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5064D" w14:textId="315A093F" w:rsidR="00476727" w:rsidRPr="007A5E15" w:rsidRDefault="00476727" w:rsidP="00EE43FE">
      <w:pPr>
        <w:spacing w:before="240" w:after="240" w:line="360" w:lineRule="auto"/>
        <w:jc w:val="both"/>
        <w:rPr>
          <w:rFonts w:ascii="Palatino Linotype" w:hAnsi="Palatino Linotype" w:cs="Arial"/>
        </w:rPr>
      </w:pPr>
      <w:r w:rsidRPr="007A5E15">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7A5E15">
        <w:rPr>
          <w:rFonts w:ascii="Palatino Linotype" w:hAnsi="Palatino Linotype" w:cs="Arial"/>
        </w:rPr>
        <w:t xml:space="preserve">o </w:t>
      </w:r>
      <w:r w:rsidR="00C177CC">
        <w:rPr>
          <w:rFonts w:ascii="Palatino Linotype" w:hAnsi="Palatino Linotype" w:cs="Arial"/>
        </w:rPr>
        <w:t>en Metepec, Estado de México;</w:t>
      </w:r>
      <w:r w:rsidR="005A7C28" w:rsidRPr="007A5E15">
        <w:rPr>
          <w:rFonts w:ascii="Palatino Linotype" w:hAnsi="Palatino Linotype" w:cs="Arial"/>
        </w:rPr>
        <w:t xml:space="preserve"> a </w:t>
      </w:r>
      <w:r w:rsidR="00AD610E">
        <w:rPr>
          <w:rFonts w:ascii="Palatino Linotype" w:hAnsi="Palatino Linotype" w:cs="Arial"/>
        </w:rPr>
        <w:t>quince</w:t>
      </w:r>
      <w:r w:rsidR="00750A86">
        <w:rPr>
          <w:rFonts w:ascii="Palatino Linotype" w:hAnsi="Palatino Linotype" w:cs="Arial"/>
        </w:rPr>
        <w:t xml:space="preserve"> </w:t>
      </w:r>
      <w:r w:rsidR="00C618AC" w:rsidRPr="007A5E15">
        <w:rPr>
          <w:rFonts w:ascii="Palatino Linotype" w:hAnsi="Palatino Linotype" w:cs="Arial"/>
        </w:rPr>
        <w:t xml:space="preserve">de </w:t>
      </w:r>
      <w:r w:rsidR="00C177CC">
        <w:rPr>
          <w:rFonts w:ascii="Palatino Linotype" w:hAnsi="Palatino Linotype" w:cs="Arial"/>
        </w:rPr>
        <w:t>dic</w:t>
      </w:r>
      <w:r w:rsidR="00750A86">
        <w:rPr>
          <w:rFonts w:ascii="Palatino Linotype" w:hAnsi="Palatino Linotype" w:cs="Arial"/>
        </w:rPr>
        <w:t>iem</w:t>
      </w:r>
      <w:r w:rsidR="00C618AC" w:rsidRPr="007A5E15">
        <w:rPr>
          <w:rFonts w:ascii="Palatino Linotype" w:hAnsi="Palatino Linotype" w:cs="Arial"/>
        </w:rPr>
        <w:t>bre</w:t>
      </w:r>
      <w:r w:rsidR="0007536C" w:rsidRPr="007A5E15">
        <w:rPr>
          <w:rFonts w:ascii="Palatino Linotype" w:hAnsi="Palatino Linotype" w:cs="Arial"/>
        </w:rPr>
        <w:t xml:space="preserve"> de dos mil veintiuno</w:t>
      </w:r>
      <w:r w:rsidRPr="007A5E15">
        <w:rPr>
          <w:rFonts w:ascii="Palatino Linotype" w:hAnsi="Palatino Linotype" w:cs="Arial"/>
        </w:rPr>
        <w:t xml:space="preserve">. </w:t>
      </w:r>
    </w:p>
    <w:p w14:paraId="76EF8020" w14:textId="4F3A28DD" w:rsidR="00D06012" w:rsidRPr="007A5E15" w:rsidRDefault="00D06012" w:rsidP="00EE43FE">
      <w:pPr>
        <w:spacing w:before="240" w:after="240" w:line="360" w:lineRule="auto"/>
        <w:jc w:val="both"/>
        <w:rPr>
          <w:rFonts w:ascii="Palatino Linotype" w:hAnsi="Palatino Linotype" w:cs="Arial"/>
        </w:rPr>
      </w:pPr>
      <w:r w:rsidRPr="007A5E15">
        <w:rPr>
          <w:rFonts w:ascii="Palatino Linotype" w:hAnsi="Palatino Linotype" w:cs="Arial"/>
          <w:b/>
        </w:rPr>
        <w:t>VISTO</w:t>
      </w:r>
      <w:r w:rsidR="009A618A" w:rsidRPr="007A5E15">
        <w:rPr>
          <w:rFonts w:ascii="Palatino Linotype" w:hAnsi="Palatino Linotype" w:cs="Arial"/>
        </w:rPr>
        <w:t xml:space="preserve"> el </w:t>
      </w:r>
      <w:r w:rsidRPr="007A5E15">
        <w:rPr>
          <w:rFonts w:ascii="Palatino Linotype" w:hAnsi="Palatino Linotype" w:cs="Arial"/>
        </w:rPr>
        <w:t>expediente formado con motivo del</w:t>
      </w:r>
      <w:r w:rsidR="009A618A" w:rsidRPr="007A5E15">
        <w:rPr>
          <w:rFonts w:ascii="Palatino Linotype" w:hAnsi="Palatino Linotype" w:cs="Arial"/>
        </w:rPr>
        <w:t xml:space="preserve"> </w:t>
      </w:r>
      <w:r w:rsidRPr="007A5E15">
        <w:rPr>
          <w:rFonts w:ascii="Palatino Linotype" w:hAnsi="Palatino Linotype" w:cs="Arial"/>
        </w:rPr>
        <w:t xml:space="preserve">recurso de revisión </w:t>
      </w:r>
      <w:r w:rsidR="0060496C" w:rsidRPr="007A5E15">
        <w:rPr>
          <w:rFonts w:ascii="Palatino Linotype" w:hAnsi="Palatino Linotype" w:cs="Arial"/>
          <w:b/>
        </w:rPr>
        <w:t>0</w:t>
      </w:r>
      <w:r w:rsidR="00560B2D">
        <w:rPr>
          <w:rFonts w:ascii="Palatino Linotype" w:hAnsi="Palatino Linotype" w:cs="Arial"/>
          <w:b/>
        </w:rPr>
        <w:t>3</w:t>
      </w:r>
      <w:r w:rsidR="00345FA2">
        <w:rPr>
          <w:rFonts w:ascii="Palatino Linotype" w:hAnsi="Palatino Linotype" w:cs="Arial"/>
          <w:b/>
        </w:rPr>
        <w:t>909</w:t>
      </w:r>
      <w:r w:rsidR="00AA36EE" w:rsidRPr="007A5E15">
        <w:rPr>
          <w:rFonts w:ascii="Palatino Linotype" w:hAnsi="Palatino Linotype" w:cs="Arial"/>
          <w:b/>
        </w:rPr>
        <w:t>/</w:t>
      </w:r>
      <w:r w:rsidR="00972709" w:rsidRPr="007A5E15">
        <w:rPr>
          <w:rFonts w:ascii="Palatino Linotype" w:hAnsi="Palatino Linotype" w:cs="Arial"/>
          <w:b/>
        </w:rPr>
        <w:t>INFOEM/IP/RR/202</w:t>
      </w:r>
      <w:r w:rsidR="006220B0" w:rsidRPr="007A5E15">
        <w:rPr>
          <w:rFonts w:ascii="Palatino Linotype" w:hAnsi="Palatino Linotype" w:cs="Arial"/>
          <w:b/>
        </w:rPr>
        <w:t>1</w:t>
      </w:r>
      <w:r w:rsidR="00643CCD" w:rsidRPr="007A5E15">
        <w:rPr>
          <w:rFonts w:ascii="Palatino Linotype" w:hAnsi="Palatino Linotype" w:cs="Arial"/>
        </w:rPr>
        <w:t xml:space="preserve">, </w:t>
      </w:r>
      <w:r w:rsidR="007C1B36" w:rsidRPr="007A5E15">
        <w:rPr>
          <w:rFonts w:ascii="Palatino Linotype" w:hAnsi="Palatino Linotype" w:cs="Arial"/>
        </w:rPr>
        <w:t>interpuesto</w:t>
      </w:r>
      <w:r w:rsidR="00000739" w:rsidRPr="007A5E15">
        <w:rPr>
          <w:rFonts w:ascii="Palatino Linotype" w:hAnsi="Palatino Linotype" w:cs="Arial"/>
        </w:rPr>
        <w:t xml:space="preserve"> por</w:t>
      </w:r>
      <w:r w:rsidR="0008166E">
        <w:rPr>
          <w:rFonts w:ascii="Palatino Linotype" w:hAnsi="Palatino Linotype" w:cs="Arial"/>
          <w:b/>
          <w:bCs/>
        </w:rPr>
        <w:t xml:space="preserve"> </w:t>
      </w:r>
      <w:proofErr w:type="spellStart"/>
      <w:r w:rsidR="00B378E8" w:rsidRPr="00B378E8">
        <w:rPr>
          <w:rFonts w:ascii="Palatino Linotype" w:hAnsi="Palatino Linotype"/>
          <w:b/>
          <w:bCs/>
          <w:lang w:val="es-ES_tradnl"/>
        </w:rPr>
        <w:t>Xxxxxxx</w:t>
      </w:r>
      <w:proofErr w:type="spellEnd"/>
      <w:r w:rsidR="00B378E8" w:rsidRPr="00B378E8">
        <w:rPr>
          <w:rFonts w:ascii="Palatino Linotype" w:hAnsi="Palatino Linotype"/>
          <w:b/>
          <w:bCs/>
          <w:lang w:val="es-ES_tradnl"/>
        </w:rPr>
        <w:t xml:space="preserve"> </w:t>
      </w:r>
      <w:proofErr w:type="spellStart"/>
      <w:r w:rsidR="00B378E8" w:rsidRPr="00B378E8">
        <w:rPr>
          <w:rFonts w:ascii="Palatino Linotype" w:hAnsi="Palatino Linotype"/>
          <w:b/>
          <w:bCs/>
          <w:lang w:val="es-ES_tradnl"/>
        </w:rPr>
        <w:t>xxxxxxx</w:t>
      </w:r>
      <w:proofErr w:type="spellEnd"/>
      <w:r w:rsidR="00B378E8" w:rsidRPr="00B378E8">
        <w:rPr>
          <w:rFonts w:ascii="Palatino Linotype" w:hAnsi="Palatino Linotype"/>
          <w:b/>
          <w:bCs/>
          <w:lang w:val="es-ES_tradnl"/>
        </w:rPr>
        <w:t xml:space="preserve"> </w:t>
      </w:r>
      <w:proofErr w:type="spellStart"/>
      <w:r w:rsidR="00B378E8" w:rsidRPr="00B378E8">
        <w:rPr>
          <w:rFonts w:ascii="Palatino Linotype" w:hAnsi="Palatino Linotype"/>
          <w:b/>
          <w:bCs/>
          <w:lang w:val="es-ES_tradnl"/>
        </w:rPr>
        <w:t>xxxx</w:t>
      </w:r>
      <w:proofErr w:type="spellEnd"/>
      <w:r w:rsidR="00750A86">
        <w:rPr>
          <w:rFonts w:ascii="Palatino Linotype" w:hAnsi="Palatino Linotype"/>
          <w:b/>
        </w:rPr>
        <w:t xml:space="preserve">, </w:t>
      </w:r>
      <w:r w:rsidR="00750A86">
        <w:rPr>
          <w:rFonts w:ascii="Palatino Linotype" w:hAnsi="Palatino Linotype"/>
        </w:rPr>
        <w:t>quien en</w:t>
      </w:r>
      <w:r w:rsidR="0008166E">
        <w:rPr>
          <w:rFonts w:ascii="Palatino Linotype" w:eastAsiaTheme="minorEastAsia" w:hAnsi="Palatino Linotype"/>
          <w:lang w:val="es-ES_tradnl"/>
        </w:rPr>
        <w:t xml:space="preserve"> </w:t>
      </w:r>
      <w:r w:rsidRPr="007A5E15">
        <w:rPr>
          <w:rFonts w:ascii="Palatino Linotype" w:hAnsi="Palatino Linotype" w:cs="Arial"/>
        </w:rPr>
        <w:t>lo sucesivo</w:t>
      </w:r>
      <w:r w:rsidR="00643CCD" w:rsidRPr="007A5E15">
        <w:rPr>
          <w:rFonts w:ascii="Palatino Linotype" w:hAnsi="Palatino Linotype" w:cs="Arial"/>
          <w:b/>
        </w:rPr>
        <w:t xml:space="preserve"> </w:t>
      </w:r>
      <w:r w:rsidR="0008166E">
        <w:rPr>
          <w:rFonts w:ascii="Palatino Linotype" w:hAnsi="Palatino Linotype" w:cs="Arial"/>
        </w:rPr>
        <w:t>será identificado en su calidad de</w:t>
      </w:r>
      <w:r w:rsidR="001E49CD" w:rsidRPr="007A5E15">
        <w:rPr>
          <w:rFonts w:ascii="Palatino Linotype" w:hAnsi="Palatino Linotype" w:cs="Arial"/>
        </w:rPr>
        <w:t xml:space="preserve"> </w:t>
      </w:r>
      <w:r w:rsidR="006220B0" w:rsidRPr="007A5E15">
        <w:rPr>
          <w:rFonts w:ascii="Palatino Linotype" w:hAnsi="Palatino Linotype" w:cs="Arial"/>
          <w:b/>
        </w:rPr>
        <w:t>R</w:t>
      </w:r>
      <w:r w:rsidR="001D0126" w:rsidRPr="007A5E15">
        <w:rPr>
          <w:rFonts w:ascii="Palatino Linotype" w:hAnsi="Palatino Linotype" w:cs="Arial"/>
          <w:b/>
        </w:rPr>
        <w:t>ECURRENTE</w:t>
      </w:r>
      <w:r w:rsidRPr="007A5E15">
        <w:rPr>
          <w:rFonts w:ascii="Palatino Linotype" w:hAnsi="Palatino Linotype" w:cs="Arial"/>
          <w:b/>
        </w:rPr>
        <w:t>,</w:t>
      </w:r>
      <w:r w:rsidRPr="007A5E15">
        <w:rPr>
          <w:rFonts w:ascii="Palatino Linotype" w:hAnsi="Palatino Linotype" w:cs="Arial"/>
        </w:rPr>
        <w:t xml:space="preserve"> en contra de</w:t>
      </w:r>
      <w:r w:rsidR="00ED5A73" w:rsidRPr="007A5E15">
        <w:rPr>
          <w:rFonts w:ascii="Palatino Linotype" w:hAnsi="Palatino Linotype" w:cs="Arial"/>
        </w:rPr>
        <w:t xml:space="preserve"> la</w:t>
      </w:r>
      <w:r w:rsidRPr="007A5E15">
        <w:rPr>
          <w:rFonts w:ascii="Palatino Linotype" w:hAnsi="Palatino Linotype" w:cs="Arial"/>
        </w:rPr>
        <w:t xml:space="preserve"> </w:t>
      </w:r>
      <w:r w:rsidR="001D0126" w:rsidRPr="007A5E15">
        <w:rPr>
          <w:rFonts w:ascii="Palatino Linotype" w:hAnsi="Palatino Linotype" w:cs="Arial"/>
        </w:rPr>
        <w:t xml:space="preserve">respuesta </w:t>
      </w:r>
      <w:r w:rsidR="009A5033" w:rsidRPr="007A5E15">
        <w:rPr>
          <w:rFonts w:ascii="Palatino Linotype" w:hAnsi="Palatino Linotype" w:cs="Arial"/>
        </w:rPr>
        <w:t>de</w:t>
      </w:r>
      <w:r w:rsidR="00AA36EE" w:rsidRPr="007A5E15">
        <w:rPr>
          <w:rFonts w:ascii="Palatino Linotype" w:hAnsi="Palatino Linotype" w:cs="Arial"/>
        </w:rPr>
        <w:t xml:space="preserve">l </w:t>
      </w:r>
      <w:r w:rsidR="00560B2D">
        <w:rPr>
          <w:rFonts w:ascii="Palatino Linotype" w:hAnsi="Palatino Linotype" w:cs="Arial"/>
          <w:b/>
          <w:bCs/>
        </w:rPr>
        <w:t xml:space="preserve">Ayuntamiento de </w:t>
      </w:r>
      <w:proofErr w:type="spellStart"/>
      <w:r w:rsidR="00345FA2">
        <w:rPr>
          <w:rFonts w:ascii="Palatino Linotype" w:hAnsi="Palatino Linotype" w:cs="Arial"/>
          <w:b/>
          <w:bCs/>
        </w:rPr>
        <w:t>Otzolotepec</w:t>
      </w:r>
      <w:proofErr w:type="spellEnd"/>
      <w:r w:rsidR="00AA36EE" w:rsidRPr="007A5E15">
        <w:rPr>
          <w:rFonts w:ascii="Palatino Linotype" w:hAnsi="Palatino Linotype" w:cs="Arial"/>
          <w:b/>
          <w:bCs/>
        </w:rPr>
        <w:t xml:space="preserve">, </w:t>
      </w:r>
      <w:r w:rsidRPr="007A5E15">
        <w:rPr>
          <w:rFonts w:ascii="Palatino Linotype" w:hAnsi="Palatino Linotype" w:cs="Arial"/>
        </w:rPr>
        <w:t xml:space="preserve">en lo sucesivo </w:t>
      </w:r>
      <w:r w:rsidR="007A1102" w:rsidRPr="007A5E15">
        <w:rPr>
          <w:rFonts w:ascii="Palatino Linotype" w:hAnsi="Palatino Linotype" w:cs="Arial"/>
        </w:rPr>
        <w:t xml:space="preserve">el </w:t>
      </w:r>
      <w:r w:rsidR="001D0126" w:rsidRPr="007A5E15">
        <w:rPr>
          <w:rFonts w:ascii="Palatino Linotype" w:hAnsi="Palatino Linotype" w:cs="Arial"/>
          <w:b/>
        </w:rPr>
        <w:t>SUJETO OBLIGADO</w:t>
      </w:r>
      <w:r w:rsidRPr="007A5E15">
        <w:rPr>
          <w:rFonts w:ascii="Palatino Linotype" w:hAnsi="Palatino Linotype" w:cs="Arial"/>
          <w:b/>
        </w:rPr>
        <w:t xml:space="preserve">, </w:t>
      </w:r>
      <w:r w:rsidRPr="007A5E15">
        <w:rPr>
          <w:rFonts w:ascii="Palatino Linotype" w:hAnsi="Palatino Linotype" w:cs="Arial"/>
        </w:rPr>
        <w:t>se</w:t>
      </w:r>
      <w:r w:rsidR="00E9691F" w:rsidRPr="007A5E15">
        <w:rPr>
          <w:rFonts w:ascii="Palatino Linotype" w:hAnsi="Palatino Linotype" w:cs="Arial"/>
        </w:rPr>
        <w:t xml:space="preserve"> </w:t>
      </w:r>
      <w:r w:rsidRPr="007A5E15">
        <w:rPr>
          <w:rFonts w:ascii="Palatino Linotype" w:hAnsi="Palatino Linotype" w:cs="Arial"/>
        </w:rPr>
        <w:t>procede a dictar la presente resolució</w:t>
      </w:r>
      <w:bookmarkStart w:id="0" w:name="_GoBack"/>
      <w:bookmarkEnd w:id="0"/>
      <w:r w:rsidRPr="007A5E15">
        <w:rPr>
          <w:rFonts w:ascii="Palatino Linotype" w:hAnsi="Palatino Linotype" w:cs="Arial"/>
        </w:rPr>
        <w:t>n con base en lo</w:t>
      </w:r>
      <w:r w:rsidR="00B21DCC" w:rsidRPr="007A5E15">
        <w:rPr>
          <w:rFonts w:ascii="Palatino Linotype" w:hAnsi="Palatino Linotype" w:cs="Arial"/>
        </w:rPr>
        <w:t>s</w:t>
      </w:r>
      <w:r w:rsidRPr="007A5E15">
        <w:rPr>
          <w:rFonts w:ascii="Palatino Linotype" w:hAnsi="Palatino Linotype" w:cs="Arial"/>
        </w:rPr>
        <w:t xml:space="preserve"> siguiente</w:t>
      </w:r>
      <w:r w:rsidR="00B21DCC" w:rsidRPr="007A5E15">
        <w:rPr>
          <w:rFonts w:ascii="Palatino Linotype" w:hAnsi="Palatino Linotype" w:cs="Arial"/>
        </w:rPr>
        <w:t>s</w:t>
      </w:r>
      <w:r w:rsidRPr="007A5E15">
        <w:rPr>
          <w:rFonts w:ascii="Palatino Linotype" w:hAnsi="Palatino Linotype" w:cs="Arial"/>
        </w:rPr>
        <w:t xml:space="preserve">: </w:t>
      </w:r>
    </w:p>
    <w:p w14:paraId="5D1348C1" w14:textId="77777777" w:rsidR="00BD58D9" w:rsidRPr="007A5E15" w:rsidRDefault="002B5536" w:rsidP="00EE43FE">
      <w:pPr>
        <w:spacing w:before="240" w:after="240" w:line="360" w:lineRule="auto"/>
        <w:jc w:val="center"/>
        <w:rPr>
          <w:rFonts w:ascii="Palatino Linotype" w:hAnsi="Palatino Linotype" w:cs="Arial"/>
          <w:b/>
          <w:sz w:val="28"/>
          <w:szCs w:val="28"/>
        </w:rPr>
      </w:pPr>
      <w:r w:rsidRPr="007A5E15">
        <w:rPr>
          <w:rFonts w:ascii="Palatino Linotype" w:hAnsi="Palatino Linotype"/>
          <w:b/>
        </w:rPr>
        <w:t xml:space="preserve">I. </w:t>
      </w:r>
      <w:r w:rsidR="00BD58D9" w:rsidRPr="007A5E15">
        <w:rPr>
          <w:rFonts w:ascii="Palatino Linotype" w:hAnsi="Palatino Linotype"/>
          <w:b/>
        </w:rPr>
        <w:t>A N T E C E D E N T E S</w:t>
      </w:r>
    </w:p>
    <w:p w14:paraId="47DAFB24" w14:textId="3452E072" w:rsidR="00D06012" w:rsidRPr="007A5E15" w:rsidRDefault="009F7616" w:rsidP="00EE43FE">
      <w:pPr>
        <w:spacing w:before="240" w:after="240" w:line="360" w:lineRule="auto"/>
        <w:jc w:val="both"/>
        <w:rPr>
          <w:rFonts w:ascii="Palatino Linotype" w:hAnsi="Palatino Linotype" w:cs="Arial"/>
        </w:rPr>
      </w:pPr>
      <w:r w:rsidRPr="007A5E15">
        <w:rPr>
          <w:rFonts w:ascii="Palatino Linotype" w:hAnsi="Palatino Linotype" w:cs="Arial"/>
          <w:b/>
        </w:rPr>
        <w:t>1. Solicitud de acceso a la información.</w:t>
      </w:r>
      <w:r w:rsidRPr="007A5E15">
        <w:rPr>
          <w:rFonts w:ascii="Palatino Linotype" w:hAnsi="Palatino Linotype" w:cs="Arial"/>
        </w:rPr>
        <w:t xml:space="preserve"> </w:t>
      </w:r>
      <w:r w:rsidR="001D0126" w:rsidRPr="007A5E15">
        <w:rPr>
          <w:rFonts w:ascii="Palatino Linotype" w:hAnsi="Palatino Linotype" w:cs="Arial"/>
        </w:rPr>
        <w:t>El</w:t>
      </w:r>
      <w:r w:rsidR="00DB6AEF" w:rsidRPr="007A5E15">
        <w:rPr>
          <w:rFonts w:ascii="Palatino Linotype" w:hAnsi="Palatino Linotype" w:cs="Arial"/>
        </w:rPr>
        <w:t xml:space="preserve"> </w:t>
      </w:r>
      <w:r w:rsidR="00345FA2">
        <w:rPr>
          <w:rFonts w:ascii="Palatino Linotype" w:hAnsi="Palatino Linotype" w:cs="Arial"/>
          <w:b/>
        </w:rPr>
        <w:t xml:space="preserve">seis </w:t>
      </w:r>
      <w:r w:rsidR="009C11C8" w:rsidRPr="007A5E15">
        <w:rPr>
          <w:rFonts w:ascii="Palatino Linotype" w:hAnsi="Palatino Linotype" w:cs="Arial"/>
          <w:b/>
        </w:rPr>
        <w:t xml:space="preserve">de </w:t>
      </w:r>
      <w:r w:rsidR="00560B2D">
        <w:rPr>
          <w:rFonts w:ascii="Palatino Linotype" w:hAnsi="Palatino Linotype" w:cs="Arial"/>
          <w:b/>
        </w:rPr>
        <w:t>julio</w:t>
      </w:r>
      <w:r w:rsidR="009C11C8" w:rsidRPr="007A5E15">
        <w:rPr>
          <w:rFonts w:ascii="Palatino Linotype" w:hAnsi="Palatino Linotype" w:cs="Arial"/>
          <w:b/>
        </w:rPr>
        <w:t xml:space="preserve"> de </w:t>
      </w:r>
      <w:r w:rsidR="00CD7CE4" w:rsidRPr="007A5E15">
        <w:rPr>
          <w:rFonts w:ascii="Palatino Linotype" w:hAnsi="Palatino Linotype" w:cs="Arial"/>
          <w:b/>
        </w:rPr>
        <w:t xml:space="preserve">dos mil </w:t>
      </w:r>
      <w:r w:rsidR="00A407F7" w:rsidRPr="007A5E15">
        <w:rPr>
          <w:rFonts w:ascii="Palatino Linotype" w:hAnsi="Palatino Linotype" w:cs="Arial"/>
          <w:b/>
        </w:rPr>
        <w:t>ve</w:t>
      </w:r>
      <w:r w:rsidR="0008014C" w:rsidRPr="007A5E15">
        <w:rPr>
          <w:rFonts w:ascii="Palatino Linotype" w:hAnsi="Palatino Linotype" w:cs="Arial"/>
          <w:b/>
        </w:rPr>
        <w:t>in</w:t>
      </w:r>
      <w:r w:rsidR="006220B0" w:rsidRPr="007A5E15">
        <w:rPr>
          <w:rFonts w:ascii="Palatino Linotype" w:hAnsi="Palatino Linotype" w:cs="Arial"/>
          <w:b/>
        </w:rPr>
        <w:t>tiuno</w:t>
      </w:r>
      <w:r w:rsidR="00D06012" w:rsidRPr="007A5E15">
        <w:rPr>
          <w:rFonts w:ascii="Palatino Linotype" w:hAnsi="Palatino Linotype" w:cs="Arial"/>
          <w:b/>
        </w:rPr>
        <w:t>,</w:t>
      </w:r>
      <w:r w:rsidR="00D06012" w:rsidRPr="007A5E15">
        <w:rPr>
          <w:rFonts w:ascii="Palatino Linotype" w:hAnsi="Palatino Linotype" w:cs="Arial"/>
        </w:rPr>
        <w:t xml:space="preserve"> </w:t>
      </w:r>
      <w:r w:rsidR="001D0126" w:rsidRPr="007A5E15">
        <w:rPr>
          <w:rFonts w:ascii="Palatino Linotype" w:hAnsi="Palatino Linotype" w:cs="Arial"/>
        </w:rPr>
        <w:t xml:space="preserve">el </w:t>
      </w:r>
      <w:r w:rsidR="001D0126" w:rsidRPr="007A5E15">
        <w:rPr>
          <w:rFonts w:ascii="Palatino Linotype" w:hAnsi="Palatino Linotype" w:cs="Arial"/>
          <w:b/>
        </w:rPr>
        <w:t xml:space="preserve">RECURRENTE </w:t>
      </w:r>
      <w:r w:rsidR="00D06012" w:rsidRPr="007A5E15">
        <w:rPr>
          <w:rFonts w:ascii="Palatino Linotype" w:hAnsi="Palatino Linotype" w:cs="Arial"/>
        </w:rPr>
        <w:t>presentó</w:t>
      </w:r>
      <w:r w:rsidR="00DF0118" w:rsidRPr="007A5E15">
        <w:rPr>
          <w:rFonts w:ascii="Palatino Linotype" w:hAnsi="Palatino Linotype" w:cs="Arial"/>
        </w:rPr>
        <w:t xml:space="preserve"> a</w:t>
      </w:r>
      <w:r w:rsidR="00D06012" w:rsidRPr="007A5E15">
        <w:rPr>
          <w:rFonts w:ascii="Palatino Linotype" w:hAnsi="Palatino Linotype" w:cs="Arial"/>
        </w:rPr>
        <w:t xml:space="preserve"> </w:t>
      </w:r>
      <w:r w:rsidR="006220B0" w:rsidRPr="007A5E15">
        <w:rPr>
          <w:rFonts w:ascii="Palatino Linotype" w:hAnsi="Palatino Linotype" w:cs="Arial"/>
        </w:rPr>
        <w:t xml:space="preserve">través </w:t>
      </w:r>
      <w:r w:rsidR="00CA2411">
        <w:rPr>
          <w:rFonts w:ascii="Palatino Linotype" w:hAnsi="Palatino Linotype" w:cs="Arial"/>
        </w:rPr>
        <w:t>del</w:t>
      </w:r>
      <w:r w:rsidR="006220B0" w:rsidRPr="007A5E15">
        <w:rPr>
          <w:rFonts w:ascii="Palatino Linotype" w:hAnsi="Palatino Linotype" w:cs="Arial"/>
        </w:rPr>
        <w:t xml:space="preserve"> Sistema de Acce</w:t>
      </w:r>
      <w:r w:rsidR="00BE3A19" w:rsidRPr="007A5E15">
        <w:rPr>
          <w:rFonts w:ascii="Palatino Linotype" w:hAnsi="Palatino Linotype" w:cs="Arial"/>
        </w:rPr>
        <w:t>so a la Información Mexiquense (</w:t>
      </w:r>
      <w:r w:rsidR="00DF0118" w:rsidRPr="007A5E15">
        <w:rPr>
          <w:rFonts w:ascii="Palatino Linotype" w:hAnsi="Palatino Linotype" w:cs="Arial"/>
          <w:b/>
        </w:rPr>
        <w:t>SAIMEX</w:t>
      </w:r>
      <w:r w:rsidR="00C177CC">
        <w:rPr>
          <w:rFonts w:ascii="Palatino Linotype" w:hAnsi="Palatino Linotype" w:cs="Arial"/>
          <w:b/>
        </w:rPr>
        <w:t>)</w:t>
      </w:r>
      <w:r w:rsidR="00DF0118" w:rsidRPr="007A5E15">
        <w:rPr>
          <w:rFonts w:ascii="Palatino Linotype" w:hAnsi="Palatino Linotype" w:cs="Arial"/>
          <w:b/>
        </w:rPr>
        <w:t>,</w:t>
      </w:r>
      <w:r w:rsidR="00D06012" w:rsidRPr="007A5E15">
        <w:rPr>
          <w:rFonts w:ascii="Palatino Linotype" w:hAnsi="Palatino Linotype" w:cs="Arial"/>
        </w:rPr>
        <w:t xml:space="preserve"> la solicitud de a</w:t>
      </w:r>
      <w:r w:rsidR="00DF0118" w:rsidRPr="007A5E15">
        <w:rPr>
          <w:rFonts w:ascii="Palatino Linotype" w:hAnsi="Palatino Linotype" w:cs="Arial"/>
        </w:rPr>
        <w:t xml:space="preserve">cceso a la información pública registrada con el </w:t>
      </w:r>
      <w:r w:rsidR="00E41D21" w:rsidRPr="007A5E15">
        <w:rPr>
          <w:rFonts w:ascii="Palatino Linotype" w:hAnsi="Palatino Linotype" w:cs="Arial"/>
        </w:rPr>
        <w:t xml:space="preserve">número </w:t>
      </w:r>
      <w:r w:rsidR="009C11C8" w:rsidRPr="007A5E15">
        <w:rPr>
          <w:rFonts w:ascii="Palatino Linotype" w:hAnsi="Palatino Linotype" w:cs="Arial"/>
          <w:b/>
        </w:rPr>
        <w:t>00</w:t>
      </w:r>
      <w:r w:rsidR="00345FA2">
        <w:rPr>
          <w:rFonts w:ascii="Palatino Linotype" w:hAnsi="Palatino Linotype" w:cs="Arial"/>
          <w:b/>
        </w:rPr>
        <w:t>101</w:t>
      </w:r>
      <w:r w:rsidR="009C11C8" w:rsidRPr="007A5E15">
        <w:rPr>
          <w:rFonts w:ascii="Palatino Linotype" w:hAnsi="Palatino Linotype" w:cs="Arial"/>
          <w:b/>
        </w:rPr>
        <w:t>/</w:t>
      </w:r>
      <w:r w:rsidR="00345FA2">
        <w:rPr>
          <w:rFonts w:ascii="Palatino Linotype" w:hAnsi="Palatino Linotype" w:cs="Arial"/>
          <w:b/>
        </w:rPr>
        <w:t>OTZOLOTE</w:t>
      </w:r>
      <w:r w:rsidR="009C11C8" w:rsidRPr="007A5E15">
        <w:rPr>
          <w:rFonts w:ascii="Palatino Linotype" w:hAnsi="Palatino Linotype" w:cs="Arial"/>
          <w:b/>
        </w:rPr>
        <w:t>/IP/2021</w:t>
      </w:r>
      <w:r w:rsidR="00E07049" w:rsidRPr="007A5E15">
        <w:rPr>
          <w:rFonts w:ascii="Palatino Linotype" w:hAnsi="Palatino Linotype" w:cs="Arial"/>
          <w:b/>
        </w:rPr>
        <w:t xml:space="preserve">, </w:t>
      </w:r>
      <w:r w:rsidR="00D06012" w:rsidRPr="007A5E15">
        <w:rPr>
          <w:rFonts w:ascii="Palatino Linotype" w:hAnsi="Palatino Linotype" w:cs="Arial"/>
        </w:rPr>
        <w:t xml:space="preserve">mediante la cual </w:t>
      </w:r>
      <w:r w:rsidR="00F077F3" w:rsidRPr="007A5E15">
        <w:rPr>
          <w:rFonts w:ascii="Palatino Linotype" w:hAnsi="Palatino Linotype" w:cs="Arial"/>
        </w:rPr>
        <w:t>requirió</w:t>
      </w:r>
      <w:r w:rsidR="00E07049" w:rsidRPr="007A5E15">
        <w:rPr>
          <w:rFonts w:ascii="Palatino Linotype" w:hAnsi="Palatino Linotype" w:cs="Arial"/>
        </w:rPr>
        <w:t xml:space="preserve"> </w:t>
      </w:r>
      <w:r w:rsidR="00EA1279" w:rsidRPr="007A5E15">
        <w:rPr>
          <w:rFonts w:ascii="Palatino Linotype" w:hAnsi="Palatino Linotype" w:cs="Arial"/>
        </w:rPr>
        <w:t xml:space="preserve">la información </w:t>
      </w:r>
      <w:r w:rsidR="00D06012" w:rsidRPr="007A5E15">
        <w:rPr>
          <w:rFonts w:ascii="Palatino Linotype" w:hAnsi="Palatino Linotype" w:cs="Arial"/>
        </w:rPr>
        <w:t xml:space="preserve">siguiente: </w:t>
      </w:r>
    </w:p>
    <w:p w14:paraId="36E1648D" w14:textId="1B278A5F" w:rsidR="007B679F" w:rsidRPr="007A5E15" w:rsidRDefault="00354DB7" w:rsidP="000C4D92">
      <w:pPr>
        <w:spacing w:line="360" w:lineRule="auto"/>
        <w:ind w:left="851" w:right="902"/>
        <w:jc w:val="both"/>
        <w:rPr>
          <w:rFonts w:ascii="Palatino Linotype" w:hAnsi="Palatino Linotype" w:cs="Arial"/>
          <w:b/>
          <w:i/>
          <w:sz w:val="22"/>
          <w:szCs w:val="22"/>
        </w:rPr>
      </w:pPr>
      <w:bookmarkStart w:id="1" w:name="_Hlk79227503"/>
      <w:r w:rsidRPr="00C177CC">
        <w:rPr>
          <w:rFonts w:ascii="Palatino Linotype" w:hAnsi="Palatino Linotype"/>
          <w:bCs/>
          <w:i/>
          <w:sz w:val="22"/>
          <w:szCs w:val="22"/>
        </w:rPr>
        <w:t>“</w:t>
      </w:r>
      <w:r w:rsidR="00345FA2" w:rsidRPr="00345FA2">
        <w:rPr>
          <w:rFonts w:ascii="Palatino Linotype" w:hAnsi="Palatino Linotype"/>
          <w:bCs/>
          <w:i/>
          <w:sz w:val="22"/>
          <w:szCs w:val="22"/>
        </w:rPr>
        <w:t xml:space="preserve">estructura orgánica aprobada por cabildo de la contraloría municipal. </w:t>
      </w:r>
      <w:proofErr w:type="gramStart"/>
      <w:r w:rsidR="00345FA2" w:rsidRPr="00345FA2">
        <w:rPr>
          <w:rFonts w:ascii="Palatino Linotype" w:hAnsi="Palatino Linotype"/>
          <w:bCs/>
          <w:i/>
          <w:sz w:val="22"/>
          <w:szCs w:val="22"/>
        </w:rPr>
        <w:t>sueldos</w:t>
      </w:r>
      <w:proofErr w:type="gramEnd"/>
      <w:r w:rsidR="00345FA2" w:rsidRPr="00345FA2">
        <w:rPr>
          <w:rFonts w:ascii="Palatino Linotype" w:hAnsi="Palatino Linotype"/>
          <w:bCs/>
          <w:i/>
          <w:sz w:val="22"/>
          <w:szCs w:val="22"/>
        </w:rPr>
        <w:t xml:space="preserve"> y remuneraciones netos de cada uno de los servidores públicos que trabajan en la contraloría municipal, toda vez que no se encuentra publicada en </w:t>
      </w:r>
      <w:proofErr w:type="spellStart"/>
      <w:r w:rsidR="00345FA2" w:rsidRPr="00345FA2">
        <w:rPr>
          <w:rFonts w:ascii="Palatino Linotype" w:hAnsi="Palatino Linotype"/>
          <w:bCs/>
          <w:i/>
          <w:sz w:val="22"/>
          <w:szCs w:val="22"/>
        </w:rPr>
        <w:t>ipomex</w:t>
      </w:r>
      <w:proofErr w:type="spellEnd"/>
      <w:r w:rsidR="00750A86" w:rsidRPr="00750A86">
        <w:rPr>
          <w:rFonts w:ascii="Palatino Linotype" w:hAnsi="Palatino Linotype"/>
          <w:bCs/>
          <w:i/>
          <w:sz w:val="22"/>
          <w:szCs w:val="22"/>
        </w:rPr>
        <w:t>.</w:t>
      </w:r>
      <w:r w:rsidR="007B679F" w:rsidRPr="007A5E15">
        <w:rPr>
          <w:rFonts w:ascii="Palatino Linotype" w:hAnsi="Palatino Linotype" w:cs="Arial"/>
          <w:i/>
          <w:sz w:val="22"/>
          <w:szCs w:val="22"/>
          <w:lang w:eastAsia="es-MX"/>
        </w:rPr>
        <w:t>” (</w:t>
      </w:r>
      <w:proofErr w:type="gramStart"/>
      <w:r w:rsidR="007B679F" w:rsidRPr="007A5E15">
        <w:rPr>
          <w:rFonts w:ascii="Palatino Linotype" w:hAnsi="Palatino Linotype" w:cs="Arial"/>
          <w:i/>
          <w:sz w:val="22"/>
          <w:szCs w:val="22"/>
          <w:lang w:eastAsia="es-MX"/>
        </w:rPr>
        <w:t>sic</w:t>
      </w:r>
      <w:proofErr w:type="gramEnd"/>
      <w:r w:rsidR="007B679F" w:rsidRPr="007A5E15">
        <w:rPr>
          <w:rFonts w:ascii="Palatino Linotype" w:hAnsi="Palatino Linotype" w:cs="Arial"/>
          <w:i/>
          <w:sz w:val="22"/>
          <w:szCs w:val="22"/>
          <w:lang w:eastAsia="es-MX"/>
        </w:rPr>
        <w:t>)</w:t>
      </w:r>
    </w:p>
    <w:p w14:paraId="7FDB5235" w14:textId="77777777" w:rsidR="00E41D21" w:rsidRPr="007A5E15" w:rsidRDefault="00E41D21" w:rsidP="00B26577">
      <w:pPr>
        <w:ind w:right="900"/>
        <w:jc w:val="both"/>
        <w:rPr>
          <w:rFonts w:ascii="Palatino Linotype" w:hAnsi="Palatino Linotype" w:cs="Arial"/>
          <w:szCs w:val="28"/>
        </w:rPr>
      </w:pPr>
    </w:p>
    <w:bookmarkEnd w:id="1"/>
    <w:p w14:paraId="06E1CFD9" w14:textId="2FFCDA56" w:rsidR="002B2828" w:rsidRPr="007A5E15" w:rsidRDefault="002B2828" w:rsidP="00C2324D">
      <w:pPr>
        <w:spacing w:before="240" w:after="240" w:line="360" w:lineRule="auto"/>
        <w:jc w:val="both"/>
        <w:rPr>
          <w:rFonts w:ascii="Palatino Linotype" w:hAnsi="Palatino Linotype" w:cs="Arial"/>
        </w:rPr>
      </w:pPr>
      <w:r w:rsidRPr="007A5E15">
        <w:rPr>
          <w:rFonts w:ascii="Palatino Linotype" w:hAnsi="Palatino Linotype" w:cs="Arial"/>
          <w:b/>
        </w:rPr>
        <w:t>Modalidad de Entrega:</w:t>
      </w:r>
      <w:r w:rsidRPr="007A5E15">
        <w:rPr>
          <w:rFonts w:ascii="Palatino Linotype" w:hAnsi="Palatino Linotype" w:cs="Arial"/>
        </w:rPr>
        <w:t xml:space="preserve"> </w:t>
      </w:r>
      <w:r w:rsidR="008E7880" w:rsidRPr="007A5E15">
        <w:rPr>
          <w:rFonts w:ascii="Palatino Linotype" w:hAnsi="Palatino Linotype" w:cs="Arial"/>
        </w:rPr>
        <w:t>A través de</w:t>
      </w:r>
      <w:r w:rsidR="00CE54A7">
        <w:rPr>
          <w:rFonts w:ascii="Palatino Linotype" w:hAnsi="Palatino Linotype" w:cs="Arial"/>
        </w:rPr>
        <w:t>l Sistema de Acceso a la Información Mexiquense (</w:t>
      </w:r>
      <w:r w:rsidR="008E7880" w:rsidRPr="007A5E15">
        <w:rPr>
          <w:rFonts w:ascii="Palatino Linotype" w:hAnsi="Palatino Linotype" w:cs="Arial"/>
        </w:rPr>
        <w:t>SAIMEX</w:t>
      </w:r>
      <w:r w:rsidR="00CE54A7">
        <w:rPr>
          <w:rFonts w:ascii="Palatino Linotype" w:hAnsi="Palatino Linotype" w:cs="Arial"/>
        </w:rPr>
        <w:t>).</w:t>
      </w:r>
    </w:p>
    <w:p w14:paraId="4D7D90DE" w14:textId="0AF77A65" w:rsidR="0008532C" w:rsidRDefault="00801689" w:rsidP="00226F34">
      <w:pPr>
        <w:spacing w:line="360" w:lineRule="auto"/>
        <w:jc w:val="both"/>
        <w:rPr>
          <w:rFonts w:ascii="Palatino Linotype" w:hAnsi="Palatino Linotype"/>
        </w:rPr>
      </w:pPr>
      <w:r w:rsidRPr="007A5E15">
        <w:rPr>
          <w:rFonts w:ascii="Palatino Linotype" w:hAnsi="Palatino Linotype" w:cs="Arial"/>
          <w:b/>
          <w:szCs w:val="28"/>
        </w:rPr>
        <w:t>2</w:t>
      </w:r>
      <w:r w:rsidR="008E7880" w:rsidRPr="007A5E15">
        <w:rPr>
          <w:rFonts w:ascii="Palatino Linotype" w:hAnsi="Palatino Linotype" w:cs="Arial"/>
          <w:b/>
          <w:szCs w:val="28"/>
        </w:rPr>
        <w:t>.</w:t>
      </w:r>
      <w:r w:rsidR="00DF0118" w:rsidRPr="007A5E15">
        <w:rPr>
          <w:rFonts w:ascii="Palatino Linotype" w:hAnsi="Palatino Linotype" w:cs="Arial"/>
          <w:b/>
          <w:szCs w:val="28"/>
        </w:rPr>
        <w:t xml:space="preserve"> </w:t>
      </w:r>
      <w:r w:rsidR="0008532C" w:rsidRPr="007A5E15">
        <w:rPr>
          <w:rFonts w:ascii="Palatino Linotype" w:hAnsi="Palatino Linotype" w:cs="Arial"/>
          <w:b/>
        </w:rPr>
        <w:t xml:space="preserve">Respuesta. </w:t>
      </w:r>
      <w:r w:rsidR="0008532C" w:rsidRPr="007A5E15">
        <w:rPr>
          <w:rFonts w:ascii="Palatino Linotype" w:hAnsi="Palatino Linotype" w:cs="Arial"/>
        </w:rPr>
        <w:t xml:space="preserve"> </w:t>
      </w:r>
      <w:r w:rsidR="007D462C" w:rsidRPr="007A5E15">
        <w:rPr>
          <w:rFonts w:ascii="Palatino Linotype" w:hAnsi="Palatino Linotype" w:cs="Arial"/>
        </w:rPr>
        <w:t xml:space="preserve">El </w:t>
      </w:r>
      <w:r w:rsidR="00345FA2">
        <w:rPr>
          <w:rFonts w:ascii="Palatino Linotype" w:hAnsi="Palatino Linotype" w:cs="Arial"/>
          <w:b/>
        </w:rPr>
        <w:t>tres</w:t>
      </w:r>
      <w:r w:rsidR="001D0126" w:rsidRPr="007A5E15">
        <w:rPr>
          <w:rFonts w:ascii="Palatino Linotype" w:hAnsi="Palatino Linotype"/>
          <w:b/>
          <w:bCs/>
        </w:rPr>
        <w:t xml:space="preserve"> de </w:t>
      </w:r>
      <w:r w:rsidR="00345FA2">
        <w:rPr>
          <w:rFonts w:ascii="Palatino Linotype" w:hAnsi="Palatino Linotype"/>
          <w:b/>
          <w:bCs/>
        </w:rPr>
        <w:t>agosto</w:t>
      </w:r>
      <w:r w:rsidR="001D0126" w:rsidRPr="007A5E15">
        <w:rPr>
          <w:rFonts w:ascii="Palatino Linotype" w:hAnsi="Palatino Linotype"/>
          <w:b/>
          <w:bCs/>
        </w:rPr>
        <w:t xml:space="preserve"> de </w:t>
      </w:r>
      <w:r w:rsidR="009C11C8" w:rsidRPr="007A5E15">
        <w:rPr>
          <w:rFonts w:ascii="Palatino Linotype" w:hAnsi="Palatino Linotype"/>
          <w:b/>
          <w:bCs/>
        </w:rPr>
        <w:t>d</w:t>
      </w:r>
      <w:r w:rsidR="00323FC6" w:rsidRPr="007A5E15">
        <w:rPr>
          <w:rFonts w:ascii="Palatino Linotype" w:hAnsi="Palatino Linotype"/>
          <w:b/>
          <w:bCs/>
        </w:rPr>
        <w:t>os mil veint</w:t>
      </w:r>
      <w:r w:rsidR="00FC0703" w:rsidRPr="007A5E15">
        <w:rPr>
          <w:rFonts w:ascii="Palatino Linotype" w:hAnsi="Palatino Linotype"/>
          <w:b/>
          <w:bCs/>
        </w:rPr>
        <w:t>iuno</w:t>
      </w:r>
      <w:r w:rsidR="0008532C" w:rsidRPr="007A5E15">
        <w:rPr>
          <w:rFonts w:ascii="Palatino Linotype" w:hAnsi="Palatino Linotype"/>
        </w:rPr>
        <w:t xml:space="preserve">, el </w:t>
      </w:r>
      <w:r w:rsidR="001D0126" w:rsidRPr="007A5E15">
        <w:rPr>
          <w:rFonts w:ascii="Palatino Linotype" w:hAnsi="Palatino Linotype"/>
          <w:b/>
        </w:rPr>
        <w:t>SUJETO OBLIGADO</w:t>
      </w:r>
      <w:r w:rsidR="0008532C" w:rsidRPr="007A5E15">
        <w:rPr>
          <w:rFonts w:ascii="Palatino Linotype" w:hAnsi="Palatino Linotype"/>
        </w:rPr>
        <w:t xml:space="preserve"> </w:t>
      </w:r>
      <w:r w:rsidR="001D0126" w:rsidRPr="007A5E15">
        <w:rPr>
          <w:rFonts w:ascii="Palatino Linotype" w:hAnsi="Palatino Linotype"/>
        </w:rPr>
        <w:t>respondió</w:t>
      </w:r>
      <w:r w:rsidR="0008532C" w:rsidRPr="007A5E15">
        <w:rPr>
          <w:rFonts w:ascii="Palatino Linotype" w:hAnsi="Palatino Linotype"/>
        </w:rPr>
        <w:t xml:space="preserve"> a la solicitud de acceso a la información en los términos siguientes:   </w:t>
      </w:r>
    </w:p>
    <w:p w14:paraId="7CE0D37A" w14:textId="77777777" w:rsidR="00560B2D" w:rsidRPr="00CA2411" w:rsidRDefault="00560B2D" w:rsidP="00226F34">
      <w:pPr>
        <w:spacing w:line="360" w:lineRule="auto"/>
        <w:jc w:val="both"/>
        <w:rPr>
          <w:rFonts w:ascii="Palatino Linotype" w:hAnsi="Palatino Linotype" w:cs="Arial"/>
          <w:szCs w:val="28"/>
        </w:rPr>
      </w:pPr>
    </w:p>
    <w:p w14:paraId="652B657E" w14:textId="1F3EBC2F" w:rsidR="0008532C" w:rsidRPr="007A5E15" w:rsidRDefault="00560B2D" w:rsidP="00CE54A7">
      <w:pPr>
        <w:spacing w:line="360" w:lineRule="auto"/>
        <w:ind w:left="851" w:right="900"/>
        <w:jc w:val="both"/>
        <w:rPr>
          <w:rFonts w:ascii="Palatino Linotype" w:hAnsi="Palatino Linotype" w:cs="Arial"/>
          <w:i/>
          <w:sz w:val="22"/>
          <w:szCs w:val="22"/>
        </w:rPr>
      </w:pPr>
      <w:r>
        <w:rPr>
          <w:rFonts w:ascii="Palatino Linotype" w:hAnsi="Palatino Linotype" w:cs="Arial"/>
          <w:i/>
          <w:sz w:val="22"/>
          <w:szCs w:val="22"/>
        </w:rPr>
        <w:t>“</w:t>
      </w:r>
      <w:r w:rsidR="00345FA2" w:rsidRPr="00345FA2">
        <w:rPr>
          <w:rFonts w:ascii="Palatino Linotype" w:hAnsi="Palatino Linotype" w:cs="Arial"/>
          <w:i/>
          <w:sz w:val="22"/>
          <w:szCs w:val="22"/>
        </w:rPr>
        <w:t>Con fundamento en el artículo 163 de la Ley de Transparencia y Acceso a la Información Pública del Estado de México y Municipios, se da respuesta a la Solicitud de Acceso a la Información Pública número 00101/OTZOLOTE/IP/2021</w:t>
      </w:r>
      <w:r w:rsidRPr="00560B2D">
        <w:rPr>
          <w:rFonts w:ascii="Palatino Linotype" w:hAnsi="Palatino Linotype" w:cs="Arial"/>
          <w:i/>
          <w:sz w:val="22"/>
          <w:szCs w:val="22"/>
        </w:rPr>
        <w:t>.</w:t>
      </w:r>
      <w:r w:rsidR="0008532C" w:rsidRPr="007A5E15">
        <w:rPr>
          <w:rFonts w:ascii="Palatino Linotype" w:hAnsi="Palatino Linotype" w:cs="Arial"/>
          <w:i/>
          <w:sz w:val="22"/>
          <w:szCs w:val="22"/>
        </w:rPr>
        <w:t>” (</w:t>
      </w:r>
      <w:proofErr w:type="gramStart"/>
      <w:r w:rsidR="0008532C" w:rsidRPr="007A5E15">
        <w:rPr>
          <w:rFonts w:ascii="Palatino Linotype" w:hAnsi="Palatino Linotype" w:cs="Arial"/>
          <w:i/>
          <w:sz w:val="22"/>
          <w:szCs w:val="22"/>
        </w:rPr>
        <w:t>sic</w:t>
      </w:r>
      <w:proofErr w:type="gramEnd"/>
      <w:r w:rsidR="0008532C" w:rsidRPr="007A5E15">
        <w:rPr>
          <w:rFonts w:ascii="Palatino Linotype" w:hAnsi="Palatino Linotype" w:cs="Arial"/>
          <w:i/>
          <w:sz w:val="22"/>
          <w:szCs w:val="22"/>
        </w:rPr>
        <w:t>)</w:t>
      </w:r>
    </w:p>
    <w:p w14:paraId="088E978A" w14:textId="77777777" w:rsidR="006956F4" w:rsidRDefault="00BE3A19" w:rsidP="00D0399D">
      <w:pPr>
        <w:spacing w:before="240" w:after="240" w:line="360" w:lineRule="auto"/>
        <w:ind w:right="49"/>
        <w:jc w:val="both"/>
        <w:rPr>
          <w:rFonts w:ascii="Palatino Linotype" w:hAnsi="Palatino Linotype" w:cs="Arial"/>
          <w:szCs w:val="28"/>
        </w:rPr>
      </w:pPr>
      <w:r w:rsidRPr="007A5E15">
        <w:rPr>
          <w:rFonts w:ascii="Palatino Linotype" w:hAnsi="Palatino Linotype" w:cs="Arial"/>
          <w:szCs w:val="28"/>
        </w:rPr>
        <w:t xml:space="preserve">Manifestación a la que el </w:t>
      </w:r>
      <w:r w:rsidR="001D0126" w:rsidRPr="007A5E15">
        <w:rPr>
          <w:rFonts w:ascii="Palatino Linotype" w:hAnsi="Palatino Linotype" w:cs="Arial"/>
          <w:b/>
          <w:szCs w:val="28"/>
        </w:rPr>
        <w:t>SUJETO OBLIGADO</w:t>
      </w:r>
      <w:r w:rsidR="0015173E" w:rsidRPr="007A5E15">
        <w:rPr>
          <w:rFonts w:ascii="Palatino Linotype" w:hAnsi="Palatino Linotype" w:cs="Arial"/>
          <w:szCs w:val="28"/>
        </w:rPr>
        <w:t xml:space="preserve"> </w:t>
      </w:r>
      <w:r w:rsidR="00AE26BB" w:rsidRPr="007A5E15">
        <w:rPr>
          <w:rFonts w:ascii="Palatino Linotype" w:hAnsi="Palatino Linotype" w:cs="Arial"/>
          <w:szCs w:val="28"/>
        </w:rPr>
        <w:t>adjuntó</w:t>
      </w:r>
      <w:r w:rsidR="00BD35A6" w:rsidRPr="007A5E15">
        <w:rPr>
          <w:rFonts w:ascii="Palatino Linotype" w:hAnsi="Palatino Linotype" w:cs="Arial"/>
          <w:szCs w:val="28"/>
        </w:rPr>
        <w:t xml:space="preserve"> </w:t>
      </w:r>
      <w:r w:rsidR="006956F4">
        <w:rPr>
          <w:rFonts w:ascii="Palatino Linotype" w:hAnsi="Palatino Linotype" w:cs="Arial"/>
          <w:szCs w:val="28"/>
        </w:rPr>
        <w:t>los</w:t>
      </w:r>
      <w:r w:rsidR="001D0126" w:rsidRPr="007A5E15">
        <w:rPr>
          <w:rFonts w:ascii="Palatino Linotype" w:hAnsi="Palatino Linotype" w:cs="Arial"/>
          <w:szCs w:val="28"/>
        </w:rPr>
        <w:t xml:space="preserve"> archivo</w:t>
      </w:r>
      <w:r w:rsidR="006956F4">
        <w:rPr>
          <w:rFonts w:ascii="Palatino Linotype" w:hAnsi="Palatino Linotype" w:cs="Arial"/>
          <w:szCs w:val="28"/>
        </w:rPr>
        <w:t>s</w:t>
      </w:r>
      <w:r w:rsidR="00CA2411">
        <w:rPr>
          <w:rFonts w:ascii="Palatino Linotype" w:hAnsi="Palatino Linotype" w:cs="Arial"/>
          <w:szCs w:val="28"/>
        </w:rPr>
        <w:t xml:space="preserve"> electrónico</w:t>
      </w:r>
      <w:r w:rsidR="006956F4">
        <w:rPr>
          <w:rFonts w:ascii="Palatino Linotype" w:hAnsi="Palatino Linotype" w:cs="Arial"/>
          <w:szCs w:val="28"/>
        </w:rPr>
        <w:t xml:space="preserve">s descritos en el orden siguiente: </w:t>
      </w:r>
    </w:p>
    <w:p w14:paraId="43D4A70C" w14:textId="451A3FF4" w:rsidR="00560B2D" w:rsidRPr="00560B2D" w:rsidRDefault="00CA2411" w:rsidP="00033340">
      <w:pPr>
        <w:pStyle w:val="Prrafodelista"/>
        <w:numPr>
          <w:ilvl w:val="0"/>
          <w:numId w:val="3"/>
        </w:numPr>
        <w:spacing w:before="240" w:after="240" w:line="360" w:lineRule="auto"/>
        <w:ind w:right="49"/>
        <w:jc w:val="both"/>
        <w:rPr>
          <w:rFonts w:ascii="Palatino Linotype" w:hAnsi="Palatino Linotype" w:cs="Arial"/>
          <w:b/>
          <w:i/>
          <w:szCs w:val="28"/>
        </w:rPr>
      </w:pPr>
      <w:r w:rsidRPr="006956F4">
        <w:rPr>
          <w:rFonts w:ascii="Palatino Linotype" w:hAnsi="Palatino Linotype" w:cs="Arial"/>
          <w:b/>
          <w:i/>
          <w:szCs w:val="28"/>
        </w:rPr>
        <w:t>“</w:t>
      </w:r>
      <w:r w:rsidR="00345FA2">
        <w:rPr>
          <w:rFonts w:ascii="Palatino Linotype" w:hAnsi="Palatino Linotype" w:cs="Arial"/>
          <w:b/>
          <w:i/>
          <w:szCs w:val="28"/>
        </w:rPr>
        <w:t>OFICIO 616 RESPUESTA A SOL 00101 2021.pdf</w:t>
      </w:r>
      <w:r w:rsidR="00BF31FB">
        <w:rPr>
          <w:rFonts w:ascii="Palatino Linotype" w:hAnsi="Palatino Linotype" w:cs="Arial"/>
          <w:b/>
          <w:i/>
          <w:szCs w:val="28"/>
        </w:rPr>
        <w:t>”</w:t>
      </w:r>
      <w:r w:rsidR="00345FA2">
        <w:rPr>
          <w:rFonts w:ascii="Palatino Linotype" w:hAnsi="Palatino Linotype" w:cs="Arial"/>
          <w:b/>
          <w:i/>
          <w:szCs w:val="28"/>
        </w:rPr>
        <w:t>:</w:t>
      </w:r>
      <w:r w:rsidR="00560B2D">
        <w:rPr>
          <w:rFonts w:ascii="Palatino Linotype" w:hAnsi="Palatino Linotype" w:cs="Arial"/>
          <w:b/>
          <w:i/>
          <w:szCs w:val="28"/>
        </w:rPr>
        <w:t xml:space="preserve"> </w:t>
      </w:r>
      <w:r w:rsidR="00560B2D">
        <w:rPr>
          <w:rFonts w:ascii="Palatino Linotype" w:hAnsi="Palatino Linotype" w:cs="Arial"/>
          <w:szCs w:val="28"/>
        </w:rPr>
        <w:t xml:space="preserve">Contiene </w:t>
      </w:r>
      <w:r w:rsidR="00345FA2">
        <w:rPr>
          <w:rFonts w:ascii="Palatino Linotype" w:hAnsi="Palatino Linotype" w:cs="Arial"/>
          <w:szCs w:val="28"/>
        </w:rPr>
        <w:t xml:space="preserve">el oficio número OTZ/UTAIP/616/2021, de fecha 03 de agosto de 2021, </w:t>
      </w:r>
      <w:r w:rsidR="00BF31FB">
        <w:rPr>
          <w:rFonts w:ascii="Palatino Linotype" w:hAnsi="Palatino Linotype" w:cs="Arial"/>
          <w:szCs w:val="28"/>
        </w:rPr>
        <w:t xml:space="preserve">suscrito y signado por el Titular de la Unidad de Transparencia, por el que remite los oficios número OTZ/CM584/2021 y OTZ/TM/1138/2021. </w:t>
      </w:r>
    </w:p>
    <w:p w14:paraId="3FC9D28E" w14:textId="40FD90B4" w:rsidR="007F5E75" w:rsidRPr="007F5E75" w:rsidRDefault="00BF31FB" w:rsidP="00033340">
      <w:pPr>
        <w:pStyle w:val="Prrafodelista"/>
        <w:numPr>
          <w:ilvl w:val="0"/>
          <w:numId w:val="3"/>
        </w:numPr>
        <w:spacing w:before="240" w:after="240" w:line="360" w:lineRule="auto"/>
        <w:ind w:right="49"/>
        <w:jc w:val="both"/>
        <w:rPr>
          <w:rFonts w:ascii="Palatino Linotype" w:hAnsi="Palatino Linotype" w:cs="Arial"/>
          <w:b/>
          <w:i/>
          <w:sz w:val="22"/>
          <w:szCs w:val="22"/>
        </w:rPr>
      </w:pPr>
      <w:r>
        <w:rPr>
          <w:rFonts w:ascii="Palatino Linotype" w:hAnsi="Palatino Linotype" w:cs="Arial"/>
          <w:b/>
          <w:i/>
          <w:szCs w:val="28"/>
        </w:rPr>
        <w:t>“RESPUESTA A SOL 00101 2021.pdf”</w:t>
      </w:r>
      <w:r w:rsidR="00560B2D">
        <w:rPr>
          <w:rFonts w:ascii="Palatino Linotype" w:hAnsi="Palatino Linotype" w:cs="Arial"/>
          <w:b/>
          <w:i/>
          <w:szCs w:val="28"/>
        </w:rPr>
        <w:t xml:space="preserve">: </w:t>
      </w:r>
      <w:r w:rsidR="00F65FCE">
        <w:rPr>
          <w:rFonts w:ascii="Palatino Linotype" w:hAnsi="Palatino Linotype" w:cs="Arial"/>
          <w:szCs w:val="28"/>
        </w:rPr>
        <w:t xml:space="preserve">Integrado por el oficio número OTZ/CM/584/2021 de fecha 30 de julio de 2021, suscrito por el Contralor Municipal de </w:t>
      </w:r>
      <w:proofErr w:type="spellStart"/>
      <w:r w:rsidR="00F65FCE">
        <w:rPr>
          <w:rFonts w:ascii="Palatino Linotype" w:hAnsi="Palatino Linotype" w:cs="Arial"/>
          <w:szCs w:val="28"/>
        </w:rPr>
        <w:t>Otzolotepec</w:t>
      </w:r>
      <w:proofErr w:type="spellEnd"/>
      <w:r w:rsidR="00F65FCE">
        <w:rPr>
          <w:rFonts w:ascii="Palatino Linotype" w:hAnsi="Palatino Linotype" w:cs="Arial"/>
          <w:szCs w:val="28"/>
        </w:rPr>
        <w:t xml:space="preserve">, que en su parre sustantiva refiere que la información solicitada se encuentra en la página del ayuntamiento, </w:t>
      </w:r>
      <w:hyperlink r:id="rId8" w:history="1">
        <w:r w:rsidR="00F65FCE" w:rsidRPr="00D53713">
          <w:rPr>
            <w:rStyle w:val="Hipervnculo"/>
            <w:rFonts w:ascii="Palatino Linotype" w:hAnsi="Palatino Linotype" w:cs="Arial"/>
            <w:szCs w:val="28"/>
          </w:rPr>
          <w:t>https://otzolotepec.gob.mx</w:t>
        </w:r>
      </w:hyperlink>
      <w:r w:rsidR="00F65FCE">
        <w:rPr>
          <w:rFonts w:ascii="Palatino Linotype" w:hAnsi="Palatino Linotype" w:cs="Arial"/>
          <w:szCs w:val="28"/>
        </w:rPr>
        <w:t xml:space="preserve"> en el apartado Bando Municipal 2021</w:t>
      </w:r>
      <w:r w:rsidR="007F5E75">
        <w:rPr>
          <w:rFonts w:ascii="Palatino Linotype" w:hAnsi="Palatino Linotype" w:cs="Arial"/>
          <w:szCs w:val="28"/>
        </w:rPr>
        <w:t xml:space="preserve">; asimismo, se observa el oficio número OTZ/TM/1138/2021 del 22 de julio de 2021, enviado por la Tesorera Municipal, por medio del cual, proporcionó la liga electrónica </w:t>
      </w:r>
      <w:r w:rsidR="0046706A">
        <w:rPr>
          <w:rFonts w:ascii="Palatino Linotype" w:hAnsi="Palatino Linotype" w:cs="Arial"/>
          <w:szCs w:val="28"/>
        </w:rPr>
        <w:t xml:space="preserve">en la que se encuentran publicadas las percepciones brutas y netas mensuales  de todos los servidores públicos del Ayuntamiento, actualizadas al segundo trimestres de 2021.   </w:t>
      </w:r>
      <w:hyperlink r:id="rId9" w:history="1">
        <w:r w:rsidR="0076412F" w:rsidRPr="009F305C">
          <w:rPr>
            <w:rStyle w:val="Hipervnculo"/>
            <w:rFonts w:ascii="Palatino Linotype" w:hAnsi="Palatino Linotype" w:cs="Arial"/>
            <w:sz w:val="22"/>
            <w:szCs w:val="22"/>
          </w:rPr>
          <w:t>https://www.ipomex.org.mx/ipo3/lgt/indice/OTZOLOTEPEC/art_92_viii.web</w:t>
        </w:r>
      </w:hyperlink>
      <w:r w:rsidR="007F5E75">
        <w:rPr>
          <w:rFonts w:ascii="Palatino Linotype" w:hAnsi="Palatino Linotype" w:cs="Arial"/>
          <w:sz w:val="22"/>
          <w:szCs w:val="22"/>
        </w:rPr>
        <w:t xml:space="preserve"> </w:t>
      </w:r>
    </w:p>
    <w:p w14:paraId="18A415CC" w14:textId="77777777" w:rsidR="007F5E75" w:rsidRPr="007F5E75" w:rsidRDefault="007F5E75" w:rsidP="007F5E75">
      <w:pPr>
        <w:pStyle w:val="Prrafodelista"/>
        <w:spacing w:before="240" w:after="240" w:line="360" w:lineRule="auto"/>
        <w:ind w:right="49"/>
        <w:jc w:val="both"/>
        <w:rPr>
          <w:rFonts w:ascii="Palatino Linotype" w:hAnsi="Palatino Linotype" w:cs="Arial"/>
          <w:b/>
          <w:i/>
          <w:sz w:val="22"/>
          <w:szCs w:val="22"/>
        </w:rPr>
      </w:pPr>
    </w:p>
    <w:p w14:paraId="04C1F325" w14:textId="0F1580A5" w:rsidR="00362417" w:rsidRPr="00AF2D2F" w:rsidRDefault="003F7615" w:rsidP="00AF2D2F">
      <w:pPr>
        <w:spacing w:before="240" w:after="240" w:line="360" w:lineRule="auto"/>
        <w:ind w:right="49"/>
        <w:jc w:val="both"/>
        <w:rPr>
          <w:rFonts w:ascii="Palatino Linotype" w:hAnsi="Palatino Linotype" w:cs="Arial"/>
        </w:rPr>
      </w:pPr>
      <w:r w:rsidRPr="00AF2D2F">
        <w:rPr>
          <w:rFonts w:ascii="Palatino Linotype" w:hAnsi="Palatino Linotype" w:cs="Arial"/>
          <w:b/>
          <w:szCs w:val="28"/>
        </w:rPr>
        <w:lastRenderedPageBreak/>
        <w:t>3</w:t>
      </w:r>
      <w:r w:rsidR="007D462C" w:rsidRPr="00AF2D2F">
        <w:rPr>
          <w:rFonts w:ascii="Palatino Linotype" w:hAnsi="Palatino Linotype" w:cs="Arial"/>
          <w:b/>
          <w:szCs w:val="28"/>
        </w:rPr>
        <w:t>.</w:t>
      </w:r>
      <w:r w:rsidR="009F7616" w:rsidRPr="00AF2D2F">
        <w:rPr>
          <w:rFonts w:ascii="Palatino Linotype" w:hAnsi="Palatino Linotype" w:cs="Arial"/>
          <w:b/>
          <w:szCs w:val="28"/>
        </w:rPr>
        <w:t xml:space="preserve"> </w:t>
      </w:r>
      <w:r w:rsidR="00122C3F" w:rsidRPr="00AF2D2F">
        <w:rPr>
          <w:rFonts w:ascii="Palatino Linotype" w:hAnsi="Palatino Linotype" w:cs="Arial"/>
          <w:b/>
          <w:szCs w:val="28"/>
        </w:rPr>
        <w:t>Interposición del recurso de revisión</w:t>
      </w:r>
      <w:r w:rsidR="009F7616" w:rsidRPr="00AF2D2F">
        <w:rPr>
          <w:rFonts w:ascii="Palatino Linotype" w:hAnsi="Palatino Linotype" w:cs="Arial"/>
          <w:b/>
          <w:szCs w:val="28"/>
        </w:rPr>
        <w:t>.</w:t>
      </w:r>
      <w:r w:rsidR="00362417" w:rsidRPr="00AF2D2F">
        <w:rPr>
          <w:rFonts w:ascii="Palatino Linotype" w:hAnsi="Palatino Linotype" w:cs="Arial"/>
          <w:b/>
        </w:rPr>
        <w:t xml:space="preserve"> </w:t>
      </w:r>
      <w:r w:rsidR="00994DCE" w:rsidRPr="00AF2D2F">
        <w:rPr>
          <w:rFonts w:ascii="Palatino Linotype" w:hAnsi="Palatino Linotype" w:cs="Arial"/>
          <w:b/>
        </w:rPr>
        <w:t xml:space="preserve"> </w:t>
      </w:r>
      <w:r w:rsidR="00D25B51" w:rsidRPr="00AF2D2F">
        <w:rPr>
          <w:rFonts w:ascii="Palatino Linotype" w:hAnsi="Palatino Linotype" w:cs="Arial"/>
        </w:rPr>
        <w:t xml:space="preserve">El </w:t>
      </w:r>
      <w:r w:rsidR="00AF2D2F">
        <w:rPr>
          <w:rFonts w:ascii="Palatino Linotype" w:hAnsi="Palatino Linotype" w:cs="Arial"/>
          <w:b/>
        </w:rPr>
        <w:t>cuatro</w:t>
      </w:r>
      <w:r w:rsidR="00D25B51" w:rsidRPr="00AF2D2F">
        <w:rPr>
          <w:rFonts w:ascii="Palatino Linotype" w:hAnsi="Palatino Linotype" w:cs="Arial"/>
          <w:b/>
        </w:rPr>
        <w:t xml:space="preserve"> de </w:t>
      </w:r>
      <w:r w:rsidR="008D148D" w:rsidRPr="00AF2D2F">
        <w:rPr>
          <w:rFonts w:ascii="Palatino Linotype" w:hAnsi="Palatino Linotype" w:cs="Arial"/>
          <w:b/>
        </w:rPr>
        <w:t xml:space="preserve">agosto </w:t>
      </w:r>
      <w:r w:rsidR="00D25B51" w:rsidRPr="00AF2D2F">
        <w:rPr>
          <w:rFonts w:ascii="Palatino Linotype" w:hAnsi="Palatino Linotype" w:cs="Arial"/>
          <w:b/>
        </w:rPr>
        <w:t xml:space="preserve">de dos mil veintiuno </w:t>
      </w:r>
      <w:r w:rsidR="00D25B51" w:rsidRPr="00AF2D2F">
        <w:rPr>
          <w:rFonts w:ascii="Palatino Linotype" w:hAnsi="Palatino Linotype" w:cs="Arial"/>
        </w:rPr>
        <w:t>el</w:t>
      </w:r>
      <w:r w:rsidR="00994DCE" w:rsidRPr="00AF2D2F">
        <w:rPr>
          <w:rFonts w:ascii="Palatino Linotype" w:hAnsi="Palatino Linotype" w:cs="Arial"/>
        </w:rPr>
        <w:t xml:space="preserve"> </w:t>
      </w:r>
      <w:r w:rsidR="00994DCE" w:rsidRPr="00AF2D2F">
        <w:rPr>
          <w:rFonts w:ascii="Palatino Linotype" w:hAnsi="Palatino Linotype" w:cs="Arial"/>
          <w:b/>
        </w:rPr>
        <w:t>RECURRENTE</w:t>
      </w:r>
      <w:r w:rsidR="00AF2D2F">
        <w:rPr>
          <w:rFonts w:ascii="Palatino Linotype" w:hAnsi="Palatino Linotype" w:cs="Arial"/>
          <w:b/>
        </w:rPr>
        <w:t xml:space="preserve"> </w:t>
      </w:r>
      <w:r w:rsidR="00AF2D2F">
        <w:rPr>
          <w:rFonts w:ascii="Palatino Linotype" w:hAnsi="Palatino Linotype" w:cs="Arial"/>
        </w:rPr>
        <w:t>inconforme con la respuesta,</w:t>
      </w:r>
      <w:r w:rsidR="00994DCE" w:rsidRPr="00AF2D2F">
        <w:rPr>
          <w:rFonts w:ascii="Palatino Linotype" w:hAnsi="Palatino Linotype" w:cs="Arial"/>
        </w:rPr>
        <w:t xml:space="preserve"> presentó el recurso de revisión en el que manifestó</w:t>
      </w:r>
      <w:r w:rsidR="008D148D" w:rsidRPr="00AF2D2F">
        <w:rPr>
          <w:rFonts w:ascii="Palatino Linotype" w:hAnsi="Palatino Linotype" w:cs="Arial"/>
        </w:rPr>
        <w:t xml:space="preserve"> </w:t>
      </w:r>
      <w:r w:rsidR="00994DCE" w:rsidRPr="00AF2D2F">
        <w:rPr>
          <w:rFonts w:ascii="Palatino Linotype" w:hAnsi="Palatino Linotype" w:cs="Arial"/>
        </w:rPr>
        <w:t>lo siguiente:</w:t>
      </w:r>
    </w:p>
    <w:p w14:paraId="785EC584" w14:textId="77777777" w:rsidR="00AF2D2F" w:rsidRPr="00A432DF" w:rsidRDefault="00AF2D2F" w:rsidP="00AF2D2F">
      <w:pPr>
        <w:tabs>
          <w:tab w:val="left" w:pos="2745"/>
        </w:tabs>
        <w:spacing w:line="360" w:lineRule="auto"/>
        <w:jc w:val="both"/>
        <w:rPr>
          <w:rFonts w:ascii="Palatino Linotype" w:hAnsi="Palatino Linotype" w:cs="Arial"/>
          <w:b/>
        </w:rPr>
      </w:pPr>
      <w:r w:rsidRPr="00A432DF">
        <w:rPr>
          <w:rFonts w:ascii="Palatino Linotype" w:hAnsi="Palatino Linotype" w:cs="Arial"/>
          <w:b/>
        </w:rPr>
        <w:t xml:space="preserve">Acto impugnado: </w:t>
      </w:r>
      <w:r w:rsidRPr="00A432DF">
        <w:rPr>
          <w:rFonts w:ascii="Palatino Linotype" w:hAnsi="Palatino Linotype" w:cs="Arial"/>
          <w:b/>
        </w:rPr>
        <w:tab/>
      </w:r>
    </w:p>
    <w:p w14:paraId="66CC4F0A" w14:textId="77777777" w:rsidR="00AF2D2F" w:rsidRPr="00A432DF" w:rsidRDefault="00AF2D2F" w:rsidP="00AF2D2F">
      <w:pPr>
        <w:spacing w:line="360" w:lineRule="auto"/>
        <w:ind w:left="851" w:right="900"/>
        <w:jc w:val="both"/>
        <w:rPr>
          <w:rFonts w:ascii="Palatino Linotype" w:hAnsi="Palatino Linotype" w:cs="Arial"/>
          <w:i/>
          <w:sz w:val="2"/>
          <w:szCs w:val="22"/>
          <w:lang w:eastAsia="es-MX"/>
        </w:rPr>
      </w:pPr>
    </w:p>
    <w:p w14:paraId="470116A9" w14:textId="35A532A0" w:rsidR="00AF2D2F" w:rsidRPr="00A432DF" w:rsidRDefault="00AF2D2F" w:rsidP="00AF2D2F">
      <w:pPr>
        <w:ind w:left="851" w:right="900"/>
        <w:jc w:val="both"/>
        <w:rPr>
          <w:rFonts w:ascii="Palatino Linotype" w:hAnsi="Palatino Linotype"/>
          <w:i/>
          <w:sz w:val="22"/>
          <w:szCs w:val="22"/>
          <w:lang w:val="es-MX" w:eastAsia="es-MX"/>
        </w:rPr>
      </w:pPr>
      <w:r w:rsidRPr="00A432DF">
        <w:rPr>
          <w:rFonts w:ascii="Palatino Linotype" w:hAnsi="Palatino Linotype" w:cs="Arial"/>
          <w:i/>
          <w:sz w:val="22"/>
          <w:szCs w:val="22"/>
          <w:lang w:eastAsia="es-MX"/>
        </w:rPr>
        <w:t>“</w:t>
      </w:r>
      <w:r w:rsidRPr="00AF2D2F">
        <w:rPr>
          <w:rFonts w:ascii="Palatino Linotype" w:hAnsi="Palatino Linotype" w:cs="Arial"/>
          <w:i/>
          <w:sz w:val="22"/>
          <w:szCs w:val="22"/>
          <w:lang w:eastAsia="es-MX"/>
        </w:rPr>
        <w:t xml:space="preserve">respuesta de la </w:t>
      </w:r>
      <w:proofErr w:type="spellStart"/>
      <w:r w:rsidRPr="00AF2D2F">
        <w:rPr>
          <w:rFonts w:ascii="Palatino Linotype" w:hAnsi="Palatino Linotype" w:cs="Arial"/>
          <w:i/>
          <w:sz w:val="22"/>
          <w:szCs w:val="22"/>
          <w:lang w:eastAsia="es-MX"/>
        </w:rPr>
        <w:t>contraloria</w:t>
      </w:r>
      <w:proofErr w:type="spellEnd"/>
      <w:r w:rsidRPr="00AF2D2F">
        <w:rPr>
          <w:rFonts w:ascii="Palatino Linotype" w:hAnsi="Palatino Linotype" w:cs="Arial"/>
          <w:i/>
          <w:sz w:val="22"/>
          <w:szCs w:val="22"/>
          <w:lang w:eastAsia="es-MX"/>
        </w:rPr>
        <w:t xml:space="preserve"> municipal de </w:t>
      </w:r>
      <w:proofErr w:type="spellStart"/>
      <w:r w:rsidRPr="00AF2D2F">
        <w:rPr>
          <w:rFonts w:ascii="Palatino Linotype" w:hAnsi="Palatino Linotype" w:cs="Arial"/>
          <w:i/>
          <w:sz w:val="22"/>
          <w:szCs w:val="22"/>
          <w:lang w:eastAsia="es-MX"/>
        </w:rPr>
        <w:t>otzolotepec</w:t>
      </w:r>
      <w:proofErr w:type="spellEnd"/>
      <w:r w:rsidRPr="00AF2D2F">
        <w:rPr>
          <w:rFonts w:ascii="Palatino Linotype" w:hAnsi="Palatino Linotype" w:cs="Arial"/>
          <w:i/>
          <w:sz w:val="22"/>
          <w:szCs w:val="22"/>
          <w:lang w:eastAsia="es-MX"/>
        </w:rPr>
        <w:t xml:space="preserve"> del 03 de agosto de 2021, brinda información incompleta solicite la estructura orgánica aprobada por el cabildo y no me responde, </w:t>
      </w:r>
      <w:proofErr w:type="spellStart"/>
      <w:r w:rsidRPr="00AF2D2F">
        <w:rPr>
          <w:rFonts w:ascii="Palatino Linotype" w:hAnsi="Palatino Linotype" w:cs="Arial"/>
          <w:i/>
          <w:sz w:val="22"/>
          <w:szCs w:val="22"/>
          <w:lang w:eastAsia="es-MX"/>
        </w:rPr>
        <w:t>ademas</w:t>
      </w:r>
      <w:proofErr w:type="spellEnd"/>
      <w:r w:rsidRPr="00AF2D2F">
        <w:rPr>
          <w:rFonts w:ascii="Palatino Linotype" w:hAnsi="Palatino Linotype" w:cs="Arial"/>
          <w:i/>
          <w:sz w:val="22"/>
          <w:szCs w:val="22"/>
          <w:lang w:eastAsia="es-MX"/>
        </w:rPr>
        <w:t xml:space="preserve"> como puedo saber si los servidores públicos que subieron a la plataforma son todos si no me da la estructura </w:t>
      </w:r>
      <w:proofErr w:type="spellStart"/>
      <w:r w:rsidRPr="00AF2D2F">
        <w:rPr>
          <w:rFonts w:ascii="Palatino Linotype" w:hAnsi="Palatino Linotype" w:cs="Arial"/>
          <w:i/>
          <w:sz w:val="22"/>
          <w:szCs w:val="22"/>
          <w:lang w:eastAsia="es-MX"/>
        </w:rPr>
        <w:t>organica</w:t>
      </w:r>
      <w:proofErr w:type="spellEnd"/>
      <w:r w:rsidRPr="00AF2D2F">
        <w:rPr>
          <w:rFonts w:ascii="Palatino Linotype" w:hAnsi="Palatino Linotype" w:cs="Arial"/>
          <w:i/>
          <w:sz w:val="22"/>
          <w:szCs w:val="22"/>
          <w:lang w:eastAsia="es-MX"/>
        </w:rPr>
        <w:t xml:space="preserve"> aprobada por el cabildo y tampoco me dice que no la tiene</w:t>
      </w:r>
      <w:r w:rsidRPr="00A432DF">
        <w:rPr>
          <w:rFonts w:ascii="Palatino Linotype" w:hAnsi="Palatino Linotype"/>
          <w:i/>
          <w:sz w:val="22"/>
          <w:szCs w:val="22"/>
          <w:lang w:val="es-MX" w:eastAsia="es-MX"/>
        </w:rPr>
        <w:t>”</w:t>
      </w:r>
      <w:r w:rsidRPr="00A432DF">
        <w:rPr>
          <w:rFonts w:ascii="Palatino Linotype" w:hAnsi="Palatino Linotype" w:cs="Arial"/>
          <w:i/>
          <w:sz w:val="22"/>
          <w:szCs w:val="22"/>
          <w:lang w:eastAsia="es-MX"/>
        </w:rPr>
        <w:t xml:space="preserve"> (sic)</w:t>
      </w:r>
    </w:p>
    <w:p w14:paraId="0FCF3E0B" w14:textId="77777777" w:rsidR="00AF2D2F" w:rsidRPr="00A432DF" w:rsidRDefault="00AF2D2F" w:rsidP="00AF2D2F">
      <w:pPr>
        <w:spacing w:line="360" w:lineRule="auto"/>
        <w:jc w:val="both"/>
        <w:rPr>
          <w:rFonts w:ascii="Palatino Linotype" w:hAnsi="Palatino Linotype"/>
          <w:sz w:val="2"/>
          <w:lang w:val="es-MX" w:eastAsia="es-MX"/>
        </w:rPr>
      </w:pPr>
    </w:p>
    <w:p w14:paraId="1C8BEE03" w14:textId="77777777" w:rsidR="00AF2D2F" w:rsidRPr="00A432DF" w:rsidRDefault="00AF2D2F" w:rsidP="00AF2D2F">
      <w:pPr>
        <w:spacing w:line="360" w:lineRule="auto"/>
        <w:jc w:val="both"/>
        <w:rPr>
          <w:rFonts w:ascii="Palatino Linotype" w:hAnsi="Palatino Linotype" w:cs="Arial"/>
          <w:b/>
          <w:sz w:val="14"/>
        </w:rPr>
      </w:pPr>
    </w:p>
    <w:p w14:paraId="3F369D8A" w14:textId="77777777" w:rsidR="00AF2D2F" w:rsidRPr="00A432DF" w:rsidRDefault="00AF2D2F" w:rsidP="00AF2D2F">
      <w:pPr>
        <w:spacing w:line="360" w:lineRule="auto"/>
        <w:jc w:val="both"/>
        <w:rPr>
          <w:rFonts w:ascii="Palatino Linotype" w:hAnsi="Palatino Linotype" w:cs="Arial"/>
        </w:rPr>
      </w:pPr>
      <w:r w:rsidRPr="00A432DF">
        <w:rPr>
          <w:rFonts w:ascii="Palatino Linotype" w:hAnsi="Palatino Linotype" w:cs="Arial"/>
          <w:b/>
        </w:rPr>
        <w:t>Y Razones o motivos de inconformidad</w:t>
      </w:r>
      <w:r w:rsidRPr="00A432DF">
        <w:rPr>
          <w:rFonts w:ascii="Palatino Linotype" w:hAnsi="Palatino Linotype" w:cs="Arial"/>
        </w:rPr>
        <w:t>:</w:t>
      </w:r>
    </w:p>
    <w:p w14:paraId="2D4696AB" w14:textId="77777777" w:rsidR="00AF2D2F" w:rsidRPr="00A432DF" w:rsidRDefault="00AF2D2F" w:rsidP="00AF2D2F">
      <w:pPr>
        <w:spacing w:line="360" w:lineRule="auto"/>
        <w:jc w:val="both"/>
        <w:rPr>
          <w:rFonts w:ascii="Palatino Linotype" w:hAnsi="Palatino Linotype" w:cs="Arial"/>
          <w:sz w:val="2"/>
        </w:rPr>
      </w:pPr>
    </w:p>
    <w:p w14:paraId="080EE84E" w14:textId="5995484D" w:rsidR="00AF2D2F" w:rsidRPr="00A432DF" w:rsidRDefault="00AF2D2F" w:rsidP="00AF2D2F">
      <w:pPr>
        <w:ind w:left="851" w:right="900"/>
        <w:jc w:val="both"/>
        <w:rPr>
          <w:rFonts w:ascii="Palatino Linotype" w:hAnsi="Palatino Linotype" w:cs="Arial"/>
          <w:i/>
          <w:sz w:val="22"/>
          <w:szCs w:val="22"/>
          <w:lang w:eastAsia="es-MX"/>
        </w:rPr>
      </w:pPr>
      <w:bookmarkStart w:id="2" w:name="_Hlk51074851"/>
      <w:r w:rsidRPr="00A432DF">
        <w:rPr>
          <w:rFonts w:ascii="Palatino Linotype" w:hAnsi="Palatino Linotype" w:cs="Arial"/>
          <w:i/>
          <w:sz w:val="22"/>
          <w:szCs w:val="22"/>
          <w:lang w:eastAsia="es-MX"/>
        </w:rPr>
        <w:t>“</w:t>
      </w:r>
      <w:r w:rsidRPr="00AF2D2F">
        <w:rPr>
          <w:rFonts w:ascii="Palatino Linotype" w:hAnsi="Palatino Linotype" w:cs="Arial"/>
          <w:i/>
          <w:sz w:val="22"/>
          <w:szCs w:val="22"/>
          <w:lang w:eastAsia="es-MX"/>
        </w:rPr>
        <w:t>no brinda la información completa solicitada</w:t>
      </w:r>
      <w:r w:rsidRPr="00A432DF">
        <w:rPr>
          <w:rFonts w:ascii="Palatino Linotype" w:hAnsi="Palatino Linotype" w:cs="Arial"/>
          <w:i/>
          <w:sz w:val="22"/>
          <w:szCs w:val="22"/>
          <w:lang w:eastAsia="es-MX"/>
        </w:rPr>
        <w:t>.</w:t>
      </w:r>
      <w:r w:rsidRPr="00A432DF">
        <w:rPr>
          <w:rFonts w:ascii="Palatino Linotype" w:hAnsi="Palatino Linotype"/>
          <w:i/>
          <w:sz w:val="22"/>
          <w:szCs w:val="22"/>
        </w:rPr>
        <w:t xml:space="preserve">” </w:t>
      </w:r>
      <w:r w:rsidRPr="00A432DF">
        <w:rPr>
          <w:rFonts w:ascii="Palatino Linotype" w:hAnsi="Palatino Linotype" w:cs="Arial"/>
          <w:i/>
          <w:sz w:val="22"/>
          <w:szCs w:val="22"/>
          <w:lang w:eastAsia="es-MX"/>
        </w:rPr>
        <w:t>(</w:t>
      </w:r>
      <w:proofErr w:type="gramStart"/>
      <w:r w:rsidRPr="00A432DF">
        <w:rPr>
          <w:rFonts w:ascii="Palatino Linotype" w:hAnsi="Palatino Linotype" w:cs="Arial"/>
          <w:i/>
          <w:sz w:val="22"/>
          <w:szCs w:val="22"/>
          <w:lang w:eastAsia="es-MX"/>
        </w:rPr>
        <w:t>sic</w:t>
      </w:r>
      <w:proofErr w:type="gramEnd"/>
      <w:r w:rsidRPr="00A432DF">
        <w:rPr>
          <w:rFonts w:ascii="Palatino Linotype" w:hAnsi="Palatino Linotype" w:cs="Arial"/>
          <w:i/>
          <w:sz w:val="22"/>
          <w:szCs w:val="22"/>
          <w:lang w:eastAsia="es-MX"/>
        </w:rPr>
        <w:t>)</w:t>
      </w:r>
    </w:p>
    <w:bookmarkEnd w:id="2"/>
    <w:p w14:paraId="0AB66823" w14:textId="77777777" w:rsidR="008F6B87" w:rsidRDefault="008F6B87" w:rsidP="008F6B87">
      <w:pPr>
        <w:ind w:right="900"/>
        <w:jc w:val="both"/>
        <w:rPr>
          <w:rFonts w:ascii="Palatino Linotype" w:hAnsi="Palatino Linotype" w:cs="Arial"/>
          <w:i/>
          <w:sz w:val="22"/>
          <w:szCs w:val="22"/>
          <w:lang w:eastAsia="es-MX"/>
        </w:rPr>
      </w:pPr>
    </w:p>
    <w:p w14:paraId="3E4E3466" w14:textId="494D4A13" w:rsidR="00060185" w:rsidRPr="007A5E15" w:rsidRDefault="003F7615" w:rsidP="00EE43FE">
      <w:pPr>
        <w:spacing w:before="240" w:after="240" w:line="360" w:lineRule="auto"/>
        <w:jc w:val="both"/>
        <w:rPr>
          <w:rFonts w:ascii="Palatino Linotype" w:hAnsi="Palatino Linotype"/>
        </w:rPr>
      </w:pPr>
      <w:r>
        <w:rPr>
          <w:rFonts w:ascii="Palatino Linotype" w:hAnsi="Palatino Linotype" w:cs="Arial"/>
          <w:b/>
        </w:rPr>
        <w:t>4</w:t>
      </w:r>
      <w:r w:rsidR="002426FE" w:rsidRPr="007A5E15">
        <w:rPr>
          <w:rFonts w:ascii="Palatino Linotype" w:hAnsi="Palatino Linotype" w:cs="Arial"/>
          <w:b/>
        </w:rPr>
        <w:t xml:space="preserve">. </w:t>
      </w:r>
      <w:r w:rsidR="002426FE" w:rsidRPr="007A5E15">
        <w:rPr>
          <w:rFonts w:ascii="Palatino Linotype" w:eastAsia="Calibri" w:hAnsi="Palatino Linotype" w:cs="Arial"/>
          <w:b/>
        </w:rPr>
        <w:t>Turno.</w:t>
      </w:r>
      <w:r w:rsidR="002426FE" w:rsidRPr="007A5E15">
        <w:rPr>
          <w:rFonts w:ascii="Palatino Linotype" w:eastAsia="Calibri" w:hAnsi="Palatino Linotype" w:cs="Arial"/>
          <w:b/>
          <w:sz w:val="28"/>
          <w:szCs w:val="28"/>
        </w:rPr>
        <w:t xml:space="preserve"> </w:t>
      </w:r>
      <w:r w:rsidR="00F5055E" w:rsidRPr="007A5E15">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851450" w:rsidRPr="007A5E15">
        <w:rPr>
          <w:rFonts w:ascii="Palatino Linotype" w:hAnsi="Palatino Linotype" w:cs="Arial"/>
        </w:rPr>
        <w:t xml:space="preserve"> </w:t>
      </w:r>
      <w:r w:rsidR="005A482F" w:rsidRPr="007A5E15">
        <w:rPr>
          <w:rFonts w:ascii="Palatino Linotype" w:hAnsi="Palatino Linotype" w:cs="Arial"/>
        </w:rPr>
        <w:t>al</w:t>
      </w:r>
      <w:r>
        <w:rPr>
          <w:rFonts w:ascii="Palatino Linotype" w:hAnsi="Palatino Linotype" w:cs="Arial"/>
        </w:rPr>
        <w:t xml:space="preserve"> entonces</w:t>
      </w:r>
      <w:r w:rsidR="005A482F" w:rsidRPr="007A5E15">
        <w:rPr>
          <w:rFonts w:ascii="Palatino Linotype" w:eastAsia="Calibri" w:hAnsi="Palatino Linotype" w:cs="Arial"/>
        </w:rPr>
        <w:t xml:space="preserve"> Comisionado</w:t>
      </w:r>
      <w:r w:rsidR="00F5055E" w:rsidRPr="007A5E15">
        <w:rPr>
          <w:rFonts w:ascii="Palatino Linotype" w:eastAsia="Calibri" w:hAnsi="Palatino Linotype" w:cs="Arial"/>
        </w:rPr>
        <w:t xml:space="preserve"> </w:t>
      </w:r>
      <w:r w:rsidR="005A482F" w:rsidRPr="007A5E15">
        <w:rPr>
          <w:rFonts w:ascii="Palatino Linotype" w:eastAsia="Calibri" w:hAnsi="Palatino Linotype" w:cs="Arial"/>
          <w:b/>
        </w:rPr>
        <w:t>Javier Martínez Cruz</w:t>
      </w:r>
      <w:r w:rsidR="00F7007F" w:rsidRPr="007A5E15">
        <w:rPr>
          <w:rFonts w:ascii="Palatino Linotype" w:eastAsia="Calibri" w:hAnsi="Palatino Linotype" w:cs="Arial"/>
          <w:b/>
        </w:rPr>
        <w:t xml:space="preserve">, </w:t>
      </w:r>
      <w:r w:rsidR="00F7007F" w:rsidRPr="007A5E15">
        <w:rPr>
          <w:rFonts w:ascii="Palatino Linotype" w:hAnsi="Palatino Linotype"/>
        </w:rPr>
        <w:t>a efecto de que analizara sobre su admisión o su desechamiento.</w:t>
      </w:r>
    </w:p>
    <w:p w14:paraId="593D08EA" w14:textId="3CE337F1" w:rsidR="002E0D1C" w:rsidRPr="007A5E15" w:rsidRDefault="003F7615" w:rsidP="00EE43FE">
      <w:pPr>
        <w:spacing w:before="240" w:after="240" w:line="360" w:lineRule="auto"/>
        <w:jc w:val="both"/>
        <w:rPr>
          <w:rFonts w:ascii="Palatino Linotype" w:hAnsi="Palatino Linotype" w:cs="Arial"/>
          <w:b/>
        </w:rPr>
      </w:pPr>
      <w:r>
        <w:rPr>
          <w:rFonts w:ascii="Palatino Linotype" w:hAnsi="Palatino Linotype" w:cs="Arial"/>
          <w:b/>
        </w:rPr>
        <w:t>5</w:t>
      </w:r>
      <w:r w:rsidR="00F5055E" w:rsidRPr="007A5E15">
        <w:rPr>
          <w:rFonts w:ascii="Palatino Linotype" w:hAnsi="Palatino Linotype" w:cs="Arial"/>
          <w:b/>
        </w:rPr>
        <w:t>.</w:t>
      </w:r>
      <w:r w:rsidR="00F5055E" w:rsidRPr="007A5E15">
        <w:rPr>
          <w:rFonts w:ascii="Palatino Linotype" w:hAnsi="Palatino Linotype" w:cs="Arial"/>
          <w:b/>
          <w:i/>
        </w:rPr>
        <w:t xml:space="preserve"> </w:t>
      </w:r>
      <w:r w:rsidR="00F5055E" w:rsidRPr="007A5E15">
        <w:rPr>
          <w:rFonts w:ascii="Palatino Linotype" w:hAnsi="Palatino Linotype" w:cs="Arial"/>
          <w:b/>
        </w:rPr>
        <w:t>Admisión del Recurso</w:t>
      </w:r>
      <w:r w:rsidR="00F7007F" w:rsidRPr="007A5E15">
        <w:rPr>
          <w:rFonts w:ascii="Palatino Linotype" w:hAnsi="Palatino Linotype" w:cs="Arial"/>
          <w:b/>
        </w:rPr>
        <w:t xml:space="preserve"> de revisión</w:t>
      </w:r>
      <w:r w:rsidR="00F5055E" w:rsidRPr="007A5E15">
        <w:rPr>
          <w:rFonts w:ascii="Palatino Linotype" w:hAnsi="Palatino Linotype" w:cs="Arial"/>
          <w:b/>
        </w:rPr>
        <w:t>.</w:t>
      </w:r>
      <w:r w:rsidR="00F5055E" w:rsidRPr="007A5E15">
        <w:rPr>
          <w:rFonts w:ascii="Palatino Linotype" w:hAnsi="Palatino Linotype" w:cs="Arial"/>
          <w:sz w:val="28"/>
          <w:szCs w:val="28"/>
        </w:rPr>
        <w:t xml:space="preserve"> </w:t>
      </w:r>
      <w:r w:rsidR="005A482F" w:rsidRPr="007A5E15">
        <w:rPr>
          <w:rFonts w:ascii="Palatino Linotype" w:hAnsi="Palatino Linotype" w:cs="Arial"/>
          <w:sz w:val="28"/>
          <w:szCs w:val="28"/>
        </w:rPr>
        <w:t>El</w:t>
      </w:r>
      <w:r w:rsidR="00AF2D2F">
        <w:rPr>
          <w:rFonts w:ascii="Palatino Linotype" w:hAnsi="Palatino Linotype" w:cs="Arial"/>
          <w:b/>
        </w:rPr>
        <w:t xml:space="preserve"> nueve</w:t>
      </w:r>
      <w:r w:rsidR="00851450" w:rsidRPr="007A5E15">
        <w:rPr>
          <w:rFonts w:ascii="Palatino Linotype" w:hAnsi="Palatino Linotype" w:cs="Arial"/>
          <w:b/>
        </w:rPr>
        <w:t xml:space="preserve"> de </w:t>
      </w:r>
      <w:r w:rsidR="008D148D">
        <w:rPr>
          <w:rFonts w:ascii="Palatino Linotype" w:hAnsi="Palatino Linotype" w:cs="Arial"/>
          <w:b/>
        </w:rPr>
        <w:t>agosto</w:t>
      </w:r>
      <w:r w:rsidR="00924415" w:rsidRPr="007A5E15">
        <w:rPr>
          <w:rFonts w:ascii="Palatino Linotype" w:hAnsi="Palatino Linotype" w:cs="Arial"/>
          <w:b/>
        </w:rPr>
        <w:t xml:space="preserve"> </w:t>
      </w:r>
      <w:r w:rsidR="00673AAB" w:rsidRPr="007A5E15">
        <w:rPr>
          <w:rFonts w:ascii="Palatino Linotype" w:hAnsi="Palatino Linotype" w:cs="Arial"/>
          <w:b/>
        </w:rPr>
        <w:t>de dos mil veint</w:t>
      </w:r>
      <w:r w:rsidR="00FB5553" w:rsidRPr="007A5E15">
        <w:rPr>
          <w:rFonts w:ascii="Palatino Linotype" w:hAnsi="Palatino Linotype" w:cs="Arial"/>
          <w:b/>
        </w:rPr>
        <w:t>iuno,</w:t>
      </w:r>
      <w:r w:rsidR="00F7007F" w:rsidRPr="007A5E15">
        <w:rPr>
          <w:rFonts w:ascii="Palatino Linotype" w:hAnsi="Palatino Linotype" w:cs="Arial"/>
          <w:b/>
        </w:rPr>
        <w:t xml:space="preserve"> </w:t>
      </w:r>
      <w:r w:rsidR="00F7007F" w:rsidRPr="007A5E15">
        <w:rPr>
          <w:rFonts w:ascii="Palatino Linotype" w:hAnsi="Palatino Linotype" w:cs="Arial"/>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14:paraId="365886BF" w14:textId="523908BE" w:rsidR="008D148D" w:rsidRPr="000B02E0" w:rsidRDefault="003F7615" w:rsidP="00C9597D">
      <w:pPr>
        <w:widowControl w:val="0"/>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b/>
        </w:rPr>
        <w:lastRenderedPageBreak/>
        <w:t>6</w:t>
      </w:r>
      <w:r w:rsidR="004946EA" w:rsidRPr="007A5E15">
        <w:rPr>
          <w:rFonts w:ascii="Palatino Linotype" w:hAnsi="Palatino Linotype" w:cs="Arial"/>
          <w:b/>
        </w:rPr>
        <w:t xml:space="preserve">. </w:t>
      </w:r>
      <w:r w:rsidR="00661AF5" w:rsidRPr="007A5E15">
        <w:rPr>
          <w:rFonts w:ascii="Palatino Linotype" w:hAnsi="Palatino Linotype" w:cs="Arial"/>
          <w:b/>
        </w:rPr>
        <w:t>Manifestaciones</w:t>
      </w:r>
      <w:r w:rsidR="00661AF5" w:rsidRPr="007A5E15">
        <w:rPr>
          <w:rFonts w:ascii="Palatino Linotype" w:hAnsi="Palatino Linotype" w:cs="Arial"/>
        </w:rPr>
        <w:t>.</w:t>
      </w:r>
      <w:r w:rsidR="00661AF5" w:rsidRPr="007A5E15">
        <w:rPr>
          <w:rFonts w:ascii="Palatino Linotype" w:hAnsi="Palatino Linotype" w:cs="Arial"/>
          <w:sz w:val="28"/>
        </w:rPr>
        <w:t xml:space="preserve"> </w:t>
      </w:r>
      <w:r w:rsidR="00AF2D2F">
        <w:rPr>
          <w:rFonts w:ascii="Palatino Linotype" w:hAnsi="Palatino Linotype" w:cs="Arial"/>
        </w:rPr>
        <w:t>El</w:t>
      </w:r>
      <w:r w:rsidR="00D25B51">
        <w:rPr>
          <w:rFonts w:ascii="Palatino Linotype" w:hAnsi="Palatino Linotype" w:cs="Arial"/>
        </w:rPr>
        <w:t xml:space="preserve"> </w:t>
      </w:r>
      <w:r w:rsidR="00D25B51">
        <w:rPr>
          <w:rFonts w:ascii="Palatino Linotype" w:hAnsi="Palatino Linotype" w:cs="Arial"/>
          <w:b/>
        </w:rPr>
        <w:t xml:space="preserve">SUJETO OBLIGADO </w:t>
      </w:r>
      <w:r w:rsidR="00AF2D2F">
        <w:rPr>
          <w:rFonts w:ascii="Palatino Linotype" w:hAnsi="Palatino Linotype" w:cs="Arial"/>
        </w:rPr>
        <w:t xml:space="preserve">no rindió informe justificado para manifestar lo que a su derecho asistiera o lo conviniera. </w:t>
      </w:r>
    </w:p>
    <w:p w14:paraId="0CDC7543" w14:textId="392C860F" w:rsidR="00D3113A" w:rsidRPr="00D3113A" w:rsidRDefault="00D3113A" w:rsidP="008145A6">
      <w:pPr>
        <w:widowControl w:val="0"/>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Por su parte, el </w:t>
      </w:r>
      <w:r>
        <w:rPr>
          <w:rFonts w:ascii="Palatino Linotype" w:hAnsi="Palatino Linotype" w:cs="Arial"/>
          <w:b/>
        </w:rPr>
        <w:t xml:space="preserve">RECURRENTE </w:t>
      </w:r>
      <w:r>
        <w:rPr>
          <w:rFonts w:ascii="Palatino Linotype" w:hAnsi="Palatino Linotype" w:cs="Arial"/>
        </w:rPr>
        <w:t xml:space="preserve">no realizó manifestaciones, ni formuló alegatos y </w:t>
      </w:r>
      <w:r w:rsidR="00B7644F">
        <w:rPr>
          <w:rFonts w:ascii="Palatino Linotype" w:hAnsi="Palatino Linotype" w:cs="Arial"/>
        </w:rPr>
        <w:t xml:space="preserve">tampoco </w:t>
      </w:r>
      <w:r>
        <w:rPr>
          <w:rFonts w:ascii="Palatino Linotype" w:hAnsi="Palatino Linotype" w:cs="Arial"/>
        </w:rPr>
        <w:t xml:space="preserve">ofreció medios de prueba. </w:t>
      </w:r>
    </w:p>
    <w:p w14:paraId="3D35A97D" w14:textId="26117CF0" w:rsidR="000F5262" w:rsidRDefault="008145A6" w:rsidP="008145A6">
      <w:pPr>
        <w:spacing w:before="240" w:after="240" w:line="360" w:lineRule="auto"/>
        <w:jc w:val="both"/>
        <w:rPr>
          <w:rFonts w:ascii="Palatino Linotype" w:hAnsi="Palatino Linotype" w:cs="Arial"/>
          <w:b/>
        </w:rPr>
      </w:pPr>
      <w:r>
        <w:rPr>
          <w:rFonts w:ascii="Palatino Linotype" w:hAnsi="Palatino Linotype" w:cs="Arial"/>
          <w:b/>
        </w:rPr>
        <w:t xml:space="preserve">7. </w:t>
      </w:r>
      <w:r w:rsidR="000F5262" w:rsidRPr="007A5E15">
        <w:rPr>
          <w:rFonts w:ascii="Palatino Linotype" w:hAnsi="Palatino Linotype" w:cs="Arial"/>
          <w:b/>
        </w:rPr>
        <w:t xml:space="preserve">Returno. </w:t>
      </w:r>
      <w:r w:rsidR="000F5262" w:rsidRPr="007A5E15">
        <w:rPr>
          <w:rFonts w:ascii="Palatino Linotype" w:hAnsi="Palatino Linotype" w:cs="Arial"/>
        </w:rPr>
        <w:t xml:space="preserve">El </w:t>
      </w:r>
      <w:r w:rsidR="000F5262" w:rsidRPr="007A5E15">
        <w:rPr>
          <w:rFonts w:ascii="Palatino Linotype" w:hAnsi="Palatino Linotype" w:cs="Arial"/>
          <w:b/>
        </w:rPr>
        <w:t xml:space="preserve">veintitrés de agosto de dos mil veintiuno, </w:t>
      </w:r>
      <w:r w:rsidR="000F5262" w:rsidRPr="007A5E15">
        <w:rPr>
          <w:rFonts w:ascii="Palatino Linotype" w:hAnsi="Palatino Linotype" w:cs="Arial"/>
        </w:rPr>
        <w:t xml:space="preserve">en la Segunda Sesión Extraordinaria, el Pleno del Instituto aprobó el </w:t>
      </w:r>
      <w:proofErr w:type="spellStart"/>
      <w:r w:rsidR="000F5262" w:rsidRPr="007A5E15">
        <w:rPr>
          <w:rFonts w:ascii="Palatino Linotype" w:hAnsi="Palatino Linotype" w:cs="Arial"/>
        </w:rPr>
        <w:t>returno</w:t>
      </w:r>
      <w:proofErr w:type="spellEnd"/>
      <w:r w:rsidR="000F5262" w:rsidRPr="007A5E15">
        <w:rPr>
          <w:rFonts w:ascii="Palatino Linotype" w:hAnsi="Palatino Linotype" w:cs="Arial"/>
        </w:rPr>
        <w:t xml:space="preserve"> del recurso de revisión al rubro indicado a la Ponencia de la </w:t>
      </w:r>
      <w:r w:rsidR="000F5262" w:rsidRPr="007A5E15">
        <w:rPr>
          <w:rFonts w:ascii="Palatino Linotype" w:hAnsi="Palatino Linotype" w:cs="Arial"/>
          <w:b/>
        </w:rPr>
        <w:t xml:space="preserve">Comisionada Guadalupe Ramírez Peña </w:t>
      </w:r>
      <w:r w:rsidR="000F5262" w:rsidRPr="007A5E15">
        <w:rPr>
          <w:rFonts w:ascii="Palatino Linotype" w:hAnsi="Palatino Linotype" w:cs="Arial"/>
        </w:rPr>
        <w:t>para su estudio y resolución.</w:t>
      </w:r>
    </w:p>
    <w:p w14:paraId="008D1C95" w14:textId="7B6495B6" w:rsidR="008145A6" w:rsidRDefault="00566957" w:rsidP="008145A6">
      <w:pPr>
        <w:spacing w:before="240" w:after="240" w:line="360" w:lineRule="auto"/>
        <w:jc w:val="both"/>
        <w:rPr>
          <w:rFonts w:ascii="Palatino Linotype" w:eastAsia="Calibri" w:hAnsi="Palatino Linotype"/>
        </w:rPr>
      </w:pPr>
      <w:r>
        <w:rPr>
          <w:rFonts w:ascii="Palatino Linotype" w:hAnsi="Palatino Linotype" w:cs="Arial"/>
          <w:b/>
        </w:rPr>
        <w:t xml:space="preserve">8. </w:t>
      </w:r>
      <w:r w:rsidR="008145A6" w:rsidRPr="007A5E15">
        <w:rPr>
          <w:rFonts w:ascii="Palatino Linotype" w:hAnsi="Palatino Linotype" w:cs="Arial"/>
          <w:b/>
        </w:rPr>
        <w:t xml:space="preserve">Ampliación del plazo para emitir resolución. </w:t>
      </w:r>
      <w:r w:rsidR="008145A6" w:rsidRPr="007A5E15">
        <w:rPr>
          <w:rFonts w:ascii="Palatino Linotype" w:hAnsi="Palatino Linotype" w:cs="Arial"/>
        </w:rPr>
        <w:t xml:space="preserve">El </w:t>
      </w:r>
      <w:r w:rsidR="000B02E0">
        <w:rPr>
          <w:rFonts w:ascii="Palatino Linotype" w:hAnsi="Palatino Linotype" w:cs="Arial"/>
          <w:b/>
        </w:rPr>
        <w:t>veinte</w:t>
      </w:r>
      <w:r w:rsidR="008145A6" w:rsidRPr="007A5E15">
        <w:rPr>
          <w:rFonts w:ascii="Palatino Linotype" w:hAnsi="Palatino Linotype" w:cs="Arial"/>
          <w:b/>
          <w:bCs/>
        </w:rPr>
        <w:t xml:space="preserve"> </w:t>
      </w:r>
      <w:r w:rsidR="008145A6" w:rsidRPr="007A5E15">
        <w:rPr>
          <w:rFonts w:ascii="Palatino Linotype" w:hAnsi="Palatino Linotype" w:cs="Arial"/>
          <w:b/>
        </w:rPr>
        <w:t xml:space="preserve">de </w:t>
      </w:r>
      <w:r w:rsidR="000F5262">
        <w:rPr>
          <w:rFonts w:ascii="Palatino Linotype" w:hAnsi="Palatino Linotype" w:cs="Arial"/>
          <w:b/>
        </w:rPr>
        <w:t>septiembre</w:t>
      </w:r>
      <w:r w:rsidR="008145A6" w:rsidRPr="007A5E15">
        <w:rPr>
          <w:rFonts w:ascii="Palatino Linotype" w:hAnsi="Palatino Linotype" w:cs="Arial"/>
          <w:b/>
        </w:rPr>
        <w:t xml:space="preserve"> de dos mil veintiuno</w:t>
      </w:r>
      <w:r w:rsidR="008145A6" w:rsidRPr="007A5E15">
        <w:rPr>
          <w:rFonts w:ascii="Palatino Linotype" w:hAnsi="Palatino Linotype" w:cs="Arial"/>
        </w:rPr>
        <w:t xml:space="preserve">, </w:t>
      </w:r>
      <w:r w:rsidR="008145A6" w:rsidRPr="007A5E15">
        <w:rPr>
          <w:rFonts w:ascii="Palatino Linotype" w:eastAsia="Calibri" w:hAnsi="Palatino Linotype"/>
        </w:rPr>
        <w:t xml:space="preserve">este Instituto con fundamento en </w:t>
      </w:r>
      <w:r w:rsidR="008145A6" w:rsidRPr="007A5E15">
        <w:rPr>
          <w:rFonts w:ascii="Palatino Linotype" w:eastAsia="Calibri" w:hAnsi="Palatino Linotype" w:cs="Arial"/>
        </w:rPr>
        <w:t>e</w:t>
      </w:r>
      <w:r w:rsidR="008145A6" w:rsidRPr="007A5E15">
        <w:rPr>
          <w:rFonts w:ascii="Palatino Linotype" w:eastAsia="Calibri" w:hAnsi="Palatino Linotype"/>
        </w:rPr>
        <w:t xml:space="preserve">l artículo 181, párrafo tercero, de la </w:t>
      </w:r>
      <w:r w:rsidR="008145A6" w:rsidRPr="007A5E15">
        <w:rPr>
          <w:rFonts w:ascii="Palatino Linotype" w:eastAsia="Calibri" w:hAnsi="Palatino Linotype" w:cs="Arial"/>
        </w:rPr>
        <w:t>Ley de Transparencia y Acceso a la Información Pública del Estado de México y Municipios,</w:t>
      </w:r>
      <w:r w:rsidR="008145A6" w:rsidRPr="007A5E15">
        <w:rPr>
          <w:rFonts w:ascii="Palatino Linotype" w:eastAsia="Calibri" w:hAnsi="Palatino Linotype"/>
        </w:rPr>
        <w:t xml:space="preserve"> determinó mediante el acuerdo respectivo, ampliar por quince días hábiles adicionales el plazo para emitir la presente resolución. </w:t>
      </w:r>
    </w:p>
    <w:p w14:paraId="253DAB51" w14:textId="621271B2" w:rsidR="00E5671F" w:rsidRDefault="008145A6" w:rsidP="00C9597D">
      <w:pPr>
        <w:widowControl w:val="0"/>
        <w:autoSpaceDE w:val="0"/>
        <w:autoSpaceDN w:val="0"/>
        <w:adjustRightInd w:val="0"/>
        <w:spacing w:before="240" w:after="240" w:line="360" w:lineRule="auto"/>
        <w:jc w:val="both"/>
        <w:rPr>
          <w:rFonts w:ascii="Palatino Linotype" w:hAnsi="Palatino Linotype"/>
        </w:rPr>
      </w:pPr>
      <w:r>
        <w:rPr>
          <w:rFonts w:ascii="Palatino Linotype" w:hAnsi="Palatino Linotype"/>
          <w:b/>
        </w:rPr>
        <w:t>9</w:t>
      </w:r>
      <w:r w:rsidR="00E5671F" w:rsidRPr="007A5E15">
        <w:rPr>
          <w:rFonts w:ascii="Palatino Linotype" w:hAnsi="Palatino Linotype"/>
          <w:b/>
        </w:rPr>
        <w:t xml:space="preserve">. Cierre de instrucción. </w:t>
      </w:r>
      <w:r w:rsidR="00E5671F" w:rsidRPr="007A5E15">
        <w:rPr>
          <w:rFonts w:ascii="Palatino Linotype" w:hAnsi="Palatino Linotype"/>
        </w:rPr>
        <w:t xml:space="preserve">Una vez transcurrido el periodo otorgado a las partes para </w:t>
      </w:r>
      <w:r w:rsidR="00E5671F" w:rsidRPr="00B7644F">
        <w:rPr>
          <w:rFonts w:ascii="Palatino Linotype" w:hAnsi="Palatino Linotype"/>
        </w:rPr>
        <w:t xml:space="preserve">realizar sus manifestaciones y no habiendo documentos que integrar al expediente, el </w:t>
      </w:r>
      <w:r w:rsidR="00AF2D2F">
        <w:rPr>
          <w:rFonts w:ascii="Palatino Linotype" w:hAnsi="Palatino Linotype"/>
          <w:b/>
        </w:rPr>
        <w:t>dieciocho</w:t>
      </w:r>
      <w:r w:rsidR="00E5671F" w:rsidRPr="00B7644F">
        <w:rPr>
          <w:rFonts w:ascii="Palatino Linotype" w:hAnsi="Palatino Linotype"/>
          <w:b/>
          <w:bCs/>
        </w:rPr>
        <w:t xml:space="preserve"> de </w:t>
      </w:r>
      <w:r w:rsidR="00AF2D2F">
        <w:rPr>
          <w:rFonts w:ascii="Palatino Linotype" w:hAnsi="Palatino Linotype"/>
          <w:b/>
          <w:bCs/>
        </w:rPr>
        <w:t>novie</w:t>
      </w:r>
      <w:r w:rsidRPr="00B7644F">
        <w:rPr>
          <w:rFonts w:ascii="Palatino Linotype" w:hAnsi="Palatino Linotype"/>
          <w:b/>
          <w:bCs/>
        </w:rPr>
        <w:t>mbre</w:t>
      </w:r>
      <w:r w:rsidR="00E5671F" w:rsidRPr="00B7644F">
        <w:rPr>
          <w:rFonts w:ascii="Palatino Linotype" w:hAnsi="Palatino Linotype"/>
          <w:b/>
          <w:bCs/>
        </w:rPr>
        <w:t xml:space="preserve"> de</w:t>
      </w:r>
      <w:r w:rsidR="00E5671F" w:rsidRPr="00B7644F">
        <w:rPr>
          <w:rFonts w:ascii="Palatino Linotype" w:hAnsi="Palatino Linotype" w:cs="Arial"/>
          <w:b/>
        </w:rPr>
        <w:t xml:space="preserve"> dos mil veintiuno</w:t>
      </w:r>
      <w:r w:rsidR="002C5456">
        <w:rPr>
          <w:rFonts w:ascii="Palatino Linotype" w:hAnsi="Palatino Linotype"/>
        </w:rPr>
        <w:t>, la Comisionada</w:t>
      </w:r>
      <w:r w:rsidR="00E5671F" w:rsidRPr="007A5E15">
        <w:rPr>
          <w:rFonts w:ascii="Palatino Linotype" w:hAnsi="Palatino Linotype"/>
        </w:rPr>
        <w:t xml:space="preserve"> ponente determinó el cierre de instrucción en términos de la fracción VI del artículo 185 de la Ley de Transparencia y Acceso a la Información Pública del Estado de México y Municipios.</w:t>
      </w:r>
    </w:p>
    <w:p w14:paraId="435A917C" w14:textId="07A0B061" w:rsidR="002B5536" w:rsidRPr="007A5E15"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7A5E15">
        <w:rPr>
          <w:rFonts w:ascii="Palatino Linotype" w:hAnsi="Palatino Linotype" w:cs="Arial"/>
          <w:b/>
        </w:rPr>
        <w:t>II. C O N S I D E R A N D O</w:t>
      </w:r>
    </w:p>
    <w:p w14:paraId="457D983D" w14:textId="466C1DDE" w:rsidR="000504F0" w:rsidRPr="007A5E15" w:rsidRDefault="008245CD" w:rsidP="000504F0">
      <w:pPr>
        <w:spacing w:before="240" w:after="240" w:line="360" w:lineRule="auto"/>
        <w:jc w:val="both"/>
        <w:rPr>
          <w:rFonts w:ascii="Palatino Linotype" w:hAnsi="Palatino Linotype" w:cs="Arial"/>
        </w:rPr>
      </w:pPr>
      <w:r w:rsidRPr="007A5E15">
        <w:rPr>
          <w:rFonts w:ascii="Palatino Linotype" w:hAnsi="Palatino Linotype" w:cs="Arial"/>
          <w:b/>
        </w:rPr>
        <w:t>Primero. Competencia.</w:t>
      </w:r>
      <w:r w:rsidRPr="007A5E15">
        <w:rPr>
          <w:rFonts w:ascii="Palatino Linotype" w:hAnsi="Palatino Linotype" w:cs="Arial"/>
        </w:rPr>
        <w:t xml:space="preserve"> </w:t>
      </w:r>
      <w:r w:rsidR="000504F0" w:rsidRPr="007A5E15">
        <w:rPr>
          <w:rFonts w:ascii="Palatino Linotype" w:hAnsi="Palatino Linotype" w:cs="Arial"/>
        </w:rPr>
        <w:t xml:space="preserve">El Instituto de Transparencia, Acceso a la Información Pública y Protección de Datos Personales del Estado de México y Municipios, es </w:t>
      </w:r>
      <w:r w:rsidR="000504F0" w:rsidRPr="007A5E15">
        <w:rPr>
          <w:rFonts w:ascii="Palatino Linotype" w:hAnsi="Palatino Linotype" w:cs="Arial"/>
        </w:rPr>
        <w:lastRenderedPageBreak/>
        <w:t xml:space="preserve">competente para conocer y resolver el presente recurso de revisión interpuesto por la parte recurrente, conforme a lo dispuesto en los artículos 6, apartado A de la Constitución Política de los Estados Unidos Mexicanos; 5 párrafos </w:t>
      </w:r>
      <w:r w:rsidR="001B5E91" w:rsidRPr="007A5E15">
        <w:rPr>
          <w:rFonts w:ascii="Palatino Linotype" w:hAnsi="Palatino Linotype" w:cs="Arial"/>
        </w:rPr>
        <w:t>trigésimo, trigésimo primero y trigésimo segundo</w:t>
      </w:r>
      <w:r w:rsidR="000504F0" w:rsidRPr="007A5E15">
        <w:rPr>
          <w:rFonts w:ascii="Palatino Linotype" w:hAnsi="Palatino Linotype" w:cs="Arial"/>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2F85D0E" w14:textId="78A0B5BE" w:rsidR="00212A90" w:rsidRPr="007A5E15" w:rsidRDefault="00401522" w:rsidP="00401522">
      <w:pPr>
        <w:spacing w:before="240" w:after="240" w:line="360" w:lineRule="auto"/>
        <w:jc w:val="both"/>
        <w:rPr>
          <w:rFonts w:ascii="Palatino Linotype" w:hAnsi="Palatino Linotype" w:cs="Arial"/>
        </w:rPr>
      </w:pPr>
      <w:bookmarkStart w:id="3" w:name="_Hlk44439150"/>
      <w:r w:rsidRPr="007A5E15">
        <w:rPr>
          <w:rFonts w:ascii="Palatino Linotype" w:hAnsi="Palatino Linotype" w:cs="Arial"/>
          <w:b/>
        </w:rPr>
        <w:t xml:space="preserve">Segundo. Oportunidad y </w:t>
      </w:r>
      <w:proofErr w:type="spellStart"/>
      <w:r w:rsidRPr="007A5E15">
        <w:rPr>
          <w:rFonts w:ascii="Palatino Linotype" w:hAnsi="Palatino Linotype" w:cs="Arial"/>
          <w:b/>
        </w:rPr>
        <w:t>Procedibilidad</w:t>
      </w:r>
      <w:proofErr w:type="spellEnd"/>
      <w:r w:rsidRPr="007A5E15">
        <w:rPr>
          <w:rFonts w:ascii="Palatino Linotype" w:hAnsi="Palatino Linotype" w:cs="Arial"/>
          <w:b/>
        </w:rPr>
        <w:t xml:space="preserve"> del Recurso de Revisión</w:t>
      </w:r>
      <w:r w:rsidRPr="007A5E15">
        <w:rPr>
          <w:rFonts w:ascii="Palatino Linotype" w:hAnsi="Palatino Linotype" w:cs="Arial"/>
        </w:rPr>
        <w:t xml:space="preserve">. Previo al estudio del fondo del asunto, se procede a analizar los requisitos de oportunidad y </w:t>
      </w:r>
      <w:proofErr w:type="spellStart"/>
      <w:r w:rsidRPr="007A5E15">
        <w:rPr>
          <w:rFonts w:ascii="Palatino Linotype" w:hAnsi="Palatino Linotype" w:cs="Arial"/>
        </w:rPr>
        <w:t>procedibilidad</w:t>
      </w:r>
      <w:proofErr w:type="spellEnd"/>
      <w:r w:rsidRPr="007A5E15">
        <w:rPr>
          <w:rFonts w:ascii="Palatino Linotype" w:hAnsi="Palatino Linotype" w:cs="Arial"/>
        </w:rPr>
        <w:t xml:space="preserve"> que debe reunir el recurso de revisión interpuesto, previstos en los artículos 178 y 180 de la Ley de Transparencia y Acceso a la Información Pública del Estado de México y Municipios.</w:t>
      </w:r>
    </w:p>
    <w:p w14:paraId="410B483C" w14:textId="3B2F8BF2" w:rsidR="00401522" w:rsidRDefault="00401522" w:rsidP="00401522">
      <w:pPr>
        <w:spacing w:before="240" w:after="240" w:line="360" w:lineRule="auto"/>
        <w:jc w:val="both"/>
        <w:rPr>
          <w:rFonts w:ascii="Palatino Linotype" w:hAnsi="Palatino Linotype" w:cs="Arial"/>
          <w:lang w:eastAsia="es-MX"/>
        </w:rPr>
      </w:pPr>
      <w:r w:rsidRPr="007A5E15">
        <w:rPr>
          <w:rFonts w:ascii="Palatino Linotype" w:hAnsi="Palatino Linotype" w:cs="Arial"/>
        </w:rPr>
        <w:t xml:space="preserve">El recurso de revisión fue interpuesto dentro del plazo de quince días hábiles, previsto en el artículo 178 de la </w:t>
      </w:r>
      <w:r w:rsidRPr="007A5E15">
        <w:rPr>
          <w:rFonts w:ascii="Palatino Linotype" w:hAnsi="Palatino Linotype" w:cs="Arial"/>
          <w:lang w:val="es-MX" w:eastAsia="es-MX"/>
        </w:rPr>
        <w:t>Ley de Transparencia y Acceso a la Información Pública del Estado de México y Municipios,</w:t>
      </w:r>
      <w:r w:rsidRPr="007A5E15">
        <w:rPr>
          <w:rFonts w:ascii="Palatino Linotype" w:hAnsi="Palatino Linotype" w:cs="Arial"/>
        </w:rPr>
        <w:t xml:space="preserve"> toda vez que el </w:t>
      </w:r>
      <w:r w:rsidR="00EC4CEC" w:rsidRPr="007A5E15">
        <w:rPr>
          <w:rFonts w:ascii="Palatino Linotype" w:hAnsi="Palatino Linotype" w:cs="Arial"/>
          <w:b/>
        </w:rPr>
        <w:t>SUJETO OBLIGADO</w:t>
      </w:r>
      <w:r w:rsidRPr="007A5E15">
        <w:rPr>
          <w:rFonts w:ascii="Palatino Linotype" w:hAnsi="Palatino Linotype" w:cs="Arial"/>
        </w:rPr>
        <w:t xml:space="preserve"> </w:t>
      </w:r>
      <w:r w:rsidR="00EC4CEC" w:rsidRPr="007A5E15">
        <w:rPr>
          <w:rFonts w:ascii="Palatino Linotype" w:hAnsi="Palatino Linotype" w:cs="Arial"/>
        </w:rPr>
        <w:t>respondió</w:t>
      </w:r>
      <w:r w:rsidRPr="007A5E15">
        <w:rPr>
          <w:rFonts w:ascii="Palatino Linotype" w:hAnsi="Palatino Linotype" w:cs="Arial"/>
        </w:rPr>
        <w:t xml:space="preserve"> a la</w:t>
      </w:r>
      <w:r w:rsidR="001A262C">
        <w:rPr>
          <w:rFonts w:ascii="Palatino Linotype" w:hAnsi="Palatino Linotype" w:cs="Arial"/>
        </w:rPr>
        <w:t xml:space="preserve"> solicitud de información el </w:t>
      </w:r>
      <w:r w:rsidR="00AF2D2F">
        <w:rPr>
          <w:rFonts w:ascii="Palatino Linotype" w:hAnsi="Palatino Linotype" w:cs="Arial"/>
          <w:b/>
        </w:rPr>
        <w:t>tres</w:t>
      </w:r>
      <w:r w:rsidR="0060497E">
        <w:rPr>
          <w:rFonts w:ascii="Palatino Linotype" w:hAnsi="Palatino Linotype" w:cs="Arial"/>
          <w:b/>
        </w:rPr>
        <w:t xml:space="preserve"> de </w:t>
      </w:r>
      <w:r w:rsidR="00AF2D2F">
        <w:rPr>
          <w:rFonts w:ascii="Palatino Linotype" w:hAnsi="Palatino Linotype" w:cs="Arial"/>
          <w:b/>
        </w:rPr>
        <w:t>agosto</w:t>
      </w:r>
      <w:r w:rsidRPr="007A5E15">
        <w:rPr>
          <w:rFonts w:ascii="Palatino Linotype" w:hAnsi="Palatino Linotype" w:cs="Arial"/>
          <w:b/>
        </w:rPr>
        <w:t xml:space="preserve"> de dos mil veintiuno</w:t>
      </w:r>
      <w:r w:rsidRPr="007A5E15">
        <w:rPr>
          <w:rFonts w:ascii="Palatino Linotype" w:hAnsi="Palatino Linotype" w:cs="Arial"/>
          <w:b/>
          <w:lang w:eastAsia="es-MX"/>
        </w:rPr>
        <w:t xml:space="preserve">, </w:t>
      </w:r>
      <w:r w:rsidRPr="007A5E15">
        <w:rPr>
          <w:rFonts w:ascii="Palatino Linotype" w:hAnsi="Palatino Linotype" w:cs="Arial"/>
        </w:rPr>
        <w:t xml:space="preserve">mientras que el recurso de revisión </w:t>
      </w:r>
      <w:r w:rsidR="00EC4CEC" w:rsidRPr="007A5E15">
        <w:rPr>
          <w:rFonts w:ascii="Palatino Linotype" w:hAnsi="Palatino Linotype" w:cs="Arial"/>
        </w:rPr>
        <w:t xml:space="preserve">se interpuso el </w:t>
      </w:r>
      <w:r w:rsidR="00AF2D2F">
        <w:rPr>
          <w:rFonts w:ascii="Palatino Linotype" w:hAnsi="Palatino Linotype" w:cs="Arial"/>
          <w:b/>
        </w:rPr>
        <w:t>cuatro</w:t>
      </w:r>
      <w:r w:rsidR="00527BC1" w:rsidRPr="007A5E15">
        <w:rPr>
          <w:rFonts w:ascii="Palatino Linotype" w:hAnsi="Palatino Linotype" w:cs="Arial"/>
          <w:b/>
        </w:rPr>
        <w:t xml:space="preserve"> de </w:t>
      </w:r>
      <w:r w:rsidR="001A262C">
        <w:rPr>
          <w:rFonts w:ascii="Palatino Linotype" w:hAnsi="Palatino Linotype" w:cs="Arial"/>
          <w:b/>
        </w:rPr>
        <w:t>agosto</w:t>
      </w:r>
      <w:r w:rsidR="00527BC1" w:rsidRPr="007A5E15">
        <w:rPr>
          <w:rFonts w:ascii="Palatino Linotype" w:hAnsi="Palatino Linotype" w:cs="Arial"/>
          <w:b/>
        </w:rPr>
        <w:t xml:space="preserve"> d</w:t>
      </w:r>
      <w:r w:rsidRPr="007A5E15">
        <w:rPr>
          <w:rFonts w:ascii="Palatino Linotype" w:hAnsi="Palatino Linotype" w:cs="Arial"/>
          <w:b/>
        </w:rPr>
        <w:t>e dos mil veintiuno</w:t>
      </w:r>
      <w:r w:rsidRPr="007A5E15">
        <w:rPr>
          <w:rFonts w:ascii="Palatino Linotype" w:hAnsi="Palatino Linotype"/>
        </w:rPr>
        <w:t xml:space="preserve">, esto es, </w:t>
      </w:r>
      <w:r w:rsidR="0060497E">
        <w:rPr>
          <w:rFonts w:ascii="Palatino Linotype" w:hAnsi="Palatino Linotype"/>
        </w:rPr>
        <w:t xml:space="preserve">el </w:t>
      </w:r>
      <w:r w:rsidR="001A262C">
        <w:rPr>
          <w:rFonts w:ascii="Palatino Linotype" w:hAnsi="Palatino Linotype"/>
        </w:rPr>
        <w:t>primer</w:t>
      </w:r>
      <w:r w:rsidR="00DF540F" w:rsidRPr="007A5E15">
        <w:rPr>
          <w:rFonts w:ascii="Palatino Linotype" w:hAnsi="Palatino Linotype"/>
        </w:rPr>
        <w:t xml:space="preserve"> </w:t>
      </w:r>
      <w:r w:rsidRPr="007A5E15">
        <w:rPr>
          <w:rFonts w:ascii="Palatino Linotype" w:hAnsi="Palatino Linotype" w:cs="Arial"/>
        </w:rPr>
        <w:t xml:space="preserve">día </w:t>
      </w:r>
      <w:r w:rsidR="00DF114E" w:rsidRPr="007A5E15">
        <w:rPr>
          <w:rFonts w:ascii="Palatino Linotype" w:hAnsi="Palatino Linotype" w:cs="Arial"/>
        </w:rPr>
        <w:t xml:space="preserve">hábil posterior </w:t>
      </w:r>
      <w:r w:rsidRPr="007A5E15">
        <w:rPr>
          <w:rFonts w:ascii="Palatino Linotype" w:hAnsi="Palatino Linotype" w:cs="Arial"/>
        </w:rPr>
        <w:t xml:space="preserve">en que tuvo </w:t>
      </w:r>
      <w:r w:rsidRPr="007A5E15">
        <w:rPr>
          <w:rFonts w:ascii="Palatino Linotype" w:hAnsi="Palatino Linotype" w:cs="Arial"/>
          <w:lang w:eastAsia="es-MX"/>
        </w:rPr>
        <w:t>conocimiento de la respuesta impugnada.</w:t>
      </w:r>
    </w:p>
    <w:p w14:paraId="686B1DFB" w14:textId="77777777" w:rsidR="002B2FFD" w:rsidRDefault="002B2FFD" w:rsidP="002B2FFD">
      <w:p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 revisión al expediente electrónico del SAIMEX se desprende que la parte solicitante en ejercicio de su derecho de acceso a la información pública en el </w:t>
      </w:r>
      <w:r>
        <w:rPr>
          <w:rFonts w:ascii="Palatino Linotype" w:eastAsia="Palatino Linotype" w:hAnsi="Palatino Linotype" w:cs="Palatino Linotype"/>
          <w:color w:val="000000"/>
        </w:rPr>
        <w:lastRenderedPageBreak/>
        <w:t xml:space="preserve">expediente que se revisa, tanto en la solicitud de información como en el recurso de revisión </w:t>
      </w:r>
      <w:r>
        <w:rPr>
          <w:rFonts w:ascii="Palatino Linotype" w:eastAsia="Palatino Linotype" w:hAnsi="Palatino Linotype" w:cs="Palatino Linotype"/>
          <w:b/>
          <w:color w:val="000000"/>
        </w:rPr>
        <w:t xml:space="preserve">no proporciona su nombre completo para que sea </w:t>
      </w:r>
      <w:r>
        <w:rPr>
          <w:rFonts w:ascii="Palatino Linotype" w:eastAsia="Palatino Linotype" w:hAnsi="Palatino Linotype" w:cs="Palatino Linotype"/>
          <w:b/>
          <w:color w:val="000000"/>
          <w:u w:val="single"/>
        </w:rPr>
        <w:t>identificado</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706A04BE" w14:textId="77777777" w:rsidR="002B2FFD" w:rsidRDefault="002B2FFD" w:rsidP="002B2FFD">
      <w:pPr>
        <w:pBdr>
          <w:top w:val="nil"/>
          <w:left w:val="nil"/>
          <w:bottom w:val="nil"/>
          <w:right w:val="nil"/>
          <w:between w:val="nil"/>
        </w:pBdr>
        <w:ind w:left="720"/>
        <w:rPr>
          <w:rFonts w:ascii="Palatino Linotype" w:eastAsia="Palatino Linotype" w:hAnsi="Palatino Linotype" w:cs="Palatino Linotype"/>
          <w:color w:val="000000"/>
        </w:rPr>
      </w:pPr>
    </w:p>
    <w:p w14:paraId="2E44CFB5" w14:textId="77777777" w:rsidR="002B2FFD" w:rsidRDefault="002B2FFD" w:rsidP="002B2FFD">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Esto es así, ya que de conformidad con los artículos 6, Apartado A, fracciones III y IV de la Constitución Política de los Estados Unidos Mexicanos y 5 párrafos </w:t>
      </w:r>
      <w:r>
        <w:rPr>
          <w:rFonts w:ascii="Palatino Linotype" w:eastAsia="Palatino Linotype" w:hAnsi="Palatino Linotype" w:cs="Palatino Linotype"/>
          <w:color w:val="222222"/>
        </w:rPr>
        <w:t xml:space="preserve">vigésimo, vigésimo primero y vigésimo segundo </w:t>
      </w:r>
      <w:r>
        <w:rPr>
          <w:rFonts w:ascii="Palatino Linotype" w:eastAsia="Palatino Linotype" w:hAnsi="Palatino Linotype" w:cs="Palatino Linotype"/>
          <w:color w:val="000000"/>
        </w:rPr>
        <w:t>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0E10EC6" w14:textId="77777777" w:rsidR="002B2FFD" w:rsidRDefault="002B2FFD" w:rsidP="002B2FFD">
      <w:pPr>
        <w:pBdr>
          <w:top w:val="nil"/>
          <w:left w:val="nil"/>
          <w:bottom w:val="nil"/>
          <w:right w:val="nil"/>
          <w:between w:val="nil"/>
        </w:pBdr>
        <w:ind w:left="720"/>
        <w:rPr>
          <w:rFonts w:ascii="Palatino Linotype" w:eastAsia="Palatino Linotype" w:hAnsi="Palatino Linotype" w:cs="Palatino Linotype"/>
          <w:color w:val="000000"/>
        </w:rPr>
      </w:pPr>
    </w:p>
    <w:p w14:paraId="7500885C" w14:textId="77777777" w:rsidR="002B2FFD" w:rsidRDefault="002B2FFD" w:rsidP="002B2FFD">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Pr>
          <w:rFonts w:ascii="Palatino Linotype" w:eastAsia="Palatino Linotype" w:hAnsi="Palatino Linotype" w:cs="Palatino Linotype"/>
          <w:color w:val="000000"/>
        </w:rPr>
        <w:lastRenderedPageBreak/>
        <w:t>pueda ser anónima o no contener un nombre que identifique al solicitante o que permita tener certeza sobre su identidad.</w:t>
      </w:r>
    </w:p>
    <w:p w14:paraId="307C27BC" w14:textId="77777777" w:rsidR="002B2FFD" w:rsidRDefault="002B2FFD" w:rsidP="002B2FFD">
      <w:pPr>
        <w:pBdr>
          <w:top w:val="nil"/>
          <w:left w:val="nil"/>
          <w:bottom w:val="nil"/>
          <w:right w:val="nil"/>
          <w:between w:val="nil"/>
        </w:pBdr>
        <w:ind w:left="720"/>
        <w:rPr>
          <w:rFonts w:ascii="Palatino Linotype" w:eastAsia="Palatino Linotype" w:hAnsi="Palatino Linotype" w:cs="Palatino Linotype"/>
          <w:color w:val="000000"/>
        </w:rPr>
      </w:pPr>
    </w:p>
    <w:p w14:paraId="260D29F2" w14:textId="77777777" w:rsidR="002B2FFD" w:rsidRDefault="002B2FFD" w:rsidP="002B2FFD">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620EE9CD" w14:textId="77777777" w:rsidR="002B2FFD" w:rsidRDefault="002B2FFD" w:rsidP="002B2FFD">
      <w:pPr>
        <w:pBdr>
          <w:top w:val="nil"/>
          <w:left w:val="nil"/>
          <w:bottom w:val="nil"/>
          <w:right w:val="nil"/>
          <w:between w:val="nil"/>
        </w:pBdr>
        <w:ind w:left="720"/>
        <w:rPr>
          <w:rFonts w:ascii="Palatino Linotype" w:eastAsia="Palatino Linotype" w:hAnsi="Palatino Linotype" w:cs="Palatino Linotype"/>
          <w:color w:val="000000"/>
        </w:rPr>
      </w:pPr>
    </w:p>
    <w:p w14:paraId="712C42D9" w14:textId="77777777" w:rsidR="002B2FFD" w:rsidRDefault="002B2FFD" w:rsidP="002B2FFD">
      <w:pPr>
        <w:pBdr>
          <w:top w:val="nil"/>
          <w:left w:val="nil"/>
          <w:bottom w:val="nil"/>
          <w:right w:val="nil"/>
          <w:between w:val="nil"/>
        </w:pBdr>
        <w:spacing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el nombre del solicitante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Pr>
          <w:rFonts w:ascii="Palatino Linotype" w:eastAsia="Palatino Linotype" w:hAnsi="Palatino Linotype" w:cs="Palatino Linotype"/>
          <w:color w:val="000000"/>
        </w:rPr>
        <w:t>Resolutor</w:t>
      </w:r>
      <w:proofErr w:type="spellEnd"/>
      <w:r>
        <w:rPr>
          <w:rFonts w:ascii="Palatino Linotype" w:eastAsia="Palatino Linotype" w:hAnsi="Palatino Linotype" w:cs="Palatino Linotype"/>
          <w:color w:val="000000"/>
        </w:rPr>
        <w:t>.</w:t>
      </w:r>
    </w:p>
    <w:p w14:paraId="5F688F9F" w14:textId="70B075D1" w:rsidR="00401522" w:rsidRPr="007A5E15" w:rsidRDefault="00EC4CEC" w:rsidP="00401522">
      <w:pPr>
        <w:spacing w:before="240" w:after="240" w:line="360" w:lineRule="auto"/>
        <w:jc w:val="both"/>
        <w:rPr>
          <w:rFonts w:ascii="Palatino Linotype" w:hAnsi="Palatino Linotype" w:cs="Arial"/>
          <w:lang w:eastAsia="es-MX"/>
        </w:rPr>
      </w:pPr>
      <w:r w:rsidRPr="007A5E15">
        <w:rPr>
          <w:rFonts w:ascii="Palatino Linotype" w:hAnsi="Palatino Linotype" w:cs="Arial"/>
          <w:lang w:eastAsia="es-MX"/>
        </w:rPr>
        <w:t>P</w:t>
      </w:r>
      <w:r w:rsidR="00401522" w:rsidRPr="007A5E15">
        <w:rPr>
          <w:rFonts w:ascii="Palatino Linotype" w:hAnsi="Palatino Linotype" w:cs="Arial"/>
          <w:lang w:eastAsia="es-MX"/>
        </w:rPr>
        <w:t xml:space="preserve">or cuanto hace a la </w:t>
      </w:r>
      <w:proofErr w:type="spellStart"/>
      <w:r w:rsidR="00401522" w:rsidRPr="007A5E15">
        <w:rPr>
          <w:rFonts w:ascii="Palatino Linotype" w:hAnsi="Palatino Linotype" w:cs="Arial"/>
          <w:lang w:eastAsia="es-MX"/>
        </w:rPr>
        <w:t>procedibilidad</w:t>
      </w:r>
      <w:proofErr w:type="spellEnd"/>
      <w:r w:rsidR="00401522" w:rsidRPr="007A5E15">
        <w:rPr>
          <w:rFonts w:ascii="Palatino Linotype" w:hAnsi="Palatino Linotype" w:cs="Arial"/>
          <w:lang w:eastAsia="es-MX"/>
        </w:rPr>
        <w:t xml:space="preserve"> del recurso de revisión, una vez realizado el análisis de los formatos de interposición del recurso, se concluye </w:t>
      </w:r>
      <w:r w:rsidR="00401522" w:rsidRPr="007A5E15">
        <w:rPr>
          <w:rFonts w:ascii="Palatino Linotype" w:hAnsi="Palatino Linotype" w:cs="Arial"/>
        </w:rPr>
        <w:t xml:space="preserve">la acreditación plena de los elementos formales </w:t>
      </w:r>
      <w:r w:rsidR="00401522" w:rsidRPr="007A5E15">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14:paraId="2DC9089C" w14:textId="5412AC40" w:rsidR="00DF114E" w:rsidRPr="007A5E15" w:rsidRDefault="00DF114E" w:rsidP="00DF114E">
      <w:pPr>
        <w:spacing w:before="240" w:after="240" w:line="360" w:lineRule="auto"/>
        <w:jc w:val="both"/>
        <w:rPr>
          <w:rFonts w:ascii="Palatino Linotype" w:hAnsi="Palatino Linotype" w:cs="Arial"/>
        </w:rPr>
      </w:pPr>
      <w:r w:rsidRPr="007A5E15">
        <w:rPr>
          <w:rFonts w:ascii="Palatino Linotype" w:hAnsi="Palatino Linotype" w:cs="Arial"/>
        </w:rPr>
        <w:t>Finalmente, se advierte que resulta procedente la interposición del recurso, según lo manifestado por el recurrente en sus motivos de inconformidad, de acuerdo al artículo 179, fracci</w:t>
      </w:r>
      <w:r w:rsidR="006072B1" w:rsidRPr="007A5E15">
        <w:rPr>
          <w:rFonts w:ascii="Palatino Linotype" w:hAnsi="Palatino Linotype" w:cs="Arial"/>
        </w:rPr>
        <w:t>ón</w:t>
      </w:r>
      <w:r w:rsidR="00526CCE" w:rsidRPr="007A5E15">
        <w:rPr>
          <w:rFonts w:ascii="Palatino Linotype" w:hAnsi="Palatino Linotype" w:cs="Arial"/>
        </w:rPr>
        <w:t xml:space="preserve"> </w:t>
      </w:r>
      <w:r w:rsidRPr="007A5E15">
        <w:rPr>
          <w:rFonts w:ascii="Palatino Linotype" w:hAnsi="Palatino Linotype" w:cs="Arial"/>
        </w:rPr>
        <w:t>V del ordenamiento legal citado, que a la letra dice: </w:t>
      </w:r>
    </w:p>
    <w:p w14:paraId="145C18FF" w14:textId="77777777" w:rsidR="00DF114E" w:rsidRPr="00EA1746" w:rsidRDefault="00DF114E" w:rsidP="00EA1746">
      <w:pPr>
        <w:tabs>
          <w:tab w:val="left" w:pos="7088"/>
        </w:tabs>
        <w:spacing w:before="120" w:after="120"/>
        <w:ind w:left="851" w:right="616"/>
        <w:jc w:val="both"/>
        <w:rPr>
          <w:rFonts w:ascii="Palatino Linotype" w:hAnsi="Palatino Linotype" w:cs="Arial"/>
          <w:i/>
          <w:sz w:val="22"/>
          <w:szCs w:val="22"/>
        </w:rPr>
      </w:pPr>
      <w:r w:rsidRPr="00EA1746">
        <w:rPr>
          <w:rFonts w:ascii="Palatino Linotype" w:hAnsi="Palatino Linotype" w:cs="Arial"/>
          <w:bCs/>
          <w:i/>
          <w:iCs/>
          <w:sz w:val="22"/>
          <w:szCs w:val="22"/>
        </w:rPr>
        <w:t>“</w:t>
      </w:r>
      <w:r w:rsidRPr="00EA1746">
        <w:rPr>
          <w:rFonts w:ascii="Palatino Linotype" w:hAnsi="Palatino Linotype" w:cs="Arial"/>
          <w:b/>
          <w:i/>
          <w:sz w:val="22"/>
          <w:szCs w:val="22"/>
        </w:rPr>
        <w:t>Artículo 179.</w:t>
      </w:r>
      <w:r w:rsidRPr="00EA1746">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0C20216C" w14:textId="5A128DE8" w:rsidR="00526CCE" w:rsidRPr="00EA1746" w:rsidRDefault="00526CCE" w:rsidP="00EA1746">
      <w:pPr>
        <w:tabs>
          <w:tab w:val="left" w:pos="7088"/>
        </w:tabs>
        <w:spacing w:before="120" w:after="120"/>
        <w:ind w:left="993" w:right="616"/>
        <w:jc w:val="both"/>
        <w:rPr>
          <w:rFonts w:ascii="Palatino Linotype" w:hAnsi="Palatino Linotype"/>
          <w:b/>
          <w:i/>
          <w:sz w:val="22"/>
          <w:szCs w:val="22"/>
        </w:rPr>
      </w:pPr>
      <w:r w:rsidRPr="00EA1746">
        <w:rPr>
          <w:rFonts w:ascii="Palatino Linotype" w:hAnsi="Palatino Linotype"/>
          <w:b/>
          <w:i/>
          <w:sz w:val="22"/>
          <w:szCs w:val="22"/>
        </w:rPr>
        <w:t>...</w:t>
      </w:r>
    </w:p>
    <w:p w14:paraId="3CE82384" w14:textId="5636D4B9" w:rsidR="0060497E" w:rsidRPr="00EA1746" w:rsidRDefault="007E0705" w:rsidP="00EA1746">
      <w:pPr>
        <w:tabs>
          <w:tab w:val="left" w:pos="7088"/>
        </w:tabs>
        <w:spacing w:before="120" w:after="120"/>
        <w:ind w:left="993" w:right="616"/>
        <w:jc w:val="both"/>
        <w:rPr>
          <w:rFonts w:ascii="Palatino Linotype" w:hAnsi="Palatino Linotype"/>
          <w:bCs/>
          <w:i/>
          <w:sz w:val="22"/>
          <w:szCs w:val="22"/>
        </w:rPr>
      </w:pPr>
      <w:r>
        <w:rPr>
          <w:rFonts w:ascii="Palatino Linotype" w:hAnsi="Palatino Linotype"/>
          <w:b/>
          <w:i/>
          <w:sz w:val="22"/>
          <w:szCs w:val="22"/>
        </w:rPr>
        <w:lastRenderedPageBreak/>
        <w:t>V</w:t>
      </w:r>
      <w:r w:rsidR="00DF114E" w:rsidRPr="00EA1746">
        <w:rPr>
          <w:rFonts w:ascii="Palatino Linotype" w:hAnsi="Palatino Linotype"/>
          <w:b/>
          <w:i/>
          <w:sz w:val="22"/>
          <w:szCs w:val="22"/>
        </w:rPr>
        <w:t xml:space="preserve">. </w:t>
      </w:r>
      <w:r w:rsidR="00EA1746" w:rsidRPr="00EA1746">
        <w:rPr>
          <w:rFonts w:ascii="Palatino Linotype" w:hAnsi="Palatino Linotype"/>
          <w:bCs/>
          <w:i/>
          <w:sz w:val="22"/>
          <w:szCs w:val="22"/>
        </w:rPr>
        <w:t xml:space="preserve">La entrega </w:t>
      </w:r>
      <w:r>
        <w:rPr>
          <w:rFonts w:ascii="Palatino Linotype" w:hAnsi="Palatino Linotype"/>
          <w:bCs/>
          <w:i/>
          <w:sz w:val="22"/>
          <w:szCs w:val="22"/>
        </w:rPr>
        <w:t>de información incompleta</w:t>
      </w:r>
      <w:r w:rsidR="006D296D" w:rsidRPr="00EA1746">
        <w:rPr>
          <w:rFonts w:ascii="Palatino Linotype" w:hAnsi="Palatino Linotype"/>
          <w:bCs/>
          <w:i/>
          <w:sz w:val="22"/>
          <w:szCs w:val="22"/>
        </w:rPr>
        <w:t>;</w:t>
      </w:r>
    </w:p>
    <w:p w14:paraId="7174D49D" w14:textId="6DDE4B9B" w:rsidR="00DF114E" w:rsidRPr="00EA1746" w:rsidRDefault="0060497E" w:rsidP="00EA1746">
      <w:pPr>
        <w:tabs>
          <w:tab w:val="left" w:pos="7088"/>
        </w:tabs>
        <w:spacing w:before="120" w:after="120"/>
        <w:ind w:left="993" w:right="616"/>
        <w:jc w:val="both"/>
        <w:rPr>
          <w:rFonts w:ascii="Palatino Linotype" w:hAnsi="Palatino Linotype"/>
          <w:bCs/>
          <w:i/>
          <w:sz w:val="22"/>
          <w:szCs w:val="22"/>
        </w:rPr>
      </w:pPr>
      <w:r w:rsidRPr="00EA1746">
        <w:rPr>
          <w:rFonts w:ascii="Palatino Linotype" w:hAnsi="Palatino Linotype"/>
          <w:b/>
          <w:i/>
          <w:sz w:val="22"/>
          <w:szCs w:val="22"/>
        </w:rPr>
        <w:t>…</w:t>
      </w:r>
      <w:r w:rsidR="00DF114E" w:rsidRPr="00EA1746">
        <w:rPr>
          <w:rFonts w:ascii="Palatino Linotype" w:hAnsi="Palatino Linotype" w:cs="Arial"/>
          <w:bCs/>
          <w:i/>
          <w:iCs/>
          <w:sz w:val="22"/>
          <w:szCs w:val="22"/>
        </w:rPr>
        <w:t>”</w:t>
      </w:r>
    </w:p>
    <w:p w14:paraId="6257BF48" w14:textId="5F0E6936" w:rsidR="00C07C73" w:rsidRPr="007A5E15" w:rsidRDefault="00C07C73" w:rsidP="00C07C73">
      <w:pPr>
        <w:spacing w:before="100" w:beforeAutospacing="1" w:after="100" w:afterAutospacing="1" w:line="360" w:lineRule="auto"/>
        <w:jc w:val="both"/>
        <w:rPr>
          <w:rFonts w:ascii="Palatino Linotype" w:hAnsi="Palatino Linotype" w:cs="Arial"/>
        </w:rPr>
      </w:pPr>
      <w:r w:rsidRPr="007A5E15">
        <w:rPr>
          <w:rFonts w:ascii="Palatino Linotype" w:hAnsi="Palatino Linotype" w:cs="Arial"/>
          <w:b/>
        </w:rPr>
        <w:t xml:space="preserve">Tercero. Materia de la revisión. </w:t>
      </w:r>
      <w:r w:rsidRPr="007A5E15">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Pr="007A5E15">
        <w:rPr>
          <w:rFonts w:ascii="Palatino Linotype" w:hAnsi="Palatino Linotype" w:cs="Arial"/>
          <w:b/>
        </w:rPr>
        <w:t xml:space="preserve">verificar si la respuesta otorgada por el Sujeto Obligado es adecuada y suficiente para satisfacer el derecho de acceso a la información pública </w:t>
      </w:r>
      <w:r w:rsidR="006D296D" w:rsidRPr="007A5E15">
        <w:rPr>
          <w:rFonts w:ascii="Palatino Linotype" w:hAnsi="Palatino Linotype" w:cs="Arial"/>
        </w:rPr>
        <w:t xml:space="preserve">del </w:t>
      </w:r>
      <w:r w:rsidR="006D296D" w:rsidRPr="007A5E15">
        <w:rPr>
          <w:rFonts w:ascii="Palatino Linotype" w:hAnsi="Palatino Linotype" w:cs="Arial"/>
          <w:b/>
        </w:rPr>
        <w:t>RECURRENTE</w:t>
      </w:r>
      <w:r w:rsidRPr="007A5E15">
        <w:rPr>
          <w:rFonts w:ascii="Palatino Linotype" w:hAnsi="Palatino Linotype" w:cs="Arial"/>
        </w:rPr>
        <w:t>, o en su defecto, en caso de ser procedente, or</w:t>
      </w:r>
      <w:r w:rsidR="0060497E">
        <w:rPr>
          <w:rFonts w:ascii="Palatino Linotype" w:hAnsi="Palatino Linotype" w:cs="Arial"/>
        </w:rPr>
        <w:t>denar la entrega de información.</w:t>
      </w:r>
    </w:p>
    <w:p w14:paraId="1809024B" w14:textId="5F427318" w:rsidR="00E11F1F" w:rsidRPr="007A5E15" w:rsidRDefault="00C07C73" w:rsidP="00E11F1F">
      <w:pPr>
        <w:spacing w:before="240" w:after="240" w:line="360" w:lineRule="auto"/>
        <w:contextualSpacing/>
        <w:jc w:val="both"/>
        <w:rPr>
          <w:rFonts w:ascii="Palatino Linotype" w:eastAsia="MS Mincho" w:hAnsi="Palatino Linotype"/>
          <w:color w:val="000000"/>
          <w:lang w:val="es-ES_tradnl"/>
        </w:rPr>
      </w:pPr>
      <w:r w:rsidRPr="007A5E15">
        <w:rPr>
          <w:rFonts w:ascii="Palatino Linotype" w:hAnsi="Palatino Linotype" w:cs="Arial"/>
          <w:b/>
        </w:rPr>
        <w:t xml:space="preserve">Cuarto. Estudio del asunto. </w:t>
      </w:r>
      <w:r w:rsidR="00E11F1F" w:rsidRPr="007A5E15">
        <w:rPr>
          <w:rFonts w:ascii="Palatino Linotype" w:eastAsiaTheme="minorEastAsia" w:hAnsi="Palatino Linotype"/>
          <w:lang w:val="es-ES_tradnl"/>
        </w:rPr>
        <w:t xml:space="preserve">Es menester precisar que este </w:t>
      </w:r>
      <w:r w:rsidR="00E11F1F" w:rsidRPr="007A5E15">
        <w:rPr>
          <w:rFonts w:ascii="Palatino Linotype" w:eastAsia="MS Mincho" w:hAnsi="Palatino Linotype"/>
          <w:color w:val="000000"/>
          <w:lang w:val="es-ES_tradnl"/>
        </w:rPr>
        <w:t xml:space="preserve">Órgano Garante parte de que </w:t>
      </w:r>
      <w:r w:rsidR="00E11F1F" w:rsidRPr="007A5E15">
        <w:rPr>
          <w:rFonts w:ascii="Palatino Linotype" w:hAnsi="Palatino Linotype" w:cs="Arial"/>
          <w:color w:val="000000"/>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00E11F1F" w:rsidRPr="007A5E15">
        <w:rPr>
          <w:rFonts w:ascii="Palatino Linotype" w:hAnsi="Palatino Linotype" w:cs="Arial"/>
          <w:color w:val="000000"/>
          <w:lang w:val="es-ES_tradnl"/>
        </w:rPr>
        <w:t xml:space="preserve"> </w:t>
      </w:r>
      <w:r w:rsidR="00E11F1F" w:rsidRPr="007A5E15">
        <w:rPr>
          <w:rFonts w:ascii="Palatino Linotype" w:hAnsi="Palatino Linotype" w:cs="Arial"/>
          <w:b/>
          <w:color w:val="000000"/>
          <w:lang w:val="es-ES_tradnl"/>
        </w:rPr>
        <w:t>SUJETO OBLIGADO</w:t>
      </w:r>
      <w:r w:rsidR="00E11F1F" w:rsidRPr="007A5E15">
        <w:rPr>
          <w:rFonts w:ascii="Palatino Linotype" w:hAnsi="Palatino Linotype" w:cs="Arial"/>
          <w:color w:val="000000"/>
          <w:lang w:val="es-ES_tradnl"/>
        </w:rPr>
        <w:t xml:space="preserve"> debe ser cuidadoso del debido cumplimiento de las obligaciones constitucionales que se le imponen, que de acuerdo a lo dispuesto en el tercer párrafo del artículo primero de la </w:t>
      </w:r>
      <w:r w:rsidR="00E11F1F" w:rsidRPr="007A5E15">
        <w:rPr>
          <w:rFonts w:ascii="Palatino Linotype" w:hAnsi="Palatino Linotype" w:cs="Arial"/>
          <w:b/>
          <w:color w:val="000000"/>
          <w:lang w:val="es-ES_tradnl"/>
        </w:rPr>
        <w:t xml:space="preserve">Constitución Política de los Estados Unidos Mexicanos </w:t>
      </w:r>
      <w:r w:rsidR="00E11F1F" w:rsidRPr="007A5E15">
        <w:rPr>
          <w:rFonts w:ascii="Palatino Linotype" w:hAnsi="Palatino Linotype" w:cs="Arial"/>
          <w:color w:val="000000"/>
          <w:lang w:val="es-ES_tradnl"/>
        </w:rPr>
        <w:t xml:space="preserve">tiene el deber de  “promover, </w:t>
      </w:r>
      <w:r w:rsidR="00E11F1F" w:rsidRPr="007A5E15">
        <w:rPr>
          <w:rFonts w:ascii="Palatino Linotype" w:hAnsi="Palatino Linotype" w:cs="Arial"/>
          <w:b/>
          <w:color w:val="000000"/>
          <w:lang w:val="es-ES_tradnl"/>
        </w:rPr>
        <w:t>respetar</w:t>
      </w:r>
      <w:r w:rsidR="00E11F1F" w:rsidRPr="007A5E15">
        <w:rPr>
          <w:rFonts w:ascii="Palatino Linotype" w:hAnsi="Palatino Linotype" w:cs="Arial"/>
          <w:color w:val="000000"/>
          <w:lang w:val="es-ES_tradnl"/>
        </w:rPr>
        <w:t xml:space="preserve">, proteger y </w:t>
      </w:r>
      <w:r w:rsidR="00E11F1F" w:rsidRPr="007A5E15">
        <w:rPr>
          <w:rFonts w:ascii="Palatino Linotype" w:hAnsi="Palatino Linotype" w:cs="Arial"/>
          <w:b/>
          <w:color w:val="000000"/>
          <w:lang w:val="es-ES_tradnl"/>
        </w:rPr>
        <w:t>garantizar</w:t>
      </w:r>
      <w:r w:rsidR="00E11F1F" w:rsidRPr="007A5E15">
        <w:rPr>
          <w:rFonts w:ascii="Palatino Linotype" w:hAnsi="Palatino Linotype" w:cs="Arial"/>
          <w:color w:val="000000"/>
          <w:lang w:val="es-ES_tradnl"/>
        </w:rPr>
        <w:t xml:space="preserve"> los derechos humanos”, entre los cuales se encuentra ese derecho. </w:t>
      </w:r>
    </w:p>
    <w:p w14:paraId="2CA9B1C4" w14:textId="77777777" w:rsidR="00E11F1F" w:rsidRPr="007A5E15" w:rsidRDefault="00E11F1F" w:rsidP="00E11F1F">
      <w:pPr>
        <w:ind w:left="720"/>
        <w:contextualSpacing/>
        <w:rPr>
          <w:rFonts w:ascii="Palatino Linotype" w:hAnsi="Palatino Linotype"/>
          <w:lang w:val="es-ES_tradnl"/>
        </w:rPr>
      </w:pPr>
    </w:p>
    <w:p w14:paraId="051580BA" w14:textId="53EE8C7B" w:rsidR="00E11F1F" w:rsidRPr="007A5E15" w:rsidRDefault="00E11F1F" w:rsidP="00E11F1F">
      <w:pPr>
        <w:spacing w:before="240" w:after="240" w:line="360" w:lineRule="auto"/>
        <w:contextualSpacing/>
        <w:jc w:val="both"/>
        <w:rPr>
          <w:rFonts w:ascii="Palatino Linotype" w:hAnsi="Palatino Linotype"/>
          <w:lang w:val="es-ES_tradnl"/>
        </w:rPr>
      </w:pPr>
      <w:r w:rsidRPr="007A5E15">
        <w:rPr>
          <w:rFonts w:ascii="Palatino Linotype" w:hAnsi="Palatino Linotype"/>
          <w:lang w:val="es-ES_tradnl"/>
        </w:rPr>
        <w:t>Por lo anterior, se deduce que el derecho de acceso a la información pública es un derecho humano constitucionalmente reconocido y, por lo tanto, todas las autoridades en el ámbito de sus competencias, funciones y atribuciones tienen la obligación de respetarlo, protegerlo y garantizarlo.</w:t>
      </w:r>
    </w:p>
    <w:p w14:paraId="3BDD99CD" w14:textId="77777777" w:rsidR="00E11F1F" w:rsidRPr="007A5E15" w:rsidRDefault="00E11F1F" w:rsidP="00E11F1F">
      <w:pPr>
        <w:spacing w:before="240" w:after="240" w:line="360" w:lineRule="auto"/>
        <w:contextualSpacing/>
        <w:jc w:val="both"/>
        <w:rPr>
          <w:rFonts w:ascii="Palatino Linotype" w:hAnsi="Palatino Linotype"/>
          <w:lang w:val="es-ES_tradnl"/>
        </w:rPr>
      </w:pPr>
    </w:p>
    <w:p w14:paraId="68196F7A" w14:textId="61DFB10E" w:rsidR="00E11F1F" w:rsidRPr="007A5E15" w:rsidRDefault="00E11F1F" w:rsidP="00E11F1F">
      <w:pPr>
        <w:spacing w:before="240" w:after="240" w:line="360" w:lineRule="auto"/>
        <w:contextualSpacing/>
        <w:jc w:val="both"/>
        <w:rPr>
          <w:rFonts w:ascii="Palatino Linotype" w:eastAsiaTheme="minorEastAsia" w:hAnsi="Palatino Linotype"/>
          <w:i/>
          <w:lang w:val="es-ES_tradnl"/>
        </w:rPr>
      </w:pPr>
      <w:r w:rsidRPr="007A5E15">
        <w:rPr>
          <w:rFonts w:ascii="Palatino Linotype" w:eastAsiaTheme="minorEastAsia" w:hAnsi="Palatino Linotype"/>
          <w:lang w:val="es-ES_tradnl"/>
        </w:rPr>
        <w:t>Asimismo</w:t>
      </w:r>
      <w:r w:rsidRPr="007A5E15">
        <w:rPr>
          <w:rFonts w:ascii="Palatino Linotype" w:eastAsiaTheme="minorEastAsia" w:hAnsi="Palatino Linotype" w:cs="Arial"/>
          <w:lang w:val="es-ES_tradnl"/>
        </w:rPr>
        <w:t>, el artículo primero Constitucional dispone</w:t>
      </w:r>
      <w:r w:rsidR="004E5148" w:rsidRPr="007A5E15">
        <w:rPr>
          <w:rFonts w:ascii="Palatino Linotype" w:eastAsiaTheme="minorEastAsia" w:hAnsi="Palatino Linotype" w:cs="Arial"/>
          <w:lang w:val="es-ES_tradnl"/>
        </w:rPr>
        <w:t xml:space="preserve"> de manera clara  y precisa que, </w:t>
      </w:r>
      <w:r w:rsidRPr="007A5E15">
        <w:rPr>
          <w:rFonts w:ascii="Palatino Linotype" w:eastAsiaTheme="minorEastAsia" w:hAnsi="Palatino Linotype" w:cs="Arial"/>
          <w:lang w:val="es-ES_tradnl"/>
        </w:rPr>
        <w:t xml:space="preserve">como consecuencia de la obligación que tienen las autoridades de promover, respetar, proteger y garantizar el derecho humano; el Estado deberá </w:t>
      </w:r>
      <w:r w:rsidRPr="007A5E15">
        <w:rPr>
          <w:rFonts w:ascii="Palatino Linotype" w:eastAsiaTheme="minorEastAsia" w:hAnsi="Palatino Linotype" w:cs="Arial"/>
          <w:u w:val="single"/>
          <w:lang w:val="es-ES_tradnl"/>
        </w:rPr>
        <w:t>prevenir, investigar, sancionar y reparar las violaciones a los derechos humanos</w:t>
      </w:r>
      <w:r w:rsidRPr="007A5E15">
        <w:rPr>
          <w:rFonts w:ascii="Palatino Linotype" w:eastAsiaTheme="minorEastAsia" w:hAnsi="Palatino Linotype" w:cs="Arial"/>
          <w:lang w:val="es-ES_tradnl"/>
        </w:rPr>
        <w:t xml:space="preserve">. </w:t>
      </w:r>
    </w:p>
    <w:p w14:paraId="32D692D5" w14:textId="77777777" w:rsidR="00E11F1F" w:rsidRPr="007A5E15" w:rsidRDefault="00E11F1F" w:rsidP="00E11F1F">
      <w:pPr>
        <w:spacing w:before="240" w:after="240" w:line="360" w:lineRule="auto"/>
        <w:ind w:left="360"/>
        <w:contextualSpacing/>
        <w:jc w:val="both"/>
        <w:rPr>
          <w:rFonts w:ascii="Palatino Linotype" w:hAnsi="Palatino Linotype"/>
          <w:lang w:val="es-ES_tradnl"/>
        </w:rPr>
      </w:pPr>
    </w:p>
    <w:p w14:paraId="76BC9DC5" w14:textId="1923772D" w:rsidR="00E11F1F" w:rsidRPr="007A5E15" w:rsidRDefault="00F8768A" w:rsidP="00F8768A">
      <w:pPr>
        <w:spacing w:before="240" w:line="360" w:lineRule="auto"/>
        <w:contextualSpacing/>
        <w:jc w:val="both"/>
        <w:rPr>
          <w:rFonts w:ascii="Palatino Linotype" w:hAnsi="Palatino Linotype"/>
          <w:lang w:val="es-ES_tradnl"/>
        </w:rPr>
      </w:pPr>
      <w:r w:rsidRPr="007A5E15">
        <w:rPr>
          <w:rFonts w:ascii="Palatino Linotype" w:eastAsiaTheme="minorEastAsia" w:hAnsi="Palatino Linotype" w:cs="Arial"/>
          <w:lang w:val="es-ES_tradnl"/>
        </w:rPr>
        <w:t>En tal sentido</w:t>
      </w:r>
      <w:r w:rsidRPr="007A5E15">
        <w:rPr>
          <w:rFonts w:ascii="Palatino Linotype" w:hAnsi="Palatino Linotype"/>
          <w:lang w:val="es-ES_tradnl"/>
        </w:rPr>
        <w:t xml:space="preserve">, </w:t>
      </w:r>
      <w:r w:rsidR="00E11F1F" w:rsidRPr="007A5E15">
        <w:rPr>
          <w:rFonts w:ascii="Palatino Linotype" w:hAnsi="Palatino Linotype"/>
          <w:lang w:val="es-ES_tradnl"/>
        </w:rPr>
        <w:t xml:space="preserve">la </w:t>
      </w:r>
      <w:r w:rsidR="00E11F1F" w:rsidRPr="007A5E15">
        <w:rPr>
          <w:rFonts w:ascii="Palatino Linotype" w:hAnsi="Palatino Linotype"/>
          <w:b/>
          <w:lang w:val="es-ES_tradnl"/>
        </w:rPr>
        <w:t>Ley de Transparencia y Acceso a la Información Pública del Estado de México y Municipios</w:t>
      </w:r>
      <w:r w:rsidRPr="007A5E15">
        <w:rPr>
          <w:rFonts w:ascii="Palatino Linotype" w:hAnsi="Palatino Linotype"/>
          <w:b/>
          <w:lang w:val="es-ES_tradnl"/>
        </w:rPr>
        <w:t xml:space="preserve"> </w:t>
      </w:r>
      <w:r w:rsidRPr="007A5E15">
        <w:rPr>
          <w:rFonts w:ascii="Palatino Linotype" w:hAnsi="Palatino Linotype"/>
          <w:lang w:val="es-ES_tradnl"/>
        </w:rPr>
        <w:t>establece</w:t>
      </w:r>
      <w:r w:rsidR="00E11F1F" w:rsidRPr="007A5E15">
        <w:rPr>
          <w:rFonts w:ascii="Palatino Linotype" w:hAnsi="Palatino Linotype"/>
          <w:lang w:val="es-ES_tradnl"/>
        </w:rPr>
        <w:t xml:space="preserve"> principios, bases generales y procedimientos para tutelar y garantizar la transparencia y el derecho humano de acceso a la información pública en posesión de los </w:t>
      </w:r>
      <w:r w:rsidR="00E65CCA">
        <w:rPr>
          <w:rFonts w:ascii="Palatino Linotype" w:hAnsi="Palatino Linotype"/>
          <w:lang w:val="es-ES_tradnl"/>
        </w:rPr>
        <w:t>s</w:t>
      </w:r>
      <w:r w:rsidR="00E11F1F" w:rsidRPr="007A5E15">
        <w:rPr>
          <w:rFonts w:ascii="Palatino Linotype" w:hAnsi="Palatino Linotype"/>
          <w:lang w:val="es-ES_tradnl"/>
        </w:rPr>
        <w:t xml:space="preserve">ujetos obligados; </w:t>
      </w:r>
      <w:r w:rsidR="00E65CCA">
        <w:rPr>
          <w:rFonts w:ascii="Palatino Linotype" w:hAnsi="Palatino Linotype"/>
          <w:lang w:val="es-ES_tradnl"/>
        </w:rPr>
        <w:t>y para tal efecto, el</w:t>
      </w:r>
      <w:r w:rsidR="00E11F1F" w:rsidRPr="007A5E15">
        <w:rPr>
          <w:rFonts w:ascii="Palatino Linotype" w:hAnsi="Palatino Linotype"/>
          <w:lang w:val="es-ES_tradnl"/>
        </w:rPr>
        <w:t xml:space="preserve"> artículo 176</w:t>
      </w:r>
      <w:r w:rsidR="00E11F1F" w:rsidRPr="007A5E15">
        <w:rPr>
          <w:rFonts w:ascii="Palatino Linotype" w:hAnsi="Palatino Linotype"/>
          <w:b/>
          <w:lang w:val="es-ES_tradnl"/>
        </w:rPr>
        <w:t xml:space="preserve"> </w:t>
      </w:r>
      <w:r w:rsidR="00E11F1F" w:rsidRPr="007A5E15">
        <w:rPr>
          <w:rFonts w:ascii="Palatino Linotype" w:hAnsi="Palatino Linotype"/>
          <w:lang w:val="es-ES_tradnl"/>
        </w:rPr>
        <w:t xml:space="preserve">establece que </w:t>
      </w:r>
      <w:r w:rsidR="00E11F1F" w:rsidRPr="007A5E15">
        <w:rPr>
          <w:rFonts w:ascii="Palatino Linotype" w:hAnsi="Palatino Linotype"/>
          <w:b/>
          <w:i/>
          <w:u w:val="single"/>
          <w:lang w:val="es-ES_tradnl"/>
        </w:rPr>
        <w:t>el recurso de revisión es la garantía secundaria</w:t>
      </w:r>
      <w:r w:rsidR="00E11F1F" w:rsidRPr="007A5E15">
        <w:rPr>
          <w:rFonts w:ascii="Palatino Linotype" w:hAnsi="Palatino Linotype"/>
          <w:b/>
          <w:i/>
          <w:lang w:val="es-ES_tradnl"/>
        </w:rPr>
        <w:t xml:space="preserve"> mediante la cual se pretende reparar cualquier posible afectación al derecho de acceso a la información pública</w:t>
      </w:r>
      <w:r w:rsidR="00E11F1F" w:rsidRPr="007A5E15">
        <w:rPr>
          <w:rFonts w:ascii="Palatino Linotype" w:hAnsi="Palatino Linotype"/>
          <w:b/>
          <w:lang w:val="es-ES_tradnl"/>
        </w:rPr>
        <w:t xml:space="preserve">, </w:t>
      </w:r>
      <w:r w:rsidR="00E11F1F" w:rsidRPr="007A5E15">
        <w:rPr>
          <w:rFonts w:ascii="Palatino Linotype" w:hAnsi="Palatino Linotype"/>
          <w:lang w:val="es-ES_tradnl"/>
        </w:rPr>
        <w:t xml:space="preserve">siendo </w:t>
      </w:r>
      <w:r w:rsidR="00E65CCA">
        <w:rPr>
          <w:rFonts w:ascii="Palatino Linotype" w:hAnsi="Palatino Linotype"/>
          <w:lang w:val="es-ES_tradnl"/>
        </w:rPr>
        <w:t xml:space="preserve">el medio para que </w:t>
      </w:r>
      <w:r w:rsidR="00E11F1F" w:rsidRPr="007A5E15">
        <w:rPr>
          <w:rFonts w:ascii="Palatino Linotype" w:hAnsi="Palatino Linotype"/>
          <w:lang w:val="es-ES_tradnl"/>
        </w:rPr>
        <w:t xml:space="preserve">este Órgano Garante después de realizar el análisis al procedimiento de acceso a la información, </w:t>
      </w:r>
      <w:r w:rsidR="00E65CCA">
        <w:rPr>
          <w:rFonts w:ascii="Palatino Linotype" w:hAnsi="Palatino Linotype"/>
          <w:lang w:val="es-ES_tradnl"/>
        </w:rPr>
        <w:t>determine</w:t>
      </w:r>
      <w:r w:rsidR="00E11F1F" w:rsidRPr="007A5E15">
        <w:rPr>
          <w:rFonts w:ascii="Palatino Linotype" w:hAnsi="Palatino Linotype"/>
          <w:lang w:val="es-ES_tradnl"/>
        </w:rPr>
        <w:t xml:space="preserve"> la posible afe</w:t>
      </w:r>
      <w:r w:rsidR="00E65CCA">
        <w:rPr>
          <w:rFonts w:ascii="Palatino Linotype" w:hAnsi="Palatino Linotype"/>
          <w:lang w:val="es-ES_tradnl"/>
        </w:rPr>
        <w:t>ctación y de ser el caso ordene</w:t>
      </w:r>
      <w:r w:rsidR="00E11F1F" w:rsidRPr="007A5E15">
        <w:rPr>
          <w:rFonts w:ascii="Palatino Linotype" w:hAnsi="Palatino Linotype"/>
          <w:lang w:val="es-ES_tradnl"/>
        </w:rPr>
        <w:t xml:space="preserve"> la reparación del derecho en cuestión. </w:t>
      </w:r>
    </w:p>
    <w:p w14:paraId="3D1A1022" w14:textId="0BC16B9B" w:rsidR="002C5456" w:rsidRPr="0000456F" w:rsidRDefault="002C5456" w:rsidP="002C5456">
      <w:pPr>
        <w:spacing w:before="240" w:after="240" w:line="360" w:lineRule="auto"/>
        <w:jc w:val="both"/>
        <w:rPr>
          <w:rFonts w:ascii="Palatino Linotype" w:eastAsia="Palatino Linotype" w:hAnsi="Palatino Linotype" w:cs="Palatino Linotype"/>
        </w:rPr>
      </w:pPr>
      <w:r w:rsidRPr="00FE0863">
        <w:rPr>
          <w:rFonts w:ascii="Palatino Linotype" w:eastAsia="Palatino Linotype" w:hAnsi="Palatino Linotype" w:cs="Palatino Linotype"/>
          <w:color w:val="000000"/>
        </w:rPr>
        <w:t>En primer lugar</w:t>
      </w:r>
      <w:r w:rsidRPr="00FE0863">
        <w:rPr>
          <w:rFonts w:ascii="Palatino Linotype" w:eastAsia="Palatino Linotype" w:hAnsi="Palatino Linotype" w:cs="Palatino Linotype"/>
        </w:rPr>
        <w:t>, es conveniente analizar si la respuesta del Sujeto Obligado cumple con los requisitos y procedimientos</w:t>
      </w:r>
      <w:r w:rsidRPr="00714DE5">
        <w:rPr>
          <w:rFonts w:ascii="Palatino Linotype" w:eastAsia="Palatino Linotype" w:hAnsi="Palatino Linotype" w:cs="Palatino Linotype"/>
        </w:rPr>
        <w:t xml:space="preserve">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artículo 4, dice que toda la información generada, obtenida, adquirida, transformada, adm</w:t>
      </w:r>
      <w:r w:rsidR="005C6B58">
        <w:rPr>
          <w:rFonts w:ascii="Palatino Linotype" w:eastAsia="Palatino Linotype" w:hAnsi="Palatino Linotype" w:cs="Palatino Linotype"/>
          <w:color w:val="000000"/>
        </w:rPr>
        <w:t>inistrada o en posesión de los S</w:t>
      </w:r>
      <w:r>
        <w:rPr>
          <w:rFonts w:ascii="Palatino Linotype" w:eastAsia="Palatino Linotype" w:hAnsi="Palatino Linotype" w:cs="Palatino Linotype"/>
          <w:color w:val="000000"/>
        </w:rPr>
        <w:t xml:space="preserve">ujetos </w:t>
      </w:r>
      <w:r w:rsidR="005C6B58">
        <w:rPr>
          <w:rFonts w:ascii="Palatino Linotype" w:eastAsia="Palatino Linotype" w:hAnsi="Palatino Linotype" w:cs="Palatino Linotype"/>
          <w:color w:val="000000"/>
        </w:rPr>
        <w:t>O</w:t>
      </w:r>
      <w:r>
        <w:rPr>
          <w:rFonts w:ascii="Palatino Linotype" w:eastAsia="Palatino Linotype" w:hAnsi="Palatino Linotype" w:cs="Palatino Linotype"/>
          <w:color w:val="000000"/>
        </w:rPr>
        <w:t>bligados es pública y accesible de manera permanente a cualquier persona, privilegiando el principio de máxima publicidad, como así lo establece dicha determinación, que a continuación se trascribe para un mejor entendimiento:</w:t>
      </w:r>
    </w:p>
    <w:p w14:paraId="2BE9BDC5" w14:textId="77777777" w:rsidR="002C5456" w:rsidRPr="00705A35" w:rsidRDefault="002C5456" w:rsidP="002C5456">
      <w:pPr>
        <w:spacing w:before="240"/>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i/>
          <w:sz w:val="22"/>
          <w:szCs w:val="22"/>
        </w:rPr>
        <w:lastRenderedPageBreak/>
        <w:t>“</w:t>
      </w:r>
      <w:r w:rsidRPr="00705A35">
        <w:rPr>
          <w:rFonts w:ascii="Palatino Linotype" w:eastAsia="Palatino Linotype" w:hAnsi="Palatino Linotype" w:cs="Palatino Linotype"/>
          <w:b/>
          <w:i/>
          <w:sz w:val="22"/>
          <w:szCs w:val="22"/>
        </w:rPr>
        <w:t>Artículo 4.</w:t>
      </w:r>
      <w:r w:rsidRPr="00705A3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1220B1A" w14:textId="77777777" w:rsidR="002C5456" w:rsidRPr="00705A35" w:rsidRDefault="002C5456" w:rsidP="002C5456">
      <w:pPr>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05A3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210CACC" w14:textId="77777777" w:rsidR="002C5456" w:rsidRPr="00705A35" w:rsidRDefault="002C5456" w:rsidP="002C5456">
      <w:pPr>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05A35">
        <w:rPr>
          <w:rFonts w:ascii="Palatino Linotype" w:eastAsia="Palatino Linotype" w:hAnsi="Palatino Linotype" w:cs="Palatino Linotype"/>
          <w:i/>
          <w:sz w:val="22"/>
          <w:szCs w:val="22"/>
        </w:rPr>
        <w:t>.”(Sic)</w:t>
      </w:r>
    </w:p>
    <w:p w14:paraId="6940D297" w14:textId="77777777" w:rsidR="002C5456" w:rsidRDefault="002C5456" w:rsidP="002C5456">
      <w:pPr>
        <w:ind w:left="709" w:right="760"/>
        <w:jc w:val="both"/>
        <w:rPr>
          <w:rFonts w:ascii="Palatino Linotype" w:eastAsia="Palatino Linotype" w:hAnsi="Palatino Linotype" w:cs="Palatino Linotype"/>
          <w:i/>
        </w:rPr>
      </w:pPr>
    </w:p>
    <w:p w14:paraId="76DBECEE" w14:textId="08E3C1E8" w:rsidR="002C5456" w:rsidRDefault="002C5456" w:rsidP="002C54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w:t>
      </w:r>
      <w:r w:rsidR="005C6B58">
        <w:rPr>
          <w:rFonts w:ascii="Palatino Linotype" w:eastAsia="Palatino Linotype" w:hAnsi="Palatino Linotype" w:cs="Palatino Linotype"/>
        </w:rPr>
        <w:t xml:space="preserve">que los Sujetos Obligados tienen el </w:t>
      </w:r>
      <w:r>
        <w:rPr>
          <w:rFonts w:ascii="Palatino Linotype" w:eastAsia="Palatino Linotype" w:hAnsi="Palatino Linotype" w:cs="Palatino Linotype"/>
        </w:rPr>
        <w:t>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E1D4CE3" w14:textId="77777777" w:rsidR="002C5456" w:rsidRPr="00705A35" w:rsidRDefault="002C5456" w:rsidP="002C5456">
      <w:pPr>
        <w:ind w:left="567" w:right="758"/>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i/>
          <w:sz w:val="22"/>
          <w:szCs w:val="22"/>
        </w:rPr>
        <w:t>“</w:t>
      </w:r>
      <w:r w:rsidRPr="00705A35">
        <w:rPr>
          <w:rFonts w:ascii="Palatino Linotype" w:eastAsia="Palatino Linotype" w:hAnsi="Palatino Linotype" w:cs="Palatino Linotype"/>
          <w:b/>
          <w:i/>
          <w:sz w:val="22"/>
          <w:szCs w:val="22"/>
        </w:rPr>
        <w:t>Artículo12.-</w:t>
      </w:r>
      <w:r w:rsidRPr="00705A3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51B85FD" w14:textId="77777777" w:rsidR="002C5456" w:rsidRPr="00705A35" w:rsidRDefault="002C5456" w:rsidP="002C5456">
      <w:pPr>
        <w:ind w:left="567" w:right="758"/>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05A35">
        <w:rPr>
          <w:rFonts w:ascii="Palatino Linotype" w:eastAsia="Palatino Linotype" w:hAnsi="Palatino Linotype" w:cs="Palatino Linotype"/>
          <w:i/>
          <w:sz w:val="22"/>
          <w:szCs w:val="22"/>
        </w:rPr>
        <w:t xml:space="preserve">. </w:t>
      </w:r>
      <w:r w:rsidRPr="00705A3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eastAsia="Palatino Linotype" w:hAnsi="Palatino Linotype" w:cs="Palatino Linotype"/>
          <w:b/>
          <w:i/>
          <w:sz w:val="22"/>
          <w:szCs w:val="22"/>
        </w:rPr>
        <w:t>” (Sic)</w:t>
      </w:r>
    </w:p>
    <w:p w14:paraId="3BF03FE9" w14:textId="77777777" w:rsidR="002C5456" w:rsidRDefault="002C5456" w:rsidP="002C5456">
      <w:pPr>
        <w:spacing w:line="360" w:lineRule="auto"/>
        <w:ind w:right="-93"/>
        <w:jc w:val="both"/>
        <w:rPr>
          <w:rFonts w:ascii="Palatino Linotype" w:eastAsia="Palatino Linotype" w:hAnsi="Palatino Linotype" w:cs="Palatino Linotype"/>
          <w:color w:val="000000"/>
        </w:rPr>
      </w:pPr>
    </w:p>
    <w:p w14:paraId="5B75C731" w14:textId="77777777" w:rsidR="002C5456" w:rsidRDefault="002C5456" w:rsidP="002C5456">
      <w:pPr>
        <w:spacing w:line="360" w:lineRule="auto"/>
        <w:jc w:val="both"/>
        <w:rPr>
          <w:rFonts w:ascii="Palatino Linotype" w:hAnsi="Palatino Linotype" w:cs="Arial"/>
          <w:color w:val="000000" w:themeColor="text1"/>
        </w:rPr>
      </w:pPr>
      <w:r>
        <w:rPr>
          <w:rFonts w:ascii="Palatino Linotype" w:hAnsi="Palatino Linotype" w:cs="Arial"/>
        </w:rPr>
        <w:lastRenderedPageBreak/>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 lo que no sucedió en el presente caso.</w:t>
      </w:r>
    </w:p>
    <w:p w14:paraId="506795F7" w14:textId="77777777" w:rsidR="002C5456" w:rsidRDefault="002C5456" w:rsidP="002C5456">
      <w:pPr>
        <w:spacing w:line="360" w:lineRule="auto"/>
        <w:jc w:val="both"/>
        <w:rPr>
          <w:rFonts w:ascii="Palatino Linotype" w:hAnsi="Palatino Linotype" w:cs="Arial"/>
          <w:color w:val="000000" w:themeColor="text1"/>
        </w:rPr>
      </w:pPr>
    </w:p>
    <w:p w14:paraId="30F1058A" w14:textId="77777777" w:rsidR="002C5456" w:rsidRDefault="002C5456" w:rsidP="002C5456">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14:paraId="296E4CAF" w14:textId="77777777" w:rsidR="002C5456" w:rsidRDefault="002C5456" w:rsidP="002C5456">
      <w:pPr>
        <w:spacing w:before="240" w:after="240" w:line="360" w:lineRule="auto"/>
        <w:ind w:right="49"/>
        <w:contextualSpacing/>
        <w:jc w:val="both"/>
        <w:rPr>
          <w:rFonts w:ascii="Palatino Linotype" w:hAnsi="Palatino Linotype" w:cs="Arial"/>
        </w:rPr>
      </w:pPr>
    </w:p>
    <w:p w14:paraId="0780AF58" w14:textId="77777777" w:rsidR="002C5456" w:rsidRPr="004975CB" w:rsidRDefault="002C5456" w:rsidP="002C5456">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ED3674E" w14:textId="77777777" w:rsidR="002C5456" w:rsidRPr="004975CB" w:rsidRDefault="002C5456" w:rsidP="002C5456">
      <w:pPr>
        <w:ind w:left="851" w:right="899"/>
        <w:jc w:val="both"/>
        <w:rPr>
          <w:rFonts w:ascii="Palatino Linotype" w:hAnsi="Palatino Linotype" w:cs="Arial"/>
          <w:i/>
          <w:sz w:val="22"/>
          <w:szCs w:val="22"/>
        </w:rPr>
      </w:pPr>
    </w:p>
    <w:p w14:paraId="3F2F1F36" w14:textId="77777777" w:rsidR="002C5456" w:rsidRPr="004975CB" w:rsidRDefault="002C5456" w:rsidP="002C5456">
      <w:pPr>
        <w:ind w:left="851" w:right="899"/>
        <w:jc w:val="both"/>
        <w:rPr>
          <w:rFonts w:ascii="Palatino Linotype" w:hAnsi="Palatino Linotype" w:cs="Arial"/>
          <w:i/>
          <w:sz w:val="22"/>
          <w:szCs w:val="22"/>
        </w:rPr>
      </w:pPr>
      <w:r w:rsidRPr="004975CB">
        <w:rPr>
          <w:rFonts w:ascii="Palatino Linotype" w:hAnsi="Palatino Linotype" w:cs="Arial"/>
          <w:i/>
          <w:sz w:val="22"/>
          <w:szCs w:val="22"/>
        </w:rPr>
        <w:lastRenderedPageBreak/>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14:paraId="0DCD2879" w14:textId="77777777" w:rsidR="002C5456" w:rsidRPr="004975CB" w:rsidRDefault="002C5456" w:rsidP="002C5456">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14:paraId="129652DF" w14:textId="77777777" w:rsidR="002C5456" w:rsidRPr="009E12B6" w:rsidRDefault="002C5456" w:rsidP="002C5456">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14:paraId="2BF5EF3C" w14:textId="77777777" w:rsidR="002C5456" w:rsidRPr="009E12B6" w:rsidRDefault="002C5456" w:rsidP="002C5456">
      <w:pPr>
        <w:ind w:left="851" w:right="899"/>
        <w:jc w:val="both"/>
        <w:rPr>
          <w:rFonts w:ascii="Palatino Linotype" w:hAnsi="Palatino Linotype" w:cs="Arial"/>
          <w:sz w:val="22"/>
          <w:szCs w:val="22"/>
        </w:rPr>
      </w:pPr>
    </w:p>
    <w:p w14:paraId="14E78972" w14:textId="77777777" w:rsidR="002C5456" w:rsidRPr="009E12B6" w:rsidRDefault="002C5456" w:rsidP="002C5456">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14:paraId="11909A2E" w14:textId="77777777" w:rsidR="002C5456" w:rsidRPr="009E12B6" w:rsidRDefault="002C5456" w:rsidP="002C5456">
      <w:pPr>
        <w:ind w:left="851" w:right="899"/>
        <w:jc w:val="both"/>
        <w:rPr>
          <w:rFonts w:ascii="Palatino Linotype" w:hAnsi="Palatino Linotype" w:cs="Arial"/>
        </w:rPr>
      </w:pPr>
    </w:p>
    <w:p w14:paraId="7377A04A" w14:textId="77777777" w:rsidR="002C5456" w:rsidRPr="004B675A" w:rsidRDefault="002C5456" w:rsidP="002C5456">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14:paraId="4F4D1EF5" w14:textId="77777777" w:rsidR="002C5456" w:rsidRPr="009E12B6" w:rsidRDefault="002C5456" w:rsidP="002C5456">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CA98261" w14:textId="77777777" w:rsidR="002C5456" w:rsidRPr="009E12B6" w:rsidRDefault="002C5456" w:rsidP="002C5456">
      <w:pPr>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14:paraId="6DFBBA39" w14:textId="77777777" w:rsidR="002C5456" w:rsidRPr="00A32E26" w:rsidRDefault="002C5456" w:rsidP="002C5456">
      <w:pPr>
        <w:ind w:left="851" w:right="899"/>
        <w:jc w:val="both"/>
        <w:rPr>
          <w:rFonts w:ascii="Palatino Linotype" w:hAnsi="Palatino Linotype" w:cs="Arial"/>
          <w:i/>
          <w:sz w:val="22"/>
          <w:szCs w:val="22"/>
        </w:rPr>
      </w:pPr>
      <w:r w:rsidRPr="00A32E26">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6D2407A1" w14:textId="77777777" w:rsidR="002C5456" w:rsidRPr="00572855" w:rsidRDefault="002C5456" w:rsidP="002C5456">
      <w:pPr>
        <w:ind w:left="851" w:right="899"/>
        <w:jc w:val="both"/>
        <w:rPr>
          <w:rFonts w:ascii="Palatino Linotype" w:hAnsi="Palatino Linotype" w:cs="Arial"/>
          <w:i/>
          <w:sz w:val="22"/>
          <w:szCs w:val="22"/>
        </w:rPr>
      </w:pPr>
      <w:r w:rsidRPr="00572855">
        <w:rPr>
          <w:rFonts w:ascii="Palatino Linotype" w:hAnsi="Palatino Linotype" w:cs="Arial"/>
          <w:i/>
          <w:sz w:val="22"/>
          <w:szCs w:val="22"/>
        </w:rPr>
        <w:t>2) Que se trate de información registrada en cualquier soporte documental, que en ejercicio de las atribuciones conferidas, sea administrada por los Sujetos Obligados, y</w:t>
      </w:r>
    </w:p>
    <w:p w14:paraId="1A458D1F" w14:textId="77777777" w:rsidR="002C5456" w:rsidRPr="00572855" w:rsidRDefault="002C5456" w:rsidP="002C5456">
      <w:pPr>
        <w:ind w:left="851" w:right="899"/>
        <w:jc w:val="both"/>
        <w:rPr>
          <w:rFonts w:ascii="Palatino Linotype" w:hAnsi="Palatino Linotype" w:cs="Arial"/>
          <w:i/>
          <w:sz w:val="22"/>
          <w:szCs w:val="22"/>
        </w:rPr>
      </w:pPr>
      <w:r w:rsidRPr="00572855">
        <w:rPr>
          <w:rFonts w:ascii="Palatino Linotype" w:hAnsi="Palatino Linotype" w:cs="Arial"/>
          <w:i/>
          <w:sz w:val="22"/>
          <w:szCs w:val="22"/>
        </w:rPr>
        <w:t xml:space="preserve">3) Que se trate de información registrada en cualquier soporte documental, que en ejercicio de las atribuciones conferidas, se encuentre en posesión de los Sujetos Obligados.” </w:t>
      </w:r>
    </w:p>
    <w:p w14:paraId="67AB4F9A" w14:textId="77777777" w:rsidR="002C5456" w:rsidRPr="000C7EBF" w:rsidRDefault="002C5456" w:rsidP="00425F18">
      <w:pPr>
        <w:autoSpaceDE w:val="0"/>
        <w:autoSpaceDN w:val="0"/>
        <w:adjustRightInd w:val="0"/>
        <w:spacing w:line="360" w:lineRule="auto"/>
        <w:jc w:val="both"/>
        <w:rPr>
          <w:rFonts w:ascii="Palatino Linotype" w:hAnsi="Palatino Linotype" w:cs="Arial"/>
        </w:rPr>
      </w:pPr>
    </w:p>
    <w:p w14:paraId="1A529532" w14:textId="108BA80F" w:rsidR="008221A0" w:rsidRDefault="008221A0" w:rsidP="00425F18">
      <w:pPr>
        <w:spacing w:line="360" w:lineRule="auto"/>
        <w:ind w:right="141"/>
        <w:jc w:val="both"/>
        <w:rPr>
          <w:rFonts w:ascii="Palatino Linotype" w:hAnsi="Palatino Linotype"/>
          <w:lang w:eastAsia="es-MX"/>
        </w:rPr>
      </w:pPr>
      <w:r>
        <w:rPr>
          <w:rFonts w:ascii="Palatino Linotype" w:hAnsi="Palatino Linotype"/>
          <w:lang w:eastAsia="es-MX"/>
        </w:rPr>
        <w:lastRenderedPageBreak/>
        <w:t>Correlativo a lo anterior, uno de los principios en materia de Transparencia y Acceso a la Información Pública, consiste en que en la entrega de l</w:t>
      </w:r>
      <w:r w:rsidR="00831E7A">
        <w:rPr>
          <w:rFonts w:ascii="Palatino Linotype" w:hAnsi="Palatino Linotype"/>
          <w:lang w:eastAsia="es-MX"/>
        </w:rPr>
        <w:t xml:space="preserve">a información </w:t>
      </w:r>
      <w:r>
        <w:rPr>
          <w:rFonts w:ascii="Palatino Linotype" w:hAnsi="Palatino Linotype"/>
          <w:lang w:eastAsia="es-MX"/>
        </w:rPr>
        <w:t xml:space="preserve">deberá garantizar </w:t>
      </w:r>
      <w:r w:rsidR="00831E7A">
        <w:rPr>
          <w:rFonts w:ascii="Palatino Linotype" w:hAnsi="Palatino Linotype"/>
          <w:lang w:eastAsia="es-MX"/>
        </w:rPr>
        <w:t xml:space="preserve">que sea </w:t>
      </w:r>
      <w:r w:rsidR="00572855" w:rsidRPr="00572855">
        <w:rPr>
          <w:rFonts w:ascii="Palatino Linotype" w:hAnsi="Palatino Linotype"/>
          <w:u w:val="single"/>
          <w:lang w:eastAsia="es-MX"/>
        </w:rPr>
        <w:t>completa</w:t>
      </w:r>
      <w:r>
        <w:rPr>
          <w:rFonts w:ascii="Palatino Linotype" w:hAnsi="Palatino Linotype"/>
          <w:lang w:eastAsia="es-MX"/>
        </w:rPr>
        <w:t>, tal como lo estipula el artículo 11 de la Ley en la materia que en su texto literal refiere</w:t>
      </w:r>
      <w:r w:rsidR="0009017C">
        <w:rPr>
          <w:rFonts w:ascii="Palatino Linotype" w:hAnsi="Palatino Linotype"/>
          <w:lang w:eastAsia="es-MX"/>
        </w:rPr>
        <w:t>:</w:t>
      </w:r>
    </w:p>
    <w:p w14:paraId="4AD2A084" w14:textId="77777777" w:rsidR="0009017C" w:rsidRDefault="0009017C" w:rsidP="00425F18">
      <w:pPr>
        <w:spacing w:line="360" w:lineRule="auto"/>
        <w:ind w:right="141"/>
        <w:jc w:val="both"/>
        <w:rPr>
          <w:rFonts w:ascii="Palatino Linotype" w:hAnsi="Palatino Linotype"/>
          <w:lang w:eastAsia="es-MX"/>
        </w:rPr>
      </w:pPr>
    </w:p>
    <w:p w14:paraId="6DFDF3D2" w14:textId="1DBDAF57" w:rsidR="0009017C" w:rsidRDefault="0009017C" w:rsidP="0009017C">
      <w:pPr>
        <w:spacing w:line="360" w:lineRule="auto"/>
        <w:ind w:left="851" w:right="616"/>
        <w:jc w:val="both"/>
        <w:rPr>
          <w:rFonts w:ascii="Palatino Linotype" w:hAnsi="Palatino Linotype"/>
          <w:i/>
          <w:sz w:val="22"/>
          <w:szCs w:val="22"/>
        </w:rPr>
      </w:pPr>
      <w:r w:rsidRPr="0009017C">
        <w:rPr>
          <w:rFonts w:ascii="Palatino Linotype" w:hAnsi="Palatino Linotype"/>
          <w:b/>
          <w:i/>
          <w:sz w:val="22"/>
          <w:szCs w:val="22"/>
        </w:rPr>
        <w:t>“Artículo 11.</w:t>
      </w:r>
      <w:r w:rsidRPr="0009017C">
        <w:rPr>
          <w:rFonts w:ascii="Palatino Linotype" w:hAnsi="Palatino Linotype"/>
          <w:i/>
          <w:sz w:val="22"/>
          <w:szCs w:val="22"/>
        </w:rPr>
        <w:t xml:space="preserve"> </w:t>
      </w:r>
      <w:r w:rsidRPr="0009017C">
        <w:rPr>
          <w:rFonts w:ascii="Palatino Linotype" w:hAnsi="Palatino Linotype"/>
          <w:b/>
          <w:i/>
          <w:sz w:val="22"/>
          <w:szCs w:val="22"/>
        </w:rPr>
        <w:t>En la generación, publicación y entrega de información se deberá</w:t>
      </w:r>
      <w:r w:rsidRPr="0009017C">
        <w:rPr>
          <w:rFonts w:ascii="Palatino Linotype" w:hAnsi="Palatino Linotype"/>
          <w:i/>
          <w:sz w:val="22"/>
          <w:szCs w:val="22"/>
        </w:rPr>
        <w:t xml:space="preserve"> </w:t>
      </w:r>
      <w:r w:rsidRPr="0009017C">
        <w:rPr>
          <w:rFonts w:ascii="Palatino Linotype" w:hAnsi="Palatino Linotype"/>
          <w:b/>
          <w:i/>
          <w:sz w:val="22"/>
          <w:szCs w:val="22"/>
        </w:rPr>
        <w:t>garantizar que ésta</w:t>
      </w:r>
      <w:r w:rsidRPr="0009017C">
        <w:rPr>
          <w:rFonts w:ascii="Palatino Linotype" w:hAnsi="Palatino Linotype"/>
          <w:i/>
          <w:sz w:val="22"/>
          <w:szCs w:val="22"/>
        </w:rPr>
        <w:t xml:space="preserve"> </w:t>
      </w:r>
      <w:r w:rsidRPr="004D22DF">
        <w:rPr>
          <w:rFonts w:ascii="Palatino Linotype" w:hAnsi="Palatino Linotype"/>
          <w:i/>
          <w:sz w:val="22"/>
          <w:szCs w:val="22"/>
        </w:rPr>
        <w:t>sea accesible</w:t>
      </w:r>
      <w:r w:rsidRPr="00EA1746">
        <w:rPr>
          <w:rFonts w:ascii="Palatino Linotype" w:hAnsi="Palatino Linotype"/>
          <w:b/>
          <w:i/>
          <w:sz w:val="22"/>
          <w:szCs w:val="22"/>
          <w:u w:val="single"/>
        </w:rPr>
        <w:t>,</w:t>
      </w:r>
      <w:r w:rsidRPr="0009017C">
        <w:rPr>
          <w:rFonts w:ascii="Palatino Linotype" w:hAnsi="Palatino Linotype"/>
          <w:i/>
          <w:sz w:val="22"/>
          <w:szCs w:val="22"/>
        </w:rPr>
        <w:t xml:space="preserve"> actualizada, </w:t>
      </w:r>
      <w:r w:rsidRPr="00572855">
        <w:rPr>
          <w:rFonts w:ascii="Palatino Linotype" w:hAnsi="Palatino Linotype"/>
          <w:b/>
          <w:i/>
          <w:sz w:val="22"/>
          <w:szCs w:val="22"/>
          <w:u w:val="single"/>
        </w:rPr>
        <w:t>completa,</w:t>
      </w:r>
      <w:r w:rsidRPr="00EA1746">
        <w:rPr>
          <w:rFonts w:ascii="Palatino Linotype" w:hAnsi="Palatino Linotype"/>
          <w:i/>
          <w:sz w:val="22"/>
          <w:szCs w:val="22"/>
        </w:rPr>
        <w:t xml:space="preserve"> congruente, confiable, verificable, veraz, integral, oportuna y expedita, sujeta a un claro régimen de excepciones que deberá estar definido y ser además legítima y estrictamente necesaria en una sociedad democrática, por lo </w:t>
      </w:r>
      <w:r w:rsidRPr="0009017C">
        <w:rPr>
          <w:rFonts w:ascii="Palatino Linotype" w:hAnsi="Palatino Linotype"/>
          <w:i/>
          <w:sz w:val="22"/>
          <w:szCs w:val="22"/>
        </w:rPr>
        <w:t>que atenderá las necesidades del derecho de acceso a la información de toda persona.</w:t>
      </w:r>
    </w:p>
    <w:p w14:paraId="10FC70FA" w14:textId="17479728" w:rsidR="0009017C" w:rsidRPr="0009017C" w:rsidRDefault="0009017C" w:rsidP="0009017C">
      <w:pPr>
        <w:spacing w:line="360" w:lineRule="auto"/>
        <w:ind w:left="851" w:right="616"/>
        <w:jc w:val="both"/>
        <w:rPr>
          <w:rFonts w:ascii="Palatino Linotype" w:hAnsi="Palatino Linotype"/>
          <w:i/>
          <w:sz w:val="22"/>
          <w:szCs w:val="22"/>
          <w:lang w:eastAsia="es-MX"/>
        </w:rPr>
      </w:pPr>
      <w:r>
        <w:rPr>
          <w:rFonts w:ascii="Palatino Linotype" w:hAnsi="Palatino Linotype"/>
          <w:b/>
          <w:i/>
          <w:sz w:val="22"/>
          <w:szCs w:val="22"/>
        </w:rPr>
        <w:t>…</w:t>
      </w:r>
      <w:r>
        <w:rPr>
          <w:rFonts w:ascii="Palatino Linotype" w:hAnsi="Palatino Linotype"/>
          <w:i/>
          <w:sz w:val="22"/>
          <w:szCs w:val="22"/>
          <w:lang w:eastAsia="es-MX"/>
        </w:rPr>
        <w:t>”</w:t>
      </w:r>
    </w:p>
    <w:p w14:paraId="7A1C964A" w14:textId="60D0EB7A" w:rsidR="00FF54AE" w:rsidRDefault="00FF54AE" w:rsidP="00FF54AE">
      <w:pPr>
        <w:spacing w:line="360" w:lineRule="auto"/>
        <w:ind w:right="141"/>
        <w:jc w:val="both"/>
        <w:rPr>
          <w:rFonts w:ascii="Palatino Linotype" w:hAnsi="Palatino Linotype"/>
          <w:lang w:eastAsia="es-MX"/>
        </w:rPr>
      </w:pPr>
      <w:r>
        <w:rPr>
          <w:rFonts w:ascii="Palatino Linotype" w:hAnsi="Palatino Linotype"/>
          <w:lang w:eastAsia="es-MX"/>
        </w:rPr>
        <w:t xml:space="preserve">Por lo tanto, el análisis en el presente asunto consiste en determinar si el </w:t>
      </w:r>
      <w:r>
        <w:rPr>
          <w:rFonts w:ascii="Palatino Linotype" w:hAnsi="Palatino Linotype"/>
          <w:b/>
          <w:lang w:eastAsia="es-MX"/>
        </w:rPr>
        <w:t xml:space="preserve">SUJETO OBLIGADO </w:t>
      </w:r>
      <w:r>
        <w:rPr>
          <w:rFonts w:ascii="Palatino Linotype" w:hAnsi="Palatino Linotype"/>
          <w:lang w:eastAsia="es-MX"/>
        </w:rPr>
        <w:t>al momento de aten</w:t>
      </w:r>
      <w:r w:rsidR="007E0705">
        <w:rPr>
          <w:rFonts w:ascii="Palatino Linotype" w:hAnsi="Palatino Linotype"/>
          <w:lang w:eastAsia="es-MX"/>
        </w:rPr>
        <w:t>der la solicitud de información, está</w:t>
      </w:r>
      <w:r>
        <w:rPr>
          <w:rFonts w:ascii="Palatino Linotype" w:hAnsi="Palatino Linotype"/>
          <w:lang w:eastAsia="es-MX"/>
        </w:rPr>
        <w:t xml:space="preserve"> es completa para satisfacer el derecho de acceso a la información pública del particular. </w:t>
      </w:r>
    </w:p>
    <w:p w14:paraId="5E9AF7AD" w14:textId="77777777" w:rsidR="00FF54AE" w:rsidRDefault="00FF54AE" w:rsidP="00FF54A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566584A6" w14:textId="7C97A373" w:rsidR="00E66B59" w:rsidRDefault="00E66B59" w:rsidP="00FF54A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el particular solicitó al Ayuntamiento de </w:t>
      </w:r>
      <w:proofErr w:type="spellStart"/>
      <w:r>
        <w:rPr>
          <w:rFonts w:ascii="Palatino Linotype" w:eastAsia="Palatino Linotype" w:hAnsi="Palatino Linotype" w:cs="Palatino Linotype"/>
          <w:color w:val="000000"/>
        </w:rPr>
        <w:t>Otzolotepec</w:t>
      </w:r>
      <w:proofErr w:type="spellEnd"/>
      <w:r w:rsidR="001B498D">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la siguiente información: </w:t>
      </w:r>
    </w:p>
    <w:p w14:paraId="2F2EF4EF" w14:textId="0BAF57DE" w:rsidR="00E66B59" w:rsidRDefault="00E66B59" w:rsidP="00E66B59">
      <w:pPr>
        <w:pStyle w:val="Prrafodelista"/>
        <w:numPr>
          <w:ilvl w:val="0"/>
          <w:numId w:val="14"/>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Estructura orgánica de la Contraloría Municipal aprobada por Cabildo; y,</w:t>
      </w:r>
    </w:p>
    <w:p w14:paraId="534AD3B8" w14:textId="3466EB35" w:rsidR="00E66B59" w:rsidRDefault="00E66B59" w:rsidP="00E66B59">
      <w:pPr>
        <w:pStyle w:val="Prrafodelista"/>
        <w:numPr>
          <w:ilvl w:val="0"/>
          <w:numId w:val="14"/>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Sueldos y remuneraciones netas de los servidores públicos adscritos a la Contraloría Municipal. </w:t>
      </w:r>
    </w:p>
    <w:p w14:paraId="0C89AE7F" w14:textId="2CF9AF4C" w:rsidR="0036437D" w:rsidRPr="0036437D" w:rsidRDefault="00E66B59" w:rsidP="0036437D">
      <w:pPr>
        <w:spacing w:before="240" w:after="240" w:line="360" w:lineRule="auto"/>
        <w:ind w:right="49"/>
        <w:jc w:val="both"/>
        <w:rPr>
          <w:rFonts w:ascii="Palatino Linotype" w:hAnsi="Palatino Linotype" w:cs="Arial"/>
          <w:b/>
          <w:i/>
          <w:sz w:val="22"/>
          <w:szCs w:val="22"/>
        </w:rPr>
      </w:pPr>
      <w:r w:rsidRPr="0036437D">
        <w:rPr>
          <w:rFonts w:ascii="Palatino Linotype" w:eastAsia="Palatino Linotype" w:hAnsi="Palatino Linotype" w:cs="Palatino Linotype"/>
          <w:color w:val="000000"/>
        </w:rPr>
        <w:t xml:space="preserve">En su respuesta, el </w:t>
      </w:r>
      <w:r w:rsidRPr="0036437D">
        <w:rPr>
          <w:rFonts w:ascii="Palatino Linotype" w:eastAsia="Palatino Linotype" w:hAnsi="Palatino Linotype" w:cs="Palatino Linotype"/>
          <w:b/>
          <w:color w:val="000000"/>
        </w:rPr>
        <w:t xml:space="preserve">SUJETO OBLIGADO </w:t>
      </w:r>
      <w:r w:rsidR="00757FDA" w:rsidRPr="0036437D">
        <w:rPr>
          <w:rFonts w:ascii="Palatino Linotype" w:eastAsia="Palatino Linotype" w:hAnsi="Palatino Linotype" w:cs="Palatino Linotype"/>
          <w:color w:val="000000"/>
        </w:rPr>
        <w:t xml:space="preserve">manifestó que la información solicitada se encuentra </w:t>
      </w:r>
      <w:r w:rsidR="0036437D" w:rsidRPr="0036437D">
        <w:rPr>
          <w:rFonts w:ascii="Palatino Linotype" w:eastAsia="Palatino Linotype" w:hAnsi="Palatino Linotype" w:cs="Palatino Linotype"/>
          <w:color w:val="000000"/>
        </w:rPr>
        <w:t xml:space="preserve">en la página del Ayuntamiento </w:t>
      </w:r>
      <w:hyperlink r:id="rId10" w:history="1">
        <w:r w:rsidR="0036437D" w:rsidRPr="0036437D">
          <w:rPr>
            <w:rStyle w:val="Hipervnculo"/>
            <w:rFonts w:ascii="Palatino Linotype" w:hAnsi="Palatino Linotype" w:cs="Arial"/>
            <w:szCs w:val="28"/>
          </w:rPr>
          <w:t>https://otzolotepec.gob.mx</w:t>
        </w:r>
      </w:hyperlink>
      <w:r w:rsidR="0036437D" w:rsidRPr="0036437D">
        <w:rPr>
          <w:rFonts w:ascii="Palatino Linotype" w:hAnsi="Palatino Linotype" w:cs="Arial"/>
          <w:szCs w:val="28"/>
        </w:rPr>
        <w:t xml:space="preserve"> en el apartado Bando Municipal 2021; asimismo, proporcionó la liga </w:t>
      </w:r>
      <w:r w:rsidR="0036437D" w:rsidRPr="0036437D">
        <w:rPr>
          <w:rFonts w:ascii="Palatino Linotype" w:hAnsi="Palatino Linotype" w:cs="Arial"/>
        </w:rPr>
        <w:t xml:space="preserve">electrónica </w:t>
      </w:r>
      <w:hyperlink r:id="rId11" w:history="1">
        <w:r w:rsidR="001B498D" w:rsidRPr="009F305C">
          <w:rPr>
            <w:rStyle w:val="Hipervnculo"/>
            <w:rFonts w:ascii="Palatino Linotype" w:hAnsi="Palatino Linotype" w:cs="Arial"/>
          </w:rPr>
          <w:t>https://www.ipomex.org.mx/ipo3/lgt/indice/OTZOLOTEPEC/art_92_viii.web</w:t>
        </w:r>
      </w:hyperlink>
      <w:r w:rsidR="0036437D" w:rsidRPr="0036437D">
        <w:rPr>
          <w:rFonts w:ascii="Palatino Linotype" w:hAnsi="Palatino Linotype" w:cs="Arial"/>
        </w:rPr>
        <w:t xml:space="preserve"> en la </w:t>
      </w:r>
      <w:r w:rsidR="0036437D" w:rsidRPr="0036437D">
        <w:rPr>
          <w:rFonts w:ascii="Palatino Linotype" w:hAnsi="Palatino Linotype" w:cs="Arial"/>
        </w:rPr>
        <w:lastRenderedPageBreak/>
        <w:t>que se encuentran publicadas las percepciones brutas y netas mensuales  de todos los servidores públicos del Ayuntamiento, actualizadas al segundo</w:t>
      </w:r>
      <w:r w:rsidR="004D22DF">
        <w:rPr>
          <w:rFonts w:ascii="Palatino Linotype" w:hAnsi="Palatino Linotype" w:cs="Arial"/>
          <w:szCs w:val="28"/>
        </w:rPr>
        <w:t xml:space="preserve"> trimestre</w:t>
      </w:r>
      <w:r w:rsidR="0036437D" w:rsidRPr="0036437D">
        <w:rPr>
          <w:rFonts w:ascii="Palatino Linotype" w:hAnsi="Palatino Linotype" w:cs="Arial"/>
          <w:szCs w:val="28"/>
        </w:rPr>
        <w:t xml:space="preserve"> de 2021. </w:t>
      </w:r>
    </w:p>
    <w:p w14:paraId="18F8022D" w14:textId="3487F6D0" w:rsidR="0036437D" w:rsidRPr="0036437D" w:rsidRDefault="0036437D" w:rsidP="0036437D">
      <w:pPr>
        <w:spacing w:before="240" w:after="240" w:line="360" w:lineRule="auto"/>
        <w:ind w:right="49"/>
        <w:jc w:val="both"/>
        <w:rPr>
          <w:rFonts w:ascii="Palatino Linotype" w:hAnsi="Palatino Linotype" w:cs="Arial"/>
        </w:rPr>
      </w:pPr>
      <w:r>
        <w:rPr>
          <w:rFonts w:ascii="Palatino Linotype" w:hAnsi="Palatino Linotype" w:cs="Arial"/>
        </w:rPr>
        <w:t xml:space="preserve">El </w:t>
      </w:r>
      <w:r>
        <w:rPr>
          <w:rFonts w:ascii="Palatino Linotype" w:hAnsi="Palatino Linotype" w:cs="Arial"/>
          <w:b/>
        </w:rPr>
        <w:t xml:space="preserve">RECURRENTE </w:t>
      </w:r>
      <w:r>
        <w:rPr>
          <w:rFonts w:ascii="Palatino Linotype" w:hAnsi="Palatino Linotype" w:cs="Arial"/>
        </w:rPr>
        <w:t xml:space="preserve">inconforme con la respuesta manifestó como acto impugnado </w:t>
      </w:r>
      <w:r w:rsidR="004D22DF">
        <w:rPr>
          <w:rFonts w:ascii="Palatino Linotype" w:hAnsi="Palatino Linotype" w:cs="Arial"/>
          <w:i/>
        </w:rPr>
        <w:t>“solicite la estructura orgánica aprobada por el cabildo y no me responde, además como puedo saber si los servidores públicos que subieron a la plataforma son todos.”</w:t>
      </w:r>
    </w:p>
    <w:p w14:paraId="1360CB87" w14:textId="21BF0B65" w:rsidR="008A7337" w:rsidRDefault="008A7337" w:rsidP="008A7337">
      <w:pPr>
        <w:pStyle w:val="Prrafodelista"/>
        <w:spacing w:line="360" w:lineRule="auto"/>
        <w:ind w:left="0"/>
        <w:jc w:val="both"/>
        <w:rPr>
          <w:rFonts w:ascii="Palatino Linotype" w:hAnsi="Palatino Linotype" w:cs="Arial"/>
        </w:rPr>
      </w:pPr>
      <w:r>
        <w:rPr>
          <w:rFonts w:ascii="Palatino Linotype" w:eastAsia="Palatino Linotype" w:hAnsi="Palatino Linotype" w:cs="Palatino Linotype"/>
          <w:color w:val="000000"/>
        </w:rPr>
        <w:t xml:space="preserve">En este entendido, para efectos de analizar el requerimiento relativo a la </w:t>
      </w:r>
      <w:r w:rsidRPr="008A7337">
        <w:rPr>
          <w:rFonts w:ascii="Palatino Linotype" w:eastAsia="Palatino Linotype" w:hAnsi="Palatino Linotype" w:cs="Palatino Linotype"/>
          <w:b/>
          <w:color w:val="000000"/>
          <w:u w:val="single"/>
        </w:rPr>
        <w:t>estructura orgánica</w:t>
      </w:r>
      <w:r>
        <w:rPr>
          <w:rFonts w:ascii="Palatino Linotype" w:eastAsia="Palatino Linotype" w:hAnsi="Palatino Linotype" w:cs="Palatino Linotype"/>
          <w:b/>
          <w:color w:val="000000"/>
          <w:u w:val="single"/>
        </w:rPr>
        <w:t xml:space="preserve"> de la Contraloría Municipal aprobada por C</w:t>
      </w:r>
      <w:r w:rsidRPr="008A7337">
        <w:rPr>
          <w:rFonts w:ascii="Palatino Linotype" w:eastAsia="Palatino Linotype" w:hAnsi="Palatino Linotype" w:cs="Palatino Linotype"/>
          <w:b/>
          <w:color w:val="000000"/>
          <w:u w:val="single"/>
        </w:rPr>
        <w:t>abildo</w:t>
      </w:r>
      <w:r>
        <w:rPr>
          <w:rFonts w:ascii="Palatino Linotype" w:eastAsia="Palatino Linotype" w:hAnsi="Palatino Linotype" w:cs="Palatino Linotype"/>
          <w:color w:val="000000"/>
        </w:rPr>
        <w:t xml:space="preserve">, es necesario traer a contexto, lo dispuesto por la </w:t>
      </w:r>
      <w:r>
        <w:rPr>
          <w:rFonts w:ascii="Palatino Linotype" w:hAnsi="Palatino Linotype" w:cs="Arial"/>
        </w:rPr>
        <w:t>Ley Orgánica Municipal en sus artículos 31 fracción XI y 48 fracción XIII, los cuales contienen lo siguiente:</w:t>
      </w:r>
    </w:p>
    <w:p w14:paraId="036CB697" w14:textId="77777777" w:rsidR="008A7337" w:rsidRPr="00E5400F" w:rsidRDefault="008A7337" w:rsidP="008A7337">
      <w:pPr>
        <w:pStyle w:val="Prrafodelista"/>
        <w:rPr>
          <w:rFonts w:ascii="Palatino Linotype" w:hAnsi="Palatino Linotype" w:cs="Arial"/>
        </w:rPr>
      </w:pPr>
    </w:p>
    <w:p w14:paraId="7CA56956" w14:textId="77777777" w:rsidR="008A7337" w:rsidRPr="00E5400F" w:rsidRDefault="008A7337" w:rsidP="008A7337">
      <w:pPr>
        <w:ind w:left="567" w:right="567"/>
        <w:rPr>
          <w:rFonts w:ascii="Palatino Linotype" w:hAnsi="Palatino Linotype" w:cs="Arial"/>
          <w:i/>
          <w:sz w:val="22"/>
        </w:rPr>
      </w:pPr>
      <w:r w:rsidRPr="00E5400F">
        <w:rPr>
          <w:rFonts w:ascii="Palatino Linotype" w:hAnsi="Palatino Linotype"/>
          <w:i/>
          <w:sz w:val="22"/>
        </w:rPr>
        <w:t xml:space="preserve">Artículo 31.- </w:t>
      </w:r>
      <w:r w:rsidRPr="008A7337">
        <w:rPr>
          <w:rFonts w:ascii="Palatino Linotype" w:hAnsi="Palatino Linotype"/>
          <w:b/>
          <w:i/>
          <w:sz w:val="22"/>
          <w:u w:val="single"/>
        </w:rPr>
        <w:t>Son atribuciones de los ayuntamientos</w:t>
      </w:r>
      <w:r w:rsidRPr="00E5400F">
        <w:rPr>
          <w:rFonts w:ascii="Palatino Linotype" w:hAnsi="Palatino Linotype"/>
          <w:i/>
          <w:sz w:val="22"/>
        </w:rPr>
        <w:t>:</w:t>
      </w:r>
    </w:p>
    <w:p w14:paraId="70C70811" w14:textId="77777777" w:rsidR="008A7337" w:rsidRPr="00E5400F" w:rsidRDefault="008A7337" w:rsidP="008A7337">
      <w:pPr>
        <w:pStyle w:val="Prrafodelista"/>
        <w:spacing w:line="360" w:lineRule="auto"/>
        <w:ind w:left="567" w:right="567"/>
        <w:jc w:val="both"/>
        <w:rPr>
          <w:rFonts w:ascii="Palatino Linotype" w:hAnsi="Palatino Linotype" w:cs="Arial"/>
          <w:i/>
          <w:sz w:val="22"/>
        </w:rPr>
      </w:pPr>
      <w:r w:rsidRPr="00E5400F">
        <w:rPr>
          <w:rFonts w:ascii="Palatino Linotype" w:hAnsi="Palatino Linotype" w:cs="Arial"/>
          <w:i/>
          <w:sz w:val="22"/>
        </w:rPr>
        <w:t>…</w:t>
      </w:r>
    </w:p>
    <w:p w14:paraId="1E8D6FE2" w14:textId="77777777" w:rsidR="008A7337" w:rsidRPr="00E5400F" w:rsidRDefault="008A7337" w:rsidP="008A7337">
      <w:pPr>
        <w:pStyle w:val="Prrafodelista"/>
        <w:spacing w:line="360" w:lineRule="auto"/>
        <w:ind w:left="567" w:right="567"/>
        <w:jc w:val="both"/>
        <w:rPr>
          <w:rFonts w:ascii="Palatino Linotype" w:hAnsi="Palatino Linotype"/>
          <w:i/>
          <w:sz w:val="22"/>
        </w:rPr>
      </w:pPr>
      <w:r w:rsidRPr="00E5400F">
        <w:rPr>
          <w:rFonts w:ascii="Palatino Linotype" w:hAnsi="Palatino Linotype"/>
          <w:i/>
          <w:sz w:val="22"/>
        </w:rPr>
        <w:t xml:space="preserve">IX. </w:t>
      </w:r>
      <w:r w:rsidRPr="008A7337">
        <w:rPr>
          <w:rFonts w:ascii="Palatino Linotype" w:hAnsi="Palatino Linotype"/>
          <w:b/>
          <w:i/>
          <w:sz w:val="22"/>
          <w:u w:val="single"/>
        </w:rPr>
        <w:t>Crear las unidades administrativas necesarias para el adecuado funcionamiento de la administración pública municipa</w:t>
      </w:r>
      <w:r w:rsidRPr="00E5400F">
        <w:rPr>
          <w:rFonts w:ascii="Palatino Linotype" w:hAnsi="Palatino Linotype"/>
          <w:i/>
          <w:sz w:val="22"/>
        </w:rPr>
        <w:t>l y para la eficaz prestación de los servicios públicos;</w:t>
      </w:r>
    </w:p>
    <w:p w14:paraId="330A06BF" w14:textId="77777777" w:rsidR="008A7337" w:rsidRPr="00E5400F" w:rsidRDefault="008A7337" w:rsidP="008A7337">
      <w:pPr>
        <w:pStyle w:val="Prrafodelista"/>
        <w:spacing w:line="360" w:lineRule="auto"/>
        <w:ind w:left="567" w:right="567"/>
        <w:jc w:val="both"/>
        <w:rPr>
          <w:rFonts w:ascii="Palatino Linotype" w:hAnsi="Palatino Linotype"/>
          <w:i/>
          <w:sz w:val="22"/>
        </w:rPr>
      </w:pPr>
      <w:r w:rsidRPr="00E5400F">
        <w:rPr>
          <w:rFonts w:ascii="Palatino Linotype" w:hAnsi="Palatino Linotype"/>
          <w:i/>
          <w:sz w:val="22"/>
        </w:rPr>
        <w:t>…</w:t>
      </w:r>
    </w:p>
    <w:p w14:paraId="22B19878" w14:textId="77777777" w:rsidR="008A7337" w:rsidRPr="00E5400F" w:rsidRDefault="008A7337" w:rsidP="008A7337">
      <w:pPr>
        <w:pStyle w:val="Prrafodelista"/>
        <w:spacing w:line="360" w:lineRule="auto"/>
        <w:ind w:left="567" w:right="567"/>
        <w:jc w:val="both"/>
        <w:rPr>
          <w:rFonts w:ascii="Palatino Linotype" w:hAnsi="Palatino Linotype"/>
          <w:i/>
          <w:sz w:val="22"/>
        </w:rPr>
      </w:pPr>
    </w:p>
    <w:p w14:paraId="1232E739" w14:textId="77777777" w:rsidR="008A7337" w:rsidRDefault="008A7337" w:rsidP="008A7337">
      <w:pPr>
        <w:pStyle w:val="Prrafodelista"/>
        <w:spacing w:line="360" w:lineRule="auto"/>
        <w:ind w:left="567" w:right="567"/>
        <w:jc w:val="both"/>
        <w:rPr>
          <w:rFonts w:ascii="Palatino Linotype" w:hAnsi="Palatino Linotype"/>
          <w:i/>
          <w:sz w:val="22"/>
        </w:rPr>
      </w:pPr>
      <w:r w:rsidRPr="00E5400F">
        <w:rPr>
          <w:rFonts w:ascii="Palatino Linotype" w:hAnsi="Palatino Linotype"/>
          <w:i/>
          <w:sz w:val="22"/>
        </w:rPr>
        <w:t xml:space="preserve">Artículo 48.- </w:t>
      </w:r>
      <w:r w:rsidRPr="008A7337">
        <w:rPr>
          <w:rFonts w:ascii="Palatino Linotype" w:hAnsi="Palatino Linotype"/>
          <w:b/>
          <w:i/>
          <w:sz w:val="22"/>
          <w:u w:val="single"/>
        </w:rPr>
        <w:t>El presidente municipal</w:t>
      </w:r>
      <w:r w:rsidRPr="00E5400F">
        <w:rPr>
          <w:rFonts w:ascii="Palatino Linotype" w:hAnsi="Palatino Linotype"/>
          <w:i/>
          <w:sz w:val="22"/>
        </w:rPr>
        <w:t xml:space="preserve"> tiene las siguientes atribuciones:</w:t>
      </w:r>
    </w:p>
    <w:p w14:paraId="3924E115" w14:textId="7D45CDAD" w:rsidR="008A7337" w:rsidRPr="00E5400F" w:rsidRDefault="008A7337" w:rsidP="008A7337">
      <w:pPr>
        <w:pStyle w:val="Prrafodelista"/>
        <w:spacing w:line="360" w:lineRule="auto"/>
        <w:ind w:left="567" w:right="567"/>
        <w:jc w:val="both"/>
        <w:rPr>
          <w:rFonts w:ascii="Palatino Linotype" w:hAnsi="Palatino Linotype"/>
          <w:i/>
          <w:sz w:val="22"/>
        </w:rPr>
      </w:pPr>
      <w:r>
        <w:rPr>
          <w:rFonts w:ascii="Palatino Linotype" w:hAnsi="Palatino Linotype"/>
          <w:i/>
          <w:sz w:val="22"/>
        </w:rPr>
        <w:t>…</w:t>
      </w:r>
    </w:p>
    <w:p w14:paraId="45DD2EF4" w14:textId="77777777" w:rsidR="008A7337" w:rsidRPr="00E5400F" w:rsidRDefault="008A7337" w:rsidP="008A7337">
      <w:pPr>
        <w:pStyle w:val="Prrafodelista"/>
        <w:spacing w:line="360" w:lineRule="auto"/>
        <w:ind w:left="567" w:right="567"/>
        <w:jc w:val="both"/>
        <w:rPr>
          <w:rFonts w:ascii="Palatino Linotype" w:hAnsi="Palatino Linotype" w:cs="Arial"/>
          <w:i/>
          <w:sz w:val="22"/>
        </w:rPr>
      </w:pPr>
      <w:r w:rsidRPr="00E5400F">
        <w:rPr>
          <w:rFonts w:ascii="Palatino Linotype" w:hAnsi="Palatino Linotype"/>
          <w:i/>
          <w:sz w:val="22"/>
        </w:rPr>
        <w:t xml:space="preserve">XIII. </w:t>
      </w:r>
      <w:r w:rsidRPr="008A7337">
        <w:rPr>
          <w:rFonts w:ascii="Palatino Linotype" w:hAnsi="Palatino Linotype"/>
          <w:b/>
          <w:i/>
          <w:sz w:val="22"/>
          <w:u w:val="single"/>
        </w:rPr>
        <w:t xml:space="preserve">Vigilar que se integren y funcionen en forma legal las dependencias, unidades administrativas </w:t>
      </w:r>
      <w:r w:rsidRPr="00E5400F">
        <w:rPr>
          <w:rFonts w:ascii="Palatino Linotype" w:hAnsi="Palatino Linotype"/>
          <w:i/>
          <w:sz w:val="22"/>
        </w:rPr>
        <w:t>y organismos desconcentrados o descentralizados y fideicomisos que formen parte de la estructura administrativa;</w:t>
      </w:r>
    </w:p>
    <w:p w14:paraId="515F17CA" w14:textId="77777777" w:rsidR="008A7337" w:rsidRPr="003006D4" w:rsidRDefault="008A7337" w:rsidP="008A7337">
      <w:pPr>
        <w:pStyle w:val="Prrafodelista"/>
        <w:rPr>
          <w:rFonts w:ascii="Palatino Linotype" w:hAnsi="Palatino Linotype" w:cs="Arial"/>
        </w:rPr>
      </w:pPr>
    </w:p>
    <w:p w14:paraId="48206F5B" w14:textId="7D9D595A" w:rsidR="008A7337" w:rsidRDefault="008A7337" w:rsidP="008A7337">
      <w:pPr>
        <w:pStyle w:val="Prrafodelista"/>
        <w:spacing w:line="360" w:lineRule="auto"/>
        <w:ind w:left="0"/>
        <w:jc w:val="both"/>
        <w:rPr>
          <w:rFonts w:ascii="Palatino Linotype" w:hAnsi="Palatino Linotype" w:cs="Arial"/>
        </w:rPr>
      </w:pPr>
      <w:r>
        <w:rPr>
          <w:rFonts w:ascii="Palatino Linotype" w:hAnsi="Palatino Linotype" w:cs="Arial"/>
        </w:rPr>
        <w:lastRenderedPageBreak/>
        <w:t xml:space="preserve">Por lo que, corresponde al Presidente Municipal vigilar que se integren y funciones en forma legal las dependencias, unidades administrativas que integran al Municipio, mientras que, también es parte de las atribuciones del Ayuntamiento, crear las unidades administrativas necesarias para el adecuado funcionamiento de la administración pública, por lo que bajo dichos supuestos, tenemos que al ser una atribución de los Ayuntamientos debe existir constancia de tal acción, toda vez que los Sujetos Obligados están constreñidos a documentar todo acto que se derive del ejercicio de sus funciones, atribuciones y competencias, por lo que la información debe existir y ponerse a disposición del </w:t>
      </w:r>
      <w:r>
        <w:rPr>
          <w:rFonts w:ascii="Palatino Linotype" w:hAnsi="Palatino Linotype" w:cs="Arial"/>
          <w:b/>
        </w:rPr>
        <w:t xml:space="preserve">RECURRENTE. </w:t>
      </w:r>
      <w:r>
        <w:rPr>
          <w:rFonts w:ascii="Palatino Linotype" w:hAnsi="Palatino Linotype" w:cs="Arial"/>
        </w:rPr>
        <w:t xml:space="preserve">. </w:t>
      </w:r>
    </w:p>
    <w:p w14:paraId="1F5CE122" w14:textId="77777777" w:rsidR="008A7337" w:rsidRDefault="008A7337" w:rsidP="008A7337">
      <w:pPr>
        <w:pStyle w:val="Prrafodelista"/>
        <w:spacing w:line="360" w:lineRule="auto"/>
        <w:ind w:left="0"/>
        <w:jc w:val="both"/>
        <w:rPr>
          <w:rFonts w:ascii="Palatino Linotype" w:hAnsi="Palatino Linotype" w:cs="Arial"/>
        </w:rPr>
      </w:pPr>
    </w:p>
    <w:p w14:paraId="49359E7B" w14:textId="77777777" w:rsidR="008A7337" w:rsidRDefault="008A7337" w:rsidP="008A7337">
      <w:pPr>
        <w:pStyle w:val="Prrafodelista"/>
        <w:spacing w:line="360" w:lineRule="auto"/>
        <w:ind w:left="0"/>
        <w:jc w:val="both"/>
        <w:rPr>
          <w:rFonts w:ascii="Palatino Linotype" w:hAnsi="Palatino Linotype" w:cs="Arial"/>
        </w:rPr>
      </w:pPr>
      <w:r>
        <w:rPr>
          <w:rFonts w:ascii="Palatino Linotype" w:hAnsi="Palatino Linotype" w:cs="Arial"/>
        </w:rPr>
        <w:t xml:space="preserve">Por su parte, la Ley de Transparencia y Acceso a la Información Pública del Estado de México y Municipios señala que todos los Sujetos Obligados deberán publicar de manera permanente, </w:t>
      </w:r>
      <w:proofErr w:type="gramStart"/>
      <w:r>
        <w:rPr>
          <w:rFonts w:ascii="Palatino Linotype" w:hAnsi="Palatino Linotype" w:cs="Arial"/>
        </w:rPr>
        <w:t>completa</w:t>
      </w:r>
      <w:proofErr w:type="gramEnd"/>
      <w:r>
        <w:rPr>
          <w:rFonts w:ascii="Palatino Linotype" w:hAnsi="Palatino Linotype" w:cs="Arial"/>
        </w:rPr>
        <w:t xml:space="preserve"> y actualizada la información relativa a la estructura orgánica completa; disposición establecida  en el artículo 92, fracción II, que a la letra dice: </w:t>
      </w:r>
    </w:p>
    <w:p w14:paraId="290DB950" w14:textId="77777777" w:rsidR="008A7337" w:rsidRDefault="008A7337" w:rsidP="008A7337">
      <w:pPr>
        <w:pStyle w:val="Prrafodelista"/>
        <w:spacing w:line="360" w:lineRule="auto"/>
        <w:ind w:left="0"/>
        <w:jc w:val="both"/>
        <w:rPr>
          <w:rFonts w:ascii="Palatino Linotype" w:hAnsi="Palatino Linotype" w:cs="Arial"/>
        </w:rPr>
      </w:pPr>
    </w:p>
    <w:p w14:paraId="0E8B09BB" w14:textId="77777777" w:rsidR="008A7337" w:rsidRDefault="008A7337" w:rsidP="008A7337">
      <w:pPr>
        <w:pStyle w:val="Sinespaciado"/>
        <w:spacing w:line="360" w:lineRule="auto"/>
        <w:jc w:val="both"/>
        <w:rPr>
          <w:rFonts w:ascii="Palatino Linotype" w:hAnsi="Palatino Linotype"/>
          <w:i/>
        </w:rPr>
      </w:pPr>
      <w:r>
        <w:rPr>
          <w:rFonts w:ascii="Palatino Linotype" w:hAnsi="Palatino Linotype"/>
          <w:b/>
          <w:i/>
        </w:rPr>
        <w:t>“</w:t>
      </w:r>
      <w:r w:rsidRPr="004D22DF">
        <w:rPr>
          <w:rFonts w:ascii="Palatino Linotype" w:hAnsi="Palatino Linotype"/>
          <w:b/>
          <w:i/>
        </w:rPr>
        <w:t>Artículo 92.</w:t>
      </w:r>
      <w:r w:rsidRPr="004D22DF">
        <w:rPr>
          <w:rFonts w:ascii="Palatino Linotype" w:hAnsi="Palatino Linotype"/>
          <w:i/>
        </w:rPr>
        <w:t xml:space="preserve"> Los sujetos obligados deberán poner a disposición del público de manera </w:t>
      </w:r>
      <w:r w:rsidRPr="008A7337">
        <w:rPr>
          <w:rFonts w:ascii="Palatino Linotype" w:hAnsi="Palatino Linotype"/>
          <w:b/>
          <w:i/>
          <w:u w:val="single"/>
        </w:rPr>
        <w:t>permanente y actualizada de forma sencilla, precisa y entendible</w:t>
      </w:r>
      <w:r w:rsidRPr="004D22DF">
        <w:rPr>
          <w:rFonts w:ascii="Palatino Linotype" w:hAnsi="Palatino Linotype"/>
          <w:i/>
        </w:rPr>
        <w:t>, en los respectivos medios electrónicos, de acuerdo con sus facultades, atribuciones, funciones u objeto social, según corresponda, la información, por lo menos, de los temas, documentos y políticas que a continuación se señalan:</w:t>
      </w:r>
    </w:p>
    <w:p w14:paraId="07011258" w14:textId="77777777" w:rsidR="008A7337" w:rsidRPr="004D22DF" w:rsidRDefault="008A7337" w:rsidP="008A7337">
      <w:pPr>
        <w:pStyle w:val="Sinespaciado"/>
        <w:spacing w:line="360" w:lineRule="auto"/>
        <w:jc w:val="both"/>
        <w:rPr>
          <w:rFonts w:ascii="Palatino Linotype" w:hAnsi="Palatino Linotype"/>
          <w:i/>
        </w:rPr>
      </w:pPr>
      <w:r>
        <w:rPr>
          <w:rFonts w:ascii="Palatino Linotype" w:hAnsi="Palatino Linotype"/>
          <w:i/>
        </w:rPr>
        <w:t>..</w:t>
      </w:r>
    </w:p>
    <w:p w14:paraId="4F29716A" w14:textId="77777777" w:rsidR="008A7337" w:rsidRPr="002741DF" w:rsidRDefault="008A7337" w:rsidP="008A7337">
      <w:pPr>
        <w:pStyle w:val="Prrafodelista"/>
        <w:spacing w:line="360" w:lineRule="auto"/>
        <w:ind w:left="851" w:right="616"/>
        <w:jc w:val="both"/>
        <w:rPr>
          <w:rFonts w:ascii="Palatino Linotype" w:hAnsi="Palatino Linotype" w:cs="Arial"/>
          <w:b/>
          <w:i/>
          <w:sz w:val="22"/>
          <w:szCs w:val="22"/>
        </w:rPr>
      </w:pPr>
      <w:r w:rsidRPr="002741DF">
        <w:rPr>
          <w:rFonts w:ascii="Palatino Linotype" w:hAnsi="Palatino Linotype"/>
          <w:b/>
          <w:i/>
          <w:sz w:val="22"/>
          <w:szCs w:val="22"/>
        </w:rPr>
        <w:t xml:space="preserve">II. Su estructura orgánica completa, en un formato que permita vincular cada parte de la estructura, las atribuciones y responsabilidades que le corresponden a cada servidor público, prestador de servicios profesionales o </w:t>
      </w:r>
      <w:r w:rsidRPr="002741DF">
        <w:rPr>
          <w:rFonts w:ascii="Palatino Linotype" w:hAnsi="Palatino Linotype"/>
          <w:b/>
          <w:i/>
          <w:sz w:val="22"/>
          <w:szCs w:val="22"/>
        </w:rPr>
        <w:lastRenderedPageBreak/>
        <w:t>miembro de los sujetos obligados, de conformidad con las disposiciones jurídicas aplicables;</w:t>
      </w:r>
    </w:p>
    <w:p w14:paraId="03F0D93C" w14:textId="77777777" w:rsidR="008A7337" w:rsidRDefault="008A7337" w:rsidP="008A7337">
      <w:pPr>
        <w:pStyle w:val="Prrafodelista"/>
        <w:spacing w:line="360" w:lineRule="auto"/>
        <w:ind w:left="0"/>
        <w:jc w:val="both"/>
        <w:rPr>
          <w:rFonts w:ascii="Palatino Linotype" w:hAnsi="Palatino Linotype" w:cs="Arial"/>
        </w:rPr>
      </w:pPr>
    </w:p>
    <w:p w14:paraId="1879BAD3" w14:textId="74BA785F" w:rsidR="008A7337" w:rsidRDefault="008A7337" w:rsidP="008A7337">
      <w:pPr>
        <w:pStyle w:val="Prrafodelista"/>
        <w:spacing w:line="360" w:lineRule="auto"/>
        <w:ind w:left="0"/>
        <w:jc w:val="both"/>
        <w:rPr>
          <w:rFonts w:ascii="Palatino Linotype" w:hAnsi="Palatino Linotype"/>
        </w:rPr>
      </w:pPr>
      <w:r>
        <w:rPr>
          <w:rFonts w:ascii="Palatino Linotype" w:hAnsi="Palatino Linotype" w:cs="Arial"/>
        </w:rPr>
        <w:t xml:space="preserve">Correlativo a lo anterior, es importante citar que los </w:t>
      </w:r>
      <w:r w:rsidRPr="008A7337">
        <w:rPr>
          <w:rFonts w:ascii="Palatino Linotype" w:hAnsi="Palatino Linotype"/>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BE323C">
        <w:rPr>
          <w:rFonts w:ascii="Palatino Linotype" w:hAnsi="Palatino Linotype"/>
        </w:rPr>
        <w:t xml:space="preserve">, los cuales son de observancia obligatoria para los Sujetos Obligados, tienen como propósito definir los formaos que se usarán para publicar la información; asimismo, asegurar que sea veraz, confiable, oportuna, congruente, integral, actualizada, accesible, comprensible y verificable. </w:t>
      </w:r>
    </w:p>
    <w:p w14:paraId="30A8DCE2" w14:textId="77777777" w:rsidR="00BE323C" w:rsidRDefault="00BE323C" w:rsidP="008A7337">
      <w:pPr>
        <w:pStyle w:val="Prrafodelista"/>
        <w:spacing w:line="360" w:lineRule="auto"/>
        <w:ind w:left="0"/>
        <w:jc w:val="both"/>
        <w:rPr>
          <w:rFonts w:ascii="Palatino Linotype" w:hAnsi="Palatino Linotype"/>
        </w:rPr>
      </w:pPr>
    </w:p>
    <w:p w14:paraId="592E940E" w14:textId="336EC6CF" w:rsidR="00BE323C" w:rsidRDefault="00BE323C" w:rsidP="008A7337">
      <w:pPr>
        <w:pStyle w:val="Prrafodelista"/>
        <w:spacing w:line="360" w:lineRule="auto"/>
        <w:ind w:left="0"/>
        <w:jc w:val="both"/>
        <w:rPr>
          <w:rFonts w:ascii="Palatino Linotype" w:hAnsi="Palatino Linotype"/>
        </w:rPr>
      </w:pPr>
      <w:r>
        <w:rPr>
          <w:rFonts w:ascii="Palatino Linotype" w:hAnsi="Palatino Linotype"/>
        </w:rPr>
        <w:t>Aunado a lo anterior, es pertinente enfatizar que los Lineamientos de referencia, detallan los criterios mínimos, tanto en contenido como en forma, los cuales</w:t>
      </w:r>
      <w:r w:rsidR="00423F89">
        <w:rPr>
          <w:rFonts w:ascii="Palatino Linotype" w:hAnsi="Palatino Linotype"/>
        </w:rPr>
        <w:t>,</w:t>
      </w:r>
      <w:r>
        <w:rPr>
          <w:rFonts w:ascii="Palatino Linotype" w:hAnsi="Palatino Linotype"/>
        </w:rPr>
        <w:t xml:space="preserve"> los Sujetos Obligados deben tener en consideración para integrar la información que publicar</w:t>
      </w:r>
      <w:r w:rsidR="00423F89">
        <w:rPr>
          <w:rFonts w:ascii="Palatino Linotype" w:hAnsi="Palatino Linotype"/>
        </w:rPr>
        <w:t xml:space="preserve">án, para dar cumplimiento a sus obligaciones de transparencia. </w:t>
      </w:r>
    </w:p>
    <w:p w14:paraId="46D2C601" w14:textId="77777777" w:rsidR="008A7337" w:rsidRDefault="008A7337" w:rsidP="008A7337">
      <w:pPr>
        <w:pStyle w:val="Prrafodelista"/>
        <w:spacing w:line="360" w:lineRule="auto"/>
        <w:ind w:left="0"/>
        <w:jc w:val="both"/>
        <w:rPr>
          <w:rFonts w:ascii="Palatino Linotype" w:hAnsi="Palatino Linotype" w:cs="Arial"/>
        </w:rPr>
      </w:pPr>
    </w:p>
    <w:p w14:paraId="3BCDCCE4" w14:textId="53362FED" w:rsidR="00423F89" w:rsidRDefault="00423F89" w:rsidP="008A7337">
      <w:pPr>
        <w:pStyle w:val="Prrafodelista"/>
        <w:spacing w:line="360" w:lineRule="auto"/>
        <w:ind w:left="0"/>
        <w:jc w:val="both"/>
        <w:rPr>
          <w:rFonts w:ascii="Palatino Linotype" w:hAnsi="Palatino Linotype" w:cs="Arial"/>
        </w:rPr>
      </w:pPr>
      <w:r>
        <w:rPr>
          <w:rFonts w:ascii="Palatino Linotype" w:hAnsi="Palatino Linotype" w:cs="Arial"/>
        </w:rPr>
        <w:t xml:space="preserve">En este sentido, en relación a la estructura establece, el contenido mínimo que deben contener los registros, siendo los siguientes: </w:t>
      </w:r>
    </w:p>
    <w:p w14:paraId="1C8FC99C" w14:textId="77777777" w:rsidR="00423F89" w:rsidRDefault="00423F89" w:rsidP="008A7337">
      <w:pPr>
        <w:pStyle w:val="Prrafodelista"/>
        <w:spacing w:line="360" w:lineRule="auto"/>
        <w:ind w:left="0"/>
        <w:jc w:val="both"/>
        <w:rPr>
          <w:rFonts w:ascii="Palatino Linotype" w:hAnsi="Palatino Linotype" w:cs="Arial"/>
        </w:rPr>
      </w:pPr>
    </w:p>
    <w:p w14:paraId="60D97129" w14:textId="0B5C5BA6" w:rsidR="00423F89" w:rsidRPr="00423F89" w:rsidRDefault="00423F89" w:rsidP="00423F89">
      <w:pPr>
        <w:pStyle w:val="Prrafodelista"/>
        <w:spacing w:line="360" w:lineRule="auto"/>
        <w:ind w:left="851" w:right="616"/>
        <w:jc w:val="both"/>
        <w:rPr>
          <w:rFonts w:ascii="Palatino Linotype" w:hAnsi="Palatino Linotype"/>
          <w:i/>
          <w:sz w:val="22"/>
          <w:szCs w:val="22"/>
        </w:rPr>
      </w:pPr>
      <w:r w:rsidRPr="00423F89">
        <w:rPr>
          <w:rFonts w:ascii="Palatino Linotype" w:hAnsi="Palatino Linotype"/>
          <w:b/>
          <w:i/>
          <w:sz w:val="22"/>
          <w:szCs w:val="22"/>
          <w:u w:val="single"/>
        </w:rPr>
        <w:t>II. Su estructura orgánica completa</w:t>
      </w:r>
      <w:r w:rsidRPr="00423F89">
        <w:rPr>
          <w:rFonts w:ascii="Palatino Linotype" w:hAnsi="Palatino Linotype"/>
          <w:i/>
          <w:sz w:val="22"/>
          <w:szCs w:val="22"/>
        </w:rPr>
        <w:t>, en un formato que permita vincular cada parte de la estructura, las atribuciones y responsabilidades que le corresponden a cada servidor público, prestador de servicios profesionales o miembro de los sujetos obligados de conformidad con las disposiciones aplicables</w:t>
      </w:r>
    </w:p>
    <w:p w14:paraId="057F8709" w14:textId="77777777" w:rsidR="00423F89" w:rsidRDefault="00423F89" w:rsidP="00423F89">
      <w:pPr>
        <w:pStyle w:val="Prrafodelista"/>
        <w:spacing w:line="360" w:lineRule="auto"/>
        <w:ind w:left="851" w:right="616"/>
        <w:jc w:val="both"/>
        <w:rPr>
          <w:rFonts w:ascii="Palatino Linotype" w:hAnsi="Palatino Linotype"/>
          <w:i/>
          <w:sz w:val="22"/>
          <w:szCs w:val="22"/>
        </w:rPr>
      </w:pPr>
      <w:r w:rsidRPr="00423F89">
        <w:rPr>
          <w:rFonts w:ascii="Palatino Linotype" w:hAnsi="Palatino Linotype"/>
          <w:i/>
          <w:sz w:val="22"/>
          <w:szCs w:val="22"/>
        </w:rPr>
        <w:lastRenderedPageBreak/>
        <w:t xml:space="preserve">El sujeto obligado incluirá la estructura orgánica que da cuenta de la distribución y orden de las funciones que se establecen para el cumplimiento de sus objetivos conforme a criterios de jerarquía y especialización, ordenados mediante los catálogos de las áreas que integran el sujeto obligado; de tal forma que sea posible visualizar los niveles jerárquicos y sus relaciones de dependencia de acuerdo con el estatuto orgánico u otro ordenamiento que le aplique. </w:t>
      </w:r>
    </w:p>
    <w:p w14:paraId="34EEF689" w14:textId="77777777" w:rsidR="00423F89" w:rsidRDefault="00423F89" w:rsidP="00423F89">
      <w:pPr>
        <w:pStyle w:val="Prrafodelista"/>
        <w:spacing w:line="360" w:lineRule="auto"/>
        <w:ind w:left="851" w:right="616"/>
        <w:jc w:val="both"/>
        <w:rPr>
          <w:rFonts w:ascii="Palatino Linotype" w:hAnsi="Palatino Linotype"/>
          <w:i/>
          <w:sz w:val="22"/>
          <w:szCs w:val="22"/>
        </w:rPr>
      </w:pPr>
      <w:r w:rsidRPr="00423F89">
        <w:rPr>
          <w:rFonts w:ascii="Palatino Linotype" w:hAnsi="Palatino Linotype"/>
          <w:i/>
          <w:sz w:val="22"/>
          <w:szCs w:val="22"/>
        </w:rPr>
        <w:t xml:space="preserve">Se deberá publicar la estructura vigente, es decir, la que está en operación en el sujeto obligado y ha sido aprobada y/o dictaminada por la autoridad competente. En aquellos casos en los que dicha estructura no corresponda con la funcional, deberá especificarse cuáles puestos se encuentran en tránsito de aprobación por parte de las autoridades competentes. Si la estructura aprobada se modifica, los sujetos obligados deberán aclarar mediante una nota fundamentada, motivada y actualizada al periodo que corresponda, cuáles son las áreas de reciente creación, las que cambiaron de denominación (anterior y actual) y aquéllas que desaparecieron. Esta nota se conservará durante un trimestre, el cual empezará a contar a partir de la actualización de la fracción. </w:t>
      </w:r>
    </w:p>
    <w:p w14:paraId="6E1E89E7" w14:textId="77777777" w:rsidR="00423F89" w:rsidRDefault="00423F89" w:rsidP="00423F89">
      <w:pPr>
        <w:pStyle w:val="Prrafodelista"/>
        <w:spacing w:line="360" w:lineRule="auto"/>
        <w:ind w:left="851" w:right="616"/>
        <w:jc w:val="both"/>
        <w:rPr>
          <w:rFonts w:ascii="Palatino Linotype" w:hAnsi="Palatino Linotype"/>
          <w:i/>
          <w:sz w:val="22"/>
          <w:szCs w:val="22"/>
        </w:rPr>
      </w:pPr>
      <w:r w:rsidRPr="00423F89">
        <w:rPr>
          <w:rFonts w:ascii="Palatino Linotype" w:hAnsi="Palatino Linotype"/>
          <w:i/>
          <w:sz w:val="22"/>
          <w:szCs w:val="22"/>
        </w:rPr>
        <w:t xml:space="preserve">Los sujetos obligados que no tengan estructura orgánica autorizada deberán incluir una nota fundamentada, motivada y actualizada al periodo que corresponda, que explique la situación del sujeto obligado. </w:t>
      </w:r>
    </w:p>
    <w:p w14:paraId="4555098F" w14:textId="77777777" w:rsidR="00423F89" w:rsidRDefault="00423F89" w:rsidP="00423F89">
      <w:pPr>
        <w:pStyle w:val="Prrafodelista"/>
        <w:spacing w:line="360" w:lineRule="auto"/>
        <w:ind w:left="851" w:right="616"/>
        <w:jc w:val="both"/>
        <w:rPr>
          <w:rFonts w:ascii="Palatino Linotype" w:hAnsi="Palatino Linotype"/>
          <w:i/>
          <w:sz w:val="22"/>
          <w:szCs w:val="22"/>
        </w:rPr>
      </w:pPr>
      <w:r w:rsidRPr="00423F89">
        <w:rPr>
          <w:rFonts w:ascii="Palatino Linotype" w:hAnsi="Palatino Linotype"/>
          <w:b/>
          <w:i/>
          <w:sz w:val="22"/>
          <w:szCs w:val="22"/>
          <w:u w:val="single"/>
        </w:rPr>
        <w:t>La estructura orgánica deberá incluir</w:t>
      </w:r>
      <w:r w:rsidRPr="00423F89">
        <w:rPr>
          <w:rFonts w:ascii="Palatino Linotype" w:hAnsi="Palatino Linotype"/>
          <w:i/>
          <w:sz w:val="22"/>
          <w:szCs w:val="22"/>
        </w:rPr>
        <w:t xml:space="preserve"> al titular del sujeto obligado y </w:t>
      </w:r>
      <w:r w:rsidRPr="00423F89">
        <w:rPr>
          <w:rFonts w:ascii="Palatino Linotype" w:hAnsi="Palatino Linotype"/>
          <w:b/>
          <w:i/>
          <w:sz w:val="22"/>
          <w:szCs w:val="22"/>
          <w:u w:val="single"/>
        </w:rPr>
        <w:t>todos los servidores públicos adscritos a las unidades administrativas</w:t>
      </w:r>
      <w:r w:rsidRPr="00423F89">
        <w:rPr>
          <w:rFonts w:ascii="Palatino Linotype" w:hAnsi="Palatino Linotype"/>
          <w:i/>
          <w:sz w:val="22"/>
          <w:szCs w:val="22"/>
        </w:rPr>
        <w:t xml:space="preserve">, áreas, institutos o los que correspondan, incluido el personal de gabinete de apoyo </w:t>
      </w:r>
      <w:proofErr w:type="spellStart"/>
      <w:r w:rsidRPr="00423F89">
        <w:rPr>
          <w:rFonts w:ascii="Palatino Linotype" w:hAnsi="Palatino Linotype"/>
          <w:i/>
          <w:sz w:val="22"/>
          <w:szCs w:val="22"/>
        </w:rPr>
        <w:t>u</w:t>
      </w:r>
      <w:proofErr w:type="spellEnd"/>
      <w:r w:rsidRPr="00423F89">
        <w:rPr>
          <w:rFonts w:ascii="Palatino Linotype" w:hAnsi="Palatino Linotype"/>
          <w:i/>
          <w:sz w:val="22"/>
          <w:szCs w:val="22"/>
        </w:rPr>
        <w:t xml:space="preserve"> homólogo, prestadores de servicios profesionales, miembros de los sujetos obligados, así como los respectivos niveles de adjunto, homólogo o cualquier otro equivalente, según la denominación que se le dé. </w:t>
      </w:r>
    </w:p>
    <w:p w14:paraId="79392E15" w14:textId="77777777" w:rsidR="00423F89" w:rsidRDefault="00423F89" w:rsidP="00423F89">
      <w:pPr>
        <w:pStyle w:val="Prrafodelista"/>
        <w:spacing w:line="360" w:lineRule="auto"/>
        <w:ind w:left="851" w:right="616"/>
        <w:jc w:val="both"/>
        <w:rPr>
          <w:rFonts w:ascii="Palatino Linotype" w:hAnsi="Palatino Linotype"/>
          <w:i/>
          <w:sz w:val="22"/>
          <w:szCs w:val="22"/>
        </w:rPr>
      </w:pPr>
      <w:r w:rsidRPr="00423F89">
        <w:rPr>
          <w:rFonts w:ascii="Palatino Linotype" w:hAnsi="Palatino Linotype"/>
          <w:i/>
          <w:sz w:val="22"/>
          <w:szCs w:val="22"/>
        </w:rPr>
        <w:t xml:space="preserve">Asimismo, se publicará la estructura orgánica de la administración paramunicipal, desconcentrada y de los diversos institutos con que cuentan los municipios, </w:t>
      </w:r>
      <w:r w:rsidRPr="00423F89">
        <w:rPr>
          <w:rFonts w:ascii="Palatino Linotype" w:hAnsi="Palatino Linotype"/>
          <w:i/>
          <w:sz w:val="22"/>
          <w:szCs w:val="22"/>
        </w:rPr>
        <w:lastRenderedPageBreak/>
        <w:t xml:space="preserve">ayuntamientos o delegaciones. Por cada área registrada, el sujeto obligado deberá incluir la denominación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Asimismo, se deberá registrar, en su caso, el número de prestadores de servicios profesionales contratados y/o de los miembros integrados de conformidad con las disposiciones aplicables (por ejemplo, en puestos honoríficos o que realicen actos de autoridad). Todos los sujetos obligados deberán publicar una nota que especifique claramente que los prestadores de servicios profesionales reportados no forman parte de la estructura orgánica en virtud de que fungen como apoyo para el desarrollo de las actividades de los puestos que sí conforman la estructura orgánica. </w:t>
      </w:r>
    </w:p>
    <w:p w14:paraId="0A7E0E08" w14:textId="6D6C23B7" w:rsidR="00423F89" w:rsidRPr="00423F89" w:rsidRDefault="00423F89" w:rsidP="00423F89">
      <w:pPr>
        <w:pStyle w:val="Prrafodelista"/>
        <w:spacing w:line="360" w:lineRule="auto"/>
        <w:ind w:left="851" w:right="616"/>
        <w:jc w:val="both"/>
        <w:rPr>
          <w:rFonts w:ascii="Palatino Linotype" w:hAnsi="Palatino Linotype"/>
          <w:i/>
          <w:sz w:val="22"/>
          <w:szCs w:val="22"/>
        </w:rPr>
      </w:pPr>
      <w:r w:rsidRPr="00423F89">
        <w:rPr>
          <w:rFonts w:ascii="Palatino Linotype" w:hAnsi="Palatino Linotype"/>
          <w:i/>
          <w:sz w:val="22"/>
          <w:szCs w:val="22"/>
        </w:rPr>
        <w:t xml:space="preserve">Además, se publicará un hipervínculo al organigrama completo, con el objetivo de visualizar la representación gráfica de la estructura orgánica, desde el puesto del titular del sujeto obligado hasta el nivel de jefatura de departamento </w:t>
      </w:r>
      <w:proofErr w:type="spellStart"/>
      <w:r w:rsidRPr="00423F89">
        <w:rPr>
          <w:rFonts w:ascii="Palatino Linotype" w:hAnsi="Palatino Linotype"/>
          <w:i/>
          <w:sz w:val="22"/>
          <w:szCs w:val="22"/>
        </w:rPr>
        <w:t>u</w:t>
      </w:r>
      <w:proofErr w:type="spellEnd"/>
      <w:r w:rsidRPr="00423F89">
        <w:rPr>
          <w:rFonts w:ascii="Palatino Linotype" w:hAnsi="Palatino Linotype"/>
          <w:i/>
          <w:sz w:val="22"/>
          <w:szCs w:val="22"/>
        </w:rPr>
        <w:t xml:space="preserve"> homólogo y, en su caso, los prestadores de servicios profesionales y/o cualquier otro tipo de personal</w:t>
      </w:r>
      <w:r>
        <w:rPr>
          <w:rFonts w:ascii="Palatino Linotype" w:hAnsi="Palatino Linotype"/>
          <w:i/>
          <w:sz w:val="22"/>
          <w:szCs w:val="22"/>
        </w:rPr>
        <w:t xml:space="preserve"> </w:t>
      </w:r>
      <w:proofErr w:type="gramStart"/>
      <w:r>
        <w:rPr>
          <w:rFonts w:ascii="Palatino Linotype" w:hAnsi="Palatino Linotype"/>
          <w:i/>
          <w:sz w:val="22"/>
          <w:szCs w:val="22"/>
        </w:rPr>
        <w:t>adscrito</w:t>
      </w:r>
      <w:r w:rsidRPr="00423F89">
        <w:rPr>
          <w:rFonts w:ascii="Palatino Linotype" w:hAnsi="Palatino Linotype"/>
          <w:i/>
          <w:sz w:val="22"/>
          <w:szCs w:val="22"/>
        </w:rPr>
        <w:t xml:space="preserve"> </w:t>
      </w:r>
      <w:r>
        <w:rPr>
          <w:rFonts w:ascii="Palatino Linotype" w:hAnsi="Palatino Linotype"/>
          <w:i/>
          <w:sz w:val="22"/>
          <w:szCs w:val="22"/>
        </w:rPr>
        <w:t>”</w:t>
      </w:r>
      <w:proofErr w:type="gramEnd"/>
    </w:p>
    <w:p w14:paraId="71349D28" w14:textId="77777777" w:rsidR="00423F89" w:rsidRPr="008A7337" w:rsidRDefault="00423F89" w:rsidP="008A7337">
      <w:pPr>
        <w:pStyle w:val="Prrafodelista"/>
        <w:spacing w:line="360" w:lineRule="auto"/>
        <w:ind w:left="0"/>
        <w:jc w:val="both"/>
        <w:rPr>
          <w:rFonts w:ascii="Palatino Linotype" w:hAnsi="Palatino Linotype" w:cs="Arial"/>
        </w:rPr>
      </w:pPr>
    </w:p>
    <w:p w14:paraId="49CA9196" w14:textId="6DB1AB2B" w:rsidR="008A7337" w:rsidRDefault="008A7337" w:rsidP="008A7337">
      <w:pPr>
        <w:pStyle w:val="Prrafodelista"/>
        <w:spacing w:line="360" w:lineRule="auto"/>
        <w:ind w:left="0"/>
        <w:jc w:val="both"/>
        <w:rPr>
          <w:rFonts w:ascii="Palatino Linotype" w:hAnsi="Palatino Linotype" w:cs="Arial"/>
        </w:rPr>
      </w:pPr>
      <w:r>
        <w:rPr>
          <w:rFonts w:ascii="Palatino Linotype" w:hAnsi="Palatino Linotype" w:cs="Arial"/>
        </w:rPr>
        <w:t>Bajo este supuesto, se tiene que la estructura orgánica forma parte las obligaciones de transparencia común</w:t>
      </w:r>
      <w:r w:rsidR="00423F89">
        <w:rPr>
          <w:rFonts w:ascii="Palatino Linotype" w:hAnsi="Palatino Linotype" w:cs="Arial"/>
        </w:rPr>
        <w:t xml:space="preserve"> y como elemento mínimo se debe incluir a todos los servidores públicos adscritos a las áreas o unidades administrativas; </w:t>
      </w:r>
      <w:r>
        <w:rPr>
          <w:rFonts w:ascii="Palatino Linotype" w:hAnsi="Palatino Linotype" w:cs="Arial"/>
        </w:rPr>
        <w:t xml:space="preserve"> información que debe publicarse de oficio y por lo tanto, se trata de documentación que debe ponerse a disposición del particular.</w:t>
      </w:r>
    </w:p>
    <w:p w14:paraId="57D4A141" w14:textId="5F77D630" w:rsidR="008A7337" w:rsidRDefault="008A7337" w:rsidP="00E66B59">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10BDEE6E" w14:textId="674BA278" w:rsidR="00986DA6" w:rsidRPr="00093D29" w:rsidRDefault="00423F89" w:rsidP="00423F89">
      <w:pPr>
        <w:pBdr>
          <w:top w:val="nil"/>
          <w:left w:val="nil"/>
          <w:bottom w:val="nil"/>
          <w:right w:val="nil"/>
          <w:between w:val="nil"/>
        </w:pBdr>
        <w:tabs>
          <w:tab w:val="left" w:pos="0"/>
        </w:tabs>
        <w:spacing w:line="360" w:lineRule="auto"/>
        <w:ind w:right="49"/>
        <w:jc w:val="both"/>
        <w:rPr>
          <w:rFonts w:ascii="Palatino Linotype" w:eastAsia="MS Mincho" w:hAnsi="Palatino Linotype"/>
          <w:lang w:eastAsia="es-ES_tradnl"/>
        </w:rPr>
      </w:pPr>
      <w:r>
        <w:rPr>
          <w:rFonts w:ascii="Palatino Linotype" w:eastAsia="Palatino Linotype" w:hAnsi="Palatino Linotype" w:cs="Palatino Linotype"/>
          <w:color w:val="000000"/>
        </w:rPr>
        <w:t>En el asunto que nos ocupara analizar, e</w:t>
      </w:r>
      <w:r w:rsidR="00371F37">
        <w:rPr>
          <w:rFonts w:ascii="Palatino Linotype" w:eastAsia="Palatino Linotype" w:hAnsi="Palatino Linotype" w:cs="Palatino Linotype"/>
          <w:color w:val="000000"/>
        </w:rPr>
        <w:t xml:space="preserve">l </w:t>
      </w:r>
      <w:r w:rsidR="006B2CDE">
        <w:rPr>
          <w:rFonts w:ascii="Palatino Linotype" w:eastAsia="Palatino Linotype" w:hAnsi="Palatino Linotype" w:cs="Palatino Linotype"/>
          <w:b/>
          <w:color w:val="000000"/>
        </w:rPr>
        <w:t xml:space="preserve">SUJETO OBLIGADO </w:t>
      </w:r>
      <w:r w:rsidR="006B2CDE">
        <w:rPr>
          <w:rFonts w:ascii="Palatino Linotype" w:eastAsia="Palatino Linotype" w:hAnsi="Palatino Linotype" w:cs="Palatino Linotype"/>
          <w:color w:val="000000"/>
        </w:rPr>
        <w:t>refirió el sitio electrónico en q</w:t>
      </w:r>
      <w:r w:rsidR="004C47FF">
        <w:rPr>
          <w:rFonts w:ascii="Palatino Linotype" w:eastAsia="Palatino Linotype" w:hAnsi="Palatino Linotype" w:cs="Palatino Linotype"/>
          <w:color w:val="000000"/>
        </w:rPr>
        <w:t>ue se encuentra publicada la inf</w:t>
      </w:r>
      <w:r w:rsidR="006B2CDE">
        <w:rPr>
          <w:rFonts w:ascii="Palatino Linotype" w:eastAsia="Palatino Linotype" w:hAnsi="Palatino Linotype" w:cs="Palatino Linotype"/>
          <w:color w:val="000000"/>
        </w:rPr>
        <w:t xml:space="preserve">ormación; por lo que, es necesario </w:t>
      </w:r>
      <w:r w:rsidR="006B2CDE">
        <w:rPr>
          <w:rFonts w:ascii="Palatino Linotype" w:eastAsia="Palatino Linotype" w:hAnsi="Palatino Linotype" w:cs="Palatino Linotype"/>
          <w:color w:val="000000"/>
        </w:rPr>
        <w:lastRenderedPageBreak/>
        <w:t xml:space="preserve">traer a contexto lo dispuesto por el </w:t>
      </w:r>
      <w:r w:rsidR="00986DA6" w:rsidRPr="00093D29">
        <w:rPr>
          <w:rFonts w:ascii="Palatino Linotype" w:eastAsia="MS Mincho" w:hAnsi="Palatino Linotype" w:cs="Arial"/>
        </w:rPr>
        <w:t xml:space="preserve">artículo 161 de la Ley de Transparencia y Acceso a la Información del Estado de México y Municipios, establece la posibilidad de otorgar acceso a la información solicitada por los particulares a través de medios electrónicos; no obstante, se deben atender ciertas formalidades como a continuación se observa: </w:t>
      </w:r>
    </w:p>
    <w:p w14:paraId="6170B8FE" w14:textId="77777777" w:rsidR="00986DA6" w:rsidRPr="00707B0E" w:rsidRDefault="00986DA6" w:rsidP="00986DA6">
      <w:pPr>
        <w:pStyle w:val="Prrafodelista"/>
        <w:widowControl w:val="0"/>
        <w:autoSpaceDE w:val="0"/>
        <w:autoSpaceDN w:val="0"/>
        <w:adjustRightInd w:val="0"/>
        <w:spacing w:before="240" w:after="240" w:line="360" w:lineRule="auto"/>
        <w:ind w:left="567" w:right="616"/>
        <w:jc w:val="both"/>
        <w:rPr>
          <w:rFonts w:ascii="Palatino Linotype" w:eastAsia="MS Mincho" w:hAnsi="Palatino Linotype"/>
          <w:i/>
          <w:sz w:val="22"/>
          <w:szCs w:val="22"/>
          <w:lang w:val="es-ES_tradnl" w:eastAsia="es-ES_tradnl"/>
        </w:rPr>
      </w:pPr>
      <w:r w:rsidRPr="00707B0E">
        <w:rPr>
          <w:rFonts w:ascii="Palatino Linotype" w:eastAsia="MS Mincho" w:hAnsi="Palatino Linotype"/>
          <w:b/>
          <w:i/>
          <w:sz w:val="22"/>
          <w:szCs w:val="22"/>
          <w:lang w:val="es-ES_tradnl" w:eastAsia="es-ES_tradnl"/>
        </w:rPr>
        <w:t>“Artículo 161.</w:t>
      </w:r>
      <w:r w:rsidRPr="00707B0E">
        <w:rPr>
          <w:rFonts w:ascii="Palatino Linotype" w:eastAsia="MS Mincho" w:hAnsi="Palatino Linotype"/>
          <w:i/>
          <w:sz w:val="22"/>
          <w:szCs w:val="22"/>
          <w:lang w:val="es-ES_tradnl" w:eastAsia="es-ES_tradnl"/>
        </w:rPr>
        <w:t xml:space="preserve"> Cuando la información requerida por el solicitante ya esté disponible al público en medios impresos, tales como libros, compendios, trípticos, registros públicos, </w:t>
      </w:r>
      <w:r w:rsidRPr="00707B0E">
        <w:rPr>
          <w:rFonts w:ascii="Palatino Linotype" w:eastAsia="MS Mincho" w:hAnsi="Palatino Linotype"/>
          <w:b/>
          <w:i/>
          <w:sz w:val="22"/>
          <w:szCs w:val="22"/>
          <w:lang w:val="es-ES_tradnl" w:eastAsia="es-ES_tradnl"/>
        </w:rPr>
        <w:t>en formatos electrónicos disponibles en Internet o</w:t>
      </w:r>
      <w:r w:rsidRPr="00707B0E">
        <w:rPr>
          <w:rFonts w:ascii="Palatino Linotype" w:eastAsia="MS Mincho" w:hAnsi="Palatino Linotype"/>
          <w:i/>
          <w:sz w:val="22"/>
          <w:szCs w:val="22"/>
          <w:lang w:val="es-ES_tradnl" w:eastAsia="es-ES_tradnl"/>
        </w:rPr>
        <w:t xml:space="preserve"> en cualquier otro medio, </w:t>
      </w:r>
      <w:r w:rsidRPr="00707B0E">
        <w:rPr>
          <w:rFonts w:ascii="Palatino Linotype" w:eastAsia="MS Mincho" w:hAnsi="Palatino Linotype"/>
          <w:b/>
          <w:i/>
          <w:sz w:val="22"/>
          <w:szCs w:val="22"/>
          <w:lang w:val="es-ES_tradnl" w:eastAsia="es-ES_tradnl"/>
        </w:rPr>
        <w:t>se le hará saber por el medio requerido por el solicitante</w:t>
      </w:r>
      <w:r w:rsidRPr="00707B0E">
        <w:rPr>
          <w:rFonts w:ascii="Palatino Linotype" w:eastAsia="MS Mincho" w:hAnsi="Palatino Linotype"/>
          <w:i/>
          <w:sz w:val="22"/>
          <w:szCs w:val="22"/>
          <w:lang w:val="es-ES_tradnl" w:eastAsia="es-ES_tradnl"/>
        </w:rPr>
        <w:t xml:space="preserve"> </w:t>
      </w:r>
      <w:r w:rsidRPr="00707B0E">
        <w:rPr>
          <w:rFonts w:ascii="Palatino Linotype" w:eastAsia="MS Mincho" w:hAnsi="Palatino Linotype"/>
          <w:b/>
          <w:i/>
          <w:sz w:val="22"/>
          <w:szCs w:val="22"/>
          <w:lang w:val="es-ES_tradnl" w:eastAsia="es-ES_tradnl"/>
        </w:rPr>
        <w:t>la fuente, el lugar y la forma en</w:t>
      </w:r>
      <w:r w:rsidRPr="00707B0E">
        <w:rPr>
          <w:rFonts w:ascii="Palatino Linotype" w:eastAsia="MS Mincho" w:hAnsi="Palatino Linotype"/>
          <w:i/>
          <w:sz w:val="22"/>
          <w:szCs w:val="22"/>
          <w:lang w:val="es-ES_tradnl" w:eastAsia="es-ES_tradnl"/>
        </w:rPr>
        <w:t xml:space="preserve"> que puede consultar, reproducir o adquirir dicha información </w:t>
      </w:r>
      <w:r w:rsidRPr="00707B0E">
        <w:rPr>
          <w:rFonts w:ascii="Palatino Linotype" w:eastAsia="MS Mincho" w:hAnsi="Palatino Linotype"/>
          <w:b/>
          <w:i/>
          <w:sz w:val="22"/>
          <w:szCs w:val="22"/>
          <w:lang w:val="es-ES_tradnl" w:eastAsia="es-ES_tradnl"/>
        </w:rPr>
        <w:t>en un plazo no mayor a cinco días hábiles.</w:t>
      </w:r>
      <w:r w:rsidRPr="00707B0E">
        <w:rPr>
          <w:rFonts w:ascii="Palatino Linotype" w:eastAsia="MS Mincho" w:hAnsi="Palatino Linotype"/>
          <w:i/>
          <w:sz w:val="22"/>
          <w:szCs w:val="22"/>
          <w:lang w:val="es-ES_tradnl" w:eastAsia="es-ES_tradnl"/>
        </w:rPr>
        <w:t xml:space="preserve"> La fuente deberá ser precisa y concreta y no debe implicar que el solicitante realice una búsqueda en toda la información que se encuentre disponible.”</w:t>
      </w:r>
    </w:p>
    <w:p w14:paraId="3C75C99B" w14:textId="77777777" w:rsidR="00986DA6" w:rsidRPr="00093D29" w:rsidRDefault="00986DA6" w:rsidP="00986DA6">
      <w:pPr>
        <w:spacing w:line="360" w:lineRule="auto"/>
        <w:ind w:right="34"/>
        <w:contextualSpacing/>
        <w:jc w:val="both"/>
        <w:rPr>
          <w:rFonts w:ascii="Palatino Linotype" w:hAnsi="Palatino Linotype" w:cs="Arial"/>
        </w:rPr>
      </w:pPr>
      <w:r w:rsidRPr="00093D29">
        <w:rPr>
          <w:rFonts w:ascii="Palatino Linotype" w:eastAsia="MS Mincho" w:hAnsi="Palatino Linotype" w:cs="Arial"/>
        </w:rPr>
        <w:t>En este entendido</w:t>
      </w:r>
      <w:r w:rsidRPr="00093D29">
        <w:rPr>
          <w:rFonts w:ascii="Palatino Linotype" w:hAnsi="Palatino Linotype" w:cs="Arial"/>
        </w:rPr>
        <w:t xml:space="preserve">, el ordenamiento jurídico en cita, prevé la posibilidad de que en los casos en que la información requerida, ya se encuentre publicada y disponible en sitios electrónicos, el </w:t>
      </w:r>
      <w:r w:rsidRPr="00093D29">
        <w:rPr>
          <w:rFonts w:ascii="Palatino Linotype" w:hAnsi="Palatino Linotype" w:cs="Arial"/>
          <w:b/>
        </w:rPr>
        <w:t xml:space="preserve">SUJETO OBLIGADO </w:t>
      </w:r>
      <w:r w:rsidRPr="00093D29">
        <w:rPr>
          <w:rFonts w:ascii="Palatino Linotype" w:hAnsi="Palatino Linotype" w:cs="Arial"/>
        </w:rPr>
        <w:t xml:space="preserve">deberá hacer del conocimiento del solicitante la fuente, el lugar y la forma en que puede consular, la información, y agrega, que la fuente deberá ser precisa, y concreta y no debe implicar que el solicitante realice una búsqueda de la información. </w:t>
      </w:r>
    </w:p>
    <w:p w14:paraId="7E57BA21" w14:textId="318E5529" w:rsidR="00371F37" w:rsidRDefault="00371F37" w:rsidP="00E66B59">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6B5A2BAA" w14:textId="26430751" w:rsidR="00E66B59" w:rsidRDefault="00986DA6" w:rsidP="00986DA6">
      <w:pPr>
        <w:pBdr>
          <w:top w:val="nil"/>
          <w:left w:val="nil"/>
          <w:bottom w:val="nil"/>
          <w:right w:val="nil"/>
          <w:between w:val="nil"/>
        </w:pBdr>
        <w:tabs>
          <w:tab w:val="left" w:pos="0"/>
        </w:tabs>
        <w:spacing w:line="360" w:lineRule="auto"/>
        <w:ind w:right="49"/>
        <w:jc w:val="both"/>
        <w:rPr>
          <w:rFonts w:ascii="Palatino Linotype" w:hAnsi="Palatino Linotype" w:cs="Arial"/>
          <w:szCs w:val="28"/>
        </w:rPr>
      </w:pPr>
      <w:r>
        <w:rPr>
          <w:rFonts w:ascii="Palatino Linotype" w:eastAsia="Palatino Linotype" w:hAnsi="Palatino Linotype" w:cs="Palatino Linotype"/>
          <w:color w:val="000000"/>
        </w:rPr>
        <w:t xml:space="preserve">En el asunto que nos ocupa analizar el </w:t>
      </w:r>
      <w:r>
        <w:rPr>
          <w:rFonts w:ascii="Palatino Linotype" w:eastAsia="Palatino Linotype" w:hAnsi="Palatino Linotype" w:cs="Palatino Linotype"/>
          <w:b/>
          <w:color w:val="000000"/>
        </w:rPr>
        <w:t xml:space="preserve">Ayuntamiento de </w:t>
      </w:r>
      <w:proofErr w:type="spellStart"/>
      <w:r>
        <w:rPr>
          <w:rFonts w:ascii="Palatino Linotype" w:eastAsia="Palatino Linotype" w:hAnsi="Palatino Linotype" w:cs="Palatino Linotype"/>
          <w:b/>
          <w:color w:val="000000"/>
        </w:rPr>
        <w:t>Otzolotepec</w:t>
      </w:r>
      <w:proofErr w:type="spellEnd"/>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 refirió el sitio electrónico </w:t>
      </w:r>
      <w:hyperlink r:id="rId12" w:history="1">
        <w:r w:rsidRPr="0036437D">
          <w:rPr>
            <w:rStyle w:val="Hipervnculo"/>
            <w:rFonts w:ascii="Palatino Linotype" w:hAnsi="Palatino Linotype" w:cs="Arial"/>
            <w:szCs w:val="28"/>
          </w:rPr>
          <w:t>https://otzolotepec.gob.mx</w:t>
        </w:r>
      </w:hyperlink>
      <w:r w:rsidRPr="0036437D">
        <w:rPr>
          <w:rFonts w:ascii="Palatino Linotype" w:hAnsi="Palatino Linotype" w:cs="Arial"/>
          <w:szCs w:val="28"/>
        </w:rPr>
        <w:t xml:space="preserve"> en el apartado Bando Municipal 2021</w:t>
      </w:r>
      <w:r>
        <w:rPr>
          <w:rFonts w:ascii="Palatino Linotype" w:hAnsi="Palatino Linotype" w:cs="Arial"/>
          <w:szCs w:val="28"/>
        </w:rPr>
        <w:t xml:space="preserve">, siendo así que, este Instituto procedió a la consulta en el hipervínculo proporcionado, con el objeto de verificar si en el mimo se encuentra publicado el documento que atienda </w:t>
      </w:r>
      <w:r>
        <w:rPr>
          <w:rFonts w:ascii="Palatino Linotype" w:hAnsi="Palatino Linotype" w:cs="Arial"/>
          <w:szCs w:val="28"/>
        </w:rPr>
        <w:lastRenderedPageBreak/>
        <w:t xml:space="preserve">el requerimiento del particular, cuyo contenido se observa en la captura de pantalla que se inserta: </w:t>
      </w:r>
    </w:p>
    <w:p w14:paraId="28537F2F" w14:textId="6862AB5A" w:rsidR="00986DA6" w:rsidRDefault="004D22DF" w:rsidP="00986DA6">
      <w:pPr>
        <w:pBdr>
          <w:top w:val="nil"/>
          <w:left w:val="nil"/>
          <w:bottom w:val="nil"/>
          <w:right w:val="nil"/>
          <w:between w:val="nil"/>
        </w:pBdr>
        <w:tabs>
          <w:tab w:val="left" w:pos="0"/>
        </w:tabs>
        <w:spacing w:line="360" w:lineRule="auto"/>
        <w:ind w:right="49"/>
        <w:jc w:val="both"/>
        <w:rPr>
          <w:rFonts w:ascii="Palatino Linotype" w:hAnsi="Palatino Linotype" w:cs="Arial"/>
          <w:szCs w:val="28"/>
        </w:rPr>
      </w:pPr>
      <w:r>
        <w:rPr>
          <w:rFonts w:ascii="Palatino Linotype" w:hAnsi="Palatino Linotype" w:cs="Arial"/>
          <w:noProof/>
          <w:szCs w:val="28"/>
          <w:lang w:val="es-MX" w:eastAsia="es-MX"/>
        </w:rPr>
        <mc:AlternateContent>
          <mc:Choice Requires="wps">
            <w:drawing>
              <wp:anchor distT="0" distB="0" distL="114300" distR="114300" simplePos="0" relativeHeight="251662336" behindDoc="0" locked="0" layoutInCell="1" allowOverlap="1" wp14:anchorId="2C54972E" wp14:editId="6A4220DB">
                <wp:simplePos x="0" y="0"/>
                <wp:positionH relativeFrom="column">
                  <wp:posOffset>123825</wp:posOffset>
                </wp:positionH>
                <wp:positionV relativeFrom="paragraph">
                  <wp:posOffset>1857375</wp:posOffset>
                </wp:positionV>
                <wp:extent cx="1623060" cy="716280"/>
                <wp:effectExtent l="57150" t="38100" r="72390" b="102870"/>
                <wp:wrapNone/>
                <wp:docPr id="3" name="Rectángulo 3"/>
                <wp:cNvGraphicFramePr/>
                <a:graphic xmlns:a="http://schemas.openxmlformats.org/drawingml/2006/main">
                  <a:graphicData uri="http://schemas.microsoft.com/office/word/2010/wordprocessingShape">
                    <wps:wsp>
                      <wps:cNvSpPr/>
                      <wps:spPr>
                        <a:xfrm>
                          <a:off x="0" y="0"/>
                          <a:ext cx="1623060" cy="71628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16B9C8" id="Rectángulo 3" o:spid="_x0000_s1026" style="position:absolute;margin-left:9.75pt;margin-top:146.25pt;width:127.8pt;height:56.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" filled="f" strokecolor="red" strokeweight="3pt">
                <v:shadow on="t" color="black" opacity="22937f" origin=",.5" offset="0,.63889mm"/>
              </v:rect>
            </w:pict>
          </mc:Fallback>
        </mc:AlternateContent>
      </w:r>
      <w:r w:rsidR="00986DA6" w:rsidRPr="00986DA6">
        <w:rPr>
          <w:rFonts w:ascii="Palatino Linotype" w:hAnsi="Palatino Linotype" w:cs="Arial"/>
          <w:noProof/>
          <w:szCs w:val="28"/>
          <w:lang w:val="es-MX" w:eastAsia="es-MX"/>
        </w:rPr>
        <w:drawing>
          <wp:inline distT="0" distB="0" distL="0" distR="0" wp14:anchorId="2E1D0BA7" wp14:editId="428AA2A1">
            <wp:extent cx="5612130" cy="2575560"/>
            <wp:effectExtent l="19050" t="19050" r="26670" b="152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575560"/>
                    </a:xfrm>
                    <a:prstGeom prst="rect">
                      <a:avLst/>
                    </a:prstGeom>
                    <a:ln w="12700">
                      <a:solidFill>
                        <a:schemeClr val="tx1"/>
                      </a:solidFill>
                    </a:ln>
                  </pic:spPr>
                </pic:pic>
              </a:graphicData>
            </a:graphic>
          </wp:inline>
        </w:drawing>
      </w:r>
    </w:p>
    <w:p w14:paraId="233C7E64" w14:textId="77777777" w:rsidR="00986DA6" w:rsidRDefault="00986DA6" w:rsidP="00986DA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310F457C" w14:textId="6480D810" w:rsidR="00986DA6" w:rsidRPr="00E66B59" w:rsidRDefault="00986DA6" w:rsidP="00986DA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sidRPr="00986DA6">
        <w:rPr>
          <w:rFonts w:ascii="Palatino Linotype" w:eastAsia="Palatino Linotype" w:hAnsi="Palatino Linotype" w:cs="Palatino Linotype"/>
          <w:noProof/>
          <w:color w:val="000000"/>
          <w:lang w:val="es-MX" w:eastAsia="es-MX"/>
        </w:rPr>
        <w:drawing>
          <wp:inline distT="0" distB="0" distL="0" distR="0" wp14:anchorId="3DEDCF08" wp14:editId="4AD0FF69">
            <wp:extent cx="5612130" cy="3413760"/>
            <wp:effectExtent l="19050" t="19050" r="26670" b="152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5304"/>
                    <a:stretch/>
                  </pic:blipFill>
                  <pic:spPr bwMode="auto">
                    <a:xfrm>
                      <a:off x="0" y="0"/>
                      <a:ext cx="5612130" cy="341376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51B79D" w14:textId="560583E2" w:rsidR="00986DA6" w:rsidRDefault="00947132" w:rsidP="00986DA6">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las imágenes insertas se advierte que el hipervínculo entregado por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dirige a la publicación del Bando Municipal 2021; documento en que se una vez consultado, se observó que en artículo 57 establece: </w:t>
      </w:r>
    </w:p>
    <w:p w14:paraId="75FA2F19" w14:textId="77777777" w:rsidR="00947132" w:rsidRDefault="00947132" w:rsidP="00947132">
      <w:pPr>
        <w:pBdr>
          <w:top w:val="nil"/>
          <w:left w:val="nil"/>
          <w:bottom w:val="nil"/>
          <w:right w:val="nil"/>
          <w:between w:val="nil"/>
        </w:pBdr>
        <w:tabs>
          <w:tab w:val="left" w:pos="426"/>
        </w:tabs>
        <w:spacing w:after="240" w:line="360" w:lineRule="auto"/>
        <w:ind w:left="851" w:right="616"/>
        <w:jc w:val="both"/>
        <w:rPr>
          <w:rFonts w:ascii="Palatino Linotype" w:hAnsi="Palatino Linotype"/>
          <w:i/>
          <w:sz w:val="22"/>
          <w:szCs w:val="22"/>
        </w:rPr>
      </w:pPr>
      <w:r>
        <w:rPr>
          <w:rFonts w:ascii="Palatino Linotype" w:hAnsi="Palatino Linotype"/>
          <w:b/>
          <w:i/>
          <w:sz w:val="22"/>
          <w:szCs w:val="22"/>
        </w:rPr>
        <w:t>“</w:t>
      </w:r>
      <w:r w:rsidRPr="00947132">
        <w:rPr>
          <w:rFonts w:ascii="Palatino Linotype" w:hAnsi="Palatino Linotype"/>
          <w:b/>
          <w:i/>
          <w:sz w:val="22"/>
          <w:szCs w:val="22"/>
        </w:rPr>
        <w:t>Artículo 57</w:t>
      </w:r>
      <w:r w:rsidRPr="00947132">
        <w:rPr>
          <w:rFonts w:ascii="Palatino Linotype" w:hAnsi="Palatino Linotype"/>
          <w:i/>
          <w:sz w:val="22"/>
          <w:szCs w:val="22"/>
        </w:rPr>
        <w:t>.- L</w:t>
      </w:r>
      <w:r w:rsidRPr="004D22DF">
        <w:rPr>
          <w:rFonts w:ascii="Palatino Linotype" w:hAnsi="Palatino Linotype"/>
          <w:b/>
          <w:i/>
          <w:sz w:val="22"/>
          <w:szCs w:val="22"/>
          <w:u w:val="single"/>
        </w:rPr>
        <w:t xml:space="preserve">a Contraloría Municipal tendrá un titular denominado Contralor Municipal, </w:t>
      </w:r>
      <w:r w:rsidRPr="00947132">
        <w:rPr>
          <w:rFonts w:ascii="Palatino Linotype" w:hAnsi="Palatino Linotype"/>
          <w:i/>
          <w:sz w:val="22"/>
          <w:szCs w:val="22"/>
        </w:rPr>
        <w:t xml:space="preserve">quien será designado por el Ayuntamiento a propuesta del Presidente Municipal. </w:t>
      </w:r>
    </w:p>
    <w:p w14:paraId="4FC68FF1" w14:textId="77777777" w:rsidR="00947132" w:rsidRDefault="00947132" w:rsidP="00947132">
      <w:pPr>
        <w:pBdr>
          <w:top w:val="nil"/>
          <w:left w:val="nil"/>
          <w:bottom w:val="nil"/>
          <w:right w:val="nil"/>
          <w:between w:val="nil"/>
        </w:pBdr>
        <w:tabs>
          <w:tab w:val="left" w:pos="426"/>
        </w:tabs>
        <w:spacing w:after="240" w:line="360" w:lineRule="auto"/>
        <w:ind w:left="851" w:right="616"/>
        <w:jc w:val="both"/>
        <w:rPr>
          <w:rFonts w:ascii="Palatino Linotype" w:hAnsi="Palatino Linotype"/>
          <w:i/>
          <w:sz w:val="22"/>
          <w:szCs w:val="22"/>
        </w:rPr>
      </w:pPr>
      <w:r w:rsidRPr="00947132">
        <w:rPr>
          <w:rFonts w:ascii="Palatino Linotype" w:hAnsi="Palatino Linotype"/>
          <w:i/>
          <w:sz w:val="22"/>
          <w:szCs w:val="22"/>
        </w:rPr>
        <w:t xml:space="preserve">La Contraloría Municipal tendrá a su cargo en el ámbito de su competencia, la investigación, substanciación y calificación de faltas administrativas de los servidores públicos, proveedores y contratistas, por lo cual contará con las siguientes autoridades: </w:t>
      </w:r>
    </w:p>
    <w:p w14:paraId="2B92F54E" w14:textId="77777777" w:rsidR="00947132" w:rsidRPr="004D22DF" w:rsidRDefault="00947132" w:rsidP="00947132">
      <w:pPr>
        <w:pBdr>
          <w:top w:val="nil"/>
          <w:left w:val="nil"/>
          <w:bottom w:val="nil"/>
          <w:right w:val="nil"/>
          <w:between w:val="nil"/>
        </w:pBdr>
        <w:tabs>
          <w:tab w:val="left" w:pos="426"/>
        </w:tabs>
        <w:spacing w:after="240" w:line="360" w:lineRule="auto"/>
        <w:ind w:left="851" w:right="616"/>
        <w:jc w:val="both"/>
        <w:rPr>
          <w:rFonts w:ascii="Palatino Linotype" w:hAnsi="Palatino Linotype"/>
          <w:b/>
          <w:i/>
          <w:sz w:val="22"/>
          <w:szCs w:val="22"/>
          <w:u w:val="single"/>
        </w:rPr>
      </w:pPr>
      <w:r w:rsidRPr="004D22DF">
        <w:rPr>
          <w:rFonts w:ascii="Palatino Linotype" w:hAnsi="Palatino Linotype"/>
          <w:b/>
          <w:i/>
          <w:sz w:val="22"/>
          <w:szCs w:val="22"/>
          <w:u w:val="single"/>
        </w:rPr>
        <w:t xml:space="preserve">I. Autoridad Investigadora </w:t>
      </w:r>
    </w:p>
    <w:p w14:paraId="415949F5" w14:textId="77777777" w:rsidR="00947132" w:rsidRPr="004D22DF" w:rsidRDefault="00947132" w:rsidP="00947132">
      <w:pPr>
        <w:pBdr>
          <w:top w:val="nil"/>
          <w:left w:val="nil"/>
          <w:bottom w:val="nil"/>
          <w:right w:val="nil"/>
          <w:between w:val="nil"/>
        </w:pBdr>
        <w:tabs>
          <w:tab w:val="left" w:pos="426"/>
        </w:tabs>
        <w:spacing w:after="240" w:line="360" w:lineRule="auto"/>
        <w:ind w:left="851" w:right="616"/>
        <w:jc w:val="both"/>
        <w:rPr>
          <w:rFonts w:ascii="Palatino Linotype" w:hAnsi="Palatino Linotype"/>
          <w:b/>
          <w:i/>
          <w:sz w:val="22"/>
          <w:szCs w:val="22"/>
          <w:u w:val="single"/>
        </w:rPr>
      </w:pPr>
      <w:r w:rsidRPr="004D22DF">
        <w:rPr>
          <w:rFonts w:ascii="Palatino Linotype" w:hAnsi="Palatino Linotype"/>
          <w:b/>
          <w:i/>
          <w:sz w:val="22"/>
          <w:szCs w:val="22"/>
          <w:u w:val="single"/>
        </w:rPr>
        <w:t xml:space="preserve">II. Autoridad Substanciadora </w:t>
      </w:r>
    </w:p>
    <w:p w14:paraId="3B47E9D5" w14:textId="74740864" w:rsidR="00947132" w:rsidRPr="004D22DF" w:rsidRDefault="00947132" w:rsidP="00947132">
      <w:pPr>
        <w:pBdr>
          <w:top w:val="nil"/>
          <w:left w:val="nil"/>
          <w:bottom w:val="nil"/>
          <w:right w:val="nil"/>
          <w:between w:val="nil"/>
        </w:pBdr>
        <w:tabs>
          <w:tab w:val="left" w:pos="426"/>
        </w:tabs>
        <w:spacing w:after="240" w:line="360" w:lineRule="auto"/>
        <w:ind w:left="851" w:right="616"/>
        <w:jc w:val="both"/>
        <w:rPr>
          <w:rFonts w:ascii="Palatino Linotype" w:eastAsia="Palatino Linotype" w:hAnsi="Palatino Linotype" w:cs="Palatino Linotype"/>
          <w:b/>
          <w:i/>
          <w:color w:val="000000"/>
          <w:sz w:val="22"/>
          <w:szCs w:val="22"/>
          <w:u w:val="single"/>
        </w:rPr>
      </w:pPr>
      <w:r w:rsidRPr="004D22DF">
        <w:rPr>
          <w:rFonts w:ascii="Palatino Linotype" w:hAnsi="Palatino Linotype"/>
          <w:b/>
          <w:i/>
          <w:sz w:val="22"/>
          <w:szCs w:val="22"/>
          <w:u w:val="single"/>
        </w:rPr>
        <w:t>III. Autoridad Resolutora”</w:t>
      </w:r>
    </w:p>
    <w:p w14:paraId="2272E728" w14:textId="5969A0BE" w:rsidR="00947132" w:rsidRDefault="00947132" w:rsidP="00986DA6">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sentido, si bien es cierto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entregó el sitio electrónico e indicó el apartado que debe consultarse para acceder a la información requerida, también lo es, que el ordenamiento proporcionado no atendió la pretensión del particular ya que únicamente refiere las autoridades con las que cuenta para el ejercicio de sus funciones, no </w:t>
      </w:r>
      <w:r w:rsidR="001074D3">
        <w:rPr>
          <w:rFonts w:ascii="Palatino Linotype" w:eastAsia="Palatino Linotype" w:hAnsi="Palatino Linotype" w:cs="Palatino Linotype"/>
          <w:color w:val="000000"/>
        </w:rPr>
        <w:t xml:space="preserve">así, </w:t>
      </w:r>
      <w:r w:rsidR="00423F89">
        <w:rPr>
          <w:rFonts w:ascii="Palatino Linotype" w:eastAsia="Palatino Linotype" w:hAnsi="Palatino Linotype" w:cs="Palatino Linotype"/>
          <w:color w:val="000000"/>
        </w:rPr>
        <w:t>a t</w:t>
      </w:r>
      <w:r w:rsidR="00423F89" w:rsidRPr="001074D3">
        <w:rPr>
          <w:rFonts w:ascii="Palatino Linotype" w:eastAsia="Palatino Linotype" w:hAnsi="Palatino Linotype" w:cs="Palatino Linotype"/>
          <w:b/>
          <w:color w:val="000000"/>
          <w:u w:val="single"/>
        </w:rPr>
        <w:t xml:space="preserve">odos los servidores públicos </w:t>
      </w:r>
      <w:r w:rsidR="001074D3" w:rsidRPr="001074D3">
        <w:rPr>
          <w:rFonts w:ascii="Palatino Linotype" w:eastAsia="Palatino Linotype" w:hAnsi="Palatino Linotype" w:cs="Palatino Linotype"/>
          <w:b/>
          <w:color w:val="000000"/>
          <w:u w:val="single"/>
        </w:rPr>
        <w:t>adscritos a las áreas o unidades administrativas</w:t>
      </w:r>
      <w:r>
        <w:rPr>
          <w:rFonts w:ascii="Palatino Linotype" w:eastAsia="Palatino Linotype" w:hAnsi="Palatino Linotype" w:cs="Palatino Linotype"/>
          <w:color w:val="000000"/>
        </w:rPr>
        <w:t xml:space="preserve"> que integran la estructura orgánica de la Contraloría Municipal. </w:t>
      </w:r>
    </w:p>
    <w:p w14:paraId="2B466B97" w14:textId="264EE058" w:rsidR="00947132" w:rsidRDefault="00B9457F" w:rsidP="00986DA6">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tanto, si bien es cierto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en cumplimiento a lo dispuesto en el  artículo 161 de la Ley en la materia, proporcionó el sitio electrónico </w:t>
      </w:r>
      <w:r>
        <w:rPr>
          <w:rFonts w:ascii="Palatino Linotype" w:eastAsia="Palatino Linotype" w:hAnsi="Palatino Linotype" w:cs="Palatino Linotype"/>
          <w:color w:val="000000"/>
        </w:rPr>
        <w:lastRenderedPageBreak/>
        <w:t xml:space="preserve">en el que se podría consultar la información requerida, también lo es, que el ordenamiento entregado como respuesta, no satisface el derecho de acceso a la información pública del particular. </w:t>
      </w:r>
    </w:p>
    <w:p w14:paraId="0115EF89" w14:textId="44488AEA" w:rsidR="004402CD" w:rsidRDefault="004402CD" w:rsidP="00986DA6">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consiguiente, el Pleno de este Instituto considera dable ordenar</w:t>
      </w:r>
      <w:r w:rsidR="00794154">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 la entrega </w:t>
      </w:r>
      <w:r w:rsidR="002741DF">
        <w:rPr>
          <w:rFonts w:ascii="Palatino Linotype" w:eastAsia="Palatino Linotype" w:hAnsi="Palatino Linotype" w:cs="Palatino Linotype"/>
          <w:color w:val="000000"/>
        </w:rPr>
        <w:t xml:space="preserve">de la estructura orgánica de la Contraloría Municipal aprobada por cabildo, </w:t>
      </w:r>
      <w:r w:rsidR="001074D3">
        <w:rPr>
          <w:rFonts w:ascii="Palatino Linotype" w:eastAsia="Palatino Linotype" w:hAnsi="Palatino Linotype" w:cs="Palatino Linotype"/>
          <w:color w:val="000000"/>
        </w:rPr>
        <w:t xml:space="preserve">actualizada </w:t>
      </w:r>
      <w:r w:rsidR="002741DF">
        <w:rPr>
          <w:rFonts w:ascii="Palatino Linotype" w:eastAsia="Palatino Linotype" w:hAnsi="Palatino Linotype" w:cs="Palatino Linotype"/>
          <w:color w:val="000000"/>
        </w:rPr>
        <w:t xml:space="preserve">al seis de julio de dos mil veintiuno. </w:t>
      </w:r>
    </w:p>
    <w:p w14:paraId="1626725C" w14:textId="77777777" w:rsidR="004D2A74" w:rsidRPr="00DE3939" w:rsidRDefault="001074D3" w:rsidP="004D2A74">
      <w:pPr>
        <w:spacing w:after="240" w:line="360" w:lineRule="auto"/>
        <w:jc w:val="both"/>
        <w:rPr>
          <w:rFonts w:ascii="Palatino Linotype" w:eastAsia="Calibri" w:hAnsi="Palatino Linotype"/>
          <w:bCs/>
          <w:lang w:val="es-MX" w:eastAsia="en-US"/>
        </w:rPr>
      </w:pPr>
      <w:r>
        <w:rPr>
          <w:rFonts w:ascii="Palatino Linotype" w:eastAsia="Palatino Linotype" w:hAnsi="Palatino Linotype" w:cs="Palatino Linotype"/>
          <w:color w:val="000000"/>
        </w:rPr>
        <w:t xml:space="preserve">Por otra parte, en relación al requerimiento formulado relativo a </w:t>
      </w:r>
      <w:r w:rsidR="004D2A74">
        <w:rPr>
          <w:rFonts w:ascii="Palatino Linotype" w:eastAsia="Palatino Linotype" w:hAnsi="Palatino Linotype" w:cs="Palatino Linotype"/>
          <w:color w:val="000000"/>
        </w:rPr>
        <w:t xml:space="preserve">los sueldos y remuneraciones netas de los servidores públicos adscritos a la Contraloría Municipal, es importante referir que </w:t>
      </w:r>
      <w:r w:rsidR="004D2A74" w:rsidRPr="00DE3939">
        <w:rPr>
          <w:rFonts w:ascii="Palatino Linotype" w:hAnsi="Palatino Linotype" w:cs="Arial"/>
        </w:rPr>
        <w:t xml:space="preserve">si bien, la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R="004D2A74" w:rsidRPr="00DE3939">
        <w:rPr>
          <w:rFonts w:ascii="Palatino Linotype" w:hAnsi="Palatino Linotype" w:cs="Arial"/>
          <w:b/>
          <w:bCs/>
        </w:rPr>
        <w:t>tramitar ante las Áreas poseedoras de la información lo que se solicita</w:t>
      </w:r>
      <w:r w:rsidR="004D2A74" w:rsidRPr="00DE3939">
        <w:rPr>
          <w:rFonts w:ascii="Palatino Linotype" w:hAnsi="Palatino Linotype" w:cs="Arial"/>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5BFDF8BB" w14:textId="77777777" w:rsidR="004D2A74" w:rsidRPr="00DE3939" w:rsidRDefault="004D2A74" w:rsidP="004D2A74">
      <w:pPr>
        <w:tabs>
          <w:tab w:val="left" w:pos="709"/>
        </w:tabs>
        <w:ind w:left="851" w:right="760"/>
        <w:jc w:val="both"/>
        <w:rPr>
          <w:rFonts w:ascii="Palatino Linotype" w:hAnsi="Palatino Linotype" w:cs="Arial"/>
          <w:i/>
          <w:sz w:val="20"/>
          <w:szCs w:val="20"/>
          <w:lang w:eastAsia="es-MX"/>
        </w:rPr>
      </w:pPr>
    </w:p>
    <w:p w14:paraId="393BF873" w14:textId="77777777" w:rsidR="004D2A74" w:rsidRPr="00DE3939" w:rsidRDefault="004D2A74" w:rsidP="004D2A74">
      <w:pPr>
        <w:tabs>
          <w:tab w:val="left" w:pos="709"/>
        </w:tabs>
        <w:ind w:left="851" w:right="760"/>
        <w:jc w:val="center"/>
        <w:rPr>
          <w:rFonts w:ascii="Palatino Linotype" w:hAnsi="Palatino Linotype" w:cs="Arial"/>
          <w:b/>
          <w:i/>
          <w:sz w:val="20"/>
          <w:szCs w:val="20"/>
          <w:lang w:eastAsia="es-MX"/>
        </w:rPr>
      </w:pPr>
      <w:r w:rsidRPr="00DE3939">
        <w:rPr>
          <w:rFonts w:ascii="Palatino Linotype" w:hAnsi="Palatino Linotype" w:cs="Arial"/>
          <w:b/>
        </w:rPr>
        <w:t>Ley de Transparencia y Acceso a la Información Pública del Estado de México y Municipios</w:t>
      </w:r>
    </w:p>
    <w:p w14:paraId="4CB71770" w14:textId="77777777" w:rsidR="004D2A74" w:rsidRPr="00DE3939" w:rsidRDefault="004D2A74" w:rsidP="004D2A74">
      <w:pPr>
        <w:tabs>
          <w:tab w:val="left" w:pos="709"/>
        </w:tabs>
        <w:ind w:left="851" w:right="760"/>
        <w:jc w:val="both"/>
        <w:rPr>
          <w:rFonts w:ascii="Palatino Linotype" w:hAnsi="Palatino Linotype" w:cs="Arial"/>
          <w:i/>
          <w:sz w:val="20"/>
          <w:szCs w:val="20"/>
          <w:lang w:eastAsia="es-MX"/>
        </w:rPr>
      </w:pPr>
    </w:p>
    <w:p w14:paraId="270AFE5A" w14:textId="77777777" w:rsidR="004D2A74" w:rsidRPr="00DE3939" w:rsidRDefault="004D2A74" w:rsidP="004D2A74">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 xml:space="preserve">“Artículo 50. Los sujetos obligados contarán con un área responsable para la atención de las solicitudes de información, a la que se le denominará Unidad de Transparencia. </w:t>
      </w:r>
    </w:p>
    <w:p w14:paraId="6BCC944A" w14:textId="77777777" w:rsidR="004D2A74" w:rsidRPr="00DE3939" w:rsidRDefault="004D2A74" w:rsidP="004D2A74">
      <w:pPr>
        <w:tabs>
          <w:tab w:val="left" w:pos="709"/>
        </w:tabs>
        <w:ind w:left="851" w:right="760"/>
        <w:jc w:val="both"/>
        <w:rPr>
          <w:rFonts w:ascii="Palatino Linotype" w:hAnsi="Palatino Linotype" w:cs="Arial"/>
          <w:i/>
          <w:sz w:val="22"/>
          <w:szCs w:val="22"/>
          <w:lang w:eastAsia="es-MX"/>
        </w:rPr>
      </w:pPr>
    </w:p>
    <w:p w14:paraId="2261D3AB" w14:textId="77777777" w:rsidR="004D2A74" w:rsidRPr="00DE3939" w:rsidRDefault="004D2A74" w:rsidP="004D2A74">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 xml:space="preserve">Artículo 51. Los sujetos obligados designaran a un responsable para atender la Unidad de Transparencia, quien fungirá como enlace entre éstos y los solicitantes. </w:t>
      </w:r>
      <w:r w:rsidRPr="00DE3939">
        <w:rPr>
          <w:rFonts w:ascii="Palatino Linotype" w:hAnsi="Palatino Linotype" w:cs="Arial"/>
          <w:b/>
          <w:i/>
          <w:sz w:val="22"/>
          <w:szCs w:val="22"/>
          <w:u w:val="single"/>
          <w:lang w:eastAsia="es-MX"/>
        </w:rPr>
        <w:lastRenderedPageBreak/>
        <w:t>Dicha Unidad será la encargada de tramitar internamente la solicitud de información</w:t>
      </w:r>
      <w:r w:rsidRPr="00DE3939">
        <w:rPr>
          <w:rFonts w:ascii="Palatino Linotype" w:hAnsi="Palatino Linotype" w:cs="Arial"/>
          <w:i/>
          <w:sz w:val="22"/>
          <w:szCs w:val="22"/>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E021978" w14:textId="77777777" w:rsidR="004D2A74" w:rsidRPr="00DE3939" w:rsidRDefault="004D2A74" w:rsidP="004D2A74">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w:t>
      </w:r>
    </w:p>
    <w:p w14:paraId="5197DBF9" w14:textId="77777777" w:rsidR="004D2A74" w:rsidRPr="00DE3939" w:rsidRDefault="004D2A74" w:rsidP="004D2A74">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Artículo 53. Las Unidades de Transparencia tendrán las siguientes funciones:</w:t>
      </w:r>
    </w:p>
    <w:p w14:paraId="49DEAEF5" w14:textId="77777777" w:rsidR="004D2A74" w:rsidRPr="00DE3939" w:rsidRDefault="004D2A74" w:rsidP="004D2A74">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w:t>
      </w:r>
    </w:p>
    <w:p w14:paraId="7EEABC20" w14:textId="77777777" w:rsidR="004D2A74" w:rsidRPr="00DE3939" w:rsidRDefault="004D2A74" w:rsidP="004D2A74">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 xml:space="preserve">II. Recibir, tramitar y dar respuesta a las solicitudes de acceso a la información; </w:t>
      </w:r>
    </w:p>
    <w:p w14:paraId="0E4010A3" w14:textId="77777777" w:rsidR="004D2A74" w:rsidRPr="00DE3939" w:rsidRDefault="004D2A74" w:rsidP="004D2A74">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w:t>
      </w:r>
    </w:p>
    <w:p w14:paraId="4ACAFE2D" w14:textId="77777777" w:rsidR="004D2A74" w:rsidRPr="00DE3939" w:rsidRDefault="004D2A74" w:rsidP="004D2A74">
      <w:pPr>
        <w:tabs>
          <w:tab w:val="left" w:pos="709"/>
        </w:tabs>
        <w:ind w:left="851" w:right="760"/>
        <w:jc w:val="both"/>
        <w:rPr>
          <w:rFonts w:ascii="Palatino Linotype" w:hAnsi="Palatino Linotype" w:cs="Arial"/>
          <w:b/>
          <w:i/>
          <w:sz w:val="22"/>
          <w:szCs w:val="22"/>
          <w:u w:val="single"/>
          <w:lang w:eastAsia="es-MX"/>
        </w:rPr>
      </w:pPr>
      <w:r w:rsidRPr="00DE3939">
        <w:rPr>
          <w:rFonts w:ascii="Palatino Linotype" w:hAnsi="Palatino Linotype" w:cs="Arial"/>
          <w:b/>
          <w:i/>
          <w:sz w:val="22"/>
          <w:szCs w:val="22"/>
          <w:u w:val="single"/>
          <w:lang w:eastAsia="es-MX"/>
        </w:rPr>
        <w:t xml:space="preserve">IV. Realizar, con efectividad, los trámites internos necesarios para la atención de las solicitudes de acceso a la información; </w:t>
      </w:r>
    </w:p>
    <w:p w14:paraId="6885F0B1" w14:textId="77777777" w:rsidR="004D2A74" w:rsidRPr="00DE3939" w:rsidRDefault="004D2A74" w:rsidP="004D2A74">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 xml:space="preserve">V. Entregar, en su caso, a los particulares la información solicitada; </w:t>
      </w:r>
    </w:p>
    <w:p w14:paraId="756FA92A" w14:textId="77777777" w:rsidR="004D2A74" w:rsidRPr="00DE3939" w:rsidRDefault="004D2A74" w:rsidP="004D2A74">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VI. Efectuar las notificaciones a los solicitantes;”</w:t>
      </w:r>
    </w:p>
    <w:p w14:paraId="57B99B8E" w14:textId="77777777" w:rsidR="004D2A74" w:rsidRPr="00DE3939" w:rsidRDefault="004D2A74" w:rsidP="004D2A74">
      <w:pPr>
        <w:spacing w:line="360" w:lineRule="auto"/>
        <w:jc w:val="both"/>
        <w:rPr>
          <w:rFonts w:ascii="Palatino Linotype" w:eastAsia="Calibri" w:hAnsi="Palatino Linotype"/>
          <w:sz w:val="22"/>
          <w:szCs w:val="22"/>
          <w:lang w:val="es-MX" w:eastAsia="en-US"/>
        </w:rPr>
      </w:pPr>
    </w:p>
    <w:p w14:paraId="069174A0" w14:textId="77777777" w:rsidR="004D2A74" w:rsidRPr="00DE3939" w:rsidRDefault="004D2A74" w:rsidP="004D2A74">
      <w:pPr>
        <w:autoSpaceDE w:val="0"/>
        <w:autoSpaceDN w:val="0"/>
        <w:adjustRightInd w:val="0"/>
        <w:spacing w:line="360" w:lineRule="auto"/>
        <w:jc w:val="both"/>
        <w:rPr>
          <w:rFonts w:ascii="Palatino Linotype" w:eastAsia="Calibri" w:hAnsi="Palatino Linotype" w:cs="Arial"/>
          <w:lang w:val="es-MX" w:eastAsia="en-US"/>
        </w:rPr>
      </w:pPr>
      <w:r w:rsidRPr="00DE3939">
        <w:rPr>
          <w:rFonts w:ascii="Palatino Linotype" w:eastAsia="Calibri" w:hAnsi="Palatino Linotype" w:cs="Arial"/>
          <w:lang w:val="es-MX" w:eastAsia="en-US"/>
        </w:rPr>
        <w:t xml:space="preserve">Aunado a lo anterior, se debe señalar que aunque la solicitud de información y la respuesta estén dirigidas y atendidas por un </w:t>
      </w:r>
      <w:r w:rsidRPr="00DE3939">
        <w:rPr>
          <w:rFonts w:ascii="Palatino Linotype" w:eastAsia="Calibri" w:hAnsi="Palatino Linotype" w:cs="Arial"/>
          <w:b/>
          <w:lang w:val="es-MX" w:eastAsia="en-US"/>
        </w:rPr>
        <w:t>Sujeto Obligado</w:t>
      </w:r>
      <w:r w:rsidRPr="00DE3939">
        <w:rPr>
          <w:rFonts w:ascii="Palatino Linotype" w:eastAsia="Calibri" w:hAnsi="Palatino Linotype" w:cs="Arial"/>
          <w:lang w:val="es-MX" w:eastAsia="en-US"/>
        </w:rPr>
        <w:t xml:space="preserve">, lo cierto es que también tienen diversas Unidades Administrativas y cada área cuenta con un </w:t>
      </w:r>
      <w:r w:rsidRPr="00DE3939">
        <w:rPr>
          <w:rFonts w:ascii="Palatino Linotype" w:eastAsia="Calibri" w:hAnsi="Palatino Linotype" w:cs="Arial"/>
          <w:b/>
          <w:lang w:val="es-MX" w:eastAsia="en-US"/>
        </w:rPr>
        <w:t>Servidor Público Habilitado</w:t>
      </w:r>
      <w:r w:rsidRPr="00DE3939">
        <w:rPr>
          <w:rFonts w:ascii="Palatino Linotype" w:eastAsia="Calibri" w:hAnsi="Palatino Linotype" w:cs="Arial"/>
          <w:lang w:val="es-MX" w:eastAsia="en-U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1533D008" w14:textId="77777777" w:rsidR="004D2A74" w:rsidRPr="00DE3939" w:rsidRDefault="004D2A74" w:rsidP="004D2A74">
      <w:pPr>
        <w:rPr>
          <w:lang w:val="es-MX"/>
        </w:rPr>
      </w:pPr>
    </w:p>
    <w:p w14:paraId="7FC07554" w14:textId="77777777" w:rsidR="004D2A74" w:rsidRPr="00DE3939" w:rsidRDefault="004D2A74" w:rsidP="004D2A74">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b/>
          <w:i/>
          <w:sz w:val="22"/>
          <w:lang w:val="es-MX" w:eastAsia="en-US"/>
        </w:rPr>
        <w:t>Artículo 3.</w:t>
      </w:r>
      <w:r w:rsidRPr="00DE3939">
        <w:rPr>
          <w:rFonts w:ascii="Palatino Linotype" w:eastAsia="Calibri" w:hAnsi="Palatino Linotype" w:cs="Arial"/>
          <w:i/>
          <w:sz w:val="22"/>
          <w:lang w:val="es-MX" w:eastAsia="en-US"/>
        </w:rPr>
        <w:t xml:space="preserve"> Para los efectos de la presente Ley se entenderá por:</w:t>
      </w:r>
    </w:p>
    <w:p w14:paraId="15622116" w14:textId="77777777" w:rsidR="004D2A74" w:rsidRPr="00DE3939" w:rsidRDefault="004D2A74" w:rsidP="004D2A74">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w:t>
      </w:r>
    </w:p>
    <w:p w14:paraId="709C0F59" w14:textId="77777777" w:rsidR="004D2A74" w:rsidRPr="00DE3939" w:rsidRDefault="004D2A74" w:rsidP="004D2A74">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b/>
          <w:i/>
          <w:sz w:val="22"/>
          <w:lang w:val="es-MX" w:eastAsia="en-US"/>
        </w:rPr>
        <w:t xml:space="preserve">XXXIX. Servidor público habilitado: </w:t>
      </w:r>
      <w:r w:rsidRPr="00DE3939">
        <w:rPr>
          <w:rFonts w:ascii="Palatino Linotype" w:eastAsia="Calibri" w:hAnsi="Palatino Linotype" w:cs="Arial"/>
          <w:i/>
          <w:sz w:val="22"/>
          <w:lang w:val="es-MX" w:eastAsia="en-US"/>
        </w:rPr>
        <w:t xml:space="preserve">Persona encargada dentro de las diversas unidades administrativas o áreas del sujeto obligado, de apoyar, gestionar y entregar la información o datos personales que se ubiquen en la misma, a sus respectivas </w:t>
      </w:r>
      <w:r w:rsidRPr="00DE3939">
        <w:rPr>
          <w:rFonts w:ascii="Palatino Linotype" w:eastAsia="Calibri" w:hAnsi="Palatino Linotype" w:cs="Arial"/>
          <w:i/>
          <w:sz w:val="22"/>
          <w:lang w:val="es-MX" w:eastAsia="en-US"/>
        </w:rPr>
        <w:lastRenderedPageBreak/>
        <w:t>unidades de transparencia; respecto de las solicitudes presentadas y aportar en primera instancia el fundamento y motivación de la clasificación de la información;</w:t>
      </w:r>
    </w:p>
    <w:p w14:paraId="2E05B8AD" w14:textId="77777777" w:rsidR="004D2A74" w:rsidRPr="00DE3939" w:rsidRDefault="004D2A74" w:rsidP="004D2A74">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w:t>
      </w:r>
    </w:p>
    <w:p w14:paraId="2C8A9BB1" w14:textId="77777777" w:rsidR="004D2A74" w:rsidRPr="00DE3939" w:rsidRDefault="004D2A74" w:rsidP="004D2A74">
      <w:pPr>
        <w:rPr>
          <w:lang w:val="es-MX"/>
        </w:rPr>
      </w:pPr>
    </w:p>
    <w:p w14:paraId="5C839CC8" w14:textId="77777777" w:rsidR="004D2A74" w:rsidRPr="00DE3939" w:rsidRDefault="004D2A74" w:rsidP="004D2A74">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b/>
          <w:i/>
          <w:sz w:val="22"/>
          <w:lang w:val="es-MX" w:eastAsia="en-US"/>
        </w:rPr>
        <w:t>Artículo 58.</w:t>
      </w:r>
      <w:r w:rsidRPr="00DE3939">
        <w:rPr>
          <w:rFonts w:ascii="Palatino Linotype" w:eastAsia="Calibri" w:hAnsi="Palatino Linotype" w:cs="Arial"/>
          <w:i/>
          <w:sz w:val="22"/>
          <w:lang w:val="es-MX" w:eastAsia="en-US"/>
        </w:rPr>
        <w:t xml:space="preserve"> Los servidores públicos habilitados serán designados por el titular del sujeto obligado a propuesta del responsable de la Unidad de Transparencia.</w:t>
      </w:r>
    </w:p>
    <w:p w14:paraId="4022896F" w14:textId="77777777" w:rsidR="004D2A74" w:rsidRPr="00DE3939" w:rsidRDefault="004D2A74" w:rsidP="004D2A74">
      <w:pPr>
        <w:autoSpaceDE w:val="0"/>
        <w:autoSpaceDN w:val="0"/>
        <w:adjustRightInd w:val="0"/>
        <w:spacing w:line="276" w:lineRule="auto"/>
        <w:ind w:left="567" w:right="708"/>
        <w:jc w:val="both"/>
        <w:rPr>
          <w:rFonts w:ascii="Palatino Linotype" w:eastAsia="Calibri" w:hAnsi="Palatino Linotype" w:cs="Arial"/>
          <w:i/>
          <w:sz w:val="22"/>
          <w:lang w:val="es-MX" w:eastAsia="en-US"/>
        </w:rPr>
      </w:pPr>
    </w:p>
    <w:p w14:paraId="07FF4CEE" w14:textId="77777777" w:rsidR="004D2A74" w:rsidRPr="00DE3939" w:rsidRDefault="004D2A74" w:rsidP="004D2A74">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b/>
          <w:i/>
          <w:sz w:val="22"/>
          <w:lang w:val="es-MX" w:eastAsia="en-US"/>
        </w:rPr>
        <w:t>Artículo 59.</w:t>
      </w:r>
      <w:r w:rsidRPr="00DE3939">
        <w:rPr>
          <w:rFonts w:ascii="Palatino Linotype" w:eastAsia="Calibri" w:hAnsi="Palatino Linotype" w:cs="Arial"/>
          <w:i/>
          <w:sz w:val="22"/>
          <w:lang w:val="es-MX" w:eastAsia="en-US"/>
        </w:rPr>
        <w:t xml:space="preserve"> </w:t>
      </w:r>
      <w:r w:rsidRPr="00DE3939">
        <w:rPr>
          <w:rFonts w:ascii="Palatino Linotype" w:eastAsia="Calibri" w:hAnsi="Palatino Linotype" w:cs="Arial"/>
          <w:b/>
          <w:i/>
          <w:sz w:val="22"/>
          <w:u w:val="single"/>
          <w:lang w:val="es-MX" w:eastAsia="en-US"/>
        </w:rPr>
        <w:t>Los servidores públicos habilitados</w:t>
      </w:r>
      <w:r w:rsidRPr="00DE3939">
        <w:rPr>
          <w:rFonts w:ascii="Palatino Linotype" w:eastAsia="Calibri" w:hAnsi="Palatino Linotype" w:cs="Arial"/>
          <w:i/>
          <w:sz w:val="22"/>
          <w:lang w:val="es-MX" w:eastAsia="en-US"/>
        </w:rPr>
        <w:t xml:space="preserve"> tendrán las funciones siguientes:</w:t>
      </w:r>
    </w:p>
    <w:p w14:paraId="683705A0" w14:textId="77777777" w:rsidR="004D2A74" w:rsidRPr="00DE3939" w:rsidRDefault="004D2A74" w:rsidP="004D2A74">
      <w:pPr>
        <w:rPr>
          <w:lang w:val="es-MX"/>
        </w:rPr>
      </w:pPr>
    </w:p>
    <w:p w14:paraId="21DFA9B0" w14:textId="77777777" w:rsidR="004D2A74" w:rsidRPr="00DE3939" w:rsidRDefault="004D2A74" w:rsidP="004D2A74">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 xml:space="preserve">I. </w:t>
      </w:r>
      <w:r w:rsidRPr="00DE3939">
        <w:rPr>
          <w:rFonts w:ascii="Palatino Linotype" w:eastAsia="Calibri" w:hAnsi="Palatino Linotype" w:cs="Arial"/>
          <w:b/>
          <w:i/>
          <w:sz w:val="22"/>
          <w:u w:val="single"/>
          <w:lang w:val="es-MX" w:eastAsia="en-US"/>
        </w:rPr>
        <w:t>Localizar la información que le solicite la Unidad de Transparencia</w:t>
      </w:r>
      <w:r w:rsidRPr="00DE3939">
        <w:rPr>
          <w:rFonts w:ascii="Palatino Linotype" w:eastAsia="Calibri" w:hAnsi="Palatino Linotype" w:cs="Arial"/>
          <w:i/>
          <w:sz w:val="22"/>
          <w:lang w:val="es-MX" w:eastAsia="en-US"/>
        </w:rPr>
        <w:t>;</w:t>
      </w:r>
    </w:p>
    <w:p w14:paraId="1C7D8142" w14:textId="77777777" w:rsidR="004D2A74" w:rsidRPr="00DE3939" w:rsidRDefault="004D2A74" w:rsidP="004D2A74">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 xml:space="preserve">II. </w:t>
      </w:r>
      <w:r w:rsidRPr="00DE3939">
        <w:rPr>
          <w:rFonts w:ascii="Palatino Linotype" w:eastAsia="Calibri" w:hAnsi="Palatino Linotype" w:cs="Arial"/>
          <w:b/>
          <w:i/>
          <w:sz w:val="22"/>
          <w:u w:val="single"/>
          <w:lang w:val="es-MX" w:eastAsia="en-US"/>
        </w:rPr>
        <w:t>Proporcionar la información que obre en los archivos y que le sea solicitada por la Unidad de Transparencia</w:t>
      </w:r>
      <w:r w:rsidRPr="00DE3939">
        <w:rPr>
          <w:rFonts w:ascii="Palatino Linotype" w:eastAsia="Calibri" w:hAnsi="Palatino Linotype" w:cs="Arial"/>
          <w:i/>
          <w:sz w:val="22"/>
          <w:lang w:val="es-MX" w:eastAsia="en-US"/>
        </w:rPr>
        <w:t>;</w:t>
      </w:r>
    </w:p>
    <w:p w14:paraId="15D47CEC" w14:textId="77777777" w:rsidR="004D2A74" w:rsidRPr="00DE3939" w:rsidRDefault="004D2A74" w:rsidP="004D2A74">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III. Apoyar a la Unidad de Transparencia en lo que esta le solicite para el cumplimiento de sus funciones;</w:t>
      </w:r>
    </w:p>
    <w:p w14:paraId="13C92934" w14:textId="77777777" w:rsidR="004D2A74" w:rsidRPr="00DE3939" w:rsidRDefault="004D2A74" w:rsidP="004D2A74">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IV. Proporcionar a la Unidad de Transparencia, las modificaciones a la información pública de oficio que obre en su poder;</w:t>
      </w:r>
    </w:p>
    <w:p w14:paraId="273E5D99" w14:textId="77777777" w:rsidR="004D2A74" w:rsidRPr="00DE3939" w:rsidRDefault="004D2A74" w:rsidP="004D2A74">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V. Integrar y presentar al responsable de la Unidad de Transparencia la propuesta de clasificación de información, la cual tendrá los fundamentos y argumentos en que se basa dicha propuesta;</w:t>
      </w:r>
    </w:p>
    <w:p w14:paraId="1E9988C8" w14:textId="77777777" w:rsidR="004D2A74" w:rsidRPr="00DE3939" w:rsidRDefault="004D2A74" w:rsidP="004D2A74">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VI. Verificar, una vez analizado el contenido de la información, que no se encuentre en los supuestos de información clasificada; y</w:t>
      </w:r>
    </w:p>
    <w:p w14:paraId="03211E1A" w14:textId="77777777" w:rsidR="004D2A74" w:rsidRPr="00DE3939" w:rsidRDefault="004D2A74" w:rsidP="004D2A74">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VII. Dar cuenta a la Unidad de Transparencia del vencimiento de los plazos de reserva.</w:t>
      </w:r>
    </w:p>
    <w:p w14:paraId="288C7CD3" w14:textId="77777777" w:rsidR="004D2A74" w:rsidRPr="00DE3939" w:rsidRDefault="004D2A74" w:rsidP="004D2A74">
      <w:pPr>
        <w:spacing w:before="240" w:after="240" w:line="360" w:lineRule="auto"/>
        <w:jc w:val="both"/>
        <w:rPr>
          <w:rFonts w:ascii="Palatino Linotype" w:hAnsi="Palatino Linotype"/>
          <w:szCs w:val="22"/>
          <w:lang w:val="es-MX" w:eastAsia="es-MX"/>
        </w:rPr>
      </w:pPr>
      <w:r w:rsidRPr="00DE3939">
        <w:rPr>
          <w:rFonts w:ascii="Palatino Linotype" w:hAnsi="Palatino Linotype"/>
          <w:szCs w:val="22"/>
          <w:lang w:val="es-MX" w:eastAsia="es-MX"/>
        </w:rPr>
        <w:t xml:space="preserve">En </w:t>
      </w:r>
      <w:r>
        <w:rPr>
          <w:rFonts w:ascii="Palatino Linotype" w:hAnsi="Palatino Linotype"/>
          <w:szCs w:val="22"/>
          <w:lang w:val="es-MX" w:eastAsia="es-MX"/>
        </w:rPr>
        <w:t xml:space="preserve">este entendido, </w:t>
      </w:r>
      <w:r w:rsidRPr="00DE3939">
        <w:rPr>
          <w:rFonts w:ascii="Palatino Linotype" w:hAnsi="Palatino Linotype"/>
          <w:szCs w:val="22"/>
          <w:lang w:val="es-MX" w:eastAsia="es-MX"/>
        </w:rPr>
        <w:t>se cumplió con lo que para tal efecto, dispone el artículo 162 de la Ley de Transparencia y Acceso a la Información Pública del Estado de México y Municipios, que índica:</w:t>
      </w:r>
    </w:p>
    <w:p w14:paraId="309D7908" w14:textId="77777777" w:rsidR="004D2A74" w:rsidRPr="00DE3939" w:rsidRDefault="004D2A74" w:rsidP="004D2A74">
      <w:pPr>
        <w:rPr>
          <w:lang w:val="es-MX"/>
        </w:rPr>
      </w:pPr>
    </w:p>
    <w:p w14:paraId="2438F23D" w14:textId="77777777" w:rsidR="004D2A74" w:rsidRPr="00DE3939" w:rsidRDefault="004D2A74" w:rsidP="004D2A74">
      <w:pPr>
        <w:spacing w:line="276" w:lineRule="auto"/>
        <w:ind w:left="567"/>
        <w:jc w:val="both"/>
        <w:rPr>
          <w:rFonts w:ascii="Palatino Linotype" w:hAnsi="Palatino Linotype"/>
          <w:i/>
          <w:sz w:val="22"/>
          <w:szCs w:val="20"/>
          <w:lang w:val="es-MX" w:eastAsia="es-MX"/>
        </w:rPr>
      </w:pPr>
      <w:r w:rsidRPr="00DE3939">
        <w:rPr>
          <w:rFonts w:ascii="Palatino Linotype" w:hAnsi="Palatino Linotype"/>
          <w:i/>
          <w:sz w:val="22"/>
          <w:szCs w:val="20"/>
          <w:lang w:val="es-MX" w:eastAsia="es-MX"/>
        </w:rPr>
        <w:t>“</w:t>
      </w:r>
      <w:r w:rsidRPr="00DE3939">
        <w:rPr>
          <w:rFonts w:ascii="Palatino Linotype" w:hAnsi="Palatino Linotype"/>
          <w:b/>
          <w:bCs/>
          <w:i/>
          <w:sz w:val="22"/>
          <w:szCs w:val="20"/>
          <w:lang w:val="es-MX" w:eastAsia="es-MX"/>
        </w:rPr>
        <w:t xml:space="preserve">Artículo 162. </w:t>
      </w:r>
      <w:r w:rsidRPr="00DE3939">
        <w:rPr>
          <w:rFonts w:ascii="Palatino Linotype" w:hAnsi="Palatino Linotype"/>
          <w:i/>
          <w:sz w:val="22"/>
          <w:szCs w:val="20"/>
          <w:u w:val="single"/>
          <w:lang w:val="es-MX"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DE3939">
        <w:rPr>
          <w:rFonts w:ascii="Palatino Linotype" w:hAnsi="Palatino Linotype"/>
          <w:i/>
          <w:sz w:val="22"/>
          <w:szCs w:val="20"/>
          <w:lang w:val="es-MX" w:eastAsia="es-MX"/>
        </w:rPr>
        <w:t>”</w:t>
      </w:r>
    </w:p>
    <w:p w14:paraId="37B1C8D4" w14:textId="77777777" w:rsidR="004D2A74" w:rsidRPr="00DE3939" w:rsidRDefault="004D2A74" w:rsidP="004D2A74">
      <w:pPr>
        <w:spacing w:before="240" w:after="240" w:line="256" w:lineRule="auto"/>
        <w:ind w:left="567"/>
        <w:jc w:val="right"/>
        <w:rPr>
          <w:rFonts w:ascii="Palatino Linotype" w:hAnsi="Palatino Linotype"/>
          <w:b/>
          <w:i/>
          <w:sz w:val="20"/>
          <w:szCs w:val="20"/>
          <w:lang w:val="es-MX" w:eastAsia="es-MX"/>
        </w:rPr>
      </w:pPr>
      <w:r w:rsidRPr="00DE3939">
        <w:rPr>
          <w:rFonts w:ascii="Palatino Linotype" w:hAnsi="Palatino Linotype"/>
          <w:b/>
          <w:i/>
          <w:sz w:val="20"/>
          <w:szCs w:val="20"/>
          <w:lang w:val="es-MX" w:eastAsia="es-MX"/>
        </w:rPr>
        <w:t xml:space="preserve"> [Énfasis añadido]</w:t>
      </w:r>
    </w:p>
    <w:p w14:paraId="3A724F79" w14:textId="77777777" w:rsidR="004D2A74" w:rsidRPr="00DE3939" w:rsidRDefault="004D2A74" w:rsidP="004D2A74">
      <w:pPr>
        <w:rPr>
          <w:lang w:val="es-MX"/>
        </w:rPr>
      </w:pPr>
    </w:p>
    <w:p w14:paraId="4E5FA25B" w14:textId="77777777" w:rsidR="004D2A74" w:rsidRPr="00DE3939" w:rsidRDefault="004D2A74" w:rsidP="004D2A74">
      <w:pPr>
        <w:spacing w:line="360" w:lineRule="auto"/>
        <w:jc w:val="both"/>
        <w:rPr>
          <w:rFonts w:ascii="Palatino Linotype" w:eastAsia="Calibri" w:hAnsi="Palatino Linotype" w:cs="Arial"/>
          <w:bCs/>
          <w:lang w:val="es-MX" w:eastAsia="en-US"/>
        </w:rPr>
      </w:pPr>
      <w:r w:rsidRPr="00DE3939">
        <w:rPr>
          <w:rFonts w:ascii="Palatino Linotype" w:eastAsia="Calibri" w:hAnsi="Palatino Linotype" w:cs="Arial"/>
          <w:bCs/>
          <w:lang w:val="es-MX" w:eastAsia="en-US"/>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45E46F40" w14:textId="77777777" w:rsidR="004D2A74" w:rsidRPr="00DE3939" w:rsidRDefault="004D2A74" w:rsidP="004D2A74">
      <w:pPr>
        <w:spacing w:line="360" w:lineRule="auto"/>
        <w:jc w:val="both"/>
        <w:rPr>
          <w:rFonts w:ascii="Palatino Linotype" w:eastAsia="Calibri" w:hAnsi="Palatino Linotype" w:cs="Arial"/>
          <w:bCs/>
          <w:lang w:val="es-MX" w:eastAsia="en-US"/>
        </w:rPr>
      </w:pPr>
    </w:p>
    <w:p w14:paraId="678CBD32" w14:textId="77777777" w:rsidR="004D2A74" w:rsidRDefault="004D2A74" w:rsidP="004D2A74">
      <w:pPr>
        <w:spacing w:line="360" w:lineRule="auto"/>
        <w:jc w:val="both"/>
        <w:rPr>
          <w:rFonts w:ascii="Palatino Linotype" w:eastAsia="Calibri" w:hAnsi="Palatino Linotype" w:cs="Arial"/>
          <w:bCs/>
          <w:lang w:val="es-MX" w:eastAsia="en-US"/>
        </w:rPr>
      </w:pPr>
      <w:r w:rsidRPr="00DE3939">
        <w:rPr>
          <w:rFonts w:ascii="Palatino Linotype" w:eastAsia="Calibri" w:hAnsi="Palatino Linotype" w:cs="Arial"/>
          <w:bCs/>
          <w:lang w:val="es-MX" w:eastAsia="en-US"/>
        </w:rPr>
        <w:t xml:space="preserve">Cabe precisar que </w:t>
      </w:r>
      <w:r w:rsidRPr="00DE3939">
        <w:rPr>
          <w:rFonts w:ascii="Palatino Linotype" w:eastAsia="Calibri" w:hAnsi="Palatino Linotype" w:cs="Arial"/>
          <w:bCs/>
          <w:u w:val="single"/>
          <w:lang w:val="es-MX" w:eastAsia="en-US"/>
        </w:rPr>
        <w:t xml:space="preserve">no basta con que </w:t>
      </w:r>
      <w:r w:rsidRPr="00B31201">
        <w:rPr>
          <w:rFonts w:ascii="Palatino Linotype" w:eastAsia="Calibri" w:hAnsi="Palatino Linotype" w:cs="Arial"/>
          <w:bCs/>
          <w:u w:val="single"/>
          <w:lang w:val="es-MX" w:eastAsia="en-US"/>
        </w:rPr>
        <w:t>el</w:t>
      </w:r>
      <w:r w:rsidRPr="00DE3939">
        <w:rPr>
          <w:rFonts w:ascii="Palatino Linotype" w:eastAsia="Calibri" w:hAnsi="Palatino Linotype" w:cs="Arial"/>
          <w:b/>
          <w:bCs/>
          <w:u w:val="single"/>
          <w:lang w:val="es-MX" w:eastAsia="en-US"/>
        </w:rPr>
        <w:t xml:space="preserve"> SUJETO OBLIGADO</w:t>
      </w:r>
      <w:r w:rsidRPr="00DE3939">
        <w:rPr>
          <w:rFonts w:ascii="Palatino Linotype" w:eastAsia="Calibri" w:hAnsi="Palatino Linotype" w:cs="Arial"/>
          <w:bCs/>
          <w:u w:val="single"/>
          <w:lang w:val="es-MX" w:eastAsia="en-US"/>
        </w:rPr>
        <w:t xml:space="preserve"> únicamente remita la respuesta formulada por cada servidor público habilitado,</w:t>
      </w:r>
      <w:r w:rsidRPr="00DE3939">
        <w:rPr>
          <w:rFonts w:ascii="Palatino Linotype" w:eastAsia="Calibri" w:hAnsi="Palatino Linotype" w:cs="Arial"/>
          <w:bCs/>
          <w:lang w:val="es-MX" w:eastAsia="en-US"/>
        </w:rPr>
        <w:t xml:space="preserve"> por el contrario, deberá recabar la información, difundirla y actualizarla para poder entregar una sola respuesta de manera íntegra conforme a la normatividad aplicab</w:t>
      </w:r>
      <w:r>
        <w:rPr>
          <w:rFonts w:ascii="Palatino Linotype" w:eastAsia="Calibri" w:hAnsi="Palatino Linotype" w:cs="Arial"/>
          <w:bCs/>
          <w:lang w:val="es-MX" w:eastAsia="en-US"/>
        </w:rPr>
        <w:t xml:space="preserve">le en materia de transparencia. </w:t>
      </w:r>
    </w:p>
    <w:p w14:paraId="1D4303ED" w14:textId="77777777" w:rsidR="004D2A74" w:rsidRDefault="004D2A74" w:rsidP="004D2A74">
      <w:pPr>
        <w:spacing w:line="360" w:lineRule="auto"/>
        <w:jc w:val="both"/>
        <w:rPr>
          <w:rFonts w:ascii="Palatino Linotype" w:eastAsia="Calibri" w:hAnsi="Palatino Linotype" w:cs="Arial"/>
          <w:bCs/>
          <w:lang w:val="es-MX" w:eastAsia="en-US"/>
        </w:rPr>
      </w:pPr>
    </w:p>
    <w:p w14:paraId="44E61D18" w14:textId="4D769AB8" w:rsidR="00D76D26" w:rsidRDefault="00D76D26" w:rsidP="004D2A74">
      <w:pPr>
        <w:spacing w:line="360" w:lineRule="auto"/>
        <w:jc w:val="both"/>
        <w:rPr>
          <w:rFonts w:ascii="Palatino Linotype" w:eastAsia="Calibri" w:hAnsi="Palatino Linotype" w:cs="Arial"/>
          <w:bCs/>
          <w:lang w:val="es-MX" w:eastAsia="en-US"/>
        </w:rPr>
      </w:pPr>
      <w:r>
        <w:rPr>
          <w:rFonts w:ascii="Palatino Linotype" w:eastAsia="Calibri" w:hAnsi="Palatino Linotype" w:cs="Arial"/>
          <w:bCs/>
          <w:lang w:val="es-MX" w:eastAsia="en-US"/>
        </w:rPr>
        <w:t xml:space="preserve">Ahora bien, es importante citar que la </w:t>
      </w:r>
      <w:r>
        <w:rPr>
          <w:rFonts w:ascii="Palatino Linotype" w:eastAsia="Calibri" w:hAnsi="Palatino Linotype" w:cs="Arial"/>
          <w:b/>
          <w:bCs/>
          <w:lang w:val="es-MX" w:eastAsia="en-US"/>
        </w:rPr>
        <w:t xml:space="preserve">Ley Orgánica Municipal del Estado de México </w:t>
      </w:r>
      <w:r>
        <w:rPr>
          <w:rFonts w:ascii="Palatino Linotype" w:eastAsia="Calibri" w:hAnsi="Palatino Linotype" w:cs="Arial"/>
          <w:bCs/>
          <w:lang w:val="es-MX" w:eastAsia="en-US"/>
        </w:rPr>
        <w:t>en los art</w:t>
      </w:r>
      <w:r w:rsidR="00707B0E">
        <w:rPr>
          <w:rFonts w:ascii="Palatino Linotype" w:eastAsia="Calibri" w:hAnsi="Palatino Linotype" w:cs="Arial"/>
          <w:bCs/>
          <w:lang w:val="es-MX" w:eastAsia="en-US"/>
        </w:rPr>
        <w:t xml:space="preserve">ículos 93 y 95 establece: </w:t>
      </w:r>
    </w:p>
    <w:p w14:paraId="214BCB21" w14:textId="77777777" w:rsidR="00707B0E" w:rsidRDefault="00707B0E" w:rsidP="004D2A74">
      <w:pPr>
        <w:spacing w:line="360" w:lineRule="auto"/>
        <w:jc w:val="both"/>
        <w:rPr>
          <w:rFonts w:ascii="Palatino Linotype" w:eastAsia="Calibri" w:hAnsi="Palatino Linotype" w:cs="Arial"/>
          <w:bCs/>
          <w:lang w:val="es-MX" w:eastAsia="en-US"/>
        </w:rPr>
      </w:pPr>
    </w:p>
    <w:p w14:paraId="5A1A6C65" w14:textId="6B52DFE4" w:rsidR="00707B0E" w:rsidRPr="00707B0E" w:rsidRDefault="00707B0E" w:rsidP="00707B0E">
      <w:pPr>
        <w:spacing w:line="480" w:lineRule="auto"/>
        <w:ind w:left="851" w:right="616"/>
        <w:jc w:val="both"/>
        <w:rPr>
          <w:rFonts w:ascii="Palatino Linotype" w:hAnsi="Palatino Linotype"/>
          <w:i/>
          <w:sz w:val="22"/>
          <w:szCs w:val="22"/>
        </w:rPr>
      </w:pPr>
      <w:r w:rsidRPr="00707B0E">
        <w:rPr>
          <w:rFonts w:ascii="Palatino Linotype" w:hAnsi="Palatino Linotype"/>
          <w:b/>
          <w:i/>
          <w:sz w:val="22"/>
          <w:szCs w:val="22"/>
        </w:rPr>
        <w:t>Artículo 93</w:t>
      </w:r>
      <w:r w:rsidRPr="00707B0E">
        <w:rPr>
          <w:rFonts w:ascii="Palatino Linotype" w:hAnsi="Palatino Linotype"/>
          <w:i/>
          <w:sz w:val="22"/>
          <w:szCs w:val="22"/>
        </w:rPr>
        <w:t>.- La tesorería municipal es el órgano encargado de la recaudación de los ingresos municipales y responsable de realizar las erogaciones que haga el ayuntamiento.</w:t>
      </w:r>
    </w:p>
    <w:p w14:paraId="7B98F482" w14:textId="77777777" w:rsidR="00707B0E" w:rsidRPr="00707B0E" w:rsidRDefault="00707B0E" w:rsidP="00707B0E">
      <w:pPr>
        <w:spacing w:line="480" w:lineRule="auto"/>
        <w:ind w:left="851" w:right="616"/>
        <w:jc w:val="both"/>
        <w:rPr>
          <w:rFonts w:ascii="Palatino Linotype" w:hAnsi="Palatino Linotype"/>
          <w:i/>
          <w:sz w:val="22"/>
          <w:szCs w:val="22"/>
        </w:rPr>
      </w:pPr>
      <w:r w:rsidRPr="00707B0E">
        <w:rPr>
          <w:rFonts w:ascii="Palatino Linotype" w:hAnsi="Palatino Linotype"/>
          <w:b/>
          <w:i/>
          <w:sz w:val="22"/>
          <w:szCs w:val="22"/>
        </w:rPr>
        <w:t>Artículo 95</w:t>
      </w:r>
      <w:r w:rsidRPr="00707B0E">
        <w:rPr>
          <w:rFonts w:ascii="Palatino Linotype" w:hAnsi="Palatino Linotype"/>
          <w:i/>
          <w:sz w:val="22"/>
          <w:szCs w:val="22"/>
        </w:rPr>
        <w:t xml:space="preserve">.- Son atribuciones del tesorero municipal: </w:t>
      </w:r>
    </w:p>
    <w:p w14:paraId="4CC0981E" w14:textId="77777777" w:rsidR="00707B0E" w:rsidRPr="00707B0E" w:rsidRDefault="00707B0E" w:rsidP="00707B0E">
      <w:pPr>
        <w:spacing w:line="360" w:lineRule="auto"/>
        <w:ind w:left="851" w:right="616"/>
        <w:jc w:val="both"/>
        <w:rPr>
          <w:rFonts w:ascii="Palatino Linotype" w:hAnsi="Palatino Linotype"/>
          <w:i/>
          <w:sz w:val="22"/>
          <w:szCs w:val="22"/>
        </w:rPr>
      </w:pPr>
      <w:r w:rsidRPr="00707B0E">
        <w:rPr>
          <w:rFonts w:ascii="Palatino Linotype" w:hAnsi="Palatino Linotype"/>
          <w:i/>
          <w:sz w:val="22"/>
          <w:szCs w:val="22"/>
        </w:rPr>
        <w:t xml:space="preserve">I. Administrar la hacienda pública municipal, de conformidad con las disposiciones legales aplicables; </w:t>
      </w:r>
    </w:p>
    <w:p w14:paraId="56598CA2" w14:textId="77777777" w:rsidR="00707B0E" w:rsidRPr="00707B0E" w:rsidRDefault="00707B0E" w:rsidP="00707B0E">
      <w:pPr>
        <w:spacing w:line="360" w:lineRule="auto"/>
        <w:ind w:left="851" w:right="616"/>
        <w:jc w:val="both"/>
        <w:rPr>
          <w:rFonts w:ascii="Palatino Linotype" w:hAnsi="Palatino Linotype"/>
          <w:i/>
          <w:sz w:val="22"/>
          <w:szCs w:val="22"/>
        </w:rPr>
      </w:pPr>
      <w:r w:rsidRPr="00707B0E">
        <w:rPr>
          <w:rFonts w:ascii="Palatino Linotype" w:hAnsi="Palatino Linotype"/>
          <w:i/>
          <w:sz w:val="22"/>
          <w:szCs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5A677D6F" w14:textId="77777777" w:rsidR="00707B0E" w:rsidRPr="00707B0E" w:rsidRDefault="00707B0E" w:rsidP="00707B0E">
      <w:pPr>
        <w:spacing w:line="360" w:lineRule="auto"/>
        <w:ind w:left="851" w:right="616"/>
        <w:jc w:val="both"/>
        <w:rPr>
          <w:rFonts w:ascii="Palatino Linotype" w:hAnsi="Palatino Linotype"/>
          <w:i/>
          <w:sz w:val="22"/>
          <w:szCs w:val="22"/>
        </w:rPr>
      </w:pPr>
      <w:r w:rsidRPr="00707B0E">
        <w:rPr>
          <w:rFonts w:ascii="Palatino Linotype" w:hAnsi="Palatino Linotype"/>
          <w:i/>
          <w:sz w:val="22"/>
          <w:szCs w:val="22"/>
        </w:rPr>
        <w:lastRenderedPageBreak/>
        <w:t xml:space="preserve">III. Imponer las sanciones administrativas que procedan por infracciones a las disposiciones fiscales; </w:t>
      </w:r>
    </w:p>
    <w:p w14:paraId="4B80E61B" w14:textId="4F43E443" w:rsidR="00707B0E" w:rsidRPr="00707B0E" w:rsidRDefault="00707B0E" w:rsidP="00707B0E">
      <w:pPr>
        <w:spacing w:line="360" w:lineRule="auto"/>
        <w:ind w:left="851" w:right="616"/>
        <w:jc w:val="both"/>
        <w:rPr>
          <w:rFonts w:ascii="Palatino Linotype" w:hAnsi="Palatino Linotype"/>
          <w:i/>
          <w:sz w:val="22"/>
          <w:szCs w:val="22"/>
        </w:rPr>
      </w:pPr>
      <w:r w:rsidRPr="00707B0E">
        <w:rPr>
          <w:rFonts w:ascii="Palatino Linotype" w:hAnsi="Palatino Linotype"/>
          <w:i/>
          <w:sz w:val="22"/>
          <w:szCs w:val="22"/>
        </w:rPr>
        <w:t>IV. Llevar los registros contables, financieros y administrativos de los ingresos, egresos, e inventarios;</w:t>
      </w:r>
    </w:p>
    <w:p w14:paraId="656414DA" w14:textId="77777777" w:rsidR="00707B0E" w:rsidRPr="00D76D26" w:rsidRDefault="00707B0E" w:rsidP="00707B0E">
      <w:pPr>
        <w:spacing w:line="360" w:lineRule="auto"/>
        <w:ind w:left="851" w:right="616"/>
        <w:jc w:val="both"/>
        <w:rPr>
          <w:rFonts w:ascii="Palatino Linotype" w:eastAsia="Calibri" w:hAnsi="Palatino Linotype" w:cs="Arial"/>
          <w:bCs/>
          <w:lang w:val="es-MX" w:eastAsia="en-US"/>
        </w:rPr>
      </w:pPr>
    </w:p>
    <w:p w14:paraId="2EFA6FFE" w14:textId="3902A6F9" w:rsidR="004D2A74" w:rsidRDefault="004D2A74" w:rsidP="004D2A74">
      <w:pPr>
        <w:spacing w:line="360" w:lineRule="auto"/>
        <w:jc w:val="both"/>
        <w:rPr>
          <w:rFonts w:ascii="Palatino Linotype" w:eastAsia="Calibri" w:hAnsi="Palatino Linotype" w:cs="Arial"/>
          <w:bCs/>
          <w:lang w:val="es-MX" w:eastAsia="en-US"/>
        </w:rPr>
      </w:pPr>
      <w:r>
        <w:rPr>
          <w:rFonts w:ascii="Palatino Linotype" w:eastAsia="Calibri" w:hAnsi="Palatino Linotype" w:cs="Arial"/>
          <w:bCs/>
          <w:lang w:val="es-MX" w:eastAsia="en-US"/>
        </w:rPr>
        <w:t xml:space="preserve">Es así que, </w:t>
      </w:r>
      <w:r w:rsidR="00D76D26">
        <w:rPr>
          <w:rFonts w:ascii="Palatino Linotype" w:eastAsia="Calibri" w:hAnsi="Palatino Linotype" w:cs="Arial"/>
          <w:bCs/>
          <w:lang w:val="es-MX" w:eastAsia="en-US"/>
        </w:rPr>
        <w:t>de las constancias que obran en el Sistema de Acceso a la Información Mexiquense (SAIMEX) se advierte que</w:t>
      </w:r>
      <w:r w:rsidR="00777DF2">
        <w:rPr>
          <w:rFonts w:ascii="Palatino Linotype" w:eastAsia="Calibri" w:hAnsi="Palatino Linotype" w:cs="Arial"/>
          <w:bCs/>
          <w:lang w:val="es-MX" w:eastAsia="en-US"/>
        </w:rPr>
        <w:t>,</w:t>
      </w:r>
      <w:r w:rsidR="00D76D26">
        <w:rPr>
          <w:rFonts w:ascii="Palatino Linotype" w:eastAsia="Calibri" w:hAnsi="Palatino Linotype" w:cs="Arial"/>
          <w:bCs/>
          <w:lang w:val="es-MX" w:eastAsia="en-US"/>
        </w:rPr>
        <w:t xml:space="preserve"> sobre el punto que se analiza, la Servidora Pública Habilitada de la Tesorería M</w:t>
      </w:r>
      <w:r w:rsidR="00707B0E">
        <w:rPr>
          <w:rFonts w:ascii="Palatino Linotype" w:eastAsia="Calibri" w:hAnsi="Palatino Linotype" w:cs="Arial"/>
          <w:bCs/>
          <w:lang w:val="es-MX" w:eastAsia="en-US"/>
        </w:rPr>
        <w:t>unicipal</w:t>
      </w:r>
      <w:r w:rsidR="00777DF2">
        <w:rPr>
          <w:rFonts w:ascii="Palatino Linotype" w:eastAsia="Calibri" w:hAnsi="Palatino Linotype" w:cs="Arial"/>
          <w:bCs/>
          <w:lang w:val="es-MX" w:eastAsia="en-US"/>
        </w:rPr>
        <w:t>, que</w:t>
      </w:r>
      <w:r w:rsidR="00707B0E">
        <w:rPr>
          <w:rFonts w:ascii="Palatino Linotype" w:eastAsia="Calibri" w:hAnsi="Palatino Linotype" w:cs="Arial"/>
          <w:bCs/>
          <w:lang w:val="es-MX" w:eastAsia="en-US"/>
        </w:rPr>
        <w:t xml:space="preserve"> de acuerdo con los preceptos normativos cita</w:t>
      </w:r>
      <w:r w:rsidR="00777DF2">
        <w:rPr>
          <w:rFonts w:ascii="Palatino Linotype" w:eastAsia="Calibri" w:hAnsi="Palatino Linotype" w:cs="Arial"/>
          <w:bCs/>
          <w:lang w:val="es-MX" w:eastAsia="en-US"/>
        </w:rPr>
        <w:t>do</w:t>
      </w:r>
      <w:r w:rsidR="00707B0E">
        <w:rPr>
          <w:rFonts w:ascii="Palatino Linotype" w:eastAsia="Calibri" w:hAnsi="Palatino Linotype" w:cs="Arial"/>
          <w:bCs/>
          <w:lang w:val="es-MX" w:eastAsia="en-US"/>
        </w:rPr>
        <w:t>s</w:t>
      </w:r>
      <w:r w:rsidR="00777DF2">
        <w:rPr>
          <w:rFonts w:ascii="Palatino Linotype" w:eastAsia="Calibri" w:hAnsi="Palatino Linotype" w:cs="Arial"/>
          <w:bCs/>
          <w:lang w:val="es-MX" w:eastAsia="en-US"/>
        </w:rPr>
        <w:t>,</w:t>
      </w:r>
      <w:r w:rsidR="00707B0E">
        <w:rPr>
          <w:rFonts w:ascii="Palatino Linotype" w:eastAsia="Calibri" w:hAnsi="Palatino Linotype" w:cs="Arial"/>
          <w:bCs/>
          <w:lang w:val="es-MX" w:eastAsia="en-US"/>
        </w:rPr>
        <w:t xml:space="preserve"> es el área con las facultades competencias y funciones para atender la solicitud de información</w:t>
      </w:r>
      <w:r w:rsidR="00777DF2">
        <w:rPr>
          <w:rFonts w:ascii="Palatino Linotype" w:eastAsia="Calibri" w:hAnsi="Palatino Linotype" w:cs="Arial"/>
          <w:bCs/>
          <w:lang w:val="es-MX" w:eastAsia="en-US"/>
        </w:rPr>
        <w:t xml:space="preserve"> </w:t>
      </w:r>
      <w:r w:rsidR="00D76D26">
        <w:rPr>
          <w:rFonts w:ascii="Palatino Linotype" w:eastAsia="Calibri" w:hAnsi="Palatino Linotype" w:cs="Arial"/>
          <w:bCs/>
          <w:lang w:val="es-MX" w:eastAsia="en-US"/>
        </w:rPr>
        <w:t xml:space="preserve">respondió en los siguientes términos: </w:t>
      </w:r>
    </w:p>
    <w:p w14:paraId="4B3637EC" w14:textId="77777777" w:rsidR="00D76D26" w:rsidRDefault="00D76D26" w:rsidP="004D2A74">
      <w:pPr>
        <w:spacing w:line="360" w:lineRule="auto"/>
        <w:jc w:val="both"/>
        <w:rPr>
          <w:rFonts w:ascii="Palatino Linotype" w:eastAsia="Calibri" w:hAnsi="Palatino Linotype" w:cs="Arial"/>
          <w:b/>
          <w:bCs/>
          <w:lang w:val="es-MX" w:eastAsia="en-US"/>
        </w:rPr>
      </w:pPr>
    </w:p>
    <w:p w14:paraId="3FFA4EB7" w14:textId="159E58BF" w:rsidR="00D76D26" w:rsidRPr="00B31201" w:rsidRDefault="00707B0E" w:rsidP="004D2A74">
      <w:pPr>
        <w:spacing w:line="360" w:lineRule="auto"/>
        <w:jc w:val="both"/>
        <w:rPr>
          <w:rFonts w:ascii="Palatino Linotype" w:eastAsia="Calibri" w:hAnsi="Palatino Linotype" w:cs="Arial"/>
          <w:b/>
          <w:bCs/>
          <w:lang w:val="es-MX" w:eastAsia="en-US"/>
        </w:rPr>
      </w:pPr>
      <w:r>
        <w:rPr>
          <w:rFonts w:ascii="Palatino Linotype" w:eastAsia="Calibri" w:hAnsi="Palatino Linotype" w:cs="Arial"/>
          <w:b/>
          <w:bCs/>
          <w:noProof/>
          <w:lang w:val="es-MX" w:eastAsia="es-MX"/>
        </w:rPr>
        <mc:AlternateContent>
          <mc:Choice Requires="wps">
            <w:drawing>
              <wp:anchor distT="0" distB="0" distL="114300" distR="114300" simplePos="0" relativeHeight="251663360" behindDoc="0" locked="0" layoutInCell="1" allowOverlap="1" wp14:anchorId="76BF429E" wp14:editId="305B4167">
                <wp:simplePos x="0" y="0"/>
                <wp:positionH relativeFrom="column">
                  <wp:posOffset>481965</wp:posOffset>
                </wp:positionH>
                <wp:positionV relativeFrom="paragraph">
                  <wp:posOffset>1810385</wp:posOffset>
                </wp:positionV>
                <wp:extent cx="4663440" cy="320040"/>
                <wp:effectExtent l="57150" t="38100" r="80010" b="99060"/>
                <wp:wrapNone/>
                <wp:docPr id="6" name="Rectángulo 6"/>
                <wp:cNvGraphicFramePr/>
                <a:graphic xmlns:a="http://schemas.openxmlformats.org/drawingml/2006/main">
                  <a:graphicData uri="http://schemas.microsoft.com/office/word/2010/wordprocessingShape">
                    <wps:wsp>
                      <wps:cNvSpPr/>
                      <wps:spPr>
                        <a:xfrm>
                          <a:off x="0" y="0"/>
                          <a:ext cx="4663440" cy="32004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5B296A" id="Rectángulo 6" o:spid="_x0000_s1026" style="position:absolute;margin-left:37.95pt;margin-top:142.55pt;width:367.2pt;height:25.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" filled="f" strokecolor="red" strokeweight="2.25pt">
                <v:shadow on="t" color="black" opacity="22937f" origin=",.5" offset="0,.63889mm"/>
              </v:rect>
            </w:pict>
          </mc:Fallback>
        </mc:AlternateContent>
      </w:r>
      <w:r w:rsidR="00D76D26" w:rsidRPr="00D76D26">
        <w:rPr>
          <w:rFonts w:ascii="Palatino Linotype" w:eastAsia="Calibri" w:hAnsi="Palatino Linotype" w:cs="Arial"/>
          <w:b/>
          <w:bCs/>
          <w:noProof/>
          <w:lang w:val="es-MX" w:eastAsia="es-MX"/>
        </w:rPr>
        <w:drawing>
          <wp:inline distT="0" distB="0" distL="0" distR="0" wp14:anchorId="39E0FA08" wp14:editId="363DB2A2">
            <wp:extent cx="5612130" cy="4099560"/>
            <wp:effectExtent l="19050" t="19050" r="26670" b="152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099560"/>
                    </a:xfrm>
                    <a:prstGeom prst="rect">
                      <a:avLst/>
                    </a:prstGeom>
                    <a:ln w="12700">
                      <a:solidFill>
                        <a:schemeClr val="tx1"/>
                      </a:solidFill>
                    </a:ln>
                  </pic:spPr>
                </pic:pic>
              </a:graphicData>
            </a:graphic>
          </wp:inline>
        </w:drawing>
      </w:r>
    </w:p>
    <w:p w14:paraId="2E061072" w14:textId="2A131632" w:rsidR="001074D3" w:rsidRDefault="00777DF2" w:rsidP="00986DA6">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color w:val="000000"/>
        </w:rPr>
        <w:lastRenderedPageBreak/>
        <w:t xml:space="preserve">En este sentido, de la repuesta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se advierte en primer término que la Tesorera Municipal proporcionó la liga electrónica en la que se encuentran publicadas las percepciones brutas y netas de </w:t>
      </w:r>
      <w:r w:rsidRPr="00777DF2">
        <w:rPr>
          <w:rFonts w:ascii="Palatino Linotype" w:eastAsia="Palatino Linotype" w:hAnsi="Palatino Linotype" w:cs="Palatino Linotype"/>
          <w:b/>
          <w:color w:val="000000"/>
          <w:u w:val="single"/>
        </w:rPr>
        <w:t>todos los</w:t>
      </w:r>
      <w:r w:rsidRPr="00777DF2">
        <w:rPr>
          <w:rFonts w:ascii="Palatino Linotype" w:eastAsia="Palatino Linotype" w:hAnsi="Palatino Linotype" w:cs="Palatino Linotype"/>
          <w:color w:val="000000"/>
          <w:u w:val="single"/>
        </w:rPr>
        <w:t xml:space="preserve"> </w:t>
      </w:r>
      <w:r w:rsidRPr="00777DF2">
        <w:rPr>
          <w:rFonts w:ascii="Palatino Linotype" w:eastAsia="Palatino Linotype" w:hAnsi="Palatino Linotype" w:cs="Palatino Linotype"/>
          <w:b/>
          <w:color w:val="000000"/>
          <w:u w:val="single"/>
        </w:rPr>
        <w:t>servidores públicos del A</w:t>
      </w:r>
      <w:r>
        <w:rPr>
          <w:rFonts w:ascii="Palatino Linotype" w:eastAsia="Palatino Linotype" w:hAnsi="Palatino Linotype" w:cs="Palatino Linotype"/>
          <w:b/>
          <w:color w:val="000000"/>
          <w:u w:val="single"/>
        </w:rPr>
        <w:t xml:space="preserve">yuntamiento. </w:t>
      </w:r>
    </w:p>
    <w:p w14:paraId="2E9BCCF8" w14:textId="3BA964A2" w:rsidR="00777DF2" w:rsidRDefault="00777DF2" w:rsidP="001539AE">
      <w:pPr>
        <w:pBdr>
          <w:top w:val="nil"/>
          <w:left w:val="nil"/>
          <w:bottom w:val="nil"/>
          <w:right w:val="nil"/>
          <w:between w:val="nil"/>
        </w:pBdr>
        <w:tabs>
          <w:tab w:val="left" w:pos="426"/>
        </w:tabs>
        <w:spacing w:after="240" w:line="360" w:lineRule="auto"/>
        <w:ind w:right="49"/>
        <w:jc w:val="both"/>
        <w:rPr>
          <w:rStyle w:val="Hipervnculo"/>
          <w:rFonts w:ascii="Palatino Linotype" w:hAnsi="Palatino Linotype" w:cs="Arial"/>
          <w:color w:val="auto"/>
          <w:u w:val="none"/>
        </w:rPr>
      </w:pPr>
      <w:r>
        <w:rPr>
          <w:rFonts w:ascii="Palatino Linotype" w:eastAsia="Palatino Linotype" w:hAnsi="Palatino Linotype" w:cs="Palatino Linotype"/>
          <w:color w:val="000000"/>
        </w:rPr>
        <w:t xml:space="preserve">Por lo que es importante referir que la dirección electrónica </w:t>
      </w:r>
      <w:hyperlink r:id="rId16" w:history="1">
        <w:r w:rsidRPr="009F305C">
          <w:rPr>
            <w:rStyle w:val="Hipervnculo"/>
            <w:rFonts w:ascii="Palatino Linotype" w:hAnsi="Palatino Linotype" w:cs="Arial"/>
          </w:rPr>
          <w:t>https://www.ipomex.org.mx/ipo3/lgt/indice/OTZOLOTEPEC/art_92_viii.web</w:t>
        </w:r>
      </w:hyperlink>
      <w:r>
        <w:rPr>
          <w:rStyle w:val="Hipervnculo"/>
          <w:rFonts w:ascii="Palatino Linotype" w:hAnsi="Palatino Linotype" w:cs="Arial"/>
        </w:rPr>
        <w:t xml:space="preserve">, </w:t>
      </w:r>
      <w:r w:rsidRPr="00777DF2">
        <w:rPr>
          <w:rStyle w:val="Hipervnculo"/>
          <w:rFonts w:ascii="Palatino Linotype" w:hAnsi="Palatino Linotype" w:cs="Arial"/>
          <w:color w:val="auto"/>
          <w:u w:val="none"/>
        </w:rPr>
        <w:t xml:space="preserve">entregada en respuesta a la solicitud de información dirige </w:t>
      </w:r>
      <w:r w:rsidR="001539AE">
        <w:rPr>
          <w:rStyle w:val="Hipervnculo"/>
          <w:rFonts w:ascii="Palatino Linotype" w:hAnsi="Palatino Linotype" w:cs="Arial"/>
          <w:color w:val="auto"/>
          <w:u w:val="none"/>
        </w:rPr>
        <w:t xml:space="preserve">a la fracción VIIIA Remuneraciones del portal de Información Pública de Oficio (IPOMEX) que en el año 2021 tiene 1113 registros y que realizar la consulta en los mismos, 25 registro corresponden  a la Contraloría Municipal, tal como se observa en las imágenes que se insertan: </w:t>
      </w:r>
    </w:p>
    <w:p w14:paraId="201FA65C" w14:textId="28B17D56" w:rsidR="001539AE" w:rsidRDefault="001539AE" w:rsidP="001539AE">
      <w:pPr>
        <w:pBdr>
          <w:top w:val="nil"/>
          <w:left w:val="nil"/>
          <w:bottom w:val="nil"/>
          <w:right w:val="nil"/>
          <w:between w:val="nil"/>
        </w:pBdr>
        <w:tabs>
          <w:tab w:val="left" w:pos="426"/>
        </w:tabs>
        <w:spacing w:after="240" w:line="360" w:lineRule="auto"/>
        <w:ind w:right="49"/>
        <w:jc w:val="both"/>
        <w:rPr>
          <w:rStyle w:val="Hipervnculo"/>
          <w:rFonts w:ascii="Palatino Linotype" w:hAnsi="Palatino Linotype" w:cs="Arial"/>
          <w:color w:val="auto"/>
          <w:u w:val="none"/>
        </w:rPr>
      </w:pPr>
      <w:r w:rsidRPr="001539AE">
        <w:rPr>
          <w:rStyle w:val="Hipervnculo"/>
          <w:rFonts w:ascii="Palatino Linotype" w:hAnsi="Palatino Linotype" w:cs="Arial"/>
          <w:noProof/>
          <w:color w:val="auto"/>
          <w:u w:val="none"/>
          <w:lang w:val="es-MX" w:eastAsia="es-MX"/>
        </w:rPr>
        <w:drawing>
          <wp:inline distT="0" distB="0" distL="0" distR="0" wp14:anchorId="3C220F01" wp14:editId="55F35560">
            <wp:extent cx="5612130" cy="3589020"/>
            <wp:effectExtent l="19050" t="19050" r="26670" b="114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589020"/>
                    </a:xfrm>
                    <a:prstGeom prst="rect">
                      <a:avLst/>
                    </a:prstGeom>
                    <a:ln w="19050">
                      <a:solidFill>
                        <a:schemeClr val="tx1"/>
                      </a:solidFill>
                    </a:ln>
                  </pic:spPr>
                </pic:pic>
              </a:graphicData>
            </a:graphic>
          </wp:inline>
        </w:drawing>
      </w:r>
    </w:p>
    <w:p w14:paraId="2BF7D08B" w14:textId="1FA871AC" w:rsidR="001539AE" w:rsidRDefault="001539AE" w:rsidP="001539AE">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rPr>
      </w:pPr>
      <w:r w:rsidRPr="001539AE">
        <w:rPr>
          <w:rFonts w:ascii="Palatino Linotype" w:eastAsia="Palatino Linotype" w:hAnsi="Palatino Linotype" w:cs="Palatino Linotype"/>
          <w:noProof/>
          <w:lang w:val="es-MX" w:eastAsia="es-MX"/>
        </w:rPr>
        <w:lastRenderedPageBreak/>
        <w:drawing>
          <wp:inline distT="0" distB="0" distL="0" distR="0" wp14:anchorId="1C1D89CF" wp14:editId="2910B29D">
            <wp:extent cx="5532120" cy="1409700"/>
            <wp:effectExtent l="19050" t="19050" r="1143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32901" cy="1409899"/>
                    </a:xfrm>
                    <a:prstGeom prst="rect">
                      <a:avLst/>
                    </a:prstGeom>
                    <a:ln w="12700">
                      <a:solidFill>
                        <a:schemeClr val="tx1"/>
                      </a:solidFill>
                    </a:ln>
                  </pic:spPr>
                </pic:pic>
              </a:graphicData>
            </a:graphic>
          </wp:inline>
        </w:drawing>
      </w:r>
    </w:p>
    <w:p w14:paraId="5963092F" w14:textId="77777777" w:rsidR="001539AE" w:rsidRPr="00777DF2" w:rsidRDefault="001539AE" w:rsidP="001539AE">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rPr>
      </w:pPr>
    </w:p>
    <w:p w14:paraId="3BFD6994" w14:textId="250F69EB" w:rsidR="00777DF2" w:rsidRPr="00777DF2" w:rsidRDefault="001539AE" w:rsidP="00986DA6">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b/>
          <w:color w:val="000000"/>
          <w:u w:val="single"/>
        </w:rPr>
      </w:pPr>
      <w:r w:rsidRPr="001539AE">
        <w:rPr>
          <w:rFonts w:ascii="Palatino Linotype" w:eastAsia="Palatino Linotype" w:hAnsi="Palatino Linotype" w:cs="Palatino Linotype"/>
          <w:b/>
          <w:noProof/>
          <w:color w:val="000000"/>
          <w:u w:val="single"/>
          <w:lang w:val="es-MX" w:eastAsia="es-MX"/>
        </w:rPr>
        <w:drawing>
          <wp:inline distT="0" distB="0" distL="0" distR="0" wp14:anchorId="5B5F2B45" wp14:editId="78CAB927">
            <wp:extent cx="5612130" cy="2446020"/>
            <wp:effectExtent l="19050" t="19050" r="26670" b="114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 b="2220"/>
                    <a:stretch/>
                  </pic:blipFill>
                  <pic:spPr bwMode="auto">
                    <a:xfrm>
                      <a:off x="0" y="0"/>
                      <a:ext cx="5612130" cy="244602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FAC42B" w14:textId="0E62CC1E" w:rsidR="00707B0E" w:rsidRDefault="00707B0E" w:rsidP="00DD053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consiguiente, </w:t>
      </w:r>
      <w:r w:rsidR="0035007B">
        <w:rPr>
          <w:rFonts w:ascii="Palatino Linotype" w:eastAsia="Palatino Linotype" w:hAnsi="Palatino Linotype" w:cs="Palatino Linotype"/>
        </w:rPr>
        <w:t xml:space="preserve">de la consulta realizada al hipervínculo proporcionado por el </w:t>
      </w:r>
      <w:r w:rsidR="0035007B">
        <w:rPr>
          <w:rFonts w:ascii="Palatino Linotype" w:eastAsia="Palatino Linotype" w:hAnsi="Palatino Linotype" w:cs="Palatino Linotype"/>
          <w:b/>
        </w:rPr>
        <w:t xml:space="preserve">SUJETO OBLIGADO, </w:t>
      </w:r>
      <w:r w:rsidR="0035007B">
        <w:rPr>
          <w:rFonts w:ascii="Palatino Linotype" w:eastAsia="Palatino Linotype" w:hAnsi="Palatino Linotype" w:cs="Palatino Linotype"/>
        </w:rPr>
        <w:t xml:space="preserve">se advierte que en el portal de IPOMEX se encuentran publicadas las remuneraciones netas de los servidores públicos adscritos a la Contraloría Municipal; por lo tanto, este Órgano Garante tiene por colmado el derecho de acceso a la información del particular sobre este rubro. </w:t>
      </w:r>
    </w:p>
    <w:p w14:paraId="10685A74" w14:textId="77777777" w:rsidR="0035007B" w:rsidRPr="0035007B" w:rsidRDefault="0035007B" w:rsidP="00DD053B">
      <w:pPr>
        <w:spacing w:line="360" w:lineRule="auto"/>
        <w:jc w:val="both"/>
        <w:rPr>
          <w:rFonts w:ascii="Palatino Linotype" w:eastAsia="Palatino Linotype" w:hAnsi="Palatino Linotype" w:cs="Palatino Linotype"/>
        </w:rPr>
      </w:pPr>
    </w:p>
    <w:p w14:paraId="03187068" w14:textId="04C963C8" w:rsidR="00DD053B" w:rsidRDefault="0035007B" w:rsidP="00DD053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así que, e</w:t>
      </w:r>
      <w:r w:rsidR="00DD053B">
        <w:rPr>
          <w:rFonts w:ascii="Palatino Linotype" w:eastAsia="Palatino Linotype" w:hAnsi="Palatino Linotype" w:cs="Palatino Linotype"/>
        </w:rPr>
        <w:t xml:space="preserve">n mérito de lo expuesto en líneas anteriores, resultan </w:t>
      </w:r>
      <w:r>
        <w:rPr>
          <w:rFonts w:ascii="Palatino Linotype" w:eastAsia="Palatino Linotype" w:hAnsi="Palatino Linotype" w:cs="Palatino Linotype"/>
        </w:rPr>
        <w:t xml:space="preserve">parcialmente </w:t>
      </w:r>
      <w:r w:rsidR="00DD053B">
        <w:rPr>
          <w:rFonts w:ascii="Palatino Linotype" w:eastAsia="Palatino Linotype" w:hAnsi="Palatino Linotype" w:cs="Palatino Linotype"/>
        </w:rPr>
        <w:t xml:space="preserve">fundadas las razones o motivos de inconformidad hechos valer por el </w:t>
      </w:r>
      <w:r w:rsidR="00DD053B">
        <w:rPr>
          <w:rFonts w:ascii="Palatino Linotype" w:eastAsia="Palatino Linotype" w:hAnsi="Palatino Linotype" w:cs="Palatino Linotype"/>
          <w:b/>
        </w:rPr>
        <w:lastRenderedPageBreak/>
        <w:t>RECURRENTE</w:t>
      </w:r>
      <w:r w:rsidR="00DD053B">
        <w:rPr>
          <w:rFonts w:ascii="Palatino Linotype" w:eastAsia="Palatino Linotype" w:hAnsi="Palatino Linotype" w:cs="Palatino Linotype"/>
        </w:rPr>
        <w:t xml:space="preserve"> dentro del recurso de revisión </w:t>
      </w:r>
      <w:r w:rsidR="00DD053B">
        <w:rPr>
          <w:rFonts w:ascii="Palatino Linotype" w:eastAsia="Palatino Linotype" w:hAnsi="Palatino Linotype" w:cs="Palatino Linotype"/>
          <w:b/>
        </w:rPr>
        <w:t>03</w:t>
      </w:r>
      <w:r w:rsidR="00112F91">
        <w:rPr>
          <w:rFonts w:ascii="Palatino Linotype" w:eastAsia="Palatino Linotype" w:hAnsi="Palatino Linotype" w:cs="Palatino Linotype"/>
          <w:b/>
        </w:rPr>
        <w:t>909</w:t>
      </w:r>
      <w:r w:rsidR="00DD053B">
        <w:rPr>
          <w:rFonts w:ascii="Palatino Linotype" w:eastAsia="Palatino Linotype" w:hAnsi="Palatino Linotype" w:cs="Palatino Linotype"/>
          <w:b/>
        </w:rPr>
        <w:t>/INFOEM/IP/RR/2021</w:t>
      </w:r>
      <w:r w:rsidR="00DD053B">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00DD053B">
        <w:rPr>
          <w:rFonts w:ascii="Palatino Linotype" w:eastAsia="Palatino Linotype" w:hAnsi="Palatino Linotype" w:cs="Palatino Linotype"/>
          <w:b/>
        </w:rPr>
        <w:t>MODIFICA</w:t>
      </w:r>
      <w:r w:rsidR="00DD053B">
        <w:rPr>
          <w:rFonts w:ascii="Palatino Linotype" w:eastAsia="Palatino Linotype" w:hAnsi="Palatino Linotype" w:cs="Palatino Linotype"/>
        </w:rPr>
        <w:t xml:space="preserve"> la respuesta a la solicitud de información número </w:t>
      </w:r>
      <w:r w:rsidR="00DD053B">
        <w:rPr>
          <w:rFonts w:ascii="Palatino Linotype" w:eastAsia="Palatino Linotype" w:hAnsi="Palatino Linotype" w:cs="Palatino Linotype"/>
          <w:b/>
        </w:rPr>
        <w:t>00</w:t>
      </w:r>
      <w:r w:rsidR="00112F91">
        <w:rPr>
          <w:rFonts w:ascii="Palatino Linotype" w:eastAsia="Palatino Linotype" w:hAnsi="Palatino Linotype" w:cs="Palatino Linotype"/>
          <w:b/>
        </w:rPr>
        <w:t>101</w:t>
      </w:r>
      <w:r w:rsidR="00DD053B">
        <w:rPr>
          <w:rFonts w:ascii="Palatino Linotype" w:eastAsia="Palatino Linotype" w:hAnsi="Palatino Linotype" w:cs="Palatino Linotype"/>
          <w:b/>
        </w:rPr>
        <w:t>/</w:t>
      </w:r>
      <w:r w:rsidR="00112F91">
        <w:rPr>
          <w:rFonts w:ascii="Palatino Linotype" w:eastAsia="Palatino Linotype" w:hAnsi="Palatino Linotype" w:cs="Palatino Linotype"/>
          <w:b/>
        </w:rPr>
        <w:t>OTZOLOTE</w:t>
      </w:r>
      <w:r w:rsidR="00DD053B">
        <w:rPr>
          <w:rFonts w:ascii="Palatino Linotype" w:eastAsia="Palatino Linotype" w:hAnsi="Palatino Linotype" w:cs="Palatino Linotype"/>
          <w:b/>
        </w:rPr>
        <w:t>/IP/2021</w:t>
      </w:r>
      <w:r w:rsidR="00DD053B">
        <w:rPr>
          <w:rFonts w:ascii="Palatino Linotype" w:eastAsia="Palatino Linotype" w:hAnsi="Palatino Linotype" w:cs="Palatino Linotype"/>
        </w:rPr>
        <w:t>.</w:t>
      </w:r>
    </w:p>
    <w:p w14:paraId="40C47DFB" w14:textId="2E7DE065" w:rsidR="00DB4AB7" w:rsidRDefault="00DB4AB7" w:rsidP="00631EF1">
      <w:pPr>
        <w:tabs>
          <w:tab w:val="left" w:pos="709"/>
        </w:tabs>
        <w:spacing w:before="240" w:after="240" w:line="360" w:lineRule="auto"/>
        <w:jc w:val="both"/>
        <w:rPr>
          <w:rFonts w:ascii="Palatino Linotype" w:hAnsi="Palatino Linotype" w:cs="Arial"/>
        </w:rPr>
      </w:pPr>
      <w:r w:rsidRPr="007A5E15">
        <w:rPr>
          <w:rFonts w:ascii="Palatino Linotype" w:hAnsi="Palatino Linotype" w:cs="Arial"/>
        </w:rPr>
        <w:t xml:space="preserve">Así, con fundamento en lo prescrito en los artículos 5 párrafos </w:t>
      </w:r>
      <w:r w:rsidR="001B5E91" w:rsidRPr="007A5E15">
        <w:rPr>
          <w:rFonts w:ascii="Palatino Linotype" w:hAnsi="Palatino Linotype" w:cs="Arial"/>
        </w:rPr>
        <w:t>trigésimo, trigésimo primero y trigésimo segundo</w:t>
      </w:r>
      <w:r w:rsidRPr="007A5E15">
        <w:rPr>
          <w:rFonts w:ascii="Palatino Linotype" w:hAnsi="Palatino Linotype" w:cs="Arial"/>
        </w:rPr>
        <w:t xml:space="preserve">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41497210" w14:textId="77777777" w:rsidR="0045623E" w:rsidRDefault="0045623E" w:rsidP="00930F64">
      <w:pPr>
        <w:pStyle w:val="Prrafodelista"/>
        <w:numPr>
          <w:ilvl w:val="0"/>
          <w:numId w:val="1"/>
        </w:numPr>
        <w:spacing w:before="240" w:after="240" w:line="360" w:lineRule="auto"/>
        <w:jc w:val="center"/>
        <w:rPr>
          <w:rFonts w:ascii="Palatino Linotype" w:hAnsi="Palatino Linotype" w:cs="Arial"/>
          <w:b/>
        </w:rPr>
      </w:pPr>
      <w:r w:rsidRPr="007A5E15">
        <w:rPr>
          <w:rFonts w:ascii="Palatino Linotype" w:hAnsi="Palatino Linotype" w:cs="Arial"/>
          <w:b/>
        </w:rPr>
        <w:t>R E S U E L V E:</w:t>
      </w:r>
    </w:p>
    <w:bookmarkEnd w:id="3"/>
    <w:p w14:paraId="0E2DFB53" w14:textId="13B95FDB" w:rsidR="00DD053B" w:rsidRDefault="00DD053B" w:rsidP="00DD053B">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sidR="0035007B">
        <w:rPr>
          <w:rFonts w:ascii="Palatino Linotype" w:eastAsia="Palatino Linotype" w:hAnsi="Palatino Linotype" w:cs="Palatino Linotype"/>
        </w:rPr>
        <w:t xml:space="preserve"> parcialmente fundados</w:t>
      </w:r>
      <w:r>
        <w:rPr>
          <w:rFonts w:ascii="Palatino Linotype" w:eastAsia="Palatino Linotype" w:hAnsi="Palatino Linotype" w:cs="Palatino Linotype"/>
        </w:rPr>
        <w:t xml:space="preserve"> los motivos de inconformidad hechos valer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03</w:t>
      </w:r>
      <w:r w:rsidR="007E0705">
        <w:rPr>
          <w:rFonts w:ascii="Palatino Linotype" w:eastAsia="Palatino Linotype" w:hAnsi="Palatino Linotype" w:cs="Palatino Linotype"/>
          <w:b/>
        </w:rPr>
        <w:t>909</w:t>
      </w:r>
      <w:r>
        <w:rPr>
          <w:rFonts w:ascii="Palatino Linotype" w:eastAsia="Palatino Linotype" w:hAnsi="Palatino Linotype" w:cs="Palatino Linotype"/>
          <w:b/>
        </w:rPr>
        <w:t xml:space="preserve">/INFOEM/IP/RR/2021, </w:t>
      </w:r>
      <w:r>
        <w:rPr>
          <w:rFonts w:ascii="Palatino Linotype" w:eastAsia="Palatino Linotype" w:hAnsi="Palatino Linotype" w:cs="Palatino Linotype"/>
        </w:rPr>
        <w:t>por lo que, en términos del Considerando Cuarto de la presente resolución, se</w:t>
      </w:r>
      <w:r>
        <w:rPr>
          <w:rFonts w:ascii="Palatino Linotype" w:eastAsia="Palatino Linotype" w:hAnsi="Palatino Linotype" w:cs="Palatino Linotype"/>
          <w:b/>
        </w:rPr>
        <w:t xml:space="preserve"> MODIFICA </w:t>
      </w:r>
      <w:r>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14:paraId="150F67E9" w14:textId="51EC2FC9" w:rsidR="00DD053B" w:rsidRDefault="00DD053B" w:rsidP="00DD053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 xml:space="preserve">SEGUNDO.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SUJETO OBLIGADO</w:t>
      </w:r>
      <w:r>
        <w:rPr>
          <w:rFonts w:ascii="Palatino Linotype" w:eastAsia="Palatino Linotype" w:hAnsi="Palatino Linotype" w:cs="Palatino Linotype"/>
        </w:rPr>
        <w:t>, en términos de</w:t>
      </w:r>
      <w:r w:rsidR="0035007B">
        <w:rPr>
          <w:rFonts w:ascii="Palatino Linotype" w:eastAsia="Palatino Linotype" w:hAnsi="Palatino Linotype" w:cs="Palatino Linotype"/>
        </w:rPr>
        <w:t>l 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esta resolución, haga entrega vía Sistema de Acceso a la I</w:t>
      </w:r>
      <w:r w:rsidR="006C037F">
        <w:rPr>
          <w:rFonts w:ascii="Palatino Linotype" w:eastAsia="Palatino Linotype" w:hAnsi="Palatino Linotype" w:cs="Palatino Linotype"/>
        </w:rPr>
        <w:t>nformación Mexiquense (SAIMEX),</w:t>
      </w:r>
      <w:r>
        <w:rPr>
          <w:rFonts w:ascii="Palatino Linotype" w:eastAsia="Palatino Linotype" w:hAnsi="Palatino Linotype" w:cs="Palatino Linotype"/>
        </w:rPr>
        <w:t xml:space="preserve"> </w:t>
      </w:r>
      <w:r w:rsidR="00212A90">
        <w:rPr>
          <w:rFonts w:ascii="Palatino Linotype" w:eastAsia="Palatino Linotype" w:hAnsi="Palatino Linotype" w:cs="Palatino Linotype"/>
        </w:rPr>
        <w:t>los documentos donde conste la siguiente información</w:t>
      </w:r>
      <w:r>
        <w:rPr>
          <w:rFonts w:ascii="Palatino Linotype" w:eastAsia="Palatino Linotype" w:hAnsi="Palatino Linotype" w:cs="Palatino Linotype"/>
        </w:rPr>
        <w:t>:</w:t>
      </w:r>
    </w:p>
    <w:p w14:paraId="167B2A05" w14:textId="3540CAA7" w:rsidR="002323DC" w:rsidRDefault="0076412F" w:rsidP="00033340">
      <w:pPr>
        <w:pStyle w:val="Prrafodelista"/>
        <w:numPr>
          <w:ilvl w:val="0"/>
          <w:numId w:val="9"/>
        </w:numPr>
        <w:pBdr>
          <w:top w:val="nil"/>
          <w:left w:val="nil"/>
          <w:bottom w:val="nil"/>
          <w:right w:val="nil"/>
          <w:between w:val="nil"/>
        </w:pBdr>
        <w:spacing w:after="240" w:line="360" w:lineRule="auto"/>
        <w:jc w:val="both"/>
        <w:rPr>
          <w:rFonts w:ascii="Palatino Linotype" w:eastAsia="Palatino Linotype" w:hAnsi="Palatino Linotype" w:cs="Palatino Linotype"/>
          <w:b/>
          <w:color w:val="000000"/>
        </w:rPr>
      </w:pPr>
      <w:bookmarkStart w:id="4" w:name="_heading=h.1fob9te" w:colFirst="0" w:colLast="0"/>
      <w:bookmarkEnd w:id="4"/>
      <w:r>
        <w:rPr>
          <w:rFonts w:ascii="Palatino Linotype" w:eastAsia="Palatino Linotype" w:hAnsi="Palatino Linotype" w:cs="Palatino Linotype"/>
          <w:b/>
          <w:color w:val="000000"/>
        </w:rPr>
        <w:t>Estructura orgánica</w:t>
      </w:r>
      <w:r w:rsidR="00112F91">
        <w:rPr>
          <w:rFonts w:ascii="Palatino Linotype" w:eastAsia="Palatino Linotype" w:hAnsi="Palatino Linotype" w:cs="Palatino Linotype"/>
          <w:b/>
          <w:color w:val="000000"/>
        </w:rPr>
        <w:t xml:space="preserve"> de la C</w:t>
      </w:r>
      <w:r>
        <w:rPr>
          <w:rFonts w:ascii="Palatino Linotype" w:eastAsia="Palatino Linotype" w:hAnsi="Palatino Linotype" w:cs="Palatino Linotype"/>
          <w:b/>
          <w:color w:val="000000"/>
        </w:rPr>
        <w:t>ontraloría Municipal aprobada por Cabildo, actualizada</w:t>
      </w:r>
      <w:r w:rsidR="00112F91">
        <w:rPr>
          <w:rFonts w:ascii="Palatino Linotype" w:eastAsia="Palatino Linotype" w:hAnsi="Palatino Linotype" w:cs="Palatino Linotype"/>
          <w:b/>
          <w:color w:val="000000"/>
        </w:rPr>
        <w:t xml:space="preserve"> al seis de julio de dos mil veintiuno. </w:t>
      </w:r>
    </w:p>
    <w:p w14:paraId="721F15D5" w14:textId="77777777" w:rsidR="00DD053B" w:rsidRDefault="00DD053B" w:rsidP="00DD053B">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Notifíquese, vía SAIMEX </w:t>
      </w:r>
      <w:r>
        <w:rPr>
          <w:rFonts w:ascii="Palatino Linotype" w:eastAsia="Palatino Linotype" w:hAnsi="Palatino Linotype" w:cs="Palatino Linotype"/>
        </w:rPr>
        <w:t xml:space="preserve">al Responsable de la Unidad de Transparencia del Sujeto Obligado la presente resolución, para que conforme a los artículo 186, último párrafo y 189, párrafo segundo de la Ley de Transparencia y </w:t>
      </w:r>
      <w:r>
        <w:rPr>
          <w:rFonts w:ascii="Palatino Linotype" w:eastAsia="Palatino Linotype" w:hAnsi="Palatino Linotype" w:cs="Palatino Linotype"/>
        </w:rPr>
        <w:lastRenderedPageBreak/>
        <w:t>Acceso a la Información Pública del Estado de México y Municipios dé cumplimiento a lo 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rPr>
        <w:t>.</w:t>
      </w:r>
    </w:p>
    <w:p w14:paraId="2D9579DA" w14:textId="77777777" w:rsidR="00DD053B" w:rsidRDefault="00DD053B" w:rsidP="00DD053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A706235" w14:textId="77777777" w:rsidR="00DD053B" w:rsidRDefault="00DD053B" w:rsidP="00DD053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Notifíquese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25255F6" w14:textId="77777777" w:rsidR="0088018A" w:rsidRPr="00C45559" w:rsidRDefault="0088018A" w:rsidP="0088018A">
      <w:pPr>
        <w:spacing w:before="240" w:after="240" w:line="360" w:lineRule="auto"/>
        <w:jc w:val="both"/>
        <w:rPr>
          <w:rFonts w:ascii="Palatino Linotype" w:hAnsi="Palatino Linotype" w:cs="Arial"/>
          <w:sz w:val="20"/>
          <w:szCs w:val="20"/>
          <w:lang w:val="es-ES_tradnl"/>
        </w:rPr>
      </w:pPr>
      <w:r w:rsidRPr="007A5E15">
        <w:rPr>
          <w:rFonts w:ascii="Palatino Linotype" w:hAnsi="Palatino Linotype" w:cs="Arial"/>
        </w:rPr>
        <w:t>ASÍ LO RESUELVE, POR UNANIMIDAD DE VOTOS, EL PLENO DEL</w:t>
      </w:r>
      <w:r w:rsidRPr="007A5E15">
        <w:rPr>
          <w:rFonts w:ascii="Palatino Linotype" w:eastAsia="Arial Unicode MS" w:hAnsi="Palatino Linotype" w:cs="Arial"/>
        </w:rPr>
        <w:t xml:space="preserve"> INSTITUTO DE TRANSPARENCIA, ACCESO A LA INFORMACIÓN PÚBLICA Y PROTECCIÓN DE DATOS PERSONALES DEL ESTADO DE MÉXICO Y MUNICIPIOS</w:t>
      </w:r>
      <w:r w:rsidRPr="007A5E15">
        <w:rPr>
          <w:rFonts w:ascii="Palatino Linotype" w:hAnsi="Palatino Linotype" w:cs="Arial"/>
        </w:rPr>
        <w:t xml:space="preserve">, CONFORMADO POR LOS COMISIONADOS </w:t>
      </w:r>
      <w:r w:rsidRPr="007A5E15">
        <w:rPr>
          <w:rFonts w:ascii="Palatino Linotype" w:hAnsi="Palatino Linotype"/>
        </w:rPr>
        <w:t>JOSÉ MARTÍNEZ VILCHIS;</w:t>
      </w:r>
      <w:r>
        <w:rPr>
          <w:rFonts w:ascii="Palatino Linotype" w:hAnsi="Palatino Linotype"/>
        </w:rPr>
        <w:t xml:space="preserve"> </w:t>
      </w:r>
      <w:r w:rsidRPr="007A5E15">
        <w:rPr>
          <w:rFonts w:ascii="Palatino Linotype" w:hAnsi="Palatino Linotype"/>
        </w:rPr>
        <w:t>MARÍA DEL ROSARIO MEJÍA AYALA</w:t>
      </w:r>
      <w:r>
        <w:rPr>
          <w:rFonts w:ascii="Palatino Linotype" w:hAnsi="Palatino Linotype"/>
        </w:rPr>
        <w:t>,</w:t>
      </w:r>
      <w:r w:rsidRPr="007A5E15">
        <w:rPr>
          <w:rFonts w:ascii="Palatino Linotype" w:hAnsi="Palatino Linotype"/>
        </w:rPr>
        <w:t xml:space="preserve"> SHARON CRISTINA MORALES MARTÍNEZ</w:t>
      </w:r>
      <w:r>
        <w:rPr>
          <w:rFonts w:ascii="Palatino Linotype" w:hAnsi="Palatino Linotype"/>
        </w:rPr>
        <w:t xml:space="preserve"> (AUSENCIA JUSTIFICADA)</w:t>
      </w:r>
      <w:r w:rsidRPr="007A5E15">
        <w:rPr>
          <w:rFonts w:ascii="Palatino Linotype" w:hAnsi="Palatino Linotype"/>
        </w:rPr>
        <w:t>;</w:t>
      </w:r>
      <w:r>
        <w:rPr>
          <w:rFonts w:ascii="Palatino Linotype" w:hAnsi="Palatino Linotype"/>
        </w:rPr>
        <w:t xml:space="preserve"> </w:t>
      </w:r>
      <w:r w:rsidRPr="007A5E15">
        <w:rPr>
          <w:rFonts w:ascii="Palatino Linotype" w:hAnsi="Palatino Linotype"/>
        </w:rPr>
        <w:t>LUIS GUSTAVO PARRA NORIEGA</w:t>
      </w:r>
      <w:r>
        <w:rPr>
          <w:rFonts w:ascii="Palatino Linotype" w:hAnsi="Palatino Linotype"/>
        </w:rPr>
        <w:t xml:space="preserve"> Y </w:t>
      </w:r>
      <w:r w:rsidRPr="007A5E15">
        <w:rPr>
          <w:rFonts w:ascii="Palatino Linotype" w:hAnsi="Palatino Linotype"/>
        </w:rPr>
        <w:t>GUADAL</w:t>
      </w:r>
      <w:r>
        <w:rPr>
          <w:rFonts w:ascii="Palatino Linotype" w:hAnsi="Palatino Linotype"/>
        </w:rPr>
        <w:t>UPE RAMÍREZ PEÑA</w:t>
      </w:r>
      <w:r w:rsidRPr="007A5E15">
        <w:rPr>
          <w:rFonts w:ascii="Palatino Linotype" w:hAnsi="Palatino Linotype"/>
        </w:rPr>
        <w:t>;</w:t>
      </w:r>
      <w:r w:rsidRPr="007A5E15">
        <w:rPr>
          <w:rFonts w:ascii="Palatino Linotype" w:hAnsi="Palatino Linotype" w:cs="Arial"/>
        </w:rPr>
        <w:t xml:space="preserve"> EN LA CUADRAGÈSIMA </w:t>
      </w:r>
      <w:r>
        <w:rPr>
          <w:rFonts w:ascii="Palatino Linotype" w:hAnsi="Palatino Linotype" w:cs="Arial"/>
        </w:rPr>
        <w:t>QUINTA</w:t>
      </w:r>
      <w:r w:rsidRPr="007A5E15">
        <w:rPr>
          <w:rFonts w:ascii="Palatino Linotype" w:hAnsi="Palatino Linotype" w:cs="Arial"/>
        </w:rPr>
        <w:t xml:space="preserve"> SESIÓN ORDINARIA CELEBRADA EL </w:t>
      </w:r>
      <w:r>
        <w:rPr>
          <w:rFonts w:ascii="Palatino Linotype" w:hAnsi="Palatino Linotype" w:cs="Arial"/>
        </w:rPr>
        <w:t xml:space="preserve">QUINCE </w:t>
      </w:r>
      <w:r w:rsidRPr="007A5E15">
        <w:rPr>
          <w:rFonts w:ascii="Palatino Linotype" w:hAnsi="Palatino Linotype" w:cs="Arial"/>
        </w:rPr>
        <w:t xml:space="preserve">DE </w:t>
      </w:r>
      <w:r>
        <w:rPr>
          <w:rFonts w:ascii="Palatino Linotype" w:hAnsi="Palatino Linotype" w:cs="Arial"/>
        </w:rPr>
        <w:t>DICIEM</w:t>
      </w:r>
      <w:r w:rsidRPr="007A5E15">
        <w:rPr>
          <w:rFonts w:ascii="Palatino Linotype" w:hAnsi="Palatino Linotype" w:cs="Arial"/>
        </w:rPr>
        <w:t>BRE DE DOS MIL VEINTIUNO, ANTE EL SECRETARIO TÉCNICO DEL PLENO, ALEXIS TAPIA</w:t>
      </w:r>
      <w:r w:rsidRPr="007A5E15">
        <w:rPr>
          <w:rFonts w:ascii="Palatino Linotype" w:hAnsi="Palatino Linotype" w:cs="Arial"/>
          <w:lang w:val="es-ES_tradnl"/>
        </w:rPr>
        <w:t xml:space="preserve"> RAMÍREZ.</w:t>
      </w:r>
    </w:p>
    <w:p w14:paraId="1FD2FDBA" w14:textId="7C5C9E5C" w:rsidR="009B0D78" w:rsidRPr="00C45559" w:rsidRDefault="009B0D78" w:rsidP="00251B17">
      <w:pPr>
        <w:spacing w:before="240" w:after="240"/>
        <w:jc w:val="both"/>
        <w:rPr>
          <w:rFonts w:ascii="Palatino Linotype" w:hAnsi="Palatino Linotype" w:cs="Arial"/>
          <w:sz w:val="20"/>
          <w:szCs w:val="20"/>
          <w:lang w:val="es-ES_tradnl"/>
        </w:rPr>
      </w:pPr>
    </w:p>
    <w:p w14:paraId="08342ECE" w14:textId="54F44038" w:rsidR="009B0D78" w:rsidRPr="00C45559" w:rsidRDefault="009B0D78" w:rsidP="00251B17">
      <w:pPr>
        <w:spacing w:before="240" w:after="240"/>
        <w:jc w:val="both"/>
        <w:rPr>
          <w:rFonts w:ascii="Palatino Linotype" w:hAnsi="Palatino Linotype" w:cs="Arial"/>
          <w:sz w:val="20"/>
          <w:szCs w:val="20"/>
          <w:lang w:val="es-ES_tradnl"/>
        </w:rPr>
      </w:pPr>
    </w:p>
    <w:p w14:paraId="395084B4" w14:textId="60FFB77E" w:rsidR="009B0D78" w:rsidRPr="00C45559" w:rsidRDefault="009B0D78" w:rsidP="00251B17">
      <w:pPr>
        <w:spacing w:before="240" w:after="240"/>
        <w:jc w:val="both"/>
        <w:rPr>
          <w:rFonts w:ascii="Palatino Linotype" w:hAnsi="Palatino Linotype" w:cs="Arial"/>
          <w:sz w:val="20"/>
          <w:szCs w:val="20"/>
          <w:lang w:val="es-ES_tradnl"/>
        </w:rPr>
      </w:pPr>
    </w:p>
    <w:p w14:paraId="4D2F4F43" w14:textId="2B00AC29" w:rsidR="009B0D78" w:rsidRPr="00C45559" w:rsidRDefault="009B0D78" w:rsidP="00251B17">
      <w:pPr>
        <w:spacing w:before="240" w:after="240"/>
        <w:jc w:val="both"/>
        <w:rPr>
          <w:rFonts w:ascii="Palatino Linotype" w:hAnsi="Palatino Linotype" w:cs="Arial"/>
          <w:sz w:val="20"/>
          <w:szCs w:val="20"/>
          <w:lang w:val="es-ES_tradnl"/>
        </w:rPr>
      </w:pPr>
    </w:p>
    <w:p w14:paraId="53D96D2C" w14:textId="573E0760" w:rsidR="009B0D78" w:rsidRPr="00C45559" w:rsidRDefault="009B0D78" w:rsidP="00251B17">
      <w:pPr>
        <w:spacing w:before="240" w:after="240"/>
        <w:jc w:val="both"/>
        <w:rPr>
          <w:rFonts w:ascii="Palatino Linotype" w:hAnsi="Palatino Linotype" w:cs="Arial"/>
          <w:sz w:val="20"/>
          <w:szCs w:val="20"/>
          <w:lang w:val="es-ES_tradnl"/>
        </w:rPr>
      </w:pPr>
    </w:p>
    <w:p w14:paraId="01ADD847" w14:textId="77777777" w:rsidR="009B0D78" w:rsidRDefault="009B0D78" w:rsidP="00251B17">
      <w:pPr>
        <w:spacing w:before="240" w:after="240"/>
        <w:jc w:val="both"/>
        <w:rPr>
          <w:rFonts w:ascii="Palatino Linotype" w:hAnsi="Palatino Linotype" w:cs="Arial"/>
          <w:sz w:val="20"/>
          <w:szCs w:val="20"/>
          <w:lang w:val="es-ES_tradnl"/>
        </w:rPr>
      </w:pPr>
    </w:p>
    <w:p w14:paraId="6E81EC48" w14:textId="77777777" w:rsidR="003C0A7B" w:rsidRDefault="003C0A7B" w:rsidP="00251B17">
      <w:pPr>
        <w:spacing w:before="240" w:after="240"/>
        <w:jc w:val="both"/>
        <w:rPr>
          <w:rFonts w:ascii="Palatino Linotype" w:hAnsi="Palatino Linotype" w:cs="Arial"/>
          <w:sz w:val="20"/>
          <w:szCs w:val="20"/>
          <w:lang w:val="es-ES_tradnl"/>
        </w:rPr>
      </w:pPr>
    </w:p>
    <w:p w14:paraId="6D2BC2FB" w14:textId="77777777" w:rsidR="0049722C" w:rsidRDefault="0049722C" w:rsidP="00251B17">
      <w:pPr>
        <w:spacing w:before="240" w:after="240"/>
        <w:jc w:val="both"/>
        <w:rPr>
          <w:rFonts w:ascii="Palatino Linotype" w:hAnsi="Palatino Linotype" w:cs="Arial"/>
          <w:sz w:val="20"/>
          <w:szCs w:val="20"/>
          <w:lang w:val="es-ES_tradnl"/>
        </w:rPr>
      </w:pPr>
    </w:p>
    <w:p w14:paraId="42E41656" w14:textId="77777777" w:rsidR="0049722C" w:rsidRDefault="0049722C" w:rsidP="00251B17">
      <w:pPr>
        <w:spacing w:before="240" w:after="240"/>
        <w:jc w:val="both"/>
        <w:rPr>
          <w:rFonts w:ascii="Palatino Linotype" w:hAnsi="Palatino Linotype" w:cs="Arial"/>
          <w:sz w:val="20"/>
          <w:szCs w:val="20"/>
          <w:lang w:val="es-ES_tradnl"/>
        </w:rPr>
      </w:pPr>
    </w:p>
    <w:p w14:paraId="4339C486" w14:textId="77777777" w:rsidR="0049722C" w:rsidRDefault="0049722C" w:rsidP="00251B17">
      <w:pPr>
        <w:spacing w:before="240" w:after="240"/>
        <w:jc w:val="both"/>
        <w:rPr>
          <w:rFonts w:ascii="Palatino Linotype" w:hAnsi="Palatino Linotype" w:cs="Arial"/>
          <w:sz w:val="20"/>
          <w:szCs w:val="20"/>
          <w:lang w:val="es-ES_tradnl"/>
        </w:rPr>
      </w:pPr>
    </w:p>
    <w:p w14:paraId="1A351602" w14:textId="77777777" w:rsidR="0049722C" w:rsidRDefault="0049722C" w:rsidP="00251B17">
      <w:pPr>
        <w:spacing w:before="240" w:after="240"/>
        <w:jc w:val="both"/>
        <w:rPr>
          <w:rFonts w:ascii="Palatino Linotype" w:hAnsi="Palatino Linotype" w:cs="Arial"/>
          <w:sz w:val="20"/>
          <w:szCs w:val="20"/>
          <w:lang w:val="es-ES_tradnl"/>
        </w:rPr>
      </w:pPr>
    </w:p>
    <w:p w14:paraId="019A0F97" w14:textId="77777777" w:rsidR="0049722C" w:rsidRDefault="0049722C" w:rsidP="00251B17">
      <w:pPr>
        <w:spacing w:before="240" w:after="240"/>
        <w:jc w:val="both"/>
        <w:rPr>
          <w:rFonts w:ascii="Palatino Linotype" w:hAnsi="Palatino Linotype" w:cs="Arial"/>
          <w:sz w:val="20"/>
          <w:szCs w:val="20"/>
          <w:lang w:val="es-ES_tradnl"/>
        </w:rPr>
      </w:pPr>
    </w:p>
    <w:p w14:paraId="0E54C490" w14:textId="77777777" w:rsidR="0049722C" w:rsidRDefault="0049722C" w:rsidP="00251B17">
      <w:pPr>
        <w:spacing w:before="240" w:after="240"/>
        <w:jc w:val="both"/>
        <w:rPr>
          <w:rFonts w:ascii="Palatino Linotype" w:hAnsi="Palatino Linotype" w:cs="Arial"/>
          <w:sz w:val="20"/>
          <w:szCs w:val="20"/>
          <w:lang w:val="es-ES_tradnl"/>
        </w:rPr>
      </w:pPr>
    </w:p>
    <w:p w14:paraId="65057E56" w14:textId="77777777" w:rsidR="0049722C" w:rsidRDefault="0049722C" w:rsidP="00251B17">
      <w:pPr>
        <w:spacing w:before="240" w:after="240"/>
        <w:jc w:val="both"/>
        <w:rPr>
          <w:rFonts w:ascii="Palatino Linotype" w:hAnsi="Palatino Linotype" w:cs="Arial"/>
          <w:sz w:val="20"/>
          <w:szCs w:val="20"/>
          <w:lang w:val="es-ES_tradnl"/>
        </w:rPr>
      </w:pPr>
    </w:p>
    <w:p w14:paraId="1ECC8D29" w14:textId="77777777" w:rsidR="0049722C" w:rsidRDefault="0049722C" w:rsidP="00251B17">
      <w:pPr>
        <w:spacing w:before="240" w:after="240"/>
        <w:jc w:val="both"/>
        <w:rPr>
          <w:rFonts w:ascii="Palatino Linotype" w:hAnsi="Palatino Linotype" w:cs="Arial"/>
          <w:sz w:val="20"/>
          <w:szCs w:val="20"/>
          <w:lang w:val="es-ES_tradnl"/>
        </w:rPr>
      </w:pPr>
    </w:p>
    <w:sectPr w:rsidR="0049722C" w:rsidSect="00DF49AD">
      <w:headerReference w:type="default" r:id="rId20"/>
      <w:footerReference w:type="default" r:id="rId21"/>
      <w:headerReference w:type="first" r:id="rId22"/>
      <w:footerReference w:type="first" r:id="rId23"/>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44898F" w14:textId="77777777" w:rsidR="001807F6" w:rsidRDefault="001807F6" w:rsidP="00C80F8C">
      <w:r>
        <w:separator/>
      </w:r>
    </w:p>
  </w:endnote>
  <w:endnote w:type="continuationSeparator" w:id="0">
    <w:p w14:paraId="1E6B3B13" w14:textId="77777777" w:rsidR="001807F6" w:rsidRDefault="001807F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3381F" w14:textId="77777777" w:rsidR="00345FA2" w:rsidRPr="00F12350" w:rsidRDefault="00345FA2"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378E8">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378E8">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14:paraId="1A8CE916" w14:textId="77777777" w:rsidR="00345FA2" w:rsidRDefault="00345FA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948A1" w14:textId="77777777" w:rsidR="00345FA2" w:rsidRPr="00F12350" w:rsidRDefault="00345FA2"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378E8">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378E8">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14:paraId="51343F66" w14:textId="77777777" w:rsidR="00345FA2" w:rsidRDefault="00345F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7E8993" w14:textId="77777777" w:rsidR="001807F6" w:rsidRDefault="001807F6" w:rsidP="00C80F8C">
      <w:r>
        <w:separator/>
      </w:r>
    </w:p>
  </w:footnote>
  <w:footnote w:type="continuationSeparator" w:id="0">
    <w:p w14:paraId="6B42A845" w14:textId="77777777" w:rsidR="001807F6" w:rsidRDefault="001807F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2B693" w14:textId="50896B1B" w:rsidR="00345FA2" w:rsidRDefault="00345FA2"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1C1EE3" wp14:editId="2EFC48D9">
          <wp:simplePos x="0" y="0"/>
          <wp:positionH relativeFrom="page">
            <wp:posOffset>0</wp:posOffset>
          </wp:positionH>
          <wp:positionV relativeFrom="paragraph">
            <wp:posOffset>-396402</wp:posOffset>
          </wp:positionV>
          <wp:extent cx="7809865" cy="10165715"/>
          <wp:effectExtent l="0" t="0" r="635"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345FA2" w:rsidRPr="008A510F" w14:paraId="18B3AC9D" w14:textId="77777777" w:rsidTr="00DF49AD">
      <w:tc>
        <w:tcPr>
          <w:tcW w:w="2489" w:type="dxa"/>
          <w:shd w:val="clear" w:color="auto" w:fill="auto"/>
        </w:tcPr>
        <w:p w14:paraId="6522F859" w14:textId="4A4929A6" w:rsidR="00345FA2" w:rsidRPr="008A510F" w:rsidRDefault="00345FA2"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99E4B19" w14:textId="70B06379" w:rsidR="00345FA2" w:rsidRPr="008A510F" w:rsidRDefault="00345FA2" w:rsidP="00345FA2">
          <w:pPr>
            <w:ind w:right="175"/>
            <w:jc w:val="both"/>
            <w:rPr>
              <w:rFonts w:ascii="Palatino Linotype" w:hAnsi="Palatino Linotype"/>
              <w:b/>
              <w:sz w:val="22"/>
              <w:szCs w:val="22"/>
              <w:lang w:val="es-ES_tradnl"/>
            </w:rPr>
          </w:pPr>
          <w:r>
            <w:rPr>
              <w:rFonts w:ascii="Palatino Linotype" w:hAnsi="Palatino Linotype"/>
              <w:b/>
              <w:sz w:val="22"/>
              <w:szCs w:val="22"/>
              <w:lang w:val="es-ES_tradnl"/>
            </w:rPr>
            <w:t>03909/INFOEM/IP/RR/2021</w:t>
          </w:r>
        </w:p>
      </w:tc>
    </w:tr>
    <w:tr w:rsidR="00345FA2" w:rsidRPr="008A510F" w14:paraId="6797BE02" w14:textId="77777777" w:rsidTr="00DF49AD">
      <w:trPr>
        <w:trHeight w:val="228"/>
      </w:trPr>
      <w:tc>
        <w:tcPr>
          <w:tcW w:w="2489" w:type="dxa"/>
          <w:shd w:val="clear" w:color="auto" w:fill="auto"/>
          <w:vAlign w:val="center"/>
        </w:tcPr>
        <w:p w14:paraId="3FF1D528" w14:textId="77777777" w:rsidR="00345FA2" w:rsidRPr="008A510F" w:rsidRDefault="00345FA2" w:rsidP="00E822C1">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3B8B3C5E" w14:textId="4A0EACAF" w:rsidR="00345FA2" w:rsidRPr="00927A01" w:rsidRDefault="00345FA2" w:rsidP="00345FA2">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Otzolotepec</w:t>
          </w:r>
          <w:proofErr w:type="spellEnd"/>
        </w:p>
      </w:tc>
    </w:tr>
    <w:tr w:rsidR="00345FA2" w:rsidRPr="008A510F" w14:paraId="0D950505" w14:textId="77777777" w:rsidTr="00DF49AD">
      <w:tc>
        <w:tcPr>
          <w:tcW w:w="2489" w:type="dxa"/>
          <w:shd w:val="clear" w:color="auto" w:fill="auto"/>
          <w:vAlign w:val="center"/>
        </w:tcPr>
        <w:p w14:paraId="43614717" w14:textId="10C409A5" w:rsidR="00345FA2" w:rsidRPr="008A510F" w:rsidRDefault="00345FA2" w:rsidP="00E822C1">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05F11A92" w14:textId="0C696815" w:rsidR="00345FA2" w:rsidRPr="008A510F" w:rsidRDefault="00345FA2" w:rsidP="00E822C1">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28EE4A37" w14:textId="77777777" w:rsidR="00345FA2" w:rsidRDefault="00345FA2"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345FA2" w:rsidRPr="005A5E02" w14:paraId="0EE5497D" w14:textId="77777777" w:rsidTr="00571156">
      <w:tc>
        <w:tcPr>
          <w:tcW w:w="2551" w:type="dxa"/>
          <w:shd w:val="clear" w:color="auto" w:fill="auto"/>
          <w:vAlign w:val="center"/>
        </w:tcPr>
        <w:p w14:paraId="09A0E80D" w14:textId="00654EA5" w:rsidR="00345FA2" w:rsidRPr="005A5E02" w:rsidRDefault="00345FA2"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14:paraId="7CF2EFC5" w14:textId="68D66953" w:rsidR="00345FA2" w:rsidRPr="005A5E02" w:rsidRDefault="00345FA2" w:rsidP="00345FA2">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03909/INFOEM/IP/RR/2021</w:t>
          </w:r>
        </w:p>
      </w:tc>
    </w:tr>
    <w:tr w:rsidR="00345FA2" w:rsidRPr="005A5E02" w14:paraId="01D75FFA" w14:textId="77777777" w:rsidTr="00571156">
      <w:trPr>
        <w:trHeight w:val="130"/>
      </w:trPr>
      <w:tc>
        <w:tcPr>
          <w:tcW w:w="2551" w:type="dxa"/>
          <w:shd w:val="clear" w:color="auto" w:fill="auto"/>
          <w:vAlign w:val="center"/>
        </w:tcPr>
        <w:p w14:paraId="0D40E9B3" w14:textId="77777777" w:rsidR="00345FA2" w:rsidRPr="005A5E02" w:rsidRDefault="00345FA2"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14:paraId="0E522EBA" w14:textId="35F682E1" w:rsidR="00345FA2" w:rsidRPr="006220B0" w:rsidRDefault="00B378E8" w:rsidP="00B378E8">
          <w:pPr>
            <w:ind w:left="-45"/>
            <w:jc w:val="both"/>
            <w:rPr>
              <w:rFonts w:ascii="Palatino Linotype" w:hAnsi="Palatino Linotype"/>
              <w:b/>
              <w:bCs/>
              <w:sz w:val="22"/>
              <w:szCs w:val="22"/>
              <w:lang w:val="es-ES_tradnl"/>
            </w:rPr>
          </w:pPr>
          <w:proofErr w:type="spellStart"/>
          <w:r>
            <w:rPr>
              <w:rFonts w:ascii="Palatino Linotype" w:hAnsi="Palatino Linotype"/>
              <w:b/>
              <w:bCs/>
              <w:sz w:val="22"/>
              <w:szCs w:val="22"/>
              <w:lang w:val="es-ES_tradnl"/>
            </w:rPr>
            <w:t>Xxxxxxx</w:t>
          </w:r>
          <w:proofErr w:type="spellEnd"/>
          <w:r w:rsidR="00345FA2">
            <w:rPr>
              <w:rFonts w:ascii="Palatino Linotype" w:hAnsi="Palatino Linotype"/>
              <w:b/>
              <w:bCs/>
              <w:sz w:val="22"/>
              <w:szCs w:val="22"/>
              <w:lang w:val="es-ES_tradnl"/>
            </w:rPr>
            <w:t xml:space="preserve"> </w:t>
          </w:r>
          <w:proofErr w:type="spellStart"/>
          <w:r>
            <w:rPr>
              <w:rFonts w:ascii="Palatino Linotype" w:hAnsi="Palatino Linotype"/>
              <w:b/>
              <w:bCs/>
              <w:sz w:val="22"/>
              <w:szCs w:val="22"/>
              <w:lang w:val="es-ES_tradnl"/>
            </w:rPr>
            <w:t>xxxxxxx</w:t>
          </w:r>
          <w:proofErr w:type="spellEnd"/>
          <w:r w:rsidR="00345FA2">
            <w:rPr>
              <w:rFonts w:ascii="Palatino Linotype" w:hAnsi="Palatino Linotype"/>
              <w:b/>
              <w:bCs/>
              <w:sz w:val="22"/>
              <w:szCs w:val="22"/>
              <w:lang w:val="es-ES_tradnl"/>
            </w:rPr>
            <w:t xml:space="preserve"> </w:t>
          </w:r>
          <w:proofErr w:type="spellStart"/>
          <w:r>
            <w:rPr>
              <w:rFonts w:ascii="Palatino Linotype" w:hAnsi="Palatino Linotype"/>
              <w:b/>
              <w:bCs/>
              <w:sz w:val="22"/>
              <w:szCs w:val="22"/>
              <w:lang w:val="es-ES_tradnl"/>
            </w:rPr>
            <w:t>xxxx</w:t>
          </w:r>
          <w:proofErr w:type="spellEnd"/>
        </w:p>
      </w:tc>
    </w:tr>
    <w:tr w:rsidR="00345FA2" w:rsidRPr="005A5E02" w14:paraId="468EFDE2" w14:textId="77777777" w:rsidTr="00571156">
      <w:trPr>
        <w:trHeight w:val="228"/>
      </w:trPr>
      <w:tc>
        <w:tcPr>
          <w:tcW w:w="2551" w:type="dxa"/>
          <w:shd w:val="clear" w:color="auto" w:fill="auto"/>
          <w:vAlign w:val="center"/>
        </w:tcPr>
        <w:p w14:paraId="3E89BB75" w14:textId="3195AE45" w:rsidR="00345FA2" w:rsidRPr="005A5E02" w:rsidRDefault="00345FA2" w:rsidP="00D06012">
          <w:pPr>
            <w:rPr>
              <w:rFonts w:ascii="Palatino Linotype" w:hAnsi="Palatino Linotype"/>
              <w:b/>
              <w:sz w:val="22"/>
              <w:szCs w:val="22"/>
              <w:lang w:val="es-ES_tradnl"/>
            </w:rPr>
          </w:pPr>
          <w:r>
            <w:rPr>
              <w:rFonts w:ascii="Palatino Linotype" w:hAnsi="Palatino Linotype"/>
              <w:b/>
              <w:sz w:val="22"/>
              <w:szCs w:val="22"/>
              <w:lang w:val="es-ES_tradnl"/>
            </w:rPr>
            <w:t>Sujeto O</w:t>
          </w:r>
          <w:r w:rsidRPr="005A5E02">
            <w:rPr>
              <w:rFonts w:ascii="Palatino Linotype" w:hAnsi="Palatino Linotype"/>
              <w:b/>
              <w:sz w:val="22"/>
              <w:szCs w:val="22"/>
              <w:lang w:val="es-ES_tradnl"/>
            </w:rPr>
            <w:t>bligado:</w:t>
          </w:r>
        </w:p>
      </w:tc>
      <w:tc>
        <w:tcPr>
          <w:tcW w:w="3402" w:type="dxa"/>
          <w:shd w:val="clear" w:color="auto" w:fill="auto"/>
          <w:vAlign w:val="center"/>
        </w:tcPr>
        <w:p w14:paraId="44E955D7" w14:textId="117FEB48" w:rsidR="00345FA2" w:rsidRPr="00927A01" w:rsidRDefault="00345FA2" w:rsidP="00345FA2">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Otzolotepec</w:t>
          </w:r>
          <w:proofErr w:type="spellEnd"/>
        </w:p>
      </w:tc>
    </w:tr>
    <w:tr w:rsidR="00345FA2" w:rsidRPr="005A5E02" w14:paraId="5BC0C801" w14:textId="77777777" w:rsidTr="00571156">
      <w:tc>
        <w:tcPr>
          <w:tcW w:w="2551" w:type="dxa"/>
          <w:shd w:val="clear" w:color="auto" w:fill="auto"/>
          <w:vAlign w:val="center"/>
        </w:tcPr>
        <w:p w14:paraId="76AEACB4" w14:textId="6381574C" w:rsidR="00345FA2" w:rsidRPr="005A5E02" w:rsidRDefault="00345FA2" w:rsidP="00851450">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 P</w:t>
          </w:r>
          <w:r w:rsidRPr="005A5E02">
            <w:rPr>
              <w:rFonts w:ascii="Palatino Linotype" w:hAnsi="Palatino Linotype"/>
              <w:b/>
              <w:sz w:val="22"/>
              <w:szCs w:val="22"/>
              <w:lang w:val="es-ES_tradnl"/>
            </w:rPr>
            <w:t>onente:</w:t>
          </w:r>
        </w:p>
      </w:tc>
      <w:tc>
        <w:tcPr>
          <w:tcW w:w="3402" w:type="dxa"/>
          <w:shd w:val="clear" w:color="auto" w:fill="auto"/>
          <w:vAlign w:val="center"/>
        </w:tcPr>
        <w:p w14:paraId="26245AEC" w14:textId="6F612913" w:rsidR="00345FA2" w:rsidRPr="005A5E02" w:rsidRDefault="00345FA2"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C5B804" w14:textId="770B4AD6" w:rsidR="00345FA2" w:rsidRDefault="00345FA2"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2B5A941" wp14:editId="66E3D20B">
          <wp:simplePos x="0" y="0"/>
          <wp:positionH relativeFrom="margin">
            <wp:align>center</wp:align>
          </wp:positionH>
          <wp:positionV relativeFrom="paragraph">
            <wp:posOffset>-1170940</wp:posOffset>
          </wp:positionV>
          <wp:extent cx="7809865" cy="10165715"/>
          <wp:effectExtent l="0" t="0" r="635"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17E858A3"/>
    <w:multiLevelType w:val="hybridMultilevel"/>
    <w:tmpl w:val="93BE737C"/>
    <w:lvl w:ilvl="0" w:tplc="C08C4B1A">
      <w:start w:val="1"/>
      <w:numFmt w:val="decimal"/>
      <w:lvlText w:val="%1."/>
      <w:lvlJc w:val="left"/>
      <w:pPr>
        <w:ind w:left="768" w:hanging="408"/>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8851DE"/>
    <w:multiLevelType w:val="hybridMultilevel"/>
    <w:tmpl w:val="0F9075F0"/>
    <w:lvl w:ilvl="0" w:tplc="11483B70">
      <w:start w:val="1"/>
      <w:numFmt w:val="upperRoman"/>
      <w:lvlText w:val="%1."/>
      <w:lvlJc w:val="left"/>
      <w:pPr>
        <w:ind w:left="112" w:hanging="152"/>
      </w:pPr>
      <w:rPr>
        <w:rFonts w:ascii="Bookman Old Style" w:eastAsia="Arial" w:hAnsi="Bookman Old Style" w:cs="Arial" w:hint="default"/>
        <w:b/>
        <w:bCs/>
        <w:spacing w:val="-4"/>
        <w:w w:val="99"/>
        <w:sz w:val="20"/>
        <w:szCs w:val="20"/>
      </w:rPr>
    </w:lvl>
    <w:lvl w:ilvl="1" w:tplc="02085B98">
      <w:numFmt w:val="bullet"/>
      <w:lvlText w:val="•"/>
      <w:lvlJc w:val="left"/>
      <w:pPr>
        <w:ind w:left="1128" w:hanging="152"/>
      </w:pPr>
      <w:rPr>
        <w:rFonts w:hint="default"/>
      </w:rPr>
    </w:lvl>
    <w:lvl w:ilvl="2" w:tplc="55483E46">
      <w:numFmt w:val="bullet"/>
      <w:lvlText w:val="•"/>
      <w:lvlJc w:val="left"/>
      <w:pPr>
        <w:ind w:left="2136" w:hanging="152"/>
      </w:pPr>
      <w:rPr>
        <w:rFonts w:hint="default"/>
      </w:rPr>
    </w:lvl>
    <w:lvl w:ilvl="3" w:tplc="4C54C2EC">
      <w:numFmt w:val="bullet"/>
      <w:lvlText w:val="•"/>
      <w:lvlJc w:val="left"/>
      <w:pPr>
        <w:ind w:left="3144" w:hanging="152"/>
      </w:pPr>
      <w:rPr>
        <w:rFonts w:hint="default"/>
      </w:rPr>
    </w:lvl>
    <w:lvl w:ilvl="4" w:tplc="792ADE62">
      <w:numFmt w:val="bullet"/>
      <w:lvlText w:val="•"/>
      <w:lvlJc w:val="left"/>
      <w:pPr>
        <w:ind w:left="4152" w:hanging="152"/>
      </w:pPr>
      <w:rPr>
        <w:rFonts w:hint="default"/>
      </w:rPr>
    </w:lvl>
    <w:lvl w:ilvl="5" w:tplc="F42A860A">
      <w:numFmt w:val="bullet"/>
      <w:lvlText w:val="•"/>
      <w:lvlJc w:val="left"/>
      <w:pPr>
        <w:ind w:left="5161" w:hanging="152"/>
      </w:pPr>
      <w:rPr>
        <w:rFonts w:hint="default"/>
      </w:rPr>
    </w:lvl>
    <w:lvl w:ilvl="6" w:tplc="A926A206">
      <w:numFmt w:val="bullet"/>
      <w:lvlText w:val="•"/>
      <w:lvlJc w:val="left"/>
      <w:pPr>
        <w:ind w:left="6169" w:hanging="152"/>
      </w:pPr>
      <w:rPr>
        <w:rFonts w:hint="default"/>
      </w:rPr>
    </w:lvl>
    <w:lvl w:ilvl="7" w:tplc="4170C824">
      <w:numFmt w:val="bullet"/>
      <w:lvlText w:val="•"/>
      <w:lvlJc w:val="left"/>
      <w:pPr>
        <w:ind w:left="7177" w:hanging="152"/>
      </w:pPr>
      <w:rPr>
        <w:rFonts w:hint="default"/>
      </w:rPr>
    </w:lvl>
    <w:lvl w:ilvl="8" w:tplc="92F8DAC4">
      <w:numFmt w:val="bullet"/>
      <w:lvlText w:val="•"/>
      <w:lvlJc w:val="left"/>
      <w:pPr>
        <w:ind w:left="8185" w:hanging="152"/>
      </w:pPr>
      <w:rPr>
        <w:rFonts w:hint="default"/>
      </w:rPr>
    </w:lvl>
  </w:abstractNum>
  <w:abstractNum w:abstractNumId="3"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647995"/>
    <w:multiLevelType w:val="hybridMultilevel"/>
    <w:tmpl w:val="22AEECA0"/>
    <w:lvl w:ilvl="0" w:tplc="71BA6562">
      <w:start w:val="1"/>
      <w:numFmt w:val="upperRoman"/>
      <w:lvlText w:val="%1."/>
      <w:lvlJc w:val="left"/>
      <w:pPr>
        <w:ind w:left="264" w:hanging="152"/>
      </w:pPr>
      <w:rPr>
        <w:rFonts w:ascii="Bookman Old Style" w:eastAsia="Arial" w:hAnsi="Bookman Old Style" w:cs="Arial" w:hint="default"/>
        <w:b/>
        <w:bCs/>
        <w:spacing w:val="-3"/>
        <w:w w:val="99"/>
        <w:sz w:val="20"/>
        <w:szCs w:val="20"/>
      </w:rPr>
    </w:lvl>
    <w:lvl w:ilvl="1" w:tplc="A2DE9D06">
      <w:numFmt w:val="bullet"/>
      <w:lvlText w:val="•"/>
      <w:lvlJc w:val="left"/>
      <w:pPr>
        <w:ind w:left="1254" w:hanging="152"/>
      </w:pPr>
      <w:rPr>
        <w:rFonts w:hint="default"/>
      </w:rPr>
    </w:lvl>
    <w:lvl w:ilvl="2" w:tplc="8574373E">
      <w:numFmt w:val="bullet"/>
      <w:lvlText w:val="•"/>
      <w:lvlJc w:val="left"/>
      <w:pPr>
        <w:ind w:left="2248" w:hanging="152"/>
      </w:pPr>
      <w:rPr>
        <w:rFonts w:hint="default"/>
      </w:rPr>
    </w:lvl>
    <w:lvl w:ilvl="3" w:tplc="8D546F46">
      <w:numFmt w:val="bullet"/>
      <w:lvlText w:val="•"/>
      <w:lvlJc w:val="left"/>
      <w:pPr>
        <w:ind w:left="3242" w:hanging="152"/>
      </w:pPr>
      <w:rPr>
        <w:rFonts w:hint="default"/>
      </w:rPr>
    </w:lvl>
    <w:lvl w:ilvl="4" w:tplc="66DA55BE">
      <w:numFmt w:val="bullet"/>
      <w:lvlText w:val="•"/>
      <w:lvlJc w:val="left"/>
      <w:pPr>
        <w:ind w:left="4236" w:hanging="152"/>
      </w:pPr>
      <w:rPr>
        <w:rFonts w:hint="default"/>
      </w:rPr>
    </w:lvl>
    <w:lvl w:ilvl="5" w:tplc="ADD084F4">
      <w:numFmt w:val="bullet"/>
      <w:lvlText w:val="•"/>
      <w:lvlJc w:val="left"/>
      <w:pPr>
        <w:ind w:left="5231" w:hanging="152"/>
      </w:pPr>
      <w:rPr>
        <w:rFonts w:hint="default"/>
      </w:rPr>
    </w:lvl>
    <w:lvl w:ilvl="6" w:tplc="F6EA19B2">
      <w:numFmt w:val="bullet"/>
      <w:lvlText w:val="•"/>
      <w:lvlJc w:val="left"/>
      <w:pPr>
        <w:ind w:left="6225" w:hanging="152"/>
      </w:pPr>
      <w:rPr>
        <w:rFonts w:hint="default"/>
      </w:rPr>
    </w:lvl>
    <w:lvl w:ilvl="7" w:tplc="313E8A62">
      <w:numFmt w:val="bullet"/>
      <w:lvlText w:val="•"/>
      <w:lvlJc w:val="left"/>
      <w:pPr>
        <w:ind w:left="7219" w:hanging="152"/>
      </w:pPr>
      <w:rPr>
        <w:rFonts w:hint="default"/>
      </w:rPr>
    </w:lvl>
    <w:lvl w:ilvl="8" w:tplc="5BF8D120">
      <w:numFmt w:val="bullet"/>
      <w:lvlText w:val="•"/>
      <w:lvlJc w:val="left"/>
      <w:pPr>
        <w:ind w:left="8213" w:hanging="152"/>
      </w:pPr>
      <w:rPr>
        <w:rFonts w:hint="default"/>
      </w:rPr>
    </w:lvl>
  </w:abstractNum>
  <w:abstractNum w:abstractNumId="5" w15:restartNumberingAfterBreak="0">
    <w:nsid w:val="34317490"/>
    <w:multiLevelType w:val="hybridMultilevel"/>
    <w:tmpl w:val="7F1E4160"/>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8077481"/>
    <w:multiLevelType w:val="hybridMultilevel"/>
    <w:tmpl w:val="426EFF14"/>
    <w:lvl w:ilvl="0" w:tplc="33D61246">
      <w:start w:val="1"/>
      <w:numFmt w:val="upperRoman"/>
      <w:lvlText w:val="%1."/>
      <w:lvlJc w:val="left"/>
      <w:pPr>
        <w:ind w:left="112" w:hanging="152"/>
      </w:pPr>
      <w:rPr>
        <w:rFonts w:ascii="Bookman Old Style" w:eastAsia="Arial" w:hAnsi="Bookman Old Style" w:cs="Arial" w:hint="default"/>
        <w:b/>
        <w:bCs/>
        <w:spacing w:val="-4"/>
        <w:w w:val="99"/>
        <w:sz w:val="20"/>
        <w:szCs w:val="20"/>
      </w:rPr>
    </w:lvl>
    <w:lvl w:ilvl="1" w:tplc="A26CABE0">
      <w:numFmt w:val="bullet"/>
      <w:lvlText w:val="•"/>
      <w:lvlJc w:val="left"/>
      <w:pPr>
        <w:ind w:left="1128" w:hanging="152"/>
      </w:pPr>
      <w:rPr>
        <w:rFonts w:hint="default"/>
      </w:rPr>
    </w:lvl>
    <w:lvl w:ilvl="2" w:tplc="664CE00E">
      <w:numFmt w:val="bullet"/>
      <w:lvlText w:val="•"/>
      <w:lvlJc w:val="left"/>
      <w:pPr>
        <w:ind w:left="2136" w:hanging="152"/>
      </w:pPr>
      <w:rPr>
        <w:rFonts w:hint="default"/>
      </w:rPr>
    </w:lvl>
    <w:lvl w:ilvl="3" w:tplc="0C160F90">
      <w:numFmt w:val="bullet"/>
      <w:lvlText w:val="•"/>
      <w:lvlJc w:val="left"/>
      <w:pPr>
        <w:ind w:left="3144" w:hanging="152"/>
      </w:pPr>
      <w:rPr>
        <w:rFonts w:hint="default"/>
      </w:rPr>
    </w:lvl>
    <w:lvl w:ilvl="4" w:tplc="559A567E">
      <w:numFmt w:val="bullet"/>
      <w:lvlText w:val="•"/>
      <w:lvlJc w:val="left"/>
      <w:pPr>
        <w:ind w:left="4152" w:hanging="152"/>
      </w:pPr>
      <w:rPr>
        <w:rFonts w:hint="default"/>
      </w:rPr>
    </w:lvl>
    <w:lvl w:ilvl="5" w:tplc="A8A6573C">
      <w:numFmt w:val="bullet"/>
      <w:lvlText w:val="•"/>
      <w:lvlJc w:val="left"/>
      <w:pPr>
        <w:ind w:left="5161" w:hanging="152"/>
      </w:pPr>
      <w:rPr>
        <w:rFonts w:hint="default"/>
      </w:rPr>
    </w:lvl>
    <w:lvl w:ilvl="6" w:tplc="31CA6EB6">
      <w:numFmt w:val="bullet"/>
      <w:lvlText w:val="•"/>
      <w:lvlJc w:val="left"/>
      <w:pPr>
        <w:ind w:left="6169" w:hanging="152"/>
      </w:pPr>
      <w:rPr>
        <w:rFonts w:hint="default"/>
      </w:rPr>
    </w:lvl>
    <w:lvl w:ilvl="7" w:tplc="AA2834BA">
      <w:numFmt w:val="bullet"/>
      <w:lvlText w:val="•"/>
      <w:lvlJc w:val="left"/>
      <w:pPr>
        <w:ind w:left="7177" w:hanging="152"/>
      </w:pPr>
      <w:rPr>
        <w:rFonts w:hint="default"/>
      </w:rPr>
    </w:lvl>
    <w:lvl w:ilvl="8" w:tplc="1D4EC3DA">
      <w:numFmt w:val="bullet"/>
      <w:lvlText w:val="•"/>
      <w:lvlJc w:val="left"/>
      <w:pPr>
        <w:ind w:left="8185" w:hanging="152"/>
      </w:pPr>
      <w:rPr>
        <w:rFonts w:hint="default"/>
      </w:rPr>
    </w:lvl>
  </w:abstractNum>
  <w:abstractNum w:abstractNumId="7" w15:restartNumberingAfterBreak="0">
    <w:nsid w:val="49446BF8"/>
    <w:multiLevelType w:val="hybridMultilevel"/>
    <w:tmpl w:val="CB62107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17">
      <w:start w:val="1"/>
      <w:numFmt w:val="lowerLetter"/>
      <w:lvlText w:val="%3)"/>
      <w:lvlJc w:val="left"/>
      <w:pPr>
        <w:ind w:left="2340" w:hanging="360"/>
      </w:pPr>
      <w:rPr>
        <w:rFont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54052EA"/>
    <w:multiLevelType w:val="hybridMultilevel"/>
    <w:tmpl w:val="A1248178"/>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1B64A5E"/>
    <w:multiLevelType w:val="hybridMultilevel"/>
    <w:tmpl w:val="64DCD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282501D"/>
    <w:multiLevelType w:val="hybridMultilevel"/>
    <w:tmpl w:val="8424C2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6D83043"/>
    <w:multiLevelType w:val="hybridMultilevel"/>
    <w:tmpl w:val="6BAACF9A"/>
    <w:lvl w:ilvl="0" w:tplc="D91A4E0C">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053C464A">
      <w:numFmt w:val="bullet"/>
      <w:lvlText w:val="•"/>
      <w:lvlJc w:val="left"/>
      <w:pPr>
        <w:ind w:left="1128" w:hanging="152"/>
      </w:pPr>
      <w:rPr>
        <w:rFonts w:hint="default"/>
      </w:rPr>
    </w:lvl>
    <w:lvl w:ilvl="2" w:tplc="EE605BC4">
      <w:numFmt w:val="bullet"/>
      <w:lvlText w:val="•"/>
      <w:lvlJc w:val="left"/>
      <w:pPr>
        <w:ind w:left="2136" w:hanging="152"/>
      </w:pPr>
      <w:rPr>
        <w:rFonts w:hint="default"/>
      </w:rPr>
    </w:lvl>
    <w:lvl w:ilvl="3" w:tplc="D47C2CD8">
      <w:numFmt w:val="bullet"/>
      <w:lvlText w:val="•"/>
      <w:lvlJc w:val="left"/>
      <w:pPr>
        <w:ind w:left="3144" w:hanging="152"/>
      </w:pPr>
      <w:rPr>
        <w:rFonts w:hint="default"/>
      </w:rPr>
    </w:lvl>
    <w:lvl w:ilvl="4" w:tplc="A6F8F118">
      <w:numFmt w:val="bullet"/>
      <w:lvlText w:val="•"/>
      <w:lvlJc w:val="left"/>
      <w:pPr>
        <w:ind w:left="4152" w:hanging="152"/>
      </w:pPr>
      <w:rPr>
        <w:rFonts w:hint="default"/>
      </w:rPr>
    </w:lvl>
    <w:lvl w:ilvl="5" w:tplc="C97875DA">
      <w:numFmt w:val="bullet"/>
      <w:lvlText w:val="•"/>
      <w:lvlJc w:val="left"/>
      <w:pPr>
        <w:ind w:left="5161" w:hanging="152"/>
      </w:pPr>
      <w:rPr>
        <w:rFonts w:hint="default"/>
      </w:rPr>
    </w:lvl>
    <w:lvl w:ilvl="6" w:tplc="C9B6E80A">
      <w:numFmt w:val="bullet"/>
      <w:lvlText w:val="•"/>
      <w:lvlJc w:val="left"/>
      <w:pPr>
        <w:ind w:left="6169" w:hanging="152"/>
      </w:pPr>
      <w:rPr>
        <w:rFonts w:hint="default"/>
      </w:rPr>
    </w:lvl>
    <w:lvl w:ilvl="7" w:tplc="44AE459E">
      <w:numFmt w:val="bullet"/>
      <w:lvlText w:val="•"/>
      <w:lvlJc w:val="left"/>
      <w:pPr>
        <w:ind w:left="7177" w:hanging="152"/>
      </w:pPr>
      <w:rPr>
        <w:rFonts w:hint="default"/>
      </w:rPr>
    </w:lvl>
    <w:lvl w:ilvl="8" w:tplc="225CA5D0">
      <w:numFmt w:val="bullet"/>
      <w:lvlText w:val="•"/>
      <w:lvlJc w:val="left"/>
      <w:pPr>
        <w:ind w:left="8185" w:hanging="152"/>
      </w:pPr>
      <w:rPr>
        <w:rFonts w:hint="default"/>
      </w:rPr>
    </w:lvl>
  </w:abstractNum>
  <w:abstractNum w:abstractNumId="12" w15:restartNumberingAfterBreak="0">
    <w:nsid w:val="69010FCB"/>
    <w:multiLevelType w:val="hybridMultilevel"/>
    <w:tmpl w:val="67AA4DE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E56E27FA">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1E6465A"/>
    <w:multiLevelType w:val="hybridMultilevel"/>
    <w:tmpl w:val="671615C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4007774"/>
    <w:multiLevelType w:val="hybridMultilevel"/>
    <w:tmpl w:val="F6C0D7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9"/>
  </w:num>
  <w:num w:numId="4">
    <w:abstractNumId w:val="1"/>
  </w:num>
  <w:num w:numId="5">
    <w:abstractNumId w:val="8"/>
  </w:num>
  <w:num w:numId="6">
    <w:abstractNumId w:val="4"/>
  </w:num>
  <w:num w:numId="7">
    <w:abstractNumId w:val="2"/>
  </w:num>
  <w:num w:numId="8">
    <w:abstractNumId w:val="6"/>
  </w:num>
  <w:num w:numId="9">
    <w:abstractNumId w:val="14"/>
  </w:num>
  <w:num w:numId="10">
    <w:abstractNumId w:val="11"/>
  </w:num>
  <w:num w:numId="11">
    <w:abstractNumId w:val="13"/>
  </w:num>
  <w:num w:numId="12">
    <w:abstractNumId w:val="12"/>
  </w:num>
  <w:num w:numId="13">
    <w:abstractNumId w:val="7"/>
  </w:num>
  <w:num w:numId="14">
    <w:abstractNumId w:val="10"/>
  </w:num>
  <w:num w:numId="15">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E"/>
    <w:rsid w:val="00000648"/>
    <w:rsid w:val="00000739"/>
    <w:rsid w:val="00000D12"/>
    <w:rsid w:val="00001AA1"/>
    <w:rsid w:val="00001B65"/>
    <w:rsid w:val="000022C3"/>
    <w:rsid w:val="000023D4"/>
    <w:rsid w:val="000023E2"/>
    <w:rsid w:val="000024F6"/>
    <w:rsid w:val="00002575"/>
    <w:rsid w:val="0000274C"/>
    <w:rsid w:val="00002FBE"/>
    <w:rsid w:val="00003182"/>
    <w:rsid w:val="00003C42"/>
    <w:rsid w:val="00003F5B"/>
    <w:rsid w:val="000041F0"/>
    <w:rsid w:val="00004981"/>
    <w:rsid w:val="00004B1F"/>
    <w:rsid w:val="00005257"/>
    <w:rsid w:val="000053DB"/>
    <w:rsid w:val="00005DEA"/>
    <w:rsid w:val="00006A9D"/>
    <w:rsid w:val="00006AEC"/>
    <w:rsid w:val="00007133"/>
    <w:rsid w:val="00007349"/>
    <w:rsid w:val="000074FA"/>
    <w:rsid w:val="0000766A"/>
    <w:rsid w:val="00007DDC"/>
    <w:rsid w:val="00010367"/>
    <w:rsid w:val="0001095D"/>
    <w:rsid w:val="0001176F"/>
    <w:rsid w:val="00012129"/>
    <w:rsid w:val="000121F1"/>
    <w:rsid w:val="00012388"/>
    <w:rsid w:val="000132BA"/>
    <w:rsid w:val="0001395B"/>
    <w:rsid w:val="00013E9E"/>
    <w:rsid w:val="00014256"/>
    <w:rsid w:val="0001448F"/>
    <w:rsid w:val="00014521"/>
    <w:rsid w:val="00014551"/>
    <w:rsid w:val="000145B3"/>
    <w:rsid w:val="00014682"/>
    <w:rsid w:val="000149A7"/>
    <w:rsid w:val="00014D7E"/>
    <w:rsid w:val="00014EDE"/>
    <w:rsid w:val="00015119"/>
    <w:rsid w:val="000151C8"/>
    <w:rsid w:val="000154A8"/>
    <w:rsid w:val="0001594F"/>
    <w:rsid w:val="00015BB7"/>
    <w:rsid w:val="00015BDA"/>
    <w:rsid w:val="00016059"/>
    <w:rsid w:val="0001610A"/>
    <w:rsid w:val="00016170"/>
    <w:rsid w:val="00016555"/>
    <w:rsid w:val="000169F7"/>
    <w:rsid w:val="00016E80"/>
    <w:rsid w:val="00017203"/>
    <w:rsid w:val="0001757A"/>
    <w:rsid w:val="000176C5"/>
    <w:rsid w:val="00017899"/>
    <w:rsid w:val="000179A6"/>
    <w:rsid w:val="00017DEC"/>
    <w:rsid w:val="000206A6"/>
    <w:rsid w:val="000208EF"/>
    <w:rsid w:val="00020AF4"/>
    <w:rsid w:val="00020DB3"/>
    <w:rsid w:val="00020FDA"/>
    <w:rsid w:val="00021550"/>
    <w:rsid w:val="000215E2"/>
    <w:rsid w:val="00021A61"/>
    <w:rsid w:val="00021B72"/>
    <w:rsid w:val="00021C02"/>
    <w:rsid w:val="00021FDB"/>
    <w:rsid w:val="00022392"/>
    <w:rsid w:val="000223A3"/>
    <w:rsid w:val="00022AC9"/>
    <w:rsid w:val="00022ECC"/>
    <w:rsid w:val="00023563"/>
    <w:rsid w:val="000235D2"/>
    <w:rsid w:val="0002401E"/>
    <w:rsid w:val="00024543"/>
    <w:rsid w:val="00024A6B"/>
    <w:rsid w:val="00024A9A"/>
    <w:rsid w:val="00024AC5"/>
    <w:rsid w:val="00025298"/>
    <w:rsid w:val="00025299"/>
    <w:rsid w:val="00025366"/>
    <w:rsid w:val="00025950"/>
    <w:rsid w:val="00025A32"/>
    <w:rsid w:val="00025C60"/>
    <w:rsid w:val="00025F0D"/>
    <w:rsid w:val="0002649B"/>
    <w:rsid w:val="000265F8"/>
    <w:rsid w:val="00026E3B"/>
    <w:rsid w:val="00027165"/>
    <w:rsid w:val="000272DE"/>
    <w:rsid w:val="0002734C"/>
    <w:rsid w:val="0002753D"/>
    <w:rsid w:val="00027B19"/>
    <w:rsid w:val="000302DF"/>
    <w:rsid w:val="00030445"/>
    <w:rsid w:val="000306DD"/>
    <w:rsid w:val="00030799"/>
    <w:rsid w:val="00030B88"/>
    <w:rsid w:val="00030C6C"/>
    <w:rsid w:val="0003133C"/>
    <w:rsid w:val="00031DE2"/>
    <w:rsid w:val="00032007"/>
    <w:rsid w:val="00032169"/>
    <w:rsid w:val="00032E4B"/>
    <w:rsid w:val="00033340"/>
    <w:rsid w:val="00033820"/>
    <w:rsid w:val="00033AB3"/>
    <w:rsid w:val="00033B37"/>
    <w:rsid w:val="00033BCD"/>
    <w:rsid w:val="00034466"/>
    <w:rsid w:val="000344A3"/>
    <w:rsid w:val="000351A5"/>
    <w:rsid w:val="00035621"/>
    <w:rsid w:val="000357A7"/>
    <w:rsid w:val="00035880"/>
    <w:rsid w:val="00035FA1"/>
    <w:rsid w:val="00036178"/>
    <w:rsid w:val="0003644F"/>
    <w:rsid w:val="0003681E"/>
    <w:rsid w:val="00036A62"/>
    <w:rsid w:val="00036AF5"/>
    <w:rsid w:val="00036D51"/>
    <w:rsid w:val="0003789D"/>
    <w:rsid w:val="00037904"/>
    <w:rsid w:val="00037C3E"/>
    <w:rsid w:val="00037D55"/>
    <w:rsid w:val="000406D1"/>
    <w:rsid w:val="00040739"/>
    <w:rsid w:val="000408E6"/>
    <w:rsid w:val="00040AFD"/>
    <w:rsid w:val="00040F01"/>
    <w:rsid w:val="00040F1D"/>
    <w:rsid w:val="00041968"/>
    <w:rsid w:val="000419B9"/>
    <w:rsid w:val="00041E53"/>
    <w:rsid w:val="00042499"/>
    <w:rsid w:val="0004301E"/>
    <w:rsid w:val="00043052"/>
    <w:rsid w:val="00043810"/>
    <w:rsid w:val="00043F26"/>
    <w:rsid w:val="000440F2"/>
    <w:rsid w:val="00044238"/>
    <w:rsid w:val="00044248"/>
    <w:rsid w:val="00044295"/>
    <w:rsid w:val="00044302"/>
    <w:rsid w:val="0004467A"/>
    <w:rsid w:val="000452D0"/>
    <w:rsid w:val="000457C8"/>
    <w:rsid w:val="00045B17"/>
    <w:rsid w:val="000464C0"/>
    <w:rsid w:val="00046C81"/>
    <w:rsid w:val="00046DEB"/>
    <w:rsid w:val="000470F2"/>
    <w:rsid w:val="000470FE"/>
    <w:rsid w:val="000473AA"/>
    <w:rsid w:val="000473B3"/>
    <w:rsid w:val="00047D51"/>
    <w:rsid w:val="00047E69"/>
    <w:rsid w:val="000504F0"/>
    <w:rsid w:val="0005078C"/>
    <w:rsid w:val="00051975"/>
    <w:rsid w:val="00052C49"/>
    <w:rsid w:val="00052EC8"/>
    <w:rsid w:val="000530F8"/>
    <w:rsid w:val="0005336D"/>
    <w:rsid w:val="00053C62"/>
    <w:rsid w:val="00054B4C"/>
    <w:rsid w:val="00055263"/>
    <w:rsid w:val="0005547F"/>
    <w:rsid w:val="000559AB"/>
    <w:rsid w:val="000559F8"/>
    <w:rsid w:val="00055A97"/>
    <w:rsid w:val="00056302"/>
    <w:rsid w:val="0005637D"/>
    <w:rsid w:val="0005640C"/>
    <w:rsid w:val="00056C16"/>
    <w:rsid w:val="00057386"/>
    <w:rsid w:val="0005756E"/>
    <w:rsid w:val="0005759C"/>
    <w:rsid w:val="0005767C"/>
    <w:rsid w:val="00057B34"/>
    <w:rsid w:val="00060104"/>
    <w:rsid w:val="00060185"/>
    <w:rsid w:val="00060500"/>
    <w:rsid w:val="000606CB"/>
    <w:rsid w:val="00060BBA"/>
    <w:rsid w:val="00060C59"/>
    <w:rsid w:val="000610D8"/>
    <w:rsid w:val="0006110D"/>
    <w:rsid w:val="000618C5"/>
    <w:rsid w:val="00061CBB"/>
    <w:rsid w:val="00062167"/>
    <w:rsid w:val="00063349"/>
    <w:rsid w:val="000638CC"/>
    <w:rsid w:val="00063A41"/>
    <w:rsid w:val="00063DF5"/>
    <w:rsid w:val="00063E57"/>
    <w:rsid w:val="000644BE"/>
    <w:rsid w:val="00064FF9"/>
    <w:rsid w:val="00065029"/>
    <w:rsid w:val="000650FA"/>
    <w:rsid w:val="00066347"/>
    <w:rsid w:val="00066920"/>
    <w:rsid w:val="00066BAA"/>
    <w:rsid w:val="00066BE9"/>
    <w:rsid w:val="00066F09"/>
    <w:rsid w:val="00066F7A"/>
    <w:rsid w:val="00067149"/>
    <w:rsid w:val="00067D83"/>
    <w:rsid w:val="00067EBE"/>
    <w:rsid w:val="00070034"/>
    <w:rsid w:val="0007007A"/>
    <w:rsid w:val="000704A5"/>
    <w:rsid w:val="00070D41"/>
    <w:rsid w:val="00070E4A"/>
    <w:rsid w:val="00071A97"/>
    <w:rsid w:val="00071C6C"/>
    <w:rsid w:val="00071CBC"/>
    <w:rsid w:val="00071D9F"/>
    <w:rsid w:val="0007202E"/>
    <w:rsid w:val="00072101"/>
    <w:rsid w:val="0007311D"/>
    <w:rsid w:val="000732FF"/>
    <w:rsid w:val="000734C5"/>
    <w:rsid w:val="0007380A"/>
    <w:rsid w:val="000743DD"/>
    <w:rsid w:val="000746C9"/>
    <w:rsid w:val="00074B17"/>
    <w:rsid w:val="00074CDF"/>
    <w:rsid w:val="00074E94"/>
    <w:rsid w:val="00074EB4"/>
    <w:rsid w:val="00075015"/>
    <w:rsid w:val="0007536C"/>
    <w:rsid w:val="00075667"/>
    <w:rsid w:val="00075826"/>
    <w:rsid w:val="00075CD7"/>
    <w:rsid w:val="00076076"/>
    <w:rsid w:val="00076330"/>
    <w:rsid w:val="0007652E"/>
    <w:rsid w:val="00076B85"/>
    <w:rsid w:val="00076EEA"/>
    <w:rsid w:val="00076FFA"/>
    <w:rsid w:val="0007721A"/>
    <w:rsid w:val="000775A4"/>
    <w:rsid w:val="0007794D"/>
    <w:rsid w:val="0007798E"/>
    <w:rsid w:val="00077B7C"/>
    <w:rsid w:val="00077D7E"/>
    <w:rsid w:val="00077F29"/>
    <w:rsid w:val="00080086"/>
    <w:rsid w:val="0008014C"/>
    <w:rsid w:val="00080185"/>
    <w:rsid w:val="000806B8"/>
    <w:rsid w:val="00080CA0"/>
    <w:rsid w:val="0008166E"/>
    <w:rsid w:val="00081A5E"/>
    <w:rsid w:val="00081D04"/>
    <w:rsid w:val="00081D22"/>
    <w:rsid w:val="00081DCD"/>
    <w:rsid w:val="00082165"/>
    <w:rsid w:val="000821DF"/>
    <w:rsid w:val="00082AFC"/>
    <w:rsid w:val="000831D1"/>
    <w:rsid w:val="00083976"/>
    <w:rsid w:val="000839A1"/>
    <w:rsid w:val="00083C59"/>
    <w:rsid w:val="00084798"/>
    <w:rsid w:val="0008531B"/>
    <w:rsid w:val="0008532C"/>
    <w:rsid w:val="0008542A"/>
    <w:rsid w:val="00085D4A"/>
    <w:rsid w:val="00085F4B"/>
    <w:rsid w:val="00086105"/>
    <w:rsid w:val="000867B6"/>
    <w:rsid w:val="00086C1F"/>
    <w:rsid w:val="00086CE6"/>
    <w:rsid w:val="0008798F"/>
    <w:rsid w:val="00087F26"/>
    <w:rsid w:val="0009017C"/>
    <w:rsid w:val="000905D6"/>
    <w:rsid w:val="000906BF"/>
    <w:rsid w:val="000907D5"/>
    <w:rsid w:val="00090E23"/>
    <w:rsid w:val="000910EC"/>
    <w:rsid w:val="000910F7"/>
    <w:rsid w:val="000914B2"/>
    <w:rsid w:val="00091A1B"/>
    <w:rsid w:val="00091C8A"/>
    <w:rsid w:val="00091CB5"/>
    <w:rsid w:val="000922DA"/>
    <w:rsid w:val="00092C93"/>
    <w:rsid w:val="00093E8D"/>
    <w:rsid w:val="000942DA"/>
    <w:rsid w:val="000943AF"/>
    <w:rsid w:val="00094772"/>
    <w:rsid w:val="0009499F"/>
    <w:rsid w:val="000954D5"/>
    <w:rsid w:val="00095680"/>
    <w:rsid w:val="000957AA"/>
    <w:rsid w:val="00095862"/>
    <w:rsid w:val="000959B4"/>
    <w:rsid w:val="00095CED"/>
    <w:rsid w:val="00095D75"/>
    <w:rsid w:val="00096029"/>
    <w:rsid w:val="00096190"/>
    <w:rsid w:val="00096231"/>
    <w:rsid w:val="00096E8A"/>
    <w:rsid w:val="000970AD"/>
    <w:rsid w:val="0009710B"/>
    <w:rsid w:val="00097687"/>
    <w:rsid w:val="00097DFA"/>
    <w:rsid w:val="000A025A"/>
    <w:rsid w:val="000A02C3"/>
    <w:rsid w:val="000A06D8"/>
    <w:rsid w:val="000A0A47"/>
    <w:rsid w:val="000A0CF8"/>
    <w:rsid w:val="000A13CA"/>
    <w:rsid w:val="000A156F"/>
    <w:rsid w:val="000A18A9"/>
    <w:rsid w:val="000A1D24"/>
    <w:rsid w:val="000A1DA4"/>
    <w:rsid w:val="000A26DC"/>
    <w:rsid w:val="000A2BD0"/>
    <w:rsid w:val="000A2D0C"/>
    <w:rsid w:val="000A31D0"/>
    <w:rsid w:val="000A3394"/>
    <w:rsid w:val="000A3465"/>
    <w:rsid w:val="000A4685"/>
    <w:rsid w:val="000A489D"/>
    <w:rsid w:val="000A48A8"/>
    <w:rsid w:val="000A4ADC"/>
    <w:rsid w:val="000A4AEF"/>
    <w:rsid w:val="000A4C3A"/>
    <w:rsid w:val="000A5739"/>
    <w:rsid w:val="000A5A50"/>
    <w:rsid w:val="000A5A52"/>
    <w:rsid w:val="000A5ED9"/>
    <w:rsid w:val="000A6219"/>
    <w:rsid w:val="000A6402"/>
    <w:rsid w:val="000A6A7F"/>
    <w:rsid w:val="000A6B77"/>
    <w:rsid w:val="000A7047"/>
    <w:rsid w:val="000A7446"/>
    <w:rsid w:val="000A7568"/>
    <w:rsid w:val="000A7741"/>
    <w:rsid w:val="000A7AFC"/>
    <w:rsid w:val="000B01E9"/>
    <w:rsid w:val="000B02E0"/>
    <w:rsid w:val="000B04AB"/>
    <w:rsid w:val="000B0865"/>
    <w:rsid w:val="000B0E9A"/>
    <w:rsid w:val="000B15EB"/>
    <w:rsid w:val="000B164B"/>
    <w:rsid w:val="000B1AF8"/>
    <w:rsid w:val="000B1E5C"/>
    <w:rsid w:val="000B202F"/>
    <w:rsid w:val="000B25ED"/>
    <w:rsid w:val="000B282E"/>
    <w:rsid w:val="000B30A0"/>
    <w:rsid w:val="000B30BC"/>
    <w:rsid w:val="000B3390"/>
    <w:rsid w:val="000B38D6"/>
    <w:rsid w:val="000B39E4"/>
    <w:rsid w:val="000B3FFD"/>
    <w:rsid w:val="000B42EA"/>
    <w:rsid w:val="000B4397"/>
    <w:rsid w:val="000B440F"/>
    <w:rsid w:val="000B460A"/>
    <w:rsid w:val="000B4639"/>
    <w:rsid w:val="000B5360"/>
    <w:rsid w:val="000B5437"/>
    <w:rsid w:val="000B5481"/>
    <w:rsid w:val="000B5555"/>
    <w:rsid w:val="000B55BF"/>
    <w:rsid w:val="000B5CDE"/>
    <w:rsid w:val="000B5F0E"/>
    <w:rsid w:val="000B6357"/>
    <w:rsid w:val="000B6573"/>
    <w:rsid w:val="000B69AE"/>
    <w:rsid w:val="000B6B38"/>
    <w:rsid w:val="000B6B4B"/>
    <w:rsid w:val="000B6D59"/>
    <w:rsid w:val="000B7135"/>
    <w:rsid w:val="000B7258"/>
    <w:rsid w:val="000B72CA"/>
    <w:rsid w:val="000B7486"/>
    <w:rsid w:val="000B782E"/>
    <w:rsid w:val="000B7867"/>
    <w:rsid w:val="000B7CC3"/>
    <w:rsid w:val="000C0284"/>
    <w:rsid w:val="000C073F"/>
    <w:rsid w:val="000C07B1"/>
    <w:rsid w:val="000C096A"/>
    <w:rsid w:val="000C0BB1"/>
    <w:rsid w:val="000C0FC2"/>
    <w:rsid w:val="000C1A6F"/>
    <w:rsid w:val="000C1C81"/>
    <w:rsid w:val="000C2157"/>
    <w:rsid w:val="000C2B11"/>
    <w:rsid w:val="000C2BB5"/>
    <w:rsid w:val="000C30CF"/>
    <w:rsid w:val="000C30D9"/>
    <w:rsid w:val="000C30F6"/>
    <w:rsid w:val="000C36AB"/>
    <w:rsid w:val="000C3A4C"/>
    <w:rsid w:val="000C3ADF"/>
    <w:rsid w:val="000C3BC6"/>
    <w:rsid w:val="000C4352"/>
    <w:rsid w:val="000C4453"/>
    <w:rsid w:val="000C4583"/>
    <w:rsid w:val="000C46A7"/>
    <w:rsid w:val="000C4742"/>
    <w:rsid w:val="000C49C2"/>
    <w:rsid w:val="000C4D92"/>
    <w:rsid w:val="000C4FC4"/>
    <w:rsid w:val="000C5DDC"/>
    <w:rsid w:val="000C5ECF"/>
    <w:rsid w:val="000C5FE0"/>
    <w:rsid w:val="000C6A05"/>
    <w:rsid w:val="000C702A"/>
    <w:rsid w:val="000C7091"/>
    <w:rsid w:val="000C7B9B"/>
    <w:rsid w:val="000C7BB4"/>
    <w:rsid w:val="000C7BF2"/>
    <w:rsid w:val="000D005D"/>
    <w:rsid w:val="000D018E"/>
    <w:rsid w:val="000D03E1"/>
    <w:rsid w:val="000D06E4"/>
    <w:rsid w:val="000D0E47"/>
    <w:rsid w:val="000D1043"/>
    <w:rsid w:val="000D12A1"/>
    <w:rsid w:val="000D13AF"/>
    <w:rsid w:val="000D14BF"/>
    <w:rsid w:val="000D151D"/>
    <w:rsid w:val="000D160E"/>
    <w:rsid w:val="000D187F"/>
    <w:rsid w:val="000D1AEF"/>
    <w:rsid w:val="000D1F26"/>
    <w:rsid w:val="000D22C1"/>
    <w:rsid w:val="000D26EB"/>
    <w:rsid w:val="000D287A"/>
    <w:rsid w:val="000D2AC1"/>
    <w:rsid w:val="000D2D89"/>
    <w:rsid w:val="000D2E1A"/>
    <w:rsid w:val="000D366B"/>
    <w:rsid w:val="000D3A56"/>
    <w:rsid w:val="000D4269"/>
    <w:rsid w:val="000D42EF"/>
    <w:rsid w:val="000D45A0"/>
    <w:rsid w:val="000D4A8A"/>
    <w:rsid w:val="000D4F1A"/>
    <w:rsid w:val="000D51E6"/>
    <w:rsid w:val="000D544B"/>
    <w:rsid w:val="000D5790"/>
    <w:rsid w:val="000D5E9F"/>
    <w:rsid w:val="000D6E17"/>
    <w:rsid w:val="000D6F3D"/>
    <w:rsid w:val="000D6FA7"/>
    <w:rsid w:val="000D77EC"/>
    <w:rsid w:val="000D7D27"/>
    <w:rsid w:val="000E1104"/>
    <w:rsid w:val="000E126B"/>
    <w:rsid w:val="000E14DD"/>
    <w:rsid w:val="000E1A7B"/>
    <w:rsid w:val="000E1B7F"/>
    <w:rsid w:val="000E1E27"/>
    <w:rsid w:val="000E1EA1"/>
    <w:rsid w:val="000E2295"/>
    <w:rsid w:val="000E22A4"/>
    <w:rsid w:val="000E23D7"/>
    <w:rsid w:val="000E259B"/>
    <w:rsid w:val="000E2727"/>
    <w:rsid w:val="000E2974"/>
    <w:rsid w:val="000E2BDC"/>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26F"/>
    <w:rsid w:val="000E5877"/>
    <w:rsid w:val="000E592A"/>
    <w:rsid w:val="000E68DE"/>
    <w:rsid w:val="000E7AFA"/>
    <w:rsid w:val="000F0445"/>
    <w:rsid w:val="000F0A63"/>
    <w:rsid w:val="000F0B2B"/>
    <w:rsid w:val="000F0B6A"/>
    <w:rsid w:val="000F0E45"/>
    <w:rsid w:val="000F0FF5"/>
    <w:rsid w:val="000F1A31"/>
    <w:rsid w:val="000F1DDC"/>
    <w:rsid w:val="000F23A9"/>
    <w:rsid w:val="000F2949"/>
    <w:rsid w:val="000F2AB7"/>
    <w:rsid w:val="000F2F43"/>
    <w:rsid w:val="000F3214"/>
    <w:rsid w:val="000F32FD"/>
    <w:rsid w:val="000F36CA"/>
    <w:rsid w:val="000F3B3D"/>
    <w:rsid w:val="000F4144"/>
    <w:rsid w:val="000F46C9"/>
    <w:rsid w:val="000F4EA0"/>
    <w:rsid w:val="000F5262"/>
    <w:rsid w:val="000F533B"/>
    <w:rsid w:val="000F540E"/>
    <w:rsid w:val="000F54DD"/>
    <w:rsid w:val="000F54E3"/>
    <w:rsid w:val="000F5C0F"/>
    <w:rsid w:val="000F6049"/>
    <w:rsid w:val="000F65B7"/>
    <w:rsid w:val="000F676A"/>
    <w:rsid w:val="000F6933"/>
    <w:rsid w:val="000F6A21"/>
    <w:rsid w:val="000F70AD"/>
    <w:rsid w:val="000F70F5"/>
    <w:rsid w:val="000F7425"/>
    <w:rsid w:val="000F7BE8"/>
    <w:rsid w:val="0010030C"/>
    <w:rsid w:val="0010035E"/>
    <w:rsid w:val="00100808"/>
    <w:rsid w:val="00101844"/>
    <w:rsid w:val="00101A56"/>
    <w:rsid w:val="00101AEB"/>
    <w:rsid w:val="00101B60"/>
    <w:rsid w:val="0010226E"/>
    <w:rsid w:val="00103A50"/>
    <w:rsid w:val="001047CE"/>
    <w:rsid w:val="00104D59"/>
    <w:rsid w:val="001056ED"/>
    <w:rsid w:val="0010592C"/>
    <w:rsid w:val="001059F8"/>
    <w:rsid w:val="00105B0D"/>
    <w:rsid w:val="00105B79"/>
    <w:rsid w:val="00106395"/>
    <w:rsid w:val="001063B4"/>
    <w:rsid w:val="0010645C"/>
    <w:rsid w:val="001066DC"/>
    <w:rsid w:val="00107042"/>
    <w:rsid w:val="00107114"/>
    <w:rsid w:val="001073E0"/>
    <w:rsid w:val="001074D3"/>
    <w:rsid w:val="00110808"/>
    <w:rsid w:val="00111668"/>
    <w:rsid w:val="001119BE"/>
    <w:rsid w:val="00111F66"/>
    <w:rsid w:val="00112434"/>
    <w:rsid w:val="0011254C"/>
    <w:rsid w:val="00112751"/>
    <w:rsid w:val="0011276E"/>
    <w:rsid w:val="00112E84"/>
    <w:rsid w:val="00112F91"/>
    <w:rsid w:val="001130DF"/>
    <w:rsid w:val="001131A7"/>
    <w:rsid w:val="001135C4"/>
    <w:rsid w:val="00113623"/>
    <w:rsid w:val="00113E6D"/>
    <w:rsid w:val="00113F0C"/>
    <w:rsid w:val="00114066"/>
    <w:rsid w:val="001140F8"/>
    <w:rsid w:val="0011437B"/>
    <w:rsid w:val="001144F7"/>
    <w:rsid w:val="00114785"/>
    <w:rsid w:val="00114F1C"/>
    <w:rsid w:val="00115142"/>
    <w:rsid w:val="00115330"/>
    <w:rsid w:val="00115D45"/>
    <w:rsid w:val="00117056"/>
    <w:rsid w:val="001170DB"/>
    <w:rsid w:val="00117441"/>
    <w:rsid w:val="00117585"/>
    <w:rsid w:val="0011762E"/>
    <w:rsid w:val="0011780B"/>
    <w:rsid w:val="001178C2"/>
    <w:rsid w:val="00117B7E"/>
    <w:rsid w:val="00117C9E"/>
    <w:rsid w:val="001200BC"/>
    <w:rsid w:val="0012019B"/>
    <w:rsid w:val="001204F8"/>
    <w:rsid w:val="001208EF"/>
    <w:rsid w:val="00120AE0"/>
    <w:rsid w:val="00120B69"/>
    <w:rsid w:val="001217E2"/>
    <w:rsid w:val="00121809"/>
    <w:rsid w:val="00121B54"/>
    <w:rsid w:val="00121B9D"/>
    <w:rsid w:val="0012201D"/>
    <w:rsid w:val="00122389"/>
    <w:rsid w:val="00122640"/>
    <w:rsid w:val="00122A25"/>
    <w:rsid w:val="00122C3F"/>
    <w:rsid w:val="0012477A"/>
    <w:rsid w:val="00124DD3"/>
    <w:rsid w:val="00125ED1"/>
    <w:rsid w:val="00125F96"/>
    <w:rsid w:val="00125F9A"/>
    <w:rsid w:val="001269A9"/>
    <w:rsid w:val="00126E23"/>
    <w:rsid w:val="001273F8"/>
    <w:rsid w:val="00127BCA"/>
    <w:rsid w:val="00127C8C"/>
    <w:rsid w:val="0013048C"/>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48A2"/>
    <w:rsid w:val="00134AEE"/>
    <w:rsid w:val="0013575F"/>
    <w:rsid w:val="0013618C"/>
    <w:rsid w:val="0013664E"/>
    <w:rsid w:val="00136816"/>
    <w:rsid w:val="00136866"/>
    <w:rsid w:val="00136B35"/>
    <w:rsid w:val="00136D1B"/>
    <w:rsid w:val="0013733D"/>
    <w:rsid w:val="00137997"/>
    <w:rsid w:val="00137C34"/>
    <w:rsid w:val="00137EA0"/>
    <w:rsid w:val="00140397"/>
    <w:rsid w:val="0014045B"/>
    <w:rsid w:val="001407C2"/>
    <w:rsid w:val="00140A2C"/>
    <w:rsid w:val="001410EC"/>
    <w:rsid w:val="0014198E"/>
    <w:rsid w:val="00141E62"/>
    <w:rsid w:val="001420AB"/>
    <w:rsid w:val="0014226C"/>
    <w:rsid w:val="00142281"/>
    <w:rsid w:val="00142421"/>
    <w:rsid w:val="00143F5D"/>
    <w:rsid w:val="00144328"/>
    <w:rsid w:val="00144351"/>
    <w:rsid w:val="0014441C"/>
    <w:rsid w:val="001447E3"/>
    <w:rsid w:val="00144869"/>
    <w:rsid w:val="0014486E"/>
    <w:rsid w:val="00144924"/>
    <w:rsid w:val="001452F8"/>
    <w:rsid w:val="001452FC"/>
    <w:rsid w:val="0014546B"/>
    <w:rsid w:val="00145631"/>
    <w:rsid w:val="0014574E"/>
    <w:rsid w:val="001457A8"/>
    <w:rsid w:val="001458EB"/>
    <w:rsid w:val="001459A3"/>
    <w:rsid w:val="00145CC2"/>
    <w:rsid w:val="00145E32"/>
    <w:rsid w:val="001462C0"/>
    <w:rsid w:val="0014632A"/>
    <w:rsid w:val="0014698D"/>
    <w:rsid w:val="001469DE"/>
    <w:rsid w:val="0014704B"/>
    <w:rsid w:val="001473DB"/>
    <w:rsid w:val="00147813"/>
    <w:rsid w:val="001478CB"/>
    <w:rsid w:val="00147957"/>
    <w:rsid w:val="00147985"/>
    <w:rsid w:val="00147FF3"/>
    <w:rsid w:val="00150001"/>
    <w:rsid w:val="00150860"/>
    <w:rsid w:val="001508D9"/>
    <w:rsid w:val="0015173E"/>
    <w:rsid w:val="00151840"/>
    <w:rsid w:val="00152551"/>
    <w:rsid w:val="00152AD8"/>
    <w:rsid w:val="00152C23"/>
    <w:rsid w:val="001532CC"/>
    <w:rsid w:val="001537D5"/>
    <w:rsid w:val="001539AE"/>
    <w:rsid w:val="00153E5A"/>
    <w:rsid w:val="00153FA8"/>
    <w:rsid w:val="00153FFE"/>
    <w:rsid w:val="00154249"/>
    <w:rsid w:val="001545A5"/>
    <w:rsid w:val="00154D5A"/>
    <w:rsid w:val="0015510A"/>
    <w:rsid w:val="00155236"/>
    <w:rsid w:val="00155695"/>
    <w:rsid w:val="00155944"/>
    <w:rsid w:val="00155A9C"/>
    <w:rsid w:val="00156179"/>
    <w:rsid w:val="0015619C"/>
    <w:rsid w:val="0015644E"/>
    <w:rsid w:val="00156976"/>
    <w:rsid w:val="00156D5A"/>
    <w:rsid w:val="0015757F"/>
    <w:rsid w:val="00157A60"/>
    <w:rsid w:val="00157D6D"/>
    <w:rsid w:val="00157E73"/>
    <w:rsid w:val="00157E82"/>
    <w:rsid w:val="00160927"/>
    <w:rsid w:val="00160A11"/>
    <w:rsid w:val="001611DF"/>
    <w:rsid w:val="00161360"/>
    <w:rsid w:val="001613E1"/>
    <w:rsid w:val="00162324"/>
    <w:rsid w:val="00162478"/>
    <w:rsid w:val="0016323E"/>
    <w:rsid w:val="00163292"/>
    <w:rsid w:val="001632F2"/>
    <w:rsid w:val="0016346E"/>
    <w:rsid w:val="00163EA0"/>
    <w:rsid w:val="00164333"/>
    <w:rsid w:val="001643C5"/>
    <w:rsid w:val="001648B9"/>
    <w:rsid w:val="00164BD1"/>
    <w:rsid w:val="00164F0E"/>
    <w:rsid w:val="00164FE6"/>
    <w:rsid w:val="001651E2"/>
    <w:rsid w:val="00165265"/>
    <w:rsid w:val="001656BB"/>
    <w:rsid w:val="00165C15"/>
    <w:rsid w:val="00165CAF"/>
    <w:rsid w:val="00165EBE"/>
    <w:rsid w:val="001660D8"/>
    <w:rsid w:val="001660DF"/>
    <w:rsid w:val="00166211"/>
    <w:rsid w:val="00166269"/>
    <w:rsid w:val="00166877"/>
    <w:rsid w:val="00166A53"/>
    <w:rsid w:val="00166BFE"/>
    <w:rsid w:val="00166EC9"/>
    <w:rsid w:val="00166F56"/>
    <w:rsid w:val="00167222"/>
    <w:rsid w:val="0016762B"/>
    <w:rsid w:val="00167905"/>
    <w:rsid w:val="00170080"/>
    <w:rsid w:val="00170571"/>
    <w:rsid w:val="00170E1F"/>
    <w:rsid w:val="0017218F"/>
    <w:rsid w:val="0017233C"/>
    <w:rsid w:val="00172F81"/>
    <w:rsid w:val="00173064"/>
    <w:rsid w:val="001730B8"/>
    <w:rsid w:val="00173473"/>
    <w:rsid w:val="0017348F"/>
    <w:rsid w:val="001736F1"/>
    <w:rsid w:val="00173EDB"/>
    <w:rsid w:val="0017417A"/>
    <w:rsid w:val="00174377"/>
    <w:rsid w:val="001743C5"/>
    <w:rsid w:val="001745FF"/>
    <w:rsid w:val="001747D2"/>
    <w:rsid w:val="001747E7"/>
    <w:rsid w:val="00174CC6"/>
    <w:rsid w:val="0017515A"/>
    <w:rsid w:val="00175610"/>
    <w:rsid w:val="0017573A"/>
    <w:rsid w:val="001759B9"/>
    <w:rsid w:val="00175AD2"/>
    <w:rsid w:val="001765F2"/>
    <w:rsid w:val="001770C7"/>
    <w:rsid w:val="001774A1"/>
    <w:rsid w:val="001777B5"/>
    <w:rsid w:val="00180031"/>
    <w:rsid w:val="00180217"/>
    <w:rsid w:val="001802AD"/>
    <w:rsid w:val="001807F6"/>
    <w:rsid w:val="001808C0"/>
    <w:rsid w:val="001811B7"/>
    <w:rsid w:val="001814C8"/>
    <w:rsid w:val="00181698"/>
    <w:rsid w:val="0018173D"/>
    <w:rsid w:val="0018231B"/>
    <w:rsid w:val="001824E9"/>
    <w:rsid w:val="001824EE"/>
    <w:rsid w:val="00182C45"/>
    <w:rsid w:val="00182CC5"/>
    <w:rsid w:val="001837BB"/>
    <w:rsid w:val="00183FFE"/>
    <w:rsid w:val="00184175"/>
    <w:rsid w:val="00184539"/>
    <w:rsid w:val="0018493C"/>
    <w:rsid w:val="00184ACC"/>
    <w:rsid w:val="00184AF3"/>
    <w:rsid w:val="00184BBB"/>
    <w:rsid w:val="00184CE7"/>
    <w:rsid w:val="00185717"/>
    <w:rsid w:val="001858A8"/>
    <w:rsid w:val="00185B5A"/>
    <w:rsid w:val="00185BAF"/>
    <w:rsid w:val="00185BF0"/>
    <w:rsid w:val="00185DE8"/>
    <w:rsid w:val="00185F16"/>
    <w:rsid w:val="00186547"/>
    <w:rsid w:val="00186ADF"/>
    <w:rsid w:val="00187FA7"/>
    <w:rsid w:val="0019006E"/>
    <w:rsid w:val="001901E6"/>
    <w:rsid w:val="001903F3"/>
    <w:rsid w:val="001904AE"/>
    <w:rsid w:val="001905C3"/>
    <w:rsid w:val="0019083E"/>
    <w:rsid w:val="001909D4"/>
    <w:rsid w:val="00191133"/>
    <w:rsid w:val="00191CAF"/>
    <w:rsid w:val="001934D2"/>
    <w:rsid w:val="001938EE"/>
    <w:rsid w:val="0019412A"/>
    <w:rsid w:val="00194135"/>
    <w:rsid w:val="00194589"/>
    <w:rsid w:val="001949C4"/>
    <w:rsid w:val="00194B1A"/>
    <w:rsid w:val="00194B61"/>
    <w:rsid w:val="00194CFF"/>
    <w:rsid w:val="0019510F"/>
    <w:rsid w:val="00195236"/>
    <w:rsid w:val="0019545D"/>
    <w:rsid w:val="001954B6"/>
    <w:rsid w:val="001954BC"/>
    <w:rsid w:val="001955BB"/>
    <w:rsid w:val="00196177"/>
    <w:rsid w:val="00196300"/>
    <w:rsid w:val="0019635D"/>
    <w:rsid w:val="00196411"/>
    <w:rsid w:val="00196E46"/>
    <w:rsid w:val="00196F0C"/>
    <w:rsid w:val="001975CE"/>
    <w:rsid w:val="00197722"/>
    <w:rsid w:val="00197A65"/>
    <w:rsid w:val="00197B17"/>
    <w:rsid w:val="00197CE4"/>
    <w:rsid w:val="00197EEF"/>
    <w:rsid w:val="00197FBA"/>
    <w:rsid w:val="001A039A"/>
    <w:rsid w:val="001A03C8"/>
    <w:rsid w:val="001A0600"/>
    <w:rsid w:val="001A13AD"/>
    <w:rsid w:val="001A242F"/>
    <w:rsid w:val="001A2453"/>
    <w:rsid w:val="001A262C"/>
    <w:rsid w:val="001A281E"/>
    <w:rsid w:val="001A2E82"/>
    <w:rsid w:val="001A31FC"/>
    <w:rsid w:val="001A389C"/>
    <w:rsid w:val="001A3C8E"/>
    <w:rsid w:val="001A3DD8"/>
    <w:rsid w:val="001A3E84"/>
    <w:rsid w:val="001A3E96"/>
    <w:rsid w:val="001A3F6A"/>
    <w:rsid w:val="001A47FC"/>
    <w:rsid w:val="001A49E2"/>
    <w:rsid w:val="001A4C61"/>
    <w:rsid w:val="001A4E78"/>
    <w:rsid w:val="001A590F"/>
    <w:rsid w:val="001A5AA0"/>
    <w:rsid w:val="001A600E"/>
    <w:rsid w:val="001A6C29"/>
    <w:rsid w:val="001A6C2D"/>
    <w:rsid w:val="001A6F14"/>
    <w:rsid w:val="001A70B4"/>
    <w:rsid w:val="001A7540"/>
    <w:rsid w:val="001A7A84"/>
    <w:rsid w:val="001A7EEA"/>
    <w:rsid w:val="001B012F"/>
    <w:rsid w:val="001B096F"/>
    <w:rsid w:val="001B0B12"/>
    <w:rsid w:val="001B0BAF"/>
    <w:rsid w:val="001B0C21"/>
    <w:rsid w:val="001B0EC0"/>
    <w:rsid w:val="001B137C"/>
    <w:rsid w:val="001B19F4"/>
    <w:rsid w:val="001B1EC8"/>
    <w:rsid w:val="001B205E"/>
    <w:rsid w:val="001B210C"/>
    <w:rsid w:val="001B2402"/>
    <w:rsid w:val="001B2DEC"/>
    <w:rsid w:val="001B3DE8"/>
    <w:rsid w:val="001B482C"/>
    <w:rsid w:val="001B498D"/>
    <w:rsid w:val="001B4BD8"/>
    <w:rsid w:val="001B54F4"/>
    <w:rsid w:val="001B5836"/>
    <w:rsid w:val="001B58EB"/>
    <w:rsid w:val="001B5A73"/>
    <w:rsid w:val="001B5D17"/>
    <w:rsid w:val="001B5E91"/>
    <w:rsid w:val="001B648C"/>
    <w:rsid w:val="001B7257"/>
    <w:rsid w:val="001B72D4"/>
    <w:rsid w:val="001B7F0C"/>
    <w:rsid w:val="001C0465"/>
    <w:rsid w:val="001C06D6"/>
    <w:rsid w:val="001C1918"/>
    <w:rsid w:val="001C1C0A"/>
    <w:rsid w:val="001C2084"/>
    <w:rsid w:val="001C248C"/>
    <w:rsid w:val="001C27AE"/>
    <w:rsid w:val="001C27D1"/>
    <w:rsid w:val="001C2C7E"/>
    <w:rsid w:val="001C3650"/>
    <w:rsid w:val="001C3FD7"/>
    <w:rsid w:val="001C4372"/>
    <w:rsid w:val="001C4C44"/>
    <w:rsid w:val="001C4C72"/>
    <w:rsid w:val="001C553F"/>
    <w:rsid w:val="001C58E8"/>
    <w:rsid w:val="001C59BF"/>
    <w:rsid w:val="001C5BB1"/>
    <w:rsid w:val="001C5E3D"/>
    <w:rsid w:val="001C5F14"/>
    <w:rsid w:val="001C6400"/>
    <w:rsid w:val="001C64C7"/>
    <w:rsid w:val="001C65CE"/>
    <w:rsid w:val="001C6F00"/>
    <w:rsid w:val="001C6FA6"/>
    <w:rsid w:val="001C73A8"/>
    <w:rsid w:val="001D0016"/>
    <w:rsid w:val="001D0065"/>
    <w:rsid w:val="001D0126"/>
    <w:rsid w:val="001D04B9"/>
    <w:rsid w:val="001D0561"/>
    <w:rsid w:val="001D070D"/>
    <w:rsid w:val="001D0A8A"/>
    <w:rsid w:val="001D0B9E"/>
    <w:rsid w:val="001D0BE2"/>
    <w:rsid w:val="001D0DEC"/>
    <w:rsid w:val="001D123F"/>
    <w:rsid w:val="001D2D78"/>
    <w:rsid w:val="001D2F10"/>
    <w:rsid w:val="001D2F58"/>
    <w:rsid w:val="001D3C9C"/>
    <w:rsid w:val="001D40B4"/>
    <w:rsid w:val="001D4E9C"/>
    <w:rsid w:val="001D50FB"/>
    <w:rsid w:val="001D611D"/>
    <w:rsid w:val="001D64D7"/>
    <w:rsid w:val="001D6661"/>
    <w:rsid w:val="001D6672"/>
    <w:rsid w:val="001D6687"/>
    <w:rsid w:val="001D7271"/>
    <w:rsid w:val="001D7487"/>
    <w:rsid w:val="001D7D15"/>
    <w:rsid w:val="001E0562"/>
    <w:rsid w:val="001E05A0"/>
    <w:rsid w:val="001E099C"/>
    <w:rsid w:val="001E0ACF"/>
    <w:rsid w:val="001E0CED"/>
    <w:rsid w:val="001E17AE"/>
    <w:rsid w:val="001E1969"/>
    <w:rsid w:val="001E1982"/>
    <w:rsid w:val="001E1AAE"/>
    <w:rsid w:val="001E2604"/>
    <w:rsid w:val="001E2837"/>
    <w:rsid w:val="001E2899"/>
    <w:rsid w:val="001E2966"/>
    <w:rsid w:val="001E2D79"/>
    <w:rsid w:val="001E33BE"/>
    <w:rsid w:val="001E4271"/>
    <w:rsid w:val="001E47C7"/>
    <w:rsid w:val="001E49CD"/>
    <w:rsid w:val="001E4AAE"/>
    <w:rsid w:val="001E4B5F"/>
    <w:rsid w:val="001E4BFC"/>
    <w:rsid w:val="001E4C41"/>
    <w:rsid w:val="001E4D78"/>
    <w:rsid w:val="001E516A"/>
    <w:rsid w:val="001E525F"/>
    <w:rsid w:val="001E529C"/>
    <w:rsid w:val="001E5B67"/>
    <w:rsid w:val="001E5C8A"/>
    <w:rsid w:val="001E600F"/>
    <w:rsid w:val="001E6185"/>
    <w:rsid w:val="001E65A1"/>
    <w:rsid w:val="001E66FE"/>
    <w:rsid w:val="001E750B"/>
    <w:rsid w:val="001E7AE5"/>
    <w:rsid w:val="001E7D0B"/>
    <w:rsid w:val="001F0440"/>
    <w:rsid w:val="001F067D"/>
    <w:rsid w:val="001F0B09"/>
    <w:rsid w:val="001F1058"/>
    <w:rsid w:val="001F1E4F"/>
    <w:rsid w:val="001F2ED5"/>
    <w:rsid w:val="001F3807"/>
    <w:rsid w:val="001F3A8A"/>
    <w:rsid w:val="001F4105"/>
    <w:rsid w:val="001F419B"/>
    <w:rsid w:val="001F4348"/>
    <w:rsid w:val="001F44A6"/>
    <w:rsid w:val="001F451F"/>
    <w:rsid w:val="001F46C0"/>
    <w:rsid w:val="001F4E38"/>
    <w:rsid w:val="001F591B"/>
    <w:rsid w:val="001F5B48"/>
    <w:rsid w:val="001F5D61"/>
    <w:rsid w:val="001F6823"/>
    <w:rsid w:val="001F6AA4"/>
    <w:rsid w:val="001F73EE"/>
    <w:rsid w:val="001F74ED"/>
    <w:rsid w:val="001F777C"/>
    <w:rsid w:val="001F780A"/>
    <w:rsid w:val="001F78DD"/>
    <w:rsid w:val="001F7D91"/>
    <w:rsid w:val="001F7E99"/>
    <w:rsid w:val="0020054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5DE"/>
    <w:rsid w:val="00203893"/>
    <w:rsid w:val="0020389C"/>
    <w:rsid w:val="00203A06"/>
    <w:rsid w:val="00203E98"/>
    <w:rsid w:val="00203ED3"/>
    <w:rsid w:val="0020419D"/>
    <w:rsid w:val="00204273"/>
    <w:rsid w:val="00204491"/>
    <w:rsid w:val="00204507"/>
    <w:rsid w:val="002046F7"/>
    <w:rsid w:val="00204E18"/>
    <w:rsid w:val="002058B4"/>
    <w:rsid w:val="00205999"/>
    <w:rsid w:val="00205FC0"/>
    <w:rsid w:val="00206351"/>
    <w:rsid w:val="00206B43"/>
    <w:rsid w:val="00206F29"/>
    <w:rsid w:val="00207769"/>
    <w:rsid w:val="00207B3C"/>
    <w:rsid w:val="00207C90"/>
    <w:rsid w:val="00210091"/>
    <w:rsid w:val="0021025C"/>
    <w:rsid w:val="00210C3F"/>
    <w:rsid w:val="00210C50"/>
    <w:rsid w:val="00211644"/>
    <w:rsid w:val="00211EF7"/>
    <w:rsid w:val="00212425"/>
    <w:rsid w:val="00212760"/>
    <w:rsid w:val="00212A90"/>
    <w:rsid w:val="00213234"/>
    <w:rsid w:val="00213300"/>
    <w:rsid w:val="0021334C"/>
    <w:rsid w:val="00213EB2"/>
    <w:rsid w:val="00214152"/>
    <w:rsid w:val="002143F7"/>
    <w:rsid w:val="002144E5"/>
    <w:rsid w:val="00214618"/>
    <w:rsid w:val="00214915"/>
    <w:rsid w:val="00214E76"/>
    <w:rsid w:val="00214FBD"/>
    <w:rsid w:val="002155A8"/>
    <w:rsid w:val="002156D7"/>
    <w:rsid w:val="00215867"/>
    <w:rsid w:val="00215990"/>
    <w:rsid w:val="00215DBB"/>
    <w:rsid w:val="00216147"/>
    <w:rsid w:val="002161B4"/>
    <w:rsid w:val="00216672"/>
    <w:rsid w:val="00216746"/>
    <w:rsid w:val="0021682D"/>
    <w:rsid w:val="00216AB9"/>
    <w:rsid w:val="00217655"/>
    <w:rsid w:val="00217B30"/>
    <w:rsid w:val="00217E73"/>
    <w:rsid w:val="00217F14"/>
    <w:rsid w:val="00220CED"/>
    <w:rsid w:val="00220E88"/>
    <w:rsid w:val="00220FD6"/>
    <w:rsid w:val="0022116E"/>
    <w:rsid w:val="00221577"/>
    <w:rsid w:val="002218A8"/>
    <w:rsid w:val="0022199F"/>
    <w:rsid w:val="00221E77"/>
    <w:rsid w:val="002223DE"/>
    <w:rsid w:val="002223F1"/>
    <w:rsid w:val="00222777"/>
    <w:rsid w:val="00222854"/>
    <w:rsid w:val="00222868"/>
    <w:rsid w:val="002238D2"/>
    <w:rsid w:val="00223D05"/>
    <w:rsid w:val="00224204"/>
    <w:rsid w:val="00224592"/>
    <w:rsid w:val="00224979"/>
    <w:rsid w:val="00224DE7"/>
    <w:rsid w:val="0022504E"/>
    <w:rsid w:val="0022511E"/>
    <w:rsid w:val="00225381"/>
    <w:rsid w:val="00225811"/>
    <w:rsid w:val="00225A24"/>
    <w:rsid w:val="00225E05"/>
    <w:rsid w:val="00225FE2"/>
    <w:rsid w:val="00226285"/>
    <w:rsid w:val="002262E3"/>
    <w:rsid w:val="00226B9C"/>
    <w:rsid w:val="00226F34"/>
    <w:rsid w:val="00227318"/>
    <w:rsid w:val="0022784E"/>
    <w:rsid w:val="0022790E"/>
    <w:rsid w:val="002279C2"/>
    <w:rsid w:val="00227A6E"/>
    <w:rsid w:val="00227EE3"/>
    <w:rsid w:val="00230375"/>
    <w:rsid w:val="00230622"/>
    <w:rsid w:val="00230681"/>
    <w:rsid w:val="00230E91"/>
    <w:rsid w:val="0023134F"/>
    <w:rsid w:val="00231711"/>
    <w:rsid w:val="0023173A"/>
    <w:rsid w:val="00232113"/>
    <w:rsid w:val="00232287"/>
    <w:rsid w:val="002323DC"/>
    <w:rsid w:val="002325BF"/>
    <w:rsid w:val="00232684"/>
    <w:rsid w:val="0023271C"/>
    <w:rsid w:val="0023279A"/>
    <w:rsid w:val="002327C8"/>
    <w:rsid w:val="002329A0"/>
    <w:rsid w:val="00233D03"/>
    <w:rsid w:val="00233D0B"/>
    <w:rsid w:val="00234452"/>
    <w:rsid w:val="002347EF"/>
    <w:rsid w:val="00234F68"/>
    <w:rsid w:val="00235017"/>
    <w:rsid w:val="002350EA"/>
    <w:rsid w:val="00235CD9"/>
    <w:rsid w:val="00235F37"/>
    <w:rsid w:val="00236153"/>
    <w:rsid w:val="002363E6"/>
    <w:rsid w:val="002364E3"/>
    <w:rsid w:val="00236690"/>
    <w:rsid w:val="00236827"/>
    <w:rsid w:val="00237024"/>
    <w:rsid w:val="002374FD"/>
    <w:rsid w:val="00240C76"/>
    <w:rsid w:val="0024121A"/>
    <w:rsid w:val="00241D00"/>
    <w:rsid w:val="00241FCD"/>
    <w:rsid w:val="002425AF"/>
    <w:rsid w:val="002426FE"/>
    <w:rsid w:val="00242BB4"/>
    <w:rsid w:val="002434FE"/>
    <w:rsid w:val="0024350E"/>
    <w:rsid w:val="00243AB4"/>
    <w:rsid w:val="00244A1E"/>
    <w:rsid w:val="00244A4B"/>
    <w:rsid w:val="00244D7E"/>
    <w:rsid w:val="00244FFD"/>
    <w:rsid w:val="00245260"/>
    <w:rsid w:val="00245267"/>
    <w:rsid w:val="002453CB"/>
    <w:rsid w:val="002457D5"/>
    <w:rsid w:val="002457E3"/>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0A64"/>
    <w:rsid w:val="0025118F"/>
    <w:rsid w:val="002512AD"/>
    <w:rsid w:val="00251472"/>
    <w:rsid w:val="00251B17"/>
    <w:rsid w:val="00251CAD"/>
    <w:rsid w:val="00251D0D"/>
    <w:rsid w:val="00252BF3"/>
    <w:rsid w:val="00252C69"/>
    <w:rsid w:val="00252DC7"/>
    <w:rsid w:val="00252E8F"/>
    <w:rsid w:val="00252FF4"/>
    <w:rsid w:val="002535B9"/>
    <w:rsid w:val="00253C7B"/>
    <w:rsid w:val="00254EDB"/>
    <w:rsid w:val="0025550C"/>
    <w:rsid w:val="0025594A"/>
    <w:rsid w:val="00255F18"/>
    <w:rsid w:val="002566AC"/>
    <w:rsid w:val="00256A73"/>
    <w:rsid w:val="00256BF7"/>
    <w:rsid w:val="002571EE"/>
    <w:rsid w:val="00257425"/>
    <w:rsid w:val="002574C8"/>
    <w:rsid w:val="002579C7"/>
    <w:rsid w:val="00257AD7"/>
    <w:rsid w:val="002600B6"/>
    <w:rsid w:val="0026052F"/>
    <w:rsid w:val="00260989"/>
    <w:rsid w:val="00260CA8"/>
    <w:rsid w:val="00260D3C"/>
    <w:rsid w:val="00260D8C"/>
    <w:rsid w:val="002616BB"/>
    <w:rsid w:val="00261D3A"/>
    <w:rsid w:val="0026268A"/>
    <w:rsid w:val="002632BA"/>
    <w:rsid w:val="0026356F"/>
    <w:rsid w:val="002645B0"/>
    <w:rsid w:val="002645C0"/>
    <w:rsid w:val="0026464A"/>
    <w:rsid w:val="00264A96"/>
    <w:rsid w:val="00264C5B"/>
    <w:rsid w:val="002650AB"/>
    <w:rsid w:val="002652B8"/>
    <w:rsid w:val="00265E69"/>
    <w:rsid w:val="00267C03"/>
    <w:rsid w:val="00270333"/>
    <w:rsid w:val="00270539"/>
    <w:rsid w:val="00270F46"/>
    <w:rsid w:val="00271166"/>
    <w:rsid w:val="002711FB"/>
    <w:rsid w:val="0027121C"/>
    <w:rsid w:val="0027140B"/>
    <w:rsid w:val="002714F4"/>
    <w:rsid w:val="00271A70"/>
    <w:rsid w:val="00271EBE"/>
    <w:rsid w:val="00273A2E"/>
    <w:rsid w:val="00273D21"/>
    <w:rsid w:val="00273E3C"/>
    <w:rsid w:val="002741DF"/>
    <w:rsid w:val="00274329"/>
    <w:rsid w:val="0027492C"/>
    <w:rsid w:val="00274989"/>
    <w:rsid w:val="00274E7C"/>
    <w:rsid w:val="0027513A"/>
    <w:rsid w:val="00275195"/>
    <w:rsid w:val="00275366"/>
    <w:rsid w:val="002753D6"/>
    <w:rsid w:val="00275690"/>
    <w:rsid w:val="00275B50"/>
    <w:rsid w:val="00275BA9"/>
    <w:rsid w:val="00275DC7"/>
    <w:rsid w:val="00275F71"/>
    <w:rsid w:val="00276020"/>
    <w:rsid w:val="0027612B"/>
    <w:rsid w:val="00276AA6"/>
    <w:rsid w:val="00276BF0"/>
    <w:rsid w:val="00276CA7"/>
    <w:rsid w:val="00276D55"/>
    <w:rsid w:val="00277037"/>
    <w:rsid w:val="00277982"/>
    <w:rsid w:val="002779C6"/>
    <w:rsid w:val="00277A97"/>
    <w:rsid w:val="00280085"/>
    <w:rsid w:val="00280D36"/>
    <w:rsid w:val="00280DAF"/>
    <w:rsid w:val="00280EAA"/>
    <w:rsid w:val="00281520"/>
    <w:rsid w:val="0028161B"/>
    <w:rsid w:val="002817AC"/>
    <w:rsid w:val="002817B3"/>
    <w:rsid w:val="002817BD"/>
    <w:rsid w:val="0028190A"/>
    <w:rsid w:val="002823B5"/>
    <w:rsid w:val="0028262D"/>
    <w:rsid w:val="0028332D"/>
    <w:rsid w:val="00283381"/>
    <w:rsid w:val="00283484"/>
    <w:rsid w:val="002836BA"/>
    <w:rsid w:val="002843C2"/>
    <w:rsid w:val="00284794"/>
    <w:rsid w:val="00285241"/>
    <w:rsid w:val="002857BB"/>
    <w:rsid w:val="00285A7A"/>
    <w:rsid w:val="00286119"/>
    <w:rsid w:val="00286655"/>
    <w:rsid w:val="002866C5"/>
    <w:rsid w:val="0028694D"/>
    <w:rsid w:val="00286F27"/>
    <w:rsid w:val="00287523"/>
    <w:rsid w:val="0028756E"/>
    <w:rsid w:val="00287B2A"/>
    <w:rsid w:val="00287DD9"/>
    <w:rsid w:val="002902C1"/>
    <w:rsid w:val="00290948"/>
    <w:rsid w:val="00290A79"/>
    <w:rsid w:val="00290BCB"/>
    <w:rsid w:val="00290DA2"/>
    <w:rsid w:val="00291383"/>
    <w:rsid w:val="00291F6A"/>
    <w:rsid w:val="002925BD"/>
    <w:rsid w:val="00293CA5"/>
    <w:rsid w:val="00293D2C"/>
    <w:rsid w:val="002940E9"/>
    <w:rsid w:val="002944C8"/>
    <w:rsid w:val="00294D96"/>
    <w:rsid w:val="0029534F"/>
    <w:rsid w:val="002959D7"/>
    <w:rsid w:val="00295C49"/>
    <w:rsid w:val="00295DD1"/>
    <w:rsid w:val="00295F22"/>
    <w:rsid w:val="00296164"/>
    <w:rsid w:val="00296255"/>
    <w:rsid w:val="00296373"/>
    <w:rsid w:val="0029675B"/>
    <w:rsid w:val="002967E6"/>
    <w:rsid w:val="00296E00"/>
    <w:rsid w:val="00297161"/>
    <w:rsid w:val="002971D3"/>
    <w:rsid w:val="0029786B"/>
    <w:rsid w:val="00297906"/>
    <w:rsid w:val="0029791A"/>
    <w:rsid w:val="002979F3"/>
    <w:rsid w:val="00297E1A"/>
    <w:rsid w:val="00297F2A"/>
    <w:rsid w:val="002A0102"/>
    <w:rsid w:val="002A05F6"/>
    <w:rsid w:val="002A0AD1"/>
    <w:rsid w:val="002A0B60"/>
    <w:rsid w:val="002A0C56"/>
    <w:rsid w:val="002A0EA8"/>
    <w:rsid w:val="002A110B"/>
    <w:rsid w:val="002A113F"/>
    <w:rsid w:val="002A1343"/>
    <w:rsid w:val="002A1A6A"/>
    <w:rsid w:val="002A1AD9"/>
    <w:rsid w:val="002A1CB3"/>
    <w:rsid w:val="002A1EEB"/>
    <w:rsid w:val="002A2473"/>
    <w:rsid w:val="002A2541"/>
    <w:rsid w:val="002A258F"/>
    <w:rsid w:val="002A2B49"/>
    <w:rsid w:val="002A3A26"/>
    <w:rsid w:val="002A3E37"/>
    <w:rsid w:val="002A3FD0"/>
    <w:rsid w:val="002A49D8"/>
    <w:rsid w:val="002A49F4"/>
    <w:rsid w:val="002A51A6"/>
    <w:rsid w:val="002A54FE"/>
    <w:rsid w:val="002A5627"/>
    <w:rsid w:val="002A5773"/>
    <w:rsid w:val="002A5B17"/>
    <w:rsid w:val="002A68BD"/>
    <w:rsid w:val="002A6948"/>
    <w:rsid w:val="002A6F41"/>
    <w:rsid w:val="002A729D"/>
    <w:rsid w:val="002A7DEA"/>
    <w:rsid w:val="002A7ECF"/>
    <w:rsid w:val="002B02F1"/>
    <w:rsid w:val="002B03AD"/>
    <w:rsid w:val="002B0929"/>
    <w:rsid w:val="002B0963"/>
    <w:rsid w:val="002B1CB9"/>
    <w:rsid w:val="002B279D"/>
    <w:rsid w:val="002B2828"/>
    <w:rsid w:val="002B28C8"/>
    <w:rsid w:val="002B29C4"/>
    <w:rsid w:val="002B2FFD"/>
    <w:rsid w:val="002B2FFF"/>
    <w:rsid w:val="002B3065"/>
    <w:rsid w:val="002B308F"/>
    <w:rsid w:val="002B30F6"/>
    <w:rsid w:val="002B3ADE"/>
    <w:rsid w:val="002B3E74"/>
    <w:rsid w:val="002B41FE"/>
    <w:rsid w:val="002B42EA"/>
    <w:rsid w:val="002B4813"/>
    <w:rsid w:val="002B49D7"/>
    <w:rsid w:val="002B4A1A"/>
    <w:rsid w:val="002B4D76"/>
    <w:rsid w:val="002B4DB8"/>
    <w:rsid w:val="002B5351"/>
    <w:rsid w:val="002B5536"/>
    <w:rsid w:val="002B582C"/>
    <w:rsid w:val="002B5DE5"/>
    <w:rsid w:val="002B5ED5"/>
    <w:rsid w:val="002B643E"/>
    <w:rsid w:val="002B66C4"/>
    <w:rsid w:val="002B6E44"/>
    <w:rsid w:val="002B7575"/>
    <w:rsid w:val="002B7C16"/>
    <w:rsid w:val="002B7EB1"/>
    <w:rsid w:val="002B7EC6"/>
    <w:rsid w:val="002C03CA"/>
    <w:rsid w:val="002C03E2"/>
    <w:rsid w:val="002C0545"/>
    <w:rsid w:val="002C09D7"/>
    <w:rsid w:val="002C0C7B"/>
    <w:rsid w:val="002C0D20"/>
    <w:rsid w:val="002C0E61"/>
    <w:rsid w:val="002C0F6B"/>
    <w:rsid w:val="002C120F"/>
    <w:rsid w:val="002C203A"/>
    <w:rsid w:val="002C26A5"/>
    <w:rsid w:val="002C2FB5"/>
    <w:rsid w:val="002C34C1"/>
    <w:rsid w:val="002C3951"/>
    <w:rsid w:val="002C47F1"/>
    <w:rsid w:val="002C4F71"/>
    <w:rsid w:val="002C532B"/>
    <w:rsid w:val="002C5456"/>
    <w:rsid w:val="002C56F7"/>
    <w:rsid w:val="002C5721"/>
    <w:rsid w:val="002C5A08"/>
    <w:rsid w:val="002C5AF2"/>
    <w:rsid w:val="002C5AF3"/>
    <w:rsid w:val="002C5EEB"/>
    <w:rsid w:val="002C697C"/>
    <w:rsid w:val="002C69A6"/>
    <w:rsid w:val="002C6D55"/>
    <w:rsid w:val="002C7087"/>
    <w:rsid w:val="002C71E9"/>
    <w:rsid w:val="002C784A"/>
    <w:rsid w:val="002C7EB1"/>
    <w:rsid w:val="002D0581"/>
    <w:rsid w:val="002D0A92"/>
    <w:rsid w:val="002D12B3"/>
    <w:rsid w:val="002D1379"/>
    <w:rsid w:val="002D1397"/>
    <w:rsid w:val="002D1D8D"/>
    <w:rsid w:val="002D236E"/>
    <w:rsid w:val="002D246E"/>
    <w:rsid w:val="002D265E"/>
    <w:rsid w:val="002D274C"/>
    <w:rsid w:val="002D28BB"/>
    <w:rsid w:val="002D2B3B"/>
    <w:rsid w:val="002D2C86"/>
    <w:rsid w:val="002D3931"/>
    <w:rsid w:val="002D393F"/>
    <w:rsid w:val="002D39AB"/>
    <w:rsid w:val="002D432F"/>
    <w:rsid w:val="002D466E"/>
    <w:rsid w:val="002D4E33"/>
    <w:rsid w:val="002D4FF5"/>
    <w:rsid w:val="002D572C"/>
    <w:rsid w:val="002D5A38"/>
    <w:rsid w:val="002D5A45"/>
    <w:rsid w:val="002D6782"/>
    <w:rsid w:val="002D730A"/>
    <w:rsid w:val="002D740B"/>
    <w:rsid w:val="002E0213"/>
    <w:rsid w:val="002E02EC"/>
    <w:rsid w:val="002E05B2"/>
    <w:rsid w:val="002E0C1B"/>
    <w:rsid w:val="002E0D1C"/>
    <w:rsid w:val="002E20E2"/>
    <w:rsid w:val="002E223B"/>
    <w:rsid w:val="002E2493"/>
    <w:rsid w:val="002E24C6"/>
    <w:rsid w:val="002E260D"/>
    <w:rsid w:val="002E2642"/>
    <w:rsid w:val="002E26CE"/>
    <w:rsid w:val="002E2FAF"/>
    <w:rsid w:val="002E34B9"/>
    <w:rsid w:val="002E37FA"/>
    <w:rsid w:val="002E3FA0"/>
    <w:rsid w:val="002E40CC"/>
    <w:rsid w:val="002E444B"/>
    <w:rsid w:val="002E4468"/>
    <w:rsid w:val="002E4D52"/>
    <w:rsid w:val="002E55EA"/>
    <w:rsid w:val="002E5693"/>
    <w:rsid w:val="002E5B0E"/>
    <w:rsid w:val="002E5E48"/>
    <w:rsid w:val="002E604C"/>
    <w:rsid w:val="002E628C"/>
    <w:rsid w:val="002E6B18"/>
    <w:rsid w:val="002E6C47"/>
    <w:rsid w:val="002E70FC"/>
    <w:rsid w:val="002E7226"/>
    <w:rsid w:val="002F00A7"/>
    <w:rsid w:val="002F06A9"/>
    <w:rsid w:val="002F06DF"/>
    <w:rsid w:val="002F0761"/>
    <w:rsid w:val="002F0A42"/>
    <w:rsid w:val="002F0DC1"/>
    <w:rsid w:val="002F0E35"/>
    <w:rsid w:val="002F176A"/>
    <w:rsid w:val="002F195F"/>
    <w:rsid w:val="002F1E9A"/>
    <w:rsid w:val="002F1FDC"/>
    <w:rsid w:val="002F201A"/>
    <w:rsid w:val="002F2051"/>
    <w:rsid w:val="002F206A"/>
    <w:rsid w:val="002F2151"/>
    <w:rsid w:val="002F2B5F"/>
    <w:rsid w:val="002F359D"/>
    <w:rsid w:val="002F37FA"/>
    <w:rsid w:val="002F394C"/>
    <w:rsid w:val="002F3983"/>
    <w:rsid w:val="002F3B6A"/>
    <w:rsid w:val="002F3C34"/>
    <w:rsid w:val="002F47F4"/>
    <w:rsid w:val="002F4ABC"/>
    <w:rsid w:val="002F51B9"/>
    <w:rsid w:val="002F55F3"/>
    <w:rsid w:val="002F56FB"/>
    <w:rsid w:val="002F59D2"/>
    <w:rsid w:val="002F5A29"/>
    <w:rsid w:val="002F5E98"/>
    <w:rsid w:val="002F6233"/>
    <w:rsid w:val="002F6457"/>
    <w:rsid w:val="002F723D"/>
    <w:rsid w:val="002F7474"/>
    <w:rsid w:val="002F753C"/>
    <w:rsid w:val="002F7C4A"/>
    <w:rsid w:val="002F7D0D"/>
    <w:rsid w:val="00300183"/>
    <w:rsid w:val="00300547"/>
    <w:rsid w:val="00300607"/>
    <w:rsid w:val="0030075D"/>
    <w:rsid w:val="00300F91"/>
    <w:rsid w:val="00301288"/>
    <w:rsid w:val="003013A4"/>
    <w:rsid w:val="00302287"/>
    <w:rsid w:val="003025FE"/>
    <w:rsid w:val="00303786"/>
    <w:rsid w:val="00303C22"/>
    <w:rsid w:val="00303D34"/>
    <w:rsid w:val="00303DFF"/>
    <w:rsid w:val="00303E1F"/>
    <w:rsid w:val="0030412F"/>
    <w:rsid w:val="0030473F"/>
    <w:rsid w:val="00304806"/>
    <w:rsid w:val="003048BC"/>
    <w:rsid w:val="0030494F"/>
    <w:rsid w:val="00305C58"/>
    <w:rsid w:val="00305F93"/>
    <w:rsid w:val="00306929"/>
    <w:rsid w:val="003069F4"/>
    <w:rsid w:val="003076BC"/>
    <w:rsid w:val="003103CD"/>
    <w:rsid w:val="003105ED"/>
    <w:rsid w:val="00310712"/>
    <w:rsid w:val="003108E7"/>
    <w:rsid w:val="00311203"/>
    <w:rsid w:val="003114FB"/>
    <w:rsid w:val="003117FF"/>
    <w:rsid w:val="00311BD3"/>
    <w:rsid w:val="00312193"/>
    <w:rsid w:val="0031252D"/>
    <w:rsid w:val="003127E9"/>
    <w:rsid w:val="00312871"/>
    <w:rsid w:val="00312B47"/>
    <w:rsid w:val="00312E0F"/>
    <w:rsid w:val="00312F69"/>
    <w:rsid w:val="00312F83"/>
    <w:rsid w:val="00313471"/>
    <w:rsid w:val="003134C1"/>
    <w:rsid w:val="003142DA"/>
    <w:rsid w:val="00314BA7"/>
    <w:rsid w:val="00314C43"/>
    <w:rsid w:val="0031525F"/>
    <w:rsid w:val="003152E0"/>
    <w:rsid w:val="003155D8"/>
    <w:rsid w:val="003160E2"/>
    <w:rsid w:val="003163DB"/>
    <w:rsid w:val="003168F3"/>
    <w:rsid w:val="00316A70"/>
    <w:rsid w:val="00317A19"/>
    <w:rsid w:val="00320038"/>
    <w:rsid w:val="0032003D"/>
    <w:rsid w:val="00320E4B"/>
    <w:rsid w:val="00320F28"/>
    <w:rsid w:val="00321089"/>
    <w:rsid w:val="003216A1"/>
    <w:rsid w:val="00321996"/>
    <w:rsid w:val="003219FE"/>
    <w:rsid w:val="00321B45"/>
    <w:rsid w:val="00321B4F"/>
    <w:rsid w:val="00321C7B"/>
    <w:rsid w:val="00322905"/>
    <w:rsid w:val="00322B25"/>
    <w:rsid w:val="00323202"/>
    <w:rsid w:val="003233B0"/>
    <w:rsid w:val="0032350A"/>
    <w:rsid w:val="00323A25"/>
    <w:rsid w:val="00323E5C"/>
    <w:rsid w:val="00323FC6"/>
    <w:rsid w:val="0032403F"/>
    <w:rsid w:val="0032452F"/>
    <w:rsid w:val="00324CE7"/>
    <w:rsid w:val="0032517F"/>
    <w:rsid w:val="00325616"/>
    <w:rsid w:val="003256D5"/>
    <w:rsid w:val="00325968"/>
    <w:rsid w:val="00325D29"/>
    <w:rsid w:val="003268C5"/>
    <w:rsid w:val="00326927"/>
    <w:rsid w:val="003269E1"/>
    <w:rsid w:val="00326AA2"/>
    <w:rsid w:val="003271C8"/>
    <w:rsid w:val="0032723C"/>
    <w:rsid w:val="00327519"/>
    <w:rsid w:val="00327778"/>
    <w:rsid w:val="00327EBF"/>
    <w:rsid w:val="0033010C"/>
    <w:rsid w:val="003303E9"/>
    <w:rsid w:val="0033077B"/>
    <w:rsid w:val="00330833"/>
    <w:rsid w:val="003314AC"/>
    <w:rsid w:val="00331AB6"/>
    <w:rsid w:val="003321A6"/>
    <w:rsid w:val="003321E5"/>
    <w:rsid w:val="00332210"/>
    <w:rsid w:val="00332499"/>
    <w:rsid w:val="00332F5B"/>
    <w:rsid w:val="0033312F"/>
    <w:rsid w:val="00333865"/>
    <w:rsid w:val="003338F7"/>
    <w:rsid w:val="00333947"/>
    <w:rsid w:val="003339B1"/>
    <w:rsid w:val="00333DEC"/>
    <w:rsid w:val="00333DF9"/>
    <w:rsid w:val="003344EF"/>
    <w:rsid w:val="003349F4"/>
    <w:rsid w:val="00334A11"/>
    <w:rsid w:val="00334B09"/>
    <w:rsid w:val="003352FD"/>
    <w:rsid w:val="003357C6"/>
    <w:rsid w:val="0033585B"/>
    <w:rsid w:val="00335892"/>
    <w:rsid w:val="00335978"/>
    <w:rsid w:val="00335DA7"/>
    <w:rsid w:val="00335E47"/>
    <w:rsid w:val="0033678E"/>
    <w:rsid w:val="003367F5"/>
    <w:rsid w:val="00336B0F"/>
    <w:rsid w:val="00337111"/>
    <w:rsid w:val="003375C9"/>
    <w:rsid w:val="00337CC2"/>
    <w:rsid w:val="00337DEB"/>
    <w:rsid w:val="00337E62"/>
    <w:rsid w:val="00340191"/>
    <w:rsid w:val="003408B2"/>
    <w:rsid w:val="00340A36"/>
    <w:rsid w:val="00340D2C"/>
    <w:rsid w:val="003411BA"/>
    <w:rsid w:val="003411F4"/>
    <w:rsid w:val="003417C8"/>
    <w:rsid w:val="003422F2"/>
    <w:rsid w:val="0034244D"/>
    <w:rsid w:val="00342E84"/>
    <w:rsid w:val="00342EA0"/>
    <w:rsid w:val="00343181"/>
    <w:rsid w:val="003435DA"/>
    <w:rsid w:val="003439D5"/>
    <w:rsid w:val="00344604"/>
    <w:rsid w:val="0034489C"/>
    <w:rsid w:val="00344B23"/>
    <w:rsid w:val="003451BB"/>
    <w:rsid w:val="00345486"/>
    <w:rsid w:val="00345760"/>
    <w:rsid w:val="003457E1"/>
    <w:rsid w:val="00345F6E"/>
    <w:rsid w:val="00345FA2"/>
    <w:rsid w:val="0034620E"/>
    <w:rsid w:val="003463E7"/>
    <w:rsid w:val="003465D1"/>
    <w:rsid w:val="00346638"/>
    <w:rsid w:val="003473B3"/>
    <w:rsid w:val="0034743F"/>
    <w:rsid w:val="00347480"/>
    <w:rsid w:val="003477DD"/>
    <w:rsid w:val="00347865"/>
    <w:rsid w:val="00347E6E"/>
    <w:rsid w:val="0035007B"/>
    <w:rsid w:val="00350141"/>
    <w:rsid w:val="003503FA"/>
    <w:rsid w:val="0035054A"/>
    <w:rsid w:val="00350A92"/>
    <w:rsid w:val="00351078"/>
    <w:rsid w:val="00351941"/>
    <w:rsid w:val="0035195D"/>
    <w:rsid w:val="00351DA8"/>
    <w:rsid w:val="00351DDC"/>
    <w:rsid w:val="003523CD"/>
    <w:rsid w:val="0035242E"/>
    <w:rsid w:val="00352758"/>
    <w:rsid w:val="00352795"/>
    <w:rsid w:val="00352920"/>
    <w:rsid w:val="00353206"/>
    <w:rsid w:val="003532BB"/>
    <w:rsid w:val="003534FB"/>
    <w:rsid w:val="003534FC"/>
    <w:rsid w:val="003538C9"/>
    <w:rsid w:val="00354011"/>
    <w:rsid w:val="00354198"/>
    <w:rsid w:val="0035487E"/>
    <w:rsid w:val="00354AC9"/>
    <w:rsid w:val="00354DB7"/>
    <w:rsid w:val="00355921"/>
    <w:rsid w:val="00355B61"/>
    <w:rsid w:val="00355DF1"/>
    <w:rsid w:val="00355F3B"/>
    <w:rsid w:val="00356016"/>
    <w:rsid w:val="003565DD"/>
    <w:rsid w:val="00356B18"/>
    <w:rsid w:val="00356E01"/>
    <w:rsid w:val="00356E6C"/>
    <w:rsid w:val="00356EDD"/>
    <w:rsid w:val="00356FF9"/>
    <w:rsid w:val="003576B8"/>
    <w:rsid w:val="00357881"/>
    <w:rsid w:val="00357C0D"/>
    <w:rsid w:val="00357D2F"/>
    <w:rsid w:val="00357F31"/>
    <w:rsid w:val="00357F86"/>
    <w:rsid w:val="00360251"/>
    <w:rsid w:val="0036055E"/>
    <w:rsid w:val="003606E1"/>
    <w:rsid w:val="00360CD8"/>
    <w:rsid w:val="003611D6"/>
    <w:rsid w:val="00361BA6"/>
    <w:rsid w:val="00361CBA"/>
    <w:rsid w:val="003620C6"/>
    <w:rsid w:val="00362417"/>
    <w:rsid w:val="0036257F"/>
    <w:rsid w:val="00362726"/>
    <w:rsid w:val="00362B27"/>
    <w:rsid w:val="00362B6A"/>
    <w:rsid w:val="00362D4F"/>
    <w:rsid w:val="00363156"/>
    <w:rsid w:val="003631C3"/>
    <w:rsid w:val="00363308"/>
    <w:rsid w:val="003637BA"/>
    <w:rsid w:val="003637E8"/>
    <w:rsid w:val="00363844"/>
    <w:rsid w:val="00363954"/>
    <w:rsid w:val="00363AEC"/>
    <w:rsid w:val="00363D84"/>
    <w:rsid w:val="003640DA"/>
    <w:rsid w:val="003642C1"/>
    <w:rsid w:val="0036437D"/>
    <w:rsid w:val="003646FF"/>
    <w:rsid w:val="00364F91"/>
    <w:rsid w:val="00365760"/>
    <w:rsid w:val="00365861"/>
    <w:rsid w:val="00366A4D"/>
    <w:rsid w:val="00366AC8"/>
    <w:rsid w:val="00366C57"/>
    <w:rsid w:val="00366FC1"/>
    <w:rsid w:val="003673D9"/>
    <w:rsid w:val="00367AE7"/>
    <w:rsid w:val="00367E6F"/>
    <w:rsid w:val="003702F1"/>
    <w:rsid w:val="0037035F"/>
    <w:rsid w:val="0037054A"/>
    <w:rsid w:val="003709E2"/>
    <w:rsid w:val="003709FB"/>
    <w:rsid w:val="00370C67"/>
    <w:rsid w:val="003710B9"/>
    <w:rsid w:val="0037116A"/>
    <w:rsid w:val="003711E8"/>
    <w:rsid w:val="00371B35"/>
    <w:rsid w:val="00371C2C"/>
    <w:rsid w:val="00371CEA"/>
    <w:rsid w:val="00371F37"/>
    <w:rsid w:val="0037220F"/>
    <w:rsid w:val="00372735"/>
    <w:rsid w:val="00372956"/>
    <w:rsid w:val="00373096"/>
    <w:rsid w:val="003732F9"/>
    <w:rsid w:val="00373739"/>
    <w:rsid w:val="00373884"/>
    <w:rsid w:val="00373ACF"/>
    <w:rsid w:val="00373B2E"/>
    <w:rsid w:val="00373D01"/>
    <w:rsid w:val="00373D7F"/>
    <w:rsid w:val="00373F6A"/>
    <w:rsid w:val="00374252"/>
    <w:rsid w:val="00374C3D"/>
    <w:rsid w:val="00375618"/>
    <w:rsid w:val="003761BF"/>
    <w:rsid w:val="003761EC"/>
    <w:rsid w:val="0037666F"/>
    <w:rsid w:val="003767A4"/>
    <w:rsid w:val="00377B79"/>
    <w:rsid w:val="00377BB5"/>
    <w:rsid w:val="00377D3D"/>
    <w:rsid w:val="00377EA6"/>
    <w:rsid w:val="0038046C"/>
    <w:rsid w:val="00380929"/>
    <w:rsid w:val="00380AE1"/>
    <w:rsid w:val="00380BAD"/>
    <w:rsid w:val="00380F69"/>
    <w:rsid w:val="0038175B"/>
    <w:rsid w:val="00381A46"/>
    <w:rsid w:val="00381B0B"/>
    <w:rsid w:val="00381B95"/>
    <w:rsid w:val="00382149"/>
    <w:rsid w:val="003821B8"/>
    <w:rsid w:val="003822CA"/>
    <w:rsid w:val="003829E3"/>
    <w:rsid w:val="0038313B"/>
    <w:rsid w:val="00383BE4"/>
    <w:rsid w:val="00384411"/>
    <w:rsid w:val="00384DA5"/>
    <w:rsid w:val="00384ECC"/>
    <w:rsid w:val="00385A37"/>
    <w:rsid w:val="00385D32"/>
    <w:rsid w:val="003865FE"/>
    <w:rsid w:val="00386712"/>
    <w:rsid w:val="00386C05"/>
    <w:rsid w:val="0038730B"/>
    <w:rsid w:val="00387836"/>
    <w:rsid w:val="00387C64"/>
    <w:rsid w:val="00387F3A"/>
    <w:rsid w:val="0039015C"/>
    <w:rsid w:val="00390819"/>
    <w:rsid w:val="0039086F"/>
    <w:rsid w:val="00390C5F"/>
    <w:rsid w:val="00390D44"/>
    <w:rsid w:val="00390E01"/>
    <w:rsid w:val="00391177"/>
    <w:rsid w:val="003912E8"/>
    <w:rsid w:val="003914D4"/>
    <w:rsid w:val="003915AD"/>
    <w:rsid w:val="0039169E"/>
    <w:rsid w:val="003917AA"/>
    <w:rsid w:val="00391942"/>
    <w:rsid w:val="0039196E"/>
    <w:rsid w:val="003919FD"/>
    <w:rsid w:val="00391E5B"/>
    <w:rsid w:val="003920EA"/>
    <w:rsid w:val="003926E8"/>
    <w:rsid w:val="00392945"/>
    <w:rsid w:val="00392C04"/>
    <w:rsid w:val="00392F88"/>
    <w:rsid w:val="003930A7"/>
    <w:rsid w:val="003931B2"/>
    <w:rsid w:val="0039396A"/>
    <w:rsid w:val="00393CEF"/>
    <w:rsid w:val="00393F3A"/>
    <w:rsid w:val="00394105"/>
    <w:rsid w:val="00394798"/>
    <w:rsid w:val="00394874"/>
    <w:rsid w:val="00394EB3"/>
    <w:rsid w:val="00395DA2"/>
    <w:rsid w:val="00395E14"/>
    <w:rsid w:val="00396181"/>
    <w:rsid w:val="003970AE"/>
    <w:rsid w:val="003A0368"/>
    <w:rsid w:val="003A0D61"/>
    <w:rsid w:val="003A0E65"/>
    <w:rsid w:val="003A10AE"/>
    <w:rsid w:val="003A178E"/>
    <w:rsid w:val="003A1D14"/>
    <w:rsid w:val="003A1D8E"/>
    <w:rsid w:val="003A1EF4"/>
    <w:rsid w:val="003A2223"/>
    <w:rsid w:val="003A22E4"/>
    <w:rsid w:val="003A293E"/>
    <w:rsid w:val="003A30AA"/>
    <w:rsid w:val="003A3ACE"/>
    <w:rsid w:val="003A4454"/>
    <w:rsid w:val="003A4F1B"/>
    <w:rsid w:val="003A4F87"/>
    <w:rsid w:val="003A5139"/>
    <w:rsid w:val="003A5297"/>
    <w:rsid w:val="003A5529"/>
    <w:rsid w:val="003A5B49"/>
    <w:rsid w:val="003A5FCC"/>
    <w:rsid w:val="003A60CB"/>
    <w:rsid w:val="003A675A"/>
    <w:rsid w:val="003A68BB"/>
    <w:rsid w:val="003A7106"/>
    <w:rsid w:val="003A7A00"/>
    <w:rsid w:val="003B01D4"/>
    <w:rsid w:val="003B0627"/>
    <w:rsid w:val="003B09AA"/>
    <w:rsid w:val="003B169E"/>
    <w:rsid w:val="003B195A"/>
    <w:rsid w:val="003B1BD8"/>
    <w:rsid w:val="003B1C5A"/>
    <w:rsid w:val="003B1CB3"/>
    <w:rsid w:val="003B1E5A"/>
    <w:rsid w:val="003B20A5"/>
    <w:rsid w:val="003B20CA"/>
    <w:rsid w:val="003B284D"/>
    <w:rsid w:val="003B2871"/>
    <w:rsid w:val="003B3513"/>
    <w:rsid w:val="003B3623"/>
    <w:rsid w:val="003B365D"/>
    <w:rsid w:val="003B3E8E"/>
    <w:rsid w:val="003B4500"/>
    <w:rsid w:val="003B48C3"/>
    <w:rsid w:val="003B4CCE"/>
    <w:rsid w:val="003B5464"/>
    <w:rsid w:val="003B573B"/>
    <w:rsid w:val="003B57B8"/>
    <w:rsid w:val="003B5EEF"/>
    <w:rsid w:val="003B618F"/>
    <w:rsid w:val="003B73B8"/>
    <w:rsid w:val="003B73CD"/>
    <w:rsid w:val="003B786E"/>
    <w:rsid w:val="003B7935"/>
    <w:rsid w:val="003C0178"/>
    <w:rsid w:val="003C02F5"/>
    <w:rsid w:val="003C069E"/>
    <w:rsid w:val="003C0955"/>
    <w:rsid w:val="003C0A7B"/>
    <w:rsid w:val="003C1DD3"/>
    <w:rsid w:val="003C24C5"/>
    <w:rsid w:val="003C25A2"/>
    <w:rsid w:val="003C2683"/>
    <w:rsid w:val="003C2753"/>
    <w:rsid w:val="003C27EB"/>
    <w:rsid w:val="003C281A"/>
    <w:rsid w:val="003C2BE5"/>
    <w:rsid w:val="003C2D31"/>
    <w:rsid w:val="003C2F7C"/>
    <w:rsid w:val="003C43B2"/>
    <w:rsid w:val="003C49AD"/>
    <w:rsid w:val="003C5926"/>
    <w:rsid w:val="003C6103"/>
    <w:rsid w:val="003C636E"/>
    <w:rsid w:val="003C6613"/>
    <w:rsid w:val="003C6801"/>
    <w:rsid w:val="003C68FB"/>
    <w:rsid w:val="003C74FE"/>
    <w:rsid w:val="003C7602"/>
    <w:rsid w:val="003C7726"/>
    <w:rsid w:val="003C77CA"/>
    <w:rsid w:val="003C7B9A"/>
    <w:rsid w:val="003D0546"/>
    <w:rsid w:val="003D08DE"/>
    <w:rsid w:val="003D0AAD"/>
    <w:rsid w:val="003D1505"/>
    <w:rsid w:val="003D18DB"/>
    <w:rsid w:val="003D1AEB"/>
    <w:rsid w:val="003D1B5F"/>
    <w:rsid w:val="003D1C30"/>
    <w:rsid w:val="003D1D99"/>
    <w:rsid w:val="003D21E7"/>
    <w:rsid w:val="003D2CD3"/>
    <w:rsid w:val="003D3395"/>
    <w:rsid w:val="003D34C2"/>
    <w:rsid w:val="003D35F8"/>
    <w:rsid w:val="003D3608"/>
    <w:rsid w:val="003D37C6"/>
    <w:rsid w:val="003D3894"/>
    <w:rsid w:val="003D39EA"/>
    <w:rsid w:val="003D4014"/>
    <w:rsid w:val="003D40A4"/>
    <w:rsid w:val="003D40AD"/>
    <w:rsid w:val="003D43E5"/>
    <w:rsid w:val="003D47BF"/>
    <w:rsid w:val="003D49DF"/>
    <w:rsid w:val="003D4C07"/>
    <w:rsid w:val="003D5280"/>
    <w:rsid w:val="003D52BC"/>
    <w:rsid w:val="003D573A"/>
    <w:rsid w:val="003D5DDB"/>
    <w:rsid w:val="003D6013"/>
    <w:rsid w:val="003D62A3"/>
    <w:rsid w:val="003D6674"/>
    <w:rsid w:val="003D69C6"/>
    <w:rsid w:val="003D6B5A"/>
    <w:rsid w:val="003D6F07"/>
    <w:rsid w:val="003D6F25"/>
    <w:rsid w:val="003D707F"/>
    <w:rsid w:val="003D774A"/>
    <w:rsid w:val="003D798F"/>
    <w:rsid w:val="003D7BCE"/>
    <w:rsid w:val="003D7E49"/>
    <w:rsid w:val="003D7F0B"/>
    <w:rsid w:val="003E04C4"/>
    <w:rsid w:val="003E0565"/>
    <w:rsid w:val="003E0646"/>
    <w:rsid w:val="003E0D0F"/>
    <w:rsid w:val="003E0D15"/>
    <w:rsid w:val="003E1A04"/>
    <w:rsid w:val="003E21FC"/>
    <w:rsid w:val="003E24BD"/>
    <w:rsid w:val="003E27EA"/>
    <w:rsid w:val="003E35D2"/>
    <w:rsid w:val="003E3BD9"/>
    <w:rsid w:val="003E3E8B"/>
    <w:rsid w:val="003E4458"/>
    <w:rsid w:val="003E44B2"/>
    <w:rsid w:val="003E4D59"/>
    <w:rsid w:val="003E52D9"/>
    <w:rsid w:val="003E5663"/>
    <w:rsid w:val="003E56CD"/>
    <w:rsid w:val="003E5747"/>
    <w:rsid w:val="003E5F67"/>
    <w:rsid w:val="003E60C3"/>
    <w:rsid w:val="003E6319"/>
    <w:rsid w:val="003E6930"/>
    <w:rsid w:val="003E6C5E"/>
    <w:rsid w:val="003E79B4"/>
    <w:rsid w:val="003E7B97"/>
    <w:rsid w:val="003E7E53"/>
    <w:rsid w:val="003E7E85"/>
    <w:rsid w:val="003F03CA"/>
    <w:rsid w:val="003F059F"/>
    <w:rsid w:val="003F063F"/>
    <w:rsid w:val="003F0CCD"/>
    <w:rsid w:val="003F1028"/>
    <w:rsid w:val="003F1484"/>
    <w:rsid w:val="003F170F"/>
    <w:rsid w:val="003F178A"/>
    <w:rsid w:val="003F1BA2"/>
    <w:rsid w:val="003F1EE4"/>
    <w:rsid w:val="003F248A"/>
    <w:rsid w:val="003F277B"/>
    <w:rsid w:val="003F288D"/>
    <w:rsid w:val="003F292C"/>
    <w:rsid w:val="003F2F40"/>
    <w:rsid w:val="003F30D2"/>
    <w:rsid w:val="003F3940"/>
    <w:rsid w:val="003F4329"/>
    <w:rsid w:val="003F4693"/>
    <w:rsid w:val="003F4D17"/>
    <w:rsid w:val="003F4F2F"/>
    <w:rsid w:val="003F5541"/>
    <w:rsid w:val="003F5D5E"/>
    <w:rsid w:val="003F61C5"/>
    <w:rsid w:val="003F62C2"/>
    <w:rsid w:val="003F6963"/>
    <w:rsid w:val="003F6BB9"/>
    <w:rsid w:val="003F6CD4"/>
    <w:rsid w:val="003F6ED1"/>
    <w:rsid w:val="003F6FFD"/>
    <w:rsid w:val="003F75BB"/>
    <w:rsid w:val="003F7615"/>
    <w:rsid w:val="003F7CA7"/>
    <w:rsid w:val="003F7E60"/>
    <w:rsid w:val="00400053"/>
    <w:rsid w:val="0040006B"/>
    <w:rsid w:val="004005D2"/>
    <w:rsid w:val="00401522"/>
    <w:rsid w:val="00401E11"/>
    <w:rsid w:val="0040237E"/>
    <w:rsid w:val="004023D0"/>
    <w:rsid w:val="00402840"/>
    <w:rsid w:val="00402FE4"/>
    <w:rsid w:val="004039A4"/>
    <w:rsid w:val="004039B5"/>
    <w:rsid w:val="00403C54"/>
    <w:rsid w:val="00403C97"/>
    <w:rsid w:val="00404265"/>
    <w:rsid w:val="004044D1"/>
    <w:rsid w:val="00404CFB"/>
    <w:rsid w:val="004056CA"/>
    <w:rsid w:val="00405C95"/>
    <w:rsid w:val="0040616E"/>
    <w:rsid w:val="00406D88"/>
    <w:rsid w:val="00406FF2"/>
    <w:rsid w:val="004071F0"/>
    <w:rsid w:val="00407341"/>
    <w:rsid w:val="0040734A"/>
    <w:rsid w:val="004076BE"/>
    <w:rsid w:val="00407DC8"/>
    <w:rsid w:val="00407E75"/>
    <w:rsid w:val="0041082E"/>
    <w:rsid w:val="00410D75"/>
    <w:rsid w:val="00410F2A"/>
    <w:rsid w:val="00411C72"/>
    <w:rsid w:val="00411F51"/>
    <w:rsid w:val="00412084"/>
    <w:rsid w:val="00412138"/>
    <w:rsid w:val="00412675"/>
    <w:rsid w:val="00412ACD"/>
    <w:rsid w:val="004143FD"/>
    <w:rsid w:val="00415D60"/>
    <w:rsid w:val="00415EAC"/>
    <w:rsid w:val="004160F7"/>
    <w:rsid w:val="0041674C"/>
    <w:rsid w:val="0041678C"/>
    <w:rsid w:val="00416B9D"/>
    <w:rsid w:val="00416DE7"/>
    <w:rsid w:val="0041726E"/>
    <w:rsid w:val="00417642"/>
    <w:rsid w:val="0041782E"/>
    <w:rsid w:val="00417A3D"/>
    <w:rsid w:val="00417F76"/>
    <w:rsid w:val="00417FEB"/>
    <w:rsid w:val="004200C1"/>
    <w:rsid w:val="00420408"/>
    <w:rsid w:val="004208B3"/>
    <w:rsid w:val="00420CB0"/>
    <w:rsid w:val="00420E81"/>
    <w:rsid w:val="00421441"/>
    <w:rsid w:val="00421BAB"/>
    <w:rsid w:val="00421DCD"/>
    <w:rsid w:val="00422257"/>
    <w:rsid w:val="00422638"/>
    <w:rsid w:val="00423236"/>
    <w:rsid w:val="004233D0"/>
    <w:rsid w:val="004233FC"/>
    <w:rsid w:val="00423F89"/>
    <w:rsid w:val="004241A2"/>
    <w:rsid w:val="0042426F"/>
    <w:rsid w:val="004247A1"/>
    <w:rsid w:val="00424B75"/>
    <w:rsid w:val="00424E65"/>
    <w:rsid w:val="00424E9F"/>
    <w:rsid w:val="00424EC1"/>
    <w:rsid w:val="004258CB"/>
    <w:rsid w:val="00425C6D"/>
    <w:rsid w:val="00425F18"/>
    <w:rsid w:val="00426AC2"/>
    <w:rsid w:val="00426B78"/>
    <w:rsid w:val="00426FC0"/>
    <w:rsid w:val="0042701D"/>
    <w:rsid w:val="004272D5"/>
    <w:rsid w:val="004275E2"/>
    <w:rsid w:val="004276ED"/>
    <w:rsid w:val="00427B48"/>
    <w:rsid w:val="004312A9"/>
    <w:rsid w:val="004312BC"/>
    <w:rsid w:val="0043159C"/>
    <w:rsid w:val="00431692"/>
    <w:rsid w:val="00431F9D"/>
    <w:rsid w:val="004320C3"/>
    <w:rsid w:val="00432483"/>
    <w:rsid w:val="00432BCD"/>
    <w:rsid w:val="004330AB"/>
    <w:rsid w:val="00433777"/>
    <w:rsid w:val="00433818"/>
    <w:rsid w:val="004338CF"/>
    <w:rsid w:val="00433FE2"/>
    <w:rsid w:val="00434478"/>
    <w:rsid w:val="00434E66"/>
    <w:rsid w:val="00434E97"/>
    <w:rsid w:val="00435267"/>
    <w:rsid w:val="00435285"/>
    <w:rsid w:val="00435478"/>
    <w:rsid w:val="0043571E"/>
    <w:rsid w:val="00436103"/>
    <w:rsid w:val="004361E9"/>
    <w:rsid w:val="0043632A"/>
    <w:rsid w:val="004364DF"/>
    <w:rsid w:val="004366E6"/>
    <w:rsid w:val="0043685F"/>
    <w:rsid w:val="004369BA"/>
    <w:rsid w:val="004369D5"/>
    <w:rsid w:val="00437891"/>
    <w:rsid w:val="00437B88"/>
    <w:rsid w:val="00437CA4"/>
    <w:rsid w:val="00437EAA"/>
    <w:rsid w:val="00437F05"/>
    <w:rsid w:val="00440182"/>
    <w:rsid w:val="004402CD"/>
    <w:rsid w:val="004402D5"/>
    <w:rsid w:val="004413B5"/>
    <w:rsid w:val="00441712"/>
    <w:rsid w:val="00441848"/>
    <w:rsid w:val="00441A71"/>
    <w:rsid w:val="00441CE6"/>
    <w:rsid w:val="0044236D"/>
    <w:rsid w:val="0044270F"/>
    <w:rsid w:val="00442AFD"/>
    <w:rsid w:val="00442C0D"/>
    <w:rsid w:val="00442CC6"/>
    <w:rsid w:val="00442D63"/>
    <w:rsid w:val="00443350"/>
    <w:rsid w:val="00443517"/>
    <w:rsid w:val="00443683"/>
    <w:rsid w:val="00443804"/>
    <w:rsid w:val="004439B4"/>
    <w:rsid w:val="00443A06"/>
    <w:rsid w:val="00443A3D"/>
    <w:rsid w:val="00444559"/>
    <w:rsid w:val="0044481D"/>
    <w:rsid w:val="00444962"/>
    <w:rsid w:val="004449C1"/>
    <w:rsid w:val="00444C69"/>
    <w:rsid w:val="00444DF2"/>
    <w:rsid w:val="00444EA6"/>
    <w:rsid w:val="00445124"/>
    <w:rsid w:val="004451C4"/>
    <w:rsid w:val="00445273"/>
    <w:rsid w:val="004457AF"/>
    <w:rsid w:val="00445B93"/>
    <w:rsid w:val="00445EBF"/>
    <w:rsid w:val="004463FD"/>
    <w:rsid w:val="00446723"/>
    <w:rsid w:val="00446B9A"/>
    <w:rsid w:val="0044764B"/>
    <w:rsid w:val="00447709"/>
    <w:rsid w:val="00447D94"/>
    <w:rsid w:val="0045042A"/>
    <w:rsid w:val="00450ECE"/>
    <w:rsid w:val="00451926"/>
    <w:rsid w:val="00451FC4"/>
    <w:rsid w:val="00452A2B"/>
    <w:rsid w:val="00452AF2"/>
    <w:rsid w:val="00453310"/>
    <w:rsid w:val="00454A29"/>
    <w:rsid w:val="00454C5F"/>
    <w:rsid w:val="00454CCA"/>
    <w:rsid w:val="00455209"/>
    <w:rsid w:val="004557F4"/>
    <w:rsid w:val="00455F0A"/>
    <w:rsid w:val="0045623E"/>
    <w:rsid w:val="004564C5"/>
    <w:rsid w:val="00456A96"/>
    <w:rsid w:val="00456AFB"/>
    <w:rsid w:val="00456EE2"/>
    <w:rsid w:val="00457490"/>
    <w:rsid w:val="004575C4"/>
    <w:rsid w:val="00457753"/>
    <w:rsid w:val="0046047D"/>
    <w:rsid w:val="00460518"/>
    <w:rsid w:val="00460989"/>
    <w:rsid w:val="004615E4"/>
    <w:rsid w:val="004625D8"/>
    <w:rsid w:val="00462A99"/>
    <w:rsid w:val="00462BFC"/>
    <w:rsid w:val="00462C2D"/>
    <w:rsid w:val="004638DF"/>
    <w:rsid w:val="00463ACF"/>
    <w:rsid w:val="00463CEC"/>
    <w:rsid w:val="00463DCA"/>
    <w:rsid w:val="0046422D"/>
    <w:rsid w:val="004646A0"/>
    <w:rsid w:val="00464B80"/>
    <w:rsid w:val="00464D59"/>
    <w:rsid w:val="00464EB5"/>
    <w:rsid w:val="00464F2F"/>
    <w:rsid w:val="004650F6"/>
    <w:rsid w:val="004650FB"/>
    <w:rsid w:val="00465F46"/>
    <w:rsid w:val="00465F7C"/>
    <w:rsid w:val="0046600F"/>
    <w:rsid w:val="00466024"/>
    <w:rsid w:val="0046668F"/>
    <w:rsid w:val="00466E5E"/>
    <w:rsid w:val="0046706A"/>
    <w:rsid w:val="0046711A"/>
    <w:rsid w:val="00467B9F"/>
    <w:rsid w:val="00467C3A"/>
    <w:rsid w:val="00467E75"/>
    <w:rsid w:val="00470116"/>
    <w:rsid w:val="00470141"/>
    <w:rsid w:val="00470A1B"/>
    <w:rsid w:val="004711B1"/>
    <w:rsid w:val="00471488"/>
    <w:rsid w:val="0047160C"/>
    <w:rsid w:val="004716D9"/>
    <w:rsid w:val="00471727"/>
    <w:rsid w:val="00471D66"/>
    <w:rsid w:val="004720EB"/>
    <w:rsid w:val="00472717"/>
    <w:rsid w:val="004732D4"/>
    <w:rsid w:val="004737C8"/>
    <w:rsid w:val="00473CB0"/>
    <w:rsid w:val="00473DE3"/>
    <w:rsid w:val="00474090"/>
    <w:rsid w:val="004745F4"/>
    <w:rsid w:val="00475272"/>
    <w:rsid w:val="00475618"/>
    <w:rsid w:val="0047567A"/>
    <w:rsid w:val="004758F1"/>
    <w:rsid w:val="00476105"/>
    <w:rsid w:val="0047646D"/>
    <w:rsid w:val="004764C7"/>
    <w:rsid w:val="00476727"/>
    <w:rsid w:val="00476B6A"/>
    <w:rsid w:val="00477C80"/>
    <w:rsid w:val="00477D6B"/>
    <w:rsid w:val="00480125"/>
    <w:rsid w:val="00480144"/>
    <w:rsid w:val="004802BF"/>
    <w:rsid w:val="004803B4"/>
    <w:rsid w:val="00480547"/>
    <w:rsid w:val="0048055B"/>
    <w:rsid w:val="00480F4B"/>
    <w:rsid w:val="004811E6"/>
    <w:rsid w:val="004812E3"/>
    <w:rsid w:val="00481565"/>
    <w:rsid w:val="0048191F"/>
    <w:rsid w:val="00481951"/>
    <w:rsid w:val="00481ACD"/>
    <w:rsid w:val="00482B0E"/>
    <w:rsid w:val="00482B69"/>
    <w:rsid w:val="00482CAA"/>
    <w:rsid w:val="00483068"/>
    <w:rsid w:val="00483140"/>
    <w:rsid w:val="0048315F"/>
    <w:rsid w:val="004838C2"/>
    <w:rsid w:val="0048435B"/>
    <w:rsid w:val="0048464A"/>
    <w:rsid w:val="00484937"/>
    <w:rsid w:val="00484C1C"/>
    <w:rsid w:val="00485BA7"/>
    <w:rsid w:val="00486542"/>
    <w:rsid w:val="004869DE"/>
    <w:rsid w:val="00486AE2"/>
    <w:rsid w:val="004870F1"/>
    <w:rsid w:val="004871C4"/>
    <w:rsid w:val="00487321"/>
    <w:rsid w:val="0049022F"/>
    <w:rsid w:val="004910CC"/>
    <w:rsid w:val="004912A5"/>
    <w:rsid w:val="004916C9"/>
    <w:rsid w:val="00491708"/>
    <w:rsid w:val="0049175B"/>
    <w:rsid w:val="0049201D"/>
    <w:rsid w:val="0049279B"/>
    <w:rsid w:val="00492EB7"/>
    <w:rsid w:val="004946EA"/>
    <w:rsid w:val="004950CE"/>
    <w:rsid w:val="00495157"/>
    <w:rsid w:val="00495570"/>
    <w:rsid w:val="0049561C"/>
    <w:rsid w:val="00495A8A"/>
    <w:rsid w:val="00495B06"/>
    <w:rsid w:val="004963EA"/>
    <w:rsid w:val="00496A03"/>
    <w:rsid w:val="0049722C"/>
    <w:rsid w:val="00497341"/>
    <w:rsid w:val="0049754A"/>
    <w:rsid w:val="00497557"/>
    <w:rsid w:val="0049769D"/>
    <w:rsid w:val="00497B4B"/>
    <w:rsid w:val="00497D49"/>
    <w:rsid w:val="00497D97"/>
    <w:rsid w:val="00497EAE"/>
    <w:rsid w:val="00497FB0"/>
    <w:rsid w:val="004A00C4"/>
    <w:rsid w:val="004A0752"/>
    <w:rsid w:val="004A08C6"/>
    <w:rsid w:val="004A155D"/>
    <w:rsid w:val="004A1995"/>
    <w:rsid w:val="004A1D92"/>
    <w:rsid w:val="004A218B"/>
    <w:rsid w:val="004A2843"/>
    <w:rsid w:val="004A2EE3"/>
    <w:rsid w:val="004A380F"/>
    <w:rsid w:val="004A4243"/>
    <w:rsid w:val="004A434C"/>
    <w:rsid w:val="004A4A06"/>
    <w:rsid w:val="004A4E0A"/>
    <w:rsid w:val="004A4F2C"/>
    <w:rsid w:val="004A50A2"/>
    <w:rsid w:val="004A55FB"/>
    <w:rsid w:val="004A58E9"/>
    <w:rsid w:val="004A5A35"/>
    <w:rsid w:val="004A5A4C"/>
    <w:rsid w:val="004A6090"/>
    <w:rsid w:val="004A6568"/>
    <w:rsid w:val="004A65E9"/>
    <w:rsid w:val="004A663A"/>
    <w:rsid w:val="004A6772"/>
    <w:rsid w:val="004A6839"/>
    <w:rsid w:val="004A69D9"/>
    <w:rsid w:val="004A711E"/>
    <w:rsid w:val="004A72E2"/>
    <w:rsid w:val="004B054E"/>
    <w:rsid w:val="004B0F19"/>
    <w:rsid w:val="004B144D"/>
    <w:rsid w:val="004B174B"/>
    <w:rsid w:val="004B1F09"/>
    <w:rsid w:val="004B251C"/>
    <w:rsid w:val="004B2A7E"/>
    <w:rsid w:val="004B37EB"/>
    <w:rsid w:val="004B3843"/>
    <w:rsid w:val="004B3924"/>
    <w:rsid w:val="004B3A6E"/>
    <w:rsid w:val="004B3DED"/>
    <w:rsid w:val="004B3F2C"/>
    <w:rsid w:val="004B3F9A"/>
    <w:rsid w:val="004B4270"/>
    <w:rsid w:val="004B428A"/>
    <w:rsid w:val="004B42BB"/>
    <w:rsid w:val="004B4634"/>
    <w:rsid w:val="004B4BE0"/>
    <w:rsid w:val="004B54C6"/>
    <w:rsid w:val="004B5CB7"/>
    <w:rsid w:val="004B5CC1"/>
    <w:rsid w:val="004B5E76"/>
    <w:rsid w:val="004B6289"/>
    <w:rsid w:val="004B66B1"/>
    <w:rsid w:val="004B6CC3"/>
    <w:rsid w:val="004B6D34"/>
    <w:rsid w:val="004B75DF"/>
    <w:rsid w:val="004B76C0"/>
    <w:rsid w:val="004B7A4A"/>
    <w:rsid w:val="004B7CC0"/>
    <w:rsid w:val="004B7EFB"/>
    <w:rsid w:val="004C027E"/>
    <w:rsid w:val="004C0472"/>
    <w:rsid w:val="004C07D0"/>
    <w:rsid w:val="004C083C"/>
    <w:rsid w:val="004C09A0"/>
    <w:rsid w:val="004C0DCE"/>
    <w:rsid w:val="004C1279"/>
    <w:rsid w:val="004C12F8"/>
    <w:rsid w:val="004C15FA"/>
    <w:rsid w:val="004C172B"/>
    <w:rsid w:val="004C17EC"/>
    <w:rsid w:val="004C1CE7"/>
    <w:rsid w:val="004C28BB"/>
    <w:rsid w:val="004C28FC"/>
    <w:rsid w:val="004C341C"/>
    <w:rsid w:val="004C3C01"/>
    <w:rsid w:val="004C3D6E"/>
    <w:rsid w:val="004C3E63"/>
    <w:rsid w:val="004C47FF"/>
    <w:rsid w:val="004C4A8B"/>
    <w:rsid w:val="004C4BF3"/>
    <w:rsid w:val="004C4C35"/>
    <w:rsid w:val="004C4D33"/>
    <w:rsid w:val="004C50B8"/>
    <w:rsid w:val="004C5311"/>
    <w:rsid w:val="004C5F2F"/>
    <w:rsid w:val="004C62ED"/>
    <w:rsid w:val="004C6547"/>
    <w:rsid w:val="004C67DA"/>
    <w:rsid w:val="004C6ACC"/>
    <w:rsid w:val="004C73B9"/>
    <w:rsid w:val="004C748B"/>
    <w:rsid w:val="004C74D4"/>
    <w:rsid w:val="004C7A98"/>
    <w:rsid w:val="004C7EF3"/>
    <w:rsid w:val="004D023A"/>
    <w:rsid w:val="004D0572"/>
    <w:rsid w:val="004D0755"/>
    <w:rsid w:val="004D0A26"/>
    <w:rsid w:val="004D0A3C"/>
    <w:rsid w:val="004D0F03"/>
    <w:rsid w:val="004D116C"/>
    <w:rsid w:val="004D16E0"/>
    <w:rsid w:val="004D1903"/>
    <w:rsid w:val="004D1999"/>
    <w:rsid w:val="004D1D4C"/>
    <w:rsid w:val="004D22DF"/>
    <w:rsid w:val="004D254C"/>
    <w:rsid w:val="004D2A74"/>
    <w:rsid w:val="004D30BA"/>
    <w:rsid w:val="004D3139"/>
    <w:rsid w:val="004D33CB"/>
    <w:rsid w:val="004D362E"/>
    <w:rsid w:val="004D367F"/>
    <w:rsid w:val="004D3B85"/>
    <w:rsid w:val="004D3BAB"/>
    <w:rsid w:val="004D4A41"/>
    <w:rsid w:val="004D4BF2"/>
    <w:rsid w:val="004D5490"/>
    <w:rsid w:val="004D5961"/>
    <w:rsid w:val="004D5A22"/>
    <w:rsid w:val="004D5D83"/>
    <w:rsid w:val="004D5DC9"/>
    <w:rsid w:val="004D5FB7"/>
    <w:rsid w:val="004D6166"/>
    <w:rsid w:val="004D6A13"/>
    <w:rsid w:val="004D6B32"/>
    <w:rsid w:val="004D6D8C"/>
    <w:rsid w:val="004D6ED7"/>
    <w:rsid w:val="004D70ED"/>
    <w:rsid w:val="004D726D"/>
    <w:rsid w:val="004D76D8"/>
    <w:rsid w:val="004D7E1F"/>
    <w:rsid w:val="004D7E37"/>
    <w:rsid w:val="004E0381"/>
    <w:rsid w:val="004E0533"/>
    <w:rsid w:val="004E13C1"/>
    <w:rsid w:val="004E1737"/>
    <w:rsid w:val="004E1B4B"/>
    <w:rsid w:val="004E1E8C"/>
    <w:rsid w:val="004E1ECD"/>
    <w:rsid w:val="004E2200"/>
    <w:rsid w:val="004E2501"/>
    <w:rsid w:val="004E2594"/>
    <w:rsid w:val="004E2A3A"/>
    <w:rsid w:val="004E2FC7"/>
    <w:rsid w:val="004E3036"/>
    <w:rsid w:val="004E316D"/>
    <w:rsid w:val="004E3D9F"/>
    <w:rsid w:val="004E3EB0"/>
    <w:rsid w:val="004E41D9"/>
    <w:rsid w:val="004E4277"/>
    <w:rsid w:val="004E4355"/>
    <w:rsid w:val="004E443E"/>
    <w:rsid w:val="004E4443"/>
    <w:rsid w:val="004E452C"/>
    <w:rsid w:val="004E5148"/>
    <w:rsid w:val="004E53E5"/>
    <w:rsid w:val="004E56EC"/>
    <w:rsid w:val="004E577E"/>
    <w:rsid w:val="004E581B"/>
    <w:rsid w:val="004E5876"/>
    <w:rsid w:val="004E58B0"/>
    <w:rsid w:val="004E6201"/>
    <w:rsid w:val="004E6F8E"/>
    <w:rsid w:val="004E71AA"/>
    <w:rsid w:val="004E76B4"/>
    <w:rsid w:val="004E77D1"/>
    <w:rsid w:val="004E7BCB"/>
    <w:rsid w:val="004E7BD4"/>
    <w:rsid w:val="004E7BDE"/>
    <w:rsid w:val="004E7E07"/>
    <w:rsid w:val="004F070D"/>
    <w:rsid w:val="004F080F"/>
    <w:rsid w:val="004F10DF"/>
    <w:rsid w:val="004F1236"/>
    <w:rsid w:val="004F18A1"/>
    <w:rsid w:val="004F2457"/>
    <w:rsid w:val="004F2657"/>
    <w:rsid w:val="004F2990"/>
    <w:rsid w:val="004F2B34"/>
    <w:rsid w:val="004F31A6"/>
    <w:rsid w:val="004F3ED4"/>
    <w:rsid w:val="004F426E"/>
    <w:rsid w:val="004F434C"/>
    <w:rsid w:val="004F4C5A"/>
    <w:rsid w:val="004F50F1"/>
    <w:rsid w:val="004F5954"/>
    <w:rsid w:val="004F599A"/>
    <w:rsid w:val="004F5FF0"/>
    <w:rsid w:val="004F6333"/>
    <w:rsid w:val="004F6942"/>
    <w:rsid w:val="004F7406"/>
    <w:rsid w:val="004F74F1"/>
    <w:rsid w:val="004F7592"/>
    <w:rsid w:val="004F79AD"/>
    <w:rsid w:val="00500521"/>
    <w:rsid w:val="00500559"/>
    <w:rsid w:val="005007F5"/>
    <w:rsid w:val="00500C13"/>
    <w:rsid w:val="005011B3"/>
    <w:rsid w:val="00501EC4"/>
    <w:rsid w:val="005020D7"/>
    <w:rsid w:val="005022D0"/>
    <w:rsid w:val="005030B1"/>
    <w:rsid w:val="005031F9"/>
    <w:rsid w:val="00503D0F"/>
    <w:rsid w:val="00503D33"/>
    <w:rsid w:val="00504446"/>
    <w:rsid w:val="00504979"/>
    <w:rsid w:val="00504C7B"/>
    <w:rsid w:val="00504E25"/>
    <w:rsid w:val="00504F80"/>
    <w:rsid w:val="00505277"/>
    <w:rsid w:val="0050649C"/>
    <w:rsid w:val="00506538"/>
    <w:rsid w:val="005066A5"/>
    <w:rsid w:val="00506B4D"/>
    <w:rsid w:val="00506BAC"/>
    <w:rsid w:val="00506D1A"/>
    <w:rsid w:val="0050718B"/>
    <w:rsid w:val="005104B0"/>
    <w:rsid w:val="00510544"/>
    <w:rsid w:val="005111F1"/>
    <w:rsid w:val="0051144B"/>
    <w:rsid w:val="005118DA"/>
    <w:rsid w:val="0051250E"/>
    <w:rsid w:val="00512689"/>
    <w:rsid w:val="0051284B"/>
    <w:rsid w:val="00512B66"/>
    <w:rsid w:val="00512F91"/>
    <w:rsid w:val="005130DC"/>
    <w:rsid w:val="00513330"/>
    <w:rsid w:val="00513BDB"/>
    <w:rsid w:val="005145DC"/>
    <w:rsid w:val="00514A40"/>
    <w:rsid w:val="00514F6D"/>
    <w:rsid w:val="00514FC6"/>
    <w:rsid w:val="00515330"/>
    <w:rsid w:val="005159BA"/>
    <w:rsid w:val="00515A06"/>
    <w:rsid w:val="00515D91"/>
    <w:rsid w:val="00515FB5"/>
    <w:rsid w:val="005169D5"/>
    <w:rsid w:val="00516A1A"/>
    <w:rsid w:val="0051730C"/>
    <w:rsid w:val="00517441"/>
    <w:rsid w:val="00517894"/>
    <w:rsid w:val="00517BC6"/>
    <w:rsid w:val="00517FDE"/>
    <w:rsid w:val="0052000B"/>
    <w:rsid w:val="00520401"/>
    <w:rsid w:val="0052063E"/>
    <w:rsid w:val="00520949"/>
    <w:rsid w:val="005209BE"/>
    <w:rsid w:val="00520B6A"/>
    <w:rsid w:val="005213B7"/>
    <w:rsid w:val="0052161B"/>
    <w:rsid w:val="00521BDE"/>
    <w:rsid w:val="00521CEC"/>
    <w:rsid w:val="00522D9A"/>
    <w:rsid w:val="005232A4"/>
    <w:rsid w:val="0052377F"/>
    <w:rsid w:val="00523AB0"/>
    <w:rsid w:val="00523C56"/>
    <w:rsid w:val="005240AB"/>
    <w:rsid w:val="0052430C"/>
    <w:rsid w:val="00524577"/>
    <w:rsid w:val="00524632"/>
    <w:rsid w:val="00524652"/>
    <w:rsid w:val="0052472D"/>
    <w:rsid w:val="00524A5E"/>
    <w:rsid w:val="005251C5"/>
    <w:rsid w:val="0052573A"/>
    <w:rsid w:val="00525B24"/>
    <w:rsid w:val="00525FB0"/>
    <w:rsid w:val="00526219"/>
    <w:rsid w:val="00526309"/>
    <w:rsid w:val="005268F0"/>
    <w:rsid w:val="00526CCE"/>
    <w:rsid w:val="00526D00"/>
    <w:rsid w:val="00526DCE"/>
    <w:rsid w:val="00526ECD"/>
    <w:rsid w:val="005270BD"/>
    <w:rsid w:val="005273C2"/>
    <w:rsid w:val="005274F8"/>
    <w:rsid w:val="0052758E"/>
    <w:rsid w:val="00527BC1"/>
    <w:rsid w:val="00527C98"/>
    <w:rsid w:val="00527E67"/>
    <w:rsid w:val="0053002D"/>
    <w:rsid w:val="00530512"/>
    <w:rsid w:val="00530AAF"/>
    <w:rsid w:val="005310A0"/>
    <w:rsid w:val="005311EB"/>
    <w:rsid w:val="0053173C"/>
    <w:rsid w:val="00531976"/>
    <w:rsid w:val="005319B2"/>
    <w:rsid w:val="00531D1D"/>
    <w:rsid w:val="00531DED"/>
    <w:rsid w:val="00532194"/>
    <w:rsid w:val="005322CB"/>
    <w:rsid w:val="00532744"/>
    <w:rsid w:val="0053284C"/>
    <w:rsid w:val="00532CC6"/>
    <w:rsid w:val="0053302A"/>
    <w:rsid w:val="0053324D"/>
    <w:rsid w:val="00533504"/>
    <w:rsid w:val="005339EB"/>
    <w:rsid w:val="005340C5"/>
    <w:rsid w:val="0053414F"/>
    <w:rsid w:val="005343EB"/>
    <w:rsid w:val="005355D8"/>
    <w:rsid w:val="00535A08"/>
    <w:rsid w:val="00535D4A"/>
    <w:rsid w:val="00535ED7"/>
    <w:rsid w:val="005368F4"/>
    <w:rsid w:val="00536C1E"/>
    <w:rsid w:val="00536D4F"/>
    <w:rsid w:val="00536DF8"/>
    <w:rsid w:val="005375EF"/>
    <w:rsid w:val="00537E72"/>
    <w:rsid w:val="005400C0"/>
    <w:rsid w:val="00540227"/>
    <w:rsid w:val="00540282"/>
    <w:rsid w:val="00540FF1"/>
    <w:rsid w:val="005414AE"/>
    <w:rsid w:val="00541504"/>
    <w:rsid w:val="005416ED"/>
    <w:rsid w:val="00541921"/>
    <w:rsid w:val="00541C57"/>
    <w:rsid w:val="00541EB7"/>
    <w:rsid w:val="005423B4"/>
    <w:rsid w:val="00542AB5"/>
    <w:rsid w:val="00542D76"/>
    <w:rsid w:val="00543AF4"/>
    <w:rsid w:val="00544199"/>
    <w:rsid w:val="005447FC"/>
    <w:rsid w:val="00544FDA"/>
    <w:rsid w:val="00545692"/>
    <w:rsid w:val="005458AD"/>
    <w:rsid w:val="00545A06"/>
    <w:rsid w:val="00545B79"/>
    <w:rsid w:val="00545C7A"/>
    <w:rsid w:val="0054603B"/>
    <w:rsid w:val="00546414"/>
    <w:rsid w:val="00546472"/>
    <w:rsid w:val="00546692"/>
    <w:rsid w:val="00546C9E"/>
    <w:rsid w:val="005473D5"/>
    <w:rsid w:val="00547451"/>
    <w:rsid w:val="0054779A"/>
    <w:rsid w:val="00550193"/>
    <w:rsid w:val="00550855"/>
    <w:rsid w:val="00550BBF"/>
    <w:rsid w:val="00550F6A"/>
    <w:rsid w:val="005513D5"/>
    <w:rsid w:val="005514E6"/>
    <w:rsid w:val="00551547"/>
    <w:rsid w:val="00551664"/>
    <w:rsid w:val="005523BC"/>
    <w:rsid w:val="005524D0"/>
    <w:rsid w:val="00552B12"/>
    <w:rsid w:val="005534B0"/>
    <w:rsid w:val="005537D5"/>
    <w:rsid w:val="0055422D"/>
    <w:rsid w:val="0055463C"/>
    <w:rsid w:val="00554BB0"/>
    <w:rsid w:val="00554F84"/>
    <w:rsid w:val="005553FC"/>
    <w:rsid w:val="00555646"/>
    <w:rsid w:val="0055571F"/>
    <w:rsid w:val="00555A5C"/>
    <w:rsid w:val="00555B0C"/>
    <w:rsid w:val="00555F8E"/>
    <w:rsid w:val="005564FB"/>
    <w:rsid w:val="00556640"/>
    <w:rsid w:val="00557246"/>
    <w:rsid w:val="00557294"/>
    <w:rsid w:val="005577E6"/>
    <w:rsid w:val="005578C8"/>
    <w:rsid w:val="00557C7B"/>
    <w:rsid w:val="00557F8A"/>
    <w:rsid w:val="005604D9"/>
    <w:rsid w:val="005604EC"/>
    <w:rsid w:val="00560737"/>
    <w:rsid w:val="005609A0"/>
    <w:rsid w:val="00560B2D"/>
    <w:rsid w:val="00560E5B"/>
    <w:rsid w:val="00560E93"/>
    <w:rsid w:val="00561210"/>
    <w:rsid w:val="005618AF"/>
    <w:rsid w:val="00562E5E"/>
    <w:rsid w:val="005630BA"/>
    <w:rsid w:val="00563448"/>
    <w:rsid w:val="00564B24"/>
    <w:rsid w:val="00565053"/>
    <w:rsid w:val="0056541A"/>
    <w:rsid w:val="0056575D"/>
    <w:rsid w:val="005658DE"/>
    <w:rsid w:val="00565CAA"/>
    <w:rsid w:val="00565DC2"/>
    <w:rsid w:val="00565E48"/>
    <w:rsid w:val="00566193"/>
    <w:rsid w:val="005666D5"/>
    <w:rsid w:val="00566957"/>
    <w:rsid w:val="00566AD4"/>
    <w:rsid w:val="00566EAF"/>
    <w:rsid w:val="00566FB0"/>
    <w:rsid w:val="0056731F"/>
    <w:rsid w:val="00570279"/>
    <w:rsid w:val="00570584"/>
    <w:rsid w:val="0057070F"/>
    <w:rsid w:val="005709B3"/>
    <w:rsid w:val="00570EE7"/>
    <w:rsid w:val="00571156"/>
    <w:rsid w:val="00571B99"/>
    <w:rsid w:val="00571BE1"/>
    <w:rsid w:val="00571F01"/>
    <w:rsid w:val="0057214B"/>
    <w:rsid w:val="00572523"/>
    <w:rsid w:val="00572804"/>
    <w:rsid w:val="00572855"/>
    <w:rsid w:val="00572983"/>
    <w:rsid w:val="00572BD5"/>
    <w:rsid w:val="00572E57"/>
    <w:rsid w:val="00572F3A"/>
    <w:rsid w:val="005734CC"/>
    <w:rsid w:val="00573D2C"/>
    <w:rsid w:val="00573DED"/>
    <w:rsid w:val="00573EF4"/>
    <w:rsid w:val="00574219"/>
    <w:rsid w:val="005745F9"/>
    <w:rsid w:val="00574644"/>
    <w:rsid w:val="005746F4"/>
    <w:rsid w:val="005746F5"/>
    <w:rsid w:val="005747AE"/>
    <w:rsid w:val="0057484D"/>
    <w:rsid w:val="005748EB"/>
    <w:rsid w:val="00574BDD"/>
    <w:rsid w:val="005750FD"/>
    <w:rsid w:val="0057522C"/>
    <w:rsid w:val="00575348"/>
    <w:rsid w:val="0057547F"/>
    <w:rsid w:val="0057550F"/>
    <w:rsid w:val="00575718"/>
    <w:rsid w:val="00575798"/>
    <w:rsid w:val="00575C1F"/>
    <w:rsid w:val="00575E5F"/>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F5E"/>
    <w:rsid w:val="005826FF"/>
    <w:rsid w:val="005828AF"/>
    <w:rsid w:val="005829BE"/>
    <w:rsid w:val="00582C35"/>
    <w:rsid w:val="00583052"/>
    <w:rsid w:val="0058310C"/>
    <w:rsid w:val="0058342D"/>
    <w:rsid w:val="00583942"/>
    <w:rsid w:val="0058435F"/>
    <w:rsid w:val="00584426"/>
    <w:rsid w:val="00584A1C"/>
    <w:rsid w:val="00584B77"/>
    <w:rsid w:val="00584E45"/>
    <w:rsid w:val="005850D2"/>
    <w:rsid w:val="00585328"/>
    <w:rsid w:val="00585606"/>
    <w:rsid w:val="00585785"/>
    <w:rsid w:val="00585DF9"/>
    <w:rsid w:val="0058616C"/>
    <w:rsid w:val="0058636F"/>
    <w:rsid w:val="005863DC"/>
    <w:rsid w:val="00586DE6"/>
    <w:rsid w:val="005870D0"/>
    <w:rsid w:val="00587104"/>
    <w:rsid w:val="0058711B"/>
    <w:rsid w:val="00587226"/>
    <w:rsid w:val="00587751"/>
    <w:rsid w:val="00587DAC"/>
    <w:rsid w:val="00590078"/>
    <w:rsid w:val="005909B1"/>
    <w:rsid w:val="00590F54"/>
    <w:rsid w:val="00591073"/>
    <w:rsid w:val="00591440"/>
    <w:rsid w:val="00591D5A"/>
    <w:rsid w:val="00591FCF"/>
    <w:rsid w:val="005926F2"/>
    <w:rsid w:val="00592B80"/>
    <w:rsid w:val="0059380E"/>
    <w:rsid w:val="00593849"/>
    <w:rsid w:val="00593F82"/>
    <w:rsid w:val="0059424E"/>
    <w:rsid w:val="005944BF"/>
    <w:rsid w:val="0059452A"/>
    <w:rsid w:val="0059453D"/>
    <w:rsid w:val="00594719"/>
    <w:rsid w:val="00594B7C"/>
    <w:rsid w:val="00594E53"/>
    <w:rsid w:val="005950A8"/>
    <w:rsid w:val="0059541A"/>
    <w:rsid w:val="0059594C"/>
    <w:rsid w:val="00595A07"/>
    <w:rsid w:val="00595C9C"/>
    <w:rsid w:val="00595F1B"/>
    <w:rsid w:val="0059636B"/>
    <w:rsid w:val="0059638E"/>
    <w:rsid w:val="0059667A"/>
    <w:rsid w:val="0059689F"/>
    <w:rsid w:val="00596B16"/>
    <w:rsid w:val="00596D67"/>
    <w:rsid w:val="005970EF"/>
    <w:rsid w:val="00597395"/>
    <w:rsid w:val="005A0848"/>
    <w:rsid w:val="005A0A08"/>
    <w:rsid w:val="005A1169"/>
    <w:rsid w:val="005A1AC4"/>
    <w:rsid w:val="005A1BDA"/>
    <w:rsid w:val="005A1EE3"/>
    <w:rsid w:val="005A2369"/>
    <w:rsid w:val="005A286C"/>
    <w:rsid w:val="005A28D2"/>
    <w:rsid w:val="005A290C"/>
    <w:rsid w:val="005A2C09"/>
    <w:rsid w:val="005A2E9B"/>
    <w:rsid w:val="005A315C"/>
    <w:rsid w:val="005A3240"/>
    <w:rsid w:val="005A3393"/>
    <w:rsid w:val="005A3545"/>
    <w:rsid w:val="005A3929"/>
    <w:rsid w:val="005A3B20"/>
    <w:rsid w:val="005A3D25"/>
    <w:rsid w:val="005A3E24"/>
    <w:rsid w:val="005A3EAA"/>
    <w:rsid w:val="005A441C"/>
    <w:rsid w:val="005A482F"/>
    <w:rsid w:val="005A4C7E"/>
    <w:rsid w:val="005A4E6F"/>
    <w:rsid w:val="005A5199"/>
    <w:rsid w:val="005A525F"/>
    <w:rsid w:val="005A5E02"/>
    <w:rsid w:val="005A5F60"/>
    <w:rsid w:val="005A608F"/>
    <w:rsid w:val="005A6682"/>
    <w:rsid w:val="005A6C07"/>
    <w:rsid w:val="005A6DFA"/>
    <w:rsid w:val="005A6E64"/>
    <w:rsid w:val="005A70A5"/>
    <w:rsid w:val="005A7C28"/>
    <w:rsid w:val="005A7D4E"/>
    <w:rsid w:val="005B0769"/>
    <w:rsid w:val="005B0909"/>
    <w:rsid w:val="005B099B"/>
    <w:rsid w:val="005B0CEF"/>
    <w:rsid w:val="005B0EA4"/>
    <w:rsid w:val="005B1495"/>
    <w:rsid w:val="005B1736"/>
    <w:rsid w:val="005B1AB5"/>
    <w:rsid w:val="005B231E"/>
    <w:rsid w:val="005B2595"/>
    <w:rsid w:val="005B2AB2"/>
    <w:rsid w:val="005B2BB9"/>
    <w:rsid w:val="005B3298"/>
    <w:rsid w:val="005B3378"/>
    <w:rsid w:val="005B4407"/>
    <w:rsid w:val="005B4480"/>
    <w:rsid w:val="005B47F7"/>
    <w:rsid w:val="005B4BAA"/>
    <w:rsid w:val="005B4C2C"/>
    <w:rsid w:val="005B4CB5"/>
    <w:rsid w:val="005B4EBC"/>
    <w:rsid w:val="005B4F32"/>
    <w:rsid w:val="005B5192"/>
    <w:rsid w:val="005B5771"/>
    <w:rsid w:val="005B5CA1"/>
    <w:rsid w:val="005B62D3"/>
    <w:rsid w:val="005B66B7"/>
    <w:rsid w:val="005B674E"/>
    <w:rsid w:val="005B6895"/>
    <w:rsid w:val="005B68DB"/>
    <w:rsid w:val="005B6C08"/>
    <w:rsid w:val="005B6FFA"/>
    <w:rsid w:val="005B728B"/>
    <w:rsid w:val="005B77FB"/>
    <w:rsid w:val="005C0094"/>
    <w:rsid w:val="005C01A2"/>
    <w:rsid w:val="005C07B0"/>
    <w:rsid w:val="005C07EB"/>
    <w:rsid w:val="005C0E27"/>
    <w:rsid w:val="005C128D"/>
    <w:rsid w:val="005C13AF"/>
    <w:rsid w:val="005C1583"/>
    <w:rsid w:val="005C18CF"/>
    <w:rsid w:val="005C198E"/>
    <w:rsid w:val="005C1C68"/>
    <w:rsid w:val="005C1EF6"/>
    <w:rsid w:val="005C260B"/>
    <w:rsid w:val="005C26B3"/>
    <w:rsid w:val="005C2DA6"/>
    <w:rsid w:val="005C3374"/>
    <w:rsid w:val="005C381D"/>
    <w:rsid w:val="005C3A5B"/>
    <w:rsid w:val="005C4405"/>
    <w:rsid w:val="005C4B47"/>
    <w:rsid w:val="005C52C5"/>
    <w:rsid w:val="005C56EB"/>
    <w:rsid w:val="005C629E"/>
    <w:rsid w:val="005C633E"/>
    <w:rsid w:val="005C67A6"/>
    <w:rsid w:val="005C6B58"/>
    <w:rsid w:val="005C6E37"/>
    <w:rsid w:val="005C6F70"/>
    <w:rsid w:val="005C7063"/>
    <w:rsid w:val="005C7207"/>
    <w:rsid w:val="005C7759"/>
    <w:rsid w:val="005C77BE"/>
    <w:rsid w:val="005D0229"/>
    <w:rsid w:val="005D0587"/>
    <w:rsid w:val="005D0C76"/>
    <w:rsid w:val="005D1062"/>
    <w:rsid w:val="005D1175"/>
    <w:rsid w:val="005D1A4F"/>
    <w:rsid w:val="005D2153"/>
    <w:rsid w:val="005D22C5"/>
    <w:rsid w:val="005D2553"/>
    <w:rsid w:val="005D272C"/>
    <w:rsid w:val="005D2AEA"/>
    <w:rsid w:val="005D3266"/>
    <w:rsid w:val="005D3390"/>
    <w:rsid w:val="005D3530"/>
    <w:rsid w:val="005D3A84"/>
    <w:rsid w:val="005D3B6F"/>
    <w:rsid w:val="005D40EE"/>
    <w:rsid w:val="005D4357"/>
    <w:rsid w:val="005D532C"/>
    <w:rsid w:val="005D533C"/>
    <w:rsid w:val="005D558F"/>
    <w:rsid w:val="005D5708"/>
    <w:rsid w:val="005D580E"/>
    <w:rsid w:val="005D5B17"/>
    <w:rsid w:val="005D5B22"/>
    <w:rsid w:val="005D5E3D"/>
    <w:rsid w:val="005D62A2"/>
    <w:rsid w:val="005D693B"/>
    <w:rsid w:val="005D6BB2"/>
    <w:rsid w:val="005D74A4"/>
    <w:rsid w:val="005D74CE"/>
    <w:rsid w:val="005E066A"/>
    <w:rsid w:val="005E0C42"/>
    <w:rsid w:val="005E0E75"/>
    <w:rsid w:val="005E106F"/>
    <w:rsid w:val="005E1098"/>
    <w:rsid w:val="005E1167"/>
    <w:rsid w:val="005E1874"/>
    <w:rsid w:val="005E1B00"/>
    <w:rsid w:val="005E2066"/>
    <w:rsid w:val="005E209F"/>
    <w:rsid w:val="005E2EFA"/>
    <w:rsid w:val="005E3B88"/>
    <w:rsid w:val="005E3F80"/>
    <w:rsid w:val="005E4FC1"/>
    <w:rsid w:val="005E512D"/>
    <w:rsid w:val="005E53CC"/>
    <w:rsid w:val="005E5A37"/>
    <w:rsid w:val="005E5BEF"/>
    <w:rsid w:val="005E6AC8"/>
    <w:rsid w:val="005E6D3A"/>
    <w:rsid w:val="005E71E9"/>
    <w:rsid w:val="005E74F3"/>
    <w:rsid w:val="005E7659"/>
    <w:rsid w:val="005E76C0"/>
    <w:rsid w:val="005E78BA"/>
    <w:rsid w:val="005E7E1B"/>
    <w:rsid w:val="005F01BB"/>
    <w:rsid w:val="005F020B"/>
    <w:rsid w:val="005F027F"/>
    <w:rsid w:val="005F028C"/>
    <w:rsid w:val="005F11C8"/>
    <w:rsid w:val="005F1365"/>
    <w:rsid w:val="005F1447"/>
    <w:rsid w:val="005F173C"/>
    <w:rsid w:val="005F17BD"/>
    <w:rsid w:val="005F1F27"/>
    <w:rsid w:val="005F2111"/>
    <w:rsid w:val="005F2DD4"/>
    <w:rsid w:val="005F3282"/>
    <w:rsid w:val="005F3538"/>
    <w:rsid w:val="005F3B15"/>
    <w:rsid w:val="005F43AF"/>
    <w:rsid w:val="005F44F4"/>
    <w:rsid w:val="005F4602"/>
    <w:rsid w:val="005F4709"/>
    <w:rsid w:val="005F4994"/>
    <w:rsid w:val="005F4BDD"/>
    <w:rsid w:val="005F4C2F"/>
    <w:rsid w:val="005F4EB3"/>
    <w:rsid w:val="005F51FC"/>
    <w:rsid w:val="005F588D"/>
    <w:rsid w:val="005F5928"/>
    <w:rsid w:val="005F5BE0"/>
    <w:rsid w:val="005F625C"/>
    <w:rsid w:val="005F6982"/>
    <w:rsid w:val="005F69A6"/>
    <w:rsid w:val="005F6C76"/>
    <w:rsid w:val="005F6CC2"/>
    <w:rsid w:val="005F6FB2"/>
    <w:rsid w:val="005F704F"/>
    <w:rsid w:val="005F7528"/>
    <w:rsid w:val="005F76C1"/>
    <w:rsid w:val="005F77BD"/>
    <w:rsid w:val="005F7843"/>
    <w:rsid w:val="005F7CC1"/>
    <w:rsid w:val="005F7CE4"/>
    <w:rsid w:val="006001CD"/>
    <w:rsid w:val="00600283"/>
    <w:rsid w:val="00600509"/>
    <w:rsid w:val="006007D8"/>
    <w:rsid w:val="00600BBE"/>
    <w:rsid w:val="00600CA7"/>
    <w:rsid w:val="00602297"/>
    <w:rsid w:val="006027DA"/>
    <w:rsid w:val="00602F70"/>
    <w:rsid w:val="00603D72"/>
    <w:rsid w:val="00604604"/>
    <w:rsid w:val="00604676"/>
    <w:rsid w:val="0060496C"/>
    <w:rsid w:val="0060497E"/>
    <w:rsid w:val="006049AD"/>
    <w:rsid w:val="00604BD9"/>
    <w:rsid w:val="00604D6D"/>
    <w:rsid w:val="00604E8D"/>
    <w:rsid w:val="006050C3"/>
    <w:rsid w:val="006057A0"/>
    <w:rsid w:val="00606223"/>
    <w:rsid w:val="00606456"/>
    <w:rsid w:val="00606468"/>
    <w:rsid w:val="006064F3"/>
    <w:rsid w:val="006065B6"/>
    <w:rsid w:val="00606654"/>
    <w:rsid w:val="0060687C"/>
    <w:rsid w:val="006069D2"/>
    <w:rsid w:val="00606B33"/>
    <w:rsid w:val="006072A2"/>
    <w:rsid w:val="006072B1"/>
    <w:rsid w:val="00607434"/>
    <w:rsid w:val="006077F5"/>
    <w:rsid w:val="00607995"/>
    <w:rsid w:val="00610390"/>
    <w:rsid w:val="0061061D"/>
    <w:rsid w:val="00610B33"/>
    <w:rsid w:val="00610F5F"/>
    <w:rsid w:val="00610F69"/>
    <w:rsid w:val="006114FC"/>
    <w:rsid w:val="0061159F"/>
    <w:rsid w:val="00611771"/>
    <w:rsid w:val="00612630"/>
    <w:rsid w:val="00612ED2"/>
    <w:rsid w:val="006132D9"/>
    <w:rsid w:val="0061349D"/>
    <w:rsid w:val="00613EFF"/>
    <w:rsid w:val="006144EF"/>
    <w:rsid w:val="00615060"/>
    <w:rsid w:val="006150C3"/>
    <w:rsid w:val="006167A5"/>
    <w:rsid w:val="006168F7"/>
    <w:rsid w:val="00616A66"/>
    <w:rsid w:val="006171D5"/>
    <w:rsid w:val="006171FA"/>
    <w:rsid w:val="00617659"/>
    <w:rsid w:val="00617701"/>
    <w:rsid w:val="00617B86"/>
    <w:rsid w:val="00617E54"/>
    <w:rsid w:val="00617ED7"/>
    <w:rsid w:val="006202E0"/>
    <w:rsid w:val="00620C9C"/>
    <w:rsid w:val="00621056"/>
    <w:rsid w:val="006216FD"/>
    <w:rsid w:val="006217EE"/>
    <w:rsid w:val="006217F0"/>
    <w:rsid w:val="006219B9"/>
    <w:rsid w:val="00621EEF"/>
    <w:rsid w:val="00621F79"/>
    <w:rsid w:val="0062204B"/>
    <w:rsid w:val="006220B0"/>
    <w:rsid w:val="006232DE"/>
    <w:rsid w:val="006233E2"/>
    <w:rsid w:val="006234E6"/>
    <w:rsid w:val="00623511"/>
    <w:rsid w:val="00623C72"/>
    <w:rsid w:val="00623F9D"/>
    <w:rsid w:val="0062420D"/>
    <w:rsid w:val="0062463C"/>
    <w:rsid w:val="00624ACD"/>
    <w:rsid w:val="006250A2"/>
    <w:rsid w:val="00625445"/>
    <w:rsid w:val="006260E3"/>
    <w:rsid w:val="00626310"/>
    <w:rsid w:val="00626432"/>
    <w:rsid w:val="00626541"/>
    <w:rsid w:val="00626877"/>
    <w:rsid w:val="00626A4A"/>
    <w:rsid w:val="006272FA"/>
    <w:rsid w:val="006274A1"/>
    <w:rsid w:val="00627AEC"/>
    <w:rsid w:val="00627E73"/>
    <w:rsid w:val="00630242"/>
    <w:rsid w:val="006302EC"/>
    <w:rsid w:val="0063044F"/>
    <w:rsid w:val="006305D8"/>
    <w:rsid w:val="00630D58"/>
    <w:rsid w:val="0063130F"/>
    <w:rsid w:val="00631EF1"/>
    <w:rsid w:val="00632405"/>
    <w:rsid w:val="006329C2"/>
    <w:rsid w:val="00632C26"/>
    <w:rsid w:val="00633034"/>
    <w:rsid w:val="0063316C"/>
    <w:rsid w:val="006336A2"/>
    <w:rsid w:val="00633CE5"/>
    <w:rsid w:val="00633F7E"/>
    <w:rsid w:val="006340B6"/>
    <w:rsid w:val="00634485"/>
    <w:rsid w:val="006347CF"/>
    <w:rsid w:val="006349E2"/>
    <w:rsid w:val="00634BEC"/>
    <w:rsid w:val="00634E33"/>
    <w:rsid w:val="00635166"/>
    <w:rsid w:val="00635CF8"/>
    <w:rsid w:val="00635E46"/>
    <w:rsid w:val="006363B6"/>
    <w:rsid w:val="0063657C"/>
    <w:rsid w:val="006366E8"/>
    <w:rsid w:val="0063697C"/>
    <w:rsid w:val="00636ACB"/>
    <w:rsid w:val="00637287"/>
    <w:rsid w:val="0063765E"/>
    <w:rsid w:val="006378B6"/>
    <w:rsid w:val="00637A53"/>
    <w:rsid w:val="00637BAB"/>
    <w:rsid w:val="00640666"/>
    <w:rsid w:val="00640E07"/>
    <w:rsid w:val="00640F1D"/>
    <w:rsid w:val="00641198"/>
    <w:rsid w:val="0064154A"/>
    <w:rsid w:val="0064171B"/>
    <w:rsid w:val="00641777"/>
    <w:rsid w:val="00641844"/>
    <w:rsid w:val="00641C34"/>
    <w:rsid w:val="006424C5"/>
    <w:rsid w:val="00643019"/>
    <w:rsid w:val="0064351D"/>
    <w:rsid w:val="00643579"/>
    <w:rsid w:val="006436A4"/>
    <w:rsid w:val="00643925"/>
    <w:rsid w:val="00643C40"/>
    <w:rsid w:val="00643CCD"/>
    <w:rsid w:val="00643D3D"/>
    <w:rsid w:val="00643FB6"/>
    <w:rsid w:val="006447A4"/>
    <w:rsid w:val="006449E2"/>
    <w:rsid w:val="00644A90"/>
    <w:rsid w:val="006452DE"/>
    <w:rsid w:val="0064567F"/>
    <w:rsid w:val="00645F20"/>
    <w:rsid w:val="00646069"/>
    <w:rsid w:val="00646353"/>
    <w:rsid w:val="00647163"/>
    <w:rsid w:val="006472E6"/>
    <w:rsid w:val="00647E4C"/>
    <w:rsid w:val="00650F81"/>
    <w:rsid w:val="00651CC2"/>
    <w:rsid w:val="00651F8F"/>
    <w:rsid w:val="00652371"/>
    <w:rsid w:val="0065246D"/>
    <w:rsid w:val="0065274C"/>
    <w:rsid w:val="00652B0D"/>
    <w:rsid w:val="00653140"/>
    <w:rsid w:val="006532CF"/>
    <w:rsid w:val="0065365D"/>
    <w:rsid w:val="00653734"/>
    <w:rsid w:val="0065421A"/>
    <w:rsid w:val="0065422D"/>
    <w:rsid w:val="006546AE"/>
    <w:rsid w:val="00654A04"/>
    <w:rsid w:val="00654AD6"/>
    <w:rsid w:val="0065522F"/>
    <w:rsid w:val="006555E9"/>
    <w:rsid w:val="00656C56"/>
    <w:rsid w:val="00656D49"/>
    <w:rsid w:val="006602EB"/>
    <w:rsid w:val="00660AB3"/>
    <w:rsid w:val="00660AEF"/>
    <w:rsid w:val="00661AF5"/>
    <w:rsid w:val="006623FB"/>
    <w:rsid w:val="006626FB"/>
    <w:rsid w:val="0066331A"/>
    <w:rsid w:val="006637F9"/>
    <w:rsid w:val="00664347"/>
    <w:rsid w:val="006643F7"/>
    <w:rsid w:val="00664408"/>
    <w:rsid w:val="00664699"/>
    <w:rsid w:val="0066469A"/>
    <w:rsid w:val="006648EA"/>
    <w:rsid w:val="006649F4"/>
    <w:rsid w:val="00664B8B"/>
    <w:rsid w:val="00665004"/>
    <w:rsid w:val="00665010"/>
    <w:rsid w:val="0066513A"/>
    <w:rsid w:val="006656D8"/>
    <w:rsid w:val="00665D5C"/>
    <w:rsid w:val="00665F0C"/>
    <w:rsid w:val="00666534"/>
    <w:rsid w:val="00666B1F"/>
    <w:rsid w:val="00666B7A"/>
    <w:rsid w:val="00666BC2"/>
    <w:rsid w:val="00666BF8"/>
    <w:rsid w:val="00666C5A"/>
    <w:rsid w:val="006672AE"/>
    <w:rsid w:val="0066748C"/>
    <w:rsid w:val="00667ABB"/>
    <w:rsid w:val="00670403"/>
    <w:rsid w:val="006704FA"/>
    <w:rsid w:val="00670E03"/>
    <w:rsid w:val="006716DC"/>
    <w:rsid w:val="00671AB5"/>
    <w:rsid w:val="00671DD8"/>
    <w:rsid w:val="00671EA6"/>
    <w:rsid w:val="00672543"/>
    <w:rsid w:val="006726E1"/>
    <w:rsid w:val="00672F64"/>
    <w:rsid w:val="00672F76"/>
    <w:rsid w:val="006732C0"/>
    <w:rsid w:val="00673665"/>
    <w:rsid w:val="006736E9"/>
    <w:rsid w:val="00673AA0"/>
    <w:rsid w:val="00673AAB"/>
    <w:rsid w:val="00673E66"/>
    <w:rsid w:val="00673F52"/>
    <w:rsid w:val="00674172"/>
    <w:rsid w:val="00674816"/>
    <w:rsid w:val="00675185"/>
    <w:rsid w:val="00675444"/>
    <w:rsid w:val="0067576E"/>
    <w:rsid w:val="0067597D"/>
    <w:rsid w:val="00675D55"/>
    <w:rsid w:val="00676454"/>
    <w:rsid w:val="006767C4"/>
    <w:rsid w:val="006768EC"/>
    <w:rsid w:val="006769EC"/>
    <w:rsid w:val="00676AB9"/>
    <w:rsid w:val="00676E95"/>
    <w:rsid w:val="00676F0F"/>
    <w:rsid w:val="006777D7"/>
    <w:rsid w:val="006778CF"/>
    <w:rsid w:val="00677B5C"/>
    <w:rsid w:val="00677DDF"/>
    <w:rsid w:val="00677FF4"/>
    <w:rsid w:val="006806CB"/>
    <w:rsid w:val="006809AF"/>
    <w:rsid w:val="00681079"/>
    <w:rsid w:val="0068210F"/>
    <w:rsid w:val="00682422"/>
    <w:rsid w:val="00682BE6"/>
    <w:rsid w:val="00682C9C"/>
    <w:rsid w:val="00683259"/>
    <w:rsid w:val="006832D4"/>
    <w:rsid w:val="00683AAC"/>
    <w:rsid w:val="00683CBF"/>
    <w:rsid w:val="00684037"/>
    <w:rsid w:val="00684C83"/>
    <w:rsid w:val="00684CF9"/>
    <w:rsid w:val="00685573"/>
    <w:rsid w:val="00685BB9"/>
    <w:rsid w:val="00686196"/>
    <w:rsid w:val="0068639E"/>
    <w:rsid w:val="006864F5"/>
    <w:rsid w:val="00687BAA"/>
    <w:rsid w:val="006904E1"/>
    <w:rsid w:val="006917EA"/>
    <w:rsid w:val="006919FC"/>
    <w:rsid w:val="0069214C"/>
    <w:rsid w:val="00692301"/>
    <w:rsid w:val="00692399"/>
    <w:rsid w:val="006926A2"/>
    <w:rsid w:val="0069274A"/>
    <w:rsid w:val="00692AE2"/>
    <w:rsid w:val="00692CEB"/>
    <w:rsid w:val="00693D82"/>
    <w:rsid w:val="00693E2E"/>
    <w:rsid w:val="00694055"/>
    <w:rsid w:val="006944D7"/>
    <w:rsid w:val="00694935"/>
    <w:rsid w:val="00694F8E"/>
    <w:rsid w:val="00694FDA"/>
    <w:rsid w:val="006956F4"/>
    <w:rsid w:val="00697004"/>
    <w:rsid w:val="00697742"/>
    <w:rsid w:val="006978FF"/>
    <w:rsid w:val="00697911"/>
    <w:rsid w:val="006A0270"/>
    <w:rsid w:val="006A03B1"/>
    <w:rsid w:val="006A047F"/>
    <w:rsid w:val="006A13CF"/>
    <w:rsid w:val="006A159A"/>
    <w:rsid w:val="006A1829"/>
    <w:rsid w:val="006A19EA"/>
    <w:rsid w:val="006A1C6F"/>
    <w:rsid w:val="006A24CC"/>
    <w:rsid w:val="006A3D4E"/>
    <w:rsid w:val="006A3DA1"/>
    <w:rsid w:val="006A3DAE"/>
    <w:rsid w:val="006A3F80"/>
    <w:rsid w:val="006A44CF"/>
    <w:rsid w:val="006A4A25"/>
    <w:rsid w:val="006A5A7E"/>
    <w:rsid w:val="006A5BA7"/>
    <w:rsid w:val="006A61EB"/>
    <w:rsid w:val="006A64F9"/>
    <w:rsid w:val="006A66A9"/>
    <w:rsid w:val="006A68BB"/>
    <w:rsid w:val="006A6ECB"/>
    <w:rsid w:val="006A6FC9"/>
    <w:rsid w:val="006A72CA"/>
    <w:rsid w:val="006A7910"/>
    <w:rsid w:val="006A7D91"/>
    <w:rsid w:val="006B035D"/>
    <w:rsid w:val="006B09AB"/>
    <w:rsid w:val="006B0CB6"/>
    <w:rsid w:val="006B0E07"/>
    <w:rsid w:val="006B0E38"/>
    <w:rsid w:val="006B1081"/>
    <w:rsid w:val="006B23A3"/>
    <w:rsid w:val="006B2688"/>
    <w:rsid w:val="006B2CDE"/>
    <w:rsid w:val="006B2F3A"/>
    <w:rsid w:val="006B3A2A"/>
    <w:rsid w:val="006B3B5A"/>
    <w:rsid w:val="006B3B80"/>
    <w:rsid w:val="006B3F90"/>
    <w:rsid w:val="006B447C"/>
    <w:rsid w:val="006B4633"/>
    <w:rsid w:val="006B5283"/>
    <w:rsid w:val="006B5CDD"/>
    <w:rsid w:val="006B5FBB"/>
    <w:rsid w:val="006B64BE"/>
    <w:rsid w:val="006B6A51"/>
    <w:rsid w:val="006B73F6"/>
    <w:rsid w:val="006B753E"/>
    <w:rsid w:val="006B78BE"/>
    <w:rsid w:val="006B78F4"/>
    <w:rsid w:val="006B7CF3"/>
    <w:rsid w:val="006B7D51"/>
    <w:rsid w:val="006B7F8B"/>
    <w:rsid w:val="006C037F"/>
    <w:rsid w:val="006C051B"/>
    <w:rsid w:val="006C079D"/>
    <w:rsid w:val="006C087E"/>
    <w:rsid w:val="006C1311"/>
    <w:rsid w:val="006C151C"/>
    <w:rsid w:val="006C1D0F"/>
    <w:rsid w:val="006C1D79"/>
    <w:rsid w:val="006C20AF"/>
    <w:rsid w:val="006C27D7"/>
    <w:rsid w:val="006C290E"/>
    <w:rsid w:val="006C2F4E"/>
    <w:rsid w:val="006C3107"/>
    <w:rsid w:val="006C35AE"/>
    <w:rsid w:val="006C424A"/>
    <w:rsid w:val="006C4EF1"/>
    <w:rsid w:val="006C50DE"/>
    <w:rsid w:val="006C6743"/>
    <w:rsid w:val="006C675C"/>
    <w:rsid w:val="006C7068"/>
    <w:rsid w:val="006C758C"/>
    <w:rsid w:val="006C76CE"/>
    <w:rsid w:val="006C7864"/>
    <w:rsid w:val="006C7E81"/>
    <w:rsid w:val="006D019B"/>
    <w:rsid w:val="006D08F4"/>
    <w:rsid w:val="006D095C"/>
    <w:rsid w:val="006D0A70"/>
    <w:rsid w:val="006D0F25"/>
    <w:rsid w:val="006D13EF"/>
    <w:rsid w:val="006D188C"/>
    <w:rsid w:val="006D2155"/>
    <w:rsid w:val="006D2373"/>
    <w:rsid w:val="006D276A"/>
    <w:rsid w:val="006D2889"/>
    <w:rsid w:val="006D296D"/>
    <w:rsid w:val="006D33CF"/>
    <w:rsid w:val="006D4050"/>
    <w:rsid w:val="006D5846"/>
    <w:rsid w:val="006D5E18"/>
    <w:rsid w:val="006D5E3A"/>
    <w:rsid w:val="006D67CB"/>
    <w:rsid w:val="006D72AC"/>
    <w:rsid w:val="006D730F"/>
    <w:rsid w:val="006D744D"/>
    <w:rsid w:val="006D7B05"/>
    <w:rsid w:val="006D7B1B"/>
    <w:rsid w:val="006D7B5F"/>
    <w:rsid w:val="006E021F"/>
    <w:rsid w:val="006E0A92"/>
    <w:rsid w:val="006E0C40"/>
    <w:rsid w:val="006E0D87"/>
    <w:rsid w:val="006E15D9"/>
    <w:rsid w:val="006E2125"/>
    <w:rsid w:val="006E212F"/>
    <w:rsid w:val="006E3027"/>
    <w:rsid w:val="006E30FF"/>
    <w:rsid w:val="006E35DB"/>
    <w:rsid w:val="006E3B2E"/>
    <w:rsid w:val="006E464C"/>
    <w:rsid w:val="006E4958"/>
    <w:rsid w:val="006E4F2D"/>
    <w:rsid w:val="006E4F86"/>
    <w:rsid w:val="006E545D"/>
    <w:rsid w:val="006E5C56"/>
    <w:rsid w:val="006E5DFC"/>
    <w:rsid w:val="006E6389"/>
    <w:rsid w:val="006E65B0"/>
    <w:rsid w:val="006E6725"/>
    <w:rsid w:val="006E67E0"/>
    <w:rsid w:val="006E6A8B"/>
    <w:rsid w:val="006E6C5C"/>
    <w:rsid w:val="006E714A"/>
    <w:rsid w:val="006E75E0"/>
    <w:rsid w:val="006E7B0E"/>
    <w:rsid w:val="006F02B9"/>
    <w:rsid w:val="006F04C8"/>
    <w:rsid w:val="006F156A"/>
    <w:rsid w:val="006F2024"/>
    <w:rsid w:val="006F2094"/>
    <w:rsid w:val="006F20C6"/>
    <w:rsid w:val="006F2BF2"/>
    <w:rsid w:val="006F2E08"/>
    <w:rsid w:val="006F2F99"/>
    <w:rsid w:val="006F301C"/>
    <w:rsid w:val="006F3040"/>
    <w:rsid w:val="006F30F8"/>
    <w:rsid w:val="006F3522"/>
    <w:rsid w:val="006F37A9"/>
    <w:rsid w:val="006F3DA4"/>
    <w:rsid w:val="006F477A"/>
    <w:rsid w:val="006F4C20"/>
    <w:rsid w:val="006F538E"/>
    <w:rsid w:val="006F55E1"/>
    <w:rsid w:val="006F5BB0"/>
    <w:rsid w:val="006F5CA3"/>
    <w:rsid w:val="006F6286"/>
    <w:rsid w:val="006F63A0"/>
    <w:rsid w:val="006F63F1"/>
    <w:rsid w:val="006F6778"/>
    <w:rsid w:val="006F729C"/>
    <w:rsid w:val="006F7B1A"/>
    <w:rsid w:val="006F7E05"/>
    <w:rsid w:val="007004C9"/>
    <w:rsid w:val="00700B1A"/>
    <w:rsid w:val="00700BE4"/>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4E8E"/>
    <w:rsid w:val="00705777"/>
    <w:rsid w:val="00705C18"/>
    <w:rsid w:val="00705D56"/>
    <w:rsid w:val="00706109"/>
    <w:rsid w:val="00706343"/>
    <w:rsid w:val="007063B0"/>
    <w:rsid w:val="00706931"/>
    <w:rsid w:val="00706BF4"/>
    <w:rsid w:val="00706C72"/>
    <w:rsid w:val="00706CBF"/>
    <w:rsid w:val="00706E65"/>
    <w:rsid w:val="00706F8D"/>
    <w:rsid w:val="0070703E"/>
    <w:rsid w:val="00707983"/>
    <w:rsid w:val="00707B0E"/>
    <w:rsid w:val="00707B32"/>
    <w:rsid w:val="007101C1"/>
    <w:rsid w:val="007104A0"/>
    <w:rsid w:val="00710FEF"/>
    <w:rsid w:val="00711E44"/>
    <w:rsid w:val="00712FF2"/>
    <w:rsid w:val="007140DC"/>
    <w:rsid w:val="00714256"/>
    <w:rsid w:val="00715935"/>
    <w:rsid w:val="007169F0"/>
    <w:rsid w:val="00716A17"/>
    <w:rsid w:val="00716CFB"/>
    <w:rsid w:val="007171AE"/>
    <w:rsid w:val="007174FB"/>
    <w:rsid w:val="00717CA7"/>
    <w:rsid w:val="00720150"/>
    <w:rsid w:val="0072039E"/>
    <w:rsid w:val="00721221"/>
    <w:rsid w:val="007214EF"/>
    <w:rsid w:val="00722CA4"/>
    <w:rsid w:val="00722E47"/>
    <w:rsid w:val="00722F77"/>
    <w:rsid w:val="007236AB"/>
    <w:rsid w:val="00723EAB"/>
    <w:rsid w:val="007241AA"/>
    <w:rsid w:val="0072525A"/>
    <w:rsid w:val="007253C1"/>
    <w:rsid w:val="0072551F"/>
    <w:rsid w:val="00725945"/>
    <w:rsid w:val="00725B17"/>
    <w:rsid w:val="00725C83"/>
    <w:rsid w:val="00725F17"/>
    <w:rsid w:val="007262A8"/>
    <w:rsid w:val="00726733"/>
    <w:rsid w:val="00726DA1"/>
    <w:rsid w:val="00726EA5"/>
    <w:rsid w:val="007273A4"/>
    <w:rsid w:val="00727923"/>
    <w:rsid w:val="0073016D"/>
    <w:rsid w:val="007305FC"/>
    <w:rsid w:val="00730818"/>
    <w:rsid w:val="0073211B"/>
    <w:rsid w:val="00732CBE"/>
    <w:rsid w:val="00733652"/>
    <w:rsid w:val="007336E7"/>
    <w:rsid w:val="0073385A"/>
    <w:rsid w:val="00733C9F"/>
    <w:rsid w:val="00733FF3"/>
    <w:rsid w:val="00734189"/>
    <w:rsid w:val="0073487E"/>
    <w:rsid w:val="00734D68"/>
    <w:rsid w:val="00734DA4"/>
    <w:rsid w:val="00734DF2"/>
    <w:rsid w:val="0073551B"/>
    <w:rsid w:val="007359EB"/>
    <w:rsid w:val="00735A0E"/>
    <w:rsid w:val="00735B72"/>
    <w:rsid w:val="00735B98"/>
    <w:rsid w:val="00735F40"/>
    <w:rsid w:val="00736B47"/>
    <w:rsid w:val="00736C06"/>
    <w:rsid w:val="00736EF9"/>
    <w:rsid w:val="007373A9"/>
    <w:rsid w:val="0074003B"/>
    <w:rsid w:val="007403AD"/>
    <w:rsid w:val="0074069D"/>
    <w:rsid w:val="007406B6"/>
    <w:rsid w:val="0074072E"/>
    <w:rsid w:val="00740731"/>
    <w:rsid w:val="0074095C"/>
    <w:rsid w:val="00740EFF"/>
    <w:rsid w:val="007410CB"/>
    <w:rsid w:val="0074133B"/>
    <w:rsid w:val="007417FE"/>
    <w:rsid w:val="007417FF"/>
    <w:rsid w:val="00741F5C"/>
    <w:rsid w:val="007420F1"/>
    <w:rsid w:val="00742E2B"/>
    <w:rsid w:val="00743046"/>
    <w:rsid w:val="007432C6"/>
    <w:rsid w:val="00743383"/>
    <w:rsid w:val="00743468"/>
    <w:rsid w:val="0074499E"/>
    <w:rsid w:val="00744E55"/>
    <w:rsid w:val="007457F1"/>
    <w:rsid w:val="0074592E"/>
    <w:rsid w:val="0074598F"/>
    <w:rsid w:val="00745A64"/>
    <w:rsid w:val="00745ACE"/>
    <w:rsid w:val="00745C37"/>
    <w:rsid w:val="00746045"/>
    <w:rsid w:val="00746079"/>
    <w:rsid w:val="007462DB"/>
    <w:rsid w:val="00746801"/>
    <w:rsid w:val="007471DF"/>
    <w:rsid w:val="007472BB"/>
    <w:rsid w:val="00747340"/>
    <w:rsid w:val="007475B6"/>
    <w:rsid w:val="007479FC"/>
    <w:rsid w:val="00747AD1"/>
    <w:rsid w:val="00747B95"/>
    <w:rsid w:val="00747CBE"/>
    <w:rsid w:val="00747ECD"/>
    <w:rsid w:val="00747EDE"/>
    <w:rsid w:val="00747F95"/>
    <w:rsid w:val="00750203"/>
    <w:rsid w:val="00750A86"/>
    <w:rsid w:val="00750AB0"/>
    <w:rsid w:val="00750AD8"/>
    <w:rsid w:val="00750B09"/>
    <w:rsid w:val="00750C5B"/>
    <w:rsid w:val="00750E0A"/>
    <w:rsid w:val="0075106A"/>
    <w:rsid w:val="007510FB"/>
    <w:rsid w:val="00751543"/>
    <w:rsid w:val="00751B71"/>
    <w:rsid w:val="00751B88"/>
    <w:rsid w:val="00751C3F"/>
    <w:rsid w:val="00751CD1"/>
    <w:rsid w:val="0075208A"/>
    <w:rsid w:val="00752100"/>
    <w:rsid w:val="0075210E"/>
    <w:rsid w:val="007522D6"/>
    <w:rsid w:val="007527E5"/>
    <w:rsid w:val="00752822"/>
    <w:rsid w:val="00752E12"/>
    <w:rsid w:val="007531F1"/>
    <w:rsid w:val="00753759"/>
    <w:rsid w:val="00753A4D"/>
    <w:rsid w:val="00754347"/>
    <w:rsid w:val="00754AFA"/>
    <w:rsid w:val="00754DB2"/>
    <w:rsid w:val="00754ED5"/>
    <w:rsid w:val="007551A2"/>
    <w:rsid w:val="00755541"/>
    <w:rsid w:val="0075566E"/>
    <w:rsid w:val="00755727"/>
    <w:rsid w:val="00755B60"/>
    <w:rsid w:val="00755EB0"/>
    <w:rsid w:val="00756545"/>
    <w:rsid w:val="0075695A"/>
    <w:rsid w:val="007569AF"/>
    <w:rsid w:val="00756B56"/>
    <w:rsid w:val="00756BAA"/>
    <w:rsid w:val="00757ED1"/>
    <w:rsid w:val="00757FDA"/>
    <w:rsid w:val="007608A9"/>
    <w:rsid w:val="00760EEA"/>
    <w:rsid w:val="00761258"/>
    <w:rsid w:val="0076156C"/>
    <w:rsid w:val="00762A3C"/>
    <w:rsid w:val="00762F3A"/>
    <w:rsid w:val="00762FD7"/>
    <w:rsid w:val="007631FE"/>
    <w:rsid w:val="00763A7B"/>
    <w:rsid w:val="00763E6F"/>
    <w:rsid w:val="00763F87"/>
    <w:rsid w:val="00764010"/>
    <w:rsid w:val="0076412F"/>
    <w:rsid w:val="00765660"/>
    <w:rsid w:val="00765D84"/>
    <w:rsid w:val="00765EDE"/>
    <w:rsid w:val="0076694A"/>
    <w:rsid w:val="00767545"/>
    <w:rsid w:val="00767BC8"/>
    <w:rsid w:val="00767FDF"/>
    <w:rsid w:val="007700B9"/>
    <w:rsid w:val="00770631"/>
    <w:rsid w:val="0077140F"/>
    <w:rsid w:val="00771744"/>
    <w:rsid w:val="0077277F"/>
    <w:rsid w:val="007727C8"/>
    <w:rsid w:val="00772C3F"/>
    <w:rsid w:val="00772CEC"/>
    <w:rsid w:val="00772F5D"/>
    <w:rsid w:val="00772FF8"/>
    <w:rsid w:val="0077358E"/>
    <w:rsid w:val="0077386B"/>
    <w:rsid w:val="00773956"/>
    <w:rsid w:val="00773B49"/>
    <w:rsid w:val="00774696"/>
    <w:rsid w:val="00774988"/>
    <w:rsid w:val="0077503C"/>
    <w:rsid w:val="00775439"/>
    <w:rsid w:val="00775470"/>
    <w:rsid w:val="007754B5"/>
    <w:rsid w:val="007755C1"/>
    <w:rsid w:val="00775A0E"/>
    <w:rsid w:val="00775B25"/>
    <w:rsid w:val="00775C2B"/>
    <w:rsid w:val="00775C7C"/>
    <w:rsid w:val="00775EB4"/>
    <w:rsid w:val="00775FC7"/>
    <w:rsid w:val="00775FE1"/>
    <w:rsid w:val="007761A8"/>
    <w:rsid w:val="00776246"/>
    <w:rsid w:val="0077661A"/>
    <w:rsid w:val="007766FA"/>
    <w:rsid w:val="00776C9C"/>
    <w:rsid w:val="00776D3B"/>
    <w:rsid w:val="00777260"/>
    <w:rsid w:val="0077737C"/>
    <w:rsid w:val="007775E3"/>
    <w:rsid w:val="0077772A"/>
    <w:rsid w:val="00777A3E"/>
    <w:rsid w:val="00777BE0"/>
    <w:rsid w:val="00777BE5"/>
    <w:rsid w:val="00777DF2"/>
    <w:rsid w:val="0078042F"/>
    <w:rsid w:val="0078064A"/>
    <w:rsid w:val="0078096A"/>
    <w:rsid w:val="00780AF4"/>
    <w:rsid w:val="00781C48"/>
    <w:rsid w:val="0078234C"/>
    <w:rsid w:val="00782395"/>
    <w:rsid w:val="007824BA"/>
    <w:rsid w:val="00782744"/>
    <w:rsid w:val="00782837"/>
    <w:rsid w:val="00782A70"/>
    <w:rsid w:val="00783661"/>
    <w:rsid w:val="0078393A"/>
    <w:rsid w:val="0078425E"/>
    <w:rsid w:val="007844EE"/>
    <w:rsid w:val="00784515"/>
    <w:rsid w:val="0078458D"/>
    <w:rsid w:val="0078473E"/>
    <w:rsid w:val="0078501D"/>
    <w:rsid w:val="007850C7"/>
    <w:rsid w:val="007850D8"/>
    <w:rsid w:val="00785419"/>
    <w:rsid w:val="00785796"/>
    <w:rsid w:val="007857DD"/>
    <w:rsid w:val="0078591E"/>
    <w:rsid w:val="00785FBB"/>
    <w:rsid w:val="00786455"/>
    <w:rsid w:val="0078668F"/>
    <w:rsid w:val="00786D82"/>
    <w:rsid w:val="00786E16"/>
    <w:rsid w:val="0078714A"/>
    <w:rsid w:val="007875E8"/>
    <w:rsid w:val="007900DF"/>
    <w:rsid w:val="00791178"/>
    <w:rsid w:val="0079157A"/>
    <w:rsid w:val="007917A6"/>
    <w:rsid w:val="00791DD5"/>
    <w:rsid w:val="007923F9"/>
    <w:rsid w:val="00792A9D"/>
    <w:rsid w:val="00792C6D"/>
    <w:rsid w:val="00793399"/>
    <w:rsid w:val="0079349E"/>
    <w:rsid w:val="007939DD"/>
    <w:rsid w:val="00793C2C"/>
    <w:rsid w:val="00794154"/>
    <w:rsid w:val="0079415C"/>
    <w:rsid w:val="007941D5"/>
    <w:rsid w:val="00794235"/>
    <w:rsid w:val="00794344"/>
    <w:rsid w:val="0079465C"/>
    <w:rsid w:val="00794B52"/>
    <w:rsid w:val="00794F58"/>
    <w:rsid w:val="0079508E"/>
    <w:rsid w:val="00795116"/>
    <w:rsid w:val="007953A1"/>
    <w:rsid w:val="007959BD"/>
    <w:rsid w:val="00795AF5"/>
    <w:rsid w:val="00795BEC"/>
    <w:rsid w:val="00795CBD"/>
    <w:rsid w:val="00795D0B"/>
    <w:rsid w:val="00797082"/>
    <w:rsid w:val="00797826"/>
    <w:rsid w:val="007A02E5"/>
    <w:rsid w:val="007A0350"/>
    <w:rsid w:val="007A09B5"/>
    <w:rsid w:val="007A0A39"/>
    <w:rsid w:val="007A0CAC"/>
    <w:rsid w:val="007A0D06"/>
    <w:rsid w:val="007A0E45"/>
    <w:rsid w:val="007A10A8"/>
    <w:rsid w:val="007A1102"/>
    <w:rsid w:val="007A2434"/>
    <w:rsid w:val="007A30B2"/>
    <w:rsid w:val="007A354E"/>
    <w:rsid w:val="007A35DD"/>
    <w:rsid w:val="007A3789"/>
    <w:rsid w:val="007A3822"/>
    <w:rsid w:val="007A3EF4"/>
    <w:rsid w:val="007A3F2D"/>
    <w:rsid w:val="007A4595"/>
    <w:rsid w:val="007A4620"/>
    <w:rsid w:val="007A59C7"/>
    <w:rsid w:val="007A5B4C"/>
    <w:rsid w:val="007A5E15"/>
    <w:rsid w:val="007A62E4"/>
    <w:rsid w:val="007A651D"/>
    <w:rsid w:val="007A6571"/>
    <w:rsid w:val="007A65A9"/>
    <w:rsid w:val="007A69FC"/>
    <w:rsid w:val="007A6EBD"/>
    <w:rsid w:val="007A71A0"/>
    <w:rsid w:val="007A760A"/>
    <w:rsid w:val="007A7743"/>
    <w:rsid w:val="007A7A43"/>
    <w:rsid w:val="007A7DC7"/>
    <w:rsid w:val="007B00BD"/>
    <w:rsid w:val="007B017E"/>
    <w:rsid w:val="007B0193"/>
    <w:rsid w:val="007B0271"/>
    <w:rsid w:val="007B09E3"/>
    <w:rsid w:val="007B0CC2"/>
    <w:rsid w:val="007B0DCE"/>
    <w:rsid w:val="007B0E0F"/>
    <w:rsid w:val="007B0E43"/>
    <w:rsid w:val="007B0F5A"/>
    <w:rsid w:val="007B1365"/>
    <w:rsid w:val="007B144B"/>
    <w:rsid w:val="007B14E6"/>
    <w:rsid w:val="007B168A"/>
    <w:rsid w:val="007B1822"/>
    <w:rsid w:val="007B187A"/>
    <w:rsid w:val="007B1B04"/>
    <w:rsid w:val="007B264B"/>
    <w:rsid w:val="007B2863"/>
    <w:rsid w:val="007B2A00"/>
    <w:rsid w:val="007B2B96"/>
    <w:rsid w:val="007B2EB8"/>
    <w:rsid w:val="007B3331"/>
    <w:rsid w:val="007B3A16"/>
    <w:rsid w:val="007B3DF6"/>
    <w:rsid w:val="007B42B3"/>
    <w:rsid w:val="007B47FD"/>
    <w:rsid w:val="007B4B4B"/>
    <w:rsid w:val="007B503A"/>
    <w:rsid w:val="007B50A1"/>
    <w:rsid w:val="007B5291"/>
    <w:rsid w:val="007B5884"/>
    <w:rsid w:val="007B61CB"/>
    <w:rsid w:val="007B679F"/>
    <w:rsid w:val="007B68F1"/>
    <w:rsid w:val="007B6EED"/>
    <w:rsid w:val="007B7427"/>
    <w:rsid w:val="007B74AC"/>
    <w:rsid w:val="007B75C1"/>
    <w:rsid w:val="007B75F8"/>
    <w:rsid w:val="007B77A3"/>
    <w:rsid w:val="007B78E2"/>
    <w:rsid w:val="007B7E50"/>
    <w:rsid w:val="007B7E68"/>
    <w:rsid w:val="007C0454"/>
    <w:rsid w:val="007C065B"/>
    <w:rsid w:val="007C06A0"/>
    <w:rsid w:val="007C09A3"/>
    <w:rsid w:val="007C1115"/>
    <w:rsid w:val="007C1348"/>
    <w:rsid w:val="007C178D"/>
    <w:rsid w:val="007C1B36"/>
    <w:rsid w:val="007C1F2A"/>
    <w:rsid w:val="007C2074"/>
    <w:rsid w:val="007C2601"/>
    <w:rsid w:val="007C2678"/>
    <w:rsid w:val="007C2834"/>
    <w:rsid w:val="007C2882"/>
    <w:rsid w:val="007C2A2E"/>
    <w:rsid w:val="007C2DA1"/>
    <w:rsid w:val="007C328B"/>
    <w:rsid w:val="007C3BAB"/>
    <w:rsid w:val="007C46A0"/>
    <w:rsid w:val="007C484B"/>
    <w:rsid w:val="007C4F14"/>
    <w:rsid w:val="007C4FF4"/>
    <w:rsid w:val="007C550C"/>
    <w:rsid w:val="007C5B64"/>
    <w:rsid w:val="007C619A"/>
    <w:rsid w:val="007C6406"/>
    <w:rsid w:val="007C6810"/>
    <w:rsid w:val="007C6A00"/>
    <w:rsid w:val="007C6B25"/>
    <w:rsid w:val="007C6C8E"/>
    <w:rsid w:val="007C6CBA"/>
    <w:rsid w:val="007C6D62"/>
    <w:rsid w:val="007C6EEC"/>
    <w:rsid w:val="007C6F72"/>
    <w:rsid w:val="007C76B2"/>
    <w:rsid w:val="007C770E"/>
    <w:rsid w:val="007C7A5A"/>
    <w:rsid w:val="007C7AEE"/>
    <w:rsid w:val="007C7D54"/>
    <w:rsid w:val="007D0004"/>
    <w:rsid w:val="007D09A4"/>
    <w:rsid w:val="007D0ABD"/>
    <w:rsid w:val="007D0B4C"/>
    <w:rsid w:val="007D1356"/>
    <w:rsid w:val="007D162F"/>
    <w:rsid w:val="007D1BB9"/>
    <w:rsid w:val="007D275B"/>
    <w:rsid w:val="007D2871"/>
    <w:rsid w:val="007D2EDF"/>
    <w:rsid w:val="007D3675"/>
    <w:rsid w:val="007D386F"/>
    <w:rsid w:val="007D3928"/>
    <w:rsid w:val="007D41A4"/>
    <w:rsid w:val="007D4281"/>
    <w:rsid w:val="007D462C"/>
    <w:rsid w:val="007D4737"/>
    <w:rsid w:val="007D4FE6"/>
    <w:rsid w:val="007D5620"/>
    <w:rsid w:val="007D593C"/>
    <w:rsid w:val="007D5B9E"/>
    <w:rsid w:val="007D5F4A"/>
    <w:rsid w:val="007D60F5"/>
    <w:rsid w:val="007D62D4"/>
    <w:rsid w:val="007D654C"/>
    <w:rsid w:val="007D6CEB"/>
    <w:rsid w:val="007D6D31"/>
    <w:rsid w:val="007D6D45"/>
    <w:rsid w:val="007D6D70"/>
    <w:rsid w:val="007D7347"/>
    <w:rsid w:val="007D73EC"/>
    <w:rsid w:val="007D7A63"/>
    <w:rsid w:val="007D7E31"/>
    <w:rsid w:val="007E040F"/>
    <w:rsid w:val="007E064B"/>
    <w:rsid w:val="007E0705"/>
    <w:rsid w:val="007E0C21"/>
    <w:rsid w:val="007E0E21"/>
    <w:rsid w:val="007E16E6"/>
    <w:rsid w:val="007E18C6"/>
    <w:rsid w:val="007E1FF4"/>
    <w:rsid w:val="007E21EC"/>
    <w:rsid w:val="007E265C"/>
    <w:rsid w:val="007E281C"/>
    <w:rsid w:val="007E2FEA"/>
    <w:rsid w:val="007E303D"/>
    <w:rsid w:val="007E335F"/>
    <w:rsid w:val="007E3596"/>
    <w:rsid w:val="007E3854"/>
    <w:rsid w:val="007E4089"/>
    <w:rsid w:val="007E52F6"/>
    <w:rsid w:val="007E5F96"/>
    <w:rsid w:val="007E6263"/>
    <w:rsid w:val="007E629D"/>
    <w:rsid w:val="007E6365"/>
    <w:rsid w:val="007E63B3"/>
    <w:rsid w:val="007E6546"/>
    <w:rsid w:val="007E680D"/>
    <w:rsid w:val="007E6A0E"/>
    <w:rsid w:val="007E6B4D"/>
    <w:rsid w:val="007E6E4D"/>
    <w:rsid w:val="007E6FDE"/>
    <w:rsid w:val="007E7016"/>
    <w:rsid w:val="007E7610"/>
    <w:rsid w:val="007E79BE"/>
    <w:rsid w:val="007E7A3E"/>
    <w:rsid w:val="007E7C1F"/>
    <w:rsid w:val="007E7CB9"/>
    <w:rsid w:val="007F07C8"/>
    <w:rsid w:val="007F0AEB"/>
    <w:rsid w:val="007F14FC"/>
    <w:rsid w:val="007F1693"/>
    <w:rsid w:val="007F183E"/>
    <w:rsid w:val="007F1D0A"/>
    <w:rsid w:val="007F1DC9"/>
    <w:rsid w:val="007F267B"/>
    <w:rsid w:val="007F2C11"/>
    <w:rsid w:val="007F2DBE"/>
    <w:rsid w:val="007F3524"/>
    <w:rsid w:val="007F3958"/>
    <w:rsid w:val="007F39EA"/>
    <w:rsid w:val="007F4202"/>
    <w:rsid w:val="007F42AA"/>
    <w:rsid w:val="007F4439"/>
    <w:rsid w:val="007F4801"/>
    <w:rsid w:val="007F4933"/>
    <w:rsid w:val="007F4CE8"/>
    <w:rsid w:val="007F4DD8"/>
    <w:rsid w:val="007F518C"/>
    <w:rsid w:val="007F522F"/>
    <w:rsid w:val="007F5CAA"/>
    <w:rsid w:val="007F5E75"/>
    <w:rsid w:val="007F5EDC"/>
    <w:rsid w:val="007F60EB"/>
    <w:rsid w:val="007F6425"/>
    <w:rsid w:val="007F78B5"/>
    <w:rsid w:val="00800275"/>
    <w:rsid w:val="00800351"/>
    <w:rsid w:val="00800813"/>
    <w:rsid w:val="00800C92"/>
    <w:rsid w:val="00800D6B"/>
    <w:rsid w:val="00801016"/>
    <w:rsid w:val="008015F5"/>
    <w:rsid w:val="008015FC"/>
    <w:rsid w:val="00801689"/>
    <w:rsid w:val="00801785"/>
    <w:rsid w:val="0080185D"/>
    <w:rsid w:val="00801A71"/>
    <w:rsid w:val="00801C98"/>
    <w:rsid w:val="00801E49"/>
    <w:rsid w:val="00801F1D"/>
    <w:rsid w:val="00801FAE"/>
    <w:rsid w:val="008022CC"/>
    <w:rsid w:val="0080235E"/>
    <w:rsid w:val="00802375"/>
    <w:rsid w:val="00802863"/>
    <w:rsid w:val="008028A1"/>
    <w:rsid w:val="008028C2"/>
    <w:rsid w:val="00802B57"/>
    <w:rsid w:val="00802EE9"/>
    <w:rsid w:val="00803191"/>
    <w:rsid w:val="008039EB"/>
    <w:rsid w:val="00803A9A"/>
    <w:rsid w:val="00803B0F"/>
    <w:rsid w:val="008043F6"/>
    <w:rsid w:val="00804526"/>
    <w:rsid w:val="00804853"/>
    <w:rsid w:val="00805318"/>
    <w:rsid w:val="0080540C"/>
    <w:rsid w:val="008054D5"/>
    <w:rsid w:val="00805E1B"/>
    <w:rsid w:val="008060D9"/>
    <w:rsid w:val="008061AC"/>
    <w:rsid w:val="0080665E"/>
    <w:rsid w:val="008071FF"/>
    <w:rsid w:val="008076BB"/>
    <w:rsid w:val="00807CED"/>
    <w:rsid w:val="00807E7F"/>
    <w:rsid w:val="00811078"/>
    <w:rsid w:val="008110D0"/>
    <w:rsid w:val="008112B9"/>
    <w:rsid w:val="008113EC"/>
    <w:rsid w:val="00811492"/>
    <w:rsid w:val="00811A88"/>
    <w:rsid w:val="008120AB"/>
    <w:rsid w:val="00813463"/>
    <w:rsid w:val="008136AC"/>
    <w:rsid w:val="00813A59"/>
    <w:rsid w:val="00813C0E"/>
    <w:rsid w:val="00813C6B"/>
    <w:rsid w:val="00813E02"/>
    <w:rsid w:val="00813E14"/>
    <w:rsid w:val="00813F06"/>
    <w:rsid w:val="008145A6"/>
    <w:rsid w:val="00814690"/>
    <w:rsid w:val="00814AAC"/>
    <w:rsid w:val="00815040"/>
    <w:rsid w:val="008156BE"/>
    <w:rsid w:val="008157CD"/>
    <w:rsid w:val="00815E19"/>
    <w:rsid w:val="00815E1B"/>
    <w:rsid w:val="00815F3F"/>
    <w:rsid w:val="00815FF6"/>
    <w:rsid w:val="008161CD"/>
    <w:rsid w:val="00816A82"/>
    <w:rsid w:val="00816B05"/>
    <w:rsid w:val="00816BD1"/>
    <w:rsid w:val="00817C70"/>
    <w:rsid w:val="00817E63"/>
    <w:rsid w:val="0082044B"/>
    <w:rsid w:val="0082079F"/>
    <w:rsid w:val="008208D4"/>
    <w:rsid w:val="00821362"/>
    <w:rsid w:val="00821722"/>
    <w:rsid w:val="00821C80"/>
    <w:rsid w:val="00821CA4"/>
    <w:rsid w:val="00822150"/>
    <w:rsid w:val="008221A0"/>
    <w:rsid w:val="00822C5B"/>
    <w:rsid w:val="00822D04"/>
    <w:rsid w:val="00822FE4"/>
    <w:rsid w:val="0082319B"/>
    <w:rsid w:val="00823A10"/>
    <w:rsid w:val="008245CD"/>
    <w:rsid w:val="00824A76"/>
    <w:rsid w:val="00824CB4"/>
    <w:rsid w:val="00825285"/>
    <w:rsid w:val="00825E81"/>
    <w:rsid w:val="00826FFC"/>
    <w:rsid w:val="008271E9"/>
    <w:rsid w:val="008272FD"/>
    <w:rsid w:val="00827691"/>
    <w:rsid w:val="00827EFB"/>
    <w:rsid w:val="00830FA0"/>
    <w:rsid w:val="00831035"/>
    <w:rsid w:val="00831E7A"/>
    <w:rsid w:val="0083212B"/>
    <w:rsid w:val="008324F6"/>
    <w:rsid w:val="00832731"/>
    <w:rsid w:val="00832959"/>
    <w:rsid w:val="00832BD6"/>
    <w:rsid w:val="00832E66"/>
    <w:rsid w:val="00833482"/>
    <w:rsid w:val="008336E9"/>
    <w:rsid w:val="0083381C"/>
    <w:rsid w:val="008339B3"/>
    <w:rsid w:val="00834B74"/>
    <w:rsid w:val="00834E05"/>
    <w:rsid w:val="00834F9B"/>
    <w:rsid w:val="00835337"/>
    <w:rsid w:val="00835499"/>
    <w:rsid w:val="00835F27"/>
    <w:rsid w:val="00835FD5"/>
    <w:rsid w:val="008373E1"/>
    <w:rsid w:val="00837491"/>
    <w:rsid w:val="0083770F"/>
    <w:rsid w:val="00837AAA"/>
    <w:rsid w:val="00837CFD"/>
    <w:rsid w:val="00837E8F"/>
    <w:rsid w:val="00837F7F"/>
    <w:rsid w:val="0084018C"/>
    <w:rsid w:val="0084067E"/>
    <w:rsid w:val="008406F2"/>
    <w:rsid w:val="0084159A"/>
    <w:rsid w:val="00841974"/>
    <w:rsid w:val="00841A25"/>
    <w:rsid w:val="00841F45"/>
    <w:rsid w:val="00842394"/>
    <w:rsid w:val="00842823"/>
    <w:rsid w:val="00842C2B"/>
    <w:rsid w:val="00842CB8"/>
    <w:rsid w:val="00842F0D"/>
    <w:rsid w:val="0084382D"/>
    <w:rsid w:val="00843D15"/>
    <w:rsid w:val="0084432D"/>
    <w:rsid w:val="00845064"/>
    <w:rsid w:val="008455F3"/>
    <w:rsid w:val="00845795"/>
    <w:rsid w:val="00845B01"/>
    <w:rsid w:val="0084607A"/>
    <w:rsid w:val="0084607D"/>
    <w:rsid w:val="00846482"/>
    <w:rsid w:val="00846504"/>
    <w:rsid w:val="008469E1"/>
    <w:rsid w:val="00846A70"/>
    <w:rsid w:val="00847100"/>
    <w:rsid w:val="008476FB"/>
    <w:rsid w:val="00847AC6"/>
    <w:rsid w:val="008504B5"/>
    <w:rsid w:val="00850521"/>
    <w:rsid w:val="00850971"/>
    <w:rsid w:val="00850B32"/>
    <w:rsid w:val="00850BA6"/>
    <w:rsid w:val="00850BD1"/>
    <w:rsid w:val="00850BD2"/>
    <w:rsid w:val="00851085"/>
    <w:rsid w:val="00851429"/>
    <w:rsid w:val="00851450"/>
    <w:rsid w:val="00851591"/>
    <w:rsid w:val="00851615"/>
    <w:rsid w:val="00851BE0"/>
    <w:rsid w:val="00851E5A"/>
    <w:rsid w:val="008527DE"/>
    <w:rsid w:val="00852BBC"/>
    <w:rsid w:val="00852C71"/>
    <w:rsid w:val="00852CBB"/>
    <w:rsid w:val="0085371A"/>
    <w:rsid w:val="00854067"/>
    <w:rsid w:val="00854308"/>
    <w:rsid w:val="008544B9"/>
    <w:rsid w:val="008546DC"/>
    <w:rsid w:val="00854827"/>
    <w:rsid w:val="00854B35"/>
    <w:rsid w:val="00854E15"/>
    <w:rsid w:val="00856227"/>
    <w:rsid w:val="0085626D"/>
    <w:rsid w:val="00856793"/>
    <w:rsid w:val="00856B61"/>
    <w:rsid w:val="00856CB0"/>
    <w:rsid w:val="00856EF4"/>
    <w:rsid w:val="00857CFD"/>
    <w:rsid w:val="00857F1D"/>
    <w:rsid w:val="0086007A"/>
    <w:rsid w:val="00860098"/>
    <w:rsid w:val="00860259"/>
    <w:rsid w:val="0086049D"/>
    <w:rsid w:val="008608C0"/>
    <w:rsid w:val="00861D7D"/>
    <w:rsid w:val="008625EE"/>
    <w:rsid w:val="00862B42"/>
    <w:rsid w:val="00862DFF"/>
    <w:rsid w:val="00862F75"/>
    <w:rsid w:val="00863105"/>
    <w:rsid w:val="00863285"/>
    <w:rsid w:val="008634BB"/>
    <w:rsid w:val="008644F5"/>
    <w:rsid w:val="00864BD7"/>
    <w:rsid w:val="00864CA8"/>
    <w:rsid w:val="00865213"/>
    <w:rsid w:val="00865356"/>
    <w:rsid w:val="008653E3"/>
    <w:rsid w:val="00865696"/>
    <w:rsid w:val="00865AEE"/>
    <w:rsid w:val="00865BF5"/>
    <w:rsid w:val="008663D1"/>
    <w:rsid w:val="00866A39"/>
    <w:rsid w:val="00866E49"/>
    <w:rsid w:val="00866E6B"/>
    <w:rsid w:val="00867001"/>
    <w:rsid w:val="00867199"/>
    <w:rsid w:val="00867229"/>
    <w:rsid w:val="00867ABA"/>
    <w:rsid w:val="00867BB1"/>
    <w:rsid w:val="00867D02"/>
    <w:rsid w:val="00870B66"/>
    <w:rsid w:val="00870BFE"/>
    <w:rsid w:val="00870CCA"/>
    <w:rsid w:val="00870DD0"/>
    <w:rsid w:val="0087104B"/>
    <w:rsid w:val="00871236"/>
    <w:rsid w:val="008718F3"/>
    <w:rsid w:val="00872098"/>
    <w:rsid w:val="008723CE"/>
    <w:rsid w:val="008725B3"/>
    <w:rsid w:val="008726C5"/>
    <w:rsid w:val="00873562"/>
    <w:rsid w:val="00873669"/>
    <w:rsid w:val="00873960"/>
    <w:rsid w:val="00873C0B"/>
    <w:rsid w:val="00873C79"/>
    <w:rsid w:val="00873DBB"/>
    <w:rsid w:val="008741B6"/>
    <w:rsid w:val="00874350"/>
    <w:rsid w:val="008746F6"/>
    <w:rsid w:val="008749A7"/>
    <w:rsid w:val="008749C3"/>
    <w:rsid w:val="00874C16"/>
    <w:rsid w:val="00875110"/>
    <w:rsid w:val="00875630"/>
    <w:rsid w:val="00875687"/>
    <w:rsid w:val="008757F1"/>
    <w:rsid w:val="00875F33"/>
    <w:rsid w:val="0087613F"/>
    <w:rsid w:val="008764F7"/>
    <w:rsid w:val="008765BA"/>
    <w:rsid w:val="0087666A"/>
    <w:rsid w:val="0087698E"/>
    <w:rsid w:val="00876E64"/>
    <w:rsid w:val="0087719B"/>
    <w:rsid w:val="0087736F"/>
    <w:rsid w:val="00877437"/>
    <w:rsid w:val="00877682"/>
    <w:rsid w:val="00877941"/>
    <w:rsid w:val="00877C00"/>
    <w:rsid w:val="00877CAA"/>
    <w:rsid w:val="00877D3B"/>
    <w:rsid w:val="00877F1D"/>
    <w:rsid w:val="0088018A"/>
    <w:rsid w:val="00880470"/>
    <w:rsid w:val="00880779"/>
    <w:rsid w:val="00880BE2"/>
    <w:rsid w:val="008811FC"/>
    <w:rsid w:val="0088137A"/>
    <w:rsid w:val="00881D2E"/>
    <w:rsid w:val="00882265"/>
    <w:rsid w:val="008822D2"/>
    <w:rsid w:val="00882429"/>
    <w:rsid w:val="0088278F"/>
    <w:rsid w:val="008829C9"/>
    <w:rsid w:val="00882A86"/>
    <w:rsid w:val="00882D8E"/>
    <w:rsid w:val="00882D93"/>
    <w:rsid w:val="00883031"/>
    <w:rsid w:val="00883727"/>
    <w:rsid w:val="00883BB2"/>
    <w:rsid w:val="00883F48"/>
    <w:rsid w:val="008846E7"/>
    <w:rsid w:val="00884B53"/>
    <w:rsid w:val="00884DD1"/>
    <w:rsid w:val="00885D95"/>
    <w:rsid w:val="00885DFC"/>
    <w:rsid w:val="0088696E"/>
    <w:rsid w:val="00886F62"/>
    <w:rsid w:val="00886F81"/>
    <w:rsid w:val="0088762B"/>
    <w:rsid w:val="00887898"/>
    <w:rsid w:val="00887BC5"/>
    <w:rsid w:val="00890545"/>
    <w:rsid w:val="008907C0"/>
    <w:rsid w:val="00890AA4"/>
    <w:rsid w:val="008917C6"/>
    <w:rsid w:val="00891E30"/>
    <w:rsid w:val="0089215C"/>
    <w:rsid w:val="00892341"/>
    <w:rsid w:val="00892A83"/>
    <w:rsid w:val="00892AFC"/>
    <w:rsid w:val="00892B1E"/>
    <w:rsid w:val="0089324E"/>
    <w:rsid w:val="0089404B"/>
    <w:rsid w:val="008944FC"/>
    <w:rsid w:val="00894F8B"/>
    <w:rsid w:val="00895784"/>
    <w:rsid w:val="00895D85"/>
    <w:rsid w:val="0089604A"/>
    <w:rsid w:val="0089619D"/>
    <w:rsid w:val="008963EF"/>
    <w:rsid w:val="008966D6"/>
    <w:rsid w:val="0089760A"/>
    <w:rsid w:val="00897A35"/>
    <w:rsid w:val="00897CF1"/>
    <w:rsid w:val="00897EFB"/>
    <w:rsid w:val="00897FFB"/>
    <w:rsid w:val="008A04D7"/>
    <w:rsid w:val="008A07E0"/>
    <w:rsid w:val="008A0ABE"/>
    <w:rsid w:val="008A0AE3"/>
    <w:rsid w:val="008A0D4D"/>
    <w:rsid w:val="008A0E36"/>
    <w:rsid w:val="008A0EEB"/>
    <w:rsid w:val="008A115E"/>
    <w:rsid w:val="008A13A1"/>
    <w:rsid w:val="008A13F3"/>
    <w:rsid w:val="008A1733"/>
    <w:rsid w:val="008A19AF"/>
    <w:rsid w:val="008A1B30"/>
    <w:rsid w:val="008A1DCD"/>
    <w:rsid w:val="008A1F6B"/>
    <w:rsid w:val="008A2B20"/>
    <w:rsid w:val="008A2CC3"/>
    <w:rsid w:val="008A2F0E"/>
    <w:rsid w:val="008A3482"/>
    <w:rsid w:val="008A3637"/>
    <w:rsid w:val="008A37CE"/>
    <w:rsid w:val="008A39B1"/>
    <w:rsid w:val="008A3E38"/>
    <w:rsid w:val="008A3F13"/>
    <w:rsid w:val="008A4058"/>
    <w:rsid w:val="008A4123"/>
    <w:rsid w:val="008A44BB"/>
    <w:rsid w:val="008A4658"/>
    <w:rsid w:val="008A46E9"/>
    <w:rsid w:val="008A4A69"/>
    <w:rsid w:val="008A5059"/>
    <w:rsid w:val="008A52C1"/>
    <w:rsid w:val="008A532F"/>
    <w:rsid w:val="008A53AE"/>
    <w:rsid w:val="008A5533"/>
    <w:rsid w:val="008A5824"/>
    <w:rsid w:val="008A60A5"/>
    <w:rsid w:val="008A65B4"/>
    <w:rsid w:val="008A6773"/>
    <w:rsid w:val="008A6838"/>
    <w:rsid w:val="008A68DC"/>
    <w:rsid w:val="008A6F8C"/>
    <w:rsid w:val="008A7337"/>
    <w:rsid w:val="008A7BFE"/>
    <w:rsid w:val="008A7EE6"/>
    <w:rsid w:val="008A7F0D"/>
    <w:rsid w:val="008B0246"/>
    <w:rsid w:val="008B0317"/>
    <w:rsid w:val="008B035D"/>
    <w:rsid w:val="008B0C8C"/>
    <w:rsid w:val="008B0F11"/>
    <w:rsid w:val="008B1B3B"/>
    <w:rsid w:val="008B1CC7"/>
    <w:rsid w:val="008B220C"/>
    <w:rsid w:val="008B2542"/>
    <w:rsid w:val="008B2902"/>
    <w:rsid w:val="008B2AEC"/>
    <w:rsid w:val="008B2BB2"/>
    <w:rsid w:val="008B2BED"/>
    <w:rsid w:val="008B2DE5"/>
    <w:rsid w:val="008B2E2C"/>
    <w:rsid w:val="008B3222"/>
    <w:rsid w:val="008B3B65"/>
    <w:rsid w:val="008B3D17"/>
    <w:rsid w:val="008B4150"/>
    <w:rsid w:val="008B425E"/>
    <w:rsid w:val="008B4B2D"/>
    <w:rsid w:val="008B4DF2"/>
    <w:rsid w:val="008B5056"/>
    <w:rsid w:val="008B554A"/>
    <w:rsid w:val="008B599B"/>
    <w:rsid w:val="008B6015"/>
    <w:rsid w:val="008B6253"/>
    <w:rsid w:val="008B6A36"/>
    <w:rsid w:val="008B6AFE"/>
    <w:rsid w:val="008B6B40"/>
    <w:rsid w:val="008B70B8"/>
    <w:rsid w:val="008B72C9"/>
    <w:rsid w:val="008B7955"/>
    <w:rsid w:val="008C13EB"/>
    <w:rsid w:val="008C15B8"/>
    <w:rsid w:val="008C1609"/>
    <w:rsid w:val="008C24A9"/>
    <w:rsid w:val="008C25B1"/>
    <w:rsid w:val="008C2B39"/>
    <w:rsid w:val="008C2C2F"/>
    <w:rsid w:val="008C33A7"/>
    <w:rsid w:val="008C33FB"/>
    <w:rsid w:val="008C36D2"/>
    <w:rsid w:val="008C36F2"/>
    <w:rsid w:val="008C3816"/>
    <w:rsid w:val="008C395C"/>
    <w:rsid w:val="008C3F06"/>
    <w:rsid w:val="008C490C"/>
    <w:rsid w:val="008C4ACF"/>
    <w:rsid w:val="008C4AE1"/>
    <w:rsid w:val="008C4CEC"/>
    <w:rsid w:val="008C51B3"/>
    <w:rsid w:val="008C5409"/>
    <w:rsid w:val="008C549B"/>
    <w:rsid w:val="008C6229"/>
    <w:rsid w:val="008C6898"/>
    <w:rsid w:val="008C6AC3"/>
    <w:rsid w:val="008C6DF8"/>
    <w:rsid w:val="008C7673"/>
    <w:rsid w:val="008C7685"/>
    <w:rsid w:val="008C7BC4"/>
    <w:rsid w:val="008C7FCB"/>
    <w:rsid w:val="008D0C84"/>
    <w:rsid w:val="008D13F0"/>
    <w:rsid w:val="008D148D"/>
    <w:rsid w:val="008D14B3"/>
    <w:rsid w:val="008D1526"/>
    <w:rsid w:val="008D1766"/>
    <w:rsid w:val="008D1F08"/>
    <w:rsid w:val="008D2096"/>
    <w:rsid w:val="008D2337"/>
    <w:rsid w:val="008D249A"/>
    <w:rsid w:val="008D27A8"/>
    <w:rsid w:val="008D3629"/>
    <w:rsid w:val="008D3AE0"/>
    <w:rsid w:val="008D3C96"/>
    <w:rsid w:val="008D413B"/>
    <w:rsid w:val="008D44A6"/>
    <w:rsid w:val="008D47A9"/>
    <w:rsid w:val="008D47F6"/>
    <w:rsid w:val="008D4A93"/>
    <w:rsid w:val="008D4AD2"/>
    <w:rsid w:val="008D4B7A"/>
    <w:rsid w:val="008D4D80"/>
    <w:rsid w:val="008D4E1F"/>
    <w:rsid w:val="008D55F4"/>
    <w:rsid w:val="008D5851"/>
    <w:rsid w:val="008D601C"/>
    <w:rsid w:val="008D6A46"/>
    <w:rsid w:val="008D6A6D"/>
    <w:rsid w:val="008D6BA3"/>
    <w:rsid w:val="008D6BAC"/>
    <w:rsid w:val="008D6EDA"/>
    <w:rsid w:val="008D71B7"/>
    <w:rsid w:val="008D74DD"/>
    <w:rsid w:val="008D76FD"/>
    <w:rsid w:val="008E0554"/>
    <w:rsid w:val="008E07C0"/>
    <w:rsid w:val="008E114D"/>
    <w:rsid w:val="008E1367"/>
    <w:rsid w:val="008E1943"/>
    <w:rsid w:val="008E1D06"/>
    <w:rsid w:val="008E25B2"/>
    <w:rsid w:val="008E2AB3"/>
    <w:rsid w:val="008E31C6"/>
    <w:rsid w:val="008E3708"/>
    <w:rsid w:val="008E386B"/>
    <w:rsid w:val="008E3B44"/>
    <w:rsid w:val="008E3B71"/>
    <w:rsid w:val="008E3D32"/>
    <w:rsid w:val="008E3D8D"/>
    <w:rsid w:val="008E440B"/>
    <w:rsid w:val="008E4FA7"/>
    <w:rsid w:val="008E523B"/>
    <w:rsid w:val="008E565D"/>
    <w:rsid w:val="008E5946"/>
    <w:rsid w:val="008E6767"/>
    <w:rsid w:val="008E6841"/>
    <w:rsid w:val="008E6ABC"/>
    <w:rsid w:val="008E75D7"/>
    <w:rsid w:val="008E7606"/>
    <w:rsid w:val="008E7880"/>
    <w:rsid w:val="008E7E23"/>
    <w:rsid w:val="008F0285"/>
    <w:rsid w:val="008F04FB"/>
    <w:rsid w:val="008F06BB"/>
    <w:rsid w:val="008F0DCA"/>
    <w:rsid w:val="008F0DFF"/>
    <w:rsid w:val="008F1399"/>
    <w:rsid w:val="008F13CA"/>
    <w:rsid w:val="008F14B6"/>
    <w:rsid w:val="008F14FD"/>
    <w:rsid w:val="008F160C"/>
    <w:rsid w:val="008F1798"/>
    <w:rsid w:val="008F182B"/>
    <w:rsid w:val="008F1FE5"/>
    <w:rsid w:val="008F2435"/>
    <w:rsid w:val="008F2B61"/>
    <w:rsid w:val="008F2CCB"/>
    <w:rsid w:val="008F2D36"/>
    <w:rsid w:val="008F2DE9"/>
    <w:rsid w:val="008F2FB3"/>
    <w:rsid w:val="008F3158"/>
    <w:rsid w:val="008F3222"/>
    <w:rsid w:val="008F3235"/>
    <w:rsid w:val="008F4063"/>
    <w:rsid w:val="008F40D4"/>
    <w:rsid w:val="008F443E"/>
    <w:rsid w:val="008F45E2"/>
    <w:rsid w:val="008F479B"/>
    <w:rsid w:val="008F4C7E"/>
    <w:rsid w:val="008F5BBA"/>
    <w:rsid w:val="008F5DDA"/>
    <w:rsid w:val="008F69A8"/>
    <w:rsid w:val="008F6B33"/>
    <w:rsid w:val="008F6B87"/>
    <w:rsid w:val="008F6E02"/>
    <w:rsid w:val="008F7691"/>
    <w:rsid w:val="008F77C3"/>
    <w:rsid w:val="008F79FD"/>
    <w:rsid w:val="008F7AC9"/>
    <w:rsid w:val="008F7B57"/>
    <w:rsid w:val="008F7E25"/>
    <w:rsid w:val="009000DE"/>
    <w:rsid w:val="0090038C"/>
    <w:rsid w:val="0090063D"/>
    <w:rsid w:val="00900FE9"/>
    <w:rsid w:val="009013AB"/>
    <w:rsid w:val="00901529"/>
    <w:rsid w:val="00901785"/>
    <w:rsid w:val="00901AA4"/>
    <w:rsid w:val="009020E8"/>
    <w:rsid w:val="00902D7B"/>
    <w:rsid w:val="00903344"/>
    <w:rsid w:val="009036B5"/>
    <w:rsid w:val="0090388E"/>
    <w:rsid w:val="00903991"/>
    <w:rsid w:val="009050BE"/>
    <w:rsid w:val="00905CF4"/>
    <w:rsid w:val="00905E52"/>
    <w:rsid w:val="009066F6"/>
    <w:rsid w:val="009072A8"/>
    <w:rsid w:val="009076CC"/>
    <w:rsid w:val="00910019"/>
    <w:rsid w:val="00910391"/>
    <w:rsid w:val="009109BD"/>
    <w:rsid w:val="009110F7"/>
    <w:rsid w:val="00911756"/>
    <w:rsid w:val="00911CDB"/>
    <w:rsid w:val="00911D31"/>
    <w:rsid w:val="00911D3F"/>
    <w:rsid w:val="00911D8E"/>
    <w:rsid w:val="00911F93"/>
    <w:rsid w:val="00912272"/>
    <w:rsid w:val="00912397"/>
    <w:rsid w:val="009124AA"/>
    <w:rsid w:val="0091254F"/>
    <w:rsid w:val="00912AB9"/>
    <w:rsid w:val="00912B2F"/>
    <w:rsid w:val="009132E7"/>
    <w:rsid w:val="0091338C"/>
    <w:rsid w:val="00913440"/>
    <w:rsid w:val="00913756"/>
    <w:rsid w:val="009139FB"/>
    <w:rsid w:val="00913A85"/>
    <w:rsid w:val="009143B4"/>
    <w:rsid w:val="00914B9E"/>
    <w:rsid w:val="00914F8F"/>
    <w:rsid w:val="009152A0"/>
    <w:rsid w:val="0091584F"/>
    <w:rsid w:val="00915FA7"/>
    <w:rsid w:val="009161F0"/>
    <w:rsid w:val="0091642B"/>
    <w:rsid w:val="00916512"/>
    <w:rsid w:val="00916668"/>
    <w:rsid w:val="009166BC"/>
    <w:rsid w:val="009167B8"/>
    <w:rsid w:val="0091683D"/>
    <w:rsid w:val="00916849"/>
    <w:rsid w:val="009175F4"/>
    <w:rsid w:val="00920893"/>
    <w:rsid w:val="00920A38"/>
    <w:rsid w:val="00921378"/>
    <w:rsid w:val="009213D2"/>
    <w:rsid w:val="009217D1"/>
    <w:rsid w:val="009218EF"/>
    <w:rsid w:val="0092193A"/>
    <w:rsid w:val="00921D03"/>
    <w:rsid w:val="00921E34"/>
    <w:rsid w:val="00922119"/>
    <w:rsid w:val="00922326"/>
    <w:rsid w:val="00922FC8"/>
    <w:rsid w:val="00922FEA"/>
    <w:rsid w:val="00923622"/>
    <w:rsid w:val="00923B73"/>
    <w:rsid w:val="00924415"/>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0F64"/>
    <w:rsid w:val="0093144E"/>
    <w:rsid w:val="00931929"/>
    <w:rsid w:val="00931B1A"/>
    <w:rsid w:val="00931C7B"/>
    <w:rsid w:val="009320A9"/>
    <w:rsid w:val="0093253F"/>
    <w:rsid w:val="009325BD"/>
    <w:rsid w:val="00932BD3"/>
    <w:rsid w:val="00933082"/>
    <w:rsid w:val="00933BB2"/>
    <w:rsid w:val="00933C03"/>
    <w:rsid w:val="00933C35"/>
    <w:rsid w:val="00933D6E"/>
    <w:rsid w:val="0093474C"/>
    <w:rsid w:val="009347F9"/>
    <w:rsid w:val="00934831"/>
    <w:rsid w:val="00934B71"/>
    <w:rsid w:val="0093540B"/>
    <w:rsid w:val="009355D3"/>
    <w:rsid w:val="009356A3"/>
    <w:rsid w:val="00935DA3"/>
    <w:rsid w:val="00935E02"/>
    <w:rsid w:val="009372A6"/>
    <w:rsid w:val="0093771B"/>
    <w:rsid w:val="00937D02"/>
    <w:rsid w:val="00937E76"/>
    <w:rsid w:val="00941140"/>
    <w:rsid w:val="00941315"/>
    <w:rsid w:val="009413FB"/>
    <w:rsid w:val="0094180D"/>
    <w:rsid w:val="00941F23"/>
    <w:rsid w:val="00941F77"/>
    <w:rsid w:val="00942235"/>
    <w:rsid w:val="00942279"/>
    <w:rsid w:val="00942415"/>
    <w:rsid w:val="009425AF"/>
    <w:rsid w:val="00942BAE"/>
    <w:rsid w:val="00943A19"/>
    <w:rsid w:val="00943B51"/>
    <w:rsid w:val="009442F3"/>
    <w:rsid w:val="009444CD"/>
    <w:rsid w:val="00944AAE"/>
    <w:rsid w:val="00944B09"/>
    <w:rsid w:val="00944B64"/>
    <w:rsid w:val="00944F83"/>
    <w:rsid w:val="0094521E"/>
    <w:rsid w:val="0094527D"/>
    <w:rsid w:val="00945AD1"/>
    <w:rsid w:val="00946182"/>
    <w:rsid w:val="00946262"/>
    <w:rsid w:val="009462E2"/>
    <w:rsid w:val="00946455"/>
    <w:rsid w:val="009465BE"/>
    <w:rsid w:val="00946602"/>
    <w:rsid w:val="00947132"/>
    <w:rsid w:val="0094796F"/>
    <w:rsid w:val="00950A5C"/>
    <w:rsid w:val="00950B8C"/>
    <w:rsid w:val="00950CFE"/>
    <w:rsid w:val="00950D5C"/>
    <w:rsid w:val="00950E32"/>
    <w:rsid w:val="00950ED6"/>
    <w:rsid w:val="009516E0"/>
    <w:rsid w:val="0095187E"/>
    <w:rsid w:val="00951AE4"/>
    <w:rsid w:val="00951B4E"/>
    <w:rsid w:val="00951F13"/>
    <w:rsid w:val="00952217"/>
    <w:rsid w:val="009524E3"/>
    <w:rsid w:val="00952A1D"/>
    <w:rsid w:val="00952AF2"/>
    <w:rsid w:val="00952D91"/>
    <w:rsid w:val="00952D9D"/>
    <w:rsid w:val="00952EB7"/>
    <w:rsid w:val="00953088"/>
    <w:rsid w:val="009531BB"/>
    <w:rsid w:val="009532F6"/>
    <w:rsid w:val="00953365"/>
    <w:rsid w:val="00953373"/>
    <w:rsid w:val="009533C6"/>
    <w:rsid w:val="00953A6B"/>
    <w:rsid w:val="0095449B"/>
    <w:rsid w:val="00954507"/>
    <w:rsid w:val="00954905"/>
    <w:rsid w:val="00954AEB"/>
    <w:rsid w:val="00954C4D"/>
    <w:rsid w:val="00954CFD"/>
    <w:rsid w:val="00954D16"/>
    <w:rsid w:val="00954E86"/>
    <w:rsid w:val="009552DE"/>
    <w:rsid w:val="009555E2"/>
    <w:rsid w:val="0095587E"/>
    <w:rsid w:val="00955AB6"/>
    <w:rsid w:val="00955D8B"/>
    <w:rsid w:val="00955F90"/>
    <w:rsid w:val="00956479"/>
    <w:rsid w:val="0095667E"/>
    <w:rsid w:val="00956787"/>
    <w:rsid w:val="00956971"/>
    <w:rsid w:val="00957037"/>
    <w:rsid w:val="009573CA"/>
    <w:rsid w:val="00957549"/>
    <w:rsid w:val="00960115"/>
    <w:rsid w:val="00960143"/>
    <w:rsid w:val="0096031E"/>
    <w:rsid w:val="009604ED"/>
    <w:rsid w:val="0096089A"/>
    <w:rsid w:val="00960E56"/>
    <w:rsid w:val="00961022"/>
    <w:rsid w:val="00961185"/>
    <w:rsid w:val="009611F4"/>
    <w:rsid w:val="009614CF"/>
    <w:rsid w:val="00961A93"/>
    <w:rsid w:val="00961D80"/>
    <w:rsid w:val="009620A8"/>
    <w:rsid w:val="009623FD"/>
    <w:rsid w:val="00963724"/>
    <w:rsid w:val="00963A3E"/>
    <w:rsid w:val="00964401"/>
    <w:rsid w:val="00964545"/>
    <w:rsid w:val="0096495C"/>
    <w:rsid w:val="00964E5D"/>
    <w:rsid w:val="009653CE"/>
    <w:rsid w:val="0096574E"/>
    <w:rsid w:val="00965A05"/>
    <w:rsid w:val="00965BC4"/>
    <w:rsid w:val="00965E0E"/>
    <w:rsid w:val="00966606"/>
    <w:rsid w:val="00966AFF"/>
    <w:rsid w:val="00966BD7"/>
    <w:rsid w:val="009678AC"/>
    <w:rsid w:val="00967AD0"/>
    <w:rsid w:val="00967C63"/>
    <w:rsid w:val="0097050B"/>
    <w:rsid w:val="00970511"/>
    <w:rsid w:val="00970B66"/>
    <w:rsid w:val="009713BA"/>
    <w:rsid w:val="009716E5"/>
    <w:rsid w:val="009718EB"/>
    <w:rsid w:val="00972709"/>
    <w:rsid w:val="00972A01"/>
    <w:rsid w:val="00972EAE"/>
    <w:rsid w:val="0097319B"/>
    <w:rsid w:val="00973242"/>
    <w:rsid w:val="00973953"/>
    <w:rsid w:val="0097428A"/>
    <w:rsid w:val="00974534"/>
    <w:rsid w:val="009747A1"/>
    <w:rsid w:val="00974942"/>
    <w:rsid w:val="00974B93"/>
    <w:rsid w:val="00974F5A"/>
    <w:rsid w:val="00975708"/>
    <w:rsid w:val="00975733"/>
    <w:rsid w:val="00975E51"/>
    <w:rsid w:val="00975EB9"/>
    <w:rsid w:val="009760EC"/>
    <w:rsid w:val="009763B2"/>
    <w:rsid w:val="009769F9"/>
    <w:rsid w:val="00976A90"/>
    <w:rsid w:val="00976BF8"/>
    <w:rsid w:val="00977715"/>
    <w:rsid w:val="0097782E"/>
    <w:rsid w:val="00977C60"/>
    <w:rsid w:val="00980144"/>
    <w:rsid w:val="009802B8"/>
    <w:rsid w:val="00980321"/>
    <w:rsid w:val="0098033B"/>
    <w:rsid w:val="00980617"/>
    <w:rsid w:val="00980B7E"/>
    <w:rsid w:val="0098101B"/>
    <w:rsid w:val="00981186"/>
    <w:rsid w:val="00981522"/>
    <w:rsid w:val="00981933"/>
    <w:rsid w:val="009825AF"/>
    <w:rsid w:val="00982688"/>
    <w:rsid w:val="00982B08"/>
    <w:rsid w:val="00982C45"/>
    <w:rsid w:val="009832A0"/>
    <w:rsid w:val="00983762"/>
    <w:rsid w:val="00983AFC"/>
    <w:rsid w:val="00983EE2"/>
    <w:rsid w:val="009847BD"/>
    <w:rsid w:val="0098494A"/>
    <w:rsid w:val="00984BF6"/>
    <w:rsid w:val="009856A3"/>
    <w:rsid w:val="009860FB"/>
    <w:rsid w:val="00986DA6"/>
    <w:rsid w:val="00987103"/>
    <w:rsid w:val="0098760D"/>
    <w:rsid w:val="00990158"/>
    <w:rsid w:val="009903C1"/>
    <w:rsid w:val="00990745"/>
    <w:rsid w:val="009908C6"/>
    <w:rsid w:val="0099090C"/>
    <w:rsid w:val="00990BE6"/>
    <w:rsid w:val="0099100C"/>
    <w:rsid w:val="009914FE"/>
    <w:rsid w:val="00991753"/>
    <w:rsid w:val="00991A5B"/>
    <w:rsid w:val="00991B08"/>
    <w:rsid w:val="00991D13"/>
    <w:rsid w:val="0099211A"/>
    <w:rsid w:val="0099240B"/>
    <w:rsid w:val="0099264A"/>
    <w:rsid w:val="009927D8"/>
    <w:rsid w:val="00992B34"/>
    <w:rsid w:val="00992D5E"/>
    <w:rsid w:val="00992DA4"/>
    <w:rsid w:val="00992EEE"/>
    <w:rsid w:val="0099310F"/>
    <w:rsid w:val="009932D8"/>
    <w:rsid w:val="0099371E"/>
    <w:rsid w:val="00993761"/>
    <w:rsid w:val="00993A3C"/>
    <w:rsid w:val="00993F9D"/>
    <w:rsid w:val="00994894"/>
    <w:rsid w:val="009948C3"/>
    <w:rsid w:val="00994CD5"/>
    <w:rsid w:val="00994DCE"/>
    <w:rsid w:val="00994F1D"/>
    <w:rsid w:val="00995057"/>
    <w:rsid w:val="009951B9"/>
    <w:rsid w:val="00995C45"/>
    <w:rsid w:val="00996154"/>
    <w:rsid w:val="00996678"/>
    <w:rsid w:val="0099685A"/>
    <w:rsid w:val="00996BF5"/>
    <w:rsid w:val="009972C1"/>
    <w:rsid w:val="009974C8"/>
    <w:rsid w:val="00997EB2"/>
    <w:rsid w:val="009A0381"/>
    <w:rsid w:val="009A05B6"/>
    <w:rsid w:val="009A06D9"/>
    <w:rsid w:val="009A09DB"/>
    <w:rsid w:val="009A0AAA"/>
    <w:rsid w:val="009A0C1B"/>
    <w:rsid w:val="009A127B"/>
    <w:rsid w:val="009A1424"/>
    <w:rsid w:val="009A15FB"/>
    <w:rsid w:val="009A1601"/>
    <w:rsid w:val="009A174A"/>
    <w:rsid w:val="009A1B0C"/>
    <w:rsid w:val="009A1BEB"/>
    <w:rsid w:val="009A21AC"/>
    <w:rsid w:val="009A2D74"/>
    <w:rsid w:val="009A31B9"/>
    <w:rsid w:val="009A3308"/>
    <w:rsid w:val="009A36AC"/>
    <w:rsid w:val="009A36BD"/>
    <w:rsid w:val="009A45B4"/>
    <w:rsid w:val="009A4C7F"/>
    <w:rsid w:val="009A5033"/>
    <w:rsid w:val="009A507D"/>
    <w:rsid w:val="009A5231"/>
    <w:rsid w:val="009A5651"/>
    <w:rsid w:val="009A577A"/>
    <w:rsid w:val="009A5798"/>
    <w:rsid w:val="009A5B81"/>
    <w:rsid w:val="009A5CAD"/>
    <w:rsid w:val="009A5E05"/>
    <w:rsid w:val="009A5E6C"/>
    <w:rsid w:val="009A600F"/>
    <w:rsid w:val="009A618A"/>
    <w:rsid w:val="009A623D"/>
    <w:rsid w:val="009A6E68"/>
    <w:rsid w:val="009A7066"/>
    <w:rsid w:val="009A7167"/>
    <w:rsid w:val="009A71E2"/>
    <w:rsid w:val="009A735F"/>
    <w:rsid w:val="009A73BC"/>
    <w:rsid w:val="009A7426"/>
    <w:rsid w:val="009A7462"/>
    <w:rsid w:val="009A765A"/>
    <w:rsid w:val="009B0D78"/>
    <w:rsid w:val="009B1E76"/>
    <w:rsid w:val="009B20AB"/>
    <w:rsid w:val="009B2131"/>
    <w:rsid w:val="009B2485"/>
    <w:rsid w:val="009B2A35"/>
    <w:rsid w:val="009B30C1"/>
    <w:rsid w:val="009B31EE"/>
    <w:rsid w:val="009B32D5"/>
    <w:rsid w:val="009B3F83"/>
    <w:rsid w:val="009B4451"/>
    <w:rsid w:val="009B45D0"/>
    <w:rsid w:val="009B4609"/>
    <w:rsid w:val="009B4764"/>
    <w:rsid w:val="009B47BC"/>
    <w:rsid w:val="009B483E"/>
    <w:rsid w:val="009B4A68"/>
    <w:rsid w:val="009B5623"/>
    <w:rsid w:val="009B56B5"/>
    <w:rsid w:val="009B6213"/>
    <w:rsid w:val="009B64FC"/>
    <w:rsid w:val="009B65B6"/>
    <w:rsid w:val="009B679D"/>
    <w:rsid w:val="009B78B8"/>
    <w:rsid w:val="009B79C3"/>
    <w:rsid w:val="009B7B1B"/>
    <w:rsid w:val="009B7F36"/>
    <w:rsid w:val="009C036B"/>
    <w:rsid w:val="009C0607"/>
    <w:rsid w:val="009C08B0"/>
    <w:rsid w:val="009C0912"/>
    <w:rsid w:val="009C0B72"/>
    <w:rsid w:val="009C0C14"/>
    <w:rsid w:val="009C0CA8"/>
    <w:rsid w:val="009C11C8"/>
    <w:rsid w:val="009C12E8"/>
    <w:rsid w:val="009C12F5"/>
    <w:rsid w:val="009C231F"/>
    <w:rsid w:val="009C2856"/>
    <w:rsid w:val="009C3089"/>
    <w:rsid w:val="009C38C3"/>
    <w:rsid w:val="009C3B06"/>
    <w:rsid w:val="009C4A78"/>
    <w:rsid w:val="009C50EF"/>
    <w:rsid w:val="009C54A8"/>
    <w:rsid w:val="009C54E2"/>
    <w:rsid w:val="009C574C"/>
    <w:rsid w:val="009C589E"/>
    <w:rsid w:val="009C5C7F"/>
    <w:rsid w:val="009C5F6E"/>
    <w:rsid w:val="009C62A2"/>
    <w:rsid w:val="009C6602"/>
    <w:rsid w:val="009C6930"/>
    <w:rsid w:val="009C7170"/>
    <w:rsid w:val="009C730C"/>
    <w:rsid w:val="009C7768"/>
    <w:rsid w:val="009C7967"/>
    <w:rsid w:val="009D00F3"/>
    <w:rsid w:val="009D023D"/>
    <w:rsid w:val="009D0839"/>
    <w:rsid w:val="009D0B29"/>
    <w:rsid w:val="009D0F3F"/>
    <w:rsid w:val="009D26C7"/>
    <w:rsid w:val="009D27FC"/>
    <w:rsid w:val="009D307C"/>
    <w:rsid w:val="009D3482"/>
    <w:rsid w:val="009D3954"/>
    <w:rsid w:val="009D3973"/>
    <w:rsid w:val="009D48CA"/>
    <w:rsid w:val="009D54CF"/>
    <w:rsid w:val="009D5F0D"/>
    <w:rsid w:val="009D61E7"/>
    <w:rsid w:val="009D6F71"/>
    <w:rsid w:val="009D7ED2"/>
    <w:rsid w:val="009E04BB"/>
    <w:rsid w:val="009E0740"/>
    <w:rsid w:val="009E0B0E"/>
    <w:rsid w:val="009E104A"/>
    <w:rsid w:val="009E1199"/>
    <w:rsid w:val="009E15CD"/>
    <w:rsid w:val="009E2213"/>
    <w:rsid w:val="009E251D"/>
    <w:rsid w:val="009E283D"/>
    <w:rsid w:val="009E2BFF"/>
    <w:rsid w:val="009E2FF0"/>
    <w:rsid w:val="009E3462"/>
    <w:rsid w:val="009E3A65"/>
    <w:rsid w:val="009E45D9"/>
    <w:rsid w:val="009E49B2"/>
    <w:rsid w:val="009E5724"/>
    <w:rsid w:val="009E5F44"/>
    <w:rsid w:val="009E5FD3"/>
    <w:rsid w:val="009E626D"/>
    <w:rsid w:val="009E7F39"/>
    <w:rsid w:val="009F01AC"/>
    <w:rsid w:val="009F075D"/>
    <w:rsid w:val="009F0CCF"/>
    <w:rsid w:val="009F0FEB"/>
    <w:rsid w:val="009F109A"/>
    <w:rsid w:val="009F12E8"/>
    <w:rsid w:val="009F15E6"/>
    <w:rsid w:val="009F1D1B"/>
    <w:rsid w:val="009F20B2"/>
    <w:rsid w:val="009F23A2"/>
    <w:rsid w:val="009F25C8"/>
    <w:rsid w:val="009F2924"/>
    <w:rsid w:val="009F2D7E"/>
    <w:rsid w:val="009F2DF4"/>
    <w:rsid w:val="009F3BAE"/>
    <w:rsid w:val="009F3C78"/>
    <w:rsid w:val="009F3E34"/>
    <w:rsid w:val="009F4480"/>
    <w:rsid w:val="009F473A"/>
    <w:rsid w:val="009F4804"/>
    <w:rsid w:val="009F494F"/>
    <w:rsid w:val="009F5271"/>
    <w:rsid w:val="009F56BF"/>
    <w:rsid w:val="009F56CF"/>
    <w:rsid w:val="009F59C1"/>
    <w:rsid w:val="009F5E3B"/>
    <w:rsid w:val="009F62B0"/>
    <w:rsid w:val="009F6334"/>
    <w:rsid w:val="009F68A1"/>
    <w:rsid w:val="009F68BC"/>
    <w:rsid w:val="009F6977"/>
    <w:rsid w:val="009F6CC3"/>
    <w:rsid w:val="009F6E5F"/>
    <w:rsid w:val="009F70DE"/>
    <w:rsid w:val="009F720B"/>
    <w:rsid w:val="009F7345"/>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4326"/>
    <w:rsid w:val="00A0438D"/>
    <w:rsid w:val="00A04509"/>
    <w:rsid w:val="00A04966"/>
    <w:rsid w:val="00A04A39"/>
    <w:rsid w:val="00A04CD1"/>
    <w:rsid w:val="00A05064"/>
    <w:rsid w:val="00A05715"/>
    <w:rsid w:val="00A060A8"/>
    <w:rsid w:val="00A0618A"/>
    <w:rsid w:val="00A06E08"/>
    <w:rsid w:val="00A06FD2"/>
    <w:rsid w:val="00A073D2"/>
    <w:rsid w:val="00A075C8"/>
    <w:rsid w:val="00A0782A"/>
    <w:rsid w:val="00A07D84"/>
    <w:rsid w:val="00A101B1"/>
    <w:rsid w:val="00A10677"/>
    <w:rsid w:val="00A10DBD"/>
    <w:rsid w:val="00A11253"/>
    <w:rsid w:val="00A114B4"/>
    <w:rsid w:val="00A12BD3"/>
    <w:rsid w:val="00A13F40"/>
    <w:rsid w:val="00A14131"/>
    <w:rsid w:val="00A14E51"/>
    <w:rsid w:val="00A14FB7"/>
    <w:rsid w:val="00A152A6"/>
    <w:rsid w:val="00A15533"/>
    <w:rsid w:val="00A16154"/>
    <w:rsid w:val="00A16314"/>
    <w:rsid w:val="00A17141"/>
    <w:rsid w:val="00A179E9"/>
    <w:rsid w:val="00A201F5"/>
    <w:rsid w:val="00A20587"/>
    <w:rsid w:val="00A20694"/>
    <w:rsid w:val="00A20913"/>
    <w:rsid w:val="00A21456"/>
    <w:rsid w:val="00A21498"/>
    <w:rsid w:val="00A21A33"/>
    <w:rsid w:val="00A21AFF"/>
    <w:rsid w:val="00A21C88"/>
    <w:rsid w:val="00A2214B"/>
    <w:rsid w:val="00A2247E"/>
    <w:rsid w:val="00A224FA"/>
    <w:rsid w:val="00A22C97"/>
    <w:rsid w:val="00A22CB6"/>
    <w:rsid w:val="00A238EB"/>
    <w:rsid w:val="00A23A0D"/>
    <w:rsid w:val="00A23B31"/>
    <w:rsid w:val="00A24221"/>
    <w:rsid w:val="00A24585"/>
    <w:rsid w:val="00A24743"/>
    <w:rsid w:val="00A24F60"/>
    <w:rsid w:val="00A2541D"/>
    <w:rsid w:val="00A254CC"/>
    <w:rsid w:val="00A26AB7"/>
    <w:rsid w:val="00A26AEE"/>
    <w:rsid w:val="00A26BA5"/>
    <w:rsid w:val="00A27845"/>
    <w:rsid w:val="00A27CC7"/>
    <w:rsid w:val="00A27DA0"/>
    <w:rsid w:val="00A3018C"/>
    <w:rsid w:val="00A30278"/>
    <w:rsid w:val="00A3136B"/>
    <w:rsid w:val="00A3139C"/>
    <w:rsid w:val="00A31534"/>
    <w:rsid w:val="00A318A6"/>
    <w:rsid w:val="00A31D42"/>
    <w:rsid w:val="00A31E2D"/>
    <w:rsid w:val="00A31F9C"/>
    <w:rsid w:val="00A32052"/>
    <w:rsid w:val="00A3231C"/>
    <w:rsid w:val="00A3255A"/>
    <w:rsid w:val="00A32659"/>
    <w:rsid w:val="00A32EE2"/>
    <w:rsid w:val="00A33039"/>
    <w:rsid w:val="00A3305C"/>
    <w:rsid w:val="00A3331B"/>
    <w:rsid w:val="00A33409"/>
    <w:rsid w:val="00A348C2"/>
    <w:rsid w:val="00A34DAF"/>
    <w:rsid w:val="00A350B3"/>
    <w:rsid w:val="00A353F3"/>
    <w:rsid w:val="00A3564A"/>
    <w:rsid w:val="00A35AAD"/>
    <w:rsid w:val="00A35B9C"/>
    <w:rsid w:val="00A35D0C"/>
    <w:rsid w:val="00A35D50"/>
    <w:rsid w:val="00A35DA7"/>
    <w:rsid w:val="00A364FE"/>
    <w:rsid w:val="00A36748"/>
    <w:rsid w:val="00A3714B"/>
    <w:rsid w:val="00A37185"/>
    <w:rsid w:val="00A37301"/>
    <w:rsid w:val="00A373D4"/>
    <w:rsid w:val="00A3758D"/>
    <w:rsid w:val="00A37B08"/>
    <w:rsid w:val="00A403D3"/>
    <w:rsid w:val="00A40642"/>
    <w:rsid w:val="00A407F7"/>
    <w:rsid w:val="00A40ADF"/>
    <w:rsid w:val="00A40CE3"/>
    <w:rsid w:val="00A415CB"/>
    <w:rsid w:val="00A41CD8"/>
    <w:rsid w:val="00A420D6"/>
    <w:rsid w:val="00A4216C"/>
    <w:rsid w:val="00A4313C"/>
    <w:rsid w:val="00A435CE"/>
    <w:rsid w:val="00A43C02"/>
    <w:rsid w:val="00A43CCC"/>
    <w:rsid w:val="00A4408A"/>
    <w:rsid w:val="00A444E6"/>
    <w:rsid w:val="00A44F42"/>
    <w:rsid w:val="00A45109"/>
    <w:rsid w:val="00A4550A"/>
    <w:rsid w:val="00A45591"/>
    <w:rsid w:val="00A46279"/>
    <w:rsid w:val="00A463EF"/>
    <w:rsid w:val="00A46422"/>
    <w:rsid w:val="00A4654F"/>
    <w:rsid w:val="00A46661"/>
    <w:rsid w:val="00A46884"/>
    <w:rsid w:val="00A4721D"/>
    <w:rsid w:val="00A474D8"/>
    <w:rsid w:val="00A4754A"/>
    <w:rsid w:val="00A47B01"/>
    <w:rsid w:val="00A47E1D"/>
    <w:rsid w:val="00A5009F"/>
    <w:rsid w:val="00A50522"/>
    <w:rsid w:val="00A5064D"/>
    <w:rsid w:val="00A507A1"/>
    <w:rsid w:val="00A507E6"/>
    <w:rsid w:val="00A50AF3"/>
    <w:rsid w:val="00A50BF2"/>
    <w:rsid w:val="00A50F71"/>
    <w:rsid w:val="00A5107E"/>
    <w:rsid w:val="00A517B6"/>
    <w:rsid w:val="00A51921"/>
    <w:rsid w:val="00A51BFB"/>
    <w:rsid w:val="00A523AE"/>
    <w:rsid w:val="00A52A83"/>
    <w:rsid w:val="00A52AE3"/>
    <w:rsid w:val="00A53B9A"/>
    <w:rsid w:val="00A53C1E"/>
    <w:rsid w:val="00A53D2C"/>
    <w:rsid w:val="00A53D8E"/>
    <w:rsid w:val="00A53DB0"/>
    <w:rsid w:val="00A5417F"/>
    <w:rsid w:val="00A54BAC"/>
    <w:rsid w:val="00A550DE"/>
    <w:rsid w:val="00A556D8"/>
    <w:rsid w:val="00A55C58"/>
    <w:rsid w:val="00A55D9B"/>
    <w:rsid w:val="00A5622C"/>
    <w:rsid w:val="00A567A0"/>
    <w:rsid w:val="00A56855"/>
    <w:rsid w:val="00A56939"/>
    <w:rsid w:val="00A57429"/>
    <w:rsid w:val="00A57DF3"/>
    <w:rsid w:val="00A60959"/>
    <w:rsid w:val="00A60F4D"/>
    <w:rsid w:val="00A61C51"/>
    <w:rsid w:val="00A625F2"/>
    <w:rsid w:val="00A627D5"/>
    <w:rsid w:val="00A62A99"/>
    <w:rsid w:val="00A62C06"/>
    <w:rsid w:val="00A62D14"/>
    <w:rsid w:val="00A62FE2"/>
    <w:rsid w:val="00A630AE"/>
    <w:rsid w:val="00A635A3"/>
    <w:rsid w:val="00A640ED"/>
    <w:rsid w:val="00A642FB"/>
    <w:rsid w:val="00A6431C"/>
    <w:rsid w:val="00A646AA"/>
    <w:rsid w:val="00A64D21"/>
    <w:rsid w:val="00A6586A"/>
    <w:rsid w:val="00A65FAC"/>
    <w:rsid w:val="00A65FED"/>
    <w:rsid w:val="00A66065"/>
    <w:rsid w:val="00A6638D"/>
    <w:rsid w:val="00A66D2A"/>
    <w:rsid w:val="00A66F26"/>
    <w:rsid w:val="00A6766E"/>
    <w:rsid w:val="00A67831"/>
    <w:rsid w:val="00A6799E"/>
    <w:rsid w:val="00A67B24"/>
    <w:rsid w:val="00A67D96"/>
    <w:rsid w:val="00A7004E"/>
    <w:rsid w:val="00A700FC"/>
    <w:rsid w:val="00A70554"/>
    <w:rsid w:val="00A70FA5"/>
    <w:rsid w:val="00A7183E"/>
    <w:rsid w:val="00A71E19"/>
    <w:rsid w:val="00A72027"/>
    <w:rsid w:val="00A722B1"/>
    <w:rsid w:val="00A72378"/>
    <w:rsid w:val="00A72416"/>
    <w:rsid w:val="00A72AD8"/>
    <w:rsid w:val="00A72D0C"/>
    <w:rsid w:val="00A732CA"/>
    <w:rsid w:val="00A73318"/>
    <w:rsid w:val="00A7377D"/>
    <w:rsid w:val="00A739EC"/>
    <w:rsid w:val="00A73ABD"/>
    <w:rsid w:val="00A73AC5"/>
    <w:rsid w:val="00A73C2E"/>
    <w:rsid w:val="00A73DF7"/>
    <w:rsid w:val="00A747AD"/>
    <w:rsid w:val="00A749F7"/>
    <w:rsid w:val="00A74E1E"/>
    <w:rsid w:val="00A74ECA"/>
    <w:rsid w:val="00A75340"/>
    <w:rsid w:val="00A753C0"/>
    <w:rsid w:val="00A76053"/>
    <w:rsid w:val="00A76475"/>
    <w:rsid w:val="00A766B8"/>
    <w:rsid w:val="00A76706"/>
    <w:rsid w:val="00A769C4"/>
    <w:rsid w:val="00A76A19"/>
    <w:rsid w:val="00A76B4F"/>
    <w:rsid w:val="00A76D35"/>
    <w:rsid w:val="00A76F41"/>
    <w:rsid w:val="00A77CA2"/>
    <w:rsid w:val="00A77EFC"/>
    <w:rsid w:val="00A77F5E"/>
    <w:rsid w:val="00A8001A"/>
    <w:rsid w:val="00A800A4"/>
    <w:rsid w:val="00A80184"/>
    <w:rsid w:val="00A81140"/>
    <w:rsid w:val="00A81246"/>
    <w:rsid w:val="00A829A9"/>
    <w:rsid w:val="00A8328A"/>
    <w:rsid w:val="00A83573"/>
    <w:rsid w:val="00A8431D"/>
    <w:rsid w:val="00A8487B"/>
    <w:rsid w:val="00A851DD"/>
    <w:rsid w:val="00A85417"/>
    <w:rsid w:val="00A856F5"/>
    <w:rsid w:val="00A85C50"/>
    <w:rsid w:val="00A85D7C"/>
    <w:rsid w:val="00A85D86"/>
    <w:rsid w:val="00A85E67"/>
    <w:rsid w:val="00A85F5F"/>
    <w:rsid w:val="00A8600C"/>
    <w:rsid w:val="00A8688F"/>
    <w:rsid w:val="00A86B2A"/>
    <w:rsid w:val="00A8740F"/>
    <w:rsid w:val="00A87537"/>
    <w:rsid w:val="00A9042D"/>
    <w:rsid w:val="00A9046F"/>
    <w:rsid w:val="00A90761"/>
    <w:rsid w:val="00A90814"/>
    <w:rsid w:val="00A90842"/>
    <w:rsid w:val="00A90942"/>
    <w:rsid w:val="00A90EA3"/>
    <w:rsid w:val="00A91049"/>
    <w:rsid w:val="00A9114C"/>
    <w:rsid w:val="00A91191"/>
    <w:rsid w:val="00A91AF3"/>
    <w:rsid w:val="00A923B1"/>
    <w:rsid w:val="00A92491"/>
    <w:rsid w:val="00A924EC"/>
    <w:rsid w:val="00A9283D"/>
    <w:rsid w:val="00A92FCE"/>
    <w:rsid w:val="00A930F0"/>
    <w:rsid w:val="00A932B7"/>
    <w:rsid w:val="00A93563"/>
    <w:rsid w:val="00A93C0F"/>
    <w:rsid w:val="00A940B1"/>
    <w:rsid w:val="00A94146"/>
    <w:rsid w:val="00A94529"/>
    <w:rsid w:val="00A95D46"/>
    <w:rsid w:val="00A95DCC"/>
    <w:rsid w:val="00A96318"/>
    <w:rsid w:val="00A96540"/>
    <w:rsid w:val="00A96843"/>
    <w:rsid w:val="00A96E27"/>
    <w:rsid w:val="00A96F28"/>
    <w:rsid w:val="00A96F58"/>
    <w:rsid w:val="00A97029"/>
    <w:rsid w:val="00A970BB"/>
    <w:rsid w:val="00A973D4"/>
    <w:rsid w:val="00A97657"/>
    <w:rsid w:val="00A97C11"/>
    <w:rsid w:val="00AA0108"/>
    <w:rsid w:val="00AA036C"/>
    <w:rsid w:val="00AA06BF"/>
    <w:rsid w:val="00AA16D9"/>
    <w:rsid w:val="00AA19E6"/>
    <w:rsid w:val="00AA1C73"/>
    <w:rsid w:val="00AA224C"/>
    <w:rsid w:val="00AA25BD"/>
    <w:rsid w:val="00AA294D"/>
    <w:rsid w:val="00AA2B62"/>
    <w:rsid w:val="00AA316F"/>
    <w:rsid w:val="00AA326A"/>
    <w:rsid w:val="00AA36EE"/>
    <w:rsid w:val="00AA3F13"/>
    <w:rsid w:val="00AA419F"/>
    <w:rsid w:val="00AA4934"/>
    <w:rsid w:val="00AA4B36"/>
    <w:rsid w:val="00AA4D14"/>
    <w:rsid w:val="00AA51BA"/>
    <w:rsid w:val="00AA5641"/>
    <w:rsid w:val="00AA59CD"/>
    <w:rsid w:val="00AA5EE7"/>
    <w:rsid w:val="00AA605C"/>
    <w:rsid w:val="00AA62A3"/>
    <w:rsid w:val="00AA63D2"/>
    <w:rsid w:val="00AA6971"/>
    <w:rsid w:val="00AA6A2D"/>
    <w:rsid w:val="00AA6E4D"/>
    <w:rsid w:val="00AA6F34"/>
    <w:rsid w:val="00AA7088"/>
    <w:rsid w:val="00AA7255"/>
    <w:rsid w:val="00AA7398"/>
    <w:rsid w:val="00AA74F0"/>
    <w:rsid w:val="00AA76D4"/>
    <w:rsid w:val="00AA7B02"/>
    <w:rsid w:val="00AB0EAF"/>
    <w:rsid w:val="00AB140D"/>
    <w:rsid w:val="00AB1D19"/>
    <w:rsid w:val="00AB1E50"/>
    <w:rsid w:val="00AB21AE"/>
    <w:rsid w:val="00AB2291"/>
    <w:rsid w:val="00AB28D8"/>
    <w:rsid w:val="00AB2A07"/>
    <w:rsid w:val="00AB313E"/>
    <w:rsid w:val="00AB3784"/>
    <w:rsid w:val="00AB403D"/>
    <w:rsid w:val="00AB46E5"/>
    <w:rsid w:val="00AB4840"/>
    <w:rsid w:val="00AB4F3A"/>
    <w:rsid w:val="00AB579C"/>
    <w:rsid w:val="00AB6103"/>
    <w:rsid w:val="00AB6165"/>
    <w:rsid w:val="00AB6234"/>
    <w:rsid w:val="00AB63CB"/>
    <w:rsid w:val="00AB68F6"/>
    <w:rsid w:val="00AB7017"/>
    <w:rsid w:val="00AB7235"/>
    <w:rsid w:val="00AB75DB"/>
    <w:rsid w:val="00AB779E"/>
    <w:rsid w:val="00AB78AB"/>
    <w:rsid w:val="00AB78DC"/>
    <w:rsid w:val="00AB79EB"/>
    <w:rsid w:val="00AB7E00"/>
    <w:rsid w:val="00AC00D8"/>
    <w:rsid w:val="00AC01B2"/>
    <w:rsid w:val="00AC03F9"/>
    <w:rsid w:val="00AC0AEE"/>
    <w:rsid w:val="00AC0C51"/>
    <w:rsid w:val="00AC1C1B"/>
    <w:rsid w:val="00AC1EF9"/>
    <w:rsid w:val="00AC1FA3"/>
    <w:rsid w:val="00AC2E1F"/>
    <w:rsid w:val="00AC2E40"/>
    <w:rsid w:val="00AC35AB"/>
    <w:rsid w:val="00AC397A"/>
    <w:rsid w:val="00AC3CA5"/>
    <w:rsid w:val="00AC3EB2"/>
    <w:rsid w:val="00AC404E"/>
    <w:rsid w:val="00AC46B4"/>
    <w:rsid w:val="00AC47D9"/>
    <w:rsid w:val="00AC486A"/>
    <w:rsid w:val="00AC4A9E"/>
    <w:rsid w:val="00AC4F32"/>
    <w:rsid w:val="00AC5283"/>
    <w:rsid w:val="00AC537E"/>
    <w:rsid w:val="00AC6057"/>
    <w:rsid w:val="00AC6851"/>
    <w:rsid w:val="00AC68B2"/>
    <w:rsid w:val="00AC6B98"/>
    <w:rsid w:val="00AC6C93"/>
    <w:rsid w:val="00AC6D73"/>
    <w:rsid w:val="00AC703F"/>
    <w:rsid w:val="00AC7189"/>
    <w:rsid w:val="00AC71BE"/>
    <w:rsid w:val="00AC7440"/>
    <w:rsid w:val="00AC775D"/>
    <w:rsid w:val="00AC7BC6"/>
    <w:rsid w:val="00AC7EAD"/>
    <w:rsid w:val="00AD03F6"/>
    <w:rsid w:val="00AD0944"/>
    <w:rsid w:val="00AD0DB0"/>
    <w:rsid w:val="00AD1034"/>
    <w:rsid w:val="00AD10E8"/>
    <w:rsid w:val="00AD1165"/>
    <w:rsid w:val="00AD129B"/>
    <w:rsid w:val="00AD1A35"/>
    <w:rsid w:val="00AD1C2F"/>
    <w:rsid w:val="00AD1CE5"/>
    <w:rsid w:val="00AD2010"/>
    <w:rsid w:val="00AD2145"/>
    <w:rsid w:val="00AD22C3"/>
    <w:rsid w:val="00AD237A"/>
    <w:rsid w:val="00AD25AD"/>
    <w:rsid w:val="00AD268E"/>
    <w:rsid w:val="00AD38C9"/>
    <w:rsid w:val="00AD3F33"/>
    <w:rsid w:val="00AD4207"/>
    <w:rsid w:val="00AD43DC"/>
    <w:rsid w:val="00AD4D9C"/>
    <w:rsid w:val="00AD50B3"/>
    <w:rsid w:val="00AD56DC"/>
    <w:rsid w:val="00AD58FA"/>
    <w:rsid w:val="00AD610E"/>
    <w:rsid w:val="00AD640B"/>
    <w:rsid w:val="00AD64A3"/>
    <w:rsid w:val="00AD65CC"/>
    <w:rsid w:val="00AD665F"/>
    <w:rsid w:val="00AD6DB1"/>
    <w:rsid w:val="00AD73A1"/>
    <w:rsid w:val="00AD77C4"/>
    <w:rsid w:val="00AD7E8F"/>
    <w:rsid w:val="00AD7FBD"/>
    <w:rsid w:val="00AE00D1"/>
    <w:rsid w:val="00AE070D"/>
    <w:rsid w:val="00AE0F39"/>
    <w:rsid w:val="00AE1143"/>
    <w:rsid w:val="00AE19BF"/>
    <w:rsid w:val="00AE1E23"/>
    <w:rsid w:val="00AE2513"/>
    <w:rsid w:val="00AE26BB"/>
    <w:rsid w:val="00AE2B3B"/>
    <w:rsid w:val="00AE30EB"/>
    <w:rsid w:val="00AE34DA"/>
    <w:rsid w:val="00AE3A3A"/>
    <w:rsid w:val="00AE3E6A"/>
    <w:rsid w:val="00AE4746"/>
    <w:rsid w:val="00AE4D95"/>
    <w:rsid w:val="00AE5385"/>
    <w:rsid w:val="00AE5652"/>
    <w:rsid w:val="00AE583C"/>
    <w:rsid w:val="00AE6512"/>
    <w:rsid w:val="00AE6734"/>
    <w:rsid w:val="00AE69A1"/>
    <w:rsid w:val="00AE7149"/>
    <w:rsid w:val="00AE76A0"/>
    <w:rsid w:val="00AE7F49"/>
    <w:rsid w:val="00AF069E"/>
    <w:rsid w:val="00AF0C35"/>
    <w:rsid w:val="00AF0C64"/>
    <w:rsid w:val="00AF1165"/>
    <w:rsid w:val="00AF14E4"/>
    <w:rsid w:val="00AF17AC"/>
    <w:rsid w:val="00AF19B0"/>
    <w:rsid w:val="00AF1AAD"/>
    <w:rsid w:val="00AF2621"/>
    <w:rsid w:val="00AF2BD0"/>
    <w:rsid w:val="00AF2D2F"/>
    <w:rsid w:val="00AF31BC"/>
    <w:rsid w:val="00AF3294"/>
    <w:rsid w:val="00AF444D"/>
    <w:rsid w:val="00AF450A"/>
    <w:rsid w:val="00AF458C"/>
    <w:rsid w:val="00AF4739"/>
    <w:rsid w:val="00AF4B6D"/>
    <w:rsid w:val="00AF4F7D"/>
    <w:rsid w:val="00AF5558"/>
    <w:rsid w:val="00AF6846"/>
    <w:rsid w:val="00AF68D6"/>
    <w:rsid w:val="00AF6917"/>
    <w:rsid w:val="00AF70C9"/>
    <w:rsid w:val="00AF70DD"/>
    <w:rsid w:val="00AF729E"/>
    <w:rsid w:val="00AF75CA"/>
    <w:rsid w:val="00B00A3B"/>
    <w:rsid w:val="00B00A79"/>
    <w:rsid w:val="00B012DD"/>
    <w:rsid w:val="00B01679"/>
    <w:rsid w:val="00B01C1A"/>
    <w:rsid w:val="00B01E0E"/>
    <w:rsid w:val="00B0246B"/>
    <w:rsid w:val="00B028E6"/>
    <w:rsid w:val="00B02CEB"/>
    <w:rsid w:val="00B02DE9"/>
    <w:rsid w:val="00B02F27"/>
    <w:rsid w:val="00B03061"/>
    <w:rsid w:val="00B0365A"/>
    <w:rsid w:val="00B03859"/>
    <w:rsid w:val="00B03881"/>
    <w:rsid w:val="00B03D45"/>
    <w:rsid w:val="00B03E20"/>
    <w:rsid w:val="00B03E33"/>
    <w:rsid w:val="00B04862"/>
    <w:rsid w:val="00B0492F"/>
    <w:rsid w:val="00B04DCA"/>
    <w:rsid w:val="00B04FDF"/>
    <w:rsid w:val="00B05342"/>
    <w:rsid w:val="00B05776"/>
    <w:rsid w:val="00B05E70"/>
    <w:rsid w:val="00B065B9"/>
    <w:rsid w:val="00B06C41"/>
    <w:rsid w:val="00B06DC0"/>
    <w:rsid w:val="00B06F4F"/>
    <w:rsid w:val="00B073B3"/>
    <w:rsid w:val="00B074D3"/>
    <w:rsid w:val="00B07858"/>
    <w:rsid w:val="00B07B3E"/>
    <w:rsid w:val="00B07D93"/>
    <w:rsid w:val="00B1024E"/>
    <w:rsid w:val="00B10726"/>
    <w:rsid w:val="00B10B2B"/>
    <w:rsid w:val="00B11640"/>
    <w:rsid w:val="00B11B43"/>
    <w:rsid w:val="00B12B07"/>
    <w:rsid w:val="00B130AE"/>
    <w:rsid w:val="00B132F2"/>
    <w:rsid w:val="00B137F2"/>
    <w:rsid w:val="00B1386B"/>
    <w:rsid w:val="00B139C0"/>
    <w:rsid w:val="00B13C39"/>
    <w:rsid w:val="00B13F7F"/>
    <w:rsid w:val="00B141A9"/>
    <w:rsid w:val="00B1434A"/>
    <w:rsid w:val="00B15A26"/>
    <w:rsid w:val="00B15E6D"/>
    <w:rsid w:val="00B16313"/>
    <w:rsid w:val="00B1693B"/>
    <w:rsid w:val="00B16950"/>
    <w:rsid w:val="00B16E1A"/>
    <w:rsid w:val="00B178AD"/>
    <w:rsid w:val="00B203A4"/>
    <w:rsid w:val="00B210FC"/>
    <w:rsid w:val="00B21252"/>
    <w:rsid w:val="00B215CB"/>
    <w:rsid w:val="00B218F4"/>
    <w:rsid w:val="00B21C38"/>
    <w:rsid w:val="00B21DCC"/>
    <w:rsid w:val="00B21E5E"/>
    <w:rsid w:val="00B22733"/>
    <w:rsid w:val="00B228AA"/>
    <w:rsid w:val="00B22E8B"/>
    <w:rsid w:val="00B22F3E"/>
    <w:rsid w:val="00B233A3"/>
    <w:rsid w:val="00B2352A"/>
    <w:rsid w:val="00B23765"/>
    <w:rsid w:val="00B23D8C"/>
    <w:rsid w:val="00B24088"/>
    <w:rsid w:val="00B242A7"/>
    <w:rsid w:val="00B242D6"/>
    <w:rsid w:val="00B2458A"/>
    <w:rsid w:val="00B2466E"/>
    <w:rsid w:val="00B24896"/>
    <w:rsid w:val="00B24FE3"/>
    <w:rsid w:val="00B253D3"/>
    <w:rsid w:val="00B25556"/>
    <w:rsid w:val="00B262D3"/>
    <w:rsid w:val="00B26577"/>
    <w:rsid w:val="00B2674F"/>
    <w:rsid w:val="00B269E3"/>
    <w:rsid w:val="00B26AC9"/>
    <w:rsid w:val="00B2745F"/>
    <w:rsid w:val="00B274E3"/>
    <w:rsid w:val="00B3059E"/>
    <w:rsid w:val="00B306E6"/>
    <w:rsid w:val="00B311D1"/>
    <w:rsid w:val="00B31423"/>
    <w:rsid w:val="00B31654"/>
    <w:rsid w:val="00B31726"/>
    <w:rsid w:val="00B31846"/>
    <w:rsid w:val="00B318E9"/>
    <w:rsid w:val="00B32115"/>
    <w:rsid w:val="00B32AC2"/>
    <w:rsid w:val="00B32ECE"/>
    <w:rsid w:val="00B33398"/>
    <w:rsid w:val="00B34CB9"/>
    <w:rsid w:val="00B34EC9"/>
    <w:rsid w:val="00B35033"/>
    <w:rsid w:val="00B35573"/>
    <w:rsid w:val="00B3570A"/>
    <w:rsid w:val="00B357DF"/>
    <w:rsid w:val="00B358C4"/>
    <w:rsid w:val="00B35BCB"/>
    <w:rsid w:val="00B36304"/>
    <w:rsid w:val="00B365A7"/>
    <w:rsid w:val="00B366B2"/>
    <w:rsid w:val="00B36A20"/>
    <w:rsid w:val="00B36F53"/>
    <w:rsid w:val="00B37032"/>
    <w:rsid w:val="00B37299"/>
    <w:rsid w:val="00B372D8"/>
    <w:rsid w:val="00B37511"/>
    <w:rsid w:val="00B37851"/>
    <w:rsid w:val="00B378E8"/>
    <w:rsid w:val="00B37BF0"/>
    <w:rsid w:val="00B37DE7"/>
    <w:rsid w:val="00B37FA5"/>
    <w:rsid w:val="00B40189"/>
    <w:rsid w:val="00B401B2"/>
    <w:rsid w:val="00B403DB"/>
    <w:rsid w:val="00B40413"/>
    <w:rsid w:val="00B40655"/>
    <w:rsid w:val="00B408E1"/>
    <w:rsid w:val="00B40905"/>
    <w:rsid w:val="00B40921"/>
    <w:rsid w:val="00B40CBB"/>
    <w:rsid w:val="00B41A9A"/>
    <w:rsid w:val="00B41F34"/>
    <w:rsid w:val="00B41FB3"/>
    <w:rsid w:val="00B41FDF"/>
    <w:rsid w:val="00B424CF"/>
    <w:rsid w:val="00B42BD8"/>
    <w:rsid w:val="00B42C24"/>
    <w:rsid w:val="00B4313B"/>
    <w:rsid w:val="00B43412"/>
    <w:rsid w:val="00B43ADD"/>
    <w:rsid w:val="00B43D9D"/>
    <w:rsid w:val="00B448C7"/>
    <w:rsid w:val="00B45191"/>
    <w:rsid w:val="00B4552D"/>
    <w:rsid w:val="00B45754"/>
    <w:rsid w:val="00B459A5"/>
    <w:rsid w:val="00B459FB"/>
    <w:rsid w:val="00B45A52"/>
    <w:rsid w:val="00B45BD6"/>
    <w:rsid w:val="00B45BD9"/>
    <w:rsid w:val="00B460A4"/>
    <w:rsid w:val="00B462BA"/>
    <w:rsid w:val="00B4634E"/>
    <w:rsid w:val="00B466A0"/>
    <w:rsid w:val="00B47031"/>
    <w:rsid w:val="00B5031D"/>
    <w:rsid w:val="00B504F9"/>
    <w:rsid w:val="00B50AD4"/>
    <w:rsid w:val="00B50BD5"/>
    <w:rsid w:val="00B51445"/>
    <w:rsid w:val="00B516B6"/>
    <w:rsid w:val="00B5180B"/>
    <w:rsid w:val="00B5217C"/>
    <w:rsid w:val="00B52912"/>
    <w:rsid w:val="00B529AB"/>
    <w:rsid w:val="00B52D5C"/>
    <w:rsid w:val="00B52F72"/>
    <w:rsid w:val="00B52FA8"/>
    <w:rsid w:val="00B533D9"/>
    <w:rsid w:val="00B53710"/>
    <w:rsid w:val="00B537CB"/>
    <w:rsid w:val="00B53A8E"/>
    <w:rsid w:val="00B53D1A"/>
    <w:rsid w:val="00B54DA5"/>
    <w:rsid w:val="00B551E9"/>
    <w:rsid w:val="00B55501"/>
    <w:rsid w:val="00B5589C"/>
    <w:rsid w:val="00B55DCD"/>
    <w:rsid w:val="00B5666C"/>
    <w:rsid w:val="00B56C11"/>
    <w:rsid w:val="00B5784F"/>
    <w:rsid w:val="00B578A7"/>
    <w:rsid w:val="00B579ED"/>
    <w:rsid w:val="00B57D92"/>
    <w:rsid w:val="00B606DD"/>
    <w:rsid w:val="00B60A3B"/>
    <w:rsid w:val="00B60D3E"/>
    <w:rsid w:val="00B615CC"/>
    <w:rsid w:val="00B618FF"/>
    <w:rsid w:val="00B62611"/>
    <w:rsid w:val="00B62D85"/>
    <w:rsid w:val="00B63612"/>
    <w:rsid w:val="00B63D03"/>
    <w:rsid w:val="00B63D2E"/>
    <w:rsid w:val="00B63EE5"/>
    <w:rsid w:val="00B646A8"/>
    <w:rsid w:val="00B64835"/>
    <w:rsid w:val="00B64DD1"/>
    <w:rsid w:val="00B64EC1"/>
    <w:rsid w:val="00B6505A"/>
    <w:rsid w:val="00B6528C"/>
    <w:rsid w:val="00B659A4"/>
    <w:rsid w:val="00B65AA5"/>
    <w:rsid w:val="00B65BF6"/>
    <w:rsid w:val="00B662D7"/>
    <w:rsid w:val="00B66389"/>
    <w:rsid w:val="00B666B4"/>
    <w:rsid w:val="00B66C0A"/>
    <w:rsid w:val="00B6709D"/>
    <w:rsid w:val="00B673DA"/>
    <w:rsid w:val="00B67469"/>
    <w:rsid w:val="00B67639"/>
    <w:rsid w:val="00B67BCA"/>
    <w:rsid w:val="00B701A2"/>
    <w:rsid w:val="00B7042F"/>
    <w:rsid w:val="00B7078B"/>
    <w:rsid w:val="00B70913"/>
    <w:rsid w:val="00B70BC1"/>
    <w:rsid w:val="00B70EE2"/>
    <w:rsid w:val="00B712FE"/>
    <w:rsid w:val="00B7160C"/>
    <w:rsid w:val="00B7165B"/>
    <w:rsid w:val="00B71810"/>
    <w:rsid w:val="00B71AA6"/>
    <w:rsid w:val="00B71B7E"/>
    <w:rsid w:val="00B71CE3"/>
    <w:rsid w:val="00B71ED4"/>
    <w:rsid w:val="00B72270"/>
    <w:rsid w:val="00B72E8F"/>
    <w:rsid w:val="00B7339B"/>
    <w:rsid w:val="00B73535"/>
    <w:rsid w:val="00B735FF"/>
    <w:rsid w:val="00B73A0D"/>
    <w:rsid w:val="00B73D15"/>
    <w:rsid w:val="00B74F4C"/>
    <w:rsid w:val="00B75AFE"/>
    <w:rsid w:val="00B75DC0"/>
    <w:rsid w:val="00B76005"/>
    <w:rsid w:val="00B7644F"/>
    <w:rsid w:val="00B7662D"/>
    <w:rsid w:val="00B766E4"/>
    <w:rsid w:val="00B76AC6"/>
    <w:rsid w:val="00B76EC4"/>
    <w:rsid w:val="00B7706D"/>
    <w:rsid w:val="00B778B2"/>
    <w:rsid w:val="00B77A80"/>
    <w:rsid w:val="00B77F24"/>
    <w:rsid w:val="00B80068"/>
    <w:rsid w:val="00B801AC"/>
    <w:rsid w:val="00B81A62"/>
    <w:rsid w:val="00B81DA6"/>
    <w:rsid w:val="00B81F75"/>
    <w:rsid w:val="00B81F78"/>
    <w:rsid w:val="00B81FB2"/>
    <w:rsid w:val="00B82811"/>
    <w:rsid w:val="00B829FB"/>
    <w:rsid w:val="00B82B81"/>
    <w:rsid w:val="00B83455"/>
    <w:rsid w:val="00B83495"/>
    <w:rsid w:val="00B83890"/>
    <w:rsid w:val="00B83ADC"/>
    <w:rsid w:val="00B83FF1"/>
    <w:rsid w:val="00B84C84"/>
    <w:rsid w:val="00B84EBB"/>
    <w:rsid w:val="00B84FF2"/>
    <w:rsid w:val="00B855EF"/>
    <w:rsid w:val="00B85B21"/>
    <w:rsid w:val="00B85BFC"/>
    <w:rsid w:val="00B85C7C"/>
    <w:rsid w:val="00B85D68"/>
    <w:rsid w:val="00B86177"/>
    <w:rsid w:val="00B8627B"/>
    <w:rsid w:val="00B868EC"/>
    <w:rsid w:val="00B879D6"/>
    <w:rsid w:val="00B90061"/>
    <w:rsid w:val="00B90899"/>
    <w:rsid w:val="00B90A12"/>
    <w:rsid w:val="00B90B7B"/>
    <w:rsid w:val="00B90DBE"/>
    <w:rsid w:val="00B90EC1"/>
    <w:rsid w:val="00B90FF8"/>
    <w:rsid w:val="00B91E66"/>
    <w:rsid w:val="00B9224C"/>
    <w:rsid w:val="00B923F3"/>
    <w:rsid w:val="00B9271F"/>
    <w:rsid w:val="00B9286A"/>
    <w:rsid w:val="00B92BBB"/>
    <w:rsid w:val="00B92CBA"/>
    <w:rsid w:val="00B93223"/>
    <w:rsid w:val="00B93369"/>
    <w:rsid w:val="00B9347E"/>
    <w:rsid w:val="00B93967"/>
    <w:rsid w:val="00B93D68"/>
    <w:rsid w:val="00B93EA0"/>
    <w:rsid w:val="00B94529"/>
    <w:rsid w:val="00B9457F"/>
    <w:rsid w:val="00B94C94"/>
    <w:rsid w:val="00B95C8C"/>
    <w:rsid w:val="00B96194"/>
    <w:rsid w:val="00B9647E"/>
    <w:rsid w:val="00B96FB6"/>
    <w:rsid w:val="00B97082"/>
    <w:rsid w:val="00B9768C"/>
    <w:rsid w:val="00B97EB4"/>
    <w:rsid w:val="00B97F79"/>
    <w:rsid w:val="00BA004A"/>
    <w:rsid w:val="00BA0064"/>
    <w:rsid w:val="00BA0796"/>
    <w:rsid w:val="00BA084E"/>
    <w:rsid w:val="00BA0912"/>
    <w:rsid w:val="00BA131C"/>
    <w:rsid w:val="00BA154A"/>
    <w:rsid w:val="00BA2545"/>
    <w:rsid w:val="00BA26DB"/>
    <w:rsid w:val="00BA2771"/>
    <w:rsid w:val="00BA28EC"/>
    <w:rsid w:val="00BA2BEA"/>
    <w:rsid w:val="00BA2CB8"/>
    <w:rsid w:val="00BA3521"/>
    <w:rsid w:val="00BA4630"/>
    <w:rsid w:val="00BA4746"/>
    <w:rsid w:val="00BA4CE4"/>
    <w:rsid w:val="00BA5008"/>
    <w:rsid w:val="00BA5058"/>
    <w:rsid w:val="00BA59B7"/>
    <w:rsid w:val="00BA5F72"/>
    <w:rsid w:val="00BA64DE"/>
    <w:rsid w:val="00BA6B19"/>
    <w:rsid w:val="00BA701E"/>
    <w:rsid w:val="00BA71CF"/>
    <w:rsid w:val="00BA7563"/>
    <w:rsid w:val="00BA7892"/>
    <w:rsid w:val="00BA7940"/>
    <w:rsid w:val="00BA7C75"/>
    <w:rsid w:val="00BA7F0D"/>
    <w:rsid w:val="00BB00A6"/>
    <w:rsid w:val="00BB0C15"/>
    <w:rsid w:val="00BB0FEC"/>
    <w:rsid w:val="00BB1988"/>
    <w:rsid w:val="00BB2360"/>
    <w:rsid w:val="00BB2539"/>
    <w:rsid w:val="00BB34A6"/>
    <w:rsid w:val="00BB36C1"/>
    <w:rsid w:val="00BB3903"/>
    <w:rsid w:val="00BB3AE1"/>
    <w:rsid w:val="00BB3C05"/>
    <w:rsid w:val="00BB3C54"/>
    <w:rsid w:val="00BB44FD"/>
    <w:rsid w:val="00BB48E4"/>
    <w:rsid w:val="00BB5513"/>
    <w:rsid w:val="00BB593C"/>
    <w:rsid w:val="00BB5AC1"/>
    <w:rsid w:val="00BB5E62"/>
    <w:rsid w:val="00BB60E4"/>
    <w:rsid w:val="00BB653E"/>
    <w:rsid w:val="00BB6BC1"/>
    <w:rsid w:val="00BB6F8D"/>
    <w:rsid w:val="00BB77E8"/>
    <w:rsid w:val="00BB78D7"/>
    <w:rsid w:val="00BB790F"/>
    <w:rsid w:val="00BB79C7"/>
    <w:rsid w:val="00BC01C4"/>
    <w:rsid w:val="00BC06B1"/>
    <w:rsid w:val="00BC0D87"/>
    <w:rsid w:val="00BC11BB"/>
    <w:rsid w:val="00BC1806"/>
    <w:rsid w:val="00BC1825"/>
    <w:rsid w:val="00BC18D4"/>
    <w:rsid w:val="00BC192C"/>
    <w:rsid w:val="00BC2377"/>
    <w:rsid w:val="00BC2C39"/>
    <w:rsid w:val="00BC2CEE"/>
    <w:rsid w:val="00BC38E3"/>
    <w:rsid w:val="00BC3A7F"/>
    <w:rsid w:val="00BC4597"/>
    <w:rsid w:val="00BC465A"/>
    <w:rsid w:val="00BC470A"/>
    <w:rsid w:val="00BC49EA"/>
    <w:rsid w:val="00BC4D41"/>
    <w:rsid w:val="00BC50F5"/>
    <w:rsid w:val="00BC5109"/>
    <w:rsid w:val="00BC5288"/>
    <w:rsid w:val="00BC59DC"/>
    <w:rsid w:val="00BC59F2"/>
    <w:rsid w:val="00BC6543"/>
    <w:rsid w:val="00BC67EC"/>
    <w:rsid w:val="00BC6A55"/>
    <w:rsid w:val="00BC6AA8"/>
    <w:rsid w:val="00BC6E03"/>
    <w:rsid w:val="00BC70F7"/>
    <w:rsid w:val="00BC7589"/>
    <w:rsid w:val="00BC75A7"/>
    <w:rsid w:val="00BC770B"/>
    <w:rsid w:val="00BC7902"/>
    <w:rsid w:val="00BC7942"/>
    <w:rsid w:val="00BD018D"/>
    <w:rsid w:val="00BD05C1"/>
    <w:rsid w:val="00BD0C0E"/>
    <w:rsid w:val="00BD15B6"/>
    <w:rsid w:val="00BD197E"/>
    <w:rsid w:val="00BD246C"/>
    <w:rsid w:val="00BD2570"/>
    <w:rsid w:val="00BD25C4"/>
    <w:rsid w:val="00BD27CA"/>
    <w:rsid w:val="00BD27FC"/>
    <w:rsid w:val="00BD2948"/>
    <w:rsid w:val="00BD29F7"/>
    <w:rsid w:val="00BD35A6"/>
    <w:rsid w:val="00BD3D3F"/>
    <w:rsid w:val="00BD3D84"/>
    <w:rsid w:val="00BD46F8"/>
    <w:rsid w:val="00BD48BB"/>
    <w:rsid w:val="00BD496A"/>
    <w:rsid w:val="00BD4F59"/>
    <w:rsid w:val="00BD4F74"/>
    <w:rsid w:val="00BD51D8"/>
    <w:rsid w:val="00BD5272"/>
    <w:rsid w:val="00BD5766"/>
    <w:rsid w:val="00BD58D9"/>
    <w:rsid w:val="00BD59B0"/>
    <w:rsid w:val="00BD5A2A"/>
    <w:rsid w:val="00BD5E7F"/>
    <w:rsid w:val="00BD6183"/>
    <w:rsid w:val="00BD631B"/>
    <w:rsid w:val="00BD6991"/>
    <w:rsid w:val="00BD6BAE"/>
    <w:rsid w:val="00BD7232"/>
    <w:rsid w:val="00BD7483"/>
    <w:rsid w:val="00BD75B7"/>
    <w:rsid w:val="00BD7CA8"/>
    <w:rsid w:val="00BE0880"/>
    <w:rsid w:val="00BE0AED"/>
    <w:rsid w:val="00BE1027"/>
    <w:rsid w:val="00BE1871"/>
    <w:rsid w:val="00BE1CF7"/>
    <w:rsid w:val="00BE2055"/>
    <w:rsid w:val="00BE234B"/>
    <w:rsid w:val="00BE2428"/>
    <w:rsid w:val="00BE251C"/>
    <w:rsid w:val="00BE2BE7"/>
    <w:rsid w:val="00BE2E5D"/>
    <w:rsid w:val="00BE308C"/>
    <w:rsid w:val="00BE323C"/>
    <w:rsid w:val="00BE355B"/>
    <w:rsid w:val="00BE3745"/>
    <w:rsid w:val="00BE3A19"/>
    <w:rsid w:val="00BE3B02"/>
    <w:rsid w:val="00BE3FEC"/>
    <w:rsid w:val="00BE41FD"/>
    <w:rsid w:val="00BE43F3"/>
    <w:rsid w:val="00BE4672"/>
    <w:rsid w:val="00BE46FC"/>
    <w:rsid w:val="00BE4B35"/>
    <w:rsid w:val="00BE5191"/>
    <w:rsid w:val="00BE5743"/>
    <w:rsid w:val="00BE5A67"/>
    <w:rsid w:val="00BE5B5B"/>
    <w:rsid w:val="00BE5B82"/>
    <w:rsid w:val="00BE5BCC"/>
    <w:rsid w:val="00BE5F39"/>
    <w:rsid w:val="00BE615E"/>
    <w:rsid w:val="00BE6311"/>
    <w:rsid w:val="00BE6418"/>
    <w:rsid w:val="00BE6423"/>
    <w:rsid w:val="00BE6815"/>
    <w:rsid w:val="00BE6BDE"/>
    <w:rsid w:val="00BE71EB"/>
    <w:rsid w:val="00BE73EE"/>
    <w:rsid w:val="00BE77DF"/>
    <w:rsid w:val="00BF0026"/>
    <w:rsid w:val="00BF00FF"/>
    <w:rsid w:val="00BF0FA4"/>
    <w:rsid w:val="00BF1A53"/>
    <w:rsid w:val="00BF25CA"/>
    <w:rsid w:val="00BF2A81"/>
    <w:rsid w:val="00BF2F39"/>
    <w:rsid w:val="00BF31FB"/>
    <w:rsid w:val="00BF3348"/>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E2"/>
    <w:rsid w:val="00C013FE"/>
    <w:rsid w:val="00C015E9"/>
    <w:rsid w:val="00C01C3D"/>
    <w:rsid w:val="00C01C91"/>
    <w:rsid w:val="00C0254C"/>
    <w:rsid w:val="00C025BF"/>
    <w:rsid w:val="00C025F2"/>
    <w:rsid w:val="00C0269D"/>
    <w:rsid w:val="00C02CF8"/>
    <w:rsid w:val="00C02F51"/>
    <w:rsid w:val="00C03111"/>
    <w:rsid w:val="00C03E00"/>
    <w:rsid w:val="00C0445A"/>
    <w:rsid w:val="00C045DE"/>
    <w:rsid w:val="00C047A0"/>
    <w:rsid w:val="00C047DA"/>
    <w:rsid w:val="00C04AA0"/>
    <w:rsid w:val="00C04BFF"/>
    <w:rsid w:val="00C04EBB"/>
    <w:rsid w:val="00C04FB1"/>
    <w:rsid w:val="00C056AA"/>
    <w:rsid w:val="00C0587B"/>
    <w:rsid w:val="00C0589F"/>
    <w:rsid w:val="00C0642B"/>
    <w:rsid w:val="00C068B7"/>
    <w:rsid w:val="00C06AC4"/>
    <w:rsid w:val="00C06E55"/>
    <w:rsid w:val="00C06FC6"/>
    <w:rsid w:val="00C072DB"/>
    <w:rsid w:val="00C074B0"/>
    <w:rsid w:val="00C0754B"/>
    <w:rsid w:val="00C07A96"/>
    <w:rsid w:val="00C07BFC"/>
    <w:rsid w:val="00C07C73"/>
    <w:rsid w:val="00C1041A"/>
    <w:rsid w:val="00C10632"/>
    <w:rsid w:val="00C10AAE"/>
    <w:rsid w:val="00C10C94"/>
    <w:rsid w:val="00C10EDB"/>
    <w:rsid w:val="00C11AAB"/>
    <w:rsid w:val="00C11B0F"/>
    <w:rsid w:val="00C122D6"/>
    <w:rsid w:val="00C125C7"/>
    <w:rsid w:val="00C12A9A"/>
    <w:rsid w:val="00C12CB1"/>
    <w:rsid w:val="00C12E2D"/>
    <w:rsid w:val="00C13458"/>
    <w:rsid w:val="00C135A6"/>
    <w:rsid w:val="00C13B92"/>
    <w:rsid w:val="00C145B3"/>
    <w:rsid w:val="00C14933"/>
    <w:rsid w:val="00C1532C"/>
    <w:rsid w:val="00C1589A"/>
    <w:rsid w:val="00C1594C"/>
    <w:rsid w:val="00C15EBB"/>
    <w:rsid w:val="00C15F11"/>
    <w:rsid w:val="00C160A3"/>
    <w:rsid w:val="00C160AA"/>
    <w:rsid w:val="00C163F2"/>
    <w:rsid w:val="00C1696F"/>
    <w:rsid w:val="00C172CB"/>
    <w:rsid w:val="00C177CC"/>
    <w:rsid w:val="00C1782F"/>
    <w:rsid w:val="00C17DEA"/>
    <w:rsid w:val="00C20078"/>
    <w:rsid w:val="00C201D0"/>
    <w:rsid w:val="00C20365"/>
    <w:rsid w:val="00C205F1"/>
    <w:rsid w:val="00C209CB"/>
    <w:rsid w:val="00C212B1"/>
    <w:rsid w:val="00C217AA"/>
    <w:rsid w:val="00C21EAE"/>
    <w:rsid w:val="00C224F8"/>
    <w:rsid w:val="00C22A65"/>
    <w:rsid w:val="00C2324D"/>
    <w:rsid w:val="00C234C4"/>
    <w:rsid w:val="00C237C3"/>
    <w:rsid w:val="00C23C55"/>
    <w:rsid w:val="00C23E24"/>
    <w:rsid w:val="00C24562"/>
    <w:rsid w:val="00C2490E"/>
    <w:rsid w:val="00C24BD1"/>
    <w:rsid w:val="00C253DF"/>
    <w:rsid w:val="00C25B7D"/>
    <w:rsid w:val="00C2674B"/>
    <w:rsid w:val="00C268CC"/>
    <w:rsid w:val="00C2774E"/>
    <w:rsid w:val="00C27CFF"/>
    <w:rsid w:val="00C27D01"/>
    <w:rsid w:val="00C27FFE"/>
    <w:rsid w:val="00C30087"/>
    <w:rsid w:val="00C301FB"/>
    <w:rsid w:val="00C302AF"/>
    <w:rsid w:val="00C3039B"/>
    <w:rsid w:val="00C30D70"/>
    <w:rsid w:val="00C31544"/>
    <w:rsid w:val="00C322BC"/>
    <w:rsid w:val="00C3260D"/>
    <w:rsid w:val="00C327F7"/>
    <w:rsid w:val="00C32890"/>
    <w:rsid w:val="00C33008"/>
    <w:rsid w:val="00C3336A"/>
    <w:rsid w:val="00C334D4"/>
    <w:rsid w:val="00C336B9"/>
    <w:rsid w:val="00C33CC5"/>
    <w:rsid w:val="00C33EC3"/>
    <w:rsid w:val="00C34006"/>
    <w:rsid w:val="00C340A2"/>
    <w:rsid w:val="00C34724"/>
    <w:rsid w:val="00C347EC"/>
    <w:rsid w:val="00C3550F"/>
    <w:rsid w:val="00C355CD"/>
    <w:rsid w:val="00C35929"/>
    <w:rsid w:val="00C35B78"/>
    <w:rsid w:val="00C35BB8"/>
    <w:rsid w:val="00C36C8B"/>
    <w:rsid w:val="00C36CAC"/>
    <w:rsid w:val="00C36F44"/>
    <w:rsid w:val="00C371A1"/>
    <w:rsid w:val="00C37222"/>
    <w:rsid w:val="00C37360"/>
    <w:rsid w:val="00C37456"/>
    <w:rsid w:val="00C374C5"/>
    <w:rsid w:val="00C37656"/>
    <w:rsid w:val="00C37AA0"/>
    <w:rsid w:val="00C37BA7"/>
    <w:rsid w:val="00C37CA4"/>
    <w:rsid w:val="00C37D60"/>
    <w:rsid w:val="00C37DBF"/>
    <w:rsid w:val="00C37DF0"/>
    <w:rsid w:val="00C37E07"/>
    <w:rsid w:val="00C400CF"/>
    <w:rsid w:val="00C40566"/>
    <w:rsid w:val="00C40AB7"/>
    <w:rsid w:val="00C418C2"/>
    <w:rsid w:val="00C41D5F"/>
    <w:rsid w:val="00C41E8E"/>
    <w:rsid w:val="00C42071"/>
    <w:rsid w:val="00C422DF"/>
    <w:rsid w:val="00C423C4"/>
    <w:rsid w:val="00C427ED"/>
    <w:rsid w:val="00C42B4D"/>
    <w:rsid w:val="00C42F52"/>
    <w:rsid w:val="00C42F91"/>
    <w:rsid w:val="00C431FA"/>
    <w:rsid w:val="00C434C9"/>
    <w:rsid w:val="00C43933"/>
    <w:rsid w:val="00C43B70"/>
    <w:rsid w:val="00C43FD2"/>
    <w:rsid w:val="00C4455B"/>
    <w:rsid w:val="00C445B9"/>
    <w:rsid w:val="00C45158"/>
    <w:rsid w:val="00C45559"/>
    <w:rsid w:val="00C45F64"/>
    <w:rsid w:val="00C4603E"/>
    <w:rsid w:val="00C4654C"/>
    <w:rsid w:val="00C46878"/>
    <w:rsid w:val="00C468D3"/>
    <w:rsid w:val="00C4690D"/>
    <w:rsid w:val="00C4693C"/>
    <w:rsid w:val="00C46ABF"/>
    <w:rsid w:val="00C46B10"/>
    <w:rsid w:val="00C47200"/>
    <w:rsid w:val="00C4789B"/>
    <w:rsid w:val="00C47CF4"/>
    <w:rsid w:val="00C47F65"/>
    <w:rsid w:val="00C5026D"/>
    <w:rsid w:val="00C50290"/>
    <w:rsid w:val="00C50312"/>
    <w:rsid w:val="00C5052B"/>
    <w:rsid w:val="00C5056D"/>
    <w:rsid w:val="00C50608"/>
    <w:rsid w:val="00C50A52"/>
    <w:rsid w:val="00C51D3B"/>
    <w:rsid w:val="00C52AEB"/>
    <w:rsid w:val="00C52C15"/>
    <w:rsid w:val="00C52ED6"/>
    <w:rsid w:val="00C53135"/>
    <w:rsid w:val="00C5328B"/>
    <w:rsid w:val="00C53599"/>
    <w:rsid w:val="00C536F2"/>
    <w:rsid w:val="00C537A6"/>
    <w:rsid w:val="00C538F7"/>
    <w:rsid w:val="00C5458D"/>
    <w:rsid w:val="00C5489D"/>
    <w:rsid w:val="00C5491A"/>
    <w:rsid w:val="00C549B2"/>
    <w:rsid w:val="00C54B26"/>
    <w:rsid w:val="00C550A4"/>
    <w:rsid w:val="00C553A1"/>
    <w:rsid w:val="00C55966"/>
    <w:rsid w:val="00C55B65"/>
    <w:rsid w:val="00C55D7B"/>
    <w:rsid w:val="00C55F87"/>
    <w:rsid w:val="00C56311"/>
    <w:rsid w:val="00C56344"/>
    <w:rsid w:val="00C565F1"/>
    <w:rsid w:val="00C56917"/>
    <w:rsid w:val="00C56BCB"/>
    <w:rsid w:val="00C5702B"/>
    <w:rsid w:val="00C57348"/>
    <w:rsid w:val="00C57447"/>
    <w:rsid w:val="00C576BF"/>
    <w:rsid w:val="00C579F1"/>
    <w:rsid w:val="00C57BDA"/>
    <w:rsid w:val="00C618AC"/>
    <w:rsid w:val="00C62579"/>
    <w:rsid w:val="00C62621"/>
    <w:rsid w:val="00C62F46"/>
    <w:rsid w:val="00C63030"/>
    <w:rsid w:val="00C63713"/>
    <w:rsid w:val="00C63AD9"/>
    <w:rsid w:val="00C63B11"/>
    <w:rsid w:val="00C63CF7"/>
    <w:rsid w:val="00C63F4F"/>
    <w:rsid w:val="00C645A5"/>
    <w:rsid w:val="00C6471B"/>
    <w:rsid w:val="00C65596"/>
    <w:rsid w:val="00C65CCA"/>
    <w:rsid w:val="00C6675F"/>
    <w:rsid w:val="00C6695A"/>
    <w:rsid w:val="00C66A96"/>
    <w:rsid w:val="00C66B1D"/>
    <w:rsid w:val="00C66B65"/>
    <w:rsid w:val="00C66BFB"/>
    <w:rsid w:val="00C66FD4"/>
    <w:rsid w:val="00C6749F"/>
    <w:rsid w:val="00C7069F"/>
    <w:rsid w:val="00C70A80"/>
    <w:rsid w:val="00C70ADF"/>
    <w:rsid w:val="00C70EF2"/>
    <w:rsid w:val="00C710C2"/>
    <w:rsid w:val="00C713E4"/>
    <w:rsid w:val="00C71C19"/>
    <w:rsid w:val="00C7227B"/>
    <w:rsid w:val="00C72494"/>
    <w:rsid w:val="00C72830"/>
    <w:rsid w:val="00C72F27"/>
    <w:rsid w:val="00C73166"/>
    <w:rsid w:val="00C731FD"/>
    <w:rsid w:val="00C73725"/>
    <w:rsid w:val="00C73771"/>
    <w:rsid w:val="00C73C13"/>
    <w:rsid w:val="00C74CB7"/>
    <w:rsid w:val="00C75350"/>
    <w:rsid w:val="00C75585"/>
    <w:rsid w:val="00C75786"/>
    <w:rsid w:val="00C7596C"/>
    <w:rsid w:val="00C75C19"/>
    <w:rsid w:val="00C75E98"/>
    <w:rsid w:val="00C75F02"/>
    <w:rsid w:val="00C76076"/>
    <w:rsid w:val="00C7643A"/>
    <w:rsid w:val="00C7676A"/>
    <w:rsid w:val="00C76F0A"/>
    <w:rsid w:val="00C770F6"/>
    <w:rsid w:val="00C77596"/>
    <w:rsid w:val="00C77C0D"/>
    <w:rsid w:val="00C80243"/>
    <w:rsid w:val="00C806E1"/>
    <w:rsid w:val="00C80782"/>
    <w:rsid w:val="00C807EF"/>
    <w:rsid w:val="00C80A09"/>
    <w:rsid w:val="00C80C0D"/>
    <w:rsid w:val="00C80EF0"/>
    <w:rsid w:val="00C80F8C"/>
    <w:rsid w:val="00C81536"/>
    <w:rsid w:val="00C81F7F"/>
    <w:rsid w:val="00C825DC"/>
    <w:rsid w:val="00C8280C"/>
    <w:rsid w:val="00C82851"/>
    <w:rsid w:val="00C82DC2"/>
    <w:rsid w:val="00C82F30"/>
    <w:rsid w:val="00C83297"/>
    <w:rsid w:val="00C83420"/>
    <w:rsid w:val="00C83603"/>
    <w:rsid w:val="00C836EA"/>
    <w:rsid w:val="00C8392F"/>
    <w:rsid w:val="00C8398E"/>
    <w:rsid w:val="00C83DDD"/>
    <w:rsid w:val="00C848D9"/>
    <w:rsid w:val="00C8559B"/>
    <w:rsid w:val="00C85864"/>
    <w:rsid w:val="00C85BA2"/>
    <w:rsid w:val="00C85C73"/>
    <w:rsid w:val="00C85FD2"/>
    <w:rsid w:val="00C8677E"/>
    <w:rsid w:val="00C86C35"/>
    <w:rsid w:val="00C86E7B"/>
    <w:rsid w:val="00C87561"/>
    <w:rsid w:val="00C87A72"/>
    <w:rsid w:val="00C87FFE"/>
    <w:rsid w:val="00C90247"/>
    <w:rsid w:val="00C907D7"/>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421"/>
    <w:rsid w:val="00C948AA"/>
    <w:rsid w:val="00C94990"/>
    <w:rsid w:val="00C94FEF"/>
    <w:rsid w:val="00C95554"/>
    <w:rsid w:val="00C95578"/>
    <w:rsid w:val="00C95675"/>
    <w:rsid w:val="00C958E3"/>
    <w:rsid w:val="00C9597D"/>
    <w:rsid w:val="00C95B1C"/>
    <w:rsid w:val="00C95F8E"/>
    <w:rsid w:val="00C95FDF"/>
    <w:rsid w:val="00C96375"/>
    <w:rsid w:val="00C967AB"/>
    <w:rsid w:val="00C96846"/>
    <w:rsid w:val="00C96DAF"/>
    <w:rsid w:val="00C97118"/>
    <w:rsid w:val="00C9784F"/>
    <w:rsid w:val="00C97C58"/>
    <w:rsid w:val="00CA0404"/>
    <w:rsid w:val="00CA04A6"/>
    <w:rsid w:val="00CA0557"/>
    <w:rsid w:val="00CA069F"/>
    <w:rsid w:val="00CA1478"/>
    <w:rsid w:val="00CA1B19"/>
    <w:rsid w:val="00CA1BC1"/>
    <w:rsid w:val="00CA1BCF"/>
    <w:rsid w:val="00CA1F37"/>
    <w:rsid w:val="00CA1FC4"/>
    <w:rsid w:val="00CA21A0"/>
    <w:rsid w:val="00CA2411"/>
    <w:rsid w:val="00CA2507"/>
    <w:rsid w:val="00CA30DB"/>
    <w:rsid w:val="00CA31A8"/>
    <w:rsid w:val="00CA3259"/>
    <w:rsid w:val="00CA3653"/>
    <w:rsid w:val="00CA384E"/>
    <w:rsid w:val="00CA431C"/>
    <w:rsid w:val="00CA4360"/>
    <w:rsid w:val="00CA4DBE"/>
    <w:rsid w:val="00CA4EEE"/>
    <w:rsid w:val="00CA5356"/>
    <w:rsid w:val="00CA58A7"/>
    <w:rsid w:val="00CA60E4"/>
    <w:rsid w:val="00CA7967"/>
    <w:rsid w:val="00CA7CFF"/>
    <w:rsid w:val="00CB032B"/>
    <w:rsid w:val="00CB063C"/>
    <w:rsid w:val="00CB06FE"/>
    <w:rsid w:val="00CB081F"/>
    <w:rsid w:val="00CB0BEC"/>
    <w:rsid w:val="00CB1EF7"/>
    <w:rsid w:val="00CB1F2D"/>
    <w:rsid w:val="00CB2176"/>
    <w:rsid w:val="00CB22E6"/>
    <w:rsid w:val="00CB240B"/>
    <w:rsid w:val="00CB26A5"/>
    <w:rsid w:val="00CB322B"/>
    <w:rsid w:val="00CB3251"/>
    <w:rsid w:val="00CB34E0"/>
    <w:rsid w:val="00CB37B5"/>
    <w:rsid w:val="00CB3905"/>
    <w:rsid w:val="00CB4563"/>
    <w:rsid w:val="00CB5029"/>
    <w:rsid w:val="00CB5498"/>
    <w:rsid w:val="00CB565B"/>
    <w:rsid w:val="00CB5A00"/>
    <w:rsid w:val="00CB63C4"/>
    <w:rsid w:val="00CB6976"/>
    <w:rsid w:val="00CB6BB2"/>
    <w:rsid w:val="00CB7033"/>
    <w:rsid w:val="00CB70A9"/>
    <w:rsid w:val="00CB70AF"/>
    <w:rsid w:val="00CB70F5"/>
    <w:rsid w:val="00CB719A"/>
    <w:rsid w:val="00CB7693"/>
    <w:rsid w:val="00CB77F7"/>
    <w:rsid w:val="00CB7828"/>
    <w:rsid w:val="00CB7845"/>
    <w:rsid w:val="00CB7F2E"/>
    <w:rsid w:val="00CC02FB"/>
    <w:rsid w:val="00CC044F"/>
    <w:rsid w:val="00CC07F4"/>
    <w:rsid w:val="00CC0947"/>
    <w:rsid w:val="00CC1074"/>
    <w:rsid w:val="00CC12D5"/>
    <w:rsid w:val="00CC16C7"/>
    <w:rsid w:val="00CC17FF"/>
    <w:rsid w:val="00CC1BCC"/>
    <w:rsid w:val="00CC1CAB"/>
    <w:rsid w:val="00CC2960"/>
    <w:rsid w:val="00CC37D6"/>
    <w:rsid w:val="00CC54F8"/>
    <w:rsid w:val="00CC5A44"/>
    <w:rsid w:val="00CC5AEE"/>
    <w:rsid w:val="00CC631C"/>
    <w:rsid w:val="00CC64AB"/>
    <w:rsid w:val="00CC66E5"/>
    <w:rsid w:val="00CC6BA1"/>
    <w:rsid w:val="00CC6C64"/>
    <w:rsid w:val="00CC6F40"/>
    <w:rsid w:val="00CC7083"/>
    <w:rsid w:val="00CC730D"/>
    <w:rsid w:val="00CC7472"/>
    <w:rsid w:val="00CC747D"/>
    <w:rsid w:val="00CC74F1"/>
    <w:rsid w:val="00CC7704"/>
    <w:rsid w:val="00CC7854"/>
    <w:rsid w:val="00CC7CD3"/>
    <w:rsid w:val="00CD0243"/>
    <w:rsid w:val="00CD04B7"/>
    <w:rsid w:val="00CD0EF8"/>
    <w:rsid w:val="00CD123D"/>
    <w:rsid w:val="00CD1A07"/>
    <w:rsid w:val="00CD20FF"/>
    <w:rsid w:val="00CD289E"/>
    <w:rsid w:val="00CD28F2"/>
    <w:rsid w:val="00CD2A23"/>
    <w:rsid w:val="00CD2E54"/>
    <w:rsid w:val="00CD3124"/>
    <w:rsid w:val="00CD348B"/>
    <w:rsid w:val="00CD3942"/>
    <w:rsid w:val="00CD3B29"/>
    <w:rsid w:val="00CD3B35"/>
    <w:rsid w:val="00CD3B64"/>
    <w:rsid w:val="00CD3F79"/>
    <w:rsid w:val="00CD45B7"/>
    <w:rsid w:val="00CD4604"/>
    <w:rsid w:val="00CD4C7E"/>
    <w:rsid w:val="00CD515B"/>
    <w:rsid w:val="00CD5505"/>
    <w:rsid w:val="00CD55CA"/>
    <w:rsid w:val="00CD5DBD"/>
    <w:rsid w:val="00CD62BF"/>
    <w:rsid w:val="00CD62D5"/>
    <w:rsid w:val="00CD633A"/>
    <w:rsid w:val="00CD68E5"/>
    <w:rsid w:val="00CD6CF9"/>
    <w:rsid w:val="00CD6FA9"/>
    <w:rsid w:val="00CD7977"/>
    <w:rsid w:val="00CD7CE4"/>
    <w:rsid w:val="00CE0082"/>
    <w:rsid w:val="00CE00AA"/>
    <w:rsid w:val="00CE0843"/>
    <w:rsid w:val="00CE08E7"/>
    <w:rsid w:val="00CE1110"/>
    <w:rsid w:val="00CE1321"/>
    <w:rsid w:val="00CE19D9"/>
    <w:rsid w:val="00CE1EF6"/>
    <w:rsid w:val="00CE201A"/>
    <w:rsid w:val="00CE2BC5"/>
    <w:rsid w:val="00CE3B9E"/>
    <w:rsid w:val="00CE3D7D"/>
    <w:rsid w:val="00CE3DF6"/>
    <w:rsid w:val="00CE48D4"/>
    <w:rsid w:val="00CE54A7"/>
    <w:rsid w:val="00CE5674"/>
    <w:rsid w:val="00CE5693"/>
    <w:rsid w:val="00CE5DD1"/>
    <w:rsid w:val="00CE6384"/>
    <w:rsid w:val="00CE64DF"/>
    <w:rsid w:val="00CE6A09"/>
    <w:rsid w:val="00CE6A4B"/>
    <w:rsid w:val="00CE7180"/>
    <w:rsid w:val="00CE79B9"/>
    <w:rsid w:val="00CF00FC"/>
    <w:rsid w:val="00CF0275"/>
    <w:rsid w:val="00CF0953"/>
    <w:rsid w:val="00CF0B09"/>
    <w:rsid w:val="00CF100F"/>
    <w:rsid w:val="00CF1285"/>
    <w:rsid w:val="00CF1366"/>
    <w:rsid w:val="00CF1592"/>
    <w:rsid w:val="00CF169F"/>
    <w:rsid w:val="00CF1912"/>
    <w:rsid w:val="00CF1BFD"/>
    <w:rsid w:val="00CF1D7A"/>
    <w:rsid w:val="00CF25A8"/>
    <w:rsid w:val="00CF2FE7"/>
    <w:rsid w:val="00CF30E7"/>
    <w:rsid w:val="00CF38C5"/>
    <w:rsid w:val="00CF3DC1"/>
    <w:rsid w:val="00CF3F05"/>
    <w:rsid w:val="00CF4864"/>
    <w:rsid w:val="00CF4D4B"/>
    <w:rsid w:val="00CF5162"/>
    <w:rsid w:val="00CF51DB"/>
    <w:rsid w:val="00CF5C70"/>
    <w:rsid w:val="00CF5CD8"/>
    <w:rsid w:val="00CF605E"/>
    <w:rsid w:val="00CF7004"/>
    <w:rsid w:val="00CF74E0"/>
    <w:rsid w:val="00CF7681"/>
    <w:rsid w:val="00CF7FF9"/>
    <w:rsid w:val="00D00410"/>
    <w:rsid w:val="00D0090F"/>
    <w:rsid w:val="00D00DEB"/>
    <w:rsid w:val="00D0113B"/>
    <w:rsid w:val="00D0245C"/>
    <w:rsid w:val="00D02808"/>
    <w:rsid w:val="00D03444"/>
    <w:rsid w:val="00D03961"/>
    <w:rsid w:val="00D0399D"/>
    <w:rsid w:val="00D03C96"/>
    <w:rsid w:val="00D04592"/>
    <w:rsid w:val="00D04A1A"/>
    <w:rsid w:val="00D04FAE"/>
    <w:rsid w:val="00D05475"/>
    <w:rsid w:val="00D056DC"/>
    <w:rsid w:val="00D06012"/>
    <w:rsid w:val="00D0694D"/>
    <w:rsid w:val="00D06AB1"/>
    <w:rsid w:val="00D06D17"/>
    <w:rsid w:val="00D06F4C"/>
    <w:rsid w:val="00D07302"/>
    <w:rsid w:val="00D07507"/>
    <w:rsid w:val="00D0769A"/>
    <w:rsid w:val="00D10ACF"/>
    <w:rsid w:val="00D10FEE"/>
    <w:rsid w:val="00D1111C"/>
    <w:rsid w:val="00D119FD"/>
    <w:rsid w:val="00D11BA3"/>
    <w:rsid w:val="00D12181"/>
    <w:rsid w:val="00D12220"/>
    <w:rsid w:val="00D124F9"/>
    <w:rsid w:val="00D12AAE"/>
    <w:rsid w:val="00D13454"/>
    <w:rsid w:val="00D134E8"/>
    <w:rsid w:val="00D1356D"/>
    <w:rsid w:val="00D13651"/>
    <w:rsid w:val="00D13EC2"/>
    <w:rsid w:val="00D13FF2"/>
    <w:rsid w:val="00D14EE6"/>
    <w:rsid w:val="00D156FB"/>
    <w:rsid w:val="00D15907"/>
    <w:rsid w:val="00D15979"/>
    <w:rsid w:val="00D15E36"/>
    <w:rsid w:val="00D163E8"/>
    <w:rsid w:val="00D16853"/>
    <w:rsid w:val="00D16E32"/>
    <w:rsid w:val="00D170AD"/>
    <w:rsid w:val="00D1739E"/>
    <w:rsid w:val="00D177A6"/>
    <w:rsid w:val="00D17F01"/>
    <w:rsid w:val="00D20167"/>
    <w:rsid w:val="00D201F2"/>
    <w:rsid w:val="00D207DD"/>
    <w:rsid w:val="00D20820"/>
    <w:rsid w:val="00D20A4F"/>
    <w:rsid w:val="00D20B5C"/>
    <w:rsid w:val="00D21098"/>
    <w:rsid w:val="00D211A6"/>
    <w:rsid w:val="00D22B6E"/>
    <w:rsid w:val="00D2302E"/>
    <w:rsid w:val="00D233CC"/>
    <w:rsid w:val="00D23440"/>
    <w:rsid w:val="00D23603"/>
    <w:rsid w:val="00D236AC"/>
    <w:rsid w:val="00D248FB"/>
    <w:rsid w:val="00D24C89"/>
    <w:rsid w:val="00D24DD6"/>
    <w:rsid w:val="00D24EE1"/>
    <w:rsid w:val="00D24FA9"/>
    <w:rsid w:val="00D24FDB"/>
    <w:rsid w:val="00D250FE"/>
    <w:rsid w:val="00D25389"/>
    <w:rsid w:val="00D259B8"/>
    <w:rsid w:val="00D25A44"/>
    <w:rsid w:val="00D25AB5"/>
    <w:rsid w:val="00D25B51"/>
    <w:rsid w:val="00D25E88"/>
    <w:rsid w:val="00D267C9"/>
    <w:rsid w:val="00D26CD5"/>
    <w:rsid w:val="00D26EEE"/>
    <w:rsid w:val="00D26FA5"/>
    <w:rsid w:val="00D274BB"/>
    <w:rsid w:val="00D274E0"/>
    <w:rsid w:val="00D27C96"/>
    <w:rsid w:val="00D27CE4"/>
    <w:rsid w:val="00D3013E"/>
    <w:rsid w:val="00D30162"/>
    <w:rsid w:val="00D302CA"/>
    <w:rsid w:val="00D30433"/>
    <w:rsid w:val="00D30496"/>
    <w:rsid w:val="00D3113A"/>
    <w:rsid w:val="00D3194D"/>
    <w:rsid w:val="00D31EE6"/>
    <w:rsid w:val="00D3218E"/>
    <w:rsid w:val="00D3236D"/>
    <w:rsid w:val="00D331AF"/>
    <w:rsid w:val="00D3320A"/>
    <w:rsid w:val="00D332C2"/>
    <w:rsid w:val="00D333CC"/>
    <w:rsid w:val="00D334AF"/>
    <w:rsid w:val="00D33563"/>
    <w:rsid w:val="00D3399A"/>
    <w:rsid w:val="00D33B85"/>
    <w:rsid w:val="00D33EAD"/>
    <w:rsid w:val="00D340E5"/>
    <w:rsid w:val="00D34480"/>
    <w:rsid w:val="00D34CF4"/>
    <w:rsid w:val="00D34FC3"/>
    <w:rsid w:val="00D35294"/>
    <w:rsid w:val="00D35466"/>
    <w:rsid w:val="00D3574F"/>
    <w:rsid w:val="00D35793"/>
    <w:rsid w:val="00D35D17"/>
    <w:rsid w:val="00D35DCB"/>
    <w:rsid w:val="00D35E06"/>
    <w:rsid w:val="00D35FCE"/>
    <w:rsid w:val="00D3614A"/>
    <w:rsid w:val="00D36647"/>
    <w:rsid w:val="00D36BD1"/>
    <w:rsid w:val="00D373B8"/>
    <w:rsid w:val="00D37E8A"/>
    <w:rsid w:val="00D37F38"/>
    <w:rsid w:val="00D4032F"/>
    <w:rsid w:val="00D40677"/>
    <w:rsid w:val="00D40718"/>
    <w:rsid w:val="00D4150E"/>
    <w:rsid w:val="00D41A11"/>
    <w:rsid w:val="00D41B47"/>
    <w:rsid w:val="00D421BB"/>
    <w:rsid w:val="00D421D6"/>
    <w:rsid w:val="00D425DC"/>
    <w:rsid w:val="00D425F6"/>
    <w:rsid w:val="00D4265F"/>
    <w:rsid w:val="00D42CCD"/>
    <w:rsid w:val="00D43320"/>
    <w:rsid w:val="00D435FB"/>
    <w:rsid w:val="00D43958"/>
    <w:rsid w:val="00D4410F"/>
    <w:rsid w:val="00D452CA"/>
    <w:rsid w:val="00D45437"/>
    <w:rsid w:val="00D4578E"/>
    <w:rsid w:val="00D45815"/>
    <w:rsid w:val="00D462F8"/>
    <w:rsid w:val="00D4647E"/>
    <w:rsid w:val="00D4759E"/>
    <w:rsid w:val="00D50616"/>
    <w:rsid w:val="00D507A6"/>
    <w:rsid w:val="00D50EE1"/>
    <w:rsid w:val="00D51CFF"/>
    <w:rsid w:val="00D51FD2"/>
    <w:rsid w:val="00D5268C"/>
    <w:rsid w:val="00D52845"/>
    <w:rsid w:val="00D5287C"/>
    <w:rsid w:val="00D52A5A"/>
    <w:rsid w:val="00D52EFD"/>
    <w:rsid w:val="00D532B6"/>
    <w:rsid w:val="00D5346C"/>
    <w:rsid w:val="00D53760"/>
    <w:rsid w:val="00D539C8"/>
    <w:rsid w:val="00D53AB0"/>
    <w:rsid w:val="00D53ADF"/>
    <w:rsid w:val="00D53BBF"/>
    <w:rsid w:val="00D53C6D"/>
    <w:rsid w:val="00D53D9A"/>
    <w:rsid w:val="00D5407C"/>
    <w:rsid w:val="00D54324"/>
    <w:rsid w:val="00D54D03"/>
    <w:rsid w:val="00D55350"/>
    <w:rsid w:val="00D55C78"/>
    <w:rsid w:val="00D55D10"/>
    <w:rsid w:val="00D5623B"/>
    <w:rsid w:val="00D56429"/>
    <w:rsid w:val="00D569BC"/>
    <w:rsid w:val="00D5723F"/>
    <w:rsid w:val="00D5774E"/>
    <w:rsid w:val="00D578C8"/>
    <w:rsid w:val="00D57AF9"/>
    <w:rsid w:val="00D60F2A"/>
    <w:rsid w:val="00D60F5B"/>
    <w:rsid w:val="00D61042"/>
    <w:rsid w:val="00D6145E"/>
    <w:rsid w:val="00D6191F"/>
    <w:rsid w:val="00D61AA8"/>
    <w:rsid w:val="00D61B3C"/>
    <w:rsid w:val="00D62B54"/>
    <w:rsid w:val="00D62CD1"/>
    <w:rsid w:val="00D63218"/>
    <w:rsid w:val="00D63620"/>
    <w:rsid w:val="00D6389D"/>
    <w:rsid w:val="00D639F5"/>
    <w:rsid w:val="00D63E82"/>
    <w:rsid w:val="00D63FB4"/>
    <w:rsid w:val="00D6447F"/>
    <w:rsid w:val="00D645CB"/>
    <w:rsid w:val="00D646AE"/>
    <w:rsid w:val="00D64895"/>
    <w:rsid w:val="00D6494E"/>
    <w:rsid w:val="00D6507A"/>
    <w:rsid w:val="00D650A8"/>
    <w:rsid w:val="00D6546D"/>
    <w:rsid w:val="00D65603"/>
    <w:rsid w:val="00D65BDB"/>
    <w:rsid w:val="00D661DA"/>
    <w:rsid w:val="00D66497"/>
    <w:rsid w:val="00D66E7C"/>
    <w:rsid w:val="00D6729A"/>
    <w:rsid w:val="00D6756F"/>
    <w:rsid w:val="00D675D9"/>
    <w:rsid w:val="00D67F36"/>
    <w:rsid w:val="00D67FED"/>
    <w:rsid w:val="00D70195"/>
    <w:rsid w:val="00D7072C"/>
    <w:rsid w:val="00D70A1C"/>
    <w:rsid w:val="00D70D7F"/>
    <w:rsid w:val="00D70DBD"/>
    <w:rsid w:val="00D715A6"/>
    <w:rsid w:val="00D7164C"/>
    <w:rsid w:val="00D717AC"/>
    <w:rsid w:val="00D717C8"/>
    <w:rsid w:val="00D71D61"/>
    <w:rsid w:val="00D72391"/>
    <w:rsid w:val="00D725FC"/>
    <w:rsid w:val="00D726BB"/>
    <w:rsid w:val="00D7321B"/>
    <w:rsid w:val="00D733B5"/>
    <w:rsid w:val="00D73ABF"/>
    <w:rsid w:val="00D73B09"/>
    <w:rsid w:val="00D73C11"/>
    <w:rsid w:val="00D746A7"/>
    <w:rsid w:val="00D74E06"/>
    <w:rsid w:val="00D74EF9"/>
    <w:rsid w:val="00D751B5"/>
    <w:rsid w:val="00D75269"/>
    <w:rsid w:val="00D758C0"/>
    <w:rsid w:val="00D75B34"/>
    <w:rsid w:val="00D75C92"/>
    <w:rsid w:val="00D75EBA"/>
    <w:rsid w:val="00D76621"/>
    <w:rsid w:val="00D76881"/>
    <w:rsid w:val="00D7689A"/>
    <w:rsid w:val="00D76D26"/>
    <w:rsid w:val="00D76D8A"/>
    <w:rsid w:val="00D76EAC"/>
    <w:rsid w:val="00D77430"/>
    <w:rsid w:val="00D778EF"/>
    <w:rsid w:val="00D77B79"/>
    <w:rsid w:val="00D8063B"/>
    <w:rsid w:val="00D80C68"/>
    <w:rsid w:val="00D80F8B"/>
    <w:rsid w:val="00D8185C"/>
    <w:rsid w:val="00D818C0"/>
    <w:rsid w:val="00D81B40"/>
    <w:rsid w:val="00D81D80"/>
    <w:rsid w:val="00D81FCF"/>
    <w:rsid w:val="00D822D5"/>
    <w:rsid w:val="00D826C5"/>
    <w:rsid w:val="00D82D2C"/>
    <w:rsid w:val="00D83165"/>
    <w:rsid w:val="00D833D8"/>
    <w:rsid w:val="00D83F4B"/>
    <w:rsid w:val="00D841EC"/>
    <w:rsid w:val="00D843FE"/>
    <w:rsid w:val="00D84442"/>
    <w:rsid w:val="00D8456D"/>
    <w:rsid w:val="00D84B7E"/>
    <w:rsid w:val="00D84C32"/>
    <w:rsid w:val="00D84CCF"/>
    <w:rsid w:val="00D84FBA"/>
    <w:rsid w:val="00D8532D"/>
    <w:rsid w:val="00D854C9"/>
    <w:rsid w:val="00D85691"/>
    <w:rsid w:val="00D856BB"/>
    <w:rsid w:val="00D8580E"/>
    <w:rsid w:val="00D85C2E"/>
    <w:rsid w:val="00D85D18"/>
    <w:rsid w:val="00D85E63"/>
    <w:rsid w:val="00D865E0"/>
    <w:rsid w:val="00D8755D"/>
    <w:rsid w:val="00D8755E"/>
    <w:rsid w:val="00D8761B"/>
    <w:rsid w:val="00D87CB0"/>
    <w:rsid w:val="00D87D40"/>
    <w:rsid w:val="00D90130"/>
    <w:rsid w:val="00D90138"/>
    <w:rsid w:val="00D90433"/>
    <w:rsid w:val="00D9073A"/>
    <w:rsid w:val="00D90ADA"/>
    <w:rsid w:val="00D90C58"/>
    <w:rsid w:val="00D90C5C"/>
    <w:rsid w:val="00D90F03"/>
    <w:rsid w:val="00D91005"/>
    <w:rsid w:val="00D910C7"/>
    <w:rsid w:val="00D91DC1"/>
    <w:rsid w:val="00D923AB"/>
    <w:rsid w:val="00D925B7"/>
    <w:rsid w:val="00D92B1C"/>
    <w:rsid w:val="00D92F47"/>
    <w:rsid w:val="00D93204"/>
    <w:rsid w:val="00D9385F"/>
    <w:rsid w:val="00D93980"/>
    <w:rsid w:val="00D94136"/>
    <w:rsid w:val="00D94EB1"/>
    <w:rsid w:val="00D94F2C"/>
    <w:rsid w:val="00D95640"/>
    <w:rsid w:val="00D95827"/>
    <w:rsid w:val="00D95A82"/>
    <w:rsid w:val="00D9675B"/>
    <w:rsid w:val="00D9685C"/>
    <w:rsid w:val="00D96998"/>
    <w:rsid w:val="00D96C6E"/>
    <w:rsid w:val="00D96EEC"/>
    <w:rsid w:val="00D972BD"/>
    <w:rsid w:val="00D9730D"/>
    <w:rsid w:val="00D9735E"/>
    <w:rsid w:val="00D975BB"/>
    <w:rsid w:val="00D97754"/>
    <w:rsid w:val="00D97997"/>
    <w:rsid w:val="00D97B91"/>
    <w:rsid w:val="00D97CFC"/>
    <w:rsid w:val="00DA01BE"/>
    <w:rsid w:val="00DA0316"/>
    <w:rsid w:val="00DA038F"/>
    <w:rsid w:val="00DA04F1"/>
    <w:rsid w:val="00DA069B"/>
    <w:rsid w:val="00DA0A4F"/>
    <w:rsid w:val="00DA0BAF"/>
    <w:rsid w:val="00DA0FCC"/>
    <w:rsid w:val="00DA11BE"/>
    <w:rsid w:val="00DA1666"/>
    <w:rsid w:val="00DA1E5A"/>
    <w:rsid w:val="00DA23DF"/>
    <w:rsid w:val="00DA24AB"/>
    <w:rsid w:val="00DA2BD2"/>
    <w:rsid w:val="00DA32E5"/>
    <w:rsid w:val="00DA35D4"/>
    <w:rsid w:val="00DA3BD9"/>
    <w:rsid w:val="00DA402E"/>
    <w:rsid w:val="00DA41E3"/>
    <w:rsid w:val="00DA47DC"/>
    <w:rsid w:val="00DA48BE"/>
    <w:rsid w:val="00DA4EB2"/>
    <w:rsid w:val="00DA50F5"/>
    <w:rsid w:val="00DA56B8"/>
    <w:rsid w:val="00DA58C8"/>
    <w:rsid w:val="00DA5A87"/>
    <w:rsid w:val="00DA666A"/>
    <w:rsid w:val="00DA66D5"/>
    <w:rsid w:val="00DA671F"/>
    <w:rsid w:val="00DA6A94"/>
    <w:rsid w:val="00DA6CF7"/>
    <w:rsid w:val="00DA728E"/>
    <w:rsid w:val="00DA744A"/>
    <w:rsid w:val="00DB0224"/>
    <w:rsid w:val="00DB037C"/>
    <w:rsid w:val="00DB098D"/>
    <w:rsid w:val="00DB0D60"/>
    <w:rsid w:val="00DB11B7"/>
    <w:rsid w:val="00DB1650"/>
    <w:rsid w:val="00DB23C8"/>
    <w:rsid w:val="00DB2AF8"/>
    <w:rsid w:val="00DB4371"/>
    <w:rsid w:val="00DB47B2"/>
    <w:rsid w:val="00DB4AB7"/>
    <w:rsid w:val="00DB5B51"/>
    <w:rsid w:val="00DB5DFC"/>
    <w:rsid w:val="00DB63D7"/>
    <w:rsid w:val="00DB63F7"/>
    <w:rsid w:val="00DB6452"/>
    <w:rsid w:val="00DB6915"/>
    <w:rsid w:val="00DB6AEF"/>
    <w:rsid w:val="00DB6F77"/>
    <w:rsid w:val="00DB7EE4"/>
    <w:rsid w:val="00DB7F79"/>
    <w:rsid w:val="00DC00D4"/>
    <w:rsid w:val="00DC043C"/>
    <w:rsid w:val="00DC0894"/>
    <w:rsid w:val="00DC104B"/>
    <w:rsid w:val="00DC1692"/>
    <w:rsid w:val="00DC188A"/>
    <w:rsid w:val="00DC1BFC"/>
    <w:rsid w:val="00DC21CF"/>
    <w:rsid w:val="00DC246A"/>
    <w:rsid w:val="00DC25EC"/>
    <w:rsid w:val="00DC26D8"/>
    <w:rsid w:val="00DC26EF"/>
    <w:rsid w:val="00DC3439"/>
    <w:rsid w:val="00DC34A3"/>
    <w:rsid w:val="00DC36A7"/>
    <w:rsid w:val="00DC3844"/>
    <w:rsid w:val="00DC3962"/>
    <w:rsid w:val="00DC3AD8"/>
    <w:rsid w:val="00DC3BC5"/>
    <w:rsid w:val="00DC404C"/>
    <w:rsid w:val="00DC46E9"/>
    <w:rsid w:val="00DC4745"/>
    <w:rsid w:val="00DC4820"/>
    <w:rsid w:val="00DC4B63"/>
    <w:rsid w:val="00DC4BDB"/>
    <w:rsid w:val="00DC4BDD"/>
    <w:rsid w:val="00DC5C0C"/>
    <w:rsid w:val="00DC6EE9"/>
    <w:rsid w:val="00DC6FE7"/>
    <w:rsid w:val="00DC7894"/>
    <w:rsid w:val="00DC7A93"/>
    <w:rsid w:val="00DC7CA2"/>
    <w:rsid w:val="00DC7F4B"/>
    <w:rsid w:val="00DD053B"/>
    <w:rsid w:val="00DD079D"/>
    <w:rsid w:val="00DD0C44"/>
    <w:rsid w:val="00DD0C59"/>
    <w:rsid w:val="00DD1708"/>
    <w:rsid w:val="00DD1918"/>
    <w:rsid w:val="00DD214F"/>
    <w:rsid w:val="00DD23E3"/>
    <w:rsid w:val="00DD2468"/>
    <w:rsid w:val="00DD2A1D"/>
    <w:rsid w:val="00DD2BD6"/>
    <w:rsid w:val="00DD2F03"/>
    <w:rsid w:val="00DD2FC5"/>
    <w:rsid w:val="00DD3339"/>
    <w:rsid w:val="00DD3377"/>
    <w:rsid w:val="00DD3824"/>
    <w:rsid w:val="00DD3870"/>
    <w:rsid w:val="00DD3AF0"/>
    <w:rsid w:val="00DD4522"/>
    <w:rsid w:val="00DD4605"/>
    <w:rsid w:val="00DD4734"/>
    <w:rsid w:val="00DD56A9"/>
    <w:rsid w:val="00DD5986"/>
    <w:rsid w:val="00DD6C30"/>
    <w:rsid w:val="00DD7A6F"/>
    <w:rsid w:val="00DE078A"/>
    <w:rsid w:val="00DE0B33"/>
    <w:rsid w:val="00DE1204"/>
    <w:rsid w:val="00DE146C"/>
    <w:rsid w:val="00DE1509"/>
    <w:rsid w:val="00DE1578"/>
    <w:rsid w:val="00DE1938"/>
    <w:rsid w:val="00DE1B9C"/>
    <w:rsid w:val="00DE1BB4"/>
    <w:rsid w:val="00DE208C"/>
    <w:rsid w:val="00DE228F"/>
    <w:rsid w:val="00DE2E52"/>
    <w:rsid w:val="00DE2F40"/>
    <w:rsid w:val="00DE2FE4"/>
    <w:rsid w:val="00DE3371"/>
    <w:rsid w:val="00DE3A9C"/>
    <w:rsid w:val="00DE3E99"/>
    <w:rsid w:val="00DE474D"/>
    <w:rsid w:val="00DE4DF8"/>
    <w:rsid w:val="00DE4FB9"/>
    <w:rsid w:val="00DE4FD4"/>
    <w:rsid w:val="00DE531C"/>
    <w:rsid w:val="00DE535B"/>
    <w:rsid w:val="00DE56F4"/>
    <w:rsid w:val="00DE572A"/>
    <w:rsid w:val="00DE5A1F"/>
    <w:rsid w:val="00DE5A26"/>
    <w:rsid w:val="00DE5CDF"/>
    <w:rsid w:val="00DE7065"/>
    <w:rsid w:val="00DE71D5"/>
    <w:rsid w:val="00DE78A6"/>
    <w:rsid w:val="00DE7DDB"/>
    <w:rsid w:val="00DF0083"/>
    <w:rsid w:val="00DF009A"/>
    <w:rsid w:val="00DF0118"/>
    <w:rsid w:val="00DF0851"/>
    <w:rsid w:val="00DF0BDE"/>
    <w:rsid w:val="00DF114E"/>
    <w:rsid w:val="00DF1724"/>
    <w:rsid w:val="00DF1975"/>
    <w:rsid w:val="00DF1A0E"/>
    <w:rsid w:val="00DF1C01"/>
    <w:rsid w:val="00DF1DDE"/>
    <w:rsid w:val="00DF2107"/>
    <w:rsid w:val="00DF2573"/>
    <w:rsid w:val="00DF25EC"/>
    <w:rsid w:val="00DF26CD"/>
    <w:rsid w:val="00DF3140"/>
    <w:rsid w:val="00DF3227"/>
    <w:rsid w:val="00DF3625"/>
    <w:rsid w:val="00DF42A3"/>
    <w:rsid w:val="00DF49AD"/>
    <w:rsid w:val="00DF4B0C"/>
    <w:rsid w:val="00DF538C"/>
    <w:rsid w:val="00DF5398"/>
    <w:rsid w:val="00DF540F"/>
    <w:rsid w:val="00DF565A"/>
    <w:rsid w:val="00DF581F"/>
    <w:rsid w:val="00DF592F"/>
    <w:rsid w:val="00DF5D22"/>
    <w:rsid w:val="00DF5EA5"/>
    <w:rsid w:val="00DF6352"/>
    <w:rsid w:val="00DF6707"/>
    <w:rsid w:val="00DF6E04"/>
    <w:rsid w:val="00DF6E3F"/>
    <w:rsid w:val="00DF6E51"/>
    <w:rsid w:val="00E006F6"/>
    <w:rsid w:val="00E00CB0"/>
    <w:rsid w:val="00E01374"/>
    <w:rsid w:val="00E013EF"/>
    <w:rsid w:val="00E01421"/>
    <w:rsid w:val="00E01506"/>
    <w:rsid w:val="00E016A4"/>
    <w:rsid w:val="00E01DCD"/>
    <w:rsid w:val="00E01F1B"/>
    <w:rsid w:val="00E021C4"/>
    <w:rsid w:val="00E024DC"/>
    <w:rsid w:val="00E025A0"/>
    <w:rsid w:val="00E02E40"/>
    <w:rsid w:val="00E032E8"/>
    <w:rsid w:val="00E035B9"/>
    <w:rsid w:val="00E035E3"/>
    <w:rsid w:val="00E03793"/>
    <w:rsid w:val="00E03854"/>
    <w:rsid w:val="00E040BE"/>
    <w:rsid w:val="00E0410A"/>
    <w:rsid w:val="00E0431F"/>
    <w:rsid w:val="00E04493"/>
    <w:rsid w:val="00E04E3B"/>
    <w:rsid w:val="00E054A5"/>
    <w:rsid w:val="00E05D84"/>
    <w:rsid w:val="00E065F0"/>
    <w:rsid w:val="00E068FC"/>
    <w:rsid w:val="00E06C71"/>
    <w:rsid w:val="00E06CC5"/>
    <w:rsid w:val="00E07049"/>
    <w:rsid w:val="00E070A8"/>
    <w:rsid w:val="00E07120"/>
    <w:rsid w:val="00E10247"/>
    <w:rsid w:val="00E10829"/>
    <w:rsid w:val="00E1108C"/>
    <w:rsid w:val="00E110E1"/>
    <w:rsid w:val="00E1198E"/>
    <w:rsid w:val="00E11DD0"/>
    <w:rsid w:val="00E11F1F"/>
    <w:rsid w:val="00E13296"/>
    <w:rsid w:val="00E13DDC"/>
    <w:rsid w:val="00E13E1A"/>
    <w:rsid w:val="00E142DE"/>
    <w:rsid w:val="00E14D4F"/>
    <w:rsid w:val="00E14F37"/>
    <w:rsid w:val="00E156FC"/>
    <w:rsid w:val="00E15C39"/>
    <w:rsid w:val="00E15E5B"/>
    <w:rsid w:val="00E16021"/>
    <w:rsid w:val="00E162C1"/>
    <w:rsid w:val="00E16601"/>
    <w:rsid w:val="00E16E21"/>
    <w:rsid w:val="00E175CC"/>
    <w:rsid w:val="00E177E7"/>
    <w:rsid w:val="00E178FE"/>
    <w:rsid w:val="00E17F55"/>
    <w:rsid w:val="00E2028C"/>
    <w:rsid w:val="00E20530"/>
    <w:rsid w:val="00E20681"/>
    <w:rsid w:val="00E20807"/>
    <w:rsid w:val="00E2098B"/>
    <w:rsid w:val="00E20D2E"/>
    <w:rsid w:val="00E20EB1"/>
    <w:rsid w:val="00E21581"/>
    <w:rsid w:val="00E215F3"/>
    <w:rsid w:val="00E21913"/>
    <w:rsid w:val="00E22004"/>
    <w:rsid w:val="00E223B6"/>
    <w:rsid w:val="00E22434"/>
    <w:rsid w:val="00E22E1D"/>
    <w:rsid w:val="00E23090"/>
    <w:rsid w:val="00E2365E"/>
    <w:rsid w:val="00E236AD"/>
    <w:rsid w:val="00E23740"/>
    <w:rsid w:val="00E23912"/>
    <w:rsid w:val="00E239A5"/>
    <w:rsid w:val="00E24630"/>
    <w:rsid w:val="00E249B7"/>
    <w:rsid w:val="00E258AE"/>
    <w:rsid w:val="00E258C7"/>
    <w:rsid w:val="00E25B60"/>
    <w:rsid w:val="00E25DCC"/>
    <w:rsid w:val="00E25DCD"/>
    <w:rsid w:val="00E25E76"/>
    <w:rsid w:val="00E26326"/>
    <w:rsid w:val="00E26CB2"/>
    <w:rsid w:val="00E26D87"/>
    <w:rsid w:val="00E26DF8"/>
    <w:rsid w:val="00E279B3"/>
    <w:rsid w:val="00E27B0E"/>
    <w:rsid w:val="00E27D56"/>
    <w:rsid w:val="00E30092"/>
    <w:rsid w:val="00E3009E"/>
    <w:rsid w:val="00E30337"/>
    <w:rsid w:val="00E3056B"/>
    <w:rsid w:val="00E306F0"/>
    <w:rsid w:val="00E3081B"/>
    <w:rsid w:val="00E308EC"/>
    <w:rsid w:val="00E3092B"/>
    <w:rsid w:val="00E30AB4"/>
    <w:rsid w:val="00E30F59"/>
    <w:rsid w:val="00E31A49"/>
    <w:rsid w:val="00E31D78"/>
    <w:rsid w:val="00E31F66"/>
    <w:rsid w:val="00E32250"/>
    <w:rsid w:val="00E323A8"/>
    <w:rsid w:val="00E323CC"/>
    <w:rsid w:val="00E3268C"/>
    <w:rsid w:val="00E32A6D"/>
    <w:rsid w:val="00E32D22"/>
    <w:rsid w:val="00E33730"/>
    <w:rsid w:val="00E33969"/>
    <w:rsid w:val="00E34821"/>
    <w:rsid w:val="00E358BB"/>
    <w:rsid w:val="00E35BC6"/>
    <w:rsid w:val="00E35F5A"/>
    <w:rsid w:val="00E36031"/>
    <w:rsid w:val="00E3689D"/>
    <w:rsid w:val="00E368FF"/>
    <w:rsid w:val="00E369BA"/>
    <w:rsid w:val="00E36B5E"/>
    <w:rsid w:val="00E36D28"/>
    <w:rsid w:val="00E36EA6"/>
    <w:rsid w:val="00E372EF"/>
    <w:rsid w:val="00E37A3C"/>
    <w:rsid w:val="00E37BD7"/>
    <w:rsid w:val="00E37CDD"/>
    <w:rsid w:val="00E404AC"/>
    <w:rsid w:val="00E40561"/>
    <w:rsid w:val="00E407C1"/>
    <w:rsid w:val="00E40CA6"/>
    <w:rsid w:val="00E40E7A"/>
    <w:rsid w:val="00E4110D"/>
    <w:rsid w:val="00E4111C"/>
    <w:rsid w:val="00E41A2B"/>
    <w:rsid w:val="00E41CB2"/>
    <w:rsid w:val="00E41D21"/>
    <w:rsid w:val="00E41F81"/>
    <w:rsid w:val="00E4271C"/>
    <w:rsid w:val="00E429E5"/>
    <w:rsid w:val="00E42BAA"/>
    <w:rsid w:val="00E42D84"/>
    <w:rsid w:val="00E42E49"/>
    <w:rsid w:val="00E43177"/>
    <w:rsid w:val="00E437B3"/>
    <w:rsid w:val="00E437FD"/>
    <w:rsid w:val="00E4411B"/>
    <w:rsid w:val="00E441D0"/>
    <w:rsid w:val="00E4421C"/>
    <w:rsid w:val="00E444D6"/>
    <w:rsid w:val="00E4482D"/>
    <w:rsid w:val="00E44ADC"/>
    <w:rsid w:val="00E44C22"/>
    <w:rsid w:val="00E44DB9"/>
    <w:rsid w:val="00E44E7D"/>
    <w:rsid w:val="00E45113"/>
    <w:rsid w:val="00E455EB"/>
    <w:rsid w:val="00E456E8"/>
    <w:rsid w:val="00E456E9"/>
    <w:rsid w:val="00E45BB8"/>
    <w:rsid w:val="00E46091"/>
    <w:rsid w:val="00E46750"/>
    <w:rsid w:val="00E469C3"/>
    <w:rsid w:val="00E47133"/>
    <w:rsid w:val="00E47DBF"/>
    <w:rsid w:val="00E47F8D"/>
    <w:rsid w:val="00E509AC"/>
    <w:rsid w:val="00E5124D"/>
    <w:rsid w:val="00E513D7"/>
    <w:rsid w:val="00E51778"/>
    <w:rsid w:val="00E51D4C"/>
    <w:rsid w:val="00E520B6"/>
    <w:rsid w:val="00E52645"/>
    <w:rsid w:val="00E52A20"/>
    <w:rsid w:val="00E52B09"/>
    <w:rsid w:val="00E52BB3"/>
    <w:rsid w:val="00E53183"/>
    <w:rsid w:val="00E535AC"/>
    <w:rsid w:val="00E53841"/>
    <w:rsid w:val="00E53A11"/>
    <w:rsid w:val="00E53DF3"/>
    <w:rsid w:val="00E541C4"/>
    <w:rsid w:val="00E54BEA"/>
    <w:rsid w:val="00E54C3A"/>
    <w:rsid w:val="00E54FB4"/>
    <w:rsid w:val="00E55149"/>
    <w:rsid w:val="00E5534A"/>
    <w:rsid w:val="00E5591E"/>
    <w:rsid w:val="00E55AC2"/>
    <w:rsid w:val="00E55E99"/>
    <w:rsid w:val="00E5608E"/>
    <w:rsid w:val="00E561ED"/>
    <w:rsid w:val="00E5671F"/>
    <w:rsid w:val="00E5681B"/>
    <w:rsid w:val="00E56BFD"/>
    <w:rsid w:val="00E56D90"/>
    <w:rsid w:val="00E56E82"/>
    <w:rsid w:val="00E57C2D"/>
    <w:rsid w:val="00E57FFB"/>
    <w:rsid w:val="00E601C6"/>
    <w:rsid w:val="00E60461"/>
    <w:rsid w:val="00E609E7"/>
    <w:rsid w:val="00E60B64"/>
    <w:rsid w:val="00E61755"/>
    <w:rsid w:val="00E61CFD"/>
    <w:rsid w:val="00E61F2A"/>
    <w:rsid w:val="00E61FC0"/>
    <w:rsid w:val="00E623A5"/>
    <w:rsid w:val="00E624C7"/>
    <w:rsid w:val="00E62DCB"/>
    <w:rsid w:val="00E630DF"/>
    <w:rsid w:val="00E63210"/>
    <w:rsid w:val="00E639FE"/>
    <w:rsid w:val="00E63C36"/>
    <w:rsid w:val="00E63CB3"/>
    <w:rsid w:val="00E63EBA"/>
    <w:rsid w:val="00E64769"/>
    <w:rsid w:val="00E64821"/>
    <w:rsid w:val="00E64F8F"/>
    <w:rsid w:val="00E6540D"/>
    <w:rsid w:val="00E65575"/>
    <w:rsid w:val="00E656E6"/>
    <w:rsid w:val="00E65810"/>
    <w:rsid w:val="00E65A78"/>
    <w:rsid w:val="00E65BD8"/>
    <w:rsid w:val="00E65CCA"/>
    <w:rsid w:val="00E663BD"/>
    <w:rsid w:val="00E66754"/>
    <w:rsid w:val="00E66B59"/>
    <w:rsid w:val="00E66E1C"/>
    <w:rsid w:val="00E66ED7"/>
    <w:rsid w:val="00E67CCD"/>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439E"/>
    <w:rsid w:val="00E7450A"/>
    <w:rsid w:val="00E74562"/>
    <w:rsid w:val="00E74AEB"/>
    <w:rsid w:val="00E74B21"/>
    <w:rsid w:val="00E74B4C"/>
    <w:rsid w:val="00E75640"/>
    <w:rsid w:val="00E75A12"/>
    <w:rsid w:val="00E75CA7"/>
    <w:rsid w:val="00E75E5A"/>
    <w:rsid w:val="00E76940"/>
    <w:rsid w:val="00E76A99"/>
    <w:rsid w:val="00E77000"/>
    <w:rsid w:val="00E77045"/>
    <w:rsid w:val="00E77330"/>
    <w:rsid w:val="00E77CEB"/>
    <w:rsid w:val="00E77DAB"/>
    <w:rsid w:val="00E77EC4"/>
    <w:rsid w:val="00E800F8"/>
    <w:rsid w:val="00E805C0"/>
    <w:rsid w:val="00E8133E"/>
    <w:rsid w:val="00E8189A"/>
    <w:rsid w:val="00E81A1E"/>
    <w:rsid w:val="00E81B4A"/>
    <w:rsid w:val="00E82102"/>
    <w:rsid w:val="00E822C1"/>
    <w:rsid w:val="00E82916"/>
    <w:rsid w:val="00E829EF"/>
    <w:rsid w:val="00E82CED"/>
    <w:rsid w:val="00E83145"/>
    <w:rsid w:val="00E834CD"/>
    <w:rsid w:val="00E8375E"/>
    <w:rsid w:val="00E83908"/>
    <w:rsid w:val="00E83B11"/>
    <w:rsid w:val="00E83B5B"/>
    <w:rsid w:val="00E83BC2"/>
    <w:rsid w:val="00E83E31"/>
    <w:rsid w:val="00E83EA7"/>
    <w:rsid w:val="00E83FE2"/>
    <w:rsid w:val="00E84371"/>
    <w:rsid w:val="00E846CC"/>
    <w:rsid w:val="00E84FE1"/>
    <w:rsid w:val="00E85431"/>
    <w:rsid w:val="00E85795"/>
    <w:rsid w:val="00E8595A"/>
    <w:rsid w:val="00E865C6"/>
    <w:rsid w:val="00E86855"/>
    <w:rsid w:val="00E86E4F"/>
    <w:rsid w:val="00E87D65"/>
    <w:rsid w:val="00E90915"/>
    <w:rsid w:val="00E90B5A"/>
    <w:rsid w:val="00E91377"/>
    <w:rsid w:val="00E914D8"/>
    <w:rsid w:val="00E91EFF"/>
    <w:rsid w:val="00E92317"/>
    <w:rsid w:val="00E9249A"/>
    <w:rsid w:val="00E927D6"/>
    <w:rsid w:val="00E92995"/>
    <w:rsid w:val="00E92AC2"/>
    <w:rsid w:val="00E930E3"/>
    <w:rsid w:val="00E9344B"/>
    <w:rsid w:val="00E93D04"/>
    <w:rsid w:val="00E93E50"/>
    <w:rsid w:val="00E94AA0"/>
    <w:rsid w:val="00E94B22"/>
    <w:rsid w:val="00E94FE7"/>
    <w:rsid w:val="00E951A5"/>
    <w:rsid w:val="00E952EA"/>
    <w:rsid w:val="00E95629"/>
    <w:rsid w:val="00E95BF6"/>
    <w:rsid w:val="00E95E8F"/>
    <w:rsid w:val="00E962AB"/>
    <w:rsid w:val="00E9691F"/>
    <w:rsid w:val="00E96A63"/>
    <w:rsid w:val="00E97969"/>
    <w:rsid w:val="00E97BCA"/>
    <w:rsid w:val="00E97D58"/>
    <w:rsid w:val="00EA01EC"/>
    <w:rsid w:val="00EA05F8"/>
    <w:rsid w:val="00EA07FF"/>
    <w:rsid w:val="00EA08F8"/>
    <w:rsid w:val="00EA0C6A"/>
    <w:rsid w:val="00EA1279"/>
    <w:rsid w:val="00EA12E7"/>
    <w:rsid w:val="00EA13A9"/>
    <w:rsid w:val="00EA13EF"/>
    <w:rsid w:val="00EA1746"/>
    <w:rsid w:val="00EA1A04"/>
    <w:rsid w:val="00EA1B75"/>
    <w:rsid w:val="00EA22F1"/>
    <w:rsid w:val="00EA2BC4"/>
    <w:rsid w:val="00EA2EBB"/>
    <w:rsid w:val="00EA3328"/>
    <w:rsid w:val="00EA3844"/>
    <w:rsid w:val="00EA39B6"/>
    <w:rsid w:val="00EA3C08"/>
    <w:rsid w:val="00EA4132"/>
    <w:rsid w:val="00EA44E2"/>
    <w:rsid w:val="00EA4784"/>
    <w:rsid w:val="00EA4ACC"/>
    <w:rsid w:val="00EA4B93"/>
    <w:rsid w:val="00EA4DB1"/>
    <w:rsid w:val="00EA4E9B"/>
    <w:rsid w:val="00EA5C33"/>
    <w:rsid w:val="00EA60BF"/>
    <w:rsid w:val="00EA645D"/>
    <w:rsid w:val="00EA6497"/>
    <w:rsid w:val="00EA6A6D"/>
    <w:rsid w:val="00EA7063"/>
    <w:rsid w:val="00EA70A5"/>
    <w:rsid w:val="00EA7740"/>
    <w:rsid w:val="00EA7D69"/>
    <w:rsid w:val="00EA7E91"/>
    <w:rsid w:val="00EB02F5"/>
    <w:rsid w:val="00EB058D"/>
    <w:rsid w:val="00EB129B"/>
    <w:rsid w:val="00EB13F9"/>
    <w:rsid w:val="00EB1409"/>
    <w:rsid w:val="00EB14DB"/>
    <w:rsid w:val="00EB16BA"/>
    <w:rsid w:val="00EB1D5C"/>
    <w:rsid w:val="00EB257C"/>
    <w:rsid w:val="00EB2B69"/>
    <w:rsid w:val="00EB3063"/>
    <w:rsid w:val="00EB34CE"/>
    <w:rsid w:val="00EB36D0"/>
    <w:rsid w:val="00EB3C89"/>
    <w:rsid w:val="00EB3F64"/>
    <w:rsid w:val="00EB40DB"/>
    <w:rsid w:val="00EB430D"/>
    <w:rsid w:val="00EB4423"/>
    <w:rsid w:val="00EB4C66"/>
    <w:rsid w:val="00EB502C"/>
    <w:rsid w:val="00EB5089"/>
    <w:rsid w:val="00EB50D8"/>
    <w:rsid w:val="00EB525A"/>
    <w:rsid w:val="00EB5451"/>
    <w:rsid w:val="00EB567E"/>
    <w:rsid w:val="00EB5D86"/>
    <w:rsid w:val="00EB617F"/>
    <w:rsid w:val="00EB6246"/>
    <w:rsid w:val="00EB62EE"/>
    <w:rsid w:val="00EB646F"/>
    <w:rsid w:val="00EB6DFC"/>
    <w:rsid w:val="00EB7565"/>
    <w:rsid w:val="00EB78DD"/>
    <w:rsid w:val="00EC001F"/>
    <w:rsid w:val="00EC0372"/>
    <w:rsid w:val="00EC07DD"/>
    <w:rsid w:val="00EC0D38"/>
    <w:rsid w:val="00EC0ED6"/>
    <w:rsid w:val="00EC0F3E"/>
    <w:rsid w:val="00EC12E0"/>
    <w:rsid w:val="00EC156B"/>
    <w:rsid w:val="00EC15C8"/>
    <w:rsid w:val="00EC1752"/>
    <w:rsid w:val="00EC1DF0"/>
    <w:rsid w:val="00EC20F3"/>
    <w:rsid w:val="00EC2825"/>
    <w:rsid w:val="00EC30FB"/>
    <w:rsid w:val="00EC3E73"/>
    <w:rsid w:val="00EC3F22"/>
    <w:rsid w:val="00EC44C3"/>
    <w:rsid w:val="00EC4CEC"/>
    <w:rsid w:val="00EC4ECD"/>
    <w:rsid w:val="00EC53A8"/>
    <w:rsid w:val="00EC55F4"/>
    <w:rsid w:val="00EC5865"/>
    <w:rsid w:val="00EC58E0"/>
    <w:rsid w:val="00EC59EE"/>
    <w:rsid w:val="00EC5D60"/>
    <w:rsid w:val="00EC60E1"/>
    <w:rsid w:val="00EC6F9C"/>
    <w:rsid w:val="00EC70F2"/>
    <w:rsid w:val="00EC75A0"/>
    <w:rsid w:val="00EC75CE"/>
    <w:rsid w:val="00EC76F1"/>
    <w:rsid w:val="00EC7B9F"/>
    <w:rsid w:val="00EC7F47"/>
    <w:rsid w:val="00ED08C1"/>
    <w:rsid w:val="00ED0950"/>
    <w:rsid w:val="00ED0FDB"/>
    <w:rsid w:val="00ED1339"/>
    <w:rsid w:val="00ED179C"/>
    <w:rsid w:val="00ED1BE4"/>
    <w:rsid w:val="00ED25BC"/>
    <w:rsid w:val="00ED3200"/>
    <w:rsid w:val="00ED378D"/>
    <w:rsid w:val="00ED3A23"/>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E00C4"/>
    <w:rsid w:val="00EE011E"/>
    <w:rsid w:val="00EE0130"/>
    <w:rsid w:val="00EE01A1"/>
    <w:rsid w:val="00EE07AE"/>
    <w:rsid w:val="00EE0CB7"/>
    <w:rsid w:val="00EE0D7C"/>
    <w:rsid w:val="00EE170B"/>
    <w:rsid w:val="00EE1B49"/>
    <w:rsid w:val="00EE1F32"/>
    <w:rsid w:val="00EE2050"/>
    <w:rsid w:val="00EE2165"/>
    <w:rsid w:val="00EE2284"/>
    <w:rsid w:val="00EE2643"/>
    <w:rsid w:val="00EE2B97"/>
    <w:rsid w:val="00EE2FAF"/>
    <w:rsid w:val="00EE354F"/>
    <w:rsid w:val="00EE4023"/>
    <w:rsid w:val="00EE4107"/>
    <w:rsid w:val="00EE4389"/>
    <w:rsid w:val="00EE43FE"/>
    <w:rsid w:val="00EE4617"/>
    <w:rsid w:val="00EE482D"/>
    <w:rsid w:val="00EE4A8B"/>
    <w:rsid w:val="00EE568F"/>
    <w:rsid w:val="00EE5BAF"/>
    <w:rsid w:val="00EE5F8B"/>
    <w:rsid w:val="00EE6153"/>
    <w:rsid w:val="00EE6D40"/>
    <w:rsid w:val="00EE77A9"/>
    <w:rsid w:val="00EE7A1E"/>
    <w:rsid w:val="00EF015C"/>
    <w:rsid w:val="00EF02B5"/>
    <w:rsid w:val="00EF0641"/>
    <w:rsid w:val="00EF0C37"/>
    <w:rsid w:val="00EF0E17"/>
    <w:rsid w:val="00EF1D2B"/>
    <w:rsid w:val="00EF20E3"/>
    <w:rsid w:val="00EF2823"/>
    <w:rsid w:val="00EF2EE0"/>
    <w:rsid w:val="00EF33E7"/>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2C4"/>
    <w:rsid w:val="00EF63E3"/>
    <w:rsid w:val="00EF6591"/>
    <w:rsid w:val="00EF65A3"/>
    <w:rsid w:val="00EF6687"/>
    <w:rsid w:val="00EF6CE2"/>
    <w:rsid w:val="00EF6FA2"/>
    <w:rsid w:val="00EF740B"/>
    <w:rsid w:val="00EF7621"/>
    <w:rsid w:val="00EF7A33"/>
    <w:rsid w:val="00EF7CAB"/>
    <w:rsid w:val="00F004E5"/>
    <w:rsid w:val="00F005E7"/>
    <w:rsid w:val="00F00759"/>
    <w:rsid w:val="00F00E1F"/>
    <w:rsid w:val="00F00F03"/>
    <w:rsid w:val="00F01506"/>
    <w:rsid w:val="00F01576"/>
    <w:rsid w:val="00F0169B"/>
    <w:rsid w:val="00F018DC"/>
    <w:rsid w:val="00F02418"/>
    <w:rsid w:val="00F02757"/>
    <w:rsid w:val="00F0293F"/>
    <w:rsid w:val="00F03540"/>
    <w:rsid w:val="00F03783"/>
    <w:rsid w:val="00F037AB"/>
    <w:rsid w:val="00F04097"/>
    <w:rsid w:val="00F04C5B"/>
    <w:rsid w:val="00F056F0"/>
    <w:rsid w:val="00F05815"/>
    <w:rsid w:val="00F059BD"/>
    <w:rsid w:val="00F05BCA"/>
    <w:rsid w:val="00F0644C"/>
    <w:rsid w:val="00F06A49"/>
    <w:rsid w:val="00F07069"/>
    <w:rsid w:val="00F070A0"/>
    <w:rsid w:val="00F070E5"/>
    <w:rsid w:val="00F071DF"/>
    <w:rsid w:val="00F072B1"/>
    <w:rsid w:val="00F0731F"/>
    <w:rsid w:val="00F077F3"/>
    <w:rsid w:val="00F079CE"/>
    <w:rsid w:val="00F07AFE"/>
    <w:rsid w:val="00F07E9A"/>
    <w:rsid w:val="00F07FCE"/>
    <w:rsid w:val="00F10279"/>
    <w:rsid w:val="00F103F0"/>
    <w:rsid w:val="00F1065B"/>
    <w:rsid w:val="00F10895"/>
    <w:rsid w:val="00F10BEE"/>
    <w:rsid w:val="00F10F6E"/>
    <w:rsid w:val="00F112B7"/>
    <w:rsid w:val="00F1157A"/>
    <w:rsid w:val="00F11707"/>
    <w:rsid w:val="00F1182A"/>
    <w:rsid w:val="00F12350"/>
    <w:rsid w:val="00F12428"/>
    <w:rsid w:val="00F12469"/>
    <w:rsid w:val="00F129B5"/>
    <w:rsid w:val="00F12FFA"/>
    <w:rsid w:val="00F130B8"/>
    <w:rsid w:val="00F1356C"/>
    <w:rsid w:val="00F14215"/>
    <w:rsid w:val="00F149F0"/>
    <w:rsid w:val="00F14F41"/>
    <w:rsid w:val="00F15C42"/>
    <w:rsid w:val="00F15DA6"/>
    <w:rsid w:val="00F15F3B"/>
    <w:rsid w:val="00F1617B"/>
    <w:rsid w:val="00F167C3"/>
    <w:rsid w:val="00F16E7C"/>
    <w:rsid w:val="00F17327"/>
    <w:rsid w:val="00F17BCA"/>
    <w:rsid w:val="00F20507"/>
    <w:rsid w:val="00F209A0"/>
    <w:rsid w:val="00F20A4F"/>
    <w:rsid w:val="00F20BF0"/>
    <w:rsid w:val="00F210CB"/>
    <w:rsid w:val="00F210FA"/>
    <w:rsid w:val="00F21914"/>
    <w:rsid w:val="00F219EA"/>
    <w:rsid w:val="00F21DCA"/>
    <w:rsid w:val="00F21F31"/>
    <w:rsid w:val="00F2247B"/>
    <w:rsid w:val="00F227C5"/>
    <w:rsid w:val="00F22BAC"/>
    <w:rsid w:val="00F23828"/>
    <w:rsid w:val="00F238D9"/>
    <w:rsid w:val="00F23AB9"/>
    <w:rsid w:val="00F23B30"/>
    <w:rsid w:val="00F23C6A"/>
    <w:rsid w:val="00F249C9"/>
    <w:rsid w:val="00F24A31"/>
    <w:rsid w:val="00F250FC"/>
    <w:rsid w:val="00F251A7"/>
    <w:rsid w:val="00F252AC"/>
    <w:rsid w:val="00F255DA"/>
    <w:rsid w:val="00F2567C"/>
    <w:rsid w:val="00F25F96"/>
    <w:rsid w:val="00F260F7"/>
    <w:rsid w:val="00F261FD"/>
    <w:rsid w:val="00F26522"/>
    <w:rsid w:val="00F26D94"/>
    <w:rsid w:val="00F26E9D"/>
    <w:rsid w:val="00F27135"/>
    <w:rsid w:val="00F27386"/>
    <w:rsid w:val="00F2743B"/>
    <w:rsid w:val="00F3007D"/>
    <w:rsid w:val="00F300C1"/>
    <w:rsid w:val="00F3092B"/>
    <w:rsid w:val="00F3094C"/>
    <w:rsid w:val="00F3146C"/>
    <w:rsid w:val="00F31824"/>
    <w:rsid w:val="00F31F01"/>
    <w:rsid w:val="00F32BD0"/>
    <w:rsid w:val="00F32C81"/>
    <w:rsid w:val="00F33348"/>
    <w:rsid w:val="00F334C7"/>
    <w:rsid w:val="00F3363B"/>
    <w:rsid w:val="00F339B7"/>
    <w:rsid w:val="00F33A9C"/>
    <w:rsid w:val="00F33C02"/>
    <w:rsid w:val="00F343D2"/>
    <w:rsid w:val="00F34A73"/>
    <w:rsid w:val="00F34BC1"/>
    <w:rsid w:val="00F34DFA"/>
    <w:rsid w:val="00F35031"/>
    <w:rsid w:val="00F35297"/>
    <w:rsid w:val="00F35400"/>
    <w:rsid w:val="00F3599C"/>
    <w:rsid w:val="00F35CB8"/>
    <w:rsid w:val="00F361C6"/>
    <w:rsid w:val="00F362FE"/>
    <w:rsid w:val="00F369CB"/>
    <w:rsid w:val="00F37432"/>
    <w:rsid w:val="00F3757F"/>
    <w:rsid w:val="00F37697"/>
    <w:rsid w:val="00F37C8C"/>
    <w:rsid w:val="00F401B4"/>
    <w:rsid w:val="00F40315"/>
    <w:rsid w:val="00F40360"/>
    <w:rsid w:val="00F40494"/>
    <w:rsid w:val="00F405F5"/>
    <w:rsid w:val="00F40A94"/>
    <w:rsid w:val="00F40BB3"/>
    <w:rsid w:val="00F40C1A"/>
    <w:rsid w:val="00F40E5F"/>
    <w:rsid w:val="00F40FB3"/>
    <w:rsid w:val="00F411D5"/>
    <w:rsid w:val="00F41306"/>
    <w:rsid w:val="00F41B65"/>
    <w:rsid w:val="00F41E50"/>
    <w:rsid w:val="00F42117"/>
    <w:rsid w:val="00F421CB"/>
    <w:rsid w:val="00F42CE1"/>
    <w:rsid w:val="00F430A0"/>
    <w:rsid w:val="00F43DB8"/>
    <w:rsid w:val="00F44794"/>
    <w:rsid w:val="00F44D84"/>
    <w:rsid w:val="00F44E32"/>
    <w:rsid w:val="00F44E38"/>
    <w:rsid w:val="00F4529A"/>
    <w:rsid w:val="00F469EC"/>
    <w:rsid w:val="00F46A8B"/>
    <w:rsid w:val="00F46E36"/>
    <w:rsid w:val="00F46EE5"/>
    <w:rsid w:val="00F473B1"/>
    <w:rsid w:val="00F475BA"/>
    <w:rsid w:val="00F47E54"/>
    <w:rsid w:val="00F50088"/>
    <w:rsid w:val="00F5055E"/>
    <w:rsid w:val="00F507B7"/>
    <w:rsid w:val="00F51686"/>
    <w:rsid w:val="00F5191D"/>
    <w:rsid w:val="00F51B6E"/>
    <w:rsid w:val="00F524C4"/>
    <w:rsid w:val="00F5386C"/>
    <w:rsid w:val="00F538FA"/>
    <w:rsid w:val="00F54076"/>
    <w:rsid w:val="00F54C2C"/>
    <w:rsid w:val="00F54FF8"/>
    <w:rsid w:val="00F55E87"/>
    <w:rsid w:val="00F560C0"/>
    <w:rsid w:val="00F56971"/>
    <w:rsid w:val="00F56C87"/>
    <w:rsid w:val="00F56DBD"/>
    <w:rsid w:val="00F56F85"/>
    <w:rsid w:val="00F578C9"/>
    <w:rsid w:val="00F57A44"/>
    <w:rsid w:val="00F60670"/>
    <w:rsid w:val="00F60722"/>
    <w:rsid w:val="00F61152"/>
    <w:rsid w:val="00F6117D"/>
    <w:rsid w:val="00F614C0"/>
    <w:rsid w:val="00F61CF5"/>
    <w:rsid w:val="00F61DC2"/>
    <w:rsid w:val="00F61FB9"/>
    <w:rsid w:val="00F6229D"/>
    <w:rsid w:val="00F6286C"/>
    <w:rsid w:val="00F63019"/>
    <w:rsid w:val="00F63254"/>
    <w:rsid w:val="00F6360E"/>
    <w:rsid w:val="00F638A6"/>
    <w:rsid w:val="00F63B0B"/>
    <w:rsid w:val="00F63BF1"/>
    <w:rsid w:val="00F640F0"/>
    <w:rsid w:val="00F644F3"/>
    <w:rsid w:val="00F6521B"/>
    <w:rsid w:val="00F6586F"/>
    <w:rsid w:val="00F65F65"/>
    <w:rsid w:val="00F65F6F"/>
    <w:rsid w:val="00F65FCE"/>
    <w:rsid w:val="00F660E7"/>
    <w:rsid w:val="00F6743D"/>
    <w:rsid w:val="00F675A0"/>
    <w:rsid w:val="00F7007F"/>
    <w:rsid w:val="00F701F9"/>
    <w:rsid w:val="00F702D3"/>
    <w:rsid w:val="00F7040E"/>
    <w:rsid w:val="00F70651"/>
    <w:rsid w:val="00F70BF5"/>
    <w:rsid w:val="00F70D5B"/>
    <w:rsid w:val="00F70F34"/>
    <w:rsid w:val="00F70FB7"/>
    <w:rsid w:val="00F7161D"/>
    <w:rsid w:val="00F71E91"/>
    <w:rsid w:val="00F7230D"/>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48E"/>
    <w:rsid w:val="00F7562D"/>
    <w:rsid w:val="00F75ACE"/>
    <w:rsid w:val="00F76521"/>
    <w:rsid w:val="00F76637"/>
    <w:rsid w:val="00F76EBE"/>
    <w:rsid w:val="00F77B9C"/>
    <w:rsid w:val="00F808EB"/>
    <w:rsid w:val="00F809D8"/>
    <w:rsid w:val="00F80E2A"/>
    <w:rsid w:val="00F80E83"/>
    <w:rsid w:val="00F80E8A"/>
    <w:rsid w:val="00F812CE"/>
    <w:rsid w:val="00F81607"/>
    <w:rsid w:val="00F81CCF"/>
    <w:rsid w:val="00F81E3F"/>
    <w:rsid w:val="00F82011"/>
    <w:rsid w:val="00F82577"/>
    <w:rsid w:val="00F8270A"/>
    <w:rsid w:val="00F830F6"/>
    <w:rsid w:val="00F83809"/>
    <w:rsid w:val="00F838B9"/>
    <w:rsid w:val="00F83F2E"/>
    <w:rsid w:val="00F83FA3"/>
    <w:rsid w:val="00F845EE"/>
    <w:rsid w:val="00F849BC"/>
    <w:rsid w:val="00F84B92"/>
    <w:rsid w:val="00F84D05"/>
    <w:rsid w:val="00F8520E"/>
    <w:rsid w:val="00F85357"/>
    <w:rsid w:val="00F8618F"/>
    <w:rsid w:val="00F86A4F"/>
    <w:rsid w:val="00F86C26"/>
    <w:rsid w:val="00F86CBE"/>
    <w:rsid w:val="00F86DC1"/>
    <w:rsid w:val="00F86DED"/>
    <w:rsid w:val="00F87384"/>
    <w:rsid w:val="00F8768A"/>
    <w:rsid w:val="00F87922"/>
    <w:rsid w:val="00F87D20"/>
    <w:rsid w:val="00F87F69"/>
    <w:rsid w:val="00F9083A"/>
    <w:rsid w:val="00F90C60"/>
    <w:rsid w:val="00F91457"/>
    <w:rsid w:val="00F9174B"/>
    <w:rsid w:val="00F9205A"/>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DDB"/>
    <w:rsid w:val="00F9700C"/>
    <w:rsid w:val="00F97215"/>
    <w:rsid w:val="00F97763"/>
    <w:rsid w:val="00F97FB3"/>
    <w:rsid w:val="00FA00BC"/>
    <w:rsid w:val="00FA0F51"/>
    <w:rsid w:val="00FA1590"/>
    <w:rsid w:val="00FA1A6B"/>
    <w:rsid w:val="00FA234B"/>
    <w:rsid w:val="00FA2519"/>
    <w:rsid w:val="00FA2705"/>
    <w:rsid w:val="00FA2BA0"/>
    <w:rsid w:val="00FA2EF4"/>
    <w:rsid w:val="00FA3B5E"/>
    <w:rsid w:val="00FA4640"/>
    <w:rsid w:val="00FA4800"/>
    <w:rsid w:val="00FA485E"/>
    <w:rsid w:val="00FA4963"/>
    <w:rsid w:val="00FA49C4"/>
    <w:rsid w:val="00FA4D4A"/>
    <w:rsid w:val="00FA5EA3"/>
    <w:rsid w:val="00FA6247"/>
    <w:rsid w:val="00FA63E9"/>
    <w:rsid w:val="00FA6557"/>
    <w:rsid w:val="00FA6659"/>
    <w:rsid w:val="00FA6C20"/>
    <w:rsid w:val="00FA6C85"/>
    <w:rsid w:val="00FA6DA1"/>
    <w:rsid w:val="00FA6E84"/>
    <w:rsid w:val="00FA71AB"/>
    <w:rsid w:val="00FA7209"/>
    <w:rsid w:val="00FA7746"/>
    <w:rsid w:val="00FA7CC6"/>
    <w:rsid w:val="00FB0787"/>
    <w:rsid w:val="00FB07BE"/>
    <w:rsid w:val="00FB1362"/>
    <w:rsid w:val="00FB14EE"/>
    <w:rsid w:val="00FB1850"/>
    <w:rsid w:val="00FB1925"/>
    <w:rsid w:val="00FB1C56"/>
    <w:rsid w:val="00FB2802"/>
    <w:rsid w:val="00FB2D5A"/>
    <w:rsid w:val="00FB2F4C"/>
    <w:rsid w:val="00FB3635"/>
    <w:rsid w:val="00FB369B"/>
    <w:rsid w:val="00FB420E"/>
    <w:rsid w:val="00FB476C"/>
    <w:rsid w:val="00FB48D6"/>
    <w:rsid w:val="00FB5553"/>
    <w:rsid w:val="00FB5634"/>
    <w:rsid w:val="00FB5E63"/>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703"/>
    <w:rsid w:val="00FC0983"/>
    <w:rsid w:val="00FC0AC4"/>
    <w:rsid w:val="00FC10E1"/>
    <w:rsid w:val="00FC13AE"/>
    <w:rsid w:val="00FC16E1"/>
    <w:rsid w:val="00FC19DE"/>
    <w:rsid w:val="00FC1FB3"/>
    <w:rsid w:val="00FC2111"/>
    <w:rsid w:val="00FC221B"/>
    <w:rsid w:val="00FC22D7"/>
    <w:rsid w:val="00FC22EA"/>
    <w:rsid w:val="00FC23A3"/>
    <w:rsid w:val="00FC25C4"/>
    <w:rsid w:val="00FC2995"/>
    <w:rsid w:val="00FC3005"/>
    <w:rsid w:val="00FC3025"/>
    <w:rsid w:val="00FC30C7"/>
    <w:rsid w:val="00FC33D2"/>
    <w:rsid w:val="00FC3573"/>
    <w:rsid w:val="00FC3982"/>
    <w:rsid w:val="00FC3FC0"/>
    <w:rsid w:val="00FC44A1"/>
    <w:rsid w:val="00FC47A9"/>
    <w:rsid w:val="00FC49B3"/>
    <w:rsid w:val="00FC4E4F"/>
    <w:rsid w:val="00FC5274"/>
    <w:rsid w:val="00FC52D3"/>
    <w:rsid w:val="00FC58FD"/>
    <w:rsid w:val="00FC5D00"/>
    <w:rsid w:val="00FC5FD4"/>
    <w:rsid w:val="00FC6325"/>
    <w:rsid w:val="00FC6387"/>
    <w:rsid w:val="00FC683E"/>
    <w:rsid w:val="00FC6999"/>
    <w:rsid w:val="00FC6A62"/>
    <w:rsid w:val="00FC6F0D"/>
    <w:rsid w:val="00FC6F63"/>
    <w:rsid w:val="00FC72F1"/>
    <w:rsid w:val="00FC770E"/>
    <w:rsid w:val="00FC789B"/>
    <w:rsid w:val="00FC78AE"/>
    <w:rsid w:val="00FC79F9"/>
    <w:rsid w:val="00FD01A1"/>
    <w:rsid w:val="00FD0286"/>
    <w:rsid w:val="00FD03F2"/>
    <w:rsid w:val="00FD06A0"/>
    <w:rsid w:val="00FD09E4"/>
    <w:rsid w:val="00FD0EB6"/>
    <w:rsid w:val="00FD0F0E"/>
    <w:rsid w:val="00FD10F5"/>
    <w:rsid w:val="00FD197B"/>
    <w:rsid w:val="00FD19B6"/>
    <w:rsid w:val="00FD27CB"/>
    <w:rsid w:val="00FD2A38"/>
    <w:rsid w:val="00FD2B89"/>
    <w:rsid w:val="00FD2EEF"/>
    <w:rsid w:val="00FD317B"/>
    <w:rsid w:val="00FD345B"/>
    <w:rsid w:val="00FD3659"/>
    <w:rsid w:val="00FD3885"/>
    <w:rsid w:val="00FD38DB"/>
    <w:rsid w:val="00FD3950"/>
    <w:rsid w:val="00FD462F"/>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E046B"/>
    <w:rsid w:val="00FE19CB"/>
    <w:rsid w:val="00FE1B02"/>
    <w:rsid w:val="00FE1F5A"/>
    <w:rsid w:val="00FE2795"/>
    <w:rsid w:val="00FE2B0E"/>
    <w:rsid w:val="00FE32CF"/>
    <w:rsid w:val="00FE3578"/>
    <w:rsid w:val="00FE3E59"/>
    <w:rsid w:val="00FE49BA"/>
    <w:rsid w:val="00FE4EAB"/>
    <w:rsid w:val="00FE588A"/>
    <w:rsid w:val="00FE58FA"/>
    <w:rsid w:val="00FE5928"/>
    <w:rsid w:val="00FE5AE2"/>
    <w:rsid w:val="00FE5D48"/>
    <w:rsid w:val="00FE5DCA"/>
    <w:rsid w:val="00FE5FD4"/>
    <w:rsid w:val="00FE6A4F"/>
    <w:rsid w:val="00FE6BFD"/>
    <w:rsid w:val="00FE703B"/>
    <w:rsid w:val="00FE7109"/>
    <w:rsid w:val="00FE7502"/>
    <w:rsid w:val="00FE75A8"/>
    <w:rsid w:val="00FE76F3"/>
    <w:rsid w:val="00FE78BF"/>
    <w:rsid w:val="00FE7E37"/>
    <w:rsid w:val="00FF0057"/>
    <w:rsid w:val="00FF0085"/>
    <w:rsid w:val="00FF142D"/>
    <w:rsid w:val="00FF149E"/>
    <w:rsid w:val="00FF1B64"/>
    <w:rsid w:val="00FF1C43"/>
    <w:rsid w:val="00FF21EE"/>
    <w:rsid w:val="00FF2266"/>
    <w:rsid w:val="00FF2351"/>
    <w:rsid w:val="00FF2B18"/>
    <w:rsid w:val="00FF3477"/>
    <w:rsid w:val="00FF3A3D"/>
    <w:rsid w:val="00FF3E29"/>
    <w:rsid w:val="00FF41DE"/>
    <w:rsid w:val="00FF47E4"/>
    <w:rsid w:val="00FF4919"/>
    <w:rsid w:val="00FF4AF4"/>
    <w:rsid w:val="00FF4BD5"/>
    <w:rsid w:val="00FF4C9B"/>
    <w:rsid w:val="00FF4D5C"/>
    <w:rsid w:val="00FF4F1F"/>
    <w:rsid w:val="00FF4F9A"/>
    <w:rsid w:val="00FF5382"/>
    <w:rsid w:val="00FF5474"/>
    <w:rsid w:val="00FF54AE"/>
    <w:rsid w:val="00FF57AF"/>
    <w:rsid w:val="00FF5B60"/>
    <w:rsid w:val="00FF5DC9"/>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0911F7"/>
  <w15:docId w15:val="{A6D37705-D76A-4BE3-8246-33574045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rPr>
      <w:rFonts w:ascii="Times New Roman" w:eastAsia="Times New Roman" w:hAnsi="Times New Roman" w:cs="Times New Roman"/>
      <w:lang w:val="es-ES"/>
    </w:rPr>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uiPriority w:val="11"/>
    <w:qFormat/>
    <w:rsid w:val="00D9100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29494494">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113526969">
          <w:marLeft w:val="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620958339">
          <w:marLeft w:val="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sChild>
    </w:div>
    <w:div w:id="51272920">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2792783">
      <w:bodyDiv w:val="1"/>
      <w:marLeft w:val="0"/>
      <w:marRight w:val="0"/>
      <w:marTop w:val="0"/>
      <w:marBottom w:val="0"/>
      <w:divBdr>
        <w:top w:val="none" w:sz="0" w:space="0" w:color="auto"/>
        <w:left w:val="none" w:sz="0" w:space="0" w:color="auto"/>
        <w:bottom w:val="none" w:sz="0" w:space="0" w:color="auto"/>
        <w:right w:val="none" w:sz="0" w:space="0" w:color="auto"/>
      </w:divBdr>
    </w:div>
    <w:div w:id="157424523">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80078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26612087">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1518545409">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1138991">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3512005">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119862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2603389">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97528740">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848055758">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55131848">
          <w:marLeft w:val="864"/>
          <w:marRight w:val="0"/>
          <w:marTop w:val="0"/>
          <w:marBottom w:val="94"/>
          <w:divBdr>
            <w:top w:val="none" w:sz="0" w:space="0" w:color="auto"/>
            <w:left w:val="none" w:sz="0" w:space="0" w:color="auto"/>
            <w:bottom w:val="none" w:sz="0" w:space="0" w:color="auto"/>
            <w:right w:val="none" w:sz="0" w:space="0" w:color="auto"/>
          </w:divBdr>
        </w:div>
        <w:div w:id="1691834648">
          <w:marLeft w:val="0"/>
          <w:marRight w:val="0"/>
          <w:marTop w:val="0"/>
          <w:marBottom w:val="94"/>
          <w:divBdr>
            <w:top w:val="none" w:sz="0" w:space="0" w:color="auto"/>
            <w:left w:val="none" w:sz="0" w:space="0" w:color="auto"/>
            <w:bottom w:val="none" w:sz="0" w:space="0" w:color="auto"/>
            <w:right w:val="none" w:sz="0" w:space="0" w:color="auto"/>
          </w:divBdr>
        </w:div>
      </w:divsChild>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43956558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998266751">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69981800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16853767">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804274585">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839538479">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450274745">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683344">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2180751">
      <w:bodyDiv w:val="1"/>
      <w:marLeft w:val="0"/>
      <w:marRight w:val="0"/>
      <w:marTop w:val="0"/>
      <w:marBottom w:val="0"/>
      <w:divBdr>
        <w:top w:val="none" w:sz="0" w:space="0" w:color="auto"/>
        <w:left w:val="none" w:sz="0" w:space="0" w:color="auto"/>
        <w:bottom w:val="none" w:sz="0" w:space="0" w:color="auto"/>
        <w:right w:val="none" w:sz="0" w:space="0" w:color="auto"/>
      </w:divBdr>
    </w:div>
    <w:div w:id="92669578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19999460">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 w:id="1376155802">
          <w:marLeft w:val="0"/>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597446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0989175">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63127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3265420">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5438913">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285344">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48252796">
      <w:bodyDiv w:val="1"/>
      <w:marLeft w:val="0"/>
      <w:marRight w:val="0"/>
      <w:marTop w:val="0"/>
      <w:marBottom w:val="0"/>
      <w:divBdr>
        <w:top w:val="none" w:sz="0" w:space="0" w:color="auto"/>
        <w:left w:val="none" w:sz="0" w:space="0" w:color="auto"/>
        <w:bottom w:val="none" w:sz="0" w:space="0" w:color="auto"/>
        <w:right w:val="none" w:sz="0" w:space="0" w:color="auto"/>
      </w:divBdr>
    </w:div>
    <w:div w:id="1567183542">
      <w:bodyDiv w:val="1"/>
      <w:marLeft w:val="0"/>
      <w:marRight w:val="0"/>
      <w:marTop w:val="0"/>
      <w:marBottom w:val="0"/>
      <w:divBdr>
        <w:top w:val="none" w:sz="0" w:space="0" w:color="auto"/>
        <w:left w:val="none" w:sz="0" w:space="0" w:color="auto"/>
        <w:bottom w:val="none" w:sz="0" w:space="0" w:color="auto"/>
        <w:right w:val="none" w:sz="0" w:space="0" w:color="auto"/>
      </w:divBdr>
    </w:div>
    <w:div w:id="1592396698">
      <w:bodyDiv w:val="1"/>
      <w:marLeft w:val="0"/>
      <w:marRight w:val="0"/>
      <w:marTop w:val="0"/>
      <w:marBottom w:val="0"/>
      <w:divBdr>
        <w:top w:val="none" w:sz="0" w:space="0" w:color="auto"/>
        <w:left w:val="none" w:sz="0" w:space="0" w:color="auto"/>
        <w:bottom w:val="none" w:sz="0" w:space="0" w:color="auto"/>
        <w:right w:val="none" w:sz="0" w:space="0" w:color="auto"/>
      </w:divBdr>
    </w:div>
    <w:div w:id="1601765649">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27880583">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456415613">
          <w:marLeft w:val="0"/>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4844153">
      <w:bodyDiv w:val="1"/>
      <w:marLeft w:val="0"/>
      <w:marRight w:val="0"/>
      <w:marTop w:val="0"/>
      <w:marBottom w:val="0"/>
      <w:divBdr>
        <w:top w:val="none" w:sz="0" w:space="0" w:color="auto"/>
        <w:left w:val="none" w:sz="0" w:space="0" w:color="auto"/>
        <w:bottom w:val="none" w:sz="0" w:space="0" w:color="auto"/>
        <w:right w:val="none" w:sz="0" w:space="0" w:color="auto"/>
      </w:divBdr>
    </w:div>
    <w:div w:id="1709983973">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 w:id="1160343132">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14725">
      <w:bodyDiv w:val="1"/>
      <w:marLeft w:val="0"/>
      <w:marRight w:val="0"/>
      <w:marTop w:val="0"/>
      <w:marBottom w:val="0"/>
      <w:divBdr>
        <w:top w:val="none" w:sz="0" w:space="0" w:color="auto"/>
        <w:left w:val="none" w:sz="0" w:space="0" w:color="auto"/>
        <w:bottom w:val="none" w:sz="0" w:space="0" w:color="auto"/>
        <w:right w:val="none" w:sz="0" w:space="0" w:color="auto"/>
      </w:divBdr>
    </w:div>
    <w:div w:id="1784109886">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53836535">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70029229">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4512451">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032428">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78073117">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4699196">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1591667">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2898298">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75156773">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tzolotepec.gob.mx" TargetMode="Externa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otzolotepec.gob.mx"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pomex.org.mx/ipo3/lgt/indice/OTZOLOTEPEC/art_92_viii.we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OTZOLOTEPEC/art_92_viii.web"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s://otzolotepec.gob.mx"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ipomex.org.mx/ipo3/lgt/indice/OTZOLOTEPEC/art_92_viii.web" TargetMode="External"/><Relationship Id="rId14" Type="http://schemas.openxmlformats.org/officeDocument/2006/relationships/image" Target="media/image2.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Raf17</b:Tag>
    <b:SourceType>Book</b:SourceType>
    <b:Guid>{6671441E-0838-46B0-8875-EF0F8E49C395}</b:Guid>
    <b:Author>
      <b:Author>
        <b:NameList>
          <b:Person>
            <b:Last>Lara</b:Last>
            <b:First>Rafael</b:First>
            <b:Middle>Manuel Oliveros</b:Middle>
          </b:Person>
        </b:NameList>
      </b:Author>
    </b:Author>
    <b:Title>Poder, Representación y Mandato</b:Title>
    <b:Year>2017</b:Year>
    <b:City>México</b:City>
    <b:RefOrder>1</b:RefOrder>
  </b:Source>
</b:Sources>
</file>

<file path=customXml/itemProps1.xml><?xml version="1.0" encoding="utf-8"?>
<ds:datastoreItem xmlns:ds="http://schemas.openxmlformats.org/officeDocument/2006/customXml" ds:itemID="{CBC5E606-44D5-43E9-BFF5-154450266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7027</Words>
  <Characters>38653</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2021-12-08T20:41:00Z</cp:lastPrinted>
  <dcterms:created xsi:type="dcterms:W3CDTF">2021-12-16T17:06:00Z</dcterms:created>
  <dcterms:modified xsi:type="dcterms:W3CDTF">2021-12-16T17:16:00Z</dcterms:modified>
</cp:coreProperties>
</file>