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584BE35" w:rsidR="00091682" w:rsidRPr="0040233B" w:rsidRDefault="00091682" w:rsidP="00091682">
      <w:pPr>
        <w:spacing w:before="240" w:after="240" w:line="360" w:lineRule="auto"/>
        <w:jc w:val="both"/>
        <w:rPr>
          <w:rFonts w:ascii="Palatino Linotype" w:hAnsi="Palatino Linotype"/>
        </w:rPr>
      </w:pPr>
      <w:bookmarkStart w:id="0" w:name="_GoBack"/>
      <w:bookmarkEnd w:id="0"/>
      <w:r w:rsidRPr="0040233B">
        <w:rPr>
          <w:rFonts w:ascii="Palatino Linotype" w:hAnsi="Palatino Linotype"/>
        </w:rPr>
        <w:t xml:space="preserve">Resolución del Pleno del Instituto de Transparencia, Acceso a la Información Pública y Protección de Datos </w:t>
      </w:r>
      <w:r w:rsidRPr="00E81BCB">
        <w:rPr>
          <w:rFonts w:ascii="Palatino Linotype" w:hAnsi="Palatino Linotype"/>
        </w:rPr>
        <w:t xml:space="preserve">Personales del Estado de México y Municipios, con domicilio en </w:t>
      </w:r>
      <w:r w:rsidR="004440AC" w:rsidRPr="00E81BCB">
        <w:rPr>
          <w:rFonts w:ascii="Palatino Linotype" w:hAnsi="Palatino Linotype"/>
        </w:rPr>
        <w:t>Metepec, Estado de México</w:t>
      </w:r>
      <w:r w:rsidR="00520100">
        <w:rPr>
          <w:rFonts w:ascii="Palatino Linotype" w:hAnsi="Palatino Linotype"/>
        </w:rPr>
        <w:t>,</w:t>
      </w:r>
      <w:r w:rsidR="00EF35FA" w:rsidRPr="00E81BCB">
        <w:rPr>
          <w:rFonts w:ascii="Palatino Linotype" w:hAnsi="Palatino Linotype"/>
        </w:rPr>
        <w:t xml:space="preserve"> </w:t>
      </w:r>
      <w:r w:rsidR="006B1696">
        <w:rPr>
          <w:rFonts w:ascii="Palatino Linotype" w:hAnsi="Palatino Linotype"/>
        </w:rPr>
        <w:t xml:space="preserve">del </w:t>
      </w:r>
      <w:r w:rsidR="00276C7E">
        <w:rPr>
          <w:rFonts w:ascii="Palatino Linotype" w:hAnsi="Palatino Linotype"/>
          <w:b/>
        </w:rPr>
        <w:t>ocho</w:t>
      </w:r>
      <w:r w:rsidR="008879CE">
        <w:rPr>
          <w:rFonts w:ascii="Palatino Linotype" w:hAnsi="Palatino Linotype"/>
          <w:b/>
        </w:rPr>
        <w:t xml:space="preserve"> de diciem</w:t>
      </w:r>
      <w:r w:rsidR="00E74341">
        <w:rPr>
          <w:rFonts w:ascii="Palatino Linotype" w:hAnsi="Palatino Linotype"/>
          <w:b/>
        </w:rPr>
        <w:t>bre</w:t>
      </w:r>
      <w:r w:rsidR="004440AC" w:rsidRPr="00520100">
        <w:rPr>
          <w:rFonts w:ascii="Palatino Linotype" w:hAnsi="Palatino Linotype"/>
          <w:b/>
        </w:rPr>
        <w:t xml:space="preserve"> </w:t>
      </w:r>
      <w:r w:rsidRPr="00520100">
        <w:rPr>
          <w:rFonts w:ascii="Palatino Linotype" w:hAnsi="Palatino Linotype"/>
          <w:b/>
        </w:rPr>
        <w:t>de</w:t>
      </w:r>
      <w:r w:rsidR="00686279" w:rsidRPr="00520100">
        <w:rPr>
          <w:rFonts w:ascii="Palatino Linotype" w:hAnsi="Palatino Linotype"/>
          <w:b/>
        </w:rPr>
        <w:t>l</w:t>
      </w:r>
      <w:r w:rsidR="00E5452C" w:rsidRPr="00520100">
        <w:rPr>
          <w:rFonts w:ascii="Palatino Linotype" w:hAnsi="Palatino Linotype"/>
          <w:b/>
        </w:rPr>
        <w:t xml:space="preserve"> dos mil </w:t>
      </w:r>
      <w:r w:rsidR="00C52CF0" w:rsidRPr="00520100">
        <w:rPr>
          <w:rFonts w:ascii="Palatino Linotype" w:hAnsi="Palatino Linotype"/>
          <w:b/>
        </w:rPr>
        <w:t>veintiuno</w:t>
      </w:r>
      <w:r w:rsidRPr="0040233B">
        <w:rPr>
          <w:rFonts w:ascii="Palatino Linotype" w:hAnsi="Palatino Linotype"/>
        </w:rPr>
        <w:t>.</w:t>
      </w:r>
    </w:p>
    <w:p w14:paraId="7D53FE2D" w14:textId="02D97AB1" w:rsidR="008E7698" w:rsidRPr="0040233B" w:rsidRDefault="008E7698" w:rsidP="008E7698">
      <w:pPr>
        <w:spacing w:before="240" w:after="240" w:line="360" w:lineRule="auto"/>
        <w:jc w:val="both"/>
        <w:rPr>
          <w:rFonts w:ascii="Palatino Linotype" w:hAnsi="Palatino Linotype" w:cs="Arial"/>
        </w:rPr>
      </w:pPr>
      <w:r w:rsidRPr="00520100">
        <w:rPr>
          <w:rFonts w:ascii="Palatino Linotype" w:hAnsi="Palatino Linotype" w:cs="Arial"/>
          <w:b/>
          <w:szCs w:val="28"/>
        </w:rPr>
        <w:t>Visto</w:t>
      </w:r>
      <w:r w:rsidRPr="0040233B">
        <w:rPr>
          <w:rFonts w:ascii="Palatino Linotype" w:hAnsi="Palatino Linotype" w:cs="Arial"/>
        </w:rPr>
        <w:t xml:space="preserve"> el expediente relativo al recurso de revisión </w:t>
      </w:r>
      <w:r w:rsidR="008879CE">
        <w:rPr>
          <w:rFonts w:ascii="Palatino Linotype" w:eastAsiaTheme="minorEastAsia" w:hAnsi="Palatino Linotype" w:cs="Arial"/>
          <w:b/>
          <w:bCs/>
          <w:szCs w:val="22"/>
          <w:lang w:val="es-MX"/>
        </w:rPr>
        <w:t>0496</w:t>
      </w:r>
      <w:r w:rsidR="00EA4319" w:rsidRPr="00DE01C9">
        <w:rPr>
          <w:rFonts w:ascii="Palatino Linotype" w:eastAsiaTheme="minorEastAsia" w:hAnsi="Palatino Linotype" w:cs="Arial"/>
          <w:b/>
          <w:bCs/>
          <w:szCs w:val="22"/>
          <w:lang w:val="es-MX"/>
        </w:rPr>
        <w:t>9</w:t>
      </w:r>
      <w:r w:rsidR="00BD0BA2" w:rsidRPr="00DE01C9">
        <w:rPr>
          <w:rFonts w:ascii="Palatino Linotype" w:eastAsiaTheme="minorEastAsia" w:hAnsi="Palatino Linotype" w:cs="Arial"/>
          <w:b/>
          <w:bCs/>
          <w:szCs w:val="22"/>
          <w:lang w:val="es-MX"/>
        </w:rPr>
        <w:t>/</w:t>
      </w:r>
      <w:r w:rsidR="00C81998" w:rsidRPr="00DE01C9">
        <w:rPr>
          <w:rFonts w:ascii="Palatino Linotype" w:eastAsiaTheme="minorEastAsia" w:hAnsi="Palatino Linotype" w:cs="Arial"/>
          <w:b/>
          <w:bCs/>
          <w:szCs w:val="22"/>
          <w:lang w:val="es-MX"/>
        </w:rPr>
        <w:t>INFOEM</w:t>
      </w:r>
      <w:r w:rsidR="00D64A87" w:rsidRPr="00DE01C9">
        <w:rPr>
          <w:rFonts w:ascii="Palatino Linotype" w:eastAsiaTheme="minorEastAsia" w:hAnsi="Palatino Linotype" w:cs="Arial"/>
          <w:b/>
          <w:bCs/>
          <w:szCs w:val="22"/>
          <w:lang w:val="es-MX"/>
        </w:rPr>
        <w:t>/IP</w:t>
      </w:r>
      <w:r w:rsidR="00E81BCB" w:rsidRPr="00DE01C9">
        <w:rPr>
          <w:rFonts w:ascii="Palatino Linotype" w:eastAsiaTheme="minorEastAsia" w:hAnsi="Palatino Linotype" w:cs="Arial"/>
          <w:b/>
          <w:bCs/>
          <w:color w:val="000000" w:themeColor="text1"/>
          <w:szCs w:val="22"/>
          <w:lang w:val="es-MX"/>
        </w:rPr>
        <w:t>/RR/2021</w:t>
      </w:r>
      <w:r w:rsidR="00901B48">
        <w:rPr>
          <w:rFonts w:ascii="Palatino Linotype" w:hAnsi="Palatino Linotype" w:cs="Arial"/>
        </w:rPr>
        <w:t xml:space="preserve">, interpuesto </w:t>
      </w:r>
      <w:r w:rsidR="00D46985">
        <w:rPr>
          <w:rFonts w:ascii="Palatino Linotype" w:hAnsi="Palatino Linotype" w:cs="Arial"/>
        </w:rPr>
        <w:t xml:space="preserve">por </w:t>
      </w:r>
      <w:r w:rsidR="008879CE">
        <w:rPr>
          <w:rFonts w:ascii="Palatino Linotype" w:hAnsi="Palatino Linotype" w:cs="Arial"/>
          <w:b/>
        </w:rPr>
        <w:t>un particular de manera anónima</w:t>
      </w:r>
      <w:r w:rsidR="00EA4319">
        <w:rPr>
          <w:rFonts w:ascii="Palatino Linotype" w:hAnsi="Palatino Linotype" w:cs="Arial"/>
          <w:b/>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8879CE">
        <w:rPr>
          <w:rFonts w:ascii="Palatino Linotype" w:hAnsi="Palatino Linotype" w:cs="Arial"/>
          <w:b/>
        </w:rPr>
        <w:t>la parte</w:t>
      </w:r>
      <w:r w:rsidR="00E81BCB" w:rsidRPr="00E81BCB">
        <w:rPr>
          <w:rFonts w:ascii="Palatino Linotype" w:hAnsi="Palatino Linotype" w:cs="Arial"/>
          <w:b/>
          <w:i/>
        </w:rPr>
        <w:t xml:space="preserve"> </w:t>
      </w:r>
      <w:r w:rsidR="00CC7823">
        <w:rPr>
          <w:rFonts w:ascii="Palatino Linotype" w:hAnsi="Palatino Linotype" w:cs="Arial"/>
          <w:b/>
        </w:rPr>
        <w:t>R</w:t>
      </w:r>
      <w:r w:rsidR="00E81BCB" w:rsidRPr="00CC7823">
        <w:rPr>
          <w:rFonts w:ascii="Palatino Linotype" w:hAnsi="Palatino Linotype" w:cs="Arial"/>
          <w:b/>
        </w:rPr>
        <w:t>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w:t>
      </w:r>
      <w:r w:rsidR="004440AC" w:rsidRPr="00E81BCB">
        <w:rPr>
          <w:rFonts w:ascii="Palatino Linotype" w:hAnsi="Palatino Linotype" w:cs="Arial"/>
        </w:rPr>
        <w:t>de folio</w:t>
      </w:r>
      <w:r w:rsidR="00A41D70">
        <w:rPr>
          <w:rFonts w:ascii="Verdana" w:hAnsi="Verdana"/>
          <w:b/>
          <w:bCs/>
          <w:color w:val="FF0000"/>
        </w:rPr>
        <w:t> </w:t>
      </w:r>
      <w:r w:rsidR="008879CE" w:rsidRPr="008879CE">
        <w:rPr>
          <w:rFonts w:ascii="Palatino Linotype" w:hAnsi="Palatino Linotype" w:cs="Arial"/>
          <w:b/>
          <w:bCs/>
        </w:rPr>
        <w:t>00481/ATIZARA/IP/2021</w:t>
      </w:r>
      <w:r w:rsidRPr="00E81BCB">
        <w:rPr>
          <w:rFonts w:ascii="Palatino Linotype" w:hAnsi="Palatino Linotype" w:cs="Arial"/>
          <w:b/>
        </w:rPr>
        <w:t>,</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E3C0B">
        <w:rPr>
          <w:rFonts w:ascii="Palatino Linotype" w:hAnsi="Palatino Linotype" w:cs="Arial"/>
        </w:rPr>
        <w:t>e</w:t>
      </w:r>
      <w:r w:rsidR="00E5452C">
        <w:rPr>
          <w:rFonts w:ascii="Palatino Linotype" w:hAnsi="Palatino Linotype" w:cs="Arial"/>
        </w:rPr>
        <w:t>l</w:t>
      </w:r>
      <w:r w:rsidR="008F355E">
        <w:rPr>
          <w:rFonts w:ascii="Palatino Linotype" w:hAnsi="Palatino Linotype" w:cs="Arial"/>
        </w:rPr>
        <w:t xml:space="preserve"> </w:t>
      </w:r>
      <w:r w:rsidR="009F3806">
        <w:rPr>
          <w:rFonts w:ascii="Palatino Linotype" w:hAnsi="Palatino Linotype" w:cs="Arial"/>
          <w:b/>
        </w:rPr>
        <w:t>Ayuntamiento de Atizapán de Zaragoza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00CC7823">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r w:rsidR="009403CB">
        <w:rPr>
          <w:rFonts w:ascii="Palatino Linotype" w:hAnsi="Palatino Linotype" w:cs="Arial"/>
        </w:rPr>
        <w:t xml:space="preserve"> </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B500C4A" w:rsidR="008E7698" w:rsidRPr="0040233B" w:rsidRDefault="008E7698" w:rsidP="008E7698">
      <w:pPr>
        <w:spacing w:before="240" w:after="240" w:line="360" w:lineRule="auto"/>
        <w:jc w:val="both"/>
        <w:rPr>
          <w:rFonts w:ascii="Palatino Linotype" w:hAnsi="Palatino Linotype" w:cs="Arial"/>
          <w:b/>
        </w:rPr>
      </w:pPr>
      <w:r w:rsidRPr="00CC7823">
        <w:rPr>
          <w:rFonts w:ascii="Palatino Linotype" w:hAnsi="Palatino Linotype" w:cs="Arial"/>
          <w:b/>
          <w:szCs w:val="28"/>
        </w:rPr>
        <w:t>1. Solicitud de acceso a la información.</w:t>
      </w:r>
      <w:r w:rsidRPr="00CC7823">
        <w:rPr>
          <w:rFonts w:ascii="Palatino Linotype" w:hAnsi="Palatino Linotype" w:cs="Arial"/>
          <w:b/>
          <w:sz w:val="22"/>
        </w:rPr>
        <w:t xml:space="preserve"> </w:t>
      </w:r>
      <w:r w:rsidRPr="0040233B">
        <w:rPr>
          <w:rFonts w:ascii="Palatino Linotype" w:hAnsi="Palatino Linotype" w:cs="Arial"/>
        </w:rPr>
        <w:t>Con</w:t>
      </w:r>
      <w:r w:rsidR="004440AC" w:rsidRPr="0040233B">
        <w:rPr>
          <w:rFonts w:ascii="Palatino Linotype" w:hAnsi="Palatino Linotype" w:cs="Arial"/>
        </w:rPr>
        <w:t xml:space="preserve"> </w:t>
      </w:r>
      <w:r w:rsidR="004440AC" w:rsidRPr="00C52CF0">
        <w:rPr>
          <w:rFonts w:ascii="Palatino Linotype" w:hAnsi="Palatino Linotype" w:cs="Arial"/>
        </w:rPr>
        <w:t xml:space="preserve">fecha </w:t>
      </w:r>
      <w:r w:rsidR="008879CE">
        <w:rPr>
          <w:rFonts w:ascii="Palatino Linotype" w:hAnsi="Palatino Linotype" w:cs="Arial"/>
          <w:b/>
        </w:rPr>
        <w:t>veintiocho de septiembre</w:t>
      </w:r>
      <w:r w:rsidR="00D64A87" w:rsidRPr="00550D2B">
        <w:rPr>
          <w:rFonts w:ascii="Palatino Linotype" w:hAnsi="Palatino Linotype" w:cs="Arial"/>
          <w:b/>
        </w:rPr>
        <w:t xml:space="preserve"> </w:t>
      </w:r>
      <w:r w:rsidR="00487B0B" w:rsidRPr="00550D2B">
        <w:rPr>
          <w:rFonts w:ascii="Palatino Linotype" w:hAnsi="Palatino Linotype" w:cs="Arial"/>
          <w:b/>
        </w:rPr>
        <w:t xml:space="preserve">del </w:t>
      </w:r>
      <w:r w:rsidRPr="00550D2B">
        <w:rPr>
          <w:rFonts w:ascii="Palatino Linotype" w:hAnsi="Palatino Linotype" w:cs="Arial"/>
          <w:b/>
        </w:rPr>
        <w:t xml:space="preserve">dos mil </w:t>
      </w:r>
      <w:r w:rsidR="00E81BCB" w:rsidRPr="00550D2B">
        <w:rPr>
          <w:rFonts w:ascii="Palatino Linotype" w:hAnsi="Palatino Linotype" w:cs="Arial"/>
          <w:b/>
        </w:rPr>
        <w:t>veintiuno</w:t>
      </w:r>
      <w:r w:rsidR="00682656" w:rsidRPr="00550D2B">
        <w:rPr>
          <w:rFonts w:ascii="Palatino Linotype" w:hAnsi="Palatino Linotype" w:cs="Arial"/>
          <w:b/>
        </w:rPr>
        <w:t>,</w:t>
      </w:r>
      <w:r w:rsidR="00682656" w:rsidRPr="0040233B">
        <w:rPr>
          <w:rFonts w:ascii="Palatino Linotype" w:hAnsi="Palatino Linotype" w:cs="Arial"/>
        </w:rPr>
        <w:t xml:space="preserve"> </w:t>
      </w:r>
      <w:r w:rsidR="008879CE">
        <w:rPr>
          <w:rFonts w:ascii="Palatino Linotype" w:hAnsi="Palatino Linotype" w:cs="Arial"/>
        </w:rPr>
        <w:t xml:space="preserve">la </w:t>
      </w:r>
      <w:r w:rsidR="009F3806">
        <w:rPr>
          <w:rFonts w:ascii="Palatino Linotype" w:hAnsi="Palatino Linotype" w:cs="Arial"/>
        </w:rPr>
        <w:t>ahora</w:t>
      </w:r>
      <w:r w:rsidR="00D46985">
        <w:rPr>
          <w:rFonts w:ascii="Palatino Linotype" w:hAnsi="Palatino Linotype" w:cs="Arial"/>
        </w:rPr>
        <w:t xml:space="preserve"> </w:t>
      </w:r>
      <w:r w:rsidR="008879CE">
        <w:rPr>
          <w:rFonts w:ascii="Palatino Linotype" w:hAnsi="Palatino Linotype" w:cs="Arial"/>
        </w:rPr>
        <w:t xml:space="preserve">parte </w:t>
      </w:r>
      <w:r w:rsidR="00DE7F9A" w:rsidRPr="00CC7823">
        <w:rPr>
          <w:rFonts w:ascii="Palatino Linotype" w:hAnsi="Palatino Linotype" w:cs="Arial"/>
          <w:b/>
        </w:rPr>
        <w:t>Recurrente</w:t>
      </w:r>
      <w:r w:rsidRPr="0040233B">
        <w:rPr>
          <w:rFonts w:ascii="Palatino Linotype" w:hAnsi="Palatino Linotype" w:cs="Arial"/>
        </w:rPr>
        <w:t xml:space="preserve"> </w:t>
      </w:r>
      <w:r w:rsidR="008879CE">
        <w:rPr>
          <w:rFonts w:ascii="Palatino Linotype" w:hAnsi="Palatino Linotype" w:cs="Arial"/>
        </w:rPr>
        <w:t xml:space="preserve">presentó a través del </w:t>
      </w:r>
      <w:r w:rsidR="009F3806" w:rsidRPr="00B21F18">
        <w:rPr>
          <w:rFonts w:ascii="Palatino Linotype" w:hAnsi="Palatino Linotype" w:cs="Arial"/>
        </w:rPr>
        <w:t xml:space="preserve">Sistema de Acceso a la Información Mexiquense, en lo subsecuente el </w:t>
      </w:r>
      <w:r w:rsidR="009F3806" w:rsidRPr="00B21F18">
        <w:rPr>
          <w:rFonts w:ascii="Palatino Linotype" w:hAnsi="Palatino Linotype" w:cs="Arial"/>
          <w:b/>
        </w:rPr>
        <w:t>SAIMEX</w:t>
      </w:r>
      <w:r w:rsidR="009F3806" w:rsidRPr="00B21F18">
        <w:rPr>
          <w:rFonts w:ascii="Palatino Linotype" w:hAnsi="Palatino Linotype" w:cs="Arial"/>
        </w:rPr>
        <w:t xml:space="preserve"> ante el </w:t>
      </w:r>
      <w:r w:rsidR="009F3806">
        <w:rPr>
          <w:rFonts w:ascii="Palatino Linotype" w:hAnsi="Palatino Linotype" w:cs="Arial"/>
          <w:b/>
        </w:rPr>
        <w:t>Sujeto Obligado</w:t>
      </w:r>
      <w:r w:rsidR="009F3806" w:rsidRPr="00B21F18">
        <w:rPr>
          <w:rFonts w:ascii="Palatino Linotype" w:hAnsi="Palatino Linotype" w:cs="Arial"/>
        </w:rPr>
        <w:t>, la solicitud de acceso a la información pública, a la que se le asignó el número</w:t>
      </w:r>
      <w:r w:rsidR="009F3806" w:rsidRPr="00B21F18">
        <w:rPr>
          <w:rFonts w:ascii="Palatino Linotype" w:hAnsi="Palatino Linotype" w:cs="Arial"/>
          <w:b/>
          <w:bCs/>
        </w:rPr>
        <w:t xml:space="preserve"> </w:t>
      </w:r>
      <w:r w:rsidR="009F3806" w:rsidRPr="009F3806">
        <w:rPr>
          <w:rFonts w:ascii="Palatino Linotype" w:hAnsi="Palatino Linotype" w:cs="Arial"/>
          <w:bCs/>
        </w:rPr>
        <w:t>de folio</w:t>
      </w:r>
      <w:r w:rsidR="009F3806">
        <w:rPr>
          <w:rFonts w:ascii="Palatino Linotype" w:hAnsi="Palatino Linotype" w:cs="Arial"/>
          <w:b/>
          <w:bCs/>
        </w:rPr>
        <w:t xml:space="preserve"> </w:t>
      </w:r>
      <w:r w:rsidR="008879CE" w:rsidRPr="008879CE">
        <w:rPr>
          <w:rFonts w:ascii="Palatino Linotype" w:hAnsi="Palatino Linotype" w:cs="Arial"/>
          <w:b/>
          <w:bCs/>
        </w:rPr>
        <w:t>00481/ATIZARA/IP/2021</w:t>
      </w:r>
      <w:r w:rsidR="008879CE">
        <w:rPr>
          <w:rFonts w:ascii="Palatino Linotype" w:hAnsi="Palatino Linotype" w:cs="Arial"/>
          <w:b/>
          <w:bCs/>
        </w:rPr>
        <w:t xml:space="preserve">, </w:t>
      </w:r>
      <w:r w:rsidR="009F3806" w:rsidRPr="009F3806">
        <w:rPr>
          <w:rFonts w:ascii="Palatino Linotype" w:hAnsi="Palatino Linotype" w:cs="Arial"/>
          <w:bCs/>
        </w:rPr>
        <w:t>requiriendo</w:t>
      </w:r>
      <w:r w:rsidRPr="0040233B">
        <w:rPr>
          <w:rFonts w:ascii="Palatino Linotype" w:hAnsi="Palatino Linotype" w:cs="Arial"/>
        </w:rPr>
        <w:t xml:space="preserve"> lo siguiente:</w:t>
      </w:r>
    </w:p>
    <w:p w14:paraId="3857E834" w14:textId="414DF288" w:rsidR="0034088C" w:rsidRDefault="00293DE5" w:rsidP="009F3806">
      <w:pPr>
        <w:spacing w:before="240" w:after="240"/>
        <w:ind w:left="851"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8879CE" w:rsidRPr="008879CE">
        <w:rPr>
          <w:rFonts w:ascii="Palatino Linotype" w:hAnsi="Palatino Linotype" w:cs="Arial"/>
          <w:i/>
          <w:sz w:val="22"/>
          <w:szCs w:val="22"/>
        </w:rPr>
        <w:t>EL MUNICIPIO CUENTA CON ALGUNA CENTRAL DE TRANSFERNCIA</w:t>
      </w:r>
      <w:r w:rsidR="00C52CF0" w:rsidRPr="00C52CF0">
        <w:rPr>
          <w:rFonts w:ascii="Palatino Linotype" w:hAnsi="Palatino Linotype" w:cs="Arial"/>
          <w:i/>
          <w:sz w:val="22"/>
          <w:szCs w:val="22"/>
        </w:rPr>
        <w:t>” (</w:t>
      </w:r>
      <w:r w:rsidR="00BD0BA2">
        <w:rPr>
          <w:rFonts w:ascii="Palatino Linotype" w:hAnsi="Palatino Linotype" w:cs="Arial"/>
          <w:i/>
          <w:sz w:val="22"/>
          <w:szCs w:val="22"/>
        </w:rPr>
        <w:t>S</w:t>
      </w:r>
      <w:r w:rsidR="00C673D1" w:rsidRPr="00C52CF0">
        <w:rPr>
          <w:rFonts w:ascii="Palatino Linotype" w:hAnsi="Palatino Linotype" w:cs="Arial"/>
          <w:i/>
          <w:sz w:val="22"/>
          <w:szCs w:val="22"/>
        </w:rPr>
        <w:t>ic)</w:t>
      </w:r>
    </w:p>
    <w:p w14:paraId="232283A7" w14:textId="77777777" w:rsidR="009F3806" w:rsidRPr="009F3806" w:rsidRDefault="009F3806" w:rsidP="009F3806">
      <w:pPr>
        <w:spacing w:before="240" w:after="240"/>
        <w:ind w:left="851" w:right="902"/>
        <w:contextualSpacing/>
        <w:jc w:val="both"/>
        <w:rPr>
          <w:rFonts w:ascii="Palatino Linotype" w:hAnsi="Palatino Linotype" w:cs="Arial"/>
          <w:i/>
          <w:sz w:val="22"/>
          <w:szCs w:val="22"/>
        </w:rPr>
      </w:pPr>
    </w:p>
    <w:p w14:paraId="649BFEDD" w14:textId="50D4B005" w:rsidR="00293DE5" w:rsidRPr="0040233B" w:rsidRDefault="00CC7823" w:rsidP="008E7698">
      <w:pPr>
        <w:spacing w:before="240" w:after="240" w:line="360" w:lineRule="auto"/>
        <w:jc w:val="both"/>
        <w:rPr>
          <w:rFonts w:ascii="Palatino Linotype" w:hAnsi="Palatino Linotype" w:cs="Arial"/>
          <w:b/>
        </w:rPr>
      </w:pPr>
      <w:r w:rsidRPr="00550D2B">
        <w:rPr>
          <w:rFonts w:ascii="Palatino Linotype" w:hAnsi="Palatino Linotype" w:cs="Arial"/>
          <w:b/>
        </w:rPr>
        <w:t>Modalidad de entrega de la información</w:t>
      </w:r>
      <w:r>
        <w:rPr>
          <w:rFonts w:ascii="Palatino Linotype" w:hAnsi="Palatino Linotype" w:cs="Arial"/>
        </w:rPr>
        <w:t xml:space="preserve">: vía </w:t>
      </w:r>
      <w:r w:rsidR="00293DE5" w:rsidRPr="0040233B">
        <w:rPr>
          <w:rFonts w:ascii="Palatino Linotype" w:hAnsi="Palatino Linotype" w:cs="Arial"/>
          <w:b/>
        </w:rPr>
        <w:t>SAIMEX</w:t>
      </w:r>
      <w:r w:rsidR="00451F5B" w:rsidRPr="0040233B">
        <w:rPr>
          <w:rFonts w:ascii="Palatino Linotype" w:hAnsi="Palatino Linotype" w:cs="Arial"/>
          <w:b/>
        </w:rPr>
        <w:t>.</w:t>
      </w:r>
    </w:p>
    <w:p w14:paraId="29FC47D5" w14:textId="351CF435" w:rsidR="00D64A87" w:rsidRDefault="006B1696" w:rsidP="00D64A87">
      <w:pPr>
        <w:spacing w:before="240" w:after="240" w:line="360" w:lineRule="auto"/>
        <w:jc w:val="both"/>
        <w:rPr>
          <w:rFonts w:ascii="Palatino Linotype" w:hAnsi="Palatino Linotype" w:cs="Arial"/>
        </w:rPr>
      </w:pPr>
      <w:r>
        <w:rPr>
          <w:rFonts w:ascii="Palatino Linotype" w:hAnsi="Palatino Linotype" w:cs="Arial"/>
          <w:b/>
          <w:szCs w:val="28"/>
        </w:rPr>
        <w:lastRenderedPageBreak/>
        <w:t>2</w:t>
      </w:r>
      <w:r w:rsidR="008E7698" w:rsidRPr="00CC7823">
        <w:rPr>
          <w:rFonts w:ascii="Palatino Linotype" w:hAnsi="Palatino Linotype" w:cs="Arial"/>
          <w:b/>
          <w:szCs w:val="28"/>
        </w:rPr>
        <w:t xml:space="preserve">. </w:t>
      </w:r>
      <w:r w:rsidR="00D64A87" w:rsidRPr="00CC7823">
        <w:rPr>
          <w:rFonts w:ascii="Palatino Linotype" w:hAnsi="Palatino Linotype" w:cs="Arial"/>
          <w:b/>
          <w:szCs w:val="28"/>
        </w:rPr>
        <w:t>Respuesta</w:t>
      </w:r>
      <w:r w:rsidR="00E747D5" w:rsidRPr="00CC7823">
        <w:rPr>
          <w:rFonts w:ascii="Palatino Linotype" w:hAnsi="Palatino Linotype" w:cs="Arial"/>
          <w:b/>
          <w:szCs w:val="28"/>
        </w:rPr>
        <w:t xml:space="preserve">. </w:t>
      </w:r>
      <w:r w:rsidR="00D64A87" w:rsidRPr="0040233B">
        <w:rPr>
          <w:rFonts w:ascii="Palatino Linotype" w:hAnsi="Palatino Linotype" w:cs="Arial"/>
        </w:rPr>
        <w:t>Con fec</w:t>
      </w:r>
      <w:r w:rsidR="00D64A87" w:rsidRPr="00C52CF0">
        <w:rPr>
          <w:rFonts w:ascii="Palatino Linotype" w:hAnsi="Palatino Linotype" w:cs="Arial"/>
        </w:rPr>
        <w:t xml:space="preserve">ha </w:t>
      </w:r>
      <w:r w:rsidR="008879CE">
        <w:rPr>
          <w:rFonts w:ascii="Palatino Linotype" w:hAnsi="Palatino Linotype" w:cs="Arial"/>
          <w:b/>
        </w:rPr>
        <w:t>cinco de octubre</w:t>
      </w:r>
      <w:r w:rsidR="00D64A87" w:rsidRPr="00550D2B">
        <w:rPr>
          <w:rFonts w:ascii="Palatino Linotype" w:hAnsi="Palatino Linotype" w:cs="Arial"/>
          <w:b/>
        </w:rPr>
        <w:t xml:space="preserve"> de</w:t>
      </w:r>
      <w:r w:rsidR="00487B0B" w:rsidRPr="00550D2B">
        <w:rPr>
          <w:rFonts w:ascii="Palatino Linotype" w:hAnsi="Palatino Linotype" w:cs="Arial"/>
          <w:b/>
        </w:rPr>
        <w:t>l</w:t>
      </w:r>
      <w:r w:rsidR="00C52CF0" w:rsidRPr="00550D2B">
        <w:rPr>
          <w:rFonts w:ascii="Palatino Linotype" w:hAnsi="Palatino Linotype" w:cs="Arial"/>
          <w:b/>
        </w:rPr>
        <w:t xml:space="preserve"> </w:t>
      </w:r>
      <w:r w:rsidR="00E81BCB" w:rsidRPr="00550D2B">
        <w:rPr>
          <w:rFonts w:ascii="Palatino Linotype" w:hAnsi="Palatino Linotype" w:cs="Arial"/>
          <w:b/>
        </w:rPr>
        <w:t>dos mil veintiuno</w:t>
      </w:r>
      <w:r w:rsidR="00D64A87">
        <w:rPr>
          <w:rFonts w:ascii="Palatino Linotype" w:hAnsi="Palatino Linotype" w:cs="Arial"/>
        </w:rPr>
        <w:t xml:space="preserve">, </w:t>
      </w:r>
      <w:r w:rsidR="00D64A87" w:rsidRPr="0040233B">
        <w:rPr>
          <w:rFonts w:ascii="Palatino Linotype" w:hAnsi="Palatino Linotype" w:cs="Arial"/>
        </w:rPr>
        <w:t xml:space="preserve">el </w:t>
      </w:r>
      <w:r w:rsidR="00D64A87" w:rsidRPr="0040233B">
        <w:rPr>
          <w:rFonts w:ascii="Palatino Linotype" w:hAnsi="Palatino Linotype" w:cs="Arial"/>
          <w:b/>
        </w:rPr>
        <w:t>Sujeto Obligado</w:t>
      </w:r>
      <w:r w:rsidR="00D64A87" w:rsidRPr="0040233B">
        <w:rPr>
          <w:rFonts w:ascii="Palatino Linotype" w:hAnsi="Palatino Linotype" w:cs="Arial"/>
        </w:rPr>
        <w:t xml:space="preserve"> otorgó, a través del SAIMEX, </w:t>
      </w:r>
      <w:r w:rsidR="00D64A87">
        <w:rPr>
          <w:rFonts w:ascii="Palatino Linotype" w:hAnsi="Palatino Linotype" w:cs="Arial"/>
        </w:rPr>
        <w:t>respuesta a la solicitud de acceso a la i</w:t>
      </w:r>
      <w:r>
        <w:rPr>
          <w:rFonts w:ascii="Palatino Linotype" w:hAnsi="Palatino Linotype" w:cs="Arial"/>
        </w:rPr>
        <w:t xml:space="preserve">nformación en los </w:t>
      </w:r>
      <w:r w:rsidR="00550D2B">
        <w:rPr>
          <w:rFonts w:ascii="Palatino Linotype" w:hAnsi="Palatino Linotype" w:cs="Arial"/>
        </w:rPr>
        <w:t>siguiente</w:t>
      </w:r>
      <w:r>
        <w:rPr>
          <w:rFonts w:ascii="Palatino Linotype" w:hAnsi="Palatino Linotype" w:cs="Arial"/>
        </w:rPr>
        <w:t>s términos</w:t>
      </w:r>
      <w:r w:rsidR="00D64A87" w:rsidRPr="0040233B">
        <w:rPr>
          <w:rFonts w:ascii="Palatino Linotype" w:hAnsi="Palatino Linotype" w:cs="Arial"/>
        </w:rPr>
        <w:t>:</w:t>
      </w:r>
    </w:p>
    <w:p w14:paraId="535295DF" w14:textId="77777777" w:rsidR="008879CE" w:rsidRPr="008879CE" w:rsidRDefault="00D64A87" w:rsidP="008879CE">
      <w:pPr>
        <w:spacing w:before="240" w:after="240"/>
        <w:ind w:left="567"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8879CE" w:rsidRPr="008879C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4C7C8F" w14:textId="77777777" w:rsidR="008879CE" w:rsidRPr="008879CE" w:rsidRDefault="008879CE" w:rsidP="008879CE">
      <w:pPr>
        <w:spacing w:before="240" w:after="240"/>
        <w:ind w:left="567" w:right="902"/>
        <w:contextualSpacing/>
        <w:jc w:val="both"/>
        <w:rPr>
          <w:rFonts w:ascii="Palatino Linotype" w:hAnsi="Palatino Linotype" w:cs="Arial"/>
          <w:i/>
          <w:sz w:val="22"/>
          <w:szCs w:val="22"/>
        </w:rPr>
      </w:pPr>
      <w:r w:rsidRPr="008879CE">
        <w:rPr>
          <w:rFonts w:ascii="Palatino Linotype" w:hAnsi="Palatino Linotype" w:cs="Arial"/>
          <w:i/>
          <w:sz w:val="22"/>
          <w:szCs w:val="22"/>
        </w:rPr>
        <w:t xml:space="preserve">En relación a su solicitud de información con número de folio 00481/ATIZARA/IP/2021. EL MUNICIPIO CUENTA CON ALGUNA CENTRAL DE TRANSFERNCIA </w:t>
      </w:r>
      <w:r w:rsidRPr="008879CE">
        <w:rPr>
          <w:rFonts w:ascii="Palatino Linotype" w:hAnsi="Palatino Linotype" w:cs="Arial"/>
          <w:i/>
          <w:sz w:val="22"/>
          <w:szCs w:val="22"/>
          <w:u w:val="single"/>
        </w:rPr>
        <w:t>A efecto de determinar la competencia de dicha solicitud, con fundamento en los artículos 46 y 47 del Reglamento Orgánico de la Administración Pública Municipal de Atizapán de Zaragoza, Estado de México. Hago de su conocimiento que esta Dirección de Administración y Desarrollo de Personal, no es el área poseedora de la Información, lo anteriormente expuesto en términos de la normatividad citada en el párrafo anterior pues no se encuentra dentro de sus facultades, es por ello, que esta Dependencia se encuentra imposibilitada en atender a su petición.</w:t>
      </w:r>
      <w:r w:rsidRPr="008879CE">
        <w:rPr>
          <w:rFonts w:ascii="Palatino Linotype" w:hAnsi="Palatino Linotype" w:cs="Arial"/>
          <w:i/>
          <w:sz w:val="22"/>
          <w:szCs w:val="22"/>
        </w:rPr>
        <w:t xml:space="preserve"> Sin otro en particular por el momento quedo de Usted. ATENTAMENTE DIRECCIÓN DE ADMINISTRACIÓN Y DESARROLLO DE PERSONAL</w:t>
      </w:r>
    </w:p>
    <w:p w14:paraId="6B533225" w14:textId="77777777" w:rsidR="008879CE" w:rsidRPr="008879CE" w:rsidRDefault="008879CE" w:rsidP="008879CE">
      <w:pPr>
        <w:spacing w:before="240" w:after="240"/>
        <w:ind w:left="567" w:right="902"/>
        <w:contextualSpacing/>
        <w:jc w:val="both"/>
        <w:rPr>
          <w:rFonts w:ascii="Palatino Linotype" w:hAnsi="Palatino Linotype" w:cs="Arial"/>
          <w:i/>
          <w:sz w:val="22"/>
          <w:szCs w:val="22"/>
        </w:rPr>
      </w:pPr>
      <w:r w:rsidRPr="008879CE">
        <w:rPr>
          <w:rFonts w:ascii="Palatino Linotype" w:hAnsi="Palatino Linotype" w:cs="Arial"/>
          <w:i/>
          <w:sz w:val="22"/>
          <w:szCs w:val="22"/>
        </w:rPr>
        <w:t>ATENTAMENTE</w:t>
      </w:r>
    </w:p>
    <w:p w14:paraId="2866C200" w14:textId="71B7981F" w:rsidR="00D64A87" w:rsidRPr="00952CA0" w:rsidRDefault="008879CE" w:rsidP="008879CE">
      <w:pPr>
        <w:spacing w:before="240" w:after="240"/>
        <w:ind w:left="567" w:right="902"/>
        <w:contextualSpacing/>
        <w:jc w:val="both"/>
        <w:rPr>
          <w:rFonts w:ascii="Palatino Linotype" w:hAnsi="Palatino Linotype" w:cs="Arial"/>
          <w:i/>
          <w:sz w:val="22"/>
          <w:szCs w:val="22"/>
          <w:lang w:val="es-MX"/>
        </w:rPr>
      </w:pPr>
      <w:r w:rsidRPr="008879CE">
        <w:rPr>
          <w:rFonts w:ascii="Palatino Linotype" w:hAnsi="Palatino Linotype" w:cs="Arial"/>
          <w:i/>
          <w:sz w:val="22"/>
          <w:szCs w:val="22"/>
        </w:rPr>
        <w:t>MTRO. JORGE CAJIGA CALDERON</w:t>
      </w:r>
      <w:r w:rsidR="00D64A87" w:rsidRPr="00221AF3">
        <w:rPr>
          <w:rFonts w:ascii="Palatino Linotype" w:hAnsi="Palatino Linotype" w:cs="Arial"/>
          <w:i/>
          <w:sz w:val="22"/>
          <w:szCs w:val="22"/>
        </w:rPr>
        <w:t>” (</w:t>
      </w:r>
      <w:r w:rsidR="00C52CF0" w:rsidRPr="00952CA0">
        <w:rPr>
          <w:rFonts w:ascii="Palatino Linotype" w:hAnsi="Palatino Linotype" w:cs="Arial"/>
          <w:i/>
          <w:sz w:val="22"/>
          <w:szCs w:val="22"/>
          <w:lang w:val="es-MX"/>
        </w:rPr>
        <w:t>S</w:t>
      </w:r>
      <w:r w:rsidR="00D64A87" w:rsidRPr="00952CA0">
        <w:rPr>
          <w:rFonts w:ascii="Palatino Linotype" w:hAnsi="Palatino Linotype" w:cs="Arial"/>
          <w:i/>
          <w:sz w:val="22"/>
          <w:szCs w:val="22"/>
          <w:lang w:val="es-MX"/>
        </w:rPr>
        <w:t>ic)</w:t>
      </w:r>
    </w:p>
    <w:p w14:paraId="37AEF6B1" w14:textId="4046A900" w:rsidR="00683278" w:rsidRDefault="00683278" w:rsidP="008F4C62">
      <w:pPr>
        <w:spacing w:before="240" w:after="240" w:line="360" w:lineRule="auto"/>
        <w:contextualSpacing/>
        <w:jc w:val="both"/>
        <w:rPr>
          <w:lang w:val="es-MX"/>
        </w:rPr>
      </w:pPr>
    </w:p>
    <w:p w14:paraId="46EBE373" w14:textId="5C5EF9ED" w:rsidR="008879CE" w:rsidRDefault="00550D2B" w:rsidP="007F7F96">
      <w:pPr>
        <w:spacing w:before="240" w:after="240" w:line="360" w:lineRule="auto"/>
        <w:ind w:right="900"/>
        <w:contextualSpacing/>
        <w:jc w:val="both"/>
        <w:rPr>
          <w:rFonts w:ascii="Palatino Linotype" w:hAnsi="Palatino Linotype"/>
          <w:lang w:val="es-MX"/>
        </w:rPr>
      </w:pPr>
      <w:r w:rsidRPr="00550D2B">
        <w:rPr>
          <w:rFonts w:ascii="Palatino Linotype" w:hAnsi="Palatino Linotype"/>
          <w:b/>
          <w:lang w:val="es-MX"/>
        </w:rPr>
        <w:t>Archivos adjuntos</w:t>
      </w:r>
      <w:r w:rsidR="008879CE" w:rsidRPr="00550D2B">
        <w:rPr>
          <w:rFonts w:ascii="Palatino Linotype" w:hAnsi="Palatino Linotype"/>
          <w:b/>
          <w:lang w:val="es-MX"/>
        </w:rPr>
        <w:t>:</w:t>
      </w:r>
      <w:r w:rsidR="008879CE">
        <w:rPr>
          <w:rFonts w:ascii="Palatino Linotype" w:hAnsi="Palatino Linotype"/>
          <w:lang w:val="es-MX"/>
        </w:rPr>
        <w:t xml:space="preserve"> Ninguno</w:t>
      </w:r>
    </w:p>
    <w:p w14:paraId="42A6DDA7" w14:textId="77777777" w:rsidR="008879CE" w:rsidRPr="00550D2B" w:rsidRDefault="008879CE" w:rsidP="007F7F96">
      <w:pPr>
        <w:spacing w:before="240" w:after="240" w:line="360" w:lineRule="auto"/>
        <w:ind w:right="900"/>
        <w:contextualSpacing/>
        <w:jc w:val="both"/>
        <w:rPr>
          <w:rFonts w:ascii="Palatino Linotype" w:hAnsi="Palatino Linotype"/>
          <w:lang w:val="es-MX"/>
        </w:rPr>
      </w:pPr>
    </w:p>
    <w:p w14:paraId="0ECEB7CA" w14:textId="3F114188" w:rsidR="00550D2B" w:rsidRDefault="006B1696" w:rsidP="00550D2B">
      <w:pPr>
        <w:spacing w:before="240" w:after="240" w:line="360" w:lineRule="auto"/>
        <w:contextualSpacing/>
        <w:jc w:val="both"/>
        <w:rPr>
          <w:rFonts w:ascii="Palatino Linotype" w:hAnsi="Palatino Linotype" w:cs="Arial"/>
        </w:rPr>
      </w:pPr>
      <w:r>
        <w:rPr>
          <w:rFonts w:ascii="Palatino Linotype" w:hAnsi="Palatino Linotype" w:cs="Arial"/>
          <w:b/>
          <w:szCs w:val="28"/>
        </w:rPr>
        <w:t>3</w:t>
      </w:r>
      <w:r w:rsidR="008E7698" w:rsidRPr="00550D2B">
        <w:rPr>
          <w:rFonts w:ascii="Palatino Linotype" w:hAnsi="Palatino Linotype" w:cs="Arial"/>
          <w:b/>
          <w:szCs w:val="28"/>
        </w:rPr>
        <w:t>. Recurso de revisión.</w:t>
      </w:r>
      <w:r w:rsidR="00550D2B">
        <w:rPr>
          <w:rFonts w:ascii="Palatino Linotype" w:hAnsi="Palatino Linotype" w:cs="Arial"/>
          <w:b/>
          <w:sz w:val="22"/>
        </w:rPr>
        <w:t xml:space="preserve"> </w:t>
      </w:r>
      <w:r w:rsidR="00550D2B">
        <w:rPr>
          <w:rFonts w:ascii="Palatino Linotype" w:hAnsi="Palatino Linotype" w:cs="Arial"/>
        </w:rPr>
        <w:t>Inconforme con la respuesta recibida, el Recurrente interpuso en</w:t>
      </w:r>
      <w:r w:rsidR="008E7698" w:rsidRPr="0040233B">
        <w:rPr>
          <w:rFonts w:ascii="Palatino Linotype" w:hAnsi="Palatino Linotype" w:cs="Arial"/>
        </w:rPr>
        <w:t xml:space="preserve"> fecha</w:t>
      </w:r>
      <w:r w:rsidR="00FC3695" w:rsidRPr="0040233B">
        <w:rPr>
          <w:rFonts w:ascii="Palatino Linotype" w:hAnsi="Palatino Linotype" w:cs="Arial"/>
        </w:rPr>
        <w:t xml:space="preserve"> </w:t>
      </w:r>
      <w:r w:rsidR="008879CE">
        <w:rPr>
          <w:rFonts w:ascii="Palatino Linotype" w:hAnsi="Palatino Linotype" w:cs="Arial"/>
          <w:b/>
        </w:rPr>
        <w:t xml:space="preserve">seis de octubre </w:t>
      </w:r>
      <w:r w:rsidR="005B3D93" w:rsidRPr="009C7FF9">
        <w:rPr>
          <w:rFonts w:ascii="Palatino Linotype" w:hAnsi="Palatino Linotype" w:cs="Arial"/>
          <w:b/>
        </w:rPr>
        <w:t xml:space="preserve">del </w:t>
      </w:r>
      <w:r w:rsidR="00C6053C" w:rsidRPr="009C7FF9">
        <w:rPr>
          <w:rFonts w:ascii="Palatino Linotype" w:hAnsi="Palatino Linotype" w:cs="Arial"/>
          <w:b/>
        </w:rPr>
        <w:t>año dos mil veintiuno</w:t>
      </w:r>
      <w:r w:rsidR="00437D10">
        <w:rPr>
          <w:rFonts w:ascii="Palatino Linotype" w:hAnsi="Palatino Linotype" w:cs="Arial"/>
        </w:rPr>
        <w:t xml:space="preserve">, </w:t>
      </w:r>
      <w:r w:rsidR="00550D2B">
        <w:rPr>
          <w:rFonts w:ascii="Palatino Linotype" w:hAnsi="Palatino Linotype" w:cs="Arial"/>
        </w:rPr>
        <w:t>el presente medio de impugnación expresando</w:t>
      </w:r>
      <w:r w:rsidR="008E7698" w:rsidRPr="0040233B">
        <w:rPr>
          <w:rFonts w:ascii="Palatino Linotype" w:hAnsi="Palatino Linotype" w:cs="Arial"/>
        </w:rPr>
        <w:t xml:space="preserve"> las siguientes manifestaciones:</w:t>
      </w:r>
    </w:p>
    <w:p w14:paraId="4F354DFE" w14:textId="77777777" w:rsidR="00DE01C9" w:rsidRPr="00550D2B" w:rsidRDefault="00DE01C9" w:rsidP="00550D2B">
      <w:pPr>
        <w:spacing w:before="240" w:after="240" w:line="360" w:lineRule="auto"/>
        <w:contextualSpacing/>
        <w:jc w:val="both"/>
        <w:rPr>
          <w:rFonts w:ascii="Palatino Linotype" w:hAnsi="Palatino Linotype" w:cs="Arial"/>
        </w:rPr>
      </w:pPr>
    </w:p>
    <w:p w14:paraId="4BB47E28" w14:textId="3408FC64" w:rsidR="008E7698" w:rsidRPr="0040233B" w:rsidRDefault="008E7698" w:rsidP="00AF299E">
      <w:pPr>
        <w:spacing w:before="240" w:after="240" w:line="360" w:lineRule="auto"/>
        <w:ind w:left="567"/>
        <w:contextualSpacing/>
        <w:rPr>
          <w:rFonts w:ascii="Palatino Linotype" w:hAnsi="Palatino Linotype" w:cs="Arial"/>
          <w:b/>
        </w:rPr>
      </w:pPr>
      <w:r w:rsidRPr="0040233B">
        <w:rPr>
          <w:rFonts w:ascii="Palatino Linotype" w:hAnsi="Palatino Linotype" w:cs="Arial"/>
          <w:b/>
        </w:rPr>
        <w:t>a) Acto impugnado.</w:t>
      </w:r>
    </w:p>
    <w:p w14:paraId="1F63D101" w14:textId="5D67BC15" w:rsidR="00FC3695" w:rsidRDefault="009B08DD" w:rsidP="006B1696">
      <w:pPr>
        <w:spacing w:before="240" w:after="240"/>
        <w:ind w:left="567" w:right="902"/>
        <w:contextualSpacing/>
        <w:jc w:val="both"/>
        <w:rPr>
          <w:rFonts w:ascii="Palatino Linotype" w:hAnsi="Palatino Linotype" w:cs="Arial"/>
          <w:i/>
          <w:sz w:val="22"/>
          <w:szCs w:val="22"/>
        </w:rPr>
      </w:pPr>
      <w:r w:rsidRPr="00683278">
        <w:rPr>
          <w:rFonts w:ascii="Palatino Linotype" w:hAnsi="Palatino Linotype" w:cs="Arial"/>
          <w:i/>
          <w:sz w:val="22"/>
          <w:szCs w:val="22"/>
        </w:rPr>
        <w:t>“</w:t>
      </w:r>
      <w:r w:rsidR="008879CE" w:rsidRPr="008879CE">
        <w:rPr>
          <w:rFonts w:ascii="Palatino Linotype" w:hAnsi="Palatino Linotype" w:cs="Arial"/>
          <w:i/>
          <w:sz w:val="22"/>
          <w:szCs w:val="22"/>
        </w:rPr>
        <w:t>No se entrega la información requerida, de nueva cuenta se refleja el desconocimiento del servidor público encargado del área de transparencia, claramente en el documento que entrega manifiesta quien firma de esa dependencia que no tiene la información y violentando esta petición el sr-</w:t>
      </w:r>
      <w:proofErr w:type="spellStart"/>
      <w:r w:rsidR="008879CE" w:rsidRPr="008879CE">
        <w:rPr>
          <w:rFonts w:ascii="Palatino Linotype" w:hAnsi="Palatino Linotype" w:cs="Arial"/>
          <w:i/>
          <w:sz w:val="22"/>
          <w:szCs w:val="22"/>
        </w:rPr>
        <w:t>Cajiga</w:t>
      </w:r>
      <w:proofErr w:type="spellEnd"/>
      <w:r w:rsidR="008879CE" w:rsidRPr="008879CE">
        <w:rPr>
          <w:rFonts w:ascii="Palatino Linotype" w:hAnsi="Palatino Linotype" w:cs="Arial"/>
          <w:i/>
          <w:sz w:val="22"/>
          <w:szCs w:val="22"/>
        </w:rPr>
        <w:t xml:space="preserve"> </w:t>
      </w:r>
      <w:r w:rsidR="008879CE" w:rsidRPr="008879CE">
        <w:rPr>
          <w:rFonts w:ascii="Palatino Linotype" w:hAnsi="Palatino Linotype" w:cs="Arial"/>
          <w:i/>
          <w:sz w:val="22"/>
          <w:szCs w:val="22"/>
        </w:rPr>
        <w:lastRenderedPageBreak/>
        <w:t>no atendió la solicitud de manera correcta enviándola a la dependencia que tiene en su poder esta información.</w:t>
      </w:r>
      <w:r w:rsidR="00221AF3">
        <w:rPr>
          <w:rFonts w:ascii="Palatino Linotype" w:hAnsi="Palatino Linotype" w:cs="Arial"/>
          <w:i/>
          <w:sz w:val="22"/>
          <w:szCs w:val="22"/>
        </w:rPr>
        <w:t xml:space="preserve">”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76F6E0F5" w14:textId="77777777" w:rsidR="00C6053C" w:rsidRPr="00683278" w:rsidRDefault="00C6053C" w:rsidP="00683278">
      <w:pPr>
        <w:spacing w:before="240" w:after="240"/>
        <w:ind w:left="851" w:right="902"/>
        <w:contextualSpacing/>
        <w:jc w:val="both"/>
        <w:rPr>
          <w:rFonts w:ascii="Palatino Linotype" w:hAnsi="Palatino Linotype" w:cs="Arial"/>
          <w:i/>
          <w:sz w:val="22"/>
          <w:szCs w:val="22"/>
        </w:rPr>
      </w:pPr>
    </w:p>
    <w:p w14:paraId="14438B67" w14:textId="77777777" w:rsidR="00550D2B" w:rsidRDefault="00550D2B" w:rsidP="00550D2B">
      <w:pPr>
        <w:spacing w:before="240" w:after="240" w:line="360" w:lineRule="auto"/>
        <w:ind w:left="567"/>
        <w:jc w:val="both"/>
        <w:rPr>
          <w:rFonts w:ascii="Palatino Linotype" w:hAnsi="Palatino Linotype" w:cs="Arial"/>
          <w:b/>
        </w:rPr>
      </w:pPr>
      <w:r>
        <w:rPr>
          <w:rFonts w:ascii="Palatino Linotype" w:hAnsi="Palatino Linotype" w:cs="Arial"/>
          <w:b/>
        </w:rPr>
        <w:t>b) Razones o motivos de inconformidad.</w:t>
      </w:r>
    </w:p>
    <w:p w14:paraId="07A25EE7" w14:textId="4A5CE3B4" w:rsidR="00186B63" w:rsidRPr="00550D2B" w:rsidRDefault="009B08DD" w:rsidP="00417A15">
      <w:pPr>
        <w:spacing w:before="240" w:after="240"/>
        <w:ind w:left="567" w:right="902"/>
        <w:jc w:val="both"/>
        <w:rPr>
          <w:rFonts w:ascii="Palatino Linotype" w:hAnsi="Palatino Linotype" w:cs="Arial"/>
          <w:b/>
        </w:rPr>
      </w:pPr>
      <w:r w:rsidRPr="00683278">
        <w:rPr>
          <w:rFonts w:ascii="Palatino Linotype" w:hAnsi="Palatino Linotype" w:cs="Arial"/>
          <w:i/>
          <w:sz w:val="22"/>
          <w:szCs w:val="22"/>
        </w:rPr>
        <w:t>“</w:t>
      </w:r>
      <w:r w:rsidR="008879CE" w:rsidRPr="008879CE">
        <w:rPr>
          <w:rFonts w:ascii="Palatino Linotype" w:hAnsi="Palatino Linotype" w:cs="Arial"/>
          <w:i/>
          <w:sz w:val="22"/>
          <w:szCs w:val="22"/>
        </w:rPr>
        <w:t>NO ENTREGA LA INFORMACION EL COORDINADOR DE LA UNIDAD DE TRANSPARENCIA NO CONOCE ESTRUCTURA MUNICIPAL, Y AUN CUANDO LE CONTESTAN LAS AREAS DE MANERA OFICIAL QUE NO SON QUIENES GENERAN LA INFORMACION ESTE SERVIDOR PUBLICO VIOLENTA LOS DERECHOS CIUDADANOS, EXIJO QUE SEA SANCIONADO YA QUE SON RECURRENTES SUS FALTAS</w:t>
      </w:r>
      <w:r w:rsidR="00BD0BA2" w:rsidRPr="00683278">
        <w:rPr>
          <w:rFonts w:ascii="Palatino Linotype" w:hAnsi="Palatino Linotype" w:cs="Arial"/>
          <w:i/>
          <w:sz w:val="22"/>
          <w:szCs w:val="22"/>
        </w:rPr>
        <w:t>”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1D62F603" w14:textId="1590DD2C" w:rsidR="00D41D70" w:rsidRDefault="006B1696" w:rsidP="00AF299E">
      <w:pPr>
        <w:spacing w:before="240" w:after="240" w:line="360" w:lineRule="auto"/>
        <w:jc w:val="both"/>
        <w:rPr>
          <w:rFonts w:ascii="Palatino Linotype" w:eastAsia="Calibri" w:hAnsi="Palatino Linotype" w:cs="Arial"/>
        </w:rPr>
      </w:pPr>
      <w:r>
        <w:rPr>
          <w:rFonts w:ascii="Palatino Linotype" w:hAnsi="Palatino Linotype" w:cs="Arial"/>
          <w:b/>
          <w:szCs w:val="28"/>
        </w:rPr>
        <w:t>4</w:t>
      </w:r>
      <w:r w:rsidR="008E7698" w:rsidRPr="00550D2B">
        <w:rPr>
          <w:rFonts w:ascii="Palatino Linotype" w:hAnsi="Palatino Linotype" w:cs="Arial"/>
          <w:b/>
          <w:szCs w:val="28"/>
        </w:rPr>
        <w:t xml:space="preserve">. </w:t>
      </w:r>
      <w:r w:rsidR="00D41D70" w:rsidRPr="00550D2B">
        <w:rPr>
          <w:rFonts w:ascii="Palatino Linotype" w:eastAsia="Calibri" w:hAnsi="Palatino Linotype" w:cs="Arial"/>
          <w:b/>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 xml:space="preserve">por razón de turno fue </w:t>
      </w:r>
      <w:r w:rsidR="00DE01C9">
        <w:rPr>
          <w:rFonts w:ascii="Palatino Linotype" w:hAnsi="Palatino Linotype" w:cs="Arial"/>
        </w:rPr>
        <w:t>asignado a la</w:t>
      </w:r>
      <w:r>
        <w:rPr>
          <w:rFonts w:ascii="Palatino Linotype" w:eastAsia="Calibri" w:hAnsi="Palatino Linotype" w:cs="Arial"/>
        </w:rPr>
        <w:t xml:space="preserve"> </w:t>
      </w:r>
      <w:r w:rsidR="00DE01C9" w:rsidRPr="00282559">
        <w:rPr>
          <w:rFonts w:ascii="Palatino Linotype" w:hAnsi="Palatino Linotype" w:cs="Arial"/>
          <w:b/>
          <w:lang w:val="es-ES_tradnl"/>
        </w:rPr>
        <w:t>Comisionada Guadalupe Ramírez Peña</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55903ECF" w:rsidR="00D41D70" w:rsidRDefault="006B1696" w:rsidP="00184FBA">
      <w:pPr>
        <w:spacing w:before="240" w:after="240" w:line="360" w:lineRule="auto"/>
        <w:jc w:val="both"/>
        <w:rPr>
          <w:rFonts w:ascii="Palatino Linotype" w:hAnsi="Palatino Linotype" w:cs="Arial"/>
        </w:rPr>
      </w:pPr>
      <w:r>
        <w:rPr>
          <w:rFonts w:ascii="Palatino Linotype" w:hAnsi="Palatino Linotype" w:cs="Arial"/>
          <w:b/>
          <w:szCs w:val="28"/>
        </w:rPr>
        <w:t>5</w:t>
      </w:r>
      <w:r w:rsidR="00D41D70" w:rsidRPr="00550D2B">
        <w:rPr>
          <w:rFonts w:ascii="Palatino Linotype" w:hAnsi="Palatino Linotype" w:cs="Arial"/>
          <w:b/>
          <w:szCs w:val="28"/>
        </w:rPr>
        <w:t xml:space="preserve">. Admisión. </w:t>
      </w:r>
      <w:r w:rsidR="00D41D70" w:rsidRPr="0040233B">
        <w:rPr>
          <w:rFonts w:ascii="Palatino Linotype" w:hAnsi="Palatino Linotype" w:cs="Arial"/>
        </w:rPr>
        <w:t xml:space="preserve">Mediante auto de fecha </w:t>
      </w:r>
      <w:r w:rsidR="00586D2A">
        <w:rPr>
          <w:rFonts w:ascii="Palatino Linotype" w:hAnsi="Palatino Linotype" w:cs="Arial"/>
          <w:b/>
        </w:rPr>
        <w:t>doce de octu</w:t>
      </w:r>
      <w:r w:rsidR="00DE01C9">
        <w:rPr>
          <w:rFonts w:ascii="Palatino Linotype" w:hAnsi="Palatino Linotype" w:cs="Arial"/>
          <w:b/>
        </w:rPr>
        <w:t>bre</w:t>
      </w:r>
      <w:r w:rsidR="005B3D93" w:rsidRPr="00550D2B">
        <w:rPr>
          <w:rFonts w:ascii="Palatino Linotype" w:hAnsi="Palatino Linotype" w:cs="Arial"/>
          <w:b/>
        </w:rPr>
        <w:t xml:space="preserve"> </w:t>
      </w:r>
      <w:r w:rsidR="00D41D70" w:rsidRPr="00550D2B">
        <w:rPr>
          <w:rFonts w:ascii="Palatino Linotype" w:hAnsi="Palatino Linotype" w:cs="Arial"/>
          <w:b/>
        </w:rPr>
        <w:t>de</w:t>
      </w:r>
      <w:r w:rsidR="00047F41" w:rsidRPr="00550D2B">
        <w:rPr>
          <w:rFonts w:ascii="Palatino Linotype" w:hAnsi="Palatino Linotype" w:cs="Arial"/>
          <w:b/>
        </w:rPr>
        <w:t>l</w:t>
      </w:r>
      <w:r w:rsidR="00D41D70" w:rsidRPr="00550D2B">
        <w:rPr>
          <w:rFonts w:ascii="Palatino Linotype" w:hAnsi="Palatino Linotype" w:cs="Arial"/>
          <w:b/>
        </w:rPr>
        <w:t xml:space="preserve"> dos mil </w:t>
      </w:r>
      <w:r w:rsidR="00C6053C" w:rsidRPr="00550D2B">
        <w:rPr>
          <w:rFonts w:ascii="Palatino Linotype" w:hAnsi="Palatino Linotype" w:cs="Arial"/>
          <w:b/>
        </w:rPr>
        <w:t>veintiuno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w:t>
      </w:r>
      <w:r w:rsidR="00C71A66" w:rsidRPr="0040233B">
        <w:rPr>
          <w:rFonts w:ascii="Palatino Linotype" w:hAnsi="Palatino Linotype" w:cs="Arial"/>
        </w:rPr>
        <w:t xml:space="preserve">un plazo no mayor a siete días </w:t>
      </w:r>
      <w:r w:rsidR="00C71A66">
        <w:rPr>
          <w:rFonts w:ascii="Palatino Linotype" w:hAnsi="Palatino Linotype" w:cs="Arial"/>
        </w:rPr>
        <w:t xml:space="preserve">hábiles </w:t>
      </w:r>
      <w:r w:rsidR="00C71A66" w:rsidRPr="0040233B">
        <w:rPr>
          <w:rFonts w:ascii="Palatino Linotype" w:hAnsi="Palatino Linotype" w:cs="Arial"/>
        </w:rPr>
        <w:t>manifestase</w:t>
      </w:r>
      <w:r w:rsidR="00D41D70" w:rsidRPr="0040233B">
        <w:rPr>
          <w:rFonts w:ascii="Palatino Linotype" w:hAnsi="Palatino Linotype" w:cs="Arial"/>
        </w:rPr>
        <w:t xml:space="preserve">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6CEBC6CF" w14:textId="77777777" w:rsidR="0034311D" w:rsidRPr="0040233B" w:rsidRDefault="0034311D" w:rsidP="00184FBA">
      <w:pPr>
        <w:spacing w:before="240" w:after="240" w:line="360" w:lineRule="auto"/>
        <w:jc w:val="both"/>
        <w:rPr>
          <w:rFonts w:cs="Arial"/>
        </w:rPr>
      </w:pPr>
    </w:p>
    <w:p w14:paraId="7E92605C" w14:textId="397AAD11" w:rsidR="00DB06E6" w:rsidRPr="00586D2A" w:rsidRDefault="005B3D93" w:rsidP="009B3652">
      <w:pPr>
        <w:widowControl w:val="0"/>
        <w:tabs>
          <w:tab w:val="left" w:pos="709"/>
        </w:tabs>
        <w:autoSpaceDE w:val="0"/>
        <w:autoSpaceDN w:val="0"/>
        <w:adjustRightInd w:val="0"/>
        <w:spacing w:before="120" w:after="240" w:line="360" w:lineRule="auto"/>
        <w:jc w:val="both"/>
        <w:rPr>
          <w:rFonts w:ascii="Palatino Linotype" w:hAnsi="Palatino Linotype" w:cs="Arial"/>
        </w:rPr>
      </w:pPr>
      <w:r w:rsidRPr="009B3652">
        <w:rPr>
          <w:rFonts w:ascii="Palatino Linotype" w:hAnsi="Palatino Linotype" w:cs="Arial"/>
          <w:b/>
          <w:szCs w:val="28"/>
        </w:rPr>
        <w:lastRenderedPageBreak/>
        <w:t>6</w:t>
      </w:r>
      <w:r w:rsidR="00221AF3" w:rsidRPr="009B3652">
        <w:rPr>
          <w:rFonts w:ascii="Palatino Linotype" w:hAnsi="Palatino Linotype" w:cs="Arial"/>
          <w:b/>
          <w:szCs w:val="28"/>
        </w:rPr>
        <w:t>.</w:t>
      </w:r>
      <w:r w:rsidR="00550D2B" w:rsidRPr="009B3652">
        <w:rPr>
          <w:rFonts w:ascii="Palatino Linotype" w:hAnsi="Palatino Linotype" w:cs="Arial"/>
          <w:b/>
          <w:szCs w:val="28"/>
        </w:rPr>
        <w:t xml:space="preserve"> Manifestaciones.</w:t>
      </w:r>
      <w:r w:rsidR="00550D2B" w:rsidRPr="009B3652">
        <w:rPr>
          <w:rFonts w:ascii="Palatino Linotype" w:hAnsi="Palatino Linotype" w:cs="Arial"/>
          <w:b/>
          <w:sz w:val="28"/>
          <w:szCs w:val="28"/>
        </w:rPr>
        <w:t xml:space="preserve"> </w:t>
      </w:r>
      <w:r w:rsidR="00CF3CCD" w:rsidRPr="009B3652">
        <w:rPr>
          <w:rFonts w:ascii="Palatino Linotype" w:hAnsi="Palatino Linotype" w:cs="Arial"/>
        </w:rPr>
        <w:t>De las constancias que integran el expediente en que se actúan se advierte que</w:t>
      </w:r>
      <w:r w:rsidR="007F7F96" w:rsidRPr="009B3652">
        <w:rPr>
          <w:rFonts w:ascii="Palatino Linotype" w:hAnsi="Palatino Linotype" w:cs="Arial"/>
        </w:rPr>
        <w:t xml:space="preserve"> el Sujeto Obligado </w:t>
      </w:r>
      <w:r w:rsidR="00586D2A">
        <w:rPr>
          <w:rFonts w:ascii="Palatino Linotype" w:hAnsi="Palatino Linotype" w:cs="Arial"/>
        </w:rPr>
        <w:t xml:space="preserve">fue omiso en remitir su informe justificado, asimismo </w:t>
      </w:r>
      <w:r w:rsidR="000E6401" w:rsidRPr="009B3652">
        <w:rPr>
          <w:rFonts w:ascii="Palatino Linotype" w:hAnsi="Palatino Linotype" w:cs="Arial"/>
        </w:rPr>
        <w:t>por cuanto hace al ahora Recurrente se tiene que</w:t>
      </w:r>
      <w:r w:rsidR="009B3652" w:rsidRPr="009B3652">
        <w:rPr>
          <w:rFonts w:ascii="Palatino Linotype" w:hAnsi="Palatino Linotype" w:cs="Arial"/>
        </w:rPr>
        <w:t xml:space="preserve"> </w:t>
      </w:r>
      <w:r w:rsidR="00586D2A">
        <w:rPr>
          <w:rFonts w:ascii="Palatino Linotype" w:hAnsi="Palatino Linotype" w:cs="Arial"/>
        </w:rPr>
        <w:t>fue omiso en remitir alguna manifestación o alegato que a su derecho conviniera, por lo tanto se tiene por precluido su derecho para tal efecto.</w:t>
      </w:r>
    </w:p>
    <w:p w14:paraId="4333AE9D" w14:textId="088563DF" w:rsidR="00586D2A" w:rsidRDefault="00CC11CC" w:rsidP="00683278">
      <w:pPr>
        <w:spacing w:line="360" w:lineRule="auto"/>
        <w:contextualSpacing/>
        <w:jc w:val="both"/>
        <w:rPr>
          <w:rFonts w:ascii="Palatino Linotype" w:eastAsia="Calibri" w:hAnsi="Palatino Linotype" w:cs="Arial"/>
          <w:b/>
          <w:sz w:val="28"/>
          <w:szCs w:val="28"/>
        </w:rPr>
      </w:pPr>
      <w:r>
        <w:rPr>
          <w:rFonts w:ascii="Palatino Linotype" w:eastAsia="Calibri" w:hAnsi="Palatino Linotype" w:cs="Arial"/>
          <w:b/>
          <w:szCs w:val="28"/>
        </w:rPr>
        <w:t>7</w:t>
      </w:r>
      <w:r w:rsidR="008E7698" w:rsidRPr="00550D2B">
        <w:rPr>
          <w:rFonts w:ascii="Palatino Linotype" w:eastAsia="Calibri" w:hAnsi="Palatino Linotype" w:cs="Arial"/>
          <w:b/>
          <w:szCs w:val="28"/>
        </w:rPr>
        <w:t xml:space="preserve">. </w:t>
      </w:r>
      <w:r w:rsidR="006747B5" w:rsidRPr="00550D2B">
        <w:rPr>
          <w:rFonts w:ascii="Palatino Linotype" w:eastAsia="Calibri" w:hAnsi="Palatino Linotype" w:cs="Arial"/>
          <w:b/>
          <w:szCs w:val="28"/>
        </w:rPr>
        <w:t xml:space="preserve">Cierre de Instrucción. </w:t>
      </w:r>
      <w:r w:rsidR="00C77FCC">
        <w:rPr>
          <w:rFonts w:ascii="Palatino Linotype" w:eastAsia="Calibri" w:hAnsi="Palatino Linotype" w:cs="Arial"/>
          <w:szCs w:val="28"/>
        </w:rPr>
        <w:t xml:space="preserve">En </w:t>
      </w:r>
      <w:r w:rsidR="009B3652">
        <w:rPr>
          <w:rFonts w:ascii="Palatino Linotype" w:eastAsia="Calibri" w:hAnsi="Palatino Linotype" w:cs="Arial"/>
          <w:szCs w:val="28"/>
        </w:rPr>
        <w:t xml:space="preserve">fecha </w:t>
      </w:r>
      <w:r w:rsidR="00586D2A">
        <w:rPr>
          <w:rFonts w:ascii="Palatino Linotype" w:eastAsia="Calibri" w:hAnsi="Palatino Linotype" w:cs="Arial"/>
          <w:b/>
          <w:szCs w:val="28"/>
        </w:rPr>
        <w:t>veintitrés</w:t>
      </w:r>
      <w:r w:rsidR="00B932F4">
        <w:rPr>
          <w:rFonts w:ascii="Palatino Linotype" w:eastAsia="Calibri" w:hAnsi="Palatino Linotype" w:cs="Arial"/>
          <w:b/>
          <w:szCs w:val="28"/>
        </w:rPr>
        <w:t xml:space="preserve"> </w:t>
      </w:r>
      <w:r w:rsidR="00586D2A">
        <w:rPr>
          <w:rFonts w:ascii="Palatino Linotype" w:eastAsia="Calibri" w:hAnsi="Palatino Linotype" w:cs="Arial"/>
          <w:b/>
          <w:szCs w:val="28"/>
        </w:rPr>
        <w:t>de noviem</w:t>
      </w:r>
      <w:r w:rsidR="002F45EB" w:rsidRPr="006B1696">
        <w:rPr>
          <w:rFonts w:ascii="Palatino Linotype" w:eastAsia="Calibri" w:hAnsi="Palatino Linotype" w:cs="Arial"/>
          <w:b/>
          <w:szCs w:val="28"/>
        </w:rPr>
        <w:t>bre</w:t>
      </w:r>
      <w:r w:rsidR="00C11F89" w:rsidRPr="006B1696">
        <w:rPr>
          <w:rFonts w:ascii="Palatino Linotype" w:eastAsia="Calibri" w:hAnsi="Palatino Linotype" w:cs="Arial"/>
          <w:b/>
          <w:szCs w:val="28"/>
        </w:rPr>
        <w:t xml:space="preserve"> de</w:t>
      </w:r>
      <w:r w:rsidR="00683278" w:rsidRPr="006B1696">
        <w:rPr>
          <w:rFonts w:ascii="Palatino Linotype" w:eastAsia="Calibri" w:hAnsi="Palatino Linotype" w:cs="Arial"/>
          <w:b/>
          <w:szCs w:val="28"/>
        </w:rPr>
        <w:t xml:space="preserve">l año </w:t>
      </w:r>
      <w:r w:rsidR="00D91D87" w:rsidRPr="006B1696">
        <w:rPr>
          <w:rFonts w:ascii="Palatino Linotype" w:eastAsia="Calibri" w:hAnsi="Palatino Linotype" w:cs="Arial"/>
          <w:b/>
          <w:szCs w:val="28"/>
        </w:rPr>
        <w:t>dos mil veintiuno</w:t>
      </w:r>
      <w:r w:rsidR="00DA0B77">
        <w:rPr>
          <w:rFonts w:ascii="Palatino Linotype" w:hAnsi="Palatino Linotype"/>
        </w:rPr>
        <w:t xml:space="preserve">, se emitió el acuerdo por medio del cual se declaró cerrada la instrucción, pasando el expediente a resolución, </w:t>
      </w:r>
      <w:r w:rsidR="00C71A66">
        <w:rPr>
          <w:rFonts w:ascii="Palatino Linotype" w:hAnsi="Palatino Linotype"/>
        </w:rPr>
        <w:t>debido a</w:t>
      </w:r>
      <w:r w:rsidR="00D65DA3">
        <w:rPr>
          <w:rFonts w:ascii="Palatino Linotype" w:hAnsi="Palatino Linotype"/>
        </w:rPr>
        <w:t xml:space="preserv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0A98F8DA" w14:textId="77777777" w:rsidR="00C33DF1" w:rsidRDefault="00C33DF1" w:rsidP="0034311D">
      <w:pPr>
        <w:widowControl w:val="0"/>
        <w:autoSpaceDE w:val="0"/>
        <w:autoSpaceDN w:val="0"/>
        <w:adjustRightInd w:val="0"/>
        <w:spacing w:line="360" w:lineRule="auto"/>
        <w:ind w:right="49"/>
        <w:jc w:val="both"/>
        <w:rPr>
          <w:rFonts w:ascii="Palatino Linotype" w:eastAsia="Calibri" w:hAnsi="Palatino Linotype" w:cs="Arial"/>
          <w:b/>
          <w:sz w:val="28"/>
          <w:szCs w:val="28"/>
        </w:rPr>
      </w:pPr>
    </w:p>
    <w:p w14:paraId="30BEA530" w14:textId="61232E45" w:rsidR="00586D2A" w:rsidRDefault="00586D2A" w:rsidP="0034311D">
      <w:pPr>
        <w:widowControl w:val="0"/>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b/>
          <w:szCs w:val="32"/>
        </w:rPr>
        <w:t xml:space="preserve">8. Ampliación de </w:t>
      </w:r>
      <w:r w:rsidRPr="002B4161">
        <w:rPr>
          <w:rFonts w:ascii="Palatino Linotype" w:hAnsi="Palatino Linotype" w:cs="Arial"/>
          <w:b/>
          <w:szCs w:val="32"/>
        </w:rPr>
        <w:t xml:space="preserve">plazo. </w:t>
      </w:r>
      <w:r w:rsidRPr="00B4549B">
        <w:rPr>
          <w:rFonts w:ascii="Palatino Linotype" w:hAnsi="Palatino Linotype" w:cs="Arial"/>
        </w:rPr>
        <w:t xml:space="preserve">En fecha </w:t>
      </w:r>
      <w:r w:rsidR="00A713D0">
        <w:rPr>
          <w:rFonts w:ascii="Palatino Linotype" w:hAnsi="Palatino Linotype" w:cs="Arial"/>
          <w:b/>
        </w:rPr>
        <w:t>veintinueve</w:t>
      </w:r>
      <w:r w:rsidRPr="00B4549B">
        <w:rPr>
          <w:rFonts w:ascii="Palatino Linotype" w:hAnsi="Palatino Linotype" w:cs="Arial"/>
          <w:b/>
        </w:rPr>
        <w:t xml:space="preserve"> de </w:t>
      </w:r>
      <w:r>
        <w:rPr>
          <w:rFonts w:ascii="Palatino Linotype" w:hAnsi="Palatino Linotype" w:cs="Arial"/>
          <w:b/>
        </w:rPr>
        <w:t>noviembre</w:t>
      </w:r>
      <w:r w:rsidRPr="00B4549B">
        <w:rPr>
          <w:rFonts w:ascii="Palatino Linotype" w:hAnsi="Palatino Linotype" w:cs="Arial"/>
          <w:b/>
        </w:rPr>
        <w:t xml:space="preserve"> </w:t>
      </w:r>
      <w:r>
        <w:rPr>
          <w:rFonts w:ascii="Palatino Linotype" w:hAnsi="Palatino Linotype" w:cs="Arial"/>
          <w:b/>
        </w:rPr>
        <w:t>de dos mil veintiuno</w:t>
      </w:r>
      <w:r w:rsidRPr="00B4549B">
        <w:rPr>
          <w:rFonts w:ascii="Palatino Linotype" w:hAnsi="Palatino Linotype" w:cs="Arial"/>
        </w:rPr>
        <w:t xml:space="preserve">, </w:t>
      </w:r>
      <w:r w:rsidRPr="00B4549B">
        <w:rPr>
          <w:rFonts w:ascii="Palatino Linotype" w:eastAsia="Calibri" w:hAnsi="Palatino Linotype"/>
          <w:szCs w:val="22"/>
        </w:rPr>
        <w:t>este Instituto</w:t>
      </w:r>
      <w:r w:rsidRPr="00B21F18">
        <w:rPr>
          <w:rFonts w:ascii="Palatino Linotype" w:eastAsia="Calibri" w:hAnsi="Palatino Linotype"/>
          <w:szCs w:val="22"/>
        </w:rPr>
        <w:t xml:space="preserve"> </w:t>
      </w:r>
      <w:r w:rsidRPr="00B21F18">
        <w:rPr>
          <w:rFonts w:ascii="Palatino Linotype" w:hAnsi="Palatino Linotype" w:cs="Arial"/>
          <w:lang w:val="es-MX"/>
        </w:rPr>
        <w:t>notificó a las partes el Acuerdo de Ampli</w:t>
      </w:r>
      <w:r>
        <w:rPr>
          <w:rFonts w:ascii="Palatino Linotype" w:hAnsi="Palatino Linotype" w:cs="Arial"/>
          <w:lang w:val="es-MX"/>
        </w:rPr>
        <w:t xml:space="preserve">ación de Plazo para resolver el </w:t>
      </w:r>
      <w:r w:rsidRPr="00B21F18">
        <w:rPr>
          <w:rFonts w:ascii="Palatino Linotype" w:hAnsi="Palatino Linotype" w:cs="Arial"/>
          <w:lang w:val="es-MX"/>
        </w:rPr>
        <w:t>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14:paraId="2DC80502" w14:textId="77777777" w:rsidR="00C53A0D" w:rsidRDefault="00C53A0D" w:rsidP="0034311D">
      <w:pPr>
        <w:widowControl w:val="0"/>
        <w:autoSpaceDE w:val="0"/>
        <w:autoSpaceDN w:val="0"/>
        <w:adjustRightInd w:val="0"/>
        <w:spacing w:line="360" w:lineRule="auto"/>
        <w:ind w:right="49"/>
        <w:jc w:val="both"/>
        <w:rPr>
          <w:rFonts w:ascii="Palatino Linotype" w:hAnsi="Palatino Linotype" w:cs="Arial"/>
          <w:lang w:val="es-MX"/>
        </w:rPr>
      </w:pPr>
    </w:p>
    <w:p w14:paraId="1675F3CF" w14:textId="2DE2F664" w:rsidR="00C53A0D" w:rsidRPr="00C53A0D" w:rsidRDefault="00C53A0D" w:rsidP="00C53A0D">
      <w:pPr>
        <w:widowControl w:val="0"/>
        <w:autoSpaceDE w:val="0"/>
        <w:autoSpaceDN w:val="0"/>
        <w:adjustRightInd w:val="0"/>
        <w:spacing w:line="360" w:lineRule="auto"/>
        <w:jc w:val="both"/>
        <w:rPr>
          <w:rFonts w:ascii="Palatino Linotype" w:hAnsi="Palatino Linotype" w:cs="Arial"/>
        </w:rPr>
      </w:pPr>
      <w:r w:rsidRPr="00C53A0D">
        <w:rPr>
          <w:rFonts w:ascii="Palatino Linotype" w:hAnsi="Palatino Linotype" w:cs="Arial"/>
          <w:b/>
          <w:szCs w:val="28"/>
        </w:rPr>
        <w:lastRenderedPageBreak/>
        <w:t>9.</w:t>
      </w:r>
      <w:r w:rsidRPr="00C53A0D">
        <w:rPr>
          <w:rFonts w:ascii="Palatino Linotype" w:hAnsi="Palatino Linotype" w:cs="Arial"/>
          <w:b/>
          <w:i/>
          <w:szCs w:val="28"/>
        </w:rPr>
        <w:t xml:space="preserve"> </w:t>
      </w:r>
      <w:r w:rsidRPr="00C53A0D">
        <w:rPr>
          <w:rFonts w:ascii="Palatino Linotype" w:hAnsi="Palatino Linotype" w:cs="Arial"/>
          <w:b/>
          <w:szCs w:val="28"/>
        </w:rPr>
        <w:t>Desistimiento del Recurso de Revisión</w:t>
      </w:r>
      <w:r w:rsidRPr="00C53A0D">
        <w:rPr>
          <w:rFonts w:ascii="Palatino Linotype" w:hAnsi="Palatino Linotype" w:cs="Arial"/>
          <w:b/>
          <w:sz w:val="28"/>
          <w:szCs w:val="28"/>
        </w:rPr>
        <w:t xml:space="preserve">. </w:t>
      </w:r>
      <w:r w:rsidRPr="00C53A0D">
        <w:rPr>
          <w:rFonts w:ascii="Palatino Linotype" w:hAnsi="Palatino Linotype" w:cs="Arial"/>
        </w:rPr>
        <w:t xml:space="preserve">En fecha </w:t>
      </w:r>
      <w:r>
        <w:rPr>
          <w:rFonts w:ascii="Palatino Linotype" w:hAnsi="Palatino Linotype" w:cs="Arial"/>
          <w:b/>
        </w:rPr>
        <w:t>uno de dic</w:t>
      </w:r>
      <w:r w:rsidRPr="00C53A0D">
        <w:rPr>
          <w:rFonts w:ascii="Palatino Linotype" w:hAnsi="Palatino Linotype" w:cs="Arial"/>
          <w:b/>
        </w:rPr>
        <w:t>iembre de dos mil veintiuno</w:t>
      </w:r>
      <w:r>
        <w:rPr>
          <w:rFonts w:ascii="Palatino Linotype" w:hAnsi="Palatino Linotype" w:cs="Arial"/>
        </w:rPr>
        <w:t>, la parte r</w:t>
      </w:r>
      <w:r w:rsidRPr="00C53A0D">
        <w:rPr>
          <w:rFonts w:ascii="Palatino Linotype" w:hAnsi="Palatino Linotype" w:cs="Arial"/>
          <w:b/>
        </w:rPr>
        <w:t>ecurrente</w:t>
      </w:r>
      <w:r w:rsidRPr="00C53A0D">
        <w:rPr>
          <w:rFonts w:ascii="Palatino Linotype" w:hAnsi="Palatino Linotype" w:cs="Arial"/>
        </w:rPr>
        <w:t xml:space="preserve"> se desistió vía el SAIMEX del presente medio de impugnación, como se muestra enseguida:  </w:t>
      </w:r>
    </w:p>
    <w:p w14:paraId="384DA9C0" w14:textId="024E4524" w:rsidR="00C53A0D" w:rsidRDefault="00C53A0D" w:rsidP="0034311D">
      <w:pPr>
        <w:widowControl w:val="0"/>
        <w:autoSpaceDE w:val="0"/>
        <w:autoSpaceDN w:val="0"/>
        <w:adjustRightInd w:val="0"/>
        <w:spacing w:line="360" w:lineRule="auto"/>
        <w:ind w:right="49"/>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78720" behindDoc="0" locked="0" layoutInCell="1" allowOverlap="1" wp14:anchorId="0FBF2AFB" wp14:editId="490F9D17">
                <wp:simplePos x="0" y="0"/>
                <wp:positionH relativeFrom="column">
                  <wp:posOffset>-32385</wp:posOffset>
                </wp:positionH>
                <wp:positionV relativeFrom="paragraph">
                  <wp:posOffset>2726690</wp:posOffset>
                </wp:positionV>
                <wp:extent cx="5743575" cy="257175"/>
                <wp:effectExtent l="57150" t="38100" r="85725" b="104775"/>
                <wp:wrapNone/>
                <wp:docPr id="3" name="Rectángulo 3"/>
                <wp:cNvGraphicFramePr/>
                <a:graphic xmlns:a="http://schemas.openxmlformats.org/drawingml/2006/main">
                  <a:graphicData uri="http://schemas.microsoft.com/office/word/2010/wordprocessingShape">
                    <wps:wsp>
                      <wps:cNvSpPr/>
                      <wps:spPr>
                        <a:xfrm>
                          <a:off x="0" y="0"/>
                          <a:ext cx="5743575" cy="2571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61631E" id="Rectángulo 3" o:spid="_x0000_s1026" style="position:absolute;margin-left:-2.55pt;margin-top:214.7pt;width:452.25pt;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" filled="f" strokecolor="#002060" strokeweight="2.25pt">
                <v:shadow on="t" color="black" opacity="22937f" origin=",.5" offset="0,.63889mm"/>
              </v:rect>
            </w:pict>
          </mc:Fallback>
        </mc:AlternateContent>
      </w:r>
      <w:r>
        <w:rPr>
          <w:rFonts w:ascii="Palatino Linotype" w:hAnsi="Palatino Linotype" w:cs="Arial"/>
          <w:b/>
          <w:noProof/>
          <w:lang w:val="es-MX" w:eastAsia="es-MX"/>
        </w:rPr>
        <w:drawing>
          <wp:inline distT="0" distB="0" distL="0" distR="0" wp14:anchorId="1EF82EDC" wp14:editId="77B41118">
            <wp:extent cx="5732457" cy="29622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393" cy="2963275"/>
                    </a:xfrm>
                    <a:prstGeom prst="rect">
                      <a:avLst/>
                    </a:prstGeom>
                    <a:noFill/>
                    <a:ln>
                      <a:noFill/>
                    </a:ln>
                  </pic:spPr>
                </pic:pic>
              </a:graphicData>
            </a:graphic>
          </wp:inline>
        </w:drawing>
      </w:r>
    </w:p>
    <w:p w14:paraId="4DC236F5" w14:textId="77777777" w:rsidR="000830BF" w:rsidRDefault="000830BF" w:rsidP="0034311D">
      <w:pPr>
        <w:widowControl w:val="0"/>
        <w:autoSpaceDE w:val="0"/>
        <w:autoSpaceDN w:val="0"/>
        <w:adjustRightInd w:val="0"/>
        <w:spacing w:line="360" w:lineRule="auto"/>
        <w:ind w:right="49"/>
        <w:jc w:val="both"/>
        <w:rPr>
          <w:rFonts w:ascii="Palatino Linotype" w:hAnsi="Palatino Linotype" w:cs="Arial"/>
          <w:b/>
        </w:rPr>
      </w:pPr>
    </w:p>
    <w:p w14:paraId="2EC32A6C" w14:textId="3BF4D624" w:rsidR="000830BF" w:rsidRDefault="000830BF" w:rsidP="0034311D">
      <w:pPr>
        <w:widowControl w:val="0"/>
        <w:autoSpaceDE w:val="0"/>
        <w:autoSpaceDN w:val="0"/>
        <w:adjustRightInd w:val="0"/>
        <w:spacing w:line="360" w:lineRule="auto"/>
        <w:ind w:right="49"/>
        <w:jc w:val="both"/>
        <w:rPr>
          <w:rFonts w:ascii="Palatino Linotype" w:hAnsi="Palatino Linotype" w:cs="Arial"/>
          <w:b/>
        </w:rPr>
      </w:pPr>
      <w:r>
        <w:rPr>
          <w:rFonts w:ascii="Palatino Linotype" w:hAnsi="Palatino Linotype" w:cs="Arial"/>
          <w:b/>
          <w:noProof/>
          <w:lang w:val="es-MX" w:eastAsia="es-MX"/>
        </w:rPr>
        <w:drawing>
          <wp:inline distT="0" distB="0" distL="0" distR="0" wp14:anchorId="7472105C" wp14:editId="7F1AA33A">
            <wp:extent cx="53911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200150"/>
                    </a:xfrm>
                    <a:prstGeom prst="rect">
                      <a:avLst/>
                    </a:prstGeom>
                    <a:noFill/>
                    <a:ln>
                      <a:noFill/>
                    </a:ln>
                  </pic:spPr>
                </pic:pic>
              </a:graphicData>
            </a:graphic>
          </wp:inline>
        </w:drawing>
      </w:r>
    </w:p>
    <w:p w14:paraId="103F4DC6" w14:textId="77777777" w:rsidR="000830BF" w:rsidRDefault="000830BF" w:rsidP="0034311D">
      <w:pPr>
        <w:widowControl w:val="0"/>
        <w:autoSpaceDE w:val="0"/>
        <w:autoSpaceDN w:val="0"/>
        <w:adjustRightInd w:val="0"/>
        <w:spacing w:line="360" w:lineRule="auto"/>
        <w:ind w:right="49"/>
        <w:jc w:val="both"/>
        <w:rPr>
          <w:rFonts w:ascii="Palatino Linotype" w:hAnsi="Palatino Linotype" w:cs="Arial"/>
          <w:b/>
        </w:rPr>
      </w:pPr>
    </w:p>
    <w:p w14:paraId="679764EB" w14:textId="77777777" w:rsidR="000830BF" w:rsidRPr="0034311D" w:rsidRDefault="000830BF" w:rsidP="0034311D">
      <w:pPr>
        <w:widowControl w:val="0"/>
        <w:autoSpaceDE w:val="0"/>
        <w:autoSpaceDN w:val="0"/>
        <w:adjustRightInd w:val="0"/>
        <w:spacing w:line="360" w:lineRule="auto"/>
        <w:ind w:right="49"/>
        <w:jc w:val="both"/>
        <w:rPr>
          <w:rFonts w:ascii="Palatino Linotype" w:hAnsi="Palatino Linotype" w:cs="Arial"/>
          <w:b/>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0B1FAD6B" w14:textId="4976EFAC" w:rsidR="00A5404F" w:rsidRPr="0040233B" w:rsidRDefault="00515300" w:rsidP="008E7698">
      <w:pPr>
        <w:spacing w:before="240" w:after="240" w:line="360" w:lineRule="auto"/>
        <w:jc w:val="both"/>
        <w:rPr>
          <w:rFonts w:ascii="Palatino Linotype" w:hAnsi="Palatino Linotype" w:cs="Arial"/>
          <w:b/>
        </w:rPr>
      </w:pPr>
      <w:r>
        <w:rPr>
          <w:rFonts w:ascii="Palatino Linotype" w:hAnsi="Palatino Linotype" w:cs="Arial"/>
          <w:b/>
          <w:szCs w:val="28"/>
        </w:rPr>
        <w:t>Primero</w:t>
      </w:r>
      <w:r w:rsidR="008E7698" w:rsidRPr="00550D2B">
        <w:rPr>
          <w:rFonts w:ascii="Palatino Linotype" w:hAnsi="Palatino Linotype" w:cs="Arial"/>
          <w:b/>
          <w:szCs w:val="28"/>
        </w:rPr>
        <w:t>. Competencia</w:t>
      </w:r>
      <w:r w:rsidR="008E7698" w:rsidRPr="00550D2B">
        <w:rPr>
          <w:rFonts w:ascii="Palatino Linotype" w:hAnsi="Palatino Linotype" w:cs="Arial"/>
          <w:b/>
          <w:sz w:val="22"/>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w:t>
      </w:r>
      <w:r w:rsidR="00A5404F" w:rsidRPr="0040233B">
        <w:rPr>
          <w:rFonts w:ascii="Palatino Linotype" w:hAnsi="Palatino Linotype"/>
          <w:shd w:val="clear" w:color="auto" w:fill="FFFFFF"/>
        </w:rPr>
        <w:lastRenderedPageBreak/>
        <w:t xml:space="preserve">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 xml:space="preserve">os; 5, párrafos </w:t>
      </w:r>
      <w:r w:rsidR="00A77CB1">
        <w:rPr>
          <w:rFonts w:ascii="Palatino Linotype" w:hAnsi="Palatino Linotype"/>
          <w:shd w:val="clear" w:color="auto" w:fill="FFFFFF"/>
        </w:rPr>
        <w:t>trigésimo</w:t>
      </w:r>
      <w:r w:rsidR="00AF54D4">
        <w:rPr>
          <w:rFonts w:ascii="Palatino Linotype" w:hAnsi="Palatino Linotype"/>
          <w:shd w:val="clear" w:color="auto" w:fill="FFFFFF"/>
        </w:rPr>
        <w:t xml:space="preserve">, trigésimo </w:t>
      </w:r>
      <w:r w:rsidR="00A77CB1">
        <w:rPr>
          <w:rFonts w:ascii="Palatino Linotype" w:hAnsi="Palatino Linotype"/>
          <w:shd w:val="clear" w:color="auto" w:fill="FFFFFF"/>
        </w:rPr>
        <w:t>primer</w:t>
      </w:r>
      <w:r w:rsidR="00CC11CC">
        <w:rPr>
          <w:rFonts w:ascii="Palatino Linotype" w:hAnsi="Palatino Linotype"/>
          <w:shd w:val="clear" w:color="auto" w:fill="FFFFFF"/>
        </w:rPr>
        <w:t>o y trigésimo</w:t>
      </w:r>
      <w:r w:rsidR="00A77CB1">
        <w:rPr>
          <w:rFonts w:ascii="Palatino Linotype" w:hAnsi="Palatino Linotype"/>
          <w:shd w:val="clear" w:color="auto" w:fill="FFFFFF"/>
        </w:rPr>
        <w:t xml:space="preserve"> segund</w:t>
      </w:r>
      <w:r w:rsidR="00AF54D4">
        <w:rPr>
          <w:rFonts w:ascii="Palatino Linotype" w:hAnsi="Palatino Linotype"/>
          <w:shd w:val="clear" w:color="auto" w:fill="FFFFFF"/>
        </w:rPr>
        <w:t>o</w:t>
      </w:r>
      <w:r w:rsidR="00A77CB1">
        <w:rPr>
          <w:rFonts w:ascii="Palatino Linotype" w:hAnsi="Palatino Linotype"/>
          <w:shd w:val="clear" w:color="auto" w:fill="FFFFFF"/>
        </w:rPr>
        <w:t>;</w:t>
      </w:r>
      <w:r w:rsidR="00AF54D4" w:rsidRPr="0040233B">
        <w:rPr>
          <w:rFonts w:ascii="Palatino Linotype" w:hAnsi="Palatino Linotype"/>
          <w:shd w:val="clear" w:color="auto" w:fill="FFFFFF"/>
        </w:rPr>
        <w:t xml:space="preserve"> </w:t>
      </w:r>
      <w:r w:rsidR="00CC11CC">
        <w:rPr>
          <w:rFonts w:ascii="Palatino Linotype" w:hAnsi="Palatino Linotype"/>
          <w:shd w:val="clear" w:color="auto" w:fill="FFFFFF"/>
        </w:rPr>
        <w:t>fracciones</w:t>
      </w:r>
      <w:r w:rsidR="00D371C6" w:rsidRPr="0040233B">
        <w:rPr>
          <w:rFonts w:ascii="Palatino Linotype" w:hAnsi="Palatino Linotype"/>
          <w:shd w:val="clear" w:color="auto" w:fill="FFFFFF"/>
        </w:rPr>
        <w:t xml:space="preserve"> IV y V </w:t>
      </w:r>
      <w:r w:rsidR="00A5404F"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00A5404F"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00A5404F"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00A5404F"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00A5404F"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00A5404F"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00A5404F"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00A5404F"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5A38F170" w14:textId="77777777" w:rsidR="004C5EFE" w:rsidRPr="004C5EFE" w:rsidRDefault="00515300" w:rsidP="004C5EFE">
      <w:pPr>
        <w:spacing w:before="240" w:after="240" w:line="360" w:lineRule="auto"/>
        <w:jc w:val="both"/>
        <w:rPr>
          <w:rFonts w:ascii="Palatino Linotype" w:hAnsi="Palatino Linotype" w:cs="Arial"/>
          <w:sz w:val="28"/>
          <w:szCs w:val="28"/>
        </w:rPr>
      </w:pPr>
      <w:r>
        <w:rPr>
          <w:rFonts w:ascii="Palatino Linotype" w:hAnsi="Palatino Linotype" w:cs="Arial"/>
          <w:b/>
          <w:szCs w:val="28"/>
        </w:rPr>
        <w:t>Segundo</w:t>
      </w:r>
      <w:r w:rsidR="00D65DA3" w:rsidRPr="009C7FF9">
        <w:rPr>
          <w:rFonts w:ascii="Palatino Linotype" w:hAnsi="Palatino Linotype" w:cs="Arial"/>
          <w:b/>
          <w:szCs w:val="28"/>
        </w:rPr>
        <w:t xml:space="preserve">. Oportunidad y </w:t>
      </w:r>
      <w:proofErr w:type="spellStart"/>
      <w:r w:rsidR="00D91D87" w:rsidRPr="009C7FF9">
        <w:rPr>
          <w:rFonts w:ascii="Palatino Linotype" w:hAnsi="Palatino Linotype" w:cs="Arial"/>
          <w:b/>
          <w:szCs w:val="28"/>
        </w:rPr>
        <w:t>Procedibilidad</w:t>
      </w:r>
      <w:proofErr w:type="spellEnd"/>
      <w:r w:rsidR="00D65DA3" w:rsidRPr="009C7FF9">
        <w:rPr>
          <w:rFonts w:ascii="Palatino Linotype" w:hAnsi="Palatino Linotype" w:cs="Arial"/>
          <w:b/>
          <w:szCs w:val="28"/>
        </w:rPr>
        <w:t xml:space="preserve"> del Recurso de Revisión.</w:t>
      </w:r>
      <w:r w:rsidR="00D65DA3" w:rsidRPr="009C7FF9">
        <w:rPr>
          <w:rFonts w:ascii="Palatino Linotype" w:hAnsi="Palatino Linotype" w:cs="Arial"/>
          <w:b/>
          <w:sz w:val="22"/>
        </w:rPr>
        <w:t xml:space="preserve"> </w:t>
      </w:r>
      <w:r w:rsidR="004C5EFE" w:rsidRPr="004C5EFE">
        <w:rPr>
          <w:rFonts w:ascii="Palatino Linotype" w:hAnsi="Palatino Linotype" w:cs="Arial"/>
        </w:rPr>
        <w:t xml:space="preserve">Previo al estudio del fondo del asunto, se procede a analizar los requisitos de oportunidad y </w:t>
      </w:r>
      <w:proofErr w:type="spellStart"/>
      <w:r w:rsidR="004C5EFE" w:rsidRPr="004C5EFE">
        <w:rPr>
          <w:rFonts w:ascii="Palatino Linotype" w:hAnsi="Palatino Linotype" w:cs="Arial"/>
        </w:rPr>
        <w:t>procedibilidad</w:t>
      </w:r>
      <w:proofErr w:type="spellEnd"/>
      <w:r w:rsidR="004C5EFE" w:rsidRPr="004C5EFE">
        <w:rPr>
          <w:rFonts w:ascii="Palatino Linotype" w:hAnsi="Palatino Linotype" w:cs="Arial"/>
        </w:rPr>
        <w:t xml:space="preserve"> que debe reunir el recurso de revisión interpuesto, previsto en los artículos 178 y 180 de la Ley de Transparencia y Acceso a la Información Pública del Estado de México y Municipios.</w:t>
      </w:r>
    </w:p>
    <w:p w14:paraId="55932C3B" w14:textId="77777777" w:rsidR="004C5EFE" w:rsidRPr="004C5EFE" w:rsidRDefault="004C5EFE" w:rsidP="004C5EFE">
      <w:pPr>
        <w:spacing w:before="240" w:after="240" w:line="360" w:lineRule="auto"/>
        <w:jc w:val="both"/>
        <w:rPr>
          <w:rFonts w:ascii="Palatino Linotype" w:hAnsi="Palatino Linotype" w:cs="Arial"/>
          <w:color w:val="000000"/>
        </w:rPr>
      </w:pPr>
      <w:r w:rsidRPr="004C5EFE">
        <w:rPr>
          <w:rFonts w:ascii="Palatino Linotype" w:hAnsi="Palatino Linotype" w:cs="Arial"/>
        </w:rPr>
        <w:t xml:space="preserve">El recurso de revisión fue interpuesto dentro del plazo de quince días hábiles previsto en el artículo 178 de la </w:t>
      </w:r>
      <w:r w:rsidRPr="004C5EFE">
        <w:rPr>
          <w:rFonts w:ascii="Palatino Linotype" w:hAnsi="Palatino Linotype" w:cs="Arial"/>
          <w:lang w:val="es-MX"/>
        </w:rPr>
        <w:t xml:space="preserve">Ley de Transparencia y Acceso a la Información Pública del Estado de México y Municipios, </w:t>
      </w:r>
      <w:r w:rsidRPr="004C5EFE">
        <w:rPr>
          <w:rFonts w:ascii="Palatino Linotype" w:hAnsi="Palatino Linotype" w:cs="Arial"/>
        </w:rPr>
        <w:t xml:space="preserve">contados a partir de la fecha en que el Sujeto Obligado emitió la respuesta, toda vez que ésta fue pronunciada el día </w:t>
      </w:r>
      <w:r w:rsidRPr="004C5EFE">
        <w:rPr>
          <w:rFonts w:ascii="Palatino Linotype" w:hAnsi="Palatino Linotype" w:cs="Arial"/>
          <w:b/>
        </w:rPr>
        <w:t>veintitrés</w:t>
      </w:r>
      <w:r w:rsidRPr="004C5EFE">
        <w:rPr>
          <w:rFonts w:ascii="Palatino Linotype" w:hAnsi="Palatino Linotype" w:cs="Arial"/>
          <w:b/>
          <w:bCs/>
          <w:color w:val="000000"/>
        </w:rPr>
        <w:t xml:space="preserve"> de agosto de dos mil veintiuno</w:t>
      </w:r>
      <w:r w:rsidRPr="004C5EFE">
        <w:rPr>
          <w:rFonts w:ascii="Palatino Linotype" w:hAnsi="Palatino Linotype" w:cs="Arial"/>
        </w:rPr>
        <w:t xml:space="preserve">, mientras que </w:t>
      </w:r>
      <w:r w:rsidRPr="004C5EFE">
        <w:rPr>
          <w:rFonts w:ascii="Palatino Linotype" w:hAnsi="Palatino Linotype" w:cs="Arial"/>
          <w:b/>
        </w:rPr>
        <w:t>la parte</w:t>
      </w:r>
      <w:r w:rsidRPr="004C5EFE">
        <w:rPr>
          <w:rFonts w:ascii="Palatino Linotype" w:hAnsi="Palatino Linotype" w:cs="Arial"/>
        </w:rPr>
        <w:t xml:space="preserve"> </w:t>
      </w:r>
      <w:r w:rsidRPr="004C5EFE">
        <w:rPr>
          <w:rFonts w:ascii="Palatino Linotype" w:hAnsi="Palatino Linotype" w:cs="Arial"/>
          <w:b/>
        </w:rPr>
        <w:t>Recurrente</w:t>
      </w:r>
      <w:r w:rsidRPr="004C5EFE">
        <w:rPr>
          <w:rFonts w:ascii="Palatino Linotype" w:hAnsi="Palatino Linotype" w:cs="Arial"/>
        </w:rPr>
        <w:t xml:space="preserve"> interpuso el recurso de revisión el</w:t>
      </w:r>
      <w:r w:rsidRPr="004C5EFE">
        <w:rPr>
          <w:rFonts w:ascii="Palatino Linotype" w:hAnsi="Palatino Linotype" w:cs="Arial"/>
          <w:b/>
          <w:bCs/>
          <w:color w:val="C00000"/>
        </w:rPr>
        <w:t xml:space="preserve"> </w:t>
      </w:r>
      <w:r w:rsidRPr="004C5EFE">
        <w:rPr>
          <w:rFonts w:ascii="Palatino Linotype" w:hAnsi="Palatino Linotype" w:cs="Arial"/>
          <w:b/>
          <w:bCs/>
          <w:color w:val="000000"/>
        </w:rPr>
        <w:t>tres de septiembre de la presente anualidad</w:t>
      </w:r>
      <w:r w:rsidRPr="004C5EFE">
        <w:rPr>
          <w:rFonts w:ascii="Palatino Linotype" w:hAnsi="Palatino Linotype" w:cs="Arial"/>
          <w:b/>
          <w:bCs/>
          <w:color w:val="002060"/>
        </w:rPr>
        <w:t>,</w:t>
      </w:r>
      <w:r w:rsidRPr="004C5EFE">
        <w:rPr>
          <w:rFonts w:ascii="Palatino Linotype" w:hAnsi="Palatino Linotype" w:cs="Arial"/>
          <w:b/>
          <w:bCs/>
          <w:color w:val="C00000"/>
        </w:rPr>
        <w:t xml:space="preserve"> </w:t>
      </w:r>
      <w:r w:rsidRPr="004C5EFE">
        <w:rPr>
          <w:rFonts w:ascii="Palatino Linotype" w:hAnsi="Palatino Linotype" w:cs="Arial"/>
          <w:bCs/>
          <w:color w:val="000000"/>
        </w:rPr>
        <w:t xml:space="preserve">esto es, el </w:t>
      </w:r>
      <w:r w:rsidRPr="004C5EFE">
        <w:rPr>
          <w:rFonts w:ascii="Palatino Linotype" w:hAnsi="Palatino Linotype" w:cs="Arial"/>
          <w:b/>
          <w:bCs/>
          <w:color w:val="000000"/>
        </w:rPr>
        <w:t>noveno día hábil</w:t>
      </w:r>
      <w:r w:rsidRPr="004C5EFE">
        <w:rPr>
          <w:rFonts w:ascii="Palatino Linotype" w:hAnsi="Palatino Linotype" w:cs="Arial"/>
          <w:bCs/>
          <w:color w:val="000000"/>
        </w:rPr>
        <w:t xml:space="preserve"> después de conocer la respuesta, luego entonces, se encuentra </w:t>
      </w:r>
      <w:r w:rsidRPr="004C5EFE">
        <w:rPr>
          <w:rFonts w:ascii="Palatino Linotype" w:hAnsi="Palatino Linotype" w:cs="Arial"/>
          <w:color w:val="000000"/>
        </w:rPr>
        <w:t xml:space="preserve">dentro de los márgenes temporales previstos por la normatividad vigente. </w:t>
      </w:r>
    </w:p>
    <w:p w14:paraId="0A14A569" w14:textId="77777777" w:rsidR="004C5EFE" w:rsidRPr="004C5EFE" w:rsidRDefault="004C5EFE" w:rsidP="004C5EFE">
      <w:pPr>
        <w:spacing w:before="240" w:after="240" w:line="360" w:lineRule="auto"/>
        <w:jc w:val="both"/>
        <w:rPr>
          <w:rFonts w:ascii="Palatino Linotype" w:hAnsi="Palatino Linotype" w:cs="Segoe UI"/>
        </w:rPr>
      </w:pPr>
      <w:r w:rsidRPr="004C5EFE">
        <w:rPr>
          <w:rFonts w:ascii="Palatino Linotype" w:hAnsi="Palatino Linotype" w:cs="Arial"/>
        </w:rPr>
        <w:lastRenderedPageBreak/>
        <w:t xml:space="preserve">Así también, por cuanto hace a la </w:t>
      </w:r>
      <w:proofErr w:type="spellStart"/>
      <w:r w:rsidRPr="004C5EFE">
        <w:rPr>
          <w:rFonts w:ascii="Palatino Linotype" w:hAnsi="Palatino Linotype" w:cs="Arial"/>
        </w:rPr>
        <w:t>procedibilidad</w:t>
      </w:r>
      <w:proofErr w:type="spellEnd"/>
      <w:r w:rsidRPr="004C5EFE">
        <w:rPr>
          <w:rFonts w:ascii="Palatino Linotype" w:hAnsi="Palatino Linotype" w:cs="Arial"/>
        </w:rPr>
        <w:t xml:space="preserve"> del recurso de revisión una vez realizado el análisis del formato de interposición</w:t>
      </w:r>
      <w:r w:rsidRPr="004C5EFE">
        <w:rPr>
          <w:rFonts w:ascii="Palatino Linotype" w:hAnsi="Palatino Linotype" w:cs="Segoe UI"/>
        </w:rPr>
        <w:t xml:space="preserve"> del recurso, se advierte que el artículo 180 de la</w:t>
      </w:r>
      <w:r w:rsidRPr="004C5EFE">
        <w:rPr>
          <w:rFonts w:ascii="Palatino Linotype" w:eastAsia="Cambria" w:hAnsi="Palatino Linotype" w:cs="Segoe UI"/>
        </w:rPr>
        <w:t> </w:t>
      </w:r>
      <w:r w:rsidRPr="004C5EFE">
        <w:rPr>
          <w:rFonts w:ascii="Palatino Linotype" w:hAnsi="Palatino Linotype" w:cs="Segoe UI"/>
        </w:rPr>
        <w:t>Ley de Transparencia y Acceso a la Información Pública del Estado de México y Municipios, establece los siguientes elementos formales para la presentación del recurso:</w:t>
      </w:r>
    </w:p>
    <w:p w14:paraId="551A55AE"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b/>
          <w:i/>
          <w:sz w:val="22"/>
        </w:rPr>
        <w:t>“Artículo 180.</w:t>
      </w:r>
      <w:r w:rsidRPr="004C5EFE">
        <w:rPr>
          <w:rFonts w:ascii="Palatino Linotype" w:hAnsi="Palatino Linotype" w:cs="Arial"/>
          <w:i/>
          <w:sz w:val="22"/>
        </w:rPr>
        <w:t xml:space="preserve"> El recurso de revisión contendrá: </w:t>
      </w:r>
    </w:p>
    <w:p w14:paraId="6E55D850" w14:textId="77777777" w:rsidR="004C5EFE" w:rsidRPr="004C5EFE" w:rsidRDefault="004C5EFE" w:rsidP="004C5EFE">
      <w:pPr>
        <w:autoSpaceDE w:val="0"/>
        <w:autoSpaceDN w:val="0"/>
        <w:adjustRightInd w:val="0"/>
        <w:spacing w:after="120"/>
        <w:ind w:left="1134" w:right="902"/>
        <w:jc w:val="both"/>
        <w:rPr>
          <w:rFonts w:ascii="Palatino Linotype" w:hAnsi="Palatino Linotype" w:cs="Arial"/>
          <w:i/>
          <w:sz w:val="22"/>
        </w:rPr>
      </w:pPr>
    </w:p>
    <w:p w14:paraId="6E5868AD" w14:textId="77777777" w:rsidR="004C5EFE" w:rsidRPr="004C5EFE" w:rsidRDefault="004C5EFE" w:rsidP="004C5EFE">
      <w:pPr>
        <w:autoSpaceDE w:val="0"/>
        <w:autoSpaceDN w:val="0"/>
        <w:adjustRightInd w:val="0"/>
        <w:spacing w:after="120"/>
        <w:ind w:left="1134" w:right="902"/>
        <w:jc w:val="both"/>
        <w:rPr>
          <w:rFonts w:ascii="Palatino Linotype" w:hAnsi="Palatino Linotype" w:cs="Arial"/>
          <w:i/>
          <w:sz w:val="22"/>
        </w:rPr>
      </w:pPr>
      <w:r w:rsidRPr="004C5EFE">
        <w:rPr>
          <w:rFonts w:ascii="Palatino Linotype" w:hAnsi="Palatino Linotype" w:cs="Arial"/>
          <w:i/>
          <w:sz w:val="22"/>
        </w:rPr>
        <w:t>(…)</w:t>
      </w:r>
    </w:p>
    <w:p w14:paraId="50B4992D" w14:textId="77777777" w:rsidR="004C5EFE" w:rsidRPr="004C5EFE" w:rsidRDefault="004C5EFE" w:rsidP="004C5EFE">
      <w:pPr>
        <w:autoSpaceDE w:val="0"/>
        <w:autoSpaceDN w:val="0"/>
        <w:adjustRightInd w:val="0"/>
        <w:spacing w:after="120"/>
        <w:ind w:left="1134" w:right="902"/>
        <w:jc w:val="both"/>
        <w:rPr>
          <w:rFonts w:ascii="Palatino Linotype" w:hAnsi="Palatino Linotype" w:cs="Arial"/>
          <w:b/>
          <w:i/>
          <w:sz w:val="22"/>
          <w:u w:val="single"/>
        </w:rPr>
      </w:pPr>
      <w:r w:rsidRPr="004C5EFE">
        <w:rPr>
          <w:rFonts w:ascii="Palatino Linotype" w:hAnsi="Palatino Linotype" w:cs="Arial"/>
          <w:b/>
          <w:i/>
          <w:sz w:val="22"/>
          <w:u w:val="single"/>
        </w:rPr>
        <w:t xml:space="preserve">II. El nombre del solicitante que recurre o de su representante y, en su caso, del tercero interesado, así como la dirección o medio que señale para recibir notificaciones; </w:t>
      </w:r>
    </w:p>
    <w:p w14:paraId="3B653594"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    (…)</w:t>
      </w:r>
    </w:p>
    <w:p w14:paraId="34C54DA0" w14:textId="77777777" w:rsidR="004C5EFE" w:rsidRPr="004C5EFE" w:rsidRDefault="004C5EFE" w:rsidP="004C5EFE">
      <w:pPr>
        <w:autoSpaceDE w:val="0"/>
        <w:autoSpaceDN w:val="0"/>
        <w:adjustRightInd w:val="0"/>
        <w:spacing w:after="120"/>
        <w:ind w:left="1134" w:right="902"/>
        <w:jc w:val="both"/>
        <w:rPr>
          <w:rFonts w:ascii="Palatino Linotype" w:hAnsi="Palatino Linotype" w:cs="Arial"/>
          <w:b/>
          <w:i/>
          <w:sz w:val="22"/>
          <w:u w:val="single"/>
        </w:rPr>
      </w:pPr>
      <w:r w:rsidRPr="004C5EFE">
        <w:rPr>
          <w:rFonts w:ascii="Palatino Linotype" w:hAnsi="Palatino Linotype" w:cs="Arial"/>
          <w:b/>
          <w:i/>
          <w:sz w:val="22"/>
          <w:u w:val="single"/>
        </w:rPr>
        <w:t>En caso de que el recurso se interponga de manera electrónica no será indispensable que contengan los requisitos establecidos en las fracciones II, IV, VII y VIII.”</w:t>
      </w:r>
    </w:p>
    <w:p w14:paraId="103FCB52" w14:textId="77777777" w:rsidR="004C5EFE" w:rsidRPr="004C5EFE" w:rsidRDefault="004C5EFE" w:rsidP="004C5EFE">
      <w:pPr>
        <w:spacing w:before="240" w:after="240" w:line="360" w:lineRule="auto"/>
        <w:jc w:val="both"/>
        <w:rPr>
          <w:rFonts w:ascii="Palatino Linotype" w:hAnsi="Palatino Linotype" w:cs="Segoe UI"/>
        </w:rPr>
      </w:pPr>
      <w:r w:rsidRPr="004C5EFE">
        <w:rPr>
          <w:rFonts w:ascii="Palatino Linotype" w:hAnsi="Palatino Linotype" w:cs="Segoe UI"/>
        </w:rPr>
        <w:t>Por su parte, el artículo 181 del citado ordenamiento dispone, que:</w:t>
      </w:r>
    </w:p>
    <w:p w14:paraId="7A67B43F"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szCs w:val="20"/>
        </w:rPr>
      </w:pPr>
      <w:r w:rsidRPr="004C5EFE">
        <w:rPr>
          <w:rFonts w:ascii="Palatino Linotype" w:hAnsi="Palatino Linotype" w:cs="Arial"/>
          <w:b/>
          <w:i/>
          <w:sz w:val="22"/>
          <w:szCs w:val="20"/>
        </w:rPr>
        <w:t>“Artículo 181.</w:t>
      </w:r>
      <w:r w:rsidRPr="004C5EFE">
        <w:rPr>
          <w:rFonts w:ascii="Palatino Linotype" w:hAnsi="Palatino Linotype" w:cs="Arial"/>
          <w:i/>
          <w:sz w:val="22"/>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777ABC36"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szCs w:val="20"/>
        </w:rPr>
      </w:pPr>
      <w:r w:rsidRPr="004C5EFE">
        <w:rPr>
          <w:rFonts w:ascii="Palatino Linotype" w:hAnsi="Palatino Linotype" w:cs="Arial"/>
          <w:i/>
          <w:sz w:val="22"/>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3A93500A"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szCs w:val="20"/>
        </w:rPr>
      </w:pPr>
      <w:r w:rsidRPr="004C5EFE">
        <w:rPr>
          <w:rFonts w:ascii="Palatino Linotype" w:hAnsi="Palatino Linotype" w:cs="Arial"/>
          <w:i/>
          <w:sz w:val="22"/>
          <w:szCs w:val="20"/>
        </w:rPr>
        <w:t xml:space="preserve">El Instituto resolverá el recurso de revisión en un plazo que no podrá exceder de treinta días hábiles, contados a partir de la admisión del mismo, en los </w:t>
      </w:r>
      <w:r w:rsidRPr="004C5EFE">
        <w:rPr>
          <w:rFonts w:ascii="Palatino Linotype" w:hAnsi="Palatino Linotype" w:cs="Arial"/>
          <w:i/>
          <w:sz w:val="22"/>
          <w:szCs w:val="20"/>
        </w:rPr>
        <w:lastRenderedPageBreak/>
        <w:t xml:space="preserve">términos que establezca la presente ley, plazo que podrá ampliarse por una sola vez y hasta por un periodo de quince días hábiles. </w:t>
      </w:r>
    </w:p>
    <w:p w14:paraId="4072632E"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szCs w:val="20"/>
        </w:rPr>
      </w:pPr>
      <w:r w:rsidRPr="004C5EFE">
        <w:rPr>
          <w:rFonts w:ascii="Palatino Linotype" w:hAnsi="Palatino Linotype" w:cs="Arial"/>
          <w:i/>
          <w:sz w:val="22"/>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7F53A37D" w14:textId="77777777" w:rsidR="004C5EFE" w:rsidRPr="004C5EFE" w:rsidRDefault="004C5EFE" w:rsidP="004C5EFE">
      <w:pPr>
        <w:spacing w:after="120"/>
        <w:ind w:left="851" w:right="902"/>
        <w:jc w:val="both"/>
        <w:rPr>
          <w:rFonts w:ascii="Palatino Linotype" w:hAnsi="Palatino Linotype" w:cs="Segoe UI"/>
          <w:sz w:val="22"/>
          <w:szCs w:val="20"/>
        </w:rPr>
      </w:pPr>
      <w:r w:rsidRPr="004C5EFE">
        <w:rPr>
          <w:rFonts w:ascii="Palatino Linotype" w:hAnsi="Palatino Linotype" w:cs="Arial"/>
          <w:i/>
          <w:sz w:val="22"/>
          <w:szCs w:val="20"/>
        </w:rPr>
        <w:t>Para el caso de interposición del recurso de revisión a través de la Plataforma Nacional o la plataforma que para tales efectos habilite el Instituto, éste podrá solicitar al particular subsane las deficiencias por ese medio.”</w:t>
      </w:r>
    </w:p>
    <w:p w14:paraId="46B3F310" w14:textId="77777777" w:rsidR="004C5EFE" w:rsidRPr="004C5EFE" w:rsidRDefault="004C5EFE" w:rsidP="004C5EFE">
      <w:pPr>
        <w:autoSpaceDE w:val="0"/>
        <w:autoSpaceDN w:val="0"/>
        <w:adjustRightInd w:val="0"/>
        <w:spacing w:before="240" w:after="240" w:line="360" w:lineRule="auto"/>
        <w:ind w:right="49"/>
        <w:jc w:val="both"/>
        <w:rPr>
          <w:rFonts w:ascii="Palatino Linotype" w:hAnsi="Palatino Linotype" w:cs="Arial"/>
        </w:rPr>
      </w:pPr>
      <w:r w:rsidRPr="004C5EFE">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00808203" w14:textId="77777777" w:rsidR="004C5EFE" w:rsidRPr="004C5EFE" w:rsidRDefault="004C5EFE" w:rsidP="004C5EFE">
      <w:pPr>
        <w:autoSpaceDE w:val="0"/>
        <w:autoSpaceDN w:val="0"/>
        <w:adjustRightInd w:val="0"/>
        <w:spacing w:before="240" w:after="240" w:line="360" w:lineRule="auto"/>
        <w:ind w:right="49"/>
        <w:jc w:val="both"/>
        <w:rPr>
          <w:rFonts w:ascii="Palatino Linotype" w:hAnsi="Palatino Linotype" w:cs="Arial"/>
        </w:rPr>
      </w:pPr>
      <w:r w:rsidRPr="004C5EFE">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sidRPr="004C5EFE">
        <w:rPr>
          <w:rFonts w:ascii="Palatino Linotype" w:hAnsi="Palatino Linotype" w:cs="Arial"/>
          <w:b/>
          <w:color w:val="000000"/>
        </w:rPr>
        <w:t>no proporcionó datos que lo hagan identificable, por ende no se tiene certeza sobre su identidad,</w:t>
      </w:r>
      <w:r w:rsidRPr="004C5EFE">
        <w:rPr>
          <w:rFonts w:ascii="Palatino Linotype" w:hAnsi="Palatino Linotype" w:cs="Arial"/>
          <w:color w:val="000000"/>
        </w:rPr>
        <w:t xml:space="preserve"> </w:t>
      </w:r>
      <w:r w:rsidRPr="004C5EFE">
        <w:rPr>
          <w:rFonts w:ascii="Palatino Linotype" w:hAnsi="Palatino Linotype" w:cs="Arial"/>
        </w:rPr>
        <w:t>lo que en estricto sentido provoca que no se colmen los requisitos establecidos en el citado artículo 180 de la Ley de Transparencia.</w:t>
      </w:r>
    </w:p>
    <w:p w14:paraId="5D084E5B" w14:textId="77777777" w:rsidR="004C5EFE" w:rsidRPr="004C5EFE" w:rsidRDefault="004C5EFE" w:rsidP="004C5EFE">
      <w:pPr>
        <w:autoSpaceDE w:val="0"/>
        <w:autoSpaceDN w:val="0"/>
        <w:adjustRightInd w:val="0"/>
        <w:spacing w:before="240" w:after="240" w:line="360" w:lineRule="auto"/>
        <w:ind w:right="49"/>
        <w:jc w:val="both"/>
        <w:rPr>
          <w:rFonts w:ascii="Palatino Linotype" w:hAnsi="Palatino Linotype" w:cs="Arial"/>
        </w:rPr>
      </w:pPr>
      <w:r w:rsidRPr="004C5EFE">
        <w:rPr>
          <w:rFonts w:ascii="Palatino Linotype" w:hAnsi="Palatino Linotype" w:cs="Arial"/>
        </w:rPr>
        <w:t xml:space="preserve">Empero lo anterior, debe destacarse que el artículo 15 de </w:t>
      </w:r>
      <w:r w:rsidRPr="004C5EFE">
        <w:rPr>
          <w:rFonts w:ascii="Palatino Linotype" w:hAnsi="Palatino Linotype" w:cs="Arial"/>
          <w:lang w:val="es-MX"/>
        </w:rPr>
        <w:t xml:space="preserve">Ley de Transparencia y Acceso a la Información Pública del Estado de México y Municipios </w:t>
      </w:r>
      <w:r w:rsidRPr="004C5EFE">
        <w:rPr>
          <w:rFonts w:ascii="Palatino Linotype" w:hAnsi="Palatino Linotype" w:cs="Arial"/>
          <w:iCs/>
        </w:rPr>
        <w:t xml:space="preserve">prevé que </w:t>
      </w:r>
      <w:r w:rsidRPr="004C5EFE">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4C5EFE">
        <w:rPr>
          <w:rFonts w:ascii="Palatino Linotype" w:hAnsi="Palatino Linotype" w:cs="Arial"/>
          <w:b/>
          <w:i/>
        </w:rPr>
        <w:t xml:space="preserve">sine </w:t>
      </w:r>
      <w:r w:rsidRPr="004C5EFE">
        <w:rPr>
          <w:rFonts w:ascii="Palatino Linotype" w:hAnsi="Palatino Linotype" w:cs="Arial"/>
          <w:b/>
          <w:i/>
        </w:rPr>
        <w:lastRenderedPageBreak/>
        <w:t>qua non</w:t>
      </w:r>
      <w:r w:rsidRPr="004C5EFE">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22B2EBC7" w14:textId="77777777" w:rsidR="004C5EFE" w:rsidRP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50BF3C1"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93115F"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w:t>
      </w:r>
    </w:p>
    <w:p w14:paraId="030E56B0"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 Para efectos de lo dispuesto en el presente artículo se observará lo siguiente: </w:t>
      </w:r>
    </w:p>
    <w:p w14:paraId="58204413"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A. Para el ejercicio del derecho de acceso a la información, la Federación, los Estados y el Distrito Federal, en el ámbito de sus respectivas competencias, se regirán por los siguientes principios y bases: </w:t>
      </w:r>
    </w:p>
    <w:p w14:paraId="68E07833"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4C5EFE">
        <w:rPr>
          <w:rFonts w:ascii="Palatino Linotype" w:hAnsi="Palatino Linotype" w:cs="Arial"/>
          <w:i/>
          <w:sz w:val="22"/>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06703192"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II. La información que se refiere a la vida privada y los datos personales será protegida en los términos y con las excepciones que fijen las leyes. </w:t>
      </w:r>
    </w:p>
    <w:p w14:paraId="192A56E1"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b/>
          <w:i/>
          <w:sz w:val="22"/>
          <w:u w:val="single"/>
        </w:rPr>
      </w:pPr>
    </w:p>
    <w:p w14:paraId="0853A8FE"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b/>
          <w:i/>
          <w:sz w:val="22"/>
          <w:u w:val="single"/>
        </w:rPr>
      </w:pPr>
      <w:r w:rsidRPr="004C5EFE">
        <w:rPr>
          <w:rFonts w:ascii="Palatino Linotype" w:hAnsi="Palatino Linotype" w:cs="Arial"/>
          <w:b/>
          <w:i/>
          <w:sz w:val="22"/>
          <w:u w:val="single"/>
        </w:rPr>
        <w:t xml:space="preserve">III. Toda persona, sin necesidad de acreditar interés alguno o justificar su utilización, tendrá acceso gratuito a la información pública, a sus datos personales o a la rectificación de éstos. </w:t>
      </w:r>
    </w:p>
    <w:p w14:paraId="0C86D50B" w14:textId="77777777" w:rsidR="004C5EFE" w:rsidRPr="004C5EFE" w:rsidRDefault="004C5EFE" w:rsidP="004C5EFE">
      <w:pPr>
        <w:autoSpaceDE w:val="0"/>
        <w:autoSpaceDN w:val="0"/>
        <w:adjustRightInd w:val="0"/>
        <w:spacing w:after="120"/>
        <w:ind w:left="851" w:right="902"/>
        <w:jc w:val="both"/>
        <w:rPr>
          <w:rFonts w:ascii="Palatino Linotype" w:hAnsi="Palatino Linotype" w:cs="Arial"/>
          <w:i/>
          <w:sz w:val="22"/>
        </w:rPr>
      </w:pPr>
      <w:r w:rsidRPr="004C5EFE">
        <w:rPr>
          <w:rFonts w:ascii="Palatino Linotype" w:hAnsi="Palatino Linotype" w:cs="Arial"/>
          <w:i/>
          <w:sz w:val="22"/>
        </w:rPr>
        <w:t xml:space="preserve">IV. Se establecerán mecanismos de acceso a la información y procedimientos de revisión expeditos que se sustanciarán ante los organismos autónomos especializados e imparciales que establece esta Constitución.” </w:t>
      </w:r>
    </w:p>
    <w:p w14:paraId="2BA7C663" w14:textId="77777777" w:rsidR="004C5EFE" w:rsidRPr="004C5EFE" w:rsidRDefault="004C5EFE" w:rsidP="004C5EFE">
      <w:pPr>
        <w:autoSpaceDE w:val="0"/>
        <w:autoSpaceDN w:val="0"/>
        <w:adjustRightInd w:val="0"/>
        <w:spacing w:after="120"/>
        <w:ind w:left="851" w:right="900"/>
        <w:jc w:val="both"/>
        <w:rPr>
          <w:rFonts w:ascii="Palatino Linotype" w:hAnsi="Palatino Linotype" w:cs="Arial"/>
          <w:i/>
          <w:sz w:val="22"/>
        </w:rPr>
      </w:pPr>
      <w:r w:rsidRPr="004C5EFE">
        <w:rPr>
          <w:rFonts w:ascii="Palatino Linotype" w:hAnsi="Palatino Linotype" w:cs="Arial"/>
          <w:i/>
          <w:sz w:val="22"/>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E729111" w14:textId="77777777" w:rsidR="004C5EFE" w:rsidRPr="004C5EFE" w:rsidRDefault="004C5EFE" w:rsidP="004C5EFE">
      <w:pPr>
        <w:autoSpaceDE w:val="0"/>
        <w:autoSpaceDN w:val="0"/>
        <w:adjustRightInd w:val="0"/>
        <w:spacing w:after="120"/>
        <w:ind w:left="851" w:right="900"/>
        <w:jc w:val="both"/>
        <w:rPr>
          <w:rFonts w:ascii="Palatino Linotype" w:hAnsi="Palatino Linotype" w:cs="Arial"/>
          <w:i/>
          <w:sz w:val="22"/>
        </w:rPr>
      </w:pPr>
      <w:r w:rsidRPr="004C5EFE">
        <w:rPr>
          <w:rFonts w:ascii="Palatino Linotype" w:hAnsi="Palatino Linotype" w:cs="Arial"/>
          <w:i/>
          <w:sz w:val="22"/>
        </w:rPr>
        <w:t>(…)</w:t>
      </w:r>
    </w:p>
    <w:p w14:paraId="6C340F7E" w14:textId="77777777" w:rsidR="004C5EFE" w:rsidRPr="004C5EFE" w:rsidRDefault="004C5EFE" w:rsidP="004C5EFE">
      <w:pPr>
        <w:autoSpaceDE w:val="0"/>
        <w:autoSpaceDN w:val="0"/>
        <w:adjustRightInd w:val="0"/>
        <w:spacing w:after="120"/>
        <w:ind w:left="851" w:right="900"/>
        <w:jc w:val="both"/>
        <w:rPr>
          <w:rFonts w:ascii="Palatino Linotype" w:hAnsi="Palatino Linotype" w:cs="Arial"/>
          <w:i/>
          <w:sz w:val="22"/>
        </w:rPr>
      </w:pPr>
      <w:r w:rsidRPr="004C5EFE">
        <w:rPr>
          <w:rFonts w:ascii="Palatino Linotype" w:hAnsi="Palatino Linotype" w:cs="Arial"/>
          <w:i/>
          <w:sz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4433835" w14:textId="77777777" w:rsidR="004C5EFE" w:rsidRPr="004C5EFE" w:rsidRDefault="004C5EFE" w:rsidP="004C5EFE">
      <w:pPr>
        <w:autoSpaceDE w:val="0"/>
        <w:autoSpaceDN w:val="0"/>
        <w:adjustRightInd w:val="0"/>
        <w:spacing w:after="120"/>
        <w:ind w:left="851" w:right="900"/>
        <w:jc w:val="both"/>
        <w:rPr>
          <w:rFonts w:ascii="Palatino Linotype" w:hAnsi="Palatino Linotype" w:cs="Arial"/>
          <w:i/>
          <w:sz w:val="22"/>
        </w:rPr>
      </w:pPr>
      <w:r w:rsidRPr="004C5EFE">
        <w:rPr>
          <w:rFonts w:ascii="Palatino Linotype" w:hAnsi="Palatino Linotype" w:cs="Arial"/>
          <w:i/>
          <w:sz w:val="22"/>
        </w:rPr>
        <w:t>Este derecho se regirá por los principios y bases siguientes:</w:t>
      </w:r>
    </w:p>
    <w:p w14:paraId="41CFFE3A"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i/>
          <w:sz w:val="22"/>
        </w:rPr>
      </w:pPr>
      <w:r w:rsidRPr="004C5EFE">
        <w:rPr>
          <w:rFonts w:ascii="Palatino Linotype" w:hAnsi="Palatino Linotype" w:cs="Arial"/>
          <w:i/>
          <w:sz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w:t>
      </w:r>
      <w:r w:rsidRPr="004C5EFE">
        <w:rPr>
          <w:rFonts w:ascii="Palatino Linotype" w:hAnsi="Palatino Linotype" w:cs="Arial"/>
          <w:i/>
          <w:sz w:val="22"/>
        </w:rPr>
        <w:lastRenderedPageBreak/>
        <w:t>facultades, competencias o funciones, la ley determinará los supuestos específicos bajo los cuales procederá la declaración de inexistencia de la información.</w:t>
      </w:r>
    </w:p>
    <w:p w14:paraId="6358E104"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i/>
          <w:sz w:val="22"/>
        </w:rPr>
      </w:pPr>
      <w:r w:rsidRPr="004C5EFE">
        <w:rPr>
          <w:rFonts w:ascii="Palatino Linotype" w:hAnsi="Palatino Linotype" w:cs="Arial"/>
          <w:i/>
          <w:sz w:val="22"/>
        </w:rPr>
        <w:t>(…)</w:t>
      </w:r>
    </w:p>
    <w:p w14:paraId="63BD5082"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b/>
          <w:i/>
          <w:sz w:val="22"/>
          <w:u w:val="single"/>
        </w:rPr>
      </w:pPr>
      <w:r w:rsidRPr="004C5EFE">
        <w:rPr>
          <w:rFonts w:ascii="Palatino Linotype" w:hAnsi="Palatino Linotype" w:cs="Arial"/>
          <w:b/>
          <w:i/>
          <w:sz w:val="22"/>
          <w:u w:val="single"/>
        </w:rPr>
        <w:t xml:space="preserve"> III. Toda persona, sin necesidad de acreditar interés alguno o justificar su utilización, tendrá acceso gratuito a la información pública, a sus datos personales o a la rectificación de éstos;</w:t>
      </w:r>
    </w:p>
    <w:p w14:paraId="70C6874E"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i/>
          <w:sz w:val="22"/>
        </w:rPr>
      </w:pPr>
      <w:r w:rsidRPr="004C5EFE">
        <w:rPr>
          <w:rFonts w:ascii="Palatino Linotype" w:hAnsi="Palatino Linotype" w:cs="Arial"/>
          <w:i/>
          <w:sz w:val="22"/>
        </w:rPr>
        <w:t>(…)</w:t>
      </w:r>
    </w:p>
    <w:p w14:paraId="0B41B3C0"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i/>
          <w:sz w:val="20"/>
        </w:rPr>
      </w:pPr>
      <w:r w:rsidRPr="004C5EFE">
        <w:rPr>
          <w:rFonts w:ascii="Palatino Linotype" w:hAnsi="Palatino Linotype" w:cs="Arial"/>
          <w:i/>
          <w:sz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C5EFE">
        <w:rPr>
          <w:rFonts w:ascii="Palatino Linotype" w:hAnsi="Palatino Linotype" w:cs="Arial"/>
          <w:i/>
          <w:sz w:val="20"/>
        </w:rPr>
        <w:t>”</w:t>
      </w:r>
    </w:p>
    <w:p w14:paraId="72997C54" w14:textId="77777777" w:rsidR="004C5EFE" w:rsidRP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t>Por otra parte, del contenido del artículo 1 de la Constitución Política de los Estados Unidos Mexicanos, se destaca lo siguiente:</w:t>
      </w:r>
    </w:p>
    <w:p w14:paraId="05438979" w14:textId="77777777" w:rsidR="004C5EFE" w:rsidRPr="004C5EFE" w:rsidRDefault="004C5EFE" w:rsidP="004C5EFE">
      <w:pPr>
        <w:tabs>
          <w:tab w:val="left" w:pos="7655"/>
        </w:tabs>
        <w:autoSpaceDE w:val="0"/>
        <w:autoSpaceDN w:val="0"/>
        <w:adjustRightInd w:val="0"/>
        <w:spacing w:after="120"/>
        <w:ind w:left="567" w:right="709"/>
        <w:jc w:val="both"/>
        <w:rPr>
          <w:rFonts w:ascii="Palatino Linotype" w:hAnsi="Palatino Linotype" w:cs="Arial"/>
          <w:b/>
          <w:i/>
          <w:sz w:val="22"/>
          <w:u w:val="single"/>
        </w:rPr>
      </w:pPr>
      <w:r w:rsidRPr="004C5EFE">
        <w:rPr>
          <w:rFonts w:ascii="Palatino Linotype" w:hAnsi="Palatino Linotype" w:cs="Arial"/>
          <w:i/>
          <w:sz w:val="22"/>
        </w:rPr>
        <w:t>“</w:t>
      </w:r>
      <w:r w:rsidRPr="004C5EFE">
        <w:rPr>
          <w:rFonts w:ascii="Palatino Linotype" w:hAnsi="Palatino Linotype" w:cs="Arial"/>
          <w:b/>
          <w:i/>
          <w:sz w:val="22"/>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AFD8A40" w14:textId="77777777" w:rsidR="004C5EFE" w:rsidRPr="004C5EFE" w:rsidRDefault="004C5EFE" w:rsidP="004C5EFE">
      <w:pPr>
        <w:autoSpaceDE w:val="0"/>
        <w:autoSpaceDN w:val="0"/>
        <w:adjustRightInd w:val="0"/>
        <w:spacing w:after="120"/>
        <w:ind w:left="567" w:right="1325"/>
        <w:jc w:val="both"/>
        <w:rPr>
          <w:rFonts w:ascii="Palatino Linotype" w:hAnsi="Palatino Linotype" w:cs="Arial"/>
          <w:i/>
          <w:sz w:val="22"/>
        </w:rPr>
      </w:pPr>
      <w:r w:rsidRPr="004C5EFE">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3BAD81EE"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i/>
          <w:sz w:val="22"/>
        </w:rPr>
      </w:pPr>
      <w:r w:rsidRPr="004C5EFE">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5E68A6" w14:textId="77777777" w:rsidR="004C5EFE" w:rsidRP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t xml:space="preserve">En esa virtud, de una interpretación sistemática, armónica y progresiva del derecho humano de acceso a la información pública se reitera que toda persona, </w:t>
      </w:r>
      <w:r w:rsidRPr="004C5EFE">
        <w:rPr>
          <w:rFonts w:ascii="Palatino Linotype" w:hAnsi="Palatino Linotype" w:cs="Arial"/>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E14BF8" w14:textId="77777777" w:rsidR="004C5EFE" w:rsidRP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t>Robustece lo anterior, el Criterio 6/2014 del entonces Instituto Federal de Acceso a la Información y Protección de Datos, el cual se reproduce para una mayor referencia:</w:t>
      </w:r>
    </w:p>
    <w:p w14:paraId="782C549D" w14:textId="77777777" w:rsidR="004C5EFE" w:rsidRPr="004C5EFE" w:rsidRDefault="004C5EFE" w:rsidP="004C5EFE">
      <w:pPr>
        <w:autoSpaceDE w:val="0"/>
        <w:autoSpaceDN w:val="0"/>
        <w:adjustRightInd w:val="0"/>
        <w:spacing w:after="120"/>
        <w:ind w:left="567" w:right="709"/>
        <w:jc w:val="both"/>
        <w:rPr>
          <w:rFonts w:ascii="Palatino Linotype" w:hAnsi="Palatino Linotype" w:cs="Arial"/>
          <w:i/>
          <w:sz w:val="22"/>
        </w:rPr>
      </w:pPr>
      <w:r w:rsidRPr="004C5EFE">
        <w:rPr>
          <w:rFonts w:ascii="Palatino Linotype" w:hAnsi="Palatino Linotype" w:cs="Arial"/>
          <w:i/>
          <w:sz w:val="22"/>
        </w:rPr>
        <w:t>“</w:t>
      </w:r>
      <w:r w:rsidRPr="004C5EFE">
        <w:rPr>
          <w:rFonts w:ascii="Palatino Linotype" w:hAnsi="Palatino Linotype" w:cs="Arial"/>
          <w:b/>
          <w:i/>
          <w:sz w:val="22"/>
        </w:rPr>
        <w:t xml:space="preserve">Acceso a información gubernamental. No debe condicionarse a que el solicitante acredite su personalidad, demuestre interés alguno o justifique su utilización. </w:t>
      </w:r>
      <w:r w:rsidRPr="004C5EFE">
        <w:rPr>
          <w:rFonts w:ascii="Palatino Linotype" w:hAnsi="Palatino Linotype" w:cs="Arial"/>
          <w:i/>
          <w:sz w:val="22"/>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7B6FDF9" w14:textId="77777777" w:rsidR="004C5EFE" w:rsidRP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t xml:space="preserve">En ese orden de ideas, se estima que el requerimiento relativo al nombre como presupuesto de </w:t>
      </w:r>
      <w:proofErr w:type="spellStart"/>
      <w:r w:rsidRPr="004C5EFE">
        <w:rPr>
          <w:rFonts w:ascii="Palatino Linotype" w:hAnsi="Palatino Linotype" w:cs="Arial"/>
        </w:rPr>
        <w:t>procedibilidad</w:t>
      </w:r>
      <w:proofErr w:type="spellEnd"/>
      <w:r w:rsidRPr="004C5EFE">
        <w:rPr>
          <w:rFonts w:ascii="Palatino Linotype" w:hAnsi="Palatino Linotype" w:cs="Arial"/>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223A2BE0" w14:textId="77777777" w:rsidR="004C5EFE" w:rsidRP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lastRenderedPageBreak/>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CB1F1DD" w14:textId="77777777" w:rsidR="004C5EFE" w:rsidRDefault="004C5EFE" w:rsidP="004C5EFE">
      <w:pPr>
        <w:autoSpaceDE w:val="0"/>
        <w:autoSpaceDN w:val="0"/>
        <w:adjustRightInd w:val="0"/>
        <w:spacing w:before="240" w:after="240" w:line="360" w:lineRule="auto"/>
        <w:ind w:right="-91"/>
        <w:jc w:val="both"/>
        <w:rPr>
          <w:rFonts w:ascii="Palatino Linotype" w:hAnsi="Palatino Linotype" w:cs="Arial"/>
        </w:rPr>
      </w:pPr>
      <w:r w:rsidRPr="004C5EFE">
        <w:rPr>
          <w:rFonts w:ascii="Palatino Linotype" w:hAnsi="Palatino Linotype" w:cs="Arial"/>
        </w:rPr>
        <w:t xml:space="preserve">En consecuencia, dado lo expuesto y fundado con anterioridad, se estima que el requisito relativo al nombre del recurrente no constituye un presupuesto indispensable de </w:t>
      </w:r>
      <w:proofErr w:type="spellStart"/>
      <w:r w:rsidRPr="004C5EFE">
        <w:rPr>
          <w:rFonts w:ascii="Palatino Linotype" w:hAnsi="Palatino Linotype" w:cs="Arial"/>
        </w:rPr>
        <w:t>procedibilidad</w:t>
      </w:r>
      <w:proofErr w:type="spellEnd"/>
      <w:r w:rsidRPr="004C5EFE">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11CDBE98" w14:textId="5FF95BAD" w:rsidR="004C5EFE" w:rsidRPr="004C5EFE" w:rsidRDefault="004C5EFE" w:rsidP="004C5EFE">
      <w:pPr>
        <w:autoSpaceDE w:val="0"/>
        <w:autoSpaceDN w:val="0"/>
        <w:adjustRightInd w:val="0"/>
        <w:spacing w:before="240" w:after="240" w:line="360" w:lineRule="auto"/>
        <w:ind w:right="-91"/>
        <w:jc w:val="both"/>
        <w:rPr>
          <w:rFonts w:ascii="Palatino Linotype" w:hAnsi="Palatino Linotype"/>
          <w:color w:val="000000"/>
        </w:rPr>
      </w:pPr>
      <w:r w:rsidRPr="004C5EFE">
        <w:rPr>
          <w:rFonts w:ascii="Palatino Linotype" w:hAnsi="Palatino Linotype"/>
          <w:color w:val="000000"/>
        </w:rPr>
        <w:t xml:space="preserve">En consecuencia y después de la revisión del formato de interposición del recurso, se concluye en la acreditación plena de todos y cada uno de los elementos formales exigidos por el artículo 180 de la Ley de Transparencia y Acceso a la Información </w:t>
      </w:r>
      <w:r w:rsidRPr="004C5EFE">
        <w:rPr>
          <w:rFonts w:ascii="Palatino Linotype" w:hAnsi="Palatino Linotype"/>
          <w:color w:val="000000"/>
        </w:rPr>
        <w:lastRenderedPageBreak/>
        <w:t>Pública del Estado de México y Municipios, toda vez que fue ingresado a través del SAIMEX.</w:t>
      </w:r>
    </w:p>
    <w:p w14:paraId="692F9B25" w14:textId="4BB0D71B" w:rsidR="006F1DED" w:rsidRPr="00A9490C" w:rsidRDefault="006F1DED" w:rsidP="004C5EFE">
      <w:pPr>
        <w:spacing w:before="240" w:after="240" w:line="360" w:lineRule="auto"/>
        <w:jc w:val="both"/>
        <w:rPr>
          <w:rFonts w:ascii="Palatino Linotype" w:eastAsia="Palatino Linotype" w:hAnsi="Palatino Linotype" w:cs="Palatino Linotype"/>
          <w:color w:val="000000"/>
          <w:lang w:val="es-MX"/>
        </w:rPr>
      </w:pPr>
      <w:r w:rsidRPr="00CB2D7E">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w:t>
      </w:r>
      <w:r w:rsidR="00A9490C">
        <w:rPr>
          <w:rFonts w:ascii="Palatino Linotype" w:eastAsia="Palatino Linotype" w:hAnsi="Palatino Linotype" w:cs="Palatino Linotype"/>
          <w:color w:val="000000"/>
        </w:rPr>
        <w:t>cu</w:t>
      </w:r>
      <w:r w:rsidR="00A41D70">
        <w:rPr>
          <w:rFonts w:ascii="Palatino Linotype" w:eastAsia="Palatino Linotype" w:hAnsi="Palatino Linotype" w:cs="Palatino Linotype"/>
          <w:color w:val="000000"/>
        </w:rPr>
        <w:t>erdo al artículo 179, fracción</w:t>
      </w:r>
      <w:r w:rsidR="00A9490C">
        <w:rPr>
          <w:rFonts w:ascii="Palatino Linotype" w:eastAsia="Palatino Linotype" w:hAnsi="Palatino Linotype" w:cs="Palatino Linotype"/>
          <w:color w:val="000000"/>
        </w:rPr>
        <w:t xml:space="preserve"> </w:t>
      </w:r>
      <w:r w:rsidR="00C8716F">
        <w:rPr>
          <w:rFonts w:ascii="Palatino Linotype" w:eastAsia="Palatino Linotype" w:hAnsi="Palatino Linotype" w:cs="Palatino Linotype"/>
          <w:color w:val="000000"/>
          <w:lang w:val="es-MX"/>
        </w:rPr>
        <w:t>I</w:t>
      </w:r>
      <w:r w:rsidR="00A9490C">
        <w:rPr>
          <w:rFonts w:ascii="Palatino Linotype" w:eastAsia="Palatino Linotype" w:hAnsi="Palatino Linotype" w:cs="Palatino Linotype"/>
          <w:color w:val="000000"/>
          <w:lang w:val="es-MX"/>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625FCEE1" w14:textId="77777777" w:rsidR="006F1DE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rPr>
      </w:pPr>
    </w:p>
    <w:p w14:paraId="40322F27" w14:textId="53D40630" w:rsidR="00D65DA3" w:rsidRPr="0012698C"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rPr>
      </w:pPr>
      <w:r w:rsidRPr="0012698C">
        <w:rPr>
          <w:rStyle w:val="normaltextrun"/>
          <w:rFonts w:ascii="Palatino Linotype" w:hAnsi="Palatino Linotype" w:cs="Segoe UI"/>
          <w:b/>
          <w:bCs/>
          <w:i/>
          <w:iCs/>
          <w:sz w:val="22"/>
          <w:szCs w:val="22"/>
        </w:rPr>
        <w:t xml:space="preserve"> </w:t>
      </w:r>
      <w:r w:rsidR="00D65DA3" w:rsidRPr="0012698C">
        <w:rPr>
          <w:rStyle w:val="normaltextrun"/>
          <w:rFonts w:ascii="Palatino Linotype" w:hAnsi="Palatino Linotype" w:cs="Segoe UI"/>
          <w:b/>
          <w:bCs/>
          <w:i/>
          <w:iCs/>
          <w:sz w:val="22"/>
          <w:szCs w:val="22"/>
        </w:rPr>
        <w:t>“</w:t>
      </w:r>
      <w:r w:rsidR="00D65DA3" w:rsidRPr="0012698C">
        <w:rPr>
          <w:rStyle w:val="normaltextrun"/>
          <w:rFonts w:ascii="Palatino Linotype" w:hAnsi="Palatino Linotype" w:cs="Segoe UI"/>
          <w:b/>
          <w:bCs/>
          <w:i/>
          <w:sz w:val="22"/>
          <w:szCs w:val="22"/>
        </w:rPr>
        <w:t xml:space="preserve">Artículo 176. </w:t>
      </w:r>
      <w:r w:rsidR="00D65DA3" w:rsidRPr="0012698C">
        <w:rPr>
          <w:rStyle w:val="normaltextrun"/>
          <w:rFonts w:ascii="Palatino Linotype" w:hAnsi="Palatino Linotype" w:cs="Segoe UI"/>
          <w:bCs/>
          <w:i/>
          <w:sz w:val="22"/>
          <w:szCs w:val="22"/>
        </w:rPr>
        <w:t xml:space="preserve">El recurso de </w:t>
      </w:r>
      <w:r w:rsidR="00C71A66" w:rsidRPr="0012698C">
        <w:rPr>
          <w:rStyle w:val="normaltextrun"/>
          <w:rFonts w:ascii="Palatino Linotype" w:hAnsi="Palatino Linotype" w:cs="Segoe UI"/>
          <w:bCs/>
          <w:i/>
          <w:sz w:val="22"/>
          <w:szCs w:val="22"/>
        </w:rPr>
        <w:t>revisión es</w:t>
      </w:r>
      <w:r w:rsidR="00D65DA3" w:rsidRPr="0012698C">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12698C"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Style w:val="normaltextrun"/>
          <w:rFonts w:ascii="Palatino Linotype" w:hAnsi="Palatino Linotype" w:cs="Segoe UI"/>
          <w:b/>
          <w:bCs/>
          <w:i/>
          <w:sz w:val="22"/>
          <w:szCs w:val="22"/>
        </w:rPr>
        <w:t>Artículo 179</w:t>
      </w:r>
      <w:r w:rsidRPr="0012698C">
        <w:rPr>
          <w:rStyle w:val="normaltextrun"/>
          <w:rFonts w:ascii="Palatino Linotype" w:hAnsi="Palatino Linotype" w:cs="Segoe UI"/>
          <w:b/>
          <w:bCs/>
          <w:sz w:val="22"/>
          <w:szCs w:val="22"/>
        </w:rPr>
        <w:t>.-</w:t>
      </w:r>
      <w:r w:rsidRPr="0012698C">
        <w:rPr>
          <w:rFonts w:ascii="Palatino Linotype" w:eastAsiaTheme="minorEastAsia" w:hAnsi="Palatino Linotype" w:cs="Bookman Old Style"/>
          <w:sz w:val="22"/>
          <w:szCs w:val="22"/>
          <w:lang w:val="es-MX"/>
        </w:rPr>
        <w:t xml:space="preserve"> </w:t>
      </w:r>
      <w:r w:rsidRPr="0012698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41198C62" w14:textId="38A4B3D4" w:rsidR="00A9490C" w:rsidRPr="00B61EA6" w:rsidRDefault="0006676F" w:rsidP="00B61EA6">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Fonts w:ascii="Palatino Linotype" w:eastAsiaTheme="minorEastAsia" w:hAnsi="Palatino Linotype" w:cs="Bookman Old Style"/>
          <w:sz w:val="22"/>
          <w:szCs w:val="22"/>
          <w:lang w:val="es-MX"/>
        </w:rPr>
        <w:t>…</w:t>
      </w:r>
    </w:p>
    <w:p w14:paraId="0A885EB3" w14:textId="2CA5A1F1" w:rsidR="006B28BE" w:rsidRPr="006B28BE" w:rsidRDefault="00C8716F" w:rsidP="006B28BE">
      <w:pPr>
        <w:autoSpaceDE w:val="0"/>
        <w:autoSpaceDN w:val="0"/>
        <w:adjustRightInd w:val="0"/>
        <w:spacing w:after="120"/>
        <w:ind w:left="567" w:right="902" w:firstLine="284"/>
        <w:jc w:val="both"/>
        <w:rPr>
          <w:rFonts w:ascii="Palatino Linotype" w:eastAsiaTheme="minorEastAsia" w:hAnsi="Palatino Linotype" w:cs="Bookman Old Style"/>
          <w:i/>
          <w:sz w:val="22"/>
          <w:szCs w:val="22"/>
          <w:lang w:val="es-MX"/>
        </w:rPr>
      </w:pPr>
      <w:r w:rsidRPr="00C8716F">
        <w:rPr>
          <w:rFonts w:ascii="Palatino Linotype" w:eastAsiaTheme="minorEastAsia" w:hAnsi="Palatino Linotype" w:cs="Bookman Old Style"/>
          <w:b/>
          <w:i/>
          <w:sz w:val="22"/>
          <w:szCs w:val="22"/>
          <w:lang w:val="es-MX"/>
        </w:rPr>
        <w:t>I. La negativa a la información solicitada;</w:t>
      </w:r>
      <w:r w:rsidR="00D43F0F" w:rsidRPr="00C8716F">
        <w:rPr>
          <w:rFonts w:ascii="Palatino Linotype" w:eastAsiaTheme="minorEastAsia" w:hAnsi="Palatino Linotype" w:cs="Bookman Old Style"/>
          <w:i/>
          <w:sz w:val="22"/>
          <w:szCs w:val="22"/>
          <w:lang w:val="es-MX"/>
        </w:rPr>
        <w:t>” (Sic)</w:t>
      </w:r>
      <w:r w:rsidR="00D91D87" w:rsidRPr="00C8716F">
        <w:rPr>
          <w:rFonts w:ascii="Palatino Linotype" w:eastAsiaTheme="minorEastAsia" w:hAnsi="Palatino Linotype" w:cs="Bookman Old Style,Bold"/>
          <w:b/>
          <w:bCs/>
          <w:i/>
          <w:sz w:val="22"/>
          <w:szCs w:val="22"/>
          <w:lang w:val="es-MX"/>
        </w:rPr>
        <w:t xml:space="preserve">              </w:t>
      </w:r>
    </w:p>
    <w:p w14:paraId="29B9BBFC" w14:textId="6968E63C" w:rsidR="00B074C1" w:rsidRPr="00B074C1" w:rsidRDefault="00B074C1" w:rsidP="00B074C1">
      <w:pPr>
        <w:spacing w:before="240" w:after="240" w:line="360" w:lineRule="auto"/>
        <w:jc w:val="both"/>
        <w:rPr>
          <w:rFonts w:ascii="Palatino Linotype" w:hAnsi="Palatino Linotype" w:cs="Arial"/>
          <w:sz w:val="22"/>
        </w:rPr>
      </w:pPr>
      <w:r w:rsidRPr="00B074C1">
        <w:rPr>
          <w:rFonts w:ascii="Palatino Linotype" w:hAnsi="Palatino Linotype"/>
          <w:b/>
          <w:szCs w:val="28"/>
        </w:rPr>
        <w:t>Tercero. A</w:t>
      </w:r>
      <w:r w:rsidRPr="00B074C1">
        <w:rPr>
          <w:rFonts w:ascii="Palatino Linotype" w:hAnsi="Palatino Linotype" w:cs="Arial"/>
          <w:b/>
          <w:szCs w:val="28"/>
        </w:rPr>
        <w:t>nálisis de la causal de sobreseimiento.</w:t>
      </w:r>
      <w:r w:rsidRPr="00B074C1">
        <w:rPr>
          <w:rFonts w:ascii="Palatino Linotype" w:hAnsi="Palatino Linotype" w:cs="Arial"/>
          <w:b/>
          <w:sz w:val="22"/>
        </w:rPr>
        <w:t xml:space="preserve"> </w:t>
      </w:r>
      <w:r>
        <w:rPr>
          <w:rFonts w:ascii="Palatino Linotype" w:hAnsi="Palatino Linotype" w:cs="Arial"/>
          <w:sz w:val="22"/>
        </w:rPr>
        <w:t xml:space="preserve"> </w:t>
      </w:r>
      <w:r w:rsidRPr="00B074C1">
        <w:rPr>
          <w:rFonts w:ascii="Palatino Linotype" w:hAnsi="Palatino Linotype" w:cs="Tahoma"/>
          <w:szCs w:val="22"/>
        </w:rPr>
        <w:t xml:space="preserve">Por otra parte, el artículo 192 de la </w:t>
      </w:r>
      <w:r w:rsidRPr="00B074C1">
        <w:rPr>
          <w:rFonts w:ascii="Palatino Linotype" w:eastAsia="Calibri" w:hAnsi="Palatino Linotype" w:cs="Tahoma"/>
          <w:bCs/>
          <w:color w:val="000000"/>
          <w:szCs w:val="22"/>
          <w:lang w:eastAsia="es-ES_tradnl"/>
        </w:rPr>
        <w:t xml:space="preserve">Ley </w:t>
      </w:r>
      <w:r>
        <w:rPr>
          <w:rFonts w:ascii="Palatino Linotype" w:eastAsia="Calibri" w:hAnsi="Palatino Linotype" w:cs="Tahoma"/>
          <w:bCs/>
          <w:color w:val="000000"/>
          <w:szCs w:val="22"/>
          <w:lang w:eastAsia="es-ES_tradnl"/>
        </w:rPr>
        <w:t xml:space="preserve">de </w:t>
      </w:r>
      <w:r w:rsidRPr="00B074C1">
        <w:rPr>
          <w:rFonts w:ascii="Palatino Linotype" w:eastAsia="Calibri" w:hAnsi="Palatino Linotype" w:cs="Tahoma"/>
          <w:bCs/>
          <w:color w:val="000000"/>
          <w:szCs w:val="22"/>
          <w:lang w:eastAsia="es-ES_tradnl"/>
        </w:rPr>
        <w:t>Transparencia y Acceso a la Información Pública del Estado de México y Municipios, señala que el Recurso de Revisión será sobreseído en todo o en parte, cuando, una vez admitido, se actualice alguno de los siguientes supuestos:</w:t>
      </w:r>
    </w:p>
    <w:p w14:paraId="556D8784" w14:textId="77777777" w:rsidR="00B074C1" w:rsidRPr="00B074C1" w:rsidRDefault="00B074C1" w:rsidP="00B074C1">
      <w:pPr>
        <w:numPr>
          <w:ilvl w:val="0"/>
          <w:numId w:val="35"/>
        </w:numPr>
        <w:spacing w:line="360" w:lineRule="auto"/>
        <w:ind w:left="567" w:firstLine="0"/>
        <w:contextualSpacing/>
        <w:jc w:val="both"/>
        <w:rPr>
          <w:rFonts w:ascii="Palatino Linotype" w:eastAsia="Calibri" w:hAnsi="Palatino Linotype" w:cs="Tahoma"/>
          <w:b/>
          <w:bCs/>
          <w:color w:val="000000"/>
          <w:szCs w:val="22"/>
          <w:u w:val="single"/>
          <w:lang w:eastAsia="es-ES_tradnl"/>
        </w:rPr>
      </w:pPr>
      <w:r w:rsidRPr="00B074C1">
        <w:rPr>
          <w:rFonts w:ascii="Palatino Linotype" w:eastAsia="Calibri" w:hAnsi="Palatino Linotype" w:cs="Tahoma"/>
          <w:b/>
          <w:bCs/>
          <w:color w:val="000000"/>
          <w:szCs w:val="22"/>
          <w:u w:val="single"/>
          <w:lang w:eastAsia="es-ES_tradnl"/>
        </w:rPr>
        <w:t>El Recurrente se desista expresamente;</w:t>
      </w:r>
    </w:p>
    <w:p w14:paraId="65F4AC0A" w14:textId="77777777" w:rsidR="00B074C1" w:rsidRPr="00B074C1" w:rsidRDefault="00B074C1" w:rsidP="00B074C1">
      <w:pPr>
        <w:numPr>
          <w:ilvl w:val="0"/>
          <w:numId w:val="35"/>
        </w:numPr>
        <w:spacing w:line="360" w:lineRule="auto"/>
        <w:ind w:left="567" w:firstLine="0"/>
        <w:contextualSpacing/>
        <w:jc w:val="both"/>
        <w:rPr>
          <w:rFonts w:ascii="Palatino Linotype" w:eastAsia="Calibri" w:hAnsi="Palatino Linotype" w:cs="Tahoma"/>
          <w:bCs/>
          <w:color w:val="000000"/>
          <w:szCs w:val="22"/>
          <w:lang w:eastAsia="es-ES_tradnl"/>
        </w:rPr>
      </w:pPr>
      <w:r w:rsidRPr="00B074C1">
        <w:rPr>
          <w:rFonts w:ascii="Palatino Linotype" w:eastAsia="Calibri" w:hAnsi="Palatino Linotype" w:cs="Tahoma"/>
          <w:bCs/>
          <w:color w:val="000000"/>
          <w:szCs w:val="22"/>
          <w:lang w:eastAsia="es-ES_tradnl"/>
        </w:rPr>
        <w:t>El Recurrente fallezca o, tratándose de personas morales se disuelva;</w:t>
      </w:r>
    </w:p>
    <w:p w14:paraId="7678FAB5" w14:textId="77777777" w:rsidR="00B074C1" w:rsidRPr="00B074C1" w:rsidRDefault="00B074C1" w:rsidP="00B074C1">
      <w:pPr>
        <w:numPr>
          <w:ilvl w:val="0"/>
          <w:numId w:val="35"/>
        </w:numPr>
        <w:spacing w:line="360" w:lineRule="auto"/>
        <w:ind w:left="567" w:firstLine="0"/>
        <w:contextualSpacing/>
        <w:jc w:val="both"/>
        <w:rPr>
          <w:rFonts w:ascii="Palatino Linotype" w:eastAsia="Calibri" w:hAnsi="Palatino Linotype" w:cs="Tahoma"/>
          <w:bCs/>
          <w:color w:val="000000"/>
          <w:szCs w:val="22"/>
          <w:lang w:eastAsia="es-ES_tradnl"/>
        </w:rPr>
      </w:pPr>
      <w:r w:rsidRPr="00B074C1">
        <w:rPr>
          <w:rFonts w:ascii="Palatino Linotype" w:eastAsia="Calibri" w:hAnsi="Palatino Linotype" w:cs="Tahoma"/>
          <w:bCs/>
          <w:color w:val="000000"/>
          <w:szCs w:val="22"/>
          <w:lang w:eastAsia="es-ES_tradnl"/>
        </w:rPr>
        <w:t>El Sujeto Obligado modifique la respuesta o la revoque, de tal manera que el recurso de revisión quede sin materia;</w:t>
      </w:r>
    </w:p>
    <w:p w14:paraId="1A36F45B" w14:textId="77777777" w:rsidR="00B074C1" w:rsidRPr="00B074C1" w:rsidRDefault="00B074C1" w:rsidP="00B074C1">
      <w:pPr>
        <w:numPr>
          <w:ilvl w:val="0"/>
          <w:numId w:val="35"/>
        </w:numPr>
        <w:spacing w:line="360" w:lineRule="auto"/>
        <w:ind w:left="567" w:hanging="141"/>
        <w:contextualSpacing/>
        <w:jc w:val="both"/>
        <w:rPr>
          <w:rFonts w:ascii="Palatino Linotype" w:eastAsia="Calibri" w:hAnsi="Palatino Linotype" w:cs="Tahoma"/>
          <w:bCs/>
          <w:color w:val="000000"/>
          <w:szCs w:val="22"/>
          <w:lang w:eastAsia="es-ES_tradnl"/>
        </w:rPr>
      </w:pPr>
      <w:r w:rsidRPr="00B074C1">
        <w:rPr>
          <w:rFonts w:ascii="Palatino Linotype" w:eastAsia="Calibri" w:hAnsi="Palatino Linotype" w:cs="Tahoma"/>
          <w:bCs/>
          <w:color w:val="000000"/>
          <w:szCs w:val="22"/>
          <w:lang w:eastAsia="es-ES_tradnl"/>
        </w:rPr>
        <w:lastRenderedPageBreak/>
        <w:t>Admitido el recurso de revisión, aparezca alguna causal de improcedencia; y,</w:t>
      </w:r>
    </w:p>
    <w:p w14:paraId="4949119D" w14:textId="77777777" w:rsidR="00B074C1" w:rsidRPr="00B074C1" w:rsidRDefault="00B074C1" w:rsidP="00B074C1">
      <w:pPr>
        <w:numPr>
          <w:ilvl w:val="0"/>
          <w:numId w:val="35"/>
        </w:numPr>
        <w:spacing w:line="360" w:lineRule="auto"/>
        <w:ind w:left="567" w:hanging="141"/>
        <w:contextualSpacing/>
        <w:jc w:val="both"/>
        <w:rPr>
          <w:rFonts w:ascii="Palatino Linotype" w:eastAsia="Calibri" w:hAnsi="Palatino Linotype" w:cs="Tahoma"/>
          <w:bCs/>
          <w:color w:val="000000"/>
          <w:szCs w:val="22"/>
          <w:lang w:eastAsia="es-ES_tradnl"/>
        </w:rPr>
      </w:pPr>
      <w:r w:rsidRPr="00B074C1">
        <w:rPr>
          <w:rFonts w:ascii="Palatino Linotype" w:eastAsia="Calibri" w:hAnsi="Palatino Linotype" w:cs="Tahoma"/>
          <w:bCs/>
          <w:color w:val="000000"/>
          <w:szCs w:val="22"/>
          <w:lang w:eastAsia="es-ES_tradnl"/>
        </w:rPr>
        <w:t>Cuando por cualquier motivo quede sin materia el recurso de revisión.</w:t>
      </w:r>
    </w:p>
    <w:p w14:paraId="1335839D" w14:textId="77777777" w:rsidR="00B074C1" w:rsidRPr="00B074C1" w:rsidRDefault="00B074C1" w:rsidP="00B074C1">
      <w:pPr>
        <w:spacing w:line="360" w:lineRule="auto"/>
        <w:contextualSpacing/>
        <w:jc w:val="both"/>
        <w:rPr>
          <w:rFonts w:ascii="Palatino Linotype" w:eastAsia="Calibri" w:hAnsi="Palatino Linotype" w:cs="Tahoma"/>
          <w:bCs/>
          <w:color w:val="000000"/>
          <w:szCs w:val="22"/>
          <w:lang w:eastAsia="es-ES_tradnl"/>
        </w:rPr>
      </w:pPr>
    </w:p>
    <w:p w14:paraId="0706CDC5" w14:textId="62B17523" w:rsidR="00B074C1" w:rsidRPr="00B074C1" w:rsidRDefault="00B074C1" w:rsidP="00B074C1">
      <w:pPr>
        <w:spacing w:line="360" w:lineRule="auto"/>
        <w:contextualSpacing/>
        <w:jc w:val="both"/>
        <w:rPr>
          <w:rFonts w:ascii="Palatino Linotype" w:hAnsi="Palatino Linotype" w:cs="Tahoma"/>
          <w:szCs w:val="22"/>
        </w:rPr>
      </w:pPr>
      <w:r w:rsidRPr="00B074C1">
        <w:rPr>
          <w:rFonts w:ascii="Palatino Linotype" w:hAnsi="Palatino Linotype" w:cs="Tahoma"/>
          <w:szCs w:val="22"/>
        </w:rPr>
        <w:t>Sin embargo, de los autos que corren agregados al expediente en el que se actúa, no fue posible advertir que el Recurrente se hubiera fallecido o hubiera aparecido una causal de improcedencia durante el</w:t>
      </w:r>
      <w:r>
        <w:rPr>
          <w:rFonts w:ascii="Palatino Linotype" w:hAnsi="Palatino Linotype" w:cs="Tahoma"/>
          <w:szCs w:val="22"/>
        </w:rPr>
        <w:t xml:space="preserve"> trámite del presente Recurso, p</w:t>
      </w:r>
      <w:r w:rsidRPr="00B074C1">
        <w:rPr>
          <w:rFonts w:ascii="Palatino Linotype" w:hAnsi="Palatino Linotype" w:cs="Tahoma"/>
          <w:szCs w:val="22"/>
        </w:rPr>
        <w:t>or lo que no se actualizan dichas causales de sobreseimiento.</w:t>
      </w:r>
    </w:p>
    <w:p w14:paraId="2B10A6BB" w14:textId="77777777" w:rsidR="00B074C1" w:rsidRPr="00B074C1" w:rsidRDefault="00B074C1" w:rsidP="00B074C1">
      <w:pPr>
        <w:spacing w:line="360" w:lineRule="auto"/>
        <w:contextualSpacing/>
        <w:jc w:val="both"/>
        <w:rPr>
          <w:rFonts w:ascii="Palatino Linotype" w:hAnsi="Palatino Linotype" w:cs="Tahoma"/>
          <w:sz w:val="22"/>
          <w:szCs w:val="22"/>
        </w:rPr>
      </w:pPr>
    </w:p>
    <w:p w14:paraId="38D91532" w14:textId="4D3B787B" w:rsidR="00B074C1" w:rsidRPr="00B074C1" w:rsidRDefault="00B074C1" w:rsidP="00B074C1">
      <w:pPr>
        <w:spacing w:line="360" w:lineRule="auto"/>
        <w:contextualSpacing/>
        <w:jc w:val="both"/>
        <w:rPr>
          <w:rFonts w:ascii="Palatino Linotype" w:eastAsia="Calibri" w:hAnsi="Palatino Linotype" w:cs="Tahoma"/>
          <w:bCs/>
          <w:color w:val="000000"/>
          <w:szCs w:val="22"/>
          <w:lang w:eastAsia="es-ES_tradnl"/>
        </w:rPr>
      </w:pPr>
      <w:r w:rsidRPr="00B074C1">
        <w:rPr>
          <w:rFonts w:ascii="Palatino Linotype" w:hAnsi="Palatino Linotype" w:cs="Tahoma"/>
          <w:szCs w:val="22"/>
        </w:rPr>
        <w:t xml:space="preserve">Ahora bien, es susceptible de análisis la actualización del supuesto jurídico previsto en la fracción I, del artículo 192, de la Ley en cita, mismo que dispone que el Recurso de Revisión será sobreseído cuando </w:t>
      </w:r>
      <w:r w:rsidRPr="00B074C1">
        <w:rPr>
          <w:rFonts w:ascii="Palatino Linotype" w:hAnsi="Palatino Linotype" w:cs="Tahoma"/>
          <w:b/>
          <w:szCs w:val="22"/>
        </w:rPr>
        <w:t>el Recurrente se desista expresamente</w:t>
      </w:r>
      <w:r w:rsidRPr="00B074C1">
        <w:rPr>
          <w:rFonts w:ascii="Palatino Linotype" w:eastAsia="Calibri" w:hAnsi="Palatino Linotype" w:cs="Tahoma"/>
          <w:bCs/>
          <w:color w:val="000000"/>
          <w:szCs w:val="22"/>
          <w:lang w:eastAsia="es-ES_tradnl"/>
        </w:rPr>
        <w:t>. Ello, toda vez que el Recurrente en</w:t>
      </w:r>
      <w:r>
        <w:rPr>
          <w:rFonts w:ascii="Palatino Linotype" w:eastAsia="Calibri" w:hAnsi="Palatino Linotype" w:cs="Tahoma"/>
          <w:bCs/>
          <w:color w:val="000000"/>
          <w:szCs w:val="22"/>
          <w:lang w:eastAsia="es-ES_tradnl"/>
        </w:rPr>
        <w:t xml:space="preserve"> fecha uno de dic</w:t>
      </w:r>
      <w:r w:rsidRPr="00B074C1">
        <w:rPr>
          <w:rFonts w:ascii="Palatino Linotype" w:eastAsia="Calibri" w:hAnsi="Palatino Linotype" w:cs="Tahoma"/>
          <w:bCs/>
          <w:color w:val="000000"/>
          <w:szCs w:val="22"/>
          <w:lang w:eastAsia="es-ES_tradnl"/>
        </w:rPr>
        <w:t>iembre de dos mil veintiuno, a través del Sistema de Acceso a la Información Mexiquense (SAIMEX), se desistió expresamente del presente Recurso de Revisión.</w:t>
      </w:r>
    </w:p>
    <w:p w14:paraId="7B0F0104" w14:textId="77777777" w:rsidR="00B074C1" w:rsidRPr="00B074C1" w:rsidRDefault="00B074C1" w:rsidP="00B074C1">
      <w:pPr>
        <w:spacing w:line="360" w:lineRule="auto"/>
        <w:contextualSpacing/>
        <w:jc w:val="both"/>
        <w:rPr>
          <w:rFonts w:ascii="Palatino Linotype" w:eastAsia="Calibri" w:hAnsi="Palatino Linotype" w:cs="Tahoma"/>
          <w:bCs/>
          <w:color w:val="000000"/>
          <w:sz w:val="22"/>
          <w:szCs w:val="22"/>
          <w:lang w:eastAsia="es-ES_tradnl"/>
        </w:rPr>
      </w:pPr>
    </w:p>
    <w:p w14:paraId="09A6FF33" w14:textId="3BD72720" w:rsidR="00B074C1" w:rsidRPr="00B074C1" w:rsidRDefault="00B074C1" w:rsidP="00B074C1">
      <w:pPr>
        <w:spacing w:line="360" w:lineRule="auto"/>
        <w:contextualSpacing/>
        <w:jc w:val="both"/>
        <w:rPr>
          <w:rFonts w:ascii="Palatino Linotype" w:eastAsia="Calibri" w:hAnsi="Palatino Linotype" w:cs="Tahoma"/>
          <w:bCs/>
          <w:color w:val="000000"/>
          <w:szCs w:val="22"/>
          <w:lang w:eastAsia="es-ES_tradnl"/>
        </w:rPr>
      </w:pPr>
      <w:r w:rsidRPr="00B074C1">
        <w:rPr>
          <w:rFonts w:ascii="Palatino Linotype" w:eastAsia="Calibri" w:hAnsi="Palatino Linotype" w:cs="Tahoma"/>
          <w:bCs/>
          <w:color w:val="000000"/>
          <w:szCs w:val="22"/>
          <w:lang w:eastAsia="es-ES_tradnl"/>
        </w:rPr>
        <w:t xml:space="preserve">En atención a las constancias que integran el expediente del Sistema de Acceso a la Información Mexiquense (SAIMEX) y que se insertan, se aprecia que el Recurrente se desistió del Recurso de Revisión motivo del presente fallo, asimismo, expresó como motivo o razón para su desistimiento </w:t>
      </w:r>
      <w:r w:rsidRPr="00B074C1">
        <w:rPr>
          <w:rFonts w:ascii="Palatino Linotype" w:eastAsia="Calibri" w:hAnsi="Palatino Linotype" w:cs="Tahoma"/>
          <w:bCs/>
          <w:i/>
          <w:color w:val="000000"/>
          <w:szCs w:val="22"/>
          <w:lang w:eastAsia="es-ES_tradnl"/>
        </w:rPr>
        <w:t>“Es una pérdida de tiempo Acudiré a otras instancias de las que espero si tener una atención adecuada.”</w:t>
      </w:r>
      <w:r>
        <w:rPr>
          <w:rFonts w:ascii="Palatino Linotype" w:eastAsia="Calibri" w:hAnsi="Palatino Linotype" w:cs="Tahoma"/>
          <w:bCs/>
          <w:color w:val="000000"/>
          <w:szCs w:val="22"/>
          <w:lang w:eastAsia="es-ES_tradnl"/>
        </w:rPr>
        <w:t xml:space="preserve"> </w:t>
      </w:r>
      <w:r w:rsidRPr="00B074C1">
        <w:rPr>
          <w:rFonts w:ascii="Palatino Linotype" w:eastAsia="Calibri" w:hAnsi="Palatino Linotype" w:cs="Tahoma"/>
          <w:bCs/>
          <w:i/>
          <w:color w:val="000000"/>
          <w:sz w:val="22"/>
          <w:szCs w:val="22"/>
          <w:lang w:eastAsia="es-ES_tradnl"/>
        </w:rPr>
        <w:t>(Sic)</w:t>
      </w:r>
    </w:p>
    <w:p w14:paraId="66990E08" w14:textId="77777777" w:rsidR="00B074C1" w:rsidRPr="00B074C1" w:rsidRDefault="00B074C1" w:rsidP="00B074C1">
      <w:pPr>
        <w:spacing w:line="360" w:lineRule="auto"/>
        <w:contextualSpacing/>
        <w:jc w:val="both"/>
        <w:rPr>
          <w:rFonts w:ascii="Palatino Linotype" w:eastAsia="Calibri" w:hAnsi="Palatino Linotype" w:cs="Tahoma"/>
          <w:bCs/>
          <w:color w:val="000000"/>
          <w:sz w:val="22"/>
          <w:szCs w:val="22"/>
          <w:lang w:eastAsia="es-ES_tradnl"/>
        </w:rPr>
      </w:pPr>
    </w:p>
    <w:p w14:paraId="18BC4630" w14:textId="7CC6AB00" w:rsidR="00B074C1" w:rsidRPr="00B074C1" w:rsidRDefault="00B074C1" w:rsidP="00B074C1">
      <w:pPr>
        <w:spacing w:line="360" w:lineRule="auto"/>
        <w:contextualSpacing/>
        <w:jc w:val="both"/>
        <w:rPr>
          <w:rFonts w:ascii="Palatino Linotype" w:eastAsia="Calibri" w:hAnsi="Palatino Linotype" w:cs="Tahoma"/>
          <w:szCs w:val="22"/>
          <w:lang w:eastAsia="es-ES_tradnl"/>
        </w:rPr>
      </w:pPr>
      <w:r w:rsidRPr="00B074C1">
        <w:rPr>
          <w:rFonts w:ascii="Palatino Linotype" w:eastAsia="Calibri" w:hAnsi="Palatino Linotype" w:cs="Tahoma"/>
          <w:bCs/>
          <w:color w:val="000000"/>
          <w:szCs w:val="22"/>
          <w:lang w:eastAsia="es-ES_tradnl"/>
        </w:rPr>
        <w:t xml:space="preserve">Por lo anterior, se aprecia que el Particular </w:t>
      </w:r>
      <w:r w:rsidRPr="00B074C1">
        <w:rPr>
          <w:rFonts w:ascii="Palatino Linotype" w:eastAsia="Calibri" w:hAnsi="Palatino Linotype" w:cs="Tahoma"/>
          <w:b/>
          <w:bCs/>
          <w:color w:val="000000"/>
          <w:szCs w:val="22"/>
          <w:lang w:eastAsia="es-ES_tradnl"/>
        </w:rPr>
        <w:t xml:space="preserve">manifestó expresamente su voluntad de desistirse del Recurso de Revisión </w:t>
      </w:r>
      <w:r>
        <w:rPr>
          <w:rFonts w:ascii="Palatino Linotype" w:eastAsia="Calibri" w:hAnsi="Palatino Linotype" w:cs="Tahoma"/>
          <w:b/>
          <w:bCs/>
          <w:szCs w:val="22"/>
          <w:lang w:eastAsia="en-US"/>
        </w:rPr>
        <w:t>04969</w:t>
      </w:r>
      <w:r w:rsidRPr="00B074C1">
        <w:rPr>
          <w:rFonts w:ascii="Palatino Linotype" w:eastAsia="Calibri" w:hAnsi="Palatino Linotype" w:cs="Tahoma"/>
          <w:b/>
          <w:bCs/>
          <w:szCs w:val="22"/>
          <w:lang w:eastAsia="en-US"/>
        </w:rPr>
        <w:t xml:space="preserve">/INFOEM/IP/RR/2021, </w:t>
      </w:r>
      <w:r w:rsidRPr="00B074C1">
        <w:rPr>
          <w:rFonts w:ascii="Palatino Linotype" w:eastAsia="Calibri" w:hAnsi="Palatino Linotype" w:cs="Tahoma"/>
          <w:szCs w:val="22"/>
          <w:lang w:eastAsia="es-ES_tradnl"/>
        </w:rPr>
        <w:t xml:space="preserve">en consecuencia, se estima que se actualiza el supuesto previsto en el artículo 192, </w:t>
      </w:r>
      <w:r w:rsidRPr="00B074C1">
        <w:rPr>
          <w:rFonts w:ascii="Palatino Linotype" w:eastAsia="Calibri" w:hAnsi="Palatino Linotype" w:cs="Tahoma"/>
          <w:szCs w:val="22"/>
          <w:lang w:eastAsia="es-ES_tradnl"/>
        </w:rPr>
        <w:lastRenderedPageBreak/>
        <w:t>fracción I, de la Ley de Transparencia y Acceso a la Información Pública del Estado de México y Municipios.</w:t>
      </w:r>
    </w:p>
    <w:p w14:paraId="09DD6DE4" w14:textId="77777777" w:rsidR="00B074C1" w:rsidRPr="00B074C1" w:rsidRDefault="00B074C1" w:rsidP="00B074C1">
      <w:pPr>
        <w:spacing w:line="360" w:lineRule="auto"/>
        <w:contextualSpacing/>
        <w:jc w:val="both"/>
        <w:rPr>
          <w:rFonts w:ascii="Palatino Linotype" w:eastAsia="Calibri" w:hAnsi="Palatino Linotype" w:cs="Tahoma"/>
          <w:sz w:val="22"/>
          <w:szCs w:val="22"/>
          <w:lang w:eastAsia="es-ES_tradnl"/>
        </w:rPr>
      </w:pPr>
    </w:p>
    <w:p w14:paraId="0ECD7E20" w14:textId="77777777" w:rsidR="00B074C1" w:rsidRPr="00B074C1" w:rsidRDefault="00B074C1" w:rsidP="00B074C1">
      <w:pPr>
        <w:spacing w:line="360" w:lineRule="auto"/>
        <w:jc w:val="both"/>
        <w:rPr>
          <w:rFonts w:ascii="Palatino Linotype" w:eastAsia="Calibri" w:hAnsi="Palatino Linotype" w:cs="Tahoma"/>
          <w:lang w:eastAsia="es-ES_tradnl"/>
        </w:rPr>
      </w:pPr>
      <w:r w:rsidRPr="00B074C1">
        <w:rPr>
          <w:rFonts w:ascii="Palatino Linotype" w:eastAsia="Calibri" w:hAnsi="Palatino Linotype" w:cs="Tahoma"/>
          <w:lang w:eastAsia="es-ES_tradnl"/>
        </w:rPr>
        <w:t>En ese tenor, resulta aplicable la Jurisprudencia número 1a</w:t>
      </w:r>
      <w:proofErr w:type="gramStart"/>
      <w:r w:rsidRPr="00B074C1">
        <w:rPr>
          <w:rFonts w:ascii="Palatino Linotype" w:eastAsia="Calibri" w:hAnsi="Palatino Linotype" w:cs="Tahoma"/>
          <w:lang w:eastAsia="es-ES_tradnl"/>
        </w:rPr>
        <w:t>./</w:t>
      </w:r>
      <w:proofErr w:type="gramEnd"/>
      <w:r w:rsidRPr="00B074C1">
        <w:rPr>
          <w:rFonts w:ascii="Palatino Linotype" w:eastAsia="Calibri" w:hAnsi="Palatino Linotype" w:cs="Tahoma"/>
          <w:lang w:eastAsia="es-ES_tradnl"/>
        </w:rPr>
        <w:t>J. 65/2005, Semanario Judicial de la Federación y su Gaceta, Novena Época, Tomo XXII, julio de dos mil cinco, página ciento sesenta y uno, que establece lo siguiente:</w:t>
      </w:r>
    </w:p>
    <w:p w14:paraId="7C6C513C" w14:textId="77777777" w:rsidR="00B074C1" w:rsidRPr="00B074C1" w:rsidRDefault="00B074C1" w:rsidP="00B074C1">
      <w:pPr>
        <w:spacing w:line="360" w:lineRule="auto"/>
        <w:jc w:val="both"/>
        <w:rPr>
          <w:rFonts w:ascii="Palatino Linotype" w:eastAsia="Calibri" w:hAnsi="Palatino Linotype" w:cs="Tahoma"/>
          <w:lang w:eastAsia="es-ES_tradnl"/>
        </w:rPr>
      </w:pPr>
    </w:p>
    <w:p w14:paraId="6275732A" w14:textId="77777777" w:rsidR="00B074C1" w:rsidRPr="00B074C1" w:rsidRDefault="00B074C1" w:rsidP="00B074C1">
      <w:pPr>
        <w:spacing w:line="360" w:lineRule="auto"/>
        <w:ind w:left="567" w:right="567"/>
        <w:jc w:val="both"/>
        <w:rPr>
          <w:rFonts w:ascii="Palatino Linotype" w:eastAsia="Calibri" w:hAnsi="Palatino Linotype" w:cs="Tahoma"/>
          <w:i/>
          <w:lang w:eastAsia="es-ES_tradnl"/>
        </w:rPr>
      </w:pPr>
      <w:r w:rsidRPr="00B074C1">
        <w:rPr>
          <w:rFonts w:ascii="Palatino Linotype" w:eastAsia="Calibri" w:hAnsi="Palatino Linotype" w:cs="Tahoma"/>
          <w:i/>
          <w:lang w:eastAsia="es-ES_tradnl"/>
        </w:rPr>
        <w:t>“</w:t>
      </w:r>
      <w:r w:rsidRPr="00B074C1">
        <w:rPr>
          <w:rFonts w:ascii="Palatino Linotype" w:eastAsia="Calibri" w:hAnsi="Palatino Linotype" w:cs="Tahoma"/>
          <w:b/>
          <w:i/>
          <w:lang w:eastAsia="es-ES_tradnl"/>
        </w:rPr>
        <w:t>DESISTIMIENTO DE LA INSTANCIA. SURTE EFECTOS DESDE EL MOMENTO EN QUE SE PRESENTA EL ESCRITO CORRESPONDIENTE.</w:t>
      </w:r>
      <w:r w:rsidRPr="00B074C1">
        <w:rPr>
          <w:rFonts w:ascii="Palatino Linotype" w:eastAsia="Calibri" w:hAnsi="Palatino Linotype" w:cs="Tahoma"/>
          <w:i/>
          <w:lang w:eastAsia="es-ES_tradnl"/>
        </w:rPr>
        <w:cr/>
      </w:r>
    </w:p>
    <w:p w14:paraId="4ED00293" w14:textId="77777777" w:rsidR="00B074C1" w:rsidRPr="00B074C1" w:rsidRDefault="00B074C1" w:rsidP="00B074C1">
      <w:pPr>
        <w:spacing w:line="360" w:lineRule="auto"/>
        <w:ind w:left="567" w:right="567"/>
        <w:jc w:val="both"/>
        <w:rPr>
          <w:rFonts w:ascii="Palatino Linotype" w:eastAsia="Calibri" w:hAnsi="Palatino Linotype" w:cs="Tahoma"/>
          <w:i/>
          <w:lang w:eastAsia="es-ES_tradnl"/>
        </w:rPr>
      </w:pPr>
      <w:r w:rsidRPr="00B074C1">
        <w:rPr>
          <w:rFonts w:ascii="Palatino Linotype" w:eastAsia="Calibri" w:hAnsi="Palatino Linotype" w:cs="Tahoma"/>
          <w:i/>
          <w:lang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w:t>
      </w:r>
      <w:r w:rsidRPr="00B074C1">
        <w:rPr>
          <w:rFonts w:ascii="Palatino Linotype" w:eastAsia="Calibri" w:hAnsi="Palatino Linotype" w:cs="Tahoma"/>
          <w:i/>
          <w:lang w:eastAsia="es-ES_tradnl"/>
        </w:rPr>
        <w:lastRenderedPageBreak/>
        <w:t>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CFFA5F5" w14:textId="77777777" w:rsidR="00B074C1" w:rsidRPr="00B074C1" w:rsidRDefault="00B074C1" w:rsidP="00B074C1">
      <w:pPr>
        <w:spacing w:line="360" w:lineRule="auto"/>
        <w:contextualSpacing/>
        <w:jc w:val="both"/>
        <w:rPr>
          <w:rFonts w:ascii="Palatino Linotype" w:eastAsia="Calibri" w:hAnsi="Palatino Linotype" w:cs="Tahoma"/>
          <w:bCs/>
          <w:color w:val="000000"/>
          <w:sz w:val="22"/>
          <w:szCs w:val="22"/>
          <w:lang w:eastAsia="es-ES_tradnl"/>
        </w:rPr>
      </w:pPr>
    </w:p>
    <w:p w14:paraId="168E78B4" w14:textId="77777777" w:rsidR="00B074C1" w:rsidRPr="00B074C1" w:rsidRDefault="00B074C1" w:rsidP="00B074C1">
      <w:pPr>
        <w:spacing w:line="360" w:lineRule="auto"/>
        <w:jc w:val="both"/>
        <w:rPr>
          <w:rFonts w:ascii="Palatino Linotype" w:hAnsi="Palatino Linotype" w:cs="Tahoma"/>
          <w:szCs w:val="22"/>
        </w:rPr>
      </w:pPr>
      <w:r w:rsidRPr="00B074C1">
        <w:rPr>
          <w:rFonts w:ascii="Palatino Linotype" w:hAnsi="Palatino Linotype" w:cs="Tahoma"/>
          <w:szCs w:val="22"/>
        </w:rPr>
        <w:t>Conforme a lo citado se pude colegir que cuando el Recurrente presente un escrito de desistimiento, le hace saber a este Instituto la intención de destruir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2B95CEA" w14:textId="77777777" w:rsidR="00B074C1" w:rsidRPr="00B074C1" w:rsidRDefault="00B074C1" w:rsidP="00B074C1">
      <w:pPr>
        <w:spacing w:line="360" w:lineRule="auto"/>
        <w:jc w:val="both"/>
        <w:rPr>
          <w:rFonts w:ascii="Palatino Linotype" w:hAnsi="Palatino Linotype" w:cs="Tahoma"/>
          <w:sz w:val="22"/>
          <w:szCs w:val="22"/>
        </w:rPr>
      </w:pPr>
    </w:p>
    <w:p w14:paraId="33B615CB" w14:textId="6122A5E9" w:rsidR="00B074C1" w:rsidRDefault="00B074C1" w:rsidP="00B074C1">
      <w:pPr>
        <w:spacing w:line="360" w:lineRule="auto"/>
        <w:jc w:val="both"/>
        <w:rPr>
          <w:rFonts w:ascii="Palatino Linotype" w:hAnsi="Palatino Linotype" w:cs="Tahoma"/>
          <w:szCs w:val="22"/>
        </w:rPr>
      </w:pPr>
      <w:r w:rsidRPr="00B074C1">
        <w:rPr>
          <w:rFonts w:ascii="Palatino Linotype" w:hAnsi="Palatino Linotype" w:cs="Tahoma"/>
          <w:szCs w:val="22"/>
        </w:rPr>
        <w:t xml:space="preserve">En ese sentido, toda vez que este Instituto constató que el Recurrente se desistió por la vía idónea para realizar dicha acción, a saber, por el Sistema de Acceso a la Información Mexiquense (SAIMEX), resulta procedente </w:t>
      </w:r>
      <w:r w:rsidRPr="00B074C1">
        <w:rPr>
          <w:rFonts w:ascii="Palatino Linotype" w:hAnsi="Palatino Linotype" w:cs="Tahoma"/>
          <w:b/>
          <w:szCs w:val="22"/>
        </w:rPr>
        <w:t xml:space="preserve">SOBRESEER </w:t>
      </w:r>
      <w:r w:rsidRPr="00B074C1">
        <w:rPr>
          <w:rFonts w:ascii="Palatino Linotype" w:hAnsi="Palatino Linotype" w:cs="Tahoma"/>
          <w:szCs w:val="22"/>
        </w:rPr>
        <w:t xml:space="preserve">el Recurso de Revisión con número </w:t>
      </w:r>
      <w:r>
        <w:rPr>
          <w:rFonts w:ascii="Palatino Linotype" w:eastAsia="Calibri" w:hAnsi="Palatino Linotype" w:cs="Tahoma"/>
          <w:b/>
          <w:bCs/>
          <w:szCs w:val="22"/>
          <w:lang w:eastAsia="en-US"/>
        </w:rPr>
        <w:t>04969</w:t>
      </w:r>
      <w:r w:rsidRPr="00B074C1">
        <w:rPr>
          <w:rFonts w:ascii="Palatino Linotype" w:eastAsia="Calibri" w:hAnsi="Palatino Linotype" w:cs="Tahoma"/>
          <w:b/>
          <w:bCs/>
          <w:szCs w:val="22"/>
          <w:lang w:eastAsia="en-US"/>
        </w:rPr>
        <w:t xml:space="preserve">/INFOEM/IP/RR/2021 </w:t>
      </w:r>
      <w:r w:rsidRPr="00B074C1">
        <w:rPr>
          <w:rFonts w:ascii="Palatino Linotype" w:hAnsi="Palatino Linotype" w:cs="Tahoma"/>
          <w:szCs w:val="22"/>
        </w:rPr>
        <w:t>al actualizarse el supuesto previsto en el artículo 192, fracción I, de la Ley de Transparencia y Acceso a la Información Pública del Estado de México y Municipios, en relación con el 186, fracción I de ese ordenamiento legal.</w:t>
      </w:r>
    </w:p>
    <w:p w14:paraId="77090A81" w14:textId="6CD32A5A" w:rsidR="00B074C1" w:rsidRPr="00B074C1" w:rsidRDefault="00B074C1" w:rsidP="00B074C1">
      <w:pPr>
        <w:spacing w:before="240" w:after="240" w:line="360" w:lineRule="auto"/>
        <w:jc w:val="both"/>
        <w:rPr>
          <w:rFonts w:ascii="Palatino Linotype" w:hAnsi="Palatino Linotype" w:cs="Arial"/>
        </w:rPr>
      </w:pPr>
      <w:r w:rsidRPr="00B074C1">
        <w:rPr>
          <w:rFonts w:ascii="Palatino Linotype" w:hAnsi="Palatino Linotype" w:cs="Arial"/>
        </w:rPr>
        <w:t xml:space="preserve">Así, con fundamento en lo prescrito en los artículos 5 </w:t>
      </w:r>
      <w:r w:rsidR="00583CCF">
        <w:rPr>
          <w:rFonts w:ascii="Palatino Linotype" w:hAnsi="Palatino Linotype"/>
          <w:shd w:val="clear" w:color="auto" w:fill="FFFFFF"/>
        </w:rPr>
        <w:t>párrafos trigésimo</w:t>
      </w:r>
      <w:r w:rsidRPr="00B074C1">
        <w:rPr>
          <w:rFonts w:ascii="Palatino Linotype" w:hAnsi="Palatino Linotype"/>
          <w:shd w:val="clear" w:color="auto" w:fill="FFFFFF"/>
        </w:rPr>
        <w:t xml:space="preserve">, trigésimo </w:t>
      </w:r>
      <w:r w:rsidR="00583CCF">
        <w:rPr>
          <w:rFonts w:ascii="Palatino Linotype" w:hAnsi="Palatino Linotype"/>
          <w:shd w:val="clear" w:color="auto" w:fill="FFFFFF"/>
        </w:rPr>
        <w:t>primero y trigésimo segund</w:t>
      </w:r>
      <w:r w:rsidRPr="00B074C1">
        <w:rPr>
          <w:rFonts w:ascii="Palatino Linotype" w:hAnsi="Palatino Linotype"/>
          <w:shd w:val="clear" w:color="auto" w:fill="FFFFFF"/>
        </w:rPr>
        <w:t xml:space="preserve">o fracciones IV y V </w:t>
      </w:r>
      <w:r w:rsidRPr="00B074C1">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29D6060C" w14:textId="77777777" w:rsidR="00B074C1" w:rsidRPr="00B074C1" w:rsidRDefault="00B074C1" w:rsidP="00B074C1">
      <w:pPr>
        <w:spacing w:before="240" w:after="240" w:line="360" w:lineRule="auto"/>
        <w:jc w:val="center"/>
        <w:rPr>
          <w:rFonts w:ascii="Palatino Linotype" w:hAnsi="Palatino Linotype"/>
          <w:b/>
          <w:bCs/>
          <w:spacing w:val="60"/>
          <w:lang w:val="es-ES_tradnl"/>
        </w:rPr>
      </w:pPr>
      <w:r w:rsidRPr="00B074C1">
        <w:rPr>
          <w:rFonts w:ascii="Palatino Linotype" w:hAnsi="Palatino Linotype"/>
          <w:b/>
          <w:bCs/>
          <w:spacing w:val="60"/>
          <w:lang w:val="es-ES_tradnl"/>
        </w:rPr>
        <w:lastRenderedPageBreak/>
        <w:t>RESUELVE</w:t>
      </w:r>
    </w:p>
    <w:p w14:paraId="12B2C18B" w14:textId="7579884F" w:rsidR="00B074C1" w:rsidRPr="00B074C1" w:rsidRDefault="00B074C1" w:rsidP="00B074C1">
      <w:pPr>
        <w:spacing w:before="240" w:after="240" w:line="360" w:lineRule="auto"/>
        <w:jc w:val="both"/>
        <w:rPr>
          <w:rFonts w:ascii="Palatino Linotype" w:hAnsi="Palatino Linotype" w:cs="Arial"/>
          <w:lang w:val="es-MX" w:eastAsia="en-US"/>
        </w:rPr>
      </w:pPr>
      <w:r w:rsidRPr="00B074C1">
        <w:rPr>
          <w:rFonts w:ascii="Palatino Linotype" w:hAnsi="Palatino Linotype" w:cs="Arial"/>
          <w:b/>
          <w:szCs w:val="28"/>
        </w:rPr>
        <w:t>Primero</w:t>
      </w:r>
      <w:r w:rsidRPr="00B074C1">
        <w:rPr>
          <w:rFonts w:ascii="Palatino Linotype" w:hAnsi="Palatino Linotype" w:cs="Arial"/>
          <w:szCs w:val="28"/>
        </w:rPr>
        <w:t>.</w:t>
      </w:r>
      <w:r w:rsidRPr="00B074C1">
        <w:rPr>
          <w:rFonts w:ascii="Palatino Linotype" w:hAnsi="Palatino Linotype" w:cs="Arial"/>
        </w:rPr>
        <w:t xml:space="preserve"> </w:t>
      </w:r>
      <w:r w:rsidRPr="00B074C1">
        <w:rPr>
          <w:rFonts w:ascii="Palatino Linotype" w:hAnsi="Palatino Linotype" w:cs="Arial"/>
          <w:lang w:val="es-MX" w:eastAsia="en-US"/>
        </w:rPr>
        <w:t xml:space="preserve">Se </w:t>
      </w:r>
      <w:r w:rsidRPr="00B074C1">
        <w:rPr>
          <w:rFonts w:ascii="Palatino Linotype" w:hAnsi="Palatino Linotype" w:cs="Arial"/>
          <w:b/>
          <w:lang w:val="es-MX" w:eastAsia="en-US"/>
        </w:rPr>
        <w:t xml:space="preserve">SOBRESEE </w:t>
      </w:r>
      <w:r w:rsidRPr="00B074C1">
        <w:rPr>
          <w:rFonts w:ascii="Palatino Linotype" w:hAnsi="Palatino Linotype" w:cs="Arial"/>
          <w:lang w:val="es-MX" w:eastAsia="en-US"/>
        </w:rPr>
        <w:t xml:space="preserve">el recurso de revisión número </w:t>
      </w:r>
      <w:r w:rsidRPr="00B074C1">
        <w:rPr>
          <w:rFonts w:ascii="Palatino Linotype" w:hAnsi="Palatino Linotype" w:cs="Arial"/>
          <w:b/>
          <w:lang w:val="es-MX" w:eastAsia="en-US"/>
        </w:rPr>
        <w:t>04969/INFOEM/IP/RR/2021</w:t>
      </w:r>
      <w:r w:rsidRPr="00B074C1">
        <w:rPr>
          <w:rFonts w:ascii="Palatino Linotype" w:hAnsi="Palatino Linotype" w:cs="Arial"/>
          <w:lang w:val="es-MX" w:eastAsia="en-US"/>
        </w:rPr>
        <w:t xml:space="preserve">, por haberse desistido expresamente la Recurrente, en términos del </w:t>
      </w:r>
      <w:r w:rsidRPr="00B074C1">
        <w:rPr>
          <w:rFonts w:ascii="Palatino Linotype" w:hAnsi="Palatino Linotype" w:cs="Arial"/>
          <w:b/>
          <w:lang w:val="es-MX" w:eastAsia="en-US"/>
        </w:rPr>
        <w:t>Considerando Tercero</w:t>
      </w:r>
      <w:r w:rsidRPr="00B074C1">
        <w:rPr>
          <w:rFonts w:ascii="Palatino Linotype" w:hAnsi="Palatino Linotype" w:cs="Arial"/>
          <w:lang w:val="es-MX" w:eastAsia="en-US"/>
        </w:rPr>
        <w:t xml:space="preserve"> de la presente resolución.</w:t>
      </w:r>
    </w:p>
    <w:p w14:paraId="6EB7BA66" w14:textId="79375901" w:rsidR="00B074C1" w:rsidRPr="00B074C1" w:rsidRDefault="00B074C1" w:rsidP="00B074C1">
      <w:pPr>
        <w:spacing w:before="240" w:after="240" w:line="360" w:lineRule="auto"/>
        <w:jc w:val="both"/>
        <w:rPr>
          <w:rFonts w:ascii="Palatino Linotype" w:hAnsi="Palatino Linotype" w:cs="Arial"/>
          <w:lang w:val="es-MX"/>
        </w:rPr>
      </w:pPr>
      <w:r w:rsidRPr="00B074C1">
        <w:rPr>
          <w:rFonts w:ascii="Palatino Linotype" w:hAnsi="Palatino Linotype" w:cs="Arial"/>
          <w:b/>
          <w:bCs/>
          <w:szCs w:val="28"/>
          <w:shd w:val="clear" w:color="auto" w:fill="FFFFFF"/>
        </w:rPr>
        <w:t>Segundo</w:t>
      </w:r>
      <w:r w:rsidRPr="00B074C1">
        <w:rPr>
          <w:rFonts w:ascii="Palatino Linotype" w:hAnsi="Palatino Linotype" w:cs="Arial"/>
          <w:b/>
          <w:bCs/>
          <w:sz w:val="28"/>
          <w:szCs w:val="28"/>
          <w:shd w:val="clear" w:color="auto" w:fill="FFFFFF"/>
        </w:rPr>
        <w:t>.</w:t>
      </w:r>
      <w:r w:rsidRPr="00B074C1">
        <w:rPr>
          <w:rFonts w:ascii="Palatino Linotype" w:hAnsi="Palatino Linotype" w:cs="Arial"/>
          <w:b/>
          <w:bCs/>
          <w:sz w:val="19"/>
          <w:szCs w:val="19"/>
          <w:shd w:val="clear" w:color="auto" w:fill="FFFFFF"/>
        </w:rPr>
        <w:t xml:space="preserve"> </w:t>
      </w:r>
      <w:r w:rsidRPr="00374DDB">
        <w:rPr>
          <w:rFonts w:ascii="Palatino Linotype" w:hAnsi="Palatino Linotype" w:cs="Arial"/>
          <w:b/>
          <w:lang w:val="es-MX" w:eastAsia="es-MX"/>
        </w:rPr>
        <w:t xml:space="preserve">Notifíquese </w:t>
      </w:r>
      <w:r w:rsidR="001D5E1C">
        <w:rPr>
          <w:rFonts w:ascii="Palatino Linotype" w:hAnsi="Palatino Linotype" w:cs="Arial"/>
          <w:b/>
          <w:lang w:val="es-MX" w:eastAsia="es-MX"/>
        </w:rPr>
        <w:t xml:space="preserve">al Titular de la Unidad de Transparencia, </w:t>
      </w:r>
      <w:r w:rsidRPr="00374DDB">
        <w:rPr>
          <w:rFonts w:ascii="Palatino Linotype" w:hAnsi="Palatino Linotype" w:cs="Arial"/>
          <w:b/>
          <w:lang w:val="es-MX" w:eastAsia="es-MX"/>
        </w:rPr>
        <w:t>vía Sistema de Acceso a la Información Mexiquense (SAIMEX),</w:t>
      </w:r>
      <w:r w:rsidRPr="00B074C1">
        <w:rPr>
          <w:rFonts w:ascii="Palatino Linotype" w:hAnsi="Palatino Linotype" w:cs="Arial"/>
          <w:lang w:val="es-MX"/>
        </w:rPr>
        <w:t xml:space="preserve"> para su conocimiento.</w:t>
      </w:r>
    </w:p>
    <w:p w14:paraId="18D219EE" w14:textId="53E88793" w:rsidR="00B074C1" w:rsidRDefault="00B074C1" w:rsidP="00B074C1">
      <w:pPr>
        <w:spacing w:before="240" w:after="240" w:line="360" w:lineRule="auto"/>
        <w:jc w:val="both"/>
        <w:rPr>
          <w:rFonts w:ascii="Palatino Linotype" w:hAnsi="Palatino Linotype" w:cs="Arial"/>
        </w:rPr>
      </w:pPr>
      <w:r w:rsidRPr="00B074C1">
        <w:rPr>
          <w:rFonts w:ascii="Palatino Linotype" w:hAnsi="Palatino Linotype" w:cs="Arial"/>
          <w:b/>
          <w:bCs/>
          <w:szCs w:val="28"/>
          <w:shd w:val="clear" w:color="auto" w:fill="FFFFFF"/>
        </w:rPr>
        <w:t>Tercero.</w:t>
      </w:r>
      <w:r w:rsidRPr="00B074C1">
        <w:rPr>
          <w:rFonts w:ascii="Palatino Linotype" w:hAnsi="Palatino Linotype" w:cs="Arial"/>
          <w:b/>
          <w:bCs/>
          <w:sz w:val="28"/>
          <w:szCs w:val="28"/>
          <w:shd w:val="clear" w:color="auto" w:fill="FFFFFF"/>
        </w:rPr>
        <w:t xml:space="preserve"> </w:t>
      </w:r>
      <w:r w:rsidRPr="00374DDB">
        <w:rPr>
          <w:rFonts w:ascii="Palatino Linotype" w:hAnsi="Palatino Linotype" w:cs="Arial"/>
          <w:b/>
          <w:lang w:val="es-MX" w:eastAsia="es-MX"/>
        </w:rPr>
        <w:t>Notifíquese vía Sistema de Acceso a la Información Mexiquense (SAIMEX)</w:t>
      </w:r>
      <w:r>
        <w:rPr>
          <w:rFonts w:ascii="Palatino Linotype" w:hAnsi="Palatino Linotype" w:cs="Arial"/>
          <w:b/>
          <w:lang w:val="es-MX" w:eastAsia="es-MX"/>
        </w:rPr>
        <w:t xml:space="preserve">, </w:t>
      </w:r>
      <w:r w:rsidRPr="00374DDB">
        <w:rPr>
          <w:rFonts w:ascii="Palatino Linotype" w:hAnsi="Palatino Linotype" w:cs="Arial"/>
          <w:lang w:val="es-MX" w:eastAsia="es-MX"/>
        </w:rPr>
        <w:t>la presente resolución a la parte recurrente</w:t>
      </w:r>
      <w:r>
        <w:rPr>
          <w:rFonts w:ascii="Palatino Linotype" w:hAnsi="Palatino Linotype" w:cs="Arial"/>
        </w:rPr>
        <w:t xml:space="preserve">, </w:t>
      </w:r>
      <w:r w:rsidRPr="00B074C1">
        <w:rPr>
          <w:rFonts w:ascii="Palatino Linotype" w:hAnsi="Palatino Linotype" w:cs="Arial"/>
        </w:rPr>
        <w:t>así como, que de conformidad con lo establecido en el artículo 196 de la Ley de Transparencia y Acceso a la Información Pública del Estado de México y Municipios, podrá impugnarla vía Juicio de Amparo en los términos de las leyes aplicables.</w:t>
      </w:r>
    </w:p>
    <w:p w14:paraId="7E29C63C" w14:textId="5266B68F" w:rsidR="00EE71B7" w:rsidRDefault="00B074C1" w:rsidP="00B074C1">
      <w:pPr>
        <w:spacing w:before="240" w:after="240" w:line="360" w:lineRule="auto"/>
        <w:jc w:val="both"/>
        <w:rPr>
          <w:rFonts w:ascii="Palatino Linotype" w:hAnsi="Palatino Linotype" w:cs="Arial"/>
        </w:rPr>
        <w:sectPr w:rsidR="00EE71B7" w:rsidSect="00E134A5">
          <w:headerReference w:type="default" r:id="rId10"/>
          <w:footerReference w:type="default" r:id="rId11"/>
          <w:headerReference w:type="first" r:id="rId12"/>
          <w:footerReference w:type="first" r:id="rId13"/>
          <w:pgSz w:w="12240" w:h="15840" w:code="1"/>
          <w:pgMar w:top="1417" w:right="2034" w:bottom="1417" w:left="1701" w:header="709" w:footer="709" w:gutter="0"/>
          <w:cols w:space="708"/>
          <w:titlePg/>
          <w:docGrid w:linePitch="360"/>
        </w:sectPr>
      </w:pPr>
      <w:r>
        <w:rPr>
          <w:rFonts w:ascii="Palatino Linotype" w:hAnsi="Palatino Linotype" w:cs="Arial"/>
        </w:rPr>
        <w:t>ASÍ</w:t>
      </w:r>
      <w:r w:rsidR="006B28BE" w:rsidRPr="006B28BE">
        <w:rPr>
          <w:rFonts w:ascii="Palatino Linotype" w:hAnsi="Palatino Linotype" w:cs="Arial"/>
        </w:rPr>
        <w:t xml:space="preserve">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57A03">
        <w:rPr>
          <w:rFonts w:ascii="Palatino Linotype" w:hAnsi="Palatino Linotype" w:cs="Arial"/>
        </w:rPr>
        <w:t xml:space="preserve"> </w:t>
      </w:r>
      <w:r w:rsidR="006B28BE" w:rsidRPr="006B28BE">
        <w:rPr>
          <w:rFonts w:ascii="Palatino Linotype" w:hAnsi="Palatino Linotype" w:cs="Arial"/>
        </w:rPr>
        <w:t>Y GUADALUPE RAMÍREZ PEÑA;</w:t>
      </w:r>
      <w:r w:rsidR="00026D94" w:rsidRPr="0040233B">
        <w:rPr>
          <w:rFonts w:ascii="Palatino Linotype" w:hAnsi="Palatino Linotype" w:cs="Arial"/>
        </w:rPr>
        <w:t xml:space="preserve"> EN LA </w:t>
      </w:r>
      <w:r w:rsidR="00E57A03">
        <w:rPr>
          <w:rFonts w:ascii="Palatino Linotype" w:hAnsi="Palatino Linotype" w:cs="Arial"/>
        </w:rPr>
        <w:t>CUADRAGÉSIM</w:t>
      </w:r>
      <w:r w:rsidR="00D31785">
        <w:rPr>
          <w:rFonts w:ascii="Palatino Linotype" w:hAnsi="Palatino Linotype" w:cs="Arial"/>
        </w:rPr>
        <w:t>A CUART</w:t>
      </w:r>
      <w:r w:rsidR="00E57A03">
        <w:rPr>
          <w:rFonts w:ascii="Palatino Linotype" w:hAnsi="Palatino Linotype" w:cs="Arial"/>
        </w:rPr>
        <w:t>A</w:t>
      </w:r>
      <w:r w:rsidR="00AB45B4" w:rsidRPr="0040233B">
        <w:rPr>
          <w:rFonts w:ascii="Palatino Linotype" w:hAnsi="Palatino Linotype" w:cs="Arial"/>
        </w:rPr>
        <w:t xml:space="preserve"> </w:t>
      </w:r>
      <w:r w:rsidR="00026D94" w:rsidRPr="0040233B">
        <w:rPr>
          <w:rFonts w:ascii="Palatino Linotype" w:hAnsi="Palatino Linotype" w:cs="Arial"/>
        </w:rPr>
        <w:t xml:space="preserve">SESIÓN ORDINARIA CELEBRADA </w:t>
      </w:r>
      <w:r w:rsidR="005B49B8">
        <w:rPr>
          <w:rFonts w:ascii="Palatino Linotype" w:hAnsi="Palatino Linotype" w:cs="Arial"/>
        </w:rPr>
        <w:t>E</w:t>
      </w:r>
      <w:r w:rsidR="00D31785">
        <w:rPr>
          <w:rFonts w:ascii="Palatino Linotype" w:hAnsi="Palatino Linotype" w:cs="Arial"/>
        </w:rPr>
        <w:t>L OCHO</w:t>
      </w:r>
      <w:r w:rsidR="00AE28BB">
        <w:rPr>
          <w:rFonts w:ascii="Palatino Linotype" w:hAnsi="Palatino Linotype" w:cs="Arial"/>
        </w:rPr>
        <w:t xml:space="preserve"> </w:t>
      </w:r>
      <w:r w:rsidR="006B28BE">
        <w:rPr>
          <w:rFonts w:ascii="Palatino Linotype" w:hAnsi="Palatino Linotype" w:cs="Arial"/>
        </w:rPr>
        <w:t xml:space="preserve">DE </w:t>
      </w:r>
      <w:r w:rsidR="00E57A03">
        <w:rPr>
          <w:rFonts w:ascii="Palatino Linotype" w:hAnsi="Palatino Linotype" w:cs="Arial"/>
        </w:rPr>
        <w:t>DICIEM</w:t>
      </w:r>
      <w:r w:rsidR="006B28BE">
        <w:rPr>
          <w:rFonts w:ascii="Palatino Linotype" w:hAnsi="Palatino Linotype" w:cs="Arial"/>
        </w:rPr>
        <w:t>BRE</w:t>
      </w:r>
      <w:r w:rsidR="00204B9D" w:rsidRPr="00204B9D">
        <w:rPr>
          <w:rFonts w:ascii="Palatino Linotype" w:hAnsi="Palatino Linotype" w:cs="Arial"/>
        </w:rPr>
        <w:t xml:space="preserve"> DEL</w:t>
      </w:r>
      <w:r w:rsidR="00204B9D" w:rsidRPr="0040233B">
        <w:rPr>
          <w:rFonts w:ascii="Palatino Linotype" w:hAnsi="Palatino Linotype" w:cs="Arial"/>
        </w:rPr>
        <w:t xml:space="preserve"> </w:t>
      </w:r>
      <w:r w:rsidR="00026D94" w:rsidRPr="0040233B">
        <w:rPr>
          <w:rFonts w:ascii="Palatino Linotype" w:hAnsi="Palatino Linotype" w:cs="Arial"/>
        </w:rPr>
        <w:t xml:space="preserve">DOS MIL </w:t>
      </w:r>
      <w:r w:rsidR="00F0662B">
        <w:rPr>
          <w:rFonts w:ascii="Palatino Linotype" w:hAnsi="Palatino Linotype" w:cs="Arial"/>
        </w:rPr>
        <w:t>VEINTIUNO</w:t>
      </w:r>
      <w:r w:rsidR="00026D94" w:rsidRPr="0040233B">
        <w:rPr>
          <w:rFonts w:ascii="Palatino Linotype" w:hAnsi="Palatino Linotype" w:cs="Arial"/>
        </w:rPr>
        <w:t xml:space="preserve">, ANTE </w:t>
      </w:r>
      <w:r w:rsidR="00850491">
        <w:rPr>
          <w:rFonts w:ascii="Palatino Linotype" w:hAnsi="Palatino Linotype" w:cs="Arial"/>
        </w:rPr>
        <w:t>EL</w:t>
      </w:r>
      <w:r w:rsidR="00026D94" w:rsidRPr="0040233B">
        <w:rPr>
          <w:rFonts w:ascii="Palatino Linotype" w:hAnsi="Palatino Linotype" w:cs="Arial"/>
        </w:rPr>
        <w:t xml:space="preserve"> SECRETARI</w:t>
      </w:r>
      <w:r w:rsidR="007D336B">
        <w:rPr>
          <w:rFonts w:ascii="Palatino Linotype" w:hAnsi="Palatino Linotype" w:cs="Arial"/>
        </w:rPr>
        <w:t>O</w:t>
      </w:r>
      <w:r w:rsidR="00026D94" w:rsidRPr="0040233B">
        <w:rPr>
          <w:rFonts w:ascii="Palatino Linotype" w:hAnsi="Palatino Linotype" w:cs="Arial"/>
        </w:rPr>
        <w:t xml:space="preserve"> TÉCNIC</w:t>
      </w:r>
      <w:r w:rsidR="007D336B">
        <w:rPr>
          <w:rFonts w:ascii="Palatino Linotype" w:hAnsi="Palatino Linotype" w:cs="Arial"/>
        </w:rPr>
        <w:t>O</w:t>
      </w:r>
      <w:r w:rsidR="00026D94" w:rsidRPr="0040233B">
        <w:rPr>
          <w:rFonts w:ascii="Palatino Linotype" w:hAnsi="Palatino Linotype" w:cs="Arial"/>
        </w:rPr>
        <w:t xml:space="preserve"> DEL PLENO, </w:t>
      </w:r>
      <w:r w:rsidR="007D336B">
        <w:rPr>
          <w:rFonts w:ascii="Palatino Linotype" w:hAnsi="Palatino Linotype" w:cs="Arial"/>
        </w:rPr>
        <w:t>ALEXIS TAPIA RAMÍREZ</w:t>
      </w:r>
      <w:r w:rsidR="00026D94" w:rsidRPr="0040233B">
        <w:rPr>
          <w:rFonts w:ascii="Palatino Linotype" w:hAnsi="Palatino Linotype" w:cs="Arial"/>
        </w:rPr>
        <w:t>.</w:t>
      </w:r>
    </w:p>
    <w:p w14:paraId="73015D1A" w14:textId="612FB46E" w:rsidR="008E7698" w:rsidRPr="00BB78FC" w:rsidRDefault="008E7698" w:rsidP="009D2860">
      <w:pPr>
        <w:autoSpaceDE w:val="0"/>
        <w:autoSpaceDN w:val="0"/>
        <w:adjustRightInd w:val="0"/>
        <w:spacing w:before="240" w:after="240" w:line="360" w:lineRule="auto"/>
        <w:jc w:val="both"/>
        <w:rPr>
          <w:rFonts w:ascii="Palatino Linotype" w:eastAsia="Arial Unicode MS" w:hAnsi="Palatino Linotype" w:cs="Arial"/>
        </w:rPr>
      </w:pPr>
    </w:p>
    <w:sectPr w:rsidR="008E7698" w:rsidRPr="00BB78FC" w:rsidSect="00E134A5">
      <w:headerReference w:type="first" r:id="rId14"/>
      <w:pgSz w:w="12240" w:h="15840" w:code="1"/>
      <w:pgMar w:top="1417" w:right="2034"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75EF4" w14:textId="77777777" w:rsidR="00CC38E8" w:rsidRDefault="00CC38E8" w:rsidP="00C80F8C">
      <w:r>
        <w:separator/>
      </w:r>
    </w:p>
  </w:endnote>
  <w:endnote w:type="continuationSeparator" w:id="0">
    <w:p w14:paraId="5332CF77" w14:textId="77777777" w:rsidR="00CC38E8" w:rsidRDefault="00CC38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B89B9A7" w:rsidR="00830C2C" w:rsidRDefault="00830C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444F">
      <w:rPr>
        <w:rFonts w:ascii="Arial" w:hAnsi="Arial" w:cs="Arial"/>
        <w:b/>
        <w:bCs/>
        <w:noProof/>
        <w:sz w:val="20"/>
        <w:szCs w:val="20"/>
      </w:rPr>
      <w:t>14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444F">
      <w:rPr>
        <w:rFonts w:ascii="Arial" w:hAnsi="Arial" w:cs="Arial"/>
        <w:b/>
        <w:bCs/>
        <w:noProof/>
        <w:sz w:val="20"/>
        <w:szCs w:val="20"/>
      </w:rPr>
      <w:t>19</w:t>
    </w:r>
    <w:r>
      <w:rPr>
        <w:rFonts w:ascii="Arial" w:hAnsi="Arial" w:cs="Arial"/>
        <w:b/>
        <w:bCs/>
        <w:sz w:val="20"/>
        <w:szCs w:val="20"/>
      </w:rPr>
      <w:fldChar w:fldCharType="end"/>
    </w:r>
  </w:p>
  <w:p w14:paraId="1192A578" w14:textId="77777777" w:rsidR="00830C2C" w:rsidRDefault="00830C2C" w:rsidP="00935A0D">
    <w:pPr>
      <w:pStyle w:val="Piedepgina"/>
      <w:rPr>
        <w:rFonts w:ascii="Times New Roman" w:hAnsi="Times New Roman" w:cs="Times New Roman"/>
      </w:rPr>
    </w:pPr>
  </w:p>
  <w:p w14:paraId="14A770F8" w14:textId="77777777" w:rsidR="00830C2C" w:rsidRDefault="00830C2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5216698" w:rsidR="00830C2C" w:rsidRDefault="00830C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444F">
      <w:rPr>
        <w:rFonts w:ascii="Arial" w:hAnsi="Arial" w:cs="Arial"/>
        <w:b/>
        <w:bCs/>
        <w:noProof/>
        <w:sz w:val="20"/>
        <w:szCs w:val="20"/>
      </w:rPr>
      <w:t>19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444F">
      <w:rPr>
        <w:rFonts w:ascii="Arial" w:hAnsi="Arial" w:cs="Arial"/>
        <w:b/>
        <w:bCs/>
        <w:noProof/>
        <w:sz w:val="20"/>
        <w:szCs w:val="20"/>
      </w:rPr>
      <w:t>19</w:t>
    </w:r>
    <w:r>
      <w:rPr>
        <w:rFonts w:ascii="Arial" w:hAnsi="Arial" w:cs="Arial"/>
        <w:b/>
        <w:bCs/>
        <w:sz w:val="20"/>
        <w:szCs w:val="20"/>
      </w:rPr>
      <w:fldChar w:fldCharType="end"/>
    </w:r>
  </w:p>
  <w:p w14:paraId="5D98ABD5" w14:textId="77777777" w:rsidR="00830C2C" w:rsidRDefault="00830C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8287" w14:textId="77777777" w:rsidR="00CC38E8" w:rsidRDefault="00CC38E8" w:rsidP="00C80F8C">
      <w:r>
        <w:separator/>
      </w:r>
    </w:p>
  </w:footnote>
  <w:footnote w:type="continuationSeparator" w:id="0">
    <w:p w14:paraId="75314952" w14:textId="77777777" w:rsidR="00CC38E8" w:rsidRDefault="00CC38E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830C2C" w:rsidRPr="00095FB7" w14:paraId="6B4E3B81" w14:textId="77777777" w:rsidTr="009D4854">
      <w:tc>
        <w:tcPr>
          <w:tcW w:w="2553" w:type="dxa"/>
          <w:vAlign w:val="center"/>
          <w:hideMark/>
        </w:tcPr>
        <w:p w14:paraId="0ABBC6C0" w14:textId="56B6DC1A" w:rsidR="00830C2C" w:rsidRPr="00095FB7" w:rsidRDefault="00830C2C"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5F4B106E" w:rsidR="00830C2C" w:rsidRPr="00095FB7" w:rsidRDefault="008879CE"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04969</w:t>
          </w:r>
          <w:r w:rsidR="00830C2C">
            <w:rPr>
              <w:rFonts w:ascii="Palatino Linotype" w:eastAsiaTheme="minorEastAsia" w:hAnsi="Palatino Linotype" w:cs="Arial"/>
              <w:b/>
              <w:bCs/>
              <w:sz w:val="22"/>
              <w:szCs w:val="22"/>
              <w:lang w:val="es-MX"/>
            </w:rPr>
            <w:t>/INFOEM/IP/RR/2021</w:t>
          </w:r>
        </w:p>
      </w:tc>
    </w:tr>
    <w:tr w:rsidR="00830C2C" w:rsidRPr="00095FB7" w14:paraId="31CB780F" w14:textId="77777777" w:rsidTr="009D4854">
      <w:trPr>
        <w:trHeight w:val="228"/>
      </w:trPr>
      <w:tc>
        <w:tcPr>
          <w:tcW w:w="2553" w:type="dxa"/>
          <w:vAlign w:val="center"/>
          <w:hideMark/>
        </w:tcPr>
        <w:p w14:paraId="4F49CB4A" w14:textId="40575396" w:rsidR="00830C2C" w:rsidRPr="00095FB7" w:rsidRDefault="00830C2C"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205F4476" w:rsidR="00830C2C" w:rsidRPr="00095FB7" w:rsidRDefault="000E00D0" w:rsidP="000E00D0">
          <w:pPr>
            <w:tabs>
              <w:tab w:val="left" w:pos="1106"/>
            </w:tabs>
            <w:ind w:right="664"/>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009F3806">
            <w:rPr>
              <w:rFonts w:ascii="Palatino Linotype" w:hAnsi="Palatino Linotype"/>
              <w:b/>
              <w:sz w:val="22"/>
              <w:szCs w:val="22"/>
              <w:lang w:val="es-ES_tradnl"/>
            </w:rPr>
            <w:t>de Atizapán de Zaragoza</w:t>
          </w:r>
        </w:p>
      </w:tc>
    </w:tr>
    <w:tr w:rsidR="00830C2C" w:rsidRPr="00095FB7" w14:paraId="69050F56" w14:textId="77777777" w:rsidTr="009D4854">
      <w:tc>
        <w:tcPr>
          <w:tcW w:w="2553" w:type="dxa"/>
          <w:vAlign w:val="center"/>
          <w:hideMark/>
        </w:tcPr>
        <w:p w14:paraId="65C9B735" w14:textId="73A7EDC6" w:rsidR="00830C2C" w:rsidRPr="00095FB7" w:rsidRDefault="00830C2C"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5EF4B65D" w:rsidR="00830C2C" w:rsidRPr="00095FB7" w:rsidRDefault="00830C2C"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830C2C" w:rsidRDefault="00830C2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830C2C" w:rsidRDefault="00830C2C"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830C2C" w14:paraId="477E149B" w14:textId="77777777" w:rsidTr="00C47D1B">
      <w:tc>
        <w:tcPr>
          <w:tcW w:w="2553" w:type="dxa"/>
          <w:vAlign w:val="center"/>
          <w:hideMark/>
        </w:tcPr>
        <w:p w14:paraId="5C0586E4" w14:textId="77777777"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4A64B53" w:rsidR="00830C2C" w:rsidRPr="004440AC" w:rsidRDefault="008879CE"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0496</w:t>
          </w:r>
          <w:r w:rsidR="00830C2C">
            <w:rPr>
              <w:rFonts w:ascii="Palatino Linotype" w:eastAsiaTheme="minorEastAsia" w:hAnsi="Palatino Linotype" w:cs="Arial"/>
              <w:b/>
              <w:bCs/>
              <w:sz w:val="22"/>
              <w:szCs w:val="22"/>
              <w:lang w:val="es-MX"/>
            </w:rPr>
            <w:t>9/INFOEM/IP/RR/2021</w:t>
          </w:r>
        </w:p>
      </w:tc>
    </w:tr>
    <w:tr w:rsidR="00830C2C" w14:paraId="5B5BE21C" w14:textId="77777777" w:rsidTr="00C47D1B">
      <w:tc>
        <w:tcPr>
          <w:tcW w:w="2553" w:type="dxa"/>
          <w:vAlign w:val="center"/>
          <w:hideMark/>
        </w:tcPr>
        <w:p w14:paraId="4AE96902" w14:textId="4E063913"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AA48014" w:rsidR="00830C2C" w:rsidRPr="004440AC" w:rsidRDefault="00830C2C" w:rsidP="00C47D1B">
          <w:pPr>
            <w:rPr>
              <w:rFonts w:ascii="Palatino Linotype" w:hAnsi="Palatino Linotype"/>
              <w:b/>
              <w:sz w:val="22"/>
              <w:szCs w:val="22"/>
              <w:lang w:val="es-ES_tradnl"/>
            </w:rPr>
          </w:pPr>
        </w:p>
      </w:tc>
    </w:tr>
    <w:tr w:rsidR="00830C2C" w14:paraId="22601A11" w14:textId="77777777" w:rsidTr="00C47D1B">
      <w:trPr>
        <w:trHeight w:val="228"/>
      </w:trPr>
      <w:tc>
        <w:tcPr>
          <w:tcW w:w="2553" w:type="dxa"/>
          <w:vAlign w:val="center"/>
          <w:hideMark/>
        </w:tcPr>
        <w:p w14:paraId="6EFE221D" w14:textId="49C5F800"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4BE4F1E" w14:textId="77777777" w:rsidR="009F3806" w:rsidRDefault="009F3806" w:rsidP="003B614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Atizapán </w:t>
          </w:r>
        </w:p>
        <w:p w14:paraId="266F997D" w14:textId="13EDE334" w:rsidR="00830C2C" w:rsidRPr="004440AC" w:rsidRDefault="009F3806" w:rsidP="003B614F">
          <w:pPr>
            <w:jc w:val="both"/>
            <w:rPr>
              <w:rFonts w:ascii="Palatino Linotype" w:hAnsi="Palatino Linotype"/>
              <w:b/>
              <w:sz w:val="22"/>
              <w:szCs w:val="22"/>
              <w:lang w:val="es-ES_tradnl"/>
            </w:rPr>
          </w:pPr>
          <w:r>
            <w:rPr>
              <w:rFonts w:ascii="Palatino Linotype" w:hAnsi="Palatino Linotype"/>
              <w:b/>
              <w:sz w:val="22"/>
              <w:szCs w:val="22"/>
              <w:lang w:val="es-ES_tradnl"/>
            </w:rPr>
            <w:t>de Zaragoza</w:t>
          </w:r>
        </w:p>
      </w:tc>
    </w:tr>
    <w:tr w:rsidR="00830C2C" w14:paraId="2D6C630E" w14:textId="77777777" w:rsidTr="00C47D1B">
      <w:tc>
        <w:tcPr>
          <w:tcW w:w="2553" w:type="dxa"/>
          <w:vAlign w:val="center"/>
          <w:hideMark/>
        </w:tcPr>
        <w:p w14:paraId="5BD4C6DB" w14:textId="114D0B62"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7ECF9653" w:rsidR="00830C2C" w:rsidRPr="004440AC" w:rsidRDefault="00830C2C"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830C2C" w:rsidRDefault="00830C2C"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61844" w14:textId="14CD19DA" w:rsidR="00EE71B7" w:rsidRDefault="00EE71B7" w:rsidP="00C47D1B">
    <w:pPr>
      <w:pStyle w:val="Encabezado"/>
      <w:jc w:val="both"/>
    </w:pPr>
    <w:r>
      <w:t xml:space="preserve">                                  </w:t>
    </w:r>
  </w:p>
  <w:p w14:paraId="0028D4EB" w14:textId="77777777" w:rsidR="00EE71B7" w:rsidRDefault="00EE71B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081E"/>
    <w:multiLevelType w:val="hybridMultilevel"/>
    <w:tmpl w:val="CE2ADB22"/>
    <w:lvl w:ilvl="0" w:tplc="4B7A0274">
      <w:start w:val="1"/>
      <w:numFmt w:val="lowerLetter"/>
      <w:lvlText w:val="%1)"/>
      <w:lvlJc w:val="left"/>
      <w:pPr>
        <w:ind w:left="1429" w:hanging="360"/>
      </w:pPr>
      <w:rPr>
        <w:b/>
        <w:b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13F70F1B"/>
    <w:multiLevelType w:val="hybridMultilevel"/>
    <w:tmpl w:val="57C0C1C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192E2123"/>
    <w:multiLevelType w:val="hybridMultilevel"/>
    <w:tmpl w:val="0BDEA214"/>
    <w:lvl w:ilvl="0" w:tplc="8856A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A82F6F"/>
    <w:multiLevelType w:val="hybridMultilevel"/>
    <w:tmpl w:val="DA080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6F0DD5"/>
    <w:multiLevelType w:val="hybridMultilevel"/>
    <w:tmpl w:val="9B906A0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2F620607"/>
    <w:multiLevelType w:val="hybridMultilevel"/>
    <w:tmpl w:val="26B0B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FB1D19"/>
    <w:multiLevelType w:val="hybridMultilevel"/>
    <w:tmpl w:val="CD20ECD4"/>
    <w:lvl w:ilvl="0" w:tplc="FDB47D1A">
      <w:start w:val="5"/>
      <w:numFmt w:val="upperRoman"/>
      <w:lvlText w:val="%1."/>
      <w:lvlJc w:val="left"/>
      <w:pPr>
        <w:ind w:left="777" w:hanging="720"/>
      </w:pPr>
      <w:rPr>
        <w:rFonts w:hint="default"/>
      </w:rPr>
    </w:lvl>
    <w:lvl w:ilvl="1" w:tplc="080A0019" w:tentative="1">
      <w:start w:val="1"/>
      <w:numFmt w:val="lowerLetter"/>
      <w:lvlText w:val="%2."/>
      <w:lvlJc w:val="left"/>
      <w:pPr>
        <w:ind w:left="1137" w:hanging="360"/>
      </w:pPr>
    </w:lvl>
    <w:lvl w:ilvl="2" w:tplc="080A001B" w:tentative="1">
      <w:start w:val="1"/>
      <w:numFmt w:val="lowerRoman"/>
      <w:lvlText w:val="%3."/>
      <w:lvlJc w:val="right"/>
      <w:pPr>
        <w:ind w:left="1857" w:hanging="180"/>
      </w:pPr>
    </w:lvl>
    <w:lvl w:ilvl="3" w:tplc="080A000F" w:tentative="1">
      <w:start w:val="1"/>
      <w:numFmt w:val="decimal"/>
      <w:lvlText w:val="%4."/>
      <w:lvlJc w:val="left"/>
      <w:pPr>
        <w:ind w:left="2577" w:hanging="360"/>
      </w:pPr>
    </w:lvl>
    <w:lvl w:ilvl="4" w:tplc="080A0019" w:tentative="1">
      <w:start w:val="1"/>
      <w:numFmt w:val="lowerLetter"/>
      <w:lvlText w:val="%5."/>
      <w:lvlJc w:val="left"/>
      <w:pPr>
        <w:ind w:left="3297" w:hanging="360"/>
      </w:pPr>
    </w:lvl>
    <w:lvl w:ilvl="5" w:tplc="080A001B" w:tentative="1">
      <w:start w:val="1"/>
      <w:numFmt w:val="lowerRoman"/>
      <w:lvlText w:val="%6."/>
      <w:lvlJc w:val="right"/>
      <w:pPr>
        <w:ind w:left="4017" w:hanging="180"/>
      </w:pPr>
    </w:lvl>
    <w:lvl w:ilvl="6" w:tplc="080A000F" w:tentative="1">
      <w:start w:val="1"/>
      <w:numFmt w:val="decimal"/>
      <w:lvlText w:val="%7."/>
      <w:lvlJc w:val="left"/>
      <w:pPr>
        <w:ind w:left="4737" w:hanging="360"/>
      </w:pPr>
    </w:lvl>
    <w:lvl w:ilvl="7" w:tplc="080A0019" w:tentative="1">
      <w:start w:val="1"/>
      <w:numFmt w:val="lowerLetter"/>
      <w:lvlText w:val="%8."/>
      <w:lvlJc w:val="left"/>
      <w:pPr>
        <w:ind w:left="5457" w:hanging="360"/>
      </w:pPr>
    </w:lvl>
    <w:lvl w:ilvl="8" w:tplc="080A001B" w:tentative="1">
      <w:start w:val="1"/>
      <w:numFmt w:val="lowerRoman"/>
      <w:lvlText w:val="%9."/>
      <w:lvlJc w:val="right"/>
      <w:pPr>
        <w:ind w:left="6177" w:hanging="180"/>
      </w:pPr>
    </w:lvl>
  </w:abstractNum>
  <w:abstractNum w:abstractNumId="7">
    <w:nsid w:val="33364EB0"/>
    <w:multiLevelType w:val="hybridMultilevel"/>
    <w:tmpl w:val="48AEC6DC"/>
    <w:lvl w:ilvl="0" w:tplc="69DA336E">
      <w:start w:val="1"/>
      <w:numFmt w:val="upperRoman"/>
      <w:lvlText w:val="%1."/>
      <w:lvlJc w:val="left"/>
      <w:pPr>
        <w:tabs>
          <w:tab w:val="num" w:pos="777"/>
        </w:tabs>
        <w:ind w:left="777" w:hanging="720"/>
      </w:pPr>
      <w:rPr>
        <w:rFonts w:hint="default"/>
        <w:b/>
        <w:color w:val="auto"/>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8">
    <w:nsid w:val="3357527A"/>
    <w:multiLevelType w:val="hybridMultilevel"/>
    <w:tmpl w:val="A0984DCC"/>
    <w:lvl w:ilvl="0" w:tplc="8A5C6218">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57E7155"/>
    <w:multiLevelType w:val="hybridMultilevel"/>
    <w:tmpl w:val="E0D60B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7A74C91"/>
    <w:multiLevelType w:val="hybridMultilevel"/>
    <w:tmpl w:val="6F98BCAE"/>
    <w:lvl w:ilvl="0" w:tplc="3EA014CA">
      <w:start w:val="1"/>
      <w:numFmt w:val="decimal"/>
      <w:lvlText w:val="%1."/>
      <w:lvlJc w:val="left"/>
      <w:pPr>
        <w:ind w:left="360" w:hanging="360"/>
      </w:pPr>
      <w:rPr>
        <w:b/>
      </w:rPr>
    </w:lvl>
    <w:lvl w:ilvl="1" w:tplc="080A0019">
      <w:start w:val="1"/>
      <w:numFmt w:val="lowerLetter"/>
      <w:lvlText w:val="%2."/>
      <w:lvlJc w:val="left"/>
      <w:pPr>
        <w:ind w:left="1014" w:hanging="360"/>
      </w:pPr>
    </w:lvl>
    <w:lvl w:ilvl="2" w:tplc="080A001B">
      <w:start w:val="1"/>
      <w:numFmt w:val="lowerRoman"/>
      <w:lvlText w:val="%3."/>
      <w:lvlJc w:val="right"/>
      <w:pPr>
        <w:ind w:left="1734" w:hanging="180"/>
      </w:pPr>
    </w:lvl>
    <w:lvl w:ilvl="3" w:tplc="080A000F">
      <w:start w:val="1"/>
      <w:numFmt w:val="decimal"/>
      <w:lvlText w:val="%4."/>
      <w:lvlJc w:val="left"/>
      <w:pPr>
        <w:ind w:left="2454" w:hanging="360"/>
      </w:pPr>
    </w:lvl>
    <w:lvl w:ilvl="4" w:tplc="080A0019">
      <w:start w:val="1"/>
      <w:numFmt w:val="lowerLetter"/>
      <w:lvlText w:val="%5."/>
      <w:lvlJc w:val="left"/>
      <w:pPr>
        <w:ind w:left="3174" w:hanging="360"/>
      </w:pPr>
    </w:lvl>
    <w:lvl w:ilvl="5" w:tplc="080A001B">
      <w:start w:val="1"/>
      <w:numFmt w:val="lowerRoman"/>
      <w:lvlText w:val="%6."/>
      <w:lvlJc w:val="right"/>
      <w:pPr>
        <w:ind w:left="3894" w:hanging="180"/>
      </w:pPr>
    </w:lvl>
    <w:lvl w:ilvl="6" w:tplc="080A000F">
      <w:start w:val="1"/>
      <w:numFmt w:val="decimal"/>
      <w:lvlText w:val="%7."/>
      <w:lvlJc w:val="left"/>
      <w:pPr>
        <w:ind w:left="4614" w:hanging="360"/>
      </w:pPr>
    </w:lvl>
    <w:lvl w:ilvl="7" w:tplc="080A0019">
      <w:start w:val="1"/>
      <w:numFmt w:val="lowerLetter"/>
      <w:lvlText w:val="%8."/>
      <w:lvlJc w:val="left"/>
      <w:pPr>
        <w:ind w:left="5334" w:hanging="360"/>
      </w:pPr>
    </w:lvl>
    <w:lvl w:ilvl="8" w:tplc="080A001B">
      <w:start w:val="1"/>
      <w:numFmt w:val="lowerRoman"/>
      <w:lvlText w:val="%9."/>
      <w:lvlJc w:val="right"/>
      <w:pPr>
        <w:ind w:left="6054" w:hanging="180"/>
      </w:pPr>
    </w:lvl>
  </w:abstractNum>
  <w:abstractNum w:abstractNumId="12">
    <w:nsid w:val="3A940AC3"/>
    <w:multiLevelType w:val="hybridMultilevel"/>
    <w:tmpl w:val="0F023328"/>
    <w:lvl w:ilvl="0" w:tplc="3128194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AE472A7"/>
    <w:multiLevelType w:val="hybridMultilevel"/>
    <w:tmpl w:val="8506B3DE"/>
    <w:lvl w:ilvl="0" w:tplc="7362EC5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nsid w:val="414F24BE"/>
    <w:multiLevelType w:val="hybridMultilevel"/>
    <w:tmpl w:val="BC7C7BBE"/>
    <w:lvl w:ilvl="0" w:tplc="CDE46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D3B18A3"/>
    <w:multiLevelType w:val="hybridMultilevel"/>
    <w:tmpl w:val="74181A38"/>
    <w:lvl w:ilvl="0" w:tplc="FE860BA0">
      <w:start w:val="5"/>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53204206"/>
    <w:multiLevelType w:val="hybridMultilevel"/>
    <w:tmpl w:val="37E0FB92"/>
    <w:lvl w:ilvl="0" w:tplc="6B842DA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3E241DA"/>
    <w:multiLevelType w:val="hybridMultilevel"/>
    <w:tmpl w:val="505E87FC"/>
    <w:lvl w:ilvl="0" w:tplc="713A42F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nsid w:val="566764C7"/>
    <w:multiLevelType w:val="hybridMultilevel"/>
    <w:tmpl w:val="64CE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C2008F3"/>
    <w:multiLevelType w:val="hybridMultilevel"/>
    <w:tmpl w:val="7E38992A"/>
    <w:lvl w:ilvl="0" w:tplc="E43438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2857E1"/>
    <w:multiLevelType w:val="hybridMultilevel"/>
    <w:tmpl w:val="B008B968"/>
    <w:lvl w:ilvl="0" w:tplc="A1466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6E324363"/>
    <w:multiLevelType w:val="hybridMultilevel"/>
    <w:tmpl w:val="027A6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744008F8"/>
    <w:multiLevelType w:val="multilevel"/>
    <w:tmpl w:val="670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F15B11"/>
    <w:multiLevelType w:val="hybridMultilevel"/>
    <w:tmpl w:val="DA48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C826435"/>
    <w:multiLevelType w:val="hybridMultilevel"/>
    <w:tmpl w:val="2422B776"/>
    <w:lvl w:ilvl="0" w:tplc="70945E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FC2193"/>
    <w:multiLevelType w:val="hybridMultilevel"/>
    <w:tmpl w:val="CD56F738"/>
    <w:lvl w:ilvl="0" w:tplc="C97C46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3"/>
  </w:num>
  <w:num w:numId="2">
    <w:abstractNumId w:val="24"/>
  </w:num>
  <w:num w:numId="3">
    <w:abstractNumId w:val="13"/>
  </w:num>
  <w:num w:numId="4">
    <w:abstractNumId w:val="14"/>
  </w:num>
  <w:num w:numId="5">
    <w:abstractNumId w:val="28"/>
  </w:num>
  <w:num w:numId="6">
    <w:abstractNumId w:val="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9"/>
  </w:num>
  <w:num w:numId="10">
    <w:abstractNumId w:val="0"/>
  </w:num>
  <w:num w:numId="11">
    <w:abstractNumId w:val="23"/>
  </w:num>
  <w:num w:numId="12">
    <w:abstractNumId w:val="26"/>
  </w:num>
  <w:num w:numId="13">
    <w:abstractNumId w:val="11"/>
  </w:num>
  <w:num w:numId="14">
    <w:abstractNumId w:val="15"/>
  </w:num>
  <w:num w:numId="15">
    <w:abstractNumId w:val="21"/>
  </w:num>
  <w:num w:numId="16">
    <w:abstractNumId w:val="31"/>
  </w:num>
  <w:num w:numId="17">
    <w:abstractNumId w:val="6"/>
  </w:num>
  <w:num w:numId="18">
    <w:abstractNumId w:val="3"/>
  </w:num>
  <w:num w:numId="19">
    <w:abstractNumId w:val="32"/>
  </w:num>
  <w:num w:numId="20">
    <w:abstractNumId w:val="30"/>
  </w:num>
  <w:num w:numId="21">
    <w:abstractNumId w:val="9"/>
  </w:num>
  <w:num w:numId="22">
    <w:abstractNumId w:val="1"/>
  </w:num>
  <w:num w:numId="23">
    <w:abstractNumId w:val="25"/>
  </w:num>
  <w:num w:numId="24">
    <w:abstractNumId w:val="20"/>
  </w:num>
  <w:num w:numId="25">
    <w:abstractNumId w:val="5"/>
  </w:num>
  <w:num w:numId="26">
    <w:abstractNumId w:val="4"/>
  </w:num>
  <w:num w:numId="27">
    <w:abstractNumId w:val="34"/>
  </w:num>
  <w:num w:numId="28">
    <w:abstractNumId w:val="22"/>
  </w:num>
  <w:num w:numId="29">
    <w:abstractNumId w:val="12"/>
  </w:num>
  <w:num w:numId="30">
    <w:abstractNumId w:val="16"/>
  </w:num>
  <w:num w:numId="31">
    <w:abstractNumId w:val="8"/>
  </w:num>
  <w:num w:numId="32">
    <w:abstractNumId w:val="17"/>
  </w:num>
  <w:num w:numId="33">
    <w:abstractNumId w:val="2"/>
  </w:num>
  <w:num w:numId="34">
    <w:abstractNumId w:val="18"/>
  </w:num>
  <w:num w:numId="3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67D"/>
    <w:rsid w:val="00002B36"/>
    <w:rsid w:val="000035AE"/>
    <w:rsid w:val="000045A8"/>
    <w:rsid w:val="000061F4"/>
    <w:rsid w:val="0000625E"/>
    <w:rsid w:val="000064FC"/>
    <w:rsid w:val="0000746A"/>
    <w:rsid w:val="000115F7"/>
    <w:rsid w:val="00012A5F"/>
    <w:rsid w:val="00012D1B"/>
    <w:rsid w:val="000130ED"/>
    <w:rsid w:val="000147FB"/>
    <w:rsid w:val="000151E0"/>
    <w:rsid w:val="000155EF"/>
    <w:rsid w:val="000163E2"/>
    <w:rsid w:val="00016D2D"/>
    <w:rsid w:val="00017BE1"/>
    <w:rsid w:val="000202DE"/>
    <w:rsid w:val="00020A18"/>
    <w:rsid w:val="0002187B"/>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385D"/>
    <w:rsid w:val="00035413"/>
    <w:rsid w:val="000354B7"/>
    <w:rsid w:val="000359D8"/>
    <w:rsid w:val="00035B1B"/>
    <w:rsid w:val="00035F2E"/>
    <w:rsid w:val="00036575"/>
    <w:rsid w:val="00036B8A"/>
    <w:rsid w:val="00041464"/>
    <w:rsid w:val="00041731"/>
    <w:rsid w:val="00041BCD"/>
    <w:rsid w:val="000423C5"/>
    <w:rsid w:val="000423C7"/>
    <w:rsid w:val="0004471E"/>
    <w:rsid w:val="00045165"/>
    <w:rsid w:val="00045FD8"/>
    <w:rsid w:val="00047F41"/>
    <w:rsid w:val="00051773"/>
    <w:rsid w:val="0005205E"/>
    <w:rsid w:val="00053D74"/>
    <w:rsid w:val="00054EFE"/>
    <w:rsid w:val="00055938"/>
    <w:rsid w:val="00057073"/>
    <w:rsid w:val="00057CB0"/>
    <w:rsid w:val="00060CD1"/>
    <w:rsid w:val="00061D97"/>
    <w:rsid w:val="000646E3"/>
    <w:rsid w:val="0006676F"/>
    <w:rsid w:val="000667E0"/>
    <w:rsid w:val="00070A81"/>
    <w:rsid w:val="00071462"/>
    <w:rsid w:val="00071726"/>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30BF"/>
    <w:rsid w:val="0008542A"/>
    <w:rsid w:val="00085C91"/>
    <w:rsid w:val="00086EAA"/>
    <w:rsid w:val="00087498"/>
    <w:rsid w:val="00087514"/>
    <w:rsid w:val="00090EBA"/>
    <w:rsid w:val="00091682"/>
    <w:rsid w:val="0009456A"/>
    <w:rsid w:val="00094E67"/>
    <w:rsid w:val="00095FB7"/>
    <w:rsid w:val="000964DF"/>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5A4"/>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6204"/>
    <w:rsid w:val="000C72EB"/>
    <w:rsid w:val="000C7714"/>
    <w:rsid w:val="000C77C6"/>
    <w:rsid w:val="000C7C04"/>
    <w:rsid w:val="000D0395"/>
    <w:rsid w:val="000D07EC"/>
    <w:rsid w:val="000D4710"/>
    <w:rsid w:val="000D4D96"/>
    <w:rsid w:val="000D6B27"/>
    <w:rsid w:val="000D7676"/>
    <w:rsid w:val="000D7F38"/>
    <w:rsid w:val="000E00D0"/>
    <w:rsid w:val="000E08B8"/>
    <w:rsid w:val="000E1259"/>
    <w:rsid w:val="000E1C85"/>
    <w:rsid w:val="000E1CA1"/>
    <w:rsid w:val="000E462D"/>
    <w:rsid w:val="000E485E"/>
    <w:rsid w:val="000E48C2"/>
    <w:rsid w:val="000E5560"/>
    <w:rsid w:val="000E59A1"/>
    <w:rsid w:val="000E6401"/>
    <w:rsid w:val="000F1BBF"/>
    <w:rsid w:val="000F219C"/>
    <w:rsid w:val="000F2EB3"/>
    <w:rsid w:val="000F4598"/>
    <w:rsid w:val="000F4728"/>
    <w:rsid w:val="000F71B5"/>
    <w:rsid w:val="000F7FE2"/>
    <w:rsid w:val="001002A8"/>
    <w:rsid w:val="0010152C"/>
    <w:rsid w:val="00101832"/>
    <w:rsid w:val="001021A2"/>
    <w:rsid w:val="00103E4C"/>
    <w:rsid w:val="00104E08"/>
    <w:rsid w:val="00106010"/>
    <w:rsid w:val="00106146"/>
    <w:rsid w:val="00106B32"/>
    <w:rsid w:val="00107249"/>
    <w:rsid w:val="001073CC"/>
    <w:rsid w:val="00107584"/>
    <w:rsid w:val="00107A49"/>
    <w:rsid w:val="00107BBC"/>
    <w:rsid w:val="00107FC5"/>
    <w:rsid w:val="00110202"/>
    <w:rsid w:val="001110FC"/>
    <w:rsid w:val="00111A41"/>
    <w:rsid w:val="00111D7F"/>
    <w:rsid w:val="00112892"/>
    <w:rsid w:val="00114D4B"/>
    <w:rsid w:val="00114DDF"/>
    <w:rsid w:val="00115AAD"/>
    <w:rsid w:val="00117E24"/>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45AB"/>
    <w:rsid w:val="0014506E"/>
    <w:rsid w:val="001479E8"/>
    <w:rsid w:val="00147E1D"/>
    <w:rsid w:val="00150789"/>
    <w:rsid w:val="00151D19"/>
    <w:rsid w:val="00152866"/>
    <w:rsid w:val="0015311F"/>
    <w:rsid w:val="001539B3"/>
    <w:rsid w:val="00153F8E"/>
    <w:rsid w:val="001543BC"/>
    <w:rsid w:val="0015502B"/>
    <w:rsid w:val="0015575F"/>
    <w:rsid w:val="00157364"/>
    <w:rsid w:val="00161160"/>
    <w:rsid w:val="00161B66"/>
    <w:rsid w:val="00161F64"/>
    <w:rsid w:val="00161FC4"/>
    <w:rsid w:val="00162CA1"/>
    <w:rsid w:val="00163257"/>
    <w:rsid w:val="00163B98"/>
    <w:rsid w:val="0016444F"/>
    <w:rsid w:val="00164BD1"/>
    <w:rsid w:val="00166139"/>
    <w:rsid w:val="001667F0"/>
    <w:rsid w:val="00167F89"/>
    <w:rsid w:val="00167F8F"/>
    <w:rsid w:val="001701C4"/>
    <w:rsid w:val="001701D6"/>
    <w:rsid w:val="00170444"/>
    <w:rsid w:val="00170D88"/>
    <w:rsid w:val="00170E0A"/>
    <w:rsid w:val="00172089"/>
    <w:rsid w:val="001723BF"/>
    <w:rsid w:val="0017530C"/>
    <w:rsid w:val="0017555E"/>
    <w:rsid w:val="00175974"/>
    <w:rsid w:val="00175A2B"/>
    <w:rsid w:val="00177A27"/>
    <w:rsid w:val="00181594"/>
    <w:rsid w:val="00181791"/>
    <w:rsid w:val="00182E55"/>
    <w:rsid w:val="00183275"/>
    <w:rsid w:val="00184615"/>
    <w:rsid w:val="00184BC3"/>
    <w:rsid w:val="00184FBA"/>
    <w:rsid w:val="001852E0"/>
    <w:rsid w:val="0018689B"/>
    <w:rsid w:val="00186B63"/>
    <w:rsid w:val="00186C88"/>
    <w:rsid w:val="001871B2"/>
    <w:rsid w:val="00190A74"/>
    <w:rsid w:val="001911CC"/>
    <w:rsid w:val="00191ACE"/>
    <w:rsid w:val="001934AA"/>
    <w:rsid w:val="00193909"/>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1CAE"/>
    <w:rsid w:val="001C1DC2"/>
    <w:rsid w:val="001C2C35"/>
    <w:rsid w:val="001C304B"/>
    <w:rsid w:val="001C51A0"/>
    <w:rsid w:val="001C592C"/>
    <w:rsid w:val="001C5CD3"/>
    <w:rsid w:val="001C5D08"/>
    <w:rsid w:val="001D0631"/>
    <w:rsid w:val="001D064E"/>
    <w:rsid w:val="001D19AB"/>
    <w:rsid w:val="001D54C7"/>
    <w:rsid w:val="001D5E1C"/>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6D50"/>
    <w:rsid w:val="0020054B"/>
    <w:rsid w:val="00201475"/>
    <w:rsid w:val="00201E21"/>
    <w:rsid w:val="00204B9D"/>
    <w:rsid w:val="00204C2A"/>
    <w:rsid w:val="00205361"/>
    <w:rsid w:val="00205ADF"/>
    <w:rsid w:val="00205E8A"/>
    <w:rsid w:val="002070E6"/>
    <w:rsid w:val="00212FE4"/>
    <w:rsid w:val="00213228"/>
    <w:rsid w:val="0021442C"/>
    <w:rsid w:val="002155B0"/>
    <w:rsid w:val="00215922"/>
    <w:rsid w:val="0022035A"/>
    <w:rsid w:val="00220958"/>
    <w:rsid w:val="00221545"/>
    <w:rsid w:val="00221AF3"/>
    <w:rsid w:val="00221D2C"/>
    <w:rsid w:val="0022285B"/>
    <w:rsid w:val="00222F65"/>
    <w:rsid w:val="002237EF"/>
    <w:rsid w:val="00223D0B"/>
    <w:rsid w:val="002245E3"/>
    <w:rsid w:val="00225FCB"/>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42E"/>
    <w:rsid w:val="0026164E"/>
    <w:rsid w:val="0026271B"/>
    <w:rsid w:val="002629E7"/>
    <w:rsid w:val="002657BB"/>
    <w:rsid w:val="0026683E"/>
    <w:rsid w:val="00266A60"/>
    <w:rsid w:val="002677C1"/>
    <w:rsid w:val="00267A6D"/>
    <w:rsid w:val="00271446"/>
    <w:rsid w:val="00275423"/>
    <w:rsid w:val="00276C7E"/>
    <w:rsid w:val="00276D8F"/>
    <w:rsid w:val="00276F2E"/>
    <w:rsid w:val="0027702B"/>
    <w:rsid w:val="00277F70"/>
    <w:rsid w:val="002817BA"/>
    <w:rsid w:val="00281EF2"/>
    <w:rsid w:val="00282135"/>
    <w:rsid w:val="00283308"/>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13A2"/>
    <w:rsid w:val="002A1F45"/>
    <w:rsid w:val="002A25C3"/>
    <w:rsid w:val="002A28FE"/>
    <w:rsid w:val="002A3A7A"/>
    <w:rsid w:val="002A431E"/>
    <w:rsid w:val="002A43B0"/>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1851"/>
    <w:rsid w:val="002C4011"/>
    <w:rsid w:val="002C4537"/>
    <w:rsid w:val="002C4BC2"/>
    <w:rsid w:val="002C4CA2"/>
    <w:rsid w:val="002C4EBB"/>
    <w:rsid w:val="002C4F45"/>
    <w:rsid w:val="002C6154"/>
    <w:rsid w:val="002C6432"/>
    <w:rsid w:val="002C77E4"/>
    <w:rsid w:val="002C7992"/>
    <w:rsid w:val="002D02DC"/>
    <w:rsid w:val="002D07B6"/>
    <w:rsid w:val="002D2486"/>
    <w:rsid w:val="002D39E0"/>
    <w:rsid w:val="002D46BF"/>
    <w:rsid w:val="002D4DD6"/>
    <w:rsid w:val="002D508B"/>
    <w:rsid w:val="002D678A"/>
    <w:rsid w:val="002D6AD2"/>
    <w:rsid w:val="002E1D63"/>
    <w:rsid w:val="002E4EC0"/>
    <w:rsid w:val="002E5744"/>
    <w:rsid w:val="002E6172"/>
    <w:rsid w:val="002E6B74"/>
    <w:rsid w:val="002E6C14"/>
    <w:rsid w:val="002F0CE1"/>
    <w:rsid w:val="002F1C4D"/>
    <w:rsid w:val="002F2653"/>
    <w:rsid w:val="002F2FB4"/>
    <w:rsid w:val="002F3910"/>
    <w:rsid w:val="002F3A84"/>
    <w:rsid w:val="002F411A"/>
    <w:rsid w:val="002F45EB"/>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1555"/>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5C82"/>
    <w:rsid w:val="00326AE6"/>
    <w:rsid w:val="00326DF2"/>
    <w:rsid w:val="00327357"/>
    <w:rsid w:val="0033030C"/>
    <w:rsid w:val="003324DF"/>
    <w:rsid w:val="003339C3"/>
    <w:rsid w:val="00333C7C"/>
    <w:rsid w:val="003349F4"/>
    <w:rsid w:val="00335047"/>
    <w:rsid w:val="0033544E"/>
    <w:rsid w:val="003404F0"/>
    <w:rsid w:val="0034088C"/>
    <w:rsid w:val="00340B86"/>
    <w:rsid w:val="0034164E"/>
    <w:rsid w:val="00342AE7"/>
    <w:rsid w:val="0034311D"/>
    <w:rsid w:val="00343A82"/>
    <w:rsid w:val="00344B13"/>
    <w:rsid w:val="00345D3E"/>
    <w:rsid w:val="00347274"/>
    <w:rsid w:val="0034736C"/>
    <w:rsid w:val="003474C9"/>
    <w:rsid w:val="00347F1F"/>
    <w:rsid w:val="00350B65"/>
    <w:rsid w:val="00351CB7"/>
    <w:rsid w:val="003529F6"/>
    <w:rsid w:val="00352FCD"/>
    <w:rsid w:val="003537DE"/>
    <w:rsid w:val="003541CA"/>
    <w:rsid w:val="003543B2"/>
    <w:rsid w:val="003555AA"/>
    <w:rsid w:val="003557C1"/>
    <w:rsid w:val="00355B75"/>
    <w:rsid w:val="00356202"/>
    <w:rsid w:val="0035716F"/>
    <w:rsid w:val="003606EF"/>
    <w:rsid w:val="0036086E"/>
    <w:rsid w:val="003615B3"/>
    <w:rsid w:val="00361B13"/>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7128"/>
    <w:rsid w:val="00391FA0"/>
    <w:rsid w:val="003940A2"/>
    <w:rsid w:val="003A0C73"/>
    <w:rsid w:val="003A11DD"/>
    <w:rsid w:val="003A19EE"/>
    <w:rsid w:val="003A2B96"/>
    <w:rsid w:val="003A5891"/>
    <w:rsid w:val="003A5A6E"/>
    <w:rsid w:val="003A5E0F"/>
    <w:rsid w:val="003A6186"/>
    <w:rsid w:val="003A6534"/>
    <w:rsid w:val="003A7A6D"/>
    <w:rsid w:val="003A7E31"/>
    <w:rsid w:val="003A7F01"/>
    <w:rsid w:val="003B0597"/>
    <w:rsid w:val="003B412B"/>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24A8"/>
    <w:rsid w:val="003E5DB7"/>
    <w:rsid w:val="003E5F18"/>
    <w:rsid w:val="003E6D0E"/>
    <w:rsid w:val="003F09F0"/>
    <w:rsid w:val="003F2BA9"/>
    <w:rsid w:val="003F3041"/>
    <w:rsid w:val="003F3A6C"/>
    <w:rsid w:val="003F3CB4"/>
    <w:rsid w:val="003F52C2"/>
    <w:rsid w:val="003F58C3"/>
    <w:rsid w:val="003F5CBA"/>
    <w:rsid w:val="003F61FF"/>
    <w:rsid w:val="003F65D9"/>
    <w:rsid w:val="003F6A1E"/>
    <w:rsid w:val="003F733C"/>
    <w:rsid w:val="003F7346"/>
    <w:rsid w:val="003F7844"/>
    <w:rsid w:val="00400430"/>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17A15"/>
    <w:rsid w:val="0042006D"/>
    <w:rsid w:val="004225F0"/>
    <w:rsid w:val="00422DF8"/>
    <w:rsid w:val="0042327C"/>
    <w:rsid w:val="00423786"/>
    <w:rsid w:val="00423D1D"/>
    <w:rsid w:val="00424241"/>
    <w:rsid w:val="00425620"/>
    <w:rsid w:val="0042744F"/>
    <w:rsid w:val="004311E1"/>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559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6BE4"/>
    <w:rsid w:val="004B72C5"/>
    <w:rsid w:val="004B7A1B"/>
    <w:rsid w:val="004B7AA7"/>
    <w:rsid w:val="004B7D29"/>
    <w:rsid w:val="004C08BF"/>
    <w:rsid w:val="004C3804"/>
    <w:rsid w:val="004C3F96"/>
    <w:rsid w:val="004C41D8"/>
    <w:rsid w:val="004C45A2"/>
    <w:rsid w:val="004C56DE"/>
    <w:rsid w:val="004C5EF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5300"/>
    <w:rsid w:val="005164B6"/>
    <w:rsid w:val="00516E6A"/>
    <w:rsid w:val="005173C3"/>
    <w:rsid w:val="00520100"/>
    <w:rsid w:val="005206C8"/>
    <w:rsid w:val="005218EA"/>
    <w:rsid w:val="00521EE1"/>
    <w:rsid w:val="00523390"/>
    <w:rsid w:val="00523435"/>
    <w:rsid w:val="0052414D"/>
    <w:rsid w:val="00525A5B"/>
    <w:rsid w:val="0052638D"/>
    <w:rsid w:val="00527943"/>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3BC9"/>
    <w:rsid w:val="00554CEC"/>
    <w:rsid w:val="00555595"/>
    <w:rsid w:val="005556E4"/>
    <w:rsid w:val="00557314"/>
    <w:rsid w:val="00560C33"/>
    <w:rsid w:val="0056136A"/>
    <w:rsid w:val="00561B6E"/>
    <w:rsid w:val="005624EC"/>
    <w:rsid w:val="0056316F"/>
    <w:rsid w:val="00564711"/>
    <w:rsid w:val="0056479A"/>
    <w:rsid w:val="00564C3D"/>
    <w:rsid w:val="00565483"/>
    <w:rsid w:val="0056588E"/>
    <w:rsid w:val="00566B4D"/>
    <w:rsid w:val="00571391"/>
    <w:rsid w:val="005726F4"/>
    <w:rsid w:val="00573159"/>
    <w:rsid w:val="00573949"/>
    <w:rsid w:val="00573ECF"/>
    <w:rsid w:val="00573FF4"/>
    <w:rsid w:val="00574A4F"/>
    <w:rsid w:val="00575AE6"/>
    <w:rsid w:val="00575F0D"/>
    <w:rsid w:val="00577287"/>
    <w:rsid w:val="00577553"/>
    <w:rsid w:val="005777E0"/>
    <w:rsid w:val="0058269D"/>
    <w:rsid w:val="00583CCF"/>
    <w:rsid w:val="0058439D"/>
    <w:rsid w:val="00585149"/>
    <w:rsid w:val="00585C24"/>
    <w:rsid w:val="00585F8F"/>
    <w:rsid w:val="00586D2A"/>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39D8"/>
    <w:rsid w:val="005A4391"/>
    <w:rsid w:val="005A4F59"/>
    <w:rsid w:val="005A52D3"/>
    <w:rsid w:val="005A6845"/>
    <w:rsid w:val="005A7138"/>
    <w:rsid w:val="005A7C3F"/>
    <w:rsid w:val="005A7DE5"/>
    <w:rsid w:val="005B00B6"/>
    <w:rsid w:val="005B087C"/>
    <w:rsid w:val="005B112F"/>
    <w:rsid w:val="005B1FED"/>
    <w:rsid w:val="005B3671"/>
    <w:rsid w:val="005B3B62"/>
    <w:rsid w:val="005B3D93"/>
    <w:rsid w:val="005B49B8"/>
    <w:rsid w:val="005B6938"/>
    <w:rsid w:val="005B6F32"/>
    <w:rsid w:val="005B7350"/>
    <w:rsid w:val="005C0CEB"/>
    <w:rsid w:val="005C3943"/>
    <w:rsid w:val="005C3950"/>
    <w:rsid w:val="005C3D2C"/>
    <w:rsid w:val="005C56E4"/>
    <w:rsid w:val="005C5799"/>
    <w:rsid w:val="005C5929"/>
    <w:rsid w:val="005C5D80"/>
    <w:rsid w:val="005C6B17"/>
    <w:rsid w:val="005D1DF5"/>
    <w:rsid w:val="005D45A0"/>
    <w:rsid w:val="005D6415"/>
    <w:rsid w:val="005D7248"/>
    <w:rsid w:val="005D7B7C"/>
    <w:rsid w:val="005D7CC4"/>
    <w:rsid w:val="005E0300"/>
    <w:rsid w:val="005E0424"/>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4945"/>
    <w:rsid w:val="0061663A"/>
    <w:rsid w:val="0062111F"/>
    <w:rsid w:val="00621BE7"/>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C98"/>
    <w:rsid w:val="00635EAF"/>
    <w:rsid w:val="00636313"/>
    <w:rsid w:val="00637C16"/>
    <w:rsid w:val="00637FDB"/>
    <w:rsid w:val="00641BB7"/>
    <w:rsid w:val="00641E16"/>
    <w:rsid w:val="006445D2"/>
    <w:rsid w:val="00645887"/>
    <w:rsid w:val="0064661F"/>
    <w:rsid w:val="00647094"/>
    <w:rsid w:val="006505D9"/>
    <w:rsid w:val="00653030"/>
    <w:rsid w:val="006546AF"/>
    <w:rsid w:val="00655B83"/>
    <w:rsid w:val="00655BCD"/>
    <w:rsid w:val="00655F33"/>
    <w:rsid w:val="00656AB0"/>
    <w:rsid w:val="00656C59"/>
    <w:rsid w:val="00656CEA"/>
    <w:rsid w:val="006578C2"/>
    <w:rsid w:val="00661AC2"/>
    <w:rsid w:val="00661B36"/>
    <w:rsid w:val="00665A40"/>
    <w:rsid w:val="00666655"/>
    <w:rsid w:val="00666C54"/>
    <w:rsid w:val="00667C8B"/>
    <w:rsid w:val="00667D3E"/>
    <w:rsid w:val="006742F8"/>
    <w:rsid w:val="006747B5"/>
    <w:rsid w:val="00675974"/>
    <w:rsid w:val="006803E8"/>
    <w:rsid w:val="006804B2"/>
    <w:rsid w:val="00681481"/>
    <w:rsid w:val="006825B9"/>
    <w:rsid w:val="00682656"/>
    <w:rsid w:val="00683278"/>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163D"/>
    <w:rsid w:val="006A42D4"/>
    <w:rsid w:val="006A49F9"/>
    <w:rsid w:val="006A4E98"/>
    <w:rsid w:val="006A528E"/>
    <w:rsid w:val="006A737B"/>
    <w:rsid w:val="006A77F3"/>
    <w:rsid w:val="006A7829"/>
    <w:rsid w:val="006A7D53"/>
    <w:rsid w:val="006B1696"/>
    <w:rsid w:val="006B28BE"/>
    <w:rsid w:val="006B2A9B"/>
    <w:rsid w:val="006B2BA6"/>
    <w:rsid w:val="006B2C5C"/>
    <w:rsid w:val="006B387B"/>
    <w:rsid w:val="006B3E26"/>
    <w:rsid w:val="006B432D"/>
    <w:rsid w:val="006B4844"/>
    <w:rsid w:val="006B4A50"/>
    <w:rsid w:val="006B4B65"/>
    <w:rsid w:val="006B537E"/>
    <w:rsid w:val="006B7F31"/>
    <w:rsid w:val="006C1330"/>
    <w:rsid w:val="006C1711"/>
    <w:rsid w:val="006C24A5"/>
    <w:rsid w:val="006C24CD"/>
    <w:rsid w:val="006C3292"/>
    <w:rsid w:val="006C3F24"/>
    <w:rsid w:val="006C5263"/>
    <w:rsid w:val="006C5282"/>
    <w:rsid w:val="006C60B5"/>
    <w:rsid w:val="006C73A7"/>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427E"/>
    <w:rsid w:val="0071646D"/>
    <w:rsid w:val="00716CE1"/>
    <w:rsid w:val="00720310"/>
    <w:rsid w:val="007214F9"/>
    <w:rsid w:val="00722A3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3C3"/>
    <w:rsid w:val="00736C06"/>
    <w:rsid w:val="007401BB"/>
    <w:rsid w:val="00740BCB"/>
    <w:rsid w:val="00740E5C"/>
    <w:rsid w:val="0074195B"/>
    <w:rsid w:val="00741FEA"/>
    <w:rsid w:val="0074244D"/>
    <w:rsid w:val="007441B9"/>
    <w:rsid w:val="007446D8"/>
    <w:rsid w:val="00744736"/>
    <w:rsid w:val="00745E5B"/>
    <w:rsid w:val="007472BC"/>
    <w:rsid w:val="007478B1"/>
    <w:rsid w:val="00747F78"/>
    <w:rsid w:val="00750F05"/>
    <w:rsid w:val="00751311"/>
    <w:rsid w:val="00751330"/>
    <w:rsid w:val="00751E19"/>
    <w:rsid w:val="0075239A"/>
    <w:rsid w:val="00755299"/>
    <w:rsid w:val="00755944"/>
    <w:rsid w:val="00757444"/>
    <w:rsid w:val="00757D2A"/>
    <w:rsid w:val="00757F23"/>
    <w:rsid w:val="00763A46"/>
    <w:rsid w:val="00764B6A"/>
    <w:rsid w:val="007655BF"/>
    <w:rsid w:val="007666AA"/>
    <w:rsid w:val="00766B6B"/>
    <w:rsid w:val="00767857"/>
    <w:rsid w:val="00767912"/>
    <w:rsid w:val="00770E29"/>
    <w:rsid w:val="00771F5E"/>
    <w:rsid w:val="0077203A"/>
    <w:rsid w:val="0077266E"/>
    <w:rsid w:val="00773601"/>
    <w:rsid w:val="00773EA1"/>
    <w:rsid w:val="007753ED"/>
    <w:rsid w:val="007759CF"/>
    <w:rsid w:val="00775CB2"/>
    <w:rsid w:val="0077689F"/>
    <w:rsid w:val="0078030F"/>
    <w:rsid w:val="00782370"/>
    <w:rsid w:val="00782DD9"/>
    <w:rsid w:val="007830E3"/>
    <w:rsid w:val="00787B15"/>
    <w:rsid w:val="00787DB5"/>
    <w:rsid w:val="0079298A"/>
    <w:rsid w:val="0079361A"/>
    <w:rsid w:val="00794305"/>
    <w:rsid w:val="007966AC"/>
    <w:rsid w:val="0079736A"/>
    <w:rsid w:val="007A02EB"/>
    <w:rsid w:val="007A0327"/>
    <w:rsid w:val="007A0D6F"/>
    <w:rsid w:val="007A11F1"/>
    <w:rsid w:val="007A1A5F"/>
    <w:rsid w:val="007A2BF5"/>
    <w:rsid w:val="007A32BE"/>
    <w:rsid w:val="007A35F6"/>
    <w:rsid w:val="007A4E83"/>
    <w:rsid w:val="007A5F1A"/>
    <w:rsid w:val="007A6FD7"/>
    <w:rsid w:val="007A7693"/>
    <w:rsid w:val="007B15EA"/>
    <w:rsid w:val="007B33CC"/>
    <w:rsid w:val="007B35A8"/>
    <w:rsid w:val="007B5B76"/>
    <w:rsid w:val="007B6765"/>
    <w:rsid w:val="007B6DF9"/>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E5A"/>
    <w:rsid w:val="007D0C6E"/>
    <w:rsid w:val="007D112D"/>
    <w:rsid w:val="007D1598"/>
    <w:rsid w:val="007D1AB2"/>
    <w:rsid w:val="007D24C8"/>
    <w:rsid w:val="007D336B"/>
    <w:rsid w:val="007D4AB6"/>
    <w:rsid w:val="007D5B23"/>
    <w:rsid w:val="007D7334"/>
    <w:rsid w:val="007E0245"/>
    <w:rsid w:val="007E07A7"/>
    <w:rsid w:val="007E16B7"/>
    <w:rsid w:val="007E24F8"/>
    <w:rsid w:val="007E2BDA"/>
    <w:rsid w:val="007E2D8C"/>
    <w:rsid w:val="007E3963"/>
    <w:rsid w:val="007E5CB2"/>
    <w:rsid w:val="007E64E0"/>
    <w:rsid w:val="007E6A21"/>
    <w:rsid w:val="007F18A3"/>
    <w:rsid w:val="007F36DE"/>
    <w:rsid w:val="007F528B"/>
    <w:rsid w:val="007F53E3"/>
    <w:rsid w:val="007F5901"/>
    <w:rsid w:val="007F5E7A"/>
    <w:rsid w:val="007F60E9"/>
    <w:rsid w:val="007F61DA"/>
    <w:rsid w:val="007F62D5"/>
    <w:rsid w:val="007F6BF7"/>
    <w:rsid w:val="007F7203"/>
    <w:rsid w:val="007F7F96"/>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5DE"/>
    <w:rsid w:val="008246C9"/>
    <w:rsid w:val="008254D3"/>
    <w:rsid w:val="00825CA4"/>
    <w:rsid w:val="00826018"/>
    <w:rsid w:val="008266BC"/>
    <w:rsid w:val="00830C2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CAF"/>
    <w:rsid w:val="00885CB3"/>
    <w:rsid w:val="008860BB"/>
    <w:rsid w:val="00886BFC"/>
    <w:rsid w:val="00887493"/>
    <w:rsid w:val="008879CE"/>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BE6"/>
    <w:rsid w:val="008F5E3B"/>
    <w:rsid w:val="008F6B38"/>
    <w:rsid w:val="008F7CEB"/>
    <w:rsid w:val="008F7D25"/>
    <w:rsid w:val="00900226"/>
    <w:rsid w:val="00900229"/>
    <w:rsid w:val="00900C8D"/>
    <w:rsid w:val="009012C6"/>
    <w:rsid w:val="00901B48"/>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24C5"/>
    <w:rsid w:val="00922572"/>
    <w:rsid w:val="00923155"/>
    <w:rsid w:val="00923433"/>
    <w:rsid w:val="009239BB"/>
    <w:rsid w:val="0092433B"/>
    <w:rsid w:val="00925CD5"/>
    <w:rsid w:val="00926B57"/>
    <w:rsid w:val="009305FD"/>
    <w:rsid w:val="00930F79"/>
    <w:rsid w:val="0093143C"/>
    <w:rsid w:val="00931EE5"/>
    <w:rsid w:val="00931EF0"/>
    <w:rsid w:val="00932CFF"/>
    <w:rsid w:val="00932F08"/>
    <w:rsid w:val="00932FB2"/>
    <w:rsid w:val="009346F9"/>
    <w:rsid w:val="00935A0D"/>
    <w:rsid w:val="00936419"/>
    <w:rsid w:val="00937737"/>
    <w:rsid w:val="009403CB"/>
    <w:rsid w:val="00940FFE"/>
    <w:rsid w:val="009411A0"/>
    <w:rsid w:val="00942B6C"/>
    <w:rsid w:val="00943B74"/>
    <w:rsid w:val="0094486F"/>
    <w:rsid w:val="00944B94"/>
    <w:rsid w:val="00944CA2"/>
    <w:rsid w:val="009450A8"/>
    <w:rsid w:val="009458C7"/>
    <w:rsid w:val="0094714C"/>
    <w:rsid w:val="009472B3"/>
    <w:rsid w:val="0094780C"/>
    <w:rsid w:val="00947905"/>
    <w:rsid w:val="00947F35"/>
    <w:rsid w:val="009500DD"/>
    <w:rsid w:val="00951598"/>
    <w:rsid w:val="009521AC"/>
    <w:rsid w:val="00952919"/>
    <w:rsid w:val="00952CA0"/>
    <w:rsid w:val="00954A59"/>
    <w:rsid w:val="00955D76"/>
    <w:rsid w:val="009573BD"/>
    <w:rsid w:val="0095762B"/>
    <w:rsid w:val="0095770B"/>
    <w:rsid w:val="0096079C"/>
    <w:rsid w:val="0096089C"/>
    <w:rsid w:val="0096146C"/>
    <w:rsid w:val="00962E4E"/>
    <w:rsid w:val="00964E79"/>
    <w:rsid w:val="00964F37"/>
    <w:rsid w:val="0096576D"/>
    <w:rsid w:val="00966926"/>
    <w:rsid w:val="00966C2B"/>
    <w:rsid w:val="00967C2E"/>
    <w:rsid w:val="00971134"/>
    <w:rsid w:val="00971434"/>
    <w:rsid w:val="00973569"/>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BF6"/>
    <w:rsid w:val="0099065F"/>
    <w:rsid w:val="0099075B"/>
    <w:rsid w:val="00990E7A"/>
    <w:rsid w:val="0099185C"/>
    <w:rsid w:val="00991EC7"/>
    <w:rsid w:val="00992009"/>
    <w:rsid w:val="009925EC"/>
    <w:rsid w:val="0099529E"/>
    <w:rsid w:val="009953B0"/>
    <w:rsid w:val="009969DF"/>
    <w:rsid w:val="009A00BC"/>
    <w:rsid w:val="009A07EA"/>
    <w:rsid w:val="009A0F6D"/>
    <w:rsid w:val="009A13F2"/>
    <w:rsid w:val="009A1902"/>
    <w:rsid w:val="009A1A3F"/>
    <w:rsid w:val="009A34EE"/>
    <w:rsid w:val="009A3ADA"/>
    <w:rsid w:val="009A4BD3"/>
    <w:rsid w:val="009A52D1"/>
    <w:rsid w:val="009A78A9"/>
    <w:rsid w:val="009B08DD"/>
    <w:rsid w:val="009B299F"/>
    <w:rsid w:val="009B29BB"/>
    <w:rsid w:val="009B3652"/>
    <w:rsid w:val="009B3BD2"/>
    <w:rsid w:val="009B5319"/>
    <w:rsid w:val="009B55C4"/>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58A"/>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E5F"/>
    <w:rsid w:val="009E2222"/>
    <w:rsid w:val="009E2235"/>
    <w:rsid w:val="009E25E5"/>
    <w:rsid w:val="009E2747"/>
    <w:rsid w:val="009E2EEE"/>
    <w:rsid w:val="009E30D5"/>
    <w:rsid w:val="009E32DC"/>
    <w:rsid w:val="009E32EE"/>
    <w:rsid w:val="009E4632"/>
    <w:rsid w:val="009E4D74"/>
    <w:rsid w:val="009E58D7"/>
    <w:rsid w:val="009E68BB"/>
    <w:rsid w:val="009E7036"/>
    <w:rsid w:val="009E7593"/>
    <w:rsid w:val="009E7B78"/>
    <w:rsid w:val="009F07F4"/>
    <w:rsid w:val="009F19E6"/>
    <w:rsid w:val="009F1F62"/>
    <w:rsid w:val="009F3806"/>
    <w:rsid w:val="009F4D23"/>
    <w:rsid w:val="009F69BA"/>
    <w:rsid w:val="009F704F"/>
    <w:rsid w:val="00A00110"/>
    <w:rsid w:val="00A00BC6"/>
    <w:rsid w:val="00A014EE"/>
    <w:rsid w:val="00A037CB"/>
    <w:rsid w:val="00A0469A"/>
    <w:rsid w:val="00A04B89"/>
    <w:rsid w:val="00A04EB0"/>
    <w:rsid w:val="00A05063"/>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3B14"/>
    <w:rsid w:val="00A35622"/>
    <w:rsid w:val="00A357A7"/>
    <w:rsid w:val="00A363B9"/>
    <w:rsid w:val="00A36ED5"/>
    <w:rsid w:val="00A41054"/>
    <w:rsid w:val="00A4197A"/>
    <w:rsid w:val="00A41D70"/>
    <w:rsid w:val="00A41E44"/>
    <w:rsid w:val="00A42D27"/>
    <w:rsid w:val="00A43472"/>
    <w:rsid w:val="00A43981"/>
    <w:rsid w:val="00A43B64"/>
    <w:rsid w:val="00A4521D"/>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3D0"/>
    <w:rsid w:val="00A717E4"/>
    <w:rsid w:val="00A744CF"/>
    <w:rsid w:val="00A757D4"/>
    <w:rsid w:val="00A767EF"/>
    <w:rsid w:val="00A76FB1"/>
    <w:rsid w:val="00A77111"/>
    <w:rsid w:val="00A77CB1"/>
    <w:rsid w:val="00A81037"/>
    <w:rsid w:val="00A81140"/>
    <w:rsid w:val="00A82F4E"/>
    <w:rsid w:val="00A85BED"/>
    <w:rsid w:val="00A86484"/>
    <w:rsid w:val="00A8711C"/>
    <w:rsid w:val="00A87479"/>
    <w:rsid w:val="00A900E2"/>
    <w:rsid w:val="00A92027"/>
    <w:rsid w:val="00A933EF"/>
    <w:rsid w:val="00A93B3D"/>
    <w:rsid w:val="00A94713"/>
    <w:rsid w:val="00A9490C"/>
    <w:rsid w:val="00A949F0"/>
    <w:rsid w:val="00A95947"/>
    <w:rsid w:val="00A963A4"/>
    <w:rsid w:val="00A96932"/>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45B4"/>
    <w:rsid w:val="00AB5722"/>
    <w:rsid w:val="00AB6036"/>
    <w:rsid w:val="00AB61CC"/>
    <w:rsid w:val="00AB66F0"/>
    <w:rsid w:val="00AB7491"/>
    <w:rsid w:val="00AC0CC1"/>
    <w:rsid w:val="00AC161D"/>
    <w:rsid w:val="00AC17F2"/>
    <w:rsid w:val="00AC20D8"/>
    <w:rsid w:val="00AC2D4B"/>
    <w:rsid w:val="00AC2EE5"/>
    <w:rsid w:val="00AC3EA4"/>
    <w:rsid w:val="00AC46E5"/>
    <w:rsid w:val="00AC5B93"/>
    <w:rsid w:val="00AC6E31"/>
    <w:rsid w:val="00AC74AC"/>
    <w:rsid w:val="00AD1C3D"/>
    <w:rsid w:val="00AD1D3D"/>
    <w:rsid w:val="00AD5C04"/>
    <w:rsid w:val="00AE013D"/>
    <w:rsid w:val="00AE28BB"/>
    <w:rsid w:val="00AE34E5"/>
    <w:rsid w:val="00AE4286"/>
    <w:rsid w:val="00AE45EA"/>
    <w:rsid w:val="00AE5719"/>
    <w:rsid w:val="00AE5B7C"/>
    <w:rsid w:val="00AE73E2"/>
    <w:rsid w:val="00AF0927"/>
    <w:rsid w:val="00AF16F8"/>
    <w:rsid w:val="00AF200E"/>
    <w:rsid w:val="00AF203D"/>
    <w:rsid w:val="00AF299E"/>
    <w:rsid w:val="00AF2AD6"/>
    <w:rsid w:val="00AF2ADD"/>
    <w:rsid w:val="00AF3B9F"/>
    <w:rsid w:val="00AF4A7E"/>
    <w:rsid w:val="00AF4BD7"/>
    <w:rsid w:val="00AF54D4"/>
    <w:rsid w:val="00AF55A6"/>
    <w:rsid w:val="00AF621D"/>
    <w:rsid w:val="00AF65A0"/>
    <w:rsid w:val="00B0060F"/>
    <w:rsid w:val="00B03459"/>
    <w:rsid w:val="00B036A8"/>
    <w:rsid w:val="00B03CE2"/>
    <w:rsid w:val="00B05E33"/>
    <w:rsid w:val="00B06BA1"/>
    <w:rsid w:val="00B074C1"/>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3145E"/>
    <w:rsid w:val="00B315CA"/>
    <w:rsid w:val="00B316E2"/>
    <w:rsid w:val="00B322FC"/>
    <w:rsid w:val="00B33C2F"/>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510F"/>
    <w:rsid w:val="00B57587"/>
    <w:rsid w:val="00B61DD1"/>
    <w:rsid w:val="00B61EA6"/>
    <w:rsid w:val="00B623CE"/>
    <w:rsid w:val="00B62CE7"/>
    <w:rsid w:val="00B63188"/>
    <w:rsid w:val="00B64BF6"/>
    <w:rsid w:val="00B65455"/>
    <w:rsid w:val="00B662AD"/>
    <w:rsid w:val="00B70AD5"/>
    <w:rsid w:val="00B70DDE"/>
    <w:rsid w:val="00B722A7"/>
    <w:rsid w:val="00B72ACE"/>
    <w:rsid w:val="00B7332C"/>
    <w:rsid w:val="00B73BC0"/>
    <w:rsid w:val="00B7579E"/>
    <w:rsid w:val="00B76233"/>
    <w:rsid w:val="00B76358"/>
    <w:rsid w:val="00B81937"/>
    <w:rsid w:val="00B81C55"/>
    <w:rsid w:val="00B82000"/>
    <w:rsid w:val="00B84265"/>
    <w:rsid w:val="00B8497B"/>
    <w:rsid w:val="00B85460"/>
    <w:rsid w:val="00B85D36"/>
    <w:rsid w:val="00B86A4A"/>
    <w:rsid w:val="00B86DC2"/>
    <w:rsid w:val="00B86E05"/>
    <w:rsid w:val="00B90397"/>
    <w:rsid w:val="00B90CBE"/>
    <w:rsid w:val="00B91560"/>
    <w:rsid w:val="00B91A02"/>
    <w:rsid w:val="00B91C28"/>
    <w:rsid w:val="00B92B46"/>
    <w:rsid w:val="00B92E1C"/>
    <w:rsid w:val="00B932F4"/>
    <w:rsid w:val="00B94051"/>
    <w:rsid w:val="00B95A00"/>
    <w:rsid w:val="00B96729"/>
    <w:rsid w:val="00B97147"/>
    <w:rsid w:val="00BA00A9"/>
    <w:rsid w:val="00BA0426"/>
    <w:rsid w:val="00BA1854"/>
    <w:rsid w:val="00BA1B7A"/>
    <w:rsid w:val="00BA2EE9"/>
    <w:rsid w:val="00BA3674"/>
    <w:rsid w:val="00BA36A5"/>
    <w:rsid w:val="00BA4B2C"/>
    <w:rsid w:val="00BA5A78"/>
    <w:rsid w:val="00BA69F4"/>
    <w:rsid w:val="00BA7F80"/>
    <w:rsid w:val="00BB0CC2"/>
    <w:rsid w:val="00BB13A5"/>
    <w:rsid w:val="00BB1A72"/>
    <w:rsid w:val="00BB2701"/>
    <w:rsid w:val="00BB2E4E"/>
    <w:rsid w:val="00BB37FC"/>
    <w:rsid w:val="00BB4A69"/>
    <w:rsid w:val="00BB4B26"/>
    <w:rsid w:val="00BB6202"/>
    <w:rsid w:val="00BB71FC"/>
    <w:rsid w:val="00BB7698"/>
    <w:rsid w:val="00BB78FC"/>
    <w:rsid w:val="00BC15AB"/>
    <w:rsid w:val="00BC250E"/>
    <w:rsid w:val="00BC284F"/>
    <w:rsid w:val="00BC30AA"/>
    <w:rsid w:val="00BC3FE1"/>
    <w:rsid w:val="00BC50C9"/>
    <w:rsid w:val="00BC63BC"/>
    <w:rsid w:val="00BC6602"/>
    <w:rsid w:val="00BC6991"/>
    <w:rsid w:val="00BC7267"/>
    <w:rsid w:val="00BD000E"/>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2BF"/>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65CC"/>
    <w:rsid w:val="00C273AE"/>
    <w:rsid w:val="00C27C1C"/>
    <w:rsid w:val="00C27C61"/>
    <w:rsid w:val="00C3109F"/>
    <w:rsid w:val="00C32280"/>
    <w:rsid w:val="00C330CA"/>
    <w:rsid w:val="00C33DF1"/>
    <w:rsid w:val="00C34A6D"/>
    <w:rsid w:val="00C400E5"/>
    <w:rsid w:val="00C4201F"/>
    <w:rsid w:val="00C4284F"/>
    <w:rsid w:val="00C42ACD"/>
    <w:rsid w:val="00C4317A"/>
    <w:rsid w:val="00C45222"/>
    <w:rsid w:val="00C46981"/>
    <w:rsid w:val="00C470AF"/>
    <w:rsid w:val="00C472F7"/>
    <w:rsid w:val="00C47D1B"/>
    <w:rsid w:val="00C503FF"/>
    <w:rsid w:val="00C505E8"/>
    <w:rsid w:val="00C506A5"/>
    <w:rsid w:val="00C51140"/>
    <w:rsid w:val="00C51346"/>
    <w:rsid w:val="00C515D8"/>
    <w:rsid w:val="00C51B23"/>
    <w:rsid w:val="00C52CF0"/>
    <w:rsid w:val="00C53782"/>
    <w:rsid w:val="00C53A0D"/>
    <w:rsid w:val="00C53E72"/>
    <w:rsid w:val="00C546A6"/>
    <w:rsid w:val="00C54BE5"/>
    <w:rsid w:val="00C54EF8"/>
    <w:rsid w:val="00C56625"/>
    <w:rsid w:val="00C56912"/>
    <w:rsid w:val="00C56A45"/>
    <w:rsid w:val="00C57553"/>
    <w:rsid w:val="00C57695"/>
    <w:rsid w:val="00C6012D"/>
    <w:rsid w:val="00C6053C"/>
    <w:rsid w:val="00C61018"/>
    <w:rsid w:val="00C61355"/>
    <w:rsid w:val="00C63138"/>
    <w:rsid w:val="00C636D0"/>
    <w:rsid w:val="00C66C9E"/>
    <w:rsid w:val="00C66CFB"/>
    <w:rsid w:val="00C66D99"/>
    <w:rsid w:val="00C673D1"/>
    <w:rsid w:val="00C716E5"/>
    <w:rsid w:val="00C71A66"/>
    <w:rsid w:val="00C727E8"/>
    <w:rsid w:val="00C731DC"/>
    <w:rsid w:val="00C7372B"/>
    <w:rsid w:val="00C73907"/>
    <w:rsid w:val="00C74C5A"/>
    <w:rsid w:val="00C76800"/>
    <w:rsid w:val="00C76BF1"/>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672F"/>
    <w:rsid w:val="00C8716F"/>
    <w:rsid w:val="00C87926"/>
    <w:rsid w:val="00C90A72"/>
    <w:rsid w:val="00C91A3F"/>
    <w:rsid w:val="00C92091"/>
    <w:rsid w:val="00C92FA3"/>
    <w:rsid w:val="00C9414E"/>
    <w:rsid w:val="00C94EA7"/>
    <w:rsid w:val="00C95E47"/>
    <w:rsid w:val="00C963A0"/>
    <w:rsid w:val="00C9699D"/>
    <w:rsid w:val="00C96EB9"/>
    <w:rsid w:val="00C9775A"/>
    <w:rsid w:val="00C97E22"/>
    <w:rsid w:val="00CA0F7D"/>
    <w:rsid w:val="00CA2219"/>
    <w:rsid w:val="00CA30DF"/>
    <w:rsid w:val="00CA456C"/>
    <w:rsid w:val="00CA460D"/>
    <w:rsid w:val="00CA4F33"/>
    <w:rsid w:val="00CA666E"/>
    <w:rsid w:val="00CA66DF"/>
    <w:rsid w:val="00CA7476"/>
    <w:rsid w:val="00CA7C1E"/>
    <w:rsid w:val="00CA7FE3"/>
    <w:rsid w:val="00CB26F4"/>
    <w:rsid w:val="00CB2A57"/>
    <w:rsid w:val="00CB2F98"/>
    <w:rsid w:val="00CB63FB"/>
    <w:rsid w:val="00CB6D69"/>
    <w:rsid w:val="00CC0C5D"/>
    <w:rsid w:val="00CC0EE1"/>
    <w:rsid w:val="00CC11CC"/>
    <w:rsid w:val="00CC22DD"/>
    <w:rsid w:val="00CC2BF2"/>
    <w:rsid w:val="00CC30A8"/>
    <w:rsid w:val="00CC38E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60A"/>
    <w:rsid w:val="00CE0B4A"/>
    <w:rsid w:val="00CE1592"/>
    <w:rsid w:val="00CE4301"/>
    <w:rsid w:val="00CE46FC"/>
    <w:rsid w:val="00CE481E"/>
    <w:rsid w:val="00CE4AA8"/>
    <w:rsid w:val="00CE657B"/>
    <w:rsid w:val="00CE6C4C"/>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3FE"/>
    <w:rsid w:val="00D17DCA"/>
    <w:rsid w:val="00D21482"/>
    <w:rsid w:val="00D233FB"/>
    <w:rsid w:val="00D236C3"/>
    <w:rsid w:val="00D24764"/>
    <w:rsid w:val="00D24A5F"/>
    <w:rsid w:val="00D269B7"/>
    <w:rsid w:val="00D2728D"/>
    <w:rsid w:val="00D278A7"/>
    <w:rsid w:val="00D31785"/>
    <w:rsid w:val="00D31B06"/>
    <w:rsid w:val="00D31BFC"/>
    <w:rsid w:val="00D32B38"/>
    <w:rsid w:val="00D33B5C"/>
    <w:rsid w:val="00D35C16"/>
    <w:rsid w:val="00D371C6"/>
    <w:rsid w:val="00D372B2"/>
    <w:rsid w:val="00D407D5"/>
    <w:rsid w:val="00D4136B"/>
    <w:rsid w:val="00D41CD2"/>
    <w:rsid w:val="00D41D70"/>
    <w:rsid w:val="00D42123"/>
    <w:rsid w:val="00D42175"/>
    <w:rsid w:val="00D42497"/>
    <w:rsid w:val="00D43025"/>
    <w:rsid w:val="00D43F0F"/>
    <w:rsid w:val="00D443AF"/>
    <w:rsid w:val="00D45483"/>
    <w:rsid w:val="00D46985"/>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7015C"/>
    <w:rsid w:val="00D70B6F"/>
    <w:rsid w:val="00D71585"/>
    <w:rsid w:val="00D72B26"/>
    <w:rsid w:val="00D747B2"/>
    <w:rsid w:val="00D7492A"/>
    <w:rsid w:val="00D75214"/>
    <w:rsid w:val="00D77B71"/>
    <w:rsid w:val="00D77BC6"/>
    <w:rsid w:val="00D83994"/>
    <w:rsid w:val="00D83CE5"/>
    <w:rsid w:val="00D85008"/>
    <w:rsid w:val="00D87A49"/>
    <w:rsid w:val="00D90475"/>
    <w:rsid w:val="00D9148A"/>
    <w:rsid w:val="00D91D87"/>
    <w:rsid w:val="00D91FB9"/>
    <w:rsid w:val="00D94DEE"/>
    <w:rsid w:val="00D950A6"/>
    <w:rsid w:val="00D950EC"/>
    <w:rsid w:val="00D956AA"/>
    <w:rsid w:val="00D95C64"/>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06E6"/>
    <w:rsid w:val="00DB25BC"/>
    <w:rsid w:val="00DB2606"/>
    <w:rsid w:val="00DB43C8"/>
    <w:rsid w:val="00DB5812"/>
    <w:rsid w:val="00DB7C2A"/>
    <w:rsid w:val="00DC0595"/>
    <w:rsid w:val="00DC0DD7"/>
    <w:rsid w:val="00DC10E2"/>
    <w:rsid w:val="00DC215D"/>
    <w:rsid w:val="00DC241A"/>
    <w:rsid w:val="00DC2975"/>
    <w:rsid w:val="00DC3E83"/>
    <w:rsid w:val="00DC60C7"/>
    <w:rsid w:val="00DC6219"/>
    <w:rsid w:val="00DC6415"/>
    <w:rsid w:val="00DC752F"/>
    <w:rsid w:val="00DD08AE"/>
    <w:rsid w:val="00DD0B9B"/>
    <w:rsid w:val="00DD0FEA"/>
    <w:rsid w:val="00DD1B85"/>
    <w:rsid w:val="00DD295D"/>
    <w:rsid w:val="00DD324F"/>
    <w:rsid w:val="00DD36E9"/>
    <w:rsid w:val="00DD43B7"/>
    <w:rsid w:val="00DD4EA2"/>
    <w:rsid w:val="00DD6C50"/>
    <w:rsid w:val="00DD747F"/>
    <w:rsid w:val="00DE01C9"/>
    <w:rsid w:val="00DE03DC"/>
    <w:rsid w:val="00DE0BC1"/>
    <w:rsid w:val="00DE1D18"/>
    <w:rsid w:val="00DE37CF"/>
    <w:rsid w:val="00DE3D5F"/>
    <w:rsid w:val="00DE3D63"/>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9FB"/>
    <w:rsid w:val="00DF3014"/>
    <w:rsid w:val="00DF3CE0"/>
    <w:rsid w:val="00DF578F"/>
    <w:rsid w:val="00DF5D79"/>
    <w:rsid w:val="00DF6162"/>
    <w:rsid w:val="00E01862"/>
    <w:rsid w:val="00E0197E"/>
    <w:rsid w:val="00E020A1"/>
    <w:rsid w:val="00E023C9"/>
    <w:rsid w:val="00E02A38"/>
    <w:rsid w:val="00E02B90"/>
    <w:rsid w:val="00E03758"/>
    <w:rsid w:val="00E04B3C"/>
    <w:rsid w:val="00E05C70"/>
    <w:rsid w:val="00E05C8E"/>
    <w:rsid w:val="00E07911"/>
    <w:rsid w:val="00E10D95"/>
    <w:rsid w:val="00E1303E"/>
    <w:rsid w:val="00E134A5"/>
    <w:rsid w:val="00E136DD"/>
    <w:rsid w:val="00E13E29"/>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538E"/>
    <w:rsid w:val="00E30119"/>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3DB9"/>
    <w:rsid w:val="00E543C8"/>
    <w:rsid w:val="00E5452C"/>
    <w:rsid w:val="00E54F16"/>
    <w:rsid w:val="00E5532F"/>
    <w:rsid w:val="00E55E95"/>
    <w:rsid w:val="00E56D08"/>
    <w:rsid w:val="00E56D19"/>
    <w:rsid w:val="00E57A03"/>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341"/>
    <w:rsid w:val="00E747D5"/>
    <w:rsid w:val="00E74EB3"/>
    <w:rsid w:val="00E75D14"/>
    <w:rsid w:val="00E805C5"/>
    <w:rsid w:val="00E81221"/>
    <w:rsid w:val="00E8169E"/>
    <w:rsid w:val="00E81BCB"/>
    <w:rsid w:val="00E81FDF"/>
    <w:rsid w:val="00E82030"/>
    <w:rsid w:val="00E82A53"/>
    <w:rsid w:val="00E83AF0"/>
    <w:rsid w:val="00E85072"/>
    <w:rsid w:val="00E85228"/>
    <w:rsid w:val="00E85BA8"/>
    <w:rsid w:val="00E86E4F"/>
    <w:rsid w:val="00E87ACA"/>
    <w:rsid w:val="00E906D5"/>
    <w:rsid w:val="00E94560"/>
    <w:rsid w:val="00E94E45"/>
    <w:rsid w:val="00E952C4"/>
    <w:rsid w:val="00E954B7"/>
    <w:rsid w:val="00E95D22"/>
    <w:rsid w:val="00EA1087"/>
    <w:rsid w:val="00EA4319"/>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C722A"/>
    <w:rsid w:val="00EC7962"/>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4D23"/>
    <w:rsid w:val="00EE5B01"/>
    <w:rsid w:val="00EE6B49"/>
    <w:rsid w:val="00EE6D47"/>
    <w:rsid w:val="00EE71B7"/>
    <w:rsid w:val="00EF00D9"/>
    <w:rsid w:val="00EF079E"/>
    <w:rsid w:val="00EF07E6"/>
    <w:rsid w:val="00EF0E89"/>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06E7B"/>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EF8"/>
    <w:rsid w:val="00F5164C"/>
    <w:rsid w:val="00F518FB"/>
    <w:rsid w:val="00F533A1"/>
    <w:rsid w:val="00F539DF"/>
    <w:rsid w:val="00F552FA"/>
    <w:rsid w:val="00F567A8"/>
    <w:rsid w:val="00F574F8"/>
    <w:rsid w:val="00F576E4"/>
    <w:rsid w:val="00F600F2"/>
    <w:rsid w:val="00F6065B"/>
    <w:rsid w:val="00F63C1F"/>
    <w:rsid w:val="00F6662F"/>
    <w:rsid w:val="00F702B4"/>
    <w:rsid w:val="00F706F1"/>
    <w:rsid w:val="00F70E4A"/>
    <w:rsid w:val="00F743AF"/>
    <w:rsid w:val="00F75810"/>
    <w:rsid w:val="00F80299"/>
    <w:rsid w:val="00F80496"/>
    <w:rsid w:val="00F80729"/>
    <w:rsid w:val="00F80996"/>
    <w:rsid w:val="00F81DCD"/>
    <w:rsid w:val="00F82380"/>
    <w:rsid w:val="00F84BAA"/>
    <w:rsid w:val="00F84D35"/>
    <w:rsid w:val="00F8725D"/>
    <w:rsid w:val="00F87384"/>
    <w:rsid w:val="00F901A7"/>
    <w:rsid w:val="00F907B2"/>
    <w:rsid w:val="00F90DE0"/>
    <w:rsid w:val="00F92058"/>
    <w:rsid w:val="00F923A7"/>
    <w:rsid w:val="00F92968"/>
    <w:rsid w:val="00F944D7"/>
    <w:rsid w:val="00F95C69"/>
    <w:rsid w:val="00F964FC"/>
    <w:rsid w:val="00F966B7"/>
    <w:rsid w:val="00F97F78"/>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81"/>
    <w:rsid w:val="00FD6EAB"/>
    <w:rsid w:val="00FD77D2"/>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E7AAA"/>
    <w:rsid w:val="00FF0383"/>
    <w:rsid w:val="00FF0FB1"/>
    <w:rsid w:val="00FF4376"/>
    <w:rsid w:val="00FF49E6"/>
    <w:rsid w:val="00FF5669"/>
    <w:rsid w:val="00FF5688"/>
    <w:rsid w:val="00FF607A"/>
    <w:rsid w:val="00FF64F7"/>
    <w:rsid w:val="00FF6E2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291824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900833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99957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94790876">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B367-6707-4C60-B391-11076753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4604</Words>
  <Characters>25322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2021-11-30T01:08:00Z</cp:lastPrinted>
  <dcterms:created xsi:type="dcterms:W3CDTF">2021-12-02T16:56:00Z</dcterms:created>
  <dcterms:modified xsi:type="dcterms:W3CDTF">2021-12-16T17:09:00Z</dcterms:modified>
</cp:coreProperties>
</file>