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31A2B" w:rsidR="009A7587" w:rsidP="00C2141B" w:rsidRDefault="009A7587" w14:paraId="6BB55D67" w14:textId="7E6EF2EB">
      <w:pPr>
        <w:spacing w:line="360" w:lineRule="auto"/>
        <w:contextualSpacing/>
        <w:jc w:val="both"/>
        <w:rPr>
          <w:rFonts w:ascii="Palatino Linotype" w:hAnsi="Palatino Linotype" w:cs="Tahoma"/>
          <w:sz w:val="22"/>
          <w:szCs w:val="22"/>
        </w:rPr>
      </w:pPr>
      <w:r w:rsidRPr="00731A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731A2B" w:rsidR="00013291">
        <w:rPr>
          <w:rFonts w:ascii="Palatino Linotype" w:hAnsi="Palatino Linotype" w:cs="Tahoma"/>
          <w:bCs/>
          <w:sz w:val="22"/>
          <w:szCs w:val="22"/>
        </w:rPr>
        <w:t xml:space="preserve">fecha </w:t>
      </w:r>
      <w:r w:rsidR="006045DE">
        <w:rPr>
          <w:rFonts w:ascii="Palatino Linotype" w:hAnsi="Palatino Linotype" w:cs="Tahoma"/>
          <w:bCs/>
          <w:sz w:val="22"/>
          <w:szCs w:val="22"/>
        </w:rPr>
        <w:t>veintiuno</w:t>
      </w:r>
      <w:r w:rsidRPr="00731A2B" w:rsidR="000B113D">
        <w:rPr>
          <w:rFonts w:ascii="Palatino Linotype" w:hAnsi="Palatino Linotype" w:cs="Tahoma"/>
          <w:bCs/>
          <w:sz w:val="22"/>
          <w:szCs w:val="22"/>
        </w:rPr>
        <w:t xml:space="preserve"> de </w:t>
      </w:r>
      <w:r w:rsidR="00C54544">
        <w:rPr>
          <w:rFonts w:ascii="Palatino Linotype" w:hAnsi="Palatino Linotype" w:cs="Tahoma"/>
          <w:bCs/>
          <w:sz w:val="22"/>
          <w:szCs w:val="22"/>
        </w:rPr>
        <w:t>abril</w:t>
      </w:r>
      <w:r w:rsidRPr="00731A2B" w:rsidR="000B113D">
        <w:rPr>
          <w:rFonts w:ascii="Palatino Linotype" w:hAnsi="Palatino Linotype" w:cs="Tahoma"/>
          <w:bCs/>
          <w:sz w:val="22"/>
          <w:szCs w:val="22"/>
        </w:rPr>
        <w:t xml:space="preserve"> </w:t>
      </w:r>
      <w:r w:rsidRPr="00731A2B">
        <w:rPr>
          <w:rFonts w:ascii="Palatino Linotype" w:hAnsi="Palatino Linotype" w:cs="Tahoma"/>
          <w:bCs/>
          <w:sz w:val="22"/>
          <w:szCs w:val="22"/>
        </w:rPr>
        <w:t>de</w:t>
      </w:r>
      <w:r w:rsidRPr="00731A2B" w:rsidR="000D4908">
        <w:rPr>
          <w:rFonts w:ascii="Palatino Linotype" w:hAnsi="Palatino Linotype" w:cs="Tahoma"/>
          <w:bCs/>
          <w:sz w:val="22"/>
          <w:szCs w:val="22"/>
        </w:rPr>
        <w:t>l</w:t>
      </w:r>
      <w:r w:rsidRPr="00731A2B">
        <w:rPr>
          <w:rFonts w:ascii="Palatino Linotype" w:hAnsi="Palatino Linotype" w:cs="Tahoma"/>
          <w:bCs/>
          <w:sz w:val="22"/>
          <w:szCs w:val="22"/>
        </w:rPr>
        <w:t xml:space="preserve"> dos mil </w:t>
      </w:r>
      <w:r w:rsidRPr="00731A2B" w:rsidR="000D4908">
        <w:rPr>
          <w:rFonts w:ascii="Palatino Linotype" w:hAnsi="Palatino Linotype" w:cs="Tahoma"/>
          <w:bCs/>
          <w:sz w:val="22"/>
          <w:szCs w:val="22"/>
        </w:rPr>
        <w:t>veint</w:t>
      </w:r>
      <w:r w:rsidRPr="00731A2B" w:rsidR="000B113D">
        <w:rPr>
          <w:rFonts w:ascii="Palatino Linotype" w:hAnsi="Palatino Linotype" w:cs="Tahoma"/>
          <w:bCs/>
          <w:sz w:val="22"/>
          <w:szCs w:val="22"/>
        </w:rPr>
        <w:t>iuno</w:t>
      </w:r>
      <w:r w:rsidRPr="00731A2B">
        <w:rPr>
          <w:rFonts w:ascii="Palatino Linotype" w:hAnsi="Palatino Linotype" w:cs="Tahoma"/>
          <w:bCs/>
          <w:sz w:val="22"/>
          <w:szCs w:val="22"/>
        </w:rPr>
        <w:t>.</w:t>
      </w:r>
    </w:p>
    <w:p w:rsidRPr="00731A2B" w:rsidR="009A7587" w:rsidP="00C2141B" w:rsidRDefault="009A7587" w14:paraId="27CD2644" w14:textId="77777777">
      <w:pPr>
        <w:spacing w:line="360" w:lineRule="auto"/>
        <w:contextualSpacing/>
        <w:rPr>
          <w:rFonts w:ascii="Palatino Linotype" w:hAnsi="Palatino Linotype" w:cs="Tahoma"/>
          <w:bCs/>
          <w:sz w:val="22"/>
          <w:szCs w:val="22"/>
        </w:rPr>
      </w:pPr>
    </w:p>
    <w:p w:rsidRPr="00731A2B" w:rsidR="009A7587" w:rsidP="0D9A5ED8" w:rsidRDefault="009A7587" w14:paraId="0441BD46" w14:textId="6CA99E4D">
      <w:pPr>
        <w:spacing w:line="360" w:lineRule="auto"/>
        <w:contextualSpacing/>
        <w:jc w:val="both"/>
        <w:rPr>
          <w:rFonts w:ascii="Palatino Linotype" w:hAnsi="Palatino Linotype" w:cs="Tahoma"/>
          <w:b w:val="1"/>
          <w:bCs w:val="1"/>
          <w:color w:val="0D0D0D" w:themeColor="text1" w:themeTint="F2"/>
          <w:sz w:val="22"/>
          <w:szCs w:val="22"/>
        </w:rPr>
      </w:pPr>
      <w:r w:rsidRPr="0D9A5ED8" w:rsidR="0D9A5ED8">
        <w:rPr>
          <w:rFonts w:ascii="Palatino Linotype" w:hAnsi="Palatino Linotype" w:cs="Tahoma"/>
          <w:b w:val="1"/>
          <w:bCs w:val="1"/>
          <w:color w:val="0D0D0D" w:themeColor="text1" w:themeTint="F2" w:themeShade="FF"/>
          <w:sz w:val="22"/>
          <w:szCs w:val="22"/>
        </w:rPr>
        <w:t xml:space="preserve">VISTO </w:t>
      </w:r>
      <w:r w:rsidRPr="0D9A5ED8" w:rsidR="0D9A5ED8">
        <w:rPr>
          <w:rFonts w:ascii="Palatino Linotype" w:hAnsi="Palatino Linotype" w:cs="Tahoma"/>
          <w:color w:val="0D0D0D" w:themeColor="text1" w:themeTint="F2" w:themeShade="FF"/>
          <w:sz w:val="22"/>
          <w:szCs w:val="22"/>
        </w:rPr>
        <w:t xml:space="preserve">el expediente conformado con motivo del Recurso de Revisión </w:t>
      </w:r>
      <w:r w:rsidRPr="0D9A5ED8" w:rsidR="0D9A5ED8">
        <w:rPr>
          <w:rFonts w:ascii="Palatino Linotype" w:hAnsi="Palatino Linotype" w:cs="Tahoma"/>
          <w:b w:val="1"/>
          <w:bCs w:val="1"/>
          <w:color w:val="0D0D0D" w:themeColor="text1" w:themeTint="F2" w:themeShade="FF"/>
          <w:sz w:val="22"/>
          <w:szCs w:val="22"/>
        </w:rPr>
        <w:t>00311/INFOEM/IP/RR/2021,</w:t>
      </w:r>
      <w:r w:rsidRPr="0D9A5ED8" w:rsidR="0D9A5ED8">
        <w:rPr>
          <w:rFonts w:ascii="Palatino Linotype" w:hAnsi="Palatino Linotype" w:cs="Tahoma"/>
          <w:color w:val="0D0D0D" w:themeColor="text1" w:themeTint="F2" w:themeShade="FF"/>
          <w:sz w:val="22"/>
          <w:szCs w:val="22"/>
        </w:rPr>
        <w:t xml:space="preserve"> interpuesto por </w:t>
      </w:r>
      <w:r w:rsidRPr="0D9A5ED8" w:rsidR="0D9A5ED8">
        <w:rPr>
          <w:rFonts w:ascii="Palatino Linotype" w:hAnsi="Palatino Linotype" w:cs="Tahoma"/>
          <w:b w:val="1"/>
          <w:bCs w:val="1"/>
          <w:color w:val="0D0D0D" w:themeColor="text1" w:themeTint="F2" w:themeShade="FF"/>
          <w:sz w:val="22"/>
          <w:szCs w:val="22"/>
          <w:highlight w:val="black"/>
        </w:rPr>
        <w:t>XXXXXXXXXXXXXXXXXXXXXXXXX</w:t>
      </w:r>
      <w:r w:rsidRPr="0D9A5ED8" w:rsidR="0D9A5ED8">
        <w:rPr>
          <w:rFonts w:ascii="Palatino Linotype" w:hAnsi="Palatino Linotype" w:eastAsia="Calibri" w:cs="Tahoma"/>
          <w:b w:val="1"/>
          <w:bCs w:val="1"/>
          <w:sz w:val="22"/>
          <w:szCs w:val="22"/>
          <w:lang w:eastAsia="en-US"/>
        </w:rPr>
        <w:t>,</w:t>
      </w:r>
      <w:r w:rsidRPr="0D9A5ED8" w:rsidR="0D9A5ED8">
        <w:rPr>
          <w:rFonts w:ascii="Palatino Linotype" w:hAnsi="Palatino Linotype" w:eastAsia="Calibri" w:cs="Tahoma"/>
          <w:sz w:val="22"/>
          <w:szCs w:val="22"/>
          <w:lang w:eastAsia="en-US"/>
        </w:rPr>
        <w:t xml:space="preserve"> en adelante</w:t>
      </w:r>
      <w:r w:rsidRPr="0D9A5ED8" w:rsidR="0D9A5ED8">
        <w:rPr>
          <w:rFonts w:ascii="Palatino Linotype" w:hAnsi="Palatino Linotype" w:cs="Tahoma"/>
          <w:color w:val="0D0D0D" w:themeColor="text1" w:themeTint="F2" w:themeShade="FF"/>
          <w:sz w:val="22"/>
          <w:szCs w:val="22"/>
        </w:rPr>
        <w:t xml:space="preserve"> el Recurrente o Particular, en contra de la respuesta del Sujeto Obligado </w:t>
      </w:r>
      <w:r w:rsidRPr="0D9A5ED8" w:rsidR="0D9A5ED8">
        <w:rPr>
          <w:rFonts w:ascii="Palatino Linotype" w:hAnsi="Palatino Linotype" w:eastAsia="Calibri" w:cs="Tahoma"/>
          <w:b w:val="1"/>
          <w:bCs w:val="1"/>
          <w:sz w:val="22"/>
          <w:szCs w:val="22"/>
          <w:lang w:eastAsia="en-US"/>
        </w:rPr>
        <w:t>Coordinación General de Comunicación Social</w:t>
      </w:r>
      <w:r w:rsidRPr="0D9A5ED8" w:rsidR="0D9A5ED8">
        <w:rPr>
          <w:rFonts w:ascii="Palatino Linotype" w:hAnsi="Palatino Linotype" w:cs="Tahoma"/>
          <w:b w:val="1"/>
          <w:bCs w:val="1"/>
          <w:color w:val="0D0D0D" w:themeColor="text1" w:themeTint="F2" w:themeShade="FF"/>
          <w:sz w:val="22"/>
          <w:szCs w:val="22"/>
        </w:rPr>
        <w:t xml:space="preserve">, </w:t>
      </w:r>
      <w:r w:rsidRPr="0D9A5ED8" w:rsidR="0D9A5ED8">
        <w:rPr>
          <w:rFonts w:ascii="Palatino Linotype" w:hAnsi="Palatino Linotype" w:cs="Tahoma"/>
          <w:color w:val="0D0D0D" w:themeColor="text1" w:themeTint="F2" w:themeShade="FF"/>
          <w:sz w:val="22"/>
          <w:szCs w:val="22"/>
        </w:rPr>
        <w:t>se emite la presente Resolución, con base en los Antecedentes y C</w:t>
      </w:r>
      <w:r w:rsidRPr="0D9A5ED8" w:rsidR="0D9A5ED8">
        <w:rPr>
          <w:rFonts w:ascii="Palatino Linotype" w:hAnsi="Palatino Linotype" w:cs="Tahoma"/>
          <w:sz w:val="22"/>
          <w:szCs w:val="22"/>
        </w:rPr>
        <w:t>onsiderandos que a continuación se exponen:</w:t>
      </w:r>
    </w:p>
    <w:p w:rsidRPr="00731A2B" w:rsidR="009A7587" w:rsidP="00C2141B" w:rsidRDefault="009A7587" w14:paraId="6906CD3E" w14:textId="77777777">
      <w:pPr>
        <w:spacing w:line="360" w:lineRule="auto"/>
        <w:contextualSpacing/>
        <w:rPr>
          <w:rFonts w:ascii="Palatino Linotype" w:hAnsi="Palatino Linotype" w:cs="Tahoma"/>
          <w:sz w:val="22"/>
          <w:szCs w:val="22"/>
        </w:rPr>
      </w:pPr>
    </w:p>
    <w:p w:rsidRPr="00731A2B" w:rsidR="009A7587" w:rsidP="00C2141B"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A N T E C E D E N T E S</w:t>
      </w:r>
    </w:p>
    <w:p w:rsidRPr="00731A2B" w:rsidR="007E5C53" w:rsidP="00C2141B"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731A2B" w:rsidR="009A7587" w:rsidP="00C2141B" w:rsidRDefault="009A7587" w14:paraId="0A63CADE" w14:textId="77777777">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 xml:space="preserve">I. Presentación de la solicitud de información. </w:t>
      </w:r>
    </w:p>
    <w:p w:rsidRPr="00731A2B" w:rsidR="009A7587" w:rsidP="00C2141B" w:rsidRDefault="009A7587" w14:paraId="316A5FBF" w14:textId="77777777">
      <w:pPr>
        <w:pStyle w:val="Prrafodelista"/>
        <w:tabs>
          <w:tab w:val="left" w:pos="567"/>
        </w:tabs>
        <w:spacing w:line="360" w:lineRule="auto"/>
        <w:ind w:left="0"/>
        <w:jc w:val="both"/>
        <w:rPr>
          <w:rFonts w:ascii="Palatino Linotype" w:hAnsi="Palatino Linotype" w:cs="Tahoma"/>
          <w:szCs w:val="22"/>
        </w:rPr>
      </w:pPr>
    </w:p>
    <w:p w:rsidRPr="00731A2B" w:rsidR="009A7587" w:rsidP="007E4ED9" w:rsidRDefault="009A7587" w14:paraId="58E7E599" w14:textId="5A0C4FDE">
      <w:pPr>
        <w:tabs>
          <w:tab w:val="left" w:pos="567"/>
        </w:tabs>
        <w:spacing w:line="360" w:lineRule="auto"/>
        <w:jc w:val="both"/>
        <w:rPr>
          <w:rFonts w:ascii="Palatino Linotype" w:hAnsi="Palatino Linotype" w:cs="Tahoma"/>
          <w:b/>
          <w:bCs/>
          <w:color w:val="0D0D0D" w:themeColor="text1" w:themeTint="F2"/>
          <w:sz w:val="22"/>
          <w:szCs w:val="24"/>
        </w:rPr>
      </w:pPr>
      <w:r w:rsidRPr="00731A2B">
        <w:rPr>
          <w:rFonts w:ascii="Palatino Linotype" w:hAnsi="Palatino Linotype" w:cs="Tahoma"/>
          <w:sz w:val="22"/>
          <w:szCs w:val="24"/>
        </w:rPr>
        <w:t>Con fecha</w:t>
      </w:r>
      <w:r w:rsidRPr="00731A2B" w:rsidR="00156349">
        <w:rPr>
          <w:rFonts w:ascii="Palatino Linotype" w:hAnsi="Palatino Linotype" w:cs="Tahoma"/>
          <w:sz w:val="22"/>
          <w:szCs w:val="24"/>
        </w:rPr>
        <w:t xml:space="preserve"> </w:t>
      </w:r>
      <w:r w:rsidR="00844777">
        <w:rPr>
          <w:rFonts w:ascii="Palatino Linotype" w:hAnsi="Palatino Linotype" w:cs="Tahoma"/>
          <w:sz w:val="22"/>
          <w:szCs w:val="24"/>
        </w:rPr>
        <w:t>dieciocho</w:t>
      </w:r>
      <w:r w:rsidRPr="00731A2B" w:rsidR="00156349">
        <w:rPr>
          <w:rFonts w:ascii="Palatino Linotype" w:hAnsi="Palatino Linotype" w:cs="Tahoma"/>
          <w:sz w:val="22"/>
          <w:szCs w:val="24"/>
        </w:rPr>
        <w:t xml:space="preserve"> de </w:t>
      </w:r>
      <w:r w:rsidR="001D6A28">
        <w:rPr>
          <w:rFonts w:ascii="Palatino Linotype" w:hAnsi="Palatino Linotype" w:cs="Tahoma"/>
          <w:sz w:val="22"/>
          <w:szCs w:val="24"/>
        </w:rPr>
        <w:t>enero</w:t>
      </w:r>
      <w:r w:rsidRPr="00731A2B">
        <w:rPr>
          <w:rFonts w:ascii="Palatino Linotype" w:hAnsi="Palatino Linotype" w:cs="Tahoma"/>
          <w:sz w:val="22"/>
          <w:szCs w:val="24"/>
        </w:rPr>
        <w:t xml:space="preserve"> de dos mil </w:t>
      </w:r>
      <w:r w:rsidR="00844777">
        <w:rPr>
          <w:rFonts w:ascii="Palatino Linotype" w:hAnsi="Palatino Linotype" w:cs="Tahoma"/>
          <w:sz w:val="22"/>
          <w:szCs w:val="24"/>
        </w:rPr>
        <w:t>veintiuno</w:t>
      </w:r>
      <w:r w:rsidRPr="00731A2B">
        <w:rPr>
          <w:rFonts w:ascii="Palatino Linotype" w:hAnsi="Palatino Linotype" w:cs="Tahoma"/>
          <w:sz w:val="22"/>
          <w:szCs w:val="24"/>
        </w:rPr>
        <w:t>, el Particular presentó solicitud de acceso a la información pública</w:t>
      </w:r>
      <w:r w:rsidR="001D6A28">
        <w:rPr>
          <w:rFonts w:ascii="Arial" w:hAnsi="Arial" w:cs="Arial"/>
          <w:b/>
          <w:bCs/>
          <w:color w:val="333333"/>
          <w:sz w:val="15"/>
          <w:szCs w:val="15"/>
        </w:rPr>
        <w:t> </w:t>
      </w:r>
      <w:r w:rsidRPr="001D6A28" w:rsidR="001D6A28">
        <w:rPr>
          <w:rFonts w:ascii="Palatino Linotype" w:hAnsi="Palatino Linotype" w:cs="Tahoma"/>
          <w:b/>
          <w:bCs/>
          <w:color w:val="0D0D0D" w:themeColor="text1" w:themeTint="F2"/>
          <w:sz w:val="22"/>
          <w:szCs w:val="22"/>
        </w:rPr>
        <w:t>00002/CGCS/IP/2021</w:t>
      </w:r>
      <w:r w:rsidR="001D6A28">
        <w:rPr>
          <w:rFonts w:ascii="Palatino Linotype" w:hAnsi="Palatino Linotype" w:cs="Tahoma"/>
          <w:b/>
          <w:bCs/>
          <w:color w:val="0D0D0D" w:themeColor="text1" w:themeTint="F2"/>
          <w:sz w:val="22"/>
          <w:szCs w:val="22"/>
        </w:rPr>
        <w:t xml:space="preserve"> </w:t>
      </w:r>
      <w:r w:rsidRPr="00731A2B">
        <w:rPr>
          <w:rFonts w:ascii="Palatino Linotype" w:hAnsi="Palatino Linotype" w:cs="Tahoma"/>
          <w:sz w:val="22"/>
          <w:szCs w:val="24"/>
        </w:rPr>
        <w:t xml:space="preserve">a través del Sistema de Acceso a la Información Mexiquense </w:t>
      </w:r>
      <w:r w:rsidRPr="00731A2B">
        <w:rPr>
          <w:rFonts w:ascii="Palatino Linotype" w:hAnsi="Palatino Linotype" w:cs="Tahoma"/>
          <w:sz w:val="22"/>
          <w:szCs w:val="24"/>
          <w:lang w:val="es-ES"/>
        </w:rPr>
        <w:t>(SAIMEX)</w:t>
      </w:r>
      <w:r w:rsidRPr="00731A2B" w:rsidR="00D632C2">
        <w:rPr>
          <w:rFonts w:ascii="Palatino Linotype" w:hAnsi="Palatino Linotype" w:cs="Tahoma"/>
          <w:sz w:val="22"/>
          <w:szCs w:val="24"/>
        </w:rPr>
        <w:t xml:space="preserve">, ante </w:t>
      </w:r>
      <w:r w:rsidR="001D6A28">
        <w:rPr>
          <w:rFonts w:ascii="Palatino Linotype" w:hAnsi="Palatino Linotype" w:cs="Tahoma"/>
          <w:sz w:val="22"/>
          <w:szCs w:val="24"/>
        </w:rPr>
        <w:t xml:space="preserve">la </w:t>
      </w:r>
      <w:r w:rsidRPr="001D6A28" w:rsidR="001D6A28">
        <w:rPr>
          <w:rFonts w:ascii="Palatino Linotype" w:hAnsi="Palatino Linotype" w:eastAsia="Calibri" w:cs="Tahoma"/>
          <w:b/>
          <w:bCs/>
          <w:sz w:val="22"/>
          <w:szCs w:val="22"/>
          <w:lang w:eastAsia="en-US"/>
        </w:rPr>
        <w:t>Coordinación General de Comunicación Social</w:t>
      </w:r>
      <w:r w:rsidRPr="00731A2B">
        <w:rPr>
          <w:rFonts w:ascii="Palatino Linotype" w:hAnsi="Palatino Linotype" w:cs="Tahoma"/>
          <w:sz w:val="22"/>
          <w:szCs w:val="24"/>
        </w:rPr>
        <w:t>, mediante el cual requirió</w:t>
      </w:r>
      <w:r w:rsidRPr="00731A2B" w:rsidR="007E5C53">
        <w:rPr>
          <w:rFonts w:ascii="Palatino Linotype" w:hAnsi="Palatino Linotype" w:cs="Tahoma"/>
          <w:sz w:val="22"/>
          <w:szCs w:val="24"/>
        </w:rPr>
        <w:t xml:space="preserve"> lo siguiente</w:t>
      </w:r>
      <w:r w:rsidRPr="00731A2B">
        <w:rPr>
          <w:rFonts w:ascii="Palatino Linotype" w:hAnsi="Palatino Linotype" w:cs="Tahoma"/>
          <w:sz w:val="22"/>
          <w:szCs w:val="24"/>
        </w:rPr>
        <w:t>:</w:t>
      </w:r>
    </w:p>
    <w:p w:rsidRPr="00731A2B" w:rsidR="00C62348" w:rsidP="007E4ED9" w:rsidRDefault="00C62348" w14:paraId="7B6F46C9" w14:textId="77777777">
      <w:pPr>
        <w:tabs>
          <w:tab w:val="left" w:pos="4667"/>
        </w:tabs>
        <w:spacing w:line="360" w:lineRule="auto"/>
        <w:ind w:right="539"/>
        <w:contextualSpacing/>
        <w:jc w:val="both"/>
        <w:rPr>
          <w:rFonts w:ascii="Palatino Linotype" w:hAnsi="Palatino Linotype" w:cs="Tahoma"/>
          <w:b/>
          <w:bCs/>
          <w:sz w:val="22"/>
          <w:szCs w:val="24"/>
        </w:rPr>
      </w:pPr>
    </w:p>
    <w:p w:rsidRPr="00731A2B" w:rsidR="009A7587" w:rsidP="009E5798" w:rsidRDefault="009E5798" w14:paraId="0789DB80" w14:textId="518EE4E6">
      <w:pPr>
        <w:tabs>
          <w:tab w:val="left" w:pos="4667"/>
        </w:tabs>
        <w:spacing w:line="360" w:lineRule="auto"/>
        <w:ind w:left="567" w:right="539"/>
        <w:contextualSpacing/>
        <w:jc w:val="both"/>
        <w:rPr>
          <w:rFonts w:ascii="Palatino Linotype" w:hAnsi="Palatino Linotype"/>
          <w:b/>
          <w:i/>
          <w:color w:val="000000"/>
        </w:rPr>
      </w:pPr>
      <w:r w:rsidRPr="00731A2B">
        <w:rPr>
          <w:rFonts w:ascii="Palatino Linotype" w:hAnsi="Palatino Linotype"/>
          <w:b/>
          <w:i/>
          <w:color w:val="000000"/>
        </w:rPr>
        <w:t>“</w:t>
      </w:r>
      <w:r w:rsidRPr="00731A2B" w:rsidR="009A7587">
        <w:rPr>
          <w:rFonts w:ascii="Palatino Linotype" w:hAnsi="Palatino Linotype"/>
          <w:b/>
          <w:i/>
          <w:color w:val="000000"/>
        </w:rPr>
        <w:t>DESCRIPCIÓN CLARA Y PRECISA DE LA INFORMACIÓN SOLICITADA</w:t>
      </w:r>
      <w:r w:rsidRPr="00731A2B" w:rsidR="00F041D8">
        <w:rPr>
          <w:rFonts w:ascii="Palatino Linotype" w:hAnsi="Palatino Linotype"/>
          <w:b/>
          <w:i/>
          <w:color w:val="000000"/>
        </w:rPr>
        <w:t>:</w:t>
      </w:r>
    </w:p>
    <w:p w:rsidRPr="00731A2B" w:rsidR="00EE737B" w:rsidP="00C54544" w:rsidRDefault="001D6A28" w14:paraId="70924448" w14:textId="05CDEC47">
      <w:pPr>
        <w:tabs>
          <w:tab w:val="left" w:pos="4667"/>
        </w:tabs>
        <w:spacing w:line="360" w:lineRule="auto"/>
        <w:ind w:left="567" w:right="539"/>
        <w:contextualSpacing/>
        <w:jc w:val="both"/>
        <w:rPr>
          <w:rFonts w:ascii="Palatino Linotype" w:hAnsi="Palatino Linotype"/>
          <w:i/>
          <w:color w:val="000000"/>
        </w:rPr>
      </w:pPr>
      <w:r w:rsidRPr="001D6A28">
        <w:rPr>
          <w:rFonts w:ascii="Palatino Linotype" w:hAnsi="Palatino Linotype"/>
          <w:i/>
          <w:color w:val="000000"/>
        </w:rPr>
        <w:t>Solicito atentamente el gasto ejercido por el gobierno estatal en Servicios de Comunicación Social y Publicidad Oficial entre el 1 de enero de 2020 y el 31 de diciembre de 2020, detallando la dependencia que contrató los servicios, el nombre de la campaña o servicio contratado, la empresa (razón social) o persona física beneficiaria de cada contrato, el tipo de medio de comunicación (si es impreso, web, digital, revista, etc.), el monto sin IVA, el monto con IVA y la duración del contrato.</w:t>
      </w:r>
      <w:r w:rsidR="00C54544">
        <w:rPr>
          <w:rFonts w:ascii="Palatino Linotype" w:hAnsi="Palatino Linotype"/>
          <w:i/>
          <w:color w:val="000000"/>
        </w:rPr>
        <w:t>”</w:t>
      </w:r>
      <w:r w:rsidRPr="00731A2B" w:rsidR="009E5798">
        <w:rPr>
          <w:rFonts w:ascii="Palatino Linotype" w:hAnsi="Palatino Linotype"/>
          <w:i/>
          <w:color w:val="000000"/>
        </w:rPr>
        <w:t xml:space="preserve"> </w:t>
      </w:r>
      <w:r w:rsidRPr="00731A2B" w:rsidR="009D0885">
        <w:rPr>
          <w:rFonts w:ascii="Palatino Linotype" w:hAnsi="Palatino Linotype"/>
          <w:i/>
          <w:color w:val="000000"/>
        </w:rPr>
        <w:t>(Sic.)</w:t>
      </w:r>
    </w:p>
    <w:p w:rsidRPr="00731A2B" w:rsidR="009D0885" w:rsidP="009E5798" w:rsidRDefault="005C491D" w14:paraId="2734567A" w14:textId="77777777">
      <w:pPr>
        <w:tabs>
          <w:tab w:val="left" w:pos="4667"/>
        </w:tabs>
        <w:spacing w:line="360" w:lineRule="auto"/>
        <w:ind w:left="567" w:right="539"/>
        <w:contextualSpacing/>
        <w:jc w:val="both"/>
        <w:rPr>
          <w:rFonts w:ascii="Palatino Linotype" w:hAnsi="Palatino Linotype" w:cs="Tahoma"/>
          <w:bCs/>
          <w:i/>
          <w:szCs w:val="22"/>
        </w:rPr>
      </w:pPr>
      <w:r w:rsidRPr="00731A2B">
        <w:rPr>
          <w:rFonts w:ascii="Palatino Linotype" w:hAnsi="Palatino Linotype" w:cs="Tahoma"/>
          <w:bCs/>
          <w:i/>
          <w:szCs w:val="22"/>
        </w:rPr>
        <w:t xml:space="preserve">          </w:t>
      </w:r>
    </w:p>
    <w:p w:rsidRPr="00731A2B" w:rsidR="009A7587" w:rsidP="009E5798" w:rsidRDefault="009E5798" w14:paraId="67111B43" w14:textId="2BB455D2">
      <w:pPr>
        <w:tabs>
          <w:tab w:val="left" w:pos="4667"/>
        </w:tabs>
        <w:spacing w:line="360" w:lineRule="auto"/>
        <w:ind w:left="567" w:right="539"/>
        <w:contextualSpacing/>
        <w:jc w:val="both"/>
        <w:rPr>
          <w:rFonts w:ascii="Palatino Linotype" w:hAnsi="Palatino Linotype" w:cs="Tahoma"/>
          <w:bCs/>
          <w:szCs w:val="22"/>
        </w:rPr>
      </w:pPr>
      <w:r w:rsidRPr="00731A2B">
        <w:rPr>
          <w:rFonts w:ascii="Palatino Linotype" w:hAnsi="Palatino Linotype" w:cs="Tahoma"/>
          <w:b/>
          <w:bCs/>
          <w:szCs w:val="22"/>
        </w:rPr>
        <w:t>“</w:t>
      </w:r>
      <w:r w:rsidRPr="00731A2B" w:rsidR="009A7587">
        <w:rPr>
          <w:rFonts w:ascii="Palatino Linotype" w:hAnsi="Palatino Linotype" w:cs="Tahoma"/>
          <w:b/>
          <w:bCs/>
          <w:i/>
          <w:szCs w:val="22"/>
        </w:rPr>
        <w:t>MODALIDAD DE ENTREGA</w:t>
      </w:r>
      <w:r w:rsidRPr="00731A2B" w:rsidR="0002227D">
        <w:rPr>
          <w:rFonts w:ascii="Palatino Linotype" w:hAnsi="Palatino Linotype" w:cs="Tahoma"/>
          <w:b/>
          <w:bCs/>
          <w:i/>
          <w:szCs w:val="22"/>
        </w:rPr>
        <w:t>.</w:t>
      </w:r>
    </w:p>
    <w:p w:rsidR="00AF4EED" w:rsidP="00AF4EED" w:rsidRDefault="00071CFF" w14:paraId="0DCF3145" w14:textId="65F6318D">
      <w:pPr>
        <w:tabs>
          <w:tab w:val="left" w:pos="4667"/>
        </w:tabs>
        <w:spacing w:line="360" w:lineRule="auto"/>
        <w:ind w:left="567" w:right="539"/>
        <w:contextualSpacing/>
        <w:jc w:val="both"/>
        <w:rPr>
          <w:rFonts w:ascii="Palatino Linotype" w:hAnsi="Palatino Linotype"/>
          <w:i/>
          <w:color w:val="000000"/>
        </w:rPr>
      </w:pPr>
      <w:r w:rsidRPr="00731A2B">
        <w:rPr>
          <w:rFonts w:ascii="Palatino Linotype" w:hAnsi="Palatino Linotype"/>
          <w:i/>
          <w:color w:val="000000"/>
        </w:rPr>
        <w:t xml:space="preserve">A través del SAIMEX” </w:t>
      </w:r>
      <w:r w:rsidRPr="00731A2B" w:rsidR="009E5798">
        <w:rPr>
          <w:rFonts w:ascii="Palatino Linotype" w:hAnsi="Palatino Linotype"/>
          <w:i/>
          <w:color w:val="000000"/>
        </w:rPr>
        <w:t>(Sic).</w:t>
      </w:r>
    </w:p>
    <w:p w:rsidR="00C54544" w:rsidP="00C54544" w:rsidRDefault="00C54544" w14:paraId="110AA5B1" w14:textId="6083302B">
      <w:pPr>
        <w:tabs>
          <w:tab w:val="left" w:pos="4667"/>
        </w:tabs>
        <w:spacing w:line="360" w:lineRule="auto"/>
        <w:ind w:right="539"/>
        <w:contextualSpacing/>
        <w:jc w:val="both"/>
        <w:rPr>
          <w:rFonts w:ascii="Palatino Linotype" w:hAnsi="Palatino Linotype"/>
          <w:i/>
          <w:color w:val="000000"/>
        </w:rPr>
      </w:pPr>
    </w:p>
    <w:p w:rsidR="009A7587" w:rsidP="00C2141B" w:rsidRDefault="0015530E" w14:paraId="73D9B56B" w14:textId="2CC2D900">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I</w:t>
      </w:r>
      <w:r w:rsidR="00AA0368">
        <w:rPr>
          <w:rFonts w:ascii="Palatino Linotype" w:hAnsi="Palatino Linotype" w:cs="Tahoma"/>
          <w:b/>
          <w:szCs w:val="22"/>
        </w:rPr>
        <w:t>I</w:t>
      </w:r>
      <w:r w:rsidRPr="00731A2B" w:rsidR="009A7587">
        <w:rPr>
          <w:rFonts w:ascii="Palatino Linotype" w:hAnsi="Palatino Linotype" w:cs="Tahoma"/>
          <w:b/>
          <w:szCs w:val="22"/>
        </w:rPr>
        <w:t>. Respuesta del Sujeto Obligado.</w:t>
      </w:r>
    </w:p>
    <w:p w:rsidRPr="00731A2B" w:rsidR="00CA357D" w:rsidP="00C2141B" w:rsidRDefault="00CA357D" w14:paraId="47CDD775" w14:textId="77777777">
      <w:pPr>
        <w:pStyle w:val="Prrafodelista"/>
        <w:tabs>
          <w:tab w:val="left" w:pos="567"/>
        </w:tabs>
        <w:spacing w:line="360" w:lineRule="auto"/>
        <w:ind w:left="0"/>
        <w:jc w:val="both"/>
        <w:rPr>
          <w:rFonts w:ascii="Palatino Linotype" w:hAnsi="Palatino Linotype" w:cs="Tahoma"/>
          <w:b/>
          <w:szCs w:val="22"/>
        </w:rPr>
      </w:pPr>
    </w:p>
    <w:p w:rsidRPr="00731A2B" w:rsidR="00071CFF" w:rsidP="00C2141B" w:rsidRDefault="00325C56" w14:paraId="693EC7A4" w14:textId="0FC886FF">
      <w:pPr>
        <w:tabs>
          <w:tab w:val="left" w:pos="4667"/>
        </w:tabs>
        <w:spacing w:line="360" w:lineRule="auto"/>
        <w:contextualSpacing/>
        <w:jc w:val="both"/>
        <w:rPr>
          <w:rFonts w:ascii="Palatino Linotype" w:hAnsi="Palatino Linotype" w:cs="Tahoma"/>
          <w:bCs/>
          <w:iCs/>
          <w:sz w:val="22"/>
          <w:szCs w:val="22"/>
        </w:rPr>
      </w:pPr>
      <w:r w:rsidRPr="00731A2B">
        <w:rPr>
          <w:rFonts w:ascii="Palatino Linotype" w:hAnsi="Palatino Linotype" w:cs="Tahoma"/>
          <w:bCs/>
          <w:iCs/>
          <w:sz w:val="22"/>
          <w:szCs w:val="22"/>
        </w:rPr>
        <w:t xml:space="preserve">El </w:t>
      </w:r>
      <w:r w:rsidR="009801D7">
        <w:rPr>
          <w:rFonts w:ascii="Palatino Linotype" w:hAnsi="Palatino Linotype" w:cs="Tahoma"/>
          <w:bCs/>
          <w:iCs/>
          <w:sz w:val="22"/>
          <w:szCs w:val="22"/>
        </w:rPr>
        <w:t>nueve</w:t>
      </w:r>
      <w:r w:rsidRPr="00731A2B">
        <w:rPr>
          <w:rFonts w:ascii="Palatino Linotype" w:hAnsi="Palatino Linotype" w:cs="Tahoma"/>
          <w:bCs/>
          <w:iCs/>
          <w:sz w:val="22"/>
          <w:szCs w:val="22"/>
        </w:rPr>
        <w:t xml:space="preserve"> de </w:t>
      </w:r>
      <w:r w:rsidR="009801D7">
        <w:rPr>
          <w:rFonts w:ascii="Palatino Linotype" w:hAnsi="Palatino Linotype" w:cs="Tahoma"/>
          <w:bCs/>
          <w:iCs/>
          <w:sz w:val="22"/>
          <w:szCs w:val="22"/>
        </w:rPr>
        <w:t>febrero</w:t>
      </w:r>
      <w:r w:rsidRPr="00731A2B">
        <w:rPr>
          <w:rFonts w:ascii="Palatino Linotype" w:hAnsi="Palatino Linotype" w:cs="Tahoma"/>
          <w:bCs/>
          <w:iCs/>
          <w:sz w:val="22"/>
          <w:szCs w:val="22"/>
        </w:rPr>
        <w:t xml:space="preserve"> del dos mil </w:t>
      </w:r>
      <w:r w:rsidR="009801D7">
        <w:rPr>
          <w:rFonts w:ascii="Palatino Linotype" w:hAnsi="Palatino Linotype" w:cs="Tahoma"/>
          <w:bCs/>
          <w:iCs/>
          <w:sz w:val="22"/>
          <w:szCs w:val="22"/>
        </w:rPr>
        <w:t>veintiuno</w:t>
      </w:r>
      <w:r w:rsidRPr="00731A2B">
        <w:rPr>
          <w:rFonts w:ascii="Palatino Linotype" w:hAnsi="Palatino Linotype" w:cs="Tahoma"/>
          <w:bCs/>
          <w:iCs/>
          <w:sz w:val="22"/>
          <w:szCs w:val="22"/>
        </w:rPr>
        <w:t xml:space="preserve">, el </w:t>
      </w:r>
      <w:r w:rsidRPr="00731A2B" w:rsidR="00E05396">
        <w:rPr>
          <w:rFonts w:ascii="Palatino Linotype" w:hAnsi="Palatino Linotype" w:cs="Tahoma"/>
          <w:bCs/>
          <w:iCs/>
          <w:sz w:val="22"/>
          <w:szCs w:val="22"/>
        </w:rPr>
        <w:t>S</w:t>
      </w:r>
      <w:r w:rsidRPr="00731A2B">
        <w:rPr>
          <w:rFonts w:ascii="Palatino Linotype" w:hAnsi="Palatino Linotype" w:cs="Tahoma"/>
          <w:bCs/>
          <w:iCs/>
          <w:sz w:val="22"/>
          <w:szCs w:val="22"/>
        </w:rPr>
        <w:t xml:space="preserve">ujeto </w:t>
      </w:r>
      <w:r w:rsidRPr="00731A2B" w:rsidR="00E05396">
        <w:rPr>
          <w:rFonts w:ascii="Palatino Linotype" w:hAnsi="Palatino Linotype" w:cs="Tahoma"/>
          <w:bCs/>
          <w:iCs/>
          <w:sz w:val="22"/>
          <w:szCs w:val="22"/>
        </w:rPr>
        <w:t xml:space="preserve">Obligado </w:t>
      </w:r>
      <w:r w:rsidRPr="00731A2B">
        <w:rPr>
          <w:rFonts w:ascii="Palatino Linotype" w:hAnsi="Palatino Linotype" w:cs="Tahoma"/>
          <w:bCs/>
          <w:iCs/>
          <w:sz w:val="22"/>
          <w:szCs w:val="22"/>
        </w:rPr>
        <w:t>respondió de conformidad con lo siguiente:</w:t>
      </w:r>
    </w:p>
    <w:p w:rsidRPr="00731A2B" w:rsidR="00325C56" w:rsidP="00C2141B" w:rsidRDefault="00325C56" w14:paraId="5AF3BAF3" w14:textId="7F8E498E">
      <w:pPr>
        <w:tabs>
          <w:tab w:val="left" w:pos="4667"/>
        </w:tabs>
        <w:spacing w:line="360" w:lineRule="auto"/>
        <w:contextualSpacing/>
        <w:jc w:val="both"/>
        <w:rPr>
          <w:rFonts w:ascii="Palatino Linotype" w:hAnsi="Palatino Linotype" w:cs="Tahoma"/>
          <w:bCs/>
          <w:iCs/>
          <w:sz w:val="22"/>
          <w:szCs w:val="22"/>
        </w:rPr>
      </w:pPr>
    </w:p>
    <w:p w:rsidR="00C54544" w:rsidP="001D6A28" w:rsidRDefault="001D6A28" w14:paraId="7C6D48AE" w14:textId="2560DB88">
      <w:pPr>
        <w:tabs>
          <w:tab w:val="left" w:pos="4667"/>
        </w:tabs>
        <w:spacing w:line="360" w:lineRule="auto"/>
        <w:ind w:left="567" w:right="539"/>
        <w:contextualSpacing/>
        <w:jc w:val="both"/>
        <w:rPr>
          <w:rFonts w:ascii="Palatino Linotype" w:hAnsi="Palatino Linotype"/>
          <w:i/>
          <w:color w:val="000000"/>
        </w:rPr>
      </w:pPr>
      <w:r w:rsidRPr="001D6A28">
        <w:rPr>
          <w:rFonts w:ascii="Palatino Linotype" w:hAnsi="Palatino Linotype"/>
          <w:i/>
          <w:color w:val="000000"/>
        </w:rPr>
        <w:t>En respuesta a la solicitud recibida, y con fundamento en los artículos, 4, 12, 15, 16, 23 fracción I, 24 fracción XI y último párrafo, 50, 52, 53 fracciones II, IV, V y VI, de la Ley de Transparencia y Acceso a la Información Pública del Estado de México y sus Municipios, me permito informar lo siguiente: En atención a su solicitud 00002/CGCS/IP/2021, que realizó en fecha 18 de enero de 2021, relativa a: “Solicito atentamente el gasto ejercido por el gobierno estatal en Servicios de Comunicación Social y Publicidad Oficial entre el 1 de enero de 2020 y el 31 de diciembre de 2020, detallando la dependencia que contrató los servicios, el nombre de la campaña o servicio contratado, la empresa (razón social) o persona física beneficiaria de cada contrato, el tipo de medio de comunicación (si es impreso, web, digital, revista, etc.), el monto sin IVA, el monto con IVA y la duración del contrato.” (sic), de lo anterior, de acuerdo a la información proporcionada por la Dirección General de Publicidad y la Coordinación Administrativa; le informo que: Esta Coordinación General de Comunicación Social, no cuenta en sus archivos con conceptos de: “…gasto ejercido…en Servicios de Comunicación y Publicidad Oficial…”, durante el periodo solicitado; en este sentido y de conformidad por lo establecido en el artículo 12 segundo párrafo de la Ley de Transparencia y Acceso a la Información Pública del Estado de México y Municipios, que menciona: “Los sujetos obligados solo proporcionarán la información pública que se les requiera y que obre en sus archivos en el estado en que esta se encuentre”, es por ello que este ente público, no ha generado, archivado, recopilado, administrado, manejado, procesado, o conservado información pública respecto del concepto de: “…gasto ejercido…en Servicios de Comunicación y Publicidad Oficial… el 1 de enero de 2020 y el 31 de diciembre de 2020…” Sin otro particular por el momento me reitero a sus órdenes para cualquier duda o aclaración al respecto, en la oportunidad de enviarle un cordial saludo. A T E N T A M E N T E MTRA. MAGDALENA A. CRUZ LÓPEZ TITULAR DE LA UNIDAD DE TRANSPARENCIA</w:t>
      </w:r>
    </w:p>
    <w:p w:rsidR="00844777" w:rsidP="001D6A28" w:rsidRDefault="00844777" w14:paraId="0FD2A8C1" w14:textId="1FA0BE5F">
      <w:pPr>
        <w:tabs>
          <w:tab w:val="left" w:pos="4667"/>
        </w:tabs>
        <w:spacing w:line="360" w:lineRule="auto"/>
        <w:ind w:left="567" w:right="539"/>
        <w:contextualSpacing/>
        <w:jc w:val="both"/>
        <w:rPr>
          <w:rFonts w:ascii="Palatino Linotype" w:hAnsi="Palatino Linotype"/>
          <w:i/>
          <w:color w:val="000000"/>
        </w:rPr>
      </w:pPr>
    </w:p>
    <w:p w:rsidRPr="00844777" w:rsidR="00844777" w:rsidP="00844777" w:rsidRDefault="00844777" w14:paraId="1752B745" w14:textId="2049371E">
      <w:pPr>
        <w:tabs>
          <w:tab w:val="left" w:pos="4667"/>
        </w:tabs>
        <w:spacing w:line="360" w:lineRule="auto"/>
        <w:contextualSpacing/>
        <w:jc w:val="both"/>
        <w:rPr>
          <w:rFonts w:ascii="Palatino Linotype" w:hAnsi="Palatino Linotype" w:cs="Tahoma"/>
          <w:bCs/>
          <w:iCs/>
          <w:sz w:val="22"/>
          <w:szCs w:val="22"/>
        </w:rPr>
      </w:pPr>
      <w:r w:rsidRPr="00844777">
        <w:rPr>
          <w:rFonts w:ascii="Palatino Linotype" w:hAnsi="Palatino Linotype" w:cs="Tahoma"/>
          <w:bCs/>
          <w:iCs/>
          <w:sz w:val="22"/>
          <w:szCs w:val="22"/>
        </w:rPr>
        <w:t xml:space="preserve">A su respuesta el Sujeto Obligado adjuntó el archivo </w:t>
      </w:r>
      <w:r w:rsidRPr="00844777">
        <w:rPr>
          <w:rFonts w:ascii="Palatino Linotype" w:hAnsi="Palatino Linotype" w:cs="Tahoma"/>
          <w:b/>
          <w:iCs/>
          <w:sz w:val="22"/>
          <w:szCs w:val="22"/>
        </w:rPr>
        <w:t>contestacion 2.pdf</w:t>
      </w:r>
      <w:r>
        <w:rPr>
          <w:rFonts w:ascii="Palatino Linotype" w:hAnsi="Palatino Linotype" w:cs="Tahoma"/>
          <w:b/>
          <w:iCs/>
          <w:sz w:val="22"/>
          <w:szCs w:val="22"/>
        </w:rPr>
        <w:t xml:space="preserve">, </w:t>
      </w:r>
      <w:r w:rsidRPr="00844777">
        <w:rPr>
          <w:rFonts w:ascii="Palatino Linotype" w:hAnsi="Palatino Linotype" w:cs="Tahoma"/>
          <w:bCs/>
          <w:iCs/>
          <w:sz w:val="22"/>
          <w:szCs w:val="22"/>
        </w:rPr>
        <w:t>por medio del cual, respondió de conformidad con lo siguiente:</w:t>
      </w:r>
    </w:p>
    <w:p w:rsidR="001D6A28" w:rsidP="00C63F4C" w:rsidRDefault="00844777" w14:paraId="65C2103D" w14:textId="02AEF4B5">
      <w:pPr>
        <w:tabs>
          <w:tab w:val="left" w:pos="4667"/>
        </w:tabs>
        <w:spacing w:line="360" w:lineRule="auto"/>
        <w:jc w:val="center"/>
        <w:rPr>
          <w:rFonts w:ascii="Palatino Linotype" w:hAnsi="Palatino Linotype"/>
          <w:i/>
          <w:color w:val="000000"/>
        </w:rPr>
      </w:pPr>
      <w:r>
        <w:rPr>
          <w:noProof/>
        </w:rPr>
        <w:drawing>
          <wp:inline distT="0" distB="0" distL="0" distR="0" wp14:anchorId="0CEE6B9F" wp14:editId="6848C51B">
            <wp:extent cx="5438775" cy="6499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37" t="15930" r="32663" b="11799"/>
                    <a:stretch/>
                  </pic:blipFill>
                  <pic:spPr bwMode="auto">
                    <a:xfrm>
                      <a:off x="0" y="0"/>
                      <a:ext cx="5447302" cy="6510188"/>
                    </a:xfrm>
                    <a:prstGeom prst="rect">
                      <a:avLst/>
                    </a:prstGeom>
                    <a:ln>
                      <a:noFill/>
                    </a:ln>
                    <a:extLst>
                      <a:ext uri="{53640926-AAD7-44D8-BBD7-CCE9431645EC}">
                        <a14:shadowObscured xmlns:a14="http://schemas.microsoft.com/office/drawing/2010/main"/>
                      </a:ext>
                    </a:extLst>
                  </pic:spPr>
                </pic:pic>
              </a:graphicData>
            </a:graphic>
          </wp:inline>
        </w:drawing>
      </w:r>
    </w:p>
    <w:p w:rsidR="001D6A28" w:rsidP="00C63F4C" w:rsidRDefault="001D6A28" w14:paraId="52093ADE" w14:textId="147F2051">
      <w:pPr>
        <w:tabs>
          <w:tab w:val="left" w:pos="4667"/>
        </w:tabs>
        <w:spacing w:line="360" w:lineRule="auto"/>
        <w:jc w:val="center"/>
        <w:rPr>
          <w:rFonts w:ascii="Palatino Linotype" w:hAnsi="Palatino Linotype"/>
          <w:i/>
          <w:color w:val="000000"/>
        </w:rPr>
      </w:pPr>
    </w:p>
    <w:p w:rsidR="009801D7" w:rsidP="00C2141B" w:rsidRDefault="009801D7" w14:paraId="4C968B1A" w14:textId="77777777">
      <w:pPr>
        <w:autoSpaceDE w:val="0"/>
        <w:autoSpaceDN w:val="0"/>
        <w:adjustRightInd w:val="0"/>
        <w:spacing w:line="360" w:lineRule="auto"/>
        <w:contextualSpacing/>
        <w:jc w:val="both"/>
        <w:rPr>
          <w:rFonts w:ascii="Palatino Linotype" w:hAnsi="Palatino Linotype" w:cs="Tahoma"/>
          <w:b/>
          <w:sz w:val="22"/>
          <w:szCs w:val="22"/>
        </w:rPr>
      </w:pPr>
    </w:p>
    <w:p w:rsidRPr="00731A2B" w:rsidR="009A7587" w:rsidP="00C2141B" w:rsidRDefault="001D6A28" w14:paraId="276452FD" w14:textId="6BC701A2">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III</w:t>
      </w:r>
      <w:r w:rsidRPr="00731A2B" w:rsidR="009A7587">
        <w:rPr>
          <w:rFonts w:ascii="Palatino Linotype" w:hAnsi="Palatino Linotype" w:cs="Tahoma"/>
          <w:b/>
          <w:sz w:val="22"/>
          <w:szCs w:val="22"/>
        </w:rPr>
        <w:t xml:space="preserve">. Interposición del Recurso de Revisión. </w:t>
      </w:r>
    </w:p>
    <w:p w:rsidRPr="00731A2B" w:rsidR="009A7587" w:rsidP="00C2141B" w:rsidRDefault="009A7587" w14:paraId="4ED06955" w14:textId="46F53057">
      <w:pPr>
        <w:autoSpaceDE w:val="0"/>
        <w:autoSpaceDN w:val="0"/>
        <w:adjustRightInd w:val="0"/>
        <w:spacing w:line="360" w:lineRule="auto"/>
        <w:contextualSpacing/>
        <w:jc w:val="both"/>
        <w:rPr>
          <w:rFonts w:ascii="Palatino Linotype" w:hAnsi="Palatino Linotype" w:cs="Tahoma"/>
          <w:b/>
          <w:i/>
          <w:sz w:val="22"/>
          <w:szCs w:val="22"/>
        </w:rPr>
      </w:pPr>
    </w:p>
    <w:p w:rsidRPr="00731A2B" w:rsidR="009A7587" w:rsidP="00C2141B" w:rsidRDefault="009A7587" w14:paraId="2C65CF47" w14:textId="5D6523CD">
      <w:pPr>
        <w:tabs>
          <w:tab w:val="left" w:pos="3122"/>
        </w:tabs>
        <w:spacing w:line="360" w:lineRule="auto"/>
        <w:ind w:left="-74"/>
        <w:contextualSpacing/>
        <w:jc w:val="both"/>
        <w:rPr>
          <w:rFonts w:ascii="Palatino Linotype" w:hAnsi="Palatino Linotype" w:eastAsia="Calibri" w:cs="Tahoma"/>
          <w:bCs/>
          <w:sz w:val="22"/>
          <w:szCs w:val="22"/>
          <w:lang w:eastAsia="en-US"/>
        </w:rPr>
      </w:pPr>
      <w:r w:rsidRPr="00731A2B">
        <w:rPr>
          <w:rFonts w:ascii="Palatino Linotype" w:hAnsi="Palatino Linotype" w:cs="Tahoma"/>
          <w:sz w:val="22"/>
          <w:szCs w:val="22"/>
        </w:rPr>
        <w:t>Con fecha</w:t>
      </w:r>
      <w:r w:rsidRPr="00731A2B" w:rsidR="005D26B8">
        <w:rPr>
          <w:rFonts w:ascii="Palatino Linotype" w:hAnsi="Palatino Linotype" w:cs="Tahoma"/>
          <w:sz w:val="22"/>
          <w:szCs w:val="22"/>
        </w:rPr>
        <w:t xml:space="preserve"> </w:t>
      </w:r>
      <w:r w:rsidR="009801D7">
        <w:rPr>
          <w:rFonts w:ascii="Palatino Linotype" w:hAnsi="Palatino Linotype" w:cs="Tahoma"/>
          <w:sz w:val="22"/>
          <w:szCs w:val="22"/>
        </w:rPr>
        <w:t>diez</w:t>
      </w:r>
      <w:r w:rsidRPr="00731A2B" w:rsidR="000B113D">
        <w:rPr>
          <w:rFonts w:ascii="Palatino Linotype" w:hAnsi="Palatino Linotype" w:cs="Tahoma"/>
          <w:sz w:val="22"/>
          <w:szCs w:val="22"/>
        </w:rPr>
        <w:t xml:space="preserve"> de </w:t>
      </w:r>
      <w:r w:rsidR="009801D7">
        <w:rPr>
          <w:rFonts w:ascii="Palatino Linotype" w:hAnsi="Palatino Linotype" w:cs="Tahoma"/>
          <w:sz w:val="22"/>
          <w:szCs w:val="22"/>
        </w:rPr>
        <w:t>febrero</w:t>
      </w:r>
      <w:r w:rsidRPr="00731A2B" w:rsidR="000B113D">
        <w:rPr>
          <w:rFonts w:ascii="Palatino Linotype" w:hAnsi="Palatino Linotype" w:cs="Tahoma"/>
          <w:sz w:val="22"/>
          <w:szCs w:val="22"/>
        </w:rPr>
        <w:t xml:space="preserve"> </w:t>
      </w:r>
      <w:r w:rsidRPr="00731A2B" w:rsidR="00444D0E">
        <w:rPr>
          <w:rFonts w:ascii="Palatino Linotype" w:hAnsi="Palatino Linotype" w:cs="Tahoma"/>
          <w:sz w:val="22"/>
          <w:szCs w:val="22"/>
        </w:rPr>
        <w:t xml:space="preserve">de dos mil </w:t>
      </w:r>
      <w:r w:rsidR="009801D7">
        <w:rPr>
          <w:rFonts w:ascii="Palatino Linotype" w:hAnsi="Palatino Linotype" w:cs="Tahoma"/>
          <w:sz w:val="22"/>
          <w:szCs w:val="22"/>
        </w:rPr>
        <w:t>veintiuno</w:t>
      </w:r>
      <w:r w:rsidRPr="00731A2B">
        <w:rPr>
          <w:rFonts w:ascii="Palatino Linotype" w:hAnsi="Palatino Linotype" w:cs="Tahoma"/>
          <w:sz w:val="22"/>
          <w:szCs w:val="22"/>
        </w:rPr>
        <w:t xml:space="preserve">,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 xml:space="preserve">, se interpuso el presente Recurso de Revisión por el </w:t>
      </w:r>
      <w:r w:rsidRPr="00731A2B">
        <w:rPr>
          <w:rFonts w:ascii="Palatino Linotype" w:hAnsi="Palatino Linotype" w:cs="Tahoma"/>
          <w:bCs/>
          <w:sz w:val="22"/>
          <w:szCs w:val="22"/>
        </w:rPr>
        <w:t xml:space="preserve">Recurrente, en contra de la </w:t>
      </w:r>
      <w:r w:rsidRPr="00731A2B" w:rsidR="00071CFF">
        <w:rPr>
          <w:rFonts w:ascii="Palatino Linotype" w:hAnsi="Palatino Linotype" w:cs="Tahoma"/>
          <w:bCs/>
          <w:sz w:val="22"/>
          <w:szCs w:val="22"/>
        </w:rPr>
        <w:t>respuesta d</w:t>
      </w:r>
      <w:r w:rsidRPr="00731A2B">
        <w:rPr>
          <w:rFonts w:ascii="Palatino Linotype" w:hAnsi="Palatino Linotype" w:cs="Tahoma"/>
          <w:bCs/>
          <w:sz w:val="22"/>
          <w:szCs w:val="22"/>
        </w:rPr>
        <w:t>el Sujeto Obligado a la solicitud de información, en los siguientes términos:</w:t>
      </w:r>
    </w:p>
    <w:p w:rsidRPr="00731A2B" w:rsidR="007E2C7F" w:rsidP="005C491D" w:rsidRDefault="007E2C7F" w14:paraId="3141B4AC" w14:textId="77777777">
      <w:pPr>
        <w:tabs>
          <w:tab w:val="left" w:pos="4667"/>
        </w:tabs>
        <w:spacing w:line="360" w:lineRule="auto"/>
        <w:ind w:left="567" w:right="539"/>
        <w:contextualSpacing/>
        <w:jc w:val="both"/>
        <w:rPr>
          <w:rFonts w:ascii="Palatino Linotype" w:hAnsi="Palatino Linotype" w:cs="Tahoma"/>
          <w:b/>
          <w:bCs/>
          <w:szCs w:val="22"/>
        </w:rPr>
      </w:pPr>
    </w:p>
    <w:p w:rsidRPr="00731A2B" w:rsidR="009A7587" w:rsidP="00071CFF" w:rsidRDefault="00D351BA" w14:paraId="615DBDCE" w14:textId="7599ABA9">
      <w:pPr>
        <w:autoSpaceDE w:val="0"/>
        <w:autoSpaceDN w:val="0"/>
        <w:adjustRightInd w:val="0"/>
        <w:spacing w:line="360" w:lineRule="auto"/>
        <w:ind w:left="567" w:right="539"/>
        <w:contextualSpacing/>
        <w:jc w:val="both"/>
        <w:rPr>
          <w:rFonts w:ascii="Palatino Linotype" w:hAnsi="Palatino Linotype" w:cs="Tahoma"/>
          <w:i/>
          <w:iCs/>
        </w:rPr>
      </w:pPr>
      <w:r w:rsidRPr="00731A2B">
        <w:rPr>
          <w:rFonts w:ascii="Palatino Linotype" w:hAnsi="Palatino Linotype" w:cs="Tahoma"/>
          <w:b/>
          <w:bCs/>
          <w:szCs w:val="22"/>
        </w:rPr>
        <w:t>“</w:t>
      </w:r>
      <w:r w:rsidRPr="00731A2B" w:rsidR="009A7587">
        <w:rPr>
          <w:rFonts w:ascii="Palatino Linotype" w:hAnsi="Palatino Linotype" w:cs="Tahoma"/>
          <w:b/>
          <w:bCs/>
          <w:szCs w:val="22"/>
        </w:rPr>
        <w:t>ACTO IMPUGNADO</w:t>
      </w:r>
      <w:r w:rsidRPr="00731A2B" w:rsidR="00F041D8">
        <w:rPr>
          <w:rFonts w:ascii="Palatino Linotype" w:hAnsi="Palatino Linotype" w:cs="Tahoma"/>
          <w:b/>
          <w:bCs/>
          <w:szCs w:val="22"/>
        </w:rPr>
        <w:t>:</w:t>
      </w:r>
    </w:p>
    <w:p w:rsidRPr="00AA0368" w:rsidR="00C54544" w:rsidP="00AA0368" w:rsidRDefault="009801D7" w14:paraId="4DB89A3F" w14:textId="45FF90CC">
      <w:pPr>
        <w:autoSpaceDE w:val="0"/>
        <w:autoSpaceDN w:val="0"/>
        <w:adjustRightInd w:val="0"/>
        <w:spacing w:line="360" w:lineRule="auto"/>
        <w:ind w:left="567" w:right="539"/>
        <w:contextualSpacing/>
        <w:jc w:val="both"/>
        <w:rPr>
          <w:rFonts w:ascii="Palatino Linotype" w:hAnsi="Palatino Linotype" w:cs="Tahoma"/>
          <w:i/>
          <w:iCs/>
        </w:rPr>
      </w:pPr>
      <w:r w:rsidRPr="009801D7">
        <w:rPr>
          <w:rFonts w:ascii="Palatino Linotype" w:hAnsi="Palatino Linotype" w:cs="Tahoma"/>
          <w:i/>
          <w:iCs/>
        </w:rPr>
        <w:t>En la respuesta brindada el 9 de febrero de 2021, la unidad responsable del gasto en Comunicación Social y Publicidad entregó un escrito de respuesta argumentando que no se ha generado información sobre el gasto en este concepto, en los términos que se solicitan, a pesar de que la autoridad esta obligada a presentar esta información en la Plataforma Nacional de Transparencia</w:t>
      </w:r>
      <w:r w:rsidR="00AA0368">
        <w:rPr>
          <w:rFonts w:ascii="Palatino Linotype" w:hAnsi="Palatino Linotype" w:cs="Tahoma"/>
          <w:i/>
          <w:iCs/>
        </w:rPr>
        <w:t xml:space="preserve">” </w:t>
      </w:r>
      <w:r w:rsidRPr="009801D7" w:rsidR="00AA0368">
        <w:rPr>
          <w:rFonts w:ascii="Palatino Linotype" w:hAnsi="Palatino Linotype" w:cs="Tahoma"/>
          <w:i/>
          <w:iCs/>
        </w:rPr>
        <w:t>(Sic)</w:t>
      </w:r>
    </w:p>
    <w:p w:rsidRPr="00731A2B" w:rsidR="00C54544" w:rsidP="00071CFF" w:rsidRDefault="00C54544" w14:paraId="57B51780" w14:textId="77777777">
      <w:pPr>
        <w:autoSpaceDE w:val="0"/>
        <w:autoSpaceDN w:val="0"/>
        <w:adjustRightInd w:val="0"/>
        <w:spacing w:line="360" w:lineRule="auto"/>
        <w:ind w:left="567" w:right="539"/>
        <w:contextualSpacing/>
        <w:jc w:val="both"/>
        <w:rPr>
          <w:rFonts w:ascii="Palatino Linotype" w:hAnsi="Palatino Linotype" w:cs="Tahoma"/>
          <w:i/>
          <w:iCs/>
        </w:rPr>
      </w:pPr>
    </w:p>
    <w:p w:rsidRPr="00731A2B" w:rsidR="009A7587" w:rsidP="00C2141B" w:rsidRDefault="00D351BA" w14:paraId="4CB814EE" w14:textId="409EF761">
      <w:pPr>
        <w:autoSpaceDE w:val="0"/>
        <w:autoSpaceDN w:val="0"/>
        <w:adjustRightInd w:val="0"/>
        <w:spacing w:line="360" w:lineRule="auto"/>
        <w:ind w:left="567" w:right="539"/>
        <w:contextualSpacing/>
        <w:jc w:val="both"/>
        <w:rPr>
          <w:rFonts w:ascii="Palatino Linotype" w:hAnsi="Palatino Linotype" w:cs="Tahoma"/>
          <w:b/>
          <w:szCs w:val="22"/>
        </w:rPr>
      </w:pPr>
      <w:r w:rsidRPr="00731A2B">
        <w:rPr>
          <w:rFonts w:ascii="Palatino Linotype" w:hAnsi="Palatino Linotype" w:cs="Tahoma"/>
          <w:b/>
          <w:szCs w:val="22"/>
        </w:rPr>
        <w:t>“</w:t>
      </w:r>
      <w:r w:rsidRPr="00731A2B" w:rsidR="009A7587">
        <w:rPr>
          <w:rFonts w:ascii="Palatino Linotype" w:hAnsi="Palatino Linotype" w:cs="Tahoma"/>
          <w:b/>
          <w:szCs w:val="22"/>
        </w:rPr>
        <w:t>RAZONES O MOTIVOS DE LA INCONFORMIDAD</w:t>
      </w:r>
      <w:r w:rsidRPr="00731A2B" w:rsidR="0002227D">
        <w:rPr>
          <w:rFonts w:ascii="Palatino Linotype" w:hAnsi="Palatino Linotype" w:cs="Tahoma"/>
          <w:b/>
          <w:szCs w:val="22"/>
        </w:rPr>
        <w:t>.</w:t>
      </w:r>
    </w:p>
    <w:p w:rsidRPr="00AA0368" w:rsidR="005E12FB" w:rsidP="00AA0368" w:rsidRDefault="009801D7" w14:paraId="7A6D917F" w14:textId="5C820594">
      <w:pPr>
        <w:autoSpaceDE w:val="0"/>
        <w:autoSpaceDN w:val="0"/>
        <w:adjustRightInd w:val="0"/>
        <w:spacing w:line="360" w:lineRule="auto"/>
        <w:ind w:left="567" w:right="539"/>
        <w:contextualSpacing/>
        <w:jc w:val="both"/>
        <w:rPr>
          <w:rFonts w:ascii="Palatino Linotype" w:hAnsi="Palatino Linotype" w:cs="Tahoma"/>
          <w:i/>
          <w:iCs/>
        </w:rPr>
      </w:pPr>
      <w:r w:rsidRPr="009801D7">
        <w:rPr>
          <w:rFonts w:ascii="Palatino Linotype" w:hAnsi="Palatino Linotype" w:cs="Tahoma"/>
          <w:i/>
          <w:iCs/>
        </w:rPr>
        <w:t>A pesar de la obligación que tiene esta autoridad para presentar esta información en la Plataforma Nacional de Transparencia, la titular de la Unidad de Transparencia de la Dirección General de Publicidad y la Coordinación Administrativa argumenta la no existencia de la información. Por este motivo, me permito solicitar este recurso de revisión para poder acceder a esta información que debería ser pública para cualquier ciudadano.</w:t>
      </w:r>
      <w:r w:rsidRPr="00731A2B">
        <w:rPr>
          <w:rFonts w:ascii="Palatino Linotype" w:hAnsi="Palatino Linotype" w:cs="Tahoma"/>
          <w:i/>
          <w:iCs/>
        </w:rPr>
        <w:t xml:space="preserve"> </w:t>
      </w:r>
      <w:r w:rsidRPr="00731A2B" w:rsidR="00AA0368">
        <w:rPr>
          <w:rFonts w:ascii="Palatino Linotype" w:hAnsi="Palatino Linotype" w:cs="Tahoma"/>
          <w:i/>
          <w:iCs/>
        </w:rPr>
        <w:t>(</w:t>
      </w:r>
      <w:r w:rsidRPr="00731A2B" w:rsidR="00A234BF">
        <w:rPr>
          <w:rFonts w:ascii="Palatino Linotype" w:hAnsi="Palatino Linotype" w:cs="Tahoma"/>
          <w:i/>
          <w:iCs/>
        </w:rPr>
        <w:t>Sic)</w:t>
      </w:r>
      <w:r w:rsidRPr="00731A2B" w:rsidR="00072955">
        <w:rPr>
          <w:rFonts w:ascii="Palatino Linotype" w:hAnsi="Palatino Linotype" w:cs="Tahoma"/>
          <w:i/>
          <w:iCs/>
        </w:rPr>
        <w:tab/>
      </w:r>
    </w:p>
    <w:p w:rsidR="00B25ACF" w:rsidP="00B25ACF" w:rsidRDefault="00B25ACF" w14:paraId="6467DE73" w14:textId="7FCDBFCF">
      <w:pPr>
        <w:autoSpaceDE w:val="0"/>
        <w:autoSpaceDN w:val="0"/>
        <w:adjustRightInd w:val="0"/>
        <w:spacing w:line="360" w:lineRule="auto"/>
        <w:ind w:right="539"/>
        <w:contextualSpacing/>
        <w:jc w:val="both"/>
        <w:rPr>
          <w:rFonts w:ascii="Palatino Linotype" w:hAnsi="Palatino Linotype" w:cs="Tahoma"/>
          <w:i/>
          <w:iCs/>
        </w:rPr>
      </w:pPr>
    </w:p>
    <w:p w:rsidR="00B25ACF" w:rsidP="00B25ACF" w:rsidRDefault="00B25ACF" w14:paraId="134466D5" w14:textId="4229ABF5">
      <w:pPr>
        <w:autoSpaceDE w:val="0"/>
        <w:autoSpaceDN w:val="0"/>
        <w:adjustRightInd w:val="0"/>
        <w:spacing w:line="360" w:lineRule="auto"/>
        <w:ind w:right="539"/>
        <w:contextualSpacing/>
        <w:jc w:val="both"/>
        <w:rPr>
          <w:rFonts w:ascii="Palatino Linotype" w:hAnsi="Palatino Linotype" w:cs="Tahoma"/>
          <w:i/>
          <w:iCs/>
        </w:rPr>
      </w:pPr>
    </w:p>
    <w:p w:rsidRPr="00B25ACF" w:rsidR="00B25ACF" w:rsidP="00B25ACF" w:rsidRDefault="00B25ACF" w14:paraId="53B6A0C8" w14:textId="301360B3">
      <w:pPr>
        <w:tabs>
          <w:tab w:val="left" w:pos="3122"/>
        </w:tabs>
        <w:spacing w:line="360" w:lineRule="auto"/>
        <w:ind w:left="-74"/>
        <w:contextualSpacing/>
        <w:jc w:val="both"/>
        <w:rPr>
          <w:rFonts w:ascii="Palatino Linotype" w:hAnsi="Palatino Linotype" w:cs="Tahoma"/>
          <w:sz w:val="22"/>
          <w:szCs w:val="22"/>
        </w:rPr>
      </w:pPr>
      <w:r w:rsidRPr="00B25ACF">
        <w:rPr>
          <w:rFonts w:ascii="Palatino Linotype" w:hAnsi="Palatino Linotype" w:cs="Tahoma"/>
          <w:sz w:val="22"/>
          <w:szCs w:val="22"/>
        </w:rPr>
        <w:t>A su recurso de inconformidad, adjuntó la respuesta del Sujeto Obligado.</w:t>
      </w:r>
    </w:p>
    <w:p w:rsidR="00B25ACF" w:rsidP="00C2141B" w:rsidRDefault="00B25ACF" w14:paraId="764F5E71" w14:textId="77777777">
      <w:pPr>
        <w:spacing w:line="360" w:lineRule="auto"/>
        <w:contextualSpacing/>
        <w:jc w:val="both"/>
        <w:rPr>
          <w:rFonts w:ascii="Palatino Linotype" w:hAnsi="Palatino Linotype" w:cs="Tahoma"/>
          <w:b/>
          <w:sz w:val="22"/>
          <w:szCs w:val="22"/>
        </w:rPr>
      </w:pPr>
    </w:p>
    <w:p w:rsidRPr="00731A2B" w:rsidR="009A7587" w:rsidP="00C2141B" w:rsidRDefault="001D6A28" w14:paraId="12175C61" w14:textId="0F316DD6">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Pr="00731A2B" w:rsidR="00E37483">
        <w:rPr>
          <w:rFonts w:ascii="Palatino Linotype" w:hAnsi="Palatino Linotype" w:cs="Tahoma"/>
          <w:b/>
          <w:sz w:val="22"/>
          <w:szCs w:val="22"/>
        </w:rPr>
        <w:t>V</w:t>
      </w:r>
      <w:r w:rsidRPr="00731A2B" w:rsidR="009A7587">
        <w:rPr>
          <w:rFonts w:ascii="Palatino Linotype" w:hAnsi="Palatino Linotype" w:cs="Tahoma"/>
          <w:b/>
          <w:sz w:val="22"/>
          <w:szCs w:val="22"/>
        </w:rPr>
        <w:t xml:space="preserve">. </w:t>
      </w:r>
      <w:r w:rsidRPr="00731A2B" w:rsidR="009A7587">
        <w:rPr>
          <w:rFonts w:ascii="Palatino Linotype" w:hAnsi="Palatino Linotype" w:eastAsia="Batang" w:cs="Tahoma"/>
          <w:b/>
          <w:bCs/>
          <w:sz w:val="22"/>
          <w:szCs w:val="22"/>
        </w:rPr>
        <w:t xml:space="preserve">Trámite del </w:t>
      </w:r>
      <w:r w:rsidRPr="00731A2B" w:rsidR="009A7587">
        <w:rPr>
          <w:rFonts w:ascii="Palatino Linotype" w:hAnsi="Palatino Linotype" w:cs="Tahoma"/>
          <w:b/>
          <w:sz w:val="22"/>
          <w:szCs w:val="22"/>
        </w:rPr>
        <w:t xml:space="preserve">Recurso de Revisión </w:t>
      </w:r>
      <w:r w:rsidRPr="00731A2B" w:rsidR="009A7587">
        <w:rPr>
          <w:rFonts w:ascii="Palatino Linotype" w:hAnsi="Palatino Linotype" w:eastAsia="Batang" w:cs="Tahoma"/>
          <w:b/>
          <w:bCs/>
          <w:sz w:val="22"/>
          <w:szCs w:val="22"/>
        </w:rPr>
        <w:t>ante el Instituto.</w:t>
      </w:r>
    </w:p>
    <w:p w:rsidRPr="00731A2B" w:rsidR="009A7587" w:rsidP="00C2141B" w:rsidRDefault="009A7587" w14:paraId="253FB59B" w14:textId="77777777">
      <w:pPr>
        <w:spacing w:line="360" w:lineRule="auto"/>
        <w:contextualSpacing/>
        <w:jc w:val="both"/>
        <w:rPr>
          <w:rFonts w:ascii="Palatino Linotype" w:hAnsi="Palatino Linotype" w:eastAsia="Batang" w:cs="Tahoma"/>
          <w:b/>
          <w:bCs/>
          <w:sz w:val="22"/>
          <w:szCs w:val="22"/>
        </w:rPr>
      </w:pPr>
    </w:p>
    <w:p w:rsidRPr="00731A2B" w:rsidR="009A7587" w:rsidP="00C2141B" w:rsidRDefault="009A7587" w14:paraId="1826AFE9" w14:textId="77777777">
      <w:pPr>
        <w:spacing w:line="360" w:lineRule="auto"/>
        <w:contextualSpacing/>
        <w:jc w:val="both"/>
        <w:rPr>
          <w:rFonts w:ascii="Palatino Linotype" w:hAnsi="Palatino Linotype" w:eastAsia="Batang" w:cs="Tahoma"/>
          <w:b/>
          <w:bCs/>
          <w:sz w:val="22"/>
          <w:szCs w:val="22"/>
        </w:rPr>
      </w:pPr>
      <w:r w:rsidRPr="00731A2B">
        <w:rPr>
          <w:rFonts w:ascii="Palatino Linotype" w:hAnsi="Palatino Linotype" w:eastAsia="Batang" w:cs="Tahoma"/>
          <w:b/>
          <w:bCs/>
          <w:sz w:val="22"/>
          <w:szCs w:val="22"/>
        </w:rPr>
        <w:t xml:space="preserve">a) Turno del </w:t>
      </w:r>
      <w:r w:rsidRPr="00731A2B">
        <w:rPr>
          <w:rFonts w:ascii="Palatino Linotype" w:hAnsi="Palatino Linotype" w:cs="Tahoma"/>
          <w:b/>
          <w:sz w:val="22"/>
          <w:szCs w:val="22"/>
        </w:rPr>
        <w:t>Recurso de Revisión</w:t>
      </w:r>
      <w:r w:rsidRPr="00731A2B">
        <w:rPr>
          <w:rFonts w:ascii="Palatino Linotype" w:hAnsi="Palatino Linotype" w:eastAsia="Batang" w:cs="Tahoma"/>
          <w:b/>
          <w:bCs/>
          <w:sz w:val="22"/>
          <w:szCs w:val="22"/>
        </w:rPr>
        <w:t xml:space="preserve">. </w:t>
      </w:r>
    </w:p>
    <w:p w:rsidRPr="00731A2B" w:rsidR="00F55928" w:rsidP="00C2141B" w:rsidRDefault="00F55928" w14:paraId="2EA4BD83" w14:textId="77777777">
      <w:pPr>
        <w:spacing w:line="360" w:lineRule="auto"/>
        <w:contextualSpacing/>
        <w:jc w:val="both"/>
        <w:rPr>
          <w:rFonts w:ascii="Palatino Linotype" w:hAnsi="Palatino Linotype" w:eastAsia="Batang" w:cs="Tahoma"/>
          <w:bCs/>
          <w:sz w:val="22"/>
          <w:szCs w:val="22"/>
        </w:rPr>
      </w:pPr>
    </w:p>
    <w:p w:rsidRPr="00731A2B" w:rsidR="00B73031" w:rsidP="00C2141B" w:rsidRDefault="005D26B8" w14:paraId="4D350BB1" w14:textId="228E9721">
      <w:pPr>
        <w:spacing w:line="360" w:lineRule="auto"/>
        <w:contextualSpacing/>
        <w:jc w:val="both"/>
        <w:rPr>
          <w:rFonts w:ascii="Palatino Linotype" w:hAnsi="Palatino Linotype" w:eastAsia="Batang" w:cs="Tahoma"/>
          <w:bCs/>
          <w:sz w:val="22"/>
          <w:szCs w:val="22"/>
        </w:rPr>
      </w:pPr>
      <w:r w:rsidRPr="00731A2B">
        <w:rPr>
          <w:rFonts w:ascii="Palatino Linotype" w:hAnsi="Palatino Linotype" w:eastAsia="Batang" w:cs="Tahoma"/>
          <w:bCs/>
          <w:sz w:val="22"/>
          <w:szCs w:val="22"/>
        </w:rPr>
        <w:lastRenderedPageBreak/>
        <w:t xml:space="preserve">El </w:t>
      </w:r>
      <w:r w:rsidR="00B25ACF">
        <w:rPr>
          <w:rFonts w:ascii="Palatino Linotype" w:hAnsi="Palatino Linotype" w:cs="Tahoma"/>
          <w:sz w:val="22"/>
          <w:szCs w:val="22"/>
        </w:rPr>
        <w:t>diez</w:t>
      </w:r>
      <w:r w:rsidRPr="00731A2B" w:rsidR="00D170A0">
        <w:rPr>
          <w:rFonts w:ascii="Palatino Linotype" w:hAnsi="Palatino Linotype" w:cs="Tahoma"/>
          <w:sz w:val="22"/>
          <w:szCs w:val="22"/>
        </w:rPr>
        <w:t xml:space="preserve"> de </w:t>
      </w:r>
      <w:r w:rsidR="00B25ACF">
        <w:rPr>
          <w:rFonts w:ascii="Palatino Linotype" w:hAnsi="Palatino Linotype" w:cs="Tahoma"/>
          <w:sz w:val="22"/>
          <w:szCs w:val="22"/>
        </w:rPr>
        <w:t>febrero</w:t>
      </w:r>
      <w:r w:rsidRPr="00731A2B" w:rsidR="001824D6">
        <w:rPr>
          <w:rFonts w:ascii="Palatino Linotype" w:hAnsi="Palatino Linotype" w:cs="Tahoma"/>
          <w:sz w:val="22"/>
          <w:szCs w:val="22"/>
        </w:rPr>
        <w:t xml:space="preserve"> </w:t>
      </w:r>
      <w:r w:rsidRPr="00731A2B" w:rsidR="00444D0E">
        <w:rPr>
          <w:rFonts w:ascii="Palatino Linotype" w:hAnsi="Palatino Linotype" w:cs="Tahoma"/>
          <w:sz w:val="22"/>
          <w:szCs w:val="22"/>
        </w:rPr>
        <w:t xml:space="preserve">de dos mil </w:t>
      </w:r>
      <w:r w:rsidR="00B25ACF">
        <w:rPr>
          <w:rFonts w:ascii="Palatino Linotype" w:hAnsi="Palatino Linotype" w:cs="Tahoma"/>
          <w:sz w:val="22"/>
          <w:szCs w:val="22"/>
        </w:rPr>
        <w:t>veintiuno</w:t>
      </w:r>
      <w:r w:rsidRPr="00731A2B">
        <w:rPr>
          <w:rFonts w:ascii="Palatino Linotype" w:hAnsi="Palatino Linotype" w:eastAsia="Batang" w:cs="Tahoma"/>
          <w:bCs/>
          <w:sz w:val="22"/>
          <w:szCs w:val="22"/>
        </w:rPr>
        <w:t xml:space="preserve">, el </w:t>
      </w:r>
      <w:r w:rsidRPr="00731A2B">
        <w:rPr>
          <w:rFonts w:ascii="Palatino Linotype" w:hAnsi="Palatino Linotype" w:cs="Tahoma"/>
          <w:sz w:val="22"/>
          <w:szCs w:val="22"/>
        </w:rPr>
        <w:t>Sistema de Acceso a la Información Mexiquense (SAIMEX),</w:t>
      </w:r>
      <w:r w:rsidRPr="00731A2B">
        <w:rPr>
          <w:rFonts w:ascii="Palatino Linotype" w:hAnsi="Palatino Linotype" w:eastAsia="Batang" w:cs="Tahoma"/>
          <w:bCs/>
          <w:sz w:val="22"/>
          <w:szCs w:val="22"/>
        </w:rPr>
        <w:t xml:space="preserve"> asignó el número de expediente </w:t>
      </w:r>
      <w:r w:rsidRPr="00731A2B" w:rsidR="00406B7F">
        <w:rPr>
          <w:rFonts w:ascii="Palatino Linotype" w:hAnsi="Palatino Linotype" w:eastAsia="Calibri" w:cs="Tahoma"/>
          <w:b/>
          <w:bCs/>
          <w:sz w:val="22"/>
          <w:szCs w:val="22"/>
          <w:lang w:eastAsia="en-US"/>
        </w:rPr>
        <w:t>0</w:t>
      </w:r>
      <w:r w:rsidR="00B25ACF">
        <w:rPr>
          <w:rFonts w:ascii="Palatino Linotype" w:hAnsi="Palatino Linotype" w:eastAsia="Calibri" w:cs="Tahoma"/>
          <w:b/>
          <w:bCs/>
          <w:sz w:val="22"/>
          <w:szCs w:val="22"/>
          <w:lang w:eastAsia="en-US"/>
        </w:rPr>
        <w:t>0311</w:t>
      </w:r>
      <w:r w:rsidRPr="00731A2B" w:rsidR="00406B7F">
        <w:rPr>
          <w:rFonts w:ascii="Palatino Linotype" w:hAnsi="Palatino Linotype" w:eastAsia="Calibri" w:cs="Tahoma"/>
          <w:b/>
          <w:bCs/>
          <w:sz w:val="22"/>
          <w:szCs w:val="22"/>
          <w:lang w:eastAsia="en-US"/>
        </w:rPr>
        <w:t>/INFOEM/IP/RR/202</w:t>
      </w:r>
      <w:r w:rsidR="00B25ACF">
        <w:rPr>
          <w:rFonts w:ascii="Palatino Linotype" w:hAnsi="Palatino Linotype" w:eastAsia="Calibri" w:cs="Tahoma"/>
          <w:b/>
          <w:bCs/>
          <w:sz w:val="22"/>
          <w:szCs w:val="22"/>
          <w:lang w:eastAsia="en-US"/>
        </w:rPr>
        <w:t>1</w:t>
      </w:r>
      <w:r w:rsidRPr="00731A2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731A2B">
        <w:rPr>
          <w:rFonts w:ascii="Palatino Linotype" w:hAnsi="Palatino Linotype" w:eastAsia="Batang" w:cs="Tahoma"/>
          <w:b/>
          <w:bCs/>
          <w:sz w:val="22"/>
          <w:szCs w:val="22"/>
        </w:rPr>
        <w:t>Comisionado Ponente Luis Gustavo Parra Noriega</w:t>
      </w:r>
      <w:r w:rsidRPr="00731A2B">
        <w:rPr>
          <w:rFonts w:ascii="Palatino Linotype" w:hAnsi="Palatino Linotype" w:eastAsia="Batang" w:cs="Tahoma"/>
          <w:bCs/>
          <w:sz w:val="22"/>
          <w:szCs w:val="22"/>
        </w:rPr>
        <w:t>, para los efectos del artículo 185, fracción I de la Ley de Transparencia y Acceso a la Información Pública del Estado de Méxic</w:t>
      </w:r>
      <w:r w:rsidRPr="00731A2B" w:rsidR="00F041D8">
        <w:rPr>
          <w:rFonts w:ascii="Palatino Linotype" w:hAnsi="Palatino Linotype" w:eastAsia="Batang" w:cs="Tahoma"/>
          <w:bCs/>
          <w:sz w:val="22"/>
          <w:szCs w:val="22"/>
        </w:rPr>
        <w:t>o y Municipios.</w:t>
      </w:r>
    </w:p>
    <w:p w:rsidRPr="00731A2B" w:rsidR="00B73031" w:rsidP="00C2141B" w:rsidRDefault="00B73031" w14:paraId="4FBD7EB8" w14:textId="77777777">
      <w:pPr>
        <w:spacing w:line="360" w:lineRule="auto"/>
        <w:contextualSpacing/>
        <w:jc w:val="both"/>
        <w:rPr>
          <w:rFonts w:ascii="Palatino Linotype" w:hAnsi="Palatino Linotype" w:eastAsia="Batang" w:cs="Tahoma"/>
          <w:b/>
          <w:bCs/>
          <w:sz w:val="22"/>
          <w:szCs w:val="22"/>
        </w:rPr>
      </w:pPr>
    </w:p>
    <w:p w:rsidRPr="00731A2B" w:rsidR="009A7587" w:rsidP="00C2141B" w:rsidRDefault="009A7587" w14:paraId="61487E54" w14:textId="77777777">
      <w:pPr>
        <w:spacing w:line="360" w:lineRule="auto"/>
        <w:contextualSpacing/>
        <w:jc w:val="both"/>
        <w:rPr>
          <w:rFonts w:ascii="Palatino Linotype" w:hAnsi="Palatino Linotype" w:eastAsia="Batang" w:cs="Tahoma"/>
          <w:b/>
          <w:bCs/>
          <w:sz w:val="22"/>
          <w:szCs w:val="22"/>
          <w:lang w:val="es-ES_tradnl"/>
        </w:rPr>
      </w:pPr>
      <w:r w:rsidRPr="00731A2B">
        <w:rPr>
          <w:rFonts w:ascii="Palatino Linotype" w:hAnsi="Palatino Linotype" w:eastAsia="Batang" w:cs="Tahoma"/>
          <w:b/>
          <w:bCs/>
          <w:sz w:val="22"/>
          <w:szCs w:val="22"/>
        </w:rPr>
        <w:t xml:space="preserve">b) Admisión del </w:t>
      </w:r>
      <w:r w:rsidRPr="00731A2B">
        <w:rPr>
          <w:rFonts w:ascii="Palatino Linotype" w:hAnsi="Palatino Linotype" w:cs="Tahoma"/>
          <w:b/>
          <w:sz w:val="22"/>
          <w:szCs w:val="22"/>
        </w:rPr>
        <w:t>Recurso de Revisión</w:t>
      </w:r>
      <w:r w:rsidRPr="00731A2B">
        <w:rPr>
          <w:rFonts w:ascii="Palatino Linotype" w:hAnsi="Palatino Linotype" w:eastAsia="Batang" w:cs="Tahoma"/>
          <w:b/>
          <w:bCs/>
          <w:sz w:val="22"/>
          <w:szCs w:val="22"/>
          <w:lang w:val="es-ES_tradnl"/>
        </w:rPr>
        <w:t xml:space="preserve">. </w:t>
      </w:r>
    </w:p>
    <w:p w:rsidRPr="00731A2B" w:rsidR="005D26B8" w:rsidP="00C2141B" w:rsidRDefault="005D26B8" w14:paraId="35234CAF" w14:textId="77777777">
      <w:pPr>
        <w:spacing w:line="360" w:lineRule="auto"/>
        <w:contextualSpacing/>
        <w:jc w:val="both"/>
        <w:rPr>
          <w:rFonts w:ascii="Palatino Linotype" w:hAnsi="Palatino Linotype" w:eastAsia="Batang" w:cs="Tahoma"/>
          <w:b/>
          <w:bCs/>
          <w:sz w:val="22"/>
          <w:szCs w:val="22"/>
          <w:lang w:val="es-ES_tradnl"/>
        </w:rPr>
      </w:pPr>
    </w:p>
    <w:p w:rsidRPr="00731A2B" w:rsidR="009A7587" w:rsidP="00C2141B" w:rsidRDefault="009A7587" w14:paraId="2641AC31" w14:textId="3E5CE795">
      <w:pPr>
        <w:spacing w:line="360" w:lineRule="auto"/>
        <w:contextualSpacing/>
        <w:jc w:val="both"/>
        <w:rPr>
          <w:rFonts w:ascii="Palatino Linotype" w:hAnsi="Palatino Linotype" w:eastAsia="Batang" w:cs="Tahoma"/>
          <w:bCs/>
          <w:sz w:val="22"/>
          <w:szCs w:val="22"/>
          <w:lang w:val="es-ES_tradnl"/>
        </w:rPr>
      </w:pPr>
      <w:r w:rsidRPr="00731A2B">
        <w:rPr>
          <w:rFonts w:ascii="Palatino Linotype" w:hAnsi="Palatino Linotype" w:cs="Tahoma"/>
          <w:bCs/>
          <w:sz w:val="22"/>
          <w:szCs w:val="22"/>
        </w:rPr>
        <w:t xml:space="preserve">El </w:t>
      </w:r>
      <w:r w:rsidR="00B25ACF">
        <w:rPr>
          <w:rFonts w:ascii="Palatino Linotype" w:hAnsi="Palatino Linotype" w:cs="Tahoma"/>
          <w:bCs/>
          <w:sz w:val="22"/>
          <w:szCs w:val="22"/>
        </w:rPr>
        <w:t xml:space="preserve">dieciséis </w:t>
      </w:r>
      <w:r w:rsidRPr="00731A2B" w:rsidR="00386AFB">
        <w:rPr>
          <w:rFonts w:ascii="Palatino Linotype" w:hAnsi="Palatino Linotype" w:cs="Tahoma"/>
          <w:bCs/>
          <w:sz w:val="22"/>
          <w:szCs w:val="22"/>
        </w:rPr>
        <w:t xml:space="preserve">de </w:t>
      </w:r>
      <w:r w:rsidR="00B25ACF">
        <w:rPr>
          <w:rFonts w:ascii="Palatino Linotype" w:hAnsi="Palatino Linotype" w:cs="Tahoma"/>
          <w:bCs/>
          <w:sz w:val="22"/>
          <w:szCs w:val="22"/>
        </w:rPr>
        <w:t>febrero</w:t>
      </w:r>
      <w:r w:rsidRPr="00731A2B" w:rsidR="00444D0E">
        <w:rPr>
          <w:rFonts w:ascii="Palatino Linotype" w:hAnsi="Palatino Linotype" w:cs="Tahoma"/>
          <w:bCs/>
          <w:sz w:val="22"/>
          <w:szCs w:val="22"/>
        </w:rPr>
        <w:t xml:space="preserve"> de dos mil </w:t>
      </w:r>
      <w:r w:rsidR="00AA0368">
        <w:rPr>
          <w:rFonts w:ascii="Palatino Linotype" w:hAnsi="Palatino Linotype" w:cs="Tahoma"/>
          <w:bCs/>
          <w:sz w:val="22"/>
          <w:szCs w:val="22"/>
        </w:rPr>
        <w:t>veintiuno</w:t>
      </w:r>
      <w:r w:rsidRPr="00731A2B">
        <w:rPr>
          <w:rFonts w:ascii="Palatino Linotype" w:hAnsi="Palatino Linotype" w:cs="Tahoma"/>
          <w:bCs/>
          <w:sz w:val="22"/>
          <w:szCs w:val="22"/>
        </w:rPr>
        <w:t xml:space="preserve">, se acordó la admisión del recurso </w:t>
      </w:r>
      <w:r w:rsidRPr="00731A2B">
        <w:rPr>
          <w:rFonts w:ascii="Palatino Linotype" w:hAnsi="Palatino Linotype" w:eastAsia="Batang" w:cs="Tahoma"/>
          <w:bCs/>
          <w:sz w:val="22"/>
          <w:szCs w:val="22"/>
          <w:lang w:val="es-ES_tradnl"/>
        </w:rPr>
        <w:t xml:space="preserve">Recurso de Revisión interpuesto por la </w:t>
      </w:r>
      <w:r w:rsidRPr="00731A2B">
        <w:rPr>
          <w:rFonts w:ascii="Palatino Linotype" w:hAnsi="Palatino Linotype" w:eastAsia="Batang" w:cs="Tahoma"/>
          <w:sz w:val="22"/>
          <w:szCs w:val="22"/>
          <w:lang w:val="es-ES_tradnl"/>
        </w:rPr>
        <w:t>Recurrente en contra del Sujeto Obligado</w:t>
      </w:r>
      <w:r w:rsidRPr="00731A2B">
        <w:rPr>
          <w:rFonts w:ascii="Palatino Linotype" w:hAnsi="Palatino Linotype" w:eastAsia="Batang"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731A2B" w:rsidR="00D7186B" w:rsidP="00C2141B" w:rsidRDefault="00D7186B" w14:paraId="0ED2084B" w14:textId="77777777">
      <w:pPr>
        <w:spacing w:line="360" w:lineRule="auto"/>
        <w:contextualSpacing/>
        <w:jc w:val="both"/>
        <w:rPr>
          <w:rFonts w:ascii="Palatino Linotype" w:hAnsi="Palatino Linotype" w:cs="Tahoma"/>
          <w:b/>
          <w:sz w:val="22"/>
          <w:szCs w:val="22"/>
        </w:rPr>
      </w:pPr>
    </w:p>
    <w:p w:rsidRPr="00731A2B" w:rsidR="0041222F" w:rsidP="00C2141B" w:rsidRDefault="00413C24" w14:paraId="4A2ABFCD" w14:textId="4C164E98">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 Informe Justificado</w:t>
      </w:r>
      <w:r w:rsidRPr="00731A2B" w:rsidR="00F041D8">
        <w:rPr>
          <w:rFonts w:ascii="Palatino Linotype" w:hAnsi="Palatino Linotype" w:cs="Tahoma"/>
          <w:b/>
          <w:sz w:val="22"/>
          <w:szCs w:val="22"/>
        </w:rPr>
        <w:t>.</w:t>
      </w:r>
    </w:p>
    <w:p w:rsidRPr="00731A2B" w:rsidR="00F041D8" w:rsidP="00C2141B" w:rsidRDefault="00F041D8" w14:paraId="5A410C9A" w14:textId="598E0857">
      <w:pPr>
        <w:spacing w:line="360" w:lineRule="auto"/>
        <w:contextualSpacing/>
        <w:jc w:val="both"/>
        <w:rPr>
          <w:rFonts w:ascii="Palatino Linotype" w:hAnsi="Palatino Linotype" w:cs="Tahoma"/>
          <w:b/>
          <w:sz w:val="22"/>
          <w:szCs w:val="22"/>
        </w:rPr>
      </w:pPr>
    </w:p>
    <w:p w:rsidRPr="00731A2B" w:rsidR="00072955" w:rsidP="00C2141B" w:rsidRDefault="00072955" w14:paraId="38E2DABB" w14:textId="33E2E228">
      <w:pPr>
        <w:spacing w:line="360" w:lineRule="auto"/>
        <w:contextualSpacing/>
        <w:jc w:val="both"/>
        <w:rPr>
          <w:rFonts w:ascii="Palatino Linotype" w:hAnsi="Palatino Linotype" w:eastAsia="Batang" w:cs="Tahoma"/>
          <w:bCs/>
          <w:sz w:val="22"/>
          <w:szCs w:val="22"/>
          <w:lang w:val="es-ES_tradnl"/>
        </w:rPr>
      </w:pPr>
      <w:r w:rsidRPr="00731A2B">
        <w:rPr>
          <w:rFonts w:ascii="Palatino Linotype" w:hAnsi="Palatino Linotype" w:eastAsia="Batang" w:cs="Tahoma"/>
          <w:bCs/>
          <w:sz w:val="22"/>
          <w:szCs w:val="22"/>
          <w:lang w:val="es-ES_tradnl"/>
        </w:rPr>
        <w:t xml:space="preserve">Transcurrido el plazo para la emisión de manifestaciones, las partes omitieron </w:t>
      </w:r>
      <w:r w:rsidRPr="00731A2B" w:rsidR="00BA7F9D">
        <w:rPr>
          <w:rFonts w:ascii="Palatino Linotype" w:hAnsi="Palatino Linotype" w:eastAsia="Batang" w:cs="Tahoma"/>
          <w:bCs/>
          <w:sz w:val="22"/>
          <w:szCs w:val="22"/>
          <w:lang w:val="es-ES_tradnl"/>
        </w:rPr>
        <w:t>realizar pronunciamiento alguno.</w:t>
      </w:r>
    </w:p>
    <w:p w:rsidRPr="00731A2B" w:rsidR="00AF76CF" w:rsidP="00C2141B" w:rsidRDefault="00AF76CF" w14:paraId="34B377A2" w14:textId="4FABA1A2">
      <w:pPr>
        <w:spacing w:line="360" w:lineRule="auto"/>
        <w:contextualSpacing/>
        <w:jc w:val="both"/>
        <w:rPr>
          <w:rFonts w:ascii="Palatino Linotype" w:hAnsi="Palatino Linotype" w:eastAsia="Batang" w:cs="Tahoma"/>
          <w:bCs/>
          <w:sz w:val="22"/>
          <w:szCs w:val="22"/>
          <w:lang w:val="es-ES_tradnl"/>
        </w:rPr>
      </w:pPr>
    </w:p>
    <w:p w:rsidRPr="00731A2B" w:rsidR="00ED5DF5" w:rsidP="00C2141B" w:rsidRDefault="00AA0368" w14:paraId="054ECFC5" w14:textId="46FBE358">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lang w:val="es-ES"/>
        </w:rPr>
        <w:t>d</w:t>
      </w:r>
      <w:r w:rsidRPr="00731A2B" w:rsidR="00ED5DF5">
        <w:rPr>
          <w:rFonts w:ascii="Palatino Linotype" w:hAnsi="Palatino Linotype" w:cs="Tahoma"/>
          <w:b/>
          <w:bCs/>
          <w:sz w:val="22"/>
          <w:szCs w:val="22"/>
          <w:lang w:val="es-ES"/>
        </w:rPr>
        <w:t xml:space="preserve">) </w:t>
      </w:r>
      <w:r w:rsidRPr="00731A2B" w:rsidR="00ED5DF5">
        <w:rPr>
          <w:rFonts w:ascii="Palatino Linotype" w:hAnsi="Palatino Linotype" w:cs="Tahoma"/>
          <w:b/>
          <w:bCs/>
          <w:sz w:val="22"/>
          <w:szCs w:val="22"/>
        </w:rPr>
        <w:t xml:space="preserve">Cierre de instrucción. </w:t>
      </w:r>
    </w:p>
    <w:p w:rsidRPr="00731A2B" w:rsidR="00ED5DF5" w:rsidP="00C2141B" w:rsidRDefault="00ED5DF5" w14:paraId="3B856214" w14:textId="77777777">
      <w:pPr>
        <w:spacing w:line="360" w:lineRule="auto"/>
        <w:contextualSpacing/>
        <w:jc w:val="both"/>
        <w:rPr>
          <w:rFonts w:ascii="Palatino Linotype" w:hAnsi="Palatino Linotype" w:cs="Tahoma"/>
          <w:sz w:val="22"/>
          <w:szCs w:val="22"/>
        </w:rPr>
      </w:pPr>
    </w:p>
    <w:p w:rsidR="00ED5DF5" w:rsidP="00C2141B" w:rsidRDefault="00ED5DF5" w14:paraId="071064DF" w14:textId="4436A361">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 xml:space="preserve">El </w:t>
      </w:r>
      <w:r w:rsidR="00B25ACF">
        <w:rPr>
          <w:rFonts w:ascii="Palatino Linotype" w:hAnsi="Palatino Linotype" w:cs="Tahoma"/>
          <w:sz w:val="22"/>
          <w:szCs w:val="22"/>
        </w:rPr>
        <w:t>doce</w:t>
      </w:r>
      <w:r w:rsidRPr="00731A2B" w:rsidR="00F55928">
        <w:rPr>
          <w:rFonts w:ascii="Palatino Linotype" w:hAnsi="Palatino Linotype" w:cs="Tahoma"/>
          <w:sz w:val="22"/>
          <w:szCs w:val="22"/>
        </w:rPr>
        <w:t xml:space="preserve"> </w:t>
      </w:r>
      <w:r w:rsidRPr="00731A2B" w:rsidR="007561A3">
        <w:rPr>
          <w:rFonts w:ascii="Palatino Linotype" w:hAnsi="Palatino Linotype" w:cs="Tahoma"/>
          <w:sz w:val="22"/>
          <w:szCs w:val="22"/>
        </w:rPr>
        <w:t xml:space="preserve">de </w:t>
      </w:r>
      <w:r w:rsidR="00B25ACF">
        <w:rPr>
          <w:rFonts w:ascii="Palatino Linotype" w:hAnsi="Palatino Linotype" w:cs="Tahoma"/>
          <w:sz w:val="22"/>
          <w:szCs w:val="22"/>
        </w:rPr>
        <w:t>abril</w:t>
      </w:r>
      <w:r w:rsidRPr="00731A2B" w:rsidR="0040372E">
        <w:rPr>
          <w:rFonts w:ascii="Palatino Linotype" w:hAnsi="Palatino Linotype" w:cs="Tahoma"/>
          <w:sz w:val="22"/>
          <w:szCs w:val="22"/>
        </w:rPr>
        <w:t xml:space="preserve"> del dos mil veintiuno</w:t>
      </w:r>
      <w:r w:rsidRPr="00731A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w:t>
      </w:r>
      <w:r w:rsidRPr="00731A2B">
        <w:rPr>
          <w:rFonts w:ascii="Palatino Linotype" w:hAnsi="Palatino Linotype" w:cs="Tahoma"/>
          <w:sz w:val="22"/>
          <w:szCs w:val="22"/>
        </w:rPr>
        <w:lastRenderedPageBreak/>
        <w:t xml:space="preserve">de la Ley de Transparencia y Acceso a la Información Pública del Estado de México y Municipios, mismo que fue notificado a las partes el mismo día,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w:t>
      </w:r>
    </w:p>
    <w:p w:rsidRPr="00731A2B" w:rsidR="00AA0368" w:rsidP="00C2141B" w:rsidRDefault="00AA0368" w14:paraId="5DC9CB1A" w14:textId="77777777">
      <w:pPr>
        <w:spacing w:line="360" w:lineRule="auto"/>
        <w:contextualSpacing/>
        <w:jc w:val="both"/>
        <w:rPr>
          <w:rFonts w:ascii="Palatino Linotype" w:hAnsi="Palatino Linotype" w:cs="Tahoma"/>
          <w:sz w:val="22"/>
          <w:szCs w:val="22"/>
        </w:rPr>
      </w:pPr>
    </w:p>
    <w:p w:rsidRPr="00731A2B" w:rsidR="004F2D88" w:rsidP="00C2141B" w:rsidRDefault="004F2D88" w14:paraId="169C44DA" w14:textId="77777777">
      <w:pPr>
        <w:spacing w:line="360" w:lineRule="auto"/>
        <w:contextualSpacing/>
        <w:jc w:val="both"/>
        <w:rPr>
          <w:rFonts w:ascii="Palatino Linotype" w:hAnsi="Palatino Linotype" w:cs="Tahoma"/>
          <w:color w:val="000000"/>
          <w:sz w:val="22"/>
          <w:szCs w:val="22"/>
        </w:rPr>
      </w:pPr>
      <w:r w:rsidRPr="00731A2B">
        <w:rPr>
          <w:rFonts w:ascii="Palatino Linotype" w:hAnsi="Palatino Linotype" w:cs="Tahoma"/>
          <w:color w:val="000000"/>
          <w:sz w:val="22"/>
          <w:szCs w:val="22"/>
        </w:rPr>
        <w:t xml:space="preserve">En </w:t>
      </w:r>
      <w:r w:rsidRPr="00731A2B" w:rsidR="00367F82">
        <w:rPr>
          <w:rFonts w:ascii="Palatino Linotype" w:hAnsi="Palatino Linotype" w:cs="Tahoma"/>
          <w:color w:val="000000"/>
          <w:sz w:val="22"/>
          <w:szCs w:val="22"/>
        </w:rPr>
        <w:t>razón de que fue debidamente su</w:t>
      </w:r>
      <w:r w:rsidRPr="00731A2B">
        <w:rPr>
          <w:rFonts w:ascii="Palatino Linotype" w:hAnsi="Palatino Linotype" w:cs="Tahoma"/>
          <w:color w:val="000000"/>
          <w:sz w:val="22"/>
          <w:szCs w:val="22"/>
        </w:rPr>
        <w:t xml:space="preserve">stanciado el expediente </w:t>
      </w:r>
      <w:r w:rsidRPr="00731A2B" w:rsidR="00367F82">
        <w:rPr>
          <w:rFonts w:ascii="Palatino Linotype" w:hAnsi="Palatino Linotype" w:cs="Tahoma"/>
          <w:color w:val="000000"/>
          <w:sz w:val="22"/>
          <w:szCs w:val="22"/>
        </w:rPr>
        <w:t xml:space="preserve">electrónico </w:t>
      </w:r>
      <w:r w:rsidRPr="00731A2B">
        <w:rPr>
          <w:rFonts w:ascii="Palatino Linotype" w:hAnsi="Palatino Linotype" w:cs="Tahoma"/>
          <w:color w:val="000000"/>
          <w:sz w:val="22"/>
          <w:szCs w:val="22"/>
        </w:rPr>
        <w:t>y no exist</w:t>
      </w:r>
      <w:r w:rsidRPr="00731A2B" w:rsidR="00367F82">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dilige</w:t>
      </w:r>
      <w:r w:rsidRPr="00731A2B" w:rsidR="00367F82">
        <w:rPr>
          <w:rFonts w:ascii="Palatino Linotype" w:hAnsi="Palatino Linotype" w:cs="Tahoma"/>
          <w:color w:val="000000"/>
          <w:sz w:val="22"/>
          <w:szCs w:val="22"/>
        </w:rPr>
        <w:t xml:space="preserve">ncia pendiente de desahogo, se </w:t>
      </w:r>
      <w:r w:rsidRPr="00731A2B">
        <w:rPr>
          <w:rFonts w:ascii="Palatino Linotype" w:hAnsi="Palatino Linotype" w:cs="Tahoma"/>
          <w:color w:val="000000"/>
          <w:sz w:val="22"/>
          <w:szCs w:val="22"/>
        </w:rPr>
        <w:t>emit</w:t>
      </w:r>
      <w:r w:rsidRPr="00731A2B" w:rsidR="00367F82">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la resolución que conforme a Derecho proceda, de acuerdo a l</w:t>
      </w:r>
      <w:r w:rsidRPr="00731A2B" w:rsidR="009A620E">
        <w:rPr>
          <w:rFonts w:ascii="Palatino Linotype" w:hAnsi="Palatino Linotype" w:cs="Tahoma"/>
          <w:color w:val="000000"/>
          <w:sz w:val="22"/>
          <w:szCs w:val="22"/>
        </w:rPr>
        <w:t>o</w:t>
      </w:r>
      <w:r w:rsidRPr="00731A2B">
        <w:rPr>
          <w:rFonts w:ascii="Palatino Linotype" w:hAnsi="Palatino Linotype" w:cs="Tahoma"/>
          <w:color w:val="000000"/>
          <w:sz w:val="22"/>
          <w:szCs w:val="22"/>
        </w:rPr>
        <w:t xml:space="preserve">s siguientes: </w:t>
      </w:r>
    </w:p>
    <w:p w:rsidRPr="00731A2B" w:rsidR="00C50FB0" w:rsidP="00C2141B" w:rsidRDefault="00C50FB0" w14:paraId="7AFA046D" w14:textId="77777777">
      <w:pPr>
        <w:spacing w:line="360" w:lineRule="auto"/>
        <w:contextualSpacing/>
        <w:jc w:val="center"/>
        <w:rPr>
          <w:rFonts w:ascii="Palatino Linotype" w:hAnsi="Palatino Linotype" w:cs="Tahoma"/>
          <w:b/>
          <w:sz w:val="22"/>
          <w:szCs w:val="22"/>
        </w:rPr>
      </w:pPr>
    </w:p>
    <w:p w:rsidRPr="00731A2B" w:rsidR="00CE5228" w:rsidP="00C2141B" w:rsidRDefault="00CE5228" w14:paraId="040A0C9B" w14:textId="2D60F093">
      <w:pPr>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C O N S I D E R A N D O S</w:t>
      </w:r>
    </w:p>
    <w:p w:rsidRPr="00731A2B" w:rsidR="00C16500" w:rsidP="00C2141B" w:rsidRDefault="00C16500" w14:paraId="51F1430A" w14:textId="77777777">
      <w:pPr>
        <w:spacing w:line="360" w:lineRule="auto"/>
        <w:contextualSpacing/>
        <w:jc w:val="center"/>
        <w:rPr>
          <w:rFonts w:ascii="Palatino Linotype" w:hAnsi="Palatino Linotype" w:cs="Tahoma"/>
          <w:b/>
          <w:sz w:val="22"/>
          <w:szCs w:val="22"/>
        </w:rPr>
      </w:pPr>
    </w:p>
    <w:p w:rsidRPr="00731A2B" w:rsidR="0039406B" w:rsidP="0039406B" w:rsidRDefault="0039406B" w14:paraId="6030DE7F" w14:textId="77777777">
      <w:pPr>
        <w:autoSpaceDE w:val="0"/>
        <w:autoSpaceDN w:val="0"/>
        <w:adjustRightInd w:val="0"/>
        <w:spacing w:line="360" w:lineRule="auto"/>
        <w:contextualSpacing/>
        <w:jc w:val="both"/>
        <w:rPr>
          <w:rFonts w:ascii="Palatino Linotype" w:hAnsi="Palatino Linotype" w:cs="Tahoma"/>
          <w:b/>
          <w:sz w:val="22"/>
          <w:szCs w:val="22"/>
        </w:rPr>
      </w:pPr>
      <w:r w:rsidRPr="00731A2B">
        <w:rPr>
          <w:rFonts w:ascii="Palatino Linotype" w:hAnsi="Palatino Linotype" w:eastAsia="Calibri" w:cs="Tahoma"/>
          <w:b/>
          <w:color w:val="000000"/>
          <w:sz w:val="22"/>
          <w:szCs w:val="22"/>
          <w:lang w:eastAsia="es-MX"/>
        </w:rPr>
        <w:t>PRIMERO</w:t>
      </w:r>
      <w:r w:rsidRPr="00731A2B">
        <w:rPr>
          <w:rFonts w:ascii="Palatino Linotype" w:hAnsi="Palatino Linotype" w:eastAsia="Calibri" w:cs="Tahoma"/>
          <w:color w:val="000000"/>
          <w:sz w:val="22"/>
          <w:szCs w:val="22"/>
          <w:lang w:eastAsia="es-MX"/>
        </w:rPr>
        <w:t xml:space="preserve">. </w:t>
      </w:r>
      <w:r w:rsidRPr="00731A2B">
        <w:rPr>
          <w:rFonts w:ascii="Palatino Linotype" w:hAnsi="Palatino Linotype" w:cs="Tahoma"/>
          <w:b/>
          <w:sz w:val="22"/>
          <w:szCs w:val="22"/>
        </w:rPr>
        <w:t>Competencia.</w:t>
      </w:r>
    </w:p>
    <w:p w:rsidRPr="00731A2B" w:rsidR="0039406B" w:rsidP="0039406B" w:rsidRDefault="0039406B" w14:paraId="4DD485F4" w14:textId="77777777">
      <w:pPr>
        <w:autoSpaceDE w:val="0"/>
        <w:autoSpaceDN w:val="0"/>
        <w:adjustRightInd w:val="0"/>
        <w:spacing w:line="360" w:lineRule="auto"/>
        <w:contextualSpacing/>
        <w:jc w:val="both"/>
        <w:rPr>
          <w:rFonts w:ascii="Palatino Linotype" w:hAnsi="Palatino Linotype" w:cs="Tahoma"/>
          <w:b/>
          <w:sz w:val="22"/>
          <w:szCs w:val="22"/>
        </w:rPr>
      </w:pPr>
    </w:p>
    <w:p w:rsidRPr="00731A2B" w:rsidR="0039406B" w:rsidP="0039406B" w:rsidRDefault="0039406B" w14:paraId="6D23B6FB" w14:textId="5D367EBC">
      <w:pPr>
        <w:spacing w:line="360" w:lineRule="auto"/>
        <w:contextualSpacing/>
        <w:jc w:val="both"/>
        <w:rPr>
          <w:rFonts w:ascii="Palatino Linotype" w:hAnsi="Palatino Linotype" w:cs="Tahoma"/>
          <w:sz w:val="22"/>
          <w:szCs w:val="22"/>
          <w:shd w:val="clear" w:color="auto" w:fill="FFFFFF"/>
        </w:rPr>
      </w:pPr>
      <w:r w:rsidRPr="00731A2B">
        <w:rPr>
          <w:rFonts w:ascii="Palatino Linotype" w:hAnsi="Palatino Linotype" w:cs="Tahoma"/>
          <w:sz w:val="22"/>
          <w:szCs w:val="22"/>
          <w:shd w:val="clear" w:color="auto" w:fill="FFFFFF"/>
        </w:rPr>
        <w:t xml:space="preserve">El Instituto </w:t>
      </w:r>
      <w:r w:rsidRPr="00731A2B">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89477E">
        <w:rPr>
          <w:rFonts w:ascii="Palatino Linotype" w:hAnsi="Palatino Linotype" w:cs="Tahoma"/>
          <w:sz w:val="22"/>
          <w:szCs w:val="22"/>
        </w:rPr>
        <w:t xml:space="preserve">, </w:t>
      </w:r>
      <w:r w:rsidRPr="00731A2B">
        <w:rPr>
          <w:rFonts w:ascii="Palatino Linotype" w:hAnsi="Palatino Linotype" w:cs="Tahoma"/>
          <w:sz w:val="22"/>
          <w:szCs w:val="22"/>
        </w:rPr>
        <w:t>trigésimo primero</w:t>
      </w:r>
      <w:r w:rsidR="0089477E">
        <w:rPr>
          <w:rFonts w:ascii="Palatino Linotype" w:hAnsi="Palatino Linotype" w:cs="Tahoma"/>
          <w:sz w:val="22"/>
          <w:szCs w:val="22"/>
        </w:rPr>
        <w:t xml:space="preserve"> y trigésimo segundo</w:t>
      </w:r>
      <w:r w:rsidRPr="00731A2B">
        <w:rPr>
          <w:rFonts w:ascii="Palatino Linotype" w:hAnsi="Palatino Linotype" w:cs="Tahoma"/>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1A2B">
        <w:rPr>
          <w:rStyle w:val="apple-converted-space"/>
          <w:rFonts w:ascii="Palatino Linotype" w:hAnsi="Palatino Linotype" w:cs="Tahoma"/>
          <w:sz w:val="22"/>
          <w:szCs w:val="22"/>
        </w:rPr>
        <w:t xml:space="preserve"> 7°, </w:t>
      </w:r>
      <w:r w:rsidRPr="00731A2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731A2B" w:rsidR="0039406B" w:rsidP="0039406B" w:rsidRDefault="0039406B" w14:paraId="0E2FB71E" w14:textId="77777777">
      <w:pPr>
        <w:spacing w:line="360" w:lineRule="auto"/>
        <w:contextualSpacing/>
        <w:jc w:val="both"/>
        <w:rPr>
          <w:rFonts w:ascii="Palatino Linotype" w:hAnsi="Palatino Linotype" w:eastAsia="Calibri" w:cs="Tahoma"/>
          <w:bCs/>
          <w:color w:val="000000"/>
          <w:sz w:val="22"/>
          <w:szCs w:val="22"/>
          <w:lang w:eastAsia="es-ES_tradnl"/>
        </w:rPr>
      </w:pPr>
    </w:p>
    <w:p w:rsidRPr="00731A2B" w:rsidR="0039406B" w:rsidP="0039406B" w:rsidRDefault="0039406B" w14:paraId="5790BE2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731A2B">
        <w:rPr>
          <w:rFonts w:ascii="Palatino Linotype" w:hAnsi="Palatino Linotype" w:eastAsia="Calibri" w:cs="Tahoma"/>
          <w:b/>
          <w:color w:val="000000"/>
          <w:sz w:val="22"/>
          <w:szCs w:val="22"/>
          <w:lang w:eastAsia="es-MX"/>
        </w:rPr>
        <w:t>SEGUNDO. Causales de improcedencia y sobreseimiento.</w:t>
      </w:r>
    </w:p>
    <w:p w:rsidRPr="00731A2B" w:rsidR="0039406B" w:rsidP="0039406B" w:rsidRDefault="0039406B" w14:paraId="66DBF09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0039406B" w:rsidP="0039406B" w:rsidRDefault="0039406B" w14:paraId="1EA934C2" w14:textId="3DC8913D">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731A2B">
        <w:rPr>
          <w:rFonts w:ascii="Palatino Linotype" w:hAnsi="Palatino Linotype" w:eastAsia="Calibri" w:cs="Tahoma"/>
          <w:color w:val="000000"/>
          <w:sz w:val="22"/>
          <w:szCs w:val="22"/>
          <w:lang w:eastAsia="es-MX"/>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31A2B" w:rsidR="009801D7" w:rsidP="0039406B" w:rsidRDefault="009801D7" w14:paraId="52789DA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731A2B" w:rsidR="0039406B" w:rsidP="0039406B" w:rsidRDefault="0039406B" w14:paraId="7BEFECB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731A2B">
        <w:rPr>
          <w:rFonts w:ascii="Palatino Linotype" w:hAnsi="Palatino Linotype" w:eastAsia="Calibri" w:cs="Tahoma"/>
          <w:color w:val="000000"/>
          <w:sz w:val="22"/>
          <w:szCs w:val="22"/>
          <w:lang w:eastAsia="es-MX"/>
        </w:rPr>
        <w:t xml:space="preserve">En el presente caso, </w:t>
      </w:r>
      <w:r w:rsidRPr="00731A2B">
        <w:rPr>
          <w:rFonts w:ascii="Palatino Linotype" w:hAnsi="Palatino Linotype" w:eastAsia="Calibri" w:cs="Tahoma"/>
          <w:b/>
          <w:color w:val="000000"/>
          <w:sz w:val="22"/>
          <w:szCs w:val="22"/>
          <w:lang w:eastAsia="es-MX"/>
        </w:rPr>
        <w:t>no se actualiza ninguna de las causales de improcedencia</w:t>
      </w:r>
      <w:r w:rsidRPr="00731A2B">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31A2B" w:rsidR="0039406B" w:rsidP="0039406B" w:rsidRDefault="0039406B" w14:paraId="3E5981EC"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731A2B" w:rsidR="0039406B" w:rsidP="0039406B" w:rsidRDefault="0039406B" w14:paraId="0ADA195F" w14:textId="77777777">
      <w:pPr>
        <w:spacing w:line="360" w:lineRule="auto"/>
        <w:contextualSpacing/>
        <w:jc w:val="both"/>
        <w:rPr>
          <w:rFonts w:ascii="Palatino Linotype" w:hAnsi="Palatino Linotype" w:eastAsia="Calibri" w:cs="Tahoma"/>
          <w:sz w:val="22"/>
          <w:szCs w:val="22"/>
          <w:lang w:eastAsia="es-ES_tradnl"/>
        </w:rPr>
      </w:pPr>
      <w:r w:rsidRPr="00731A2B">
        <w:rPr>
          <w:rFonts w:ascii="Palatino Linotype" w:hAnsi="Palatino Linotype" w:eastAsia="Calibri" w:cs="Tahoma"/>
          <w:b/>
          <w:sz w:val="22"/>
          <w:szCs w:val="22"/>
          <w:lang w:eastAsia="es-ES_tradnl"/>
        </w:rPr>
        <w:t>Causales de sobreseimiento.</w:t>
      </w:r>
    </w:p>
    <w:p w:rsidRPr="00731A2B" w:rsidR="0039406B" w:rsidP="0039406B" w:rsidRDefault="0039406B" w14:paraId="6C0C14CC" w14:textId="77777777">
      <w:pPr>
        <w:spacing w:line="360" w:lineRule="auto"/>
        <w:contextualSpacing/>
        <w:jc w:val="both"/>
        <w:rPr>
          <w:rFonts w:ascii="Palatino Linotype" w:hAnsi="Palatino Linotype" w:eastAsia="Calibri" w:cs="Tahoma"/>
          <w:sz w:val="22"/>
          <w:szCs w:val="22"/>
          <w:lang w:eastAsia="es-ES_tradnl"/>
        </w:rPr>
      </w:pPr>
    </w:p>
    <w:p w:rsidRPr="00731A2B" w:rsidR="0039406B" w:rsidP="0039406B" w:rsidRDefault="0039406B" w14:paraId="2686B44C" w14:textId="77777777">
      <w:pPr>
        <w:spacing w:line="360" w:lineRule="auto"/>
        <w:contextualSpacing/>
        <w:jc w:val="both"/>
        <w:rPr>
          <w:rFonts w:ascii="Palatino Linotype" w:hAnsi="Palatino Linotype" w:cs="Tahoma"/>
          <w:sz w:val="22"/>
          <w:szCs w:val="22"/>
        </w:rPr>
      </w:pPr>
      <w:r w:rsidRPr="00731A2B">
        <w:rPr>
          <w:rFonts w:ascii="Palatino Linotype" w:hAnsi="Palatino Linotype" w:eastAsia="Calibri" w:cs="Tahoma"/>
          <w:sz w:val="22"/>
          <w:szCs w:val="22"/>
          <w:lang w:eastAsia="es-ES_tradnl"/>
        </w:rPr>
        <w:t>Por lo que hace a las causales de sobreseimiento, del análisis realizado por este Instituto, se advierte que</w:t>
      </w:r>
      <w:r w:rsidRPr="00731A2B">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31A2B">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731A2B" w:rsidR="0039406B" w:rsidP="0039406B" w:rsidRDefault="0039406B" w14:paraId="18BF8787" w14:textId="77777777">
      <w:pPr>
        <w:spacing w:line="360" w:lineRule="auto"/>
        <w:contextualSpacing/>
        <w:jc w:val="both"/>
        <w:rPr>
          <w:rFonts w:ascii="Palatino Linotype" w:hAnsi="Palatino Linotype" w:cs="Tahoma"/>
          <w:sz w:val="22"/>
          <w:szCs w:val="22"/>
        </w:rPr>
      </w:pPr>
    </w:p>
    <w:p w:rsidRPr="00731A2B" w:rsidR="0039406B" w:rsidP="0039406B" w:rsidRDefault="0039406B" w14:paraId="06BEF733" w14:textId="77777777">
      <w:pPr>
        <w:spacing w:line="360" w:lineRule="auto"/>
        <w:contextualSpacing/>
        <w:jc w:val="both"/>
        <w:rPr>
          <w:rFonts w:ascii="Palatino Linotype" w:hAnsi="Palatino Linotype" w:eastAsia="Calibri" w:cs="Tahoma"/>
          <w:sz w:val="22"/>
          <w:szCs w:val="22"/>
          <w:lang w:eastAsia="es-ES_tradnl"/>
        </w:rPr>
      </w:pPr>
      <w:r w:rsidRPr="00731A2B">
        <w:rPr>
          <w:rFonts w:ascii="Palatino Linotype" w:hAnsi="Palatino Linotype" w:eastAsia="Calibri" w:cs="Tahoma"/>
          <w:bCs/>
          <w:sz w:val="22"/>
          <w:szCs w:val="22"/>
          <w:lang w:eastAsia="es-ES_tradnl"/>
        </w:rPr>
        <w:t xml:space="preserve">Por tales motivos, </w:t>
      </w:r>
      <w:r w:rsidRPr="00731A2B">
        <w:rPr>
          <w:rFonts w:ascii="Palatino Linotype" w:hAnsi="Palatino Linotype" w:eastAsia="Calibri" w:cs="Tahoma"/>
          <w:sz w:val="22"/>
          <w:szCs w:val="22"/>
          <w:lang w:eastAsia="es-ES_tradnl"/>
        </w:rPr>
        <w:t xml:space="preserve">se considera procedente entrar al fondo del presente asunto. </w:t>
      </w:r>
    </w:p>
    <w:p w:rsidRPr="00731A2B" w:rsidR="0039406B" w:rsidP="0039406B" w:rsidRDefault="0039406B" w14:paraId="671E18FF" w14:textId="77777777">
      <w:pPr>
        <w:spacing w:line="360" w:lineRule="auto"/>
        <w:contextualSpacing/>
        <w:jc w:val="both"/>
        <w:rPr>
          <w:rFonts w:ascii="Palatino Linotype" w:hAnsi="Palatino Linotype" w:cs="Tahoma"/>
          <w:b/>
          <w:sz w:val="22"/>
          <w:szCs w:val="22"/>
        </w:rPr>
      </w:pPr>
    </w:p>
    <w:p w:rsidRPr="00731A2B" w:rsidR="0039406B" w:rsidP="0039406B" w:rsidRDefault="0039406B" w14:paraId="08B1D4B1"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731A2B">
        <w:rPr>
          <w:rFonts w:ascii="Palatino Linotype" w:hAnsi="Palatino Linotype" w:eastAsia="Calibri" w:cs="Tahoma"/>
          <w:b/>
          <w:iCs/>
          <w:sz w:val="22"/>
          <w:szCs w:val="22"/>
          <w:lang w:eastAsia="es-ES_tradnl"/>
        </w:rPr>
        <w:t xml:space="preserve">TERCERO. Determinación de la Controversia. </w:t>
      </w:r>
    </w:p>
    <w:p w:rsidRPr="00731A2B" w:rsidR="0039406B" w:rsidP="0039406B" w:rsidRDefault="0039406B" w14:paraId="29394CEA" w14:textId="77777777">
      <w:pPr>
        <w:spacing w:line="360" w:lineRule="auto"/>
        <w:contextualSpacing/>
        <w:jc w:val="both"/>
        <w:rPr>
          <w:rFonts w:ascii="Palatino Linotype" w:hAnsi="Palatino Linotype" w:eastAsia="Calibri" w:cs="Tahoma"/>
          <w:color w:val="000000"/>
          <w:sz w:val="22"/>
          <w:szCs w:val="22"/>
          <w:lang w:eastAsia="es-MX"/>
        </w:rPr>
      </w:pPr>
    </w:p>
    <w:p w:rsidR="0039406B" w:rsidP="00F2375E" w:rsidRDefault="0039406B" w14:paraId="73C884B0" w14:textId="531632B1">
      <w:pPr>
        <w:spacing w:line="360" w:lineRule="auto"/>
        <w:contextualSpacing/>
        <w:jc w:val="both"/>
        <w:rPr>
          <w:rFonts w:ascii="Palatino Linotype" w:hAnsi="Palatino Linotype" w:eastAsia="Calibri" w:cs="Tahoma"/>
          <w:color w:val="000000"/>
          <w:sz w:val="22"/>
          <w:szCs w:val="22"/>
          <w:lang w:eastAsia="es-MX"/>
        </w:rPr>
      </w:pPr>
      <w:r w:rsidRPr="00731A2B">
        <w:rPr>
          <w:rFonts w:ascii="Palatino Linotype" w:hAnsi="Palatino Linotype" w:eastAsia="Calibri" w:cs="Tahoma"/>
          <w:color w:val="000000"/>
          <w:sz w:val="22"/>
          <w:szCs w:val="22"/>
          <w:lang w:eastAsia="es-MX"/>
        </w:rPr>
        <w:t>Del estudio de la solicitud realizada por el particular</w:t>
      </w:r>
      <w:r w:rsidRPr="00731A2B" w:rsidR="00B07692">
        <w:rPr>
          <w:rFonts w:ascii="Palatino Linotype" w:hAnsi="Palatino Linotype" w:eastAsia="Calibri" w:cs="Tahoma"/>
          <w:color w:val="000000"/>
          <w:sz w:val="22"/>
          <w:szCs w:val="22"/>
          <w:lang w:eastAsia="es-MX"/>
        </w:rPr>
        <w:t xml:space="preserve">, </w:t>
      </w:r>
      <w:r w:rsidR="00B25ACF">
        <w:rPr>
          <w:rFonts w:ascii="Palatino Linotype" w:hAnsi="Palatino Linotype" w:eastAsia="Calibri" w:cs="Tahoma"/>
          <w:color w:val="000000"/>
          <w:sz w:val="22"/>
          <w:szCs w:val="22"/>
          <w:lang w:eastAsia="es-MX"/>
        </w:rPr>
        <w:t>se identificó que es de su interés allegarse a los documentos en donde obre la siguiente información:</w:t>
      </w:r>
    </w:p>
    <w:p w:rsidRPr="00731A2B" w:rsidR="00F2375E" w:rsidP="00F2375E" w:rsidRDefault="00F2375E" w14:paraId="7FB9A0A7" w14:textId="0C6677C0">
      <w:pPr>
        <w:spacing w:line="360" w:lineRule="auto"/>
        <w:contextualSpacing/>
        <w:jc w:val="both"/>
        <w:rPr>
          <w:rFonts w:ascii="Palatino Linotype" w:hAnsi="Palatino Linotype" w:eastAsia="Calibri" w:cs="Tahoma"/>
          <w:color w:val="000000"/>
          <w:szCs w:val="22"/>
          <w:lang w:eastAsia="es-MX"/>
        </w:rPr>
      </w:pPr>
    </w:p>
    <w:p w:rsidRPr="00B25ACF" w:rsidR="00B25ACF" w:rsidP="00B25ACF" w:rsidRDefault="00B25ACF" w14:paraId="7C36624B" w14:textId="77777777">
      <w:pPr>
        <w:pStyle w:val="Prrafodelista"/>
        <w:numPr>
          <w:ilvl w:val="0"/>
          <w:numId w:val="43"/>
        </w:numPr>
        <w:tabs>
          <w:tab w:val="left" w:pos="4667"/>
        </w:tabs>
        <w:spacing w:line="360" w:lineRule="auto"/>
        <w:ind w:right="539"/>
        <w:jc w:val="both"/>
        <w:rPr>
          <w:rFonts w:ascii="Palatino Linotype" w:hAnsi="Palatino Linotype"/>
          <w:i/>
          <w:color w:val="000000"/>
        </w:rPr>
      </w:pPr>
      <w:r w:rsidRPr="00B25ACF">
        <w:rPr>
          <w:rFonts w:ascii="Palatino Linotype" w:hAnsi="Palatino Linotype"/>
          <w:i/>
          <w:color w:val="000000"/>
        </w:rPr>
        <w:t>El gasto ejercido por el gobierno estatal en Servicios de Comunicación Social y Publicidad Oficial entre el 1 de enero de 2020 y el 31 de diciembre de 2020, detallando lo siguiente:</w:t>
      </w:r>
    </w:p>
    <w:p w:rsidRPr="00B25ACF" w:rsidR="00B25ACF" w:rsidP="00B25ACF" w:rsidRDefault="00B25ACF" w14:paraId="6E3F5EAD" w14:textId="06F8E65F">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D</w:t>
      </w:r>
      <w:r w:rsidRPr="00B25ACF">
        <w:rPr>
          <w:rFonts w:ascii="Palatino Linotype" w:hAnsi="Palatino Linotype"/>
          <w:i/>
          <w:color w:val="000000"/>
        </w:rPr>
        <w:t>ependencia que contrató los servicios</w:t>
      </w:r>
    </w:p>
    <w:p w:rsidRPr="00B25ACF" w:rsidR="00B25ACF" w:rsidP="00B25ACF" w:rsidRDefault="00B25ACF" w14:paraId="79F5232F" w14:textId="4AC3ECA8">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N</w:t>
      </w:r>
      <w:r w:rsidRPr="00B25ACF">
        <w:rPr>
          <w:rFonts w:ascii="Palatino Linotype" w:hAnsi="Palatino Linotype"/>
          <w:i/>
          <w:color w:val="000000"/>
        </w:rPr>
        <w:t>ombre de la campaña o servicio contratado</w:t>
      </w:r>
    </w:p>
    <w:p w:rsidRPr="00B25ACF" w:rsidR="00B25ACF" w:rsidP="00B25ACF" w:rsidRDefault="00B25ACF" w14:paraId="43D2753B" w14:textId="0A9C4F0F">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L</w:t>
      </w:r>
      <w:r w:rsidRPr="00B25ACF">
        <w:rPr>
          <w:rFonts w:ascii="Palatino Linotype" w:hAnsi="Palatino Linotype"/>
          <w:i/>
          <w:color w:val="000000"/>
        </w:rPr>
        <w:t>a empresa (razón social) o persona física beneficiaria de cada contrato</w:t>
      </w:r>
    </w:p>
    <w:p w:rsidRPr="00B25ACF" w:rsidR="00B25ACF" w:rsidP="00B25ACF" w:rsidRDefault="00B25ACF" w14:paraId="31E52C18" w14:textId="5194BDEB">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E</w:t>
      </w:r>
      <w:r w:rsidRPr="00B25ACF">
        <w:rPr>
          <w:rFonts w:ascii="Palatino Linotype" w:hAnsi="Palatino Linotype"/>
          <w:i/>
          <w:color w:val="000000"/>
        </w:rPr>
        <w:t xml:space="preserve">l tipo de medio de comunicación (si es impreso, web, digital, revista, etc.), </w:t>
      </w:r>
    </w:p>
    <w:p w:rsidRPr="00B25ACF" w:rsidR="00B25ACF" w:rsidP="00B25ACF" w:rsidRDefault="00B25ACF" w14:paraId="0FF25DF9" w14:textId="7FA18CEE">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E</w:t>
      </w:r>
      <w:r w:rsidRPr="00B25ACF">
        <w:rPr>
          <w:rFonts w:ascii="Palatino Linotype" w:hAnsi="Palatino Linotype"/>
          <w:i/>
          <w:color w:val="000000"/>
        </w:rPr>
        <w:t>l monto sin IVA y con IVA.</w:t>
      </w:r>
    </w:p>
    <w:p w:rsidR="002637F8" w:rsidP="00B25ACF" w:rsidRDefault="00B25ACF" w14:paraId="2A51B6AB" w14:textId="62CF44D2">
      <w:pPr>
        <w:pStyle w:val="Prrafodelista"/>
        <w:numPr>
          <w:ilvl w:val="0"/>
          <w:numId w:val="44"/>
        </w:numPr>
        <w:tabs>
          <w:tab w:val="left" w:pos="4667"/>
        </w:tabs>
        <w:spacing w:line="360" w:lineRule="auto"/>
        <w:ind w:right="539"/>
        <w:jc w:val="both"/>
        <w:rPr>
          <w:rFonts w:ascii="Palatino Linotype" w:hAnsi="Palatino Linotype"/>
          <w:i/>
          <w:color w:val="000000"/>
        </w:rPr>
      </w:pPr>
      <w:r>
        <w:rPr>
          <w:rFonts w:ascii="Palatino Linotype" w:hAnsi="Palatino Linotype"/>
          <w:i/>
          <w:color w:val="000000"/>
        </w:rPr>
        <w:t>L</w:t>
      </w:r>
      <w:r w:rsidRPr="00B25ACF">
        <w:rPr>
          <w:rFonts w:ascii="Palatino Linotype" w:hAnsi="Palatino Linotype"/>
          <w:i/>
          <w:color w:val="000000"/>
        </w:rPr>
        <w:t>a duración del contrato.</w:t>
      </w:r>
    </w:p>
    <w:p w:rsidRPr="00B25ACF" w:rsidR="00B25ACF" w:rsidP="00B25ACF" w:rsidRDefault="00B25ACF" w14:paraId="3AD17DE2" w14:textId="77777777">
      <w:pPr>
        <w:tabs>
          <w:tab w:val="left" w:pos="4667"/>
        </w:tabs>
        <w:spacing w:line="360" w:lineRule="auto"/>
        <w:ind w:right="539"/>
        <w:jc w:val="both"/>
        <w:rPr>
          <w:rFonts w:ascii="Palatino Linotype" w:hAnsi="Palatino Linotype"/>
          <w:i/>
          <w:color w:val="000000"/>
        </w:rPr>
      </w:pPr>
    </w:p>
    <w:p w:rsidRPr="00731A2B" w:rsidR="00FB787E" w:rsidP="00FB787E" w:rsidRDefault="00FB787E" w14:paraId="41D7AFDE" w14:textId="5B512CD2">
      <w:pPr>
        <w:tabs>
          <w:tab w:val="left" w:pos="4962"/>
        </w:tabs>
        <w:spacing w:line="360" w:lineRule="auto"/>
        <w:jc w:val="both"/>
        <w:rPr>
          <w:rFonts w:ascii="Palatino Linotype" w:hAnsi="Palatino Linotype" w:cs="Tahoma"/>
          <w:b/>
          <w:sz w:val="22"/>
          <w:szCs w:val="22"/>
        </w:rPr>
      </w:pPr>
      <w:r w:rsidRPr="00731A2B">
        <w:rPr>
          <w:rFonts w:ascii="Palatino Linotype" w:hAnsi="Palatino Linotype" w:eastAsia="Calibri" w:cs="Tahoma"/>
          <w:iCs/>
          <w:sz w:val="22"/>
          <w:szCs w:val="22"/>
          <w:lang w:val="es-ES"/>
        </w:rPr>
        <w:t xml:space="preserve">El Sujeto Obligado, </w:t>
      </w:r>
      <w:r w:rsidRPr="00731A2B" w:rsidR="00A25A55">
        <w:rPr>
          <w:rFonts w:ascii="Palatino Linotype" w:hAnsi="Palatino Linotype" w:cs="Tahoma"/>
          <w:bCs/>
          <w:sz w:val="22"/>
          <w:szCs w:val="22"/>
        </w:rPr>
        <w:t xml:space="preserve">en respuesta </w:t>
      </w:r>
      <w:r w:rsidR="00421B84">
        <w:rPr>
          <w:rFonts w:ascii="Palatino Linotype" w:hAnsi="Palatino Linotype" w:cs="Tahoma"/>
          <w:bCs/>
          <w:sz w:val="22"/>
          <w:szCs w:val="22"/>
        </w:rPr>
        <w:t xml:space="preserve">manifestó </w:t>
      </w:r>
      <w:r w:rsidRPr="00421B84" w:rsidR="00421B84">
        <w:rPr>
          <w:rFonts w:ascii="Palatino Linotype" w:hAnsi="Palatino Linotype"/>
          <w:i/>
          <w:iCs/>
          <w:sz w:val="22"/>
          <w:szCs w:val="22"/>
        </w:rPr>
        <w:t>“…</w:t>
      </w:r>
      <w:r w:rsidR="00421B84">
        <w:rPr>
          <w:rFonts w:ascii="Palatino Linotype" w:hAnsi="Palatino Linotype"/>
          <w:i/>
          <w:iCs/>
          <w:sz w:val="22"/>
          <w:szCs w:val="22"/>
        </w:rPr>
        <w:t xml:space="preserve">de acuerdo a la información proporcionada por la Dirección General de Publicidad y la Coordinación Administrativa; </w:t>
      </w:r>
      <w:r w:rsidRPr="00421B84" w:rsidR="00421B84">
        <w:rPr>
          <w:rFonts w:ascii="Palatino Linotype" w:hAnsi="Palatino Linotype"/>
          <w:i/>
          <w:iCs/>
          <w:sz w:val="22"/>
          <w:szCs w:val="22"/>
        </w:rPr>
        <w:t>le informo que: Esta Coordinación General de Comunicación Social, no cuenta en sus archivos con conceptos de: “…gasto ejercido…en Servicios de Comunicación y Publicidad Oficial…”, durante el periodo solicitado; en este sentido y de conformidad por lo establecido en el artículo 12 segundo párrafo de la Ley de Transparencia y Acceso a la Información Pública del Estado de México y Municipios, que menciona: “Los sujetos obligados solo proporcionarán la información pública que se les requiera y que obre en sus archivos en el estado en que esta se encuentre”, es por ello que este ente público, no ha generado, archivado, recopilado, administrado, manejado, procesado, o conservado información pública respecto del concepto de: “…gasto ejercido…en Servicios de Comunicación y Publicidad Oficial… el 1 de enero de 2020 y el 31 de diciembre de 2020…”</w:t>
      </w:r>
    </w:p>
    <w:p w:rsidRPr="00731A2B" w:rsidR="00A25A55" w:rsidP="00FB787E" w:rsidRDefault="00A25A55" w14:paraId="77A4CCC0" w14:textId="2C85B1CE">
      <w:pPr>
        <w:tabs>
          <w:tab w:val="left" w:pos="4962"/>
        </w:tabs>
        <w:spacing w:line="360" w:lineRule="auto"/>
        <w:jc w:val="both"/>
        <w:rPr>
          <w:rFonts w:ascii="Palatino Linotype" w:hAnsi="Palatino Linotype" w:cs="Tahoma"/>
          <w:bCs/>
          <w:sz w:val="22"/>
          <w:szCs w:val="22"/>
        </w:rPr>
      </w:pPr>
    </w:p>
    <w:p w:rsidR="001E02FF" w:rsidP="00FB787E" w:rsidRDefault="00FB787E" w14:paraId="32F6E6F1" w14:textId="35EA8E5A">
      <w:pPr>
        <w:tabs>
          <w:tab w:val="left" w:pos="4962"/>
        </w:tabs>
        <w:spacing w:line="360" w:lineRule="auto"/>
        <w:jc w:val="both"/>
        <w:rPr>
          <w:rFonts w:ascii="Palatino Linotype" w:hAnsi="Palatino Linotype" w:eastAsia="Calibri" w:cs="Tahoma"/>
          <w:iCs/>
          <w:sz w:val="22"/>
          <w:szCs w:val="22"/>
          <w:lang w:val="es-ES" w:eastAsia="es-ES_tradnl"/>
        </w:rPr>
      </w:pPr>
      <w:r w:rsidRPr="00731A2B">
        <w:rPr>
          <w:rFonts w:ascii="Palatino Linotype" w:hAnsi="Palatino Linotype" w:cs="Tahoma"/>
          <w:bCs/>
          <w:color w:val="0D0D0D" w:themeColor="text1" w:themeTint="F2"/>
          <w:sz w:val="22"/>
          <w:szCs w:val="22"/>
        </w:rPr>
        <w:t xml:space="preserve">Ante dicha situación, </w:t>
      </w:r>
      <w:r w:rsidRPr="00731A2B" w:rsidR="00A74C78">
        <w:rPr>
          <w:rFonts w:ascii="Palatino Linotype" w:hAnsi="Palatino Linotype" w:eastAsia="Calibri" w:cs="Tahoma"/>
          <w:iCs/>
          <w:sz w:val="22"/>
          <w:szCs w:val="22"/>
          <w:lang w:val="es-ES" w:eastAsia="es-ES_tradnl"/>
        </w:rPr>
        <w:t>el Recurrente se inconform</w:t>
      </w:r>
      <w:r w:rsidRPr="00731A2B" w:rsidR="00523EAC">
        <w:rPr>
          <w:rFonts w:ascii="Palatino Linotype" w:hAnsi="Palatino Linotype" w:eastAsia="Calibri" w:cs="Tahoma"/>
          <w:iCs/>
          <w:sz w:val="22"/>
          <w:szCs w:val="22"/>
          <w:lang w:val="es-ES" w:eastAsia="es-ES_tradnl"/>
        </w:rPr>
        <w:t>ó</w:t>
      </w:r>
      <w:r w:rsidR="0003291F">
        <w:rPr>
          <w:rFonts w:ascii="Palatino Linotype" w:hAnsi="Palatino Linotype" w:eastAsia="Calibri" w:cs="Tahoma"/>
          <w:iCs/>
          <w:sz w:val="22"/>
          <w:szCs w:val="22"/>
          <w:lang w:val="es-ES" w:eastAsia="es-ES_tradnl"/>
        </w:rPr>
        <w:t xml:space="preserve">, </w:t>
      </w:r>
      <w:r w:rsidR="001E02FF">
        <w:rPr>
          <w:rFonts w:ascii="Palatino Linotype" w:hAnsi="Palatino Linotype" w:eastAsia="Calibri" w:cs="Tahoma"/>
          <w:iCs/>
          <w:sz w:val="22"/>
          <w:szCs w:val="22"/>
          <w:lang w:val="es-ES" w:eastAsia="es-ES_tradnl"/>
        </w:rPr>
        <w:t>de que el Sujeto Obligado declaró la inexistencia de la información, cuando se encuentra constreñido, en términos de las Leyes aplicables en la materia, (General y Estatal) a contar con la información en las plataformas destinadas a cumplir con las obligaciones de transparencia</w:t>
      </w:r>
    </w:p>
    <w:p w:rsidR="001E02FF" w:rsidP="00FB787E" w:rsidRDefault="001E02FF" w14:paraId="25DC232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731A2B" w:rsidR="00FB787E" w:rsidP="00FB787E" w:rsidRDefault="001E02FF" w14:paraId="22F40F61" w14:textId="0E2B3DAF">
      <w:pPr>
        <w:tabs>
          <w:tab w:val="left" w:pos="4962"/>
        </w:tabs>
        <w:spacing w:line="360" w:lineRule="auto"/>
        <w:jc w:val="both"/>
        <w:rPr>
          <w:rFonts w:ascii="Palatino Linotype" w:hAnsi="Palatino Linotype" w:eastAsia="Calibri" w:cs="Tahoma"/>
          <w:bCs/>
          <w:sz w:val="22"/>
          <w:szCs w:val="22"/>
        </w:rPr>
      </w:pPr>
      <w:r>
        <w:rPr>
          <w:rFonts w:ascii="Palatino Linotype" w:hAnsi="Palatino Linotype" w:eastAsia="Calibri" w:cs="Tahoma"/>
          <w:iCs/>
          <w:sz w:val="22"/>
          <w:szCs w:val="22"/>
          <w:lang w:val="es-ES" w:eastAsia="es-ES_tradnl"/>
        </w:rPr>
        <w:t xml:space="preserve">Ahora bien, se identifica que en términos del artículo 13 de la Ley de Transparencia y Acceso a la Información Pública del Estado de México y Municipios, este instituto Garante, deberá suplir cualquier deficiencia para garantizar el ejercicio del derecho de acceso a la información, en este sentido se identificó </w:t>
      </w:r>
      <w:r w:rsidR="0003291F">
        <w:rPr>
          <w:rFonts w:ascii="Palatino Linotype" w:hAnsi="Palatino Linotype" w:eastAsia="Calibri" w:cs="Tahoma"/>
          <w:iCs/>
          <w:sz w:val="22"/>
          <w:szCs w:val="22"/>
          <w:lang w:val="es-ES" w:eastAsia="es-ES_tradnl"/>
        </w:rPr>
        <w:t xml:space="preserve">que el Sujeto Obligado, sin fundar ni motivar </w:t>
      </w:r>
      <w:r w:rsidR="009F07D9">
        <w:rPr>
          <w:rFonts w:ascii="Palatino Linotype" w:hAnsi="Palatino Linotype" w:eastAsia="Calibri" w:cs="Tahoma"/>
          <w:iCs/>
          <w:sz w:val="22"/>
          <w:szCs w:val="22"/>
          <w:lang w:val="es-ES" w:eastAsia="es-ES_tradnl"/>
        </w:rPr>
        <w:t xml:space="preserve">debidamente, </w:t>
      </w:r>
      <w:r w:rsidR="0003291F">
        <w:rPr>
          <w:rFonts w:ascii="Palatino Linotype" w:hAnsi="Palatino Linotype" w:eastAsia="Calibri" w:cs="Tahoma"/>
          <w:iCs/>
          <w:sz w:val="22"/>
          <w:szCs w:val="22"/>
          <w:lang w:val="es-ES" w:eastAsia="es-ES_tradnl"/>
        </w:rPr>
        <w:t xml:space="preserve"> declaró que la información</w:t>
      </w:r>
      <w:r>
        <w:rPr>
          <w:rFonts w:ascii="Palatino Linotype" w:hAnsi="Palatino Linotype" w:eastAsia="Calibri" w:cs="Tahoma"/>
          <w:iCs/>
          <w:sz w:val="22"/>
          <w:szCs w:val="22"/>
          <w:lang w:val="es-ES" w:eastAsia="es-ES_tradnl"/>
        </w:rPr>
        <w:t xml:space="preserve"> es inexistente</w:t>
      </w:r>
      <w:r w:rsidR="0003291F">
        <w:rPr>
          <w:rFonts w:ascii="Palatino Linotype" w:hAnsi="Palatino Linotype" w:eastAsia="Calibri" w:cs="Tahoma"/>
          <w:iCs/>
          <w:sz w:val="22"/>
          <w:szCs w:val="22"/>
          <w:lang w:val="es-ES" w:eastAsia="es-ES_tradnl"/>
        </w:rPr>
        <w:t>, sin especificar el supuesto en el que se encuentra del artículo 19 de la Ley de Transparencia y Acceso a la Información Pública del Estado de México y Municipios.</w:t>
      </w:r>
    </w:p>
    <w:p w:rsidRPr="00731A2B" w:rsidR="00FB787E" w:rsidP="00FB787E" w:rsidRDefault="00FB787E" w14:paraId="26484AAB" w14:textId="77777777">
      <w:pPr>
        <w:tabs>
          <w:tab w:val="left" w:pos="4962"/>
        </w:tabs>
        <w:spacing w:line="360" w:lineRule="auto"/>
        <w:jc w:val="both"/>
        <w:rPr>
          <w:rFonts w:ascii="Palatino Linotype" w:hAnsi="Palatino Linotype" w:eastAsia="Calibri" w:cs="Tahoma"/>
          <w:bCs/>
          <w:sz w:val="22"/>
          <w:szCs w:val="22"/>
        </w:rPr>
      </w:pPr>
    </w:p>
    <w:p w:rsidRPr="002637F8" w:rsidR="0039406B" w:rsidP="002637F8" w:rsidRDefault="0039406B" w14:paraId="6CA9DE1C" w14:textId="5B93794D">
      <w:pPr>
        <w:autoSpaceDE w:val="0"/>
        <w:autoSpaceDN w:val="0"/>
        <w:adjustRightInd w:val="0"/>
        <w:spacing w:line="360" w:lineRule="auto"/>
        <w:contextualSpacing/>
        <w:jc w:val="both"/>
        <w:rPr>
          <w:rFonts w:ascii="Palatino Linotype" w:hAnsi="Palatino Linotype" w:eastAsia="Calibri" w:cs="Tahoma"/>
          <w:b/>
          <w:bCs/>
          <w:sz w:val="22"/>
          <w:szCs w:val="22"/>
        </w:rPr>
      </w:pPr>
      <w:r w:rsidRPr="00731A2B">
        <w:rPr>
          <w:rFonts w:ascii="Palatino Linotype" w:hAnsi="Palatino Linotype" w:eastAsia="Calibri" w:cs="Tahoma"/>
          <w:color w:val="000000"/>
          <w:sz w:val="22"/>
          <w:szCs w:val="22"/>
        </w:rPr>
        <w:t xml:space="preserve">En este sentido se actualiza </w:t>
      </w:r>
      <w:r w:rsidRPr="00731A2B" w:rsidR="00BA7F9D">
        <w:rPr>
          <w:rFonts w:ascii="Palatino Linotype" w:hAnsi="Palatino Linotype" w:eastAsia="Calibri" w:cs="Tahoma"/>
          <w:color w:val="000000"/>
          <w:sz w:val="22"/>
          <w:szCs w:val="22"/>
        </w:rPr>
        <w:t>la causal</w:t>
      </w:r>
      <w:r w:rsidRPr="00731A2B">
        <w:rPr>
          <w:rFonts w:ascii="Palatino Linotype" w:hAnsi="Palatino Linotype" w:eastAsia="Calibri" w:cs="Tahoma"/>
          <w:color w:val="000000"/>
          <w:sz w:val="22"/>
          <w:szCs w:val="22"/>
        </w:rPr>
        <w:t xml:space="preserve"> de procedencia señalada en el </w:t>
      </w:r>
      <w:r w:rsidRPr="00731A2B">
        <w:rPr>
          <w:rFonts w:ascii="Palatino Linotype" w:hAnsi="Palatino Linotype" w:eastAsia="Calibri" w:cs="Tahoma"/>
          <w:b/>
          <w:sz w:val="22"/>
          <w:szCs w:val="22"/>
        </w:rPr>
        <w:t xml:space="preserve">artículo 179, </w:t>
      </w:r>
      <w:r w:rsidR="002637F8">
        <w:rPr>
          <w:rFonts w:ascii="Palatino Linotype" w:hAnsi="Palatino Linotype" w:eastAsia="Calibri" w:cs="Tahoma"/>
          <w:b/>
          <w:sz w:val="22"/>
          <w:szCs w:val="22"/>
        </w:rPr>
        <w:t xml:space="preserve">fracción </w:t>
      </w:r>
      <w:r w:rsidR="0042286F">
        <w:rPr>
          <w:rFonts w:ascii="Palatino Linotype" w:hAnsi="Palatino Linotype" w:eastAsia="Calibri" w:cs="Tahoma"/>
          <w:b/>
          <w:sz w:val="22"/>
          <w:szCs w:val="22"/>
        </w:rPr>
        <w:t>I</w:t>
      </w:r>
      <w:r w:rsidRPr="00731A2B" w:rsidR="00A74C78">
        <w:rPr>
          <w:rFonts w:ascii="Palatino Linotype" w:hAnsi="Palatino Linotype" w:eastAsia="Calibri" w:cs="Tahoma"/>
          <w:b/>
          <w:sz w:val="22"/>
          <w:szCs w:val="22"/>
        </w:rPr>
        <w:t xml:space="preserve"> </w:t>
      </w:r>
      <w:r w:rsidRPr="00731A2B" w:rsidR="000D435C">
        <w:rPr>
          <w:rFonts w:ascii="Palatino Linotype" w:hAnsi="Palatino Linotype" w:eastAsia="Calibri" w:cs="Tahoma"/>
          <w:b/>
          <w:sz w:val="22"/>
          <w:szCs w:val="22"/>
        </w:rPr>
        <w:t>de</w:t>
      </w:r>
      <w:r w:rsidRPr="00731A2B">
        <w:rPr>
          <w:rFonts w:ascii="Palatino Linotype" w:hAnsi="Palatino Linotype" w:eastAsia="Calibri" w:cs="Tahoma"/>
          <w:sz w:val="22"/>
          <w:szCs w:val="22"/>
        </w:rPr>
        <w:t xml:space="preserve"> la</w:t>
      </w:r>
      <w:r w:rsidRPr="00731A2B">
        <w:rPr>
          <w:rFonts w:ascii="Palatino Linotype" w:hAnsi="Palatino Linotype" w:eastAsia="Calibri" w:cs="Tahoma"/>
          <w:b/>
          <w:sz w:val="22"/>
          <w:szCs w:val="22"/>
        </w:rPr>
        <w:t xml:space="preserve"> </w:t>
      </w:r>
      <w:r w:rsidRPr="00731A2B">
        <w:rPr>
          <w:rFonts w:ascii="Palatino Linotype" w:hAnsi="Palatino Linotype" w:eastAsia="Calibri" w:cs="Tahoma"/>
          <w:sz w:val="22"/>
          <w:szCs w:val="22"/>
        </w:rPr>
        <w:t>Ley de la materia</w:t>
      </w:r>
      <w:r w:rsidRPr="00731A2B">
        <w:rPr>
          <w:rFonts w:ascii="Palatino Linotype" w:hAnsi="Palatino Linotype" w:eastAsia="Calibri" w:cs="Tahoma"/>
          <w:bCs/>
          <w:sz w:val="22"/>
          <w:szCs w:val="22"/>
        </w:rPr>
        <w:t xml:space="preserve">, ya que la Particular se inconformó de </w:t>
      </w:r>
      <w:r w:rsidRPr="00731A2B" w:rsidR="000D435C">
        <w:rPr>
          <w:rFonts w:ascii="Palatino Linotype" w:hAnsi="Palatino Linotype" w:eastAsia="Calibri" w:cs="Tahoma"/>
          <w:b/>
          <w:bCs/>
          <w:sz w:val="22"/>
          <w:szCs w:val="22"/>
        </w:rPr>
        <w:t>–</w:t>
      </w:r>
      <w:r w:rsidR="0042286F">
        <w:rPr>
          <w:rFonts w:ascii="Palatino Linotype" w:hAnsi="Palatino Linotype" w:eastAsia="Calibri" w:cs="Tahoma"/>
          <w:b/>
          <w:bCs/>
          <w:sz w:val="22"/>
          <w:szCs w:val="22"/>
        </w:rPr>
        <w:t>la negativa a la información solicitada</w:t>
      </w:r>
      <w:r w:rsidRPr="00731A2B">
        <w:rPr>
          <w:rFonts w:ascii="Palatino Linotype" w:hAnsi="Palatino Linotype" w:eastAsia="Calibri" w:cs="Tahoma"/>
          <w:b/>
          <w:bCs/>
          <w:sz w:val="22"/>
          <w:szCs w:val="22"/>
        </w:rPr>
        <w:t>-</w:t>
      </w:r>
      <w:r w:rsidRPr="00731A2B" w:rsidR="008101DC">
        <w:rPr>
          <w:rFonts w:ascii="Palatino Linotype" w:hAnsi="Palatino Linotype" w:eastAsia="Calibri" w:cs="Tahoma"/>
          <w:b/>
          <w:bCs/>
          <w:sz w:val="22"/>
          <w:szCs w:val="22"/>
        </w:rPr>
        <w:t>.</w:t>
      </w:r>
    </w:p>
    <w:p w:rsidRPr="00731A2B" w:rsidR="001A38C5" w:rsidP="001A38C5" w:rsidRDefault="001A38C5" w14:paraId="3330627C" w14:textId="46ACF719">
      <w:pPr>
        <w:spacing w:line="360" w:lineRule="auto"/>
        <w:ind w:right="-28"/>
        <w:contextualSpacing/>
        <w:jc w:val="both"/>
        <w:rPr>
          <w:rFonts w:ascii="Palatino Linotype" w:hAnsi="Palatino Linotype" w:eastAsia="Calibri" w:cs="Tahoma"/>
          <w:bCs/>
          <w:sz w:val="22"/>
          <w:szCs w:val="22"/>
          <w:lang w:eastAsia="en-US"/>
        </w:rPr>
      </w:pPr>
    </w:p>
    <w:p w:rsidRPr="00731A2B" w:rsidR="00093167" w:rsidP="00093167" w:rsidRDefault="00093167" w14:paraId="68FFD8BD" w14:textId="7777777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CUARTO. Marco normativo aplicable en materia de transparencia y acceso a la información pública.</w:t>
      </w:r>
    </w:p>
    <w:p w:rsidRPr="00731A2B" w:rsidR="00093167" w:rsidP="00093167" w:rsidRDefault="00093167" w14:paraId="3A2AAA45" w14:textId="77777777">
      <w:pPr>
        <w:spacing w:line="360" w:lineRule="auto"/>
        <w:contextualSpacing/>
        <w:jc w:val="both"/>
        <w:rPr>
          <w:rFonts w:ascii="Palatino Linotype" w:hAnsi="Palatino Linotype" w:cs="Tahoma"/>
          <w:b/>
          <w:sz w:val="22"/>
          <w:szCs w:val="22"/>
        </w:rPr>
      </w:pPr>
    </w:p>
    <w:p w:rsidRPr="00731A2B" w:rsidR="00093167" w:rsidP="00093167" w:rsidRDefault="00093167" w14:paraId="11D2EA38"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31A2B" w:rsidR="00093167" w:rsidP="00093167" w:rsidRDefault="00093167" w14:paraId="63700EF4" w14:textId="77777777">
      <w:pPr>
        <w:spacing w:line="360" w:lineRule="auto"/>
        <w:contextualSpacing/>
        <w:jc w:val="both"/>
        <w:rPr>
          <w:rFonts w:ascii="Palatino Linotype" w:hAnsi="Palatino Linotype" w:cs="Tahoma"/>
          <w:sz w:val="22"/>
          <w:szCs w:val="22"/>
        </w:rPr>
      </w:pPr>
    </w:p>
    <w:p w:rsidRPr="00731A2B" w:rsidR="00093167" w:rsidP="00093167" w:rsidRDefault="00093167" w14:paraId="5CFA91B6"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731A2B">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731A2B" w:rsidR="00093167" w:rsidP="00093167" w:rsidRDefault="00093167" w14:paraId="13B4E29D" w14:textId="77777777">
      <w:pPr>
        <w:spacing w:line="360" w:lineRule="auto"/>
        <w:contextualSpacing/>
        <w:jc w:val="both"/>
        <w:rPr>
          <w:rFonts w:ascii="Palatino Linotype" w:hAnsi="Palatino Linotype" w:cs="Tahoma"/>
          <w:sz w:val="22"/>
          <w:szCs w:val="22"/>
        </w:rPr>
      </w:pPr>
    </w:p>
    <w:p w:rsidRPr="00731A2B" w:rsidR="00093167" w:rsidP="00093167" w:rsidRDefault="00093167" w14:paraId="1D665F4E"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31A2B" w:rsidR="00093167" w:rsidP="00093167" w:rsidRDefault="00093167" w14:paraId="7B62E4A3" w14:textId="77777777">
      <w:pPr>
        <w:spacing w:line="360" w:lineRule="auto"/>
        <w:contextualSpacing/>
        <w:jc w:val="both"/>
        <w:rPr>
          <w:rFonts w:ascii="Palatino Linotype" w:hAnsi="Palatino Linotype" w:cs="Tahoma"/>
          <w:sz w:val="22"/>
          <w:szCs w:val="22"/>
        </w:rPr>
      </w:pPr>
    </w:p>
    <w:p w:rsidRPr="00731A2B" w:rsidR="00093167" w:rsidP="00093167" w:rsidRDefault="00093167" w14:paraId="1BEA2EFD"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31A2B" w:rsidR="00093167" w:rsidP="00093167" w:rsidRDefault="00093167" w14:paraId="02195770" w14:textId="77777777">
      <w:pPr>
        <w:spacing w:line="360" w:lineRule="auto"/>
        <w:contextualSpacing/>
        <w:jc w:val="both"/>
        <w:rPr>
          <w:rFonts w:ascii="Palatino Linotype" w:hAnsi="Palatino Linotype" w:cs="Tahoma"/>
          <w:sz w:val="22"/>
          <w:szCs w:val="22"/>
        </w:rPr>
      </w:pPr>
    </w:p>
    <w:p w:rsidRPr="00731A2B" w:rsidR="00093167" w:rsidP="00093167" w:rsidRDefault="00093167" w14:paraId="213C07A8"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12, que, quienes generen, recopilen, administren, manejen, procesen, archiven o conserven información pública serán responsables de la misma.</w:t>
      </w:r>
    </w:p>
    <w:p w:rsidRPr="00731A2B" w:rsidR="00093167" w:rsidP="00093167" w:rsidRDefault="00093167" w14:paraId="16FE72B5" w14:textId="77777777">
      <w:pPr>
        <w:spacing w:line="360" w:lineRule="auto"/>
        <w:contextualSpacing/>
        <w:jc w:val="both"/>
        <w:rPr>
          <w:rFonts w:ascii="Palatino Linotype" w:hAnsi="Palatino Linotype" w:cs="Tahoma"/>
          <w:sz w:val="22"/>
          <w:szCs w:val="22"/>
        </w:rPr>
      </w:pPr>
    </w:p>
    <w:p w:rsidRPr="00731A2B" w:rsidR="00093167" w:rsidP="00093167" w:rsidRDefault="00093167" w14:paraId="3A83367D"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31A2B" w:rsidR="00093167" w:rsidP="00093167" w:rsidRDefault="00093167" w14:paraId="56CE1DBE" w14:textId="77777777">
      <w:pPr>
        <w:spacing w:line="360" w:lineRule="auto"/>
        <w:contextualSpacing/>
        <w:jc w:val="both"/>
        <w:rPr>
          <w:rFonts w:ascii="Palatino Linotype" w:hAnsi="Palatino Linotype" w:cs="Tahoma"/>
          <w:sz w:val="22"/>
          <w:szCs w:val="22"/>
        </w:rPr>
      </w:pPr>
    </w:p>
    <w:p w:rsidRPr="00731A2B" w:rsidR="00093167" w:rsidP="00093167" w:rsidRDefault="00093167" w14:paraId="3C57F50A" w14:textId="7777777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31A2B" w:rsidR="00093167" w:rsidP="00093167" w:rsidRDefault="00093167" w14:paraId="15605382" w14:textId="77777777">
      <w:pPr>
        <w:spacing w:line="360" w:lineRule="auto"/>
        <w:contextualSpacing/>
        <w:jc w:val="both"/>
        <w:rPr>
          <w:rFonts w:ascii="Palatino Linotype" w:hAnsi="Palatino Linotype" w:eastAsia="Calibri" w:cs="Tahoma"/>
          <w:sz w:val="22"/>
          <w:szCs w:val="22"/>
          <w:lang w:eastAsia="es-ES_tradnl"/>
        </w:rPr>
      </w:pPr>
    </w:p>
    <w:p w:rsidRPr="00731A2B" w:rsidR="00093167" w:rsidP="00093167" w:rsidRDefault="00093167" w14:paraId="2B7051A8" w14:textId="7777777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QUINTO. Estudio de Fondo.</w:t>
      </w:r>
    </w:p>
    <w:p w:rsidRPr="00731A2B" w:rsidR="005C6C54" w:rsidP="005C6C54" w:rsidRDefault="005C6C54" w14:paraId="6D13691B" w14:textId="08B494E4">
      <w:pPr>
        <w:spacing w:line="360" w:lineRule="auto"/>
        <w:contextualSpacing/>
        <w:jc w:val="both"/>
        <w:rPr>
          <w:rFonts w:ascii="Palatino Linotype" w:hAnsi="Palatino Linotype" w:eastAsia="Calibri" w:cs="Tahoma"/>
          <w:bCs/>
          <w:sz w:val="22"/>
          <w:szCs w:val="22"/>
          <w:lang w:eastAsia="en-US"/>
        </w:rPr>
      </w:pPr>
    </w:p>
    <w:p w:rsidRPr="00731A2B" w:rsidR="005C6C54" w:rsidP="005C6C54" w:rsidRDefault="005C6C54" w14:paraId="2349EC64" w14:textId="77777777">
      <w:pPr>
        <w:spacing w:line="360" w:lineRule="auto"/>
        <w:jc w:val="both"/>
        <w:rPr>
          <w:rFonts w:ascii="Palatino Linotype" w:hAnsi="Palatino Linotype" w:eastAsia="Calibri" w:cs="Tahoma"/>
          <w:bCs/>
          <w:sz w:val="22"/>
          <w:szCs w:val="22"/>
          <w:lang w:eastAsia="en-US"/>
        </w:rPr>
      </w:pPr>
      <w:r w:rsidRPr="00731A2B">
        <w:rPr>
          <w:rFonts w:ascii="Palatino Linotype" w:hAnsi="Palatino Linotype" w:eastAsia="Calibri"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731A2B" w:rsidR="005C6C54" w:rsidP="005C6C54" w:rsidRDefault="005C6C54" w14:paraId="65FE8E6B" w14:textId="77777777">
      <w:pPr>
        <w:spacing w:line="360" w:lineRule="auto"/>
        <w:jc w:val="both"/>
        <w:rPr>
          <w:rFonts w:ascii="Palatino Linotype" w:hAnsi="Palatino Linotype" w:eastAsia="Calibri" w:cs="Tahoma"/>
          <w:bCs/>
          <w:sz w:val="22"/>
          <w:szCs w:val="22"/>
          <w:lang w:eastAsia="en-US"/>
        </w:rPr>
      </w:pPr>
    </w:p>
    <w:p w:rsidRPr="00731A2B" w:rsidR="005C6C54" w:rsidP="005C6C54" w:rsidRDefault="005C6C54" w14:paraId="71AA93C2"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731A2B" w:rsidR="005C6C54" w:rsidP="005C6C54" w:rsidRDefault="005C6C54" w14:paraId="37F3611A" w14:textId="77777777">
      <w:pPr>
        <w:pStyle w:val="Prrafodelista"/>
        <w:spacing w:line="360" w:lineRule="auto"/>
        <w:jc w:val="both"/>
        <w:rPr>
          <w:rFonts w:ascii="Palatino Linotype" w:hAnsi="Palatino Linotype" w:eastAsia="Calibri" w:cs="Tahoma"/>
          <w:bCs/>
          <w:szCs w:val="22"/>
          <w:lang w:eastAsia="en-US"/>
        </w:rPr>
      </w:pPr>
    </w:p>
    <w:p w:rsidRPr="00731A2B" w:rsidR="005C6C54" w:rsidP="005C6C54" w:rsidRDefault="005C6C54" w14:paraId="0EE10461"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Transparentar la gestión pública, mediante la difusión de la información generada por los Sujetos Obligados, y</w:t>
      </w:r>
    </w:p>
    <w:p w:rsidRPr="00731A2B" w:rsidR="005C6C54" w:rsidP="005C6C54" w:rsidRDefault="005C6C54" w14:paraId="6971C039" w14:textId="77777777">
      <w:pPr>
        <w:pStyle w:val="Prrafodelista"/>
        <w:spacing w:line="360" w:lineRule="auto"/>
        <w:rPr>
          <w:rFonts w:ascii="Palatino Linotype" w:hAnsi="Palatino Linotype" w:eastAsia="Calibri" w:cs="Tahoma"/>
          <w:bCs/>
          <w:szCs w:val="22"/>
          <w:lang w:eastAsia="en-US"/>
        </w:rPr>
      </w:pPr>
    </w:p>
    <w:p w:rsidR="005C6C54" w:rsidP="005C6C54" w:rsidRDefault="005C6C54" w14:paraId="4BE83362" w14:textId="48CAE8F6">
      <w:pPr>
        <w:pStyle w:val="Prrafodelista"/>
        <w:numPr>
          <w:ilvl w:val="0"/>
          <w:numId w:val="2"/>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r w:rsidR="00A63E81">
        <w:rPr>
          <w:rFonts w:ascii="Palatino Linotype" w:hAnsi="Palatino Linotype" w:eastAsia="Calibri" w:cs="Tahoma"/>
          <w:bCs/>
          <w:szCs w:val="22"/>
          <w:lang w:eastAsia="en-US"/>
        </w:rPr>
        <w:t>.</w:t>
      </w:r>
    </w:p>
    <w:p w:rsidRPr="00A63E81" w:rsidR="00A63E81" w:rsidP="00A63E81" w:rsidRDefault="00A63E81" w14:paraId="2B580893" w14:textId="77777777">
      <w:pPr>
        <w:spacing w:line="360" w:lineRule="auto"/>
        <w:jc w:val="both"/>
        <w:rPr>
          <w:rFonts w:ascii="Palatino Linotype" w:hAnsi="Palatino Linotype" w:eastAsia="Calibri" w:cs="Tahoma"/>
          <w:bCs/>
          <w:szCs w:val="22"/>
          <w:lang w:eastAsia="en-US"/>
        </w:rPr>
      </w:pPr>
    </w:p>
    <w:p w:rsidRPr="00731A2B" w:rsidR="005C6C54" w:rsidP="00A63E81" w:rsidRDefault="005C6C54" w14:paraId="1CFE8126" w14:textId="77777777">
      <w:pPr>
        <w:tabs>
          <w:tab w:val="left" w:pos="1305"/>
        </w:tabs>
        <w:spacing w:line="360" w:lineRule="auto"/>
        <w:jc w:val="both"/>
        <w:rPr>
          <w:rFonts w:ascii="Palatino Linotype" w:hAnsi="Palatino Linotype" w:eastAsia="Calibri" w:cs="Tahoma"/>
          <w:bCs/>
          <w:sz w:val="22"/>
          <w:szCs w:val="22"/>
          <w:lang w:eastAsia="en-US"/>
        </w:rPr>
      </w:pPr>
      <w:r w:rsidRPr="00731A2B">
        <w:rPr>
          <w:rFonts w:ascii="Palatino Linotype" w:hAnsi="Palatino Linotype" w:eastAsia="Calibri" w:cs="Tahoma"/>
          <w:bCs/>
          <w:sz w:val="22"/>
          <w:szCs w:val="22"/>
          <w:lang w:eastAsia="en-US"/>
        </w:rPr>
        <w:t xml:space="preserve">Conforme a lo anterior, se deprende que </w:t>
      </w:r>
      <w:r w:rsidRPr="00731A2B">
        <w:rPr>
          <w:rFonts w:ascii="Palatino Linotype" w:hAnsi="Palatino Linotype" w:eastAsia="Calibri" w:cs="Tahoma"/>
          <w:b/>
          <w:bCs/>
          <w:sz w:val="22"/>
          <w:szCs w:val="22"/>
          <w:lang w:eastAsia="en-US"/>
        </w:rPr>
        <w:t>los objetivos de la Ley de la materia,</w:t>
      </w:r>
      <w:r w:rsidRPr="00731A2B">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731A2B" w:rsidR="005C6C54" w:rsidP="005C6C54" w:rsidRDefault="005C6C54" w14:paraId="6AAD5A7B" w14:textId="77777777">
      <w:pPr>
        <w:spacing w:line="360" w:lineRule="auto"/>
        <w:jc w:val="both"/>
        <w:rPr>
          <w:rFonts w:ascii="Palatino Linotype" w:hAnsi="Palatino Linotype" w:eastAsia="Calibri" w:cs="Tahoma"/>
          <w:bCs/>
          <w:sz w:val="22"/>
          <w:szCs w:val="22"/>
          <w:lang w:eastAsia="en-US"/>
        </w:rPr>
      </w:pPr>
    </w:p>
    <w:p w:rsidRPr="00731A2B" w:rsidR="005C6C54" w:rsidP="005C6C54" w:rsidRDefault="005C6C54" w14:paraId="17750C0F" w14:textId="77777777">
      <w:pPr>
        <w:spacing w:line="360" w:lineRule="auto"/>
        <w:jc w:val="both"/>
        <w:rPr>
          <w:rFonts w:ascii="Palatino Linotype" w:hAnsi="Palatino Linotype" w:eastAsia="Calibri" w:cs="Tahoma"/>
          <w:bCs/>
          <w:sz w:val="22"/>
          <w:szCs w:val="22"/>
          <w:lang w:eastAsia="en-US"/>
        </w:rPr>
      </w:pPr>
      <w:r w:rsidRPr="00731A2B">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731A2B">
        <w:rPr>
          <w:rFonts w:ascii="Palatino Linotype" w:hAnsi="Palatino Linotype" w:eastAsia="Calibri" w:cs="Tahoma"/>
          <w:b/>
          <w:bCs/>
          <w:sz w:val="22"/>
          <w:szCs w:val="22"/>
          <w:lang w:eastAsia="en-US"/>
        </w:rPr>
        <w:t>principio de máxima publicidad</w:t>
      </w:r>
      <w:r w:rsidRPr="00731A2B">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w:t>
      </w:r>
      <w:r w:rsidRPr="00731A2B">
        <w:rPr>
          <w:rFonts w:ascii="Palatino Linotype" w:hAnsi="Palatino Linotype" w:eastAsia="Calibri" w:cs="Tahoma"/>
          <w:bCs/>
          <w:sz w:val="22"/>
          <w:szCs w:val="22"/>
          <w:lang w:eastAsia="en-US"/>
        </w:rPr>
        <w:lastRenderedPageBreak/>
        <w:t>claro régimen de excepciones que deberán estar definidas y ser legítimas y estrictamente necesarias en una sociedad democrática.</w:t>
      </w:r>
    </w:p>
    <w:p w:rsidRPr="00731A2B" w:rsidR="005C6C54" w:rsidP="005C6C54" w:rsidRDefault="005C6C54" w14:paraId="005C5A18" w14:textId="77777777">
      <w:pPr>
        <w:spacing w:line="360" w:lineRule="auto"/>
        <w:jc w:val="both"/>
        <w:rPr>
          <w:rFonts w:ascii="Palatino Linotype" w:hAnsi="Palatino Linotype" w:eastAsia="Calibri" w:cs="Tahoma"/>
          <w:bCs/>
          <w:sz w:val="22"/>
          <w:szCs w:val="22"/>
          <w:lang w:eastAsia="en-US"/>
        </w:rPr>
      </w:pPr>
    </w:p>
    <w:p w:rsidRPr="00731A2B" w:rsidR="005C6C54" w:rsidP="005C6C54" w:rsidRDefault="005C6C54" w14:paraId="71F8F87F" w14:textId="77777777">
      <w:pPr>
        <w:spacing w:line="360" w:lineRule="auto"/>
        <w:jc w:val="both"/>
        <w:rPr>
          <w:rFonts w:ascii="Palatino Linotype" w:hAnsi="Palatino Linotype" w:eastAsia="Calibri" w:cs="Tahoma"/>
          <w:bCs/>
          <w:sz w:val="22"/>
          <w:szCs w:val="22"/>
          <w:lang w:eastAsia="en-US"/>
        </w:rPr>
      </w:pPr>
      <w:r w:rsidRPr="00731A2B">
        <w:rPr>
          <w:rFonts w:ascii="Palatino Linotype" w:hAnsi="Palatino Linotype" w:eastAsia="Calibri" w:cs="Tahoma"/>
          <w:bCs/>
          <w:sz w:val="22"/>
          <w:szCs w:val="22"/>
          <w:lang w:eastAsia="en-US"/>
        </w:rPr>
        <w:t>Para lograr dicha situación,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731A2B" w:rsidR="005C6C54" w:rsidP="005C6C54" w:rsidRDefault="005C6C54" w14:paraId="77621FAA" w14:textId="77777777">
      <w:pPr>
        <w:spacing w:line="360" w:lineRule="auto"/>
        <w:jc w:val="both"/>
        <w:rPr>
          <w:rFonts w:ascii="Palatino Linotype" w:hAnsi="Palatino Linotype" w:eastAsia="Calibri" w:cs="Tahoma"/>
          <w:bCs/>
          <w:sz w:val="22"/>
          <w:szCs w:val="22"/>
          <w:lang w:eastAsia="en-US"/>
        </w:rPr>
      </w:pPr>
    </w:p>
    <w:p w:rsidRPr="00731A2B" w:rsidR="005C6C54" w:rsidP="005C6C54" w:rsidRDefault="005C6C54" w14:paraId="0A65AAD5" w14:textId="0F892D47">
      <w:pPr>
        <w:pStyle w:val="Prrafodelista"/>
        <w:numPr>
          <w:ilvl w:val="0"/>
          <w:numId w:val="3"/>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rsidRPr="00731A2B" w:rsidR="00FB6AB1" w:rsidP="00FB6AB1" w:rsidRDefault="00FB6AB1" w14:paraId="1C9AA961" w14:textId="77777777">
      <w:pPr>
        <w:pStyle w:val="Prrafodelista"/>
        <w:spacing w:line="360" w:lineRule="auto"/>
        <w:jc w:val="both"/>
        <w:rPr>
          <w:rFonts w:ascii="Palatino Linotype" w:hAnsi="Palatino Linotype" w:eastAsia="Calibri" w:cs="Tahoma"/>
          <w:bCs/>
          <w:szCs w:val="22"/>
          <w:lang w:eastAsia="en-US"/>
        </w:rPr>
      </w:pPr>
    </w:p>
    <w:p w:rsidRPr="00731A2B" w:rsidR="00FB6AB1" w:rsidP="005C6C54" w:rsidRDefault="00FB6AB1" w14:paraId="2116C6A6" w14:textId="0F15ECBB">
      <w:pPr>
        <w:pStyle w:val="Prrafodelista"/>
        <w:numPr>
          <w:ilvl w:val="0"/>
          <w:numId w:val="3"/>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En caso de que los sujetos obligados, no puedan identificar la información con los elementos aportados por los Particulares, por resultar insuficientes, incompletos o sean erróneos, la Unidad de Transparenc</w:t>
      </w:r>
      <w:r w:rsidRPr="00A63E81">
        <w:rPr>
          <w:rFonts w:ascii="Palatino Linotype" w:hAnsi="Palatino Linotype" w:eastAsia="Calibri" w:cs="Tahoma"/>
          <w:bCs/>
          <w:szCs w:val="22"/>
          <w:lang w:eastAsia="en-US"/>
        </w:rPr>
        <w:t>ia podrá requerir al solicitante, por una sola vez y dentro de un plazo que no podrá exceder de cinco días hábiles contados a partir de la presentación de la solicitud, para que, en un término de hasta diez días hábiles, el Particular indique otros elementos que complementen, corrijan o amplíen los datos proporcionados o bien, precise uno o varios requerimientos de información.</w:t>
      </w:r>
    </w:p>
    <w:p w:rsidRPr="00731A2B" w:rsidR="005C6C54" w:rsidP="005C6C54" w:rsidRDefault="005C6C54" w14:paraId="79575A68" w14:textId="77777777">
      <w:pPr>
        <w:pStyle w:val="Prrafodelista"/>
        <w:spacing w:line="360" w:lineRule="auto"/>
        <w:jc w:val="both"/>
        <w:rPr>
          <w:rFonts w:ascii="Palatino Linotype" w:hAnsi="Palatino Linotype" w:eastAsia="Calibri" w:cs="Tahoma"/>
          <w:bCs/>
          <w:szCs w:val="22"/>
          <w:lang w:eastAsia="en-US"/>
        </w:rPr>
      </w:pPr>
    </w:p>
    <w:p w:rsidRPr="00731A2B" w:rsidR="005C6C54" w:rsidP="005C6C54" w:rsidRDefault="005C6C54" w14:paraId="27344E5B"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731A2B">
        <w:rPr>
          <w:rFonts w:ascii="Palatino Linotype" w:hAnsi="Palatino Linotype" w:eastAsia="Calibri" w:cs="Tahoma"/>
          <w:bCs/>
          <w:szCs w:val="22"/>
          <w:lang w:eastAsia="en-US"/>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rsidRPr="00731A2B" w:rsidR="005C6C54" w:rsidP="005C6C54" w:rsidRDefault="005C6C54" w14:paraId="1CAEB53A" w14:textId="77777777">
      <w:pPr>
        <w:pStyle w:val="Prrafodelista"/>
        <w:spacing w:line="360" w:lineRule="auto"/>
        <w:jc w:val="both"/>
        <w:rPr>
          <w:rFonts w:ascii="Palatino Linotype" w:hAnsi="Palatino Linotype" w:eastAsia="Calibri" w:cs="Tahoma"/>
          <w:b/>
          <w:bCs/>
          <w:szCs w:val="22"/>
          <w:lang w:eastAsia="en-US"/>
        </w:rPr>
      </w:pPr>
    </w:p>
    <w:p w:rsidRPr="00731A2B" w:rsidR="005C6C54" w:rsidP="005C6C54" w:rsidRDefault="005C6C54" w14:paraId="756B4670"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731A2B">
        <w:rPr>
          <w:rFonts w:ascii="Palatino Linotype" w:hAnsi="Palatino Linotype" w:eastAsia="Calibri" w:cs="Tahoma"/>
          <w:bCs/>
          <w:szCs w:val="22"/>
          <w:lang w:eastAsia="en-US"/>
        </w:rPr>
        <w:t xml:space="preserve">Las Unidades de Transparencia garantizarán que </w:t>
      </w:r>
      <w:r w:rsidRPr="00731A2B">
        <w:rPr>
          <w:rFonts w:ascii="Palatino Linotype" w:hAnsi="Palatino Linotype" w:eastAsia="Calibri" w:cs="Tahoma"/>
          <w:b/>
          <w:bCs/>
          <w:szCs w:val="22"/>
          <w:lang w:eastAsia="en-US"/>
        </w:rPr>
        <w:t>las solicitudes se turnen a todas las áreas competentes que cuenten con la información o deban tenerla de acuerdo a sus facultades, funciones y atribuciones</w:t>
      </w:r>
      <w:r w:rsidRPr="00731A2B">
        <w:rPr>
          <w:rFonts w:ascii="Palatino Linotype" w:hAnsi="Palatino Linotype" w:eastAsia="Calibri" w:cs="Tahoma"/>
          <w:bCs/>
          <w:szCs w:val="22"/>
          <w:lang w:eastAsia="en-US"/>
        </w:rPr>
        <w:t xml:space="preserve">, para que realicen una búsqueda exhaustiva y razonable de la documentación solicitada, con el fin de que proporcionen las expresiones documentales </w:t>
      </w:r>
      <w:r w:rsidRPr="00731A2B">
        <w:rPr>
          <w:rFonts w:ascii="Palatino Linotype" w:hAnsi="Palatino Linotype" w:eastAsia="Calibri" w:cs="Tahoma"/>
          <w:b/>
          <w:bCs/>
          <w:szCs w:val="22"/>
          <w:lang w:eastAsia="en-US"/>
        </w:rPr>
        <w:t>que se encuentren en sus archivos o que estén constreñidos a elaborar;</w:t>
      </w:r>
    </w:p>
    <w:p w:rsidRPr="00731A2B" w:rsidR="005C6C54" w:rsidP="005C6C54" w:rsidRDefault="005C6C54" w14:paraId="2F7A24C2" w14:textId="77777777">
      <w:pPr>
        <w:pStyle w:val="Prrafodelista"/>
        <w:spacing w:line="360" w:lineRule="auto"/>
        <w:rPr>
          <w:rFonts w:ascii="Palatino Linotype" w:hAnsi="Palatino Linotype" w:eastAsia="Calibri" w:cs="Tahoma"/>
          <w:b/>
          <w:bCs/>
          <w:szCs w:val="22"/>
          <w:lang w:eastAsia="en-US"/>
        </w:rPr>
      </w:pPr>
    </w:p>
    <w:p w:rsidRPr="00731A2B" w:rsidR="005C6C54" w:rsidP="005C6C54" w:rsidRDefault="005C6C54" w14:paraId="7BE0F9DE"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731A2B">
        <w:rPr>
          <w:rFonts w:ascii="Palatino Linotype" w:hAnsi="Palatino Linotype" w:eastAsia="Calibri"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731A2B" w:rsidR="005C6C54" w:rsidP="005C6C54" w:rsidRDefault="005C6C54" w14:paraId="00DEC039" w14:textId="77777777">
      <w:pPr>
        <w:pStyle w:val="Prrafodelista"/>
        <w:spacing w:line="360" w:lineRule="auto"/>
        <w:rPr>
          <w:rFonts w:ascii="Palatino Linotype" w:hAnsi="Palatino Linotype" w:eastAsia="Calibri" w:cs="Tahoma"/>
          <w:b/>
          <w:bCs/>
          <w:szCs w:val="22"/>
          <w:lang w:eastAsia="en-US"/>
        </w:rPr>
      </w:pPr>
    </w:p>
    <w:p w:rsidRPr="00731A2B" w:rsidR="005C6C54" w:rsidP="005C6C54" w:rsidRDefault="005C6C54" w14:paraId="7C8106DF"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731A2B">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731A2B" w:rsidR="005C6C54" w:rsidP="005C6C54" w:rsidRDefault="005C6C54" w14:paraId="12C0A2E8" w14:textId="77777777">
      <w:pPr>
        <w:spacing w:line="360" w:lineRule="auto"/>
        <w:contextualSpacing/>
        <w:jc w:val="both"/>
        <w:rPr>
          <w:rFonts w:ascii="Palatino Linotype" w:hAnsi="Palatino Linotype" w:eastAsia="Calibri" w:cs="Tahoma"/>
          <w:bCs/>
          <w:sz w:val="22"/>
          <w:szCs w:val="22"/>
          <w:lang w:eastAsia="en-US"/>
        </w:rPr>
      </w:pPr>
    </w:p>
    <w:p w:rsidR="0089477E" w:rsidP="0089477E" w:rsidRDefault="00060A5F" w14:paraId="3ACC563D" w14:textId="5801A8D5">
      <w:pPr>
        <w:tabs>
          <w:tab w:val="left" w:pos="4667"/>
        </w:tabs>
        <w:spacing w:line="360" w:lineRule="auto"/>
        <w:ind w:right="-28"/>
        <w:jc w:val="both"/>
        <w:rPr>
          <w:rFonts w:ascii="Palatino Linotype" w:hAnsi="Palatino Linotype" w:cs="Tahoma"/>
          <w:sz w:val="22"/>
          <w:szCs w:val="22"/>
          <w:lang w:eastAsia="es-MX"/>
        </w:rPr>
      </w:pPr>
      <w:r w:rsidRPr="0089477E">
        <w:rPr>
          <w:rFonts w:ascii="Palatino Linotype" w:hAnsi="Palatino Linotype" w:cs="Tahoma"/>
          <w:sz w:val="22"/>
          <w:szCs w:val="22"/>
          <w:lang w:eastAsia="es-MX"/>
        </w:rPr>
        <w:t xml:space="preserve">Expuestas las posturas de las partes, se procede al análisis </w:t>
      </w:r>
      <w:r w:rsidR="0089477E">
        <w:rPr>
          <w:rFonts w:ascii="Palatino Linotype" w:hAnsi="Palatino Linotype" w:cs="Tahoma"/>
          <w:sz w:val="22"/>
          <w:szCs w:val="22"/>
          <w:lang w:eastAsia="es-MX"/>
        </w:rPr>
        <w:t>de la información solicitada, consistente en lo siguiente:</w:t>
      </w:r>
    </w:p>
    <w:p w:rsidR="0089477E" w:rsidP="0089477E" w:rsidRDefault="0089477E" w14:paraId="52B6DB01" w14:textId="4BFC9738">
      <w:pPr>
        <w:tabs>
          <w:tab w:val="left" w:pos="4667"/>
        </w:tabs>
        <w:spacing w:line="360" w:lineRule="auto"/>
        <w:ind w:right="-28"/>
        <w:jc w:val="both"/>
        <w:rPr>
          <w:rFonts w:ascii="Palatino Linotype" w:hAnsi="Palatino Linotype" w:cs="Tahoma"/>
          <w:sz w:val="22"/>
          <w:szCs w:val="22"/>
          <w:lang w:eastAsia="es-MX"/>
        </w:rPr>
      </w:pPr>
    </w:p>
    <w:p w:rsidRPr="009F07D9" w:rsidR="009F07D9" w:rsidP="009F07D9" w:rsidRDefault="009F07D9" w14:paraId="757E360B" w14:textId="77777777">
      <w:pPr>
        <w:pStyle w:val="Prrafodelista"/>
        <w:numPr>
          <w:ilvl w:val="0"/>
          <w:numId w:val="43"/>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El gasto ejercido por el gobierno estatal en Servicios de Comunicación Social y Publicidad Oficial entre el 1 de enero de 2020 y el 31 de diciembre de 2020, detallando lo siguiente:</w:t>
      </w:r>
    </w:p>
    <w:p w:rsidRPr="009F07D9" w:rsidR="009F07D9" w:rsidP="009F07D9" w:rsidRDefault="009F07D9" w14:paraId="05EC2BA0"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Dependencia que contrató los servicios</w:t>
      </w:r>
    </w:p>
    <w:p w:rsidRPr="009F07D9" w:rsidR="009F07D9" w:rsidP="009F07D9" w:rsidRDefault="009F07D9" w14:paraId="505254B1"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lastRenderedPageBreak/>
        <w:t>Nombre de la campaña o servicio contratado</w:t>
      </w:r>
    </w:p>
    <w:p w:rsidRPr="009F07D9" w:rsidR="009F07D9" w:rsidP="009F07D9" w:rsidRDefault="009F07D9" w14:paraId="0187F3A7"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La empresa (razón social) o persona física beneficiaria de cada contrato</w:t>
      </w:r>
    </w:p>
    <w:p w:rsidRPr="009F07D9" w:rsidR="009F07D9" w:rsidP="009F07D9" w:rsidRDefault="009F07D9" w14:paraId="579B0FFA"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 xml:space="preserve">El tipo de medio de comunicación (si es impreso, web, digital, revista, etc.), </w:t>
      </w:r>
    </w:p>
    <w:p w:rsidRPr="009F07D9" w:rsidR="009F07D9" w:rsidP="009F07D9" w:rsidRDefault="009F07D9" w14:paraId="72C0E081"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El monto sin IVA y con IVA.</w:t>
      </w:r>
    </w:p>
    <w:p w:rsidRPr="009F07D9" w:rsidR="009F07D9" w:rsidP="009F07D9" w:rsidRDefault="009F07D9" w14:paraId="6C71B5BD" w14:textId="77777777">
      <w:pPr>
        <w:pStyle w:val="Prrafodelista"/>
        <w:numPr>
          <w:ilvl w:val="0"/>
          <w:numId w:val="45"/>
        </w:numPr>
        <w:tabs>
          <w:tab w:val="left" w:pos="4667"/>
        </w:tabs>
        <w:spacing w:line="360" w:lineRule="auto"/>
        <w:ind w:right="539"/>
        <w:jc w:val="both"/>
        <w:rPr>
          <w:rFonts w:ascii="Palatino Linotype" w:hAnsi="Palatino Linotype"/>
          <w:b/>
          <w:bCs/>
          <w:iCs/>
          <w:color w:val="000000"/>
        </w:rPr>
      </w:pPr>
      <w:r w:rsidRPr="009F07D9">
        <w:rPr>
          <w:rFonts w:ascii="Palatino Linotype" w:hAnsi="Palatino Linotype"/>
          <w:b/>
          <w:bCs/>
          <w:iCs/>
          <w:color w:val="000000"/>
        </w:rPr>
        <w:t>La duración del contrato.</w:t>
      </w:r>
    </w:p>
    <w:p w:rsidR="009F07D9" w:rsidP="0089477E" w:rsidRDefault="009F07D9" w14:paraId="4CB63568" w14:textId="052BA828">
      <w:pPr>
        <w:tabs>
          <w:tab w:val="left" w:pos="4667"/>
        </w:tabs>
        <w:spacing w:line="360" w:lineRule="auto"/>
        <w:ind w:right="-28"/>
        <w:jc w:val="both"/>
        <w:rPr>
          <w:rFonts w:ascii="Palatino Linotype" w:hAnsi="Palatino Linotype" w:cs="Tahoma"/>
          <w:sz w:val="22"/>
          <w:szCs w:val="22"/>
          <w:lang w:eastAsia="es-MX"/>
        </w:rPr>
      </w:pPr>
    </w:p>
    <w:p w:rsidR="003378A0" w:rsidP="0089477E" w:rsidRDefault="0089477E" w14:paraId="2987B576" w14:textId="0BFAD641">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De la respuesta emitida por el Sujeto Obligado se advierte </w:t>
      </w:r>
      <w:r w:rsidR="009F07D9">
        <w:rPr>
          <w:rFonts w:ascii="Palatino Linotype" w:hAnsi="Palatino Linotype" w:cs="Tahoma"/>
          <w:sz w:val="22"/>
          <w:szCs w:val="22"/>
          <w:lang w:eastAsia="es-MX"/>
        </w:rPr>
        <w:t xml:space="preserve">que el Particular se inconformó de que no se entregó información; al respecto se identifica que este organismo garante, </w:t>
      </w:r>
      <w:r w:rsidR="003378A0">
        <w:rPr>
          <w:rFonts w:ascii="Palatino Linotype" w:hAnsi="Palatino Linotype" w:cs="Tahoma"/>
          <w:sz w:val="22"/>
          <w:szCs w:val="22"/>
          <w:lang w:eastAsia="es-MX"/>
        </w:rPr>
        <w:t>no cuenta con facultades para pronunciarse sobre la veracidad de la información</w:t>
      </w:r>
      <w:r w:rsidR="00D704AB">
        <w:rPr>
          <w:rFonts w:ascii="Palatino Linotype" w:hAnsi="Palatino Linotype" w:cs="Tahoma"/>
          <w:sz w:val="22"/>
          <w:szCs w:val="22"/>
          <w:lang w:eastAsia="es-MX"/>
        </w:rPr>
        <w:t>, sin embargo,</w:t>
      </w:r>
      <w:r w:rsidR="003378A0">
        <w:rPr>
          <w:rFonts w:ascii="Palatino Linotype" w:hAnsi="Palatino Linotype" w:cs="Tahoma"/>
          <w:sz w:val="22"/>
          <w:szCs w:val="22"/>
          <w:lang w:eastAsia="es-MX"/>
        </w:rPr>
        <w:t xml:space="preserve"> es dable analizar si la respuesta fue entregada en apego a derecho, siguiendo el procedimiento, que deben atender los Sujetos Obligado, máxime de que la Ley de Transparencia y Acceso a la Información  Pública del Estado de México y Municipios,  establece en ajuste a sus artículos 19 y 20 que no basta </w:t>
      </w:r>
      <w:r w:rsidR="0042286F">
        <w:rPr>
          <w:rFonts w:ascii="Palatino Linotype" w:hAnsi="Palatino Linotype" w:cs="Tahoma"/>
          <w:sz w:val="22"/>
          <w:szCs w:val="22"/>
          <w:lang w:eastAsia="es-MX"/>
        </w:rPr>
        <w:t>con negar la información al Particular, sino que se debe de motivar la razón por la cual, la información no obra en sus archivos, en caso de que los Sujetos Obligados, tengan facultades o atribuciones para generar la información</w:t>
      </w:r>
      <w:r w:rsidR="00D704AB">
        <w:rPr>
          <w:rFonts w:ascii="Palatino Linotype" w:hAnsi="Palatino Linotype" w:cs="Tahoma"/>
          <w:sz w:val="22"/>
          <w:szCs w:val="22"/>
          <w:lang w:eastAsia="es-MX"/>
        </w:rPr>
        <w:t>.</w:t>
      </w:r>
    </w:p>
    <w:p w:rsidR="003378A0" w:rsidP="0089477E" w:rsidRDefault="003378A0" w14:paraId="1A2C7EFA" w14:textId="77777777">
      <w:pPr>
        <w:tabs>
          <w:tab w:val="left" w:pos="4667"/>
        </w:tabs>
        <w:spacing w:line="360" w:lineRule="auto"/>
        <w:ind w:right="-28"/>
        <w:jc w:val="both"/>
        <w:rPr>
          <w:rFonts w:ascii="Palatino Linotype" w:hAnsi="Palatino Linotype" w:cs="Tahoma"/>
          <w:sz w:val="22"/>
          <w:szCs w:val="22"/>
          <w:lang w:eastAsia="es-MX"/>
        </w:rPr>
      </w:pPr>
    </w:p>
    <w:p w:rsidRPr="00D704AB" w:rsidR="003378A0" w:rsidP="00D704AB" w:rsidRDefault="003378A0" w14:paraId="2C11B9A5" w14:textId="4BEA16C2">
      <w:pPr>
        <w:autoSpaceDE w:val="0"/>
        <w:autoSpaceDN w:val="0"/>
        <w:adjustRightInd w:val="0"/>
        <w:spacing w:line="360" w:lineRule="auto"/>
        <w:ind w:left="567" w:right="539"/>
        <w:contextualSpacing/>
        <w:jc w:val="both"/>
        <w:rPr>
          <w:rFonts w:ascii="Palatino Linotype" w:hAnsi="Palatino Linotype" w:cs="Tahoma"/>
          <w:i/>
          <w:iCs/>
        </w:rPr>
      </w:pPr>
      <w:r w:rsidRPr="00D704AB">
        <w:rPr>
          <w:rFonts w:ascii="Palatino Linotype" w:hAnsi="Palatino Linotype" w:cs="Tahoma"/>
          <w:i/>
          <w:iCs/>
        </w:rPr>
        <w:t>Artículo 19. Se presume que la información debe existir si se refiere a las facultades</w:t>
      </w:r>
      <w:r w:rsidRPr="00D704AB" w:rsidR="00D704AB">
        <w:rPr>
          <w:rFonts w:ascii="Palatino Linotype" w:hAnsi="Palatino Linotype" w:cs="Tahoma"/>
          <w:i/>
          <w:iCs/>
        </w:rPr>
        <w:t xml:space="preserve"> </w:t>
      </w:r>
      <w:r w:rsidRPr="00D704AB">
        <w:rPr>
          <w:rFonts w:ascii="Palatino Linotype" w:hAnsi="Palatino Linotype" w:cs="Tahoma"/>
          <w:i/>
          <w:iCs/>
        </w:rPr>
        <w:t>competencias y funciones que los ordenamientos jurídicos aplicables otorgan a los sujetos</w:t>
      </w:r>
      <w:r w:rsidRPr="00D704AB" w:rsidR="00D704AB">
        <w:rPr>
          <w:rFonts w:ascii="Palatino Linotype" w:hAnsi="Palatino Linotype" w:cs="Tahoma"/>
          <w:i/>
          <w:iCs/>
        </w:rPr>
        <w:t xml:space="preserve"> </w:t>
      </w:r>
      <w:r w:rsidRPr="00D704AB">
        <w:rPr>
          <w:rFonts w:ascii="Palatino Linotype" w:hAnsi="Palatino Linotype" w:cs="Tahoma"/>
          <w:i/>
          <w:iCs/>
        </w:rPr>
        <w:t>obligados.</w:t>
      </w:r>
    </w:p>
    <w:p w:rsidRPr="00D704AB" w:rsidR="003378A0" w:rsidP="00D704AB" w:rsidRDefault="003378A0" w14:paraId="3F0BA81D" w14:textId="77777777">
      <w:pPr>
        <w:autoSpaceDE w:val="0"/>
        <w:autoSpaceDN w:val="0"/>
        <w:adjustRightInd w:val="0"/>
        <w:spacing w:line="360" w:lineRule="auto"/>
        <w:ind w:left="567" w:right="539"/>
        <w:contextualSpacing/>
        <w:jc w:val="both"/>
        <w:rPr>
          <w:rFonts w:ascii="Palatino Linotype" w:hAnsi="Palatino Linotype" w:cs="Tahoma"/>
          <w:i/>
          <w:iCs/>
        </w:rPr>
      </w:pPr>
    </w:p>
    <w:p w:rsidRPr="00D704AB" w:rsidR="003378A0" w:rsidP="00D704AB" w:rsidRDefault="003378A0" w14:paraId="6E9C8193" w14:textId="07B00AC2">
      <w:pPr>
        <w:autoSpaceDE w:val="0"/>
        <w:autoSpaceDN w:val="0"/>
        <w:adjustRightInd w:val="0"/>
        <w:spacing w:line="360" w:lineRule="auto"/>
        <w:ind w:left="567" w:right="539"/>
        <w:contextualSpacing/>
        <w:jc w:val="both"/>
        <w:rPr>
          <w:rFonts w:ascii="Palatino Linotype" w:hAnsi="Palatino Linotype" w:cs="Tahoma"/>
          <w:i/>
          <w:iCs/>
        </w:rPr>
      </w:pPr>
      <w:r w:rsidRPr="00D704AB">
        <w:rPr>
          <w:rFonts w:ascii="Palatino Linotype" w:hAnsi="Palatino Linotype" w:cs="Tahoma"/>
          <w:i/>
          <w:iCs/>
        </w:rPr>
        <w:t>En los casos en que ciertas facultades, competencias o funciones no se hayan ejercido, se debe</w:t>
      </w:r>
      <w:r w:rsidRPr="00D704AB" w:rsidR="00D704AB">
        <w:rPr>
          <w:rFonts w:ascii="Palatino Linotype" w:hAnsi="Palatino Linotype" w:cs="Tahoma"/>
          <w:i/>
          <w:iCs/>
        </w:rPr>
        <w:t xml:space="preserve"> </w:t>
      </w:r>
      <w:r w:rsidRPr="00D704AB">
        <w:rPr>
          <w:rFonts w:ascii="Palatino Linotype" w:hAnsi="Palatino Linotype" w:cs="Tahoma"/>
          <w:i/>
          <w:iCs/>
        </w:rPr>
        <w:t>motivar la respuesta en función de las causas que motiven tal circunstancia.</w:t>
      </w:r>
    </w:p>
    <w:p w:rsidRPr="00D704AB" w:rsidR="00D704AB" w:rsidP="00D704AB" w:rsidRDefault="00D704AB" w14:paraId="76F1AA4C" w14:textId="77777777">
      <w:pPr>
        <w:autoSpaceDE w:val="0"/>
        <w:autoSpaceDN w:val="0"/>
        <w:adjustRightInd w:val="0"/>
        <w:spacing w:line="360" w:lineRule="auto"/>
        <w:ind w:left="567" w:right="539"/>
        <w:contextualSpacing/>
        <w:jc w:val="both"/>
        <w:rPr>
          <w:rFonts w:ascii="Palatino Linotype" w:hAnsi="Palatino Linotype" w:cs="Tahoma"/>
          <w:i/>
          <w:iCs/>
        </w:rPr>
      </w:pPr>
    </w:p>
    <w:p w:rsidRPr="00D704AB" w:rsidR="003378A0" w:rsidP="00D704AB" w:rsidRDefault="003378A0" w14:paraId="20D266A6" w14:textId="7C3E1F79">
      <w:pPr>
        <w:autoSpaceDE w:val="0"/>
        <w:autoSpaceDN w:val="0"/>
        <w:adjustRightInd w:val="0"/>
        <w:spacing w:line="360" w:lineRule="auto"/>
        <w:ind w:left="567" w:right="539"/>
        <w:contextualSpacing/>
        <w:jc w:val="both"/>
        <w:rPr>
          <w:rFonts w:ascii="Palatino Linotype" w:hAnsi="Palatino Linotype" w:cs="Tahoma"/>
          <w:i/>
          <w:iCs/>
        </w:rPr>
      </w:pPr>
      <w:r w:rsidRPr="00D704AB">
        <w:rPr>
          <w:rFonts w:ascii="Palatino Linotype" w:hAnsi="Palatino Linotype" w:cs="Tahoma"/>
          <w:i/>
          <w:iCs/>
        </w:rPr>
        <w:t>Si el sujeto obligado, en el ejercicio de sus atribuciones, debía generar, poseer o administrar la</w:t>
      </w:r>
      <w:r w:rsidRPr="00D704AB" w:rsidR="00D704AB">
        <w:rPr>
          <w:rFonts w:ascii="Palatino Linotype" w:hAnsi="Palatino Linotype" w:cs="Tahoma"/>
          <w:i/>
          <w:iCs/>
        </w:rPr>
        <w:t xml:space="preserve"> </w:t>
      </w:r>
      <w:r w:rsidRPr="00D704AB">
        <w:rPr>
          <w:rFonts w:ascii="Palatino Linotype" w:hAnsi="Palatino Linotype" w:cs="Tahoma"/>
          <w:i/>
          <w:iCs/>
        </w:rPr>
        <w:t>información, pero ésta no se encuentra, el Comité de transparencia deberá emitir un acuerdo de</w:t>
      </w:r>
      <w:r w:rsidRPr="00D704AB" w:rsidR="00D704AB">
        <w:rPr>
          <w:rFonts w:ascii="Palatino Linotype" w:hAnsi="Palatino Linotype" w:cs="Tahoma"/>
          <w:i/>
          <w:iCs/>
        </w:rPr>
        <w:t xml:space="preserve"> </w:t>
      </w:r>
      <w:r w:rsidRPr="00D704AB">
        <w:rPr>
          <w:rFonts w:ascii="Palatino Linotype" w:hAnsi="Palatino Linotype" w:cs="Tahoma"/>
          <w:i/>
          <w:iCs/>
        </w:rPr>
        <w:t>inexistencia, debidamente fundado y motivado, en el que detalle las razones del por qué no obra</w:t>
      </w:r>
      <w:r w:rsidRPr="00D704AB" w:rsidR="00D704AB">
        <w:rPr>
          <w:rFonts w:ascii="Palatino Linotype" w:hAnsi="Palatino Linotype" w:cs="Tahoma"/>
          <w:i/>
          <w:iCs/>
        </w:rPr>
        <w:t xml:space="preserve"> </w:t>
      </w:r>
      <w:r w:rsidRPr="00D704AB">
        <w:rPr>
          <w:rFonts w:ascii="Palatino Linotype" w:hAnsi="Palatino Linotype" w:cs="Tahoma"/>
          <w:i/>
          <w:iCs/>
        </w:rPr>
        <w:t>en sus archivos</w:t>
      </w:r>
    </w:p>
    <w:p w:rsidRPr="00D704AB" w:rsidR="00D704AB" w:rsidP="00D704AB" w:rsidRDefault="00D704AB" w14:paraId="764A6947" w14:textId="77777777">
      <w:pPr>
        <w:autoSpaceDE w:val="0"/>
        <w:autoSpaceDN w:val="0"/>
        <w:adjustRightInd w:val="0"/>
        <w:spacing w:line="360" w:lineRule="auto"/>
        <w:ind w:left="567" w:right="539"/>
        <w:contextualSpacing/>
        <w:jc w:val="both"/>
        <w:rPr>
          <w:rFonts w:ascii="Palatino Linotype" w:hAnsi="Palatino Linotype" w:cs="Tahoma"/>
          <w:i/>
          <w:iCs/>
        </w:rPr>
      </w:pPr>
    </w:p>
    <w:p w:rsidRPr="00D704AB" w:rsidR="008101DC" w:rsidP="00D704AB" w:rsidRDefault="003378A0" w14:paraId="29C41295" w14:textId="70923BB8">
      <w:pPr>
        <w:autoSpaceDE w:val="0"/>
        <w:autoSpaceDN w:val="0"/>
        <w:adjustRightInd w:val="0"/>
        <w:spacing w:line="360" w:lineRule="auto"/>
        <w:ind w:left="567" w:right="539"/>
        <w:contextualSpacing/>
        <w:jc w:val="both"/>
        <w:rPr>
          <w:rFonts w:ascii="Palatino Linotype" w:hAnsi="Palatino Linotype" w:cs="Tahoma"/>
          <w:i/>
          <w:iCs/>
        </w:rPr>
      </w:pPr>
      <w:r w:rsidRPr="00D704AB">
        <w:rPr>
          <w:rFonts w:ascii="Palatino Linotype" w:hAnsi="Palatino Linotype" w:cs="Tahoma"/>
          <w:i/>
          <w:iCs/>
        </w:rPr>
        <w:lastRenderedPageBreak/>
        <w:t>Artículo 20. Ante la negativa del acceso a la información o su inexistencia, el sujeto obligado</w:t>
      </w:r>
      <w:r w:rsidR="00D704AB">
        <w:rPr>
          <w:rFonts w:ascii="Palatino Linotype" w:hAnsi="Palatino Linotype" w:cs="Tahoma"/>
          <w:i/>
          <w:iCs/>
        </w:rPr>
        <w:t xml:space="preserve"> </w:t>
      </w:r>
      <w:r w:rsidRPr="00D704AB">
        <w:rPr>
          <w:rFonts w:ascii="Palatino Linotype" w:hAnsi="Palatino Linotype" w:cs="Tahoma"/>
          <w:i/>
          <w:iCs/>
        </w:rPr>
        <w:t>deberá demostrar que la información solicitada está prevista en alguna de las excepciones contenidas en esta Ley o, en su caso, demostrar que la información no se refiere a alguna de sus</w:t>
      </w:r>
      <w:r w:rsidR="00D704AB">
        <w:rPr>
          <w:rFonts w:ascii="Palatino Linotype" w:hAnsi="Palatino Linotype" w:cs="Tahoma"/>
          <w:i/>
          <w:iCs/>
        </w:rPr>
        <w:t xml:space="preserve"> </w:t>
      </w:r>
      <w:r w:rsidRPr="00D704AB">
        <w:rPr>
          <w:rFonts w:ascii="Palatino Linotype" w:hAnsi="Palatino Linotype" w:cs="Tahoma"/>
          <w:i/>
          <w:iCs/>
        </w:rPr>
        <w:t xml:space="preserve">facultades, competencias o funciones. </w:t>
      </w:r>
    </w:p>
    <w:p w:rsidR="00C41B25" w:rsidP="0089477E" w:rsidRDefault="00C41B25" w14:paraId="6ADBB193" w14:textId="5F17A7D6">
      <w:pPr>
        <w:tabs>
          <w:tab w:val="left" w:pos="4667"/>
        </w:tabs>
        <w:spacing w:line="360" w:lineRule="auto"/>
        <w:ind w:right="-28"/>
        <w:jc w:val="both"/>
        <w:rPr>
          <w:rFonts w:ascii="Palatino Linotype" w:hAnsi="Palatino Linotype" w:cs="Tahoma"/>
          <w:sz w:val="22"/>
          <w:szCs w:val="22"/>
          <w:lang w:eastAsia="es-MX"/>
        </w:rPr>
      </w:pPr>
    </w:p>
    <w:p w:rsidR="00D704AB" w:rsidP="0089477E" w:rsidRDefault="00D704AB" w14:paraId="42A18939" w14:textId="245E78D1">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Es por ello, que es procedente identificar, si el Sujeto Obligado cuenta con la facultad para ejercer las funciones, sobre las cuales, el Particular requirió información.</w:t>
      </w:r>
    </w:p>
    <w:p w:rsidR="00D704AB" w:rsidP="0089477E" w:rsidRDefault="00D704AB" w14:paraId="574DB8AD" w14:textId="5BB29B04">
      <w:pPr>
        <w:tabs>
          <w:tab w:val="left" w:pos="4667"/>
        </w:tabs>
        <w:spacing w:line="360" w:lineRule="auto"/>
        <w:ind w:right="-28"/>
        <w:jc w:val="both"/>
        <w:rPr>
          <w:rFonts w:ascii="Palatino Linotype" w:hAnsi="Palatino Linotype" w:cs="Tahoma"/>
          <w:sz w:val="22"/>
          <w:szCs w:val="22"/>
          <w:lang w:eastAsia="es-MX"/>
        </w:rPr>
      </w:pPr>
    </w:p>
    <w:p w:rsidR="00D704AB" w:rsidP="0089477E" w:rsidRDefault="009D746C" w14:paraId="6DF1BDF2" w14:textId="651FECE4">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En primer lugar, se identifica que </w:t>
      </w:r>
      <w:r w:rsidRPr="009D746C">
        <w:rPr>
          <w:rFonts w:ascii="Palatino Linotype" w:hAnsi="Palatino Linotype" w:cs="Tahoma"/>
          <w:sz w:val="22"/>
          <w:szCs w:val="22"/>
          <w:lang w:eastAsia="es-MX"/>
        </w:rPr>
        <w:t>mediante Acuerdo del Ejecutivo del Estado, publicado en el Periódico Oficial “Gaceta del Gobierno”, el 9 de marzo de 1982, se creó la Coordinación General de Comunicación Social como una unidad administrativa dependiente del Ejecutivo del Estado, teniendo por objeto, entre otros, dar cobertura y difundir las actividades oficiales que realiza el Gobernador del Estado y los titulares de las dependencias y organismos auxiliares, así como promover y fortalecer las relaciones entre el gobierno y los medios de comunicación, a fin de ampliar la cobertura y difusión de las actividades del Poder Ejecutivo Estatal</w:t>
      </w:r>
      <w:r w:rsidR="005A12F7">
        <w:rPr>
          <w:rFonts w:ascii="Palatino Linotype" w:hAnsi="Palatino Linotype" w:cs="Tahoma"/>
          <w:sz w:val="22"/>
          <w:szCs w:val="22"/>
          <w:lang w:eastAsia="es-MX"/>
        </w:rPr>
        <w:t>, el cual fue modificado mediante decreto de 12 de noviembre del 2001 y por los cuales, las atribuciones de la unidad administrativa, quedan definidas de la siguiente manera:</w:t>
      </w:r>
    </w:p>
    <w:p w:rsidR="005A12F7" w:rsidP="0089477E" w:rsidRDefault="005A12F7" w14:paraId="7CBC8B0C" w14:textId="682F3E13">
      <w:pPr>
        <w:tabs>
          <w:tab w:val="left" w:pos="4667"/>
        </w:tabs>
        <w:spacing w:line="360" w:lineRule="auto"/>
        <w:ind w:right="-28"/>
        <w:jc w:val="both"/>
        <w:rPr>
          <w:rFonts w:ascii="Palatino Linotype" w:hAnsi="Palatino Linotype" w:cs="Tahoma"/>
          <w:sz w:val="22"/>
          <w:szCs w:val="22"/>
          <w:lang w:eastAsia="es-MX"/>
        </w:rPr>
      </w:pPr>
    </w:p>
    <w:p w:rsidRPr="005A12F7" w:rsidR="005A12F7" w:rsidP="005A12F7" w:rsidRDefault="005A12F7" w14:paraId="3D6C9D5E" w14:textId="25456EC8">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5A12F7">
        <w:rPr>
          <w:rFonts w:ascii="Palatino Linotype" w:hAnsi="Palatino Linotype" w:cs="Tahoma"/>
          <w:i/>
          <w:iCs/>
        </w:rPr>
        <w:t xml:space="preserve">UNICO. - Se modifica el Acuerdo del Ejecutivo del Estado, que crea la Coordinación General de Comunicación Social del Gobierno del Estado, para quedar como sigue: </w:t>
      </w:r>
    </w:p>
    <w:p w:rsidRPr="005A12F7" w:rsidR="005A12F7" w:rsidP="005A12F7" w:rsidRDefault="005A12F7" w14:paraId="7E0531D7" w14:textId="77777777">
      <w:pPr>
        <w:autoSpaceDE w:val="0"/>
        <w:autoSpaceDN w:val="0"/>
        <w:adjustRightInd w:val="0"/>
        <w:spacing w:line="360" w:lineRule="auto"/>
        <w:ind w:left="567" w:right="539"/>
        <w:contextualSpacing/>
        <w:jc w:val="both"/>
        <w:rPr>
          <w:rFonts w:ascii="Palatino Linotype" w:hAnsi="Palatino Linotype" w:cs="Tahoma"/>
          <w:i/>
          <w:iCs/>
        </w:rPr>
      </w:pPr>
    </w:p>
    <w:p w:rsidR="005A12F7" w:rsidP="005A12F7" w:rsidRDefault="005A12F7" w14:paraId="776D3C56" w14:textId="57B0C779">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PRIMERO. - Se crea la Coordinación General de Comunicación Social, como una unidad administrativa dependiente del Ejecutivo del Estado.</w:t>
      </w:r>
    </w:p>
    <w:p w:rsidRPr="005A12F7" w:rsidR="007A3476" w:rsidP="005A12F7" w:rsidRDefault="007A3476" w14:paraId="33E1533C" w14:textId="77777777">
      <w:pPr>
        <w:autoSpaceDE w:val="0"/>
        <w:autoSpaceDN w:val="0"/>
        <w:adjustRightInd w:val="0"/>
        <w:spacing w:line="360" w:lineRule="auto"/>
        <w:ind w:left="567" w:right="539"/>
        <w:contextualSpacing/>
        <w:jc w:val="both"/>
        <w:rPr>
          <w:rFonts w:ascii="Palatino Linotype" w:hAnsi="Palatino Linotype" w:cs="Tahoma"/>
          <w:i/>
          <w:iCs/>
        </w:rPr>
      </w:pPr>
    </w:p>
    <w:p w:rsidRPr="005A12F7" w:rsidR="005A12F7" w:rsidP="005A12F7" w:rsidRDefault="005A12F7" w14:paraId="2DB1152A" w14:textId="48204B99">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SEGUNDO. - La Coordinación General de Comunicación Social tendrá por objeto: </w:t>
      </w:r>
    </w:p>
    <w:p w:rsidRPr="005A12F7" w:rsidR="005A12F7" w:rsidP="005A12F7" w:rsidRDefault="005A12F7" w14:paraId="0D899BBA" w14:textId="77777777">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I. Dar cobertura y difundir las actividades oficiales que realiza el Gobernador del Estado y los titulares de las dependencias, organismos auxiliares y fideicomisos del Poder Ejecutivo Estatal; </w:t>
      </w:r>
    </w:p>
    <w:p w:rsidRPr="005A12F7" w:rsidR="005A12F7" w:rsidP="005A12F7" w:rsidRDefault="005A12F7" w14:paraId="5ADAF842" w14:textId="77777777">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lastRenderedPageBreak/>
        <w:t xml:space="preserve">II. Elaborar y distribuir oportunamente las publicaciones y los materiales promocionales que se emplearán en la difusión del quehacer gubernamental; </w:t>
      </w:r>
    </w:p>
    <w:p w:rsidRPr="007A3476" w:rsidR="005A12F7" w:rsidP="005A12F7" w:rsidRDefault="005A12F7" w14:paraId="5D38F9CA" w14:textId="77777777">
      <w:pPr>
        <w:autoSpaceDE w:val="0"/>
        <w:autoSpaceDN w:val="0"/>
        <w:adjustRightInd w:val="0"/>
        <w:spacing w:line="360" w:lineRule="auto"/>
        <w:ind w:left="567" w:right="539"/>
        <w:contextualSpacing/>
        <w:jc w:val="both"/>
        <w:rPr>
          <w:rFonts w:ascii="Palatino Linotype" w:hAnsi="Palatino Linotype" w:cs="Tahoma"/>
          <w:b/>
          <w:bCs/>
          <w:i/>
          <w:iCs/>
        </w:rPr>
      </w:pPr>
      <w:r w:rsidRPr="007A3476">
        <w:rPr>
          <w:rFonts w:ascii="Palatino Linotype" w:hAnsi="Palatino Linotype" w:cs="Tahoma"/>
          <w:b/>
          <w:bCs/>
          <w:i/>
          <w:iCs/>
        </w:rPr>
        <w:t xml:space="preserve">III. Promover y fortalecer las relaciones entre el gobierno y los medios de comunicación, a fin de ampliar la cobertura y difusión de las actividades del Poder Ejecutivo Estatal; </w:t>
      </w:r>
    </w:p>
    <w:p w:rsidRPr="005A12F7" w:rsidR="005A12F7" w:rsidP="005A12F7" w:rsidRDefault="005A12F7" w14:paraId="76FAC578" w14:textId="77777777">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IV. Programar el desarrollo de campañas de difusión de las dependencias, organismos auxiliares y fideicomisos de la administración pública estatal; </w:t>
      </w:r>
    </w:p>
    <w:p w:rsidRPr="007A3476" w:rsidR="005A12F7" w:rsidP="005A12F7" w:rsidRDefault="005A12F7" w14:paraId="6B6563CC" w14:textId="2BB26C8A">
      <w:pPr>
        <w:autoSpaceDE w:val="0"/>
        <w:autoSpaceDN w:val="0"/>
        <w:adjustRightInd w:val="0"/>
        <w:spacing w:line="360" w:lineRule="auto"/>
        <w:ind w:left="567" w:right="539"/>
        <w:contextualSpacing/>
        <w:jc w:val="both"/>
        <w:rPr>
          <w:rFonts w:ascii="Palatino Linotype" w:hAnsi="Palatino Linotype" w:cs="Tahoma"/>
          <w:b/>
          <w:bCs/>
          <w:i/>
          <w:iCs/>
        </w:rPr>
      </w:pPr>
      <w:r w:rsidRPr="007A3476">
        <w:rPr>
          <w:rFonts w:ascii="Palatino Linotype" w:hAnsi="Palatino Linotype" w:cs="Tahoma"/>
          <w:b/>
          <w:bCs/>
          <w:i/>
          <w:iCs/>
        </w:rPr>
        <w:t xml:space="preserve">V. Elaborar los documentos informativos sobre la actividad gubernamental y coordinar su distribución entre los medios de comunicación; </w:t>
      </w:r>
    </w:p>
    <w:p w:rsidRPr="007A3476" w:rsidR="005A12F7" w:rsidP="005A12F7" w:rsidRDefault="005A12F7" w14:paraId="14AE8658" w14:textId="77777777">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VI. Impulsar acciones orientadas a atender las necesidades de información de los medios de comunicación, respecto del quehacer gubernamental; </w:t>
      </w:r>
    </w:p>
    <w:p w:rsidRPr="007A3476" w:rsidR="005A12F7" w:rsidP="005A12F7" w:rsidRDefault="005A12F7" w14:paraId="7D16906F" w14:textId="77777777">
      <w:pPr>
        <w:autoSpaceDE w:val="0"/>
        <w:autoSpaceDN w:val="0"/>
        <w:adjustRightInd w:val="0"/>
        <w:spacing w:line="360" w:lineRule="auto"/>
        <w:ind w:left="567" w:right="539"/>
        <w:contextualSpacing/>
        <w:jc w:val="both"/>
        <w:rPr>
          <w:rFonts w:ascii="Palatino Linotype" w:hAnsi="Palatino Linotype" w:cs="Tahoma"/>
          <w:b/>
          <w:bCs/>
          <w:i/>
          <w:iCs/>
        </w:rPr>
      </w:pPr>
      <w:r w:rsidRPr="007A3476">
        <w:rPr>
          <w:rFonts w:ascii="Palatino Linotype" w:hAnsi="Palatino Linotype" w:cs="Tahoma"/>
          <w:b/>
          <w:bCs/>
          <w:i/>
          <w:iCs/>
        </w:rPr>
        <w:t xml:space="preserve">VII. Programar y contratar los medios y servicios de comunicación para difundir las actividades del Poder Ejecutivo Estatal; </w:t>
      </w:r>
    </w:p>
    <w:p w:rsidRPr="007A3476" w:rsidR="005A12F7" w:rsidP="005A12F7" w:rsidRDefault="005A12F7" w14:paraId="29A49A9E" w14:textId="77777777">
      <w:pPr>
        <w:autoSpaceDE w:val="0"/>
        <w:autoSpaceDN w:val="0"/>
        <w:adjustRightInd w:val="0"/>
        <w:spacing w:line="360" w:lineRule="auto"/>
        <w:ind w:left="567" w:right="539"/>
        <w:contextualSpacing/>
        <w:jc w:val="both"/>
        <w:rPr>
          <w:rFonts w:ascii="Palatino Linotype" w:hAnsi="Palatino Linotype" w:cs="Tahoma"/>
          <w:b/>
          <w:bCs/>
          <w:i/>
          <w:iCs/>
        </w:rPr>
      </w:pPr>
      <w:r w:rsidRPr="007A3476">
        <w:rPr>
          <w:rFonts w:ascii="Palatino Linotype" w:hAnsi="Palatino Linotype" w:cs="Tahoma"/>
          <w:b/>
          <w:bCs/>
          <w:i/>
          <w:iCs/>
        </w:rPr>
        <w:t xml:space="preserve">VIII. Mantener en buen estado los espectaculares que difunden mensajes de la acción gubernamental; </w:t>
      </w:r>
    </w:p>
    <w:p w:rsidRPr="005A12F7" w:rsidR="005A12F7" w:rsidP="005A12F7" w:rsidRDefault="005A12F7" w14:paraId="70C82D63" w14:textId="65AFF05A">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IX. Coordinar las acciones de comunicación social en las diferentes regiones de la entidad; y </w:t>
      </w:r>
    </w:p>
    <w:p w:rsidRPr="005A12F7" w:rsidR="005A12F7" w:rsidP="005A12F7" w:rsidRDefault="005A12F7" w14:paraId="5CA52325" w14:textId="4642190F">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X. Las demás que le encomiende el titular del Poder Ejecutivo Estatal. </w:t>
      </w:r>
    </w:p>
    <w:p w:rsidRPr="005A12F7" w:rsidR="005A12F7" w:rsidP="005A12F7" w:rsidRDefault="005A12F7" w14:paraId="7E432E22" w14:textId="77777777">
      <w:pPr>
        <w:autoSpaceDE w:val="0"/>
        <w:autoSpaceDN w:val="0"/>
        <w:adjustRightInd w:val="0"/>
        <w:spacing w:line="360" w:lineRule="auto"/>
        <w:ind w:left="567" w:right="539"/>
        <w:contextualSpacing/>
        <w:jc w:val="both"/>
        <w:rPr>
          <w:rFonts w:ascii="Palatino Linotype" w:hAnsi="Palatino Linotype" w:cs="Tahoma"/>
          <w:i/>
          <w:iCs/>
        </w:rPr>
      </w:pPr>
    </w:p>
    <w:p w:rsidR="005A12F7" w:rsidP="005A12F7" w:rsidRDefault="005A12F7" w14:paraId="71AB8537" w14:textId="6DC94BCE">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TERCERO. - Las dependencias, organismos auxiliares y fideicomisos de la administración pública estatal, en el ámbito de su competencia, coadyuvarán al cumplimiento del objeto de la Coordinación General de Comunicación Social </w:t>
      </w:r>
    </w:p>
    <w:p w:rsidRPr="005A12F7" w:rsidR="007A3476" w:rsidP="005A12F7" w:rsidRDefault="007A3476" w14:paraId="5E6E1160" w14:textId="77777777">
      <w:pPr>
        <w:autoSpaceDE w:val="0"/>
        <w:autoSpaceDN w:val="0"/>
        <w:adjustRightInd w:val="0"/>
        <w:spacing w:line="360" w:lineRule="auto"/>
        <w:ind w:left="567" w:right="539"/>
        <w:contextualSpacing/>
        <w:jc w:val="both"/>
        <w:rPr>
          <w:rFonts w:ascii="Palatino Linotype" w:hAnsi="Palatino Linotype" w:cs="Tahoma"/>
          <w:i/>
          <w:iCs/>
        </w:rPr>
      </w:pPr>
    </w:p>
    <w:p w:rsidR="005A12F7" w:rsidP="005A12F7" w:rsidRDefault="005A12F7" w14:paraId="3F51F495" w14:textId="1C0E1288">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 xml:space="preserve">CUARTO. - La Coordinación General de Comunicación Social tendrá un titular, quien será nombrado y removido por el Gobernador del Estado. </w:t>
      </w:r>
    </w:p>
    <w:p w:rsidRPr="005A12F7" w:rsidR="007A3476" w:rsidP="005A12F7" w:rsidRDefault="007A3476" w14:paraId="62E9BEBA" w14:textId="77777777">
      <w:pPr>
        <w:autoSpaceDE w:val="0"/>
        <w:autoSpaceDN w:val="0"/>
        <w:adjustRightInd w:val="0"/>
        <w:spacing w:line="360" w:lineRule="auto"/>
        <w:ind w:left="567" w:right="539"/>
        <w:contextualSpacing/>
        <w:jc w:val="both"/>
        <w:rPr>
          <w:rFonts w:ascii="Palatino Linotype" w:hAnsi="Palatino Linotype" w:cs="Tahoma"/>
          <w:i/>
          <w:iCs/>
        </w:rPr>
      </w:pPr>
    </w:p>
    <w:p w:rsidRPr="005A12F7" w:rsidR="005A12F7" w:rsidP="005A12F7" w:rsidRDefault="005A12F7" w14:paraId="07CE712C" w14:textId="1BF89DB1">
      <w:pPr>
        <w:autoSpaceDE w:val="0"/>
        <w:autoSpaceDN w:val="0"/>
        <w:adjustRightInd w:val="0"/>
        <w:spacing w:line="360" w:lineRule="auto"/>
        <w:ind w:left="567" w:right="539"/>
        <w:contextualSpacing/>
        <w:jc w:val="both"/>
        <w:rPr>
          <w:rFonts w:ascii="Palatino Linotype" w:hAnsi="Palatino Linotype" w:cs="Tahoma"/>
          <w:i/>
          <w:iCs/>
        </w:rPr>
      </w:pPr>
      <w:r w:rsidRPr="005A12F7">
        <w:rPr>
          <w:rFonts w:ascii="Palatino Linotype" w:hAnsi="Palatino Linotype" w:cs="Tahoma"/>
          <w:i/>
          <w:iCs/>
        </w:rPr>
        <w:t>QUINTO. - La Coordinación General de Comunicación Social contará con las unidades administrativas necesarias para el cumplimiento de su objeto y las que determine el Ejecutivo del Estado por sí o por conducto de la Secretaría de Administración, de conformidad con el presupuesto respectivo.</w:t>
      </w:r>
      <w:r>
        <w:rPr>
          <w:rFonts w:ascii="Palatino Linotype" w:hAnsi="Palatino Linotype" w:cs="Tahoma"/>
          <w:i/>
          <w:iCs/>
        </w:rPr>
        <w:t>” (Sic)</w:t>
      </w:r>
    </w:p>
    <w:p w:rsidRPr="005A12F7" w:rsidR="00D704AB" w:rsidP="005A12F7" w:rsidRDefault="00D704AB" w14:paraId="6748C215" w14:textId="33796631">
      <w:pPr>
        <w:autoSpaceDE w:val="0"/>
        <w:autoSpaceDN w:val="0"/>
        <w:adjustRightInd w:val="0"/>
        <w:spacing w:line="360" w:lineRule="auto"/>
        <w:ind w:left="567" w:right="539"/>
        <w:contextualSpacing/>
        <w:jc w:val="both"/>
        <w:rPr>
          <w:rFonts w:ascii="Palatino Linotype" w:hAnsi="Palatino Linotype" w:cs="Tahoma"/>
          <w:i/>
          <w:iCs/>
        </w:rPr>
      </w:pPr>
    </w:p>
    <w:p w:rsidR="009D746C" w:rsidP="0089477E" w:rsidRDefault="009D746C" w14:paraId="1601015D" w14:textId="3DF57B2F">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lastRenderedPageBreak/>
        <w:t>Ahora bien, el Reglamento Interior de la Coordinación General de Comunicación Social, establece las siguientes disposiciones que le son aplicables al Sujeto Obligado:</w:t>
      </w:r>
    </w:p>
    <w:p w:rsidR="009D746C" w:rsidP="0089477E" w:rsidRDefault="009D746C" w14:paraId="0D838142" w14:textId="090289E3">
      <w:pPr>
        <w:tabs>
          <w:tab w:val="left" w:pos="4667"/>
        </w:tabs>
        <w:spacing w:line="360" w:lineRule="auto"/>
        <w:ind w:right="-28"/>
        <w:jc w:val="both"/>
        <w:rPr>
          <w:rFonts w:ascii="Palatino Linotype" w:hAnsi="Palatino Linotype" w:cs="Tahoma"/>
          <w:sz w:val="22"/>
          <w:szCs w:val="22"/>
          <w:lang w:eastAsia="es-MX"/>
        </w:rPr>
      </w:pPr>
    </w:p>
    <w:p w:rsidRPr="009D746C" w:rsidR="009D746C" w:rsidP="009D746C" w:rsidRDefault="001A6301" w14:paraId="417072D3" w14:textId="41333BED">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9D746C" w:rsidR="009D746C">
        <w:rPr>
          <w:rFonts w:ascii="Palatino Linotype" w:hAnsi="Palatino Linotype" w:cs="Tahoma"/>
          <w:i/>
          <w:iCs/>
        </w:rPr>
        <w:t>Artículo 2.-La Coordinación General de Comunicación Social tiene a su cargo el despacho de los asuntos que le encomienda su Acuerdo de creación, los decretos, reglamentos, acuerdos y órdenes que expida el Gobernador del Estado y los demás que le son aplicables en razón de sus atribuciones. Cuando en este ordenamiento se haga referencia a la Coordinación General, se entenderá a la Coordinación General de Comunicación Social y Coordinador General, al Coordinador General de Comunicación Social.</w:t>
      </w:r>
    </w:p>
    <w:p w:rsidR="009D746C" w:rsidP="0089477E" w:rsidRDefault="009D746C" w14:paraId="2EAC93F4" w14:textId="2DB4BE39">
      <w:pPr>
        <w:tabs>
          <w:tab w:val="left" w:pos="4667"/>
        </w:tabs>
        <w:spacing w:line="360" w:lineRule="auto"/>
        <w:ind w:right="-28"/>
        <w:jc w:val="both"/>
      </w:pPr>
    </w:p>
    <w:p w:rsidRPr="007A3476" w:rsidR="007A3476" w:rsidP="007A3476" w:rsidRDefault="001A6301" w14:paraId="0112F1DB" w14:textId="61ED90E9">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7A3476" w:rsidR="009D746C">
        <w:rPr>
          <w:rFonts w:ascii="Palatino Linotype" w:hAnsi="Palatino Linotype" w:cs="Tahoma"/>
          <w:i/>
          <w:iCs/>
        </w:rPr>
        <w:t xml:space="preserve">Artículo 6.- El Coordinador General tendrá las atribuciones siguientes: </w:t>
      </w:r>
    </w:p>
    <w:p w:rsidR="001A6301" w:rsidP="007A3476" w:rsidRDefault="001A6301" w14:paraId="4B44D540" w14:textId="02B928B9">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007A3476" w:rsidP="007A3476" w:rsidRDefault="009D746C" w14:paraId="0CCF463F" w14:textId="71DD20EB">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III. Establecer las políticas y estrategias de comunicación social que permitan captar las demandas y necesidades de la sociedad. </w:t>
      </w:r>
    </w:p>
    <w:p w:rsidR="001A6301" w:rsidP="007A3476" w:rsidRDefault="001A6301" w14:paraId="26FA6CEC" w14:textId="7B255049">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007A3476" w:rsidP="007A3476" w:rsidRDefault="009D746C" w14:paraId="0B628607" w14:textId="145BF609">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IV. Autorizar las normas y políticas sobre la imagen institucional del Gobierno del Estado. </w:t>
      </w:r>
    </w:p>
    <w:p w:rsidR="007A3476" w:rsidP="007A3476" w:rsidRDefault="009D746C" w14:paraId="2392E7EF" w14:textId="6185F5DB">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V. Autorizar las publicaciones y materiales promocionales para la difusión de las acciones gubernamentales. </w:t>
      </w:r>
    </w:p>
    <w:p w:rsidR="007A3476" w:rsidP="007A3476" w:rsidRDefault="009D746C" w14:paraId="6FAABB2C" w14:textId="77777777">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VI. Establecer normas, lineamientos y programas para promover la realización de campañas de comunicación social. </w:t>
      </w:r>
    </w:p>
    <w:p w:rsidR="007A3476" w:rsidP="007A3476" w:rsidRDefault="009D746C" w14:paraId="137740E2" w14:textId="77777777">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VII. Promover la coordinación y colaboración del Poder Ejecutivo Estatal con los medios de comunicación. </w:t>
      </w:r>
    </w:p>
    <w:p w:rsidR="007A3476" w:rsidP="007A3476" w:rsidRDefault="009D746C" w14:paraId="790FF9F1" w14:textId="77777777">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VIII. Coordinar con el apoyo de las dependencias y organismos auxiliares de la Administración Pública Estatal, la realización de programas o campañas específicas de comunicación social. </w:t>
      </w:r>
    </w:p>
    <w:p w:rsidR="001A6301" w:rsidP="007A3476" w:rsidRDefault="001A6301" w14:paraId="3A9EE0B2" w14:textId="5DE22878">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007A3476" w:rsidP="007A3476" w:rsidRDefault="009D746C" w14:paraId="3CC0EA83" w14:textId="7B59AF16">
      <w:pPr>
        <w:autoSpaceDE w:val="0"/>
        <w:autoSpaceDN w:val="0"/>
        <w:adjustRightInd w:val="0"/>
        <w:spacing w:line="360" w:lineRule="auto"/>
        <w:ind w:left="567" w:right="539"/>
        <w:contextualSpacing/>
        <w:jc w:val="both"/>
        <w:rPr>
          <w:rFonts w:ascii="Palatino Linotype" w:hAnsi="Palatino Linotype" w:cs="Tahoma"/>
          <w:i/>
          <w:iCs/>
        </w:rPr>
      </w:pPr>
      <w:r w:rsidRPr="007A3476">
        <w:rPr>
          <w:rFonts w:ascii="Palatino Linotype" w:hAnsi="Palatino Linotype" w:cs="Tahoma"/>
          <w:i/>
          <w:iCs/>
        </w:rPr>
        <w:t xml:space="preserve">X. Aprobar los programas anuales de actividades y los anteproyectos de presupuesto de egresos de la Coordinación General y disponer las acciones necesarias para su cumplimiento. </w:t>
      </w:r>
    </w:p>
    <w:p w:rsidR="001A6301" w:rsidP="007A3476" w:rsidRDefault="001A6301" w14:paraId="452ADAD1" w14:textId="3F2620E0">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Pr="001A6301" w:rsidR="007A3476" w:rsidP="007A3476" w:rsidRDefault="009D746C" w14:paraId="72785845" w14:textId="0C410C4B">
      <w:pPr>
        <w:autoSpaceDE w:val="0"/>
        <w:autoSpaceDN w:val="0"/>
        <w:adjustRightInd w:val="0"/>
        <w:spacing w:line="360" w:lineRule="auto"/>
        <w:ind w:left="567" w:right="539"/>
        <w:contextualSpacing/>
        <w:jc w:val="both"/>
        <w:rPr>
          <w:rFonts w:ascii="Palatino Linotype" w:hAnsi="Palatino Linotype" w:cs="Tahoma"/>
          <w:b/>
          <w:bCs/>
          <w:i/>
          <w:iCs/>
        </w:rPr>
      </w:pPr>
      <w:r w:rsidRPr="001A6301">
        <w:rPr>
          <w:rFonts w:ascii="Palatino Linotype" w:hAnsi="Palatino Linotype" w:cs="Tahoma"/>
          <w:b/>
          <w:bCs/>
          <w:i/>
          <w:iCs/>
        </w:rPr>
        <w:lastRenderedPageBreak/>
        <w:t xml:space="preserve">XIV. Suscribir acuerdos, convenios y contratos con los sectores público, social y privado en las materias competencia de la Coordinación General y disponer las acciones para su ejecución. </w:t>
      </w:r>
    </w:p>
    <w:p w:rsidR="001A6301" w:rsidP="007A3476" w:rsidRDefault="001A6301" w14:paraId="3681478D" w14:textId="56F7CD20">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009D746C" w:rsidP="007A3476" w:rsidRDefault="009D746C" w14:paraId="277FFEF8" w14:textId="0A4CD14D">
      <w:pPr>
        <w:autoSpaceDE w:val="0"/>
        <w:autoSpaceDN w:val="0"/>
        <w:adjustRightInd w:val="0"/>
        <w:spacing w:line="360" w:lineRule="auto"/>
        <w:ind w:left="567" w:right="539"/>
        <w:contextualSpacing/>
        <w:jc w:val="both"/>
        <w:rPr>
          <w:rFonts w:ascii="Palatino Linotype" w:hAnsi="Palatino Linotype" w:cs="Tahoma"/>
          <w:i/>
          <w:iCs/>
        </w:rPr>
      </w:pPr>
    </w:p>
    <w:p w:rsidRPr="001A6301" w:rsidR="009D746C" w:rsidP="001A6301" w:rsidRDefault="001A6301" w14:paraId="37EC8F17" w14:textId="36B0D0AB">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1A6301" w:rsidR="009D746C">
        <w:rPr>
          <w:rFonts w:ascii="Palatino Linotype" w:hAnsi="Palatino Linotype" w:cs="Tahoma"/>
          <w:i/>
          <w:iCs/>
        </w:rPr>
        <w:t xml:space="preserve">Artículo 15.- Corresponde a la Coordinación Administrativa: </w:t>
      </w:r>
    </w:p>
    <w:p w:rsidRPr="001A6301" w:rsidR="009D746C" w:rsidP="001A6301" w:rsidRDefault="009D746C" w14:paraId="1AF04ED4"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I. Planear, organizar y controlar el suministro, administración y aplicación de los recursos humanos, materiales, financieros y técnicos, así como los servicios generales necesarios para el funcionamiento de las unidades administrativas de la Coordinación General, de acuerdo con la normatividad aplicable. </w:t>
      </w:r>
    </w:p>
    <w:p w:rsidRPr="001A6301" w:rsidR="009D746C" w:rsidP="001A6301" w:rsidRDefault="009D746C" w14:paraId="580398B8"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II. Cumplir y hacer cumplir las normas y políticas en materia de administración de recursos humanos, financieros y materiales. </w:t>
      </w:r>
    </w:p>
    <w:p w:rsidR="001A6301" w:rsidP="001A6301" w:rsidRDefault="009D746C" w14:paraId="4FE176CB"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III. Integrar el anteproyecto de presupuesto de egresos de la Coordinación General, así como someterlo a la consideración de su titular y remitirlo a la Secretaría de Finanzas.</w:t>
      </w:r>
    </w:p>
    <w:p w:rsidR="001A6301" w:rsidP="001A6301" w:rsidRDefault="001A6301" w14:paraId="329DFBB9"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IV. Registrar y controlar el presupuesto autorizado a la Coordinación General, así como certificar la suficiencia presupuestaria cuando las disposiciones legales así lo exijan. </w:t>
      </w:r>
    </w:p>
    <w:p w:rsidR="001A6301" w:rsidP="001A6301" w:rsidRDefault="001A6301" w14:paraId="22CC257C"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V. Calendarizar los recursos del presupuesto autorizado a la Coordinación General. </w:t>
      </w:r>
    </w:p>
    <w:p w:rsidR="001A6301" w:rsidP="001A6301" w:rsidRDefault="001A6301" w14:paraId="1D7BDC41"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VI. Informar al Coordinador General sobre el avance del presupuesto autorizado a la Coordinación General. </w:t>
      </w:r>
    </w:p>
    <w:p w:rsidR="001A6301" w:rsidP="001A6301" w:rsidRDefault="001A6301" w14:paraId="3FB9907D" w14:textId="4CE8E3E6">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VII. Coordinar, consolidar y controlar la información sobre el ejercicio del gasto e informar al Coordinador General sobre el comportamiento del mismo. </w:t>
      </w:r>
    </w:p>
    <w:p w:rsidR="001A6301" w:rsidP="001A6301" w:rsidRDefault="001A6301" w14:paraId="02361234"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VIII. Integrar el programa anual de adquisiciones, arrendamientos y servicios de la Coordinación General, en comunicación con las unidades administrativas competentes. </w:t>
      </w:r>
    </w:p>
    <w:p w:rsidR="001A6301" w:rsidP="001A6301" w:rsidRDefault="001A6301" w14:paraId="13A27CF2"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IX. Presidir los Comités de Adquisiciones y Servicios y de Arrendamientos, Adquisiciones de Inmuebles y Enajenaciones de la Coordinación General, de acuerdo con la normatividad aplicable. </w:t>
      </w:r>
    </w:p>
    <w:p w:rsidR="001A6301" w:rsidP="001A6301" w:rsidRDefault="001A6301" w14:paraId="2424EB36"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X. Llevar a cabo los procesos adquisitivos de bienes y de contratación de servicios de la Coordinación General. </w:t>
      </w:r>
    </w:p>
    <w:p w:rsidRPr="00390267" w:rsidR="001A6301" w:rsidP="001A6301" w:rsidRDefault="001A6301" w14:paraId="001062D3" w14:textId="77777777">
      <w:pPr>
        <w:autoSpaceDE w:val="0"/>
        <w:autoSpaceDN w:val="0"/>
        <w:adjustRightInd w:val="0"/>
        <w:spacing w:line="360" w:lineRule="auto"/>
        <w:ind w:left="567" w:right="539"/>
        <w:contextualSpacing/>
        <w:jc w:val="both"/>
        <w:rPr>
          <w:rFonts w:ascii="Palatino Linotype" w:hAnsi="Palatino Linotype" w:cs="Tahoma"/>
          <w:b/>
          <w:bCs/>
          <w:i/>
          <w:iCs/>
        </w:rPr>
      </w:pPr>
      <w:r w:rsidRPr="00390267">
        <w:rPr>
          <w:rFonts w:ascii="Palatino Linotype" w:hAnsi="Palatino Linotype" w:cs="Tahoma"/>
          <w:b/>
          <w:bCs/>
          <w:i/>
          <w:iCs/>
        </w:rPr>
        <w:t xml:space="preserve">XI. Rescindir administrativamente los contratos de adquisición de bienes y de prestación de servicios que haya celebrado la Coordinación General e imponer las sanciones que prevé </w:t>
      </w:r>
      <w:r w:rsidRPr="00390267">
        <w:rPr>
          <w:rFonts w:ascii="Palatino Linotype" w:hAnsi="Palatino Linotype" w:cs="Tahoma"/>
          <w:b/>
          <w:bCs/>
          <w:i/>
          <w:iCs/>
        </w:rPr>
        <w:lastRenderedPageBreak/>
        <w:t xml:space="preserve">la legislación en la materia a los proveedores que incurran en el cumplimiento de dichos contratos. </w:t>
      </w:r>
    </w:p>
    <w:p w:rsidR="001A6301" w:rsidP="001A6301" w:rsidRDefault="001A6301" w14:paraId="51C7FD13"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XII. Promover y supervisar el registro, control, mantenimiento y conservación de los bienes muebles e inmuebles de la Coordinación General. </w:t>
      </w:r>
    </w:p>
    <w:p w:rsidR="001A6301" w:rsidP="001A6301" w:rsidRDefault="001A6301" w14:paraId="6437C4B6"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XIII. Coordinar las acciones de protección civil de la Coordinación General, con base en las normas y políticas aplicables. </w:t>
      </w:r>
    </w:p>
    <w:p w:rsidR="001A6301" w:rsidP="001A6301" w:rsidRDefault="001A6301" w14:paraId="05DB928E"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XIV. Programar, organizar y coordinar las acciones de actualización y capacitación general y técnica especializada del personal de la Coordinación General, así como la evaluación de su desempeño y proponer los perfiles profesionales conforme a las necesidades institucionales. </w:t>
      </w:r>
    </w:p>
    <w:p w:rsidR="001A6301" w:rsidP="001A6301" w:rsidRDefault="001A6301" w14:paraId="25969471" w14:textId="77777777">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 xml:space="preserve">XV. Expedir constancias o copias certificadas de los documentos existentes en sus archivos, cuando se trate de asuntos relacionados con sus atribuciones. </w:t>
      </w:r>
    </w:p>
    <w:p w:rsidRPr="001A6301" w:rsidR="009D746C" w:rsidP="001A6301" w:rsidRDefault="001A6301" w14:paraId="473DFCEF" w14:textId="2A8D368F">
      <w:pPr>
        <w:autoSpaceDE w:val="0"/>
        <w:autoSpaceDN w:val="0"/>
        <w:adjustRightInd w:val="0"/>
        <w:spacing w:line="360" w:lineRule="auto"/>
        <w:ind w:left="567" w:right="539"/>
        <w:contextualSpacing/>
        <w:jc w:val="both"/>
        <w:rPr>
          <w:rFonts w:ascii="Palatino Linotype" w:hAnsi="Palatino Linotype" w:cs="Tahoma"/>
          <w:i/>
          <w:iCs/>
        </w:rPr>
      </w:pPr>
      <w:r w:rsidRPr="001A6301">
        <w:rPr>
          <w:rFonts w:ascii="Palatino Linotype" w:hAnsi="Palatino Linotype" w:cs="Tahoma"/>
          <w:i/>
          <w:iCs/>
        </w:rPr>
        <w:t>XVI. Las demás que le confieren otras disposiciones legales y aquellas que le encomiende el Coordinador General.</w:t>
      </w:r>
      <w:r>
        <w:rPr>
          <w:rFonts w:ascii="Palatino Linotype" w:hAnsi="Palatino Linotype" w:cs="Tahoma"/>
          <w:i/>
          <w:iCs/>
        </w:rPr>
        <w:t>” (Sic)</w:t>
      </w:r>
    </w:p>
    <w:p w:rsidR="00D704AB" w:rsidP="0089477E" w:rsidRDefault="00D704AB" w14:paraId="61615161" w14:textId="77777777">
      <w:pPr>
        <w:tabs>
          <w:tab w:val="left" w:pos="4667"/>
        </w:tabs>
        <w:spacing w:line="360" w:lineRule="auto"/>
        <w:ind w:right="-28"/>
        <w:jc w:val="both"/>
        <w:rPr>
          <w:rFonts w:ascii="Palatino Linotype" w:hAnsi="Palatino Linotype" w:cs="Tahoma"/>
          <w:sz w:val="22"/>
          <w:szCs w:val="22"/>
          <w:lang w:eastAsia="es-MX"/>
        </w:rPr>
      </w:pPr>
    </w:p>
    <w:p w:rsidR="00155236" w:rsidP="00F239D6" w:rsidRDefault="00390267" w14:paraId="29F6FBD1" w14:textId="1D82C105">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En este sentido, se identifica que el Sujeto Obligado, si tiene contemplado dentro de sus funciones el generar contrato</w:t>
      </w:r>
      <w:r w:rsidR="00155236">
        <w:rPr>
          <w:rFonts w:ascii="Palatino Linotype" w:hAnsi="Palatino Linotype" w:cs="Tahoma"/>
          <w:bCs/>
          <w:iCs/>
          <w:sz w:val="22"/>
          <w:szCs w:val="22"/>
        </w:rPr>
        <w:t>s</w:t>
      </w:r>
      <w:r w:rsidR="00657D0D">
        <w:rPr>
          <w:rFonts w:ascii="Palatino Linotype" w:hAnsi="Palatino Linotype" w:cs="Tahoma"/>
          <w:bCs/>
          <w:iCs/>
          <w:sz w:val="22"/>
          <w:szCs w:val="22"/>
        </w:rPr>
        <w:t>, los cuales, deben de encontrarse signados en términos de sus atribuciones legales, de las cuales se identificó que una de ellas, es la de programar y contratar los medios y servicios de comunicación, a fin de ampliar la cobertura y difusión de las actividades del Poder Ejecutivo Estatal, lo cual, es la información solicitada por el particular.</w:t>
      </w:r>
    </w:p>
    <w:p w:rsidR="00155236" w:rsidP="00F239D6" w:rsidRDefault="00155236" w14:paraId="093E0E16" w14:textId="2CAF214F">
      <w:pPr>
        <w:spacing w:line="360" w:lineRule="auto"/>
        <w:ind w:right="-93"/>
        <w:jc w:val="both"/>
        <w:rPr>
          <w:rFonts w:ascii="Palatino Linotype" w:hAnsi="Palatino Linotype" w:cs="Tahoma"/>
          <w:bCs/>
          <w:iCs/>
          <w:sz w:val="22"/>
          <w:szCs w:val="22"/>
        </w:rPr>
      </w:pPr>
    </w:p>
    <w:p w:rsidR="00390267" w:rsidP="00F239D6" w:rsidRDefault="00155236" w14:paraId="0C406412" w14:textId="0FE97518">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Ahora bien, de igual manera, es procedente identificar que el Sujeto Obligado se encuentra </w:t>
      </w:r>
      <w:r w:rsidR="00657D0D">
        <w:rPr>
          <w:rFonts w:ascii="Palatino Linotype" w:hAnsi="Palatino Linotype" w:cs="Tahoma"/>
          <w:bCs/>
          <w:iCs/>
          <w:sz w:val="22"/>
          <w:szCs w:val="22"/>
        </w:rPr>
        <w:t>constreñido</w:t>
      </w:r>
      <w:r>
        <w:rPr>
          <w:rFonts w:ascii="Palatino Linotype" w:hAnsi="Palatino Linotype" w:cs="Tahoma"/>
          <w:bCs/>
          <w:iCs/>
          <w:sz w:val="22"/>
          <w:szCs w:val="22"/>
        </w:rPr>
        <w:t xml:space="preserve">, tal como lo afirmó el particular en su escrito recursal, a publicar </w:t>
      </w:r>
      <w:r w:rsidR="00657D0D">
        <w:rPr>
          <w:rFonts w:ascii="Palatino Linotype" w:hAnsi="Palatino Linotype" w:cs="Tahoma"/>
          <w:bCs/>
          <w:iCs/>
          <w:sz w:val="22"/>
          <w:szCs w:val="22"/>
        </w:rPr>
        <w:t xml:space="preserve">la información que fue solicitada por el particular de conformidad con el artículo 92 de la Ley de Transparencia y Acceso a la Información Pública del Estado de México y Municipios, </w:t>
      </w:r>
      <w:r>
        <w:rPr>
          <w:rFonts w:ascii="Palatino Linotype" w:hAnsi="Palatino Linotype" w:cs="Tahoma"/>
          <w:bCs/>
          <w:iCs/>
          <w:sz w:val="22"/>
          <w:szCs w:val="22"/>
        </w:rPr>
        <w:t>por lo cual, es dable a identificar si la información, se encuentra en el Portal de Información Pública de Oficio Mexiquense IPOMEX del Sujeto Obligado, de lo cual se identificó que por lo que respecta a las fracciones fracción</w:t>
      </w:r>
      <w:r w:rsidRPr="00155236">
        <w:rPr>
          <w:rFonts w:ascii="Palatino Linotype" w:hAnsi="Palatino Linotype" w:cs="Tahoma"/>
          <w:bCs/>
          <w:iCs/>
          <w:sz w:val="22"/>
          <w:szCs w:val="22"/>
        </w:rPr>
        <w:t xml:space="preserve"> XXIX A </w:t>
      </w:r>
      <w:r>
        <w:rPr>
          <w:rFonts w:ascii="Palatino Linotype" w:hAnsi="Palatino Linotype" w:cs="Tahoma"/>
          <w:bCs/>
          <w:iCs/>
          <w:sz w:val="22"/>
          <w:szCs w:val="22"/>
        </w:rPr>
        <w:t>“r</w:t>
      </w:r>
      <w:r w:rsidRPr="00155236">
        <w:rPr>
          <w:rFonts w:ascii="Palatino Linotype" w:hAnsi="Palatino Linotype" w:cs="Tahoma"/>
          <w:bCs/>
          <w:iCs/>
          <w:sz w:val="22"/>
          <w:szCs w:val="22"/>
        </w:rPr>
        <w:t>esultados de procedimientos de licitación pública e invitación a cuando menos tres personas realiza</w:t>
      </w:r>
      <w:r>
        <w:rPr>
          <w:rFonts w:ascii="Palatino Linotype" w:hAnsi="Palatino Linotype" w:cs="Tahoma"/>
          <w:bCs/>
          <w:iCs/>
          <w:sz w:val="22"/>
          <w:szCs w:val="22"/>
        </w:rPr>
        <w:t>”,  fracción</w:t>
      </w:r>
      <w:r w:rsidRPr="00155236">
        <w:rPr>
          <w:rFonts w:ascii="Palatino Linotype" w:hAnsi="Palatino Linotype" w:cs="Tahoma"/>
          <w:bCs/>
          <w:iCs/>
          <w:sz w:val="22"/>
          <w:szCs w:val="22"/>
        </w:rPr>
        <w:t xml:space="preserve"> XXIX B </w:t>
      </w:r>
      <w:r w:rsidR="00C3587C">
        <w:rPr>
          <w:rFonts w:ascii="Palatino Linotype" w:hAnsi="Palatino Linotype" w:cs="Tahoma"/>
          <w:bCs/>
          <w:iCs/>
          <w:sz w:val="22"/>
          <w:szCs w:val="22"/>
        </w:rPr>
        <w:t>“</w:t>
      </w:r>
      <w:r w:rsidRPr="00C3587C" w:rsidR="00C3587C">
        <w:rPr>
          <w:rFonts w:ascii="Palatino Linotype" w:hAnsi="Palatino Linotype" w:cs="Tahoma"/>
          <w:bCs/>
          <w:iCs/>
          <w:sz w:val="22"/>
          <w:szCs w:val="22"/>
        </w:rPr>
        <w:t xml:space="preserve">Resultados de procedimientos de </w:t>
      </w:r>
      <w:r w:rsidRPr="00C3587C" w:rsidR="00C3587C">
        <w:rPr>
          <w:rFonts w:ascii="Palatino Linotype" w:hAnsi="Palatino Linotype" w:cs="Tahoma"/>
          <w:bCs/>
          <w:iCs/>
          <w:sz w:val="22"/>
          <w:szCs w:val="22"/>
        </w:rPr>
        <w:lastRenderedPageBreak/>
        <w:t>adjudicación directa realizados</w:t>
      </w:r>
      <w:r w:rsidR="00C3587C">
        <w:rPr>
          <w:rFonts w:ascii="Palatino Linotype" w:hAnsi="Palatino Linotype" w:cs="Tahoma"/>
          <w:bCs/>
          <w:iCs/>
          <w:sz w:val="22"/>
          <w:szCs w:val="22"/>
        </w:rPr>
        <w:t xml:space="preserve">” y fracción </w:t>
      </w:r>
      <w:r w:rsidRPr="00C3587C" w:rsidR="00C3587C">
        <w:rPr>
          <w:rFonts w:ascii="Palatino Linotype" w:hAnsi="Palatino Linotype" w:cs="Tahoma"/>
          <w:bCs/>
          <w:iCs/>
          <w:sz w:val="22"/>
          <w:szCs w:val="22"/>
        </w:rPr>
        <w:t>XXXII</w:t>
      </w:r>
      <w:r w:rsidR="00C3587C">
        <w:rPr>
          <w:rFonts w:ascii="Palatino Linotype" w:hAnsi="Palatino Linotype" w:cs="Tahoma"/>
          <w:bCs/>
          <w:iCs/>
          <w:sz w:val="22"/>
          <w:szCs w:val="22"/>
        </w:rPr>
        <w:t xml:space="preserve"> “L</w:t>
      </w:r>
      <w:r w:rsidRPr="00C3587C" w:rsidR="00C3587C">
        <w:rPr>
          <w:rFonts w:ascii="Palatino Linotype" w:hAnsi="Palatino Linotype" w:cs="Tahoma"/>
          <w:bCs/>
          <w:iCs/>
          <w:sz w:val="22"/>
          <w:szCs w:val="22"/>
        </w:rPr>
        <w:t>as concesiones, contratos, convenios, permisos, licencias o autorizaciones otorgados</w:t>
      </w:r>
      <w:r w:rsidR="00C3587C">
        <w:rPr>
          <w:rFonts w:ascii="Palatino Linotype" w:hAnsi="Palatino Linotype" w:cs="Tahoma"/>
          <w:bCs/>
          <w:iCs/>
          <w:sz w:val="22"/>
          <w:szCs w:val="22"/>
        </w:rPr>
        <w:t>”</w:t>
      </w:r>
      <w:r w:rsidR="003D07CB">
        <w:rPr>
          <w:rFonts w:ascii="Palatino Linotype" w:hAnsi="Palatino Linotype" w:cs="Tahoma"/>
          <w:bCs/>
          <w:iCs/>
          <w:sz w:val="22"/>
          <w:szCs w:val="22"/>
        </w:rPr>
        <w:t>; por lo que respeta a la fracción XXIX A, el Sujeto Obligado manifestó en el 2020, que no se generó información, por lo que respecta a la fracción XXIX B, s</w:t>
      </w:r>
      <w:r w:rsidR="008B04C3">
        <w:rPr>
          <w:rFonts w:ascii="Palatino Linotype" w:hAnsi="Palatino Linotype" w:cs="Tahoma"/>
          <w:bCs/>
          <w:iCs/>
          <w:sz w:val="22"/>
          <w:szCs w:val="22"/>
        </w:rPr>
        <w:t>í</w:t>
      </w:r>
      <w:r w:rsidR="003D07CB">
        <w:rPr>
          <w:rFonts w:ascii="Palatino Linotype" w:hAnsi="Palatino Linotype" w:cs="Tahoma"/>
          <w:bCs/>
          <w:iCs/>
          <w:sz w:val="22"/>
          <w:szCs w:val="22"/>
        </w:rPr>
        <w:t xml:space="preserve"> cuenta con registros que dan cuenta de contratos asignados mediante adjudicación directa y por los cuales se contrataron diversos servicios profesionales, de los cuales resalta la contratación de servicios de impresión de volantes y carteles, así como otro, destinado a la contratación de servicios, por concepto de fotografías, por lo cual, se presume entonces, que cuenta con la información solicitada por el Particular, toda vez que hay información parcial, publicada en el IPOMEX del Sujeto Obligado. Por lo que respecta a la fracción XXXII, el Sujeto Obligado, no tiene actualizado el portal al 2020</w:t>
      </w:r>
      <w:r w:rsidR="004147CE">
        <w:rPr>
          <w:rFonts w:ascii="Palatino Linotype" w:hAnsi="Palatino Linotype" w:cs="Tahoma"/>
          <w:bCs/>
          <w:iCs/>
          <w:sz w:val="22"/>
          <w:szCs w:val="22"/>
        </w:rPr>
        <w:t xml:space="preserve">; para acreditar la </w:t>
      </w:r>
      <w:r w:rsidR="006045DE">
        <w:rPr>
          <w:rFonts w:ascii="Palatino Linotype" w:hAnsi="Palatino Linotype" w:cs="Tahoma"/>
          <w:bCs/>
          <w:iCs/>
          <w:sz w:val="22"/>
          <w:szCs w:val="22"/>
        </w:rPr>
        <w:t>afirmación</w:t>
      </w:r>
      <w:r w:rsidR="004147CE">
        <w:rPr>
          <w:rFonts w:ascii="Palatino Linotype" w:hAnsi="Palatino Linotype" w:cs="Tahoma"/>
          <w:bCs/>
          <w:iCs/>
          <w:sz w:val="22"/>
          <w:szCs w:val="22"/>
        </w:rPr>
        <w:t xml:space="preserve">, se transcribe la información contenida en el IPOMEX del Sujeto Obligado, al dieciséis de abril del dos mil veintiuno, relativa a la fracción </w:t>
      </w:r>
      <w:r w:rsidRPr="00155236" w:rsidR="004147CE">
        <w:rPr>
          <w:rFonts w:ascii="Palatino Linotype" w:hAnsi="Palatino Linotype" w:cs="Tahoma"/>
          <w:bCs/>
          <w:iCs/>
          <w:sz w:val="22"/>
          <w:szCs w:val="22"/>
        </w:rPr>
        <w:t xml:space="preserve">XXIX B </w:t>
      </w:r>
      <w:r w:rsidR="004147CE">
        <w:rPr>
          <w:rFonts w:ascii="Palatino Linotype" w:hAnsi="Palatino Linotype" w:cs="Tahoma"/>
          <w:bCs/>
          <w:iCs/>
          <w:sz w:val="22"/>
          <w:szCs w:val="22"/>
        </w:rPr>
        <w:t>“</w:t>
      </w:r>
      <w:r w:rsidRPr="00C3587C" w:rsidR="004147CE">
        <w:rPr>
          <w:rFonts w:ascii="Palatino Linotype" w:hAnsi="Palatino Linotype" w:cs="Tahoma"/>
          <w:bCs/>
          <w:iCs/>
          <w:sz w:val="22"/>
          <w:szCs w:val="22"/>
        </w:rPr>
        <w:t>Resultados de procedimientos de adjudicación directa realizados</w:t>
      </w:r>
      <w:r w:rsidR="004147CE">
        <w:rPr>
          <w:rFonts w:ascii="Palatino Linotype" w:hAnsi="Palatino Linotype" w:cs="Tahoma"/>
          <w:bCs/>
          <w:iCs/>
          <w:sz w:val="22"/>
          <w:szCs w:val="22"/>
        </w:rPr>
        <w:t>”.</w:t>
      </w:r>
    </w:p>
    <w:p w:rsidR="003D07CB" w:rsidP="00F239D6" w:rsidRDefault="003D07CB" w14:paraId="0D1667EA" w14:textId="5C12E6DE">
      <w:pPr>
        <w:spacing w:line="360" w:lineRule="auto"/>
        <w:ind w:right="-93"/>
        <w:jc w:val="both"/>
        <w:rPr>
          <w:rFonts w:ascii="Palatino Linotype" w:hAnsi="Palatino Linotype" w:cs="Tahoma"/>
          <w:bCs/>
          <w:iCs/>
          <w:sz w:val="22"/>
          <w:szCs w:val="22"/>
        </w:rPr>
      </w:pPr>
    </w:p>
    <w:p w:rsidRPr="004147CE" w:rsidR="004147CE" w:rsidP="00F737F3" w:rsidRDefault="004147CE" w14:paraId="3C00F92C" w14:textId="77777777">
      <w:pPr>
        <w:ind w:left="567" w:right="539"/>
        <w:rPr>
          <w:rFonts w:ascii="Palatino Linotype" w:hAnsi="Palatino Linotype" w:cs="Arial"/>
          <w:color w:val="444444"/>
          <w:lang w:eastAsia="es-MX"/>
        </w:rPr>
      </w:pPr>
      <w:r w:rsidRPr="004147CE">
        <w:rPr>
          <w:rStyle w:val="titulorubrolgt"/>
          <w:rFonts w:ascii="Palatino Linotype" w:hAnsi="Palatino Linotype" w:cs="Arial"/>
          <w:b/>
          <w:bCs/>
          <w:color w:val="FE0105"/>
        </w:rPr>
        <w:t>Ejercicio : </w:t>
      </w:r>
      <w:r w:rsidRPr="004147CE">
        <w:rPr>
          <w:rStyle w:val="ctr"/>
          <w:rFonts w:ascii="Palatino Linotype" w:hAnsi="Palatino Linotype" w:cs="Arial"/>
          <w:color w:val="444444"/>
        </w:rPr>
        <w:t>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 inicio del periodo que se informa : </w:t>
      </w:r>
      <w:r w:rsidRPr="004147CE">
        <w:rPr>
          <w:rStyle w:val="ctr"/>
          <w:rFonts w:ascii="Palatino Linotype" w:hAnsi="Palatino Linotype" w:cs="Arial"/>
          <w:color w:val="444444"/>
        </w:rPr>
        <w:t>01/04/2020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 término del periodo que se informa : </w:t>
      </w:r>
      <w:r w:rsidRPr="004147CE">
        <w:rPr>
          <w:rStyle w:val="ctr"/>
          <w:rFonts w:ascii="Palatino Linotype" w:hAnsi="Palatino Linotype" w:cs="Arial"/>
          <w:color w:val="444444"/>
        </w:rPr>
        <w:t>30/06/2020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Tipo de procedimiento : </w:t>
      </w:r>
      <w:r w:rsidRPr="004147CE">
        <w:rPr>
          <w:rStyle w:val="ctr"/>
          <w:rFonts w:ascii="Palatino Linotype" w:hAnsi="Palatino Linotype" w:cs="Arial"/>
          <w:color w:val="444444"/>
        </w:rPr>
        <w:t>Adjudicación directa</w:t>
      </w:r>
      <w:r w:rsidRPr="004147CE">
        <w:rPr>
          <w:rFonts w:ascii="Palatino Linotype" w:hAnsi="Palatino Linotype" w:cs="Arial"/>
          <w:color w:val="444444"/>
        </w:rPr>
        <w:br/>
      </w:r>
      <w:r w:rsidRPr="004147CE">
        <w:rPr>
          <w:rStyle w:val="titulorubrolgt"/>
          <w:rFonts w:ascii="Palatino Linotype" w:hAnsi="Palatino Linotype" w:cs="Arial"/>
          <w:b/>
          <w:bCs/>
          <w:color w:val="FE0105"/>
        </w:rPr>
        <w:t>Materia : </w:t>
      </w:r>
      <w:r w:rsidRPr="004147CE">
        <w:rPr>
          <w:rStyle w:val="ctr"/>
          <w:rFonts w:ascii="Palatino Linotype" w:hAnsi="Palatino Linotype" w:cs="Arial"/>
          <w:color w:val="444444"/>
        </w:rPr>
        <w:t>Servicios</w:t>
      </w:r>
      <w:r w:rsidRPr="004147CE">
        <w:rPr>
          <w:rFonts w:ascii="Palatino Linotype" w:hAnsi="Palatino Linotype" w:cs="Arial"/>
          <w:color w:val="444444"/>
        </w:rPr>
        <w:br/>
      </w:r>
      <w:r w:rsidRPr="004147CE">
        <w:rPr>
          <w:rStyle w:val="titulorubrolgt"/>
          <w:rFonts w:ascii="Palatino Linotype" w:hAnsi="Palatino Linotype" w:cs="Arial"/>
          <w:b/>
          <w:bCs/>
          <w:color w:val="FE0105"/>
        </w:rPr>
        <w:t>Número de expediente, folio o nomenclatura que lo identifique : </w:t>
      </w:r>
      <w:r w:rsidRPr="004147CE">
        <w:rPr>
          <w:rStyle w:val="ctr"/>
          <w:rFonts w:ascii="Palatino Linotype" w:hAnsi="Palatino Linotype" w:cs="Arial"/>
          <w:color w:val="444444"/>
        </w:rPr>
        <w:t>CGCS/CP/02/2020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Motivos y fundamentos legales aplicados para la realización : </w:t>
      </w:r>
      <w:r w:rsidRPr="004147CE">
        <w:rPr>
          <w:rStyle w:val="ctr"/>
          <w:rFonts w:ascii="Palatino Linotype" w:hAnsi="Palatino Linotype" w:cs="Arial"/>
          <w:color w:val="444444"/>
        </w:rPr>
        <w:t>LEY DE CONTRATACIÓN PÚBLICA</w:t>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 la autorización:</w:t>
      </w:r>
      <w:r w:rsidRPr="004147CE">
        <w:rPr>
          <w:rFonts w:ascii="Palatino Linotype" w:hAnsi="Palatino Linotype" w:cs="Arial"/>
          <w:color w:val="444444"/>
        </w:rPr>
        <w:br/>
      </w:r>
      <w:r w:rsidRPr="004147CE">
        <w:rPr>
          <w:rStyle w:val="titulorubrolgt"/>
          <w:rFonts w:ascii="Palatino Linotype" w:hAnsi="Palatino Linotype" w:cs="Arial"/>
          <w:b/>
          <w:bCs/>
          <w:color w:val="FE0105"/>
        </w:rPr>
        <w:t>Descripción de obras, bienes o servicios contratados y/o adquiridos : </w:t>
      </w:r>
      <w:r w:rsidRPr="004147CE">
        <w:rPr>
          <w:rStyle w:val="ctr"/>
          <w:rFonts w:ascii="Palatino Linotype" w:hAnsi="Palatino Linotype" w:cs="Arial"/>
          <w:color w:val="444444"/>
        </w:rPr>
        <w:t>SERVICIO DE IMPRESIÓN DE VOLANTES Y CARTELES</w:t>
      </w:r>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Nombre completo o razón social de los posibles contratantes (1) :</w:t>
      </w:r>
      <w:r w:rsidRPr="004147CE">
        <w:rPr>
          <w:rStyle w:val="titulosubtabla"/>
          <w:rFonts w:ascii="Palatino Linotype" w:hAnsi="Palatino Linotype" w:cs="Arial"/>
          <w:color w:val="FE0105"/>
        </w:rPr>
        <w:t>Ver detalles...</w:t>
      </w:r>
      <w:r w:rsidRPr="004147CE">
        <w:rPr>
          <w:rFonts w:ascii="Palatino Linotype" w:hAnsi="Palatino Linotype" w:cs="Arial"/>
          <w:color w:val="444444"/>
        </w:rPr>
        <w:br/>
      </w:r>
      <w:r w:rsidRPr="004147CE">
        <w:rPr>
          <w:rStyle w:val="titulorubrolgt"/>
          <w:rFonts w:ascii="Palatino Linotype" w:hAnsi="Palatino Linotype" w:cs="Arial"/>
          <w:b/>
          <w:bCs/>
          <w:color w:val="FE0105"/>
        </w:rPr>
        <w:t>Nombre (s) del adjudicado : </w:t>
      </w:r>
      <w:r w:rsidRPr="004147CE">
        <w:rPr>
          <w:rStyle w:val="ctr"/>
          <w:rFonts w:ascii="Palatino Linotype" w:hAnsi="Palatino Linotype" w:cs="Arial"/>
          <w:color w:val="444444"/>
        </w:rPr>
        <w:t>NA</w:t>
      </w:r>
      <w:r w:rsidRPr="004147CE">
        <w:rPr>
          <w:rFonts w:ascii="Palatino Linotype" w:hAnsi="Palatino Linotype" w:cs="Arial"/>
          <w:color w:val="444444"/>
        </w:rPr>
        <w:br/>
      </w:r>
      <w:r w:rsidRPr="004147CE">
        <w:rPr>
          <w:rStyle w:val="titulorubrolgt"/>
          <w:rFonts w:ascii="Palatino Linotype" w:hAnsi="Palatino Linotype" w:cs="Arial"/>
          <w:b/>
          <w:bCs/>
          <w:color w:val="FE0105"/>
        </w:rPr>
        <w:t>Primer apellido del adjudicado : </w:t>
      </w:r>
      <w:r w:rsidRPr="004147CE">
        <w:rPr>
          <w:rStyle w:val="ctr"/>
          <w:rFonts w:ascii="Palatino Linotype" w:hAnsi="Palatino Linotype" w:cs="Arial"/>
          <w:color w:val="444444"/>
        </w:rPr>
        <w:t>NA</w:t>
      </w:r>
      <w:r w:rsidRPr="004147CE">
        <w:rPr>
          <w:rFonts w:ascii="Palatino Linotype" w:hAnsi="Palatino Linotype" w:cs="Arial"/>
          <w:color w:val="444444"/>
        </w:rPr>
        <w:br/>
      </w:r>
      <w:r w:rsidRPr="004147CE">
        <w:rPr>
          <w:rStyle w:val="titulorubrolgt"/>
          <w:rFonts w:ascii="Palatino Linotype" w:hAnsi="Palatino Linotype" w:cs="Arial"/>
          <w:b/>
          <w:bCs/>
          <w:color w:val="FE0105"/>
        </w:rPr>
        <w:t>Segundo apellido del adjudicado : </w:t>
      </w:r>
      <w:r w:rsidRPr="004147CE">
        <w:rPr>
          <w:rStyle w:val="ctr"/>
          <w:rFonts w:ascii="Palatino Linotype" w:hAnsi="Palatino Linotype" w:cs="Arial"/>
          <w:color w:val="444444"/>
        </w:rPr>
        <w:t>NA</w:t>
      </w:r>
      <w:r w:rsidRPr="004147CE">
        <w:rPr>
          <w:rFonts w:ascii="Palatino Linotype" w:hAnsi="Palatino Linotype" w:cs="Arial"/>
          <w:color w:val="444444"/>
        </w:rPr>
        <w:br/>
      </w:r>
      <w:r w:rsidRPr="004147CE">
        <w:rPr>
          <w:rStyle w:val="titulorubrolgt"/>
          <w:rFonts w:ascii="Palatino Linotype" w:hAnsi="Palatino Linotype" w:cs="Arial"/>
          <w:b/>
          <w:bCs/>
          <w:color w:val="FE0105"/>
        </w:rPr>
        <w:t>Razón social del adjudicado : </w:t>
      </w:r>
      <w:r w:rsidRPr="004147CE">
        <w:rPr>
          <w:rStyle w:val="ctr"/>
          <w:rFonts w:ascii="Palatino Linotype" w:hAnsi="Palatino Linotype" w:cs="Arial"/>
          <w:color w:val="444444"/>
        </w:rPr>
        <w:t>RDS PUBLICIDAD Y DISEÑO, S.A. DE C.V.</w:t>
      </w:r>
      <w:r w:rsidRPr="004147CE">
        <w:rPr>
          <w:rFonts w:ascii="Palatino Linotype" w:hAnsi="Palatino Linotype" w:cs="Arial"/>
          <w:color w:val="444444"/>
        </w:rPr>
        <w:br/>
      </w:r>
      <w:r w:rsidRPr="004147CE">
        <w:rPr>
          <w:rStyle w:val="titulorubrolgt"/>
          <w:rFonts w:ascii="Palatino Linotype" w:hAnsi="Palatino Linotype" w:cs="Arial"/>
          <w:b/>
          <w:bCs/>
          <w:color w:val="FE0105"/>
        </w:rPr>
        <w:t>RFC de la person a física o moral adjudicada : </w:t>
      </w:r>
      <w:r w:rsidRPr="004147CE">
        <w:rPr>
          <w:rStyle w:val="ctr"/>
          <w:rFonts w:ascii="Palatino Linotype" w:hAnsi="Palatino Linotype" w:cs="Arial"/>
          <w:color w:val="444444"/>
        </w:rPr>
        <w:t>RPD160620GJ8</w:t>
      </w:r>
      <w:r w:rsidRPr="004147CE">
        <w:rPr>
          <w:rFonts w:ascii="Palatino Linotype" w:hAnsi="Palatino Linotype" w:cs="Arial"/>
          <w:color w:val="444444"/>
        </w:rPr>
        <w:br/>
      </w:r>
      <w:r w:rsidRPr="004147CE">
        <w:rPr>
          <w:rStyle w:val="titulorubrolgt"/>
          <w:rFonts w:ascii="Palatino Linotype" w:hAnsi="Palatino Linotype" w:cs="Arial"/>
          <w:b/>
          <w:bCs/>
          <w:color w:val="FE0105"/>
        </w:rPr>
        <w:t>Unidad administrativa solicitante : </w:t>
      </w:r>
      <w:r w:rsidRPr="004147CE">
        <w:rPr>
          <w:rStyle w:val="ctr"/>
          <w:rFonts w:ascii="Palatino Linotype" w:hAnsi="Palatino Linotype" w:cs="Arial"/>
          <w:color w:val="444444"/>
        </w:rPr>
        <w:t>DIRECCIÓN GENERAL DE PUBLICIDAD</w:t>
      </w:r>
      <w:r w:rsidRPr="004147CE">
        <w:rPr>
          <w:rFonts w:ascii="Palatino Linotype" w:hAnsi="Palatino Linotype" w:cs="Arial"/>
          <w:color w:val="444444"/>
        </w:rPr>
        <w:br/>
      </w:r>
      <w:r w:rsidRPr="004147CE">
        <w:rPr>
          <w:rStyle w:val="titulorubrolgt"/>
          <w:rFonts w:ascii="Palatino Linotype" w:hAnsi="Palatino Linotype" w:cs="Arial"/>
          <w:b/>
          <w:bCs/>
          <w:color w:val="FE0105"/>
        </w:rPr>
        <w:t>Unidad administrativa responsable de la ejecución : </w:t>
      </w:r>
      <w:r w:rsidRPr="004147CE">
        <w:rPr>
          <w:rStyle w:val="ctr"/>
          <w:rFonts w:ascii="Palatino Linotype" w:hAnsi="Palatino Linotype" w:cs="Arial"/>
          <w:color w:val="444444"/>
        </w:rPr>
        <w:t>DEPARTAMENTO DE RECURSOS MATERIALES</w:t>
      </w:r>
      <w:r w:rsidRPr="004147CE">
        <w:rPr>
          <w:rFonts w:ascii="Palatino Linotype" w:hAnsi="Palatino Linotype" w:cs="Arial"/>
          <w:color w:val="444444"/>
        </w:rPr>
        <w:br/>
      </w:r>
      <w:r w:rsidRPr="004147CE">
        <w:rPr>
          <w:rStyle w:val="titulorubrolgt"/>
          <w:rFonts w:ascii="Palatino Linotype" w:hAnsi="Palatino Linotype" w:cs="Arial"/>
          <w:b/>
          <w:bCs/>
          <w:color w:val="FE0105"/>
        </w:rPr>
        <w:lastRenderedPageBreak/>
        <w:t>Número que identifique al contrato : </w:t>
      </w:r>
      <w:r w:rsidRPr="004147CE">
        <w:rPr>
          <w:rStyle w:val="ctr"/>
          <w:rFonts w:ascii="Palatino Linotype" w:hAnsi="Palatino Linotype" w:cs="Arial"/>
          <w:color w:val="444444"/>
        </w:rPr>
        <w:t>CGCS/CP/02/2020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del contrato : </w:t>
      </w:r>
      <w:r w:rsidRPr="004147CE">
        <w:rPr>
          <w:rStyle w:val="ctr"/>
          <w:rFonts w:ascii="Palatino Linotype" w:hAnsi="Palatino Linotype" w:cs="Arial"/>
          <w:color w:val="444444"/>
        </w:rPr>
        <w:t>27/03/2020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Monto del contrato sin impuestos incluidos : </w:t>
      </w:r>
      <w:r w:rsidRPr="004147CE">
        <w:rPr>
          <w:rStyle w:val="ctr"/>
          <w:rFonts w:ascii="Palatino Linotype" w:hAnsi="Palatino Linotype" w:cs="Arial"/>
          <w:color w:val="444444"/>
        </w:rPr>
        <w:t>499310.34</w:t>
      </w:r>
      <w:r w:rsidRPr="004147CE">
        <w:rPr>
          <w:rFonts w:ascii="Palatino Linotype" w:hAnsi="Palatino Linotype" w:cs="Arial"/>
          <w:color w:val="444444"/>
        </w:rPr>
        <w:br/>
      </w:r>
      <w:r w:rsidRPr="004147CE">
        <w:rPr>
          <w:rStyle w:val="titulorubrolgt"/>
          <w:rFonts w:ascii="Palatino Linotype" w:hAnsi="Palatino Linotype" w:cs="Arial"/>
          <w:b/>
          <w:bCs/>
          <w:color w:val="FE0105"/>
        </w:rPr>
        <w:t>Monto del contrato con impuestos incluidos : </w:t>
      </w:r>
      <w:r w:rsidRPr="004147CE">
        <w:rPr>
          <w:rStyle w:val="ctr"/>
          <w:rFonts w:ascii="Palatino Linotype" w:hAnsi="Palatino Linotype" w:cs="Arial"/>
          <w:color w:val="444444"/>
        </w:rPr>
        <w:t>579200.00</w:t>
      </w:r>
      <w:r w:rsidRPr="004147CE">
        <w:rPr>
          <w:rFonts w:ascii="Palatino Linotype" w:hAnsi="Palatino Linotype" w:cs="Arial"/>
          <w:color w:val="444444"/>
        </w:rPr>
        <w:br/>
      </w:r>
      <w:r w:rsidRPr="004147CE">
        <w:rPr>
          <w:rStyle w:val="titulorubrolgt"/>
          <w:rFonts w:ascii="Palatino Linotype" w:hAnsi="Palatino Linotype" w:cs="Arial"/>
          <w:b/>
          <w:bCs/>
          <w:color w:val="FE0105"/>
        </w:rPr>
        <w:t>Monto mínimo, con impuestos incluidos, en su caso : </w:t>
      </w:r>
      <w:r w:rsidRPr="004147CE">
        <w:rPr>
          <w:rStyle w:val="ctr"/>
          <w:rFonts w:ascii="Palatino Linotype" w:hAnsi="Palatino Linotype" w:cs="Arial"/>
          <w:color w:val="444444"/>
        </w:rPr>
        <w:t>0.0</w:t>
      </w:r>
      <w:r w:rsidRPr="004147CE">
        <w:rPr>
          <w:rFonts w:ascii="Palatino Linotype" w:hAnsi="Palatino Linotype" w:cs="Arial"/>
          <w:color w:val="444444"/>
        </w:rPr>
        <w:br/>
      </w:r>
      <w:r w:rsidRPr="004147CE">
        <w:rPr>
          <w:rStyle w:val="titulorubrolgt"/>
          <w:rFonts w:ascii="Palatino Linotype" w:hAnsi="Palatino Linotype" w:cs="Arial"/>
          <w:b/>
          <w:bCs/>
          <w:color w:val="FE0105"/>
        </w:rPr>
        <w:t>Monto máximo con impuestos incluidos, en su caso : </w:t>
      </w:r>
      <w:r w:rsidRPr="004147CE">
        <w:rPr>
          <w:rStyle w:val="ctr"/>
          <w:rFonts w:ascii="Palatino Linotype" w:hAnsi="Palatino Linotype" w:cs="Arial"/>
          <w:color w:val="444444"/>
        </w:rPr>
        <w:t>0.0</w:t>
      </w:r>
      <w:r w:rsidRPr="004147CE">
        <w:rPr>
          <w:rFonts w:ascii="Palatino Linotype" w:hAnsi="Palatino Linotype" w:cs="Arial"/>
          <w:color w:val="444444"/>
        </w:rPr>
        <w:br/>
      </w:r>
      <w:r w:rsidRPr="004147CE">
        <w:rPr>
          <w:rStyle w:val="titulorubrolgt"/>
          <w:rFonts w:ascii="Palatino Linotype" w:hAnsi="Palatino Linotype" w:cs="Arial"/>
          <w:b/>
          <w:bCs/>
          <w:color w:val="FE0105"/>
        </w:rPr>
        <w:t>Tipo de moneda : </w:t>
      </w:r>
      <w:r w:rsidRPr="004147CE">
        <w:rPr>
          <w:rStyle w:val="ctr"/>
          <w:rFonts w:ascii="Palatino Linotype" w:hAnsi="Palatino Linotype" w:cs="Arial"/>
          <w:color w:val="444444"/>
        </w:rPr>
        <w:t>PESOS</w:t>
      </w:r>
      <w:r w:rsidRPr="004147CE">
        <w:rPr>
          <w:rFonts w:ascii="Palatino Linotype" w:hAnsi="Palatino Linotype" w:cs="Arial"/>
          <w:color w:val="444444"/>
        </w:rPr>
        <w:br/>
      </w:r>
      <w:r w:rsidRPr="004147CE">
        <w:rPr>
          <w:rStyle w:val="titulorubrolgt"/>
          <w:rFonts w:ascii="Palatino Linotype" w:hAnsi="Palatino Linotype" w:cs="Arial"/>
          <w:b/>
          <w:bCs/>
          <w:color w:val="FE0105"/>
        </w:rPr>
        <w:t>Tipo de cambio de referencia, en su caso : </w:t>
      </w:r>
      <w:r w:rsidRPr="004147CE">
        <w:rPr>
          <w:rStyle w:val="ctr"/>
          <w:rFonts w:ascii="Palatino Linotype" w:hAnsi="Palatino Linotype" w:cs="Arial"/>
          <w:color w:val="444444"/>
        </w:rPr>
        <w:t>NA</w:t>
      </w:r>
      <w:r w:rsidRPr="004147CE">
        <w:rPr>
          <w:rFonts w:ascii="Palatino Linotype" w:hAnsi="Palatino Linotype" w:cs="Arial"/>
          <w:color w:val="444444"/>
        </w:rPr>
        <w:br/>
      </w:r>
      <w:r w:rsidRPr="004147CE">
        <w:rPr>
          <w:rStyle w:val="titulorubrolgt"/>
          <w:rFonts w:ascii="Palatino Linotype" w:hAnsi="Palatino Linotype" w:cs="Arial"/>
          <w:b/>
          <w:bCs/>
          <w:color w:val="FE0105"/>
        </w:rPr>
        <w:t>Forma de pago (efectivo, cheque o transferencia ) : </w:t>
      </w:r>
      <w:r w:rsidRPr="004147CE">
        <w:rPr>
          <w:rStyle w:val="ctr"/>
          <w:rFonts w:ascii="Palatino Linotype" w:hAnsi="Palatino Linotype" w:cs="Arial"/>
          <w:color w:val="444444"/>
        </w:rPr>
        <w:t>INDISTINTO</w:t>
      </w:r>
      <w:r w:rsidRPr="004147CE">
        <w:rPr>
          <w:rFonts w:ascii="Palatino Linotype" w:hAnsi="Palatino Linotype" w:cs="Arial"/>
          <w:color w:val="444444"/>
        </w:rPr>
        <w:br/>
      </w:r>
      <w:r w:rsidRPr="004147CE">
        <w:rPr>
          <w:rStyle w:val="titulorubrolgt"/>
          <w:rFonts w:ascii="Palatino Linotype" w:hAnsi="Palatino Linotype" w:cs="Arial"/>
          <w:b/>
          <w:bCs/>
          <w:color w:val="FE0105"/>
        </w:rPr>
        <w:t>Objeto del contrato : </w:t>
      </w:r>
      <w:r w:rsidRPr="004147CE">
        <w:rPr>
          <w:rStyle w:val="ctr"/>
          <w:rFonts w:ascii="Palatino Linotype" w:hAnsi="Palatino Linotype" w:cs="Arial"/>
          <w:color w:val="444444"/>
        </w:rPr>
        <w:t>EN VIRTUD DE NO CONTAR CON ESTOS SERVICIOS</w:t>
      </w:r>
      <w:r w:rsidRPr="004147CE">
        <w:rPr>
          <w:rFonts w:ascii="Palatino Linotype" w:hAnsi="Palatino Linotype" w:cs="Arial"/>
          <w:color w:val="444444"/>
        </w:rPr>
        <w:br/>
      </w:r>
      <w:r w:rsidRPr="004147CE">
        <w:rPr>
          <w:rStyle w:val="titulorubrolgt"/>
          <w:rFonts w:ascii="Palatino Linotype" w:hAnsi="Palatino Linotype" w:cs="Arial"/>
          <w:b/>
          <w:bCs/>
          <w:color w:val="FE0105"/>
        </w:rPr>
        <w:t>Monto total de garantías y/o contragarantías que, en su caso, se hubieren otorgado durante el procedimiento respectivo : </w:t>
      </w:r>
      <w:r w:rsidRPr="004147CE">
        <w:rPr>
          <w:rStyle w:val="ctr"/>
          <w:rFonts w:ascii="Palatino Linotype" w:hAnsi="Palatino Linotype" w:cs="Arial"/>
          <w:color w:val="444444"/>
        </w:rPr>
        <w:t>0.0</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 inicio del plazo de entrega o ejecución : </w:t>
      </w:r>
      <w:r w:rsidRPr="004147CE">
        <w:rPr>
          <w:rStyle w:val="ctr"/>
          <w:rFonts w:ascii="Palatino Linotype" w:hAnsi="Palatino Linotype" w:cs="Arial"/>
          <w:color w:val="444444"/>
        </w:rPr>
        <w:t>27/03/2020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 término del plazo de entrega o ejecución : </w:t>
      </w:r>
      <w:r w:rsidRPr="004147CE">
        <w:rPr>
          <w:rStyle w:val="ctr"/>
          <w:rFonts w:ascii="Palatino Linotype" w:hAnsi="Palatino Linotype" w:cs="Arial"/>
          <w:color w:val="444444"/>
        </w:rPr>
        <w:t>31/12/2020</w:t>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al documento del contrato y anexos (Enlace externo): </w:t>
      </w:r>
      <w:hyperlink w:tgtFrame="_blank" w:history="1" r:id="rId9">
        <w:r w:rsidRPr="004147CE">
          <w:rPr>
            <w:rStyle w:val="Hipervnculo"/>
            <w:rFonts w:ascii="Palatino Linotype" w:hAnsi="Palatino Linotype" w:cs="Arial"/>
            <w:color w:val="FE0105"/>
          </w:rPr>
          <w:t>https://drive.google.com/file/d/1sUnSbs_Q9FvnM2EkG6GIInWq4Taicuhw/view?usp=sharing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al comunicado de suspensión (Enlace externo): </w:t>
      </w:r>
      <w:hyperlink w:tgtFrame="_blank" w:history="1" r:id="rId10">
        <w:r w:rsidRPr="004147CE">
          <w:rPr>
            <w:rStyle w:val="Hipervnculo"/>
            <w:rFonts w:ascii="Palatino Linotype" w:hAnsi="Palatino Linotype" w:cs="Arial"/>
            <w:color w:val="FE0105"/>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Origen de los recursos públicos : </w:t>
      </w:r>
      <w:r w:rsidRPr="004147CE">
        <w:rPr>
          <w:rStyle w:val="ctr"/>
          <w:rFonts w:ascii="Palatino Linotype" w:hAnsi="Palatino Linotype" w:cs="Arial"/>
          <w:color w:val="444444"/>
        </w:rPr>
        <w:t>RECURSOS ESTATALES</w:t>
      </w:r>
      <w:r w:rsidRPr="004147CE">
        <w:rPr>
          <w:rFonts w:ascii="Palatino Linotype" w:hAnsi="Palatino Linotype" w:cs="Arial"/>
          <w:color w:val="444444"/>
        </w:rPr>
        <w:br/>
      </w:r>
      <w:r w:rsidRPr="004147CE">
        <w:rPr>
          <w:rStyle w:val="titulorubrolgt"/>
          <w:rFonts w:ascii="Palatino Linotype" w:hAnsi="Palatino Linotype" w:cs="Arial"/>
          <w:b/>
          <w:bCs/>
          <w:color w:val="FE0105"/>
        </w:rPr>
        <w:t>Fuentes de financiamiento : </w:t>
      </w:r>
      <w:r w:rsidRPr="004147CE">
        <w:rPr>
          <w:rStyle w:val="ctr"/>
          <w:rFonts w:ascii="Palatino Linotype" w:hAnsi="Palatino Linotype" w:cs="Arial"/>
          <w:color w:val="444444"/>
        </w:rPr>
        <w:t>RECURSOS ESTATALES</w:t>
      </w:r>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Obra pública y/o servicios relacionados con la misma (1) :</w:t>
      </w:r>
      <w:r w:rsidRPr="004147CE">
        <w:rPr>
          <w:rStyle w:val="titulosubtabla"/>
          <w:rFonts w:ascii="Palatino Linotype" w:hAnsi="Palatino Linotype" w:cs="Arial"/>
          <w:color w:val="FE0105"/>
        </w:rPr>
        <w:t>Ver detalles...</w:t>
      </w:r>
      <w:r w:rsidRPr="004147CE">
        <w:rPr>
          <w:rFonts w:ascii="Palatino Linotype" w:hAnsi="Palatino Linotype" w:cs="Arial"/>
          <w:color w:val="444444"/>
        </w:rPr>
        <w:br/>
      </w:r>
      <w:r w:rsidRPr="004147CE">
        <w:rPr>
          <w:rStyle w:val="titulorubrolgt"/>
          <w:rFonts w:ascii="Palatino Linotype" w:hAnsi="Palatino Linotype" w:cs="Arial"/>
          <w:b/>
          <w:bCs/>
          <w:color w:val="FE0105"/>
        </w:rPr>
        <w:t>Se realizaron convenios modificatorios : </w:t>
      </w:r>
      <w:r w:rsidRPr="004147CE">
        <w:rPr>
          <w:rStyle w:val="ctr"/>
          <w:rFonts w:ascii="Palatino Linotype" w:hAnsi="Palatino Linotype" w:cs="Arial"/>
          <w:color w:val="444444"/>
        </w:rPr>
        <w:t>No Aplica</w:t>
      </w:r>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Convenios modificatorios (1) :</w:t>
      </w:r>
      <w:r w:rsidRPr="004147CE">
        <w:rPr>
          <w:rStyle w:val="titulosubtabla"/>
          <w:rFonts w:ascii="Palatino Linotype" w:hAnsi="Palatino Linotype" w:cs="Arial"/>
          <w:color w:val="FE0105"/>
        </w:rPr>
        <w:t>Ver detalles...</w:t>
      </w:r>
      <w:r w:rsidRPr="004147CE">
        <w:rPr>
          <w:rFonts w:ascii="Palatino Linotype" w:hAnsi="Palatino Linotype" w:cs="Arial"/>
          <w:color w:val="444444"/>
        </w:rPr>
        <w:br/>
      </w:r>
      <w:r w:rsidRPr="004147CE">
        <w:rPr>
          <w:rStyle w:val="titulorubrolgt"/>
          <w:rFonts w:ascii="Palatino Linotype" w:hAnsi="Palatino Linotype" w:cs="Arial"/>
          <w:b/>
          <w:bCs/>
          <w:color w:val="FE0105"/>
        </w:rPr>
        <w:t>Mecanismos de vigilancia y supervisión contratos : </w:t>
      </w:r>
      <w:r w:rsidRPr="004147CE">
        <w:rPr>
          <w:rStyle w:val="ctr"/>
          <w:rFonts w:ascii="Palatino Linotype" w:hAnsi="Palatino Linotype" w:cs="Arial"/>
          <w:color w:val="444444"/>
        </w:rPr>
        <w:t>OFICIO DE CUMPLIMIENTO DEL CONTRATO</w:t>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 los informes de avance físico (Enlace externo): </w:t>
      </w:r>
      <w:hyperlink w:tgtFrame="_blank" w:history="1" r:id="rId11">
        <w:r w:rsidRPr="004147CE">
          <w:rPr>
            <w:rStyle w:val="Hipervnculo"/>
            <w:rFonts w:ascii="Palatino Linotype" w:hAnsi="Palatino Linotype" w:cs="Arial"/>
            <w:color w:val="FE0105"/>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 los informes de avance financiero (Enlace externo): </w:t>
      </w:r>
      <w:hyperlink w:tgtFrame="_blank" w:history="1" r:id="rId12">
        <w:r w:rsidRPr="004147CE">
          <w:rPr>
            <w:rStyle w:val="Hipervnculo"/>
            <w:rFonts w:ascii="Palatino Linotype" w:hAnsi="Palatino Linotype" w:cs="Arial"/>
            <w:color w:val="FE0105"/>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acta de recepción física de trabajos (Enlace externo): </w:t>
      </w:r>
      <w:hyperlink w:tgtFrame="_blank" w:history="1" r:id="rId13">
        <w:r w:rsidRPr="004147CE">
          <w:rPr>
            <w:rStyle w:val="Hipervnculo"/>
            <w:rFonts w:ascii="Palatino Linotype" w:hAnsi="Palatino Linotype" w:cs="Arial"/>
            <w:color w:val="FE0105"/>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Hipervínculo al finiquito (Enlace externo): </w:t>
      </w:r>
      <w:hyperlink w:tgtFrame="_blank" w:history="1" r:id="rId14">
        <w:r w:rsidRPr="004147CE">
          <w:rPr>
            <w:rStyle w:val="Hipervnculo"/>
            <w:rFonts w:ascii="Palatino Linotype" w:hAnsi="Palatino Linotype" w:cs="Arial"/>
            <w:color w:val="FE0105"/>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rPr>
        <w:t>Área responsable de la información : </w:t>
      </w:r>
      <w:r w:rsidRPr="004147CE">
        <w:rPr>
          <w:rStyle w:val="ctr"/>
          <w:rFonts w:ascii="Palatino Linotype" w:hAnsi="Palatino Linotype" w:cs="Arial"/>
          <w:color w:val="444444"/>
        </w:rPr>
        <w:t>DEPARTAMENTO DE RECURSOS MATERIALES</w:t>
      </w:r>
      <w:r w:rsidRPr="004147CE">
        <w:rPr>
          <w:rFonts w:ascii="Palatino Linotype" w:hAnsi="Palatino Linotype" w:cs="Arial"/>
          <w:color w:val="444444"/>
        </w:rPr>
        <w:br/>
      </w:r>
      <w:r w:rsidRPr="004147CE">
        <w:rPr>
          <w:rStyle w:val="titulorubrolgt"/>
          <w:rFonts w:ascii="Palatino Linotype" w:hAnsi="Palatino Linotype" w:cs="Arial"/>
          <w:b/>
          <w:bCs/>
          <w:color w:val="FE0105"/>
        </w:rPr>
        <w:t>Fecha de validación : </w:t>
      </w:r>
      <w:r w:rsidRPr="004147CE">
        <w:rPr>
          <w:rStyle w:val="ctr"/>
          <w:rFonts w:ascii="Palatino Linotype" w:hAnsi="Palatino Linotype" w:cs="Arial"/>
          <w:color w:val="444444"/>
        </w:rPr>
        <w:t>2021-02-26 13:40:17</w:t>
      </w:r>
      <w:r w:rsidRPr="004147CE">
        <w:rPr>
          <w:rFonts w:ascii="Palatino Linotype" w:hAnsi="Palatino Linotype" w:cs="Arial"/>
          <w:color w:val="444444"/>
        </w:rPr>
        <w:br/>
      </w:r>
      <w:r w:rsidRPr="004147CE">
        <w:rPr>
          <w:rStyle w:val="titulorubrolgt"/>
          <w:rFonts w:ascii="Palatino Linotype" w:hAnsi="Palatino Linotype" w:cs="Arial"/>
          <w:b/>
          <w:bCs/>
          <w:color w:val="FE0105"/>
        </w:rPr>
        <w:lastRenderedPageBreak/>
        <w:t>Fecha de actualización : </w:t>
      </w:r>
      <w:r w:rsidRPr="004147CE">
        <w:rPr>
          <w:rStyle w:val="ctr"/>
          <w:rFonts w:ascii="Palatino Linotype" w:hAnsi="Palatino Linotype" w:cs="Arial"/>
          <w:color w:val="444444"/>
        </w:rPr>
        <w:t>2021-02-26 13:33:43</w:t>
      </w:r>
      <w:r w:rsidRPr="004147CE">
        <w:rPr>
          <w:rFonts w:ascii="Palatino Linotype" w:hAnsi="Palatino Linotype" w:cs="Arial"/>
          <w:color w:val="444444"/>
        </w:rPr>
        <w:br/>
      </w:r>
      <w:r w:rsidRPr="004147CE">
        <w:rPr>
          <w:rStyle w:val="titulorubrolgt"/>
          <w:rFonts w:ascii="Palatino Linotype" w:hAnsi="Palatino Linotype" w:cs="Arial"/>
          <w:b/>
          <w:bCs/>
          <w:color w:val="FE0105"/>
        </w:rPr>
        <w:t>Nota : </w:t>
      </w:r>
      <w:r w:rsidRPr="004147CE">
        <w:rPr>
          <w:rStyle w:val="ctr"/>
          <w:rFonts w:ascii="Palatino Linotype" w:hAnsi="Palatino Linotype" w:cs="Arial"/>
          <w:color w:val="444444"/>
        </w:rPr>
        <w:t>REFERENTE A LOS CAMPOS NA, LOS CONTRATOS SUSCRITOS NO SON REFERENTES A OBRA PÚBLICA, ES POR ELLO QUE NO SE CUENTA CON LOS CAMPOS DE OBRA PÚBLICA; CONVENIOS MODIFICATORIOS; Y DE HIPERVÍNCULOS A LOS INFORMES DE AVANCE FÍSICO, INFORMES DE AVANCE FINANCIERO, AL ACTA DE RECEPCIÓN FÍSICA DE TRABAJOS, HIPERVÍNCULO AL FINIQUITO, ES POR ELLO QUE NO SE AGREGA INFORMACIÓN, YA QUE COMO SE HA HECHO MENCIÓN NO SON CONTRATOS DE OBRA PÚBLICA.</w:t>
      </w:r>
    </w:p>
    <w:p w:rsidR="00475D45" w:rsidP="00F737F3" w:rsidRDefault="00475D45" w14:paraId="6A51FBDC" w14:textId="368CCA91">
      <w:pPr>
        <w:spacing w:line="360" w:lineRule="auto"/>
        <w:ind w:right="-93"/>
        <w:jc w:val="both"/>
        <w:rPr>
          <w:rFonts w:ascii="Palatino Linotype" w:hAnsi="Palatino Linotype" w:cs="Tahoma"/>
          <w:bCs/>
          <w:iCs/>
          <w:sz w:val="22"/>
          <w:szCs w:val="22"/>
        </w:rPr>
      </w:pPr>
    </w:p>
    <w:p w:rsidRPr="004147CE" w:rsidR="004147CE" w:rsidP="00F737F3" w:rsidRDefault="004147CE" w14:paraId="5243F82A" w14:textId="7E325026">
      <w:pPr>
        <w:spacing w:line="360" w:lineRule="auto"/>
        <w:ind w:left="567" w:right="539"/>
        <w:rPr>
          <w:rFonts w:ascii="Palatino Linotype" w:hAnsi="Palatino Linotype" w:cs="Tahoma"/>
          <w:bCs/>
          <w:iCs/>
        </w:rPr>
      </w:pPr>
      <w:r w:rsidRPr="004147CE">
        <w:rPr>
          <w:rStyle w:val="titulorubrolgt"/>
          <w:rFonts w:ascii="Palatino Linotype" w:hAnsi="Palatino Linotype" w:cs="Arial"/>
          <w:b/>
          <w:bCs/>
          <w:color w:val="FE0105"/>
          <w:shd w:val="clear" w:color="auto" w:fill="FFFFFF"/>
        </w:rPr>
        <w:t>Ejercicio : </w:t>
      </w:r>
      <w:r w:rsidRPr="004147CE">
        <w:rPr>
          <w:rStyle w:val="ctr"/>
          <w:rFonts w:ascii="Palatino Linotype" w:hAnsi="Palatino Linotype" w:cs="Arial"/>
          <w:color w:val="444444"/>
          <w:shd w:val="clear" w:color="auto" w:fill="FFFFFF"/>
        </w:rPr>
        <w:t>2020</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Fecha de inicio del periodo que se informa : </w:t>
      </w:r>
      <w:r w:rsidRPr="004147CE">
        <w:rPr>
          <w:rStyle w:val="ctr"/>
          <w:rFonts w:ascii="Palatino Linotype" w:hAnsi="Palatino Linotype" w:cs="Arial"/>
          <w:color w:val="444444"/>
          <w:shd w:val="clear" w:color="auto" w:fill="FFFFFF"/>
        </w:rPr>
        <w:t>01/01/2020</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Fecha de término del periodo que se informa : </w:t>
      </w:r>
      <w:r w:rsidRPr="004147CE">
        <w:rPr>
          <w:rStyle w:val="ctr"/>
          <w:rFonts w:ascii="Palatino Linotype" w:hAnsi="Palatino Linotype" w:cs="Arial"/>
          <w:color w:val="444444"/>
          <w:shd w:val="clear" w:color="auto" w:fill="FFFFFF"/>
        </w:rPr>
        <w:t>31/03/2020</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Tipo de procedimiento : </w:t>
      </w:r>
      <w:r w:rsidRPr="004147CE">
        <w:rPr>
          <w:rStyle w:val="ctr"/>
          <w:rFonts w:ascii="Palatino Linotype" w:hAnsi="Palatino Linotype" w:cs="Arial"/>
          <w:color w:val="444444"/>
          <w:shd w:val="clear" w:color="auto" w:fill="FFFFFF"/>
        </w:rPr>
        <w:t>Adjudicación directa</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Materia : </w:t>
      </w:r>
      <w:r w:rsidRPr="004147CE">
        <w:rPr>
          <w:rStyle w:val="ctr"/>
          <w:rFonts w:ascii="Palatino Linotype" w:hAnsi="Palatino Linotype" w:cs="Arial"/>
          <w:color w:val="444444"/>
          <w:shd w:val="clear" w:color="auto" w:fill="FFFFFF"/>
        </w:rPr>
        <w:t>Servicios</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Número de expediente, folio o nomenclatura que lo identifique : </w:t>
      </w:r>
      <w:r w:rsidRPr="004147CE">
        <w:rPr>
          <w:rStyle w:val="ctr"/>
          <w:rFonts w:ascii="Palatino Linotype" w:hAnsi="Palatino Linotype" w:cs="Arial"/>
          <w:color w:val="444444"/>
          <w:shd w:val="clear" w:color="auto" w:fill="FFFFFF"/>
        </w:rPr>
        <w:t>CGCS/CP/01/2020</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Motivos y fundamentos legales aplicados para la realización : </w:t>
      </w:r>
      <w:r w:rsidRPr="004147CE">
        <w:rPr>
          <w:rStyle w:val="ctr"/>
          <w:rFonts w:ascii="Palatino Linotype" w:hAnsi="Palatino Linotype" w:cs="Arial"/>
          <w:color w:val="444444"/>
          <w:shd w:val="clear" w:color="auto" w:fill="FFFFFF"/>
        </w:rPr>
        <w:t>LEY DE CONTRATACIÓN PÚBLICA Y POBALIN</w:t>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Hipervínculo a la autorización (Enlace externo): </w:t>
      </w:r>
      <w:hyperlink w:tgtFrame="_blank" w:history="1" r:id="rId15">
        <w:r w:rsidRPr="004147CE">
          <w:rPr>
            <w:rStyle w:val="Hipervnculo"/>
            <w:rFonts w:ascii="Palatino Linotype" w:hAnsi="Palatino Linotype" w:cs="Arial"/>
            <w:color w:val="FE0105"/>
            <w:shd w:val="clear" w:color="auto" w:fill="FFFFFF"/>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Descripción de obras, bienes o servicios contratados y/o adquiridos : </w:t>
      </w:r>
      <w:r w:rsidRPr="004147CE">
        <w:rPr>
          <w:rStyle w:val="ctr"/>
          <w:rFonts w:ascii="Palatino Linotype" w:hAnsi="Palatino Linotype" w:cs="Arial"/>
          <w:color w:val="444444"/>
          <w:shd w:val="clear" w:color="auto" w:fill="FFFFFF"/>
        </w:rPr>
        <w:t>EL TRABAJO SE REALIZARÁ 15 DÍAS HÁBILES POR MES, PREVIA AGENDA DEL ÁREA USUARIA, LA DIRECCION GENERAL DE MERCADOTECNIA.</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SE LE NOTIFICARÁ CON 48 HORAS DE ANTICIPACIÓN LA HORA, FECHA Y LUGAR DE LOS EVENTOS.</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EL PROVEEDOR ASISTIRÁ A CADA MUNICIPIO SOLICITADO PARA FOTOGRAFÍAS DE PERSONAS, DEPENDENCIAS Y SITIOS CORRESPONDIENTES, SEGÚN SEA LA NECESIDAD DEL MATERIAL FOTOGRÁFICO REQUERIDO POR EL ÁREA USUARIA, LA DIRECCIÓN GENERAL DE MERCADOTECNIA.</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 xml:space="preserve">SE REALIZARÁN PRODUCCIONES FOTOGRÁFICAS PARA CAMPAÑAS DE COMUNICACIÓN DEL GOBIERNO EN ESTUDIO O LOCACIÓN, SEGÚN LAS NECESIDADES DEL ÁREA USUARIA, DIRECCIÓN GENERAL DE </w:t>
      </w:r>
      <w:r w:rsidRPr="004147CE">
        <w:rPr>
          <w:rStyle w:val="ctr"/>
          <w:rFonts w:ascii="Palatino Linotype" w:hAnsi="Palatino Linotype" w:cs="Arial"/>
          <w:color w:val="444444"/>
          <w:shd w:val="clear" w:color="auto" w:fill="FFFFFF"/>
        </w:rPr>
        <w:lastRenderedPageBreak/>
        <w:t>MERCADOTECNIA.</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LA ENTREGA DEL MATERIAL SE REALIZARÁ DE FORMA QUINCENAL EN LAS OFICINAS DEL ÁREA USUARIA, UBICADAS EN JOSÉ VICENTE VILLADA No. 212, CUARTO PISO, COL. CENTRO, TOLUCA, ESTADO DE MÉXICO.</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EL PROVEEDOR ENTREGARÁ EN FORMATO DIGITAL, VÍA DISPOSITIVO USB, CON UN APROXIMADO DE 4,000 A 5,000 FOTOGRAFÍAS, PREVIAMENTE SELECCIONADAS POR EL ÁREA USUARIA, DIRECCIÓN GENERAL DE MERCADOTECNIA, RETOCADAS Y EDITADAS.</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EL PROVEEDOR SERÁ RESPONSABLE DE CONTAR CON LOS PERMISOS CORRESPONDIENTES DE USO DE IMAGEN POR PARTE DE LAS PERSONAS Y/O LUGARES FOTOGRAFIADOS.</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EL PROVEEDOR ENTREGARÁ LAS CARTAS QUE AVALEN LOS DERECHOS DE USO DE IMAGEN DE LAS FOTOGRAFÍAS Y SERÁN CEDIDOS AL GOBIERNO DEL ESTADO DE MÉXICO.</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DE ACUERDO CON LA LEY DE PROTECCIÓN DE DATOS PERSONALES, EL PROVEEDOR, EN SU CARÁCTER DE ENCARGADO, ES EL RESPONSABLE DE RECABAR EL CONSENTIMIENTO DIRECTO DE MANERA EXPRESA Y MEDIANTE FIRMA AUTÓGRAFA DE LAS PERSONAS QUE APAREZCAN EN LOS MATERIALES A ENTREGAR, ASÍ COMO MOSTRAR EL AVISO DE PRIVACIDAD CORRESPONDIENTE. PARA EL CASO DE NIÑAS, NIÑOS Y ADOLESCENTES, SE PRIVILEGIARÁ EL INTERÉS SUPERIOR DE ÉSTOS, EN TÉRMINOS DE LA LEY GENERAL DE LOS DERECHOS DE NIÑAS, NIÑOS Y ADOLESCENTES, LA LEY DE NIÑAS, NIÑOS Y ADOLESCENTES DEL ESTADO DE MÉXICO Y LAS DEMÁS DISPOSICIONES LEGALES APLICABLES, POR LO TANTO, EN CASO DE UTILIZACIÓN EN LOS MATERIALES A ENTREGAR, EL PROVEEDOR DEBERÁ RECABAR EL CONSENTIMIENTO POR ESCRITO, A TRAVÉS DE LOS TITULARES DE LA PATRIA POTESTAD.</w:t>
      </w:r>
      <w:r w:rsidRPr="004147CE">
        <w:rPr>
          <w:rFonts w:ascii="Palatino Linotype" w:hAnsi="Palatino Linotype" w:cs="Arial"/>
          <w:color w:val="444444"/>
          <w:shd w:val="clear" w:color="auto" w:fill="FFFFFF"/>
        </w:rPr>
        <w:br/>
      </w:r>
      <w:r w:rsidRPr="004147CE">
        <w:rPr>
          <w:rStyle w:val="ctr"/>
          <w:rFonts w:ascii="Palatino Linotype" w:hAnsi="Palatino Linotype" w:cs="Arial"/>
          <w:color w:val="444444"/>
          <w:shd w:val="clear" w:color="auto" w:fill="FFFFFF"/>
        </w:rPr>
        <w:t xml:space="preserve">LA PRODUCCIÓN FOTOGRÁFICA DEBE INCLUIR TODAS LAS ÁREAS Y RUBROS DE GOBIERNO QUE REFLEJEN EL ESPÍRITU Y LA DINÁMICA DE TRABAJO DE ESTA ADMINISTRACIÓN, LAS IMÁGENES INCLUYEN: CULTURA (EVENTOS </w:t>
      </w:r>
      <w:r w:rsidRPr="004147CE">
        <w:rPr>
          <w:rStyle w:val="ctr"/>
          <w:rFonts w:ascii="Palatino Linotype" w:hAnsi="Palatino Linotype" w:cs="Arial"/>
          <w:color w:val="444444"/>
          <w:shd w:val="clear" w:color="auto" w:fill="FFFFFF"/>
        </w:rPr>
        <w:lastRenderedPageBreak/>
        <w:t>CULTURALES, EXPOSICIONES, OBRAS TEATRALES, SINFÓNICA DEL ESTADO DE MÉXICO, FESTIVALES, FESTIVIDADES); TURISMO (PUEBLOS MÁGICOS Y CON ENCANTO, RECITOS, EDIFICIOS, IGLESIAS, HACIENDAS, LUGARES HISTÓRICOS Y SITIOS DE INTERÉS); ÁREAS NATURALES PROTEGIDAS (PARQUES ECOTURÍSTICOS, VOLCANES, RESERVAS ECOLÓGICAS, MARIPOSA MONARCA, ETC); DESARROLLO ECONÓMICO (INDUSTRIA, EMPRENDEDORES, TRABAJADORES EN EMPRESAS, CORREDORES INDUSTRIALES, ETC); COMUNIDADES INDÍGENAS (FAMILIAS INDÍGENAS DE LOS 5 GRUPOS EXISTENTES, OTOMÍ, MAZAHUA, MATLATZINCA, NAHUAS Y TLAHUICAS); PROGRAMAS DE GOBIERNO (SALARIO ROSA, APOYO A MUJERES, CAMPO, EDUCACIÓN); OBRAS DE GOBIERNO (INFRAESTRUCTURA, OBRA PÚBLICA); EDUCACIÓN (ALUMNOS EN ESCUELAS, PROFESORES, ESTRUCTURA EDUCATIVA);</w:t>
      </w:r>
      <w:r w:rsidRPr="004147CE">
        <w:rPr>
          <w:rFonts w:ascii="Palatino Linotype" w:hAnsi="Palatino Linotype" w:cs="Arial"/>
          <w:color w:val="444444"/>
        </w:rPr>
        <w:br/>
      </w:r>
      <w:r w:rsidRPr="004147CE">
        <w:rPr>
          <w:rFonts w:ascii="Palatino Linotype" w:hAnsi="Palatino Linotype" w:cs="Arial"/>
          <w:color w:val="444444"/>
        </w:rPr>
        <w:br/>
      </w:r>
      <w:r w:rsidRPr="00F737F3">
        <w:rPr>
          <w:rStyle w:val="titulorubrolgt"/>
          <w:rFonts w:ascii="Palatino Linotype" w:hAnsi="Palatino Linotype" w:cs="Arial"/>
          <w:b/>
          <w:bCs/>
          <w:color w:val="FE0105"/>
        </w:rPr>
        <w:t>Nombre completo o razón social de los posibles contratantes (1) :</w:t>
      </w:r>
      <w:r w:rsidRPr="00F737F3">
        <w:rPr>
          <w:rStyle w:val="titulosubtabla"/>
          <w:rFonts w:ascii="Palatino Linotype" w:hAnsi="Palatino Linotype" w:cs="Arial"/>
          <w:color w:val="FE0105"/>
        </w:rPr>
        <w:t>Ver detalles...</w:t>
      </w:r>
      <w:r w:rsidRPr="00F737F3">
        <w:rPr>
          <w:rFonts w:ascii="Palatino Linotype" w:hAnsi="Palatino Linotype" w:cs="Arial"/>
          <w:color w:val="444444"/>
        </w:rPr>
        <w:br/>
      </w:r>
      <w:r w:rsidRPr="00F737F3">
        <w:rPr>
          <w:rStyle w:val="titulorubrolgt"/>
          <w:rFonts w:ascii="Palatino Linotype" w:hAnsi="Palatino Linotype" w:cs="Arial"/>
          <w:b/>
          <w:bCs/>
          <w:color w:val="FE0105"/>
        </w:rPr>
        <w:t>Nombre (s) del adjudicado : </w:t>
      </w:r>
      <w:r w:rsidRPr="00F737F3">
        <w:rPr>
          <w:rStyle w:val="ctr"/>
          <w:rFonts w:ascii="Palatino Linotype" w:hAnsi="Palatino Linotype" w:cs="Arial"/>
          <w:color w:val="444444"/>
        </w:rPr>
        <w:t>MARCO ANTONIO</w:t>
      </w:r>
      <w:r w:rsidRPr="00F737F3">
        <w:rPr>
          <w:rFonts w:ascii="Palatino Linotype" w:hAnsi="Palatino Linotype" w:cs="Arial"/>
          <w:color w:val="444444"/>
        </w:rPr>
        <w:br/>
      </w:r>
      <w:r w:rsidRPr="00F737F3">
        <w:rPr>
          <w:rStyle w:val="titulorubrolgt"/>
          <w:rFonts w:ascii="Palatino Linotype" w:hAnsi="Palatino Linotype" w:cs="Arial"/>
          <w:b/>
          <w:bCs/>
          <w:color w:val="FE0105"/>
        </w:rPr>
        <w:t>Primer apellido del adjudicado : </w:t>
      </w:r>
      <w:r w:rsidRPr="00F737F3">
        <w:rPr>
          <w:rStyle w:val="ctr"/>
          <w:rFonts w:ascii="Palatino Linotype" w:hAnsi="Palatino Linotype" w:cs="Arial"/>
          <w:color w:val="444444"/>
        </w:rPr>
        <w:t>CASTRO</w:t>
      </w:r>
      <w:r w:rsidRPr="00F737F3">
        <w:rPr>
          <w:rFonts w:ascii="Palatino Linotype" w:hAnsi="Palatino Linotype" w:cs="Arial"/>
          <w:color w:val="444444"/>
        </w:rPr>
        <w:br/>
      </w:r>
      <w:r w:rsidRPr="00F737F3">
        <w:rPr>
          <w:rStyle w:val="titulorubrolgt"/>
          <w:rFonts w:ascii="Palatino Linotype" w:hAnsi="Palatino Linotype" w:cs="Arial"/>
          <w:b/>
          <w:bCs/>
          <w:color w:val="FE0105"/>
        </w:rPr>
        <w:t>Segundo apellido del adjudicado : </w:t>
      </w:r>
      <w:r w:rsidRPr="00F737F3">
        <w:rPr>
          <w:rStyle w:val="ctr"/>
          <w:rFonts w:ascii="Palatino Linotype" w:hAnsi="Palatino Linotype" w:cs="Arial"/>
          <w:color w:val="444444"/>
        </w:rPr>
        <w:t>BENITEZ</w:t>
      </w:r>
      <w:r w:rsidRPr="00F737F3">
        <w:rPr>
          <w:rFonts w:ascii="Palatino Linotype" w:hAnsi="Palatino Linotype" w:cs="Arial"/>
          <w:color w:val="444444"/>
        </w:rPr>
        <w:br/>
      </w:r>
      <w:r w:rsidRPr="00F737F3">
        <w:rPr>
          <w:rStyle w:val="titulorubrolgt"/>
          <w:rFonts w:ascii="Palatino Linotype" w:hAnsi="Palatino Linotype" w:cs="Arial"/>
          <w:b/>
          <w:bCs/>
          <w:color w:val="FE0105"/>
        </w:rPr>
        <w:t>Razón social del adjudicado : </w:t>
      </w:r>
      <w:r w:rsidRPr="00F737F3">
        <w:rPr>
          <w:rStyle w:val="ctr"/>
          <w:rFonts w:ascii="Palatino Linotype" w:hAnsi="Palatino Linotype" w:cs="Arial"/>
          <w:color w:val="444444"/>
        </w:rPr>
        <w:t>MARCO ANTONIO CASTRO BENITEZ</w:t>
      </w:r>
      <w:r w:rsidRPr="00F737F3">
        <w:rPr>
          <w:rFonts w:ascii="Palatino Linotype" w:hAnsi="Palatino Linotype" w:cs="Arial"/>
          <w:color w:val="444444"/>
        </w:rPr>
        <w:br/>
      </w:r>
      <w:r w:rsidRPr="00F737F3">
        <w:rPr>
          <w:rStyle w:val="titulorubrolgt"/>
          <w:rFonts w:ascii="Palatino Linotype" w:hAnsi="Palatino Linotype" w:cs="Arial"/>
          <w:b/>
          <w:bCs/>
          <w:color w:val="FE0105"/>
        </w:rPr>
        <w:t>RFC de la person a física o moral adjudicada : </w:t>
      </w:r>
      <w:r w:rsidRPr="00F737F3">
        <w:rPr>
          <w:rStyle w:val="ctr"/>
          <w:rFonts w:ascii="Palatino Linotype" w:hAnsi="Palatino Linotype" w:cs="Arial"/>
          <w:color w:val="444444"/>
        </w:rPr>
        <w:t>CABM790904Q69</w:t>
      </w:r>
      <w:r w:rsidRPr="00F737F3">
        <w:rPr>
          <w:rFonts w:ascii="Palatino Linotype" w:hAnsi="Palatino Linotype" w:cs="Arial"/>
          <w:color w:val="444444"/>
        </w:rPr>
        <w:br/>
      </w:r>
      <w:r w:rsidRPr="00F737F3">
        <w:rPr>
          <w:rStyle w:val="titulorubrolgt"/>
          <w:rFonts w:ascii="Palatino Linotype" w:hAnsi="Palatino Linotype" w:cs="Arial"/>
          <w:b/>
          <w:bCs/>
          <w:color w:val="FE0105"/>
        </w:rPr>
        <w:t>Unidad administrativa solicitante : </w:t>
      </w:r>
      <w:r w:rsidRPr="00F737F3">
        <w:rPr>
          <w:rStyle w:val="ctr"/>
          <w:rFonts w:ascii="Palatino Linotype" w:hAnsi="Palatino Linotype" w:cs="Arial"/>
          <w:color w:val="444444"/>
        </w:rPr>
        <w:t>DIRECCIÓN GENERAL DE MERCADOTECNIA</w:t>
      </w:r>
      <w:r w:rsidRPr="00F737F3">
        <w:rPr>
          <w:rFonts w:ascii="Palatino Linotype" w:hAnsi="Palatino Linotype" w:cs="Arial"/>
          <w:color w:val="444444"/>
        </w:rPr>
        <w:br/>
      </w:r>
      <w:r w:rsidRPr="00F737F3">
        <w:rPr>
          <w:rStyle w:val="titulorubrolgt"/>
          <w:rFonts w:ascii="Palatino Linotype" w:hAnsi="Palatino Linotype" w:cs="Arial"/>
          <w:b/>
          <w:bCs/>
          <w:color w:val="FE0105"/>
        </w:rPr>
        <w:t>Unidad administrativa responsable de la ejecución : </w:t>
      </w:r>
      <w:r w:rsidRPr="00F737F3">
        <w:rPr>
          <w:rStyle w:val="ctr"/>
          <w:rFonts w:ascii="Palatino Linotype" w:hAnsi="Palatino Linotype" w:cs="Arial"/>
          <w:color w:val="444444"/>
        </w:rPr>
        <w:t>DEPARTAMENTO DE RECURSOS MATERIALES</w:t>
      </w:r>
      <w:r w:rsidRPr="00F737F3">
        <w:rPr>
          <w:rFonts w:ascii="Palatino Linotype" w:hAnsi="Palatino Linotype" w:cs="Arial"/>
          <w:color w:val="444444"/>
        </w:rPr>
        <w:br/>
      </w:r>
      <w:r w:rsidRPr="00F737F3">
        <w:rPr>
          <w:rStyle w:val="titulorubrolgt"/>
          <w:rFonts w:ascii="Palatino Linotype" w:hAnsi="Palatino Linotype" w:cs="Arial"/>
          <w:b/>
          <w:bCs/>
          <w:color w:val="FE0105"/>
        </w:rPr>
        <w:t>Número que identifique al contrato : </w:t>
      </w:r>
      <w:r w:rsidRPr="00F737F3">
        <w:rPr>
          <w:rStyle w:val="ctr"/>
          <w:rFonts w:ascii="Palatino Linotype" w:hAnsi="Palatino Linotype" w:cs="Arial"/>
          <w:color w:val="444444"/>
        </w:rPr>
        <w:t>CGCS/CP/01/2020</w:t>
      </w:r>
      <w:r w:rsidRPr="00F737F3">
        <w:rPr>
          <w:rFonts w:ascii="Palatino Linotype" w:hAnsi="Palatino Linotype" w:cs="Arial"/>
          <w:color w:val="444444"/>
        </w:rPr>
        <w:br/>
      </w:r>
      <w:r w:rsidRPr="00F737F3">
        <w:rPr>
          <w:rStyle w:val="titulorubrolgt"/>
          <w:rFonts w:ascii="Palatino Linotype" w:hAnsi="Palatino Linotype" w:cs="Arial"/>
          <w:b/>
          <w:bCs/>
          <w:color w:val="FE0105"/>
        </w:rPr>
        <w:t>Fecha del contrato : </w:t>
      </w:r>
      <w:r w:rsidRPr="00F737F3">
        <w:rPr>
          <w:rStyle w:val="ctr"/>
          <w:rFonts w:ascii="Palatino Linotype" w:hAnsi="Palatino Linotype" w:cs="Arial"/>
          <w:color w:val="444444"/>
        </w:rPr>
        <w:t>11/03/2020</w:t>
      </w:r>
      <w:r w:rsidRPr="00F737F3">
        <w:rPr>
          <w:rFonts w:ascii="Palatino Linotype" w:hAnsi="Palatino Linotype" w:cs="Arial"/>
          <w:color w:val="444444"/>
        </w:rPr>
        <w:br/>
      </w:r>
      <w:r w:rsidRPr="00F737F3">
        <w:rPr>
          <w:rStyle w:val="titulorubrolgt"/>
          <w:rFonts w:ascii="Palatino Linotype" w:hAnsi="Palatino Linotype" w:cs="Arial"/>
          <w:b/>
          <w:bCs/>
          <w:color w:val="FE0105"/>
        </w:rPr>
        <w:t>Monto del contrato sin impuestos incluidos : </w:t>
      </w:r>
      <w:r w:rsidRPr="00F737F3">
        <w:rPr>
          <w:rStyle w:val="ctr"/>
          <w:rFonts w:ascii="Palatino Linotype" w:hAnsi="Palatino Linotype" w:cs="Arial"/>
          <w:color w:val="444444"/>
        </w:rPr>
        <w:t>340000.00</w:t>
      </w:r>
      <w:r w:rsidRPr="00F737F3">
        <w:rPr>
          <w:rFonts w:ascii="Palatino Linotype" w:hAnsi="Palatino Linotype" w:cs="Arial"/>
          <w:color w:val="444444"/>
        </w:rPr>
        <w:br/>
      </w:r>
      <w:r w:rsidRPr="00F737F3">
        <w:rPr>
          <w:rStyle w:val="titulorubrolgt"/>
          <w:rFonts w:ascii="Palatino Linotype" w:hAnsi="Palatino Linotype" w:cs="Arial"/>
          <w:b/>
          <w:bCs/>
          <w:color w:val="FE0105"/>
        </w:rPr>
        <w:t>Monto del contrato con impuestos incluidos : </w:t>
      </w:r>
      <w:r w:rsidRPr="00F737F3">
        <w:rPr>
          <w:rStyle w:val="ctr"/>
          <w:rFonts w:ascii="Palatino Linotype" w:hAnsi="Palatino Linotype" w:cs="Arial"/>
          <w:color w:val="444444"/>
        </w:rPr>
        <w:t>394400.00</w:t>
      </w:r>
      <w:r w:rsidRPr="00F737F3">
        <w:rPr>
          <w:rFonts w:ascii="Palatino Linotype" w:hAnsi="Palatino Linotype" w:cs="Arial"/>
          <w:color w:val="444444"/>
        </w:rPr>
        <w:br/>
      </w:r>
      <w:r w:rsidRPr="00F737F3">
        <w:rPr>
          <w:rStyle w:val="titulorubrolgt"/>
          <w:rFonts w:ascii="Palatino Linotype" w:hAnsi="Palatino Linotype" w:cs="Arial"/>
          <w:b/>
          <w:bCs/>
          <w:color w:val="FE0105"/>
        </w:rPr>
        <w:t>Monto mínimo, con impuestos incluidos, en su caso : </w:t>
      </w:r>
      <w:r w:rsidRPr="00F737F3">
        <w:rPr>
          <w:rStyle w:val="ctr"/>
          <w:rFonts w:ascii="Palatino Linotype" w:hAnsi="Palatino Linotype" w:cs="Arial"/>
          <w:color w:val="444444"/>
        </w:rPr>
        <w:t>0.0</w:t>
      </w:r>
      <w:r w:rsidRPr="00F737F3">
        <w:rPr>
          <w:rFonts w:ascii="Palatino Linotype" w:hAnsi="Palatino Linotype" w:cs="Arial"/>
          <w:color w:val="444444"/>
        </w:rPr>
        <w:br/>
      </w:r>
      <w:r w:rsidRPr="00F737F3">
        <w:rPr>
          <w:rStyle w:val="titulorubrolgt"/>
          <w:rFonts w:ascii="Palatino Linotype" w:hAnsi="Palatino Linotype" w:cs="Arial"/>
          <w:b/>
          <w:bCs/>
          <w:color w:val="FE0105"/>
        </w:rPr>
        <w:t>Monto máximo con impuestos incluidos, en su caso : </w:t>
      </w:r>
      <w:r w:rsidRPr="00F737F3">
        <w:rPr>
          <w:rStyle w:val="ctr"/>
          <w:rFonts w:ascii="Palatino Linotype" w:hAnsi="Palatino Linotype" w:cs="Arial"/>
          <w:color w:val="444444"/>
        </w:rPr>
        <w:t>0.0</w:t>
      </w:r>
      <w:r w:rsidRPr="00F737F3">
        <w:rPr>
          <w:rFonts w:ascii="Palatino Linotype" w:hAnsi="Palatino Linotype" w:cs="Arial"/>
          <w:color w:val="444444"/>
        </w:rPr>
        <w:br/>
      </w:r>
      <w:r w:rsidRPr="00F737F3">
        <w:rPr>
          <w:rStyle w:val="titulorubrolgt"/>
          <w:rFonts w:ascii="Palatino Linotype" w:hAnsi="Palatino Linotype" w:cs="Arial"/>
          <w:b/>
          <w:bCs/>
          <w:color w:val="FE0105"/>
        </w:rPr>
        <w:t>Tipo de moneda : </w:t>
      </w:r>
      <w:r w:rsidRPr="00F737F3">
        <w:rPr>
          <w:rStyle w:val="ctr"/>
          <w:rFonts w:ascii="Palatino Linotype" w:hAnsi="Palatino Linotype" w:cs="Arial"/>
          <w:color w:val="444444"/>
        </w:rPr>
        <w:t>PESOS</w:t>
      </w:r>
      <w:r w:rsidRPr="00F737F3">
        <w:rPr>
          <w:rFonts w:ascii="Palatino Linotype" w:hAnsi="Palatino Linotype" w:cs="Arial"/>
          <w:color w:val="444444"/>
        </w:rPr>
        <w:br/>
      </w:r>
      <w:r w:rsidRPr="00F737F3">
        <w:rPr>
          <w:rStyle w:val="titulorubrolgt"/>
          <w:rFonts w:ascii="Palatino Linotype" w:hAnsi="Palatino Linotype" w:cs="Arial"/>
          <w:b/>
          <w:bCs/>
          <w:color w:val="FE0105"/>
        </w:rPr>
        <w:lastRenderedPageBreak/>
        <w:t>Tipo de cambio de referencia, en su caso : </w:t>
      </w:r>
      <w:r w:rsidRPr="00F737F3">
        <w:rPr>
          <w:rStyle w:val="ctr"/>
          <w:rFonts w:ascii="Palatino Linotype" w:hAnsi="Palatino Linotype" w:cs="Arial"/>
          <w:color w:val="444444"/>
        </w:rPr>
        <w:t>NA</w:t>
      </w:r>
      <w:r w:rsidRPr="00F737F3">
        <w:rPr>
          <w:rFonts w:ascii="Palatino Linotype" w:hAnsi="Palatino Linotype" w:cs="Arial"/>
          <w:color w:val="444444"/>
        </w:rPr>
        <w:br/>
      </w:r>
      <w:r w:rsidRPr="00F737F3">
        <w:rPr>
          <w:rStyle w:val="titulorubrolgt"/>
          <w:rFonts w:ascii="Palatino Linotype" w:hAnsi="Palatino Linotype" w:cs="Arial"/>
          <w:b/>
          <w:bCs/>
          <w:color w:val="FE0105"/>
        </w:rPr>
        <w:t>Forma de pago (efectivo, cheque o transferencia ) : </w:t>
      </w:r>
      <w:r w:rsidRPr="00F737F3">
        <w:rPr>
          <w:rStyle w:val="ctr"/>
          <w:rFonts w:ascii="Palatino Linotype" w:hAnsi="Palatino Linotype" w:cs="Arial"/>
          <w:color w:val="444444"/>
        </w:rPr>
        <w:t>INDISTINTO</w:t>
      </w:r>
      <w:r w:rsidRPr="00F737F3">
        <w:rPr>
          <w:rFonts w:ascii="Palatino Linotype" w:hAnsi="Palatino Linotype" w:cs="Arial"/>
          <w:color w:val="444444"/>
        </w:rPr>
        <w:br/>
      </w:r>
      <w:r w:rsidRPr="00F737F3">
        <w:rPr>
          <w:rStyle w:val="titulorubrolgt"/>
          <w:rFonts w:ascii="Palatino Linotype" w:hAnsi="Palatino Linotype" w:cs="Arial"/>
          <w:b/>
          <w:bCs/>
          <w:color w:val="FE0105"/>
        </w:rPr>
        <w:t>Objeto del contrato : </w:t>
      </w:r>
      <w:r w:rsidRPr="00F737F3">
        <w:rPr>
          <w:rStyle w:val="ctr"/>
          <w:rFonts w:ascii="Palatino Linotype" w:hAnsi="Palatino Linotype" w:cs="Arial"/>
          <w:color w:val="444444"/>
        </w:rPr>
        <w:t>EN VIRTUD DE NO CONTAR CON ESTOS SERVICIOS</w:t>
      </w:r>
      <w:r w:rsidRPr="00F737F3">
        <w:rPr>
          <w:rFonts w:ascii="Palatino Linotype" w:hAnsi="Palatino Linotype" w:cs="Arial"/>
          <w:color w:val="444444"/>
        </w:rPr>
        <w:br/>
      </w:r>
      <w:r w:rsidRPr="00F737F3">
        <w:rPr>
          <w:rStyle w:val="titulorubrolgt"/>
          <w:rFonts w:ascii="Palatino Linotype" w:hAnsi="Palatino Linotype" w:cs="Arial"/>
          <w:b/>
          <w:bCs/>
          <w:color w:val="FE0105"/>
        </w:rPr>
        <w:t>Monto total de garantías y/o contragarantías que, en su caso, se hubieren otorgado durante el procedimiento respectivo : </w:t>
      </w:r>
      <w:r w:rsidRPr="00F737F3">
        <w:rPr>
          <w:rStyle w:val="ctr"/>
          <w:rFonts w:ascii="Palatino Linotype" w:hAnsi="Palatino Linotype" w:cs="Arial"/>
          <w:color w:val="444444"/>
        </w:rPr>
        <w:t>0.0</w:t>
      </w:r>
      <w:r w:rsidRPr="00F737F3">
        <w:rPr>
          <w:rFonts w:ascii="Palatino Linotype" w:hAnsi="Palatino Linotype" w:cs="Arial"/>
          <w:color w:val="444444"/>
        </w:rPr>
        <w:br/>
      </w:r>
      <w:r w:rsidRPr="00F737F3">
        <w:rPr>
          <w:rStyle w:val="titulorubrolgt"/>
          <w:rFonts w:ascii="Palatino Linotype" w:hAnsi="Palatino Linotype" w:cs="Arial"/>
          <w:b/>
          <w:bCs/>
          <w:color w:val="FE0105"/>
        </w:rPr>
        <w:t>Fecha de inicio del plazo de entrega o ejecución : </w:t>
      </w:r>
      <w:r w:rsidRPr="00F737F3">
        <w:rPr>
          <w:rStyle w:val="ctr"/>
          <w:rFonts w:ascii="Palatino Linotype" w:hAnsi="Palatino Linotype" w:cs="Arial"/>
          <w:color w:val="444444"/>
        </w:rPr>
        <w:t>01/04/2020</w:t>
      </w:r>
      <w:r w:rsidRPr="00F737F3">
        <w:rPr>
          <w:rFonts w:ascii="Palatino Linotype" w:hAnsi="Palatino Linotype" w:cs="Arial"/>
          <w:color w:val="444444"/>
        </w:rPr>
        <w:br/>
      </w:r>
      <w:r w:rsidRPr="00F737F3">
        <w:rPr>
          <w:rStyle w:val="titulorubrolgt"/>
          <w:rFonts w:ascii="Palatino Linotype" w:hAnsi="Palatino Linotype" w:cs="Arial"/>
          <w:b/>
          <w:bCs/>
          <w:color w:val="FE0105"/>
        </w:rPr>
        <w:t>Fecha de término del plazo de entrega o ejecución : </w:t>
      </w:r>
      <w:r w:rsidRPr="00F737F3">
        <w:rPr>
          <w:rStyle w:val="ctr"/>
          <w:rFonts w:ascii="Palatino Linotype" w:hAnsi="Palatino Linotype" w:cs="Arial"/>
          <w:color w:val="444444"/>
        </w:rPr>
        <w:t>31/12/2020</w:t>
      </w:r>
      <w:r w:rsidRPr="00F737F3">
        <w:rPr>
          <w:rFonts w:ascii="Palatino Linotype" w:hAnsi="Palatino Linotype" w:cs="Arial"/>
          <w:color w:val="444444"/>
        </w:rPr>
        <w:br/>
      </w:r>
      <w:r w:rsidRPr="00F737F3">
        <w:rPr>
          <w:rStyle w:val="titulorubrolgt"/>
          <w:rFonts w:ascii="Palatino Linotype" w:hAnsi="Palatino Linotype" w:cs="Arial"/>
          <w:b/>
          <w:bCs/>
          <w:color w:val="FE0105"/>
        </w:rPr>
        <w:t>Hipervínculo al documento del contrato y anexos (Enlace externo): </w:t>
      </w:r>
      <w:hyperlink w:tgtFrame="_blank" w:history="1" r:id="rId16">
        <w:r w:rsidRPr="00F737F3">
          <w:rPr>
            <w:rStyle w:val="Hipervnculo"/>
            <w:rFonts w:ascii="Palatino Linotype" w:hAnsi="Palatino Linotype" w:cs="Arial"/>
            <w:color w:val="FE0105"/>
          </w:rPr>
          <w:t>https://drive.google.com/file/d/1n0CRuK8ElCB6RpXT0v4WCHPlMXQrjjSz/view?usp=sharing</w:t>
        </w:r>
      </w:hyperlink>
      <w:r w:rsidRPr="00F737F3">
        <w:rPr>
          <w:rFonts w:ascii="Palatino Linotype" w:hAnsi="Palatino Linotype" w:cs="Arial"/>
          <w:color w:val="444444"/>
        </w:rPr>
        <w:br/>
      </w:r>
      <w:r w:rsidRPr="00F737F3">
        <w:rPr>
          <w:rFonts w:ascii="Palatino Linotype" w:hAnsi="Palatino Linotype" w:cs="Arial"/>
          <w:color w:val="444444"/>
        </w:rPr>
        <w:br/>
      </w:r>
      <w:r w:rsidRPr="00F737F3">
        <w:rPr>
          <w:rStyle w:val="titulorubrolgt"/>
          <w:rFonts w:ascii="Palatino Linotype" w:hAnsi="Palatino Linotype" w:cs="Arial"/>
          <w:b/>
          <w:bCs/>
          <w:color w:val="FE0105"/>
        </w:rPr>
        <w:t>Hipervínculo al comunicado de suspensión (Enlace externo): </w:t>
      </w:r>
      <w:hyperlink w:tgtFrame="_blank" w:history="1" r:id="rId17">
        <w:r w:rsidRPr="00F737F3">
          <w:rPr>
            <w:rStyle w:val="Hipervnculo"/>
            <w:rFonts w:ascii="Palatino Linotype" w:hAnsi="Palatino Linotype" w:cs="Arial"/>
            <w:color w:val="FE0105"/>
          </w:rPr>
          <w:t>http://www.ipomex.org.mx/recursos/ipo/img/png/noaplica.png</w:t>
        </w:r>
      </w:hyperlink>
      <w:r w:rsidRPr="00F737F3">
        <w:rPr>
          <w:rFonts w:ascii="Palatino Linotype" w:hAnsi="Palatino Linotype" w:cs="Arial"/>
          <w:color w:val="444444"/>
        </w:rPr>
        <w:br/>
      </w:r>
      <w:r w:rsidRPr="00F737F3">
        <w:rPr>
          <w:rFonts w:ascii="Palatino Linotype" w:hAnsi="Palatino Linotype" w:cs="Arial"/>
          <w:color w:val="444444"/>
        </w:rPr>
        <w:br/>
      </w:r>
      <w:r w:rsidRPr="00F737F3">
        <w:rPr>
          <w:rStyle w:val="titulorubrolgt"/>
          <w:rFonts w:ascii="Palatino Linotype" w:hAnsi="Palatino Linotype" w:cs="Arial"/>
          <w:b/>
          <w:bCs/>
          <w:color w:val="FE0105"/>
        </w:rPr>
        <w:t>Origen de los recursos públicos : </w:t>
      </w:r>
      <w:r w:rsidRPr="00F737F3">
        <w:rPr>
          <w:rStyle w:val="ctr"/>
          <w:rFonts w:ascii="Palatino Linotype" w:hAnsi="Palatino Linotype" w:cs="Arial"/>
          <w:color w:val="444444"/>
        </w:rPr>
        <w:t>RECURSOS ESTATALES</w:t>
      </w:r>
      <w:r w:rsidRPr="00F737F3">
        <w:rPr>
          <w:rFonts w:ascii="Palatino Linotype" w:hAnsi="Palatino Linotype" w:cs="Arial"/>
          <w:color w:val="444444"/>
        </w:rPr>
        <w:br/>
      </w:r>
      <w:r w:rsidRPr="00F737F3">
        <w:rPr>
          <w:rStyle w:val="titulorubrolgt"/>
          <w:rFonts w:ascii="Palatino Linotype" w:hAnsi="Palatino Linotype" w:cs="Arial"/>
          <w:b/>
          <w:bCs/>
          <w:color w:val="FE0105"/>
        </w:rPr>
        <w:t>Fuentes de financiamiento : </w:t>
      </w:r>
      <w:r w:rsidRPr="00F737F3">
        <w:rPr>
          <w:rStyle w:val="ctr"/>
          <w:rFonts w:ascii="Palatino Linotype" w:hAnsi="Palatino Linotype" w:cs="Arial"/>
          <w:color w:val="444444"/>
        </w:rPr>
        <w:t>RECURSOS ESTATALES</w:t>
      </w:r>
      <w:r w:rsidRPr="00F737F3">
        <w:rPr>
          <w:rFonts w:ascii="Palatino Linotype" w:hAnsi="Palatino Linotype" w:cs="Arial"/>
          <w:color w:val="444444"/>
        </w:rPr>
        <w:br/>
      </w:r>
      <w:r w:rsidRPr="00F737F3">
        <w:rPr>
          <w:rFonts w:ascii="Palatino Linotype" w:hAnsi="Palatino Linotype" w:cs="Arial"/>
          <w:color w:val="444444"/>
        </w:rPr>
        <w:br/>
      </w:r>
      <w:r w:rsidRPr="00F737F3">
        <w:rPr>
          <w:rStyle w:val="titulorubrolgt"/>
          <w:rFonts w:ascii="Palatino Linotype" w:hAnsi="Palatino Linotype" w:cs="Arial"/>
          <w:b/>
          <w:bCs/>
          <w:color w:val="FE0105"/>
        </w:rPr>
        <w:t>Obra pública y/o servicios relacionados con la misma (1) :</w:t>
      </w:r>
      <w:r w:rsidRPr="00F737F3">
        <w:rPr>
          <w:rStyle w:val="titulosubtabla"/>
          <w:rFonts w:ascii="Palatino Linotype" w:hAnsi="Palatino Linotype" w:cs="Arial"/>
          <w:color w:val="FE0105"/>
        </w:rPr>
        <w:t>Ver detalles...</w:t>
      </w:r>
      <w:r w:rsidRPr="00F737F3">
        <w:rPr>
          <w:rFonts w:ascii="Palatino Linotype" w:hAnsi="Palatino Linotype" w:cs="Arial"/>
          <w:color w:val="444444"/>
        </w:rPr>
        <w:br/>
      </w:r>
      <w:r w:rsidRPr="00F737F3">
        <w:rPr>
          <w:rStyle w:val="titulorubrolgt"/>
          <w:rFonts w:ascii="Palatino Linotype" w:hAnsi="Palatino Linotype" w:cs="Arial"/>
          <w:b/>
          <w:bCs/>
          <w:color w:val="FE0105"/>
        </w:rPr>
        <w:t>Se realizaron convenios modificatorios : </w:t>
      </w:r>
      <w:r w:rsidRPr="00F737F3">
        <w:rPr>
          <w:rStyle w:val="ctr"/>
          <w:rFonts w:ascii="Palatino Linotype" w:hAnsi="Palatino Linotype" w:cs="Arial"/>
          <w:color w:val="444444"/>
        </w:rPr>
        <w:t>No Aplica</w:t>
      </w:r>
      <w:r w:rsidRPr="00F737F3">
        <w:rPr>
          <w:rFonts w:ascii="Palatino Linotype" w:hAnsi="Palatino Linotype" w:cs="Arial"/>
          <w:color w:val="444444"/>
        </w:rPr>
        <w:br/>
      </w:r>
      <w:r w:rsidRPr="00F737F3">
        <w:rPr>
          <w:rFonts w:ascii="Palatino Linotype" w:hAnsi="Palatino Linotype" w:cs="Arial"/>
          <w:color w:val="444444"/>
        </w:rPr>
        <w:br/>
      </w:r>
      <w:r w:rsidRPr="00F737F3">
        <w:rPr>
          <w:rStyle w:val="titulorubrolgt"/>
          <w:rFonts w:ascii="Palatino Linotype" w:hAnsi="Palatino Linotype" w:cs="Arial"/>
          <w:b/>
          <w:bCs/>
          <w:color w:val="FE0105"/>
        </w:rPr>
        <w:t>Convenios modificatorios (1) :</w:t>
      </w:r>
      <w:r w:rsidRPr="00F737F3">
        <w:rPr>
          <w:rStyle w:val="titulosubtabla"/>
          <w:rFonts w:ascii="Palatino Linotype" w:hAnsi="Palatino Linotype" w:cs="Arial"/>
          <w:color w:val="FE0105"/>
        </w:rPr>
        <w:t>Ver detalles...</w:t>
      </w:r>
      <w:r w:rsidRPr="00F737F3">
        <w:rPr>
          <w:rFonts w:ascii="Palatino Linotype" w:hAnsi="Palatino Linotype" w:cs="Arial"/>
          <w:color w:val="444444"/>
        </w:rPr>
        <w:br/>
      </w:r>
      <w:r w:rsidRPr="00F737F3">
        <w:rPr>
          <w:rStyle w:val="titulorubrolgt"/>
          <w:rFonts w:ascii="Palatino Linotype" w:hAnsi="Palatino Linotype" w:cs="Arial"/>
          <w:b/>
          <w:bCs/>
          <w:color w:val="FE0105"/>
        </w:rPr>
        <w:t>Mecanismos de vigilancia y supervisión contratos : </w:t>
      </w:r>
      <w:r w:rsidRPr="00F737F3">
        <w:rPr>
          <w:rStyle w:val="ctr"/>
          <w:rFonts w:ascii="Palatino Linotype" w:hAnsi="Palatino Linotype" w:cs="Arial"/>
          <w:color w:val="444444"/>
        </w:rPr>
        <w:t>OFICIO DE CUMPLIMIENTO DEL CONTRATO</w:t>
      </w:r>
      <w:r w:rsidRPr="00F737F3">
        <w:rPr>
          <w:rFonts w:ascii="Palatino Linotype" w:hAnsi="Palatino Linotype" w:cs="Arial"/>
          <w:color w:val="444444"/>
        </w:rPr>
        <w:br/>
      </w:r>
      <w:r w:rsidRPr="00F737F3">
        <w:rPr>
          <w:rStyle w:val="titulorubrolgt"/>
          <w:rFonts w:ascii="Palatino Linotype" w:hAnsi="Palatino Linotype" w:cs="Arial"/>
          <w:b/>
          <w:bCs/>
          <w:color w:val="FE0105"/>
        </w:rPr>
        <w:t>Hipervínculo a los informes de avance físico (Enlace externo): </w:t>
      </w:r>
      <w:hyperlink w:tgtFrame="_blank" w:history="1" r:id="rId18">
        <w:r w:rsidRPr="00F737F3">
          <w:rPr>
            <w:rStyle w:val="Hipervnculo"/>
            <w:rFonts w:ascii="Palatino Linotype" w:hAnsi="Palatino Linotype" w:cs="Arial"/>
            <w:color w:val="FE0105"/>
          </w:rPr>
          <w:t>http://www.ipomex.org.mx/ipo3/templates/default/img/png/noaplica.png</w:t>
        </w:r>
      </w:hyperlink>
      <w:r w:rsidRPr="00F737F3">
        <w:rPr>
          <w:rFonts w:ascii="Palatino Linotype" w:hAnsi="Palatino Linotype" w:cs="Arial"/>
          <w:color w:val="444444"/>
        </w:rPr>
        <w:br/>
      </w:r>
      <w:r w:rsidRPr="00F737F3">
        <w:rPr>
          <w:rFonts w:ascii="Palatino Linotype" w:hAnsi="Palatino Linotype" w:cs="Arial"/>
          <w:color w:val="444444"/>
        </w:rPr>
        <w:br/>
      </w:r>
      <w:r w:rsidRPr="00F737F3">
        <w:rPr>
          <w:rStyle w:val="titulorubrolgt"/>
          <w:rFonts w:ascii="Palatino Linotype" w:hAnsi="Palatino Linotype" w:cs="Arial"/>
          <w:b/>
          <w:bCs/>
          <w:color w:val="FE0105"/>
        </w:rPr>
        <w:t>Hipervínculo a los informes de avance financiero (Enlace</w:t>
      </w:r>
      <w:r w:rsidRPr="004147CE">
        <w:rPr>
          <w:rStyle w:val="titulorubrolgt"/>
          <w:rFonts w:ascii="Palatino Linotype" w:hAnsi="Palatino Linotype" w:cs="Arial"/>
          <w:b/>
          <w:bCs/>
          <w:color w:val="FE0105"/>
          <w:shd w:val="clear" w:color="auto" w:fill="FFFFFF"/>
        </w:rPr>
        <w:t xml:space="preserve"> externo): </w:t>
      </w:r>
      <w:hyperlink w:tgtFrame="_blank" w:history="1" r:id="rId19">
        <w:r w:rsidRPr="004147CE">
          <w:rPr>
            <w:rStyle w:val="Hipervnculo"/>
            <w:rFonts w:ascii="Palatino Linotype" w:hAnsi="Palatino Linotype" w:cs="Arial"/>
            <w:color w:val="FE0105"/>
            <w:shd w:val="clear" w:color="auto" w:fill="FFFFFF"/>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 xml:space="preserve">Hipervínculo acta de recepción física de trabajos (Enlace </w:t>
      </w:r>
      <w:r w:rsidRPr="004147CE">
        <w:rPr>
          <w:rStyle w:val="titulorubrolgt"/>
          <w:rFonts w:ascii="Palatino Linotype" w:hAnsi="Palatino Linotype" w:cs="Arial"/>
          <w:b/>
          <w:bCs/>
          <w:color w:val="FE0105"/>
          <w:shd w:val="clear" w:color="auto" w:fill="FFFFFF"/>
        </w:rPr>
        <w:lastRenderedPageBreak/>
        <w:t>externo): </w:t>
      </w:r>
      <w:hyperlink w:tgtFrame="_blank" w:history="1" r:id="rId20">
        <w:r w:rsidRPr="004147CE">
          <w:rPr>
            <w:rStyle w:val="Hipervnculo"/>
            <w:rFonts w:ascii="Palatino Linotype" w:hAnsi="Palatino Linotype" w:cs="Arial"/>
            <w:color w:val="FE0105"/>
            <w:shd w:val="clear" w:color="auto" w:fill="FFFFFF"/>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4147CE">
        <w:rPr>
          <w:rStyle w:val="titulorubrolgt"/>
          <w:rFonts w:ascii="Palatino Linotype" w:hAnsi="Palatino Linotype" w:cs="Arial"/>
          <w:b/>
          <w:bCs/>
          <w:color w:val="FE0105"/>
          <w:shd w:val="clear" w:color="auto" w:fill="FFFFFF"/>
        </w:rPr>
        <w:t>Hipervínculo al finiquito (Enlace externo): </w:t>
      </w:r>
      <w:hyperlink w:tgtFrame="_blank" w:history="1" r:id="rId21">
        <w:r w:rsidRPr="004147CE">
          <w:rPr>
            <w:rStyle w:val="Hipervnculo"/>
            <w:rFonts w:ascii="Palatino Linotype" w:hAnsi="Palatino Linotype" w:cs="Arial"/>
            <w:color w:val="FE0105"/>
            <w:shd w:val="clear" w:color="auto" w:fill="FFFFFF"/>
          </w:rPr>
          <w:t>http://www.ipomex.org.mx/ipo3/templates/default/img/png/noaplica.png</w:t>
        </w:r>
      </w:hyperlink>
      <w:r w:rsidRPr="004147CE">
        <w:rPr>
          <w:rFonts w:ascii="Palatino Linotype" w:hAnsi="Palatino Linotype" w:cs="Arial"/>
          <w:color w:val="444444"/>
        </w:rPr>
        <w:br/>
      </w:r>
      <w:r w:rsidRPr="004147CE">
        <w:rPr>
          <w:rFonts w:ascii="Palatino Linotype" w:hAnsi="Palatino Linotype" w:cs="Arial"/>
          <w:color w:val="444444"/>
        </w:rPr>
        <w:br/>
      </w:r>
      <w:r w:rsidRPr="00F737F3">
        <w:rPr>
          <w:rStyle w:val="titulorubrolgt"/>
          <w:rFonts w:ascii="Palatino Linotype" w:hAnsi="Palatino Linotype" w:cs="Arial"/>
          <w:b/>
          <w:bCs/>
          <w:color w:val="FE0105"/>
        </w:rPr>
        <w:t>Área responsable de la información : </w:t>
      </w:r>
      <w:r w:rsidRPr="00F737F3">
        <w:rPr>
          <w:rStyle w:val="ctr"/>
          <w:rFonts w:ascii="Palatino Linotype" w:hAnsi="Palatino Linotype" w:cs="Arial"/>
          <w:color w:val="444444"/>
        </w:rPr>
        <w:t>DEPARTAMENTO DE RECURSOS MATERIALES</w:t>
      </w:r>
      <w:r w:rsidRPr="00F737F3">
        <w:rPr>
          <w:rFonts w:ascii="Palatino Linotype" w:hAnsi="Palatino Linotype" w:cs="Arial"/>
          <w:color w:val="444444"/>
        </w:rPr>
        <w:br/>
      </w:r>
      <w:r w:rsidRPr="00F737F3">
        <w:rPr>
          <w:rStyle w:val="titulorubrolgt"/>
          <w:rFonts w:ascii="Palatino Linotype" w:hAnsi="Palatino Linotype" w:cs="Arial"/>
          <w:b/>
          <w:bCs/>
          <w:color w:val="FE0105"/>
        </w:rPr>
        <w:t>Fecha de validación : </w:t>
      </w:r>
      <w:r w:rsidRPr="00F737F3">
        <w:rPr>
          <w:rStyle w:val="ctr"/>
          <w:rFonts w:ascii="Palatino Linotype" w:hAnsi="Palatino Linotype" w:cs="Arial"/>
          <w:color w:val="444444"/>
        </w:rPr>
        <w:t>2020-11-04 11:12:27</w:t>
      </w:r>
      <w:r w:rsidRPr="00F737F3">
        <w:rPr>
          <w:rFonts w:ascii="Palatino Linotype" w:hAnsi="Palatino Linotype" w:cs="Arial"/>
          <w:color w:val="444444"/>
        </w:rPr>
        <w:br/>
      </w:r>
      <w:r w:rsidRPr="00F737F3">
        <w:rPr>
          <w:rStyle w:val="titulorubrolgt"/>
          <w:rFonts w:ascii="Palatino Linotype" w:hAnsi="Palatino Linotype" w:cs="Arial"/>
          <w:b/>
          <w:bCs/>
          <w:color w:val="FE0105"/>
        </w:rPr>
        <w:t>Fecha de actualización : </w:t>
      </w:r>
      <w:r w:rsidRPr="00F737F3">
        <w:rPr>
          <w:rStyle w:val="ctr"/>
          <w:rFonts w:ascii="Palatino Linotype" w:hAnsi="Palatino Linotype" w:cs="Arial"/>
          <w:color w:val="444444"/>
        </w:rPr>
        <w:t>2020-11-03 14:15:42</w:t>
      </w:r>
      <w:r w:rsidRPr="00F737F3">
        <w:rPr>
          <w:rFonts w:ascii="Palatino Linotype" w:hAnsi="Palatino Linotype" w:cs="Arial"/>
          <w:color w:val="444444"/>
        </w:rPr>
        <w:br/>
      </w:r>
      <w:r w:rsidRPr="00F737F3">
        <w:rPr>
          <w:rStyle w:val="titulorubrolgt"/>
          <w:rFonts w:ascii="Palatino Linotype" w:hAnsi="Palatino Linotype" w:cs="Arial"/>
          <w:b/>
          <w:bCs/>
          <w:color w:val="FE0105"/>
        </w:rPr>
        <w:t>Nota : </w:t>
      </w:r>
      <w:r w:rsidRPr="00F737F3">
        <w:rPr>
          <w:rStyle w:val="ctr"/>
          <w:rFonts w:ascii="Palatino Linotype" w:hAnsi="Palatino Linotype" w:cs="Arial"/>
          <w:color w:val="444444"/>
        </w:rPr>
        <w:t>REFERENTE A LOS CAMPOS NA, LOS CONTRATOS SUSCRITOS NO SON REFERENTES A OBRA PÚBLICA, ES POR ELLO QUE NO SE CUENTA CON LOS CAMPOS DE OBRA PÚBLICA; CONVENIOS MODIFICATORIOS; Y DE HIPERVÍNCULOS A LOS INFORMES DE AVANCE FÍSICO, INFORMES DE AVANCE FINANCIERO, AL ACTA DE RECEPCIÓN FÍSICA DE TRABAJOS, HIPERVÍNCULO AL FINIQUITO, ES POR ELLO QUE NO SE AGREGA INFORMACIÓN, YA QUE COMO SE HA HECHO MENCIÓN NO SON CONTRATOS DE OBRA PÚBLICA.</w:t>
      </w:r>
    </w:p>
    <w:p w:rsidR="004147CE" w:rsidP="00F239D6" w:rsidRDefault="004147CE" w14:paraId="14B9A81D" w14:textId="317310A4">
      <w:pPr>
        <w:spacing w:line="360" w:lineRule="auto"/>
        <w:ind w:right="-93"/>
        <w:jc w:val="both"/>
        <w:rPr>
          <w:rFonts w:ascii="Palatino Linotype" w:hAnsi="Palatino Linotype" w:cs="Tahoma"/>
          <w:bCs/>
          <w:iCs/>
          <w:sz w:val="22"/>
          <w:szCs w:val="22"/>
        </w:rPr>
      </w:pPr>
    </w:p>
    <w:p w:rsidR="003D07CB" w:rsidP="00F239D6" w:rsidRDefault="003D07CB" w14:paraId="0F624720" w14:textId="1BE25D1E">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En este sentido, se identificó entonces, que la información le es aplicable en términos de sus atribuciones y facultades en relación con el artículo 92 de la Ley de Transparencia y Acceso a la Información Pública del Estado de México y Municipios. </w:t>
      </w:r>
      <w:r w:rsidR="004147CE">
        <w:rPr>
          <w:rFonts w:ascii="Palatino Linotype" w:hAnsi="Palatino Linotype" w:cs="Tahoma"/>
          <w:bCs/>
          <w:iCs/>
          <w:sz w:val="22"/>
          <w:szCs w:val="22"/>
        </w:rPr>
        <w:t xml:space="preserve">Por </w:t>
      </w:r>
      <w:r w:rsidR="009F262B">
        <w:rPr>
          <w:rFonts w:ascii="Palatino Linotype" w:hAnsi="Palatino Linotype" w:cs="Tahoma"/>
          <w:bCs/>
          <w:iCs/>
          <w:sz w:val="22"/>
          <w:szCs w:val="22"/>
        </w:rPr>
        <w:t>tanto,</w:t>
      </w:r>
      <w:r>
        <w:rPr>
          <w:rFonts w:ascii="Palatino Linotype" w:hAnsi="Palatino Linotype" w:cs="Tahoma"/>
          <w:bCs/>
          <w:iCs/>
          <w:sz w:val="22"/>
          <w:szCs w:val="22"/>
        </w:rPr>
        <w:t xml:space="preserve"> se identifica entonces, que deberá realizar una búsqueda exhaustiva y razonable al interior del Sujeto Obligado, para localizar la información</w:t>
      </w:r>
      <w:r w:rsidR="004147CE">
        <w:rPr>
          <w:rFonts w:ascii="Palatino Linotype" w:hAnsi="Palatino Linotype" w:cs="Tahoma"/>
          <w:bCs/>
          <w:iCs/>
          <w:sz w:val="22"/>
          <w:szCs w:val="22"/>
        </w:rPr>
        <w:t xml:space="preserve"> solicitada por el particular.</w:t>
      </w:r>
    </w:p>
    <w:p w:rsidR="00467D33" w:rsidP="00F239D6" w:rsidRDefault="00467D33" w14:paraId="561B0BDB" w14:textId="66A2C718">
      <w:pPr>
        <w:spacing w:line="360" w:lineRule="auto"/>
        <w:ind w:right="-93"/>
        <w:jc w:val="both"/>
        <w:rPr>
          <w:rFonts w:ascii="Palatino Linotype" w:hAnsi="Palatino Linotype" w:cs="Tahoma"/>
          <w:bCs/>
          <w:iCs/>
          <w:sz w:val="22"/>
          <w:szCs w:val="22"/>
        </w:rPr>
      </w:pPr>
    </w:p>
    <w:p w:rsidR="00467D33" w:rsidP="00F239D6" w:rsidRDefault="00467D33" w14:paraId="0DBCCB33" w14:textId="240F7C0F">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Entonces se identifica, que se puede dar respuesta con la información que se publica con obligaciones de </w:t>
      </w:r>
      <w:r w:rsidR="006045DE">
        <w:rPr>
          <w:rFonts w:ascii="Palatino Linotype" w:hAnsi="Palatino Linotype" w:cs="Tahoma"/>
          <w:bCs/>
          <w:iCs/>
          <w:sz w:val="22"/>
          <w:szCs w:val="22"/>
        </w:rPr>
        <w:t>transparencia,</w:t>
      </w:r>
      <w:r>
        <w:rPr>
          <w:rFonts w:ascii="Palatino Linotype" w:hAnsi="Palatino Linotype" w:cs="Tahoma"/>
          <w:bCs/>
          <w:iCs/>
          <w:sz w:val="22"/>
          <w:szCs w:val="22"/>
        </w:rPr>
        <w:t xml:space="preserve"> sin embargo, en el caso de que la información que se entregue, contenga datos personales confidenciales, deberá realizarse Acuerdo de Clasificación de la Información, el cual, deberá entregarse, junto con la información.</w:t>
      </w:r>
    </w:p>
    <w:p w:rsidR="003D07CB" w:rsidP="00F239D6" w:rsidRDefault="003D07CB" w14:paraId="353EA991" w14:textId="1C13E486">
      <w:pPr>
        <w:spacing w:line="360" w:lineRule="auto"/>
        <w:ind w:right="-93"/>
        <w:jc w:val="both"/>
        <w:rPr>
          <w:rFonts w:ascii="Palatino Linotype" w:hAnsi="Palatino Linotype" w:cs="Tahoma"/>
          <w:bCs/>
          <w:iCs/>
          <w:sz w:val="22"/>
          <w:szCs w:val="22"/>
        </w:rPr>
      </w:pPr>
    </w:p>
    <w:p w:rsidR="00F737F3" w:rsidP="00F737F3" w:rsidRDefault="00F737F3" w14:paraId="3EDCF483" w14:textId="77777777">
      <w:pPr>
        <w:jc w:val="both"/>
        <w:textAlignment w:val="baseline"/>
        <w:rPr>
          <w:rFonts w:ascii="Palatino Linotype" w:hAnsi="Palatino Linotype" w:cs="Segoe UI"/>
          <w:sz w:val="22"/>
          <w:szCs w:val="22"/>
          <w:lang w:eastAsia="es-MX"/>
        </w:rPr>
      </w:pPr>
      <w:r w:rsidRPr="00F53678">
        <w:rPr>
          <w:rFonts w:ascii="Palatino Linotype" w:hAnsi="Palatino Linotype" w:cs="Segoe UI"/>
          <w:b/>
          <w:bCs/>
          <w:caps/>
          <w:sz w:val="22"/>
          <w:szCs w:val="22"/>
          <w:lang w:eastAsia="es-MX"/>
        </w:rPr>
        <w:t>SEXTO. </w:t>
      </w:r>
      <w:r w:rsidRPr="00F53678">
        <w:rPr>
          <w:rFonts w:ascii="Palatino Linotype" w:hAnsi="Palatino Linotype" w:cs="Segoe UI"/>
          <w:b/>
          <w:bCs/>
          <w:sz w:val="22"/>
          <w:szCs w:val="22"/>
          <w:lang w:eastAsia="es-MX"/>
        </w:rPr>
        <w:t>De la versión pública.</w:t>
      </w:r>
      <w:r w:rsidRPr="00F53678">
        <w:rPr>
          <w:rFonts w:ascii="Palatino Linotype" w:hAnsi="Palatino Linotype" w:cs="Segoe UI"/>
          <w:sz w:val="22"/>
          <w:szCs w:val="22"/>
          <w:lang w:eastAsia="es-MX"/>
        </w:rPr>
        <w:t> </w:t>
      </w:r>
    </w:p>
    <w:p w:rsidRPr="00F53678" w:rsidR="00F737F3" w:rsidP="00F737F3" w:rsidRDefault="00F737F3" w14:paraId="3D9D0C53" w14:textId="77777777">
      <w:pPr>
        <w:jc w:val="both"/>
        <w:textAlignment w:val="baseline"/>
        <w:rPr>
          <w:rFonts w:ascii="Segoe UI" w:hAnsi="Segoe UI" w:cs="Segoe UI"/>
          <w:sz w:val="18"/>
          <w:szCs w:val="18"/>
          <w:lang w:eastAsia="es-MX"/>
        </w:rPr>
      </w:pPr>
    </w:p>
    <w:p w:rsidRPr="00F53678" w:rsidR="00F737F3" w:rsidP="00F737F3" w:rsidRDefault="00F737F3" w14:paraId="4CEE919C" w14:textId="77777777">
      <w:pPr>
        <w:jc w:val="both"/>
        <w:textAlignment w:val="baseline"/>
        <w:rPr>
          <w:rFonts w:ascii="Segoe UI" w:hAnsi="Segoe UI" w:cs="Segoe UI"/>
          <w:sz w:val="18"/>
          <w:szCs w:val="18"/>
          <w:lang w:eastAsia="es-MX"/>
        </w:rPr>
      </w:pPr>
      <w:r w:rsidRPr="00F53678">
        <w:rPr>
          <w:rFonts w:ascii="Palatino Linotype" w:hAnsi="Palatino Linotype" w:cs="Segoe UI"/>
          <w:sz w:val="22"/>
          <w:szCs w:val="22"/>
          <w:lang w:eastAsia="es-MX"/>
        </w:rPr>
        <w:lastRenderedPageBreak/>
        <w:t> </w:t>
      </w:r>
    </w:p>
    <w:p w:rsidRPr="00F53678" w:rsidR="00F737F3" w:rsidP="00F737F3" w:rsidRDefault="00F737F3" w14:paraId="7754F61E"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Pr="00F53678" w:rsidR="00F737F3" w:rsidP="00F737F3" w:rsidRDefault="00F737F3" w14:paraId="1172E50C"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00F737F3" w:rsidP="00F737F3" w:rsidRDefault="00F737F3" w14:paraId="7FC9B27B"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w:t>
      </w:r>
    </w:p>
    <w:p w:rsidRPr="00F53678" w:rsidR="00F737F3" w:rsidP="00F737F3" w:rsidRDefault="00F737F3" w14:paraId="77D11091" w14:textId="77777777">
      <w:pPr>
        <w:spacing w:line="360" w:lineRule="auto"/>
        <w:ind w:right="-93"/>
        <w:jc w:val="both"/>
        <w:rPr>
          <w:rFonts w:ascii="Palatino Linotype" w:hAnsi="Palatino Linotype" w:cs="Tahoma"/>
          <w:bCs/>
          <w:iCs/>
          <w:sz w:val="22"/>
          <w:szCs w:val="22"/>
        </w:rPr>
      </w:pPr>
    </w:p>
    <w:p w:rsidRPr="00F53678" w:rsidR="00F737F3" w:rsidP="00F737F3" w:rsidRDefault="00F737F3" w14:paraId="2A757C7E"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rsidRPr="00F53678" w:rsidR="00F737F3" w:rsidP="00F737F3" w:rsidRDefault="00F737F3" w14:paraId="7835C450"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41B92966"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w:t>
      </w:r>
    </w:p>
    <w:p w:rsidRPr="00F53678" w:rsidR="00F737F3" w:rsidP="00F737F3" w:rsidRDefault="00F737F3" w14:paraId="7775FD1A"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047BC07D"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 </w:t>
      </w:r>
    </w:p>
    <w:p w:rsidRPr="00F53678" w:rsidR="00F737F3" w:rsidP="00F737F3" w:rsidRDefault="00F737F3" w14:paraId="1A944092"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447DED9E"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rsidRPr="00F53678" w:rsidR="00F737F3" w:rsidP="00F737F3" w:rsidRDefault="00F737F3" w14:paraId="2E11924D"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73266DE2"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 </w:t>
      </w:r>
    </w:p>
    <w:p w:rsidRPr="00F53678" w:rsidR="00F737F3" w:rsidP="00F737F3" w:rsidRDefault="00F737F3" w14:paraId="2452761B"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0A89BF28"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Se trate de datos personales o información privada; esto es, información concerniente a una persona física o jurídico colectiva y que esta sea identificada o identificable.  </w:t>
      </w:r>
    </w:p>
    <w:p w:rsidRPr="00F53678" w:rsidR="00F737F3" w:rsidP="00F737F3" w:rsidRDefault="00F737F3" w14:paraId="617710BC"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2FC9E6C5"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Para la difusión de los datos, se requiera el consentimiento del titular.  </w:t>
      </w:r>
    </w:p>
    <w:p w:rsidRPr="00F53678" w:rsidR="00F737F3" w:rsidP="00F737F3" w:rsidRDefault="00F737F3" w14:paraId="6FA6F1AC"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72925914"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w:t>
      </w:r>
      <w:r w:rsidRPr="00F53678">
        <w:rPr>
          <w:rFonts w:ascii="Palatino Linotype" w:hAnsi="Palatino Linotype" w:cs="Tahoma"/>
          <w:bCs/>
          <w:iCs/>
          <w:sz w:val="22"/>
          <w:szCs w:val="22"/>
        </w:rPr>
        <w:lastRenderedPageBreak/>
        <w:t>pueda determinarse directa o indirectamente a través de cualquier documento informativo físico o electrónico), establecida en cualquier formato o modalidad.  </w:t>
      </w:r>
    </w:p>
    <w:p w:rsidRPr="00F53678" w:rsidR="00F737F3" w:rsidP="00F737F3" w:rsidRDefault="00F737F3" w14:paraId="73704F5F"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00F737F3" w:rsidP="00F737F3" w:rsidRDefault="00F737F3" w14:paraId="36A1DA23"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Además, en el artículo 5° de dicho ordenamiento jurídico, establece que es la Ley aplicable para todo tratamiento de datos personales. </w:t>
      </w:r>
    </w:p>
    <w:p w:rsidRPr="00F53678" w:rsidR="00F737F3" w:rsidP="00F737F3" w:rsidRDefault="00F737F3" w14:paraId="7A3A3678" w14:textId="77777777">
      <w:pPr>
        <w:spacing w:line="360" w:lineRule="auto"/>
        <w:ind w:right="-93"/>
        <w:jc w:val="both"/>
        <w:rPr>
          <w:rFonts w:ascii="Palatino Linotype" w:hAnsi="Palatino Linotype" w:cs="Tahoma"/>
          <w:bCs/>
          <w:iCs/>
          <w:sz w:val="22"/>
          <w:szCs w:val="22"/>
        </w:rPr>
      </w:pPr>
    </w:p>
    <w:p w:rsidRPr="00F53678" w:rsidR="00F737F3" w:rsidP="00F737F3" w:rsidRDefault="00F737F3" w14:paraId="26489DEB"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w:t>
      </w:r>
    </w:p>
    <w:p w:rsidRPr="00F53678" w:rsidR="00F737F3" w:rsidP="00F737F3" w:rsidRDefault="00F737F3" w14:paraId="4ADF11D1"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6ABB69C5"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rsidRPr="00F53678" w:rsidR="00F737F3" w:rsidP="00F737F3" w:rsidRDefault="00F737F3" w14:paraId="32D5AB85"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4A21D7F2"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F53678">
        <w:rPr>
          <w:rFonts w:ascii="Palatino Linotype" w:hAnsi="Palatino Linotype" w:cs="Tahoma"/>
          <w:bCs/>
          <w:iCs/>
          <w:sz w:val="22"/>
          <w:szCs w:val="22"/>
        </w:rPr>
        <w:lastRenderedPageBreak/>
        <w:t>instituciones y es a partir de ahí, en donde las instituciones públicas deben determinar la publicidad de su información. </w:t>
      </w:r>
    </w:p>
    <w:p w:rsidRPr="00F53678" w:rsidR="00F737F3" w:rsidP="00F737F3" w:rsidRDefault="00F737F3" w14:paraId="0F663576"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5F1D9B79"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 </w:t>
      </w:r>
    </w:p>
    <w:p w:rsidRPr="00F53678" w:rsidR="00F737F3" w:rsidP="00F737F3" w:rsidRDefault="00F737F3" w14:paraId="0DE26639"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41785673"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 </w:t>
      </w:r>
    </w:p>
    <w:p w:rsidRPr="00F53678" w:rsidR="00F737F3" w:rsidP="00F737F3" w:rsidRDefault="00F737F3" w14:paraId="40994707"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5346BBCC"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 </w:t>
      </w:r>
    </w:p>
    <w:p w:rsidRPr="00F53678" w:rsidR="00F737F3" w:rsidP="00F737F3" w:rsidRDefault="00F737F3" w14:paraId="5B9F5C4C"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0BA4ABA0"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 xml:space="preserve">Ahora bien, </w:t>
      </w:r>
      <w:r w:rsidRPr="00F53678">
        <w:rPr>
          <w:rFonts w:ascii="Palatino Linotype" w:hAnsi="Palatino Linotype" w:cs="Tahoma"/>
          <w:bCs/>
          <w:iCs/>
          <w:sz w:val="22"/>
          <w:szCs w:val="22"/>
          <w:u w:val="single"/>
        </w:rPr>
        <w:t>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w:t>
      </w:r>
      <w:r w:rsidRPr="00F53678">
        <w:rPr>
          <w:rFonts w:ascii="Palatino Linotype" w:hAnsi="Palatino Linotype" w:cs="Tahoma"/>
          <w:bCs/>
          <w:iCs/>
          <w:sz w:val="22"/>
          <w:szCs w:val="22"/>
        </w:rPr>
        <w:t>; sin embargo, esto obliga a un ejercicio de ponderación en donde únicamente se privilegie la publicidad de los datos esenciales para la transparencia y rendición de cuentas, sin afectar la vida privada de las personas. </w:t>
      </w:r>
    </w:p>
    <w:p w:rsidRPr="00F53678" w:rsidR="00F737F3" w:rsidP="00F737F3" w:rsidRDefault="00F737F3" w14:paraId="4758CEB3"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Pr="00F53678" w:rsidR="00F737F3" w:rsidP="00F737F3" w:rsidRDefault="00F737F3" w14:paraId="34FE7DFF"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Así, en caso de que los documentos que den cuenta de lo solicitado, pudieran contar con diversos datos, entre los que se encuentran el número de licencia o de permiso, </w:t>
      </w:r>
      <w:r>
        <w:rPr>
          <w:rFonts w:ascii="Palatino Linotype" w:hAnsi="Palatino Linotype" w:cs="Tahoma"/>
          <w:bCs/>
          <w:iCs/>
          <w:sz w:val="22"/>
          <w:szCs w:val="22"/>
        </w:rPr>
        <w:t>nombre y firma de servidores públicos</w:t>
      </w:r>
      <w:r w:rsidRPr="00F53678">
        <w:rPr>
          <w:rFonts w:ascii="Palatino Linotype" w:hAnsi="Palatino Linotype" w:cs="Tahoma"/>
          <w:bCs/>
          <w:iCs/>
          <w:sz w:val="22"/>
          <w:szCs w:val="22"/>
        </w:rPr>
        <w:t xml:space="preserve">, </w:t>
      </w:r>
      <w:r>
        <w:rPr>
          <w:rFonts w:ascii="Palatino Linotype" w:hAnsi="Palatino Linotype" w:cs="Tahoma"/>
          <w:bCs/>
          <w:iCs/>
          <w:sz w:val="22"/>
          <w:szCs w:val="22"/>
        </w:rPr>
        <w:t>cantidades económicas erogadas por la autoridad por el pago de prestaciones laborales así como finiquitos</w:t>
      </w:r>
      <w:r w:rsidRPr="00F53678">
        <w:rPr>
          <w:rFonts w:ascii="Palatino Linotype" w:hAnsi="Palatino Linotype" w:cs="Tahoma"/>
          <w:bCs/>
          <w:iCs/>
          <w:sz w:val="22"/>
          <w:szCs w:val="22"/>
        </w:rPr>
        <w:t xml:space="preserve">, </w:t>
      </w:r>
      <w:r>
        <w:rPr>
          <w:rFonts w:ascii="Palatino Linotype" w:hAnsi="Palatino Linotype" w:cs="Tahoma"/>
          <w:bCs/>
          <w:iCs/>
          <w:sz w:val="22"/>
          <w:szCs w:val="22"/>
        </w:rPr>
        <w:t>servidores públicos de demandaron en tal calidad al Estado así como la manifestación unilateral de terminar la relación laboral</w:t>
      </w:r>
      <w:r w:rsidRPr="00F53678">
        <w:rPr>
          <w:rFonts w:ascii="Palatino Linotype" w:hAnsi="Palatino Linotype" w:cs="Tahoma"/>
          <w:bCs/>
          <w:iCs/>
          <w:sz w:val="22"/>
          <w:szCs w:val="22"/>
        </w:rPr>
        <w:t>, no son susceptibles a clasificarse como confidenciales, en términos del artículo 143, fracción I, de la Ley de la materia, toda vez que los mismos están directamente relacionados con la emisión del permiso y el ejercicio de atribuciones legales y su acceso permite conocer los alcances y legalidad de los permisos e inspecciones. </w:t>
      </w:r>
    </w:p>
    <w:p w:rsidRPr="00F53678" w:rsidR="00F737F3" w:rsidP="00F737F3" w:rsidRDefault="00F737F3" w14:paraId="223478BB"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rsidR="00F737F3" w:rsidP="00F737F3" w:rsidRDefault="00F737F3" w14:paraId="52085049" w14:textId="77777777">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Sin embargo, otros datos como la identificación (credencial para votar con fotografía), domicilio particular, CURP</w:t>
      </w:r>
      <w:r>
        <w:rPr>
          <w:rFonts w:ascii="Palatino Linotype" w:hAnsi="Palatino Linotype" w:cs="Tahoma"/>
          <w:bCs/>
          <w:iCs/>
          <w:sz w:val="22"/>
          <w:szCs w:val="22"/>
        </w:rPr>
        <w:t>, manifestaciones personales que no se relacionan con intereses personales</w:t>
      </w:r>
      <w:r w:rsidRPr="00F53678">
        <w:rPr>
          <w:rFonts w:ascii="Palatino Linotype" w:hAnsi="Palatino Linotype" w:cs="Tahoma"/>
          <w:bCs/>
          <w:iCs/>
          <w:sz w:val="22"/>
          <w:szCs w:val="22"/>
        </w:rPr>
        <w:t xml:space="preserve"> o aquellos datos únicamente relacionados con la vida privada de los particulares, deben ser considerados como datos confidenciales y eliminarse </w:t>
      </w:r>
      <w:r>
        <w:rPr>
          <w:rFonts w:ascii="Palatino Linotype" w:hAnsi="Palatino Linotype" w:cs="Tahoma"/>
          <w:bCs/>
          <w:iCs/>
          <w:sz w:val="22"/>
          <w:szCs w:val="22"/>
        </w:rPr>
        <w:t>en los documentos entregables</w:t>
      </w:r>
      <w:r w:rsidRPr="00F53678">
        <w:rPr>
          <w:rFonts w:ascii="Palatino Linotype" w:hAnsi="Palatino Linotype" w:cs="Tahoma"/>
          <w:bCs/>
          <w:iCs/>
          <w:sz w:val="22"/>
          <w:szCs w:val="22"/>
        </w:rPr>
        <w:t xml:space="preserve">; esto es, corresponde la entrega de una versión pública.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F53678">
        <w:rPr>
          <w:rFonts w:ascii="Palatino Linotype" w:hAnsi="Palatino Linotype" w:cs="Tahoma"/>
          <w:bCs/>
          <w:iCs/>
          <w:sz w:val="22"/>
          <w:szCs w:val="22"/>
        </w:rPr>
        <w:lastRenderedPageBreak/>
        <w:t>las partes o secciones clasificadas, indicando su contenido de manera genérica y fundando y motivando su clasificación</w:t>
      </w:r>
      <w:r>
        <w:rPr>
          <w:rFonts w:ascii="Palatino Linotype" w:hAnsi="Palatino Linotype" w:cs="Tahoma"/>
          <w:bCs/>
          <w:iCs/>
          <w:sz w:val="22"/>
          <w:szCs w:val="22"/>
        </w:rPr>
        <w:t>, estos en el caso de que el documento que se entregue sea el contrato.</w:t>
      </w:r>
    </w:p>
    <w:p w:rsidR="00F737F3" w:rsidP="00F737F3" w:rsidRDefault="00F737F3" w14:paraId="23FCDCC2" w14:textId="77777777">
      <w:pPr>
        <w:spacing w:line="360" w:lineRule="auto"/>
        <w:ind w:right="-93"/>
        <w:jc w:val="both"/>
        <w:rPr>
          <w:rFonts w:ascii="Palatino Linotype" w:hAnsi="Palatino Linotype" w:cs="Tahoma"/>
          <w:bCs/>
          <w:iCs/>
          <w:sz w:val="22"/>
          <w:szCs w:val="22"/>
        </w:rPr>
      </w:pPr>
    </w:p>
    <w:p w:rsidR="00F737F3" w:rsidP="00F737F3" w:rsidRDefault="00F737F3" w14:paraId="36ADC8F5" w14:textId="297AE085">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De los documentos que pueden dar cuenta de la información, se identifica que los mismos podrían contener, numero de credenciales que sirvan para identificación como puede ser la credencial para votar expedida por el Instituto Nacional Electoral o buen la licencia para conducir; al respecto, el sujeto obligado deberá fundar y motivar, la razón por la cual, se eliminan esos datos personales de las versiones públicas, para lo cual, se desarrollan los siguientes datos personales como clasificados, los cuales, sirven como ejemplo, para que el sujeto obligado, realice el mismo, con los datos personales, contenidos en los documentos que dan cuenta de la información.</w:t>
      </w:r>
    </w:p>
    <w:p w:rsidR="00F737F3" w:rsidP="00F737F3" w:rsidRDefault="00F737F3" w14:paraId="4403279C" w14:textId="77777777">
      <w:pPr>
        <w:spacing w:line="360" w:lineRule="auto"/>
        <w:ind w:right="-93"/>
        <w:jc w:val="both"/>
        <w:rPr>
          <w:rFonts w:ascii="Palatino Linotype" w:hAnsi="Palatino Linotype" w:cs="Tahoma"/>
          <w:bCs/>
          <w:iCs/>
          <w:sz w:val="22"/>
          <w:szCs w:val="22"/>
        </w:rPr>
      </w:pPr>
    </w:p>
    <w:p w:rsidRPr="00A20503" w:rsidR="00F737F3" w:rsidP="00F737F3" w:rsidRDefault="00F737F3" w14:paraId="2B38839E" w14:textId="77777777">
      <w:pPr>
        <w:pStyle w:val="Prrafodelista"/>
        <w:numPr>
          <w:ilvl w:val="0"/>
          <w:numId w:val="5"/>
        </w:numPr>
        <w:spacing w:line="360" w:lineRule="auto"/>
        <w:ind w:right="-93"/>
        <w:jc w:val="both"/>
        <w:rPr>
          <w:rFonts w:ascii="Palatino Linotype" w:hAnsi="Palatino Linotype" w:cs="Tahoma"/>
          <w:b/>
          <w:bCs/>
          <w:iCs/>
          <w:szCs w:val="22"/>
        </w:rPr>
      </w:pPr>
      <w:r w:rsidRPr="00A20503">
        <w:rPr>
          <w:rFonts w:ascii="Palatino Linotype" w:hAnsi="Palatino Linotype" w:cs="Tahoma"/>
          <w:b/>
          <w:bCs/>
          <w:iCs/>
          <w:szCs w:val="22"/>
        </w:rPr>
        <w:t xml:space="preserve"> El número (folio) de la credencial para votar (Reconocimiento Óptico de Caracteres) </w:t>
      </w:r>
    </w:p>
    <w:p w:rsidR="00F737F3" w:rsidP="00F737F3" w:rsidRDefault="00F737F3" w14:paraId="321E092F" w14:textId="77777777">
      <w:pPr>
        <w:pStyle w:val="Default"/>
        <w:rPr>
          <w:color w:val="auto"/>
          <w:sz w:val="22"/>
          <w:szCs w:val="22"/>
        </w:rPr>
      </w:pPr>
    </w:p>
    <w:p w:rsidR="00F737F3" w:rsidP="00F737F3" w:rsidRDefault="00F737F3" w14:paraId="4553202C" w14:textId="77777777">
      <w:pPr>
        <w:spacing w:line="360" w:lineRule="auto"/>
        <w:contextualSpacing/>
        <w:jc w:val="both"/>
        <w:rPr>
          <w:rFonts w:ascii="Palatino Linotype" w:hAnsi="Palatino Linotype" w:eastAsia="Calibri" w:cs="Tahoma"/>
          <w:bCs/>
          <w:sz w:val="22"/>
          <w:szCs w:val="22"/>
          <w:lang w:eastAsia="en-US"/>
        </w:rPr>
      </w:pPr>
      <w:r w:rsidRPr="00A20503">
        <w:rPr>
          <w:rFonts w:ascii="Palatino Linotype" w:hAnsi="Palatino Linotype" w:eastAsia="Calibri" w:cs="Tahoma"/>
          <w:bCs/>
          <w:sz w:val="22"/>
          <w:szCs w:val="22"/>
          <w:lang w:eastAsia="en-US"/>
        </w:rPr>
        <w:t xml:space="preserve">Al respecto, debe precisarse que, en el reverso de la credencial para votar, se advierte </w:t>
      </w:r>
      <w:r>
        <w:rPr>
          <w:rFonts w:ascii="Palatino Linotype" w:hAnsi="Palatino Linotype" w:eastAsia="Calibri" w:cs="Tahoma"/>
          <w:bCs/>
          <w:sz w:val="22"/>
          <w:szCs w:val="22"/>
          <w:lang w:eastAsia="en-US"/>
        </w:rPr>
        <w:t>que el contrato podría incorporar el</w:t>
      </w:r>
      <w:r w:rsidRPr="00A20503">
        <w:rPr>
          <w:rFonts w:ascii="Palatino Linotype" w:hAnsi="Palatino Linotype" w:eastAsia="Calibri" w:cs="Tahoma"/>
          <w:bCs/>
          <w:sz w:val="22"/>
          <w:szCs w:val="22"/>
          <w:lang w:eastAsia="en-US"/>
        </w:rPr>
        <w:t xml:space="preserve"> número de control denominado OCR (por sus siglas en inglés Optical Character Recognition),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 </w:t>
      </w:r>
    </w:p>
    <w:p w:rsidRPr="00A20503" w:rsidR="00F737F3" w:rsidP="00F737F3" w:rsidRDefault="00F737F3" w14:paraId="2106187F" w14:textId="77777777">
      <w:pPr>
        <w:spacing w:line="360" w:lineRule="auto"/>
        <w:contextualSpacing/>
        <w:jc w:val="both"/>
        <w:rPr>
          <w:rFonts w:ascii="Palatino Linotype" w:hAnsi="Palatino Linotype" w:eastAsia="Calibri" w:cs="Tahoma"/>
          <w:bCs/>
          <w:sz w:val="22"/>
          <w:szCs w:val="22"/>
          <w:lang w:eastAsia="en-US"/>
        </w:rPr>
      </w:pPr>
    </w:p>
    <w:p w:rsidRPr="00A20503" w:rsidR="00F737F3" w:rsidP="00F737F3" w:rsidRDefault="00F737F3" w14:paraId="01E671D1" w14:textId="77777777">
      <w:pPr>
        <w:spacing w:line="360" w:lineRule="auto"/>
        <w:contextualSpacing/>
        <w:jc w:val="both"/>
        <w:rPr>
          <w:rFonts w:ascii="Palatino Linotype" w:hAnsi="Palatino Linotype" w:eastAsia="Calibri" w:cs="Tahoma"/>
          <w:bCs/>
          <w:sz w:val="22"/>
          <w:szCs w:val="22"/>
          <w:lang w:eastAsia="en-US"/>
        </w:rPr>
      </w:pPr>
      <w:r w:rsidRPr="00A20503">
        <w:rPr>
          <w:rFonts w:ascii="Palatino Linotype" w:hAnsi="Palatino Linotype" w:eastAsia="Calibri" w:cs="Tahoma"/>
          <w:bCs/>
          <w:sz w:val="22"/>
          <w:szCs w:val="22"/>
          <w:lang w:eastAsia="en-US"/>
        </w:rPr>
        <w:t>Es decir, el número de credencial de elector corresponde al denominado “Reconocimiento Óptico de Caracteres”. En este sentido, se considera que dicho número de control, al contener el número de la sección electoral en donde vota el ciudadano –titular de dicho documento-,</w:t>
      </w:r>
      <w:r>
        <w:rPr>
          <w:rFonts w:ascii="Palatino Linotype" w:hAnsi="Palatino Linotype" w:eastAsia="Calibri" w:cs="Tahoma"/>
          <w:bCs/>
          <w:sz w:val="22"/>
          <w:szCs w:val="22"/>
          <w:lang w:eastAsia="en-US"/>
        </w:rPr>
        <w:t xml:space="preserve"> </w:t>
      </w:r>
      <w:r w:rsidRPr="00A20503">
        <w:rPr>
          <w:rFonts w:ascii="Palatino Linotype" w:hAnsi="Palatino Linotype" w:eastAsia="Calibri" w:cs="Tahoma"/>
          <w:bCs/>
          <w:sz w:val="22"/>
          <w:szCs w:val="22"/>
          <w:lang w:eastAsia="en-US"/>
        </w:rPr>
        <w:t xml:space="preserve">constituye un dato personal en razón de que revela información concerniente a una persona física identificada o identificable en función de la información geoelectoral ahí contenida. </w:t>
      </w:r>
    </w:p>
    <w:p w:rsidRPr="00A20503" w:rsidR="00F737F3" w:rsidP="00F737F3" w:rsidRDefault="00F737F3" w14:paraId="00A922D1" w14:textId="77777777">
      <w:pPr>
        <w:spacing w:line="360" w:lineRule="auto"/>
        <w:contextualSpacing/>
        <w:jc w:val="both"/>
        <w:rPr>
          <w:rFonts w:ascii="Palatino Linotype" w:hAnsi="Palatino Linotype" w:eastAsia="Calibri" w:cs="Tahoma"/>
          <w:bCs/>
          <w:sz w:val="22"/>
          <w:szCs w:val="22"/>
          <w:lang w:eastAsia="en-US"/>
        </w:rPr>
      </w:pPr>
      <w:r w:rsidRPr="00A20503">
        <w:rPr>
          <w:rFonts w:ascii="Palatino Linotype" w:hAnsi="Palatino Linotype" w:eastAsia="Calibri" w:cs="Tahoma"/>
          <w:bCs/>
          <w:sz w:val="22"/>
          <w:szCs w:val="22"/>
          <w:lang w:eastAsia="en-US"/>
        </w:rPr>
        <w:lastRenderedPageBreak/>
        <w:t>Por lo tanto, se determina que tal dato debe ser considerado como confidencial, por configurarse la hipótesis prevista en el artículo 143, fracción I, de la Ley de Transparencia vigente en la entidad.</w:t>
      </w:r>
    </w:p>
    <w:p w:rsidR="00F737F3" w:rsidP="00F239D6" w:rsidRDefault="00F737F3" w14:paraId="42329E2E" w14:textId="192DFDDC">
      <w:pPr>
        <w:spacing w:line="360" w:lineRule="auto"/>
        <w:ind w:right="-93"/>
        <w:jc w:val="both"/>
        <w:rPr>
          <w:rFonts w:ascii="Palatino Linotype" w:hAnsi="Palatino Linotype" w:cs="Tahoma"/>
          <w:bCs/>
          <w:iCs/>
          <w:sz w:val="22"/>
          <w:szCs w:val="22"/>
        </w:rPr>
      </w:pPr>
    </w:p>
    <w:p w:rsidRPr="00731A2B" w:rsidR="00060A5F" w:rsidP="004147CE" w:rsidRDefault="00F737F3" w14:paraId="738A410F" w14:textId="179D16BC">
      <w:pPr>
        <w:spacing w:line="360" w:lineRule="auto"/>
        <w:ind w:right="-93"/>
        <w:jc w:val="both"/>
        <w:rPr>
          <w:rFonts w:ascii="Palatino Linotype" w:hAnsi="Palatino Linotype" w:cs="Tahoma"/>
          <w:b/>
          <w:bCs/>
          <w:iCs/>
          <w:sz w:val="22"/>
          <w:szCs w:val="22"/>
        </w:rPr>
      </w:pPr>
      <w:r>
        <w:rPr>
          <w:rFonts w:ascii="Palatino Linotype" w:hAnsi="Palatino Linotype" w:cs="Tahoma"/>
          <w:b/>
          <w:bCs/>
          <w:iCs/>
          <w:sz w:val="22"/>
          <w:szCs w:val="22"/>
        </w:rPr>
        <w:t>SÉPTIMO</w:t>
      </w:r>
      <w:r w:rsidRPr="00731A2B" w:rsidR="00060A5F">
        <w:rPr>
          <w:rFonts w:ascii="Palatino Linotype" w:hAnsi="Palatino Linotype" w:cs="Tahoma"/>
          <w:b/>
          <w:bCs/>
          <w:iCs/>
          <w:sz w:val="22"/>
          <w:szCs w:val="22"/>
        </w:rPr>
        <w:t>. Decisión</w:t>
      </w:r>
      <w:r w:rsidRPr="00731A2B" w:rsidR="00651877">
        <w:rPr>
          <w:rFonts w:ascii="Palatino Linotype" w:hAnsi="Palatino Linotype" w:cs="Tahoma"/>
          <w:b/>
          <w:bCs/>
          <w:iCs/>
          <w:sz w:val="22"/>
          <w:szCs w:val="22"/>
        </w:rPr>
        <w:t>.</w:t>
      </w:r>
    </w:p>
    <w:p w:rsidRPr="00731A2B" w:rsidR="00060A5F" w:rsidP="00060A5F" w:rsidRDefault="00060A5F" w14:paraId="19EEDC5B" w14:textId="77777777">
      <w:pPr>
        <w:spacing w:line="360" w:lineRule="auto"/>
        <w:contextualSpacing/>
        <w:jc w:val="both"/>
        <w:rPr>
          <w:rFonts w:ascii="Palatino Linotype" w:hAnsi="Palatino Linotype" w:cs="Tahoma"/>
          <w:b/>
          <w:bCs/>
          <w:iCs/>
          <w:sz w:val="22"/>
          <w:szCs w:val="22"/>
        </w:rPr>
      </w:pPr>
    </w:p>
    <w:p w:rsidR="00F737F3" w:rsidP="002D54BB" w:rsidRDefault="00060A5F" w14:paraId="0D3DB144" w14:textId="4D4FF517">
      <w:pPr>
        <w:autoSpaceDE w:val="0"/>
        <w:autoSpaceDN w:val="0"/>
        <w:adjustRightInd w:val="0"/>
        <w:spacing w:line="360" w:lineRule="auto"/>
        <w:jc w:val="both"/>
        <w:rPr>
          <w:rFonts w:ascii="Palatino Linotype" w:hAnsi="Palatino Linotype"/>
          <w:iCs/>
          <w:color w:val="000000"/>
        </w:rPr>
      </w:pPr>
      <w:r w:rsidRPr="00731A2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67D33">
        <w:rPr>
          <w:rFonts w:ascii="Palatino Linotype" w:hAnsi="Palatino Linotype" w:cs="Tahoma"/>
          <w:b/>
          <w:sz w:val="22"/>
          <w:szCs w:val="22"/>
        </w:rPr>
        <w:t>REVOCAR</w:t>
      </w:r>
      <w:r w:rsidRPr="00731A2B">
        <w:rPr>
          <w:rFonts w:ascii="Palatino Linotype" w:hAnsi="Palatino Linotype" w:cs="Tahoma"/>
          <w:b/>
          <w:sz w:val="22"/>
          <w:szCs w:val="22"/>
        </w:rPr>
        <w:t xml:space="preserve"> </w:t>
      </w:r>
      <w:r w:rsidRPr="00731A2B">
        <w:rPr>
          <w:rFonts w:ascii="Palatino Linotype" w:hAnsi="Palatino Linotype" w:cs="Tahoma"/>
          <w:sz w:val="22"/>
          <w:szCs w:val="22"/>
        </w:rPr>
        <w:t>la repuesta otorgada por el Sujeto Obligado, a efecto de que, entregue, a través del Sistema de Acceso a la Información Mexiquense (SAIMEX),</w:t>
      </w:r>
      <w:r w:rsidRPr="00731A2B" w:rsidR="00C32EB9">
        <w:rPr>
          <w:rFonts w:ascii="Palatino Linotype" w:hAnsi="Palatino Linotype" w:cs="Tahoma"/>
          <w:sz w:val="22"/>
          <w:szCs w:val="22"/>
        </w:rPr>
        <w:t xml:space="preserve"> </w:t>
      </w:r>
      <w:r w:rsidR="00DB7719">
        <w:rPr>
          <w:rFonts w:ascii="Palatino Linotype" w:hAnsi="Palatino Linotype" w:cs="Tahoma"/>
          <w:sz w:val="22"/>
          <w:szCs w:val="22"/>
        </w:rPr>
        <w:t xml:space="preserve">en su caso, en versión publica, </w:t>
      </w:r>
      <w:r w:rsidRPr="00731A2B" w:rsidR="00C32EB9">
        <w:rPr>
          <w:rFonts w:ascii="Palatino Linotype" w:hAnsi="Palatino Linotype" w:cs="Tahoma"/>
          <w:sz w:val="22"/>
          <w:szCs w:val="22"/>
        </w:rPr>
        <w:t xml:space="preserve">los documentos que den cuenta </w:t>
      </w:r>
      <w:r w:rsidR="002D54BB">
        <w:rPr>
          <w:rFonts w:ascii="Palatino Linotype" w:hAnsi="Palatino Linotype" w:cs="Tahoma"/>
          <w:sz w:val="22"/>
          <w:szCs w:val="22"/>
        </w:rPr>
        <w:t xml:space="preserve">del </w:t>
      </w:r>
      <w:r w:rsidRPr="002D54BB" w:rsidR="00F737F3">
        <w:rPr>
          <w:rFonts w:ascii="Palatino Linotype" w:hAnsi="Palatino Linotype"/>
          <w:iCs/>
          <w:color w:val="000000"/>
        </w:rPr>
        <w:t xml:space="preserve">gasto ejercido por el </w:t>
      </w:r>
      <w:r w:rsidR="002D54BB">
        <w:rPr>
          <w:rFonts w:ascii="Palatino Linotype" w:hAnsi="Palatino Linotype"/>
          <w:iCs/>
          <w:color w:val="000000"/>
        </w:rPr>
        <w:t>G</w:t>
      </w:r>
      <w:r w:rsidRPr="002D54BB" w:rsidR="00F737F3">
        <w:rPr>
          <w:rFonts w:ascii="Palatino Linotype" w:hAnsi="Palatino Linotype"/>
          <w:iCs/>
          <w:color w:val="000000"/>
        </w:rPr>
        <w:t xml:space="preserve">obierno </w:t>
      </w:r>
      <w:r w:rsidR="002D54BB">
        <w:rPr>
          <w:rFonts w:ascii="Palatino Linotype" w:hAnsi="Palatino Linotype"/>
          <w:iCs/>
          <w:color w:val="000000"/>
        </w:rPr>
        <w:t xml:space="preserve">del Estado </w:t>
      </w:r>
      <w:r w:rsidRPr="002D54BB" w:rsidR="00F737F3">
        <w:rPr>
          <w:rFonts w:ascii="Palatino Linotype" w:hAnsi="Palatino Linotype"/>
          <w:iCs/>
          <w:color w:val="000000"/>
        </w:rPr>
        <w:t xml:space="preserve">en Servicios de Comunicación Social y Publicidad Oficial </w:t>
      </w:r>
      <w:r w:rsidR="00EB418A">
        <w:rPr>
          <w:rFonts w:ascii="Palatino Linotype" w:hAnsi="Palatino Linotype"/>
          <w:iCs/>
          <w:color w:val="000000"/>
        </w:rPr>
        <w:t>d</w:t>
      </w:r>
      <w:r w:rsidRPr="002D54BB" w:rsidR="00F737F3">
        <w:rPr>
          <w:rFonts w:ascii="Palatino Linotype" w:hAnsi="Palatino Linotype"/>
          <w:iCs/>
          <w:color w:val="000000"/>
        </w:rPr>
        <w:t>el 1</w:t>
      </w:r>
      <w:r w:rsidR="00EB418A">
        <w:rPr>
          <w:rFonts w:ascii="Palatino Linotype" w:hAnsi="Palatino Linotype"/>
          <w:iCs/>
          <w:color w:val="000000"/>
        </w:rPr>
        <w:t>°</w:t>
      </w:r>
      <w:r w:rsidRPr="002D54BB" w:rsidR="00F737F3">
        <w:rPr>
          <w:rFonts w:ascii="Palatino Linotype" w:hAnsi="Palatino Linotype"/>
          <w:iCs/>
          <w:color w:val="000000"/>
        </w:rPr>
        <w:t xml:space="preserve"> de enero </w:t>
      </w:r>
      <w:r w:rsidRPr="002D54BB" w:rsidR="002D54BB">
        <w:rPr>
          <w:rFonts w:ascii="Palatino Linotype" w:hAnsi="Palatino Linotype"/>
          <w:iCs/>
          <w:color w:val="000000"/>
        </w:rPr>
        <w:t>a</w:t>
      </w:r>
      <w:r w:rsidRPr="002D54BB" w:rsidR="00F737F3">
        <w:rPr>
          <w:rFonts w:ascii="Palatino Linotype" w:hAnsi="Palatino Linotype"/>
          <w:iCs/>
          <w:color w:val="000000"/>
        </w:rPr>
        <w:t>l 31 de diciembre de 2020:</w:t>
      </w:r>
    </w:p>
    <w:p w:rsidRPr="002D54BB" w:rsidR="00EB418A" w:rsidP="002D54BB" w:rsidRDefault="00EB418A" w14:paraId="0F7A5D15" w14:textId="77777777">
      <w:pPr>
        <w:autoSpaceDE w:val="0"/>
        <w:autoSpaceDN w:val="0"/>
        <w:adjustRightInd w:val="0"/>
        <w:spacing w:line="360" w:lineRule="auto"/>
        <w:jc w:val="both"/>
        <w:rPr>
          <w:rFonts w:ascii="Palatino Linotype" w:hAnsi="Palatino Linotype"/>
          <w:iCs/>
          <w:color w:val="000000"/>
        </w:rPr>
      </w:pPr>
    </w:p>
    <w:p w:rsidRPr="00EB418A" w:rsidR="00F737F3" w:rsidP="00F737F3" w:rsidRDefault="006A4BA7" w14:paraId="12C64710" w14:textId="7ACA895C">
      <w:pPr>
        <w:pStyle w:val="Prrafodelista"/>
        <w:numPr>
          <w:ilvl w:val="0"/>
          <w:numId w:val="46"/>
        </w:numPr>
        <w:tabs>
          <w:tab w:val="left" w:pos="4667"/>
        </w:tabs>
        <w:spacing w:line="360" w:lineRule="auto"/>
        <w:ind w:right="539"/>
        <w:jc w:val="both"/>
        <w:rPr>
          <w:rFonts w:ascii="Palatino Linotype" w:hAnsi="Palatino Linotype"/>
          <w:iCs/>
          <w:color w:val="000000"/>
        </w:rPr>
      </w:pPr>
      <w:r w:rsidRPr="00A77B3C">
        <w:rPr>
          <w:rFonts w:ascii="Palatino Linotype" w:hAnsi="Palatino Linotype"/>
          <w:iCs/>
          <w:caps/>
          <w:color w:val="000000"/>
        </w:rPr>
        <w:t>á</w:t>
      </w:r>
      <w:r>
        <w:rPr>
          <w:rFonts w:ascii="Palatino Linotype" w:hAnsi="Palatino Linotype"/>
          <w:iCs/>
          <w:color w:val="000000"/>
        </w:rPr>
        <w:t>rea</w:t>
      </w:r>
      <w:r w:rsidRPr="00EB418A" w:rsidR="00F737F3">
        <w:rPr>
          <w:rFonts w:ascii="Palatino Linotype" w:hAnsi="Palatino Linotype"/>
          <w:iCs/>
          <w:color w:val="000000"/>
        </w:rPr>
        <w:t xml:space="preserve"> que contrató los servicios</w:t>
      </w:r>
    </w:p>
    <w:p w:rsidRPr="00EB418A" w:rsidR="00F737F3" w:rsidP="00F737F3" w:rsidRDefault="00F737F3" w14:paraId="5BA0DD9E" w14:textId="77777777">
      <w:pPr>
        <w:pStyle w:val="Prrafodelista"/>
        <w:numPr>
          <w:ilvl w:val="0"/>
          <w:numId w:val="46"/>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Nombre de la campaña o servicio contratado</w:t>
      </w:r>
    </w:p>
    <w:p w:rsidRPr="00EB418A" w:rsidR="00F737F3" w:rsidP="00F737F3" w:rsidRDefault="00F737F3" w14:paraId="4562E811" w14:textId="77777777">
      <w:pPr>
        <w:pStyle w:val="Prrafodelista"/>
        <w:numPr>
          <w:ilvl w:val="0"/>
          <w:numId w:val="46"/>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La empresa (razón social) o persona física beneficiaria de cada contrato</w:t>
      </w:r>
    </w:p>
    <w:p w:rsidRPr="00EB418A" w:rsidR="00F737F3" w:rsidP="00F737F3" w:rsidRDefault="00F737F3" w14:paraId="7E6D9CB4" w14:textId="3E3A01DA">
      <w:pPr>
        <w:pStyle w:val="Prrafodelista"/>
        <w:numPr>
          <w:ilvl w:val="0"/>
          <w:numId w:val="46"/>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El tipo de medio de comunicación (</w:t>
      </w:r>
      <w:r w:rsidRPr="00A77B3C" w:rsidR="00A77B3C">
        <w:rPr>
          <w:rFonts w:ascii="Palatino Linotype" w:hAnsi="Palatino Linotype"/>
          <w:i/>
          <w:color w:val="000000"/>
        </w:rPr>
        <w:t>W</w:t>
      </w:r>
      <w:r w:rsidRPr="00A77B3C">
        <w:rPr>
          <w:rFonts w:ascii="Palatino Linotype" w:hAnsi="Palatino Linotype"/>
          <w:i/>
          <w:color w:val="000000"/>
        </w:rPr>
        <w:t>eb</w:t>
      </w:r>
      <w:r w:rsidRPr="00EB418A">
        <w:rPr>
          <w:rFonts w:ascii="Palatino Linotype" w:hAnsi="Palatino Linotype"/>
          <w:iCs/>
          <w:color w:val="000000"/>
        </w:rPr>
        <w:t xml:space="preserve">, digital, revista, etc.), </w:t>
      </w:r>
    </w:p>
    <w:p w:rsidRPr="00EB418A" w:rsidR="00F737F3" w:rsidP="00F737F3" w:rsidRDefault="00F737F3" w14:paraId="4E219F00" w14:textId="77777777">
      <w:pPr>
        <w:pStyle w:val="Prrafodelista"/>
        <w:numPr>
          <w:ilvl w:val="0"/>
          <w:numId w:val="46"/>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El monto sin IVA y con IVA.</w:t>
      </w:r>
    </w:p>
    <w:p w:rsidRPr="00EB418A" w:rsidR="00F737F3" w:rsidP="00F737F3" w:rsidRDefault="00F737F3" w14:paraId="7ADD9558" w14:textId="77777777">
      <w:pPr>
        <w:pStyle w:val="Prrafodelista"/>
        <w:numPr>
          <w:ilvl w:val="0"/>
          <w:numId w:val="46"/>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La duración del contrato.</w:t>
      </w:r>
    </w:p>
    <w:p w:rsidRPr="00F737F3" w:rsidR="00DB7719" w:rsidP="00DB7719" w:rsidRDefault="00DB7719" w14:paraId="269CE95C" w14:textId="77777777">
      <w:pPr>
        <w:spacing w:line="360" w:lineRule="auto"/>
        <w:ind w:right="-93"/>
        <w:jc w:val="both"/>
        <w:rPr>
          <w:rFonts w:ascii="Palatino Linotype" w:hAnsi="Palatino Linotype" w:cs="Tahoma"/>
          <w:b/>
          <w:bCs/>
          <w:iCs/>
          <w:sz w:val="22"/>
          <w:szCs w:val="22"/>
        </w:rPr>
      </w:pPr>
    </w:p>
    <w:p w:rsidRPr="00937DA7" w:rsidR="00467D33" w:rsidP="00467D33" w:rsidRDefault="007D375A" w14:paraId="497B8ABA" w14:textId="3F6C4F9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 ser necesarias las v</w:t>
      </w:r>
      <w:r w:rsidRPr="00937DA7" w:rsidR="00467D33">
        <w:rPr>
          <w:rFonts w:ascii="Palatino Linotype" w:hAnsi="Palatino Linotype" w:cs="Tahoma"/>
          <w:sz w:val="22"/>
          <w:szCs w:val="22"/>
        </w:rPr>
        <w:t>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467D33" w:rsidR="00434B41" w:rsidP="00434B41" w:rsidRDefault="00434B41" w14:paraId="7FECA574" w14:textId="61B9533B">
      <w:pPr>
        <w:spacing w:line="360" w:lineRule="auto"/>
        <w:contextualSpacing/>
        <w:jc w:val="both"/>
        <w:rPr>
          <w:rFonts w:ascii="Palatino Linotype" w:hAnsi="Palatino Linotype" w:eastAsia="Calibri" w:cs="Tahoma"/>
          <w:iCs/>
          <w:sz w:val="22"/>
          <w:szCs w:val="22"/>
          <w:lang w:eastAsia="es-ES_tradnl"/>
        </w:rPr>
      </w:pPr>
    </w:p>
    <w:p w:rsidRPr="00731A2B" w:rsidR="00060A5F" w:rsidP="00060A5F" w:rsidRDefault="00060A5F" w14:paraId="1F378B4F" w14:textId="77777777">
      <w:pPr>
        <w:spacing w:line="360" w:lineRule="auto"/>
        <w:jc w:val="both"/>
        <w:rPr>
          <w:rFonts w:ascii="Palatino Linotype" w:hAnsi="Palatino Linotype" w:cs="Tahoma"/>
          <w:b/>
          <w:bCs/>
          <w:sz w:val="22"/>
          <w:szCs w:val="22"/>
        </w:rPr>
      </w:pPr>
      <w:r w:rsidRPr="00731A2B">
        <w:rPr>
          <w:rFonts w:ascii="Palatino Linotype" w:hAnsi="Palatino Linotype" w:cs="Tahoma"/>
          <w:b/>
          <w:bCs/>
          <w:sz w:val="22"/>
          <w:szCs w:val="22"/>
        </w:rPr>
        <w:t>Términos de la Resolución para conocimiento del Particular.</w:t>
      </w:r>
    </w:p>
    <w:p w:rsidRPr="00731A2B" w:rsidR="00060A5F" w:rsidP="00060A5F" w:rsidRDefault="00060A5F" w14:paraId="30E80CFF" w14:textId="77777777">
      <w:pPr>
        <w:spacing w:line="360" w:lineRule="auto"/>
        <w:jc w:val="both"/>
        <w:rPr>
          <w:rFonts w:ascii="Palatino Linotype" w:hAnsi="Palatino Linotype" w:cs="Tahoma"/>
          <w:b/>
          <w:bCs/>
          <w:sz w:val="22"/>
          <w:szCs w:val="22"/>
        </w:rPr>
      </w:pPr>
    </w:p>
    <w:p w:rsidRPr="00731A2B" w:rsidR="00060A5F" w:rsidP="00060A5F" w:rsidRDefault="00060A5F" w14:paraId="51476E6C" w14:textId="4A0A0720">
      <w:pPr>
        <w:spacing w:line="360" w:lineRule="auto"/>
        <w:jc w:val="both"/>
        <w:rPr>
          <w:rFonts w:ascii="Palatino Linotype" w:hAnsi="Palatino Linotype" w:eastAsia="Calibri" w:cs="Tahoma"/>
          <w:sz w:val="22"/>
          <w:szCs w:val="22"/>
          <w:lang w:eastAsia="en-US"/>
        </w:rPr>
      </w:pPr>
      <w:r w:rsidRPr="00731A2B">
        <w:rPr>
          <w:rFonts w:ascii="Palatino Linotype" w:hAnsi="Palatino Linotype" w:cs="Tahoma"/>
          <w:sz w:val="22"/>
          <w:szCs w:val="22"/>
        </w:rPr>
        <w:lastRenderedPageBreak/>
        <w:t>Se le hace del conocimiento a la Particular, que, en el present</w:t>
      </w:r>
      <w:r w:rsidRPr="00731A2B" w:rsidR="00434B41">
        <w:rPr>
          <w:rFonts w:ascii="Palatino Linotype" w:hAnsi="Palatino Linotype" w:cs="Tahoma"/>
          <w:sz w:val="22"/>
          <w:szCs w:val="22"/>
        </w:rPr>
        <w:t xml:space="preserve">e caso, se le </w:t>
      </w:r>
      <w:r w:rsidRPr="00DB7719" w:rsidR="003D102F">
        <w:rPr>
          <w:rFonts w:ascii="Palatino Linotype" w:hAnsi="Palatino Linotype" w:cs="Tahoma"/>
          <w:b/>
          <w:bCs/>
          <w:sz w:val="22"/>
          <w:szCs w:val="22"/>
        </w:rPr>
        <w:t>CONCEDE</w:t>
      </w:r>
      <w:r w:rsidRPr="00731A2B" w:rsidR="003D102F">
        <w:rPr>
          <w:rFonts w:ascii="Palatino Linotype" w:hAnsi="Palatino Linotype" w:cs="Tahoma"/>
          <w:sz w:val="22"/>
          <w:szCs w:val="22"/>
        </w:rPr>
        <w:t xml:space="preserve"> </w:t>
      </w:r>
      <w:r w:rsidRPr="00731A2B" w:rsidR="00434B41">
        <w:rPr>
          <w:rFonts w:ascii="Palatino Linotype" w:hAnsi="Palatino Linotype" w:cs="Tahoma"/>
          <w:sz w:val="22"/>
          <w:szCs w:val="22"/>
        </w:rPr>
        <w:t xml:space="preserve">la razón, </w:t>
      </w:r>
      <w:r w:rsidR="00467D33">
        <w:rPr>
          <w:rFonts w:ascii="Palatino Linotype" w:hAnsi="Palatino Linotype" w:cs="Tahoma"/>
          <w:sz w:val="22"/>
          <w:szCs w:val="22"/>
        </w:rPr>
        <w:t>pues, el Sujeto Obligado se encuentra constreñido a publicar la información que le fue solicitada, tan es así que este Organismo Garante, identificó información publicada por el Sujeto Obligado, que da cuenta de lo solicitado, entonces, se identifica que si cuenta con información, para atender a la solicitud a la pretensión del Particular.</w:t>
      </w:r>
    </w:p>
    <w:p w:rsidRPr="00731A2B" w:rsidR="00060A5F" w:rsidP="00060A5F" w:rsidRDefault="00060A5F" w14:paraId="3C6412A1" w14:textId="77777777">
      <w:pPr>
        <w:spacing w:line="360" w:lineRule="auto"/>
        <w:jc w:val="both"/>
        <w:rPr>
          <w:rFonts w:ascii="Palatino Linotype" w:hAnsi="Palatino Linotype" w:cs="Tahoma"/>
          <w:b/>
          <w:bCs/>
          <w:sz w:val="22"/>
          <w:szCs w:val="22"/>
          <w:u w:val="single"/>
        </w:rPr>
      </w:pPr>
    </w:p>
    <w:p w:rsidRPr="006C3ED1" w:rsidR="00060A5F" w:rsidP="00060A5F" w:rsidRDefault="00060A5F" w14:paraId="662B8BD1" w14:textId="77777777">
      <w:pPr>
        <w:spacing w:line="360" w:lineRule="auto"/>
        <w:jc w:val="both"/>
        <w:rPr>
          <w:rFonts w:ascii="Palatino Linotype" w:hAnsi="Palatino Linotype" w:eastAsia="Calibri" w:cs="Tahoma"/>
          <w:bCs/>
          <w:iCs/>
          <w:sz w:val="22"/>
          <w:szCs w:val="22"/>
          <w:u w:val="single"/>
          <w:lang w:eastAsia="en-US"/>
        </w:rPr>
      </w:pPr>
      <w:r w:rsidRPr="006C3ED1">
        <w:rPr>
          <w:rFonts w:ascii="Palatino Linotype" w:hAnsi="Palatino Linotype" w:eastAsia="Calibri" w:cs="Tahoma"/>
          <w:bCs/>
          <w:iCs/>
          <w:sz w:val="22"/>
          <w:szCs w:val="22"/>
          <w:u w:val="single"/>
          <w:lang w:eastAsia="en-US"/>
        </w:rPr>
        <w:t>La labor de este Instituto, es apoyar a la población a acceder a la información pública y garantizar la protección de los datos personales.</w:t>
      </w:r>
    </w:p>
    <w:p w:rsidR="00060A5F" w:rsidP="00060A5F" w:rsidRDefault="00060A5F" w14:paraId="2F9FCF42" w14:textId="1394E5FF">
      <w:pPr>
        <w:spacing w:line="360" w:lineRule="auto"/>
        <w:contextualSpacing/>
        <w:jc w:val="both"/>
        <w:rPr>
          <w:rFonts w:ascii="Palatino Linotype" w:hAnsi="Palatino Linotype" w:cs="Tahoma"/>
          <w:sz w:val="22"/>
          <w:szCs w:val="22"/>
        </w:rPr>
      </w:pPr>
    </w:p>
    <w:p w:rsidRPr="00D7734F" w:rsidR="00467D33" w:rsidP="00467D33" w:rsidRDefault="00467D33" w14:paraId="15E2B421" w14:textId="77777777">
      <w:pPr>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OCTAVO</w:t>
      </w:r>
      <w:r w:rsidRPr="00D7734F">
        <w:rPr>
          <w:rFonts w:ascii="Palatino Linotype" w:hAnsi="Palatino Linotype" w:cs="Tahoma"/>
          <w:b/>
          <w:bCs/>
          <w:sz w:val="22"/>
          <w:szCs w:val="22"/>
          <w:lang w:val="es-ES"/>
        </w:rPr>
        <w:t xml:space="preserve">. Vista a la Dirección Jurídica y de Verificación. </w:t>
      </w:r>
    </w:p>
    <w:p w:rsidRPr="00A23D0C" w:rsidR="00467D33" w:rsidP="00467D33" w:rsidRDefault="00467D33" w14:paraId="35250D10" w14:textId="77777777">
      <w:pPr>
        <w:spacing w:line="360" w:lineRule="auto"/>
        <w:jc w:val="both"/>
        <w:rPr>
          <w:rFonts w:ascii="Palatino Linotype" w:hAnsi="Palatino Linotype" w:cs="Tahoma"/>
          <w:sz w:val="22"/>
          <w:szCs w:val="22"/>
          <w:lang w:val="es-ES"/>
        </w:rPr>
      </w:pPr>
    </w:p>
    <w:p w:rsidR="00467D33" w:rsidP="00467D33" w:rsidRDefault="00467D33" w14:paraId="6972E5B1" w14:textId="77777777">
      <w:pPr>
        <w:spacing w:line="360" w:lineRule="auto"/>
        <w:contextualSpacing/>
        <w:jc w:val="both"/>
        <w:rPr>
          <w:rFonts w:ascii="Palatino Linotype" w:hAnsi="Palatino Linotype" w:cs="Tahoma"/>
          <w:b/>
          <w:sz w:val="22"/>
          <w:szCs w:val="22"/>
        </w:rPr>
      </w:pPr>
      <w:r w:rsidRPr="00A23D0C">
        <w:rPr>
          <w:rFonts w:ascii="Palatino Linotype" w:hAnsi="Palatino Linotype" w:cs="Tahoma"/>
          <w:sz w:val="22"/>
          <w:szCs w:val="22"/>
          <w:lang w:val="es-ES"/>
        </w:rPr>
        <w:t>Ahora bien, como se desprende de la Resolución, el Sujeto Obligado atendió una solicitud de acceso a la información pública, el cual deriva de</w:t>
      </w:r>
      <w:r>
        <w:rPr>
          <w:rFonts w:ascii="Palatino Linotype" w:hAnsi="Palatino Linotype" w:cs="Tahoma"/>
          <w:sz w:val="22"/>
          <w:szCs w:val="22"/>
          <w:lang w:val="es-ES"/>
        </w:rPr>
        <w:t xml:space="preserve"> obligaciones de transparencia</w:t>
      </w:r>
      <w:r w:rsidRPr="00A23D0C">
        <w:rPr>
          <w:rFonts w:ascii="Palatino Linotype" w:hAnsi="Palatino Linotype" w:cs="Tahoma"/>
          <w:sz w:val="22"/>
          <w:szCs w:val="22"/>
          <w:lang w:val="es-ES"/>
        </w:rPr>
        <w:t>; si bien la presente resolución no tiene por objetivo investigar y determinar posibles violaciones al derecho de acceso a la información, toda vez que este Organismo Autónomo advirtió el posible incumplimiento de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rsidRPr="00731A2B" w:rsidR="00467D33" w:rsidP="00060A5F" w:rsidRDefault="00467D33" w14:paraId="7BA8CD8E" w14:textId="77777777">
      <w:pPr>
        <w:spacing w:line="360" w:lineRule="auto"/>
        <w:contextualSpacing/>
        <w:jc w:val="both"/>
        <w:rPr>
          <w:rFonts w:ascii="Palatino Linotype" w:hAnsi="Palatino Linotype" w:cs="Tahoma"/>
          <w:sz w:val="22"/>
          <w:szCs w:val="22"/>
        </w:rPr>
      </w:pPr>
    </w:p>
    <w:p w:rsidRPr="00731A2B" w:rsidR="000F2BBD" w:rsidP="000F2BBD" w:rsidRDefault="000F2BBD" w14:paraId="4A59EB1A" w14:textId="77777777">
      <w:pPr>
        <w:spacing w:line="360" w:lineRule="auto"/>
        <w:jc w:val="both"/>
        <w:rPr>
          <w:rFonts w:ascii="Palatino Linotype" w:hAnsi="Palatino Linotype" w:cs="Arial"/>
          <w:bCs/>
          <w:color w:val="000000" w:themeColor="text1"/>
          <w:sz w:val="22"/>
          <w:szCs w:val="22"/>
        </w:rPr>
      </w:pPr>
      <w:r w:rsidRPr="00731A2B">
        <w:rPr>
          <w:rFonts w:ascii="Palatino Linotype" w:hAnsi="Palatino Linotype" w:cs="Arial"/>
          <w:bCs/>
          <w:color w:val="000000" w:themeColor="text1"/>
          <w:sz w:val="22"/>
          <w:szCs w:val="22"/>
        </w:rPr>
        <w:t>Por lo expuesto y fundado, el Pleno de este Instituto:</w:t>
      </w:r>
    </w:p>
    <w:p w:rsidRPr="00731A2B" w:rsidR="00060A5F" w:rsidP="00060A5F" w:rsidRDefault="00060A5F" w14:paraId="1F73C585" w14:textId="77777777">
      <w:pPr>
        <w:spacing w:line="360" w:lineRule="auto"/>
        <w:ind w:right="-93"/>
        <w:rPr>
          <w:rFonts w:ascii="Palatino Linotype" w:hAnsi="Palatino Linotype" w:eastAsia="Calibri" w:cs="Tahoma"/>
          <w:b/>
          <w:bCs/>
          <w:sz w:val="22"/>
          <w:szCs w:val="22"/>
          <w:lang w:eastAsia="en-US"/>
        </w:rPr>
      </w:pPr>
    </w:p>
    <w:p w:rsidRPr="00731A2B" w:rsidR="00060A5F" w:rsidP="00060A5F" w:rsidRDefault="00060A5F" w14:paraId="376D442D" w14:textId="77777777">
      <w:pPr>
        <w:spacing w:line="360" w:lineRule="auto"/>
        <w:ind w:right="-93"/>
        <w:jc w:val="center"/>
        <w:rPr>
          <w:rFonts w:ascii="Palatino Linotype" w:hAnsi="Palatino Linotype" w:eastAsia="Calibri" w:cs="Tahoma"/>
          <w:b/>
          <w:bCs/>
          <w:sz w:val="22"/>
          <w:szCs w:val="22"/>
          <w:lang w:eastAsia="en-US"/>
        </w:rPr>
      </w:pPr>
      <w:r w:rsidRPr="00731A2B">
        <w:rPr>
          <w:rFonts w:ascii="Palatino Linotype" w:hAnsi="Palatino Linotype" w:eastAsia="Calibri" w:cs="Tahoma"/>
          <w:b/>
          <w:bCs/>
          <w:sz w:val="22"/>
          <w:szCs w:val="22"/>
          <w:lang w:eastAsia="en-US"/>
        </w:rPr>
        <w:t>RESUELVE:</w:t>
      </w:r>
    </w:p>
    <w:p w:rsidRPr="00731A2B" w:rsidR="00060A5F" w:rsidP="00060A5F" w:rsidRDefault="00060A5F" w14:paraId="75DD4969" w14:textId="77777777">
      <w:pPr>
        <w:spacing w:line="360" w:lineRule="auto"/>
        <w:ind w:right="-93"/>
        <w:rPr>
          <w:rFonts w:ascii="Palatino Linotype" w:hAnsi="Palatino Linotype" w:eastAsia="Calibri" w:cs="Tahoma"/>
          <w:b/>
          <w:bCs/>
          <w:sz w:val="22"/>
          <w:szCs w:val="22"/>
          <w:lang w:eastAsia="en-US"/>
        </w:rPr>
      </w:pPr>
    </w:p>
    <w:p w:rsidRPr="00731A2B" w:rsidR="00060A5F" w:rsidP="001A65C9" w:rsidRDefault="00060A5F" w14:paraId="455643E5" w14:textId="2338609A">
      <w:pPr>
        <w:spacing w:line="360" w:lineRule="auto"/>
        <w:jc w:val="both"/>
        <w:rPr>
          <w:rFonts w:ascii="Palatino Linotype" w:hAnsi="Palatino Linotype" w:eastAsia="Calibri" w:cs="Tahoma"/>
          <w:bCs/>
          <w:iCs/>
          <w:sz w:val="22"/>
          <w:szCs w:val="22"/>
          <w:lang w:eastAsia="en-US"/>
        </w:rPr>
      </w:pPr>
      <w:r w:rsidRPr="00731A2B">
        <w:rPr>
          <w:rFonts w:ascii="Palatino Linotype" w:hAnsi="Palatino Linotype" w:eastAsia="Calibri" w:cs="Tahoma"/>
          <w:b/>
          <w:bCs/>
          <w:iCs/>
          <w:sz w:val="22"/>
          <w:szCs w:val="22"/>
          <w:lang w:eastAsia="en-US"/>
        </w:rPr>
        <w:t>PRIMERO</w:t>
      </w:r>
      <w:r w:rsidRPr="00731A2B">
        <w:rPr>
          <w:rFonts w:ascii="Palatino Linotype" w:hAnsi="Palatino Linotype" w:eastAsia="Calibri" w:cs="Tahoma"/>
          <w:bCs/>
          <w:iCs/>
          <w:sz w:val="22"/>
          <w:szCs w:val="22"/>
          <w:lang w:eastAsia="en-US"/>
        </w:rPr>
        <w:t xml:space="preserve">. </w:t>
      </w:r>
      <w:r w:rsidRPr="00731A2B" w:rsidR="00072C19">
        <w:rPr>
          <w:rFonts w:ascii="Palatino Linotype" w:hAnsi="Palatino Linotype" w:eastAsia="Calibri" w:cs="Tahoma"/>
          <w:bCs/>
          <w:iCs/>
          <w:sz w:val="22"/>
          <w:szCs w:val="22"/>
          <w:lang w:eastAsia="en-US"/>
        </w:rPr>
        <w:t xml:space="preserve">Se </w:t>
      </w:r>
      <w:r w:rsidR="00467D33">
        <w:rPr>
          <w:rFonts w:ascii="Palatino Linotype" w:hAnsi="Palatino Linotype" w:eastAsia="Calibri" w:cs="Tahoma"/>
          <w:b/>
          <w:bCs/>
          <w:iCs/>
          <w:sz w:val="22"/>
          <w:szCs w:val="22"/>
          <w:lang w:eastAsia="en-US"/>
        </w:rPr>
        <w:t>REVOCA</w:t>
      </w:r>
      <w:r w:rsidRPr="00731A2B" w:rsidR="00B71567">
        <w:rPr>
          <w:rFonts w:ascii="Palatino Linotype" w:hAnsi="Palatino Linotype" w:eastAsia="Calibri" w:cs="Tahoma"/>
          <w:bCs/>
          <w:iCs/>
          <w:sz w:val="22"/>
          <w:szCs w:val="22"/>
          <w:lang w:eastAsia="en-US"/>
        </w:rPr>
        <w:t xml:space="preserve"> </w:t>
      </w:r>
      <w:r w:rsidRPr="00731A2B">
        <w:rPr>
          <w:rFonts w:ascii="Palatino Linotype" w:hAnsi="Palatino Linotype" w:eastAsia="Calibri" w:cs="Tahoma"/>
          <w:bCs/>
          <w:iCs/>
          <w:sz w:val="22"/>
          <w:szCs w:val="22"/>
          <w:lang w:eastAsia="en-US"/>
        </w:rPr>
        <w:t xml:space="preserve">la respuesta del Sujeto </w:t>
      </w:r>
      <w:r w:rsidRPr="00AA5439">
        <w:rPr>
          <w:rFonts w:ascii="Palatino Linotype" w:hAnsi="Palatino Linotype" w:eastAsia="Calibri" w:cs="Tahoma"/>
          <w:bCs/>
          <w:iCs/>
          <w:sz w:val="22"/>
          <w:szCs w:val="22"/>
          <w:lang w:eastAsia="en-US"/>
        </w:rPr>
        <w:t>Obligado a la solicitud de información</w:t>
      </w:r>
      <w:r w:rsidRPr="00731A2B" w:rsidR="001A65C9">
        <w:rPr>
          <w:rFonts w:ascii="Palatino Linotype" w:hAnsi="Palatino Linotype" w:eastAsia="Calibri" w:cs="Tahoma"/>
          <w:bCs/>
          <w:iCs/>
          <w:sz w:val="22"/>
          <w:szCs w:val="22"/>
          <w:lang w:eastAsia="en-US"/>
        </w:rPr>
        <w:t xml:space="preserve"> </w:t>
      </w:r>
      <w:r w:rsidRPr="00AA5439" w:rsidR="00AA5439">
        <w:rPr>
          <w:rFonts w:ascii="Palatino Linotype" w:hAnsi="Palatino Linotype" w:eastAsia="Calibri" w:cs="Tahoma"/>
          <w:b/>
          <w:iCs/>
          <w:sz w:val="22"/>
          <w:szCs w:val="22"/>
          <w:lang w:eastAsia="en-US"/>
        </w:rPr>
        <w:t>00002/CGCS/IP/2021</w:t>
      </w:r>
      <w:r w:rsidR="00AA5439">
        <w:rPr>
          <w:rFonts w:ascii="Palatino Linotype" w:hAnsi="Palatino Linotype" w:eastAsia="Calibri" w:cs="Tahoma"/>
          <w:bCs/>
          <w:iCs/>
          <w:sz w:val="22"/>
          <w:szCs w:val="22"/>
          <w:lang w:eastAsia="en-US"/>
        </w:rPr>
        <w:t xml:space="preserve">, </w:t>
      </w:r>
      <w:r w:rsidRPr="00731A2B">
        <w:rPr>
          <w:rFonts w:ascii="Palatino Linotype" w:hAnsi="Palatino Linotype" w:eastAsia="Calibri" w:cs="Tahoma"/>
          <w:bCs/>
          <w:iCs/>
          <w:sz w:val="22"/>
          <w:szCs w:val="22"/>
          <w:lang w:eastAsia="en-US"/>
        </w:rPr>
        <w:t>por resultar</w:t>
      </w:r>
      <w:r w:rsidRPr="00731A2B" w:rsidR="00CC6F49">
        <w:rPr>
          <w:rFonts w:ascii="Palatino Linotype" w:hAnsi="Palatino Linotype" w:eastAsia="Calibri" w:cs="Tahoma"/>
          <w:bCs/>
          <w:iCs/>
          <w:sz w:val="22"/>
          <w:szCs w:val="22"/>
          <w:lang w:eastAsia="en-US"/>
        </w:rPr>
        <w:t xml:space="preserve"> </w:t>
      </w:r>
      <w:r w:rsidRPr="00731A2B">
        <w:rPr>
          <w:rFonts w:ascii="Palatino Linotype" w:hAnsi="Palatino Linotype" w:eastAsia="Calibri" w:cs="Tahoma"/>
          <w:b/>
          <w:bCs/>
          <w:iCs/>
          <w:sz w:val="22"/>
          <w:szCs w:val="22"/>
          <w:lang w:eastAsia="en-US"/>
        </w:rPr>
        <w:t>FUNDADAS</w:t>
      </w:r>
      <w:r w:rsidRPr="00731A2B">
        <w:rPr>
          <w:rFonts w:ascii="Palatino Linotype" w:hAnsi="Palatino Linotype" w:eastAsia="Calibri" w:cs="Tahoma"/>
          <w:bCs/>
          <w:iCs/>
          <w:sz w:val="22"/>
          <w:szCs w:val="22"/>
          <w:lang w:eastAsia="en-US"/>
        </w:rPr>
        <w:t xml:space="preserve"> las razones o motivos de inconformidad </w:t>
      </w:r>
      <w:r w:rsidRPr="00731A2B">
        <w:rPr>
          <w:rFonts w:ascii="Palatino Linotype" w:hAnsi="Palatino Linotype" w:eastAsia="Calibri" w:cs="Tahoma"/>
          <w:bCs/>
          <w:iCs/>
          <w:sz w:val="22"/>
          <w:szCs w:val="22"/>
          <w:lang w:eastAsia="en-US"/>
        </w:rPr>
        <w:lastRenderedPageBreak/>
        <w:t>hechos valer por el Recurrente</w:t>
      </w:r>
      <w:r w:rsidRPr="00731A2B" w:rsidR="00A10876">
        <w:rPr>
          <w:rFonts w:ascii="Palatino Linotype" w:hAnsi="Palatino Linotype" w:eastAsia="Calibri" w:cs="Tahoma"/>
          <w:bCs/>
          <w:iCs/>
          <w:sz w:val="22"/>
          <w:szCs w:val="22"/>
          <w:lang w:eastAsia="en-US"/>
        </w:rPr>
        <w:t xml:space="preserve"> en el Recurso de Revisión </w:t>
      </w:r>
      <w:r w:rsidRPr="00731A2B" w:rsidR="00A10876">
        <w:rPr>
          <w:rFonts w:ascii="Palatino Linotype" w:hAnsi="Palatino Linotype" w:cs="Tahoma"/>
          <w:b/>
          <w:bCs/>
          <w:color w:val="0D0D0D" w:themeColor="text1" w:themeTint="F2"/>
          <w:sz w:val="22"/>
          <w:szCs w:val="22"/>
        </w:rPr>
        <w:t>0</w:t>
      </w:r>
      <w:r w:rsidR="006C3ED1">
        <w:rPr>
          <w:rFonts w:ascii="Palatino Linotype" w:hAnsi="Palatino Linotype" w:cs="Tahoma"/>
          <w:b/>
          <w:bCs/>
          <w:color w:val="0D0D0D" w:themeColor="text1" w:themeTint="F2"/>
          <w:sz w:val="22"/>
          <w:szCs w:val="22"/>
        </w:rPr>
        <w:t>0311</w:t>
      </w:r>
      <w:r w:rsidRPr="00731A2B" w:rsidR="00A10876">
        <w:rPr>
          <w:rFonts w:ascii="Palatino Linotype" w:hAnsi="Palatino Linotype" w:cs="Tahoma"/>
          <w:b/>
          <w:bCs/>
          <w:color w:val="0D0D0D" w:themeColor="text1" w:themeTint="F2"/>
          <w:sz w:val="22"/>
          <w:szCs w:val="22"/>
        </w:rPr>
        <w:t>/INFOEM/IP/RR/202</w:t>
      </w:r>
      <w:r w:rsidR="006C3ED1">
        <w:rPr>
          <w:rFonts w:ascii="Palatino Linotype" w:hAnsi="Palatino Linotype" w:cs="Tahoma"/>
          <w:b/>
          <w:bCs/>
          <w:color w:val="0D0D0D" w:themeColor="text1" w:themeTint="F2"/>
          <w:sz w:val="22"/>
          <w:szCs w:val="22"/>
        </w:rPr>
        <w:t>1</w:t>
      </w:r>
      <w:r w:rsidRPr="00731A2B">
        <w:rPr>
          <w:rFonts w:ascii="Palatino Linotype" w:hAnsi="Palatino Linotype" w:eastAsia="Calibri" w:cs="Tahoma"/>
          <w:bCs/>
          <w:iCs/>
          <w:sz w:val="22"/>
          <w:szCs w:val="22"/>
          <w:lang w:eastAsia="en-US"/>
        </w:rPr>
        <w:t>, en términos de</w:t>
      </w:r>
      <w:r w:rsidR="008B164D">
        <w:rPr>
          <w:rFonts w:ascii="Palatino Linotype" w:hAnsi="Palatino Linotype" w:eastAsia="Calibri" w:cs="Tahoma"/>
          <w:bCs/>
          <w:iCs/>
          <w:sz w:val="22"/>
          <w:szCs w:val="22"/>
          <w:lang w:eastAsia="en-US"/>
        </w:rPr>
        <w:t xml:space="preserve"> los</w:t>
      </w:r>
      <w:r w:rsidRPr="00731A2B">
        <w:rPr>
          <w:rFonts w:ascii="Palatino Linotype" w:hAnsi="Palatino Linotype" w:eastAsia="Calibri" w:cs="Tahoma"/>
          <w:bCs/>
          <w:iCs/>
          <w:sz w:val="22"/>
          <w:szCs w:val="22"/>
          <w:lang w:eastAsia="en-US"/>
        </w:rPr>
        <w:t xml:space="preserve"> Considerando</w:t>
      </w:r>
      <w:r w:rsidR="008B164D">
        <w:rPr>
          <w:rFonts w:ascii="Palatino Linotype" w:hAnsi="Palatino Linotype" w:eastAsia="Calibri" w:cs="Tahoma"/>
          <w:bCs/>
          <w:iCs/>
          <w:sz w:val="22"/>
          <w:szCs w:val="22"/>
          <w:lang w:eastAsia="en-US"/>
        </w:rPr>
        <w:t>s</w:t>
      </w:r>
      <w:r w:rsidRPr="00731A2B">
        <w:rPr>
          <w:rFonts w:ascii="Palatino Linotype" w:hAnsi="Palatino Linotype" w:eastAsia="Calibri" w:cs="Tahoma"/>
          <w:bCs/>
          <w:iCs/>
          <w:sz w:val="22"/>
          <w:szCs w:val="22"/>
          <w:lang w:eastAsia="en-US"/>
        </w:rPr>
        <w:t xml:space="preserve"> </w:t>
      </w:r>
      <w:r w:rsidRPr="00731A2B">
        <w:rPr>
          <w:rFonts w:ascii="Palatino Linotype" w:hAnsi="Palatino Linotype" w:eastAsia="Calibri" w:cs="Tahoma"/>
          <w:b/>
          <w:bCs/>
          <w:iCs/>
          <w:sz w:val="22"/>
          <w:szCs w:val="22"/>
          <w:lang w:eastAsia="en-US"/>
        </w:rPr>
        <w:t>QUINTO</w:t>
      </w:r>
      <w:r w:rsidRPr="00731A2B">
        <w:rPr>
          <w:rFonts w:ascii="Palatino Linotype" w:hAnsi="Palatino Linotype" w:eastAsia="Calibri" w:cs="Tahoma"/>
          <w:bCs/>
          <w:iCs/>
          <w:sz w:val="22"/>
          <w:szCs w:val="22"/>
          <w:lang w:eastAsia="en-US"/>
        </w:rPr>
        <w:t xml:space="preserve"> y </w:t>
      </w:r>
      <w:r w:rsidRPr="00731A2B" w:rsidR="001A65C9">
        <w:rPr>
          <w:rFonts w:ascii="Palatino Linotype" w:hAnsi="Palatino Linotype" w:eastAsia="Calibri" w:cs="Tahoma"/>
          <w:b/>
          <w:bCs/>
          <w:iCs/>
          <w:sz w:val="22"/>
          <w:szCs w:val="22"/>
          <w:lang w:eastAsia="en-US"/>
        </w:rPr>
        <w:t>SÉPTIMO</w:t>
      </w:r>
      <w:r w:rsidRPr="00731A2B">
        <w:rPr>
          <w:rFonts w:ascii="Palatino Linotype" w:hAnsi="Palatino Linotype" w:eastAsia="Calibri" w:cs="Tahoma"/>
          <w:bCs/>
          <w:iCs/>
          <w:sz w:val="22"/>
          <w:szCs w:val="22"/>
          <w:lang w:eastAsia="en-US"/>
        </w:rPr>
        <w:t xml:space="preserve"> de la presente Resolución.</w:t>
      </w:r>
    </w:p>
    <w:p w:rsidRPr="00CC572D" w:rsidR="00060A5F" w:rsidP="00CC572D" w:rsidRDefault="00060A5F" w14:paraId="197780AF" w14:textId="77777777">
      <w:pPr>
        <w:spacing w:line="360" w:lineRule="auto"/>
        <w:jc w:val="both"/>
        <w:rPr>
          <w:rFonts w:ascii="Palatino Linotype" w:hAnsi="Palatino Linotype" w:eastAsia="Calibri" w:cs="Tahoma"/>
          <w:bCs/>
          <w:iCs/>
          <w:sz w:val="22"/>
          <w:szCs w:val="22"/>
          <w:lang w:eastAsia="en-US"/>
        </w:rPr>
      </w:pPr>
    </w:p>
    <w:p w:rsidRPr="007D375A" w:rsidR="007D375A" w:rsidP="007D375A" w:rsidRDefault="00060A5F" w14:paraId="1B59283C" w14:textId="3681CF9A">
      <w:pPr>
        <w:autoSpaceDE w:val="0"/>
        <w:autoSpaceDN w:val="0"/>
        <w:adjustRightInd w:val="0"/>
        <w:spacing w:line="360" w:lineRule="auto"/>
        <w:jc w:val="both"/>
        <w:rPr>
          <w:rFonts w:ascii="Palatino Linotype" w:hAnsi="Palatino Linotype"/>
          <w:iCs/>
          <w:color w:val="000000"/>
          <w:sz w:val="22"/>
          <w:szCs w:val="22"/>
        </w:rPr>
      </w:pPr>
      <w:r w:rsidRPr="00731A2B">
        <w:rPr>
          <w:rFonts w:ascii="Palatino Linotype" w:hAnsi="Palatino Linotype" w:eastAsia="Calibri" w:cs="Tahoma"/>
          <w:b/>
          <w:bCs/>
          <w:sz w:val="22"/>
          <w:szCs w:val="22"/>
          <w:lang w:eastAsia="en-US"/>
        </w:rPr>
        <w:t>SEGUNDO.</w:t>
      </w:r>
      <w:r w:rsidRPr="00731A2B">
        <w:rPr>
          <w:rFonts w:ascii="Palatino Linotype" w:hAnsi="Palatino Linotype" w:eastAsia="Calibri" w:cs="Tahoma"/>
          <w:sz w:val="22"/>
          <w:szCs w:val="22"/>
          <w:lang w:eastAsia="es-MX"/>
        </w:rPr>
        <w:t xml:space="preserve"> Se </w:t>
      </w:r>
      <w:r w:rsidRPr="00731A2B">
        <w:rPr>
          <w:rFonts w:ascii="Palatino Linotype" w:hAnsi="Palatino Linotype" w:eastAsia="Calibri" w:cs="Tahoma"/>
          <w:b/>
          <w:sz w:val="22"/>
          <w:szCs w:val="22"/>
          <w:lang w:eastAsia="es-MX"/>
        </w:rPr>
        <w:t xml:space="preserve">ORDENA </w:t>
      </w:r>
      <w:r w:rsidRPr="007D375A">
        <w:rPr>
          <w:rFonts w:ascii="Palatino Linotype" w:hAnsi="Palatino Linotype" w:eastAsia="Calibri" w:cs="Tahoma"/>
          <w:sz w:val="22"/>
          <w:szCs w:val="22"/>
          <w:lang w:eastAsia="es-MX"/>
        </w:rPr>
        <w:t xml:space="preserve">al Sujeto Obligado, </w:t>
      </w:r>
      <w:r w:rsidRPr="007D375A">
        <w:rPr>
          <w:rFonts w:ascii="Palatino Linotype" w:hAnsi="Palatino Linotype" w:cs="Tahoma"/>
          <w:sz w:val="22"/>
          <w:szCs w:val="22"/>
        </w:rPr>
        <w:t xml:space="preserve">a efecto de que entregue, </w:t>
      </w:r>
      <w:r w:rsidRPr="007D375A" w:rsidR="007D375A">
        <w:rPr>
          <w:rFonts w:ascii="Palatino Linotype" w:hAnsi="Palatino Linotype" w:cs="Tahoma"/>
          <w:sz w:val="22"/>
          <w:szCs w:val="22"/>
        </w:rPr>
        <w:t xml:space="preserve">a través del Sistema de Acceso a la Información Mexiquense (SAIMEX), en su caso, en versión publica, los documentos del </w:t>
      </w:r>
      <w:r w:rsidRPr="007D375A" w:rsidR="007D375A">
        <w:rPr>
          <w:rFonts w:ascii="Palatino Linotype" w:hAnsi="Palatino Linotype"/>
          <w:iCs/>
          <w:color w:val="000000"/>
          <w:sz w:val="22"/>
          <w:szCs w:val="22"/>
        </w:rPr>
        <w:t>gasto ejercido por el Gobierno del Estado en Servicios de Comunicación Social y Publicidad Oficial del 1° de enero al 31 de diciembre de 2020, que den cuenta:</w:t>
      </w:r>
    </w:p>
    <w:p w:rsidRPr="002D54BB" w:rsidR="007D375A" w:rsidP="007D375A" w:rsidRDefault="007D375A" w14:paraId="46694449" w14:textId="77777777">
      <w:pPr>
        <w:autoSpaceDE w:val="0"/>
        <w:autoSpaceDN w:val="0"/>
        <w:adjustRightInd w:val="0"/>
        <w:spacing w:line="360" w:lineRule="auto"/>
        <w:jc w:val="both"/>
        <w:rPr>
          <w:rFonts w:ascii="Palatino Linotype" w:hAnsi="Palatino Linotype"/>
          <w:iCs/>
          <w:color w:val="000000"/>
        </w:rPr>
      </w:pPr>
    </w:p>
    <w:p w:rsidRPr="00EB418A" w:rsidR="007D375A" w:rsidP="007D375A" w:rsidRDefault="007D375A" w14:paraId="4F6D9117"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A77B3C">
        <w:rPr>
          <w:rFonts w:ascii="Palatino Linotype" w:hAnsi="Palatino Linotype"/>
          <w:iCs/>
          <w:caps/>
          <w:color w:val="000000"/>
        </w:rPr>
        <w:t>á</w:t>
      </w:r>
      <w:r>
        <w:rPr>
          <w:rFonts w:ascii="Palatino Linotype" w:hAnsi="Palatino Linotype"/>
          <w:iCs/>
          <w:color w:val="000000"/>
        </w:rPr>
        <w:t>rea</w:t>
      </w:r>
      <w:r w:rsidRPr="00EB418A">
        <w:rPr>
          <w:rFonts w:ascii="Palatino Linotype" w:hAnsi="Palatino Linotype"/>
          <w:iCs/>
          <w:color w:val="000000"/>
        </w:rPr>
        <w:t xml:space="preserve"> que contrató los servicios</w:t>
      </w:r>
    </w:p>
    <w:p w:rsidRPr="00EB418A" w:rsidR="007D375A" w:rsidP="007D375A" w:rsidRDefault="007D375A" w14:paraId="396400C3"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Nombre de la campaña o servicio contratado</w:t>
      </w:r>
    </w:p>
    <w:p w:rsidRPr="00EB418A" w:rsidR="007D375A" w:rsidP="007D375A" w:rsidRDefault="007D375A" w14:paraId="4C7E17C6"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La empresa (razón social) o persona física beneficiaria de cada contrato</w:t>
      </w:r>
    </w:p>
    <w:p w:rsidRPr="00EB418A" w:rsidR="007D375A" w:rsidP="007D375A" w:rsidRDefault="007D375A" w14:paraId="1C62E617"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El tipo de medio de comunicación (</w:t>
      </w:r>
      <w:r w:rsidRPr="00A77B3C">
        <w:rPr>
          <w:rFonts w:ascii="Palatino Linotype" w:hAnsi="Palatino Linotype"/>
          <w:i/>
          <w:color w:val="000000"/>
        </w:rPr>
        <w:t>Web</w:t>
      </w:r>
      <w:r w:rsidRPr="00EB418A">
        <w:rPr>
          <w:rFonts w:ascii="Palatino Linotype" w:hAnsi="Palatino Linotype"/>
          <w:iCs/>
          <w:color w:val="000000"/>
        </w:rPr>
        <w:t xml:space="preserve">, digital, revista, etc.), </w:t>
      </w:r>
    </w:p>
    <w:p w:rsidRPr="00EB418A" w:rsidR="007D375A" w:rsidP="007D375A" w:rsidRDefault="007D375A" w14:paraId="1921CE0F"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El monto sin IVA y con IVA.</w:t>
      </w:r>
    </w:p>
    <w:p w:rsidRPr="00EB418A" w:rsidR="007D375A" w:rsidP="007D375A" w:rsidRDefault="007D375A" w14:paraId="40EAD6C9" w14:textId="77777777">
      <w:pPr>
        <w:pStyle w:val="Prrafodelista"/>
        <w:numPr>
          <w:ilvl w:val="0"/>
          <w:numId w:val="48"/>
        </w:numPr>
        <w:tabs>
          <w:tab w:val="left" w:pos="4667"/>
        </w:tabs>
        <w:spacing w:line="360" w:lineRule="auto"/>
        <w:ind w:right="539"/>
        <w:jc w:val="both"/>
        <w:rPr>
          <w:rFonts w:ascii="Palatino Linotype" w:hAnsi="Palatino Linotype"/>
          <w:iCs/>
          <w:color w:val="000000"/>
        </w:rPr>
      </w:pPr>
      <w:r w:rsidRPr="00EB418A">
        <w:rPr>
          <w:rFonts w:ascii="Palatino Linotype" w:hAnsi="Palatino Linotype"/>
          <w:iCs/>
          <w:color w:val="000000"/>
        </w:rPr>
        <w:t>La duración del contrato.</w:t>
      </w:r>
    </w:p>
    <w:p w:rsidRPr="00F737F3" w:rsidR="007D375A" w:rsidP="007D375A" w:rsidRDefault="007D375A" w14:paraId="0C3EC5D9" w14:textId="77777777">
      <w:pPr>
        <w:spacing w:line="360" w:lineRule="auto"/>
        <w:ind w:right="-93"/>
        <w:jc w:val="both"/>
        <w:rPr>
          <w:rFonts w:ascii="Palatino Linotype" w:hAnsi="Palatino Linotype" w:cs="Tahoma"/>
          <w:b/>
          <w:bCs/>
          <w:iCs/>
          <w:sz w:val="22"/>
          <w:szCs w:val="22"/>
        </w:rPr>
      </w:pPr>
    </w:p>
    <w:p w:rsidRPr="00937DA7" w:rsidR="007D375A" w:rsidP="007D375A" w:rsidRDefault="007D375A" w14:paraId="5F38CDBA" w14:textId="777777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 ser necesarias las v</w:t>
      </w:r>
      <w:r w:rsidRPr="00937DA7">
        <w:rPr>
          <w:rFonts w:ascii="Palatino Linotype" w:hAnsi="Palatino Linotype" w:cs="Tahoma"/>
          <w:sz w:val="22"/>
          <w:szCs w:val="22"/>
        </w:rPr>
        <w:t>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937DA7" w:rsidR="006045DE" w:rsidP="007D375A" w:rsidRDefault="006045DE" w14:paraId="3826AF84" w14:textId="213945BE">
      <w:pPr>
        <w:spacing w:line="360" w:lineRule="auto"/>
        <w:ind w:right="-93"/>
        <w:jc w:val="both"/>
        <w:rPr>
          <w:rFonts w:ascii="Palatino Linotype" w:hAnsi="Palatino Linotype" w:cs="Tahoma"/>
          <w:sz w:val="22"/>
          <w:szCs w:val="22"/>
        </w:rPr>
      </w:pPr>
    </w:p>
    <w:p w:rsidRPr="00731A2B" w:rsidR="000F2BBD" w:rsidP="000F2BBD" w:rsidRDefault="003B7F75" w14:paraId="13A641E4" w14:textId="23E8725F">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TERCERO</w:t>
      </w:r>
      <w:r w:rsidRPr="00731A2B" w:rsidR="000F2BBD">
        <w:rPr>
          <w:rFonts w:ascii="Palatino Linotype" w:hAnsi="Palatino Linotype" w:cs="Tahoma"/>
          <w:sz w:val="22"/>
          <w:szCs w:val="22"/>
          <w:lang w:val="es-ES"/>
        </w:rPr>
        <w:t xml:space="preserve">. </w:t>
      </w:r>
      <w:r w:rsidRPr="00731A2B" w:rsidR="000F2BBD">
        <w:rPr>
          <w:rFonts w:ascii="Palatino Linotype" w:hAnsi="Palatino Linotype" w:cs="Tahoma"/>
          <w:b/>
          <w:sz w:val="22"/>
          <w:szCs w:val="22"/>
          <w:lang w:val="es-ES"/>
        </w:rPr>
        <w:t>NOTIFÍQUESE</w:t>
      </w:r>
      <w:r w:rsidRPr="00731A2B" w:rsidR="000F2BBD">
        <w:rPr>
          <w:rFonts w:ascii="Palatino Linotype" w:hAnsi="Palatino Linotype" w:cs="Tahoma"/>
          <w:sz w:val="22"/>
          <w:szCs w:val="22"/>
          <w:lang w:val="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D375A">
        <w:rPr>
          <w:rFonts w:ascii="Palatino Linotype" w:hAnsi="Palatino Linotype" w:cs="Tahoma"/>
          <w:sz w:val="22"/>
          <w:szCs w:val="22"/>
          <w:lang w:val="es-ES"/>
        </w:rPr>
        <w:t>quince</w:t>
      </w:r>
      <w:r w:rsidRPr="00731A2B" w:rsidR="00B71567">
        <w:rPr>
          <w:rFonts w:ascii="Palatino Linotype" w:hAnsi="Palatino Linotype" w:cs="Tahoma"/>
          <w:sz w:val="22"/>
          <w:szCs w:val="22"/>
          <w:lang w:val="es-ES"/>
        </w:rPr>
        <w:t xml:space="preserve"> </w:t>
      </w:r>
      <w:r w:rsidRPr="00731A2B" w:rsidR="000F2BBD">
        <w:rPr>
          <w:rFonts w:ascii="Palatino Linotype" w:hAnsi="Palatino Linotype" w:cs="Tahoma"/>
          <w:sz w:val="22"/>
          <w:szCs w:val="22"/>
          <w:lang w:val="es-ES"/>
        </w:rPr>
        <w:t>días hábiles, e informe a este Instituto en un plazo de tres días hábiles siguientes sobre el cumplimiento dado a la presente.</w:t>
      </w:r>
    </w:p>
    <w:p w:rsidR="00CC572D" w:rsidP="00CC572D" w:rsidRDefault="00CC572D" w14:paraId="6BAE488C" w14:textId="77777777">
      <w:pPr>
        <w:spacing w:line="360" w:lineRule="auto"/>
        <w:jc w:val="both"/>
        <w:rPr>
          <w:rFonts w:ascii="Palatino Linotype" w:hAnsi="Palatino Linotype" w:eastAsia="Palatino Linotype" w:cs="Palatino Linotype"/>
          <w:sz w:val="22"/>
          <w:szCs w:val="22"/>
        </w:rPr>
      </w:pPr>
    </w:p>
    <w:p w:rsidRPr="00700769" w:rsidR="00CC572D" w:rsidP="00CC572D" w:rsidRDefault="00CC572D" w14:paraId="0C6990BB" w14:textId="084C2183">
      <w:pPr>
        <w:spacing w:line="360" w:lineRule="auto"/>
        <w:jc w:val="both"/>
        <w:rPr>
          <w:rFonts w:ascii="Palatino Linotype" w:hAnsi="Palatino Linotype" w:eastAsia="Palatino Linotype" w:cs="Palatino Linotype"/>
          <w:sz w:val="22"/>
          <w:szCs w:val="22"/>
        </w:rPr>
      </w:pPr>
      <w:r w:rsidRPr="00700769">
        <w:rPr>
          <w:rFonts w:ascii="Palatino Linotype" w:hAnsi="Palatino Linotype" w:eastAsia="Palatino Linotype" w:cs="Palatino Linotype"/>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F53D7" w:rsidP="000F2BBD" w:rsidRDefault="002F53D7" w14:paraId="0EFFC0E4" w14:textId="14661E83">
      <w:pPr>
        <w:spacing w:line="360" w:lineRule="auto"/>
        <w:jc w:val="both"/>
        <w:rPr>
          <w:rFonts w:ascii="Palatino Linotype" w:hAnsi="Palatino Linotype" w:cs="Tahoma"/>
          <w:b/>
          <w:sz w:val="22"/>
          <w:szCs w:val="22"/>
          <w:lang w:val="es-ES"/>
        </w:rPr>
      </w:pPr>
    </w:p>
    <w:p w:rsidRPr="00731A2B" w:rsidR="000F2BBD" w:rsidP="000F2BBD" w:rsidRDefault="003B7F75" w14:paraId="1E4526B8" w14:textId="035822EC">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CUARTO</w:t>
      </w:r>
      <w:r w:rsidRPr="00731A2B" w:rsidR="000F2BBD">
        <w:rPr>
          <w:rFonts w:ascii="Palatino Linotype" w:hAnsi="Palatino Linotype" w:cs="Tahoma"/>
          <w:b/>
          <w:sz w:val="22"/>
          <w:szCs w:val="22"/>
          <w:lang w:val="es-ES"/>
        </w:rPr>
        <w:t>.</w:t>
      </w:r>
      <w:r w:rsidRPr="00731A2B" w:rsidR="00C32EB9">
        <w:rPr>
          <w:rFonts w:ascii="Palatino Linotype" w:hAnsi="Palatino Linotype" w:cs="Tahoma"/>
          <w:b/>
          <w:sz w:val="22"/>
          <w:szCs w:val="22"/>
          <w:lang w:val="es-ES"/>
        </w:rPr>
        <w:t xml:space="preserve"> </w:t>
      </w:r>
      <w:r w:rsidRPr="00731A2B" w:rsidR="000F2BBD">
        <w:rPr>
          <w:rFonts w:ascii="Palatino Linotype" w:hAnsi="Palatino Linotype" w:cs="Tahoma"/>
          <w:b/>
          <w:sz w:val="22"/>
          <w:szCs w:val="22"/>
          <w:lang w:val="es-ES"/>
        </w:rPr>
        <w:t>NOTIFÍQUESE</w:t>
      </w:r>
      <w:r w:rsidRPr="00731A2B" w:rsidR="000F2BBD">
        <w:rPr>
          <w:rFonts w:ascii="Palatino Linotype" w:hAnsi="Palatino Linotype" w:cs="Tahoma"/>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31A2B" w:rsidR="000F2BBD" w:rsidP="000F2BBD" w:rsidRDefault="000F2BBD" w14:paraId="5DEB3570" w14:textId="77777777">
      <w:pPr>
        <w:spacing w:line="360" w:lineRule="auto"/>
        <w:jc w:val="both"/>
        <w:rPr>
          <w:rFonts w:ascii="Palatino Linotype" w:hAnsi="Palatino Linotype" w:cs="Tahoma"/>
          <w:sz w:val="22"/>
          <w:szCs w:val="22"/>
          <w:lang w:val="es-ES"/>
        </w:rPr>
      </w:pPr>
    </w:p>
    <w:p w:rsidRPr="00731A2B" w:rsidR="000F2BBD" w:rsidP="000F2BBD" w:rsidRDefault="003B7F75" w14:paraId="236DE64D" w14:textId="0ED7F2C0">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QUINTO</w:t>
      </w:r>
      <w:r w:rsidRPr="00731A2B" w:rsidR="000F2BBD">
        <w:rPr>
          <w:rFonts w:ascii="Palatino Linotype" w:hAnsi="Palatino Linotype" w:cs="Tahoma"/>
          <w:sz w:val="22"/>
          <w:szCs w:val="22"/>
          <w:lang w:val="es-ES"/>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0F2BBD" w:rsidP="000F2BBD" w:rsidRDefault="000F2BBD" w14:paraId="4A28DEEE" w14:textId="0441C423">
      <w:pPr>
        <w:spacing w:line="360" w:lineRule="auto"/>
        <w:jc w:val="both"/>
        <w:rPr>
          <w:rFonts w:ascii="Palatino Linotype" w:hAnsi="Palatino Linotype" w:cs="Tahoma"/>
          <w:sz w:val="22"/>
          <w:szCs w:val="22"/>
          <w:lang w:val="es-ES"/>
        </w:rPr>
      </w:pPr>
    </w:p>
    <w:p w:rsidRPr="00937DA7" w:rsidR="006045DE" w:rsidP="006045DE" w:rsidRDefault="006045DE" w14:paraId="58F06BE7" w14:textId="77777777">
      <w:pPr>
        <w:spacing w:line="360" w:lineRule="auto"/>
        <w:jc w:val="both"/>
        <w:rPr>
          <w:rFonts w:ascii="Palatino Linotype" w:hAnsi="Palatino Linotype" w:eastAsia="Calibri" w:cs="Tahoma"/>
          <w:b/>
          <w:sz w:val="22"/>
          <w:szCs w:val="22"/>
          <w:lang w:eastAsia="en-US"/>
        </w:rPr>
      </w:pPr>
      <w:r w:rsidRPr="00937DA7">
        <w:rPr>
          <w:rFonts w:ascii="Palatino Linotype" w:hAnsi="Palatino Linotype" w:eastAsia="Calibri" w:cs="Tahoma"/>
          <w:b/>
          <w:bCs/>
          <w:sz w:val="22"/>
          <w:szCs w:val="22"/>
          <w:lang w:val="es-ES" w:eastAsia="es-ES_tradnl"/>
        </w:rPr>
        <w:t xml:space="preserve">SEXTO. </w:t>
      </w:r>
      <w:r w:rsidRPr="00937DA7">
        <w:rPr>
          <w:rFonts w:ascii="Palatino Linotype" w:hAnsi="Palatino Linotype" w:cs="Tahoma"/>
          <w:bCs/>
          <w:sz w:val="22"/>
          <w:szCs w:val="22"/>
        </w:rPr>
        <w:t xml:space="preserve">Con fundamento en lo dispuesto en el artículo </w:t>
      </w:r>
      <w:r>
        <w:rPr>
          <w:rFonts w:ascii="Palatino Linotype" w:hAnsi="Palatino Linotype" w:cs="Tahoma"/>
          <w:sz w:val="22"/>
          <w:szCs w:val="22"/>
        </w:rPr>
        <w:t>23</w:t>
      </w:r>
      <w:r w:rsidRPr="00937DA7">
        <w:rPr>
          <w:rFonts w:ascii="Palatino Linotype" w:hAnsi="Palatino Linotype" w:cs="Tahoma"/>
          <w:sz w:val="22"/>
          <w:szCs w:val="22"/>
        </w:rPr>
        <w:t xml:space="preserve">, </w:t>
      </w:r>
      <w:r>
        <w:rPr>
          <w:rFonts w:ascii="Palatino Linotype" w:hAnsi="Palatino Linotype" w:eastAsia="Calibri" w:cs="Tahoma"/>
          <w:sz w:val="22"/>
          <w:szCs w:val="22"/>
          <w:lang w:val="es-ES" w:eastAsia="es-ES_tradnl"/>
        </w:rPr>
        <w:t>fracciones XII y XIV</w:t>
      </w:r>
      <w:r w:rsidRPr="00937DA7">
        <w:rPr>
          <w:rFonts w:ascii="Palatino Linotype" w:hAnsi="Palatino Linotype" w:cs="Tahoma"/>
          <w:sz w:val="22"/>
          <w:szCs w:val="22"/>
        </w:rPr>
        <w:t xml:space="preserve"> </w:t>
      </w:r>
      <w:r w:rsidRPr="00937DA7">
        <w:rPr>
          <w:rFonts w:ascii="Palatino Linotype" w:hAnsi="Palatino Linotype" w:cs="Tahoma"/>
          <w:bCs/>
          <w:sz w:val="22"/>
          <w:szCs w:val="22"/>
        </w:rPr>
        <w:t>del Reglamento Interior del Instituto de Transparencia, Acceso a la Información Pública y Protección de Datos Personales del Estado de México y Municipio</w:t>
      </w:r>
      <w:r w:rsidRPr="00937DA7">
        <w:rPr>
          <w:rFonts w:ascii="Palatino Linotype" w:hAnsi="Palatino Linotype" w:cs="Tahoma"/>
          <w:sz w:val="22"/>
          <w:szCs w:val="22"/>
        </w:rPr>
        <w:t>, gírese</w:t>
      </w:r>
      <w:r w:rsidRPr="00937DA7">
        <w:rPr>
          <w:rFonts w:ascii="Palatino Linotype" w:hAnsi="Palatino Linotype" w:cs="Tahoma"/>
          <w:bCs/>
          <w:sz w:val="22"/>
          <w:szCs w:val="22"/>
        </w:rPr>
        <w:t xml:space="preserve"> oficio a la Dirección General Jurídica y Verificación de este Instituto, en términos de lo dispuesto en el Considerando </w:t>
      </w:r>
      <w:r>
        <w:rPr>
          <w:rFonts w:ascii="Palatino Linotype" w:hAnsi="Palatino Linotype" w:cs="Tahoma"/>
          <w:b/>
          <w:bCs/>
          <w:sz w:val="22"/>
          <w:szCs w:val="22"/>
        </w:rPr>
        <w:t>OCTAVO</w:t>
      </w:r>
      <w:r w:rsidRPr="00937DA7">
        <w:rPr>
          <w:rFonts w:ascii="Palatino Linotype" w:hAnsi="Palatino Linotype" w:cs="Tahoma"/>
          <w:b/>
          <w:bCs/>
          <w:sz w:val="22"/>
          <w:szCs w:val="22"/>
        </w:rPr>
        <w:t xml:space="preserve"> </w:t>
      </w:r>
      <w:r w:rsidRPr="00937DA7">
        <w:rPr>
          <w:rFonts w:ascii="Palatino Linotype" w:hAnsi="Palatino Linotype" w:cs="Tahoma"/>
          <w:bCs/>
          <w:sz w:val="22"/>
          <w:szCs w:val="22"/>
        </w:rPr>
        <w:t>de la presente Resolución</w:t>
      </w:r>
      <w:r w:rsidRPr="00937DA7">
        <w:rPr>
          <w:rFonts w:ascii="Palatino Linotype" w:hAnsi="Palatino Linotype" w:eastAsia="Calibri" w:cs="Tahoma"/>
          <w:bCs/>
          <w:sz w:val="22"/>
          <w:szCs w:val="22"/>
          <w:lang w:eastAsia="en-US"/>
        </w:rPr>
        <w:t>.</w:t>
      </w:r>
    </w:p>
    <w:p w:rsidRPr="00731A2B" w:rsidR="006045DE" w:rsidP="000F2BBD" w:rsidRDefault="006045DE" w14:paraId="59136AAE" w14:textId="77777777">
      <w:pPr>
        <w:spacing w:line="360" w:lineRule="auto"/>
        <w:jc w:val="both"/>
        <w:rPr>
          <w:rFonts w:ascii="Palatino Linotype" w:hAnsi="Palatino Linotype" w:cs="Tahoma"/>
          <w:sz w:val="22"/>
          <w:szCs w:val="22"/>
          <w:lang w:val="es-ES"/>
        </w:rPr>
      </w:pPr>
    </w:p>
    <w:p w:rsidR="00060A5F" w:rsidP="00060A5F" w:rsidRDefault="00060A5F" w14:paraId="4277698C" w14:textId="2EF7EC22">
      <w:pPr>
        <w:spacing w:line="360" w:lineRule="auto"/>
        <w:jc w:val="both"/>
        <w:rPr>
          <w:rFonts w:ascii="Palatino Linotype" w:hAnsi="Palatino Linotype" w:cs="Tahoma"/>
          <w:sz w:val="22"/>
          <w:szCs w:val="22"/>
        </w:rPr>
      </w:pPr>
      <w:r w:rsidRPr="00731A2B">
        <w:rPr>
          <w:rFonts w:ascii="Palatino Linotype" w:hAnsi="Palatino Linotype" w:cs="Tahoma"/>
          <w:sz w:val="22"/>
          <w:szCs w:val="22"/>
        </w:rPr>
        <w:t xml:space="preserve">ASÍ LO RESUELVEN POR </w:t>
      </w:r>
      <w:r w:rsidRPr="00731A2B">
        <w:rPr>
          <w:rFonts w:ascii="Palatino Linotype" w:hAnsi="Palatino Linotype" w:cs="Tahoma"/>
          <w:b/>
          <w:sz w:val="22"/>
          <w:szCs w:val="22"/>
        </w:rPr>
        <w:t>UNANIMIDAD</w:t>
      </w:r>
      <w:r w:rsidRPr="00731A2B">
        <w:rPr>
          <w:rFonts w:ascii="Palatino Linotype" w:hAnsi="Palatino Linotype" w:cs="Tahoma"/>
          <w:sz w:val="22"/>
          <w:szCs w:val="22"/>
        </w:rPr>
        <w:t xml:space="preserve"> DE VOTOS LOS COMISIONADOS DEL INSTITUTO DE TRANSPARENCIA, ACCESO A LA INFORMACIÓN PÚBLICA Y PROTECCIÓN DE DATOS PERSONALES DEL ESTADO DE MÉXICO Y MUNICIPIOS, ZULEMA MARTÍNEZ SÁNCHEZ; EVA ABAID YAPUR; JOSÉ GUADALUPE LUNA HERNÁNDEZ; JAVIER MARTÍNEZ </w:t>
      </w:r>
      <w:r w:rsidRPr="00731A2B" w:rsidR="00533A63">
        <w:rPr>
          <w:rFonts w:ascii="Palatino Linotype" w:hAnsi="Palatino Linotype" w:cs="Tahoma"/>
          <w:sz w:val="22"/>
          <w:szCs w:val="22"/>
        </w:rPr>
        <w:t>CRUZ</w:t>
      </w:r>
      <w:r w:rsidR="00533A63">
        <w:rPr>
          <w:rFonts w:ascii="Palatino Linotype" w:hAnsi="Palatino Linotype" w:cs="Tahoma"/>
          <w:sz w:val="22"/>
          <w:szCs w:val="22"/>
        </w:rPr>
        <w:t xml:space="preserve"> CON VOTO PARTICULAR CONCURRENTE</w:t>
      </w:r>
      <w:r w:rsidRPr="00731A2B" w:rsidR="00533A63">
        <w:rPr>
          <w:rFonts w:ascii="Palatino Linotype" w:hAnsi="Palatino Linotype" w:cs="Tahoma"/>
          <w:sz w:val="22"/>
          <w:szCs w:val="22"/>
        </w:rPr>
        <w:t xml:space="preserve"> Y LUIS GUSTAVO PARRA NORIEGA</w:t>
      </w:r>
      <w:r w:rsidR="00533A63">
        <w:rPr>
          <w:rFonts w:ascii="Palatino Linotype" w:hAnsi="Palatino Linotype" w:cs="Tahoma"/>
          <w:sz w:val="22"/>
          <w:szCs w:val="22"/>
        </w:rPr>
        <w:t xml:space="preserve"> CON VOTO PARTICULAR</w:t>
      </w:r>
      <w:r w:rsidRPr="00731A2B" w:rsidR="00533A63">
        <w:rPr>
          <w:rFonts w:ascii="Palatino Linotype" w:hAnsi="Palatino Linotype" w:cs="Tahoma"/>
          <w:sz w:val="22"/>
          <w:szCs w:val="22"/>
        </w:rPr>
        <w:t xml:space="preserve">, EN LA </w:t>
      </w:r>
      <w:r w:rsidR="00533A63">
        <w:rPr>
          <w:rFonts w:ascii="Palatino Linotype" w:hAnsi="Palatino Linotype" w:cs="Tahoma"/>
          <w:sz w:val="22"/>
          <w:szCs w:val="22"/>
        </w:rPr>
        <w:t>DÉCIMA TERCERA</w:t>
      </w:r>
      <w:r w:rsidRPr="00731A2B" w:rsidR="00533A63">
        <w:rPr>
          <w:rFonts w:ascii="Palatino Linotype" w:hAnsi="Palatino Linotype" w:cs="Tahoma"/>
          <w:sz w:val="22"/>
          <w:szCs w:val="22"/>
        </w:rPr>
        <w:t xml:space="preserve"> </w:t>
      </w:r>
      <w:r w:rsidRPr="00731A2B" w:rsidR="00533A63">
        <w:rPr>
          <w:rFonts w:ascii="Palatino Linotype" w:hAnsi="Palatino Linotype" w:cs="Tahoma"/>
          <w:sz w:val="22"/>
          <w:szCs w:val="22"/>
        </w:rPr>
        <w:lastRenderedPageBreak/>
        <w:t xml:space="preserve">SESIÓN ORDINARIA, CELEBRADA EL </w:t>
      </w:r>
      <w:r w:rsidR="00533A63">
        <w:rPr>
          <w:rFonts w:ascii="Palatino Linotype" w:hAnsi="Palatino Linotype" w:cs="Tahoma"/>
          <w:sz w:val="22"/>
          <w:szCs w:val="22"/>
        </w:rPr>
        <w:t>VEINTIUNO</w:t>
      </w:r>
      <w:r w:rsidRPr="00731A2B" w:rsidR="00533A63">
        <w:rPr>
          <w:rFonts w:ascii="Palatino Linotype" w:hAnsi="Palatino Linotype" w:cs="Tahoma"/>
          <w:sz w:val="22"/>
          <w:szCs w:val="22"/>
        </w:rPr>
        <w:t xml:space="preserve"> DE </w:t>
      </w:r>
      <w:r w:rsidR="00533A63">
        <w:rPr>
          <w:rFonts w:ascii="Palatino Linotype" w:hAnsi="Palatino Linotype" w:cs="Tahoma"/>
          <w:sz w:val="22"/>
          <w:szCs w:val="22"/>
        </w:rPr>
        <w:t>ABRIL</w:t>
      </w:r>
      <w:r w:rsidRPr="00731A2B" w:rsidR="00533A63">
        <w:rPr>
          <w:rFonts w:ascii="Palatino Linotype" w:hAnsi="Palatino Linotype" w:cs="Tahoma"/>
          <w:sz w:val="22"/>
          <w:szCs w:val="22"/>
        </w:rPr>
        <w:t xml:space="preserve"> DE DOS MIL VEINTIUNO, ANTE EL SECRETARIO TÉCNICO DEL PLENO, ALEXIS TAPIA RAMÍREZ.</w:t>
      </w:r>
      <w:r w:rsidRPr="000F461D" w:rsidR="00533A63">
        <w:rPr>
          <w:rFonts w:ascii="Palatino Linotype" w:hAnsi="Palatino Linotype" w:cs="Tahoma"/>
          <w:sz w:val="22"/>
          <w:szCs w:val="22"/>
        </w:rPr>
        <w:t xml:space="preserve"> </w:t>
      </w:r>
    </w:p>
    <w:p w:rsidR="004F7E2C" w:rsidRDefault="004F7E2C" w14:paraId="4BCF21CF" w14:textId="6CFD1F24">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C2141B" w:rsidR="008B1C74" w:rsidP="002F53D7" w:rsidRDefault="008B1C74" w14:paraId="45A0A2F6" w14:textId="77777777">
      <w:pPr>
        <w:spacing w:line="360" w:lineRule="auto"/>
        <w:jc w:val="both"/>
        <w:rPr>
          <w:rFonts w:ascii="Palatino Linotype" w:hAnsi="Palatino Linotype" w:eastAsia="Calibri" w:cs="Tahoma"/>
          <w:b/>
          <w:bCs/>
          <w:sz w:val="22"/>
          <w:szCs w:val="22"/>
          <w:lang w:eastAsia="en-US"/>
        </w:rPr>
      </w:pPr>
    </w:p>
    <w:sectPr w:rsidRPr="00C2141B" w:rsidR="008B1C74" w:rsidSect="00DB7E5F">
      <w:headerReference w:type="even" r:id="rId22"/>
      <w:headerReference w:type="default" r:id="rId23"/>
      <w:footerReference w:type="default" r:id="rId24"/>
      <w:headerReference w:type="first" r:id="rId25"/>
      <w:footerReference w:type="first" r:id="rId2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73E" w:rsidP="00B31222" w:rsidRDefault="00B6573E" w14:paraId="3DEBB98C" w14:textId="77777777">
      <w:r>
        <w:separator/>
      </w:r>
    </w:p>
  </w:endnote>
  <w:endnote w:type="continuationSeparator" w:id="0">
    <w:p w:rsidR="00B6573E" w:rsidP="00B31222" w:rsidRDefault="00B6573E" w14:paraId="269340B9" w14:textId="77777777">
      <w:r>
        <w:continuationSeparator/>
      </w:r>
    </w:p>
  </w:endnote>
  <w:endnote w:type="continuationNotice" w:id="1">
    <w:p w:rsidR="00B6573E" w:rsidRDefault="00B6573E" w14:paraId="395C80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147CE" w:rsidRDefault="004147CE" w14:paraId="633BBE75" w14:textId="6412CE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38</w:t>
            </w:r>
            <w:r>
              <w:rPr>
                <w:b/>
                <w:bCs/>
                <w:sz w:val="24"/>
                <w:szCs w:val="24"/>
              </w:rPr>
              <w:fldChar w:fldCharType="end"/>
            </w:r>
          </w:p>
        </w:sdtContent>
      </w:sdt>
    </w:sdtContent>
  </w:sdt>
  <w:p w:rsidR="004147CE" w:rsidRDefault="004147CE"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4147CE" w:rsidRDefault="004147CE" w14:paraId="7843FBF4" w14:textId="77AEC8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4147CE" w:rsidRDefault="004147CE"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73E" w:rsidP="00B31222" w:rsidRDefault="00B6573E" w14:paraId="2ADF4BC5" w14:textId="77777777">
      <w:r>
        <w:separator/>
      </w:r>
    </w:p>
  </w:footnote>
  <w:footnote w:type="continuationSeparator" w:id="0">
    <w:p w:rsidR="00B6573E" w:rsidP="00B31222" w:rsidRDefault="00B6573E" w14:paraId="3758267D" w14:textId="77777777">
      <w:r>
        <w:continuationSeparator/>
      </w:r>
    </w:p>
  </w:footnote>
  <w:footnote w:type="continuationNotice" w:id="1">
    <w:p w:rsidR="00B6573E" w:rsidRDefault="00B6573E" w14:paraId="04456A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7CE" w:rsidRDefault="003A0B53"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4147CE" w:rsidTr="00202DB8" w14:paraId="70F3064E" w14:textId="77777777">
      <w:trPr>
        <w:trHeight w:val="1435"/>
      </w:trPr>
      <w:tc>
        <w:tcPr>
          <w:tcW w:w="2835" w:type="dxa"/>
          <w:shd w:val="clear" w:color="auto" w:fill="auto"/>
        </w:tcPr>
        <w:p w:rsidRPr="005C106F" w:rsidR="004147CE" w:rsidP="00EF4A64" w:rsidRDefault="004147CE" w14:paraId="75B9D58F" w14:textId="3891190A">
          <w:pPr>
            <w:tabs>
              <w:tab w:val="right" w:pos="4273"/>
            </w:tabs>
            <w:rPr>
              <w:rFonts w:ascii="Garamond" w:hAnsi="Garamond" w:eastAsia="Calibri"/>
              <w:sz w:val="16"/>
              <w:szCs w:val="16"/>
              <w:lang w:eastAsia="en-US"/>
            </w:rPr>
          </w:pPr>
        </w:p>
      </w:tc>
      <w:tc>
        <w:tcPr>
          <w:tcW w:w="6733" w:type="dxa"/>
          <w:shd w:val="clear" w:color="auto" w:fill="auto"/>
        </w:tcPr>
        <w:p w:rsidR="004147CE" w:rsidP="005743D2" w:rsidRDefault="004147CE"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4147CE" w:rsidTr="00FF46FD" w14:paraId="7562D8B9" w14:textId="77777777">
            <w:trPr>
              <w:trHeight w:val="144"/>
            </w:trPr>
            <w:tc>
              <w:tcPr>
                <w:tcW w:w="2727" w:type="dxa"/>
              </w:tcPr>
              <w:p w:rsidRPr="00431A70" w:rsidR="004147CE" w:rsidP="00E43A0F" w:rsidRDefault="004147CE"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4147CE" w:rsidP="00060A5F" w:rsidRDefault="004147CE" w14:paraId="3ACA13B5" w14:textId="4A079916">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00311/</w:t>
                </w:r>
                <w:r w:rsidRPr="00431A70">
                  <w:rPr>
                    <w:rFonts w:ascii="Palatino Linotype" w:hAnsi="Palatino Linotype" w:eastAsia="Calibri" w:cs="Tahoma"/>
                    <w:b/>
                    <w:bCs/>
                    <w:sz w:val="22"/>
                    <w:szCs w:val="22"/>
                    <w:lang w:eastAsia="en-US"/>
                  </w:rPr>
                  <w:t>INFOEM/IP/RR/20</w:t>
                </w:r>
                <w:r>
                  <w:rPr>
                    <w:rFonts w:ascii="Palatino Linotype" w:hAnsi="Palatino Linotype" w:eastAsia="Calibri" w:cs="Tahoma"/>
                    <w:b/>
                    <w:bCs/>
                    <w:sz w:val="22"/>
                    <w:szCs w:val="22"/>
                    <w:lang w:eastAsia="en-US"/>
                  </w:rPr>
                  <w:t>21</w:t>
                </w:r>
              </w:p>
            </w:tc>
          </w:tr>
          <w:tr w:rsidR="004147CE" w:rsidTr="00FF46FD" w14:paraId="43905939" w14:textId="77777777">
            <w:trPr>
              <w:trHeight w:val="283"/>
            </w:trPr>
            <w:tc>
              <w:tcPr>
                <w:tcW w:w="2727" w:type="dxa"/>
              </w:tcPr>
              <w:p w:rsidRPr="00431A70" w:rsidR="004147CE" w:rsidP="00E43A0F" w:rsidRDefault="004147CE"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431A70" w:rsidR="004147CE" w:rsidP="0064470F" w:rsidRDefault="004147CE" w14:paraId="4ECDADC6" w14:textId="4BE55E4D">
                <w:pPr>
                  <w:tabs>
                    <w:tab w:val="left" w:pos="2834"/>
                    <w:tab w:val="right" w:pos="8838"/>
                  </w:tabs>
                  <w:ind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Coordinación General de Comunicación Social </w:t>
                </w:r>
              </w:p>
            </w:tc>
          </w:tr>
          <w:tr w:rsidR="004147CE" w:rsidTr="00FF46FD" w14:paraId="5658CE71" w14:textId="77777777">
            <w:trPr>
              <w:trHeight w:val="283"/>
            </w:trPr>
            <w:tc>
              <w:tcPr>
                <w:tcW w:w="2727" w:type="dxa"/>
              </w:tcPr>
              <w:p w:rsidRPr="00431A70" w:rsidR="004147CE" w:rsidP="00E43A0F" w:rsidRDefault="004147CE"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4147CE" w:rsidP="00E43A0F" w:rsidRDefault="004147CE" w14:paraId="25C6CAA4" w14:textId="77777777">
                <w:pPr>
                  <w:tabs>
                    <w:tab w:val="right" w:pos="8838"/>
                  </w:tabs>
                  <w:ind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4147CE" w:rsidP="005743D2" w:rsidRDefault="004147CE" w14:paraId="27F4AF3A" w14:textId="77777777">
          <w:pPr>
            <w:tabs>
              <w:tab w:val="right" w:pos="8838"/>
            </w:tabs>
            <w:ind w:left="-28"/>
            <w:jc w:val="both"/>
            <w:rPr>
              <w:rFonts w:ascii="Arial" w:hAnsi="Arial" w:eastAsia="Calibri" w:cs="Arial"/>
              <w:b/>
              <w:sz w:val="22"/>
              <w:szCs w:val="22"/>
              <w:lang w:eastAsia="en-US"/>
            </w:rPr>
          </w:pPr>
        </w:p>
      </w:tc>
    </w:tr>
  </w:tbl>
  <w:p w:rsidRPr="00443C6B" w:rsidR="004147CE" w:rsidP="00EF4A64" w:rsidRDefault="003A0B53"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4147CE" w:rsidTr="0D9A5ED8" w14:paraId="260C3287" w14:textId="77777777">
      <w:trPr>
        <w:trHeight w:val="1435"/>
      </w:trPr>
      <w:tc>
        <w:tcPr>
          <w:tcW w:w="2835" w:type="dxa"/>
          <w:shd w:val="clear" w:color="auto" w:fill="auto"/>
          <w:tcMar/>
        </w:tcPr>
        <w:p w:rsidRPr="00330DA7" w:rsidR="004147CE" w:rsidP="00DB7E5F" w:rsidRDefault="004147CE" w14:paraId="2786E3E5" w14:textId="6263C9A0">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1D6A28" w:rsidR="004147CE" w:rsidTr="0D9A5ED8" w14:paraId="70AEE1B2" w14:textId="77777777">
            <w:trPr>
              <w:trHeight w:val="144"/>
            </w:trPr>
            <w:tc>
              <w:tcPr>
                <w:tcW w:w="2727" w:type="dxa"/>
                <w:tcMar/>
              </w:tcPr>
              <w:p w:rsidRPr="00431A70" w:rsidR="004147CE" w:rsidP="00844CB5" w:rsidRDefault="004147CE"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1D6A28" w:rsidR="004147CE" w:rsidP="00095037" w:rsidRDefault="004147CE" w14:paraId="724C358A" w14:textId="2932A214">
                <w:pPr>
                  <w:tabs>
                    <w:tab w:val="right" w:pos="8838"/>
                  </w:tabs>
                  <w:ind w:left="-105" w:right="-105"/>
                  <w:jc w:val="both"/>
                  <w:rPr>
                    <w:rFonts w:ascii="Palatino Linotype" w:hAnsi="Palatino Linotype" w:eastAsia="Calibri" w:cs="Tahoma"/>
                    <w:b/>
                    <w:bCs/>
                    <w:sz w:val="22"/>
                    <w:szCs w:val="22"/>
                    <w:lang w:val="en-US" w:eastAsia="en-US"/>
                  </w:rPr>
                </w:pPr>
                <w:r w:rsidRPr="001D6A28">
                  <w:rPr>
                    <w:rFonts w:ascii="Palatino Linotype" w:hAnsi="Palatino Linotype" w:eastAsia="Calibri" w:cs="Tahoma"/>
                    <w:b/>
                    <w:bCs/>
                    <w:sz w:val="22"/>
                    <w:szCs w:val="22"/>
                    <w:lang w:val="en-US" w:eastAsia="en-US"/>
                  </w:rPr>
                  <w:t>00311/INFOEM/IP/RR/2021</w:t>
                </w:r>
              </w:p>
            </w:tc>
          </w:tr>
          <w:tr w:rsidRPr="00431A70" w:rsidR="004147CE" w:rsidTr="0D9A5ED8" w14:paraId="167D5D24" w14:textId="77777777">
            <w:trPr>
              <w:trHeight w:val="144"/>
            </w:trPr>
            <w:tc>
              <w:tcPr>
                <w:tcW w:w="2727" w:type="dxa"/>
                <w:tcMar/>
              </w:tcPr>
              <w:p w:rsidRPr="00431A70" w:rsidR="004147CE" w:rsidP="009A7587" w:rsidRDefault="004147CE"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330DA7" w:rsidR="004147CE" w:rsidP="0D9A5ED8" w:rsidRDefault="004147CE" w14:paraId="4EFE8D3E" w14:textId="7F957F3B">
                <w:pPr>
                  <w:tabs>
                    <w:tab w:val="left" w:pos="3122"/>
                    <w:tab w:val="right" w:pos="8838"/>
                  </w:tabs>
                  <w:ind w:left="-105" w:right="-105"/>
                  <w:jc w:val="both"/>
                  <w:rPr>
                    <w:rFonts w:ascii="Palatino Linotype" w:hAnsi="Palatino Linotype" w:eastAsia="Calibri" w:cs="Tahoma"/>
                    <w:b w:val="1"/>
                    <w:bCs w:val="1"/>
                    <w:sz w:val="22"/>
                    <w:szCs w:val="22"/>
                    <w:highlight w:val="black"/>
                    <w:lang w:eastAsia="en-US"/>
                  </w:rPr>
                </w:pPr>
                <w:r w:rsidRPr="0D9A5ED8" w:rsidR="0D9A5ED8">
                  <w:rPr>
                    <w:rFonts w:ascii="Palatino Linotype" w:hAnsi="Palatino Linotype" w:eastAsia="Calibri" w:cs="Tahoma"/>
                    <w:b w:val="1"/>
                    <w:bCs w:val="1"/>
                    <w:sz w:val="22"/>
                    <w:szCs w:val="22"/>
                    <w:highlight w:val="black"/>
                    <w:lang w:eastAsia="en-US"/>
                  </w:rPr>
                  <w:t>XXXXXXXXXXXXXXXXXXXXXXXXXXXXXXXX</w:t>
                </w:r>
              </w:p>
            </w:tc>
          </w:tr>
          <w:tr w:rsidRPr="00095037" w:rsidR="004147CE" w:rsidTr="0D9A5ED8" w14:paraId="63620DE8" w14:textId="77777777">
            <w:trPr>
              <w:trHeight w:val="283"/>
            </w:trPr>
            <w:tc>
              <w:tcPr>
                <w:tcW w:w="2727" w:type="dxa"/>
                <w:tcMar/>
              </w:tcPr>
              <w:p w:rsidRPr="00431A70" w:rsidR="004147CE" w:rsidP="009A7587" w:rsidRDefault="004147CE"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24537F" w:rsidR="004147CE" w:rsidP="0024537F" w:rsidRDefault="004147CE" w14:paraId="3CCB6EAF" w14:textId="7ACD01D2">
                <w:pPr>
                  <w:tabs>
                    <w:tab w:val="left" w:pos="3122"/>
                    <w:tab w:val="right" w:pos="8838"/>
                  </w:tabs>
                  <w:ind w:left="-105" w:right="-105"/>
                  <w:jc w:val="both"/>
                  <w:rPr>
                    <w:rFonts w:ascii="Palatino Linotype" w:hAnsi="Palatino Linotype" w:eastAsia="Calibri" w:cs="Tahoma"/>
                    <w:sz w:val="22"/>
                    <w:szCs w:val="22"/>
                    <w:lang w:eastAsia="en-US"/>
                  </w:rPr>
                </w:pPr>
                <w:r w:rsidRPr="001D6A28">
                  <w:rPr>
                    <w:rFonts w:ascii="Palatino Linotype" w:hAnsi="Palatino Linotype" w:eastAsia="Calibri" w:cs="Tahoma"/>
                    <w:sz w:val="22"/>
                    <w:szCs w:val="22"/>
                    <w:lang w:eastAsia="en-US"/>
                  </w:rPr>
                  <w:t>Coordinación General de Comunicación Social</w:t>
                </w:r>
              </w:p>
            </w:tc>
          </w:tr>
          <w:tr w:rsidRPr="00431A70" w:rsidR="004147CE" w:rsidTr="0D9A5ED8" w14:paraId="5EB306D6" w14:textId="77777777">
            <w:trPr>
              <w:trHeight w:val="283"/>
            </w:trPr>
            <w:tc>
              <w:tcPr>
                <w:tcW w:w="2727" w:type="dxa"/>
                <w:tcMar/>
              </w:tcPr>
              <w:p w:rsidRPr="00431A70" w:rsidR="004147CE" w:rsidP="009A7587" w:rsidRDefault="004147CE"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24537F" w:rsidR="004147CE" w:rsidP="0024537F" w:rsidRDefault="004147CE" w14:paraId="2F58048B" w14:textId="77777777">
                <w:pPr>
                  <w:tabs>
                    <w:tab w:val="left" w:pos="3122"/>
                    <w:tab w:val="right" w:pos="8838"/>
                  </w:tabs>
                  <w:ind w:left="-105" w:right="-105"/>
                  <w:jc w:val="both"/>
                  <w:rPr>
                    <w:rFonts w:ascii="Palatino Linotype" w:hAnsi="Palatino Linotype" w:eastAsia="Calibri" w:cs="Tahoma"/>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4147CE" w:rsidP="00DB7E5F" w:rsidRDefault="004147CE" w14:paraId="151A1E61" w14:textId="77777777">
          <w:pPr>
            <w:tabs>
              <w:tab w:val="right" w:pos="8838"/>
            </w:tabs>
            <w:ind w:left="-28"/>
            <w:jc w:val="both"/>
            <w:rPr>
              <w:rFonts w:ascii="Arial" w:hAnsi="Arial" w:eastAsia="Calibri" w:cs="Arial"/>
              <w:b/>
              <w:sz w:val="22"/>
              <w:szCs w:val="22"/>
              <w:lang w:eastAsia="en-US"/>
            </w:rPr>
          </w:pPr>
        </w:p>
      </w:tc>
    </w:tr>
  </w:tbl>
  <w:p w:rsidRPr="00330DA7" w:rsidR="004147CE" w:rsidP="00B727C5" w:rsidRDefault="003A0B53"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362FA9"/>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B270F5"/>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0942FC"/>
    <w:multiLevelType w:val="hybridMultilevel"/>
    <w:tmpl w:val="0BEEE6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967119"/>
    <w:multiLevelType w:val="hybridMultilevel"/>
    <w:tmpl w:val="4C1E6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B7E4E"/>
    <w:multiLevelType w:val="hybridMultilevel"/>
    <w:tmpl w:val="DDEE71AE"/>
    <w:lvl w:ilvl="0" w:tplc="B6264C76">
      <w:start w:val="1"/>
      <w:numFmt w:val="decimal"/>
      <w:lvlText w:val="%1."/>
      <w:lvlJc w:val="left"/>
      <w:pPr>
        <w:ind w:left="720" w:hanging="360"/>
      </w:pPr>
      <w:rPr>
        <w:rFonts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BC693E"/>
    <w:multiLevelType w:val="hybridMultilevel"/>
    <w:tmpl w:val="B88C6C1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38A514D"/>
    <w:multiLevelType w:val="hybridMultilevel"/>
    <w:tmpl w:val="5BA2EBB0"/>
    <w:lvl w:ilvl="0" w:tplc="CDE67C0C">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E427584"/>
    <w:multiLevelType w:val="hybridMultilevel"/>
    <w:tmpl w:val="0BCE2D0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1092093"/>
    <w:multiLevelType w:val="hybridMultilevel"/>
    <w:tmpl w:val="9176DE3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17705FF"/>
    <w:multiLevelType w:val="hybridMultilevel"/>
    <w:tmpl w:val="D4B4AD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8047BA"/>
    <w:multiLevelType w:val="hybridMultilevel"/>
    <w:tmpl w:val="DDEE71AE"/>
    <w:lvl w:ilvl="0" w:tplc="B6264C76">
      <w:start w:val="1"/>
      <w:numFmt w:val="decimal"/>
      <w:lvlText w:val="%1."/>
      <w:lvlJc w:val="left"/>
      <w:pPr>
        <w:ind w:left="720" w:hanging="360"/>
      </w:pPr>
      <w:rPr>
        <w:rFonts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7944B4"/>
    <w:multiLevelType w:val="hybridMultilevel"/>
    <w:tmpl w:val="3FBECA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BA3279"/>
    <w:multiLevelType w:val="hybridMultilevel"/>
    <w:tmpl w:val="0BCE2D0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1FA76F1"/>
    <w:multiLevelType w:val="hybridMultilevel"/>
    <w:tmpl w:val="4726E2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28D0257"/>
    <w:multiLevelType w:val="hybridMultilevel"/>
    <w:tmpl w:val="FE521C20"/>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14113"/>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84184C"/>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3BB9777A"/>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D7E31"/>
    <w:multiLevelType w:val="hybridMultilevel"/>
    <w:tmpl w:val="D4A085FC"/>
    <w:lvl w:ilvl="0" w:tplc="080A0001">
      <w:start w:val="1"/>
      <w:numFmt w:val="bullet"/>
      <w:lvlText w:val=""/>
      <w:lvlJc w:val="left"/>
      <w:pPr>
        <w:ind w:left="1287" w:hanging="360"/>
      </w:pPr>
      <w:rPr>
        <w:rFonts w:hint="default" w:ascii="Symbol" w:hAnsi="Symbol"/>
      </w:rPr>
    </w:lvl>
    <w:lvl w:ilvl="1" w:tplc="080A0003">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3E8C4E7F"/>
    <w:multiLevelType w:val="hybridMultilevel"/>
    <w:tmpl w:val="8BDACAFA"/>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70548"/>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044D2D"/>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52455972"/>
    <w:multiLevelType w:val="hybridMultilevel"/>
    <w:tmpl w:val="830A7F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412752E"/>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3F5D10"/>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FC1DE6"/>
    <w:multiLevelType w:val="hybridMultilevel"/>
    <w:tmpl w:val="549C574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657337"/>
    <w:multiLevelType w:val="hybridMultilevel"/>
    <w:tmpl w:val="A13888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B8E2862"/>
    <w:multiLevelType w:val="hybridMultilevel"/>
    <w:tmpl w:val="6BDE9522"/>
    <w:lvl w:ilvl="0" w:tplc="080A0001">
      <w:start w:val="1"/>
      <w:numFmt w:val="bullet"/>
      <w:lvlText w:val=""/>
      <w:lvlJc w:val="left"/>
      <w:pPr>
        <w:ind w:left="720" w:hanging="360"/>
      </w:pPr>
      <w:rPr>
        <w:rFonts w:hint="default" w:ascii="Symbol" w:hAnsi="Symbol"/>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1553AF1"/>
    <w:multiLevelType w:val="hybridMultilevel"/>
    <w:tmpl w:val="0BCE2D0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34403D8"/>
    <w:multiLevelType w:val="hybridMultilevel"/>
    <w:tmpl w:val="916C47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E224DAA"/>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7204B07"/>
    <w:multiLevelType w:val="hybridMultilevel"/>
    <w:tmpl w:val="0BCE2D0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9D83871"/>
    <w:multiLevelType w:val="hybridMultilevel"/>
    <w:tmpl w:val="FF449D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CA10A8E"/>
    <w:multiLevelType w:val="hybridMultilevel"/>
    <w:tmpl w:val="0BCE2D0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40"/>
  </w:num>
  <w:num w:numId="4">
    <w:abstractNumId w:val="13"/>
  </w:num>
  <w:num w:numId="5">
    <w:abstractNumId w:val="38"/>
  </w:num>
  <w:num w:numId="6">
    <w:abstractNumId w:val="5"/>
  </w:num>
  <w:num w:numId="7">
    <w:abstractNumId w:val="3"/>
  </w:num>
  <w:num w:numId="8">
    <w:abstractNumId w:val="42"/>
  </w:num>
  <w:num w:numId="9">
    <w:abstractNumId w:val="23"/>
  </w:num>
  <w:num w:numId="10">
    <w:abstractNumId w:val="44"/>
  </w:num>
  <w:num w:numId="11">
    <w:abstractNumId w:val="9"/>
  </w:num>
  <w:num w:numId="12">
    <w:abstractNumId w:val="27"/>
  </w:num>
  <w:num w:numId="13">
    <w:abstractNumId w:val="21"/>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1"/>
  </w:num>
  <w:num w:numId="24">
    <w:abstractNumId w:val="39"/>
  </w:num>
  <w:num w:numId="25">
    <w:abstractNumId w:val="2"/>
  </w:num>
  <w:num w:numId="26">
    <w:abstractNumId w:val="1"/>
  </w:num>
  <w:num w:numId="27">
    <w:abstractNumId w:val="30"/>
  </w:num>
  <w:num w:numId="28">
    <w:abstractNumId w:val="33"/>
  </w:num>
  <w:num w:numId="29">
    <w:abstractNumId w:val="7"/>
  </w:num>
  <w:num w:numId="30">
    <w:abstractNumId w:val="26"/>
  </w:num>
  <w:num w:numId="31">
    <w:abstractNumId w:val="15"/>
  </w:num>
  <w:num w:numId="32">
    <w:abstractNumId w:val="12"/>
  </w:num>
  <w:num w:numId="33">
    <w:abstractNumId w:val="17"/>
  </w:num>
  <w:num w:numId="34">
    <w:abstractNumId w:val="32"/>
  </w:num>
  <w:num w:numId="35">
    <w:abstractNumId w:val="19"/>
  </w:num>
  <w:num w:numId="36">
    <w:abstractNumId w:val="20"/>
  </w:num>
  <w:num w:numId="37">
    <w:abstractNumId w:val="4"/>
  </w:num>
  <w:num w:numId="38">
    <w:abstractNumId w:val="22"/>
  </w:num>
  <w:num w:numId="39">
    <w:abstractNumId w:val="25"/>
  </w:num>
  <w:num w:numId="40">
    <w:abstractNumId w:val="3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9"/>
  </w:num>
  <w:num w:numId="44">
    <w:abstractNumId w:val="16"/>
  </w:num>
  <w:num w:numId="45">
    <w:abstractNumId w:val="37"/>
  </w:num>
  <w:num w:numId="46">
    <w:abstractNumId w:val="43"/>
  </w:num>
  <w:num w:numId="47">
    <w:abstractNumId w:val="10"/>
  </w:num>
  <w:num w:numId="48">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F3F"/>
    <w:rsid w:val="0000156C"/>
    <w:rsid w:val="000027EB"/>
    <w:rsid w:val="0000339F"/>
    <w:rsid w:val="0000485A"/>
    <w:rsid w:val="00006543"/>
    <w:rsid w:val="000106AE"/>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C42"/>
    <w:rsid w:val="00024D74"/>
    <w:rsid w:val="00025D40"/>
    <w:rsid w:val="00025F5D"/>
    <w:rsid w:val="0003089C"/>
    <w:rsid w:val="00030E29"/>
    <w:rsid w:val="000313A7"/>
    <w:rsid w:val="0003291F"/>
    <w:rsid w:val="00032F5B"/>
    <w:rsid w:val="00033086"/>
    <w:rsid w:val="00034E9D"/>
    <w:rsid w:val="00035F9E"/>
    <w:rsid w:val="000373BC"/>
    <w:rsid w:val="000378BC"/>
    <w:rsid w:val="000379A8"/>
    <w:rsid w:val="00037B34"/>
    <w:rsid w:val="00037F4B"/>
    <w:rsid w:val="000415F1"/>
    <w:rsid w:val="00043009"/>
    <w:rsid w:val="00043C4B"/>
    <w:rsid w:val="00045736"/>
    <w:rsid w:val="0004646B"/>
    <w:rsid w:val="0004735D"/>
    <w:rsid w:val="00051243"/>
    <w:rsid w:val="00051E32"/>
    <w:rsid w:val="000523BB"/>
    <w:rsid w:val="000528E6"/>
    <w:rsid w:val="0005422F"/>
    <w:rsid w:val="00054F47"/>
    <w:rsid w:val="0005632F"/>
    <w:rsid w:val="00057250"/>
    <w:rsid w:val="0006017B"/>
    <w:rsid w:val="00060A5F"/>
    <w:rsid w:val="000620E1"/>
    <w:rsid w:val="000625CC"/>
    <w:rsid w:val="00063514"/>
    <w:rsid w:val="000640BD"/>
    <w:rsid w:val="00064855"/>
    <w:rsid w:val="000648B3"/>
    <w:rsid w:val="0006654C"/>
    <w:rsid w:val="000666FD"/>
    <w:rsid w:val="000672AA"/>
    <w:rsid w:val="00070738"/>
    <w:rsid w:val="00070F5A"/>
    <w:rsid w:val="00071A4A"/>
    <w:rsid w:val="00071CFF"/>
    <w:rsid w:val="0007204D"/>
    <w:rsid w:val="00072955"/>
    <w:rsid w:val="00072C19"/>
    <w:rsid w:val="0007349A"/>
    <w:rsid w:val="00075153"/>
    <w:rsid w:val="000758B2"/>
    <w:rsid w:val="00076177"/>
    <w:rsid w:val="000805CC"/>
    <w:rsid w:val="000813B0"/>
    <w:rsid w:val="0008148B"/>
    <w:rsid w:val="000851BA"/>
    <w:rsid w:val="00091672"/>
    <w:rsid w:val="00092475"/>
    <w:rsid w:val="00093167"/>
    <w:rsid w:val="00095037"/>
    <w:rsid w:val="00096500"/>
    <w:rsid w:val="00097211"/>
    <w:rsid w:val="000A0055"/>
    <w:rsid w:val="000A0518"/>
    <w:rsid w:val="000A0861"/>
    <w:rsid w:val="000A20A4"/>
    <w:rsid w:val="000A275D"/>
    <w:rsid w:val="000A3AEE"/>
    <w:rsid w:val="000A5058"/>
    <w:rsid w:val="000A5BA8"/>
    <w:rsid w:val="000A6D82"/>
    <w:rsid w:val="000A7211"/>
    <w:rsid w:val="000B0C2B"/>
    <w:rsid w:val="000B113D"/>
    <w:rsid w:val="000B1D37"/>
    <w:rsid w:val="000B24EE"/>
    <w:rsid w:val="000B27C8"/>
    <w:rsid w:val="000B2C93"/>
    <w:rsid w:val="000B36DD"/>
    <w:rsid w:val="000B4922"/>
    <w:rsid w:val="000B5711"/>
    <w:rsid w:val="000B5B9F"/>
    <w:rsid w:val="000B5E8D"/>
    <w:rsid w:val="000B6020"/>
    <w:rsid w:val="000C2283"/>
    <w:rsid w:val="000C27CA"/>
    <w:rsid w:val="000C3B64"/>
    <w:rsid w:val="000C59CB"/>
    <w:rsid w:val="000C60A2"/>
    <w:rsid w:val="000C6E74"/>
    <w:rsid w:val="000C7B74"/>
    <w:rsid w:val="000D0B08"/>
    <w:rsid w:val="000D1DDF"/>
    <w:rsid w:val="000D2A27"/>
    <w:rsid w:val="000D3EFB"/>
    <w:rsid w:val="000D4136"/>
    <w:rsid w:val="000D435C"/>
    <w:rsid w:val="000D4908"/>
    <w:rsid w:val="000D62E2"/>
    <w:rsid w:val="000D62EF"/>
    <w:rsid w:val="000D6304"/>
    <w:rsid w:val="000E0BEA"/>
    <w:rsid w:val="000E16FE"/>
    <w:rsid w:val="000E7527"/>
    <w:rsid w:val="000E7E79"/>
    <w:rsid w:val="000F019D"/>
    <w:rsid w:val="000F24C8"/>
    <w:rsid w:val="000F2BBD"/>
    <w:rsid w:val="000F2EBF"/>
    <w:rsid w:val="000F3DA0"/>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D2F"/>
    <w:rsid w:val="00111385"/>
    <w:rsid w:val="00111825"/>
    <w:rsid w:val="00111AE8"/>
    <w:rsid w:val="00111EFD"/>
    <w:rsid w:val="001127B4"/>
    <w:rsid w:val="001133D5"/>
    <w:rsid w:val="00113E19"/>
    <w:rsid w:val="00114068"/>
    <w:rsid w:val="001150E9"/>
    <w:rsid w:val="001166C8"/>
    <w:rsid w:val="001171BD"/>
    <w:rsid w:val="001205D3"/>
    <w:rsid w:val="001221B8"/>
    <w:rsid w:val="001227A5"/>
    <w:rsid w:val="00124D49"/>
    <w:rsid w:val="0012668C"/>
    <w:rsid w:val="00126A21"/>
    <w:rsid w:val="001270CA"/>
    <w:rsid w:val="00127757"/>
    <w:rsid w:val="001279BF"/>
    <w:rsid w:val="00127B6A"/>
    <w:rsid w:val="00130B72"/>
    <w:rsid w:val="00130BA1"/>
    <w:rsid w:val="00132A80"/>
    <w:rsid w:val="00132F95"/>
    <w:rsid w:val="00133B0C"/>
    <w:rsid w:val="00133BBB"/>
    <w:rsid w:val="00134409"/>
    <w:rsid w:val="001346BA"/>
    <w:rsid w:val="0013647C"/>
    <w:rsid w:val="00136FD8"/>
    <w:rsid w:val="00137241"/>
    <w:rsid w:val="0013791C"/>
    <w:rsid w:val="00137B8F"/>
    <w:rsid w:val="00141895"/>
    <w:rsid w:val="00142312"/>
    <w:rsid w:val="0014307A"/>
    <w:rsid w:val="00144D0B"/>
    <w:rsid w:val="00145510"/>
    <w:rsid w:val="00145A97"/>
    <w:rsid w:val="001460EE"/>
    <w:rsid w:val="0014682A"/>
    <w:rsid w:val="00147566"/>
    <w:rsid w:val="00147666"/>
    <w:rsid w:val="00147887"/>
    <w:rsid w:val="001507DF"/>
    <w:rsid w:val="00150E21"/>
    <w:rsid w:val="00151053"/>
    <w:rsid w:val="00151FBB"/>
    <w:rsid w:val="0015381E"/>
    <w:rsid w:val="00155236"/>
    <w:rsid w:val="0015530E"/>
    <w:rsid w:val="00155F96"/>
    <w:rsid w:val="00155FE6"/>
    <w:rsid w:val="00156349"/>
    <w:rsid w:val="00156408"/>
    <w:rsid w:val="00156A6B"/>
    <w:rsid w:val="00160E54"/>
    <w:rsid w:val="00161DF9"/>
    <w:rsid w:val="00162383"/>
    <w:rsid w:val="00162CCE"/>
    <w:rsid w:val="00163387"/>
    <w:rsid w:val="00165010"/>
    <w:rsid w:val="00165891"/>
    <w:rsid w:val="00165E47"/>
    <w:rsid w:val="00170545"/>
    <w:rsid w:val="00170F90"/>
    <w:rsid w:val="00171ADD"/>
    <w:rsid w:val="00172065"/>
    <w:rsid w:val="0017282C"/>
    <w:rsid w:val="001728F3"/>
    <w:rsid w:val="00172F78"/>
    <w:rsid w:val="00174390"/>
    <w:rsid w:val="0017459B"/>
    <w:rsid w:val="00175CEB"/>
    <w:rsid w:val="00175E61"/>
    <w:rsid w:val="00176367"/>
    <w:rsid w:val="00177532"/>
    <w:rsid w:val="00180DE9"/>
    <w:rsid w:val="001821D9"/>
    <w:rsid w:val="001824D6"/>
    <w:rsid w:val="00182D6C"/>
    <w:rsid w:val="00182DCE"/>
    <w:rsid w:val="00182F0F"/>
    <w:rsid w:val="00183D24"/>
    <w:rsid w:val="001851A6"/>
    <w:rsid w:val="001875A7"/>
    <w:rsid w:val="001879E1"/>
    <w:rsid w:val="00190E90"/>
    <w:rsid w:val="0019389B"/>
    <w:rsid w:val="00193CD3"/>
    <w:rsid w:val="00196522"/>
    <w:rsid w:val="001A1B94"/>
    <w:rsid w:val="001A22F5"/>
    <w:rsid w:val="001A3887"/>
    <w:rsid w:val="001A38C5"/>
    <w:rsid w:val="001A3AF1"/>
    <w:rsid w:val="001A4B83"/>
    <w:rsid w:val="001A5DF5"/>
    <w:rsid w:val="001A6301"/>
    <w:rsid w:val="001A65C9"/>
    <w:rsid w:val="001A7FD2"/>
    <w:rsid w:val="001B0D53"/>
    <w:rsid w:val="001B107D"/>
    <w:rsid w:val="001B186C"/>
    <w:rsid w:val="001B1B7C"/>
    <w:rsid w:val="001B2CD9"/>
    <w:rsid w:val="001B38FF"/>
    <w:rsid w:val="001B45D9"/>
    <w:rsid w:val="001B62A0"/>
    <w:rsid w:val="001C038A"/>
    <w:rsid w:val="001C17B0"/>
    <w:rsid w:val="001C182B"/>
    <w:rsid w:val="001C1BFA"/>
    <w:rsid w:val="001C282F"/>
    <w:rsid w:val="001D0086"/>
    <w:rsid w:val="001D0094"/>
    <w:rsid w:val="001D05AF"/>
    <w:rsid w:val="001D3086"/>
    <w:rsid w:val="001D67AC"/>
    <w:rsid w:val="001D6A28"/>
    <w:rsid w:val="001D7012"/>
    <w:rsid w:val="001D7530"/>
    <w:rsid w:val="001D7974"/>
    <w:rsid w:val="001D7BD2"/>
    <w:rsid w:val="001E02FF"/>
    <w:rsid w:val="001E05F1"/>
    <w:rsid w:val="001E2A4D"/>
    <w:rsid w:val="001E53C2"/>
    <w:rsid w:val="001E6357"/>
    <w:rsid w:val="001E6816"/>
    <w:rsid w:val="001E6FC5"/>
    <w:rsid w:val="001F0E9C"/>
    <w:rsid w:val="001F0EB8"/>
    <w:rsid w:val="001F0F7D"/>
    <w:rsid w:val="001F1540"/>
    <w:rsid w:val="001F2C2A"/>
    <w:rsid w:val="001F30C3"/>
    <w:rsid w:val="001F3351"/>
    <w:rsid w:val="001F4A11"/>
    <w:rsid w:val="001F652C"/>
    <w:rsid w:val="001F78D9"/>
    <w:rsid w:val="002020FA"/>
    <w:rsid w:val="00202DB8"/>
    <w:rsid w:val="00204C7E"/>
    <w:rsid w:val="002051ED"/>
    <w:rsid w:val="002060B4"/>
    <w:rsid w:val="002064DE"/>
    <w:rsid w:val="002072EE"/>
    <w:rsid w:val="00207736"/>
    <w:rsid w:val="00207F5A"/>
    <w:rsid w:val="00210546"/>
    <w:rsid w:val="002108B0"/>
    <w:rsid w:val="00210A50"/>
    <w:rsid w:val="002121D1"/>
    <w:rsid w:val="00212460"/>
    <w:rsid w:val="00215B48"/>
    <w:rsid w:val="00215D0D"/>
    <w:rsid w:val="00217AEF"/>
    <w:rsid w:val="00221881"/>
    <w:rsid w:val="00221EC9"/>
    <w:rsid w:val="00221F64"/>
    <w:rsid w:val="0022258F"/>
    <w:rsid w:val="00222731"/>
    <w:rsid w:val="00223601"/>
    <w:rsid w:val="00223C6D"/>
    <w:rsid w:val="00223ECD"/>
    <w:rsid w:val="002241A6"/>
    <w:rsid w:val="002241E8"/>
    <w:rsid w:val="00224774"/>
    <w:rsid w:val="002247B0"/>
    <w:rsid w:val="002247F2"/>
    <w:rsid w:val="00224F7A"/>
    <w:rsid w:val="00225152"/>
    <w:rsid w:val="00225403"/>
    <w:rsid w:val="00225B72"/>
    <w:rsid w:val="00230629"/>
    <w:rsid w:val="00230E81"/>
    <w:rsid w:val="0023183A"/>
    <w:rsid w:val="00231D34"/>
    <w:rsid w:val="00232673"/>
    <w:rsid w:val="00232700"/>
    <w:rsid w:val="00236863"/>
    <w:rsid w:val="00237C1F"/>
    <w:rsid w:val="00237D0D"/>
    <w:rsid w:val="00241116"/>
    <w:rsid w:val="002433A4"/>
    <w:rsid w:val="002433BC"/>
    <w:rsid w:val="002435DC"/>
    <w:rsid w:val="00244ABB"/>
    <w:rsid w:val="0024537F"/>
    <w:rsid w:val="00245F9F"/>
    <w:rsid w:val="00246501"/>
    <w:rsid w:val="00246E9B"/>
    <w:rsid w:val="00247B17"/>
    <w:rsid w:val="00247CFF"/>
    <w:rsid w:val="00250389"/>
    <w:rsid w:val="002509AA"/>
    <w:rsid w:val="00251FF7"/>
    <w:rsid w:val="00252669"/>
    <w:rsid w:val="00253AF0"/>
    <w:rsid w:val="00254209"/>
    <w:rsid w:val="00254288"/>
    <w:rsid w:val="0025469C"/>
    <w:rsid w:val="00257541"/>
    <w:rsid w:val="00257932"/>
    <w:rsid w:val="002579CE"/>
    <w:rsid w:val="00260FEC"/>
    <w:rsid w:val="0026108A"/>
    <w:rsid w:val="00261DD6"/>
    <w:rsid w:val="002637F8"/>
    <w:rsid w:val="002657E2"/>
    <w:rsid w:val="002669E5"/>
    <w:rsid w:val="002672CF"/>
    <w:rsid w:val="00271E0B"/>
    <w:rsid w:val="002727CC"/>
    <w:rsid w:val="00273679"/>
    <w:rsid w:val="00274E6F"/>
    <w:rsid w:val="00275CC4"/>
    <w:rsid w:val="00276A4C"/>
    <w:rsid w:val="00277B53"/>
    <w:rsid w:val="00280DC2"/>
    <w:rsid w:val="00281A35"/>
    <w:rsid w:val="00281AD9"/>
    <w:rsid w:val="00281BFF"/>
    <w:rsid w:val="002825EB"/>
    <w:rsid w:val="00284486"/>
    <w:rsid w:val="00285118"/>
    <w:rsid w:val="00285644"/>
    <w:rsid w:val="0028581E"/>
    <w:rsid w:val="00287034"/>
    <w:rsid w:val="002877FB"/>
    <w:rsid w:val="00291100"/>
    <w:rsid w:val="00291EFE"/>
    <w:rsid w:val="002933B7"/>
    <w:rsid w:val="00293491"/>
    <w:rsid w:val="00295F53"/>
    <w:rsid w:val="00296126"/>
    <w:rsid w:val="0029782F"/>
    <w:rsid w:val="002A034A"/>
    <w:rsid w:val="002A0FB8"/>
    <w:rsid w:val="002A116B"/>
    <w:rsid w:val="002A1B97"/>
    <w:rsid w:val="002A415C"/>
    <w:rsid w:val="002A57D2"/>
    <w:rsid w:val="002A6193"/>
    <w:rsid w:val="002A66CD"/>
    <w:rsid w:val="002A6E2B"/>
    <w:rsid w:val="002A7BD4"/>
    <w:rsid w:val="002A7F32"/>
    <w:rsid w:val="002B20A1"/>
    <w:rsid w:val="002B226E"/>
    <w:rsid w:val="002B3285"/>
    <w:rsid w:val="002B46D4"/>
    <w:rsid w:val="002B4C49"/>
    <w:rsid w:val="002B54CF"/>
    <w:rsid w:val="002B5BE0"/>
    <w:rsid w:val="002C06E4"/>
    <w:rsid w:val="002C1F2C"/>
    <w:rsid w:val="002C284D"/>
    <w:rsid w:val="002C3968"/>
    <w:rsid w:val="002C3F5F"/>
    <w:rsid w:val="002C4046"/>
    <w:rsid w:val="002C458A"/>
    <w:rsid w:val="002C55E2"/>
    <w:rsid w:val="002C7D95"/>
    <w:rsid w:val="002D1BE4"/>
    <w:rsid w:val="002D1D6C"/>
    <w:rsid w:val="002D33B0"/>
    <w:rsid w:val="002D3962"/>
    <w:rsid w:val="002D4C3D"/>
    <w:rsid w:val="002D54BB"/>
    <w:rsid w:val="002D5C7B"/>
    <w:rsid w:val="002E1218"/>
    <w:rsid w:val="002E2418"/>
    <w:rsid w:val="002E3755"/>
    <w:rsid w:val="002E5015"/>
    <w:rsid w:val="002E7182"/>
    <w:rsid w:val="002E7343"/>
    <w:rsid w:val="002E7ACF"/>
    <w:rsid w:val="002F072D"/>
    <w:rsid w:val="002F0C1A"/>
    <w:rsid w:val="002F0CE9"/>
    <w:rsid w:val="002F1BE3"/>
    <w:rsid w:val="002F3BD0"/>
    <w:rsid w:val="002F53D7"/>
    <w:rsid w:val="002F58D8"/>
    <w:rsid w:val="002F65D8"/>
    <w:rsid w:val="003000E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159"/>
    <w:rsid w:val="00320FC1"/>
    <w:rsid w:val="0032150B"/>
    <w:rsid w:val="0032170B"/>
    <w:rsid w:val="00321766"/>
    <w:rsid w:val="0032207D"/>
    <w:rsid w:val="00323325"/>
    <w:rsid w:val="0032377D"/>
    <w:rsid w:val="00323EA6"/>
    <w:rsid w:val="003243B0"/>
    <w:rsid w:val="00324C7C"/>
    <w:rsid w:val="00325C56"/>
    <w:rsid w:val="00325EC0"/>
    <w:rsid w:val="00326A83"/>
    <w:rsid w:val="00330729"/>
    <w:rsid w:val="00330D7B"/>
    <w:rsid w:val="00330DA7"/>
    <w:rsid w:val="003340EC"/>
    <w:rsid w:val="00334225"/>
    <w:rsid w:val="003350FF"/>
    <w:rsid w:val="00335A74"/>
    <w:rsid w:val="003378A0"/>
    <w:rsid w:val="0034057C"/>
    <w:rsid w:val="003416E2"/>
    <w:rsid w:val="003417A1"/>
    <w:rsid w:val="00341E6C"/>
    <w:rsid w:val="00350142"/>
    <w:rsid w:val="0035070B"/>
    <w:rsid w:val="00350D3D"/>
    <w:rsid w:val="00351247"/>
    <w:rsid w:val="00351601"/>
    <w:rsid w:val="00353B6D"/>
    <w:rsid w:val="00354920"/>
    <w:rsid w:val="00355456"/>
    <w:rsid w:val="00355DC6"/>
    <w:rsid w:val="00357700"/>
    <w:rsid w:val="003604D7"/>
    <w:rsid w:val="00361176"/>
    <w:rsid w:val="0036164E"/>
    <w:rsid w:val="003622C8"/>
    <w:rsid w:val="0036351E"/>
    <w:rsid w:val="00363615"/>
    <w:rsid w:val="00364521"/>
    <w:rsid w:val="00365026"/>
    <w:rsid w:val="003663E8"/>
    <w:rsid w:val="00367F82"/>
    <w:rsid w:val="00370CB0"/>
    <w:rsid w:val="0037163B"/>
    <w:rsid w:val="00371916"/>
    <w:rsid w:val="00372803"/>
    <w:rsid w:val="00373387"/>
    <w:rsid w:val="003743C0"/>
    <w:rsid w:val="003749EC"/>
    <w:rsid w:val="003756AF"/>
    <w:rsid w:val="00375815"/>
    <w:rsid w:val="00375FCD"/>
    <w:rsid w:val="00380441"/>
    <w:rsid w:val="00381447"/>
    <w:rsid w:val="00381EE0"/>
    <w:rsid w:val="00382696"/>
    <w:rsid w:val="0038358D"/>
    <w:rsid w:val="0038438A"/>
    <w:rsid w:val="003864D2"/>
    <w:rsid w:val="00386AFB"/>
    <w:rsid w:val="00390249"/>
    <w:rsid w:val="00390267"/>
    <w:rsid w:val="003905C8"/>
    <w:rsid w:val="00390BF8"/>
    <w:rsid w:val="0039109D"/>
    <w:rsid w:val="00391E2E"/>
    <w:rsid w:val="00392877"/>
    <w:rsid w:val="00392E12"/>
    <w:rsid w:val="00393685"/>
    <w:rsid w:val="003938CC"/>
    <w:rsid w:val="0039397F"/>
    <w:rsid w:val="0039406B"/>
    <w:rsid w:val="00394461"/>
    <w:rsid w:val="00394CA8"/>
    <w:rsid w:val="00394D7E"/>
    <w:rsid w:val="003956E9"/>
    <w:rsid w:val="003965EC"/>
    <w:rsid w:val="00396BA0"/>
    <w:rsid w:val="003A0E17"/>
    <w:rsid w:val="003A1986"/>
    <w:rsid w:val="003A24F5"/>
    <w:rsid w:val="003A34C7"/>
    <w:rsid w:val="003A357E"/>
    <w:rsid w:val="003A59A6"/>
    <w:rsid w:val="003A64F4"/>
    <w:rsid w:val="003A6E62"/>
    <w:rsid w:val="003A7224"/>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B7765"/>
    <w:rsid w:val="003B7F75"/>
    <w:rsid w:val="003C01B9"/>
    <w:rsid w:val="003C0AFA"/>
    <w:rsid w:val="003C0CA6"/>
    <w:rsid w:val="003C1B21"/>
    <w:rsid w:val="003C28B8"/>
    <w:rsid w:val="003C2F91"/>
    <w:rsid w:val="003C4519"/>
    <w:rsid w:val="003C5C01"/>
    <w:rsid w:val="003C6934"/>
    <w:rsid w:val="003C7FD0"/>
    <w:rsid w:val="003D0268"/>
    <w:rsid w:val="003D07CB"/>
    <w:rsid w:val="003D102F"/>
    <w:rsid w:val="003D11DD"/>
    <w:rsid w:val="003D1A43"/>
    <w:rsid w:val="003D1A64"/>
    <w:rsid w:val="003D23C7"/>
    <w:rsid w:val="003D4123"/>
    <w:rsid w:val="003D5C08"/>
    <w:rsid w:val="003D5FF4"/>
    <w:rsid w:val="003D624F"/>
    <w:rsid w:val="003D63DA"/>
    <w:rsid w:val="003D7252"/>
    <w:rsid w:val="003D755F"/>
    <w:rsid w:val="003D75E8"/>
    <w:rsid w:val="003E1982"/>
    <w:rsid w:val="003E31E5"/>
    <w:rsid w:val="003E32ED"/>
    <w:rsid w:val="003E336F"/>
    <w:rsid w:val="003E3A39"/>
    <w:rsid w:val="003E3DF8"/>
    <w:rsid w:val="003E58C9"/>
    <w:rsid w:val="003E58D5"/>
    <w:rsid w:val="003E5F91"/>
    <w:rsid w:val="003E601D"/>
    <w:rsid w:val="003E665B"/>
    <w:rsid w:val="003E68B5"/>
    <w:rsid w:val="003F0DFC"/>
    <w:rsid w:val="003F12B4"/>
    <w:rsid w:val="003F25D4"/>
    <w:rsid w:val="003F3C2B"/>
    <w:rsid w:val="003F650B"/>
    <w:rsid w:val="003F6BFB"/>
    <w:rsid w:val="003F6EF0"/>
    <w:rsid w:val="004004E9"/>
    <w:rsid w:val="00400AD2"/>
    <w:rsid w:val="0040115B"/>
    <w:rsid w:val="0040372E"/>
    <w:rsid w:val="004052C5"/>
    <w:rsid w:val="004059FB"/>
    <w:rsid w:val="00406B7F"/>
    <w:rsid w:val="00407A93"/>
    <w:rsid w:val="004100AA"/>
    <w:rsid w:val="00410CD2"/>
    <w:rsid w:val="0041113F"/>
    <w:rsid w:val="00411AA7"/>
    <w:rsid w:val="00412203"/>
    <w:rsid w:val="0041222F"/>
    <w:rsid w:val="004137A4"/>
    <w:rsid w:val="00413C24"/>
    <w:rsid w:val="004147CE"/>
    <w:rsid w:val="00414F9B"/>
    <w:rsid w:val="0041591A"/>
    <w:rsid w:val="00416249"/>
    <w:rsid w:val="00417DE3"/>
    <w:rsid w:val="00417F91"/>
    <w:rsid w:val="00420B07"/>
    <w:rsid w:val="00420E30"/>
    <w:rsid w:val="00421B84"/>
    <w:rsid w:val="00421D3F"/>
    <w:rsid w:val="0042247C"/>
    <w:rsid w:val="00422869"/>
    <w:rsid w:val="0042286F"/>
    <w:rsid w:val="00423D2F"/>
    <w:rsid w:val="00423F48"/>
    <w:rsid w:val="00426448"/>
    <w:rsid w:val="00426613"/>
    <w:rsid w:val="00427408"/>
    <w:rsid w:val="00427457"/>
    <w:rsid w:val="00427AC1"/>
    <w:rsid w:val="00427C1C"/>
    <w:rsid w:val="00431A70"/>
    <w:rsid w:val="004321C5"/>
    <w:rsid w:val="0043257A"/>
    <w:rsid w:val="004331DF"/>
    <w:rsid w:val="004339FC"/>
    <w:rsid w:val="00434161"/>
    <w:rsid w:val="00434202"/>
    <w:rsid w:val="00434B41"/>
    <w:rsid w:val="00434EA0"/>
    <w:rsid w:val="00436FD3"/>
    <w:rsid w:val="004406CF"/>
    <w:rsid w:val="00441804"/>
    <w:rsid w:val="004435B4"/>
    <w:rsid w:val="00443C24"/>
    <w:rsid w:val="00444D0E"/>
    <w:rsid w:val="0044550A"/>
    <w:rsid w:val="00447C98"/>
    <w:rsid w:val="00447F7D"/>
    <w:rsid w:val="004506BF"/>
    <w:rsid w:val="004524ED"/>
    <w:rsid w:val="00453729"/>
    <w:rsid w:val="0045411C"/>
    <w:rsid w:val="004544CD"/>
    <w:rsid w:val="00457D8E"/>
    <w:rsid w:val="00460032"/>
    <w:rsid w:val="0046048A"/>
    <w:rsid w:val="00463F50"/>
    <w:rsid w:val="00466346"/>
    <w:rsid w:val="00466C2C"/>
    <w:rsid w:val="004675F7"/>
    <w:rsid w:val="00467D33"/>
    <w:rsid w:val="004702B0"/>
    <w:rsid w:val="004751D6"/>
    <w:rsid w:val="00475D45"/>
    <w:rsid w:val="00475E6B"/>
    <w:rsid w:val="0047608E"/>
    <w:rsid w:val="0047666E"/>
    <w:rsid w:val="004769EB"/>
    <w:rsid w:val="00476EE9"/>
    <w:rsid w:val="00477DBA"/>
    <w:rsid w:val="00477E20"/>
    <w:rsid w:val="004809DC"/>
    <w:rsid w:val="00480A77"/>
    <w:rsid w:val="00480BB8"/>
    <w:rsid w:val="00481492"/>
    <w:rsid w:val="00481AC6"/>
    <w:rsid w:val="00481D51"/>
    <w:rsid w:val="00484050"/>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B57"/>
    <w:rsid w:val="004A1FC1"/>
    <w:rsid w:val="004A23BC"/>
    <w:rsid w:val="004A260B"/>
    <w:rsid w:val="004A26CD"/>
    <w:rsid w:val="004A2C97"/>
    <w:rsid w:val="004A2CF1"/>
    <w:rsid w:val="004A3584"/>
    <w:rsid w:val="004A466C"/>
    <w:rsid w:val="004A5097"/>
    <w:rsid w:val="004A5121"/>
    <w:rsid w:val="004A577A"/>
    <w:rsid w:val="004A5780"/>
    <w:rsid w:val="004A6AE8"/>
    <w:rsid w:val="004A6ECB"/>
    <w:rsid w:val="004A704C"/>
    <w:rsid w:val="004A7990"/>
    <w:rsid w:val="004B1796"/>
    <w:rsid w:val="004B1DA9"/>
    <w:rsid w:val="004B2A07"/>
    <w:rsid w:val="004B591D"/>
    <w:rsid w:val="004B7542"/>
    <w:rsid w:val="004B769A"/>
    <w:rsid w:val="004B7DB2"/>
    <w:rsid w:val="004C14AC"/>
    <w:rsid w:val="004C48D4"/>
    <w:rsid w:val="004C4ACC"/>
    <w:rsid w:val="004C6839"/>
    <w:rsid w:val="004C6F68"/>
    <w:rsid w:val="004C7E83"/>
    <w:rsid w:val="004D0E75"/>
    <w:rsid w:val="004D2B43"/>
    <w:rsid w:val="004D41A1"/>
    <w:rsid w:val="004D583C"/>
    <w:rsid w:val="004D5DB3"/>
    <w:rsid w:val="004E0822"/>
    <w:rsid w:val="004E1D7C"/>
    <w:rsid w:val="004E2606"/>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B9D"/>
    <w:rsid w:val="004F3D21"/>
    <w:rsid w:val="004F60EF"/>
    <w:rsid w:val="004F637B"/>
    <w:rsid w:val="004F7523"/>
    <w:rsid w:val="004F7E2C"/>
    <w:rsid w:val="005010B1"/>
    <w:rsid w:val="005014BB"/>
    <w:rsid w:val="00501A0B"/>
    <w:rsid w:val="005028CC"/>
    <w:rsid w:val="0050541B"/>
    <w:rsid w:val="005070C3"/>
    <w:rsid w:val="0051276F"/>
    <w:rsid w:val="005130AC"/>
    <w:rsid w:val="00517427"/>
    <w:rsid w:val="005220BE"/>
    <w:rsid w:val="005223C0"/>
    <w:rsid w:val="00523EAC"/>
    <w:rsid w:val="0052622D"/>
    <w:rsid w:val="00526575"/>
    <w:rsid w:val="0052716F"/>
    <w:rsid w:val="00530F7C"/>
    <w:rsid w:val="00531520"/>
    <w:rsid w:val="00533A63"/>
    <w:rsid w:val="00533B79"/>
    <w:rsid w:val="00533FD4"/>
    <w:rsid w:val="00534258"/>
    <w:rsid w:val="0053527A"/>
    <w:rsid w:val="00535C1C"/>
    <w:rsid w:val="00536006"/>
    <w:rsid w:val="005366E5"/>
    <w:rsid w:val="00540E5A"/>
    <w:rsid w:val="005423DD"/>
    <w:rsid w:val="00542B7D"/>
    <w:rsid w:val="00542D5F"/>
    <w:rsid w:val="005432BA"/>
    <w:rsid w:val="005435DE"/>
    <w:rsid w:val="00543AD3"/>
    <w:rsid w:val="005441AD"/>
    <w:rsid w:val="00544B35"/>
    <w:rsid w:val="00544C28"/>
    <w:rsid w:val="005462BA"/>
    <w:rsid w:val="00546769"/>
    <w:rsid w:val="00546BAE"/>
    <w:rsid w:val="00546C4E"/>
    <w:rsid w:val="00547D7E"/>
    <w:rsid w:val="00552EBD"/>
    <w:rsid w:val="00553827"/>
    <w:rsid w:val="00553A6B"/>
    <w:rsid w:val="00555F71"/>
    <w:rsid w:val="00557D01"/>
    <w:rsid w:val="0056010A"/>
    <w:rsid w:val="00560495"/>
    <w:rsid w:val="00560F6C"/>
    <w:rsid w:val="00563BEB"/>
    <w:rsid w:val="0056535E"/>
    <w:rsid w:val="00566696"/>
    <w:rsid w:val="00566849"/>
    <w:rsid w:val="00567E79"/>
    <w:rsid w:val="00570331"/>
    <w:rsid w:val="0057089E"/>
    <w:rsid w:val="00570981"/>
    <w:rsid w:val="00571C37"/>
    <w:rsid w:val="005732E7"/>
    <w:rsid w:val="005734F4"/>
    <w:rsid w:val="005740F6"/>
    <w:rsid w:val="005743D2"/>
    <w:rsid w:val="00574C83"/>
    <w:rsid w:val="00575905"/>
    <w:rsid w:val="00576FAF"/>
    <w:rsid w:val="00576FDA"/>
    <w:rsid w:val="00577825"/>
    <w:rsid w:val="00577A15"/>
    <w:rsid w:val="005802BD"/>
    <w:rsid w:val="00580BBC"/>
    <w:rsid w:val="0058220D"/>
    <w:rsid w:val="00583228"/>
    <w:rsid w:val="00584915"/>
    <w:rsid w:val="005864DC"/>
    <w:rsid w:val="00586FA8"/>
    <w:rsid w:val="00587F23"/>
    <w:rsid w:val="005912F7"/>
    <w:rsid w:val="00591E3A"/>
    <w:rsid w:val="00592510"/>
    <w:rsid w:val="00593282"/>
    <w:rsid w:val="00593411"/>
    <w:rsid w:val="00593CB4"/>
    <w:rsid w:val="00593E68"/>
    <w:rsid w:val="0059433D"/>
    <w:rsid w:val="00597280"/>
    <w:rsid w:val="005A12F7"/>
    <w:rsid w:val="005A16B3"/>
    <w:rsid w:val="005A52AC"/>
    <w:rsid w:val="005A62BE"/>
    <w:rsid w:val="005A6C82"/>
    <w:rsid w:val="005B02DF"/>
    <w:rsid w:val="005B08E6"/>
    <w:rsid w:val="005B0D7C"/>
    <w:rsid w:val="005B0E86"/>
    <w:rsid w:val="005B5CB1"/>
    <w:rsid w:val="005B6854"/>
    <w:rsid w:val="005C1943"/>
    <w:rsid w:val="005C37A0"/>
    <w:rsid w:val="005C4034"/>
    <w:rsid w:val="005C483A"/>
    <w:rsid w:val="005C491D"/>
    <w:rsid w:val="005C4955"/>
    <w:rsid w:val="005C5F0C"/>
    <w:rsid w:val="005C651C"/>
    <w:rsid w:val="005C656A"/>
    <w:rsid w:val="005C6C54"/>
    <w:rsid w:val="005D0941"/>
    <w:rsid w:val="005D1427"/>
    <w:rsid w:val="005D22D3"/>
    <w:rsid w:val="005D26B8"/>
    <w:rsid w:val="005D285E"/>
    <w:rsid w:val="005D3841"/>
    <w:rsid w:val="005D457F"/>
    <w:rsid w:val="005D49C8"/>
    <w:rsid w:val="005D5607"/>
    <w:rsid w:val="005D67A9"/>
    <w:rsid w:val="005D6A2B"/>
    <w:rsid w:val="005D6AD9"/>
    <w:rsid w:val="005D72E8"/>
    <w:rsid w:val="005D7865"/>
    <w:rsid w:val="005E1099"/>
    <w:rsid w:val="005E12FB"/>
    <w:rsid w:val="005E1BC2"/>
    <w:rsid w:val="005E1EE5"/>
    <w:rsid w:val="005E37E9"/>
    <w:rsid w:val="005E4522"/>
    <w:rsid w:val="005F03DB"/>
    <w:rsid w:val="005F210E"/>
    <w:rsid w:val="005F48F1"/>
    <w:rsid w:val="00600280"/>
    <w:rsid w:val="0060111D"/>
    <w:rsid w:val="00601E59"/>
    <w:rsid w:val="00602657"/>
    <w:rsid w:val="00602736"/>
    <w:rsid w:val="0060381C"/>
    <w:rsid w:val="00603A46"/>
    <w:rsid w:val="006045DE"/>
    <w:rsid w:val="006045FD"/>
    <w:rsid w:val="006047D4"/>
    <w:rsid w:val="00605E6E"/>
    <w:rsid w:val="00606194"/>
    <w:rsid w:val="0061115C"/>
    <w:rsid w:val="00611A49"/>
    <w:rsid w:val="00613017"/>
    <w:rsid w:val="00613A54"/>
    <w:rsid w:val="00614619"/>
    <w:rsid w:val="006157C9"/>
    <w:rsid w:val="00616189"/>
    <w:rsid w:val="0062078C"/>
    <w:rsid w:val="00620E8F"/>
    <w:rsid w:val="00621760"/>
    <w:rsid w:val="006217BB"/>
    <w:rsid w:val="00624D58"/>
    <w:rsid w:val="00625BD5"/>
    <w:rsid w:val="00625DFB"/>
    <w:rsid w:val="00626729"/>
    <w:rsid w:val="006277B7"/>
    <w:rsid w:val="00627FA4"/>
    <w:rsid w:val="006324C9"/>
    <w:rsid w:val="00633619"/>
    <w:rsid w:val="00633635"/>
    <w:rsid w:val="00633D07"/>
    <w:rsid w:val="00634436"/>
    <w:rsid w:val="00634D1A"/>
    <w:rsid w:val="00635DD5"/>
    <w:rsid w:val="00636904"/>
    <w:rsid w:val="00636D9C"/>
    <w:rsid w:val="00637179"/>
    <w:rsid w:val="006418ED"/>
    <w:rsid w:val="00642B13"/>
    <w:rsid w:val="0064309D"/>
    <w:rsid w:val="006431FF"/>
    <w:rsid w:val="0064470F"/>
    <w:rsid w:val="00645F7D"/>
    <w:rsid w:val="00646100"/>
    <w:rsid w:val="00646C1B"/>
    <w:rsid w:val="006476CA"/>
    <w:rsid w:val="00651877"/>
    <w:rsid w:val="006552AE"/>
    <w:rsid w:val="00655773"/>
    <w:rsid w:val="006563CA"/>
    <w:rsid w:val="006578FC"/>
    <w:rsid w:val="00657D0D"/>
    <w:rsid w:val="006607B1"/>
    <w:rsid w:val="006608AB"/>
    <w:rsid w:val="00660C22"/>
    <w:rsid w:val="006611C7"/>
    <w:rsid w:val="006615D6"/>
    <w:rsid w:val="00661AD1"/>
    <w:rsid w:val="006620DA"/>
    <w:rsid w:val="00662401"/>
    <w:rsid w:val="006635C4"/>
    <w:rsid w:val="00663A6B"/>
    <w:rsid w:val="00664587"/>
    <w:rsid w:val="00664B6D"/>
    <w:rsid w:val="00666F25"/>
    <w:rsid w:val="00667045"/>
    <w:rsid w:val="00667C1C"/>
    <w:rsid w:val="0067001F"/>
    <w:rsid w:val="00670A43"/>
    <w:rsid w:val="0067227D"/>
    <w:rsid w:val="00672643"/>
    <w:rsid w:val="00673DD4"/>
    <w:rsid w:val="00674AEB"/>
    <w:rsid w:val="00675FFF"/>
    <w:rsid w:val="0067655A"/>
    <w:rsid w:val="0067744D"/>
    <w:rsid w:val="0068028B"/>
    <w:rsid w:val="00681732"/>
    <w:rsid w:val="006828D8"/>
    <w:rsid w:val="00684192"/>
    <w:rsid w:val="0068455C"/>
    <w:rsid w:val="00684600"/>
    <w:rsid w:val="00684887"/>
    <w:rsid w:val="00685898"/>
    <w:rsid w:val="00685D11"/>
    <w:rsid w:val="006867FA"/>
    <w:rsid w:val="0069077B"/>
    <w:rsid w:val="00690B13"/>
    <w:rsid w:val="00690EE9"/>
    <w:rsid w:val="00690F20"/>
    <w:rsid w:val="00693C8E"/>
    <w:rsid w:val="00693E63"/>
    <w:rsid w:val="00694912"/>
    <w:rsid w:val="0069533B"/>
    <w:rsid w:val="006969BA"/>
    <w:rsid w:val="00697F3E"/>
    <w:rsid w:val="00697FF1"/>
    <w:rsid w:val="006A026A"/>
    <w:rsid w:val="006A0425"/>
    <w:rsid w:val="006A0544"/>
    <w:rsid w:val="006A0EB1"/>
    <w:rsid w:val="006A1D62"/>
    <w:rsid w:val="006A2363"/>
    <w:rsid w:val="006A43A7"/>
    <w:rsid w:val="006A4BA7"/>
    <w:rsid w:val="006A4EAE"/>
    <w:rsid w:val="006A51D3"/>
    <w:rsid w:val="006A52CC"/>
    <w:rsid w:val="006A5686"/>
    <w:rsid w:val="006A56C3"/>
    <w:rsid w:val="006A67AA"/>
    <w:rsid w:val="006A6B88"/>
    <w:rsid w:val="006A6D7F"/>
    <w:rsid w:val="006A7349"/>
    <w:rsid w:val="006B0298"/>
    <w:rsid w:val="006B04F5"/>
    <w:rsid w:val="006B0D07"/>
    <w:rsid w:val="006B0E83"/>
    <w:rsid w:val="006B1075"/>
    <w:rsid w:val="006B36A0"/>
    <w:rsid w:val="006B385B"/>
    <w:rsid w:val="006B4793"/>
    <w:rsid w:val="006B5493"/>
    <w:rsid w:val="006B6FED"/>
    <w:rsid w:val="006B77E2"/>
    <w:rsid w:val="006C005A"/>
    <w:rsid w:val="006C10C0"/>
    <w:rsid w:val="006C1B1D"/>
    <w:rsid w:val="006C2508"/>
    <w:rsid w:val="006C2F3E"/>
    <w:rsid w:val="006C32BB"/>
    <w:rsid w:val="006C3747"/>
    <w:rsid w:val="006C3ED1"/>
    <w:rsid w:val="006C5AE1"/>
    <w:rsid w:val="006C6180"/>
    <w:rsid w:val="006C7760"/>
    <w:rsid w:val="006C7EEA"/>
    <w:rsid w:val="006D084C"/>
    <w:rsid w:val="006D233A"/>
    <w:rsid w:val="006D2E83"/>
    <w:rsid w:val="006D3202"/>
    <w:rsid w:val="006D3BD6"/>
    <w:rsid w:val="006D522C"/>
    <w:rsid w:val="006D559B"/>
    <w:rsid w:val="006D56AA"/>
    <w:rsid w:val="006D7795"/>
    <w:rsid w:val="006D7ACB"/>
    <w:rsid w:val="006D7BB7"/>
    <w:rsid w:val="006E00EF"/>
    <w:rsid w:val="006E06BB"/>
    <w:rsid w:val="006E1A7A"/>
    <w:rsid w:val="006E4723"/>
    <w:rsid w:val="006E4A80"/>
    <w:rsid w:val="006E5628"/>
    <w:rsid w:val="006E716F"/>
    <w:rsid w:val="006E7748"/>
    <w:rsid w:val="006E7DA9"/>
    <w:rsid w:val="006E7DEE"/>
    <w:rsid w:val="006F01E7"/>
    <w:rsid w:val="006F1F3A"/>
    <w:rsid w:val="006F35C0"/>
    <w:rsid w:val="006F6CA7"/>
    <w:rsid w:val="006F7EB8"/>
    <w:rsid w:val="00700825"/>
    <w:rsid w:val="0070094A"/>
    <w:rsid w:val="00702DD7"/>
    <w:rsid w:val="0070408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18B"/>
    <w:rsid w:val="00724BD3"/>
    <w:rsid w:val="00725E35"/>
    <w:rsid w:val="00727828"/>
    <w:rsid w:val="00730D13"/>
    <w:rsid w:val="00730D35"/>
    <w:rsid w:val="00731A2B"/>
    <w:rsid w:val="00732289"/>
    <w:rsid w:val="007343FD"/>
    <w:rsid w:val="00735843"/>
    <w:rsid w:val="00735915"/>
    <w:rsid w:val="007359BF"/>
    <w:rsid w:val="00735C21"/>
    <w:rsid w:val="00735FE4"/>
    <w:rsid w:val="0073614A"/>
    <w:rsid w:val="00736FF2"/>
    <w:rsid w:val="0073768F"/>
    <w:rsid w:val="00740478"/>
    <w:rsid w:val="00740C8C"/>
    <w:rsid w:val="00741AC4"/>
    <w:rsid w:val="007429E1"/>
    <w:rsid w:val="00742CA5"/>
    <w:rsid w:val="00743AF3"/>
    <w:rsid w:val="0074489F"/>
    <w:rsid w:val="00747181"/>
    <w:rsid w:val="007513F0"/>
    <w:rsid w:val="007515BC"/>
    <w:rsid w:val="00752606"/>
    <w:rsid w:val="00752AE8"/>
    <w:rsid w:val="00753CF0"/>
    <w:rsid w:val="0075402E"/>
    <w:rsid w:val="007561A3"/>
    <w:rsid w:val="00756D31"/>
    <w:rsid w:val="00756D3D"/>
    <w:rsid w:val="007573B2"/>
    <w:rsid w:val="007574BB"/>
    <w:rsid w:val="0075764C"/>
    <w:rsid w:val="00762198"/>
    <w:rsid w:val="00762E28"/>
    <w:rsid w:val="007634E5"/>
    <w:rsid w:val="00763CE8"/>
    <w:rsid w:val="007666B5"/>
    <w:rsid w:val="0076703C"/>
    <w:rsid w:val="00770792"/>
    <w:rsid w:val="00770FB7"/>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3631"/>
    <w:rsid w:val="00785461"/>
    <w:rsid w:val="00785A0A"/>
    <w:rsid w:val="0078639C"/>
    <w:rsid w:val="00786B36"/>
    <w:rsid w:val="00786F25"/>
    <w:rsid w:val="00786FF3"/>
    <w:rsid w:val="007876CF"/>
    <w:rsid w:val="00787B77"/>
    <w:rsid w:val="007929AE"/>
    <w:rsid w:val="00793090"/>
    <w:rsid w:val="00793B8B"/>
    <w:rsid w:val="007948A8"/>
    <w:rsid w:val="007958AC"/>
    <w:rsid w:val="00795CBE"/>
    <w:rsid w:val="007967B8"/>
    <w:rsid w:val="00796F2A"/>
    <w:rsid w:val="0079705C"/>
    <w:rsid w:val="007A0176"/>
    <w:rsid w:val="007A0F2A"/>
    <w:rsid w:val="007A1632"/>
    <w:rsid w:val="007A1E47"/>
    <w:rsid w:val="007A2086"/>
    <w:rsid w:val="007A2F67"/>
    <w:rsid w:val="007A3476"/>
    <w:rsid w:val="007A3918"/>
    <w:rsid w:val="007A4296"/>
    <w:rsid w:val="007A5398"/>
    <w:rsid w:val="007A5C59"/>
    <w:rsid w:val="007B00A0"/>
    <w:rsid w:val="007B0515"/>
    <w:rsid w:val="007B0C10"/>
    <w:rsid w:val="007B0E89"/>
    <w:rsid w:val="007B2C38"/>
    <w:rsid w:val="007B2E54"/>
    <w:rsid w:val="007B31B9"/>
    <w:rsid w:val="007B38DE"/>
    <w:rsid w:val="007B562B"/>
    <w:rsid w:val="007B56A8"/>
    <w:rsid w:val="007B7498"/>
    <w:rsid w:val="007B77DC"/>
    <w:rsid w:val="007B7AEE"/>
    <w:rsid w:val="007C330E"/>
    <w:rsid w:val="007C3FF4"/>
    <w:rsid w:val="007C4ADF"/>
    <w:rsid w:val="007C5671"/>
    <w:rsid w:val="007C5C9B"/>
    <w:rsid w:val="007C6C24"/>
    <w:rsid w:val="007C71CF"/>
    <w:rsid w:val="007C7EB6"/>
    <w:rsid w:val="007D1BCD"/>
    <w:rsid w:val="007D2F75"/>
    <w:rsid w:val="007D375A"/>
    <w:rsid w:val="007D64B6"/>
    <w:rsid w:val="007D710E"/>
    <w:rsid w:val="007D7E3A"/>
    <w:rsid w:val="007E1177"/>
    <w:rsid w:val="007E22E7"/>
    <w:rsid w:val="007E2893"/>
    <w:rsid w:val="007E2C7F"/>
    <w:rsid w:val="007E39CC"/>
    <w:rsid w:val="007E3AF4"/>
    <w:rsid w:val="007E4232"/>
    <w:rsid w:val="007E4ED9"/>
    <w:rsid w:val="007E5C53"/>
    <w:rsid w:val="007E5C74"/>
    <w:rsid w:val="007E69BB"/>
    <w:rsid w:val="007E6AB8"/>
    <w:rsid w:val="007E728E"/>
    <w:rsid w:val="007E7E96"/>
    <w:rsid w:val="007F124A"/>
    <w:rsid w:val="007F2109"/>
    <w:rsid w:val="007F21C5"/>
    <w:rsid w:val="007F26EE"/>
    <w:rsid w:val="007F3889"/>
    <w:rsid w:val="007F3EF1"/>
    <w:rsid w:val="007F4EB7"/>
    <w:rsid w:val="007F77C3"/>
    <w:rsid w:val="0080056E"/>
    <w:rsid w:val="00801457"/>
    <w:rsid w:val="00801BCE"/>
    <w:rsid w:val="00801E7D"/>
    <w:rsid w:val="00802515"/>
    <w:rsid w:val="00807232"/>
    <w:rsid w:val="008101DC"/>
    <w:rsid w:val="00810283"/>
    <w:rsid w:val="00811CA6"/>
    <w:rsid w:val="0081283F"/>
    <w:rsid w:val="008129AB"/>
    <w:rsid w:val="00812A28"/>
    <w:rsid w:val="00812C0C"/>
    <w:rsid w:val="0081480A"/>
    <w:rsid w:val="008202EB"/>
    <w:rsid w:val="0082060B"/>
    <w:rsid w:val="00820F86"/>
    <w:rsid w:val="008216D3"/>
    <w:rsid w:val="00821D62"/>
    <w:rsid w:val="00821D8C"/>
    <w:rsid w:val="008221B0"/>
    <w:rsid w:val="008231C8"/>
    <w:rsid w:val="008242C5"/>
    <w:rsid w:val="0082470C"/>
    <w:rsid w:val="0082496F"/>
    <w:rsid w:val="00825F1D"/>
    <w:rsid w:val="00826BB6"/>
    <w:rsid w:val="00827F88"/>
    <w:rsid w:val="00830A80"/>
    <w:rsid w:val="008310F6"/>
    <w:rsid w:val="008315CE"/>
    <w:rsid w:val="008336A5"/>
    <w:rsid w:val="00834C4C"/>
    <w:rsid w:val="00835474"/>
    <w:rsid w:val="008373C0"/>
    <w:rsid w:val="00837E18"/>
    <w:rsid w:val="008402A5"/>
    <w:rsid w:val="008407B9"/>
    <w:rsid w:val="00840AD9"/>
    <w:rsid w:val="0084105A"/>
    <w:rsid w:val="0084145F"/>
    <w:rsid w:val="00841DA2"/>
    <w:rsid w:val="00844777"/>
    <w:rsid w:val="00844CB5"/>
    <w:rsid w:val="008458F6"/>
    <w:rsid w:val="00845AED"/>
    <w:rsid w:val="00846D98"/>
    <w:rsid w:val="0084708E"/>
    <w:rsid w:val="00851AE4"/>
    <w:rsid w:val="00851ED8"/>
    <w:rsid w:val="00852B41"/>
    <w:rsid w:val="00854971"/>
    <w:rsid w:val="008549BA"/>
    <w:rsid w:val="00854A6C"/>
    <w:rsid w:val="00855019"/>
    <w:rsid w:val="008554B6"/>
    <w:rsid w:val="00855598"/>
    <w:rsid w:val="0085598D"/>
    <w:rsid w:val="008604BD"/>
    <w:rsid w:val="0086058E"/>
    <w:rsid w:val="008605C1"/>
    <w:rsid w:val="008612BE"/>
    <w:rsid w:val="00862771"/>
    <w:rsid w:val="0086682F"/>
    <w:rsid w:val="008669E0"/>
    <w:rsid w:val="00867687"/>
    <w:rsid w:val="008704DF"/>
    <w:rsid w:val="00870622"/>
    <w:rsid w:val="008706E3"/>
    <w:rsid w:val="008715CB"/>
    <w:rsid w:val="00873AF9"/>
    <w:rsid w:val="00874748"/>
    <w:rsid w:val="00874894"/>
    <w:rsid w:val="008769FB"/>
    <w:rsid w:val="00876F54"/>
    <w:rsid w:val="00877292"/>
    <w:rsid w:val="0087754A"/>
    <w:rsid w:val="0087766C"/>
    <w:rsid w:val="00880552"/>
    <w:rsid w:val="008814A6"/>
    <w:rsid w:val="00882202"/>
    <w:rsid w:val="0088336E"/>
    <w:rsid w:val="008839DA"/>
    <w:rsid w:val="00884EE8"/>
    <w:rsid w:val="00885168"/>
    <w:rsid w:val="00885F2A"/>
    <w:rsid w:val="008915DD"/>
    <w:rsid w:val="0089173B"/>
    <w:rsid w:val="00891CFE"/>
    <w:rsid w:val="00891E76"/>
    <w:rsid w:val="0089220F"/>
    <w:rsid w:val="0089259D"/>
    <w:rsid w:val="00892B57"/>
    <w:rsid w:val="008935AA"/>
    <w:rsid w:val="0089477E"/>
    <w:rsid w:val="008963F0"/>
    <w:rsid w:val="00897444"/>
    <w:rsid w:val="00897905"/>
    <w:rsid w:val="008A01F7"/>
    <w:rsid w:val="008A03A5"/>
    <w:rsid w:val="008A0DF3"/>
    <w:rsid w:val="008A10D3"/>
    <w:rsid w:val="008A1B76"/>
    <w:rsid w:val="008A282C"/>
    <w:rsid w:val="008A3808"/>
    <w:rsid w:val="008A4138"/>
    <w:rsid w:val="008A42BB"/>
    <w:rsid w:val="008A5D96"/>
    <w:rsid w:val="008A6178"/>
    <w:rsid w:val="008A61E2"/>
    <w:rsid w:val="008A65E5"/>
    <w:rsid w:val="008A749D"/>
    <w:rsid w:val="008B00A4"/>
    <w:rsid w:val="008B04C3"/>
    <w:rsid w:val="008B164D"/>
    <w:rsid w:val="008B1C74"/>
    <w:rsid w:val="008B3A91"/>
    <w:rsid w:val="008B440B"/>
    <w:rsid w:val="008B5AB3"/>
    <w:rsid w:val="008B5FCF"/>
    <w:rsid w:val="008B6848"/>
    <w:rsid w:val="008B75B8"/>
    <w:rsid w:val="008C12F6"/>
    <w:rsid w:val="008C1393"/>
    <w:rsid w:val="008C15FF"/>
    <w:rsid w:val="008C2F9D"/>
    <w:rsid w:val="008C2FA1"/>
    <w:rsid w:val="008C58DF"/>
    <w:rsid w:val="008C6296"/>
    <w:rsid w:val="008C6C63"/>
    <w:rsid w:val="008C796D"/>
    <w:rsid w:val="008D1369"/>
    <w:rsid w:val="008D2C4C"/>
    <w:rsid w:val="008D2E01"/>
    <w:rsid w:val="008D4C29"/>
    <w:rsid w:val="008D4C39"/>
    <w:rsid w:val="008D6F2C"/>
    <w:rsid w:val="008D7060"/>
    <w:rsid w:val="008D7E0D"/>
    <w:rsid w:val="008D7EDB"/>
    <w:rsid w:val="008E1829"/>
    <w:rsid w:val="008E1856"/>
    <w:rsid w:val="008E1A61"/>
    <w:rsid w:val="008E2327"/>
    <w:rsid w:val="008E2D66"/>
    <w:rsid w:val="008E5077"/>
    <w:rsid w:val="008E5F0E"/>
    <w:rsid w:val="008E64F0"/>
    <w:rsid w:val="008E6FF3"/>
    <w:rsid w:val="008E767B"/>
    <w:rsid w:val="008E7B05"/>
    <w:rsid w:val="008F13A5"/>
    <w:rsid w:val="008F18ED"/>
    <w:rsid w:val="008F2126"/>
    <w:rsid w:val="008F2631"/>
    <w:rsid w:val="008F2B8B"/>
    <w:rsid w:val="008F2E63"/>
    <w:rsid w:val="008F46C2"/>
    <w:rsid w:val="008F53D8"/>
    <w:rsid w:val="008F5C6C"/>
    <w:rsid w:val="008F7068"/>
    <w:rsid w:val="00901CD4"/>
    <w:rsid w:val="0090360E"/>
    <w:rsid w:val="00903D37"/>
    <w:rsid w:val="009065A7"/>
    <w:rsid w:val="009079ED"/>
    <w:rsid w:val="0091000D"/>
    <w:rsid w:val="009103F7"/>
    <w:rsid w:val="0091055D"/>
    <w:rsid w:val="009125C5"/>
    <w:rsid w:val="00914C61"/>
    <w:rsid w:val="009161CB"/>
    <w:rsid w:val="00917D6F"/>
    <w:rsid w:val="0092073B"/>
    <w:rsid w:val="00921B1A"/>
    <w:rsid w:val="00921B7F"/>
    <w:rsid w:val="00921DDA"/>
    <w:rsid w:val="00922DE1"/>
    <w:rsid w:val="00924B6C"/>
    <w:rsid w:val="00925DF8"/>
    <w:rsid w:val="0092600D"/>
    <w:rsid w:val="0092662D"/>
    <w:rsid w:val="00926885"/>
    <w:rsid w:val="009273F7"/>
    <w:rsid w:val="00930345"/>
    <w:rsid w:val="0093039D"/>
    <w:rsid w:val="00931E4F"/>
    <w:rsid w:val="0093364D"/>
    <w:rsid w:val="00933664"/>
    <w:rsid w:val="00935B2E"/>
    <w:rsid w:val="00936019"/>
    <w:rsid w:val="00936574"/>
    <w:rsid w:val="00937EE1"/>
    <w:rsid w:val="0094041C"/>
    <w:rsid w:val="0094101E"/>
    <w:rsid w:val="00941720"/>
    <w:rsid w:val="00941C5E"/>
    <w:rsid w:val="00943BCE"/>
    <w:rsid w:val="00947D73"/>
    <w:rsid w:val="00947DD4"/>
    <w:rsid w:val="009508A0"/>
    <w:rsid w:val="00953FF0"/>
    <w:rsid w:val="00954854"/>
    <w:rsid w:val="00955DA9"/>
    <w:rsid w:val="00960346"/>
    <w:rsid w:val="00960F05"/>
    <w:rsid w:val="00961762"/>
    <w:rsid w:val="009617D3"/>
    <w:rsid w:val="00961ABE"/>
    <w:rsid w:val="0096463B"/>
    <w:rsid w:val="00966A15"/>
    <w:rsid w:val="00967869"/>
    <w:rsid w:val="0096796E"/>
    <w:rsid w:val="009702DB"/>
    <w:rsid w:val="00971A26"/>
    <w:rsid w:val="00971F54"/>
    <w:rsid w:val="00972572"/>
    <w:rsid w:val="009725C5"/>
    <w:rsid w:val="00972AEA"/>
    <w:rsid w:val="00972B4E"/>
    <w:rsid w:val="0097393A"/>
    <w:rsid w:val="009739F3"/>
    <w:rsid w:val="00973E34"/>
    <w:rsid w:val="00973F40"/>
    <w:rsid w:val="0097429E"/>
    <w:rsid w:val="00974529"/>
    <w:rsid w:val="00974E8E"/>
    <w:rsid w:val="00975AE3"/>
    <w:rsid w:val="0098001C"/>
    <w:rsid w:val="009801D7"/>
    <w:rsid w:val="00980900"/>
    <w:rsid w:val="00982BC9"/>
    <w:rsid w:val="009830F7"/>
    <w:rsid w:val="00983EDC"/>
    <w:rsid w:val="00983EED"/>
    <w:rsid w:val="009849EF"/>
    <w:rsid w:val="00985967"/>
    <w:rsid w:val="00986DB7"/>
    <w:rsid w:val="009873CD"/>
    <w:rsid w:val="009934CF"/>
    <w:rsid w:val="00994396"/>
    <w:rsid w:val="00994FB1"/>
    <w:rsid w:val="00995A6A"/>
    <w:rsid w:val="009A0D75"/>
    <w:rsid w:val="009A1234"/>
    <w:rsid w:val="009A306D"/>
    <w:rsid w:val="009A347A"/>
    <w:rsid w:val="009A620E"/>
    <w:rsid w:val="009A7587"/>
    <w:rsid w:val="009B0A91"/>
    <w:rsid w:val="009B19CD"/>
    <w:rsid w:val="009B6452"/>
    <w:rsid w:val="009B6A6F"/>
    <w:rsid w:val="009B736C"/>
    <w:rsid w:val="009C01A6"/>
    <w:rsid w:val="009C0EAC"/>
    <w:rsid w:val="009C1AFE"/>
    <w:rsid w:val="009C3E33"/>
    <w:rsid w:val="009C5F24"/>
    <w:rsid w:val="009C63EB"/>
    <w:rsid w:val="009C6C53"/>
    <w:rsid w:val="009C75A0"/>
    <w:rsid w:val="009C7F99"/>
    <w:rsid w:val="009D048B"/>
    <w:rsid w:val="009D0885"/>
    <w:rsid w:val="009D1B5D"/>
    <w:rsid w:val="009D28FA"/>
    <w:rsid w:val="009D43FE"/>
    <w:rsid w:val="009D69C6"/>
    <w:rsid w:val="009D6F70"/>
    <w:rsid w:val="009D746C"/>
    <w:rsid w:val="009D7501"/>
    <w:rsid w:val="009D7975"/>
    <w:rsid w:val="009E10E1"/>
    <w:rsid w:val="009E4361"/>
    <w:rsid w:val="009E4852"/>
    <w:rsid w:val="009E5419"/>
    <w:rsid w:val="009E5798"/>
    <w:rsid w:val="009E5A6E"/>
    <w:rsid w:val="009E70E7"/>
    <w:rsid w:val="009F07D9"/>
    <w:rsid w:val="009F25A8"/>
    <w:rsid w:val="009F262B"/>
    <w:rsid w:val="009F3CA9"/>
    <w:rsid w:val="009F46DC"/>
    <w:rsid w:val="009F4BA5"/>
    <w:rsid w:val="009F65AF"/>
    <w:rsid w:val="009F754F"/>
    <w:rsid w:val="00A01BE4"/>
    <w:rsid w:val="00A01C00"/>
    <w:rsid w:val="00A02488"/>
    <w:rsid w:val="00A03A1B"/>
    <w:rsid w:val="00A0598E"/>
    <w:rsid w:val="00A05E08"/>
    <w:rsid w:val="00A06CC5"/>
    <w:rsid w:val="00A10876"/>
    <w:rsid w:val="00A11CAD"/>
    <w:rsid w:val="00A1415E"/>
    <w:rsid w:val="00A15263"/>
    <w:rsid w:val="00A161F9"/>
    <w:rsid w:val="00A1620D"/>
    <w:rsid w:val="00A166AF"/>
    <w:rsid w:val="00A16AC0"/>
    <w:rsid w:val="00A16DC1"/>
    <w:rsid w:val="00A171AC"/>
    <w:rsid w:val="00A234BF"/>
    <w:rsid w:val="00A23D31"/>
    <w:rsid w:val="00A24AF6"/>
    <w:rsid w:val="00A24C9B"/>
    <w:rsid w:val="00A255ED"/>
    <w:rsid w:val="00A25A55"/>
    <w:rsid w:val="00A26ECD"/>
    <w:rsid w:val="00A27350"/>
    <w:rsid w:val="00A27D2B"/>
    <w:rsid w:val="00A301A7"/>
    <w:rsid w:val="00A30C34"/>
    <w:rsid w:val="00A30FD3"/>
    <w:rsid w:val="00A339AC"/>
    <w:rsid w:val="00A34223"/>
    <w:rsid w:val="00A347D6"/>
    <w:rsid w:val="00A34F11"/>
    <w:rsid w:val="00A352DA"/>
    <w:rsid w:val="00A35E2F"/>
    <w:rsid w:val="00A36013"/>
    <w:rsid w:val="00A3603D"/>
    <w:rsid w:val="00A37891"/>
    <w:rsid w:val="00A40A51"/>
    <w:rsid w:val="00A415BA"/>
    <w:rsid w:val="00A4594F"/>
    <w:rsid w:val="00A47916"/>
    <w:rsid w:val="00A47C18"/>
    <w:rsid w:val="00A50123"/>
    <w:rsid w:val="00A51B05"/>
    <w:rsid w:val="00A536DA"/>
    <w:rsid w:val="00A5406C"/>
    <w:rsid w:val="00A54801"/>
    <w:rsid w:val="00A5596D"/>
    <w:rsid w:val="00A56ACD"/>
    <w:rsid w:val="00A56F1F"/>
    <w:rsid w:val="00A56F39"/>
    <w:rsid w:val="00A571CD"/>
    <w:rsid w:val="00A57C3D"/>
    <w:rsid w:val="00A617D1"/>
    <w:rsid w:val="00A63E81"/>
    <w:rsid w:val="00A64665"/>
    <w:rsid w:val="00A6506B"/>
    <w:rsid w:val="00A65BAF"/>
    <w:rsid w:val="00A66147"/>
    <w:rsid w:val="00A66829"/>
    <w:rsid w:val="00A6697B"/>
    <w:rsid w:val="00A706C2"/>
    <w:rsid w:val="00A719AA"/>
    <w:rsid w:val="00A731B5"/>
    <w:rsid w:val="00A73DE3"/>
    <w:rsid w:val="00A747F9"/>
    <w:rsid w:val="00A74C2D"/>
    <w:rsid w:val="00A74C78"/>
    <w:rsid w:val="00A75FF7"/>
    <w:rsid w:val="00A76217"/>
    <w:rsid w:val="00A76595"/>
    <w:rsid w:val="00A76B34"/>
    <w:rsid w:val="00A76CB8"/>
    <w:rsid w:val="00A77B3C"/>
    <w:rsid w:val="00A8238F"/>
    <w:rsid w:val="00A829B6"/>
    <w:rsid w:val="00A83487"/>
    <w:rsid w:val="00A83582"/>
    <w:rsid w:val="00A83DD8"/>
    <w:rsid w:val="00A84A8E"/>
    <w:rsid w:val="00A854FF"/>
    <w:rsid w:val="00A85EC8"/>
    <w:rsid w:val="00A86E30"/>
    <w:rsid w:val="00A87035"/>
    <w:rsid w:val="00A8745D"/>
    <w:rsid w:val="00A908DA"/>
    <w:rsid w:val="00A90F9B"/>
    <w:rsid w:val="00A92694"/>
    <w:rsid w:val="00A93072"/>
    <w:rsid w:val="00A95838"/>
    <w:rsid w:val="00A9629C"/>
    <w:rsid w:val="00A96A29"/>
    <w:rsid w:val="00A97515"/>
    <w:rsid w:val="00AA0368"/>
    <w:rsid w:val="00AA2289"/>
    <w:rsid w:val="00AA35D5"/>
    <w:rsid w:val="00AA417B"/>
    <w:rsid w:val="00AA49FF"/>
    <w:rsid w:val="00AA505C"/>
    <w:rsid w:val="00AA533F"/>
    <w:rsid w:val="00AA5439"/>
    <w:rsid w:val="00AA5A86"/>
    <w:rsid w:val="00AA5C7C"/>
    <w:rsid w:val="00AA7F48"/>
    <w:rsid w:val="00AB010D"/>
    <w:rsid w:val="00AB0749"/>
    <w:rsid w:val="00AB2617"/>
    <w:rsid w:val="00AB4C38"/>
    <w:rsid w:val="00AB5936"/>
    <w:rsid w:val="00AB76D8"/>
    <w:rsid w:val="00AB7760"/>
    <w:rsid w:val="00AB7E6A"/>
    <w:rsid w:val="00AC1B50"/>
    <w:rsid w:val="00AC1B61"/>
    <w:rsid w:val="00AC28E0"/>
    <w:rsid w:val="00AC2C6E"/>
    <w:rsid w:val="00AC3A3F"/>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F0738"/>
    <w:rsid w:val="00AF0A77"/>
    <w:rsid w:val="00AF106E"/>
    <w:rsid w:val="00AF15CB"/>
    <w:rsid w:val="00AF30E6"/>
    <w:rsid w:val="00AF4610"/>
    <w:rsid w:val="00AF4C29"/>
    <w:rsid w:val="00AF4EED"/>
    <w:rsid w:val="00AF6432"/>
    <w:rsid w:val="00AF6DED"/>
    <w:rsid w:val="00AF76CF"/>
    <w:rsid w:val="00AF79BD"/>
    <w:rsid w:val="00B00F3C"/>
    <w:rsid w:val="00B01191"/>
    <w:rsid w:val="00B01762"/>
    <w:rsid w:val="00B01B16"/>
    <w:rsid w:val="00B01D0C"/>
    <w:rsid w:val="00B029B1"/>
    <w:rsid w:val="00B03811"/>
    <w:rsid w:val="00B041E4"/>
    <w:rsid w:val="00B04D63"/>
    <w:rsid w:val="00B07692"/>
    <w:rsid w:val="00B07F12"/>
    <w:rsid w:val="00B07FE3"/>
    <w:rsid w:val="00B10BAE"/>
    <w:rsid w:val="00B14154"/>
    <w:rsid w:val="00B1415B"/>
    <w:rsid w:val="00B15278"/>
    <w:rsid w:val="00B164F6"/>
    <w:rsid w:val="00B20640"/>
    <w:rsid w:val="00B222A2"/>
    <w:rsid w:val="00B233F4"/>
    <w:rsid w:val="00B234EC"/>
    <w:rsid w:val="00B25ACF"/>
    <w:rsid w:val="00B274AE"/>
    <w:rsid w:val="00B274BF"/>
    <w:rsid w:val="00B30926"/>
    <w:rsid w:val="00B31153"/>
    <w:rsid w:val="00B31222"/>
    <w:rsid w:val="00B31516"/>
    <w:rsid w:val="00B318C9"/>
    <w:rsid w:val="00B31FDB"/>
    <w:rsid w:val="00B33EEF"/>
    <w:rsid w:val="00B41D89"/>
    <w:rsid w:val="00B42C7F"/>
    <w:rsid w:val="00B42E81"/>
    <w:rsid w:val="00B4329D"/>
    <w:rsid w:val="00B45BEE"/>
    <w:rsid w:val="00B478DC"/>
    <w:rsid w:val="00B50CA8"/>
    <w:rsid w:val="00B520F9"/>
    <w:rsid w:val="00B52812"/>
    <w:rsid w:val="00B53891"/>
    <w:rsid w:val="00B541CB"/>
    <w:rsid w:val="00B5495A"/>
    <w:rsid w:val="00B577A3"/>
    <w:rsid w:val="00B6144B"/>
    <w:rsid w:val="00B61577"/>
    <w:rsid w:val="00B6170F"/>
    <w:rsid w:val="00B625C9"/>
    <w:rsid w:val="00B63796"/>
    <w:rsid w:val="00B64641"/>
    <w:rsid w:val="00B6573E"/>
    <w:rsid w:val="00B675DD"/>
    <w:rsid w:val="00B67816"/>
    <w:rsid w:val="00B71567"/>
    <w:rsid w:val="00B7262F"/>
    <w:rsid w:val="00B726C3"/>
    <w:rsid w:val="00B727C5"/>
    <w:rsid w:val="00B73031"/>
    <w:rsid w:val="00B73FD4"/>
    <w:rsid w:val="00B74FC5"/>
    <w:rsid w:val="00B75A6C"/>
    <w:rsid w:val="00B827B3"/>
    <w:rsid w:val="00B82F2D"/>
    <w:rsid w:val="00B83E2A"/>
    <w:rsid w:val="00B83E38"/>
    <w:rsid w:val="00B84E0E"/>
    <w:rsid w:val="00B85DF3"/>
    <w:rsid w:val="00B86C19"/>
    <w:rsid w:val="00B8730C"/>
    <w:rsid w:val="00B878CC"/>
    <w:rsid w:val="00B912E7"/>
    <w:rsid w:val="00B924EF"/>
    <w:rsid w:val="00B92EDF"/>
    <w:rsid w:val="00B93510"/>
    <w:rsid w:val="00B93640"/>
    <w:rsid w:val="00B93E33"/>
    <w:rsid w:val="00B93FFB"/>
    <w:rsid w:val="00B94C63"/>
    <w:rsid w:val="00B94C73"/>
    <w:rsid w:val="00B954F3"/>
    <w:rsid w:val="00B95BCD"/>
    <w:rsid w:val="00B95CDC"/>
    <w:rsid w:val="00B95CE5"/>
    <w:rsid w:val="00B96107"/>
    <w:rsid w:val="00BA064F"/>
    <w:rsid w:val="00BA0D0B"/>
    <w:rsid w:val="00BA136B"/>
    <w:rsid w:val="00BA1EE5"/>
    <w:rsid w:val="00BA3EC2"/>
    <w:rsid w:val="00BA4CE5"/>
    <w:rsid w:val="00BA5DF2"/>
    <w:rsid w:val="00BA7F9D"/>
    <w:rsid w:val="00BB1236"/>
    <w:rsid w:val="00BB375D"/>
    <w:rsid w:val="00BB39AC"/>
    <w:rsid w:val="00BB4277"/>
    <w:rsid w:val="00BB49A0"/>
    <w:rsid w:val="00BB515F"/>
    <w:rsid w:val="00BB532B"/>
    <w:rsid w:val="00BB6D20"/>
    <w:rsid w:val="00BB7D0B"/>
    <w:rsid w:val="00BC0088"/>
    <w:rsid w:val="00BC0924"/>
    <w:rsid w:val="00BC11E0"/>
    <w:rsid w:val="00BC1FA5"/>
    <w:rsid w:val="00BC2C0C"/>
    <w:rsid w:val="00BC3B70"/>
    <w:rsid w:val="00BC7182"/>
    <w:rsid w:val="00BC732A"/>
    <w:rsid w:val="00BC758B"/>
    <w:rsid w:val="00BD0ED3"/>
    <w:rsid w:val="00BD1045"/>
    <w:rsid w:val="00BD2EAC"/>
    <w:rsid w:val="00BD2FEB"/>
    <w:rsid w:val="00BD4BB3"/>
    <w:rsid w:val="00BD504A"/>
    <w:rsid w:val="00BD56DF"/>
    <w:rsid w:val="00BD5C33"/>
    <w:rsid w:val="00BD7963"/>
    <w:rsid w:val="00BE17C6"/>
    <w:rsid w:val="00BE2BD3"/>
    <w:rsid w:val="00BE4843"/>
    <w:rsid w:val="00BE4865"/>
    <w:rsid w:val="00BE5595"/>
    <w:rsid w:val="00BE69BF"/>
    <w:rsid w:val="00BE7116"/>
    <w:rsid w:val="00BE725A"/>
    <w:rsid w:val="00BE73C1"/>
    <w:rsid w:val="00BE7430"/>
    <w:rsid w:val="00BE7B48"/>
    <w:rsid w:val="00BF3269"/>
    <w:rsid w:val="00BF3381"/>
    <w:rsid w:val="00BF3B99"/>
    <w:rsid w:val="00BF5F4A"/>
    <w:rsid w:val="00BF667D"/>
    <w:rsid w:val="00BF68BB"/>
    <w:rsid w:val="00BF69D9"/>
    <w:rsid w:val="00BF6E25"/>
    <w:rsid w:val="00BF6FF7"/>
    <w:rsid w:val="00BF773F"/>
    <w:rsid w:val="00BF7835"/>
    <w:rsid w:val="00C0144F"/>
    <w:rsid w:val="00C0169B"/>
    <w:rsid w:val="00C02357"/>
    <w:rsid w:val="00C03766"/>
    <w:rsid w:val="00C05F3F"/>
    <w:rsid w:val="00C100E3"/>
    <w:rsid w:val="00C10FCF"/>
    <w:rsid w:val="00C11870"/>
    <w:rsid w:val="00C12524"/>
    <w:rsid w:val="00C12810"/>
    <w:rsid w:val="00C15B35"/>
    <w:rsid w:val="00C16500"/>
    <w:rsid w:val="00C16B4B"/>
    <w:rsid w:val="00C17427"/>
    <w:rsid w:val="00C20C00"/>
    <w:rsid w:val="00C210FD"/>
    <w:rsid w:val="00C2141B"/>
    <w:rsid w:val="00C2165D"/>
    <w:rsid w:val="00C22901"/>
    <w:rsid w:val="00C22C44"/>
    <w:rsid w:val="00C22E49"/>
    <w:rsid w:val="00C2404F"/>
    <w:rsid w:val="00C25238"/>
    <w:rsid w:val="00C2770D"/>
    <w:rsid w:val="00C305F2"/>
    <w:rsid w:val="00C3269F"/>
    <w:rsid w:val="00C32EB9"/>
    <w:rsid w:val="00C3345C"/>
    <w:rsid w:val="00C3587C"/>
    <w:rsid w:val="00C407E5"/>
    <w:rsid w:val="00C40B65"/>
    <w:rsid w:val="00C41B25"/>
    <w:rsid w:val="00C4265A"/>
    <w:rsid w:val="00C42A43"/>
    <w:rsid w:val="00C42DAC"/>
    <w:rsid w:val="00C4342B"/>
    <w:rsid w:val="00C435F3"/>
    <w:rsid w:val="00C459A9"/>
    <w:rsid w:val="00C47763"/>
    <w:rsid w:val="00C477E7"/>
    <w:rsid w:val="00C502A5"/>
    <w:rsid w:val="00C50FB0"/>
    <w:rsid w:val="00C51CD8"/>
    <w:rsid w:val="00C521F7"/>
    <w:rsid w:val="00C53008"/>
    <w:rsid w:val="00C54544"/>
    <w:rsid w:val="00C55151"/>
    <w:rsid w:val="00C554F7"/>
    <w:rsid w:val="00C5575D"/>
    <w:rsid w:val="00C558FF"/>
    <w:rsid w:val="00C560FA"/>
    <w:rsid w:val="00C56772"/>
    <w:rsid w:val="00C577C1"/>
    <w:rsid w:val="00C57FF9"/>
    <w:rsid w:val="00C6103F"/>
    <w:rsid w:val="00C612FD"/>
    <w:rsid w:val="00C62023"/>
    <w:rsid w:val="00C62348"/>
    <w:rsid w:val="00C62CA9"/>
    <w:rsid w:val="00C63F4C"/>
    <w:rsid w:val="00C64434"/>
    <w:rsid w:val="00C64A51"/>
    <w:rsid w:val="00C64B27"/>
    <w:rsid w:val="00C655F2"/>
    <w:rsid w:val="00C65C4D"/>
    <w:rsid w:val="00C667C8"/>
    <w:rsid w:val="00C7063C"/>
    <w:rsid w:val="00C70670"/>
    <w:rsid w:val="00C72505"/>
    <w:rsid w:val="00C72589"/>
    <w:rsid w:val="00C73C57"/>
    <w:rsid w:val="00C741B2"/>
    <w:rsid w:val="00C746D9"/>
    <w:rsid w:val="00C74D43"/>
    <w:rsid w:val="00C75CA7"/>
    <w:rsid w:val="00C7683D"/>
    <w:rsid w:val="00C76A6F"/>
    <w:rsid w:val="00C76EE0"/>
    <w:rsid w:val="00C77E7E"/>
    <w:rsid w:val="00C819AE"/>
    <w:rsid w:val="00C82FB9"/>
    <w:rsid w:val="00C83FB7"/>
    <w:rsid w:val="00C843CC"/>
    <w:rsid w:val="00C860AE"/>
    <w:rsid w:val="00C86432"/>
    <w:rsid w:val="00C86FC6"/>
    <w:rsid w:val="00C901BB"/>
    <w:rsid w:val="00C90CD3"/>
    <w:rsid w:val="00C92552"/>
    <w:rsid w:val="00C92C27"/>
    <w:rsid w:val="00C93F1B"/>
    <w:rsid w:val="00C9454B"/>
    <w:rsid w:val="00C949C2"/>
    <w:rsid w:val="00C9527D"/>
    <w:rsid w:val="00C955F1"/>
    <w:rsid w:val="00C96DFE"/>
    <w:rsid w:val="00C9737D"/>
    <w:rsid w:val="00C976D1"/>
    <w:rsid w:val="00CA2D01"/>
    <w:rsid w:val="00CA308F"/>
    <w:rsid w:val="00CA357D"/>
    <w:rsid w:val="00CA36B4"/>
    <w:rsid w:val="00CA66E7"/>
    <w:rsid w:val="00CA71D4"/>
    <w:rsid w:val="00CB0309"/>
    <w:rsid w:val="00CB0326"/>
    <w:rsid w:val="00CB5D29"/>
    <w:rsid w:val="00CB6019"/>
    <w:rsid w:val="00CB675A"/>
    <w:rsid w:val="00CB6847"/>
    <w:rsid w:val="00CB6EC8"/>
    <w:rsid w:val="00CB7423"/>
    <w:rsid w:val="00CB782B"/>
    <w:rsid w:val="00CC082B"/>
    <w:rsid w:val="00CC09B6"/>
    <w:rsid w:val="00CC0E77"/>
    <w:rsid w:val="00CC2092"/>
    <w:rsid w:val="00CC285C"/>
    <w:rsid w:val="00CC3244"/>
    <w:rsid w:val="00CC5595"/>
    <w:rsid w:val="00CC5636"/>
    <w:rsid w:val="00CC56A2"/>
    <w:rsid w:val="00CC572D"/>
    <w:rsid w:val="00CC5AAD"/>
    <w:rsid w:val="00CC5E76"/>
    <w:rsid w:val="00CC6C8D"/>
    <w:rsid w:val="00CC6F49"/>
    <w:rsid w:val="00CC7FC0"/>
    <w:rsid w:val="00CD0453"/>
    <w:rsid w:val="00CD1770"/>
    <w:rsid w:val="00CD3A5D"/>
    <w:rsid w:val="00CD4AF7"/>
    <w:rsid w:val="00CD5A78"/>
    <w:rsid w:val="00CD5FD4"/>
    <w:rsid w:val="00CD64D0"/>
    <w:rsid w:val="00CD79BC"/>
    <w:rsid w:val="00CE0DCE"/>
    <w:rsid w:val="00CE142E"/>
    <w:rsid w:val="00CE1BC9"/>
    <w:rsid w:val="00CE25A1"/>
    <w:rsid w:val="00CE33C1"/>
    <w:rsid w:val="00CE43B9"/>
    <w:rsid w:val="00CE46B3"/>
    <w:rsid w:val="00CE4DD6"/>
    <w:rsid w:val="00CE5228"/>
    <w:rsid w:val="00CE5EF9"/>
    <w:rsid w:val="00CE76FF"/>
    <w:rsid w:val="00CF1CF7"/>
    <w:rsid w:val="00CF3AEC"/>
    <w:rsid w:val="00CF4012"/>
    <w:rsid w:val="00CF43D5"/>
    <w:rsid w:val="00CF517B"/>
    <w:rsid w:val="00CF5F40"/>
    <w:rsid w:val="00D002C4"/>
    <w:rsid w:val="00D01F75"/>
    <w:rsid w:val="00D026F0"/>
    <w:rsid w:val="00D02BC6"/>
    <w:rsid w:val="00D02E54"/>
    <w:rsid w:val="00D0310D"/>
    <w:rsid w:val="00D03542"/>
    <w:rsid w:val="00D04FF5"/>
    <w:rsid w:val="00D05803"/>
    <w:rsid w:val="00D05C7C"/>
    <w:rsid w:val="00D06906"/>
    <w:rsid w:val="00D06EF0"/>
    <w:rsid w:val="00D07742"/>
    <w:rsid w:val="00D117D5"/>
    <w:rsid w:val="00D11916"/>
    <w:rsid w:val="00D125A8"/>
    <w:rsid w:val="00D1276A"/>
    <w:rsid w:val="00D13AF1"/>
    <w:rsid w:val="00D14DB7"/>
    <w:rsid w:val="00D15D92"/>
    <w:rsid w:val="00D15ED5"/>
    <w:rsid w:val="00D16656"/>
    <w:rsid w:val="00D16FD7"/>
    <w:rsid w:val="00D170A0"/>
    <w:rsid w:val="00D17B33"/>
    <w:rsid w:val="00D200AB"/>
    <w:rsid w:val="00D24795"/>
    <w:rsid w:val="00D24DD5"/>
    <w:rsid w:val="00D2696B"/>
    <w:rsid w:val="00D31CD5"/>
    <w:rsid w:val="00D3376E"/>
    <w:rsid w:val="00D34402"/>
    <w:rsid w:val="00D348F7"/>
    <w:rsid w:val="00D351BA"/>
    <w:rsid w:val="00D35641"/>
    <w:rsid w:val="00D3564E"/>
    <w:rsid w:val="00D36A0B"/>
    <w:rsid w:val="00D36ED1"/>
    <w:rsid w:val="00D36EF4"/>
    <w:rsid w:val="00D371D0"/>
    <w:rsid w:val="00D4062A"/>
    <w:rsid w:val="00D40BC3"/>
    <w:rsid w:val="00D410EA"/>
    <w:rsid w:val="00D421F5"/>
    <w:rsid w:val="00D434EC"/>
    <w:rsid w:val="00D44E9D"/>
    <w:rsid w:val="00D450DA"/>
    <w:rsid w:val="00D45CEF"/>
    <w:rsid w:val="00D46722"/>
    <w:rsid w:val="00D469B8"/>
    <w:rsid w:val="00D472A7"/>
    <w:rsid w:val="00D5075A"/>
    <w:rsid w:val="00D514B7"/>
    <w:rsid w:val="00D51515"/>
    <w:rsid w:val="00D5381C"/>
    <w:rsid w:val="00D53C84"/>
    <w:rsid w:val="00D54BD5"/>
    <w:rsid w:val="00D575F0"/>
    <w:rsid w:val="00D579B7"/>
    <w:rsid w:val="00D60578"/>
    <w:rsid w:val="00D60B56"/>
    <w:rsid w:val="00D614C8"/>
    <w:rsid w:val="00D617F9"/>
    <w:rsid w:val="00D61A0E"/>
    <w:rsid w:val="00D62055"/>
    <w:rsid w:val="00D62551"/>
    <w:rsid w:val="00D6295D"/>
    <w:rsid w:val="00D632C2"/>
    <w:rsid w:val="00D63673"/>
    <w:rsid w:val="00D64ECD"/>
    <w:rsid w:val="00D704AB"/>
    <w:rsid w:val="00D7186B"/>
    <w:rsid w:val="00D71CF9"/>
    <w:rsid w:val="00D7347E"/>
    <w:rsid w:val="00D74344"/>
    <w:rsid w:val="00D7675E"/>
    <w:rsid w:val="00D80080"/>
    <w:rsid w:val="00D80F9D"/>
    <w:rsid w:val="00D80FFB"/>
    <w:rsid w:val="00D81BAE"/>
    <w:rsid w:val="00D84B17"/>
    <w:rsid w:val="00D8507D"/>
    <w:rsid w:val="00D86735"/>
    <w:rsid w:val="00D869D8"/>
    <w:rsid w:val="00D8718E"/>
    <w:rsid w:val="00D871FB"/>
    <w:rsid w:val="00D90C9D"/>
    <w:rsid w:val="00D90E57"/>
    <w:rsid w:val="00D91910"/>
    <w:rsid w:val="00D91AA8"/>
    <w:rsid w:val="00D92062"/>
    <w:rsid w:val="00D92FF3"/>
    <w:rsid w:val="00D930D2"/>
    <w:rsid w:val="00D944A6"/>
    <w:rsid w:val="00D95566"/>
    <w:rsid w:val="00D9559A"/>
    <w:rsid w:val="00D95B5F"/>
    <w:rsid w:val="00D96D03"/>
    <w:rsid w:val="00D96FC3"/>
    <w:rsid w:val="00DA00CC"/>
    <w:rsid w:val="00DA0839"/>
    <w:rsid w:val="00DA0EE6"/>
    <w:rsid w:val="00DA12C3"/>
    <w:rsid w:val="00DA1878"/>
    <w:rsid w:val="00DA22B5"/>
    <w:rsid w:val="00DA42E1"/>
    <w:rsid w:val="00DA495D"/>
    <w:rsid w:val="00DA4F15"/>
    <w:rsid w:val="00DA5280"/>
    <w:rsid w:val="00DA5DCA"/>
    <w:rsid w:val="00DA7BA0"/>
    <w:rsid w:val="00DA7D03"/>
    <w:rsid w:val="00DB0AF0"/>
    <w:rsid w:val="00DB132B"/>
    <w:rsid w:val="00DB400B"/>
    <w:rsid w:val="00DB42EB"/>
    <w:rsid w:val="00DB42F5"/>
    <w:rsid w:val="00DB44D6"/>
    <w:rsid w:val="00DB469A"/>
    <w:rsid w:val="00DB52C3"/>
    <w:rsid w:val="00DB5454"/>
    <w:rsid w:val="00DB5DA3"/>
    <w:rsid w:val="00DB74E4"/>
    <w:rsid w:val="00DB7719"/>
    <w:rsid w:val="00DB7E5F"/>
    <w:rsid w:val="00DC10B0"/>
    <w:rsid w:val="00DC1594"/>
    <w:rsid w:val="00DC23B7"/>
    <w:rsid w:val="00DC2FA1"/>
    <w:rsid w:val="00DC30E6"/>
    <w:rsid w:val="00DC3B4A"/>
    <w:rsid w:val="00DC4BCD"/>
    <w:rsid w:val="00DC6CD6"/>
    <w:rsid w:val="00DC7619"/>
    <w:rsid w:val="00DD1107"/>
    <w:rsid w:val="00DD14F8"/>
    <w:rsid w:val="00DD178F"/>
    <w:rsid w:val="00DD186A"/>
    <w:rsid w:val="00DD1FE4"/>
    <w:rsid w:val="00DD23C5"/>
    <w:rsid w:val="00DD3A92"/>
    <w:rsid w:val="00DD3B58"/>
    <w:rsid w:val="00DD4022"/>
    <w:rsid w:val="00DD5739"/>
    <w:rsid w:val="00DD6F34"/>
    <w:rsid w:val="00DE1746"/>
    <w:rsid w:val="00DE2004"/>
    <w:rsid w:val="00DE2966"/>
    <w:rsid w:val="00DE40E0"/>
    <w:rsid w:val="00DE4107"/>
    <w:rsid w:val="00DE736A"/>
    <w:rsid w:val="00DF03BC"/>
    <w:rsid w:val="00DF04ED"/>
    <w:rsid w:val="00DF0B5E"/>
    <w:rsid w:val="00DF0ED5"/>
    <w:rsid w:val="00DF1191"/>
    <w:rsid w:val="00DF3F0D"/>
    <w:rsid w:val="00DF72D9"/>
    <w:rsid w:val="00DF7B69"/>
    <w:rsid w:val="00DF7EC8"/>
    <w:rsid w:val="00E00D4F"/>
    <w:rsid w:val="00E0164B"/>
    <w:rsid w:val="00E028ED"/>
    <w:rsid w:val="00E0499F"/>
    <w:rsid w:val="00E04AA2"/>
    <w:rsid w:val="00E05396"/>
    <w:rsid w:val="00E05B27"/>
    <w:rsid w:val="00E06909"/>
    <w:rsid w:val="00E06E15"/>
    <w:rsid w:val="00E104F6"/>
    <w:rsid w:val="00E10748"/>
    <w:rsid w:val="00E11A0D"/>
    <w:rsid w:val="00E12F57"/>
    <w:rsid w:val="00E13FD2"/>
    <w:rsid w:val="00E14282"/>
    <w:rsid w:val="00E156F2"/>
    <w:rsid w:val="00E15D04"/>
    <w:rsid w:val="00E15F54"/>
    <w:rsid w:val="00E16621"/>
    <w:rsid w:val="00E178B3"/>
    <w:rsid w:val="00E204CE"/>
    <w:rsid w:val="00E20A27"/>
    <w:rsid w:val="00E2153F"/>
    <w:rsid w:val="00E21BE4"/>
    <w:rsid w:val="00E2250E"/>
    <w:rsid w:val="00E2322E"/>
    <w:rsid w:val="00E2366C"/>
    <w:rsid w:val="00E2370C"/>
    <w:rsid w:val="00E24297"/>
    <w:rsid w:val="00E249D1"/>
    <w:rsid w:val="00E24BF5"/>
    <w:rsid w:val="00E27B87"/>
    <w:rsid w:val="00E27DDF"/>
    <w:rsid w:val="00E27E01"/>
    <w:rsid w:val="00E301B9"/>
    <w:rsid w:val="00E30A90"/>
    <w:rsid w:val="00E3117A"/>
    <w:rsid w:val="00E317D9"/>
    <w:rsid w:val="00E31BC1"/>
    <w:rsid w:val="00E32DBA"/>
    <w:rsid w:val="00E357DC"/>
    <w:rsid w:val="00E37483"/>
    <w:rsid w:val="00E424DE"/>
    <w:rsid w:val="00E43469"/>
    <w:rsid w:val="00E4369C"/>
    <w:rsid w:val="00E43A0F"/>
    <w:rsid w:val="00E43AA2"/>
    <w:rsid w:val="00E4438B"/>
    <w:rsid w:val="00E445DA"/>
    <w:rsid w:val="00E447EE"/>
    <w:rsid w:val="00E45379"/>
    <w:rsid w:val="00E465CB"/>
    <w:rsid w:val="00E47171"/>
    <w:rsid w:val="00E472D6"/>
    <w:rsid w:val="00E47C0D"/>
    <w:rsid w:val="00E50A7E"/>
    <w:rsid w:val="00E50B22"/>
    <w:rsid w:val="00E51D7B"/>
    <w:rsid w:val="00E51E18"/>
    <w:rsid w:val="00E533BD"/>
    <w:rsid w:val="00E5346C"/>
    <w:rsid w:val="00E53706"/>
    <w:rsid w:val="00E53DE8"/>
    <w:rsid w:val="00E55B38"/>
    <w:rsid w:val="00E57CE2"/>
    <w:rsid w:val="00E60967"/>
    <w:rsid w:val="00E61165"/>
    <w:rsid w:val="00E617BD"/>
    <w:rsid w:val="00E617DF"/>
    <w:rsid w:val="00E61E05"/>
    <w:rsid w:val="00E63348"/>
    <w:rsid w:val="00E64BD9"/>
    <w:rsid w:val="00E64DF9"/>
    <w:rsid w:val="00E6519C"/>
    <w:rsid w:val="00E665C2"/>
    <w:rsid w:val="00E67E50"/>
    <w:rsid w:val="00E705B4"/>
    <w:rsid w:val="00E71AAF"/>
    <w:rsid w:val="00E72597"/>
    <w:rsid w:val="00E72967"/>
    <w:rsid w:val="00E7441A"/>
    <w:rsid w:val="00E810C4"/>
    <w:rsid w:val="00E8148D"/>
    <w:rsid w:val="00E8155D"/>
    <w:rsid w:val="00E81743"/>
    <w:rsid w:val="00E84A74"/>
    <w:rsid w:val="00E84AD7"/>
    <w:rsid w:val="00E85080"/>
    <w:rsid w:val="00E8538B"/>
    <w:rsid w:val="00E85CC0"/>
    <w:rsid w:val="00E86A65"/>
    <w:rsid w:val="00E87AD0"/>
    <w:rsid w:val="00E91404"/>
    <w:rsid w:val="00E93886"/>
    <w:rsid w:val="00E96AB8"/>
    <w:rsid w:val="00E96E1A"/>
    <w:rsid w:val="00E9776C"/>
    <w:rsid w:val="00EA030F"/>
    <w:rsid w:val="00EA0E04"/>
    <w:rsid w:val="00EA2020"/>
    <w:rsid w:val="00EA220D"/>
    <w:rsid w:val="00EA3156"/>
    <w:rsid w:val="00EA40A2"/>
    <w:rsid w:val="00EA4CD5"/>
    <w:rsid w:val="00EA5D2C"/>
    <w:rsid w:val="00EA5D8E"/>
    <w:rsid w:val="00EA649C"/>
    <w:rsid w:val="00EA6C10"/>
    <w:rsid w:val="00EA7176"/>
    <w:rsid w:val="00EA7A52"/>
    <w:rsid w:val="00EB07CF"/>
    <w:rsid w:val="00EB397F"/>
    <w:rsid w:val="00EB3B88"/>
    <w:rsid w:val="00EB418A"/>
    <w:rsid w:val="00EB4900"/>
    <w:rsid w:val="00EB64EC"/>
    <w:rsid w:val="00EC0C14"/>
    <w:rsid w:val="00EC10DA"/>
    <w:rsid w:val="00EC1D4A"/>
    <w:rsid w:val="00EC25AE"/>
    <w:rsid w:val="00EC2B42"/>
    <w:rsid w:val="00EC2B82"/>
    <w:rsid w:val="00EC3B8F"/>
    <w:rsid w:val="00EC5BF3"/>
    <w:rsid w:val="00EC5CA0"/>
    <w:rsid w:val="00EC651D"/>
    <w:rsid w:val="00EC7372"/>
    <w:rsid w:val="00ED19D1"/>
    <w:rsid w:val="00ED2082"/>
    <w:rsid w:val="00ED25B3"/>
    <w:rsid w:val="00ED2AC0"/>
    <w:rsid w:val="00ED30E8"/>
    <w:rsid w:val="00ED3886"/>
    <w:rsid w:val="00ED3B69"/>
    <w:rsid w:val="00ED3E49"/>
    <w:rsid w:val="00ED3ECA"/>
    <w:rsid w:val="00ED3F39"/>
    <w:rsid w:val="00ED4B14"/>
    <w:rsid w:val="00ED551E"/>
    <w:rsid w:val="00ED5DF5"/>
    <w:rsid w:val="00ED6027"/>
    <w:rsid w:val="00ED63AE"/>
    <w:rsid w:val="00ED6CD1"/>
    <w:rsid w:val="00ED712C"/>
    <w:rsid w:val="00ED7A42"/>
    <w:rsid w:val="00ED7BDB"/>
    <w:rsid w:val="00EE025F"/>
    <w:rsid w:val="00EE17C8"/>
    <w:rsid w:val="00EE1855"/>
    <w:rsid w:val="00EE527A"/>
    <w:rsid w:val="00EE5F2E"/>
    <w:rsid w:val="00EE737B"/>
    <w:rsid w:val="00EF1697"/>
    <w:rsid w:val="00EF2C2D"/>
    <w:rsid w:val="00EF4A64"/>
    <w:rsid w:val="00EF6D09"/>
    <w:rsid w:val="00EF76FA"/>
    <w:rsid w:val="00EF7FC3"/>
    <w:rsid w:val="00F0192D"/>
    <w:rsid w:val="00F01F1A"/>
    <w:rsid w:val="00F02171"/>
    <w:rsid w:val="00F02474"/>
    <w:rsid w:val="00F033EF"/>
    <w:rsid w:val="00F03614"/>
    <w:rsid w:val="00F041D8"/>
    <w:rsid w:val="00F04757"/>
    <w:rsid w:val="00F04E16"/>
    <w:rsid w:val="00F0519D"/>
    <w:rsid w:val="00F0523A"/>
    <w:rsid w:val="00F0603B"/>
    <w:rsid w:val="00F061A6"/>
    <w:rsid w:val="00F0710C"/>
    <w:rsid w:val="00F07B68"/>
    <w:rsid w:val="00F11AB3"/>
    <w:rsid w:val="00F14017"/>
    <w:rsid w:val="00F15C40"/>
    <w:rsid w:val="00F160C8"/>
    <w:rsid w:val="00F1684C"/>
    <w:rsid w:val="00F16E7D"/>
    <w:rsid w:val="00F17BCE"/>
    <w:rsid w:val="00F20633"/>
    <w:rsid w:val="00F22275"/>
    <w:rsid w:val="00F23316"/>
    <w:rsid w:val="00F2375E"/>
    <w:rsid w:val="00F2385F"/>
    <w:rsid w:val="00F239D6"/>
    <w:rsid w:val="00F24527"/>
    <w:rsid w:val="00F24E11"/>
    <w:rsid w:val="00F25CFE"/>
    <w:rsid w:val="00F26CBF"/>
    <w:rsid w:val="00F304E8"/>
    <w:rsid w:val="00F30C80"/>
    <w:rsid w:val="00F3321F"/>
    <w:rsid w:val="00F35243"/>
    <w:rsid w:val="00F35A10"/>
    <w:rsid w:val="00F35F75"/>
    <w:rsid w:val="00F36E9F"/>
    <w:rsid w:val="00F40D3A"/>
    <w:rsid w:val="00F41AEF"/>
    <w:rsid w:val="00F41B19"/>
    <w:rsid w:val="00F420CA"/>
    <w:rsid w:val="00F42AE8"/>
    <w:rsid w:val="00F43CBB"/>
    <w:rsid w:val="00F43E6E"/>
    <w:rsid w:val="00F43EBF"/>
    <w:rsid w:val="00F44423"/>
    <w:rsid w:val="00F464D1"/>
    <w:rsid w:val="00F47A11"/>
    <w:rsid w:val="00F50BE6"/>
    <w:rsid w:val="00F51236"/>
    <w:rsid w:val="00F5374C"/>
    <w:rsid w:val="00F541B8"/>
    <w:rsid w:val="00F55928"/>
    <w:rsid w:val="00F56B6D"/>
    <w:rsid w:val="00F56CC2"/>
    <w:rsid w:val="00F56F47"/>
    <w:rsid w:val="00F60BC0"/>
    <w:rsid w:val="00F61B7F"/>
    <w:rsid w:val="00F62370"/>
    <w:rsid w:val="00F628D3"/>
    <w:rsid w:val="00F62D64"/>
    <w:rsid w:val="00F62EF2"/>
    <w:rsid w:val="00F6433D"/>
    <w:rsid w:val="00F6497E"/>
    <w:rsid w:val="00F64ED1"/>
    <w:rsid w:val="00F65F49"/>
    <w:rsid w:val="00F677E2"/>
    <w:rsid w:val="00F67BF1"/>
    <w:rsid w:val="00F705D2"/>
    <w:rsid w:val="00F70C9C"/>
    <w:rsid w:val="00F717E6"/>
    <w:rsid w:val="00F71D2E"/>
    <w:rsid w:val="00F7216B"/>
    <w:rsid w:val="00F7264A"/>
    <w:rsid w:val="00F73751"/>
    <w:rsid w:val="00F737F3"/>
    <w:rsid w:val="00F75EAD"/>
    <w:rsid w:val="00F77154"/>
    <w:rsid w:val="00F80F33"/>
    <w:rsid w:val="00F82D9E"/>
    <w:rsid w:val="00F8411B"/>
    <w:rsid w:val="00F8442A"/>
    <w:rsid w:val="00F8466E"/>
    <w:rsid w:val="00F846D6"/>
    <w:rsid w:val="00F85741"/>
    <w:rsid w:val="00F871D7"/>
    <w:rsid w:val="00F9173A"/>
    <w:rsid w:val="00F91800"/>
    <w:rsid w:val="00F94A68"/>
    <w:rsid w:val="00F94E99"/>
    <w:rsid w:val="00F95103"/>
    <w:rsid w:val="00F9650A"/>
    <w:rsid w:val="00F967C7"/>
    <w:rsid w:val="00FA0437"/>
    <w:rsid w:val="00FA0DFA"/>
    <w:rsid w:val="00FA233F"/>
    <w:rsid w:val="00FA2E05"/>
    <w:rsid w:val="00FA3DF0"/>
    <w:rsid w:val="00FA4AAE"/>
    <w:rsid w:val="00FA4AF8"/>
    <w:rsid w:val="00FA6D2D"/>
    <w:rsid w:val="00FA72EF"/>
    <w:rsid w:val="00FA7D57"/>
    <w:rsid w:val="00FB0008"/>
    <w:rsid w:val="00FB071C"/>
    <w:rsid w:val="00FB1557"/>
    <w:rsid w:val="00FB1ACE"/>
    <w:rsid w:val="00FB3EA0"/>
    <w:rsid w:val="00FB55F4"/>
    <w:rsid w:val="00FB58D8"/>
    <w:rsid w:val="00FB6548"/>
    <w:rsid w:val="00FB6AB1"/>
    <w:rsid w:val="00FB7140"/>
    <w:rsid w:val="00FB787E"/>
    <w:rsid w:val="00FC0B63"/>
    <w:rsid w:val="00FC1226"/>
    <w:rsid w:val="00FC15DA"/>
    <w:rsid w:val="00FC2209"/>
    <w:rsid w:val="00FC39F1"/>
    <w:rsid w:val="00FC7531"/>
    <w:rsid w:val="00FC7950"/>
    <w:rsid w:val="00FC7DD1"/>
    <w:rsid w:val="00FC7EAA"/>
    <w:rsid w:val="00FD159E"/>
    <w:rsid w:val="00FD21E3"/>
    <w:rsid w:val="00FD23A7"/>
    <w:rsid w:val="00FD4FA5"/>
    <w:rsid w:val="00FD5166"/>
    <w:rsid w:val="00FD6D7B"/>
    <w:rsid w:val="00FD702A"/>
    <w:rsid w:val="00FD7440"/>
    <w:rsid w:val="00FD758C"/>
    <w:rsid w:val="00FE0F4C"/>
    <w:rsid w:val="00FE16CF"/>
    <w:rsid w:val="00FE2921"/>
    <w:rsid w:val="00FE4216"/>
    <w:rsid w:val="00FE524D"/>
    <w:rsid w:val="00FF0188"/>
    <w:rsid w:val="00FF05B9"/>
    <w:rsid w:val="00FF05E6"/>
    <w:rsid w:val="00FF08BF"/>
    <w:rsid w:val="00FF0EB1"/>
    <w:rsid w:val="00FF38BE"/>
    <w:rsid w:val="00FF42F3"/>
    <w:rsid w:val="00FF456A"/>
    <w:rsid w:val="00FF46FD"/>
    <w:rsid w:val="00FF6204"/>
    <w:rsid w:val="00FF634D"/>
    <w:rsid w:val="00FF6D06"/>
    <w:rsid w:val="00FF6E79"/>
    <w:rsid w:val="00FF75A4"/>
    <w:rsid w:val="00FF7752"/>
    <w:rsid w:val="00FF7A95"/>
    <w:rsid w:val="0D9A5E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9C7EAB2B-16DE-44FE-B14C-D6F70285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07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normaltextrun" w:customStyle="1">
    <w:name w:val="normaltextrun"/>
    <w:basedOn w:val="Fuentedeprrafopredeter"/>
    <w:rsid w:val="00FF42F3"/>
  </w:style>
  <w:style w:type="character" w:styleId="eop" w:customStyle="1">
    <w:name w:val="eop"/>
    <w:basedOn w:val="Fuentedeprrafopredeter"/>
    <w:rsid w:val="00FF42F3"/>
  </w:style>
  <w:style w:type="table" w:styleId="Tablaconcuadrcula5oscura-nfasis2">
    <w:name w:val="Grid Table 5 Dark Accent 2"/>
    <w:basedOn w:val="Tablanormal"/>
    <w:uiPriority w:val="50"/>
    <w:rsid w:val="0082470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82470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qowt-font4-arial" w:customStyle="1">
    <w:name w:val="qowt-font4-arial"/>
    <w:basedOn w:val="Fuentedeprrafopredeter"/>
    <w:rsid w:val="003743C0"/>
  </w:style>
  <w:style w:type="paragraph" w:styleId="n2" w:customStyle="1">
    <w:name w:val="n2"/>
    <w:basedOn w:val="Normal"/>
    <w:rsid w:val="00743AF3"/>
    <w:pPr>
      <w:spacing w:before="100" w:beforeAutospacing="1" w:after="100" w:afterAutospacing="1"/>
    </w:pPr>
    <w:rPr>
      <w:sz w:val="24"/>
      <w:szCs w:val="24"/>
      <w:lang w:eastAsia="es-MX"/>
    </w:rPr>
  </w:style>
  <w:style w:type="character" w:styleId="nfasis">
    <w:name w:val="Emphasis"/>
    <w:basedOn w:val="Fuentedeprrafopredeter"/>
    <w:uiPriority w:val="20"/>
    <w:qFormat/>
    <w:rsid w:val="00743AF3"/>
    <w:rPr>
      <w:i/>
      <w:iCs/>
    </w:rPr>
  </w:style>
  <w:style w:type="paragraph" w:styleId="j" w:customStyle="1">
    <w:name w:val="j"/>
    <w:basedOn w:val="Normal"/>
    <w:rsid w:val="00743AF3"/>
    <w:pPr>
      <w:spacing w:before="100" w:beforeAutospacing="1" w:after="100" w:afterAutospacing="1"/>
    </w:pPr>
    <w:rPr>
      <w:sz w:val="24"/>
      <w:szCs w:val="24"/>
      <w:lang w:eastAsia="es-MX"/>
    </w:rPr>
  </w:style>
  <w:style w:type="character" w:styleId="nacep" w:customStyle="1">
    <w:name w:val="n_acep"/>
    <w:basedOn w:val="Fuentedeprrafopredeter"/>
    <w:rsid w:val="00743AF3"/>
  </w:style>
  <w:style w:type="character" w:styleId="medium" w:customStyle="1">
    <w:name w:val="medium"/>
    <w:basedOn w:val="Fuentedeprrafopredeter"/>
    <w:rsid w:val="00DB7719"/>
  </w:style>
  <w:style w:type="character" w:styleId="titulorubrolgt" w:customStyle="1">
    <w:name w:val="titulorubrolgt"/>
    <w:basedOn w:val="Fuentedeprrafopredeter"/>
    <w:rsid w:val="004147CE"/>
  </w:style>
  <w:style w:type="character" w:styleId="ctr" w:customStyle="1">
    <w:name w:val="ctr"/>
    <w:basedOn w:val="Fuentedeprrafopredeter"/>
    <w:rsid w:val="004147CE"/>
  </w:style>
  <w:style w:type="character" w:styleId="titulosubtabla" w:customStyle="1">
    <w:name w:val="titulosubtabla"/>
    <w:basedOn w:val="Fuentedeprrafopredeter"/>
    <w:rsid w:val="0041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955086">
      <w:bodyDiv w:val="1"/>
      <w:marLeft w:val="0"/>
      <w:marRight w:val="0"/>
      <w:marTop w:val="0"/>
      <w:marBottom w:val="0"/>
      <w:divBdr>
        <w:top w:val="none" w:sz="0" w:space="0" w:color="auto"/>
        <w:left w:val="none" w:sz="0" w:space="0" w:color="auto"/>
        <w:bottom w:val="none" w:sz="0" w:space="0" w:color="auto"/>
        <w:right w:val="none" w:sz="0" w:space="0" w:color="auto"/>
      </w:divBdr>
    </w:div>
    <w:div w:id="26296627">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31558911">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609953">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95719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749193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875640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3876234">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03388150">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855218">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012335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451071">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7645499">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8855186">
      <w:bodyDiv w:val="1"/>
      <w:marLeft w:val="0"/>
      <w:marRight w:val="0"/>
      <w:marTop w:val="0"/>
      <w:marBottom w:val="0"/>
      <w:divBdr>
        <w:top w:val="none" w:sz="0" w:space="0" w:color="auto"/>
        <w:left w:val="none" w:sz="0" w:space="0" w:color="auto"/>
        <w:bottom w:val="none" w:sz="0" w:space="0" w:color="auto"/>
        <w:right w:val="none" w:sz="0" w:space="0" w:color="auto"/>
      </w:divBdr>
    </w:div>
    <w:div w:id="581187599">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1055140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5116087">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2988206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436">
      <w:bodyDiv w:val="1"/>
      <w:marLeft w:val="0"/>
      <w:marRight w:val="0"/>
      <w:marTop w:val="0"/>
      <w:marBottom w:val="0"/>
      <w:divBdr>
        <w:top w:val="none" w:sz="0" w:space="0" w:color="auto"/>
        <w:left w:val="none" w:sz="0" w:space="0" w:color="auto"/>
        <w:bottom w:val="none" w:sz="0" w:space="0" w:color="auto"/>
        <w:right w:val="none" w:sz="0" w:space="0" w:color="auto"/>
      </w:divBdr>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7752868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2599333">
      <w:bodyDiv w:val="1"/>
      <w:marLeft w:val="0"/>
      <w:marRight w:val="0"/>
      <w:marTop w:val="0"/>
      <w:marBottom w:val="0"/>
      <w:divBdr>
        <w:top w:val="none" w:sz="0" w:space="0" w:color="auto"/>
        <w:left w:val="none" w:sz="0" w:space="0" w:color="auto"/>
        <w:bottom w:val="none" w:sz="0" w:space="0" w:color="auto"/>
        <w:right w:val="none" w:sz="0" w:space="0" w:color="auto"/>
      </w:divBdr>
    </w:div>
    <w:div w:id="816804333">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5807062">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344915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968018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4525638">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8457411">
      <w:bodyDiv w:val="1"/>
      <w:marLeft w:val="0"/>
      <w:marRight w:val="0"/>
      <w:marTop w:val="0"/>
      <w:marBottom w:val="0"/>
      <w:divBdr>
        <w:top w:val="none" w:sz="0" w:space="0" w:color="auto"/>
        <w:left w:val="none" w:sz="0" w:space="0" w:color="auto"/>
        <w:bottom w:val="none" w:sz="0" w:space="0" w:color="auto"/>
        <w:right w:val="none" w:sz="0" w:space="0" w:color="auto"/>
      </w:divBdr>
    </w:div>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070271993">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08744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79333">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6537078">
      <w:bodyDiv w:val="1"/>
      <w:marLeft w:val="0"/>
      <w:marRight w:val="0"/>
      <w:marTop w:val="0"/>
      <w:marBottom w:val="0"/>
      <w:divBdr>
        <w:top w:val="none" w:sz="0" w:space="0" w:color="auto"/>
        <w:left w:val="none" w:sz="0" w:space="0" w:color="auto"/>
        <w:bottom w:val="none" w:sz="0" w:space="0" w:color="auto"/>
        <w:right w:val="none" w:sz="0" w:space="0" w:color="auto"/>
      </w:divBdr>
    </w:div>
    <w:div w:id="135719052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026291">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8030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867249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22487118">
      <w:bodyDiv w:val="1"/>
      <w:marLeft w:val="0"/>
      <w:marRight w:val="0"/>
      <w:marTop w:val="0"/>
      <w:marBottom w:val="0"/>
      <w:divBdr>
        <w:top w:val="none" w:sz="0" w:space="0" w:color="auto"/>
        <w:left w:val="none" w:sz="0" w:space="0" w:color="auto"/>
        <w:bottom w:val="none" w:sz="0" w:space="0" w:color="auto"/>
        <w:right w:val="none" w:sz="0" w:space="0" w:color="auto"/>
      </w:divBdr>
    </w:div>
    <w:div w:id="1426153473">
      <w:bodyDiv w:val="1"/>
      <w:marLeft w:val="0"/>
      <w:marRight w:val="0"/>
      <w:marTop w:val="0"/>
      <w:marBottom w:val="0"/>
      <w:divBdr>
        <w:top w:val="none" w:sz="0" w:space="0" w:color="auto"/>
        <w:left w:val="none" w:sz="0" w:space="0" w:color="auto"/>
        <w:bottom w:val="none" w:sz="0" w:space="0" w:color="auto"/>
        <w:right w:val="none" w:sz="0" w:space="0" w:color="auto"/>
      </w:divBdr>
    </w:div>
    <w:div w:id="1433236821">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359412">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06776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71516388">
      <w:bodyDiv w:val="1"/>
      <w:marLeft w:val="0"/>
      <w:marRight w:val="0"/>
      <w:marTop w:val="0"/>
      <w:marBottom w:val="0"/>
      <w:divBdr>
        <w:top w:val="none" w:sz="0" w:space="0" w:color="auto"/>
        <w:left w:val="none" w:sz="0" w:space="0" w:color="auto"/>
        <w:bottom w:val="none" w:sz="0" w:space="0" w:color="auto"/>
        <w:right w:val="none" w:sz="0" w:space="0" w:color="auto"/>
      </w:divBdr>
    </w:div>
    <w:div w:id="1675452989">
      <w:bodyDiv w:val="1"/>
      <w:marLeft w:val="0"/>
      <w:marRight w:val="0"/>
      <w:marTop w:val="0"/>
      <w:marBottom w:val="0"/>
      <w:divBdr>
        <w:top w:val="none" w:sz="0" w:space="0" w:color="auto"/>
        <w:left w:val="none" w:sz="0" w:space="0" w:color="auto"/>
        <w:bottom w:val="none" w:sz="0" w:space="0" w:color="auto"/>
        <w:right w:val="none" w:sz="0" w:space="0" w:color="auto"/>
      </w:divBdr>
    </w:div>
    <w:div w:id="170355429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8551651">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8362971">
      <w:bodyDiv w:val="1"/>
      <w:marLeft w:val="0"/>
      <w:marRight w:val="0"/>
      <w:marTop w:val="0"/>
      <w:marBottom w:val="0"/>
      <w:divBdr>
        <w:top w:val="none" w:sz="0" w:space="0" w:color="auto"/>
        <w:left w:val="none" w:sz="0" w:space="0" w:color="auto"/>
        <w:bottom w:val="none" w:sz="0" w:space="0" w:color="auto"/>
        <w:right w:val="none" w:sz="0" w:space="0" w:color="auto"/>
      </w:divBdr>
      <w:divsChild>
        <w:div w:id="24526868">
          <w:marLeft w:val="0"/>
          <w:marRight w:val="0"/>
          <w:marTop w:val="0"/>
          <w:marBottom w:val="0"/>
          <w:divBdr>
            <w:top w:val="none" w:sz="0" w:space="4" w:color="auto"/>
            <w:left w:val="single" w:sz="6" w:space="4" w:color="FE8082"/>
            <w:bottom w:val="single" w:sz="6" w:space="4" w:color="FE8082"/>
            <w:right w:val="single" w:sz="6" w:space="4" w:color="FE8082"/>
          </w:divBdr>
        </w:div>
      </w:divsChild>
    </w:div>
    <w:div w:id="1760254873">
      <w:bodyDiv w:val="1"/>
      <w:marLeft w:val="0"/>
      <w:marRight w:val="0"/>
      <w:marTop w:val="0"/>
      <w:marBottom w:val="0"/>
      <w:divBdr>
        <w:top w:val="none" w:sz="0" w:space="0" w:color="auto"/>
        <w:left w:val="none" w:sz="0" w:space="0" w:color="auto"/>
        <w:bottom w:val="none" w:sz="0" w:space="0" w:color="auto"/>
        <w:right w:val="none" w:sz="0" w:space="0" w:color="auto"/>
      </w:divBdr>
    </w:div>
    <w:div w:id="1769421939">
      <w:bodyDiv w:val="1"/>
      <w:marLeft w:val="0"/>
      <w:marRight w:val="0"/>
      <w:marTop w:val="0"/>
      <w:marBottom w:val="0"/>
      <w:divBdr>
        <w:top w:val="none" w:sz="0" w:space="0" w:color="auto"/>
        <w:left w:val="none" w:sz="0" w:space="0" w:color="auto"/>
        <w:bottom w:val="none" w:sz="0" w:space="0" w:color="auto"/>
        <w:right w:val="none" w:sz="0" w:space="0" w:color="auto"/>
      </w:divBdr>
    </w:div>
    <w:div w:id="1770542526">
      <w:bodyDiv w:val="1"/>
      <w:marLeft w:val="0"/>
      <w:marRight w:val="0"/>
      <w:marTop w:val="0"/>
      <w:marBottom w:val="0"/>
      <w:divBdr>
        <w:top w:val="none" w:sz="0" w:space="0" w:color="auto"/>
        <w:left w:val="none" w:sz="0" w:space="0" w:color="auto"/>
        <w:bottom w:val="none" w:sz="0" w:space="0" w:color="auto"/>
        <w:right w:val="none" w:sz="0" w:space="0" w:color="auto"/>
      </w:divBdr>
      <w:divsChild>
        <w:div w:id="1341081928">
          <w:marLeft w:val="0"/>
          <w:marRight w:val="0"/>
          <w:marTop w:val="0"/>
          <w:marBottom w:val="0"/>
          <w:divBdr>
            <w:top w:val="none" w:sz="0" w:space="0" w:color="auto"/>
            <w:left w:val="none" w:sz="0" w:space="0" w:color="auto"/>
            <w:bottom w:val="none" w:sz="0" w:space="0" w:color="auto"/>
            <w:right w:val="none" w:sz="0" w:space="0" w:color="auto"/>
          </w:divBdr>
        </w:div>
      </w:divsChild>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747576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9216939">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7379813">
      <w:bodyDiv w:val="1"/>
      <w:marLeft w:val="0"/>
      <w:marRight w:val="0"/>
      <w:marTop w:val="0"/>
      <w:marBottom w:val="0"/>
      <w:divBdr>
        <w:top w:val="none" w:sz="0" w:space="0" w:color="auto"/>
        <w:left w:val="none" w:sz="0" w:space="0" w:color="auto"/>
        <w:bottom w:val="none" w:sz="0" w:space="0" w:color="auto"/>
        <w:right w:val="none" w:sz="0" w:space="0" w:color="auto"/>
      </w:divBdr>
    </w:div>
    <w:div w:id="1909072565">
      <w:bodyDiv w:val="1"/>
      <w:marLeft w:val="0"/>
      <w:marRight w:val="0"/>
      <w:marTop w:val="0"/>
      <w:marBottom w:val="0"/>
      <w:divBdr>
        <w:top w:val="none" w:sz="0" w:space="0" w:color="auto"/>
        <w:left w:val="none" w:sz="0" w:space="0" w:color="auto"/>
        <w:bottom w:val="none" w:sz="0" w:space="0" w:color="auto"/>
        <w:right w:val="none" w:sz="0" w:space="0" w:color="auto"/>
      </w:divBdr>
    </w:div>
    <w:div w:id="1911847370">
      <w:bodyDiv w:val="1"/>
      <w:marLeft w:val="0"/>
      <w:marRight w:val="0"/>
      <w:marTop w:val="0"/>
      <w:marBottom w:val="0"/>
      <w:divBdr>
        <w:top w:val="none" w:sz="0" w:space="0" w:color="auto"/>
        <w:left w:val="none" w:sz="0" w:space="0" w:color="auto"/>
        <w:bottom w:val="none" w:sz="0" w:space="0" w:color="auto"/>
        <w:right w:val="none" w:sz="0" w:space="0" w:color="auto"/>
      </w:divBdr>
    </w:div>
    <w:div w:id="194052208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662719">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ipomex.org.mx/ipo3/templates/default/img/png/noaplica.png" TargetMode="External" Id="rId13" /><Relationship Type="http://schemas.openxmlformats.org/officeDocument/2006/relationships/hyperlink" Target="http://www.ipomex.org.mx/ipo3/templates/default/img/png/noaplica.png" TargetMode="External" Id="rId18"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hyperlink" Target="http://www.ipomex.org.mx/ipo3/templates/default/img/png/noaplica.png" TargetMode="External" Id="rId21" /><Relationship Type="http://schemas.openxmlformats.org/officeDocument/2006/relationships/endnotes" Target="endnotes.xml" Id="rId7" /><Relationship Type="http://schemas.openxmlformats.org/officeDocument/2006/relationships/hyperlink" Target="http://www.ipomex.org.mx/ipo3/templates/default/img/png/noaplica.png" TargetMode="External" Id="rId12" /><Relationship Type="http://schemas.openxmlformats.org/officeDocument/2006/relationships/hyperlink" Target="http://www.ipomex.org.mx/recursos/ipo/img/png/noaplica.png" TargetMode="External"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drive.google.com/file/d/1n0CRuK8ElCB6RpXT0v4WCHPlMXQrjjSz/view?usp=sharing" TargetMode="External" Id="rId16" /><Relationship Type="http://schemas.openxmlformats.org/officeDocument/2006/relationships/hyperlink" Target="http://www.ipomex.org.mx/ipo3/templates/default/img/png/noaplica.png"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pomex.org.mx/ipo3/templates/default/img/png/noaplica.png"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www.ipomex.org.mx/ipo3/templates/default/img/png/noaplica.png" TargetMode="Externa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hyperlink" Target="http://www.ipomex.org.mx/ipo3/templates/default/img/png/noaplica.png" TargetMode="External" Id="rId10" /><Relationship Type="http://schemas.openxmlformats.org/officeDocument/2006/relationships/hyperlink" Target="http://www.ipomex.org.mx/ipo3/templates/default/img/png/noaplica.png" TargetMode="External" Id="rId19" /><Relationship Type="http://schemas.openxmlformats.org/officeDocument/2006/relationships/settings" Target="settings.xml" Id="rId4" /><Relationship Type="http://schemas.openxmlformats.org/officeDocument/2006/relationships/hyperlink" Target="https://drive.google.com/file/d/1sUnSbs_Q9FvnM2EkG6GIInWq4Taicuhw/view?usp=sharing" TargetMode="External" Id="rId9" /><Relationship Type="http://schemas.openxmlformats.org/officeDocument/2006/relationships/hyperlink" Target="http://www.ipomex.org.mx/ipo3/templates/default/img/png/noaplica.png" TargetMode="External" Id="rId14" /><Relationship Type="http://schemas.openxmlformats.org/officeDocument/2006/relationships/header" Target="header1.xml" Id="rId22" /><Relationship Type="http://schemas.openxmlformats.org/officeDocument/2006/relationships/fontTable" Target="fontTable.xml" Id="rId27" /><Relationship Type="http://schemas.openxmlformats.org/officeDocument/2006/relationships/glossaryDocument" Target="/word/glossary/document.xml" Id="Rd704346004474e6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5f0fb7-e19b-459a-8e1e-6d23a0543d25}"/>
      </w:docPartPr>
      <w:docPartBody>
        <w:p w14:paraId="749E8E9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335A-5A0A-42A8-A228-8754D976F7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18</revision>
  <lastPrinted>2020-01-16T18:20:00.0000000Z</lastPrinted>
  <dcterms:created xsi:type="dcterms:W3CDTF">2021-04-16T21:13:00.0000000Z</dcterms:created>
  <dcterms:modified xsi:type="dcterms:W3CDTF">2021-05-06T17:04:53.0628598Z</dcterms:modified>
</coreProperties>
</file>