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2A919A3" w:rsidR="00200BFC" w:rsidRPr="00184F8D" w:rsidRDefault="00200BFC" w:rsidP="00C65CC3">
      <w:pPr>
        <w:spacing w:line="360" w:lineRule="auto"/>
        <w:jc w:val="both"/>
        <w:rPr>
          <w:rFonts w:ascii="Palatino Linotype" w:hAnsi="Palatino Linotype" w:cs="Arial"/>
        </w:rPr>
      </w:pPr>
      <w:r w:rsidRPr="00184F8D">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184F8D">
        <w:rPr>
          <w:rFonts w:ascii="Palatino Linotype" w:hAnsi="Palatino Linotype" w:cs="Arial"/>
        </w:rPr>
        <w:t xml:space="preserve"> </w:t>
      </w:r>
      <w:r w:rsidR="00D0060D" w:rsidRPr="00184F8D">
        <w:rPr>
          <w:rFonts w:ascii="Palatino Linotype" w:hAnsi="Palatino Linotype" w:cs="Arial"/>
        </w:rPr>
        <w:t>veintinueve</w:t>
      </w:r>
      <w:r w:rsidR="0036299D" w:rsidRPr="00184F8D">
        <w:rPr>
          <w:rFonts w:ascii="Palatino Linotype" w:hAnsi="Palatino Linotype" w:cs="Arial"/>
        </w:rPr>
        <w:t xml:space="preserve"> de septiembre</w:t>
      </w:r>
      <w:r w:rsidR="008B3120" w:rsidRPr="00184F8D">
        <w:rPr>
          <w:rFonts w:ascii="Palatino Linotype" w:hAnsi="Palatino Linotype" w:cs="Arial"/>
        </w:rPr>
        <w:t xml:space="preserve"> </w:t>
      </w:r>
      <w:r w:rsidR="000A27E2" w:rsidRPr="00184F8D">
        <w:rPr>
          <w:rFonts w:ascii="Palatino Linotype" w:hAnsi="Palatino Linotype" w:cs="Arial"/>
        </w:rPr>
        <w:t>de dos mil veintiuno</w:t>
      </w:r>
      <w:r w:rsidR="003253C6" w:rsidRPr="00184F8D">
        <w:rPr>
          <w:rFonts w:ascii="Palatino Linotype" w:hAnsi="Palatino Linotype" w:cs="Arial"/>
        </w:rPr>
        <w:t>.</w:t>
      </w:r>
    </w:p>
    <w:p w14:paraId="57CA25AC" w14:textId="77777777" w:rsidR="003253C6" w:rsidRPr="00184F8D" w:rsidRDefault="003253C6" w:rsidP="00C65CC3">
      <w:pPr>
        <w:spacing w:line="360" w:lineRule="auto"/>
        <w:jc w:val="both"/>
        <w:rPr>
          <w:rFonts w:ascii="Palatino Linotype" w:hAnsi="Palatino Linotype" w:cs="Arial"/>
        </w:rPr>
      </w:pPr>
    </w:p>
    <w:p w14:paraId="7E5DAA96" w14:textId="1E1F1449" w:rsidR="00200BFC" w:rsidRPr="00184F8D" w:rsidRDefault="00200BFC" w:rsidP="00C65CC3">
      <w:pPr>
        <w:spacing w:line="360" w:lineRule="auto"/>
        <w:jc w:val="both"/>
        <w:rPr>
          <w:rFonts w:ascii="Palatino Linotype" w:hAnsi="Palatino Linotype" w:cs="Arial"/>
          <w:lang w:val="es-ES"/>
        </w:rPr>
      </w:pPr>
      <w:r w:rsidRPr="00184F8D">
        <w:rPr>
          <w:rFonts w:ascii="Palatino Linotype" w:hAnsi="Palatino Linotype" w:cs="Arial"/>
          <w:b/>
          <w:sz w:val="28"/>
        </w:rPr>
        <w:t>VISTO</w:t>
      </w:r>
      <w:r w:rsidRPr="00184F8D">
        <w:rPr>
          <w:rFonts w:ascii="Palatino Linotype" w:hAnsi="Palatino Linotype" w:cs="Arial"/>
        </w:rPr>
        <w:t xml:space="preserve"> el expediente formado con motivo del recurso de revisión </w:t>
      </w:r>
      <w:r w:rsidR="00CE34D2" w:rsidRPr="00184F8D">
        <w:rPr>
          <w:rFonts w:ascii="Palatino Linotype" w:hAnsi="Palatino Linotype" w:cs="Arial"/>
          <w:b/>
          <w:bCs/>
        </w:rPr>
        <w:t>03912</w:t>
      </w:r>
      <w:r w:rsidR="000A27E2" w:rsidRPr="00184F8D">
        <w:rPr>
          <w:rFonts w:ascii="Palatino Linotype" w:hAnsi="Palatino Linotype" w:cs="Arial"/>
          <w:b/>
          <w:bCs/>
        </w:rPr>
        <w:t>/INFOEM/IP/RR/202</w:t>
      </w:r>
      <w:r w:rsidR="00163A20" w:rsidRPr="00184F8D">
        <w:rPr>
          <w:rFonts w:ascii="Palatino Linotype" w:hAnsi="Palatino Linotype" w:cs="Arial"/>
          <w:b/>
          <w:bCs/>
        </w:rPr>
        <w:t>1</w:t>
      </w:r>
      <w:r w:rsidRPr="00184F8D">
        <w:rPr>
          <w:rFonts w:ascii="Palatino Linotype" w:hAnsi="Palatino Linotype" w:cs="Arial"/>
        </w:rPr>
        <w:t xml:space="preserve">, promovido </w:t>
      </w:r>
      <w:r w:rsidRPr="00184F8D">
        <w:rPr>
          <w:rFonts w:ascii="Palatino Linotype" w:hAnsi="Palatino Linotype"/>
        </w:rPr>
        <w:t>por</w:t>
      </w:r>
      <w:r w:rsidR="00AB6194" w:rsidRPr="00184F8D">
        <w:rPr>
          <w:rFonts w:ascii="Palatino Linotype" w:hAnsi="Palatino Linotype"/>
        </w:rPr>
        <w:t xml:space="preserve"> </w:t>
      </w:r>
      <w:r w:rsidR="00CE34D2" w:rsidRPr="00184F8D">
        <w:rPr>
          <w:rFonts w:ascii="Palatino Linotype" w:hAnsi="Palatino Linotype"/>
        </w:rPr>
        <w:t xml:space="preserve">un particular de manera </w:t>
      </w:r>
      <w:r w:rsidR="000D4C88" w:rsidRPr="00184F8D">
        <w:rPr>
          <w:rFonts w:ascii="Palatino Linotype" w:hAnsi="Palatino Linotype"/>
        </w:rPr>
        <w:t>anónima</w:t>
      </w:r>
      <w:r w:rsidRPr="00184F8D">
        <w:rPr>
          <w:rFonts w:ascii="Palatino Linotype" w:hAnsi="Palatino Linotype"/>
          <w:b/>
          <w:lang w:val="es-ES"/>
        </w:rPr>
        <w:t>,</w:t>
      </w:r>
      <w:r w:rsidRPr="00184F8D">
        <w:rPr>
          <w:rFonts w:ascii="Palatino Linotype" w:hAnsi="Palatino Linotype" w:cs="Arial"/>
          <w:b/>
          <w:lang w:val="es-ES"/>
        </w:rPr>
        <w:t xml:space="preserve"> </w:t>
      </w:r>
      <w:r w:rsidRPr="00184F8D">
        <w:rPr>
          <w:rFonts w:ascii="Palatino Linotype" w:hAnsi="Palatino Linotype" w:cs="Arial"/>
          <w:lang w:val="es-ES"/>
        </w:rPr>
        <w:t>en lo sucesivo</w:t>
      </w:r>
      <w:r w:rsidRPr="00184F8D">
        <w:rPr>
          <w:rFonts w:ascii="Palatino Linotype" w:hAnsi="Palatino Linotype" w:cs="Arial"/>
          <w:b/>
          <w:lang w:val="es-ES"/>
        </w:rPr>
        <w:t xml:space="preserve"> </w:t>
      </w:r>
      <w:r w:rsidR="00754477" w:rsidRPr="00184F8D">
        <w:rPr>
          <w:rFonts w:ascii="Palatino Linotype" w:hAnsi="Palatino Linotype" w:cs="Arial"/>
          <w:b/>
          <w:lang w:val="es-ES"/>
        </w:rPr>
        <w:t>EL</w:t>
      </w:r>
      <w:r w:rsidRPr="00184F8D">
        <w:rPr>
          <w:rFonts w:ascii="Palatino Linotype" w:hAnsi="Palatino Linotype" w:cs="Arial"/>
          <w:b/>
          <w:lang w:val="es-ES"/>
        </w:rPr>
        <w:t xml:space="preserve"> RECURRENTE,</w:t>
      </w:r>
      <w:r w:rsidR="008B3120" w:rsidRPr="00184F8D">
        <w:rPr>
          <w:rFonts w:ascii="Palatino Linotype" w:hAnsi="Palatino Linotype" w:cs="Arial"/>
          <w:lang w:val="es-ES"/>
        </w:rPr>
        <w:t xml:space="preserve"> en contra de la respuesta </w:t>
      </w:r>
      <w:r w:rsidR="008E4ECC" w:rsidRPr="00184F8D">
        <w:rPr>
          <w:rFonts w:ascii="Palatino Linotype" w:hAnsi="Palatino Linotype" w:cs="Arial"/>
          <w:lang w:val="es-ES"/>
        </w:rPr>
        <w:t>de</w:t>
      </w:r>
      <w:r w:rsidR="00CE34D2" w:rsidRPr="00184F8D">
        <w:rPr>
          <w:rFonts w:ascii="Palatino Linotype" w:hAnsi="Palatino Linotype" w:cs="Arial"/>
          <w:lang w:val="es-ES"/>
        </w:rPr>
        <w:t>l</w:t>
      </w:r>
      <w:r w:rsidR="008E4ECC" w:rsidRPr="00184F8D">
        <w:rPr>
          <w:rFonts w:ascii="Palatino Linotype" w:hAnsi="Palatino Linotype" w:cs="Arial"/>
          <w:lang w:val="es-ES"/>
        </w:rPr>
        <w:t xml:space="preserve"> </w:t>
      </w:r>
      <w:r w:rsidR="00CE34D2" w:rsidRPr="00184F8D">
        <w:rPr>
          <w:rFonts w:ascii="Palatino Linotype" w:hAnsi="Palatino Linotype" w:cs="Arial"/>
          <w:b/>
          <w:bCs/>
        </w:rPr>
        <w:t xml:space="preserve">Ayuntamiento de </w:t>
      </w:r>
      <w:proofErr w:type="spellStart"/>
      <w:r w:rsidR="00CE34D2" w:rsidRPr="00184F8D">
        <w:rPr>
          <w:rFonts w:ascii="Palatino Linotype" w:hAnsi="Palatino Linotype" w:cs="Arial"/>
          <w:b/>
          <w:bCs/>
        </w:rPr>
        <w:t>Chicoloapan</w:t>
      </w:r>
      <w:proofErr w:type="spellEnd"/>
      <w:r w:rsidRPr="00184F8D">
        <w:rPr>
          <w:rFonts w:ascii="Palatino Linotype" w:hAnsi="Palatino Linotype" w:cs="Arial"/>
          <w:b/>
          <w:lang w:val="es-ES"/>
        </w:rPr>
        <w:t xml:space="preserve">, </w:t>
      </w:r>
      <w:r w:rsidRPr="00184F8D">
        <w:rPr>
          <w:rFonts w:ascii="Palatino Linotype" w:hAnsi="Palatino Linotype" w:cs="Arial"/>
          <w:lang w:val="es-ES"/>
        </w:rPr>
        <w:t xml:space="preserve">en lo sucesivo </w:t>
      </w:r>
      <w:r w:rsidRPr="00184F8D">
        <w:rPr>
          <w:rFonts w:ascii="Palatino Linotype" w:hAnsi="Palatino Linotype" w:cs="Arial"/>
          <w:b/>
          <w:lang w:val="es-ES"/>
        </w:rPr>
        <w:t xml:space="preserve">EL SUJETO OBLIGADO, </w:t>
      </w:r>
      <w:r w:rsidRPr="00184F8D">
        <w:rPr>
          <w:rFonts w:ascii="Palatino Linotype" w:hAnsi="Palatino Linotype" w:cs="Arial"/>
          <w:lang w:val="es-ES"/>
        </w:rPr>
        <w:t xml:space="preserve">se procede a dictar la presente resolución con base en lo siguiente: </w:t>
      </w:r>
    </w:p>
    <w:p w14:paraId="62E2C383" w14:textId="77777777" w:rsidR="005E67E2" w:rsidRPr="00184F8D" w:rsidRDefault="005E67E2" w:rsidP="00C65CC3">
      <w:pPr>
        <w:jc w:val="both"/>
        <w:rPr>
          <w:rFonts w:ascii="Palatino Linotype" w:hAnsi="Palatino Linotype" w:cs="Arial"/>
          <w:b/>
          <w:bCs/>
          <w:spacing w:val="60"/>
        </w:rPr>
      </w:pPr>
    </w:p>
    <w:p w14:paraId="60D636C8" w14:textId="50BA6B63" w:rsidR="000F15D9" w:rsidRPr="00184F8D" w:rsidRDefault="00200BFC" w:rsidP="00C65CC3">
      <w:pPr>
        <w:jc w:val="center"/>
        <w:rPr>
          <w:rFonts w:ascii="Palatino Linotype" w:hAnsi="Palatino Linotype" w:cs="Arial"/>
          <w:b/>
          <w:bCs/>
          <w:spacing w:val="60"/>
          <w:sz w:val="28"/>
        </w:rPr>
      </w:pPr>
      <w:r w:rsidRPr="00184F8D">
        <w:rPr>
          <w:rFonts w:ascii="Palatino Linotype" w:hAnsi="Palatino Linotype" w:cs="Arial"/>
          <w:b/>
          <w:bCs/>
          <w:spacing w:val="60"/>
          <w:sz w:val="28"/>
        </w:rPr>
        <w:t>RESULTANDO</w:t>
      </w:r>
    </w:p>
    <w:p w14:paraId="3386170D" w14:textId="77777777" w:rsidR="00A525BF" w:rsidRPr="00184F8D" w:rsidRDefault="00A525BF" w:rsidP="00C65CC3">
      <w:pPr>
        <w:jc w:val="center"/>
        <w:rPr>
          <w:rFonts w:ascii="Palatino Linotype" w:hAnsi="Palatino Linotype" w:cs="Arial"/>
          <w:b/>
          <w:bCs/>
          <w:spacing w:val="60"/>
          <w:sz w:val="28"/>
        </w:rPr>
      </w:pPr>
    </w:p>
    <w:p w14:paraId="69AC5CD0" w14:textId="548E4481" w:rsidR="00200BFC" w:rsidRPr="00184F8D" w:rsidRDefault="000A27E2" w:rsidP="00C65CC3">
      <w:pPr>
        <w:spacing w:line="360" w:lineRule="auto"/>
        <w:jc w:val="both"/>
        <w:rPr>
          <w:rFonts w:ascii="Palatino Linotype" w:eastAsia="MS Mincho" w:hAnsi="Palatino Linotype" w:cs="Arial"/>
        </w:rPr>
      </w:pPr>
      <w:r w:rsidRPr="00184F8D">
        <w:rPr>
          <w:rFonts w:ascii="Palatino Linotype" w:eastAsia="Calibri" w:hAnsi="Palatino Linotype" w:cs="Arial"/>
          <w:b/>
          <w:sz w:val="28"/>
          <w:szCs w:val="28"/>
          <w:lang w:val="es-ES" w:eastAsia="en-US"/>
        </w:rPr>
        <w:t>I</w:t>
      </w:r>
      <w:r w:rsidR="00163A20" w:rsidRPr="00184F8D">
        <w:rPr>
          <w:rFonts w:ascii="Palatino Linotype" w:eastAsia="Calibri" w:hAnsi="Palatino Linotype" w:cs="Arial"/>
          <w:b/>
          <w:sz w:val="28"/>
          <w:szCs w:val="28"/>
          <w:lang w:val="es-ES" w:eastAsia="en-US"/>
        </w:rPr>
        <w:t xml:space="preserve">. </w:t>
      </w:r>
      <w:r w:rsidR="00163A20" w:rsidRPr="00184F8D">
        <w:rPr>
          <w:rFonts w:ascii="Palatino Linotype" w:eastAsia="MS Mincho" w:hAnsi="Palatino Linotype" w:cs="Arial"/>
        </w:rPr>
        <w:t xml:space="preserve">En fecha </w:t>
      </w:r>
      <w:bookmarkStart w:id="0" w:name="_Hlk66905340"/>
      <w:r w:rsidR="004A2B4D" w:rsidRPr="00184F8D">
        <w:rPr>
          <w:rFonts w:ascii="Palatino Linotype" w:eastAsia="MS Mincho" w:hAnsi="Palatino Linotype" w:cs="Arial"/>
        </w:rPr>
        <w:t>veintiocho</w:t>
      </w:r>
      <w:r w:rsidR="00414689" w:rsidRPr="00184F8D">
        <w:rPr>
          <w:rFonts w:ascii="Palatino Linotype" w:eastAsia="MS Mincho" w:hAnsi="Palatino Linotype" w:cs="Arial"/>
        </w:rPr>
        <w:t xml:space="preserve"> de junio</w:t>
      </w:r>
      <w:r w:rsidR="00921C21" w:rsidRPr="00184F8D">
        <w:rPr>
          <w:rFonts w:ascii="Palatino Linotype" w:eastAsia="MS Mincho" w:hAnsi="Palatino Linotype" w:cs="Arial"/>
        </w:rPr>
        <w:t xml:space="preserve"> </w:t>
      </w:r>
      <w:r w:rsidR="0074343D" w:rsidRPr="00184F8D">
        <w:rPr>
          <w:rFonts w:ascii="Palatino Linotype" w:eastAsia="MS Mincho" w:hAnsi="Palatino Linotype" w:cs="Arial"/>
        </w:rPr>
        <w:t>de dos mil veintiuno</w:t>
      </w:r>
      <w:bookmarkEnd w:id="0"/>
      <w:r w:rsidR="00163A20" w:rsidRPr="00184F8D">
        <w:rPr>
          <w:rFonts w:ascii="Palatino Linotype" w:eastAsia="MS Mincho" w:hAnsi="Palatino Linotype" w:cs="Arial"/>
        </w:rPr>
        <w:t xml:space="preserve">, </w:t>
      </w:r>
      <w:r w:rsidR="00163A20" w:rsidRPr="00184F8D">
        <w:rPr>
          <w:rFonts w:ascii="Palatino Linotype" w:eastAsia="MS Mincho" w:hAnsi="Palatino Linotype" w:cs="Arial"/>
          <w:b/>
        </w:rPr>
        <w:t>EL RECURRENTE</w:t>
      </w:r>
      <w:r w:rsidR="00163A20" w:rsidRPr="00184F8D">
        <w:rPr>
          <w:rFonts w:ascii="Palatino Linotype" w:eastAsia="MS Mincho" w:hAnsi="Palatino Linotype" w:cs="Arial"/>
        </w:rPr>
        <w:t xml:space="preserve"> </w:t>
      </w:r>
      <w:r w:rsidR="00BF3E26" w:rsidRPr="00184F8D">
        <w:rPr>
          <w:rFonts w:ascii="Palatino Linotype" w:eastAsia="MS Mincho" w:hAnsi="Palatino Linotype" w:cs="Arial"/>
          <w:lang w:val="es-ES_tradnl"/>
        </w:rPr>
        <w:t>presentó a través de</w:t>
      </w:r>
      <w:r w:rsidR="008E4ECC" w:rsidRPr="00184F8D">
        <w:rPr>
          <w:rFonts w:ascii="Palatino Linotype" w:eastAsia="MS Mincho" w:hAnsi="Palatino Linotype" w:cs="Arial"/>
          <w:lang w:val="es-ES_tradnl"/>
        </w:rPr>
        <w:t xml:space="preserve">l </w:t>
      </w:r>
      <w:r w:rsidR="00BF3E26" w:rsidRPr="00184F8D">
        <w:rPr>
          <w:rFonts w:ascii="Palatino Linotype" w:eastAsia="MS Mincho" w:hAnsi="Palatino Linotype" w:cs="Arial"/>
          <w:lang w:val="es-ES_tradnl"/>
        </w:rPr>
        <w:t xml:space="preserve">Sistema de Acceso a la Información Mexiquense, en lo subsecuente </w:t>
      </w:r>
      <w:r w:rsidR="00BF3E26" w:rsidRPr="00184F8D">
        <w:rPr>
          <w:rFonts w:ascii="Palatino Linotype" w:eastAsia="MS Mincho" w:hAnsi="Palatino Linotype" w:cs="Arial"/>
          <w:b/>
          <w:lang w:val="es-ES_tradnl"/>
        </w:rPr>
        <w:t>EL SAIMEX</w:t>
      </w:r>
      <w:r w:rsidR="00BF3E26" w:rsidRPr="00184F8D">
        <w:rPr>
          <w:rFonts w:ascii="Palatino Linotype" w:eastAsia="MS Mincho" w:hAnsi="Palatino Linotype" w:cs="Arial"/>
          <w:lang w:val="es-ES_tradnl"/>
        </w:rPr>
        <w:t xml:space="preserve"> ante </w:t>
      </w:r>
      <w:r w:rsidR="00BF3E26" w:rsidRPr="00184F8D">
        <w:rPr>
          <w:rFonts w:ascii="Palatino Linotype" w:eastAsia="MS Mincho" w:hAnsi="Palatino Linotype" w:cs="Arial"/>
          <w:b/>
          <w:lang w:val="es-ES_tradnl"/>
        </w:rPr>
        <w:t>EL SUJETO OBLIGADO</w:t>
      </w:r>
      <w:r w:rsidR="00BF3E26" w:rsidRPr="00184F8D">
        <w:rPr>
          <w:rFonts w:ascii="Palatino Linotype" w:eastAsia="MS Mincho" w:hAnsi="Palatino Linotype" w:cs="Arial"/>
          <w:lang w:val="es-ES_tradnl"/>
        </w:rPr>
        <w:t>, la solicitud de acceso a la información pública, a la que se le asignó el número de expediente</w:t>
      </w:r>
      <w:r w:rsidR="00CE34D2" w:rsidRPr="00184F8D">
        <w:rPr>
          <w:rFonts w:ascii="Palatino Linotype" w:eastAsia="MS Mincho" w:hAnsi="Palatino Linotype" w:cs="Arial"/>
          <w:b/>
          <w:bCs/>
        </w:rPr>
        <w:t xml:space="preserve"> 00122/</w:t>
      </w:r>
      <w:proofErr w:type="spellStart"/>
      <w:r w:rsidR="00CE34D2" w:rsidRPr="00184F8D">
        <w:rPr>
          <w:rFonts w:ascii="Palatino Linotype" w:eastAsia="MS Mincho" w:hAnsi="Palatino Linotype" w:cs="Arial"/>
          <w:b/>
          <w:bCs/>
        </w:rPr>
        <w:t>CHICOLOA</w:t>
      </w:r>
      <w:proofErr w:type="spellEnd"/>
      <w:r w:rsidR="00CE34D2" w:rsidRPr="00184F8D">
        <w:rPr>
          <w:rFonts w:ascii="Palatino Linotype" w:eastAsia="MS Mincho" w:hAnsi="Palatino Linotype" w:cs="Arial"/>
          <w:b/>
          <w:bCs/>
        </w:rPr>
        <w:t>/IP/2021</w:t>
      </w:r>
      <w:r w:rsidR="00163A20" w:rsidRPr="00184F8D">
        <w:rPr>
          <w:rFonts w:ascii="Palatino Linotype" w:eastAsia="MS Mincho" w:hAnsi="Palatino Linotype" w:cs="Arial"/>
        </w:rPr>
        <w:t xml:space="preserve">, </w:t>
      </w:r>
      <w:r w:rsidR="00AA7AD8" w:rsidRPr="00184F8D">
        <w:rPr>
          <w:rFonts w:ascii="Palatino Linotype" w:eastAsia="MS Mincho" w:hAnsi="Palatino Linotype" w:cs="Arial"/>
          <w:bCs/>
        </w:rPr>
        <w:t>mediante la cual requirió</w:t>
      </w:r>
      <w:r w:rsidR="009D0744" w:rsidRPr="00184F8D">
        <w:rPr>
          <w:rFonts w:ascii="Palatino Linotype" w:eastAsia="MS Mincho" w:hAnsi="Palatino Linotype" w:cs="Arial"/>
          <w:bCs/>
        </w:rPr>
        <w:t xml:space="preserve">, </w:t>
      </w:r>
      <w:r w:rsidR="009D0744" w:rsidRPr="00184F8D">
        <w:rPr>
          <w:rFonts w:ascii="Palatino Linotype" w:eastAsia="MS Mincho" w:hAnsi="Palatino Linotype" w:cs="Arial"/>
          <w:b/>
        </w:rPr>
        <w:t>Vía SAIMEX</w:t>
      </w:r>
      <w:r w:rsidR="009D0744" w:rsidRPr="00184F8D">
        <w:rPr>
          <w:rFonts w:ascii="Palatino Linotype" w:eastAsia="MS Mincho" w:hAnsi="Palatino Linotype" w:cs="Arial"/>
          <w:bCs/>
        </w:rPr>
        <w:t xml:space="preserve">, </w:t>
      </w:r>
      <w:r w:rsidR="00AA7AD8" w:rsidRPr="00184F8D">
        <w:rPr>
          <w:rFonts w:ascii="Palatino Linotype" w:eastAsia="MS Mincho" w:hAnsi="Palatino Linotype" w:cs="Arial"/>
          <w:bCs/>
        </w:rPr>
        <w:t>lo siguiente:</w:t>
      </w:r>
    </w:p>
    <w:p w14:paraId="1F6B0AE1" w14:textId="77777777" w:rsidR="00AA7AD8" w:rsidRPr="00184F8D" w:rsidRDefault="00AA7AD8" w:rsidP="00C65CC3">
      <w:pPr>
        <w:tabs>
          <w:tab w:val="left" w:pos="851"/>
        </w:tabs>
        <w:ind w:left="851" w:right="901" w:hanging="142"/>
        <w:jc w:val="both"/>
        <w:rPr>
          <w:rFonts w:ascii="Palatino Linotype" w:eastAsia="MS Mincho" w:hAnsi="Palatino Linotype" w:cs="Arial"/>
          <w:i/>
          <w:sz w:val="22"/>
          <w:szCs w:val="22"/>
        </w:rPr>
      </w:pPr>
    </w:p>
    <w:p w14:paraId="1278137B" w14:textId="77D2EA7E" w:rsidR="000405A5" w:rsidRPr="00184F8D" w:rsidRDefault="00200BFC" w:rsidP="00C65CC3">
      <w:pPr>
        <w:tabs>
          <w:tab w:val="left" w:pos="851"/>
        </w:tabs>
        <w:ind w:left="992" w:right="901" w:hanging="142"/>
        <w:jc w:val="both"/>
        <w:rPr>
          <w:rFonts w:ascii="Palatino Linotype" w:eastAsia="MS Mincho" w:hAnsi="Palatino Linotype" w:cs="Arial"/>
          <w:i/>
          <w:sz w:val="22"/>
          <w:szCs w:val="22"/>
        </w:rPr>
      </w:pPr>
      <w:r w:rsidRPr="00184F8D">
        <w:rPr>
          <w:rFonts w:ascii="Palatino Linotype" w:eastAsia="MS Mincho" w:hAnsi="Palatino Linotype" w:cs="Arial"/>
          <w:i/>
          <w:sz w:val="22"/>
          <w:szCs w:val="22"/>
        </w:rPr>
        <w:t>“</w:t>
      </w:r>
      <w:r w:rsidR="00CE34D2" w:rsidRPr="00184F8D">
        <w:rPr>
          <w:rFonts w:ascii="Palatino Linotype" w:eastAsia="MS Mincho" w:hAnsi="Palatino Linotype" w:cs="Arial"/>
          <w:i/>
          <w:sz w:val="22"/>
          <w:szCs w:val="22"/>
        </w:rPr>
        <w:t xml:space="preserve">A nivel territorial del municipio de </w:t>
      </w:r>
      <w:proofErr w:type="spellStart"/>
      <w:r w:rsidR="00CE34D2" w:rsidRPr="00184F8D">
        <w:rPr>
          <w:rFonts w:ascii="Palatino Linotype" w:eastAsia="MS Mincho" w:hAnsi="Palatino Linotype" w:cs="Arial"/>
          <w:i/>
          <w:sz w:val="22"/>
          <w:szCs w:val="22"/>
        </w:rPr>
        <w:t>chicoloapan</w:t>
      </w:r>
      <w:proofErr w:type="spellEnd"/>
      <w:r w:rsidR="00CE34D2" w:rsidRPr="00184F8D">
        <w:rPr>
          <w:rFonts w:ascii="Palatino Linotype" w:eastAsia="MS Mincho" w:hAnsi="Palatino Linotype" w:cs="Arial"/>
          <w:i/>
          <w:sz w:val="22"/>
          <w:szCs w:val="22"/>
        </w:rPr>
        <w:t xml:space="preserve">, requiero el número total de </w:t>
      </w:r>
      <w:proofErr w:type="gramStart"/>
      <w:r w:rsidR="00CE34D2" w:rsidRPr="00184F8D">
        <w:rPr>
          <w:rFonts w:ascii="Palatino Linotype" w:eastAsia="MS Mincho" w:hAnsi="Palatino Linotype" w:cs="Arial"/>
          <w:i/>
          <w:sz w:val="22"/>
          <w:szCs w:val="22"/>
        </w:rPr>
        <w:t>servidores</w:t>
      </w:r>
      <w:proofErr w:type="gramEnd"/>
      <w:r w:rsidR="00CE34D2" w:rsidRPr="00184F8D">
        <w:rPr>
          <w:rFonts w:ascii="Palatino Linotype" w:eastAsia="MS Mincho" w:hAnsi="Palatino Linotype" w:cs="Arial"/>
          <w:i/>
          <w:sz w:val="22"/>
          <w:szCs w:val="22"/>
        </w:rPr>
        <w:t xml:space="preserve"> públicos encargados de verificar las construcciones que están en proceso de construcción. De esos servidores públicos requiero su nombre completo, cargo, nivel de estudios y en digital el </w:t>
      </w:r>
      <w:proofErr w:type="gramStart"/>
      <w:r w:rsidR="00CE34D2" w:rsidRPr="00184F8D">
        <w:rPr>
          <w:rFonts w:ascii="Palatino Linotype" w:eastAsia="MS Mincho" w:hAnsi="Palatino Linotype" w:cs="Arial"/>
          <w:i/>
          <w:sz w:val="22"/>
          <w:szCs w:val="22"/>
        </w:rPr>
        <w:t>ultimo</w:t>
      </w:r>
      <w:proofErr w:type="gramEnd"/>
      <w:r w:rsidR="00CE34D2" w:rsidRPr="00184F8D">
        <w:rPr>
          <w:rFonts w:ascii="Palatino Linotype" w:eastAsia="MS Mincho" w:hAnsi="Palatino Linotype" w:cs="Arial"/>
          <w:i/>
          <w:sz w:val="22"/>
          <w:szCs w:val="22"/>
        </w:rPr>
        <w:t xml:space="preserve"> comprobante de nivel de estudios legible. De esos servidores públicos requiero saber el nombre del área a la cual están adscritos y nombre de su jefe inmediato. De esos servidores públicos requiero el nombre de los que esta facultados para colocar sellos de suspensión de obra. Derivado de la colocación de los sellos de suspensión de obra, requiero me exhiban cual es el procedimiento administrativo señalando en que parte de su manual viene contemplada dicha actividad. Señale el nombre del servidor público que fija la ruta para que los servidores públicos encargados de verificar las construcciones salgan </w:t>
      </w:r>
      <w:r w:rsidR="00CE34D2" w:rsidRPr="00184F8D">
        <w:rPr>
          <w:rFonts w:ascii="Palatino Linotype" w:eastAsia="MS Mincho" w:hAnsi="Palatino Linotype" w:cs="Arial"/>
          <w:i/>
          <w:sz w:val="22"/>
          <w:szCs w:val="22"/>
        </w:rPr>
        <w:lastRenderedPageBreak/>
        <w:t xml:space="preserve">a campo. Fundamento legal y administrativo motivo por el cual únicamente en las colonias cerca de la cabecera municipal colocan sellos de suspensión de obra y en las colonias más alejadas de la cabecera municipal no colocan sellos de suspensión de aquellas obras en proceso de construcción que no cuentan con el permiso de construcción, ampliación, demolición etc. Finalmente, derivado de las medidas de apremio que se impusieron o están por interponerse a los servidores públicos responsables por parte del Pleno de Transparencia del Estado de México por no haber exhibido las versiones públicas de las licencias de construcción, permisos, etc. de todas aquellas construcciones cercanas a la cabecera municipal, REQUIERO FUNDADO Y MOTIVADO EL MOTIVO POR EL CUAL AUN Y CUANDO NO EXISTE LICENCIA DE CONSTRUCCIÓN, AMPLIACIÓN ETC. SIGUEN / SIGUIERON PERMITIENDO LA CONSTRUCCIÓN DE BARDAS, LOZAS, </w:t>
      </w:r>
      <w:proofErr w:type="spellStart"/>
      <w:r w:rsidR="00CE34D2" w:rsidRPr="00184F8D">
        <w:rPr>
          <w:rFonts w:ascii="Palatino Linotype" w:eastAsia="MS Mincho" w:hAnsi="Palatino Linotype" w:cs="Arial"/>
          <w:i/>
          <w:sz w:val="22"/>
          <w:szCs w:val="22"/>
        </w:rPr>
        <w:t>ETC</w:t>
      </w:r>
      <w:proofErr w:type="spellEnd"/>
      <w:r w:rsidR="00CE34D2" w:rsidRPr="00184F8D">
        <w:rPr>
          <w:rFonts w:ascii="Palatino Linotype" w:eastAsia="MS Mincho" w:hAnsi="Palatino Linotype" w:cs="Arial"/>
          <w:i/>
          <w:sz w:val="22"/>
          <w:szCs w:val="22"/>
        </w:rPr>
        <w:t xml:space="preserve">, más interesante aún, requiero saber FUNDADO y MOTIVADO, que pasa si un ciudadano aún y colocándole los sellos de suspensión de obra empieza a construir y no saca la licencia, permiso </w:t>
      </w:r>
      <w:proofErr w:type="spellStart"/>
      <w:r w:rsidR="00CE34D2" w:rsidRPr="00184F8D">
        <w:rPr>
          <w:rFonts w:ascii="Palatino Linotype" w:eastAsia="MS Mincho" w:hAnsi="Palatino Linotype" w:cs="Arial"/>
          <w:i/>
          <w:sz w:val="22"/>
          <w:szCs w:val="22"/>
        </w:rPr>
        <w:t>etc</w:t>
      </w:r>
      <w:proofErr w:type="spellEnd"/>
      <w:r w:rsidR="00CE34D2" w:rsidRPr="00184F8D">
        <w:rPr>
          <w:rFonts w:ascii="Palatino Linotype" w:eastAsia="MS Mincho" w:hAnsi="Palatino Linotype" w:cs="Arial"/>
          <w:i/>
          <w:sz w:val="22"/>
          <w:szCs w:val="22"/>
        </w:rPr>
        <w:t xml:space="preserve"> de construcción. Es interesante que a unas construcciones si les piden licencia y a otras no, incluso hasta arrancan los sellos para continuar con el proceso de construcción.</w:t>
      </w:r>
      <w:r w:rsidRPr="00184F8D">
        <w:rPr>
          <w:rFonts w:ascii="Palatino Linotype" w:eastAsia="MS Mincho" w:hAnsi="Palatino Linotype" w:cs="Arial"/>
          <w:i/>
          <w:sz w:val="22"/>
          <w:szCs w:val="22"/>
        </w:rPr>
        <w:t>” (</w:t>
      </w:r>
      <w:proofErr w:type="gramStart"/>
      <w:r w:rsidRPr="00184F8D">
        <w:rPr>
          <w:rFonts w:ascii="Palatino Linotype" w:eastAsia="MS Mincho" w:hAnsi="Palatino Linotype" w:cs="Arial"/>
          <w:i/>
          <w:sz w:val="22"/>
          <w:szCs w:val="22"/>
        </w:rPr>
        <w:t>sic</w:t>
      </w:r>
      <w:proofErr w:type="gramEnd"/>
      <w:r w:rsidRPr="00184F8D">
        <w:rPr>
          <w:rFonts w:ascii="Palatino Linotype" w:eastAsia="MS Mincho" w:hAnsi="Palatino Linotype" w:cs="Arial"/>
          <w:i/>
          <w:sz w:val="22"/>
          <w:szCs w:val="22"/>
        </w:rPr>
        <w:t>)</w:t>
      </w:r>
    </w:p>
    <w:p w14:paraId="23D830CD" w14:textId="77777777" w:rsidR="009D0744" w:rsidRPr="00184F8D" w:rsidRDefault="009D0744" w:rsidP="00C65CC3">
      <w:pPr>
        <w:tabs>
          <w:tab w:val="left" w:pos="851"/>
        </w:tabs>
        <w:ind w:left="992" w:right="901" w:hanging="142"/>
        <w:jc w:val="both"/>
        <w:rPr>
          <w:rFonts w:ascii="Palatino Linotype" w:eastAsia="MS Mincho" w:hAnsi="Palatino Linotype" w:cs="Arial"/>
          <w:i/>
          <w:sz w:val="22"/>
          <w:szCs w:val="22"/>
        </w:rPr>
      </w:pPr>
    </w:p>
    <w:p w14:paraId="3A2F0D43" w14:textId="683F7FCA" w:rsidR="00A525BF" w:rsidRPr="00184F8D" w:rsidRDefault="003F157B" w:rsidP="00C65CC3">
      <w:pPr>
        <w:widowControl w:val="0"/>
        <w:autoSpaceDE w:val="0"/>
        <w:autoSpaceDN w:val="0"/>
        <w:adjustRightInd w:val="0"/>
        <w:spacing w:line="360" w:lineRule="auto"/>
        <w:jc w:val="both"/>
        <w:rPr>
          <w:rFonts w:ascii="Palatino Linotype" w:eastAsia="Calibri" w:hAnsi="Palatino Linotype" w:cs="Arial"/>
          <w:b/>
          <w:bCs/>
          <w:lang w:val="es-ES" w:eastAsia="en-US"/>
        </w:rPr>
      </w:pPr>
      <w:r w:rsidRPr="00184F8D">
        <w:rPr>
          <w:rFonts w:ascii="Palatino Linotype" w:eastAsia="Calibri" w:hAnsi="Palatino Linotype" w:cs="Arial"/>
          <w:b/>
          <w:bCs/>
          <w:lang w:val="es-ES" w:eastAsia="en-US"/>
        </w:rPr>
        <w:t>MODALIDAD DE ENTREGA</w:t>
      </w:r>
      <w:r w:rsidR="00A525BF" w:rsidRPr="00184F8D">
        <w:rPr>
          <w:rFonts w:ascii="Palatino Linotype" w:eastAsia="Calibri" w:hAnsi="Palatino Linotype" w:cs="Arial"/>
          <w:b/>
          <w:bCs/>
          <w:lang w:val="es-ES" w:eastAsia="en-US"/>
        </w:rPr>
        <w:t xml:space="preserve">: </w:t>
      </w:r>
      <w:r w:rsidR="003539B9" w:rsidRPr="00184F8D">
        <w:rPr>
          <w:rFonts w:ascii="Palatino Linotype" w:eastAsia="Calibri" w:hAnsi="Palatino Linotype" w:cs="Arial"/>
          <w:bCs/>
          <w:lang w:val="es-ES" w:eastAsia="en-US"/>
        </w:rPr>
        <w:t>Vía</w:t>
      </w:r>
      <w:r w:rsidR="00A525BF" w:rsidRPr="00184F8D">
        <w:rPr>
          <w:rFonts w:ascii="Palatino Linotype" w:eastAsia="Calibri" w:hAnsi="Palatino Linotype" w:cs="Arial"/>
          <w:b/>
          <w:bCs/>
          <w:lang w:val="es-ES" w:eastAsia="en-US"/>
        </w:rPr>
        <w:t xml:space="preserve"> SAIMEX</w:t>
      </w:r>
    </w:p>
    <w:p w14:paraId="25B5EBE6" w14:textId="77777777" w:rsidR="00A525BF" w:rsidRPr="00184F8D" w:rsidRDefault="00A525BF" w:rsidP="00C65CC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01CCE38" w14:textId="5F3709A5" w:rsidR="009D0744" w:rsidRPr="00184F8D" w:rsidRDefault="009D0744" w:rsidP="00C65CC3">
      <w:pPr>
        <w:widowControl w:val="0"/>
        <w:autoSpaceDE w:val="0"/>
        <w:autoSpaceDN w:val="0"/>
        <w:adjustRightInd w:val="0"/>
        <w:spacing w:line="360" w:lineRule="auto"/>
        <w:jc w:val="both"/>
        <w:rPr>
          <w:rFonts w:ascii="Palatino Linotype" w:eastAsia="Calibri" w:hAnsi="Palatino Linotype" w:cs="Arial"/>
          <w:lang w:val="es-ES" w:eastAsia="en-US"/>
        </w:rPr>
      </w:pPr>
      <w:r w:rsidRPr="00184F8D">
        <w:rPr>
          <w:rFonts w:ascii="Palatino Linotype" w:eastAsia="Calibri" w:hAnsi="Palatino Linotype" w:cs="Arial"/>
          <w:b/>
          <w:bCs/>
          <w:sz w:val="28"/>
          <w:lang w:val="es-ES" w:eastAsia="en-US"/>
        </w:rPr>
        <w:t>II</w:t>
      </w:r>
      <w:r w:rsidRPr="00184F8D">
        <w:rPr>
          <w:rFonts w:ascii="Palatino Linotype" w:eastAsia="Calibri" w:hAnsi="Palatino Linotype" w:cs="Arial"/>
          <w:b/>
          <w:bCs/>
          <w:lang w:val="es-ES" w:eastAsia="en-US"/>
        </w:rPr>
        <w:t>.</w:t>
      </w:r>
      <w:r w:rsidRPr="00184F8D">
        <w:rPr>
          <w:rFonts w:ascii="Palatino Linotype" w:eastAsia="Calibri" w:hAnsi="Palatino Linotype" w:cs="Arial"/>
          <w:lang w:val="es-ES" w:eastAsia="en-US"/>
        </w:rPr>
        <w:t xml:space="preserve"> </w:t>
      </w:r>
      <w:r w:rsidR="009A66C5" w:rsidRPr="00184F8D">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CE34D2" w:rsidRPr="00184F8D">
        <w:rPr>
          <w:rFonts w:ascii="Palatino Linotype" w:eastAsia="MS Mincho" w:hAnsi="Palatino Linotype" w:cs="Arial"/>
        </w:rPr>
        <w:t>cinco de julio</w:t>
      </w:r>
      <w:r w:rsidR="009A66C5" w:rsidRPr="00184F8D">
        <w:rPr>
          <w:rFonts w:ascii="Palatino Linotype" w:eastAsia="MS Mincho" w:hAnsi="Palatino Linotype" w:cs="Arial"/>
        </w:rPr>
        <w:t xml:space="preserve"> dos mil veintiuno</w:t>
      </w:r>
      <w:r w:rsidR="009A66C5" w:rsidRPr="00184F8D">
        <w:rPr>
          <w:rFonts w:ascii="Palatino Linotype" w:eastAsia="Calibri" w:hAnsi="Palatino Linotype" w:cs="Arial"/>
          <w:lang w:val="es-ES" w:eastAsia="en-US"/>
        </w:rPr>
        <w:t xml:space="preserve">, </w:t>
      </w:r>
      <w:r w:rsidR="009A66C5" w:rsidRPr="00184F8D">
        <w:rPr>
          <w:rFonts w:ascii="Palatino Linotype" w:eastAsia="Calibri" w:hAnsi="Palatino Linotype" w:cs="Arial"/>
          <w:b/>
          <w:lang w:val="es-ES" w:eastAsia="en-US"/>
        </w:rPr>
        <w:t>EL SUJETO OBLIGADO</w:t>
      </w:r>
      <w:r w:rsidR="009A66C5" w:rsidRPr="00184F8D">
        <w:rPr>
          <w:rFonts w:ascii="Palatino Linotype" w:eastAsia="Calibri" w:hAnsi="Palatino Linotype" w:cs="Arial"/>
          <w:lang w:val="es-ES" w:eastAsia="en-US"/>
        </w:rPr>
        <w:t xml:space="preserve"> turnó mediante requerimiento, el contenido de la solicitud de información a</w:t>
      </w:r>
      <w:r w:rsidR="00B04BA9" w:rsidRPr="00184F8D">
        <w:rPr>
          <w:rFonts w:ascii="Palatino Linotype" w:eastAsia="Calibri" w:hAnsi="Palatino Linotype" w:cs="Arial"/>
          <w:lang w:val="es-ES" w:eastAsia="en-US"/>
        </w:rPr>
        <w:t xml:space="preserve">l </w:t>
      </w:r>
      <w:r w:rsidR="009A66C5" w:rsidRPr="00184F8D">
        <w:rPr>
          <w:rFonts w:ascii="Palatino Linotype" w:eastAsia="Calibri" w:hAnsi="Palatino Linotype" w:cs="Arial"/>
          <w:lang w:val="es-ES" w:eastAsia="en-US"/>
        </w:rPr>
        <w:t>Servidor Público Habilitado que consideró competente, a efecto de que realizara la búsqueda y localización de la misma, tal como se desprende a continuación:</w:t>
      </w:r>
    </w:p>
    <w:p w14:paraId="18764102" w14:textId="49D56D75" w:rsidR="009D0744" w:rsidRPr="00184F8D" w:rsidRDefault="000114E2" w:rsidP="00C65CC3">
      <w:pPr>
        <w:tabs>
          <w:tab w:val="left" w:pos="851"/>
        </w:tabs>
        <w:spacing w:line="360" w:lineRule="auto"/>
        <w:jc w:val="center"/>
        <w:rPr>
          <w:rFonts w:ascii="Palatino Linotype" w:eastAsia="MS Mincho" w:hAnsi="Palatino Linotype" w:cs="Arial"/>
          <w:i/>
          <w:sz w:val="22"/>
          <w:szCs w:val="22"/>
        </w:rPr>
      </w:pPr>
      <w:r w:rsidRPr="00184F8D">
        <w:rPr>
          <w:rFonts w:ascii="Palatino Linotype" w:hAnsi="Palatino Linotype"/>
          <w:noProof/>
          <w:lang w:eastAsia="es-MX"/>
        </w:rPr>
        <w:drawing>
          <wp:inline distT="0" distB="0" distL="0" distR="0" wp14:anchorId="1BD4FE91" wp14:editId="1E3C22BF">
            <wp:extent cx="5396865" cy="1181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378" t="27192" r="23625" b="66110"/>
                    <a:stretch/>
                  </pic:blipFill>
                  <pic:spPr bwMode="auto">
                    <a:xfrm>
                      <a:off x="0" y="0"/>
                      <a:ext cx="5528235" cy="1209850"/>
                    </a:xfrm>
                    <a:prstGeom prst="rect">
                      <a:avLst/>
                    </a:prstGeom>
                    <a:ln>
                      <a:noFill/>
                    </a:ln>
                    <a:extLst>
                      <a:ext uri="{53640926-AAD7-44D8-BBD7-CCE9431645EC}">
                        <a14:shadowObscured xmlns:a14="http://schemas.microsoft.com/office/drawing/2010/main"/>
                      </a:ext>
                    </a:extLst>
                  </pic:spPr>
                </pic:pic>
              </a:graphicData>
            </a:graphic>
          </wp:inline>
        </w:drawing>
      </w:r>
    </w:p>
    <w:p w14:paraId="080B96A2" w14:textId="77777777" w:rsidR="003F157B" w:rsidRPr="00184F8D" w:rsidRDefault="003F157B" w:rsidP="00C65CC3">
      <w:pPr>
        <w:tabs>
          <w:tab w:val="left" w:pos="851"/>
        </w:tabs>
        <w:spacing w:line="360" w:lineRule="auto"/>
        <w:jc w:val="center"/>
        <w:rPr>
          <w:rFonts w:ascii="Palatino Linotype" w:eastAsia="MS Mincho" w:hAnsi="Palatino Linotype" w:cs="Arial"/>
          <w:i/>
          <w:sz w:val="22"/>
          <w:szCs w:val="22"/>
        </w:rPr>
      </w:pPr>
    </w:p>
    <w:p w14:paraId="343F25C9" w14:textId="77777777" w:rsidR="009D0744" w:rsidRPr="00184F8D" w:rsidRDefault="009D0744" w:rsidP="00C65CC3">
      <w:pPr>
        <w:tabs>
          <w:tab w:val="left" w:pos="851"/>
        </w:tabs>
        <w:spacing w:line="360" w:lineRule="auto"/>
        <w:ind w:right="901"/>
        <w:jc w:val="center"/>
        <w:rPr>
          <w:rFonts w:ascii="Palatino Linotype" w:eastAsia="MS Mincho" w:hAnsi="Palatino Linotype" w:cs="Arial"/>
          <w:i/>
          <w:sz w:val="22"/>
          <w:szCs w:val="22"/>
        </w:rPr>
      </w:pPr>
    </w:p>
    <w:p w14:paraId="4EEC5FFD" w14:textId="61E98B64" w:rsidR="00E028E3" w:rsidRPr="00184F8D" w:rsidRDefault="008B3120" w:rsidP="00C65CC3">
      <w:pPr>
        <w:widowControl w:val="0"/>
        <w:autoSpaceDE w:val="0"/>
        <w:autoSpaceDN w:val="0"/>
        <w:adjustRightInd w:val="0"/>
        <w:spacing w:line="360" w:lineRule="auto"/>
        <w:jc w:val="both"/>
        <w:rPr>
          <w:rFonts w:ascii="Palatino Linotype" w:hAnsi="Palatino Linotype" w:cs="Segoe UI"/>
          <w:lang w:eastAsia="es-MX"/>
        </w:rPr>
      </w:pPr>
      <w:r w:rsidRPr="00184F8D">
        <w:rPr>
          <w:rFonts w:ascii="Palatino Linotype" w:hAnsi="Palatino Linotype" w:cs="Segoe UI"/>
          <w:b/>
          <w:bCs/>
          <w:sz w:val="28"/>
          <w:szCs w:val="28"/>
          <w:lang w:eastAsia="es-MX"/>
        </w:rPr>
        <w:t>I</w:t>
      </w:r>
      <w:r w:rsidR="009A66C5" w:rsidRPr="00184F8D">
        <w:rPr>
          <w:rFonts w:ascii="Palatino Linotype" w:hAnsi="Palatino Linotype" w:cs="Segoe UI"/>
          <w:b/>
          <w:bCs/>
          <w:sz w:val="28"/>
          <w:szCs w:val="28"/>
          <w:lang w:eastAsia="es-MX"/>
        </w:rPr>
        <w:t>I</w:t>
      </w:r>
      <w:r w:rsidRPr="00184F8D">
        <w:rPr>
          <w:rFonts w:ascii="Palatino Linotype" w:hAnsi="Palatino Linotype" w:cs="Segoe UI"/>
          <w:b/>
          <w:bCs/>
          <w:sz w:val="28"/>
          <w:szCs w:val="28"/>
          <w:lang w:eastAsia="es-MX"/>
        </w:rPr>
        <w:t>I</w:t>
      </w:r>
      <w:r w:rsidRPr="00184F8D">
        <w:rPr>
          <w:rFonts w:ascii="Palatino Linotype" w:hAnsi="Palatino Linotype" w:cs="Segoe UI"/>
          <w:b/>
          <w:bCs/>
          <w:lang w:eastAsia="es-MX"/>
        </w:rPr>
        <w:t>.</w:t>
      </w:r>
      <w:r w:rsidRPr="00184F8D">
        <w:rPr>
          <w:rFonts w:ascii="Palatino Linotype" w:hAnsi="Palatino Linotype" w:cs="Segoe UI"/>
          <w:lang w:eastAsia="es-MX"/>
        </w:rPr>
        <w:t> </w:t>
      </w:r>
      <w:r w:rsidR="00BF3E26" w:rsidRPr="00184F8D">
        <w:rPr>
          <w:rFonts w:ascii="Palatino Linotype" w:hAnsi="Palatino Linotype" w:cs="Segoe UI"/>
          <w:lang w:eastAsia="es-MX"/>
        </w:rPr>
        <w:t xml:space="preserve">En fecha </w:t>
      </w:r>
      <w:r w:rsidR="004703AC" w:rsidRPr="00184F8D">
        <w:rPr>
          <w:rFonts w:ascii="Palatino Linotype" w:hAnsi="Palatino Linotype" w:cs="Segoe UI"/>
          <w:lang w:eastAsia="es-MX"/>
        </w:rPr>
        <w:t>dos de agosto</w:t>
      </w:r>
      <w:r w:rsidR="00414689" w:rsidRPr="00184F8D">
        <w:rPr>
          <w:rFonts w:ascii="Palatino Linotype" w:hAnsi="Palatino Linotype" w:cs="Segoe UI"/>
          <w:lang w:eastAsia="es-MX"/>
        </w:rPr>
        <w:t xml:space="preserve"> </w:t>
      </w:r>
      <w:r w:rsidR="00BF3E26" w:rsidRPr="00184F8D">
        <w:rPr>
          <w:rFonts w:ascii="Palatino Linotype" w:hAnsi="Palatino Linotype" w:cs="Segoe UI"/>
          <w:lang w:eastAsia="es-MX"/>
        </w:rPr>
        <w:t xml:space="preserve">de dos mil veintiuno, </w:t>
      </w:r>
      <w:r w:rsidR="00922B7D" w:rsidRPr="00184F8D">
        <w:rPr>
          <w:rFonts w:ascii="Palatino Linotype" w:hAnsi="Palatino Linotype" w:cs="Segoe UI"/>
          <w:b/>
          <w:bCs/>
          <w:lang w:eastAsia="es-MX"/>
        </w:rPr>
        <w:t>EL SU</w:t>
      </w:r>
      <w:r w:rsidR="00BF3E26" w:rsidRPr="00184F8D">
        <w:rPr>
          <w:rFonts w:ascii="Palatino Linotype" w:hAnsi="Palatino Linotype" w:cs="Segoe UI"/>
          <w:b/>
          <w:lang w:eastAsia="es-MX"/>
        </w:rPr>
        <w:t>JETO OBLIGADO</w:t>
      </w:r>
      <w:r w:rsidR="00BF3E26" w:rsidRPr="00184F8D">
        <w:rPr>
          <w:rFonts w:ascii="Palatino Linotype" w:hAnsi="Palatino Linotype" w:cs="Segoe UI"/>
          <w:lang w:eastAsia="es-MX"/>
        </w:rPr>
        <w:t xml:space="preserve"> dio respuesta a la solicitud de información en los siguientes términos:</w:t>
      </w:r>
    </w:p>
    <w:p w14:paraId="580BA35E" w14:textId="77777777" w:rsidR="009A66C5" w:rsidRPr="00184F8D" w:rsidRDefault="009A66C5" w:rsidP="00C65CC3">
      <w:pPr>
        <w:ind w:left="840" w:right="900"/>
        <w:jc w:val="both"/>
        <w:textAlignment w:val="baseline"/>
        <w:rPr>
          <w:rFonts w:ascii="Palatino Linotype" w:hAnsi="Palatino Linotype" w:cs="Segoe UI"/>
          <w:i/>
          <w:iCs/>
          <w:sz w:val="22"/>
          <w:szCs w:val="22"/>
          <w:lang w:eastAsia="es-MX"/>
        </w:rPr>
      </w:pPr>
    </w:p>
    <w:p w14:paraId="2E10A286" w14:textId="77777777" w:rsidR="004703AC" w:rsidRPr="00184F8D" w:rsidRDefault="008B3120" w:rsidP="00C65CC3">
      <w:pPr>
        <w:ind w:left="840" w:right="900"/>
        <w:jc w:val="both"/>
        <w:textAlignment w:val="baseline"/>
        <w:rPr>
          <w:rFonts w:ascii="Palatino Linotype" w:hAnsi="Palatino Linotype" w:cs="Segoe UI"/>
          <w:i/>
          <w:iCs/>
          <w:sz w:val="22"/>
          <w:szCs w:val="22"/>
          <w:lang w:eastAsia="es-MX"/>
        </w:rPr>
      </w:pPr>
      <w:r w:rsidRPr="00184F8D">
        <w:rPr>
          <w:rFonts w:ascii="Palatino Linotype" w:hAnsi="Palatino Linotype" w:cs="Segoe UI"/>
          <w:i/>
          <w:iCs/>
          <w:sz w:val="22"/>
          <w:szCs w:val="22"/>
          <w:lang w:eastAsia="es-MX"/>
        </w:rPr>
        <w:t>“…</w:t>
      </w:r>
      <w:r w:rsidR="004703AC" w:rsidRPr="00184F8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4F27A9B9" w:rsidR="008B3120" w:rsidRPr="00184F8D" w:rsidRDefault="004703AC" w:rsidP="00C65CC3">
      <w:pPr>
        <w:ind w:left="840" w:right="900"/>
        <w:jc w:val="both"/>
        <w:textAlignment w:val="baseline"/>
        <w:rPr>
          <w:rFonts w:ascii="Palatino Linotype" w:hAnsi="Palatino Linotype" w:cs="Segoe UI"/>
          <w:i/>
          <w:sz w:val="22"/>
          <w:szCs w:val="22"/>
          <w:lang w:eastAsia="es-MX"/>
        </w:rPr>
      </w:pPr>
      <w:r w:rsidRPr="00184F8D">
        <w:rPr>
          <w:rFonts w:ascii="Palatino Linotype" w:hAnsi="Palatino Linotype" w:cs="Segoe UI"/>
          <w:i/>
          <w:iCs/>
          <w:sz w:val="22"/>
          <w:szCs w:val="22"/>
          <w:lang w:eastAsia="es-MX"/>
        </w:rPr>
        <w:t>Para el trámite de su solicitud, se remitió turno a la Coordinación de Desarrollo Urbano a través del portal electrónico SAIMEX, dependencia que brindó atención y remitió oficio de respuesta, el cual agrego al presente.</w:t>
      </w:r>
      <w:r w:rsidR="008B3120" w:rsidRPr="00184F8D">
        <w:rPr>
          <w:rFonts w:ascii="Palatino Linotype" w:hAnsi="Palatino Linotype" w:cs="Segoe UI"/>
          <w:i/>
          <w:iCs/>
          <w:sz w:val="22"/>
          <w:szCs w:val="22"/>
          <w:lang w:eastAsia="es-MX"/>
        </w:rPr>
        <w:t>..”</w:t>
      </w:r>
      <w:r w:rsidR="008B3120" w:rsidRPr="00184F8D">
        <w:rPr>
          <w:rFonts w:ascii="Palatino Linotype" w:hAnsi="Palatino Linotype" w:cs="Segoe UI"/>
          <w:i/>
          <w:sz w:val="22"/>
          <w:szCs w:val="22"/>
          <w:lang w:eastAsia="es-MX"/>
        </w:rPr>
        <w:t> </w:t>
      </w:r>
      <w:r w:rsidR="00491C18" w:rsidRPr="00184F8D">
        <w:rPr>
          <w:rFonts w:ascii="Palatino Linotype" w:hAnsi="Palatino Linotype" w:cs="Segoe UI"/>
          <w:i/>
          <w:sz w:val="22"/>
          <w:szCs w:val="22"/>
          <w:lang w:eastAsia="es-MX"/>
        </w:rPr>
        <w:t>(Sic)</w:t>
      </w:r>
    </w:p>
    <w:p w14:paraId="3A25C939" w14:textId="56A55756" w:rsidR="00BF3E26" w:rsidRPr="00184F8D" w:rsidRDefault="00BF3E26" w:rsidP="00C65CC3">
      <w:pPr>
        <w:ind w:right="900"/>
        <w:jc w:val="both"/>
        <w:textAlignment w:val="baseline"/>
        <w:rPr>
          <w:rFonts w:ascii="Palatino Linotype" w:hAnsi="Palatino Linotype" w:cs="Segoe UI"/>
          <w:i/>
          <w:sz w:val="22"/>
          <w:szCs w:val="22"/>
          <w:lang w:eastAsia="es-MX"/>
        </w:rPr>
      </w:pPr>
    </w:p>
    <w:p w14:paraId="5DD72DB0" w14:textId="763CAA2B" w:rsidR="009A66C5" w:rsidRPr="00184F8D" w:rsidRDefault="00BF3E26" w:rsidP="00C65CC3">
      <w:pPr>
        <w:spacing w:line="360" w:lineRule="auto"/>
        <w:jc w:val="both"/>
        <w:textAlignment w:val="baseline"/>
        <w:rPr>
          <w:rFonts w:ascii="Palatino Linotype" w:hAnsi="Palatino Linotype" w:cs="Segoe UI"/>
          <w:iCs/>
          <w:lang w:eastAsia="es-MX"/>
        </w:rPr>
      </w:pPr>
      <w:r w:rsidRPr="00184F8D">
        <w:rPr>
          <w:rFonts w:ascii="Palatino Linotype" w:hAnsi="Palatino Linotype" w:cs="Segoe UI"/>
          <w:iCs/>
          <w:lang w:eastAsia="es-MX"/>
        </w:rPr>
        <w:t>Así mismo, adjunt</w:t>
      </w:r>
      <w:r w:rsidR="00BD3126" w:rsidRPr="00184F8D">
        <w:rPr>
          <w:rFonts w:ascii="Palatino Linotype" w:hAnsi="Palatino Linotype" w:cs="Segoe UI"/>
          <w:iCs/>
          <w:lang w:eastAsia="es-MX"/>
        </w:rPr>
        <w:t>ó</w:t>
      </w:r>
      <w:r w:rsidRPr="00184F8D">
        <w:rPr>
          <w:rFonts w:ascii="Palatino Linotype" w:hAnsi="Palatino Linotype" w:cs="Segoe UI"/>
          <w:iCs/>
          <w:lang w:eastAsia="es-MX"/>
        </w:rPr>
        <w:t xml:space="preserve"> a la respuesta </w:t>
      </w:r>
      <w:r w:rsidR="000A4A99" w:rsidRPr="00184F8D">
        <w:rPr>
          <w:rFonts w:ascii="Palatino Linotype" w:hAnsi="Palatino Linotype" w:cs="Segoe UI"/>
          <w:iCs/>
          <w:lang w:eastAsia="es-MX"/>
        </w:rPr>
        <w:t>el</w:t>
      </w:r>
      <w:r w:rsidR="00503E7F" w:rsidRPr="00184F8D">
        <w:rPr>
          <w:rFonts w:ascii="Palatino Linotype" w:hAnsi="Palatino Linotype" w:cs="Segoe UI"/>
          <w:iCs/>
          <w:lang w:eastAsia="es-MX"/>
        </w:rPr>
        <w:t xml:space="preserve"> archivo electrónico denominado</w:t>
      </w:r>
      <w:r w:rsidR="000A4A99" w:rsidRPr="00184F8D">
        <w:rPr>
          <w:rFonts w:ascii="Palatino Linotype" w:hAnsi="Palatino Linotype" w:cs="Segoe UI"/>
          <w:iCs/>
          <w:lang w:eastAsia="es-MX"/>
        </w:rPr>
        <w:t xml:space="preserve"> </w:t>
      </w:r>
      <w:r w:rsidR="000A4A99" w:rsidRPr="00184F8D">
        <w:rPr>
          <w:rFonts w:ascii="Palatino Linotype" w:hAnsi="Palatino Linotype" w:cs="Segoe UI"/>
          <w:b/>
          <w:bCs/>
          <w:i/>
          <w:lang w:eastAsia="es-MX"/>
        </w:rPr>
        <w:t>“</w:t>
      </w:r>
      <w:proofErr w:type="spellStart"/>
      <w:r w:rsidR="004703AC" w:rsidRPr="00184F8D">
        <w:rPr>
          <w:rFonts w:ascii="Palatino Linotype" w:hAnsi="Palatino Linotype" w:cs="Segoe UI"/>
          <w:b/>
          <w:bCs/>
          <w:i/>
          <w:lang w:eastAsia="es-MX"/>
        </w:rPr>
        <w:t>FOLIO00122</w:t>
      </w:r>
      <w:proofErr w:type="spellEnd"/>
      <w:r w:rsidR="004703AC" w:rsidRPr="00184F8D">
        <w:rPr>
          <w:rFonts w:ascii="Palatino Linotype" w:hAnsi="Palatino Linotype" w:cs="Segoe UI"/>
          <w:b/>
          <w:bCs/>
          <w:i/>
          <w:lang w:eastAsia="es-MX"/>
        </w:rPr>
        <w:t xml:space="preserve"> </w:t>
      </w:r>
      <w:proofErr w:type="spellStart"/>
      <w:r w:rsidR="004703AC" w:rsidRPr="00184F8D">
        <w:rPr>
          <w:rFonts w:ascii="Palatino Linotype" w:hAnsi="Palatino Linotype" w:cs="Segoe UI"/>
          <w:b/>
          <w:bCs/>
          <w:i/>
          <w:lang w:eastAsia="es-MX"/>
        </w:rPr>
        <w:t>CONTESTACION</w:t>
      </w:r>
      <w:proofErr w:type="spellEnd"/>
      <w:r w:rsidR="004703AC" w:rsidRPr="00184F8D">
        <w:rPr>
          <w:rFonts w:ascii="Palatino Linotype" w:hAnsi="Palatino Linotype" w:cs="Segoe UI"/>
          <w:b/>
          <w:bCs/>
          <w:i/>
          <w:lang w:eastAsia="es-MX"/>
        </w:rPr>
        <w:t xml:space="preserve"> A TRANSPARENCIA.docx</w:t>
      </w:r>
      <w:r w:rsidR="000A4A99" w:rsidRPr="00184F8D">
        <w:rPr>
          <w:rFonts w:ascii="Palatino Linotype" w:hAnsi="Palatino Linotype" w:cs="Segoe UI"/>
          <w:b/>
          <w:bCs/>
          <w:i/>
          <w:lang w:eastAsia="es-MX"/>
        </w:rPr>
        <w:t>”</w:t>
      </w:r>
      <w:r w:rsidR="004703AC" w:rsidRPr="00184F8D">
        <w:rPr>
          <w:rFonts w:ascii="Palatino Linotype" w:hAnsi="Palatino Linotype" w:cs="Segoe UI"/>
          <w:iCs/>
          <w:lang w:eastAsia="es-MX"/>
        </w:rPr>
        <w:t xml:space="preserve">, </w:t>
      </w:r>
      <w:r w:rsidR="00D0060D" w:rsidRPr="00184F8D">
        <w:rPr>
          <w:rFonts w:ascii="Palatino Linotype" w:hAnsi="Palatino Linotype" w:cs="Segoe UI"/>
          <w:iCs/>
          <w:lang w:eastAsia="es-MX"/>
        </w:rPr>
        <w:t xml:space="preserve">en los siguientes términos: </w:t>
      </w:r>
    </w:p>
    <w:p w14:paraId="2A697532" w14:textId="77777777" w:rsidR="001B2BE8" w:rsidRPr="00184F8D" w:rsidRDefault="001B2BE8" w:rsidP="00C65CC3">
      <w:pPr>
        <w:ind w:left="850" w:right="901"/>
        <w:jc w:val="both"/>
        <w:textAlignment w:val="baseline"/>
        <w:rPr>
          <w:rFonts w:ascii="Palatino Linotype" w:hAnsi="Palatino Linotype" w:cs="Segoe UI"/>
          <w:i/>
          <w:iCs/>
          <w:sz w:val="22"/>
          <w:szCs w:val="22"/>
          <w:lang w:eastAsia="es-MX"/>
        </w:rPr>
      </w:pPr>
    </w:p>
    <w:p w14:paraId="4070C58B" w14:textId="38D3AE78" w:rsidR="00D0060D" w:rsidRPr="00184F8D" w:rsidRDefault="00D0060D" w:rsidP="00C65CC3">
      <w:pPr>
        <w:ind w:left="850" w:right="901"/>
        <w:jc w:val="both"/>
        <w:textAlignment w:val="baseline"/>
        <w:rPr>
          <w:rFonts w:ascii="Palatino Linotype" w:hAnsi="Palatino Linotype" w:cs="Segoe UI"/>
          <w:i/>
          <w:iCs/>
          <w:sz w:val="22"/>
          <w:szCs w:val="22"/>
          <w:lang w:eastAsia="es-MX"/>
        </w:rPr>
      </w:pPr>
      <w:r w:rsidRPr="00184F8D">
        <w:rPr>
          <w:rFonts w:ascii="Palatino Linotype" w:hAnsi="Palatino Linotype" w:cs="Segoe UI"/>
          <w:i/>
          <w:iCs/>
          <w:sz w:val="22"/>
          <w:szCs w:val="22"/>
          <w:lang w:eastAsia="es-MX"/>
        </w:rPr>
        <w:t>“1.- 3 son los servidores públicos encargados de verificar las construcciones que están en proceso de construcción.</w:t>
      </w:r>
    </w:p>
    <w:p w14:paraId="415745A1"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p>
    <w:p w14:paraId="4C170D0D"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r w:rsidRPr="00184F8D">
        <w:rPr>
          <w:rFonts w:ascii="Palatino Linotype" w:hAnsi="Palatino Linotype" w:cs="Segoe UI"/>
          <w:i/>
          <w:iCs/>
          <w:sz w:val="22"/>
          <w:szCs w:val="22"/>
          <w:lang w:eastAsia="es-MX"/>
        </w:rPr>
        <w:t xml:space="preserve">2.- </w:t>
      </w:r>
    </w:p>
    <w:tbl>
      <w:tblPr>
        <w:tblStyle w:val="Tablaconcuadrcula"/>
        <w:tblW w:w="0" w:type="auto"/>
        <w:tblInd w:w="846" w:type="dxa"/>
        <w:tblLook w:val="04A0" w:firstRow="1" w:lastRow="0" w:firstColumn="1" w:lastColumn="0" w:noHBand="0" w:noVBand="1"/>
      </w:tblPr>
      <w:tblGrid>
        <w:gridCol w:w="2096"/>
        <w:gridCol w:w="2943"/>
        <w:gridCol w:w="2332"/>
      </w:tblGrid>
      <w:tr w:rsidR="00D0060D" w:rsidRPr="00184F8D" w14:paraId="11A6B3C4" w14:textId="77777777" w:rsidTr="00D0060D">
        <w:tc>
          <w:tcPr>
            <w:tcW w:w="2096" w:type="dxa"/>
          </w:tcPr>
          <w:p w14:paraId="2B5C8437"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Nombre del servidor publico</w:t>
            </w:r>
          </w:p>
        </w:tc>
        <w:tc>
          <w:tcPr>
            <w:tcW w:w="2943" w:type="dxa"/>
          </w:tcPr>
          <w:p w14:paraId="1748F951"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 xml:space="preserve">Cargo </w:t>
            </w:r>
          </w:p>
        </w:tc>
        <w:tc>
          <w:tcPr>
            <w:tcW w:w="2332" w:type="dxa"/>
          </w:tcPr>
          <w:p w14:paraId="659148E7"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Nivel de estudios</w:t>
            </w:r>
          </w:p>
        </w:tc>
      </w:tr>
      <w:tr w:rsidR="00D0060D" w:rsidRPr="00184F8D" w14:paraId="6C741BA0" w14:textId="77777777" w:rsidTr="00D0060D">
        <w:tc>
          <w:tcPr>
            <w:tcW w:w="2096" w:type="dxa"/>
          </w:tcPr>
          <w:p w14:paraId="434B249E"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 xml:space="preserve">Javier Solís </w:t>
            </w:r>
            <w:proofErr w:type="spellStart"/>
            <w:r w:rsidRPr="00184F8D">
              <w:rPr>
                <w:rFonts w:ascii="Palatino Linotype" w:hAnsi="Palatino Linotype" w:cs="Segoe UI"/>
                <w:i/>
                <w:iCs/>
                <w:lang w:eastAsia="es-MX"/>
              </w:rPr>
              <w:t>Bedolla</w:t>
            </w:r>
            <w:proofErr w:type="spellEnd"/>
          </w:p>
        </w:tc>
        <w:tc>
          <w:tcPr>
            <w:tcW w:w="2943" w:type="dxa"/>
          </w:tcPr>
          <w:p w14:paraId="34C8A701"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Notificador, Supervisor y Ejecutor</w:t>
            </w:r>
          </w:p>
        </w:tc>
        <w:tc>
          <w:tcPr>
            <w:tcW w:w="2332" w:type="dxa"/>
          </w:tcPr>
          <w:p w14:paraId="10BB9088"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Licenciatura en Derecho</w:t>
            </w:r>
          </w:p>
          <w:p w14:paraId="06A4699B"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(Titulo)</w:t>
            </w:r>
          </w:p>
        </w:tc>
      </w:tr>
      <w:tr w:rsidR="00D0060D" w:rsidRPr="00184F8D" w14:paraId="2F638BCA" w14:textId="77777777" w:rsidTr="00D0060D">
        <w:tc>
          <w:tcPr>
            <w:tcW w:w="2096" w:type="dxa"/>
          </w:tcPr>
          <w:p w14:paraId="3D54AB6E"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Juan Roberto Cortes Cruz</w:t>
            </w:r>
          </w:p>
        </w:tc>
        <w:tc>
          <w:tcPr>
            <w:tcW w:w="2943" w:type="dxa"/>
          </w:tcPr>
          <w:p w14:paraId="744180C9"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Notificador, Supervisor y Ejecutor</w:t>
            </w:r>
          </w:p>
        </w:tc>
        <w:tc>
          <w:tcPr>
            <w:tcW w:w="2332" w:type="dxa"/>
          </w:tcPr>
          <w:p w14:paraId="0FF69975"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Licenciatura en economía</w:t>
            </w:r>
          </w:p>
          <w:p w14:paraId="0269C97E" w14:textId="2C27AF53"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(Tira de Materias) cursando actualmente</w:t>
            </w:r>
          </w:p>
        </w:tc>
      </w:tr>
      <w:tr w:rsidR="00D0060D" w:rsidRPr="00184F8D" w14:paraId="0AE39B2B" w14:textId="77777777" w:rsidTr="00D0060D">
        <w:tc>
          <w:tcPr>
            <w:tcW w:w="2096" w:type="dxa"/>
          </w:tcPr>
          <w:p w14:paraId="18F693E3"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Christian Alejandro Hernández Gutiérrez</w:t>
            </w:r>
          </w:p>
        </w:tc>
        <w:tc>
          <w:tcPr>
            <w:tcW w:w="2943" w:type="dxa"/>
          </w:tcPr>
          <w:p w14:paraId="46942B3B"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Notificador, Supervisor y Ejecutor</w:t>
            </w:r>
          </w:p>
        </w:tc>
        <w:tc>
          <w:tcPr>
            <w:tcW w:w="2332" w:type="dxa"/>
          </w:tcPr>
          <w:p w14:paraId="3D4B4003" w14:textId="77777777" w:rsidR="00D0060D" w:rsidRPr="00184F8D" w:rsidRDefault="00D0060D" w:rsidP="00C65CC3">
            <w:pPr>
              <w:jc w:val="both"/>
              <w:textAlignment w:val="baseline"/>
              <w:rPr>
                <w:rFonts w:ascii="Palatino Linotype" w:hAnsi="Palatino Linotype" w:cs="Segoe UI"/>
                <w:i/>
                <w:iCs/>
                <w:lang w:eastAsia="es-MX"/>
              </w:rPr>
            </w:pPr>
            <w:r w:rsidRPr="00184F8D">
              <w:rPr>
                <w:rFonts w:ascii="Palatino Linotype" w:hAnsi="Palatino Linotype" w:cs="Segoe UI"/>
                <w:i/>
                <w:iCs/>
                <w:lang w:eastAsia="es-MX"/>
              </w:rPr>
              <w:t>Preparatoria (Certificado de estudios)</w:t>
            </w:r>
          </w:p>
        </w:tc>
      </w:tr>
    </w:tbl>
    <w:p w14:paraId="58C47F8F"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p>
    <w:p w14:paraId="055E80F9"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r w:rsidRPr="00184F8D">
        <w:rPr>
          <w:rFonts w:ascii="Palatino Linotype" w:hAnsi="Palatino Linotype" w:cs="Segoe UI"/>
          <w:i/>
          <w:iCs/>
          <w:sz w:val="22"/>
          <w:szCs w:val="22"/>
          <w:lang w:eastAsia="es-MX"/>
        </w:rPr>
        <w:t xml:space="preserve"> 3.- Inscritos a la Coordinación de Desarrollo Urbano bajo el mando de la C. Mary Cruz </w:t>
      </w:r>
      <w:proofErr w:type="spellStart"/>
      <w:r w:rsidRPr="00184F8D">
        <w:rPr>
          <w:rFonts w:ascii="Palatino Linotype" w:hAnsi="Palatino Linotype" w:cs="Segoe UI"/>
          <w:i/>
          <w:iCs/>
          <w:sz w:val="22"/>
          <w:szCs w:val="22"/>
          <w:lang w:eastAsia="es-MX"/>
        </w:rPr>
        <w:t>Noguez</w:t>
      </w:r>
      <w:proofErr w:type="spellEnd"/>
      <w:r w:rsidRPr="00184F8D">
        <w:rPr>
          <w:rFonts w:ascii="Palatino Linotype" w:hAnsi="Palatino Linotype" w:cs="Segoe UI"/>
          <w:i/>
          <w:iCs/>
          <w:sz w:val="22"/>
          <w:szCs w:val="22"/>
          <w:lang w:eastAsia="es-MX"/>
        </w:rPr>
        <w:t xml:space="preserve"> Sánchez</w:t>
      </w:r>
    </w:p>
    <w:p w14:paraId="158672C7"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p>
    <w:p w14:paraId="61EDF71C"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r w:rsidRPr="00184F8D">
        <w:rPr>
          <w:rFonts w:ascii="Palatino Linotype" w:hAnsi="Palatino Linotype" w:cs="Segoe UI"/>
          <w:i/>
          <w:iCs/>
          <w:sz w:val="22"/>
          <w:szCs w:val="22"/>
          <w:lang w:eastAsia="es-MX"/>
        </w:rPr>
        <w:lastRenderedPageBreak/>
        <w:t>4.- Los 3 servidores públicos mencionados están facultados para colocar sellos de suspensión de obra.</w:t>
      </w:r>
    </w:p>
    <w:p w14:paraId="012DDD92"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p>
    <w:p w14:paraId="5799C8D5"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r w:rsidRPr="00184F8D">
        <w:rPr>
          <w:rFonts w:ascii="Palatino Linotype" w:hAnsi="Palatino Linotype" w:cs="Segoe UI"/>
          <w:i/>
          <w:iCs/>
          <w:sz w:val="22"/>
          <w:szCs w:val="22"/>
          <w:lang w:eastAsia="es-MX"/>
        </w:rPr>
        <w:t xml:space="preserve">5.- se realizan en términos de lo dispuesto por el Artículo 7 del código de procedimientos </w:t>
      </w:r>
      <w:proofErr w:type="spellStart"/>
      <w:r w:rsidRPr="00184F8D">
        <w:rPr>
          <w:rFonts w:ascii="Palatino Linotype" w:hAnsi="Palatino Linotype" w:cs="Segoe UI"/>
          <w:i/>
          <w:iCs/>
          <w:sz w:val="22"/>
          <w:szCs w:val="22"/>
          <w:lang w:eastAsia="es-MX"/>
        </w:rPr>
        <w:t>administrativos</w:t>
      </w:r>
      <w:proofErr w:type="gramStart"/>
      <w:r w:rsidRPr="00184F8D">
        <w:rPr>
          <w:rFonts w:ascii="Palatino Linotype" w:hAnsi="Palatino Linotype" w:cs="Segoe UI"/>
          <w:i/>
          <w:iCs/>
          <w:sz w:val="22"/>
          <w:szCs w:val="22"/>
          <w:lang w:eastAsia="es-MX"/>
        </w:rPr>
        <w:t>,1.8</w:t>
      </w:r>
      <w:proofErr w:type="spellEnd"/>
      <w:proofErr w:type="gramEnd"/>
      <w:r w:rsidRPr="00184F8D">
        <w:rPr>
          <w:rFonts w:ascii="Palatino Linotype" w:hAnsi="Palatino Linotype" w:cs="Segoe UI"/>
          <w:i/>
          <w:iCs/>
          <w:sz w:val="22"/>
          <w:szCs w:val="22"/>
          <w:lang w:eastAsia="es-MX"/>
        </w:rPr>
        <w:t xml:space="preserve"> del código administrativo y las disposiciones del Libro Décimo Octavo de las construcciones del Código Administrativo del Estado de México,</w:t>
      </w:r>
      <w:r w:rsidRPr="00184F8D">
        <w:rPr>
          <w:rFonts w:ascii="Palatino Linotype" w:hAnsi="Palatino Linotype" w:cs="Segoe UI"/>
          <w:b/>
          <w:bCs/>
          <w:i/>
          <w:iCs/>
          <w:sz w:val="22"/>
          <w:szCs w:val="22"/>
          <w:lang w:eastAsia="es-MX"/>
        </w:rPr>
        <w:t xml:space="preserve"> </w:t>
      </w:r>
      <w:r w:rsidRPr="00184F8D">
        <w:rPr>
          <w:rFonts w:ascii="Palatino Linotype" w:hAnsi="Palatino Linotype" w:cs="Segoe UI"/>
          <w:i/>
          <w:iCs/>
          <w:sz w:val="22"/>
          <w:szCs w:val="22"/>
          <w:lang w:eastAsia="es-MX"/>
        </w:rPr>
        <w:t>TÍTULO SEXTO, DE LAS VISITAS DE VERIFICACIÓN, MEDIDAS DE SEGURIDAD Y SANCIONES, CAPÍTULO PRIMERO y capitulo segundo.</w:t>
      </w:r>
    </w:p>
    <w:p w14:paraId="41BA8652"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p>
    <w:p w14:paraId="2BBFCF28"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r w:rsidRPr="00184F8D">
        <w:rPr>
          <w:rFonts w:ascii="Palatino Linotype" w:hAnsi="Palatino Linotype" w:cs="Segoe UI"/>
          <w:i/>
          <w:iCs/>
          <w:sz w:val="22"/>
          <w:szCs w:val="22"/>
          <w:lang w:eastAsia="es-MX"/>
        </w:rPr>
        <w:t>6.- Christian Alejandro Hernández Gutiérrez</w:t>
      </w:r>
    </w:p>
    <w:p w14:paraId="787B036D"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p>
    <w:p w14:paraId="223F5AE5"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r w:rsidRPr="00184F8D">
        <w:rPr>
          <w:rFonts w:ascii="Palatino Linotype" w:hAnsi="Palatino Linotype" w:cs="Segoe UI"/>
          <w:i/>
          <w:iCs/>
          <w:sz w:val="22"/>
          <w:szCs w:val="22"/>
          <w:lang w:eastAsia="es-MX"/>
        </w:rPr>
        <w:t xml:space="preserve">7.- Los sellos de suspensión se aplican en todo el territorio Municipal, en el lugar donde haya obras en proceso de construcción que </w:t>
      </w:r>
      <w:proofErr w:type="spellStart"/>
      <w:r w:rsidRPr="00184F8D">
        <w:rPr>
          <w:rFonts w:ascii="Palatino Linotype" w:hAnsi="Palatino Linotype" w:cs="Segoe UI"/>
          <w:i/>
          <w:iCs/>
          <w:sz w:val="22"/>
          <w:szCs w:val="22"/>
          <w:lang w:eastAsia="es-MX"/>
        </w:rPr>
        <w:t>hallan</w:t>
      </w:r>
      <w:proofErr w:type="spellEnd"/>
      <w:r w:rsidRPr="00184F8D">
        <w:rPr>
          <w:rFonts w:ascii="Palatino Linotype" w:hAnsi="Palatino Linotype" w:cs="Segoe UI"/>
          <w:i/>
          <w:iCs/>
          <w:sz w:val="22"/>
          <w:szCs w:val="22"/>
          <w:lang w:eastAsia="es-MX"/>
        </w:rPr>
        <w:t xml:space="preserve"> hecho caso omiso a las notificaciones para la realización del </w:t>
      </w:r>
      <w:proofErr w:type="spellStart"/>
      <w:proofErr w:type="gramStart"/>
      <w:r w:rsidRPr="00184F8D">
        <w:rPr>
          <w:rFonts w:ascii="Palatino Linotype" w:hAnsi="Palatino Linotype" w:cs="Segoe UI"/>
          <w:i/>
          <w:iCs/>
          <w:sz w:val="22"/>
          <w:szCs w:val="22"/>
          <w:lang w:eastAsia="es-MX"/>
        </w:rPr>
        <w:t>tramite</w:t>
      </w:r>
      <w:proofErr w:type="spellEnd"/>
      <w:proofErr w:type="gramEnd"/>
      <w:r w:rsidRPr="00184F8D">
        <w:rPr>
          <w:rFonts w:ascii="Palatino Linotype" w:hAnsi="Palatino Linotype" w:cs="Segoe UI"/>
          <w:i/>
          <w:iCs/>
          <w:sz w:val="22"/>
          <w:szCs w:val="22"/>
          <w:lang w:eastAsia="es-MX"/>
        </w:rPr>
        <w:t xml:space="preserve"> correspondiente y no cuentan con el permiso de construcción, ampliación, demolición etc.</w:t>
      </w:r>
    </w:p>
    <w:p w14:paraId="738EC50D"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p>
    <w:p w14:paraId="472A76F6" w14:textId="1A3E3657" w:rsidR="00D0060D" w:rsidRPr="00184F8D" w:rsidRDefault="00D0060D" w:rsidP="00C65CC3">
      <w:pPr>
        <w:ind w:left="850" w:right="901"/>
        <w:jc w:val="both"/>
        <w:textAlignment w:val="baseline"/>
        <w:rPr>
          <w:rFonts w:ascii="Palatino Linotype" w:hAnsi="Palatino Linotype" w:cs="Segoe UI"/>
          <w:i/>
          <w:iCs/>
          <w:sz w:val="22"/>
          <w:szCs w:val="22"/>
          <w:lang w:eastAsia="es-MX"/>
        </w:rPr>
      </w:pPr>
      <w:r w:rsidRPr="00184F8D">
        <w:rPr>
          <w:rFonts w:ascii="Palatino Linotype" w:hAnsi="Palatino Linotype" w:cs="Segoe UI"/>
          <w:i/>
          <w:iCs/>
          <w:sz w:val="22"/>
          <w:szCs w:val="22"/>
          <w:lang w:eastAsia="es-MX"/>
        </w:rPr>
        <w:t xml:space="preserve">8.- </w:t>
      </w:r>
      <w:proofErr w:type="gramStart"/>
      <w:r w:rsidRPr="00184F8D">
        <w:rPr>
          <w:rFonts w:ascii="Palatino Linotype" w:hAnsi="Palatino Linotype" w:cs="Segoe UI"/>
          <w:i/>
          <w:iCs/>
          <w:sz w:val="22"/>
          <w:szCs w:val="22"/>
          <w:lang w:eastAsia="es-MX"/>
        </w:rPr>
        <w:t>no</w:t>
      </w:r>
      <w:proofErr w:type="gramEnd"/>
      <w:r w:rsidRPr="00184F8D">
        <w:rPr>
          <w:rFonts w:ascii="Palatino Linotype" w:hAnsi="Palatino Linotype" w:cs="Segoe UI"/>
          <w:i/>
          <w:iCs/>
          <w:sz w:val="22"/>
          <w:szCs w:val="22"/>
          <w:lang w:eastAsia="es-MX"/>
        </w:rPr>
        <w:t xml:space="preserve"> se tiene la información de </w:t>
      </w:r>
      <w:proofErr w:type="spellStart"/>
      <w:r w:rsidRPr="00184F8D">
        <w:rPr>
          <w:rFonts w:ascii="Palatino Linotype" w:hAnsi="Palatino Linotype" w:cs="Segoe UI"/>
          <w:i/>
          <w:iCs/>
          <w:sz w:val="22"/>
          <w:szCs w:val="22"/>
          <w:lang w:eastAsia="es-MX"/>
        </w:rPr>
        <w:t>cuales</w:t>
      </w:r>
      <w:proofErr w:type="spellEnd"/>
      <w:r w:rsidRPr="00184F8D">
        <w:rPr>
          <w:rFonts w:ascii="Palatino Linotype" w:hAnsi="Palatino Linotype" w:cs="Segoe UI"/>
          <w:i/>
          <w:iCs/>
          <w:sz w:val="22"/>
          <w:szCs w:val="22"/>
          <w:lang w:eastAsia="es-MX"/>
        </w:rPr>
        <w:t xml:space="preserve"> son las construcciones que menciona en el punto 8, pero como ya se </w:t>
      </w:r>
      <w:proofErr w:type="spellStart"/>
      <w:r w:rsidRPr="00184F8D">
        <w:rPr>
          <w:rFonts w:ascii="Palatino Linotype" w:hAnsi="Palatino Linotype" w:cs="Segoe UI"/>
          <w:i/>
          <w:iCs/>
          <w:sz w:val="22"/>
          <w:szCs w:val="22"/>
          <w:lang w:eastAsia="es-MX"/>
        </w:rPr>
        <w:t>menciono</w:t>
      </w:r>
      <w:proofErr w:type="spellEnd"/>
      <w:r w:rsidRPr="00184F8D">
        <w:rPr>
          <w:rFonts w:ascii="Palatino Linotype" w:hAnsi="Palatino Linotype" w:cs="Segoe UI"/>
          <w:i/>
          <w:iCs/>
          <w:sz w:val="22"/>
          <w:szCs w:val="22"/>
          <w:lang w:eastAsia="es-MX"/>
        </w:rPr>
        <w:t xml:space="preserve"> en el punto 5; las visitas de Verificación y las medidas de Seguridad se llevan a cabo en todo el territorio Municipal”</w:t>
      </w:r>
    </w:p>
    <w:p w14:paraId="4322A34B" w14:textId="77777777" w:rsidR="00D0060D" w:rsidRPr="00184F8D" w:rsidRDefault="00D0060D" w:rsidP="00C65CC3">
      <w:pPr>
        <w:ind w:left="850" w:right="901"/>
        <w:jc w:val="both"/>
        <w:textAlignment w:val="baseline"/>
        <w:rPr>
          <w:rFonts w:ascii="Palatino Linotype" w:hAnsi="Palatino Linotype" w:cs="Segoe UI"/>
          <w:i/>
          <w:iCs/>
          <w:sz w:val="22"/>
          <w:szCs w:val="22"/>
          <w:lang w:eastAsia="es-MX"/>
        </w:rPr>
      </w:pPr>
    </w:p>
    <w:p w14:paraId="07B6A366" w14:textId="737D9E18" w:rsidR="009E6E1F" w:rsidRPr="00184F8D" w:rsidRDefault="00364628" w:rsidP="00C65CC3">
      <w:pPr>
        <w:spacing w:line="360" w:lineRule="auto"/>
        <w:jc w:val="both"/>
        <w:rPr>
          <w:rFonts w:ascii="Palatino Linotype" w:hAnsi="Palatino Linotype" w:cs="Arial"/>
          <w:sz w:val="22"/>
          <w:szCs w:val="22"/>
        </w:rPr>
      </w:pPr>
      <w:r w:rsidRPr="00184F8D">
        <w:rPr>
          <w:rFonts w:ascii="Palatino Linotype" w:hAnsi="Palatino Linotype" w:cs="Arial"/>
          <w:b/>
          <w:sz w:val="28"/>
          <w:szCs w:val="28"/>
        </w:rPr>
        <w:t>I</w:t>
      </w:r>
      <w:r w:rsidR="00AB6194" w:rsidRPr="00184F8D">
        <w:rPr>
          <w:rFonts w:ascii="Palatino Linotype" w:hAnsi="Palatino Linotype" w:cs="Arial"/>
          <w:b/>
          <w:sz w:val="28"/>
          <w:szCs w:val="28"/>
        </w:rPr>
        <w:t>V</w:t>
      </w:r>
      <w:r w:rsidR="00200BFC" w:rsidRPr="00184F8D">
        <w:rPr>
          <w:rFonts w:ascii="Palatino Linotype" w:hAnsi="Palatino Linotype" w:cs="Arial"/>
          <w:b/>
        </w:rPr>
        <w:t xml:space="preserve">. </w:t>
      </w:r>
      <w:r w:rsidR="009E6E1F" w:rsidRPr="00184F8D">
        <w:rPr>
          <w:rFonts w:ascii="Palatino Linotype" w:hAnsi="Palatino Linotype" w:cs="Arial"/>
          <w:b/>
        </w:rPr>
        <w:t xml:space="preserve"> </w:t>
      </w:r>
      <w:r w:rsidR="009E6E1F" w:rsidRPr="00184F8D">
        <w:rPr>
          <w:rFonts w:ascii="Palatino Linotype" w:hAnsi="Palatino Linotype" w:cs="Arial"/>
        </w:rPr>
        <w:t>Inconforme por la respuesta del</w:t>
      </w:r>
      <w:r w:rsidR="009E6E1F" w:rsidRPr="00184F8D">
        <w:rPr>
          <w:rFonts w:ascii="Palatino Linotype" w:hAnsi="Palatino Linotype" w:cs="Arial"/>
          <w:b/>
        </w:rPr>
        <w:t xml:space="preserve"> SUJETO OBLIGADO</w:t>
      </w:r>
      <w:r w:rsidR="009E6E1F" w:rsidRPr="00184F8D">
        <w:rPr>
          <w:rFonts w:ascii="Palatino Linotype" w:hAnsi="Palatino Linotype" w:cs="Arial"/>
        </w:rPr>
        <w:t xml:space="preserve">, </w:t>
      </w:r>
      <w:bookmarkStart w:id="1" w:name="_Hlk65869348"/>
      <w:r w:rsidR="009E6E1F" w:rsidRPr="00184F8D">
        <w:rPr>
          <w:rFonts w:ascii="Palatino Linotype" w:hAnsi="Palatino Linotype" w:cs="Arial"/>
        </w:rPr>
        <w:t xml:space="preserve">el </w:t>
      </w:r>
      <w:bookmarkStart w:id="2" w:name="_Hlk66905757"/>
      <w:r w:rsidR="009F4028" w:rsidRPr="00184F8D">
        <w:rPr>
          <w:rFonts w:ascii="Palatino Linotype" w:hAnsi="Palatino Linotype" w:cs="Arial"/>
        </w:rPr>
        <w:t>cuatro</w:t>
      </w:r>
      <w:r w:rsidR="0029525F" w:rsidRPr="00184F8D">
        <w:rPr>
          <w:rFonts w:ascii="Palatino Linotype" w:hAnsi="Palatino Linotype" w:cs="Arial"/>
        </w:rPr>
        <w:t xml:space="preserve"> de agosto</w:t>
      </w:r>
      <w:r w:rsidR="00503E7F" w:rsidRPr="00184F8D">
        <w:rPr>
          <w:rFonts w:ascii="Palatino Linotype" w:hAnsi="Palatino Linotype" w:cs="Arial"/>
        </w:rPr>
        <w:t xml:space="preserve"> </w:t>
      </w:r>
      <w:r w:rsidR="008C7579" w:rsidRPr="00184F8D">
        <w:rPr>
          <w:rFonts w:ascii="Palatino Linotype" w:hAnsi="Palatino Linotype" w:cs="Arial"/>
        </w:rPr>
        <w:t>de dos mil veintiuno</w:t>
      </w:r>
      <w:bookmarkEnd w:id="1"/>
      <w:bookmarkEnd w:id="2"/>
      <w:r w:rsidR="009E6E1F" w:rsidRPr="00184F8D">
        <w:rPr>
          <w:rFonts w:ascii="Palatino Linotype" w:hAnsi="Palatino Linotype" w:cs="Arial"/>
        </w:rPr>
        <w:t xml:space="preserve">, </w:t>
      </w:r>
      <w:r w:rsidR="009E6E1F" w:rsidRPr="00184F8D">
        <w:rPr>
          <w:rFonts w:ascii="Palatino Linotype" w:hAnsi="Palatino Linotype" w:cs="Arial"/>
          <w:b/>
        </w:rPr>
        <w:t>EL RECURRENTE</w:t>
      </w:r>
      <w:r w:rsidR="009E6E1F" w:rsidRPr="00184F8D">
        <w:rPr>
          <w:rFonts w:ascii="Palatino Linotype" w:hAnsi="Palatino Linotype" w:cs="Arial"/>
        </w:rPr>
        <w:t xml:space="preserve"> interpuso el recurso de revisión sujeto del presente estudio, el cual fue registrado en </w:t>
      </w:r>
      <w:r w:rsidR="009E6E1F" w:rsidRPr="00184F8D">
        <w:rPr>
          <w:rFonts w:ascii="Palatino Linotype" w:hAnsi="Palatino Linotype" w:cs="Arial"/>
          <w:b/>
        </w:rPr>
        <w:t>EL SAIMEX</w:t>
      </w:r>
      <w:r w:rsidR="009E6E1F" w:rsidRPr="00184F8D">
        <w:rPr>
          <w:rFonts w:ascii="Palatino Linotype" w:hAnsi="Palatino Linotype" w:cs="Arial"/>
        </w:rPr>
        <w:t xml:space="preserve"> y se le asignó el número de expediente </w:t>
      </w:r>
      <w:r w:rsidR="009F4028" w:rsidRPr="00184F8D">
        <w:rPr>
          <w:rFonts w:ascii="Palatino Linotype" w:hAnsi="Palatino Linotype" w:cs="Arial"/>
          <w:b/>
        </w:rPr>
        <w:t>03912</w:t>
      </w:r>
      <w:r w:rsidR="008A6AD5" w:rsidRPr="00184F8D">
        <w:rPr>
          <w:rFonts w:ascii="Palatino Linotype" w:hAnsi="Palatino Linotype" w:cs="Arial"/>
          <w:b/>
        </w:rPr>
        <w:t>/INFOEM/IP/RR/202</w:t>
      </w:r>
      <w:r w:rsidR="008C7579" w:rsidRPr="00184F8D">
        <w:rPr>
          <w:rFonts w:ascii="Palatino Linotype" w:hAnsi="Palatino Linotype" w:cs="Arial"/>
          <w:b/>
        </w:rPr>
        <w:t>1</w:t>
      </w:r>
      <w:r w:rsidR="009E6E1F" w:rsidRPr="00184F8D">
        <w:rPr>
          <w:rFonts w:ascii="Palatino Linotype" w:hAnsi="Palatino Linotype" w:cs="Arial"/>
          <w:b/>
        </w:rPr>
        <w:t>,</w:t>
      </w:r>
      <w:r w:rsidR="009E6E1F" w:rsidRPr="00184F8D">
        <w:rPr>
          <w:rFonts w:ascii="Palatino Linotype" w:hAnsi="Palatino Linotype" w:cs="Arial"/>
        </w:rPr>
        <w:t xml:space="preserve"> en el que señaló como acto impugnado</w:t>
      </w:r>
      <w:r w:rsidR="003869E4" w:rsidRPr="00184F8D">
        <w:rPr>
          <w:rFonts w:ascii="Palatino Linotype" w:hAnsi="Palatino Linotype" w:cs="Arial"/>
        </w:rPr>
        <w:t>:</w:t>
      </w:r>
    </w:p>
    <w:p w14:paraId="714C36A1" w14:textId="77777777" w:rsidR="003869E4" w:rsidRPr="00184F8D" w:rsidRDefault="003869E4" w:rsidP="00C65CC3">
      <w:pPr>
        <w:tabs>
          <w:tab w:val="left" w:pos="851"/>
        </w:tabs>
        <w:ind w:left="851" w:right="901"/>
        <w:jc w:val="both"/>
        <w:rPr>
          <w:rFonts w:ascii="Palatino Linotype" w:hAnsi="Palatino Linotype" w:cs="Arial"/>
          <w:i/>
          <w:sz w:val="22"/>
          <w:szCs w:val="22"/>
        </w:rPr>
      </w:pPr>
      <w:bookmarkStart w:id="3" w:name="_Hlk76554159"/>
    </w:p>
    <w:p w14:paraId="288057DC" w14:textId="0A9CA6E6" w:rsidR="00F862A0" w:rsidRPr="00184F8D" w:rsidRDefault="00200BFC" w:rsidP="00C65CC3">
      <w:pPr>
        <w:tabs>
          <w:tab w:val="left" w:pos="851"/>
        </w:tabs>
        <w:ind w:left="851" w:right="901"/>
        <w:jc w:val="both"/>
        <w:rPr>
          <w:rFonts w:ascii="Palatino Linotype" w:hAnsi="Palatino Linotype" w:cs="Arial"/>
          <w:i/>
          <w:sz w:val="22"/>
          <w:szCs w:val="22"/>
        </w:rPr>
      </w:pPr>
      <w:r w:rsidRPr="00184F8D">
        <w:rPr>
          <w:rFonts w:ascii="Palatino Linotype" w:hAnsi="Palatino Linotype" w:cs="Arial"/>
          <w:i/>
          <w:sz w:val="22"/>
          <w:szCs w:val="22"/>
        </w:rPr>
        <w:t>“</w:t>
      </w:r>
      <w:r w:rsidR="009F4028" w:rsidRPr="00184F8D">
        <w:rPr>
          <w:rFonts w:ascii="Palatino Linotype" w:hAnsi="Palatino Linotype" w:cs="Arial"/>
          <w:i/>
          <w:sz w:val="22"/>
          <w:szCs w:val="22"/>
        </w:rPr>
        <w:t>Se impugna la respuesta incompleta por parte del sujeto obligado</w:t>
      </w:r>
      <w:r w:rsidR="006A2F60" w:rsidRPr="00184F8D">
        <w:rPr>
          <w:rFonts w:ascii="Palatino Linotype" w:hAnsi="Palatino Linotype" w:cs="Arial"/>
          <w:i/>
          <w:sz w:val="22"/>
          <w:szCs w:val="22"/>
        </w:rPr>
        <w:t>"</w:t>
      </w:r>
      <w:r w:rsidR="009A2B79" w:rsidRPr="00184F8D">
        <w:rPr>
          <w:rFonts w:ascii="Palatino Linotype" w:hAnsi="Palatino Linotype" w:cs="Arial"/>
          <w:i/>
          <w:sz w:val="22"/>
          <w:szCs w:val="22"/>
        </w:rPr>
        <w:t xml:space="preserve"> </w:t>
      </w:r>
      <w:r w:rsidRPr="00184F8D">
        <w:rPr>
          <w:rFonts w:ascii="Palatino Linotype" w:hAnsi="Palatino Linotype" w:cs="Arial"/>
          <w:i/>
          <w:sz w:val="22"/>
          <w:szCs w:val="22"/>
        </w:rPr>
        <w:t>(sic)</w:t>
      </w:r>
    </w:p>
    <w:p w14:paraId="7767E5C7" w14:textId="77777777" w:rsidR="003869E4" w:rsidRPr="00184F8D" w:rsidRDefault="003869E4" w:rsidP="00C65CC3">
      <w:pPr>
        <w:jc w:val="both"/>
        <w:rPr>
          <w:rFonts w:ascii="Palatino Linotype" w:hAnsi="Palatino Linotype" w:cs="Arial"/>
          <w:sz w:val="22"/>
          <w:szCs w:val="22"/>
        </w:rPr>
      </w:pPr>
    </w:p>
    <w:p w14:paraId="3F248968" w14:textId="601412AE" w:rsidR="00203723" w:rsidRDefault="003869E4" w:rsidP="00C65CC3">
      <w:pPr>
        <w:spacing w:line="360" w:lineRule="auto"/>
        <w:jc w:val="both"/>
        <w:rPr>
          <w:rFonts w:ascii="Palatino Linotype" w:hAnsi="Palatino Linotype" w:cs="Arial"/>
        </w:rPr>
      </w:pPr>
      <w:r w:rsidRPr="00184F8D">
        <w:rPr>
          <w:rFonts w:ascii="Palatino Linotype" w:hAnsi="Palatino Linotype" w:cs="Arial"/>
        </w:rPr>
        <w:t>Así como, las razones o motivos de inconformidad:</w:t>
      </w:r>
    </w:p>
    <w:p w14:paraId="79F9A446" w14:textId="77777777" w:rsidR="00C65CC3" w:rsidRPr="00184F8D" w:rsidRDefault="00C65CC3" w:rsidP="00C65CC3">
      <w:pPr>
        <w:jc w:val="both"/>
        <w:rPr>
          <w:rFonts w:ascii="Palatino Linotype" w:hAnsi="Palatino Linotype" w:cs="Arial"/>
        </w:rPr>
      </w:pPr>
    </w:p>
    <w:bookmarkEnd w:id="3"/>
    <w:p w14:paraId="20839C7B" w14:textId="67F331E7" w:rsidR="00646958" w:rsidRPr="00184F8D" w:rsidRDefault="003869E4" w:rsidP="00C65CC3">
      <w:pPr>
        <w:tabs>
          <w:tab w:val="left" w:pos="851"/>
        </w:tabs>
        <w:ind w:left="850" w:right="901"/>
        <w:jc w:val="both"/>
        <w:rPr>
          <w:rFonts w:ascii="Palatino Linotype" w:hAnsi="Palatino Linotype" w:cs="Arial"/>
          <w:i/>
          <w:sz w:val="22"/>
          <w:szCs w:val="22"/>
        </w:rPr>
      </w:pPr>
      <w:r w:rsidRPr="00184F8D">
        <w:rPr>
          <w:rFonts w:ascii="Palatino Linotype" w:hAnsi="Palatino Linotype" w:cs="Arial"/>
          <w:i/>
          <w:sz w:val="22"/>
          <w:szCs w:val="22"/>
        </w:rPr>
        <w:t>“</w:t>
      </w:r>
      <w:r w:rsidR="009F4028" w:rsidRPr="00184F8D">
        <w:rPr>
          <w:rFonts w:ascii="Palatino Linotype" w:hAnsi="Palatino Linotype" w:cs="Arial"/>
          <w:i/>
          <w:sz w:val="22"/>
          <w:szCs w:val="22"/>
        </w:rPr>
        <w:t xml:space="preserve">A continuación se exhiben los puntos faltantes, más lo que logre detectar el Pleno de Transparencia. “2. (…) digital el ultimo comprobante de nivel de estudios legible.” “5. (…) señalando en que parte de su manual viene contemplada dicha actividad.” “7. Fundamento legal y administrativo motivo por el cual únicamente en las colonias cerca de la cabecera municipal colocan sellos de suspensión de obra y en las colonias más alejadas de la cabecera municipal no colocan sellos de suspensión </w:t>
      </w:r>
      <w:r w:rsidR="009F4028" w:rsidRPr="00184F8D">
        <w:rPr>
          <w:rFonts w:ascii="Palatino Linotype" w:hAnsi="Palatino Linotype" w:cs="Arial"/>
          <w:i/>
          <w:sz w:val="22"/>
          <w:szCs w:val="22"/>
        </w:rPr>
        <w:lastRenderedPageBreak/>
        <w:t xml:space="preserve">de aquellas obras en proceso de construcción que no cuentan con el permiso de construcción, ampliación, demolición etc.” “8. (…) REQUIERO FUNDADO Y MOTIVADO EL MOTIVO POR EL CUAL AUN Y CUANDO NO EXISTE LICENCIA DE CONSTRUCCIÓN, AMPLIACIÓN ETC. SIGUEN / SIGUIERON PERMITIENDO LA CONSTRUCCIÓN DE BARDAS, LOZAS, </w:t>
      </w:r>
      <w:proofErr w:type="spellStart"/>
      <w:r w:rsidR="009F4028" w:rsidRPr="00184F8D">
        <w:rPr>
          <w:rFonts w:ascii="Palatino Linotype" w:hAnsi="Palatino Linotype" w:cs="Arial"/>
          <w:i/>
          <w:sz w:val="22"/>
          <w:szCs w:val="22"/>
        </w:rPr>
        <w:t>ETC</w:t>
      </w:r>
      <w:proofErr w:type="spellEnd"/>
      <w:r w:rsidR="009F4028" w:rsidRPr="00184F8D">
        <w:rPr>
          <w:rFonts w:ascii="Palatino Linotype" w:hAnsi="Palatino Linotype" w:cs="Arial"/>
          <w:i/>
          <w:sz w:val="22"/>
          <w:szCs w:val="22"/>
        </w:rPr>
        <w:t xml:space="preserve">, más interesante aún, requiero saber FUNDADO y MOTIVADO, que pasa si un ciudadano aún y colocándole los sellos de suspensión de obra empieza a construir y no saca la licencia, permiso </w:t>
      </w:r>
      <w:proofErr w:type="spellStart"/>
      <w:r w:rsidR="009F4028" w:rsidRPr="00184F8D">
        <w:rPr>
          <w:rFonts w:ascii="Palatino Linotype" w:hAnsi="Palatino Linotype" w:cs="Arial"/>
          <w:i/>
          <w:sz w:val="22"/>
          <w:szCs w:val="22"/>
        </w:rPr>
        <w:t>etc</w:t>
      </w:r>
      <w:proofErr w:type="spellEnd"/>
      <w:r w:rsidR="009F4028" w:rsidRPr="00184F8D">
        <w:rPr>
          <w:rFonts w:ascii="Palatino Linotype" w:hAnsi="Palatino Linotype" w:cs="Arial"/>
          <w:i/>
          <w:sz w:val="22"/>
          <w:szCs w:val="22"/>
        </w:rPr>
        <w:t xml:space="preserve"> de construcción. Es interesante que a unas construcciones si les piden licencia y a otras no, incluso hasta arrancan los sellos para continuar con el proceso de construcción.” Por lo que se insta a que entreguen la información completa.</w:t>
      </w:r>
      <w:r w:rsidRPr="00184F8D">
        <w:rPr>
          <w:rFonts w:ascii="Palatino Linotype" w:hAnsi="Palatino Linotype" w:cs="Arial"/>
          <w:i/>
          <w:sz w:val="22"/>
          <w:szCs w:val="22"/>
        </w:rPr>
        <w:t>” (</w:t>
      </w:r>
      <w:proofErr w:type="gramStart"/>
      <w:r w:rsidRPr="00184F8D">
        <w:rPr>
          <w:rFonts w:ascii="Palatino Linotype" w:hAnsi="Palatino Linotype" w:cs="Arial"/>
          <w:i/>
          <w:sz w:val="22"/>
          <w:szCs w:val="22"/>
        </w:rPr>
        <w:t>sic</w:t>
      </w:r>
      <w:proofErr w:type="gramEnd"/>
      <w:r w:rsidRPr="00184F8D">
        <w:rPr>
          <w:rFonts w:ascii="Palatino Linotype" w:hAnsi="Palatino Linotype" w:cs="Arial"/>
          <w:i/>
          <w:sz w:val="22"/>
          <w:szCs w:val="22"/>
        </w:rPr>
        <w:t>)</w:t>
      </w:r>
    </w:p>
    <w:p w14:paraId="7A30E841" w14:textId="77777777" w:rsidR="006A2F60" w:rsidRPr="00184F8D" w:rsidRDefault="006A2F60" w:rsidP="00C65CC3">
      <w:pPr>
        <w:tabs>
          <w:tab w:val="left" w:pos="851"/>
        </w:tabs>
        <w:jc w:val="both"/>
        <w:rPr>
          <w:rFonts w:ascii="Palatino Linotype" w:hAnsi="Palatino Linotype" w:cs="Arial"/>
          <w:iCs/>
        </w:rPr>
      </w:pPr>
    </w:p>
    <w:p w14:paraId="7AFA6F77" w14:textId="59770043" w:rsidR="00200BFC" w:rsidRPr="00184F8D" w:rsidRDefault="00F862A0" w:rsidP="00C65CC3">
      <w:pPr>
        <w:spacing w:line="360" w:lineRule="auto"/>
        <w:jc w:val="both"/>
        <w:rPr>
          <w:rFonts w:ascii="Palatino Linotype" w:hAnsi="Palatino Linotype" w:cs="Arial"/>
        </w:rPr>
      </w:pPr>
      <w:r w:rsidRPr="00184F8D">
        <w:rPr>
          <w:rFonts w:ascii="Palatino Linotype" w:hAnsi="Palatino Linotype" w:cs="Arial"/>
          <w:b/>
          <w:sz w:val="28"/>
          <w:szCs w:val="28"/>
        </w:rPr>
        <w:t>V</w:t>
      </w:r>
      <w:r w:rsidR="00200BFC" w:rsidRPr="00184F8D">
        <w:rPr>
          <w:rFonts w:ascii="Palatino Linotype" w:hAnsi="Palatino Linotype" w:cs="Arial"/>
          <w:b/>
          <w:sz w:val="28"/>
          <w:szCs w:val="28"/>
        </w:rPr>
        <w:t xml:space="preserve">. </w:t>
      </w:r>
      <w:r w:rsidR="00200BFC" w:rsidRPr="00184F8D">
        <w:rPr>
          <w:rFonts w:ascii="Palatino Linotype" w:hAnsi="Palatino Linotype" w:cs="Arial"/>
        </w:rPr>
        <w:t>E</w:t>
      </w:r>
      <w:r w:rsidR="008C7579" w:rsidRPr="00184F8D">
        <w:rPr>
          <w:rFonts w:ascii="Palatino Linotype" w:hAnsi="Palatino Linotype" w:cs="Arial"/>
        </w:rPr>
        <w:t xml:space="preserve">l </w:t>
      </w:r>
      <w:bookmarkStart w:id="4" w:name="_Hlk77182011"/>
      <w:r w:rsidR="009F4028" w:rsidRPr="00184F8D">
        <w:rPr>
          <w:rFonts w:ascii="Palatino Linotype" w:hAnsi="Palatino Linotype" w:cs="Arial"/>
        </w:rPr>
        <w:t>cuatro</w:t>
      </w:r>
      <w:r w:rsidR="0029525F" w:rsidRPr="00184F8D">
        <w:rPr>
          <w:rFonts w:ascii="Palatino Linotype" w:hAnsi="Palatino Linotype" w:cs="Arial"/>
        </w:rPr>
        <w:t xml:space="preserve"> de agosto</w:t>
      </w:r>
      <w:r w:rsidR="00BE0F05" w:rsidRPr="00184F8D">
        <w:rPr>
          <w:rFonts w:ascii="Palatino Linotype" w:hAnsi="Palatino Linotype" w:cs="Arial"/>
        </w:rPr>
        <w:t xml:space="preserve"> </w:t>
      </w:r>
      <w:bookmarkEnd w:id="4"/>
      <w:r w:rsidR="00BE0F05" w:rsidRPr="00184F8D">
        <w:rPr>
          <w:rFonts w:ascii="Palatino Linotype" w:hAnsi="Palatino Linotype" w:cs="Arial"/>
        </w:rPr>
        <w:t>de dos mil veintiuno</w:t>
      </w:r>
      <w:r w:rsidR="00200BFC" w:rsidRPr="00184F8D">
        <w:rPr>
          <w:rFonts w:ascii="Palatino Linotype" w:hAnsi="Palatino Linotype" w:cs="Arial"/>
        </w:rPr>
        <w:t xml:space="preserve">, el recurso de que se trata se envió electrónicamente al Instituto de </w:t>
      </w:r>
      <w:r w:rsidR="00200BFC" w:rsidRPr="00184F8D">
        <w:rPr>
          <w:rFonts w:ascii="Palatino Linotype" w:eastAsia="Arial Unicode MS" w:hAnsi="Palatino Linotype" w:cs="Arial"/>
        </w:rPr>
        <w:t>Transparencia</w:t>
      </w:r>
      <w:r w:rsidR="00200BFC" w:rsidRPr="00184F8D">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184F8D">
        <w:rPr>
          <w:rFonts w:ascii="Palatino Linotype" w:hAnsi="Palatino Linotype"/>
        </w:rPr>
        <w:t>Ley de Transparencia y Acceso a la Información Pública del Estado de México y Municipios</w:t>
      </w:r>
      <w:r w:rsidR="00200BFC" w:rsidRPr="00184F8D">
        <w:rPr>
          <w:rFonts w:ascii="Palatino Linotype" w:hAnsi="Palatino Linotype" w:cs="Arial"/>
        </w:rPr>
        <w:t>, se turnó, a través del</w:t>
      </w:r>
      <w:r w:rsidR="00200BFC" w:rsidRPr="00184F8D">
        <w:rPr>
          <w:rFonts w:ascii="Palatino Linotype" w:eastAsia="Arial Unicode MS" w:hAnsi="Palatino Linotype" w:cs="Arial"/>
        </w:rPr>
        <w:t xml:space="preserve"> </w:t>
      </w:r>
      <w:r w:rsidR="00200BFC" w:rsidRPr="00184F8D">
        <w:rPr>
          <w:rFonts w:ascii="Palatino Linotype" w:eastAsia="Arial Unicode MS" w:hAnsi="Palatino Linotype" w:cs="Arial"/>
          <w:b/>
        </w:rPr>
        <w:t>SAIMEX</w:t>
      </w:r>
      <w:r w:rsidR="00200BFC" w:rsidRPr="00184F8D">
        <w:rPr>
          <w:rFonts w:ascii="Palatino Linotype" w:hAnsi="Palatino Linotype"/>
        </w:rPr>
        <w:t>,</w:t>
      </w:r>
      <w:r w:rsidR="00200BFC" w:rsidRPr="00184F8D">
        <w:rPr>
          <w:rFonts w:ascii="Palatino Linotype" w:hAnsi="Palatino Linotype" w:cs="Arial"/>
        </w:rPr>
        <w:t xml:space="preserve"> a efecto de decretar su admisión o desechamiento.</w:t>
      </w:r>
    </w:p>
    <w:p w14:paraId="74931326" w14:textId="77777777" w:rsidR="00200BFC" w:rsidRPr="00184F8D" w:rsidRDefault="00200BFC" w:rsidP="00C65CC3">
      <w:pPr>
        <w:spacing w:line="360" w:lineRule="auto"/>
        <w:jc w:val="both"/>
        <w:rPr>
          <w:rFonts w:ascii="Palatino Linotype" w:hAnsi="Palatino Linotype" w:cs="Arial"/>
        </w:rPr>
      </w:pPr>
    </w:p>
    <w:p w14:paraId="4952A0CD" w14:textId="4B0FF7C6" w:rsidR="00200BFC" w:rsidRPr="00184F8D" w:rsidRDefault="00200BFC" w:rsidP="00C65CC3">
      <w:pPr>
        <w:tabs>
          <w:tab w:val="center" w:pos="4252"/>
          <w:tab w:val="right" w:pos="8504"/>
        </w:tabs>
        <w:spacing w:line="360" w:lineRule="auto"/>
        <w:jc w:val="both"/>
        <w:rPr>
          <w:rFonts w:ascii="Palatino Linotype" w:hAnsi="Palatino Linotype" w:cs="Arial"/>
        </w:rPr>
      </w:pPr>
      <w:r w:rsidRPr="00184F8D">
        <w:rPr>
          <w:rFonts w:ascii="Palatino Linotype" w:hAnsi="Palatino Linotype" w:cs="Arial"/>
          <w:b/>
          <w:sz w:val="28"/>
          <w:szCs w:val="28"/>
        </w:rPr>
        <w:t>V</w:t>
      </w:r>
      <w:r w:rsidR="00AB6194" w:rsidRPr="00184F8D">
        <w:rPr>
          <w:rFonts w:ascii="Palatino Linotype" w:hAnsi="Palatino Linotype" w:cs="Arial"/>
          <w:b/>
          <w:sz w:val="28"/>
          <w:szCs w:val="28"/>
        </w:rPr>
        <w:t>I</w:t>
      </w:r>
      <w:r w:rsidRPr="00184F8D">
        <w:rPr>
          <w:rFonts w:ascii="Palatino Linotype" w:hAnsi="Palatino Linotype" w:cs="Arial"/>
          <w:b/>
        </w:rPr>
        <w:t xml:space="preserve">. </w:t>
      </w:r>
      <w:r w:rsidRPr="00184F8D">
        <w:rPr>
          <w:rFonts w:ascii="Palatino Linotype" w:hAnsi="Palatino Linotype" w:cs="Arial"/>
        </w:rPr>
        <w:t>De las constancias del expediente electrónico del</w:t>
      </w:r>
      <w:r w:rsidRPr="00184F8D">
        <w:rPr>
          <w:rFonts w:ascii="Palatino Linotype" w:hAnsi="Palatino Linotype" w:cs="Arial"/>
          <w:b/>
        </w:rPr>
        <w:t xml:space="preserve"> SAIMEX</w:t>
      </w:r>
      <w:r w:rsidRPr="00184F8D">
        <w:rPr>
          <w:rFonts w:ascii="Palatino Linotype" w:hAnsi="Palatino Linotype" w:cs="Arial"/>
        </w:rPr>
        <w:t xml:space="preserve">, se advierte que en fecha </w:t>
      </w:r>
      <w:r w:rsidR="009F4028" w:rsidRPr="00184F8D">
        <w:rPr>
          <w:rFonts w:ascii="Palatino Linotype" w:hAnsi="Palatino Linotype" w:cs="Arial"/>
        </w:rPr>
        <w:t>once</w:t>
      </w:r>
      <w:r w:rsidR="0029525F" w:rsidRPr="00184F8D">
        <w:rPr>
          <w:rFonts w:ascii="Palatino Linotype" w:hAnsi="Palatino Linotype" w:cs="Arial"/>
        </w:rPr>
        <w:t xml:space="preserve"> de agosto</w:t>
      </w:r>
      <w:r w:rsidR="00705291" w:rsidRPr="00184F8D">
        <w:rPr>
          <w:rFonts w:ascii="Palatino Linotype" w:hAnsi="Palatino Linotype" w:cs="Arial"/>
        </w:rPr>
        <w:t xml:space="preserve"> </w:t>
      </w:r>
      <w:r w:rsidR="008C7579" w:rsidRPr="00184F8D">
        <w:rPr>
          <w:rFonts w:ascii="Palatino Linotype" w:hAnsi="Palatino Linotype" w:cs="Arial"/>
        </w:rPr>
        <w:t>de dos mil veintiuno</w:t>
      </w:r>
      <w:r w:rsidRPr="00184F8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84F8D">
        <w:rPr>
          <w:rFonts w:ascii="Palatino Linotype" w:hAnsi="Palatino Linotype" w:cs="Arial"/>
          <w:b/>
        </w:rPr>
        <w:t xml:space="preserve">EL SUJETO OBLIGADO </w:t>
      </w:r>
      <w:r w:rsidRPr="00184F8D">
        <w:rPr>
          <w:rFonts w:ascii="Palatino Linotype" w:hAnsi="Palatino Linotype" w:cs="Arial"/>
        </w:rPr>
        <w:t>rindiera su</w:t>
      </w:r>
      <w:r w:rsidRPr="00184F8D">
        <w:rPr>
          <w:rFonts w:ascii="Palatino Linotype" w:hAnsi="Palatino Linotype" w:cs="Arial"/>
          <w:b/>
        </w:rPr>
        <w:t xml:space="preserve"> </w:t>
      </w:r>
      <w:r w:rsidRPr="00184F8D">
        <w:rPr>
          <w:rFonts w:ascii="Palatino Linotype" w:hAnsi="Palatino Linotype" w:cs="Arial"/>
        </w:rPr>
        <w:t>Informe Justificado.</w:t>
      </w:r>
    </w:p>
    <w:p w14:paraId="4E7085B3" w14:textId="77777777" w:rsidR="00503E7F" w:rsidRPr="00184F8D" w:rsidRDefault="00503E7F" w:rsidP="00C65CC3">
      <w:pPr>
        <w:tabs>
          <w:tab w:val="center" w:pos="4252"/>
          <w:tab w:val="right" w:pos="8504"/>
        </w:tabs>
        <w:spacing w:line="360" w:lineRule="auto"/>
        <w:jc w:val="both"/>
        <w:rPr>
          <w:rFonts w:ascii="Palatino Linotype" w:hAnsi="Palatino Linotype" w:cs="Arial"/>
        </w:rPr>
      </w:pPr>
    </w:p>
    <w:p w14:paraId="5C7A39C3" w14:textId="46D31332" w:rsidR="00A525BF" w:rsidRPr="00184F8D" w:rsidRDefault="00200BFC" w:rsidP="00C65CC3">
      <w:pPr>
        <w:spacing w:line="360" w:lineRule="auto"/>
        <w:jc w:val="both"/>
        <w:rPr>
          <w:rFonts w:ascii="Palatino Linotype" w:hAnsi="Palatino Linotype" w:cs="Arial"/>
        </w:rPr>
      </w:pPr>
      <w:r w:rsidRPr="00184F8D">
        <w:rPr>
          <w:rFonts w:ascii="Palatino Linotype" w:eastAsia="Arial Unicode MS" w:hAnsi="Palatino Linotype" w:cs="Arial"/>
          <w:b/>
          <w:sz w:val="28"/>
          <w:szCs w:val="28"/>
        </w:rPr>
        <w:lastRenderedPageBreak/>
        <w:t>V</w:t>
      </w:r>
      <w:r w:rsidR="00F862A0" w:rsidRPr="00184F8D">
        <w:rPr>
          <w:rFonts w:ascii="Palatino Linotype" w:eastAsia="Arial Unicode MS" w:hAnsi="Palatino Linotype" w:cs="Arial"/>
          <w:b/>
          <w:sz w:val="28"/>
          <w:szCs w:val="28"/>
        </w:rPr>
        <w:t>I</w:t>
      </w:r>
      <w:r w:rsidR="00AB6194" w:rsidRPr="00184F8D">
        <w:rPr>
          <w:rFonts w:ascii="Palatino Linotype" w:eastAsia="Arial Unicode MS" w:hAnsi="Palatino Linotype" w:cs="Arial"/>
          <w:b/>
          <w:sz w:val="28"/>
          <w:szCs w:val="28"/>
        </w:rPr>
        <w:t>I</w:t>
      </w:r>
      <w:r w:rsidRPr="00184F8D">
        <w:rPr>
          <w:rFonts w:ascii="Palatino Linotype" w:eastAsia="Arial Unicode MS" w:hAnsi="Palatino Linotype" w:cs="Arial"/>
          <w:b/>
        </w:rPr>
        <w:t>.</w:t>
      </w:r>
      <w:r w:rsidR="00F862A0" w:rsidRPr="00184F8D">
        <w:rPr>
          <w:rFonts w:ascii="Palatino Linotype" w:eastAsia="Arial Unicode MS" w:hAnsi="Palatino Linotype" w:cs="Arial"/>
          <w:b/>
        </w:rPr>
        <w:t xml:space="preserve"> </w:t>
      </w:r>
      <w:r w:rsidR="00A525BF" w:rsidRPr="00184F8D">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00A525BF" w:rsidRPr="00184F8D">
        <w:rPr>
          <w:rFonts w:ascii="Palatino Linotype" w:hAnsi="Palatino Linotype" w:cs="Arial"/>
        </w:rPr>
        <w:t>returno</w:t>
      </w:r>
      <w:proofErr w:type="spellEnd"/>
      <w:r w:rsidR="00A525BF" w:rsidRPr="00184F8D">
        <w:rPr>
          <w:rFonts w:ascii="Palatino Linotype" w:hAnsi="Palatino Linotype" w:cs="Arial"/>
        </w:rPr>
        <w:t xml:space="preserve"> del recurso de revisión a la Comisionada </w:t>
      </w:r>
      <w:r w:rsidR="00D0060D" w:rsidRPr="00184F8D">
        <w:rPr>
          <w:rFonts w:ascii="Palatino Linotype" w:hAnsi="Palatino Linotype" w:cs="Arial"/>
          <w:b/>
        </w:rPr>
        <w:t>Sharon Cristina Morales Martínez</w:t>
      </w:r>
      <w:r w:rsidR="00D0060D" w:rsidRPr="00184F8D">
        <w:rPr>
          <w:rFonts w:ascii="Palatino Linotype" w:hAnsi="Palatino Linotype" w:cs="Arial"/>
        </w:rPr>
        <w:t>.</w:t>
      </w:r>
    </w:p>
    <w:p w14:paraId="13E25623" w14:textId="77777777" w:rsidR="00AB6194" w:rsidRPr="00184F8D" w:rsidRDefault="00AB6194" w:rsidP="00C65CC3">
      <w:pPr>
        <w:spacing w:line="360" w:lineRule="auto"/>
        <w:jc w:val="center"/>
        <w:rPr>
          <w:rFonts w:ascii="Palatino Linotype" w:eastAsia="Arial Unicode MS" w:hAnsi="Palatino Linotype" w:cs="Arial"/>
          <w:bCs/>
        </w:rPr>
      </w:pPr>
    </w:p>
    <w:p w14:paraId="0E3ACC1D" w14:textId="77777777" w:rsidR="00A525BF" w:rsidRPr="00184F8D" w:rsidRDefault="002018F0" w:rsidP="00C65CC3">
      <w:pPr>
        <w:spacing w:line="360" w:lineRule="auto"/>
        <w:jc w:val="both"/>
        <w:rPr>
          <w:rStyle w:val="normaltextrun"/>
          <w:rFonts w:ascii="Palatino Linotype" w:hAnsi="Palatino Linotype"/>
          <w:color w:val="000000"/>
          <w:shd w:val="clear" w:color="auto" w:fill="FFFFFF"/>
        </w:rPr>
      </w:pPr>
      <w:r w:rsidRPr="00184F8D">
        <w:rPr>
          <w:rFonts w:ascii="Palatino Linotype" w:hAnsi="Palatino Linotype"/>
          <w:b/>
          <w:sz w:val="28"/>
        </w:rPr>
        <w:t>VI</w:t>
      </w:r>
      <w:r w:rsidR="00AB6194" w:rsidRPr="00184F8D">
        <w:rPr>
          <w:rFonts w:ascii="Palatino Linotype" w:hAnsi="Palatino Linotype"/>
          <w:b/>
          <w:sz w:val="28"/>
        </w:rPr>
        <w:t>I</w:t>
      </w:r>
      <w:r w:rsidRPr="00184F8D">
        <w:rPr>
          <w:rFonts w:ascii="Palatino Linotype" w:hAnsi="Palatino Linotype"/>
          <w:b/>
          <w:sz w:val="28"/>
        </w:rPr>
        <w:t>I</w:t>
      </w:r>
      <w:r w:rsidRPr="00184F8D">
        <w:rPr>
          <w:rFonts w:ascii="Palatino Linotype" w:hAnsi="Palatino Linotype"/>
          <w:b/>
        </w:rPr>
        <w:t xml:space="preserve">. </w:t>
      </w:r>
      <w:r w:rsidR="00A525BF" w:rsidRPr="00184F8D">
        <w:rPr>
          <w:rStyle w:val="normaltextrun"/>
          <w:rFonts w:ascii="Palatino Linotype" w:hAnsi="Palatino Linotype"/>
          <w:color w:val="000000"/>
          <w:shd w:val="clear" w:color="auto" w:fill="FFFFFF"/>
        </w:rPr>
        <w:t>En cumplimiento a lo anterior, de las constancias del expediente electrónico del </w:t>
      </w:r>
      <w:r w:rsidR="00A525BF" w:rsidRPr="00184F8D">
        <w:rPr>
          <w:rStyle w:val="normaltextrun"/>
          <w:rFonts w:ascii="Palatino Linotype" w:hAnsi="Palatino Linotype"/>
          <w:b/>
          <w:bCs/>
          <w:color w:val="000000"/>
          <w:shd w:val="clear" w:color="auto" w:fill="FFFFFF"/>
        </w:rPr>
        <w:t>SAIMEX</w:t>
      </w:r>
      <w:r w:rsidR="00A525BF" w:rsidRPr="00184F8D">
        <w:rPr>
          <w:rStyle w:val="normaltextrun"/>
          <w:rFonts w:ascii="Palatino Linotype" w:hAnsi="Palatino Linotype"/>
          <w:color w:val="000000"/>
          <w:shd w:val="clear" w:color="auto" w:fill="FFFFFF"/>
        </w:rPr>
        <w:t>, el particular no realizó sus manifestaciones conforme a derecho; por otra parte, </w:t>
      </w:r>
      <w:r w:rsidR="00A525BF" w:rsidRPr="00184F8D">
        <w:rPr>
          <w:rStyle w:val="normaltextrun"/>
          <w:rFonts w:ascii="Palatino Linotype" w:hAnsi="Palatino Linotype"/>
          <w:b/>
          <w:bCs/>
          <w:color w:val="000000"/>
          <w:shd w:val="clear" w:color="auto" w:fill="FFFFFF"/>
        </w:rPr>
        <w:t>EL SUJETO OBLIGADO </w:t>
      </w:r>
      <w:r w:rsidR="00A525BF" w:rsidRPr="00184F8D">
        <w:rPr>
          <w:rStyle w:val="normaltextrun"/>
          <w:rFonts w:ascii="Palatino Linotype" w:hAnsi="Palatino Linotype"/>
          <w:color w:val="000000"/>
          <w:shd w:val="clear" w:color="auto" w:fill="FFFFFF"/>
        </w:rPr>
        <w:t>fue omiso al rendir su Informe Justificado, como se desprende en la imagen a continuación:</w:t>
      </w:r>
    </w:p>
    <w:p w14:paraId="00B52D7C" w14:textId="77777777" w:rsidR="00A525BF" w:rsidRPr="00184F8D" w:rsidRDefault="00A525BF" w:rsidP="00C65CC3">
      <w:pPr>
        <w:spacing w:line="360" w:lineRule="auto"/>
        <w:jc w:val="both"/>
        <w:rPr>
          <w:rFonts w:ascii="Palatino Linotype" w:eastAsia="Arial Unicode MS" w:hAnsi="Palatino Linotype" w:cs="Arial"/>
          <w:bCs/>
        </w:rPr>
      </w:pPr>
    </w:p>
    <w:p w14:paraId="419EA352" w14:textId="77777777" w:rsidR="00A525BF" w:rsidRPr="00184F8D" w:rsidRDefault="00A525BF" w:rsidP="00C65CC3">
      <w:pPr>
        <w:spacing w:line="360" w:lineRule="auto"/>
        <w:jc w:val="center"/>
        <w:rPr>
          <w:rFonts w:ascii="Palatino Linotype" w:eastAsia="Arial Unicode MS" w:hAnsi="Palatino Linotype" w:cs="Arial"/>
          <w:bCs/>
        </w:rPr>
      </w:pPr>
      <w:r w:rsidRPr="00184F8D">
        <w:rPr>
          <w:rFonts w:ascii="Palatino Linotype" w:hAnsi="Palatino Linotype"/>
          <w:noProof/>
          <w:lang w:eastAsia="es-MX"/>
        </w:rPr>
        <w:drawing>
          <wp:inline distT="0" distB="0" distL="0" distR="0" wp14:anchorId="703545EC" wp14:editId="789EBC02">
            <wp:extent cx="5097439" cy="1145232"/>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36" t="5367" r="-1" b="3590"/>
                    <a:stretch/>
                  </pic:blipFill>
                  <pic:spPr bwMode="auto">
                    <a:xfrm>
                      <a:off x="0" y="0"/>
                      <a:ext cx="5160065" cy="1159302"/>
                    </a:xfrm>
                    <a:prstGeom prst="rect">
                      <a:avLst/>
                    </a:prstGeom>
                    <a:ln>
                      <a:noFill/>
                    </a:ln>
                    <a:extLst>
                      <a:ext uri="{53640926-AAD7-44D8-BBD7-CCE9431645EC}">
                        <a14:shadowObscured xmlns:a14="http://schemas.microsoft.com/office/drawing/2010/main"/>
                      </a:ext>
                    </a:extLst>
                  </pic:spPr>
                </pic:pic>
              </a:graphicData>
            </a:graphic>
          </wp:inline>
        </w:drawing>
      </w:r>
    </w:p>
    <w:p w14:paraId="3F9E812B" w14:textId="77777777" w:rsidR="003F157B" w:rsidRPr="00184F8D" w:rsidRDefault="003F157B" w:rsidP="00C65CC3">
      <w:pPr>
        <w:spacing w:line="360" w:lineRule="auto"/>
        <w:jc w:val="center"/>
        <w:rPr>
          <w:rFonts w:ascii="Palatino Linotype" w:eastAsia="Arial Unicode MS" w:hAnsi="Palatino Linotype" w:cs="Arial"/>
          <w:bCs/>
        </w:rPr>
      </w:pPr>
    </w:p>
    <w:p w14:paraId="0DCF6DA4" w14:textId="423F0E80" w:rsidR="000A739D" w:rsidRDefault="002E46F6" w:rsidP="00C65CC3">
      <w:pPr>
        <w:spacing w:line="360" w:lineRule="auto"/>
        <w:jc w:val="both"/>
        <w:rPr>
          <w:rFonts w:ascii="Palatino Linotype" w:hAnsi="Palatino Linotype"/>
        </w:rPr>
      </w:pPr>
      <w:r w:rsidRPr="00184F8D">
        <w:rPr>
          <w:rFonts w:ascii="Palatino Linotype" w:hAnsi="Palatino Linotype" w:cs="Arial"/>
          <w:b/>
          <w:sz w:val="28"/>
        </w:rPr>
        <w:t>IX.</w:t>
      </w:r>
      <w:r w:rsidRPr="00184F8D">
        <w:rPr>
          <w:rFonts w:ascii="Palatino Linotype" w:hAnsi="Palatino Linotype"/>
        </w:rPr>
        <w:t xml:space="preserve"> </w:t>
      </w:r>
      <w:r w:rsidR="000A739D" w:rsidRPr="00A02B88">
        <w:rPr>
          <w:rFonts w:ascii="Palatino Linotype" w:hAnsi="Palatino Linotype"/>
        </w:rPr>
        <w:t>En fecha veintiséis de agosto de dos mil veintiuno, se notificó a las partes el Acuerdo de Cierre de Instrucción.</w:t>
      </w:r>
    </w:p>
    <w:p w14:paraId="081C2C34" w14:textId="77777777" w:rsidR="000A739D" w:rsidRDefault="000A739D" w:rsidP="00C65CC3">
      <w:pPr>
        <w:spacing w:line="360" w:lineRule="auto"/>
        <w:jc w:val="both"/>
        <w:rPr>
          <w:rFonts w:ascii="Palatino Linotype" w:hAnsi="Palatino Linotype"/>
        </w:rPr>
      </w:pPr>
    </w:p>
    <w:p w14:paraId="0BFFC355" w14:textId="3BD8895A" w:rsidR="000A739D" w:rsidRPr="00373BBF" w:rsidRDefault="000A739D" w:rsidP="000A739D">
      <w:pPr>
        <w:spacing w:line="360" w:lineRule="auto"/>
        <w:jc w:val="both"/>
        <w:rPr>
          <w:rFonts w:ascii="Palatino Linotype" w:hAnsi="Palatino Linotype" w:cs="Arial"/>
          <w:b/>
        </w:rPr>
      </w:pPr>
      <w:r w:rsidRPr="00184F8D">
        <w:rPr>
          <w:rFonts w:ascii="Palatino Linotype" w:hAnsi="Palatino Linotype" w:cs="Arial"/>
          <w:b/>
          <w:sz w:val="28"/>
        </w:rPr>
        <w:t>X.</w:t>
      </w:r>
      <w:r w:rsidRPr="00184F8D">
        <w:rPr>
          <w:rFonts w:ascii="Palatino Linotype" w:hAnsi="Palatino Linotype"/>
        </w:rPr>
        <w:t xml:space="preserve"> </w:t>
      </w:r>
      <w:r w:rsidRPr="00373BBF">
        <w:rPr>
          <w:rFonts w:ascii="Palatino Linotype" w:hAnsi="Palatino Linotype" w:cs="Arial"/>
        </w:rPr>
        <w:t xml:space="preserve">Posteriormente, el </w:t>
      </w:r>
      <w:r>
        <w:rPr>
          <w:rFonts w:ascii="Palatino Linotype" w:hAnsi="Palatino Linotype" w:cs="Arial"/>
        </w:rPr>
        <w:t>veintiocho de se</w:t>
      </w:r>
      <w:r w:rsidRPr="00373BBF">
        <w:rPr>
          <w:rFonts w:ascii="Palatino Linotype" w:hAnsi="Palatino Linotype" w:cs="Arial"/>
        </w:rPr>
        <w:t xml:space="preserve">ptiembre de dos mil veintiuno,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51678901" w14:textId="77777777" w:rsidR="000A739D" w:rsidRDefault="000A739D" w:rsidP="00C65CC3">
      <w:pPr>
        <w:spacing w:line="360" w:lineRule="auto"/>
        <w:jc w:val="both"/>
        <w:rPr>
          <w:rFonts w:ascii="Palatino Linotype" w:hAnsi="Palatino Linotype"/>
        </w:rPr>
      </w:pPr>
    </w:p>
    <w:p w14:paraId="6C8D94E0" w14:textId="2EA10E66" w:rsidR="000A739D" w:rsidRPr="000A3E87" w:rsidRDefault="000A739D" w:rsidP="000A739D">
      <w:pPr>
        <w:spacing w:line="360" w:lineRule="auto"/>
        <w:jc w:val="both"/>
        <w:rPr>
          <w:rFonts w:ascii="Palatino Linotype" w:hAnsi="Palatino Linotype" w:cs="Arial"/>
          <w:color w:val="000000" w:themeColor="text1"/>
        </w:rPr>
      </w:pPr>
      <w:r w:rsidRPr="00184F8D">
        <w:rPr>
          <w:rFonts w:ascii="Palatino Linotype" w:hAnsi="Palatino Linotype" w:cs="Arial"/>
          <w:b/>
          <w:sz w:val="28"/>
        </w:rPr>
        <w:lastRenderedPageBreak/>
        <w:t>X</w:t>
      </w:r>
      <w:r>
        <w:rPr>
          <w:rFonts w:ascii="Palatino Linotype" w:hAnsi="Palatino Linotype" w:cs="Arial"/>
          <w:b/>
          <w:sz w:val="28"/>
        </w:rPr>
        <w:t>I</w:t>
      </w:r>
      <w:r w:rsidRPr="00184F8D">
        <w:rPr>
          <w:rFonts w:ascii="Palatino Linotype" w:hAnsi="Palatino Linotype" w:cs="Arial"/>
          <w:b/>
          <w:sz w:val="28"/>
        </w:rPr>
        <w:t>.</w:t>
      </w:r>
      <w:r w:rsidRPr="00184F8D">
        <w:rPr>
          <w:rFonts w:ascii="Palatino Linotype" w:hAnsi="Palatino Linotype"/>
        </w:rPr>
        <w:t xml:space="preserve"> </w:t>
      </w:r>
      <w:r w:rsidRPr="000A3E87">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w:t>
      </w:r>
      <w:r>
        <w:rPr>
          <w:rFonts w:ascii="Palatino Linotype" w:hAnsi="Palatino Linotype" w:cs="Arial"/>
          <w:color w:val="000000" w:themeColor="text1"/>
        </w:rPr>
        <w:t>se</w:t>
      </w:r>
      <w:r w:rsidRPr="000A3E87">
        <w:rPr>
          <w:rFonts w:ascii="Palatino Linotype" w:hAnsi="Palatino Linotype" w:cs="Arial"/>
          <w:color w:val="000000" w:themeColor="text1"/>
        </w:rPr>
        <w:t xml:space="preserve"> formulara y presentara al Pleno el proyecto de resolución correspondiente; y</w:t>
      </w:r>
    </w:p>
    <w:p w14:paraId="0CC494D0" w14:textId="77777777" w:rsidR="000A739D" w:rsidRDefault="000A739D" w:rsidP="00C65CC3">
      <w:pPr>
        <w:spacing w:line="360" w:lineRule="auto"/>
        <w:jc w:val="both"/>
        <w:rPr>
          <w:rFonts w:ascii="Palatino Linotype" w:hAnsi="Palatino Linotype"/>
        </w:rPr>
      </w:pPr>
    </w:p>
    <w:p w14:paraId="0A17408E" w14:textId="5D1BF497" w:rsidR="005A070A" w:rsidRPr="00184F8D" w:rsidRDefault="00200BFC" w:rsidP="00C65CC3">
      <w:pPr>
        <w:jc w:val="center"/>
        <w:rPr>
          <w:rFonts w:ascii="Palatino Linotype" w:hAnsi="Palatino Linotype" w:cs="Arial"/>
          <w:b/>
          <w:bCs/>
          <w:spacing w:val="60"/>
          <w:sz w:val="28"/>
        </w:rPr>
      </w:pPr>
      <w:r w:rsidRPr="00184F8D">
        <w:rPr>
          <w:rFonts w:ascii="Palatino Linotype" w:hAnsi="Palatino Linotype" w:cs="Arial"/>
          <w:b/>
          <w:bCs/>
          <w:spacing w:val="60"/>
          <w:sz w:val="28"/>
        </w:rPr>
        <w:t>CONSIDERANDO</w:t>
      </w:r>
    </w:p>
    <w:p w14:paraId="213730E0" w14:textId="77777777" w:rsidR="00C75C19" w:rsidRPr="00184F8D" w:rsidRDefault="00C75C19" w:rsidP="00C65CC3">
      <w:pPr>
        <w:rPr>
          <w:rFonts w:ascii="Palatino Linotype" w:hAnsi="Palatino Linotype" w:cs="Arial"/>
          <w:b/>
          <w:bCs/>
          <w:spacing w:val="60"/>
          <w:sz w:val="28"/>
        </w:rPr>
      </w:pPr>
    </w:p>
    <w:p w14:paraId="1CE2C5E0" w14:textId="771F0A23" w:rsidR="00CC0BEF" w:rsidRPr="00184F8D" w:rsidRDefault="00CC0BEF" w:rsidP="00C65CC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84F8D">
        <w:rPr>
          <w:rFonts w:ascii="Palatino Linotype" w:hAnsi="Palatino Linotype"/>
          <w:b/>
        </w:rPr>
        <w:t>Competencia</w:t>
      </w:r>
      <w:r w:rsidRPr="00184F8D">
        <w:rPr>
          <w:rFonts w:ascii="Palatino Linotype" w:hAnsi="Palatino Linotype"/>
        </w:rPr>
        <w:t>.</w:t>
      </w:r>
      <w:r w:rsidRPr="00184F8D">
        <w:rPr>
          <w:rFonts w:ascii="Palatino Linotype" w:hAnsi="Palatino Linotype"/>
          <w:b/>
        </w:rPr>
        <w:t xml:space="preserve"> </w:t>
      </w:r>
      <w:r w:rsidRPr="00184F8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5" w:name="_Hlk77183116"/>
      <w:r w:rsidR="003969B9" w:rsidRPr="00184F8D">
        <w:rPr>
          <w:rFonts w:ascii="Palatino Linotype" w:eastAsia="Calibri" w:hAnsi="Palatino Linotype" w:cs="Arial"/>
          <w:color w:val="000000" w:themeColor="text1"/>
          <w:lang w:val="es-ES_tradnl"/>
        </w:rPr>
        <w:t>trigésimo, trigésimo primero y trigésimo segundo</w:t>
      </w:r>
      <w:bookmarkEnd w:id="5"/>
      <w:r w:rsidRPr="00184F8D">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84F8D">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C4D11" w14:textId="77777777" w:rsidR="002E46F6" w:rsidRPr="00184F8D" w:rsidRDefault="002E46F6" w:rsidP="00C65CC3">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Default="00CC0BEF" w:rsidP="00C65CC3">
      <w:pPr>
        <w:widowControl w:val="0"/>
        <w:tabs>
          <w:tab w:val="left" w:pos="1701"/>
          <w:tab w:val="left" w:pos="2977"/>
        </w:tabs>
        <w:autoSpaceDE w:val="0"/>
        <w:autoSpaceDN w:val="0"/>
        <w:adjustRightInd w:val="0"/>
        <w:spacing w:line="360" w:lineRule="auto"/>
        <w:jc w:val="both"/>
        <w:rPr>
          <w:rFonts w:ascii="Palatino Linotype" w:hAnsi="Palatino Linotype"/>
        </w:rPr>
      </w:pPr>
      <w:r w:rsidRPr="00184F8D">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184F8D">
        <w:rPr>
          <w:rFonts w:ascii="Palatino Linotype" w:hAnsi="Palatino Linotype"/>
        </w:rPr>
        <w:lastRenderedPageBreak/>
        <w:t>que eviten mermar el ejercicio de los derechos correspondientes, sin que ello implique el poner en riesgo el diverso derecho a la salud de todos los partícipes en los procesos que conllevan.</w:t>
      </w:r>
    </w:p>
    <w:p w14:paraId="7D929AF8" w14:textId="77777777" w:rsidR="00C65CC3" w:rsidRPr="00184F8D" w:rsidRDefault="00C65CC3" w:rsidP="00C65CC3">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184F8D" w:rsidRDefault="00200BFC" w:rsidP="00C65CC3">
      <w:pPr>
        <w:spacing w:line="360" w:lineRule="auto"/>
        <w:jc w:val="both"/>
        <w:rPr>
          <w:rFonts w:ascii="Palatino Linotype" w:hAnsi="Palatino Linotype" w:cs="Arial"/>
          <w:b/>
          <w:bCs/>
        </w:rPr>
      </w:pPr>
      <w:r w:rsidRPr="00184F8D">
        <w:rPr>
          <w:rFonts w:ascii="Palatino Linotype" w:hAnsi="Palatino Linotype" w:cs="Arial"/>
          <w:b/>
          <w:sz w:val="28"/>
        </w:rPr>
        <w:t>SEGUNDO</w:t>
      </w:r>
      <w:r w:rsidRPr="00184F8D">
        <w:rPr>
          <w:rFonts w:ascii="Palatino Linotype" w:hAnsi="Palatino Linotype" w:cs="Arial"/>
          <w:b/>
        </w:rPr>
        <w:t xml:space="preserve">. Interés. </w:t>
      </w:r>
      <w:r w:rsidRPr="00184F8D">
        <w:rPr>
          <w:rFonts w:ascii="Palatino Linotype" w:hAnsi="Palatino Linotype" w:cs="Arial"/>
          <w:bCs/>
        </w:rPr>
        <w:t xml:space="preserve">El recurso de revisión fue interpuesto por parte legítima, en atención a que se presentó por </w:t>
      </w:r>
      <w:r w:rsidR="00AE11AA" w:rsidRPr="00184F8D">
        <w:rPr>
          <w:rFonts w:ascii="Palatino Linotype" w:hAnsi="Palatino Linotype" w:cs="Arial"/>
          <w:b/>
          <w:bCs/>
        </w:rPr>
        <w:t>EL</w:t>
      </w:r>
      <w:r w:rsidRPr="00184F8D">
        <w:rPr>
          <w:rFonts w:ascii="Palatino Linotype" w:hAnsi="Palatino Linotype" w:cs="Arial"/>
          <w:b/>
          <w:bCs/>
        </w:rPr>
        <w:t xml:space="preserve"> RECURRENTE,</w:t>
      </w:r>
      <w:r w:rsidRPr="00184F8D">
        <w:rPr>
          <w:rFonts w:ascii="Palatino Linotype" w:hAnsi="Palatino Linotype" w:cs="Arial"/>
          <w:bCs/>
        </w:rPr>
        <w:t xml:space="preserve"> quien es la misma persona que formuló la solicitud de acceso a la información pública al </w:t>
      </w:r>
      <w:r w:rsidRPr="00184F8D">
        <w:rPr>
          <w:rFonts w:ascii="Palatino Linotype" w:hAnsi="Palatino Linotype" w:cs="Arial"/>
          <w:b/>
          <w:bCs/>
        </w:rPr>
        <w:t>SUJETO OBLIGADO.</w:t>
      </w:r>
    </w:p>
    <w:p w14:paraId="66D866F8" w14:textId="77777777" w:rsidR="005A070A" w:rsidRPr="00184F8D" w:rsidRDefault="005A070A" w:rsidP="00C65CC3">
      <w:pPr>
        <w:spacing w:line="360" w:lineRule="auto"/>
        <w:jc w:val="both"/>
        <w:rPr>
          <w:rFonts w:ascii="Palatino Linotype" w:hAnsi="Palatino Linotype" w:cs="Arial"/>
          <w:b/>
          <w:snapToGrid w:val="0"/>
        </w:rPr>
      </w:pPr>
    </w:p>
    <w:p w14:paraId="7267C8A1" w14:textId="22219D24" w:rsidR="00FD561B" w:rsidRPr="00184F8D" w:rsidRDefault="00200BFC" w:rsidP="00C65CC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84F8D">
        <w:rPr>
          <w:rFonts w:ascii="Palatino Linotype" w:hAnsi="Palatino Linotype" w:cs="Arial"/>
          <w:b/>
          <w:sz w:val="28"/>
        </w:rPr>
        <w:t>TERCERO</w:t>
      </w:r>
      <w:r w:rsidRPr="00184F8D">
        <w:rPr>
          <w:rFonts w:ascii="Palatino Linotype" w:hAnsi="Palatino Linotype" w:cs="Arial"/>
          <w:b/>
        </w:rPr>
        <w:t xml:space="preserve">. </w:t>
      </w:r>
      <w:r w:rsidRPr="00184F8D">
        <w:rPr>
          <w:rFonts w:ascii="Palatino Linotype" w:hAnsi="Palatino Linotype" w:cs="Arial"/>
          <w:b/>
          <w:lang w:val="es-ES"/>
        </w:rPr>
        <w:t>Oportunidad</w:t>
      </w:r>
      <w:r w:rsidR="00FD561B" w:rsidRPr="00184F8D">
        <w:rPr>
          <w:rFonts w:ascii="Palatino Linotype" w:hAnsi="Palatino Linotype" w:cs="Arial"/>
        </w:rPr>
        <w:t xml:space="preserve">. El recurso de revisión fue interpuesto dentro del plazo de quince días hábiles, contados a partir del día siguiente al en que </w:t>
      </w:r>
      <w:r w:rsidR="005342F7" w:rsidRPr="00184F8D">
        <w:rPr>
          <w:rFonts w:ascii="Palatino Linotype" w:hAnsi="Palatino Linotype" w:cs="Arial"/>
          <w:b/>
        </w:rPr>
        <w:t>EL</w:t>
      </w:r>
      <w:r w:rsidR="00FD561B" w:rsidRPr="00184F8D">
        <w:rPr>
          <w:rFonts w:ascii="Palatino Linotype" w:hAnsi="Palatino Linotype" w:cs="Arial"/>
          <w:b/>
        </w:rPr>
        <w:t xml:space="preserve"> RECURRENTE </w:t>
      </w:r>
      <w:r w:rsidR="00FD561B" w:rsidRPr="00184F8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184F8D" w:rsidRDefault="005A070A" w:rsidP="00C65CC3">
      <w:pPr>
        <w:ind w:left="720" w:right="709"/>
        <w:contextualSpacing/>
        <w:jc w:val="both"/>
        <w:rPr>
          <w:rFonts w:ascii="Palatino Linotype" w:hAnsi="Palatino Linotype" w:cs="Arial"/>
          <w:i/>
          <w:sz w:val="22"/>
        </w:rPr>
      </w:pPr>
    </w:p>
    <w:p w14:paraId="02CF7C5E" w14:textId="424483FF" w:rsidR="00C75C19" w:rsidRPr="00184F8D" w:rsidRDefault="00FD561B" w:rsidP="00C65CC3">
      <w:pPr>
        <w:ind w:left="851" w:right="899"/>
        <w:contextualSpacing/>
        <w:jc w:val="both"/>
        <w:rPr>
          <w:rFonts w:ascii="Palatino Linotype" w:hAnsi="Palatino Linotype" w:cs="Arial"/>
          <w:i/>
          <w:sz w:val="22"/>
        </w:rPr>
      </w:pPr>
      <w:r w:rsidRPr="00184F8D">
        <w:rPr>
          <w:rFonts w:ascii="Palatino Linotype" w:hAnsi="Palatino Linotype" w:cs="Arial"/>
          <w:i/>
          <w:sz w:val="22"/>
        </w:rPr>
        <w:t>“</w:t>
      </w:r>
      <w:r w:rsidRPr="00184F8D">
        <w:rPr>
          <w:rFonts w:ascii="Palatino Linotype" w:hAnsi="Palatino Linotype" w:cs="Arial"/>
          <w:b/>
          <w:i/>
          <w:sz w:val="22"/>
        </w:rPr>
        <w:t>Artículo 178.</w:t>
      </w:r>
      <w:r w:rsidRPr="00184F8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184F8D">
        <w:rPr>
          <w:rFonts w:ascii="Palatino Linotype" w:hAnsi="Palatino Linotype" w:cs="Arial"/>
          <w:i/>
          <w:sz w:val="22"/>
        </w:rPr>
        <w:t>.</w:t>
      </w:r>
    </w:p>
    <w:p w14:paraId="3A05F024" w14:textId="77777777" w:rsidR="00D063EF" w:rsidRPr="00184F8D" w:rsidRDefault="00D063EF" w:rsidP="00C65CC3">
      <w:pPr>
        <w:ind w:left="851" w:right="899"/>
        <w:contextualSpacing/>
        <w:jc w:val="both"/>
        <w:rPr>
          <w:rFonts w:ascii="Palatino Linotype" w:hAnsi="Palatino Linotype" w:cs="Arial"/>
          <w:i/>
          <w:sz w:val="22"/>
        </w:rPr>
      </w:pPr>
    </w:p>
    <w:p w14:paraId="579430FE" w14:textId="5988A95A" w:rsidR="00C75C19" w:rsidRPr="00184F8D" w:rsidRDefault="00FD561B" w:rsidP="00C65CC3">
      <w:pPr>
        <w:ind w:left="851" w:right="899"/>
        <w:contextualSpacing/>
        <w:jc w:val="both"/>
        <w:rPr>
          <w:rFonts w:ascii="Palatino Linotype" w:hAnsi="Palatino Linotype" w:cs="Arial"/>
          <w:i/>
          <w:sz w:val="22"/>
        </w:rPr>
      </w:pPr>
      <w:r w:rsidRPr="00184F8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0DA754A" w14:textId="77777777" w:rsidR="00D063EF" w:rsidRPr="00184F8D" w:rsidRDefault="00D063EF" w:rsidP="00C65CC3">
      <w:pPr>
        <w:ind w:left="851" w:right="899"/>
        <w:contextualSpacing/>
        <w:jc w:val="both"/>
        <w:rPr>
          <w:rFonts w:ascii="Palatino Linotype" w:hAnsi="Palatino Linotype" w:cs="Arial"/>
          <w:i/>
          <w:sz w:val="22"/>
        </w:rPr>
      </w:pPr>
    </w:p>
    <w:p w14:paraId="5D4FEB8F" w14:textId="2CDB8C59" w:rsidR="00FD561B" w:rsidRPr="00184F8D" w:rsidRDefault="00FD561B" w:rsidP="00C65CC3">
      <w:pPr>
        <w:ind w:left="851" w:right="899"/>
        <w:jc w:val="both"/>
        <w:rPr>
          <w:rFonts w:ascii="Palatino Linotype" w:hAnsi="Palatino Linotype" w:cs="Arial"/>
          <w:i/>
          <w:sz w:val="22"/>
        </w:rPr>
      </w:pPr>
      <w:r w:rsidRPr="00184F8D">
        <w:rPr>
          <w:rFonts w:ascii="Palatino Linotype" w:hAnsi="Palatino Linotype" w:cs="Arial"/>
          <w:i/>
          <w:sz w:val="22"/>
        </w:rPr>
        <w:t xml:space="preserve">En el caso de que se interponga ante la Unidad de Transparencia, ésta deberá remitir el recurso de revisión al Instituto a más tardar al día </w:t>
      </w:r>
      <w:r w:rsidRPr="00184F8D">
        <w:rPr>
          <w:rFonts w:ascii="Palatino Linotype" w:hAnsi="Palatino Linotype" w:cs="Arial"/>
          <w:i/>
          <w:sz w:val="22"/>
          <w:lang w:eastAsia="es-MX"/>
        </w:rPr>
        <w:t>siguiente</w:t>
      </w:r>
      <w:r w:rsidRPr="00184F8D">
        <w:rPr>
          <w:rFonts w:ascii="Palatino Linotype" w:hAnsi="Palatino Linotype" w:cs="Arial"/>
          <w:i/>
          <w:sz w:val="22"/>
        </w:rPr>
        <w:t xml:space="preserve"> de haberlo recibido.”</w:t>
      </w:r>
    </w:p>
    <w:p w14:paraId="7DA3EF18" w14:textId="77777777" w:rsidR="005A070A" w:rsidRPr="00184F8D" w:rsidRDefault="005A070A" w:rsidP="00C65CC3">
      <w:pPr>
        <w:ind w:left="720" w:right="709"/>
        <w:jc w:val="both"/>
        <w:rPr>
          <w:rFonts w:ascii="Palatino Linotype" w:hAnsi="Palatino Linotype" w:cs="Arial"/>
          <w:i/>
          <w:sz w:val="22"/>
        </w:rPr>
      </w:pPr>
    </w:p>
    <w:p w14:paraId="0658090C" w14:textId="6FEFF03E" w:rsidR="00C07EF1" w:rsidRPr="00184F8D" w:rsidRDefault="00FD561B" w:rsidP="00C65CC3">
      <w:pPr>
        <w:spacing w:line="360" w:lineRule="auto"/>
        <w:jc w:val="both"/>
        <w:rPr>
          <w:rFonts w:ascii="Palatino Linotype" w:hAnsi="Palatino Linotype" w:cs="Arial"/>
        </w:rPr>
      </w:pPr>
      <w:r w:rsidRPr="00184F8D">
        <w:rPr>
          <w:rFonts w:ascii="Palatino Linotype" w:hAnsi="Palatino Linotype" w:cs="Arial"/>
        </w:rPr>
        <w:lastRenderedPageBreak/>
        <w:t xml:space="preserve">En esa tesitura, atendiendo a que </w:t>
      </w:r>
      <w:r w:rsidRPr="00184F8D">
        <w:rPr>
          <w:rFonts w:ascii="Palatino Linotype" w:hAnsi="Palatino Linotype" w:cs="Arial"/>
          <w:b/>
        </w:rPr>
        <w:t>EL SUJETO OBLIGADO</w:t>
      </w:r>
      <w:r w:rsidRPr="00184F8D">
        <w:rPr>
          <w:rFonts w:ascii="Palatino Linotype" w:hAnsi="Palatino Linotype" w:cs="Arial"/>
        </w:rPr>
        <w:t xml:space="preserve"> notificó la respuesta a la solicitud de acceso a la información pública el día</w:t>
      </w:r>
      <w:r w:rsidRPr="00184F8D">
        <w:rPr>
          <w:rFonts w:ascii="Palatino Linotype" w:hAnsi="Palatino Linotype" w:cs="Arial"/>
          <w:b/>
        </w:rPr>
        <w:t xml:space="preserve"> </w:t>
      </w:r>
      <w:r w:rsidR="00BB4878" w:rsidRPr="00184F8D">
        <w:rPr>
          <w:rFonts w:ascii="Palatino Linotype" w:hAnsi="Palatino Linotype" w:cs="Arial"/>
          <w:b/>
        </w:rPr>
        <w:t>dos de agosto</w:t>
      </w:r>
      <w:r w:rsidR="00E22110" w:rsidRPr="00184F8D">
        <w:rPr>
          <w:rFonts w:ascii="Palatino Linotype" w:hAnsi="Palatino Linotype" w:cs="Arial"/>
          <w:b/>
        </w:rPr>
        <w:t xml:space="preserve"> de julio</w:t>
      </w:r>
      <w:r w:rsidR="00CC559D" w:rsidRPr="00184F8D">
        <w:rPr>
          <w:rFonts w:ascii="Palatino Linotype" w:hAnsi="Palatino Linotype" w:cs="Arial"/>
          <w:b/>
        </w:rPr>
        <w:t xml:space="preserve"> </w:t>
      </w:r>
      <w:r w:rsidR="005D3C5A" w:rsidRPr="00184F8D">
        <w:rPr>
          <w:rFonts w:ascii="Palatino Linotype" w:hAnsi="Palatino Linotype" w:cs="Arial"/>
          <w:b/>
        </w:rPr>
        <w:t>de dos mil veintiuno</w:t>
      </w:r>
      <w:r w:rsidRPr="00184F8D">
        <w:rPr>
          <w:rFonts w:ascii="Palatino Linotype" w:hAnsi="Palatino Linotype" w:cs="Arial"/>
        </w:rPr>
        <w:t>; así, el plazo de quince días hábiles que el artículo 178 de la Ley de la materia otorga al</w:t>
      </w:r>
      <w:r w:rsidRPr="00184F8D">
        <w:rPr>
          <w:rFonts w:ascii="Palatino Linotype" w:hAnsi="Palatino Linotype" w:cs="Arial"/>
          <w:b/>
        </w:rPr>
        <w:t xml:space="preserve"> RECURRENTE</w:t>
      </w:r>
      <w:r w:rsidRPr="00184F8D">
        <w:rPr>
          <w:rFonts w:ascii="Palatino Linotype" w:hAnsi="Palatino Linotype" w:cs="Arial"/>
        </w:rPr>
        <w:t xml:space="preserve"> para presentar el respectivo recurso de revisión, transcurrió del </w:t>
      </w:r>
      <w:r w:rsidR="00BB4878" w:rsidRPr="00184F8D">
        <w:rPr>
          <w:rFonts w:ascii="Palatino Linotype" w:hAnsi="Palatino Linotype" w:cs="Arial"/>
          <w:b/>
        </w:rPr>
        <w:t xml:space="preserve">tres al </w:t>
      </w:r>
      <w:r w:rsidR="00596DF4" w:rsidRPr="00184F8D">
        <w:rPr>
          <w:rFonts w:ascii="Palatino Linotype" w:hAnsi="Palatino Linotype" w:cs="Arial"/>
          <w:b/>
        </w:rPr>
        <w:t>veintitrés</w:t>
      </w:r>
      <w:r w:rsidR="00BB4878" w:rsidRPr="00184F8D">
        <w:rPr>
          <w:rFonts w:ascii="Palatino Linotype" w:hAnsi="Palatino Linotype" w:cs="Arial"/>
          <w:b/>
        </w:rPr>
        <w:t xml:space="preserve"> d</w:t>
      </w:r>
      <w:r w:rsidR="00857307" w:rsidRPr="00184F8D">
        <w:rPr>
          <w:rFonts w:ascii="Palatino Linotype" w:hAnsi="Palatino Linotype" w:cs="Arial"/>
          <w:b/>
        </w:rPr>
        <w:t xml:space="preserve">e </w:t>
      </w:r>
      <w:r w:rsidR="00536B6B" w:rsidRPr="00184F8D">
        <w:rPr>
          <w:rFonts w:ascii="Palatino Linotype" w:hAnsi="Palatino Linotype" w:cs="Arial"/>
          <w:b/>
        </w:rPr>
        <w:t>agosto de dos mil veintiuno</w:t>
      </w:r>
      <w:r w:rsidRPr="00184F8D">
        <w:rPr>
          <w:rFonts w:ascii="Palatino Linotype" w:hAnsi="Palatino Linotype" w:cs="Arial"/>
        </w:rPr>
        <w:t xml:space="preserve">, </w:t>
      </w:r>
      <w:r w:rsidR="00EE68EE" w:rsidRPr="00184F8D">
        <w:rPr>
          <w:rFonts w:ascii="Palatino Linotype" w:eastAsiaTheme="minorEastAsia" w:hAnsi="Palatino Linotype" w:cs="Arial"/>
          <w:lang w:val="es-ES_tradnl"/>
        </w:rPr>
        <w:t xml:space="preserve">sin contemplar en el cómputo los días </w:t>
      </w:r>
      <w:r w:rsidR="00E22110" w:rsidRPr="00184F8D">
        <w:rPr>
          <w:rFonts w:ascii="Palatino Linotype" w:eastAsiaTheme="minorEastAsia" w:hAnsi="Palatino Linotype" w:cs="Arial"/>
          <w:lang w:val="es-ES_tradnl"/>
        </w:rPr>
        <w:t>siete, ocho</w:t>
      </w:r>
      <w:r w:rsidR="00BB4878" w:rsidRPr="00184F8D">
        <w:rPr>
          <w:rFonts w:ascii="Palatino Linotype" w:eastAsiaTheme="minorEastAsia" w:hAnsi="Palatino Linotype" w:cs="Arial"/>
          <w:lang w:val="es-ES_tradnl"/>
        </w:rPr>
        <w:t xml:space="preserve">, catorce, </w:t>
      </w:r>
      <w:r w:rsidR="00536B6B" w:rsidRPr="00184F8D">
        <w:rPr>
          <w:rFonts w:ascii="Palatino Linotype" w:eastAsiaTheme="minorEastAsia" w:hAnsi="Palatino Linotype" w:cs="Arial"/>
          <w:lang w:val="es-ES_tradnl"/>
        </w:rPr>
        <w:t>quince</w:t>
      </w:r>
      <w:r w:rsidR="00BB4878" w:rsidRPr="00184F8D">
        <w:rPr>
          <w:rFonts w:ascii="Palatino Linotype" w:eastAsiaTheme="minorEastAsia" w:hAnsi="Palatino Linotype" w:cs="Arial"/>
          <w:lang w:val="es-ES_tradnl"/>
        </w:rPr>
        <w:t xml:space="preserve">, veintiuno, </w:t>
      </w:r>
      <w:r w:rsidR="00857307" w:rsidRPr="00184F8D">
        <w:rPr>
          <w:rFonts w:ascii="Palatino Linotype" w:eastAsiaTheme="minorEastAsia" w:hAnsi="Palatino Linotype" w:cs="Arial"/>
          <w:lang w:val="es-ES_tradnl"/>
        </w:rPr>
        <w:t>veintidós de agosto</w:t>
      </w:r>
      <w:r w:rsidR="00E22110" w:rsidRPr="00184F8D">
        <w:rPr>
          <w:rFonts w:ascii="Palatino Linotype" w:eastAsiaTheme="minorEastAsia" w:hAnsi="Palatino Linotype" w:cs="Arial"/>
          <w:lang w:val="es-ES_tradnl"/>
        </w:rPr>
        <w:t xml:space="preserve"> </w:t>
      </w:r>
      <w:r w:rsidR="00A91290" w:rsidRPr="00184F8D">
        <w:rPr>
          <w:rFonts w:ascii="Palatino Linotype" w:eastAsiaTheme="minorEastAsia" w:hAnsi="Palatino Linotype" w:cs="Arial"/>
          <w:lang w:val="es-ES_tradnl"/>
        </w:rPr>
        <w:t>de</w:t>
      </w:r>
      <w:r w:rsidR="005D3C5A" w:rsidRPr="00184F8D">
        <w:rPr>
          <w:rFonts w:ascii="Palatino Linotype" w:eastAsiaTheme="minorEastAsia" w:hAnsi="Palatino Linotype" w:cs="Arial"/>
          <w:lang w:val="es-ES_tradnl"/>
        </w:rPr>
        <w:t xml:space="preserve"> </w:t>
      </w:r>
      <w:r w:rsidR="00EE68EE" w:rsidRPr="00184F8D">
        <w:rPr>
          <w:rFonts w:ascii="Palatino Linotype" w:eastAsiaTheme="minorEastAsia" w:hAnsi="Palatino Linotype" w:cs="Arial"/>
          <w:lang w:val="es-ES_tradnl"/>
        </w:rPr>
        <w:t xml:space="preserve">dos mil veintiuno, </w:t>
      </w:r>
      <w:bookmarkStart w:id="6" w:name="_Hlk62134391"/>
      <w:r w:rsidR="00EE68EE" w:rsidRPr="00184F8D">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BB4878" w:rsidRPr="00184F8D">
        <w:rPr>
          <w:rFonts w:ascii="Palatino Linotype" w:eastAsiaTheme="minorEastAsia" w:hAnsi="Palatino Linotype" w:cs="Arial"/>
          <w:lang w:val="es-ES_tradnl"/>
        </w:rPr>
        <w:t>.</w:t>
      </w:r>
    </w:p>
    <w:p w14:paraId="1D3BB969" w14:textId="77777777" w:rsidR="0029525F" w:rsidRPr="00184F8D" w:rsidRDefault="0029525F" w:rsidP="00C65CC3">
      <w:pPr>
        <w:spacing w:line="360" w:lineRule="auto"/>
        <w:jc w:val="both"/>
        <w:rPr>
          <w:rFonts w:ascii="Palatino Linotype" w:hAnsi="Palatino Linotype" w:cs="Arial"/>
        </w:rPr>
      </w:pPr>
    </w:p>
    <w:bookmarkEnd w:id="6"/>
    <w:p w14:paraId="2020E0C5" w14:textId="651C6319" w:rsidR="00EE68EE" w:rsidRPr="00184F8D" w:rsidRDefault="00EE68EE" w:rsidP="00C65CC3">
      <w:pPr>
        <w:spacing w:line="360" w:lineRule="auto"/>
        <w:ind w:left="-5" w:hanging="10"/>
        <w:jc w:val="both"/>
        <w:rPr>
          <w:rFonts w:ascii="Palatino Linotype" w:eastAsia="Palatino Linotype" w:hAnsi="Palatino Linotype" w:cs="Palatino Linotype"/>
          <w:color w:val="000000"/>
          <w:lang w:eastAsia="es-MX"/>
        </w:rPr>
      </w:pPr>
      <w:r w:rsidRPr="00184F8D">
        <w:rPr>
          <w:rFonts w:ascii="Palatino Linotype" w:eastAsia="Palatino Linotype" w:hAnsi="Palatino Linotype" w:cs="Palatino Linotype"/>
          <w:color w:val="000000"/>
          <w:lang w:eastAsia="es-MX"/>
        </w:rPr>
        <w:t>En ese tenor, si el recurso de revisión que nos ocupa, se interpuso el</w:t>
      </w:r>
      <w:r w:rsidRPr="00184F8D">
        <w:rPr>
          <w:rFonts w:ascii="Palatino Linotype" w:eastAsia="Palatino Linotype" w:hAnsi="Palatino Linotype" w:cs="Palatino Linotype"/>
          <w:b/>
          <w:color w:val="000000"/>
          <w:lang w:eastAsia="es-MX"/>
        </w:rPr>
        <w:t xml:space="preserve"> </w:t>
      </w:r>
      <w:r w:rsidR="004577EA" w:rsidRPr="00184F8D">
        <w:rPr>
          <w:rFonts w:ascii="Palatino Linotype" w:eastAsia="Palatino Linotype" w:hAnsi="Palatino Linotype" w:cs="Palatino Linotype"/>
          <w:b/>
          <w:color w:val="000000"/>
          <w:lang w:eastAsia="es-MX"/>
        </w:rPr>
        <w:t>cuatro</w:t>
      </w:r>
      <w:r w:rsidR="0029525F" w:rsidRPr="00184F8D">
        <w:rPr>
          <w:rFonts w:ascii="Palatino Linotype" w:eastAsia="Palatino Linotype" w:hAnsi="Palatino Linotype" w:cs="Palatino Linotype"/>
          <w:b/>
          <w:color w:val="000000"/>
          <w:lang w:eastAsia="es-MX"/>
        </w:rPr>
        <w:t xml:space="preserve"> de agosto</w:t>
      </w:r>
      <w:r w:rsidR="00C75C19" w:rsidRPr="00184F8D">
        <w:rPr>
          <w:rFonts w:ascii="Palatino Linotype" w:eastAsia="Palatino Linotype" w:hAnsi="Palatino Linotype" w:cs="Palatino Linotype"/>
          <w:b/>
          <w:color w:val="000000"/>
          <w:lang w:eastAsia="es-MX"/>
        </w:rPr>
        <w:t xml:space="preserve"> </w:t>
      </w:r>
      <w:r w:rsidR="006B6B26" w:rsidRPr="00184F8D">
        <w:rPr>
          <w:rFonts w:ascii="Palatino Linotype" w:eastAsia="Palatino Linotype" w:hAnsi="Palatino Linotype" w:cs="Palatino Linotype"/>
          <w:b/>
          <w:color w:val="000000"/>
          <w:lang w:eastAsia="es-MX"/>
        </w:rPr>
        <w:t>de dos mil veintiuno</w:t>
      </w:r>
      <w:r w:rsidRPr="00184F8D">
        <w:rPr>
          <w:rFonts w:ascii="Palatino Linotype" w:eastAsia="Palatino Linotype" w:hAnsi="Palatino Linotype" w:cs="Palatino Linotype"/>
          <w:b/>
          <w:color w:val="000000"/>
          <w:lang w:eastAsia="es-MX"/>
        </w:rPr>
        <w:t>,</w:t>
      </w:r>
      <w:r w:rsidRPr="00184F8D">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05532A8" w14:textId="77777777" w:rsidR="002E46F6" w:rsidRPr="00184F8D" w:rsidRDefault="002E46F6" w:rsidP="00C65CC3">
      <w:pPr>
        <w:spacing w:line="360" w:lineRule="auto"/>
        <w:ind w:left="-5" w:hanging="10"/>
        <w:jc w:val="both"/>
        <w:rPr>
          <w:rFonts w:ascii="Palatino Linotype" w:eastAsia="Palatino Linotype" w:hAnsi="Palatino Linotype" w:cs="Palatino Linotype"/>
          <w:color w:val="000000"/>
          <w:lang w:eastAsia="es-MX"/>
        </w:rPr>
      </w:pPr>
    </w:p>
    <w:p w14:paraId="70E99356" w14:textId="7E2FF450" w:rsidR="0072617B" w:rsidRPr="00184F8D" w:rsidRDefault="00200BFC" w:rsidP="00C65CC3">
      <w:pPr>
        <w:autoSpaceDE w:val="0"/>
        <w:autoSpaceDN w:val="0"/>
        <w:adjustRightInd w:val="0"/>
        <w:spacing w:line="360" w:lineRule="auto"/>
        <w:ind w:right="49"/>
        <w:jc w:val="both"/>
        <w:rPr>
          <w:rFonts w:ascii="Palatino Linotype" w:hAnsi="Palatino Linotype" w:cs="Arial"/>
          <w:lang w:val="es-ES"/>
        </w:rPr>
      </w:pPr>
      <w:r w:rsidRPr="00184F8D">
        <w:rPr>
          <w:rFonts w:ascii="Palatino Linotype" w:hAnsi="Palatino Linotype" w:cs="Arial"/>
          <w:b/>
          <w:sz w:val="28"/>
        </w:rPr>
        <w:t>CUARTO</w:t>
      </w:r>
      <w:r w:rsidRPr="00184F8D">
        <w:rPr>
          <w:rFonts w:ascii="Palatino Linotype" w:hAnsi="Palatino Linotype"/>
          <w:b/>
        </w:rPr>
        <w:t xml:space="preserve">. </w:t>
      </w:r>
      <w:r w:rsidR="0072617B" w:rsidRPr="00184F8D">
        <w:rPr>
          <w:rFonts w:ascii="Palatino Linotype" w:hAnsi="Palatino Linotype"/>
          <w:b/>
        </w:rPr>
        <w:t xml:space="preserve">Procedibilidad. </w:t>
      </w:r>
      <w:r w:rsidR="0072617B" w:rsidRPr="00184F8D">
        <w:rPr>
          <w:rFonts w:ascii="Palatino Linotype" w:hAnsi="Palatino Linotype" w:cs="Arial"/>
          <w:lang w:val="es-ES"/>
        </w:rPr>
        <w:t xml:space="preserve">Esta Ponencia considera importante abordar el análisis de los requisitos de procedibilidad del recurso de revisión, así el artículo 180 de la </w:t>
      </w:r>
      <w:r w:rsidR="0072617B" w:rsidRPr="00184F8D">
        <w:rPr>
          <w:rFonts w:ascii="Palatino Linotype" w:hAnsi="Palatino Linotype" w:cs="Arial"/>
          <w:lang w:val="es-ES" w:eastAsia="es-MX"/>
        </w:rPr>
        <w:t xml:space="preserve">Ley de Transparencia y Acceso a la </w:t>
      </w:r>
      <w:r w:rsidR="0072617B" w:rsidRPr="00184F8D">
        <w:rPr>
          <w:rFonts w:ascii="Palatino Linotype" w:hAnsi="Palatino Linotype" w:cs="Arial"/>
          <w:lang w:val="es-ES"/>
        </w:rPr>
        <w:t>Información</w:t>
      </w:r>
      <w:r w:rsidR="0072617B" w:rsidRPr="00184F8D">
        <w:rPr>
          <w:rFonts w:ascii="Palatino Linotype" w:hAnsi="Palatino Linotype" w:cs="Arial"/>
          <w:lang w:val="es-ES" w:eastAsia="es-MX"/>
        </w:rPr>
        <w:t xml:space="preserve"> Pública del Estado de México y Municipios, que </w:t>
      </w:r>
      <w:r w:rsidR="0072617B" w:rsidRPr="00184F8D">
        <w:rPr>
          <w:rFonts w:ascii="Palatino Linotype" w:hAnsi="Palatino Linotype" w:cs="Arial"/>
          <w:lang w:val="es-ES"/>
        </w:rPr>
        <w:t>establece lo siguiente:</w:t>
      </w:r>
    </w:p>
    <w:p w14:paraId="4BC63DDB" w14:textId="77777777" w:rsidR="0072617B" w:rsidRPr="00184F8D" w:rsidRDefault="0072617B" w:rsidP="00C65CC3">
      <w:pPr>
        <w:autoSpaceDE w:val="0"/>
        <w:autoSpaceDN w:val="0"/>
        <w:adjustRightInd w:val="0"/>
        <w:ind w:right="49"/>
        <w:jc w:val="both"/>
        <w:rPr>
          <w:rFonts w:ascii="Palatino Linotype" w:hAnsi="Palatino Linotype" w:cs="Arial"/>
          <w:lang w:val="es-ES"/>
        </w:rPr>
      </w:pPr>
    </w:p>
    <w:p w14:paraId="0F3FDEE4" w14:textId="77777777" w:rsidR="0072617B" w:rsidRPr="00184F8D" w:rsidRDefault="0072617B" w:rsidP="00C65CC3">
      <w:pPr>
        <w:tabs>
          <w:tab w:val="left" w:pos="851"/>
        </w:tabs>
        <w:ind w:left="851" w:right="901"/>
        <w:jc w:val="both"/>
        <w:rPr>
          <w:rFonts w:ascii="Palatino Linotype" w:hAnsi="Palatino Linotype"/>
          <w:b/>
          <w:i/>
          <w:sz w:val="22"/>
          <w:szCs w:val="22"/>
          <w:lang w:val="es-ES"/>
        </w:rPr>
      </w:pPr>
      <w:r w:rsidRPr="00184F8D">
        <w:rPr>
          <w:rFonts w:ascii="Palatino Linotype" w:hAnsi="Palatino Linotype"/>
          <w:b/>
          <w:i/>
          <w:sz w:val="22"/>
          <w:szCs w:val="22"/>
          <w:lang w:val="es-ES"/>
        </w:rPr>
        <w:t xml:space="preserve">“Artículo 180. </w:t>
      </w:r>
      <w:r w:rsidRPr="00184F8D">
        <w:rPr>
          <w:rFonts w:ascii="Palatino Linotype" w:hAnsi="Palatino Linotype"/>
          <w:i/>
          <w:sz w:val="22"/>
          <w:szCs w:val="22"/>
          <w:lang w:val="es-ES"/>
        </w:rPr>
        <w:t xml:space="preserve">El </w:t>
      </w:r>
      <w:r w:rsidRPr="00184F8D">
        <w:rPr>
          <w:rFonts w:ascii="Palatino Linotype" w:hAnsi="Palatino Linotype" w:cs="Arial"/>
          <w:i/>
          <w:sz w:val="22"/>
          <w:szCs w:val="22"/>
          <w:lang w:val="es-ES"/>
        </w:rPr>
        <w:t>recurso</w:t>
      </w:r>
      <w:r w:rsidRPr="00184F8D">
        <w:rPr>
          <w:rFonts w:ascii="Palatino Linotype" w:hAnsi="Palatino Linotype"/>
          <w:i/>
          <w:sz w:val="22"/>
          <w:szCs w:val="22"/>
          <w:lang w:val="es-ES"/>
        </w:rPr>
        <w:t xml:space="preserve"> </w:t>
      </w:r>
      <w:r w:rsidRPr="00184F8D">
        <w:rPr>
          <w:rFonts w:ascii="Palatino Linotype" w:hAnsi="Palatino Linotype" w:cs="Arial"/>
          <w:i/>
          <w:color w:val="222222"/>
          <w:sz w:val="22"/>
          <w:szCs w:val="22"/>
          <w:lang w:val="es-ES" w:eastAsia="es-MX"/>
        </w:rPr>
        <w:t>de</w:t>
      </w:r>
      <w:r w:rsidRPr="00184F8D">
        <w:rPr>
          <w:rFonts w:ascii="Palatino Linotype" w:hAnsi="Palatino Linotype"/>
          <w:i/>
          <w:sz w:val="22"/>
          <w:szCs w:val="22"/>
          <w:lang w:val="es-ES"/>
        </w:rPr>
        <w:t xml:space="preserve"> revisión contendrá:</w:t>
      </w:r>
      <w:r w:rsidRPr="00184F8D">
        <w:rPr>
          <w:rFonts w:ascii="Palatino Linotype" w:hAnsi="Palatino Linotype"/>
          <w:b/>
          <w:i/>
          <w:sz w:val="22"/>
          <w:szCs w:val="22"/>
          <w:lang w:val="es-ES"/>
        </w:rPr>
        <w:t xml:space="preserve"> </w:t>
      </w:r>
    </w:p>
    <w:p w14:paraId="20568CA0" w14:textId="77777777" w:rsidR="0072617B" w:rsidRPr="00184F8D" w:rsidRDefault="0072617B" w:rsidP="00C65CC3">
      <w:pPr>
        <w:tabs>
          <w:tab w:val="left" w:pos="851"/>
        </w:tabs>
        <w:ind w:left="851" w:right="901"/>
        <w:jc w:val="both"/>
        <w:rPr>
          <w:rFonts w:ascii="Palatino Linotype" w:hAnsi="Palatino Linotype"/>
          <w:b/>
          <w:i/>
          <w:sz w:val="22"/>
          <w:szCs w:val="22"/>
          <w:lang w:val="es-ES"/>
        </w:rPr>
      </w:pPr>
      <w:r w:rsidRPr="00184F8D">
        <w:rPr>
          <w:rFonts w:ascii="Palatino Linotype" w:hAnsi="Palatino Linotype"/>
          <w:b/>
          <w:i/>
          <w:sz w:val="22"/>
          <w:szCs w:val="22"/>
          <w:lang w:val="es-ES"/>
        </w:rPr>
        <w:t xml:space="preserve">I. </w:t>
      </w:r>
      <w:r w:rsidRPr="00184F8D">
        <w:rPr>
          <w:rFonts w:ascii="Palatino Linotype" w:hAnsi="Palatino Linotype"/>
          <w:i/>
          <w:sz w:val="22"/>
          <w:szCs w:val="22"/>
          <w:lang w:val="es-ES"/>
        </w:rPr>
        <w:t xml:space="preserve">El sujeto obligado ante </w:t>
      </w:r>
      <w:r w:rsidRPr="00184F8D">
        <w:rPr>
          <w:rFonts w:ascii="Palatino Linotype" w:hAnsi="Palatino Linotype" w:cs="Arial"/>
          <w:i/>
          <w:sz w:val="22"/>
          <w:szCs w:val="22"/>
          <w:lang w:val="es-ES"/>
        </w:rPr>
        <w:t>la</w:t>
      </w:r>
      <w:r w:rsidRPr="00184F8D">
        <w:rPr>
          <w:rFonts w:ascii="Palatino Linotype" w:hAnsi="Palatino Linotype"/>
          <w:i/>
          <w:sz w:val="22"/>
          <w:szCs w:val="22"/>
          <w:lang w:val="es-ES"/>
        </w:rPr>
        <w:t xml:space="preserve"> cual </w:t>
      </w:r>
      <w:r w:rsidRPr="00184F8D">
        <w:rPr>
          <w:rFonts w:ascii="Palatino Linotype" w:hAnsi="Palatino Linotype" w:cs="Arial"/>
          <w:i/>
          <w:color w:val="222222"/>
          <w:sz w:val="22"/>
          <w:szCs w:val="22"/>
          <w:lang w:val="es-ES" w:eastAsia="es-MX"/>
        </w:rPr>
        <w:t>se</w:t>
      </w:r>
      <w:r w:rsidRPr="00184F8D">
        <w:rPr>
          <w:rFonts w:ascii="Palatino Linotype" w:hAnsi="Palatino Linotype"/>
          <w:i/>
          <w:sz w:val="22"/>
          <w:szCs w:val="22"/>
          <w:lang w:val="es-ES"/>
        </w:rPr>
        <w:t xml:space="preserve"> presentó la solicitud;</w:t>
      </w:r>
      <w:r w:rsidRPr="00184F8D">
        <w:rPr>
          <w:rFonts w:ascii="Palatino Linotype" w:hAnsi="Palatino Linotype"/>
          <w:b/>
          <w:i/>
          <w:sz w:val="22"/>
          <w:szCs w:val="22"/>
          <w:lang w:val="es-ES"/>
        </w:rPr>
        <w:t xml:space="preserve"> </w:t>
      </w:r>
    </w:p>
    <w:p w14:paraId="335D87A7" w14:textId="77777777" w:rsidR="0072617B" w:rsidRPr="00184F8D" w:rsidRDefault="0072617B" w:rsidP="00C65CC3">
      <w:pPr>
        <w:tabs>
          <w:tab w:val="left" w:pos="851"/>
        </w:tabs>
        <w:ind w:left="851" w:right="901"/>
        <w:jc w:val="both"/>
        <w:rPr>
          <w:rFonts w:ascii="Palatino Linotype" w:hAnsi="Palatino Linotype"/>
          <w:b/>
          <w:i/>
          <w:sz w:val="22"/>
          <w:szCs w:val="22"/>
          <w:lang w:val="es-ES"/>
        </w:rPr>
      </w:pPr>
      <w:r w:rsidRPr="00184F8D">
        <w:rPr>
          <w:rFonts w:ascii="Palatino Linotype" w:hAnsi="Palatino Linotype"/>
          <w:b/>
          <w:i/>
          <w:sz w:val="22"/>
          <w:szCs w:val="22"/>
          <w:lang w:val="es-ES"/>
        </w:rPr>
        <w:t xml:space="preserve">II. </w:t>
      </w:r>
      <w:r w:rsidRPr="00184F8D">
        <w:rPr>
          <w:rFonts w:ascii="Palatino Linotype" w:hAnsi="Palatino Linotype"/>
          <w:b/>
          <w:i/>
          <w:sz w:val="22"/>
          <w:szCs w:val="22"/>
          <w:u w:val="single"/>
          <w:lang w:val="es-ES"/>
        </w:rPr>
        <w:t xml:space="preserve">El nombre del solicitante </w:t>
      </w:r>
      <w:r w:rsidRPr="00184F8D">
        <w:rPr>
          <w:rFonts w:ascii="Palatino Linotype" w:hAnsi="Palatino Linotype" w:cs="Arial"/>
          <w:b/>
          <w:i/>
          <w:color w:val="222222"/>
          <w:sz w:val="22"/>
          <w:szCs w:val="22"/>
          <w:u w:val="single"/>
          <w:lang w:val="es-ES" w:eastAsia="es-MX"/>
        </w:rPr>
        <w:t>que</w:t>
      </w:r>
      <w:r w:rsidRPr="00184F8D">
        <w:rPr>
          <w:rFonts w:ascii="Palatino Linotype" w:hAnsi="Palatino Linotype"/>
          <w:b/>
          <w:i/>
          <w:sz w:val="22"/>
          <w:szCs w:val="22"/>
          <w:u w:val="single"/>
          <w:lang w:val="es-ES"/>
        </w:rPr>
        <w:t xml:space="preserve"> recurre </w:t>
      </w:r>
      <w:r w:rsidRPr="00184F8D">
        <w:rPr>
          <w:rFonts w:ascii="Palatino Linotype" w:hAnsi="Palatino Linotype"/>
          <w:i/>
          <w:sz w:val="22"/>
          <w:szCs w:val="22"/>
          <w:lang w:val="es-ES"/>
        </w:rPr>
        <w:t>o de su representante y, en su caso, del tercero interesado, así como la dirección o medio que señale para recibir notificaciones;</w:t>
      </w:r>
      <w:r w:rsidRPr="00184F8D">
        <w:rPr>
          <w:rFonts w:ascii="Palatino Linotype" w:hAnsi="Palatino Linotype"/>
          <w:b/>
          <w:i/>
          <w:sz w:val="22"/>
          <w:szCs w:val="22"/>
          <w:lang w:val="es-ES"/>
        </w:rPr>
        <w:t xml:space="preserve"> </w:t>
      </w:r>
    </w:p>
    <w:p w14:paraId="2629EDFB" w14:textId="77777777" w:rsidR="0072617B" w:rsidRPr="00184F8D" w:rsidRDefault="0072617B" w:rsidP="00C65CC3">
      <w:pPr>
        <w:tabs>
          <w:tab w:val="left" w:pos="851"/>
        </w:tabs>
        <w:ind w:left="851" w:right="901"/>
        <w:jc w:val="both"/>
        <w:rPr>
          <w:rFonts w:ascii="Palatino Linotype" w:hAnsi="Palatino Linotype"/>
          <w:b/>
          <w:i/>
          <w:sz w:val="22"/>
          <w:szCs w:val="22"/>
          <w:lang w:val="es-ES"/>
        </w:rPr>
      </w:pPr>
      <w:r w:rsidRPr="00184F8D">
        <w:rPr>
          <w:rFonts w:ascii="Palatino Linotype" w:hAnsi="Palatino Linotype"/>
          <w:b/>
          <w:i/>
          <w:sz w:val="22"/>
          <w:szCs w:val="22"/>
          <w:lang w:val="es-ES"/>
        </w:rPr>
        <w:t xml:space="preserve">III. </w:t>
      </w:r>
      <w:r w:rsidRPr="00184F8D">
        <w:rPr>
          <w:rFonts w:ascii="Palatino Linotype" w:hAnsi="Palatino Linotype"/>
          <w:i/>
          <w:sz w:val="22"/>
          <w:szCs w:val="22"/>
          <w:lang w:val="es-ES"/>
        </w:rPr>
        <w:t xml:space="preserve">El número de folio de </w:t>
      </w:r>
      <w:r w:rsidRPr="00184F8D">
        <w:rPr>
          <w:rFonts w:ascii="Palatino Linotype" w:hAnsi="Palatino Linotype" w:cs="Arial"/>
          <w:i/>
          <w:color w:val="222222"/>
          <w:sz w:val="22"/>
          <w:szCs w:val="22"/>
          <w:lang w:val="es-ES" w:eastAsia="es-MX"/>
        </w:rPr>
        <w:t>respuesta</w:t>
      </w:r>
      <w:r w:rsidRPr="00184F8D">
        <w:rPr>
          <w:rFonts w:ascii="Palatino Linotype" w:hAnsi="Palatino Linotype"/>
          <w:i/>
          <w:sz w:val="22"/>
          <w:szCs w:val="22"/>
          <w:lang w:val="es-ES"/>
        </w:rPr>
        <w:t xml:space="preserve"> de la solicitud de acceso; </w:t>
      </w:r>
    </w:p>
    <w:p w14:paraId="319B87A2" w14:textId="77777777" w:rsidR="0072617B" w:rsidRPr="00184F8D" w:rsidRDefault="0072617B" w:rsidP="00C65CC3">
      <w:pPr>
        <w:tabs>
          <w:tab w:val="left" w:pos="851"/>
        </w:tabs>
        <w:ind w:left="851" w:right="901"/>
        <w:jc w:val="both"/>
        <w:rPr>
          <w:rFonts w:ascii="Palatino Linotype" w:hAnsi="Palatino Linotype"/>
          <w:b/>
          <w:i/>
          <w:sz w:val="22"/>
          <w:szCs w:val="22"/>
          <w:lang w:val="es-ES"/>
        </w:rPr>
      </w:pPr>
      <w:r w:rsidRPr="00184F8D">
        <w:rPr>
          <w:rFonts w:ascii="Palatino Linotype" w:hAnsi="Palatino Linotype"/>
          <w:b/>
          <w:i/>
          <w:sz w:val="22"/>
          <w:szCs w:val="22"/>
          <w:lang w:val="es-ES"/>
        </w:rPr>
        <w:t xml:space="preserve">IV. </w:t>
      </w:r>
      <w:r w:rsidRPr="00184F8D">
        <w:rPr>
          <w:rFonts w:ascii="Palatino Linotype" w:hAnsi="Palatino Linotype"/>
          <w:i/>
          <w:sz w:val="22"/>
          <w:szCs w:val="22"/>
          <w:lang w:val="es-ES"/>
        </w:rPr>
        <w:t xml:space="preserve">La fecha en que fue </w:t>
      </w:r>
      <w:r w:rsidRPr="00184F8D">
        <w:rPr>
          <w:rFonts w:ascii="Palatino Linotype" w:hAnsi="Palatino Linotype" w:cs="Arial"/>
          <w:i/>
          <w:color w:val="222222"/>
          <w:sz w:val="22"/>
          <w:szCs w:val="22"/>
          <w:lang w:val="es-ES" w:eastAsia="es-MX"/>
        </w:rPr>
        <w:t>notificada</w:t>
      </w:r>
      <w:r w:rsidRPr="00184F8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84F8D">
        <w:rPr>
          <w:rFonts w:ascii="Palatino Linotype" w:hAnsi="Palatino Linotype"/>
          <w:b/>
          <w:i/>
          <w:sz w:val="22"/>
          <w:szCs w:val="22"/>
          <w:lang w:val="es-ES"/>
        </w:rPr>
        <w:t xml:space="preserve"> </w:t>
      </w:r>
    </w:p>
    <w:p w14:paraId="36AF1656" w14:textId="77777777" w:rsidR="0072617B" w:rsidRPr="00184F8D" w:rsidRDefault="0072617B" w:rsidP="00C65CC3">
      <w:pPr>
        <w:tabs>
          <w:tab w:val="left" w:pos="851"/>
        </w:tabs>
        <w:ind w:left="851" w:right="901"/>
        <w:jc w:val="both"/>
        <w:rPr>
          <w:rFonts w:ascii="Palatino Linotype" w:hAnsi="Palatino Linotype"/>
          <w:b/>
          <w:i/>
          <w:sz w:val="22"/>
          <w:szCs w:val="22"/>
          <w:lang w:val="es-ES"/>
        </w:rPr>
      </w:pPr>
      <w:r w:rsidRPr="00184F8D">
        <w:rPr>
          <w:rFonts w:ascii="Palatino Linotype" w:hAnsi="Palatino Linotype"/>
          <w:b/>
          <w:i/>
          <w:sz w:val="22"/>
          <w:szCs w:val="22"/>
          <w:lang w:val="es-ES"/>
        </w:rPr>
        <w:lastRenderedPageBreak/>
        <w:t xml:space="preserve">V. </w:t>
      </w:r>
      <w:r w:rsidRPr="00184F8D">
        <w:rPr>
          <w:rFonts w:ascii="Palatino Linotype" w:hAnsi="Palatino Linotype"/>
          <w:i/>
          <w:sz w:val="22"/>
          <w:szCs w:val="22"/>
          <w:lang w:val="es-ES"/>
        </w:rPr>
        <w:t xml:space="preserve">El acto que se </w:t>
      </w:r>
      <w:r w:rsidRPr="00184F8D">
        <w:rPr>
          <w:rFonts w:ascii="Palatino Linotype" w:hAnsi="Palatino Linotype" w:cs="Arial"/>
          <w:i/>
          <w:color w:val="222222"/>
          <w:sz w:val="22"/>
          <w:szCs w:val="22"/>
          <w:lang w:val="es-ES" w:eastAsia="es-MX"/>
        </w:rPr>
        <w:t>recurre</w:t>
      </w:r>
      <w:r w:rsidRPr="00184F8D">
        <w:rPr>
          <w:rFonts w:ascii="Palatino Linotype" w:hAnsi="Palatino Linotype"/>
          <w:i/>
          <w:sz w:val="22"/>
          <w:szCs w:val="22"/>
          <w:lang w:val="es-ES"/>
        </w:rPr>
        <w:t>;</w:t>
      </w:r>
      <w:r w:rsidRPr="00184F8D">
        <w:rPr>
          <w:rFonts w:ascii="Palatino Linotype" w:hAnsi="Palatino Linotype"/>
          <w:b/>
          <w:i/>
          <w:sz w:val="22"/>
          <w:szCs w:val="22"/>
          <w:lang w:val="es-ES"/>
        </w:rPr>
        <w:t xml:space="preserve"> </w:t>
      </w:r>
    </w:p>
    <w:p w14:paraId="75F8BBD4" w14:textId="77777777" w:rsidR="0072617B" w:rsidRPr="00184F8D" w:rsidRDefault="0072617B" w:rsidP="00C65CC3">
      <w:pPr>
        <w:tabs>
          <w:tab w:val="left" w:pos="851"/>
        </w:tabs>
        <w:ind w:left="851" w:right="901"/>
        <w:jc w:val="both"/>
        <w:rPr>
          <w:rFonts w:ascii="Palatino Linotype" w:hAnsi="Palatino Linotype"/>
          <w:b/>
          <w:i/>
          <w:sz w:val="22"/>
          <w:szCs w:val="22"/>
          <w:lang w:val="es-ES"/>
        </w:rPr>
      </w:pPr>
      <w:r w:rsidRPr="00184F8D">
        <w:rPr>
          <w:rFonts w:ascii="Palatino Linotype" w:hAnsi="Palatino Linotype"/>
          <w:b/>
          <w:i/>
          <w:sz w:val="22"/>
          <w:szCs w:val="22"/>
          <w:lang w:val="es-ES"/>
        </w:rPr>
        <w:t xml:space="preserve">VI. </w:t>
      </w:r>
      <w:r w:rsidRPr="00184F8D">
        <w:rPr>
          <w:rFonts w:ascii="Palatino Linotype" w:hAnsi="Palatino Linotype"/>
          <w:i/>
          <w:sz w:val="22"/>
          <w:szCs w:val="22"/>
          <w:lang w:val="es-ES"/>
        </w:rPr>
        <w:t xml:space="preserve">Las razones o </w:t>
      </w:r>
      <w:r w:rsidRPr="00184F8D">
        <w:rPr>
          <w:rFonts w:ascii="Palatino Linotype" w:hAnsi="Palatino Linotype" w:cs="Arial"/>
          <w:i/>
          <w:color w:val="222222"/>
          <w:sz w:val="22"/>
          <w:szCs w:val="22"/>
          <w:lang w:val="es-ES" w:eastAsia="es-MX"/>
        </w:rPr>
        <w:t>motivos</w:t>
      </w:r>
      <w:r w:rsidRPr="00184F8D">
        <w:rPr>
          <w:rFonts w:ascii="Palatino Linotype" w:hAnsi="Palatino Linotype"/>
          <w:i/>
          <w:sz w:val="22"/>
          <w:szCs w:val="22"/>
          <w:lang w:val="es-ES"/>
        </w:rPr>
        <w:t xml:space="preserve"> de inconformidad;</w:t>
      </w:r>
      <w:r w:rsidRPr="00184F8D">
        <w:rPr>
          <w:rFonts w:ascii="Palatino Linotype" w:hAnsi="Palatino Linotype"/>
          <w:b/>
          <w:i/>
          <w:sz w:val="22"/>
          <w:szCs w:val="22"/>
          <w:lang w:val="es-ES"/>
        </w:rPr>
        <w:t xml:space="preserve"> </w:t>
      </w:r>
    </w:p>
    <w:p w14:paraId="624AA501" w14:textId="77777777" w:rsidR="0072617B" w:rsidRPr="00184F8D" w:rsidRDefault="0072617B" w:rsidP="00C65CC3">
      <w:pPr>
        <w:tabs>
          <w:tab w:val="left" w:pos="851"/>
        </w:tabs>
        <w:ind w:left="851" w:right="901"/>
        <w:jc w:val="both"/>
        <w:rPr>
          <w:rFonts w:ascii="Palatino Linotype" w:hAnsi="Palatino Linotype"/>
          <w:b/>
          <w:i/>
          <w:sz w:val="22"/>
          <w:szCs w:val="22"/>
          <w:lang w:val="es-ES"/>
        </w:rPr>
      </w:pPr>
      <w:r w:rsidRPr="00184F8D">
        <w:rPr>
          <w:rFonts w:ascii="Palatino Linotype" w:hAnsi="Palatino Linotype"/>
          <w:b/>
          <w:i/>
          <w:sz w:val="22"/>
          <w:szCs w:val="22"/>
          <w:lang w:val="es-ES"/>
        </w:rPr>
        <w:t xml:space="preserve">VII. </w:t>
      </w:r>
      <w:r w:rsidRPr="00184F8D">
        <w:rPr>
          <w:rFonts w:ascii="Palatino Linotype" w:hAnsi="Palatino Linotype"/>
          <w:i/>
          <w:sz w:val="22"/>
          <w:szCs w:val="22"/>
          <w:lang w:val="es-ES"/>
        </w:rPr>
        <w:t>La copia de la respuesta que se impugna y, en su caso, de la notificación correspondiente, en el caso de respuesta de la solicitud; y</w:t>
      </w:r>
      <w:r w:rsidRPr="00184F8D">
        <w:rPr>
          <w:rFonts w:ascii="Palatino Linotype" w:hAnsi="Palatino Linotype"/>
          <w:b/>
          <w:i/>
          <w:sz w:val="22"/>
          <w:szCs w:val="22"/>
          <w:lang w:val="es-ES"/>
        </w:rPr>
        <w:t xml:space="preserve"> </w:t>
      </w:r>
    </w:p>
    <w:p w14:paraId="64A91444"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b/>
          <w:i/>
          <w:sz w:val="22"/>
          <w:szCs w:val="22"/>
          <w:lang w:val="es-ES"/>
        </w:rPr>
        <w:t xml:space="preserve">VIII. </w:t>
      </w:r>
      <w:r w:rsidRPr="00184F8D">
        <w:rPr>
          <w:rFonts w:ascii="Palatino Linotype" w:hAnsi="Palatino Linotype"/>
          <w:i/>
          <w:sz w:val="22"/>
          <w:szCs w:val="22"/>
          <w:lang w:val="es-ES"/>
        </w:rPr>
        <w:t>Firma del recurrente, en su caso, cuando se presente por escrito, requisito sin el cual se dará trámite al recurso.</w:t>
      </w:r>
    </w:p>
    <w:p w14:paraId="457B6D0A"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i/>
          <w:sz w:val="22"/>
          <w:szCs w:val="22"/>
          <w:lang w:val="es-ES"/>
        </w:rPr>
        <w:t xml:space="preserve">Adicionalmente, se podrán anexar las pruebas y demás elementos que considere procedentes someter a juicio del Instituto. </w:t>
      </w:r>
    </w:p>
    <w:p w14:paraId="2B12E789"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i/>
          <w:sz w:val="22"/>
          <w:szCs w:val="22"/>
          <w:lang w:val="es-ES"/>
        </w:rPr>
        <w:t xml:space="preserve">En ningún caso será necesario que el particular ratifique el recurso de revisión interpuesto. </w:t>
      </w:r>
    </w:p>
    <w:p w14:paraId="0F493084" w14:textId="77777777" w:rsidR="0072617B" w:rsidRPr="00184F8D" w:rsidRDefault="0072617B" w:rsidP="00C65CC3">
      <w:pPr>
        <w:tabs>
          <w:tab w:val="left" w:pos="851"/>
        </w:tabs>
        <w:ind w:left="851" w:right="901"/>
        <w:jc w:val="both"/>
        <w:rPr>
          <w:rFonts w:ascii="Palatino Linotype" w:hAnsi="Palatino Linotype"/>
          <w:b/>
          <w:i/>
          <w:sz w:val="22"/>
          <w:szCs w:val="22"/>
          <w:lang w:val="es-ES"/>
        </w:rPr>
      </w:pPr>
      <w:r w:rsidRPr="00184F8D">
        <w:rPr>
          <w:rFonts w:ascii="Palatino Linotype" w:hAnsi="Palatino Linotype"/>
          <w:b/>
          <w:i/>
          <w:sz w:val="22"/>
          <w:szCs w:val="22"/>
          <w:u w:val="single"/>
          <w:lang w:val="es-ES"/>
        </w:rPr>
        <w:t xml:space="preserve">En caso de </w:t>
      </w:r>
      <w:r w:rsidRPr="00184F8D">
        <w:rPr>
          <w:rFonts w:ascii="Palatino Linotype" w:hAnsi="Palatino Linotype" w:cs="Arial"/>
          <w:b/>
          <w:i/>
          <w:color w:val="222222"/>
          <w:sz w:val="22"/>
          <w:szCs w:val="22"/>
          <w:u w:val="single"/>
          <w:lang w:val="es-ES" w:eastAsia="es-MX"/>
        </w:rPr>
        <w:t>que</w:t>
      </w:r>
      <w:r w:rsidRPr="00184F8D">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84F8D">
        <w:rPr>
          <w:rFonts w:ascii="Palatino Linotype" w:hAnsi="Palatino Linotype"/>
          <w:i/>
          <w:sz w:val="22"/>
          <w:szCs w:val="22"/>
          <w:lang w:val="es-ES"/>
        </w:rPr>
        <w:t>, IV, VII y VIII.</w:t>
      </w:r>
      <w:r w:rsidRPr="00184F8D">
        <w:rPr>
          <w:rFonts w:ascii="Palatino Linotype" w:hAnsi="Palatino Linotype"/>
          <w:b/>
          <w:i/>
          <w:sz w:val="22"/>
          <w:szCs w:val="22"/>
          <w:lang w:val="es-ES"/>
        </w:rPr>
        <w:t>”</w:t>
      </w:r>
    </w:p>
    <w:p w14:paraId="05D6DED8"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i/>
          <w:sz w:val="22"/>
          <w:szCs w:val="22"/>
          <w:lang w:val="es-ES"/>
        </w:rPr>
        <w:t>(Énfasis añadido)</w:t>
      </w:r>
    </w:p>
    <w:p w14:paraId="1F2FC25D" w14:textId="77777777" w:rsidR="0072617B" w:rsidRPr="00184F8D" w:rsidRDefault="0072617B" w:rsidP="00C65CC3">
      <w:pPr>
        <w:tabs>
          <w:tab w:val="left" w:pos="851"/>
        </w:tabs>
        <w:ind w:left="851" w:right="901"/>
        <w:jc w:val="both"/>
        <w:rPr>
          <w:rFonts w:ascii="Palatino Linotype" w:hAnsi="Palatino Linotype"/>
          <w:i/>
          <w:sz w:val="22"/>
          <w:szCs w:val="22"/>
          <w:lang w:val="es-ES"/>
        </w:rPr>
      </w:pPr>
    </w:p>
    <w:p w14:paraId="06401E9D" w14:textId="77777777" w:rsidR="0072617B" w:rsidRPr="00184F8D" w:rsidRDefault="0072617B" w:rsidP="00C65CC3">
      <w:pPr>
        <w:spacing w:line="360" w:lineRule="auto"/>
        <w:jc w:val="both"/>
        <w:rPr>
          <w:rFonts w:ascii="Palatino Linotype" w:hAnsi="Palatino Linotype"/>
          <w:lang w:val="es-ES"/>
        </w:rPr>
      </w:pPr>
      <w:r w:rsidRPr="00184F8D">
        <w:rPr>
          <w:rFonts w:ascii="Palatino Linotype" w:hAnsi="Palatino Linotype"/>
          <w:lang w:val="es-ES"/>
        </w:rPr>
        <w:t xml:space="preserve">En principio, de una interpretación del artículo transcrito se observan los requisitos que </w:t>
      </w:r>
      <w:r w:rsidRPr="00184F8D">
        <w:rPr>
          <w:rFonts w:ascii="Palatino Linotype" w:hAnsi="Palatino Linotype" w:cs="Arial"/>
          <w:lang w:val="es-ES"/>
        </w:rPr>
        <w:t>deberán</w:t>
      </w:r>
      <w:r w:rsidRPr="00184F8D">
        <w:rPr>
          <w:rFonts w:ascii="Palatino Linotype" w:hAnsi="Palatino Linotype"/>
          <w:lang w:val="es-ES"/>
        </w:rPr>
        <w:t xml:space="preserve"> </w:t>
      </w:r>
      <w:r w:rsidRPr="00184F8D">
        <w:rPr>
          <w:rFonts w:ascii="Palatino Linotype" w:hAnsi="Palatino Linotype" w:cs="Arial"/>
          <w:lang w:val="es-ES"/>
        </w:rPr>
        <w:t>contener</w:t>
      </w:r>
      <w:r w:rsidRPr="00184F8D">
        <w:rPr>
          <w:rFonts w:ascii="Palatino Linotype" w:hAnsi="Palatino Linotype"/>
          <w:lang w:val="es-ES"/>
        </w:rPr>
        <w:t xml:space="preserve"> los recursos de revisión; sobre el particular, de la revisión del expediente electrónico del </w:t>
      </w:r>
      <w:r w:rsidRPr="00184F8D">
        <w:rPr>
          <w:rFonts w:ascii="Palatino Linotype" w:hAnsi="Palatino Linotype"/>
          <w:b/>
          <w:lang w:val="es-ES"/>
        </w:rPr>
        <w:t>SAIMEX</w:t>
      </w:r>
      <w:r w:rsidRPr="00184F8D">
        <w:rPr>
          <w:rFonts w:ascii="Palatino Linotype" w:hAnsi="Palatino Linotype"/>
          <w:lang w:val="es-ES"/>
        </w:rPr>
        <w:t xml:space="preserve"> se desprende que la parte solicitante y ahora </w:t>
      </w:r>
      <w:r w:rsidRPr="00184F8D">
        <w:rPr>
          <w:rFonts w:ascii="Palatino Linotype" w:hAnsi="Palatino Linotype"/>
          <w:b/>
          <w:lang w:val="es-ES"/>
        </w:rPr>
        <w:t>RECURRENTE</w:t>
      </w:r>
      <w:r w:rsidRPr="00184F8D">
        <w:rPr>
          <w:rFonts w:ascii="Palatino Linotype" w:hAnsi="Palatino Linotype"/>
          <w:lang w:val="es-ES"/>
        </w:rPr>
        <w:t xml:space="preserve">, en ejercicio de su derecho de acceso a la información pública, no proporcionó su nombre para que </w:t>
      </w:r>
      <w:r w:rsidRPr="00184F8D">
        <w:rPr>
          <w:rFonts w:ascii="Palatino Linotype" w:hAnsi="Palatino Linotype" w:cs="Arial"/>
          <w:lang w:val="es-ES"/>
        </w:rPr>
        <w:t>sea</w:t>
      </w:r>
      <w:r w:rsidRPr="00184F8D">
        <w:rPr>
          <w:rFonts w:ascii="Palatino Linotype" w:hAnsi="Palatino Linotype"/>
          <w:lang w:val="es-ES"/>
        </w:rPr>
        <w:t xml:space="preserve"> identificado, por lo que no se tiene certeza sobre su identidad, lo que en estricto sentido, provoca que </w:t>
      </w:r>
      <w:r w:rsidRPr="00184F8D">
        <w:rPr>
          <w:rFonts w:ascii="Palatino Linotype" w:hAnsi="Palatino Linotype" w:cs="Arial"/>
          <w:lang w:val="es-ES"/>
        </w:rPr>
        <w:t>no</w:t>
      </w:r>
      <w:r w:rsidRPr="00184F8D">
        <w:rPr>
          <w:rFonts w:ascii="Palatino Linotype" w:hAnsi="Palatino Linotype"/>
          <w:lang w:val="es-ES"/>
        </w:rPr>
        <w:t xml:space="preserve"> se colmen los requisitos establecidos en el citado artículo 180 de la Ley de Transparencia.</w:t>
      </w:r>
    </w:p>
    <w:p w14:paraId="64E322AF" w14:textId="77777777" w:rsidR="0072617B" w:rsidRPr="00184F8D" w:rsidRDefault="0072617B" w:rsidP="00C65CC3">
      <w:pPr>
        <w:spacing w:line="360" w:lineRule="auto"/>
        <w:jc w:val="both"/>
        <w:rPr>
          <w:rFonts w:ascii="Palatino Linotype" w:hAnsi="Palatino Linotype"/>
          <w:b/>
          <w:lang w:val="es-ES"/>
        </w:rPr>
      </w:pPr>
    </w:p>
    <w:p w14:paraId="78B66F82" w14:textId="77777777" w:rsidR="0072617B" w:rsidRPr="00184F8D" w:rsidRDefault="0072617B" w:rsidP="00C65CC3">
      <w:pPr>
        <w:spacing w:line="360" w:lineRule="auto"/>
        <w:jc w:val="both"/>
        <w:rPr>
          <w:rFonts w:ascii="Palatino Linotype" w:hAnsi="Palatino Linotype" w:cs="Arial"/>
          <w:color w:val="000000"/>
          <w:lang w:val="es-ES"/>
        </w:rPr>
      </w:pPr>
      <w:r w:rsidRPr="00184F8D">
        <w:rPr>
          <w:rFonts w:ascii="Palatino Linotype" w:hAnsi="Palatino Linotype"/>
          <w:lang w:val="es-ES"/>
        </w:rPr>
        <w:t xml:space="preserve">Empero lo anterior, debe destacarse que el artículo 15 de </w:t>
      </w:r>
      <w:r w:rsidRPr="00184F8D">
        <w:rPr>
          <w:rFonts w:ascii="Palatino Linotype" w:hAnsi="Palatino Linotype" w:cs="Arial"/>
          <w:lang w:val="es-ES" w:eastAsia="es-MX"/>
        </w:rPr>
        <w:t xml:space="preserve">Ley de Transparencia y Acceso a la </w:t>
      </w:r>
      <w:r w:rsidRPr="00184F8D">
        <w:rPr>
          <w:rFonts w:ascii="Palatino Linotype" w:hAnsi="Palatino Linotype" w:cs="Arial"/>
          <w:lang w:val="es-ES"/>
        </w:rPr>
        <w:t>Información</w:t>
      </w:r>
      <w:r w:rsidRPr="00184F8D">
        <w:rPr>
          <w:rFonts w:ascii="Palatino Linotype" w:hAnsi="Palatino Linotype" w:cs="Arial"/>
          <w:lang w:val="es-ES" w:eastAsia="es-MX"/>
        </w:rPr>
        <w:t xml:space="preserve"> Pública del Estado de México y Municipios </w:t>
      </w:r>
      <w:r w:rsidRPr="00184F8D">
        <w:rPr>
          <w:rFonts w:ascii="Palatino Linotype" w:hAnsi="Palatino Linotype" w:cs="Arial"/>
          <w:iCs/>
          <w:lang w:val="es-ES"/>
        </w:rPr>
        <w:t xml:space="preserve">prevé que, </w:t>
      </w:r>
      <w:r w:rsidRPr="00184F8D">
        <w:rPr>
          <w:rFonts w:ascii="Palatino Linotype" w:hAnsi="Palatino Linotype"/>
          <w:lang w:val="es-ES"/>
        </w:rPr>
        <w:t xml:space="preserve">toda persona tendrá acceso a la información </w:t>
      </w:r>
      <w:r w:rsidRPr="00184F8D">
        <w:rPr>
          <w:rFonts w:ascii="Palatino Linotype" w:hAnsi="Palatino Linotype" w:cs="Arial"/>
          <w:color w:val="000000"/>
          <w:lang w:val="es-ES"/>
        </w:rPr>
        <w:t xml:space="preserve">sin necesidad de acreditar interés alguno o justificar su utilización, de lo que se infiere que para el </w:t>
      </w:r>
      <w:r w:rsidRPr="00184F8D">
        <w:rPr>
          <w:rFonts w:ascii="Palatino Linotype" w:hAnsi="Palatino Linotype"/>
          <w:lang w:val="es-ES"/>
        </w:rPr>
        <w:t>ejercicio</w:t>
      </w:r>
      <w:r w:rsidRPr="00184F8D">
        <w:rPr>
          <w:rFonts w:ascii="Palatino Linotype" w:hAnsi="Palatino Linotype" w:cs="Arial"/>
          <w:color w:val="000000"/>
          <w:lang w:val="es-ES"/>
        </w:rPr>
        <w:t xml:space="preserve"> del derecho de acceso a la información pública, </w:t>
      </w:r>
      <w:r w:rsidRPr="00184F8D">
        <w:rPr>
          <w:rFonts w:ascii="Palatino Linotype" w:hAnsi="Palatino Linotype" w:cs="Arial"/>
          <w:b/>
          <w:color w:val="000000"/>
          <w:u w:val="single"/>
          <w:lang w:val="es-ES"/>
        </w:rPr>
        <w:t xml:space="preserve">el nombre no es un requisito </w:t>
      </w:r>
      <w:r w:rsidRPr="00184F8D">
        <w:rPr>
          <w:rFonts w:ascii="Palatino Linotype" w:hAnsi="Palatino Linotype" w:cs="Arial"/>
          <w:b/>
          <w:i/>
          <w:color w:val="000000"/>
          <w:u w:val="single"/>
          <w:lang w:val="es-ES"/>
        </w:rPr>
        <w:t>sine qua non</w:t>
      </w:r>
      <w:r w:rsidRPr="00184F8D">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w:t>
      </w:r>
      <w:r w:rsidRPr="00184F8D">
        <w:rPr>
          <w:rFonts w:ascii="Palatino Linotype" w:hAnsi="Palatino Linotype" w:cs="Arial"/>
          <w:color w:val="000000"/>
          <w:lang w:val="es-ES"/>
        </w:rPr>
        <w:lastRenderedPageBreak/>
        <w:t>solicitudes de información sean anónimas, al utilizar un nombre incompleto o, inclusive un seudónimo.</w:t>
      </w:r>
    </w:p>
    <w:p w14:paraId="09E0C990" w14:textId="77777777" w:rsidR="0072617B" w:rsidRPr="00184F8D" w:rsidRDefault="0072617B" w:rsidP="00C65CC3">
      <w:pPr>
        <w:spacing w:line="360" w:lineRule="auto"/>
        <w:jc w:val="both"/>
        <w:rPr>
          <w:rFonts w:ascii="Palatino Linotype" w:hAnsi="Palatino Linotype" w:cs="Arial"/>
          <w:color w:val="000000"/>
          <w:lang w:val="es-ES"/>
        </w:rPr>
      </w:pPr>
    </w:p>
    <w:p w14:paraId="0FA14C31" w14:textId="77777777" w:rsidR="0072617B" w:rsidRPr="00184F8D" w:rsidRDefault="0072617B" w:rsidP="00C65CC3">
      <w:pPr>
        <w:spacing w:line="360" w:lineRule="auto"/>
        <w:jc w:val="both"/>
        <w:rPr>
          <w:rFonts w:ascii="Palatino Linotype" w:hAnsi="Palatino Linotype"/>
          <w:lang w:val="es-ES"/>
        </w:rPr>
      </w:pPr>
      <w:r w:rsidRPr="00184F8D">
        <w:rPr>
          <w:rFonts w:ascii="Palatino Linotype" w:hAnsi="Palatino Linotype"/>
          <w:lang w:val="es-ES"/>
        </w:rPr>
        <w:t xml:space="preserve">Correlativo a ello, cabe mencionar que los artículos 6, Apartado A, fracciones III y IV de la Constitución Política de los Estados Unidos Mexicanos y 5, párrafos </w:t>
      </w:r>
      <w:r w:rsidRPr="00184F8D">
        <w:rPr>
          <w:rFonts w:ascii="Palatino Linotype" w:eastAsia="Calibri" w:hAnsi="Palatino Linotype" w:cs="Arial"/>
          <w:color w:val="000000" w:themeColor="text1"/>
          <w:lang w:val="es-ES_tradnl"/>
        </w:rPr>
        <w:t>trigésimo, trigésimo primero y trigésimo segundo</w:t>
      </w:r>
      <w:r w:rsidRPr="00184F8D">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9F4B417" w14:textId="77777777" w:rsidR="0072617B" w:rsidRPr="00184F8D" w:rsidRDefault="0072617B" w:rsidP="00C65CC3">
      <w:pPr>
        <w:tabs>
          <w:tab w:val="left" w:pos="851"/>
        </w:tabs>
        <w:ind w:left="851" w:right="901"/>
        <w:jc w:val="center"/>
        <w:rPr>
          <w:rFonts w:ascii="Palatino Linotype" w:hAnsi="Palatino Linotype" w:cs="Arial"/>
          <w:b/>
          <w:i/>
          <w:sz w:val="22"/>
          <w:szCs w:val="22"/>
          <w:lang w:val="es-ES"/>
        </w:rPr>
      </w:pPr>
    </w:p>
    <w:p w14:paraId="7BADAA59" w14:textId="77777777" w:rsidR="0072617B" w:rsidRPr="00184F8D" w:rsidRDefault="0072617B" w:rsidP="00C65CC3">
      <w:pPr>
        <w:tabs>
          <w:tab w:val="left" w:pos="851"/>
        </w:tabs>
        <w:ind w:left="851" w:right="901"/>
        <w:jc w:val="center"/>
        <w:rPr>
          <w:rFonts w:ascii="Palatino Linotype" w:hAnsi="Palatino Linotype" w:cs="Arial"/>
          <w:b/>
          <w:i/>
          <w:sz w:val="22"/>
          <w:szCs w:val="22"/>
          <w:lang w:val="es-ES"/>
        </w:rPr>
      </w:pPr>
      <w:r w:rsidRPr="00184F8D">
        <w:rPr>
          <w:rFonts w:ascii="Palatino Linotype" w:hAnsi="Palatino Linotype" w:cs="Arial"/>
          <w:b/>
          <w:i/>
          <w:sz w:val="22"/>
          <w:szCs w:val="22"/>
          <w:lang w:val="es-ES"/>
        </w:rPr>
        <w:t>Constitución Política de los Estados Unidos Mexicanos</w:t>
      </w:r>
    </w:p>
    <w:p w14:paraId="506D09EC"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b/>
          <w:i/>
          <w:sz w:val="22"/>
          <w:szCs w:val="22"/>
          <w:lang w:val="es-ES"/>
        </w:rPr>
        <w:t>“Artículo 6o.</w:t>
      </w:r>
      <w:r w:rsidRPr="00184F8D">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84F8D">
        <w:rPr>
          <w:rFonts w:ascii="Palatino Linotype" w:hAnsi="Palatino Linotype" w:cs="Arial"/>
          <w:b/>
          <w:i/>
          <w:sz w:val="22"/>
          <w:szCs w:val="22"/>
          <w:lang w:val="es-ES"/>
        </w:rPr>
        <w:t>El derecho a la información será garantizado por el Estado.</w:t>
      </w:r>
      <w:r w:rsidRPr="00184F8D">
        <w:rPr>
          <w:rFonts w:ascii="Palatino Linotype" w:hAnsi="Palatino Linotype" w:cs="Arial"/>
          <w:i/>
          <w:sz w:val="22"/>
          <w:szCs w:val="22"/>
          <w:lang w:val="es-ES"/>
        </w:rPr>
        <w:t xml:space="preserve"> </w:t>
      </w:r>
    </w:p>
    <w:p w14:paraId="02228AAA"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022E4CC4"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i/>
          <w:sz w:val="22"/>
          <w:szCs w:val="22"/>
          <w:lang w:val="es-ES"/>
        </w:rPr>
        <w:t>Para efectos de lo dispuesto en el presente artículo se observará lo siguiente:</w:t>
      </w:r>
    </w:p>
    <w:p w14:paraId="4543A6BD"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4F607F97" w14:textId="77777777" w:rsidR="0072617B" w:rsidRPr="00184F8D" w:rsidRDefault="0072617B" w:rsidP="00C65CC3">
      <w:pPr>
        <w:tabs>
          <w:tab w:val="left" w:pos="851"/>
        </w:tabs>
        <w:ind w:left="851" w:right="901"/>
        <w:jc w:val="both"/>
        <w:rPr>
          <w:rFonts w:ascii="Palatino Linotype" w:hAnsi="Palatino Linotype" w:cs="Arial"/>
          <w:i/>
          <w:sz w:val="22"/>
          <w:szCs w:val="22"/>
          <w:u w:val="single"/>
          <w:lang w:val="es-ES"/>
        </w:rPr>
      </w:pPr>
      <w:r w:rsidRPr="00184F8D">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sidRPr="00184F8D">
        <w:rPr>
          <w:rFonts w:ascii="Palatino Linotype" w:hAnsi="Palatino Linotype" w:cs="Arial"/>
          <w:i/>
          <w:sz w:val="22"/>
          <w:szCs w:val="22"/>
          <w:u w:val="single"/>
          <w:lang w:val="es-ES"/>
        </w:rPr>
        <w:lastRenderedPageBreak/>
        <w:t>que derive del ejercicio de sus facultades, competencias o funciones, la ley determinará los supuestos específicos bajo los cuales procederá la declaración de inexistencia de la información.</w:t>
      </w:r>
    </w:p>
    <w:p w14:paraId="440B9B5F"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0C546B59" w14:textId="77777777" w:rsidR="0072617B" w:rsidRPr="00184F8D" w:rsidRDefault="0072617B" w:rsidP="00C65CC3">
      <w:pPr>
        <w:tabs>
          <w:tab w:val="left" w:pos="851"/>
        </w:tabs>
        <w:ind w:left="851" w:right="901"/>
        <w:jc w:val="both"/>
        <w:rPr>
          <w:rFonts w:ascii="Palatino Linotype" w:hAnsi="Palatino Linotype" w:cs="Arial"/>
          <w:i/>
          <w:sz w:val="22"/>
          <w:szCs w:val="22"/>
          <w:u w:val="single"/>
          <w:lang w:val="es-ES"/>
        </w:rPr>
      </w:pPr>
      <w:r w:rsidRPr="00184F8D">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1DA6F506"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2912A9CB" w14:textId="77777777" w:rsidR="0072617B" w:rsidRPr="00184F8D" w:rsidRDefault="0072617B" w:rsidP="00C65CC3">
      <w:pPr>
        <w:tabs>
          <w:tab w:val="left" w:pos="851"/>
        </w:tabs>
        <w:ind w:left="851" w:right="901"/>
        <w:jc w:val="both"/>
        <w:rPr>
          <w:rFonts w:ascii="Palatino Linotype" w:hAnsi="Palatino Linotype" w:cs="Arial"/>
          <w:i/>
          <w:sz w:val="22"/>
          <w:szCs w:val="22"/>
          <w:u w:val="single"/>
          <w:lang w:val="es-ES"/>
        </w:rPr>
      </w:pPr>
      <w:r w:rsidRPr="00184F8D">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C089694" w14:textId="77777777" w:rsidR="0072617B" w:rsidRPr="00184F8D" w:rsidRDefault="0072617B" w:rsidP="00C65CC3">
      <w:pPr>
        <w:tabs>
          <w:tab w:val="left" w:pos="851"/>
        </w:tabs>
        <w:ind w:left="851" w:right="901"/>
        <w:jc w:val="both"/>
        <w:rPr>
          <w:rFonts w:ascii="Palatino Linotype" w:hAnsi="Palatino Linotype" w:cs="Arial"/>
          <w:i/>
          <w:sz w:val="22"/>
          <w:szCs w:val="22"/>
          <w:u w:val="single"/>
          <w:lang w:val="es-ES"/>
        </w:rPr>
      </w:pPr>
      <w:r w:rsidRPr="00184F8D">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008590B3"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F0CC9D8"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A81A64"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i/>
          <w:sz w:val="22"/>
          <w:szCs w:val="22"/>
          <w:lang w:val="es-ES"/>
        </w:rPr>
        <w:t>…</w:t>
      </w:r>
    </w:p>
    <w:p w14:paraId="05DA79AF" w14:textId="03467D60" w:rsidR="0072617B" w:rsidRPr="00184F8D" w:rsidRDefault="0072617B" w:rsidP="00C65CC3">
      <w:pPr>
        <w:tabs>
          <w:tab w:val="left" w:pos="851"/>
        </w:tabs>
        <w:ind w:left="851" w:right="901"/>
        <w:jc w:val="both"/>
        <w:rPr>
          <w:rFonts w:ascii="Palatino Linotype" w:hAnsi="Palatino Linotype" w:cs="Arial"/>
          <w:b/>
          <w:i/>
          <w:sz w:val="22"/>
          <w:szCs w:val="22"/>
          <w:lang w:val="es-ES"/>
        </w:rPr>
      </w:pPr>
      <w:r w:rsidRPr="00184F8D">
        <w:rPr>
          <w:rFonts w:ascii="Palatino Linotype" w:hAnsi="Palatino Linotype" w:cs="Arial"/>
          <w:i/>
          <w:sz w:val="22"/>
          <w:szCs w:val="22"/>
          <w:u w:val="single"/>
          <w:lang w:val="es-ES"/>
        </w:rPr>
        <w:t>La ley establecerá aquella información que se considere reservada o confidencial.</w:t>
      </w:r>
      <w:r w:rsidRPr="00184F8D">
        <w:rPr>
          <w:rFonts w:ascii="Palatino Linotype" w:hAnsi="Palatino Linotype" w:cs="Arial"/>
          <w:b/>
          <w:i/>
          <w:sz w:val="22"/>
          <w:szCs w:val="22"/>
          <w:lang w:val="es-ES"/>
        </w:rPr>
        <w:t>”</w:t>
      </w:r>
      <w:r w:rsidRPr="00184F8D">
        <w:rPr>
          <w:rFonts w:ascii="Palatino Linotype" w:hAnsi="Palatino Linotype" w:cs="Arial"/>
          <w:i/>
          <w:color w:val="000000"/>
          <w:sz w:val="22"/>
          <w:szCs w:val="22"/>
          <w:lang w:val="es-ES" w:eastAsia="es-MX"/>
        </w:rPr>
        <w:t xml:space="preserve"> </w:t>
      </w:r>
    </w:p>
    <w:p w14:paraId="25AD7DF7" w14:textId="516E0C4B" w:rsidR="0072617B" w:rsidRPr="00184F8D" w:rsidRDefault="0072617B" w:rsidP="00C65CC3">
      <w:pPr>
        <w:tabs>
          <w:tab w:val="left" w:pos="851"/>
        </w:tabs>
        <w:ind w:left="851" w:right="901"/>
        <w:jc w:val="center"/>
        <w:rPr>
          <w:rFonts w:ascii="Palatino Linotype" w:hAnsi="Palatino Linotype" w:cs="Arial"/>
          <w:b/>
          <w:i/>
          <w:sz w:val="22"/>
          <w:szCs w:val="22"/>
          <w:lang w:val="es-ES"/>
        </w:rPr>
      </w:pPr>
      <w:r w:rsidRPr="00184F8D">
        <w:rPr>
          <w:rFonts w:ascii="Palatino Linotype" w:hAnsi="Palatino Linotype" w:cs="Arial"/>
          <w:b/>
          <w:i/>
          <w:sz w:val="22"/>
          <w:szCs w:val="22"/>
          <w:lang w:val="es-ES"/>
        </w:rPr>
        <w:t>Constitución Política del Estado Libre y Soberano de México</w:t>
      </w:r>
    </w:p>
    <w:p w14:paraId="0BC63617" w14:textId="77777777" w:rsidR="0072617B" w:rsidRPr="00184F8D" w:rsidRDefault="0072617B" w:rsidP="00C65CC3">
      <w:pPr>
        <w:tabs>
          <w:tab w:val="left" w:pos="851"/>
        </w:tabs>
        <w:ind w:left="851" w:right="901"/>
        <w:jc w:val="both"/>
        <w:rPr>
          <w:rFonts w:ascii="Palatino Linotype" w:hAnsi="Palatino Linotype" w:cs="Arial"/>
          <w:b/>
          <w:i/>
          <w:sz w:val="22"/>
          <w:szCs w:val="22"/>
          <w:lang w:val="es-ES"/>
        </w:rPr>
      </w:pPr>
      <w:r w:rsidRPr="00184F8D">
        <w:rPr>
          <w:rFonts w:ascii="Palatino Linotype" w:hAnsi="Palatino Linotype" w:cs="Arial"/>
          <w:b/>
          <w:i/>
          <w:sz w:val="22"/>
          <w:szCs w:val="22"/>
          <w:lang w:val="es-ES"/>
        </w:rPr>
        <w:t xml:space="preserve">“Artículo 5.  … </w:t>
      </w:r>
    </w:p>
    <w:p w14:paraId="4E15BD29"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306BF90"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EFBFD8"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i/>
          <w:sz w:val="22"/>
          <w:szCs w:val="22"/>
          <w:lang w:val="es-ES"/>
        </w:rPr>
        <w:lastRenderedPageBreak/>
        <w:t xml:space="preserve">Este derecho se regirá por los principios y bases siguientes: </w:t>
      </w:r>
    </w:p>
    <w:p w14:paraId="1C9F94B7"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84F8D">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11902C1"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b/>
          <w:i/>
          <w:sz w:val="22"/>
          <w:szCs w:val="22"/>
          <w:lang w:val="es-ES"/>
        </w:rPr>
        <w:t>II.</w:t>
      </w:r>
      <w:r w:rsidRPr="00184F8D">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278B6A86"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184F8D">
        <w:rPr>
          <w:rFonts w:ascii="Palatino Linotype" w:hAnsi="Palatino Linotype"/>
          <w:i/>
          <w:sz w:val="22"/>
          <w:szCs w:val="22"/>
          <w:lang w:val="es-ES"/>
        </w:rPr>
        <w:t xml:space="preserve"> </w:t>
      </w:r>
    </w:p>
    <w:p w14:paraId="2A826A4D" w14:textId="77777777" w:rsidR="0072617B" w:rsidRPr="00184F8D" w:rsidRDefault="0072617B" w:rsidP="00C65CC3">
      <w:pPr>
        <w:tabs>
          <w:tab w:val="left" w:pos="851"/>
        </w:tabs>
        <w:ind w:left="851" w:right="901"/>
        <w:jc w:val="both"/>
        <w:rPr>
          <w:rFonts w:ascii="Palatino Linotype" w:hAnsi="Palatino Linotype"/>
          <w:i/>
          <w:sz w:val="22"/>
          <w:szCs w:val="22"/>
          <w:lang w:val="es-ES"/>
        </w:rPr>
      </w:pPr>
      <w:r w:rsidRPr="00184F8D">
        <w:rPr>
          <w:rFonts w:ascii="Palatino Linotype" w:hAnsi="Palatino Linotype"/>
          <w:b/>
          <w:i/>
          <w:sz w:val="22"/>
          <w:szCs w:val="22"/>
          <w:lang w:val="es-ES"/>
        </w:rPr>
        <w:t>IV.</w:t>
      </w:r>
      <w:r w:rsidRPr="00184F8D">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6834DAB8" w14:textId="77777777" w:rsidR="0072617B" w:rsidRPr="00184F8D" w:rsidRDefault="0072617B" w:rsidP="00C65CC3">
      <w:pPr>
        <w:tabs>
          <w:tab w:val="left" w:pos="851"/>
        </w:tabs>
        <w:ind w:left="851" w:right="901"/>
        <w:jc w:val="both"/>
        <w:rPr>
          <w:rFonts w:ascii="Palatino Linotype" w:hAnsi="Palatino Linotype"/>
          <w:b/>
          <w:i/>
          <w:sz w:val="22"/>
          <w:szCs w:val="22"/>
          <w:lang w:val="es-ES"/>
        </w:rPr>
      </w:pPr>
      <w:r w:rsidRPr="00184F8D">
        <w:rPr>
          <w:rFonts w:ascii="Palatino Linotype" w:hAnsi="Palatino Linotype"/>
          <w:b/>
          <w:i/>
          <w:sz w:val="22"/>
          <w:szCs w:val="22"/>
          <w:lang w:val="es-ES"/>
        </w:rPr>
        <w:t>V.</w:t>
      </w:r>
      <w:r w:rsidRPr="00184F8D">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84F8D">
        <w:rPr>
          <w:rFonts w:ascii="Palatino Linotype" w:hAnsi="Palatino Linotype"/>
          <w:b/>
          <w:i/>
          <w:sz w:val="22"/>
          <w:szCs w:val="22"/>
          <w:lang w:val="es-ES"/>
        </w:rPr>
        <w:t>”</w:t>
      </w:r>
    </w:p>
    <w:p w14:paraId="4EB7C160" w14:textId="77777777" w:rsidR="0072617B" w:rsidRPr="00184F8D" w:rsidRDefault="0072617B" w:rsidP="00C65CC3">
      <w:pPr>
        <w:tabs>
          <w:tab w:val="left" w:pos="851"/>
        </w:tabs>
        <w:ind w:left="851" w:right="901"/>
        <w:jc w:val="both"/>
        <w:rPr>
          <w:rFonts w:ascii="Palatino Linotype" w:hAnsi="Palatino Linotype"/>
          <w:sz w:val="22"/>
          <w:szCs w:val="22"/>
          <w:lang w:val="es-ES"/>
        </w:rPr>
      </w:pPr>
      <w:r w:rsidRPr="00184F8D">
        <w:rPr>
          <w:rFonts w:ascii="Palatino Linotype" w:hAnsi="Palatino Linotype"/>
          <w:sz w:val="22"/>
          <w:szCs w:val="22"/>
          <w:lang w:val="es-ES"/>
        </w:rPr>
        <w:t>(Énfasis añadido)</w:t>
      </w:r>
    </w:p>
    <w:p w14:paraId="016CDFD3" w14:textId="77777777" w:rsidR="00F67558" w:rsidRPr="00184F8D" w:rsidRDefault="00F67558" w:rsidP="00C65CC3">
      <w:pPr>
        <w:jc w:val="both"/>
        <w:rPr>
          <w:rFonts w:ascii="Palatino Linotype" w:hAnsi="Palatino Linotype"/>
          <w:lang w:val="es-ES"/>
        </w:rPr>
      </w:pPr>
    </w:p>
    <w:p w14:paraId="7511DAA6" w14:textId="5FF2D1F0" w:rsidR="0072617B" w:rsidRPr="00184F8D" w:rsidRDefault="0072617B" w:rsidP="00C65CC3">
      <w:pPr>
        <w:spacing w:line="360" w:lineRule="auto"/>
        <w:jc w:val="both"/>
        <w:rPr>
          <w:rFonts w:ascii="Palatino Linotype" w:hAnsi="Palatino Linotype"/>
          <w:lang w:val="es-ES"/>
        </w:rPr>
      </w:pPr>
      <w:r w:rsidRPr="00184F8D">
        <w:rPr>
          <w:rFonts w:ascii="Palatino Linotype" w:hAnsi="Palatino Linotype"/>
          <w:lang w:val="es-ES"/>
        </w:rPr>
        <w:t>Por otra parte, del contenido del artículo 1 de la Constitución Política de los Estados Unidos Mexicanos, se destaca lo siguiente:</w:t>
      </w:r>
    </w:p>
    <w:p w14:paraId="48FE1AE6" w14:textId="77777777" w:rsidR="0072617B" w:rsidRPr="00184F8D" w:rsidRDefault="0072617B" w:rsidP="00C65CC3">
      <w:pPr>
        <w:tabs>
          <w:tab w:val="left" w:pos="851"/>
        </w:tabs>
        <w:ind w:left="851" w:right="901"/>
        <w:jc w:val="both"/>
        <w:rPr>
          <w:rFonts w:ascii="Palatino Linotype" w:hAnsi="Palatino Linotype" w:cs="Arial"/>
          <w:b/>
          <w:i/>
          <w:sz w:val="22"/>
          <w:szCs w:val="22"/>
          <w:lang w:val="es-ES"/>
        </w:rPr>
      </w:pPr>
    </w:p>
    <w:p w14:paraId="50CA4292" w14:textId="74B9FDD4"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b/>
          <w:i/>
          <w:sz w:val="22"/>
          <w:szCs w:val="22"/>
          <w:lang w:val="es-ES"/>
        </w:rPr>
        <w:t>“Artículo 1o</w:t>
      </w:r>
      <w:r w:rsidRPr="00184F8D">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184F8D">
        <w:rPr>
          <w:rFonts w:ascii="Palatino Linotype" w:hAnsi="Palatino Linotype" w:cs="Arial"/>
          <w:i/>
          <w:sz w:val="22"/>
          <w:szCs w:val="22"/>
          <w:lang w:val="es-ES"/>
        </w:rPr>
        <w:lastRenderedPageBreak/>
        <w:t>cuyo ejercicio no podrá restringirse ni suspenderse, salvo en los casos y bajo las condiciones que esta Constitución establece.</w:t>
      </w:r>
    </w:p>
    <w:p w14:paraId="7A68A8BD" w14:textId="77777777" w:rsidR="0072617B" w:rsidRPr="00184F8D" w:rsidRDefault="0072617B" w:rsidP="00C65CC3">
      <w:pPr>
        <w:tabs>
          <w:tab w:val="left" w:pos="851"/>
        </w:tabs>
        <w:ind w:left="851" w:right="901"/>
        <w:jc w:val="both"/>
        <w:rPr>
          <w:rFonts w:ascii="Palatino Linotype" w:hAnsi="Palatino Linotype" w:cs="Arial"/>
          <w:b/>
          <w:i/>
          <w:sz w:val="22"/>
          <w:szCs w:val="22"/>
          <w:lang w:val="es-ES"/>
        </w:rPr>
      </w:pPr>
      <w:r w:rsidRPr="00184F8D">
        <w:rPr>
          <w:rFonts w:ascii="Palatino Linotype" w:hAnsi="Palatino Linotype" w:cs="Arial"/>
          <w:b/>
          <w:i/>
          <w:sz w:val="22"/>
          <w:szCs w:val="22"/>
          <w:u w:val="single"/>
          <w:lang w:val="es-ES"/>
        </w:rPr>
        <w:t>Las normas relativas a los derechos humanos se interpretarán</w:t>
      </w:r>
      <w:r w:rsidRPr="00184F8D">
        <w:rPr>
          <w:rFonts w:ascii="Palatino Linotype" w:hAnsi="Palatino Linotype" w:cs="Arial"/>
          <w:i/>
          <w:sz w:val="22"/>
          <w:szCs w:val="22"/>
          <w:lang w:val="es-ES"/>
        </w:rPr>
        <w:t xml:space="preserve"> de conformidad con esta Constitución y con los tratados internacionales de la </w:t>
      </w:r>
      <w:r w:rsidRPr="00184F8D">
        <w:rPr>
          <w:rFonts w:ascii="Palatino Linotype" w:hAnsi="Palatino Linotype" w:cs="Arial"/>
          <w:b/>
          <w:i/>
          <w:sz w:val="22"/>
          <w:szCs w:val="22"/>
          <w:lang w:val="es-ES"/>
        </w:rPr>
        <w:t xml:space="preserve">materia </w:t>
      </w:r>
      <w:r w:rsidRPr="00184F8D">
        <w:rPr>
          <w:rFonts w:ascii="Palatino Linotype" w:hAnsi="Palatino Linotype" w:cs="Arial"/>
          <w:b/>
          <w:i/>
          <w:sz w:val="22"/>
          <w:szCs w:val="22"/>
          <w:u w:val="single"/>
          <w:lang w:val="es-ES"/>
        </w:rPr>
        <w:t>favoreciendo en todo tiempo a las personas la protección más amplia</w:t>
      </w:r>
      <w:r w:rsidRPr="00184F8D">
        <w:rPr>
          <w:rFonts w:ascii="Palatino Linotype" w:hAnsi="Palatino Linotype" w:cs="Arial"/>
          <w:b/>
          <w:i/>
          <w:sz w:val="22"/>
          <w:szCs w:val="22"/>
          <w:lang w:val="es-ES"/>
        </w:rPr>
        <w:t>.</w:t>
      </w:r>
    </w:p>
    <w:p w14:paraId="1C1E425D"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84F8D">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84F8D">
        <w:rPr>
          <w:rFonts w:ascii="Palatino Linotype" w:hAnsi="Palatino Linotype" w:cs="Arial"/>
          <w:b/>
          <w:i/>
          <w:sz w:val="22"/>
          <w:szCs w:val="22"/>
          <w:lang w:val="es-ES"/>
        </w:rPr>
        <w:t>”</w:t>
      </w:r>
    </w:p>
    <w:p w14:paraId="4FE4AC3F" w14:textId="77777777" w:rsidR="0072617B" w:rsidRPr="00184F8D" w:rsidRDefault="0072617B" w:rsidP="00C65CC3">
      <w:pPr>
        <w:tabs>
          <w:tab w:val="left" w:pos="851"/>
        </w:tabs>
        <w:ind w:left="851" w:right="901"/>
        <w:jc w:val="both"/>
        <w:rPr>
          <w:rFonts w:ascii="Palatino Linotype" w:hAnsi="Palatino Linotype"/>
          <w:sz w:val="22"/>
          <w:szCs w:val="22"/>
          <w:lang w:val="es-ES"/>
        </w:rPr>
      </w:pPr>
      <w:r w:rsidRPr="00184F8D">
        <w:rPr>
          <w:rFonts w:ascii="Palatino Linotype" w:hAnsi="Palatino Linotype"/>
          <w:sz w:val="22"/>
          <w:szCs w:val="22"/>
          <w:lang w:val="es-ES"/>
        </w:rPr>
        <w:t>(Énfasis añadido)</w:t>
      </w:r>
    </w:p>
    <w:p w14:paraId="12B0CB26" w14:textId="77777777" w:rsidR="0072617B" w:rsidRPr="00184F8D" w:rsidRDefault="0072617B" w:rsidP="00C65CC3">
      <w:pPr>
        <w:tabs>
          <w:tab w:val="left" w:pos="851"/>
        </w:tabs>
        <w:ind w:left="851" w:right="901"/>
        <w:jc w:val="both"/>
        <w:rPr>
          <w:rFonts w:ascii="Palatino Linotype" w:hAnsi="Palatino Linotype"/>
          <w:sz w:val="22"/>
          <w:szCs w:val="22"/>
          <w:lang w:val="es-ES"/>
        </w:rPr>
      </w:pPr>
    </w:p>
    <w:p w14:paraId="236E379D" w14:textId="77777777" w:rsidR="0072617B" w:rsidRPr="00184F8D" w:rsidRDefault="0072617B" w:rsidP="00C65CC3">
      <w:pPr>
        <w:spacing w:line="360" w:lineRule="auto"/>
        <w:jc w:val="both"/>
        <w:rPr>
          <w:rFonts w:ascii="Palatino Linotype" w:hAnsi="Palatino Linotype"/>
          <w:lang w:val="es-ES"/>
        </w:rPr>
      </w:pPr>
      <w:r w:rsidRPr="00184F8D">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184F8D">
        <w:rPr>
          <w:rFonts w:ascii="Palatino Linotype" w:hAnsi="Palatino Linotype" w:cs="Arial"/>
          <w:lang w:val="es-ES"/>
        </w:rPr>
        <w:t>alguno</w:t>
      </w:r>
      <w:r w:rsidRPr="00184F8D">
        <w:rPr>
          <w:rFonts w:ascii="Palatino Linotype" w:hAnsi="Palatino Linotype"/>
          <w:lang w:val="es-ES"/>
        </w:rPr>
        <w:t xml:space="preserve"> o justificar su utilización, deberá tener acceso a la información pública, es decir, dicho </w:t>
      </w:r>
      <w:r w:rsidRPr="00184F8D">
        <w:rPr>
          <w:rFonts w:ascii="Palatino Linotype" w:hAnsi="Palatino Linotype" w:cs="Arial"/>
          <w:lang w:val="es-ES"/>
        </w:rPr>
        <w:t>derecho</w:t>
      </w:r>
      <w:r w:rsidRPr="00184F8D">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6584E76" w14:textId="77777777" w:rsidR="0072617B" w:rsidRPr="00184F8D" w:rsidRDefault="0072617B" w:rsidP="00C65CC3">
      <w:pPr>
        <w:spacing w:line="360" w:lineRule="auto"/>
        <w:jc w:val="both"/>
        <w:rPr>
          <w:rFonts w:ascii="Palatino Linotype" w:hAnsi="Palatino Linotype"/>
          <w:lang w:val="es-ES"/>
        </w:rPr>
      </w:pPr>
    </w:p>
    <w:p w14:paraId="14C6E933" w14:textId="77777777" w:rsidR="0072617B" w:rsidRPr="00184F8D" w:rsidRDefault="0072617B" w:rsidP="00C65CC3">
      <w:pPr>
        <w:spacing w:line="360" w:lineRule="auto"/>
        <w:jc w:val="both"/>
        <w:rPr>
          <w:rFonts w:ascii="Palatino Linotype" w:hAnsi="Palatino Linotype"/>
          <w:lang w:val="es-ES"/>
        </w:rPr>
      </w:pPr>
      <w:r w:rsidRPr="00184F8D">
        <w:rPr>
          <w:rFonts w:ascii="Palatino Linotype" w:hAnsi="Palatino Linotype"/>
          <w:lang w:val="es-ES"/>
        </w:rPr>
        <w:t>Robustece lo anterior, el Criterio 6/2014 del entonces Instituto Federal de Acceso a la Información y Protección de Datos (</w:t>
      </w:r>
      <w:proofErr w:type="spellStart"/>
      <w:r w:rsidRPr="00184F8D">
        <w:rPr>
          <w:rFonts w:ascii="Palatino Linotype" w:hAnsi="Palatino Linotype"/>
          <w:lang w:val="es-ES"/>
        </w:rPr>
        <w:t>IFAI</w:t>
      </w:r>
      <w:proofErr w:type="spellEnd"/>
      <w:r w:rsidRPr="00184F8D">
        <w:rPr>
          <w:rFonts w:ascii="Palatino Linotype" w:hAnsi="Palatino Linotype"/>
          <w:lang w:val="es-ES"/>
        </w:rPr>
        <w:t>), ahora Instituto Nacional de Transparencia, Acceso a la Información y Protección de Datos Personales (INAI), el cual se reproduce para una mayor referencia:</w:t>
      </w:r>
    </w:p>
    <w:p w14:paraId="2DED0552" w14:textId="77777777" w:rsidR="0072617B" w:rsidRPr="00184F8D" w:rsidRDefault="0072617B" w:rsidP="00C65CC3">
      <w:pPr>
        <w:tabs>
          <w:tab w:val="left" w:pos="851"/>
        </w:tabs>
        <w:ind w:left="851" w:right="901"/>
        <w:jc w:val="both"/>
        <w:rPr>
          <w:rFonts w:ascii="Palatino Linotype" w:hAnsi="Palatino Linotype" w:cs="Arial"/>
          <w:b/>
          <w:i/>
          <w:sz w:val="22"/>
          <w:szCs w:val="22"/>
          <w:lang w:val="es-ES"/>
        </w:rPr>
      </w:pPr>
    </w:p>
    <w:p w14:paraId="78F1F2AD" w14:textId="77777777" w:rsidR="0072617B" w:rsidRPr="00184F8D" w:rsidRDefault="0072617B" w:rsidP="00C65CC3">
      <w:pPr>
        <w:tabs>
          <w:tab w:val="left" w:pos="851"/>
        </w:tabs>
        <w:ind w:left="851" w:right="901"/>
        <w:jc w:val="both"/>
        <w:rPr>
          <w:rFonts w:ascii="Palatino Linotype" w:hAnsi="Palatino Linotype" w:cs="Arial"/>
          <w:i/>
          <w:sz w:val="22"/>
          <w:szCs w:val="22"/>
          <w:lang w:val="es-ES"/>
        </w:rPr>
      </w:pPr>
      <w:r w:rsidRPr="00184F8D">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84F8D">
        <w:rPr>
          <w:rFonts w:ascii="Palatino Linotype" w:hAnsi="Palatino Linotype" w:cs="Arial"/>
          <w:i/>
          <w:sz w:val="22"/>
          <w:szCs w:val="22"/>
          <w:lang w:val="es-ES"/>
        </w:rPr>
        <w:t xml:space="preserve"> De conformidad con lo dispuesto en los artículos 6o., apartado A, </w:t>
      </w:r>
      <w:r w:rsidRPr="00184F8D">
        <w:rPr>
          <w:rFonts w:ascii="Palatino Linotype"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4F7D985" w14:textId="77777777" w:rsidR="0072617B" w:rsidRPr="00184F8D" w:rsidRDefault="0072617B" w:rsidP="00C65CC3">
      <w:pPr>
        <w:tabs>
          <w:tab w:val="left" w:pos="851"/>
        </w:tabs>
        <w:ind w:right="901"/>
        <w:jc w:val="both"/>
        <w:rPr>
          <w:rFonts w:ascii="Palatino Linotype" w:hAnsi="Palatino Linotype" w:cs="Arial"/>
          <w:i/>
          <w:sz w:val="22"/>
          <w:szCs w:val="22"/>
          <w:lang w:val="es-ES"/>
        </w:rPr>
      </w:pPr>
    </w:p>
    <w:p w14:paraId="6360BB20" w14:textId="77777777" w:rsidR="0072617B" w:rsidRPr="00184F8D" w:rsidRDefault="0072617B" w:rsidP="00C65CC3">
      <w:pPr>
        <w:spacing w:line="360" w:lineRule="auto"/>
        <w:jc w:val="both"/>
        <w:rPr>
          <w:rFonts w:ascii="Palatino Linotype" w:hAnsi="Palatino Linotype"/>
          <w:lang w:val="es-ES"/>
        </w:rPr>
      </w:pPr>
      <w:r w:rsidRPr="00184F8D">
        <w:rPr>
          <w:rFonts w:ascii="Palatino Linotype" w:hAnsi="Palatino Linotype"/>
          <w:lang w:val="es-ES"/>
        </w:rPr>
        <w:t xml:space="preserve">En ese orden de ideas, se estima que el requerimiento relativo al nombre como presupuesto de procedibilidad, </w:t>
      </w:r>
      <w:r w:rsidRPr="00184F8D">
        <w:rPr>
          <w:rFonts w:ascii="Palatino Linotype" w:hAnsi="Palatino Linotype" w:cs="Arial"/>
          <w:lang w:val="es-ES"/>
        </w:rPr>
        <w:t>podría</w:t>
      </w:r>
      <w:r w:rsidRPr="00184F8D">
        <w:rPr>
          <w:rFonts w:ascii="Palatino Linotype" w:hAnsi="Palatino Linotype"/>
          <w:lang w:val="es-ES"/>
        </w:rPr>
        <w:t xml:space="preserve"> limitar el ejercicio del derecho de acceso a la información pública, debido a que, el hecho de solicitar la identificación del</w:t>
      </w:r>
      <w:r w:rsidRPr="00184F8D">
        <w:rPr>
          <w:rFonts w:ascii="Palatino Linotype" w:hAnsi="Palatino Linotype" w:cs="Arial"/>
          <w:b/>
          <w:lang w:val="es-ES"/>
        </w:rPr>
        <w:t xml:space="preserve"> RECURRENTE</w:t>
      </w:r>
      <w:r w:rsidRPr="00184F8D">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0F7A58D" w14:textId="77777777" w:rsidR="0072617B" w:rsidRPr="00184F8D" w:rsidRDefault="0072617B" w:rsidP="00C65CC3">
      <w:pPr>
        <w:spacing w:line="360" w:lineRule="auto"/>
        <w:jc w:val="both"/>
        <w:rPr>
          <w:rFonts w:ascii="Palatino Linotype" w:hAnsi="Palatino Linotype"/>
          <w:lang w:val="es-ES"/>
        </w:rPr>
      </w:pPr>
    </w:p>
    <w:p w14:paraId="0796CD6B" w14:textId="77777777" w:rsidR="0072617B" w:rsidRPr="00184F8D" w:rsidRDefault="0072617B" w:rsidP="00C65CC3">
      <w:pPr>
        <w:spacing w:line="360" w:lineRule="auto"/>
        <w:jc w:val="both"/>
        <w:rPr>
          <w:rFonts w:ascii="Palatino Linotype" w:hAnsi="Palatino Linotype"/>
          <w:lang w:val="es-ES"/>
        </w:rPr>
      </w:pPr>
      <w:r w:rsidRPr="00184F8D">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184F8D">
        <w:rPr>
          <w:rFonts w:ascii="Palatino Linotype" w:hAnsi="Palatino Linotype" w:cs="Arial"/>
          <w:lang w:val="es-ES"/>
        </w:rPr>
        <w:t>Constitución</w:t>
      </w:r>
      <w:r w:rsidRPr="00184F8D">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3F534861" w14:textId="77777777" w:rsidR="0072617B" w:rsidRPr="00184F8D" w:rsidRDefault="0072617B" w:rsidP="00C65CC3">
      <w:pPr>
        <w:spacing w:line="360" w:lineRule="auto"/>
        <w:jc w:val="both"/>
        <w:rPr>
          <w:rFonts w:ascii="Palatino Linotype" w:hAnsi="Palatino Linotype"/>
          <w:lang w:val="es-ES"/>
        </w:rPr>
      </w:pPr>
    </w:p>
    <w:p w14:paraId="790C8827" w14:textId="77777777" w:rsidR="0072617B" w:rsidRPr="00184F8D" w:rsidRDefault="0072617B" w:rsidP="00C65CC3">
      <w:pPr>
        <w:spacing w:line="360" w:lineRule="auto"/>
        <w:jc w:val="both"/>
        <w:rPr>
          <w:rFonts w:ascii="Palatino Linotype" w:hAnsi="Palatino Linotype"/>
          <w:lang w:val="es-ES"/>
        </w:rPr>
      </w:pPr>
      <w:r w:rsidRPr="00184F8D">
        <w:rPr>
          <w:rFonts w:ascii="Palatino Linotype" w:hAnsi="Palatino Linotype"/>
          <w:lang w:val="es-ES"/>
        </w:rPr>
        <w:t xml:space="preserve">Asimismo, se estima que el requisito relativo al nombre del </w:t>
      </w:r>
      <w:r w:rsidRPr="00184F8D">
        <w:rPr>
          <w:rFonts w:ascii="Palatino Linotype" w:hAnsi="Palatino Linotype" w:cs="Arial"/>
          <w:b/>
          <w:lang w:val="es-ES"/>
        </w:rPr>
        <w:t>RECURRENTE</w:t>
      </w:r>
      <w:r w:rsidRPr="00184F8D">
        <w:rPr>
          <w:rFonts w:ascii="Palatino Linotype" w:hAnsi="Palatino Linotype"/>
          <w:lang w:val="es-ES"/>
        </w:rPr>
        <w:t xml:space="preserve"> no constituye un presupuesto indispensable de procedibilidad de los recursos de revisión, </w:t>
      </w:r>
      <w:r w:rsidRPr="00184F8D">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84F8D">
        <w:rPr>
          <w:rFonts w:ascii="Palatino Linotype" w:hAnsi="Palatino Linotype" w:cs="Arial"/>
          <w:b/>
          <w:lang w:val="es-ES"/>
        </w:rPr>
        <w:t>EL RECURRENTE</w:t>
      </w:r>
      <w:r w:rsidRPr="00184F8D">
        <w:rPr>
          <w:rFonts w:ascii="Palatino Linotype" w:hAnsi="Palatino Linotype"/>
          <w:lang w:val="es-ES"/>
        </w:rPr>
        <w:t xml:space="preserve"> es la misma persona que realizó la solicitud de acceso a la información pública que ahora se impugna.</w:t>
      </w:r>
    </w:p>
    <w:p w14:paraId="70D034FB" w14:textId="77777777" w:rsidR="0072617B" w:rsidRPr="00184F8D" w:rsidRDefault="0072617B" w:rsidP="00C65CC3">
      <w:pPr>
        <w:spacing w:line="360" w:lineRule="auto"/>
        <w:jc w:val="both"/>
        <w:rPr>
          <w:rFonts w:ascii="Palatino Linotype" w:hAnsi="Palatino Linotype"/>
          <w:lang w:val="es-ES"/>
        </w:rPr>
      </w:pPr>
    </w:p>
    <w:p w14:paraId="50696175" w14:textId="187B28A4" w:rsidR="000F15D9" w:rsidRPr="00184F8D" w:rsidRDefault="0072617B" w:rsidP="00C65CC3">
      <w:pPr>
        <w:autoSpaceDE w:val="0"/>
        <w:autoSpaceDN w:val="0"/>
        <w:adjustRightInd w:val="0"/>
        <w:spacing w:line="360" w:lineRule="auto"/>
        <w:ind w:right="49"/>
        <w:jc w:val="both"/>
        <w:rPr>
          <w:rFonts w:ascii="Palatino Linotype" w:hAnsi="Palatino Linotype"/>
          <w:lang w:val="es-ES"/>
        </w:rPr>
      </w:pPr>
      <w:r w:rsidRPr="00184F8D">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184F8D">
        <w:rPr>
          <w:rFonts w:ascii="Palatino Linotype" w:hAnsi="Palatino Linotype" w:cs="Arial"/>
          <w:b/>
          <w:lang w:val="es-ES"/>
        </w:rPr>
        <w:t xml:space="preserve"> RECURRENTE;</w:t>
      </w:r>
      <w:r w:rsidRPr="00184F8D">
        <w:rPr>
          <w:rFonts w:ascii="Palatino Linotype" w:hAnsi="Palatino Linotype"/>
          <w:lang w:val="es-ES"/>
        </w:rPr>
        <w:t xml:space="preserve"> por lo que, en el presente caso, al haber sido presentado el recurso de revisión vía </w:t>
      </w:r>
      <w:r w:rsidRPr="00184F8D">
        <w:rPr>
          <w:rFonts w:ascii="Palatino Linotype" w:hAnsi="Palatino Linotype"/>
          <w:b/>
          <w:lang w:val="es-ES"/>
        </w:rPr>
        <w:t>SAIMEX</w:t>
      </w:r>
      <w:r w:rsidRPr="00184F8D">
        <w:rPr>
          <w:rFonts w:ascii="Palatino Linotype" w:hAnsi="Palatino Linotype"/>
          <w:lang w:val="es-ES"/>
        </w:rPr>
        <w:t>, dicho requisito resulta innecesario.</w:t>
      </w:r>
    </w:p>
    <w:p w14:paraId="47D2D486" w14:textId="77777777" w:rsidR="0072617B" w:rsidRPr="00184F8D" w:rsidRDefault="0072617B" w:rsidP="00C65CC3">
      <w:pPr>
        <w:autoSpaceDE w:val="0"/>
        <w:autoSpaceDN w:val="0"/>
        <w:adjustRightInd w:val="0"/>
        <w:spacing w:line="360" w:lineRule="auto"/>
        <w:ind w:right="49"/>
        <w:jc w:val="both"/>
        <w:rPr>
          <w:rFonts w:ascii="Palatino Linotype" w:hAnsi="Palatino Linotype"/>
          <w:b/>
        </w:rPr>
      </w:pPr>
    </w:p>
    <w:p w14:paraId="7624D8B7" w14:textId="77777777" w:rsidR="001B2BE8" w:rsidRPr="00184F8D" w:rsidRDefault="00CE0362" w:rsidP="00C65CC3">
      <w:pPr>
        <w:spacing w:line="360" w:lineRule="auto"/>
        <w:jc w:val="both"/>
        <w:rPr>
          <w:rFonts w:ascii="Palatino Linotype" w:hAnsi="Palatino Linotype" w:cs="Arial"/>
          <w:color w:val="000000" w:themeColor="text1"/>
        </w:rPr>
      </w:pPr>
      <w:r w:rsidRPr="00184F8D">
        <w:rPr>
          <w:rFonts w:ascii="Palatino Linotype" w:hAnsi="Palatino Linotype" w:cs="Arial"/>
          <w:b/>
          <w:sz w:val="28"/>
          <w:szCs w:val="28"/>
        </w:rPr>
        <w:t>QUINTO</w:t>
      </w:r>
      <w:r w:rsidRPr="00184F8D">
        <w:rPr>
          <w:rFonts w:ascii="Palatino Linotype" w:hAnsi="Palatino Linotype" w:cs="Arial"/>
          <w:b/>
        </w:rPr>
        <w:t xml:space="preserve">. </w:t>
      </w:r>
      <w:r w:rsidRPr="00184F8D">
        <w:rPr>
          <w:rFonts w:ascii="Palatino Linotype" w:hAnsi="Palatino Linotype" w:cs="Arial"/>
          <w:b/>
          <w:lang w:val="es-ES"/>
        </w:rPr>
        <w:t xml:space="preserve">Estudio y resolución del asunto.  </w:t>
      </w:r>
      <w:r w:rsidR="001B2BE8" w:rsidRPr="00184F8D">
        <w:rPr>
          <w:rFonts w:ascii="Palatino Linotype" w:hAnsi="Palatino Linotype" w:cs="Arial"/>
          <w:color w:val="000000" w:themeColor="text1"/>
        </w:rPr>
        <w:t xml:space="preserve">Una vez determinada la vía sobre la que versará el presente recurso, y previa revisión del expediente electrónico formado en </w:t>
      </w:r>
      <w:r w:rsidR="001B2BE8" w:rsidRPr="00184F8D">
        <w:rPr>
          <w:rFonts w:ascii="Palatino Linotype" w:hAnsi="Palatino Linotype" w:cs="Arial"/>
          <w:b/>
          <w:color w:val="000000" w:themeColor="text1"/>
        </w:rPr>
        <w:t>EL SAIMEX</w:t>
      </w:r>
      <w:r w:rsidR="001B2BE8" w:rsidRPr="00184F8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001B2BE8" w:rsidRPr="00184F8D">
        <w:rPr>
          <w:rFonts w:ascii="Palatino Linotype" w:hAnsi="Palatino Linotype" w:cs="Arial"/>
          <w:color w:val="000000" w:themeColor="text1"/>
        </w:rPr>
        <w:lastRenderedPageBreak/>
        <w:t>y demás leyes aplicables en la materia; así como, en los Tratados Internacionales en los que el Estado Mexicano sea parte, en concordancia con el párrafo tercero del artículo 1 de la Constitución Federal y diversos 8 y 9 de la Ley de Transparencia local.</w:t>
      </w:r>
    </w:p>
    <w:p w14:paraId="7E9ADB8A" w14:textId="77777777" w:rsidR="001B2BE8" w:rsidRPr="00184F8D" w:rsidRDefault="001B2BE8" w:rsidP="00C65CC3">
      <w:pPr>
        <w:spacing w:line="360" w:lineRule="auto"/>
        <w:jc w:val="both"/>
        <w:rPr>
          <w:rFonts w:ascii="Palatino Linotype" w:hAnsi="Palatino Linotype" w:cs="Arial"/>
          <w:color w:val="000000" w:themeColor="text1"/>
        </w:rPr>
      </w:pPr>
    </w:p>
    <w:p w14:paraId="15E52F1A" w14:textId="77777777" w:rsidR="001B2BE8" w:rsidRPr="00184F8D" w:rsidRDefault="001B2BE8" w:rsidP="00C65CC3">
      <w:pPr>
        <w:spacing w:line="360" w:lineRule="auto"/>
        <w:jc w:val="both"/>
        <w:rPr>
          <w:rFonts w:ascii="Palatino Linotype" w:hAnsi="Palatino Linotype"/>
          <w:color w:val="222222"/>
          <w:lang w:eastAsia="es-MX"/>
        </w:rPr>
      </w:pPr>
      <w:r w:rsidRPr="00184F8D">
        <w:rPr>
          <w:rFonts w:ascii="Palatino Linotype" w:hAnsi="Palatino Linotype"/>
          <w:color w:val="222222"/>
          <w:lang w:eastAsia="es-MX"/>
        </w:rPr>
        <w:t xml:space="preserve">Primeramente, se precisa que se obvia el análisis de la competencia por parte del </w:t>
      </w:r>
      <w:r w:rsidRPr="00184F8D">
        <w:rPr>
          <w:rFonts w:ascii="Palatino Linotype" w:hAnsi="Palatino Linotype"/>
          <w:b/>
          <w:bCs/>
          <w:color w:val="222222"/>
          <w:lang w:eastAsia="es-MX"/>
        </w:rPr>
        <w:t>SUJETO OBLIGADO</w:t>
      </w:r>
      <w:r w:rsidRPr="00184F8D">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144CB690" w14:textId="77777777" w:rsidR="001B2BE8" w:rsidRPr="00184F8D" w:rsidRDefault="001B2BE8" w:rsidP="00C65CC3">
      <w:pPr>
        <w:spacing w:line="360" w:lineRule="auto"/>
        <w:jc w:val="both"/>
        <w:rPr>
          <w:rFonts w:ascii="Palatino Linotype" w:hAnsi="Palatino Linotype"/>
          <w:color w:val="222222"/>
          <w:lang w:eastAsia="es-MX"/>
        </w:rPr>
      </w:pPr>
    </w:p>
    <w:p w14:paraId="5E047C0A" w14:textId="77777777" w:rsidR="001B2BE8" w:rsidRPr="00184F8D" w:rsidRDefault="001B2BE8" w:rsidP="00C65CC3">
      <w:pPr>
        <w:spacing w:line="360" w:lineRule="auto"/>
        <w:jc w:val="both"/>
        <w:rPr>
          <w:rFonts w:ascii="Palatino Linotype" w:hAnsi="Palatino Linotype"/>
          <w:color w:val="222222"/>
          <w:lang w:eastAsia="es-MX"/>
        </w:rPr>
      </w:pPr>
      <w:r w:rsidRPr="00184F8D">
        <w:rPr>
          <w:rFonts w:ascii="Palatino Linotype" w:hAnsi="Palatino Linotype"/>
          <w:color w:val="222222"/>
          <w:lang w:eastAsia="es-MX"/>
        </w:rPr>
        <w:t xml:space="preserve">En efecto, el hecho de que </w:t>
      </w:r>
      <w:r w:rsidRPr="00184F8D">
        <w:rPr>
          <w:rFonts w:ascii="Palatino Linotype" w:hAnsi="Palatino Linotype"/>
          <w:b/>
          <w:bCs/>
          <w:color w:val="222222"/>
          <w:lang w:eastAsia="es-MX"/>
        </w:rPr>
        <w:t>EL SUJETO OBLIGADO</w:t>
      </w:r>
      <w:r w:rsidRPr="00184F8D">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D1781A4" w14:textId="77777777" w:rsidR="001B2BE8" w:rsidRPr="00184F8D" w:rsidRDefault="001B2BE8" w:rsidP="00C65CC3">
      <w:pPr>
        <w:jc w:val="both"/>
        <w:rPr>
          <w:rFonts w:ascii="Palatino Linotype" w:hAnsi="Palatino Linotype"/>
          <w:color w:val="222222"/>
          <w:lang w:eastAsia="es-MX"/>
        </w:rPr>
      </w:pPr>
    </w:p>
    <w:p w14:paraId="39D57401" w14:textId="77777777" w:rsidR="001B2BE8" w:rsidRPr="00184F8D" w:rsidRDefault="001B2BE8" w:rsidP="00C65CC3">
      <w:pPr>
        <w:shd w:val="clear" w:color="auto" w:fill="FFFFFF"/>
        <w:ind w:left="851" w:right="902"/>
        <w:jc w:val="both"/>
        <w:rPr>
          <w:rFonts w:ascii="Palatino Linotype" w:hAnsi="Palatino Linotype"/>
          <w:color w:val="222222"/>
          <w:lang w:eastAsia="es-MX"/>
        </w:rPr>
      </w:pPr>
      <w:r w:rsidRPr="00184F8D">
        <w:rPr>
          <w:rFonts w:ascii="Palatino Linotype" w:hAnsi="Palatino Linotype"/>
          <w:i/>
          <w:iCs/>
          <w:color w:val="222222"/>
          <w:sz w:val="22"/>
          <w:szCs w:val="22"/>
          <w:lang w:eastAsia="es-MX"/>
        </w:rPr>
        <w:t>“</w:t>
      </w:r>
      <w:r w:rsidRPr="00184F8D">
        <w:rPr>
          <w:rFonts w:ascii="Palatino Linotype" w:hAnsi="Palatino Linotype"/>
          <w:b/>
          <w:bCs/>
          <w:i/>
          <w:iCs/>
          <w:color w:val="222222"/>
          <w:sz w:val="22"/>
          <w:szCs w:val="22"/>
          <w:lang w:eastAsia="es-MX"/>
        </w:rPr>
        <w:t>Artículo 12.</w:t>
      </w:r>
      <w:r w:rsidRPr="00184F8D">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CD014EB" w14:textId="77777777" w:rsidR="001B2BE8" w:rsidRPr="00184F8D" w:rsidRDefault="001B2BE8" w:rsidP="00C65CC3">
      <w:pPr>
        <w:shd w:val="clear" w:color="auto" w:fill="FFFFFF"/>
        <w:ind w:left="851" w:right="902"/>
        <w:jc w:val="both"/>
        <w:rPr>
          <w:rFonts w:ascii="Palatino Linotype" w:hAnsi="Palatino Linotype"/>
          <w:i/>
          <w:iCs/>
          <w:color w:val="222222"/>
          <w:sz w:val="22"/>
          <w:szCs w:val="22"/>
          <w:lang w:eastAsia="es-MX"/>
        </w:rPr>
      </w:pPr>
      <w:r w:rsidRPr="00184F8D">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BF4AF1" w14:textId="77777777" w:rsidR="001B2BE8" w:rsidRPr="00184F8D" w:rsidRDefault="001B2BE8" w:rsidP="00C65CC3">
      <w:pPr>
        <w:shd w:val="clear" w:color="auto" w:fill="FFFFFF"/>
        <w:ind w:left="851" w:right="902"/>
        <w:jc w:val="both"/>
        <w:rPr>
          <w:rFonts w:ascii="Palatino Linotype" w:hAnsi="Palatino Linotype"/>
          <w:color w:val="222222"/>
          <w:lang w:eastAsia="es-MX"/>
        </w:rPr>
      </w:pPr>
    </w:p>
    <w:p w14:paraId="76AAFC01" w14:textId="77777777" w:rsidR="001B2BE8" w:rsidRPr="00184F8D" w:rsidRDefault="001B2BE8" w:rsidP="00C65CC3">
      <w:pPr>
        <w:spacing w:line="360" w:lineRule="auto"/>
        <w:jc w:val="both"/>
        <w:rPr>
          <w:rFonts w:ascii="Palatino Linotype" w:hAnsi="Palatino Linotype"/>
          <w:color w:val="222222"/>
          <w:lang w:eastAsia="es-MX"/>
        </w:rPr>
      </w:pPr>
      <w:r w:rsidRPr="00184F8D">
        <w:rPr>
          <w:rFonts w:ascii="Palatino Linotype" w:hAnsi="Palatino Linotype"/>
          <w:color w:val="222222"/>
          <w:lang w:eastAsia="es-MX"/>
        </w:rPr>
        <w:t>Así, el estudio de la naturaleza jurídica de la información pública solicitada, tiene por objeto determinar si ésta la genera, posee o administra </w:t>
      </w:r>
      <w:r w:rsidRPr="00184F8D">
        <w:rPr>
          <w:rFonts w:ascii="Palatino Linotype" w:hAnsi="Palatino Linotype"/>
          <w:b/>
          <w:bCs/>
          <w:color w:val="222222"/>
          <w:lang w:eastAsia="es-MX"/>
        </w:rPr>
        <w:t>EL SUJETO OBLIGADO</w:t>
      </w:r>
      <w:r w:rsidRPr="00184F8D">
        <w:rPr>
          <w:rFonts w:ascii="Palatino Linotype" w:hAnsi="Palatino Linotype"/>
          <w:color w:val="222222"/>
          <w:lang w:eastAsia="es-MX"/>
        </w:rPr>
        <w:t xml:space="preserve">; sin embargo, en aquellos casos en que éste la asume, a nada práctico nos conduciría su estudio, ya que se insiste, dicha información, fue admitida por el mismo; por lo que, la </w:t>
      </w:r>
      <w:r w:rsidRPr="00184F8D">
        <w:rPr>
          <w:rFonts w:ascii="Palatino Linotype" w:hAnsi="Palatino Linotype"/>
          <w:color w:val="222222"/>
          <w:lang w:eastAsia="es-MX"/>
        </w:rPr>
        <w:lastRenderedPageBreak/>
        <w:t>genera, posee y administra, en ejercicio de sus funciones de derecho público, motivo por el cual, se actualiza el supuesto jurídico, previsto en el artículo 12 de la Ley de la materia, anteriormente referido.</w:t>
      </w:r>
    </w:p>
    <w:p w14:paraId="1892A741" w14:textId="77777777" w:rsidR="001B2BE8" w:rsidRPr="00184F8D" w:rsidRDefault="001B2BE8" w:rsidP="00C65CC3">
      <w:pPr>
        <w:spacing w:line="360" w:lineRule="auto"/>
        <w:jc w:val="both"/>
        <w:rPr>
          <w:rFonts w:ascii="Palatino Linotype" w:hAnsi="Palatino Linotype"/>
          <w:color w:val="222222"/>
          <w:lang w:eastAsia="es-MX"/>
        </w:rPr>
      </w:pPr>
    </w:p>
    <w:p w14:paraId="538D2A51" w14:textId="1EC7F531" w:rsidR="001B2BE8" w:rsidRPr="00184F8D" w:rsidRDefault="001B2BE8" w:rsidP="00C65CC3">
      <w:pPr>
        <w:spacing w:line="360" w:lineRule="auto"/>
        <w:jc w:val="both"/>
        <w:rPr>
          <w:rFonts w:ascii="Palatino Linotype" w:hAnsi="Palatino Linotype" w:cs="Arial"/>
        </w:rPr>
      </w:pPr>
      <w:r w:rsidRPr="00184F8D">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184F8D">
        <w:rPr>
          <w:rFonts w:ascii="Palatino Linotype" w:eastAsiaTheme="minorEastAsia" w:hAnsi="Palatino Linotype" w:cs="Arial"/>
          <w:b/>
          <w:lang w:val="es-ES_tradnl"/>
        </w:rPr>
        <w:t xml:space="preserve">SUJETO OBLIGADO </w:t>
      </w:r>
      <w:r w:rsidRPr="00184F8D">
        <w:rPr>
          <w:rFonts w:ascii="Palatino Linotype" w:eastAsiaTheme="minorEastAsia" w:hAnsi="Palatino Linotype" w:cs="Arial"/>
          <w:lang w:val="es-ES_tradnl"/>
        </w:rPr>
        <w:t xml:space="preserve">mediante respuesta, se colma el derecho de </w:t>
      </w:r>
      <w:r w:rsidRPr="00184F8D">
        <w:rPr>
          <w:rFonts w:ascii="Palatino Linotype" w:hAnsi="Palatino Linotype" w:cs="Arial"/>
        </w:rPr>
        <w:t xml:space="preserve">acceso a la información ejercido por </w:t>
      </w:r>
      <w:r w:rsidR="005A34E3">
        <w:rPr>
          <w:rFonts w:ascii="Palatino Linotype" w:hAnsi="Palatino Linotype" w:cs="Arial"/>
          <w:b/>
        </w:rPr>
        <w:t>EL</w:t>
      </w:r>
      <w:r w:rsidRPr="00184F8D">
        <w:rPr>
          <w:rFonts w:ascii="Palatino Linotype" w:hAnsi="Palatino Linotype" w:cs="Arial"/>
          <w:b/>
        </w:rPr>
        <w:t xml:space="preserve"> RECURRENTE</w:t>
      </w:r>
      <w:r w:rsidRPr="00184F8D">
        <w:rPr>
          <w:rFonts w:ascii="Palatino Linotype" w:hAnsi="Palatino Linotype" w:cs="Arial"/>
        </w:rPr>
        <w:t>; atento a ello, se realiza la siguiente tabla, para mayor entendimiento:</w:t>
      </w:r>
    </w:p>
    <w:p w14:paraId="07D5649B" w14:textId="699D3AEB" w:rsidR="00CE0362" w:rsidRPr="00184F8D" w:rsidRDefault="00CE0362" w:rsidP="00C65CC3">
      <w:pPr>
        <w:suppressAutoHyphens/>
        <w:spacing w:line="360" w:lineRule="auto"/>
        <w:jc w:val="both"/>
        <w:rPr>
          <w:rFonts w:ascii="Palatino Linotype" w:eastAsia="Calibri" w:hAnsi="Palatino Linotype" w:cs="Arial"/>
          <w:b/>
        </w:rPr>
      </w:pP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3903"/>
        <w:gridCol w:w="3821"/>
        <w:gridCol w:w="1110"/>
      </w:tblGrid>
      <w:tr w:rsidR="000018B7" w:rsidRPr="00184F8D" w14:paraId="40E8AA75" w14:textId="77777777" w:rsidTr="00C65CC3">
        <w:trPr>
          <w:tblHeader/>
          <w:jc w:val="center"/>
        </w:trPr>
        <w:tc>
          <w:tcPr>
            <w:tcW w:w="279"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05BF054" w14:textId="77777777" w:rsidR="000018B7" w:rsidRPr="00184F8D" w:rsidRDefault="000018B7" w:rsidP="00C65CC3">
            <w:pPr>
              <w:suppressAutoHyphens/>
              <w:spacing w:line="276" w:lineRule="auto"/>
              <w:jc w:val="center"/>
              <w:rPr>
                <w:rFonts w:ascii="Palatino Linotype" w:eastAsia="Calibri" w:hAnsi="Palatino Linotype" w:cs="Arial"/>
                <w:b/>
                <w:color w:val="FFFFFF" w:themeColor="background1"/>
                <w:sz w:val="22"/>
                <w:szCs w:val="22"/>
                <w:lang w:val="es-ES_tradnl"/>
              </w:rPr>
            </w:pPr>
          </w:p>
        </w:tc>
        <w:tc>
          <w:tcPr>
            <w:tcW w:w="396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B57FB97" w14:textId="736E7A6F" w:rsidR="000018B7" w:rsidRPr="00184F8D" w:rsidRDefault="000018B7" w:rsidP="00C65CC3">
            <w:pPr>
              <w:suppressAutoHyphens/>
              <w:spacing w:line="276" w:lineRule="auto"/>
              <w:jc w:val="center"/>
              <w:rPr>
                <w:rFonts w:ascii="Palatino Linotype" w:eastAsia="Calibri" w:hAnsi="Palatino Linotype" w:cs="Arial"/>
                <w:b/>
                <w:color w:val="FFFFFF" w:themeColor="background1"/>
                <w:sz w:val="22"/>
                <w:szCs w:val="22"/>
                <w:lang w:val="es-ES_tradnl"/>
              </w:rPr>
            </w:pPr>
            <w:r w:rsidRPr="00184F8D">
              <w:rPr>
                <w:rFonts w:ascii="Palatino Linotype" w:eastAsia="Calibri" w:hAnsi="Palatino Linotype" w:cs="Arial"/>
                <w:b/>
                <w:color w:val="FFFFFF" w:themeColor="background1"/>
                <w:sz w:val="22"/>
                <w:szCs w:val="22"/>
                <w:lang w:val="es-ES_tradnl"/>
              </w:rPr>
              <w:t>Solicitud</w:t>
            </w:r>
          </w:p>
        </w:tc>
        <w:tc>
          <w:tcPr>
            <w:tcW w:w="388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95B8163" w14:textId="77777777" w:rsidR="000018B7" w:rsidRPr="00184F8D" w:rsidRDefault="000018B7" w:rsidP="00C65CC3">
            <w:pPr>
              <w:suppressAutoHyphens/>
              <w:spacing w:line="276" w:lineRule="auto"/>
              <w:jc w:val="center"/>
              <w:rPr>
                <w:rFonts w:ascii="Palatino Linotype" w:eastAsia="Calibri" w:hAnsi="Palatino Linotype" w:cs="Arial"/>
                <w:b/>
                <w:color w:val="FFFFFF" w:themeColor="background1"/>
                <w:sz w:val="22"/>
                <w:szCs w:val="22"/>
                <w:lang w:val="es-ES_tradnl"/>
              </w:rPr>
            </w:pPr>
            <w:r w:rsidRPr="00184F8D">
              <w:rPr>
                <w:rFonts w:ascii="Palatino Linotype" w:eastAsia="Calibri" w:hAnsi="Palatino Linotype" w:cs="Arial"/>
                <w:b/>
                <w:color w:val="FFFFFF" w:themeColor="background1"/>
                <w:sz w:val="22"/>
                <w:szCs w:val="22"/>
                <w:lang w:val="es-ES_tradnl" w:eastAsia="en-US"/>
              </w:rPr>
              <w:t>Respuesta</w:t>
            </w:r>
          </w:p>
        </w:tc>
        <w:tc>
          <w:tcPr>
            <w:tcW w:w="97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67F68E9" w14:textId="77777777" w:rsidR="000018B7" w:rsidRPr="00184F8D" w:rsidRDefault="000018B7" w:rsidP="00C65CC3">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184F8D">
              <w:rPr>
                <w:rFonts w:ascii="Palatino Linotype" w:eastAsia="Calibri" w:hAnsi="Palatino Linotype" w:cs="Arial"/>
                <w:b/>
                <w:color w:val="FFFFFF" w:themeColor="background1"/>
                <w:sz w:val="22"/>
                <w:szCs w:val="22"/>
                <w:lang w:val="es-ES_tradnl" w:eastAsia="en-US"/>
              </w:rPr>
              <w:t>Colma</w:t>
            </w:r>
          </w:p>
        </w:tc>
      </w:tr>
      <w:tr w:rsidR="000018B7" w:rsidRPr="00184F8D" w14:paraId="3FA3A152" w14:textId="77777777" w:rsidTr="000018B7">
        <w:trPr>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65E3EBF0" w14:textId="77777777" w:rsidR="000018B7" w:rsidRPr="00184F8D" w:rsidRDefault="000018B7" w:rsidP="00C65CC3">
            <w:pPr>
              <w:pStyle w:val="Prrafodelista"/>
              <w:numPr>
                <w:ilvl w:val="0"/>
                <w:numId w:val="9"/>
              </w:numPr>
              <w:autoSpaceDE w:val="0"/>
              <w:autoSpaceDN w:val="0"/>
              <w:adjustRightInd w:val="0"/>
              <w:spacing w:line="276" w:lineRule="auto"/>
              <w:ind w:left="360"/>
              <w:contextualSpacing/>
              <w:rPr>
                <w:rFonts w:ascii="Palatino Linotype" w:eastAsia="Calibri" w:hAnsi="Palatino Linotype" w:cs="Verdana"/>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ABDA81" w14:textId="121FB809" w:rsidR="000018B7" w:rsidRPr="00184F8D" w:rsidRDefault="000018B7" w:rsidP="00C65CC3">
            <w:pPr>
              <w:autoSpaceDE w:val="0"/>
              <w:autoSpaceDN w:val="0"/>
              <w:adjustRightInd w:val="0"/>
              <w:spacing w:line="276" w:lineRule="auto"/>
              <w:contextualSpacing/>
              <w:jc w:val="both"/>
              <w:rPr>
                <w:rFonts w:ascii="Palatino Linotype" w:eastAsia="Calibri" w:hAnsi="Palatino Linotype" w:cs="Verdana"/>
                <w:i/>
                <w:sz w:val="22"/>
                <w:szCs w:val="22"/>
                <w:lang w:eastAsia="en-US"/>
              </w:rPr>
            </w:pPr>
            <w:r w:rsidRPr="00184F8D">
              <w:rPr>
                <w:rFonts w:ascii="Palatino Linotype" w:eastAsia="Calibri" w:hAnsi="Palatino Linotype" w:cs="Verdana"/>
                <w:i/>
                <w:sz w:val="22"/>
                <w:szCs w:val="22"/>
                <w:lang w:eastAsia="en-US"/>
              </w:rPr>
              <w:t xml:space="preserve">“A nivel territorial del municipio de </w:t>
            </w:r>
            <w:proofErr w:type="spellStart"/>
            <w:r w:rsidRPr="00184F8D">
              <w:rPr>
                <w:rFonts w:ascii="Palatino Linotype" w:eastAsia="Calibri" w:hAnsi="Palatino Linotype" w:cs="Verdana"/>
                <w:i/>
                <w:sz w:val="22"/>
                <w:szCs w:val="22"/>
                <w:lang w:eastAsia="en-US"/>
              </w:rPr>
              <w:t>Chicoloapan</w:t>
            </w:r>
            <w:proofErr w:type="spellEnd"/>
            <w:r w:rsidRPr="00184F8D">
              <w:rPr>
                <w:rFonts w:ascii="Palatino Linotype" w:eastAsia="Calibri" w:hAnsi="Palatino Linotype" w:cs="Verdana"/>
                <w:i/>
                <w:sz w:val="22"/>
                <w:szCs w:val="22"/>
                <w:lang w:eastAsia="en-US"/>
              </w:rPr>
              <w:t>, requiero el número total de servidores públicos encargados de verificar las construcciones que están en proceso de construcción.” (sic)</w:t>
            </w:r>
          </w:p>
        </w:tc>
        <w:tc>
          <w:tcPr>
            <w:tcW w:w="3889" w:type="dxa"/>
            <w:tcBorders>
              <w:top w:val="single" w:sz="4" w:space="0" w:color="auto"/>
              <w:left w:val="single" w:sz="4" w:space="0" w:color="auto"/>
              <w:bottom w:val="single" w:sz="4" w:space="0" w:color="auto"/>
              <w:right w:val="single" w:sz="4" w:space="0" w:color="auto"/>
            </w:tcBorders>
            <w:shd w:val="clear" w:color="auto" w:fill="FFFFFF" w:themeFill="background1"/>
          </w:tcPr>
          <w:p w14:paraId="09EA2B22" w14:textId="139A55D6" w:rsidR="000018B7" w:rsidRPr="00184F8D" w:rsidRDefault="000018B7" w:rsidP="00C65CC3">
            <w:pPr>
              <w:tabs>
                <w:tab w:val="left" w:pos="567"/>
              </w:tabs>
              <w:suppressAutoHyphens/>
              <w:spacing w:line="276" w:lineRule="auto"/>
              <w:ind w:right="51"/>
              <w:jc w:val="both"/>
              <w:rPr>
                <w:rFonts w:ascii="Palatino Linotype" w:hAnsi="Palatino Linotype"/>
                <w:bCs/>
                <w:sz w:val="22"/>
                <w:szCs w:val="22"/>
                <w:lang w:val="es-ES_tradnl"/>
              </w:rPr>
            </w:pPr>
            <w:r w:rsidRPr="00184F8D">
              <w:rPr>
                <w:rFonts w:ascii="Palatino Linotype" w:hAnsi="Palatino Linotype"/>
                <w:bCs/>
                <w:sz w:val="22"/>
                <w:szCs w:val="22"/>
                <w:lang w:val="es-ES_tradnl"/>
              </w:rPr>
              <w:t>Mediante respuesta la Coordinadora de Desarrollo Urbano Municipal, Servidora Pública Habilitada</w:t>
            </w:r>
            <w:r w:rsidRPr="00184F8D">
              <w:rPr>
                <w:rFonts w:ascii="Palatino Linotype" w:hAnsi="Palatino Linotype"/>
                <w:sz w:val="22"/>
                <w:szCs w:val="22"/>
                <w:lang w:val="es-ES_tradnl"/>
              </w:rPr>
              <w:t>, menciona que existen 3 servidores públicos encargados de verificar las construcciones que están en proceso.</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6C7770D3"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3D303E12"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52E1E88F" w14:textId="7ECA1645"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r w:rsidRPr="00184F8D">
              <w:rPr>
                <w:rFonts w:ascii="Palatino Linotype" w:hAnsi="Palatino Linotype"/>
                <w:b/>
                <w:sz w:val="22"/>
                <w:szCs w:val="22"/>
                <w:lang w:val="es-ES_tradnl"/>
              </w:rPr>
              <w:t>SI</w:t>
            </w:r>
          </w:p>
        </w:tc>
      </w:tr>
      <w:tr w:rsidR="000018B7" w:rsidRPr="00184F8D" w14:paraId="65A99D73" w14:textId="77777777" w:rsidTr="000018B7">
        <w:trPr>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558CDF57" w14:textId="77777777" w:rsidR="000018B7" w:rsidRPr="00184F8D" w:rsidRDefault="000018B7" w:rsidP="00C65CC3">
            <w:pPr>
              <w:pStyle w:val="Prrafodelista"/>
              <w:widowControl w:val="0"/>
              <w:numPr>
                <w:ilvl w:val="0"/>
                <w:numId w:val="9"/>
              </w:numPr>
              <w:suppressAutoHyphens/>
              <w:spacing w:line="276" w:lineRule="auto"/>
              <w:ind w:left="360"/>
              <w:rPr>
                <w:rFonts w:ascii="Palatino Linotype" w:eastAsiaTheme="minorHAnsi" w:hAnsi="Palatino Linotype"/>
                <w:sz w:val="22"/>
                <w:szCs w:val="22"/>
                <w:lang w:val="es-ES_tradnl"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6135D2" w14:textId="73DF38A4" w:rsidR="000018B7" w:rsidRPr="00184F8D" w:rsidRDefault="000018B7" w:rsidP="00C65CC3">
            <w:pPr>
              <w:widowControl w:val="0"/>
              <w:suppressAutoHyphens/>
              <w:spacing w:line="276" w:lineRule="auto"/>
              <w:jc w:val="both"/>
              <w:rPr>
                <w:rFonts w:ascii="Palatino Linotype" w:eastAsiaTheme="minorHAnsi" w:hAnsi="Palatino Linotype"/>
                <w:i/>
                <w:sz w:val="22"/>
                <w:szCs w:val="22"/>
                <w:lang w:val="es-ES_tradnl" w:eastAsia="en-US"/>
              </w:rPr>
            </w:pPr>
            <w:r w:rsidRPr="00184F8D">
              <w:rPr>
                <w:rFonts w:ascii="Palatino Linotype" w:eastAsiaTheme="minorHAnsi" w:hAnsi="Palatino Linotype"/>
                <w:i/>
                <w:sz w:val="22"/>
                <w:szCs w:val="22"/>
                <w:lang w:val="es-ES_tradnl" w:eastAsia="en-US"/>
              </w:rPr>
              <w:t>“De esos servidores públicos requiero su nombre completo, cargo, nivel de estudios y en digital el ultimo comprobante de nivel de estudios legible.”</w:t>
            </w:r>
            <w:r w:rsidRPr="00184F8D">
              <w:rPr>
                <w:rFonts w:ascii="Palatino Linotype" w:eastAsia="Calibri" w:hAnsi="Palatino Linotype" w:cs="Verdana"/>
                <w:i/>
                <w:sz w:val="22"/>
                <w:szCs w:val="22"/>
                <w:lang w:eastAsia="en-US"/>
              </w:rPr>
              <w:t xml:space="preserve"> (sic)</w:t>
            </w:r>
          </w:p>
        </w:tc>
        <w:tc>
          <w:tcPr>
            <w:tcW w:w="3889" w:type="dxa"/>
            <w:tcBorders>
              <w:top w:val="single" w:sz="4" w:space="0" w:color="auto"/>
              <w:left w:val="single" w:sz="4" w:space="0" w:color="auto"/>
              <w:bottom w:val="single" w:sz="4" w:space="0" w:color="auto"/>
              <w:right w:val="single" w:sz="4" w:space="0" w:color="auto"/>
            </w:tcBorders>
            <w:shd w:val="clear" w:color="auto" w:fill="FFFFFF" w:themeFill="background1"/>
          </w:tcPr>
          <w:p w14:paraId="5FA6096B" w14:textId="7AB87F90" w:rsidR="000018B7" w:rsidRPr="00184F8D" w:rsidRDefault="000018B7" w:rsidP="00C65CC3">
            <w:pPr>
              <w:tabs>
                <w:tab w:val="left" w:pos="567"/>
              </w:tabs>
              <w:suppressAutoHyphens/>
              <w:spacing w:line="276" w:lineRule="auto"/>
              <w:ind w:right="51"/>
              <w:jc w:val="both"/>
              <w:rPr>
                <w:rFonts w:ascii="Palatino Linotype" w:hAnsi="Palatino Linotype"/>
                <w:sz w:val="22"/>
                <w:szCs w:val="22"/>
                <w:lang w:val="es-ES_tradnl"/>
              </w:rPr>
            </w:pPr>
            <w:r w:rsidRPr="00184F8D">
              <w:rPr>
                <w:rFonts w:ascii="Palatino Linotype" w:hAnsi="Palatino Linotype"/>
                <w:bCs/>
                <w:sz w:val="22"/>
                <w:szCs w:val="22"/>
                <w:lang w:val="es-ES_tradnl"/>
              </w:rPr>
              <w:t xml:space="preserve">Mediante respuesta </w:t>
            </w:r>
            <w:r w:rsidR="00B3028F" w:rsidRPr="00184F8D">
              <w:rPr>
                <w:rFonts w:ascii="Palatino Linotype" w:hAnsi="Palatino Linotype"/>
                <w:bCs/>
                <w:sz w:val="22"/>
                <w:szCs w:val="22"/>
                <w:lang w:val="es-ES_tradnl"/>
              </w:rPr>
              <w:t>la Coordinadora de Desarrollo Urbano Municipal, Servidora Pública Habilitada</w:t>
            </w:r>
            <w:r w:rsidRPr="00184F8D">
              <w:rPr>
                <w:rFonts w:ascii="Palatino Linotype" w:hAnsi="Palatino Linotype"/>
                <w:sz w:val="22"/>
                <w:szCs w:val="22"/>
                <w:lang w:val="es-ES_tradnl"/>
              </w:rPr>
              <w:t>, da a conocer el nombre, cargo ocupado, el nivel de estudios, mencionando el documento obtenido hasta la fecha de la solicitud, sin embargo, no adjunta el documento obtenido.</w:t>
            </w:r>
          </w:p>
          <w:p w14:paraId="595A6DAA" w14:textId="4EDBC1C9" w:rsidR="000018B7" w:rsidRPr="00184F8D" w:rsidRDefault="000018B7" w:rsidP="00C65CC3">
            <w:pPr>
              <w:tabs>
                <w:tab w:val="left" w:pos="567"/>
              </w:tabs>
              <w:suppressAutoHyphens/>
              <w:spacing w:line="276" w:lineRule="auto"/>
              <w:ind w:right="51"/>
              <w:jc w:val="both"/>
              <w:rPr>
                <w:rFonts w:ascii="Palatino Linotype" w:hAnsi="Palatino Linotype"/>
                <w:bCs/>
                <w:sz w:val="22"/>
                <w:szCs w:val="22"/>
                <w:lang w:val="es-ES_tradnl"/>
              </w:rPr>
            </w:pP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5B549F29"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586ABDD6"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1201A1B2"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7D2DEB52" w14:textId="658047D9" w:rsidR="000018B7" w:rsidRPr="00184F8D" w:rsidRDefault="000018B7" w:rsidP="00C65CC3">
            <w:pPr>
              <w:tabs>
                <w:tab w:val="left" w:pos="567"/>
              </w:tabs>
              <w:suppressAutoHyphens/>
              <w:spacing w:line="276" w:lineRule="auto"/>
              <w:ind w:right="51"/>
              <w:rPr>
                <w:rFonts w:ascii="Palatino Linotype" w:hAnsi="Palatino Linotype"/>
                <w:b/>
                <w:sz w:val="22"/>
                <w:szCs w:val="22"/>
                <w:lang w:val="es-ES_tradnl"/>
              </w:rPr>
            </w:pPr>
            <w:r w:rsidRPr="00184F8D">
              <w:rPr>
                <w:rFonts w:ascii="Palatino Linotype" w:hAnsi="Palatino Linotype"/>
                <w:b/>
                <w:sz w:val="22"/>
                <w:szCs w:val="22"/>
                <w:lang w:val="es-ES_tradnl"/>
              </w:rPr>
              <w:t>Parcial</w:t>
            </w:r>
          </w:p>
        </w:tc>
      </w:tr>
      <w:tr w:rsidR="000018B7" w:rsidRPr="00184F8D" w14:paraId="101A9E8A" w14:textId="77777777" w:rsidTr="000018B7">
        <w:trPr>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5C1E8AED" w14:textId="77777777" w:rsidR="000018B7" w:rsidRPr="00184F8D" w:rsidRDefault="000018B7" w:rsidP="00C65CC3">
            <w:pPr>
              <w:pStyle w:val="Prrafodelista"/>
              <w:widowControl w:val="0"/>
              <w:numPr>
                <w:ilvl w:val="0"/>
                <w:numId w:val="9"/>
              </w:numPr>
              <w:suppressAutoHyphens/>
              <w:spacing w:line="276" w:lineRule="auto"/>
              <w:ind w:left="360"/>
              <w:rPr>
                <w:rFonts w:ascii="Palatino Linotype" w:eastAsiaTheme="minorHAnsi" w:hAnsi="Palatino Linotype"/>
                <w:sz w:val="22"/>
                <w:szCs w:val="22"/>
                <w:lang w:val="es-ES_tradnl"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203971" w14:textId="1860FEE0" w:rsidR="000018B7" w:rsidRPr="00184F8D" w:rsidRDefault="000018B7" w:rsidP="00C65CC3">
            <w:pPr>
              <w:widowControl w:val="0"/>
              <w:suppressAutoHyphens/>
              <w:spacing w:line="276" w:lineRule="auto"/>
              <w:jc w:val="both"/>
              <w:rPr>
                <w:rFonts w:ascii="Palatino Linotype" w:eastAsiaTheme="minorHAnsi" w:hAnsi="Palatino Linotype"/>
                <w:i/>
                <w:sz w:val="22"/>
                <w:szCs w:val="22"/>
                <w:lang w:val="es-ES_tradnl" w:eastAsia="en-US"/>
              </w:rPr>
            </w:pPr>
            <w:r w:rsidRPr="00184F8D">
              <w:rPr>
                <w:rFonts w:ascii="Palatino Linotype" w:eastAsiaTheme="minorHAnsi" w:hAnsi="Palatino Linotype"/>
                <w:i/>
                <w:sz w:val="22"/>
                <w:szCs w:val="22"/>
                <w:lang w:val="es-ES_tradnl" w:eastAsia="en-US"/>
              </w:rPr>
              <w:t>“De esos servidores públicos requiero saber el nombre del área a la cual están adscritos y nombre de su jefe inmediato.”</w:t>
            </w:r>
            <w:r w:rsidRPr="00184F8D">
              <w:rPr>
                <w:rFonts w:ascii="Palatino Linotype" w:eastAsia="Calibri" w:hAnsi="Palatino Linotype" w:cs="Verdana"/>
                <w:i/>
                <w:sz w:val="22"/>
                <w:szCs w:val="22"/>
                <w:lang w:eastAsia="en-US"/>
              </w:rPr>
              <w:t xml:space="preserve"> </w:t>
            </w:r>
            <w:r w:rsidRPr="00184F8D">
              <w:rPr>
                <w:rFonts w:ascii="Palatino Linotype" w:eastAsia="Calibri" w:hAnsi="Palatino Linotype" w:cs="Verdana"/>
                <w:i/>
                <w:sz w:val="22"/>
                <w:szCs w:val="22"/>
                <w:lang w:eastAsia="en-US"/>
              </w:rPr>
              <w:lastRenderedPageBreak/>
              <w:t>(sic)</w:t>
            </w:r>
          </w:p>
        </w:tc>
        <w:tc>
          <w:tcPr>
            <w:tcW w:w="3889" w:type="dxa"/>
            <w:tcBorders>
              <w:top w:val="single" w:sz="4" w:space="0" w:color="auto"/>
              <w:left w:val="single" w:sz="4" w:space="0" w:color="auto"/>
              <w:bottom w:val="single" w:sz="4" w:space="0" w:color="auto"/>
              <w:right w:val="single" w:sz="4" w:space="0" w:color="auto"/>
            </w:tcBorders>
            <w:shd w:val="clear" w:color="auto" w:fill="FFFFFF" w:themeFill="background1"/>
          </w:tcPr>
          <w:p w14:paraId="674887EE" w14:textId="65BC79C0" w:rsidR="000018B7" w:rsidRPr="00184F8D" w:rsidRDefault="000018B7" w:rsidP="00C65CC3">
            <w:pPr>
              <w:tabs>
                <w:tab w:val="left" w:pos="567"/>
              </w:tabs>
              <w:suppressAutoHyphens/>
              <w:spacing w:line="276" w:lineRule="auto"/>
              <w:ind w:right="51"/>
              <w:jc w:val="both"/>
              <w:rPr>
                <w:rFonts w:ascii="Palatino Linotype" w:hAnsi="Palatino Linotype"/>
                <w:bCs/>
                <w:sz w:val="22"/>
                <w:szCs w:val="22"/>
                <w:lang w:val="es-ES_tradnl"/>
              </w:rPr>
            </w:pPr>
            <w:r w:rsidRPr="00184F8D">
              <w:rPr>
                <w:rFonts w:ascii="Palatino Linotype" w:hAnsi="Palatino Linotype"/>
                <w:bCs/>
                <w:sz w:val="22"/>
                <w:szCs w:val="22"/>
                <w:lang w:val="es-ES_tradnl"/>
              </w:rPr>
              <w:lastRenderedPageBreak/>
              <w:t xml:space="preserve">Mediante respuesta </w:t>
            </w:r>
            <w:r w:rsidR="00B3028F" w:rsidRPr="00184F8D">
              <w:rPr>
                <w:rFonts w:ascii="Palatino Linotype" w:hAnsi="Palatino Linotype"/>
                <w:bCs/>
                <w:sz w:val="22"/>
                <w:szCs w:val="22"/>
                <w:lang w:val="es-ES_tradnl"/>
              </w:rPr>
              <w:t>la Coordinadora de Desarrollo Urbano Municipal, Servidora Pública Habilitada</w:t>
            </w:r>
            <w:r w:rsidR="00B3028F" w:rsidRPr="00184F8D">
              <w:rPr>
                <w:rFonts w:ascii="Palatino Linotype" w:hAnsi="Palatino Linotype"/>
                <w:sz w:val="22"/>
                <w:szCs w:val="22"/>
                <w:lang w:val="es-ES_tradnl"/>
              </w:rPr>
              <w:t>,</w:t>
            </w:r>
            <w:r w:rsidRPr="00184F8D">
              <w:rPr>
                <w:rFonts w:ascii="Palatino Linotype" w:hAnsi="Palatino Linotype"/>
                <w:sz w:val="22"/>
                <w:szCs w:val="22"/>
                <w:lang w:val="es-ES_tradnl"/>
              </w:rPr>
              <w:t xml:space="preserve"> </w:t>
            </w:r>
            <w:r w:rsidRPr="00184F8D">
              <w:rPr>
                <w:rFonts w:ascii="Palatino Linotype" w:hAnsi="Palatino Linotype"/>
                <w:sz w:val="22"/>
                <w:szCs w:val="22"/>
                <w:lang w:val="es-ES_tradnl"/>
              </w:rPr>
              <w:lastRenderedPageBreak/>
              <w:t>menciona el área de adscripción y el nombre de la Jefa inmediata.</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348057AA"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3AAFD5B9"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6493AB2C" w14:textId="06A6E032"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r w:rsidRPr="00184F8D">
              <w:rPr>
                <w:rFonts w:ascii="Palatino Linotype" w:hAnsi="Palatino Linotype"/>
                <w:b/>
                <w:sz w:val="22"/>
                <w:szCs w:val="22"/>
                <w:lang w:val="es-ES_tradnl"/>
              </w:rPr>
              <w:t>SI</w:t>
            </w:r>
          </w:p>
        </w:tc>
      </w:tr>
      <w:tr w:rsidR="000018B7" w:rsidRPr="00184F8D" w14:paraId="3B86A883" w14:textId="77777777" w:rsidTr="000018B7">
        <w:trPr>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F3EEDED" w14:textId="77777777" w:rsidR="000018B7" w:rsidRPr="00184F8D" w:rsidRDefault="000018B7" w:rsidP="00C65CC3">
            <w:pPr>
              <w:pStyle w:val="Prrafodelista"/>
              <w:widowControl w:val="0"/>
              <w:numPr>
                <w:ilvl w:val="0"/>
                <w:numId w:val="9"/>
              </w:numPr>
              <w:suppressAutoHyphens/>
              <w:spacing w:line="276" w:lineRule="auto"/>
              <w:ind w:left="360"/>
              <w:rPr>
                <w:rFonts w:ascii="Palatino Linotype" w:eastAsiaTheme="minorHAnsi" w:hAnsi="Palatino Linotype"/>
                <w:sz w:val="22"/>
                <w:szCs w:val="22"/>
                <w:lang w:val="es-ES_tradnl"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23647B" w14:textId="1AC47EBE" w:rsidR="000018B7" w:rsidRPr="00184F8D" w:rsidRDefault="000018B7" w:rsidP="00C65CC3">
            <w:pPr>
              <w:widowControl w:val="0"/>
              <w:suppressAutoHyphens/>
              <w:spacing w:line="276" w:lineRule="auto"/>
              <w:jc w:val="both"/>
              <w:rPr>
                <w:rFonts w:ascii="Palatino Linotype" w:eastAsiaTheme="minorHAnsi" w:hAnsi="Palatino Linotype"/>
                <w:i/>
                <w:sz w:val="22"/>
                <w:szCs w:val="22"/>
                <w:lang w:val="es-ES_tradnl" w:eastAsia="en-US"/>
              </w:rPr>
            </w:pPr>
            <w:r w:rsidRPr="00184F8D">
              <w:rPr>
                <w:rFonts w:ascii="Palatino Linotype" w:eastAsiaTheme="minorHAnsi" w:hAnsi="Palatino Linotype"/>
                <w:i/>
                <w:sz w:val="22"/>
                <w:szCs w:val="22"/>
                <w:lang w:val="es-ES_tradnl" w:eastAsia="en-US"/>
              </w:rPr>
              <w:t>“De esos servidores públicos requiero el nombre de los que esta facultados para colocar sellos de suspensión de obra.”</w:t>
            </w:r>
            <w:r w:rsidRPr="00184F8D">
              <w:rPr>
                <w:rFonts w:ascii="Palatino Linotype" w:eastAsia="Calibri" w:hAnsi="Palatino Linotype" w:cs="Verdana"/>
                <w:i/>
                <w:sz w:val="22"/>
                <w:szCs w:val="22"/>
                <w:lang w:eastAsia="en-US"/>
              </w:rPr>
              <w:t xml:space="preserve"> (sic)</w:t>
            </w:r>
          </w:p>
        </w:tc>
        <w:tc>
          <w:tcPr>
            <w:tcW w:w="3889" w:type="dxa"/>
            <w:tcBorders>
              <w:top w:val="single" w:sz="4" w:space="0" w:color="auto"/>
              <w:left w:val="single" w:sz="4" w:space="0" w:color="auto"/>
              <w:bottom w:val="single" w:sz="4" w:space="0" w:color="auto"/>
              <w:right w:val="single" w:sz="4" w:space="0" w:color="auto"/>
            </w:tcBorders>
            <w:shd w:val="clear" w:color="auto" w:fill="FFFFFF" w:themeFill="background1"/>
          </w:tcPr>
          <w:p w14:paraId="0BD2D03A" w14:textId="38E1B94C" w:rsidR="000018B7" w:rsidRPr="00184F8D" w:rsidRDefault="000018B7" w:rsidP="00C65CC3">
            <w:pPr>
              <w:tabs>
                <w:tab w:val="left" w:pos="567"/>
              </w:tabs>
              <w:suppressAutoHyphens/>
              <w:spacing w:line="276" w:lineRule="auto"/>
              <w:ind w:right="51"/>
              <w:jc w:val="both"/>
              <w:rPr>
                <w:rFonts w:ascii="Palatino Linotype" w:hAnsi="Palatino Linotype"/>
                <w:bCs/>
                <w:sz w:val="22"/>
                <w:szCs w:val="22"/>
                <w:lang w:val="es-ES_tradnl"/>
              </w:rPr>
            </w:pPr>
            <w:r w:rsidRPr="00184F8D">
              <w:rPr>
                <w:rFonts w:ascii="Palatino Linotype" w:hAnsi="Palatino Linotype"/>
                <w:bCs/>
                <w:sz w:val="22"/>
                <w:szCs w:val="22"/>
                <w:lang w:val="es-ES_tradnl"/>
              </w:rPr>
              <w:t xml:space="preserve">Mediante respuesta </w:t>
            </w:r>
            <w:r w:rsidR="00B3028F" w:rsidRPr="00184F8D">
              <w:rPr>
                <w:rFonts w:ascii="Palatino Linotype" w:hAnsi="Palatino Linotype"/>
                <w:bCs/>
                <w:sz w:val="22"/>
                <w:szCs w:val="22"/>
                <w:lang w:val="es-ES_tradnl"/>
              </w:rPr>
              <w:t>la Coordinadora de Desarrollo Urbano Municipal, Servidora Pública Habilitada</w:t>
            </w:r>
            <w:r w:rsidR="00B3028F" w:rsidRPr="00184F8D">
              <w:rPr>
                <w:rFonts w:ascii="Palatino Linotype" w:hAnsi="Palatino Linotype"/>
                <w:sz w:val="22"/>
                <w:szCs w:val="22"/>
                <w:lang w:val="es-ES_tradnl"/>
              </w:rPr>
              <w:t>,</w:t>
            </w:r>
            <w:r w:rsidRPr="00184F8D">
              <w:rPr>
                <w:rFonts w:ascii="Palatino Linotype" w:hAnsi="Palatino Linotype"/>
                <w:sz w:val="22"/>
                <w:szCs w:val="22"/>
              </w:rPr>
              <w:t xml:space="preserve"> </w:t>
            </w:r>
            <w:r w:rsidRPr="00184F8D">
              <w:rPr>
                <w:rFonts w:ascii="Palatino Linotype" w:hAnsi="Palatino Linotype"/>
                <w:sz w:val="22"/>
                <w:szCs w:val="22"/>
                <w:lang w:val="es-ES_tradnl"/>
              </w:rPr>
              <w:t>mencionada que los 3 servidores públicos están facultados para colocar sellos.</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1888D30A"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318AF931" w14:textId="5414EA11"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r w:rsidRPr="00184F8D">
              <w:rPr>
                <w:rFonts w:ascii="Palatino Linotype" w:hAnsi="Palatino Linotype"/>
                <w:b/>
                <w:sz w:val="22"/>
                <w:szCs w:val="22"/>
                <w:lang w:val="es-ES_tradnl"/>
              </w:rPr>
              <w:t>SI</w:t>
            </w:r>
          </w:p>
        </w:tc>
      </w:tr>
      <w:tr w:rsidR="000018B7" w:rsidRPr="00184F8D" w14:paraId="12835ED1" w14:textId="77777777" w:rsidTr="000018B7">
        <w:trPr>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5E02381E" w14:textId="77777777" w:rsidR="000018B7" w:rsidRPr="00184F8D" w:rsidRDefault="000018B7" w:rsidP="00C65CC3">
            <w:pPr>
              <w:pStyle w:val="Prrafodelista"/>
              <w:widowControl w:val="0"/>
              <w:numPr>
                <w:ilvl w:val="0"/>
                <w:numId w:val="9"/>
              </w:numPr>
              <w:suppressAutoHyphens/>
              <w:spacing w:line="276" w:lineRule="auto"/>
              <w:ind w:left="360"/>
              <w:rPr>
                <w:rFonts w:ascii="Palatino Linotype" w:eastAsiaTheme="minorHAnsi" w:hAnsi="Palatino Linotype"/>
                <w:sz w:val="22"/>
                <w:szCs w:val="22"/>
                <w:lang w:val="es-ES_tradnl"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7FB9005" w14:textId="2C3A9210" w:rsidR="000018B7" w:rsidRPr="00184F8D" w:rsidRDefault="000018B7" w:rsidP="00C65CC3">
            <w:pPr>
              <w:widowControl w:val="0"/>
              <w:suppressAutoHyphens/>
              <w:spacing w:line="276" w:lineRule="auto"/>
              <w:jc w:val="both"/>
              <w:rPr>
                <w:rFonts w:ascii="Palatino Linotype" w:eastAsiaTheme="minorHAnsi" w:hAnsi="Palatino Linotype"/>
                <w:i/>
                <w:sz w:val="22"/>
                <w:szCs w:val="22"/>
                <w:lang w:val="es-ES_tradnl" w:eastAsia="en-US"/>
              </w:rPr>
            </w:pPr>
            <w:r w:rsidRPr="00184F8D">
              <w:rPr>
                <w:rFonts w:ascii="Palatino Linotype" w:eastAsiaTheme="minorHAnsi" w:hAnsi="Palatino Linotype"/>
                <w:i/>
                <w:sz w:val="22"/>
                <w:szCs w:val="22"/>
                <w:lang w:val="es-ES_tradnl" w:eastAsia="en-US"/>
              </w:rPr>
              <w:t>“Derivado de la colocación de los sellos de suspensión de obra, requiero me exhiban cual es el procedimiento administrativo señalando en que parte de su manual viene contemplada dicha actividad.”</w:t>
            </w:r>
            <w:r w:rsidRPr="00184F8D">
              <w:rPr>
                <w:rFonts w:ascii="Palatino Linotype" w:eastAsia="Calibri" w:hAnsi="Palatino Linotype" w:cs="Verdana"/>
                <w:i/>
                <w:sz w:val="22"/>
                <w:szCs w:val="22"/>
                <w:lang w:eastAsia="en-US"/>
              </w:rPr>
              <w:t xml:space="preserve"> (sic)</w:t>
            </w:r>
          </w:p>
        </w:tc>
        <w:tc>
          <w:tcPr>
            <w:tcW w:w="3889" w:type="dxa"/>
            <w:tcBorders>
              <w:top w:val="single" w:sz="4" w:space="0" w:color="auto"/>
              <w:left w:val="single" w:sz="4" w:space="0" w:color="auto"/>
              <w:bottom w:val="single" w:sz="4" w:space="0" w:color="auto"/>
              <w:right w:val="single" w:sz="4" w:space="0" w:color="auto"/>
            </w:tcBorders>
            <w:shd w:val="clear" w:color="auto" w:fill="FFFFFF" w:themeFill="background1"/>
          </w:tcPr>
          <w:p w14:paraId="48D0CEE8" w14:textId="107F5644" w:rsidR="000018B7" w:rsidRPr="00184F8D" w:rsidRDefault="000018B7" w:rsidP="00C65CC3">
            <w:pPr>
              <w:tabs>
                <w:tab w:val="left" w:pos="567"/>
              </w:tabs>
              <w:suppressAutoHyphens/>
              <w:spacing w:line="276" w:lineRule="auto"/>
              <w:ind w:right="51"/>
              <w:jc w:val="both"/>
              <w:rPr>
                <w:rFonts w:ascii="Palatino Linotype" w:hAnsi="Palatino Linotype"/>
                <w:bCs/>
                <w:sz w:val="22"/>
                <w:szCs w:val="22"/>
                <w:lang w:val="es-ES_tradnl"/>
              </w:rPr>
            </w:pPr>
            <w:r w:rsidRPr="00184F8D">
              <w:rPr>
                <w:rFonts w:ascii="Palatino Linotype" w:hAnsi="Palatino Linotype"/>
                <w:bCs/>
                <w:sz w:val="22"/>
                <w:szCs w:val="22"/>
                <w:lang w:val="es-ES_tradnl"/>
              </w:rPr>
              <w:t xml:space="preserve">Mediante respuesta </w:t>
            </w:r>
            <w:r w:rsidR="00B3028F" w:rsidRPr="00184F8D">
              <w:rPr>
                <w:rFonts w:ascii="Palatino Linotype" w:hAnsi="Palatino Linotype"/>
                <w:bCs/>
                <w:sz w:val="22"/>
                <w:szCs w:val="22"/>
                <w:lang w:val="es-ES_tradnl"/>
              </w:rPr>
              <w:t>la Coordinadora de Desarrollo Urbano Municipal, Servidora Pública Habilitada</w:t>
            </w:r>
            <w:r w:rsidR="00B3028F" w:rsidRPr="00184F8D">
              <w:rPr>
                <w:rFonts w:ascii="Palatino Linotype" w:hAnsi="Palatino Linotype"/>
                <w:sz w:val="22"/>
                <w:szCs w:val="22"/>
                <w:lang w:val="es-ES_tradnl"/>
              </w:rPr>
              <w:t>,</w:t>
            </w:r>
            <w:r w:rsidRPr="00184F8D">
              <w:rPr>
                <w:rFonts w:ascii="Palatino Linotype" w:hAnsi="Palatino Linotype"/>
                <w:sz w:val="22"/>
                <w:szCs w:val="22"/>
                <w:lang w:val="es-ES_tradnl"/>
              </w:rPr>
              <w:t xml:space="preserve"> si bien, le hace de conocimiento</w:t>
            </w:r>
            <w:r w:rsidR="00B3028F" w:rsidRPr="00184F8D">
              <w:rPr>
                <w:rFonts w:ascii="Palatino Linotype" w:hAnsi="Palatino Linotype"/>
                <w:sz w:val="22"/>
                <w:szCs w:val="22"/>
                <w:lang w:val="es-ES_tradnl"/>
              </w:rPr>
              <w:t xml:space="preserve"> al particular</w:t>
            </w:r>
            <w:r w:rsidRPr="00184F8D">
              <w:rPr>
                <w:rFonts w:ascii="Palatino Linotype" w:hAnsi="Palatino Linotype"/>
                <w:sz w:val="22"/>
                <w:szCs w:val="22"/>
                <w:lang w:val="es-ES_tradnl"/>
              </w:rPr>
              <w:t xml:space="preserve"> en que disposiciones legales se encuentra el procedimiento para la colocación de sellos de suspensión de obra, también lo es, que no adjunta los documentos donde constan las disposiciones legales aplicables.</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41647A4C"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46B49392"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5F75CB69" w14:textId="77777777" w:rsidR="00A74074" w:rsidRPr="00184F8D" w:rsidRDefault="00A74074" w:rsidP="00C65CC3">
            <w:pPr>
              <w:tabs>
                <w:tab w:val="left" w:pos="567"/>
              </w:tabs>
              <w:suppressAutoHyphens/>
              <w:spacing w:line="276" w:lineRule="auto"/>
              <w:ind w:right="51"/>
              <w:jc w:val="center"/>
              <w:rPr>
                <w:rFonts w:ascii="Palatino Linotype" w:hAnsi="Palatino Linotype"/>
                <w:b/>
                <w:sz w:val="22"/>
                <w:szCs w:val="22"/>
                <w:lang w:val="es-ES_tradnl"/>
              </w:rPr>
            </w:pPr>
          </w:p>
          <w:p w14:paraId="4509767A" w14:textId="77777777" w:rsidR="00A74074" w:rsidRPr="00184F8D" w:rsidRDefault="00A74074" w:rsidP="00C65CC3">
            <w:pPr>
              <w:tabs>
                <w:tab w:val="left" w:pos="567"/>
              </w:tabs>
              <w:suppressAutoHyphens/>
              <w:spacing w:line="276" w:lineRule="auto"/>
              <w:ind w:right="51"/>
              <w:jc w:val="center"/>
              <w:rPr>
                <w:rFonts w:ascii="Palatino Linotype" w:hAnsi="Palatino Linotype"/>
                <w:b/>
                <w:sz w:val="22"/>
                <w:szCs w:val="22"/>
                <w:lang w:val="es-ES_tradnl"/>
              </w:rPr>
            </w:pPr>
          </w:p>
          <w:p w14:paraId="0D9E71E0" w14:textId="1115755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r w:rsidRPr="00184F8D">
              <w:rPr>
                <w:rFonts w:ascii="Palatino Linotype" w:hAnsi="Palatino Linotype"/>
                <w:b/>
                <w:sz w:val="22"/>
                <w:szCs w:val="22"/>
                <w:lang w:val="es-ES_tradnl"/>
              </w:rPr>
              <w:t>Parcial</w:t>
            </w:r>
          </w:p>
        </w:tc>
      </w:tr>
      <w:tr w:rsidR="000018B7" w:rsidRPr="00184F8D" w14:paraId="266A6283" w14:textId="77777777" w:rsidTr="000018B7">
        <w:trPr>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403CE194" w14:textId="77777777" w:rsidR="000018B7" w:rsidRPr="00184F8D" w:rsidRDefault="000018B7" w:rsidP="00C65CC3">
            <w:pPr>
              <w:pStyle w:val="Prrafodelista"/>
              <w:widowControl w:val="0"/>
              <w:numPr>
                <w:ilvl w:val="0"/>
                <w:numId w:val="9"/>
              </w:numPr>
              <w:suppressAutoHyphens/>
              <w:spacing w:line="276" w:lineRule="auto"/>
              <w:ind w:left="360"/>
              <w:rPr>
                <w:rFonts w:ascii="Palatino Linotype" w:eastAsiaTheme="minorHAnsi" w:hAnsi="Palatino Linotype"/>
                <w:sz w:val="22"/>
                <w:szCs w:val="22"/>
                <w:lang w:val="es-ES_tradnl"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D9337E" w14:textId="162FBB9B" w:rsidR="000018B7" w:rsidRPr="00184F8D" w:rsidRDefault="000018B7" w:rsidP="00C65CC3">
            <w:pPr>
              <w:widowControl w:val="0"/>
              <w:suppressAutoHyphens/>
              <w:spacing w:line="276" w:lineRule="auto"/>
              <w:jc w:val="both"/>
              <w:rPr>
                <w:rFonts w:ascii="Palatino Linotype" w:eastAsiaTheme="minorHAnsi" w:hAnsi="Palatino Linotype"/>
                <w:i/>
                <w:sz w:val="22"/>
                <w:szCs w:val="22"/>
                <w:lang w:val="es-ES_tradnl" w:eastAsia="en-US"/>
              </w:rPr>
            </w:pPr>
            <w:r w:rsidRPr="00184F8D">
              <w:rPr>
                <w:rFonts w:ascii="Palatino Linotype" w:eastAsiaTheme="minorHAnsi" w:hAnsi="Palatino Linotype"/>
                <w:i/>
                <w:sz w:val="22"/>
                <w:szCs w:val="22"/>
                <w:lang w:val="es-ES_tradnl" w:eastAsia="en-US"/>
              </w:rPr>
              <w:t>“Señale el nombre del servidor público que fija la ruta para que los servidores públicos encargados de verificar las construcciones salgan a campo.</w:t>
            </w:r>
          </w:p>
        </w:tc>
        <w:tc>
          <w:tcPr>
            <w:tcW w:w="3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B995220" w14:textId="7700240A" w:rsidR="000018B7" w:rsidRPr="00184F8D" w:rsidRDefault="000018B7" w:rsidP="00C65CC3">
            <w:pPr>
              <w:tabs>
                <w:tab w:val="left" w:pos="567"/>
              </w:tabs>
              <w:suppressAutoHyphens/>
              <w:spacing w:line="276" w:lineRule="auto"/>
              <w:ind w:right="51"/>
              <w:jc w:val="both"/>
              <w:rPr>
                <w:rFonts w:ascii="Palatino Linotype" w:hAnsi="Palatino Linotype"/>
                <w:bCs/>
                <w:sz w:val="22"/>
                <w:szCs w:val="22"/>
                <w:lang w:val="es-ES_tradnl"/>
              </w:rPr>
            </w:pPr>
            <w:r w:rsidRPr="00184F8D">
              <w:rPr>
                <w:rFonts w:ascii="Palatino Linotype" w:hAnsi="Palatino Linotype"/>
                <w:bCs/>
                <w:sz w:val="22"/>
                <w:szCs w:val="22"/>
                <w:lang w:val="es-ES_tradnl"/>
              </w:rPr>
              <w:t xml:space="preserve">Mediante respuesta </w:t>
            </w:r>
            <w:r w:rsidR="00B3028F" w:rsidRPr="00184F8D">
              <w:rPr>
                <w:rFonts w:ascii="Palatino Linotype" w:hAnsi="Palatino Linotype"/>
                <w:bCs/>
                <w:sz w:val="22"/>
                <w:szCs w:val="22"/>
                <w:lang w:val="es-ES_tradnl"/>
              </w:rPr>
              <w:t>la Coordinadora de Desarrollo Urbano Municipal, Servidora Pública Habilitada</w:t>
            </w:r>
            <w:r w:rsidR="00B3028F" w:rsidRPr="00184F8D">
              <w:rPr>
                <w:rFonts w:ascii="Palatino Linotype" w:hAnsi="Palatino Linotype"/>
                <w:sz w:val="22"/>
                <w:szCs w:val="22"/>
                <w:lang w:val="es-ES_tradnl"/>
              </w:rPr>
              <w:t>,</w:t>
            </w:r>
            <w:r w:rsidRPr="00184F8D">
              <w:rPr>
                <w:rFonts w:ascii="Palatino Linotype" w:hAnsi="Palatino Linotype"/>
                <w:sz w:val="22"/>
                <w:szCs w:val="22"/>
                <w:lang w:val="es-ES_tradnl"/>
              </w:rPr>
              <w:t xml:space="preserve"> da a conocer el nombre del Servidor Público que fija las rutas de verificación.</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7F434B1D"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33F057F0" w14:textId="53A5A6CC"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r w:rsidRPr="00184F8D">
              <w:rPr>
                <w:rFonts w:ascii="Palatino Linotype" w:hAnsi="Palatino Linotype"/>
                <w:b/>
                <w:sz w:val="22"/>
                <w:szCs w:val="22"/>
                <w:lang w:val="es-ES_tradnl"/>
              </w:rPr>
              <w:t>SI</w:t>
            </w:r>
          </w:p>
        </w:tc>
      </w:tr>
      <w:tr w:rsidR="000018B7" w:rsidRPr="00184F8D" w14:paraId="3DBA69BF" w14:textId="77777777" w:rsidTr="000018B7">
        <w:trPr>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6D2FC4B1" w14:textId="77777777" w:rsidR="000018B7" w:rsidRPr="00184F8D" w:rsidRDefault="000018B7" w:rsidP="00C65CC3">
            <w:pPr>
              <w:pStyle w:val="Prrafodelista"/>
              <w:widowControl w:val="0"/>
              <w:numPr>
                <w:ilvl w:val="0"/>
                <w:numId w:val="9"/>
              </w:numPr>
              <w:suppressAutoHyphens/>
              <w:spacing w:line="276" w:lineRule="auto"/>
              <w:ind w:left="360"/>
              <w:rPr>
                <w:rFonts w:ascii="Palatino Linotype" w:eastAsiaTheme="minorHAnsi" w:hAnsi="Palatino Linotype"/>
                <w:sz w:val="22"/>
                <w:szCs w:val="22"/>
                <w:lang w:val="es-ES_tradnl"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42798D" w14:textId="7AA6D469" w:rsidR="000018B7" w:rsidRPr="00184F8D" w:rsidRDefault="000018B7" w:rsidP="00C65CC3">
            <w:pPr>
              <w:widowControl w:val="0"/>
              <w:suppressAutoHyphens/>
              <w:spacing w:line="276" w:lineRule="auto"/>
              <w:jc w:val="both"/>
              <w:rPr>
                <w:rFonts w:ascii="Palatino Linotype" w:eastAsiaTheme="minorHAnsi" w:hAnsi="Palatino Linotype"/>
                <w:i/>
                <w:sz w:val="22"/>
                <w:szCs w:val="22"/>
                <w:lang w:val="es-ES_tradnl" w:eastAsia="en-US"/>
              </w:rPr>
            </w:pPr>
            <w:r w:rsidRPr="00184F8D">
              <w:rPr>
                <w:rFonts w:ascii="Palatino Linotype" w:eastAsiaTheme="minorHAnsi" w:hAnsi="Palatino Linotype"/>
                <w:i/>
                <w:sz w:val="22"/>
                <w:szCs w:val="22"/>
                <w:lang w:val="es-ES_tradnl" w:eastAsia="en-US"/>
              </w:rPr>
              <w:t xml:space="preserve">Fundamento legal y administrativo motivo por el cual únicamente en las colonias cerca de la cabecera municipal colocan sellos de suspensión de obra y en las colonias más alejadas de la cabecera municipal no colocan sellos de suspensión de aquellas obras en proceso de </w:t>
            </w:r>
            <w:r w:rsidRPr="00184F8D">
              <w:rPr>
                <w:rFonts w:ascii="Palatino Linotype" w:eastAsiaTheme="minorHAnsi" w:hAnsi="Palatino Linotype"/>
                <w:i/>
                <w:sz w:val="22"/>
                <w:szCs w:val="22"/>
                <w:lang w:val="es-ES_tradnl" w:eastAsia="en-US"/>
              </w:rPr>
              <w:lastRenderedPageBreak/>
              <w:t>construcción que no cuentan con el permiso de construcción, ampliación, demolición etc.</w:t>
            </w:r>
          </w:p>
        </w:tc>
        <w:tc>
          <w:tcPr>
            <w:tcW w:w="3889" w:type="dxa"/>
            <w:tcBorders>
              <w:top w:val="single" w:sz="4" w:space="0" w:color="auto"/>
              <w:left w:val="single" w:sz="4" w:space="0" w:color="auto"/>
              <w:bottom w:val="single" w:sz="4" w:space="0" w:color="auto"/>
              <w:right w:val="single" w:sz="4" w:space="0" w:color="auto"/>
            </w:tcBorders>
            <w:shd w:val="clear" w:color="auto" w:fill="FFFFFF" w:themeFill="background1"/>
          </w:tcPr>
          <w:p w14:paraId="5E3DEA5E" w14:textId="780D4623" w:rsidR="000018B7" w:rsidRPr="00184F8D" w:rsidRDefault="000018B7" w:rsidP="00C65CC3">
            <w:pPr>
              <w:tabs>
                <w:tab w:val="left" w:pos="567"/>
              </w:tabs>
              <w:suppressAutoHyphens/>
              <w:spacing w:line="276" w:lineRule="auto"/>
              <w:ind w:right="51"/>
              <w:jc w:val="both"/>
              <w:rPr>
                <w:rFonts w:ascii="Palatino Linotype" w:hAnsi="Palatino Linotype"/>
                <w:bCs/>
                <w:sz w:val="22"/>
                <w:szCs w:val="22"/>
                <w:lang w:val="es-ES_tradnl"/>
              </w:rPr>
            </w:pPr>
            <w:r w:rsidRPr="00184F8D">
              <w:rPr>
                <w:rFonts w:ascii="Palatino Linotype" w:hAnsi="Palatino Linotype"/>
                <w:bCs/>
                <w:sz w:val="22"/>
                <w:szCs w:val="22"/>
                <w:lang w:val="es-ES_tradnl"/>
              </w:rPr>
              <w:lastRenderedPageBreak/>
              <w:t xml:space="preserve">Mediante respuesta </w:t>
            </w:r>
            <w:r w:rsidR="00B3028F" w:rsidRPr="00184F8D">
              <w:rPr>
                <w:rFonts w:ascii="Palatino Linotype" w:hAnsi="Palatino Linotype"/>
                <w:bCs/>
                <w:sz w:val="22"/>
                <w:szCs w:val="22"/>
                <w:lang w:val="es-ES_tradnl"/>
              </w:rPr>
              <w:t>la Coordinadora de Desarrollo Urbano Municipal, Servidora Pública Habilitada</w:t>
            </w:r>
            <w:r w:rsidR="00B3028F" w:rsidRPr="00184F8D">
              <w:rPr>
                <w:rFonts w:ascii="Palatino Linotype" w:hAnsi="Palatino Linotype"/>
                <w:sz w:val="22"/>
                <w:szCs w:val="22"/>
                <w:lang w:val="es-ES_tradnl"/>
              </w:rPr>
              <w:t>,</w:t>
            </w:r>
            <w:r w:rsidRPr="00184F8D">
              <w:rPr>
                <w:rFonts w:ascii="Palatino Linotype" w:hAnsi="Palatino Linotype"/>
                <w:sz w:val="22"/>
                <w:szCs w:val="22"/>
                <w:lang w:val="es-ES_tradnl"/>
              </w:rPr>
              <w:t xml:space="preserve"> menciona que los sellos de suspensión se aplican en todo el Municipio, en el lugar donde haya obras en proceso de construcción                            </w:t>
            </w:r>
            <w:r w:rsidRPr="00184F8D">
              <w:rPr>
                <w:rFonts w:ascii="Palatino Linotype" w:hAnsi="Palatino Linotype"/>
                <w:sz w:val="22"/>
                <w:szCs w:val="22"/>
                <w:lang w:val="es-ES_tradnl"/>
              </w:rPr>
              <w:lastRenderedPageBreak/>
              <w:t xml:space="preserve">que hayan  hecho caso omiso a las </w:t>
            </w:r>
            <w:r w:rsidRPr="00184F8D">
              <w:rPr>
                <w:rFonts w:ascii="Palatino Linotype" w:hAnsi="Palatino Linotype"/>
                <w:sz w:val="22"/>
                <w:szCs w:val="22"/>
                <w:u w:val="single"/>
                <w:lang w:val="es-ES_tradnl"/>
              </w:rPr>
              <w:t>notificaciones</w:t>
            </w:r>
            <w:r w:rsidRPr="00184F8D">
              <w:rPr>
                <w:rFonts w:ascii="Palatino Linotype" w:hAnsi="Palatino Linotype"/>
                <w:sz w:val="22"/>
                <w:szCs w:val="22"/>
                <w:lang w:val="es-ES_tradnl"/>
              </w:rPr>
              <w:t xml:space="preserve"> para la realización del trámite correspondiente.</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2C8D1E65"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3CD3DF3C" w14:textId="77777777" w:rsidR="00B3028F" w:rsidRPr="00184F8D" w:rsidRDefault="00B3028F" w:rsidP="00C65CC3">
            <w:pPr>
              <w:tabs>
                <w:tab w:val="left" w:pos="567"/>
              </w:tabs>
              <w:suppressAutoHyphens/>
              <w:spacing w:line="276" w:lineRule="auto"/>
              <w:ind w:right="51"/>
              <w:jc w:val="center"/>
              <w:rPr>
                <w:rFonts w:ascii="Palatino Linotype" w:hAnsi="Palatino Linotype"/>
                <w:b/>
                <w:sz w:val="22"/>
                <w:szCs w:val="22"/>
                <w:lang w:val="es-ES_tradnl"/>
              </w:rPr>
            </w:pPr>
          </w:p>
          <w:p w14:paraId="2727D2C5" w14:textId="77777777" w:rsidR="00B3028F" w:rsidRPr="00184F8D" w:rsidRDefault="00B3028F" w:rsidP="00C65CC3">
            <w:pPr>
              <w:tabs>
                <w:tab w:val="left" w:pos="567"/>
              </w:tabs>
              <w:suppressAutoHyphens/>
              <w:spacing w:line="276" w:lineRule="auto"/>
              <w:ind w:right="51"/>
              <w:jc w:val="center"/>
              <w:rPr>
                <w:rFonts w:ascii="Palatino Linotype" w:hAnsi="Palatino Linotype"/>
                <w:b/>
                <w:sz w:val="22"/>
                <w:szCs w:val="22"/>
                <w:lang w:val="es-ES_tradnl"/>
              </w:rPr>
            </w:pPr>
          </w:p>
          <w:p w14:paraId="3DCD9E77" w14:textId="77777777" w:rsidR="00B3028F" w:rsidRPr="00184F8D" w:rsidRDefault="00B3028F" w:rsidP="00C65CC3">
            <w:pPr>
              <w:tabs>
                <w:tab w:val="left" w:pos="567"/>
              </w:tabs>
              <w:suppressAutoHyphens/>
              <w:spacing w:line="276" w:lineRule="auto"/>
              <w:ind w:right="51"/>
              <w:jc w:val="center"/>
              <w:rPr>
                <w:rFonts w:ascii="Palatino Linotype" w:hAnsi="Palatino Linotype"/>
                <w:b/>
                <w:sz w:val="22"/>
                <w:szCs w:val="22"/>
                <w:lang w:val="es-ES_tradnl"/>
              </w:rPr>
            </w:pPr>
          </w:p>
          <w:p w14:paraId="0854F151" w14:textId="60BB7E4E" w:rsidR="00B3028F" w:rsidRPr="00184F8D" w:rsidRDefault="00CF2CD2" w:rsidP="00C65CC3">
            <w:pPr>
              <w:tabs>
                <w:tab w:val="left" w:pos="567"/>
              </w:tabs>
              <w:suppressAutoHyphens/>
              <w:spacing w:line="276" w:lineRule="auto"/>
              <w:ind w:right="51"/>
              <w:jc w:val="center"/>
              <w:rPr>
                <w:rFonts w:ascii="Palatino Linotype" w:hAnsi="Palatino Linotype"/>
                <w:b/>
                <w:sz w:val="22"/>
                <w:szCs w:val="22"/>
                <w:lang w:val="es-ES_tradnl"/>
              </w:rPr>
            </w:pPr>
            <w:r w:rsidRPr="00184F8D">
              <w:rPr>
                <w:rFonts w:ascii="Palatino Linotype" w:hAnsi="Palatino Linotype"/>
                <w:b/>
                <w:sz w:val="22"/>
                <w:szCs w:val="22"/>
                <w:lang w:val="es-ES_tradnl"/>
              </w:rPr>
              <w:t>Derecho de petición</w:t>
            </w:r>
          </w:p>
        </w:tc>
      </w:tr>
      <w:tr w:rsidR="000018B7" w:rsidRPr="00184F8D" w14:paraId="21136E12" w14:textId="77777777" w:rsidTr="000018B7">
        <w:trPr>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hemeFill="background1"/>
          </w:tcPr>
          <w:p w14:paraId="0CB2255C" w14:textId="77777777" w:rsidR="000018B7" w:rsidRPr="00184F8D" w:rsidRDefault="000018B7" w:rsidP="00C65CC3">
            <w:pPr>
              <w:pStyle w:val="Prrafodelista"/>
              <w:widowControl w:val="0"/>
              <w:numPr>
                <w:ilvl w:val="0"/>
                <w:numId w:val="9"/>
              </w:numPr>
              <w:suppressAutoHyphens/>
              <w:spacing w:line="276" w:lineRule="auto"/>
              <w:ind w:left="360"/>
              <w:rPr>
                <w:rFonts w:ascii="Palatino Linotype" w:eastAsiaTheme="minorHAnsi" w:hAnsi="Palatino Linotype"/>
                <w:sz w:val="22"/>
                <w:szCs w:val="22"/>
                <w:lang w:val="es-ES_tradnl"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779C81" w14:textId="5C99A094" w:rsidR="000018B7" w:rsidRPr="00184F8D" w:rsidRDefault="000018B7" w:rsidP="00C65CC3">
            <w:pPr>
              <w:widowControl w:val="0"/>
              <w:suppressAutoHyphens/>
              <w:spacing w:line="276" w:lineRule="auto"/>
              <w:jc w:val="both"/>
              <w:rPr>
                <w:rFonts w:ascii="Palatino Linotype" w:eastAsiaTheme="minorHAnsi" w:hAnsi="Palatino Linotype"/>
                <w:i/>
                <w:sz w:val="22"/>
                <w:szCs w:val="22"/>
                <w:lang w:val="es-ES_tradnl" w:eastAsia="en-US"/>
              </w:rPr>
            </w:pPr>
            <w:r w:rsidRPr="00184F8D">
              <w:rPr>
                <w:rFonts w:ascii="Palatino Linotype" w:eastAsiaTheme="minorHAnsi" w:hAnsi="Palatino Linotype"/>
                <w:i/>
                <w:sz w:val="22"/>
                <w:szCs w:val="22"/>
                <w:lang w:val="es-ES_tradnl" w:eastAsia="en-US"/>
              </w:rPr>
              <w:t xml:space="preserve">Finalmente, derivado de las medidas de apremio que se impusieron o están por interponerse a los servidores públicos responsables por parte del Pleno de Transparencia del Estado de México por no haber exhibido las versiones públicas de las licencias de construcción, permisos, etc. de todas aquellas construcciones cercanas a la cabecera municipal, REQUIERO FUNDADO Y MOTIVADO EL MOTIVO POR EL CUAL AUN Y CUANDO NO EXISTE LICENCIA DE CONSTRUCCIÓN, AMPLIACIÓN ETC. SIGUEN / SIGUIERON PERMITIENDO LA CONSTRUCCIÓN DE BARDAS, LOZAS, </w:t>
            </w:r>
            <w:proofErr w:type="spellStart"/>
            <w:r w:rsidRPr="00184F8D">
              <w:rPr>
                <w:rFonts w:ascii="Palatino Linotype" w:eastAsiaTheme="minorHAnsi" w:hAnsi="Palatino Linotype"/>
                <w:i/>
                <w:sz w:val="22"/>
                <w:szCs w:val="22"/>
                <w:lang w:val="es-ES_tradnl" w:eastAsia="en-US"/>
              </w:rPr>
              <w:t>ETC</w:t>
            </w:r>
            <w:proofErr w:type="spellEnd"/>
            <w:r w:rsidRPr="00184F8D">
              <w:rPr>
                <w:rFonts w:ascii="Palatino Linotype" w:eastAsiaTheme="minorHAnsi" w:hAnsi="Palatino Linotype"/>
                <w:i/>
                <w:sz w:val="22"/>
                <w:szCs w:val="22"/>
                <w:lang w:val="es-ES_tradnl" w:eastAsia="en-US"/>
              </w:rPr>
              <w:t xml:space="preserve">, más interesante aún, requiero saber FUNDADO y MOTIVADO, que pasa si un ciudadano aún y colocándole los sellos de suspensión de obra empieza a construir y no saca la licencia, permiso </w:t>
            </w:r>
            <w:proofErr w:type="spellStart"/>
            <w:r w:rsidRPr="00184F8D">
              <w:rPr>
                <w:rFonts w:ascii="Palatino Linotype" w:eastAsiaTheme="minorHAnsi" w:hAnsi="Palatino Linotype"/>
                <w:i/>
                <w:sz w:val="22"/>
                <w:szCs w:val="22"/>
                <w:lang w:val="es-ES_tradnl" w:eastAsia="en-US"/>
              </w:rPr>
              <w:t>etc</w:t>
            </w:r>
            <w:proofErr w:type="spellEnd"/>
            <w:r w:rsidRPr="00184F8D">
              <w:rPr>
                <w:rFonts w:ascii="Palatino Linotype" w:eastAsiaTheme="minorHAnsi" w:hAnsi="Palatino Linotype"/>
                <w:i/>
                <w:sz w:val="22"/>
                <w:szCs w:val="22"/>
                <w:lang w:val="es-ES_tradnl" w:eastAsia="en-US"/>
              </w:rPr>
              <w:t xml:space="preserve"> de construcción. Es interesante que a unas construcciones si les piden licencia y a otras no, incluso hasta arrancan los sellos para continuar con el proceso de construcción.</w:t>
            </w:r>
          </w:p>
        </w:tc>
        <w:tc>
          <w:tcPr>
            <w:tcW w:w="3889" w:type="dxa"/>
            <w:tcBorders>
              <w:top w:val="single" w:sz="4" w:space="0" w:color="auto"/>
              <w:left w:val="single" w:sz="4" w:space="0" w:color="auto"/>
              <w:bottom w:val="single" w:sz="4" w:space="0" w:color="auto"/>
              <w:right w:val="single" w:sz="4" w:space="0" w:color="auto"/>
            </w:tcBorders>
            <w:shd w:val="clear" w:color="auto" w:fill="FFFFFF" w:themeFill="background1"/>
          </w:tcPr>
          <w:p w14:paraId="0EBBCBB8" w14:textId="086742E3" w:rsidR="000018B7" w:rsidRPr="00184F8D" w:rsidRDefault="000018B7" w:rsidP="00C65CC3">
            <w:pPr>
              <w:tabs>
                <w:tab w:val="left" w:pos="567"/>
              </w:tabs>
              <w:suppressAutoHyphens/>
              <w:spacing w:line="276" w:lineRule="auto"/>
              <w:ind w:right="51"/>
              <w:jc w:val="both"/>
              <w:rPr>
                <w:rFonts w:ascii="Palatino Linotype" w:hAnsi="Palatino Linotype"/>
                <w:bCs/>
                <w:sz w:val="22"/>
                <w:szCs w:val="22"/>
                <w:lang w:val="es-ES_tradnl"/>
              </w:rPr>
            </w:pPr>
            <w:r w:rsidRPr="00184F8D">
              <w:rPr>
                <w:rFonts w:ascii="Palatino Linotype" w:hAnsi="Palatino Linotype"/>
                <w:bCs/>
                <w:sz w:val="22"/>
                <w:szCs w:val="22"/>
                <w:lang w:val="es-ES_tradnl"/>
              </w:rPr>
              <w:t xml:space="preserve">Mediante respuesta </w:t>
            </w:r>
            <w:r w:rsidR="00B3028F" w:rsidRPr="00184F8D">
              <w:rPr>
                <w:rFonts w:ascii="Palatino Linotype" w:hAnsi="Palatino Linotype"/>
                <w:bCs/>
                <w:sz w:val="22"/>
                <w:szCs w:val="22"/>
                <w:lang w:val="es-ES_tradnl"/>
              </w:rPr>
              <w:t>la Coordinadora de Desarrollo Urbano Municipal, Servidora Pública Habilitada</w:t>
            </w:r>
            <w:r w:rsidR="00B3028F" w:rsidRPr="00184F8D">
              <w:rPr>
                <w:rFonts w:ascii="Palatino Linotype" w:hAnsi="Palatino Linotype"/>
                <w:sz w:val="22"/>
                <w:szCs w:val="22"/>
                <w:lang w:val="es-ES_tradnl"/>
              </w:rPr>
              <w:t xml:space="preserve">, menciona que no se tiene la información de cuáles son las construcciones que </w:t>
            </w:r>
            <w:r w:rsidR="00675F1B" w:rsidRPr="00184F8D">
              <w:rPr>
                <w:rFonts w:ascii="Palatino Linotype" w:hAnsi="Palatino Linotype"/>
                <w:sz w:val="22"/>
                <w:szCs w:val="22"/>
                <w:lang w:val="es-ES_tradnl"/>
              </w:rPr>
              <w:t xml:space="preserve">se </w:t>
            </w:r>
            <w:r w:rsidR="00B3028F" w:rsidRPr="00184F8D">
              <w:rPr>
                <w:rFonts w:ascii="Palatino Linotype" w:hAnsi="Palatino Linotype"/>
                <w:sz w:val="22"/>
                <w:szCs w:val="22"/>
                <w:lang w:val="es-ES_tradnl"/>
              </w:rPr>
              <w:t>menciona</w:t>
            </w:r>
            <w:r w:rsidR="00675F1B" w:rsidRPr="00184F8D">
              <w:rPr>
                <w:rFonts w:ascii="Palatino Linotype" w:hAnsi="Palatino Linotype"/>
                <w:sz w:val="22"/>
                <w:szCs w:val="22"/>
                <w:lang w:val="es-ES_tradnl"/>
              </w:rPr>
              <w:t>n</w:t>
            </w:r>
            <w:r w:rsidR="00B3028F" w:rsidRPr="00184F8D">
              <w:rPr>
                <w:rFonts w:ascii="Palatino Linotype" w:hAnsi="Palatino Linotype"/>
                <w:sz w:val="22"/>
                <w:szCs w:val="22"/>
                <w:lang w:val="es-ES_tradnl"/>
              </w:rPr>
              <w:t xml:space="preserve"> en el presente rubro, sin embargo, de acuerdo con el punto 5</w:t>
            </w:r>
            <w:r w:rsidR="00675F1B" w:rsidRPr="00184F8D">
              <w:rPr>
                <w:rFonts w:ascii="Palatino Linotype" w:hAnsi="Palatino Linotype"/>
                <w:sz w:val="22"/>
                <w:szCs w:val="22"/>
                <w:lang w:val="es-ES_tradnl"/>
              </w:rPr>
              <w:t>, vuelve a  referir</w:t>
            </w:r>
            <w:r w:rsidR="00B3028F" w:rsidRPr="00184F8D">
              <w:rPr>
                <w:rFonts w:ascii="Palatino Linotype" w:hAnsi="Palatino Linotype"/>
                <w:sz w:val="22"/>
                <w:szCs w:val="22"/>
                <w:lang w:val="es-ES_tradnl"/>
              </w:rPr>
              <w:t xml:space="preserve"> las </w:t>
            </w:r>
            <w:r w:rsidR="00675F1B" w:rsidRPr="00184F8D">
              <w:rPr>
                <w:rFonts w:ascii="Palatino Linotype" w:hAnsi="Palatino Linotype"/>
                <w:sz w:val="22"/>
                <w:szCs w:val="22"/>
                <w:lang w:val="es-ES_tradnl"/>
              </w:rPr>
              <w:t xml:space="preserve">mismas </w:t>
            </w:r>
            <w:r w:rsidR="00B3028F" w:rsidRPr="00184F8D">
              <w:rPr>
                <w:rFonts w:ascii="Palatino Linotype" w:hAnsi="Palatino Linotype"/>
                <w:sz w:val="22"/>
                <w:szCs w:val="22"/>
                <w:lang w:val="es-ES_tradnl"/>
              </w:rPr>
              <w:t xml:space="preserve">disposiciones </w:t>
            </w:r>
            <w:r w:rsidR="00675F1B" w:rsidRPr="00184F8D">
              <w:rPr>
                <w:rFonts w:ascii="Palatino Linotype" w:hAnsi="Palatino Linotype"/>
                <w:sz w:val="22"/>
                <w:szCs w:val="22"/>
                <w:lang w:val="es-ES_tradnl"/>
              </w:rPr>
              <w:t>legales</w:t>
            </w:r>
            <w:r w:rsidR="00B3028F" w:rsidRPr="00184F8D">
              <w:rPr>
                <w:rFonts w:ascii="Palatino Linotype" w:hAnsi="Palatino Linotype"/>
                <w:sz w:val="22"/>
                <w:szCs w:val="22"/>
                <w:lang w:val="es-ES_tradnl"/>
              </w:rPr>
              <w:t xml:space="preserve">, </w:t>
            </w:r>
            <w:r w:rsidR="00675F1B" w:rsidRPr="00184F8D">
              <w:rPr>
                <w:rFonts w:ascii="Palatino Linotype" w:hAnsi="Palatino Linotype"/>
                <w:sz w:val="22"/>
                <w:szCs w:val="22"/>
                <w:lang w:val="es-ES_tradnl"/>
              </w:rPr>
              <w:t>a pesar ello</w:t>
            </w:r>
            <w:r w:rsidR="00B3028F" w:rsidRPr="00184F8D">
              <w:rPr>
                <w:rFonts w:ascii="Palatino Linotype" w:hAnsi="Palatino Linotype"/>
                <w:sz w:val="22"/>
                <w:szCs w:val="22"/>
                <w:lang w:val="es-ES_tradnl"/>
              </w:rPr>
              <w:t>,</w:t>
            </w:r>
            <w:r w:rsidR="00675F1B" w:rsidRPr="00184F8D">
              <w:rPr>
                <w:rFonts w:ascii="Palatino Linotype" w:hAnsi="Palatino Linotype"/>
                <w:sz w:val="22"/>
                <w:szCs w:val="22"/>
                <w:lang w:val="es-ES_tradnl"/>
              </w:rPr>
              <w:t xml:space="preserve"> esta Ponencia Resolutora, determina que </w:t>
            </w:r>
            <w:r w:rsidR="00B3028F" w:rsidRPr="00184F8D">
              <w:rPr>
                <w:rFonts w:ascii="Palatino Linotype" w:hAnsi="Palatino Linotype"/>
                <w:sz w:val="22"/>
                <w:szCs w:val="22"/>
                <w:lang w:val="es-ES_tradnl"/>
              </w:rPr>
              <w:t xml:space="preserve">el particular </w:t>
            </w:r>
            <w:r w:rsidR="00675F1B" w:rsidRPr="00184F8D">
              <w:rPr>
                <w:rFonts w:ascii="Palatino Linotype" w:hAnsi="Palatino Linotype"/>
                <w:sz w:val="22"/>
                <w:szCs w:val="22"/>
                <w:lang w:val="es-ES_tradnl"/>
              </w:rPr>
              <w:t>desconoce el contenido al no adjuntar los debidos documentos para observar la información solicitada.</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28A62EA0" w14:textId="77777777" w:rsidR="000018B7" w:rsidRPr="00184F8D" w:rsidRDefault="000018B7" w:rsidP="00C65CC3">
            <w:pPr>
              <w:tabs>
                <w:tab w:val="left" w:pos="567"/>
              </w:tabs>
              <w:suppressAutoHyphens/>
              <w:spacing w:line="276" w:lineRule="auto"/>
              <w:ind w:right="51"/>
              <w:jc w:val="center"/>
              <w:rPr>
                <w:rFonts w:ascii="Palatino Linotype" w:hAnsi="Palatino Linotype"/>
                <w:b/>
                <w:sz w:val="22"/>
                <w:szCs w:val="22"/>
                <w:lang w:val="es-ES_tradnl"/>
              </w:rPr>
            </w:pPr>
          </w:p>
          <w:p w14:paraId="0A577A15" w14:textId="77777777" w:rsidR="00675F1B" w:rsidRPr="00184F8D" w:rsidRDefault="00675F1B" w:rsidP="00C65CC3">
            <w:pPr>
              <w:tabs>
                <w:tab w:val="left" w:pos="567"/>
              </w:tabs>
              <w:suppressAutoHyphens/>
              <w:spacing w:line="276" w:lineRule="auto"/>
              <w:ind w:right="51"/>
              <w:jc w:val="center"/>
              <w:rPr>
                <w:rFonts w:ascii="Palatino Linotype" w:hAnsi="Palatino Linotype"/>
                <w:b/>
                <w:sz w:val="22"/>
                <w:szCs w:val="22"/>
                <w:lang w:val="es-ES_tradnl"/>
              </w:rPr>
            </w:pPr>
          </w:p>
          <w:p w14:paraId="58F335D1" w14:textId="77777777" w:rsidR="00675F1B" w:rsidRPr="00184F8D" w:rsidRDefault="00675F1B" w:rsidP="00C65CC3">
            <w:pPr>
              <w:tabs>
                <w:tab w:val="left" w:pos="567"/>
              </w:tabs>
              <w:suppressAutoHyphens/>
              <w:spacing w:line="276" w:lineRule="auto"/>
              <w:ind w:right="51"/>
              <w:jc w:val="center"/>
              <w:rPr>
                <w:rFonts w:ascii="Palatino Linotype" w:hAnsi="Palatino Linotype"/>
                <w:b/>
                <w:sz w:val="22"/>
                <w:szCs w:val="22"/>
                <w:lang w:val="es-ES_tradnl"/>
              </w:rPr>
            </w:pPr>
          </w:p>
          <w:p w14:paraId="056489FE" w14:textId="77777777" w:rsidR="00675F1B" w:rsidRPr="00184F8D" w:rsidRDefault="00675F1B" w:rsidP="00C65CC3">
            <w:pPr>
              <w:tabs>
                <w:tab w:val="left" w:pos="567"/>
              </w:tabs>
              <w:suppressAutoHyphens/>
              <w:spacing w:line="276" w:lineRule="auto"/>
              <w:ind w:right="51"/>
              <w:jc w:val="center"/>
              <w:rPr>
                <w:rFonts w:ascii="Palatino Linotype" w:hAnsi="Palatino Linotype"/>
                <w:b/>
                <w:sz w:val="22"/>
                <w:szCs w:val="22"/>
                <w:lang w:val="es-ES_tradnl"/>
              </w:rPr>
            </w:pPr>
          </w:p>
          <w:p w14:paraId="7D0E7A6F" w14:textId="77777777" w:rsidR="00675F1B" w:rsidRPr="00184F8D" w:rsidRDefault="00675F1B" w:rsidP="00C65CC3">
            <w:pPr>
              <w:tabs>
                <w:tab w:val="left" w:pos="567"/>
              </w:tabs>
              <w:suppressAutoHyphens/>
              <w:spacing w:line="276" w:lineRule="auto"/>
              <w:ind w:right="51"/>
              <w:jc w:val="center"/>
              <w:rPr>
                <w:rFonts w:ascii="Palatino Linotype" w:hAnsi="Palatino Linotype"/>
                <w:b/>
                <w:sz w:val="22"/>
                <w:szCs w:val="22"/>
                <w:lang w:val="es-ES_tradnl"/>
              </w:rPr>
            </w:pPr>
          </w:p>
          <w:p w14:paraId="558316ED" w14:textId="14027141" w:rsidR="00675F1B" w:rsidRPr="00184F8D" w:rsidRDefault="00CF2CD2" w:rsidP="00C65CC3">
            <w:pPr>
              <w:tabs>
                <w:tab w:val="left" w:pos="567"/>
              </w:tabs>
              <w:suppressAutoHyphens/>
              <w:spacing w:line="276" w:lineRule="auto"/>
              <w:ind w:right="51"/>
              <w:jc w:val="center"/>
              <w:rPr>
                <w:rFonts w:ascii="Palatino Linotype" w:hAnsi="Palatino Linotype"/>
                <w:b/>
                <w:sz w:val="22"/>
                <w:szCs w:val="22"/>
                <w:lang w:val="es-ES_tradnl"/>
              </w:rPr>
            </w:pPr>
            <w:r w:rsidRPr="00184F8D">
              <w:rPr>
                <w:rFonts w:ascii="Palatino Linotype" w:hAnsi="Palatino Linotype"/>
                <w:b/>
                <w:sz w:val="22"/>
                <w:szCs w:val="22"/>
                <w:lang w:val="es-ES_tradnl"/>
              </w:rPr>
              <w:t>Derecho de petición</w:t>
            </w:r>
          </w:p>
        </w:tc>
      </w:tr>
    </w:tbl>
    <w:p w14:paraId="0370ABCC" w14:textId="77777777" w:rsidR="00CE0362" w:rsidRPr="00184F8D" w:rsidRDefault="00CE0362" w:rsidP="00C65CC3">
      <w:pPr>
        <w:suppressAutoHyphens/>
        <w:spacing w:line="360" w:lineRule="auto"/>
        <w:jc w:val="both"/>
        <w:rPr>
          <w:rFonts w:ascii="Palatino Linotype" w:eastAsia="Calibri" w:hAnsi="Palatino Linotype" w:cs="Arial"/>
        </w:rPr>
      </w:pPr>
    </w:p>
    <w:p w14:paraId="373F7A90" w14:textId="7DB1446B" w:rsidR="001B2BE8" w:rsidRPr="00184F8D" w:rsidRDefault="001B2BE8" w:rsidP="00C65CC3">
      <w:pPr>
        <w:spacing w:line="360" w:lineRule="auto"/>
        <w:jc w:val="both"/>
        <w:rPr>
          <w:rFonts w:ascii="Palatino Linotype" w:hAnsi="Palatino Linotype" w:cs="Arial"/>
        </w:rPr>
      </w:pPr>
      <w:r w:rsidRPr="00184F8D">
        <w:rPr>
          <w:rFonts w:ascii="Palatino Linotype" w:hAnsi="Palatino Linotype" w:cs="Arial"/>
        </w:rPr>
        <w:t xml:space="preserve">Derivado de lo anterior, este Órgano Garante considera que las respuestas correspondientes a </w:t>
      </w:r>
      <w:r w:rsidR="000F1380" w:rsidRPr="00184F8D">
        <w:rPr>
          <w:rFonts w:ascii="Palatino Linotype" w:hAnsi="Palatino Linotype" w:cs="Arial"/>
        </w:rPr>
        <w:t>los numerales 1, 3, 4 y 6</w:t>
      </w:r>
      <w:r w:rsidRPr="00184F8D">
        <w:rPr>
          <w:rFonts w:ascii="Palatino Linotype" w:hAnsi="Palatino Linotype" w:cs="Arial"/>
        </w:rPr>
        <w:t xml:space="preserve"> deben declararse consentidas; ello en razón </w:t>
      </w:r>
      <w:r w:rsidRPr="00184F8D">
        <w:rPr>
          <w:rFonts w:ascii="Palatino Linotype" w:hAnsi="Palatino Linotype" w:cs="Arial"/>
        </w:rPr>
        <w:lastRenderedPageBreak/>
        <w:t xml:space="preserve">de que </w:t>
      </w:r>
      <w:r w:rsidR="005A34E3">
        <w:rPr>
          <w:rFonts w:ascii="Palatino Linotype" w:hAnsi="Palatino Linotype" w:cs="Arial"/>
        </w:rPr>
        <w:t>el</w:t>
      </w:r>
      <w:r w:rsidRPr="00184F8D">
        <w:rPr>
          <w:rFonts w:ascii="Palatino Linotype" w:hAnsi="Palatino Linotype" w:cs="Arial"/>
        </w:rPr>
        <w:t xml:space="preserve"> particular no realizó manifestaciones de inconformidad al respecto, ya que se advierte que se dan por satisfechos dichos requerimientos de información, ante la falta de impugnación en específico, pues se entiende que </w:t>
      </w:r>
      <w:r w:rsidR="00793620" w:rsidRPr="00184F8D">
        <w:rPr>
          <w:rFonts w:ascii="Palatino Linotype" w:hAnsi="Palatino Linotype" w:cs="Arial"/>
          <w:b/>
        </w:rPr>
        <w:t>EL</w:t>
      </w:r>
      <w:r w:rsidRPr="00184F8D">
        <w:rPr>
          <w:rFonts w:ascii="Palatino Linotype" w:hAnsi="Palatino Linotype" w:cs="Arial"/>
          <w:b/>
        </w:rPr>
        <w:t xml:space="preserve"> RECURRENTE</w:t>
      </w:r>
      <w:r w:rsidRPr="00184F8D">
        <w:rPr>
          <w:rFonts w:ascii="Palatino Linotype" w:hAnsi="Palatino Linotype" w:cs="Arial"/>
        </w:rPr>
        <w:t xml:space="preserve"> ésta conforme con la información. </w:t>
      </w:r>
    </w:p>
    <w:p w14:paraId="54EFD3C2" w14:textId="77777777" w:rsidR="00B7130A" w:rsidRPr="00184F8D" w:rsidRDefault="00B7130A" w:rsidP="00C65CC3">
      <w:pPr>
        <w:widowControl w:val="0"/>
        <w:tabs>
          <w:tab w:val="left" w:pos="1276"/>
        </w:tabs>
        <w:autoSpaceDE w:val="0"/>
        <w:autoSpaceDN w:val="0"/>
        <w:adjustRightInd w:val="0"/>
        <w:spacing w:line="360" w:lineRule="auto"/>
        <w:jc w:val="both"/>
        <w:rPr>
          <w:rFonts w:ascii="Palatino Linotype" w:hAnsi="Palatino Linotype" w:cs="Arial"/>
        </w:rPr>
      </w:pPr>
    </w:p>
    <w:p w14:paraId="0F9BA886" w14:textId="77777777" w:rsidR="00B7130A" w:rsidRPr="00184F8D" w:rsidRDefault="00B7130A" w:rsidP="00C65CC3">
      <w:pPr>
        <w:spacing w:line="360" w:lineRule="auto"/>
        <w:ind w:right="49"/>
        <w:jc w:val="both"/>
        <w:rPr>
          <w:rFonts w:ascii="Palatino Linotype" w:hAnsi="Palatino Linotype" w:cs="Arial"/>
        </w:rPr>
      </w:pPr>
      <w:r w:rsidRPr="00184F8D">
        <w:rPr>
          <w:rFonts w:ascii="Palatino Linotype" w:hAnsi="Palatino Linotype" w:cs="Arial"/>
        </w:rPr>
        <w:t xml:space="preserve">Sirve de sustento por analogía la tesis jurisprudencial número </w:t>
      </w:r>
      <w:proofErr w:type="spellStart"/>
      <w:r w:rsidRPr="00184F8D">
        <w:rPr>
          <w:rFonts w:ascii="Palatino Linotype" w:hAnsi="Palatino Linotype" w:cs="Arial"/>
        </w:rPr>
        <w:t>VI.3o.C</w:t>
      </w:r>
      <w:proofErr w:type="spellEnd"/>
      <w:r w:rsidRPr="00184F8D">
        <w:rPr>
          <w:rFonts w:ascii="Palatino Linotype" w:hAnsi="Palatino Linotype" w:cs="Arial"/>
        </w:rPr>
        <w:t>. J/60, publicada en el Semanario Judicial de la Federación y su Gaceta bajo el número de registro 176,608 que a la letra dice:</w:t>
      </w:r>
    </w:p>
    <w:p w14:paraId="619CD77F" w14:textId="77777777" w:rsidR="00B7130A" w:rsidRPr="00184F8D" w:rsidRDefault="00B7130A" w:rsidP="00C65CC3">
      <w:pPr>
        <w:ind w:right="49"/>
        <w:jc w:val="both"/>
        <w:rPr>
          <w:rFonts w:ascii="Palatino Linotype" w:hAnsi="Palatino Linotype" w:cs="Arial"/>
        </w:rPr>
      </w:pPr>
    </w:p>
    <w:p w14:paraId="59041387" w14:textId="77777777" w:rsidR="00B7130A" w:rsidRPr="00184F8D" w:rsidRDefault="00B7130A" w:rsidP="00C65CC3">
      <w:pPr>
        <w:shd w:val="clear" w:color="auto" w:fill="FFFFFF"/>
        <w:ind w:left="851" w:right="902"/>
        <w:jc w:val="both"/>
        <w:rPr>
          <w:rFonts w:ascii="Palatino Linotype" w:hAnsi="Palatino Linotype" w:cs="Arial"/>
          <w:i/>
          <w:iCs/>
          <w:sz w:val="22"/>
        </w:rPr>
      </w:pPr>
      <w:r w:rsidRPr="00184F8D">
        <w:rPr>
          <w:rFonts w:ascii="Palatino Linotype" w:hAnsi="Palatino Linotype" w:cs="Arial"/>
          <w:b/>
          <w:bCs/>
          <w:i/>
          <w:iCs/>
          <w:sz w:val="22"/>
        </w:rPr>
        <w:t xml:space="preserve">“ACTOS CONSENTIDOS. SON LOS QUE NO SE IMPUGNAN MEDIANTE EL RECURSO IDÓNEO. </w:t>
      </w:r>
      <w:r w:rsidRPr="00184F8D">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0B4040" w14:textId="77777777" w:rsidR="00B7130A" w:rsidRPr="00184F8D" w:rsidRDefault="00B7130A" w:rsidP="00C65CC3">
      <w:pPr>
        <w:shd w:val="clear" w:color="auto" w:fill="FFFFFF"/>
        <w:ind w:right="902"/>
        <w:jc w:val="both"/>
        <w:rPr>
          <w:rFonts w:ascii="Palatino Linotype" w:hAnsi="Palatino Linotype" w:cs="Arial"/>
          <w:sz w:val="18"/>
          <w:szCs w:val="19"/>
        </w:rPr>
      </w:pPr>
    </w:p>
    <w:p w14:paraId="4BACC984" w14:textId="7042B2DD" w:rsidR="00B7130A" w:rsidRPr="00184F8D" w:rsidRDefault="00B7130A" w:rsidP="00C65CC3">
      <w:pPr>
        <w:shd w:val="clear" w:color="auto" w:fill="FFFFFF"/>
        <w:spacing w:line="360" w:lineRule="auto"/>
        <w:ind w:right="49"/>
        <w:jc w:val="both"/>
        <w:rPr>
          <w:rFonts w:ascii="Palatino Linotype" w:hAnsi="Palatino Linotype" w:cs="Arial"/>
        </w:rPr>
      </w:pPr>
      <w:r w:rsidRPr="00184F8D">
        <w:rPr>
          <w:rFonts w:ascii="Palatino Linotype" w:hAnsi="Palatino Linotype" w:cs="Arial"/>
        </w:rPr>
        <w:t xml:space="preserve">Lo anterior es así, debido a que, cuando </w:t>
      </w:r>
      <w:r w:rsidRPr="00184F8D">
        <w:rPr>
          <w:rFonts w:ascii="Palatino Linotype" w:hAnsi="Palatino Linotype" w:cs="Arial"/>
          <w:b/>
          <w:bCs/>
        </w:rPr>
        <w:t xml:space="preserve">EL RECURRENTE </w:t>
      </w:r>
      <w:r w:rsidRPr="00184F8D">
        <w:rPr>
          <w:rFonts w:ascii="Palatino Linotype" w:hAnsi="Palatino Linotype" w:cs="Arial"/>
        </w:rPr>
        <w:t xml:space="preserve">impugnó la respuesta del </w:t>
      </w:r>
      <w:r w:rsidRPr="00184F8D">
        <w:rPr>
          <w:rFonts w:ascii="Palatino Linotype" w:hAnsi="Palatino Linotype" w:cs="Arial"/>
          <w:b/>
          <w:bCs/>
        </w:rPr>
        <w:t>SUJETO OBLIGADO</w:t>
      </w:r>
      <w:r w:rsidRPr="00184F8D">
        <w:rPr>
          <w:rFonts w:ascii="Palatino Linotype" w:hAnsi="Palatino Linotype" w:cs="Arial"/>
        </w:rPr>
        <w:t xml:space="preserve">, no expresó razón o motivo de inconformidad en contra de todos los rubros solicitados; por lo que, dichos rubros deben declararse atendidos, pues se entiende que </w:t>
      </w:r>
      <w:r w:rsidR="005A34E3">
        <w:rPr>
          <w:rFonts w:ascii="Palatino Linotype" w:hAnsi="Palatino Linotype" w:cs="Arial"/>
        </w:rPr>
        <w:t>el</w:t>
      </w:r>
      <w:r w:rsidRPr="00184F8D">
        <w:rPr>
          <w:rFonts w:ascii="Palatino Linotype" w:hAnsi="Palatino Linotype" w:cs="Arial"/>
        </w:rPr>
        <w:t xml:space="preserve"> particular está conforme con la información al no contravenir la misma.</w:t>
      </w:r>
    </w:p>
    <w:p w14:paraId="3EBBA6F1" w14:textId="77777777" w:rsidR="00B7130A" w:rsidRPr="00184F8D" w:rsidRDefault="00B7130A" w:rsidP="00C65CC3">
      <w:pPr>
        <w:shd w:val="clear" w:color="auto" w:fill="FFFFFF"/>
        <w:spacing w:line="360" w:lineRule="auto"/>
        <w:ind w:right="49"/>
        <w:jc w:val="both"/>
        <w:rPr>
          <w:rFonts w:ascii="Palatino Linotype" w:hAnsi="Palatino Linotype" w:cs="Arial"/>
        </w:rPr>
      </w:pPr>
    </w:p>
    <w:p w14:paraId="40004B29" w14:textId="77777777" w:rsidR="00B7130A" w:rsidRPr="00184F8D" w:rsidRDefault="00B7130A" w:rsidP="00C65CC3">
      <w:pPr>
        <w:shd w:val="clear" w:color="auto" w:fill="FFFFFF"/>
        <w:spacing w:line="360" w:lineRule="auto"/>
        <w:ind w:right="49"/>
        <w:jc w:val="both"/>
        <w:rPr>
          <w:rFonts w:ascii="Palatino Linotype" w:hAnsi="Palatino Linotype" w:cs="Arial"/>
        </w:rPr>
      </w:pPr>
      <w:r w:rsidRPr="00184F8D">
        <w:rPr>
          <w:rFonts w:ascii="Palatino Linotype" w:eastAsia="Arial Unicode MS" w:hAnsi="Palatino Linotype" w:cs="Arial"/>
        </w:rPr>
        <w:t xml:space="preserve">Consecuentemente, la parte de la respuesta que no fue impugnada debe declararse consentida por ciudadana, toda vez que no realizó manifestaciones de inconformidad; por lo que, no pueden producirse efectos jurídicos tendentes a revocar, confirmar o </w:t>
      </w:r>
      <w:r w:rsidRPr="00184F8D">
        <w:rPr>
          <w:rFonts w:ascii="Palatino Linotype" w:eastAsia="Arial Unicode MS" w:hAnsi="Palatino Linotype" w:cs="Arial"/>
        </w:rPr>
        <w:lastRenderedPageBreak/>
        <w:t>modificar el acto reclamado, ya que se infiere su consentimiento ante la falta de impugnación eficaz.</w:t>
      </w:r>
    </w:p>
    <w:p w14:paraId="6650350A" w14:textId="77777777" w:rsidR="00B7130A" w:rsidRPr="00184F8D" w:rsidRDefault="00B7130A" w:rsidP="00C65CC3">
      <w:pPr>
        <w:shd w:val="clear" w:color="auto" w:fill="FFFFFF"/>
        <w:spacing w:line="360" w:lineRule="auto"/>
        <w:ind w:right="49"/>
        <w:jc w:val="both"/>
        <w:rPr>
          <w:rFonts w:ascii="Palatino Linotype" w:hAnsi="Palatino Linotype" w:cs="Arial"/>
        </w:rPr>
      </w:pPr>
    </w:p>
    <w:p w14:paraId="2E0FB5F9" w14:textId="77777777" w:rsidR="00B7130A" w:rsidRPr="00184F8D" w:rsidRDefault="00B7130A" w:rsidP="00C65CC3">
      <w:pPr>
        <w:shd w:val="clear" w:color="auto" w:fill="FFFFFF"/>
        <w:spacing w:line="360" w:lineRule="auto"/>
        <w:ind w:right="49"/>
        <w:jc w:val="both"/>
        <w:rPr>
          <w:rFonts w:ascii="Palatino Linotype" w:hAnsi="Palatino Linotype" w:cs="Arial"/>
        </w:rPr>
      </w:pPr>
      <w:r w:rsidRPr="00184F8D">
        <w:rPr>
          <w:rFonts w:ascii="Palatino Linotype" w:hAnsi="Palatino Linotype" w:cs="Arial"/>
        </w:rPr>
        <w:t>Sirve como apoyo a lo anterior, por analogía, la Tesis Jurisprudencial Número 3ª./</w:t>
      </w:r>
      <w:proofErr w:type="spellStart"/>
      <w:r w:rsidRPr="00184F8D">
        <w:rPr>
          <w:rFonts w:ascii="Palatino Linotype" w:hAnsi="Palatino Linotype" w:cs="Arial"/>
        </w:rPr>
        <w:t>J.7</w:t>
      </w:r>
      <w:proofErr w:type="spellEnd"/>
      <w:r w:rsidRPr="00184F8D">
        <w:rPr>
          <w:rFonts w:ascii="Palatino Linotype" w:hAnsi="Palatino Linotype" w:cs="Arial"/>
        </w:rPr>
        <w:t>/91, Publicada en el Semanario Judicial de la Federación y su Gaceta bajo el número de registro 174,177, que establece lo siguiente:</w:t>
      </w:r>
    </w:p>
    <w:p w14:paraId="2BC4D62B" w14:textId="77777777" w:rsidR="00B7130A" w:rsidRPr="00184F8D" w:rsidRDefault="00B7130A" w:rsidP="00C65CC3">
      <w:pPr>
        <w:shd w:val="clear" w:color="auto" w:fill="FFFFFF"/>
        <w:ind w:right="49"/>
        <w:rPr>
          <w:rFonts w:ascii="Palatino Linotype" w:hAnsi="Palatino Linotype" w:cs="Arial"/>
        </w:rPr>
      </w:pPr>
    </w:p>
    <w:p w14:paraId="3958F8C0" w14:textId="77777777" w:rsidR="00B7130A" w:rsidRPr="00184F8D" w:rsidRDefault="00B7130A" w:rsidP="00C65CC3">
      <w:pPr>
        <w:ind w:left="709" w:right="899"/>
        <w:jc w:val="both"/>
        <w:rPr>
          <w:rFonts w:ascii="Palatino Linotype" w:hAnsi="Palatino Linotype"/>
          <w:lang w:val="es-ES"/>
        </w:rPr>
      </w:pPr>
      <w:r w:rsidRPr="00184F8D">
        <w:rPr>
          <w:rFonts w:ascii="Palatino Linotype" w:hAnsi="Palatino Linotype" w:cs="Arial"/>
          <w:b/>
          <w:bCs/>
          <w:i/>
          <w:iCs/>
          <w:sz w:val="22"/>
        </w:rPr>
        <w:t xml:space="preserve">“REVISIÓN EN AMPARO. LOS RESOLUTIVOS NO COMBATIDOS DEBEN DECLARARSE FIRMES. </w:t>
      </w:r>
      <w:r w:rsidRPr="00184F8D">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54BC261" w14:textId="77777777" w:rsidR="00B7130A" w:rsidRPr="00184F8D" w:rsidRDefault="00B7130A" w:rsidP="00C65CC3">
      <w:pPr>
        <w:autoSpaceDE w:val="0"/>
        <w:autoSpaceDN w:val="0"/>
        <w:adjustRightInd w:val="0"/>
        <w:ind w:right="-91"/>
        <w:jc w:val="both"/>
        <w:rPr>
          <w:rFonts w:ascii="Palatino Linotype" w:hAnsi="Palatino Linotype"/>
          <w:noProof/>
        </w:rPr>
      </w:pPr>
    </w:p>
    <w:p w14:paraId="0A6DD24A" w14:textId="577F59EC" w:rsidR="0057266C" w:rsidRPr="00184F8D" w:rsidRDefault="0057266C" w:rsidP="00C65CC3">
      <w:pPr>
        <w:spacing w:line="360" w:lineRule="auto"/>
        <w:jc w:val="both"/>
        <w:rPr>
          <w:rFonts w:ascii="Palatino Linotype" w:hAnsi="Palatino Linotype" w:cs="Arial"/>
        </w:rPr>
      </w:pPr>
      <w:r w:rsidRPr="00184F8D">
        <w:rPr>
          <w:rFonts w:ascii="Palatino Linotype" w:hAnsi="Palatino Linotype"/>
        </w:rPr>
        <w:t xml:space="preserve">Asimismo, no se omite comentar que </w:t>
      </w:r>
      <w:r w:rsidRPr="00184F8D">
        <w:rPr>
          <w:rFonts w:ascii="Palatino Linotype" w:hAnsi="Palatino Linotype" w:cs="Arial"/>
        </w:rPr>
        <w:t>este Órgano Garante conforme al artículo 36 de la Ley de la Materia, no se encuentra facultado para pronunciarse acerca de la veracidad de la información remitida por los Sujetos Obligados.</w:t>
      </w:r>
    </w:p>
    <w:p w14:paraId="32290992" w14:textId="77777777" w:rsidR="0057266C" w:rsidRPr="00184F8D" w:rsidRDefault="0057266C" w:rsidP="00C65CC3">
      <w:pPr>
        <w:spacing w:line="360" w:lineRule="auto"/>
        <w:jc w:val="both"/>
        <w:rPr>
          <w:rFonts w:ascii="Palatino Linotype" w:hAnsi="Palatino Linotype" w:cs="Arial"/>
        </w:rPr>
      </w:pPr>
    </w:p>
    <w:p w14:paraId="6B60F1B7" w14:textId="77777777" w:rsidR="0057266C" w:rsidRPr="00184F8D" w:rsidRDefault="0057266C" w:rsidP="00C65CC3">
      <w:pPr>
        <w:spacing w:line="360" w:lineRule="auto"/>
        <w:jc w:val="both"/>
        <w:rPr>
          <w:rFonts w:ascii="Palatino Linotype" w:hAnsi="Palatino Linotype" w:cs="Arial"/>
        </w:rPr>
      </w:pPr>
      <w:r w:rsidRPr="00184F8D">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0125E4DB" w14:textId="77777777" w:rsidR="0057266C" w:rsidRPr="00184F8D" w:rsidRDefault="0057266C" w:rsidP="00C65CC3">
      <w:pPr>
        <w:ind w:right="992"/>
        <w:jc w:val="both"/>
        <w:rPr>
          <w:rFonts w:ascii="Palatino Linotype" w:hAnsi="Palatino Linotype" w:cs="Arial"/>
        </w:rPr>
      </w:pPr>
    </w:p>
    <w:p w14:paraId="25C96447" w14:textId="77777777" w:rsidR="0057266C" w:rsidRPr="00184F8D" w:rsidRDefault="0057266C" w:rsidP="00C65CC3">
      <w:pPr>
        <w:ind w:left="851" w:right="1133"/>
        <w:jc w:val="both"/>
        <w:rPr>
          <w:rFonts w:ascii="Palatino Linotype" w:hAnsi="Palatino Linotype" w:cs="Arial"/>
          <w:i/>
          <w:sz w:val="22"/>
          <w:lang w:val="es-ES"/>
        </w:rPr>
      </w:pPr>
      <w:r w:rsidRPr="00184F8D">
        <w:rPr>
          <w:rFonts w:ascii="Palatino Linotype" w:hAnsi="Palatino Linotype" w:cs="Arial"/>
          <w:b/>
          <w:i/>
          <w:sz w:val="22"/>
          <w:lang w:val="es-ES"/>
        </w:rPr>
        <w:t>“El Instituto Federal de Acceso a la Información y Protección de Datos no cuenta con facultades para pronunciarse respecto de la veracidad de los documentos proporcionados por los sujetos obligados</w:t>
      </w:r>
      <w:r w:rsidRPr="00184F8D">
        <w:rPr>
          <w:rFonts w:ascii="Palatino Linotype" w:hAnsi="Palatino Linotype" w:cs="Arial"/>
          <w:i/>
          <w:sz w:val="22"/>
          <w:lang w:val="es-ES"/>
        </w:rPr>
        <w:t xml:space="preserve">. El Instituto Federal de Acceso a la Información y Protección de Datos es un órgano de la Administración Pública Federal con autonomía operativa, presupuestaria y de </w:t>
      </w:r>
      <w:r w:rsidRPr="00184F8D">
        <w:rPr>
          <w:rFonts w:ascii="Palatino Linotype" w:hAnsi="Palatino Linotype" w:cs="Arial"/>
          <w:i/>
          <w:sz w:val="22"/>
          <w:lang w:val="es-ES"/>
        </w:rPr>
        <w:lastRenderedPageBreak/>
        <w:t xml:space="preserve">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84F8D">
        <w:rPr>
          <w:rFonts w:ascii="Palatino Linotype" w:hAnsi="Palatino Linotype" w:cs="Arial"/>
          <w:i/>
          <w:sz w:val="22"/>
          <w:lang w:val="es-ES"/>
        </w:rPr>
        <w:t>Marván</w:t>
      </w:r>
      <w:proofErr w:type="spellEnd"/>
      <w:r w:rsidRPr="00184F8D">
        <w:rPr>
          <w:rFonts w:ascii="Palatino Linotype" w:hAnsi="Palatino Linotype" w:cs="Arial"/>
          <w:i/>
          <w:sz w:val="22"/>
          <w:lang w:val="es-ES"/>
        </w:rPr>
        <w:t xml:space="preserve"> Laborde 2395/09 Secretaría de Economía - María </w:t>
      </w:r>
      <w:proofErr w:type="spellStart"/>
      <w:r w:rsidRPr="00184F8D">
        <w:rPr>
          <w:rFonts w:ascii="Palatino Linotype" w:hAnsi="Palatino Linotype" w:cs="Arial"/>
          <w:i/>
          <w:sz w:val="22"/>
          <w:lang w:val="es-ES"/>
        </w:rPr>
        <w:t>Marván</w:t>
      </w:r>
      <w:proofErr w:type="spellEnd"/>
      <w:r w:rsidRPr="00184F8D">
        <w:rPr>
          <w:rFonts w:ascii="Palatino Linotype" w:hAnsi="Palatino Linotype" w:cs="Arial"/>
          <w:i/>
          <w:sz w:val="22"/>
          <w:lang w:val="es-ES"/>
        </w:rPr>
        <w:t xml:space="preserve"> Laborde 0837/10 Administración Portuaria Integral de Veracruz, S.A. de C.V. – María </w:t>
      </w:r>
      <w:proofErr w:type="spellStart"/>
      <w:r w:rsidRPr="00184F8D">
        <w:rPr>
          <w:rFonts w:ascii="Palatino Linotype" w:hAnsi="Palatino Linotype" w:cs="Arial"/>
          <w:i/>
          <w:sz w:val="22"/>
          <w:lang w:val="es-ES"/>
        </w:rPr>
        <w:t>Marván</w:t>
      </w:r>
      <w:proofErr w:type="spellEnd"/>
      <w:r w:rsidRPr="00184F8D">
        <w:rPr>
          <w:rFonts w:ascii="Palatino Linotype" w:hAnsi="Palatino Linotype" w:cs="Arial"/>
          <w:i/>
          <w:sz w:val="22"/>
          <w:lang w:val="es-ES"/>
        </w:rPr>
        <w:t xml:space="preserve"> Laborde </w:t>
      </w:r>
    </w:p>
    <w:p w14:paraId="3A18AC8B" w14:textId="77777777" w:rsidR="0057266C" w:rsidRPr="00184F8D" w:rsidRDefault="0057266C" w:rsidP="00C65CC3">
      <w:pPr>
        <w:ind w:left="851" w:right="1133"/>
        <w:jc w:val="both"/>
        <w:rPr>
          <w:rFonts w:ascii="Palatino Linotype" w:hAnsi="Palatino Linotype" w:cs="Arial"/>
          <w:b/>
          <w:i/>
          <w:sz w:val="22"/>
          <w:lang w:val="es-ES"/>
        </w:rPr>
      </w:pPr>
      <w:r w:rsidRPr="00184F8D">
        <w:rPr>
          <w:rFonts w:ascii="Palatino Linotype" w:hAnsi="Palatino Linotype" w:cs="Arial"/>
          <w:i/>
          <w:sz w:val="22"/>
          <w:lang w:val="es-ES"/>
        </w:rPr>
        <w:t>Criterio 31/10</w:t>
      </w:r>
      <w:r w:rsidRPr="00184F8D">
        <w:rPr>
          <w:rFonts w:ascii="Palatino Linotype" w:hAnsi="Palatino Linotype" w:cs="Arial"/>
          <w:b/>
          <w:i/>
          <w:sz w:val="22"/>
          <w:lang w:val="es-ES"/>
        </w:rPr>
        <w:t>”</w:t>
      </w:r>
    </w:p>
    <w:p w14:paraId="004C5FA5" w14:textId="77777777" w:rsidR="000F1380" w:rsidRPr="00184F8D" w:rsidRDefault="000F1380" w:rsidP="00C65CC3">
      <w:pPr>
        <w:tabs>
          <w:tab w:val="left" w:pos="4962"/>
        </w:tabs>
        <w:jc w:val="both"/>
        <w:rPr>
          <w:rFonts w:ascii="Palatino Linotype" w:eastAsia="Calibri" w:hAnsi="Palatino Linotype" w:cs="Arial"/>
        </w:rPr>
      </w:pPr>
    </w:p>
    <w:p w14:paraId="02B7AC97" w14:textId="55C84279" w:rsidR="000A1721" w:rsidRPr="00184F8D" w:rsidRDefault="000A1721" w:rsidP="00C65CC3">
      <w:pPr>
        <w:tabs>
          <w:tab w:val="left" w:pos="4962"/>
        </w:tabs>
        <w:spacing w:line="360" w:lineRule="auto"/>
        <w:jc w:val="both"/>
        <w:rPr>
          <w:rFonts w:ascii="Palatino Linotype" w:eastAsia="Calibri" w:hAnsi="Palatino Linotype" w:cs="Arial"/>
        </w:rPr>
      </w:pPr>
      <w:r w:rsidRPr="00184F8D">
        <w:rPr>
          <w:rFonts w:ascii="Palatino Linotype" w:eastAsia="Calibri" w:hAnsi="Palatino Linotype" w:cs="Arial"/>
        </w:rPr>
        <w:t xml:space="preserve">Bajo ese contexto, el estudio del presente se limitará a las solicitudes enmarcadas con los numerales 2, 5, 7 y 8, a fin de determinar si la respuesta otorgada por </w:t>
      </w:r>
      <w:r w:rsidRPr="00184F8D">
        <w:rPr>
          <w:rFonts w:ascii="Palatino Linotype" w:eastAsia="Calibri" w:hAnsi="Palatino Linotype" w:cs="Arial"/>
          <w:b/>
        </w:rPr>
        <w:t xml:space="preserve">EL SUJETO OBLIGADO </w:t>
      </w:r>
      <w:r w:rsidRPr="00184F8D">
        <w:rPr>
          <w:rFonts w:ascii="Palatino Linotype" w:eastAsia="Calibri" w:hAnsi="Palatino Linotype" w:cs="Arial"/>
        </w:rPr>
        <w:t xml:space="preserve">atiende lo requerido por el particular. </w:t>
      </w:r>
    </w:p>
    <w:p w14:paraId="44D2103B" w14:textId="420572AE" w:rsidR="000A1721" w:rsidRPr="00184F8D" w:rsidRDefault="000A1721" w:rsidP="00C65CC3">
      <w:pPr>
        <w:tabs>
          <w:tab w:val="left" w:pos="4962"/>
        </w:tabs>
        <w:spacing w:line="360" w:lineRule="auto"/>
        <w:jc w:val="both"/>
        <w:rPr>
          <w:rFonts w:ascii="Palatino Linotype" w:eastAsia="Calibri" w:hAnsi="Palatino Linotype" w:cs="Arial"/>
        </w:rPr>
      </w:pPr>
      <w:r w:rsidRPr="00184F8D">
        <w:rPr>
          <w:rFonts w:ascii="Palatino Linotype" w:eastAsia="Calibri" w:hAnsi="Palatino Linotype" w:cs="Arial"/>
        </w:rPr>
        <w:t xml:space="preserve">Es así que, respecto a la solicitud </w:t>
      </w:r>
    </w:p>
    <w:p w14:paraId="396A6730" w14:textId="77777777" w:rsidR="000A1721" w:rsidRPr="00184F8D" w:rsidRDefault="000A1721" w:rsidP="00C65CC3">
      <w:pPr>
        <w:tabs>
          <w:tab w:val="left" w:pos="4962"/>
        </w:tabs>
        <w:spacing w:line="360" w:lineRule="auto"/>
        <w:jc w:val="both"/>
        <w:rPr>
          <w:rFonts w:ascii="Palatino Linotype" w:eastAsia="Calibri" w:hAnsi="Palatino Linotype" w:cs="Arial"/>
        </w:rPr>
      </w:pPr>
    </w:p>
    <w:p w14:paraId="4FF2C64D" w14:textId="77777777" w:rsidR="00B05946" w:rsidRPr="00184F8D" w:rsidRDefault="000A1721" w:rsidP="00C65CC3">
      <w:pPr>
        <w:autoSpaceDE w:val="0"/>
        <w:autoSpaceDN w:val="0"/>
        <w:adjustRightInd w:val="0"/>
        <w:spacing w:line="360" w:lineRule="auto"/>
        <w:ind w:right="50"/>
        <w:jc w:val="both"/>
        <w:rPr>
          <w:rFonts w:ascii="Palatino Linotype" w:eastAsia="Calibri" w:hAnsi="Palatino Linotype" w:cs="Arial"/>
        </w:rPr>
      </w:pPr>
      <w:r w:rsidRPr="00184F8D">
        <w:rPr>
          <w:rFonts w:ascii="Palatino Linotype" w:eastAsia="Calibri" w:hAnsi="Palatino Linotype" w:cs="Arial"/>
        </w:rPr>
        <w:t>Precisado lo anterior, el presente estudio se centrará en la respuesta identificada con el numeral 2, en relacionada al comprobante del nivel de estudios de los servidores públicos encargados de verifica</w:t>
      </w:r>
      <w:r w:rsidR="00B05946" w:rsidRPr="00184F8D">
        <w:rPr>
          <w:rFonts w:ascii="Palatino Linotype" w:eastAsia="Calibri" w:hAnsi="Palatino Linotype" w:cs="Arial"/>
        </w:rPr>
        <w:t xml:space="preserve">r las construcciones en proceso; al respecto, </w:t>
      </w:r>
      <w:r w:rsidRPr="00184F8D">
        <w:rPr>
          <w:rFonts w:ascii="Palatino Linotype" w:eastAsia="Calibri" w:hAnsi="Palatino Linotype" w:cs="Arial"/>
          <w:b/>
        </w:rPr>
        <w:t>EL SUJETO OBLIGADO</w:t>
      </w:r>
      <w:r w:rsidR="00B05946" w:rsidRPr="00184F8D">
        <w:rPr>
          <w:rFonts w:ascii="Palatino Linotype" w:eastAsia="Calibri" w:hAnsi="Palatino Linotype" w:cs="Arial"/>
          <w:b/>
        </w:rPr>
        <w:t xml:space="preserve"> </w:t>
      </w:r>
      <w:r w:rsidR="00B05946" w:rsidRPr="00184F8D">
        <w:rPr>
          <w:rFonts w:ascii="Palatino Linotype" w:eastAsia="Calibri" w:hAnsi="Palatino Linotype" w:cs="Arial"/>
        </w:rPr>
        <w:t xml:space="preserve">mediante respuesta asumió contar </w:t>
      </w:r>
      <w:r w:rsidRPr="00184F8D">
        <w:rPr>
          <w:rFonts w:ascii="Palatino Linotype" w:eastAsia="Calibri" w:hAnsi="Palatino Linotype" w:cs="Arial"/>
        </w:rPr>
        <w:t xml:space="preserve">con los documentos al mencionar el último grado académico, sin embargo, </w:t>
      </w:r>
      <w:r w:rsidR="00B05946" w:rsidRPr="00184F8D">
        <w:rPr>
          <w:rFonts w:ascii="Palatino Linotype" w:eastAsia="Calibri" w:hAnsi="Palatino Linotype" w:cs="Arial"/>
        </w:rPr>
        <w:t xml:space="preserve">no proporcionó los mismos, por lo que es dable ordenar la entrega. </w:t>
      </w:r>
    </w:p>
    <w:p w14:paraId="4FCFCFDA" w14:textId="77777777" w:rsidR="00B05946" w:rsidRPr="00184F8D" w:rsidRDefault="00B05946" w:rsidP="00C65CC3">
      <w:pPr>
        <w:autoSpaceDE w:val="0"/>
        <w:autoSpaceDN w:val="0"/>
        <w:adjustRightInd w:val="0"/>
        <w:spacing w:line="360" w:lineRule="auto"/>
        <w:ind w:right="50"/>
        <w:jc w:val="both"/>
        <w:rPr>
          <w:rFonts w:ascii="Palatino Linotype" w:eastAsia="Calibri" w:hAnsi="Palatino Linotype" w:cs="Arial"/>
        </w:rPr>
      </w:pPr>
    </w:p>
    <w:p w14:paraId="2935FADF" w14:textId="4BEB2511" w:rsidR="000A1721" w:rsidRPr="00184F8D" w:rsidRDefault="00B05946" w:rsidP="00C65CC3">
      <w:pPr>
        <w:autoSpaceDE w:val="0"/>
        <w:autoSpaceDN w:val="0"/>
        <w:adjustRightInd w:val="0"/>
        <w:spacing w:line="360" w:lineRule="auto"/>
        <w:ind w:right="50"/>
        <w:jc w:val="both"/>
        <w:rPr>
          <w:rFonts w:ascii="Palatino Linotype" w:eastAsia="Calibri" w:hAnsi="Palatino Linotype" w:cs="Arial"/>
        </w:rPr>
      </w:pPr>
      <w:r w:rsidRPr="00184F8D">
        <w:rPr>
          <w:rFonts w:ascii="Palatino Linotype" w:eastAsia="Calibri" w:hAnsi="Palatino Linotype" w:cs="Arial"/>
        </w:rPr>
        <w:lastRenderedPageBreak/>
        <w:t>A</w:t>
      </w:r>
      <w:r w:rsidR="000A1721" w:rsidRPr="00184F8D">
        <w:rPr>
          <w:rFonts w:ascii="Palatino Linotype" w:eastAsia="Calibri" w:hAnsi="Palatino Linotype" w:cs="Arial"/>
        </w:rPr>
        <w:t xml:space="preserve">sí mismo, </w:t>
      </w:r>
      <w:r w:rsidRPr="00184F8D">
        <w:rPr>
          <w:rFonts w:ascii="Palatino Linotype" w:eastAsia="Calibri" w:hAnsi="Palatino Linotype" w:cs="Arial"/>
        </w:rPr>
        <w:t xml:space="preserve">es importante destacar que </w:t>
      </w:r>
      <w:r w:rsidR="000A1721" w:rsidRPr="00184F8D">
        <w:rPr>
          <w:rFonts w:ascii="Palatino Linotype" w:eastAsia="Calibri" w:hAnsi="Palatino Linotype" w:cs="Arial"/>
        </w:rPr>
        <w:t>para desempeñarse en los cargos asignados en el Servicio Público Municipal, deben de contemplarse los conocimientos, la formación académica o profesional para ser contratado, de acuerdo a los requisitos establecidos por la Institución Pública, de conformidad con lo establecido en los artículos 47, fracción IX, 108, fracción I, de la Ley del Trabajo de los Servidores Públicos del Estado y Municipios, que nos menciona, siguiente:</w:t>
      </w:r>
    </w:p>
    <w:p w14:paraId="16E5F942" w14:textId="77777777" w:rsidR="000A1721" w:rsidRPr="00184F8D" w:rsidRDefault="000A1721" w:rsidP="00C65CC3">
      <w:pPr>
        <w:suppressAutoHyphens/>
        <w:ind w:left="850" w:right="901"/>
        <w:jc w:val="both"/>
        <w:rPr>
          <w:rFonts w:ascii="Palatino Linotype" w:eastAsia="Calibri" w:hAnsi="Palatino Linotype" w:cs="Arial"/>
          <w:i/>
          <w:sz w:val="22"/>
        </w:rPr>
      </w:pPr>
    </w:p>
    <w:p w14:paraId="0F980DF4" w14:textId="77777777" w:rsidR="000A1721" w:rsidRPr="00184F8D" w:rsidRDefault="000A1721" w:rsidP="00C65CC3">
      <w:pPr>
        <w:suppressAutoHyphens/>
        <w:ind w:left="850" w:right="901"/>
        <w:jc w:val="both"/>
        <w:rPr>
          <w:rFonts w:ascii="Palatino Linotype" w:eastAsia="Calibri" w:hAnsi="Palatino Linotype" w:cs="Arial"/>
          <w:i/>
          <w:sz w:val="22"/>
        </w:rPr>
      </w:pPr>
      <w:r w:rsidRPr="00184F8D">
        <w:rPr>
          <w:rFonts w:ascii="Palatino Linotype" w:eastAsia="Calibri" w:hAnsi="Palatino Linotype" w:cs="Arial"/>
          <w:i/>
          <w:sz w:val="22"/>
        </w:rPr>
        <w:t>“</w:t>
      </w:r>
      <w:r w:rsidRPr="00184F8D">
        <w:rPr>
          <w:rFonts w:ascii="Palatino Linotype" w:eastAsia="Calibri" w:hAnsi="Palatino Linotype" w:cs="Arial"/>
          <w:b/>
          <w:i/>
          <w:sz w:val="22"/>
        </w:rPr>
        <w:t>ARTÍCULO 47.</w:t>
      </w:r>
      <w:r w:rsidRPr="00184F8D">
        <w:rPr>
          <w:rFonts w:ascii="Palatino Linotype" w:eastAsia="Calibri" w:hAnsi="Palatino Linotype" w:cs="Arial"/>
          <w:i/>
          <w:sz w:val="22"/>
        </w:rPr>
        <w:t xml:space="preserve"> Para ingresar al servicio público se requiere: </w:t>
      </w:r>
    </w:p>
    <w:p w14:paraId="575C0D3A" w14:textId="77777777" w:rsidR="000A1721" w:rsidRPr="00184F8D" w:rsidRDefault="000A1721" w:rsidP="00C65CC3">
      <w:pPr>
        <w:suppressAutoHyphens/>
        <w:ind w:left="850" w:right="901"/>
        <w:jc w:val="both"/>
        <w:rPr>
          <w:rFonts w:ascii="Palatino Linotype" w:eastAsia="Calibri" w:hAnsi="Palatino Linotype" w:cs="Arial"/>
          <w:i/>
          <w:sz w:val="22"/>
        </w:rPr>
      </w:pPr>
      <w:r w:rsidRPr="00184F8D">
        <w:rPr>
          <w:rFonts w:ascii="Palatino Linotype" w:eastAsia="Calibri" w:hAnsi="Palatino Linotype" w:cs="Arial"/>
          <w:i/>
          <w:sz w:val="22"/>
        </w:rPr>
        <w:t>(…)</w:t>
      </w:r>
    </w:p>
    <w:p w14:paraId="01743DC5" w14:textId="77777777" w:rsidR="000A1721" w:rsidRPr="00184F8D" w:rsidRDefault="000A1721" w:rsidP="00C65CC3">
      <w:pPr>
        <w:suppressAutoHyphens/>
        <w:ind w:left="850" w:right="901"/>
        <w:jc w:val="both"/>
        <w:rPr>
          <w:rFonts w:ascii="Palatino Linotype" w:eastAsia="Calibri" w:hAnsi="Palatino Linotype" w:cs="Arial"/>
          <w:i/>
          <w:sz w:val="22"/>
        </w:rPr>
      </w:pPr>
      <w:r w:rsidRPr="00184F8D">
        <w:rPr>
          <w:rFonts w:ascii="Palatino Linotype" w:eastAsia="Calibri" w:hAnsi="Palatino Linotype" w:cs="Arial"/>
          <w:b/>
          <w:i/>
          <w:sz w:val="22"/>
        </w:rPr>
        <w:t>IX. Acreditar</w:t>
      </w:r>
      <w:r w:rsidRPr="00184F8D">
        <w:rPr>
          <w:rFonts w:ascii="Palatino Linotype" w:eastAsia="Calibri" w:hAnsi="Palatino Linotype" w:cs="Arial"/>
          <w:i/>
          <w:sz w:val="22"/>
        </w:rPr>
        <w:t xml:space="preserve"> por medio de los exámenes correspondientes </w:t>
      </w:r>
      <w:r w:rsidRPr="00184F8D">
        <w:rPr>
          <w:rFonts w:ascii="Palatino Linotype" w:eastAsia="Calibri" w:hAnsi="Palatino Linotype" w:cs="Arial"/>
          <w:b/>
          <w:i/>
          <w:sz w:val="22"/>
        </w:rPr>
        <w:t>los conocimientos y aptitudes necesarios para el desempeño del puesto</w:t>
      </w:r>
      <w:r w:rsidRPr="00184F8D">
        <w:rPr>
          <w:rFonts w:ascii="Palatino Linotype" w:eastAsia="Calibri" w:hAnsi="Palatino Linotype" w:cs="Arial"/>
          <w:i/>
          <w:sz w:val="22"/>
        </w:rPr>
        <w:t>;</w:t>
      </w:r>
    </w:p>
    <w:p w14:paraId="63725DEB" w14:textId="77777777" w:rsidR="000A1721" w:rsidRPr="00184F8D" w:rsidRDefault="000A1721" w:rsidP="00C65CC3">
      <w:pPr>
        <w:suppressAutoHyphens/>
        <w:ind w:left="850" w:right="901"/>
        <w:jc w:val="both"/>
        <w:rPr>
          <w:rFonts w:ascii="Palatino Linotype" w:eastAsia="Calibri" w:hAnsi="Palatino Linotype" w:cs="Arial"/>
          <w:i/>
          <w:sz w:val="22"/>
        </w:rPr>
      </w:pPr>
      <w:r w:rsidRPr="00184F8D">
        <w:rPr>
          <w:rFonts w:ascii="Palatino Linotype" w:eastAsia="Calibri" w:hAnsi="Palatino Linotype" w:cs="Arial"/>
          <w:i/>
          <w:sz w:val="22"/>
        </w:rPr>
        <w:t>(…)</w:t>
      </w:r>
    </w:p>
    <w:p w14:paraId="3589F8C8" w14:textId="77777777" w:rsidR="000A1721" w:rsidRPr="00184F8D" w:rsidRDefault="000A1721" w:rsidP="00C65CC3">
      <w:pPr>
        <w:suppressAutoHyphens/>
        <w:ind w:left="850" w:right="901"/>
        <w:jc w:val="both"/>
        <w:rPr>
          <w:rFonts w:ascii="Palatino Linotype" w:hAnsi="Palatino Linotype"/>
          <w:i/>
          <w:sz w:val="22"/>
        </w:rPr>
      </w:pPr>
      <w:r w:rsidRPr="00184F8D">
        <w:rPr>
          <w:rFonts w:ascii="Palatino Linotype" w:hAnsi="Palatino Linotype"/>
          <w:b/>
          <w:i/>
          <w:sz w:val="22"/>
        </w:rPr>
        <w:t>ARTÍCULO 108.</w:t>
      </w:r>
      <w:r w:rsidRPr="00184F8D">
        <w:rPr>
          <w:rFonts w:ascii="Palatino Linotype" w:hAnsi="Palatino Linotype"/>
          <w:i/>
          <w:sz w:val="22"/>
        </w:rPr>
        <w:t xml:space="preserve"> </w:t>
      </w:r>
      <w:r w:rsidRPr="00184F8D">
        <w:rPr>
          <w:rFonts w:ascii="Palatino Linotype" w:hAnsi="Palatino Linotype"/>
          <w:b/>
          <w:i/>
          <w:sz w:val="22"/>
        </w:rPr>
        <w:t xml:space="preserve">Los factores que deben ser tomados en cuenta, como mínimo, para establecer el sistema </w:t>
      </w:r>
      <w:proofErr w:type="spellStart"/>
      <w:r w:rsidRPr="00184F8D">
        <w:rPr>
          <w:rFonts w:ascii="Palatino Linotype" w:hAnsi="Palatino Linotype"/>
          <w:b/>
          <w:i/>
          <w:sz w:val="22"/>
        </w:rPr>
        <w:t>escalafonario</w:t>
      </w:r>
      <w:proofErr w:type="spellEnd"/>
      <w:r w:rsidRPr="00184F8D">
        <w:rPr>
          <w:rFonts w:ascii="Palatino Linotype" w:hAnsi="Palatino Linotype"/>
          <w:b/>
          <w:i/>
          <w:sz w:val="22"/>
        </w:rPr>
        <w:t xml:space="preserve"> son: preparación</w:t>
      </w:r>
      <w:r w:rsidRPr="00184F8D">
        <w:rPr>
          <w:rFonts w:ascii="Palatino Linotype" w:hAnsi="Palatino Linotype"/>
          <w:i/>
          <w:sz w:val="22"/>
        </w:rPr>
        <w:t>, eficiencia y antigüedad.</w:t>
      </w:r>
    </w:p>
    <w:p w14:paraId="0919F1FE" w14:textId="77777777" w:rsidR="000A1721" w:rsidRPr="00184F8D" w:rsidRDefault="000A1721" w:rsidP="00C65CC3">
      <w:pPr>
        <w:suppressAutoHyphens/>
        <w:ind w:left="850" w:right="901"/>
        <w:jc w:val="both"/>
        <w:rPr>
          <w:rFonts w:ascii="Palatino Linotype" w:hAnsi="Palatino Linotype"/>
          <w:i/>
          <w:sz w:val="22"/>
        </w:rPr>
      </w:pPr>
      <w:r w:rsidRPr="00184F8D">
        <w:rPr>
          <w:rFonts w:ascii="Palatino Linotype" w:hAnsi="Palatino Linotype"/>
          <w:i/>
          <w:sz w:val="22"/>
        </w:rPr>
        <w:t xml:space="preserve">Para los efectos de esta ley se entiende como: </w:t>
      </w:r>
    </w:p>
    <w:p w14:paraId="43654EE0" w14:textId="77777777" w:rsidR="000A1721" w:rsidRPr="00184F8D" w:rsidRDefault="000A1721" w:rsidP="00C65CC3">
      <w:pPr>
        <w:suppressAutoHyphens/>
        <w:ind w:left="850" w:right="901"/>
        <w:jc w:val="both"/>
        <w:rPr>
          <w:rFonts w:ascii="Palatino Linotype" w:hAnsi="Palatino Linotype"/>
          <w:i/>
          <w:sz w:val="22"/>
        </w:rPr>
      </w:pPr>
      <w:r w:rsidRPr="00184F8D">
        <w:rPr>
          <w:rFonts w:ascii="Palatino Linotype" w:hAnsi="Palatino Linotype"/>
          <w:b/>
          <w:i/>
          <w:sz w:val="22"/>
        </w:rPr>
        <w:t>I.</w:t>
      </w:r>
      <w:r w:rsidRPr="00184F8D">
        <w:rPr>
          <w:rFonts w:ascii="Palatino Linotype" w:hAnsi="Palatino Linotype"/>
          <w:i/>
          <w:sz w:val="22"/>
        </w:rPr>
        <w:t xml:space="preserve"> Preparación, los conocimientos y </w:t>
      </w:r>
      <w:r w:rsidRPr="00184F8D">
        <w:rPr>
          <w:rFonts w:ascii="Palatino Linotype" w:hAnsi="Palatino Linotype"/>
          <w:b/>
          <w:i/>
          <w:sz w:val="22"/>
        </w:rPr>
        <w:t>la formación académica o profesional acreditada satisfactoriamente</w:t>
      </w:r>
      <w:r w:rsidRPr="00184F8D">
        <w:rPr>
          <w:rFonts w:ascii="Palatino Linotype" w:hAnsi="Palatino Linotype"/>
          <w:i/>
          <w:sz w:val="22"/>
        </w:rPr>
        <w:t>, así como el dominio de los principios teóricos y prácticos que requiere el puesto a desempeñar;</w:t>
      </w:r>
    </w:p>
    <w:p w14:paraId="208FCAA8" w14:textId="77777777" w:rsidR="000A1721" w:rsidRPr="00184F8D" w:rsidRDefault="000A1721" w:rsidP="00C65CC3">
      <w:pPr>
        <w:suppressAutoHyphens/>
        <w:ind w:left="850" w:right="901"/>
        <w:jc w:val="both"/>
        <w:rPr>
          <w:rFonts w:ascii="Palatino Linotype" w:hAnsi="Palatino Linotype"/>
          <w:i/>
          <w:sz w:val="22"/>
        </w:rPr>
      </w:pPr>
      <w:r w:rsidRPr="00184F8D">
        <w:rPr>
          <w:rFonts w:ascii="Palatino Linotype" w:hAnsi="Palatino Linotype"/>
          <w:i/>
          <w:sz w:val="22"/>
        </w:rPr>
        <w:t>(…)”</w:t>
      </w:r>
    </w:p>
    <w:p w14:paraId="0629860E" w14:textId="77777777" w:rsidR="00B05946" w:rsidRPr="00184F8D" w:rsidRDefault="00B05946" w:rsidP="00C65CC3">
      <w:pPr>
        <w:suppressAutoHyphens/>
        <w:jc w:val="both"/>
        <w:rPr>
          <w:rFonts w:ascii="Palatino Linotype" w:eastAsia="Calibri" w:hAnsi="Palatino Linotype" w:cs="Arial"/>
        </w:rPr>
      </w:pPr>
    </w:p>
    <w:p w14:paraId="49275D0D" w14:textId="11FCA2CE" w:rsidR="00B05946" w:rsidRPr="00184F8D" w:rsidRDefault="00B05946" w:rsidP="00C65CC3">
      <w:pPr>
        <w:suppressAutoHyphens/>
        <w:spacing w:line="360" w:lineRule="auto"/>
        <w:jc w:val="both"/>
        <w:rPr>
          <w:rFonts w:ascii="Palatino Linotype" w:eastAsia="Calibri" w:hAnsi="Palatino Linotype" w:cs="Arial"/>
        </w:rPr>
      </w:pPr>
      <w:r w:rsidRPr="00184F8D">
        <w:rPr>
          <w:rFonts w:ascii="Palatino Linotype" w:eastAsia="Calibri" w:hAnsi="Palatino Linotype" w:cs="Arial"/>
        </w:rPr>
        <w:t xml:space="preserve">Derivado de lo anterior, este Órgano Garante determina ordenar en </w:t>
      </w:r>
      <w:r w:rsidRPr="00184F8D">
        <w:rPr>
          <w:rFonts w:ascii="Palatino Linotype" w:eastAsia="Calibri" w:hAnsi="Palatino Linotype" w:cs="Arial"/>
          <w:b/>
        </w:rPr>
        <w:t xml:space="preserve">versión pública, </w:t>
      </w:r>
      <w:r w:rsidRPr="00184F8D">
        <w:rPr>
          <w:rFonts w:ascii="Palatino Linotype" w:eastAsia="Calibri" w:hAnsi="Palatino Linotype" w:cs="Arial"/>
        </w:rPr>
        <w:t>el comprobante del último nivel de estudios de los servidores públicos encargados de verificar las construcciones en proceso mencionados en la respuesta.</w:t>
      </w:r>
    </w:p>
    <w:p w14:paraId="475E5C5B" w14:textId="77777777" w:rsidR="000A1721" w:rsidRPr="00184F8D" w:rsidRDefault="000A1721" w:rsidP="00C65CC3">
      <w:pPr>
        <w:suppressAutoHyphens/>
        <w:spacing w:line="360" w:lineRule="auto"/>
        <w:ind w:right="901"/>
        <w:jc w:val="both"/>
        <w:rPr>
          <w:rFonts w:ascii="Palatino Linotype" w:hAnsi="Palatino Linotype"/>
          <w:i/>
          <w:sz w:val="22"/>
        </w:rPr>
      </w:pPr>
    </w:p>
    <w:p w14:paraId="3A7472B8" w14:textId="77777777" w:rsidR="00B411E6" w:rsidRPr="00184F8D" w:rsidRDefault="00B411E6" w:rsidP="00C65CC3">
      <w:pPr>
        <w:spacing w:line="360" w:lineRule="auto"/>
        <w:jc w:val="both"/>
        <w:rPr>
          <w:rFonts w:ascii="Palatino Linotype" w:hAnsi="Palatino Linotype" w:cs="Arial"/>
          <w:bCs/>
        </w:rPr>
      </w:pPr>
      <w:r w:rsidRPr="00184F8D">
        <w:rPr>
          <w:rFonts w:ascii="Palatino Linotype" w:hAnsi="Palatino Linotype"/>
        </w:rPr>
        <w:t xml:space="preserve">Por lo anterior, no </w:t>
      </w:r>
      <w:r w:rsidRPr="00184F8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84F8D">
        <w:rPr>
          <w:rFonts w:ascii="Palatino Linotype" w:hAnsi="Palatino Linotype" w:cs="Arial"/>
          <w:b/>
        </w:rPr>
        <w:t>versión pública</w:t>
      </w:r>
      <w:r w:rsidRPr="00184F8D">
        <w:rPr>
          <w:rFonts w:ascii="Palatino Linotype" w:hAnsi="Palatino Linotype" w:cs="Arial"/>
        </w:rPr>
        <w:t>; pues, el</w:t>
      </w:r>
      <w:r w:rsidRPr="00184F8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w:t>
      </w:r>
      <w:r w:rsidRPr="00184F8D">
        <w:rPr>
          <w:rFonts w:ascii="Palatino Linotype" w:hAnsi="Palatino Linotype" w:cs="Arial"/>
          <w:bCs/>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061C24E" w14:textId="77777777" w:rsidR="00B411E6" w:rsidRPr="00184F8D" w:rsidRDefault="00B411E6" w:rsidP="00C65CC3">
      <w:pPr>
        <w:spacing w:line="360" w:lineRule="auto"/>
        <w:jc w:val="both"/>
        <w:rPr>
          <w:rFonts w:ascii="Palatino Linotype" w:eastAsia="Calibri" w:hAnsi="Palatino Linotype" w:cs="Arial"/>
          <w:bCs/>
          <w:lang w:eastAsia="en-US"/>
        </w:rPr>
      </w:pPr>
    </w:p>
    <w:p w14:paraId="6167EC6C" w14:textId="77777777" w:rsidR="00B411E6" w:rsidRPr="00184F8D" w:rsidRDefault="00B411E6" w:rsidP="00C65CC3">
      <w:pPr>
        <w:spacing w:line="360" w:lineRule="auto"/>
        <w:jc w:val="both"/>
        <w:rPr>
          <w:rFonts w:ascii="Palatino Linotype" w:hAnsi="Palatino Linotype" w:cs="Arial"/>
          <w:bCs/>
        </w:rPr>
      </w:pPr>
      <w:r w:rsidRPr="00184F8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AE5CD03" w14:textId="77777777" w:rsidR="00B411E6" w:rsidRPr="00184F8D" w:rsidRDefault="00B411E6" w:rsidP="00C65CC3">
      <w:pPr>
        <w:autoSpaceDE w:val="0"/>
        <w:autoSpaceDN w:val="0"/>
        <w:adjustRightInd w:val="0"/>
        <w:ind w:right="899"/>
        <w:jc w:val="both"/>
        <w:rPr>
          <w:rFonts w:ascii="Palatino Linotype" w:hAnsi="Palatino Linotype" w:cs="Arial"/>
        </w:rPr>
      </w:pPr>
    </w:p>
    <w:p w14:paraId="0CF6EDDE" w14:textId="77777777" w:rsidR="00B411E6" w:rsidRPr="00184F8D" w:rsidRDefault="00B411E6" w:rsidP="00C65CC3">
      <w:pPr>
        <w:ind w:left="851" w:right="901"/>
        <w:jc w:val="both"/>
        <w:rPr>
          <w:rFonts w:ascii="Palatino Linotype" w:hAnsi="Palatino Linotype"/>
          <w:i/>
          <w:sz w:val="22"/>
          <w:szCs w:val="22"/>
        </w:rPr>
      </w:pPr>
      <w:r w:rsidRPr="00184F8D">
        <w:rPr>
          <w:rFonts w:ascii="Palatino Linotype" w:hAnsi="Palatino Linotype" w:cs="Arial"/>
          <w:b/>
          <w:bCs/>
          <w:i/>
          <w:noProof/>
          <w:sz w:val="22"/>
          <w:szCs w:val="22"/>
        </w:rPr>
        <w:t>“</w:t>
      </w:r>
      <w:r w:rsidRPr="00184F8D">
        <w:rPr>
          <w:rFonts w:ascii="Palatino Linotype" w:hAnsi="Palatino Linotype" w:cs="Arial"/>
          <w:b/>
          <w:bCs/>
          <w:i/>
          <w:sz w:val="22"/>
          <w:szCs w:val="22"/>
        </w:rPr>
        <w:t xml:space="preserve">Artículo 3. </w:t>
      </w:r>
      <w:r w:rsidRPr="00184F8D">
        <w:rPr>
          <w:rFonts w:ascii="Palatino Linotype" w:hAnsi="Palatino Linotype"/>
          <w:i/>
          <w:sz w:val="22"/>
          <w:szCs w:val="22"/>
        </w:rPr>
        <w:t xml:space="preserve">Para los efectos de la presente Ley se entenderá por: </w:t>
      </w:r>
    </w:p>
    <w:p w14:paraId="78102833" w14:textId="77777777" w:rsidR="00B411E6" w:rsidRPr="00184F8D" w:rsidRDefault="00B411E6" w:rsidP="00C65CC3">
      <w:pPr>
        <w:ind w:left="851" w:right="899"/>
        <w:jc w:val="both"/>
        <w:rPr>
          <w:rFonts w:ascii="Palatino Linotype" w:hAnsi="Palatino Linotype" w:cs="Arial"/>
          <w:i/>
          <w:sz w:val="22"/>
          <w:szCs w:val="22"/>
        </w:rPr>
      </w:pPr>
      <w:r w:rsidRPr="00184F8D">
        <w:rPr>
          <w:rFonts w:ascii="Palatino Linotype" w:hAnsi="Palatino Linotype" w:cs="Arial"/>
          <w:b/>
          <w:i/>
          <w:sz w:val="22"/>
          <w:szCs w:val="22"/>
        </w:rPr>
        <w:t>IX.</w:t>
      </w:r>
      <w:r w:rsidRPr="00184F8D">
        <w:rPr>
          <w:rFonts w:ascii="Palatino Linotype" w:hAnsi="Palatino Linotype" w:cs="Arial"/>
          <w:i/>
          <w:sz w:val="22"/>
          <w:szCs w:val="22"/>
        </w:rPr>
        <w:t xml:space="preserve"> </w:t>
      </w:r>
      <w:r w:rsidRPr="00184F8D">
        <w:rPr>
          <w:rFonts w:ascii="Palatino Linotype" w:hAnsi="Palatino Linotype" w:cs="Arial"/>
          <w:b/>
          <w:i/>
          <w:sz w:val="22"/>
          <w:szCs w:val="22"/>
        </w:rPr>
        <w:t xml:space="preserve">Datos personales: </w:t>
      </w:r>
      <w:r w:rsidRPr="00184F8D">
        <w:rPr>
          <w:rFonts w:ascii="Palatino Linotype" w:hAnsi="Palatino Linotype" w:cs="Arial"/>
          <w:i/>
          <w:sz w:val="22"/>
          <w:szCs w:val="22"/>
        </w:rPr>
        <w:t xml:space="preserve">La información concerniente a una persona, identificada o identificable según lo dispuesto por la Ley de </w:t>
      </w:r>
      <w:r w:rsidRPr="00184F8D">
        <w:rPr>
          <w:rFonts w:ascii="Palatino Linotype" w:hAnsi="Palatino Linotype"/>
          <w:i/>
          <w:sz w:val="22"/>
          <w:szCs w:val="22"/>
        </w:rPr>
        <w:t>Protección</w:t>
      </w:r>
      <w:r w:rsidRPr="00184F8D">
        <w:rPr>
          <w:rFonts w:ascii="Palatino Linotype" w:hAnsi="Palatino Linotype" w:cs="Arial"/>
          <w:i/>
          <w:sz w:val="22"/>
          <w:szCs w:val="22"/>
        </w:rPr>
        <w:t xml:space="preserve"> de Datos Personales del Estado de México; </w:t>
      </w:r>
    </w:p>
    <w:p w14:paraId="1EE32278" w14:textId="77777777" w:rsidR="00B411E6" w:rsidRPr="00184F8D" w:rsidRDefault="00B411E6" w:rsidP="00C65CC3">
      <w:pPr>
        <w:ind w:left="851" w:right="899"/>
        <w:jc w:val="both"/>
        <w:rPr>
          <w:rFonts w:ascii="Palatino Linotype" w:hAnsi="Palatino Linotype" w:cs="Arial"/>
          <w:i/>
          <w:sz w:val="22"/>
          <w:szCs w:val="22"/>
        </w:rPr>
      </w:pPr>
      <w:r w:rsidRPr="00184F8D">
        <w:rPr>
          <w:rFonts w:ascii="Palatino Linotype" w:hAnsi="Palatino Linotype" w:cs="Arial"/>
          <w:b/>
          <w:i/>
          <w:sz w:val="22"/>
          <w:szCs w:val="22"/>
        </w:rPr>
        <w:t>XX.</w:t>
      </w:r>
      <w:r w:rsidRPr="00184F8D">
        <w:rPr>
          <w:rFonts w:ascii="Palatino Linotype" w:hAnsi="Palatino Linotype" w:cs="Arial"/>
          <w:i/>
          <w:sz w:val="22"/>
          <w:szCs w:val="22"/>
        </w:rPr>
        <w:t xml:space="preserve"> </w:t>
      </w:r>
      <w:r w:rsidRPr="00184F8D">
        <w:rPr>
          <w:rFonts w:ascii="Palatino Linotype" w:hAnsi="Palatino Linotype" w:cs="Arial"/>
          <w:b/>
          <w:i/>
          <w:sz w:val="22"/>
          <w:szCs w:val="22"/>
        </w:rPr>
        <w:t>Información clasificada:</w:t>
      </w:r>
      <w:r w:rsidRPr="00184F8D">
        <w:rPr>
          <w:rFonts w:ascii="Palatino Linotype" w:hAnsi="Palatino Linotype" w:cs="Arial"/>
          <w:i/>
          <w:sz w:val="22"/>
          <w:szCs w:val="22"/>
        </w:rPr>
        <w:t xml:space="preserve"> Aquella considerada por la presente Ley como reservada o confidencial; </w:t>
      </w:r>
    </w:p>
    <w:p w14:paraId="0AAE057A" w14:textId="77777777" w:rsidR="00B411E6" w:rsidRPr="00184F8D" w:rsidRDefault="00B411E6" w:rsidP="00C65CC3">
      <w:pPr>
        <w:ind w:left="851" w:right="899"/>
        <w:jc w:val="both"/>
        <w:rPr>
          <w:rFonts w:ascii="Palatino Linotype" w:hAnsi="Palatino Linotype" w:cs="Arial"/>
          <w:i/>
          <w:sz w:val="22"/>
          <w:szCs w:val="22"/>
        </w:rPr>
      </w:pPr>
      <w:r w:rsidRPr="00184F8D">
        <w:rPr>
          <w:rFonts w:ascii="Palatino Linotype" w:hAnsi="Palatino Linotype" w:cs="Arial"/>
          <w:b/>
          <w:i/>
          <w:sz w:val="22"/>
          <w:szCs w:val="22"/>
        </w:rPr>
        <w:t>XXI.</w:t>
      </w:r>
      <w:r w:rsidRPr="00184F8D">
        <w:rPr>
          <w:rFonts w:ascii="Palatino Linotype" w:hAnsi="Palatino Linotype" w:cs="Arial"/>
          <w:i/>
          <w:sz w:val="22"/>
          <w:szCs w:val="22"/>
        </w:rPr>
        <w:t xml:space="preserve"> </w:t>
      </w:r>
      <w:r w:rsidRPr="00184F8D">
        <w:rPr>
          <w:rFonts w:ascii="Palatino Linotype" w:hAnsi="Palatino Linotype" w:cs="Arial"/>
          <w:b/>
          <w:i/>
          <w:sz w:val="22"/>
          <w:szCs w:val="22"/>
        </w:rPr>
        <w:t>Información confidencial</w:t>
      </w:r>
      <w:r w:rsidRPr="00184F8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114CF6B" w14:textId="77777777" w:rsidR="00B411E6" w:rsidRPr="00184F8D" w:rsidRDefault="00B411E6" w:rsidP="00C65CC3">
      <w:pPr>
        <w:ind w:left="851" w:right="899"/>
        <w:jc w:val="both"/>
        <w:rPr>
          <w:rFonts w:ascii="Palatino Linotype" w:hAnsi="Palatino Linotype" w:cs="Arial"/>
          <w:i/>
          <w:sz w:val="22"/>
          <w:szCs w:val="22"/>
        </w:rPr>
      </w:pPr>
      <w:r w:rsidRPr="00184F8D">
        <w:rPr>
          <w:rFonts w:ascii="Palatino Linotype" w:hAnsi="Palatino Linotype" w:cs="Arial"/>
          <w:b/>
          <w:i/>
          <w:sz w:val="22"/>
          <w:szCs w:val="22"/>
        </w:rPr>
        <w:t>XLV. Versión pública:</w:t>
      </w:r>
      <w:r w:rsidRPr="00184F8D">
        <w:rPr>
          <w:rFonts w:ascii="Palatino Linotype" w:hAnsi="Palatino Linotype" w:cs="Arial"/>
          <w:i/>
          <w:sz w:val="22"/>
          <w:szCs w:val="22"/>
        </w:rPr>
        <w:t xml:space="preserve"> Documento en el que se elimine, suprime o borra la información clasificada como reservada o confidencial para permitir su acceso. </w:t>
      </w:r>
    </w:p>
    <w:p w14:paraId="26661B42" w14:textId="77777777" w:rsidR="00B411E6" w:rsidRPr="00184F8D" w:rsidRDefault="00B411E6" w:rsidP="00C65CC3">
      <w:pPr>
        <w:ind w:left="851" w:right="899"/>
        <w:jc w:val="both"/>
        <w:rPr>
          <w:rFonts w:ascii="Palatino Linotype" w:hAnsi="Palatino Linotype" w:cs="Arial"/>
          <w:i/>
          <w:sz w:val="22"/>
          <w:szCs w:val="22"/>
        </w:rPr>
      </w:pPr>
      <w:r w:rsidRPr="00184F8D">
        <w:rPr>
          <w:rFonts w:ascii="Palatino Linotype" w:hAnsi="Palatino Linotype" w:cs="Arial"/>
          <w:b/>
          <w:i/>
          <w:sz w:val="22"/>
          <w:szCs w:val="22"/>
        </w:rPr>
        <w:t>Artículo 51.</w:t>
      </w:r>
      <w:r w:rsidRPr="00184F8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84F8D">
        <w:rPr>
          <w:rFonts w:ascii="Palatino Linotype" w:hAnsi="Palatino Linotype" w:cs="Arial"/>
          <w:b/>
          <w:i/>
          <w:sz w:val="22"/>
          <w:szCs w:val="22"/>
        </w:rPr>
        <w:t xml:space="preserve">y tendrá la responsabilidad de verificar en cada caso que la misma no sea confidencial o reservada. </w:t>
      </w:r>
      <w:r w:rsidRPr="00184F8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6306F38" w14:textId="77777777" w:rsidR="00B411E6" w:rsidRPr="00184F8D" w:rsidRDefault="00B411E6" w:rsidP="00C65CC3">
      <w:pPr>
        <w:ind w:left="851" w:right="899"/>
        <w:jc w:val="both"/>
        <w:rPr>
          <w:rFonts w:ascii="Palatino Linotype" w:hAnsi="Palatino Linotype" w:cs="Arial"/>
          <w:i/>
          <w:sz w:val="22"/>
          <w:szCs w:val="22"/>
        </w:rPr>
      </w:pPr>
      <w:r w:rsidRPr="00184F8D">
        <w:rPr>
          <w:rFonts w:ascii="Palatino Linotype" w:hAnsi="Palatino Linotype" w:cs="Arial"/>
          <w:b/>
          <w:i/>
          <w:sz w:val="22"/>
          <w:szCs w:val="22"/>
        </w:rPr>
        <w:t>Artículo 52.</w:t>
      </w:r>
      <w:r w:rsidRPr="00184F8D">
        <w:rPr>
          <w:rFonts w:ascii="Palatino Linotype" w:hAnsi="Palatino Linotype" w:cs="Arial"/>
          <w:i/>
          <w:sz w:val="22"/>
          <w:szCs w:val="22"/>
        </w:rPr>
        <w:t xml:space="preserve"> Las solicitudes de acceso a la información y las respuestas que se les dé, incluyendo, en su caso, </w:t>
      </w:r>
      <w:r w:rsidRPr="00184F8D">
        <w:rPr>
          <w:rFonts w:ascii="Palatino Linotype" w:hAnsi="Palatino Linotype" w:cs="Arial"/>
          <w:i/>
          <w:sz w:val="22"/>
          <w:szCs w:val="22"/>
          <w:u w:val="single"/>
        </w:rPr>
        <w:t xml:space="preserve">la información entregada, así como las resoluciones a los </w:t>
      </w:r>
      <w:r w:rsidRPr="00184F8D">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184F8D">
        <w:rPr>
          <w:rFonts w:ascii="Palatino Linotype" w:hAnsi="Palatino Linotype" w:cs="Arial"/>
          <w:i/>
          <w:sz w:val="22"/>
          <w:szCs w:val="22"/>
        </w:rPr>
        <w:t>, siempre y cuando la resolución de referencia se someta a un proceso de disociación, es decir, no haga identificable al titular de tales datos personales.</w:t>
      </w:r>
      <w:r w:rsidRPr="00184F8D">
        <w:rPr>
          <w:rFonts w:ascii="Palatino Linotype" w:hAnsi="Palatino Linotype" w:cs="Arial"/>
          <w:bCs/>
          <w:i/>
          <w:noProof/>
          <w:sz w:val="22"/>
          <w:szCs w:val="22"/>
        </w:rPr>
        <w:t>”</w:t>
      </w:r>
    </w:p>
    <w:p w14:paraId="7B2792AE" w14:textId="77777777" w:rsidR="00B411E6" w:rsidRPr="00184F8D" w:rsidRDefault="00B411E6" w:rsidP="00C65CC3">
      <w:pPr>
        <w:ind w:right="899" w:firstLine="708"/>
        <w:jc w:val="both"/>
        <w:rPr>
          <w:rFonts w:ascii="Palatino Linotype" w:hAnsi="Palatino Linotype" w:cs="Arial"/>
          <w:sz w:val="22"/>
          <w:szCs w:val="22"/>
        </w:rPr>
      </w:pPr>
      <w:r w:rsidRPr="00184F8D">
        <w:rPr>
          <w:rFonts w:ascii="Palatino Linotype" w:hAnsi="Palatino Linotype" w:cs="Arial"/>
          <w:sz w:val="22"/>
          <w:szCs w:val="22"/>
        </w:rPr>
        <w:t>(Énfasis añadido)</w:t>
      </w:r>
    </w:p>
    <w:p w14:paraId="38330729" w14:textId="77777777" w:rsidR="00B411E6" w:rsidRPr="00184F8D" w:rsidRDefault="00B411E6" w:rsidP="00C65CC3">
      <w:pPr>
        <w:ind w:right="899" w:firstLine="708"/>
        <w:jc w:val="both"/>
        <w:rPr>
          <w:rFonts w:ascii="Palatino Linotype" w:hAnsi="Palatino Linotype" w:cs="Arial"/>
        </w:rPr>
      </w:pPr>
    </w:p>
    <w:p w14:paraId="18A683BE" w14:textId="77777777" w:rsidR="00B411E6" w:rsidRPr="00184F8D" w:rsidRDefault="00B411E6" w:rsidP="00C65CC3">
      <w:pPr>
        <w:spacing w:line="360" w:lineRule="auto"/>
        <w:jc w:val="both"/>
        <w:rPr>
          <w:rFonts w:ascii="Palatino Linotype" w:hAnsi="Palatino Linotype" w:cs="Arial"/>
        </w:rPr>
      </w:pPr>
      <w:r w:rsidRPr="00184F8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718CD51" w14:textId="77777777" w:rsidR="00B411E6" w:rsidRPr="00184F8D" w:rsidRDefault="00B411E6" w:rsidP="00C65CC3">
      <w:pPr>
        <w:jc w:val="both"/>
        <w:rPr>
          <w:rFonts w:ascii="Palatino Linotype" w:hAnsi="Palatino Linotype" w:cs="Arial"/>
        </w:rPr>
      </w:pPr>
    </w:p>
    <w:p w14:paraId="1D89663C" w14:textId="77777777" w:rsidR="00B411E6" w:rsidRPr="00184F8D" w:rsidRDefault="00B411E6" w:rsidP="00C65CC3">
      <w:pPr>
        <w:ind w:left="851" w:right="902"/>
        <w:jc w:val="both"/>
        <w:rPr>
          <w:rFonts w:ascii="Palatino Linotype" w:eastAsia="Arial Unicode MS" w:hAnsi="Palatino Linotype" w:cs="Arial"/>
          <w:i/>
          <w:sz w:val="22"/>
          <w:szCs w:val="22"/>
        </w:rPr>
      </w:pPr>
      <w:r w:rsidRPr="00184F8D">
        <w:rPr>
          <w:rFonts w:ascii="Palatino Linotype" w:eastAsia="Arial Unicode MS" w:hAnsi="Palatino Linotype" w:cs="Arial"/>
          <w:b/>
          <w:i/>
          <w:sz w:val="22"/>
          <w:szCs w:val="22"/>
        </w:rPr>
        <w:t>“Artículo 22.</w:t>
      </w:r>
      <w:r w:rsidRPr="00184F8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B23BC0D" w14:textId="77777777" w:rsidR="00B411E6" w:rsidRPr="00184F8D" w:rsidRDefault="00B411E6" w:rsidP="00C65CC3">
      <w:pPr>
        <w:ind w:left="851" w:right="902"/>
        <w:jc w:val="both"/>
        <w:rPr>
          <w:rFonts w:ascii="Palatino Linotype" w:eastAsia="Arial Unicode MS" w:hAnsi="Palatino Linotype" w:cs="Arial"/>
          <w:i/>
          <w:sz w:val="22"/>
          <w:szCs w:val="22"/>
        </w:rPr>
      </w:pPr>
      <w:r w:rsidRPr="00184F8D">
        <w:rPr>
          <w:rFonts w:ascii="Palatino Linotype" w:eastAsia="Arial Unicode MS" w:hAnsi="Palatino Linotype" w:cs="Arial"/>
          <w:b/>
          <w:i/>
          <w:sz w:val="22"/>
          <w:szCs w:val="22"/>
        </w:rPr>
        <w:t>Artículo 38.</w:t>
      </w:r>
      <w:r w:rsidRPr="00184F8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84F8D">
        <w:rPr>
          <w:rFonts w:ascii="Palatino Linotype" w:eastAsia="Arial Unicode MS" w:hAnsi="Palatino Linotype" w:cs="Arial"/>
          <w:b/>
          <w:i/>
          <w:sz w:val="22"/>
          <w:szCs w:val="22"/>
        </w:rPr>
        <w:t>”</w:t>
      </w:r>
      <w:r w:rsidRPr="00184F8D">
        <w:rPr>
          <w:rFonts w:ascii="Palatino Linotype" w:eastAsia="Arial Unicode MS" w:hAnsi="Palatino Linotype" w:cs="Arial"/>
          <w:i/>
          <w:sz w:val="22"/>
          <w:szCs w:val="22"/>
        </w:rPr>
        <w:t xml:space="preserve"> </w:t>
      </w:r>
    </w:p>
    <w:p w14:paraId="64F217A9" w14:textId="77777777" w:rsidR="00B411E6" w:rsidRPr="00184F8D" w:rsidRDefault="00B411E6" w:rsidP="00C65CC3">
      <w:pPr>
        <w:ind w:left="851" w:right="850"/>
        <w:jc w:val="both"/>
        <w:rPr>
          <w:rFonts w:ascii="Palatino Linotype" w:eastAsia="Arial Unicode MS" w:hAnsi="Palatino Linotype" w:cs="Arial"/>
          <w:i/>
          <w:sz w:val="22"/>
          <w:szCs w:val="22"/>
        </w:rPr>
      </w:pPr>
    </w:p>
    <w:p w14:paraId="36829F8A" w14:textId="77777777" w:rsidR="00B411E6" w:rsidRPr="00184F8D" w:rsidRDefault="00B411E6" w:rsidP="00C65CC3">
      <w:pPr>
        <w:spacing w:line="360" w:lineRule="auto"/>
        <w:jc w:val="both"/>
        <w:rPr>
          <w:rFonts w:ascii="Palatino Linotype" w:hAnsi="Palatino Linotype" w:cs="Arial"/>
        </w:rPr>
      </w:pPr>
      <w:r w:rsidRPr="00184F8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184F8D">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4C2F2F3F" w14:textId="77777777" w:rsidR="00B411E6" w:rsidRPr="00184F8D" w:rsidRDefault="00B411E6" w:rsidP="00C65CC3">
      <w:pPr>
        <w:spacing w:line="360" w:lineRule="auto"/>
        <w:jc w:val="both"/>
        <w:rPr>
          <w:rFonts w:ascii="Palatino Linotype" w:hAnsi="Palatino Linotype" w:cs="Arial"/>
        </w:rPr>
      </w:pPr>
    </w:p>
    <w:p w14:paraId="493473FB" w14:textId="77777777" w:rsidR="00B411E6" w:rsidRPr="00184F8D" w:rsidRDefault="00B411E6" w:rsidP="00C65CC3">
      <w:pPr>
        <w:spacing w:line="360" w:lineRule="auto"/>
        <w:jc w:val="both"/>
        <w:rPr>
          <w:rFonts w:ascii="Palatino Linotype" w:hAnsi="Palatino Linotype" w:cs="Arial"/>
        </w:rPr>
      </w:pPr>
      <w:r w:rsidRPr="00184F8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84F8D">
        <w:rPr>
          <w:rFonts w:ascii="Palatino Linotype" w:eastAsia="Arial Unicode MS" w:hAnsi="Palatino Linotype" w:cs="Arial"/>
        </w:rPr>
        <w:t xml:space="preserve"> que debe ser protegida por </w:t>
      </w:r>
      <w:r w:rsidRPr="00184F8D">
        <w:rPr>
          <w:rFonts w:ascii="Palatino Linotype" w:eastAsia="Arial Unicode MS" w:hAnsi="Palatino Linotype" w:cs="Arial"/>
          <w:b/>
        </w:rPr>
        <w:t>EL SUJETO OBLIGADO,</w:t>
      </w:r>
      <w:r w:rsidRPr="00184F8D">
        <w:rPr>
          <w:rFonts w:ascii="Palatino Linotype" w:eastAsia="Arial Unicode MS" w:hAnsi="Palatino Linotype" w:cs="Arial"/>
        </w:rPr>
        <w:t xml:space="preserve"> por lo </w:t>
      </w:r>
      <w:r w:rsidRPr="00184F8D">
        <w:rPr>
          <w:rFonts w:ascii="Palatino Linotype" w:hAnsi="Palatino Linotype" w:cs="Arial"/>
        </w:rPr>
        <w:t>que, todo dato personal susceptible de clasificación debe ser protegido.</w:t>
      </w:r>
    </w:p>
    <w:p w14:paraId="7C5233D4" w14:textId="77777777" w:rsidR="00B411E6" w:rsidRPr="00184F8D" w:rsidRDefault="00B411E6" w:rsidP="00C65CC3">
      <w:pPr>
        <w:spacing w:line="360" w:lineRule="auto"/>
        <w:jc w:val="both"/>
        <w:rPr>
          <w:rFonts w:ascii="Palatino Linotype" w:hAnsi="Palatino Linotype" w:cs="Arial"/>
        </w:rPr>
      </w:pPr>
    </w:p>
    <w:p w14:paraId="789B4F70" w14:textId="77777777" w:rsidR="00B411E6" w:rsidRPr="00184F8D" w:rsidRDefault="00B411E6" w:rsidP="00C65CC3">
      <w:pPr>
        <w:spacing w:line="360" w:lineRule="auto"/>
        <w:jc w:val="both"/>
        <w:rPr>
          <w:rFonts w:ascii="Palatino Linotype" w:hAnsi="Palatino Linotype" w:cs="Arial"/>
        </w:rPr>
      </w:pPr>
      <w:r w:rsidRPr="00184F8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9436C9A" w14:textId="77777777" w:rsidR="00B411E6" w:rsidRPr="00184F8D" w:rsidRDefault="00B411E6" w:rsidP="00C65CC3">
      <w:pPr>
        <w:spacing w:line="360" w:lineRule="auto"/>
        <w:jc w:val="both"/>
        <w:rPr>
          <w:rFonts w:ascii="Palatino Linotype" w:hAnsi="Palatino Linotype" w:cs="Arial"/>
        </w:rPr>
      </w:pPr>
    </w:p>
    <w:p w14:paraId="2AAA45F6" w14:textId="77777777" w:rsidR="00B411E6" w:rsidRPr="00184F8D" w:rsidRDefault="00B411E6" w:rsidP="00C65CC3">
      <w:pPr>
        <w:spacing w:line="360" w:lineRule="auto"/>
        <w:jc w:val="both"/>
        <w:rPr>
          <w:rFonts w:ascii="Palatino Linotype" w:hAnsi="Palatino Linotype" w:cs="Arial"/>
        </w:rPr>
      </w:pPr>
      <w:r w:rsidRPr="00184F8D">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184F8D">
        <w:rPr>
          <w:rFonts w:ascii="Palatino Linotype" w:hAnsi="Palatino Linotype" w:cs="Arial"/>
        </w:rPr>
        <w:lastRenderedPageBreak/>
        <w:t>Generales en materia de Clasificación y Desclasificación de la Información, así como para la elaboración de Versiones Públicas, que literalmente expresan:</w:t>
      </w:r>
    </w:p>
    <w:p w14:paraId="614AA523" w14:textId="77777777" w:rsidR="00B411E6" w:rsidRPr="00184F8D" w:rsidRDefault="00B411E6" w:rsidP="00C65CC3">
      <w:pPr>
        <w:jc w:val="both"/>
        <w:rPr>
          <w:rFonts w:ascii="Palatino Linotype" w:hAnsi="Palatino Linotype" w:cs="Arial"/>
        </w:rPr>
      </w:pPr>
    </w:p>
    <w:p w14:paraId="07AE2774"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 xml:space="preserve">“Artículo 49. </w:t>
      </w:r>
      <w:r w:rsidRPr="00184F8D">
        <w:rPr>
          <w:rFonts w:ascii="Palatino Linotype" w:hAnsi="Palatino Linotype" w:cs="Arial"/>
          <w:i/>
          <w:sz w:val="22"/>
          <w:szCs w:val="22"/>
        </w:rPr>
        <w:t>Los Comités de Transparencia tendrán las siguientes atribuciones:</w:t>
      </w:r>
    </w:p>
    <w:p w14:paraId="3F2C4AA8"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VIII.</w:t>
      </w:r>
      <w:r w:rsidRPr="00184F8D">
        <w:rPr>
          <w:rFonts w:ascii="Palatino Linotype" w:hAnsi="Palatino Linotype" w:cs="Arial"/>
          <w:i/>
          <w:sz w:val="22"/>
          <w:szCs w:val="22"/>
        </w:rPr>
        <w:t xml:space="preserve"> Aprobar, modificar o revocar la clasificación de la información;</w:t>
      </w:r>
    </w:p>
    <w:p w14:paraId="2138EDBE"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Artículo 132.</w:t>
      </w:r>
      <w:r w:rsidRPr="00184F8D">
        <w:rPr>
          <w:rFonts w:ascii="Palatino Linotype" w:hAnsi="Palatino Linotype" w:cs="Arial"/>
          <w:i/>
          <w:sz w:val="22"/>
          <w:szCs w:val="22"/>
        </w:rPr>
        <w:t xml:space="preserve"> La clasificación de la información se llevará a cabo en el momento en que:</w:t>
      </w:r>
    </w:p>
    <w:p w14:paraId="20055C48"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w:t>
      </w:r>
      <w:r w:rsidRPr="00184F8D">
        <w:rPr>
          <w:rFonts w:ascii="Palatino Linotype" w:hAnsi="Palatino Linotype" w:cs="Arial"/>
          <w:i/>
          <w:sz w:val="22"/>
          <w:szCs w:val="22"/>
        </w:rPr>
        <w:t xml:space="preserve"> Se reciba una solicitud de acceso a la información;</w:t>
      </w:r>
    </w:p>
    <w:p w14:paraId="08B1E9DC"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II.</w:t>
      </w:r>
      <w:r w:rsidRPr="00184F8D">
        <w:rPr>
          <w:rFonts w:ascii="Palatino Linotype" w:hAnsi="Palatino Linotype" w:cs="Arial"/>
          <w:i/>
          <w:sz w:val="22"/>
          <w:szCs w:val="22"/>
        </w:rPr>
        <w:t xml:space="preserve"> Se determine mediante resolución de autoridad competente; o</w:t>
      </w:r>
    </w:p>
    <w:p w14:paraId="2C655D23" w14:textId="77777777" w:rsidR="00B411E6" w:rsidRPr="00184F8D" w:rsidRDefault="00B411E6" w:rsidP="00C65CC3">
      <w:pPr>
        <w:ind w:left="851" w:right="902"/>
        <w:jc w:val="both"/>
        <w:rPr>
          <w:rFonts w:ascii="Palatino Linotype" w:hAnsi="Palatino Linotype" w:cs="Arial"/>
          <w:b/>
          <w:i/>
          <w:sz w:val="22"/>
          <w:szCs w:val="22"/>
        </w:rPr>
      </w:pPr>
      <w:r w:rsidRPr="00184F8D">
        <w:rPr>
          <w:rFonts w:ascii="Palatino Linotype" w:hAnsi="Palatino Linotype" w:cs="Arial"/>
          <w:i/>
          <w:sz w:val="22"/>
          <w:szCs w:val="22"/>
        </w:rPr>
        <w:t>III. Se generen versiones públicas para dar cumplimiento a las obligaciones de transparencia previstas en esta Ley.</w:t>
      </w:r>
      <w:r w:rsidRPr="00184F8D">
        <w:rPr>
          <w:rFonts w:ascii="Palatino Linotype" w:hAnsi="Palatino Linotype" w:cs="Arial"/>
          <w:b/>
          <w:i/>
          <w:sz w:val="22"/>
          <w:szCs w:val="22"/>
        </w:rPr>
        <w:t>”</w:t>
      </w:r>
    </w:p>
    <w:p w14:paraId="47B2D4BE"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“Segundo.-</w:t>
      </w:r>
      <w:r w:rsidRPr="00184F8D">
        <w:rPr>
          <w:rFonts w:ascii="Palatino Linotype" w:hAnsi="Palatino Linotype" w:cs="Arial"/>
          <w:i/>
          <w:sz w:val="22"/>
          <w:szCs w:val="22"/>
        </w:rPr>
        <w:t xml:space="preserve"> Para efectos de los presentes Lineamientos Generales, se entenderá por:</w:t>
      </w:r>
    </w:p>
    <w:p w14:paraId="32984C60"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XVIII.</w:t>
      </w:r>
      <w:r w:rsidRPr="00184F8D">
        <w:rPr>
          <w:rFonts w:ascii="Palatino Linotype" w:hAnsi="Palatino Linotype" w:cs="Arial"/>
          <w:i/>
          <w:sz w:val="22"/>
          <w:szCs w:val="22"/>
        </w:rPr>
        <w:t xml:space="preserve">  </w:t>
      </w:r>
      <w:r w:rsidRPr="00184F8D">
        <w:rPr>
          <w:rFonts w:ascii="Palatino Linotype" w:hAnsi="Palatino Linotype" w:cs="Arial"/>
          <w:b/>
          <w:i/>
          <w:sz w:val="22"/>
          <w:szCs w:val="22"/>
        </w:rPr>
        <w:t>Versión pública:</w:t>
      </w:r>
      <w:r w:rsidRPr="00184F8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7B6C011"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Cuarto.</w:t>
      </w:r>
      <w:r w:rsidRPr="00184F8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F300B3"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D6EB987"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Quinto.</w:t>
      </w:r>
      <w:r w:rsidRPr="00184F8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D05C77"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Sexto.</w:t>
      </w:r>
      <w:r w:rsidRPr="00184F8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37814C7"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0C1DE13"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lastRenderedPageBreak/>
        <w:t>Séptimo.</w:t>
      </w:r>
      <w:r w:rsidRPr="00184F8D">
        <w:rPr>
          <w:rFonts w:ascii="Palatino Linotype" w:hAnsi="Palatino Linotype" w:cs="Arial"/>
          <w:i/>
          <w:sz w:val="22"/>
          <w:szCs w:val="22"/>
        </w:rPr>
        <w:t xml:space="preserve"> La clasificación de la información se llevará a cabo en el momento en que:</w:t>
      </w:r>
    </w:p>
    <w:p w14:paraId="38715931"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w:t>
      </w:r>
      <w:r w:rsidRPr="00184F8D">
        <w:rPr>
          <w:rFonts w:ascii="Palatino Linotype" w:hAnsi="Palatino Linotype" w:cs="Arial"/>
          <w:i/>
          <w:sz w:val="22"/>
          <w:szCs w:val="22"/>
        </w:rPr>
        <w:t xml:space="preserve">        Se reciba una solicitud de acceso a la información;</w:t>
      </w:r>
    </w:p>
    <w:p w14:paraId="6F7781EB"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II.</w:t>
      </w:r>
      <w:r w:rsidRPr="00184F8D">
        <w:rPr>
          <w:rFonts w:ascii="Palatino Linotype" w:hAnsi="Palatino Linotype" w:cs="Arial"/>
          <w:i/>
          <w:sz w:val="22"/>
          <w:szCs w:val="22"/>
        </w:rPr>
        <w:t xml:space="preserve">       Se determine mediante resolución de autoridad competente, o</w:t>
      </w:r>
    </w:p>
    <w:p w14:paraId="56BFFB65"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III.</w:t>
      </w:r>
      <w:r w:rsidRPr="00184F8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E1C489B"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E1A1FE6"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Octavo.</w:t>
      </w:r>
      <w:r w:rsidRPr="00184F8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46A03C"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F7DE3EE"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B9DFBE7"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6D5899C"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90D0476"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Noveno.</w:t>
      </w:r>
      <w:r w:rsidRPr="00184F8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70CDBA"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Décimo.</w:t>
      </w:r>
      <w:r w:rsidRPr="00184F8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9912E84" w14:textId="77777777" w:rsidR="00B411E6" w:rsidRPr="00184F8D" w:rsidRDefault="00B411E6"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1B23E8B" w14:textId="77777777" w:rsidR="00B411E6" w:rsidRPr="00184F8D" w:rsidRDefault="00B411E6" w:rsidP="00C65CC3">
      <w:pPr>
        <w:ind w:left="851" w:right="899"/>
        <w:jc w:val="both"/>
        <w:rPr>
          <w:rFonts w:ascii="Palatino Linotype" w:hAnsi="Palatino Linotype" w:cs="Arial"/>
          <w:b/>
          <w:i/>
          <w:sz w:val="22"/>
          <w:szCs w:val="22"/>
        </w:rPr>
      </w:pPr>
      <w:r w:rsidRPr="00184F8D">
        <w:rPr>
          <w:rFonts w:ascii="Palatino Linotype" w:hAnsi="Palatino Linotype" w:cs="Arial"/>
          <w:b/>
          <w:i/>
          <w:sz w:val="22"/>
          <w:szCs w:val="22"/>
        </w:rPr>
        <w:t>Décimo primero.</w:t>
      </w:r>
      <w:r w:rsidRPr="00184F8D">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184F8D">
        <w:rPr>
          <w:rFonts w:ascii="Palatino Linotype" w:hAnsi="Palatino Linotype" w:cs="Arial"/>
          <w:i/>
          <w:sz w:val="22"/>
          <w:szCs w:val="22"/>
        </w:rPr>
        <w:lastRenderedPageBreak/>
        <w:t>llevar la leyenda correspondiente de conformidad con lo dispuesto en el Capítulo VIII de los presentes lineamientos.</w:t>
      </w:r>
      <w:r w:rsidRPr="00184F8D">
        <w:rPr>
          <w:rFonts w:ascii="Palatino Linotype" w:hAnsi="Palatino Linotype" w:cs="Arial"/>
          <w:b/>
          <w:i/>
          <w:sz w:val="22"/>
          <w:szCs w:val="22"/>
        </w:rPr>
        <w:t>”</w:t>
      </w:r>
    </w:p>
    <w:p w14:paraId="6E162400" w14:textId="77777777" w:rsidR="00B411E6" w:rsidRPr="00184F8D" w:rsidRDefault="00B411E6" w:rsidP="00C65CC3">
      <w:pPr>
        <w:ind w:left="851" w:right="899"/>
        <w:jc w:val="both"/>
        <w:rPr>
          <w:rFonts w:ascii="Palatino Linotype" w:hAnsi="Palatino Linotype" w:cs="Arial"/>
          <w:b/>
          <w:bCs/>
          <w:i/>
          <w:noProof/>
        </w:rPr>
      </w:pPr>
    </w:p>
    <w:p w14:paraId="626FF51B" w14:textId="77777777" w:rsidR="00B411E6" w:rsidRPr="00184F8D" w:rsidRDefault="00B411E6" w:rsidP="00C65CC3">
      <w:pPr>
        <w:spacing w:line="360" w:lineRule="auto"/>
        <w:jc w:val="both"/>
        <w:rPr>
          <w:rFonts w:ascii="Palatino Linotype" w:hAnsi="Palatino Linotype" w:cs="Arial"/>
        </w:rPr>
      </w:pPr>
      <w:r w:rsidRPr="00184F8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1AF63B" w14:textId="77777777" w:rsidR="00B411E6" w:rsidRPr="00184F8D" w:rsidRDefault="00B411E6" w:rsidP="00C65CC3">
      <w:pPr>
        <w:spacing w:line="360" w:lineRule="auto"/>
        <w:ind w:right="-93"/>
        <w:jc w:val="both"/>
        <w:rPr>
          <w:rFonts w:ascii="Palatino Linotype" w:hAnsi="Palatino Linotype" w:cs="Arial"/>
          <w:lang w:eastAsia="es-MX"/>
        </w:rPr>
      </w:pPr>
    </w:p>
    <w:p w14:paraId="31652514" w14:textId="77777777" w:rsidR="00B411E6" w:rsidRPr="00184F8D" w:rsidRDefault="00B411E6" w:rsidP="00C65CC3">
      <w:pPr>
        <w:autoSpaceDE w:val="0"/>
        <w:autoSpaceDN w:val="0"/>
        <w:adjustRightInd w:val="0"/>
        <w:spacing w:line="360" w:lineRule="auto"/>
        <w:ind w:right="-91"/>
        <w:jc w:val="both"/>
        <w:rPr>
          <w:rFonts w:ascii="Palatino Linotype" w:hAnsi="Palatino Linotype" w:cs="Arial"/>
          <w:lang w:eastAsia="es-CO"/>
        </w:rPr>
      </w:pPr>
      <w:r w:rsidRPr="00184F8D">
        <w:rPr>
          <w:rFonts w:ascii="Palatino Linotype" w:hAnsi="Palatino Linotype" w:cs="Arial"/>
        </w:rPr>
        <w:t xml:space="preserve">Consecuentemente, se destaca que la versión pública que elabore </w:t>
      </w:r>
      <w:r w:rsidRPr="00184F8D">
        <w:rPr>
          <w:rFonts w:ascii="Palatino Linotype" w:hAnsi="Palatino Linotype" w:cs="Arial"/>
          <w:b/>
        </w:rPr>
        <w:t>EL SUJETO OBLIGADO</w:t>
      </w:r>
      <w:r w:rsidRPr="00184F8D">
        <w:rPr>
          <w:rFonts w:ascii="Palatino Linotype" w:hAnsi="Palatino Linotype" w:cs="Arial"/>
        </w:rPr>
        <w:t xml:space="preserve"> debe cumplir con las formalidades exigidas en la Ley, por lo que para tal efecto emitirá el </w:t>
      </w:r>
      <w:r w:rsidRPr="00184F8D">
        <w:rPr>
          <w:rFonts w:ascii="Palatino Linotype" w:hAnsi="Palatino Linotype" w:cs="Arial"/>
          <w:b/>
        </w:rPr>
        <w:t>Acuerdo del Comité de Transparencia</w:t>
      </w:r>
      <w:r w:rsidRPr="00184F8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84F8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A2C242B" w14:textId="77777777" w:rsidR="00B411E6" w:rsidRPr="00184F8D" w:rsidRDefault="00B411E6" w:rsidP="00C65CC3">
      <w:pPr>
        <w:suppressAutoHyphens/>
        <w:spacing w:line="360" w:lineRule="auto"/>
        <w:ind w:right="901"/>
        <w:jc w:val="both"/>
        <w:rPr>
          <w:rFonts w:ascii="Palatino Linotype" w:hAnsi="Palatino Linotype"/>
          <w:i/>
          <w:sz w:val="22"/>
        </w:rPr>
      </w:pPr>
    </w:p>
    <w:p w14:paraId="4B6D69F1" w14:textId="77777777" w:rsidR="00777675" w:rsidRPr="00184F8D" w:rsidRDefault="00B411E6" w:rsidP="00C65CC3">
      <w:pPr>
        <w:tabs>
          <w:tab w:val="left" w:pos="4962"/>
        </w:tabs>
        <w:spacing w:line="360" w:lineRule="auto"/>
        <w:jc w:val="both"/>
        <w:rPr>
          <w:rFonts w:ascii="Palatino Linotype" w:eastAsia="Calibri" w:hAnsi="Palatino Linotype" w:cs="Arial"/>
        </w:rPr>
      </w:pPr>
      <w:r w:rsidRPr="00184F8D">
        <w:rPr>
          <w:rFonts w:ascii="Palatino Linotype" w:eastAsia="Calibri" w:hAnsi="Palatino Linotype" w:cs="Arial"/>
        </w:rPr>
        <w:t xml:space="preserve">Por otra parte, respecto a la solicitud requerida por el particular identificada con el </w:t>
      </w:r>
      <w:r w:rsidR="00B7130A" w:rsidRPr="00184F8D">
        <w:rPr>
          <w:rFonts w:ascii="Palatino Linotype" w:eastAsia="Calibri" w:hAnsi="Palatino Linotype" w:cs="Arial"/>
        </w:rPr>
        <w:t xml:space="preserve">numeral 5, </w:t>
      </w:r>
      <w:r w:rsidRPr="00184F8D">
        <w:rPr>
          <w:rFonts w:ascii="Palatino Linotype" w:eastAsia="Calibri" w:hAnsi="Palatino Linotype" w:cs="Arial"/>
        </w:rPr>
        <w:t xml:space="preserve">relacionada con el manual donde viene contemplado el procedimiento administrativo para la colocación de sellos; al respecto, </w:t>
      </w:r>
      <w:r w:rsidRPr="00184F8D">
        <w:rPr>
          <w:rFonts w:ascii="Palatino Linotype" w:eastAsia="Calibri" w:hAnsi="Palatino Linotype" w:cs="Arial"/>
          <w:b/>
        </w:rPr>
        <w:t xml:space="preserve">EL SUJETO OBLIGADO </w:t>
      </w:r>
      <w:r w:rsidRPr="00184F8D">
        <w:rPr>
          <w:rFonts w:ascii="Palatino Linotype" w:eastAsia="Calibri" w:hAnsi="Palatino Linotype" w:cs="Arial"/>
        </w:rPr>
        <w:lastRenderedPageBreak/>
        <w:t xml:space="preserve">refirió que las mismas eran realizadas conforme a lo dispuesto por el artículo 7 del </w:t>
      </w:r>
      <w:r w:rsidR="00777675" w:rsidRPr="00184F8D">
        <w:rPr>
          <w:rFonts w:ascii="Palatino Linotype" w:eastAsia="Calibri" w:hAnsi="Palatino Linotype" w:cs="Arial"/>
        </w:rPr>
        <w:t>Código de Procedimientos A</w:t>
      </w:r>
      <w:r w:rsidRPr="00184F8D">
        <w:rPr>
          <w:rFonts w:ascii="Palatino Linotype" w:eastAsia="Calibri" w:hAnsi="Palatino Linotype" w:cs="Arial"/>
        </w:rPr>
        <w:t>dministrativos,</w:t>
      </w:r>
      <w:r w:rsidR="00777675" w:rsidRPr="00184F8D">
        <w:rPr>
          <w:rFonts w:ascii="Palatino Linotype" w:eastAsia="Calibri" w:hAnsi="Palatino Linotype" w:cs="Arial"/>
        </w:rPr>
        <w:t xml:space="preserve"> 1.8 del C</w:t>
      </w:r>
      <w:r w:rsidRPr="00184F8D">
        <w:rPr>
          <w:rFonts w:ascii="Palatino Linotype" w:eastAsia="Calibri" w:hAnsi="Palatino Linotype" w:cs="Arial"/>
        </w:rPr>
        <w:t xml:space="preserve">ódigo </w:t>
      </w:r>
      <w:r w:rsidR="00777675" w:rsidRPr="00184F8D">
        <w:rPr>
          <w:rFonts w:ascii="Palatino Linotype" w:eastAsia="Calibri" w:hAnsi="Palatino Linotype" w:cs="Arial"/>
        </w:rPr>
        <w:t>A</w:t>
      </w:r>
      <w:r w:rsidRPr="00184F8D">
        <w:rPr>
          <w:rFonts w:ascii="Palatino Linotype" w:eastAsia="Calibri" w:hAnsi="Palatino Linotype" w:cs="Arial"/>
        </w:rPr>
        <w:t>dministrativo y las disposiciones del Libro Déci</w:t>
      </w:r>
      <w:r w:rsidR="00777675" w:rsidRPr="00184F8D">
        <w:rPr>
          <w:rFonts w:ascii="Palatino Linotype" w:eastAsia="Calibri" w:hAnsi="Palatino Linotype" w:cs="Arial"/>
        </w:rPr>
        <w:t>mo Octavo de las construcciones; así como del Título Sexto, de las Visitas de Verificación</w:t>
      </w:r>
      <w:r w:rsidRPr="00184F8D">
        <w:rPr>
          <w:rFonts w:ascii="Palatino Linotype" w:eastAsia="Calibri" w:hAnsi="Palatino Linotype" w:cs="Arial"/>
        </w:rPr>
        <w:t xml:space="preserve">, </w:t>
      </w:r>
      <w:r w:rsidR="00777675" w:rsidRPr="00184F8D">
        <w:rPr>
          <w:rFonts w:ascii="Palatino Linotype" w:eastAsia="Calibri" w:hAnsi="Palatino Linotype" w:cs="Arial"/>
        </w:rPr>
        <w:t xml:space="preserve">Medidas de Seguridad y Sanciones, Capítulo Primero de las Visitas de Verificación; sin embargo, omitió hacer entrega de los Códigos mencionados. </w:t>
      </w:r>
    </w:p>
    <w:p w14:paraId="18018E3C" w14:textId="77777777" w:rsidR="00777675" w:rsidRPr="00184F8D" w:rsidRDefault="00777675" w:rsidP="00C65CC3">
      <w:pPr>
        <w:tabs>
          <w:tab w:val="left" w:pos="4962"/>
        </w:tabs>
        <w:spacing w:line="360" w:lineRule="auto"/>
        <w:jc w:val="both"/>
        <w:rPr>
          <w:rFonts w:ascii="Palatino Linotype" w:eastAsia="Calibri" w:hAnsi="Palatino Linotype" w:cs="Arial"/>
        </w:rPr>
      </w:pPr>
    </w:p>
    <w:p w14:paraId="3E2D2B5A" w14:textId="688E349C" w:rsidR="00887E13" w:rsidRPr="00184F8D" w:rsidRDefault="00777675" w:rsidP="00C65CC3">
      <w:pPr>
        <w:tabs>
          <w:tab w:val="left" w:pos="4962"/>
        </w:tabs>
        <w:spacing w:line="360" w:lineRule="auto"/>
        <w:jc w:val="both"/>
        <w:rPr>
          <w:rFonts w:ascii="Palatino Linotype" w:eastAsia="Calibri" w:hAnsi="Palatino Linotype" w:cs="Arial"/>
        </w:rPr>
      </w:pPr>
      <w:r w:rsidRPr="00184F8D">
        <w:rPr>
          <w:rFonts w:ascii="Palatino Linotype" w:eastAsia="Calibri" w:hAnsi="Palatino Linotype" w:cs="Arial"/>
        </w:rPr>
        <w:t xml:space="preserve">Es así que, esta Ponencia Resolutora, </w:t>
      </w:r>
      <w:r w:rsidR="00887E13" w:rsidRPr="00184F8D">
        <w:rPr>
          <w:rFonts w:ascii="Palatino Linotype" w:eastAsia="Calibri" w:hAnsi="Palatino Linotype" w:cs="Arial"/>
        </w:rPr>
        <w:t xml:space="preserve">a fin de no retrasar el ejercicio del derecho de acceso a la información, hace del conocimiento del recurrente que dicha normatividad se encuentra disponible en los siguientes links electrónicos: </w:t>
      </w:r>
    </w:p>
    <w:p w14:paraId="18877EA8" w14:textId="77777777" w:rsidR="00887E13" w:rsidRPr="00184F8D" w:rsidRDefault="00887E13" w:rsidP="00C65CC3">
      <w:pPr>
        <w:tabs>
          <w:tab w:val="left" w:pos="4962"/>
        </w:tabs>
        <w:spacing w:line="360" w:lineRule="auto"/>
        <w:jc w:val="both"/>
        <w:rPr>
          <w:rFonts w:ascii="Palatino Linotype" w:eastAsia="Calibri" w:hAnsi="Palatino Linotype" w:cs="Arial"/>
        </w:rPr>
      </w:pPr>
    </w:p>
    <w:p w14:paraId="32852CE6" w14:textId="5580ED67" w:rsidR="00887E13" w:rsidRPr="00184F8D" w:rsidRDefault="00887E13" w:rsidP="00C65CC3">
      <w:pPr>
        <w:pStyle w:val="Prrafodelista"/>
        <w:numPr>
          <w:ilvl w:val="0"/>
          <w:numId w:val="10"/>
        </w:numPr>
        <w:tabs>
          <w:tab w:val="left" w:pos="4962"/>
        </w:tabs>
        <w:spacing w:line="360" w:lineRule="auto"/>
        <w:jc w:val="both"/>
        <w:rPr>
          <w:rFonts w:ascii="Palatino Linotype" w:eastAsia="Calibri" w:hAnsi="Palatino Linotype" w:cs="Arial"/>
        </w:rPr>
      </w:pPr>
      <w:r w:rsidRPr="00184F8D">
        <w:rPr>
          <w:rFonts w:ascii="Palatino Linotype" w:eastAsia="Calibri" w:hAnsi="Palatino Linotype" w:cs="Arial"/>
        </w:rPr>
        <w:t xml:space="preserve">Código Administrativo del Estado de México </w:t>
      </w:r>
    </w:p>
    <w:p w14:paraId="4E20712B" w14:textId="77777777" w:rsidR="00887E13" w:rsidRPr="00184F8D" w:rsidRDefault="00887E13" w:rsidP="00C65CC3">
      <w:pPr>
        <w:pStyle w:val="Prrafodelista"/>
        <w:tabs>
          <w:tab w:val="left" w:pos="4962"/>
        </w:tabs>
        <w:spacing w:line="360" w:lineRule="auto"/>
        <w:ind w:left="720"/>
        <w:jc w:val="both"/>
        <w:rPr>
          <w:rFonts w:ascii="Palatino Linotype" w:eastAsia="Calibri" w:hAnsi="Palatino Linotype" w:cs="Arial"/>
        </w:rPr>
      </w:pPr>
    </w:p>
    <w:p w14:paraId="2112A90F" w14:textId="30EBA2CB" w:rsidR="00887E13" w:rsidRPr="00184F8D" w:rsidRDefault="00D941A6" w:rsidP="00C65CC3">
      <w:pPr>
        <w:tabs>
          <w:tab w:val="left" w:pos="4962"/>
        </w:tabs>
        <w:spacing w:line="360" w:lineRule="auto"/>
        <w:jc w:val="both"/>
        <w:rPr>
          <w:rFonts w:ascii="Palatino Linotype" w:eastAsia="Calibri" w:hAnsi="Palatino Linotype" w:cs="Arial"/>
        </w:rPr>
      </w:pPr>
      <w:hyperlink r:id="rId10" w:history="1">
        <w:r w:rsidR="00887E13" w:rsidRPr="00184F8D">
          <w:rPr>
            <w:rStyle w:val="Hipervnculo"/>
            <w:rFonts w:ascii="Palatino Linotype" w:eastAsia="Calibri" w:hAnsi="Palatino Linotype" w:cs="Arial"/>
          </w:rPr>
          <w:t>http://legislacion.edomex.gob.mx/sites/legislacion.edomex.gob.mx/files/files/pdf/cod/vig/codvig008.pdf</w:t>
        </w:r>
      </w:hyperlink>
    </w:p>
    <w:p w14:paraId="4DA255E9" w14:textId="77777777" w:rsidR="00887E13" w:rsidRPr="00184F8D" w:rsidRDefault="00887E13" w:rsidP="00C65CC3">
      <w:pPr>
        <w:tabs>
          <w:tab w:val="left" w:pos="4962"/>
        </w:tabs>
        <w:spacing w:line="360" w:lineRule="auto"/>
        <w:jc w:val="both"/>
        <w:rPr>
          <w:rFonts w:ascii="Palatino Linotype" w:eastAsia="Calibri" w:hAnsi="Palatino Linotype" w:cs="Arial"/>
        </w:rPr>
      </w:pPr>
    </w:p>
    <w:p w14:paraId="3751C59E" w14:textId="77777777" w:rsidR="00887E13" w:rsidRPr="00184F8D" w:rsidRDefault="00887E13" w:rsidP="00C65CC3">
      <w:pPr>
        <w:pStyle w:val="Prrafodelista"/>
        <w:numPr>
          <w:ilvl w:val="0"/>
          <w:numId w:val="10"/>
        </w:numPr>
        <w:tabs>
          <w:tab w:val="left" w:pos="4962"/>
        </w:tabs>
        <w:spacing w:line="360" w:lineRule="auto"/>
        <w:jc w:val="both"/>
        <w:rPr>
          <w:rFonts w:ascii="Palatino Linotype" w:eastAsia="Calibri" w:hAnsi="Palatino Linotype" w:cs="Arial"/>
        </w:rPr>
      </w:pPr>
      <w:r w:rsidRPr="00184F8D">
        <w:rPr>
          <w:rFonts w:ascii="Palatino Linotype" w:eastAsia="Calibri" w:hAnsi="Palatino Linotype" w:cs="Arial"/>
        </w:rPr>
        <w:t>Código de Procedimientos Administrativos del Estado de México</w:t>
      </w:r>
    </w:p>
    <w:p w14:paraId="0669E30E" w14:textId="77777777" w:rsidR="00887E13" w:rsidRPr="00184F8D" w:rsidRDefault="00887E13" w:rsidP="00C65CC3">
      <w:pPr>
        <w:tabs>
          <w:tab w:val="left" w:pos="4962"/>
        </w:tabs>
        <w:spacing w:line="360" w:lineRule="auto"/>
        <w:jc w:val="both"/>
        <w:rPr>
          <w:rFonts w:ascii="Palatino Linotype" w:eastAsia="Calibri" w:hAnsi="Palatino Linotype" w:cs="Arial"/>
        </w:rPr>
      </w:pPr>
    </w:p>
    <w:p w14:paraId="5AD11CE4" w14:textId="5B3FC6CA" w:rsidR="00887E13" w:rsidRPr="00184F8D" w:rsidRDefault="00D941A6" w:rsidP="00C65CC3">
      <w:pPr>
        <w:tabs>
          <w:tab w:val="left" w:pos="4962"/>
        </w:tabs>
        <w:spacing w:line="360" w:lineRule="auto"/>
        <w:jc w:val="both"/>
        <w:rPr>
          <w:rFonts w:ascii="Palatino Linotype" w:eastAsia="Calibri" w:hAnsi="Palatino Linotype" w:cs="Arial"/>
        </w:rPr>
      </w:pPr>
      <w:hyperlink r:id="rId11" w:history="1">
        <w:r w:rsidR="00C65CC3" w:rsidRPr="00DD5CC6">
          <w:rPr>
            <w:rStyle w:val="Hipervnculo"/>
            <w:rFonts w:ascii="Palatino Linotype" w:eastAsia="Calibri" w:hAnsi="Palatino Linotype" w:cs="Arial"/>
          </w:rPr>
          <w:t>http://legislacion.edomex.gob.mx/sites/legislacion.edomex.gob.mx/files/files/pdf/cod/vig/codvig002.pdf</w:t>
        </w:r>
      </w:hyperlink>
      <w:r w:rsidR="00C65CC3">
        <w:rPr>
          <w:rFonts w:ascii="Palatino Linotype" w:eastAsia="Calibri" w:hAnsi="Palatino Linotype" w:cs="Arial"/>
        </w:rPr>
        <w:t xml:space="preserve"> </w:t>
      </w:r>
    </w:p>
    <w:p w14:paraId="44292787" w14:textId="77777777" w:rsidR="00887E13" w:rsidRPr="00184F8D" w:rsidRDefault="00887E13" w:rsidP="00C65CC3">
      <w:pPr>
        <w:tabs>
          <w:tab w:val="left" w:pos="4962"/>
        </w:tabs>
        <w:spacing w:line="360" w:lineRule="auto"/>
        <w:jc w:val="both"/>
        <w:rPr>
          <w:rFonts w:ascii="Palatino Linotype" w:eastAsia="Calibri" w:hAnsi="Palatino Linotype" w:cs="Arial"/>
        </w:rPr>
      </w:pPr>
    </w:p>
    <w:p w14:paraId="3B783159" w14:textId="0E5C7A37" w:rsidR="00B7130A" w:rsidRPr="00184F8D" w:rsidRDefault="00887E13" w:rsidP="00C65CC3">
      <w:pPr>
        <w:tabs>
          <w:tab w:val="left" w:pos="4962"/>
        </w:tabs>
        <w:spacing w:line="360" w:lineRule="auto"/>
        <w:jc w:val="both"/>
        <w:rPr>
          <w:rFonts w:ascii="Palatino Linotype" w:eastAsia="Calibri" w:hAnsi="Palatino Linotype" w:cs="Arial"/>
        </w:rPr>
      </w:pPr>
      <w:r w:rsidRPr="00184F8D">
        <w:rPr>
          <w:rFonts w:ascii="Palatino Linotype" w:eastAsia="Calibri" w:hAnsi="Palatino Linotype" w:cs="Arial"/>
        </w:rPr>
        <w:t xml:space="preserve">Asimismo, inserta la parte medular de las disposiciones legales señaladas por </w:t>
      </w:r>
      <w:r w:rsidRPr="00184F8D">
        <w:rPr>
          <w:rFonts w:ascii="Palatino Linotype" w:eastAsia="Calibri" w:hAnsi="Palatino Linotype" w:cs="Arial"/>
          <w:b/>
        </w:rPr>
        <w:t xml:space="preserve">EL SUJETO OBLIGADO </w:t>
      </w:r>
      <w:r w:rsidRPr="00184F8D">
        <w:rPr>
          <w:rFonts w:ascii="Palatino Linotype" w:eastAsia="Calibri" w:hAnsi="Palatino Linotype" w:cs="Arial"/>
        </w:rPr>
        <w:t xml:space="preserve">en respuesta. </w:t>
      </w:r>
    </w:p>
    <w:p w14:paraId="46B44F8C" w14:textId="77777777" w:rsidR="00887E13" w:rsidRPr="00184F8D" w:rsidRDefault="00887E13" w:rsidP="00C65CC3">
      <w:pPr>
        <w:tabs>
          <w:tab w:val="left" w:pos="4962"/>
        </w:tabs>
        <w:jc w:val="both"/>
        <w:rPr>
          <w:rFonts w:ascii="Palatino Linotype" w:eastAsia="Calibri" w:hAnsi="Palatino Linotype" w:cs="Arial"/>
        </w:rPr>
      </w:pPr>
    </w:p>
    <w:p w14:paraId="51201FE2" w14:textId="15B460CE" w:rsidR="00887E13" w:rsidRPr="00184F8D" w:rsidRDefault="00887E13" w:rsidP="00C65CC3">
      <w:pPr>
        <w:ind w:left="851" w:right="902"/>
        <w:jc w:val="center"/>
        <w:rPr>
          <w:rFonts w:ascii="Palatino Linotype" w:hAnsi="Palatino Linotype" w:cs="Arial"/>
          <w:b/>
          <w:i/>
          <w:sz w:val="22"/>
          <w:szCs w:val="22"/>
        </w:rPr>
      </w:pPr>
      <w:r w:rsidRPr="00184F8D">
        <w:rPr>
          <w:rFonts w:ascii="Palatino Linotype" w:hAnsi="Palatino Linotype" w:cs="Arial"/>
          <w:i/>
          <w:sz w:val="22"/>
          <w:szCs w:val="22"/>
        </w:rPr>
        <w:lastRenderedPageBreak/>
        <w:t>“</w:t>
      </w:r>
      <w:r w:rsidRPr="00184F8D">
        <w:rPr>
          <w:rFonts w:ascii="Palatino Linotype" w:hAnsi="Palatino Linotype" w:cs="Arial"/>
          <w:b/>
          <w:i/>
          <w:sz w:val="22"/>
          <w:szCs w:val="22"/>
        </w:rPr>
        <w:t>Código de Procedimientos Administrativos del Estado de México</w:t>
      </w:r>
    </w:p>
    <w:p w14:paraId="3A4DC8A5" w14:textId="77777777" w:rsidR="00887E13" w:rsidRPr="00184F8D" w:rsidRDefault="00887E13" w:rsidP="00C65CC3">
      <w:pPr>
        <w:ind w:left="851" w:right="902"/>
        <w:jc w:val="both"/>
        <w:rPr>
          <w:rFonts w:ascii="Palatino Linotype" w:hAnsi="Palatino Linotype" w:cs="Arial"/>
          <w:b/>
          <w:i/>
          <w:sz w:val="22"/>
          <w:szCs w:val="22"/>
        </w:rPr>
      </w:pPr>
    </w:p>
    <w:p w14:paraId="38E329A2" w14:textId="77777777" w:rsidR="007F2232" w:rsidRPr="00184F8D" w:rsidRDefault="00887E13"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Artículo 7.-</w:t>
      </w:r>
      <w:r w:rsidRPr="00184F8D">
        <w:rPr>
          <w:rFonts w:ascii="Palatino Linotype" w:hAnsi="Palatino Linotype" w:cs="Arial"/>
          <w:i/>
          <w:sz w:val="22"/>
          <w:szCs w:val="22"/>
        </w:rPr>
        <w:t xml:space="preserve"> Las promociones y actuaciones del procedimiento y proceso administrativo se presentarán o realizarán en forma escrita. Cuando una diligencia se practique de manera oral, deberá documentarse inmediatamente su desarrollo. </w:t>
      </w:r>
    </w:p>
    <w:p w14:paraId="6DA5CFC5" w14:textId="77777777" w:rsidR="007F2232" w:rsidRPr="00184F8D" w:rsidRDefault="007F2232" w:rsidP="00C65CC3">
      <w:pPr>
        <w:ind w:left="851" w:right="902"/>
        <w:jc w:val="both"/>
        <w:rPr>
          <w:rFonts w:ascii="Palatino Linotype" w:hAnsi="Palatino Linotype" w:cs="Arial"/>
          <w:i/>
          <w:sz w:val="22"/>
          <w:szCs w:val="22"/>
        </w:rPr>
      </w:pPr>
    </w:p>
    <w:p w14:paraId="0CC946FB" w14:textId="7DC0EF35" w:rsidR="00887E13" w:rsidRPr="00184F8D" w:rsidRDefault="00887E13"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Para documentar el procedimiento y proceso administrativo podrán utilizarse impresos que estén legalmente autorizados, así como los elementos incorporables a un sistema de compilación y reproducción mecánico o electrónico, que garantice su conservación y recuperación completa y fidedigna.</w:t>
      </w:r>
    </w:p>
    <w:p w14:paraId="1FB515F1" w14:textId="77777777" w:rsidR="00887E13" w:rsidRPr="00184F8D" w:rsidRDefault="00887E13" w:rsidP="00C65CC3">
      <w:pPr>
        <w:tabs>
          <w:tab w:val="left" w:pos="4962"/>
        </w:tabs>
        <w:jc w:val="both"/>
        <w:rPr>
          <w:rFonts w:ascii="Palatino Linotype" w:eastAsia="Calibri" w:hAnsi="Palatino Linotype" w:cs="Arial"/>
        </w:rPr>
      </w:pPr>
    </w:p>
    <w:p w14:paraId="47971036" w14:textId="2891A4BC" w:rsidR="003A711A" w:rsidRPr="00184F8D" w:rsidRDefault="003A711A" w:rsidP="00C65CC3">
      <w:pPr>
        <w:tabs>
          <w:tab w:val="left" w:pos="4962"/>
        </w:tabs>
        <w:ind w:left="850" w:right="901"/>
        <w:jc w:val="center"/>
        <w:rPr>
          <w:rFonts w:ascii="Palatino Linotype" w:eastAsia="Calibri" w:hAnsi="Palatino Linotype" w:cs="Arial"/>
          <w:b/>
          <w:i/>
          <w:sz w:val="22"/>
          <w:szCs w:val="22"/>
        </w:rPr>
      </w:pPr>
      <w:r w:rsidRPr="00184F8D">
        <w:rPr>
          <w:rFonts w:ascii="Palatino Linotype" w:eastAsia="Calibri" w:hAnsi="Palatino Linotype" w:cs="Arial"/>
          <w:b/>
          <w:i/>
          <w:sz w:val="22"/>
          <w:szCs w:val="22"/>
        </w:rPr>
        <w:t>Código Administrativo del Estado de México</w:t>
      </w:r>
    </w:p>
    <w:p w14:paraId="0D209ACD" w14:textId="77777777" w:rsidR="007F2232" w:rsidRPr="00184F8D" w:rsidRDefault="007F2232" w:rsidP="00C65CC3">
      <w:pPr>
        <w:tabs>
          <w:tab w:val="left" w:pos="4962"/>
        </w:tabs>
        <w:ind w:left="850" w:right="901"/>
        <w:jc w:val="center"/>
        <w:rPr>
          <w:rFonts w:ascii="Palatino Linotype" w:eastAsia="Calibri" w:hAnsi="Palatino Linotype" w:cs="Arial"/>
          <w:b/>
          <w:i/>
          <w:sz w:val="22"/>
          <w:szCs w:val="22"/>
        </w:rPr>
      </w:pPr>
    </w:p>
    <w:p w14:paraId="36DF630B" w14:textId="28BAAF7B"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Artículo 1.8.-</w:t>
      </w:r>
      <w:r w:rsidRPr="00184F8D">
        <w:rPr>
          <w:rFonts w:ascii="Palatino Linotype" w:hAnsi="Palatino Linotype" w:cs="Arial"/>
          <w:i/>
          <w:sz w:val="22"/>
          <w:szCs w:val="22"/>
        </w:rPr>
        <w:t xml:space="preserve"> Para tener validez, el acto administrativo deberá satisfacer lo siguiente:</w:t>
      </w:r>
    </w:p>
    <w:p w14:paraId="2851368C" w14:textId="77777777" w:rsidR="007F2232" w:rsidRPr="00184F8D" w:rsidRDefault="007F2232" w:rsidP="00C65CC3">
      <w:pPr>
        <w:ind w:left="851" w:right="902"/>
        <w:jc w:val="both"/>
        <w:rPr>
          <w:rFonts w:ascii="Palatino Linotype" w:hAnsi="Palatino Linotype" w:cs="Arial"/>
          <w:i/>
          <w:sz w:val="22"/>
          <w:szCs w:val="22"/>
        </w:rPr>
      </w:pPr>
    </w:p>
    <w:p w14:paraId="7B78FB0A"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w:t>
      </w:r>
      <w:r w:rsidRPr="00184F8D">
        <w:rPr>
          <w:rFonts w:ascii="Palatino Linotype" w:hAnsi="Palatino Linotype" w:cs="Arial"/>
          <w:i/>
          <w:sz w:val="22"/>
          <w:szCs w:val="22"/>
        </w:rPr>
        <w:t xml:space="preserve"> Ser expedido por autoridad competente y, en caso de que se trate de órgano colegiado, se deberá cumplir con las formalidades previstas al efecto en el ordenamiento que lo faculta para emitirlo; </w:t>
      </w:r>
    </w:p>
    <w:p w14:paraId="4EA67133" w14:textId="6B43A491"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II.</w:t>
      </w:r>
      <w:r w:rsidRPr="00184F8D">
        <w:rPr>
          <w:rFonts w:ascii="Palatino Linotype" w:hAnsi="Palatino Linotype" w:cs="Arial"/>
          <w:i/>
          <w:sz w:val="22"/>
          <w:szCs w:val="22"/>
        </w:rPr>
        <w:t xml:space="preserve"> Ser expedido sin que medie error sobre el objeto, causa o fin del acto;</w:t>
      </w:r>
    </w:p>
    <w:p w14:paraId="521588A7"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III.</w:t>
      </w:r>
      <w:r w:rsidRPr="00184F8D">
        <w:rPr>
          <w:rFonts w:ascii="Palatino Linotype" w:hAnsi="Palatino Linotype" w:cs="Arial"/>
          <w:i/>
          <w:sz w:val="22"/>
          <w:szCs w:val="22"/>
        </w:rPr>
        <w:t xml:space="preserve"> Ser expedido sin que existan dolo ni violencia en su emisión; </w:t>
      </w:r>
    </w:p>
    <w:p w14:paraId="68302C5C"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IV.</w:t>
      </w:r>
      <w:r w:rsidRPr="00184F8D">
        <w:rPr>
          <w:rFonts w:ascii="Palatino Linotype" w:hAnsi="Palatino Linotype" w:cs="Arial"/>
          <w:i/>
          <w:sz w:val="22"/>
          <w:szCs w:val="22"/>
        </w:rPr>
        <w:t xml:space="preserve"> Que su objeto sea posible de hecho, determinado o determinable y esté previsto en el ordenamiento que resulte aplicable; </w:t>
      </w:r>
    </w:p>
    <w:p w14:paraId="1F6EE386"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w:t>
      </w:r>
      <w:r w:rsidRPr="00184F8D">
        <w:rPr>
          <w:rFonts w:ascii="Palatino Linotype" w:hAnsi="Palatino Linotype" w:cs="Arial"/>
          <w:i/>
          <w:sz w:val="22"/>
          <w:szCs w:val="22"/>
        </w:rPr>
        <w:t xml:space="preserve"> Cumplir con la finalidad de interés público señalada en el ordenamiento que resulte aplicable, sin que puedan perseguirse otros fines distintos; </w:t>
      </w:r>
    </w:p>
    <w:p w14:paraId="3F9FCD2E"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VI.</w:t>
      </w:r>
      <w:r w:rsidRPr="00184F8D">
        <w:rPr>
          <w:rFonts w:ascii="Palatino Linotype" w:hAnsi="Palatino Linotype" w:cs="Arial"/>
          <w:i/>
          <w:sz w:val="22"/>
          <w:szCs w:val="22"/>
        </w:rPr>
        <w:t xml:space="preserve"> Constar por escrito o de manera electrónica indicando la autoridad de la que emane y contener la firma autógrafa, electrónica avanzada o el sello electrónico en su caso del servidor público; </w:t>
      </w:r>
    </w:p>
    <w:p w14:paraId="43A8D2FF"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VII.</w:t>
      </w:r>
      <w:r w:rsidRPr="00184F8D">
        <w:rPr>
          <w:rFonts w:ascii="Palatino Linotype" w:hAnsi="Palatino Linotype" w:cs="Arial"/>
          <w:i/>
          <w:sz w:val="22"/>
          <w:szCs w:val="22"/>
        </w:rPr>
        <w:t xml:space="preserve">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14:paraId="7F9D6344"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VIII.</w:t>
      </w:r>
      <w:r w:rsidRPr="00184F8D">
        <w:rPr>
          <w:rFonts w:ascii="Palatino Linotype" w:hAnsi="Palatino Linotype" w:cs="Arial"/>
          <w:i/>
          <w:sz w:val="22"/>
          <w:szCs w:val="22"/>
        </w:rPr>
        <w:t xml:space="preserve"> Expedirse de conformidad con los principios, normas e instituciones jurídicas que establezcan las disposiciones aplicables; </w:t>
      </w:r>
    </w:p>
    <w:p w14:paraId="2742EB90"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IX.</w:t>
      </w:r>
      <w:r w:rsidRPr="00184F8D">
        <w:rPr>
          <w:rFonts w:ascii="Palatino Linotype" w:hAnsi="Palatino Linotype" w:cs="Arial"/>
          <w:i/>
          <w:sz w:val="22"/>
          <w:szCs w:val="22"/>
        </w:rPr>
        <w:t xml:space="preserve"> Guardar congruencia en su contenido y, en su caso, con lo solicitado; </w:t>
      </w:r>
    </w:p>
    <w:p w14:paraId="1F23AEAF"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lastRenderedPageBreak/>
        <w:t>X.</w:t>
      </w:r>
      <w:r w:rsidRPr="00184F8D">
        <w:rPr>
          <w:rFonts w:ascii="Palatino Linotype" w:hAnsi="Palatino Linotype" w:cs="Arial"/>
          <w:i/>
          <w:sz w:val="22"/>
          <w:szCs w:val="22"/>
        </w:rPr>
        <w:t xml:space="preserve"> Señalar el lugar y la fecha de su emisión, así como los datos relativos a la identificación precisa del expediente, documentos, nombre y domicilio físico o correo electrónico de las personas de que se trate; </w:t>
      </w:r>
    </w:p>
    <w:p w14:paraId="5E2D809F"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XI.</w:t>
      </w:r>
      <w:r w:rsidRPr="00184F8D">
        <w:rPr>
          <w:rFonts w:ascii="Palatino Linotype" w:hAnsi="Palatino Linotype" w:cs="Arial"/>
          <w:i/>
          <w:sz w:val="22"/>
          <w:szCs w:val="22"/>
        </w:rPr>
        <w:t xml:space="preserve"> Tratándose de actos administrativos que deban notificarse, se hará mención expresa de la dependencia emisora, la oficina en la que se encuentra dicho expediente o el portal electrónico a través del cual puede realizar la consulta del expediente respectivo; </w:t>
      </w:r>
    </w:p>
    <w:p w14:paraId="76B0ECD3"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XII.</w:t>
      </w:r>
      <w:r w:rsidRPr="00184F8D">
        <w:rPr>
          <w:rFonts w:ascii="Palatino Linotype" w:hAnsi="Palatino Linotype" w:cs="Arial"/>
          <w:i/>
          <w:sz w:val="22"/>
          <w:szCs w:val="22"/>
        </w:rPr>
        <w:t xml:space="preserve"> Tratándose de resoluciones desfavorables a los derechos e intereses legítimos de los particulares, deberá hacerse mención del derecho y plazo que tienen para promover el recurso administrativo de inconformidad o el juicio ante el Tribunal de lo Contencioso Administrativo; </w:t>
      </w:r>
    </w:p>
    <w:p w14:paraId="5FEAEF9C" w14:textId="7C7A4CB1"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XIII.</w:t>
      </w:r>
      <w:r w:rsidRPr="00184F8D">
        <w:rPr>
          <w:rFonts w:ascii="Palatino Linotype" w:hAnsi="Palatino Linotype" w:cs="Arial"/>
          <w:i/>
          <w:sz w:val="22"/>
          <w:szCs w:val="22"/>
        </w:rPr>
        <w:t xml:space="preserve"> Resolver expresamente todos los puntos propuestos por los interesados o previstos en las disposiciones aplicables.</w:t>
      </w:r>
    </w:p>
    <w:p w14:paraId="4FC2466F" w14:textId="4BB80194"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w:t>
      </w:r>
    </w:p>
    <w:p w14:paraId="6D217084" w14:textId="77777777" w:rsidR="007F2232" w:rsidRPr="00184F8D" w:rsidRDefault="007F2232" w:rsidP="00C65CC3">
      <w:pPr>
        <w:ind w:left="851" w:right="902"/>
        <w:jc w:val="both"/>
        <w:rPr>
          <w:rFonts w:ascii="Palatino Linotype" w:hAnsi="Palatino Linotype" w:cs="Arial"/>
          <w:i/>
          <w:sz w:val="22"/>
          <w:szCs w:val="22"/>
        </w:rPr>
      </w:pPr>
    </w:p>
    <w:p w14:paraId="4A96FABD" w14:textId="77777777" w:rsidR="007F2232" w:rsidRPr="00184F8D" w:rsidRDefault="007F2232" w:rsidP="00C65CC3">
      <w:pPr>
        <w:tabs>
          <w:tab w:val="left" w:pos="4962"/>
        </w:tabs>
        <w:ind w:left="850" w:right="901"/>
        <w:jc w:val="center"/>
        <w:rPr>
          <w:rFonts w:ascii="Palatino Linotype" w:eastAsia="Calibri" w:hAnsi="Palatino Linotype" w:cs="Arial"/>
          <w:b/>
          <w:i/>
          <w:sz w:val="22"/>
          <w:szCs w:val="22"/>
        </w:rPr>
      </w:pPr>
      <w:r w:rsidRPr="00184F8D">
        <w:rPr>
          <w:rFonts w:ascii="Palatino Linotype" w:eastAsia="Calibri" w:hAnsi="Palatino Linotype" w:cs="Arial"/>
          <w:b/>
          <w:i/>
          <w:sz w:val="22"/>
          <w:szCs w:val="22"/>
        </w:rPr>
        <w:t xml:space="preserve">LIBRO DÉCIMO OCTAVO </w:t>
      </w:r>
    </w:p>
    <w:p w14:paraId="7ADD0DD2" w14:textId="1D1DFBCE" w:rsidR="007F2232" w:rsidRPr="00184F8D" w:rsidRDefault="007F2232" w:rsidP="00C65CC3">
      <w:pPr>
        <w:tabs>
          <w:tab w:val="left" w:pos="4962"/>
        </w:tabs>
        <w:ind w:left="850" w:right="901"/>
        <w:jc w:val="center"/>
        <w:rPr>
          <w:rFonts w:ascii="Palatino Linotype" w:eastAsia="Calibri" w:hAnsi="Palatino Linotype" w:cs="Arial"/>
          <w:b/>
          <w:i/>
          <w:sz w:val="22"/>
          <w:szCs w:val="22"/>
        </w:rPr>
      </w:pPr>
      <w:r w:rsidRPr="00184F8D">
        <w:rPr>
          <w:rFonts w:ascii="Palatino Linotype" w:eastAsia="Calibri" w:hAnsi="Palatino Linotype" w:cs="Arial"/>
          <w:b/>
          <w:i/>
          <w:sz w:val="22"/>
          <w:szCs w:val="22"/>
        </w:rPr>
        <w:t>DE LAS CONSTRUCCIONES</w:t>
      </w:r>
    </w:p>
    <w:p w14:paraId="2251CAD4" w14:textId="77777777" w:rsidR="007F2232" w:rsidRPr="00184F8D" w:rsidRDefault="007F2232" w:rsidP="00C65CC3">
      <w:pPr>
        <w:tabs>
          <w:tab w:val="left" w:pos="4962"/>
        </w:tabs>
        <w:ind w:left="850" w:right="901"/>
        <w:jc w:val="center"/>
        <w:rPr>
          <w:rFonts w:ascii="Palatino Linotype" w:eastAsia="Calibri" w:hAnsi="Palatino Linotype" w:cs="Arial"/>
          <w:b/>
          <w:i/>
          <w:sz w:val="22"/>
          <w:szCs w:val="22"/>
        </w:rPr>
      </w:pPr>
    </w:p>
    <w:p w14:paraId="7B38EC6A" w14:textId="77777777" w:rsidR="007F2232" w:rsidRPr="00184F8D" w:rsidRDefault="007F2232" w:rsidP="00C65CC3">
      <w:pPr>
        <w:ind w:left="851" w:right="902"/>
        <w:jc w:val="center"/>
        <w:rPr>
          <w:rFonts w:ascii="Palatino Linotype" w:hAnsi="Palatino Linotype" w:cs="Arial"/>
          <w:b/>
          <w:i/>
          <w:sz w:val="22"/>
          <w:szCs w:val="22"/>
        </w:rPr>
      </w:pPr>
      <w:r w:rsidRPr="00184F8D">
        <w:rPr>
          <w:rFonts w:ascii="Palatino Linotype" w:hAnsi="Palatino Linotype" w:cs="Arial"/>
          <w:b/>
          <w:i/>
          <w:sz w:val="22"/>
          <w:szCs w:val="22"/>
        </w:rPr>
        <w:t>TÍTULO PRIMERO</w:t>
      </w:r>
    </w:p>
    <w:p w14:paraId="7FE50C3C" w14:textId="77777777" w:rsidR="007F2232" w:rsidRPr="00184F8D" w:rsidRDefault="007F2232" w:rsidP="00C65CC3">
      <w:pPr>
        <w:ind w:left="851" w:right="902"/>
        <w:jc w:val="center"/>
        <w:rPr>
          <w:rFonts w:ascii="Palatino Linotype" w:hAnsi="Palatino Linotype" w:cs="Arial"/>
          <w:b/>
          <w:i/>
          <w:sz w:val="22"/>
          <w:szCs w:val="22"/>
        </w:rPr>
      </w:pPr>
      <w:r w:rsidRPr="00184F8D">
        <w:rPr>
          <w:rFonts w:ascii="Palatino Linotype" w:hAnsi="Palatino Linotype" w:cs="Arial"/>
          <w:b/>
          <w:i/>
          <w:sz w:val="22"/>
          <w:szCs w:val="22"/>
        </w:rPr>
        <w:t xml:space="preserve">DE LAS DISPOSICIONES GENERALES </w:t>
      </w:r>
    </w:p>
    <w:p w14:paraId="2CEF5514" w14:textId="77777777" w:rsidR="007F2232" w:rsidRPr="00184F8D" w:rsidRDefault="007F2232" w:rsidP="00C65CC3">
      <w:pPr>
        <w:ind w:left="851" w:right="902"/>
        <w:jc w:val="center"/>
        <w:rPr>
          <w:rFonts w:ascii="Palatino Linotype" w:hAnsi="Palatino Linotype" w:cs="Arial"/>
          <w:b/>
          <w:i/>
          <w:sz w:val="22"/>
          <w:szCs w:val="22"/>
        </w:rPr>
      </w:pPr>
      <w:r w:rsidRPr="00184F8D">
        <w:rPr>
          <w:rFonts w:ascii="Palatino Linotype" w:hAnsi="Palatino Linotype" w:cs="Arial"/>
          <w:b/>
          <w:i/>
          <w:sz w:val="22"/>
          <w:szCs w:val="22"/>
        </w:rPr>
        <w:t xml:space="preserve">CAPÍTULO PRIMERO </w:t>
      </w:r>
    </w:p>
    <w:p w14:paraId="2C326C52" w14:textId="77777777" w:rsidR="007F2232" w:rsidRPr="00184F8D" w:rsidRDefault="007F2232" w:rsidP="00C65CC3">
      <w:pPr>
        <w:ind w:left="851" w:right="902"/>
        <w:jc w:val="center"/>
        <w:rPr>
          <w:rFonts w:ascii="Palatino Linotype" w:hAnsi="Palatino Linotype" w:cs="Arial"/>
          <w:b/>
          <w:i/>
          <w:sz w:val="22"/>
          <w:szCs w:val="22"/>
        </w:rPr>
      </w:pPr>
      <w:r w:rsidRPr="00184F8D">
        <w:rPr>
          <w:rFonts w:ascii="Palatino Linotype" w:hAnsi="Palatino Linotype" w:cs="Arial"/>
          <w:b/>
          <w:i/>
          <w:sz w:val="22"/>
          <w:szCs w:val="22"/>
        </w:rPr>
        <w:t xml:space="preserve">DEL OBJETO Y FINALIDAD </w:t>
      </w:r>
    </w:p>
    <w:p w14:paraId="2F7AF8C8"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Artículo 18.1.-</w:t>
      </w:r>
      <w:r w:rsidRPr="00184F8D">
        <w:rPr>
          <w:rFonts w:ascii="Palatino Linotype" w:hAnsi="Palatino Linotype" w:cs="Arial"/>
          <w:i/>
          <w:sz w:val="22"/>
          <w:szCs w:val="22"/>
        </w:rPr>
        <w:t xml:space="preserve"> Las disposiciones de este Libro son de orden público e interés general y tienen por objeto regular las construcciones privadas que se realicen en el territorio estatal, con el fin de que satisfagan condiciones de seguridad, habitabilidad, calidad, higiene, funcionalidad, sustentabilidad e integración al contexto e imagen urbana. </w:t>
      </w:r>
    </w:p>
    <w:p w14:paraId="6D791C11"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Artículo 18.2.-</w:t>
      </w:r>
      <w:r w:rsidRPr="00184F8D">
        <w:rPr>
          <w:rFonts w:ascii="Palatino Linotype" w:hAnsi="Palatino Linotype" w:cs="Arial"/>
          <w:i/>
          <w:sz w:val="22"/>
          <w:szCs w:val="22"/>
        </w:rPr>
        <w:t xml:space="preserve"> Para los efectos del presente Libro, se entenderá por: </w:t>
      </w:r>
    </w:p>
    <w:p w14:paraId="7BB767BF"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w:t>
      </w:r>
      <w:r w:rsidRPr="00184F8D">
        <w:rPr>
          <w:rFonts w:ascii="Palatino Linotype" w:hAnsi="Palatino Linotype" w:cs="Arial"/>
          <w:i/>
          <w:sz w:val="22"/>
          <w:szCs w:val="22"/>
        </w:rPr>
        <w:t xml:space="preserve"> Código: al Código Administrativo del Estado de México; </w:t>
      </w:r>
    </w:p>
    <w:p w14:paraId="67AA104D"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II.</w:t>
      </w:r>
      <w:r w:rsidRPr="00184F8D">
        <w:rPr>
          <w:rFonts w:ascii="Palatino Linotype" w:hAnsi="Palatino Linotype" w:cs="Arial"/>
          <w:i/>
          <w:sz w:val="22"/>
          <w:szCs w:val="22"/>
        </w:rPr>
        <w:t xml:space="preserve"> Comité: al Comité Consultivo Estatal de Normalización Técnica de la Construcción; </w:t>
      </w:r>
    </w:p>
    <w:p w14:paraId="76524A3D"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III.</w:t>
      </w:r>
      <w:r w:rsidRPr="00184F8D">
        <w:rPr>
          <w:rFonts w:ascii="Palatino Linotype" w:hAnsi="Palatino Linotype" w:cs="Arial"/>
          <w:i/>
          <w:sz w:val="22"/>
          <w:szCs w:val="22"/>
        </w:rPr>
        <w:t xml:space="preserve"> Construcciones: a toda obra, edificación o instalación de carácter privado, así como su modificación, ampliación, reparación o demolición; </w:t>
      </w:r>
    </w:p>
    <w:p w14:paraId="253A9B17"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IV</w:t>
      </w:r>
      <w:r w:rsidRPr="00184F8D">
        <w:rPr>
          <w:rFonts w:ascii="Palatino Linotype" w:hAnsi="Palatino Linotype" w:cs="Arial"/>
          <w:i/>
          <w:sz w:val="22"/>
          <w:szCs w:val="22"/>
        </w:rPr>
        <w:t xml:space="preserve">. Normas Técnicas: a las Normas Técnicas Complementarias de Construcción, en materia de diseño urbano y arquitectónico, procesos constructivos, estructuras e instalaciones; </w:t>
      </w:r>
    </w:p>
    <w:p w14:paraId="1543CE80" w14:textId="545C750E"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w:t>
      </w:r>
      <w:r w:rsidRPr="00184F8D">
        <w:rPr>
          <w:rFonts w:ascii="Palatino Linotype" w:hAnsi="Palatino Linotype" w:cs="Arial"/>
          <w:i/>
          <w:sz w:val="22"/>
          <w:szCs w:val="22"/>
        </w:rPr>
        <w:t xml:space="preserve"> Secretaría: A la Secretaría de Desarrollo Urbano y Obra, y </w:t>
      </w:r>
    </w:p>
    <w:p w14:paraId="398ED4DA"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VI</w:t>
      </w:r>
      <w:r w:rsidRPr="00184F8D">
        <w:rPr>
          <w:rFonts w:ascii="Palatino Linotype" w:hAnsi="Palatino Linotype" w:cs="Arial"/>
          <w:i/>
          <w:sz w:val="22"/>
          <w:szCs w:val="22"/>
        </w:rPr>
        <w:t xml:space="preserve">. Vía pública: a la infraestructura vial primaria y local definidas en el Libro Séptimo del Código, que tiene por objeto el libre tránsito de personas, bienes y </w:t>
      </w:r>
      <w:r w:rsidRPr="00184F8D">
        <w:rPr>
          <w:rFonts w:ascii="Palatino Linotype" w:hAnsi="Palatino Linotype" w:cs="Arial"/>
          <w:i/>
          <w:sz w:val="22"/>
          <w:szCs w:val="22"/>
        </w:rPr>
        <w:lastRenderedPageBreak/>
        <w:t xml:space="preserve">servicios; el alojamiento de redes de infraestructura; así como el dar acceso, iluminación, ventilación y asoleamiento a los inmuebles que la delimitan. </w:t>
      </w:r>
    </w:p>
    <w:p w14:paraId="0A828104"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Artículo 18.3.-</w:t>
      </w:r>
      <w:r w:rsidRPr="00184F8D">
        <w:rPr>
          <w:rFonts w:ascii="Palatino Linotype" w:hAnsi="Palatino Linotype" w:cs="Arial"/>
          <w:i/>
          <w:sz w:val="22"/>
          <w:szCs w:val="22"/>
        </w:rPr>
        <w:t xml:space="preserve"> Toda construcción se sujetará a lo siguiente:</w:t>
      </w:r>
    </w:p>
    <w:p w14:paraId="41F89603"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 xml:space="preserve"> I.</w:t>
      </w:r>
      <w:r w:rsidRPr="00184F8D">
        <w:rPr>
          <w:rFonts w:ascii="Palatino Linotype" w:hAnsi="Palatino Linotype" w:cs="Arial"/>
          <w:i/>
          <w:sz w:val="22"/>
          <w:szCs w:val="22"/>
        </w:rPr>
        <w:t xml:space="preserve"> A las disposiciones de este Libro, del Libro Quinto del Código y su Reglamento, a las Normas Técnicas y a las demás disposiciones jurídicas aplicables; </w:t>
      </w:r>
    </w:p>
    <w:p w14:paraId="0A6042B0"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II.</w:t>
      </w:r>
      <w:r w:rsidRPr="00184F8D">
        <w:rPr>
          <w:rFonts w:ascii="Palatino Linotype" w:hAnsi="Palatino Linotype" w:cs="Arial"/>
          <w:i/>
          <w:sz w:val="22"/>
          <w:szCs w:val="22"/>
        </w:rPr>
        <w:t xml:space="preserve"> Requerirán para su ejecución de la correspondiente licencia de construcción, salvo los casos de excepción que se establecen en este Libro;</w:t>
      </w:r>
    </w:p>
    <w:p w14:paraId="3BB8D2CC"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i/>
          <w:sz w:val="22"/>
          <w:szCs w:val="22"/>
        </w:rPr>
        <w:t xml:space="preserve"> </w:t>
      </w:r>
      <w:r w:rsidRPr="00184F8D">
        <w:rPr>
          <w:rFonts w:ascii="Palatino Linotype" w:hAnsi="Palatino Linotype" w:cs="Arial"/>
          <w:b/>
          <w:i/>
          <w:sz w:val="22"/>
          <w:szCs w:val="22"/>
        </w:rPr>
        <w:t>III.</w:t>
      </w:r>
      <w:r w:rsidRPr="00184F8D">
        <w:rPr>
          <w:rFonts w:ascii="Palatino Linotype" w:hAnsi="Palatino Linotype" w:cs="Arial"/>
          <w:i/>
          <w:sz w:val="22"/>
          <w:szCs w:val="22"/>
        </w:rPr>
        <w:t xml:space="preserve"> Requerirán de la respectiva constancia de terminación de obra; </w:t>
      </w:r>
    </w:p>
    <w:p w14:paraId="716D3808"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IV</w:t>
      </w:r>
      <w:r w:rsidRPr="00184F8D">
        <w:rPr>
          <w:rFonts w:ascii="Palatino Linotype" w:hAnsi="Palatino Linotype" w:cs="Arial"/>
          <w:i/>
          <w:sz w:val="22"/>
          <w:szCs w:val="22"/>
        </w:rPr>
        <w:t xml:space="preserve">. Observarán la normatividad de uso y aprovechamiento del suelo </w:t>
      </w:r>
      <w:proofErr w:type="gramStart"/>
      <w:r w:rsidRPr="00184F8D">
        <w:rPr>
          <w:rFonts w:ascii="Palatino Linotype" w:hAnsi="Palatino Linotype" w:cs="Arial"/>
          <w:i/>
          <w:sz w:val="22"/>
          <w:szCs w:val="22"/>
        </w:rPr>
        <w:t>contenida</w:t>
      </w:r>
      <w:proofErr w:type="gramEnd"/>
      <w:r w:rsidRPr="00184F8D">
        <w:rPr>
          <w:rFonts w:ascii="Palatino Linotype" w:hAnsi="Palatino Linotype" w:cs="Arial"/>
          <w:i/>
          <w:sz w:val="22"/>
          <w:szCs w:val="22"/>
        </w:rPr>
        <w:t xml:space="preserve"> en los planes de desarrollo urbano correspondientes; </w:t>
      </w:r>
    </w:p>
    <w:p w14:paraId="035A8921"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w:t>
      </w:r>
      <w:r w:rsidRPr="00184F8D">
        <w:rPr>
          <w:rFonts w:ascii="Palatino Linotype" w:hAnsi="Palatino Linotype" w:cs="Arial"/>
          <w:i/>
          <w:sz w:val="22"/>
          <w:szCs w:val="22"/>
        </w:rPr>
        <w:t xml:space="preserve"> Contarán con los cajones de estacionamiento que establezca el plan municipal de desarrollo urbano correspondiente, atendiendo lo que al respecto determine la normatividad aplicable; </w:t>
      </w:r>
    </w:p>
    <w:p w14:paraId="4120334E" w14:textId="77777777"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VI</w:t>
      </w:r>
      <w:r w:rsidRPr="00184F8D">
        <w:rPr>
          <w:rFonts w:ascii="Palatino Linotype" w:hAnsi="Palatino Linotype" w:cs="Arial"/>
          <w:i/>
          <w:sz w:val="22"/>
          <w:szCs w:val="22"/>
        </w:rPr>
        <w:t xml:space="preserve">. Garantizarán su iluminación, ventilación y asoleamiento, la mitigación de efectos negativos que puedan causar a las construcciones vecinas; </w:t>
      </w:r>
    </w:p>
    <w:p w14:paraId="36DEFB50" w14:textId="0B5D130D"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VII.</w:t>
      </w:r>
      <w:r w:rsidRPr="00184F8D">
        <w:rPr>
          <w:rFonts w:ascii="Palatino Linotype" w:hAnsi="Palatino Linotype" w:cs="Arial"/>
          <w:i/>
          <w:sz w:val="22"/>
          <w:szCs w:val="22"/>
        </w:rPr>
        <w:t xml:space="preserve"> Cumplirán los requisitos de seguridad estructural que les permitan satisfacer los fines para los cuales fueron proyectadas;</w:t>
      </w:r>
    </w:p>
    <w:p w14:paraId="5D583302" w14:textId="77777777" w:rsidR="00401DE0"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VIII.</w:t>
      </w:r>
      <w:r w:rsidRPr="00184F8D">
        <w:rPr>
          <w:rFonts w:ascii="Palatino Linotype" w:hAnsi="Palatino Linotype" w:cs="Arial"/>
          <w:i/>
          <w:sz w:val="22"/>
          <w:szCs w:val="22"/>
        </w:rPr>
        <w:t xml:space="preserve"> Estarán provistas de los servicios básicos de agua potable, desalojo de aguas residuales y energía eléctrica; </w:t>
      </w:r>
    </w:p>
    <w:p w14:paraId="5837DC8D" w14:textId="77777777" w:rsidR="00401DE0"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IX.</w:t>
      </w:r>
      <w:r w:rsidRPr="00184F8D">
        <w:rPr>
          <w:rFonts w:ascii="Palatino Linotype" w:hAnsi="Palatino Linotype" w:cs="Arial"/>
          <w:i/>
          <w:sz w:val="22"/>
          <w:szCs w:val="22"/>
        </w:rPr>
        <w:t xml:space="preserve"> Dispondrán de espacios y muebles sanitarios de bajo consumo de agua, en número suficiente para los usuarios y de conformidad a las normas oficiales mexicanas; </w:t>
      </w:r>
    </w:p>
    <w:p w14:paraId="6D151812" w14:textId="77777777" w:rsidR="00401DE0"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X</w:t>
      </w:r>
      <w:r w:rsidRPr="00184F8D">
        <w:rPr>
          <w:rFonts w:ascii="Palatino Linotype" w:hAnsi="Palatino Linotype" w:cs="Arial"/>
          <w:i/>
          <w:sz w:val="22"/>
          <w:szCs w:val="22"/>
        </w:rPr>
        <w:t xml:space="preserve">. Cumplirán con las previsiones correspondientes a protección civil, ingeniería sanitaria y personas con discapacidad; </w:t>
      </w:r>
    </w:p>
    <w:p w14:paraId="199FE5E2" w14:textId="5D494EDE" w:rsidR="00401DE0"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XI.</w:t>
      </w:r>
      <w:r w:rsidRPr="00184F8D">
        <w:rPr>
          <w:rFonts w:ascii="Palatino Linotype" w:hAnsi="Palatino Linotype" w:cs="Arial"/>
          <w:i/>
          <w:sz w:val="22"/>
          <w:szCs w:val="22"/>
        </w:rPr>
        <w:t xml:space="preserve"> Las que se ubiquen en zonas de valor arqueológico, histórico, artístico y cultural, deberán sujetarse a las restricciones que señalen el Instituto Nacional de Antropología e Historia o el Instituto Nacional de Bellas Artes y Literatura según corresponda y cumplir con las normas que señalen los ordenamientos legales aplicables; </w:t>
      </w:r>
    </w:p>
    <w:p w14:paraId="2ADF3539" w14:textId="2642D5E9" w:rsidR="00401DE0"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XII.</w:t>
      </w:r>
      <w:r w:rsidRPr="00184F8D">
        <w:rPr>
          <w:rFonts w:ascii="Palatino Linotype" w:hAnsi="Palatino Linotype" w:cs="Arial"/>
          <w:i/>
          <w:sz w:val="22"/>
          <w:szCs w:val="22"/>
        </w:rPr>
        <w:t xml:space="preserve"> Las dedicadas a servicios de radiotelecomunicación o similares y anuncios publicitarios que requieran elementos estructurales, fomentarán su integración al contexto y se ajustarán a las disposiciones aplicables; y </w:t>
      </w:r>
    </w:p>
    <w:p w14:paraId="5F4BA91D" w14:textId="50098E2B" w:rsidR="007F2232" w:rsidRPr="00184F8D" w:rsidRDefault="007F2232" w:rsidP="00C65CC3">
      <w:pPr>
        <w:ind w:left="851" w:right="902"/>
        <w:jc w:val="both"/>
        <w:rPr>
          <w:rFonts w:ascii="Palatino Linotype" w:hAnsi="Palatino Linotype" w:cs="Arial"/>
          <w:i/>
          <w:sz w:val="22"/>
          <w:szCs w:val="22"/>
        </w:rPr>
      </w:pPr>
      <w:r w:rsidRPr="00184F8D">
        <w:rPr>
          <w:rFonts w:ascii="Palatino Linotype" w:hAnsi="Palatino Linotype" w:cs="Arial"/>
          <w:b/>
          <w:i/>
          <w:sz w:val="22"/>
          <w:szCs w:val="22"/>
        </w:rPr>
        <w:t>XIII.</w:t>
      </w:r>
      <w:r w:rsidRPr="00184F8D">
        <w:rPr>
          <w:rFonts w:ascii="Palatino Linotype" w:hAnsi="Palatino Linotype" w:cs="Arial"/>
          <w:i/>
          <w:sz w:val="22"/>
          <w:szCs w:val="22"/>
        </w:rPr>
        <w:t xml:space="preserve"> Procurarán la utilización de tecnologías a efecto de lograr un aprovechamiento sustentable de los recursos naturales y el cuidado de la biosfera.</w:t>
      </w:r>
    </w:p>
    <w:p w14:paraId="60637CE1" w14:textId="77777777" w:rsidR="00401DE0" w:rsidRPr="00184F8D" w:rsidRDefault="00401DE0" w:rsidP="00C65CC3">
      <w:pPr>
        <w:tabs>
          <w:tab w:val="left" w:pos="4962"/>
        </w:tabs>
        <w:ind w:left="850" w:right="901"/>
        <w:jc w:val="center"/>
        <w:rPr>
          <w:rFonts w:ascii="Palatino Linotype" w:eastAsia="Calibri" w:hAnsi="Palatino Linotype" w:cs="Arial"/>
          <w:b/>
          <w:i/>
          <w:sz w:val="22"/>
          <w:szCs w:val="22"/>
        </w:rPr>
      </w:pPr>
    </w:p>
    <w:p w14:paraId="30EFEEFB" w14:textId="1BFCF7B6" w:rsidR="00401DE0" w:rsidRPr="00184F8D" w:rsidRDefault="00401DE0" w:rsidP="00C65CC3">
      <w:pPr>
        <w:tabs>
          <w:tab w:val="left" w:pos="4962"/>
        </w:tabs>
        <w:ind w:left="850" w:right="901"/>
        <w:jc w:val="center"/>
        <w:rPr>
          <w:rFonts w:ascii="Palatino Linotype" w:eastAsia="Calibri" w:hAnsi="Palatino Linotype" w:cs="Arial"/>
          <w:b/>
          <w:i/>
          <w:sz w:val="22"/>
          <w:szCs w:val="22"/>
        </w:rPr>
      </w:pPr>
      <w:r w:rsidRPr="00184F8D">
        <w:rPr>
          <w:rFonts w:ascii="Palatino Linotype" w:eastAsia="Calibri" w:hAnsi="Palatino Linotype" w:cs="Arial"/>
          <w:b/>
          <w:i/>
          <w:sz w:val="22"/>
          <w:szCs w:val="22"/>
        </w:rPr>
        <w:t>TÍTULO SEXTO</w:t>
      </w:r>
    </w:p>
    <w:p w14:paraId="1AB1D607" w14:textId="52B7B664" w:rsidR="00401DE0" w:rsidRPr="00184F8D" w:rsidRDefault="00401DE0" w:rsidP="00C65CC3">
      <w:pPr>
        <w:tabs>
          <w:tab w:val="left" w:pos="4962"/>
        </w:tabs>
        <w:ind w:left="850" w:right="901"/>
        <w:jc w:val="center"/>
        <w:rPr>
          <w:rFonts w:ascii="Palatino Linotype" w:eastAsia="Calibri" w:hAnsi="Palatino Linotype" w:cs="Arial"/>
          <w:b/>
          <w:i/>
          <w:sz w:val="22"/>
          <w:szCs w:val="22"/>
        </w:rPr>
      </w:pPr>
      <w:r w:rsidRPr="00184F8D">
        <w:rPr>
          <w:rFonts w:ascii="Palatino Linotype" w:eastAsia="Calibri" w:hAnsi="Palatino Linotype" w:cs="Arial"/>
          <w:b/>
          <w:i/>
          <w:sz w:val="22"/>
          <w:szCs w:val="22"/>
        </w:rPr>
        <w:t>DE LAS VISITAS DE VERIFICACIÓN, MEDIDAS DE SEGURIDAD Y SANCIONES</w:t>
      </w:r>
    </w:p>
    <w:p w14:paraId="65D4C459" w14:textId="6CDCF9C9" w:rsidR="00401DE0" w:rsidRPr="00184F8D" w:rsidRDefault="00401DE0" w:rsidP="00C65CC3">
      <w:pPr>
        <w:tabs>
          <w:tab w:val="left" w:pos="4962"/>
        </w:tabs>
        <w:ind w:left="850" w:right="901"/>
        <w:jc w:val="center"/>
        <w:rPr>
          <w:rFonts w:ascii="Palatino Linotype" w:eastAsia="Calibri" w:hAnsi="Palatino Linotype" w:cs="Arial"/>
          <w:b/>
          <w:i/>
          <w:sz w:val="22"/>
          <w:szCs w:val="22"/>
        </w:rPr>
      </w:pPr>
      <w:r w:rsidRPr="00184F8D">
        <w:rPr>
          <w:rFonts w:ascii="Palatino Linotype" w:eastAsia="Calibri" w:hAnsi="Palatino Linotype" w:cs="Arial"/>
          <w:b/>
          <w:i/>
          <w:sz w:val="22"/>
          <w:szCs w:val="22"/>
        </w:rPr>
        <w:t>CAPÍTULO PRIMERO</w:t>
      </w:r>
    </w:p>
    <w:p w14:paraId="41FA0865" w14:textId="2E7D679F" w:rsidR="00401DE0" w:rsidRPr="00184F8D" w:rsidRDefault="00401DE0" w:rsidP="00C65CC3">
      <w:pPr>
        <w:tabs>
          <w:tab w:val="left" w:pos="4962"/>
        </w:tabs>
        <w:ind w:left="850" w:right="901"/>
        <w:jc w:val="center"/>
        <w:rPr>
          <w:rFonts w:ascii="Palatino Linotype" w:eastAsia="Calibri" w:hAnsi="Palatino Linotype" w:cs="Arial"/>
          <w:b/>
          <w:i/>
          <w:sz w:val="22"/>
          <w:szCs w:val="22"/>
        </w:rPr>
      </w:pPr>
      <w:r w:rsidRPr="00184F8D">
        <w:rPr>
          <w:rFonts w:ascii="Palatino Linotype" w:eastAsia="Calibri" w:hAnsi="Palatino Linotype" w:cs="Arial"/>
          <w:b/>
          <w:i/>
          <w:sz w:val="22"/>
          <w:szCs w:val="22"/>
        </w:rPr>
        <w:lastRenderedPageBreak/>
        <w:t>DE LAS VISITAS DE VERIFICACIÓN</w:t>
      </w:r>
    </w:p>
    <w:p w14:paraId="78AFA9CA" w14:textId="77777777" w:rsidR="00401DE0" w:rsidRPr="00184F8D" w:rsidRDefault="00401DE0" w:rsidP="00C65CC3">
      <w:pPr>
        <w:tabs>
          <w:tab w:val="left" w:pos="4962"/>
        </w:tabs>
        <w:ind w:left="850" w:right="901"/>
        <w:jc w:val="center"/>
        <w:rPr>
          <w:rFonts w:ascii="Palatino Linotype" w:hAnsi="Palatino Linotype"/>
        </w:rPr>
      </w:pPr>
    </w:p>
    <w:p w14:paraId="4FEE796C" w14:textId="3020E2F5" w:rsidR="003769E5" w:rsidRPr="00184F8D" w:rsidRDefault="003769E5"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b/>
          <w:i/>
          <w:sz w:val="22"/>
          <w:szCs w:val="22"/>
        </w:rPr>
        <w:t>Artículo 18.68.-</w:t>
      </w:r>
      <w:r w:rsidRPr="00184F8D">
        <w:rPr>
          <w:rFonts w:ascii="Palatino Linotype" w:eastAsia="Calibri" w:hAnsi="Palatino Linotype" w:cs="Arial"/>
          <w:i/>
          <w:sz w:val="22"/>
          <w:szCs w:val="22"/>
        </w:rPr>
        <w:t xml:space="preserve"> Las visitas de verificación tendrán por objeto comprobar que en las construcciones terminadas o en proceso se observe el cumplimiento de las disposiciones jurídicas de este Libro, las Normas Técnicas, los proyectos autorizados a través de las licencias y permisos de construcción y demás normatividad aplicable.</w:t>
      </w:r>
    </w:p>
    <w:p w14:paraId="0C5E2969" w14:textId="77777777" w:rsidR="003769E5" w:rsidRPr="00184F8D" w:rsidRDefault="003769E5" w:rsidP="00C65CC3">
      <w:pPr>
        <w:tabs>
          <w:tab w:val="left" w:pos="4962"/>
        </w:tabs>
        <w:ind w:left="850" w:right="901"/>
        <w:jc w:val="both"/>
        <w:rPr>
          <w:rFonts w:ascii="Palatino Linotype" w:eastAsia="Calibri" w:hAnsi="Palatino Linotype" w:cs="Arial"/>
          <w:i/>
          <w:sz w:val="22"/>
          <w:szCs w:val="22"/>
        </w:rPr>
      </w:pPr>
    </w:p>
    <w:p w14:paraId="4234C6CC"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t xml:space="preserve">Las visitas de verificación se realizarán de conformidad con lo establecido en el Código de Procedimientos Administrativos del Estado de México. </w:t>
      </w:r>
    </w:p>
    <w:p w14:paraId="14B93082"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p>
    <w:p w14:paraId="1F86A67F" w14:textId="15ADEB8D"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t>Las construcciones de inmuebles destinados a la actividad comercial o industrial de bajo impacto y que sean menores a 2,000 metros cuadrados, podrán estar exentas de las visitas de verificación previas y durante la construcción, y solamente se llevarán a cabo previa solicitud de la constancia de terminación parcial o total de la obra.</w:t>
      </w:r>
    </w:p>
    <w:p w14:paraId="0BAE239E"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p>
    <w:p w14:paraId="1D5177EF" w14:textId="51AFB11B" w:rsidR="00583E44" w:rsidRPr="00184F8D" w:rsidRDefault="00401DE0" w:rsidP="00C65CC3">
      <w:pPr>
        <w:tabs>
          <w:tab w:val="center" w:pos="4535"/>
          <w:tab w:val="left" w:pos="4962"/>
          <w:tab w:val="left" w:pos="5820"/>
        </w:tabs>
        <w:ind w:left="850" w:right="901"/>
        <w:rPr>
          <w:rFonts w:ascii="Palatino Linotype" w:eastAsia="Calibri" w:hAnsi="Palatino Linotype" w:cs="Arial"/>
          <w:b/>
          <w:i/>
          <w:sz w:val="22"/>
          <w:szCs w:val="22"/>
        </w:rPr>
      </w:pPr>
      <w:r w:rsidRPr="00184F8D">
        <w:rPr>
          <w:rFonts w:ascii="Palatino Linotype" w:eastAsia="Calibri" w:hAnsi="Palatino Linotype" w:cs="Arial"/>
          <w:b/>
          <w:i/>
          <w:sz w:val="22"/>
          <w:szCs w:val="22"/>
        </w:rPr>
        <w:tab/>
        <w:t>CAPÍTULO SEGUNDO</w:t>
      </w:r>
      <w:r w:rsidRPr="00184F8D">
        <w:rPr>
          <w:rFonts w:ascii="Palatino Linotype" w:eastAsia="Calibri" w:hAnsi="Palatino Linotype" w:cs="Arial"/>
          <w:b/>
          <w:i/>
          <w:sz w:val="22"/>
          <w:szCs w:val="22"/>
        </w:rPr>
        <w:tab/>
      </w:r>
    </w:p>
    <w:p w14:paraId="5972CC56" w14:textId="5BA0880F" w:rsidR="00583E44" w:rsidRPr="00184F8D" w:rsidRDefault="00401DE0" w:rsidP="00C65CC3">
      <w:pPr>
        <w:tabs>
          <w:tab w:val="left" w:pos="4962"/>
        </w:tabs>
        <w:ind w:left="850" w:right="901"/>
        <w:jc w:val="center"/>
        <w:rPr>
          <w:rFonts w:ascii="Palatino Linotype" w:eastAsia="Calibri" w:hAnsi="Palatino Linotype" w:cs="Arial"/>
          <w:b/>
          <w:i/>
          <w:sz w:val="22"/>
          <w:szCs w:val="22"/>
        </w:rPr>
      </w:pPr>
      <w:r w:rsidRPr="00184F8D">
        <w:rPr>
          <w:rFonts w:ascii="Palatino Linotype" w:eastAsia="Calibri" w:hAnsi="Palatino Linotype" w:cs="Arial"/>
          <w:b/>
          <w:i/>
          <w:sz w:val="22"/>
          <w:szCs w:val="22"/>
        </w:rPr>
        <w:t>DE LAS MEDIDAS DE SEGURIDAD</w:t>
      </w:r>
    </w:p>
    <w:p w14:paraId="1B6CD9EB" w14:textId="15220D1B"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b/>
          <w:i/>
          <w:sz w:val="22"/>
          <w:szCs w:val="22"/>
        </w:rPr>
        <w:t>Artículo 18.69.-</w:t>
      </w:r>
      <w:r w:rsidRPr="00184F8D">
        <w:rPr>
          <w:rFonts w:ascii="Palatino Linotype" w:eastAsia="Calibri" w:hAnsi="Palatino Linotype" w:cs="Arial"/>
          <w:i/>
          <w:sz w:val="22"/>
          <w:szCs w:val="22"/>
        </w:rPr>
        <w:t xml:space="preserve"> Las medidas de seguridad son determinaciones de carácter preventivo que tienen por objeto evitar la consolidación o permanencia de construcciones que pongan en riesgo a las personas o los bienes, por deficiencias en su edificación, ser de mala calidad en los materiales empleados, encontrarse en estado ruinoso o presentar cualquier otra circunstancia análoga.</w:t>
      </w:r>
    </w:p>
    <w:p w14:paraId="565D718A"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p>
    <w:p w14:paraId="671EB56B" w14:textId="0DBBA909"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t>Las medidas de seguridad serán de ejecución inmediata y durarán todo el tiempo en que persistan las causas que las motivaron.</w:t>
      </w:r>
    </w:p>
    <w:p w14:paraId="73506AC6"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p>
    <w:p w14:paraId="2022CAC0"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b/>
          <w:i/>
          <w:sz w:val="22"/>
          <w:szCs w:val="22"/>
        </w:rPr>
        <w:t>Artículo 18.70.-</w:t>
      </w:r>
      <w:r w:rsidRPr="00184F8D">
        <w:rPr>
          <w:rFonts w:ascii="Palatino Linotype" w:eastAsia="Calibri" w:hAnsi="Palatino Linotype" w:cs="Arial"/>
          <w:i/>
          <w:sz w:val="22"/>
          <w:szCs w:val="22"/>
        </w:rPr>
        <w:t xml:space="preserve"> Las medidas de seguridad que podrán adoptar las autoridades municipales son:</w:t>
      </w:r>
    </w:p>
    <w:p w14:paraId="71C8EB68"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t>I. Suspensión provisional, parcial o total de las construcciones;</w:t>
      </w:r>
    </w:p>
    <w:p w14:paraId="43FBF5CF"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t>II. Desocupación parcial o total de inmuebles;</w:t>
      </w:r>
    </w:p>
    <w:p w14:paraId="3411D7F2"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t>III. Demolición parcial o total;</w:t>
      </w:r>
    </w:p>
    <w:p w14:paraId="2B963F46"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t>IV. Retiro de materiales, instalaciones y equipos;</w:t>
      </w:r>
    </w:p>
    <w:p w14:paraId="3E062A89" w14:textId="77777777"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t>V. Evacuación o desalojo de personas y bienes; y</w:t>
      </w:r>
    </w:p>
    <w:p w14:paraId="7E756102" w14:textId="4CE46715" w:rsidR="00583E44"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t>VI. Cualquiera otra acción o medida que tienda a garantizar la seguridad de las personas y los bienes.</w:t>
      </w:r>
    </w:p>
    <w:p w14:paraId="28B04803" w14:textId="77777777" w:rsidR="007F2232" w:rsidRPr="00184F8D" w:rsidRDefault="00583E44"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t>La autoridad municipal para hacer cumplir las determinaciones señaladas, podrá dictar las medidas de apremio que prevé el Código de Procedimientos Administrativos del Estado de México, incluso requerir la intervención de la fuerza pública y la participación de las autoridades admin</w:t>
      </w:r>
      <w:r w:rsidR="007F2232" w:rsidRPr="00184F8D">
        <w:rPr>
          <w:rFonts w:ascii="Palatino Linotype" w:eastAsia="Calibri" w:hAnsi="Palatino Linotype" w:cs="Arial"/>
          <w:i/>
          <w:sz w:val="22"/>
          <w:szCs w:val="22"/>
        </w:rPr>
        <w:t xml:space="preserve">istrativas que sean necesarias.” </w:t>
      </w:r>
    </w:p>
    <w:p w14:paraId="48EDCA07" w14:textId="67F723BC" w:rsidR="00583E44" w:rsidRPr="00184F8D" w:rsidRDefault="007F2232" w:rsidP="00C65CC3">
      <w:pPr>
        <w:tabs>
          <w:tab w:val="left" w:pos="4962"/>
        </w:tabs>
        <w:ind w:left="850" w:right="901"/>
        <w:jc w:val="both"/>
        <w:rPr>
          <w:rFonts w:ascii="Palatino Linotype" w:eastAsia="Calibri" w:hAnsi="Palatino Linotype" w:cs="Arial"/>
          <w:i/>
          <w:sz w:val="22"/>
          <w:szCs w:val="22"/>
        </w:rPr>
      </w:pPr>
      <w:r w:rsidRPr="00184F8D">
        <w:rPr>
          <w:rFonts w:ascii="Palatino Linotype" w:eastAsia="Calibri" w:hAnsi="Palatino Linotype" w:cs="Arial"/>
          <w:i/>
          <w:sz w:val="22"/>
          <w:szCs w:val="22"/>
        </w:rPr>
        <w:lastRenderedPageBreak/>
        <w:t xml:space="preserve">(Énfasis añadido) </w:t>
      </w:r>
      <w:r w:rsidR="003A711A" w:rsidRPr="00184F8D">
        <w:rPr>
          <w:rFonts w:ascii="Palatino Linotype" w:eastAsia="Calibri" w:hAnsi="Palatino Linotype" w:cs="Arial"/>
          <w:i/>
          <w:sz w:val="22"/>
          <w:szCs w:val="22"/>
        </w:rPr>
        <w:cr/>
      </w:r>
    </w:p>
    <w:p w14:paraId="04CD7D93" w14:textId="0D91897B" w:rsidR="00D02850" w:rsidRPr="00184F8D" w:rsidRDefault="00C77CC1" w:rsidP="00C65CC3">
      <w:pPr>
        <w:tabs>
          <w:tab w:val="left" w:pos="4962"/>
        </w:tabs>
        <w:spacing w:line="360" w:lineRule="auto"/>
        <w:jc w:val="both"/>
        <w:rPr>
          <w:rFonts w:ascii="Palatino Linotype" w:eastAsia="Calibri" w:hAnsi="Palatino Linotype" w:cs="Arial"/>
        </w:rPr>
      </w:pPr>
      <w:r w:rsidRPr="00184F8D">
        <w:rPr>
          <w:rFonts w:ascii="Palatino Linotype" w:eastAsia="Calibri" w:hAnsi="Palatino Linotype" w:cs="Arial"/>
        </w:rPr>
        <w:t xml:space="preserve">De conformidad con los preceptos legales citados, </w:t>
      </w:r>
      <w:r w:rsidR="0029295F" w:rsidRPr="00184F8D">
        <w:rPr>
          <w:rFonts w:ascii="Palatino Linotype" w:eastAsia="Calibri" w:hAnsi="Palatino Linotype" w:cs="Arial"/>
        </w:rPr>
        <w:t>se evidencia las razones de las medidas de seguridad por las cuales procede la colocación de sellos, así mismo, no omite precisar que derivado del artículo 129 del Código de Procedimientos Administrativos del Estado de México, prevé el procedimiento para la aplicación de sanciones y de la emisión de otros actos administrativos que priven a los particulares de la libertad, propiedades, posesiones o derechos,</w:t>
      </w:r>
      <w:r w:rsidR="00D02850" w:rsidRPr="00184F8D">
        <w:rPr>
          <w:rFonts w:ascii="Palatino Linotype" w:eastAsia="Calibri" w:hAnsi="Palatino Linotype" w:cs="Arial"/>
        </w:rPr>
        <w:t xml:space="preserve"> se otorgará previamente a los mismos la garantía de audiencia, para mayor referencia se cita el precepto legal.</w:t>
      </w:r>
    </w:p>
    <w:p w14:paraId="43E37A14" w14:textId="77777777" w:rsidR="00D02850" w:rsidRPr="00184F8D" w:rsidRDefault="00D02850" w:rsidP="00987189">
      <w:pPr>
        <w:tabs>
          <w:tab w:val="left" w:pos="4962"/>
        </w:tabs>
        <w:jc w:val="both"/>
        <w:rPr>
          <w:rFonts w:ascii="Palatino Linotype" w:eastAsia="Calibri" w:hAnsi="Palatino Linotype" w:cs="Arial"/>
        </w:rPr>
      </w:pPr>
    </w:p>
    <w:p w14:paraId="308D4892" w14:textId="6185184E"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w:t>
      </w:r>
      <w:r w:rsidRPr="00184F8D">
        <w:rPr>
          <w:rFonts w:ascii="Palatino Linotype" w:eastAsia="Calibri" w:hAnsi="Palatino Linotype" w:cs="Arial"/>
          <w:b/>
          <w:i/>
          <w:sz w:val="22"/>
        </w:rPr>
        <w:t xml:space="preserve">Artículo 129.- </w:t>
      </w:r>
      <w:r w:rsidRPr="00184F8D">
        <w:rPr>
          <w:rFonts w:ascii="Palatino Linotype" w:eastAsia="Calibri" w:hAnsi="Palatino Linotype" w:cs="Arial"/>
          <w:i/>
          <w:sz w:val="22"/>
        </w:rPr>
        <w:t>Tratándose de la aplicación de sanciones y de la emisión de otros actos administrativos que priven a los particulares de la libertad, propiedades, posesiones o derechos, se otorgará previamente a los mismos la garantía de audiencia, conforme a las siguientes reglas:</w:t>
      </w:r>
    </w:p>
    <w:p w14:paraId="4A024639" w14:textId="77777777" w:rsidR="00D02850" w:rsidRPr="00184F8D" w:rsidRDefault="00D02850" w:rsidP="00987189">
      <w:pPr>
        <w:tabs>
          <w:tab w:val="left" w:pos="4962"/>
        </w:tabs>
        <w:ind w:left="850" w:right="901"/>
        <w:jc w:val="both"/>
        <w:rPr>
          <w:rFonts w:ascii="Palatino Linotype" w:eastAsia="Calibri" w:hAnsi="Palatino Linotype" w:cs="Arial"/>
          <w:i/>
          <w:sz w:val="22"/>
        </w:rPr>
      </w:pPr>
    </w:p>
    <w:p w14:paraId="3725C32F" w14:textId="77777777"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I. En el citatorio de garantía de audiencia se expresará:</w:t>
      </w:r>
    </w:p>
    <w:p w14:paraId="3EBDBA1E" w14:textId="77777777"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a) El nombre de la persona a la que se dirige.</w:t>
      </w:r>
    </w:p>
    <w:p w14:paraId="0F99D4C9" w14:textId="77777777"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b) El lugar, fecha y hora en la que tendrá verificativo la audiencia.</w:t>
      </w:r>
    </w:p>
    <w:p w14:paraId="1B84EC3A" w14:textId="77777777"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c) El objeto o alcance de la diligencia.</w:t>
      </w:r>
    </w:p>
    <w:p w14:paraId="5567324E" w14:textId="77777777"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d) Las disposiciones legales en que se sustente.</w:t>
      </w:r>
    </w:p>
    <w:p w14:paraId="22787EE3" w14:textId="74A7CB4D"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e) El derecho del interesado a aportar pruebas y alegar en la audiencia por sí o por medio de defensor.</w:t>
      </w:r>
    </w:p>
    <w:p w14:paraId="4CACCC27" w14:textId="03A87E8B"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f) El nombre, cargo y firma autógrafa de la autoridad competente que lo emite.</w:t>
      </w:r>
    </w:p>
    <w:p w14:paraId="677AF993" w14:textId="37953E10"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 xml:space="preserve"> II. La diligencia se desahogará en términos del citatorio, por lo que:</w:t>
      </w:r>
    </w:p>
    <w:p w14:paraId="74D516D4" w14:textId="1FE3114E"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a) La autoridad dará a conocer al particular las constancias y pruebas que obran en el expediente del asunto, en su caso.</w:t>
      </w:r>
    </w:p>
    <w:p w14:paraId="2DD9CAB6" w14:textId="77777777"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b) Se admitirán y desahogarán las pruebas que se ofrezcan.</w:t>
      </w:r>
    </w:p>
    <w:p w14:paraId="17428029" w14:textId="77777777"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c) El compareciente formulará los alegatos que considere pertinentes.</w:t>
      </w:r>
    </w:p>
    <w:p w14:paraId="6D3B68C7" w14:textId="77777777"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d) Se levantará acta administrativa en la que consten las circunstancias anteriores.</w:t>
      </w:r>
    </w:p>
    <w:p w14:paraId="09C8A899" w14:textId="057BB0A6" w:rsidR="00D02850"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III. De no comparecer el particular en el día y hora señalados en el citatorio, se tendrá por satisfecha la garantía de audiencia.</w:t>
      </w:r>
    </w:p>
    <w:p w14:paraId="4562C5AE" w14:textId="3734619D" w:rsidR="0029295F" w:rsidRPr="00184F8D" w:rsidRDefault="00D02850" w:rsidP="00987189">
      <w:pPr>
        <w:tabs>
          <w:tab w:val="left" w:pos="4962"/>
        </w:tabs>
        <w:ind w:left="850" w:right="901"/>
        <w:jc w:val="both"/>
        <w:rPr>
          <w:rFonts w:ascii="Palatino Linotype" w:eastAsia="Calibri" w:hAnsi="Palatino Linotype" w:cs="Arial"/>
          <w:i/>
          <w:sz w:val="22"/>
        </w:rPr>
      </w:pPr>
      <w:r w:rsidRPr="00184F8D">
        <w:rPr>
          <w:rFonts w:ascii="Palatino Linotype" w:eastAsia="Calibri" w:hAnsi="Palatino Linotype" w:cs="Arial"/>
          <w:i/>
          <w:sz w:val="22"/>
        </w:rPr>
        <w:t xml:space="preserve">En los casos de actos fiscales, decretos de expropiación de bienes, medidas de seguridad, recuperación administrativa y sanciones de tránsito, la garantía de </w:t>
      </w:r>
      <w:r w:rsidRPr="00184F8D">
        <w:rPr>
          <w:rFonts w:ascii="Palatino Linotype" w:eastAsia="Calibri" w:hAnsi="Palatino Linotype" w:cs="Arial"/>
          <w:i/>
          <w:sz w:val="22"/>
        </w:rPr>
        <w:lastRenderedPageBreak/>
        <w:t>audiencia se otorgará en los medios de impugnación que se hagan valer en su contra.”</w:t>
      </w:r>
    </w:p>
    <w:p w14:paraId="1FBAB1C5" w14:textId="77777777" w:rsidR="0029295F" w:rsidRPr="00184F8D" w:rsidRDefault="0029295F" w:rsidP="00987189">
      <w:pPr>
        <w:tabs>
          <w:tab w:val="left" w:pos="4962"/>
        </w:tabs>
        <w:jc w:val="both"/>
        <w:rPr>
          <w:rFonts w:ascii="Palatino Linotype" w:eastAsia="Calibri" w:hAnsi="Palatino Linotype" w:cs="Arial"/>
          <w:highlight w:val="yellow"/>
        </w:rPr>
      </w:pPr>
    </w:p>
    <w:p w14:paraId="656C3FEA" w14:textId="7F75952D" w:rsidR="00583E44" w:rsidRPr="00184F8D" w:rsidRDefault="00D02850" w:rsidP="00C65CC3">
      <w:pPr>
        <w:tabs>
          <w:tab w:val="left" w:pos="4962"/>
        </w:tabs>
        <w:spacing w:line="360" w:lineRule="auto"/>
        <w:jc w:val="both"/>
        <w:rPr>
          <w:rFonts w:ascii="Palatino Linotype" w:eastAsia="Calibri" w:hAnsi="Palatino Linotype" w:cs="Arial"/>
        </w:rPr>
      </w:pPr>
      <w:r w:rsidRPr="00184F8D">
        <w:rPr>
          <w:rFonts w:ascii="Palatino Linotype" w:eastAsia="Calibri" w:hAnsi="Palatino Linotype" w:cs="Arial"/>
        </w:rPr>
        <w:t>De lo anterior al tratarse de las infracciones administrativas la colocación de sellos suspensión se debe de contemplar lo previsto en el Código de Procedimientos Administrativos del Estado de México, así que,</w:t>
      </w:r>
      <w:r w:rsidR="0029295F" w:rsidRPr="00184F8D">
        <w:rPr>
          <w:rFonts w:ascii="Palatino Linotype" w:eastAsia="Calibri" w:hAnsi="Palatino Linotype" w:cs="Arial"/>
        </w:rPr>
        <w:t xml:space="preserve"> </w:t>
      </w:r>
      <w:r w:rsidR="00C77CC1" w:rsidRPr="00184F8D">
        <w:rPr>
          <w:rFonts w:ascii="Palatino Linotype" w:eastAsia="Calibri" w:hAnsi="Palatino Linotype" w:cs="Arial"/>
        </w:rPr>
        <w:t xml:space="preserve">se tiene por </w:t>
      </w:r>
      <w:r w:rsidR="00E641F2" w:rsidRPr="00184F8D">
        <w:rPr>
          <w:rFonts w:ascii="Palatino Linotype" w:eastAsia="Calibri" w:hAnsi="Palatino Linotype" w:cs="Arial"/>
        </w:rPr>
        <w:t>atendido el derecho al acceso a la información pública</w:t>
      </w:r>
      <w:r w:rsidR="00401DE0" w:rsidRPr="00184F8D">
        <w:rPr>
          <w:rFonts w:ascii="Palatino Linotype" w:eastAsia="Calibri" w:hAnsi="Palatino Linotype" w:cs="Arial"/>
        </w:rPr>
        <w:t xml:space="preserve">, respecto al punto de estudio. </w:t>
      </w:r>
    </w:p>
    <w:p w14:paraId="04DCD7E4" w14:textId="77777777" w:rsidR="00583E44" w:rsidRPr="00184F8D" w:rsidRDefault="00583E44" w:rsidP="00C65CC3">
      <w:pPr>
        <w:tabs>
          <w:tab w:val="left" w:pos="4962"/>
        </w:tabs>
        <w:spacing w:line="360" w:lineRule="auto"/>
        <w:jc w:val="both"/>
        <w:rPr>
          <w:rFonts w:ascii="Palatino Linotype" w:eastAsia="Calibri" w:hAnsi="Palatino Linotype" w:cs="Arial"/>
        </w:rPr>
      </w:pPr>
    </w:p>
    <w:p w14:paraId="1575094B" w14:textId="015E5994" w:rsidR="00401DE0" w:rsidRPr="00184F8D" w:rsidRDefault="00401DE0" w:rsidP="00C65CC3">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r w:rsidRPr="00184F8D">
        <w:rPr>
          <w:rFonts w:ascii="Palatino Linotype" w:eastAsia="Calibri" w:hAnsi="Palatino Linotype" w:cs="Arial"/>
          <w:sz w:val="24"/>
          <w:szCs w:val="24"/>
        </w:rPr>
        <w:t>Finalmente</w:t>
      </w:r>
      <w:r w:rsidR="00C77CC1" w:rsidRPr="00184F8D">
        <w:rPr>
          <w:rFonts w:ascii="Palatino Linotype" w:eastAsia="Calibri" w:hAnsi="Palatino Linotype" w:cs="Arial"/>
          <w:sz w:val="24"/>
          <w:szCs w:val="24"/>
        </w:rPr>
        <w:t xml:space="preserve">, en relación </w:t>
      </w:r>
      <w:r w:rsidRPr="00184F8D">
        <w:rPr>
          <w:rFonts w:ascii="Palatino Linotype" w:eastAsia="Calibri" w:hAnsi="Palatino Linotype" w:cs="Arial"/>
          <w:sz w:val="24"/>
          <w:szCs w:val="24"/>
        </w:rPr>
        <w:t xml:space="preserve">a las solicitudes identificadas con los </w:t>
      </w:r>
      <w:r w:rsidR="00C77CC1" w:rsidRPr="00184F8D">
        <w:rPr>
          <w:rFonts w:ascii="Palatino Linotype" w:eastAsia="Calibri" w:hAnsi="Palatino Linotype" w:cs="Arial"/>
          <w:sz w:val="24"/>
          <w:szCs w:val="24"/>
        </w:rPr>
        <w:t>numerales 7 y 8, es menester mencionar que</w:t>
      </w:r>
      <w:r w:rsidRPr="00184F8D">
        <w:rPr>
          <w:rFonts w:ascii="Palatino Linotype" w:eastAsia="Calibri" w:hAnsi="Palatino Linotype" w:cs="Arial"/>
          <w:sz w:val="24"/>
          <w:szCs w:val="24"/>
        </w:rPr>
        <w:t xml:space="preserve"> del análisis realizadas a las mismas, se advierte que </w:t>
      </w:r>
      <w:r w:rsidR="00C77CC1" w:rsidRPr="00184F8D">
        <w:rPr>
          <w:rFonts w:ascii="Palatino Linotype" w:eastAsia="Calibri" w:hAnsi="Palatino Linotype" w:cs="Arial"/>
          <w:b/>
          <w:sz w:val="24"/>
          <w:szCs w:val="24"/>
        </w:rPr>
        <w:t>EL RECURRENTE</w:t>
      </w:r>
      <w:r w:rsidR="00C77CC1" w:rsidRPr="00184F8D">
        <w:rPr>
          <w:rFonts w:ascii="Palatino Linotype" w:eastAsia="Calibri" w:hAnsi="Palatino Linotype" w:cs="Arial"/>
          <w:sz w:val="24"/>
          <w:szCs w:val="24"/>
        </w:rPr>
        <w:t xml:space="preserve">, busca un pronunciamiento </w:t>
      </w:r>
      <w:r w:rsidRPr="00184F8D">
        <w:rPr>
          <w:rFonts w:ascii="Palatino Linotype" w:eastAsia="Calibri" w:hAnsi="Palatino Linotype" w:cs="Arial"/>
          <w:sz w:val="24"/>
          <w:szCs w:val="24"/>
        </w:rPr>
        <w:t>por parte del</w:t>
      </w:r>
      <w:r w:rsidR="00C77CC1" w:rsidRPr="00184F8D">
        <w:rPr>
          <w:rFonts w:ascii="Palatino Linotype" w:eastAsia="Calibri" w:hAnsi="Palatino Linotype" w:cs="Arial"/>
          <w:sz w:val="24"/>
          <w:szCs w:val="24"/>
        </w:rPr>
        <w:t xml:space="preserve"> </w:t>
      </w:r>
      <w:r w:rsidR="00C77CC1" w:rsidRPr="00184F8D">
        <w:rPr>
          <w:rFonts w:ascii="Palatino Linotype" w:eastAsia="Calibri" w:hAnsi="Palatino Linotype" w:cs="Arial"/>
          <w:b/>
          <w:sz w:val="24"/>
          <w:szCs w:val="24"/>
        </w:rPr>
        <w:t>SUJETO OBLIGADO</w:t>
      </w:r>
      <w:r w:rsidR="00C77CC1" w:rsidRPr="00184F8D">
        <w:rPr>
          <w:rFonts w:ascii="Palatino Linotype" w:eastAsia="Calibri" w:hAnsi="Palatino Linotype" w:cs="Arial"/>
          <w:sz w:val="24"/>
          <w:szCs w:val="24"/>
        </w:rPr>
        <w:t xml:space="preserve">, a lo cual no </w:t>
      </w:r>
      <w:r w:rsidR="00C77CC1" w:rsidRPr="00184F8D">
        <w:rPr>
          <w:rFonts w:ascii="Palatino Linotype" w:eastAsia="Times New Roman" w:hAnsi="Palatino Linotype" w:cs="Segoe UI"/>
          <w:sz w:val="24"/>
          <w:szCs w:val="24"/>
        </w:rPr>
        <w:t xml:space="preserve">constituye un derecho de acceso a la información; </w:t>
      </w:r>
      <w:r w:rsidRPr="00184F8D">
        <w:rPr>
          <w:rFonts w:ascii="Palatino Linotype" w:eastAsia="Times New Roman" w:hAnsi="Palatino Linotype" w:cs="Segoe UI"/>
          <w:sz w:val="24"/>
          <w:szCs w:val="24"/>
        </w:rPr>
        <w:t xml:space="preserve">sino un derecho de petición, debido a que se tratan cuestionamientos realizados por el entonces solicitante, interrogantes y declaraciones que no se colman con la entrega de documentos, situación que conlleva a afirmar que se está ante la presencia del ejercicio del derecho enunciado. </w:t>
      </w:r>
    </w:p>
    <w:p w14:paraId="45F2411C" w14:textId="77777777" w:rsidR="00401DE0" w:rsidRPr="00184F8D" w:rsidRDefault="00401DE0" w:rsidP="00C65CC3">
      <w:pPr>
        <w:autoSpaceDE w:val="0"/>
        <w:autoSpaceDN w:val="0"/>
        <w:adjustRightInd w:val="0"/>
        <w:spacing w:line="360" w:lineRule="auto"/>
        <w:jc w:val="both"/>
        <w:rPr>
          <w:rFonts w:ascii="Palatino Linotype" w:hAnsi="Palatino Linotype" w:cs="Arial"/>
        </w:rPr>
      </w:pPr>
    </w:p>
    <w:p w14:paraId="79B8B838" w14:textId="77777777" w:rsidR="00401DE0" w:rsidRPr="00184F8D" w:rsidRDefault="00401DE0" w:rsidP="00C65CC3">
      <w:pPr>
        <w:autoSpaceDE w:val="0"/>
        <w:autoSpaceDN w:val="0"/>
        <w:adjustRightInd w:val="0"/>
        <w:spacing w:line="360" w:lineRule="auto"/>
        <w:jc w:val="both"/>
        <w:rPr>
          <w:rFonts w:ascii="Palatino Linotype" w:hAnsi="Palatino Linotype" w:cs="Arial"/>
        </w:rPr>
      </w:pPr>
      <w:r w:rsidRPr="00184F8D">
        <w:rPr>
          <w:rFonts w:ascii="Palatino Linotype" w:hAnsi="Palatino Linotype" w:cs="Arial"/>
        </w:rPr>
        <w:t>Bajo ese contexto, es importante dejar en claro lo que debe entenderse por derecho de petición y por derecho de acceso a la información pública.</w:t>
      </w:r>
    </w:p>
    <w:p w14:paraId="3E802F82" w14:textId="77777777" w:rsidR="00401DE0" w:rsidRPr="00184F8D" w:rsidRDefault="00401DE0" w:rsidP="00C65CC3">
      <w:pPr>
        <w:autoSpaceDE w:val="0"/>
        <w:autoSpaceDN w:val="0"/>
        <w:adjustRightInd w:val="0"/>
        <w:spacing w:line="360" w:lineRule="auto"/>
        <w:jc w:val="both"/>
        <w:rPr>
          <w:rFonts w:ascii="Palatino Linotype" w:hAnsi="Palatino Linotype" w:cs="Arial"/>
        </w:rPr>
      </w:pPr>
    </w:p>
    <w:p w14:paraId="56AB6F1C" w14:textId="77777777" w:rsidR="00401DE0" w:rsidRPr="00184F8D" w:rsidRDefault="00401DE0" w:rsidP="00C65CC3">
      <w:pPr>
        <w:autoSpaceDE w:val="0"/>
        <w:autoSpaceDN w:val="0"/>
        <w:adjustRightInd w:val="0"/>
        <w:spacing w:line="360" w:lineRule="auto"/>
        <w:jc w:val="both"/>
        <w:rPr>
          <w:rFonts w:ascii="Palatino Linotype" w:hAnsi="Palatino Linotype" w:cs="Arial"/>
        </w:rPr>
      </w:pPr>
      <w:r w:rsidRPr="00184F8D">
        <w:rPr>
          <w:rFonts w:ascii="Palatino Linotype" w:hAnsi="Palatino Linotype" w:cs="Arial"/>
        </w:rPr>
        <w:t xml:space="preserve">Por lo que respecta a la definición de Derecho de Petición, el Maestro Ignacio Burgoa Orihuela refiere: </w:t>
      </w:r>
    </w:p>
    <w:p w14:paraId="09D259B2" w14:textId="77777777" w:rsidR="00401DE0" w:rsidRPr="00184F8D" w:rsidRDefault="00401DE0" w:rsidP="00987189">
      <w:pPr>
        <w:autoSpaceDE w:val="0"/>
        <w:autoSpaceDN w:val="0"/>
        <w:adjustRightInd w:val="0"/>
        <w:jc w:val="both"/>
        <w:rPr>
          <w:rFonts w:ascii="Palatino Linotype" w:hAnsi="Palatino Linotype" w:cs="Arial"/>
        </w:rPr>
      </w:pPr>
    </w:p>
    <w:p w14:paraId="65C7B0F1" w14:textId="77777777" w:rsidR="00401DE0" w:rsidRPr="00184F8D" w:rsidRDefault="00401DE0" w:rsidP="00987189">
      <w:pPr>
        <w:tabs>
          <w:tab w:val="left" w:pos="8222"/>
        </w:tabs>
        <w:ind w:left="851" w:right="992"/>
        <w:jc w:val="both"/>
        <w:rPr>
          <w:rFonts w:ascii="Palatino Linotype" w:hAnsi="Palatino Linotype" w:cs="Arial"/>
          <w:i/>
          <w:sz w:val="22"/>
          <w:szCs w:val="22"/>
        </w:rPr>
      </w:pPr>
      <w:r w:rsidRPr="00184F8D">
        <w:rPr>
          <w:rFonts w:ascii="Palatino Linotype" w:hAnsi="Palatino Linotype" w:cs="Arial"/>
          <w:b/>
          <w:sz w:val="22"/>
          <w:szCs w:val="22"/>
        </w:rPr>
        <w:t>“</w:t>
      </w:r>
      <w:r w:rsidRPr="00184F8D">
        <w:rPr>
          <w:rFonts w:ascii="Palatino Linotype" w:hAnsi="Palatino Linotype" w:cs="Arial"/>
          <w:sz w:val="22"/>
          <w:szCs w:val="22"/>
        </w:rPr>
        <w:t>…</w:t>
      </w:r>
      <w:r w:rsidRPr="00184F8D">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184F8D">
        <w:rPr>
          <w:rFonts w:ascii="Palatino Linotype" w:eastAsia="MS Mincho" w:hAnsi="Palatino Linotype"/>
          <w:i/>
          <w:sz w:val="22"/>
          <w:szCs w:val="22"/>
          <w:shd w:val="clear" w:color="auto" w:fill="FFFFFF"/>
          <w:lang w:val="es-ES_tradnl"/>
        </w:rPr>
        <w:t>autoridad</w:t>
      </w:r>
      <w:r w:rsidRPr="00184F8D">
        <w:rPr>
          <w:rFonts w:ascii="Palatino Linotype" w:hAnsi="Palatino Linotype" w:cs="Arial"/>
          <w:i/>
          <w:sz w:val="22"/>
          <w:szCs w:val="22"/>
        </w:rPr>
        <w:t xml:space="preserve">, formulando una solicitud o instancia </w:t>
      </w:r>
      <w:r w:rsidRPr="00184F8D">
        <w:rPr>
          <w:rFonts w:ascii="Palatino Linotype" w:hAnsi="Palatino Linotype" w:cs="Arial"/>
          <w:i/>
          <w:sz w:val="22"/>
          <w:szCs w:val="22"/>
        </w:rPr>
        <w:lastRenderedPageBreak/>
        <w:t>escrito de cualquier índole, la cual adopta, específicamente, el carácter de simple petición administrativa, acción o recurso, etc.</w:t>
      </w:r>
      <w:r w:rsidRPr="00184F8D">
        <w:rPr>
          <w:rFonts w:ascii="Palatino Linotype" w:hAnsi="Palatino Linotype"/>
          <w:b/>
          <w:i/>
          <w:sz w:val="22"/>
          <w:szCs w:val="22"/>
        </w:rPr>
        <w:t xml:space="preserve"> “</w:t>
      </w:r>
      <w:r w:rsidRPr="00184F8D">
        <w:rPr>
          <w:rFonts w:ascii="Palatino Linotype" w:hAnsi="Palatino Linotype" w:cs="Arial"/>
          <w:i/>
          <w:sz w:val="22"/>
          <w:szCs w:val="22"/>
        </w:rPr>
        <w:t>(sic)</w:t>
      </w:r>
    </w:p>
    <w:p w14:paraId="38DBFEFE" w14:textId="77777777" w:rsidR="00401DE0" w:rsidRPr="00184F8D" w:rsidRDefault="00401DE0" w:rsidP="00987189">
      <w:pPr>
        <w:autoSpaceDE w:val="0"/>
        <w:autoSpaceDN w:val="0"/>
        <w:adjustRightInd w:val="0"/>
        <w:ind w:left="851" w:right="901"/>
        <w:jc w:val="both"/>
        <w:rPr>
          <w:rFonts w:ascii="Palatino Linotype" w:hAnsi="Palatino Linotype" w:cs="Arial"/>
          <w:i/>
          <w:sz w:val="22"/>
          <w:szCs w:val="22"/>
        </w:rPr>
      </w:pPr>
    </w:p>
    <w:p w14:paraId="6AD23043" w14:textId="77777777" w:rsidR="00401DE0" w:rsidRPr="00184F8D" w:rsidRDefault="00401DE0" w:rsidP="00C65CC3">
      <w:pPr>
        <w:autoSpaceDE w:val="0"/>
        <w:autoSpaceDN w:val="0"/>
        <w:adjustRightInd w:val="0"/>
        <w:spacing w:line="360" w:lineRule="auto"/>
        <w:jc w:val="both"/>
        <w:rPr>
          <w:rFonts w:ascii="Palatino Linotype" w:hAnsi="Palatino Linotype" w:cs="Arial"/>
        </w:rPr>
      </w:pPr>
      <w:r w:rsidRPr="00184F8D">
        <w:rPr>
          <w:rFonts w:ascii="Palatino Linotype" w:hAnsi="Palatino Linotype" w:cs="Arial"/>
        </w:rPr>
        <w:t xml:space="preserve">Por su parte, David Cienfuegos Salgado, concibe al derecho de petición como: </w:t>
      </w:r>
    </w:p>
    <w:p w14:paraId="1C9259F3" w14:textId="77777777" w:rsidR="00401DE0" w:rsidRPr="00184F8D" w:rsidRDefault="00401DE0" w:rsidP="00987189">
      <w:pPr>
        <w:autoSpaceDE w:val="0"/>
        <w:autoSpaceDN w:val="0"/>
        <w:adjustRightInd w:val="0"/>
        <w:jc w:val="both"/>
        <w:rPr>
          <w:rFonts w:ascii="Palatino Linotype" w:hAnsi="Palatino Linotype" w:cs="Arial"/>
        </w:rPr>
      </w:pPr>
    </w:p>
    <w:p w14:paraId="3591906D" w14:textId="77777777" w:rsidR="00401DE0" w:rsidRPr="00184F8D" w:rsidRDefault="00401DE0" w:rsidP="00987189">
      <w:pPr>
        <w:tabs>
          <w:tab w:val="left" w:pos="8222"/>
        </w:tabs>
        <w:ind w:left="851" w:right="992"/>
        <w:jc w:val="both"/>
        <w:rPr>
          <w:rFonts w:ascii="Palatino Linotype" w:hAnsi="Palatino Linotype" w:cs="Arial"/>
          <w:i/>
          <w:sz w:val="22"/>
          <w:szCs w:val="22"/>
        </w:rPr>
      </w:pPr>
      <w:r w:rsidRPr="00184F8D">
        <w:rPr>
          <w:rFonts w:ascii="Palatino Linotype" w:hAnsi="Palatino Linotype" w:cs="Arial"/>
          <w:b/>
          <w:i/>
          <w:sz w:val="22"/>
          <w:szCs w:val="22"/>
        </w:rPr>
        <w:t>“</w:t>
      </w:r>
      <w:r w:rsidRPr="00184F8D">
        <w:rPr>
          <w:rFonts w:ascii="Palatino Linotype" w:hAnsi="Palatino Linotype" w:cs="Arial"/>
          <w:i/>
          <w:sz w:val="22"/>
          <w:szCs w:val="22"/>
        </w:rPr>
        <w:t xml:space="preserve">el derecho de toda persona a ser </w:t>
      </w:r>
      <w:r w:rsidRPr="00184F8D">
        <w:rPr>
          <w:rFonts w:ascii="Palatino Linotype" w:eastAsia="MS Mincho" w:hAnsi="Palatino Linotype"/>
          <w:i/>
          <w:sz w:val="22"/>
          <w:szCs w:val="22"/>
          <w:shd w:val="clear" w:color="auto" w:fill="FFFFFF"/>
          <w:lang w:val="es-ES_tradnl"/>
        </w:rPr>
        <w:t>escuchado</w:t>
      </w:r>
      <w:r w:rsidRPr="00184F8D">
        <w:rPr>
          <w:rFonts w:ascii="Palatino Linotype" w:hAnsi="Palatino Linotype" w:cs="Arial"/>
          <w:i/>
          <w:sz w:val="22"/>
          <w:szCs w:val="22"/>
        </w:rPr>
        <w:t xml:space="preserve"> por quienes ejercen el poder público.</w:t>
      </w:r>
      <w:r w:rsidRPr="00184F8D">
        <w:rPr>
          <w:rFonts w:ascii="Palatino Linotype" w:hAnsi="Palatino Linotype" w:cs="Arial"/>
          <w:b/>
          <w:i/>
          <w:sz w:val="22"/>
          <w:szCs w:val="22"/>
        </w:rPr>
        <w:t>”</w:t>
      </w:r>
      <w:r w:rsidRPr="00184F8D">
        <w:rPr>
          <w:rFonts w:ascii="Palatino Linotype" w:hAnsi="Palatino Linotype" w:cs="Arial"/>
          <w:i/>
          <w:sz w:val="22"/>
          <w:szCs w:val="22"/>
        </w:rPr>
        <w:t xml:space="preserve"> (Sic) </w:t>
      </w:r>
    </w:p>
    <w:p w14:paraId="2C5E7493" w14:textId="77777777" w:rsidR="00401DE0" w:rsidRPr="00184F8D" w:rsidRDefault="00401DE0" w:rsidP="00987189">
      <w:pPr>
        <w:autoSpaceDE w:val="0"/>
        <w:autoSpaceDN w:val="0"/>
        <w:adjustRightInd w:val="0"/>
        <w:ind w:left="851" w:right="901"/>
        <w:jc w:val="both"/>
        <w:rPr>
          <w:rFonts w:ascii="Palatino Linotype" w:hAnsi="Palatino Linotype" w:cs="Arial"/>
          <w:i/>
          <w:sz w:val="22"/>
          <w:szCs w:val="22"/>
        </w:rPr>
      </w:pPr>
    </w:p>
    <w:p w14:paraId="3EAAF01D" w14:textId="77777777" w:rsidR="00401DE0" w:rsidRPr="00184F8D" w:rsidRDefault="00401DE0" w:rsidP="00C65CC3">
      <w:pPr>
        <w:spacing w:line="360" w:lineRule="auto"/>
        <w:jc w:val="both"/>
        <w:rPr>
          <w:rFonts w:ascii="Palatino Linotype" w:hAnsi="Palatino Linotype" w:cs="Arial"/>
        </w:rPr>
      </w:pPr>
      <w:r w:rsidRPr="00184F8D">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3ECA51AA" w14:textId="77777777" w:rsidR="00401DE0" w:rsidRPr="00184F8D" w:rsidRDefault="00401DE0" w:rsidP="00987189">
      <w:pPr>
        <w:jc w:val="both"/>
        <w:rPr>
          <w:rFonts w:ascii="Palatino Linotype" w:hAnsi="Palatino Linotype" w:cs="Arial"/>
        </w:rPr>
      </w:pPr>
    </w:p>
    <w:p w14:paraId="72ABCB62" w14:textId="77777777" w:rsidR="00401DE0" w:rsidRPr="00184F8D" w:rsidRDefault="00401DE0" w:rsidP="00987189">
      <w:pPr>
        <w:tabs>
          <w:tab w:val="left" w:pos="8222"/>
        </w:tabs>
        <w:ind w:left="851" w:right="992"/>
        <w:jc w:val="both"/>
        <w:rPr>
          <w:rFonts w:ascii="Palatino Linotype" w:hAnsi="Palatino Linotype" w:cs="Arial"/>
          <w:i/>
          <w:sz w:val="22"/>
          <w:szCs w:val="22"/>
        </w:rPr>
      </w:pPr>
      <w:r w:rsidRPr="00184F8D">
        <w:rPr>
          <w:rFonts w:ascii="Palatino Linotype" w:hAnsi="Palatino Linotype" w:cs="Arial"/>
          <w:b/>
          <w:i/>
          <w:sz w:val="22"/>
          <w:szCs w:val="22"/>
        </w:rPr>
        <w:t>“</w:t>
      </w:r>
      <w:r w:rsidRPr="00184F8D">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184F8D">
        <w:rPr>
          <w:rFonts w:ascii="Palatino Linotype" w:eastAsia="MS Mincho" w:hAnsi="Palatino Linotype"/>
          <w:i/>
          <w:sz w:val="22"/>
          <w:szCs w:val="22"/>
          <w:shd w:val="clear" w:color="auto" w:fill="FFFFFF"/>
          <w:lang w:val="es-ES_tradnl"/>
        </w:rPr>
        <w:t>claridad</w:t>
      </w:r>
      <w:r w:rsidRPr="00184F8D">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184F8D">
        <w:rPr>
          <w:rFonts w:ascii="Palatino Linotype" w:hAnsi="Palatino Linotype" w:cs="Arial"/>
          <w:b/>
          <w:i/>
          <w:sz w:val="22"/>
          <w:szCs w:val="22"/>
        </w:rPr>
        <w:t>”</w:t>
      </w:r>
      <w:r w:rsidRPr="00184F8D">
        <w:rPr>
          <w:rFonts w:ascii="Palatino Linotype" w:hAnsi="Palatino Linotype" w:cs="Arial"/>
          <w:i/>
          <w:sz w:val="22"/>
          <w:szCs w:val="22"/>
        </w:rPr>
        <w:t xml:space="preserve"> (Sic) </w:t>
      </w:r>
    </w:p>
    <w:p w14:paraId="43A66CA2" w14:textId="77777777" w:rsidR="00401DE0" w:rsidRPr="00184F8D" w:rsidRDefault="00401DE0" w:rsidP="00987189">
      <w:pPr>
        <w:ind w:right="901"/>
        <w:jc w:val="both"/>
        <w:rPr>
          <w:rFonts w:ascii="Palatino Linotype" w:hAnsi="Palatino Linotype" w:cs="Arial"/>
          <w:i/>
          <w:sz w:val="22"/>
          <w:szCs w:val="22"/>
        </w:rPr>
      </w:pPr>
    </w:p>
    <w:p w14:paraId="62A24A68" w14:textId="77777777" w:rsidR="00401DE0" w:rsidRPr="00184F8D" w:rsidRDefault="00401DE0" w:rsidP="00C65CC3">
      <w:pPr>
        <w:spacing w:line="360" w:lineRule="auto"/>
        <w:jc w:val="both"/>
        <w:rPr>
          <w:rFonts w:ascii="Palatino Linotype" w:hAnsi="Palatino Linotype"/>
        </w:rPr>
      </w:pPr>
      <w:r w:rsidRPr="00184F8D">
        <w:rPr>
          <w:rFonts w:ascii="Palatino Linotype" w:hAnsi="Palatino Linotype" w:cs="Arial"/>
        </w:rPr>
        <w:t xml:space="preserve">Ahora bien, el derecho </w:t>
      </w:r>
      <w:r w:rsidRPr="00184F8D">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70D6388" w14:textId="77777777" w:rsidR="00401DE0" w:rsidRPr="00184F8D" w:rsidRDefault="00401DE0" w:rsidP="00C65CC3">
      <w:pPr>
        <w:spacing w:line="360" w:lineRule="auto"/>
        <w:jc w:val="both"/>
        <w:rPr>
          <w:rFonts w:ascii="Palatino Linotype" w:hAnsi="Palatino Linotype"/>
        </w:rPr>
      </w:pPr>
    </w:p>
    <w:p w14:paraId="27B01387" w14:textId="77777777" w:rsidR="00401DE0" w:rsidRPr="00184F8D" w:rsidRDefault="00401DE0" w:rsidP="00C65CC3">
      <w:pPr>
        <w:spacing w:line="360" w:lineRule="auto"/>
        <w:jc w:val="both"/>
        <w:rPr>
          <w:rFonts w:ascii="Palatino Linotype" w:hAnsi="Palatino Linotype" w:cs="Arial"/>
        </w:rPr>
      </w:pPr>
      <w:r w:rsidRPr="00184F8D">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28E9E195" w14:textId="77777777" w:rsidR="00401DE0" w:rsidRPr="00184F8D" w:rsidRDefault="00401DE0" w:rsidP="00C65CC3">
      <w:pPr>
        <w:spacing w:line="360" w:lineRule="auto"/>
        <w:jc w:val="both"/>
        <w:rPr>
          <w:rFonts w:ascii="Palatino Linotype" w:hAnsi="Palatino Linotype" w:cs="Arial"/>
        </w:rPr>
      </w:pPr>
    </w:p>
    <w:p w14:paraId="2F7FEC2B" w14:textId="77777777" w:rsidR="00401DE0" w:rsidRPr="00184F8D" w:rsidRDefault="00401DE0" w:rsidP="00C65CC3">
      <w:pPr>
        <w:spacing w:line="360" w:lineRule="auto"/>
        <w:jc w:val="both"/>
        <w:rPr>
          <w:rFonts w:ascii="Palatino Linotype" w:hAnsi="Palatino Linotype" w:cs="Arial"/>
        </w:rPr>
      </w:pPr>
      <w:r w:rsidRPr="00184F8D">
        <w:rPr>
          <w:rFonts w:ascii="Palatino Linotype" w:hAnsi="Palatino Linotype" w:cs="Aria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5993FBB2" w14:textId="77777777" w:rsidR="00401DE0" w:rsidRPr="00184F8D" w:rsidRDefault="00401DE0" w:rsidP="00C65CC3">
      <w:pPr>
        <w:spacing w:line="360" w:lineRule="auto"/>
        <w:jc w:val="both"/>
        <w:rPr>
          <w:rFonts w:ascii="Palatino Linotype" w:hAnsi="Palatino Linotype" w:cs="Arial"/>
        </w:rPr>
      </w:pPr>
    </w:p>
    <w:p w14:paraId="1D2BBFD8" w14:textId="77777777" w:rsidR="00401DE0" w:rsidRPr="00184F8D" w:rsidRDefault="00401DE0" w:rsidP="00C65CC3">
      <w:pPr>
        <w:spacing w:line="360" w:lineRule="auto"/>
        <w:jc w:val="both"/>
        <w:rPr>
          <w:rFonts w:ascii="Palatino Linotype" w:hAnsi="Palatino Linotype" w:cs="Arial"/>
        </w:rPr>
      </w:pPr>
      <w:r w:rsidRPr="00184F8D">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26B95B0" w14:textId="77777777" w:rsidR="00401DE0" w:rsidRPr="00184F8D" w:rsidRDefault="00401DE0" w:rsidP="00C65CC3">
      <w:pPr>
        <w:spacing w:line="360" w:lineRule="auto"/>
        <w:jc w:val="both"/>
        <w:rPr>
          <w:rFonts w:ascii="Palatino Linotype" w:hAnsi="Palatino Linotype" w:cs="Arial"/>
        </w:rPr>
      </w:pPr>
    </w:p>
    <w:p w14:paraId="645A6112" w14:textId="77777777" w:rsidR="00401DE0" w:rsidRPr="00184F8D" w:rsidRDefault="00401DE0" w:rsidP="00C65CC3">
      <w:pPr>
        <w:spacing w:line="360" w:lineRule="auto"/>
        <w:jc w:val="both"/>
        <w:rPr>
          <w:rFonts w:ascii="Palatino Linotype" w:hAnsi="Palatino Linotype" w:cs="Arial"/>
        </w:rPr>
      </w:pPr>
      <w:r w:rsidRPr="00184F8D">
        <w:rPr>
          <w:rFonts w:ascii="Palatino Linotype" w:hAnsi="Palatino Linotype" w:cs="Arial"/>
        </w:rPr>
        <w:t>Lo anterior, tiene sustento en los artículos 3 fracciones XI y XXII; 4; 11 y 12 de la Ley de Transparencia y Acceso a la Información Pública del Estado de México y Municipios:</w:t>
      </w:r>
    </w:p>
    <w:p w14:paraId="7A4ACB19" w14:textId="77777777" w:rsidR="00401DE0" w:rsidRPr="00184F8D" w:rsidRDefault="00401DE0" w:rsidP="00987189">
      <w:pPr>
        <w:jc w:val="both"/>
        <w:rPr>
          <w:rFonts w:ascii="Palatino Linotype" w:hAnsi="Palatino Linotype" w:cs="Arial"/>
        </w:rPr>
      </w:pPr>
    </w:p>
    <w:p w14:paraId="225E7CF0"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
          <w:bCs/>
          <w:i/>
          <w:noProof/>
          <w:sz w:val="22"/>
        </w:rPr>
        <w:t xml:space="preserve">“Artículo 3. Para los efectos </w:t>
      </w:r>
      <w:r w:rsidRPr="00184F8D">
        <w:rPr>
          <w:rFonts w:ascii="Palatino Linotype" w:hAnsi="Palatino Linotype" w:cs="Arial"/>
          <w:b/>
          <w:i/>
          <w:sz w:val="22"/>
          <w:szCs w:val="22"/>
        </w:rPr>
        <w:t>de</w:t>
      </w:r>
      <w:r w:rsidRPr="00184F8D">
        <w:rPr>
          <w:rFonts w:ascii="Palatino Linotype" w:hAnsi="Palatino Linotype" w:cs="Arial"/>
          <w:b/>
          <w:bCs/>
          <w:i/>
          <w:noProof/>
          <w:sz w:val="22"/>
        </w:rPr>
        <w:t xml:space="preserve"> la presente Ley se entenderá por: </w:t>
      </w:r>
      <w:r w:rsidRPr="00184F8D">
        <w:rPr>
          <w:rFonts w:ascii="Palatino Linotype" w:hAnsi="Palatino Linotype" w:cs="Arial"/>
          <w:bCs/>
          <w:i/>
          <w:noProof/>
          <w:sz w:val="22"/>
        </w:rPr>
        <w:t>…</w:t>
      </w:r>
    </w:p>
    <w:p w14:paraId="1DEBCA99"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Cs/>
          <w:i/>
          <w:noProof/>
          <w:sz w:val="22"/>
        </w:rPr>
        <w:t>…</w:t>
      </w:r>
    </w:p>
    <w:p w14:paraId="79C80707"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
          <w:bCs/>
          <w:i/>
          <w:noProof/>
          <w:sz w:val="22"/>
        </w:rPr>
        <w:t>XI. Documento:</w:t>
      </w:r>
      <w:r w:rsidRPr="00184F8D">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9C28145" w14:textId="77777777" w:rsidR="00401DE0" w:rsidRPr="00184F8D" w:rsidRDefault="00401DE0" w:rsidP="00987189">
      <w:pPr>
        <w:tabs>
          <w:tab w:val="left" w:pos="2670"/>
        </w:tabs>
        <w:ind w:left="851" w:right="992"/>
        <w:jc w:val="both"/>
        <w:rPr>
          <w:rFonts w:ascii="Palatino Linotype" w:hAnsi="Palatino Linotype" w:cs="Arial"/>
          <w:bCs/>
          <w:i/>
          <w:noProof/>
          <w:sz w:val="22"/>
        </w:rPr>
      </w:pPr>
      <w:r w:rsidRPr="00184F8D">
        <w:rPr>
          <w:rFonts w:ascii="Palatino Linotype" w:hAnsi="Palatino Linotype" w:cs="Arial"/>
          <w:bCs/>
          <w:i/>
          <w:noProof/>
          <w:sz w:val="22"/>
        </w:rPr>
        <w:t>…</w:t>
      </w:r>
      <w:r w:rsidRPr="00184F8D">
        <w:rPr>
          <w:rFonts w:ascii="Palatino Linotype" w:hAnsi="Palatino Linotype" w:cs="Arial"/>
          <w:bCs/>
          <w:i/>
          <w:noProof/>
          <w:sz w:val="22"/>
        </w:rPr>
        <w:tab/>
      </w:r>
    </w:p>
    <w:p w14:paraId="05E5F2EF"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
          <w:bCs/>
          <w:i/>
          <w:noProof/>
          <w:sz w:val="22"/>
        </w:rPr>
        <w:lastRenderedPageBreak/>
        <w:t>XXII.</w:t>
      </w:r>
      <w:r w:rsidRPr="00184F8D">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61A57D82"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
          <w:bCs/>
          <w:i/>
          <w:noProof/>
          <w:sz w:val="22"/>
        </w:rPr>
        <w:t>Artículo 4.</w:t>
      </w:r>
      <w:r w:rsidRPr="00184F8D">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CCD765"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16FF822"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1F8F2445"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
          <w:bCs/>
          <w:i/>
          <w:noProof/>
          <w:sz w:val="22"/>
        </w:rPr>
        <w:t>Artículo 11.-</w:t>
      </w:r>
      <w:r w:rsidRPr="00184F8D">
        <w:rPr>
          <w:rFonts w:ascii="Palatino Linotype" w:hAnsi="Palatino Linotype" w:cs="Arial"/>
          <w:bCs/>
          <w:i/>
          <w:noProof/>
          <w:sz w:val="22"/>
        </w:rPr>
        <w:t xml:space="preserve"> Los Sujetos Obligados sólo proporcionarán la información que generen en el ejercicio de sus atribuciones.</w:t>
      </w:r>
    </w:p>
    <w:p w14:paraId="516F1E77"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
          <w:bCs/>
          <w:i/>
          <w:noProof/>
          <w:sz w:val="22"/>
        </w:rPr>
        <w:t>Artículo 12.</w:t>
      </w:r>
      <w:r w:rsidRPr="00184F8D">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2EF0AC4C"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0EBD1E" w14:textId="77777777" w:rsidR="00401DE0" w:rsidRPr="00184F8D" w:rsidRDefault="00401DE0" w:rsidP="00987189">
      <w:pPr>
        <w:tabs>
          <w:tab w:val="left" w:pos="8222"/>
        </w:tabs>
        <w:ind w:left="851" w:right="992"/>
        <w:jc w:val="both"/>
        <w:rPr>
          <w:rFonts w:ascii="Palatino Linotype" w:hAnsi="Palatino Linotype" w:cs="Arial"/>
          <w:bCs/>
          <w:i/>
          <w:noProof/>
          <w:sz w:val="22"/>
        </w:rPr>
      </w:pPr>
      <w:r w:rsidRPr="00184F8D">
        <w:rPr>
          <w:rFonts w:ascii="Palatino Linotype" w:hAnsi="Palatino Linotype" w:cs="Arial"/>
          <w:bCs/>
          <w:i/>
          <w:noProof/>
          <w:sz w:val="22"/>
        </w:rPr>
        <w:t>(Ënfasis añadido)</w:t>
      </w:r>
    </w:p>
    <w:p w14:paraId="6A7A1C1C" w14:textId="77777777" w:rsidR="00401DE0" w:rsidRPr="00184F8D" w:rsidRDefault="00401DE0" w:rsidP="00987189">
      <w:pPr>
        <w:ind w:left="851" w:right="901"/>
        <w:jc w:val="both"/>
        <w:rPr>
          <w:rFonts w:ascii="Palatino Linotype" w:hAnsi="Palatino Linotype" w:cs="Arial"/>
          <w:bCs/>
          <w:i/>
          <w:noProof/>
          <w:sz w:val="22"/>
        </w:rPr>
      </w:pPr>
    </w:p>
    <w:p w14:paraId="699553CF" w14:textId="77777777" w:rsidR="00401DE0" w:rsidRPr="00184F8D" w:rsidRDefault="00401DE0" w:rsidP="00C65CC3">
      <w:pPr>
        <w:spacing w:line="360" w:lineRule="auto"/>
        <w:jc w:val="both"/>
        <w:rPr>
          <w:rFonts w:ascii="Palatino Linotype" w:hAnsi="Palatino Linotype" w:cs="Arial"/>
        </w:rPr>
      </w:pPr>
      <w:r w:rsidRPr="00184F8D">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0BD0CC9" w14:textId="77777777" w:rsidR="00401DE0" w:rsidRPr="00184F8D" w:rsidRDefault="00401DE0" w:rsidP="00C65CC3">
      <w:pPr>
        <w:spacing w:line="360" w:lineRule="auto"/>
        <w:jc w:val="both"/>
        <w:rPr>
          <w:rFonts w:ascii="Palatino Linotype" w:hAnsi="Palatino Linotype" w:cs="Arial"/>
        </w:rPr>
      </w:pPr>
    </w:p>
    <w:p w14:paraId="0FA033AB" w14:textId="77777777" w:rsidR="00401DE0" w:rsidRPr="00184F8D" w:rsidRDefault="00401DE0" w:rsidP="00C65CC3">
      <w:pPr>
        <w:spacing w:line="360" w:lineRule="auto"/>
        <w:jc w:val="both"/>
        <w:rPr>
          <w:rFonts w:ascii="Palatino Linotype" w:hAnsi="Palatino Linotype" w:cs="Arial"/>
        </w:rPr>
      </w:pPr>
      <w:r w:rsidRPr="00184F8D">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184F8D">
        <w:rPr>
          <w:rFonts w:ascii="Palatino Linotype" w:hAnsi="Palatino Linotype" w:cs="Arial"/>
          <w:b/>
        </w:rPr>
        <w:t>cualquier otro registro que documente el ejercicio de las facultades, funciones y competencias de los sujetos obligados</w:t>
      </w:r>
      <w:r w:rsidRPr="00184F8D">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0FEAE6E3" w14:textId="77777777" w:rsidR="00401DE0" w:rsidRPr="00184F8D" w:rsidRDefault="00401DE0" w:rsidP="00C65CC3">
      <w:pPr>
        <w:spacing w:line="360" w:lineRule="auto"/>
        <w:jc w:val="both"/>
        <w:rPr>
          <w:rFonts w:ascii="Palatino Linotype" w:hAnsi="Palatino Linotype" w:cs="Arial"/>
        </w:rPr>
      </w:pPr>
    </w:p>
    <w:p w14:paraId="41A85C0B" w14:textId="77777777" w:rsidR="00401DE0" w:rsidRPr="00184F8D" w:rsidRDefault="00401DE0" w:rsidP="00C65CC3">
      <w:pPr>
        <w:spacing w:line="360" w:lineRule="auto"/>
        <w:jc w:val="both"/>
        <w:rPr>
          <w:rFonts w:ascii="Palatino Linotype" w:hAnsi="Palatino Linotype" w:cs="Arial"/>
        </w:rPr>
      </w:pPr>
      <w:r w:rsidRPr="00184F8D">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72DFFA12" w14:textId="77777777" w:rsidR="00401DE0" w:rsidRPr="00184F8D" w:rsidRDefault="00401DE0" w:rsidP="00C65CC3">
      <w:pPr>
        <w:spacing w:line="360" w:lineRule="auto"/>
        <w:jc w:val="both"/>
        <w:rPr>
          <w:rFonts w:ascii="Palatino Linotype" w:hAnsi="Palatino Linotype" w:cs="Arial"/>
        </w:rPr>
      </w:pPr>
    </w:p>
    <w:p w14:paraId="158969D8" w14:textId="77777777" w:rsidR="00401DE0" w:rsidRPr="00184F8D" w:rsidRDefault="00401DE0" w:rsidP="00C65CC3">
      <w:pPr>
        <w:spacing w:line="360" w:lineRule="auto"/>
        <w:jc w:val="both"/>
        <w:rPr>
          <w:rFonts w:ascii="Palatino Linotype" w:hAnsi="Palatino Linotype" w:cs="Arial"/>
          <w:lang w:eastAsia="es-MX"/>
        </w:rPr>
      </w:pPr>
      <w:r w:rsidRPr="00184F8D">
        <w:rPr>
          <w:rFonts w:ascii="Palatino Linotype" w:hAnsi="Palatino Linotype" w:cs="Arial"/>
          <w:lang w:eastAsia="es-MX"/>
        </w:rPr>
        <w:t xml:space="preserve">Aunado a lo anterior, el doctrinario Ernesto Villanueva </w:t>
      </w:r>
      <w:proofErr w:type="spellStart"/>
      <w:r w:rsidRPr="00184F8D">
        <w:rPr>
          <w:rFonts w:ascii="Palatino Linotype" w:hAnsi="Palatino Linotype" w:cs="Arial"/>
          <w:lang w:eastAsia="es-MX"/>
        </w:rPr>
        <w:t>Villanueva</w:t>
      </w:r>
      <w:proofErr w:type="spellEnd"/>
      <w:r w:rsidRPr="00184F8D">
        <w:rPr>
          <w:rFonts w:ascii="Palatino Linotype" w:hAnsi="Palatino Linotype" w:cs="Arial"/>
          <w:lang w:eastAsia="es-MX"/>
        </w:rPr>
        <w:t xml:space="preserve"> define al derecho de acceso a la información como: </w:t>
      </w:r>
    </w:p>
    <w:p w14:paraId="53AE4D1F" w14:textId="77777777" w:rsidR="00401DE0" w:rsidRPr="00184F8D" w:rsidRDefault="00401DE0" w:rsidP="00987189">
      <w:pPr>
        <w:jc w:val="both"/>
        <w:rPr>
          <w:rFonts w:ascii="Palatino Linotype" w:hAnsi="Palatino Linotype" w:cs="Arial"/>
          <w:lang w:eastAsia="es-MX"/>
        </w:rPr>
      </w:pPr>
    </w:p>
    <w:p w14:paraId="60D18D4E" w14:textId="77777777" w:rsidR="00401DE0" w:rsidRPr="00184F8D" w:rsidRDefault="00401DE0" w:rsidP="00987189">
      <w:pPr>
        <w:tabs>
          <w:tab w:val="left" w:pos="8222"/>
        </w:tabs>
        <w:ind w:left="851" w:right="992"/>
        <w:jc w:val="both"/>
        <w:rPr>
          <w:rFonts w:ascii="Palatino Linotype" w:hAnsi="Palatino Linotype" w:cs="Arial"/>
          <w:i/>
          <w:sz w:val="22"/>
          <w:szCs w:val="22"/>
          <w:lang w:eastAsia="es-MX"/>
        </w:rPr>
      </w:pPr>
      <w:r w:rsidRPr="00184F8D">
        <w:rPr>
          <w:rFonts w:ascii="Palatino Linotype" w:hAnsi="Palatino Linotype" w:cs="Arial"/>
          <w:b/>
          <w:i/>
          <w:sz w:val="22"/>
          <w:szCs w:val="22"/>
          <w:lang w:eastAsia="es-MX"/>
        </w:rPr>
        <w:t>“</w:t>
      </w:r>
      <w:r w:rsidRPr="00184F8D">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84F8D">
        <w:rPr>
          <w:rFonts w:ascii="Palatino Linotype" w:hAnsi="Palatino Linotype" w:cs="Arial"/>
          <w:b/>
          <w:i/>
          <w:sz w:val="22"/>
          <w:szCs w:val="22"/>
          <w:lang w:eastAsia="es-MX"/>
        </w:rPr>
        <w:t>”</w:t>
      </w:r>
      <w:r w:rsidRPr="00184F8D">
        <w:rPr>
          <w:rFonts w:ascii="Palatino Linotype" w:hAnsi="Palatino Linotype" w:cs="Arial"/>
          <w:i/>
          <w:sz w:val="22"/>
          <w:szCs w:val="22"/>
          <w:vertAlign w:val="superscript"/>
          <w:lang w:eastAsia="es-MX"/>
        </w:rPr>
        <w:t xml:space="preserve"> </w:t>
      </w:r>
      <w:r w:rsidRPr="00184F8D">
        <w:rPr>
          <w:rFonts w:ascii="Palatino Linotype" w:hAnsi="Palatino Linotype" w:cs="Arial"/>
          <w:i/>
          <w:sz w:val="22"/>
          <w:szCs w:val="22"/>
          <w:lang w:eastAsia="es-MX"/>
        </w:rPr>
        <w:t xml:space="preserve">(Sic) </w:t>
      </w:r>
    </w:p>
    <w:p w14:paraId="6226CA84" w14:textId="77777777" w:rsidR="00401DE0" w:rsidRPr="00184F8D" w:rsidRDefault="00401DE0" w:rsidP="00987189">
      <w:pPr>
        <w:ind w:left="851" w:right="902"/>
        <w:jc w:val="both"/>
        <w:rPr>
          <w:rFonts w:ascii="Palatino Linotype" w:hAnsi="Palatino Linotype" w:cs="Arial"/>
          <w:i/>
          <w:sz w:val="22"/>
          <w:szCs w:val="22"/>
        </w:rPr>
      </w:pPr>
    </w:p>
    <w:p w14:paraId="05341A59" w14:textId="77777777" w:rsidR="00401DE0" w:rsidRPr="00184F8D" w:rsidRDefault="00401DE0" w:rsidP="00C65CC3">
      <w:pPr>
        <w:spacing w:line="360" w:lineRule="auto"/>
        <w:jc w:val="both"/>
        <w:rPr>
          <w:rFonts w:ascii="Palatino Linotype" w:hAnsi="Palatino Linotype" w:cs="Arial"/>
          <w:b/>
          <w:u w:val="single"/>
        </w:rPr>
      </w:pPr>
      <w:r w:rsidRPr="00184F8D">
        <w:rPr>
          <w:rFonts w:ascii="Palatino Linotype" w:hAnsi="Palatino Linotype" w:cs="Arial"/>
        </w:rPr>
        <w:lastRenderedPageBreak/>
        <w:t xml:space="preserve">De lo anterior, se puede concluir que la distinción entre el derecho de petición y el derecho de acceso a la información pública estriba principalmente en que en el primero de ellos, </w:t>
      </w:r>
      <w:r w:rsidRPr="00184F8D">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184F8D">
        <w:rPr>
          <w:rFonts w:ascii="Palatino Linotype" w:hAnsi="Palatino Linotype" w:cs="Arial"/>
          <w:bCs/>
          <w:lang w:eastAsia="es-CO"/>
        </w:rPr>
        <w:t xml:space="preserve">segundo supuesto </w:t>
      </w:r>
      <w:r w:rsidRPr="00184F8D">
        <w:rPr>
          <w:rFonts w:ascii="Palatino Linotype" w:hAnsi="Palatino Linotype" w:cs="Arial"/>
          <w:b/>
          <w:bCs/>
          <w:u w:val="single"/>
          <w:lang w:eastAsia="es-CO"/>
        </w:rPr>
        <w:t>la solicitud de acceso a la información pública se encamina primordialmente a</w:t>
      </w:r>
      <w:r w:rsidRPr="00184F8D">
        <w:rPr>
          <w:rFonts w:ascii="Palatino Linotype" w:hAnsi="Palatino Linotype" w:cs="Arial"/>
          <w:b/>
          <w:u w:val="single"/>
        </w:rPr>
        <w:t xml:space="preserve"> permitir el </w:t>
      </w:r>
      <w:r w:rsidRPr="00184F8D">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184F8D">
        <w:rPr>
          <w:rFonts w:ascii="Palatino Linotype" w:hAnsi="Palatino Linotype" w:cs="Arial"/>
          <w:b/>
          <w:u w:val="single"/>
        </w:rPr>
        <w:t xml:space="preserve">la autoridad. </w:t>
      </w:r>
    </w:p>
    <w:p w14:paraId="6D8153B4" w14:textId="77777777" w:rsidR="00401DE0" w:rsidRPr="00184F8D" w:rsidRDefault="00401DE0" w:rsidP="00C65CC3">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p>
    <w:p w14:paraId="18213AED" w14:textId="733E046B" w:rsidR="00401DE0" w:rsidRPr="00184F8D" w:rsidRDefault="00401DE0" w:rsidP="00C65CC3">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r w:rsidRPr="00184F8D">
        <w:rPr>
          <w:rFonts w:ascii="Palatino Linotype" w:eastAsia="Times New Roman" w:hAnsi="Palatino Linotype" w:cs="Segoe UI"/>
          <w:sz w:val="24"/>
          <w:szCs w:val="24"/>
        </w:rPr>
        <w:t xml:space="preserve">Derivado de lo anterior, este Órgano determina que no es procedente la entrega de información al corresponder a un derecho de petición. </w:t>
      </w:r>
    </w:p>
    <w:p w14:paraId="2D3C646C" w14:textId="77777777" w:rsidR="00401DE0" w:rsidRPr="00184F8D" w:rsidRDefault="00401DE0" w:rsidP="00C65CC3">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p>
    <w:p w14:paraId="7EBF09C7" w14:textId="16EC1A72" w:rsidR="00401DE0" w:rsidRPr="00184F8D" w:rsidRDefault="00401DE0" w:rsidP="00C65CC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84F8D">
        <w:rPr>
          <w:rFonts w:ascii="Palatino Linotype" w:hAnsi="Palatino Linotype" w:cs="Arial"/>
          <w:color w:val="000000" w:themeColor="text1"/>
        </w:rPr>
        <w:t xml:space="preserve">En razón de lo anteriormente expuesto, este Instituto estima que las razones o motivos de inconformidad hechos valer por </w:t>
      </w:r>
      <w:r w:rsidR="005A34E3">
        <w:rPr>
          <w:rFonts w:ascii="Palatino Linotype" w:hAnsi="Palatino Linotype" w:cs="Arial"/>
          <w:b/>
          <w:color w:val="000000" w:themeColor="text1"/>
        </w:rPr>
        <w:t>EL</w:t>
      </w:r>
      <w:r w:rsidRPr="00184F8D">
        <w:rPr>
          <w:rFonts w:ascii="Palatino Linotype" w:hAnsi="Palatino Linotype" w:cs="Arial"/>
          <w:b/>
          <w:color w:val="000000" w:themeColor="text1"/>
        </w:rPr>
        <w:t xml:space="preserve"> RECURRENTE</w:t>
      </w:r>
      <w:r w:rsidRPr="00184F8D">
        <w:rPr>
          <w:rFonts w:ascii="Palatino Linotype" w:hAnsi="Palatino Linotype" w:cs="Arial"/>
          <w:color w:val="000000" w:themeColor="text1"/>
        </w:rPr>
        <w:t xml:space="preserve"> devienen </w:t>
      </w:r>
      <w:r w:rsidRPr="00184F8D">
        <w:rPr>
          <w:rFonts w:ascii="Palatino Linotype" w:hAnsi="Palatino Linotype" w:cs="Arial"/>
          <w:b/>
          <w:color w:val="000000" w:themeColor="text1"/>
        </w:rPr>
        <w:t>fundadas</w:t>
      </w:r>
      <w:r w:rsidRPr="00184F8D">
        <w:rPr>
          <w:rFonts w:ascii="Palatino Linotype" w:hAnsi="Palatino Linotype" w:cs="Arial"/>
          <w:color w:val="000000" w:themeColor="text1"/>
        </w:rPr>
        <w:t xml:space="preserve"> y suficientes para </w:t>
      </w:r>
      <w:r w:rsidRPr="00184F8D">
        <w:rPr>
          <w:rFonts w:ascii="Palatino Linotype" w:hAnsi="Palatino Linotype" w:cs="Arial"/>
          <w:b/>
          <w:color w:val="000000" w:themeColor="text1"/>
        </w:rPr>
        <w:t>MODIFICAR</w:t>
      </w:r>
      <w:r w:rsidRPr="00184F8D">
        <w:rPr>
          <w:rFonts w:ascii="Palatino Linotype" w:hAnsi="Palatino Linotype" w:cs="Arial"/>
          <w:color w:val="000000" w:themeColor="text1"/>
        </w:rPr>
        <w:t xml:space="preserve"> la respuesta del </w:t>
      </w:r>
      <w:r w:rsidRPr="00184F8D">
        <w:rPr>
          <w:rFonts w:ascii="Palatino Linotype" w:hAnsi="Palatino Linotype" w:cs="Arial"/>
          <w:b/>
          <w:color w:val="000000" w:themeColor="text1"/>
        </w:rPr>
        <w:t>SUJETO OBLIGADO</w:t>
      </w:r>
      <w:r w:rsidRPr="00184F8D">
        <w:rPr>
          <w:rFonts w:ascii="Palatino Linotype" w:hAnsi="Palatino Linotype" w:cs="Arial"/>
          <w:color w:val="000000" w:themeColor="text1"/>
        </w:rPr>
        <w:t xml:space="preserve"> y ordenarle haga entrega de la información descrita en el presente Considerando.</w:t>
      </w:r>
    </w:p>
    <w:p w14:paraId="7A44CFFE" w14:textId="77777777" w:rsidR="007B3342" w:rsidRPr="00184F8D" w:rsidRDefault="007B3342" w:rsidP="00C65CC3">
      <w:pPr>
        <w:spacing w:line="360" w:lineRule="auto"/>
        <w:jc w:val="both"/>
        <w:rPr>
          <w:rFonts w:ascii="Palatino Linotype" w:hAnsi="Palatino Linotype" w:cs="Arial"/>
        </w:rPr>
      </w:pPr>
    </w:p>
    <w:p w14:paraId="78DA3922" w14:textId="77777777" w:rsidR="007B3342" w:rsidRPr="00184F8D" w:rsidRDefault="007B3342" w:rsidP="00C65CC3">
      <w:pPr>
        <w:widowControl w:val="0"/>
        <w:autoSpaceDE w:val="0"/>
        <w:autoSpaceDN w:val="0"/>
        <w:adjustRightInd w:val="0"/>
        <w:spacing w:line="360" w:lineRule="auto"/>
        <w:jc w:val="both"/>
        <w:rPr>
          <w:rFonts w:ascii="Palatino Linotype" w:eastAsia="Calibri" w:hAnsi="Palatino Linotype" w:cs="Arial"/>
          <w:color w:val="000000" w:themeColor="text1"/>
        </w:rPr>
      </w:pPr>
      <w:r w:rsidRPr="00184F8D">
        <w:rPr>
          <w:rFonts w:ascii="Palatino Linotype" w:eastAsia="Calibri" w:hAnsi="Palatino Linotype" w:cs="Arial"/>
          <w:color w:val="000000" w:themeColor="text1"/>
        </w:rPr>
        <w:t xml:space="preserve">Así, con </w:t>
      </w:r>
      <w:r w:rsidRPr="00184F8D">
        <w:rPr>
          <w:rFonts w:ascii="Palatino Linotype" w:hAnsi="Palatino Linotype" w:cs="Arial"/>
          <w:color w:val="000000" w:themeColor="text1"/>
        </w:rPr>
        <w:t>fundamento</w:t>
      </w:r>
      <w:r w:rsidRPr="00184F8D">
        <w:rPr>
          <w:rFonts w:ascii="Palatino Linotype" w:eastAsia="Calibri" w:hAnsi="Palatino Linotype" w:cs="Arial"/>
          <w:color w:val="000000" w:themeColor="text1"/>
        </w:rPr>
        <w:t xml:space="preserve"> en lo prescrito en los artículos 5, párrafos </w:t>
      </w:r>
      <w:r w:rsidRPr="00184F8D">
        <w:rPr>
          <w:rFonts w:ascii="Palatino Linotype" w:eastAsia="Calibri" w:hAnsi="Palatino Linotype" w:cs="Arial"/>
        </w:rPr>
        <w:t>trigésimo, trigésimo primero, trigésimo segundo,</w:t>
      </w:r>
      <w:r w:rsidRPr="00184F8D">
        <w:rPr>
          <w:rFonts w:ascii="Palatino Linotype" w:hAnsi="Palatino Linotype"/>
          <w:color w:val="000000" w:themeColor="text1"/>
        </w:rPr>
        <w:t xml:space="preserve"> fracciones IV y V,</w:t>
      </w:r>
      <w:r w:rsidRPr="00184F8D">
        <w:rPr>
          <w:rFonts w:ascii="Palatino Linotype" w:eastAsia="Calibri" w:hAnsi="Palatino Linotype" w:cs="Arial"/>
          <w:color w:val="000000" w:themeColor="text1"/>
        </w:rPr>
        <w:t xml:space="preserve"> de la Constitución Política del Estado Libre y Soberano de </w:t>
      </w:r>
      <w:r w:rsidRPr="00184F8D">
        <w:rPr>
          <w:rFonts w:ascii="Palatino Linotype" w:hAnsi="Palatino Linotype" w:cs="Arial"/>
          <w:color w:val="000000" w:themeColor="text1"/>
          <w:lang w:val="es-ES_tradnl"/>
        </w:rPr>
        <w:t>México</w:t>
      </w:r>
      <w:r w:rsidRPr="00184F8D">
        <w:rPr>
          <w:rFonts w:ascii="Palatino Linotype" w:eastAsia="Calibri" w:hAnsi="Palatino Linotype" w:cs="Arial"/>
          <w:color w:val="000000" w:themeColor="text1"/>
        </w:rPr>
        <w:t xml:space="preserve">, y los artículos </w:t>
      </w:r>
      <w:r w:rsidRPr="00184F8D">
        <w:rPr>
          <w:rFonts w:ascii="Palatino Linotype" w:hAnsi="Palatino Linotype"/>
          <w:color w:val="000000" w:themeColor="text1"/>
        </w:rPr>
        <w:t xml:space="preserve">2, </w:t>
      </w:r>
      <w:r w:rsidRPr="00184F8D">
        <w:rPr>
          <w:rFonts w:ascii="Palatino Linotype" w:hAnsi="Palatino Linotype" w:cs="Arial"/>
          <w:color w:val="000000" w:themeColor="text1"/>
        </w:rPr>
        <w:t>fracción</w:t>
      </w:r>
      <w:r w:rsidRPr="00184F8D">
        <w:rPr>
          <w:rFonts w:ascii="Palatino Linotype" w:hAnsi="Palatino Linotype"/>
          <w:color w:val="000000" w:themeColor="text1"/>
        </w:rPr>
        <w:t xml:space="preserve"> II, 9, </w:t>
      </w:r>
      <w:r w:rsidRPr="00184F8D">
        <w:rPr>
          <w:rFonts w:ascii="Palatino Linotype" w:hAnsi="Palatino Linotype" w:cs="Arial"/>
          <w:color w:val="000000" w:themeColor="text1"/>
          <w:lang w:val="es-ES_tradnl"/>
        </w:rPr>
        <w:t>29</w:t>
      </w:r>
      <w:r w:rsidRPr="00184F8D">
        <w:rPr>
          <w:rFonts w:ascii="Palatino Linotype" w:hAnsi="Palatino Linotype"/>
          <w:color w:val="000000" w:themeColor="text1"/>
        </w:rPr>
        <w:t>, 36, fracciones I y II, 176, 178, 179, 181, 185, fracción I, 186 y 188,</w:t>
      </w:r>
      <w:r w:rsidRPr="00184F8D">
        <w:rPr>
          <w:rFonts w:ascii="Palatino Linotype" w:eastAsia="Calibri" w:hAnsi="Palatino Linotype" w:cs="Arial"/>
          <w:color w:val="000000" w:themeColor="text1"/>
        </w:rPr>
        <w:t xml:space="preserve"> de la Ley de Transparencia y Acceso a la Información Pública del Estado de México y </w:t>
      </w:r>
      <w:r w:rsidRPr="00184F8D">
        <w:rPr>
          <w:rFonts w:ascii="Palatino Linotype" w:hAnsi="Palatino Linotype" w:cs="Arial"/>
          <w:color w:val="000000" w:themeColor="text1"/>
        </w:rPr>
        <w:t>Municipios</w:t>
      </w:r>
      <w:r w:rsidRPr="00184F8D">
        <w:rPr>
          <w:rFonts w:ascii="Palatino Linotype" w:eastAsia="Calibri" w:hAnsi="Palatino Linotype" w:cs="Arial"/>
          <w:color w:val="000000" w:themeColor="text1"/>
        </w:rPr>
        <w:t xml:space="preserve">, </w:t>
      </w:r>
      <w:r w:rsidRPr="00184F8D">
        <w:rPr>
          <w:rFonts w:ascii="Palatino Linotype" w:hAnsi="Palatino Linotype"/>
          <w:color w:val="000000" w:themeColor="text1"/>
        </w:rPr>
        <w:t>este</w:t>
      </w:r>
      <w:r w:rsidRPr="00184F8D">
        <w:rPr>
          <w:rFonts w:ascii="Palatino Linotype" w:eastAsia="Calibri" w:hAnsi="Palatino Linotype" w:cs="Arial"/>
          <w:color w:val="000000" w:themeColor="text1"/>
        </w:rPr>
        <w:t xml:space="preserve"> Pleno:</w:t>
      </w:r>
    </w:p>
    <w:p w14:paraId="720A138E" w14:textId="77777777" w:rsidR="00D02850" w:rsidRPr="00184F8D" w:rsidRDefault="00D02850" w:rsidP="00987189">
      <w:pPr>
        <w:widowControl w:val="0"/>
        <w:autoSpaceDE w:val="0"/>
        <w:autoSpaceDN w:val="0"/>
        <w:adjustRightInd w:val="0"/>
        <w:jc w:val="both"/>
        <w:rPr>
          <w:rFonts w:ascii="Palatino Linotype" w:eastAsia="Calibri" w:hAnsi="Palatino Linotype" w:cs="Arial"/>
          <w:color w:val="000000" w:themeColor="text1"/>
        </w:rPr>
      </w:pPr>
    </w:p>
    <w:p w14:paraId="283D407D" w14:textId="77777777" w:rsidR="007B3342" w:rsidRPr="00184F8D" w:rsidRDefault="007B3342" w:rsidP="00987189">
      <w:pPr>
        <w:jc w:val="center"/>
        <w:rPr>
          <w:rFonts w:ascii="Palatino Linotype" w:hAnsi="Palatino Linotype" w:cs="Arial"/>
          <w:b/>
          <w:spacing w:val="44"/>
          <w:sz w:val="28"/>
        </w:rPr>
      </w:pPr>
      <w:r w:rsidRPr="00184F8D">
        <w:rPr>
          <w:rFonts w:ascii="Palatino Linotype" w:hAnsi="Palatino Linotype" w:cs="Arial"/>
          <w:b/>
          <w:spacing w:val="44"/>
          <w:sz w:val="28"/>
        </w:rPr>
        <w:t>RESUELVE</w:t>
      </w:r>
    </w:p>
    <w:p w14:paraId="50DFBC26" w14:textId="77777777" w:rsidR="007B3342" w:rsidRPr="00184F8D" w:rsidRDefault="007B3342" w:rsidP="00987189">
      <w:pPr>
        <w:jc w:val="center"/>
        <w:rPr>
          <w:rFonts w:ascii="Palatino Linotype" w:hAnsi="Palatino Linotype" w:cs="Arial"/>
          <w:b/>
          <w:spacing w:val="44"/>
          <w:sz w:val="28"/>
        </w:rPr>
      </w:pPr>
    </w:p>
    <w:p w14:paraId="3241D53F" w14:textId="4FFA3FF0" w:rsidR="007B3342" w:rsidRPr="00184F8D" w:rsidRDefault="007B3342" w:rsidP="00C65CC3">
      <w:pPr>
        <w:spacing w:line="360" w:lineRule="auto"/>
        <w:jc w:val="both"/>
        <w:rPr>
          <w:rFonts w:ascii="Palatino Linotype" w:hAnsi="Palatino Linotype" w:cs="Arial"/>
          <w:lang w:val="es-ES"/>
        </w:rPr>
      </w:pPr>
      <w:r w:rsidRPr="00184F8D">
        <w:rPr>
          <w:rFonts w:ascii="Palatino Linotype" w:hAnsi="Palatino Linotype" w:cs="Arial"/>
          <w:b/>
          <w:sz w:val="28"/>
          <w:szCs w:val="28"/>
          <w:lang w:val="es-ES"/>
        </w:rPr>
        <w:t>PRIMERO</w:t>
      </w:r>
      <w:r w:rsidRPr="00184F8D">
        <w:rPr>
          <w:rFonts w:ascii="Palatino Linotype" w:hAnsi="Palatino Linotype" w:cs="Arial"/>
          <w:sz w:val="28"/>
          <w:szCs w:val="28"/>
          <w:lang w:val="es-ES"/>
        </w:rPr>
        <w:t>.</w:t>
      </w:r>
      <w:r w:rsidRPr="00184F8D">
        <w:rPr>
          <w:rFonts w:ascii="Palatino Linotype" w:hAnsi="Palatino Linotype" w:cs="Arial"/>
          <w:lang w:val="es-ES"/>
        </w:rPr>
        <w:t xml:space="preserve"> Resultan </w:t>
      </w:r>
      <w:r w:rsidRPr="00184F8D">
        <w:rPr>
          <w:rFonts w:ascii="Palatino Linotype" w:hAnsi="Palatino Linotype" w:cs="Arial"/>
          <w:b/>
          <w:lang w:val="es-ES"/>
        </w:rPr>
        <w:t>fundadas</w:t>
      </w:r>
      <w:r w:rsidRPr="00184F8D">
        <w:rPr>
          <w:rFonts w:ascii="Palatino Linotype" w:hAnsi="Palatino Linotype" w:cs="Arial"/>
          <w:lang w:val="es-ES"/>
        </w:rPr>
        <w:t xml:space="preserve"> las razones o motivos de inconformidad planteadas por </w:t>
      </w:r>
      <w:r w:rsidRPr="00184F8D">
        <w:rPr>
          <w:rFonts w:ascii="Palatino Linotype" w:hAnsi="Palatino Linotype" w:cs="Arial"/>
          <w:b/>
          <w:bCs/>
          <w:lang w:val="es-ES"/>
        </w:rPr>
        <w:t>EL RECURRENTE</w:t>
      </w:r>
      <w:r w:rsidRPr="00184F8D">
        <w:rPr>
          <w:rFonts w:ascii="Palatino Linotype" w:hAnsi="Palatino Linotype" w:cs="Arial"/>
          <w:lang w:val="es-ES"/>
        </w:rPr>
        <w:t xml:space="preserve">, en términos del Considerando </w:t>
      </w:r>
      <w:r w:rsidRPr="00184F8D">
        <w:rPr>
          <w:rFonts w:ascii="Palatino Linotype" w:hAnsi="Palatino Linotype" w:cs="Arial"/>
          <w:b/>
          <w:lang w:val="es-ES"/>
        </w:rPr>
        <w:t>QUINTO</w:t>
      </w:r>
      <w:r w:rsidRPr="00184F8D">
        <w:rPr>
          <w:rFonts w:ascii="Palatino Linotype" w:hAnsi="Palatino Linotype" w:cs="Arial"/>
          <w:lang w:val="es-ES"/>
        </w:rPr>
        <w:t xml:space="preserve"> de la presente resolución.</w:t>
      </w:r>
    </w:p>
    <w:p w14:paraId="229EAAC1" w14:textId="77777777" w:rsidR="007B3342" w:rsidRPr="00184F8D" w:rsidRDefault="007B3342" w:rsidP="00C65CC3">
      <w:pPr>
        <w:spacing w:line="360" w:lineRule="auto"/>
        <w:jc w:val="both"/>
        <w:rPr>
          <w:rFonts w:ascii="Palatino Linotype" w:hAnsi="Palatino Linotype" w:cs="Arial"/>
          <w:lang w:val="es-ES"/>
        </w:rPr>
      </w:pPr>
    </w:p>
    <w:p w14:paraId="3C0971ED" w14:textId="6BE31FD7" w:rsidR="007B3342" w:rsidRPr="00184F8D" w:rsidRDefault="007B3342" w:rsidP="00C65CC3">
      <w:pPr>
        <w:spacing w:line="360" w:lineRule="auto"/>
        <w:jc w:val="both"/>
        <w:rPr>
          <w:rFonts w:ascii="Palatino Linotype" w:eastAsia="Calibri" w:hAnsi="Palatino Linotype" w:cs="Arial"/>
          <w:i/>
          <w:iCs/>
          <w:sz w:val="22"/>
          <w:szCs w:val="22"/>
        </w:rPr>
      </w:pPr>
      <w:r w:rsidRPr="00184F8D">
        <w:rPr>
          <w:rFonts w:ascii="Palatino Linotype" w:hAnsi="Palatino Linotype" w:cs="Arial"/>
          <w:b/>
          <w:sz w:val="28"/>
          <w:szCs w:val="28"/>
          <w:lang w:val="es-ES"/>
        </w:rPr>
        <w:t>SEGUNDO</w:t>
      </w:r>
      <w:r w:rsidRPr="00184F8D">
        <w:rPr>
          <w:rFonts w:ascii="Palatino Linotype" w:hAnsi="Palatino Linotype" w:cs="Arial"/>
          <w:sz w:val="28"/>
          <w:szCs w:val="28"/>
          <w:lang w:val="es-ES"/>
        </w:rPr>
        <w:t>.</w:t>
      </w:r>
      <w:r w:rsidRPr="00184F8D">
        <w:rPr>
          <w:rFonts w:ascii="Palatino Linotype" w:hAnsi="Palatino Linotype" w:cs="Arial"/>
          <w:lang w:val="es-ES"/>
        </w:rPr>
        <w:t xml:space="preserve"> </w:t>
      </w:r>
      <w:r w:rsidRPr="00184F8D">
        <w:rPr>
          <w:rFonts w:ascii="Palatino Linotype" w:eastAsia="Calibri" w:hAnsi="Palatino Linotype" w:cs="Arial"/>
        </w:rPr>
        <w:t xml:space="preserve">Se </w:t>
      </w:r>
      <w:bookmarkStart w:id="7" w:name="_Hlk80295718"/>
      <w:r w:rsidRPr="00184F8D">
        <w:rPr>
          <w:rFonts w:ascii="Palatino Linotype" w:eastAsia="Calibri" w:hAnsi="Palatino Linotype" w:cs="Arial"/>
          <w:b/>
        </w:rPr>
        <w:t xml:space="preserve">MODIFICA </w:t>
      </w:r>
      <w:bookmarkEnd w:id="7"/>
      <w:r w:rsidRPr="00184F8D">
        <w:rPr>
          <w:rFonts w:ascii="Palatino Linotype" w:eastAsia="Calibri" w:hAnsi="Palatino Linotype" w:cs="Arial"/>
        </w:rPr>
        <w:t xml:space="preserve">la respuesta proporcionada por </w:t>
      </w:r>
      <w:r w:rsidRPr="00184F8D">
        <w:rPr>
          <w:rFonts w:ascii="Palatino Linotype" w:eastAsia="Calibri" w:hAnsi="Palatino Linotype" w:cs="Arial"/>
          <w:b/>
        </w:rPr>
        <w:t xml:space="preserve">EL SUJETO OBLIGADO </w:t>
      </w:r>
      <w:r w:rsidRPr="00184F8D">
        <w:rPr>
          <w:rFonts w:ascii="Palatino Linotype" w:eastAsia="Calibri" w:hAnsi="Palatino Linotype" w:cs="Arial"/>
        </w:rPr>
        <w:t xml:space="preserve">y se </w:t>
      </w:r>
      <w:r w:rsidRPr="00184F8D">
        <w:rPr>
          <w:rFonts w:ascii="Palatino Linotype" w:eastAsia="Calibri" w:hAnsi="Palatino Linotype" w:cs="Arial"/>
          <w:bCs/>
        </w:rPr>
        <w:t>ordena</w:t>
      </w:r>
      <w:r w:rsidRPr="00184F8D">
        <w:rPr>
          <w:rFonts w:ascii="Palatino Linotype" w:eastAsia="Calibri" w:hAnsi="Palatino Linotype" w:cs="Arial"/>
          <w:b/>
        </w:rPr>
        <w:t xml:space="preserve"> </w:t>
      </w:r>
      <w:r w:rsidRPr="00184F8D">
        <w:rPr>
          <w:rFonts w:ascii="Palatino Linotype" w:eastAsia="Calibri" w:hAnsi="Palatino Linotype" w:cs="Arial"/>
        </w:rPr>
        <w:t xml:space="preserve">atienda la solicitud de información </w:t>
      </w:r>
      <w:r w:rsidRPr="00184F8D">
        <w:rPr>
          <w:rFonts w:ascii="Palatino Linotype" w:eastAsia="MS Mincho" w:hAnsi="Palatino Linotype" w:cs="Arial"/>
          <w:b/>
          <w:bCs/>
        </w:rPr>
        <w:t>00122/</w:t>
      </w:r>
      <w:proofErr w:type="spellStart"/>
      <w:r w:rsidRPr="00184F8D">
        <w:rPr>
          <w:rFonts w:ascii="Palatino Linotype" w:eastAsia="MS Mincho" w:hAnsi="Palatino Linotype" w:cs="Arial"/>
          <w:b/>
          <w:bCs/>
        </w:rPr>
        <w:t>CHICOLOA</w:t>
      </w:r>
      <w:proofErr w:type="spellEnd"/>
      <w:r w:rsidRPr="00184F8D">
        <w:rPr>
          <w:rFonts w:ascii="Palatino Linotype" w:eastAsia="MS Mincho" w:hAnsi="Palatino Linotype" w:cs="Arial"/>
          <w:b/>
          <w:bCs/>
        </w:rPr>
        <w:t>/IP/2021</w:t>
      </w:r>
      <w:r w:rsidRPr="00184F8D">
        <w:rPr>
          <w:rFonts w:ascii="Palatino Linotype" w:hAnsi="Palatino Linotype" w:cs="Arial"/>
        </w:rPr>
        <w:t xml:space="preserve">, en términos del Considerando </w:t>
      </w:r>
      <w:r w:rsidRPr="00184F8D">
        <w:rPr>
          <w:rFonts w:ascii="Palatino Linotype" w:hAnsi="Palatino Linotype" w:cs="Arial"/>
          <w:b/>
        </w:rPr>
        <w:t>QUINTO</w:t>
      </w:r>
      <w:r w:rsidRPr="00184F8D">
        <w:rPr>
          <w:rFonts w:ascii="Palatino Linotype" w:hAnsi="Palatino Linotype" w:cs="Arial"/>
        </w:rPr>
        <w:t xml:space="preserve"> </w:t>
      </w:r>
      <w:r w:rsidRPr="00184F8D">
        <w:rPr>
          <w:rFonts w:ascii="Palatino Linotype" w:hAnsi="Palatino Linotype" w:cs="Arial"/>
          <w:lang w:val="es-ES"/>
        </w:rPr>
        <w:t xml:space="preserve">de la presente resolución, y haga entrega al </w:t>
      </w:r>
      <w:r w:rsidRPr="00184F8D">
        <w:rPr>
          <w:rFonts w:ascii="Palatino Linotype" w:hAnsi="Palatino Linotype" w:cs="Arial"/>
          <w:b/>
          <w:lang w:val="es-ES"/>
        </w:rPr>
        <w:t>RECURRENTE</w:t>
      </w:r>
      <w:r w:rsidRPr="00184F8D">
        <w:rPr>
          <w:rFonts w:ascii="Palatino Linotype" w:hAnsi="Palatino Linotype" w:cs="Arial"/>
          <w:b/>
          <w:bCs/>
          <w:lang w:val="es-ES"/>
        </w:rPr>
        <w:t xml:space="preserve">, </w:t>
      </w:r>
      <w:r w:rsidR="00554ED7" w:rsidRPr="00184F8D">
        <w:rPr>
          <w:rFonts w:ascii="Palatino Linotype" w:hAnsi="Palatino Linotype" w:cs="Arial"/>
          <w:bCs/>
          <w:lang w:val="es-ES"/>
        </w:rPr>
        <w:t xml:space="preserve">en </w:t>
      </w:r>
      <w:r w:rsidR="00554ED7" w:rsidRPr="00184F8D">
        <w:rPr>
          <w:rFonts w:ascii="Palatino Linotype" w:hAnsi="Palatino Linotype" w:cs="Arial"/>
          <w:b/>
          <w:bCs/>
          <w:lang w:val="es-ES"/>
        </w:rPr>
        <w:t xml:space="preserve">versión pública, </w:t>
      </w:r>
      <w:r w:rsidRPr="00184F8D">
        <w:rPr>
          <w:rFonts w:ascii="Palatino Linotype" w:hAnsi="Palatino Linotype" w:cs="Arial"/>
          <w:lang w:val="es-ES"/>
        </w:rPr>
        <w:t xml:space="preserve">vía </w:t>
      </w:r>
      <w:r w:rsidRPr="00184F8D">
        <w:rPr>
          <w:rFonts w:ascii="Palatino Linotype" w:hAnsi="Palatino Linotype" w:cs="Arial"/>
          <w:b/>
          <w:lang w:val="es-ES"/>
        </w:rPr>
        <w:t>SAIMEX</w:t>
      </w:r>
      <w:r w:rsidRPr="00184F8D">
        <w:rPr>
          <w:rFonts w:ascii="Palatino Linotype" w:hAnsi="Palatino Linotype" w:cs="Arial"/>
          <w:bCs/>
          <w:lang w:val="es-ES"/>
        </w:rPr>
        <w:t xml:space="preserve">, </w:t>
      </w:r>
      <w:r w:rsidRPr="00184F8D">
        <w:rPr>
          <w:rFonts w:ascii="Palatino Linotype" w:hAnsi="Palatino Linotype" w:cs="Arial"/>
        </w:rPr>
        <w:t>lo siguiente:</w:t>
      </w:r>
      <w:bookmarkStart w:id="8" w:name="_Hlk69741063"/>
    </w:p>
    <w:p w14:paraId="51645355" w14:textId="77777777" w:rsidR="007B3342" w:rsidRPr="00184F8D" w:rsidRDefault="007B3342" w:rsidP="00987189">
      <w:pPr>
        <w:widowControl w:val="0"/>
        <w:autoSpaceDE w:val="0"/>
        <w:autoSpaceDN w:val="0"/>
        <w:adjustRightInd w:val="0"/>
        <w:spacing w:line="276" w:lineRule="auto"/>
        <w:ind w:left="850" w:right="901"/>
        <w:contextualSpacing/>
        <w:jc w:val="both"/>
        <w:rPr>
          <w:rFonts w:ascii="Palatino Linotype" w:eastAsia="Calibri" w:hAnsi="Palatino Linotype" w:cs="Arial"/>
          <w:i/>
          <w:iCs/>
          <w:sz w:val="22"/>
          <w:szCs w:val="22"/>
        </w:rPr>
      </w:pPr>
    </w:p>
    <w:p w14:paraId="57063C1A" w14:textId="32B60A94" w:rsidR="007B3342" w:rsidRPr="00184F8D" w:rsidRDefault="007B3342" w:rsidP="00987189">
      <w:pPr>
        <w:widowControl w:val="0"/>
        <w:autoSpaceDE w:val="0"/>
        <w:autoSpaceDN w:val="0"/>
        <w:adjustRightInd w:val="0"/>
        <w:spacing w:line="276" w:lineRule="auto"/>
        <w:ind w:left="850" w:right="901"/>
        <w:contextualSpacing/>
        <w:jc w:val="both"/>
        <w:rPr>
          <w:rFonts w:ascii="Palatino Linotype" w:eastAsia="Calibri" w:hAnsi="Palatino Linotype" w:cs="Arial"/>
          <w:i/>
          <w:iCs/>
          <w:sz w:val="22"/>
          <w:szCs w:val="22"/>
        </w:rPr>
      </w:pPr>
      <w:r w:rsidRPr="00184F8D">
        <w:rPr>
          <w:rFonts w:ascii="Palatino Linotype" w:eastAsia="Calibri" w:hAnsi="Palatino Linotype" w:cs="Arial"/>
          <w:i/>
          <w:iCs/>
          <w:sz w:val="22"/>
          <w:szCs w:val="22"/>
        </w:rPr>
        <w:t>“</w:t>
      </w:r>
      <w:r w:rsidR="00B05946" w:rsidRPr="00184F8D">
        <w:rPr>
          <w:rFonts w:ascii="Palatino Linotype" w:eastAsia="Calibri" w:hAnsi="Palatino Linotype" w:cs="Arial"/>
          <w:i/>
          <w:iCs/>
          <w:sz w:val="22"/>
          <w:szCs w:val="22"/>
        </w:rPr>
        <w:t xml:space="preserve">El comprobante de nivel de estudios de los servidores públicos encargados de verificar las construcciones en proceso mencionados en la respuesta. </w:t>
      </w:r>
    </w:p>
    <w:p w14:paraId="5B0D9265" w14:textId="77777777" w:rsidR="00B05946" w:rsidRPr="00184F8D" w:rsidRDefault="00B05946" w:rsidP="00987189">
      <w:pPr>
        <w:widowControl w:val="0"/>
        <w:autoSpaceDE w:val="0"/>
        <w:autoSpaceDN w:val="0"/>
        <w:adjustRightInd w:val="0"/>
        <w:spacing w:line="276" w:lineRule="auto"/>
        <w:ind w:left="850" w:right="901"/>
        <w:contextualSpacing/>
        <w:jc w:val="both"/>
        <w:rPr>
          <w:rFonts w:ascii="Palatino Linotype" w:eastAsia="Calibri" w:hAnsi="Palatino Linotype" w:cs="Arial"/>
          <w:i/>
          <w:iCs/>
          <w:sz w:val="22"/>
          <w:szCs w:val="22"/>
        </w:rPr>
      </w:pPr>
    </w:p>
    <w:p w14:paraId="3725A97B" w14:textId="079D1338" w:rsidR="00554ED7" w:rsidRDefault="007B3342" w:rsidP="00987189">
      <w:pPr>
        <w:widowControl w:val="0"/>
        <w:autoSpaceDE w:val="0"/>
        <w:autoSpaceDN w:val="0"/>
        <w:adjustRightInd w:val="0"/>
        <w:spacing w:line="276" w:lineRule="auto"/>
        <w:ind w:left="850" w:right="901"/>
        <w:contextualSpacing/>
        <w:jc w:val="both"/>
        <w:rPr>
          <w:rFonts w:ascii="Palatino Linotype" w:hAnsi="Palatino Linotype"/>
          <w:i/>
          <w:iCs/>
          <w:sz w:val="22"/>
          <w:szCs w:val="22"/>
          <w:lang w:eastAsia="es-MX"/>
        </w:rPr>
      </w:pPr>
      <w:r w:rsidRPr="00184F8D">
        <w:rPr>
          <w:rFonts w:ascii="Palatino Linotype" w:hAnsi="Palatino Linotype"/>
          <w:i/>
          <w:iCs/>
          <w:sz w:val="22"/>
          <w:szCs w:val="22"/>
          <w:lang w:eastAsia="es-MX"/>
        </w:rPr>
        <w:t xml:space="preserve">Debiendo notificar al </w:t>
      </w:r>
      <w:r w:rsidRPr="00184F8D">
        <w:rPr>
          <w:rFonts w:ascii="Palatino Linotype" w:hAnsi="Palatino Linotype"/>
          <w:b/>
          <w:i/>
          <w:iCs/>
          <w:sz w:val="22"/>
          <w:szCs w:val="22"/>
          <w:lang w:eastAsia="es-MX"/>
        </w:rPr>
        <w:t>RECURRENTE</w:t>
      </w:r>
      <w:r w:rsidRPr="00184F8D">
        <w:rPr>
          <w:rFonts w:ascii="Palatino Linotype" w:hAnsi="Palatino Linotype"/>
          <w:i/>
          <w:iCs/>
          <w:sz w:val="22"/>
          <w:szCs w:val="22"/>
          <w:lang w:eastAsia="es-MX"/>
        </w:rPr>
        <w:t xml:space="preserve"> el Acuerdo de Clasificación de la información que emita el Comité de Transparencia con motivo de la versión pública</w:t>
      </w:r>
      <w:r w:rsidR="00CD262C" w:rsidRPr="00184F8D">
        <w:rPr>
          <w:rFonts w:ascii="Palatino Linotype" w:hAnsi="Palatino Linotype"/>
          <w:i/>
          <w:iCs/>
          <w:sz w:val="22"/>
          <w:szCs w:val="22"/>
          <w:lang w:eastAsia="es-MX"/>
        </w:rPr>
        <w:t>.</w:t>
      </w:r>
      <w:r w:rsidR="00554ED7" w:rsidRPr="00184F8D">
        <w:rPr>
          <w:rFonts w:ascii="Palatino Linotype" w:hAnsi="Palatino Linotype"/>
          <w:i/>
          <w:iCs/>
          <w:sz w:val="22"/>
          <w:szCs w:val="22"/>
          <w:lang w:eastAsia="es-MX"/>
        </w:rPr>
        <w:t>”</w:t>
      </w:r>
    </w:p>
    <w:p w14:paraId="09CC9944" w14:textId="77777777" w:rsidR="00987189" w:rsidRPr="00184F8D" w:rsidRDefault="00987189" w:rsidP="00987189">
      <w:pPr>
        <w:widowControl w:val="0"/>
        <w:autoSpaceDE w:val="0"/>
        <w:autoSpaceDN w:val="0"/>
        <w:adjustRightInd w:val="0"/>
        <w:spacing w:line="276" w:lineRule="auto"/>
        <w:ind w:left="850" w:right="901"/>
        <w:contextualSpacing/>
        <w:jc w:val="both"/>
        <w:rPr>
          <w:rFonts w:ascii="Palatino Linotype" w:hAnsi="Palatino Linotype"/>
          <w:i/>
          <w:iCs/>
          <w:sz w:val="22"/>
          <w:szCs w:val="22"/>
          <w:lang w:eastAsia="es-MX"/>
        </w:rPr>
      </w:pPr>
    </w:p>
    <w:bookmarkEnd w:id="8"/>
    <w:p w14:paraId="7F26E1A9" w14:textId="7398B1DD" w:rsidR="007B3342" w:rsidRPr="00184F8D" w:rsidRDefault="007B3342" w:rsidP="00C65CC3">
      <w:pPr>
        <w:spacing w:line="360" w:lineRule="auto"/>
        <w:jc w:val="both"/>
        <w:rPr>
          <w:rFonts w:ascii="Palatino Linotype" w:hAnsi="Palatino Linotype"/>
          <w:color w:val="222222"/>
          <w:shd w:val="clear" w:color="auto" w:fill="FFFFFF"/>
        </w:rPr>
      </w:pPr>
      <w:r w:rsidRPr="00184F8D">
        <w:rPr>
          <w:rFonts w:ascii="Palatino Linotype" w:hAnsi="Palatino Linotype"/>
          <w:b/>
          <w:color w:val="222222"/>
          <w:sz w:val="28"/>
          <w:szCs w:val="28"/>
          <w:shd w:val="clear" w:color="auto" w:fill="FFFFFF"/>
        </w:rPr>
        <w:t>TERCERO.</w:t>
      </w:r>
      <w:r w:rsidRPr="00184F8D">
        <w:rPr>
          <w:rFonts w:ascii="Palatino Linotype" w:hAnsi="Palatino Linotype"/>
          <w:b/>
          <w:color w:val="222222"/>
          <w:shd w:val="clear" w:color="auto" w:fill="FFFFFF"/>
        </w:rPr>
        <w:t> </w:t>
      </w:r>
      <w:r w:rsidRPr="00184F8D">
        <w:rPr>
          <w:rFonts w:ascii="Palatino Linotype" w:hAnsi="Palatino Linotype"/>
          <w:b/>
          <w:color w:val="222222"/>
          <w:lang w:eastAsia="es-ES_tradnl"/>
        </w:rPr>
        <w:t>Notifíquese</w:t>
      </w:r>
      <w:r w:rsidRPr="00184F8D">
        <w:rPr>
          <w:rFonts w:ascii="Palatino Linotype" w:hAnsi="Palatino Linotype"/>
          <w:color w:val="222222"/>
          <w:lang w:eastAsia="es-ES_tradnl"/>
        </w:rPr>
        <w:t xml:space="preserve"> </w:t>
      </w:r>
      <w:r w:rsidRPr="00184F8D">
        <w:rPr>
          <w:rFonts w:ascii="Palatino Linotype" w:hAnsi="Palatino Linotype"/>
          <w:color w:val="222222"/>
          <w:shd w:val="clear" w:color="auto" w:fill="FFFFFF"/>
        </w:rPr>
        <w:t>a</w:t>
      </w:r>
      <w:r w:rsidR="000D4C88" w:rsidRPr="00184F8D">
        <w:rPr>
          <w:rFonts w:ascii="Palatino Linotype" w:hAnsi="Palatino Linotype"/>
          <w:color w:val="222222"/>
          <w:shd w:val="clear" w:color="auto" w:fill="FFFFFF"/>
        </w:rPr>
        <w:t xml:space="preserve"> </w:t>
      </w:r>
      <w:r w:rsidRPr="00184F8D">
        <w:rPr>
          <w:rFonts w:ascii="Palatino Linotype" w:hAnsi="Palatino Linotype"/>
          <w:color w:val="222222"/>
          <w:shd w:val="clear" w:color="auto" w:fill="FFFFFF"/>
        </w:rPr>
        <w:t>l</w:t>
      </w:r>
      <w:r w:rsidR="000D4C88" w:rsidRPr="00184F8D">
        <w:rPr>
          <w:rFonts w:ascii="Palatino Linotype" w:hAnsi="Palatino Linotype"/>
          <w:color w:val="222222"/>
          <w:shd w:val="clear" w:color="auto" w:fill="FFFFFF"/>
        </w:rPr>
        <w:t>a</w:t>
      </w:r>
      <w:r w:rsidRPr="00184F8D">
        <w:rPr>
          <w:rFonts w:ascii="Palatino Linotype" w:hAnsi="Palatino Linotype"/>
          <w:color w:val="222222"/>
          <w:shd w:val="clear" w:color="auto" w:fill="FFFFFF"/>
        </w:rPr>
        <w:t xml:space="preserve"> Titular de la Unidad de Transparencia del</w:t>
      </w:r>
      <w:r w:rsidRPr="00184F8D">
        <w:rPr>
          <w:rFonts w:ascii="Palatino Linotype" w:hAnsi="Palatino Linotype"/>
          <w:b/>
          <w:color w:val="222222"/>
          <w:shd w:val="clear" w:color="auto" w:fill="FFFFFF"/>
        </w:rPr>
        <w:t> SUJETO OBLIGADO</w:t>
      </w:r>
      <w:r w:rsidRPr="00184F8D">
        <w:rPr>
          <w:rFonts w:ascii="Palatino Linotype" w:hAnsi="Palatino Linotype"/>
          <w:color w:val="222222"/>
          <w:shd w:val="clear" w:color="auto" w:fill="FFFFFF"/>
        </w:rPr>
        <w:t xml:space="preserve">, para que conforme a los artículos 186, último párrafo y 189, párrafo segundo de la Ley de </w:t>
      </w:r>
      <w:r w:rsidRPr="00184F8D">
        <w:rPr>
          <w:rFonts w:ascii="Palatino Linotype" w:hAnsi="Palatino Linotype" w:cs="Arial"/>
        </w:rPr>
        <w:t>Transparencia</w:t>
      </w:r>
      <w:r w:rsidRPr="00184F8D">
        <w:rPr>
          <w:rFonts w:ascii="Palatino Linotype" w:hAnsi="Palatino Linotype"/>
          <w:color w:val="222222"/>
          <w:shd w:val="clear" w:color="auto" w:fill="FFFFFF"/>
        </w:rPr>
        <w:t xml:space="preserve"> y Acceso a la Información Pública del Estado de México y Municipios, dé </w:t>
      </w:r>
      <w:r w:rsidRPr="00184F8D">
        <w:rPr>
          <w:rFonts w:ascii="Palatino Linotype" w:hAnsi="Palatino Linotype" w:cs="Arial"/>
        </w:rPr>
        <w:t>cumplimiento</w:t>
      </w:r>
      <w:r w:rsidRPr="00184F8D">
        <w:rPr>
          <w:rFonts w:ascii="Palatino Linotype" w:hAnsi="Palatino Linotype"/>
          <w:color w:val="222222"/>
          <w:shd w:val="clear" w:color="auto" w:fill="FFFFFF"/>
        </w:rPr>
        <w:t xml:space="preserve"> a lo ordenado dentro del plazo de </w:t>
      </w:r>
      <w:r w:rsidR="000D4C88" w:rsidRPr="00184F8D">
        <w:rPr>
          <w:rFonts w:ascii="Palatino Linotype" w:hAnsi="Palatino Linotype"/>
          <w:color w:val="222222"/>
          <w:shd w:val="clear" w:color="auto" w:fill="FFFFFF"/>
        </w:rPr>
        <w:t>diez</w:t>
      </w:r>
      <w:r w:rsidRPr="00184F8D">
        <w:rPr>
          <w:rFonts w:ascii="Palatino Linotype" w:hAnsi="Palatino Linotype"/>
          <w:color w:val="222222"/>
          <w:shd w:val="clear" w:color="auto" w:fill="FFFFFF"/>
        </w:rPr>
        <w:t xml:space="preserve"> días hábiles, debiendo </w:t>
      </w:r>
      <w:r w:rsidRPr="00184F8D">
        <w:rPr>
          <w:rFonts w:ascii="Palatino Linotype" w:hAnsi="Palatino Linotype" w:cs="Arial"/>
        </w:rPr>
        <w:t>informar</w:t>
      </w:r>
      <w:r w:rsidRPr="00184F8D">
        <w:rPr>
          <w:rFonts w:ascii="Palatino Linotype" w:hAnsi="Palatino Linotype"/>
          <w:color w:val="222222"/>
          <w:shd w:val="clear" w:color="auto" w:fill="FFFFFF"/>
        </w:rPr>
        <w:t xml:space="preserve"> a este Instituto en un plazo </w:t>
      </w:r>
      <w:r w:rsidRPr="00184F8D">
        <w:rPr>
          <w:rFonts w:ascii="Palatino Linotype" w:hAnsi="Palatino Linotype"/>
          <w:color w:val="222222"/>
          <w:lang w:eastAsia="es-ES_tradnl"/>
        </w:rPr>
        <w:t>de</w:t>
      </w:r>
      <w:r w:rsidRPr="00184F8D">
        <w:rPr>
          <w:rFonts w:ascii="Palatino Linotype" w:hAnsi="Palatino Linotype"/>
          <w:color w:val="222222"/>
          <w:shd w:val="clear" w:color="auto" w:fill="FFFFFF"/>
        </w:rPr>
        <w:t xml:space="preserve"> tres días hábiles siguientes sobre el cumplimiento dado a la presente resolución.</w:t>
      </w:r>
    </w:p>
    <w:p w14:paraId="11AC0908" w14:textId="77777777" w:rsidR="007B3342" w:rsidRPr="00184F8D" w:rsidRDefault="007B3342" w:rsidP="00C65CC3">
      <w:pPr>
        <w:spacing w:line="360" w:lineRule="auto"/>
        <w:jc w:val="both"/>
        <w:rPr>
          <w:rFonts w:ascii="Palatino Linotype" w:hAnsi="Palatino Linotype"/>
          <w:color w:val="222222"/>
          <w:shd w:val="clear" w:color="auto" w:fill="FFFFFF"/>
        </w:rPr>
      </w:pPr>
    </w:p>
    <w:p w14:paraId="050D45E5" w14:textId="03BA2089" w:rsidR="007B3342" w:rsidRPr="00184F8D" w:rsidRDefault="007B3342" w:rsidP="00C65CC3">
      <w:pPr>
        <w:spacing w:line="360" w:lineRule="auto"/>
        <w:jc w:val="both"/>
        <w:rPr>
          <w:rFonts w:ascii="Palatino Linotype" w:hAnsi="Palatino Linotype"/>
          <w:color w:val="222222"/>
          <w:lang w:eastAsia="es-ES_tradnl"/>
        </w:rPr>
      </w:pPr>
      <w:r w:rsidRPr="00184F8D">
        <w:rPr>
          <w:rFonts w:ascii="Palatino Linotype" w:hAnsi="Palatino Linotype"/>
          <w:b/>
          <w:color w:val="222222"/>
          <w:sz w:val="28"/>
          <w:szCs w:val="28"/>
          <w:shd w:val="clear" w:color="auto" w:fill="FFFFFF"/>
        </w:rPr>
        <w:t>CUARTO</w:t>
      </w:r>
      <w:r w:rsidRPr="00184F8D">
        <w:rPr>
          <w:rFonts w:ascii="Palatino Linotype" w:hAnsi="Palatino Linotype" w:cs="Arial"/>
          <w:b/>
          <w:bCs/>
          <w:color w:val="222222"/>
          <w:lang w:eastAsia="es-MX"/>
        </w:rPr>
        <w:t xml:space="preserve">. </w:t>
      </w:r>
      <w:r w:rsidRPr="00184F8D">
        <w:rPr>
          <w:rFonts w:ascii="Palatino Linotype" w:hAnsi="Palatino Linotype"/>
          <w:b/>
          <w:color w:val="222222"/>
          <w:lang w:eastAsia="es-ES_tradnl"/>
        </w:rPr>
        <w:t>Notifíquese</w:t>
      </w:r>
      <w:r w:rsidRPr="00184F8D">
        <w:rPr>
          <w:rFonts w:ascii="Palatino Linotype" w:hAnsi="Palatino Linotype"/>
          <w:color w:val="222222"/>
          <w:lang w:eastAsia="es-ES_tradnl"/>
        </w:rPr>
        <w:t xml:space="preserve"> a</w:t>
      </w:r>
      <w:r w:rsidRPr="00184F8D">
        <w:rPr>
          <w:rFonts w:ascii="Palatino Linotype" w:hAnsi="Palatino Linotype"/>
          <w:bCs/>
          <w:color w:val="222222"/>
          <w:lang w:eastAsia="es-ES_tradnl"/>
        </w:rPr>
        <w:t xml:space="preserve">l </w:t>
      </w:r>
      <w:r w:rsidRPr="00184F8D">
        <w:rPr>
          <w:rFonts w:ascii="Palatino Linotype" w:hAnsi="Palatino Linotype"/>
          <w:b/>
          <w:color w:val="222222"/>
          <w:lang w:eastAsia="es-ES_tradnl"/>
        </w:rPr>
        <w:t>RECURRENTE</w:t>
      </w:r>
      <w:r w:rsidRPr="00184F8D">
        <w:rPr>
          <w:rFonts w:ascii="Palatino Linotype" w:hAnsi="Palatino Linotype"/>
          <w:color w:val="222222"/>
          <w:lang w:eastAsia="es-ES_tradnl"/>
        </w:rPr>
        <w:t xml:space="preserve"> la </w:t>
      </w:r>
      <w:bookmarkStart w:id="9" w:name="_Hlk61445359"/>
      <w:r w:rsidRPr="00184F8D">
        <w:rPr>
          <w:rFonts w:ascii="Palatino Linotype" w:hAnsi="Palatino Linotype" w:cs="Arial"/>
        </w:rPr>
        <w:t>presente</w:t>
      </w:r>
      <w:r w:rsidRPr="00184F8D">
        <w:rPr>
          <w:rFonts w:ascii="Palatino Linotype" w:hAnsi="Palatino Linotype"/>
          <w:color w:val="222222"/>
          <w:lang w:eastAsia="es-ES_tradnl"/>
        </w:rPr>
        <w:t xml:space="preserve"> </w:t>
      </w:r>
      <w:bookmarkEnd w:id="9"/>
      <w:r w:rsidRPr="00184F8D">
        <w:rPr>
          <w:rFonts w:ascii="Palatino Linotype" w:hAnsi="Palatino Linotype"/>
          <w:color w:val="222222"/>
          <w:lang w:eastAsia="es-ES_tradnl"/>
        </w:rPr>
        <w:t>resolución.</w:t>
      </w:r>
    </w:p>
    <w:p w14:paraId="01DE14D2" w14:textId="77777777" w:rsidR="00D02850" w:rsidRPr="00184F8D" w:rsidRDefault="00D02850" w:rsidP="00C65CC3">
      <w:pPr>
        <w:spacing w:line="360" w:lineRule="auto"/>
        <w:jc w:val="both"/>
        <w:rPr>
          <w:rFonts w:ascii="Palatino Linotype" w:hAnsi="Palatino Linotype"/>
        </w:rPr>
      </w:pPr>
    </w:p>
    <w:p w14:paraId="33BEF7D6" w14:textId="061FE663" w:rsidR="007B3342" w:rsidRPr="00184F8D" w:rsidRDefault="000D4C88" w:rsidP="00C65CC3">
      <w:pPr>
        <w:spacing w:line="360" w:lineRule="auto"/>
        <w:jc w:val="both"/>
        <w:rPr>
          <w:rFonts w:ascii="Palatino Linotype" w:hAnsi="Palatino Linotype"/>
          <w:color w:val="222222"/>
          <w:lang w:eastAsia="es-ES_tradnl"/>
        </w:rPr>
      </w:pPr>
      <w:r w:rsidRPr="00184F8D">
        <w:rPr>
          <w:rFonts w:ascii="Palatino Linotype" w:hAnsi="Palatino Linotype"/>
          <w:b/>
          <w:color w:val="222222"/>
          <w:sz w:val="28"/>
          <w:szCs w:val="28"/>
          <w:shd w:val="clear" w:color="auto" w:fill="FFFFFF"/>
        </w:rPr>
        <w:t>QUINTO</w:t>
      </w:r>
      <w:r w:rsidR="007B3342" w:rsidRPr="00184F8D">
        <w:rPr>
          <w:rFonts w:ascii="Palatino Linotype" w:hAnsi="Palatino Linotype" w:cs="Arial"/>
          <w:b/>
          <w:bCs/>
          <w:color w:val="222222"/>
          <w:sz w:val="28"/>
          <w:lang w:eastAsia="es-MX"/>
        </w:rPr>
        <w:t>.</w:t>
      </w:r>
      <w:r w:rsidR="007B3342" w:rsidRPr="00184F8D">
        <w:rPr>
          <w:rFonts w:ascii="Palatino Linotype" w:hAnsi="Palatino Linotype"/>
          <w:color w:val="222222"/>
          <w:szCs w:val="17"/>
          <w:lang w:eastAsia="es-ES_tradnl"/>
        </w:rPr>
        <w:t xml:space="preserve"> </w:t>
      </w:r>
      <w:r w:rsidR="007B3342" w:rsidRPr="00184F8D">
        <w:rPr>
          <w:rFonts w:ascii="Palatino Linotype" w:hAnsi="Palatino Linotype"/>
          <w:b/>
          <w:color w:val="222222"/>
          <w:lang w:eastAsia="es-ES_tradnl"/>
        </w:rPr>
        <w:t>Hágase del conocimiento</w:t>
      </w:r>
      <w:r w:rsidR="007B3342" w:rsidRPr="00184F8D">
        <w:rPr>
          <w:rFonts w:ascii="Palatino Linotype" w:hAnsi="Palatino Linotype"/>
          <w:color w:val="222222"/>
          <w:lang w:eastAsia="es-ES_tradnl"/>
        </w:rPr>
        <w:t xml:space="preserve"> al </w:t>
      </w:r>
      <w:r w:rsidR="007B3342" w:rsidRPr="00184F8D">
        <w:rPr>
          <w:rFonts w:ascii="Palatino Linotype" w:hAnsi="Palatino Linotype"/>
          <w:b/>
          <w:color w:val="222222"/>
          <w:lang w:eastAsia="es-ES_tradnl"/>
        </w:rPr>
        <w:t>RECURRENTE</w:t>
      </w:r>
      <w:r w:rsidR="007B3342" w:rsidRPr="00184F8D">
        <w:rPr>
          <w:rFonts w:ascii="Palatino Linotype" w:hAnsi="Palatino Linotype"/>
          <w:color w:val="222222"/>
          <w:lang w:eastAsia="es-ES_tradnl"/>
        </w:rPr>
        <w:t xml:space="preserve"> que de conformidad con lo establecido en el </w:t>
      </w:r>
      <w:r w:rsidR="007B3342" w:rsidRPr="00184F8D">
        <w:rPr>
          <w:rFonts w:ascii="Palatino Linotype" w:hAnsi="Palatino Linotype" w:cs="Arial"/>
        </w:rPr>
        <w:t>artículo</w:t>
      </w:r>
      <w:r w:rsidR="007B3342" w:rsidRPr="00184F8D">
        <w:rPr>
          <w:rFonts w:ascii="Palatino Linotype" w:hAnsi="Palatino Linotype"/>
          <w:color w:val="222222"/>
          <w:lang w:eastAsia="es-ES_tradnl"/>
        </w:rPr>
        <w:t xml:space="preserve"> 196 de la </w:t>
      </w:r>
      <w:r w:rsidR="007B3342" w:rsidRPr="00184F8D">
        <w:rPr>
          <w:rFonts w:ascii="Palatino Linotype" w:hAnsi="Palatino Linotype" w:cs="Arial"/>
        </w:rPr>
        <w:t>Ley</w:t>
      </w:r>
      <w:r w:rsidR="007B3342" w:rsidRPr="00184F8D">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4036AD66" w14:textId="77777777" w:rsidR="007B3342" w:rsidRPr="00184F8D" w:rsidRDefault="007B3342" w:rsidP="00C65CC3">
      <w:pPr>
        <w:spacing w:line="360" w:lineRule="auto"/>
        <w:jc w:val="both"/>
        <w:rPr>
          <w:rFonts w:ascii="Palatino Linotype" w:hAnsi="Palatino Linotype"/>
          <w:color w:val="222222"/>
          <w:lang w:eastAsia="es-ES_tradnl"/>
        </w:rPr>
      </w:pPr>
    </w:p>
    <w:p w14:paraId="7EEBFCE9" w14:textId="023C857C" w:rsidR="007B3342" w:rsidRPr="00184F8D" w:rsidRDefault="000D4C88" w:rsidP="00C65CC3">
      <w:pPr>
        <w:spacing w:line="360" w:lineRule="auto"/>
        <w:jc w:val="both"/>
        <w:rPr>
          <w:rFonts w:ascii="Palatino Linotype" w:hAnsi="Palatino Linotype"/>
          <w:color w:val="222222"/>
          <w:lang w:eastAsia="es-ES_tradnl"/>
        </w:rPr>
      </w:pPr>
      <w:r w:rsidRPr="00184F8D">
        <w:rPr>
          <w:rFonts w:ascii="Palatino Linotype" w:eastAsiaTheme="minorEastAsia" w:hAnsi="Palatino Linotype" w:cstheme="minorBidi"/>
          <w:b/>
          <w:bCs/>
          <w:sz w:val="28"/>
          <w:szCs w:val="28"/>
          <w:lang w:val="es-ES_tradnl" w:eastAsia="es-ES_tradnl"/>
        </w:rPr>
        <w:t>SEXTO</w:t>
      </w:r>
      <w:r w:rsidR="007B3342" w:rsidRPr="00184F8D">
        <w:rPr>
          <w:rFonts w:ascii="Palatino Linotype" w:eastAsiaTheme="minorEastAsia" w:hAnsi="Palatino Linotype" w:cstheme="minorBidi"/>
          <w:b/>
          <w:bCs/>
          <w:color w:val="222222"/>
          <w:sz w:val="28"/>
          <w:szCs w:val="28"/>
          <w:lang w:val="es-ES_tradnl" w:eastAsia="es-ES_tradnl"/>
        </w:rPr>
        <w:t xml:space="preserve">. </w:t>
      </w:r>
      <w:r w:rsidR="007B3342" w:rsidRPr="00184F8D">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007B3342" w:rsidRPr="00184F8D">
        <w:rPr>
          <w:rFonts w:ascii="Palatino Linotype" w:hAnsi="Palatino Linotype"/>
          <w:b/>
          <w:bCs/>
          <w:color w:val="222222"/>
          <w:lang w:eastAsia="es-ES_tradnl"/>
        </w:rPr>
        <w:t>EL SUJETO OBLIGADO</w:t>
      </w:r>
      <w:r w:rsidR="007B3342" w:rsidRPr="00184F8D">
        <w:rPr>
          <w:rFonts w:ascii="Palatino Linotype" w:hAnsi="Palatino Linotype"/>
          <w:color w:val="222222"/>
          <w:lang w:eastAsia="es-ES_tradnl"/>
        </w:rPr>
        <w:t xml:space="preserve"> de manera fundada y motivada, podrá solicitar una ampliación de plazo para el cumplimiento de la presente resolución.</w:t>
      </w:r>
    </w:p>
    <w:p w14:paraId="25BDDFE7" w14:textId="77777777" w:rsidR="00A35F42" w:rsidRPr="00184F8D" w:rsidRDefault="00A35F42" w:rsidP="00C65CC3">
      <w:pPr>
        <w:spacing w:line="360" w:lineRule="auto"/>
        <w:jc w:val="both"/>
        <w:rPr>
          <w:rFonts w:ascii="Palatino Linotype" w:eastAsiaTheme="minorEastAsia" w:hAnsi="Palatino Linotype" w:cstheme="minorBidi"/>
          <w:color w:val="222222"/>
          <w:lang w:val="es-ES_tradnl" w:eastAsia="es-ES_tradnl"/>
        </w:rPr>
      </w:pPr>
    </w:p>
    <w:p w14:paraId="53FBB896" w14:textId="269CCEE3" w:rsidR="00A71B3A" w:rsidRPr="00184F8D" w:rsidRDefault="00A71B3A" w:rsidP="00C65CC3">
      <w:pPr>
        <w:spacing w:line="360" w:lineRule="auto"/>
        <w:jc w:val="both"/>
        <w:rPr>
          <w:rFonts w:ascii="Palatino Linotype" w:hAnsi="Palatino Linotype"/>
        </w:rPr>
      </w:pPr>
      <w:r w:rsidRPr="00184F8D">
        <w:rPr>
          <w:rFonts w:ascii="Palatino Linotype" w:hAnsi="Palatino Linotype"/>
        </w:rPr>
        <w:t xml:space="preserve">ASÍ LO RESUELVE, POR </w:t>
      </w:r>
      <w:r w:rsidR="001D3D0D">
        <w:rPr>
          <w:rFonts w:ascii="Palatino Linotype" w:hAnsi="Palatino Linotype"/>
        </w:rPr>
        <w:t>UNANIMIDAD</w:t>
      </w:r>
      <w:r w:rsidRPr="00184F8D">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Pr="001D3D0D">
        <w:rPr>
          <w:rFonts w:ascii="Palatino Linotype" w:hAnsi="Palatino Linotype"/>
        </w:rPr>
        <w:t xml:space="preserve">EN </w:t>
      </w:r>
      <w:r w:rsidR="00D52747" w:rsidRPr="001D3D0D">
        <w:rPr>
          <w:rFonts w:ascii="Palatino Linotype" w:hAnsi="Palatino Linotype"/>
        </w:rPr>
        <w:t xml:space="preserve">LA TRIGÉSIMA </w:t>
      </w:r>
      <w:r w:rsidR="000D4C88" w:rsidRPr="001D3D0D">
        <w:rPr>
          <w:rFonts w:ascii="Palatino Linotype" w:hAnsi="Palatino Linotype"/>
        </w:rPr>
        <w:t xml:space="preserve">CUARTA SESIÓN ORDINARIA CELEBRADA EL VEINTINUEVE </w:t>
      </w:r>
      <w:r w:rsidR="00D52747" w:rsidRPr="001D3D0D">
        <w:rPr>
          <w:rFonts w:ascii="Palatino Linotype" w:hAnsi="Palatino Linotype"/>
        </w:rPr>
        <w:t>DE SEPTIEMBRE DE DOS MIL VEINTIUNO</w:t>
      </w:r>
      <w:bookmarkStart w:id="10" w:name="_GoBack"/>
      <w:bookmarkEnd w:id="10"/>
      <w:r w:rsidRPr="00184F8D">
        <w:rPr>
          <w:rFonts w:ascii="Palatino Linotype" w:hAnsi="Palatino Linotype"/>
        </w:rPr>
        <w:t>, ANTE EL SECRETARIO TÉCNICO DEL PLENO, ALEXIS TAPIA RAMÍREZ.</w:t>
      </w:r>
    </w:p>
    <w:p w14:paraId="7AE52297" w14:textId="6268485D" w:rsidR="00A71B3A" w:rsidRPr="00184F8D" w:rsidRDefault="00C34C96" w:rsidP="00C65CC3">
      <w:pPr>
        <w:spacing w:line="360" w:lineRule="auto"/>
        <w:jc w:val="both"/>
        <w:rPr>
          <w:rFonts w:ascii="Palatino Linotype" w:hAnsi="Palatino Linotype"/>
          <w:sz w:val="14"/>
          <w:szCs w:val="14"/>
        </w:rPr>
      </w:pPr>
      <w:proofErr w:type="spellStart"/>
      <w:r w:rsidRPr="00184F8D">
        <w:rPr>
          <w:rFonts w:ascii="Palatino Linotype" w:hAnsi="Palatino Linotype"/>
          <w:sz w:val="14"/>
          <w:szCs w:val="14"/>
        </w:rPr>
        <w:t>SCMM</w:t>
      </w:r>
      <w:proofErr w:type="spellEnd"/>
      <w:r w:rsidRPr="00184F8D">
        <w:rPr>
          <w:rFonts w:ascii="Palatino Linotype" w:hAnsi="Palatino Linotype"/>
          <w:sz w:val="14"/>
          <w:szCs w:val="14"/>
        </w:rPr>
        <w:t>/</w:t>
      </w:r>
      <w:proofErr w:type="spellStart"/>
      <w:r w:rsidR="00551C93" w:rsidRPr="00184F8D">
        <w:rPr>
          <w:rFonts w:ascii="Palatino Linotype" w:hAnsi="Palatino Linotype"/>
          <w:sz w:val="14"/>
          <w:szCs w:val="14"/>
        </w:rPr>
        <w:t>BLA</w:t>
      </w:r>
      <w:proofErr w:type="spellEnd"/>
      <w:r w:rsidR="00A71B3A" w:rsidRPr="00184F8D">
        <w:rPr>
          <w:rFonts w:ascii="Palatino Linotype" w:hAnsi="Palatino Linotype"/>
          <w:sz w:val="14"/>
          <w:szCs w:val="14"/>
        </w:rPr>
        <w:t>/</w:t>
      </w:r>
      <w:proofErr w:type="spellStart"/>
      <w:r w:rsidRPr="00184F8D">
        <w:rPr>
          <w:rFonts w:ascii="Palatino Linotype" w:hAnsi="Palatino Linotype"/>
          <w:sz w:val="14"/>
          <w:szCs w:val="14"/>
        </w:rPr>
        <w:t>DEMF</w:t>
      </w:r>
      <w:proofErr w:type="spellEnd"/>
      <w:r w:rsidRPr="00184F8D">
        <w:rPr>
          <w:rFonts w:ascii="Palatino Linotype" w:hAnsi="Palatino Linotype"/>
          <w:sz w:val="14"/>
          <w:szCs w:val="14"/>
        </w:rPr>
        <w:t>/</w:t>
      </w:r>
      <w:r w:rsidR="00A71B3A" w:rsidRPr="00184F8D">
        <w:rPr>
          <w:rFonts w:ascii="Palatino Linotype" w:hAnsi="Palatino Linotype"/>
          <w:sz w:val="14"/>
          <w:szCs w:val="14"/>
        </w:rPr>
        <w:t>CCC</w:t>
      </w:r>
    </w:p>
    <w:p w14:paraId="7DB0C5A9" w14:textId="019BDEFB" w:rsidR="00B97505" w:rsidRPr="00184F8D" w:rsidRDefault="00B97505" w:rsidP="00C65CC3">
      <w:pPr>
        <w:spacing w:line="360" w:lineRule="auto"/>
        <w:jc w:val="both"/>
        <w:rPr>
          <w:rFonts w:ascii="Palatino Linotype" w:hAnsi="Palatino Linotype"/>
        </w:rPr>
      </w:pPr>
    </w:p>
    <w:p w14:paraId="53C5FCF4" w14:textId="6D85F834" w:rsidR="00B97505" w:rsidRPr="00184F8D" w:rsidRDefault="00B97505" w:rsidP="00C65CC3">
      <w:pPr>
        <w:spacing w:line="360" w:lineRule="auto"/>
        <w:jc w:val="both"/>
        <w:rPr>
          <w:rFonts w:ascii="Palatino Linotype" w:hAnsi="Palatino Linotype"/>
        </w:rPr>
      </w:pPr>
    </w:p>
    <w:p w14:paraId="478FC6D8" w14:textId="71CC324B" w:rsidR="00B97505" w:rsidRPr="00184F8D" w:rsidRDefault="00B97505" w:rsidP="00C65CC3">
      <w:pPr>
        <w:spacing w:line="360" w:lineRule="auto"/>
        <w:jc w:val="both"/>
        <w:rPr>
          <w:rFonts w:ascii="Palatino Linotype" w:hAnsi="Palatino Linotype"/>
        </w:rPr>
      </w:pPr>
    </w:p>
    <w:p w14:paraId="41B261AE" w14:textId="735A228E" w:rsidR="00B97505" w:rsidRPr="00184F8D" w:rsidRDefault="00B97505" w:rsidP="00C65CC3">
      <w:pPr>
        <w:spacing w:line="360" w:lineRule="auto"/>
        <w:jc w:val="both"/>
        <w:rPr>
          <w:rFonts w:ascii="Palatino Linotype" w:hAnsi="Palatino Linotype"/>
        </w:rPr>
      </w:pPr>
    </w:p>
    <w:p w14:paraId="63EC9353" w14:textId="05DCCD2B" w:rsidR="00B97505" w:rsidRPr="00184F8D" w:rsidRDefault="00B97505" w:rsidP="00C65CC3">
      <w:pPr>
        <w:spacing w:line="360" w:lineRule="auto"/>
        <w:jc w:val="both"/>
        <w:rPr>
          <w:rFonts w:ascii="Palatino Linotype" w:hAnsi="Palatino Linotype"/>
        </w:rPr>
      </w:pPr>
    </w:p>
    <w:p w14:paraId="02B7A153" w14:textId="59B49131" w:rsidR="00B97505" w:rsidRPr="00184F8D" w:rsidRDefault="00B97505" w:rsidP="00C65CC3">
      <w:pPr>
        <w:spacing w:line="360" w:lineRule="auto"/>
        <w:jc w:val="both"/>
        <w:rPr>
          <w:rFonts w:ascii="Palatino Linotype" w:hAnsi="Palatino Linotype"/>
        </w:rPr>
      </w:pPr>
    </w:p>
    <w:p w14:paraId="7F32ECCD" w14:textId="5FB369CF" w:rsidR="00B97505" w:rsidRPr="00184F8D" w:rsidRDefault="00B97505" w:rsidP="00C65CC3">
      <w:pPr>
        <w:spacing w:line="360" w:lineRule="auto"/>
        <w:jc w:val="both"/>
        <w:rPr>
          <w:rFonts w:ascii="Palatino Linotype" w:hAnsi="Palatino Linotype"/>
        </w:rPr>
      </w:pPr>
    </w:p>
    <w:p w14:paraId="00EF156D" w14:textId="6F15A74C" w:rsidR="00B97505" w:rsidRPr="00184F8D" w:rsidRDefault="00B97505" w:rsidP="00C65CC3">
      <w:pPr>
        <w:spacing w:line="360" w:lineRule="auto"/>
        <w:jc w:val="both"/>
        <w:rPr>
          <w:rFonts w:ascii="Palatino Linotype" w:hAnsi="Palatino Linotype"/>
        </w:rPr>
      </w:pPr>
    </w:p>
    <w:p w14:paraId="2CC0115D" w14:textId="5F66DA73" w:rsidR="00B97505" w:rsidRPr="00184F8D" w:rsidRDefault="00B97505" w:rsidP="00C65CC3">
      <w:pPr>
        <w:spacing w:line="360" w:lineRule="auto"/>
        <w:jc w:val="both"/>
        <w:rPr>
          <w:rFonts w:ascii="Palatino Linotype" w:hAnsi="Palatino Linotype"/>
        </w:rPr>
      </w:pPr>
    </w:p>
    <w:p w14:paraId="07D75A6D" w14:textId="6BB4C99B" w:rsidR="00B97505" w:rsidRPr="00184F8D" w:rsidRDefault="00B97505" w:rsidP="00C65CC3">
      <w:pPr>
        <w:spacing w:line="360" w:lineRule="auto"/>
        <w:jc w:val="both"/>
        <w:rPr>
          <w:rFonts w:ascii="Palatino Linotype" w:hAnsi="Palatino Linotype"/>
        </w:rPr>
      </w:pPr>
    </w:p>
    <w:p w14:paraId="11A7407D" w14:textId="5861B494" w:rsidR="00B97505" w:rsidRPr="00184F8D" w:rsidRDefault="00B97505" w:rsidP="00C65CC3">
      <w:pPr>
        <w:spacing w:line="360" w:lineRule="auto"/>
        <w:jc w:val="both"/>
        <w:rPr>
          <w:rFonts w:ascii="Palatino Linotype" w:hAnsi="Palatino Linotype"/>
        </w:rPr>
      </w:pPr>
    </w:p>
    <w:p w14:paraId="3759824F" w14:textId="7FE8E3CB" w:rsidR="00B97505" w:rsidRPr="00184F8D" w:rsidRDefault="00B97505" w:rsidP="00C65CC3">
      <w:pPr>
        <w:spacing w:line="360" w:lineRule="auto"/>
        <w:jc w:val="both"/>
        <w:rPr>
          <w:rFonts w:ascii="Palatino Linotype" w:hAnsi="Palatino Linotype"/>
        </w:rPr>
      </w:pPr>
    </w:p>
    <w:p w14:paraId="2477CD72" w14:textId="23115B11" w:rsidR="00B97505" w:rsidRPr="00184F8D" w:rsidRDefault="00B97505" w:rsidP="00C65CC3">
      <w:pPr>
        <w:spacing w:line="360" w:lineRule="auto"/>
        <w:jc w:val="both"/>
        <w:rPr>
          <w:rFonts w:ascii="Palatino Linotype" w:hAnsi="Palatino Linotype"/>
        </w:rPr>
      </w:pPr>
    </w:p>
    <w:p w14:paraId="6BDF6E0B" w14:textId="77777777" w:rsidR="00B97505" w:rsidRPr="00184F8D" w:rsidRDefault="00B97505" w:rsidP="00C65CC3">
      <w:pPr>
        <w:spacing w:line="360" w:lineRule="auto"/>
        <w:jc w:val="both"/>
        <w:rPr>
          <w:rFonts w:ascii="Palatino Linotype" w:hAnsi="Palatino Linotype"/>
        </w:rPr>
      </w:pPr>
    </w:p>
    <w:p w14:paraId="45EEC7DB" w14:textId="77777777" w:rsidR="001E5710" w:rsidRPr="00184F8D" w:rsidRDefault="001E5710" w:rsidP="00C65CC3">
      <w:pPr>
        <w:spacing w:line="360" w:lineRule="auto"/>
        <w:jc w:val="both"/>
        <w:rPr>
          <w:rFonts w:ascii="Palatino Linotype" w:hAnsi="Palatino Linotype"/>
        </w:rPr>
      </w:pPr>
    </w:p>
    <w:sectPr w:rsidR="001E5710" w:rsidRPr="00184F8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F34B8" w16cid:durableId="24D0A3B8"/>
  <w16cid:commentId w16cid:paraId="374B115F" w16cid:durableId="24D0A653"/>
  <w16cid:commentId w16cid:paraId="3E74D92E" w16cid:durableId="24D0A66B"/>
  <w16cid:commentId w16cid:paraId="0757F241" w16cid:durableId="24D0A683"/>
  <w16cid:commentId w16cid:paraId="3461F7FF" w16cid:durableId="24D0A774"/>
  <w16cid:commentId w16cid:paraId="28C82B5D" w16cid:durableId="24D0F0E8"/>
  <w16cid:commentId w16cid:paraId="46B32863" w16cid:durableId="24D0F0E9"/>
  <w16cid:commentId w16cid:paraId="30805ED6" w16cid:durableId="24D0F0EA"/>
  <w16cid:commentId w16cid:paraId="47E285C5" w16cid:durableId="24D0F0EB"/>
  <w16cid:commentId w16cid:paraId="45206C86" w16cid:durableId="24D0F0EC"/>
  <w16cid:commentId w16cid:paraId="6C5BAD01" w16cid:durableId="24D0F0ED"/>
  <w16cid:commentId w16cid:paraId="349678D3" w16cid:durableId="24D0F0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31B2E" w14:textId="77777777" w:rsidR="00D941A6" w:rsidRDefault="00D941A6" w:rsidP="00C80F8C">
      <w:r>
        <w:separator/>
      </w:r>
    </w:p>
  </w:endnote>
  <w:endnote w:type="continuationSeparator" w:id="0">
    <w:p w14:paraId="3FE1D809" w14:textId="77777777" w:rsidR="00D941A6" w:rsidRDefault="00D941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3539B9" w:rsidRPr="0010196A" w:rsidRDefault="00353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3D0D">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3D0D">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3539B9" w:rsidRPr="0010196A" w:rsidRDefault="00353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3D0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3D0D">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1DA78" w14:textId="77777777" w:rsidR="00D941A6" w:rsidRDefault="00D941A6" w:rsidP="00C80F8C">
      <w:r>
        <w:separator/>
      </w:r>
    </w:p>
  </w:footnote>
  <w:footnote w:type="continuationSeparator" w:id="0">
    <w:p w14:paraId="1AD467AA" w14:textId="77777777" w:rsidR="00D941A6" w:rsidRDefault="00D941A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539B9" w:rsidRDefault="00D941A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539B9" w:rsidRPr="0010196A" w:rsidRDefault="00D941A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539B9" w:rsidRPr="008F2CCC" w14:paraId="1F097D8A" w14:textId="77777777" w:rsidTr="00625FD4">
      <w:tc>
        <w:tcPr>
          <w:tcW w:w="3261" w:type="dxa"/>
          <w:vMerge w:val="restart"/>
        </w:tcPr>
        <w:p w14:paraId="1F780A0C" w14:textId="1EFF25F4" w:rsidR="003539B9" w:rsidRPr="008F2CCC" w:rsidRDefault="003539B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539B9" w:rsidRPr="00664658" w:rsidRDefault="003539B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4A8BE5D" w:rsidR="003539B9" w:rsidRPr="00664658" w:rsidRDefault="003539B9" w:rsidP="00C34EFF">
          <w:pPr>
            <w:jc w:val="both"/>
            <w:rPr>
              <w:rFonts w:ascii="Palatino Linotype" w:hAnsi="Palatino Linotype"/>
              <w:b/>
              <w:sz w:val="22"/>
              <w:szCs w:val="22"/>
              <w:lang w:val="es-ES_tradnl"/>
            </w:rPr>
          </w:pPr>
          <w:r>
            <w:rPr>
              <w:rFonts w:ascii="Palatino Linotype" w:hAnsi="Palatino Linotype"/>
              <w:b/>
              <w:bCs/>
              <w:sz w:val="22"/>
              <w:szCs w:val="22"/>
            </w:rPr>
            <w:t>03912</w:t>
          </w:r>
          <w:r w:rsidRPr="00674E6B">
            <w:rPr>
              <w:rFonts w:ascii="Palatino Linotype" w:hAnsi="Palatino Linotype"/>
              <w:b/>
              <w:bCs/>
              <w:sz w:val="22"/>
              <w:szCs w:val="22"/>
            </w:rPr>
            <w:t>/INFOEM/IP/RR/2021</w:t>
          </w:r>
        </w:p>
      </w:tc>
    </w:tr>
    <w:tr w:rsidR="003539B9" w:rsidRPr="008F2CCC" w14:paraId="049677A3" w14:textId="77777777" w:rsidTr="00625FD4">
      <w:tc>
        <w:tcPr>
          <w:tcW w:w="3261" w:type="dxa"/>
          <w:vMerge/>
        </w:tcPr>
        <w:p w14:paraId="4A21EAC1" w14:textId="5C1F145E" w:rsidR="003539B9" w:rsidRPr="008F2CCC" w:rsidRDefault="003539B9" w:rsidP="00200BFC">
          <w:pPr>
            <w:rPr>
              <w:rFonts w:ascii="Palatino Linotype" w:hAnsi="Palatino Linotype"/>
              <w:b/>
              <w:sz w:val="22"/>
              <w:szCs w:val="22"/>
              <w:lang w:val="es-ES_tradnl"/>
            </w:rPr>
          </w:pPr>
        </w:p>
      </w:tc>
      <w:tc>
        <w:tcPr>
          <w:tcW w:w="2551" w:type="dxa"/>
          <w:shd w:val="clear" w:color="auto" w:fill="auto"/>
        </w:tcPr>
        <w:p w14:paraId="1237BCDE" w14:textId="77777777" w:rsidR="003539B9" w:rsidRPr="00664658" w:rsidRDefault="00353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95940FB" w:rsidR="003539B9" w:rsidRPr="00D41D47" w:rsidRDefault="003539B9" w:rsidP="00200BFC">
          <w:pPr>
            <w:jc w:val="both"/>
            <w:rPr>
              <w:rFonts w:ascii="Palatino Linotype" w:hAnsi="Palatino Linotype"/>
              <w:b/>
              <w:sz w:val="22"/>
              <w:szCs w:val="22"/>
              <w:lang w:val="es-ES_tradnl"/>
            </w:rPr>
          </w:pPr>
          <w:r w:rsidRPr="00CE34D2">
            <w:rPr>
              <w:rFonts w:ascii="Palatino Linotype" w:hAnsi="Palatino Linotype"/>
              <w:b/>
              <w:bCs/>
              <w:sz w:val="22"/>
              <w:szCs w:val="22"/>
            </w:rPr>
            <w:t xml:space="preserve">Ayuntamiento de </w:t>
          </w:r>
          <w:proofErr w:type="spellStart"/>
          <w:r w:rsidRPr="00CE34D2">
            <w:rPr>
              <w:rFonts w:ascii="Palatino Linotype" w:hAnsi="Palatino Linotype"/>
              <w:b/>
              <w:bCs/>
              <w:sz w:val="22"/>
              <w:szCs w:val="22"/>
            </w:rPr>
            <w:t>Chicoloapan</w:t>
          </w:r>
          <w:proofErr w:type="spellEnd"/>
        </w:p>
      </w:tc>
    </w:tr>
    <w:tr w:rsidR="003539B9" w:rsidRPr="008F2CCC" w14:paraId="72CD087D" w14:textId="77777777" w:rsidTr="00625FD4">
      <w:trPr>
        <w:trHeight w:val="228"/>
      </w:trPr>
      <w:tc>
        <w:tcPr>
          <w:tcW w:w="3261" w:type="dxa"/>
          <w:vMerge/>
        </w:tcPr>
        <w:p w14:paraId="1B78656F" w14:textId="01E6F6F6" w:rsidR="003539B9" w:rsidRPr="008F2CCC" w:rsidRDefault="003539B9" w:rsidP="00200BFC">
          <w:pPr>
            <w:rPr>
              <w:rFonts w:ascii="Palatino Linotype" w:hAnsi="Palatino Linotype"/>
              <w:b/>
              <w:sz w:val="22"/>
              <w:szCs w:val="22"/>
              <w:lang w:val="es-ES_tradnl"/>
            </w:rPr>
          </w:pPr>
        </w:p>
      </w:tc>
      <w:tc>
        <w:tcPr>
          <w:tcW w:w="2551" w:type="dxa"/>
          <w:shd w:val="clear" w:color="auto" w:fill="auto"/>
        </w:tcPr>
        <w:p w14:paraId="74D81628" w14:textId="77777777" w:rsidR="003539B9" w:rsidRPr="00664658" w:rsidRDefault="003539B9"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3539B9" w:rsidRPr="00664658" w:rsidRDefault="003539B9"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3539B9" w:rsidRPr="0010196A" w:rsidRDefault="003539B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539B9" w:rsidRPr="0010196A" w:rsidRDefault="00D941A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3539B9" w:rsidRPr="008F2CCC" w14:paraId="6ABABA57" w14:textId="77777777" w:rsidTr="00C12449">
      <w:tc>
        <w:tcPr>
          <w:tcW w:w="4253" w:type="dxa"/>
          <w:vMerge w:val="restart"/>
          <w:shd w:val="clear" w:color="auto" w:fill="auto"/>
        </w:tcPr>
        <w:p w14:paraId="6AA376CC" w14:textId="1234161B" w:rsidR="003539B9" w:rsidRPr="008F2CCC" w:rsidRDefault="003539B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3539B9" w:rsidRPr="008F2CCC" w:rsidRDefault="00353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6D7A89D" w:rsidR="003539B9" w:rsidRPr="008F2CCC" w:rsidRDefault="003539B9" w:rsidP="00C34EFF">
          <w:pPr>
            <w:jc w:val="both"/>
            <w:rPr>
              <w:rFonts w:ascii="Palatino Linotype" w:hAnsi="Palatino Linotype"/>
              <w:b/>
              <w:sz w:val="22"/>
              <w:szCs w:val="22"/>
              <w:lang w:val="es-ES_tradnl"/>
            </w:rPr>
          </w:pPr>
          <w:r>
            <w:rPr>
              <w:rFonts w:ascii="Palatino Linotype" w:hAnsi="Palatino Linotype"/>
              <w:b/>
              <w:bCs/>
              <w:sz w:val="22"/>
              <w:szCs w:val="22"/>
            </w:rPr>
            <w:t>03912</w:t>
          </w:r>
          <w:r w:rsidRPr="000A27E2">
            <w:rPr>
              <w:rFonts w:ascii="Palatino Linotype" w:hAnsi="Palatino Linotype"/>
              <w:b/>
              <w:bCs/>
              <w:sz w:val="22"/>
              <w:szCs w:val="22"/>
            </w:rPr>
            <w:t>/INFOEM/IP/RR/202</w:t>
          </w:r>
          <w:r>
            <w:rPr>
              <w:rFonts w:ascii="Palatino Linotype" w:hAnsi="Palatino Linotype"/>
              <w:b/>
              <w:bCs/>
              <w:sz w:val="22"/>
              <w:szCs w:val="22"/>
            </w:rPr>
            <w:t>1</w:t>
          </w:r>
        </w:p>
      </w:tc>
    </w:tr>
    <w:tr w:rsidR="003539B9" w:rsidRPr="008F2CCC" w14:paraId="3B45FB53" w14:textId="77777777" w:rsidTr="00C12449">
      <w:tc>
        <w:tcPr>
          <w:tcW w:w="4253" w:type="dxa"/>
          <w:vMerge/>
          <w:shd w:val="clear" w:color="auto" w:fill="auto"/>
        </w:tcPr>
        <w:p w14:paraId="188B82EF" w14:textId="77777777" w:rsidR="003539B9" w:rsidRPr="008F2CCC" w:rsidRDefault="003539B9" w:rsidP="00200BFC">
          <w:pPr>
            <w:rPr>
              <w:rFonts w:ascii="Palatino Linotype" w:hAnsi="Palatino Linotype"/>
              <w:b/>
              <w:sz w:val="22"/>
              <w:szCs w:val="22"/>
              <w:lang w:val="es-ES_tradnl"/>
            </w:rPr>
          </w:pPr>
          <w:bookmarkStart w:id="11" w:name="_Hlk80706940"/>
        </w:p>
      </w:tc>
      <w:tc>
        <w:tcPr>
          <w:tcW w:w="2552" w:type="dxa"/>
          <w:shd w:val="clear" w:color="auto" w:fill="auto"/>
        </w:tcPr>
        <w:p w14:paraId="3B2AD0CF" w14:textId="77777777" w:rsidR="003539B9" w:rsidRPr="008F2CCC" w:rsidRDefault="00353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A6C3207" w:rsidR="003539B9" w:rsidRPr="008F2CCC" w:rsidRDefault="003539B9" w:rsidP="00200BFC">
          <w:pPr>
            <w:jc w:val="both"/>
            <w:rPr>
              <w:rFonts w:ascii="Palatino Linotype" w:hAnsi="Palatino Linotype"/>
              <w:b/>
              <w:sz w:val="22"/>
              <w:szCs w:val="22"/>
              <w:lang w:val="es-ES_tradnl"/>
            </w:rPr>
          </w:pPr>
        </w:p>
      </w:tc>
    </w:tr>
    <w:bookmarkEnd w:id="11"/>
    <w:tr w:rsidR="003539B9" w:rsidRPr="008F2CCC" w14:paraId="28A493EB" w14:textId="77777777" w:rsidTr="00C12449">
      <w:trPr>
        <w:trHeight w:val="228"/>
      </w:trPr>
      <w:tc>
        <w:tcPr>
          <w:tcW w:w="4253" w:type="dxa"/>
          <w:vMerge/>
          <w:shd w:val="clear" w:color="auto" w:fill="auto"/>
        </w:tcPr>
        <w:p w14:paraId="06C77D31" w14:textId="77777777" w:rsidR="003539B9" w:rsidRPr="008F2CCC" w:rsidRDefault="003539B9" w:rsidP="00200BFC">
          <w:pPr>
            <w:rPr>
              <w:rFonts w:ascii="Palatino Linotype" w:hAnsi="Palatino Linotype"/>
              <w:b/>
              <w:sz w:val="22"/>
              <w:szCs w:val="22"/>
              <w:lang w:val="es-ES_tradnl"/>
            </w:rPr>
          </w:pPr>
        </w:p>
      </w:tc>
      <w:tc>
        <w:tcPr>
          <w:tcW w:w="2552" w:type="dxa"/>
          <w:shd w:val="clear" w:color="auto" w:fill="auto"/>
        </w:tcPr>
        <w:p w14:paraId="2E1A72B4" w14:textId="77777777" w:rsidR="003539B9" w:rsidRPr="008F2CCC" w:rsidRDefault="00353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262A168" w:rsidR="003539B9" w:rsidRPr="00DC41C8" w:rsidRDefault="003539B9" w:rsidP="00200BFC">
          <w:pPr>
            <w:jc w:val="both"/>
            <w:rPr>
              <w:rFonts w:ascii="Palatino Linotype" w:hAnsi="Palatino Linotype"/>
              <w:b/>
              <w:sz w:val="22"/>
              <w:szCs w:val="22"/>
            </w:rPr>
          </w:pPr>
          <w:r w:rsidRPr="00CE34D2">
            <w:rPr>
              <w:rFonts w:ascii="Palatino Linotype" w:hAnsi="Palatino Linotype"/>
              <w:b/>
              <w:bCs/>
              <w:sz w:val="22"/>
              <w:szCs w:val="22"/>
            </w:rPr>
            <w:t xml:space="preserve">Ayuntamiento de </w:t>
          </w:r>
          <w:proofErr w:type="spellStart"/>
          <w:r w:rsidRPr="00CE34D2">
            <w:rPr>
              <w:rFonts w:ascii="Palatino Linotype" w:hAnsi="Palatino Linotype"/>
              <w:b/>
              <w:bCs/>
              <w:sz w:val="22"/>
              <w:szCs w:val="22"/>
            </w:rPr>
            <w:t>Chicoloapan</w:t>
          </w:r>
          <w:proofErr w:type="spellEnd"/>
        </w:p>
      </w:tc>
    </w:tr>
    <w:tr w:rsidR="003539B9" w:rsidRPr="008F2CCC" w14:paraId="0F114FF0" w14:textId="77777777" w:rsidTr="00C12449">
      <w:tc>
        <w:tcPr>
          <w:tcW w:w="4253" w:type="dxa"/>
          <w:vMerge/>
          <w:shd w:val="clear" w:color="auto" w:fill="auto"/>
        </w:tcPr>
        <w:p w14:paraId="4CCB64BA" w14:textId="77777777" w:rsidR="003539B9" w:rsidRPr="008F2CCC" w:rsidRDefault="003539B9" w:rsidP="00200BFC">
          <w:pPr>
            <w:rPr>
              <w:rFonts w:ascii="Palatino Linotype" w:hAnsi="Palatino Linotype"/>
              <w:b/>
              <w:sz w:val="22"/>
              <w:szCs w:val="22"/>
              <w:lang w:val="es-ES_tradnl"/>
            </w:rPr>
          </w:pPr>
        </w:p>
      </w:tc>
      <w:tc>
        <w:tcPr>
          <w:tcW w:w="2552" w:type="dxa"/>
          <w:shd w:val="clear" w:color="auto" w:fill="auto"/>
        </w:tcPr>
        <w:p w14:paraId="31E422EA" w14:textId="77777777" w:rsidR="003539B9" w:rsidRPr="008F2CCC" w:rsidRDefault="00353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3539B9" w:rsidRPr="008F2CCC" w:rsidRDefault="003539B9"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3539B9" w:rsidRPr="0010196A" w:rsidRDefault="00353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9"/>
  </w:num>
  <w:num w:numId="6">
    <w:abstractNumId w:val="0"/>
  </w:num>
  <w:num w:numId="7">
    <w:abstractNumId w:val="6"/>
  </w:num>
  <w:num w:numId="8">
    <w:abstractNumId w:val="4"/>
  </w:num>
  <w:num w:numId="9">
    <w:abstractNumId w:val="7"/>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39D"/>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5DA3"/>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E8"/>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3D0D"/>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57B"/>
    <w:rsid w:val="003F1D20"/>
    <w:rsid w:val="003F1D4C"/>
    <w:rsid w:val="003F1FF7"/>
    <w:rsid w:val="003F216F"/>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A6E"/>
    <w:rsid w:val="00462595"/>
    <w:rsid w:val="00462781"/>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60786"/>
    <w:rsid w:val="0056137D"/>
    <w:rsid w:val="00561B68"/>
    <w:rsid w:val="00561FC0"/>
    <w:rsid w:val="00561FDC"/>
    <w:rsid w:val="0056238B"/>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5DC"/>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548"/>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42"/>
    <w:rsid w:val="007B33F9"/>
    <w:rsid w:val="007B341A"/>
    <w:rsid w:val="007B351F"/>
    <w:rsid w:val="007B3885"/>
    <w:rsid w:val="007B3CAD"/>
    <w:rsid w:val="007B4C03"/>
    <w:rsid w:val="007B4DF8"/>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232"/>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30C"/>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465"/>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768"/>
    <w:rsid w:val="00886E26"/>
    <w:rsid w:val="008875A6"/>
    <w:rsid w:val="008876FD"/>
    <w:rsid w:val="00887A19"/>
    <w:rsid w:val="00887E13"/>
    <w:rsid w:val="00890136"/>
    <w:rsid w:val="00890917"/>
    <w:rsid w:val="00890E19"/>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62C"/>
    <w:rsid w:val="00CD290E"/>
    <w:rsid w:val="00CD2DE8"/>
    <w:rsid w:val="00CD37C3"/>
    <w:rsid w:val="00CD3957"/>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60F4"/>
    <w:rsid w:val="00D06221"/>
    <w:rsid w:val="00D063EF"/>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1A6"/>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ion.edomex.gob.mx/sites/legislacion.edomex.gob.mx/files/files/pdf/cod/vig/codvig00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egislacion.edomex.gob.mx/sites/legislacion.edomex.gob.mx/files/files/pdf/cod/vig/codvig00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9415-C523-4D43-B4A0-1D2E8B07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12564</Words>
  <Characters>69104</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2021-09-22T16:10:00Z</cp:lastPrinted>
  <dcterms:created xsi:type="dcterms:W3CDTF">2021-09-29T14:52:00Z</dcterms:created>
  <dcterms:modified xsi:type="dcterms:W3CDTF">2021-09-29T21:49:00Z</dcterms:modified>
</cp:coreProperties>
</file>