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7C08" w14:textId="50C116A0" w:rsidR="00091682" w:rsidRPr="004A5599" w:rsidRDefault="00091682" w:rsidP="00091682">
      <w:pPr>
        <w:spacing w:before="240" w:after="240" w:line="360" w:lineRule="auto"/>
        <w:jc w:val="both"/>
        <w:rPr>
          <w:rFonts w:ascii="Palatino Linotype" w:hAnsi="Palatino Linotype"/>
        </w:rPr>
      </w:pPr>
      <w:r w:rsidRPr="004A5599">
        <w:rPr>
          <w:rFonts w:ascii="Palatino Linotype" w:hAnsi="Palatino Linotype"/>
        </w:rPr>
        <w:t>Resolución del Pleno del Instituto de Transparencia, Acceso a l</w:t>
      </w:r>
      <w:r w:rsidR="003C5591" w:rsidRPr="004A5599">
        <w:rPr>
          <w:rFonts w:ascii="Palatino Linotype" w:hAnsi="Palatino Linotype"/>
        </w:rPr>
        <w:t>a</w:t>
      </w:r>
      <w:r w:rsidRPr="004A5599">
        <w:rPr>
          <w:rFonts w:ascii="Palatino Linotype" w:hAnsi="Palatino Linotype"/>
        </w:rPr>
        <w:t xml:space="preserve"> Información Pública y Protección de Datos Personales del Estado de México y Municipios, con domicilio en </w:t>
      </w:r>
      <w:r w:rsidR="004440AC" w:rsidRPr="004A5599">
        <w:rPr>
          <w:rFonts w:ascii="Palatino Linotype" w:hAnsi="Palatino Linotype"/>
        </w:rPr>
        <w:t xml:space="preserve">Metepec, Estado de México, </w:t>
      </w:r>
      <w:proofErr w:type="gramStart"/>
      <w:r w:rsidR="004440AC" w:rsidRPr="004A5599">
        <w:rPr>
          <w:rFonts w:ascii="Palatino Linotype" w:hAnsi="Palatino Linotype"/>
        </w:rPr>
        <w:t>de</w:t>
      </w:r>
      <w:r w:rsidR="001975CB">
        <w:rPr>
          <w:rFonts w:ascii="Palatino Linotype" w:hAnsi="Palatino Linotype"/>
        </w:rPr>
        <w:t xml:space="preserve">  </w:t>
      </w:r>
      <w:r w:rsidR="00162235">
        <w:rPr>
          <w:rFonts w:ascii="Palatino Linotype" w:hAnsi="Palatino Linotype"/>
        </w:rPr>
        <w:t>veinticinco</w:t>
      </w:r>
      <w:proofErr w:type="gramEnd"/>
      <w:r w:rsidR="001975CB">
        <w:rPr>
          <w:rFonts w:ascii="Palatino Linotype" w:hAnsi="Palatino Linotype"/>
        </w:rPr>
        <w:t xml:space="preserve"> </w:t>
      </w:r>
      <w:r w:rsidR="00433742">
        <w:rPr>
          <w:rFonts w:ascii="Palatino Linotype" w:hAnsi="Palatino Linotype"/>
        </w:rPr>
        <w:t xml:space="preserve">de </w:t>
      </w:r>
      <w:r w:rsidR="001975CB">
        <w:rPr>
          <w:rFonts w:ascii="Palatino Linotype" w:hAnsi="Palatino Linotype"/>
        </w:rPr>
        <w:t>agosto</w:t>
      </w:r>
      <w:r w:rsidR="00CB33EF" w:rsidRPr="004A5599">
        <w:rPr>
          <w:rFonts w:ascii="Palatino Linotype" w:hAnsi="Palatino Linotype"/>
        </w:rPr>
        <w:t xml:space="preserve"> </w:t>
      </w:r>
      <w:r w:rsidRPr="004A5599">
        <w:rPr>
          <w:rFonts w:ascii="Palatino Linotype" w:hAnsi="Palatino Linotype"/>
        </w:rPr>
        <w:t>de</w:t>
      </w:r>
      <w:r w:rsidR="003C388A" w:rsidRPr="004A5599">
        <w:rPr>
          <w:rFonts w:ascii="Palatino Linotype" w:hAnsi="Palatino Linotype"/>
        </w:rPr>
        <w:t xml:space="preserve"> dos mil </w:t>
      </w:r>
      <w:r w:rsidR="00306C3C" w:rsidRPr="004A5599">
        <w:rPr>
          <w:rFonts w:ascii="Palatino Linotype" w:hAnsi="Palatino Linotype"/>
        </w:rPr>
        <w:t>ve</w:t>
      </w:r>
      <w:r w:rsidR="003C388A" w:rsidRPr="004A5599">
        <w:rPr>
          <w:rFonts w:ascii="Palatino Linotype" w:hAnsi="Palatino Linotype"/>
        </w:rPr>
        <w:t>int</w:t>
      </w:r>
      <w:r w:rsidR="001975CB">
        <w:rPr>
          <w:rFonts w:ascii="Palatino Linotype" w:hAnsi="Palatino Linotype"/>
        </w:rPr>
        <w:t>iuno</w:t>
      </w:r>
      <w:r w:rsidRPr="004A5599">
        <w:rPr>
          <w:rFonts w:ascii="Palatino Linotype" w:hAnsi="Palatino Linotype"/>
        </w:rPr>
        <w:t>.</w:t>
      </w:r>
    </w:p>
    <w:p w14:paraId="7D53FE2D" w14:textId="448747F0" w:rsidR="008E7698" w:rsidRPr="004A5599" w:rsidRDefault="008E7698" w:rsidP="008E7698">
      <w:pPr>
        <w:spacing w:before="240" w:after="240" w:line="360" w:lineRule="auto"/>
        <w:jc w:val="both"/>
        <w:rPr>
          <w:rFonts w:ascii="Palatino Linotype" w:hAnsi="Palatino Linotype" w:cs="Arial"/>
        </w:rPr>
      </w:pPr>
      <w:r w:rsidRPr="004A5599">
        <w:rPr>
          <w:rFonts w:ascii="Palatino Linotype" w:hAnsi="Palatino Linotype" w:cs="Arial"/>
          <w:b/>
          <w:sz w:val="28"/>
          <w:szCs w:val="28"/>
        </w:rPr>
        <w:t>Visto</w:t>
      </w:r>
      <w:r w:rsidRPr="004A5599">
        <w:rPr>
          <w:rFonts w:ascii="Palatino Linotype" w:hAnsi="Palatino Linotype" w:cs="Arial"/>
        </w:rPr>
        <w:t xml:space="preserve"> el expediente relativo al recurso de revisión </w:t>
      </w:r>
      <w:r w:rsidR="009434CD">
        <w:rPr>
          <w:rFonts w:ascii="Palatino Linotype" w:hAnsi="Palatino Linotype" w:cs="Arial"/>
          <w:b/>
          <w:sz w:val="22"/>
          <w:szCs w:val="22"/>
        </w:rPr>
        <w:t>02979/INFOEM/IP/RR/2021</w:t>
      </w:r>
      <w:r w:rsidR="00945D23" w:rsidRPr="004A5599">
        <w:rPr>
          <w:rFonts w:ascii="Palatino Linotype" w:hAnsi="Palatino Linotype" w:cs="Arial"/>
        </w:rPr>
        <w:t xml:space="preserve">, interpuesto por </w:t>
      </w:r>
      <w:r w:rsidR="009434CD">
        <w:rPr>
          <w:rFonts w:ascii="Palatino Linotype" w:eastAsiaTheme="minorEastAsia" w:hAnsi="Palatino Linotype" w:cs="Arial"/>
          <w:b/>
          <w:lang w:val="es-MX"/>
        </w:rPr>
        <w:t xml:space="preserve">Persona que no proporción datos de identificación, </w:t>
      </w:r>
      <w:r w:rsidR="00D66A2A" w:rsidRPr="004A5599">
        <w:rPr>
          <w:rFonts w:ascii="Palatino Linotype" w:hAnsi="Palatino Linotype" w:cs="Arial"/>
        </w:rPr>
        <w:t xml:space="preserve">a </w:t>
      </w:r>
      <w:r w:rsidR="004440AC" w:rsidRPr="004A5599">
        <w:rPr>
          <w:rFonts w:ascii="Palatino Linotype" w:hAnsi="Palatino Linotype" w:cs="Arial"/>
        </w:rPr>
        <w:t>quien</w:t>
      </w:r>
      <w:r w:rsidRPr="004A5599">
        <w:rPr>
          <w:rFonts w:ascii="Palatino Linotype" w:hAnsi="Palatino Linotype" w:cs="Arial"/>
        </w:rPr>
        <w:t xml:space="preserve"> en lo sucesivo se le denominará </w:t>
      </w:r>
      <w:r w:rsidR="003C388A" w:rsidRPr="004A5599">
        <w:rPr>
          <w:rFonts w:ascii="Palatino Linotype" w:hAnsi="Palatino Linotype" w:cs="Arial"/>
        </w:rPr>
        <w:t>el</w:t>
      </w:r>
      <w:r w:rsidR="00BA3262" w:rsidRPr="004A5599">
        <w:rPr>
          <w:rFonts w:ascii="Palatino Linotype" w:hAnsi="Palatino Linotype" w:cs="Arial"/>
        </w:rPr>
        <w:t xml:space="preserve"> </w:t>
      </w:r>
      <w:r w:rsidR="004C7629" w:rsidRPr="004A5599">
        <w:rPr>
          <w:rFonts w:ascii="Palatino Linotype" w:hAnsi="Palatino Linotype" w:cs="Arial"/>
          <w:b/>
          <w:i/>
        </w:rPr>
        <w:t>Recurrente</w:t>
      </w:r>
      <w:r w:rsidRPr="004A5599">
        <w:rPr>
          <w:rFonts w:ascii="Palatino Linotype" w:hAnsi="Palatino Linotype" w:cs="Arial"/>
          <w:b/>
          <w:i/>
        </w:rPr>
        <w:t xml:space="preserve"> </w:t>
      </w:r>
      <w:r w:rsidRPr="004A5599">
        <w:rPr>
          <w:rFonts w:ascii="Palatino Linotype" w:hAnsi="Palatino Linotype" w:cs="Arial"/>
        </w:rPr>
        <w:t xml:space="preserve">en contra de la </w:t>
      </w:r>
      <w:r w:rsidR="00211018" w:rsidRPr="004A5599">
        <w:rPr>
          <w:rFonts w:ascii="Palatino Linotype" w:hAnsi="Palatino Linotype" w:cs="Arial"/>
        </w:rPr>
        <w:t>respuesta</w:t>
      </w:r>
      <w:r w:rsidR="00E66AC9" w:rsidRPr="004A5599">
        <w:rPr>
          <w:rFonts w:ascii="Palatino Linotype" w:hAnsi="Palatino Linotype" w:cs="Arial"/>
        </w:rPr>
        <w:t xml:space="preserve"> a</w:t>
      </w:r>
      <w:r w:rsidRPr="004A5599">
        <w:rPr>
          <w:rFonts w:ascii="Palatino Linotype" w:hAnsi="Palatino Linotype" w:cs="Arial"/>
        </w:rPr>
        <w:t xml:space="preserve"> </w:t>
      </w:r>
      <w:r w:rsidR="00095E37" w:rsidRPr="004A5599">
        <w:rPr>
          <w:rFonts w:ascii="Palatino Linotype" w:hAnsi="Palatino Linotype" w:cs="Arial"/>
        </w:rPr>
        <w:t>la</w:t>
      </w:r>
      <w:r w:rsidRPr="004A5599">
        <w:rPr>
          <w:rFonts w:ascii="Palatino Linotype" w:hAnsi="Palatino Linotype" w:cs="Arial"/>
        </w:rPr>
        <w:t xml:space="preserve"> solicitud de in</w:t>
      </w:r>
      <w:r w:rsidR="004440AC" w:rsidRPr="004A5599">
        <w:rPr>
          <w:rFonts w:ascii="Palatino Linotype" w:hAnsi="Palatino Linotype" w:cs="Arial"/>
        </w:rPr>
        <w:t xml:space="preserve">formación con número de folio </w:t>
      </w:r>
      <w:r w:rsidR="009434CD">
        <w:rPr>
          <w:rFonts w:ascii="Palatino Linotype" w:eastAsiaTheme="minorEastAsia" w:hAnsi="Palatino Linotype" w:cs="Arial"/>
          <w:b/>
          <w:sz w:val="22"/>
          <w:szCs w:val="22"/>
          <w:lang w:val="es-MX"/>
        </w:rPr>
        <w:t>00081/CAMEM/IP/2021</w:t>
      </w:r>
      <w:r w:rsidRPr="004A5599">
        <w:rPr>
          <w:rFonts w:ascii="Palatino Linotype" w:hAnsi="Palatino Linotype" w:cs="Arial"/>
        </w:rPr>
        <w:t xml:space="preserve">, </w:t>
      </w:r>
      <w:r w:rsidR="00945D23" w:rsidRPr="004A5599">
        <w:rPr>
          <w:rFonts w:ascii="Palatino Linotype" w:hAnsi="Palatino Linotype" w:cs="Arial"/>
        </w:rPr>
        <w:t xml:space="preserve">del </w:t>
      </w:r>
      <w:r w:rsidR="009434CD">
        <w:rPr>
          <w:rFonts w:ascii="Palatino Linotype" w:eastAsiaTheme="minorEastAsia" w:hAnsi="Palatino Linotype" w:cs="Arial"/>
          <w:b/>
          <w:lang w:val="es-MX"/>
        </w:rPr>
        <w:t>Comisión de Conciliación y Arbitraje Médico del Estado de México</w:t>
      </w:r>
      <w:r w:rsidRPr="004A5599">
        <w:rPr>
          <w:rFonts w:ascii="Palatino Linotype" w:hAnsi="Palatino Linotype" w:cs="Arial"/>
        </w:rPr>
        <w:t xml:space="preserve">, en lo sucesivo el </w:t>
      </w:r>
      <w:r w:rsidRPr="004A5599">
        <w:rPr>
          <w:rFonts w:ascii="Palatino Linotype" w:hAnsi="Palatino Linotype" w:cs="Arial"/>
          <w:b/>
        </w:rPr>
        <w:t>Sujeto Obligado</w:t>
      </w:r>
      <w:r w:rsidRPr="004A5599">
        <w:rPr>
          <w:rFonts w:ascii="Palatino Linotype" w:hAnsi="Palatino Linotype" w:cs="Arial"/>
        </w:rPr>
        <w:t>;</w:t>
      </w:r>
      <w:r w:rsidRPr="004A5599">
        <w:rPr>
          <w:rFonts w:ascii="Palatino Linotype" w:hAnsi="Palatino Linotype" w:cs="Arial"/>
          <w:b/>
        </w:rPr>
        <w:t xml:space="preserve"> </w:t>
      </w:r>
      <w:r w:rsidRPr="004A5599">
        <w:rPr>
          <w:rFonts w:ascii="Palatino Linotype" w:hAnsi="Palatino Linotype" w:cs="Arial"/>
        </w:rPr>
        <w:t>se procede a dictar la presente resolución, con base en lo siguiente.</w:t>
      </w:r>
    </w:p>
    <w:p w14:paraId="1A4B04B4" w14:textId="6FE3E403" w:rsidR="008E7698" w:rsidRPr="004A5599" w:rsidRDefault="004A6EFE" w:rsidP="004A6EFE">
      <w:pPr>
        <w:pStyle w:val="Ttulo2"/>
        <w:jc w:val="center"/>
        <w:rPr>
          <w:rFonts w:ascii="Palatino Linotype" w:hAnsi="Palatino Linotype"/>
          <w:b/>
          <w:color w:val="auto"/>
          <w:sz w:val="24"/>
          <w:szCs w:val="24"/>
        </w:rPr>
      </w:pPr>
      <w:r w:rsidRPr="004A5599">
        <w:rPr>
          <w:rFonts w:ascii="Palatino Linotype" w:hAnsi="Palatino Linotype"/>
          <w:b/>
          <w:color w:val="auto"/>
          <w:sz w:val="24"/>
          <w:szCs w:val="24"/>
        </w:rPr>
        <w:t xml:space="preserve">I. </w:t>
      </w:r>
      <w:r w:rsidR="008E7698" w:rsidRPr="004A5599">
        <w:rPr>
          <w:rFonts w:ascii="Palatino Linotype" w:hAnsi="Palatino Linotype"/>
          <w:b/>
          <w:color w:val="auto"/>
          <w:sz w:val="24"/>
          <w:szCs w:val="24"/>
        </w:rPr>
        <w:t>A N T E C E D E N T E S:</w:t>
      </w:r>
    </w:p>
    <w:p w14:paraId="4B0026B6" w14:textId="082646FC" w:rsidR="008E7698" w:rsidRPr="004A5599" w:rsidRDefault="008E7698" w:rsidP="008E7698">
      <w:pPr>
        <w:spacing w:before="240" w:after="240" w:line="360" w:lineRule="auto"/>
        <w:jc w:val="both"/>
        <w:rPr>
          <w:rFonts w:ascii="Palatino Linotype" w:hAnsi="Palatino Linotype" w:cs="Arial"/>
          <w:b/>
        </w:rPr>
      </w:pPr>
      <w:r w:rsidRPr="004A5599">
        <w:rPr>
          <w:rFonts w:ascii="Palatino Linotype" w:hAnsi="Palatino Linotype" w:cs="Arial"/>
          <w:b/>
          <w:sz w:val="28"/>
          <w:szCs w:val="28"/>
        </w:rPr>
        <w:t>1. Solicitud de acceso a la información.</w:t>
      </w:r>
      <w:r w:rsidRPr="004A5599">
        <w:rPr>
          <w:rFonts w:ascii="Palatino Linotype" w:hAnsi="Palatino Linotype" w:cs="Arial"/>
          <w:b/>
        </w:rPr>
        <w:t xml:space="preserve"> </w:t>
      </w:r>
      <w:r w:rsidRPr="004A5599">
        <w:rPr>
          <w:rFonts w:ascii="Palatino Linotype" w:hAnsi="Palatino Linotype" w:cs="Arial"/>
        </w:rPr>
        <w:t>Con</w:t>
      </w:r>
      <w:r w:rsidR="004440AC" w:rsidRPr="004A5599">
        <w:rPr>
          <w:rFonts w:ascii="Palatino Linotype" w:hAnsi="Palatino Linotype" w:cs="Arial"/>
        </w:rPr>
        <w:t xml:space="preserve"> fecha </w:t>
      </w:r>
      <w:r w:rsidR="009434CD">
        <w:rPr>
          <w:rFonts w:ascii="Palatino Linotype" w:hAnsi="Palatino Linotype" w:cs="Arial"/>
        </w:rPr>
        <w:t>dieciocho de mayo</w:t>
      </w:r>
      <w:r w:rsidR="00C673D1" w:rsidRPr="004A5599">
        <w:rPr>
          <w:rFonts w:ascii="Palatino Linotype" w:hAnsi="Palatino Linotype" w:cs="Arial"/>
        </w:rPr>
        <w:t xml:space="preserve"> </w:t>
      </w:r>
      <w:r w:rsidRPr="004A5599">
        <w:rPr>
          <w:rFonts w:ascii="Palatino Linotype" w:hAnsi="Palatino Linotype" w:cs="Arial"/>
        </w:rPr>
        <w:t xml:space="preserve">de dos mil </w:t>
      </w:r>
      <w:r w:rsidR="009434CD">
        <w:rPr>
          <w:rFonts w:ascii="Palatino Linotype" w:hAnsi="Palatino Linotype" w:cs="Arial"/>
        </w:rPr>
        <w:t>veintiuno</w:t>
      </w:r>
      <w:r w:rsidR="00682656" w:rsidRPr="004A5599">
        <w:rPr>
          <w:rFonts w:ascii="Palatino Linotype" w:hAnsi="Palatino Linotype" w:cs="Arial"/>
        </w:rPr>
        <w:t xml:space="preserve"> </w:t>
      </w:r>
      <w:r w:rsidR="00C801FE" w:rsidRPr="004A5599">
        <w:rPr>
          <w:rFonts w:ascii="Palatino Linotype" w:hAnsi="Palatino Linotype" w:cs="Arial"/>
        </w:rPr>
        <w:t>e</w:t>
      </w:r>
      <w:r w:rsidR="00945D23" w:rsidRPr="004A5599">
        <w:rPr>
          <w:rFonts w:ascii="Palatino Linotype" w:hAnsi="Palatino Linotype" w:cs="Arial"/>
        </w:rPr>
        <w:t>l</w:t>
      </w:r>
      <w:r w:rsidRPr="004A5599">
        <w:rPr>
          <w:rFonts w:ascii="Palatino Linotype" w:hAnsi="Palatino Linotype" w:cs="Arial"/>
        </w:rPr>
        <w:t xml:space="preserve"> ahora </w:t>
      </w:r>
      <w:r w:rsidR="00DE7F9A" w:rsidRPr="004A5599">
        <w:rPr>
          <w:rFonts w:ascii="Palatino Linotype" w:hAnsi="Palatino Linotype" w:cs="Arial"/>
          <w:b/>
          <w:i/>
        </w:rPr>
        <w:t>Recurrente</w:t>
      </w:r>
      <w:r w:rsidRPr="004A5599">
        <w:rPr>
          <w:rFonts w:ascii="Palatino Linotype" w:hAnsi="Palatino Linotype" w:cs="Arial"/>
        </w:rPr>
        <w:t xml:space="preserve"> formuló solicitud de acceso a </w:t>
      </w:r>
      <w:r w:rsidR="00DF1223" w:rsidRPr="004A5599">
        <w:rPr>
          <w:rFonts w:ascii="Palatino Linotype" w:hAnsi="Palatino Linotype" w:cs="Arial"/>
        </w:rPr>
        <w:t xml:space="preserve">la </w:t>
      </w:r>
      <w:r w:rsidRPr="004A5599">
        <w:rPr>
          <w:rFonts w:ascii="Palatino Linotype" w:hAnsi="Palatino Linotype" w:cs="Arial"/>
        </w:rPr>
        <w:t xml:space="preserve">información pública al </w:t>
      </w:r>
      <w:r w:rsidRPr="004A5599">
        <w:rPr>
          <w:rFonts w:ascii="Palatino Linotype" w:hAnsi="Palatino Linotype" w:cs="Arial"/>
          <w:b/>
        </w:rPr>
        <w:t>Sujeto Obligado</w:t>
      </w:r>
      <w:r w:rsidRPr="004A5599">
        <w:rPr>
          <w:rFonts w:ascii="Palatino Linotype" w:hAnsi="Palatino Linotype" w:cs="Arial"/>
        </w:rPr>
        <w:t xml:space="preserve"> a través del Sistema de Acceso a la Información Mexiquense, en adelante </w:t>
      </w:r>
      <w:r w:rsidRPr="004A5599">
        <w:rPr>
          <w:rFonts w:ascii="Palatino Linotype" w:hAnsi="Palatino Linotype" w:cs="Arial"/>
          <w:b/>
        </w:rPr>
        <w:t>SAIMEX,</w:t>
      </w:r>
      <w:r w:rsidRPr="004A5599">
        <w:rPr>
          <w:rFonts w:ascii="Palatino Linotype" w:hAnsi="Palatino Linotype" w:cs="Arial"/>
        </w:rPr>
        <w:t xml:space="preserve"> </w:t>
      </w:r>
      <w:r w:rsidR="002C49B0" w:rsidRPr="004A5599">
        <w:rPr>
          <w:rFonts w:ascii="Palatino Linotype" w:hAnsi="Palatino Linotype" w:cs="Arial"/>
        </w:rPr>
        <w:t>requiriendo</w:t>
      </w:r>
      <w:r w:rsidRPr="004A5599">
        <w:rPr>
          <w:rFonts w:ascii="Palatino Linotype" w:hAnsi="Palatino Linotype" w:cs="Arial"/>
        </w:rPr>
        <w:t xml:space="preserve"> lo siguiente:</w:t>
      </w:r>
    </w:p>
    <w:p w14:paraId="3F4E6C5F" w14:textId="4208CCE0" w:rsidR="00293DE5" w:rsidRPr="004A5599" w:rsidRDefault="00293DE5" w:rsidP="00945D23">
      <w:pPr>
        <w:spacing w:before="240" w:after="240" w:line="360" w:lineRule="auto"/>
        <w:ind w:left="851" w:right="902"/>
        <w:jc w:val="both"/>
        <w:rPr>
          <w:rFonts w:ascii="Palatino Linotype" w:hAnsi="Palatino Linotype" w:cs="Arial"/>
          <w:i/>
        </w:rPr>
      </w:pPr>
      <w:r w:rsidRPr="004A5599">
        <w:rPr>
          <w:rFonts w:ascii="Palatino Linotype" w:eastAsiaTheme="minorEastAsia" w:hAnsi="Palatino Linotype" w:cs="Arial"/>
          <w:i/>
          <w:lang w:val="es-MX"/>
        </w:rPr>
        <w:t>“</w:t>
      </w:r>
      <w:proofErr w:type="spellStart"/>
      <w:r w:rsidR="009434CD" w:rsidRPr="009434CD">
        <w:rPr>
          <w:rFonts w:ascii="Palatino Linotype" w:hAnsi="Palatino Linotype"/>
          <w:i/>
          <w:color w:val="000000"/>
        </w:rPr>
        <w:t>bitacoras</w:t>
      </w:r>
      <w:proofErr w:type="spellEnd"/>
      <w:r w:rsidR="009434CD" w:rsidRPr="009434CD">
        <w:rPr>
          <w:rFonts w:ascii="Palatino Linotype" w:hAnsi="Palatino Linotype"/>
          <w:i/>
          <w:color w:val="000000"/>
        </w:rPr>
        <w:t xml:space="preserve"> de kilometraje de los vehículos asignados a titulares del 22 de mayo de 2021 al 31 de mayo de 2021</w:t>
      </w:r>
      <w:r w:rsidR="004F5243" w:rsidRPr="004A5599">
        <w:rPr>
          <w:rFonts w:ascii="Palatino Linotype" w:hAnsi="Palatino Linotype" w:cs="Arial"/>
          <w:i/>
        </w:rPr>
        <w:t>”</w:t>
      </w:r>
      <w:r w:rsidR="00C673D1" w:rsidRPr="004A5599">
        <w:rPr>
          <w:rFonts w:ascii="Palatino Linotype" w:hAnsi="Palatino Linotype" w:cs="Arial"/>
          <w:i/>
        </w:rPr>
        <w:t>(sic)</w:t>
      </w:r>
    </w:p>
    <w:p w14:paraId="655B04FE" w14:textId="0344C947" w:rsidR="00FA49D8" w:rsidRPr="001D6382" w:rsidRDefault="00C801FE" w:rsidP="00FA49D8">
      <w:pPr>
        <w:spacing w:before="240" w:after="240" w:line="360" w:lineRule="auto"/>
        <w:jc w:val="both"/>
        <w:rPr>
          <w:rFonts w:ascii="Palatino Linotype" w:hAnsi="Palatino Linotype" w:cs="Arial"/>
        </w:rPr>
      </w:pPr>
      <w:r w:rsidRPr="004A5599">
        <w:rPr>
          <w:rFonts w:ascii="Palatino Linotype" w:hAnsi="Palatino Linotype" w:cs="Arial"/>
          <w:b/>
          <w:sz w:val="28"/>
          <w:szCs w:val="28"/>
        </w:rPr>
        <w:t xml:space="preserve">2. </w:t>
      </w:r>
      <w:r w:rsidR="008E7698" w:rsidRPr="004A5599">
        <w:rPr>
          <w:rFonts w:ascii="Palatino Linotype" w:hAnsi="Palatino Linotype" w:cs="Arial"/>
          <w:b/>
          <w:sz w:val="28"/>
          <w:szCs w:val="28"/>
        </w:rPr>
        <w:t>Respuesta.</w:t>
      </w:r>
      <w:r w:rsidR="008E7698" w:rsidRPr="004A5599">
        <w:rPr>
          <w:rFonts w:ascii="Palatino Linotype" w:hAnsi="Palatino Linotype" w:cs="Arial"/>
          <w:b/>
        </w:rPr>
        <w:t xml:space="preserve"> </w:t>
      </w:r>
      <w:r w:rsidR="00FA49D8" w:rsidRPr="001D6382">
        <w:rPr>
          <w:rFonts w:ascii="Palatino Linotype" w:hAnsi="Palatino Linotype" w:cs="Arial"/>
        </w:rPr>
        <w:t xml:space="preserve">Con fecha </w:t>
      </w:r>
      <w:r w:rsidR="009434CD">
        <w:rPr>
          <w:rFonts w:ascii="Palatino Linotype" w:hAnsi="Palatino Linotype" w:cs="Arial"/>
        </w:rPr>
        <w:t>veintiuno de mayo</w:t>
      </w:r>
      <w:r w:rsidR="006A5DCB">
        <w:rPr>
          <w:rFonts w:ascii="Palatino Linotype" w:hAnsi="Palatino Linotype" w:cs="Arial"/>
        </w:rPr>
        <w:t xml:space="preserve"> d</w:t>
      </w:r>
      <w:r w:rsidR="00FA49D8" w:rsidRPr="001D6382">
        <w:rPr>
          <w:rFonts w:ascii="Palatino Linotype" w:hAnsi="Palatino Linotype" w:cs="Arial"/>
        </w:rPr>
        <w:t>el año dos mil veint</w:t>
      </w:r>
      <w:r w:rsidR="009434CD">
        <w:rPr>
          <w:rFonts w:ascii="Palatino Linotype" w:hAnsi="Palatino Linotype" w:cs="Arial"/>
        </w:rPr>
        <w:t>iuno</w:t>
      </w:r>
      <w:r w:rsidR="00FA49D8" w:rsidRPr="001D6382">
        <w:rPr>
          <w:rFonts w:ascii="Palatino Linotype" w:hAnsi="Palatino Linotype" w:cs="Arial"/>
        </w:rPr>
        <w:t xml:space="preserve">, el </w:t>
      </w:r>
      <w:r w:rsidR="00FA49D8" w:rsidRPr="001D6382">
        <w:rPr>
          <w:rFonts w:ascii="Palatino Linotype" w:hAnsi="Palatino Linotype" w:cs="Arial"/>
          <w:b/>
        </w:rPr>
        <w:t>Sujeto Obligado</w:t>
      </w:r>
      <w:r w:rsidR="00FA49D8" w:rsidRPr="001D6382">
        <w:rPr>
          <w:rFonts w:ascii="Palatino Linotype" w:hAnsi="Palatino Linotype" w:cs="Arial"/>
        </w:rPr>
        <w:t xml:space="preserve"> otorgó, a través del SAIMEX, respuesta a la solicitud de acceso a la información de la siguiente forma:</w:t>
      </w:r>
    </w:p>
    <w:p w14:paraId="38359AC4" w14:textId="34CB81F3" w:rsidR="00DC3B6D" w:rsidRPr="00FA49D8" w:rsidRDefault="00FA49D8" w:rsidP="00FA49D8">
      <w:pPr>
        <w:spacing w:before="240" w:after="240" w:line="360" w:lineRule="auto"/>
        <w:ind w:left="851" w:right="900"/>
        <w:jc w:val="both"/>
        <w:rPr>
          <w:rFonts w:ascii="Palatino Linotype" w:hAnsi="Palatino Linotype" w:cs="Arial"/>
          <w:sz w:val="20"/>
          <w:szCs w:val="20"/>
        </w:rPr>
      </w:pPr>
      <w:r>
        <w:rPr>
          <w:rFonts w:ascii="Palatino Linotype" w:hAnsi="Palatino Linotype"/>
          <w:i/>
          <w:color w:val="000000"/>
        </w:rPr>
        <w:lastRenderedPageBreak/>
        <w:t>"</w:t>
      </w:r>
      <w:r w:rsidR="009434CD" w:rsidRPr="009434CD">
        <w:rPr>
          <w:rFonts w:ascii="Verdana" w:hAnsi="Verdana"/>
          <w:color w:val="000000"/>
          <w:sz w:val="18"/>
          <w:szCs w:val="18"/>
        </w:rPr>
        <w:t xml:space="preserve"> </w:t>
      </w:r>
      <w:r w:rsidR="009434CD" w:rsidRPr="009434CD">
        <w:rPr>
          <w:rFonts w:ascii="Palatino Linotype" w:hAnsi="Palatino Linotype"/>
          <w:i/>
          <w:color w:val="000000"/>
        </w:rPr>
        <w:t>En atención a la Solicitud de Información con folio 00081/CAMEM/IP/2021, mediante la cual se requiere a la letra “bitácoras de kilometraje de los vehículos asignados a titulares del 22 de mayo del 2021 al 31 de mayo de 2021”, me permito hacer de su conocimiento que no se cuenta con la información solicitada toda vez que no se cumple la fecha requerida.</w:t>
      </w:r>
      <w:r>
        <w:rPr>
          <w:rFonts w:ascii="Palatino Linotype" w:hAnsi="Palatino Linotype" w:cs="Arial"/>
          <w:b/>
          <w:i/>
          <w:noProof/>
          <w:lang w:val="es-MX" w:eastAsia="es-MX"/>
        </w:rPr>
        <w:t xml:space="preserve">” </w:t>
      </w:r>
      <w:r>
        <w:rPr>
          <w:rFonts w:ascii="Palatino Linotype" w:hAnsi="Palatino Linotype" w:cs="Arial"/>
          <w:noProof/>
          <w:sz w:val="20"/>
          <w:szCs w:val="20"/>
          <w:lang w:val="es-MX" w:eastAsia="es-MX"/>
        </w:rPr>
        <w:t>(sic)</w:t>
      </w:r>
    </w:p>
    <w:p w14:paraId="7056C445" w14:textId="2E23D820" w:rsidR="008E7698" w:rsidRPr="004A5599" w:rsidRDefault="0028781E" w:rsidP="008F4C62">
      <w:pPr>
        <w:spacing w:before="240" w:after="240" w:line="360" w:lineRule="auto"/>
        <w:jc w:val="both"/>
        <w:rPr>
          <w:rFonts w:ascii="Palatino Linotype" w:hAnsi="Palatino Linotype" w:cs="Arial"/>
        </w:rPr>
      </w:pPr>
      <w:r w:rsidRPr="004A5599">
        <w:rPr>
          <w:rFonts w:ascii="Palatino Linotype" w:hAnsi="Palatino Linotype" w:cs="Arial"/>
          <w:b/>
          <w:sz w:val="28"/>
          <w:szCs w:val="28"/>
        </w:rPr>
        <w:t>3</w:t>
      </w:r>
      <w:r w:rsidR="008E7698" w:rsidRPr="004A5599">
        <w:rPr>
          <w:rFonts w:ascii="Palatino Linotype" w:hAnsi="Palatino Linotype" w:cs="Arial"/>
          <w:b/>
          <w:sz w:val="28"/>
          <w:szCs w:val="28"/>
        </w:rPr>
        <w:t>. Recurso de revisión.</w:t>
      </w:r>
      <w:r w:rsidR="008E7698" w:rsidRPr="004A5599">
        <w:rPr>
          <w:rFonts w:ascii="Palatino Linotype" w:hAnsi="Palatino Linotype" w:cs="Arial"/>
          <w:b/>
        </w:rPr>
        <w:t xml:space="preserve"> </w:t>
      </w:r>
      <w:r w:rsidR="008E7698" w:rsidRPr="004A5599">
        <w:rPr>
          <w:rFonts w:ascii="Palatino Linotype" w:hAnsi="Palatino Linotype" w:cs="Arial"/>
        </w:rPr>
        <w:t>El recurso de revisión se interpuso a través del SAIMEX con fecha</w:t>
      </w:r>
      <w:r w:rsidR="00FC3695" w:rsidRPr="004A5599">
        <w:rPr>
          <w:rFonts w:ascii="Palatino Linotype" w:hAnsi="Palatino Linotype" w:cs="Arial"/>
        </w:rPr>
        <w:t xml:space="preserve"> </w:t>
      </w:r>
      <w:r w:rsidR="009434CD">
        <w:rPr>
          <w:rFonts w:ascii="Palatino Linotype" w:hAnsi="Palatino Linotype" w:cs="Arial"/>
        </w:rPr>
        <w:t>veinticuatro de mayo</w:t>
      </w:r>
      <w:r w:rsidR="00DC3B6D" w:rsidRPr="004A5599">
        <w:rPr>
          <w:rFonts w:ascii="Palatino Linotype" w:hAnsi="Palatino Linotype" w:cs="Arial"/>
        </w:rPr>
        <w:t xml:space="preserve"> </w:t>
      </w:r>
      <w:r w:rsidR="00DA62F5" w:rsidRPr="004A5599">
        <w:rPr>
          <w:rFonts w:ascii="Palatino Linotype" w:hAnsi="Palatino Linotype" w:cs="Arial"/>
        </w:rPr>
        <w:t xml:space="preserve">del año </w:t>
      </w:r>
      <w:r w:rsidR="003C5591" w:rsidRPr="004A5599">
        <w:rPr>
          <w:rFonts w:ascii="Palatino Linotype" w:hAnsi="Palatino Linotype" w:cs="Arial"/>
        </w:rPr>
        <w:t>en curso</w:t>
      </w:r>
      <w:r w:rsidR="002C49B0" w:rsidRPr="004A5599">
        <w:rPr>
          <w:rFonts w:ascii="Palatino Linotype" w:hAnsi="Palatino Linotype" w:cs="Arial"/>
        </w:rPr>
        <w:t>, por</w:t>
      </w:r>
      <w:r w:rsidR="008E7698" w:rsidRPr="004A5599">
        <w:rPr>
          <w:rFonts w:ascii="Palatino Linotype" w:hAnsi="Palatino Linotype" w:cs="Arial"/>
        </w:rPr>
        <w:t xml:space="preserve"> parte del solicitante de información, quien expresó las siguientes manifestaciones:</w:t>
      </w:r>
    </w:p>
    <w:p w14:paraId="4BB47E28" w14:textId="77777777" w:rsidR="008E7698" w:rsidRPr="004A5599" w:rsidRDefault="008E7698" w:rsidP="00AF299E">
      <w:pPr>
        <w:spacing w:before="240" w:after="240" w:line="360" w:lineRule="auto"/>
        <w:ind w:left="567"/>
        <w:rPr>
          <w:rFonts w:ascii="Palatino Linotype" w:hAnsi="Palatino Linotype" w:cs="Arial"/>
          <w:b/>
        </w:rPr>
      </w:pPr>
      <w:r w:rsidRPr="004A5599">
        <w:rPr>
          <w:rFonts w:ascii="Palatino Linotype" w:hAnsi="Palatino Linotype" w:cs="Arial"/>
          <w:b/>
        </w:rPr>
        <w:t>a) Acto impugnado.</w:t>
      </w:r>
    </w:p>
    <w:p w14:paraId="1F63D101" w14:textId="6A3FD3D6" w:rsidR="00FC3695" w:rsidRPr="004A5599" w:rsidRDefault="00FC3695" w:rsidP="00155789">
      <w:pPr>
        <w:spacing w:before="240" w:after="240" w:line="360" w:lineRule="auto"/>
        <w:ind w:left="851" w:right="902"/>
        <w:jc w:val="both"/>
        <w:rPr>
          <w:rFonts w:ascii="Palatino Linotype" w:hAnsi="Palatino Linotype" w:cs="Arial"/>
        </w:rPr>
      </w:pPr>
      <w:r w:rsidRPr="004A5599">
        <w:rPr>
          <w:rFonts w:ascii="Palatino Linotype" w:eastAsiaTheme="minorEastAsia" w:hAnsi="Palatino Linotype" w:cs="Arial"/>
          <w:i/>
          <w:lang w:val="es-MX"/>
        </w:rPr>
        <w:t>“</w:t>
      </w:r>
      <w:r w:rsidR="009434CD" w:rsidRPr="009434CD">
        <w:rPr>
          <w:rFonts w:ascii="Palatino Linotype" w:hAnsi="Palatino Linotype"/>
          <w:i/>
          <w:color w:val="000000"/>
        </w:rPr>
        <w:t>no entrega la información</w:t>
      </w:r>
      <w:r w:rsidRPr="004A5599">
        <w:rPr>
          <w:rFonts w:ascii="Palatino Linotype" w:hAnsi="Palatino Linotype" w:cs="Arial"/>
          <w:b/>
          <w:i/>
        </w:rPr>
        <w:t>”</w:t>
      </w:r>
      <w:r w:rsidR="009F704F" w:rsidRPr="004A5599">
        <w:rPr>
          <w:rFonts w:ascii="Palatino Linotype" w:hAnsi="Palatino Linotype" w:cs="Arial"/>
          <w:b/>
          <w:i/>
        </w:rPr>
        <w:t xml:space="preserve"> </w:t>
      </w:r>
      <w:r w:rsidR="009F704F" w:rsidRPr="004A5599">
        <w:rPr>
          <w:rFonts w:ascii="Palatino Linotype" w:hAnsi="Palatino Linotype" w:cs="Arial"/>
          <w:i/>
        </w:rPr>
        <w:t>(</w:t>
      </w:r>
      <w:r w:rsidR="009F704F" w:rsidRPr="004A5599">
        <w:rPr>
          <w:rFonts w:ascii="Palatino Linotype" w:hAnsi="Palatino Linotype" w:cs="Arial"/>
          <w:sz w:val="16"/>
          <w:szCs w:val="16"/>
        </w:rPr>
        <w:t>sic)</w:t>
      </w:r>
    </w:p>
    <w:p w14:paraId="70C0742E" w14:textId="78F3676F" w:rsidR="008E7698" w:rsidRPr="004A5599" w:rsidRDefault="008E7698" w:rsidP="00AF299E">
      <w:pPr>
        <w:spacing w:before="240" w:after="240" w:line="360" w:lineRule="auto"/>
        <w:ind w:left="567"/>
        <w:jc w:val="both"/>
        <w:rPr>
          <w:rFonts w:ascii="Palatino Linotype" w:hAnsi="Palatino Linotype" w:cs="Arial"/>
          <w:b/>
        </w:rPr>
      </w:pPr>
      <w:r w:rsidRPr="004A5599">
        <w:rPr>
          <w:rFonts w:ascii="Palatino Linotype" w:hAnsi="Palatino Linotype" w:cs="Arial"/>
          <w:b/>
        </w:rPr>
        <w:t>b) Motivos de inconformidad.</w:t>
      </w:r>
    </w:p>
    <w:p w14:paraId="07A25EE7" w14:textId="77D52B7C" w:rsidR="00186B63" w:rsidRPr="004A5599" w:rsidRDefault="0028781E" w:rsidP="00BC2070">
      <w:pPr>
        <w:spacing w:before="240" w:after="240" w:line="360" w:lineRule="auto"/>
        <w:ind w:left="851" w:right="902"/>
        <w:jc w:val="both"/>
        <w:rPr>
          <w:lang w:val="es-MX" w:eastAsia="es-MX"/>
        </w:rPr>
      </w:pPr>
      <w:r w:rsidRPr="004A5599">
        <w:rPr>
          <w:rFonts w:ascii="Palatino Linotype" w:eastAsiaTheme="minorEastAsia" w:hAnsi="Palatino Linotype" w:cs="Arial"/>
          <w:i/>
          <w:lang w:val="es-MX"/>
        </w:rPr>
        <w:t>“</w:t>
      </w:r>
      <w:r w:rsidR="009434CD" w:rsidRPr="009434CD">
        <w:rPr>
          <w:rFonts w:ascii="Palatino Linotype" w:hAnsi="Palatino Linotype"/>
          <w:i/>
          <w:color w:val="000000"/>
        </w:rPr>
        <w:t xml:space="preserve">no entrega la </w:t>
      </w:r>
      <w:proofErr w:type="spellStart"/>
      <w:r w:rsidR="009434CD" w:rsidRPr="009434CD">
        <w:rPr>
          <w:rFonts w:ascii="Palatino Linotype" w:hAnsi="Palatino Linotype"/>
          <w:i/>
          <w:color w:val="000000"/>
        </w:rPr>
        <w:t>informacion</w:t>
      </w:r>
      <w:proofErr w:type="spellEnd"/>
      <w:r w:rsidR="009434CD" w:rsidRPr="009434CD">
        <w:rPr>
          <w:rFonts w:ascii="Palatino Linotype" w:hAnsi="Palatino Linotype"/>
          <w:i/>
          <w:color w:val="000000"/>
        </w:rPr>
        <w:t xml:space="preserve"> requerida</w:t>
      </w:r>
      <w:r w:rsidRPr="004A5599">
        <w:rPr>
          <w:rFonts w:ascii="Palatino Linotype" w:hAnsi="Palatino Linotype" w:cs="Arial"/>
          <w:b/>
          <w:i/>
        </w:rPr>
        <w:t>”</w:t>
      </w:r>
      <w:r w:rsidR="009F704F" w:rsidRPr="004A5599">
        <w:rPr>
          <w:rFonts w:ascii="Palatino Linotype" w:hAnsi="Palatino Linotype" w:cs="Arial"/>
          <w:b/>
          <w:i/>
        </w:rPr>
        <w:t xml:space="preserve"> </w:t>
      </w:r>
      <w:r w:rsidR="009F704F" w:rsidRPr="004A5599">
        <w:rPr>
          <w:rFonts w:ascii="Palatino Linotype" w:hAnsi="Palatino Linotype" w:cs="Arial"/>
          <w:i/>
        </w:rPr>
        <w:t>(sic)</w:t>
      </w:r>
    </w:p>
    <w:p w14:paraId="1D62F603" w14:textId="4DC5A9E5" w:rsidR="00D41D70" w:rsidRPr="004A5599" w:rsidRDefault="0028781E" w:rsidP="00AF299E">
      <w:pPr>
        <w:spacing w:before="240" w:after="240" w:line="360" w:lineRule="auto"/>
        <w:jc w:val="both"/>
        <w:rPr>
          <w:rFonts w:ascii="Palatino Linotype" w:hAnsi="Palatino Linotype" w:cs="Arial"/>
        </w:rPr>
      </w:pPr>
      <w:r w:rsidRPr="004A5599">
        <w:rPr>
          <w:rFonts w:ascii="Palatino Linotype" w:hAnsi="Palatino Linotype" w:cs="Arial"/>
          <w:b/>
          <w:sz w:val="28"/>
          <w:szCs w:val="28"/>
        </w:rPr>
        <w:t>4</w:t>
      </w:r>
      <w:r w:rsidR="008E7698" w:rsidRPr="004A5599">
        <w:rPr>
          <w:rFonts w:ascii="Palatino Linotype" w:hAnsi="Palatino Linotype" w:cs="Arial"/>
          <w:b/>
          <w:sz w:val="28"/>
          <w:szCs w:val="28"/>
        </w:rPr>
        <w:t xml:space="preserve">. </w:t>
      </w:r>
      <w:r w:rsidR="00D41D70" w:rsidRPr="004A5599">
        <w:rPr>
          <w:rFonts w:ascii="Palatino Linotype" w:eastAsia="Calibri" w:hAnsi="Palatino Linotype" w:cs="Arial"/>
          <w:b/>
          <w:sz w:val="28"/>
          <w:szCs w:val="28"/>
        </w:rPr>
        <w:t xml:space="preserve">Turno. </w:t>
      </w:r>
      <w:r w:rsidR="00D41D70" w:rsidRPr="004A559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A5599">
        <w:rPr>
          <w:rFonts w:ascii="Palatino Linotype" w:hAnsi="Palatino Linotype" w:cs="Arial"/>
        </w:rPr>
        <w:t>por razón de turno fue asignado al</w:t>
      </w:r>
      <w:r w:rsidR="00D41D70" w:rsidRPr="004A5599">
        <w:rPr>
          <w:rFonts w:ascii="Palatino Linotype" w:eastAsia="Calibri" w:hAnsi="Palatino Linotype" w:cs="Arial"/>
        </w:rPr>
        <w:t xml:space="preserve"> Comisionado </w:t>
      </w:r>
      <w:r w:rsidR="00D41D70" w:rsidRPr="004A5599">
        <w:rPr>
          <w:rFonts w:ascii="Palatino Linotype" w:eastAsia="Calibri" w:hAnsi="Palatino Linotype" w:cs="Arial"/>
          <w:b/>
        </w:rPr>
        <w:t>Javier Martínez Cruz</w:t>
      </w:r>
      <w:r w:rsidR="00D41D70" w:rsidRPr="004A5599">
        <w:rPr>
          <w:rFonts w:ascii="Palatino Linotype" w:hAnsi="Palatino Linotype" w:cs="Arial"/>
        </w:rPr>
        <w:t xml:space="preserve"> para su análisis, estudio, elaboración del proyecto y </w:t>
      </w:r>
      <w:r w:rsidR="00D41D70" w:rsidRPr="004A5599">
        <w:rPr>
          <w:rFonts w:ascii="Palatino Linotype" w:eastAsia="Calibri" w:hAnsi="Palatino Linotype" w:cs="Arial"/>
        </w:rPr>
        <w:t>presentación ante el Pleno de este Instituto.</w:t>
      </w:r>
    </w:p>
    <w:p w14:paraId="64E6B459" w14:textId="6D3AC3AE" w:rsidR="00D41D70" w:rsidRPr="004A5599" w:rsidRDefault="0028781E" w:rsidP="00184FBA">
      <w:pPr>
        <w:spacing w:before="240" w:after="240" w:line="360" w:lineRule="auto"/>
        <w:jc w:val="both"/>
        <w:rPr>
          <w:rFonts w:cs="Arial"/>
        </w:rPr>
      </w:pPr>
      <w:r w:rsidRPr="004A5599">
        <w:rPr>
          <w:rFonts w:ascii="Palatino Linotype" w:hAnsi="Palatino Linotype" w:cs="Arial"/>
          <w:b/>
          <w:sz w:val="28"/>
          <w:szCs w:val="28"/>
        </w:rPr>
        <w:lastRenderedPageBreak/>
        <w:t>5</w:t>
      </w:r>
      <w:r w:rsidR="00D41D70" w:rsidRPr="004A5599">
        <w:rPr>
          <w:rFonts w:ascii="Palatino Linotype" w:hAnsi="Palatino Linotype" w:cs="Arial"/>
          <w:b/>
          <w:sz w:val="28"/>
          <w:szCs w:val="28"/>
        </w:rPr>
        <w:t xml:space="preserve">. Admisión. </w:t>
      </w:r>
      <w:r w:rsidR="00D41D70" w:rsidRPr="004A5599">
        <w:rPr>
          <w:rFonts w:ascii="Palatino Linotype" w:hAnsi="Palatino Linotype" w:cs="Arial"/>
        </w:rPr>
        <w:t xml:space="preserve">Mediante auto de fecha </w:t>
      </w:r>
      <w:r w:rsidR="009434CD">
        <w:rPr>
          <w:rFonts w:ascii="Palatino Linotype" w:hAnsi="Palatino Linotype" w:cs="Arial"/>
        </w:rPr>
        <w:t>veintisiete de mayo</w:t>
      </w:r>
      <w:r w:rsidR="005D18B1" w:rsidRPr="004A5599">
        <w:rPr>
          <w:rFonts w:ascii="Palatino Linotype" w:hAnsi="Palatino Linotype" w:cs="Arial"/>
        </w:rPr>
        <w:t xml:space="preserve"> de</w:t>
      </w:r>
      <w:r w:rsidR="00DA62F5" w:rsidRPr="004A5599">
        <w:rPr>
          <w:rFonts w:ascii="Palatino Linotype" w:hAnsi="Palatino Linotype" w:cs="Arial"/>
        </w:rPr>
        <w:t xml:space="preserve"> </w:t>
      </w:r>
      <w:r w:rsidR="003C5591" w:rsidRPr="004A5599">
        <w:rPr>
          <w:rFonts w:ascii="Palatino Linotype" w:hAnsi="Palatino Linotype" w:cs="Arial"/>
        </w:rPr>
        <w:t>la presente anualidad</w:t>
      </w:r>
      <w:r w:rsidR="00D41D70" w:rsidRPr="004A5599">
        <w:rPr>
          <w:rFonts w:ascii="Palatino Linotype" w:hAnsi="Palatino Linotype" w:cs="Arial"/>
        </w:rPr>
        <w:t xml:space="preserve">, este Órgano Garante, admitió a trámite el recurso de revisión respectivo, </w:t>
      </w:r>
      <w:r w:rsidR="00BD000E" w:rsidRPr="004A5599">
        <w:rPr>
          <w:rFonts w:ascii="Palatino Linotype" w:hAnsi="Palatino Linotype" w:cs="Arial"/>
        </w:rPr>
        <w:t xml:space="preserve">poniéndose </w:t>
      </w:r>
      <w:r w:rsidR="00D41D70" w:rsidRPr="004A5599">
        <w:rPr>
          <w:rFonts w:ascii="Palatino Linotype" w:hAnsi="Palatino Linotype" w:cs="Arial"/>
        </w:rPr>
        <w:t xml:space="preserve">a disposición de las partes, para que un plazo no mayor a siete días </w:t>
      </w:r>
      <w:r w:rsidR="00857279" w:rsidRPr="004A5599">
        <w:rPr>
          <w:rFonts w:ascii="Palatino Linotype" w:hAnsi="Palatino Linotype" w:cs="Arial"/>
        </w:rPr>
        <w:t xml:space="preserve">hábiles </w:t>
      </w:r>
      <w:r w:rsidR="00D41D70" w:rsidRPr="004A5599">
        <w:rPr>
          <w:rFonts w:ascii="Palatino Linotype" w:hAnsi="Palatino Linotype" w:cs="Arial"/>
        </w:rPr>
        <w:t>manifestaran lo que a su derecho corresponda</w:t>
      </w:r>
      <w:r w:rsidR="00BD000E" w:rsidRPr="004A559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A5599">
        <w:rPr>
          <w:rFonts w:ascii="Palatino Linotype" w:hAnsi="Palatino Linotype" w:cs="Arial"/>
        </w:rPr>
        <w:t>Pública</w:t>
      </w:r>
      <w:r w:rsidR="00BD000E" w:rsidRPr="004A5599">
        <w:rPr>
          <w:rFonts w:ascii="Palatino Linotype" w:hAnsi="Palatino Linotype" w:cs="Arial"/>
        </w:rPr>
        <w:t xml:space="preserve"> del </w:t>
      </w:r>
      <w:r w:rsidR="00104E08" w:rsidRPr="004A5599">
        <w:rPr>
          <w:rFonts w:ascii="Palatino Linotype" w:hAnsi="Palatino Linotype" w:cs="Arial"/>
        </w:rPr>
        <w:t>E</w:t>
      </w:r>
      <w:r w:rsidR="00BD000E" w:rsidRPr="004A5599">
        <w:rPr>
          <w:rFonts w:ascii="Palatino Linotype" w:hAnsi="Palatino Linotype" w:cs="Arial"/>
        </w:rPr>
        <w:t>stado de México y Municipios.</w:t>
      </w:r>
      <w:r w:rsidR="00D41D70" w:rsidRPr="004A5599">
        <w:rPr>
          <w:rFonts w:ascii="Palatino Linotype" w:hAnsi="Palatino Linotype" w:cs="Arial"/>
        </w:rPr>
        <w:t xml:space="preserve"> </w:t>
      </w:r>
    </w:p>
    <w:p w14:paraId="7946349E" w14:textId="77777777" w:rsidR="00FA49D8" w:rsidRPr="00A4521A" w:rsidRDefault="0028781E" w:rsidP="00FA49D8">
      <w:pPr>
        <w:spacing w:before="240" w:after="240" w:line="360" w:lineRule="auto"/>
        <w:jc w:val="both"/>
        <w:rPr>
          <w:rFonts w:ascii="Palatino Linotype" w:eastAsia="Calibri" w:hAnsi="Palatino Linotype" w:cs="Arial"/>
        </w:rPr>
      </w:pPr>
      <w:r w:rsidRPr="004A5599">
        <w:rPr>
          <w:rFonts w:ascii="Palatino Linotype" w:hAnsi="Palatino Linotype" w:cs="Arial"/>
          <w:b/>
          <w:sz w:val="28"/>
          <w:szCs w:val="28"/>
        </w:rPr>
        <w:t>6</w:t>
      </w:r>
      <w:r w:rsidR="004E4987" w:rsidRPr="004A5599">
        <w:rPr>
          <w:rFonts w:ascii="Palatino Linotype" w:hAnsi="Palatino Linotype" w:cs="Arial"/>
          <w:b/>
          <w:sz w:val="28"/>
          <w:szCs w:val="28"/>
        </w:rPr>
        <w:t xml:space="preserve">. </w:t>
      </w:r>
      <w:r w:rsidR="00E954B7" w:rsidRPr="004A5599">
        <w:rPr>
          <w:rFonts w:ascii="Palatino Linotype" w:hAnsi="Palatino Linotype" w:cs="Arial"/>
          <w:b/>
          <w:sz w:val="28"/>
          <w:szCs w:val="28"/>
        </w:rPr>
        <w:t>Manifestaciones.</w:t>
      </w:r>
      <w:r w:rsidR="00E954B7" w:rsidRPr="004A5599">
        <w:t xml:space="preserve"> </w:t>
      </w:r>
      <w:r w:rsidR="00FA49D8" w:rsidRPr="00A4521A">
        <w:rPr>
          <w:rFonts w:ascii="Palatino Linotype" w:hAnsi="Palatino Linotype"/>
        </w:rPr>
        <w:t>De las constancias del expediente electrónico del</w:t>
      </w:r>
      <w:r w:rsidR="00FA49D8" w:rsidRPr="00A4521A">
        <w:rPr>
          <w:rFonts w:ascii="Palatino Linotype" w:hAnsi="Palatino Linotype" w:cs="Arial"/>
          <w:b/>
        </w:rPr>
        <w:t xml:space="preserve"> SAIMEX</w:t>
      </w:r>
      <w:r w:rsidR="00FA49D8" w:rsidRPr="00A4521A">
        <w:rPr>
          <w:rFonts w:ascii="Palatino Linotype" w:hAnsi="Palatino Linotype"/>
        </w:rPr>
        <w:t>, se observa que las partes</w:t>
      </w:r>
      <w:r w:rsidR="00FA49D8" w:rsidRPr="00A4521A">
        <w:rPr>
          <w:rFonts w:ascii="Palatino Linotype" w:eastAsia="Calibri" w:hAnsi="Palatino Linotype" w:cs="Arial"/>
          <w:b/>
          <w:i/>
        </w:rPr>
        <w:t xml:space="preserve"> </w:t>
      </w:r>
      <w:r w:rsidR="00FA49D8" w:rsidRPr="00A4521A">
        <w:rPr>
          <w:rFonts w:ascii="Palatino Linotype" w:eastAsia="Calibri" w:hAnsi="Palatino Linotype" w:cs="Arial"/>
        </w:rPr>
        <w:t>fueron omisas en presentar sus alegatos o manifestaciones que a su derecho correspondieran, en plazo previsto para ello.</w:t>
      </w:r>
    </w:p>
    <w:p w14:paraId="5BA5744C" w14:textId="77777777" w:rsidR="00FA0430" w:rsidRDefault="0028781E" w:rsidP="00FA49D8">
      <w:pPr>
        <w:spacing w:before="240" w:after="240" w:line="360" w:lineRule="auto"/>
        <w:jc w:val="both"/>
        <w:rPr>
          <w:rFonts w:ascii="Palatino Linotype" w:hAnsi="Palatino Linotype"/>
        </w:rPr>
      </w:pPr>
      <w:r w:rsidRPr="004A5599">
        <w:rPr>
          <w:rFonts w:ascii="Palatino Linotype" w:eastAsia="Calibri" w:hAnsi="Palatino Linotype" w:cs="Arial"/>
          <w:b/>
          <w:sz w:val="28"/>
          <w:szCs w:val="28"/>
        </w:rPr>
        <w:t>7</w:t>
      </w:r>
      <w:r w:rsidR="00945D23" w:rsidRPr="004A5599">
        <w:rPr>
          <w:rFonts w:ascii="Palatino Linotype" w:eastAsia="Calibri" w:hAnsi="Palatino Linotype" w:cs="Arial"/>
          <w:b/>
          <w:sz w:val="28"/>
          <w:szCs w:val="28"/>
        </w:rPr>
        <w:t xml:space="preserve">. Cierre de Instrucción. </w:t>
      </w:r>
      <w:r w:rsidR="00945D23" w:rsidRPr="004A5599">
        <w:rPr>
          <w:rFonts w:ascii="Palatino Linotype" w:eastAsia="Calibri" w:hAnsi="Palatino Linotype" w:cs="Arial"/>
        </w:rPr>
        <w:t xml:space="preserve">Una vez transcurrido el plazo otorgado para que las partes manifestaran lo que a su derecho conviniera, y siguiendo </w:t>
      </w:r>
      <w:r w:rsidR="00945D23" w:rsidRPr="004A5599">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9434CD">
        <w:rPr>
          <w:rFonts w:ascii="Palatino Linotype" w:hAnsi="Palatino Linotype"/>
        </w:rPr>
        <w:t>nueve de agosto</w:t>
      </w:r>
      <w:r w:rsidR="00945D23" w:rsidRPr="004A5599">
        <w:rPr>
          <w:rFonts w:ascii="Palatino Linotype" w:hAnsi="Palatino Linotype"/>
        </w:rPr>
        <w:t xml:space="preserve"> </w:t>
      </w:r>
      <w:r w:rsidR="0083453E" w:rsidRPr="004A5599">
        <w:rPr>
          <w:rFonts w:ascii="Palatino Linotype" w:hAnsi="Palatino Linotype"/>
        </w:rPr>
        <w:t>de la presente anualidad</w:t>
      </w:r>
      <w:r w:rsidR="00FA0430">
        <w:rPr>
          <w:rFonts w:ascii="Palatino Linotype" w:hAnsi="Palatino Linotype"/>
        </w:rPr>
        <w:t xml:space="preserve">. </w:t>
      </w:r>
    </w:p>
    <w:p w14:paraId="6C7D3BCB" w14:textId="1FBC57FC" w:rsidR="00FA0430" w:rsidRPr="00FA0430" w:rsidRDefault="00FA0430" w:rsidP="00FA0430">
      <w:pPr>
        <w:spacing w:before="240" w:after="240" w:line="360" w:lineRule="auto"/>
        <w:jc w:val="both"/>
        <w:rPr>
          <w:rFonts w:ascii="Palatino Linotype" w:eastAsia="Calibri" w:hAnsi="Palatino Linotype" w:cs="Arial"/>
        </w:rPr>
      </w:pPr>
      <w:r>
        <w:rPr>
          <w:rFonts w:ascii="Palatino Linotype" w:hAnsi="Palatino Linotype" w:cs="Arial"/>
          <w:b/>
          <w:sz w:val="28"/>
          <w:szCs w:val="28"/>
        </w:rPr>
        <w:t xml:space="preserve">8. </w:t>
      </w:r>
      <w:r w:rsidRPr="00FA0430">
        <w:rPr>
          <w:rFonts w:ascii="Palatino Linotype" w:hAnsi="Palatino Linotype" w:cs="Arial"/>
          <w:b/>
          <w:sz w:val="28"/>
          <w:szCs w:val="28"/>
        </w:rPr>
        <w:t xml:space="preserve">Ampliación del plazo para emitir resolución. </w:t>
      </w:r>
      <w:r w:rsidRPr="00FA0430">
        <w:rPr>
          <w:rFonts w:ascii="Palatino Linotype" w:hAnsi="Palatino Linotype" w:cs="Arial"/>
        </w:rPr>
        <w:t xml:space="preserve">En fecha diecisiete de agosto de </w:t>
      </w:r>
      <w:r w:rsidRPr="00FA0430">
        <w:rPr>
          <w:rFonts w:ascii="Palatino Linotype" w:hAnsi="Palatino Linotype" w:cs="Arial"/>
          <w:bCs/>
        </w:rPr>
        <w:t>dos mil veinte</w:t>
      </w:r>
      <w:r w:rsidRPr="00FA0430">
        <w:rPr>
          <w:rFonts w:ascii="Palatino Linotype" w:hAnsi="Palatino Linotype" w:cs="Arial"/>
        </w:rPr>
        <w:t xml:space="preserve">, </w:t>
      </w:r>
      <w:r w:rsidRPr="00FA0430">
        <w:rPr>
          <w:rFonts w:ascii="Palatino Linotype" w:eastAsia="Calibri" w:hAnsi="Palatino Linotype"/>
          <w:szCs w:val="22"/>
        </w:rPr>
        <w:t xml:space="preserve">este Instituto con fundamento en </w:t>
      </w:r>
      <w:r w:rsidRPr="00FA0430">
        <w:rPr>
          <w:rFonts w:ascii="Palatino Linotype" w:eastAsia="Calibri" w:hAnsi="Palatino Linotype" w:cs="Arial"/>
        </w:rPr>
        <w:t>e</w:t>
      </w:r>
      <w:r w:rsidRPr="00FA0430">
        <w:rPr>
          <w:rFonts w:ascii="Palatino Linotype" w:eastAsia="Calibri" w:hAnsi="Palatino Linotype"/>
          <w:szCs w:val="22"/>
        </w:rPr>
        <w:t xml:space="preserve">l artículo 181, párrafo tercero, de la </w:t>
      </w:r>
      <w:r w:rsidRPr="00FA0430">
        <w:rPr>
          <w:rFonts w:ascii="Palatino Linotype" w:eastAsia="Calibri" w:hAnsi="Palatino Linotype" w:cs="Arial"/>
        </w:rPr>
        <w:t>Ley de Transparencia y Acceso a la Información Pública del Estado de México y Municipios,</w:t>
      </w:r>
      <w:r w:rsidRPr="00FA0430">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Pr="00FA0430">
        <w:rPr>
          <w:rFonts w:ascii="Palatino Linotype" w:eastAsia="Calibri" w:hAnsi="Palatino Linotype" w:cs="Arial"/>
        </w:rPr>
        <w:t xml:space="preserve">. </w:t>
      </w:r>
    </w:p>
    <w:p w14:paraId="7CD5D137" w14:textId="10283084" w:rsidR="008E7698" w:rsidRPr="004A5599" w:rsidRDefault="004A6EFE" w:rsidP="004A6EFE">
      <w:pPr>
        <w:pStyle w:val="Ttulo2"/>
        <w:jc w:val="center"/>
        <w:rPr>
          <w:rFonts w:ascii="Palatino Linotype" w:hAnsi="Palatino Linotype"/>
          <w:b/>
          <w:color w:val="auto"/>
          <w:sz w:val="24"/>
          <w:szCs w:val="24"/>
        </w:rPr>
      </w:pPr>
      <w:r w:rsidRPr="004A5599">
        <w:rPr>
          <w:rFonts w:ascii="Palatino Linotype" w:hAnsi="Palatino Linotype"/>
          <w:b/>
          <w:color w:val="auto"/>
          <w:sz w:val="24"/>
          <w:szCs w:val="24"/>
        </w:rPr>
        <w:lastRenderedPageBreak/>
        <w:t xml:space="preserve">II. </w:t>
      </w:r>
      <w:r w:rsidR="008E7698" w:rsidRPr="004A5599">
        <w:rPr>
          <w:rFonts w:ascii="Palatino Linotype" w:hAnsi="Palatino Linotype"/>
          <w:b/>
          <w:color w:val="auto"/>
          <w:sz w:val="24"/>
          <w:szCs w:val="24"/>
        </w:rPr>
        <w:t>C O N S I D E R A N D O</w:t>
      </w:r>
      <w:r w:rsidR="00DA0B77" w:rsidRPr="004A5599">
        <w:rPr>
          <w:rFonts w:ascii="Palatino Linotype" w:hAnsi="Palatino Linotype"/>
          <w:b/>
          <w:color w:val="auto"/>
          <w:sz w:val="24"/>
          <w:szCs w:val="24"/>
        </w:rPr>
        <w:t xml:space="preserve"> S</w:t>
      </w:r>
      <w:r w:rsidR="008E7698" w:rsidRPr="004A5599">
        <w:rPr>
          <w:rFonts w:ascii="Palatino Linotype" w:hAnsi="Palatino Linotype"/>
          <w:b/>
          <w:color w:val="auto"/>
          <w:sz w:val="24"/>
          <w:szCs w:val="24"/>
        </w:rPr>
        <w:t>:</w:t>
      </w:r>
    </w:p>
    <w:p w14:paraId="445D27E5" w14:textId="77777777" w:rsidR="002339A2" w:rsidRPr="004A5599" w:rsidRDefault="00516E6A" w:rsidP="008E7698">
      <w:pPr>
        <w:spacing w:before="240" w:after="240" w:line="360" w:lineRule="auto"/>
        <w:jc w:val="both"/>
        <w:rPr>
          <w:rFonts w:ascii="Palatino Linotype" w:hAnsi="Palatino Linotype" w:cs="Arial"/>
          <w:b/>
        </w:rPr>
      </w:pPr>
      <w:r w:rsidRPr="004A5599">
        <w:rPr>
          <w:rFonts w:ascii="Palatino Linotype" w:hAnsi="Palatino Linotype" w:cs="Arial"/>
          <w:b/>
          <w:sz w:val="28"/>
          <w:szCs w:val="28"/>
        </w:rPr>
        <w:t>PRIMERO</w:t>
      </w:r>
      <w:r w:rsidR="008E7698" w:rsidRPr="004A5599">
        <w:rPr>
          <w:rFonts w:ascii="Palatino Linotype" w:hAnsi="Palatino Linotype" w:cs="Arial"/>
          <w:b/>
          <w:sz w:val="28"/>
          <w:szCs w:val="28"/>
        </w:rPr>
        <w:t>. Competencia</w:t>
      </w:r>
      <w:r w:rsidR="008E7698" w:rsidRPr="004A5599">
        <w:rPr>
          <w:rFonts w:ascii="Palatino Linotype" w:hAnsi="Palatino Linotype" w:cs="Arial"/>
          <w:b/>
        </w:rPr>
        <w:t xml:space="preserve">. </w:t>
      </w:r>
    </w:p>
    <w:p w14:paraId="0B1FAD6B" w14:textId="202D483A" w:rsidR="00A5404F" w:rsidRPr="004A5599" w:rsidRDefault="00A5404F" w:rsidP="008E7698">
      <w:pPr>
        <w:spacing w:before="240" w:after="240" w:line="360" w:lineRule="auto"/>
        <w:jc w:val="both"/>
        <w:rPr>
          <w:rFonts w:ascii="Palatino Linotype" w:hAnsi="Palatino Linotype"/>
          <w:shd w:val="clear" w:color="auto" w:fill="FFFFFF"/>
        </w:rPr>
      </w:pPr>
      <w:r w:rsidRPr="004A559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A5599">
        <w:rPr>
          <w:rFonts w:ascii="Palatino Linotype" w:hAnsi="Palatino Linotype"/>
          <w:shd w:val="clear" w:color="auto" w:fill="FFFFFF"/>
        </w:rPr>
        <w:t>Recurrente</w:t>
      </w:r>
      <w:r w:rsidRPr="004A5599">
        <w:rPr>
          <w:rFonts w:ascii="Palatino Linotype" w:hAnsi="Palatino Linotype"/>
          <w:shd w:val="clear" w:color="auto" w:fill="FFFFFF"/>
        </w:rPr>
        <w:t>, conforme a lo dispuesto en los artículos 6, apartado A de la Constitución Política de los Estados Unidos Mexican</w:t>
      </w:r>
      <w:r w:rsidR="00D371C6" w:rsidRPr="004A5599">
        <w:rPr>
          <w:rFonts w:ascii="Palatino Linotype" w:hAnsi="Palatino Linotype"/>
          <w:shd w:val="clear" w:color="auto" w:fill="FFFFFF"/>
        </w:rPr>
        <w:t xml:space="preserve">os; 5, párrafos </w:t>
      </w:r>
      <w:r w:rsidR="00200852" w:rsidRPr="004A5599">
        <w:rPr>
          <w:rFonts w:ascii="Palatino Linotype" w:hAnsi="Palatino Linotype"/>
          <w:shd w:val="clear" w:color="auto" w:fill="FFFFFF"/>
        </w:rPr>
        <w:t>vigésimo</w:t>
      </w:r>
      <w:r w:rsidR="00D3463B" w:rsidRPr="004A5599">
        <w:rPr>
          <w:rFonts w:ascii="Palatino Linotype" w:hAnsi="Palatino Linotype"/>
          <w:shd w:val="clear" w:color="auto" w:fill="FFFFFF"/>
        </w:rPr>
        <w:t xml:space="preserve"> segundo</w:t>
      </w:r>
      <w:r w:rsidR="00200852" w:rsidRPr="004A5599">
        <w:rPr>
          <w:rFonts w:ascii="Palatino Linotype" w:hAnsi="Palatino Linotype"/>
          <w:shd w:val="clear" w:color="auto" w:fill="FFFFFF"/>
        </w:rPr>
        <w:t xml:space="preserve">, vigésimo </w:t>
      </w:r>
      <w:r w:rsidR="00D3463B" w:rsidRPr="004A5599">
        <w:rPr>
          <w:rFonts w:ascii="Palatino Linotype" w:hAnsi="Palatino Linotype"/>
          <w:shd w:val="clear" w:color="auto" w:fill="FFFFFF"/>
        </w:rPr>
        <w:t>tercero</w:t>
      </w:r>
      <w:r w:rsidR="00200852" w:rsidRPr="004A5599">
        <w:rPr>
          <w:rFonts w:ascii="Palatino Linotype" w:hAnsi="Palatino Linotype"/>
          <w:shd w:val="clear" w:color="auto" w:fill="FFFFFF"/>
        </w:rPr>
        <w:t xml:space="preserve"> y vigésimo </w:t>
      </w:r>
      <w:r w:rsidR="00D3463B" w:rsidRPr="004A5599">
        <w:rPr>
          <w:rFonts w:ascii="Palatino Linotype" w:hAnsi="Palatino Linotype"/>
          <w:shd w:val="clear" w:color="auto" w:fill="FFFFFF"/>
        </w:rPr>
        <w:t>cuart</w:t>
      </w:r>
      <w:r w:rsidR="00200852" w:rsidRPr="004A5599">
        <w:rPr>
          <w:rFonts w:ascii="Palatino Linotype" w:hAnsi="Palatino Linotype"/>
          <w:shd w:val="clear" w:color="auto" w:fill="FFFFFF"/>
        </w:rPr>
        <w:t>o</w:t>
      </w:r>
      <w:r w:rsidR="00077347" w:rsidRPr="004A5599">
        <w:rPr>
          <w:rFonts w:ascii="Palatino Linotype" w:hAnsi="Palatino Linotype"/>
          <w:shd w:val="clear" w:color="auto" w:fill="FFFFFF"/>
        </w:rPr>
        <w:t xml:space="preserve"> </w:t>
      </w:r>
      <w:r w:rsidR="00D371C6" w:rsidRPr="004A5599">
        <w:rPr>
          <w:rFonts w:ascii="Palatino Linotype" w:hAnsi="Palatino Linotype"/>
          <w:shd w:val="clear" w:color="auto" w:fill="FFFFFF"/>
        </w:rPr>
        <w:t xml:space="preserve">fracción IV y V </w:t>
      </w:r>
      <w:r w:rsidRPr="004A5599">
        <w:rPr>
          <w:rFonts w:ascii="Palatino Linotype" w:hAnsi="Palatino Linotype"/>
          <w:shd w:val="clear" w:color="auto" w:fill="FFFFFF"/>
        </w:rPr>
        <w:t>de la Constitución Política del Estado Libre y Soberano de México; 1,</w:t>
      </w:r>
      <w:r w:rsidR="00551BA4" w:rsidRPr="004A5599">
        <w:rPr>
          <w:rFonts w:ascii="Palatino Linotype" w:hAnsi="Palatino Linotype"/>
          <w:shd w:val="clear" w:color="auto" w:fill="FFFFFF"/>
        </w:rPr>
        <w:t xml:space="preserve"> </w:t>
      </w:r>
      <w:r w:rsidR="00E34890" w:rsidRPr="004A5599">
        <w:rPr>
          <w:rFonts w:ascii="Palatino Linotype" w:hAnsi="Palatino Linotype"/>
          <w:shd w:val="clear" w:color="auto" w:fill="FFFFFF"/>
        </w:rPr>
        <w:t>2, fracción II</w:t>
      </w:r>
      <w:r w:rsidR="00551BA4" w:rsidRPr="004A5599">
        <w:rPr>
          <w:rFonts w:ascii="Palatino Linotype" w:hAnsi="Palatino Linotype"/>
          <w:shd w:val="clear" w:color="auto" w:fill="FFFFFF"/>
        </w:rPr>
        <w:t>;</w:t>
      </w:r>
      <w:r w:rsidR="00E34890" w:rsidRPr="004A5599">
        <w:rPr>
          <w:rFonts w:ascii="Palatino Linotype" w:hAnsi="Palatino Linotype"/>
          <w:shd w:val="clear" w:color="auto" w:fill="FFFFFF"/>
        </w:rPr>
        <w:t xml:space="preserve"> 13, </w:t>
      </w:r>
      <w:r w:rsidRPr="004A5599">
        <w:rPr>
          <w:rFonts w:ascii="Palatino Linotype" w:hAnsi="Palatino Linotype"/>
          <w:shd w:val="clear" w:color="auto" w:fill="FFFFFF"/>
        </w:rPr>
        <w:t xml:space="preserve"> 29, 36, fracciones I</w:t>
      </w:r>
      <w:r w:rsidR="005A232E" w:rsidRPr="004A5599">
        <w:rPr>
          <w:rFonts w:ascii="Palatino Linotype" w:hAnsi="Palatino Linotype"/>
          <w:shd w:val="clear" w:color="auto" w:fill="FFFFFF"/>
        </w:rPr>
        <w:t xml:space="preserve"> y II;</w:t>
      </w:r>
      <w:r w:rsidRPr="004A5599">
        <w:rPr>
          <w:rFonts w:ascii="Palatino Linotype" w:hAnsi="Palatino Linotype"/>
          <w:shd w:val="clear" w:color="auto" w:fill="FFFFFF"/>
        </w:rPr>
        <w:t xml:space="preserve"> 176,</w:t>
      </w:r>
      <w:r w:rsidR="004D5FEF" w:rsidRPr="004A5599">
        <w:rPr>
          <w:rFonts w:ascii="Palatino Linotype" w:hAnsi="Palatino Linotype"/>
          <w:shd w:val="clear" w:color="auto" w:fill="FFFFFF"/>
        </w:rPr>
        <w:t xml:space="preserve"> 178,</w:t>
      </w:r>
      <w:r w:rsidRPr="004A5599">
        <w:rPr>
          <w:rFonts w:ascii="Palatino Linotype" w:hAnsi="Palatino Linotype"/>
          <w:shd w:val="clear" w:color="auto" w:fill="FFFFFF"/>
        </w:rPr>
        <w:t xml:space="preserve"> 179, </w:t>
      </w:r>
      <w:r w:rsidR="004D5FEF" w:rsidRPr="004A5599">
        <w:rPr>
          <w:rFonts w:ascii="Palatino Linotype" w:hAnsi="Palatino Linotype"/>
          <w:shd w:val="clear" w:color="auto" w:fill="FFFFFF"/>
        </w:rPr>
        <w:t xml:space="preserve">181 párrafo 3 y </w:t>
      </w:r>
      <w:r w:rsidRPr="004A5599">
        <w:rPr>
          <w:rFonts w:ascii="Palatino Linotype" w:hAnsi="Palatino Linotype"/>
          <w:shd w:val="clear" w:color="auto" w:fill="FFFFFF"/>
        </w:rPr>
        <w:t>185</w:t>
      </w:r>
      <w:r w:rsidR="004D5FEF" w:rsidRPr="004A5599">
        <w:rPr>
          <w:rFonts w:ascii="Palatino Linotype" w:hAnsi="Palatino Linotype"/>
          <w:shd w:val="clear" w:color="auto" w:fill="FFFFFF"/>
        </w:rPr>
        <w:t xml:space="preserve"> </w:t>
      </w:r>
      <w:r w:rsidRPr="004A5599">
        <w:rPr>
          <w:rFonts w:ascii="Palatino Linotype" w:hAnsi="Palatino Linotype"/>
          <w:shd w:val="clear" w:color="auto" w:fill="FFFFFF"/>
        </w:rPr>
        <w:t xml:space="preserve">de la Ley Transparencia y Acceso a la Información Pública </w:t>
      </w:r>
      <w:r w:rsidR="0010152C" w:rsidRPr="004A5599">
        <w:rPr>
          <w:rFonts w:ascii="Palatino Linotype" w:hAnsi="Palatino Linotype"/>
          <w:shd w:val="clear" w:color="auto" w:fill="FFFFFF"/>
        </w:rPr>
        <w:t>del Estado de México y Municipios</w:t>
      </w:r>
      <w:r w:rsidRPr="004A5599">
        <w:rPr>
          <w:rFonts w:ascii="Palatino Linotype" w:hAnsi="Palatino Linotype"/>
          <w:shd w:val="clear" w:color="auto" w:fill="FFFFFF"/>
        </w:rPr>
        <w:t>;</w:t>
      </w:r>
      <w:r w:rsidR="00EB49F3" w:rsidRPr="004A5599">
        <w:rPr>
          <w:rStyle w:val="apple-converted-space"/>
          <w:rFonts w:ascii="Palatino Linotype" w:hAnsi="Palatino Linotype"/>
          <w:shd w:val="clear" w:color="auto" w:fill="FFFFFF"/>
        </w:rPr>
        <w:t xml:space="preserve"> 9 fracciones I, XXIV y 11</w:t>
      </w:r>
      <w:r w:rsidR="005408FA" w:rsidRPr="004A5599">
        <w:rPr>
          <w:rStyle w:val="apple-converted-space"/>
          <w:rFonts w:ascii="Palatino Linotype" w:hAnsi="Palatino Linotype"/>
          <w:shd w:val="clear" w:color="auto" w:fill="FFFFFF"/>
        </w:rPr>
        <w:t xml:space="preserve"> </w:t>
      </w:r>
      <w:r w:rsidRPr="004A559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56D7D" w14:textId="77777777" w:rsidR="00585198" w:rsidRPr="002339A2" w:rsidRDefault="00585198" w:rsidP="00585198">
      <w:pPr>
        <w:autoSpaceDE w:val="0"/>
        <w:autoSpaceDN w:val="0"/>
        <w:adjustRightInd w:val="0"/>
        <w:spacing w:before="240" w:after="240" w:line="360" w:lineRule="auto"/>
        <w:jc w:val="both"/>
        <w:rPr>
          <w:rFonts w:ascii="Palatino Linotype" w:hAnsi="Palatino Linotype" w:cs="Arial"/>
          <w:b/>
          <w:sz w:val="28"/>
          <w:szCs w:val="28"/>
        </w:rPr>
      </w:pPr>
      <w:r w:rsidRPr="004D3B80">
        <w:rPr>
          <w:rFonts w:ascii="Palatino Linotype" w:hAnsi="Palatino Linotype" w:cs="Arial"/>
          <w:b/>
          <w:sz w:val="28"/>
          <w:szCs w:val="28"/>
        </w:rPr>
        <w:t xml:space="preserve">SEGUNDO. </w:t>
      </w:r>
      <w:r w:rsidRPr="002339A2">
        <w:rPr>
          <w:rFonts w:ascii="Palatino Linotype" w:hAnsi="Palatino Linotype" w:cs="Arial"/>
          <w:b/>
          <w:sz w:val="28"/>
          <w:szCs w:val="28"/>
        </w:rPr>
        <w:t>Análisis de las Causales de Improcedencia y Sobreseimiento.</w:t>
      </w:r>
    </w:p>
    <w:p w14:paraId="4E063165" w14:textId="7A522290" w:rsidR="00585198" w:rsidRDefault="00585198" w:rsidP="00585198">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Este Instituto, realiza el estudio preferente y oficioso de las </w:t>
      </w:r>
      <w:r w:rsidR="00E7798B">
        <w:rPr>
          <w:rFonts w:ascii="Palatino Linotype" w:hAnsi="Palatino Linotype" w:cs="Arial"/>
        </w:rPr>
        <w:t>cuales,</w:t>
      </w:r>
      <w:r>
        <w:rPr>
          <w:rFonts w:ascii="Palatino Linotype" w:hAnsi="Palatino Linotype" w:cs="Arial"/>
        </w:rPr>
        <w:t xml:space="preserve">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5EA1D97D" w14:textId="77777777" w:rsidR="00585198" w:rsidRPr="00856585" w:rsidRDefault="00585198" w:rsidP="00585198">
      <w:pPr>
        <w:ind w:left="851" w:right="900"/>
        <w:jc w:val="both"/>
        <w:rPr>
          <w:rFonts w:ascii="Palatino Linotype" w:hAnsi="Palatino Linotype" w:cs="Arial"/>
          <w:i/>
          <w:sz w:val="20"/>
          <w:szCs w:val="20"/>
        </w:rPr>
      </w:pPr>
      <w:r>
        <w:rPr>
          <w:rFonts w:ascii="Palatino Linotype" w:hAnsi="Palatino Linotype" w:cs="Arial"/>
          <w:b/>
          <w:i/>
          <w:sz w:val="20"/>
          <w:szCs w:val="20"/>
        </w:rPr>
        <w:lastRenderedPageBreak/>
        <w:t>“</w:t>
      </w:r>
      <w:r w:rsidRPr="00856585">
        <w:rPr>
          <w:rFonts w:ascii="Palatino Linotype" w:hAnsi="Palatino Linotype" w:cs="Arial"/>
          <w:b/>
          <w:i/>
          <w:sz w:val="20"/>
          <w:szCs w:val="20"/>
        </w:rPr>
        <w:t xml:space="preserve">Improcedencia: </w:t>
      </w:r>
      <w:r w:rsidRPr="00856585">
        <w:rPr>
          <w:rFonts w:ascii="Palatino Linotype" w:hAnsi="Palatino Linotype" w:cs="Arial"/>
          <w:i/>
          <w:sz w:val="20"/>
          <w:szCs w:val="20"/>
        </w:rPr>
        <w:t>Sea que las partes la aleguen o no, debe examinarse previamente la procedencia del juicio de amparo, por ser cuestión de orden público en el juicio de garantías.</w:t>
      </w:r>
      <w:r>
        <w:rPr>
          <w:rFonts w:ascii="Palatino Linotype" w:hAnsi="Palatino Linotype" w:cs="Arial"/>
          <w:i/>
          <w:sz w:val="20"/>
          <w:szCs w:val="20"/>
        </w:rPr>
        <w:t>”</w:t>
      </w:r>
    </w:p>
    <w:p w14:paraId="02217C89" w14:textId="77777777" w:rsidR="00585198" w:rsidRDefault="00585198" w:rsidP="00585198">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Al respecto la Ley de Transparencia y Acceso a la Información Pública del Estado de México y Municipios, establece lo siguiente:</w:t>
      </w:r>
    </w:p>
    <w:p w14:paraId="59B34B5D" w14:textId="77777777" w:rsidR="00585198" w:rsidRPr="00856585" w:rsidRDefault="00585198" w:rsidP="00585198">
      <w:pPr>
        <w:autoSpaceDE w:val="0"/>
        <w:autoSpaceDN w:val="0"/>
        <w:adjustRightInd w:val="0"/>
        <w:ind w:left="851" w:right="900"/>
        <w:jc w:val="both"/>
        <w:rPr>
          <w:rFonts w:ascii="Palatino Linotype" w:hAnsi="Palatino Linotype" w:cs="Arial"/>
          <w:i/>
        </w:rPr>
      </w:pPr>
      <w:r>
        <w:rPr>
          <w:rFonts w:ascii="Palatino Linotype" w:eastAsiaTheme="minorEastAsia" w:hAnsi="Palatino Linotype" w:cs="Bookman Old Style,Bold"/>
          <w:b/>
          <w:bCs/>
          <w:i/>
          <w:sz w:val="20"/>
          <w:szCs w:val="20"/>
          <w:lang w:val="es-MX"/>
        </w:rPr>
        <w:t>“</w:t>
      </w:r>
      <w:r w:rsidRPr="00856585">
        <w:rPr>
          <w:rFonts w:ascii="Palatino Linotype" w:eastAsiaTheme="minorEastAsia" w:hAnsi="Palatino Linotype" w:cs="Bookman Old Style,Bold"/>
          <w:b/>
          <w:bCs/>
          <w:i/>
          <w:sz w:val="20"/>
          <w:szCs w:val="20"/>
          <w:lang w:val="es-MX"/>
        </w:rPr>
        <w:t xml:space="preserve">Artículo 178. </w:t>
      </w:r>
      <w:r w:rsidRPr="00856585">
        <w:rPr>
          <w:rFonts w:ascii="Palatino Linotype" w:eastAsiaTheme="minorEastAsia" w:hAnsi="Palatino Linotype" w:cs="Bookman Old Style"/>
          <w:i/>
          <w:sz w:val="20"/>
          <w:szCs w:val="20"/>
          <w:lang w:val="es-MX"/>
        </w:rPr>
        <w:t>El solicitante podrá interponer, por sí mismo o a través de su representante, de manera</w:t>
      </w:r>
      <w:r>
        <w:rPr>
          <w:rFonts w:ascii="Palatino Linotype" w:eastAsiaTheme="minorEastAsia" w:hAnsi="Palatino Linotype" w:cs="Bookman Old Style"/>
          <w:i/>
          <w:sz w:val="20"/>
          <w:szCs w:val="20"/>
          <w:lang w:val="es-MX"/>
        </w:rPr>
        <w:t xml:space="preserve"> </w:t>
      </w:r>
      <w:r w:rsidRPr="00856585">
        <w:rPr>
          <w:rFonts w:ascii="Palatino Linotype" w:eastAsiaTheme="minorEastAsia" w:hAnsi="Palatino Linotype" w:cs="Bookman Old Style"/>
          <w:i/>
          <w:sz w:val="20"/>
          <w:szCs w:val="20"/>
          <w:lang w:val="es-MX"/>
        </w:rPr>
        <w:t>directa o por medios electrónicos, recurso de revisión ante el Instituto o ante la Unidad de</w:t>
      </w:r>
      <w:r>
        <w:rPr>
          <w:rFonts w:ascii="Palatino Linotype" w:eastAsiaTheme="minorEastAsia" w:hAnsi="Palatino Linotype" w:cs="Bookman Old Style"/>
          <w:i/>
          <w:sz w:val="20"/>
          <w:szCs w:val="20"/>
          <w:lang w:val="es-MX"/>
        </w:rPr>
        <w:t xml:space="preserve"> </w:t>
      </w:r>
      <w:r w:rsidRPr="00856585">
        <w:rPr>
          <w:rFonts w:ascii="Palatino Linotype" w:eastAsiaTheme="minorEastAsia" w:hAnsi="Palatino Linotype" w:cs="Bookman Old Style"/>
          <w:i/>
          <w:sz w:val="20"/>
          <w:szCs w:val="20"/>
          <w:lang w:val="es-MX"/>
        </w:rPr>
        <w:t>Transparencia que haya conocido de la solicitud dentro de los quince días hábiles, siguientes a la fecha</w:t>
      </w:r>
      <w:r>
        <w:rPr>
          <w:rFonts w:ascii="Palatino Linotype" w:eastAsiaTheme="minorEastAsia" w:hAnsi="Palatino Linotype" w:cs="Bookman Old Style"/>
          <w:i/>
          <w:sz w:val="20"/>
          <w:szCs w:val="20"/>
          <w:lang w:val="es-MX"/>
        </w:rPr>
        <w:t xml:space="preserve"> </w:t>
      </w:r>
      <w:r w:rsidRPr="00856585">
        <w:rPr>
          <w:rFonts w:ascii="Palatino Linotype" w:eastAsiaTheme="minorEastAsia" w:hAnsi="Palatino Linotype" w:cs="Bookman Old Style"/>
          <w:i/>
          <w:sz w:val="20"/>
          <w:szCs w:val="20"/>
          <w:lang w:val="es-MX"/>
        </w:rPr>
        <w:t>de la notificación de la respuesta.</w:t>
      </w:r>
    </w:p>
    <w:p w14:paraId="4E5F2673" w14:textId="77777777" w:rsidR="00585198" w:rsidRDefault="00585198" w:rsidP="00585198">
      <w:pPr>
        <w:spacing w:before="240" w:after="240" w:line="360" w:lineRule="auto"/>
        <w:ind w:right="49"/>
        <w:jc w:val="both"/>
        <w:rPr>
          <w:rFonts w:ascii="Palatino Linotype" w:hAnsi="Palatino Linotype" w:cs="Arial"/>
        </w:rPr>
      </w:pPr>
      <w:r>
        <w:rPr>
          <w:rFonts w:ascii="Palatino Linotype" w:hAnsi="Palatino Linotype" w:cs="Arial"/>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14:paraId="3352D754" w14:textId="77777777" w:rsidR="00585198" w:rsidRDefault="00585198" w:rsidP="00585198">
      <w:pPr>
        <w:spacing w:before="240" w:after="240" w:line="360" w:lineRule="auto"/>
        <w:ind w:right="-1134"/>
        <w:jc w:val="both"/>
        <w:rPr>
          <w:rFonts w:ascii="Palatino Linotype" w:hAnsi="Palatino Linotype" w:cs="Arial"/>
        </w:rPr>
      </w:pPr>
      <w:r>
        <w:rPr>
          <w:rFonts w:ascii="Palatino Linotype" w:hAnsi="Palatino Linotype" w:cs="Arial"/>
        </w:rPr>
        <w:t>Por su parte los artículos 186, 191 y 192 de la Ley en cita, disponen lo siguiente:</w:t>
      </w:r>
    </w:p>
    <w:p w14:paraId="0C1B8B49"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4D482C">
        <w:rPr>
          <w:rFonts w:ascii="Palatino Linotype" w:eastAsiaTheme="minorEastAsia" w:hAnsi="Palatino Linotype" w:cs="Bookman Old Style,Bold"/>
          <w:b/>
          <w:bCs/>
          <w:i/>
          <w:sz w:val="20"/>
          <w:szCs w:val="20"/>
          <w:lang w:val="es-MX"/>
        </w:rPr>
        <w:t xml:space="preserve">Artículo 186. </w:t>
      </w:r>
      <w:r w:rsidRPr="004D482C">
        <w:rPr>
          <w:rFonts w:ascii="Palatino Linotype" w:eastAsiaTheme="minorEastAsia" w:hAnsi="Palatino Linotype" w:cs="Bookman Old Style"/>
          <w:i/>
          <w:sz w:val="20"/>
          <w:szCs w:val="20"/>
          <w:lang w:val="es-MX"/>
        </w:rPr>
        <w:t>Las resoluciones del Instituto podrán:</w:t>
      </w:r>
    </w:p>
    <w:p w14:paraId="17BB13DD"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 </w:t>
      </w:r>
      <w:r w:rsidRPr="004D482C">
        <w:rPr>
          <w:rFonts w:ascii="Palatino Linotype" w:eastAsiaTheme="minorEastAsia" w:hAnsi="Palatino Linotype" w:cs="Bookman Old Style"/>
          <w:i/>
          <w:sz w:val="20"/>
          <w:szCs w:val="20"/>
          <w:lang w:val="es-MX"/>
        </w:rPr>
        <w:t>Desechar o sobreseer el recurso;</w:t>
      </w:r>
    </w:p>
    <w:p w14:paraId="7EF5BC6E"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 </w:t>
      </w:r>
      <w:r w:rsidRPr="004D482C">
        <w:rPr>
          <w:rFonts w:ascii="Palatino Linotype" w:eastAsiaTheme="minorEastAsia" w:hAnsi="Palatino Linotype" w:cs="Bookman Old Style"/>
          <w:i/>
          <w:sz w:val="20"/>
          <w:szCs w:val="20"/>
          <w:lang w:val="es-MX"/>
        </w:rPr>
        <w:t>Confirmar la respuesta del sujeto obligado;</w:t>
      </w:r>
    </w:p>
    <w:p w14:paraId="344ABC2D"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III. </w:t>
      </w:r>
      <w:r w:rsidRPr="004D482C">
        <w:rPr>
          <w:rFonts w:ascii="Palatino Linotype" w:eastAsiaTheme="minorEastAsia" w:hAnsi="Palatino Linotype" w:cs="Bookman Old Style"/>
          <w:i/>
          <w:sz w:val="20"/>
          <w:szCs w:val="20"/>
          <w:lang w:val="es-MX"/>
        </w:rPr>
        <w:t>Revocar o modificar la respuesta del sujeto obligado; y</w:t>
      </w:r>
    </w:p>
    <w:p w14:paraId="3221D9B3" w14:textId="77777777" w:rsidR="00585198" w:rsidRPr="004D482C" w:rsidRDefault="00585198" w:rsidP="00585198">
      <w:pPr>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IV. </w:t>
      </w:r>
      <w:r w:rsidRPr="004D482C">
        <w:rPr>
          <w:rFonts w:ascii="Palatino Linotype" w:eastAsiaTheme="minorEastAsia" w:hAnsi="Palatino Linotype" w:cs="Bookman Old Style"/>
          <w:i/>
          <w:sz w:val="20"/>
          <w:szCs w:val="20"/>
          <w:lang w:val="es-MX"/>
        </w:rPr>
        <w:t>Ordenar la entrega de la información</w:t>
      </w:r>
      <w:r>
        <w:rPr>
          <w:rFonts w:ascii="Palatino Linotype" w:eastAsiaTheme="minorEastAsia" w:hAnsi="Palatino Linotype" w:cs="Bookman Old Style"/>
          <w:i/>
          <w:sz w:val="20"/>
          <w:szCs w:val="20"/>
          <w:lang w:val="es-MX"/>
        </w:rPr>
        <w:t>…”</w:t>
      </w:r>
    </w:p>
    <w:p w14:paraId="57A96937" w14:textId="77777777" w:rsidR="00585198" w:rsidRDefault="00585198" w:rsidP="00585198">
      <w:pPr>
        <w:autoSpaceDE w:val="0"/>
        <w:autoSpaceDN w:val="0"/>
        <w:adjustRightInd w:val="0"/>
        <w:spacing w:before="120" w:after="120"/>
        <w:ind w:left="851" w:right="902"/>
        <w:jc w:val="both"/>
        <w:rPr>
          <w:rFonts w:ascii="Palatino Linotype" w:eastAsiaTheme="minorEastAsia" w:hAnsi="Palatino Linotype" w:cs="Bookman Old Style,Bold"/>
          <w:b/>
          <w:bCs/>
          <w:i/>
          <w:sz w:val="20"/>
          <w:szCs w:val="20"/>
          <w:lang w:val="es-MX"/>
        </w:rPr>
      </w:pPr>
    </w:p>
    <w:p w14:paraId="19363DDF"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4D482C">
        <w:rPr>
          <w:rFonts w:ascii="Palatino Linotype" w:eastAsiaTheme="minorEastAsia" w:hAnsi="Palatino Linotype" w:cs="Bookman Old Style,Bold"/>
          <w:b/>
          <w:bCs/>
          <w:i/>
          <w:sz w:val="20"/>
          <w:szCs w:val="20"/>
          <w:lang w:val="es-MX"/>
        </w:rPr>
        <w:t xml:space="preserve">Artículo 191. </w:t>
      </w:r>
      <w:r w:rsidRPr="004D482C">
        <w:rPr>
          <w:rFonts w:ascii="Palatino Linotype" w:eastAsiaTheme="minorEastAsia" w:hAnsi="Palatino Linotype" w:cs="Bookman Old Style"/>
          <w:i/>
          <w:sz w:val="20"/>
          <w:szCs w:val="20"/>
          <w:lang w:val="es-MX"/>
        </w:rPr>
        <w:t>El recurso será desechado por improcedente cuando:</w:t>
      </w:r>
    </w:p>
    <w:p w14:paraId="50F05426"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 </w:t>
      </w:r>
      <w:r w:rsidRPr="004D482C">
        <w:rPr>
          <w:rFonts w:ascii="Palatino Linotype" w:eastAsiaTheme="minorEastAsia" w:hAnsi="Palatino Linotype" w:cs="Bookman Old Style"/>
          <w:i/>
          <w:sz w:val="20"/>
          <w:szCs w:val="20"/>
          <w:lang w:val="es-MX"/>
        </w:rPr>
        <w:t>Sea extemporáneo por haber transcurrido el plazo establecido en la presente Ley, a partir de la</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respuesta;</w:t>
      </w:r>
    </w:p>
    <w:p w14:paraId="2ED9223A"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 </w:t>
      </w:r>
      <w:r w:rsidRPr="004D482C">
        <w:rPr>
          <w:rFonts w:ascii="Palatino Linotype" w:eastAsiaTheme="minorEastAsia" w:hAnsi="Palatino Linotype" w:cs="Bookman Old Style"/>
          <w:i/>
          <w:sz w:val="20"/>
          <w:szCs w:val="20"/>
          <w:lang w:val="es-MX"/>
        </w:rPr>
        <w:t>Se esté tramitando ante el Poder Judicial de la Federación algún recurso o medio de defensa</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interpuesto por el recurrente;</w:t>
      </w:r>
    </w:p>
    <w:p w14:paraId="5B02DE8A" w14:textId="77777777" w:rsidR="00585198" w:rsidRPr="00B06781"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u w:val="single"/>
          <w:lang w:val="es-MX"/>
        </w:rPr>
      </w:pPr>
      <w:r w:rsidRPr="00B06781">
        <w:rPr>
          <w:rFonts w:ascii="Palatino Linotype" w:eastAsiaTheme="minorEastAsia" w:hAnsi="Palatino Linotype" w:cs="Bookman Old Style,Bold"/>
          <w:b/>
          <w:bCs/>
          <w:i/>
          <w:sz w:val="20"/>
          <w:szCs w:val="20"/>
          <w:u w:val="single"/>
          <w:lang w:val="es-MX"/>
        </w:rPr>
        <w:t xml:space="preserve">III. </w:t>
      </w:r>
      <w:r w:rsidRPr="00B06781">
        <w:rPr>
          <w:rFonts w:ascii="Palatino Linotype" w:eastAsiaTheme="minorEastAsia" w:hAnsi="Palatino Linotype" w:cs="Bookman Old Style"/>
          <w:i/>
          <w:sz w:val="20"/>
          <w:szCs w:val="20"/>
          <w:u w:val="single"/>
          <w:lang w:val="es-MX"/>
        </w:rPr>
        <w:t>No actualice alguno de los supuestos previstos en la presente Ley;</w:t>
      </w:r>
    </w:p>
    <w:p w14:paraId="18203B50"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lastRenderedPageBreak/>
        <w:t xml:space="preserve">IV. </w:t>
      </w:r>
      <w:r w:rsidRPr="004D482C">
        <w:rPr>
          <w:rFonts w:ascii="Palatino Linotype" w:eastAsiaTheme="minorEastAsia" w:hAnsi="Palatino Linotype" w:cs="Bookman Old Style"/>
          <w:i/>
          <w:sz w:val="20"/>
          <w:szCs w:val="20"/>
          <w:lang w:val="es-MX"/>
        </w:rPr>
        <w:t>No se haya desahogado la prevención en los términos establecidos en la presente Ley;</w:t>
      </w:r>
    </w:p>
    <w:p w14:paraId="2790241C"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V. </w:t>
      </w:r>
      <w:r w:rsidRPr="004D482C">
        <w:rPr>
          <w:rFonts w:ascii="Palatino Linotype" w:eastAsiaTheme="minorEastAsia" w:hAnsi="Palatino Linotype" w:cs="Bookman Old Style"/>
          <w:i/>
          <w:sz w:val="20"/>
          <w:szCs w:val="20"/>
          <w:lang w:val="es-MX"/>
        </w:rPr>
        <w:t>Se impugne la veracidad de la información proporcionada;</w:t>
      </w:r>
    </w:p>
    <w:p w14:paraId="5FC61AEA"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VI. </w:t>
      </w:r>
      <w:r w:rsidRPr="004D482C">
        <w:rPr>
          <w:rFonts w:ascii="Palatino Linotype" w:eastAsiaTheme="minorEastAsia" w:hAnsi="Palatino Linotype" w:cs="Bookman Old Style"/>
          <w:i/>
          <w:sz w:val="20"/>
          <w:szCs w:val="20"/>
          <w:lang w:val="es-MX"/>
        </w:rPr>
        <w:t>Se trate de una consulta, o trámite en específico; y</w:t>
      </w:r>
    </w:p>
    <w:p w14:paraId="4E036D8E" w14:textId="77777777" w:rsidR="00585198"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VII. </w:t>
      </w:r>
      <w:r w:rsidRPr="004D482C">
        <w:rPr>
          <w:rFonts w:ascii="Palatino Linotype" w:eastAsiaTheme="minorEastAsia" w:hAnsi="Palatino Linotype" w:cs="Bookman Old Style"/>
          <w:i/>
          <w:sz w:val="20"/>
          <w:szCs w:val="20"/>
          <w:lang w:val="es-MX"/>
        </w:rPr>
        <w:t>El recurrente amplíe su solicitud en el recurso de revisión, únicamente respecto de los nuevos</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contenidos.</w:t>
      </w:r>
      <w:r>
        <w:rPr>
          <w:rFonts w:ascii="Palatino Linotype" w:eastAsiaTheme="minorEastAsia" w:hAnsi="Palatino Linotype" w:cs="Bookman Old Style"/>
          <w:i/>
          <w:sz w:val="20"/>
          <w:szCs w:val="20"/>
          <w:lang w:val="es-MX"/>
        </w:rPr>
        <w:t>”</w:t>
      </w:r>
    </w:p>
    <w:p w14:paraId="748EC5A9"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p>
    <w:p w14:paraId="2441E5DF"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4D482C">
        <w:rPr>
          <w:rFonts w:ascii="Palatino Linotype" w:eastAsiaTheme="minorEastAsia" w:hAnsi="Palatino Linotype" w:cs="Bookman Old Style,Bold"/>
          <w:b/>
          <w:bCs/>
          <w:i/>
          <w:sz w:val="20"/>
          <w:szCs w:val="20"/>
          <w:lang w:val="es-MX"/>
        </w:rPr>
        <w:t xml:space="preserve">Artículo 192. </w:t>
      </w:r>
      <w:r w:rsidRPr="004D482C">
        <w:rPr>
          <w:rFonts w:ascii="Palatino Linotype" w:eastAsiaTheme="minorEastAsia" w:hAnsi="Palatino Linotype" w:cs="Bookman Old Style"/>
          <w:i/>
          <w:sz w:val="20"/>
          <w:szCs w:val="20"/>
          <w:lang w:val="es-MX"/>
        </w:rPr>
        <w:t>El recurso será sobreseído, en todo o en parte, cuando una vez admitido, se actualicen</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alguno de los siguientes supuestos:</w:t>
      </w:r>
    </w:p>
    <w:p w14:paraId="0F1C710F"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 </w:t>
      </w:r>
      <w:r w:rsidRPr="004D482C">
        <w:rPr>
          <w:rFonts w:ascii="Palatino Linotype" w:eastAsiaTheme="minorEastAsia" w:hAnsi="Palatino Linotype" w:cs="Bookman Old Style"/>
          <w:i/>
          <w:sz w:val="20"/>
          <w:szCs w:val="20"/>
          <w:lang w:val="es-MX"/>
        </w:rPr>
        <w:t>El recurrente se desista expresamente del recurso;</w:t>
      </w:r>
    </w:p>
    <w:p w14:paraId="512A0625"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 </w:t>
      </w:r>
      <w:r w:rsidRPr="004D482C">
        <w:rPr>
          <w:rFonts w:ascii="Palatino Linotype" w:eastAsiaTheme="minorEastAsia" w:hAnsi="Palatino Linotype" w:cs="Bookman Old Style"/>
          <w:i/>
          <w:sz w:val="20"/>
          <w:szCs w:val="20"/>
          <w:lang w:val="es-MX"/>
        </w:rPr>
        <w:t>El recurrente fallezca o, tratándose de personas jurídicas colectivas, se disuelva;</w:t>
      </w:r>
    </w:p>
    <w:p w14:paraId="543A8E09"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III. </w:t>
      </w:r>
      <w:r w:rsidRPr="004D482C">
        <w:rPr>
          <w:rFonts w:ascii="Palatino Linotype" w:eastAsiaTheme="minorEastAsia" w:hAnsi="Palatino Linotype" w:cs="Bookman Old Style"/>
          <w:i/>
          <w:sz w:val="20"/>
          <w:szCs w:val="20"/>
          <w:lang w:val="es-MX"/>
        </w:rPr>
        <w:t>El sujeto obligado responsable del acto lo modifique o revoque de tal manera que el recurso de</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revisión quede sin materia;</w:t>
      </w:r>
    </w:p>
    <w:p w14:paraId="6567CBE1" w14:textId="77777777" w:rsidR="00585198" w:rsidRPr="004D482C" w:rsidRDefault="00585198" w:rsidP="00585198">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IV. </w:t>
      </w:r>
      <w:r w:rsidRPr="004D482C">
        <w:rPr>
          <w:rFonts w:ascii="Palatino Linotype" w:eastAsiaTheme="minorEastAsia" w:hAnsi="Palatino Linotype" w:cs="Bookman Old Style"/>
          <w:i/>
          <w:sz w:val="20"/>
          <w:szCs w:val="20"/>
          <w:lang w:val="es-MX"/>
        </w:rPr>
        <w:t>Admitido el recurso de revisión, aparezca alguna causal de improcedencia en los términos de la</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presente Ley; y</w:t>
      </w:r>
    </w:p>
    <w:p w14:paraId="5A05640F" w14:textId="77777777" w:rsidR="00585198" w:rsidRDefault="00585198" w:rsidP="00585198">
      <w:pPr>
        <w:autoSpaceDE w:val="0"/>
        <w:autoSpaceDN w:val="0"/>
        <w:adjustRightInd w:val="0"/>
        <w:spacing w:before="120" w:after="120"/>
        <w:ind w:left="851" w:right="902"/>
        <w:jc w:val="both"/>
        <w:rPr>
          <w:rFonts w:ascii="Bookman Old Style" w:eastAsiaTheme="minorEastAsia" w:hAnsi="Bookman Old Style" w:cs="Bookman Old Style"/>
          <w:sz w:val="20"/>
          <w:szCs w:val="20"/>
          <w:lang w:val="es-MX"/>
        </w:rPr>
      </w:pPr>
      <w:r w:rsidRPr="004D482C">
        <w:rPr>
          <w:rFonts w:ascii="Palatino Linotype" w:eastAsiaTheme="minorEastAsia" w:hAnsi="Palatino Linotype" w:cs="Bookman Old Style,Bold"/>
          <w:b/>
          <w:bCs/>
          <w:i/>
          <w:sz w:val="20"/>
          <w:szCs w:val="20"/>
          <w:lang w:val="es-MX"/>
        </w:rPr>
        <w:t xml:space="preserve">V. </w:t>
      </w:r>
      <w:r w:rsidRPr="004D482C">
        <w:rPr>
          <w:rFonts w:ascii="Palatino Linotype" w:eastAsiaTheme="minorEastAsia" w:hAnsi="Palatino Linotype" w:cs="Bookman Old Style"/>
          <w:i/>
          <w:sz w:val="20"/>
          <w:szCs w:val="20"/>
          <w:lang w:val="es-MX"/>
        </w:rPr>
        <w:t>Cuando por cualquier motivo quede sin materia el recurso</w:t>
      </w:r>
      <w:r>
        <w:rPr>
          <w:rFonts w:ascii="Bookman Old Style" w:eastAsiaTheme="minorEastAsia" w:hAnsi="Bookman Old Style" w:cs="Bookman Old Style"/>
          <w:sz w:val="20"/>
          <w:szCs w:val="20"/>
          <w:lang w:val="es-MX"/>
        </w:rPr>
        <w:t>.”</w:t>
      </w:r>
    </w:p>
    <w:p w14:paraId="1BDC6DD1" w14:textId="411F101A" w:rsidR="00585198" w:rsidRDefault="00585198" w:rsidP="00585198">
      <w:pPr>
        <w:spacing w:before="240" w:after="240" w:line="360" w:lineRule="auto"/>
        <w:ind w:right="49"/>
        <w:jc w:val="both"/>
        <w:rPr>
          <w:rFonts w:ascii="Palatino Linotype" w:hAnsi="Palatino Linotype" w:cs="Arial"/>
        </w:rPr>
      </w:pPr>
      <w:r>
        <w:rPr>
          <w:rFonts w:ascii="Palatino Linotype" w:hAnsi="Palatino Linotype" w:cs="Arial"/>
        </w:rPr>
        <w:t xml:space="preserve">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Pr>
          <w:rFonts w:ascii="Palatino Linotype" w:hAnsi="Palatino Linotype" w:cs="Arial"/>
        </w:rPr>
        <w:t>procedibilidad</w:t>
      </w:r>
      <w:proofErr w:type="spellEnd"/>
      <w:r>
        <w:rPr>
          <w:rFonts w:ascii="Palatino Linotype" w:hAnsi="Palatino Linotype" w:cs="Arial"/>
        </w:rPr>
        <w:t xml:space="preserve"> previstos en el artículo 179 de la Ley en la Materia.</w:t>
      </w:r>
    </w:p>
    <w:p w14:paraId="726DA0A6" w14:textId="77777777" w:rsidR="00585198" w:rsidRDefault="00585198" w:rsidP="00585198">
      <w:pPr>
        <w:spacing w:before="240" w:after="240" w:line="360" w:lineRule="auto"/>
        <w:ind w:right="49"/>
        <w:jc w:val="both"/>
        <w:rPr>
          <w:rFonts w:ascii="Palatino Linotype" w:hAnsi="Palatino Linotype" w:cs="Arial"/>
        </w:rPr>
      </w:pPr>
      <w:r>
        <w:rPr>
          <w:rFonts w:ascii="Palatino Linotype" w:hAnsi="Palatino Linotype" w:cs="Arial"/>
        </w:rPr>
        <w:t xml:space="preserve">Dentro de este orden de ideas, es evidente que no se puede invocar el precepto legal 191 de la Ley en cita ulteriormente a que ha sido admitido, determinando la actualización de un </w:t>
      </w:r>
      <w:proofErr w:type="spellStart"/>
      <w:r>
        <w:rPr>
          <w:rFonts w:ascii="Palatino Linotype" w:hAnsi="Palatino Linotype" w:cs="Arial"/>
        </w:rPr>
        <w:t>desechamiento</w:t>
      </w:r>
      <w:proofErr w:type="spellEnd"/>
      <w:r>
        <w:rPr>
          <w:rStyle w:val="Refdenotaalpie"/>
          <w:rFonts w:ascii="Palatino Linotype" w:hAnsi="Palatino Linotype" w:cs="Arial"/>
        </w:rPr>
        <w:footnoteReference w:id="1"/>
      </w:r>
      <w:r>
        <w:rPr>
          <w:rFonts w:ascii="Palatino Linotype" w:hAnsi="Palatino Linotype" w:cs="Arial"/>
        </w:rPr>
        <w:t>, porque está ya sería posterior a la etapa procedimental en la que debió desecharse.</w:t>
      </w:r>
    </w:p>
    <w:p w14:paraId="72B8E335" w14:textId="77777777" w:rsidR="00585198" w:rsidRPr="001A7913" w:rsidRDefault="00585198" w:rsidP="00585198">
      <w:pPr>
        <w:spacing w:before="240" w:after="240" w:line="360" w:lineRule="auto"/>
        <w:ind w:right="49"/>
        <w:jc w:val="both"/>
        <w:rPr>
          <w:rFonts w:ascii="Palatino Linotype" w:hAnsi="Palatino Linotype" w:cs="Arial"/>
        </w:rPr>
      </w:pPr>
      <w:r w:rsidRPr="000B4A9B">
        <w:rPr>
          <w:rFonts w:ascii="Palatino Linotype" w:hAnsi="Palatino Linotype" w:cs="Arial"/>
        </w:rPr>
        <w:lastRenderedPageBreak/>
        <w:t>Cobrando aplicación lo previsto en la fracción IV del</w:t>
      </w:r>
      <w:r>
        <w:rPr>
          <w:rFonts w:ascii="Palatino Linotype" w:hAnsi="Palatino Linotype" w:cs="Arial"/>
        </w:rPr>
        <w:t xml:space="preserve"> artículo 192, en razón a que al haber sido el recurso y al actualizarse una causal de improcedencia, debe ser sobreseído. </w:t>
      </w:r>
    </w:p>
    <w:p w14:paraId="39F15F77" w14:textId="6AD9A349" w:rsidR="00585198" w:rsidRDefault="00585198" w:rsidP="00585198">
      <w:pPr>
        <w:spacing w:before="240" w:after="240" w:line="360" w:lineRule="auto"/>
        <w:ind w:right="49"/>
        <w:jc w:val="both"/>
        <w:rPr>
          <w:rFonts w:ascii="Palatino Linotype" w:hAnsi="Palatino Linotype" w:cs="Arial"/>
        </w:rPr>
      </w:pPr>
      <w:r>
        <w:rPr>
          <w:rFonts w:ascii="Palatino Linotype" w:hAnsi="Palatino Linotype" w:cs="Arial"/>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w:t>
      </w:r>
      <w:r w:rsidR="00B06781">
        <w:rPr>
          <w:rFonts w:ascii="Palatino Linotype" w:hAnsi="Palatino Linotype" w:cs="Arial"/>
        </w:rPr>
        <w:t>II</w:t>
      </w:r>
      <w:r>
        <w:rPr>
          <w:rFonts w:ascii="Palatino Linotype" w:hAnsi="Palatino Linotype" w:cs="Arial"/>
        </w:rPr>
        <w:t>I del artículo 191 de la Ley en cita, por no existir elementos de procedencia.</w:t>
      </w:r>
    </w:p>
    <w:p w14:paraId="5C60D28A" w14:textId="62B0A88E" w:rsidR="00585198" w:rsidRDefault="00585198" w:rsidP="00585198">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s="Arial"/>
        </w:rPr>
        <w:t xml:space="preserve">Toda vez que, de las constancias que obran en el expediente en que se actúa, se desprende que el </w:t>
      </w:r>
      <w:r w:rsidR="00B06781">
        <w:rPr>
          <w:rFonts w:ascii="Palatino Linotype" w:hAnsi="Palatino Linotype" w:cs="Arial"/>
        </w:rPr>
        <w:t xml:space="preserve">hoy </w:t>
      </w:r>
      <w:r w:rsidR="00B06781">
        <w:rPr>
          <w:rFonts w:ascii="Palatino Linotype" w:hAnsi="Palatino Linotype" w:cs="Arial"/>
          <w:b/>
          <w:i/>
        </w:rPr>
        <w:t xml:space="preserve">Recurrente </w:t>
      </w:r>
      <w:r w:rsidR="00B06781">
        <w:rPr>
          <w:rFonts w:ascii="Palatino Linotype" w:hAnsi="Palatino Linotype" w:cs="Arial"/>
        </w:rPr>
        <w:t xml:space="preserve">solicitó en fecha dieciocho de mayo de dos mil veintiuno, las </w:t>
      </w:r>
      <w:r w:rsidR="00B06781" w:rsidRPr="00B06781">
        <w:rPr>
          <w:rFonts w:ascii="Palatino Linotype" w:hAnsi="Palatino Linotype"/>
          <w:b/>
          <w:color w:val="000000"/>
        </w:rPr>
        <w:t>bitácoras de kilometraje de los vehículos asignados a titulares del 22 de mayo de 2021 al 31 de mayo de 2021</w:t>
      </w:r>
      <w:r w:rsidR="00B06781">
        <w:rPr>
          <w:rFonts w:ascii="Palatino Linotype" w:hAnsi="Palatino Linotype"/>
          <w:b/>
          <w:color w:val="000000"/>
        </w:rPr>
        <w:t xml:space="preserve">, </w:t>
      </w:r>
      <w:r w:rsidR="005C5A0F">
        <w:rPr>
          <w:rFonts w:ascii="Palatino Linotype" w:hAnsi="Palatino Linotype"/>
          <w:color w:val="000000"/>
        </w:rPr>
        <w:t>de manera que el requerimiento del particular versa sobre hechos futuros.</w:t>
      </w:r>
    </w:p>
    <w:p w14:paraId="716D45A3" w14:textId="0C44D6C4" w:rsidR="005C5A0F" w:rsidRDefault="005C5A0F" w:rsidP="005C5A0F">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Sirve como referencia la Jurisprudencia emitida por la </w:t>
      </w:r>
      <w:r w:rsidRPr="005C5A0F">
        <w:rPr>
          <w:rFonts w:ascii="Palatino Linotype" w:hAnsi="Palatino Linotype"/>
          <w:color w:val="000000"/>
        </w:rPr>
        <w:t>Suprema Corte de Justicia de la Nación</w:t>
      </w:r>
      <w:r>
        <w:rPr>
          <w:rFonts w:ascii="Palatino Linotype" w:hAnsi="Palatino Linotype"/>
          <w:color w:val="000000"/>
        </w:rPr>
        <w:t>, que es del texto y rubro siguiente:</w:t>
      </w:r>
    </w:p>
    <w:p w14:paraId="572C0D1C" w14:textId="77777777" w:rsidR="00162235" w:rsidRPr="00A40FAD" w:rsidRDefault="00162235" w:rsidP="00162235">
      <w:pPr>
        <w:autoSpaceDE w:val="0"/>
        <w:autoSpaceDN w:val="0"/>
        <w:adjustRightInd w:val="0"/>
        <w:spacing w:after="120"/>
        <w:ind w:left="851" w:right="900"/>
        <w:jc w:val="both"/>
        <w:rPr>
          <w:rFonts w:ascii="Palatino Linotype" w:hAnsi="Palatino Linotype"/>
          <w:i/>
          <w:sz w:val="20"/>
          <w:szCs w:val="20"/>
        </w:rPr>
      </w:pPr>
      <w:r>
        <w:rPr>
          <w:rFonts w:ascii="Palatino Linotype" w:hAnsi="Palatino Linotype"/>
          <w:b/>
          <w:i/>
          <w:color w:val="000000"/>
          <w:sz w:val="20"/>
          <w:szCs w:val="20"/>
        </w:rPr>
        <w:t>“</w:t>
      </w:r>
      <w:r w:rsidRPr="00A40FAD">
        <w:rPr>
          <w:rFonts w:ascii="Palatino Linotype" w:hAnsi="Palatino Linotype"/>
          <w:b/>
          <w:i/>
          <w:sz w:val="20"/>
          <w:szCs w:val="20"/>
        </w:rPr>
        <w:t xml:space="preserve">DEMANDA DE AMPARO. LA RECLAMACIÓN DE UN ACTO FUTURO O INCIERTO, DEL CUAL NO PUEDA SABERSE CON EXACTITUD SI ES INMINENTE O SI LLEGARÁ O NO A MATERIALIZARSE, NO CONSTITUYE UN MOTIVO MANIFIESTO E INDUDABLE DE IMPROCEDENCIA, POR LO </w:t>
      </w:r>
      <w:r w:rsidRPr="00A40FAD">
        <w:rPr>
          <w:rFonts w:ascii="Palatino Linotype" w:hAnsi="Palatino Linotype"/>
          <w:b/>
          <w:i/>
          <w:sz w:val="20"/>
          <w:szCs w:val="20"/>
        </w:rPr>
        <w:lastRenderedPageBreak/>
        <w:t>QUE EL JUEZ DE DISTRITO DEBE ADMITIRLA A TRÁMITE.</w:t>
      </w:r>
      <w:r w:rsidRPr="00A40FAD">
        <w:rPr>
          <w:rFonts w:ascii="Palatino Linotype" w:hAnsi="Palatino Linotype"/>
          <w:i/>
          <w:sz w:val="20"/>
          <w:szCs w:val="20"/>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proofErr w:type="spellStart"/>
      <w:r w:rsidRPr="00A40FAD">
        <w:rPr>
          <w:rFonts w:ascii="Palatino Linotype" w:hAnsi="Palatino Linotype"/>
          <w:i/>
          <w:sz w:val="20"/>
          <w:szCs w:val="20"/>
        </w:rPr>
        <w:t>numeral.</w:t>
      </w:r>
      <w:r w:rsidRPr="00A40FAD">
        <w:rPr>
          <w:rFonts w:ascii="Palatino Linotype" w:hAnsi="Palatino Linotype" w:cs="Arial"/>
          <w:i/>
          <w:sz w:val="20"/>
          <w:szCs w:val="20"/>
        </w:rPr>
        <w:t>No</w:t>
      </w:r>
      <w:proofErr w:type="spellEnd"/>
      <w:r w:rsidRPr="00A40FAD">
        <w:rPr>
          <w:rFonts w:ascii="Palatino Linotype" w:hAnsi="Palatino Linotype" w:cs="Arial"/>
          <w:i/>
          <w:sz w:val="20"/>
          <w:szCs w:val="20"/>
        </w:rPr>
        <w:t xml:space="preserve"> obstante, en términos del </w:t>
      </w:r>
      <w:r w:rsidRPr="00A40FAD">
        <w:rPr>
          <w:rFonts w:ascii="Palatino Linotype" w:hAnsi="Palatino Linotype"/>
          <w:i/>
          <w:sz w:val="20"/>
          <w:szCs w:val="20"/>
        </w:rPr>
        <w:t xml:space="preserve">artículo 6 de la Constitución Política de los Estados Unidos Mexicanos, toda persona sin necesidad de acreditar interés alguno, tendrá acceso gratuito a la información pública </w:t>
      </w:r>
      <w:r w:rsidRPr="00A40FAD">
        <w:rPr>
          <w:rFonts w:ascii="Palatino Linotype" w:hAnsi="Palatino Linotype"/>
          <w:b/>
          <w:i/>
          <w:sz w:val="20"/>
          <w:szCs w:val="20"/>
        </w:rPr>
        <w:t>en posesión</w:t>
      </w:r>
      <w:r w:rsidRPr="00A40FAD">
        <w:rPr>
          <w:rFonts w:ascii="Palatino Linotype" w:hAnsi="Palatino Linotype"/>
          <w:i/>
          <w:sz w:val="20"/>
          <w:szCs w:val="20"/>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r>
        <w:rPr>
          <w:rFonts w:ascii="Palatino Linotype" w:hAnsi="Palatino Linotype"/>
          <w:i/>
          <w:sz w:val="20"/>
          <w:szCs w:val="20"/>
        </w:rPr>
        <w:t>”</w:t>
      </w:r>
    </w:p>
    <w:p w14:paraId="5A048A84" w14:textId="4D1F1947" w:rsidR="00366A44" w:rsidRPr="00A4521A" w:rsidRDefault="00366A44" w:rsidP="00366A44">
      <w:pPr>
        <w:spacing w:before="240" w:after="240" w:line="360" w:lineRule="auto"/>
        <w:jc w:val="both"/>
        <w:rPr>
          <w:rFonts w:ascii="Palatino Linotype" w:hAnsi="Palatino Linotype"/>
        </w:rPr>
      </w:pPr>
      <w:r>
        <w:rPr>
          <w:rFonts w:ascii="Palatino Linotype" w:hAnsi="Palatino Linotype" w:cs="Arial"/>
        </w:rPr>
        <w:t xml:space="preserve">No obstante, </w:t>
      </w:r>
      <w:r w:rsidRPr="00A4521A">
        <w:rPr>
          <w:rFonts w:ascii="Palatino Linotype" w:hAnsi="Palatino Linotype" w:cs="Arial"/>
        </w:rPr>
        <w:t xml:space="preserve">en términos del </w:t>
      </w:r>
      <w:r w:rsidRPr="00A4521A">
        <w:rPr>
          <w:rFonts w:ascii="Palatino Linotype" w:hAnsi="Palatino Linotype"/>
        </w:rPr>
        <w:t xml:space="preserve">artículo 6 de la Constitución Política de los Estados Unidos Mexicanos, toda persona sin necesidad de acreditar interés alguno, tendrá acceso gratuito a la información pública </w:t>
      </w:r>
      <w:r w:rsidRPr="00366A44">
        <w:rPr>
          <w:rFonts w:ascii="Palatino Linotype" w:hAnsi="Palatino Linotype"/>
          <w:b/>
        </w:rPr>
        <w:t>en posesión</w:t>
      </w:r>
      <w:r w:rsidRPr="00A4521A">
        <w:rPr>
          <w:rFonts w:ascii="Palatino Linotype" w:hAnsi="Palatino Linotype"/>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14:paraId="7B42D95E" w14:textId="77777777" w:rsidR="00366A44" w:rsidRPr="00A4521A" w:rsidRDefault="00366A44" w:rsidP="00366A44">
      <w:pPr>
        <w:spacing w:before="240" w:after="240" w:line="360" w:lineRule="auto"/>
        <w:jc w:val="both"/>
        <w:rPr>
          <w:rFonts w:ascii="Palatino Linotype" w:hAnsi="Palatino Linotype"/>
          <w:i/>
        </w:rPr>
      </w:pPr>
      <w:r w:rsidRPr="00A4521A">
        <w:rPr>
          <w:rFonts w:ascii="Palatino Linotype" w:hAnsi="Palatino Linotype"/>
        </w:rPr>
        <w:lastRenderedPageBreak/>
        <w:t xml:space="preserve">Por su parte, el diverso 5 párrafo catorce fracción I de la Constitución Política del Estado Libre y Soberano de México dispone que </w:t>
      </w:r>
      <w:r w:rsidRPr="00A4521A">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4E99EF2C" w14:textId="77777777" w:rsidR="00366A44" w:rsidRPr="00A4521A" w:rsidRDefault="00366A44" w:rsidP="00366A44">
      <w:pPr>
        <w:spacing w:before="240" w:after="240" w:line="360" w:lineRule="auto"/>
        <w:jc w:val="both"/>
        <w:rPr>
          <w:rFonts w:ascii="Palatino Linotype" w:hAnsi="Palatino Linotype"/>
        </w:rPr>
      </w:pPr>
      <w:r w:rsidRPr="00A4521A">
        <w:rPr>
          <w:rFonts w:ascii="Palatino Linotype" w:hAnsi="Palatino Linotype"/>
        </w:rPr>
        <w:t xml:space="preserve">Bajo dichos textos constitucionales, se arriba a la convicción de que el derecho de acceso a la información se garantiza mediante la elaboración, manejo y conservación del patrimonio documental y al reconocerse como un derecho fundamental es que todo </w:t>
      </w:r>
      <w:r w:rsidRPr="00A4521A">
        <w:rPr>
          <w:rFonts w:ascii="Palatino Linotype" w:hAnsi="Palatino Linotype"/>
          <w:b/>
        </w:rPr>
        <w:t>Sujeto Obligado</w:t>
      </w:r>
      <w:r w:rsidRPr="00A4521A">
        <w:rPr>
          <w:rFonts w:ascii="Palatino Linotype" w:hAnsi="Palatino Linotype"/>
        </w:rPr>
        <w:t xml:space="preserve"> debe ceñir su actuar a la conservación patrimonial de sus archivos documentales y posteriormente facilitar el acceso de la información pública gubernamental.</w:t>
      </w:r>
    </w:p>
    <w:p w14:paraId="027946ED" w14:textId="77777777" w:rsidR="00366A44" w:rsidRPr="00A4521A" w:rsidRDefault="00366A44" w:rsidP="00366A44">
      <w:pPr>
        <w:spacing w:before="240" w:after="240" w:line="360" w:lineRule="auto"/>
        <w:ind w:right="49"/>
        <w:jc w:val="both"/>
        <w:rPr>
          <w:rFonts w:ascii="Palatino Linotype" w:eastAsiaTheme="minorEastAsia" w:hAnsi="Palatino Linotype" w:cs="Bookman Old Style"/>
          <w:lang w:val="es-MX"/>
        </w:rPr>
      </w:pPr>
      <w:r w:rsidRPr="00A4521A">
        <w:rPr>
          <w:rFonts w:ascii="Palatino Linotype" w:eastAsiaTheme="minorEastAsia" w:hAnsi="Palatino Linotype" w:cs="Bookman Old Style"/>
          <w:lang w:val="es-MX"/>
        </w:rPr>
        <w:t>Atendiendo a dichos preceptos jurídicos, el artículo 12 de la Ley de Transparencia y Acceso a la Información Pública del Estado de México y Municipios, establece que los sujetos obligados tienen el deber de satisfacer las solicitudes de acceso a la información que le sean formuladas, entregando la información pública que obre en sus archivos y en el estado en que se encuentre, más si se trata de información de interés público por ser relevante o beneficiosa para la sociedad o si esta contiene las actividades que llevan a cabo los sujetos obligados en el ejercicio de sus atribuciones.</w:t>
      </w:r>
    </w:p>
    <w:p w14:paraId="7303F8CC" w14:textId="4242A9A7" w:rsidR="00EB5CA1" w:rsidRPr="00EB5CA1" w:rsidRDefault="00585198" w:rsidP="00366A44">
      <w:pPr>
        <w:autoSpaceDE w:val="0"/>
        <w:autoSpaceDN w:val="0"/>
        <w:adjustRightInd w:val="0"/>
        <w:spacing w:before="240" w:after="240" w:line="360" w:lineRule="auto"/>
        <w:jc w:val="both"/>
        <w:rPr>
          <w:rFonts w:ascii="Palatino Linotype" w:hAnsi="Palatino Linotype"/>
        </w:rPr>
      </w:pPr>
      <w:r>
        <w:rPr>
          <w:rFonts w:ascii="Palatino Linotype" w:hAnsi="Palatino Linotype" w:cs="Arial"/>
        </w:rPr>
        <w:t xml:space="preserve">Bajo dicho consideraciones, </w:t>
      </w:r>
      <w:r w:rsidR="00EB5CA1" w:rsidRPr="00EB5CA1">
        <w:rPr>
          <w:rFonts w:ascii="Palatino Linotype" w:hAnsi="Palatino Linotype"/>
        </w:rPr>
        <w:t>se colige que se actualiza la causal de improcedencia enunciada en el artículo 1</w:t>
      </w:r>
      <w:r w:rsidR="00EB5CA1">
        <w:rPr>
          <w:rFonts w:ascii="Palatino Linotype" w:hAnsi="Palatino Linotype"/>
        </w:rPr>
        <w:t>9</w:t>
      </w:r>
      <w:r w:rsidR="00EB5CA1" w:rsidRPr="00EB5CA1">
        <w:rPr>
          <w:rFonts w:ascii="Palatino Linotype" w:hAnsi="Palatino Linotype"/>
        </w:rPr>
        <w:t>1 fracción</w:t>
      </w:r>
      <w:bookmarkStart w:id="0" w:name="_GoBack"/>
      <w:bookmarkEnd w:id="0"/>
      <w:r w:rsidR="00EB5CA1" w:rsidRPr="00EB5CA1">
        <w:rPr>
          <w:rFonts w:ascii="Palatino Linotype" w:hAnsi="Palatino Linotype"/>
        </w:rPr>
        <w:t xml:space="preserve"> </w:t>
      </w:r>
      <w:r w:rsidR="00366A44">
        <w:rPr>
          <w:rFonts w:ascii="Palatino Linotype" w:hAnsi="Palatino Linotype"/>
        </w:rPr>
        <w:t>II</w:t>
      </w:r>
      <w:r w:rsidR="00EB5CA1" w:rsidRPr="00EB5CA1">
        <w:rPr>
          <w:rFonts w:ascii="Palatino Linotype" w:hAnsi="Palatino Linotype"/>
        </w:rPr>
        <w:t xml:space="preserve">I, de la Ley </w:t>
      </w:r>
      <w:r w:rsidR="00EB5CA1">
        <w:rPr>
          <w:rFonts w:ascii="Palatino Linotype" w:hAnsi="Palatino Linotype"/>
        </w:rPr>
        <w:t>d</w:t>
      </w:r>
      <w:r w:rsidR="00EB5CA1" w:rsidRPr="00EB5CA1">
        <w:rPr>
          <w:rFonts w:ascii="Palatino Linotype" w:hAnsi="Palatino Linotype"/>
        </w:rPr>
        <w:t>e Transparencia y Acceso a la Información Pública</w:t>
      </w:r>
      <w:r w:rsidR="00EB5CA1">
        <w:rPr>
          <w:rFonts w:ascii="Palatino Linotype" w:hAnsi="Palatino Linotype"/>
        </w:rPr>
        <w:t xml:space="preserve"> del Estado de México y Municipios</w:t>
      </w:r>
      <w:r w:rsidR="00EB5CA1" w:rsidRPr="00EB5CA1">
        <w:rPr>
          <w:rFonts w:ascii="Palatino Linotype" w:hAnsi="Palatino Linotype"/>
        </w:rPr>
        <w:t xml:space="preserve">; situación que trae </w:t>
      </w:r>
      <w:r w:rsidR="00EB5CA1" w:rsidRPr="00EB5CA1">
        <w:rPr>
          <w:rFonts w:ascii="Palatino Linotype" w:hAnsi="Palatino Linotype"/>
        </w:rPr>
        <w:lastRenderedPageBreak/>
        <w:t>aparejado el sobreseimiento, atendiendo a lo dispuesto en el artículo 1</w:t>
      </w:r>
      <w:r w:rsidR="00EB5CA1">
        <w:rPr>
          <w:rFonts w:ascii="Palatino Linotype" w:hAnsi="Palatino Linotype"/>
        </w:rPr>
        <w:t>9</w:t>
      </w:r>
      <w:r w:rsidR="00EB5CA1" w:rsidRPr="00EB5CA1">
        <w:rPr>
          <w:rFonts w:ascii="Palatino Linotype" w:hAnsi="Palatino Linotype"/>
        </w:rPr>
        <w:t>2, fracción IV, de la Ley en la materia</w:t>
      </w:r>
      <w:r w:rsidR="00EB5CA1">
        <w:rPr>
          <w:rFonts w:ascii="Palatino Linotype" w:hAnsi="Palatino Linotype"/>
        </w:rPr>
        <w:t>.</w:t>
      </w:r>
    </w:p>
    <w:p w14:paraId="5653499B" w14:textId="77777777" w:rsidR="00585198" w:rsidRPr="003C55F5" w:rsidRDefault="00585198" w:rsidP="00585198">
      <w:pPr>
        <w:spacing w:before="240" w:after="240" w:line="360" w:lineRule="auto"/>
        <w:ind w:right="49"/>
        <w:jc w:val="both"/>
        <w:rPr>
          <w:rFonts w:ascii="Palatino Linotype" w:hAnsi="Palatino Linotype" w:cs="Arial"/>
        </w:rPr>
      </w:pPr>
      <w:r>
        <w:rPr>
          <w:rFonts w:ascii="Palatino Linotype" w:hAnsi="Palatino Linotype" w:cs="Arial"/>
        </w:rPr>
        <w:t xml:space="preserve">Sirve como criterio orientador, lo establecido en la Jurisprudencia </w:t>
      </w:r>
      <w:r w:rsidRPr="003C55F5">
        <w:rPr>
          <w:rFonts w:ascii="Palatino Linotype" w:hAnsi="Palatino Linotype" w:cs="Arial"/>
        </w:rPr>
        <w:t xml:space="preserve">1ª./J 3/99 de la Novena Época, emitida por la Primera Sala de la Suprema Corte de Justicia de la Nación, publicada en el Semanario Judicial de la Federación y su Gaceta, que en lo conducente dispone: </w:t>
      </w:r>
    </w:p>
    <w:p w14:paraId="543B97F3" w14:textId="77777777" w:rsidR="00585198" w:rsidRPr="003C55F5" w:rsidRDefault="00585198" w:rsidP="00585198">
      <w:pPr>
        <w:spacing w:before="120" w:after="240"/>
        <w:ind w:left="851" w:right="902"/>
        <w:jc w:val="both"/>
        <w:rPr>
          <w:rFonts w:ascii="Palatino Linotype" w:hAnsi="Palatino Linotype" w:cs="Arial"/>
          <w:i/>
          <w:sz w:val="20"/>
          <w:szCs w:val="20"/>
        </w:rPr>
      </w:pPr>
      <w:r w:rsidRPr="003C55F5">
        <w:rPr>
          <w:rFonts w:ascii="Palatino Linotype" w:hAnsi="Palatino Linotype" w:cs="Arial"/>
          <w:b/>
          <w:i/>
          <w:sz w:val="20"/>
          <w:szCs w:val="20"/>
        </w:rPr>
        <w:t xml:space="preserve">“IMPROCEDENCIA. ESTUDIO PREFERENCIAL DE LAS CAUSALES PREVISTAS EN EL ARTÍCULO 73 DE LA LEY DE AMPARO. </w:t>
      </w:r>
      <w:r w:rsidRPr="003C55F5">
        <w:rPr>
          <w:rFonts w:ascii="Palatino Linotype" w:hAnsi="Palatino Linotype" w:cs="Arial"/>
          <w:i/>
          <w:sz w:val="20"/>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D4D2AD1" w14:textId="5B269D76" w:rsidR="00585198" w:rsidRPr="00867C9A" w:rsidRDefault="00585198" w:rsidP="00585198">
      <w:pPr>
        <w:spacing w:before="240" w:after="240" w:line="360" w:lineRule="auto"/>
        <w:jc w:val="both"/>
        <w:rPr>
          <w:rFonts w:ascii="Palatino Linotype" w:hAnsi="Palatino Linotype"/>
        </w:rPr>
      </w:pPr>
      <w:r>
        <w:rPr>
          <w:rFonts w:ascii="Palatino Linotype" w:hAnsi="Palatino Linotype"/>
        </w:rPr>
        <w:t>Por ello, en términos del artículo 191 fracción I</w:t>
      </w:r>
      <w:r w:rsidR="00366A44">
        <w:rPr>
          <w:rFonts w:ascii="Palatino Linotype" w:hAnsi="Palatino Linotype"/>
        </w:rPr>
        <w:t>II</w:t>
      </w:r>
      <w:r>
        <w:rPr>
          <w:rFonts w:ascii="Palatino Linotype" w:hAnsi="Palatino Linotype"/>
        </w:rPr>
        <w:t xml:space="preserve"> de la Ley de Transparencia y Acceso a la Información Pública del Estado de México y Municipios, este Órgano Garante considera procedente </w:t>
      </w:r>
      <w:r>
        <w:rPr>
          <w:rFonts w:ascii="Palatino Linotype" w:hAnsi="Palatino Linotype"/>
          <w:b/>
        </w:rPr>
        <w:t xml:space="preserve">SOBRESEER </w:t>
      </w:r>
      <w:r>
        <w:rPr>
          <w:rFonts w:ascii="Palatino Linotype" w:hAnsi="Palatino Linotype"/>
        </w:rPr>
        <w:t>el presente recurso de revisión, toda vez que se actualiza la fracción IV del artículo 192 del citado ordenamiento legal.</w:t>
      </w:r>
    </w:p>
    <w:p w14:paraId="2AC172F2" w14:textId="5F37D7CE" w:rsidR="00A267BA" w:rsidRDefault="00A267BA" w:rsidP="00585198">
      <w:pPr>
        <w:shd w:val="clear" w:color="auto" w:fill="FFFFFF"/>
        <w:spacing w:before="240" w:after="240" w:line="360" w:lineRule="auto"/>
        <w:jc w:val="both"/>
        <w:rPr>
          <w:rFonts w:ascii="Palatino Linotype" w:hAnsi="Palatino Linotype" w:cs="Arial"/>
        </w:rPr>
      </w:pPr>
      <w:r w:rsidRPr="00D71E28">
        <w:rPr>
          <w:rFonts w:ascii="Palatino Linotype" w:hAnsi="Palatino Linotype" w:cs="Arial"/>
        </w:rPr>
        <w:t>Atento a los razonamientos lógico jurídicos que han quedado precisados y toda vez que el sobreseimiento se constituye como una decisión que pone fin al juicio por circunstancias o hechos ajenos al fondo de la</w:t>
      </w:r>
      <w:r>
        <w:rPr>
          <w:rFonts w:ascii="Palatino Linotype" w:hAnsi="Palatino Linotype" w:cs="Arial"/>
        </w:rPr>
        <w:t>s</w:t>
      </w:r>
      <w:r w:rsidRPr="00D71E28">
        <w:rPr>
          <w:rFonts w:ascii="Palatino Linotype" w:hAnsi="Palatino Linotype" w:cs="Arial"/>
        </w:rPr>
        <w:t xml:space="preserve"> controversias planteadas, este </w:t>
      </w:r>
      <w:r>
        <w:rPr>
          <w:rFonts w:ascii="Palatino Linotype" w:hAnsi="Palatino Linotype" w:cs="Arial"/>
        </w:rPr>
        <w:t>Pleno</w:t>
      </w:r>
      <w:r w:rsidRPr="00D71E28">
        <w:rPr>
          <w:rFonts w:ascii="Palatino Linotype" w:hAnsi="Palatino Linotype" w:cs="Arial"/>
        </w:rPr>
        <w:t xml:space="preserve"> se encuentra impedido para analizar </w:t>
      </w:r>
      <w:r>
        <w:rPr>
          <w:rFonts w:ascii="Palatino Linotype" w:hAnsi="Palatino Linotype" w:cs="Arial"/>
        </w:rPr>
        <w:t>los motivos de impugnación</w:t>
      </w:r>
      <w:r w:rsidRPr="00D71E28">
        <w:rPr>
          <w:rFonts w:ascii="Palatino Linotype" w:hAnsi="Palatino Linotype" w:cs="Arial"/>
        </w:rPr>
        <w:t xml:space="preserve"> propuest</w:t>
      </w:r>
      <w:r>
        <w:rPr>
          <w:rFonts w:ascii="Palatino Linotype" w:hAnsi="Palatino Linotype" w:cs="Arial"/>
        </w:rPr>
        <w:t>o</w:t>
      </w:r>
      <w:r w:rsidRPr="00D71E28">
        <w:rPr>
          <w:rFonts w:ascii="Palatino Linotype" w:hAnsi="Palatino Linotype" w:cs="Arial"/>
        </w:rPr>
        <w:t xml:space="preserve">s </w:t>
      </w:r>
      <w:r>
        <w:rPr>
          <w:rFonts w:ascii="Palatino Linotype" w:hAnsi="Palatino Linotype" w:cs="Arial"/>
        </w:rPr>
        <w:t xml:space="preserve">por el </w:t>
      </w:r>
      <w:r>
        <w:rPr>
          <w:rFonts w:ascii="Palatino Linotype" w:hAnsi="Palatino Linotype" w:cs="Arial"/>
          <w:b/>
          <w:i/>
        </w:rPr>
        <w:t>Recurrente</w:t>
      </w:r>
      <w:r w:rsidRPr="00D71E28">
        <w:rPr>
          <w:rFonts w:ascii="Palatino Linotype" w:hAnsi="Palatino Linotype" w:cs="Arial"/>
        </w:rPr>
        <w:t xml:space="preserve"> en contra del acto impugnado</w:t>
      </w:r>
      <w:r>
        <w:rPr>
          <w:rFonts w:ascii="Palatino Linotype" w:hAnsi="Palatino Linotype" w:cs="Arial"/>
        </w:rPr>
        <w:t>.</w:t>
      </w:r>
    </w:p>
    <w:p w14:paraId="547076AE" w14:textId="12454E43" w:rsidR="00585198" w:rsidRDefault="00585198" w:rsidP="00585198">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w:t>
      </w:r>
      <w:r w:rsidR="00EB5CA1">
        <w:rPr>
          <w:rFonts w:ascii="Palatino Linotype" w:hAnsi="Palatino Linotype" w:cs="Arial"/>
          <w:lang w:eastAsia="es-MX"/>
        </w:rPr>
        <w:t xml:space="preserve"> segundo</w:t>
      </w:r>
      <w:r>
        <w:rPr>
          <w:rFonts w:ascii="Palatino Linotype" w:hAnsi="Palatino Linotype" w:cs="Arial"/>
          <w:lang w:eastAsia="es-MX"/>
        </w:rPr>
        <w:t xml:space="preserve">, vigésimo </w:t>
      </w:r>
      <w:r w:rsidR="00EB5CA1">
        <w:rPr>
          <w:rFonts w:ascii="Palatino Linotype" w:hAnsi="Palatino Linotype" w:cs="Arial"/>
          <w:lang w:eastAsia="es-MX"/>
        </w:rPr>
        <w:t>tercer</w:t>
      </w:r>
      <w:r>
        <w:rPr>
          <w:rFonts w:ascii="Palatino Linotype" w:hAnsi="Palatino Linotype" w:cs="Arial"/>
          <w:lang w:eastAsia="es-MX"/>
        </w:rPr>
        <w:t xml:space="preserve">o y vigésimo </w:t>
      </w:r>
      <w:r w:rsidR="00EB5CA1">
        <w:rPr>
          <w:rFonts w:ascii="Palatino Linotype" w:hAnsi="Palatino Linotype" w:cs="Arial"/>
          <w:lang w:eastAsia="es-MX"/>
        </w:rPr>
        <w:t>cuart</w:t>
      </w:r>
      <w:r>
        <w:rPr>
          <w:rFonts w:ascii="Palatino Linotype" w:hAnsi="Palatino Linotype" w:cs="Arial"/>
          <w:lang w:eastAsia="es-MX"/>
        </w:rPr>
        <w:t>o</w:t>
      </w:r>
      <w:r w:rsidRPr="0040233B">
        <w:rPr>
          <w:rFonts w:ascii="Palatino Linotype" w:hAnsi="Palatino Linotype" w:cs="Arial"/>
          <w:lang w:eastAsia="es-MX"/>
        </w:rPr>
        <w:t xml:space="preserve"> de la Constitución Política del Estado Libre y </w:t>
      </w:r>
      <w:r w:rsidRPr="0040233B">
        <w:rPr>
          <w:rFonts w:ascii="Palatino Linotype" w:hAnsi="Palatino Linotype" w:cs="Arial"/>
          <w:lang w:eastAsia="es-MX"/>
        </w:rPr>
        <w:lastRenderedPageBreak/>
        <w:t>Soberano de México; 2, fracción II; 29, 36 fracciones I y II; 176, 178, 181, 185</w:t>
      </w:r>
      <w:r>
        <w:rPr>
          <w:rFonts w:ascii="Palatino Linotype" w:hAnsi="Palatino Linotype" w:cs="Arial"/>
          <w:lang w:eastAsia="es-MX"/>
        </w:rPr>
        <w:t>, 186, 192 y demás relativos y aplicables</w:t>
      </w:r>
      <w:r w:rsidRPr="0040233B">
        <w:rPr>
          <w:rFonts w:ascii="Palatino Linotype" w:hAnsi="Palatino Linotype" w:cs="Arial"/>
          <w:lang w:eastAsia="es-MX"/>
        </w:rPr>
        <w:t xml:space="preserve"> de la Ley de Transparencia y Acceso a la Información Pública del Estado de México y Municipios, este Pleno:</w:t>
      </w:r>
    </w:p>
    <w:p w14:paraId="1F1BA8C1" w14:textId="77777777" w:rsidR="00585198" w:rsidRPr="0040233B" w:rsidRDefault="00585198" w:rsidP="00585198">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71D34AE3" w14:textId="51E93766" w:rsidR="00A267BA" w:rsidRPr="0057270E" w:rsidRDefault="00585198" w:rsidP="00A267BA">
      <w:pPr>
        <w:spacing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00A267BA" w:rsidRPr="0057270E">
        <w:rPr>
          <w:rFonts w:ascii="Palatino Linotype" w:hAnsi="Palatino Linotype" w:cs="Arial"/>
        </w:rPr>
        <w:t xml:space="preserve">Se SOBRESEE el recurso de revisión número </w:t>
      </w:r>
      <w:r w:rsidR="009434CD">
        <w:rPr>
          <w:rFonts w:ascii="Palatino Linotype" w:hAnsi="Palatino Linotype" w:cs="Arial"/>
        </w:rPr>
        <w:t>02979/INFOEM/IP/RR/2021</w:t>
      </w:r>
      <w:r w:rsidR="00A267BA" w:rsidRPr="0057270E">
        <w:rPr>
          <w:rFonts w:ascii="Palatino Linotype" w:hAnsi="Palatino Linotype" w:cs="Arial"/>
        </w:rPr>
        <w:t xml:space="preserve">, </w:t>
      </w:r>
      <w:r w:rsidR="0057270E" w:rsidRPr="0057270E">
        <w:rPr>
          <w:rFonts w:ascii="Palatino Linotype" w:hAnsi="Palatino Linotype" w:cs="Arial"/>
        </w:rPr>
        <w:t>por actualizarse la causal de improcedencia inmersa en la fracción I</w:t>
      </w:r>
      <w:r w:rsidR="00366A44">
        <w:rPr>
          <w:rFonts w:ascii="Palatino Linotype" w:hAnsi="Palatino Linotype" w:cs="Arial"/>
        </w:rPr>
        <w:t>II</w:t>
      </w:r>
      <w:r w:rsidR="0057270E" w:rsidRPr="0057270E">
        <w:rPr>
          <w:rFonts w:ascii="Palatino Linotype" w:hAnsi="Palatino Linotype" w:cs="Arial"/>
        </w:rPr>
        <w:t xml:space="preserve"> del artículo 19</w:t>
      </w:r>
      <w:r w:rsidR="0057270E">
        <w:rPr>
          <w:rFonts w:ascii="Palatino Linotype" w:hAnsi="Palatino Linotype" w:cs="Arial"/>
        </w:rPr>
        <w:t>1 d</w:t>
      </w:r>
      <w:r w:rsidR="0057270E" w:rsidRPr="0057270E">
        <w:rPr>
          <w:rFonts w:ascii="Palatino Linotype" w:hAnsi="Palatino Linotype" w:cs="Arial"/>
        </w:rPr>
        <w:t xml:space="preserve">e la Ley de Transparencia vigente en la entidad, en términos del considerando </w:t>
      </w:r>
      <w:r w:rsidR="0057270E">
        <w:rPr>
          <w:rFonts w:ascii="Palatino Linotype" w:hAnsi="Palatino Linotype" w:cs="Arial"/>
        </w:rPr>
        <w:t>SEGUNDO</w:t>
      </w:r>
      <w:r w:rsidR="00A267BA" w:rsidRPr="0057270E">
        <w:rPr>
          <w:rFonts w:ascii="Palatino Linotype" w:hAnsi="Palatino Linotype" w:cs="Arial"/>
        </w:rPr>
        <w:t xml:space="preserve"> de la presente resolución.</w:t>
      </w:r>
    </w:p>
    <w:p w14:paraId="2831056B" w14:textId="4EAA2ED4" w:rsidR="000812A1" w:rsidRPr="004A5599" w:rsidRDefault="000812A1" w:rsidP="00A267BA">
      <w:pPr>
        <w:spacing w:before="240" w:after="240" w:line="360" w:lineRule="auto"/>
        <w:jc w:val="both"/>
        <w:rPr>
          <w:rFonts w:ascii="Palatino Linotype" w:hAnsi="Palatino Linotype"/>
          <w:shd w:val="clear" w:color="auto" w:fill="FFFFFF"/>
        </w:rPr>
      </w:pPr>
      <w:r w:rsidRPr="004A5599">
        <w:rPr>
          <w:rFonts w:ascii="Palatino Linotype" w:hAnsi="Palatino Linotype" w:cs="Arial"/>
          <w:b/>
          <w:sz w:val="28"/>
          <w:szCs w:val="28"/>
          <w:lang w:val="es-MX" w:eastAsia="es-MX"/>
        </w:rPr>
        <w:t>SEGUNDO.</w:t>
      </w:r>
      <w:r w:rsidRPr="004A5599">
        <w:rPr>
          <w:rFonts w:ascii="Palatino Linotype" w:hAnsi="Palatino Linotype" w:cs="Arial"/>
          <w:sz w:val="28"/>
          <w:szCs w:val="28"/>
          <w:lang w:val="es-MX" w:eastAsia="es-MX"/>
        </w:rPr>
        <w:t xml:space="preserve"> </w:t>
      </w:r>
      <w:r w:rsidRPr="004A5599">
        <w:rPr>
          <w:rFonts w:ascii="Palatino Linotype" w:hAnsi="Palatino Linotype" w:cs="Arial"/>
          <w:b/>
          <w:bCs/>
          <w:shd w:val="clear" w:color="auto" w:fill="FFFFFF"/>
        </w:rPr>
        <w:t xml:space="preserve">Remítase </w:t>
      </w:r>
      <w:r w:rsidRPr="004A5599">
        <w:rPr>
          <w:rFonts w:ascii="Palatino Linotype" w:hAnsi="Palatino Linotype" w:cs="Arial"/>
          <w:bCs/>
          <w:shd w:val="clear" w:color="auto" w:fill="FFFFFF"/>
        </w:rPr>
        <w:t>la presente resolución</w:t>
      </w:r>
      <w:r w:rsidRPr="004A5599">
        <w:rPr>
          <w:rStyle w:val="apple-converted-space"/>
          <w:rFonts w:ascii="Palatino Linotype" w:eastAsiaTheme="minorHAnsi" w:hAnsi="Palatino Linotype" w:cs="Arial"/>
          <w:b/>
          <w:bCs/>
          <w:i/>
          <w:iCs/>
          <w:shd w:val="clear" w:color="auto" w:fill="FFFFFF"/>
        </w:rPr>
        <w:t> </w:t>
      </w:r>
      <w:r w:rsidRPr="004A5599">
        <w:rPr>
          <w:rFonts w:ascii="Palatino Linotype" w:hAnsi="Palatino Linotype"/>
          <w:shd w:val="clear" w:color="auto" w:fill="FFFFFF"/>
        </w:rPr>
        <w:t>al Responsable de la Unidad de Transparencia del</w:t>
      </w:r>
      <w:r w:rsidRPr="004A5599">
        <w:rPr>
          <w:rStyle w:val="apple-converted-space"/>
          <w:rFonts w:ascii="Palatino Linotype" w:eastAsiaTheme="minorHAnsi" w:hAnsi="Palatino Linotype"/>
          <w:bCs/>
          <w:shd w:val="clear" w:color="auto" w:fill="FFFFFF"/>
        </w:rPr>
        <w:t> </w:t>
      </w:r>
      <w:r w:rsidRPr="004A5599">
        <w:rPr>
          <w:rFonts w:ascii="Palatino Linotype" w:hAnsi="Palatino Linotype"/>
          <w:bCs/>
          <w:shd w:val="clear" w:color="auto" w:fill="FFFFFF"/>
        </w:rPr>
        <w:t>Sujeto Obligado, para su conocimiento</w:t>
      </w:r>
      <w:r w:rsidRPr="004A5599">
        <w:rPr>
          <w:rFonts w:ascii="Palatino Linotype" w:hAnsi="Palatino Linotype"/>
          <w:shd w:val="clear" w:color="auto" w:fill="FFFFFF"/>
        </w:rPr>
        <w:t>.</w:t>
      </w:r>
    </w:p>
    <w:p w14:paraId="7BA9A8C5" w14:textId="77777777" w:rsidR="000812A1" w:rsidRPr="004A5599" w:rsidRDefault="000812A1" w:rsidP="000812A1">
      <w:pPr>
        <w:spacing w:before="240" w:after="240" w:line="360" w:lineRule="auto"/>
        <w:jc w:val="both"/>
        <w:rPr>
          <w:rFonts w:ascii="Palatino Linotype" w:hAnsi="Palatino Linotype"/>
          <w:shd w:val="clear" w:color="auto" w:fill="FFFFFF"/>
        </w:rPr>
      </w:pPr>
      <w:r w:rsidRPr="004A5599">
        <w:rPr>
          <w:rFonts w:ascii="Palatino Linotype" w:hAnsi="Palatino Linotype" w:cs="Arial"/>
          <w:b/>
          <w:sz w:val="28"/>
          <w:szCs w:val="28"/>
        </w:rPr>
        <w:t>TERCERO.</w:t>
      </w:r>
      <w:r w:rsidRPr="004A5599">
        <w:rPr>
          <w:rFonts w:ascii="Palatino Linotype" w:hAnsi="Palatino Linotype" w:cs="Arial"/>
          <w:b/>
        </w:rPr>
        <w:t xml:space="preserve"> </w:t>
      </w:r>
      <w:r w:rsidRPr="004A5599">
        <w:rPr>
          <w:rFonts w:ascii="Palatino Linotype" w:hAnsi="Palatino Linotype" w:cs="Arial"/>
          <w:b/>
          <w:lang w:val="es-MX" w:eastAsia="es-MX"/>
        </w:rPr>
        <w:t xml:space="preserve">Notifíquese, </w:t>
      </w:r>
      <w:r w:rsidRPr="004A5599">
        <w:rPr>
          <w:rFonts w:ascii="Palatino Linotype" w:hAnsi="Palatino Linotype" w:cs="Arial"/>
          <w:lang w:val="es-MX" w:eastAsia="es-MX"/>
        </w:rPr>
        <w:t xml:space="preserve">al recurrente, </w:t>
      </w:r>
      <w:r w:rsidRPr="004A5599">
        <w:rPr>
          <w:rFonts w:ascii="Palatino Linotype" w:hAnsi="Palatino Linotype"/>
          <w:shd w:val="clear" w:color="auto" w:fill="FFFFFF"/>
        </w:rPr>
        <w:t>la presente resolución; y que de conformidad con lo establecido en el artículo 196 de la Ley de Transparencia y Acceso a la Información Pública del Estado de México y Municipios, podrá impugnarla vía Juicio de Amparo en los términos de las leyes aplicables.</w:t>
      </w:r>
    </w:p>
    <w:p w14:paraId="3BF553F4" w14:textId="798F43C7" w:rsidR="008F24FB" w:rsidRDefault="008F24FB" w:rsidP="008F24FB">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sidR="00D01F0D">
        <w:rPr>
          <w:rFonts w:ascii="Palatino Linotype" w:hAnsi="Palatino Linotype" w:cs="Arial"/>
        </w:rPr>
        <w:t>VIGÉSIMA NOVENA</w:t>
      </w:r>
      <w:r w:rsidRPr="00201EE7">
        <w:rPr>
          <w:rFonts w:ascii="Palatino Linotype" w:hAnsi="Palatino Linotype" w:cs="Arial"/>
        </w:rPr>
        <w:t xml:space="preserve"> SESIÓN ORDINARIA </w:t>
      </w:r>
      <w:r w:rsidRPr="00201EE7">
        <w:rPr>
          <w:rFonts w:ascii="Palatino Linotype" w:hAnsi="Palatino Linotype" w:cs="Arial"/>
        </w:rPr>
        <w:lastRenderedPageBreak/>
        <w:t xml:space="preserve">CELEBRADA EL </w:t>
      </w:r>
      <w:r w:rsidR="00D01F0D">
        <w:rPr>
          <w:rFonts w:ascii="Palatino Linotype" w:hAnsi="Palatino Linotype" w:cs="Arial"/>
        </w:rPr>
        <w:t xml:space="preserve">VEINTICINCO DE AGOSTO </w:t>
      </w:r>
      <w:r w:rsidRPr="00201EE7">
        <w:rPr>
          <w:rFonts w:ascii="Palatino Linotype" w:hAnsi="Palatino Linotype" w:cs="Arial"/>
        </w:rPr>
        <w:t>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082813EB" w14:textId="38C50AB6" w:rsidR="00D01F0D" w:rsidRDefault="00D01F0D" w:rsidP="008F24FB">
      <w:pPr>
        <w:autoSpaceDE w:val="0"/>
        <w:autoSpaceDN w:val="0"/>
        <w:adjustRightInd w:val="0"/>
        <w:spacing w:before="240" w:after="240" w:line="360" w:lineRule="auto"/>
        <w:jc w:val="both"/>
        <w:rPr>
          <w:rFonts w:ascii="Palatino Linotype" w:hAnsi="Palatino Linotype" w:cs="Arial"/>
        </w:rPr>
      </w:pPr>
    </w:p>
    <w:p w14:paraId="7A38BD3C" w14:textId="40E0ED67" w:rsidR="00D01F0D" w:rsidRDefault="00D01F0D" w:rsidP="008F24FB">
      <w:pPr>
        <w:autoSpaceDE w:val="0"/>
        <w:autoSpaceDN w:val="0"/>
        <w:adjustRightInd w:val="0"/>
        <w:spacing w:before="240" w:after="240" w:line="360" w:lineRule="auto"/>
        <w:jc w:val="both"/>
        <w:rPr>
          <w:rFonts w:ascii="Palatino Linotype" w:hAnsi="Palatino Linotype" w:cs="Arial"/>
        </w:rPr>
      </w:pPr>
    </w:p>
    <w:p w14:paraId="10005EF7" w14:textId="32BA2C1E" w:rsidR="00D01F0D" w:rsidRDefault="00D01F0D" w:rsidP="008F24FB">
      <w:pPr>
        <w:autoSpaceDE w:val="0"/>
        <w:autoSpaceDN w:val="0"/>
        <w:adjustRightInd w:val="0"/>
        <w:spacing w:before="240" w:after="240" w:line="360" w:lineRule="auto"/>
        <w:jc w:val="both"/>
        <w:rPr>
          <w:rFonts w:ascii="Palatino Linotype" w:hAnsi="Palatino Linotype" w:cs="Arial"/>
        </w:rPr>
      </w:pPr>
    </w:p>
    <w:p w14:paraId="2B3B4168" w14:textId="50AB976D" w:rsidR="00D01F0D" w:rsidRDefault="00D01F0D" w:rsidP="008F24FB">
      <w:pPr>
        <w:autoSpaceDE w:val="0"/>
        <w:autoSpaceDN w:val="0"/>
        <w:adjustRightInd w:val="0"/>
        <w:spacing w:before="240" w:after="240" w:line="360" w:lineRule="auto"/>
        <w:jc w:val="both"/>
        <w:rPr>
          <w:rFonts w:ascii="Palatino Linotype" w:hAnsi="Palatino Linotype" w:cs="Arial"/>
        </w:rPr>
      </w:pPr>
    </w:p>
    <w:p w14:paraId="61DCFFCC" w14:textId="1079F0C0" w:rsidR="00D01F0D" w:rsidRDefault="00D01F0D" w:rsidP="008F24FB">
      <w:pPr>
        <w:autoSpaceDE w:val="0"/>
        <w:autoSpaceDN w:val="0"/>
        <w:adjustRightInd w:val="0"/>
        <w:spacing w:before="240" w:after="240" w:line="360" w:lineRule="auto"/>
        <w:jc w:val="both"/>
        <w:rPr>
          <w:rFonts w:ascii="Palatino Linotype" w:hAnsi="Palatino Linotype" w:cs="Arial"/>
        </w:rPr>
      </w:pPr>
    </w:p>
    <w:p w14:paraId="3115B6B7" w14:textId="53B62B92" w:rsidR="00D01F0D" w:rsidRDefault="00D01F0D" w:rsidP="008F24FB">
      <w:pPr>
        <w:autoSpaceDE w:val="0"/>
        <w:autoSpaceDN w:val="0"/>
        <w:adjustRightInd w:val="0"/>
        <w:spacing w:before="240" w:after="240" w:line="360" w:lineRule="auto"/>
        <w:jc w:val="both"/>
        <w:rPr>
          <w:rFonts w:ascii="Palatino Linotype" w:hAnsi="Palatino Linotype" w:cs="Arial"/>
        </w:rPr>
      </w:pPr>
    </w:p>
    <w:p w14:paraId="0EB256BC" w14:textId="3CED4393" w:rsidR="00D01F0D" w:rsidRDefault="00D01F0D" w:rsidP="008F24FB">
      <w:pPr>
        <w:autoSpaceDE w:val="0"/>
        <w:autoSpaceDN w:val="0"/>
        <w:adjustRightInd w:val="0"/>
        <w:spacing w:before="240" w:after="240" w:line="360" w:lineRule="auto"/>
        <w:jc w:val="both"/>
        <w:rPr>
          <w:rFonts w:ascii="Palatino Linotype" w:hAnsi="Palatino Linotype" w:cs="Arial"/>
        </w:rPr>
      </w:pPr>
    </w:p>
    <w:p w14:paraId="754620DC" w14:textId="6C34C077" w:rsidR="00D01F0D" w:rsidRDefault="00D01F0D" w:rsidP="008F24FB">
      <w:pPr>
        <w:autoSpaceDE w:val="0"/>
        <w:autoSpaceDN w:val="0"/>
        <w:adjustRightInd w:val="0"/>
        <w:spacing w:before="240" w:after="240" w:line="360" w:lineRule="auto"/>
        <w:jc w:val="both"/>
        <w:rPr>
          <w:rFonts w:ascii="Palatino Linotype" w:hAnsi="Palatino Linotype" w:cs="Arial"/>
        </w:rPr>
      </w:pPr>
    </w:p>
    <w:p w14:paraId="3EC887F2" w14:textId="069F541A" w:rsidR="00D01F0D" w:rsidRDefault="00D01F0D" w:rsidP="008F24FB">
      <w:pPr>
        <w:autoSpaceDE w:val="0"/>
        <w:autoSpaceDN w:val="0"/>
        <w:adjustRightInd w:val="0"/>
        <w:spacing w:before="240" w:after="240" w:line="360" w:lineRule="auto"/>
        <w:jc w:val="both"/>
        <w:rPr>
          <w:rFonts w:ascii="Palatino Linotype" w:hAnsi="Palatino Linotype" w:cs="Arial"/>
        </w:rPr>
      </w:pPr>
    </w:p>
    <w:p w14:paraId="296A29BC" w14:textId="57102934" w:rsidR="00D01F0D" w:rsidRDefault="00D01F0D" w:rsidP="008F24FB">
      <w:pPr>
        <w:autoSpaceDE w:val="0"/>
        <w:autoSpaceDN w:val="0"/>
        <w:adjustRightInd w:val="0"/>
        <w:spacing w:before="240" w:after="240" w:line="360" w:lineRule="auto"/>
        <w:jc w:val="both"/>
        <w:rPr>
          <w:rFonts w:ascii="Palatino Linotype" w:hAnsi="Palatino Linotype" w:cs="Arial"/>
        </w:rPr>
      </w:pPr>
    </w:p>
    <w:p w14:paraId="22099FB0" w14:textId="5EB3F47B" w:rsidR="00D01F0D" w:rsidRDefault="00D01F0D" w:rsidP="008F24FB">
      <w:pPr>
        <w:autoSpaceDE w:val="0"/>
        <w:autoSpaceDN w:val="0"/>
        <w:adjustRightInd w:val="0"/>
        <w:spacing w:before="240" w:after="240" w:line="360" w:lineRule="auto"/>
        <w:jc w:val="both"/>
        <w:rPr>
          <w:rFonts w:ascii="Palatino Linotype" w:hAnsi="Palatino Linotype" w:cs="Arial"/>
        </w:rPr>
      </w:pPr>
    </w:p>
    <w:p w14:paraId="38B6FFB4" w14:textId="3BEDDBD0" w:rsidR="00D01F0D" w:rsidRDefault="00D01F0D" w:rsidP="008F24FB">
      <w:pPr>
        <w:autoSpaceDE w:val="0"/>
        <w:autoSpaceDN w:val="0"/>
        <w:adjustRightInd w:val="0"/>
        <w:spacing w:before="240" w:after="240" w:line="360" w:lineRule="auto"/>
        <w:jc w:val="both"/>
        <w:rPr>
          <w:rFonts w:ascii="Palatino Linotype" w:hAnsi="Palatino Linotype" w:cs="Arial"/>
        </w:rPr>
      </w:pPr>
    </w:p>
    <w:p w14:paraId="2F16815F" w14:textId="1CDA1238" w:rsidR="00D01F0D" w:rsidRDefault="00D01F0D" w:rsidP="008F24FB">
      <w:pPr>
        <w:autoSpaceDE w:val="0"/>
        <w:autoSpaceDN w:val="0"/>
        <w:adjustRightInd w:val="0"/>
        <w:spacing w:before="240" w:after="240" w:line="360" w:lineRule="auto"/>
        <w:jc w:val="both"/>
        <w:rPr>
          <w:rFonts w:ascii="Palatino Linotype" w:hAnsi="Palatino Linotype" w:cs="Arial"/>
        </w:rPr>
      </w:pPr>
    </w:p>
    <w:p w14:paraId="74F99E85" w14:textId="6B108B04" w:rsidR="00D01F0D" w:rsidRDefault="00D01F0D" w:rsidP="008F24FB">
      <w:pPr>
        <w:autoSpaceDE w:val="0"/>
        <w:autoSpaceDN w:val="0"/>
        <w:adjustRightInd w:val="0"/>
        <w:spacing w:before="240" w:after="240" w:line="360" w:lineRule="auto"/>
        <w:jc w:val="both"/>
        <w:rPr>
          <w:rFonts w:ascii="Palatino Linotype" w:hAnsi="Palatino Linotype" w:cs="Arial"/>
        </w:rPr>
      </w:pPr>
    </w:p>
    <w:p w14:paraId="74B203F9" w14:textId="68DF7EFF" w:rsidR="00D01F0D" w:rsidRDefault="00D01F0D" w:rsidP="008F24FB">
      <w:pPr>
        <w:autoSpaceDE w:val="0"/>
        <w:autoSpaceDN w:val="0"/>
        <w:adjustRightInd w:val="0"/>
        <w:spacing w:before="240" w:after="240" w:line="360" w:lineRule="auto"/>
        <w:jc w:val="both"/>
        <w:rPr>
          <w:rFonts w:ascii="Palatino Linotype" w:hAnsi="Palatino Linotype" w:cs="Arial"/>
        </w:rPr>
      </w:pPr>
    </w:p>
    <w:p w14:paraId="6117F8CB" w14:textId="77777777" w:rsidR="00D01F0D" w:rsidRDefault="00D01F0D" w:rsidP="008F24FB">
      <w:pPr>
        <w:autoSpaceDE w:val="0"/>
        <w:autoSpaceDN w:val="0"/>
        <w:adjustRightInd w:val="0"/>
        <w:spacing w:before="240" w:after="240" w:line="360" w:lineRule="auto"/>
        <w:jc w:val="both"/>
        <w:rPr>
          <w:rFonts w:ascii="Palatino Linotype" w:hAnsi="Palatino Linotype" w:cs="Arial"/>
        </w:rPr>
      </w:pPr>
    </w:p>
    <w:p w14:paraId="69943085" w14:textId="76C69955" w:rsidR="003B3431" w:rsidRPr="004A5599" w:rsidRDefault="003B3431" w:rsidP="008F24FB">
      <w:pPr>
        <w:pStyle w:val="Sinespaciado"/>
        <w:spacing w:before="240" w:after="240" w:line="360" w:lineRule="auto"/>
        <w:jc w:val="both"/>
        <w:rPr>
          <w:rFonts w:ascii="Palatino Linotype" w:hAnsi="Palatino Linotype" w:cs="Arial"/>
        </w:rPr>
      </w:pPr>
    </w:p>
    <w:sectPr w:rsidR="003B3431" w:rsidRPr="004A5599" w:rsidSect="002B62AF">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EE71" w14:textId="77777777" w:rsidR="008D7CB6" w:rsidRDefault="008D7CB6" w:rsidP="00C80F8C">
      <w:r>
        <w:separator/>
      </w:r>
    </w:p>
  </w:endnote>
  <w:endnote w:type="continuationSeparator" w:id="0">
    <w:p w14:paraId="1F17B550" w14:textId="77777777" w:rsidR="008D7CB6" w:rsidRDefault="008D7C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E3CEC71" w:rsidR="0059026C" w:rsidRDefault="0059026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51556">
      <w:rPr>
        <w:rFonts w:ascii="Arial" w:hAnsi="Arial" w:cs="Arial"/>
        <w:b/>
        <w:bCs/>
        <w:noProof/>
        <w:sz w:val="20"/>
        <w:szCs w:val="20"/>
      </w:rPr>
      <w:t>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51556">
      <w:rPr>
        <w:rFonts w:ascii="Arial" w:hAnsi="Arial" w:cs="Arial"/>
        <w:b/>
        <w:bCs/>
        <w:noProof/>
        <w:sz w:val="20"/>
        <w:szCs w:val="20"/>
      </w:rPr>
      <w:t>13</w:t>
    </w:r>
    <w:r>
      <w:rPr>
        <w:rFonts w:ascii="Arial" w:hAnsi="Arial" w:cs="Arial"/>
        <w:b/>
        <w:bCs/>
        <w:sz w:val="20"/>
        <w:szCs w:val="20"/>
      </w:rPr>
      <w:fldChar w:fldCharType="end"/>
    </w:r>
  </w:p>
  <w:p w14:paraId="1192A578" w14:textId="77777777" w:rsidR="0059026C" w:rsidRDefault="0059026C" w:rsidP="00935A0D">
    <w:pPr>
      <w:pStyle w:val="Piedepgina"/>
      <w:rPr>
        <w:rFonts w:ascii="Times New Roman" w:hAnsi="Times New Roman" w:cs="Times New Roman"/>
      </w:rPr>
    </w:pPr>
  </w:p>
  <w:p w14:paraId="14A770F8" w14:textId="77777777" w:rsidR="0059026C" w:rsidRDefault="0059026C"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23CE574A" w:rsidR="0059026C" w:rsidRDefault="0059026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5155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51556">
      <w:rPr>
        <w:rFonts w:ascii="Arial" w:hAnsi="Arial" w:cs="Arial"/>
        <w:b/>
        <w:bCs/>
        <w:noProof/>
        <w:sz w:val="20"/>
        <w:szCs w:val="20"/>
      </w:rPr>
      <w:t>13</w:t>
    </w:r>
    <w:r>
      <w:rPr>
        <w:rFonts w:ascii="Arial" w:hAnsi="Arial" w:cs="Arial"/>
        <w:b/>
        <w:bCs/>
        <w:sz w:val="20"/>
        <w:szCs w:val="20"/>
      </w:rPr>
      <w:fldChar w:fldCharType="end"/>
    </w:r>
  </w:p>
  <w:p w14:paraId="5D98ABD5" w14:textId="77777777" w:rsidR="0059026C" w:rsidRDefault="005902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A0D61" w14:textId="77777777" w:rsidR="008D7CB6" w:rsidRDefault="008D7CB6" w:rsidP="00C80F8C">
      <w:r>
        <w:separator/>
      </w:r>
    </w:p>
  </w:footnote>
  <w:footnote w:type="continuationSeparator" w:id="0">
    <w:p w14:paraId="1797CD3C" w14:textId="77777777" w:rsidR="008D7CB6" w:rsidRDefault="008D7CB6" w:rsidP="00C80F8C">
      <w:r>
        <w:continuationSeparator/>
      </w:r>
    </w:p>
  </w:footnote>
  <w:footnote w:id="1">
    <w:p w14:paraId="5B8BE49F" w14:textId="77777777" w:rsidR="00585198" w:rsidRPr="00D0051F" w:rsidRDefault="00585198" w:rsidP="00585198">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 xml:space="preserve">DESISTIMIENTO DE LA DEMANDA DE AMPARO. CORRESPONDE PROVEER RESPECTO DE ÉL AL JUEZ DE DISTRITO CUANDO SE PLANTEA ESTANDO PENDIENTE LA RESOLUCIÓN DEL RECURSO DE REVISIÓN Y ÉSTE SE DESECHA. El </w:t>
      </w:r>
      <w:proofErr w:type="spellStart"/>
      <w:r w:rsidRPr="00D0051F">
        <w:rPr>
          <w:rFonts w:ascii="Palatino Linotype" w:hAnsi="Palatino Linotype"/>
          <w:i/>
          <w:sz w:val="16"/>
          <w:szCs w:val="16"/>
        </w:rPr>
        <w:t>desechamiento</w:t>
      </w:r>
      <w:proofErr w:type="spellEnd"/>
      <w:r w:rsidRPr="00D0051F">
        <w:rPr>
          <w:rFonts w:ascii="Palatino Linotype" w:hAnsi="Palatino Linotype"/>
          <w:i/>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p w14:paraId="20CE9D54" w14:textId="77777777" w:rsidR="00585198" w:rsidRDefault="00585198" w:rsidP="00585198">
      <w:pPr>
        <w:pStyle w:val="Textonotapie"/>
      </w:pPr>
    </w:p>
    <w:p w14:paraId="317669C5" w14:textId="77777777" w:rsidR="00585198" w:rsidRDefault="00585198" w:rsidP="00585198">
      <w:pPr>
        <w:pStyle w:val="Textonotapie"/>
      </w:pPr>
    </w:p>
    <w:p w14:paraId="26C484A2" w14:textId="77777777" w:rsidR="00585198" w:rsidRDefault="00585198" w:rsidP="00585198">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40" w:type="dxa"/>
      <w:tblInd w:w="3746" w:type="dxa"/>
      <w:tblLayout w:type="fixed"/>
      <w:tblLook w:val="04A0" w:firstRow="1" w:lastRow="0" w:firstColumn="1" w:lastColumn="0" w:noHBand="0" w:noVBand="1"/>
    </w:tblPr>
    <w:tblGrid>
      <w:gridCol w:w="2553"/>
      <w:gridCol w:w="3687"/>
    </w:tblGrid>
    <w:tr w:rsidR="0059026C" w14:paraId="6B4E3B81" w14:textId="77777777" w:rsidTr="009D4854">
      <w:tc>
        <w:tcPr>
          <w:tcW w:w="2553" w:type="dxa"/>
          <w:vAlign w:val="center"/>
          <w:hideMark/>
        </w:tcPr>
        <w:p w14:paraId="0ABBC6C0" w14:textId="659EFAFD" w:rsidR="0059026C" w:rsidRDefault="0059026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4A2BC0AC" w:rsidR="0059026C" w:rsidRDefault="009665B0" w:rsidP="00433742">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9434CD">
            <w:rPr>
              <w:rFonts w:ascii="Palatino Linotype" w:eastAsiaTheme="minorEastAsia" w:hAnsi="Palatino Linotype" w:cs="Arial"/>
              <w:b/>
              <w:bCs/>
              <w:sz w:val="22"/>
              <w:szCs w:val="22"/>
              <w:lang w:val="es-MX"/>
            </w:rPr>
            <w:t>2979</w:t>
          </w:r>
          <w:r w:rsidR="0059026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20</w:t>
          </w:r>
        </w:p>
      </w:tc>
    </w:tr>
    <w:tr w:rsidR="009434CD" w14:paraId="31CB780F" w14:textId="77777777" w:rsidTr="009D4854">
      <w:trPr>
        <w:trHeight w:val="228"/>
      </w:trPr>
      <w:tc>
        <w:tcPr>
          <w:tcW w:w="2553" w:type="dxa"/>
          <w:vAlign w:val="center"/>
          <w:hideMark/>
        </w:tcPr>
        <w:p w14:paraId="4F49CB4A" w14:textId="6966D32E" w:rsidR="009434CD" w:rsidRDefault="009434CD" w:rsidP="009434C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B0641B5" w:rsidR="009434CD" w:rsidRDefault="009434CD" w:rsidP="009434CD">
          <w:pPr>
            <w:jc w:val="both"/>
            <w:rPr>
              <w:rFonts w:ascii="Palatino Linotype" w:hAnsi="Palatino Linotype"/>
              <w:b/>
              <w:sz w:val="22"/>
              <w:szCs w:val="22"/>
              <w:lang w:val="es-ES_tradnl"/>
            </w:rPr>
          </w:pPr>
          <w:r w:rsidRPr="009434CD">
            <w:rPr>
              <w:rFonts w:ascii="Palatino Linotype" w:hAnsi="Palatino Linotype"/>
              <w:b/>
              <w:bCs/>
              <w:color w:val="000000"/>
            </w:rPr>
            <w:t>Comisión de Conciliación y Arbitraje Médico del Estado de México</w:t>
          </w:r>
        </w:p>
      </w:tc>
    </w:tr>
    <w:tr w:rsidR="009434CD" w14:paraId="69050F56" w14:textId="77777777" w:rsidTr="009D4854">
      <w:tc>
        <w:tcPr>
          <w:tcW w:w="2553" w:type="dxa"/>
          <w:vAlign w:val="center"/>
          <w:hideMark/>
        </w:tcPr>
        <w:p w14:paraId="65C9B735" w14:textId="54A5DDEC" w:rsidR="009434CD" w:rsidRDefault="009434CD" w:rsidP="00251556">
          <w:pPr>
            <w:rPr>
              <w:rFonts w:ascii="Palatino Linotype" w:hAnsi="Palatino Linotype"/>
              <w:b/>
              <w:sz w:val="22"/>
              <w:szCs w:val="22"/>
              <w:lang w:val="es-ES_tradnl"/>
            </w:rPr>
          </w:pPr>
          <w:r>
            <w:rPr>
              <w:rFonts w:ascii="Palatino Linotype" w:hAnsi="Palatino Linotype"/>
              <w:b/>
              <w:sz w:val="22"/>
              <w:szCs w:val="22"/>
              <w:lang w:val="es-ES_tradnl"/>
            </w:rPr>
            <w:t>Comisionad</w:t>
          </w:r>
          <w:r w:rsidR="00251556">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33D23E5E" w:rsidR="009434CD" w:rsidRDefault="00251556" w:rsidP="009434CD">
          <w:pPr>
            <w:ind w:right="-533"/>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F9141D0" w14:textId="1F0F99F3" w:rsidR="0059026C" w:rsidRDefault="00FD73DD"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4414A11C" wp14:editId="6C6B08FE">
          <wp:simplePos x="0" y="0"/>
          <wp:positionH relativeFrom="page">
            <wp:align>left</wp:align>
          </wp:positionH>
          <wp:positionV relativeFrom="paragraph">
            <wp:posOffset>-922655</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59026C">
      <w:tab/>
    </w:r>
  </w:p>
  <w:p w14:paraId="23403E59" w14:textId="77777777" w:rsidR="0059026C" w:rsidRDefault="0059026C"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14A9393" w:rsidR="0059026C" w:rsidRDefault="00FD73DD" w:rsidP="00C47D1B">
    <w:pPr>
      <w:pStyle w:val="Encabezado"/>
      <w:jc w:val="both"/>
    </w:pPr>
    <w:r>
      <w:rPr>
        <w:noProof/>
        <w:lang w:val="es-MX" w:eastAsia="es-MX"/>
      </w:rPr>
      <w:drawing>
        <wp:anchor distT="0" distB="0" distL="114300" distR="114300" simplePos="0" relativeHeight="251659264" behindDoc="1" locked="0" layoutInCell="1" allowOverlap="1" wp14:anchorId="550C6B88" wp14:editId="29359FD3">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59026C">
      <w:t xml:space="preserve">                                  </w:t>
    </w:r>
  </w:p>
  <w:tbl>
    <w:tblPr>
      <w:tblW w:w="6240" w:type="dxa"/>
      <w:tblInd w:w="3685" w:type="dxa"/>
      <w:tblLayout w:type="fixed"/>
      <w:tblLook w:val="04A0" w:firstRow="1" w:lastRow="0" w:firstColumn="1" w:lastColumn="0" w:noHBand="0" w:noVBand="1"/>
    </w:tblPr>
    <w:tblGrid>
      <w:gridCol w:w="2553"/>
      <w:gridCol w:w="3687"/>
    </w:tblGrid>
    <w:tr w:rsidR="0059026C" w14:paraId="477E149B" w14:textId="77777777" w:rsidTr="00C47D1B">
      <w:tc>
        <w:tcPr>
          <w:tcW w:w="2553" w:type="dxa"/>
          <w:vAlign w:val="center"/>
          <w:hideMark/>
        </w:tcPr>
        <w:p w14:paraId="5C0586E4" w14:textId="77777777"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396F89D" w:rsidR="0059026C" w:rsidRPr="004440AC" w:rsidRDefault="009665B0" w:rsidP="009665B0">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9434CD">
            <w:rPr>
              <w:rFonts w:ascii="Palatino Linotype" w:eastAsiaTheme="minorEastAsia" w:hAnsi="Palatino Linotype" w:cs="Arial"/>
              <w:b/>
              <w:bCs/>
              <w:sz w:val="22"/>
              <w:szCs w:val="22"/>
              <w:lang w:val="es-MX"/>
            </w:rPr>
            <w:t>2979</w:t>
          </w:r>
          <w:r w:rsidR="0059026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9434CD">
            <w:rPr>
              <w:rFonts w:ascii="Palatino Linotype" w:eastAsiaTheme="minorEastAsia" w:hAnsi="Palatino Linotype" w:cs="Arial"/>
              <w:b/>
              <w:bCs/>
              <w:sz w:val="22"/>
              <w:szCs w:val="22"/>
              <w:lang w:val="es-MX"/>
            </w:rPr>
            <w:t>1</w:t>
          </w:r>
        </w:p>
      </w:tc>
    </w:tr>
    <w:tr w:rsidR="0059026C" w14:paraId="5B5BE21C" w14:textId="77777777" w:rsidTr="003C388A">
      <w:tc>
        <w:tcPr>
          <w:tcW w:w="2553" w:type="dxa"/>
          <w:vAlign w:val="center"/>
          <w:hideMark/>
        </w:tcPr>
        <w:p w14:paraId="4AE96902" w14:textId="4E063913"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381139BA" w:rsidR="0059026C" w:rsidRPr="004440AC" w:rsidRDefault="0059026C" w:rsidP="00155789">
          <w:pPr>
            <w:rPr>
              <w:rFonts w:ascii="Palatino Linotype" w:hAnsi="Palatino Linotype"/>
              <w:b/>
              <w:sz w:val="22"/>
              <w:szCs w:val="22"/>
              <w:lang w:val="es-ES_tradnl"/>
            </w:rPr>
          </w:pPr>
        </w:p>
      </w:tc>
    </w:tr>
    <w:tr w:rsidR="0059026C" w14:paraId="22601A11" w14:textId="77777777" w:rsidTr="00C47D1B">
      <w:trPr>
        <w:trHeight w:val="228"/>
      </w:trPr>
      <w:tc>
        <w:tcPr>
          <w:tcW w:w="2553" w:type="dxa"/>
          <w:vAlign w:val="center"/>
          <w:hideMark/>
        </w:tcPr>
        <w:p w14:paraId="6EFE221D" w14:textId="49C5F800"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D067D45" w:rsidR="0059026C" w:rsidRPr="009434CD" w:rsidRDefault="009434CD" w:rsidP="00433742">
          <w:pPr>
            <w:jc w:val="both"/>
            <w:rPr>
              <w:rFonts w:ascii="Palatino Linotype" w:hAnsi="Palatino Linotype"/>
              <w:b/>
              <w:lang w:val="es-ES_tradnl"/>
            </w:rPr>
          </w:pPr>
          <w:r w:rsidRPr="009434CD">
            <w:rPr>
              <w:rFonts w:ascii="Palatino Linotype" w:hAnsi="Palatino Linotype"/>
              <w:b/>
              <w:bCs/>
              <w:color w:val="000000"/>
            </w:rPr>
            <w:t>Comisión de Conciliación y Arbitraje Médico del Estado de México</w:t>
          </w:r>
        </w:p>
      </w:tc>
    </w:tr>
    <w:tr w:rsidR="0059026C" w14:paraId="2D6C630E" w14:textId="77777777" w:rsidTr="00C47D1B">
      <w:tc>
        <w:tcPr>
          <w:tcW w:w="2553" w:type="dxa"/>
          <w:vAlign w:val="center"/>
          <w:hideMark/>
        </w:tcPr>
        <w:p w14:paraId="5BD4C6DB" w14:textId="1960B66E" w:rsidR="0059026C" w:rsidRDefault="0059026C" w:rsidP="00251556">
          <w:pPr>
            <w:rPr>
              <w:rFonts w:ascii="Palatino Linotype" w:hAnsi="Palatino Linotype"/>
              <w:b/>
              <w:sz w:val="22"/>
              <w:szCs w:val="22"/>
              <w:lang w:val="es-ES_tradnl"/>
            </w:rPr>
          </w:pPr>
          <w:r>
            <w:rPr>
              <w:rFonts w:ascii="Palatino Linotype" w:hAnsi="Palatino Linotype"/>
              <w:b/>
              <w:sz w:val="22"/>
              <w:szCs w:val="22"/>
              <w:lang w:val="es-ES_tradnl"/>
            </w:rPr>
            <w:t>Comisionad</w:t>
          </w:r>
          <w:r w:rsidR="00251556">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4AB4EABB" w:rsidR="0059026C" w:rsidRPr="004440AC" w:rsidRDefault="00251556" w:rsidP="00C47D1B">
          <w:pPr>
            <w:ind w:right="-533"/>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59DE3767" w14:textId="6FD10F8D" w:rsidR="0059026C" w:rsidRDefault="0059026C" w:rsidP="00C47D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0F07"/>
    <w:multiLevelType w:val="hybridMultilevel"/>
    <w:tmpl w:val="6F8A8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346B1D8C"/>
    <w:multiLevelType w:val="hybridMultilevel"/>
    <w:tmpl w:val="8D16223E"/>
    <w:lvl w:ilvl="0" w:tplc="CBB0C4EA">
      <w:start w:val="1"/>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B56D77"/>
    <w:multiLevelType w:val="hybridMultilevel"/>
    <w:tmpl w:val="9F9252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0"/>
  </w:num>
  <w:num w:numId="5">
    <w:abstractNumId w:val="1"/>
  </w:num>
  <w:num w:numId="6">
    <w:abstractNumId w:val="9"/>
  </w:num>
  <w:num w:numId="7">
    <w:abstractNumId w:val="15"/>
  </w:num>
  <w:num w:numId="8">
    <w:abstractNumId w:val="8"/>
  </w:num>
  <w:num w:numId="9">
    <w:abstractNumId w:val="4"/>
  </w:num>
  <w:num w:numId="10">
    <w:abstractNumId w:val="14"/>
  </w:num>
  <w:num w:numId="11">
    <w:abstractNumId w:val="3"/>
  </w:num>
  <w:num w:numId="12">
    <w:abstractNumId w:val="7"/>
  </w:num>
  <w:num w:numId="13">
    <w:abstractNumId w:val="11"/>
  </w:num>
  <w:num w:numId="14">
    <w:abstractNumId w:val="6"/>
  </w:num>
  <w:num w:numId="15">
    <w:abstractNumId w:val="0"/>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AC7"/>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385D"/>
    <w:rsid w:val="00035413"/>
    <w:rsid w:val="000354B7"/>
    <w:rsid w:val="000359D8"/>
    <w:rsid w:val="00035B1B"/>
    <w:rsid w:val="00035F2E"/>
    <w:rsid w:val="00036575"/>
    <w:rsid w:val="00036B8A"/>
    <w:rsid w:val="00041D3E"/>
    <w:rsid w:val="000423C7"/>
    <w:rsid w:val="0004471E"/>
    <w:rsid w:val="00045FD8"/>
    <w:rsid w:val="00046DFC"/>
    <w:rsid w:val="0004750C"/>
    <w:rsid w:val="00047F41"/>
    <w:rsid w:val="00050B6B"/>
    <w:rsid w:val="00057073"/>
    <w:rsid w:val="00060CD1"/>
    <w:rsid w:val="00061B28"/>
    <w:rsid w:val="00062CC1"/>
    <w:rsid w:val="000646E3"/>
    <w:rsid w:val="000652AD"/>
    <w:rsid w:val="000667E0"/>
    <w:rsid w:val="0006730A"/>
    <w:rsid w:val="00071462"/>
    <w:rsid w:val="00071A99"/>
    <w:rsid w:val="00072735"/>
    <w:rsid w:val="000752EF"/>
    <w:rsid w:val="00075D7A"/>
    <w:rsid w:val="000761E6"/>
    <w:rsid w:val="00077347"/>
    <w:rsid w:val="00077788"/>
    <w:rsid w:val="000812A1"/>
    <w:rsid w:val="0008304C"/>
    <w:rsid w:val="00083058"/>
    <w:rsid w:val="00083113"/>
    <w:rsid w:val="0008387F"/>
    <w:rsid w:val="0008542A"/>
    <w:rsid w:val="00086447"/>
    <w:rsid w:val="00087498"/>
    <w:rsid w:val="00087514"/>
    <w:rsid w:val="000879EF"/>
    <w:rsid w:val="00090EBA"/>
    <w:rsid w:val="00091097"/>
    <w:rsid w:val="00091682"/>
    <w:rsid w:val="000922D4"/>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D3D"/>
    <w:rsid w:val="000B2FE2"/>
    <w:rsid w:val="000B3A0B"/>
    <w:rsid w:val="000B3FFD"/>
    <w:rsid w:val="000B4126"/>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F20B4"/>
    <w:rsid w:val="000F36AE"/>
    <w:rsid w:val="000F42DB"/>
    <w:rsid w:val="000F71B5"/>
    <w:rsid w:val="000F7FE2"/>
    <w:rsid w:val="0010152C"/>
    <w:rsid w:val="00104E08"/>
    <w:rsid w:val="00107249"/>
    <w:rsid w:val="001073CC"/>
    <w:rsid w:val="00107A49"/>
    <w:rsid w:val="001110FC"/>
    <w:rsid w:val="00112067"/>
    <w:rsid w:val="00112892"/>
    <w:rsid w:val="00113998"/>
    <w:rsid w:val="00114D4B"/>
    <w:rsid w:val="00114DDF"/>
    <w:rsid w:val="001150FF"/>
    <w:rsid w:val="00115594"/>
    <w:rsid w:val="00115AAD"/>
    <w:rsid w:val="001165E8"/>
    <w:rsid w:val="001168F3"/>
    <w:rsid w:val="00124762"/>
    <w:rsid w:val="00125637"/>
    <w:rsid w:val="00130642"/>
    <w:rsid w:val="001306E4"/>
    <w:rsid w:val="00136083"/>
    <w:rsid w:val="001407EE"/>
    <w:rsid w:val="00141F78"/>
    <w:rsid w:val="00142A63"/>
    <w:rsid w:val="00143967"/>
    <w:rsid w:val="00145D65"/>
    <w:rsid w:val="00147E1D"/>
    <w:rsid w:val="00151D19"/>
    <w:rsid w:val="00152866"/>
    <w:rsid w:val="00154F9F"/>
    <w:rsid w:val="0015575F"/>
    <w:rsid w:val="00155789"/>
    <w:rsid w:val="00155C46"/>
    <w:rsid w:val="00161A72"/>
    <w:rsid w:val="00161FC4"/>
    <w:rsid w:val="00162235"/>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24E1"/>
    <w:rsid w:val="001943B1"/>
    <w:rsid w:val="00196DC5"/>
    <w:rsid w:val="001975CB"/>
    <w:rsid w:val="00197AAA"/>
    <w:rsid w:val="00197DA4"/>
    <w:rsid w:val="001A0542"/>
    <w:rsid w:val="001A1810"/>
    <w:rsid w:val="001A2131"/>
    <w:rsid w:val="001A21A6"/>
    <w:rsid w:val="001A2A37"/>
    <w:rsid w:val="001A2ACE"/>
    <w:rsid w:val="001A2FF3"/>
    <w:rsid w:val="001A373A"/>
    <w:rsid w:val="001A4183"/>
    <w:rsid w:val="001A4C5F"/>
    <w:rsid w:val="001A65A2"/>
    <w:rsid w:val="001A7372"/>
    <w:rsid w:val="001A7913"/>
    <w:rsid w:val="001B3256"/>
    <w:rsid w:val="001B5099"/>
    <w:rsid w:val="001B6BDC"/>
    <w:rsid w:val="001C0C3F"/>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5075"/>
    <w:rsid w:val="001E50ED"/>
    <w:rsid w:val="001E5309"/>
    <w:rsid w:val="001E64BE"/>
    <w:rsid w:val="001E66EB"/>
    <w:rsid w:val="001F1B46"/>
    <w:rsid w:val="001F1F7D"/>
    <w:rsid w:val="001F2CA8"/>
    <w:rsid w:val="001F501F"/>
    <w:rsid w:val="001F6787"/>
    <w:rsid w:val="001F6EBE"/>
    <w:rsid w:val="001F79BC"/>
    <w:rsid w:val="00200119"/>
    <w:rsid w:val="0020054B"/>
    <w:rsid w:val="00200852"/>
    <w:rsid w:val="00201E21"/>
    <w:rsid w:val="00203421"/>
    <w:rsid w:val="002048C6"/>
    <w:rsid w:val="00204C2A"/>
    <w:rsid w:val="00205361"/>
    <w:rsid w:val="002073F1"/>
    <w:rsid w:val="00211018"/>
    <w:rsid w:val="00211484"/>
    <w:rsid w:val="00212FE4"/>
    <w:rsid w:val="002153F3"/>
    <w:rsid w:val="002155B0"/>
    <w:rsid w:val="00215922"/>
    <w:rsid w:val="00215DD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440EB"/>
    <w:rsid w:val="00244EEF"/>
    <w:rsid w:val="00245CDE"/>
    <w:rsid w:val="00247177"/>
    <w:rsid w:val="002473A9"/>
    <w:rsid w:val="00251066"/>
    <w:rsid w:val="00251556"/>
    <w:rsid w:val="00251C63"/>
    <w:rsid w:val="00253E81"/>
    <w:rsid w:val="002556CA"/>
    <w:rsid w:val="00256193"/>
    <w:rsid w:val="00256AF3"/>
    <w:rsid w:val="00260148"/>
    <w:rsid w:val="002608CE"/>
    <w:rsid w:val="0026164E"/>
    <w:rsid w:val="00261C72"/>
    <w:rsid w:val="00261E9C"/>
    <w:rsid w:val="0026271B"/>
    <w:rsid w:val="002629E7"/>
    <w:rsid w:val="00262C56"/>
    <w:rsid w:val="002630EE"/>
    <w:rsid w:val="002657BB"/>
    <w:rsid w:val="0026683E"/>
    <w:rsid w:val="00273D22"/>
    <w:rsid w:val="00276F2E"/>
    <w:rsid w:val="00281EF2"/>
    <w:rsid w:val="00283308"/>
    <w:rsid w:val="00285031"/>
    <w:rsid w:val="0028781E"/>
    <w:rsid w:val="00290A2D"/>
    <w:rsid w:val="00290C42"/>
    <w:rsid w:val="002937C6"/>
    <w:rsid w:val="00293DE5"/>
    <w:rsid w:val="002948A1"/>
    <w:rsid w:val="00294E82"/>
    <w:rsid w:val="00295078"/>
    <w:rsid w:val="00295C72"/>
    <w:rsid w:val="00295DE7"/>
    <w:rsid w:val="00297AB0"/>
    <w:rsid w:val="00297B6C"/>
    <w:rsid w:val="00297C68"/>
    <w:rsid w:val="00297FDC"/>
    <w:rsid w:val="002A08C2"/>
    <w:rsid w:val="002A1583"/>
    <w:rsid w:val="002A4074"/>
    <w:rsid w:val="002A6CC7"/>
    <w:rsid w:val="002A7AC7"/>
    <w:rsid w:val="002B04B3"/>
    <w:rsid w:val="002B0A1D"/>
    <w:rsid w:val="002B0ABE"/>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374C"/>
    <w:rsid w:val="002E5744"/>
    <w:rsid w:val="002E6172"/>
    <w:rsid w:val="002E6B74"/>
    <w:rsid w:val="002E74F5"/>
    <w:rsid w:val="002F1C4D"/>
    <w:rsid w:val="002F2315"/>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189B"/>
    <w:rsid w:val="00312EFF"/>
    <w:rsid w:val="0031351C"/>
    <w:rsid w:val="00313AFB"/>
    <w:rsid w:val="00313FA6"/>
    <w:rsid w:val="00314023"/>
    <w:rsid w:val="00314587"/>
    <w:rsid w:val="00314DEC"/>
    <w:rsid w:val="003156AE"/>
    <w:rsid w:val="00315795"/>
    <w:rsid w:val="00321D72"/>
    <w:rsid w:val="00322AE2"/>
    <w:rsid w:val="00323623"/>
    <w:rsid w:val="00324C10"/>
    <w:rsid w:val="0032631D"/>
    <w:rsid w:val="00326D18"/>
    <w:rsid w:val="0033030C"/>
    <w:rsid w:val="0033396B"/>
    <w:rsid w:val="00333C7C"/>
    <w:rsid w:val="003349F4"/>
    <w:rsid w:val="00335047"/>
    <w:rsid w:val="003357AB"/>
    <w:rsid w:val="003358DC"/>
    <w:rsid w:val="003404F0"/>
    <w:rsid w:val="00340B86"/>
    <w:rsid w:val="0034164E"/>
    <w:rsid w:val="003438B7"/>
    <w:rsid w:val="00344708"/>
    <w:rsid w:val="00344A4C"/>
    <w:rsid w:val="00346C1D"/>
    <w:rsid w:val="00346CBE"/>
    <w:rsid w:val="00347274"/>
    <w:rsid w:val="00347D87"/>
    <w:rsid w:val="003519B1"/>
    <w:rsid w:val="00351CB7"/>
    <w:rsid w:val="003522A4"/>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68F1"/>
    <w:rsid w:val="00366A44"/>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90804"/>
    <w:rsid w:val="00391F37"/>
    <w:rsid w:val="00392EE5"/>
    <w:rsid w:val="00393317"/>
    <w:rsid w:val="003972ED"/>
    <w:rsid w:val="003A11DD"/>
    <w:rsid w:val="003A1AF1"/>
    <w:rsid w:val="003A2B96"/>
    <w:rsid w:val="003A4399"/>
    <w:rsid w:val="003A5A6E"/>
    <w:rsid w:val="003A6186"/>
    <w:rsid w:val="003A640F"/>
    <w:rsid w:val="003A6716"/>
    <w:rsid w:val="003A7A6D"/>
    <w:rsid w:val="003B0688"/>
    <w:rsid w:val="003B31F9"/>
    <w:rsid w:val="003B3431"/>
    <w:rsid w:val="003B4245"/>
    <w:rsid w:val="003B72E9"/>
    <w:rsid w:val="003B7EC1"/>
    <w:rsid w:val="003C388A"/>
    <w:rsid w:val="003C4A79"/>
    <w:rsid w:val="003C5591"/>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40233B"/>
    <w:rsid w:val="004053FB"/>
    <w:rsid w:val="00410650"/>
    <w:rsid w:val="004106C1"/>
    <w:rsid w:val="004126F7"/>
    <w:rsid w:val="00414AE6"/>
    <w:rsid w:val="00414EE8"/>
    <w:rsid w:val="00416BBD"/>
    <w:rsid w:val="0042006D"/>
    <w:rsid w:val="00422852"/>
    <w:rsid w:val="0042327C"/>
    <w:rsid w:val="00423786"/>
    <w:rsid w:val="00424241"/>
    <w:rsid w:val="00425752"/>
    <w:rsid w:val="00431170"/>
    <w:rsid w:val="0043317E"/>
    <w:rsid w:val="00433345"/>
    <w:rsid w:val="00433742"/>
    <w:rsid w:val="00433BD1"/>
    <w:rsid w:val="00434264"/>
    <w:rsid w:val="004350B4"/>
    <w:rsid w:val="00436503"/>
    <w:rsid w:val="00441BF3"/>
    <w:rsid w:val="004436ED"/>
    <w:rsid w:val="0044374E"/>
    <w:rsid w:val="004440AC"/>
    <w:rsid w:val="004443A2"/>
    <w:rsid w:val="00444919"/>
    <w:rsid w:val="0044547C"/>
    <w:rsid w:val="0044590C"/>
    <w:rsid w:val="00446BB3"/>
    <w:rsid w:val="00450869"/>
    <w:rsid w:val="0045197D"/>
    <w:rsid w:val="00451D75"/>
    <w:rsid w:val="00451F5B"/>
    <w:rsid w:val="00453028"/>
    <w:rsid w:val="00453918"/>
    <w:rsid w:val="00454D4F"/>
    <w:rsid w:val="00455768"/>
    <w:rsid w:val="00456E2C"/>
    <w:rsid w:val="00457077"/>
    <w:rsid w:val="00457FC7"/>
    <w:rsid w:val="00462417"/>
    <w:rsid w:val="00462643"/>
    <w:rsid w:val="00464322"/>
    <w:rsid w:val="00464624"/>
    <w:rsid w:val="00465E62"/>
    <w:rsid w:val="0046659B"/>
    <w:rsid w:val="004677F9"/>
    <w:rsid w:val="004715D7"/>
    <w:rsid w:val="00471EC2"/>
    <w:rsid w:val="00473B43"/>
    <w:rsid w:val="00476BA5"/>
    <w:rsid w:val="0047775E"/>
    <w:rsid w:val="0047777D"/>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96C73"/>
    <w:rsid w:val="004A0E5A"/>
    <w:rsid w:val="004A0EA8"/>
    <w:rsid w:val="004A14D9"/>
    <w:rsid w:val="004A1F37"/>
    <w:rsid w:val="004A21F6"/>
    <w:rsid w:val="004A3B39"/>
    <w:rsid w:val="004A4B61"/>
    <w:rsid w:val="004A5599"/>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5C48"/>
    <w:rsid w:val="005068DC"/>
    <w:rsid w:val="00507449"/>
    <w:rsid w:val="00511092"/>
    <w:rsid w:val="00511602"/>
    <w:rsid w:val="0051367E"/>
    <w:rsid w:val="0051411C"/>
    <w:rsid w:val="005164B6"/>
    <w:rsid w:val="00516E6A"/>
    <w:rsid w:val="00517437"/>
    <w:rsid w:val="005206C8"/>
    <w:rsid w:val="005218EA"/>
    <w:rsid w:val="00521EE1"/>
    <w:rsid w:val="0052414D"/>
    <w:rsid w:val="0052498A"/>
    <w:rsid w:val="00526337"/>
    <w:rsid w:val="00531ABD"/>
    <w:rsid w:val="00532033"/>
    <w:rsid w:val="00535560"/>
    <w:rsid w:val="005368E5"/>
    <w:rsid w:val="0053695E"/>
    <w:rsid w:val="005408FA"/>
    <w:rsid w:val="005413A9"/>
    <w:rsid w:val="00542D8A"/>
    <w:rsid w:val="00544117"/>
    <w:rsid w:val="00544E0A"/>
    <w:rsid w:val="00545734"/>
    <w:rsid w:val="00551BA4"/>
    <w:rsid w:val="00552D59"/>
    <w:rsid w:val="0055320F"/>
    <w:rsid w:val="00553604"/>
    <w:rsid w:val="00553D6D"/>
    <w:rsid w:val="00556686"/>
    <w:rsid w:val="00557D61"/>
    <w:rsid w:val="005608B3"/>
    <w:rsid w:val="005609B4"/>
    <w:rsid w:val="005639F9"/>
    <w:rsid w:val="0056588E"/>
    <w:rsid w:val="005671CD"/>
    <w:rsid w:val="00570CBE"/>
    <w:rsid w:val="00571391"/>
    <w:rsid w:val="0057270E"/>
    <w:rsid w:val="00573949"/>
    <w:rsid w:val="00573ECF"/>
    <w:rsid w:val="005745EE"/>
    <w:rsid w:val="00575B5A"/>
    <w:rsid w:val="00575B60"/>
    <w:rsid w:val="00577287"/>
    <w:rsid w:val="00580998"/>
    <w:rsid w:val="0058269D"/>
    <w:rsid w:val="0058423C"/>
    <w:rsid w:val="0058439D"/>
    <w:rsid w:val="005845F7"/>
    <w:rsid w:val="00585149"/>
    <w:rsid w:val="00585198"/>
    <w:rsid w:val="0058544C"/>
    <w:rsid w:val="00585C24"/>
    <w:rsid w:val="00585C6E"/>
    <w:rsid w:val="0058743A"/>
    <w:rsid w:val="005875A9"/>
    <w:rsid w:val="00587E97"/>
    <w:rsid w:val="0059012B"/>
    <w:rsid w:val="0059026C"/>
    <w:rsid w:val="0059069B"/>
    <w:rsid w:val="00591AF3"/>
    <w:rsid w:val="005921E5"/>
    <w:rsid w:val="00592755"/>
    <w:rsid w:val="00592E91"/>
    <w:rsid w:val="00593DB7"/>
    <w:rsid w:val="00594366"/>
    <w:rsid w:val="00594BC5"/>
    <w:rsid w:val="005954E9"/>
    <w:rsid w:val="00595F52"/>
    <w:rsid w:val="00597AB5"/>
    <w:rsid w:val="005A232E"/>
    <w:rsid w:val="005A3E06"/>
    <w:rsid w:val="005A668C"/>
    <w:rsid w:val="005A682E"/>
    <w:rsid w:val="005A6845"/>
    <w:rsid w:val="005A7C3F"/>
    <w:rsid w:val="005B4020"/>
    <w:rsid w:val="005B4623"/>
    <w:rsid w:val="005B6938"/>
    <w:rsid w:val="005B7350"/>
    <w:rsid w:val="005C5799"/>
    <w:rsid w:val="005C5A0F"/>
    <w:rsid w:val="005D06A3"/>
    <w:rsid w:val="005D18B1"/>
    <w:rsid w:val="005D1DF5"/>
    <w:rsid w:val="005D4472"/>
    <w:rsid w:val="005D45A0"/>
    <w:rsid w:val="005D52E6"/>
    <w:rsid w:val="005D6415"/>
    <w:rsid w:val="005D67C8"/>
    <w:rsid w:val="005D7248"/>
    <w:rsid w:val="005E0300"/>
    <w:rsid w:val="005E15A3"/>
    <w:rsid w:val="005E187B"/>
    <w:rsid w:val="005E35A0"/>
    <w:rsid w:val="005E4A3D"/>
    <w:rsid w:val="005E4F05"/>
    <w:rsid w:val="005E5859"/>
    <w:rsid w:val="005E5DC1"/>
    <w:rsid w:val="005E67EC"/>
    <w:rsid w:val="005E76FC"/>
    <w:rsid w:val="005F178D"/>
    <w:rsid w:val="005F391F"/>
    <w:rsid w:val="005F4DCE"/>
    <w:rsid w:val="005F5725"/>
    <w:rsid w:val="005F5ED5"/>
    <w:rsid w:val="005F62B5"/>
    <w:rsid w:val="00600733"/>
    <w:rsid w:val="006010BF"/>
    <w:rsid w:val="00601296"/>
    <w:rsid w:val="00602ED8"/>
    <w:rsid w:val="006031FE"/>
    <w:rsid w:val="006047FC"/>
    <w:rsid w:val="006048D2"/>
    <w:rsid w:val="006077EB"/>
    <w:rsid w:val="006079C9"/>
    <w:rsid w:val="006100A1"/>
    <w:rsid w:val="00611F9E"/>
    <w:rsid w:val="00613AC9"/>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C16"/>
    <w:rsid w:val="00642757"/>
    <w:rsid w:val="006434CE"/>
    <w:rsid w:val="006445D2"/>
    <w:rsid w:val="00647094"/>
    <w:rsid w:val="006473CC"/>
    <w:rsid w:val="0065487B"/>
    <w:rsid w:val="006551DE"/>
    <w:rsid w:val="00655B83"/>
    <w:rsid w:val="00655F33"/>
    <w:rsid w:val="00656C59"/>
    <w:rsid w:val="00657D7A"/>
    <w:rsid w:val="00660395"/>
    <w:rsid w:val="006606B2"/>
    <w:rsid w:val="00660D07"/>
    <w:rsid w:val="006628C0"/>
    <w:rsid w:val="00662993"/>
    <w:rsid w:val="006631DA"/>
    <w:rsid w:val="00666655"/>
    <w:rsid w:val="00666755"/>
    <w:rsid w:val="006703E1"/>
    <w:rsid w:val="0067092E"/>
    <w:rsid w:val="00670BF0"/>
    <w:rsid w:val="006747B5"/>
    <w:rsid w:val="00675974"/>
    <w:rsid w:val="006803E8"/>
    <w:rsid w:val="00682656"/>
    <w:rsid w:val="00683EAC"/>
    <w:rsid w:val="00684EF6"/>
    <w:rsid w:val="00686279"/>
    <w:rsid w:val="00686A8A"/>
    <w:rsid w:val="006878A4"/>
    <w:rsid w:val="00690B63"/>
    <w:rsid w:val="006944BD"/>
    <w:rsid w:val="00694FF2"/>
    <w:rsid w:val="006954F2"/>
    <w:rsid w:val="00695554"/>
    <w:rsid w:val="006957B8"/>
    <w:rsid w:val="006971F7"/>
    <w:rsid w:val="006A03CD"/>
    <w:rsid w:val="006A06FE"/>
    <w:rsid w:val="006A21FE"/>
    <w:rsid w:val="006A3FF3"/>
    <w:rsid w:val="006A4007"/>
    <w:rsid w:val="006A42D4"/>
    <w:rsid w:val="006A4E98"/>
    <w:rsid w:val="006A58DF"/>
    <w:rsid w:val="006A5DCB"/>
    <w:rsid w:val="006A6FDC"/>
    <w:rsid w:val="006A77F3"/>
    <w:rsid w:val="006A7829"/>
    <w:rsid w:val="006B095F"/>
    <w:rsid w:val="006B2A9B"/>
    <w:rsid w:val="006B2BA6"/>
    <w:rsid w:val="006B4A50"/>
    <w:rsid w:val="006B4B65"/>
    <w:rsid w:val="006B537E"/>
    <w:rsid w:val="006B5F48"/>
    <w:rsid w:val="006C11D4"/>
    <w:rsid w:val="006C24A5"/>
    <w:rsid w:val="006C24CD"/>
    <w:rsid w:val="006C60B5"/>
    <w:rsid w:val="006C7D68"/>
    <w:rsid w:val="006D0BF8"/>
    <w:rsid w:val="006D0E54"/>
    <w:rsid w:val="006D1A5E"/>
    <w:rsid w:val="006D2C17"/>
    <w:rsid w:val="006D3F2C"/>
    <w:rsid w:val="006D526B"/>
    <w:rsid w:val="006D64F9"/>
    <w:rsid w:val="006D66AF"/>
    <w:rsid w:val="006E1147"/>
    <w:rsid w:val="006E13E8"/>
    <w:rsid w:val="006E2065"/>
    <w:rsid w:val="006E34B6"/>
    <w:rsid w:val="006E5832"/>
    <w:rsid w:val="006E6278"/>
    <w:rsid w:val="006E6389"/>
    <w:rsid w:val="006E662E"/>
    <w:rsid w:val="006E689A"/>
    <w:rsid w:val="006E69AA"/>
    <w:rsid w:val="006E7444"/>
    <w:rsid w:val="006E7462"/>
    <w:rsid w:val="006F0D84"/>
    <w:rsid w:val="006F1A78"/>
    <w:rsid w:val="006F1B5C"/>
    <w:rsid w:val="006F30F8"/>
    <w:rsid w:val="006F3144"/>
    <w:rsid w:val="006F3CA9"/>
    <w:rsid w:val="006F5B9E"/>
    <w:rsid w:val="006F6E1B"/>
    <w:rsid w:val="00700AB7"/>
    <w:rsid w:val="00700C41"/>
    <w:rsid w:val="00702323"/>
    <w:rsid w:val="007027EB"/>
    <w:rsid w:val="00702CB3"/>
    <w:rsid w:val="00703E92"/>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A8B"/>
    <w:rsid w:val="00735210"/>
    <w:rsid w:val="00735B0D"/>
    <w:rsid w:val="00735D72"/>
    <w:rsid w:val="00736C06"/>
    <w:rsid w:val="007401BB"/>
    <w:rsid w:val="00740E5C"/>
    <w:rsid w:val="00741FEA"/>
    <w:rsid w:val="00742873"/>
    <w:rsid w:val="007446D8"/>
    <w:rsid w:val="00744736"/>
    <w:rsid w:val="00745497"/>
    <w:rsid w:val="00745906"/>
    <w:rsid w:val="007463C9"/>
    <w:rsid w:val="007479CA"/>
    <w:rsid w:val="00750F05"/>
    <w:rsid w:val="00751311"/>
    <w:rsid w:val="0075239A"/>
    <w:rsid w:val="00754EC5"/>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61A5"/>
    <w:rsid w:val="007E724E"/>
    <w:rsid w:val="007F18A3"/>
    <w:rsid w:val="007F36DE"/>
    <w:rsid w:val="007F37C5"/>
    <w:rsid w:val="007F444F"/>
    <w:rsid w:val="007F528B"/>
    <w:rsid w:val="007F61DA"/>
    <w:rsid w:val="007F6AA9"/>
    <w:rsid w:val="00800475"/>
    <w:rsid w:val="00800DDC"/>
    <w:rsid w:val="00801648"/>
    <w:rsid w:val="00801D34"/>
    <w:rsid w:val="0080219E"/>
    <w:rsid w:val="008021EE"/>
    <w:rsid w:val="00805A48"/>
    <w:rsid w:val="00805F55"/>
    <w:rsid w:val="008063E2"/>
    <w:rsid w:val="00807739"/>
    <w:rsid w:val="008100C2"/>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453E"/>
    <w:rsid w:val="00835546"/>
    <w:rsid w:val="00835741"/>
    <w:rsid w:val="00836465"/>
    <w:rsid w:val="008367D9"/>
    <w:rsid w:val="00837520"/>
    <w:rsid w:val="00837B23"/>
    <w:rsid w:val="00837CBA"/>
    <w:rsid w:val="008422A0"/>
    <w:rsid w:val="0084270E"/>
    <w:rsid w:val="00842C37"/>
    <w:rsid w:val="008442E6"/>
    <w:rsid w:val="00844819"/>
    <w:rsid w:val="00851A59"/>
    <w:rsid w:val="00851F8C"/>
    <w:rsid w:val="00854691"/>
    <w:rsid w:val="00855B03"/>
    <w:rsid w:val="00856585"/>
    <w:rsid w:val="00856F7A"/>
    <w:rsid w:val="00857279"/>
    <w:rsid w:val="0085736B"/>
    <w:rsid w:val="00857B52"/>
    <w:rsid w:val="00861B32"/>
    <w:rsid w:val="008627B4"/>
    <w:rsid w:val="0086472B"/>
    <w:rsid w:val="008663C8"/>
    <w:rsid w:val="00867C9A"/>
    <w:rsid w:val="008701A1"/>
    <w:rsid w:val="008718F3"/>
    <w:rsid w:val="00871B33"/>
    <w:rsid w:val="008725A0"/>
    <w:rsid w:val="00873262"/>
    <w:rsid w:val="00874685"/>
    <w:rsid w:val="00874DC9"/>
    <w:rsid w:val="0087561C"/>
    <w:rsid w:val="00876615"/>
    <w:rsid w:val="00877E3C"/>
    <w:rsid w:val="00880490"/>
    <w:rsid w:val="0088137B"/>
    <w:rsid w:val="00882131"/>
    <w:rsid w:val="0088270B"/>
    <w:rsid w:val="008830B7"/>
    <w:rsid w:val="0088473B"/>
    <w:rsid w:val="0088510A"/>
    <w:rsid w:val="00885CB3"/>
    <w:rsid w:val="008860BB"/>
    <w:rsid w:val="00886BFC"/>
    <w:rsid w:val="00886D3C"/>
    <w:rsid w:val="00887493"/>
    <w:rsid w:val="008900BC"/>
    <w:rsid w:val="00892674"/>
    <w:rsid w:val="00892AFC"/>
    <w:rsid w:val="0089436A"/>
    <w:rsid w:val="00895C62"/>
    <w:rsid w:val="008963A8"/>
    <w:rsid w:val="008A0C05"/>
    <w:rsid w:val="008A1764"/>
    <w:rsid w:val="008A20FF"/>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0A46"/>
    <w:rsid w:val="008C16E9"/>
    <w:rsid w:val="008C2635"/>
    <w:rsid w:val="008C36E1"/>
    <w:rsid w:val="008C3963"/>
    <w:rsid w:val="008C596D"/>
    <w:rsid w:val="008C686F"/>
    <w:rsid w:val="008C7431"/>
    <w:rsid w:val="008D0B33"/>
    <w:rsid w:val="008D0D25"/>
    <w:rsid w:val="008D0FBC"/>
    <w:rsid w:val="008D1526"/>
    <w:rsid w:val="008D2273"/>
    <w:rsid w:val="008D3137"/>
    <w:rsid w:val="008D4B2A"/>
    <w:rsid w:val="008D75E7"/>
    <w:rsid w:val="008D7CB6"/>
    <w:rsid w:val="008E094D"/>
    <w:rsid w:val="008E176A"/>
    <w:rsid w:val="008E2822"/>
    <w:rsid w:val="008E2982"/>
    <w:rsid w:val="008E3418"/>
    <w:rsid w:val="008E4713"/>
    <w:rsid w:val="008E5043"/>
    <w:rsid w:val="008E5BC1"/>
    <w:rsid w:val="008E6246"/>
    <w:rsid w:val="008E7698"/>
    <w:rsid w:val="008F0A3E"/>
    <w:rsid w:val="008F0F17"/>
    <w:rsid w:val="008F24FB"/>
    <w:rsid w:val="008F4434"/>
    <w:rsid w:val="008F47CD"/>
    <w:rsid w:val="008F494D"/>
    <w:rsid w:val="008F4C62"/>
    <w:rsid w:val="008F4FB9"/>
    <w:rsid w:val="008F5E3B"/>
    <w:rsid w:val="008F7D25"/>
    <w:rsid w:val="00900C8D"/>
    <w:rsid w:val="00901088"/>
    <w:rsid w:val="009021D3"/>
    <w:rsid w:val="00905A0D"/>
    <w:rsid w:val="0090613B"/>
    <w:rsid w:val="00911559"/>
    <w:rsid w:val="00911889"/>
    <w:rsid w:val="00911CD5"/>
    <w:rsid w:val="00914FDF"/>
    <w:rsid w:val="0091599A"/>
    <w:rsid w:val="00916BDE"/>
    <w:rsid w:val="00917EB1"/>
    <w:rsid w:val="00917F48"/>
    <w:rsid w:val="00921436"/>
    <w:rsid w:val="009224C9"/>
    <w:rsid w:val="009239BB"/>
    <w:rsid w:val="0092433B"/>
    <w:rsid w:val="00926B57"/>
    <w:rsid w:val="00930F79"/>
    <w:rsid w:val="00931E8E"/>
    <w:rsid w:val="00931EF0"/>
    <w:rsid w:val="00932CFF"/>
    <w:rsid w:val="00932F08"/>
    <w:rsid w:val="00934D2C"/>
    <w:rsid w:val="00935A0D"/>
    <w:rsid w:val="00936419"/>
    <w:rsid w:val="00937B0E"/>
    <w:rsid w:val="00940FFE"/>
    <w:rsid w:val="009411A0"/>
    <w:rsid w:val="009434CD"/>
    <w:rsid w:val="00943629"/>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65B0"/>
    <w:rsid w:val="00967C2E"/>
    <w:rsid w:val="00971EA5"/>
    <w:rsid w:val="0097443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78A9"/>
    <w:rsid w:val="009A7A5C"/>
    <w:rsid w:val="009B1511"/>
    <w:rsid w:val="009B299F"/>
    <w:rsid w:val="009B29BB"/>
    <w:rsid w:val="009B4B7E"/>
    <w:rsid w:val="009B55C4"/>
    <w:rsid w:val="009B6C33"/>
    <w:rsid w:val="009B6EF8"/>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CB"/>
    <w:rsid w:val="00A0469A"/>
    <w:rsid w:val="00A0772E"/>
    <w:rsid w:val="00A11708"/>
    <w:rsid w:val="00A15663"/>
    <w:rsid w:val="00A20F7B"/>
    <w:rsid w:val="00A25AF8"/>
    <w:rsid w:val="00A267BA"/>
    <w:rsid w:val="00A320AB"/>
    <w:rsid w:val="00A35622"/>
    <w:rsid w:val="00A36377"/>
    <w:rsid w:val="00A363D9"/>
    <w:rsid w:val="00A36ED5"/>
    <w:rsid w:val="00A37066"/>
    <w:rsid w:val="00A37AD0"/>
    <w:rsid w:val="00A405D1"/>
    <w:rsid w:val="00A41054"/>
    <w:rsid w:val="00A41E44"/>
    <w:rsid w:val="00A42254"/>
    <w:rsid w:val="00A42D27"/>
    <w:rsid w:val="00A43472"/>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17E4"/>
    <w:rsid w:val="00A76FB1"/>
    <w:rsid w:val="00A776B4"/>
    <w:rsid w:val="00A80FC0"/>
    <w:rsid w:val="00A81140"/>
    <w:rsid w:val="00A87855"/>
    <w:rsid w:val="00A900E2"/>
    <w:rsid w:val="00A906D5"/>
    <w:rsid w:val="00A9076D"/>
    <w:rsid w:val="00A92027"/>
    <w:rsid w:val="00A92F62"/>
    <w:rsid w:val="00A932D8"/>
    <w:rsid w:val="00A9364F"/>
    <w:rsid w:val="00A940E3"/>
    <w:rsid w:val="00A94413"/>
    <w:rsid w:val="00A94713"/>
    <w:rsid w:val="00A95947"/>
    <w:rsid w:val="00A96BC3"/>
    <w:rsid w:val="00A96EE6"/>
    <w:rsid w:val="00A97959"/>
    <w:rsid w:val="00AA1180"/>
    <w:rsid w:val="00AA19A7"/>
    <w:rsid w:val="00AA204D"/>
    <w:rsid w:val="00AA2C2B"/>
    <w:rsid w:val="00AA37FC"/>
    <w:rsid w:val="00AA44B0"/>
    <w:rsid w:val="00AA4B65"/>
    <w:rsid w:val="00AA57EF"/>
    <w:rsid w:val="00AA58FA"/>
    <w:rsid w:val="00AB3A72"/>
    <w:rsid w:val="00AB3ED5"/>
    <w:rsid w:val="00AB3F5E"/>
    <w:rsid w:val="00AB4396"/>
    <w:rsid w:val="00AB6036"/>
    <w:rsid w:val="00AB7491"/>
    <w:rsid w:val="00AC03F2"/>
    <w:rsid w:val="00AC10CC"/>
    <w:rsid w:val="00AC1F0E"/>
    <w:rsid w:val="00AC4E32"/>
    <w:rsid w:val="00AC6B4C"/>
    <w:rsid w:val="00AC6E31"/>
    <w:rsid w:val="00AD0240"/>
    <w:rsid w:val="00AD1D3D"/>
    <w:rsid w:val="00AD233F"/>
    <w:rsid w:val="00AD2C2D"/>
    <w:rsid w:val="00AD4ECE"/>
    <w:rsid w:val="00AD5C04"/>
    <w:rsid w:val="00AD5CB3"/>
    <w:rsid w:val="00AD6769"/>
    <w:rsid w:val="00AD7ADF"/>
    <w:rsid w:val="00AE013D"/>
    <w:rsid w:val="00AE34E5"/>
    <w:rsid w:val="00AE6079"/>
    <w:rsid w:val="00AF200E"/>
    <w:rsid w:val="00AF203D"/>
    <w:rsid w:val="00AF299E"/>
    <w:rsid w:val="00AF2AD6"/>
    <w:rsid w:val="00AF4015"/>
    <w:rsid w:val="00AF4BD7"/>
    <w:rsid w:val="00AF55A6"/>
    <w:rsid w:val="00AF6D90"/>
    <w:rsid w:val="00AF7C75"/>
    <w:rsid w:val="00B0060F"/>
    <w:rsid w:val="00B006A9"/>
    <w:rsid w:val="00B00EA0"/>
    <w:rsid w:val="00B020F4"/>
    <w:rsid w:val="00B03CE2"/>
    <w:rsid w:val="00B04A8E"/>
    <w:rsid w:val="00B06781"/>
    <w:rsid w:val="00B0682F"/>
    <w:rsid w:val="00B06BA1"/>
    <w:rsid w:val="00B11E6A"/>
    <w:rsid w:val="00B15F9D"/>
    <w:rsid w:val="00B21982"/>
    <w:rsid w:val="00B22153"/>
    <w:rsid w:val="00B24D09"/>
    <w:rsid w:val="00B25866"/>
    <w:rsid w:val="00B25A6F"/>
    <w:rsid w:val="00B3102C"/>
    <w:rsid w:val="00B31B4E"/>
    <w:rsid w:val="00B3213E"/>
    <w:rsid w:val="00B33C2F"/>
    <w:rsid w:val="00B346C7"/>
    <w:rsid w:val="00B35432"/>
    <w:rsid w:val="00B364A9"/>
    <w:rsid w:val="00B37095"/>
    <w:rsid w:val="00B373AD"/>
    <w:rsid w:val="00B37E6C"/>
    <w:rsid w:val="00B40D04"/>
    <w:rsid w:val="00B4134E"/>
    <w:rsid w:val="00B421ED"/>
    <w:rsid w:val="00B429FF"/>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77EF4"/>
    <w:rsid w:val="00B82000"/>
    <w:rsid w:val="00B82323"/>
    <w:rsid w:val="00B83446"/>
    <w:rsid w:val="00B84265"/>
    <w:rsid w:val="00B86BEE"/>
    <w:rsid w:val="00B86E05"/>
    <w:rsid w:val="00B91560"/>
    <w:rsid w:val="00B91A02"/>
    <w:rsid w:val="00B92B46"/>
    <w:rsid w:val="00B92E1C"/>
    <w:rsid w:val="00B9454C"/>
    <w:rsid w:val="00B94AD8"/>
    <w:rsid w:val="00B96729"/>
    <w:rsid w:val="00BA00A9"/>
    <w:rsid w:val="00BA0426"/>
    <w:rsid w:val="00BA1B7A"/>
    <w:rsid w:val="00BA3262"/>
    <w:rsid w:val="00BA32A0"/>
    <w:rsid w:val="00BA36A5"/>
    <w:rsid w:val="00BA65A5"/>
    <w:rsid w:val="00BA69F4"/>
    <w:rsid w:val="00BB0CC2"/>
    <w:rsid w:val="00BB180D"/>
    <w:rsid w:val="00BB1A72"/>
    <w:rsid w:val="00BB37FC"/>
    <w:rsid w:val="00BB4824"/>
    <w:rsid w:val="00BB6202"/>
    <w:rsid w:val="00BB64C1"/>
    <w:rsid w:val="00BB7698"/>
    <w:rsid w:val="00BC15AB"/>
    <w:rsid w:val="00BC2070"/>
    <w:rsid w:val="00BC250E"/>
    <w:rsid w:val="00BC26D1"/>
    <w:rsid w:val="00BC30AA"/>
    <w:rsid w:val="00BC3FE1"/>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ED1"/>
    <w:rsid w:val="00BD4F79"/>
    <w:rsid w:val="00BD6BED"/>
    <w:rsid w:val="00BD7483"/>
    <w:rsid w:val="00BE0E74"/>
    <w:rsid w:val="00BE226E"/>
    <w:rsid w:val="00BE3B2F"/>
    <w:rsid w:val="00BE57CA"/>
    <w:rsid w:val="00BE62F8"/>
    <w:rsid w:val="00BE67A1"/>
    <w:rsid w:val="00BF0748"/>
    <w:rsid w:val="00BF2DD3"/>
    <w:rsid w:val="00BF4BE6"/>
    <w:rsid w:val="00BF4D3B"/>
    <w:rsid w:val="00BF6D06"/>
    <w:rsid w:val="00C007B9"/>
    <w:rsid w:val="00C0130F"/>
    <w:rsid w:val="00C0343A"/>
    <w:rsid w:val="00C04B04"/>
    <w:rsid w:val="00C0590E"/>
    <w:rsid w:val="00C1122F"/>
    <w:rsid w:val="00C117CB"/>
    <w:rsid w:val="00C12849"/>
    <w:rsid w:val="00C134E5"/>
    <w:rsid w:val="00C13832"/>
    <w:rsid w:val="00C16490"/>
    <w:rsid w:val="00C1712D"/>
    <w:rsid w:val="00C17535"/>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A6F"/>
    <w:rsid w:val="00C34B07"/>
    <w:rsid w:val="00C3596C"/>
    <w:rsid w:val="00C359E4"/>
    <w:rsid w:val="00C36DFA"/>
    <w:rsid w:val="00C400E5"/>
    <w:rsid w:val="00C41E21"/>
    <w:rsid w:val="00C4317A"/>
    <w:rsid w:val="00C431E7"/>
    <w:rsid w:val="00C44D26"/>
    <w:rsid w:val="00C4656F"/>
    <w:rsid w:val="00C46981"/>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B3E"/>
    <w:rsid w:val="00C61F98"/>
    <w:rsid w:val="00C62190"/>
    <w:rsid w:val="00C636D0"/>
    <w:rsid w:val="00C6630B"/>
    <w:rsid w:val="00C673D1"/>
    <w:rsid w:val="00C70684"/>
    <w:rsid w:val="00C716E5"/>
    <w:rsid w:val="00C71B02"/>
    <w:rsid w:val="00C73CC8"/>
    <w:rsid w:val="00C7460D"/>
    <w:rsid w:val="00C74C5A"/>
    <w:rsid w:val="00C7739C"/>
    <w:rsid w:val="00C77CD0"/>
    <w:rsid w:val="00C8009A"/>
    <w:rsid w:val="00C80153"/>
    <w:rsid w:val="00C801FE"/>
    <w:rsid w:val="00C8083C"/>
    <w:rsid w:val="00C80F8C"/>
    <w:rsid w:val="00C8162E"/>
    <w:rsid w:val="00C81D68"/>
    <w:rsid w:val="00C828BE"/>
    <w:rsid w:val="00C82C57"/>
    <w:rsid w:val="00C84585"/>
    <w:rsid w:val="00C86144"/>
    <w:rsid w:val="00C87926"/>
    <w:rsid w:val="00C87AB8"/>
    <w:rsid w:val="00C90A72"/>
    <w:rsid w:val="00C92091"/>
    <w:rsid w:val="00C92FA3"/>
    <w:rsid w:val="00C946FA"/>
    <w:rsid w:val="00C94DA4"/>
    <w:rsid w:val="00C94EA7"/>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405"/>
    <w:rsid w:val="00CD25CC"/>
    <w:rsid w:val="00CD2AE3"/>
    <w:rsid w:val="00CD4A97"/>
    <w:rsid w:val="00CD5EEA"/>
    <w:rsid w:val="00CD7C46"/>
    <w:rsid w:val="00CE0017"/>
    <w:rsid w:val="00CE0F87"/>
    <w:rsid w:val="00CE1592"/>
    <w:rsid w:val="00CE4075"/>
    <w:rsid w:val="00CE46FC"/>
    <w:rsid w:val="00CE4AA8"/>
    <w:rsid w:val="00CE4CC9"/>
    <w:rsid w:val="00CE657B"/>
    <w:rsid w:val="00CE6664"/>
    <w:rsid w:val="00CF0C04"/>
    <w:rsid w:val="00CF4303"/>
    <w:rsid w:val="00CF67F8"/>
    <w:rsid w:val="00CF6971"/>
    <w:rsid w:val="00CF6B0F"/>
    <w:rsid w:val="00D01EDC"/>
    <w:rsid w:val="00D01F0D"/>
    <w:rsid w:val="00D027E3"/>
    <w:rsid w:val="00D035FA"/>
    <w:rsid w:val="00D06512"/>
    <w:rsid w:val="00D073F7"/>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C16"/>
    <w:rsid w:val="00D3622F"/>
    <w:rsid w:val="00D36B89"/>
    <w:rsid w:val="00D371C6"/>
    <w:rsid w:val="00D372B2"/>
    <w:rsid w:val="00D37AAA"/>
    <w:rsid w:val="00D4136B"/>
    <w:rsid w:val="00D418A9"/>
    <w:rsid w:val="00D41D70"/>
    <w:rsid w:val="00D42175"/>
    <w:rsid w:val="00D42497"/>
    <w:rsid w:val="00D43208"/>
    <w:rsid w:val="00D439E6"/>
    <w:rsid w:val="00D44F7D"/>
    <w:rsid w:val="00D463BD"/>
    <w:rsid w:val="00D46A09"/>
    <w:rsid w:val="00D47351"/>
    <w:rsid w:val="00D50580"/>
    <w:rsid w:val="00D518E8"/>
    <w:rsid w:val="00D523CA"/>
    <w:rsid w:val="00D53645"/>
    <w:rsid w:val="00D547F7"/>
    <w:rsid w:val="00D5506E"/>
    <w:rsid w:val="00D57A4E"/>
    <w:rsid w:val="00D57D4C"/>
    <w:rsid w:val="00D6203D"/>
    <w:rsid w:val="00D649B8"/>
    <w:rsid w:val="00D66740"/>
    <w:rsid w:val="00D66A2A"/>
    <w:rsid w:val="00D66B59"/>
    <w:rsid w:val="00D7015C"/>
    <w:rsid w:val="00D70B6F"/>
    <w:rsid w:val="00D70F1D"/>
    <w:rsid w:val="00D71585"/>
    <w:rsid w:val="00D72B26"/>
    <w:rsid w:val="00D75214"/>
    <w:rsid w:val="00D77B71"/>
    <w:rsid w:val="00D83CE5"/>
    <w:rsid w:val="00D851F2"/>
    <w:rsid w:val="00D90475"/>
    <w:rsid w:val="00D90C56"/>
    <w:rsid w:val="00D91FB9"/>
    <w:rsid w:val="00D950A6"/>
    <w:rsid w:val="00D95EF8"/>
    <w:rsid w:val="00D9665A"/>
    <w:rsid w:val="00DA0AF6"/>
    <w:rsid w:val="00DA0B77"/>
    <w:rsid w:val="00DA299A"/>
    <w:rsid w:val="00DA4C11"/>
    <w:rsid w:val="00DA62F5"/>
    <w:rsid w:val="00DA63C9"/>
    <w:rsid w:val="00DB012F"/>
    <w:rsid w:val="00DB091D"/>
    <w:rsid w:val="00DB23C1"/>
    <w:rsid w:val="00DB27E7"/>
    <w:rsid w:val="00DB33CA"/>
    <w:rsid w:val="00DB57CE"/>
    <w:rsid w:val="00DC215D"/>
    <w:rsid w:val="00DC27D5"/>
    <w:rsid w:val="00DC3B6D"/>
    <w:rsid w:val="00DC3E83"/>
    <w:rsid w:val="00DC59EC"/>
    <w:rsid w:val="00DC70B3"/>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747F"/>
    <w:rsid w:val="00DE0181"/>
    <w:rsid w:val="00DE03DC"/>
    <w:rsid w:val="00DE0A67"/>
    <w:rsid w:val="00DE0BC1"/>
    <w:rsid w:val="00DE0D39"/>
    <w:rsid w:val="00DE18CF"/>
    <w:rsid w:val="00DE1D18"/>
    <w:rsid w:val="00DE5A9A"/>
    <w:rsid w:val="00DE7F9A"/>
    <w:rsid w:val="00DF0B40"/>
    <w:rsid w:val="00DF0D44"/>
    <w:rsid w:val="00DF1135"/>
    <w:rsid w:val="00DF1223"/>
    <w:rsid w:val="00DF134A"/>
    <w:rsid w:val="00DF13C0"/>
    <w:rsid w:val="00DF28B2"/>
    <w:rsid w:val="00DF3014"/>
    <w:rsid w:val="00DF3CE0"/>
    <w:rsid w:val="00DF3F63"/>
    <w:rsid w:val="00DF50E2"/>
    <w:rsid w:val="00E000A7"/>
    <w:rsid w:val="00E010DE"/>
    <w:rsid w:val="00E01862"/>
    <w:rsid w:val="00E020A1"/>
    <w:rsid w:val="00E023C9"/>
    <w:rsid w:val="00E02EC1"/>
    <w:rsid w:val="00E03758"/>
    <w:rsid w:val="00E048A0"/>
    <w:rsid w:val="00E05C70"/>
    <w:rsid w:val="00E05DF2"/>
    <w:rsid w:val="00E07F0A"/>
    <w:rsid w:val="00E10E5D"/>
    <w:rsid w:val="00E14C8B"/>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300"/>
    <w:rsid w:val="00E34890"/>
    <w:rsid w:val="00E35CAE"/>
    <w:rsid w:val="00E369C3"/>
    <w:rsid w:val="00E4041D"/>
    <w:rsid w:val="00E40D16"/>
    <w:rsid w:val="00E430A9"/>
    <w:rsid w:val="00E4549D"/>
    <w:rsid w:val="00E45F6B"/>
    <w:rsid w:val="00E46895"/>
    <w:rsid w:val="00E47425"/>
    <w:rsid w:val="00E53D1B"/>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7798B"/>
    <w:rsid w:val="00E805C5"/>
    <w:rsid w:val="00E81221"/>
    <w:rsid w:val="00E8169E"/>
    <w:rsid w:val="00E82A53"/>
    <w:rsid w:val="00E8311E"/>
    <w:rsid w:val="00E86E4F"/>
    <w:rsid w:val="00E87ACA"/>
    <w:rsid w:val="00E945A1"/>
    <w:rsid w:val="00E94C51"/>
    <w:rsid w:val="00E954B7"/>
    <w:rsid w:val="00E95D22"/>
    <w:rsid w:val="00EA061E"/>
    <w:rsid w:val="00EA0658"/>
    <w:rsid w:val="00EA4CD3"/>
    <w:rsid w:val="00EA6925"/>
    <w:rsid w:val="00EA699B"/>
    <w:rsid w:val="00EA6D71"/>
    <w:rsid w:val="00EA75AA"/>
    <w:rsid w:val="00EB108B"/>
    <w:rsid w:val="00EB1551"/>
    <w:rsid w:val="00EB160E"/>
    <w:rsid w:val="00EB1965"/>
    <w:rsid w:val="00EB219F"/>
    <w:rsid w:val="00EB29D3"/>
    <w:rsid w:val="00EB3E96"/>
    <w:rsid w:val="00EB49F3"/>
    <w:rsid w:val="00EB4AF6"/>
    <w:rsid w:val="00EB57EC"/>
    <w:rsid w:val="00EB5BD5"/>
    <w:rsid w:val="00EB5CA1"/>
    <w:rsid w:val="00EB648C"/>
    <w:rsid w:val="00EB69E1"/>
    <w:rsid w:val="00EC0103"/>
    <w:rsid w:val="00EC35B4"/>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57A3"/>
    <w:rsid w:val="00EE5DA3"/>
    <w:rsid w:val="00EF00D9"/>
    <w:rsid w:val="00EF079E"/>
    <w:rsid w:val="00EF0E89"/>
    <w:rsid w:val="00EF1F2A"/>
    <w:rsid w:val="00EF4435"/>
    <w:rsid w:val="00F00AB6"/>
    <w:rsid w:val="00F00D29"/>
    <w:rsid w:val="00F01589"/>
    <w:rsid w:val="00F016F3"/>
    <w:rsid w:val="00F02049"/>
    <w:rsid w:val="00F0389C"/>
    <w:rsid w:val="00F04F66"/>
    <w:rsid w:val="00F069F1"/>
    <w:rsid w:val="00F10ED4"/>
    <w:rsid w:val="00F122A0"/>
    <w:rsid w:val="00F12A0E"/>
    <w:rsid w:val="00F14E59"/>
    <w:rsid w:val="00F172EE"/>
    <w:rsid w:val="00F179D8"/>
    <w:rsid w:val="00F2098F"/>
    <w:rsid w:val="00F219A8"/>
    <w:rsid w:val="00F26169"/>
    <w:rsid w:val="00F271DD"/>
    <w:rsid w:val="00F300EF"/>
    <w:rsid w:val="00F302F4"/>
    <w:rsid w:val="00F30A7B"/>
    <w:rsid w:val="00F30EC1"/>
    <w:rsid w:val="00F30F7B"/>
    <w:rsid w:val="00F32BCB"/>
    <w:rsid w:val="00F3329C"/>
    <w:rsid w:val="00F34964"/>
    <w:rsid w:val="00F366CD"/>
    <w:rsid w:val="00F36CCC"/>
    <w:rsid w:val="00F37637"/>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702B4"/>
    <w:rsid w:val="00F726D5"/>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0430"/>
    <w:rsid w:val="00FA43A4"/>
    <w:rsid w:val="00FA43F5"/>
    <w:rsid w:val="00FA499D"/>
    <w:rsid w:val="00FA49D8"/>
    <w:rsid w:val="00FA5129"/>
    <w:rsid w:val="00FA594D"/>
    <w:rsid w:val="00FA62D8"/>
    <w:rsid w:val="00FA7B5A"/>
    <w:rsid w:val="00FA7B91"/>
    <w:rsid w:val="00FA7FF8"/>
    <w:rsid w:val="00FB1D39"/>
    <w:rsid w:val="00FB2122"/>
    <w:rsid w:val="00FB40AA"/>
    <w:rsid w:val="00FB48D6"/>
    <w:rsid w:val="00FB59B6"/>
    <w:rsid w:val="00FC3122"/>
    <w:rsid w:val="00FC3695"/>
    <w:rsid w:val="00FC5C77"/>
    <w:rsid w:val="00FC6CDB"/>
    <w:rsid w:val="00FD1DE6"/>
    <w:rsid w:val="00FD64C4"/>
    <w:rsid w:val="00FD6EAB"/>
    <w:rsid w:val="00FD73DD"/>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66226605">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3845762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78F8-8281-4CE1-82DD-8120E18C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2775</Words>
  <Characters>15267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jeanett carmona mercado</cp:lastModifiedBy>
  <cp:revision>20</cp:revision>
  <cp:lastPrinted>2019-08-29T21:39:00Z</cp:lastPrinted>
  <dcterms:created xsi:type="dcterms:W3CDTF">2020-11-30T17:13:00Z</dcterms:created>
  <dcterms:modified xsi:type="dcterms:W3CDTF">2021-08-27T19:37:00Z</dcterms:modified>
</cp:coreProperties>
</file>