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A97" w:rsidRPr="0024200F" w:rsidRDefault="00F55A97" w:rsidP="00F55A97">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treinta de junio de dos mil veintiuno</w:t>
      </w:r>
      <w:r w:rsidRPr="0024200F">
        <w:rPr>
          <w:rFonts w:ascii="Palatino Linotype" w:hAnsi="Palatino Linotype"/>
        </w:rPr>
        <w:t>.</w:t>
      </w:r>
    </w:p>
    <w:p w:rsidR="00F55A97" w:rsidRPr="0024200F" w:rsidRDefault="00F55A97" w:rsidP="00F55A97">
      <w:pPr>
        <w:spacing w:line="360" w:lineRule="auto"/>
        <w:jc w:val="both"/>
        <w:rPr>
          <w:rFonts w:ascii="Palatino Linotype" w:hAnsi="Palatino Linotype"/>
        </w:rPr>
      </w:pPr>
    </w:p>
    <w:p w:rsidR="00F55A97" w:rsidRPr="0024200F" w:rsidRDefault="00F55A97" w:rsidP="00F55A97">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l expediente formado con motivo de</w:t>
      </w:r>
      <w:r>
        <w:rPr>
          <w:rFonts w:ascii="Palatino Linotype" w:hAnsi="Palatino Linotype"/>
        </w:rPr>
        <w:t>l</w:t>
      </w:r>
      <w:r w:rsidRPr="0024200F">
        <w:rPr>
          <w:rFonts w:ascii="Palatino Linotype" w:hAnsi="Palatino Linotype"/>
        </w:rPr>
        <w:t xml:space="preserve"> recurso de revisión </w:t>
      </w:r>
      <w:r w:rsidRPr="0024200F">
        <w:rPr>
          <w:rFonts w:ascii="Palatino Linotype" w:hAnsi="Palatino Linotype"/>
          <w:b/>
        </w:rPr>
        <w:t>0</w:t>
      </w:r>
      <w:r>
        <w:rPr>
          <w:rFonts w:ascii="Palatino Linotype" w:hAnsi="Palatino Linotype"/>
          <w:b/>
        </w:rPr>
        <w:t>2</w:t>
      </w:r>
      <w:r w:rsidR="00916BC3">
        <w:rPr>
          <w:rFonts w:ascii="Palatino Linotype" w:hAnsi="Palatino Linotype"/>
          <w:b/>
        </w:rPr>
        <w:t>720</w:t>
      </w:r>
      <w:r>
        <w:rPr>
          <w:rFonts w:ascii="Palatino Linotype" w:hAnsi="Palatino Linotype"/>
          <w:b/>
        </w:rPr>
        <w:t xml:space="preserve">/INFOEM/IP/RR/2021 </w:t>
      </w:r>
      <w:r w:rsidRPr="0024200F">
        <w:rPr>
          <w:rFonts w:ascii="Palatino Linotype" w:hAnsi="Palatino Linotype"/>
        </w:rPr>
        <w:t>promovido por</w:t>
      </w:r>
      <w:r w:rsidR="00916BC3">
        <w:rPr>
          <w:rFonts w:ascii="Palatino Linotype" w:hAnsi="Palatino Linotype"/>
        </w:rPr>
        <w:t xml:space="preserve"> un particular que al momento de ingresar la solicitud de información, así como en la interposición, no señalo nombre o seudónimo con el cual desee ser identificado</w:t>
      </w:r>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falta de </w:t>
      </w:r>
      <w:r w:rsidRPr="0024200F">
        <w:rPr>
          <w:rFonts w:ascii="Palatino Linotype" w:hAnsi="Palatino Linotype"/>
        </w:rPr>
        <w:t>respuesta de</w:t>
      </w:r>
      <w:r>
        <w:rPr>
          <w:rFonts w:ascii="Palatino Linotype" w:hAnsi="Palatino Linotype"/>
        </w:rPr>
        <w:t>l</w:t>
      </w:r>
      <w:r w:rsidRPr="0024200F">
        <w:rPr>
          <w:rFonts w:ascii="Palatino Linotype" w:hAnsi="Palatino Linotype"/>
        </w:rPr>
        <w:t xml:space="preserve"> </w:t>
      </w:r>
      <w:r w:rsidR="00916BC3" w:rsidRPr="00916BC3">
        <w:rPr>
          <w:rFonts w:ascii="Palatino Linotype" w:hAnsi="Palatino Linotype"/>
          <w:b/>
        </w:rPr>
        <w:t>Ayuntamiento de Almoloya del Río</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F55A97" w:rsidRPr="002478BC" w:rsidRDefault="00F55A97" w:rsidP="00F55A97">
      <w:pPr>
        <w:spacing w:line="360" w:lineRule="auto"/>
        <w:jc w:val="center"/>
        <w:rPr>
          <w:rFonts w:ascii="Palatino Linotype" w:hAnsi="Palatino Linotype"/>
          <w:b/>
          <w:bCs/>
          <w:spacing w:val="60"/>
          <w:lang w:val="es-ES_tradnl"/>
        </w:rPr>
      </w:pPr>
    </w:p>
    <w:p w:rsidR="00F55A97" w:rsidRPr="0024200F" w:rsidRDefault="00F55A97" w:rsidP="00F55A97">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F55A97" w:rsidRPr="0024200F" w:rsidRDefault="00F55A97" w:rsidP="00F55A97">
      <w:pPr>
        <w:spacing w:line="360" w:lineRule="auto"/>
        <w:jc w:val="center"/>
        <w:rPr>
          <w:rFonts w:ascii="Palatino Linotype" w:hAnsi="Palatino Linotype"/>
          <w:b/>
          <w:bCs/>
          <w:spacing w:val="60"/>
          <w:lang w:val="es-ES_tradnl"/>
        </w:rPr>
      </w:pPr>
    </w:p>
    <w:p w:rsidR="00F55A97" w:rsidRPr="0024200F" w:rsidRDefault="00F55A97" w:rsidP="00F55A97">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FB3AC2">
        <w:rPr>
          <w:rFonts w:ascii="Palatino Linotype" w:hAnsi="Palatino Linotype"/>
        </w:rPr>
        <w:t>nueve</w:t>
      </w:r>
      <w:r>
        <w:rPr>
          <w:rFonts w:ascii="Palatino Linotype" w:hAnsi="Palatino Linotype"/>
        </w:rPr>
        <w:t xml:space="preserve"> de marzo de dos mil veintiuno,</w:t>
      </w:r>
      <w:r w:rsidRPr="0024200F">
        <w:rPr>
          <w:rFonts w:ascii="Palatino Linotype" w:hAnsi="Palatino Linotype"/>
        </w:rPr>
        <w:t xml:space="preserve"> </w:t>
      </w:r>
      <w:r>
        <w:rPr>
          <w:rFonts w:ascii="Palatino Linotype" w:hAnsi="Palatino Linotype"/>
        </w:rPr>
        <w:t>el</w:t>
      </w:r>
      <w:r w:rsidRPr="003412E6">
        <w:rPr>
          <w:rFonts w:ascii="Palatino Linotype" w:hAnsi="Palatino Linotype"/>
          <w:b/>
        </w:rPr>
        <w:t xml:space="preserve"> recurrente</w:t>
      </w:r>
      <w:r>
        <w:rPr>
          <w:rFonts w:ascii="Palatino Linotype" w:hAnsi="Palatino Linotype"/>
        </w:rPr>
        <w:t xml:space="preserve"> presentó a través 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 asignó el número de expediente </w:t>
      </w:r>
      <w:r w:rsidR="00FB3AC2" w:rsidRPr="00FB3AC2">
        <w:rPr>
          <w:rFonts w:ascii="Palatino Linotype" w:hAnsi="Palatino Linotype"/>
          <w:b/>
          <w:bCs/>
        </w:rPr>
        <w:t>00021/ALMORI/IP/2021</w:t>
      </w:r>
      <w:r>
        <w:rPr>
          <w:rFonts w:ascii="Palatino Linotype" w:hAnsi="Palatino Linotype"/>
          <w:b/>
          <w:bCs/>
        </w:rPr>
        <w:t xml:space="preserve">, </w:t>
      </w:r>
      <w:r w:rsidRPr="0024200F">
        <w:rPr>
          <w:rFonts w:ascii="Palatino Linotype" w:hAnsi="Palatino Linotype"/>
        </w:rPr>
        <w:t>mediante la cual solicitó, lo siguiente:</w:t>
      </w:r>
    </w:p>
    <w:p w:rsidR="00F55A97" w:rsidRDefault="00F55A97" w:rsidP="00F55A97">
      <w:pPr>
        <w:spacing w:line="360" w:lineRule="auto"/>
        <w:jc w:val="both"/>
        <w:rPr>
          <w:rFonts w:ascii="Palatino Linotype" w:hAnsi="Palatino Linotype" w:cs="Arial"/>
        </w:rPr>
      </w:pPr>
    </w:p>
    <w:p w:rsidR="00F55A97" w:rsidRDefault="00F55A97" w:rsidP="00F55A97">
      <w:pPr>
        <w:ind w:left="567" w:right="616"/>
        <w:jc w:val="both"/>
        <w:rPr>
          <w:rFonts w:ascii="Palatino Linotype" w:hAnsi="Palatino Linotype"/>
          <w:bCs/>
          <w:sz w:val="22"/>
        </w:rPr>
      </w:pPr>
      <w:r w:rsidRPr="00157DDD">
        <w:rPr>
          <w:rFonts w:ascii="Palatino Linotype" w:hAnsi="Palatino Linotype"/>
          <w:bCs/>
          <w:i/>
          <w:sz w:val="22"/>
        </w:rPr>
        <w:t>“</w:t>
      </w:r>
      <w:r w:rsidR="00FB3AC2" w:rsidRPr="00FB3AC2">
        <w:rPr>
          <w:rFonts w:ascii="Palatino Linotype" w:hAnsi="Palatino Linotype"/>
          <w:bCs/>
          <w:i/>
          <w:sz w:val="22"/>
        </w:rPr>
        <w:t>Solicito en su versión pública los IPH´S (informe policial homologado) de las faltas administrativas que se han realizado en el mes de enero, febrero y marzo del presente año.</w:t>
      </w:r>
      <w:r>
        <w:rPr>
          <w:rFonts w:ascii="Palatino Linotype" w:hAnsi="Palatino Linotype"/>
          <w:bCs/>
          <w:i/>
          <w:sz w:val="22"/>
        </w:rPr>
        <w:t>”</w:t>
      </w:r>
    </w:p>
    <w:p w:rsidR="00F55A97" w:rsidRDefault="00F55A97" w:rsidP="00F55A97">
      <w:pPr>
        <w:spacing w:line="360" w:lineRule="auto"/>
        <w:jc w:val="both"/>
        <w:rPr>
          <w:rFonts w:ascii="Palatino Linotype" w:hAnsi="Palatino Linotype"/>
          <w:szCs w:val="28"/>
        </w:rPr>
      </w:pPr>
    </w:p>
    <w:p w:rsidR="00F55A97" w:rsidRDefault="00F55A97" w:rsidP="00F55A97">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F55A97" w:rsidRDefault="00F55A97" w:rsidP="00F55A97">
      <w:pPr>
        <w:spacing w:line="360" w:lineRule="auto"/>
        <w:jc w:val="both"/>
        <w:rPr>
          <w:rFonts w:ascii="Palatino Linotype" w:hAnsi="Palatino Linotype"/>
          <w:szCs w:val="28"/>
          <w:lang w:val="es-MX"/>
        </w:rPr>
      </w:pPr>
    </w:p>
    <w:p w:rsidR="00F55A97" w:rsidRPr="003412E6" w:rsidRDefault="00F55A97" w:rsidP="00F55A97">
      <w:pPr>
        <w:spacing w:line="360" w:lineRule="auto"/>
        <w:jc w:val="both"/>
        <w:rPr>
          <w:rFonts w:ascii="Palatino Linotype" w:eastAsiaTheme="minorHAnsi" w:hAnsi="Palatino Linotype" w:cs="Arial"/>
          <w:b/>
          <w:lang w:val="es-MX" w:eastAsia="en-US"/>
        </w:rPr>
      </w:pPr>
      <w:r w:rsidRPr="003412E6">
        <w:rPr>
          <w:rFonts w:ascii="Palatino Linotype" w:eastAsiaTheme="minorHAnsi" w:hAnsi="Palatino Linotype" w:cs="Arial"/>
          <w:b/>
          <w:sz w:val="28"/>
          <w:lang w:val="es-MX" w:eastAsia="en-US"/>
        </w:rPr>
        <w:lastRenderedPageBreak/>
        <w:t>SEGUNDO</w:t>
      </w:r>
      <w:r w:rsidRPr="003412E6">
        <w:rPr>
          <w:rFonts w:ascii="Palatino Linotype" w:eastAsiaTheme="minorHAnsi" w:hAnsi="Palatino Linotype" w:cs="Arial"/>
          <w:b/>
          <w:lang w:val="es-MX" w:eastAsia="en-US"/>
        </w:rPr>
        <w:t>. De la falta de respuesta del Sujeto Obligado.</w:t>
      </w:r>
    </w:p>
    <w:p w:rsidR="00F55A97" w:rsidRPr="003412E6" w:rsidRDefault="00F55A97" w:rsidP="00F55A97">
      <w:pPr>
        <w:spacing w:line="360" w:lineRule="auto"/>
        <w:jc w:val="both"/>
        <w:rPr>
          <w:rFonts w:ascii="Palatino Linotype" w:eastAsiaTheme="minorHAnsi" w:hAnsi="Palatino Linotype" w:cs="Arial"/>
          <w:lang w:val="es-MX" w:eastAsia="en-US"/>
        </w:rPr>
      </w:pPr>
      <w:r w:rsidRPr="003412E6">
        <w:rPr>
          <w:rFonts w:ascii="Palatino Linotype" w:eastAsiaTheme="minorHAnsi" w:hAnsi="Palatino Linotype" w:cs="Arial"/>
          <w:lang w:val="es-MX" w:eastAsia="en-US"/>
        </w:rPr>
        <w:t>Una vez transcurrido el plazo para dar cumplimiento a la solicitud</w:t>
      </w:r>
      <w:r>
        <w:rPr>
          <w:rFonts w:ascii="Palatino Linotype" w:eastAsiaTheme="minorHAnsi" w:hAnsi="Palatino Linotype" w:cs="Arial"/>
          <w:lang w:val="es-MX" w:eastAsia="en-US"/>
        </w:rPr>
        <w:t xml:space="preserve"> de información</w:t>
      </w:r>
      <w:r w:rsidRPr="003412E6">
        <w:rPr>
          <w:rFonts w:ascii="Palatino Linotype" w:eastAsiaTheme="minorHAnsi" w:hAnsi="Palatino Linotype" w:cs="Arial"/>
          <w:lang w:val="es-MX" w:eastAsia="en-US"/>
        </w:rPr>
        <w:t xml:space="preserve">, con base en </w:t>
      </w:r>
      <w:r>
        <w:rPr>
          <w:rFonts w:ascii="Palatino Linotype" w:eastAsiaTheme="minorHAnsi" w:hAnsi="Palatino Linotype" w:cs="Arial"/>
          <w:lang w:val="es-MX" w:eastAsia="en-US"/>
        </w:rPr>
        <w:t>las constancias contenidas en el</w:t>
      </w:r>
      <w:r w:rsidRPr="003412E6">
        <w:rPr>
          <w:rFonts w:ascii="Palatino Linotype" w:eastAsiaTheme="minorHAnsi" w:hAnsi="Palatino Linotype" w:cs="Arial"/>
          <w:lang w:val="es-MX" w:eastAsia="en-US"/>
        </w:rPr>
        <w:t xml:space="preserve"> expediente virtual del </w:t>
      </w:r>
      <w:r w:rsidRPr="003412E6">
        <w:rPr>
          <w:rFonts w:ascii="Palatino Linotype" w:eastAsiaTheme="minorHAnsi" w:hAnsi="Palatino Linotype" w:cs="Arial"/>
          <w:b/>
          <w:lang w:val="es-MX" w:eastAsia="en-US"/>
        </w:rPr>
        <w:t>SAIMEX</w:t>
      </w:r>
      <w:r w:rsidRPr="003412E6">
        <w:rPr>
          <w:rFonts w:ascii="Palatino Linotype" w:eastAsiaTheme="minorHAnsi" w:hAnsi="Palatino Linotype" w:cs="Arial"/>
          <w:lang w:val="es-MX" w:eastAsia="en-US"/>
        </w:rPr>
        <w:t xml:space="preserve"> aperturad</w:t>
      </w:r>
      <w:r>
        <w:rPr>
          <w:rFonts w:ascii="Palatino Linotype" w:eastAsiaTheme="minorHAnsi" w:hAnsi="Palatino Linotype" w:cs="Arial"/>
          <w:lang w:val="es-MX" w:eastAsia="en-US"/>
        </w:rPr>
        <w:t xml:space="preserve">o </w:t>
      </w:r>
      <w:r w:rsidRPr="003412E6">
        <w:rPr>
          <w:rFonts w:ascii="Palatino Linotype" w:eastAsiaTheme="minorHAnsi" w:hAnsi="Palatino Linotype" w:cs="Arial"/>
          <w:lang w:val="es-MX" w:eastAsia="en-US"/>
        </w:rPr>
        <w:t>con motivo del ingreso de la solicitud de información</w:t>
      </w:r>
      <w:r w:rsidRPr="003412E6">
        <w:rPr>
          <w:rFonts w:ascii="Palatino Linotype" w:eastAsiaTheme="minorHAnsi" w:hAnsi="Palatino Linotype" w:cs="Arial"/>
          <w:b/>
          <w:lang w:val="es-MX" w:eastAsia="en-US"/>
        </w:rPr>
        <w:t>,</w:t>
      </w:r>
      <w:r w:rsidRPr="003412E6">
        <w:rPr>
          <w:rFonts w:ascii="Palatino Linotype" w:eastAsiaTheme="minorHAnsi" w:hAnsi="Palatino Linotype" w:cs="Arial"/>
          <w:lang w:val="es-MX" w:eastAsia="en-US"/>
        </w:rPr>
        <w:t xml:space="preserve"> se aprecia que el</w:t>
      </w:r>
      <w:r w:rsidRPr="003412E6">
        <w:rPr>
          <w:rFonts w:ascii="Palatino Linotype" w:eastAsiaTheme="minorHAnsi" w:hAnsi="Palatino Linotype" w:cs="Arial"/>
          <w:b/>
          <w:lang w:val="es-MX" w:eastAsia="en-US"/>
        </w:rPr>
        <w:t xml:space="preserve"> sujeto obligado</w:t>
      </w:r>
      <w:r w:rsidRPr="003412E6">
        <w:rPr>
          <w:rFonts w:ascii="Palatino Linotype" w:eastAsiaTheme="minorHAnsi" w:hAnsi="Palatino Linotype" w:cs="Arial"/>
          <w:lang w:val="es-MX" w:eastAsia="en-US"/>
        </w:rPr>
        <w:t xml:space="preserve"> no dio contestación a la</w:t>
      </w:r>
      <w:r>
        <w:rPr>
          <w:rFonts w:ascii="Palatino Linotype" w:eastAsiaTheme="minorHAnsi" w:hAnsi="Palatino Linotype" w:cs="Arial"/>
          <w:lang w:val="es-MX" w:eastAsia="en-US"/>
        </w:rPr>
        <w:t xml:space="preserve"> misma</w:t>
      </w:r>
      <w:r w:rsidRPr="003412E6">
        <w:rPr>
          <w:rFonts w:ascii="Palatino Linotype" w:eastAsiaTheme="minorHAnsi" w:hAnsi="Palatino Linotype" w:cs="Arial"/>
          <w:lang w:val="es-MX" w:eastAsia="en-US"/>
        </w:rPr>
        <w:t>, como se muestra a continuación:</w:t>
      </w:r>
    </w:p>
    <w:p w:rsidR="00F55A97" w:rsidRDefault="00F55A97" w:rsidP="00F55A97">
      <w:pPr>
        <w:spacing w:line="360" w:lineRule="auto"/>
        <w:jc w:val="center"/>
        <w:rPr>
          <w:rFonts w:ascii="Palatino Linotype" w:eastAsia="Calibri" w:hAnsi="Palatino Linotype" w:cs="Arial"/>
          <w:noProof/>
          <w:lang w:val="es-MX" w:eastAsia="es-MX"/>
        </w:rPr>
      </w:pPr>
    </w:p>
    <w:p w:rsidR="00F55A97" w:rsidRDefault="008C191A" w:rsidP="00F55A97">
      <w:pPr>
        <w:spacing w:line="360" w:lineRule="auto"/>
        <w:jc w:val="center"/>
        <w:rPr>
          <w:rFonts w:ascii="Palatino Linotype" w:eastAsia="Calibri" w:hAnsi="Palatino Linotype" w:cs="Arial"/>
          <w:noProof/>
          <w:lang w:val="es-MX" w:eastAsia="es-MX"/>
        </w:rPr>
      </w:pPr>
      <w:r>
        <w:rPr>
          <w:rFonts w:ascii="Palatino Linotype" w:eastAsia="Calibri" w:hAnsi="Palatino Linotype" w:cs="Arial"/>
          <w:noProof/>
          <w:lang w:val="es-MX" w:eastAsia="es-MX"/>
        </w:rPr>
        <w:drawing>
          <wp:inline distT="0" distB="0" distL="0" distR="0">
            <wp:extent cx="5791835" cy="23749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791835" cy="2374900"/>
                    </a:xfrm>
                    <a:prstGeom prst="rect">
                      <a:avLst/>
                    </a:prstGeom>
                  </pic:spPr>
                </pic:pic>
              </a:graphicData>
            </a:graphic>
          </wp:inline>
        </w:drawing>
      </w:r>
      <w:bookmarkStart w:id="0" w:name="_GoBack"/>
      <w:bookmarkEnd w:id="0"/>
    </w:p>
    <w:p w:rsidR="00F55A97" w:rsidRDefault="00F55A97" w:rsidP="00F55A97">
      <w:pPr>
        <w:spacing w:line="360" w:lineRule="auto"/>
        <w:jc w:val="center"/>
        <w:rPr>
          <w:rFonts w:ascii="Palatino Linotype" w:eastAsia="Calibri" w:hAnsi="Palatino Linotype" w:cs="Arial"/>
          <w:noProof/>
          <w:lang w:val="es-MX" w:eastAsia="es-MX"/>
        </w:rPr>
      </w:pPr>
    </w:p>
    <w:p w:rsidR="00A35CDD" w:rsidRDefault="00A35CDD" w:rsidP="00F55A97">
      <w:pPr>
        <w:spacing w:line="360" w:lineRule="auto"/>
        <w:jc w:val="center"/>
        <w:rPr>
          <w:rFonts w:ascii="Palatino Linotype" w:eastAsia="Calibri" w:hAnsi="Palatino Linotype" w:cs="Arial"/>
          <w:noProof/>
          <w:lang w:val="es-MX" w:eastAsia="es-MX"/>
        </w:rPr>
      </w:pPr>
    </w:p>
    <w:p w:rsidR="00F55A97" w:rsidRPr="00835D88" w:rsidRDefault="00F55A97" w:rsidP="00F55A97">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 xml:space="preserve">ante la falta de respuesta </w:t>
      </w:r>
      <w:r w:rsidRPr="00835D88">
        <w:rPr>
          <w:rFonts w:ascii="Palatino Linotype" w:hAnsi="Palatino Linotype" w:cs="Arial"/>
        </w:rPr>
        <w:t xml:space="preserve">por parte del </w:t>
      </w:r>
      <w:r w:rsidRPr="00835D88">
        <w:rPr>
          <w:rFonts w:ascii="Palatino Linotype" w:hAnsi="Palatino Linotype" w:cs="Arial"/>
          <w:b/>
        </w:rPr>
        <w:t>sujeto obligado</w:t>
      </w:r>
      <w:r w:rsidRPr="00835D88">
        <w:rPr>
          <w:rFonts w:ascii="Palatino Linotype" w:hAnsi="Palatino Linotype" w:cs="Arial"/>
        </w:rPr>
        <w:t xml:space="preserve">, el ahora </w:t>
      </w:r>
      <w:r w:rsidRPr="00835D88">
        <w:rPr>
          <w:rFonts w:ascii="Palatino Linotype" w:hAnsi="Palatino Linotype" w:cs="Arial"/>
          <w:b/>
        </w:rPr>
        <w:t>recurrente</w:t>
      </w:r>
      <w:r w:rsidRPr="00835D88">
        <w:rPr>
          <w:rFonts w:ascii="Palatino Linotype" w:hAnsi="Palatino Linotype" w:cs="Arial"/>
        </w:rPr>
        <w:t xml:space="preserve"> en fecha </w:t>
      </w:r>
      <w:r w:rsidR="008C191A">
        <w:rPr>
          <w:rFonts w:ascii="Palatino Linotype" w:hAnsi="Palatino Linotype" w:cs="Arial"/>
        </w:rPr>
        <w:t xml:space="preserve">seis de mayo </w:t>
      </w:r>
      <w:r>
        <w:rPr>
          <w:rFonts w:ascii="Palatino Linotype" w:hAnsi="Palatino Linotype" w:cs="Arial"/>
        </w:rPr>
        <w:t xml:space="preserve">de dos mil veintiuno, interpuso </w:t>
      </w:r>
      <w:r w:rsidRPr="00835D88">
        <w:rPr>
          <w:rFonts w:ascii="Palatino Linotype" w:hAnsi="Palatino Linotype" w:cs="Arial"/>
        </w:rPr>
        <w:t>recurso de revisión, que fue</w:t>
      </w:r>
      <w:r>
        <w:rPr>
          <w:rFonts w:ascii="Palatino Linotype" w:hAnsi="Palatino Linotype" w:cs="Arial"/>
        </w:rPr>
        <w:t xml:space="preserve"> </w:t>
      </w:r>
      <w:r w:rsidRPr="00835D88">
        <w:rPr>
          <w:rFonts w:ascii="Palatino Linotype" w:hAnsi="Palatino Linotype" w:cs="Arial"/>
        </w:rPr>
        <w:t>registrado</w:t>
      </w:r>
      <w:r w:rsidRPr="00835D88">
        <w:rPr>
          <w:rFonts w:ascii="Palatino Linotype" w:hAnsi="Palatino Linotype" w:cs="Arial"/>
          <w:b/>
        </w:rPr>
        <w:t xml:space="preserve"> </w:t>
      </w:r>
      <w:r w:rsidRPr="00835D88">
        <w:rPr>
          <w:rFonts w:ascii="Palatino Linotype" w:hAnsi="Palatino Linotype" w:cs="Arial"/>
        </w:rPr>
        <w:t>en el sistema electrónico con número de expediente</w:t>
      </w:r>
      <w:r>
        <w:rPr>
          <w:rFonts w:ascii="Palatino Linotype" w:hAnsi="Palatino Linotype" w:cs="Arial"/>
          <w:b/>
          <w:bCs/>
          <w:lang w:eastAsia="es-MX"/>
        </w:rPr>
        <w:t xml:space="preserve"> </w:t>
      </w:r>
      <w:r w:rsidRPr="00835D88">
        <w:rPr>
          <w:rFonts w:ascii="Palatino Linotype" w:hAnsi="Palatino Linotype" w:cs="Arial"/>
          <w:b/>
          <w:bCs/>
          <w:lang w:eastAsia="es-MX"/>
        </w:rPr>
        <w:t>0</w:t>
      </w:r>
      <w:r>
        <w:rPr>
          <w:rFonts w:ascii="Palatino Linotype" w:hAnsi="Palatino Linotype" w:cs="Arial"/>
          <w:b/>
          <w:bCs/>
          <w:lang w:eastAsia="es-MX"/>
        </w:rPr>
        <w:t>2</w:t>
      </w:r>
      <w:r w:rsidR="008C191A">
        <w:rPr>
          <w:rFonts w:ascii="Palatino Linotype" w:hAnsi="Palatino Linotype" w:cs="Arial"/>
          <w:b/>
          <w:bCs/>
          <w:lang w:eastAsia="es-MX"/>
        </w:rPr>
        <w:t>720</w:t>
      </w:r>
      <w:r>
        <w:rPr>
          <w:rFonts w:ascii="Palatino Linotype" w:hAnsi="Palatino Linotype" w:cs="Arial"/>
          <w:b/>
          <w:bCs/>
          <w:lang w:eastAsia="es-MX"/>
        </w:rPr>
        <w:t>/INFOEM/IP/RR/2021</w:t>
      </w:r>
      <w:r w:rsidRPr="00835D88">
        <w:rPr>
          <w:rFonts w:ascii="Palatino Linotype" w:hAnsi="Palatino Linotype" w:cs="Arial"/>
        </w:rPr>
        <w:t>, aduciendo como acto impugnado y razones o motivos de inconformidad</w:t>
      </w:r>
      <w:r>
        <w:rPr>
          <w:rFonts w:ascii="Palatino Linotype" w:hAnsi="Palatino Linotype" w:cs="Arial"/>
        </w:rPr>
        <w:t>, los siguientes</w:t>
      </w:r>
      <w:r w:rsidRPr="00835D88">
        <w:rPr>
          <w:rFonts w:ascii="Palatino Linotype" w:hAnsi="Palatino Linotype" w:cs="Arial"/>
        </w:rPr>
        <w:t>:</w:t>
      </w:r>
    </w:p>
    <w:p w:rsidR="00F55A97" w:rsidRDefault="00F55A97" w:rsidP="00F55A97">
      <w:pPr>
        <w:spacing w:line="360" w:lineRule="auto"/>
        <w:jc w:val="both"/>
        <w:rPr>
          <w:rFonts w:ascii="Palatino Linotype" w:hAnsi="Palatino Linotype" w:cs="Arial"/>
        </w:rPr>
      </w:pPr>
    </w:p>
    <w:p w:rsidR="00F55A97" w:rsidRDefault="00F55A97" w:rsidP="00F55A97">
      <w:pPr>
        <w:spacing w:line="276" w:lineRule="auto"/>
        <w:ind w:left="567" w:right="616"/>
        <w:jc w:val="both"/>
        <w:rPr>
          <w:rFonts w:ascii="Palatino Linotype" w:hAnsi="Palatino Linotype"/>
        </w:rPr>
      </w:pPr>
      <w:r>
        <w:rPr>
          <w:rFonts w:ascii="Palatino Linotype" w:hAnsi="Palatino Linotype"/>
          <w:b/>
        </w:rPr>
        <w:t xml:space="preserve">Acto Impugnado: </w:t>
      </w:r>
      <w:r>
        <w:rPr>
          <w:rFonts w:ascii="Palatino Linotype" w:hAnsi="Palatino Linotype"/>
          <w:i/>
        </w:rPr>
        <w:t>“</w:t>
      </w:r>
      <w:r w:rsidR="008C191A" w:rsidRPr="008C191A">
        <w:rPr>
          <w:rFonts w:ascii="Palatino Linotype" w:hAnsi="Palatino Linotype"/>
          <w:i/>
          <w:sz w:val="22"/>
          <w:szCs w:val="22"/>
        </w:rPr>
        <w:t>Electrónica</w:t>
      </w:r>
      <w:r>
        <w:rPr>
          <w:rFonts w:ascii="Palatino Linotype" w:hAnsi="Palatino Linotype"/>
          <w:i/>
        </w:rPr>
        <w:t>” (sic)</w:t>
      </w:r>
    </w:p>
    <w:p w:rsidR="00F55A97" w:rsidRPr="007B2C5D" w:rsidRDefault="00F55A97" w:rsidP="00F55A97">
      <w:pPr>
        <w:spacing w:line="276" w:lineRule="auto"/>
        <w:ind w:left="567" w:right="616"/>
        <w:jc w:val="both"/>
        <w:rPr>
          <w:rFonts w:ascii="Palatino Linotype" w:hAnsi="Palatino Linotype"/>
        </w:rPr>
      </w:pPr>
    </w:p>
    <w:p w:rsidR="00F55A97" w:rsidRDefault="00F55A97" w:rsidP="00F55A97">
      <w:pPr>
        <w:spacing w:line="276" w:lineRule="auto"/>
        <w:ind w:left="567" w:right="616"/>
        <w:jc w:val="both"/>
        <w:rPr>
          <w:rFonts w:ascii="Palatino Linotype" w:hAnsi="Palatino Linotype"/>
          <w:sz w:val="22"/>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8C191A" w:rsidRPr="008C191A">
        <w:rPr>
          <w:rFonts w:ascii="Palatino Linotype" w:hAnsi="Palatino Linotype"/>
          <w:i/>
          <w:sz w:val="22"/>
        </w:rPr>
        <w:t xml:space="preserve">Solicito se haga valer mi derecho humano de acceso a la información pública, ya que en este caso el sujeto obligado está siendo omiso, </w:t>
      </w:r>
      <w:r w:rsidR="008C191A" w:rsidRPr="008C191A">
        <w:rPr>
          <w:rFonts w:ascii="Palatino Linotype" w:hAnsi="Palatino Linotype"/>
          <w:i/>
          <w:sz w:val="22"/>
        </w:rPr>
        <w:lastRenderedPageBreak/>
        <w:t>también solicito se castigue al servidor público responsable de negarme la información, ya que estoy en estado de indefensión.</w:t>
      </w:r>
      <w:r>
        <w:rPr>
          <w:rFonts w:ascii="Palatino Linotype" w:hAnsi="Palatino Linotype"/>
          <w:i/>
          <w:sz w:val="22"/>
        </w:rPr>
        <w:t>” (sic)</w:t>
      </w:r>
    </w:p>
    <w:p w:rsidR="00F55A97" w:rsidRDefault="00F55A97" w:rsidP="00F55A97">
      <w:pPr>
        <w:spacing w:line="360" w:lineRule="auto"/>
        <w:ind w:right="616"/>
        <w:jc w:val="both"/>
        <w:rPr>
          <w:rFonts w:ascii="Palatino Linotype" w:hAnsi="Palatino Linotype"/>
        </w:rPr>
      </w:pPr>
    </w:p>
    <w:p w:rsidR="00A35CDD" w:rsidRPr="007C1920" w:rsidRDefault="00A35CDD" w:rsidP="00F55A97">
      <w:pPr>
        <w:spacing w:line="360" w:lineRule="auto"/>
        <w:ind w:right="616"/>
        <w:jc w:val="both"/>
        <w:rPr>
          <w:rFonts w:ascii="Palatino Linotype" w:hAnsi="Palatino Linotype"/>
        </w:rPr>
      </w:pPr>
    </w:p>
    <w:p w:rsidR="00F55A97" w:rsidRDefault="00F55A97" w:rsidP="00F55A97">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8C191A">
        <w:rPr>
          <w:rFonts w:ascii="Palatino Linotype" w:hAnsi="Palatino Linotype" w:cs="Arial"/>
        </w:rPr>
        <w:t xml:space="preserve">seis de mayo </w:t>
      </w:r>
      <w:r>
        <w:rPr>
          <w:rFonts w:ascii="Palatino Linotype" w:hAnsi="Palatino Linotype" w:cs="Arial"/>
        </w:rPr>
        <w:t>de dos mil veintiuno, el</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 xml:space="preserve"> </w:t>
      </w:r>
      <w:r w:rsidRPr="0024200F">
        <w:rPr>
          <w:rFonts w:ascii="Palatino Linotype" w:hAnsi="Palatino Linotype" w:cs="Arial"/>
          <w:lang w:val="es-ES_tradnl"/>
        </w:rPr>
        <w:t>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F55A97" w:rsidRDefault="00F55A97" w:rsidP="00F55A97">
      <w:pPr>
        <w:spacing w:line="360" w:lineRule="auto"/>
        <w:ind w:right="49"/>
        <w:jc w:val="both"/>
        <w:rPr>
          <w:rFonts w:ascii="Palatino Linotype" w:hAnsi="Palatino Linotype" w:cs="Arial"/>
          <w:lang w:val="es-ES_tradnl"/>
        </w:rPr>
      </w:pPr>
    </w:p>
    <w:p w:rsidR="00A35CDD" w:rsidRDefault="00A35CDD" w:rsidP="00F55A97">
      <w:pPr>
        <w:spacing w:line="360" w:lineRule="auto"/>
        <w:ind w:right="49"/>
        <w:jc w:val="both"/>
        <w:rPr>
          <w:rFonts w:ascii="Palatino Linotype" w:hAnsi="Palatino Linotype" w:cs="Arial"/>
          <w:lang w:val="es-ES_tradnl"/>
        </w:rPr>
      </w:pPr>
    </w:p>
    <w:p w:rsidR="00F55A97" w:rsidRDefault="00F55A97" w:rsidP="00F55A97">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8C191A">
        <w:rPr>
          <w:rFonts w:ascii="Palatino Linotype" w:hAnsi="Palatino Linotype" w:cs="Arial"/>
        </w:rPr>
        <w:t>doce</w:t>
      </w:r>
      <w:r>
        <w:rPr>
          <w:rFonts w:ascii="Palatino Linotype" w:hAnsi="Palatino Linotype" w:cs="Arial"/>
        </w:rPr>
        <w:t xml:space="preserve"> de mayo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recurso de revisión, así como la integración del</w:t>
      </w:r>
      <w:r>
        <w:rPr>
          <w:rFonts w:ascii="Palatino Linotype" w:hAnsi="Palatino Linotype" w:cs="Arial"/>
        </w:rPr>
        <w:t xml:space="preserve"> expediente</w:t>
      </w:r>
      <w:r w:rsidRPr="0024200F">
        <w:rPr>
          <w:rFonts w:ascii="Palatino Linotype" w:hAnsi="Palatino Linotype" w:cs="Arial"/>
        </w:rPr>
        <w:t xml:space="preserve"> respectivo,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w:t>
      </w:r>
      <w:r>
        <w:rPr>
          <w:rFonts w:ascii="Palatino Linotype" w:hAnsi="Palatino Linotype" w:cs="Arial"/>
        </w:rPr>
        <w:t>es, realizarán manifestaciones,</w:t>
      </w:r>
      <w:r w:rsidRPr="0024200F">
        <w:rPr>
          <w:rFonts w:ascii="Palatino Linotype" w:hAnsi="Palatino Linotype" w:cs="Arial"/>
        </w:rPr>
        <w:t xml:space="preserve"> ofrecieran las pruebas y alegatos que a su derecho conviniera o exhibieran el informe justificado, según fuera el caso.</w:t>
      </w:r>
    </w:p>
    <w:p w:rsidR="00F55A97" w:rsidRDefault="00F55A97" w:rsidP="00F55A97">
      <w:pPr>
        <w:spacing w:line="360" w:lineRule="auto"/>
        <w:jc w:val="both"/>
        <w:rPr>
          <w:rFonts w:ascii="Palatino Linotype" w:hAnsi="Palatino Linotype" w:cs="Arial"/>
        </w:rPr>
      </w:pPr>
    </w:p>
    <w:p w:rsidR="00A35CDD" w:rsidRDefault="00A35CDD" w:rsidP="00F55A97">
      <w:pPr>
        <w:spacing w:line="360" w:lineRule="auto"/>
        <w:jc w:val="both"/>
        <w:rPr>
          <w:rFonts w:ascii="Palatino Linotype" w:hAnsi="Palatino Linotype" w:cs="Arial"/>
        </w:rPr>
      </w:pPr>
    </w:p>
    <w:p w:rsidR="00F55A97" w:rsidRDefault="00F55A97" w:rsidP="00F55A97">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na vez transcurrido el término</w:t>
      </w:r>
      <w:r w:rsidRPr="00ED5142">
        <w:rPr>
          <w:rFonts w:ascii="Palatino Linotype" w:eastAsiaTheme="minorHAnsi" w:hAnsi="Palatino Linotype" w:cs="Arial"/>
          <w:lang w:val="es-MX" w:eastAsia="en-US"/>
        </w:rPr>
        <w:t xml:space="preserve"> otorgado a las partes en el acuerdo de admisión, no habiendo prueba pendiente por desahogar, ni que documentos que integrar al expediente electrónico, se d</w:t>
      </w:r>
      <w:r>
        <w:rPr>
          <w:rFonts w:ascii="Palatino Linotype" w:eastAsiaTheme="minorHAnsi" w:hAnsi="Palatino Linotype" w:cs="Arial"/>
          <w:lang w:val="es-MX" w:eastAsia="en-US"/>
        </w:rPr>
        <w:t>ecretó el</w:t>
      </w:r>
      <w:r w:rsidRPr="00ED5142">
        <w:rPr>
          <w:rFonts w:ascii="Palatino Linotype" w:eastAsiaTheme="minorHAnsi" w:hAnsi="Palatino Linotype" w:cs="Arial"/>
          <w:lang w:val="es-MX" w:eastAsia="en-US"/>
        </w:rPr>
        <w:t xml:space="preserve"> cierre de instrucción en fecha </w:t>
      </w:r>
      <w:r w:rsidR="008C191A">
        <w:rPr>
          <w:rFonts w:ascii="Palatino Linotype" w:eastAsiaTheme="minorHAnsi" w:hAnsi="Palatino Linotype" w:cs="Arial"/>
          <w:lang w:val="es-MX" w:eastAsia="en-US"/>
        </w:rPr>
        <w:lastRenderedPageBreak/>
        <w:t xml:space="preserve">veinticinco de mayo </w:t>
      </w:r>
      <w:r>
        <w:rPr>
          <w:rFonts w:ascii="Palatino Linotype" w:eastAsiaTheme="minorHAnsi" w:hAnsi="Palatino Linotype" w:cs="Arial"/>
          <w:lang w:val="es-MX" w:eastAsia="en-US"/>
        </w:rPr>
        <w:t xml:space="preserve">del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rsidR="00A35CDD" w:rsidRDefault="00A35CDD" w:rsidP="00F55A97">
      <w:pPr>
        <w:pStyle w:val="Prrafodelista"/>
        <w:spacing w:line="360" w:lineRule="auto"/>
        <w:ind w:left="0"/>
        <w:jc w:val="both"/>
        <w:rPr>
          <w:rFonts w:ascii="Palatino Linotype" w:eastAsiaTheme="minorHAnsi" w:hAnsi="Palatino Linotype" w:cs="Arial"/>
          <w:lang w:val="es-MX" w:eastAsia="en-US"/>
        </w:rPr>
      </w:pPr>
    </w:p>
    <w:p w:rsidR="00A35CDD" w:rsidRDefault="00A35CDD" w:rsidP="00F55A97">
      <w:pPr>
        <w:pStyle w:val="Prrafodelista"/>
        <w:spacing w:line="360" w:lineRule="auto"/>
        <w:ind w:left="0"/>
        <w:jc w:val="both"/>
        <w:rPr>
          <w:rFonts w:ascii="Palatino Linotype" w:eastAsiaTheme="minorHAnsi" w:hAnsi="Palatino Linotype" w:cs="Arial"/>
          <w:lang w:val="es-MX" w:eastAsia="en-US"/>
        </w:rPr>
      </w:pPr>
    </w:p>
    <w:p w:rsidR="00F55A97" w:rsidRPr="00542989" w:rsidRDefault="00F55A97" w:rsidP="00F55A97">
      <w:pPr>
        <w:spacing w:line="360" w:lineRule="auto"/>
        <w:jc w:val="both"/>
        <w:rPr>
          <w:rFonts w:ascii="Palatino Linotype" w:hAnsi="Palatino Linotype" w:cs="Arial"/>
          <w:b/>
          <w:sz w:val="28"/>
          <w:szCs w:val="28"/>
        </w:rPr>
      </w:pPr>
      <w:r w:rsidRPr="00542989">
        <w:rPr>
          <w:rFonts w:ascii="Palatino Linotype" w:hAnsi="Palatino Linotype" w:cs="Arial"/>
          <w:b/>
          <w:sz w:val="28"/>
          <w:szCs w:val="28"/>
        </w:rPr>
        <w:t>OCTAVO. De la ampliación del término para resolver.</w:t>
      </w:r>
    </w:p>
    <w:p w:rsidR="00F55A97" w:rsidRPr="00084D21" w:rsidRDefault="00F55A97" w:rsidP="00F55A97">
      <w:pPr>
        <w:spacing w:line="360" w:lineRule="auto"/>
        <w:jc w:val="both"/>
        <w:rPr>
          <w:rFonts w:ascii="Palatino Linotype" w:hAnsi="Palatino Linotype" w:cs="Arial"/>
        </w:rPr>
      </w:pPr>
      <w:r w:rsidRPr="00542989">
        <w:rPr>
          <w:rFonts w:ascii="Palatino Linotype" w:hAnsi="Palatino Linotype" w:cs="Arial"/>
        </w:rPr>
        <w:t xml:space="preserve">En fecha </w:t>
      </w:r>
      <w:r w:rsidR="008C191A">
        <w:rPr>
          <w:rFonts w:ascii="Palatino Linotype" w:hAnsi="Palatino Linotype" w:cs="Arial"/>
        </w:rPr>
        <w:t xml:space="preserve">veintitrés </w:t>
      </w:r>
      <w:r w:rsidRPr="00542989">
        <w:rPr>
          <w:rFonts w:ascii="Palatino Linotype" w:hAnsi="Palatino Linotype" w:cs="Arial"/>
        </w:rPr>
        <w:t xml:space="preserve">de junio de dos mil veintiuno, atendiendo que había transcurrido el </w:t>
      </w:r>
      <w:r w:rsidRPr="00084D21">
        <w:rPr>
          <w:rFonts w:ascii="Palatino Linotype" w:hAnsi="Palatino Linotype" w:cs="Arial"/>
        </w:rPr>
        <w:t>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F55A97" w:rsidRPr="00ED5142" w:rsidRDefault="00F55A97" w:rsidP="00F55A97">
      <w:pPr>
        <w:pStyle w:val="Prrafodelista"/>
        <w:spacing w:line="360" w:lineRule="auto"/>
        <w:ind w:left="0"/>
        <w:jc w:val="both"/>
        <w:rPr>
          <w:rFonts w:ascii="Palatino Linotype" w:eastAsiaTheme="minorHAnsi" w:hAnsi="Palatino Linotype" w:cs="Arial"/>
          <w:lang w:val="es-MX" w:eastAsia="en-US"/>
        </w:rPr>
      </w:pPr>
    </w:p>
    <w:p w:rsidR="00F55A97" w:rsidRPr="0024200F" w:rsidRDefault="00F55A97" w:rsidP="00F55A97">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F55A97" w:rsidRPr="0024200F" w:rsidRDefault="00F55A97" w:rsidP="00F55A97">
      <w:pPr>
        <w:spacing w:line="360" w:lineRule="auto"/>
        <w:ind w:right="49"/>
        <w:jc w:val="both"/>
        <w:rPr>
          <w:rFonts w:ascii="Palatino Linotype" w:hAnsi="Palatino Linotype"/>
          <w:b/>
        </w:rPr>
      </w:pPr>
    </w:p>
    <w:p w:rsidR="00F55A97" w:rsidRPr="00FB3150" w:rsidRDefault="00F55A97" w:rsidP="00F55A97">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F55A97" w:rsidRDefault="00F55A97" w:rsidP="00F55A97">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 xml:space="preserve">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w:t>
      </w:r>
      <w:r w:rsidRPr="001D77CB">
        <w:rPr>
          <w:rFonts w:ascii="Palatino Linotype" w:hAnsi="Palatino Linotype" w:cs="Arial"/>
        </w:rPr>
        <w:lastRenderedPageBreak/>
        <w:t>del Instituto de Transparencia, Acceso a la Información Pública y Protección de Datos Personales del Estado de México y Municipios.</w:t>
      </w:r>
    </w:p>
    <w:p w:rsidR="00A35CDD" w:rsidRDefault="00A35CDD" w:rsidP="00F55A97">
      <w:pPr>
        <w:spacing w:line="360" w:lineRule="auto"/>
        <w:jc w:val="both"/>
        <w:rPr>
          <w:rFonts w:ascii="Palatino Linotype" w:hAnsi="Palatino Linotype" w:cs="Arial"/>
        </w:rPr>
      </w:pPr>
    </w:p>
    <w:p w:rsidR="00F55A97" w:rsidRDefault="00F55A97" w:rsidP="00F55A97">
      <w:pPr>
        <w:spacing w:line="360" w:lineRule="auto"/>
        <w:jc w:val="both"/>
        <w:rPr>
          <w:rFonts w:ascii="Palatino Linotype" w:hAnsi="Palatino Linotype" w:cs="Arial"/>
        </w:rPr>
      </w:pPr>
      <w:r w:rsidRPr="00987819">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w:t>
      </w:r>
      <w:r>
        <w:rPr>
          <w:rFonts w:ascii="Palatino Linotype" w:hAnsi="Palatino Linotype" w:cs="Arial"/>
        </w:rPr>
        <w:t>n</w:t>
      </w:r>
      <w:r w:rsidRPr="00987819">
        <w:rPr>
          <w:rFonts w:ascii="Palatino Linotype" w:hAnsi="Palatino Linotype" w:cs="Arial"/>
        </w:rPr>
        <w:t xml:space="preserve"> que ello implique poner en riesgo el diverso derecho a la salud, de todos los partícipes en los procesos que conllevan.</w:t>
      </w:r>
    </w:p>
    <w:p w:rsidR="00F55A97" w:rsidRDefault="00F55A97" w:rsidP="00F55A97">
      <w:pPr>
        <w:spacing w:line="360" w:lineRule="auto"/>
        <w:jc w:val="both"/>
        <w:rPr>
          <w:rFonts w:ascii="Palatino Linotype" w:hAnsi="Palatino Linotype" w:cs="Arial"/>
        </w:rPr>
      </w:pPr>
    </w:p>
    <w:p w:rsidR="00A35CDD" w:rsidRDefault="00A35CDD" w:rsidP="00F55A97">
      <w:pPr>
        <w:spacing w:line="360" w:lineRule="auto"/>
        <w:jc w:val="both"/>
        <w:rPr>
          <w:rFonts w:ascii="Palatino Linotype" w:hAnsi="Palatino Linotype" w:cs="Arial"/>
        </w:rPr>
      </w:pPr>
    </w:p>
    <w:p w:rsidR="00F55A97" w:rsidRPr="00FB3150" w:rsidRDefault="00F55A97" w:rsidP="00F55A97">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F55A97" w:rsidRDefault="00F55A97" w:rsidP="00F55A97">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F55A97" w:rsidRDefault="00F55A97" w:rsidP="00F55A97">
      <w:pPr>
        <w:spacing w:line="360" w:lineRule="auto"/>
        <w:ind w:right="49"/>
        <w:jc w:val="both"/>
        <w:rPr>
          <w:rFonts w:ascii="Palatino Linotype" w:hAnsi="Palatino Linotype" w:cs="Arial"/>
        </w:rPr>
      </w:pPr>
    </w:p>
    <w:p w:rsidR="00F55A97" w:rsidRDefault="00F55A97" w:rsidP="00F55A97">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Es de precisar que la Ley de Transparencia y Acceso a la Información Pública del Estado de México y Municipios, describe el mecanismo de procedencia de los recursos de revisión, en ese sentido en su artículo 163 se indica lo siguiente:</w:t>
      </w:r>
    </w:p>
    <w:p w:rsidR="00F55A97" w:rsidRPr="00B87D16" w:rsidRDefault="00F55A97" w:rsidP="00F55A97">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lastRenderedPageBreak/>
        <w:t>“</w:t>
      </w:r>
      <w:r w:rsidRPr="00B87D16">
        <w:rPr>
          <w:rFonts w:ascii="Palatino Linotype" w:hAnsi="Palatino Linotype" w:cs="Arial"/>
          <w:b/>
          <w:i/>
          <w:sz w:val="22"/>
          <w:szCs w:val="22"/>
        </w:rPr>
        <w:t>Artículo 163.</w:t>
      </w:r>
      <w:r w:rsidRPr="00B87D16">
        <w:rPr>
          <w:rFonts w:ascii="Palatino Linotype" w:hAnsi="Palatino Linotype" w:cs="Arial"/>
          <w:i/>
          <w:sz w:val="22"/>
          <w:szCs w:val="22"/>
        </w:rPr>
        <w:t xml:space="preserve"> </w:t>
      </w:r>
      <w:r w:rsidRPr="00B87D16">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F55A97" w:rsidRPr="00B87D16" w:rsidRDefault="00F55A97" w:rsidP="00F55A97">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55A97" w:rsidRPr="00B87D16" w:rsidRDefault="00F55A97" w:rsidP="00F55A97">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A35CDD" w:rsidRDefault="00A35CDD" w:rsidP="00F55A97">
      <w:pPr>
        <w:autoSpaceDE w:val="0"/>
        <w:autoSpaceDN w:val="0"/>
        <w:adjustRightInd w:val="0"/>
        <w:spacing w:line="360" w:lineRule="auto"/>
        <w:jc w:val="both"/>
        <w:rPr>
          <w:rFonts w:ascii="Palatino Linotype" w:eastAsiaTheme="minorHAnsi" w:hAnsi="Palatino Linotype" w:cs="Arial"/>
          <w:lang w:val="es-MX" w:eastAsia="en-US"/>
        </w:rPr>
      </w:pPr>
    </w:p>
    <w:p w:rsidR="00F55A97" w:rsidRPr="00B87D16" w:rsidRDefault="00F55A97" w:rsidP="00F55A97">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la interpretación al precepto legal inserto, se advierte que el plazo que les asiste a los </w:t>
      </w:r>
      <w:r w:rsidRPr="00B87D16">
        <w:rPr>
          <w:rFonts w:ascii="Palatino Linotype" w:eastAsiaTheme="minorHAnsi" w:hAnsi="Palatino Linotype" w:cs="Arial"/>
          <w:b/>
          <w:lang w:val="es-MX" w:eastAsia="en-US"/>
        </w:rPr>
        <w:t>sujetos</w:t>
      </w:r>
      <w:r w:rsidRPr="00B87D16">
        <w:rPr>
          <w:rFonts w:ascii="Palatino Linotype" w:eastAsiaTheme="minorHAnsi" w:hAnsi="Palatino Linotype" w:cs="Arial"/>
          <w:lang w:val="es-MX" w:eastAsia="en-US"/>
        </w:rPr>
        <w:t xml:space="preserve"> </w:t>
      </w:r>
      <w:r w:rsidRPr="00B87D16">
        <w:rPr>
          <w:rFonts w:ascii="Palatino Linotype" w:eastAsiaTheme="minorHAnsi" w:hAnsi="Palatino Linotype" w:cs="Arial"/>
          <w:b/>
          <w:lang w:val="es-MX" w:eastAsia="en-US"/>
        </w:rPr>
        <w:t>obligados</w:t>
      </w:r>
      <w:r w:rsidRPr="00B87D16">
        <w:rPr>
          <w:rFonts w:ascii="Palatino Linotype" w:eastAsiaTheme="minorHAnsi" w:hAnsi="Palatino Linotype" w:cs="Arial"/>
          <w:lang w:val="es-MX" w:eastAsia="en-US"/>
        </w:rPr>
        <w:t xml:space="preserve"> para notificar la respuesta a una solicitud de información pública, es de quince días hábiles posteriores a la presentación de ésta.</w:t>
      </w:r>
    </w:p>
    <w:p w:rsidR="00F55A97" w:rsidRPr="00B87D16" w:rsidRDefault="00F55A97" w:rsidP="00F55A97">
      <w:pPr>
        <w:autoSpaceDE w:val="0"/>
        <w:autoSpaceDN w:val="0"/>
        <w:adjustRightInd w:val="0"/>
        <w:spacing w:line="360" w:lineRule="auto"/>
        <w:jc w:val="both"/>
        <w:rPr>
          <w:rFonts w:ascii="Palatino Linotype" w:eastAsiaTheme="minorHAnsi" w:hAnsi="Palatino Linotype" w:cs="Arial"/>
          <w:lang w:val="es-MX" w:eastAsia="en-US"/>
        </w:rPr>
      </w:pPr>
    </w:p>
    <w:p w:rsidR="00F55A97" w:rsidRPr="00B87D16" w:rsidRDefault="00F55A97" w:rsidP="00F55A97">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F55A97" w:rsidRPr="00B87D16" w:rsidRDefault="00F55A97" w:rsidP="00F55A97">
      <w:pPr>
        <w:autoSpaceDE w:val="0"/>
        <w:autoSpaceDN w:val="0"/>
        <w:adjustRightInd w:val="0"/>
        <w:spacing w:line="360" w:lineRule="auto"/>
        <w:jc w:val="both"/>
        <w:rPr>
          <w:rFonts w:ascii="Palatino Linotype" w:eastAsiaTheme="minorHAnsi" w:hAnsi="Palatino Linotype" w:cs="Arial"/>
          <w:lang w:val="es-MX" w:eastAsia="en-US"/>
        </w:rPr>
      </w:pPr>
    </w:p>
    <w:p w:rsidR="00F55A97" w:rsidRPr="00B87D16" w:rsidRDefault="00F55A97" w:rsidP="00F55A97">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Se constituye la figura jurídica de la </w:t>
      </w:r>
      <w:r w:rsidRPr="00B87D16">
        <w:rPr>
          <w:rFonts w:ascii="Palatino Linotype" w:eastAsiaTheme="minorHAnsi" w:hAnsi="Palatino Linotype" w:cs="Arial"/>
          <w:b/>
          <w:i/>
          <w:lang w:val="es-MX" w:eastAsia="en-US"/>
        </w:rPr>
        <w:t>NEGATIVA FICTA</w:t>
      </w:r>
      <w:r w:rsidRPr="00B87D16">
        <w:rPr>
          <w:rFonts w:ascii="Palatino Linotype" w:eastAsiaTheme="minorHAnsi" w:hAnsi="Palatino Linotype" w:cs="Arial"/>
          <w:lang w:val="es-MX" w:eastAsia="en-US"/>
        </w:rPr>
        <w:t>, cuya esencia consiste en atribuir un efecto negativo al silencio de la autoridad administrativa frente a las instancias y solicitudes que hagan los particulares.</w:t>
      </w:r>
    </w:p>
    <w:p w:rsidR="00F55A97" w:rsidRPr="00B87D16" w:rsidRDefault="00F55A97" w:rsidP="00F55A97">
      <w:pPr>
        <w:spacing w:line="360" w:lineRule="auto"/>
        <w:rPr>
          <w:rFonts w:ascii="Palatino Linotype" w:eastAsiaTheme="minorHAnsi" w:hAnsi="Palatino Linotype" w:cstheme="minorBidi"/>
          <w:sz w:val="22"/>
          <w:szCs w:val="22"/>
          <w:lang w:val="es-MX" w:eastAsia="en-US"/>
        </w:rPr>
      </w:pPr>
    </w:p>
    <w:p w:rsidR="00F55A97" w:rsidRPr="00B87D16" w:rsidRDefault="00F55A97" w:rsidP="00F55A97">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F55A97" w:rsidRPr="00B87D16" w:rsidRDefault="00F55A97" w:rsidP="00F55A97">
      <w:pPr>
        <w:rPr>
          <w:rFonts w:ascii="Palatino Linotype" w:eastAsiaTheme="minorHAnsi" w:hAnsi="Palatino Linotype" w:cstheme="minorBidi"/>
          <w:sz w:val="22"/>
          <w:szCs w:val="22"/>
          <w:lang w:val="es-MX" w:eastAsia="en-US"/>
        </w:rPr>
      </w:pPr>
    </w:p>
    <w:p w:rsidR="00F55A97" w:rsidRPr="00B87D16" w:rsidRDefault="00F55A97" w:rsidP="00F55A97">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w:t>
      </w:r>
      <w:r w:rsidRPr="00B87D16">
        <w:rPr>
          <w:rFonts w:ascii="Palatino Linotype" w:hAnsi="Palatino Linotype" w:cs="Arial"/>
          <w:b/>
          <w:i/>
          <w:sz w:val="22"/>
          <w:szCs w:val="22"/>
        </w:rPr>
        <w:t>Artículo 178.</w:t>
      </w:r>
      <w:r w:rsidRPr="00B87D1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55A97" w:rsidRPr="00B87D16" w:rsidRDefault="00F55A97" w:rsidP="00F55A97">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b/>
          <w:i/>
          <w:sz w:val="22"/>
          <w:szCs w:val="22"/>
        </w:rPr>
        <w:lastRenderedPageBreak/>
        <w:t>A falta de respuesta del sujeto obligado, dentro de los plazos establecidos en esta Ley, a una solicitud de acceso a la información pública, el recurso podrá ser interpuesto en cualquier momento</w:t>
      </w:r>
      <w:r w:rsidRPr="00B87D16">
        <w:rPr>
          <w:rFonts w:ascii="Palatino Linotype" w:hAnsi="Palatino Linotype" w:cs="Arial"/>
          <w:i/>
          <w:sz w:val="22"/>
          <w:szCs w:val="22"/>
        </w:rPr>
        <w:t>, acompañado con el documento que pruebe la fecha en que presentó la solicitud.</w:t>
      </w:r>
    </w:p>
    <w:p w:rsidR="00F55A97" w:rsidRPr="00B87D16" w:rsidRDefault="00F55A97" w:rsidP="00F55A97">
      <w:pPr>
        <w:autoSpaceDE w:val="0"/>
        <w:autoSpaceDN w:val="0"/>
        <w:adjustRightInd w:val="0"/>
        <w:ind w:left="567" w:right="567"/>
        <w:jc w:val="both"/>
        <w:rPr>
          <w:rFonts w:ascii="Palatino Linotype" w:hAnsi="Palatino Linotype" w:cs="Arial"/>
          <w:i/>
          <w:sz w:val="22"/>
          <w:szCs w:val="22"/>
        </w:rPr>
      </w:pPr>
    </w:p>
    <w:p w:rsidR="00F55A97" w:rsidRPr="00B87D16" w:rsidRDefault="00F55A97" w:rsidP="00F55A97">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F55A97" w:rsidRPr="00B87D16" w:rsidRDefault="00F55A97" w:rsidP="00F55A97">
      <w:pPr>
        <w:autoSpaceDE w:val="0"/>
        <w:autoSpaceDN w:val="0"/>
        <w:adjustRightInd w:val="0"/>
        <w:ind w:left="567" w:right="567"/>
        <w:jc w:val="both"/>
        <w:rPr>
          <w:rFonts w:ascii="Palatino Linotype" w:hAnsi="Palatino Linotype" w:cs="Arial"/>
          <w:i/>
          <w:sz w:val="22"/>
          <w:szCs w:val="22"/>
        </w:rPr>
      </w:pPr>
    </w:p>
    <w:p w:rsidR="00F55A97" w:rsidRPr="00B87D16" w:rsidRDefault="00F55A97" w:rsidP="00F55A97">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F55A97" w:rsidRPr="00B87D16" w:rsidRDefault="00F55A97" w:rsidP="00F55A97">
      <w:pPr>
        <w:autoSpaceDE w:val="0"/>
        <w:autoSpaceDN w:val="0"/>
        <w:adjustRightInd w:val="0"/>
        <w:spacing w:line="360" w:lineRule="auto"/>
        <w:jc w:val="both"/>
        <w:rPr>
          <w:rFonts w:ascii="Palatino Linotype" w:eastAsiaTheme="minorHAnsi" w:hAnsi="Palatino Linotype" w:cs="Arial"/>
          <w:lang w:val="es-MX" w:eastAsia="en-US"/>
        </w:rPr>
      </w:pPr>
    </w:p>
    <w:p w:rsidR="00F55A97" w:rsidRDefault="00F55A97" w:rsidP="00F55A97">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B87D16">
        <w:rPr>
          <w:rFonts w:ascii="Palatino Linotype" w:eastAsiaTheme="minorHAnsi" w:hAnsi="Palatino Linotype" w:cs="Arial"/>
          <w:b/>
          <w:lang w:val="es-MX" w:eastAsia="en-US"/>
        </w:rPr>
        <w:t>sujeto obligado</w:t>
      </w:r>
      <w:r w:rsidRPr="00B87D16">
        <w:rPr>
          <w:rFonts w:ascii="Palatino Linotype" w:eastAsiaTheme="minorHAnsi" w:hAnsi="Palatino Linotype" w:cs="Arial"/>
          <w:lang w:val="es-MX" w:eastAsia="en-US"/>
        </w:rPr>
        <w:t xml:space="preserve">, a partir de la cual pudiera computarse dicho plazo, por tal motivo es pertinente establecer que no existe plazo específico para la interposición del recurso de revisión, y este puede ser presentado en </w:t>
      </w:r>
      <w:r w:rsidRPr="001D6C5F">
        <w:rPr>
          <w:rFonts w:ascii="Palatino Linotype" w:eastAsiaTheme="minorHAnsi" w:hAnsi="Palatino Linotype" w:cs="Arial"/>
          <w:lang w:val="es-MX" w:eastAsia="en-US"/>
        </w:rPr>
        <w:t>cualquier momento, por lo que la interposición del presente recurso de revisión resulta oportuna.</w:t>
      </w:r>
    </w:p>
    <w:p w:rsidR="00F55A97" w:rsidRDefault="00F55A97" w:rsidP="00F55A97">
      <w:pPr>
        <w:autoSpaceDE w:val="0"/>
        <w:autoSpaceDN w:val="0"/>
        <w:adjustRightInd w:val="0"/>
        <w:spacing w:line="360" w:lineRule="auto"/>
        <w:jc w:val="both"/>
        <w:rPr>
          <w:rFonts w:ascii="Palatino Linotype" w:eastAsiaTheme="minorHAnsi" w:hAnsi="Palatino Linotype" w:cs="Arial"/>
          <w:lang w:val="es-MX" w:eastAsia="en-US"/>
        </w:rPr>
      </w:pPr>
    </w:p>
    <w:p w:rsidR="008C191A" w:rsidRPr="008C191A" w:rsidRDefault="008C191A" w:rsidP="008C191A">
      <w:pPr>
        <w:autoSpaceDE w:val="0"/>
        <w:autoSpaceDN w:val="0"/>
        <w:adjustRightInd w:val="0"/>
        <w:spacing w:line="360" w:lineRule="auto"/>
        <w:jc w:val="both"/>
        <w:rPr>
          <w:rFonts w:ascii="Palatino Linotype" w:eastAsiaTheme="minorHAnsi" w:hAnsi="Palatino Linotype" w:cs="Arial"/>
          <w:lang w:val="es-MX" w:eastAsia="en-US"/>
        </w:rPr>
      </w:pPr>
      <w:r w:rsidRPr="008C191A">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8C191A" w:rsidRPr="008C191A" w:rsidRDefault="008C191A" w:rsidP="008C191A">
      <w:pPr>
        <w:autoSpaceDE w:val="0"/>
        <w:autoSpaceDN w:val="0"/>
        <w:adjustRightInd w:val="0"/>
        <w:spacing w:line="360" w:lineRule="auto"/>
        <w:jc w:val="both"/>
        <w:rPr>
          <w:rFonts w:ascii="Palatino Linotype" w:eastAsiaTheme="minorHAnsi" w:hAnsi="Palatino Linotype" w:cs="Arial"/>
          <w:lang w:val="es-MX" w:eastAsia="en-US"/>
        </w:rPr>
      </w:pP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w:t>
      </w:r>
      <w:r w:rsidRPr="008C191A">
        <w:rPr>
          <w:rFonts w:ascii="Palatino Linotype" w:eastAsiaTheme="minorHAnsi" w:hAnsi="Palatino Linotype" w:cs="Arial"/>
          <w:b/>
          <w:i/>
          <w:sz w:val="22"/>
          <w:lang w:val="es-MX" w:eastAsia="en-US"/>
        </w:rPr>
        <w:t>Artículo 180</w:t>
      </w:r>
      <w:r w:rsidRPr="008C191A">
        <w:rPr>
          <w:rFonts w:ascii="Palatino Linotype" w:eastAsiaTheme="minorHAnsi" w:hAnsi="Palatino Linotype" w:cs="Arial"/>
          <w:i/>
          <w:sz w:val="22"/>
          <w:lang w:val="es-MX" w:eastAsia="en-US"/>
        </w:rPr>
        <w:t xml:space="preserve">. El recurso de revisión contendrá: </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I</w:t>
      </w:r>
      <w:r w:rsidRPr="008C191A">
        <w:rPr>
          <w:rFonts w:ascii="Palatino Linotype" w:eastAsiaTheme="minorHAnsi" w:hAnsi="Palatino Linotype" w:cs="Arial"/>
          <w:i/>
          <w:sz w:val="22"/>
          <w:lang w:val="es-MX" w:eastAsia="en-US"/>
        </w:rPr>
        <w:t xml:space="preserve">. El sujeto obligado ante la cual se presentó la solicitud; </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II</w:t>
      </w:r>
      <w:r w:rsidRPr="008C191A">
        <w:rPr>
          <w:rFonts w:ascii="Palatino Linotype" w:eastAsiaTheme="minorHAnsi" w:hAnsi="Palatino Linotype" w:cs="Arial"/>
          <w:i/>
          <w:sz w:val="22"/>
          <w:lang w:val="es-MX" w:eastAsia="en-US"/>
        </w:rPr>
        <w:t xml:space="preserve">. </w:t>
      </w:r>
      <w:r w:rsidRPr="008C191A">
        <w:rPr>
          <w:rFonts w:ascii="Palatino Linotype" w:eastAsiaTheme="minorHAnsi" w:hAnsi="Palatino Linotype" w:cs="Arial"/>
          <w:i/>
          <w:sz w:val="22"/>
          <w:u w:val="single"/>
          <w:lang w:val="es-MX" w:eastAsia="en-US"/>
        </w:rPr>
        <w:t>El nombre del solicitante</w:t>
      </w:r>
      <w:r w:rsidRPr="008C191A">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III</w:t>
      </w:r>
      <w:r w:rsidRPr="008C191A">
        <w:rPr>
          <w:rFonts w:ascii="Palatino Linotype" w:eastAsiaTheme="minorHAnsi" w:hAnsi="Palatino Linotype" w:cs="Arial"/>
          <w:i/>
          <w:sz w:val="22"/>
          <w:lang w:val="es-MX" w:eastAsia="en-US"/>
        </w:rPr>
        <w:t xml:space="preserve">. El número de folio de respuesta de la solicitud de acceso; </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IV</w:t>
      </w:r>
      <w:r w:rsidRPr="008C191A">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V</w:t>
      </w:r>
      <w:r w:rsidRPr="008C191A">
        <w:rPr>
          <w:rFonts w:ascii="Palatino Linotype" w:eastAsiaTheme="minorHAnsi" w:hAnsi="Palatino Linotype" w:cs="Arial"/>
          <w:i/>
          <w:sz w:val="22"/>
          <w:lang w:val="es-MX" w:eastAsia="en-US"/>
        </w:rPr>
        <w:t xml:space="preserve">. El acto que se recurre; </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lastRenderedPageBreak/>
        <w:t>VI</w:t>
      </w:r>
      <w:r w:rsidRPr="008C191A">
        <w:rPr>
          <w:rFonts w:ascii="Palatino Linotype" w:eastAsiaTheme="minorHAnsi" w:hAnsi="Palatino Linotype" w:cs="Arial"/>
          <w:i/>
          <w:sz w:val="22"/>
          <w:lang w:val="es-MX" w:eastAsia="en-US"/>
        </w:rPr>
        <w:t xml:space="preserve">. Las razones o motivos de inconformidad; </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VII</w:t>
      </w:r>
      <w:r w:rsidRPr="008C191A">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VIII</w:t>
      </w:r>
      <w:r w:rsidRPr="008C191A">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 xml:space="preserve">En ningún caso será necesario que el particular ratifique el recurso de revisión interpuesto. </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u w:val="single"/>
          <w:lang w:val="es-MX" w:eastAsia="en-US"/>
        </w:rPr>
      </w:pPr>
      <w:r w:rsidRPr="008C191A">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p>
    <w:p w:rsidR="008C191A" w:rsidRPr="008C191A" w:rsidRDefault="008C191A" w:rsidP="008C191A">
      <w:pPr>
        <w:autoSpaceDE w:val="0"/>
        <w:autoSpaceDN w:val="0"/>
        <w:adjustRightInd w:val="0"/>
        <w:ind w:left="567" w:right="567"/>
        <w:jc w:val="right"/>
        <w:rPr>
          <w:rFonts w:ascii="Palatino Linotype" w:eastAsiaTheme="minorHAnsi" w:hAnsi="Palatino Linotype" w:cs="Arial"/>
          <w:sz w:val="22"/>
          <w:lang w:val="es-MX" w:eastAsia="en-US"/>
        </w:rPr>
      </w:pPr>
      <w:r w:rsidRPr="008C191A">
        <w:rPr>
          <w:rFonts w:ascii="Palatino Linotype" w:eastAsiaTheme="minorHAnsi" w:hAnsi="Palatino Linotype" w:cs="Arial"/>
          <w:sz w:val="22"/>
          <w:lang w:val="es-MX" w:eastAsia="en-US"/>
        </w:rPr>
        <w:t>(Énfasis añadido)</w:t>
      </w:r>
    </w:p>
    <w:p w:rsidR="008C191A" w:rsidRPr="008C191A" w:rsidRDefault="008C191A" w:rsidP="008C191A">
      <w:pPr>
        <w:autoSpaceDE w:val="0"/>
        <w:autoSpaceDN w:val="0"/>
        <w:adjustRightInd w:val="0"/>
        <w:spacing w:line="360" w:lineRule="auto"/>
        <w:jc w:val="both"/>
        <w:rPr>
          <w:rFonts w:ascii="Palatino Linotype" w:eastAsiaTheme="minorHAnsi" w:hAnsi="Palatino Linotype" w:cs="Arial"/>
          <w:lang w:val="es-MX" w:eastAsia="en-US"/>
        </w:rPr>
      </w:pPr>
    </w:p>
    <w:p w:rsidR="008C191A" w:rsidRPr="008C191A" w:rsidRDefault="008C191A" w:rsidP="008C191A">
      <w:pPr>
        <w:autoSpaceDE w:val="0"/>
        <w:autoSpaceDN w:val="0"/>
        <w:adjustRightInd w:val="0"/>
        <w:spacing w:line="360" w:lineRule="auto"/>
        <w:jc w:val="both"/>
        <w:rPr>
          <w:rFonts w:ascii="Palatino Linotype" w:eastAsiaTheme="minorHAnsi" w:hAnsi="Palatino Linotype" w:cs="Arial"/>
          <w:lang w:val="es-MX" w:eastAsia="en-US"/>
        </w:rPr>
      </w:pPr>
      <w:r w:rsidRPr="008C191A">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al momento de ingresar la solicitud de información, así como al interponer </w:t>
      </w:r>
      <w:r>
        <w:rPr>
          <w:rFonts w:ascii="Palatino Linotype" w:eastAsiaTheme="minorHAnsi" w:hAnsi="Palatino Linotype" w:cs="Arial"/>
          <w:lang w:val="es-MX" w:eastAsia="en-US"/>
        </w:rPr>
        <w:t>e</w:t>
      </w:r>
      <w:r w:rsidRPr="008C191A">
        <w:rPr>
          <w:rFonts w:ascii="Palatino Linotype" w:eastAsiaTheme="minorHAnsi" w:hAnsi="Palatino Linotype" w:cs="Arial"/>
          <w:lang w:val="es-MX" w:eastAsia="en-US"/>
        </w:rPr>
        <w:t>l</w:t>
      </w:r>
      <w:r>
        <w:rPr>
          <w:rFonts w:ascii="Palatino Linotype" w:eastAsiaTheme="minorHAnsi" w:hAnsi="Palatino Linotype" w:cs="Arial"/>
          <w:lang w:val="es-MX" w:eastAsia="en-US"/>
        </w:rPr>
        <w:t xml:space="preserve"> recurso</w:t>
      </w:r>
      <w:r w:rsidRPr="008C191A">
        <w:rPr>
          <w:rFonts w:ascii="Palatino Linotype" w:eastAsiaTheme="minorHAnsi" w:hAnsi="Palatino Linotype" w:cs="Arial"/>
          <w:lang w:val="es-MX" w:eastAsia="en-US"/>
        </w:rPr>
        <w:t xml:space="preserve"> de revisión, </w:t>
      </w:r>
      <w:r>
        <w:rPr>
          <w:rFonts w:ascii="Palatino Linotype" w:eastAsiaTheme="minorHAnsi" w:hAnsi="Palatino Linotype" w:cs="Arial"/>
          <w:lang w:val="es-MX" w:eastAsia="en-US"/>
        </w:rPr>
        <w:t>no</w:t>
      </w:r>
      <w:r w:rsidRPr="008C191A">
        <w:rPr>
          <w:rFonts w:ascii="Palatino Linotype" w:eastAsiaTheme="minorHAnsi" w:hAnsi="Palatino Linotype" w:cs="Arial"/>
          <w:lang w:val="es-MX" w:eastAsia="en-US"/>
        </w:rPr>
        <w:t xml:space="preserve"> señalo como nombre o seudónimo </w:t>
      </w:r>
      <w:r>
        <w:rPr>
          <w:rFonts w:ascii="Palatino Linotype" w:eastAsiaTheme="minorHAnsi" w:hAnsi="Palatino Linotype" w:cs="Arial"/>
          <w:lang w:val="es-MX" w:eastAsia="en-US"/>
        </w:rPr>
        <w:t>con el cual desee ser identificado</w:t>
      </w:r>
      <w:r w:rsidR="00DA566F">
        <w:rPr>
          <w:rFonts w:ascii="Palatino Linotype" w:eastAsiaTheme="minorHAnsi" w:hAnsi="Palatino Linotype" w:cs="Arial"/>
          <w:lang w:val="es-MX" w:eastAsia="en-US"/>
        </w:rPr>
        <w:t>,</w:t>
      </w:r>
      <w:r w:rsidRPr="008C191A">
        <w:rPr>
          <w:rFonts w:ascii="Palatino Linotype" w:eastAsiaTheme="minorHAnsi" w:hAnsi="Palatino Linotype" w:cs="Arial"/>
          <w:lang w:val="es-MX" w:eastAsia="en-US"/>
        </w:rPr>
        <w:t xml:space="preserve"> por lo que no tiene certeza sobre su identidad, lo que en estricto sentido, no se colmarían los requisitos establecidos en el citado artículo 180 de la Ley de Transparencia.</w:t>
      </w:r>
    </w:p>
    <w:p w:rsidR="008C191A" w:rsidRPr="008C191A" w:rsidRDefault="008C191A" w:rsidP="008C191A">
      <w:pPr>
        <w:autoSpaceDE w:val="0"/>
        <w:autoSpaceDN w:val="0"/>
        <w:adjustRightInd w:val="0"/>
        <w:spacing w:line="360" w:lineRule="auto"/>
        <w:jc w:val="both"/>
        <w:rPr>
          <w:rFonts w:ascii="Palatino Linotype" w:eastAsiaTheme="minorHAnsi" w:hAnsi="Palatino Linotype" w:cs="Arial"/>
          <w:lang w:val="es-MX" w:eastAsia="en-US"/>
        </w:rPr>
      </w:pPr>
    </w:p>
    <w:p w:rsidR="008C191A" w:rsidRPr="008C191A" w:rsidRDefault="008C191A" w:rsidP="008C191A">
      <w:pPr>
        <w:autoSpaceDE w:val="0"/>
        <w:autoSpaceDN w:val="0"/>
        <w:adjustRightInd w:val="0"/>
        <w:spacing w:line="360" w:lineRule="auto"/>
        <w:jc w:val="both"/>
        <w:rPr>
          <w:rFonts w:ascii="Palatino Linotype" w:eastAsiaTheme="minorHAnsi" w:hAnsi="Palatino Linotype" w:cs="Arial"/>
          <w:lang w:val="es-MX" w:eastAsia="en-US"/>
        </w:rPr>
      </w:pPr>
      <w:r w:rsidRPr="008C191A">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8C191A">
        <w:rPr>
          <w:rFonts w:ascii="Palatino Linotype" w:eastAsiaTheme="minorHAnsi" w:hAnsi="Palatino Linotype" w:cs="Arial"/>
          <w:i/>
          <w:lang w:val="es-MX" w:eastAsia="en-US"/>
        </w:rPr>
        <w:t>sine qua non</w:t>
      </w:r>
      <w:r w:rsidRPr="008C191A">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8C191A" w:rsidRPr="008C191A" w:rsidRDefault="008C191A" w:rsidP="008C191A">
      <w:pPr>
        <w:autoSpaceDE w:val="0"/>
        <w:autoSpaceDN w:val="0"/>
        <w:adjustRightInd w:val="0"/>
        <w:spacing w:line="360" w:lineRule="auto"/>
        <w:jc w:val="both"/>
        <w:rPr>
          <w:rFonts w:ascii="Palatino Linotype" w:eastAsiaTheme="minorHAnsi" w:hAnsi="Palatino Linotype" w:cs="Arial"/>
          <w:lang w:val="es-MX" w:eastAsia="en-US"/>
        </w:rPr>
      </w:pPr>
      <w:r w:rsidRPr="008C191A">
        <w:rPr>
          <w:rFonts w:ascii="Palatino Linotype" w:eastAsiaTheme="minorHAnsi" w:hAnsi="Palatino Linotype" w:cs="Arial"/>
          <w:lang w:val="es-MX" w:eastAsia="en-US"/>
        </w:rPr>
        <w:lastRenderedPageBreak/>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C191A" w:rsidRPr="008C191A" w:rsidRDefault="008C191A" w:rsidP="008C191A">
      <w:pPr>
        <w:autoSpaceDE w:val="0"/>
        <w:autoSpaceDN w:val="0"/>
        <w:adjustRightInd w:val="0"/>
        <w:spacing w:line="360" w:lineRule="auto"/>
        <w:jc w:val="both"/>
        <w:rPr>
          <w:rFonts w:ascii="Palatino Linotype" w:eastAsiaTheme="minorHAnsi" w:hAnsi="Palatino Linotype" w:cs="Arial"/>
          <w:lang w:val="es-MX" w:eastAsia="en-US"/>
        </w:rPr>
      </w:pPr>
    </w:p>
    <w:p w:rsidR="008C191A" w:rsidRPr="008C191A" w:rsidRDefault="008C191A" w:rsidP="008C191A">
      <w:pPr>
        <w:autoSpaceDE w:val="0"/>
        <w:autoSpaceDN w:val="0"/>
        <w:adjustRightInd w:val="0"/>
        <w:jc w:val="center"/>
        <w:rPr>
          <w:rFonts w:ascii="Palatino Linotype" w:eastAsiaTheme="minorHAnsi" w:hAnsi="Palatino Linotype" w:cs="Arial"/>
          <w:b/>
          <w:i/>
          <w:sz w:val="22"/>
          <w:szCs w:val="22"/>
          <w:lang w:val="es-MX" w:eastAsia="en-US"/>
        </w:rPr>
      </w:pPr>
      <w:r w:rsidRPr="008C191A">
        <w:rPr>
          <w:rFonts w:ascii="Palatino Linotype" w:eastAsiaTheme="minorHAnsi" w:hAnsi="Palatino Linotype" w:cs="Arial"/>
          <w:b/>
          <w:i/>
          <w:sz w:val="22"/>
          <w:szCs w:val="22"/>
          <w:lang w:val="es-MX" w:eastAsia="en-US"/>
        </w:rPr>
        <w:t>Constitución Política de los Estados Unidos Mexicanos</w:t>
      </w:r>
    </w:p>
    <w:p w:rsidR="008C191A" w:rsidRPr="008C191A" w:rsidRDefault="008C191A" w:rsidP="008C191A">
      <w:pPr>
        <w:autoSpaceDE w:val="0"/>
        <w:autoSpaceDN w:val="0"/>
        <w:adjustRightInd w:val="0"/>
        <w:jc w:val="both"/>
        <w:rPr>
          <w:rFonts w:ascii="Palatino Linotype" w:eastAsiaTheme="minorHAnsi" w:hAnsi="Palatino Linotype" w:cs="Arial"/>
          <w:sz w:val="22"/>
          <w:szCs w:val="22"/>
          <w:lang w:val="es-MX" w:eastAsia="en-US"/>
        </w:rPr>
      </w:pP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szCs w:val="22"/>
          <w:lang w:val="es-MX" w:eastAsia="en-US"/>
        </w:rPr>
      </w:pPr>
      <w:r w:rsidRPr="008C191A">
        <w:rPr>
          <w:rFonts w:ascii="Palatino Linotype" w:eastAsiaTheme="minorHAnsi" w:hAnsi="Palatino Linotype" w:cs="Arial"/>
          <w:i/>
          <w:sz w:val="22"/>
          <w:szCs w:val="22"/>
          <w:lang w:val="es-MX" w:eastAsia="en-US"/>
        </w:rPr>
        <w:t>“</w:t>
      </w:r>
      <w:r w:rsidRPr="008C191A">
        <w:rPr>
          <w:rFonts w:ascii="Palatino Linotype" w:eastAsiaTheme="minorHAnsi" w:hAnsi="Palatino Linotype" w:cs="Arial"/>
          <w:b/>
          <w:i/>
          <w:sz w:val="22"/>
          <w:szCs w:val="22"/>
          <w:lang w:val="es-MX" w:eastAsia="en-US"/>
        </w:rPr>
        <w:t>Artículo 6o</w:t>
      </w:r>
      <w:r w:rsidRPr="008C191A">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Para efectos de lo dispuesto en el presente artículo se observará lo siguiente:</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A</w:t>
      </w:r>
      <w:r w:rsidRPr="008C191A">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I</w:t>
      </w:r>
      <w:r w:rsidRPr="008C191A">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III.</w:t>
      </w:r>
      <w:r w:rsidRPr="008C191A">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lastRenderedPageBreak/>
        <w:t>…</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V</w:t>
      </w:r>
      <w:r w:rsidRPr="008C191A">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VI.</w:t>
      </w:r>
      <w:r w:rsidRPr="008C191A">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La ley establecerá aquella información que se considere reservada o confidencial.</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p>
    <w:p w:rsidR="008C191A" w:rsidRPr="008C191A" w:rsidRDefault="008C191A" w:rsidP="008C191A">
      <w:pPr>
        <w:autoSpaceDE w:val="0"/>
        <w:autoSpaceDN w:val="0"/>
        <w:adjustRightInd w:val="0"/>
        <w:ind w:left="567" w:right="567"/>
        <w:jc w:val="center"/>
        <w:rPr>
          <w:rFonts w:ascii="Palatino Linotype" w:eastAsiaTheme="minorHAnsi" w:hAnsi="Palatino Linotype" w:cs="Arial"/>
          <w:b/>
          <w:i/>
          <w:sz w:val="22"/>
          <w:lang w:val="es-MX" w:eastAsia="en-US"/>
        </w:rPr>
      </w:pPr>
      <w:r w:rsidRPr="008C191A">
        <w:rPr>
          <w:rFonts w:ascii="Palatino Linotype" w:eastAsiaTheme="minorHAnsi" w:hAnsi="Palatino Linotype" w:cs="Arial"/>
          <w:b/>
          <w:i/>
          <w:sz w:val="22"/>
          <w:lang w:val="es-MX" w:eastAsia="en-US"/>
        </w:rPr>
        <w:t>Constitución Política del Estado Libre y Soberano de México</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w:t>
      </w:r>
      <w:r w:rsidRPr="008C191A">
        <w:rPr>
          <w:rFonts w:ascii="Palatino Linotype" w:eastAsiaTheme="minorHAnsi" w:hAnsi="Palatino Linotype" w:cs="Arial"/>
          <w:b/>
          <w:i/>
          <w:sz w:val="22"/>
          <w:lang w:val="es-MX" w:eastAsia="en-US"/>
        </w:rPr>
        <w:t>Artículo 5</w:t>
      </w:r>
      <w:r w:rsidRPr="008C191A">
        <w:rPr>
          <w:rFonts w:ascii="Palatino Linotype" w:eastAsiaTheme="minorHAnsi" w:hAnsi="Palatino Linotype" w:cs="Arial"/>
          <w:i/>
          <w:sz w:val="22"/>
          <w:lang w:val="es-MX" w:eastAsia="en-US"/>
        </w:rPr>
        <w:t xml:space="preserve">. … </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Este derecho se regirá por los principios y bases siguientes:</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I</w:t>
      </w:r>
      <w:r w:rsidRPr="008C191A">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b/>
          <w:i/>
          <w:sz w:val="22"/>
          <w:lang w:val="es-MX" w:eastAsia="en-US"/>
        </w:rPr>
        <w:t>III</w:t>
      </w:r>
      <w:r w:rsidRPr="008C191A">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8C191A" w:rsidRPr="008C191A" w:rsidRDefault="008C191A" w:rsidP="008C191A">
      <w:pPr>
        <w:autoSpaceDE w:val="0"/>
        <w:autoSpaceDN w:val="0"/>
        <w:adjustRightInd w:val="0"/>
        <w:ind w:left="567" w:right="567"/>
        <w:jc w:val="right"/>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(Énfasis añadido)</w:t>
      </w:r>
    </w:p>
    <w:p w:rsidR="008C191A" w:rsidRPr="008C191A" w:rsidRDefault="008C191A" w:rsidP="008C191A">
      <w:pPr>
        <w:autoSpaceDE w:val="0"/>
        <w:autoSpaceDN w:val="0"/>
        <w:adjustRightInd w:val="0"/>
        <w:spacing w:line="360" w:lineRule="auto"/>
        <w:jc w:val="both"/>
        <w:rPr>
          <w:rFonts w:ascii="Palatino Linotype" w:eastAsiaTheme="minorHAnsi" w:hAnsi="Palatino Linotype" w:cs="Arial"/>
          <w:lang w:val="es-MX" w:eastAsia="en-US"/>
        </w:rPr>
      </w:pPr>
    </w:p>
    <w:p w:rsidR="008C191A" w:rsidRPr="008C191A" w:rsidRDefault="008C191A" w:rsidP="008C191A">
      <w:pPr>
        <w:autoSpaceDE w:val="0"/>
        <w:autoSpaceDN w:val="0"/>
        <w:adjustRightInd w:val="0"/>
        <w:spacing w:line="360" w:lineRule="auto"/>
        <w:jc w:val="both"/>
        <w:rPr>
          <w:rFonts w:ascii="Palatino Linotype" w:eastAsiaTheme="minorHAnsi" w:hAnsi="Palatino Linotype" w:cs="Arial"/>
          <w:lang w:val="es-MX" w:eastAsia="en-US"/>
        </w:rPr>
      </w:pPr>
      <w:r w:rsidRPr="008C191A">
        <w:rPr>
          <w:rFonts w:ascii="Palatino Linotype" w:eastAsiaTheme="minorHAnsi" w:hAnsi="Palatino Linotype" w:cs="Arial"/>
          <w:lang w:val="es-MX" w:eastAsia="en-US"/>
        </w:rPr>
        <w:lastRenderedPageBreak/>
        <w:t>Por otra parte, del contenido del artículo 1 de la Constitución Política de los Estados Unidos Mexicanos, se destaca lo siguiente:</w:t>
      </w:r>
    </w:p>
    <w:p w:rsidR="008C191A" w:rsidRPr="008C191A" w:rsidRDefault="008C191A" w:rsidP="008C191A">
      <w:pPr>
        <w:autoSpaceDE w:val="0"/>
        <w:autoSpaceDN w:val="0"/>
        <w:adjustRightInd w:val="0"/>
        <w:spacing w:line="360" w:lineRule="auto"/>
        <w:jc w:val="both"/>
        <w:rPr>
          <w:rFonts w:ascii="Palatino Linotype" w:eastAsiaTheme="minorHAnsi" w:hAnsi="Palatino Linotype" w:cs="Arial"/>
          <w:lang w:val="es-MX" w:eastAsia="en-US"/>
        </w:rPr>
      </w:pP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w:t>
      </w:r>
      <w:r w:rsidRPr="008C191A">
        <w:rPr>
          <w:rFonts w:ascii="Palatino Linotype" w:eastAsiaTheme="minorHAnsi" w:hAnsi="Palatino Linotype" w:cs="Arial"/>
          <w:b/>
          <w:i/>
          <w:sz w:val="22"/>
          <w:lang w:val="es-MX" w:eastAsia="en-US"/>
        </w:rPr>
        <w:t>Artículo 1o.</w:t>
      </w:r>
      <w:r w:rsidRPr="008C191A">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C191A" w:rsidRPr="008C191A" w:rsidRDefault="008C191A" w:rsidP="008C191A">
      <w:pPr>
        <w:autoSpaceDE w:val="0"/>
        <w:autoSpaceDN w:val="0"/>
        <w:adjustRightInd w:val="0"/>
        <w:spacing w:line="360" w:lineRule="auto"/>
        <w:jc w:val="both"/>
        <w:rPr>
          <w:rFonts w:ascii="Palatino Linotype" w:eastAsiaTheme="minorHAnsi" w:hAnsi="Palatino Linotype" w:cs="Arial"/>
          <w:lang w:val="es-MX" w:eastAsia="en-US"/>
        </w:rPr>
      </w:pPr>
    </w:p>
    <w:p w:rsidR="008C191A" w:rsidRPr="008C191A" w:rsidRDefault="008C191A" w:rsidP="008C191A">
      <w:pPr>
        <w:autoSpaceDE w:val="0"/>
        <w:autoSpaceDN w:val="0"/>
        <w:adjustRightInd w:val="0"/>
        <w:spacing w:line="360" w:lineRule="auto"/>
        <w:jc w:val="both"/>
        <w:rPr>
          <w:rFonts w:ascii="Palatino Linotype" w:eastAsiaTheme="minorHAnsi" w:hAnsi="Palatino Linotype" w:cs="Arial"/>
          <w:lang w:val="es-MX" w:eastAsia="en-US"/>
        </w:rPr>
      </w:pPr>
      <w:r w:rsidRPr="008C191A">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C191A" w:rsidRPr="008C191A" w:rsidRDefault="008C191A" w:rsidP="008C191A">
      <w:pPr>
        <w:autoSpaceDE w:val="0"/>
        <w:autoSpaceDN w:val="0"/>
        <w:adjustRightInd w:val="0"/>
        <w:spacing w:line="360" w:lineRule="auto"/>
        <w:jc w:val="both"/>
        <w:rPr>
          <w:rFonts w:ascii="Palatino Linotype" w:eastAsiaTheme="minorHAnsi" w:hAnsi="Palatino Linotype" w:cs="Arial"/>
          <w:lang w:val="es-MX" w:eastAsia="en-US"/>
        </w:rPr>
      </w:pPr>
    </w:p>
    <w:p w:rsidR="008C191A" w:rsidRPr="008C191A" w:rsidRDefault="008C191A" w:rsidP="008C191A">
      <w:pPr>
        <w:autoSpaceDE w:val="0"/>
        <w:autoSpaceDN w:val="0"/>
        <w:adjustRightInd w:val="0"/>
        <w:spacing w:line="360" w:lineRule="auto"/>
        <w:jc w:val="both"/>
        <w:rPr>
          <w:rFonts w:ascii="Palatino Linotype" w:eastAsiaTheme="minorHAnsi" w:hAnsi="Palatino Linotype" w:cs="Arial"/>
          <w:lang w:val="es-MX" w:eastAsia="en-US"/>
        </w:rPr>
      </w:pPr>
      <w:r w:rsidRPr="008C191A">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r w:rsidRPr="008C191A">
        <w:rPr>
          <w:rFonts w:ascii="Palatino Linotype" w:eastAsiaTheme="minorHAnsi" w:hAnsi="Palatino Linotype" w:cs="Arial"/>
          <w:i/>
          <w:sz w:val="22"/>
          <w:lang w:val="es-MX" w:eastAsia="en-US"/>
        </w:rPr>
        <w:lastRenderedPageBreak/>
        <w:t>“</w:t>
      </w:r>
      <w:r w:rsidRPr="008C191A">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8C191A">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2"/>
          <w:lang w:val="es-MX" w:eastAsia="en-US"/>
        </w:rPr>
      </w:pP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0"/>
          <w:lang w:val="es-MX" w:eastAsia="en-US"/>
        </w:rPr>
      </w:pPr>
      <w:r w:rsidRPr="008C191A">
        <w:rPr>
          <w:rFonts w:ascii="Palatino Linotype" w:eastAsiaTheme="minorHAnsi" w:hAnsi="Palatino Linotype" w:cs="Arial"/>
          <w:i/>
          <w:sz w:val="20"/>
          <w:lang w:val="es-MX" w:eastAsia="en-US"/>
        </w:rPr>
        <w:t>Resoluciones</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0"/>
          <w:lang w:val="es-MX" w:eastAsia="en-US"/>
        </w:rPr>
      </w:pPr>
      <w:r w:rsidRPr="008C191A">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0"/>
          <w:lang w:val="es-MX" w:eastAsia="en-US"/>
        </w:rPr>
      </w:pPr>
      <w:r w:rsidRPr="008C191A">
        <w:rPr>
          <w:rFonts w:ascii="Palatino Linotype" w:eastAsiaTheme="minorHAnsi" w:hAnsi="Palatino Linotype" w:cs="Arial"/>
          <w:i/>
          <w:sz w:val="20"/>
          <w:lang w:val="es-MX" w:eastAsia="en-US"/>
        </w:rPr>
        <w:t>• RDA 2937/13. Interpuesto en contra de LICONSA, S.A. de C.V. Comisionado. Ponente Gerardo Laveaga Rendón.</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0"/>
          <w:lang w:val="es-MX" w:eastAsia="en-US"/>
        </w:rPr>
      </w:pPr>
      <w:r w:rsidRPr="008C191A">
        <w:rPr>
          <w:rFonts w:ascii="Palatino Linotype" w:eastAsiaTheme="minorHAnsi" w:hAnsi="Palatino Linotype" w:cs="Arial"/>
          <w:i/>
          <w:sz w:val="20"/>
          <w:lang w:val="es-MX" w:eastAsia="en-US"/>
        </w:rPr>
        <w:t>• RDA 3609/12. Interpuesto en contra de la Secretaría de Educación Pública. Comisionada Ponente Sigrid Arzt Colunga.</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0"/>
          <w:lang w:val="es-MX" w:eastAsia="en-US"/>
        </w:rPr>
      </w:pPr>
      <w:r w:rsidRPr="008C191A">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rsidR="008C191A" w:rsidRPr="008C191A" w:rsidRDefault="008C191A" w:rsidP="008C191A">
      <w:pPr>
        <w:autoSpaceDE w:val="0"/>
        <w:autoSpaceDN w:val="0"/>
        <w:adjustRightInd w:val="0"/>
        <w:ind w:left="567" w:right="567"/>
        <w:jc w:val="both"/>
        <w:rPr>
          <w:rFonts w:ascii="Palatino Linotype" w:eastAsiaTheme="minorHAnsi" w:hAnsi="Palatino Linotype" w:cs="Arial"/>
          <w:i/>
          <w:sz w:val="20"/>
          <w:lang w:val="es-MX" w:eastAsia="en-US"/>
        </w:rPr>
      </w:pPr>
      <w:r w:rsidRPr="008C191A">
        <w:rPr>
          <w:rFonts w:ascii="Palatino Linotype" w:eastAsiaTheme="minorHAnsi" w:hAnsi="Palatino Linotype" w:cs="Arial"/>
          <w:i/>
          <w:sz w:val="20"/>
          <w:lang w:val="es-MX" w:eastAsia="en-US"/>
        </w:rPr>
        <w:t>• RDA 0563/12. Interpuesto en contra de la Secretaría de la Función Pública. Comisionada Ponente Jacqueline Peschard Mariscal.”</w:t>
      </w:r>
    </w:p>
    <w:p w:rsidR="008C191A" w:rsidRPr="008C191A" w:rsidRDefault="008C191A" w:rsidP="008C191A">
      <w:pPr>
        <w:autoSpaceDE w:val="0"/>
        <w:autoSpaceDN w:val="0"/>
        <w:adjustRightInd w:val="0"/>
        <w:spacing w:line="360" w:lineRule="auto"/>
        <w:jc w:val="both"/>
        <w:rPr>
          <w:rFonts w:ascii="Palatino Linotype" w:eastAsiaTheme="minorHAnsi" w:hAnsi="Palatino Linotype" w:cs="Arial"/>
          <w:lang w:val="es-MX" w:eastAsia="en-US"/>
        </w:rPr>
      </w:pPr>
    </w:p>
    <w:p w:rsidR="008C191A" w:rsidRPr="008C191A" w:rsidRDefault="008C191A" w:rsidP="008C191A">
      <w:pPr>
        <w:autoSpaceDE w:val="0"/>
        <w:autoSpaceDN w:val="0"/>
        <w:adjustRightInd w:val="0"/>
        <w:spacing w:line="360" w:lineRule="auto"/>
        <w:jc w:val="both"/>
        <w:rPr>
          <w:rFonts w:ascii="Palatino Linotype" w:eastAsiaTheme="minorHAnsi" w:hAnsi="Palatino Linotype" w:cs="Arial"/>
          <w:lang w:val="es-MX" w:eastAsia="en-US"/>
        </w:rPr>
      </w:pPr>
      <w:r w:rsidRPr="008C191A">
        <w:rPr>
          <w:rFonts w:ascii="Palatino Linotype" w:eastAsiaTheme="minorHAnsi" w:hAnsi="Palatino Linotype" w:cs="Arial"/>
          <w:lang w:val="es-MX" w:eastAsia="en-US"/>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8C191A" w:rsidRPr="008C191A" w:rsidRDefault="008C191A" w:rsidP="008C191A">
      <w:pPr>
        <w:autoSpaceDE w:val="0"/>
        <w:autoSpaceDN w:val="0"/>
        <w:adjustRightInd w:val="0"/>
        <w:spacing w:line="360" w:lineRule="auto"/>
        <w:jc w:val="both"/>
        <w:rPr>
          <w:rFonts w:ascii="Palatino Linotype" w:eastAsiaTheme="minorHAnsi" w:hAnsi="Palatino Linotype" w:cs="Arial"/>
          <w:lang w:val="es-MX" w:eastAsia="en-US"/>
        </w:rPr>
      </w:pPr>
    </w:p>
    <w:p w:rsidR="008C191A" w:rsidRDefault="008C191A" w:rsidP="008C191A">
      <w:pPr>
        <w:autoSpaceDE w:val="0"/>
        <w:autoSpaceDN w:val="0"/>
        <w:adjustRightInd w:val="0"/>
        <w:spacing w:line="360" w:lineRule="auto"/>
        <w:jc w:val="both"/>
        <w:rPr>
          <w:rFonts w:ascii="Palatino Linotype" w:eastAsiaTheme="minorHAnsi" w:hAnsi="Palatino Linotype" w:cs="Arial"/>
          <w:lang w:val="es-MX" w:eastAsia="en-US"/>
        </w:rPr>
      </w:pPr>
      <w:r w:rsidRPr="008C191A">
        <w:rPr>
          <w:rFonts w:ascii="Palatino Linotype" w:eastAsiaTheme="minorHAnsi" w:hAnsi="Palatino Linotype" w:cs="Arial"/>
          <w:lang w:val="es-MX" w:eastAsia="en-US"/>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8C191A">
        <w:rPr>
          <w:rFonts w:ascii="Palatino Linotype" w:eastAsiaTheme="minorHAnsi" w:hAnsi="Palatino Linotype" w:cs="Arial"/>
          <w:lang w:val="es-MX" w:eastAsia="en-US"/>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8C191A" w:rsidRPr="008C191A" w:rsidRDefault="008C191A" w:rsidP="008C191A">
      <w:pPr>
        <w:autoSpaceDE w:val="0"/>
        <w:autoSpaceDN w:val="0"/>
        <w:adjustRightInd w:val="0"/>
        <w:spacing w:line="360" w:lineRule="auto"/>
        <w:jc w:val="both"/>
        <w:rPr>
          <w:rFonts w:ascii="Palatino Linotype" w:eastAsiaTheme="minorHAnsi" w:hAnsi="Palatino Linotype" w:cs="Arial"/>
          <w:lang w:val="es-MX" w:eastAsia="en-US"/>
        </w:rPr>
      </w:pPr>
    </w:p>
    <w:p w:rsidR="008C191A" w:rsidRPr="008C191A" w:rsidRDefault="008C191A" w:rsidP="008C191A">
      <w:pPr>
        <w:autoSpaceDE w:val="0"/>
        <w:autoSpaceDN w:val="0"/>
        <w:adjustRightInd w:val="0"/>
        <w:spacing w:line="360" w:lineRule="auto"/>
        <w:jc w:val="both"/>
        <w:rPr>
          <w:rFonts w:ascii="Palatino Linotype" w:eastAsiaTheme="minorHAnsi" w:hAnsi="Palatino Linotype" w:cs="Arial"/>
          <w:lang w:val="es-MX" w:eastAsia="en-US"/>
        </w:rPr>
      </w:pPr>
      <w:r w:rsidRPr="008C191A">
        <w:rPr>
          <w:rFonts w:ascii="Palatino Linotype" w:eastAsiaTheme="minorHAnsi" w:hAnsi="Palatino Linotype" w:cs="Arial"/>
          <w:lang w:val="es-MX" w:eastAsia="en-US"/>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8C191A" w:rsidRPr="008C191A" w:rsidRDefault="008C191A" w:rsidP="008C191A">
      <w:pPr>
        <w:autoSpaceDE w:val="0"/>
        <w:autoSpaceDN w:val="0"/>
        <w:adjustRightInd w:val="0"/>
        <w:spacing w:line="360" w:lineRule="auto"/>
        <w:jc w:val="both"/>
        <w:rPr>
          <w:rFonts w:ascii="Palatino Linotype" w:eastAsiaTheme="minorHAnsi" w:hAnsi="Palatino Linotype" w:cs="Arial"/>
          <w:lang w:val="es-MX" w:eastAsia="en-US"/>
        </w:rPr>
      </w:pPr>
    </w:p>
    <w:p w:rsidR="008C191A" w:rsidRPr="008C191A" w:rsidRDefault="008C191A" w:rsidP="008C191A">
      <w:pPr>
        <w:autoSpaceDE w:val="0"/>
        <w:autoSpaceDN w:val="0"/>
        <w:adjustRightInd w:val="0"/>
        <w:spacing w:line="360" w:lineRule="auto"/>
        <w:jc w:val="both"/>
        <w:rPr>
          <w:rFonts w:ascii="Palatino Linotype" w:eastAsiaTheme="minorHAnsi" w:hAnsi="Palatino Linotype" w:cs="Arial"/>
          <w:lang w:val="es-MX" w:eastAsia="en-US"/>
        </w:rPr>
      </w:pPr>
      <w:r w:rsidRPr="008C191A">
        <w:rPr>
          <w:rFonts w:ascii="Palatino Linotype" w:eastAsiaTheme="minorHAnsi" w:hAnsi="Palatino Linotype" w:cs="Arial"/>
          <w:lang w:val="es-MX"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8C191A" w:rsidRDefault="008C191A" w:rsidP="00F55A97">
      <w:pPr>
        <w:autoSpaceDE w:val="0"/>
        <w:autoSpaceDN w:val="0"/>
        <w:adjustRightInd w:val="0"/>
        <w:spacing w:line="360" w:lineRule="auto"/>
        <w:jc w:val="both"/>
        <w:rPr>
          <w:rFonts w:ascii="Palatino Linotype" w:eastAsiaTheme="minorHAnsi" w:hAnsi="Palatino Linotype" w:cs="Arial"/>
          <w:lang w:val="es-MX" w:eastAsia="en-US"/>
        </w:rPr>
      </w:pPr>
    </w:p>
    <w:p w:rsidR="008C191A" w:rsidRDefault="008C191A" w:rsidP="00F55A97">
      <w:pPr>
        <w:autoSpaceDE w:val="0"/>
        <w:autoSpaceDN w:val="0"/>
        <w:adjustRightInd w:val="0"/>
        <w:spacing w:line="360" w:lineRule="auto"/>
        <w:jc w:val="both"/>
        <w:rPr>
          <w:rFonts w:ascii="Palatino Linotype" w:eastAsiaTheme="minorHAnsi" w:hAnsi="Palatino Linotype" w:cs="Arial"/>
          <w:lang w:val="es-MX" w:eastAsia="en-US"/>
        </w:rPr>
      </w:pPr>
    </w:p>
    <w:p w:rsidR="00F55A97" w:rsidRPr="00B87D16" w:rsidRDefault="00F55A97" w:rsidP="00F55A97">
      <w:pPr>
        <w:spacing w:line="360" w:lineRule="auto"/>
        <w:ind w:right="49"/>
        <w:jc w:val="both"/>
        <w:rPr>
          <w:rFonts w:ascii="Palatino Linotype" w:hAnsi="Palatino Linotype" w:cs="Arial"/>
          <w:b/>
          <w:sz w:val="28"/>
          <w:szCs w:val="28"/>
        </w:rPr>
      </w:pPr>
      <w:r w:rsidRPr="00B87D16">
        <w:rPr>
          <w:rFonts w:ascii="Palatino Linotype" w:hAnsi="Palatino Linotype" w:cs="Arial"/>
          <w:b/>
          <w:sz w:val="28"/>
          <w:szCs w:val="28"/>
        </w:rPr>
        <w:lastRenderedPageBreak/>
        <w:t>TERCERO.</w:t>
      </w:r>
      <w:r w:rsidRPr="00B87D16">
        <w:rPr>
          <w:rFonts w:ascii="Palatino Linotype" w:hAnsi="Palatino Linotype" w:cs="Arial"/>
          <w:sz w:val="28"/>
          <w:szCs w:val="28"/>
        </w:rPr>
        <w:t xml:space="preserve"> </w:t>
      </w:r>
      <w:r w:rsidRPr="00B87D16">
        <w:rPr>
          <w:rFonts w:ascii="Palatino Linotype" w:hAnsi="Palatino Linotype" w:cs="Arial"/>
          <w:b/>
          <w:sz w:val="28"/>
          <w:szCs w:val="28"/>
        </w:rPr>
        <w:t xml:space="preserve">De las causas de improcedencia. </w:t>
      </w:r>
    </w:p>
    <w:p w:rsidR="00F55A97" w:rsidRDefault="00F55A97" w:rsidP="00F55A97">
      <w:pPr>
        <w:spacing w:line="360" w:lineRule="auto"/>
        <w:ind w:right="49"/>
        <w:jc w:val="both"/>
        <w:rPr>
          <w:rFonts w:ascii="Palatino Linotype" w:hAnsi="Palatino Linotype" w:cs="Arial"/>
        </w:rPr>
      </w:pPr>
      <w:r w:rsidRPr="00B87D16">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B87D16">
        <w:rPr>
          <w:rFonts w:ascii="Palatino Linotype" w:hAnsi="Palatino Linotype" w:cs="Arial"/>
          <w:vertAlign w:val="superscript"/>
        </w:rPr>
        <w:footnoteReference w:id="1"/>
      </w:r>
      <w:r w:rsidRPr="00B87D16">
        <w:rPr>
          <w:rFonts w:ascii="Palatino Linotype" w:hAnsi="Palatino Linotype" w:cs="Arial"/>
        </w:rPr>
        <w:t>.</w:t>
      </w:r>
    </w:p>
    <w:p w:rsidR="00F55A97" w:rsidRDefault="00F55A97" w:rsidP="00F55A97">
      <w:pPr>
        <w:spacing w:line="360" w:lineRule="auto"/>
        <w:ind w:right="49"/>
        <w:jc w:val="both"/>
        <w:rPr>
          <w:rFonts w:ascii="Palatino Linotype" w:hAnsi="Palatino Linotype" w:cs="Arial"/>
        </w:rPr>
      </w:pPr>
    </w:p>
    <w:p w:rsidR="00F55A97" w:rsidRPr="00B87D16" w:rsidRDefault="00F55A97" w:rsidP="00F55A97">
      <w:pPr>
        <w:autoSpaceDE w:val="0"/>
        <w:autoSpaceDN w:val="0"/>
        <w:adjustRightInd w:val="0"/>
        <w:spacing w:line="360" w:lineRule="auto"/>
        <w:jc w:val="both"/>
        <w:rPr>
          <w:rFonts w:ascii="Palatino Linotype" w:hAnsi="Palatino Linotype" w:cs="Arial"/>
        </w:rPr>
      </w:pPr>
      <w:r w:rsidRPr="00B87D16">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w:t>
      </w:r>
      <w:r w:rsidRPr="00B87D16">
        <w:rPr>
          <w:rFonts w:ascii="Palatino Linotype" w:hAnsi="Palatino Linotype" w:cs="Arial"/>
        </w:rPr>
        <w:lastRenderedPageBreak/>
        <w:t>valer causa de improcedencia alguna por las partes, que resulte dable abordar, encontrándose actualizados todos los presupuestos procesales para atender el fondo del asunto, en los términos del considerando posterior.</w:t>
      </w:r>
    </w:p>
    <w:p w:rsidR="00F55A97" w:rsidRDefault="00F55A97" w:rsidP="00F55A97">
      <w:pPr>
        <w:pStyle w:val="Prrafodelista"/>
        <w:autoSpaceDE w:val="0"/>
        <w:autoSpaceDN w:val="0"/>
        <w:adjustRightInd w:val="0"/>
        <w:spacing w:line="360" w:lineRule="auto"/>
        <w:ind w:left="0"/>
        <w:jc w:val="both"/>
        <w:rPr>
          <w:rFonts w:ascii="Palatino Linotype" w:hAnsi="Palatino Linotype" w:cs="Arial"/>
        </w:rPr>
      </w:pPr>
    </w:p>
    <w:p w:rsidR="00F55A97" w:rsidRDefault="00F55A97" w:rsidP="00F55A97">
      <w:pPr>
        <w:pStyle w:val="Prrafodelista"/>
        <w:autoSpaceDE w:val="0"/>
        <w:autoSpaceDN w:val="0"/>
        <w:adjustRightInd w:val="0"/>
        <w:spacing w:line="360" w:lineRule="auto"/>
        <w:ind w:left="0"/>
        <w:jc w:val="both"/>
        <w:rPr>
          <w:rFonts w:ascii="Palatino Linotype" w:hAnsi="Palatino Linotype" w:cs="Arial"/>
        </w:rPr>
      </w:pPr>
    </w:p>
    <w:p w:rsidR="00F55A97" w:rsidRPr="00FB3150" w:rsidRDefault="00F55A97" w:rsidP="00F55A97">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F55A97" w:rsidRPr="00EA72CF" w:rsidRDefault="00F55A97" w:rsidP="00F55A97">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55A97" w:rsidRPr="00EA72CF" w:rsidRDefault="00F55A97" w:rsidP="00F55A97">
      <w:pPr>
        <w:autoSpaceDE w:val="0"/>
        <w:autoSpaceDN w:val="0"/>
        <w:adjustRightInd w:val="0"/>
        <w:spacing w:line="360" w:lineRule="auto"/>
        <w:jc w:val="both"/>
        <w:rPr>
          <w:rFonts w:ascii="Palatino Linotype" w:hAnsi="Palatino Linotype" w:cs="Arial"/>
        </w:rPr>
      </w:pPr>
    </w:p>
    <w:p w:rsidR="00F55A97" w:rsidRDefault="00F55A97" w:rsidP="00F55A97">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En primera instancia, al referirnos al acto impugnado por el </w:t>
      </w:r>
      <w:r w:rsidRPr="00EA72CF">
        <w:rPr>
          <w:rFonts w:ascii="Palatino Linotype" w:hAnsi="Palatino Linotype" w:cs="Arial"/>
          <w:b/>
        </w:rPr>
        <w:t>Recurrente</w:t>
      </w:r>
      <w:r w:rsidRPr="00EA72CF">
        <w:rPr>
          <w:rFonts w:ascii="Palatino Linotype" w:hAnsi="Palatino Linotype" w:cs="Arial"/>
        </w:rPr>
        <w:t xml:space="preserve">, concatenado con los motivos o razones de inconformidad emitidos, se distingue que se adolece, de forma toral, de la falta de respuesta a la solicitud de acceso a la información formulada, actualizando con ello lo </w:t>
      </w:r>
      <w:r w:rsidRPr="00EA72CF">
        <w:rPr>
          <w:rFonts w:ascii="Palatino Linotype" w:eastAsia="Calibri" w:hAnsi="Palatino Linotype" w:cs="Arial"/>
          <w:color w:val="000000" w:themeColor="text1"/>
        </w:rPr>
        <w:t xml:space="preserve">establecido en la fracción VII del artículo 179 de la </w:t>
      </w:r>
      <w:r w:rsidRPr="00EA72CF">
        <w:rPr>
          <w:rFonts w:ascii="Palatino Linotype" w:eastAsia="Calibri" w:hAnsi="Palatino Linotype" w:cs="Arial"/>
          <w:b/>
          <w:color w:val="000000" w:themeColor="text1"/>
        </w:rPr>
        <w:t>Ley de Transparencia y Acceso a la Información Pública del Estado de México y Municipios</w:t>
      </w:r>
      <w:r w:rsidRPr="00EA72CF">
        <w:rPr>
          <w:rFonts w:ascii="Palatino Linotype" w:eastAsia="Calibri" w:hAnsi="Palatino Linotype" w:cs="Arial"/>
          <w:color w:val="000000" w:themeColor="text1"/>
        </w:rPr>
        <w:t>,</w:t>
      </w:r>
      <w:r w:rsidRPr="00EA72CF">
        <w:rPr>
          <w:rFonts w:ascii="Palatino Linotype" w:eastAsia="Calibri" w:hAnsi="Palatino Linotype" w:cs="Arial"/>
          <w:b/>
          <w:color w:val="000000" w:themeColor="text1"/>
        </w:rPr>
        <w:t xml:space="preserve"> </w:t>
      </w:r>
      <w:r w:rsidRPr="00EA72CF">
        <w:rPr>
          <w:rFonts w:ascii="Palatino Linotype" w:hAnsi="Palatino Linotype" w:cs="Arial"/>
        </w:rPr>
        <w:t>resultando procedente la interposición del recurso de revisión cuando no se dé respuesta a una solicitud de información.</w:t>
      </w:r>
    </w:p>
    <w:p w:rsidR="00F55A97" w:rsidRPr="00EA72CF" w:rsidRDefault="00F55A97" w:rsidP="00F55A97">
      <w:pPr>
        <w:autoSpaceDE w:val="0"/>
        <w:autoSpaceDN w:val="0"/>
        <w:adjustRightInd w:val="0"/>
        <w:spacing w:line="360" w:lineRule="auto"/>
        <w:jc w:val="both"/>
        <w:rPr>
          <w:rFonts w:ascii="Palatino Linotype" w:hAnsi="Palatino Linotype" w:cs="Arial"/>
        </w:rPr>
      </w:pPr>
    </w:p>
    <w:p w:rsidR="00F55A97" w:rsidRPr="00EA72CF" w:rsidRDefault="00F55A97" w:rsidP="00F55A97">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Establecido lo anterior, resulta evidente que las razones o motivos de </w:t>
      </w:r>
      <w:r w:rsidRPr="00EA72CF">
        <w:rPr>
          <w:rFonts w:ascii="Palatino Linotype" w:hAnsi="Palatino Linotype"/>
        </w:rPr>
        <w:t xml:space="preserve">inconformidad hechos valer, resultan </w:t>
      </w:r>
      <w:r w:rsidRPr="00EA72CF">
        <w:rPr>
          <w:rFonts w:ascii="Palatino Linotype" w:hAnsi="Palatino Linotype"/>
          <w:b/>
        </w:rPr>
        <w:t>fundadas y procedentes</w:t>
      </w:r>
      <w:r w:rsidRPr="00EA72CF">
        <w:rPr>
          <w:rFonts w:ascii="Palatino Linotype" w:hAnsi="Palatino Linotype"/>
        </w:rPr>
        <w:t xml:space="preserve">, en virtud de las constancias que obran </w:t>
      </w:r>
      <w:r w:rsidRPr="00EA72CF">
        <w:rPr>
          <w:rFonts w:ascii="Palatino Linotype" w:hAnsi="Palatino Linotype"/>
        </w:rPr>
        <w:lastRenderedPageBreak/>
        <w:t xml:space="preserve">en el expediente electrónico SAIMEX, se acredita que el </w:t>
      </w:r>
      <w:r w:rsidRPr="00EA72CF">
        <w:rPr>
          <w:rFonts w:ascii="Palatino Linotype" w:hAnsi="Palatino Linotype" w:cs="Arial"/>
          <w:b/>
          <w:lang w:eastAsia="es-MX"/>
        </w:rPr>
        <w:t>sujeto obligado</w:t>
      </w:r>
      <w:r w:rsidRPr="00EA72CF">
        <w:rPr>
          <w:rFonts w:ascii="Palatino Linotype" w:hAnsi="Palatino Linotype" w:cs="Arial"/>
          <w:lang w:eastAsia="es-MX"/>
        </w:rPr>
        <w:t xml:space="preserve"> fue omiso en responder la solicitud de información hecha por el </w:t>
      </w:r>
      <w:r w:rsidRPr="00EA72CF">
        <w:rPr>
          <w:rFonts w:ascii="Palatino Linotype" w:hAnsi="Palatino Linotype" w:cs="Arial"/>
          <w:b/>
          <w:lang w:eastAsia="es-MX"/>
        </w:rPr>
        <w:t>recurrente</w:t>
      </w:r>
      <w:r w:rsidRPr="00EA72CF">
        <w:rPr>
          <w:rFonts w:ascii="Palatino Linotype" w:hAnsi="Palatino Linotype" w:cs="Arial"/>
          <w:lang w:eastAsia="es-MX"/>
        </w:rPr>
        <w:t>.</w:t>
      </w:r>
    </w:p>
    <w:p w:rsidR="00F55A97" w:rsidRPr="00EA72CF" w:rsidRDefault="00F55A97" w:rsidP="00F55A97">
      <w:pPr>
        <w:autoSpaceDE w:val="0"/>
        <w:autoSpaceDN w:val="0"/>
        <w:adjustRightInd w:val="0"/>
        <w:spacing w:line="360" w:lineRule="auto"/>
        <w:jc w:val="both"/>
        <w:rPr>
          <w:rFonts w:ascii="Palatino Linotype" w:hAnsi="Palatino Linotype" w:cs="Arial"/>
        </w:rPr>
      </w:pPr>
    </w:p>
    <w:p w:rsidR="00F55A97" w:rsidRDefault="00F55A97" w:rsidP="00F55A97">
      <w:pPr>
        <w:spacing w:line="360" w:lineRule="auto"/>
        <w:contextualSpacing/>
        <w:jc w:val="both"/>
        <w:rPr>
          <w:rFonts w:ascii="Palatino Linotype" w:hAnsi="Palatino Linotype"/>
          <w:lang w:eastAsia="es-MX"/>
        </w:rPr>
      </w:pPr>
      <w:r w:rsidRPr="00EA72CF">
        <w:rPr>
          <w:rFonts w:ascii="Palatino Linotype" w:hAnsi="Palatino Linotype"/>
          <w:lang w:eastAsia="es-MX"/>
        </w:rPr>
        <w:t xml:space="preserve">De tal manera que se hace patente que la falta de respuesta del </w:t>
      </w:r>
      <w:r w:rsidRPr="00EA72CF">
        <w:rPr>
          <w:rFonts w:ascii="Palatino Linotype" w:hAnsi="Palatino Linotype"/>
          <w:b/>
          <w:lang w:eastAsia="es-MX"/>
        </w:rPr>
        <w:t>sujeto obligado</w:t>
      </w:r>
      <w:r w:rsidRPr="00EA72CF">
        <w:rPr>
          <w:rFonts w:ascii="Palatino Linotype" w:hAnsi="Palatino Linotype"/>
          <w:lang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rsidR="00DA566F" w:rsidRPr="00EA72CF" w:rsidRDefault="00DA566F" w:rsidP="00F55A97">
      <w:pPr>
        <w:spacing w:line="360" w:lineRule="auto"/>
        <w:contextualSpacing/>
        <w:jc w:val="both"/>
        <w:rPr>
          <w:rFonts w:ascii="Palatino Linotype" w:hAnsi="Palatino Linotype" w:cs="Arial"/>
          <w:lang w:eastAsia="es-MX"/>
        </w:rPr>
      </w:pPr>
    </w:p>
    <w:p w:rsidR="00F55A97" w:rsidRPr="00EA72CF" w:rsidRDefault="00F55A97" w:rsidP="00F55A9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r w:rsidRPr="00EA72CF">
        <w:rPr>
          <w:rFonts w:ascii="Palatino Linotype" w:eastAsiaTheme="minorHAnsi" w:hAnsi="Palatino Linotype" w:cs="Arial"/>
          <w:b/>
          <w:bCs/>
          <w:i/>
          <w:sz w:val="22"/>
          <w:szCs w:val="22"/>
          <w:lang w:val="es-MX" w:eastAsia="en-US"/>
        </w:rPr>
        <w:t>Artículo 4.</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El derecho humano de acceso a la información pública</w:t>
      </w:r>
      <w:r w:rsidRPr="00EA72CF">
        <w:rPr>
          <w:rFonts w:ascii="Palatino Linotype" w:eastAsiaTheme="minorHAnsi" w:hAnsi="Palatino Linotype" w:cs="Arial"/>
          <w:bCs/>
          <w:i/>
          <w:sz w:val="22"/>
          <w:szCs w:val="22"/>
          <w:lang w:val="es-MX" w:eastAsia="en-US"/>
        </w:rPr>
        <w:t xml:space="preserve"> es la prerrogativa de las personas para buscar, difundir, investigar, recabar, recibir y solicitar información pública, sin necesidad de acreditar personalidad ni interés jurídico.</w:t>
      </w:r>
    </w:p>
    <w:p w:rsidR="00F55A97" w:rsidRPr="00EA72CF" w:rsidRDefault="00F55A97" w:rsidP="00F55A9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Toda la información generada, obtenida, adquirida, transformada, administrada o en posesión de los sujetos obligados es pública y accesible de manera permanente a cualquier persona</w:t>
      </w:r>
      <w:r w:rsidRPr="00EA72CF">
        <w:rPr>
          <w:rFonts w:ascii="Palatino Linotype" w:eastAsiaTheme="minorHAnsi" w:hAnsi="Palatino Linotype" w:cs="Arial"/>
          <w:bCs/>
          <w:i/>
          <w:sz w:val="22"/>
          <w:szCs w:val="22"/>
          <w:lang w:val="es-MX"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55A97" w:rsidRPr="00EA72CF" w:rsidRDefault="00F55A97" w:rsidP="00F55A9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deben poner en práctica, políticas y programas de acceso a la información que se apeguen a criterios de publicidad, veracidad, oportunidad, precisión y suficiencia en beneficio de los solicitantes.</w:t>
      </w:r>
    </w:p>
    <w:p w:rsidR="00F55A97" w:rsidRPr="00EA72CF" w:rsidRDefault="00F55A97" w:rsidP="00F55A9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12.</w:t>
      </w:r>
      <w:r w:rsidRPr="00EA72CF">
        <w:rPr>
          <w:rFonts w:ascii="Palatino Linotype" w:eastAsiaTheme="minorHAnsi" w:hAnsi="Palatino Linotype" w:cs="Arial"/>
          <w:bCs/>
          <w:i/>
          <w:sz w:val="22"/>
          <w:szCs w:val="22"/>
          <w:lang w:val="es-MX" w:eastAsia="en-US"/>
        </w:rPr>
        <w:t xml:space="preserve"> Quienes generen, recopilen, administren, manejen, procesen, archiven o conserven información pública serán responsables de la misma en los términos de las disposiciones jurídicas aplicables.</w:t>
      </w:r>
    </w:p>
    <w:p w:rsidR="00F55A97" w:rsidRPr="00EA72CF" w:rsidRDefault="00F55A97" w:rsidP="00F55A97">
      <w:pPr>
        <w:ind w:left="709" w:right="567"/>
        <w:jc w:val="both"/>
        <w:rPr>
          <w:rFonts w:ascii="Palatino Linotype" w:eastAsiaTheme="minorHAnsi" w:hAnsi="Palatino Linotype" w:cs="Arial"/>
          <w:bCs/>
          <w:i/>
          <w:sz w:val="22"/>
          <w:szCs w:val="22"/>
          <w:lang w:val="es-MX" w:eastAsia="en-US"/>
        </w:rPr>
      </w:pPr>
    </w:p>
    <w:p w:rsidR="00F55A97" w:rsidRPr="00EA72CF" w:rsidRDefault="00F55A97" w:rsidP="00F55A9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Los sujetos obligados sólo proporcionarán la información pública que se les requiera y que obre en sus archivos y en el estado en que ésta se encuentre.</w:t>
      </w:r>
      <w:r w:rsidRPr="00EA72CF">
        <w:rPr>
          <w:rFonts w:ascii="Palatino Linotype" w:eastAsiaTheme="minorHAnsi" w:hAnsi="Palatino Linotype" w:cs="Arial"/>
          <w:bCs/>
          <w:i/>
          <w:sz w:val="22"/>
          <w:szCs w:val="22"/>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F55A97" w:rsidRPr="00EA72CF" w:rsidRDefault="00F55A97" w:rsidP="00F55A9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F55A97" w:rsidRPr="00EA72CF" w:rsidRDefault="00F55A97" w:rsidP="00F55A97">
      <w:pPr>
        <w:ind w:left="709" w:right="567"/>
        <w:jc w:val="both"/>
        <w:rPr>
          <w:rFonts w:ascii="Palatino Linotype" w:eastAsiaTheme="minorHAnsi" w:hAnsi="Palatino Linotype" w:cs="Arial"/>
          <w:bCs/>
          <w:i/>
          <w:sz w:val="22"/>
          <w:szCs w:val="22"/>
          <w:lang w:val="es-MX" w:eastAsia="en-US"/>
        </w:rPr>
      </w:pPr>
    </w:p>
    <w:p w:rsidR="00F55A97" w:rsidRPr="00EA72CF" w:rsidRDefault="00F55A97" w:rsidP="00F55A9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lastRenderedPageBreak/>
        <w:t>Artículo 23</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Son sujetos obligados</w:t>
      </w:r>
      <w:r w:rsidRPr="00EA72CF">
        <w:rPr>
          <w:rFonts w:ascii="Palatino Linotype" w:eastAsiaTheme="minorHAnsi" w:hAnsi="Palatino Linotype" w:cs="Arial"/>
          <w:bCs/>
          <w:i/>
          <w:sz w:val="22"/>
          <w:szCs w:val="22"/>
          <w:lang w:val="es-MX" w:eastAsia="en-US"/>
        </w:rPr>
        <w:t xml:space="preserve"> a transparentar y permitir el acceso a su información y proteger los datos personales que obren en su poder: </w:t>
      </w:r>
    </w:p>
    <w:p w:rsidR="00F55A97" w:rsidRPr="00EA72CF" w:rsidRDefault="00F55A97" w:rsidP="00F55A9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F55A97" w:rsidRPr="00EA72CF" w:rsidRDefault="00F55A97" w:rsidP="00F55A9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IV. </w:t>
      </w:r>
      <w:r w:rsidRPr="00EA72CF">
        <w:rPr>
          <w:rFonts w:ascii="Palatino Linotype" w:eastAsiaTheme="minorHAnsi" w:hAnsi="Palatino Linotype" w:cs="Arial"/>
          <w:bCs/>
          <w:i/>
          <w:sz w:val="22"/>
          <w:szCs w:val="22"/>
          <w:lang w:val="es-MX" w:eastAsia="en-US"/>
        </w:rPr>
        <w:t>Los ayuntamientos y las dependencias, organismos,</w:t>
      </w:r>
      <w:r w:rsidRPr="00EA72CF">
        <w:rPr>
          <w:rFonts w:ascii="Palatino Linotype" w:eastAsiaTheme="minorHAnsi" w:hAnsi="Palatino Linotype" w:cs="Arial"/>
          <w:b/>
          <w:bCs/>
          <w:i/>
          <w:sz w:val="22"/>
          <w:szCs w:val="22"/>
          <w:u w:val="single"/>
          <w:lang w:val="es-MX" w:eastAsia="en-US"/>
        </w:rPr>
        <w:t xml:space="preserve"> órganos y entidades de la administración municipal;</w:t>
      </w:r>
    </w:p>
    <w:p w:rsidR="00F55A97" w:rsidRPr="00EA72CF" w:rsidRDefault="00F55A97" w:rsidP="00F55A97">
      <w:pPr>
        <w:ind w:left="709" w:right="567"/>
        <w:jc w:val="both"/>
        <w:rPr>
          <w:rFonts w:ascii="Palatino Linotype" w:eastAsiaTheme="minorHAnsi" w:hAnsi="Palatino Linotype" w:cs="Arial"/>
          <w:bCs/>
          <w:i/>
          <w:sz w:val="22"/>
          <w:szCs w:val="22"/>
          <w:lang w:val="es-MX" w:eastAsia="en-US"/>
        </w:rPr>
      </w:pPr>
    </w:p>
    <w:p w:rsidR="00F55A97" w:rsidRPr="00EA72CF" w:rsidRDefault="00F55A97" w:rsidP="00F55A97">
      <w:pPr>
        <w:ind w:left="709"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 xml:space="preserve">Artículo 24. </w:t>
      </w:r>
    </w:p>
    <w:p w:rsidR="00F55A97" w:rsidRPr="00EA72CF" w:rsidRDefault="00F55A97" w:rsidP="00F55A9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F55A97" w:rsidRPr="00EA72CF" w:rsidRDefault="00F55A97" w:rsidP="00F55A9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solo proporcionarán la información pública que generen, administren o posean en el ejercicio de sus atribuciones.”</w:t>
      </w:r>
    </w:p>
    <w:p w:rsidR="00F55A97" w:rsidRPr="00EA72CF" w:rsidRDefault="00F55A97" w:rsidP="00F55A9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F55A97" w:rsidRPr="00EA72CF" w:rsidRDefault="00F55A97" w:rsidP="00F55A97">
      <w:pPr>
        <w:ind w:left="709" w:right="567"/>
        <w:jc w:val="both"/>
        <w:rPr>
          <w:rFonts w:ascii="Palatino Linotype" w:eastAsiaTheme="minorHAnsi" w:hAnsi="Palatino Linotype" w:cs="Arial"/>
          <w:bCs/>
          <w:i/>
          <w:sz w:val="22"/>
          <w:szCs w:val="22"/>
          <w:lang w:val="es-MX" w:eastAsia="en-US"/>
        </w:rPr>
      </w:pPr>
    </w:p>
    <w:p w:rsidR="00F55A97" w:rsidRPr="00EA72CF" w:rsidRDefault="00F55A97" w:rsidP="00F55A9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160.</w:t>
      </w:r>
      <w:r w:rsidRPr="00EA72CF">
        <w:rPr>
          <w:rFonts w:ascii="Palatino Linotype" w:eastAsiaTheme="minorHAnsi" w:hAnsi="Palatino Linotype" w:cs="Arial"/>
          <w:bCs/>
          <w:i/>
          <w:sz w:val="22"/>
          <w:szCs w:val="22"/>
          <w:lang w:val="es-MX"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F55A97" w:rsidRPr="00EA72CF" w:rsidRDefault="00F55A97" w:rsidP="00F55A97">
      <w:pPr>
        <w:ind w:left="709" w:right="567"/>
        <w:jc w:val="both"/>
        <w:rPr>
          <w:rFonts w:ascii="Palatino Linotype" w:eastAsiaTheme="minorHAnsi" w:hAnsi="Palatino Linotype" w:cs="Arial"/>
          <w:bCs/>
          <w:i/>
          <w:sz w:val="22"/>
          <w:szCs w:val="22"/>
          <w:lang w:val="es-MX" w:eastAsia="en-US"/>
        </w:rPr>
      </w:pPr>
    </w:p>
    <w:p w:rsidR="00F55A97" w:rsidRPr="00EA72CF" w:rsidRDefault="00F55A97" w:rsidP="00F55A9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En caso que la información solicitada consista en bases de datos se deberá privilegiar la entrega de la misma en formatos abiertos.</w:t>
      </w:r>
    </w:p>
    <w:p w:rsidR="00F55A97" w:rsidRPr="00EA72CF" w:rsidRDefault="00F55A97" w:rsidP="00F55A97">
      <w:pPr>
        <w:ind w:left="709" w:right="567"/>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F55A97" w:rsidRPr="00EA72CF" w:rsidRDefault="00F55A97" w:rsidP="00F55A97">
      <w:pPr>
        <w:spacing w:line="360" w:lineRule="auto"/>
        <w:contextualSpacing/>
        <w:jc w:val="both"/>
        <w:rPr>
          <w:rFonts w:ascii="Palatino Linotype" w:eastAsia="MS Mincho" w:hAnsi="Palatino Linotype"/>
          <w:lang w:val="es-ES_tradnl"/>
        </w:rPr>
      </w:pPr>
    </w:p>
    <w:p w:rsidR="00F55A97" w:rsidRPr="00EA72CF" w:rsidRDefault="00F55A97" w:rsidP="00F55A97">
      <w:pPr>
        <w:spacing w:line="360" w:lineRule="auto"/>
        <w:contextualSpacing/>
        <w:jc w:val="both"/>
        <w:rPr>
          <w:rFonts w:ascii="Palatino Linotype" w:hAnsi="Palatino Linotype" w:cs="Arial"/>
          <w:color w:val="000000"/>
          <w:lang w:val="es-ES_tradnl"/>
        </w:rPr>
      </w:pPr>
      <w:r w:rsidRPr="00EA72CF">
        <w:rPr>
          <w:rFonts w:ascii="Palatino Linotype" w:eastAsia="MS Mincho" w:hAnsi="Palatino Linotype"/>
          <w:lang w:val="es-ES_tradnl"/>
        </w:rPr>
        <w:t xml:space="preserve">Resulta necesario señalar que el derecho de acceso a la información pública es un </w:t>
      </w:r>
      <w:r w:rsidRPr="00EA72CF">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EA72CF">
        <w:rPr>
          <w:rFonts w:ascii="Palatino Linotype" w:hAnsi="Palatino Linotype" w:cs="Arial"/>
          <w:color w:val="000000"/>
          <w:lang w:val="es-ES_tradnl"/>
        </w:rPr>
        <w:t xml:space="preserve"> </w:t>
      </w:r>
      <w:r w:rsidRPr="00EA72CF">
        <w:rPr>
          <w:rFonts w:ascii="Palatino Linotype" w:hAnsi="Palatino Linotype" w:cs="Arial"/>
          <w:b/>
          <w:color w:val="000000"/>
          <w:lang w:val="es-ES_tradnl"/>
        </w:rPr>
        <w:t>sujeto obligado</w:t>
      </w:r>
      <w:r w:rsidRPr="00EA72C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A72CF">
        <w:rPr>
          <w:rFonts w:ascii="Palatino Linotype" w:hAnsi="Palatino Linotype" w:cs="Arial"/>
          <w:b/>
          <w:color w:val="000000"/>
          <w:lang w:val="es-ES_tradnl"/>
        </w:rPr>
        <w:t xml:space="preserve">Constitución Política de los Estados Unidos Mexicanos </w:t>
      </w:r>
      <w:r w:rsidRPr="00EA72CF">
        <w:rPr>
          <w:rFonts w:ascii="Palatino Linotype" w:hAnsi="Palatino Linotype" w:cs="Arial"/>
          <w:color w:val="000000"/>
          <w:lang w:val="es-ES_tradnl"/>
        </w:rPr>
        <w:t xml:space="preserve">al señalar la obligación de “promover, </w:t>
      </w:r>
      <w:r w:rsidRPr="00EA72CF">
        <w:rPr>
          <w:rFonts w:ascii="Palatino Linotype" w:hAnsi="Palatino Linotype" w:cs="Arial"/>
          <w:b/>
          <w:color w:val="000000"/>
          <w:lang w:val="es-ES_tradnl"/>
        </w:rPr>
        <w:t>respetar</w:t>
      </w:r>
      <w:r w:rsidRPr="00EA72CF">
        <w:rPr>
          <w:rFonts w:ascii="Palatino Linotype" w:hAnsi="Palatino Linotype" w:cs="Arial"/>
          <w:color w:val="000000"/>
          <w:lang w:val="es-ES_tradnl"/>
        </w:rPr>
        <w:t xml:space="preserve">, </w:t>
      </w:r>
      <w:r w:rsidRPr="00EA72CF">
        <w:rPr>
          <w:rFonts w:ascii="Palatino Linotype" w:hAnsi="Palatino Linotype" w:cs="Arial"/>
          <w:b/>
          <w:color w:val="000000"/>
          <w:lang w:val="es-ES_tradnl"/>
        </w:rPr>
        <w:t>proteger</w:t>
      </w:r>
      <w:r w:rsidRPr="00EA72CF">
        <w:rPr>
          <w:rFonts w:ascii="Palatino Linotype" w:hAnsi="Palatino Linotype" w:cs="Arial"/>
          <w:color w:val="000000"/>
          <w:lang w:val="es-ES_tradnl"/>
        </w:rPr>
        <w:t xml:space="preserve"> y </w:t>
      </w:r>
      <w:r w:rsidRPr="00EA72CF">
        <w:rPr>
          <w:rFonts w:ascii="Palatino Linotype" w:hAnsi="Palatino Linotype" w:cs="Arial"/>
          <w:b/>
          <w:color w:val="000000"/>
          <w:lang w:val="es-ES_tradnl"/>
        </w:rPr>
        <w:t>garantizar</w:t>
      </w:r>
      <w:r w:rsidRPr="00EA72CF">
        <w:rPr>
          <w:rFonts w:ascii="Palatino Linotype" w:hAnsi="Palatino Linotype" w:cs="Arial"/>
          <w:color w:val="000000"/>
          <w:lang w:val="es-ES_tradnl"/>
        </w:rPr>
        <w:t xml:space="preserve"> los derechos humanos”, entre los cuales se encuentra dicho derecho.</w:t>
      </w:r>
    </w:p>
    <w:p w:rsidR="00F55A97" w:rsidRPr="00EA72CF" w:rsidRDefault="00F55A97" w:rsidP="00F55A97">
      <w:pPr>
        <w:spacing w:line="360" w:lineRule="auto"/>
        <w:contextualSpacing/>
        <w:jc w:val="both"/>
        <w:rPr>
          <w:rFonts w:ascii="Palatino Linotype" w:hAnsi="Palatino Linotype" w:cs="Arial"/>
          <w:color w:val="000000"/>
          <w:lang w:val="es-ES_tradnl"/>
        </w:rPr>
      </w:pPr>
    </w:p>
    <w:p w:rsidR="00F55A97" w:rsidRPr="00EA72CF" w:rsidRDefault="00F55A97" w:rsidP="00F55A97">
      <w:pPr>
        <w:spacing w:line="360" w:lineRule="auto"/>
        <w:contextualSpacing/>
        <w:jc w:val="both"/>
        <w:rPr>
          <w:rFonts w:ascii="Palatino Linotype" w:hAnsi="Palatino Linotype" w:cs="Arial"/>
          <w:color w:val="000000"/>
          <w:lang w:val="es-ES_tradnl"/>
        </w:rPr>
      </w:pPr>
      <w:r w:rsidRPr="00EA72CF">
        <w:rPr>
          <w:rFonts w:ascii="Palatino Linotype" w:hAnsi="Palatino Linotype" w:cs="Arial"/>
          <w:color w:val="000000"/>
          <w:lang w:val="es-ES_tradnl"/>
        </w:rPr>
        <w:lastRenderedPageBreak/>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F55A97" w:rsidRPr="00EA72CF" w:rsidRDefault="00F55A97" w:rsidP="00F55A97">
      <w:pPr>
        <w:spacing w:line="360" w:lineRule="auto"/>
        <w:contextualSpacing/>
        <w:jc w:val="both"/>
        <w:rPr>
          <w:rFonts w:ascii="Palatino Linotype" w:eastAsia="MS Mincho" w:hAnsi="Palatino Linotype"/>
          <w:lang w:val="es-ES_tradnl"/>
        </w:rPr>
      </w:pPr>
    </w:p>
    <w:p w:rsidR="00F55A97" w:rsidRDefault="00F55A97" w:rsidP="00F55A97">
      <w:pPr>
        <w:spacing w:line="360" w:lineRule="auto"/>
        <w:contextualSpacing/>
        <w:jc w:val="both"/>
        <w:rPr>
          <w:rFonts w:ascii="Palatino Linotype" w:eastAsia="MS Mincho" w:hAnsi="Palatino Linotype"/>
          <w:lang w:val="es-ES_tradnl"/>
        </w:rPr>
      </w:pPr>
      <w:r w:rsidRPr="00EA72CF">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F55A97" w:rsidRPr="00EA72CF" w:rsidRDefault="00F55A97" w:rsidP="00F55A97">
      <w:pPr>
        <w:spacing w:line="360" w:lineRule="auto"/>
        <w:contextualSpacing/>
        <w:jc w:val="both"/>
        <w:rPr>
          <w:rFonts w:ascii="Palatino Linotype" w:hAnsi="Palatino Linotype"/>
          <w:lang w:eastAsia="es-MX"/>
        </w:rPr>
      </w:pPr>
    </w:p>
    <w:p w:rsidR="00F55A97" w:rsidRDefault="00F55A97" w:rsidP="00F55A97">
      <w:pPr>
        <w:spacing w:line="360" w:lineRule="auto"/>
        <w:contextualSpacing/>
        <w:jc w:val="both"/>
        <w:rPr>
          <w:rFonts w:ascii="Palatino Linotype" w:hAnsi="Palatino Linotype" w:cs="Arial"/>
        </w:rPr>
      </w:pPr>
      <w:r w:rsidRPr="00EA72CF">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F55A97" w:rsidRPr="00EA72CF" w:rsidRDefault="00F55A97" w:rsidP="00F55A97">
      <w:pPr>
        <w:spacing w:line="360" w:lineRule="auto"/>
        <w:contextualSpacing/>
        <w:jc w:val="both"/>
        <w:rPr>
          <w:rFonts w:ascii="Palatino Linotype" w:hAnsi="Palatino Linotype" w:cs="Arial"/>
        </w:rPr>
      </w:pPr>
    </w:p>
    <w:p w:rsidR="00F55A97" w:rsidRPr="00EA72CF" w:rsidRDefault="00F55A97" w:rsidP="00F55A97">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lastRenderedPageBreak/>
        <w:t xml:space="preserve">Por lo que en cumplimiento a las obligaciones que establece nuestra Carta Magna, la Constitución Estatal y la Ley de la materia le imponen, el </w:t>
      </w:r>
      <w:r w:rsidRPr="00EA72CF">
        <w:rPr>
          <w:rFonts w:ascii="Palatino Linotype" w:hAnsi="Palatino Linotype" w:cs="Arial"/>
          <w:b/>
        </w:rPr>
        <w:t>sujeto obligado</w:t>
      </w:r>
      <w:r w:rsidRPr="00EA72CF">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EA72CF">
        <w:rPr>
          <w:rFonts w:ascii="Palatino Linotype" w:hAnsi="Palatino Linotype" w:cs="Arial"/>
          <w:b/>
        </w:rPr>
        <w:t>sujeto obligado</w:t>
      </w:r>
      <w:r w:rsidRPr="00EA72CF">
        <w:rPr>
          <w:rFonts w:ascii="Palatino Linotype" w:hAnsi="Palatino Linotype" w:cs="Arial"/>
        </w:rPr>
        <w:t xml:space="preserve"> fue omiso en dar respuesta a la solicitud.</w:t>
      </w:r>
    </w:p>
    <w:p w:rsidR="00F55A97" w:rsidRPr="00EA72CF" w:rsidRDefault="00F55A97" w:rsidP="00F55A97">
      <w:pPr>
        <w:autoSpaceDE w:val="0"/>
        <w:autoSpaceDN w:val="0"/>
        <w:adjustRightInd w:val="0"/>
        <w:spacing w:line="360" w:lineRule="auto"/>
        <w:jc w:val="both"/>
        <w:rPr>
          <w:rFonts w:ascii="Palatino Linotype" w:hAnsi="Palatino Linotype" w:cs="Arial"/>
        </w:rPr>
      </w:pPr>
    </w:p>
    <w:p w:rsidR="00F55A97" w:rsidRPr="00EA72CF" w:rsidRDefault="00F55A97" w:rsidP="00F55A97">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F55A97" w:rsidRPr="00EA72CF" w:rsidRDefault="00F55A97" w:rsidP="00F55A97">
      <w:pPr>
        <w:autoSpaceDE w:val="0"/>
        <w:autoSpaceDN w:val="0"/>
        <w:adjustRightInd w:val="0"/>
        <w:spacing w:line="360" w:lineRule="auto"/>
        <w:jc w:val="both"/>
        <w:rPr>
          <w:rFonts w:ascii="Palatino Linotype" w:hAnsi="Palatino Linotype" w:cs="Arial"/>
        </w:rPr>
      </w:pPr>
    </w:p>
    <w:p w:rsidR="00F55A97" w:rsidRPr="00EA72CF" w:rsidRDefault="00F55A97" w:rsidP="00F55A97">
      <w:pPr>
        <w:autoSpaceDE w:val="0"/>
        <w:autoSpaceDN w:val="0"/>
        <w:adjustRightInd w:val="0"/>
        <w:spacing w:line="360" w:lineRule="auto"/>
        <w:jc w:val="both"/>
        <w:rPr>
          <w:rFonts w:ascii="Palatino Linotype" w:eastAsia="Calibri" w:hAnsi="Palatino Linotype"/>
          <w:i/>
        </w:rPr>
      </w:pPr>
      <w:r w:rsidRPr="00EA72CF">
        <w:rPr>
          <w:rFonts w:ascii="Palatino Linotype" w:eastAsia="Calibri" w:hAnsi="Palatino Linotype"/>
        </w:rPr>
        <w:t xml:space="preserve">No sobra decir que, al actuar de esta forma, el </w:t>
      </w:r>
      <w:r w:rsidRPr="00EA72CF">
        <w:rPr>
          <w:rFonts w:ascii="Palatino Linotype" w:eastAsia="Calibri" w:hAnsi="Palatino Linotype"/>
          <w:b/>
        </w:rPr>
        <w:t>sujeto obligado</w:t>
      </w:r>
      <w:r w:rsidRPr="00EA72CF">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EA72CF">
        <w:rPr>
          <w:rFonts w:ascii="Palatino Linotype" w:eastAsia="Calibri" w:hAnsi="Palatino Linotype"/>
          <w:i/>
        </w:rPr>
        <w:t xml:space="preserve">en el ámbito de sus atribuciones, de promover, respetar, proteger y </w:t>
      </w:r>
      <w:r w:rsidRPr="00EA72CF">
        <w:rPr>
          <w:rFonts w:ascii="Palatino Linotype" w:eastAsia="Calibri" w:hAnsi="Palatino Linotype"/>
          <w:b/>
          <w:i/>
        </w:rPr>
        <w:t>garantizar</w:t>
      </w:r>
      <w:r w:rsidRPr="00EA72CF">
        <w:rPr>
          <w:rFonts w:ascii="Palatino Linotype" w:eastAsia="Calibri" w:hAnsi="Palatino Linotype"/>
          <w:i/>
        </w:rPr>
        <w:t xml:space="preserve"> los derechos humanos. </w:t>
      </w:r>
    </w:p>
    <w:p w:rsidR="00F55A97" w:rsidRPr="00EA72CF" w:rsidRDefault="00F55A97" w:rsidP="00F55A97">
      <w:pPr>
        <w:autoSpaceDE w:val="0"/>
        <w:autoSpaceDN w:val="0"/>
        <w:adjustRightInd w:val="0"/>
        <w:spacing w:line="360" w:lineRule="auto"/>
        <w:jc w:val="both"/>
        <w:rPr>
          <w:rFonts w:ascii="Palatino Linotype" w:eastAsia="Calibri" w:hAnsi="Palatino Linotype"/>
          <w:i/>
        </w:rPr>
      </w:pPr>
    </w:p>
    <w:p w:rsidR="00F55A97" w:rsidRPr="00EA72CF" w:rsidRDefault="00F55A97" w:rsidP="00F55A97">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EA72CF">
        <w:rPr>
          <w:rFonts w:ascii="Palatino Linotype" w:eastAsia="Calibri" w:hAnsi="Palatino Linotype"/>
          <w:i/>
        </w:rPr>
        <w:t>procedimiento de acceso a la información es la garantía primaria del derecho en cuestión.</w:t>
      </w:r>
      <w:r w:rsidRPr="00EA72CF">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w:t>
      </w:r>
      <w:r w:rsidRPr="00EA72CF">
        <w:rPr>
          <w:rFonts w:ascii="Palatino Linotype" w:eastAsia="Calibri" w:hAnsi="Palatino Linotype"/>
        </w:rPr>
        <w:lastRenderedPageBreak/>
        <w:t xml:space="preserve">mandato del mismo párrafo del artículo constitucional antes citado que establece la obligación del Estado Mexicano, de </w:t>
      </w:r>
      <w:r w:rsidRPr="00EA72CF">
        <w:rPr>
          <w:rFonts w:ascii="Palatino Linotype" w:eastAsia="Calibri" w:hAnsi="Palatino Linotype"/>
          <w:i/>
        </w:rPr>
        <w:t>investigar, sancionar y reparar las violaciones a los derechos humanos.</w:t>
      </w:r>
    </w:p>
    <w:p w:rsidR="00F55A97" w:rsidRPr="00EA72CF" w:rsidRDefault="00F55A97" w:rsidP="00F55A97">
      <w:pPr>
        <w:autoSpaceDE w:val="0"/>
        <w:autoSpaceDN w:val="0"/>
        <w:adjustRightInd w:val="0"/>
        <w:spacing w:line="360" w:lineRule="auto"/>
        <w:jc w:val="both"/>
        <w:rPr>
          <w:rFonts w:ascii="Palatino Linotype" w:hAnsi="Palatino Linotype" w:cs="Arial"/>
        </w:rPr>
      </w:pPr>
    </w:p>
    <w:p w:rsidR="00F55A97" w:rsidRDefault="00F55A97" w:rsidP="00F55A97">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Por lo que en cumplimiento a esta resolución, el </w:t>
      </w:r>
      <w:r w:rsidRPr="00EA72CF">
        <w:rPr>
          <w:rFonts w:ascii="Palatino Linotype" w:hAnsi="Palatino Linotype" w:cs="Arial"/>
          <w:b/>
        </w:rPr>
        <w:t xml:space="preserve">sujeto obligado </w:t>
      </w:r>
      <w:r w:rsidRPr="00EA72CF">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A566F" w:rsidRPr="00EA72CF" w:rsidRDefault="00DA566F" w:rsidP="00F55A97">
      <w:pPr>
        <w:autoSpaceDE w:val="0"/>
        <w:autoSpaceDN w:val="0"/>
        <w:adjustRightInd w:val="0"/>
        <w:spacing w:line="360" w:lineRule="auto"/>
        <w:jc w:val="both"/>
        <w:rPr>
          <w:rFonts w:ascii="Palatino Linotype" w:hAnsi="Palatino Linotype" w:cs="Arial"/>
        </w:rPr>
      </w:pPr>
    </w:p>
    <w:p w:rsidR="00F55A97" w:rsidRPr="00174DB0" w:rsidRDefault="00F55A97" w:rsidP="00F55A97">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Ahora bien, respecto de la información peticionada, el </w:t>
      </w:r>
      <w:r w:rsidRPr="00EA72CF">
        <w:rPr>
          <w:rFonts w:ascii="Palatino Linotype" w:hAnsi="Palatino Linotype" w:cs="Arial"/>
          <w:b/>
        </w:rPr>
        <w:t>recurrente</w:t>
      </w:r>
      <w:r w:rsidRPr="00EA72CF">
        <w:rPr>
          <w:rFonts w:ascii="Palatino Linotype" w:hAnsi="Palatino Linotype" w:cs="Arial"/>
        </w:rPr>
        <w:t xml:space="preserve"> </w:t>
      </w:r>
      <w:r w:rsidRPr="00174DB0">
        <w:rPr>
          <w:rFonts w:ascii="Palatino Linotype" w:hAnsi="Palatino Linotype" w:cs="Arial"/>
        </w:rPr>
        <w:t>peticionó, lo siguiente:</w:t>
      </w:r>
    </w:p>
    <w:p w:rsidR="00F55A97" w:rsidRPr="00174DB0" w:rsidRDefault="00F55A97" w:rsidP="00F55A97">
      <w:pPr>
        <w:autoSpaceDE w:val="0"/>
        <w:autoSpaceDN w:val="0"/>
        <w:adjustRightInd w:val="0"/>
        <w:spacing w:line="360" w:lineRule="auto"/>
        <w:jc w:val="both"/>
        <w:rPr>
          <w:rFonts w:ascii="Palatino Linotype" w:hAnsi="Palatino Linotype" w:cs="Arial"/>
        </w:rPr>
      </w:pPr>
    </w:p>
    <w:p w:rsidR="00F55A97" w:rsidRPr="00F12855" w:rsidRDefault="00DA566F" w:rsidP="00F55A97">
      <w:pPr>
        <w:pStyle w:val="Prrafodelista"/>
        <w:numPr>
          <w:ilvl w:val="0"/>
          <w:numId w:val="3"/>
        </w:numPr>
        <w:spacing w:line="360" w:lineRule="auto"/>
        <w:jc w:val="both"/>
        <w:rPr>
          <w:rFonts w:ascii="Palatino Linotype" w:hAnsi="Palatino Linotype" w:cs="Arial"/>
        </w:rPr>
      </w:pPr>
      <w:r>
        <w:rPr>
          <w:rFonts w:ascii="Palatino Linotype" w:hAnsi="Palatino Linotype" w:cs="Arial"/>
        </w:rPr>
        <w:t>Informes Policiacos Homologados derivados de las faltas administrativas, en el periodo del 01 de enero al 09 de marzo de 2021.</w:t>
      </w:r>
    </w:p>
    <w:p w:rsidR="00F55A97" w:rsidRDefault="00F55A97" w:rsidP="00F55A97">
      <w:pPr>
        <w:spacing w:line="360" w:lineRule="auto"/>
        <w:jc w:val="both"/>
        <w:rPr>
          <w:rFonts w:ascii="Palatino Linotype" w:hAnsi="Palatino Linotype" w:cs="Arial"/>
        </w:rPr>
      </w:pPr>
    </w:p>
    <w:p w:rsidR="00F55A97" w:rsidRDefault="00F55A97" w:rsidP="00F55A97">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Vista la información peticionada, resulta necesario hacer estudio del marco normativo que rige el actuar del Sujeto Obligado, a efecto de poder determinar si le asiste facultad, función o atribución que lo constriña a tener en sus archivos la información requerida, por lo que en primer lugar, se citan los artículos 87, 95 y 96 Bis de la Ley Orgánica Municipal del Estado de México, que disponen lo siguiente:</w:t>
      </w:r>
    </w:p>
    <w:p w:rsidR="00F55A97" w:rsidRDefault="00F55A97" w:rsidP="00F55A97">
      <w:pPr>
        <w:spacing w:line="360" w:lineRule="auto"/>
        <w:jc w:val="both"/>
        <w:rPr>
          <w:rFonts w:ascii="Palatino Linotype" w:eastAsiaTheme="minorHAnsi" w:hAnsi="Palatino Linotype" w:cs="Arial"/>
          <w:lang w:val="es-MX" w:eastAsia="en-US"/>
        </w:rPr>
      </w:pPr>
    </w:p>
    <w:p w:rsidR="00F55A97" w:rsidRPr="00DA35D3" w:rsidRDefault="00F55A97" w:rsidP="00F55A97">
      <w:pPr>
        <w:ind w:left="567" w:right="616"/>
        <w:jc w:val="both"/>
        <w:rPr>
          <w:rFonts w:ascii="Palatino Linotype" w:eastAsiaTheme="minorHAnsi" w:hAnsi="Palatino Linotype" w:cs="Arial"/>
          <w:i/>
          <w:sz w:val="22"/>
          <w:lang w:val="es-MX" w:eastAsia="en-US"/>
        </w:rPr>
      </w:pPr>
      <w:r>
        <w:rPr>
          <w:rFonts w:ascii="Palatino Linotype" w:eastAsiaTheme="minorHAnsi" w:hAnsi="Palatino Linotype" w:cs="Arial"/>
          <w:i/>
          <w:sz w:val="22"/>
          <w:lang w:val="es-MX" w:eastAsia="en-US"/>
        </w:rPr>
        <w:t>“</w:t>
      </w:r>
      <w:r w:rsidRPr="00DA35D3">
        <w:rPr>
          <w:rFonts w:ascii="Palatino Linotype" w:eastAsiaTheme="minorHAnsi" w:hAnsi="Palatino Linotype" w:cs="Arial"/>
          <w:b/>
          <w:i/>
          <w:sz w:val="22"/>
          <w:lang w:val="es-MX" w:eastAsia="en-US"/>
        </w:rPr>
        <w:t>Artículo 87.-</w:t>
      </w:r>
      <w:r w:rsidRPr="00DA35D3">
        <w:rPr>
          <w:rFonts w:ascii="Palatino Linotype" w:eastAsiaTheme="minorHAnsi" w:hAnsi="Palatino Linotype" w:cs="Arial"/>
          <w:i/>
          <w:sz w:val="22"/>
          <w:lang w:val="es-MX" w:eastAsia="en-US"/>
        </w:rPr>
        <w:t xml:space="preserve"> Para el despacho, estudio y planeación de los diversos asuntos de la</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administración municipal, el ayuntamiento contará por lo menos con las siguientes</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Dependencias:</w:t>
      </w:r>
    </w:p>
    <w:p w:rsidR="00F55A97" w:rsidRPr="00DA35D3" w:rsidRDefault="00F55A97" w:rsidP="00F55A97">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I.</w:t>
      </w:r>
      <w:r w:rsidRPr="00DA35D3">
        <w:rPr>
          <w:rFonts w:ascii="Palatino Linotype" w:eastAsiaTheme="minorHAnsi" w:hAnsi="Palatino Linotype" w:cs="Arial"/>
          <w:i/>
          <w:sz w:val="22"/>
          <w:lang w:val="es-MX" w:eastAsia="en-US"/>
        </w:rPr>
        <w:t xml:space="preserve"> La secretaría del ayuntamiento;</w:t>
      </w:r>
    </w:p>
    <w:p w:rsidR="00F55A97" w:rsidRPr="00DA35D3" w:rsidRDefault="00F55A97" w:rsidP="00F55A97">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II.</w:t>
      </w:r>
      <w:r w:rsidRPr="00DA35D3">
        <w:rPr>
          <w:rFonts w:ascii="Palatino Linotype" w:eastAsiaTheme="minorHAnsi" w:hAnsi="Palatino Linotype" w:cs="Arial"/>
          <w:i/>
          <w:sz w:val="22"/>
          <w:lang w:val="es-MX" w:eastAsia="en-US"/>
        </w:rPr>
        <w:t xml:space="preserve"> La tesorería municipal.</w:t>
      </w:r>
    </w:p>
    <w:p w:rsidR="00F55A97" w:rsidRPr="00DA35D3" w:rsidRDefault="00F55A97" w:rsidP="00F55A97">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lastRenderedPageBreak/>
        <w:t>III.</w:t>
      </w:r>
      <w:r w:rsidRPr="00DA35D3">
        <w:rPr>
          <w:rFonts w:ascii="Palatino Linotype" w:eastAsiaTheme="minorHAnsi" w:hAnsi="Palatino Linotype" w:cs="Arial"/>
          <w:i/>
          <w:sz w:val="22"/>
          <w:lang w:val="es-MX" w:eastAsia="en-US"/>
        </w:rPr>
        <w:t xml:space="preserve"> La Dirección de Obras Públicas o equivalente.</w:t>
      </w:r>
    </w:p>
    <w:p w:rsidR="00F55A97" w:rsidRPr="00DA35D3" w:rsidRDefault="00F55A97" w:rsidP="00F55A97">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IV</w:t>
      </w:r>
      <w:r w:rsidRPr="00DA35D3">
        <w:rPr>
          <w:rFonts w:ascii="Palatino Linotype" w:eastAsiaTheme="minorHAnsi" w:hAnsi="Palatino Linotype" w:cs="Arial"/>
          <w:i/>
          <w:sz w:val="22"/>
          <w:lang w:val="es-MX" w:eastAsia="en-US"/>
        </w:rPr>
        <w:t>. La Dirección de Desarrollo Económico o equivalente.</w:t>
      </w:r>
    </w:p>
    <w:p w:rsidR="00F55A97" w:rsidRPr="00DA35D3" w:rsidRDefault="00F55A97" w:rsidP="00F55A97">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V.</w:t>
      </w:r>
      <w:r w:rsidRPr="00DA35D3">
        <w:rPr>
          <w:rFonts w:ascii="Palatino Linotype" w:eastAsiaTheme="minorHAnsi" w:hAnsi="Palatino Linotype" w:cs="Arial"/>
          <w:i/>
          <w:sz w:val="22"/>
          <w:lang w:val="es-MX" w:eastAsia="en-US"/>
        </w:rPr>
        <w:t xml:space="preserve"> La Dirección de Desarrollo Urbano o equivalente;</w:t>
      </w:r>
    </w:p>
    <w:p w:rsidR="00F55A97" w:rsidRPr="00DA35D3" w:rsidRDefault="00F55A97" w:rsidP="00F55A97">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VI.</w:t>
      </w:r>
      <w:r w:rsidRPr="00DA35D3">
        <w:rPr>
          <w:rFonts w:ascii="Palatino Linotype" w:eastAsiaTheme="minorHAnsi" w:hAnsi="Palatino Linotype" w:cs="Arial"/>
          <w:i/>
          <w:sz w:val="22"/>
          <w:lang w:val="es-MX" w:eastAsia="en-US"/>
        </w:rPr>
        <w:t xml:space="preserve"> La Dirección de Ecología o equivalente; y</w:t>
      </w:r>
    </w:p>
    <w:p w:rsidR="00F55A97" w:rsidRPr="00DA35D3" w:rsidRDefault="00F55A97" w:rsidP="00F55A97">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VII.</w:t>
      </w:r>
      <w:r w:rsidRPr="00DA35D3">
        <w:rPr>
          <w:rFonts w:ascii="Palatino Linotype" w:eastAsiaTheme="minorHAnsi" w:hAnsi="Palatino Linotype" w:cs="Arial"/>
          <w:i/>
          <w:sz w:val="22"/>
          <w:lang w:val="es-MX" w:eastAsia="en-US"/>
        </w:rPr>
        <w:t xml:space="preserve"> La Dirección de Desarrollo Social o equivalente, y</w:t>
      </w:r>
    </w:p>
    <w:p w:rsidR="00F55A97" w:rsidRDefault="00F55A97" w:rsidP="00F55A97">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VIII.</w:t>
      </w:r>
      <w:r w:rsidRPr="00DA35D3">
        <w:rPr>
          <w:rFonts w:ascii="Palatino Linotype" w:eastAsiaTheme="minorHAnsi" w:hAnsi="Palatino Linotype" w:cs="Arial"/>
          <w:i/>
          <w:sz w:val="22"/>
          <w:lang w:val="es-MX" w:eastAsia="en-US"/>
        </w:rPr>
        <w:t xml:space="preserve"> La Coordinación Municipal de Protección Civil o equivalente.</w:t>
      </w:r>
    </w:p>
    <w:p w:rsidR="00F55A97" w:rsidRDefault="00F55A97" w:rsidP="00F55A97">
      <w:pPr>
        <w:ind w:left="567" w:right="616"/>
        <w:jc w:val="both"/>
        <w:rPr>
          <w:rFonts w:ascii="Palatino Linotype" w:eastAsiaTheme="minorHAnsi" w:hAnsi="Palatino Linotype" w:cs="Arial"/>
          <w:i/>
          <w:sz w:val="22"/>
          <w:lang w:val="es-MX" w:eastAsia="en-US"/>
        </w:rPr>
      </w:pPr>
    </w:p>
    <w:p w:rsidR="00DA566F" w:rsidRPr="00DA566F" w:rsidRDefault="00DA566F" w:rsidP="00DA566F">
      <w:pPr>
        <w:ind w:left="567" w:right="616"/>
        <w:jc w:val="both"/>
        <w:rPr>
          <w:rFonts w:ascii="Palatino Linotype" w:eastAsiaTheme="minorHAnsi" w:hAnsi="Palatino Linotype" w:cs="Arial"/>
          <w:i/>
          <w:sz w:val="22"/>
          <w:lang w:val="es-MX" w:eastAsia="en-US"/>
        </w:rPr>
      </w:pPr>
      <w:r w:rsidRPr="00DA566F">
        <w:rPr>
          <w:rFonts w:ascii="Palatino Linotype" w:eastAsiaTheme="minorHAnsi" w:hAnsi="Palatino Linotype" w:cs="Arial"/>
          <w:b/>
          <w:i/>
          <w:sz w:val="22"/>
          <w:lang w:val="es-MX" w:eastAsia="en-US"/>
        </w:rPr>
        <w:t xml:space="preserve">Artículo 125.- </w:t>
      </w:r>
      <w:r w:rsidRPr="00DA566F">
        <w:rPr>
          <w:rFonts w:ascii="Palatino Linotype" w:eastAsiaTheme="minorHAnsi" w:hAnsi="Palatino Linotype" w:cs="Arial"/>
          <w:i/>
          <w:sz w:val="22"/>
          <w:lang w:val="es-MX" w:eastAsia="en-US"/>
        </w:rPr>
        <w:t>Los municipios tendrán a su cargo la prestación, explotación, administración y</w:t>
      </w:r>
      <w:r>
        <w:rPr>
          <w:rFonts w:ascii="Palatino Linotype" w:eastAsiaTheme="minorHAnsi" w:hAnsi="Palatino Linotype" w:cs="Arial"/>
          <w:i/>
          <w:sz w:val="22"/>
          <w:lang w:val="es-MX" w:eastAsia="en-US"/>
        </w:rPr>
        <w:t xml:space="preserve"> </w:t>
      </w:r>
      <w:r w:rsidRPr="00DA566F">
        <w:rPr>
          <w:rFonts w:ascii="Palatino Linotype" w:eastAsiaTheme="minorHAnsi" w:hAnsi="Palatino Linotype" w:cs="Arial"/>
          <w:i/>
          <w:sz w:val="22"/>
          <w:lang w:val="es-MX" w:eastAsia="en-US"/>
        </w:rPr>
        <w:t>conservación de los servicios públicos municipales, considerándose enunciativa y no</w:t>
      </w:r>
      <w:r>
        <w:rPr>
          <w:rFonts w:ascii="Palatino Linotype" w:eastAsiaTheme="minorHAnsi" w:hAnsi="Palatino Linotype" w:cs="Arial"/>
          <w:i/>
          <w:sz w:val="22"/>
          <w:lang w:val="es-MX" w:eastAsia="en-US"/>
        </w:rPr>
        <w:t xml:space="preserve"> </w:t>
      </w:r>
      <w:r w:rsidRPr="00DA566F">
        <w:rPr>
          <w:rFonts w:ascii="Palatino Linotype" w:eastAsiaTheme="minorHAnsi" w:hAnsi="Palatino Linotype" w:cs="Arial"/>
          <w:i/>
          <w:sz w:val="22"/>
          <w:lang w:val="es-MX" w:eastAsia="en-US"/>
        </w:rPr>
        <w:t>limitativamente, los siguientes:</w:t>
      </w:r>
    </w:p>
    <w:p w:rsidR="00DA566F" w:rsidRPr="00DA566F" w:rsidRDefault="00DA566F" w:rsidP="00DA566F">
      <w:pPr>
        <w:ind w:left="567" w:right="616"/>
        <w:jc w:val="both"/>
        <w:rPr>
          <w:rFonts w:ascii="Palatino Linotype" w:eastAsiaTheme="minorHAnsi" w:hAnsi="Palatino Linotype" w:cs="Arial"/>
          <w:i/>
          <w:sz w:val="22"/>
          <w:lang w:val="es-MX" w:eastAsia="en-US"/>
        </w:rPr>
      </w:pPr>
      <w:r>
        <w:rPr>
          <w:rFonts w:ascii="Palatino Linotype" w:eastAsiaTheme="minorHAnsi" w:hAnsi="Palatino Linotype" w:cs="Arial"/>
          <w:i/>
          <w:sz w:val="22"/>
          <w:lang w:val="es-MX" w:eastAsia="en-US"/>
        </w:rPr>
        <w:t>(…)</w:t>
      </w:r>
    </w:p>
    <w:p w:rsidR="00DA566F" w:rsidRPr="00DA566F" w:rsidRDefault="00DA566F" w:rsidP="00DA566F">
      <w:pPr>
        <w:ind w:left="567" w:right="616"/>
        <w:jc w:val="both"/>
        <w:rPr>
          <w:rFonts w:ascii="Palatino Linotype" w:eastAsiaTheme="minorHAnsi" w:hAnsi="Palatino Linotype" w:cs="Arial"/>
          <w:i/>
          <w:sz w:val="22"/>
          <w:lang w:val="es-MX" w:eastAsia="en-US"/>
        </w:rPr>
      </w:pPr>
      <w:r w:rsidRPr="00DA566F">
        <w:rPr>
          <w:rFonts w:ascii="Palatino Linotype" w:eastAsiaTheme="minorHAnsi" w:hAnsi="Palatino Linotype" w:cs="Arial"/>
          <w:i/>
          <w:sz w:val="22"/>
          <w:lang w:val="es-MX" w:eastAsia="en-US"/>
        </w:rPr>
        <w:t>VIII. Seguridad pública y tránsito;</w:t>
      </w:r>
    </w:p>
    <w:p w:rsidR="00F55A97" w:rsidRDefault="00DA566F" w:rsidP="00DA566F">
      <w:pPr>
        <w:ind w:left="567" w:right="616"/>
        <w:jc w:val="both"/>
        <w:rPr>
          <w:rFonts w:ascii="Palatino Linotype" w:eastAsiaTheme="minorHAnsi" w:hAnsi="Palatino Linotype" w:cs="Arial"/>
          <w:i/>
          <w:sz w:val="22"/>
          <w:lang w:val="es-MX" w:eastAsia="en-US"/>
        </w:rPr>
      </w:pPr>
      <w:r>
        <w:rPr>
          <w:rFonts w:ascii="Palatino Linotype" w:eastAsiaTheme="minorHAnsi" w:hAnsi="Palatino Linotype" w:cs="Arial"/>
          <w:i/>
          <w:sz w:val="22"/>
          <w:lang w:val="es-MX" w:eastAsia="en-US"/>
        </w:rPr>
        <w:t>(…)</w:t>
      </w:r>
      <w:r w:rsidR="00F55A97" w:rsidRPr="00DA35D3">
        <w:rPr>
          <w:rFonts w:ascii="Palatino Linotype" w:eastAsiaTheme="minorHAnsi" w:hAnsi="Palatino Linotype" w:cs="Arial"/>
          <w:i/>
          <w:sz w:val="22"/>
          <w:lang w:val="es-MX" w:eastAsia="en-US"/>
        </w:rPr>
        <w:cr/>
      </w:r>
    </w:p>
    <w:p w:rsidR="00F55A97" w:rsidRPr="009F37A6" w:rsidRDefault="00F55A97" w:rsidP="00F55A97">
      <w:pPr>
        <w:ind w:left="567" w:right="616"/>
        <w:jc w:val="right"/>
        <w:rPr>
          <w:rFonts w:ascii="Palatino Linotype" w:eastAsiaTheme="minorHAnsi" w:hAnsi="Palatino Linotype" w:cs="Arial"/>
          <w:sz w:val="22"/>
          <w:lang w:val="es-MX" w:eastAsia="en-US"/>
        </w:rPr>
      </w:pPr>
      <w:r>
        <w:rPr>
          <w:rFonts w:ascii="Palatino Linotype" w:eastAsiaTheme="minorHAnsi" w:hAnsi="Palatino Linotype" w:cs="Arial"/>
          <w:sz w:val="22"/>
          <w:lang w:val="es-MX" w:eastAsia="en-US"/>
        </w:rPr>
        <w:t>(Énfasis añadido)</w:t>
      </w:r>
    </w:p>
    <w:p w:rsidR="00F55A97" w:rsidRPr="005E4E82" w:rsidRDefault="00F55A97" w:rsidP="00F55A97">
      <w:pPr>
        <w:autoSpaceDE w:val="0"/>
        <w:autoSpaceDN w:val="0"/>
        <w:adjustRightInd w:val="0"/>
        <w:spacing w:line="360" w:lineRule="auto"/>
        <w:jc w:val="both"/>
        <w:rPr>
          <w:rFonts w:ascii="Palatino Linotype" w:hAnsi="Palatino Linotype" w:cs="Arial"/>
        </w:rPr>
      </w:pPr>
    </w:p>
    <w:p w:rsidR="00F55A97" w:rsidRDefault="00F55A97" w:rsidP="00F55A97">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De conformidad con los ordenamientos normativos citados, se acredita que dentro de las diversas áreas que </w:t>
      </w:r>
      <w:r>
        <w:rPr>
          <w:rFonts w:ascii="Palatino Linotype" w:hAnsi="Palatino Linotype" w:cs="Arial"/>
        </w:rPr>
        <w:t>forman integran al</w:t>
      </w:r>
      <w:r w:rsidRPr="00EA72CF">
        <w:rPr>
          <w:rFonts w:ascii="Palatino Linotype" w:hAnsi="Palatino Linotype" w:cs="Arial"/>
        </w:rPr>
        <w:t xml:space="preserve"> </w:t>
      </w:r>
      <w:r w:rsidRPr="00EA72CF">
        <w:rPr>
          <w:rFonts w:ascii="Palatino Linotype" w:hAnsi="Palatino Linotype" w:cs="Arial"/>
          <w:b/>
        </w:rPr>
        <w:t>sujeto obligado</w:t>
      </w:r>
      <w:r w:rsidRPr="00EA72CF">
        <w:rPr>
          <w:rFonts w:ascii="Palatino Linotype" w:hAnsi="Palatino Linotype" w:cs="Arial"/>
        </w:rPr>
        <w:t xml:space="preserve">, </w:t>
      </w:r>
      <w:r>
        <w:rPr>
          <w:rFonts w:ascii="Palatino Linotype" w:hAnsi="Palatino Linotype" w:cs="Arial"/>
        </w:rPr>
        <w:t xml:space="preserve">estas cuentan con distintas facultades, funciones y/o atribuciones, que se encargan de generar la información peticionada, atribuciones que concatenadas con lo consagrado en los artículos 18 y 19 de la </w:t>
      </w:r>
      <w:r w:rsidRPr="005F7C9A">
        <w:rPr>
          <w:rFonts w:ascii="Palatino Linotype" w:hAnsi="Palatino Linotype" w:cs="Arial"/>
        </w:rPr>
        <w:t>Ley de Transparencia y Acceso a la Información</w:t>
      </w:r>
      <w:r>
        <w:rPr>
          <w:rFonts w:ascii="Palatino Linotype" w:hAnsi="Palatino Linotype" w:cs="Arial"/>
        </w:rPr>
        <w:t xml:space="preserve"> </w:t>
      </w:r>
      <w:r w:rsidRPr="005F7C9A">
        <w:rPr>
          <w:rFonts w:ascii="Palatino Linotype" w:hAnsi="Palatino Linotype" w:cs="Arial"/>
        </w:rPr>
        <w:t>Pública del Estado de México y</w:t>
      </w:r>
      <w:r>
        <w:rPr>
          <w:rFonts w:ascii="Palatino Linotype" w:hAnsi="Palatino Linotype" w:cs="Arial"/>
        </w:rPr>
        <w:t xml:space="preserve"> Municipios</w:t>
      </w:r>
      <w:r>
        <w:rPr>
          <w:rStyle w:val="Refdenotaalpie"/>
          <w:rFonts w:ascii="Palatino Linotype" w:hAnsi="Palatino Linotype" w:cs="Arial"/>
        </w:rPr>
        <w:footnoteReference w:id="2"/>
      </w:r>
      <w:r>
        <w:rPr>
          <w:rFonts w:ascii="Palatino Linotype" w:hAnsi="Palatino Linotype" w:cs="Arial"/>
        </w:rPr>
        <w:t>, relativos a la presunción de la existencia de la información, así como de documentar todo acto que derive del ejercicio de las facultades de los sujetos obligados.</w:t>
      </w:r>
    </w:p>
    <w:p w:rsidR="00F55A97" w:rsidRDefault="00F55A97" w:rsidP="00F55A97">
      <w:pPr>
        <w:autoSpaceDE w:val="0"/>
        <w:autoSpaceDN w:val="0"/>
        <w:adjustRightInd w:val="0"/>
        <w:spacing w:line="360" w:lineRule="auto"/>
        <w:jc w:val="both"/>
        <w:rPr>
          <w:rFonts w:ascii="Palatino Linotype" w:hAnsi="Palatino Linotype" w:cs="Arial"/>
        </w:rPr>
      </w:pPr>
    </w:p>
    <w:p w:rsidR="00B31CFB" w:rsidRPr="00B31CFB" w:rsidRDefault="00B31CFB" w:rsidP="00B31CFB">
      <w:pPr>
        <w:autoSpaceDE w:val="0"/>
        <w:autoSpaceDN w:val="0"/>
        <w:adjustRightInd w:val="0"/>
        <w:spacing w:line="360" w:lineRule="auto"/>
        <w:jc w:val="both"/>
        <w:rPr>
          <w:rFonts w:ascii="Palatino Linotype" w:hAnsi="Palatino Linotype" w:cs="Arial"/>
          <w:b/>
          <w:i/>
          <w:sz w:val="28"/>
        </w:rPr>
      </w:pPr>
      <w:r w:rsidRPr="00B31CFB">
        <w:rPr>
          <w:rFonts w:ascii="Palatino Linotype" w:hAnsi="Palatino Linotype" w:cs="Arial"/>
          <w:b/>
          <w:i/>
          <w:sz w:val="28"/>
        </w:rPr>
        <w:lastRenderedPageBreak/>
        <w:t>•</w:t>
      </w:r>
      <w:r w:rsidRPr="00B31CFB">
        <w:rPr>
          <w:rFonts w:ascii="Palatino Linotype" w:hAnsi="Palatino Linotype" w:cs="Arial"/>
          <w:b/>
          <w:i/>
          <w:sz w:val="28"/>
        </w:rPr>
        <w:tab/>
        <w:t>De la clasificación de la información.</w:t>
      </w:r>
    </w:p>
    <w:p w:rsidR="00B31CFB" w:rsidRPr="00B31CFB" w:rsidRDefault="00B31CFB" w:rsidP="00B31CFB">
      <w:pPr>
        <w:autoSpaceDE w:val="0"/>
        <w:autoSpaceDN w:val="0"/>
        <w:adjustRightInd w:val="0"/>
        <w:spacing w:line="360" w:lineRule="auto"/>
        <w:jc w:val="both"/>
        <w:rPr>
          <w:rFonts w:ascii="Palatino Linotype" w:hAnsi="Palatino Linotype" w:cs="Arial"/>
        </w:rPr>
      </w:pPr>
    </w:p>
    <w:p w:rsidR="00B31CFB" w:rsidRPr="00B31CFB" w:rsidRDefault="00B31CFB" w:rsidP="00B31CFB">
      <w:pPr>
        <w:autoSpaceDE w:val="0"/>
        <w:autoSpaceDN w:val="0"/>
        <w:adjustRightInd w:val="0"/>
        <w:spacing w:line="360" w:lineRule="auto"/>
        <w:jc w:val="both"/>
        <w:rPr>
          <w:rFonts w:ascii="Palatino Linotype" w:hAnsi="Palatino Linotype" w:cs="Arial"/>
        </w:rPr>
      </w:pPr>
      <w:r w:rsidRPr="00B31CFB">
        <w:rPr>
          <w:rFonts w:ascii="Palatino Linotype" w:hAnsi="Palatino Linotype" w:cs="Arial"/>
        </w:rPr>
        <w:t>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rsidR="00B31CFB" w:rsidRPr="00B31CFB" w:rsidRDefault="00B31CFB" w:rsidP="00B31CFB">
      <w:pPr>
        <w:autoSpaceDE w:val="0"/>
        <w:autoSpaceDN w:val="0"/>
        <w:adjustRightInd w:val="0"/>
        <w:spacing w:line="360" w:lineRule="auto"/>
        <w:jc w:val="both"/>
        <w:rPr>
          <w:rFonts w:ascii="Palatino Linotype" w:hAnsi="Palatino Linotype" w:cs="Arial"/>
        </w:rPr>
      </w:pPr>
    </w:p>
    <w:p w:rsidR="00B31CFB" w:rsidRDefault="00B31CFB" w:rsidP="00B31CFB">
      <w:pPr>
        <w:autoSpaceDE w:val="0"/>
        <w:autoSpaceDN w:val="0"/>
        <w:adjustRightInd w:val="0"/>
        <w:spacing w:line="360" w:lineRule="auto"/>
        <w:jc w:val="both"/>
        <w:rPr>
          <w:rFonts w:ascii="Palatino Linotype" w:hAnsi="Palatino Linotype" w:cs="Arial"/>
        </w:rPr>
      </w:pPr>
      <w:r w:rsidRPr="00B31CFB">
        <w:rPr>
          <w:rFonts w:ascii="Palatino Linotype" w:hAnsi="Palatino Linotype" w:cs="Arial"/>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rsidR="00A35CDD" w:rsidRPr="00B31CFB" w:rsidRDefault="00A35CDD" w:rsidP="00B31CFB">
      <w:pPr>
        <w:autoSpaceDE w:val="0"/>
        <w:autoSpaceDN w:val="0"/>
        <w:adjustRightInd w:val="0"/>
        <w:spacing w:line="360" w:lineRule="auto"/>
        <w:jc w:val="both"/>
        <w:rPr>
          <w:rFonts w:ascii="Palatino Linotype" w:hAnsi="Palatino Linotype" w:cs="Arial"/>
        </w:rPr>
      </w:pPr>
    </w:p>
    <w:p w:rsidR="00B31CFB" w:rsidRPr="00B31CFB" w:rsidRDefault="00B31CFB" w:rsidP="00B31CFB">
      <w:pPr>
        <w:autoSpaceDE w:val="0"/>
        <w:autoSpaceDN w:val="0"/>
        <w:adjustRightInd w:val="0"/>
        <w:spacing w:line="360" w:lineRule="auto"/>
        <w:jc w:val="both"/>
        <w:rPr>
          <w:rFonts w:ascii="Palatino Linotype" w:hAnsi="Palatino Linotype" w:cs="Arial"/>
        </w:rPr>
      </w:pPr>
      <w:r w:rsidRPr="00B31CFB">
        <w:rPr>
          <w:rFonts w:ascii="Palatino Linotype" w:hAnsi="Palatino Linotype" w:cs="Arial"/>
        </w:rPr>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rsidR="00B31CFB" w:rsidRPr="00B31CFB" w:rsidRDefault="00B31CFB" w:rsidP="00B31CFB">
      <w:pPr>
        <w:autoSpaceDE w:val="0"/>
        <w:autoSpaceDN w:val="0"/>
        <w:adjustRightInd w:val="0"/>
        <w:spacing w:line="360" w:lineRule="auto"/>
        <w:jc w:val="both"/>
        <w:rPr>
          <w:rFonts w:ascii="Palatino Linotype" w:hAnsi="Palatino Linotype" w:cs="Arial"/>
        </w:rPr>
      </w:pPr>
    </w:p>
    <w:p w:rsidR="00B31CFB" w:rsidRPr="00B31CFB" w:rsidRDefault="00B31CFB" w:rsidP="00B31CFB">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i/>
          <w:sz w:val="22"/>
        </w:rPr>
        <w:t>“</w:t>
      </w:r>
      <w:r w:rsidRPr="00B31CFB">
        <w:rPr>
          <w:rFonts w:ascii="Palatino Linotype" w:hAnsi="Palatino Linotype" w:cs="Arial"/>
          <w:b/>
          <w:i/>
          <w:sz w:val="22"/>
        </w:rPr>
        <w:t>Artículo 140.</w:t>
      </w:r>
      <w:r w:rsidRPr="00B31CFB">
        <w:rPr>
          <w:rFonts w:ascii="Palatino Linotype" w:hAnsi="Palatino Linotype" w:cs="Arial"/>
          <w:i/>
          <w:sz w:val="22"/>
        </w:rPr>
        <w:t xml:space="preserve"> El acceso a la información pública será restringido excepcionalmente, cuando por razones de interés público, ésta sea clasificada como reservada, conforme a los criterios siguientes:</w:t>
      </w:r>
    </w:p>
    <w:p w:rsidR="00B31CFB" w:rsidRPr="00B31CFB" w:rsidRDefault="00B31CFB" w:rsidP="00B31CFB">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I</w:t>
      </w:r>
      <w:r w:rsidRPr="00B31CFB">
        <w:rPr>
          <w:rFonts w:ascii="Palatino Linotype" w:hAnsi="Palatino Linotype" w:cs="Arial"/>
          <w:i/>
          <w:sz w:val="22"/>
        </w:rPr>
        <w:t>. Comprometa la seguridad pública y cuente con un propósito genuino y un efecto demostrable;</w:t>
      </w:r>
    </w:p>
    <w:p w:rsidR="00B31CFB" w:rsidRPr="00B31CFB" w:rsidRDefault="00B31CFB" w:rsidP="00B31CFB">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II</w:t>
      </w:r>
      <w:r w:rsidRPr="00B31CFB">
        <w:rPr>
          <w:rFonts w:ascii="Palatino Linotype" w:hAnsi="Palatino Linotype" w:cs="Arial"/>
          <w:i/>
          <w:sz w:val="22"/>
        </w:rPr>
        <w:t>. Pueda menoscabar la conducción de las negociaciones y relaciones internacionales;</w:t>
      </w:r>
    </w:p>
    <w:p w:rsidR="00B31CFB" w:rsidRPr="00B31CFB" w:rsidRDefault="00B31CFB" w:rsidP="00B31CFB">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lastRenderedPageBreak/>
        <w:t>III</w:t>
      </w:r>
      <w:r w:rsidRPr="00B31CFB">
        <w:rPr>
          <w:rFonts w:ascii="Palatino Linotype" w:hAnsi="Palatino Linotype" w:cs="Arial"/>
          <w:i/>
          <w:sz w:val="22"/>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B31CFB" w:rsidRPr="00B31CFB" w:rsidRDefault="00B31CFB" w:rsidP="00B31CFB">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IV</w:t>
      </w:r>
      <w:r w:rsidRPr="00B31CFB">
        <w:rPr>
          <w:rFonts w:ascii="Palatino Linotype" w:hAnsi="Palatino Linotype" w:cs="Arial"/>
          <w:i/>
          <w:sz w:val="22"/>
        </w:rPr>
        <w:t>. Ponga en riesgo la vida, la seguridad o la salud de una persona física;</w:t>
      </w:r>
    </w:p>
    <w:p w:rsidR="00B31CFB" w:rsidRPr="00B31CFB" w:rsidRDefault="00B31CFB" w:rsidP="00B31CFB">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V</w:t>
      </w:r>
      <w:r w:rsidRPr="00B31CFB">
        <w:rPr>
          <w:rFonts w:ascii="Palatino Linotype" w:hAnsi="Palatino Linotype" w:cs="Arial"/>
          <w:i/>
          <w:sz w:val="22"/>
        </w:rPr>
        <w:t>. Aquella cuya divulgación obstruya o pueda causar un serio perjuicio a:</w:t>
      </w:r>
    </w:p>
    <w:p w:rsidR="00B31CFB" w:rsidRPr="00B31CFB" w:rsidRDefault="00B31CFB" w:rsidP="00B31CFB">
      <w:pPr>
        <w:autoSpaceDE w:val="0"/>
        <w:autoSpaceDN w:val="0"/>
        <w:adjustRightInd w:val="0"/>
        <w:ind w:left="851" w:right="567"/>
        <w:jc w:val="both"/>
        <w:rPr>
          <w:rFonts w:ascii="Palatino Linotype" w:hAnsi="Palatino Linotype" w:cs="Arial"/>
          <w:i/>
          <w:sz w:val="22"/>
        </w:rPr>
      </w:pPr>
      <w:r w:rsidRPr="00B31CFB">
        <w:rPr>
          <w:rFonts w:ascii="Palatino Linotype" w:hAnsi="Palatino Linotype" w:cs="Arial"/>
          <w:b/>
          <w:i/>
          <w:sz w:val="22"/>
        </w:rPr>
        <w:t>1</w:t>
      </w:r>
      <w:r w:rsidRPr="00B31CFB">
        <w:rPr>
          <w:rFonts w:ascii="Palatino Linotype" w:hAnsi="Palatino Linotype" w:cs="Arial"/>
          <w:i/>
          <w:sz w:val="22"/>
        </w:rPr>
        <w:t>. Las actividades de fiscalización, verificación, inspección, comprobación y auditoría sobre el cumplimiento de las Leyes; o</w:t>
      </w:r>
    </w:p>
    <w:p w:rsidR="00B31CFB" w:rsidRPr="00B31CFB" w:rsidRDefault="00B31CFB" w:rsidP="00B31CFB">
      <w:pPr>
        <w:autoSpaceDE w:val="0"/>
        <w:autoSpaceDN w:val="0"/>
        <w:adjustRightInd w:val="0"/>
        <w:ind w:left="851" w:right="567"/>
        <w:jc w:val="both"/>
        <w:rPr>
          <w:rFonts w:ascii="Palatino Linotype" w:hAnsi="Palatino Linotype" w:cs="Arial"/>
          <w:i/>
          <w:sz w:val="22"/>
        </w:rPr>
      </w:pPr>
      <w:r w:rsidRPr="00B31CFB">
        <w:rPr>
          <w:rFonts w:ascii="Palatino Linotype" w:hAnsi="Palatino Linotype" w:cs="Arial"/>
          <w:b/>
          <w:i/>
          <w:sz w:val="22"/>
        </w:rPr>
        <w:t>2</w:t>
      </w:r>
      <w:r w:rsidRPr="00B31CFB">
        <w:rPr>
          <w:rFonts w:ascii="Palatino Linotype" w:hAnsi="Palatino Linotype" w:cs="Arial"/>
          <w:i/>
          <w:sz w:val="22"/>
        </w:rPr>
        <w:t>. La recaudación de las contribuciones.</w:t>
      </w:r>
    </w:p>
    <w:p w:rsidR="00B31CFB" w:rsidRPr="00B31CFB" w:rsidRDefault="00B31CFB" w:rsidP="00B31CFB">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VI</w:t>
      </w:r>
      <w:r w:rsidRPr="00B31CFB">
        <w:rPr>
          <w:rFonts w:ascii="Palatino Linotype" w:hAnsi="Palatino Linotype" w:cs="Arial"/>
          <w:i/>
          <w:sz w:val="22"/>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B31CFB" w:rsidRPr="00B31CFB" w:rsidRDefault="00B31CFB" w:rsidP="00B31CFB">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VII</w:t>
      </w:r>
      <w:r w:rsidRPr="00B31CFB">
        <w:rPr>
          <w:rFonts w:ascii="Palatino Linotype" w:hAnsi="Palatino Linotype" w:cs="Arial"/>
          <w:i/>
          <w:sz w:val="22"/>
        </w:rPr>
        <w:t>. La que contengan las opiniones, recomendaciones o puntos de vista que formen parte del proceso deliberativo de los servidores públicos, hasta en tanto sea adoptada la decisión definitiva, la cual deberá estar documentada;</w:t>
      </w:r>
    </w:p>
    <w:p w:rsidR="00B31CFB" w:rsidRPr="00B31CFB" w:rsidRDefault="00B31CFB" w:rsidP="00B31CFB">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VIII</w:t>
      </w:r>
      <w:r w:rsidRPr="00B31CFB">
        <w:rPr>
          <w:rFonts w:ascii="Palatino Linotype" w:hAnsi="Palatino Linotype" w:cs="Arial"/>
          <w:i/>
          <w:sz w:val="22"/>
        </w:rPr>
        <w:t>. Vulnere la conducción de los expedientes judiciales o de los procedimientos administrativos seguidos en forma de juicio, en tanto no hayan quedado firmes;</w:t>
      </w:r>
    </w:p>
    <w:p w:rsidR="00B31CFB" w:rsidRPr="00B31CFB" w:rsidRDefault="00B31CFB" w:rsidP="00B31CFB">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IX</w:t>
      </w:r>
      <w:r w:rsidRPr="00B31CFB">
        <w:rPr>
          <w:rFonts w:ascii="Palatino Linotype" w:hAnsi="Palatino Linotype" w:cs="Arial"/>
          <w:i/>
          <w:sz w:val="22"/>
        </w:rPr>
        <w:t>. Se encuentre contenida dentro de las investigaciones de hechos que la Ley señale como delitos y se tramiten ante el Ministerio Público;</w:t>
      </w:r>
    </w:p>
    <w:p w:rsidR="00B31CFB" w:rsidRPr="00B31CFB" w:rsidRDefault="00B31CFB" w:rsidP="00B31CFB">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X</w:t>
      </w:r>
      <w:r w:rsidRPr="00B31CFB">
        <w:rPr>
          <w:rFonts w:ascii="Palatino Linotype" w:hAnsi="Palatino Linotype" w:cs="Arial"/>
          <w:i/>
          <w:sz w:val="22"/>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B31CFB" w:rsidRPr="00B31CFB" w:rsidRDefault="00B31CFB" w:rsidP="00B31CFB">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i/>
          <w:sz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B31CFB" w:rsidRPr="00B31CFB" w:rsidRDefault="00B31CFB" w:rsidP="00B31CFB">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XI</w:t>
      </w:r>
      <w:r w:rsidRPr="00B31CFB">
        <w:rPr>
          <w:rFonts w:ascii="Palatino Linotype" w:hAnsi="Palatino Linotype" w:cs="Arial"/>
          <w:i/>
          <w:sz w:val="22"/>
        </w:rPr>
        <w:t>. Las que por disposición expresa de una ley tengan tal carácter, siempre que sean acordes con las bases, principios y disposiciones establecidos en esta Ley y no la contravengan; así como las previstas en tratados internacionales.”</w:t>
      </w:r>
    </w:p>
    <w:p w:rsidR="00B31CFB" w:rsidRPr="00B31CFB" w:rsidRDefault="00B31CFB" w:rsidP="00B31CFB">
      <w:pPr>
        <w:autoSpaceDE w:val="0"/>
        <w:autoSpaceDN w:val="0"/>
        <w:adjustRightInd w:val="0"/>
        <w:spacing w:line="360" w:lineRule="auto"/>
        <w:jc w:val="both"/>
        <w:rPr>
          <w:rFonts w:ascii="Palatino Linotype" w:hAnsi="Palatino Linotype" w:cs="Arial"/>
        </w:rPr>
      </w:pPr>
    </w:p>
    <w:p w:rsidR="00B31CFB" w:rsidRPr="00B31CFB" w:rsidRDefault="00B31CFB" w:rsidP="00B31CFB">
      <w:pPr>
        <w:autoSpaceDE w:val="0"/>
        <w:autoSpaceDN w:val="0"/>
        <w:adjustRightInd w:val="0"/>
        <w:spacing w:line="360" w:lineRule="auto"/>
        <w:jc w:val="both"/>
        <w:rPr>
          <w:rFonts w:ascii="Palatino Linotype" w:hAnsi="Palatino Linotype" w:cs="Arial"/>
        </w:rPr>
      </w:pPr>
      <w:r w:rsidRPr="00B31CFB">
        <w:rPr>
          <w:rFonts w:ascii="Palatino Linotype" w:hAnsi="Palatino Linotype" w:cs="Arial"/>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B31CFB" w:rsidRPr="00B31CFB" w:rsidRDefault="00B31CFB" w:rsidP="00B31CFB">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i/>
          <w:sz w:val="22"/>
        </w:rPr>
        <w:lastRenderedPageBreak/>
        <w:t>“</w:t>
      </w:r>
      <w:r w:rsidRPr="00B31CFB">
        <w:rPr>
          <w:rFonts w:ascii="Palatino Linotype" w:hAnsi="Palatino Linotype" w:cs="Arial"/>
          <w:b/>
          <w:i/>
          <w:sz w:val="22"/>
        </w:rPr>
        <w:t>Artículo 128.</w:t>
      </w:r>
      <w:r w:rsidRPr="00B31CFB">
        <w:rPr>
          <w:rFonts w:ascii="Palatino Linotype" w:hAnsi="Palatino Linotype" w:cs="Arial"/>
          <w:i/>
          <w:sz w:val="22"/>
        </w:rPr>
        <w:t xml:space="preserve"> En los casos en que se niegue el acceso a la información, por actualizarse alguno de los supuestos de clasificación, el Comité de Transparencia deberá confirmar, modificar o revocar la decisión.</w:t>
      </w:r>
    </w:p>
    <w:p w:rsidR="00B31CFB" w:rsidRPr="00B31CFB" w:rsidRDefault="00B31CFB" w:rsidP="00B31CFB">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u w:val="single"/>
        </w:rPr>
        <w:t>Para motivar</w:t>
      </w:r>
      <w:r w:rsidRPr="00B31CFB">
        <w:rPr>
          <w:rFonts w:ascii="Palatino Linotype" w:hAnsi="Palatino Linotype" w:cs="Arial"/>
          <w:i/>
          <w:sz w:val="22"/>
          <w:u w:val="single"/>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B31CFB">
        <w:rPr>
          <w:rFonts w:ascii="Palatino Linotype" w:hAnsi="Palatino Linotype" w:cs="Arial"/>
          <w:i/>
          <w:sz w:val="22"/>
        </w:rPr>
        <w:t>. Además, el sujeto obligado deberá, en todo momento, aplicar una prueba de daño.</w:t>
      </w:r>
    </w:p>
    <w:p w:rsidR="00B31CFB" w:rsidRPr="00B31CFB" w:rsidRDefault="00B31CFB" w:rsidP="00B31CFB">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i/>
          <w:sz w:val="22"/>
        </w:rPr>
        <w:t>Tratándose de aquélla información que actualice los supuestos de clasificación, deberá señalarse el plazo al que estará sujeto la reserva.</w:t>
      </w:r>
    </w:p>
    <w:p w:rsidR="00B31CFB" w:rsidRPr="00B31CFB" w:rsidRDefault="00B31CFB" w:rsidP="00B31CFB">
      <w:pPr>
        <w:autoSpaceDE w:val="0"/>
        <w:autoSpaceDN w:val="0"/>
        <w:adjustRightInd w:val="0"/>
        <w:ind w:left="567" w:right="567"/>
        <w:jc w:val="both"/>
        <w:rPr>
          <w:rFonts w:ascii="Palatino Linotype" w:hAnsi="Palatino Linotype" w:cs="Arial"/>
          <w:i/>
          <w:sz w:val="22"/>
        </w:rPr>
      </w:pPr>
    </w:p>
    <w:p w:rsidR="00B31CFB" w:rsidRPr="00B31CFB" w:rsidRDefault="00B31CFB" w:rsidP="00B31CFB">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Artículo 129.</w:t>
      </w:r>
      <w:r w:rsidRPr="00B31CFB">
        <w:rPr>
          <w:rFonts w:ascii="Palatino Linotype" w:hAnsi="Palatino Linotype" w:cs="Arial"/>
          <w:i/>
          <w:sz w:val="22"/>
        </w:rPr>
        <w:t xml:space="preserve"> </w:t>
      </w:r>
      <w:r w:rsidRPr="00B31CFB">
        <w:rPr>
          <w:rFonts w:ascii="Palatino Linotype" w:hAnsi="Palatino Linotype" w:cs="Arial"/>
          <w:i/>
          <w:sz w:val="22"/>
          <w:u w:val="single"/>
        </w:rPr>
        <w:t>En la aplicación de la prueba de daño</w:t>
      </w:r>
      <w:r w:rsidRPr="00B31CFB">
        <w:rPr>
          <w:rFonts w:ascii="Palatino Linotype" w:hAnsi="Palatino Linotype" w:cs="Arial"/>
          <w:i/>
          <w:sz w:val="22"/>
        </w:rPr>
        <w:t>, el sujeto obligado deberá precisar las razones objetivas por las que la apertura de la información generaría una afectación, justificando que:</w:t>
      </w:r>
    </w:p>
    <w:p w:rsidR="00B31CFB" w:rsidRPr="00B31CFB" w:rsidRDefault="00B31CFB" w:rsidP="00B31CFB">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I</w:t>
      </w:r>
      <w:r w:rsidRPr="00B31CFB">
        <w:rPr>
          <w:rFonts w:ascii="Palatino Linotype" w:hAnsi="Palatino Linotype" w:cs="Arial"/>
          <w:i/>
          <w:sz w:val="22"/>
        </w:rPr>
        <w:t>. La divulgación de la información representa un riesgo real, demostrable e identificable del perjuicio significativo al interés público o a la seguridad pública;</w:t>
      </w:r>
    </w:p>
    <w:p w:rsidR="00B31CFB" w:rsidRPr="00B31CFB" w:rsidRDefault="00B31CFB" w:rsidP="00B31CFB">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II</w:t>
      </w:r>
      <w:r w:rsidRPr="00B31CFB">
        <w:rPr>
          <w:rFonts w:ascii="Palatino Linotype" w:hAnsi="Palatino Linotype" w:cs="Arial"/>
          <w:i/>
          <w:sz w:val="22"/>
        </w:rPr>
        <w:t>. El riesgo de perjuicio que supondría la divulgación supera el interés público general de que se difunda; y</w:t>
      </w:r>
    </w:p>
    <w:p w:rsidR="00B31CFB" w:rsidRPr="00B31CFB" w:rsidRDefault="00B31CFB" w:rsidP="00B31CFB">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III</w:t>
      </w:r>
      <w:r w:rsidRPr="00B31CFB">
        <w:rPr>
          <w:rFonts w:ascii="Palatino Linotype" w:hAnsi="Palatino Linotype" w:cs="Arial"/>
          <w:i/>
          <w:sz w:val="22"/>
        </w:rPr>
        <w:t>. La limitación se adecua al principio de proporcionalidad y representa el medio menos restrictivo disponible representa el medio menos restrictivo disponible para evitar el perjuicio.</w:t>
      </w:r>
    </w:p>
    <w:p w:rsidR="00B31CFB" w:rsidRPr="00B31CFB" w:rsidRDefault="00B31CFB" w:rsidP="00B31CFB">
      <w:pPr>
        <w:autoSpaceDE w:val="0"/>
        <w:autoSpaceDN w:val="0"/>
        <w:adjustRightInd w:val="0"/>
        <w:ind w:left="567" w:right="567"/>
        <w:jc w:val="right"/>
        <w:rPr>
          <w:rFonts w:ascii="Palatino Linotype" w:hAnsi="Palatino Linotype" w:cs="Arial"/>
          <w:sz w:val="22"/>
        </w:rPr>
      </w:pPr>
      <w:r w:rsidRPr="00B31CFB">
        <w:rPr>
          <w:rFonts w:ascii="Palatino Linotype" w:hAnsi="Palatino Linotype" w:cs="Arial"/>
          <w:sz w:val="22"/>
        </w:rPr>
        <w:t>(Énfasis añadido)</w:t>
      </w:r>
    </w:p>
    <w:p w:rsidR="00B31CFB" w:rsidRPr="00B31CFB" w:rsidRDefault="00B31CFB" w:rsidP="00B31CFB">
      <w:pPr>
        <w:autoSpaceDE w:val="0"/>
        <w:autoSpaceDN w:val="0"/>
        <w:adjustRightInd w:val="0"/>
        <w:spacing w:line="360" w:lineRule="auto"/>
        <w:jc w:val="both"/>
        <w:rPr>
          <w:rFonts w:ascii="Palatino Linotype" w:hAnsi="Palatino Linotype" w:cs="Arial"/>
        </w:rPr>
      </w:pPr>
    </w:p>
    <w:p w:rsidR="00B31CFB" w:rsidRPr="00B31CFB" w:rsidRDefault="00B31CFB" w:rsidP="00B31CFB">
      <w:pPr>
        <w:autoSpaceDE w:val="0"/>
        <w:autoSpaceDN w:val="0"/>
        <w:adjustRightInd w:val="0"/>
        <w:spacing w:line="360" w:lineRule="auto"/>
        <w:jc w:val="both"/>
        <w:rPr>
          <w:rFonts w:ascii="Palatino Linotype" w:hAnsi="Palatino Linotype" w:cs="Arial"/>
        </w:rPr>
      </w:pPr>
      <w:r w:rsidRPr="00B31CFB">
        <w:rPr>
          <w:rFonts w:ascii="Palatino Linotype" w:hAnsi="Palatino Linotype" w:cs="Arial"/>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sujeto obligado la existencia de los “Lineamientos generales en materia de clasificación y desclasificación de la información, así como para la elaboración de versiones públicas”, que pueden ser consultados en la página electrónica siguiente: </w:t>
      </w:r>
      <w:hyperlink r:id="rId8" w:history="1">
        <w:r w:rsidRPr="00B31CFB">
          <w:rPr>
            <w:rFonts w:ascii="Palatino Linotype" w:hAnsi="Palatino Linotype" w:cs="Arial"/>
            <w:color w:val="0563C1" w:themeColor="hyperlink"/>
            <w:u w:val="single"/>
          </w:rPr>
          <w:t>http://www.dof.gob.mx/nota_detalle.php?codigo=5433280&amp;fecha=15/04/2016</w:t>
        </w:r>
      </w:hyperlink>
      <w:r w:rsidRPr="00B31CFB">
        <w:rPr>
          <w:rFonts w:ascii="Palatino Linotype" w:hAnsi="Palatino Linotype" w:cs="Arial"/>
        </w:rPr>
        <w:t xml:space="preserve">. </w:t>
      </w:r>
    </w:p>
    <w:p w:rsidR="00B31CFB" w:rsidRPr="00B31CFB" w:rsidRDefault="00B31CFB" w:rsidP="00B31CFB">
      <w:pPr>
        <w:autoSpaceDE w:val="0"/>
        <w:autoSpaceDN w:val="0"/>
        <w:adjustRightInd w:val="0"/>
        <w:spacing w:line="360" w:lineRule="auto"/>
        <w:jc w:val="both"/>
        <w:rPr>
          <w:rFonts w:ascii="Palatino Linotype" w:hAnsi="Palatino Linotype" w:cs="Arial"/>
        </w:rPr>
      </w:pPr>
    </w:p>
    <w:p w:rsidR="00B31CFB" w:rsidRPr="00B31CFB" w:rsidRDefault="00B31CFB" w:rsidP="00B31CFB">
      <w:pPr>
        <w:autoSpaceDE w:val="0"/>
        <w:autoSpaceDN w:val="0"/>
        <w:adjustRightInd w:val="0"/>
        <w:spacing w:line="360" w:lineRule="auto"/>
        <w:jc w:val="both"/>
        <w:rPr>
          <w:rFonts w:ascii="Palatino Linotype" w:hAnsi="Palatino Linotype" w:cs="Arial"/>
        </w:rPr>
      </w:pPr>
      <w:r w:rsidRPr="00B31CFB">
        <w:rPr>
          <w:rFonts w:ascii="Palatino Linotype" w:hAnsi="Palatino Linotype" w:cs="Arial"/>
        </w:rPr>
        <w:t xml:space="preserve">Clasificación de la información que deberá ser discutida y aprobada por el Comité de Transparencia del </w:t>
      </w:r>
      <w:r w:rsidRPr="00B31CFB">
        <w:rPr>
          <w:rFonts w:ascii="Palatino Linotype" w:hAnsi="Palatino Linotype" w:cs="Arial"/>
          <w:b/>
        </w:rPr>
        <w:t>sujeto obligado,</w:t>
      </w:r>
      <w:r w:rsidRPr="00B31CFB">
        <w:rPr>
          <w:rFonts w:ascii="Palatino Linotype" w:hAnsi="Palatino Linotype" w:cs="Arial"/>
        </w:rPr>
        <w:t xml:space="preserve"> de conformidad con los artículos 49 fracción VIII, </w:t>
      </w:r>
      <w:r w:rsidRPr="00B31CFB">
        <w:rPr>
          <w:rFonts w:ascii="Palatino Linotype" w:hAnsi="Palatino Linotype" w:cs="Arial"/>
        </w:rPr>
        <w:lastRenderedPageBreak/>
        <w:t xml:space="preserve">122 y 132 fracción II de la Ley de Transparencia y Acceso a la Información Pública del Estado de México y Municipios, normatividad cuyo contenido literal es el siguiente: </w:t>
      </w:r>
    </w:p>
    <w:p w:rsidR="00B31CFB" w:rsidRPr="00B31CFB" w:rsidRDefault="00B31CFB" w:rsidP="00B31CFB">
      <w:pPr>
        <w:autoSpaceDE w:val="0"/>
        <w:autoSpaceDN w:val="0"/>
        <w:adjustRightInd w:val="0"/>
        <w:spacing w:line="360" w:lineRule="auto"/>
        <w:jc w:val="both"/>
        <w:rPr>
          <w:rFonts w:ascii="Palatino Linotype" w:hAnsi="Palatino Linotype" w:cs="Arial"/>
        </w:rPr>
      </w:pPr>
    </w:p>
    <w:p w:rsidR="00B31CFB" w:rsidRPr="00B31CFB" w:rsidRDefault="00B31CFB" w:rsidP="00B31CFB">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b/>
          <w:i/>
          <w:sz w:val="22"/>
          <w:szCs w:val="22"/>
        </w:rPr>
        <w:t>Artículo 49</w:t>
      </w:r>
      <w:r w:rsidRPr="00B31CFB">
        <w:rPr>
          <w:rFonts w:ascii="Palatino Linotype" w:hAnsi="Palatino Linotype" w:cs="Arial"/>
          <w:i/>
          <w:sz w:val="22"/>
          <w:szCs w:val="22"/>
        </w:rPr>
        <w:t xml:space="preserve">. Los Comités de Transparencia tendrán las siguientes atribuciones: </w:t>
      </w:r>
    </w:p>
    <w:p w:rsidR="00B31CFB" w:rsidRPr="00B31CFB" w:rsidRDefault="00B31CFB" w:rsidP="00B31CFB">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i/>
          <w:sz w:val="22"/>
          <w:szCs w:val="22"/>
        </w:rPr>
        <w:t xml:space="preserve">(…) </w:t>
      </w:r>
    </w:p>
    <w:p w:rsidR="00B31CFB" w:rsidRPr="00B31CFB" w:rsidRDefault="00B31CFB" w:rsidP="00B31CFB">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b/>
          <w:i/>
          <w:sz w:val="22"/>
          <w:szCs w:val="22"/>
        </w:rPr>
        <w:t>VIII</w:t>
      </w:r>
      <w:r w:rsidRPr="00B31CFB">
        <w:rPr>
          <w:rFonts w:ascii="Palatino Linotype" w:hAnsi="Palatino Linotype" w:cs="Arial"/>
          <w:i/>
          <w:sz w:val="22"/>
          <w:szCs w:val="22"/>
        </w:rPr>
        <w:t xml:space="preserve">. </w:t>
      </w:r>
      <w:r w:rsidRPr="00B31CFB">
        <w:rPr>
          <w:rFonts w:ascii="Palatino Linotype" w:hAnsi="Palatino Linotype" w:cs="Arial"/>
          <w:i/>
          <w:sz w:val="22"/>
          <w:szCs w:val="22"/>
        </w:rPr>
        <w:tab/>
        <w:t xml:space="preserve">Aprobar, modificar o revocar la clasificación de la información </w:t>
      </w:r>
    </w:p>
    <w:p w:rsidR="00B31CFB" w:rsidRPr="00B31CFB" w:rsidRDefault="00B31CFB" w:rsidP="00B31CFB">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b/>
          <w:i/>
          <w:sz w:val="22"/>
          <w:szCs w:val="22"/>
        </w:rPr>
        <w:t>Artículo 122.</w:t>
      </w:r>
      <w:r w:rsidRPr="00B31CFB">
        <w:rPr>
          <w:rFonts w:ascii="Palatino Linotype" w:hAnsi="Palatino Linotype" w:cs="Arial"/>
          <w:i/>
          <w:sz w:val="22"/>
          <w:szCs w:val="22"/>
        </w:rPr>
        <w:t xml:space="preserve"> La clasificación es el proceso mediante el cual el sujeto obligado determina que la información en su poder actualiza alguno de los supuestos de reserva o confidencialidad, de conformidad con lo dispuesto en el presente título. </w:t>
      </w:r>
    </w:p>
    <w:p w:rsidR="00B31CFB" w:rsidRPr="00B31CFB" w:rsidRDefault="00B31CFB" w:rsidP="00B31CFB">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i/>
          <w:sz w:val="22"/>
          <w:szCs w:val="22"/>
        </w:rPr>
        <w:t xml:space="preserve">(…) </w:t>
      </w:r>
    </w:p>
    <w:p w:rsidR="00B31CFB" w:rsidRPr="00B31CFB" w:rsidRDefault="00B31CFB" w:rsidP="00B31CFB">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b/>
          <w:i/>
          <w:sz w:val="22"/>
          <w:szCs w:val="22"/>
        </w:rPr>
        <w:t>Artículo 132.</w:t>
      </w:r>
      <w:r w:rsidRPr="00B31CFB">
        <w:rPr>
          <w:rFonts w:ascii="Palatino Linotype" w:hAnsi="Palatino Linotype" w:cs="Arial"/>
          <w:i/>
          <w:sz w:val="22"/>
          <w:szCs w:val="22"/>
        </w:rPr>
        <w:t xml:space="preserve"> La clasificación de la información se llevará a cabo en el momento en que: </w:t>
      </w:r>
    </w:p>
    <w:p w:rsidR="00B31CFB" w:rsidRPr="00B31CFB" w:rsidRDefault="00B31CFB" w:rsidP="00B31CFB">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i/>
          <w:sz w:val="22"/>
          <w:szCs w:val="22"/>
        </w:rPr>
        <w:t xml:space="preserve">(…) </w:t>
      </w:r>
    </w:p>
    <w:p w:rsidR="00B31CFB" w:rsidRPr="00B31CFB" w:rsidRDefault="00B31CFB" w:rsidP="00B31CFB">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b/>
          <w:i/>
          <w:sz w:val="22"/>
          <w:szCs w:val="22"/>
        </w:rPr>
        <w:t>II</w:t>
      </w:r>
      <w:r w:rsidRPr="00B31CFB">
        <w:rPr>
          <w:rFonts w:ascii="Palatino Linotype" w:hAnsi="Palatino Linotype" w:cs="Arial"/>
          <w:i/>
          <w:sz w:val="22"/>
          <w:szCs w:val="22"/>
        </w:rPr>
        <w:t xml:space="preserve">.. Se determine mediante resolución de autoridad competente; o </w:t>
      </w:r>
    </w:p>
    <w:p w:rsidR="00B31CFB" w:rsidRPr="00B31CFB" w:rsidRDefault="00B31CFB" w:rsidP="00B31CFB">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i/>
          <w:sz w:val="22"/>
          <w:szCs w:val="22"/>
        </w:rPr>
        <w:t>(…)</w:t>
      </w:r>
    </w:p>
    <w:p w:rsidR="00B31CFB" w:rsidRPr="00B31CFB" w:rsidRDefault="00B31CFB" w:rsidP="00B31CFB">
      <w:pPr>
        <w:spacing w:line="360" w:lineRule="auto"/>
        <w:jc w:val="both"/>
        <w:rPr>
          <w:rFonts w:ascii="Palatino Linotype" w:eastAsiaTheme="minorHAnsi" w:hAnsi="Palatino Linotype" w:cs="Arial"/>
          <w:lang w:val="es-MX" w:eastAsia="en-US"/>
        </w:rPr>
      </w:pPr>
    </w:p>
    <w:p w:rsidR="00F55A97" w:rsidRPr="00EA72CF" w:rsidRDefault="00F55A97" w:rsidP="00F55A97">
      <w:pPr>
        <w:numPr>
          <w:ilvl w:val="0"/>
          <w:numId w:val="1"/>
        </w:numPr>
        <w:autoSpaceDE w:val="0"/>
        <w:autoSpaceDN w:val="0"/>
        <w:adjustRightInd w:val="0"/>
        <w:spacing w:line="360" w:lineRule="auto"/>
        <w:contextualSpacing/>
        <w:jc w:val="both"/>
        <w:rPr>
          <w:rFonts w:ascii="Palatino Linotype" w:hAnsi="Palatino Linotype" w:cs="Arial"/>
          <w:b/>
          <w:i/>
          <w:sz w:val="28"/>
        </w:rPr>
      </w:pPr>
      <w:r w:rsidRPr="00EA72CF">
        <w:rPr>
          <w:rFonts w:ascii="Palatino Linotype" w:hAnsi="Palatino Linotype" w:cs="Arial"/>
          <w:b/>
          <w:i/>
          <w:sz w:val="28"/>
        </w:rPr>
        <w:t>De la versión pública</w:t>
      </w: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w:t>
      </w:r>
      <w:r w:rsidRPr="00EA72CF">
        <w:rPr>
          <w:rFonts w:ascii="Palatino Linotype" w:eastAsiaTheme="minorHAnsi" w:hAnsi="Palatino Linotype" w:cs="Arial"/>
          <w:lang w:val="es-MX" w:eastAsia="en-US"/>
        </w:rPr>
        <w:lastRenderedPageBreak/>
        <w:t>justificado en la Ley, tal como lo disponen los artículos 22, 38 y 43 de la Ley de Protección de Datos Personales en Posesión de Sujetos Obligados del Estado de México y Municipios.</w:t>
      </w: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A72CF">
        <w:rPr>
          <w:rFonts w:ascii="Palatino Linotype" w:eastAsiaTheme="minorHAnsi" w:hAnsi="Palatino Linotype" w:cs="Arial"/>
          <w:b/>
          <w:lang w:val="es-MX" w:eastAsia="en-US"/>
        </w:rPr>
        <w:t>Registro Federal de Contribuyentes</w:t>
      </w:r>
      <w:r w:rsidRPr="00EA72CF">
        <w:rPr>
          <w:rFonts w:ascii="Palatino Linotype" w:eastAsiaTheme="minorHAnsi" w:hAnsi="Palatino Linotype" w:cs="Arial"/>
          <w:lang w:val="es-MX" w:eastAsia="en-US"/>
        </w:rPr>
        <w:t xml:space="preserve"> (RFC), la </w:t>
      </w:r>
      <w:r w:rsidRPr="00EA72CF">
        <w:rPr>
          <w:rFonts w:ascii="Palatino Linotype" w:eastAsiaTheme="minorHAnsi" w:hAnsi="Palatino Linotype" w:cs="Arial"/>
          <w:b/>
          <w:lang w:val="es-MX" w:eastAsia="en-US"/>
        </w:rPr>
        <w:t>Clave Única de Registro de Población</w:t>
      </w:r>
      <w:r w:rsidRPr="00EA72CF">
        <w:rPr>
          <w:rFonts w:ascii="Palatino Linotype" w:eastAsiaTheme="minorHAnsi" w:hAnsi="Palatino Linotype" w:cs="Arial"/>
          <w:lang w:val="es-MX" w:eastAsia="en-US"/>
        </w:rPr>
        <w:t xml:space="preserve"> (CURP), la </w:t>
      </w:r>
      <w:r w:rsidRPr="00EA72CF">
        <w:rPr>
          <w:rFonts w:ascii="Palatino Linotype" w:eastAsiaTheme="minorHAnsi" w:hAnsi="Palatino Linotype" w:cs="Arial"/>
          <w:b/>
          <w:lang w:val="es-MX" w:eastAsia="en-US"/>
        </w:rPr>
        <w:t>Clave de cualquier tipo de seguridad social</w:t>
      </w:r>
      <w:r w:rsidRPr="00EA72CF">
        <w:rPr>
          <w:rFonts w:ascii="Palatino Linotype" w:eastAsiaTheme="minorHAnsi" w:hAnsi="Palatino Linotype" w:cs="Arial"/>
          <w:lang w:val="es-MX" w:eastAsia="en-US"/>
        </w:rPr>
        <w:t xml:space="preserve"> (ISSEMYM, u otros), así como, los </w:t>
      </w:r>
      <w:r w:rsidRPr="00EA72CF">
        <w:rPr>
          <w:rFonts w:ascii="Palatino Linotype" w:eastAsiaTheme="minorHAnsi" w:hAnsi="Palatino Linotype" w:cs="Arial"/>
          <w:b/>
          <w:lang w:val="es-MX" w:eastAsia="en-US"/>
        </w:rPr>
        <w:t>préstamos o descuentos</w:t>
      </w:r>
      <w:r w:rsidRPr="00EA72CF">
        <w:rPr>
          <w:rFonts w:ascii="Palatino Linotype" w:eastAsiaTheme="minorHAnsi" w:hAnsi="Palatino Linotype" w:cs="Arial"/>
          <w:lang w:val="es-MX" w:eastAsia="en-US"/>
        </w:rPr>
        <w:t xml:space="preserve"> que se le hagan a la persona y que no tengan relación con los impuestos o la cuota por seguridad social.</w:t>
      </w: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Lo anterior, es compartido por el entonces Instituto Federal de Acceso a la Información Protección de Datos (IFAI) a través del Criterio 09/2009, el cual es del tenor literal siguiente:</w:t>
      </w: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p>
    <w:p w:rsidR="00F55A97" w:rsidRPr="00EA72CF" w:rsidRDefault="00F55A97" w:rsidP="00F55A9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EA72CF">
        <w:rPr>
          <w:rFonts w:ascii="Palatino Linotype" w:eastAsiaTheme="minorHAnsi" w:hAnsi="Palatino Linotype" w:cs="Arial"/>
          <w:i/>
          <w:sz w:val="22"/>
          <w:szCs w:val="22"/>
          <w:lang w:val="es-MX" w:eastAsia="en-US"/>
        </w:rPr>
        <w:t>De conformidad con lo establecido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 xml:space="preserve">Gubernamental </w:t>
      </w:r>
      <w:r w:rsidRPr="00EA72CF">
        <w:rPr>
          <w:rFonts w:ascii="Palatino Linotype" w:eastAsiaTheme="minorHAnsi" w:hAnsi="Palatino Linotype" w:cs="Arial"/>
          <w:i/>
          <w:sz w:val="22"/>
          <w:szCs w:val="22"/>
          <w:u w:val="single"/>
          <w:lang w:val="es-MX" w:eastAsia="en-US"/>
        </w:rPr>
        <w:t>se considera información confidencial los datos personales que</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requieren el consentimiento de los individuos para su difusión, distribución o</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comercialización en los términos de esta Ley. Por su parte, según dispone el</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artículo 3, fracción II de la Ley Federal de Transparencia y Acceso a la Información</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Pública Gubernamental, dato personal es toda aquella información concerniente a</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una persona física identificada o identificable</w:t>
      </w:r>
      <w:r w:rsidRPr="00EA72CF">
        <w:rPr>
          <w:rFonts w:ascii="Palatino Linotype" w:eastAsiaTheme="minorHAnsi" w:hAnsi="Palatino Linotype" w:cs="Arial"/>
          <w:i/>
          <w:sz w:val="22"/>
          <w:szCs w:val="22"/>
          <w:lang w:val="es-MX" w:eastAsia="en-US"/>
        </w:rPr>
        <w:t xml:space="preserve">. Para </w:t>
      </w:r>
      <w:r w:rsidRPr="00EA72CF">
        <w:rPr>
          <w:rFonts w:ascii="Palatino Linotype" w:eastAsiaTheme="minorHAnsi" w:hAnsi="Palatino Linotype" w:cs="Arial"/>
          <w:i/>
          <w:sz w:val="22"/>
          <w:szCs w:val="22"/>
          <w:u w:val="single"/>
          <w:lang w:val="es-MX" w:eastAsia="en-US"/>
        </w:rPr>
        <w:t>obtener el RFC es necesario</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acreditar previamente mediante documentos oficiales (pasaporte, acta de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nacimiento, etc.) la identidad de la persona, su fecha y lugar de nacimiento, entre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 xml:space="preserve">otros. </w:t>
      </w:r>
      <w:r w:rsidRPr="00EA72CF">
        <w:rPr>
          <w:rFonts w:ascii="Palatino Linotype" w:eastAsiaTheme="minorHAnsi" w:hAnsi="Palatino Linotype" w:cs="Arial"/>
          <w:i/>
          <w:sz w:val="22"/>
          <w:szCs w:val="22"/>
          <w:lang w:val="es-MX" w:eastAsia="en-US"/>
        </w:rPr>
        <w:t>De acuerdo con la legislación tributaria, las personas físicas tramitan su</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inscripción en el Registro Federal de Contribuyentes con el único propósito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realizar mediante esa clave de identificación, operaciones o actividades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naturaleza tributaria. En este sentido, el artículo 79 del Código Fiscal de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Federación prevé que la utilización de una clave de registro no asignada por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autoridad constituye como una infracción en materia fiscal. De acuerdo con lo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antes apuntado, el RFC vinculado al nombre de su titular, permite identificar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edad de la persona, así como su homoclave, siendo esta última única e irrepetible,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por lo que es posible concluir que el RFC constituye un dato personal y, por tanto,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información confidencial, de conformidad con los previsto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Gubernamental</w:t>
      </w:r>
      <w:r w:rsidRPr="00EA72CF">
        <w:rPr>
          <w:rFonts w:ascii="Palatino Linotype" w:eastAsiaTheme="minorHAnsi" w:hAnsi="Palatino Linotype" w:cs="Arial"/>
          <w:bCs/>
          <w:i/>
          <w:sz w:val="22"/>
          <w:szCs w:val="22"/>
          <w:lang w:val="es-MX" w:eastAsia="en-US"/>
        </w:rPr>
        <w:t>…” (Sic)</w:t>
      </w:r>
    </w:p>
    <w:p w:rsidR="00F55A97" w:rsidRPr="00EA72CF" w:rsidRDefault="00F55A97" w:rsidP="00F55A97">
      <w:pPr>
        <w:tabs>
          <w:tab w:val="left" w:pos="8647"/>
        </w:tabs>
        <w:ind w:left="567" w:right="567"/>
        <w:jc w:val="both"/>
        <w:rPr>
          <w:rFonts w:ascii="Palatino Linotype" w:eastAsiaTheme="minorHAnsi" w:hAnsi="Palatino Linotype" w:cs="Arial"/>
          <w:bCs/>
          <w:i/>
          <w:sz w:val="22"/>
          <w:szCs w:val="22"/>
          <w:lang w:val="es-MX" w:eastAsia="en-US"/>
        </w:rPr>
      </w:pPr>
    </w:p>
    <w:p w:rsidR="00F55A97" w:rsidRPr="00EA72CF" w:rsidRDefault="00F55A97" w:rsidP="00F55A97">
      <w:pPr>
        <w:tabs>
          <w:tab w:val="left" w:pos="8647"/>
        </w:tabs>
        <w:ind w:left="567" w:right="284"/>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sz w:val="22"/>
          <w:szCs w:val="22"/>
          <w:lang w:val="es-MX" w:eastAsia="en-US"/>
        </w:rPr>
        <w:t>(Énfasis añadido)</w:t>
      </w: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p>
    <w:p w:rsidR="00F55A97" w:rsidRDefault="00F55A97" w:rsidP="00F55A9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p>
    <w:p w:rsidR="00F55A97" w:rsidRDefault="00F55A97" w:rsidP="00F55A9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Argumento que es compartido por el entonces </w:t>
      </w:r>
      <w:r w:rsidRPr="00EA72CF">
        <w:rPr>
          <w:rFonts w:ascii="Palatino Linotype" w:eastAsiaTheme="minorHAnsi" w:hAnsi="Palatino Linotype" w:cs="Arial"/>
          <w:b/>
          <w:bCs/>
          <w:lang w:val="es-MX" w:eastAsia="en-US"/>
        </w:rPr>
        <w:t xml:space="preserve">Instituto Federal de Acceso a la Información y Protección de Datos (IFAI), conforme al </w:t>
      </w:r>
      <w:r w:rsidRPr="00EA72CF">
        <w:rPr>
          <w:rFonts w:ascii="Palatino Linotype" w:eastAsiaTheme="minorHAnsi" w:hAnsi="Palatino Linotype" w:cs="Arial"/>
          <w:lang w:val="es-MX" w:eastAsia="en-US"/>
        </w:rPr>
        <w:t xml:space="preserve">criterio número 0003-10, el cual refiere: </w:t>
      </w: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p>
    <w:p w:rsidR="00F55A97" w:rsidRPr="00EA72CF" w:rsidRDefault="00F55A97" w:rsidP="00F55A97">
      <w:pPr>
        <w:tabs>
          <w:tab w:val="left" w:pos="8505"/>
        </w:tabs>
        <w:ind w:left="567" w:right="567"/>
        <w:jc w:val="both"/>
        <w:rPr>
          <w:rFonts w:ascii="Palatino Linotype" w:eastAsiaTheme="minorHAnsi" w:hAnsi="Palatino Linotype" w:cs="Arial"/>
          <w:i/>
          <w:sz w:val="22"/>
          <w:szCs w:val="22"/>
          <w:lang w:val="es-MX" w:eastAsia="en-US"/>
        </w:rPr>
      </w:pPr>
      <w:r w:rsidRPr="00EA72CF">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EA72CF">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EA72CF">
        <w:rPr>
          <w:rFonts w:ascii="Palatino Linotype" w:eastAsiaTheme="minorHAnsi" w:hAnsi="Palatino Linotype" w:cs="Arial"/>
          <w:b/>
          <w:bCs/>
          <w:i/>
          <w:sz w:val="22"/>
          <w:szCs w:val="22"/>
          <w:lang w:val="es-MX" w:eastAsia="en-US"/>
        </w:rPr>
        <w:t>..</w:t>
      </w:r>
      <w:r w:rsidRPr="00EA72CF">
        <w:rPr>
          <w:rFonts w:ascii="Palatino Linotype" w:eastAsiaTheme="minorHAnsi" w:hAnsi="Palatino Linotype" w:cs="Arial"/>
          <w:i/>
          <w:sz w:val="22"/>
          <w:szCs w:val="22"/>
          <w:lang w:val="es-MX" w:eastAsia="en-US"/>
        </w:rPr>
        <w:t>.” (Sic)</w:t>
      </w:r>
    </w:p>
    <w:p w:rsidR="00F55A97" w:rsidRPr="00EA72CF" w:rsidRDefault="00F55A97" w:rsidP="00F55A97">
      <w:pPr>
        <w:autoSpaceDE w:val="0"/>
        <w:autoSpaceDN w:val="0"/>
        <w:adjustRightInd w:val="0"/>
        <w:spacing w:line="360" w:lineRule="auto"/>
        <w:contextualSpacing/>
        <w:jc w:val="both"/>
        <w:rPr>
          <w:rFonts w:ascii="Palatino Linotype" w:hAnsi="Palatino Linotype" w:cs="Arial"/>
        </w:rPr>
      </w:pPr>
    </w:p>
    <w:p w:rsidR="00F55A97" w:rsidRPr="00EA72CF" w:rsidRDefault="00F55A97" w:rsidP="00F55A97">
      <w:pPr>
        <w:autoSpaceDE w:val="0"/>
        <w:autoSpaceDN w:val="0"/>
        <w:adjustRightInd w:val="0"/>
        <w:spacing w:line="360" w:lineRule="auto"/>
        <w:contextualSpacing/>
        <w:jc w:val="both"/>
        <w:rPr>
          <w:rFonts w:ascii="Palatino Linotype" w:hAnsi="Palatino Linotype" w:cs="Arial"/>
        </w:rPr>
      </w:pPr>
      <w:r w:rsidRPr="00EA72CF">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F55A97" w:rsidRPr="00EA72CF" w:rsidRDefault="00F55A97" w:rsidP="00F55A97">
      <w:pPr>
        <w:autoSpaceDE w:val="0"/>
        <w:autoSpaceDN w:val="0"/>
        <w:adjustRightInd w:val="0"/>
        <w:spacing w:line="360" w:lineRule="auto"/>
        <w:contextualSpacing/>
        <w:jc w:val="both"/>
        <w:rPr>
          <w:rFonts w:ascii="Palatino Linotype" w:hAnsi="Palatino Linotype" w:cs="Arial"/>
        </w:rPr>
      </w:pP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w:t>
      </w:r>
      <w:r w:rsidRPr="00EA72CF">
        <w:rPr>
          <w:rFonts w:ascii="Palatino Linotype" w:eastAsiaTheme="minorHAnsi" w:hAnsi="Palatino Linotype" w:cs="Arial"/>
          <w:lang w:val="es-MX" w:eastAsia="en-US"/>
        </w:rPr>
        <w:lastRenderedPageBreak/>
        <w:t>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p>
    <w:p w:rsidR="00F55A97" w:rsidRPr="00EA72CF" w:rsidRDefault="00F55A97" w:rsidP="00F55A97">
      <w:pPr>
        <w:tabs>
          <w:tab w:val="left" w:pos="8505"/>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r w:rsidRPr="00EA72CF">
        <w:rPr>
          <w:rFonts w:ascii="Palatino Linotype" w:eastAsiaTheme="minorHAnsi" w:hAnsi="Palatino Linotype" w:cs="Arial"/>
          <w:b/>
          <w:bCs/>
          <w:i/>
          <w:sz w:val="22"/>
          <w:szCs w:val="22"/>
          <w:lang w:val="es-MX" w:eastAsia="en-US"/>
        </w:rPr>
        <w:t>Cuarto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u w:val="single"/>
          <w:lang w:val="es-MX" w:eastAsia="en-US"/>
        </w:rPr>
        <w:t>Para clasificar la información como reservada o confidencial,</w:t>
      </w:r>
      <w:r w:rsidRPr="00EA72CF">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55A97" w:rsidRPr="00EA72CF" w:rsidRDefault="00F55A97" w:rsidP="00F55A9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rsidR="00F55A97" w:rsidRPr="00EA72CF" w:rsidRDefault="00F55A97" w:rsidP="00F55A9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F55A97" w:rsidRPr="00EA72CF" w:rsidRDefault="00F55A97" w:rsidP="00F55A9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Quinto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EA72C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EA72C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w:t>
      </w:r>
      <w:r w:rsidRPr="00EA72CF">
        <w:rPr>
          <w:rFonts w:ascii="Palatino Linotype" w:eastAsiaTheme="minorHAnsi" w:hAnsi="Palatino Linotype" w:cs="Arial"/>
          <w:b/>
          <w:bCs/>
          <w:i/>
          <w:sz w:val="22"/>
          <w:szCs w:val="22"/>
          <w:lang w:val="es-MX" w:eastAsia="en-US"/>
        </w:rPr>
        <w:lastRenderedPageBreak/>
        <w:t>dar cumplimiento a las obligaciones de transparencia</w:t>
      </w:r>
      <w:r w:rsidRPr="00EA72CF">
        <w:rPr>
          <w:rFonts w:ascii="Palatino Linotype" w:eastAsiaTheme="minorHAnsi" w:hAnsi="Palatino Linotype" w:cs="Arial"/>
          <w:bCs/>
          <w:i/>
          <w:sz w:val="22"/>
          <w:szCs w:val="22"/>
          <w:lang w:val="es-MX" w:eastAsia="en-US"/>
        </w:rPr>
        <w:t>, observando lo dispuesto en la Ley General y las demás disposiciones aplicables en la materia.</w:t>
      </w:r>
    </w:p>
    <w:p w:rsidR="00F55A97" w:rsidRPr="00EA72CF" w:rsidRDefault="00F55A97" w:rsidP="00F55A97">
      <w:pPr>
        <w:tabs>
          <w:tab w:val="left" w:pos="8647"/>
        </w:tabs>
        <w:ind w:left="567" w:right="567"/>
        <w:jc w:val="both"/>
        <w:rPr>
          <w:rFonts w:ascii="Palatino Linotype" w:eastAsiaTheme="minorHAnsi" w:hAnsi="Palatino Linotype" w:cs="Arial"/>
          <w:bCs/>
          <w:i/>
          <w:sz w:val="22"/>
          <w:szCs w:val="22"/>
          <w:lang w:val="es-MX" w:eastAsia="en-US"/>
        </w:rPr>
      </w:pPr>
    </w:p>
    <w:p w:rsidR="00F55A97" w:rsidRPr="00EA72CF" w:rsidRDefault="00F55A97" w:rsidP="00F55A9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Octavo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EA72C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rsidR="00F55A97" w:rsidRPr="00EA72CF" w:rsidRDefault="00F55A97" w:rsidP="00F55A9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rsidR="00F55A97" w:rsidRPr="00EA72CF" w:rsidRDefault="00F55A97" w:rsidP="00F55A9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F55A97" w:rsidRPr="00EA72CF" w:rsidRDefault="00F55A97" w:rsidP="00F55A97">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DE LA INFORMACIÓN CONFIDENCIAL</w:t>
      </w:r>
    </w:p>
    <w:p w:rsidR="00F55A97" w:rsidRPr="00EA72CF" w:rsidRDefault="00F55A97" w:rsidP="00F55A9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Trigésimo octavo. </w:t>
      </w:r>
      <w:r w:rsidRPr="00EA72CF">
        <w:rPr>
          <w:rFonts w:ascii="Palatino Linotype" w:eastAsiaTheme="minorHAnsi" w:hAnsi="Palatino Linotype" w:cs="Arial"/>
          <w:bCs/>
          <w:i/>
          <w:sz w:val="22"/>
          <w:szCs w:val="22"/>
          <w:lang w:val="es-MX" w:eastAsia="en-US"/>
        </w:rPr>
        <w:t>Se considera información confidencial:</w:t>
      </w:r>
    </w:p>
    <w:p w:rsidR="00F55A97" w:rsidRPr="00EA72CF" w:rsidRDefault="00F55A97" w:rsidP="00F55A97">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Cs/>
          <w:i/>
          <w:sz w:val="22"/>
          <w:szCs w:val="22"/>
          <w:lang w:val="es-MX" w:eastAsia="en-US"/>
        </w:rPr>
        <w:t xml:space="preserve">I. </w:t>
      </w:r>
      <w:r w:rsidRPr="00EA72CF">
        <w:rPr>
          <w:rFonts w:ascii="Palatino Linotype" w:eastAsiaTheme="minorHAnsi" w:hAnsi="Palatino Linotype" w:cs="Arial"/>
          <w:b/>
          <w:bCs/>
          <w:i/>
          <w:sz w:val="22"/>
          <w:szCs w:val="22"/>
          <w:u w:val="single"/>
          <w:lang w:val="es-MX" w:eastAsia="en-US"/>
        </w:rPr>
        <w:t>Los datos personales en los términos de la norma aplicable</w:t>
      </w:r>
      <w:r w:rsidRPr="00EA72CF">
        <w:rPr>
          <w:rFonts w:ascii="Palatino Linotype" w:eastAsiaTheme="minorHAnsi" w:hAnsi="Palatino Linotype" w:cs="Arial"/>
          <w:b/>
          <w:bCs/>
          <w:i/>
          <w:sz w:val="22"/>
          <w:szCs w:val="22"/>
          <w:lang w:val="es-MX" w:eastAsia="en-US"/>
        </w:rPr>
        <w:t>;</w:t>
      </w:r>
    </w:p>
    <w:p w:rsidR="00F55A97" w:rsidRPr="00EA72CF" w:rsidRDefault="00F55A97" w:rsidP="00F55A9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F55A97" w:rsidRPr="00EA72CF" w:rsidRDefault="00F55A97" w:rsidP="00F55A9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III …</w:t>
      </w:r>
    </w:p>
    <w:p w:rsidR="00F55A97" w:rsidRPr="00EA72CF" w:rsidRDefault="00F55A97" w:rsidP="00F55A9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rsidR="00F55A97" w:rsidRPr="00EA72CF" w:rsidRDefault="00F55A97" w:rsidP="00F55A97">
      <w:pPr>
        <w:tabs>
          <w:tab w:val="left" w:pos="8647"/>
        </w:tabs>
        <w:ind w:left="567" w:right="567"/>
        <w:jc w:val="right"/>
        <w:rPr>
          <w:rFonts w:ascii="Palatino Linotype" w:eastAsiaTheme="minorHAnsi" w:hAnsi="Palatino Linotype" w:cs="Arial"/>
          <w:bCs/>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F55A97" w:rsidRDefault="00F55A97" w:rsidP="00F55A97">
      <w:pPr>
        <w:tabs>
          <w:tab w:val="left" w:pos="8647"/>
        </w:tabs>
        <w:spacing w:line="360" w:lineRule="auto"/>
        <w:ind w:right="51"/>
        <w:jc w:val="both"/>
        <w:rPr>
          <w:rFonts w:ascii="Palatino Linotype" w:eastAsiaTheme="minorHAnsi" w:hAnsi="Palatino Linotype" w:cs="Arial"/>
          <w:lang w:val="es-MX" w:eastAsia="en-US"/>
        </w:rPr>
      </w:pP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w:t>
      </w:r>
      <w:r w:rsidRPr="00EA72CF">
        <w:rPr>
          <w:rFonts w:ascii="Palatino Linotype" w:eastAsiaTheme="minorHAnsi" w:hAnsi="Palatino Linotype" w:cs="Arial"/>
          <w:lang w:val="es-MX" w:eastAsia="en-US"/>
        </w:rPr>
        <w:lastRenderedPageBreak/>
        <w:t>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p>
    <w:p w:rsidR="00F55A97" w:rsidRDefault="00F55A97" w:rsidP="00F55A97">
      <w:pPr>
        <w:autoSpaceDE w:val="0"/>
        <w:autoSpaceDN w:val="0"/>
        <w:adjustRightInd w:val="0"/>
        <w:spacing w:line="360" w:lineRule="auto"/>
        <w:contextualSpacing/>
        <w:jc w:val="both"/>
        <w:rPr>
          <w:rFonts w:ascii="Palatino Linotype" w:hAnsi="Palatino Linotype" w:cs="Arial"/>
          <w:i/>
          <w:iCs/>
        </w:rPr>
      </w:pPr>
      <w:r w:rsidRPr="00EA72CF">
        <w:rPr>
          <w:rFonts w:ascii="Palatino Linotype" w:hAnsi="Palatino Linotype" w:cs="Arial"/>
        </w:rPr>
        <w:t xml:space="preserve">Entonces, el </w:t>
      </w:r>
      <w:r w:rsidRPr="00EA72CF">
        <w:rPr>
          <w:rFonts w:ascii="Palatino Linotype" w:hAnsi="Palatino Linotype" w:cs="Arial"/>
          <w:b/>
        </w:rPr>
        <w:t>sujeto obligado</w:t>
      </w:r>
      <w:r w:rsidRPr="00EA72C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EA72CF">
        <w:rPr>
          <w:rFonts w:ascii="Palatino Linotype" w:hAnsi="Palatino Linotype" w:cs="Arial"/>
          <w:i/>
          <w:iCs/>
        </w:rPr>
        <w:t>.</w:t>
      </w:r>
    </w:p>
    <w:p w:rsidR="00F55A97" w:rsidRPr="00830D9D" w:rsidRDefault="00F55A97" w:rsidP="00F55A97">
      <w:pPr>
        <w:autoSpaceDE w:val="0"/>
        <w:autoSpaceDN w:val="0"/>
        <w:adjustRightInd w:val="0"/>
        <w:spacing w:line="360" w:lineRule="auto"/>
        <w:contextualSpacing/>
        <w:jc w:val="both"/>
        <w:rPr>
          <w:rFonts w:ascii="Palatino Linotype" w:hAnsi="Palatino Linotype" w:cs="Arial"/>
          <w:iCs/>
        </w:rPr>
      </w:pPr>
    </w:p>
    <w:p w:rsidR="00F55A97" w:rsidRPr="00EA72CF" w:rsidRDefault="00F55A97" w:rsidP="00F55A97">
      <w:pPr>
        <w:numPr>
          <w:ilvl w:val="0"/>
          <w:numId w:val="2"/>
        </w:numPr>
        <w:tabs>
          <w:tab w:val="left" w:pos="709"/>
        </w:tabs>
        <w:spacing w:line="360" w:lineRule="auto"/>
        <w:jc w:val="both"/>
        <w:rPr>
          <w:rFonts w:ascii="Palatino Linotype" w:hAnsi="Palatino Linotype"/>
          <w:i/>
          <w:sz w:val="28"/>
        </w:rPr>
      </w:pPr>
      <w:r w:rsidRPr="00EA72CF">
        <w:rPr>
          <w:rFonts w:ascii="Palatino Linotype" w:hAnsi="Palatino Linotype"/>
          <w:b/>
          <w:i/>
          <w:sz w:val="28"/>
        </w:rPr>
        <w:t>Vista al Órgano de Control Interno</w:t>
      </w:r>
    </w:p>
    <w:p w:rsidR="00F55A97" w:rsidRPr="00EA72CF" w:rsidRDefault="00F55A97" w:rsidP="00F55A97">
      <w:pPr>
        <w:tabs>
          <w:tab w:val="left" w:pos="709"/>
        </w:tabs>
        <w:spacing w:line="360" w:lineRule="auto"/>
        <w:jc w:val="both"/>
        <w:rPr>
          <w:rFonts w:ascii="Palatino Linotype" w:eastAsiaTheme="minorHAnsi" w:hAnsi="Palatino Linotype" w:cstheme="minorBidi"/>
          <w:lang w:val="es-MX" w:eastAsia="en-US"/>
        </w:rPr>
      </w:pPr>
    </w:p>
    <w:p w:rsidR="00F55A97" w:rsidRPr="00EA72CF" w:rsidRDefault="00F55A97" w:rsidP="00F55A97">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F55A97" w:rsidRPr="00EA72CF" w:rsidRDefault="00F55A97" w:rsidP="00F55A97">
      <w:pPr>
        <w:tabs>
          <w:tab w:val="left" w:pos="709"/>
        </w:tabs>
        <w:spacing w:line="360" w:lineRule="auto"/>
        <w:jc w:val="both"/>
        <w:rPr>
          <w:rFonts w:ascii="Palatino Linotype" w:eastAsiaTheme="minorHAnsi" w:hAnsi="Palatino Linotype" w:cstheme="minorBidi"/>
          <w:lang w:val="es-MX" w:eastAsia="en-US"/>
        </w:rPr>
      </w:pPr>
    </w:p>
    <w:p w:rsidR="00F55A97" w:rsidRPr="00EA72CF" w:rsidRDefault="00F55A97" w:rsidP="00F55A97">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Por ello, es conveniente señalar la fracción X, del artículo 36, de la Ley de Transparencia y Acceso a la Información Pública del Estado de México y Municipios, que establece:</w:t>
      </w:r>
    </w:p>
    <w:p w:rsidR="00F55A97" w:rsidRPr="00EA72CF" w:rsidRDefault="00F55A97" w:rsidP="00F55A97">
      <w:pPr>
        <w:tabs>
          <w:tab w:val="left" w:pos="709"/>
        </w:tabs>
        <w:spacing w:line="360" w:lineRule="auto"/>
        <w:jc w:val="both"/>
        <w:rPr>
          <w:rFonts w:ascii="Palatino Linotype" w:eastAsiaTheme="minorHAnsi" w:hAnsi="Palatino Linotype" w:cstheme="minorBidi"/>
          <w:lang w:val="es-MX" w:eastAsia="en-US"/>
        </w:rPr>
      </w:pPr>
    </w:p>
    <w:p w:rsidR="00F55A97" w:rsidRPr="00EA72CF" w:rsidRDefault="00F55A97" w:rsidP="00F55A9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lastRenderedPageBreak/>
        <w:t>“</w:t>
      </w:r>
      <w:r w:rsidRPr="00EA72CF">
        <w:rPr>
          <w:rFonts w:ascii="Palatino Linotype" w:eastAsiaTheme="minorHAnsi" w:hAnsi="Palatino Linotype" w:cstheme="minorBidi"/>
          <w:b/>
          <w:i/>
          <w:sz w:val="22"/>
          <w:lang w:val="es-MX" w:eastAsia="en-US"/>
        </w:rPr>
        <w:t>Artículo 36</w:t>
      </w:r>
      <w:r w:rsidRPr="00EA72CF">
        <w:rPr>
          <w:rFonts w:ascii="Palatino Linotype" w:eastAsiaTheme="minorHAnsi" w:hAnsi="Palatino Linotype" w:cstheme="minorBidi"/>
          <w:i/>
          <w:sz w:val="22"/>
          <w:lang w:val="es-MX" w:eastAsia="en-US"/>
        </w:rPr>
        <w:t>. El Instituto tendrá, en el ámbito de su competencia, las siguientes atribuciones:</w:t>
      </w:r>
    </w:p>
    <w:p w:rsidR="00F55A97" w:rsidRPr="00EA72CF" w:rsidRDefault="00F55A97" w:rsidP="00F55A9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F55A97" w:rsidRPr="00EA72CF" w:rsidRDefault="00F55A97" w:rsidP="00F55A9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X</w:t>
      </w:r>
      <w:r w:rsidRPr="00EA72CF">
        <w:rPr>
          <w:rFonts w:ascii="Palatino Linotype" w:eastAsiaTheme="minorHAnsi" w:hAnsi="Palatino Linotype" w:cstheme="minorBidi"/>
          <w:i/>
          <w:sz w:val="22"/>
          <w:lang w:val="es-MX" w:eastAsia="en-US"/>
        </w:rPr>
        <w:t xml:space="preserve">. Hacer del conocimiento del órgano de control interno o equivalente de cada Sujeto Obligado las infracciones a esta Ley; </w:t>
      </w:r>
    </w:p>
    <w:p w:rsidR="00F55A97" w:rsidRPr="00EA72CF" w:rsidRDefault="00F55A97" w:rsidP="00F55A9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F55A97" w:rsidRPr="00EA72CF" w:rsidRDefault="00F55A97" w:rsidP="00F55A97">
      <w:pPr>
        <w:tabs>
          <w:tab w:val="left" w:pos="709"/>
        </w:tabs>
        <w:spacing w:line="360" w:lineRule="auto"/>
        <w:jc w:val="both"/>
        <w:rPr>
          <w:rFonts w:ascii="Palatino Linotype" w:eastAsiaTheme="minorHAnsi" w:hAnsi="Palatino Linotype" w:cstheme="minorBidi"/>
          <w:lang w:val="es-MX" w:eastAsia="en-US"/>
        </w:rPr>
      </w:pPr>
    </w:p>
    <w:p w:rsidR="00F55A97" w:rsidRDefault="00F55A97" w:rsidP="00F55A97">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F55A97" w:rsidRPr="00EA72CF" w:rsidRDefault="00F55A97" w:rsidP="00F55A97">
      <w:pPr>
        <w:tabs>
          <w:tab w:val="left" w:pos="709"/>
        </w:tabs>
        <w:spacing w:line="360" w:lineRule="auto"/>
        <w:jc w:val="both"/>
        <w:rPr>
          <w:rFonts w:ascii="Palatino Linotype" w:eastAsiaTheme="minorHAnsi" w:hAnsi="Palatino Linotype" w:cstheme="minorBidi"/>
          <w:lang w:val="es-MX" w:eastAsia="en-US"/>
        </w:rPr>
      </w:pPr>
    </w:p>
    <w:p w:rsidR="00F55A97" w:rsidRPr="00EA72CF" w:rsidRDefault="00F55A97" w:rsidP="00F55A9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r w:rsidRPr="00EA72CF">
        <w:rPr>
          <w:rFonts w:ascii="Palatino Linotype" w:eastAsiaTheme="minorHAnsi" w:hAnsi="Palatino Linotype" w:cstheme="minorBidi"/>
          <w:b/>
          <w:i/>
          <w:sz w:val="22"/>
          <w:lang w:val="es-MX" w:eastAsia="en-US"/>
        </w:rPr>
        <w:t>Artículo 190</w:t>
      </w:r>
      <w:r w:rsidRPr="00EA72CF">
        <w:rPr>
          <w:rFonts w:ascii="Palatino Linotype" w:eastAsiaTheme="minorHAnsi" w:hAnsi="Palatino Linotype" w:cstheme="minorBidi"/>
          <w:i/>
          <w:sz w:val="22"/>
          <w:lang w:val="es-MX"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55A97" w:rsidRPr="00EA72CF" w:rsidRDefault="00F55A97" w:rsidP="00F55A9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222</w:t>
      </w:r>
      <w:r w:rsidRPr="00EA72CF">
        <w:rPr>
          <w:rFonts w:ascii="Palatino Linotype" w:eastAsiaTheme="minorHAnsi" w:hAnsi="Palatino Linotype" w:cstheme="minorBidi"/>
          <w:i/>
          <w:sz w:val="22"/>
          <w:lang w:val="es-MX" w:eastAsia="en-US"/>
        </w:rPr>
        <w:t>. Son causas de responsabilidad administrativa de los servidores públicos de los sujetos obligados, por incumplimiento de las obligaciones establecidas en la materia de la presente Ley, las siguientes:</w:t>
      </w:r>
    </w:p>
    <w:p w:rsidR="00F55A97" w:rsidRPr="00EA72CF" w:rsidRDefault="00F55A97" w:rsidP="00F55A9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F55A97" w:rsidRPr="00EA72CF" w:rsidRDefault="00F55A97" w:rsidP="00F55A9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 Cualquier acto u omisión que provoque la suspensión o deficiencia en la atención de las solicitudes de información;</w:t>
      </w:r>
    </w:p>
    <w:p w:rsidR="00F55A97" w:rsidRPr="00EA72CF" w:rsidRDefault="00F55A97" w:rsidP="00F55A9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II. La falta de respuesta a las solicitudes de información en los plazos señalados en la normatividad aplicable;</w:t>
      </w:r>
    </w:p>
    <w:p w:rsidR="00F55A97" w:rsidRPr="00EA72CF" w:rsidRDefault="00F55A97" w:rsidP="00F55A9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F55A97" w:rsidRPr="00EA72CF" w:rsidRDefault="00F55A97" w:rsidP="00F55A9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223</w:t>
      </w:r>
      <w:r w:rsidRPr="00EA72CF">
        <w:rPr>
          <w:rFonts w:ascii="Palatino Linotype" w:eastAsiaTheme="minorHAnsi" w:hAnsi="Palatino Linotype" w:cstheme="minorBidi"/>
          <w:i/>
          <w:sz w:val="22"/>
          <w:lang w:val="es-MX"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F55A97" w:rsidRPr="00EA72CF" w:rsidRDefault="00F55A97" w:rsidP="00F55A97">
      <w:pPr>
        <w:autoSpaceDE w:val="0"/>
        <w:autoSpaceDN w:val="0"/>
        <w:adjustRightInd w:val="0"/>
        <w:spacing w:line="360" w:lineRule="auto"/>
        <w:contextualSpacing/>
        <w:jc w:val="both"/>
        <w:rPr>
          <w:rFonts w:ascii="Palatino Linotype" w:hAnsi="Palatino Linotype" w:cs="Arial"/>
        </w:rPr>
      </w:pPr>
    </w:p>
    <w:p w:rsidR="00F55A97" w:rsidRPr="00EA72CF" w:rsidRDefault="00F55A97" w:rsidP="00F55A97">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sujeto obligado, atienda la solicitud de información </w:t>
      </w:r>
      <w:r w:rsidR="00B31CFB" w:rsidRPr="00FB3AC2">
        <w:rPr>
          <w:rFonts w:ascii="Palatino Linotype" w:hAnsi="Palatino Linotype"/>
          <w:b/>
          <w:bCs/>
        </w:rPr>
        <w:t>00021/ALMORI/IP/2021</w:t>
      </w:r>
      <w:r>
        <w:rPr>
          <w:rFonts w:ascii="Palatino Linotype" w:hAnsi="Palatino Linotype"/>
          <w:b/>
          <w:bCs/>
        </w:rPr>
        <w:t>,</w:t>
      </w:r>
      <w:r w:rsidRPr="00EA72CF">
        <w:rPr>
          <w:rFonts w:ascii="Palatino Linotype" w:eastAsiaTheme="minorHAnsi" w:hAnsi="Palatino Linotype" w:cs="Arial"/>
          <w:lang w:val="es-MX" w:eastAsia="en-US"/>
        </w:rPr>
        <w:t xml:space="preserve"> que ha sido materia del presente fallo.</w:t>
      </w:r>
    </w:p>
    <w:p w:rsidR="00F55A97" w:rsidRPr="00EA72CF" w:rsidRDefault="00F55A97" w:rsidP="00F55A97">
      <w:pPr>
        <w:autoSpaceDE w:val="0"/>
        <w:autoSpaceDN w:val="0"/>
        <w:adjustRightInd w:val="0"/>
        <w:spacing w:line="360" w:lineRule="auto"/>
        <w:jc w:val="both"/>
        <w:rPr>
          <w:rFonts w:ascii="Palatino Linotype" w:eastAsiaTheme="minorHAnsi" w:hAnsi="Palatino Linotype" w:cs="Arial"/>
          <w:lang w:val="es-MX" w:eastAsia="en-US"/>
        </w:rPr>
      </w:pPr>
    </w:p>
    <w:p w:rsidR="00F55A97" w:rsidRPr="00EA72CF" w:rsidRDefault="00F55A97" w:rsidP="00F55A97">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lo antes expuesto y fundado es de resolverse y,</w:t>
      </w:r>
    </w:p>
    <w:p w:rsidR="00F55A97" w:rsidRPr="00EA72CF" w:rsidRDefault="00F55A97" w:rsidP="00F55A97">
      <w:pPr>
        <w:autoSpaceDE w:val="0"/>
        <w:autoSpaceDN w:val="0"/>
        <w:adjustRightInd w:val="0"/>
        <w:spacing w:line="360" w:lineRule="auto"/>
        <w:jc w:val="both"/>
        <w:rPr>
          <w:rFonts w:ascii="Palatino Linotype" w:eastAsiaTheme="minorHAnsi" w:hAnsi="Palatino Linotype" w:cs="Arial"/>
          <w:lang w:val="es-MX" w:eastAsia="en-US"/>
        </w:rPr>
      </w:pPr>
    </w:p>
    <w:p w:rsidR="00F55A97" w:rsidRPr="00EA72CF" w:rsidRDefault="00F55A97" w:rsidP="00F55A97">
      <w:pPr>
        <w:spacing w:line="360" w:lineRule="auto"/>
        <w:ind w:left="426"/>
        <w:jc w:val="center"/>
        <w:rPr>
          <w:rFonts w:ascii="Palatino Linotype" w:hAnsi="Palatino Linotype"/>
          <w:b/>
          <w:color w:val="000000"/>
          <w:sz w:val="28"/>
        </w:rPr>
      </w:pPr>
      <w:r w:rsidRPr="00EA72CF">
        <w:rPr>
          <w:rFonts w:ascii="Palatino Linotype" w:hAnsi="Palatino Linotype"/>
          <w:b/>
          <w:color w:val="000000"/>
          <w:sz w:val="28"/>
        </w:rPr>
        <w:t>SE    RESUELVE</w:t>
      </w:r>
    </w:p>
    <w:p w:rsidR="00F55A97" w:rsidRPr="00EA72CF" w:rsidRDefault="00F55A97" w:rsidP="00F55A97">
      <w:pPr>
        <w:spacing w:line="360" w:lineRule="auto"/>
        <w:ind w:left="426"/>
        <w:jc w:val="center"/>
        <w:rPr>
          <w:rFonts w:ascii="Palatino Linotype" w:hAnsi="Palatino Linotype"/>
          <w:b/>
          <w:color w:val="000000"/>
          <w:sz w:val="28"/>
        </w:rPr>
      </w:pPr>
    </w:p>
    <w:p w:rsidR="00F55A97" w:rsidRDefault="00F55A97" w:rsidP="00F55A9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PRIMERO.</w:t>
      </w:r>
      <w:r w:rsidRPr="00EA72CF">
        <w:rPr>
          <w:rFonts w:ascii="Palatino Linotype" w:eastAsiaTheme="minorHAnsi" w:hAnsi="Palatino Linotype" w:cs="Arial"/>
          <w:lang w:val="es-MX" w:eastAsia="en-US"/>
        </w:rPr>
        <w:t xml:space="preserve"> Resultan fundadas las razones o motivos de inconformidad hechos valer por el </w:t>
      </w:r>
      <w:r w:rsidRPr="00EA72CF">
        <w:rPr>
          <w:rFonts w:ascii="Palatino Linotype" w:eastAsiaTheme="minorHAnsi" w:hAnsi="Palatino Linotype" w:cs="Arial"/>
          <w:b/>
          <w:lang w:val="es-MX" w:eastAsia="en-US"/>
        </w:rPr>
        <w:t>recurrente,</w:t>
      </w:r>
      <w:r w:rsidRPr="00EA72CF">
        <w:rPr>
          <w:rFonts w:ascii="Palatino Linotype" w:eastAsiaTheme="minorHAnsi" w:hAnsi="Palatino Linotype" w:cs="Arial"/>
          <w:lang w:val="es-MX" w:eastAsia="en-US"/>
        </w:rPr>
        <w:t xml:space="preserve"> en términos del considerando CUARTO, de la presente resolución.</w:t>
      </w: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SEGUNDO.</w:t>
      </w:r>
      <w:r w:rsidRPr="00EA72CF">
        <w:rPr>
          <w:rFonts w:ascii="Palatino Linotype" w:eastAsiaTheme="minorHAnsi" w:hAnsi="Palatino Linotype" w:cs="Arial"/>
          <w:lang w:val="es-MX" w:eastAsia="en-US"/>
        </w:rPr>
        <w:t xml:space="preserve">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w:t>
      </w:r>
      <w:r w:rsidRPr="00EA72CF">
        <w:rPr>
          <w:rFonts w:ascii="Palatino Linotype" w:eastAsiaTheme="minorHAnsi" w:hAnsi="Palatino Linotype" w:cs="Arial"/>
          <w:b/>
          <w:lang w:val="es-MX" w:eastAsia="en-US"/>
        </w:rPr>
        <w:t>sujeto obligado</w:t>
      </w:r>
      <w:r w:rsidRPr="00EA72CF">
        <w:rPr>
          <w:rFonts w:ascii="Palatino Linotype" w:eastAsiaTheme="minorHAnsi" w:hAnsi="Palatino Linotype" w:cs="Arial"/>
          <w:lang w:val="es-MX" w:eastAsia="en-US"/>
        </w:rPr>
        <w:t xml:space="preserve"> atienda la solicitud de información </w:t>
      </w:r>
      <w:r w:rsidR="00B31CFB" w:rsidRPr="00FB3AC2">
        <w:rPr>
          <w:rFonts w:ascii="Palatino Linotype" w:hAnsi="Palatino Linotype"/>
          <w:b/>
          <w:bCs/>
        </w:rPr>
        <w:t>00021/ALMORI/IP/2021</w:t>
      </w:r>
      <w:r w:rsidRPr="00EA72CF">
        <w:rPr>
          <w:rFonts w:ascii="Palatino Linotype" w:eastAsiaTheme="minorHAnsi" w:hAnsi="Palatino Linotype" w:cs="Arial"/>
          <w:lang w:val="es-MX" w:eastAsia="en-US"/>
        </w:rPr>
        <w:t xml:space="preserve">, en términos del Considerando </w:t>
      </w:r>
      <w:r w:rsidRPr="00EA72CF">
        <w:rPr>
          <w:rFonts w:ascii="Palatino Linotype" w:eastAsiaTheme="minorHAnsi" w:hAnsi="Palatino Linotype" w:cs="Arial"/>
          <w:b/>
          <w:lang w:val="es-MX" w:eastAsia="en-US"/>
        </w:rPr>
        <w:t xml:space="preserve">CUARTO </w:t>
      </w:r>
      <w:r w:rsidRPr="00EA72CF">
        <w:rPr>
          <w:rFonts w:ascii="Palatino Linotype" w:eastAsiaTheme="minorHAnsi" w:hAnsi="Palatino Linotype" w:cs="Arial"/>
          <w:lang w:val="es-MX" w:eastAsia="en-US"/>
        </w:rPr>
        <w:t>de esta resolución</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vía Sistema de Acceso a la Información Mexiquense (SAIMEX).</w:t>
      </w: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TERCERO</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w:t>
      </w:r>
      <w:r w:rsidRPr="00EA72CF">
        <w:rPr>
          <w:rFonts w:ascii="Palatino Linotype" w:eastAsiaTheme="minorHAnsi" w:hAnsi="Palatino Linotype" w:cs="Arial"/>
          <w:b/>
          <w:lang w:val="es-MX" w:eastAsia="en-US"/>
        </w:rPr>
        <w:t>Notifíquese</w:t>
      </w:r>
      <w:r w:rsidRPr="00EA72CF">
        <w:rPr>
          <w:rFonts w:ascii="Palatino Linotype" w:eastAsiaTheme="minorHAnsi" w:hAnsi="Palatino Linotype" w:cs="Arial"/>
          <w:b/>
          <w:i/>
          <w:lang w:val="es-MX" w:eastAsia="en-US"/>
        </w:rPr>
        <w:t xml:space="preserve"> </w:t>
      </w:r>
      <w:r w:rsidRPr="00EA72CF">
        <w:rPr>
          <w:rFonts w:ascii="Palatino Linotype" w:eastAsiaTheme="minorHAnsi" w:hAnsi="Palatino Linotype" w:cs="Arial"/>
          <w:lang w:val="es-MX" w:eastAsia="en-US"/>
        </w:rPr>
        <w:t>al Titular de la Unidad de Transparencia del</w:t>
      </w:r>
      <w:r w:rsidRPr="00EA72CF">
        <w:rPr>
          <w:rFonts w:ascii="Palatino Linotype" w:eastAsiaTheme="minorHAnsi" w:hAnsi="Palatino Linotype" w:cs="Arial"/>
          <w:b/>
          <w:lang w:val="es-MX" w:eastAsia="en-US"/>
        </w:rPr>
        <w:t xml:space="preserve"> Sujeto Obligado</w:t>
      </w:r>
      <w:r w:rsidRPr="00EA72CF">
        <w:rPr>
          <w:rFonts w:ascii="Palatino Linotype" w:eastAsiaTheme="minorHAnsi" w:hAnsi="Palatino Linotype" w:cs="Arial"/>
          <w:lang w:val="es-MX" w:eastAsia="en-US"/>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55A97" w:rsidRPr="00EA72CF" w:rsidRDefault="00F55A97" w:rsidP="00F55A97">
      <w:pPr>
        <w:tabs>
          <w:tab w:val="left" w:pos="8647"/>
        </w:tabs>
        <w:spacing w:line="360" w:lineRule="auto"/>
        <w:ind w:right="51"/>
        <w:jc w:val="both"/>
        <w:rPr>
          <w:rFonts w:ascii="Palatino Linotype" w:eastAsiaTheme="minorHAnsi" w:hAnsi="Palatino Linotype" w:cs="Arial"/>
          <w:lang w:val="es-MX" w:eastAsia="en-US"/>
        </w:rPr>
      </w:pPr>
    </w:p>
    <w:p w:rsidR="00F55A97" w:rsidRPr="00EA72CF" w:rsidRDefault="00F55A97" w:rsidP="00F55A97">
      <w:pPr>
        <w:spacing w:line="360" w:lineRule="auto"/>
        <w:jc w:val="both"/>
        <w:rPr>
          <w:rFonts w:ascii="Palatino Linotype" w:eastAsia="Calibri" w:hAnsi="Palatino Linotype"/>
          <w:lang w:val="es-MX" w:eastAsia="es-ES_tradnl"/>
        </w:rPr>
      </w:pPr>
      <w:r w:rsidRPr="00EA72CF">
        <w:rPr>
          <w:rFonts w:ascii="Palatino Linotype" w:hAnsi="Palatino Linotype" w:cs="Arial"/>
          <w:b/>
          <w:sz w:val="28"/>
        </w:rPr>
        <w:lastRenderedPageBreak/>
        <w:t>CUARTO</w:t>
      </w:r>
      <w:r w:rsidRPr="00EA72CF">
        <w:rPr>
          <w:rFonts w:ascii="Palatino Linotype" w:hAnsi="Palatino Linotype" w:cs="Arial"/>
          <w:b/>
        </w:rPr>
        <w:t xml:space="preserve">. </w:t>
      </w:r>
      <w:r w:rsidRPr="00EA72CF">
        <w:rPr>
          <w:rFonts w:ascii="Palatino Linotype" w:eastAsia="Calibri" w:hAnsi="Palatino Linotype"/>
          <w:lang w:val="es-MX" w:eastAsia="es-ES_tradnl"/>
        </w:rPr>
        <w:t xml:space="preserve">Con fundamento en el artículo 198 de la Ley de Transparencia y Acceso a la Información Pública del Estado de México y Municipios, se apercibe al </w:t>
      </w:r>
      <w:r w:rsidRPr="00EA72CF">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xml:space="preserve"> a que, en caso de negarse a cumplir la presente resolución o hacerlo de manera parcial se actuara de conformidad con lo previsto en los artículos 213, 214, 216 y 217 de dicha Ley.</w:t>
      </w:r>
    </w:p>
    <w:p w:rsidR="00F55A97" w:rsidRPr="00EA72CF" w:rsidRDefault="00F55A97" w:rsidP="00F55A97">
      <w:pPr>
        <w:autoSpaceDE w:val="0"/>
        <w:autoSpaceDN w:val="0"/>
        <w:adjustRightInd w:val="0"/>
        <w:spacing w:line="360" w:lineRule="auto"/>
        <w:jc w:val="both"/>
        <w:rPr>
          <w:rFonts w:ascii="Palatino Linotype" w:hAnsi="Palatino Linotype" w:cs="Arial"/>
          <w:lang w:val="es-MX"/>
        </w:rPr>
      </w:pPr>
    </w:p>
    <w:p w:rsidR="00F55A97" w:rsidRDefault="00F55A97" w:rsidP="00F55A97">
      <w:pPr>
        <w:autoSpaceDE w:val="0"/>
        <w:autoSpaceDN w:val="0"/>
        <w:adjustRightInd w:val="0"/>
        <w:spacing w:line="360" w:lineRule="auto"/>
        <w:jc w:val="both"/>
        <w:rPr>
          <w:rFonts w:ascii="Palatino Linotype" w:hAnsi="Palatino Linotype" w:cs="Arial"/>
        </w:rPr>
      </w:pPr>
      <w:r w:rsidRPr="00EA72CF">
        <w:rPr>
          <w:rFonts w:ascii="Palatino Linotype" w:eastAsiaTheme="minorHAnsi" w:hAnsi="Palatino Linotype" w:cstheme="minorBidi"/>
          <w:b/>
          <w:sz w:val="28"/>
          <w:szCs w:val="28"/>
          <w:lang w:val="es-MX" w:eastAsia="en-US"/>
        </w:rPr>
        <w:t>QUINTO</w:t>
      </w:r>
      <w:r w:rsidRPr="00EA72CF">
        <w:rPr>
          <w:rFonts w:ascii="Palatino Linotype" w:eastAsiaTheme="minorHAnsi" w:hAnsi="Palatino Linotype" w:cstheme="minorBidi"/>
          <w:b/>
          <w:lang w:val="es-MX" w:eastAsia="en-US"/>
        </w:rPr>
        <w:t xml:space="preserve">. </w:t>
      </w:r>
      <w:r w:rsidRPr="00EA72CF">
        <w:rPr>
          <w:rFonts w:ascii="Palatino Linotype" w:hAnsi="Palatino Linotype" w:cs="Arial"/>
        </w:rPr>
        <w:t xml:space="preserve">Notifíquese </w:t>
      </w:r>
      <w:r w:rsidRPr="00EA72CF">
        <w:rPr>
          <w:rFonts w:ascii="Palatino Linotype" w:hAnsi="Palatino Linotype" w:cs="Arial"/>
          <w:b/>
        </w:rPr>
        <w:t>al recurrente</w:t>
      </w:r>
      <w:r w:rsidRPr="00EA72CF">
        <w:rPr>
          <w:rFonts w:ascii="Palatino Linotype" w:hAnsi="Palatino Linotype" w:cs="Arial"/>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F55A97" w:rsidRPr="00EA72CF" w:rsidRDefault="00F55A97" w:rsidP="00F55A97">
      <w:pPr>
        <w:autoSpaceDE w:val="0"/>
        <w:autoSpaceDN w:val="0"/>
        <w:adjustRightInd w:val="0"/>
        <w:spacing w:line="360" w:lineRule="auto"/>
        <w:jc w:val="both"/>
        <w:rPr>
          <w:rFonts w:ascii="Palatino Linotype" w:hAnsi="Palatino Linotype" w:cs="Arial"/>
        </w:rPr>
      </w:pPr>
    </w:p>
    <w:p w:rsidR="00F55A97" w:rsidRPr="00EA72CF" w:rsidRDefault="00F55A97" w:rsidP="00F55A97">
      <w:pPr>
        <w:spacing w:line="360" w:lineRule="auto"/>
        <w:jc w:val="both"/>
        <w:rPr>
          <w:rFonts w:ascii="Palatino Linotype" w:eastAsia="Calibri" w:hAnsi="Palatino Linotype"/>
          <w:lang w:val="es-MX" w:eastAsia="es-ES_tradnl"/>
        </w:rPr>
      </w:pPr>
      <w:r w:rsidRPr="00EA72CF">
        <w:rPr>
          <w:rFonts w:ascii="Palatino Linotype" w:eastAsia="Calibri" w:hAnsi="Palatino Linotype"/>
          <w:b/>
          <w:sz w:val="28"/>
          <w:lang w:val="es-MX" w:eastAsia="es-ES_tradnl"/>
        </w:rPr>
        <w:t>SEXTO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Se hace del conocimiento del </w:t>
      </w:r>
      <w:r w:rsidRPr="00EA72CF">
        <w:rPr>
          <w:rFonts w:ascii="Palatino Linotype" w:eastAsia="Calibri" w:hAnsi="Palatino Linotype"/>
          <w:b/>
          <w:lang w:val="es-MX" w:eastAsia="es-ES_tradnl"/>
        </w:rPr>
        <w:t>recurrente</w:t>
      </w:r>
      <w:r w:rsidRPr="00EA72CF">
        <w:rPr>
          <w:rFonts w:ascii="Palatino Linotype" w:eastAsia="Calibri" w:hAnsi="Palatino Linotype"/>
          <w:lang w:val="es-MX"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EA72CF">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en cumplimiento a esta Resolución.</w:t>
      </w:r>
    </w:p>
    <w:p w:rsidR="00F55A97" w:rsidRPr="00EA72CF" w:rsidRDefault="00F55A97" w:rsidP="00F55A97">
      <w:pPr>
        <w:spacing w:line="360" w:lineRule="auto"/>
        <w:jc w:val="both"/>
        <w:rPr>
          <w:rFonts w:ascii="Palatino Linotype" w:eastAsia="Calibri" w:hAnsi="Palatino Linotype"/>
          <w:lang w:val="es-MX" w:eastAsia="es-ES_tradnl"/>
        </w:rPr>
      </w:pPr>
    </w:p>
    <w:p w:rsidR="00F55A97" w:rsidRDefault="00F55A97" w:rsidP="00F55A97">
      <w:pPr>
        <w:spacing w:line="360" w:lineRule="auto"/>
        <w:jc w:val="both"/>
        <w:rPr>
          <w:rFonts w:ascii="Palatino Linotype" w:eastAsiaTheme="minorHAnsi" w:hAnsi="Palatino Linotype" w:cstheme="minorBidi"/>
          <w:lang w:val="es-MX" w:eastAsia="es-ES_tradnl"/>
        </w:rPr>
      </w:pPr>
      <w:r w:rsidRPr="00EA72CF">
        <w:rPr>
          <w:rFonts w:ascii="Palatino Linotype" w:eastAsia="Calibri" w:hAnsi="Palatino Linotype"/>
          <w:b/>
          <w:sz w:val="28"/>
          <w:lang w:val="es-MX" w:eastAsia="es-ES_tradnl"/>
        </w:rPr>
        <w:t>SÉPTIMO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w:t>
      </w:r>
      <w:r w:rsidRPr="00EA72CF">
        <w:rPr>
          <w:rFonts w:ascii="Palatino Linotype" w:eastAsiaTheme="minorHAnsi" w:hAnsi="Palatino Linotype" w:cstheme="minorBidi"/>
          <w:lang w:val="es-MX"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F55A97" w:rsidRDefault="00F55A97" w:rsidP="00F55A97">
      <w:pPr>
        <w:spacing w:line="360" w:lineRule="auto"/>
        <w:jc w:val="both"/>
        <w:rPr>
          <w:rFonts w:ascii="Palatino Linotype" w:eastAsiaTheme="minorHAnsi" w:hAnsi="Palatino Linotype" w:cstheme="minorBidi"/>
          <w:lang w:val="es-MX" w:eastAsia="es-ES_tradnl"/>
        </w:rPr>
      </w:pPr>
    </w:p>
    <w:p w:rsidR="00F55A97" w:rsidRPr="00EA72CF" w:rsidRDefault="00F55A97" w:rsidP="00F55A97">
      <w:pPr>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ASÍ LO RESUELVE, POR MAYORIA DE VOTOS EL PLENO DEL</w:t>
      </w:r>
      <w:r w:rsidRPr="00EA72C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A72CF">
        <w:rPr>
          <w:rFonts w:ascii="Palatino Linotype" w:eastAsiaTheme="minorHAnsi" w:hAnsi="Palatino Linotype" w:cs="Arial"/>
          <w:lang w:val="es-MX" w:eastAsia="en-US"/>
        </w:rPr>
        <w:t>, CONFORMADO POR LOS COMISIONADOS ZULEMA MARTÍNEZ SÁNCHEZ, EVA ABAID YAPUR, JAVIER MARTÍNEZ CRUZ (EMITIENDO VOTO EN CONTRA CON VOTO DI</w:t>
      </w:r>
      <w:r>
        <w:rPr>
          <w:rFonts w:ascii="Palatino Linotype" w:eastAsiaTheme="minorHAnsi" w:hAnsi="Palatino Linotype" w:cs="Arial"/>
          <w:lang w:val="es-MX" w:eastAsia="en-US"/>
        </w:rPr>
        <w:t>S</w:t>
      </w:r>
      <w:r w:rsidRPr="00EA72CF">
        <w:rPr>
          <w:rFonts w:ascii="Palatino Linotype" w:eastAsiaTheme="minorHAnsi" w:hAnsi="Palatino Linotype" w:cs="Arial"/>
          <w:lang w:val="es-MX" w:eastAsia="en-US"/>
        </w:rPr>
        <w:t>IDENTE) Y LUIS GUSTAVO PARRA NORIEGA, EN LA</w:t>
      </w:r>
      <w:r>
        <w:rPr>
          <w:rFonts w:ascii="Palatino Linotype" w:eastAsiaTheme="minorHAnsi" w:hAnsi="Palatino Linotype" w:cs="Arial"/>
          <w:lang w:val="es-MX" w:eastAsia="en-US"/>
        </w:rPr>
        <w:t xml:space="preserve"> VIGÉSIMA TERCERA </w:t>
      </w:r>
      <w:r w:rsidRPr="00EA72CF">
        <w:rPr>
          <w:rFonts w:ascii="Palatino Linotype" w:eastAsiaTheme="minorHAnsi" w:hAnsi="Palatino Linotype" w:cs="Arial"/>
          <w:lang w:val="es-MX" w:eastAsia="en-US"/>
        </w:rPr>
        <w:t>SESIÓN ORDINARIA CELEBRADA EL</w:t>
      </w:r>
      <w:r>
        <w:rPr>
          <w:rFonts w:ascii="Palatino Linotype" w:eastAsiaTheme="minorHAnsi" w:hAnsi="Palatino Linotype" w:cs="Arial"/>
          <w:lang w:val="es-MX" w:eastAsia="en-US"/>
        </w:rPr>
        <w:t xml:space="preserve"> TREINTA DE JUNIO </w:t>
      </w:r>
      <w:r w:rsidRPr="00EA72CF">
        <w:rPr>
          <w:rFonts w:ascii="Palatino Linotype" w:eastAsiaTheme="minorHAnsi" w:hAnsi="Palatino Linotype" w:cs="Arial"/>
          <w:lang w:val="es-MX" w:eastAsia="en-US"/>
        </w:rPr>
        <w:t xml:space="preserve">DE DOS MIL VEINTIUNO, </w:t>
      </w:r>
      <w:r w:rsidR="00CF2BB3" w:rsidRPr="00EA72CF">
        <w:rPr>
          <w:rFonts w:ascii="Palatino Linotype" w:eastAsiaTheme="minorHAnsi" w:hAnsi="Palatino Linotype" w:cs="Arial"/>
          <w:lang w:val="es-MX" w:eastAsia="en-US"/>
        </w:rPr>
        <w:t xml:space="preserve">ANTE EL </w:t>
      </w:r>
      <w:r w:rsidR="00CF2BB3">
        <w:rPr>
          <w:rFonts w:ascii="Palatino Linotype" w:eastAsiaTheme="minorHAnsi" w:hAnsi="Palatino Linotype" w:cs="Arial"/>
          <w:lang w:val="es-MX" w:eastAsia="en-US"/>
        </w:rPr>
        <w:t xml:space="preserve">DIRECTOR DE CUMPLIMIENTOS, RÚBEN ORTIZ AMARO EN SUPLENCIA DEL </w:t>
      </w:r>
      <w:r w:rsidR="00CF2BB3" w:rsidRPr="00EA72CF">
        <w:rPr>
          <w:rFonts w:ascii="Palatino Linotype" w:eastAsiaTheme="minorHAnsi" w:hAnsi="Palatino Linotype" w:cs="Arial"/>
          <w:lang w:val="es-MX" w:eastAsia="en-US"/>
        </w:rPr>
        <w:t>SECRETARIO TÉCNICO DEL PLENO.</w:t>
      </w:r>
      <w:r w:rsidRPr="00EA72CF">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w:t>
      </w:r>
    </w:p>
    <w:p w:rsidR="00F55A97" w:rsidRDefault="00F55A97" w:rsidP="00F55A97">
      <w:pPr>
        <w:spacing w:line="360" w:lineRule="auto"/>
        <w:jc w:val="both"/>
        <w:rPr>
          <w:rFonts w:ascii="Palatino Linotype" w:hAnsi="Palatino Linotype" w:cs="Arial"/>
        </w:rPr>
      </w:pPr>
      <w:r>
        <w:rPr>
          <w:rFonts w:ascii="Palatino Linotype" w:hAnsi="Palatino Linotype" w:cs="Arial"/>
        </w:rPr>
        <w:t>------------------------------------------------------------------------------------------------------------------</w:t>
      </w:r>
    </w:p>
    <w:p w:rsidR="00F55A97" w:rsidRDefault="00F55A97" w:rsidP="00F55A97">
      <w:pPr>
        <w:spacing w:line="360" w:lineRule="auto"/>
        <w:jc w:val="both"/>
        <w:rPr>
          <w:rFonts w:ascii="Palatino Linotype" w:hAnsi="Palatino Linotype" w:cs="Arial"/>
        </w:rPr>
      </w:pPr>
      <w:r>
        <w:rPr>
          <w:rFonts w:ascii="Palatino Linotype" w:hAnsi="Palatino Linotype" w:cs="Arial"/>
        </w:rPr>
        <w:t>------------------------------------------------------------------------------------------------------------------</w:t>
      </w:r>
    </w:p>
    <w:p w:rsidR="00F55A97" w:rsidRDefault="00F55A97" w:rsidP="00F55A97">
      <w:pPr>
        <w:spacing w:line="360" w:lineRule="auto"/>
        <w:jc w:val="both"/>
        <w:rPr>
          <w:rFonts w:ascii="Palatino Linotype" w:hAnsi="Palatino Linotype" w:cs="Arial"/>
        </w:rPr>
      </w:pPr>
      <w:r>
        <w:rPr>
          <w:rFonts w:ascii="Palatino Linotype" w:hAnsi="Palatino Linotype" w:cs="Arial"/>
        </w:rPr>
        <w:t>------------------------------------------------------------------------------------------------------------------</w:t>
      </w:r>
    </w:p>
    <w:p w:rsidR="00F55A97" w:rsidRDefault="00F55A97" w:rsidP="00F55A97">
      <w:pPr>
        <w:spacing w:line="360" w:lineRule="auto"/>
        <w:jc w:val="both"/>
        <w:rPr>
          <w:rFonts w:ascii="Palatino Linotype" w:hAnsi="Palatino Linotype" w:cs="Arial"/>
        </w:rPr>
      </w:pPr>
      <w:r>
        <w:rPr>
          <w:rFonts w:ascii="Palatino Linotype" w:hAnsi="Palatino Linotype" w:cs="Arial"/>
        </w:rPr>
        <w:t>------------------------------------------------------------------------------------------------------------------</w:t>
      </w:r>
    </w:p>
    <w:p w:rsidR="00F55A97" w:rsidRDefault="00F55A97" w:rsidP="00F55A97">
      <w:pPr>
        <w:spacing w:line="360" w:lineRule="auto"/>
        <w:jc w:val="both"/>
        <w:rPr>
          <w:rFonts w:ascii="Palatino Linotype" w:hAnsi="Palatino Linotype" w:cs="Arial"/>
        </w:rPr>
      </w:pPr>
      <w:r>
        <w:rPr>
          <w:rFonts w:ascii="Palatino Linotype" w:hAnsi="Palatino Linotype" w:cs="Arial"/>
        </w:rPr>
        <w:t>------------------------------------------------------------------------------------------------------------------</w:t>
      </w:r>
    </w:p>
    <w:p w:rsidR="00F55A97" w:rsidRDefault="00F55A97" w:rsidP="00F55A97">
      <w:pPr>
        <w:spacing w:line="360" w:lineRule="auto"/>
        <w:jc w:val="both"/>
        <w:rPr>
          <w:rFonts w:ascii="Palatino Linotype" w:hAnsi="Palatino Linotype" w:cs="Arial"/>
        </w:rPr>
      </w:pPr>
      <w:r>
        <w:rPr>
          <w:rFonts w:ascii="Palatino Linotype" w:hAnsi="Palatino Linotype" w:cs="Arial"/>
        </w:rPr>
        <w:t>------------------------------------------------------------------------------------------------------------------</w:t>
      </w:r>
    </w:p>
    <w:p w:rsidR="00F55A97" w:rsidRDefault="00F55A97" w:rsidP="00F55A97">
      <w:pPr>
        <w:spacing w:line="360" w:lineRule="auto"/>
        <w:jc w:val="both"/>
        <w:rPr>
          <w:rFonts w:ascii="Palatino Linotype" w:hAnsi="Palatino Linotype" w:cs="Arial"/>
        </w:rPr>
      </w:pPr>
      <w:r>
        <w:rPr>
          <w:rFonts w:ascii="Palatino Linotype" w:hAnsi="Palatino Linotype" w:cs="Arial"/>
        </w:rPr>
        <w:t>------------------------------------------------------------------------------------------------------------------</w:t>
      </w:r>
    </w:p>
    <w:p w:rsidR="00F55A97" w:rsidRDefault="00F55A97" w:rsidP="00F55A97">
      <w:pPr>
        <w:spacing w:line="360" w:lineRule="auto"/>
        <w:jc w:val="both"/>
        <w:rPr>
          <w:rFonts w:ascii="Palatino Linotype" w:hAnsi="Palatino Linotype" w:cs="Arial"/>
        </w:rPr>
      </w:pPr>
      <w:r>
        <w:rPr>
          <w:rFonts w:ascii="Palatino Linotype" w:hAnsi="Palatino Linotype" w:cs="Arial"/>
        </w:rPr>
        <w:t>------------------------------------------------------------------------------------------------------------------</w:t>
      </w:r>
    </w:p>
    <w:p w:rsidR="00F55A97" w:rsidRDefault="00F55A97" w:rsidP="00F55A97">
      <w:pPr>
        <w:spacing w:line="360" w:lineRule="auto"/>
        <w:jc w:val="both"/>
        <w:rPr>
          <w:rFonts w:ascii="Palatino Linotype" w:hAnsi="Palatino Linotype" w:cs="Arial"/>
        </w:rPr>
      </w:pPr>
      <w:r>
        <w:rPr>
          <w:rFonts w:ascii="Palatino Linotype" w:hAnsi="Palatino Linotype" w:cs="Arial"/>
        </w:rPr>
        <w:t>------------------------------------------------------------------------------------------------------------------</w:t>
      </w:r>
    </w:p>
    <w:p w:rsidR="00F55A97" w:rsidRDefault="00F55A97" w:rsidP="00F55A97">
      <w:pPr>
        <w:spacing w:line="360" w:lineRule="auto"/>
        <w:jc w:val="both"/>
        <w:rPr>
          <w:rFonts w:ascii="Palatino Linotype" w:hAnsi="Palatino Linotype" w:cs="Arial"/>
        </w:rPr>
      </w:pPr>
      <w:r>
        <w:rPr>
          <w:rFonts w:ascii="Palatino Linotype" w:hAnsi="Palatino Linotype" w:cs="Arial"/>
        </w:rPr>
        <w:t>------------------------------------------------------------------------------------------------------------------</w:t>
      </w:r>
    </w:p>
    <w:p w:rsidR="00F55A97" w:rsidRDefault="00F55A97" w:rsidP="00F55A97">
      <w:pPr>
        <w:spacing w:line="360" w:lineRule="auto"/>
        <w:jc w:val="both"/>
        <w:rPr>
          <w:rFonts w:ascii="Palatino Linotype" w:hAnsi="Palatino Linotype" w:cs="Arial"/>
        </w:rPr>
      </w:pPr>
      <w:r>
        <w:rPr>
          <w:rFonts w:ascii="Palatino Linotype" w:hAnsi="Palatino Linotype" w:cs="Arial"/>
        </w:rPr>
        <w:t>------------------------------------------------------------------------------------------------------------------</w:t>
      </w:r>
    </w:p>
    <w:p w:rsidR="00F55A97" w:rsidRDefault="00F55A97" w:rsidP="00F55A97">
      <w:pPr>
        <w:spacing w:line="360" w:lineRule="auto"/>
        <w:jc w:val="both"/>
        <w:rPr>
          <w:rFonts w:ascii="Palatino Linotype" w:hAnsi="Palatino Linotype" w:cs="Arial"/>
        </w:rPr>
      </w:pPr>
      <w:r>
        <w:rPr>
          <w:rFonts w:ascii="Palatino Linotype" w:hAnsi="Palatino Linotype" w:cs="Arial"/>
        </w:rPr>
        <w:t>------------------------------------------------------------------------------------------------------------------</w:t>
      </w:r>
    </w:p>
    <w:p w:rsidR="00F55A97" w:rsidRDefault="00F55A97" w:rsidP="00F55A97">
      <w:pPr>
        <w:spacing w:line="360" w:lineRule="auto"/>
        <w:jc w:val="both"/>
        <w:rPr>
          <w:rFonts w:ascii="Palatino Linotype" w:hAnsi="Palatino Linotype" w:cs="Arial"/>
        </w:rPr>
      </w:pPr>
      <w:r>
        <w:rPr>
          <w:rFonts w:ascii="Palatino Linotype" w:hAnsi="Palatino Linotype" w:cs="Arial"/>
        </w:rPr>
        <w:t>------------------------------------------------------------------------------------------------------------------</w:t>
      </w:r>
    </w:p>
    <w:p w:rsidR="00F55A97" w:rsidRDefault="00F55A97" w:rsidP="00F55A97">
      <w:pPr>
        <w:spacing w:line="360" w:lineRule="auto"/>
        <w:jc w:val="both"/>
        <w:rPr>
          <w:rFonts w:ascii="Palatino Linotype" w:hAnsi="Palatino Linotype" w:cs="Arial"/>
        </w:rPr>
      </w:pPr>
      <w:r>
        <w:rPr>
          <w:rFonts w:ascii="Palatino Linotype" w:hAnsi="Palatino Linotype" w:cs="Arial"/>
        </w:rPr>
        <w:t>------------------------------------------------------------------------------------------------------------------</w:t>
      </w:r>
    </w:p>
    <w:p w:rsidR="00F55A97" w:rsidRDefault="00F55A97" w:rsidP="00F55A97">
      <w:pPr>
        <w:spacing w:line="360" w:lineRule="auto"/>
        <w:jc w:val="both"/>
        <w:rPr>
          <w:rFonts w:ascii="Palatino Linotype" w:hAnsi="Palatino Linotype" w:cs="Arial"/>
        </w:rPr>
      </w:pPr>
      <w:r>
        <w:rPr>
          <w:rFonts w:ascii="Palatino Linotype" w:hAnsi="Palatino Linotype" w:cs="Arial"/>
        </w:rPr>
        <w:t>------------------------------------------------------------------------------------------------------------------</w:t>
      </w:r>
    </w:p>
    <w:p w:rsidR="00F55A97" w:rsidRDefault="00F55A97" w:rsidP="00F55A97">
      <w:pPr>
        <w:spacing w:line="360" w:lineRule="auto"/>
        <w:jc w:val="both"/>
        <w:rPr>
          <w:rFonts w:ascii="Palatino Linotype" w:hAnsi="Palatino Linotype" w:cs="Arial"/>
          <w:sz w:val="16"/>
          <w:szCs w:val="16"/>
        </w:rPr>
      </w:pPr>
      <w:r>
        <w:rPr>
          <w:rFonts w:ascii="Palatino Linotype" w:hAnsi="Palatino Linotype" w:cs="Arial"/>
          <w:sz w:val="16"/>
          <w:szCs w:val="16"/>
        </w:rPr>
        <w:t>OSAM/HAP</w:t>
      </w:r>
    </w:p>
    <w:p w:rsidR="00F55A97" w:rsidRDefault="00F55A97" w:rsidP="00F55A97">
      <w:pPr>
        <w:spacing w:line="276" w:lineRule="auto"/>
        <w:jc w:val="both"/>
        <w:rPr>
          <w:rFonts w:ascii="Palatino Linotype" w:hAnsi="Palatino Linotype" w:cs="Arial"/>
          <w:sz w:val="16"/>
          <w:szCs w:val="16"/>
        </w:rPr>
      </w:pPr>
    </w:p>
    <w:p w:rsidR="00F55A97" w:rsidRDefault="00F55A97" w:rsidP="00F55A97">
      <w:pPr>
        <w:spacing w:line="276" w:lineRule="auto"/>
        <w:jc w:val="both"/>
        <w:rPr>
          <w:rFonts w:ascii="Palatino Linotype" w:hAnsi="Palatino Linotype" w:cs="Arial"/>
          <w:sz w:val="16"/>
          <w:szCs w:val="16"/>
        </w:rPr>
      </w:pPr>
    </w:p>
    <w:p w:rsidR="00F55A97" w:rsidRDefault="00F55A97" w:rsidP="00F55A97">
      <w:pPr>
        <w:spacing w:line="276" w:lineRule="auto"/>
        <w:jc w:val="both"/>
      </w:pPr>
    </w:p>
    <w:p w:rsidR="00F55A97" w:rsidRDefault="00F55A97" w:rsidP="00F55A97"/>
    <w:p w:rsidR="00F55A97" w:rsidRDefault="00F55A97" w:rsidP="00F55A97"/>
    <w:p w:rsidR="00F55A97" w:rsidRDefault="00F55A97" w:rsidP="00F55A97"/>
    <w:p w:rsidR="00F55A97" w:rsidRDefault="00F55A97" w:rsidP="00F55A97"/>
    <w:p w:rsidR="00F55A97" w:rsidRDefault="00F55A97" w:rsidP="00F55A97"/>
    <w:p w:rsidR="00F55A97" w:rsidRDefault="00F55A97" w:rsidP="00F55A97"/>
    <w:p w:rsidR="008C191A" w:rsidRDefault="008C191A"/>
    <w:sectPr w:rsidR="008C191A" w:rsidSect="008C191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C72" w:rsidRDefault="000C3C72" w:rsidP="00F55A97">
      <w:r>
        <w:separator/>
      </w:r>
    </w:p>
  </w:endnote>
  <w:endnote w:type="continuationSeparator" w:id="0">
    <w:p w:rsidR="000C3C72" w:rsidRDefault="000C3C72" w:rsidP="00F5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91A" w:rsidRPr="00A2780F" w:rsidRDefault="008C191A" w:rsidP="008C191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B1C50">
      <w:rPr>
        <w:rFonts w:ascii="Arial" w:hAnsi="Arial" w:cs="Arial"/>
        <w:b/>
        <w:bCs/>
        <w:noProof/>
        <w:sz w:val="20"/>
        <w:szCs w:val="20"/>
      </w:rPr>
      <w:t>10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B1C50">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91A" w:rsidRPr="00070856" w:rsidRDefault="008C191A" w:rsidP="008C191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B1C50">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B1C50">
      <w:rPr>
        <w:rFonts w:ascii="Arial" w:hAnsi="Arial" w:cs="Arial"/>
        <w:b/>
        <w:bCs/>
        <w:noProof/>
        <w:sz w:val="20"/>
        <w:szCs w:val="20"/>
      </w:rPr>
      <w:t>36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C72" w:rsidRDefault="000C3C72" w:rsidP="00F55A97">
      <w:r>
        <w:separator/>
      </w:r>
    </w:p>
  </w:footnote>
  <w:footnote w:type="continuationSeparator" w:id="0">
    <w:p w:rsidR="000C3C72" w:rsidRDefault="000C3C72" w:rsidP="00F55A97">
      <w:r>
        <w:continuationSeparator/>
      </w:r>
    </w:p>
  </w:footnote>
  <w:footnote w:id="1">
    <w:p w:rsidR="008C191A" w:rsidRPr="00946E1F" w:rsidRDefault="008C191A" w:rsidP="00F55A97">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8C191A" w:rsidRPr="0041104A" w:rsidRDefault="008C191A" w:rsidP="00F55A97">
      <w:pPr>
        <w:pStyle w:val="Textonotapie"/>
        <w:jc w:val="both"/>
        <w:rPr>
          <w:rFonts w:ascii="Palatino Linotype" w:hAnsi="Palatino Linotype"/>
          <w:i/>
        </w:rPr>
      </w:pPr>
      <w:r>
        <w:rPr>
          <w:rStyle w:val="Refdenotaalpie"/>
        </w:rPr>
        <w:footnoteRef/>
      </w:r>
      <w:r>
        <w:t xml:space="preserve"> </w:t>
      </w:r>
      <w:r w:rsidRPr="0041104A">
        <w:rPr>
          <w:rFonts w:ascii="Palatino Linotype" w:hAnsi="Palatino Linotype"/>
          <w:b/>
          <w:i/>
        </w:rPr>
        <w:t>Artículo 18.</w:t>
      </w:r>
      <w:r w:rsidRPr="0041104A">
        <w:rPr>
          <w:rFonts w:ascii="Palatino Linotype" w:hAnsi="Palatino Linotype"/>
          <w:i/>
        </w:rPr>
        <w:t xml:space="preserve"> Los sujetos obligados </w:t>
      </w:r>
      <w:r w:rsidRPr="0041104A">
        <w:rPr>
          <w:rFonts w:ascii="Palatino Linotype" w:hAnsi="Palatino Linotype"/>
          <w:i/>
          <w:u w:val="single"/>
        </w:rPr>
        <w:t>deberán documentar</w:t>
      </w:r>
      <w:r w:rsidRPr="0041104A">
        <w:rPr>
          <w:rFonts w:ascii="Palatino Linotype" w:hAnsi="Palatino Linotype"/>
          <w:i/>
        </w:rPr>
        <w:t xml:space="preserve"> todo acto que derive del ejercicio de sus</w:t>
      </w:r>
      <w:r>
        <w:rPr>
          <w:rFonts w:ascii="Palatino Linotype" w:hAnsi="Palatino Linotype"/>
          <w:i/>
        </w:rPr>
        <w:t xml:space="preserve"> </w:t>
      </w:r>
      <w:r w:rsidRPr="0041104A">
        <w:rPr>
          <w:rFonts w:ascii="Palatino Linotype" w:hAnsi="Palatino Linotype"/>
          <w:i/>
        </w:rPr>
        <w:t>facultades, competencias o funciones, considerando desde su origen la eventual publicidad y</w:t>
      </w:r>
      <w:r>
        <w:rPr>
          <w:rFonts w:ascii="Palatino Linotype" w:hAnsi="Palatino Linotype"/>
          <w:i/>
        </w:rPr>
        <w:t xml:space="preserve"> </w:t>
      </w:r>
      <w:r w:rsidRPr="0041104A">
        <w:rPr>
          <w:rFonts w:ascii="Palatino Linotype" w:hAnsi="Palatino Linotype"/>
          <w:i/>
        </w:rPr>
        <w:t>reutilización de la información que generen.</w:t>
      </w:r>
    </w:p>
    <w:p w:rsidR="008C191A" w:rsidRPr="0041104A" w:rsidRDefault="008C191A" w:rsidP="00F55A97">
      <w:pPr>
        <w:pStyle w:val="Textonotapie"/>
        <w:jc w:val="both"/>
        <w:rPr>
          <w:rFonts w:ascii="Palatino Linotype" w:hAnsi="Palatino Linotype"/>
          <w:i/>
        </w:rPr>
      </w:pPr>
      <w:r w:rsidRPr="0041104A">
        <w:rPr>
          <w:rFonts w:ascii="Palatino Linotype" w:hAnsi="Palatino Linotype"/>
          <w:b/>
          <w:i/>
        </w:rPr>
        <w:t>Artículo 19.</w:t>
      </w:r>
      <w:r w:rsidRPr="0041104A">
        <w:rPr>
          <w:rFonts w:ascii="Palatino Linotype" w:hAnsi="Palatino Linotype"/>
          <w:i/>
        </w:rPr>
        <w:t xml:space="preserve"> </w:t>
      </w:r>
      <w:r w:rsidRPr="0041104A">
        <w:rPr>
          <w:rFonts w:ascii="Palatino Linotype" w:hAnsi="Palatino Linotype"/>
          <w:i/>
          <w:u w:val="single"/>
        </w:rPr>
        <w:t>Se presume que la información debe existir si se refiere a las facultades</w:t>
      </w:r>
      <w:r w:rsidRPr="0041104A">
        <w:rPr>
          <w:rFonts w:ascii="Palatino Linotype" w:hAnsi="Palatino Linotype"/>
          <w:i/>
        </w:rPr>
        <w:t>, competencias y</w:t>
      </w:r>
      <w:r>
        <w:rPr>
          <w:rFonts w:ascii="Palatino Linotype" w:hAnsi="Palatino Linotype"/>
          <w:i/>
        </w:rPr>
        <w:t xml:space="preserve"> </w:t>
      </w:r>
      <w:r w:rsidRPr="0041104A">
        <w:rPr>
          <w:rFonts w:ascii="Palatino Linotype" w:hAnsi="Palatino Linotype"/>
          <w:i/>
        </w:rPr>
        <w:t>funciones que los ordenamientos jurídicos aplicables otorgan a los sujetos obligados.</w:t>
      </w:r>
    </w:p>
    <w:p w:rsidR="008C191A" w:rsidRPr="0041104A" w:rsidRDefault="008C191A" w:rsidP="00F55A97">
      <w:pPr>
        <w:pStyle w:val="Textonotapie"/>
        <w:jc w:val="both"/>
        <w:rPr>
          <w:rFonts w:ascii="Palatino Linotype" w:hAnsi="Palatino Linotype"/>
          <w:i/>
        </w:rPr>
      </w:pPr>
      <w:r w:rsidRPr="0041104A">
        <w:rPr>
          <w:rFonts w:ascii="Palatino Linotype" w:hAnsi="Palatino Linotype"/>
          <w:i/>
        </w:rPr>
        <w:t>En los casos en que ciertas facultades, competencias o funciones no se hayan ejercido, se debe motivar</w:t>
      </w:r>
      <w:r>
        <w:rPr>
          <w:rFonts w:ascii="Palatino Linotype" w:hAnsi="Palatino Linotype"/>
          <w:i/>
        </w:rPr>
        <w:t xml:space="preserve"> </w:t>
      </w:r>
      <w:r w:rsidRPr="0041104A">
        <w:rPr>
          <w:rFonts w:ascii="Palatino Linotype" w:hAnsi="Palatino Linotype"/>
          <w:i/>
        </w:rPr>
        <w:t>la respuesta en función de las causas que motiven tal circunstancia.</w:t>
      </w:r>
    </w:p>
    <w:p w:rsidR="008C191A" w:rsidRDefault="008C191A" w:rsidP="00F55A97">
      <w:pPr>
        <w:pStyle w:val="Textonotapie"/>
        <w:jc w:val="both"/>
        <w:rPr>
          <w:rFonts w:ascii="Palatino Linotype" w:hAnsi="Palatino Linotype"/>
          <w:i/>
        </w:rPr>
      </w:pPr>
      <w:r w:rsidRPr="0041104A">
        <w:rPr>
          <w:rFonts w:ascii="Palatino Linotype" w:hAnsi="Palatino Linotype"/>
          <w:i/>
        </w:rPr>
        <w:t>Si el sujeto obligado, en el ejercicio de sus atribuciones, debía generar, poseer o administrar la</w:t>
      </w:r>
      <w:r>
        <w:rPr>
          <w:rFonts w:ascii="Palatino Linotype" w:hAnsi="Palatino Linotype"/>
          <w:i/>
        </w:rPr>
        <w:t xml:space="preserve"> </w:t>
      </w:r>
      <w:r w:rsidRPr="0041104A">
        <w:rPr>
          <w:rFonts w:ascii="Palatino Linotype" w:hAnsi="Palatino Linotype"/>
          <w:i/>
        </w:rPr>
        <w:t>información, pero ésta no se encuentra, el Comité de transparencia deberá emitir un acuerdo de</w:t>
      </w:r>
      <w:r>
        <w:rPr>
          <w:rFonts w:ascii="Palatino Linotype" w:hAnsi="Palatino Linotype"/>
          <w:i/>
        </w:rPr>
        <w:t xml:space="preserve"> </w:t>
      </w:r>
      <w:r w:rsidRPr="0041104A">
        <w:rPr>
          <w:rFonts w:ascii="Palatino Linotype" w:hAnsi="Palatino Linotype"/>
          <w:i/>
        </w:rPr>
        <w:t>inexistencia, debidamente fundado y motivado, en el que detalle las razones del por qué no obra en sus</w:t>
      </w:r>
      <w:r>
        <w:rPr>
          <w:rFonts w:ascii="Palatino Linotype" w:hAnsi="Palatino Linotype"/>
          <w:i/>
        </w:rPr>
        <w:t xml:space="preserve"> </w:t>
      </w:r>
      <w:r w:rsidRPr="0041104A">
        <w:rPr>
          <w:rFonts w:ascii="Palatino Linotype" w:hAnsi="Palatino Linotype"/>
          <w:i/>
        </w:rPr>
        <w:t>archivos.</w:t>
      </w:r>
    </w:p>
    <w:p w:rsidR="008C191A" w:rsidRPr="0041104A" w:rsidRDefault="008C191A" w:rsidP="00F55A97">
      <w:pPr>
        <w:pStyle w:val="Textonotapie"/>
        <w:jc w:val="right"/>
        <w:rPr>
          <w:rFonts w:ascii="Palatino Linotype" w:hAnsi="Palatino Linotype"/>
          <w:lang w:val="es-MX"/>
        </w:rPr>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91A" w:rsidRDefault="000C3C7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4"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7" w:type="dxa"/>
      <w:tblInd w:w="1923" w:type="dxa"/>
      <w:tblLayout w:type="fixed"/>
      <w:tblLook w:val="04A0" w:firstRow="1" w:lastRow="0" w:firstColumn="1" w:lastColumn="0" w:noHBand="0" w:noVBand="1"/>
    </w:tblPr>
    <w:tblGrid>
      <w:gridCol w:w="3332"/>
      <w:gridCol w:w="4345"/>
    </w:tblGrid>
    <w:tr w:rsidR="008C191A" w:rsidRPr="00960107" w:rsidTr="008C191A">
      <w:trPr>
        <w:trHeight w:val="324"/>
      </w:trPr>
      <w:tc>
        <w:tcPr>
          <w:tcW w:w="3332" w:type="dxa"/>
          <w:shd w:val="clear" w:color="auto" w:fill="auto"/>
        </w:tcPr>
        <w:p w:rsidR="008C191A" w:rsidRPr="00960107" w:rsidRDefault="008C191A" w:rsidP="008C191A">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345" w:type="dxa"/>
          <w:shd w:val="clear" w:color="auto" w:fill="auto"/>
          <w:vAlign w:val="center"/>
        </w:tcPr>
        <w:p w:rsidR="008C191A" w:rsidRPr="00664658" w:rsidRDefault="008C191A" w:rsidP="00916BC3">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2720/INFOEM/IP/RR/201</w:t>
          </w:r>
        </w:p>
      </w:tc>
    </w:tr>
    <w:tr w:rsidR="008C191A" w:rsidRPr="008F2CCC" w:rsidTr="008C191A">
      <w:trPr>
        <w:trHeight w:val="335"/>
      </w:trPr>
      <w:tc>
        <w:tcPr>
          <w:tcW w:w="3332" w:type="dxa"/>
          <w:shd w:val="clear" w:color="auto" w:fill="auto"/>
        </w:tcPr>
        <w:p w:rsidR="008C191A" w:rsidRPr="00960107" w:rsidRDefault="008C191A" w:rsidP="008C191A">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345" w:type="dxa"/>
          <w:shd w:val="clear" w:color="auto" w:fill="auto"/>
          <w:vAlign w:val="center"/>
        </w:tcPr>
        <w:p w:rsidR="008C191A" w:rsidRPr="00664658" w:rsidRDefault="008C191A" w:rsidP="008C191A">
          <w:pPr>
            <w:spacing w:line="276" w:lineRule="auto"/>
            <w:jc w:val="right"/>
            <w:rPr>
              <w:rFonts w:ascii="Palatino Linotype" w:hAnsi="Palatino Linotype"/>
              <w:b/>
              <w:sz w:val="22"/>
              <w:szCs w:val="22"/>
              <w:lang w:val="es-ES_tradnl"/>
            </w:rPr>
          </w:pPr>
          <w:r w:rsidRPr="00916BC3">
            <w:rPr>
              <w:rFonts w:ascii="Palatino Linotype" w:hAnsi="Palatino Linotype"/>
              <w:b/>
              <w:sz w:val="22"/>
              <w:szCs w:val="22"/>
            </w:rPr>
            <w:t>Ayuntamiento de Almoloya del Río</w:t>
          </w:r>
        </w:p>
      </w:tc>
    </w:tr>
    <w:tr w:rsidR="008C191A" w:rsidRPr="008F2CCC" w:rsidTr="008C191A">
      <w:trPr>
        <w:trHeight w:val="219"/>
      </w:trPr>
      <w:tc>
        <w:tcPr>
          <w:tcW w:w="3332" w:type="dxa"/>
          <w:shd w:val="clear" w:color="auto" w:fill="auto"/>
        </w:tcPr>
        <w:p w:rsidR="008C191A" w:rsidRPr="00960107" w:rsidRDefault="008C191A" w:rsidP="008C191A">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345" w:type="dxa"/>
          <w:shd w:val="clear" w:color="auto" w:fill="auto"/>
        </w:tcPr>
        <w:p w:rsidR="008C191A" w:rsidRPr="00664658" w:rsidRDefault="008C191A" w:rsidP="008C191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8C191A" w:rsidRPr="001779E0" w:rsidRDefault="000C3C72" w:rsidP="008C191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5" o:spid="_x0000_s2050" type="#_x0000_t75" style="position:absolute;margin-left:-93.65pt;margin-top:-100.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8C191A" w:rsidRPr="008F2CCC" w:rsidTr="008C191A">
      <w:tc>
        <w:tcPr>
          <w:tcW w:w="2977" w:type="dxa"/>
          <w:shd w:val="clear" w:color="auto" w:fill="auto"/>
        </w:tcPr>
        <w:p w:rsidR="008C191A" w:rsidRPr="00960107" w:rsidRDefault="008C191A" w:rsidP="008C191A">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536" w:type="dxa"/>
          <w:shd w:val="clear" w:color="auto" w:fill="auto"/>
          <w:vAlign w:val="center"/>
        </w:tcPr>
        <w:p w:rsidR="008C191A" w:rsidRPr="008F2CCC" w:rsidRDefault="008C191A" w:rsidP="00916BC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02720/</w:t>
          </w:r>
          <w:r w:rsidRPr="004E4332">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8C191A" w:rsidRPr="008F2CCC" w:rsidTr="008C191A">
      <w:tc>
        <w:tcPr>
          <w:tcW w:w="2977" w:type="dxa"/>
          <w:shd w:val="clear" w:color="auto" w:fill="auto"/>
          <w:vAlign w:val="center"/>
        </w:tcPr>
        <w:p w:rsidR="008C191A" w:rsidRPr="00960107" w:rsidRDefault="008C191A" w:rsidP="008C191A">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Recurrente:</w:t>
          </w:r>
        </w:p>
      </w:tc>
      <w:tc>
        <w:tcPr>
          <w:tcW w:w="4536" w:type="dxa"/>
          <w:shd w:val="clear" w:color="auto" w:fill="auto"/>
          <w:vAlign w:val="center"/>
        </w:tcPr>
        <w:p w:rsidR="008C191A" w:rsidRPr="008F2CCC" w:rsidRDefault="000B1C50" w:rsidP="008C191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8C191A" w:rsidRPr="008F2CCC" w:rsidTr="008C191A">
      <w:trPr>
        <w:trHeight w:val="228"/>
      </w:trPr>
      <w:tc>
        <w:tcPr>
          <w:tcW w:w="2977" w:type="dxa"/>
          <w:shd w:val="clear" w:color="auto" w:fill="auto"/>
        </w:tcPr>
        <w:p w:rsidR="008C191A" w:rsidRPr="00960107" w:rsidRDefault="008C191A" w:rsidP="008C191A">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536" w:type="dxa"/>
          <w:shd w:val="clear" w:color="auto" w:fill="auto"/>
          <w:vAlign w:val="center"/>
        </w:tcPr>
        <w:p w:rsidR="008C191A" w:rsidRPr="00DC41C8" w:rsidRDefault="008C191A" w:rsidP="008C191A">
          <w:pPr>
            <w:spacing w:line="360" w:lineRule="auto"/>
            <w:jc w:val="right"/>
            <w:rPr>
              <w:rFonts w:ascii="Palatino Linotype" w:hAnsi="Palatino Linotype"/>
              <w:b/>
              <w:sz w:val="22"/>
              <w:szCs w:val="22"/>
            </w:rPr>
          </w:pPr>
          <w:r w:rsidRPr="00916BC3">
            <w:rPr>
              <w:rFonts w:ascii="Palatino Linotype" w:hAnsi="Palatino Linotype"/>
              <w:b/>
              <w:sz w:val="22"/>
              <w:szCs w:val="22"/>
              <w:lang w:val="es-ES_tradnl"/>
            </w:rPr>
            <w:t>Ayuntamiento de Almoloya del Río</w:t>
          </w:r>
        </w:p>
      </w:tc>
    </w:tr>
    <w:tr w:rsidR="008C191A" w:rsidRPr="008F2CCC" w:rsidTr="008C191A">
      <w:tc>
        <w:tcPr>
          <w:tcW w:w="2977" w:type="dxa"/>
          <w:shd w:val="clear" w:color="auto" w:fill="auto"/>
        </w:tcPr>
        <w:p w:rsidR="008C191A" w:rsidRPr="00960107" w:rsidRDefault="008C191A" w:rsidP="008C191A">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536" w:type="dxa"/>
          <w:shd w:val="clear" w:color="auto" w:fill="auto"/>
        </w:tcPr>
        <w:p w:rsidR="008C191A" w:rsidRPr="008F2CCC" w:rsidRDefault="008C191A" w:rsidP="008C191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8C191A" w:rsidRPr="009F1AB6" w:rsidRDefault="000C3C72">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3" o:spid="_x0000_s2051" type="#_x0000_t75" style="position:absolute;margin-left:-98.45pt;margin-top:-128.95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F055E20"/>
    <w:multiLevelType w:val="hybridMultilevel"/>
    <w:tmpl w:val="E96098E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A97"/>
    <w:rsid w:val="00036F8B"/>
    <w:rsid w:val="000B1C50"/>
    <w:rsid w:val="000C3C72"/>
    <w:rsid w:val="00123996"/>
    <w:rsid w:val="001A76C0"/>
    <w:rsid w:val="008C191A"/>
    <w:rsid w:val="00916BC3"/>
    <w:rsid w:val="00A35CDD"/>
    <w:rsid w:val="00B31CFB"/>
    <w:rsid w:val="00BF694C"/>
    <w:rsid w:val="00CF2BB3"/>
    <w:rsid w:val="00DA566F"/>
    <w:rsid w:val="00F55A97"/>
    <w:rsid w:val="00FB3A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6F45BDB-9819-488F-836C-21BAD8AE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A9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5A9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55A97"/>
    <w:rPr>
      <w:rFonts w:eastAsiaTheme="minorEastAsia"/>
      <w:sz w:val="24"/>
      <w:szCs w:val="24"/>
      <w:lang w:val="es-ES_tradnl" w:eastAsia="es-ES"/>
    </w:rPr>
  </w:style>
  <w:style w:type="paragraph" w:styleId="Piedepgina">
    <w:name w:val="footer"/>
    <w:basedOn w:val="Normal"/>
    <w:link w:val="PiedepginaCar"/>
    <w:uiPriority w:val="99"/>
    <w:unhideWhenUsed/>
    <w:rsid w:val="00F55A9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55A9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55A9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55A9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55A97"/>
    <w:rPr>
      <w:vertAlign w:val="superscript"/>
    </w:rPr>
  </w:style>
  <w:style w:type="character" w:customStyle="1" w:styleId="apple-converted-space">
    <w:name w:val="apple-converted-space"/>
    <w:basedOn w:val="Fuentedeprrafopredeter"/>
    <w:rsid w:val="00F55A97"/>
  </w:style>
  <w:style w:type="character" w:styleId="Hipervnculo">
    <w:name w:val="Hyperlink"/>
    <w:basedOn w:val="Fuentedeprrafopredeter"/>
    <w:uiPriority w:val="99"/>
    <w:unhideWhenUsed/>
    <w:rsid w:val="00F55A97"/>
    <w:rPr>
      <w:color w:val="0563C1" w:themeColor="hyperlink"/>
      <w:u w:val="single"/>
    </w:rPr>
  </w:style>
  <w:style w:type="paragraph" w:styleId="Textonotapie">
    <w:name w:val="footnote text"/>
    <w:basedOn w:val="Normal"/>
    <w:link w:val="TextonotapieCar"/>
    <w:uiPriority w:val="99"/>
    <w:semiHidden/>
    <w:unhideWhenUsed/>
    <w:rsid w:val="00F55A97"/>
    <w:rPr>
      <w:sz w:val="20"/>
      <w:szCs w:val="20"/>
    </w:rPr>
  </w:style>
  <w:style w:type="character" w:customStyle="1" w:styleId="TextonotapieCar">
    <w:name w:val="Texto nota pie Car"/>
    <w:basedOn w:val="Fuentedeprrafopredeter"/>
    <w:link w:val="Textonotapie"/>
    <w:uiPriority w:val="99"/>
    <w:semiHidden/>
    <w:rsid w:val="00F55A97"/>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f.gob.mx/nota_detalle.php?codigo=5433280&amp;fecha=15/04/201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1310</TotalTime>
  <Pages>36</Pages>
  <Words>9890</Words>
  <Characters>54399</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4</cp:revision>
  <dcterms:created xsi:type="dcterms:W3CDTF">2021-06-23T18:15:00Z</dcterms:created>
  <dcterms:modified xsi:type="dcterms:W3CDTF">2021-08-03T17:25:00Z</dcterms:modified>
</cp:coreProperties>
</file>