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FA6" w:rsidRPr="00660382" w:rsidRDefault="00086FA6" w:rsidP="00086FA6">
      <w:pPr>
        <w:spacing w:line="360" w:lineRule="auto"/>
        <w:ind w:right="48"/>
        <w:jc w:val="center"/>
        <w:rPr>
          <w:rFonts w:ascii="Palatino Linotype" w:eastAsia="MS Mincho" w:hAnsi="Palatino Linotype" w:cs="Times New Roman"/>
          <w:b/>
          <w:sz w:val="24"/>
          <w:szCs w:val="24"/>
          <w:lang w:val="es-ES_tradnl" w:eastAsia="es-ES"/>
        </w:rPr>
      </w:pPr>
      <w:r w:rsidRPr="00660382">
        <w:rPr>
          <w:rFonts w:ascii="Palatino Linotype" w:eastAsia="MS Mincho" w:hAnsi="Palatino Linotype" w:cs="Times New Roman"/>
          <w:b/>
          <w:sz w:val="24"/>
          <w:szCs w:val="24"/>
          <w:lang w:val="es-ES_tradnl" w:eastAsia="es-ES"/>
        </w:rPr>
        <w:t>LÍNEAS ARGUMENTATIVAS.</w:t>
      </w:r>
    </w:p>
    <w:p w:rsidR="00086FA6" w:rsidRPr="00660382" w:rsidRDefault="00086FA6" w:rsidP="00086FA6">
      <w:pPr>
        <w:spacing w:line="360" w:lineRule="auto"/>
        <w:ind w:right="48"/>
        <w:jc w:val="both"/>
        <w:rPr>
          <w:rFonts w:ascii="Palatino Linotype" w:eastAsia="Arial Unicode MS" w:hAnsi="Palatino Linotype" w:cs="Arial"/>
          <w:b/>
          <w:sz w:val="24"/>
          <w:szCs w:val="24"/>
          <w:lang w:val="es-ES_tradnl" w:eastAsia="es-ES"/>
        </w:rPr>
      </w:pPr>
    </w:p>
    <w:p w:rsidR="00086FA6" w:rsidRPr="00660382" w:rsidRDefault="00086FA6" w:rsidP="00086FA6">
      <w:pPr>
        <w:spacing w:line="360" w:lineRule="auto"/>
        <w:ind w:right="48"/>
        <w:jc w:val="both"/>
        <w:rPr>
          <w:rFonts w:ascii="Palatino Linotype" w:eastAsia="Arial Unicode MS" w:hAnsi="Palatino Linotype" w:cs="Arial"/>
          <w:sz w:val="24"/>
          <w:szCs w:val="24"/>
          <w:lang w:val="es-ES_tradnl" w:eastAsia="es-ES"/>
        </w:rPr>
      </w:pPr>
      <w:r w:rsidRPr="00660382">
        <w:rPr>
          <w:rFonts w:ascii="Palatino Linotype" w:eastAsia="Arial Unicode MS" w:hAnsi="Palatino Linotype" w:cs="Arial"/>
          <w:b/>
          <w:sz w:val="24"/>
          <w:szCs w:val="24"/>
          <w:lang w:val="es-ES_tradnl" w:eastAsia="es-ES"/>
        </w:rPr>
        <w:t>DEBERES DE LAS AUTORIDADES</w:t>
      </w:r>
      <w:r w:rsidRPr="00660382">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086FA6" w:rsidRPr="00660382" w:rsidRDefault="00086FA6" w:rsidP="00086FA6">
      <w:pPr>
        <w:spacing w:line="360" w:lineRule="auto"/>
        <w:ind w:right="48"/>
        <w:jc w:val="both"/>
        <w:rPr>
          <w:rFonts w:ascii="Palatino Linotype" w:eastAsia="Arial Unicode MS" w:hAnsi="Palatino Linotype" w:cs="Arial"/>
          <w:sz w:val="24"/>
          <w:szCs w:val="24"/>
          <w:lang w:val="es-ES_tradnl" w:eastAsia="es-ES"/>
        </w:rPr>
      </w:pPr>
    </w:p>
    <w:p w:rsidR="00086FA6" w:rsidRPr="00660382" w:rsidRDefault="00086FA6" w:rsidP="00086FA6">
      <w:pPr>
        <w:spacing w:line="360" w:lineRule="auto"/>
        <w:ind w:right="48"/>
        <w:jc w:val="both"/>
        <w:rPr>
          <w:rFonts w:ascii="Palatino Linotype" w:eastAsia="Calibri" w:hAnsi="Palatino Linotype" w:cs="Times New Roman"/>
          <w:sz w:val="24"/>
          <w:szCs w:val="24"/>
          <w:lang w:val="es-ES_tradnl" w:eastAsia="es-ES"/>
        </w:rPr>
      </w:pPr>
      <w:r w:rsidRPr="00660382">
        <w:rPr>
          <w:rFonts w:ascii="Palatino Linotype" w:eastAsia="Calibri" w:hAnsi="Palatino Linotype" w:cs="Times New Roman"/>
          <w:b/>
          <w:sz w:val="24"/>
          <w:szCs w:val="24"/>
          <w:lang w:val="es-ES_tradnl" w:eastAsia="es-ES"/>
        </w:rPr>
        <w:t>DE LA GARANTÍA DE PROPORCIONAR LA INFORMACIÓN PÚBLICA GUBERNAMENTAL.</w:t>
      </w:r>
      <w:r w:rsidRPr="00660382">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344C0" w:rsidRPr="00660382" w:rsidRDefault="008344C0" w:rsidP="00086FA6">
      <w:pPr>
        <w:spacing w:line="360" w:lineRule="auto"/>
        <w:ind w:right="48"/>
        <w:jc w:val="both"/>
        <w:rPr>
          <w:rFonts w:ascii="Palatino Linotype" w:eastAsia="Calibri" w:hAnsi="Palatino Linotype" w:cs="Times New Roman"/>
          <w:sz w:val="24"/>
          <w:szCs w:val="24"/>
          <w:lang w:val="es-ES_tradnl" w:eastAsia="es-ES"/>
        </w:rPr>
      </w:pPr>
    </w:p>
    <w:p w:rsidR="008344C0" w:rsidRPr="00660382" w:rsidRDefault="008344C0" w:rsidP="008344C0">
      <w:pPr>
        <w:spacing w:before="240" w:after="240" w:line="360" w:lineRule="auto"/>
        <w:ind w:right="142"/>
        <w:jc w:val="both"/>
        <w:rPr>
          <w:rFonts w:ascii="Palatino Linotype" w:hAnsi="Palatino Linotype" w:cs="Arial"/>
          <w:sz w:val="24"/>
        </w:rPr>
      </w:pPr>
      <w:r w:rsidRPr="00660382">
        <w:rPr>
          <w:rFonts w:ascii="Palatino Linotype" w:hAnsi="Palatino Linotype" w:cs="Arial"/>
          <w:b/>
          <w:sz w:val="24"/>
        </w:rPr>
        <w:t>DE LA ELABORACIÓN DE LAS VERSIONES PÚBLICAS</w:t>
      </w:r>
      <w:r w:rsidRPr="00660382">
        <w:rPr>
          <w:rFonts w:ascii="Palatino Linotype" w:hAnsi="Palatino Linotype" w:cs="Arial"/>
          <w:sz w:val="24"/>
        </w:rPr>
        <w:t xml:space="preserve">. Los Sujetos </w:t>
      </w:r>
      <w:proofErr w:type="gramStart"/>
      <w:r w:rsidRPr="00660382">
        <w:rPr>
          <w:rFonts w:ascii="Palatino Linotype" w:hAnsi="Palatino Linotype" w:cs="Arial"/>
          <w:sz w:val="24"/>
        </w:rPr>
        <w:t>Obligados  deberán</w:t>
      </w:r>
      <w:proofErr w:type="gramEnd"/>
      <w:r w:rsidRPr="00660382">
        <w:rPr>
          <w:rFonts w:ascii="Palatino Linotype" w:hAnsi="Palatino Linotype" w:cs="Arial"/>
          <w:sz w:val="24"/>
        </w:rPr>
        <w:t xml:space="preserve">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8344C0" w:rsidRPr="00660382" w:rsidRDefault="008344C0" w:rsidP="00086FA6">
      <w:pPr>
        <w:spacing w:line="360" w:lineRule="auto"/>
        <w:ind w:right="48"/>
        <w:jc w:val="both"/>
        <w:rPr>
          <w:rFonts w:ascii="Palatino Linotype" w:eastAsia="Calibri" w:hAnsi="Palatino Linotype" w:cs="Times New Roman"/>
          <w:sz w:val="24"/>
          <w:szCs w:val="24"/>
          <w:lang w:val="es-ES_tradnl" w:eastAsia="es-ES"/>
        </w:rPr>
      </w:pPr>
    </w:p>
    <w:p w:rsidR="00086FA6" w:rsidRPr="00660382" w:rsidRDefault="00086FA6" w:rsidP="00086FA6">
      <w:pPr>
        <w:spacing w:line="360" w:lineRule="auto"/>
        <w:ind w:right="48"/>
        <w:rPr>
          <w:rFonts w:ascii="Palatino Linotype" w:eastAsia="Arial Unicode MS" w:hAnsi="Palatino Linotype" w:cs="Arial"/>
          <w:sz w:val="24"/>
          <w:szCs w:val="24"/>
          <w:lang w:val="es-ES_tradnl" w:eastAsia="es-ES"/>
        </w:rPr>
      </w:pPr>
    </w:p>
    <w:p w:rsidR="00F96480" w:rsidRPr="00660382" w:rsidRDefault="00F96480" w:rsidP="00086FA6">
      <w:pPr>
        <w:spacing w:line="360" w:lineRule="auto"/>
        <w:ind w:right="48"/>
        <w:rPr>
          <w:rFonts w:ascii="Palatino Linotype" w:eastAsia="Calibri" w:hAnsi="Palatino Linotype" w:cs="Times New Roman"/>
          <w:b/>
          <w:sz w:val="24"/>
          <w:szCs w:val="24"/>
          <w:lang w:val="es-ES_tradnl" w:eastAsia="es-ES"/>
        </w:rPr>
      </w:pPr>
    </w:p>
    <w:p w:rsidR="00086FA6" w:rsidRPr="00660382" w:rsidRDefault="00086FA6" w:rsidP="00086FA6">
      <w:pPr>
        <w:spacing w:line="360" w:lineRule="auto"/>
        <w:ind w:right="48"/>
        <w:rPr>
          <w:rFonts w:ascii="Palatino Linotype" w:eastAsia="MS Mincho" w:hAnsi="Palatino Linotype" w:cs="Times New Roman"/>
          <w:b/>
          <w:sz w:val="24"/>
          <w:szCs w:val="24"/>
          <w:lang w:val="es-ES_tradnl" w:eastAsia="es-ES"/>
        </w:rPr>
      </w:pPr>
    </w:p>
    <w:p w:rsidR="00086FA6" w:rsidRPr="00660382" w:rsidRDefault="00086FA6" w:rsidP="00086FA6">
      <w:pPr>
        <w:spacing w:line="360" w:lineRule="auto"/>
        <w:ind w:right="48"/>
        <w:jc w:val="center"/>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b/>
          <w:sz w:val="24"/>
          <w:szCs w:val="24"/>
          <w:lang w:val="es-ES_tradnl" w:eastAsia="es-ES"/>
        </w:rPr>
        <w:lastRenderedPageBreak/>
        <w:t>ÍNDICE</w:t>
      </w:r>
      <w:r w:rsidRPr="00660382">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086FA6" w:rsidRPr="00660382" w:rsidRDefault="00086FA6" w:rsidP="00086FA6">
          <w:pPr>
            <w:keepNext/>
            <w:keepLines/>
            <w:spacing w:line="360" w:lineRule="auto"/>
            <w:ind w:right="48"/>
            <w:rPr>
              <w:rFonts w:ascii="Palatino Linotype" w:eastAsiaTheme="majorEastAsia" w:hAnsi="Palatino Linotype" w:cstheme="majorBidi"/>
              <w:b/>
              <w:sz w:val="24"/>
              <w:szCs w:val="24"/>
              <w:lang w:eastAsia="es-MX"/>
            </w:rPr>
          </w:pPr>
        </w:p>
        <w:p w:rsidR="00990BA1" w:rsidRPr="00660382" w:rsidRDefault="00086FA6" w:rsidP="00990BA1">
          <w:pPr>
            <w:pStyle w:val="TDC1"/>
            <w:tabs>
              <w:tab w:val="right" w:leader="dot" w:pos="9394"/>
            </w:tabs>
            <w:spacing w:line="360" w:lineRule="auto"/>
            <w:rPr>
              <w:rFonts w:ascii="Palatino Linotype" w:eastAsiaTheme="minorEastAsia" w:hAnsi="Palatino Linotype"/>
              <w:b/>
              <w:noProof/>
              <w:sz w:val="24"/>
              <w:szCs w:val="24"/>
              <w:lang w:eastAsia="es-MX"/>
            </w:rPr>
          </w:pPr>
          <w:r w:rsidRPr="00660382">
            <w:rPr>
              <w:rFonts w:ascii="Palatino Linotype" w:hAnsi="Palatino Linotype" w:cstheme="minorHAnsi"/>
              <w:b/>
              <w:bCs/>
              <w:sz w:val="24"/>
              <w:szCs w:val="24"/>
              <w:lang w:val="es-ES"/>
            </w:rPr>
            <w:fldChar w:fldCharType="begin"/>
          </w:r>
          <w:r w:rsidRPr="00660382">
            <w:rPr>
              <w:rFonts w:ascii="Palatino Linotype" w:hAnsi="Palatino Linotype" w:cstheme="minorHAnsi"/>
              <w:b/>
              <w:bCs/>
              <w:sz w:val="24"/>
              <w:szCs w:val="24"/>
              <w:lang w:val="es-ES"/>
            </w:rPr>
            <w:instrText xml:space="preserve"> TOC \o "1-3" \h \z \u </w:instrText>
          </w:r>
          <w:r w:rsidRPr="00660382">
            <w:rPr>
              <w:rFonts w:ascii="Palatino Linotype" w:hAnsi="Palatino Linotype" w:cstheme="minorHAnsi"/>
              <w:b/>
              <w:bCs/>
              <w:sz w:val="24"/>
              <w:szCs w:val="24"/>
              <w:lang w:val="es-ES"/>
            </w:rPr>
            <w:fldChar w:fldCharType="separate"/>
          </w:r>
          <w:hyperlink w:anchor="_Toc65170164" w:history="1">
            <w:r w:rsidR="00990BA1" w:rsidRPr="00660382">
              <w:rPr>
                <w:rStyle w:val="Hipervnculo"/>
                <w:rFonts w:ascii="Palatino Linotype" w:eastAsia="MS Gothic" w:hAnsi="Palatino Linotype" w:cs="Times New Roman"/>
                <w:b/>
                <w:noProof/>
                <w:sz w:val="24"/>
                <w:szCs w:val="24"/>
                <w:lang w:val="de-DE"/>
              </w:rPr>
              <w:t>A N T E C E D E N T E S</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_Toc65170164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3</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65" w:history="1">
            <w:r w:rsidR="00990BA1" w:rsidRPr="00660382">
              <w:rPr>
                <w:rStyle w:val="Hipervnculo"/>
                <w:rFonts w:ascii="Palatino Linotype" w:eastAsia="MS Gothic" w:hAnsi="Palatino Linotype" w:cs="Times New Roman"/>
                <w:b/>
                <w:noProof/>
                <w:sz w:val="24"/>
                <w:szCs w:val="24"/>
              </w:rPr>
              <w:t>CONSIDERANDO</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_Toc65170165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7</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66" w:history="1">
            <w:r w:rsidR="00990BA1" w:rsidRPr="00660382">
              <w:rPr>
                <w:rStyle w:val="Hipervnculo"/>
                <w:rFonts w:ascii="Palatino Linotype" w:eastAsia="MS Mincho" w:hAnsi="Palatino Linotype" w:cstheme="majorBidi"/>
                <w:b/>
                <w:noProof/>
                <w:sz w:val="24"/>
                <w:szCs w:val="24"/>
                <w:lang w:val="es-ES_tradnl" w:eastAsia="es-ES"/>
              </w:rPr>
              <w:t>PRIMERO</w:t>
            </w:r>
            <w:r w:rsidR="00990BA1" w:rsidRPr="00660382">
              <w:rPr>
                <w:rStyle w:val="Hipervnculo"/>
                <w:rFonts w:ascii="Palatino Linotype" w:eastAsia="MS Gothic" w:hAnsi="Palatino Linotype" w:cs="Times New Roman"/>
                <w:b/>
                <w:noProof/>
                <w:sz w:val="24"/>
                <w:szCs w:val="24"/>
              </w:rPr>
              <w:t>. De la competencia.</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_Toc65170166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7</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67" w:history="1">
            <w:r w:rsidR="00990BA1" w:rsidRPr="00660382">
              <w:rPr>
                <w:rStyle w:val="Hipervnculo"/>
                <w:rFonts w:ascii="Palatino Linotype" w:eastAsia="MS Mincho" w:hAnsi="Palatino Linotype" w:cstheme="majorBidi"/>
                <w:b/>
                <w:noProof/>
                <w:sz w:val="24"/>
                <w:szCs w:val="24"/>
                <w:lang w:val="es-ES_tradnl" w:eastAsia="es-ES"/>
              </w:rPr>
              <w:t>SEGUNDO</w:t>
            </w:r>
            <w:r w:rsidR="00990BA1" w:rsidRPr="00660382">
              <w:rPr>
                <w:rStyle w:val="Hipervnculo"/>
                <w:rFonts w:ascii="Palatino Linotype" w:eastAsia="MS Gothic" w:hAnsi="Palatino Linotype" w:cs="Times New Roman"/>
                <w:b/>
                <w:noProof/>
                <w:sz w:val="24"/>
                <w:szCs w:val="24"/>
              </w:rPr>
              <w:t>. De la oportunidad y procedibilidad del recurso de revisión.</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_Toc65170167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8</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68" w:history="1">
            <w:r w:rsidR="00990BA1" w:rsidRPr="00660382">
              <w:rPr>
                <w:rStyle w:val="Hipervnculo"/>
                <w:rFonts w:ascii="Palatino Linotype" w:eastAsia="MS Mincho" w:hAnsi="Palatino Linotype" w:cstheme="majorBidi"/>
                <w:b/>
                <w:noProof/>
                <w:sz w:val="24"/>
                <w:szCs w:val="24"/>
                <w:lang w:val="es-ES_tradnl" w:eastAsia="es-ES"/>
              </w:rPr>
              <w:t>TERCERO. Planteamiento de la Litis</w:t>
            </w:r>
            <w:r w:rsidR="00990BA1" w:rsidRPr="00660382">
              <w:rPr>
                <w:rStyle w:val="Hipervnculo"/>
                <w:rFonts w:ascii="Palatino Linotype" w:eastAsia="MS Gothic" w:hAnsi="Palatino Linotype" w:cs="Times New Roman"/>
                <w:b/>
                <w:noProof/>
                <w:sz w:val="24"/>
                <w:szCs w:val="24"/>
              </w:rPr>
              <w:t>.</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_Toc65170168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9</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69" w:history="1">
            <w:r w:rsidR="00990BA1" w:rsidRPr="00660382">
              <w:rPr>
                <w:rStyle w:val="Hipervnculo"/>
                <w:rFonts w:ascii="Palatino Linotype" w:eastAsia="MS Gothic" w:hAnsi="Palatino Linotype" w:cstheme="majorBidi"/>
                <w:b/>
                <w:noProof/>
                <w:sz w:val="24"/>
                <w:szCs w:val="24"/>
                <w:lang w:val="es-ES_tradnl" w:eastAsia="es-ES"/>
              </w:rPr>
              <w:t>CUARTO. De previo y especial pronunciamiento</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_Toc65170169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10</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70" w:history="1">
            <w:r w:rsidR="00990BA1" w:rsidRPr="00660382">
              <w:rPr>
                <w:rStyle w:val="Hipervnculo"/>
                <w:rFonts w:ascii="Palatino Linotype" w:eastAsia="MS Gothic" w:hAnsi="Palatino Linotype" w:cstheme="majorBidi"/>
                <w:b/>
                <w:noProof/>
                <w:sz w:val="24"/>
                <w:szCs w:val="24"/>
                <w:lang w:val="es-ES_tradnl" w:eastAsia="es-ES"/>
              </w:rPr>
              <w:t>QUINTO. Del estudio y resolución del recurso de revisión.</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_Toc65170170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15</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71" w:history="1">
            <w:r w:rsidR="00990BA1" w:rsidRPr="00660382">
              <w:rPr>
                <w:rStyle w:val="Hipervnculo"/>
                <w:rFonts w:ascii="Palatino Linotype" w:eastAsia="MS Gothic" w:hAnsi="Palatino Linotype" w:cstheme="majorBidi"/>
                <w:b/>
                <w:noProof/>
                <w:sz w:val="24"/>
                <w:szCs w:val="24"/>
                <w:lang w:val="es-ES_tradnl" w:eastAsia="es-ES"/>
              </w:rPr>
              <w:t>I. Fuente Obligacional.</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_Toc65170171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15</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72" w:history="1">
            <w:r w:rsidR="00990BA1" w:rsidRPr="00660382">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_Toc65170172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17</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73" w:history="1">
            <w:r w:rsidR="00990BA1" w:rsidRPr="00660382">
              <w:rPr>
                <w:rStyle w:val="Hipervnculo"/>
                <w:rFonts w:ascii="Palatino Linotype" w:hAnsi="Palatino Linotype" w:cs="Times New Roman"/>
                <w:b/>
                <w:noProof/>
                <w:sz w:val="24"/>
                <w:szCs w:val="24"/>
                <w:lang w:eastAsia="es-ES_tradnl"/>
              </w:rPr>
              <w:t xml:space="preserve">SEXTO. </w:t>
            </w:r>
            <w:r w:rsidR="00990BA1" w:rsidRPr="00660382">
              <w:rPr>
                <w:rStyle w:val="Hipervnculo"/>
                <w:rFonts w:ascii="Palatino Linotype" w:hAnsi="Palatino Linotype"/>
                <w:b/>
                <w:noProof/>
                <w:sz w:val="24"/>
                <w:szCs w:val="24"/>
              </w:rPr>
              <w:t xml:space="preserve"> De la elaboración de la versión pública.</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_Toc65170173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32</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3"/>
            <w:tabs>
              <w:tab w:val="right" w:leader="dot" w:pos="9394"/>
            </w:tabs>
            <w:spacing w:line="360" w:lineRule="auto"/>
            <w:rPr>
              <w:rFonts w:ascii="Palatino Linotype" w:eastAsiaTheme="minorEastAsia" w:hAnsi="Palatino Linotype"/>
              <w:b/>
              <w:noProof/>
              <w:sz w:val="24"/>
              <w:szCs w:val="24"/>
              <w:lang w:eastAsia="es-MX"/>
            </w:rPr>
          </w:pPr>
          <w:hyperlink w:anchor="_Toc65170174" w:history="1">
            <w:r w:rsidR="00990BA1" w:rsidRPr="00660382">
              <w:rPr>
                <w:rStyle w:val="Hipervnculo"/>
                <w:rFonts w:ascii="Palatino Linotype" w:hAnsi="Palatino Linotype" w:cs="Arial"/>
                <w:b/>
                <w:noProof/>
                <w:sz w:val="24"/>
                <w:szCs w:val="24"/>
              </w:rPr>
              <w:t>I. Requisitos previos.</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_Toc65170174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33</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3"/>
            <w:tabs>
              <w:tab w:val="right" w:leader="dot" w:pos="9394"/>
            </w:tabs>
            <w:spacing w:line="360" w:lineRule="auto"/>
            <w:rPr>
              <w:rFonts w:ascii="Palatino Linotype" w:eastAsiaTheme="minorEastAsia" w:hAnsi="Palatino Linotype"/>
              <w:b/>
              <w:noProof/>
              <w:sz w:val="24"/>
              <w:szCs w:val="24"/>
              <w:lang w:eastAsia="es-MX"/>
            </w:rPr>
          </w:pPr>
          <w:hyperlink w:anchor="_Toc65170175" w:history="1">
            <w:r w:rsidR="00990BA1" w:rsidRPr="00660382">
              <w:rPr>
                <w:rStyle w:val="Hipervnculo"/>
                <w:rFonts w:ascii="Palatino Linotype" w:hAnsi="Palatino Linotype" w:cs="Arial"/>
                <w:b/>
                <w:noProof/>
                <w:sz w:val="24"/>
                <w:szCs w:val="24"/>
              </w:rPr>
              <w:t>II. Supuestos de clasificación.</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_Toc65170175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34</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3"/>
            <w:tabs>
              <w:tab w:val="right" w:leader="dot" w:pos="9394"/>
            </w:tabs>
            <w:spacing w:line="360" w:lineRule="auto"/>
            <w:rPr>
              <w:rFonts w:ascii="Palatino Linotype" w:eastAsiaTheme="minorEastAsia" w:hAnsi="Palatino Linotype"/>
              <w:b/>
              <w:noProof/>
              <w:sz w:val="24"/>
              <w:szCs w:val="24"/>
              <w:lang w:eastAsia="es-MX"/>
            </w:rPr>
          </w:pPr>
          <w:hyperlink w:anchor="_Toc65170176" w:history="1">
            <w:r w:rsidR="00990BA1" w:rsidRPr="00660382">
              <w:rPr>
                <w:rStyle w:val="Hipervnculo"/>
                <w:rFonts w:ascii="Palatino Linotype" w:hAnsi="Palatino Linotype" w:cs="Arial"/>
                <w:b/>
                <w:noProof/>
                <w:sz w:val="24"/>
                <w:szCs w:val="24"/>
              </w:rPr>
              <w:t>III. La intervención del Comité de Transparencia.</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_Toc65170176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38</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2"/>
            <w:tabs>
              <w:tab w:val="right" w:leader="dot" w:pos="9394"/>
            </w:tabs>
            <w:spacing w:line="360" w:lineRule="auto"/>
            <w:rPr>
              <w:rFonts w:ascii="Palatino Linotype" w:hAnsi="Palatino Linotype"/>
              <w:b/>
              <w:noProof/>
              <w:sz w:val="24"/>
              <w:szCs w:val="24"/>
            </w:rPr>
          </w:pPr>
          <w:hyperlink w:anchor="_Toc65170177" w:history="1">
            <w:r w:rsidR="00990BA1" w:rsidRPr="00660382">
              <w:rPr>
                <w:rStyle w:val="Hipervnculo"/>
                <w:rFonts w:ascii="Palatino Linotype" w:hAnsi="Palatino Linotype" w:cs="Arial"/>
                <w:b/>
                <w:bCs/>
                <w:noProof/>
                <w:sz w:val="24"/>
                <w:szCs w:val="24"/>
              </w:rPr>
              <w:t>SÉPTIMO. Vista a la Dirección de Protección de Datos Personales.</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_Toc65170177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43</w:t>
            </w:r>
            <w:r w:rsidR="00990BA1" w:rsidRPr="00660382">
              <w:rPr>
                <w:rFonts w:ascii="Palatino Linotype" w:hAnsi="Palatino Linotype"/>
                <w:b/>
                <w:noProof/>
                <w:webHidden/>
                <w:sz w:val="24"/>
                <w:szCs w:val="24"/>
              </w:rPr>
              <w:fldChar w:fldCharType="end"/>
            </w:r>
          </w:hyperlink>
        </w:p>
        <w:p w:rsidR="00990BA1" w:rsidRPr="00660382" w:rsidRDefault="00186EB6" w:rsidP="00990BA1">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5170178" w:history="1">
            <w:r w:rsidR="00990BA1" w:rsidRPr="00660382">
              <w:rPr>
                <w:rStyle w:val="Hipervnculo"/>
                <w:rFonts w:ascii="Palatino Linotype" w:eastAsia="Times New Roman" w:hAnsi="Palatino Linotype" w:cstheme="majorBidi"/>
                <w:b/>
                <w:noProof/>
                <w:sz w:val="24"/>
                <w:szCs w:val="24"/>
                <w:lang w:val="es-ES_tradnl" w:eastAsia="es-ES"/>
              </w:rPr>
              <w:t>R E S O L U T I V O S</w:t>
            </w:r>
            <w:r w:rsidR="00990BA1" w:rsidRPr="00660382">
              <w:rPr>
                <w:rFonts w:ascii="Palatino Linotype" w:hAnsi="Palatino Linotype"/>
                <w:b/>
                <w:noProof/>
                <w:webHidden/>
                <w:sz w:val="24"/>
                <w:szCs w:val="24"/>
              </w:rPr>
              <w:tab/>
            </w:r>
            <w:r w:rsidR="00990BA1" w:rsidRPr="00660382">
              <w:rPr>
                <w:rFonts w:ascii="Palatino Linotype" w:hAnsi="Palatino Linotype"/>
                <w:b/>
                <w:noProof/>
                <w:webHidden/>
                <w:sz w:val="24"/>
                <w:szCs w:val="24"/>
              </w:rPr>
              <w:fldChar w:fldCharType="begin"/>
            </w:r>
            <w:r w:rsidR="00990BA1" w:rsidRPr="00660382">
              <w:rPr>
                <w:rFonts w:ascii="Palatino Linotype" w:hAnsi="Palatino Linotype"/>
                <w:b/>
                <w:noProof/>
                <w:webHidden/>
                <w:sz w:val="24"/>
                <w:szCs w:val="24"/>
              </w:rPr>
              <w:instrText xml:space="preserve"> PAGEREF _Toc65170178 \h </w:instrText>
            </w:r>
            <w:r w:rsidR="00990BA1" w:rsidRPr="00660382">
              <w:rPr>
                <w:rFonts w:ascii="Palatino Linotype" w:hAnsi="Palatino Linotype"/>
                <w:b/>
                <w:noProof/>
                <w:webHidden/>
                <w:sz w:val="24"/>
                <w:szCs w:val="24"/>
              </w:rPr>
            </w:r>
            <w:r w:rsidR="00990BA1" w:rsidRPr="00660382">
              <w:rPr>
                <w:rFonts w:ascii="Palatino Linotype" w:hAnsi="Palatino Linotype"/>
                <w:b/>
                <w:noProof/>
                <w:webHidden/>
                <w:sz w:val="24"/>
                <w:szCs w:val="24"/>
              </w:rPr>
              <w:fldChar w:fldCharType="separate"/>
            </w:r>
            <w:r w:rsidR="00DF39C9" w:rsidRPr="00660382">
              <w:rPr>
                <w:rFonts w:ascii="Palatino Linotype" w:hAnsi="Palatino Linotype"/>
                <w:b/>
                <w:noProof/>
                <w:webHidden/>
                <w:sz w:val="24"/>
                <w:szCs w:val="24"/>
              </w:rPr>
              <w:t>46</w:t>
            </w:r>
            <w:r w:rsidR="00990BA1" w:rsidRPr="00660382">
              <w:rPr>
                <w:rFonts w:ascii="Palatino Linotype" w:hAnsi="Palatino Linotype"/>
                <w:b/>
                <w:noProof/>
                <w:webHidden/>
                <w:sz w:val="24"/>
                <w:szCs w:val="24"/>
              </w:rPr>
              <w:fldChar w:fldCharType="end"/>
            </w:r>
          </w:hyperlink>
        </w:p>
        <w:p w:rsidR="00086FA6" w:rsidRPr="00660382" w:rsidRDefault="00086FA6" w:rsidP="00990BA1">
          <w:pPr>
            <w:spacing w:line="360" w:lineRule="auto"/>
            <w:ind w:right="48"/>
            <w:rPr>
              <w:rFonts w:ascii="Palatino Linotype" w:hAnsi="Palatino Linotype"/>
            </w:rPr>
          </w:pPr>
          <w:r w:rsidRPr="00660382">
            <w:rPr>
              <w:rFonts w:ascii="Palatino Linotype" w:hAnsi="Palatino Linotype" w:cstheme="minorHAnsi"/>
              <w:b/>
              <w:bCs/>
              <w:sz w:val="24"/>
              <w:szCs w:val="24"/>
              <w:lang w:val="es-ES"/>
            </w:rPr>
            <w:fldChar w:fldCharType="end"/>
          </w:r>
        </w:p>
      </w:sdtContent>
    </w:sdt>
    <w:p w:rsidR="00086FA6" w:rsidRPr="00660382" w:rsidRDefault="00086FA6" w:rsidP="00086FA6">
      <w:pPr>
        <w:spacing w:line="360" w:lineRule="auto"/>
        <w:ind w:right="48"/>
        <w:jc w:val="both"/>
        <w:rPr>
          <w:rFonts w:ascii="Palatino Linotype" w:eastAsia="MS Mincho" w:hAnsi="Palatino Linotype" w:cs="Times New Roman"/>
          <w:sz w:val="24"/>
          <w:szCs w:val="24"/>
          <w:lang w:val="es-ES_tradnl" w:eastAsia="es-ES"/>
        </w:rPr>
      </w:pPr>
    </w:p>
    <w:p w:rsidR="00086FA6" w:rsidRPr="00660382" w:rsidRDefault="00086FA6" w:rsidP="00086FA6">
      <w:pPr>
        <w:spacing w:line="360" w:lineRule="auto"/>
        <w:ind w:right="48"/>
        <w:jc w:val="both"/>
        <w:rPr>
          <w:rFonts w:ascii="Palatino Linotype" w:eastAsia="MS Mincho" w:hAnsi="Palatino Linotype" w:cs="Times New Roman"/>
          <w:sz w:val="24"/>
          <w:szCs w:val="24"/>
          <w:lang w:val="es-ES_tradnl" w:eastAsia="es-ES"/>
        </w:rPr>
      </w:pPr>
    </w:p>
    <w:p w:rsidR="00086FA6" w:rsidRPr="00660382" w:rsidRDefault="00086FA6" w:rsidP="00086FA6">
      <w:pPr>
        <w:spacing w:line="360" w:lineRule="auto"/>
        <w:ind w:right="48"/>
        <w:jc w:val="both"/>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w:t>
      </w:r>
      <w:r w:rsidR="0077052E" w:rsidRPr="00660382">
        <w:rPr>
          <w:rFonts w:ascii="Palatino Linotype" w:eastAsia="MS Mincho" w:hAnsi="Palatino Linotype" w:cs="Times New Roman"/>
          <w:sz w:val="24"/>
          <w:szCs w:val="24"/>
          <w:lang w:val="es-ES_tradnl" w:eastAsia="es-ES"/>
        </w:rPr>
        <w:t xml:space="preserve">o; de fecha </w:t>
      </w:r>
      <w:r w:rsidR="005B136A" w:rsidRPr="00660382">
        <w:rPr>
          <w:rFonts w:ascii="Palatino Linotype" w:eastAsia="MS Mincho" w:hAnsi="Palatino Linotype" w:cs="Times New Roman"/>
          <w:sz w:val="24"/>
          <w:szCs w:val="24"/>
          <w:lang w:val="es-ES_tradnl" w:eastAsia="es-ES"/>
        </w:rPr>
        <w:t xml:space="preserve">cuatro (04) de marzo </w:t>
      </w:r>
      <w:r w:rsidRPr="00660382">
        <w:rPr>
          <w:rFonts w:ascii="Palatino Linotype" w:eastAsia="MS Mincho" w:hAnsi="Palatino Linotype" w:cs="Times New Roman"/>
          <w:sz w:val="24"/>
          <w:szCs w:val="24"/>
          <w:lang w:val="es-ES_tradnl" w:eastAsia="es-ES"/>
        </w:rPr>
        <w:t>de dos mil veintiuno.</w:t>
      </w:r>
    </w:p>
    <w:p w:rsidR="00086FA6" w:rsidRPr="00660382" w:rsidRDefault="00086FA6" w:rsidP="00086FA6">
      <w:pPr>
        <w:spacing w:line="360" w:lineRule="auto"/>
        <w:ind w:right="48"/>
        <w:jc w:val="both"/>
        <w:rPr>
          <w:rFonts w:ascii="Palatino Linotype" w:eastAsia="MS Mincho" w:hAnsi="Palatino Linotype" w:cs="Times New Roman"/>
          <w:sz w:val="24"/>
          <w:szCs w:val="24"/>
          <w:lang w:val="es-ES_tradnl" w:eastAsia="es-ES"/>
        </w:rPr>
      </w:pPr>
    </w:p>
    <w:p w:rsidR="00086FA6" w:rsidRPr="00660382" w:rsidRDefault="00086FA6" w:rsidP="00086FA6">
      <w:pPr>
        <w:spacing w:line="360" w:lineRule="auto"/>
        <w:ind w:right="48"/>
        <w:jc w:val="both"/>
        <w:rPr>
          <w:rFonts w:ascii="Palatino Linotype" w:hAnsi="Palatino Linotype"/>
          <w:b/>
        </w:rPr>
      </w:pPr>
      <w:r w:rsidRPr="00660382">
        <w:rPr>
          <w:rFonts w:ascii="Palatino Linotype" w:eastAsia="MS Mincho" w:hAnsi="Palatino Linotype" w:cs="Times New Roman"/>
          <w:b/>
          <w:sz w:val="24"/>
          <w:szCs w:val="24"/>
          <w:lang w:val="es-ES_tradnl" w:eastAsia="es-ES"/>
        </w:rPr>
        <w:t>VISTO</w:t>
      </w:r>
      <w:r w:rsidRPr="00660382">
        <w:rPr>
          <w:rFonts w:ascii="Palatino Linotype" w:eastAsia="MS Mincho" w:hAnsi="Palatino Linotype" w:cs="Times New Roman"/>
          <w:sz w:val="24"/>
          <w:szCs w:val="24"/>
          <w:lang w:val="es-ES_tradnl" w:eastAsia="es-ES"/>
        </w:rPr>
        <w:t xml:space="preserve"> el expediente electrónico formado con motivo del recurso de revisión</w:t>
      </w:r>
      <w:r w:rsidRPr="00660382">
        <w:rPr>
          <w:rFonts w:ascii="Palatino Linotype" w:eastAsia="MS Mincho" w:hAnsi="Palatino Linotype" w:cs="Arial"/>
          <w:b/>
          <w:bCs/>
          <w:sz w:val="24"/>
          <w:szCs w:val="24"/>
          <w:lang w:val="es-ES_tradnl" w:eastAsia="es-ES"/>
        </w:rPr>
        <w:t xml:space="preserve">, </w:t>
      </w:r>
      <w:r w:rsidR="0077052E" w:rsidRPr="00660382">
        <w:rPr>
          <w:rFonts w:ascii="Palatino Linotype" w:hAnsi="Palatino Linotype" w:cs="Arial"/>
          <w:b/>
          <w:bCs/>
          <w:sz w:val="24"/>
          <w:lang w:eastAsia="es-MX"/>
        </w:rPr>
        <w:t>00028/INFOEM/IP/RR/2021</w:t>
      </w:r>
      <w:r w:rsidRPr="00660382">
        <w:rPr>
          <w:rFonts w:ascii="Palatino Linotype" w:hAnsi="Palatino Linotype" w:cs="Arial"/>
          <w:b/>
          <w:bCs/>
          <w:sz w:val="24"/>
          <w:lang w:eastAsia="es-MX"/>
        </w:rPr>
        <w:t xml:space="preserve"> </w:t>
      </w:r>
      <w:r w:rsidRPr="00660382">
        <w:rPr>
          <w:rFonts w:ascii="Palatino Linotype" w:eastAsia="MS Mincho" w:hAnsi="Palatino Linotype" w:cs="Times New Roman"/>
          <w:sz w:val="24"/>
          <w:szCs w:val="24"/>
          <w:lang w:val="es-ES_tradnl" w:eastAsia="es-ES"/>
        </w:rPr>
        <w:t>promovido por</w:t>
      </w:r>
      <w:r w:rsidRPr="00660382">
        <w:rPr>
          <w:rFonts w:ascii="Palatino Linotype" w:hAnsi="Palatino Linotype"/>
          <w:b/>
          <w:sz w:val="24"/>
          <w:szCs w:val="24"/>
        </w:rPr>
        <w:t xml:space="preserve"> </w:t>
      </w:r>
      <w:r w:rsidR="00186EB6" w:rsidRPr="00186EB6">
        <w:rPr>
          <w:rFonts w:ascii="Palatino Linotype" w:hAnsi="Palatino Linotype"/>
          <w:b/>
          <w:sz w:val="24"/>
          <w:szCs w:val="24"/>
          <w:highlight w:val="black"/>
        </w:rPr>
        <w:t>--------------------------</w:t>
      </w:r>
      <w:r w:rsidRPr="00660382">
        <w:rPr>
          <w:rFonts w:ascii="Palatino Linotype" w:hAnsi="Palatino Linotype"/>
          <w:sz w:val="24"/>
          <w:szCs w:val="24"/>
        </w:rPr>
        <w:t xml:space="preserve"> a través del Sistema de Accesos a la Información Mexiquense (SAIMEX), quien en los sucesivo será identificado como</w:t>
      </w:r>
      <w:r w:rsidRPr="00660382">
        <w:rPr>
          <w:rFonts w:ascii="Palatino Linotype" w:hAnsi="Palatino Linotype"/>
          <w:b/>
          <w:sz w:val="24"/>
          <w:szCs w:val="24"/>
        </w:rPr>
        <w:t xml:space="preserve"> </w:t>
      </w:r>
      <w:r w:rsidRPr="00660382">
        <w:rPr>
          <w:rFonts w:ascii="Palatino Linotype" w:eastAsia="MS Mincho" w:hAnsi="Palatino Linotype" w:cs="Arial"/>
          <w:b/>
          <w:sz w:val="24"/>
          <w:szCs w:val="24"/>
          <w:lang w:val="es-ES_tradnl" w:eastAsia="es-ES"/>
        </w:rPr>
        <w:t>RECURRENTE</w:t>
      </w:r>
      <w:r w:rsidRPr="00660382">
        <w:rPr>
          <w:rFonts w:ascii="Palatino Linotype" w:eastAsia="MS Mincho" w:hAnsi="Palatino Linotype" w:cs="Arial"/>
          <w:sz w:val="24"/>
          <w:szCs w:val="24"/>
          <w:lang w:val="es-ES_tradnl" w:eastAsia="es-ES"/>
        </w:rPr>
        <w:t>, en contra de la respuesta de</w:t>
      </w:r>
      <w:r w:rsidR="0077052E" w:rsidRPr="00660382">
        <w:rPr>
          <w:rFonts w:ascii="Palatino Linotype" w:eastAsia="MS Mincho" w:hAnsi="Palatino Linotype" w:cs="Arial"/>
          <w:sz w:val="24"/>
          <w:szCs w:val="24"/>
          <w:lang w:val="es-ES_tradnl" w:eastAsia="es-ES"/>
        </w:rPr>
        <w:t xml:space="preserve"> </w:t>
      </w:r>
      <w:r w:rsidRPr="00660382">
        <w:rPr>
          <w:rFonts w:ascii="Palatino Linotype" w:eastAsia="MS Mincho" w:hAnsi="Palatino Linotype" w:cs="Arial"/>
          <w:sz w:val="24"/>
          <w:szCs w:val="24"/>
          <w:lang w:val="es-ES_tradnl" w:eastAsia="es-ES"/>
        </w:rPr>
        <w:t>l</w:t>
      </w:r>
      <w:r w:rsidR="0077052E" w:rsidRPr="00660382">
        <w:rPr>
          <w:rFonts w:ascii="Palatino Linotype" w:eastAsia="MS Mincho" w:hAnsi="Palatino Linotype" w:cs="Arial"/>
          <w:sz w:val="24"/>
          <w:szCs w:val="24"/>
          <w:lang w:val="es-ES_tradnl" w:eastAsia="es-ES"/>
        </w:rPr>
        <w:t>a</w:t>
      </w:r>
      <w:r w:rsidRPr="00660382">
        <w:rPr>
          <w:rFonts w:ascii="Palatino Linotype" w:eastAsia="MS Mincho" w:hAnsi="Palatino Linotype" w:cs="Arial"/>
          <w:sz w:val="24"/>
          <w:szCs w:val="24"/>
          <w:lang w:val="es-ES_tradnl" w:eastAsia="es-ES"/>
        </w:rPr>
        <w:t xml:space="preserve"> </w:t>
      </w:r>
      <w:r w:rsidR="0077052E" w:rsidRPr="00660382">
        <w:rPr>
          <w:rFonts w:ascii="Palatino Linotype" w:eastAsia="MS Mincho" w:hAnsi="Palatino Linotype" w:cs="Arial"/>
          <w:b/>
          <w:sz w:val="24"/>
          <w:szCs w:val="24"/>
          <w:lang w:val="es-ES_tradnl" w:eastAsia="es-ES"/>
        </w:rPr>
        <w:t>Secretaría de la Mujer</w:t>
      </w:r>
      <w:r w:rsidRPr="00660382">
        <w:rPr>
          <w:rFonts w:ascii="Palatino Linotype" w:eastAsia="MS Mincho" w:hAnsi="Palatino Linotype" w:cs="Arial"/>
          <w:b/>
          <w:sz w:val="24"/>
          <w:szCs w:val="24"/>
          <w:lang w:val="es-ES_tradnl" w:eastAsia="es-ES"/>
        </w:rPr>
        <w:t xml:space="preserve"> </w:t>
      </w:r>
      <w:r w:rsidRPr="00660382">
        <w:rPr>
          <w:rFonts w:ascii="Palatino Linotype" w:eastAsia="MS Mincho" w:hAnsi="Palatino Linotype" w:cs="Times New Roman"/>
          <w:sz w:val="24"/>
          <w:szCs w:val="24"/>
          <w:lang w:val="es-ES_tradnl" w:eastAsia="es-ES"/>
        </w:rPr>
        <w:t>en lo sucesivo el</w:t>
      </w:r>
      <w:r w:rsidRPr="00660382">
        <w:rPr>
          <w:rFonts w:ascii="Palatino Linotype" w:eastAsia="MS Mincho" w:hAnsi="Palatino Linotype" w:cs="Times New Roman"/>
          <w:b/>
          <w:sz w:val="24"/>
          <w:szCs w:val="24"/>
          <w:lang w:val="es-ES_tradnl" w:eastAsia="es-ES"/>
        </w:rPr>
        <w:t xml:space="preserve"> SUJETO OBLIGADO</w:t>
      </w:r>
      <w:r w:rsidRPr="00660382">
        <w:rPr>
          <w:rFonts w:ascii="Palatino Linotype" w:eastAsia="MS Mincho" w:hAnsi="Palatino Linotype" w:cs="Times New Roman"/>
          <w:bCs/>
          <w:sz w:val="24"/>
          <w:szCs w:val="24"/>
          <w:lang w:val="es-ES_tradnl" w:eastAsia="es-ES"/>
        </w:rPr>
        <w:t>,</w:t>
      </w:r>
      <w:r w:rsidRPr="00660382">
        <w:rPr>
          <w:rFonts w:ascii="Palatino Linotype" w:eastAsia="MS Mincho" w:hAnsi="Palatino Linotype" w:cs="Times New Roman"/>
          <w:b/>
          <w:sz w:val="24"/>
          <w:szCs w:val="24"/>
          <w:lang w:val="es-ES_tradnl" w:eastAsia="es-ES"/>
        </w:rPr>
        <w:t xml:space="preserve"> </w:t>
      </w:r>
      <w:r w:rsidRPr="00660382">
        <w:rPr>
          <w:rFonts w:ascii="Palatino Linotype" w:eastAsia="MS Mincho" w:hAnsi="Palatino Linotype" w:cs="Times New Roman"/>
          <w:sz w:val="24"/>
          <w:szCs w:val="24"/>
          <w:lang w:val="es-ES_tradnl" w:eastAsia="es-ES"/>
        </w:rPr>
        <w:t>se procede a dictar la presente resolución, con base en los siguientes:</w:t>
      </w:r>
    </w:p>
    <w:p w:rsidR="00086FA6" w:rsidRPr="00660382" w:rsidRDefault="00086FA6" w:rsidP="00086FA6">
      <w:pPr>
        <w:spacing w:line="360" w:lineRule="auto"/>
        <w:ind w:right="48"/>
        <w:jc w:val="both"/>
        <w:rPr>
          <w:rFonts w:ascii="Palatino Linotype" w:hAnsi="Palatino Linotype"/>
          <w:b/>
        </w:rPr>
      </w:pPr>
    </w:p>
    <w:p w:rsidR="00086FA6" w:rsidRPr="00660382" w:rsidRDefault="00086FA6" w:rsidP="00086FA6">
      <w:pPr>
        <w:keepNext/>
        <w:keepLines/>
        <w:spacing w:line="360" w:lineRule="auto"/>
        <w:ind w:right="48"/>
        <w:jc w:val="center"/>
        <w:outlineLvl w:val="0"/>
        <w:rPr>
          <w:rFonts w:ascii="Palatino Linotype" w:eastAsia="MS Gothic" w:hAnsi="Palatino Linotype" w:cs="Times New Roman"/>
          <w:b/>
          <w:sz w:val="24"/>
          <w:szCs w:val="32"/>
          <w:lang w:val="de-DE"/>
        </w:rPr>
      </w:pPr>
      <w:bookmarkStart w:id="0" w:name="_Toc65170164"/>
      <w:r w:rsidRPr="00660382">
        <w:rPr>
          <w:rFonts w:ascii="Palatino Linotype" w:eastAsia="MS Gothic" w:hAnsi="Palatino Linotype" w:cs="Times New Roman"/>
          <w:b/>
          <w:sz w:val="24"/>
          <w:szCs w:val="32"/>
          <w:lang w:val="de-DE"/>
        </w:rPr>
        <w:t>A N T E C E D E N T E S</w:t>
      </w:r>
      <w:bookmarkEnd w:id="0"/>
    </w:p>
    <w:p w:rsidR="00086FA6" w:rsidRPr="00660382" w:rsidRDefault="00086FA6" w:rsidP="00086FA6">
      <w:pPr>
        <w:keepNext/>
        <w:keepLines/>
        <w:spacing w:line="360" w:lineRule="auto"/>
        <w:ind w:right="48"/>
        <w:jc w:val="center"/>
        <w:outlineLvl w:val="0"/>
        <w:rPr>
          <w:rFonts w:ascii="Palatino Linotype" w:eastAsia="MS Gothic" w:hAnsi="Palatino Linotype" w:cs="Times New Roman"/>
          <w:b/>
          <w:sz w:val="24"/>
          <w:szCs w:val="32"/>
          <w:lang w:val="de-DE"/>
        </w:rPr>
      </w:pPr>
    </w:p>
    <w:p w:rsidR="00086FA6" w:rsidRPr="00660382" w:rsidRDefault="0077052E" w:rsidP="00086FA6">
      <w:pPr>
        <w:numPr>
          <w:ilvl w:val="0"/>
          <w:numId w:val="1"/>
        </w:numPr>
        <w:spacing w:line="360" w:lineRule="auto"/>
        <w:ind w:left="0" w:right="48" w:firstLine="0"/>
        <w:contextualSpacing/>
        <w:jc w:val="both"/>
        <w:rPr>
          <w:rFonts w:ascii="Palatino Linotype" w:eastAsia="Calibri" w:hAnsi="Palatino Linotype" w:cs="Arial"/>
          <w:sz w:val="24"/>
          <w:szCs w:val="24"/>
          <w:lang w:val="es-ES" w:eastAsia="es-ES"/>
        </w:rPr>
      </w:pPr>
      <w:r w:rsidRPr="00660382">
        <w:rPr>
          <w:rFonts w:ascii="Palatino Linotype" w:eastAsia="Calibri" w:hAnsi="Palatino Linotype" w:cs="Arial"/>
          <w:sz w:val="24"/>
          <w:szCs w:val="24"/>
          <w:lang w:val="es-ES" w:eastAsia="es-ES"/>
        </w:rPr>
        <w:t>El día nueve (09</w:t>
      </w:r>
      <w:r w:rsidR="00086FA6" w:rsidRPr="00660382">
        <w:rPr>
          <w:rFonts w:ascii="Palatino Linotype" w:eastAsia="Calibri" w:hAnsi="Palatino Linotype" w:cs="Arial"/>
          <w:sz w:val="24"/>
          <w:szCs w:val="24"/>
          <w:lang w:val="es-ES" w:eastAsia="es-ES"/>
        </w:rPr>
        <w:t xml:space="preserve">) de </w:t>
      </w:r>
      <w:proofErr w:type="gramStart"/>
      <w:r w:rsidR="00086FA6" w:rsidRPr="00660382">
        <w:rPr>
          <w:rFonts w:ascii="Palatino Linotype" w:eastAsia="Calibri" w:hAnsi="Palatino Linotype" w:cs="Arial"/>
          <w:sz w:val="24"/>
          <w:szCs w:val="24"/>
          <w:lang w:val="es-ES" w:eastAsia="es-ES"/>
        </w:rPr>
        <w:t>noviembre  de</w:t>
      </w:r>
      <w:proofErr w:type="gramEnd"/>
      <w:r w:rsidR="00086FA6" w:rsidRPr="00660382">
        <w:rPr>
          <w:rFonts w:ascii="Palatino Linotype" w:eastAsia="Calibri" w:hAnsi="Palatino Linotype" w:cs="Arial"/>
          <w:sz w:val="24"/>
          <w:szCs w:val="24"/>
          <w:lang w:val="es-ES" w:eastAsia="es-ES"/>
        </w:rPr>
        <w:t xml:space="preserve"> dos mil veinte,</w:t>
      </w:r>
      <w:r w:rsidR="00086FA6" w:rsidRPr="00660382">
        <w:rPr>
          <w:rFonts w:ascii="Palatino Linotype" w:eastAsia="Calibri" w:hAnsi="Palatino Linotype" w:cs="Times New Roman"/>
          <w:sz w:val="24"/>
          <w:szCs w:val="24"/>
          <w:lang w:val="es-ES" w:eastAsia="es-ES"/>
        </w:rPr>
        <w:t xml:space="preserve"> se presentó </w:t>
      </w:r>
      <w:r w:rsidR="00086FA6" w:rsidRPr="00660382">
        <w:rPr>
          <w:rFonts w:ascii="Palatino Linotype" w:eastAsia="Calibri" w:hAnsi="Palatino Linotype" w:cs="Arial"/>
          <w:sz w:val="24"/>
          <w:szCs w:val="24"/>
          <w:lang w:val="es-ES" w:eastAsia="es-ES"/>
        </w:rPr>
        <w:t xml:space="preserve">ante el </w:t>
      </w:r>
      <w:r w:rsidR="00086FA6" w:rsidRPr="00660382">
        <w:rPr>
          <w:rFonts w:ascii="Palatino Linotype" w:eastAsia="Calibri" w:hAnsi="Palatino Linotype" w:cs="Arial"/>
          <w:b/>
          <w:sz w:val="24"/>
          <w:szCs w:val="24"/>
          <w:lang w:val="es-ES" w:eastAsia="es-ES"/>
        </w:rPr>
        <w:t>SUJETO OBLIGADO</w:t>
      </w:r>
      <w:r w:rsidR="00086FA6" w:rsidRPr="00660382">
        <w:rPr>
          <w:rFonts w:ascii="Palatino Linotype" w:eastAsia="Calibri" w:hAnsi="Palatino Linotype" w:cs="Arial"/>
          <w:sz w:val="24"/>
          <w:szCs w:val="24"/>
          <w:lang w:val="es-ES_tradnl" w:eastAsia="es-ES"/>
        </w:rPr>
        <w:t xml:space="preserve"> vía </w:t>
      </w:r>
      <w:r w:rsidR="00086FA6" w:rsidRPr="00660382">
        <w:rPr>
          <w:rFonts w:ascii="Palatino Linotype" w:eastAsia="Calibri" w:hAnsi="Palatino Linotype" w:cs="Arial"/>
          <w:sz w:val="24"/>
          <w:szCs w:val="24"/>
          <w:lang w:val="es-ES" w:eastAsia="es-ES"/>
        </w:rPr>
        <w:t xml:space="preserve">Sistema de Acceso a la Información Mexiquense </w:t>
      </w:r>
      <w:r w:rsidR="00086FA6" w:rsidRPr="00660382">
        <w:rPr>
          <w:rFonts w:ascii="Palatino Linotype" w:eastAsia="Calibri" w:hAnsi="Palatino Linotype" w:cs="Arial"/>
          <w:b/>
          <w:sz w:val="24"/>
          <w:szCs w:val="24"/>
          <w:lang w:val="es-ES" w:eastAsia="es-ES"/>
        </w:rPr>
        <w:t>SAIMEX</w:t>
      </w:r>
      <w:r w:rsidR="00086FA6" w:rsidRPr="00660382">
        <w:rPr>
          <w:rFonts w:ascii="Palatino Linotype" w:eastAsia="Calibri" w:hAnsi="Palatino Linotype" w:cs="Arial"/>
          <w:sz w:val="24"/>
          <w:szCs w:val="24"/>
          <w:lang w:val="es-ES" w:eastAsia="es-ES"/>
        </w:rPr>
        <w:t xml:space="preserve">, la solicitud de información pública registrada con el número </w:t>
      </w:r>
      <w:r w:rsidR="00086FA6" w:rsidRPr="00660382">
        <w:rPr>
          <w:rFonts w:ascii="Palatino Linotype" w:eastAsia="Calibri" w:hAnsi="Palatino Linotype" w:cs="Arial"/>
          <w:b/>
          <w:bCs/>
          <w:sz w:val="24"/>
          <w:szCs w:val="24"/>
          <w:lang w:eastAsia="es-ES"/>
        </w:rPr>
        <w:t> </w:t>
      </w:r>
      <w:r w:rsidRPr="00660382">
        <w:rPr>
          <w:rFonts w:ascii="Palatino Linotype" w:hAnsi="Palatino Linotype"/>
          <w:b/>
          <w:bCs/>
          <w:sz w:val="24"/>
          <w:szCs w:val="24"/>
        </w:rPr>
        <w:t xml:space="preserve">00012/SEMUJ/IP/2020 </w:t>
      </w:r>
      <w:r w:rsidR="00086FA6" w:rsidRPr="00660382">
        <w:rPr>
          <w:rFonts w:ascii="Palatino Linotype" w:eastAsia="Calibri" w:hAnsi="Palatino Linotype" w:cs="Arial"/>
          <w:sz w:val="24"/>
          <w:szCs w:val="24"/>
          <w:lang w:val="es-ES" w:eastAsia="es-ES"/>
        </w:rPr>
        <w:t>mediante la cual solicitó:</w:t>
      </w:r>
    </w:p>
    <w:p w:rsidR="00086FA6" w:rsidRPr="00660382" w:rsidRDefault="00086FA6" w:rsidP="00086FA6">
      <w:pPr>
        <w:spacing w:line="360" w:lineRule="auto"/>
        <w:ind w:left="426" w:right="48"/>
        <w:contextualSpacing/>
        <w:jc w:val="both"/>
        <w:rPr>
          <w:rFonts w:ascii="Palatino Linotype" w:eastAsia="Calibri" w:hAnsi="Palatino Linotype" w:cs="Arial"/>
          <w:sz w:val="24"/>
          <w:szCs w:val="24"/>
          <w:lang w:val="es-ES" w:eastAsia="es-ES"/>
        </w:rPr>
      </w:pPr>
    </w:p>
    <w:p w:rsidR="00086FA6" w:rsidRPr="00660382" w:rsidRDefault="00086FA6" w:rsidP="00086FA6">
      <w:pPr>
        <w:spacing w:line="360" w:lineRule="auto"/>
        <w:ind w:left="567" w:right="615"/>
        <w:contextualSpacing/>
        <w:jc w:val="both"/>
        <w:rPr>
          <w:rFonts w:ascii="Palatino Linotype" w:hAnsi="Palatino Linotype"/>
          <w:i/>
          <w:iCs/>
          <w:color w:val="000000"/>
        </w:rPr>
      </w:pPr>
      <w:r w:rsidRPr="00660382">
        <w:rPr>
          <w:rFonts w:ascii="Palatino Linotype" w:hAnsi="Palatino Linotype"/>
          <w:i/>
          <w:iCs/>
          <w:color w:val="000000"/>
        </w:rPr>
        <w:t>“</w:t>
      </w:r>
      <w:r w:rsidR="0077052E" w:rsidRPr="00660382">
        <w:rPr>
          <w:rFonts w:ascii="Palatino Linotype" w:hAnsi="Palatino Linotype"/>
          <w:i/>
          <w:color w:val="000000"/>
        </w:rPr>
        <w:t xml:space="preserve">Solicito el último recibo de </w:t>
      </w:r>
      <w:proofErr w:type="spellStart"/>
      <w:r w:rsidR="0077052E" w:rsidRPr="00660382">
        <w:rPr>
          <w:rFonts w:ascii="Palatino Linotype" w:hAnsi="Palatino Linotype"/>
          <w:i/>
          <w:color w:val="000000"/>
        </w:rPr>
        <w:t>nomina</w:t>
      </w:r>
      <w:proofErr w:type="spellEnd"/>
      <w:r w:rsidR="0077052E" w:rsidRPr="00660382">
        <w:rPr>
          <w:rFonts w:ascii="Palatino Linotype" w:hAnsi="Palatino Linotype"/>
          <w:i/>
          <w:color w:val="000000"/>
        </w:rPr>
        <w:t xml:space="preserve"> firmado de la </w:t>
      </w:r>
      <w:proofErr w:type="spellStart"/>
      <w:r w:rsidR="0077052E" w:rsidRPr="00660382">
        <w:rPr>
          <w:rFonts w:ascii="Palatino Linotype" w:hAnsi="Palatino Linotype"/>
          <w:i/>
          <w:color w:val="000000"/>
        </w:rPr>
        <w:t>lic.</w:t>
      </w:r>
      <w:proofErr w:type="spellEnd"/>
      <w:r w:rsidR="0077052E" w:rsidRPr="00660382">
        <w:rPr>
          <w:rFonts w:ascii="Palatino Linotype" w:hAnsi="Palatino Linotype"/>
          <w:i/>
          <w:color w:val="000000"/>
        </w:rPr>
        <w:t xml:space="preserve"> Dulce </w:t>
      </w:r>
      <w:proofErr w:type="spellStart"/>
      <w:r w:rsidR="0077052E" w:rsidRPr="00660382">
        <w:rPr>
          <w:rFonts w:ascii="Palatino Linotype" w:hAnsi="Palatino Linotype"/>
          <w:i/>
          <w:color w:val="000000"/>
        </w:rPr>
        <w:t>maria</w:t>
      </w:r>
      <w:proofErr w:type="spellEnd"/>
      <w:r w:rsidR="0077052E" w:rsidRPr="00660382">
        <w:rPr>
          <w:rFonts w:ascii="Palatino Linotype" w:hAnsi="Palatino Linotype"/>
          <w:i/>
          <w:color w:val="000000"/>
        </w:rPr>
        <w:t xml:space="preserve"> nava </w:t>
      </w:r>
      <w:proofErr w:type="spellStart"/>
      <w:r w:rsidR="0077052E" w:rsidRPr="00660382">
        <w:rPr>
          <w:rFonts w:ascii="Palatino Linotype" w:hAnsi="Palatino Linotype"/>
          <w:i/>
          <w:color w:val="000000"/>
        </w:rPr>
        <w:t>sanchez</w:t>
      </w:r>
      <w:proofErr w:type="spellEnd"/>
      <w:r w:rsidR="0077052E" w:rsidRPr="00660382">
        <w:rPr>
          <w:rFonts w:ascii="Palatino Linotype" w:hAnsi="Palatino Linotype"/>
          <w:i/>
          <w:color w:val="000000"/>
        </w:rPr>
        <w:t>, adscrita al consejo de la mujer y bienestar social, así mismo documento que acredite el último grado académico, así como sus funciones y sus atribuciones, así mismo documento alguno que acredite alguna capacitación para atención al público.</w:t>
      </w:r>
      <w:r w:rsidRPr="00660382">
        <w:rPr>
          <w:rFonts w:ascii="Palatino Linotype" w:hAnsi="Palatino Linotype"/>
          <w:i/>
          <w:iCs/>
          <w:color w:val="000000"/>
        </w:rPr>
        <w:t>” (Sic)</w:t>
      </w:r>
    </w:p>
    <w:p w:rsidR="00086FA6" w:rsidRPr="00660382" w:rsidRDefault="00086FA6" w:rsidP="00086FA6">
      <w:pPr>
        <w:spacing w:line="360" w:lineRule="auto"/>
        <w:ind w:right="48"/>
        <w:contextualSpacing/>
        <w:jc w:val="both"/>
        <w:rPr>
          <w:rFonts w:ascii="Palatino Linotype" w:eastAsiaTheme="minorEastAsia" w:hAnsi="Palatino Linotype" w:cs="Arial"/>
          <w:i/>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Theme="minorEastAsia" w:hAnsi="Palatino Linotype" w:cs="Arial"/>
          <w:i/>
          <w:sz w:val="24"/>
          <w:szCs w:val="24"/>
          <w:lang w:val="es-ES_tradnl" w:eastAsia="es-ES"/>
        </w:rPr>
      </w:pPr>
      <w:r w:rsidRPr="00660382">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660382">
        <w:rPr>
          <w:rFonts w:ascii="Palatino Linotype" w:eastAsiaTheme="minorEastAsia" w:hAnsi="Palatino Linotype" w:cs="Arial"/>
          <w:b/>
          <w:sz w:val="24"/>
          <w:szCs w:val="24"/>
          <w:lang w:val="es-ES_tradnl" w:eastAsia="es-ES"/>
        </w:rPr>
        <w:t xml:space="preserve">(SAIMEX). </w:t>
      </w:r>
    </w:p>
    <w:p w:rsidR="00086FA6" w:rsidRPr="00660382" w:rsidRDefault="00086FA6" w:rsidP="00086FA6">
      <w:pPr>
        <w:spacing w:line="360" w:lineRule="auto"/>
        <w:ind w:right="48"/>
        <w:contextualSpacing/>
        <w:jc w:val="both"/>
        <w:rPr>
          <w:rFonts w:ascii="Palatino Linotype" w:eastAsiaTheme="minorEastAsia" w:hAnsi="Palatino Linotype" w:cs="Arial"/>
          <w:i/>
          <w:sz w:val="24"/>
          <w:szCs w:val="24"/>
          <w:lang w:val="es-ES_tradnl" w:eastAsia="es-ES"/>
        </w:rPr>
      </w:pPr>
    </w:p>
    <w:p w:rsidR="00086FA6" w:rsidRPr="00660382" w:rsidRDefault="0077052E" w:rsidP="00086FA6">
      <w:pPr>
        <w:numPr>
          <w:ilvl w:val="0"/>
          <w:numId w:val="1"/>
        </w:numPr>
        <w:spacing w:line="360" w:lineRule="auto"/>
        <w:ind w:left="0" w:right="48" w:firstLine="0"/>
        <w:contextualSpacing/>
        <w:jc w:val="both"/>
        <w:rPr>
          <w:rFonts w:ascii="Palatino Linotype" w:eastAsiaTheme="minorEastAsia" w:hAnsi="Palatino Linotype" w:cs="Arial"/>
          <w:i/>
          <w:sz w:val="24"/>
          <w:szCs w:val="24"/>
          <w:lang w:val="es-ES_tradnl" w:eastAsia="es-ES"/>
        </w:rPr>
      </w:pPr>
      <w:r w:rsidRPr="00660382">
        <w:rPr>
          <w:rFonts w:ascii="Palatino Linotype" w:eastAsiaTheme="minorEastAsia" w:hAnsi="Palatino Linotype" w:cs="Arial"/>
          <w:sz w:val="24"/>
          <w:szCs w:val="24"/>
          <w:lang w:val="es-ES_tradnl" w:eastAsia="es-ES"/>
        </w:rPr>
        <w:t xml:space="preserve">El </w:t>
      </w:r>
      <w:proofErr w:type="gramStart"/>
      <w:r w:rsidRPr="00660382">
        <w:rPr>
          <w:rFonts w:ascii="Palatino Linotype" w:eastAsiaTheme="minorEastAsia" w:hAnsi="Palatino Linotype" w:cs="Arial"/>
          <w:sz w:val="24"/>
          <w:szCs w:val="24"/>
          <w:lang w:val="es-ES_tradnl" w:eastAsia="es-ES"/>
        </w:rPr>
        <w:t>veintitrés  (</w:t>
      </w:r>
      <w:proofErr w:type="gramEnd"/>
      <w:r w:rsidRPr="00660382">
        <w:rPr>
          <w:rFonts w:ascii="Palatino Linotype" w:eastAsiaTheme="minorEastAsia" w:hAnsi="Palatino Linotype" w:cs="Arial"/>
          <w:sz w:val="24"/>
          <w:szCs w:val="24"/>
          <w:lang w:val="es-ES_tradnl" w:eastAsia="es-ES"/>
        </w:rPr>
        <w:t>23</w:t>
      </w:r>
      <w:r w:rsidR="00086FA6" w:rsidRPr="00660382">
        <w:rPr>
          <w:rFonts w:ascii="Palatino Linotype" w:eastAsiaTheme="minorEastAsia" w:hAnsi="Palatino Linotype" w:cs="Arial"/>
          <w:sz w:val="24"/>
          <w:szCs w:val="24"/>
          <w:lang w:val="es-ES_tradnl" w:eastAsia="es-ES"/>
        </w:rPr>
        <w:t>) de noviembre  de dos mil veinte se realizó un requerimiento al Servidor Público Habilitado</w:t>
      </w:r>
      <w:r w:rsidRPr="00660382">
        <w:rPr>
          <w:rFonts w:ascii="Palatino Linotype" w:eastAsiaTheme="minorEastAsia" w:hAnsi="Palatino Linotype" w:cs="Arial"/>
          <w:sz w:val="24"/>
          <w:szCs w:val="24"/>
          <w:lang w:val="es-ES_tradnl" w:eastAsia="es-ES"/>
        </w:rPr>
        <w:t>, al cual se le dio respuesta el treinta (30) de noviembre de dos mil veinte</w:t>
      </w:r>
      <w:r w:rsidR="00086FA6" w:rsidRPr="00660382">
        <w:rPr>
          <w:rFonts w:ascii="Palatino Linotype" w:eastAsiaTheme="minorEastAsia" w:hAnsi="Palatino Linotype" w:cs="Arial"/>
          <w:sz w:val="24"/>
          <w:szCs w:val="24"/>
          <w:lang w:val="es-ES_tradnl" w:eastAsia="es-ES"/>
        </w:rPr>
        <w:t>:</w:t>
      </w:r>
    </w:p>
    <w:p w:rsidR="00086FA6" w:rsidRPr="00660382" w:rsidRDefault="00086FA6" w:rsidP="00086FA6">
      <w:pPr>
        <w:spacing w:line="360" w:lineRule="auto"/>
        <w:ind w:right="48"/>
        <w:contextualSpacing/>
        <w:jc w:val="both"/>
        <w:rPr>
          <w:rFonts w:ascii="Palatino Linotype" w:eastAsiaTheme="minorEastAsia" w:hAnsi="Palatino Linotype" w:cs="Arial"/>
          <w:i/>
          <w:sz w:val="24"/>
          <w:szCs w:val="24"/>
          <w:lang w:val="es-ES_tradnl" w:eastAsia="es-ES"/>
        </w:rPr>
      </w:pPr>
    </w:p>
    <w:p w:rsidR="00086FA6" w:rsidRPr="00660382" w:rsidRDefault="0077052E" w:rsidP="00086FA6">
      <w:pPr>
        <w:spacing w:line="360" w:lineRule="auto"/>
        <w:ind w:right="48"/>
        <w:contextualSpacing/>
        <w:jc w:val="center"/>
        <w:rPr>
          <w:rFonts w:ascii="Palatino Linotype" w:eastAsiaTheme="minorEastAsia" w:hAnsi="Palatino Linotype" w:cs="Arial"/>
          <w:i/>
          <w:sz w:val="24"/>
          <w:szCs w:val="24"/>
          <w:lang w:val="es-ES_tradnl" w:eastAsia="es-ES"/>
        </w:rPr>
      </w:pPr>
      <w:r w:rsidRPr="00660382">
        <w:rPr>
          <w:noProof/>
          <w:lang w:eastAsia="es-MX"/>
        </w:rPr>
        <w:drawing>
          <wp:inline distT="0" distB="0" distL="0" distR="0" wp14:anchorId="18A93C59" wp14:editId="3165D6A1">
            <wp:extent cx="5019675" cy="1409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092" t="30074" r="10038" b="48931"/>
                    <a:stretch/>
                  </pic:blipFill>
                  <pic:spPr bwMode="auto">
                    <a:xfrm>
                      <a:off x="0" y="0"/>
                      <a:ext cx="5019675" cy="1409700"/>
                    </a:xfrm>
                    <a:prstGeom prst="rect">
                      <a:avLst/>
                    </a:prstGeom>
                    <a:ln>
                      <a:noFill/>
                    </a:ln>
                    <a:extLst>
                      <a:ext uri="{53640926-AAD7-44D8-BBD7-CCE9431645EC}">
                        <a14:shadowObscured xmlns:a14="http://schemas.microsoft.com/office/drawing/2010/main"/>
                      </a:ext>
                    </a:extLst>
                  </pic:spPr>
                </pic:pic>
              </a:graphicData>
            </a:graphic>
          </wp:inline>
        </w:drawing>
      </w:r>
    </w:p>
    <w:p w:rsidR="00086FA6" w:rsidRPr="00660382" w:rsidRDefault="00086FA6" w:rsidP="00086FA6">
      <w:pPr>
        <w:spacing w:line="360" w:lineRule="auto"/>
        <w:ind w:right="48"/>
        <w:contextualSpacing/>
        <w:jc w:val="both"/>
        <w:rPr>
          <w:rFonts w:ascii="Palatino Linotype" w:eastAsia="MS Mincho" w:hAnsi="Palatino Linotype" w:cs="Arial"/>
          <w:sz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Arial"/>
          <w:sz w:val="24"/>
          <w:lang w:val="es-ES_tradnl" w:eastAsia="es-ES"/>
        </w:rPr>
      </w:pPr>
      <w:r w:rsidRPr="00660382">
        <w:rPr>
          <w:rFonts w:ascii="Palatino Linotype" w:eastAsia="Calibri" w:hAnsi="Palatino Linotype" w:cs="Arial"/>
          <w:sz w:val="24"/>
          <w:szCs w:val="24"/>
          <w:lang w:val="es-ES" w:eastAsia="es-ES"/>
        </w:rPr>
        <w:t xml:space="preserve"> El </w:t>
      </w:r>
      <w:r w:rsidRPr="00660382">
        <w:rPr>
          <w:rFonts w:ascii="Palatino Linotype" w:eastAsia="Calibri" w:hAnsi="Palatino Linotype" w:cs="Arial"/>
          <w:b/>
          <w:sz w:val="24"/>
          <w:szCs w:val="24"/>
          <w:lang w:val="es-ES" w:eastAsia="es-ES"/>
        </w:rPr>
        <w:t>SUJETO OBLIGADO</w:t>
      </w:r>
      <w:r w:rsidRPr="00660382">
        <w:rPr>
          <w:rFonts w:ascii="Palatino Linotype" w:eastAsia="Calibri" w:hAnsi="Palatino Linotype" w:cs="Arial"/>
          <w:sz w:val="24"/>
          <w:szCs w:val="24"/>
          <w:lang w:val="es-ES" w:eastAsia="es-ES"/>
        </w:rPr>
        <w:t xml:space="preserve"> el día</w:t>
      </w:r>
      <w:r w:rsidRPr="00660382">
        <w:rPr>
          <w:rFonts w:ascii="Palatino Linotype" w:eastAsia="MS Mincho" w:hAnsi="Palatino Linotype" w:cs="Arial"/>
          <w:sz w:val="24"/>
          <w:lang w:val="es-ES_tradnl" w:eastAsia="es-ES"/>
        </w:rPr>
        <w:t xml:space="preserve"> </w:t>
      </w:r>
      <w:r w:rsidR="0077052E" w:rsidRPr="00660382">
        <w:rPr>
          <w:rFonts w:ascii="Palatino Linotype" w:eastAsia="MS Mincho" w:hAnsi="Palatino Linotype" w:cs="Arial"/>
          <w:sz w:val="24"/>
          <w:lang w:val="es-ES_tradnl" w:eastAsia="es-ES"/>
        </w:rPr>
        <w:t>uno (01) de diciembre</w:t>
      </w:r>
      <w:r w:rsidRPr="00660382">
        <w:rPr>
          <w:rFonts w:ascii="Palatino Linotype" w:eastAsia="MS Mincho" w:hAnsi="Palatino Linotype" w:cs="Arial"/>
          <w:sz w:val="24"/>
          <w:lang w:val="es-ES_tradnl" w:eastAsia="es-ES"/>
        </w:rPr>
        <w:t xml:space="preserve"> de </w:t>
      </w:r>
      <w:r w:rsidRPr="00660382">
        <w:rPr>
          <w:rFonts w:ascii="Palatino Linotype" w:eastAsia="Calibri" w:hAnsi="Palatino Linotype" w:cs="Arial"/>
          <w:sz w:val="24"/>
          <w:szCs w:val="24"/>
          <w:lang w:val="es-ES" w:eastAsia="es-ES"/>
        </w:rPr>
        <w:t xml:space="preserve">dos mil veinte en respuesta a la solicitud de información señaló lo siguiente: </w:t>
      </w:r>
    </w:p>
    <w:p w:rsidR="00086FA6" w:rsidRPr="00660382" w:rsidRDefault="00086FA6" w:rsidP="00086FA6">
      <w:pPr>
        <w:spacing w:line="360" w:lineRule="auto"/>
        <w:ind w:right="48"/>
        <w:contextualSpacing/>
        <w:jc w:val="both"/>
        <w:rPr>
          <w:rFonts w:ascii="Palatino Linotype" w:eastAsia="MS Mincho" w:hAnsi="Palatino Linotype" w:cs="Arial"/>
          <w:sz w:val="24"/>
          <w:lang w:val="es-ES_tradnl" w:eastAsia="es-ES"/>
        </w:rPr>
      </w:pPr>
    </w:p>
    <w:tbl>
      <w:tblPr>
        <w:tblW w:w="8457" w:type="dxa"/>
        <w:jc w:val="center"/>
        <w:tblCellSpacing w:w="0" w:type="dxa"/>
        <w:tblCellMar>
          <w:left w:w="0" w:type="dxa"/>
          <w:right w:w="0" w:type="dxa"/>
        </w:tblCellMar>
        <w:tblLook w:val="04A0" w:firstRow="1" w:lastRow="0" w:firstColumn="1" w:lastColumn="0" w:noHBand="0" w:noVBand="1"/>
      </w:tblPr>
      <w:tblGrid>
        <w:gridCol w:w="8457"/>
      </w:tblGrid>
      <w:tr w:rsidR="0077052E" w:rsidRPr="00660382" w:rsidTr="0077052E">
        <w:trPr>
          <w:trHeight w:val="308"/>
          <w:tblCellSpacing w:w="0" w:type="dxa"/>
          <w:jc w:val="center"/>
        </w:trPr>
        <w:tc>
          <w:tcPr>
            <w:tcW w:w="0" w:type="auto"/>
            <w:vAlign w:val="center"/>
            <w:hideMark/>
          </w:tcPr>
          <w:p w:rsidR="0077052E" w:rsidRPr="00660382" w:rsidRDefault="0077052E" w:rsidP="0077052E">
            <w:pPr>
              <w:spacing w:after="0" w:line="240" w:lineRule="auto"/>
              <w:jc w:val="right"/>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 xml:space="preserve">Metepec, México a 01 de </w:t>
            </w:r>
            <w:proofErr w:type="gramStart"/>
            <w:r w:rsidRPr="00660382">
              <w:rPr>
                <w:rFonts w:ascii="Palatino Linotype" w:eastAsia="Times New Roman" w:hAnsi="Palatino Linotype" w:cs="Times New Roman"/>
                <w:i/>
                <w:szCs w:val="18"/>
                <w:lang w:eastAsia="es-MX"/>
              </w:rPr>
              <w:t>Diciembre</w:t>
            </w:r>
            <w:proofErr w:type="gramEnd"/>
            <w:r w:rsidRPr="00660382">
              <w:rPr>
                <w:rFonts w:ascii="Palatino Linotype" w:eastAsia="Times New Roman" w:hAnsi="Palatino Linotype" w:cs="Times New Roman"/>
                <w:i/>
                <w:szCs w:val="18"/>
                <w:lang w:eastAsia="es-MX"/>
              </w:rPr>
              <w:t xml:space="preserve"> de 2020</w:t>
            </w:r>
          </w:p>
        </w:tc>
      </w:tr>
      <w:tr w:rsidR="0077052E" w:rsidRPr="00660382" w:rsidTr="0077052E">
        <w:trPr>
          <w:trHeight w:val="308"/>
          <w:tblCellSpacing w:w="0" w:type="dxa"/>
          <w:jc w:val="center"/>
        </w:trPr>
        <w:tc>
          <w:tcPr>
            <w:tcW w:w="0" w:type="auto"/>
            <w:vAlign w:val="center"/>
            <w:hideMark/>
          </w:tcPr>
          <w:p w:rsidR="0077052E" w:rsidRPr="00660382" w:rsidRDefault="0077052E" w:rsidP="0077052E">
            <w:pPr>
              <w:spacing w:after="0" w:line="240" w:lineRule="auto"/>
              <w:jc w:val="right"/>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 xml:space="preserve">Nombre del solicitante: </w:t>
            </w:r>
            <w:r w:rsidR="00186EB6" w:rsidRPr="00186EB6">
              <w:rPr>
                <w:rFonts w:ascii="Palatino Linotype" w:eastAsia="Times New Roman" w:hAnsi="Palatino Linotype" w:cs="Times New Roman"/>
                <w:i/>
                <w:szCs w:val="18"/>
                <w:highlight w:val="black"/>
                <w:lang w:eastAsia="es-MX"/>
              </w:rPr>
              <w:t>------------------------------------</w:t>
            </w:r>
            <w:r w:rsidR="00186EB6">
              <w:rPr>
                <w:rFonts w:ascii="Palatino Linotype" w:eastAsia="Times New Roman" w:hAnsi="Palatino Linotype" w:cs="Times New Roman"/>
                <w:i/>
                <w:szCs w:val="18"/>
                <w:lang w:eastAsia="es-MX"/>
              </w:rPr>
              <w:t>-</w:t>
            </w:r>
          </w:p>
        </w:tc>
      </w:tr>
      <w:tr w:rsidR="0077052E" w:rsidRPr="00660382" w:rsidTr="0077052E">
        <w:trPr>
          <w:trHeight w:val="308"/>
          <w:tblCellSpacing w:w="0" w:type="dxa"/>
          <w:jc w:val="center"/>
        </w:trPr>
        <w:tc>
          <w:tcPr>
            <w:tcW w:w="0" w:type="auto"/>
            <w:vAlign w:val="center"/>
            <w:hideMark/>
          </w:tcPr>
          <w:p w:rsidR="0077052E" w:rsidRPr="00660382" w:rsidRDefault="0077052E" w:rsidP="0077052E">
            <w:pPr>
              <w:spacing w:after="0" w:line="240" w:lineRule="auto"/>
              <w:jc w:val="right"/>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Folio de la solicitud: 00012/SEMUJ/IP/2020</w:t>
            </w:r>
          </w:p>
        </w:tc>
      </w:tr>
      <w:tr w:rsidR="0077052E" w:rsidRPr="00660382" w:rsidTr="0077052E">
        <w:trPr>
          <w:trHeight w:val="462"/>
          <w:tblCellSpacing w:w="0" w:type="dxa"/>
          <w:jc w:val="center"/>
        </w:trPr>
        <w:tc>
          <w:tcPr>
            <w:tcW w:w="0" w:type="auto"/>
            <w:vAlign w:val="center"/>
            <w:hideMark/>
          </w:tcPr>
          <w:p w:rsidR="0077052E" w:rsidRPr="00660382" w:rsidRDefault="0077052E" w:rsidP="0077052E">
            <w:pPr>
              <w:spacing w:after="0" w:line="240" w:lineRule="auto"/>
              <w:jc w:val="right"/>
              <w:rPr>
                <w:rFonts w:ascii="Palatino Linotype" w:eastAsia="Times New Roman" w:hAnsi="Palatino Linotype" w:cs="Times New Roman"/>
                <w:i/>
                <w:sz w:val="32"/>
                <w:szCs w:val="24"/>
                <w:lang w:eastAsia="es-MX"/>
              </w:rPr>
            </w:pPr>
          </w:p>
        </w:tc>
      </w:tr>
      <w:tr w:rsidR="0077052E" w:rsidRPr="00660382" w:rsidTr="0077052E">
        <w:trPr>
          <w:trHeight w:val="154"/>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7052E" w:rsidRPr="00660382" w:rsidTr="0077052E">
        <w:trPr>
          <w:trHeight w:val="385"/>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p>
        </w:tc>
      </w:tr>
      <w:tr w:rsidR="0077052E" w:rsidRPr="00660382" w:rsidTr="0077052E">
        <w:trPr>
          <w:trHeight w:val="154"/>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 xml:space="preserve">CIUDADANO </w:t>
            </w:r>
            <w:r w:rsidR="00186EB6" w:rsidRPr="00186EB6">
              <w:rPr>
                <w:rFonts w:ascii="Palatino Linotype" w:eastAsia="Times New Roman" w:hAnsi="Palatino Linotype" w:cs="Times New Roman"/>
                <w:i/>
                <w:szCs w:val="18"/>
                <w:highlight w:val="black"/>
                <w:lang w:eastAsia="es-MX"/>
              </w:rPr>
              <w:t>-------------------------------------</w:t>
            </w:r>
            <w:r w:rsidRPr="00660382">
              <w:rPr>
                <w:rFonts w:ascii="Palatino Linotype" w:eastAsia="Times New Roman" w:hAnsi="Palatino Linotype" w:cs="Times New Roman"/>
                <w:i/>
                <w:szCs w:val="18"/>
                <w:lang w:eastAsia="es-MX"/>
              </w:rPr>
              <w:t xml:space="preserve"> Con relación a su solicitud de información con número de folio 00012/SEMUJ/IP/2020, me permito dar respuesta a su petición a través de un oficio, dos archivos anexos con la información solicitada y el Acuerdo de Clasificación de Información del Comité de Transparencia, que usted podrá consultar en este mismo sistema. Quedo a sus órdenes.</w:t>
            </w:r>
          </w:p>
        </w:tc>
      </w:tr>
      <w:tr w:rsidR="0077052E" w:rsidRPr="00660382" w:rsidTr="0077052E">
        <w:trPr>
          <w:trHeight w:val="385"/>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p>
        </w:tc>
      </w:tr>
      <w:tr w:rsidR="0077052E" w:rsidRPr="00660382" w:rsidTr="0077052E">
        <w:trPr>
          <w:trHeight w:val="154"/>
          <w:tblCellSpacing w:w="0" w:type="dxa"/>
          <w:jc w:val="center"/>
        </w:trPr>
        <w:tc>
          <w:tcPr>
            <w:tcW w:w="0" w:type="auto"/>
            <w:vAlign w:val="center"/>
            <w:hideMark/>
          </w:tcPr>
          <w:p w:rsidR="0077052E" w:rsidRPr="00660382" w:rsidRDefault="0077052E" w:rsidP="0077052E">
            <w:pPr>
              <w:spacing w:after="0" w:line="240" w:lineRule="auto"/>
              <w:jc w:val="center"/>
              <w:rPr>
                <w:rFonts w:ascii="Palatino Linotype" w:eastAsia="Times New Roman" w:hAnsi="Palatino Linotype" w:cs="Times New Roman"/>
                <w:i/>
                <w:sz w:val="24"/>
                <w:szCs w:val="20"/>
                <w:lang w:eastAsia="es-MX"/>
              </w:rPr>
            </w:pPr>
          </w:p>
        </w:tc>
      </w:tr>
      <w:tr w:rsidR="0077052E" w:rsidRPr="00660382" w:rsidTr="0077052E">
        <w:trPr>
          <w:trHeight w:val="154"/>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24"/>
                <w:szCs w:val="20"/>
                <w:lang w:eastAsia="es-MX"/>
              </w:rPr>
            </w:pPr>
          </w:p>
        </w:tc>
      </w:tr>
      <w:tr w:rsidR="0077052E" w:rsidRPr="00660382" w:rsidTr="0077052E">
        <w:trPr>
          <w:trHeight w:val="154"/>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ATENTAMENTE</w:t>
            </w:r>
          </w:p>
        </w:tc>
      </w:tr>
      <w:tr w:rsidR="0077052E" w:rsidRPr="00660382" w:rsidTr="0077052E">
        <w:trPr>
          <w:trHeight w:val="231"/>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p>
        </w:tc>
      </w:tr>
      <w:tr w:rsidR="0077052E" w:rsidRPr="00660382" w:rsidTr="0077052E">
        <w:trPr>
          <w:trHeight w:val="154"/>
          <w:tblCellSpacing w:w="0" w:type="dxa"/>
          <w:jc w:val="center"/>
        </w:trPr>
        <w:tc>
          <w:tcPr>
            <w:tcW w:w="0" w:type="auto"/>
            <w:vAlign w:val="center"/>
            <w:hideMark/>
          </w:tcPr>
          <w:p w:rsidR="0077052E" w:rsidRPr="00660382" w:rsidRDefault="0077052E" w:rsidP="0077052E">
            <w:pPr>
              <w:spacing w:after="0" w:line="240" w:lineRule="auto"/>
              <w:rPr>
                <w:rFonts w:ascii="Palatino Linotype" w:eastAsia="Times New Roman" w:hAnsi="Palatino Linotype" w:cs="Times New Roman"/>
                <w:i/>
                <w:sz w:val="32"/>
                <w:szCs w:val="24"/>
                <w:lang w:eastAsia="es-MX"/>
              </w:rPr>
            </w:pPr>
            <w:r w:rsidRPr="00660382">
              <w:rPr>
                <w:rFonts w:ascii="Palatino Linotype" w:eastAsia="Times New Roman" w:hAnsi="Palatino Linotype" w:cs="Times New Roman"/>
                <w:i/>
                <w:szCs w:val="18"/>
                <w:lang w:eastAsia="es-MX"/>
              </w:rPr>
              <w:t>LIC. LOURDES MARTÍNEZ GUZMÁN</w:t>
            </w:r>
          </w:p>
        </w:tc>
      </w:tr>
    </w:tbl>
    <w:p w:rsidR="00086FA6" w:rsidRPr="00660382" w:rsidRDefault="00086FA6" w:rsidP="00086FA6">
      <w:pPr>
        <w:spacing w:line="360" w:lineRule="auto"/>
        <w:ind w:right="48"/>
        <w:jc w:val="both"/>
        <w:rPr>
          <w:rFonts w:ascii="Palatino Linotype" w:eastAsia="MS Mincho" w:hAnsi="Palatino Linotype" w:cs="Arial"/>
          <w:i/>
          <w:sz w:val="28"/>
          <w:lang w:val="es-ES_tradnl" w:eastAsia="es-ES"/>
        </w:rPr>
      </w:pPr>
    </w:p>
    <w:p w:rsidR="00086FA6" w:rsidRPr="00660382" w:rsidRDefault="0077052E" w:rsidP="0077052E">
      <w:pPr>
        <w:spacing w:line="360" w:lineRule="auto"/>
        <w:ind w:right="48"/>
        <w:contextualSpacing/>
        <w:jc w:val="both"/>
        <w:rPr>
          <w:rFonts w:ascii="Palatino Linotype" w:eastAsia="MS Mincho" w:hAnsi="Palatino Linotype" w:cs="Arial"/>
          <w:lang w:val="es-ES_tradnl" w:eastAsia="es-ES"/>
        </w:rPr>
      </w:pPr>
      <w:r w:rsidRPr="00660382">
        <w:rPr>
          <w:rFonts w:ascii="Palatino Linotype" w:eastAsia="MS Mincho" w:hAnsi="Palatino Linotype" w:cs="Arial"/>
          <w:lang w:val="es-ES_tradnl" w:eastAsia="es-ES"/>
        </w:rPr>
        <w:t>A la respuesta se anexaron cuatro</w:t>
      </w:r>
      <w:r w:rsidR="00086FA6" w:rsidRPr="00660382">
        <w:rPr>
          <w:rFonts w:ascii="Palatino Linotype" w:eastAsia="MS Mincho" w:hAnsi="Palatino Linotype" w:cs="Arial"/>
          <w:lang w:val="es-ES_tradnl" w:eastAsia="es-ES"/>
        </w:rPr>
        <w:t xml:space="preserve"> documentos:</w:t>
      </w:r>
    </w:p>
    <w:p w:rsidR="0077052E" w:rsidRPr="00660382" w:rsidRDefault="00186EB6" w:rsidP="0077052E">
      <w:pPr>
        <w:pStyle w:val="Prrafodelista"/>
        <w:numPr>
          <w:ilvl w:val="0"/>
          <w:numId w:val="8"/>
        </w:numPr>
        <w:spacing w:line="360" w:lineRule="auto"/>
        <w:ind w:right="615"/>
        <w:jc w:val="both"/>
        <w:rPr>
          <w:rFonts w:ascii="Palatino Linotype" w:hAnsi="Palatino Linotype"/>
        </w:rPr>
      </w:pPr>
      <w:hyperlink r:id="rId8" w:tgtFrame="_blank" w:history="1">
        <w:r w:rsidR="0077052E" w:rsidRPr="00660382">
          <w:rPr>
            <w:rStyle w:val="Hipervnculo"/>
            <w:rFonts w:ascii="Palatino Linotype" w:hAnsi="Palatino Linotype" w:cs="Arial"/>
            <w:b/>
            <w:bCs/>
            <w:color w:val="auto"/>
            <w:u w:val="none"/>
          </w:rPr>
          <w:t>ACUERDO PRIMERA SESIÓN EXTRAORDINARIA.pdf</w:t>
        </w:r>
      </w:hyperlink>
      <w:r w:rsidR="0077052E" w:rsidRPr="00660382">
        <w:rPr>
          <w:rFonts w:ascii="Palatino Linotype" w:hAnsi="Palatino Linotype"/>
        </w:rPr>
        <w:t xml:space="preserve">: Acuerdo del Comité de Transparencia </w:t>
      </w:r>
      <w:r w:rsidR="00DF4322" w:rsidRPr="00660382">
        <w:rPr>
          <w:rFonts w:ascii="Palatino Linotype" w:hAnsi="Palatino Linotype"/>
          <w:b/>
        </w:rPr>
        <w:t>CTSM-EXT-001/001/2020</w:t>
      </w:r>
      <w:r w:rsidR="00DF4322" w:rsidRPr="00660382">
        <w:rPr>
          <w:rFonts w:ascii="Palatino Linotype" w:hAnsi="Palatino Linotype"/>
        </w:rPr>
        <w:t xml:space="preserve"> de fecha veintisiete (27) de noviembre de dos mil veinte, mediante el cual se aprueba la clasificación de la información como confidencial de la </w:t>
      </w:r>
      <w:proofErr w:type="gramStart"/>
      <w:r w:rsidR="00DF4322" w:rsidRPr="00660382">
        <w:rPr>
          <w:rFonts w:ascii="Palatino Linotype" w:hAnsi="Palatino Linotype"/>
        </w:rPr>
        <w:t>clave  CURP</w:t>
      </w:r>
      <w:proofErr w:type="gramEnd"/>
      <w:r w:rsidR="00DF4322" w:rsidRPr="00660382">
        <w:rPr>
          <w:rFonts w:ascii="Palatino Linotype" w:hAnsi="Palatino Linotype"/>
        </w:rPr>
        <w:t xml:space="preserve"> y la firma de la servidora pública en la cédula profesional.</w:t>
      </w:r>
    </w:p>
    <w:p w:rsidR="00DF4322" w:rsidRPr="00660382" w:rsidRDefault="00DF4322" w:rsidP="00DF4322">
      <w:pPr>
        <w:pStyle w:val="Prrafodelista"/>
        <w:spacing w:line="360" w:lineRule="auto"/>
        <w:ind w:right="615"/>
        <w:jc w:val="both"/>
        <w:rPr>
          <w:rFonts w:ascii="Palatino Linotype" w:hAnsi="Palatino Linotype"/>
        </w:rPr>
      </w:pPr>
    </w:p>
    <w:p w:rsidR="0077052E" w:rsidRPr="00660382" w:rsidRDefault="00186EB6" w:rsidP="0077052E">
      <w:pPr>
        <w:pStyle w:val="Prrafodelista"/>
        <w:numPr>
          <w:ilvl w:val="0"/>
          <w:numId w:val="8"/>
        </w:numPr>
        <w:spacing w:line="360" w:lineRule="auto"/>
        <w:ind w:right="615"/>
        <w:jc w:val="both"/>
        <w:rPr>
          <w:rFonts w:ascii="Palatino Linotype" w:hAnsi="Palatino Linotype"/>
        </w:rPr>
      </w:pPr>
      <w:hyperlink r:id="rId9" w:tgtFrame="_blank" w:history="1">
        <w:r w:rsidR="0077052E" w:rsidRPr="00660382">
          <w:rPr>
            <w:rStyle w:val="Hipervnculo"/>
            <w:rFonts w:ascii="Palatino Linotype" w:hAnsi="Palatino Linotype" w:cs="Arial"/>
            <w:b/>
            <w:bCs/>
            <w:color w:val="auto"/>
            <w:u w:val="none"/>
          </w:rPr>
          <w:t>00012-UNIDAD DE TRANSPARENCIA.pdf</w:t>
        </w:r>
      </w:hyperlink>
      <w:r w:rsidR="00DF4322" w:rsidRPr="00660382">
        <w:rPr>
          <w:rFonts w:ascii="Palatino Linotype" w:hAnsi="Palatino Linotype"/>
        </w:rPr>
        <w:t xml:space="preserve">: Oficio número </w:t>
      </w:r>
      <w:r w:rsidR="00DF4322" w:rsidRPr="00660382">
        <w:rPr>
          <w:rFonts w:ascii="Palatino Linotype" w:hAnsi="Palatino Linotype"/>
          <w:b/>
        </w:rPr>
        <w:t>SM/UT/050/2020</w:t>
      </w:r>
      <w:r w:rsidR="00DF4322" w:rsidRPr="00660382">
        <w:rPr>
          <w:rFonts w:ascii="Palatino Linotype" w:hAnsi="Palatino Linotype"/>
        </w:rPr>
        <w:t xml:space="preserve"> emitido por la Titular de la Unidad de Transparencia, media</w:t>
      </w:r>
      <w:r w:rsidR="007B5A20" w:rsidRPr="00660382">
        <w:rPr>
          <w:rFonts w:ascii="Palatino Linotype" w:hAnsi="Palatino Linotype"/>
        </w:rPr>
        <w:t xml:space="preserve">nte el cual manifiesta que los comprobantes de percepciones y deducciones del personal se genera de manera electrónica a través de la plataforma CFDI NÓMINA, por lo que no le es posible proporcionar el comprobante firmado de la servidora pública. Asimismo, manifiesta que anexa copia simple de la cédula profesional y oficio de funciones de la servidora pública referida en la solicitud de información. En cuanto a los documentos que acrediten alguna capacitación, manifiesta que de la búsqueda exhaustiva y razonable no se </w:t>
      </w:r>
      <w:proofErr w:type="gramStart"/>
      <w:r w:rsidR="007B5A20" w:rsidRPr="00660382">
        <w:rPr>
          <w:rFonts w:ascii="Palatino Linotype" w:hAnsi="Palatino Linotype"/>
        </w:rPr>
        <w:t>identificó  algún</w:t>
      </w:r>
      <w:proofErr w:type="gramEnd"/>
      <w:r w:rsidR="007B5A20" w:rsidRPr="00660382">
        <w:rPr>
          <w:rFonts w:ascii="Palatino Linotype" w:hAnsi="Palatino Linotype"/>
        </w:rPr>
        <w:t xml:space="preserve"> documento. Finalmente refiere que anexa </w:t>
      </w:r>
      <w:r w:rsidR="000B4D93" w:rsidRPr="00660382">
        <w:rPr>
          <w:rFonts w:ascii="Palatino Linotype" w:hAnsi="Palatino Linotype"/>
        </w:rPr>
        <w:t>acuerdo mediante el cual clasifica como confidencial la CURP y Firma en la Cédula Profesional.</w:t>
      </w:r>
    </w:p>
    <w:p w:rsidR="00A13AEC" w:rsidRPr="00660382" w:rsidRDefault="00A13AEC" w:rsidP="00A13AEC">
      <w:pPr>
        <w:pStyle w:val="Prrafodelista"/>
        <w:rPr>
          <w:rFonts w:ascii="Palatino Linotype" w:hAnsi="Palatino Linotype"/>
        </w:rPr>
      </w:pPr>
    </w:p>
    <w:p w:rsidR="00A13AEC" w:rsidRPr="00660382" w:rsidRDefault="00A13AEC" w:rsidP="00A13AEC">
      <w:pPr>
        <w:pStyle w:val="Prrafodelista"/>
        <w:spacing w:line="360" w:lineRule="auto"/>
        <w:ind w:right="615"/>
        <w:jc w:val="both"/>
        <w:rPr>
          <w:rFonts w:ascii="Palatino Linotype" w:hAnsi="Palatino Linotype"/>
        </w:rPr>
      </w:pPr>
    </w:p>
    <w:p w:rsidR="0077052E" w:rsidRPr="00660382" w:rsidRDefault="00186EB6" w:rsidP="0077052E">
      <w:pPr>
        <w:pStyle w:val="Prrafodelista"/>
        <w:numPr>
          <w:ilvl w:val="0"/>
          <w:numId w:val="8"/>
        </w:numPr>
        <w:spacing w:line="360" w:lineRule="auto"/>
        <w:ind w:right="615"/>
        <w:jc w:val="both"/>
        <w:rPr>
          <w:rFonts w:ascii="Palatino Linotype" w:hAnsi="Palatino Linotype"/>
        </w:rPr>
      </w:pPr>
      <w:hyperlink r:id="rId10" w:tgtFrame="_blank" w:history="1">
        <w:r w:rsidR="0077052E" w:rsidRPr="00660382">
          <w:rPr>
            <w:rStyle w:val="Hipervnculo"/>
            <w:rFonts w:ascii="Palatino Linotype" w:hAnsi="Palatino Linotype" w:cs="Arial"/>
            <w:b/>
            <w:bCs/>
            <w:color w:val="auto"/>
            <w:u w:val="none"/>
          </w:rPr>
          <w:t>ANEXO 2-FUNCIONES.pdf</w:t>
        </w:r>
      </w:hyperlink>
      <w:r w:rsidR="00A13AEC" w:rsidRPr="00660382">
        <w:rPr>
          <w:rFonts w:ascii="Palatino Linotype" w:hAnsi="Palatino Linotype"/>
        </w:rPr>
        <w:t xml:space="preserve">: oficio número 211C0201030000L/008bis/2020 de fecha uno de febrero de dos mil veinte, remitido por la Subdirectora de Prevención y </w:t>
      </w:r>
      <w:r w:rsidR="00A13AEC" w:rsidRPr="00660382">
        <w:rPr>
          <w:rFonts w:ascii="Palatino Linotype" w:hAnsi="Palatino Linotype"/>
        </w:rPr>
        <w:lastRenderedPageBreak/>
        <w:t>Atención de la Violencia a la Servidora Pública Dulce Nava Sánchez mediante el cual le comunica sus funciones como Jurídico de la Unidad de Atención del Municipio de Ecatepec.</w:t>
      </w:r>
    </w:p>
    <w:p w:rsidR="00A13AEC" w:rsidRPr="00660382" w:rsidRDefault="00A13AEC" w:rsidP="00A13AEC">
      <w:pPr>
        <w:pStyle w:val="Prrafodelista"/>
        <w:spacing w:line="360" w:lineRule="auto"/>
        <w:ind w:right="615"/>
        <w:jc w:val="both"/>
        <w:rPr>
          <w:rFonts w:ascii="Palatino Linotype" w:hAnsi="Palatino Linotype"/>
        </w:rPr>
      </w:pPr>
    </w:p>
    <w:p w:rsidR="0077052E" w:rsidRPr="00660382" w:rsidRDefault="00186EB6" w:rsidP="003D06F7">
      <w:pPr>
        <w:pStyle w:val="Prrafodelista"/>
        <w:numPr>
          <w:ilvl w:val="0"/>
          <w:numId w:val="8"/>
        </w:numPr>
        <w:spacing w:line="360" w:lineRule="auto"/>
        <w:ind w:right="615"/>
        <w:jc w:val="both"/>
        <w:rPr>
          <w:rFonts w:ascii="Palatino Linotype" w:eastAsia="MS Mincho" w:hAnsi="Palatino Linotype" w:cs="Arial"/>
          <w:lang w:val="es-ES_tradnl" w:eastAsia="es-ES"/>
        </w:rPr>
      </w:pPr>
      <w:hyperlink r:id="rId11" w:tgtFrame="_blank" w:history="1">
        <w:r w:rsidR="0077052E" w:rsidRPr="00660382">
          <w:rPr>
            <w:rStyle w:val="Hipervnculo"/>
            <w:rFonts w:ascii="Palatino Linotype" w:hAnsi="Palatino Linotype" w:cs="Arial"/>
            <w:b/>
            <w:bCs/>
            <w:color w:val="auto"/>
            <w:u w:val="none"/>
          </w:rPr>
          <w:t>ANEXO 1-CEDULA PROFESIONAL.pdf</w:t>
        </w:r>
      </w:hyperlink>
      <w:r w:rsidR="00A13AEC" w:rsidRPr="00660382">
        <w:rPr>
          <w:rFonts w:ascii="Palatino Linotype" w:hAnsi="Palatino Linotype"/>
        </w:rPr>
        <w:t>: documento en formato PDF, mediante el cual se adjunta copia simple de la cédula profesional de la servidora pública Dulce María Nava Sánchez</w:t>
      </w:r>
      <w:r w:rsidR="003D06F7" w:rsidRPr="00660382">
        <w:rPr>
          <w:rFonts w:ascii="Palatino Linotype" w:hAnsi="Palatino Linotype"/>
        </w:rPr>
        <w:t xml:space="preserve"> en versión pública</w:t>
      </w:r>
      <w:r w:rsidR="00A13AEC" w:rsidRPr="00660382">
        <w:rPr>
          <w:rFonts w:ascii="Palatino Linotype" w:hAnsi="Palatino Linotype"/>
        </w:rPr>
        <w:t xml:space="preserve">. </w:t>
      </w: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Arial"/>
          <w:i/>
          <w:lang w:val="es-ES_tradnl" w:eastAsia="es-ES"/>
        </w:rPr>
      </w:pPr>
      <w:r w:rsidRPr="00660382">
        <w:rPr>
          <w:rFonts w:ascii="Palatino Linotype" w:eastAsia="Times New Roman" w:hAnsi="Palatino Linotype" w:cs="Arial"/>
          <w:sz w:val="24"/>
          <w:szCs w:val="24"/>
          <w:lang w:val="es-ES" w:eastAsia="es-ES"/>
        </w:rPr>
        <w:t xml:space="preserve">En fecha </w:t>
      </w:r>
      <w:r w:rsidR="00AB499C" w:rsidRPr="00660382">
        <w:rPr>
          <w:rFonts w:ascii="Palatino Linotype" w:eastAsia="Times New Roman" w:hAnsi="Palatino Linotype" w:cs="Arial"/>
          <w:sz w:val="24"/>
          <w:szCs w:val="24"/>
          <w:lang w:val="es-ES" w:eastAsia="es-ES"/>
        </w:rPr>
        <w:t>dos (02) de enero de dos mil veintiuno</w:t>
      </w:r>
      <w:r w:rsidRPr="00660382">
        <w:rPr>
          <w:rFonts w:ascii="Palatino Linotype" w:eastAsia="Times New Roman" w:hAnsi="Palatino Linotype" w:cs="Arial"/>
          <w:sz w:val="24"/>
          <w:szCs w:val="24"/>
          <w:lang w:val="es-ES" w:eastAsia="es-ES"/>
        </w:rPr>
        <w:t xml:space="preserve">, el </w:t>
      </w:r>
      <w:r w:rsidRPr="00660382">
        <w:rPr>
          <w:rFonts w:ascii="Palatino Linotype" w:eastAsia="Times New Roman" w:hAnsi="Palatino Linotype" w:cs="Arial"/>
          <w:b/>
          <w:sz w:val="24"/>
          <w:szCs w:val="24"/>
          <w:lang w:val="es-ES" w:eastAsia="es-ES"/>
        </w:rPr>
        <w:t>RECURRENTE</w:t>
      </w:r>
      <w:r w:rsidRPr="00660382">
        <w:rPr>
          <w:rFonts w:ascii="Palatino Linotype" w:eastAsia="Times New Roman" w:hAnsi="Palatino Linotype" w:cs="Arial"/>
          <w:sz w:val="24"/>
          <w:szCs w:val="24"/>
          <w:lang w:val="es-ES" w:eastAsia="es-ES"/>
        </w:rPr>
        <w:t xml:space="preserve"> interpuso el de revisión que al rubro se indica, en contra de la respuesta del </w:t>
      </w:r>
      <w:r w:rsidRPr="00660382">
        <w:rPr>
          <w:rFonts w:ascii="Palatino Linotype" w:eastAsia="Times New Roman" w:hAnsi="Palatino Linotype" w:cs="Arial"/>
          <w:b/>
          <w:sz w:val="24"/>
          <w:szCs w:val="24"/>
          <w:lang w:val="es-ES" w:eastAsia="es-ES"/>
        </w:rPr>
        <w:t>SUJETO OBLIGADO</w:t>
      </w:r>
      <w:r w:rsidRPr="00660382">
        <w:rPr>
          <w:rFonts w:ascii="Palatino Linotype" w:eastAsia="Times New Roman" w:hAnsi="Palatino Linotype" w:cs="Arial"/>
          <w:sz w:val="24"/>
          <w:szCs w:val="24"/>
          <w:lang w:val="es-ES" w:eastAsia="es-ES"/>
        </w:rPr>
        <w:t>, señalando como;</w:t>
      </w:r>
    </w:p>
    <w:p w:rsidR="00086FA6" w:rsidRPr="00660382" w:rsidRDefault="00086FA6" w:rsidP="00086FA6">
      <w:pPr>
        <w:tabs>
          <w:tab w:val="left" w:pos="8647"/>
        </w:tabs>
        <w:spacing w:line="360" w:lineRule="auto"/>
        <w:ind w:right="48"/>
        <w:contextualSpacing/>
        <w:jc w:val="both"/>
        <w:rPr>
          <w:rFonts w:ascii="Palatino Linotype" w:eastAsia="MS Mincho" w:hAnsi="Palatino Linotype" w:cs="Arial"/>
          <w:b/>
          <w:bCs/>
          <w:sz w:val="24"/>
          <w:szCs w:val="24"/>
          <w:lang w:val="es-ES_tradnl" w:eastAsia="es-ES"/>
        </w:rPr>
      </w:pPr>
    </w:p>
    <w:p w:rsidR="00086FA6" w:rsidRPr="00660382" w:rsidRDefault="00086FA6" w:rsidP="00086FA6">
      <w:pPr>
        <w:numPr>
          <w:ilvl w:val="0"/>
          <w:numId w:val="2"/>
        </w:numPr>
        <w:tabs>
          <w:tab w:val="left" w:pos="8647"/>
        </w:tabs>
        <w:spacing w:line="360" w:lineRule="auto"/>
        <w:ind w:right="615"/>
        <w:contextualSpacing/>
        <w:jc w:val="both"/>
        <w:rPr>
          <w:rFonts w:ascii="Palatino Linotype" w:eastAsia="MS Mincho" w:hAnsi="Palatino Linotype" w:cs="Times New Roman"/>
          <w:i/>
          <w:lang w:val="es-ES_tradnl" w:eastAsia="es-ES"/>
        </w:rPr>
      </w:pPr>
      <w:r w:rsidRPr="00660382">
        <w:rPr>
          <w:rFonts w:ascii="Palatino Linotype" w:eastAsia="MS Gothic" w:hAnsi="Palatino Linotype" w:cs="Times New Roman"/>
          <w:b/>
          <w:lang w:val="es-ES"/>
        </w:rPr>
        <w:t>Acto impugnado</w:t>
      </w:r>
      <w:r w:rsidRPr="00660382">
        <w:rPr>
          <w:rFonts w:ascii="Palatino Linotype" w:eastAsia="MS Mincho" w:hAnsi="Palatino Linotype" w:cs="Times New Roman"/>
          <w:lang w:val="es-ES_tradnl" w:eastAsia="es-ES"/>
        </w:rPr>
        <w:t xml:space="preserve">: </w:t>
      </w:r>
      <w:r w:rsidRPr="00660382">
        <w:rPr>
          <w:rFonts w:ascii="Palatino Linotype" w:eastAsia="MS Mincho" w:hAnsi="Palatino Linotype" w:cs="Times New Roman"/>
          <w:i/>
          <w:lang w:val="es-ES_tradnl" w:eastAsia="es-ES"/>
        </w:rPr>
        <w:t>“</w:t>
      </w:r>
      <w:r w:rsidR="00AB499C" w:rsidRPr="00660382">
        <w:rPr>
          <w:rFonts w:ascii="Palatino Linotype" w:hAnsi="Palatino Linotype"/>
          <w:i/>
          <w:color w:val="000000"/>
        </w:rPr>
        <w:t xml:space="preserve">No se </w:t>
      </w:r>
      <w:proofErr w:type="spellStart"/>
      <w:r w:rsidR="00AB499C" w:rsidRPr="00660382">
        <w:rPr>
          <w:rFonts w:ascii="Palatino Linotype" w:hAnsi="Palatino Linotype"/>
          <w:i/>
          <w:color w:val="000000"/>
        </w:rPr>
        <w:t>entreo</w:t>
      </w:r>
      <w:proofErr w:type="spellEnd"/>
      <w:r w:rsidR="00AB499C" w:rsidRPr="00660382">
        <w:rPr>
          <w:rFonts w:ascii="Palatino Linotype" w:hAnsi="Palatino Linotype"/>
          <w:i/>
          <w:color w:val="000000"/>
        </w:rPr>
        <w:t xml:space="preserve"> el último recibo de </w:t>
      </w:r>
      <w:proofErr w:type="spellStart"/>
      <w:r w:rsidR="00AB499C" w:rsidRPr="00660382">
        <w:rPr>
          <w:rFonts w:ascii="Palatino Linotype" w:hAnsi="Palatino Linotype"/>
          <w:i/>
          <w:color w:val="000000"/>
        </w:rPr>
        <w:t>nomina</w:t>
      </w:r>
      <w:proofErr w:type="spellEnd"/>
      <w:r w:rsidR="00AB499C" w:rsidRPr="00660382">
        <w:rPr>
          <w:rFonts w:ascii="Palatino Linotype" w:hAnsi="Palatino Linotype"/>
          <w:i/>
          <w:color w:val="000000"/>
        </w:rPr>
        <w:t xml:space="preserve"> firmado que se solicito</w:t>
      </w:r>
      <w:r w:rsidRPr="00660382">
        <w:rPr>
          <w:rFonts w:ascii="Palatino Linotype" w:eastAsia="MS Mincho" w:hAnsi="Palatino Linotype" w:cs="Times New Roman"/>
          <w:i/>
          <w:lang w:val="es-ES_tradnl" w:eastAsia="es-ES"/>
        </w:rPr>
        <w:t>” (Sic)</w:t>
      </w:r>
    </w:p>
    <w:p w:rsidR="00086FA6" w:rsidRPr="00660382" w:rsidRDefault="00086FA6" w:rsidP="00086FA6">
      <w:pPr>
        <w:tabs>
          <w:tab w:val="left" w:pos="8647"/>
        </w:tabs>
        <w:spacing w:line="360" w:lineRule="auto"/>
        <w:ind w:left="993" w:right="615"/>
        <w:contextualSpacing/>
        <w:jc w:val="both"/>
        <w:rPr>
          <w:rFonts w:ascii="Palatino Linotype" w:eastAsia="MS Mincho" w:hAnsi="Palatino Linotype" w:cs="Times New Roman"/>
          <w:lang w:val="es-ES_tradnl" w:eastAsia="es-ES"/>
        </w:rPr>
      </w:pPr>
    </w:p>
    <w:p w:rsidR="00086FA6" w:rsidRPr="00660382" w:rsidRDefault="00086FA6" w:rsidP="00086FA6">
      <w:pPr>
        <w:numPr>
          <w:ilvl w:val="0"/>
          <w:numId w:val="2"/>
        </w:numPr>
        <w:tabs>
          <w:tab w:val="left" w:pos="8647"/>
        </w:tabs>
        <w:spacing w:line="360" w:lineRule="auto"/>
        <w:ind w:right="615"/>
        <w:contextualSpacing/>
        <w:jc w:val="both"/>
        <w:rPr>
          <w:rFonts w:ascii="Palatino Linotype" w:eastAsia="MS Mincho" w:hAnsi="Palatino Linotype" w:cs="Times New Roman"/>
          <w:lang w:val="es-ES_tradnl" w:eastAsia="es-ES"/>
        </w:rPr>
      </w:pPr>
      <w:r w:rsidRPr="00660382">
        <w:rPr>
          <w:rFonts w:ascii="Palatino Linotype" w:eastAsia="MS Gothic" w:hAnsi="Palatino Linotype" w:cs="Times New Roman"/>
          <w:b/>
          <w:lang w:val="es-ES"/>
        </w:rPr>
        <w:t>Razones o Motivos de inconformidad</w:t>
      </w:r>
      <w:r w:rsidRPr="00660382">
        <w:rPr>
          <w:rFonts w:ascii="Palatino Linotype" w:eastAsia="MS Mincho" w:hAnsi="Palatino Linotype" w:cs="Times New Roman"/>
          <w:i/>
          <w:lang w:val="es-ES_tradnl" w:eastAsia="es-ES"/>
        </w:rPr>
        <w:t>: “</w:t>
      </w:r>
      <w:r w:rsidR="00AB499C" w:rsidRPr="00660382">
        <w:rPr>
          <w:rFonts w:ascii="Palatino Linotype" w:hAnsi="Palatino Linotype"/>
          <w:i/>
          <w:color w:val="000000"/>
        </w:rPr>
        <w:t>No se entrega la información completa</w:t>
      </w:r>
      <w:r w:rsidRPr="00660382">
        <w:rPr>
          <w:rFonts w:ascii="Palatino Linotype" w:hAnsi="Palatino Linotype"/>
          <w:i/>
          <w:color w:val="000000"/>
        </w:rPr>
        <w:t>”</w:t>
      </w:r>
      <w:r w:rsidRPr="00660382">
        <w:rPr>
          <w:rFonts w:ascii="Palatino Linotype" w:eastAsia="MS Mincho" w:hAnsi="Palatino Linotype" w:cs="Times New Roman"/>
          <w:i/>
          <w:lang w:eastAsia="es-ES"/>
        </w:rPr>
        <w:t xml:space="preserve"> (Sic) </w:t>
      </w:r>
    </w:p>
    <w:p w:rsidR="00086FA6" w:rsidRPr="00660382" w:rsidRDefault="00086FA6" w:rsidP="00086FA6">
      <w:pPr>
        <w:tabs>
          <w:tab w:val="left" w:pos="0"/>
        </w:tabs>
        <w:spacing w:line="360" w:lineRule="auto"/>
        <w:ind w:right="48"/>
        <w:contextualSpacing/>
        <w:jc w:val="both"/>
        <w:rPr>
          <w:rFonts w:ascii="Palatino Linotype" w:eastAsia="Times New Roman" w:hAnsi="Palatino Linotype" w:cs="Arial"/>
          <w:i/>
          <w:lang w:val="es-ES_tradnl" w:eastAsia="es-ES"/>
        </w:rPr>
      </w:pPr>
    </w:p>
    <w:p w:rsidR="00086FA6" w:rsidRPr="00660382" w:rsidRDefault="00086FA6" w:rsidP="00086FA6">
      <w:pPr>
        <w:numPr>
          <w:ilvl w:val="0"/>
          <w:numId w:val="1"/>
        </w:numPr>
        <w:tabs>
          <w:tab w:val="left" w:pos="0"/>
        </w:tabs>
        <w:spacing w:line="360" w:lineRule="auto"/>
        <w:ind w:left="0" w:right="48" w:firstLine="0"/>
        <w:contextualSpacing/>
        <w:jc w:val="both"/>
        <w:rPr>
          <w:rFonts w:ascii="Palatino Linotype" w:eastAsia="Times New Roman" w:hAnsi="Palatino Linotype" w:cs="Arial"/>
          <w:i/>
          <w:lang w:val="es-ES_tradnl" w:eastAsia="es-ES"/>
        </w:rPr>
      </w:pPr>
      <w:r w:rsidRPr="00660382">
        <w:rPr>
          <w:rFonts w:ascii="Palatino Linotype" w:eastAsia="Times New Roman" w:hAnsi="Palatino Linotype" w:cs="Arial"/>
          <w:sz w:val="24"/>
          <w:szCs w:val="24"/>
          <w:lang w:val="es-ES" w:eastAsia="es-ES"/>
        </w:rPr>
        <w:t xml:space="preserve">Se registró el recurso de revisión bajo el número de expediente al rubro indicado, </w:t>
      </w:r>
      <w:r w:rsidRPr="00660382">
        <w:rPr>
          <w:rFonts w:ascii="Palatino Linotype" w:eastAsia="MS Mincho" w:hAnsi="Palatino Linotype" w:cs="Arial"/>
          <w:bCs/>
          <w:sz w:val="24"/>
          <w:szCs w:val="24"/>
          <w:lang w:val="es-ES_tradnl" w:eastAsia="es-ES"/>
        </w:rPr>
        <w:t xml:space="preserve">con fundamento en lo dispuesto por el </w:t>
      </w:r>
      <w:r w:rsidRPr="00660382">
        <w:rPr>
          <w:rFonts w:ascii="Palatino Linotype" w:eastAsia="Calibri" w:hAnsi="Palatino Linotype" w:cs="Arial"/>
          <w:sz w:val="24"/>
          <w:szCs w:val="24"/>
          <w:lang w:val="es-ES" w:eastAsia="es-ES"/>
        </w:rPr>
        <w:t xml:space="preserve">artículo 185 fracción I de la </w:t>
      </w:r>
      <w:r w:rsidRPr="0066038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60382">
        <w:rPr>
          <w:rFonts w:ascii="Palatino Linotype" w:eastAsia="Times New Roman" w:hAnsi="Palatino Linotype" w:cs="Arial"/>
          <w:sz w:val="24"/>
          <w:szCs w:val="24"/>
          <w:lang w:val="es-ES" w:eastAsia="es-ES"/>
        </w:rPr>
        <w:t xml:space="preserve">se turnó al </w:t>
      </w:r>
      <w:r w:rsidRPr="00660382">
        <w:rPr>
          <w:rFonts w:ascii="Palatino Linotype" w:eastAsia="Times New Roman" w:hAnsi="Palatino Linotype" w:cs="Arial"/>
          <w:b/>
          <w:sz w:val="24"/>
          <w:szCs w:val="24"/>
          <w:lang w:val="es-ES" w:eastAsia="es-ES"/>
        </w:rPr>
        <w:t xml:space="preserve">Comisionado José Guadalupe Luna Hernández, </w:t>
      </w:r>
      <w:r w:rsidRPr="00660382">
        <w:rPr>
          <w:rFonts w:ascii="Palatino Linotype" w:eastAsia="Times New Roman" w:hAnsi="Palatino Linotype" w:cs="Arial"/>
          <w:sz w:val="24"/>
          <w:szCs w:val="24"/>
          <w:lang w:val="es-ES" w:eastAsia="es-ES"/>
        </w:rPr>
        <w:t xml:space="preserve">con el objeto de </w:t>
      </w:r>
      <w:r w:rsidRPr="00660382">
        <w:rPr>
          <w:rFonts w:ascii="Palatino Linotype" w:eastAsia="Times New Roman" w:hAnsi="Palatino Linotype" w:cs="Arial"/>
          <w:sz w:val="24"/>
          <w:szCs w:val="24"/>
          <w:lang w:eastAsia="es-ES"/>
        </w:rPr>
        <w:t>su análisis</w:t>
      </w:r>
      <w:r w:rsidRPr="00660382">
        <w:rPr>
          <w:rFonts w:ascii="Palatino Linotype" w:eastAsia="Times New Roman" w:hAnsi="Palatino Linotype" w:cs="Arial"/>
        </w:rPr>
        <w:t xml:space="preserve">. </w:t>
      </w:r>
    </w:p>
    <w:p w:rsidR="00086FA6" w:rsidRPr="00660382" w:rsidRDefault="00086FA6" w:rsidP="00086FA6">
      <w:pPr>
        <w:tabs>
          <w:tab w:val="left" w:pos="0"/>
        </w:tabs>
        <w:spacing w:line="360" w:lineRule="auto"/>
        <w:ind w:right="48"/>
        <w:contextualSpacing/>
        <w:jc w:val="both"/>
        <w:rPr>
          <w:rFonts w:ascii="Palatino Linotype" w:eastAsia="Times New Roman" w:hAnsi="Palatino Linotype" w:cs="Arial"/>
          <w:i/>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hAnsi="Palatino Linotype"/>
          <w:sz w:val="24"/>
          <w:szCs w:val="24"/>
        </w:rPr>
      </w:pPr>
      <w:r w:rsidRPr="00660382">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AB499C" w:rsidRPr="00660382">
        <w:rPr>
          <w:rFonts w:ascii="Palatino Linotype" w:eastAsia="Calibri" w:hAnsi="Palatino Linotype" w:cs="Arial"/>
          <w:sz w:val="24"/>
          <w:szCs w:val="24"/>
          <w:lang w:val="es-ES" w:eastAsia="es-ES"/>
        </w:rPr>
        <w:t>veintidós (22) de enero de dos mil veintiuno</w:t>
      </w:r>
      <w:r w:rsidRPr="00660382">
        <w:rPr>
          <w:rFonts w:ascii="Palatino Linotype" w:eastAsia="Calibri" w:hAnsi="Palatino Linotype" w:cs="Arial"/>
          <w:sz w:val="24"/>
          <w:szCs w:val="24"/>
          <w:lang w:val="es-ES" w:eastAsia="es-ES"/>
        </w:rPr>
        <w:t xml:space="preserve">, puso a disposición de las partes el expediente </w:t>
      </w:r>
      <w:r w:rsidRPr="00660382">
        <w:rPr>
          <w:rFonts w:ascii="Palatino Linotype" w:eastAsia="Calibri" w:hAnsi="Palatino Linotype" w:cs="Arial"/>
          <w:sz w:val="24"/>
          <w:szCs w:val="24"/>
          <w:lang w:val="es-ES" w:eastAsia="es-ES"/>
        </w:rPr>
        <w:lastRenderedPageBreak/>
        <w:t xml:space="preserve">electrónico </w:t>
      </w:r>
      <w:r w:rsidRPr="00660382">
        <w:rPr>
          <w:rFonts w:ascii="Palatino Linotype" w:eastAsia="Calibri" w:hAnsi="Palatino Linotype" w:cs="Arial"/>
          <w:sz w:val="24"/>
          <w:szCs w:val="24"/>
          <w:lang w:val="es-ES_tradnl" w:eastAsia="es-ES"/>
        </w:rPr>
        <w:t xml:space="preserve">vía </w:t>
      </w:r>
      <w:r w:rsidRPr="00660382">
        <w:rPr>
          <w:rFonts w:ascii="Palatino Linotype" w:eastAsia="Calibri" w:hAnsi="Palatino Linotype" w:cs="Arial"/>
          <w:sz w:val="24"/>
          <w:szCs w:val="24"/>
          <w:lang w:val="es-ES" w:eastAsia="es-ES"/>
        </w:rPr>
        <w:t>Sistema de Acceso a la Información Mexiquense (</w:t>
      </w:r>
      <w:r w:rsidRPr="00660382">
        <w:rPr>
          <w:rFonts w:ascii="Palatino Linotype" w:eastAsia="Calibri" w:hAnsi="Palatino Linotype" w:cs="Arial"/>
          <w:b/>
          <w:sz w:val="24"/>
          <w:szCs w:val="24"/>
          <w:lang w:val="es-ES" w:eastAsia="es-ES"/>
        </w:rPr>
        <w:t xml:space="preserve">SAIMEX) </w:t>
      </w:r>
      <w:r w:rsidRPr="0066038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60382">
        <w:rPr>
          <w:rFonts w:ascii="Palatino Linotype" w:eastAsia="Calibri" w:hAnsi="Palatino Linotype" w:cs="Arial"/>
          <w:b/>
          <w:sz w:val="24"/>
          <w:szCs w:val="24"/>
          <w:lang w:val="es-ES" w:eastAsia="es-ES"/>
        </w:rPr>
        <w:t>SUJETO OBLIGADO</w:t>
      </w:r>
      <w:r w:rsidRPr="00660382">
        <w:rPr>
          <w:rFonts w:ascii="Palatino Linotype" w:eastAsia="Calibri" w:hAnsi="Palatino Linotype" w:cs="Arial"/>
          <w:sz w:val="24"/>
          <w:szCs w:val="24"/>
          <w:lang w:val="es-ES" w:eastAsia="es-ES"/>
        </w:rPr>
        <w:t xml:space="preserve"> presentara el Informe Justificado procedente. </w:t>
      </w:r>
      <w:r w:rsidR="00AB499C" w:rsidRPr="00660382">
        <w:rPr>
          <w:rFonts w:ascii="Palatino Linotype" w:eastAsia="Calibri" w:hAnsi="Palatino Linotype" w:cs="Arial"/>
          <w:sz w:val="24"/>
          <w:szCs w:val="24"/>
          <w:lang w:val="es-ES" w:eastAsia="es-ES"/>
        </w:rPr>
        <w:t>De las constancias que obran en el expediente electrónico, el particular omitió realizar alguna manifestación.</w:t>
      </w:r>
    </w:p>
    <w:p w:rsidR="00086FA6" w:rsidRPr="00660382" w:rsidRDefault="00086FA6" w:rsidP="00AB499C">
      <w:pPr>
        <w:rPr>
          <w:rFonts w:ascii="Palatino Linotype" w:hAnsi="Palatino Linotype"/>
          <w:sz w:val="24"/>
          <w:szCs w:val="24"/>
        </w:rPr>
      </w:pPr>
    </w:p>
    <w:p w:rsidR="00086FA6" w:rsidRPr="00660382" w:rsidRDefault="00086FA6" w:rsidP="00086FA6">
      <w:pPr>
        <w:numPr>
          <w:ilvl w:val="0"/>
          <w:numId w:val="1"/>
        </w:numPr>
        <w:spacing w:line="360" w:lineRule="auto"/>
        <w:ind w:left="0" w:right="48" w:firstLine="0"/>
        <w:contextualSpacing/>
        <w:jc w:val="both"/>
        <w:rPr>
          <w:rFonts w:ascii="Palatino Linotype" w:hAnsi="Palatino Linotype"/>
          <w:sz w:val="24"/>
          <w:szCs w:val="24"/>
        </w:rPr>
      </w:pPr>
      <w:r w:rsidRPr="00660382">
        <w:rPr>
          <w:rFonts w:ascii="Palatino Linotype" w:hAnsi="Palatino Linotype"/>
          <w:sz w:val="24"/>
          <w:szCs w:val="24"/>
        </w:rPr>
        <w:t xml:space="preserve">Por lo que se refiere al </w:t>
      </w:r>
      <w:r w:rsidRPr="00660382">
        <w:rPr>
          <w:rFonts w:ascii="Palatino Linotype" w:hAnsi="Palatino Linotype"/>
          <w:b/>
          <w:sz w:val="24"/>
          <w:szCs w:val="24"/>
        </w:rPr>
        <w:t>SUJETO OBLIGADO</w:t>
      </w:r>
      <w:r w:rsidR="00AB499C" w:rsidRPr="00660382">
        <w:rPr>
          <w:rFonts w:ascii="Palatino Linotype" w:hAnsi="Palatino Linotype"/>
          <w:sz w:val="24"/>
          <w:szCs w:val="24"/>
        </w:rPr>
        <w:t>, emitió su informe justificado en fecha veintisiete (27) de enero de dos mil veintiuno, el cual no se puso a la vista del particular toda vez que contiene datos susceptibles de clasificarse como confidenciales.</w:t>
      </w:r>
    </w:p>
    <w:p w:rsidR="00086FA6" w:rsidRPr="00660382" w:rsidRDefault="00086FA6" w:rsidP="00086FA6">
      <w:pPr>
        <w:spacing w:line="360" w:lineRule="auto"/>
        <w:ind w:right="48"/>
        <w:contextualSpacing/>
        <w:jc w:val="both"/>
        <w:rPr>
          <w:rFonts w:ascii="Palatino Linotype" w:hAnsi="Palatino Linotype"/>
          <w:sz w:val="24"/>
          <w:szCs w:val="24"/>
        </w:rPr>
      </w:pPr>
    </w:p>
    <w:p w:rsidR="00086FA6" w:rsidRPr="00660382" w:rsidRDefault="00086FA6" w:rsidP="00086FA6">
      <w:pPr>
        <w:numPr>
          <w:ilvl w:val="0"/>
          <w:numId w:val="1"/>
        </w:numPr>
        <w:spacing w:line="360" w:lineRule="auto"/>
        <w:ind w:left="0" w:right="48" w:firstLine="0"/>
        <w:contextualSpacing/>
        <w:jc w:val="both"/>
        <w:rPr>
          <w:rFonts w:ascii="Palatino Linotype" w:hAnsi="Palatino Linotype"/>
          <w:sz w:val="24"/>
          <w:szCs w:val="24"/>
        </w:rPr>
      </w:pPr>
      <w:r w:rsidRPr="00660382">
        <w:rPr>
          <w:rFonts w:ascii="Palatino Linotype" w:hAnsi="Palatino Linotype"/>
          <w:sz w:val="24"/>
          <w:szCs w:val="24"/>
        </w:rPr>
        <w:t>El Comisionado Ponente decretó el cierre de instrucción</w:t>
      </w:r>
      <w:r w:rsidRPr="00660382">
        <w:rPr>
          <w:rFonts w:ascii="Palatino Linotype" w:hAnsi="Palatino Linotype" w:cs="Arial"/>
          <w:sz w:val="24"/>
          <w:szCs w:val="24"/>
        </w:rPr>
        <w:t xml:space="preserve"> </w:t>
      </w:r>
      <w:r w:rsidRPr="00660382">
        <w:rPr>
          <w:rFonts w:ascii="Palatino Linotype" w:hAnsi="Palatino Linotype"/>
          <w:sz w:val="24"/>
          <w:szCs w:val="24"/>
        </w:rPr>
        <w:t xml:space="preserve">mediante acuerdo de fecha </w:t>
      </w:r>
      <w:r w:rsidR="00AB499C" w:rsidRPr="00660382">
        <w:rPr>
          <w:rFonts w:ascii="Palatino Linotype" w:hAnsi="Palatino Linotype"/>
          <w:sz w:val="24"/>
          <w:szCs w:val="24"/>
        </w:rPr>
        <w:t>dieciocho (18) de febrero</w:t>
      </w:r>
      <w:r w:rsidRPr="00660382">
        <w:rPr>
          <w:rFonts w:ascii="Palatino Linotype" w:hAnsi="Palatino Linotype"/>
          <w:sz w:val="24"/>
          <w:szCs w:val="24"/>
        </w:rPr>
        <w:t xml:space="preserve"> de dos mil veintiuno, </w:t>
      </w:r>
      <w:r w:rsidRPr="00660382">
        <w:rPr>
          <w:rFonts w:ascii="Palatino Linotype" w:hAnsi="Palatino Linotype" w:cs="Arial"/>
          <w:sz w:val="24"/>
          <w:szCs w:val="24"/>
        </w:rPr>
        <w:t xml:space="preserve">por lo que, posterior a ello ordenó turnar el expediente a resolución, misma que ahora se pronuncia; y - - - - - - - - - - - - - - - - </w:t>
      </w:r>
    </w:p>
    <w:p w:rsidR="00086FA6" w:rsidRPr="00660382" w:rsidRDefault="00086FA6" w:rsidP="00086FA6">
      <w:pPr>
        <w:spacing w:line="360" w:lineRule="auto"/>
        <w:ind w:right="48"/>
        <w:contextualSpacing/>
        <w:jc w:val="both"/>
        <w:rPr>
          <w:rFonts w:ascii="Palatino Linotype" w:hAnsi="Palatino Linotype"/>
          <w:sz w:val="24"/>
          <w:szCs w:val="24"/>
        </w:rPr>
      </w:pPr>
    </w:p>
    <w:p w:rsidR="00086FA6" w:rsidRPr="00660382" w:rsidRDefault="00086FA6" w:rsidP="00086FA6">
      <w:pPr>
        <w:keepNext/>
        <w:keepLines/>
        <w:spacing w:line="360" w:lineRule="auto"/>
        <w:ind w:right="48"/>
        <w:jc w:val="center"/>
        <w:outlineLvl w:val="0"/>
        <w:rPr>
          <w:rFonts w:ascii="Palatino Linotype" w:eastAsia="MS Gothic" w:hAnsi="Palatino Linotype" w:cs="Times New Roman"/>
          <w:b/>
          <w:sz w:val="24"/>
          <w:szCs w:val="24"/>
        </w:rPr>
      </w:pPr>
      <w:bookmarkStart w:id="1" w:name="_Toc65170165"/>
      <w:r w:rsidRPr="00660382">
        <w:rPr>
          <w:rFonts w:ascii="Palatino Linotype" w:eastAsia="MS Gothic" w:hAnsi="Palatino Linotype" w:cs="Times New Roman"/>
          <w:b/>
          <w:sz w:val="24"/>
          <w:szCs w:val="24"/>
        </w:rPr>
        <w:t>CONSIDERANDO</w:t>
      </w:r>
      <w:bookmarkEnd w:id="1"/>
    </w:p>
    <w:p w:rsidR="00086FA6" w:rsidRPr="00660382" w:rsidRDefault="00086FA6" w:rsidP="00086FA6">
      <w:pPr>
        <w:keepNext/>
        <w:keepLines/>
        <w:spacing w:line="360" w:lineRule="auto"/>
        <w:ind w:right="48"/>
        <w:jc w:val="center"/>
        <w:outlineLvl w:val="0"/>
        <w:rPr>
          <w:rFonts w:ascii="Palatino Linotype" w:eastAsia="MS Gothic" w:hAnsi="Palatino Linotype" w:cs="Times New Roman"/>
          <w:b/>
          <w:sz w:val="24"/>
          <w:szCs w:val="24"/>
        </w:rPr>
      </w:pPr>
    </w:p>
    <w:p w:rsidR="00086FA6" w:rsidRPr="00660382" w:rsidRDefault="00086FA6" w:rsidP="00086FA6">
      <w:pPr>
        <w:keepNext/>
        <w:keepLines/>
        <w:spacing w:line="360" w:lineRule="auto"/>
        <w:ind w:right="48"/>
        <w:outlineLvl w:val="0"/>
        <w:rPr>
          <w:rFonts w:ascii="Palatino Linotype" w:eastAsia="MS Gothic" w:hAnsi="Palatino Linotype" w:cs="Times New Roman"/>
          <w:b/>
          <w:sz w:val="24"/>
          <w:szCs w:val="26"/>
        </w:rPr>
      </w:pPr>
      <w:bookmarkStart w:id="2" w:name="_Toc65170166"/>
      <w:r w:rsidRPr="00660382">
        <w:rPr>
          <w:rFonts w:ascii="Palatino Linotype" w:eastAsia="MS Mincho" w:hAnsi="Palatino Linotype" w:cstheme="majorBidi"/>
          <w:b/>
          <w:sz w:val="24"/>
          <w:szCs w:val="24"/>
          <w:lang w:val="es-ES_tradnl" w:eastAsia="es-ES"/>
        </w:rPr>
        <w:t>PRIMERO</w:t>
      </w:r>
      <w:r w:rsidRPr="00660382">
        <w:rPr>
          <w:rFonts w:ascii="Palatino Linotype" w:eastAsia="MS Gothic" w:hAnsi="Palatino Linotype" w:cs="Times New Roman"/>
          <w:b/>
          <w:sz w:val="24"/>
          <w:szCs w:val="26"/>
        </w:rPr>
        <w:t>. De la competencia.</w:t>
      </w:r>
      <w:bookmarkEnd w:id="2"/>
    </w:p>
    <w:p w:rsidR="00086FA6" w:rsidRPr="00660382" w:rsidRDefault="00086FA6" w:rsidP="00086FA6">
      <w:pPr>
        <w:spacing w:line="360" w:lineRule="auto"/>
        <w:ind w:right="48"/>
        <w:rPr>
          <w:rFonts w:ascii="Palatino Linotype" w:hAnsi="Palatino Linotype"/>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66038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60382">
        <w:rPr>
          <w:rFonts w:ascii="Palatino Linotype" w:eastAsia="Calibri" w:hAnsi="Palatino Linotype" w:cs="Times New Roman"/>
          <w:b/>
          <w:sz w:val="24"/>
          <w:szCs w:val="24"/>
          <w:lang w:val="es-ES" w:eastAsia="es-ES"/>
        </w:rPr>
        <w:t>Constitución Política de los Estados Unidos Mexicanos</w:t>
      </w:r>
      <w:r w:rsidRPr="00660382">
        <w:rPr>
          <w:rFonts w:ascii="Palatino Linotype" w:eastAsia="Calibri" w:hAnsi="Palatino Linotype" w:cs="Times New Roman"/>
          <w:sz w:val="24"/>
          <w:szCs w:val="24"/>
          <w:lang w:val="es-ES" w:eastAsia="es-ES"/>
        </w:rPr>
        <w:t xml:space="preserve">; </w:t>
      </w:r>
      <w:r w:rsidRPr="00660382">
        <w:rPr>
          <w:rFonts w:ascii="Palatino Linotype" w:hAnsi="Palatino Linotype" w:cs="Arial"/>
          <w:bCs/>
          <w:color w:val="222222"/>
          <w:sz w:val="24"/>
          <w:szCs w:val="24"/>
          <w:shd w:val="clear" w:color="auto" w:fill="FFFFFF"/>
          <w:lang w:val="es-ES"/>
        </w:rPr>
        <w:t>5, párrafos </w:t>
      </w:r>
      <w:r w:rsidRPr="00660382">
        <w:rPr>
          <w:rFonts w:ascii="Palatino Linotype" w:hAnsi="Palatino Linotype" w:cs="Arial"/>
          <w:bCs/>
          <w:color w:val="222222"/>
          <w:sz w:val="24"/>
          <w:szCs w:val="24"/>
          <w:lang w:val="es-ES"/>
        </w:rPr>
        <w:t xml:space="preserve"> </w:t>
      </w:r>
      <w:r w:rsidR="00AB499C" w:rsidRPr="00660382">
        <w:rPr>
          <w:rFonts w:ascii="Palatino Linotype" w:hAnsi="Palatino Linotype" w:cs="Arial"/>
          <w:bCs/>
          <w:color w:val="222222"/>
          <w:sz w:val="24"/>
          <w:szCs w:val="24"/>
          <w:lang w:val="es-ES"/>
        </w:rPr>
        <w:t xml:space="preserve">vigésimo noveno, </w:t>
      </w:r>
      <w:r w:rsidRPr="00660382">
        <w:rPr>
          <w:rFonts w:ascii="Palatino Linotype" w:hAnsi="Palatino Linotype" w:cs="Arial"/>
          <w:bCs/>
          <w:color w:val="222222"/>
          <w:sz w:val="24"/>
          <w:szCs w:val="24"/>
          <w:lang w:val="es-ES"/>
        </w:rPr>
        <w:t xml:space="preserve">trigésimo y  trigésimo primero </w:t>
      </w:r>
      <w:r w:rsidRPr="00660382">
        <w:rPr>
          <w:rFonts w:ascii="Palatino Linotype" w:hAnsi="Palatino Linotype" w:cs="Arial"/>
          <w:bCs/>
          <w:color w:val="222222"/>
          <w:sz w:val="24"/>
          <w:szCs w:val="24"/>
          <w:shd w:val="clear" w:color="auto" w:fill="FFFFFF"/>
          <w:lang w:val="es-ES"/>
        </w:rPr>
        <w:t xml:space="preserve">fracciones </w:t>
      </w:r>
      <w:r w:rsidR="00FB056A" w:rsidRPr="00660382">
        <w:rPr>
          <w:rFonts w:ascii="Palatino Linotype" w:hAnsi="Palatino Linotype" w:cs="Arial"/>
          <w:bCs/>
          <w:color w:val="222222"/>
          <w:sz w:val="24"/>
          <w:szCs w:val="24"/>
          <w:shd w:val="clear" w:color="auto" w:fill="FFFFFF"/>
          <w:lang w:val="es-ES"/>
        </w:rPr>
        <w:t xml:space="preserve">I, II, III, </w:t>
      </w:r>
      <w:r w:rsidRPr="00660382">
        <w:rPr>
          <w:rFonts w:ascii="Palatino Linotype" w:hAnsi="Palatino Linotype" w:cs="Arial"/>
          <w:bCs/>
          <w:color w:val="222222"/>
          <w:sz w:val="24"/>
          <w:szCs w:val="24"/>
          <w:shd w:val="clear" w:color="auto" w:fill="FFFFFF"/>
          <w:lang w:val="es-ES"/>
        </w:rPr>
        <w:t>IV y V </w:t>
      </w:r>
      <w:r w:rsidRPr="00660382">
        <w:rPr>
          <w:rFonts w:ascii="Palatino Linotype" w:eastAsia="Calibri" w:hAnsi="Palatino Linotype" w:cs="Times New Roman"/>
          <w:sz w:val="24"/>
          <w:szCs w:val="24"/>
          <w:lang w:val="es-ES" w:eastAsia="es-ES"/>
        </w:rPr>
        <w:t xml:space="preserve">de la </w:t>
      </w:r>
      <w:r w:rsidRPr="00660382">
        <w:rPr>
          <w:rFonts w:ascii="Palatino Linotype" w:eastAsia="Calibri" w:hAnsi="Palatino Linotype" w:cs="Times New Roman"/>
          <w:b/>
          <w:sz w:val="24"/>
          <w:szCs w:val="24"/>
          <w:lang w:val="es-ES" w:eastAsia="es-ES"/>
        </w:rPr>
        <w:t xml:space="preserve">Constitución </w:t>
      </w:r>
      <w:r w:rsidRPr="00660382">
        <w:rPr>
          <w:rFonts w:ascii="Palatino Linotype" w:eastAsia="Calibri" w:hAnsi="Palatino Linotype" w:cs="Times New Roman"/>
          <w:b/>
          <w:sz w:val="24"/>
          <w:szCs w:val="24"/>
          <w:lang w:val="es-ES" w:eastAsia="es-ES"/>
        </w:rPr>
        <w:lastRenderedPageBreak/>
        <w:t>Política del Estado Libre y Soberano de México</w:t>
      </w:r>
      <w:r w:rsidRPr="0066038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60382">
        <w:rPr>
          <w:rFonts w:ascii="Palatino Linotype" w:eastAsia="Calibri" w:hAnsi="Palatino Linotype" w:cs="Arial"/>
          <w:sz w:val="24"/>
          <w:szCs w:val="24"/>
          <w:lang w:val="es-ES" w:eastAsia="es-ES"/>
        </w:rPr>
        <w:t xml:space="preserve">de la </w:t>
      </w:r>
      <w:r w:rsidRPr="00660382">
        <w:rPr>
          <w:rFonts w:ascii="Palatino Linotype" w:eastAsia="Calibri" w:hAnsi="Palatino Linotype" w:cs="Arial"/>
          <w:b/>
          <w:sz w:val="24"/>
          <w:szCs w:val="24"/>
          <w:lang w:val="es-ES" w:eastAsia="es-ES"/>
        </w:rPr>
        <w:t>Ley de Transparencia y Acceso a la Información Pública del Estado de México y Municipios</w:t>
      </w:r>
      <w:r w:rsidRPr="00660382">
        <w:rPr>
          <w:rFonts w:ascii="Palatino Linotype" w:eastAsia="Calibri" w:hAnsi="Palatino Linotype" w:cs="Arial"/>
          <w:sz w:val="24"/>
          <w:szCs w:val="24"/>
          <w:lang w:val="es-ES" w:eastAsia="es-ES"/>
        </w:rPr>
        <w:t xml:space="preserve">; </w:t>
      </w:r>
      <w:r w:rsidRPr="00660382">
        <w:rPr>
          <w:rFonts w:ascii="Palatino Linotype" w:eastAsia="Calibri" w:hAnsi="Palatino Linotype" w:cs="Arial"/>
          <w:b/>
          <w:sz w:val="24"/>
          <w:szCs w:val="24"/>
          <w:lang w:val="es-ES" w:eastAsia="es-ES"/>
        </w:rPr>
        <w:t>7, 9 fracciones I y XXIV, y 11</w:t>
      </w:r>
      <w:r w:rsidRPr="00660382">
        <w:rPr>
          <w:rFonts w:ascii="Palatino Linotype" w:eastAsia="Calibri" w:hAnsi="Palatino Linotype" w:cs="Arial"/>
          <w:sz w:val="24"/>
          <w:szCs w:val="24"/>
          <w:lang w:val="es-ES" w:eastAsia="es-ES"/>
        </w:rPr>
        <w:t xml:space="preserve"> del </w:t>
      </w:r>
      <w:r w:rsidRPr="0066038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60382">
        <w:rPr>
          <w:rFonts w:ascii="Palatino Linotype" w:eastAsia="MS Mincho" w:hAnsi="Palatino Linotype" w:cs="Times New Roman"/>
          <w:sz w:val="24"/>
          <w:szCs w:val="24"/>
          <w:lang w:val="es-ES_tradnl" w:eastAsia="es-ES"/>
        </w:rPr>
        <w:t>.</w:t>
      </w:r>
    </w:p>
    <w:p w:rsidR="00086FA6" w:rsidRPr="00660382" w:rsidRDefault="00086FA6" w:rsidP="00086FA6">
      <w:pPr>
        <w:spacing w:line="360" w:lineRule="auto"/>
        <w:ind w:right="48"/>
        <w:contextualSpacing/>
        <w:jc w:val="both"/>
        <w:rPr>
          <w:rFonts w:ascii="Palatino Linotype" w:eastAsia="MS Mincho" w:hAnsi="Palatino Linotype" w:cs="Times New Roman"/>
          <w:sz w:val="24"/>
          <w:szCs w:val="24"/>
          <w:lang w:val="es-ES_tradnl" w:eastAsia="es-ES"/>
        </w:rPr>
      </w:pPr>
    </w:p>
    <w:p w:rsidR="00086FA6" w:rsidRPr="00660382" w:rsidRDefault="00086FA6" w:rsidP="00086FA6">
      <w:pPr>
        <w:keepNext/>
        <w:keepLines/>
        <w:spacing w:line="360" w:lineRule="auto"/>
        <w:ind w:right="48"/>
        <w:outlineLvl w:val="0"/>
        <w:rPr>
          <w:rFonts w:ascii="Palatino Linotype" w:eastAsia="MS Gothic" w:hAnsi="Palatino Linotype" w:cs="Times New Roman"/>
          <w:b/>
          <w:sz w:val="24"/>
          <w:szCs w:val="26"/>
        </w:rPr>
      </w:pPr>
      <w:bookmarkStart w:id="3" w:name="_Toc65170167"/>
      <w:r w:rsidRPr="00660382">
        <w:rPr>
          <w:rFonts w:ascii="Palatino Linotype" w:eastAsia="MS Mincho" w:hAnsi="Palatino Linotype" w:cstheme="majorBidi"/>
          <w:b/>
          <w:sz w:val="24"/>
          <w:szCs w:val="24"/>
          <w:lang w:val="es-ES_tradnl" w:eastAsia="es-ES"/>
        </w:rPr>
        <w:t>SEGUNDO</w:t>
      </w:r>
      <w:r w:rsidRPr="00660382">
        <w:rPr>
          <w:rFonts w:ascii="Palatino Linotype" w:eastAsia="MS Gothic" w:hAnsi="Palatino Linotype" w:cs="Times New Roman"/>
          <w:b/>
          <w:sz w:val="24"/>
          <w:szCs w:val="26"/>
        </w:rPr>
        <w:t>. De la oportunidad y procedibilidad del recurso de revisión.</w:t>
      </w:r>
      <w:bookmarkEnd w:id="3"/>
    </w:p>
    <w:p w:rsidR="00086FA6" w:rsidRPr="00660382" w:rsidRDefault="00086FA6" w:rsidP="00086FA6">
      <w:pPr>
        <w:spacing w:line="360" w:lineRule="auto"/>
        <w:ind w:left="720" w:right="48"/>
        <w:contextualSpacing/>
        <w:rPr>
          <w:rFonts w:ascii="Palatino Linotype" w:eastAsia="Calibri" w:hAnsi="Palatino Linotype" w:cs="Arial"/>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Theme="minorEastAsia" w:hAnsi="Palatino Linotype"/>
          <w:sz w:val="24"/>
          <w:szCs w:val="24"/>
          <w:lang w:val="es-ES_tradnl" w:eastAsia="es-ES"/>
        </w:rPr>
      </w:pPr>
      <w:r w:rsidRPr="00660382">
        <w:rPr>
          <w:rFonts w:ascii="Palatino Linotype" w:eastAsia="Calibri" w:hAnsi="Palatino Linotype" w:cs="Arial"/>
          <w:sz w:val="24"/>
          <w:szCs w:val="24"/>
          <w:lang w:val="es-ES_tradnl" w:eastAsia="es-ES"/>
        </w:rPr>
        <w:t xml:space="preserve">El medio de impugnación fue presentado a través del </w:t>
      </w:r>
      <w:r w:rsidRPr="00660382">
        <w:rPr>
          <w:rFonts w:ascii="Palatino Linotype" w:eastAsia="Calibri" w:hAnsi="Palatino Linotype" w:cs="Arial"/>
          <w:b/>
          <w:sz w:val="24"/>
          <w:szCs w:val="24"/>
          <w:lang w:val="es-ES_tradnl" w:eastAsia="es-ES"/>
        </w:rPr>
        <w:t>SAIMEX,</w:t>
      </w:r>
      <w:r w:rsidRPr="0066038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660382">
        <w:rPr>
          <w:rFonts w:ascii="Palatino Linotype" w:eastAsia="Calibri" w:hAnsi="Palatino Linotype" w:cs="Arial"/>
          <w:b/>
          <w:sz w:val="24"/>
          <w:szCs w:val="24"/>
          <w:lang w:val="es-ES_tradnl" w:eastAsia="es-ES"/>
        </w:rPr>
        <w:t>SUJETO OBLIGADO</w:t>
      </w:r>
      <w:r w:rsidRPr="00660382">
        <w:rPr>
          <w:rFonts w:ascii="Palatino Linotype" w:eastAsia="Calibri" w:hAnsi="Palatino Linotype" w:cs="Arial"/>
          <w:sz w:val="24"/>
          <w:szCs w:val="24"/>
          <w:lang w:val="es-ES_tradnl" w:eastAsia="es-ES"/>
        </w:rPr>
        <w:t xml:space="preserve"> entregó respuesta el día </w:t>
      </w:r>
      <w:r w:rsidR="00FB056A" w:rsidRPr="00660382">
        <w:rPr>
          <w:rFonts w:ascii="Palatino Linotype" w:eastAsia="Calibri" w:hAnsi="Palatino Linotype" w:cs="Arial"/>
          <w:sz w:val="24"/>
          <w:szCs w:val="24"/>
          <w:lang w:val="es-ES_tradnl" w:eastAsia="es-ES"/>
        </w:rPr>
        <w:t>uno (01) de diciembre</w:t>
      </w:r>
      <w:r w:rsidRPr="00660382">
        <w:rPr>
          <w:rFonts w:ascii="Palatino Linotype" w:eastAsia="Calibri" w:hAnsi="Palatino Linotype" w:cs="Arial"/>
          <w:sz w:val="24"/>
          <w:szCs w:val="24"/>
          <w:lang w:val="es-ES_tradnl" w:eastAsia="es-ES"/>
        </w:rPr>
        <w:t xml:space="preserve"> de dos mil veinte, </w:t>
      </w:r>
      <w:r w:rsidRPr="00660382">
        <w:rPr>
          <w:rFonts w:ascii="Palatino Linotype" w:eastAsiaTheme="minorEastAsia" w:hAnsi="Palatino Linotype" w:cs="Arial"/>
          <w:sz w:val="24"/>
          <w:szCs w:val="24"/>
          <w:lang w:val="es-ES_tradnl" w:eastAsia="es-ES"/>
        </w:rPr>
        <w:t xml:space="preserve">de tal forma que el plazo para interponer el recurso transcurrió del día </w:t>
      </w:r>
      <w:r w:rsidR="00FB056A" w:rsidRPr="00660382">
        <w:rPr>
          <w:rFonts w:ascii="Palatino Linotype" w:eastAsiaTheme="minorEastAsia" w:hAnsi="Palatino Linotype" w:cs="Arial"/>
          <w:sz w:val="24"/>
          <w:szCs w:val="24"/>
          <w:lang w:val="es-ES_tradnl" w:eastAsia="es-ES"/>
        </w:rPr>
        <w:t>dos (02) de diciembre de dos mil veinte</w:t>
      </w:r>
      <w:r w:rsidRPr="00660382">
        <w:rPr>
          <w:rFonts w:ascii="Palatino Linotype" w:eastAsiaTheme="minorEastAsia" w:hAnsi="Palatino Linotype" w:cs="Arial"/>
          <w:sz w:val="24"/>
          <w:szCs w:val="24"/>
          <w:lang w:val="es-ES_tradnl" w:eastAsia="es-ES"/>
        </w:rPr>
        <w:t xml:space="preserve">  al </w:t>
      </w:r>
      <w:r w:rsidR="00FB056A" w:rsidRPr="00660382">
        <w:rPr>
          <w:rFonts w:ascii="Palatino Linotype" w:eastAsiaTheme="minorEastAsia" w:hAnsi="Palatino Linotype" w:cs="Arial"/>
          <w:sz w:val="24"/>
          <w:szCs w:val="24"/>
          <w:lang w:val="es-ES_tradnl" w:eastAsia="es-ES"/>
        </w:rPr>
        <w:t>diecinueve (19) de enero de dos mil veintiuno</w:t>
      </w:r>
      <w:r w:rsidRPr="00660382">
        <w:rPr>
          <w:rFonts w:ascii="Palatino Linotype" w:eastAsiaTheme="minorEastAsia" w:hAnsi="Palatino Linotype" w:cs="Arial"/>
          <w:sz w:val="24"/>
          <w:szCs w:val="24"/>
          <w:lang w:val="es-ES_tradnl" w:eastAsia="es-ES"/>
        </w:rPr>
        <w:t>; en consecuencia, si el particular presentó s</w:t>
      </w:r>
      <w:r w:rsidR="00FB056A" w:rsidRPr="00660382">
        <w:rPr>
          <w:rFonts w:ascii="Palatino Linotype" w:eastAsiaTheme="minorEastAsia" w:hAnsi="Palatino Linotype" w:cs="Arial"/>
          <w:sz w:val="24"/>
          <w:szCs w:val="24"/>
          <w:lang w:val="es-ES_tradnl" w:eastAsia="es-ES"/>
        </w:rPr>
        <w:t>u inconformidad el día dos (02</w:t>
      </w:r>
      <w:r w:rsidRPr="00660382">
        <w:rPr>
          <w:rFonts w:ascii="Palatino Linotype" w:eastAsiaTheme="minorEastAsia" w:hAnsi="Palatino Linotype" w:cs="Arial"/>
          <w:sz w:val="24"/>
          <w:szCs w:val="24"/>
          <w:lang w:val="es-ES_tradnl" w:eastAsia="es-ES"/>
        </w:rPr>
        <w:t xml:space="preserve">) de diciembre    de dos mil veinte, se encuentra dentro de los márgenes temporales previstos en el artículo 178 de la </w:t>
      </w:r>
      <w:r w:rsidRPr="00660382">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660382">
        <w:rPr>
          <w:rFonts w:ascii="Palatino Linotype" w:eastAsiaTheme="minorEastAsia" w:hAnsi="Palatino Linotype" w:cs="Arial"/>
          <w:sz w:val="24"/>
          <w:szCs w:val="24"/>
          <w:lang w:val="es-ES_tradnl" w:eastAsia="es-ES"/>
        </w:rPr>
        <w:t xml:space="preserve">vigente. </w:t>
      </w:r>
    </w:p>
    <w:p w:rsidR="00086FA6" w:rsidRPr="00660382" w:rsidRDefault="00086FA6" w:rsidP="00086FA6">
      <w:pPr>
        <w:spacing w:line="360" w:lineRule="auto"/>
        <w:ind w:right="48"/>
        <w:contextualSpacing/>
        <w:jc w:val="both"/>
        <w:rPr>
          <w:rFonts w:ascii="Palatino Linotype" w:eastAsiaTheme="minorEastAsia" w:hAnsi="Palatino Linotype"/>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Theme="minorEastAsia" w:hAnsi="Palatino Linotype"/>
          <w:sz w:val="24"/>
          <w:szCs w:val="24"/>
          <w:lang w:val="es-ES_tradnl" w:eastAsia="es-ES"/>
        </w:rPr>
      </w:pPr>
      <w:r w:rsidRPr="0066038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86FA6" w:rsidRPr="00660382" w:rsidRDefault="00086FA6" w:rsidP="00086FA6">
      <w:pPr>
        <w:spacing w:line="360" w:lineRule="auto"/>
        <w:ind w:right="48"/>
        <w:contextualSpacing/>
        <w:jc w:val="both"/>
        <w:rPr>
          <w:rFonts w:ascii="Palatino Linotype" w:eastAsiaTheme="minorEastAsia" w:hAnsi="Palatino Linotype"/>
          <w:sz w:val="24"/>
          <w:szCs w:val="24"/>
          <w:lang w:val="es-ES_tradnl" w:eastAsia="es-ES"/>
        </w:rPr>
      </w:pPr>
    </w:p>
    <w:p w:rsidR="00086FA6" w:rsidRPr="00660382" w:rsidRDefault="00086FA6" w:rsidP="00086FA6">
      <w:pPr>
        <w:keepNext/>
        <w:keepLines/>
        <w:spacing w:line="360" w:lineRule="auto"/>
        <w:ind w:right="48"/>
        <w:outlineLvl w:val="0"/>
        <w:rPr>
          <w:rFonts w:ascii="Palatino Linotype" w:eastAsia="MS Gothic" w:hAnsi="Palatino Linotype" w:cs="Times New Roman"/>
          <w:b/>
          <w:sz w:val="24"/>
          <w:szCs w:val="24"/>
        </w:rPr>
      </w:pPr>
      <w:bookmarkStart w:id="4" w:name="_Toc65170168"/>
      <w:r w:rsidRPr="00660382">
        <w:rPr>
          <w:rFonts w:ascii="Palatino Linotype" w:eastAsia="MS Mincho" w:hAnsi="Palatino Linotype" w:cstheme="majorBidi"/>
          <w:b/>
          <w:sz w:val="24"/>
          <w:szCs w:val="24"/>
          <w:lang w:val="es-ES_tradnl" w:eastAsia="es-ES"/>
        </w:rPr>
        <w:lastRenderedPageBreak/>
        <w:t>TERCERO. Planteamiento de la Litis</w:t>
      </w:r>
      <w:r w:rsidRPr="00660382">
        <w:rPr>
          <w:rFonts w:ascii="Palatino Linotype" w:eastAsia="MS Gothic" w:hAnsi="Palatino Linotype" w:cs="Times New Roman"/>
          <w:b/>
          <w:sz w:val="24"/>
          <w:szCs w:val="24"/>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FB056A" w:rsidRPr="00660382" w:rsidRDefault="00FB056A" w:rsidP="00086FA6">
      <w:pPr>
        <w:keepNext/>
        <w:keepLines/>
        <w:spacing w:line="360" w:lineRule="auto"/>
        <w:ind w:right="48"/>
        <w:outlineLvl w:val="0"/>
        <w:rPr>
          <w:rFonts w:ascii="Palatino Linotype" w:eastAsia="MS Gothic" w:hAnsi="Palatino Linotype" w:cs="Times New Roman"/>
          <w:b/>
          <w:sz w:val="24"/>
          <w:szCs w:val="24"/>
        </w:rPr>
      </w:pPr>
    </w:p>
    <w:p w:rsidR="00086FA6" w:rsidRPr="00660382" w:rsidRDefault="00086FA6" w:rsidP="00086FA6">
      <w:pPr>
        <w:pStyle w:val="Prrafodelista"/>
        <w:numPr>
          <w:ilvl w:val="0"/>
          <w:numId w:val="1"/>
        </w:numPr>
        <w:spacing w:line="360" w:lineRule="auto"/>
        <w:ind w:left="0" w:right="48" w:firstLine="0"/>
        <w:jc w:val="both"/>
        <w:rPr>
          <w:rFonts w:ascii="Palatino Linotype" w:hAnsi="Palatino Linotype"/>
          <w:i/>
          <w:iCs/>
          <w:color w:val="000000"/>
          <w:sz w:val="24"/>
          <w:szCs w:val="24"/>
        </w:rPr>
      </w:pPr>
      <w:r w:rsidRPr="00660382">
        <w:rPr>
          <w:rFonts w:ascii="Palatino Linotype" w:eastAsia="MS Gothic" w:hAnsi="Palatino Linotype" w:cs="Times New Roman"/>
          <w:sz w:val="24"/>
          <w:szCs w:val="24"/>
        </w:rPr>
        <w:t xml:space="preserve">De las constancias que obran en el expediente de referencia, el </w:t>
      </w:r>
      <w:proofErr w:type="gramStart"/>
      <w:r w:rsidRPr="00660382">
        <w:rPr>
          <w:rFonts w:ascii="Palatino Linotype" w:eastAsia="MS Gothic" w:hAnsi="Palatino Linotype" w:cs="Times New Roman"/>
          <w:sz w:val="24"/>
          <w:szCs w:val="24"/>
        </w:rPr>
        <w:t>particular  solicitó</w:t>
      </w:r>
      <w:proofErr w:type="gramEnd"/>
      <w:r w:rsidRPr="00660382">
        <w:rPr>
          <w:rFonts w:ascii="Palatino Linotype" w:eastAsia="MS Gothic" w:hAnsi="Palatino Linotype" w:cs="Times New Roman"/>
          <w:sz w:val="24"/>
          <w:szCs w:val="24"/>
        </w:rPr>
        <w:t xml:space="preserve"> </w:t>
      </w:r>
      <w:r w:rsidR="00FB056A" w:rsidRPr="00660382">
        <w:rPr>
          <w:rFonts w:ascii="Palatino Linotype" w:eastAsia="MS Gothic" w:hAnsi="Palatino Linotype" w:cs="Times New Roman"/>
          <w:sz w:val="24"/>
          <w:szCs w:val="24"/>
        </w:rPr>
        <w:t>de la servidora pública Lic. Dulce María Nava S</w:t>
      </w:r>
      <w:r w:rsidR="005E6582" w:rsidRPr="00660382">
        <w:rPr>
          <w:rFonts w:ascii="Palatino Linotype" w:eastAsia="MS Gothic" w:hAnsi="Palatino Linotype" w:cs="Times New Roman"/>
          <w:sz w:val="24"/>
          <w:szCs w:val="24"/>
        </w:rPr>
        <w:t xml:space="preserve">ánchez, adscrita al Consejo de la Mujer y Bienestar Social el último recibo de nómina firmado, documento que acredite el último grado académico, las funciones, atribuciones y documento que acredite alguna capacitación para atención al público. </w:t>
      </w:r>
    </w:p>
    <w:p w:rsidR="00086FA6" w:rsidRPr="00660382" w:rsidRDefault="00086FA6" w:rsidP="00086FA6">
      <w:pPr>
        <w:pStyle w:val="Prrafodelista"/>
        <w:spacing w:line="360" w:lineRule="auto"/>
        <w:ind w:left="0" w:right="48"/>
        <w:jc w:val="both"/>
        <w:rPr>
          <w:rFonts w:ascii="Palatino Linotype" w:eastAsia="MS Mincho" w:hAnsi="Palatino Linotype" w:cs="Arial"/>
          <w:i/>
          <w:sz w:val="24"/>
          <w:szCs w:val="24"/>
          <w:lang w:val="es-ES_tradnl" w:eastAsia="es-ES"/>
        </w:rPr>
      </w:pPr>
    </w:p>
    <w:p w:rsidR="00086FA6" w:rsidRPr="00660382" w:rsidRDefault="00086FA6" w:rsidP="00432597">
      <w:pPr>
        <w:pStyle w:val="Prrafodelista"/>
        <w:numPr>
          <w:ilvl w:val="0"/>
          <w:numId w:val="1"/>
        </w:numPr>
        <w:spacing w:line="360" w:lineRule="auto"/>
        <w:ind w:left="0" w:right="48" w:firstLine="0"/>
        <w:jc w:val="both"/>
        <w:rPr>
          <w:rFonts w:ascii="Palatino Linotype" w:eastAsia="MS Mincho" w:hAnsi="Palatino Linotype" w:cs="Arial"/>
          <w:i/>
          <w:sz w:val="28"/>
          <w:szCs w:val="24"/>
          <w:lang w:val="es-ES_tradnl" w:eastAsia="es-ES"/>
        </w:rPr>
      </w:pPr>
      <w:r w:rsidRPr="00660382">
        <w:rPr>
          <w:rFonts w:ascii="Palatino Linotype" w:hAnsi="Palatino Linotype"/>
          <w:iCs/>
          <w:color w:val="000000"/>
          <w:sz w:val="24"/>
          <w:szCs w:val="24"/>
        </w:rPr>
        <w:t xml:space="preserve">En  respuesta, el </w:t>
      </w:r>
      <w:r w:rsidRPr="00660382">
        <w:rPr>
          <w:rFonts w:ascii="Palatino Linotype" w:hAnsi="Palatino Linotype"/>
          <w:b/>
          <w:iCs/>
          <w:color w:val="000000"/>
          <w:sz w:val="24"/>
          <w:szCs w:val="24"/>
        </w:rPr>
        <w:t>SUJETO OBLIGADO</w:t>
      </w:r>
      <w:r w:rsidR="005E6582" w:rsidRPr="00660382">
        <w:rPr>
          <w:rFonts w:ascii="Palatino Linotype" w:hAnsi="Palatino Linotype"/>
          <w:iCs/>
          <w:color w:val="000000"/>
          <w:sz w:val="24"/>
          <w:szCs w:val="24"/>
        </w:rPr>
        <w:t xml:space="preserve"> entregó acuerdo del comité de transparencia mediante el cual aprueba la versión público de la cedula profesional, copia simple de la cédula profesional en versión pública, </w:t>
      </w:r>
      <w:r w:rsidR="006765A2" w:rsidRPr="00660382">
        <w:rPr>
          <w:rFonts w:ascii="Palatino Linotype" w:hAnsi="Palatino Linotype"/>
          <w:iCs/>
          <w:color w:val="000000"/>
          <w:sz w:val="24"/>
          <w:szCs w:val="24"/>
        </w:rPr>
        <w:t>oficio que contiene</w:t>
      </w:r>
      <w:r w:rsidR="005E6582" w:rsidRPr="00660382">
        <w:rPr>
          <w:rFonts w:ascii="Palatino Linotype" w:hAnsi="Palatino Linotype"/>
          <w:iCs/>
          <w:color w:val="000000"/>
          <w:sz w:val="24"/>
          <w:szCs w:val="24"/>
        </w:rPr>
        <w:t xml:space="preserve"> las funciones de la servidora p</w:t>
      </w:r>
      <w:r w:rsidR="005457BE" w:rsidRPr="00660382">
        <w:rPr>
          <w:rFonts w:ascii="Palatino Linotype" w:hAnsi="Palatino Linotype"/>
          <w:iCs/>
          <w:color w:val="000000"/>
          <w:sz w:val="24"/>
          <w:szCs w:val="24"/>
        </w:rPr>
        <w:t xml:space="preserve">ública, </w:t>
      </w:r>
      <w:r w:rsidR="005E6582" w:rsidRPr="00660382">
        <w:rPr>
          <w:rFonts w:ascii="Palatino Linotype" w:hAnsi="Palatino Linotype"/>
          <w:iCs/>
          <w:color w:val="000000"/>
          <w:sz w:val="24"/>
          <w:szCs w:val="24"/>
        </w:rPr>
        <w:t>document</w:t>
      </w:r>
      <w:r w:rsidR="005457BE" w:rsidRPr="00660382">
        <w:rPr>
          <w:rFonts w:ascii="Palatino Linotype" w:hAnsi="Palatino Linotype"/>
          <w:iCs/>
          <w:color w:val="000000"/>
          <w:sz w:val="24"/>
          <w:szCs w:val="24"/>
        </w:rPr>
        <w:t xml:space="preserve">o mediante el cual manifestó </w:t>
      </w:r>
      <w:r w:rsidR="005457BE" w:rsidRPr="00660382">
        <w:rPr>
          <w:rFonts w:ascii="Palatino Linotype" w:hAnsi="Palatino Linotype"/>
          <w:sz w:val="24"/>
        </w:rPr>
        <w:t>que los comprobantes de percepciones y deducciones del personal se genera de manera electrónica a través de la plataforma CFDI NÓMINA, por lo que no le es posible proporcionar el comprobante firmado de la servidora pública y en cuanto a los documentos que acrediten alguna capa</w:t>
      </w:r>
      <w:r w:rsidR="004C1ACA" w:rsidRPr="00660382">
        <w:rPr>
          <w:rFonts w:ascii="Palatino Linotype" w:hAnsi="Palatino Linotype"/>
          <w:sz w:val="24"/>
        </w:rPr>
        <w:t>citación, manif</w:t>
      </w:r>
      <w:r w:rsidR="005457BE" w:rsidRPr="00660382">
        <w:rPr>
          <w:rFonts w:ascii="Palatino Linotype" w:hAnsi="Palatino Linotype"/>
          <w:sz w:val="24"/>
        </w:rPr>
        <w:t>estó que de la búsqueda exhaustiva y razonable no se identificó  algún documento.</w:t>
      </w:r>
    </w:p>
    <w:p w:rsidR="005457BE" w:rsidRPr="00660382" w:rsidRDefault="005457BE" w:rsidP="005457BE">
      <w:pPr>
        <w:pStyle w:val="Prrafodelista"/>
        <w:spacing w:line="360" w:lineRule="auto"/>
        <w:ind w:left="0" w:right="48"/>
        <w:jc w:val="both"/>
        <w:rPr>
          <w:rFonts w:ascii="Palatino Linotype" w:eastAsia="MS Mincho" w:hAnsi="Palatino Linotype" w:cs="Arial"/>
          <w:i/>
          <w:sz w:val="28"/>
          <w:szCs w:val="24"/>
          <w:lang w:val="es-ES_tradnl" w:eastAsia="es-ES"/>
        </w:rPr>
      </w:pPr>
    </w:p>
    <w:p w:rsidR="005457BE" w:rsidRPr="00660382" w:rsidRDefault="005457BE" w:rsidP="00086FA6">
      <w:pPr>
        <w:pStyle w:val="Prrafodelista"/>
        <w:numPr>
          <w:ilvl w:val="0"/>
          <w:numId w:val="1"/>
        </w:numPr>
        <w:spacing w:line="360" w:lineRule="auto"/>
        <w:ind w:left="0" w:right="48" w:firstLine="0"/>
        <w:jc w:val="both"/>
        <w:rPr>
          <w:rFonts w:ascii="Palatino Linotype" w:eastAsia="MS Gothic" w:hAnsi="Palatino Linotype" w:cs="Times New Roman"/>
          <w:sz w:val="24"/>
        </w:rPr>
      </w:pPr>
      <w:r w:rsidRPr="00660382">
        <w:rPr>
          <w:rFonts w:ascii="Palatino Linotype" w:eastAsia="MS Gothic" w:hAnsi="Palatino Linotype" w:cs="Times New Roman"/>
          <w:sz w:val="24"/>
        </w:rPr>
        <w:t>Derivado de la respuesta del SUJETO OBLIGADO, el particular se inconform</w:t>
      </w:r>
      <w:r w:rsidR="00D20F7E" w:rsidRPr="00660382">
        <w:rPr>
          <w:rFonts w:ascii="Palatino Linotype" w:eastAsia="MS Gothic" w:hAnsi="Palatino Linotype" w:cs="Times New Roman"/>
          <w:sz w:val="24"/>
        </w:rPr>
        <w:t>ó mediante el recurso de revisión manifestando como motivo de inconformidad que no se entrega la información completa.</w:t>
      </w:r>
    </w:p>
    <w:p w:rsidR="005457BE" w:rsidRPr="00660382" w:rsidRDefault="005457BE" w:rsidP="005457BE">
      <w:pPr>
        <w:pStyle w:val="Prrafodelista"/>
        <w:rPr>
          <w:rFonts w:ascii="Palatino Linotype" w:eastAsia="MS Gothic" w:hAnsi="Palatino Linotype" w:cs="Times New Roman"/>
          <w:sz w:val="24"/>
        </w:rPr>
      </w:pPr>
    </w:p>
    <w:p w:rsidR="00086FA6" w:rsidRPr="00660382" w:rsidRDefault="00086FA6" w:rsidP="00086FA6">
      <w:pPr>
        <w:pStyle w:val="Prrafodelista"/>
        <w:numPr>
          <w:ilvl w:val="0"/>
          <w:numId w:val="1"/>
        </w:numPr>
        <w:spacing w:line="360" w:lineRule="auto"/>
        <w:ind w:left="0" w:right="48" w:firstLine="0"/>
        <w:jc w:val="both"/>
        <w:rPr>
          <w:rFonts w:ascii="Palatino Linotype" w:eastAsia="MS Gothic" w:hAnsi="Palatino Linotype" w:cs="Times New Roman"/>
          <w:sz w:val="24"/>
        </w:rPr>
      </w:pPr>
      <w:r w:rsidRPr="00660382">
        <w:rPr>
          <w:rFonts w:ascii="Palatino Linotype" w:eastAsia="MS Gothic" w:hAnsi="Palatino Linotype" w:cs="Times New Roman"/>
          <w:sz w:val="24"/>
        </w:rPr>
        <w:t xml:space="preserve">En consecuencia, la Litis del presente asunto corresponde en resolver si el </w:t>
      </w:r>
      <w:r w:rsidRPr="00660382">
        <w:rPr>
          <w:rFonts w:ascii="Palatino Linotype" w:eastAsia="MS Gothic" w:hAnsi="Palatino Linotype" w:cs="Times New Roman"/>
          <w:b/>
          <w:sz w:val="24"/>
        </w:rPr>
        <w:t>SUJETO OBLIGADO</w:t>
      </w:r>
      <w:r w:rsidRPr="00660382">
        <w:rPr>
          <w:rFonts w:ascii="Palatino Linotype" w:eastAsia="MS Gothic" w:hAnsi="Palatino Linotype" w:cs="Times New Roman"/>
          <w:sz w:val="24"/>
        </w:rPr>
        <w:t xml:space="preserve"> atendió la solicitud con apego a los principios establecidos en el artículo 11 </w:t>
      </w:r>
      <w:r w:rsidRPr="00660382">
        <w:rPr>
          <w:rFonts w:ascii="Palatino Linotype" w:eastAsia="MS Gothic" w:hAnsi="Palatino Linotype" w:cs="Times New Roman"/>
          <w:sz w:val="24"/>
        </w:rPr>
        <w:lastRenderedPageBreak/>
        <w:t xml:space="preserve">de la Ley de Transparencia Local, si con la entrega de los documentos en respuesta se garantiza </w:t>
      </w:r>
      <w:r w:rsidR="00D20F7E" w:rsidRPr="00660382">
        <w:rPr>
          <w:rFonts w:ascii="Palatino Linotype" w:eastAsia="MS Gothic" w:hAnsi="Palatino Linotype" w:cs="Times New Roman"/>
          <w:sz w:val="24"/>
        </w:rPr>
        <w:t>que la información sea completa</w:t>
      </w:r>
      <w:r w:rsidRPr="00660382">
        <w:rPr>
          <w:rFonts w:ascii="Palatino Linotype" w:eastAsia="MS Gothic" w:hAnsi="Palatino Linotype" w:cs="Times New Roman"/>
          <w:sz w:val="24"/>
        </w:rPr>
        <w:t>.</w:t>
      </w:r>
    </w:p>
    <w:p w:rsidR="00086FA6" w:rsidRPr="00660382" w:rsidRDefault="00086FA6" w:rsidP="00086FA6">
      <w:pPr>
        <w:pStyle w:val="Prrafodelista"/>
        <w:spacing w:line="360" w:lineRule="auto"/>
        <w:ind w:left="0" w:right="48"/>
        <w:jc w:val="both"/>
        <w:rPr>
          <w:rFonts w:ascii="Palatino Linotype" w:eastAsia="MS Gothic" w:hAnsi="Palatino Linotype" w:cs="Times New Roman"/>
          <w:sz w:val="24"/>
        </w:rPr>
      </w:pPr>
    </w:p>
    <w:p w:rsidR="00086FA6" w:rsidRPr="00660382" w:rsidRDefault="00086FA6" w:rsidP="00086FA6">
      <w:pPr>
        <w:pStyle w:val="Prrafodelista"/>
        <w:numPr>
          <w:ilvl w:val="0"/>
          <w:numId w:val="1"/>
        </w:numPr>
        <w:spacing w:line="360" w:lineRule="auto"/>
        <w:ind w:left="0" w:right="48" w:firstLine="0"/>
        <w:jc w:val="both"/>
        <w:rPr>
          <w:rFonts w:ascii="Palatino Linotype" w:eastAsia="MS Gothic" w:hAnsi="Palatino Linotype" w:cs="Times New Roman"/>
          <w:sz w:val="24"/>
          <w:szCs w:val="24"/>
        </w:rPr>
      </w:pPr>
      <w:r w:rsidRPr="00660382">
        <w:rPr>
          <w:rFonts w:ascii="Palatino Linotype" w:eastAsia="MS Gothic" w:hAnsi="Palatino Linotype" w:cs="Times New Roman"/>
          <w:sz w:val="24"/>
        </w:rPr>
        <w:t xml:space="preserve">Así mismo determinar si se actualizan las causales de procedencia previstas en </w:t>
      </w:r>
      <w:r w:rsidR="00E529DF" w:rsidRPr="00660382">
        <w:rPr>
          <w:rFonts w:ascii="Palatino Linotype" w:eastAsia="MS Gothic" w:hAnsi="Palatino Linotype" w:cs="Times New Roman"/>
          <w:sz w:val="24"/>
        </w:rPr>
        <w:t>las fracciones I y V</w:t>
      </w:r>
      <w:r w:rsidRPr="00660382">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 y</w:t>
      </w:r>
      <w:r w:rsidRPr="00660382">
        <w:rPr>
          <w:rFonts w:ascii="Palatino Linotype" w:hAnsi="Palatino Linotype" w:cs="Arial"/>
          <w:sz w:val="24"/>
          <w:szCs w:val="24"/>
        </w:rPr>
        <w:t xml:space="preserve"> la</w:t>
      </w:r>
      <w:r w:rsidR="00D20F7E" w:rsidRPr="00660382">
        <w:rPr>
          <w:rFonts w:ascii="Palatino Linotype" w:hAnsi="Palatino Linotype" w:cs="Arial"/>
          <w:sz w:val="24"/>
          <w:szCs w:val="24"/>
        </w:rPr>
        <w:t xml:space="preserve"> entrega de información incompleta</w:t>
      </w:r>
      <w:r w:rsidRPr="00660382">
        <w:rPr>
          <w:rFonts w:ascii="Palatino Linotype" w:eastAsia="MS Gothic" w:hAnsi="Palatino Linotype" w:cs="Times New Roman"/>
          <w:sz w:val="24"/>
          <w:szCs w:val="24"/>
        </w:rPr>
        <w:t>.</w:t>
      </w:r>
    </w:p>
    <w:p w:rsidR="00086FA6" w:rsidRPr="00660382" w:rsidRDefault="00086FA6" w:rsidP="00086FA6">
      <w:pPr>
        <w:spacing w:line="360" w:lineRule="auto"/>
        <w:ind w:right="48"/>
        <w:contextualSpacing/>
        <w:jc w:val="both"/>
        <w:rPr>
          <w:rFonts w:ascii="Palatino Linotype" w:eastAsia="MS Mincho" w:hAnsi="Palatino Linotype" w:cs="Arial"/>
          <w:sz w:val="28"/>
          <w:szCs w:val="24"/>
          <w:lang w:val="es-ES_tradnl" w:eastAsia="es-ES"/>
        </w:rPr>
      </w:pPr>
    </w:p>
    <w:p w:rsidR="00086FA6" w:rsidRPr="00660382" w:rsidRDefault="00086FA6" w:rsidP="00086FA6">
      <w:pPr>
        <w:keepNext/>
        <w:keepLines/>
        <w:spacing w:line="360" w:lineRule="auto"/>
        <w:ind w:right="48"/>
        <w:outlineLvl w:val="0"/>
        <w:rPr>
          <w:rFonts w:ascii="Palatino Linotype" w:eastAsia="MS Gothic" w:hAnsi="Palatino Linotype" w:cstheme="majorBidi"/>
          <w:b/>
          <w:sz w:val="24"/>
          <w:szCs w:val="24"/>
          <w:lang w:val="es-ES_tradnl" w:eastAsia="es-ES"/>
        </w:rPr>
      </w:pPr>
      <w:bookmarkStart w:id="26" w:name="_Toc6517016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660382">
        <w:rPr>
          <w:rFonts w:ascii="Palatino Linotype" w:eastAsia="MS Gothic" w:hAnsi="Palatino Linotype" w:cstheme="majorBidi"/>
          <w:b/>
          <w:sz w:val="24"/>
          <w:szCs w:val="24"/>
          <w:lang w:val="es-ES_tradnl" w:eastAsia="es-ES"/>
        </w:rPr>
        <w:t>CUARTO. De previo y especial pronunciamiento</w:t>
      </w:r>
      <w:bookmarkEnd w:id="26"/>
      <w:r w:rsidRPr="00660382">
        <w:rPr>
          <w:rFonts w:ascii="Palatino Linotype" w:eastAsia="MS Gothic" w:hAnsi="Palatino Linotype" w:cstheme="majorBidi"/>
          <w:b/>
          <w:sz w:val="24"/>
          <w:szCs w:val="24"/>
          <w:lang w:val="es-ES_tradnl" w:eastAsia="es-ES"/>
        </w:rPr>
        <w:t xml:space="preserve"> </w:t>
      </w:r>
    </w:p>
    <w:p w:rsidR="00086FA6" w:rsidRPr="00660382" w:rsidRDefault="00086FA6" w:rsidP="00086FA6">
      <w:pPr>
        <w:keepNext/>
        <w:keepLines/>
        <w:spacing w:line="360" w:lineRule="auto"/>
        <w:ind w:right="48"/>
        <w:outlineLvl w:val="0"/>
        <w:rPr>
          <w:rFonts w:ascii="Palatino Linotype" w:eastAsia="MS Gothic" w:hAnsi="Palatino Linotype" w:cstheme="majorBidi"/>
          <w:b/>
          <w:sz w:val="24"/>
          <w:szCs w:val="24"/>
          <w:lang w:val="es-ES_tradnl" w:eastAsia="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 xml:space="preserve">Ahora bien, desde que inició, a finales de 2019, la crisis generada por el virus </w:t>
      </w:r>
      <w:r w:rsidRPr="00660382">
        <w:rPr>
          <w:rFonts w:ascii="Palatino Linotype" w:hAnsi="Palatino Linotype"/>
          <w:b/>
          <w:sz w:val="24"/>
          <w:szCs w:val="24"/>
          <w:lang w:val="es-ES"/>
        </w:rPr>
        <w:t xml:space="preserve">SARS-Cov-2 </w:t>
      </w:r>
      <w:proofErr w:type="gramStart"/>
      <w:r w:rsidRPr="00660382">
        <w:rPr>
          <w:rFonts w:ascii="Palatino Linotype" w:hAnsi="Palatino Linotype"/>
          <w:b/>
          <w:sz w:val="24"/>
          <w:szCs w:val="24"/>
          <w:lang w:val="es-ES"/>
        </w:rPr>
        <w:t>-  COVID</w:t>
      </w:r>
      <w:proofErr w:type="gramEnd"/>
      <w:r w:rsidRPr="00660382">
        <w:rPr>
          <w:rFonts w:ascii="Palatino Linotype" w:hAnsi="Palatino Linotype"/>
          <w:b/>
          <w:sz w:val="24"/>
          <w:szCs w:val="24"/>
          <w:lang w:val="es-ES"/>
        </w:rPr>
        <w:t>-19</w:t>
      </w:r>
      <w:r w:rsidRPr="00660382">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086FA6" w:rsidRPr="00660382" w:rsidRDefault="00086FA6" w:rsidP="00086FA6">
      <w:pPr>
        <w:pStyle w:val="Prrafodelista"/>
        <w:ind w:left="1778"/>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w:t>
      </w:r>
      <w:r w:rsidRPr="00660382">
        <w:rPr>
          <w:rFonts w:ascii="Palatino Linotype" w:hAnsi="Palatino Linotype"/>
          <w:sz w:val="24"/>
          <w:szCs w:val="24"/>
          <w:lang w:val="es-ES"/>
        </w:rPr>
        <w:lastRenderedPageBreak/>
        <w:t>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w:t>
      </w:r>
      <w:r w:rsidRPr="00660382">
        <w:rPr>
          <w:rFonts w:ascii="Palatino Linotype" w:hAnsi="Palatino Linotype"/>
          <w:sz w:val="24"/>
          <w:szCs w:val="24"/>
          <w:lang w:val="es-ES"/>
        </w:rPr>
        <w:lastRenderedPageBreak/>
        <w:t>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w:t>
      </w:r>
      <w:r w:rsidRPr="00660382">
        <w:rPr>
          <w:rFonts w:ascii="Palatino Linotype" w:hAnsi="Palatino Linotype"/>
          <w:sz w:val="24"/>
          <w:szCs w:val="24"/>
          <w:lang w:val="es-ES"/>
        </w:rPr>
        <w:lastRenderedPageBreak/>
        <w:t xml:space="preserve">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086FA6" w:rsidRPr="00660382" w:rsidRDefault="00086FA6" w:rsidP="00086FA6">
      <w:pPr>
        <w:pStyle w:val="Prrafodelista"/>
        <w:spacing w:line="360" w:lineRule="auto"/>
        <w:ind w:left="0"/>
        <w:jc w:val="both"/>
        <w:rPr>
          <w:rFonts w:ascii="Palatino Linotype" w:hAnsi="Palatino Linotype"/>
          <w:sz w:val="24"/>
          <w:szCs w:val="24"/>
          <w:lang w:val="es-ES"/>
        </w:rPr>
      </w:pPr>
    </w:p>
    <w:p w:rsidR="00086FA6" w:rsidRPr="00660382" w:rsidRDefault="00086FA6" w:rsidP="00086FA6">
      <w:pPr>
        <w:pStyle w:val="Prrafodelista"/>
        <w:numPr>
          <w:ilvl w:val="0"/>
          <w:numId w:val="1"/>
        </w:numPr>
        <w:spacing w:line="360" w:lineRule="auto"/>
        <w:ind w:left="0" w:firstLine="0"/>
        <w:jc w:val="both"/>
        <w:rPr>
          <w:rFonts w:ascii="Palatino Linotype" w:hAnsi="Palatino Linotype"/>
          <w:sz w:val="24"/>
          <w:szCs w:val="24"/>
          <w:lang w:val="es-ES"/>
        </w:rPr>
      </w:pPr>
      <w:r w:rsidRPr="00660382">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086FA6" w:rsidRPr="00660382" w:rsidRDefault="00086FA6" w:rsidP="00086FA6">
      <w:pPr>
        <w:pStyle w:val="Prrafodelista"/>
        <w:tabs>
          <w:tab w:val="left" w:pos="0"/>
        </w:tabs>
        <w:spacing w:line="360" w:lineRule="auto"/>
        <w:ind w:left="0" w:right="48"/>
        <w:jc w:val="both"/>
        <w:rPr>
          <w:rFonts w:ascii="Palatino Linotype" w:hAnsi="Palatino Linotype"/>
          <w:i/>
          <w:sz w:val="24"/>
        </w:rPr>
      </w:pPr>
    </w:p>
    <w:p w:rsidR="00086FA6" w:rsidRPr="00660382" w:rsidRDefault="00086FA6" w:rsidP="00086FA6">
      <w:pPr>
        <w:keepNext/>
        <w:keepLines/>
        <w:spacing w:line="360" w:lineRule="auto"/>
        <w:ind w:right="48"/>
        <w:outlineLvl w:val="0"/>
        <w:rPr>
          <w:rFonts w:ascii="Palatino Linotype" w:eastAsia="MS Gothic" w:hAnsi="Palatino Linotype" w:cstheme="majorBidi"/>
          <w:b/>
          <w:sz w:val="24"/>
          <w:szCs w:val="24"/>
          <w:lang w:val="es-ES_tradnl" w:eastAsia="es-ES"/>
        </w:rPr>
      </w:pPr>
      <w:bookmarkStart w:id="27" w:name="_Toc65170170"/>
      <w:r w:rsidRPr="00660382">
        <w:rPr>
          <w:rFonts w:ascii="Palatino Linotype" w:eastAsia="MS Gothic" w:hAnsi="Palatino Linotype" w:cstheme="majorBidi"/>
          <w:b/>
          <w:sz w:val="24"/>
          <w:szCs w:val="24"/>
          <w:lang w:val="es-ES_tradnl" w:eastAsia="es-ES"/>
        </w:rPr>
        <w:t xml:space="preserve">QUINTO. Del estudio y resolución del recurso de </w:t>
      </w:r>
      <w:bookmarkEnd w:id="22"/>
      <w:bookmarkEnd w:id="23"/>
      <w:bookmarkEnd w:id="24"/>
      <w:bookmarkEnd w:id="25"/>
      <w:r w:rsidRPr="00660382">
        <w:rPr>
          <w:rFonts w:ascii="Palatino Linotype" w:eastAsia="MS Gothic" w:hAnsi="Palatino Linotype" w:cstheme="majorBidi"/>
          <w:b/>
          <w:sz w:val="24"/>
          <w:szCs w:val="24"/>
          <w:lang w:val="es-ES_tradnl" w:eastAsia="es-ES"/>
        </w:rPr>
        <w:t>revisión.</w:t>
      </w:r>
      <w:bookmarkEnd w:id="27"/>
    </w:p>
    <w:p w:rsidR="00086FA6" w:rsidRPr="00660382" w:rsidRDefault="00086FA6" w:rsidP="00086FA6">
      <w:pPr>
        <w:keepNext/>
        <w:keepLines/>
        <w:spacing w:line="360" w:lineRule="auto"/>
        <w:ind w:right="48"/>
        <w:outlineLvl w:val="0"/>
        <w:rPr>
          <w:rFonts w:ascii="Palatino Linotype" w:eastAsia="MS Gothic" w:hAnsi="Palatino Linotype" w:cstheme="majorBidi"/>
          <w:b/>
          <w:sz w:val="24"/>
          <w:szCs w:val="24"/>
          <w:lang w:val="es-ES_tradnl" w:eastAsia="es-ES"/>
        </w:rPr>
      </w:pPr>
    </w:p>
    <w:p w:rsidR="00086FA6" w:rsidRPr="00660382" w:rsidRDefault="00086FA6" w:rsidP="00086FA6">
      <w:pPr>
        <w:pStyle w:val="Prrafodelista"/>
        <w:numPr>
          <w:ilvl w:val="0"/>
          <w:numId w:val="1"/>
        </w:numPr>
        <w:tabs>
          <w:tab w:val="left" w:pos="66"/>
        </w:tabs>
        <w:spacing w:line="360" w:lineRule="auto"/>
        <w:ind w:left="0" w:right="48" w:firstLine="0"/>
        <w:jc w:val="both"/>
        <w:rPr>
          <w:rFonts w:ascii="Palatino Linotype" w:eastAsia="MS Mincho" w:hAnsi="Palatino Linotype" w:cs="Arial"/>
          <w:i/>
          <w:sz w:val="24"/>
          <w:szCs w:val="24"/>
          <w:lang w:eastAsia="es-ES"/>
        </w:rPr>
      </w:pPr>
      <w:bookmarkStart w:id="28" w:name="_Toc498528948"/>
      <w:bookmarkStart w:id="29" w:name="_Toc536105844"/>
      <w:bookmarkStart w:id="30" w:name="_Toc22238402"/>
      <w:r w:rsidRPr="00660382">
        <w:rPr>
          <w:rFonts w:ascii="Palatino Linotype" w:eastAsia="MS Gothic" w:hAnsi="Palatino Linotype"/>
          <w:b/>
          <w:sz w:val="24"/>
          <w:lang w:val="es-ES_tradnl" w:eastAsia="es-ES"/>
        </w:rPr>
        <w:t xml:space="preserve">I. </w:t>
      </w:r>
      <w:bookmarkStart w:id="31" w:name="_Toc494366431"/>
      <w:bookmarkEnd w:id="28"/>
      <w:bookmarkEnd w:id="29"/>
      <w:bookmarkEnd w:id="30"/>
      <w:r w:rsidRPr="00660382">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660382">
        <w:rPr>
          <w:rFonts w:ascii="Palatino Linotype" w:eastAsia="Calibri" w:hAnsi="Palatino Linotype" w:cs="Arial"/>
          <w:sz w:val="24"/>
          <w:szCs w:val="24"/>
          <w:lang w:val="es-ES"/>
        </w:rPr>
        <w:t>Ley de Transparencia y Acceso a la Información Pública del Estado de México y Municipios</w:t>
      </w:r>
      <w:r w:rsidRPr="00660382">
        <w:rPr>
          <w:rFonts w:ascii="Palatino Linotype" w:eastAsia="Times New Roman" w:hAnsi="Palatino Linotype" w:cs="Arial"/>
          <w:sz w:val="24"/>
          <w:szCs w:val="24"/>
          <w:lang w:val="es-ES" w:eastAsia="es-MX"/>
        </w:rPr>
        <w:t>.</w:t>
      </w:r>
    </w:p>
    <w:p w:rsidR="00086FA6" w:rsidRPr="00660382" w:rsidRDefault="00086FA6" w:rsidP="00086FA6">
      <w:pPr>
        <w:pStyle w:val="Prrafodelista"/>
        <w:tabs>
          <w:tab w:val="left" w:pos="66"/>
        </w:tabs>
        <w:spacing w:line="360" w:lineRule="auto"/>
        <w:ind w:left="0" w:right="48"/>
        <w:jc w:val="both"/>
        <w:rPr>
          <w:rFonts w:ascii="Palatino Linotype" w:eastAsia="MS Mincho" w:hAnsi="Palatino Linotype" w:cs="Arial"/>
          <w:i/>
          <w:sz w:val="24"/>
          <w:szCs w:val="24"/>
          <w:lang w:eastAsia="es-ES"/>
        </w:rPr>
      </w:pPr>
    </w:p>
    <w:p w:rsidR="00086FA6" w:rsidRPr="00660382" w:rsidRDefault="00086FA6" w:rsidP="00086FA6">
      <w:pPr>
        <w:pStyle w:val="Prrafodelista"/>
        <w:keepNext/>
        <w:keepLines/>
        <w:spacing w:line="360" w:lineRule="auto"/>
        <w:ind w:left="0" w:right="48"/>
        <w:outlineLvl w:val="0"/>
        <w:rPr>
          <w:rFonts w:ascii="Palatino Linotype" w:eastAsia="MS Gothic" w:hAnsi="Palatino Linotype" w:cstheme="majorBidi"/>
          <w:b/>
          <w:sz w:val="24"/>
          <w:szCs w:val="24"/>
          <w:lang w:val="es-ES_tradnl" w:eastAsia="es-ES"/>
        </w:rPr>
      </w:pPr>
      <w:bookmarkStart w:id="32" w:name="_Toc31301157"/>
      <w:bookmarkStart w:id="33" w:name="_Toc65170171"/>
      <w:r w:rsidRPr="00660382">
        <w:rPr>
          <w:rFonts w:ascii="Palatino Linotype" w:eastAsia="MS Gothic" w:hAnsi="Palatino Linotype" w:cstheme="majorBidi"/>
          <w:b/>
          <w:sz w:val="24"/>
          <w:szCs w:val="24"/>
          <w:lang w:val="es-ES_tradnl" w:eastAsia="es-ES"/>
        </w:rPr>
        <w:t>I. Fuente Obligacional.</w:t>
      </w:r>
      <w:bookmarkEnd w:id="32"/>
      <w:bookmarkEnd w:id="33"/>
      <w:r w:rsidRPr="00660382">
        <w:rPr>
          <w:rFonts w:ascii="Palatino Linotype" w:eastAsia="MS Gothic" w:hAnsi="Palatino Linotype" w:cstheme="majorBidi"/>
          <w:b/>
          <w:sz w:val="24"/>
          <w:szCs w:val="24"/>
          <w:lang w:val="es-ES_tradnl" w:eastAsia="es-ES"/>
        </w:rPr>
        <w:t xml:space="preserve"> </w:t>
      </w:r>
    </w:p>
    <w:p w:rsidR="00086FA6" w:rsidRPr="00660382" w:rsidRDefault="00086FA6" w:rsidP="00086FA6">
      <w:pPr>
        <w:spacing w:line="360" w:lineRule="auto"/>
        <w:ind w:right="48"/>
        <w:rPr>
          <w:rFonts w:ascii="Palatino Linotype" w:eastAsia="MS Mincho" w:hAnsi="Palatino Linotype" w:cs="Times New Roman"/>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660382">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086FA6" w:rsidRPr="00660382" w:rsidRDefault="00086FA6" w:rsidP="00086FA6">
      <w:pPr>
        <w:spacing w:line="360" w:lineRule="auto"/>
        <w:ind w:right="48"/>
        <w:contextualSpacing/>
        <w:jc w:val="both"/>
        <w:rPr>
          <w:rFonts w:ascii="Palatino Linotype" w:eastAsia="MS Mincho" w:hAnsi="Palatino Linotype" w:cs="Times New Roman"/>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sz w:val="24"/>
          <w:szCs w:val="24"/>
          <w:lang w:val="es-ES_tradnl" w:eastAsia="es-ES"/>
        </w:rPr>
        <w:t xml:space="preserve">El </w:t>
      </w:r>
      <w:r w:rsidRPr="00660382">
        <w:rPr>
          <w:rFonts w:ascii="Palatino Linotype" w:eastAsia="MS Mincho" w:hAnsi="Palatino Linotype" w:cs="Times New Roman"/>
          <w:b/>
          <w:sz w:val="24"/>
          <w:szCs w:val="24"/>
          <w:lang w:val="es-ES_tradnl" w:eastAsia="es-ES"/>
        </w:rPr>
        <w:t>Sujeto Obligado</w:t>
      </w:r>
      <w:r w:rsidRPr="00660382">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660382">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660382">
        <w:rPr>
          <w:rFonts w:ascii="Palatino Linotype" w:eastAsia="MS Mincho" w:hAnsi="Palatino Linotype" w:cstheme="majorBidi"/>
          <w:b/>
          <w:sz w:val="24"/>
          <w:szCs w:val="24"/>
          <w:lang w:val="es-ES_tradnl" w:eastAsia="es-ES"/>
        </w:rPr>
        <w:t xml:space="preserve"> </w:t>
      </w:r>
      <w:r w:rsidRPr="00660382">
        <w:rPr>
          <w:rFonts w:ascii="Palatino Linotype" w:eastAsia="MS Mincho" w:hAnsi="Palatino Linotype" w:cstheme="majorBidi"/>
          <w:sz w:val="24"/>
          <w:szCs w:val="24"/>
          <w:lang w:val="es-ES_tradnl" w:eastAsia="es-ES"/>
        </w:rPr>
        <w:t xml:space="preserve">al señalar la obligación de </w:t>
      </w:r>
      <w:r w:rsidRPr="00660382">
        <w:rPr>
          <w:rFonts w:ascii="Palatino Linotype" w:eastAsia="MS Mincho" w:hAnsi="Palatino Linotype" w:cstheme="majorBidi"/>
          <w:i/>
          <w:sz w:val="24"/>
          <w:szCs w:val="24"/>
          <w:lang w:val="es-ES_tradnl" w:eastAsia="es-ES"/>
        </w:rPr>
        <w:t xml:space="preserve">“promover, respetar, proteger y garantizar los derechos humanos”, </w:t>
      </w:r>
      <w:r w:rsidRPr="00660382">
        <w:rPr>
          <w:rFonts w:ascii="Palatino Linotype" w:eastAsia="MS Mincho" w:hAnsi="Palatino Linotype" w:cstheme="majorBidi"/>
          <w:sz w:val="24"/>
          <w:szCs w:val="24"/>
          <w:lang w:val="es-ES_tradnl" w:eastAsia="es-ES"/>
        </w:rPr>
        <w:t>entre los cuales se encuentra dicho derecho.</w:t>
      </w:r>
    </w:p>
    <w:p w:rsidR="00086FA6" w:rsidRPr="00660382" w:rsidRDefault="00086FA6" w:rsidP="00086FA6">
      <w:pPr>
        <w:spacing w:line="360" w:lineRule="auto"/>
        <w:ind w:right="48"/>
        <w:contextualSpacing/>
        <w:jc w:val="both"/>
        <w:rPr>
          <w:rFonts w:ascii="Palatino Linotype" w:eastAsia="MS Mincho" w:hAnsi="Palatino Linotype" w:cstheme="majorBidi"/>
          <w:i/>
          <w:sz w:val="24"/>
          <w:szCs w:val="24"/>
          <w:lang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heme="majorBidi"/>
          <w:i/>
          <w:sz w:val="24"/>
          <w:szCs w:val="24"/>
          <w:lang w:val="es-ES" w:eastAsia="es-ES"/>
        </w:rPr>
      </w:pPr>
      <w:r w:rsidRPr="00660382">
        <w:rPr>
          <w:rFonts w:ascii="Palatino Linotype" w:eastAsia="MS Mincho" w:hAnsi="Palatino Linotype" w:cstheme="majorBidi"/>
          <w:sz w:val="24"/>
          <w:szCs w:val="24"/>
          <w:lang w:eastAsia="es-ES"/>
        </w:rPr>
        <w:t xml:space="preserve">Por cuanto hace al contenido del artículo 6 segundo párrafo, apartado A. fracción I </w:t>
      </w:r>
      <w:r w:rsidRPr="00660382">
        <w:rPr>
          <w:rFonts w:ascii="Palatino Linotype" w:eastAsia="MS Mincho" w:hAnsi="Palatino Linotype" w:cstheme="majorBidi"/>
          <w:sz w:val="24"/>
          <w:szCs w:val="24"/>
          <w:lang w:val="es-ES" w:eastAsia="es-ES"/>
        </w:rPr>
        <w:t xml:space="preserve">de la Constitución Política de los Estados Unidos Mexicanos el cual establece </w:t>
      </w:r>
      <w:r w:rsidRPr="00660382">
        <w:rPr>
          <w:rFonts w:ascii="Palatino Linotype" w:eastAsia="MS Mincho" w:hAnsi="Palatino Linotype" w:cstheme="majorBidi"/>
          <w:sz w:val="24"/>
          <w:szCs w:val="24"/>
          <w:lang w:eastAsia="es-ES"/>
        </w:rPr>
        <w:t xml:space="preserve">que </w:t>
      </w:r>
      <w:r w:rsidRPr="00660382">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660382">
        <w:rPr>
          <w:rFonts w:ascii="Palatino Linotype" w:eastAsia="MS Mincho" w:hAnsi="Palatino Linotype" w:cstheme="majorBidi"/>
          <w:b/>
          <w:i/>
          <w:sz w:val="24"/>
          <w:szCs w:val="24"/>
          <w:lang w:val="es-ES" w:eastAsia="es-ES"/>
        </w:rPr>
        <w:t>es pública</w:t>
      </w:r>
      <w:r w:rsidRPr="00660382">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86FA6" w:rsidRPr="00660382" w:rsidRDefault="00086FA6" w:rsidP="00086FA6">
      <w:pPr>
        <w:spacing w:line="360" w:lineRule="auto"/>
        <w:ind w:right="48"/>
        <w:contextualSpacing/>
        <w:jc w:val="both"/>
        <w:rPr>
          <w:rFonts w:ascii="Palatino Linotype" w:eastAsia="MS Mincho" w:hAnsi="Palatino Linotype" w:cstheme="majorBidi"/>
          <w:i/>
          <w:sz w:val="24"/>
          <w:szCs w:val="24"/>
          <w:lang w:val="es-ES"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heme="majorBidi"/>
          <w:i/>
          <w:sz w:val="24"/>
          <w:szCs w:val="24"/>
          <w:lang w:eastAsia="es-ES"/>
        </w:rPr>
      </w:pPr>
      <w:r w:rsidRPr="00660382">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60382">
        <w:rPr>
          <w:rFonts w:ascii="Palatino Linotype" w:eastAsia="MS Mincho" w:hAnsi="Palatino Linotype" w:cstheme="majorBidi"/>
          <w:i/>
          <w:sz w:val="24"/>
          <w:szCs w:val="24"/>
          <w:lang w:val="es-ES_tradnl" w:eastAsia="es-ES"/>
        </w:rPr>
        <w:t>generen, administren o posean las autoridades</w:t>
      </w:r>
      <w:r w:rsidRPr="00660382">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086FA6" w:rsidRPr="00660382" w:rsidRDefault="00086FA6" w:rsidP="00086FA6">
      <w:pPr>
        <w:spacing w:line="360" w:lineRule="auto"/>
        <w:ind w:right="48"/>
        <w:contextualSpacing/>
        <w:jc w:val="both"/>
        <w:rPr>
          <w:rFonts w:ascii="Palatino Linotype" w:eastAsia="MS Mincho" w:hAnsi="Palatino Linotype" w:cstheme="majorBidi"/>
          <w:i/>
          <w:sz w:val="24"/>
          <w:szCs w:val="24"/>
          <w:lang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086FA6" w:rsidRPr="00660382" w:rsidRDefault="00086FA6" w:rsidP="00086FA6">
      <w:pPr>
        <w:spacing w:line="360" w:lineRule="auto"/>
        <w:ind w:right="48"/>
        <w:contextualSpacing/>
        <w:jc w:val="both"/>
        <w:rPr>
          <w:rFonts w:ascii="Palatino Linotype" w:eastAsia="MS Mincho" w:hAnsi="Palatino Linotype" w:cs="Times New Roman"/>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i/>
          <w:sz w:val="24"/>
          <w:szCs w:val="24"/>
          <w:lang w:val="es-ES_tradnl" w:eastAsia="es-ES"/>
        </w:rPr>
      </w:pPr>
      <w:r w:rsidRPr="00660382">
        <w:rPr>
          <w:rFonts w:ascii="Palatino Linotype" w:eastAsia="MS Mincho" w:hAnsi="Palatino Linotype" w:cs="Times New Roman"/>
          <w:sz w:val="24"/>
          <w:szCs w:val="24"/>
          <w:lang w:val="es-ES_tradnl" w:eastAsia="es-ES"/>
        </w:rPr>
        <w:lastRenderedPageBreak/>
        <w:t xml:space="preserve">De acuerdo con el artículo 4 de la Ley en la materia, señala que </w:t>
      </w:r>
      <w:r w:rsidRPr="00660382">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086FA6" w:rsidRPr="00660382" w:rsidRDefault="00086FA6" w:rsidP="00086FA6">
      <w:pPr>
        <w:spacing w:line="360" w:lineRule="auto"/>
        <w:ind w:right="48"/>
        <w:contextualSpacing/>
        <w:jc w:val="both"/>
        <w:rPr>
          <w:rFonts w:ascii="Palatino Linotype" w:eastAsia="MS Mincho" w:hAnsi="Palatino Linotype" w:cs="Times New Roman"/>
          <w:i/>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086FA6" w:rsidRPr="00660382" w:rsidRDefault="00086FA6" w:rsidP="00086FA6">
      <w:pPr>
        <w:spacing w:line="360" w:lineRule="auto"/>
        <w:ind w:right="48"/>
        <w:contextualSpacing/>
        <w:jc w:val="both"/>
        <w:rPr>
          <w:rFonts w:ascii="Palatino Linotype" w:eastAsia="MS Mincho" w:hAnsi="Palatino Linotype" w:cs="Times New Roman"/>
          <w:sz w:val="24"/>
          <w:szCs w:val="24"/>
          <w:lang w:val="es-ES_tradnl" w:eastAsia="es-ES"/>
        </w:rPr>
      </w:pPr>
    </w:p>
    <w:p w:rsidR="00086FA6" w:rsidRPr="00660382" w:rsidRDefault="00086FA6" w:rsidP="00086FA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660382">
        <w:rPr>
          <w:rFonts w:ascii="Palatino Linotype" w:eastAsia="MS Mincho" w:hAnsi="Palatino Linotype" w:cs="Times New Roman"/>
          <w:sz w:val="24"/>
          <w:szCs w:val="24"/>
          <w:lang w:val="es-ES_tradnl" w:eastAsia="es-ES"/>
        </w:rPr>
        <w:t>Por lo que, toda la información que sea generada, poseída y administrada por el</w:t>
      </w:r>
      <w:r w:rsidRPr="00660382">
        <w:rPr>
          <w:rFonts w:ascii="Palatino Linotype" w:eastAsia="MS Mincho" w:hAnsi="Palatino Linotype" w:cs="Times New Roman"/>
          <w:b/>
          <w:sz w:val="24"/>
          <w:szCs w:val="24"/>
          <w:lang w:val="es-ES_tradnl" w:eastAsia="es-ES"/>
        </w:rPr>
        <w:t xml:space="preserve"> Sujeto Obligado,</w:t>
      </w:r>
      <w:r w:rsidRPr="00660382">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086FA6" w:rsidRPr="00660382" w:rsidRDefault="00086FA6" w:rsidP="00086FA6">
      <w:pPr>
        <w:spacing w:line="360" w:lineRule="auto"/>
        <w:ind w:right="48"/>
        <w:contextualSpacing/>
        <w:jc w:val="both"/>
        <w:rPr>
          <w:rFonts w:ascii="Palatino Linotype" w:eastAsia="MS Mincho" w:hAnsi="Palatino Linotype" w:cs="Times New Roman"/>
          <w:sz w:val="24"/>
          <w:szCs w:val="24"/>
          <w:lang w:val="es-ES_tradnl" w:eastAsia="es-ES"/>
        </w:rPr>
      </w:pPr>
    </w:p>
    <w:p w:rsidR="00086FA6" w:rsidRPr="00660382" w:rsidRDefault="00086FA6" w:rsidP="00086FA6">
      <w:pPr>
        <w:keepNext/>
        <w:keepLines/>
        <w:spacing w:line="360" w:lineRule="auto"/>
        <w:ind w:right="48"/>
        <w:outlineLvl w:val="0"/>
        <w:rPr>
          <w:rFonts w:ascii="Palatino Linotype" w:eastAsia="MS Gothic" w:hAnsi="Palatino Linotype" w:cstheme="majorBidi"/>
          <w:b/>
          <w:sz w:val="24"/>
          <w:szCs w:val="24"/>
          <w:lang w:val="es-ES_tradnl" w:eastAsia="es-ES"/>
        </w:rPr>
      </w:pPr>
      <w:bookmarkStart w:id="34" w:name="_Toc31301158"/>
      <w:bookmarkStart w:id="35" w:name="_Toc65170172"/>
      <w:r w:rsidRPr="00660382">
        <w:rPr>
          <w:rFonts w:ascii="Palatino Linotype" w:eastAsia="MS Gothic" w:hAnsi="Palatino Linotype" w:cstheme="majorBidi"/>
          <w:b/>
          <w:sz w:val="24"/>
          <w:szCs w:val="24"/>
          <w:lang w:val="es-ES_tradnl" w:eastAsia="es-ES"/>
        </w:rPr>
        <w:t>II. De la información solicitada y la respuesta del Sujeto Obligado.</w:t>
      </w:r>
      <w:bookmarkEnd w:id="34"/>
      <w:bookmarkEnd w:id="35"/>
      <w:r w:rsidRPr="00660382">
        <w:rPr>
          <w:rFonts w:ascii="Palatino Linotype" w:eastAsia="MS Gothic" w:hAnsi="Palatino Linotype" w:cstheme="majorBidi"/>
          <w:b/>
          <w:sz w:val="24"/>
          <w:szCs w:val="24"/>
          <w:lang w:val="es-ES_tradnl" w:eastAsia="es-ES"/>
        </w:rPr>
        <w:t xml:space="preserve"> </w:t>
      </w:r>
    </w:p>
    <w:p w:rsidR="00086FA6" w:rsidRPr="00660382" w:rsidRDefault="00086FA6" w:rsidP="00086FA6">
      <w:pPr>
        <w:spacing w:line="360" w:lineRule="auto"/>
        <w:ind w:right="48"/>
        <w:contextualSpacing/>
        <w:jc w:val="both"/>
        <w:rPr>
          <w:rFonts w:ascii="Palatino Linotype" w:eastAsia="MS Mincho" w:hAnsi="Palatino Linotype" w:cs="Times New Roman"/>
          <w:sz w:val="24"/>
          <w:szCs w:val="24"/>
          <w:lang w:val="es-ES_tradnl" w:eastAsia="es-ES"/>
        </w:rPr>
      </w:pPr>
    </w:p>
    <w:p w:rsidR="00D20F7E" w:rsidRPr="00660382" w:rsidRDefault="00086FA6" w:rsidP="00E87456">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Pr="00660382">
        <w:rPr>
          <w:rFonts w:ascii="Palatino Linotype" w:eastAsia="MS Mincho" w:hAnsi="Palatino Linotype" w:cs="Times New Roman"/>
          <w:b/>
          <w:sz w:val="24"/>
          <w:szCs w:val="24"/>
          <w:lang w:val="es-ES_tradnl" w:eastAsia="es-ES"/>
        </w:rPr>
        <w:t>Sujeto Obligado</w:t>
      </w:r>
      <w:bookmarkStart w:id="36" w:name="_Toc521949107"/>
      <w:bookmarkStart w:id="37" w:name="_Toc522209067"/>
      <w:bookmarkStart w:id="38" w:name="_Toc523908140"/>
      <w:bookmarkStart w:id="39" w:name="_Toc30090207"/>
      <w:bookmarkStart w:id="40" w:name="_Toc26441935"/>
      <w:bookmarkStart w:id="41" w:name="_Toc11834466"/>
      <w:bookmarkStart w:id="42" w:name="_Toc12448142"/>
      <w:bookmarkStart w:id="43" w:name="_Toc31301160"/>
      <w:bookmarkStart w:id="44" w:name="_Toc57154367"/>
      <w:r w:rsidR="00D20F7E" w:rsidRPr="00660382">
        <w:rPr>
          <w:rFonts w:ascii="Palatino Linotype" w:eastAsia="MS Mincho" w:hAnsi="Palatino Linotype" w:cs="Times New Roman"/>
          <w:sz w:val="24"/>
          <w:szCs w:val="24"/>
          <w:lang w:val="es-ES_tradnl" w:eastAsia="es-ES"/>
        </w:rPr>
        <w:t>, por lo que de acuerdo a las constancias que obran en el expediente electrónico SAIMEX, requirió de la Ser</w:t>
      </w:r>
      <w:r w:rsidR="00E87456" w:rsidRPr="00660382">
        <w:rPr>
          <w:rFonts w:ascii="Palatino Linotype" w:eastAsia="MS Mincho" w:hAnsi="Palatino Linotype" w:cs="Times New Roman"/>
          <w:sz w:val="24"/>
          <w:szCs w:val="24"/>
          <w:lang w:val="es-ES_tradnl" w:eastAsia="es-ES"/>
        </w:rPr>
        <w:t xml:space="preserve">vidora Pública Lic. Dulce María Nava Sánchez, </w:t>
      </w:r>
      <w:r w:rsidR="00D20F7E" w:rsidRPr="00660382">
        <w:rPr>
          <w:rFonts w:ascii="Palatino Linotype" w:eastAsia="MS Gothic" w:hAnsi="Palatino Linotype" w:cs="Times New Roman"/>
          <w:sz w:val="24"/>
          <w:szCs w:val="24"/>
        </w:rPr>
        <w:t>adscrita al Consejo de la Mujer y Bienestar Social el último recibo de nómina firmado, documento que acredite el último grado académico, las funciones, atribuciones y documento que acredite alguna capacitación para atención al público.</w:t>
      </w:r>
    </w:p>
    <w:p w:rsidR="00E87456" w:rsidRPr="00660382" w:rsidRDefault="00E87456" w:rsidP="00E87456">
      <w:pPr>
        <w:spacing w:line="360" w:lineRule="auto"/>
        <w:ind w:right="48"/>
        <w:contextualSpacing/>
        <w:jc w:val="both"/>
        <w:rPr>
          <w:rFonts w:ascii="Palatino Linotype" w:eastAsia="Times New Roman" w:hAnsi="Palatino Linotype" w:cs="Times New Roman"/>
          <w:sz w:val="24"/>
        </w:rPr>
      </w:pPr>
    </w:p>
    <w:p w:rsidR="004C1ACA" w:rsidRPr="00660382" w:rsidRDefault="004C1ACA" w:rsidP="00912A1C">
      <w:pPr>
        <w:pStyle w:val="Prrafodelista"/>
        <w:numPr>
          <w:ilvl w:val="0"/>
          <w:numId w:val="1"/>
        </w:numPr>
        <w:spacing w:line="360" w:lineRule="auto"/>
        <w:ind w:left="0" w:right="48" w:firstLine="0"/>
        <w:jc w:val="both"/>
        <w:rPr>
          <w:rFonts w:ascii="Palatino Linotype" w:eastAsia="MS Mincho" w:hAnsi="Palatino Linotype" w:cs="Arial"/>
          <w:i/>
          <w:sz w:val="28"/>
          <w:szCs w:val="24"/>
          <w:lang w:val="es-ES_tradnl" w:eastAsia="es-ES"/>
        </w:rPr>
      </w:pPr>
      <w:r w:rsidRPr="00660382">
        <w:rPr>
          <w:rFonts w:ascii="Palatino Linotype" w:hAnsi="Palatino Linotype"/>
          <w:iCs/>
          <w:color w:val="000000"/>
          <w:sz w:val="24"/>
          <w:szCs w:val="24"/>
        </w:rPr>
        <w:lastRenderedPageBreak/>
        <w:t xml:space="preserve">En  respuesta, el </w:t>
      </w:r>
      <w:r w:rsidRPr="00660382">
        <w:rPr>
          <w:rFonts w:ascii="Palatino Linotype" w:hAnsi="Palatino Linotype"/>
          <w:b/>
          <w:iCs/>
          <w:color w:val="000000"/>
          <w:sz w:val="24"/>
          <w:szCs w:val="24"/>
        </w:rPr>
        <w:t>SUJETO OBLIGADO</w:t>
      </w:r>
      <w:r w:rsidRPr="00660382">
        <w:rPr>
          <w:rFonts w:ascii="Palatino Linotype" w:hAnsi="Palatino Linotype"/>
          <w:iCs/>
          <w:color w:val="000000"/>
          <w:sz w:val="24"/>
          <w:szCs w:val="24"/>
        </w:rPr>
        <w:t xml:space="preserve"> </w:t>
      </w:r>
      <w:r w:rsidR="00695EBE" w:rsidRPr="00660382">
        <w:rPr>
          <w:rFonts w:ascii="Palatino Linotype" w:hAnsi="Palatino Linotype"/>
          <w:iCs/>
          <w:color w:val="000000"/>
          <w:sz w:val="24"/>
          <w:szCs w:val="24"/>
        </w:rPr>
        <w:t xml:space="preserve">entregó  de la servidora pública referida en la solicitud de información copia simple de la cédula profesional en versión pública, acuerdo mediante el cual se aprobó la versión pública de la cédula profesional, oficio con las funciones y oficio mediante el cual  </w:t>
      </w:r>
      <w:r w:rsidRPr="00660382">
        <w:rPr>
          <w:rFonts w:ascii="Palatino Linotype" w:hAnsi="Palatino Linotype"/>
          <w:iCs/>
          <w:color w:val="000000"/>
          <w:sz w:val="24"/>
          <w:szCs w:val="24"/>
        </w:rPr>
        <w:t xml:space="preserve">manifestó </w:t>
      </w:r>
      <w:r w:rsidRPr="00660382">
        <w:rPr>
          <w:rFonts w:ascii="Palatino Linotype" w:hAnsi="Palatino Linotype"/>
          <w:sz w:val="24"/>
        </w:rPr>
        <w:t xml:space="preserve">que los comprobantes de percepciones y deducciones del personal se genera de manera electrónica a través de la plataforma CFDI NÓMINA, por lo que no le es posible proporcionar el comprobante firmado de la servidora pública y </w:t>
      </w:r>
      <w:r w:rsidR="006765A2" w:rsidRPr="00660382">
        <w:rPr>
          <w:rFonts w:ascii="Palatino Linotype" w:hAnsi="Palatino Linotype"/>
          <w:sz w:val="24"/>
        </w:rPr>
        <w:t xml:space="preserve">manifestó que de </w:t>
      </w:r>
      <w:r w:rsidRPr="00660382">
        <w:rPr>
          <w:rFonts w:ascii="Palatino Linotype" w:hAnsi="Palatino Linotype"/>
          <w:sz w:val="24"/>
        </w:rPr>
        <w:t xml:space="preserve"> los documentos que acrediten alguna capa</w:t>
      </w:r>
      <w:r w:rsidR="006765A2" w:rsidRPr="00660382">
        <w:rPr>
          <w:rFonts w:ascii="Palatino Linotype" w:hAnsi="Palatino Linotype"/>
          <w:sz w:val="24"/>
        </w:rPr>
        <w:t xml:space="preserve">citación después de una </w:t>
      </w:r>
      <w:r w:rsidRPr="00660382">
        <w:rPr>
          <w:rFonts w:ascii="Palatino Linotype" w:hAnsi="Palatino Linotype"/>
          <w:sz w:val="24"/>
        </w:rPr>
        <w:t>búsqueda exhaust</w:t>
      </w:r>
      <w:r w:rsidR="006765A2" w:rsidRPr="00660382">
        <w:rPr>
          <w:rFonts w:ascii="Palatino Linotype" w:hAnsi="Palatino Linotype"/>
          <w:sz w:val="24"/>
        </w:rPr>
        <w:t>iva y razonable no identificar</w:t>
      </w:r>
      <w:r w:rsidR="0055147F" w:rsidRPr="00660382">
        <w:rPr>
          <w:rFonts w:ascii="Palatino Linotype" w:hAnsi="Palatino Linotype"/>
          <w:sz w:val="24"/>
        </w:rPr>
        <w:t>o</w:t>
      </w:r>
      <w:r w:rsidR="006765A2" w:rsidRPr="00660382">
        <w:rPr>
          <w:rFonts w:ascii="Palatino Linotype" w:hAnsi="Palatino Linotype"/>
          <w:sz w:val="24"/>
        </w:rPr>
        <w:t>n</w:t>
      </w:r>
      <w:r w:rsidRPr="00660382">
        <w:rPr>
          <w:rFonts w:ascii="Palatino Linotype" w:hAnsi="Palatino Linotype"/>
          <w:sz w:val="24"/>
        </w:rPr>
        <w:t xml:space="preserve">  algún documento.</w:t>
      </w:r>
    </w:p>
    <w:p w:rsidR="00C37956" w:rsidRPr="00660382" w:rsidRDefault="00C37956" w:rsidP="00C37956">
      <w:pPr>
        <w:pStyle w:val="Prrafodelista"/>
        <w:rPr>
          <w:rFonts w:ascii="Palatino Linotype" w:eastAsia="MS Mincho" w:hAnsi="Palatino Linotype" w:cs="Arial"/>
          <w:i/>
          <w:sz w:val="28"/>
          <w:szCs w:val="24"/>
          <w:lang w:val="es-ES_tradnl" w:eastAsia="es-ES"/>
        </w:rPr>
      </w:pPr>
    </w:p>
    <w:p w:rsidR="00C37956" w:rsidRPr="00660382" w:rsidRDefault="00186EB6" w:rsidP="00C37956">
      <w:pPr>
        <w:pStyle w:val="Prrafodelista"/>
        <w:spacing w:line="360" w:lineRule="auto"/>
        <w:ind w:left="0" w:right="48"/>
        <w:jc w:val="both"/>
        <w:rPr>
          <w:rFonts w:ascii="Palatino Linotype" w:eastAsia="MS Mincho" w:hAnsi="Palatino Linotype" w:cs="Arial"/>
          <w:i/>
          <w:sz w:val="28"/>
          <w:szCs w:val="24"/>
          <w:lang w:val="es-ES_tradnl" w:eastAsia="es-ES"/>
        </w:rPr>
      </w:pPr>
      <w:r w:rsidRPr="00186EB6">
        <w:rPr>
          <w:rFonts w:ascii="Palatino Linotype" w:eastAsia="MS Mincho" w:hAnsi="Palatino Linotype" w:cs="Arial"/>
          <w:i/>
          <w:noProof/>
          <w:sz w:val="28"/>
          <w:szCs w:val="24"/>
          <w:lang w:val="es-ES_tradnl" w:eastAsia="es-ES"/>
        </w:rPr>
        <w:lastRenderedPageBreak/>
        <w:drawing>
          <wp:inline distT="0" distB="0" distL="0" distR="0">
            <wp:extent cx="5971540" cy="603595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6035958"/>
                    </a:xfrm>
                    <a:prstGeom prst="rect">
                      <a:avLst/>
                    </a:prstGeom>
                    <a:noFill/>
                    <a:ln>
                      <a:noFill/>
                    </a:ln>
                  </pic:spPr>
                </pic:pic>
              </a:graphicData>
            </a:graphic>
          </wp:inline>
        </w:drawing>
      </w:r>
    </w:p>
    <w:p w:rsidR="00C37956" w:rsidRPr="00660382" w:rsidRDefault="00C37956" w:rsidP="00C37956">
      <w:pPr>
        <w:pStyle w:val="Prrafodelista"/>
        <w:spacing w:line="360" w:lineRule="auto"/>
        <w:ind w:left="0" w:right="48"/>
        <w:jc w:val="both"/>
        <w:rPr>
          <w:rFonts w:ascii="Palatino Linotype" w:eastAsia="MS Mincho" w:hAnsi="Palatino Linotype" w:cs="Arial"/>
          <w:i/>
          <w:sz w:val="28"/>
          <w:szCs w:val="24"/>
          <w:lang w:val="es-ES_tradnl" w:eastAsia="es-ES"/>
        </w:rPr>
      </w:pPr>
      <w:r w:rsidRPr="00660382">
        <w:rPr>
          <w:noProof/>
          <w:lang w:eastAsia="es-MX"/>
        </w:rPr>
        <w:lastRenderedPageBreak/>
        <w:drawing>
          <wp:inline distT="0" distB="0" distL="0" distR="0" wp14:anchorId="27B149AB" wp14:editId="5763DBAB">
            <wp:extent cx="4724400" cy="34645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75" t="32627" r="34921" b="26801"/>
                    <a:stretch/>
                  </pic:blipFill>
                  <pic:spPr bwMode="auto">
                    <a:xfrm>
                      <a:off x="0" y="0"/>
                      <a:ext cx="4724400" cy="3464560"/>
                    </a:xfrm>
                    <a:prstGeom prst="rect">
                      <a:avLst/>
                    </a:prstGeom>
                    <a:ln>
                      <a:noFill/>
                    </a:ln>
                    <a:extLst>
                      <a:ext uri="{53640926-AAD7-44D8-BBD7-CCE9431645EC}">
                        <a14:shadowObscured xmlns:a14="http://schemas.microsoft.com/office/drawing/2010/main"/>
                      </a:ext>
                    </a:extLst>
                  </pic:spPr>
                </pic:pic>
              </a:graphicData>
            </a:graphic>
          </wp:inline>
        </w:drawing>
      </w:r>
    </w:p>
    <w:p w:rsidR="004C1ACA" w:rsidRPr="00660382" w:rsidRDefault="004C1ACA" w:rsidP="00D20F7E">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Al respecto, el particular se inconformó manifestando como acto impugnado que no le entregaron el último recibo de nómina solic</w:t>
      </w:r>
      <w:r w:rsidR="00C37956" w:rsidRPr="00660382">
        <w:rPr>
          <w:rFonts w:ascii="Palatino Linotype" w:eastAsia="Times New Roman" w:hAnsi="Palatino Linotype" w:cs="Times New Roman"/>
          <w:sz w:val="24"/>
        </w:rPr>
        <w:t>itado, y como motivo de inconfor</w:t>
      </w:r>
      <w:r w:rsidRPr="00660382">
        <w:rPr>
          <w:rFonts w:ascii="Palatino Linotype" w:eastAsia="Times New Roman" w:hAnsi="Palatino Linotype" w:cs="Times New Roman"/>
          <w:sz w:val="24"/>
        </w:rPr>
        <w:t xml:space="preserve">midad que la respuesta es incompleta. </w:t>
      </w:r>
    </w:p>
    <w:p w:rsidR="004C1ACA" w:rsidRPr="00660382" w:rsidRDefault="004C1ACA" w:rsidP="00C37956">
      <w:pPr>
        <w:rPr>
          <w:rFonts w:ascii="Palatino Linotype" w:eastAsia="Times New Roman" w:hAnsi="Palatino Linotype" w:cs="Times New Roman"/>
          <w:sz w:val="24"/>
        </w:rPr>
      </w:pPr>
    </w:p>
    <w:p w:rsidR="004C1ACA" w:rsidRPr="00660382" w:rsidRDefault="00C37956" w:rsidP="00D20F7E">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Derivado del recurso de revisión, el SUJETO OBLIGADO rindió su informe justif</w:t>
      </w:r>
      <w:r w:rsidR="00445DE1" w:rsidRPr="00660382">
        <w:rPr>
          <w:rFonts w:ascii="Palatino Linotype" w:eastAsia="Times New Roman" w:hAnsi="Palatino Linotype" w:cs="Times New Roman"/>
          <w:sz w:val="24"/>
        </w:rPr>
        <w:t>icado adjuntando</w:t>
      </w:r>
      <w:r w:rsidR="0010055A" w:rsidRPr="00660382">
        <w:rPr>
          <w:rFonts w:ascii="Palatino Linotype" w:eastAsia="Times New Roman" w:hAnsi="Palatino Linotype" w:cs="Times New Roman"/>
          <w:sz w:val="24"/>
        </w:rPr>
        <w:t xml:space="preserve"> el recibo de nómina de la servidora pública referida en la solicitud de información, así como el acuerdo del comité de transparencia mediante el cual se aprueba la clasificación </w:t>
      </w:r>
      <w:r w:rsidR="00445DE1" w:rsidRPr="00660382">
        <w:rPr>
          <w:rFonts w:ascii="Palatino Linotype" w:eastAsia="Times New Roman" w:hAnsi="Palatino Linotype" w:cs="Times New Roman"/>
          <w:sz w:val="24"/>
        </w:rPr>
        <w:t>de la información respecto de los datos persona</w:t>
      </w:r>
      <w:r w:rsidR="006765A2" w:rsidRPr="00660382">
        <w:rPr>
          <w:rFonts w:ascii="Palatino Linotype" w:eastAsia="Times New Roman" w:hAnsi="Palatino Linotype" w:cs="Times New Roman"/>
          <w:sz w:val="24"/>
        </w:rPr>
        <w:t>les contenidos en el recibo</w:t>
      </w:r>
      <w:r w:rsidR="00445DE1" w:rsidRPr="00660382">
        <w:rPr>
          <w:rFonts w:ascii="Palatino Linotype" w:eastAsia="Times New Roman" w:hAnsi="Palatino Linotype" w:cs="Times New Roman"/>
          <w:sz w:val="24"/>
        </w:rPr>
        <w:t xml:space="preserve">, sin embargo, derivado del estudio, se apreció </w:t>
      </w:r>
      <w:r w:rsidR="0005009E" w:rsidRPr="00660382">
        <w:rPr>
          <w:rFonts w:ascii="Palatino Linotype" w:eastAsia="Times New Roman" w:hAnsi="Palatino Linotype" w:cs="Times New Roman"/>
          <w:sz w:val="24"/>
        </w:rPr>
        <w:t xml:space="preserve">que </w:t>
      </w:r>
      <w:r w:rsidR="00D85F41" w:rsidRPr="00660382">
        <w:rPr>
          <w:rFonts w:ascii="Palatino Linotype" w:eastAsia="Times New Roman" w:hAnsi="Palatino Linotype" w:cs="Times New Roman"/>
          <w:sz w:val="24"/>
        </w:rPr>
        <w:t xml:space="preserve">contiene datos </w:t>
      </w:r>
      <w:r w:rsidR="0010055A" w:rsidRPr="00660382">
        <w:rPr>
          <w:rFonts w:ascii="Palatino Linotype" w:eastAsia="Times New Roman" w:hAnsi="Palatino Linotype" w:cs="Times New Roman"/>
          <w:sz w:val="24"/>
        </w:rPr>
        <w:t>como el folio fiscal, número de serie del SAT, sellos digitales, cadena original y el QR,</w:t>
      </w:r>
      <w:r w:rsidR="00D85F41" w:rsidRPr="00660382">
        <w:rPr>
          <w:rFonts w:ascii="Palatino Linotype" w:eastAsia="Times New Roman" w:hAnsi="Palatino Linotype" w:cs="Times New Roman"/>
          <w:sz w:val="24"/>
        </w:rPr>
        <w:t xml:space="preserve"> que por su naturaleza deben ser clasificados como confidenciales </w:t>
      </w:r>
      <w:r w:rsidR="00445DE1" w:rsidRPr="00660382">
        <w:rPr>
          <w:rFonts w:ascii="Palatino Linotype" w:eastAsia="Times New Roman" w:hAnsi="Palatino Linotype" w:cs="Times New Roman"/>
          <w:sz w:val="24"/>
        </w:rPr>
        <w:t>y que no fueron testados, motivo por el cual no se puso a la vista del particular.</w:t>
      </w:r>
    </w:p>
    <w:p w:rsidR="00E87456" w:rsidRPr="00660382" w:rsidRDefault="00E87456" w:rsidP="00E87456">
      <w:pPr>
        <w:pStyle w:val="Prrafodelista"/>
        <w:rPr>
          <w:rFonts w:ascii="Palatino Linotype" w:eastAsia="Times New Roman" w:hAnsi="Palatino Linotype" w:cs="Times New Roman"/>
          <w:sz w:val="24"/>
        </w:rPr>
      </w:pPr>
    </w:p>
    <w:p w:rsidR="009718DE" w:rsidRPr="00660382" w:rsidRDefault="002E405A" w:rsidP="009718DE">
      <w:pPr>
        <w:pStyle w:val="Prrafodelista"/>
        <w:numPr>
          <w:ilvl w:val="0"/>
          <w:numId w:val="1"/>
        </w:numPr>
        <w:tabs>
          <w:tab w:val="left" w:pos="0"/>
        </w:tabs>
        <w:spacing w:after="0" w:line="360" w:lineRule="auto"/>
        <w:ind w:left="0" w:right="-567" w:firstLine="0"/>
        <w:jc w:val="both"/>
        <w:rPr>
          <w:rFonts w:ascii="Palatino Linotype" w:eastAsia="Times New Roman" w:hAnsi="Palatino Linotype" w:cs="Arial"/>
          <w:sz w:val="24"/>
        </w:rPr>
      </w:pPr>
      <w:r w:rsidRPr="00660382">
        <w:rPr>
          <w:rFonts w:ascii="Palatino Linotype" w:eastAsia="Times New Roman" w:hAnsi="Palatino Linotype" w:cs="Times New Roman"/>
          <w:sz w:val="24"/>
        </w:rPr>
        <w:t>Si bien, el SUJETO OBLIGADO a través del informe justificado acepta contar con el recibo de nómina</w:t>
      </w:r>
      <w:r w:rsidR="009718DE" w:rsidRPr="00660382">
        <w:rPr>
          <w:rFonts w:ascii="Palatino Linotype" w:eastAsia="Times New Roman" w:hAnsi="Palatino Linotype" w:cs="Times New Roman"/>
          <w:sz w:val="24"/>
        </w:rPr>
        <w:t>,</w:t>
      </w:r>
      <w:r w:rsidRPr="00660382">
        <w:rPr>
          <w:rFonts w:ascii="Palatino Linotype" w:eastAsia="Times New Roman" w:hAnsi="Palatino Linotype" w:cs="Times New Roman"/>
          <w:sz w:val="24"/>
        </w:rPr>
        <w:t xml:space="preserve"> es importante referir que</w:t>
      </w:r>
      <w:r w:rsidR="009718DE" w:rsidRPr="00660382">
        <w:rPr>
          <w:rFonts w:ascii="Palatino Linotype" w:eastAsia="Times New Roman" w:hAnsi="Palatino Linotype" w:cs="Times New Roman"/>
          <w:sz w:val="24"/>
        </w:rPr>
        <w:t xml:space="preserve"> la </w:t>
      </w:r>
      <w:r w:rsidR="009718DE" w:rsidRPr="00660382">
        <w:rPr>
          <w:rFonts w:ascii="Palatino Linotype" w:hAnsi="Palatino Linotype" w:cs="Arial"/>
          <w:sz w:val="24"/>
        </w:rPr>
        <w:t xml:space="preserve">Ley del Trabajo de los Servidores Públicos del Estado y Municipios hace referencia </w:t>
      </w:r>
      <w:r w:rsidR="009718DE" w:rsidRPr="00660382">
        <w:rPr>
          <w:rFonts w:ascii="Palatino Linotype" w:eastAsia="Times New Roman" w:hAnsi="Palatino Linotype" w:cs="Arial"/>
          <w:sz w:val="24"/>
          <w:lang w:eastAsia="es-MX"/>
        </w:rPr>
        <w:t xml:space="preserve">a </w:t>
      </w:r>
      <w:r w:rsidR="009718DE" w:rsidRPr="00660382">
        <w:rPr>
          <w:rFonts w:ascii="Palatino Linotype" w:eastAsia="Times New Roman" w:hAnsi="Palatino Linotype" w:cs="Arial"/>
          <w:sz w:val="24"/>
        </w:rPr>
        <w:t>los comprobantes que las instituciones públicas realizan para documentar el pago de salarios, prima vacacional, aguinaldo y demás prestaciones otorgadas a un servidor público, denominándolos “</w:t>
      </w:r>
      <w:r w:rsidR="009718DE" w:rsidRPr="00660382">
        <w:rPr>
          <w:rFonts w:ascii="Palatino Linotype" w:eastAsia="Times New Roman" w:hAnsi="Palatino Linotype" w:cs="Arial"/>
          <w:i/>
          <w:sz w:val="24"/>
        </w:rPr>
        <w:t>recibos o comprobantes de pago</w:t>
      </w:r>
      <w:r w:rsidR="009718DE" w:rsidRPr="00660382">
        <w:rPr>
          <w:rFonts w:ascii="Palatino Linotype" w:eastAsia="Times New Roman" w:hAnsi="Palatino Linotype" w:cs="Arial"/>
          <w:sz w:val="24"/>
        </w:rPr>
        <w:t xml:space="preserve">”, los cuales constituyen </w:t>
      </w:r>
      <w:r w:rsidR="009718DE" w:rsidRPr="00660382">
        <w:rPr>
          <w:rFonts w:ascii="Palatino Linotype" w:hAnsi="Palatino Linotype" w:cs="Arial"/>
          <w:sz w:val="24"/>
        </w:rPr>
        <w:t xml:space="preserve">un instrumento mediante el cual el sujeto obligado acredita las remuneraciones al personal y, que </w:t>
      </w:r>
      <w:r w:rsidR="009718DE" w:rsidRPr="00660382">
        <w:rPr>
          <w:rFonts w:ascii="Palatino Linotype" w:eastAsia="Times New Roman" w:hAnsi="Palatino Linotype" w:cs="Arial"/>
          <w:sz w:val="24"/>
        </w:rPr>
        <w:t>de acuerdo al uso implantado en la colectividad se denominan “</w:t>
      </w:r>
      <w:r w:rsidR="009718DE" w:rsidRPr="00660382">
        <w:rPr>
          <w:rFonts w:ascii="Palatino Linotype" w:eastAsia="Times New Roman" w:hAnsi="Palatino Linotype" w:cs="Arial"/>
          <w:b/>
          <w:i/>
          <w:sz w:val="24"/>
        </w:rPr>
        <w:t>recibos de nómina</w:t>
      </w:r>
      <w:r w:rsidR="009718DE" w:rsidRPr="00660382">
        <w:rPr>
          <w:rFonts w:ascii="Palatino Linotype" w:eastAsia="Times New Roman" w:hAnsi="Palatino Linotype" w:cs="Arial"/>
          <w:sz w:val="24"/>
        </w:rPr>
        <w:t>”.</w:t>
      </w:r>
    </w:p>
    <w:p w:rsidR="009718DE" w:rsidRPr="00660382" w:rsidRDefault="009718DE" w:rsidP="009718DE">
      <w:pPr>
        <w:pStyle w:val="Prrafodelista"/>
        <w:spacing w:before="240" w:after="240" w:line="360" w:lineRule="auto"/>
        <w:ind w:left="0" w:right="-567"/>
        <w:jc w:val="both"/>
        <w:rPr>
          <w:rFonts w:ascii="Palatino Linotype" w:hAnsi="Palatino Linotype" w:cs="Arial"/>
          <w:sz w:val="24"/>
        </w:rPr>
      </w:pPr>
    </w:p>
    <w:p w:rsidR="009718DE" w:rsidRPr="00660382" w:rsidRDefault="002E405A" w:rsidP="009718DE">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660382">
        <w:rPr>
          <w:rFonts w:ascii="Palatino Linotype" w:eastAsia="Times New Roman" w:hAnsi="Palatino Linotype" w:cs="Arial"/>
          <w:sz w:val="24"/>
        </w:rPr>
        <w:t>Por lo</w:t>
      </w:r>
      <w:r w:rsidR="009718DE" w:rsidRPr="00660382">
        <w:rPr>
          <w:rFonts w:ascii="Palatino Linotype" w:eastAsia="Times New Roman" w:hAnsi="Palatino Linotype" w:cs="Arial"/>
          <w:sz w:val="24"/>
        </w:rPr>
        <w:t xml:space="preserve"> que</w:t>
      </w:r>
      <w:r w:rsidRPr="00660382">
        <w:rPr>
          <w:rFonts w:ascii="Palatino Linotype" w:eastAsia="Times New Roman" w:hAnsi="Palatino Linotype" w:cs="Arial"/>
          <w:sz w:val="24"/>
        </w:rPr>
        <w:t>,</w:t>
      </w:r>
      <w:r w:rsidR="009718DE" w:rsidRPr="00660382">
        <w:rPr>
          <w:rFonts w:ascii="Palatino Linotype" w:eastAsia="Times New Roman" w:hAnsi="Palatino Linotype" w:cs="Arial"/>
          <w:sz w:val="24"/>
        </w:rPr>
        <w:t xml:space="preserve"> todos los servidores públicos tienen el derecho</w:t>
      </w:r>
      <w:r w:rsidR="009718DE" w:rsidRPr="00660382">
        <w:rPr>
          <w:rFonts w:ascii="Palatino Linotype" w:hAnsi="Palatino Linotype" w:cs="Arial"/>
          <w:sz w:val="24"/>
        </w:rPr>
        <w:t xml:space="preserve"> de recibir </w:t>
      </w:r>
      <w:r w:rsidR="009718DE" w:rsidRPr="00660382">
        <w:rPr>
          <w:rFonts w:ascii="Palatino Linotype" w:hAnsi="Palatino Linotype" w:cs="Arial"/>
          <w:b/>
          <w:sz w:val="24"/>
        </w:rPr>
        <w:t xml:space="preserve">remuneraciones </w:t>
      </w:r>
      <w:r w:rsidR="009718DE" w:rsidRPr="00660382">
        <w:rPr>
          <w:rFonts w:ascii="Palatino Linotype" w:hAnsi="Palatino Linotype" w:cs="Arial"/>
          <w:sz w:val="24"/>
        </w:rPr>
        <w:t xml:space="preserve">irrenunciables por el desempeño de un empleo, </w:t>
      </w:r>
      <w:r w:rsidR="009718DE" w:rsidRPr="00660382">
        <w:rPr>
          <w:rFonts w:ascii="Palatino Linotype" w:hAnsi="Palatino Linotype" w:cs="Arial"/>
          <w:b/>
          <w:sz w:val="24"/>
        </w:rPr>
        <w:t>cargo o comisión</w:t>
      </w:r>
      <w:r w:rsidR="009718DE" w:rsidRPr="00660382">
        <w:rPr>
          <w:rFonts w:ascii="Palatino Linotype" w:hAnsi="Palatino Linotype" w:cs="Arial"/>
          <w:sz w:val="24"/>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9718DE" w:rsidRPr="00660382" w:rsidRDefault="009718DE" w:rsidP="009718DE">
      <w:pPr>
        <w:pStyle w:val="Prrafodelista"/>
        <w:tabs>
          <w:tab w:val="left" w:pos="0"/>
        </w:tabs>
        <w:spacing w:after="0" w:line="360" w:lineRule="auto"/>
        <w:ind w:left="0" w:right="-567"/>
        <w:jc w:val="both"/>
        <w:rPr>
          <w:rFonts w:ascii="Palatino Linotype" w:hAnsi="Palatino Linotype" w:cs="Arial"/>
          <w:sz w:val="24"/>
        </w:rPr>
      </w:pPr>
    </w:p>
    <w:p w:rsidR="009718DE" w:rsidRPr="00660382" w:rsidRDefault="009718DE" w:rsidP="009718DE">
      <w:pPr>
        <w:pStyle w:val="Prrafodelista"/>
        <w:numPr>
          <w:ilvl w:val="0"/>
          <w:numId w:val="1"/>
        </w:numPr>
        <w:tabs>
          <w:tab w:val="left" w:pos="0"/>
        </w:tabs>
        <w:spacing w:after="0" w:line="360" w:lineRule="auto"/>
        <w:ind w:left="0" w:right="-567" w:firstLine="0"/>
        <w:jc w:val="both"/>
        <w:rPr>
          <w:rFonts w:ascii="Palatino Linotype" w:eastAsia="Times New Roman" w:hAnsi="Palatino Linotype" w:cs="Arial"/>
          <w:sz w:val="24"/>
          <w:lang w:val="es-ES"/>
        </w:rPr>
      </w:pPr>
      <w:r w:rsidRPr="00660382">
        <w:rPr>
          <w:rFonts w:ascii="Palatino Linotype" w:eastAsia="MS Mincho" w:hAnsi="Palatino Linotype" w:cs="Times New Roman"/>
          <w:color w:val="000000"/>
          <w:sz w:val="24"/>
        </w:rPr>
        <w:t xml:space="preserve"> En el entendido de que las remuneraciones señaladas en el párrafo anterior son pagadas mediante la aplicación de fondos públicos, dichas erogaciones son fiscalizadas por la Legislatura a través del Órgano Superior de </w:t>
      </w:r>
      <w:proofErr w:type="gramStart"/>
      <w:r w:rsidRPr="00660382">
        <w:rPr>
          <w:rFonts w:ascii="Palatino Linotype" w:eastAsia="MS Mincho" w:hAnsi="Palatino Linotype" w:cs="Times New Roman"/>
          <w:color w:val="000000"/>
          <w:sz w:val="24"/>
        </w:rPr>
        <w:t>Fiscalización  y</w:t>
      </w:r>
      <w:proofErr w:type="gramEnd"/>
      <w:r w:rsidRPr="00660382">
        <w:rPr>
          <w:rFonts w:ascii="Palatino Linotype" w:eastAsia="MS Mincho" w:hAnsi="Palatino Linotype" w:cs="Times New Roman"/>
          <w:color w:val="000000"/>
          <w:sz w:val="24"/>
        </w:rPr>
        <w:t xml:space="preserve"> en ese sentido el </w:t>
      </w:r>
      <w:r w:rsidRPr="00660382">
        <w:rPr>
          <w:rFonts w:ascii="Palatino Linotype" w:eastAsia="Times New Roman" w:hAnsi="Palatino Linotype" w:cs="Arial"/>
          <w:sz w:val="24"/>
          <w:lang w:val="es-ES"/>
        </w:rPr>
        <w:t xml:space="preserve">61 de la </w:t>
      </w:r>
      <w:r w:rsidRPr="00660382">
        <w:rPr>
          <w:rFonts w:ascii="Palatino Linotype" w:eastAsia="Times New Roman" w:hAnsi="Palatino Linotype" w:cs="Arial"/>
          <w:b/>
          <w:sz w:val="24"/>
          <w:lang w:val="es-ES"/>
        </w:rPr>
        <w:t>Constitución Política del Estado Libre y Soberano de México</w:t>
      </w:r>
      <w:r w:rsidRPr="00660382">
        <w:rPr>
          <w:rFonts w:ascii="Palatino Linotype" w:eastAsia="Times New Roman" w:hAnsi="Palatino Linotype" w:cs="Arial"/>
          <w:sz w:val="24"/>
          <w:lang w:val="es-ES"/>
        </w:rPr>
        <w:t xml:space="preserve"> establece las facultades y obligaciones de la Legislatura de las cuales podemos resaltar las siguientes: </w:t>
      </w:r>
    </w:p>
    <w:p w:rsidR="009718DE" w:rsidRPr="00660382" w:rsidRDefault="009718DE" w:rsidP="009718DE">
      <w:pPr>
        <w:pStyle w:val="Prrafodelista"/>
        <w:spacing w:line="360" w:lineRule="auto"/>
        <w:ind w:right="-567"/>
        <w:rPr>
          <w:rFonts w:ascii="Palatino Linotype" w:eastAsia="Times New Roman" w:hAnsi="Palatino Linotype" w:cs="Arial"/>
          <w:lang w:val="es-ES"/>
        </w:rPr>
      </w:pPr>
    </w:p>
    <w:p w:rsidR="009718DE" w:rsidRPr="00660382" w:rsidRDefault="009718DE" w:rsidP="009718DE">
      <w:pPr>
        <w:pStyle w:val="Prrafodelista"/>
        <w:spacing w:line="360" w:lineRule="auto"/>
        <w:ind w:left="851"/>
        <w:jc w:val="both"/>
        <w:rPr>
          <w:rFonts w:ascii="Palatino Linotype" w:eastAsia="Times New Roman" w:hAnsi="Palatino Linotype" w:cs="Arial"/>
          <w:b/>
          <w:i/>
          <w:lang w:val="es-ES"/>
        </w:rPr>
      </w:pPr>
      <w:r w:rsidRPr="00660382">
        <w:rPr>
          <w:rFonts w:ascii="Palatino Linotype" w:eastAsia="Times New Roman" w:hAnsi="Palatino Linotype" w:cs="Arial"/>
          <w:b/>
          <w:i/>
          <w:lang w:val="es-ES"/>
        </w:rPr>
        <w:t>“Artículo 61.</w:t>
      </w:r>
    </w:p>
    <w:p w:rsidR="009718DE" w:rsidRPr="00660382" w:rsidRDefault="009718DE" w:rsidP="009718DE">
      <w:pPr>
        <w:pStyle w:val="Prrafodelista"/>
        <w:spacing w:line="360" w:lineRule="auto"/>
        <w:ind w:left="851"/>
        <w:jc w:val="both"/>
        <w:rPr>
          <w:rFonts w:ascii="Palatino Linotype" w:eastAsia="Times New Roman" w:hAnsi="Palatino Linotype" w:cs="Arial"/>
          <w:b/>
          <w:i/>
          <w:lang w:val="es-ES"/>
        </w:rPr>
      </w:pPr>
      <w:r w:rsidRPr="00660382">
        <w:rPr>
          <w:rFonts w:ascii="Palatino Linotype" w:eastAsia="Times New Roman" w:hAnsi="Palatino Linotype" w:cs="Arial"/>
          <w:b/>
          <w:i/>
          <w:lang w:val="es-ES"/>
        </w:rPr>
        <w:t xml:space="preserve">(…) </w:t>
      </w:r>
    </w:p>
    <w:p w:rsidR="009718DE" w:rsidRPr="00660382" w:rsidRDefault="009718DE" w:rsidP="009718DE">
      <w:pPr>
        <w:autoSpaceDE w:val="0"/>
        <w:autoSpaceDN w:val="0"/>
        <w:adjustRightInd w:val="0"/>
        <w:spacing w:line="360" w:lineRule="auto"/>
        <w:ind w:left="851"/>
        <w:jc w:val="both"/>
        <w:rPr>
          <w:rFonts w:ascii="Palatino Linotype" w:hAnsi="Palatino Linotype" w:cs="Bookman Old Style"/>
          <w:i/>
        </w:rPr>
      </w:pPr>
      <w:r w:rsidRPr="00660382">
        <w:rPr>
          <w:rFonts w:ascii="Palatino Linotype" w:hAnsi="Palatino Linotype" w:cs="Bookman Old Style"/>
          <w:i/>
        </w:rPr>
        <w:lastRenderedPageBreak/>
        <w:t xml:space="preserve">XXXIII. Revisar, por conducto del </w:t>
      </w:r>
      <w:r w:rsidRPr="00660382">
        <w:rPr>
          <w:rFonts w:ascii="Palatino Linotype" w:hAnsi="Palatino Linotype" w:cs="Bookman Old Style"/>
          <w:b/>
          <w:i/>
        </w:rPr>
        <w:t>Órgano Superior de Fiscalización del Estado de México</w:t>
      </w:r>
      <w:r w:rsidRPr="00660382">
        <w:rPr>
          <w:rFonts w:ascii="Palatino Linotype"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9718DE" w:rsidRPr="00660382" w:rsidRDefault="009718DE" w:rsidP="009718DE">
      <w:pPr>
        <w:autoSpaceDE w:val="0"/>
        <w:autoSpaceDN w:val="0"/>
        <w:adjustRightInd w:val="0"/>
        <w:spacing w:line="360" w:lineRule="auto"/>
        <w:ind w:left="851"/>
        <w:jc w:val="both"/>
        <w:rPr>
          <w:rFonts w:ascii="Palatino Linotype" w:hAnsi="Palatino Linotype" w:cs="Bookman Old Style"/>
          <w:i/>
        </w:rPr>
      </w:pPr>
    </w:p>
    <w:p w:rsidR="009718DE" w:rsidRPr="00660382" w:rsidRDefault="009718DE" w:rsidP="009718DE">
      <w:pPr>
        <w:autoSpaceDE w:val="0"/>
        <w:autoSpaceDN w:val="0"/>
        <w:adjustRightInd w:val="0"/>
        <w:spacing w:line="360" w:lineRule="auto"/>
        <w:ind w:left="851"/>
        <w:jc w:val="both"/>
        <w:rPr>
          <w:rFonts w:ascii="Palatino Linotype" w:hAnsi="Palatino Linotype" w:cs="Bookman Old Style"/>
          <w:i/>
        </w:rPr>
      </w:pPr>
      <w:r w:rsidRPr="00660382">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60382">
        <w:rPr>
          <w:rFonts w:ascii="Palatino Linotype" w:hAnsi="Palatino Linotype" w:cs="Bookman Old Style"/>
          <w:b/>
          <w:i/>
        </w:rPr>
        <w:t>Órgano Superior de Fiscalización</w:t>
      </w:r>
      <w:r w:rsidRPr="00660382">
        <w:rPr>
          <w:rFonts w:ascii="Palatino Linotype" w:hAnsi="Palatino Linotype" w:cs="Bookman Old Style"/>
          <w:i/>
        </w:rPr>
        <w:t>.”</w:t>
      </w:r>
    </w:p>
    <w:p w:rsidR="009718DE" w:rsidRPr="00660382" w:rsidRDefault="009718DE" w:rsidP="009718DE">
      <w:pPr>
        <w:autoSpaceDE w:val="0"/>
        <w:autoSpaceDN w:val="0"/>
        <w:adjustRightInd w:val="0"/>
        <w:spacing w:line="360" w:lineRule="auto"/>
        <w:ind w:left="851"/>
        <w:jc w:val="both"/>
        <w:rPr>
          <w:rFonts w:ascii="Palatino Linotype" w:hAnsi="Palatino Linotype" w:cs="Bookman Old Style"/>
          <w:i/>
        </w:rPr>
      </w:pPr>
    </w:p>
    <w:p w:rsidR="009718DE" w:rsidRPr="00660382" w:rsidRDefault="009718DE" w:rsidP="009718DE">
      <w:pPr>
        <w:pStyle w:val="Prrafodelista"/>
        <w:numPr>
          <w:ilvl w:val="0"/>
          <w:numId w:val="1"/>
        </w:numPr>
        <w:tabs>
          <w:tab w:val="left" w:pos="0"/>
        </w:tabs>
        <w:spacing w:after="0" w:line="360" w:lineRule="auto"/>
        <w:ind w:left="0" w:right="-567" w:firstLine="0"/>
        <w:jc w:val="both"/>
        <w:rPr>
          <w:rFonts w:ascii="Palatino Linotype" w:hAnsi="Palatino Linotype" w:cs="Bookman Old Style"/>
          <w:i/>
          <w:sz w:val="24"/>
        </w:rPr>
      </w:pPr>
      <w:r w:rsidRPr="00660382">
        <w:rPr>
          <w:rFonts w:ascii="Palatino Linotype" w:hAnsi="Palatino Linotype" w:cs="Bookman Old Style"/>
          <w:sz w:val="24"/>
        </w:rPr>
        <w:t xml:space="preserve">La </w:t>
      </w:r>
      <w:r w:rsidRPr="00660382">
        <w:rPr>
          <w:rFonts w:ascii="Palatino Linotype" w:hAnsi="Palatino Linotype" w:cs="Bookman Old Style"/>
          <w:b/>
          <w:sz w:val="24"/>
        </w:rPr>
        <w:t xml:space="preserve">Ley de Fiscalización Superior del Estado de México </w:t>
      </w:r>
      <w:r w:rsidRPr="00660382">
        <w:rPr>
          <w:rFonts w:ascii="Palatino Linotype" w:hAnsi="Palatino Linotype" w:cs="Bookman Old Style"/>
          <w:sz w:val="24"/>
        </w:rPr>
        <w:t xml:space="preserve">tiene por objeto establecer disposiciones encaminadas a fiscalizar, auditar y revisar las cuentas y actos relativos a la aplicación de los recursos públicos del Estado y Municipios; y en este sentido para dar cumplimiento a dicho </w:t>
      </w:r>
      <w:proofErr w:type="gramStart"/>
      <w:r w:rsidRPr="00660382">
        <w:rPr>
          <w:rFonts w:ascii="Palatino Linotype" w:hAnsi="Palatino Linotype" w:cs="Bookman Old Style"/>
          <w:sz w:val="24"/>
        </w:rPr>
        <w:t>ordenamiento,  las</w:t>
      </w:r>
      <w:proofErr w:type="gramEnd"/>
      <w:r w:rsidRPr="00660382">
        <w:rPr>
          <w:rFonts w:ascii="Palatino Linotype" w:hAnsi="Palatino Linotype" w:cs="Bookman Old Style"/>
          <w:sz w:val="24"/>
        </w:rPr>
        <w:t xml:space="preserve"> Tesorerías Municipales y la Secretaría de Finanzas mensualmente enviaran para su análisis el Órgano Superior de Fiscalización de la Legislatura documento denominado </w:t>
      </w:r>
      <w:r w:rsidRPr="00660382">
        <w:rPr>
          <w:rFonts w:ascii="Palatino Linotype" w:hAnsi="Palatino Linotype" w:cs="Bookman Old Style"/>
          <w:b/>
          <w:sz w:val="24"/>
        </w:rPr>
        <w:t xml:space="preserve">Informe Mensual. </w:t>
      </w:r>
      <w:r w:rsidRPr="00660382">
        <w:rPr>
          <w:rFonts w:ascii="Palatino Linotype" w:hAnsi="Palatino Linotype" w:cs="Bookman Old Style"/>
          <w:sz w:val="24"/>
        </w:rPr>
        <w:t xml:space="preserve">El artículo 32 párrafo segundo de la ley en cita establece: </w:t>
      </w:r>
    </w:p>
    <w:p w:rsidR="009718DE" w:rsidRPr="00660382" w:rsidRDefault="009718DE" w:rsidP="009718DE">
      <w:pPr>
        <w:pStyle w:val="Prrafodelista"/>
        <w:autoSpaceDE w:val="0"/>
        <w:autoSpaceDN w:val="0"/>
        <w:adjustRightInd w:val="0"/>
        <w:spacing w:line="360" w:lineRule="auto"/>
        <w:ind w:left="0" w:right="-567"/>
        <w:jc w:val="both"/>
        <w:rPr>
          <w:rFonts w:ascii="Palatino Linotype" w:hAnsi="Palatino Linotype" w:cs="Bookman Old Style"/>
          <w:i/>
        </w:rPr>
      </w:pPr>
    </w:p>
    <w:p w:rsidR="009718DE" w:rsidRPr="00660382" w:rsidRDefault="009718DE" w:rsidP="009718DE">
      <w:pPr>
        <w:pStyle w:val="Prrafodelista"/>
        <w:tabs>
          <w:tab w:val="left" w:pos="7797"/>
        </w:tabs>
        <w:autoSpaceDE w:val="0"/>
        <w:autoSpaceDN w:val="0"/>
        <w:adjustRightInd w:val="0"/>
        <w:spacing w:line="360" w:lineRule="auto"/>
        <w:ind w:left="851"/>
        <w:jc w:val="both"/>
        <w:rPr>
          <w:rFonts w:ascii="Palatino Linotype" w:hAnsi="Palatino Linotype" w:cs="Bookman Old Style"/>
          <w:b/>
          <w:i/>
        </w:rPr>
      </w:pPr>
      <w:r w:rsidRPr="00660382">
        <w:rPr>
          <w:rFonts w:ascii="Palatino Linotype" w:hAnsi="Palatino Linotype" w:cs="Bookman Old Style"/>
          <w:b/>
          <w:i/>
        </w:rPr>
        <w:t>“Articulo 32.-</w:t>
      </w:r>
    </w:p>
    <w:p w:rsidR="009718DE" w:rsidRPr="00660382" w:rsidRDefault="009718DE" w:rsidP="009718DE">
      <w:pPr>
        <w:pStyle w:val="Prrafodelista"/>
        <w:autoSpaceDE w:val="0"/>
        <w:autoSpaceDN w:val="0"/>
        <w:adjustRightInd w:val="0"/>
        <w:spacing w:line="360" w:lineRule="auto"/>
        <w:ind w:left="851"/>
        <w:jc w:val="both"/>
        <w:rPr>
          <w:rFonts w:ascii="Palatino Linotype" w:hAnsi="Palatino Linotype" w:cs="Bookman Old Style"/>
          <w:i/>
        </w:rPr>
      </w:pPr>
      <w:r w:rsidRPr="00660382">
        <w:rPr>
          <w:rFonts w:ascii="Palatino Linotype" w:hAnsi="Palatino Linotype" w:cs="Bookman Old Style"/>
          <w:i/>
        </w:rPr>
        <w:t>(…)</w:t>
      </w:r>
    </w:p>
    <w:p w:rsidR="009718DE" w:rsidRPr="00660382" w:rsidRDefault="009718DE" w:rsidP="009718DE">
      <w:pPr>
        <w:pStyle w:val="Prrafodelista"/>
        <w:autoSpaceDE w:val="0"/>
        <w:autoSpaceDN w:val="0"/>
        <w:adjustRightInd w:val="0"/>
        <w:spacing w:line="360" w:lineRule="auto"/>
        <w:ind w:left="851"/>
        <w:jc w:val="both"/>
        <w:rPr>
          <w:rFonts w:ascii="Palatino Linotype" w:hAnsi="Palatino Linotype" w:cs="Bookman Old Style"/>
          <w:i/>
        </w:rPr>
      </w:pPr>
      <w:r w:rsidRPr="00660382">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w:t>
      </w:r>
      <w:r w:rsidRPr="00660382">
        <w:rPr>
          <w:rFonts w:ascii="Palatino Linotype" w:hAnsi="Palatino Linotype" w:cs="Bookman Old Style"/>
          <w:i/>
        </w:rPr>
        <w:lastRenderedPageBreak/>
        <w:t xml:space="preserve">del mes de marzo de cada año; asimismo, </w:t>
      </w:r>
      <w:r w:rsidRPr="00660382">
        <w:rPr>
          <w:rFonts w:ascii="Palatino Linotype" w:hAnsi="Palatino Linotype" w:cs="Bookman Old Style"/>
          <w:b/>
          <w:i/>
        </w:rPr>
        <w:t>los informes mensuales</w:t>
      </w:r>
      <w:r w:rsidRPr="00660382">
        <w:rPr>
          <w:rFonts w:ascii="Palatino Linotype" w:hAnsi="Palatino Linotype" w:cs="Bookman Old Style"/>
          <w:i/>
        </w:rPr>
        <w:t xml:space="preserve"> los deberán presentar dentro de los veinte días posteriores al término del mes correspondiente.”</w:t>
      </w:r>
    </w:p>
    <w:p w:rsidR="009718DE" w:rsidRPr="00660382" w:rsidRDefault="009718DE" w:rsidP="009718DE">
      <w:pPr>
        <w:pStyle w:val="Prrafodelista"/>
        <w:autoSpaceDE w:val="0"/>
        <w:autoSpaceDN w:val="0"/>
        <w:adjustRightInd w:val="0"/>
        <w:spacing w:line="360" w:lineRule="auto"/>
        <w:ind w:left="851" w:right="-567"/>
        <w:jc w:val="both"/>
        <w:rPr>
          <w:rFonts w:ascii="Palatino Linotype" w:hAnsi="Palatino Linotype" w:cs="Bookman Old Style"/>
          <w:i/>
          <w:sz w:val="24"/>
        </w:rPr>
      </w:pPr>
    </w:p>
    <w:p w:rsidR="009718DE" w:rsidRPr="00660382" w:rsidRDefault="009718DE" w:rsidP="009718DE">
      <w:pPr>
        <w:pStyle w:val="Prrafodelista"/>
        <w:numPr>
          <w:ilvl w:val="0"/>
          <w:numId w:val="1"/>
        </w:numPr>
        <w:tabs>
          <w:tab w:val="left" w:pos="0"/>
        </w:tabs>
        <w:spacing w:after="0" w:line="360" w:lineRule="auto"/>
        <w:ind w:left="0" w:right="-567" w:firstLine="0"/>
        <w:jc w:val="both"/>
        <w:rPr>
          <w:rFonts w:ascii="Palatino Linotype" w:hAnsi="Palatino Linotype" w:cs="Bookman Old Style"/>
          <w:sz w:val="24"/>
        </w:rPr>
      </w:pPr>
      <w:r w:rsidRPr="00660382">
        <w:rPr>
          <w:rFonts w:ascii="Palatino Linotype" w:hAnsi="Palatino Linotype" w:cs="Bookman Old Style"/>
          <w:sz w:val="24"/>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9718DE" w:rsidRPr="00660382" w:rsidRDefault="009718DE" w:rsidP="009718DE">
      <w:pPr>
        <w:pStyle w:val="Prrafodelista"/>
        <w:autoSpaceDE w:val="0"/>
        <w:autoSpaceDN w:val="0"/>
        <w:adjustRightInd w:val="0"/>
        <w:spacing w:line="360" w:lineRule="auto"/>
        <w:ind w:left="0" w:right="-567"/>
        <w:jc w:val="both"/>
        <w:rPr>
          <w:rFonts w:ascii="Palatino Linotype" w:hAnsi="Palatino Linotype" w:cs="Bookman Old Style"/>
          <w:sz w:val="24"/>
        </w:rPr>
      </w:pPr>
    </w:p>
    <w:p w:rsidR="009718DE" w:rsidRPr="00660382" w:rsidRDefault="009718DE" w:rsidP="009718DE">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660382">
        <w:rPr>
          <w:rFonts w:ascii="Palatino Linotype" w:hAnsi="Palatino Linotype" w:cs="Bookman Old Style"/>
          <w:sz w:val="24"/>
        </w:rPr>
        <w:t xml:space="preserve">Por lo que los </w:t>
      </w:r>
      <w:r w:rsidRPr="00660382">
        <w:rPr>
          <w:rFonts w:ascii="Palatino Linotype" w:hAnsi="Palatino Linotype" w:cs="Bookman Old Style"/>
          <w:b/>
          <w:sz w:val="24"/>
        </w:rPr>
        <w:t xml:space="preserve">Lineamientos para la Integración del Informe Mensual 2020 </w:t>
      </w:r>
      <w:r w:rsidRPr="00660382">
        <w:rPr>
          <w:rFonts w:ascii="Palatino Linotype" w:hAnsi="Palatino Linotype" w:cs="Bookman Old Style"/>
          <w:sz w:val="24"/>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660382">
        <w:rPr>
          <w:rFonts w:ascii="Palatino Linotype" w:hAnsi="Palatino Linotype" w:cs="Arial"/>
          <w:sz w:val="24"/>
        </w:rPr>
        <w:t>a Ley Orgánica Municipal, Ley de Ingresos de los Municipios, Presupuesto de Egresos y Manual Único de Contabilidad Gubernamental para las Dependencias y Entidades Públicas del Gobierno y Municipios, todos del Estado de México.</w:t>
      </w:r>
    </w:p>
    <w:p w:rsidR="009718DE" w:rsidRPr="00660382" w:rsidRDefault="009718DE" w:rsidP="009718DE">
      <w:pPr>
        <w:spacing w:after="0" w:line="360" w:lineRule="auto"/>
        <w:contextualSpacing/>
        <w:jc w:val="both"/>
        <w:rPr>
          <w:rFonts w:ascii="Palatino Linotype" w:eastAsia="MS Mincho" w:hAnsi="Palatino Linotype" w:cs="Arial"/>
          <w:sz w:val="28"/>
          <w:szCs w:val="24"/>
        </w:rPr>
      </w:pPr>
    </w:p>
    <w:p w:rsidR="009718DE" w:rsidRPr="00660382" w:rsidRDefault="009718DE" w:rsidP="009718DE">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660382">
        <w:rPr>
          <w:rFonts w:ascii="Palatino Linotype" w:hAnsi="Palatino Linotype" w:cs="Arial"/>
          <w:sz w:val="24"/>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rsidR="009718DE" w:rsidRPr="00660382" w:rsidRDefault="009718DE" w:rsidP="009718DE">
      <w:pPr>
        <w:pStyle w:val="Prrafodelista"/>
        <w:spacing w:line="360" w:lineRule="auto"/>
        <w:ind w:right="-567"/>
        <w:rPr>
          <w:rFonts w:ascii="Palatino Linotype" w:hAnsi="Palatino Linotype" w:cs="Arial"/>
        </w:rPr>
      </w:pPr>
    </w:p>
    <w:p w:rsidR="009718DE" w:rsidRPr="00660382" w:rsidRDefault="009718DE" w:rsidP="009718DE">
      <w:pPr>
        <w:pStyle w:val="Prrafodelista"/>
        <w:tabs>
          <w:tab w:val="left" w:pos="851"/>
        </w:tabs>
        <w:spacing w:line="360" w:lineRule="auto"/>
        <w:ind w:left="851"/>
        <w:jc w:val="both"/>
        <w:rPr>
          <w:rFonts w:ascii="Palatino Linotype" w:hAnsi="Palatino Linotype"/>
          <w:i/>
        </w:rPr>
      </w:pPr>
      <w:r w:rsidRPr="00660382">
        <w:rPr>
          <w:rFonts w:ascii="Palatino Linotype" w:hAnsi="Palatino Linotype"/>
          <w:i/>
        </w:rPr>
        <w:t>a.</w:t>
      </w:r>
      <w:r w:rsidRPr="00660382">
        <w:rPr>
          <w:rFonts w:ascii="Palatino Linotype" w:hAnsi="Palatino Linotype"/>
          <w:i/>
        </w:rPr>
        <w:tab/>
        <w:t xml:space="preserve">Disco 1.- Información Patrimonial (Contable y Administrativa) y para el Sistema      Electrónico Auditor (Archivos </w:t>
      </w:r>
      <w:proofErr w:type="spellStart"/>
      <w:r w:rsidRPr="00660382">
        <w:rPr>
          <w:rFonts w:ascii="Palatino Linotype" w:hAnsi="Palatino Linotype"/>
          <w:i/>
        </w:rPr>
        <w:t>txt</w:t>
      </w:r>
      <w:proofErr w:type="spellEnd"/>
      <w:r w:rsidRPr="00660382">
        <w:rPr>
          <w:rFonts w:ascii="Palatino Linotype" w:hAnsi="Palatino Linotype"/>
          <w:i/>
        </w:rPr>
        <w:t>).</w:t>
      </w:r>
    </w:p>
    <w:p w:rsidR="009718DE" w:rsidRPr="00660382" w:rsidRDefault="009718DE" w:rsidP="009718DE">
      <w:pPr>
        <w:pStyle w:val="Prrafodelista"/>
        <w:tabs>
          <w:tab w:val="left" w:pos="851"/>
        </w:tabs>
        <w:spacing w:line="360" w:lineRule="auto"/>
        <w:ind w:left="851"/>
        <w:jc w:val="both"/>
        <w:rPr>
          <w:rFonts w:ascii="Palatino Linotype" w:hAnsi="Palatino Linotype"/>
          <w:i/>
        </w:rPr>
      </w:pPr>
      <w:r w:rsidRPr="00660382">
        <w:rPr>
          <w:rFonts w:ascii="Palatino Linotype" w:hAnsi="Palatino Linotype"/>
          <w:i/>
        </w:rPr>
        <w:t>b.</w:t>
      </w:r>
      <w:r w:rsidRPr="00660382">
        <w:rPr>
          <w:rFonts w:ascii="Palatino Linotype" w:hAnsi="Palatino Linotype"/>
          <w:i/>
        </w:rPr>
        <w:tab/>
        <w:t>Disco 2.- Información Presupuestal, de Bienes Muebles e Inmuebles y de Recaudación de Predio y Agua.</w:t>
      </w:r>
    </w:p>
    <w:p w:rsidR="009718DE" w:rsidRPr="00660382" w:rsidRDefault="009718DE" w:rsidP="009718DE">
      <w:pPr>
        <w:pStyle w:val="Prrafodelista"/>
        <w:tabs>
          <w:tab w:val="left" w:pos="851"/>
        </w:tabs>
        <w:spacing w:line="360" w:lineRule="auto"/>
        <w:ind w:left="851"/>
        <w:jc w:val="both"/>
        <w:rPr>
          <w:rFonts w:ascii="Palatino Linotype" w:hAnsi="Palatino Linotype"/>
          <w:i/>
        </w:rPr>
      </w:pPr>
      <w:r w:rsidRPr="00660382">
        <w:rPr>
          <w:rFonts w:ascii="Palatino Linotype" w:hAnsi="Palatino Linotype"/>
          <w:i/>
        </w:rPr>
        <w:t>c.</w:t>
      </w:r>
      <w:r w:rsidRPr="00660382">
        <w:rPr>
          <w:rFonts w:ascii="Palatino Linotype" w:hAnsi="Palatino Linotype"/>
          <w:i/>
        </w:rPr>
        <w:tab/>
        <w:t>Disco 3.- Información de Obra.</w:t>
      </w:r>
    </w:p>
    <w:p w:rsidR="009718DE" w:rsidRPr="00660382" w:rsidRDefault="009718DE" w:rsidP="009718DE">
      <w:pPr>
        <w:pStyle w:val="Prrafodelista"/>
        <w:tabs>
          <w:tab w:val="left" w:pos="851"/>
        </w:tabs>
        <w:spacing w:line="360" w:lineRule="auto"/>
        <w:ind w:left="851"/>
        <w:jc w:val="both"/>
        <w:rPr>
          <w:rFonts w:ascii="Palatino Linotype" w:hAnsi="Palatino Linotype"/>
          <w:b/>
          <w:i/>
          <w:u w:val="single"/>
        </w:rPr>
      </w:pPr>
      <w:r w:rsidRPr="00660382">
        <w:rPr>
          <w:rFonts w:ascii="Palatino Linotype" w:hAnsi="Palatino Linotype"/>
          <w:i/>
        </w:rPr>
        <w:lastRenderedPageBreak/>
        <w:t>d.</w:t>
      </w:r>
      <w:r w:rsidRPr="00660382">
        <w:rPr>
          <w:rFonts w:ascii="Palatino Linotype" w:hAnsi="Palatino Linotype"/>
          <w:i/>
        </w:rPr>
        <w:tab/>
      </w:r>
      <w:r w:rsidRPr="00660382">
        <w:rPr>
          <w:rFonts w:ascii="Palatino Linotype" w:hAnsi="Palatino Linotype"/>
          <w:b/>
          <w:i/>
          <w:u w:val="single"/>
        </w:rPr>
        <w:t>Disco 4.- Información de Nómina.</w:t>
      </w:r>
    </w:p>
    <w:p w:rsidR="009718DE" w:rsidRPr="00660382" w:rsidRDefault="009718DE" w:rsidP="009718DE">
      <w:pPr>
        <w:pStyle w:val="Prrafodelista"/>
        <w:tabs>
          <w:tab w:val="left" w:pos="851"/>
        </w:tabs>
        <w:spacing w:line="360" w:lineRule="auto"/>
        <w:ind w:left="851"/>
        <w:jc w:val="both"/>
        <w:rPr>
          <w:rFonts w:ascii="Palatino Linotype" w:hAnsi="Palatino Linotype"/>
          <w:i/>
        </w:rPr>
      </w:pPr>
      <w:r w:rsidRPr="00660382">
        <w:rPr>
          <w:rFonts w:ascii="Palatino Linotype" w:hAnsi="Palatino Linotype"/>
          <w:i/>
        </w:rPr>
        <w:t>e.</w:t>
      </w:r>
      <w:r w:rsidRPr="00660382">
        <w:rPr>
          <w:rFonts w:ascii="Palatino Linotype" w:hAnsi="Palatino Linotype"/>
          <w:i/>
        </w:rPr>
        <w:tab/>
        <w:t>Disco 5.- Imágenes Digitalizadas.</w:t>
      </w:r>
    </w:p>
    <w:p w:rsidR="009718DE" w:rsidRPr="00660382" w:rsidRDefault="009718DE" w:rsidP="009718DE">
      <w:pPr>
        <w:pStyle w:val="Prrafodelista"/>
        <w:tabs>
          <w:tab w:val="left" w:pos="851"/>
        </w:tabs>
        <w:spacing w:line="360" w:lineRule="auto"/>
        <w:ind w:left="851"/>
        <w:jc w:val="both"/>
        <w:rPr>
          <w:rFonts w:ascii="Palatino Linotype" w:hAnsi="Palatino Linotype"/>
          <w:i/>
        </w:rPr>
      </w:pPr>
      <w:r w:rsidRPr="00660382">
        <w:rPr>
          <w:rFonts w:ascii="Palatino Linotype" w:hAnsi="Palatino Linotype"/>
          <w:i/>
        </w:rPr>
        <w:t>f.</w:t>
      </w:r>
      <w:r w:rsidRPr="00660382">
        <w:rPr>
          <w:rFonts w:ascii="Palatino Linotype" w:hAnsi="Palatino Linotype"/>
          <w:i/>
        </w:rPr>
        <w:tab/>
        <w:t>Disco 6.- Información de Evaluación de Programas (Archivo de texto plano .</w:t>
      </w:r>
      <w:proofErr w:type="spellStart"/>
      <w:r w:rsidRPr="00660382">
        <w:rPr>
          <w:rFonts w:ascii="Palatino Linotype" w:hAnsi="Palatino Linotype"/>
          <w:i/>
        </w:rPr>
        <w:t>txt</w:t>
      </w:r>
      <w:proofErr w:type="spellEnd"/>
      <w:r w:rsidRPr="00660382">
        <w:rPr>
          <w:rFonts w:ascii="Palatino Linotype" w:hAnsi="Palatino Linotype"/>
          <w:i/>
        </w:rPr>
        <w:t xml:space="preserve"> y PDF).</w:t>
      </w:r>
    </w:p>
    <w:p w:rsidR="009718DE" w:rsidRPr="00660382" w:rsidRDefault="009718DE" w:rsidP="009718DE">
      <w:pPr>
        <w:pStyle w:val="Prrafodelista"/>
        <w:tabs>
          <w:tab w:val="left" w:pos="851"/>
        </w:tabs>
        <w:spacing w:line="360" w:lineRule="auto"/>
        <w:ind w:left="851"/>
        <w:jc w:val="both"/>
        <w:rPr>
          <w:rFonts w:ascii="Palatino Linotype" w:hAnsi="Palatino Linotype"/>
          <w:i/>
        </w:rPr>
      </w:pPr>
      <w:r w:rsidRPr="00660382">
        <w:rPr>
          <w:rFonts w:ascii="Palatino Linotype" w:hAnsi="Palatino Linotype"/>
          <w:i/>
        </w:rPr>
        <w:t>g.</w:t>
      </w:r>
      <w:r w:rsidRPr="00660382">
        <w:rPr>
          <w:rFonts w:ascii="Palatino Linotype" w:hAnsi="Palatino Linotype"/>
          <w:i/>
        </w:rPr>
        <w:tab/>
        <w:t>Disco 7.- Programa anual de Adquisiciones.</w:t>
      </w:r>
    </w:p>
    <w:p w:rsidR="009718DE" w:rsidRPr="00660382" w:rsidRDefault="009718DE" w:rsidP="009718DE">
      <w:pPr>
        <w:pStyle w:val="Prrafodelista"/>
        <w:tabs>
          <w:tab w:val="left" w:pos="851"/>
        </w:tabs>
        <w:spacing w:line="360" w:lineRule="auto"/>
        <w:ind w:left="851"/>
        <w:jc w:val="both"/>
        <w:rPr>
          <w:rFonts w:ascii="Palatino Linotype" w:hAnsi="Palatino Linotype"/>
        </w:rPr>
      </w:pPr>
      <w:r w:rsidRPr="00660382">
        <w:rPr>
          <w:rFonts w:ascii="Palatino Linotype" w:hAnsi="Palatino Linotype"/>
          <w:i/>
        </w:rPr>
        <w:t>h.</w:t>
      </w:r>
      <w:r w:rsidRPr="00660382">
        <w:rPr>
          <w:rFonts w:ascii="Palatino Linotype" w:hAnsi="Palatino Linotype"/>
          <w:i/>
        </w:rPr>
        <w:tab/>
        <w:t>Disco 8.- Programa anual de Obra Pública</w:t>
      </w:r>
      <w:r w:rsidRPr="00660382">
        <w:rPr>
          <w:rFonts w:ascii="Palatino Linotype" w:hAnsi="Palatino Linotype"/>
        </w:rPr>
        <w:t>.</w:t>
      </w:r>
    </w:p>
    <w:p w:rsidR="009718DE" w:rsidRPr="00660382" w:rsidRDefault="009718DE" w:rsidP="009718DE">
      <w:pPr>
        <w:pStyle w:val="Prrafodelista"/>
        <w:tabs>
          <w:tab w:val="left" w:pos="851"/>
        </w:tabs>
        <w:spacing w:line="360" w:lineRule="auto"/>
        <w:ind w:left="851" w:right="-567"/>
        <w:jc w:val="both"/>
        <w:rPr>
          <w:rFonts w:ascii="Palatino Linotype" w:hAnsi="Palatino Linotype"/>
        </w:rPr>
      </w:pPr>
    </w:p>
    <w:p w:rsidR="009718DE" w:rsidRPr="00660382" w:rsidRDefault="009718DE" w:rsidP="009718DE">
      <w:pPr>
        <w:pStyle w:val="Prrafodelista"/>
        <w:numPr>
          <w:ilvl w:val="0"/>
          <w:numId w:val="1"/>
        </w:numPr>
        <w:tabs>
          <w:tab w:val="left" w:pos="0"/>
        </w:tabs>
        <w:spacing w:after="0" w:line="360" w:lineRule="auto"/>
        <w:ind w:left="0" w:right="-567" w:firstLine="0"/>
        <w:jc w:val="both"/>
        <w:rPr>
          <w:rFonts w:ascii="Palatino Linotype" w:hAnsi="Palatino Linotype" w:cs="Arial"/>
          <w:b/>
          <w:i/>
          <w:sz w:val="24"/>
        </w:rPr>
      </w:pPr>
      <w:r w:rsidRPr="00660382">
        <w:rPr>
          <w:rFonts w:ascii="Palatino Linotype" w:hAnsi="Palatino Linotype" w:cs="Arial"/>
          <w:sz w:val="24"/>
        </w:rPr>
        <w:t>Derivado de los instrumentos normativos citados es de señalar que la información solicitada por el particular se localiza en los archivos de</w:t>
      </w:r>
      <w:r w:rsidR="002E405A" w:rsidRPr="00660382">
        <w:rPr>
          <w:rFonts w:ascii="Palatino Linotype" w:hAnsi="Palatino Linotype" w:cs="Arial"/>
          <w:sz w:val="24"/>
        </w:rPr>
        <w:t xml:space="preserve"> </w:t>
      </w:r>
      <w:r w:rsidRPr="00660382">
        <w:rPr>
          <w:rFonts w:ascii="Palatino Linotype" w:hAnsi="Palatino Linotype" w:cs="Arial"/>
          <w:sz w:val="24"/>
        </w:rPr>
        <w:t>l</w:t>
      </w:r>
      <w:r w:rsidR="002E405A" w:rsidRPr="00660382">
        <w:rPr>
          <w:rFonts w:ascii="Palatino Linotype" w:hAnsi="Palatino Linotype" w:cs="Arial"/>
          <w:sz w:val="24"/>
        </w:rPr>
        <w:t>a</w:t>
      </w:r>
      <w:r w:rsidRPr="00660382">
        <w:rPr>
          <w:rFonts w:ascii="Palatino Linotype" w:hAnsi="Palatino Linotype" w:cs="Arial"/>
          <w:sz w:val="24"/>
        </w:rPr>
        <w:t xml:space="preserve"> </w:t>
      </w:r>
      <w:r w:rsidR="002E405A" w:rsidRPr="00660382">
        <w:rPr>
          <w:rFonts w:ascii="Palatino Linotype" w:hAnsi="Palatino Linotype" w:cs="Arial"/>
          <w:b/>
          <w:sz w:val="24"/>
        </w:rPr>
        <w:t>Secretaría de la Mujer</w:t>
      </w:r>
      <w:r w:rsidRPr="00660382">
        <w:rPr>
          <w:rFonts w:ascii="Palatino Linotype" w:hAnsi="Palatino Linotype" w:cs="Arial"/>
          <w:b/>
          <w:sz w:val="24"/>
        </w:rPr>
        <w:t xml:space="preserve">, </w:t>
      </w:r>
      <w:r w:rsidRPr="00660382">
        <w:rPr>
          <w:rFonts w:ascii="Palatino Linotype" w:hAnsi="Palatino Linotype" w:cs="Arial"/>
          <w:sz w:val="24"/>
        </w:rPr>
        <w:t xml:space="preserve">toda vez que, mensualmente da cumplimiento a los requerimientos de obligaciones periódicas establecidas por el Órgano Superior de Fiscalización, por lo que la información solicitada por el </w:t>
      </w:r>
      <w:r w:rsidRPr="00660382">
        <w:rPr>
          <w:rFonts w:ascii="Palatino Linotype" w:hAnsi="Palatino Linotype" w:cs="Arial"/>
          <w:b/>
          <w:sz w:val="24"/>
        </w:rPr>
        <w:t xml:space="preserve">RECURRENTE </w:t>
      </w:r>
      <w:r w:rsidRPr="00660382">
        <w:rPr>
          <w:rFonts w:ascii="Palatino Linotype" w:hAnsi="Palatino Linotype" w:cs="Arial"/>
          <w:sz w:val="24"/>
        </w:rPr>
        <w:t>forma parte de la integración del</w:t>
      </w:r>
      <w:r w:rsidRPr="00660382">
        <w:rPr>
          <w:rFonts w:ascii="Palatino Linotype" w:hAnsi="Palatino Linotype" w:cs="Arial"/>
          <w:b/>
          <w:sz w:val="24"/>
        </w:rPr>
        <w:t xml:space="preserve"> </w:t>
      </w:r>
      <w:r w:rsidRPr="00660382">
        <w:rPr>
          <w:rFonts w:ascii="Palatino Linotype" w:hAnsi="Palatino Linotype" w:cs="Arial"/>
          <w:b/>
          <w:bCs/>
          <w:i/>
          <w:sz w:val="24"/>
        </w:rPr>
        <w:t xml:space="preserve">Disco 4.- </w:t>
      </w:r>
      <w:r w:rsidRPr="00660382">
        <w:rPr>
          <w:rFonts w:ascii="Palatino Linotype" w:hAnsi="Palatino Linotype" w:cs="Arial"/>
          <w:b/>
          <w:i/>
          <w:sz w:val="24"/>
          <w:u w:val="single"/>
        </w:rPr>
        <w:t>Información de Nómina.</w:t>
      </w:r>
      <w:r w:rsidRPr="00660382">
        <w:rPr>
          <w:rFonts w:ascii="Palatino Linotype" w:hAnsi="Palatino Linotype" w:cs="Arial"/>
          <w:i/>
          <w:sz w:val="24"/>
          <w:u w:val="single"/>
        </w:rPr>
        <w:t xml:space="preserve"> </w:t>
      </w:r>
    </w:p>
    <w:p w:rsidR="009718DE" w:rsidRPr="00660382" w:rsidRDefault="009718DE" w:rsidP="009718DE">
      <w:pPr>
        <w:pStyle w:val="Prrafodelista"/>
        <w:tabs>
          <w:tab w:val="left" w:pos="0"/>
        </w:tabs>
        <w:spacing w:after="0" w:line="360" w:lineRule="auto"/>
        <w:ind w:left="0" w:right="-567"/>
        <w:jc w:val="both"/>
        <w:rPr>
          <w:rFonts w:ascii="Palatino Linotype" w:hAnsi="Palatino Linotype" w:cs="Arial"/>
          <w:b/>
          <w:i/>
        </w:rPr>
      </w:pPr>
    </w:p>
    <w:p w:rsidR="009718DE" w:rsidRPr="00660382" w:rsidRDefault="009718DE" w:rsidP="009718DE">
      <w:pPr>
        <w:pStyle w:val="Prrafodelista"/>
        <w:tabs>
          <w:tab w:val="left" w:pos="0"/>
        </w:tabs>
        <w:spacing w:line="360" w:lineRule="auto"/>
        <w:ind w:left="0" w:right="-567"/>
        <w:jc w:val="both"/>
        <w:rPr>
          <w:rFonts w:ascii="Palatino Linotype" w:hAnsi="Palatino Linotype" w:cs="Arial"/>
          <w:b/>
          <w:i/>
        </w:rPr>
      </w:pPr>
    </w:p>
    <w:p w:rsidR="009718DE" w:rsidRPr="00660382" w:rsidRDefault="009718DE" w:rsidP="0055147F">
      <w:pPr>
        <w:pStyle w:val="Prrafodelista"/>
        <w:tabs>
          <w:tab w:val="left" w:pos="0"/>
        </w:tabs>
        <w:spacing w:line="360" w:lineRule="auto"/>
        <w:ind w:left="0" w:right="-567" w:firstLine="851"/>
        <w:jc w:val="both"/>
        <w:rPr>
          <w:rFonts w:ascii="Palatino Linotype" w:hAnsi="Palatino Linotype" w:cs="Arial"/>
          <w:b/>
          <w:i/>
        </w:rPr>
      </w:pPr>
      <w:r w:rsidRPr="0066038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CEF11F4" wp14:editId="6A908785">
                <wp:simplePos x="0" y="0"/>
                <wp:positionH relativeFrom="column">
                  <wp:posOffset>891540</wp:posOffset>
                </wp:positionH>
                <wp:positionV relativeFrom="paragraph">
                  <wp:posOffset>3020059</wp:posOffset>
                </wp:positionV>
                <wp:extent cx="2743200" cy="952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2743200"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2290C"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37.8pt" to="286.2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" strokecolor="#c00000" strokeweight="1pt">
                <v:stroke joinstyle="miter"/>
              </v:line>
            </w:pict>
          </mc:Fallback>
        </mc:AlternateContent>
      </w:r>
      <w:r w:rsidRPr="0066038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5ABD6E7" wp14:editId="6C6030BC">
                <wp:simplePos x="0" y="0"/>
                <wp:positionH relativeFrom="column">
                  <wp:posOffset>891540</wp:posOffset>
                </wp:positionH>
                <wp:positionV relativeFrom="paragraph">
                  <wp:posOffset>2724784</wp:posOffset>
                </wp:positionV>
                <wp:extent cx="2752725" cy="95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27527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B0F63" id="Conector recto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14.55pt" to="286.9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" strokecolor="#c00000" strokeweight="1pt">
                <v:stroke joinstyle="miter"/>
              </v:line>
            </w:pict>
          </mc:Fallback>
        </mc:AlternateContent>
      </w:r>
      <w:r w:rsidRPr="00660382">
        <w:rPr>
          <w:rFonts w:ascii="Palatino Linotype" w:hAnsi="Palatino Linotype"/>
          <w:noProof/>
          <w:lang w:eastAsia="es-MX"/>
        </w:rPr>
        <w:drawing>
          <wp:inline distT="0" distB="0" distL="0" distR="0" wp14:anchorId="413A8DD0" wp14:editId="7E5F4597">
            <wp:extent cx="4772025" cy="3467100"/>
            <wp:effectExtent l="57150" t="57150" r="123825" b="1143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34" t="18709" r="30245" b="18526"/>
                    <a:stretch/>
                  </pic:blipFill>
                  <pic:spPr bwMode="auto">
                    <a:xfrm>
                      <a:off x="0" y="0"/>
                      <a:ext cx="4772025" cy="34671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87456" w:rsidRPr="00660382" w:rsidRDefault="009718DE" w:rsidP="00D20F7E">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lastRenderedPageBreak/>
        <w:t xml:space="preserve">Aunado a lo anteriormente referido, los Recibos de Nómina o Comprobantes Fiscales Digitales por </w:t>
      </w:r>
      <w:proofErr w:type="gramStart"/>
      <w:r w:rsidRPr="00660382">
        <w:rPr>
          <w:rFonts w:ascii="Palatino Linotype" w:eastAsia="Times New Roman" w:hAnsi="Palatino Linotype" w:cs="Times New Roman"/>
          <w:sz w:val="24"/>
        </w:rPr>
        <w:t>Internet  (</w:t>
      </w:r>
      <w:proofErr w:type="gramEnd"/>
      <w:r w:rsidRPr="00660382">
        <w:rPr>
          <w:rFonts w:ascii="Palatino Linotype" w:eastAsia="Times New Roman" w:hAnsi="Palatino Linotype" w:cs="Times New Roman"/>
          <w:sz w:val="24"/>
        </w:rPr>
        <w:t xml:space="preserve">CFDI) por concepto de nómina, </w:t>
      </w:r>
      <w:r w:rsidR="002E405A" w:rsidRPr="00660382">
        <w:rPr>
          <w:rFonts w:ascii="Palatino Linotype" w:eastAsia="Times New Roman" w:hAnsi="Palatino Linotype" w:cs="Times New Roman"/>
          <w:sz w:val="24"/>
        </w:rPr>
        <w:t xml:space="preserve">al ser generados de manera electrónica no cuentan con la firma del servidor público, toda vez que los sellos digitales contenidos en dicho documento </w:t>
      </w:r>
      <w:r w:rsidR="0055147F" w:rsidRPr="00660382">
        <w:rPr>
          <w:rFonts w:ascii="Palatino Linotype" w:eastAsia="Times New Roman" w:hAnsi="Palatino Linotype" w:cs="Times New Roman"/>
          <w:sz w:val="24"/>
        </w:rPr>
        <w:t>permite autentificar la</w:t>
      </w:r>
      <w:r w:rsidR="002E405A" w:rsidRPr="00660382">
        <w:rPr>
          <w:rFonts w:ascii="Palatino Linotype" w:eastAsia="Times New Roman" w:hAnsi="Palatino Linotype" w:cs="Times New Roman"/>
          <w:sz w:val="24"/>
        </w:rPr>
        <w:t xml:space="preserve"> operación realizada.</w:t>
      </w:r>
      <w:r w:rsidR="00AB2ED5" w:rsidRPr="00660382">
        <w:rPr>
          <w:rFonts w:ascii="Palatino Linotype" w:eastAsia="Times New Roman" w:hAnsi="Palatino Linotype" w:cs="Times New Roman"/>
          <w:sz w:val="24"/>
        </w:rPr>
        <w:t xml:space="preserve"> </w:t>
      </w:r>
    </w:p>
    <w:p w:rsidR="0055147F" w:rsidRPr="00660382" w:rsidRDefault="0055147F" w:rsidP="0055147F">
      <w:pPr>
        <w:spacing w:line="360" w:lineRule="auto"/>
        <w:ind w:right="48"/>
        <w:contextualSpacing/>
        <w:jc w:val="both"/>
        <w:rPr>
          <w:rFonts w:ascii="Palatino Linotype" w:eastAsia="Times New Roman" w:hAnsi="Palatino Linotype" w:cs="Times New Roman"/>
          <w:sz w:val="24"/>
        </w:rPr>
      </w:pPr>
    </w:p>
    <w:p w:rsidR="00D20F7E" w:rsidRPr="00660382" w:rsidRDefault="00912A1C" w:rsidP="00D20F7E">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 xml:space="preserve">Ahora bien, en cuanto </w:t>
      </w:r>
      <w:r w:rsidR="00AB2ED5" w:rsidRPr="00660382">
        <w:rPr>
          <w:rFonts w:ascii="Palatino Linotype" w:eastAsia="Times New Roman" w:hAnsi="Palatino Linotype" w:cs="Times New Roman"/>
          <w:sz w:val="24"/>
        </w:rPr>
        <w:t>al documento que acredite el último grado de estudios, como ya se refirió anteriormente, el SUJETO OBLIGADO adjunto en respuesta copia de la cédula</w:t>
      </w:r>
      <w:r w:rsidR="0073717C" w:rsidRPr="00660382">
        <w:rPr>
          <w:rFonts w:ascii="Palatino Linotype" w:eastAsia="Times New Roman" w:hAnsi="Palatino Linotype" w:cs="Times New Roman"/>
          <w:sz w:val="24"/>
        </w:rPr>
        <w:t xml:space="preserve"> profesional en versión públic</w:t>
      </w:r>
      <w:r w:rsidR="00063592" w:rsidRPr="00660382">
        <w:rPr>
          <w:rFonts w:ascii="Palatino Linotype" w:eastAsia="Times New Roman" w:hAnsi="Palatino Linotype" w:cs="Times New Roman"/>
          <w:sz w:val="24"/>
        </w:rPr>
        <w:t xml:space="preserve">a, por lo que se testo el </w:t>
      </w:r>
      <w:r w:rsidR="00460C20" w:rsidRPr="00660382">
        <w:rPr>
          <w:rFonts w:ascii="Palatino Linotype" w:eastAsia="Times New Roman" w:hAnsi="Palatino Linotype" w:cs="Times New Roman"/>
          <w:sz w:val="24"/>
        </w:rPr>
        <w:t>CURP</w:t>
      </w:r>
      <w:r w:rsidR="00835CE7" w:rsidRPr="00660382">
        <w:rPr>
          <w:rFonts w:ascii="Palatino Linotype" w:eastAsia="Times New Roman" w:hAnsi="Palatino Linotype" w:cs="Times New Roman"/>
          <w:sz w:val="24"/>
        </w:rPr>
        <w:t xml:space="preserve"> y la Firma.</w:t>
      </w:r>
    </w:p>
    <w:p w:rsidR="00EC490D" w:rsidRPr="00660382" w:rsidRDefault="00EC490D" w:rsidP="00EC490D">
      <w:pPr>
        <w:pStyle w:val="Prrafodelista"/>
        <w:rPr>
          <w:rFonts w:ascii="Palatino Linotype" w:eastAsia="Times New Roman" w:hAnsi="Palatino Linotype" w:cs="Times New Roman"/>
          <w:sz w:val="24"/>
        </w:rPr>
      </w:pPr>
    </w:p>
    <w:p w:rsidR="00EC490D" w:rsidRPr="00660382" w:rsidRDefault="00EC490D" w:rsidP="00D20F7E">
      <w:pPr>
        <w:numPr>
          <w:ilvl w:val="0"/>
          <w:numId w:val="1"/>
        </w:numPr>
        <w:spacing w:line="360" w:lineRule="auto"/>
        <w:ind w:left="0" w:right="48" w:firstLine="0"/>
        <w:contextualSpacing/>
        <w:jc w:val="both"/>
        <w:rPr>
          <w:rFonts w:ascii="Palatino Linotype" w:eastAsia="Times New Roman" w:hAnsi="Palatino Linotype" w:cs="Times New Roman"/>
          <w:sz w:val="28"/>
        </w:rPr>
      </w:pPr>
      <w:r w:rsidRPr="00660382">
        <w:rPr>
          <w:rFonts w:ascii="Palatino Linotype" w:eastAsia="Times New Roman" w:hAnsi="Palatino Linotype" w:cs="Times New Roman"/>
          <w:sz w:val="24"/>
        </w:rPr>
        <w:t xml:space="preserve">En el caso particular, la cedula profesional </w:t>
      </w:r>
      <w:r w:rsidRPr="00660382">
        <w:rPr>
          <w:rFonts w:ascii="Palatino Linotype" w:hAnsi="Palatino Linotype"/>
          <w:sz w:val="24"/>
        </w:rPr>
        <w:t>es el documento por medio del cual se autoriza oficialmente a una persona a ejercer su profesión,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segundo amplía este supuesto jurídico a otras leyes que regulen campos de acción relacionados como alguna rama o especialidad profesional. Mientras que el artículo 23 fracción IV de la referida ley reglamentaria del artículo quinto constitucional, faculta a la Dirección General de Profesiones para expedir la cédula profesional correspondiente, con efectos de patente para el ejercicio profesional y para la identidad de su titular en todas sus actividades profesionales.</w:t>
      </w:r>
    </w:p>
    <w:p w:rsidR="00EC490D" w:rsidRPr="00660382" w:rsidRDefault="00EC490D" w:rsidP="00EC490D">
      <w:pPr>
        <w:spacing w:line="360" w:lineRule="auto"/>
        <w:ind w:right="48"/>
        <w:contextualSpacing/>
        <w:jc w:val="both"/>
        <w:rPr>
          <w:rFonts w:ascii="Palatino Linotype" w:eastAsia="Times New Roman" w:hAnsi="Palatino Linotype" w:cs="Times New Roman"/>
          <w:sz w:val="32"/>
        </w:rPr>
      </w:pPr>
    </w:p>
    <w:p w:rsidR="00EC490D" w:rsidRPr="00660382" w:rsidRDefault="00EC490D" w:rsidP="00EC490D">
      <w:pPr>
        <w:numPr>
          <w:ilvl w:val="0"/>
          <w:numId w:val="1"/>
        </w:numPr>
        <w:spacing w:line="360" w:lineRule="auto"/>
        <w:ind w:left="0" w:firstLine="0"/>
        <w:jc w:val="both"/>
        <w:rPr>
          <w:rFonts w:ascii="Palatino Linotype" w:hAnsi="Palatino Linotype"/>
          <w:sz w:val="24"/>
        </w:rPr>
      </w:pPr>
      <w:r w:rsidRPr="00660382">
        <w:rPr>
          <w:rFonts w:ascii="Palatino Linotype" w:hAnsi="Palatino Linotype"/>
          <w:sz w:val="24"/>
        </w:rPr>
        <w:t xml:space="preserve">En este sentido, el artículo 32 de la ley señalada establece que la cédula tiene “efectos de patente para el ejercicio profesional y para su identidad en sus actividades profesionales. En esta cédula aparecerá el retrato y la firma del profesionista”. Por lo que </w:t>
      </w:r>
      <w:r w:rsidRPr="00660382">
        <w:rPr>
          <w:rFonts w:ascii="Palatino Linotype" w:hAnsi="Palatino Linotype"/>
          <w:sz w:val="24"/>
        </w:rPr>
        <w:lastRenderedPageBreak/>
        <w:t>constituyen parte de ese documento, los siguientes elementos: el nombre, indispensable para determinar la identificación personal; la profesión, que consiste en la actividad a ejercer; el número que corresponde a la patente de ejercicio profesional; y, la fotografía como elemento indispensable de identidad de quien la presenta.</w:t>
      </w:r>
    </w:p>
    <w:p w:rsidR="00EC490D" w:rsidRPr="00660382" w:rsidRDefault="00EC490D" w:rsidP="00EC490D">
      <w:pPr>
        <w:pStyle w:val="Prrafodelista"/>
        <w:rPr>
          <w:rFonts w:ascii="Palatino Linotype" w:hAnsi="Palatino Linotype"/>
          <w:sz w:val="24"/>
        </w:rPr>
      </w:pPr>
    </w:p>
    <w:p w:rsidR="00EC490D" w:rsidRPr="00660382" w:rsidRDefault="00EC490D" w:rsidP="00EC490D">
      <w:pPr>
        <w:numPr>
          <w:ilvl w:val="0"/>
          <w:numId w:val="1"/>
        </w:numPr>
        <w:spacing w:line="360" w:lineRule="auto"/>
        <w:ind w:left="0" w:firstLine="0"/>
        <w:jc w:val="both"/>
        <w:rPr>
          <w:rFonts w:ascii="Palatino Linotype" w:hAnsi="Palatino Linotype"/>
          <w:sz w:val="24"/>
        </w:rPr>
      </w:pPr>
      <w:r w:rsidRPr="00660382">
        <w:rPr>
          <w:rFonts w:ascii="Palatino Linotype" w:hAnsi="Palatino Linotype"/>
          <w:sz w:val="24"/>
        </w:rPr>
        <w:t>Por lo anteriormente referido, la firma de los servidores públicos no puede ser testada en razón de las funciones que desempeñan, toda vez que cualquier acto de autoridad que se emane deberá constatar por escrito y a la vez firmado para su respectiva validez;</w:t>
      </w:r>
      <w:r w:rsidR="00835CE7" w:rsidRPr="00660382">
        <w:rPr>
          <w:rFonts w:ascii="Palatino Linotype" w:hAnsi="Palatino Linotype"/>
          <w:sz w:val="24"/>
        </w:rPr>
        <w:t xml:space="preserve"> de</w:t>
      </w:r>
      <w:r w:rsidRPr="00660382">
        <w:rPr>
          <w:rFonts w:ascii="Palatino Linotype" w:hAnsi="Palatino Linotype"/>
          <w:sz w:val="24"/>
        </w:rPr>
        <w:t xml:space="preserve"> tal circunstancia se desp</w:t>
      </w:r>
      <w:r w:rsidR="00835CE7" w:rsidRPr="00660382">
        <w:rPr>
          <w:rFonts w:ascii="Palatino Linotype" w:hAnsi="Palatino Linotype"/>
          <w:sz w:val="24"/>
        </w:rPr>
        <w:t>r</w:t>
      </w:r>
      <w:r w:rsidRPr="00660382">
        <w:rPr>
          <w:rFonts w:ascii="Palatino Linotype" w:hAnsi="Palatino Linotype"/>
          <w:sz w:val="24"/>
        </w:rPr>
        <w:t>ende que la firma plasmada en los documentos solicitados para acreditar el último grado de estudios puede ser corroborada en aquellos documentos que haya suscrito el servidor público de acuerdo a las funciones que desempeñe, por lo tanto no se puede considerar como un dato personal, en razón de que se ejercen actos de autoridad.</w:t>
      </w:r>
    </w:p>
    <w:p w:rsidR="00EC490D" w:rsidRPr="00660382" w:rsidRDefault="00EC490D" w:rsidP="00EC490D">
      <w:pPr>
        <w:pStyle w:val="Prrafodelista"/>
        <w:rPr>
          <w:rFonts w:ascii="Palatino Linotype" w:hAnsi="Palatino Linotype"/>
          <w:sz w:val="24"/>
        </w:rPr>
      </w:pPr>
    </w:p>
    <w:p w:rsidR="00854463" w:rsidRPr="00660382" w:rsidRDefault="00835CE7" w:rsidP="00990BA1">
      <w:pPr>
        <w:numPr>
          <w:ilvl w:val="0"/>
          <w:numId w:val="1"/>
        </w:numPr>
        <w:spacing w:line="360" w:lineRule="auto"/>
        <w:ind w:left="0" w:firstLine="0"/>
        <w:jc w:val="both"/>
        <w:rPr>
          <w:rFonts w:ascii="Palatino Linotype" w:eastAsia="Times New Roman" w:hAnsi="Palatino Linotype" w:cs="Times New Roman"/>
          <w:sz w:val="24"/>
        </w:rPr>
      </w:pPr>
      <w:r w:rsidRPr="00660382">
        <w:rPr>
          <w:rFonts w:ascii="Palatino Linotype" w:hAnsi="Palatino Linotype"/>
          <w:sz w:val="24"/>
        </w:rPr>
        <w:t xml:space="preserve">En términos similares, el entonces Instituto Federal de Accesos a la Información Pública (IFAI) ahora Instituto Nacional de Transparencia, Accesos a la Información Pública y Protección de Datos </w:t>
      </w:r>
      <w:proofErr w:type="spellStart"/>
      <w:r w:rsidRPr="00660382">
        <w:rPr>
          <w:rFonts w:ascii="Palatino Linotype" w:hAnsi="Palatino Linotype"/>
          <w:sz w:val="24"/>
        </w:rPr>
        <w:t>Personlaes</w:t>
      </w:r>
      <w:proofErr w:type="spellEnd"/>
      <w:r w:rsidRPr="00660382">
        <w:rPr>
          <w:rFonts w:ascii="Palatino Linotype" w:hAnsi="Palatino Linotype"/>
          <w:sz w:val="24"/>
        </w:rPr>
        <w:t xml:space="preserve"> emitió el criterio número 010-10, que es de la literalidad siguiente: </w:t>
      </w:r>
    </w:p>
    <w:p w:rsidR="00E529DF" w:rsidRPr="00660382" w:rsidRDefault="00E529DF" w:rsidP="00E529DF">
      <w:pPr>
        <w:spacing w:line="360" w:lineRule="auto"/>
        <w:jc w:val="both"/>
        <w:rPr>
          <w:rFonts w:ascii="Palatino Linotype" w:eastAsia="Times New Roman" w:hAnsi="Palatino Linotype" w:cs="Times New Roman"/>
          <w:sz w:val="24"/>
        </w:rPr>
      </w:pPr>
    </w:p>
    <w:p w:rsidR="00835CE7" w:rsidRPr="00660382" w:rsidRDefault="00835CE7" w:rsidP="00835CE7">
      <w:pPr>
        <w:tabs>
          <w:tab w:val="left" w:pos="9214"/>
        </w:tabs>
        <w:spacing w:before="76" w:line="476" w:lineRule="auto"/>
        <w:ind w:left="851" w:right="615"/>
        <w:jc w:val="both"/>
        <w:rPr>
          <w:rFonts w:ascii="Palatino Linotype" w:eastAsia="Arial" w:hAnsi="Palatino Linotype" w:cs="Arial"/>
          <w:i/>
          <w:szCs w:val="24"/>
        </w:rPr>
      </w:pPr>
      <w:r w:rsidRPr="00660382">
        <w:rPr>
          <w:rFonts w:ascii="Palatino Linotype" w:eastAsia="Arial" w:hAnsi="Palatino Linotype" w:cs="Arial"/>
          <w:b/>
          <w:i/>
          <w:szCs w:val="24"/>
        </w:rPr>
        <w:t>La</w:t>
      </w:r>
      <w:r w:rsidRPr="00660382">
        <w:rPr>
          <w:rFonts w:ascii="Palatino Linotype" w:eastAsia="Arial" w:hAnsi="Palatino Linotype" w:cs="Arial"/>
          <w:b/>
          <w:i/>
          <w:spacing w:val="2"/>
          <w:szCs w:val="24"/>
        </w:rPr>
        <w:t xml:space="preserve"> </w:t>
      </w:r>
      <w:r w:rsidRPr="00660382">
        <w:rPr>
          <w:rFonts w:ascii="Palatino Linotype" w:eastAsia="Arial" w:hAnsi="Palatino Linotype" w:cs="Arial"/>
          <w:b/>
          <w:i/>
          <w:szCs w:val="24"/>
        </w:rPr>
        <w:t>firma</w:t>
      </w:r>
      <w:r w:rsidRPr="00660382">
        <w:rPr>
          <w:rFonts w:ascii="Palatino Linotype" w:eastAsia="Arial" w:hAnsi="Palatino Linotype" w:cs="Arial"/>
          <w:b/>
          <w:i/>
          <w:spacing w:val="3"/>
          <w:szCs w:val="24"/>
        </w:rPr>
        <w:t xml:space="preserve"> </w:t>
      </w:r>
      <w:r w:rsidRPr="00660382">
        <w:rPr>
          <w:rFonts w:ascii="Palatino Linotype" w:eastAsia="Arial" w:hAnsi="Palatino Linotype" w:cs="Arial"/>
          <w:b/>
          <w:i/>
          <w:szCs w:val="24"/>
        </w:rPr>
        <w:t>de los</w:t>
      </w:r>
      <w:r w:rsidRPr="00660382">
        <w:rPr>
          <w:rFonts w:ascii="Palatino Linotype" w:eastAsia="Arial" w:hAnsi="Palatino Linotype" w:cs="Arial"/>
          <w:b/>
          <w:i/>
          <w:spacing w:val="3"/>
          <w:szCs w:val="24"/>
        </w:rPr>
        <w:t xml:space="preserve"> </w:t>
      </w:r>
      <w:r w:rsidRPr="00660382">
        <w:rPr>
          <w:rFonts w:ascii="Palatino Linotype" w:eastAsia="Arial" w:hAnsi="Palatino Linotype" w:cs="Arial"/>
          <w:b/>
          <w:i/>
          <w:spacing w:val="-1"/>
          <w:szCs w:val="24"/>
        </w:rPr>
        <w:t>s</w:t>
      </w:r>
      <w:r w:rsidRPr="00660382">
        <w:rPr>
          <w:rFonts w:ascii="Palatino Linotype" w:eastAsia="Arial" w:hAnsi="Palatino Linotype" w:cs="Arial"/>
          <w:b/>
          <w:i/>
          <w:spacing w:val="1"/>
          <w:szCs w:val="24"/>
        </w:rPr>
        <w:t>e</w:t>
      </w:r>
      <w:r w:rsidRPr="00660382">
        <w:rPr>
          <w:rFonts w:ascii="Palatino Linotype" w:eastAsia="Arial" w:hAnsi="Palatino Linotype" w:cs="Arial"/>
          <w:b/>
          <w:i/>
          <w:spacing w:val="-2"/>
          <w:szCs w:val="24"/>
        </w:rPr>
        <w:t>r</w:t>
      </w:r>
      <w:r w:rsidRPr="00660382">
        <w:rPr>
          <w:rFonts w:ascii="Palatino Linotype" w:eastAsia="Arial" w:hAnsi="Palatino Linotype" w:cs="Arial"/>
          <w:b/>
          <w:i/>
          <w:spacing w:val="-4"/>
          <w:szCs w:val="24"/>
        </w:rPr>
        <w:t>v</w:t>
      </w:r>
      <w:r w:rsidRPr="00660382">
        <w:rPr>
          <w:rFonts w:ascii="Palatino Linotype" w:eastAsia="Arial" w:hAnsi="Palatino Linotype" w:cs="Arial"/>
          <w:b/>
          <w:i/>
          <w:szCs w:val="24"/>
        </w:rPr>
        <w:t>i</w:t>
      </w:r>
      <w:r w:rsidRPr="00660382">
        <w:rPr>
          <w:rFonts w:ascii="Palatino Linotype" w:eastAsia="Arial" w:hAnsi="Palatino Linotype" w:cs="Arial"/>
          <w:b/>
          <w:i/>
          <w:spacing w:val="2"/>
          <w:szCs w:val="24"/>
        </w:rPr>
        <w:t>d</w:t>
      </w:r>
      <w:r w:rsidRPr="00660382">
        <w:rPr>
          <w:rFonts w:ascii="Palatino Linotype" w:eastAsia="Arial" w:hAnsi="Palatino Linotype" w:cs="Arial"/>
          <w:b/>
          <w:i/>
          <w:szCs w:val="24"/>
        </w:rPr>
        <w:t>or</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s</w:t>
      </w:r>
      <w:r w:rsidRPr="00660382">
        <w:rPr>
          <w:rFonts w:ascii="Palatino Linotype" w:eastAsia="Arial" w:hAnsi="Palatino Linotype" w:cs="Arial"/>
          <w:b/>
          <w:i/>
          <w:spacing w:val="2"/>
          <w:szCs w:val="24"/>
        </w:rPr>
        <w:t xml:space="preserve"> </w:t>
      </w:r>
      <w:r w:rsidRPr="00660382">
        <w:rPr>
          <w:rFonts w:ascii="Palatino Linotype" w:eastAsia="Arial" w:hAnsi="Palatino Linotype" w:cs="Arial"/>
          <w:b/>
          <w:i/>
          <w:szCs w:val="24"/>
        </w:rPr>
        <w:t>públi</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 xml:space="preserve">os </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s informa</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ión</w:t>
      </w:r>
      <w:r w:rsidRPr="00660382">
        <w:rPr>
          <w:rFonts w:ascii="Palatino Linotype" w:eastAsia="Arial" w:hAnsi="Palatino Linotype" w:cs="Arial"/>
          <w:b/>
          <w:i/>
          <w:spacing w:val="2"/>
          <w:szCs w:val="24"/>
        </w:rPr>
        <w:t xml:space="preserve"> </w:t>
      </w:r>
      <w:r w:rsidRPr="00660382">
        <w:rPr>
          <w:rFonts w:ascii="Palatino Linotype" w:eastAsia="Arial" w:hAnsi="Palatino Linotype" w:cs="Arial"/>
          <w:b/>
          <w:i/>
          <w:szCs w:val="24"/>
        </w:rPr>
        <w:t xml:space="preserve">de </w:t>
      </w:r>
      <w:r w:rsidRPr="00660382">
        <w:rPr>
          <w:rFonts w:ascii="Palatino Linotype" w:eastAsia="Arial" w:hAnsi="Palatino Linotype" w:cs="Arial"/>
          <w:b/>
          <w:i/>
          <w:spacing w:val="1"/>
          <w:szCs w:val="24"/>
        </w:rPr>
        <w:t>ca</w:t>
      </w:r>
      <w:r w:rsidRPr="00660382">
        <w:rPr>
          <w:rFonts w:ascii="Palatino Linotype" w:eastAsia="Arial" w:hAnsi="Palatino Linotype" w:cs="Arial"/>
          <w:b/>
          <w:i/>
          <w:spacing w:val="-2"/>
          <w:szCs w:val="24"/>
        </w:rPr>
        <w:t>r</w:t>
      </w:r>
      <w:r w:rsidRPr="00660382">
        <w:rPr>
          <w:rFonts w:ascii="Palatino Linotype" w:eastAsia="Arial" w:hAnsi="Palatino Linotype" w:cs="Arial"/>
          <w:b/>
          <w:i/>
          <w:spacing w:val="1"/>
          <w:szCs w:val="24"/>
        </w:rPr>
        <w:t>ác</w:t>
      </w:r>
      <w:r w:rsidRPr="00660382">
        <w:rPr>
          <w:rFonts w:ascii="Palatino Linotype" w:eastAsia="Arial" w:hAnsi="Palatino Linotype" w:cs="Arial"/>
          <w:b/>
          <w:i/>
          <w:szCs w:val="24"/>
        </w:rPr>
        <w:t>ter</w:t>
      </w:r>
      <w:r w:rsidRPr="00660382">
        <w:rPr>
          <w:rFonts w:ascii="Palatino Linotype" w:eastAsia="Arial" w:hAnsi="Palatino Linotype" w:cs="Arial"/>
          <w:b/>
          <w:i/>
          <w:spacing w:val="2"/>
          <w:szCs w:val="24"/>
        </w:rPr>
        <w:t xml:space="preserve"> </w:t>
      </w:r>
      <w:r w:rsidRPr="00660382">
        <w:rPr>
          <w:rFonts w:ascii="Palatino Linotype" w:eastAsia="Arial" w:hAnsi="Palatino Linotype" w:cs="Arial"/>
          <w:b/>
          <w:i/>
          <w:szCs w:val="24"/>
        </w:rPr>
        <w:t>públ</w:t>
      </w:r>
      <w:r w:rsidRPr="00660382">
        <w:rPr>
          <w:rFonts w:ascii="Palatino Linotype" w:eastAsia="Arial" w:hAnsi="Palatino Linotype" w:cs="Arial"/>
          <w:b/>
          <w:i/>
          <w:spacing w:val="-2"/>
          <w:szCs w:val="24"/>
        </w:rPr>
        <w:t>i</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 xml:space="preserve">o </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uando</w:t>
      </w:r>
      <w:r w:rsidRPr="00660382">
        <w:rPr>
          <w:rFonts w:ascii="Palatino Linotype" w:eastAsia="Arial" w:hAnsi="Palatino Linotype" w:cs="Arial"/>
          <w:b/>
          <w:i/>
          <w:spacing w:val="2"/>
          <w:szCs w:val="24"/>
        </w:rPr>
        <w:t xml:space="preserve"> </w:t>
      </w:r>
      <w:r w:rsidRPr="00660382">
        <w:rPr>
          <w:rFonts w:ascii="Palatino Linotype" w:eastAsia="Arial" w:hAnsi="Palatino Linotype" w:cs="Arial"/>
          <w:b/>
          <w:i/>
          <w:spacing w:val="-1"/>
          <w:szCs w:val="24"/>
        </w:rPr>
        <w:t>é</w:t>
      </w:r>
      <w:r w:rsidRPr="00660382">
        <w:rPr>
          <w:rFonts w:ascii="Palatino Linotype" w:eastAsia="Arial" w:hAnsi="Palatino Linotype" w:cs="Arial"/>
          <w:b/>
          <w:i/>
          <w:spacing w:val="1"/>
          <w:szCs w:val="24"/>
        </w:rPr>
        <w:t>s</w:t>
      </w:r>
      <w:r w:rsidRPr="00660382">
        <w:rPr>
          <w:rFonts w:ascii="Palatino Linotype" w:eastAsia="Arial" w:hAnsi="Palatino Linotype" w:cs="Arial"/>
          <w:b/>
          <w:i/>
          <w:szCs w:val="24"/>
        </w:rPr>
        <w:t>ta</w:t>
      </w:r>
      <w:r w:rsidRPr="00660382">
        <w:rPr>
          <w:rFonts w:ascii="Palatino Linotype" w:eastAsia="Arial" w:hAnsi="Palatino Linotype" w:cs="Arial"/>
          <w:b/>
          <w:i/>
          <w:spacing w:val="1"/>
          <w:szCs w:val="24"/>
        </w:rPr>
        <w:t xml:space="preserve"> e</w:t>
      </w:r>
      <w:r w:rsidRPr="00660382">
        <w:rPr>
          <w:rFonts w:ascii="Palatino Linotype" w:eastAsia="Arial" w:hAnsi="Palatino Linotype" w:cs="Arial"/>
          <w:b/>
          <w:i/>
          <w:szCs w:val="24"/>
        </w:rPr>
        <w:t>s</w:t>
      </w:r>
      <w:r w:rsidRPr="00660382">
        <w:rPr>
          <w:rFonts w:ascii="Palatino Linotype" w:eastAsia="Arial" w:hAnsi="Palatino Linotype" w:cs="Arial"/>
          <w:b/>
          <w:i/>
          <w:spacing w:val="1"/>
          <w:szCs w:val="24"/>
        </w:rPr>
        <w:t xml:space="preserve"> </w:t>
      </w:r>
      <w:r w:rsidRPr="00660382">
        <w:rPr>
          <w:rFonts w:ascii="Palatino Linotype" w:eastAsia="Arial" w:hAnsi="Palatino Linotype" w:cs="Arial"/>
          <w:b/>
          <w:i/>
          <w:szCs w:val="24"/>
        </w:rPr>
        <w:t>u</w:t>
      </w:r>
      <w:r w:rsidRPr="00660382">
        <w:rPr>
          <w:rFonts w:ascii="Palatino Linotype" w:eastAsia="Arial" w:hAnsi="Palatino Linotype" w:cs="Arial"/>
          <w:b/>
          <w:i/>
          <w:spacing w:val="-1"/>
          <w:szCs w:val="24"/>
        </w:rPr>
        <w:t>t</w:t>
      </w:r>
      <w:r w:rsidRPr="00660382">
        <w:rPr>
          <w:rFonts w:ascii="Palatino Linotype" w:eastAsia="Arial" w:hAnsi="Palatino Linotype" w:cs="Arial"/>
          <w:b/>
          <w:i/>
          <w:szCs w:val="24"/>
        </w:rPr>
        <w:t>i</w:t>
      </w:r>
      <w:r w:rsidRPr="00660382">
        <w:rPr>
          <w:rFonts w:ascii="Palatino Linotype" w:eastAsia="Arial" w:hAnsi="Palatino Linotype" w:cs="Arial"/>
          <w:b/>
          <w:i/>
          <w:spacing w:val="1"/>
          <w:szCs w:val="24"/>
        </w:rPr>
        <w:t>l</w:t>
      </w:r>
      <w:r w:rsidRPr="00660382">
        <w:rPr>
          <w:rFonts w:ascii="Palatino Linotype" w:eastAsia="Arial" w:hAnsi="Palatino Linotype" w:cs="Arial"/>
          <w:b/>
          <w:i/>
          <w:szCs w:val="24"/>
        </w:rPr>
        <w:t>i</w:t>
      </w:r>
      <w:r w:rsidRPr="00660382">
        <w:rPr>
          <w:rFonts w:ascii="Palatino Linotype" w:eastAsia="Arial" w:hAnsi="Palatino Linotype" w:cs="Arial"/>
          <w:b/>
          <w:i/>
          <w:spacing w:val="-2"/>
          <w:szCs w:val="24"/>
        </w:rPr>
        <w:t>z</w:t>
      </w:r>
      <w:r w:rsidRPr="00660382">
        <w:rPr>
          <w:rFonts w:ascii="Palatino Linotype" w:eastAsia="Arial" w:hAnsi="Palatino Linotype" w:cs="Arial"/>
          <w:b/>
          <w:i/>
          <w:spacing w:val="1"/>
          <w:szCs w:val="24"/>
        </w:rPr>
        <w:t>a</w:t>
      </w:r>
      <w:r w:rsidRPr="00660382">
        <w:rPr>
          <w:rFonts w:ascii="Palatino Linotype" w:eastAsia="Arial" w:hAnsi="Palatino Linotype" w:cs="Arial"/>
          <w:b/>
          <w:i/>
          <w:szCs w:val="24"/>
        </w:rPr>
        <w:t>da</w:t>
      </w:r>
      <w:r w:rsidRPr="00660382">
        <w:rPr>
          <w:rFonts w:ascii="Palatino Linotype" w:eastAsia="Arial" w:hAnsi="Palatino Linotype" w:cs="Arial"/>
          <w:b/>
          <w:i/>
          <w:spacing w:val="1"/>
          <w:szCs w:val="24"/>
        </w:rPr>
        <w:t xml:space="preserve"> e</w:t>
      </w:r>
      <w:r w:rsidRPr="00660382">
        <w:rPr>
          <w:rFonts w:ascii="Palatino Linotype" w:eastAsia="Arial" w:hAnsi="Palatino Linotype" w:cs="Arial"/>
          <w:b/>
          <w:i/>
          <w:szCs w:val="24"/>
        </w:rPr>
        <w:t xml:space="preserve">n </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l</w:t>
      </w:r>
      <w:r w:rsidRPr="00660382">
        <w:rPr>
          <w:rFonts w:ascii="Palatino Linotype" w:eastAsia="Arial" w:hAnsi="Palatino Linotype" w:cs="Arial"/>
          <w:b/>
          <w:i/>
          <w:spacing w:val="1"/>
          <w:szCs w:val="24"/>
        </w:rPr>
        <w:t xml:space="preserve"> e</w:t>
      </w:r>
      <w:r w:rsidRPr="00660382">
        <w:rPr>
          <w:rFonts w:ascii="Palatino Linotype" w:eastAsia="Arial" w:hAnsi="Palatino Linotype" w:cs="Arial"/>
          <w:b/>
          <w:i/>
          <w:spacing w:val="-2"/>
          <w:szCs w:val="24"/>
        </w:rPr>
        <w:t>j</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r</w:t>
      </w:r>
      <w:r w:rsidRPr="00660382">
        <w:rPr>
          <w:rFonts w:ascii="Palatino Linotype" w:eastAsia="Arial" w:hAnsi="Palatino Linotype" w:cs="Arial"/>
          <w:b/>
          <w:i/>
          <w:spacing w:val="1"/>
          <w:szCs w:val="24"/>
        </w:rPr>
        <w:t>c</w:t>
      </w:r>
      <w:r w:rsidRPr="00660382">
        <w:rPr>
          <w:rFonts w:ascii="Palatino Linotype" w:eastAsia="Arial" w:hAnsi="Palatino Linotype" w:cs="Arial"/>
          <w:b/>
          <w:i/>
          <w:spacing w:val="-2"/>
          <w:szCs w:val="24"/>
        </w:rPr>
        <w:t>i</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io</w:t>
      </w:r>
      <w:r w:rsidRPr="00660382">
        <w:rPr>
          <w:rFonts w:ascii="Palatino Linotype" w:eastAsia="Arial" w:hAnsi="Palatino Linotype" w:cs="Arial"/>
          <w:b/>
          <w:i/>
          <w:spacing w:val="3"/>
          <w:szCs w:val="24"/>
        </w:rPr>
        <w:t xml:space="preserve"> </w:t>
      </w:r>
      <w:r w:rsidRPr="00660382">
        <w:rPr>
          <w:rFonts w:ascii="Palatino Linotype" w:eastAsia="Arial" w:hAnsi="Palatino Linotype" w:cs="Arial"/>
          <w:b/>
          <w:i/>
          <w:spacing w:val="-3"/>
          <w:szCs w:val="24"/>
        </w:rPr>
        <w:t>d</w:t>
      </w:r>
      <w:r w:rsidRPr="00660382">
        <w:rPr>
          <w:rFonts w:ascii="Palatino Linotype" w:eastAsia="Arial" w:hAnsi="Palatino Linotype" w:cs="Arial"/>
          <w:b/>
          <w:i/>
          <w:szCs w:val="24"/>
        </w:rPr>
        <w:t>e</w:t>
      </w:r>
      <w:r w:rsidRPr="00660382">
        <w:rPr>
          <w:rFonts w:ascii="Palatino Linotype" w:eastAsia="Arial" w:hAnsi="Palatino Linotype" w:cs="Arial"/>
          <w:b/>
          <w:i/>
          <w:spacing w:val="4"/>
          <w:szCs w:val="24"/>
        </w:rPr>
        <w:t xml:space="preserve"> </w:t>
      </w:r>
      <w:r w:rsidRPr="00660382">
        <w:rPr>
          <w:rFonts w:ascii="Palatino Linotype" w:eastAsia="Arial" w:hAnsi="Palatino Linotype" w:cs="Arial"/>
          <w:b/>
          <w:i/>
          <w:spacing w:val="-2"/>
          <w:szCs w:val="24"/>
        </w:rPr>
        <w:t>l</w:t>
      </w:r>
      <w:r w:rsidRPr="00660382">
        <w:rPr>
          <w:rFonts w:ascii="Palatino Linotype" w:eastAsia="Arial" w:hAnsi="Palatino Linotype" w:cs="Arial"/>
          <w:b/>
          <w:i/>
          <w:spacing w:val="1"/>
          <w:szCs w:val="24"/>
        </w:rPr>
        <w:t>a</w:t>
      </w:r>
      <w:r w:rsidRPr="00660382">
        <w:rPr>
          <w:rFonts w:ascii="Palatino Linotype" w:eastAsia="Arial" w:hAnsi="Palatino Linotype" w:cs="Arial"/>
          <w:b/>
          <w:i/>
          <w:szCs w:val="24"/>
        </w:rPr>
        <w:t>s</w:t>
      </w:r>
      <w:r w:rsidRPr="00660382">
        <w:rPr>
          <w:rFonts w:ascii="Palatino Linotype" w:eastAsia="Arial" w:hAnsi="Palatino Linotype" w:cs="Arial"/>
          <w:b/>
          <w:i/>
          <w:spacing w:val="1"/>
          <w:szCs w:val="24"/>
        </w:rPr>
        <w:t xml:space="preserve"> </w:t>
      </w:r>
      <w:r w:rsidRPr="00660382">
        <w:rPr>
          <w:rFonts w:ascii="Palatino Linotype" w:eastAsia="Arial" w:hAnsi="Palatino Linotype" w:cs="Arial"/>
          <w:b/>
          <w:i/>
          <w:szCs w:val="24"/>
        </w:rPr>
        <w:t>fa</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ulta</w:t>
      </w:r>
      <w:r w:rsidRPr="00660382">
        <w:rPr>
          <w:rFonts w:ascii="Palatino Linotype" w:eastAsia="Arial" w:hAnsi="Palatino Linotype" w:cs="Arial"/>
          <w:b/>
          <w:i/>
          <w:spacing w:val="-2"/>
          <w:szCs w:val="24"/>
        </w:rPr>
        <w:t>d</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s</w:t>
      </w:r>
      <w:r w:rsidRPr="00660382">
        <w:rPr>
          <w:rFonts w:ascii="Palatino Linotype" w:eastAsia="Arial" w:hAnsi="Palatino Linotype" w:cs="Arial"/>
          <w:b/>
          <w:i/>
          <w:spacing w:val="1"/>
          <w:szCs w:val="24"/>
        </w:rPr>
        <w:t xml:space="preserve"> c</w:t>
      </w:r>
      <w:r w:rsidRPr="00660382">
        <w:rPr>
          <w:rFonts w:ascii="Palatino Linotype" w:eastAsia="Arial" w:hAnsi="Palatino Linotype" w:cs="Arial"/>
          <w:b/>
          <w:i/>
          <w:szCs w:val="24"/>
        </w:rPr>
        <w:t>on</w:t>
      </w:r>
      <w:r w:rsidRPr="00660382">
        <w:rPr>
          <w:rFonts w:ascii="Palatino Linotype" w:eastAsia="Arial" w:hAnsi="Palatino Linotype" w:cs="Arial"/>
          <w:b/>
          <w:i/>
          <w:spacing w:val="-4"/>
          <w:szCs w:val="24"/>
        </w:rPr>
        <w:t>f</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rid</w:t>
      </w:r>
      <w:r w:rsidRPr="00660382">
        <w:rPr>
          <w:rFonts w:ascii="Palatino Linotype" w:eastAsia="Arial" w:hAnsi="Palatino Linotype" w:cs="Arial"/>
          <w:b/>
          <w:i/>
          <w:spacing w:val="1"/>
          <w:szCs w:val="24"/>
        </w:rPr>
        <w:t>a</w:t>
      </w:r>
      <w:r w:rsidRPr="00660382">
        <w:rPr>
          <w:rFonts w:ascii="Palatino Linotype" w:eastAsia="Arial" w:hAnsi="Palatino Linotype" w:cs="Arial"/>
          <w:b/>
          <w:i/>
          <w:szCs w:val="24"/>
        </w:rPr>
        <w:t>s</w:t>
      </w:r>
      <w:r w:rsidRPr="00660382">
        <w:rPr>
          <w:rFonts w:ascii="Palatino Linotype" w:eastAsia="Arial" w:hAnsi="Palatino Linotype" w:cs="Arial"/>
          <w:b/>
          <w:i/>
          <w:spacing w:val="1"/>
          <w:szCs w:val="24"/>
        </w:rPr>
        <w:t xml:space="preserve"> </w:t>
      </w:r>
      <w:r w:rsidRPr="00660382">
        <w:rPr>
          <w:rFonts w:ascii="Palatino Linotype" w:eastAsia="Arial" w:hAnsi="Palatino Linotype" w:cs="Arial"/>
          <w:b/>
          <w:i/>
          <w:szCs w:val="24"/>
        </w:rPr>
        <w:t>pa</w:t>
      </w:r>
      <w:r w:rsidRPr="00660382">
        <w:rPr>
          <w:rFonts w:ascii="Palatino Linotype" w:eastAsia="Arial" w:hAnsi="Palatino Linotype" w:cs="Arial"/>
          <w:b/>
          <w:i/>
          <w:spacing w:val="-2"/>
          <w:szCs w:val="24"/>
        </w:rPr>
        <w:t>r</w:t>
      </w:r>
      <w:r w:rsidRPr="00660382">
        <w:rPr>
          <w:rFonts w:ascii="Palatino Linotype" w:eastAsia="Arial" w:hAnsi="Palatino Linotype" w:cs="Arial"/>
          <w:b/>
          <w:i/>
          <w:szCs w:val="24"/>
        </w:rPr>
        <w:t>a</w:t>
      </w:r>
      <w:r w:rsidRPr="00660382">
        <w:rPr>
          <w:rFonts w:ascii="Palatino Linotype" w:eastAsia="Arial" w:hAnsi="Palatino Linotype" w:cs="Arial"/>
          <w:b/>
          <w:i/>
          <w:spacing w:val="1"/>
          <w:szCs w:val="24"/>
        </w:rPr>
        <w:t xml:space="preserve"> </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 xml:space="preserve">l </w:t>
      </w:r>
      <w:proofErr w:type="gramStart"/>
      <w:r w:rsidRPr="00660382">
        <w:rPr>
          <w:rFonts w:ascii="Palatino Linotype" w:eastAsia="Arial" w:hAnsi="Palatino Linotype" w:cs="Arial"/>
          <w:b/>
          <w:i/>
          <w:szCs w:val="24"/>
        </w:rPr>
        <w:t>de</w:t>
      </w:r>
      <w:r w:rsidRPr="00660382">
        <w:rPr>
          <w:rFonts w:ascii="Palatino Linotype" w:eastAsia="Arial" w:hAnsi="Palatino Linotype" w:cs="Arial"/>
          <w:b/>
          <w:i/>
          <w:spacing w:val="1"/>
          <w:szCs w:val="24"/>
        </w:rPr>
        <w:t>se</w:t>
      </w:r>
      <w:r w:rsidRPr="00660382">
        <w:rPr>
          <w:rFonts w:ascii="Palatino Linotype" w:eastAsia="Arial" w:hAnsi="Palatino Linotype" w:cs="Arial"/>
          <w:b/>
          <w:i/>
          <w:szCs w:val="24"/>
        </w:rPr>
        <w:t>mp</w:t>
      </w:r>
      <w:r w:rsidRPr="00660382">
        <w:rPr>
          <w:rFonts w:ascii="Palatino Linotype" w:eastAsia="Arial" w:hAnsi="Palatino Linotype" w:cs="Arial"/>
          <w:b/>
          <w:i/>
          <w:spacing w:val="1"/>
          <w:szCs w:val="24"/>
        </w:rPr>
        <w:t>e</w:t>
      </w:r>
      <w:r w:rsidRPr="00660382">
        <w:rPr>
          <w:rFonts w:ascii="Palatino Linotype" w:eastAsia="Arial" w:hAnsi="Palatino Linotype" w:cs="Arial"/>
          <w:b/>
          <w:i/>
          <w:szCs w:val="24"/>
        </w:rPr>
        <w:t xml:space="preserve">ño </w:t>
      </w:r>
      <w:r w:rsidRPr="00660382">
        <w:rPr>
          <w:rFonts w:ascii="Palatino Linotype" w:eastAsia="Arial" w:hAnsi="Palatino Linotype" w:cs="Arial"/>
          <w:b/>
          <w:i/>
          <w:spacing w:val="9"/>
          <w:szCs w:val="24"/>
        </w:rPr>
        <w:t xml:space="preserve"> </w:t>
      </w:r>
      <w:r w:rsidRPr="00660382">
        <w:rPr>
          <w:rFonts w:ascii="Palatino Linotype" w:eastAsia="Arial" w:hAnsi="Palatino Linotype" w:cs="Arial"/>
          <w:b/>
          <w:i/>
          <w:szCs w:val="24"/>
        </w:rPr>
        <w:t>del</w:t>
      </w:r>
      <w:proofErr w:type="gramEnd"/>
      <w:r w:rsidRPr="00660382">
        <w:rPr>
          <w:rFonts w:ascii="Palatino Linotype" w:eastAsia="Arial" w:hAnsi="Palatino Linotype" w:cs="Arial"/>
          <w:b/>
          <w:i/>
          <w:szCs w:val="24"/>
        </w:rPr>
        <w:t xml:space="preserve"> </w:t>
      </w:r>
      <w:r w:rsidRPr="00660382">
        <w:rPr>
          <w:rFonts w:ascii="Palatino Linotype" w:eastAsia="Arial" w:hAnsi="Palatino Linotype" w:cs="Arial"/>
          <w:b/>
          <w:i/>
          <w:spacing w:val="9"/>
          <w:szCs w:val="24"/>
        </w:rPr>
        <w:t xml:space="preserve"> </w:t>
      </w:r>
      <w:r w:rsidRPr="00660382">
        <w:rPr>
          <w:rFonts w:ascii="Palatino Linotype" w:eastAsia="Arial" w:hAnsi="Palatino Linotype" w:cs="Arial"/>
          <w:b/>
          <w:i/>
          <w:spacing w:val="1"/>
          <w:szCs w:val="24"/>
        </w:rPr>
        <w:t>s</w:t>
      </w:r>
      <w:r w:rsidRPr="00660382">
        <w:rPr>
          <w:rFonts w:ascii="Palatino Linotype" w:eastAsia="Arial" w:hAnsi="Palatino Linotype" w:cs="Arial"/>
          <w:b/>
          <w:i/>
          <w:spacing w:val="-1"/>
          <w:szCs w:val="24"/>
        </w:rPr>
        <w:t>e</w:t>
      </w:r>
      <w:r w:rsidRPr="00660382">
        <w:rPr>
          <w:rFonts w:ascii="Palatino Linotype" w:eastAsia="Arial" w:hAnsi="Palatino Linotype" w:cs="Arial"/>
          <w:b/>
          <w:i/>
          <w:spacing w:val="-2"/>
          <w:szCs w:val="24"/>
        </w:rPr>
        <w:t>r</w:t>
      </w:r>
      <w:r w:rsidRPr="00660382">
        <w:rPr>
          <w:rFonts w:ascii="Palatino Linotype" w:eastAsia="Arial" w:hAnsi="Palatino Linotype" w:cs="Arial"/>
          <w:b/>
          <w:i/>
          <w:spacing w:val="-4"/>
          <w:szCs w:val="24"/>
        </w:rPr>
        <w:t>v</w:t>
      </w:r>
      <w:r w:rsidRPr="00660382">
        <w:rPr>
          <w:rFonts w:ascii="Palatino Linotype" w:eastAsia="Arial" w:hAnsi="Palatino Linotype" w:cs="Arial"/>
          <w:b/>
          <w:i/>
          <w:szCs w:val="24"/>
        </w:rPr>
        <w:t>i</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 xml:space="preserve">io </w:t>
      </w:r>
      <w:r w:rsidRPr="00660382">
        <w:rPr>
          <w:rFonts w:ascii="Palatino Linotype" w:eastAsia="Arial" w:hAnsi="Palatino Linotype" w:cs="Arial"/>
          <w:b/>
          <w:i/>
          <w:spacing w:val="12"/>
          <w:szCs w:val="24"/>
        </w:rPr>
        <w:t xml:space="preserve"> </w:t>
      </w:r>
      <w:r w:rsidRPr="00660382">
        <w:rPr>
          <w:rFonts w:ascii="Palatino Linotype" w:eastAsia="Arial" w:hAnsi="Palatino Linotype" w:cs="Arial"/>
          <w:b/>
          <w:i/>
          <w:szCs w:val="24"/>
        </w:rPr>
        <w:t>públi</w:t>
      </w:r>
      <w:r w:rsidRPr="00660382">
        <w:rPr>
          <w:rFonts w:ascii="Palatino Linotype" w:eastAsia="Arial" w:hAnsi="Palatino Linotype" w:cs="Arial"/>
          <w:b/>
          <w:i/>
          <w:spacing w:val="1"/>
          <w:szCs w:val="24"/>
        </w:rPr>
        <w:t>c</w:t>
      </w:r>
      <w:r w:rsidRPr="00660382">
        <w:rPr>
          <w:rFonts w:ascii="Palatino Linotype" w:eastAsia="Arial" w:hAnsi="Palatino Linotype" w:cs="Arial"/>
          <w:b/>
          <w:i/>
          <w:szCs w:val="24"/>
        </w:rPr>
        <w:t xml:space="preserve">o. </w:t>
      </w:r>
      <w:r w:rsidRPr="00660382">
        <w:rPr>
          <w:rFonts w:ascii="Palatino Linotype" w:eastAsia="Arial" w:hAnsi="Palatino Linotype" w:cs="Arial"/>
          <w:b/>
          <w:i/>
          <w:spacing w:val="15"/>
          <w:szCs w:val="24"/>
        </w:rPr>
        <w:t xml:space="preserve"> </w:t>
      </w:r>
      <w:proofErr w:type="gramStart"/>
      <w:r w:rsidRPr="00660382">
        <w:rPr>
          <w:rFonts w:ascii="Palatino Linotype" w:eastAsia="Arial" w:hAnsi="Palatino Linotype" w:cs="Arial"/>
          <w:i/>
          <w:szCs w:val="24"/>
        </w:rPr>
        <w:t xml:space="preserve">Si </w:t>
      </w:r>
      <w:r w:rsidRPr="00660382">
        <w:rPr>
          <w:rFonts w:ascii="Palatino Linotype" w:eastAsia="Arial" w:hAnsi="Palatino Linotype" w:cs="Arial"/>
          <w:i/>
          <w:spacing w:val="1"/>
          <w:szCs w:val="24"/>
        </w:rPr>
        <w:t xml:space="preserve"> b</w:t>
      </w:r>
      <w:r w:rsidRPr="00660382">
        <w:rPr>
          <w:rFonts w:ascii="Palatino Linotype" w:eastAsia="Arial" w:hAnsi="Palatino Linotype" w:cs="Arial"/>
          <w:i/>
          <w:spacing w:val="-3"/>
          <w:szCs w:val="24"/>
        </w:rPr>
        <w:t>i</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n</w:t>
      </w:r>
      <w:proofErr w:type="gramEnd"/>
      <w:r w:rsidRPr="00660382">
        <w:rPr>
          <w:rFonts w:ascii="Palatino Linotype" w:eastAsia="Arial" w:hAnsi="Palatino Linotype" w:cs="Arial"/>
          <w:i/>
          <w:szCs w:val="24"/>
        </w:rPr>
        <w:t xml:space="preserve"> </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 xml:space="preserve">la  </w:t>
      </w:r>
      <w:r w:rsidRPr="00660382">
        <w:rPr>
          <w:rFonts w:ascii="Palatino Linotype" w:eastAsia="Arial" w:hAnsi="Palatino Linotype" w:cs="Arial"/>
          <w:i/>
          <w:spacing w:val="3"/>
          <w:szCs w:val="24"/>
        </w:rPr>
        <w:t>f</w:t>
      </w:r>
      <w:r w:rsidRPr="00660382">
        <w:rPr>
          <w:rFonts w:ascii="Palatino Linotype" w:eastAsia="Arial" w:hAnsi="Palatino Linotype" w:cs="Arial"/>
          <w:i/>
          <w:szCs w:val="24"/>
        </w:rPr>
        <w:t>i</w:t>
      </w:r>
      <w:r w:rsidRPr="00660382">
        <w:rPr>
          <w:rFonts w:ascii="Palatino Linotype" w:eastAsia="Arial" w:hAnsi="Palatino Linotype" w:cs="Arial"/>
          <w:i/>
          <w:spacing w:val="-4"/>
          <w:szCs w:val="24"/>
        </w:rPr>
        <w:t>r</w:t>
      </w:r>
      <w:r w:rsidRPr="00660382">
        <w:rPr>
          <w:rFonts w:ascii="Palatino Linotype" w:eastAsia="Arial" w:hAnsi="Palatino Linotype" w:cs="Arial"/>
          <w:i/>
          <w:spacing w:val="1"/>
          <w:szCs w:val="24"/>
        </w:rPr>
        <w:t>m</w:t>
      </w:r>
      <w:r w:rsidRPr="00660382">
        <w:rPr>
          <w:rFonts w:ascii="Palatino Linotype" w:eastAsia="Arial" w:hAnsi="Palatino Linotype" w:cs="Arial"/>
          <w:i/>
          <w:szCs w:val="24"/>
        </w:rPr>
        <w:t xml:space="preserve">a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 xml:space="preserve">s </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 xml:space="preserve">n  </w:t>
      </w:r>
      <w:r w:rsidRPr="00660382">
        <w:rPr>
          <w:rFonts w:ascii="Palatino Linotype" w:eastAsia="Arial" w:hAnsi="Palatino Linotype" w:cs="Arial"/>
          <w:i/>
          <w:spacing w:val="1"/>
          <w:szCs w:val="24"/>
        </w:rPr>
        <w:t>da</w:t>
      </w:r>
      <w:r w:rsidRPr="00660382">
        <w:rPr>
          <w:rFonts w:ascii="Palatino Linotype" w:eastAsia="Arial" w:hAnsi="Palatino Linotype" w:cs="Arial"/>
          <w:i/>
          <w:szCs w:val="24"/>
        </w:rPr>
        <w:t xml:space="preserve">to </w:t>
      </w:r>
      <w:r w:rsidRPr="00660382">
        <w:rPr>
          <w:rFonts w:ascii="Palatino Linotype" w:eastAsia="Arial" w:hAnsi="Palatino Linotype" w:cs="Arial"/>
          <w:i/>
          <w:spacing w:val="1"/>
          <w:szCs w:val="24"/>
        </w:rPr>
        <w:t xml:space="preserve"> pe</w:t>
      </w:r>
      <w:r w:rsidRPr="00660382">
        <w:rPr>
          <w:rFonts w:ascii="Palatino Linotype" w:eastAsia="Arial" w:hAnsi="Palatino Linotype" w:cs="Arial"/>
          <w:i/>
          <w:szCs w:val="24"/>
        </w:rPr>
        <w:t>rs</w:t>
      </w:r>
      <w:r w:rsidRPr="00660382">
        <w:rPr>
          <w:rFonts w:ascii="Palatino Linotype" w:eastAsia="Arial" w:hAnsi="Palatino Linotype" w:cs="Arial"/>
          <w:i/>
          <w:spacing w:val="-2"/>
          <w:szCs w:val="24"/>
        </w:rPr>
        <w:t>o</w:t>
      </w:r>
      <w:r w:rsidRPr="00660382">
        <w:rPr>
          <w:rFonts w:ascii="Palatino Linotype" w:eastAsia="Arial" w:hAnsi="Palatino Linotype" w:cs="Arial"/>
          <w:i/>
          <w:spacing w:val="1"/>
          <w:szCs w:val="24"/>
        </w:rPr>
        <w:t>na</w:t>
      </w:r>
      <w:r w:rsidRPr="00660382">
        <w:rPr>
          <w:rFonts w:ascii="Palatino Linotype" w:eastAsia="Arial" w:hAnsi="Palatino Linotype" w:cs="Arial"/>
          <w:i/>
          <w:szCs w:val="24"/>
        </w:rPr>
        <w:t>l c</w:t>
      </w:r>
      <w:r w:rsidRPr="00660382">
        <w:rPr>
          <w:rFonts w:ascii="Palatino Linotype" w:eastAsia="Arial" w:hAnsi="Palatino Linotype" w:cs="Arial"/>
          <w:i/>
          <w:spacing w:val="1"/>
          <w:szCs w:val="24"/>
        </w:rPr>
        <w:t>o</w:t>
      </w:r>
      <w:r w:rsidRPr="00660382">
        <w:rPr>
          <w:rFonts w:ascii="Palatino Linotype" w:eastAsia="Arial" w:hAnsi="Palatino Linotype" w:cs="Arial"/>
          <w:i/>
          <w:spacing w:val="-1"/>
          <w:szCs w:val="24"/>
        </w:rPr>
        <w:t>n</w:t>
      </w:r>
      <w:r w:rsidRPr="00660382">
        <w:rPr>
          <w:rFonts w:ascii="Palatino Linotype" w:eastAsia="Arial" w:hAnsi="Palatino Linotype" w:cs="Arial"/>
          <w:i/>
          <w:spacing w:val="3"/>
          <w:szCs w:val="24"/>
        </w:rPr>
        <w:t>f</w:t>
      </w:r>
      <w:r w:rsidRPr="00660382">
        <w:rPr>
          <w:rFonts w:ascii="Palatino Linotype" w:eastAsia="Arial" w:hAnsi="Palatino Linotype" w:cs="Arial"/>
          <w:i/>
          <w:szCs w:val="24"/>
        </w:rPr>
        <w:t>i</w:t>
      </w:r>
      <w:r w:rsidRPr="00660382">
        <w:rPr>
          <w:rFonts w:ascii="Palatino Linotype" w:eastAsia="Arial" w:hAnsi="Palatino Linotype" w:cs="Arial"/>
          <w:i/>
          <w:spacing w:val="-2"/>
          <w:szCs w:val="24"/>
        </w:rPr>
        <w:t>d</w:t>
      </w:r>
      <w:r w:rsidRPr="00660382">
        <w:rPr>
          <w:rFonts w:ascii="Palatino Linotype" w:eastAsia="Arial" w:hAnsi="Palatino Linotype" w:cs="Arial"/>
          <w:i/>
          <w:spacing w:val="1"/>
          <w:szCs w:val="24"/>
        </w:rPr>
        <w:t>en</w:t>
      </w:r>
      <w:r w:rsidRPr="00660382">
        <w:rPr>
          <w:rFonts w:ascii="Palatino Linotype" w:eastAsia="Arial" w:hAnsi="Palatino Linotype" w:cs="Arial"/>
          <w:i/>
          <w:szCs w:val="24"/>
        </w:rPr>
        <w:t xml:space="preserve">cial,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n t</w:t>
      </w:r>
      <w:r w:rsidRPr="00660382">
        <w:rPr>
          <w:rFonts w:ascii="Palatino Linotype" w:eastAsia="Arial" w:hAnsi="Palatino Linotype" w:cs="Arial"/>
          <w:i/>
          <w:spacing w:val="-1"/>
          <w:szCs w:val="24"/>
        </w:rPr>
        <w:t>a</w:t>
      </w:r>
      <w:r w:rsidRPr="00660382">
        <w:rPr>
          <w:rFonts w:ascii="Palatino Linotype" w:eastAsia="Arial" w:hAnsi="Palatino Linotype" w:cs="Arial"/>
          <w:i/>
          <w:spacing w:val="1"/>
          <w:szCs w:val="24"/>
        </w:rPr>
        <w:t>n</w:t>
      </w:r>
      <w:r w:rsidRPr="00660382">
        <w:rPr>
          <w:rFonts w:ascii="Palatino Linotype" w:eastAsia="Arial" w:hAnsi="Palatino Linotype" w:cs="Arial"/>
          <w:i/>
          <w:szCs w:val="24"/>
        </w:rPr>
        <w:t>to</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pacing w:val="-1"/>
          <w:szCs w:val="24"/>
        </w:rPr>
        <w:t>q</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e</w:t>
      </w:r>
      <w:r w:rsidRPr="00660382">
        <w:rPr>
          <w:rFonts w:ascii="Palatino Linotype" w:eastAsia="Arial" w:hAnsi="Palatino Linotype" w:cs="Arial"/>
          <w:i/>
          <w:spacing w:val="6"/>
          <w:szCs w:val="24"/>
        </w:rPr>
        <w:t xml:space="preserve"> </w:t>
      </w:r>
      <w:r w:rsidRPr="00660382">
        <w:rPr>
          <w:rFonts w:ascii="Palatino Linotype" w:eastAsia="Arial" w:hAnsi="Palatino Linotype" w:cs="Arial"/>
          <w:i/>
          <w:szCs w:val="24"/>
        </w:rPr>
        <w:lastRenderedPageBreak/>
        <w:t>i</w:t>
      </w:r>
      <w:r w:rsidRPr="00660382">
        <w:rPr>
          <w:rFonts w:ascii="Palatino Linotype" w:eastAsia="Arial" w:hAnsi="Palatino Linotype" w:cs="Arial"/>
          <w:i/>
          <w:spacing w:val="-2"/>
          <w:szCs w:val="24"/>
        </w:rPr>
        <w:t>d</w:t>
      </w:r>
      <w:r w:rsidRPr="00660382">
        <w:rPr>
          <w:rFonts w:ascii="Palatino Linotype" w:eastAsia="Arial" w:hAnsi="Palatino Linotype" w:cs="Arial"/>
          <w:i/>
          <w:spacing w:val="1"/>
          <w:szCs w:val="24"/>
        </w:rPr>
        <w:t>en</w:t>
      </w:r>
      <w:r w:rsidRPr="00660382">
        <w:rPr>
          <w:rFonts w:ascii="Palatino Linotype" w:eastAsia="Arial" w:hAnsi="Palatino Linotype" w:cs="Arial"/>
          <w:i/>
          <w:szCs w:val="24"/>
        </w:rPr>
        <w:t>t</w:t>
      </w:r>
      <w:r w:rsidRPr="00660382">
        <w:rPr>
          <w:rFonts w:ascii="Palatino Linotype" w:eastAsia="Arial" w:hAnsi="Palatino Linotype" w:cs="Arial"/>
          <w:i/>
          <w:spacing w:val="-2"/>
          <w:szCs w:val="24"/>
        </w:rPr>
        <w:t>i</w:t>
      </w:r>
      <w:r w:rsidRPr="00660382">
        <w:rPr>
          <w:rFonts w:ascii="Palatino Linotype" w:eastAsia="Arial" w:hAnsi="Palatino Linotype" w:cs="Arial"/>
          <w:i/>
          <w:spacing w:val="3"/>
          <w:szCs w:val="24"/>
        </w:rPr>
        <w:t>f</w:t>
      </w:r>
      <w:r w:rsidRPr="00660382">
        <w:rPr>
          <w:rFonts w:ascii="Palatino Linotype" w:eastAsia="Arial" w:hAnsi="Palatino Linotype" w:cs="Arial"/>
          <w:i/>
          <w:szCs w:val="24"/>
        </w:rPr>
        <w:t xml:space="preserve">ica o </w:t>
      </w:r>
      <w:r w:rsidRPr="00660382">
        <w:rPr>
          <w:rFonts w:ascii="Palatino Linotype" w:eastAsia="Arial" w:hAnsi="Palatino Linotype" w:cs="Arial"/>
          <w:i/>
          <w:spacing w:val="1"/>
          <w:szCs w:val="24"/>
        </w:rPr>
        <w:t>ha</w:t>
      </w:r>
      <w:r w:rsidRPr="00660382">
        <w:rPr>
          <w:rFonts w:ascii="Palatino Linotype" w:eastAsia="Arial" w:hAnsi="Palatino Linotype" w:cs="Arial"/>
          <w:i/>
          <w:spacing w:val="-2"/>
          <w:szCs w:val="24"/>
        </w:rPr>
        <w:t>c</w:t>
      </w:r>
      <w:r w:rsidRPr="00660382">
        <w:rPr>
          <w:rFonts w:ascii="Palatino Linotype" w:eastAsia="Arial" w:hAnsi="Palatino Linotype" w:cs="Arial"/>
          <w:i/>
          <w:szCs w:val="24"/>
        </w:rPr>
        <w:t>e id</w:t>
      </w:r>
      <w:r w:rsidRPr="00660382">
        <w:rPr>
          <w:rFonts w:ascii="Palatino Linotype" w:eastAsia="Arial" w:hAnsi="Palatino Linotype" w:cs="Arial"/>
          <w:i/>
          <w:spacing w:val="1"/>
          <w:szCs w:val="24"/>
        </w:rPr>
        <w:t>e</w:t>
      </w:r>
      <w:r w:rsidRPr="00660382">
        <w:rPr>
          <w:rFonts w:ascii="Palatino Linotype" w:eastAsia="Arial" w:hAnsi="Palatino Linotype" w:cs="Arial"/>
          <w:i/>
          <w:spacing w:val="-1"/>
          <w:szCs w:val="24"/>
        </w:rPr>
        <w:t>n</w:t>
      </w:r>
      <w:r w:rsidRPr="00660382">
        <w:rPr>
          <w:rFonts w:ascii="Palatino Linotype" w:eastAsia="Arial" w:hAnsi="Palatino Linotype" w:cs="Arial"/>
          <w:i/>
          <w:szCs w:val="24"/>
        </w:rPr>
        <w:t>t</w:t>
      </w:r>
      <w:r w:rsidRPr="00660382">
        <w:rPr>
          <w:rFonts w:ascii="Palatino Linotype" w:eastAsia="Arial" w:hAnsi="Palatino Linotype" w:cs="Arial"/>
          <w:i/>
          <w:spacing w:val="-2"/>
          <w:szCs w:val="24"/>
        </w:rPr>
        <w:t>i</w:t>
      </w:r>
      <w:r w:rsidRPr="00660382">
        <w:rPr>
          <w:rFonts w:ascii="Palatino Linotype" w:eastAsia="Arial" w:hAnsi="Palatino Linotype" w:cs="Arial"/>
          <w:i/>
          <w:spacing w:val="3"/>
          <w:szCs w:val="24"/>
        </w:rPr>
        <w:t>f</w:t>
      </w:r>
      <w:r w:rsidRPr="00660382">
        <w:rPr>
          <w:rFonts w:ascii="Palatino Linotype" w:eastAsia="Arial" w:hAnsi="Palatino Linotype" w:cs="Arial"/>
          <w:i/>
          <w:szCs w:val="24"/>
        </w:rPr>
        <w:t>ica</w:t>
      </w:r>
      <w:r w:rsidRPr="00660382">
        <w:rPr>
          <w:rFonts w:ascii="Palatino Linotype" w:eastAsia="Arial" w:hAnsi="Palatino Linotype" w:cs="Arial"/>
          <w:i/>
          <w:spacing w:val="1"/>
          <w:szCs w:val="24"/>
        </w:rPr>
        <w:t>b</w:t>
      </w:r>
      <w:r w:rsidRPr="00660382">
        <w:rPr>
          <w:rFonts w:ascii="Palatino Linotype" w:eastAsia="Arial" w:hAnsi="Palatino Linotype" w:cs="Arial"/>
          <w:i/>
          <w:szCs w:val="24"/>
        </w:rPr>
        <w:t>le a</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2"/>
          <w:szCs w:val="24"/>
        </w:rPr>
        <w:t>s</w:t>
      </w:r>
      <w:r w:rsidRPr="00660382">
        <w:rPr>
          <w:rFonts w:ascii="Palatino Linotype" w:eastAsia="Arial" w:hAnsi="Palatino Linotype" w:cs="Arial"/>
          <w:i/>
          <w:szCs w:val="24"/>
        </w:rPr>
        <w:t>u tit</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lar,</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u</w:t>
      </w:r>
      <w:r w:rsidRPr="00660382">
        <w:rPr>
          <w:rFonts w:ascii="Palatino Linotype" w:eastAsia="Arial" w:hAnsi="Palatino Linotype" w:cs="Arial"/>
          <w:i/>
          <w:spacing w:val="-1"/>
          <w:szCs w:val="24"/>
        </w:rPr>
        <w:t>a</w:t>
      </w:r>
      <w:r w:rsidRPr="00660382">
        <w:rPr>
          <w:rFonts w:ascii="Palatino Linotype" w:eastAsia="Arial" w:hAnsi="Palatino Linotype" w:cs="Arial"/>
          <w:i/>
          <w:spacing w:val="1"/>
          <w:szCs w:val="24"/>
        </w:rPr>
        <w:t>nd</w:t>
      </w:r>
      <w:r w:rsidRPr="00660382">
        <w:rPr>
          <w:rFonts w:ascii="Palatino Linotype" w:eastAsia="Arial" w:hAnsi="Palatino Linotype" w:cs="Arial"/>
          <w:i/>
          <w:szCs w:val="24"/>
        </w:rPr>
        <w:t xml:space="preserve">o </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n s</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r</w:t>
      </w:r>
      <w:r w:rsidRPr="00660382">
        <w:rPr>
          <w:rFonts w:ascii="Palatino Linotype" w:eastAsia="Arial" w:hAnsi="Palatino Linotype" w:cs="Arial"/>
          <w:i/>
          <w:spacing w:val="-3"/>
          <w:szCs w:val="24"/>
        </w:rPr>
        <w:t>v</w:t>
      </w:r>
      <w:r w:rsidRPr="00660382">
        <w:rPr>
          <w:rFonts w:ascii="Palatino Linotype" w:eastAsia="Arial" w:hAnsi="Palatino Linotype" w:cs="Arial"/>
          <w:i/>
          <w:szCs w:val="24"/>
        </w:rPr>
        <w:t>id</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 xml:space="preserve"> púb</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co</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e</w:t>
      </w:r>
      <w:r w:rsidRPr="00660382">
        <w:rPr>
          <w:rFonts w:ascii="Palatino Linotype" w:eastAsia="Arial" w:hAnsi="Palatino Linotype" w:cs="Arial"/>
          <w:i/>
          <w:spacing w:val="1"/>
          <w:szCs w:val="24"/>
        </w:rPr>
        <w:t>m</w:t>
      </w:r>
      <w:r w:rsidRPr="00660382">
        <w:rPr>
          <w:rFonts w:ascii="Palatino Linotype" w:eastAsia="Arial" w:hAnsi="Palatino Linotype" w:cs="Arial"/>
          <w:i/>
          <w:szCs w:val="24"/>
        </w:rPr>
        <w:t xml:space="preserve">ite </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 xml:space="preserve">n </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cto</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o</w:t>
      </w:r>
      <w:r w:rsidRPr="00660382">
        <w:rPr>
          <w:rFonts w:ascii="Palatino Linotype" w:eastAsia="Arial" w:hAnsi="Palatino Linotype" w:cs="Arial"/>
          <w:i/>
          <w:spacing w:val="1"/>
          <w:szCs w:val="24"/>
        </w:rPr>
        <w:t>m</w:t>
      </w:r>
      <w:r w:rsidRPr="00660382">
        <w:rPr>
          <w:rFonts w:ascii="Palatino Linotype" w:eastAsia="Arial" w:hAnsi="Palatino Linotype" w:cs="Arial"/>
          <w:i/>
          <w:szCs w:val="24"/>
        </w:rPr>
        <w:t xml:space="preserve">o </w:t>
      </w:r>
      <w:r w:rsidRPr="00660382">
        <w:rPr>
          <w:rFonts w:ascii="Palatino Linotype" w:eastAsia="Arial" w:hAnsi="Palatino Linotype" w:cs="Arial"/>
          <w:i/>
          <w:spacing w:val="1"/>
          <w:szCs w:val="24"/>
        </w:rPr>
        <w:t>au</w:t>
      </w:r>
      <w:r w:rsidRPr="00660382">
        <w:rPr>
          <w:rFonts w:ascii="Palatino Linotype" w:eastAsia="Arial" w:hAnsi="Palatino Linotype" w:cs="Arial"/>
          <w:i/>
          <w:spacing w:val="-2"/>
          <w:szCs w:val="24"/>
        </w:rPr>
        <w:t>t</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dad</w:t>
      </w:r>
      <w:r w:rsidRPr="00660382">
        <w:rPr>
          <w:rFonts w:ascii="Palatino Linotype" w:eastAsia="Arial" w:hAnsi="Palatino Linotype" w:cs="Arial"/>
          <w:i/>
          <w:szCs w:val="24"/>
        </w:rPr>
        <w:t xml:space="preserve">,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 xml:space="preserve">n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jerc</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cio</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 las f</w:t>
      </w:r>
      <w:r w:rsidRPr="00660382">
        <w:rPr>
          <w:rFonts w:ascii="Palatino Linotype" w:eastAsia="Arial" w:hAnsi="Palatino Linotype" w:cs="Arial"/>
          <w:i/>
          <w:spacing w:val="1"/>
          <w:szCs w:val="24"/>
        </w:rPr>
        <w:t>un</w:t>
      </w:r>
      <w:r w:rsidRPr="00660382">
        <w:rPr>
          <w:rFonts w:ascii="Palatino Linotype" w:eastAsia="Arial" w:hAnsi="Palatino Linotype" w:cs="Arial"/>
          <w:i/>
          <w:szCs w:val="24"/>
        </w:rPr>
        <w:t>ci</w:t>
      </w:r>
      <w:r w:rsidRPr="00660382">
        <w:rPr>
          <w:rFonts w:ascii="Palatino Linotype" w:eastAsia="Arial" w:hAnsi="Palatino Linotype" w:cs="Arial"/>
          <w:i/>
          <w:spacing w:val="-2"/>
          <w:szCs w:val="24"/>
        </w:rPr>
        <w:t>o</w:t>
      </w:r>
      <w:r w:rsidRPr="00660382">
        <w:rPr>
          <w:rFonts w:ascii="Palatino Linotype" w:eastAsia="Arial" w:hAnsi="Palatino Linotype" w:cs="Arial"/>
          <w:i/>
          <w:spacing w:val="1"/>
          <w:szCs w:val="24"/>
        </w:rPr>
        <w:t>ne</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4"/>
          <w:szCs w:val="24"/>
        </w:rPr>
        <w:t>q</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e ti</w:t>
      </w:r>
      <w:r w:rsidRPr="00660382">
        <w:rPr>
          <w:rFonts w:ascii="Palatino Linotype" w:eastAsia="Arial" w:hAnsi="Palatino Linotype" w:cs="Arial"/>
          <w:i/>
          <w:spacing w:val="1"/>
          <w:szCs w:val="24"/>
        </w:rPr>
        <w:t>en</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2"/>
          <w:szCs w:val="24"/>
        </w:rPr>
        <w:t>c</w:t>
      </w:r>
      <w:r w:rsidRPr="00660382">
        <w:rPr>
          <w:rFonts w:ascii="Palatino Linotype" w:eastAsia="Arial" w:hAnsi="Palatino Linotype" w:cs="Arial"/>
          <w:i/>
          <w:spacing w:val="1"/>
          <w:szCs w:val="24"/>
        </w:rPr>
        <w:t>o</w:t>
      </w:r>
      <w:r w:rsidRPr="00660382">
        <w:rPr>
          <w:rFonts w:ascii="Palatino Linotype" w:eastAsia="Arial" w:hAnsi="Palatino Linotype" w:cs="Arial"/>
          <w:i/>
          <w:spacing w:val="-1"/>
          <w:szCs w:val="24"/>
        </w:rPr>
        <w:t>n</w:t>
      </w:r>
      <w:r w:rsidRPr="00660382">
        <w:rPr>
          <w:rFonts w:ascii="Palatino Linotype" w:eastAsia="Arial" w:hAnsi="Palatino Linotype" w:cs="Arial"/>
          <w:i/>
          <w:szCs w:val="24"/>
        </w:rPr>
        <w:t>f</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da</w:t>
      </w:r>
      <w:r w:rsidRPr="00660382">
        <w:rPr>
          <w:rFonts w:ascii="Palatino Linotype" w:eastAsia="Arial" w:hAnsi="Palatino Linotype" w:cs="Arial"/>
          <w:i/>
          <w:szCs w:val="24"/>
        </w:rPr>
        <w:t>s,</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3"/>
          <w:szCs w:val="24"/>
        </w:rPr>
        <w:t>l</w:t>
      </w:r>
      <w:r w:rsidRPr="00660382">
        <w:rPr>
          <w:rFonts w:ascii="Palatino Linotype" w:eastAsia="Arial" w:hAnsi="Palatino Linotype" w:cs="Arial"/>
          <w:i/>
          <w:szCs w:val="24"/>
        </w:rPr>
        <w:t>a</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pacing w:val="3"/>
          <w:szCs w:val="24"/>
        </w:rPr>
        <w:t>f</w:t>
      </w:r>
      <w:r w:rsidRPr="00660382">
        <w:rPr>
          <w:rFonts w:ascii="Palatino Linotype" w:eastAsia="Arial" w:hAnsi="Palatino Linotype" w:cs="Arial"/>
          <w:i/>
          <w:szCs w:val="24"/>
        </w:rPr>
        <w:t>i</w:t>
      </w:r>
      <w:r w:rsidRPr="00660382">
        <w:rPr>
          <w:rFonts w:ascii="Palatino Linotype" w:eastAsia="Arial" w:hAnsi="Palatino Linotype" w:cs="Arial"/>
          <w:i/>
          <w:spacing w:val="-4"/>
          <w:szCs w:val="24"/>
        </w:rPr>
        <w:t>r</w:t>
      </w:r>
      <w:r w:rsidRPr="00660382">
        <w:rPr>
          <w:rFonts w:ascii="Palatino Linotype" w:eastAsia="Arial" w:hAnsi="Palatino Linotype" w:cs="Arial"/>
          <w:i/>
          <w:spacing w:val="1"/>
          <w:szCs w:val="24"/>
        </w:rPr>
        <w:t>m</w:t>
      </w:r>
      <w:r w:rsidRPr="00660382">
        <w:rPr>
          <w:rFonts w:ascii="Palatino Linotype" w:eastAsia="Arial" w:hAnsi="Palatino Linotype" w:cs="Arial"/>
          <w:i/>
          <w:szCs w:val="24"/>
        </w:rPr>
        <w:t>a</w:t>
      </w:r>
      <w:r w:rsidRPr="00660382">
        <w:rPr>
          <w:rFonts w:ascii="Palatino Linotype" w:eastAsia="Arial" w:hAnsi="Palatino Linotype" w:cs="Arial"/>
          <w:i/>
          <w:spacing w:val="1"/>
          <w:szCs w:val="24"/>
        </w:rPr>
        <w:t xml:space="preserve"> m</w:t>
      </w:r>
      <w:r w:rsidRPr="00660382">
        <w:rPr>
          <w:rFonts w:ascii="Palatino Linotype" w:eastAsia="Arial" w:hAnsi="Palatino Linotype" w:cs="Arial"/>
          <w:i/>
          <w:spacing w:val="-1"/>
          <w:szCs w:val="24"/>
        </w:rPr>
        <w:t>e</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ia</w:t>
      </w:r>
      <w:r w:rsidRPr="00660382">
        <w:rPr>
          <w:rFonts w:ascii="Palatino Linotype" w:eastAsia="Arial" w:hAnsi="Palatino Linotype" w:cs="Arial"/>
          <w:i/>
          <w:spacing w:val="-1"/>
          <w:szCs w:val="24"/>
        </w:rPr>
        <w:t>n</w:t>
      </w:r>
      <w:r w:rsidRPr="00660382">
        <w:rPr>
          <w:rFonts w:ascii="Palatino Linotype" w:eastAsia="Arial" w:hAnsi="Palatino Linotype" w:cs="Arial"/>
          <w:i/>
          <w:szCs w:val="24"/>
        </w:rPr>
        <w:t>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zCs w:val="24"/>
        </w:rPr>
        <w:t>la c</w:t>
      </w:r>
      <w:r w:rsidRPr="00660382">
        <w:rPr>
          <w:rFonts w:ascii="Palatino Linotype" w:eastAsia="Arial" w:hAnsi="Palatino Linotype" w:cs="Arial"/>
          <w:i/>
          <w:spacing w:val="1"/>
          <w:szCs w:val="24"/>
        </w:rPr>
        <w:t>ua</w:t>
      </w:r>
      <w:r w:rsidRPr="00660382">
        <w:rPr>
          <w:rFonts w:ascii="Palatino Linotype" w:eastAsia="Arial" w:hAnsi="Palatino Linotype" w:cs="Arial"/>
          <w:i/>
          <w:szCs w:val="24"/>
        </w:rPr>
        <w:t>l</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2"/>
          <w:szCs w:val="24"/>
        </w:rPr>
        <w:t>v</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a</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ic</w:t>
      </w:r>
      <w:r w:rsidRPr="00660382">
        <w:rPr>
          <w:rFonts w:ascii="Palatino Linotype" w:eastAsia="Arial" w:hAnsi="Palatino Linotype" w:cs="Arial"/>
          <w:i/>
          <w:spacing w:val="-2"/>
          <w:szCs w:val="24"/>
        </w:rPr>
        <w:t>h</w:t>
      </w:r>
      <w:r w:rsidRPr="00660382">
        <w:rPr>
          <w:rFonts w:ascii="Palatino Linotype" w:eastAsia="Arial" w:hAnsi="Palatino Linotype" w:cs="Arial"/>
          <w:i/>
          <w:szCs w:val="24"/>
        </w:rPr>
        <w:t>o</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a</w:t>
      </w:r>
      <w:r w:rsidRPr="00660382">
        <w:rPr>
          <w:rFonts w:ascii="Palatino Linotype" w:eastAsia="Arial" w:hAnsi="Palatino Linotype" w:cs="Arial"/>
          <w:i/>
          <w:spacing w:val="-2"/>
          <w:szCs w:val="24"/>
        </w:rPr>
        <w:t>c</w:t>
      </w:r>
      <w:r w:rsidRPr="00660382">
        <w:rPr>
          <w:rFonts w:ascii="Palatino Linotype" w:eastAsia="Arial" w:hAnsi="Palatino Linotype" w:cs="Arial"/>
          <w:i/>
          <w:szCs w:val="24"/>
        </w:rPr>
        <w:t>to</w:t>
      </w:r>
      <w:r w:rsidRPr="00660382">
        <w:rPr>
          <w:rFonts w:ascii="Palatino Linotype" w:eastAsia="Arial" w:hAnsi="Palatino Linotype" w:cs="Arial"/>
          <w:i/>
          <w:spacing w:val="1"/>
          <w:szCs w:val="24"/>
        </w:rPr>
        <w:t xml:space="preserve"> e</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pú</w:t>
      </w:r>
      <w:r w:rsidRPr="00660382">
        <w:rPr>
          <w:rFonts w:ascii="Palatino Linotype" w:eastAsia="Arial" w:hAnsi="Palatino Linotype" w:cs="Arial"/>
          <w:i/>
          <w:spacing w:val="1"/>
          <w:szCs w:val="24"/>
        </w:rPr>
        <w:t>b</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L</w:t>
      </w:r>
      <w:r w:rsidRPr="00660382">
        <w:rPr>
          <w:rFonts w:ascii="Palatino Linotype" w:eastAsia="Arial" w:hAnsi="Palatino Linotype" w:cs="Arial"/>
          <w:i/>
          <w:szCs w:val="24"/>
        </w:rPr>
        <w:t>o</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a</w:t>
      </w:r>
      <w:r w:rsidRPr="00660382">
        <w:rPr>
          <w:rFonts w:ascii="Palatino Linotype" w:eastAsia="Arial" w:hAnsi="Palatino Linotype" w:cs="Arial"/>
          <w:i/>
          <w:spacing w:val="1"/>
          <w:szCs w:val="24"/>
        </w:rPr>
        <w:t>n</w:t>
      </w:r>
      <w:r w:rsidRPr="00660382">
        <w:rPr>
          <w:rFonts w:ascii="Palatino Linotype" w:eastAsia="Arial" w:hAnsi="Palatino Linotype" w:cs="Arial"/>
          <w:i/>
          <w:szCs w:val="24"/>
        </w:rPr>
        <w:t>t</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 xml:space="preserve">r,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n</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2"/>
          <w:szCs w:val="24"/>
        </w:rPr>
        <w:t>v</w:t>
      </w:r>
      <w:r w:rsidRPr="00660382">
        <w:rPr>
          <w:rFonts w:ascii="Palatino Linotype" w:eastAsia="Arial" w:hAnsi="Palatino Linotype" w:cs="Arial"/>
          <w:i/>
          <w:szCs w:val="24"/>
        </w:rPr>
        <w:t>i</w:t>
      </w:r>
      <w:r w:rsidRPr="00660382">
        <w:rPr>
          <w:rFonts w:ascii="Palatino Linotype" w:eastAsia="Arial" w:hAnsi="Palatino Linotype" w:cs="Arial"/>
          <w:i/>
          <w:spacing w:val="-1"/>
          <w:szCs w:val="24"/>
        </w:rPr>
        <w:t>r</w:t>
      </w:r>
      <w:r w:rsidRPr="00660382">
        <w:rPr>
          <w:rFonts w:ascii="Palatino Linotype" w:eastAsia="Arial" w:hAnsi="Palatino Linotype" w:cs="Arial"/>
          <w:i/>
          <w:szCs w:val="24"/>
        </w:rPr>
        <w:t>t</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d</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pacing w:val="-1"/>
          <w:szCs w:val="24"/>
        </w:rPr>
        <w:t>q</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2"/>
          <w:szCs w:val="24"/>
        </w:rPr>
        <w:t>s</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zCs w:val="24"/>
        </w:rPr>
        <w:t>re</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pacing w:val="-2"/>
          <w:szCs w:val="24"/>
        </w:rPr>
        <w:t>z</w:t>
      </w:r>
      <w:r w:rsidRPr="00660382">
        <w:rPr>
          <w:rFonts w:ascii="Palatino Linotype" w:eastAsia="Arial" w:hAnsi="Palatino Linotype" w:cs="Arial"/>
          <w:i/>
          <w:szCs w:val="24"/>
        </w:rPr>
        <w:t>ó</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n</w:t>
      </w:r>
      <w:r w:rsidRPr="00660382">
        <w:rPr>
          <w:rFonts w:ascii="Palatino Linotype" w:eastAsia="Arial" w:hAnsi="Palatino Linotype" w:cs="Arial"/>
          <w:i/>
          <w:spacing w:val="3"/>
          <w:szCs w:val="24"/>
        </w:rPr>
        <w:t xml:space="preserve"> c</w:t>
      </w:r>
      <w:r w:rsidRPr="00660382">
        <w:rPr>
          <w:rFonts w:ascii="Palatino Linotype" w:eastAsia="Arial" w:hAnsi="Palatino Linotype" w:cs="Arial"/>
          <w:i/>
          <w:spacing w:val="1"/>
          <w:szCs w:val="24"/>
        </w:rPr>
        <w:t>u</w:t>
      </w:r>
      <w:r w:rsidRPr="00660382">
        <w:rPr>
          <w:rFonts w:ascii="Palatino Linotype" w:eastAsia="Arial" w:hAnsi="Palatino Linotype" w:cs="Arial"/>
          <w:i/>
          <w:spacing w:val="-1"/>
          <w:szCs w:val="24"/>
        </w:rPr>
        <w:t>m</w:t>
      </w:r>
      <w:r w:rsidRPr="00660382">
        <w:rPr>
          <w:rFonts w:ascii="Palatino Linotype" w:eastAsia="Arial" w:hAnsi="Palatino Linotype" w:cs="Arial"/>
          <w:i/>
          <w:spacing w:val="1"/>
          <w:szCs w:val="24"/>
        </w:rPr>
        <w:t>p</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m</w:t>
      </w:r>
      <w:r w:rsidRPr="00660382">
        <w:rPr>
          <w:rFonts w:ascii="Palatino Linotype" w:eastAsia="Arial" w:hAnsi="Palatino Linotype" w:cs="Arial"/>
          <w:i/>
          <w:szCs w:val="24"/>
        </w:rPr>
        <w:t>ie</w:t>
      </w:r>
      <w:r w:rsidRPr="00660382">
        <w:rPr>
          <w:rFonts w:ascii="Palatino Linotype" w:eastAsia="Arial" w:hAnsi="Palatino Linotype" w:cs="Arial"/>
          <w:i/>
          <w:spacing w:val="1"/>
          <w:szCs w:val="24"/>
        </w:rPr>
        <w:t>n</w:t>
      </w:r>
      <w:r w:rsidRPr="00660382">
        <w:rPr>
          <w:rFonts w:ascii="Palatino Linotype" w:eastAsia="Arial" w:hAnsi="Palatino Linotype" w:cs="Arial"/>
          <w:i/>
          <w:spacing w:val="-2"/>
          <w:szCs w:val="24"/>
        </w:rPr>
        <w:t>t</w:t>
      </w:r>
      <w:r w:rsidRPr="00660382">
        <w:rPr>
          <w:rFonts w:ascii="Palatino Linotype" w:eastAsia="Arial" w:hAnsi="Palatino Linotype" w:cs="Arial"/>
          <w:i/>
          <w:szCs w:val="24"/>
        </w:rPr>
        <w:t>o</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zCs w:val="24"/>
        </w:rPr>
        <w:t>las</w:t>
      </w:r>
      <w:r w:rsidRPr="00660382">
        <w:rPr>
          <w:rFonts w:ascii="Palatino Linotype" w:eastAsia="Arial" w:hAnsi="Palatino Linotype" w:cs="Arial"/>
          <w:i/>
          <w:spacing w:val="1"/>
          <w:szCs w:val="24"/>
        </w:rPr>
        <w:t xml:space="preserve"> ob</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ig</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cio</w:t>
      </w:r>
      <w:r w:rsidRPr="00660382">
        <w:rPr>
          <w:rFonts w:ascii="Palatino Linotype" w:eastAsia="Arial" w:hAnsi="Palatino Linotype" w:cs="Arial"/>
          <w:i/>
          <w:spacing w:val="1"/>
          <w:szCs w:val="24"/>
        </w:rPr>
        <w:t>ne</w:t>
      </w:r>
      <w:r w:rsidRPr="00660382">
        <w:rPr>
          <w:rFonts w:ascii="Palatino Linotype" w:eastAsia="Arial" w:hAnsi="Palatino Linotype" w:cs="Arial"/>
          <w:i/>
          <w:szCs w:val="24"/>
        </w:rPr>
        <w:t xml:space="preserve">s </w:t>
      </w:r>
      <w:r w:rsidRPr="00660382">
        <w:rPr>
          <w:rFonts w:ascii="Palatino Linotype" w:eastAsia="Arial" w:hAnsi="Palatino Linotype" w:cs="Arial"/>
          <w:i/>
          <w:spacing w:val="-1"/>
          <w:szCs w:val="24"/>
        </w:rPr>
        <w:t>q</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3"/>
          <w:szCs w:val="24"/>
        </w:rPr>
        <w:t>l</w:t>
      </w:r>
      <w:r w:rsidRPr="00660382">
        <w:rPr>
          <w:rFonts w:ascii="Palatino Linotype" w:eastAsia="Arial" w:hAnsi="Palatino Linotype" w:cs="Arial"/>
          <w:i/>
          <w:szCs w:val="24"/>
        </w:rPr>
        <w:t>e c</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r</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s</w:t>
      </w:r>
      <w:r w:rsidRPr="00660382">
        <w:rPr>
          <w:rFonts w:ascii="Palatino Linotype" w:eastAsia="Arial" w:hAnsi="Palatino Linotype" w:cs="Arial"/>
          <w:i/>
          <w:spacing w:val="1"/>
          <w:szCs w:val="24"/>
        </w:rPr>
        <w:t>po</w:t>
      </w:r>
      <w:r w:rsidRPr="00660382">
        <w:rPr>
          <w:rFonts w:ascii="Palatino Linotype" w:eastAsia="Arial" w:hAnsi="Palatino Linotype" w:cs="Arial"/>
          <w:i/>
          <w:spacing w:val="-1"/>
          <w:szCs w:val="24"/>
        </w:rPr>
        <w:t>n</w:t>
      </w:r>
      <w:r w:rsidRPr="00660382">
        <w:rPr>
          <w:rFonts w:ascii="Palatino Linotype" w:eastAsia="Arial" w:hAnsi="Palatino Linotype" w:cs="Arial"/>
          <w:i/>
          <w:spacing w:val="1"/>
          <w:szCs w:val="24"/>
        </w:rPr>
        <w:t>de</w:t>
      </w:r>
      <w:r w:rsidRPr="00660382">
        <w:rPr>
          <w:rFonts w:ascii="Palatino Linotype" w:eastAsia="Arial" w:hAnsi="Palatino Linotype" w:cs="Arial"/>
          <w:i/>
          <w:szCs w:val="24"/>
        </w:rPr>
        <w:t xml:space="preserve">n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n t</w:t>
      </w:r>
      <w:r w:rsidRPr="00660382">
        <w:rPr>
          <w:rFonts w:ascii="Palatino Linotype" w:eastAsia="Arial" w:hAnsi="Palatino Linotype" w:cs="Arial"/>
          <w:i/>
          <w:spacing w:val="1"/>
          <w:szCs w:val="24"/>
        </w:rPr>
        <w:t>é</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m</w:t>
      </w:r>
      <w:r w:rsidRPr="00660382">
        <w:rPr>
          <w:rFonts w:ascii="Palatino Linotype" w:eastAsia="Arial" w:hAnsi="Palatino Linotype" w:cs="Arial"/>
          <w:i/>
          <w:szCs w:val="24"/>
        </w:rPr>
        <w:t>in</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3"/>
          <w:szCs w:val="24"/>
        </w:rPr>
        <w:t>l</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is</w:t>
      </w:r>
      <w:r w:rsidRPr="00660382">
        <w:rPr>
          <w:rFonts w:ascii="Palatino Linotype" w:eastAsia="Arial" w:hAnsi="Palatino Linotype" w:cs="Arial"/>
          <w:i/>
          <w:spacing w:val="-2"/>
          <w:szCs w:val="24"/>
        </w:rPr>
        <w:t>p</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sic</w:t>
      </w:r>
      <w:r w:rsidRPr="00660382">
        <w:rPr>
          <w:rFonts w:ascii="Palatino Linotype" w:eastAsia="Arial" w:hAnsi="Palatino Linotype" w:cs="Arial"/>
          <w:i/>
          <w:spacing w:val="-1"/>
          <w:szCs w:val="24"/>
        </w:rPr>
        <w:t>io</w:t>
      </w:r>
      <w:r w:rsidRPr="00660382">
        <w:rPr>
          <w:rFonts w:ascii="Palatino Linotype" w:eastAsia="Arial" w:hAnsi="Palatino Linotype" w:cs="Arial"/>
          <w:i/>
          <w:spacing w:val="1"/>
          <w:szCs w:val="24"/>
        </w:rPr>
        <w:t>ne</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jur</w:t>
      </w:r>
      <w:r w:rsidRPr="00660382">
        <w:rPr>
          <w:rFonts w:ascii="Palatino Linotype" w:eastAsia="Arial" w:hAnsi="Palatino Linotype" w:cs="Arial"/>
          <w:i/>
          <w:spacing w:val="-2"/>
          <w:szCs w:val="24"/>
        </w:rPr>
        <w:t>í</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icas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ap</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a</w:t>
      </w:r>
      <w:r w:rsidRPr="00660382">
        <w:rPr>
          <w:rFonts w:ascii="Palatino Linotype" w:eastAsia="Arial" w:hAnsi="Palatino Linotype" w:cs="Arial"/>
          <w:i/>
          <w:spacing w:val="1"/>
          <w:szCs w:val="24"/>
        </w:rPr>
        <w:t>b</w:t>
      </w:r>
      <w:r w:rsidRPr="00660382">
        <w:rPr>
          <w:rFonts w:ascii="Palatino Linotype" w:eastAsia="Arial" w:hAnsi="Palatino Linotype" w:cs="Arial"/>
          <w:i/>
          <w:szCs w:val="24"/>
        </w:rPr>
        <w:t>l</w:t>
      </w:r>
      <w:r w:rsidRPr="00660382">
        <w:rPr>
          <w:rFonts w:ascii="Palatino Linotype" w:eastAsia="Arial" w:hAnsi="Palatino Linotype" w:cs="Arial"/>
          <w:i/>
          <w:spacing w:val="-2"/>
          <w:szCs w:val="24"/>
        </w:rPr>
        <w:t>e</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P</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zCs w:val="24"/>
        </w:rPr>
        <w:t>t</w:t>
      </w:r>
      <w:r w:rsidRPr="00660382">
        <w:rPr>
          <w:rFonts w:ascii="Palatino Linotype" w:eastAsia="Arial" w:hAnsi="Palatino Linotype" w:cs="Arial"/>
          <w:i/>
          <w:spacing w:val="-1"/>
          <w:szCs w:val="24"/>
        </w:rPr>
        <w:t>a</w:t>
      </w:r>
      <w:r w:rsidRPr="00660382">
        <w:rPr>
          <w:rFonts w:ascii="Palatino Linotype" w:eastAsia="Arial" w:hAnsi="Palatino Linotype" w:cs="Arial"/>
          <w:i/>
          <w:spacing w:val="1"/>
          <w:szCs w:val="24"/>
        </w:rPr>
        <w:t>n</w:t>
      </w:r>
      <w:r w:rsidRPr="00660382">
        <w:rPr>
          <w:rFonts w:ascii="Palatino Linotype" w:eastAsia="Arial" w:hAnsi="Palatino Linotype" w:cs="Arial"/>
          <w:i/>
          <w:szCs w:val="24"/>
        </w:rPr>
        <w:t>t</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 xml:space="preserve">la </w:t>
      </w:r>
      <w:r w:rsidRPr="00660382">
        <w:rPr>
          <w:rFonts w:ascii="Palatino Linotype" w:eastAsia="Arial" w:hAnsi="Palatino Linotype" w:cs="Arial"/>
          <w:i/>
          <w:spacing w:val="3"/>
          <w:szCs w:val="24"/>
        </w:rPr>
        <w:t>f</w:t>
      </w:r>
      <w:r w:rsidRPr="00660382">
        <w:rPr>
          <w:rFonts w:ascii="Palatino Linotype" w:eastAsia="Arial" w:hAnsi="Palatino Linotype" w:cs="Arial"/>
          <w:i/>
          <w:szCs w:val="24"/>
        </w:rPr>
        <w:t>i</w:t>
      </w:r>
      <w:r w:rsidRPr="00660382">
        <w:rPr>
          <w:rFonts w:ascii="Palatino Linotype" w:eastAsia="Arial" w:hAnsi="Palatino Linotype" w:cs="Arial"/>
          <w:i/>
          <w:spacing w:val="-1"/>
          <w:szCs w:val="24"/>
        </w:rPr>
        <w:t>rm</w:t>
      </w:r>
      <w:r w:rsidRPr="00660382">
        <w:rPr>
          <w:rFonts w:ascii="Palatino Linotype" w:eastAsia="Arial" w:hAnsi="Palatino Linotype" w:cs="Arial"/>
          <w:i/>
          <w:szCs w:val="24"/>
        </w:rPr>
        <w:t>a</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los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2"/>
          <w:szCs w:val="24"/>
        </w:rPr>
        <w:t>s</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r</w:t>
      </w:r>
      <w:r w:rsidRPr="00660382">
        <w:rPr>
          <w:rFonts w:ascii="Palatino Linotype" w:eastAsia="Arial" w:hAnsi="Palatino Linotype" w:cs="Arial"/>
          <w:i/>
          <w:spacing w:val="-3"/>
          <w:szCs w:val="24"/>
        </w:rPr>
        <w:t>v</w:t>
      </w:r>
      <w:r w:rsidRPr="00660382">
        <w:rPr>
          <w:rFonts w:ascii="Palatino Linotype" w:eastAsia="Arial" w:hAnsi="Palatino Linotype" w:cs="Arial"/>
          <w:i/>
          <w:szCs w:val="24"/>
        </w:rPr>
        <w:t>id</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res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púb</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o</w:t>
      </w:r>
      <w:r w:rsidRPr="00660382">
        <w:rPr>
          <w:rFonts w:ascii="Palatino Linotype" w:eastAsia="Arial" w:hAnsi="Palatino Linotype" w:cs="Arial"/>
          <w:i/>
          <w:spacing w:val="-2"/>
          <w:szCs w:val="24"/>
        </w:rPr>
        <w:t>s</w:t>
      </w:r>
      <w:r w:rsidRPr="00660382">
        <w:rPr>
          <w:rFonts w:ascii="Palatino Linotype" w:eastAsia="Arial" w:hAnsi="Palatino Linotype" w:cs="Arial"/>
          <w:i/>
          <w:szCs w:val="24"/>
        </w:rPr>
        <w:t>,</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2"/>
          <w:szCs w:val="24"/>
        </w:rPr>
        <w:t>v</w:t>
      </w:r>
      <w:r w:rsidRPr="00660382">
        <w:rPr>
          <w:rFonts w:ascii="Palatino Linotype" w:eastAsia="Arial" w:hAnsi="Palatino Linotype" w:cs="Arial"/>
          <w:i/>
          <w:szCs w:val="24"/>
        </w:rPr>
        <w:t>inc</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la</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 xml:space="preserve">a </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 xml:space="preserve"> e</w:t>
      </w:r>
      <w:r w:rsidRPr="00660382">
        <w:rPr>
          <w:rFonts w:ascii="Palatino Linotype" w:eastAsia="Arial" w:hAnsi="Palatino Linotype" w:cs="Arial"/>
          <w:i/>
          <w:szCs w:val="24"/>
        </w:rPr>
        <w:t>jerc</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cio</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zCs w:val="24"/>
        </w:rPr>
        <w:t>la f</w:t>
      </w:r>
      <w:r w:rsidRPr="00660382">
        <w:rPr>
          <w:rFonts w:ascii="Palatino Linotype" w:eastAsia="Arial" w:hAnsi="Palatino Linotype" w:cs="Arial"/>
          <w:i/>
          <w:spacing w:val="1"/>
          <w:szCs w:val="24"/>
        </w:rPr>
        <w:t>un</w:t>
      </w:r>
      <w:r w:rsidRPr="00660382">
        <w:rPr>
          <w:rFonts w:ascii="Palatino Linotype" w:eastAsia="Arial" w:hAnsi="Palatino Linotype" w:cs="Arial"/>
          <w:i/>
          <w:spacing w:val="-2"/>
          <w:szCs w:val="24"/>
        </w:rPr>
        <w:t>c</w:t>
      </w:r>
      <w:r w:rsidRPr="00660382">
        <w:rPr>
          <w:rFonts w:ascii="Palatino Linotype" w:eastAsia="Arial" w:hAnsi="Palatino Linotype" w:cs="Arial"/>
          <w:i/>
          <w:szCs w:val="24"/>
        </w:rPr>
        <w:t>ión</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p</w:t>
      </w:r>
      <w:r w:rsidRPr="00660382">
        <w:rPr>
          <w:rFonts w:ascii="Palatino Linotype" w:eastAsia="Arial" w:hAnsi="Palatino Linotype" w:cs="Arial"/>
          <w:i/>
          <w:spacing w:val="1"/>
          <w:szCs w:val="24"/>
        </w:rPr>
        <w:t>úb</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 xml:space="preserve">,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s in</w:t>
      </w:r>
      <w:r w:rsidRPr="00660382">
        <w:rPr>
          <w:rFonts w:ascii="Palatino Linotype" w:eastAsia="Arial" w:hAnsi="Palatino Linotype" w:cs="Arial"/>
          <w:i/>
          <w:spacing w:val="1"/>
          <w:szCs w:val="24"/>
        </w:rPr>
        <w:t>fo</w:t>
      </w:r>
      <w:r w:rsidRPr="00660382">
        <w:rPr>
          <w:rFonts w:ascii="Palatino Linotype" w:eastAsia="Arial" w:hAnsi="Palatino Linotype" w:cs="Arial"/>
          <w:i/>
          <w:szCs w:val="24"/>
        </w:rPr>
        <w:t>r</w:t>
      </w:r>
      <w:r w:rsidRPr="00660382">
        <w:rPr>
          <w:rFonts w:ascii="Palatino Linotype" w:eastAsia="Arial" w:hAnsi="Palatino Linotype" w:cs="Arial"/>
          <w:i/>
          <w:spacing w:val="-1"/>
          <w:szCs w:val="24"/>
        </w:rPr>
        <w:t>m</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ción</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na</w:t>
      </w:r>
      <w:r w:rsidRPr="00660382">
        <w:rPr>
          <w:rFonts w:ascii="Palatino Linotype" w:eastAsia="Arial" w:hAnsi="Palatino Linotype" w:cs="Arial"/>
          <w:i/>
          <w:spacing w:val="-2"/>
          <w:szCs w:val="24"/>
        </w:rPr>
        <w:t>t</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ra</w:t>
      </w:r>
      <w:r w:rsidRPr="00660382">
        <w:rPr>
          <w:rFonts w:ascii="Palatino Linotype" w:eastAsia="Arial" w:hAnsi="Palatino Linotype" w:cs="Arial"/>
          <w:i/>
          <w:spacing w:val="-3"/>
          <w:szCs w:val="24"/>
        </w:rPr>
        <w:t>l</w:t>
      </w:r>
      <w:r w:rsidRPr="00660382">
        <w:rPr>
          <w:rFonts w:ascii="Palatino Linotype" w:eastAsia="Arial" w:hAnsi="Palatino Linotype" w:cs="Arial"/>
          <w:i/>
          <w:spacing w:val="1"/>
          <w:szCs w:val="24"/>
        </w:rPr>
        <w:t>e</w:t>
      </w:r>
      <w:r w:rsidRPr="00660382">
        <w:rPr>
          <w:rFonts w:ascii="Palatino Linotype" w:eastAsia="Arial" w:hAnsi="Palatino Linotype" w:cs="Arial"/>
          <w:i/>
          <w:spacing w:val="-2"/>
          <w:szCs w:val="24"/>
        </w:rPr>
        <w:t>z</w:t>
      </w:r>
      <w:r w:rsidRPr="00660382">
        <w:rPr>
          <w:rFonts w:ascii="Palatino Linotype" w:eastAsia="Arial" w:hAnsi="Palatino Linotype" w:cs="Arial"/>
          <w:i/>
          <w:szCs w:val="24"/>
        </w:rPr>
        <w:t>a</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púb</w:t>
      </w:r>
      <w:r w:rsidRPr="00660382">
        <w:rPr>
          <w:rFonts w:ascii="Palatino Linotype" w:eastAsia="Arial" w:hAnsi="Palatino Linotype" w:cs="Arial"/>
          <w:i/>
          <w:szCs w:val="24"/>
        </w:rPr>
        <w:t>l</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pacing w:val="-1"/>
          <w:szCs w:val="24"/>
        </w:rPr>
        <w:t>a</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o</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pacing w:val="-1"/>
          <w:szCs w:val="24"/>
        </w:rPr>
        <w:t>q</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e</w:t>
      </w:r>
      <w:r w:rsidRPr="00660382">
        <w:rPr>
          <w:rFonts w:ascii="Palatino Linotype" w:eastAsia="Arial" w:hAnsi="Palatino Linotype" w:cs="Arial"/>
          <w:i/>
          <w:spacing w:val="1"/>
          <w:szCs w:val="24"/>
        </w:rPr>
        <w:t xml:space="preserve"> do</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u</w:t>
      </w:r>
      <w:r w:rsidRPr="00660382">
        <w:rPr>
          <w:rFonts w:ascii="Palatino Linotype" w:eastAsia="Arial" w:hAnsi="Palatino Linotype" w:cs="Arial"/>
          <w:i/>
          <w:spacing w:val="1"/>
          <w:szCs w:val="24"/>
        </w:rPr>
        <w:t>me</w:t>
      </w:r>
      <w:r w:rsidRPr="00660382">
        <w:rPr>
          <w:rFonts w:ascii="Palatino Linotype" w:eastAsia="Arial" w:hAnsi="Palatino Linotype" w:cs="Arial"/>
          <w:i/>
          <w:spacing w:val="-1"/>
          <w:szCs w:val="24"/>
        </w:rPr>
        <w:t>n</w:t>
      </w:r>
      <w:r w:rsidRPr="00660382">
        <w:rPr>
          <w:rFonts w:ascii="Palatino Linotype" w:eastAsia="Arial" w:hAnsi="Palatino Linotype" w:cs="Arial"/>
          <w:i/>
          <w:spacing w:val="8"/>
          <w:szCs w:val="24"/>
        </w:rPr>
        <w:t>t</w:t>
      </w:r>
      <w:r w:rsidRPr="00660382">
        <w:rPr>
          <w:rFonts w:ascii="Palatino Linotype" w:eastAsia="Arial" w:hAnsi="Palatino Linotype" w:cs="Arial"/>
          <w:i/>
          <w:szCs w:val="24"/>
        </w:rPr>
        <w:t>a</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zCs w:val="24"/>
        </w:rPr>
        <w:t>y r</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nd</w:t>
      </w:r>
      <w:r w:rsidRPr="00660382">
        <w:rPr>
          <w:rFonts w:ascii="Palatino Linotype" w:eastAsia="Arial" w:hAnsi="Palatino Linotype" w:cs="Arial"/>
          <w:i/>
          <w:szCs w:val="24"/>
        </w:rPr>
        <w:t>e</w:t>
      </w:r>
      <w:r w:rsidRPr="00660382">
        <w:rPr>
          <w:rFonts w:ascii="Palatino Linotype" w:eastAsia="Arial" w:hAnsi="Palatino Linotype" w:cs="Arial"/>
          <w:i/>
          <w:spacing w:val="3"/>
          <w:szCs w:val="24"/>
        </w:rPr>
        <w:t xml:space="preserve"> </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uen</w:t>
      </w:r>
      <w:r w:rsidRPr="00660382">
        <w:rPr>
          <w:rFonts w:ascii="Palatino Linotype" w:eastAsia="Arial" w:hAnsi="Palatino Linotype" w:cs="Arial"/>
          <w:i/>
          <w:szCs w:val="24"/>
        </w:rPr>
        <w:t>t</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s</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2"/>
          <w:szCs w:val="24"/>
        </w:rPr>
        <w:t>s</w:t>
      </w:r>
      <w:r w:rsidRPr="00660382">
        <w:rPr>
          <w:rFonts w:ascii="Palatino Linotype" w:eastAsia="Arial" w:hAnsi="Palatino Linotype" w:cs="Arial"/>
          <w:i/>
          <w:spacing w:val="1"/>
          <w:szCs w:val="24"/>
        </w:rPr>
        <w:t>ob</w:t>
      </w:r>
      <w:r w:rsidRPr="00660382">
        <w:rPr>
          <w:rFonts w:ascii="Palatino Linotype" w:eastAsia="Arial" w:hAnsi="Palatino Linotype" w:cs="Arial"/>
          <w:i/>
          <w:szCs w:val="24"/>
        </w:rPr>
        <w:t>re</w:t>
      </w:r>
      <w:r w:rsidRPr="00660382">
        <w:rPr>
          <w:rFonts w:ascii="Palatino Linotype" w:eastAsia="Arial" w:hAnsi="Palatino Linotype" w:cs="Arial"/>
          <w:i/>
          <w:spacing w:val="2"/>
          <w:szCs w:val="24"/>
        </w:rPr>
        <w:t xml:space="preserve">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 xml:space="preserve">l </w:t>
      </w:r>
      <w:r w:rsidRPr="00660382">
        <w:rPr>
          <w:rFonts w:ascii="Palatino Linotype" w:eastAsia="Arial" w:hAnsi="Palatino Linotype" w:cs="Arial"/>
          <w:i/>
          <w:spacing w:val="1"/>
          <w:szCs w:val="24"/>
        </w:rPr>
        <w:t>deb</w:t>
      </w:r>
      <w:r w:rsidRPr="00660382">
        <w:rPr>
          <w:rFonts w:ascii="Palatino Linotype" w:eastAsia="Arial" w:hAnsi="Palatino Linotype" w:cs="Arial"/>
          <w:i/>
          <w:szCs w:val="24"/>
        </w:rPr>
        <w:t>i</w:t>
      </w:r>
      <w:r w:rsidRPr="00660382">
        <w:rPr>
          <w:rFonts w:ascii="Palatino Linotype" w:eastAsia="Arial" w:hAnsi="Palatino Linotype" w:cs="Arial"/>
          <w:i/>
          <w:spacing w:val="-2"/>
          <w:szCs w:val="24"/>
        </w:rPr>
        <w:t>d</w:t>
      </w:r>
      <w:r w:rsidRPr="00660382">
        <w:rPr>
          <w:rFonts w:ascii="Palatino Linotype" w:eastAsia="Arial" w:hAnsi="Palatino Linotype" w:cs="Arial"/>
          <w:i/>
          <w:szCs w:val="24"/>
        </w:rPr>
        <w:t>o</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jerc</w:t>
      </w:r>
      <w:r w:rsidRPr="00660382">
        <w:rPr>
          <w:rFonts w:ascii="Palatino Linotype" w:eastAsia="Arial" w:hAnsi="Palatino Linotype" w:cs="Arial"/>
          <w:i/>
          <w:spacing w:val="-1"/>
          <w:szCs w:val="24"/>
        </w:rPr>
        <w:t>i</w:t>
      </w:r>
      <w:r w:rsidRPr="00660382">
        <w:rPr>
          <w:rFonts w:ascii="Palatino Linotype" w:eastAsia="Arial" w:hAnsi="Palatino Linotype" w:cs="Arial"/>
          <w:i/>
          <w:szCs w:val="24"/>
        </w:rPr>
        <w:t>cio</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e</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zCs w:val="24"/>
        </w:rPr>
        <w:t>s</w:t>
      </w:r>
      <w:r w:rsidRPr="00660382">
        <w:rPr>
          <w:rFonts w:ascii="Palatino Linotype" w:eastAsia="Arial" w:hAnsi="Palatino Linotype" w:cs="Arial"/>
          <w:i/>
          <w:spacing w:val="-1"/>
          <w:szCs w:val="24"/>
        </w:rPr>
        <w:t>u</w:t>
      </w:r>
      <w:r w:rsidRPr="00660382">
        <w:rPr>
          <w:rFonts w:ascii="Palatino Linotype" w:eastAsia="Arial" w:hAnsi="Palatino Linotype" w:cs="Arial"/>
          <w:i/>
          <w:szCs w:val="24"/>
        </w:rPr>
        <w:t>s</w:t>
      </w:r>
      <w:r w:rsidRPr="00660382">
        <w:rPr>
          <w:rFonts w:ascii="Palatino Linotype" w:eastAsia="Arial" w:hAnsi="Palatino Linotype" w:cs="Arial"/>
          <w:i/>
          <w:spacing w:val="12"/>
          <w:szCs w:val="24"/>
        </w:rPr>
        <w:t xml:space="preserve"> </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tr</w:t>
      </w:r>
      <w:r w:rsidRPr="00660382">
        <w:rPr>
          <w:rFonts w:ascii="Palatino Linotype" w:eastAsia="Arial" w:hAnsi="Palatino Linotype" w:cs="Arial"/>
          <w:i/>
          <w:spacing w:val="-1"/>
          <w:szCs w:val="24"/>
        </w:rPr>
        <w:t>i</w:t>
      </w:r>
      <w:r w:rsidRPr="00660382">
        <w:rPr>
          <w:rFonts w:ascii="Palatino Linotype" w:eastAsia="Arial" w:hAnsi="Palatino Linotype" w:cs="Arial"/>
          <w:i/>
          <w:spacing w:val="1"/>
          <w:szCs w:val="24"/>
        </w:rPr>
        <w:t>bu</w:t>
      </w:r>
      <w:r w:rsidRPr="00660382">
        <w:rPr>
          <w:rFonts w:ascii="Palatino Linotype" w:eastAsia="Arial" w:hAnsi="Palatino Linotype" w:cs="Arial"/>
          <w:i/>
          <w:szCs w:val="24"/>
        </w:rPr>
        <w:t>cio</w:t>
      </w:r>
      <w:r w:rsidRPr="00660382">
        <w:rPr>
          <w:rFonts w:ascii="Palatino Linotype" w:eastAsia="Arial" w:hAnsi="Palatino Linotype" w:cs="Arial"/>
          <w:i/>
          <w:spacing w:val="-1"/>
          <w:szCs w:val="24"/>
        </w:rPr>
        <w:t>n</w:t>
      </w:r>
      <w:r w:rsidRPr="00660382">
        <w:rPr>
          <w:rFonts w:ascii="Palatino Linotype" w:eastAsia="Arial" w:hAnsi="Palatino Linotype" w:cs="Arial"/>
          <w:i/>
          <w:spacing w:val="1"/>
          <w:szCs w:val="24"/>
        </w:rPr>
        <w:t>e</w:t>
      </w:r>
      <w:r w:rsidRPr="00660382">
        <w:rPr>
          <w:rFonts w:ascii="Palatino Linotype" w:eastAsia="Arial" w:hAnsi="Palatino Linotype" w:cs="Arial"/>
          <w:i/>
          <w:szCs w:val="24"/>
        </w:rPr>
        <w:t>s</w:t>
      </w:r>
      <w:r w:rsidRPr="00660382">
        <w:rPr>
          <w:rFonts w:ascii="Palatino Linotype" w:eastAsia="Arial" w:hAnsi="Palatino Linotype" w:cs="Arial"/>
          <w:i/>
          <w:spacing w:val="12"/>
          <w:szCs w:val="24"/>
        </w:rPr>
        <w:t xml:space="preserve"> </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n</w:t>
      </w:r>
      <w:r w:rsidRPr="00660382">
        <w:rPr>
          <w:rFonts w:ascii="Palatino Linotype" w:eastAsia="Arial" w:hAnsi="Palatino Linotype" w:cs="Arial"/>
          <w:i/>
          <w:spacing w:val="11"/>
          <w:szCs w:val="24"/>
        </w:rPr>
        <w:t xml:space="preserve"> </w:t>
      </w:r>
      <w:r w:rsidRPr="00660382">
        <w:rPr>
          <w:rFonts w:ascii="Palatino Linotype" w:eastAsia="Arial" w:hAnsi="Palatino Linotype" w:cs="Arial"/>
          <w:i/>
          <w:spacing w:val="1"/>
          <w:szCs w:val="24"/>
        </w:rPr>
        <w:t>mo</w:t>
      </w:r>
      <w:r w:rsidRPr="00660382">
        <w:rPr>
          <w:rFonts w:ascii="Palatino Linotype" w:eastAsia="Arial" w:hAnsi="Palatino Linotype" w:cs="Arial"/>
          <w:i/>
          <w:spacing w:val="-2"/>
          <w:szCs w:val="24"/>
        </w:rPr>
        <w:t>t</w:t>
      </w:r>
      <w:r w:rsidRPr="00660382">
        <w:rPr>
          <w:rFonts w:ascii="Palatino Linotype" w:eastAsia="Arial" w:hAnsi="Palatino Linotype" w:cs="Arial"/>
          <w:i/>
          <w:szCs w:val="24"/>
        </w:rPr>
        <w:t>i</w:t>
      </w:r>
      <w:r w:rsidRPr="00660382">
        <w:rPr>
          <w:rFonts w:ascii="Palatino Linotype" w:eastAsia="Arial" w:hAnsi="Palatino Linotype" w:cs="Arial"/>
          <w:i/>
          <w:spacing w:val="-3"/>
          <w:szCs w:val="24"/>
        </w:rPr>
        <w:t>v</w:t>
      </w:r>
      <w:r w:rsidRPr="00660382">
        <w:rPr>
          <w:rFonts w:ascii="Palatino Linotype" w:eastAsia="Arial" w:hAnsi="Palatino Linotype" w:cs="Arial"/>
          <w:i/>
          <w:szCs w:val="24"/>
        </w:rPr>
        <w:t>o</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pacing w:val="1"/>
          <w:szCs w:val="24"/>
        </w:rPr>
        <w:t>de</w:t>
      </w:r>
      <w:r w:rsidRPr="00660382">
        <w:rPr>
          <w:rFonts w:ascii="Palatino Linotype" w:eastAsia="Arial" w:hAnsi="Palatino Linotype" w:cs="Arial"/>
          <w:i/>
          <w:szCs w:val="24"/>
        </w:rPr>
        <w:t>l</w:t>
      </w:r>
      <w:r w:rsidRPr="00660382">
        <w:rPr>
          <w:rFonts w:ascii="Palatino Linotype" w:eastAsia="Arial" w:hAnsi="Palatino Linotype" w:cs="Arial"/>
          <w:i/>
          <w:spacing w:val="12"/>
          <w:szCs w:val="24"/>
        </w:rPr>
        <w:t xml:space="preserve"> </w:t>
      </w:r>
      <w:r w:rsidRPr="00660382">
        <w:rPr>
          <w:rFonts w:ascii="Palatino Linotype" w:eastAsia="Arial" w:hAnsi="Palatino Linotype" w:cs="Arial"/>
          <w:i/>
          <w:spacing w:val="1"/>
          <w:szCs w:val="24"/>
        </w:rPr>
        <w:t>emp</w:t>
      </w:r>
      <w:r w:rsidRPr="00660382">
        <w:rPr>
          <w:rFonts w:ascii="Palatino Linotype" w:eastAsia="Arial" w:hAnsi="Palatino Linotype" w:cs="Arial"/>
          <w:i/>
          <w:szCs w:val="24"/>
        </w:rPr>
        <w:t>le</w:t>
      </w:r>
      <w:r w:rsidRPr="00660382">
        <w:rPr>
          <w:rFonts w:ascii="Palatino Linotype" w:eastAsia="Arial" w:hAnsi="Palatino Linotype" w:cs="Arial"/>
          <w:i/>
          <w:spacing w:val="-1"/>
          <w:szCs w:val="24"/>
        </w:rPr>
        <w:t>o</w:t>
      </w:r>
      <w:r w:rsidRPr="00660382">
        <w:rPr>
          <w:rFonts w:ascii="Palatino Linotype" w:eastAsia="Arial" w:hAnsi="Palatino Linotype" w:cs="Arial"/>
          <w:i/>
          <w:szCs w:val="24"/>
        </w:rPr>
        <w:t>,</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r</w:t>
      </w:r>
      <w:r w:rsidRPr="00660382">
        <w:rPr>
          <w:rFonts w:ascii="Palatino Linotype" w:eastAsia="Arial" w:hAnsi="Palatino Linotype" w:cs="Arial"/>
          <w:i/>
          <w:spacing w:val="-2"/>
          <w:szCs w:val="24"/>
        </w:rPr>
        <w:t>g</w:t>
      </w:r>
      <w:r w:rsidRPr="00660382">
        <w:rPr>
          <w:rFonts w:ascii="Palatino Linotype" w:eastAsia="Arial" w:hAnsi="Palatino Linotype" w:cs="Arial"/>
          <w:i/>
          <w:szCs w:val="24"/>
        </w:rPr>
        <w:t>o</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zCs w:val="24"/>
        </w:rPr>
        <w:t>o</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zCs w:val="24"/>
        </w:rPr>
        <w:t>c</w:t>
      </w:r>
      <w:r w:rsidRPr="00660382">
        <w:rPr>
          <w:rFonts w:ascii="Palatino Linotype" w:eastAsia="Arial" w:hAnsi="Palatino Linotype" w:cs="Arial"/>
          <w:i/>
          <w:spacing w:val="1"/>
          <w:szCs w:val="24"/>
        </w:rPr>
        <w:t>om</w:t>
      </w:r>
      <w:r w:rsidRPr="00660382">
        <w:rPr>
          <w:rFonts w:ascii="Palatino Linotype" w:eastAsia="Arial" w:hAnsi="Palatino Linotype" w:cs="Arial"/>
          <w:i/>
          <w:szCs w:val="24"/>
        </w:rPr>
        <w:t>is</w:t>
      </w:r>
      <w:r w:rsidRPr="00660382">
        <w:rPr>
          <w:rFonts w:ascii="Palatino Linotype" w:eastAsia="Arial" w:hAnsi="Palatino Linotype" w:cs="Arial"/>
          <w:i/>
          <w:spacing w:val="-1"/>
          <w:szCs w:val="24"/>
        </w:rPr>
        <w:t>ió</w:t>
      </w:r>
      <w:r w:rsidRPr="00660382">
        <w:rPr>
          <w:rFonts w:ascii="Palatino Linotype" w:eastAsia="Arial" w:hAnsi="Palatino Linotype" w:cs="Arial"/>
          <w:i/>
          <w:szCs w:val="24"/>
        </w:rPr>
        <w:t>n</w:t>
      </w:r>
      <w:r w:rsidRPr="00660382">
        <w:rPr>
          <w:rFonts w:ascii="Palatino Linotype" w:eastAsia="Arial" w:hAnsi="Palatino Linotype" w:cs="Arial"/>
          <w:i/>
          <w:spacing w:val="13"/>
          <w:szCs w:val="24"/>
        </w:rPr>
        <w:t xml:space="preserve"> </w:t>
      </w:r>
      <w:r w:rsidRPr="00660382">
        <w:rPr>
          <w:rFonts w:ascii="Palatino Linotype" w:eastAsia="Arial" w:hAnsi="Palatino Linotype" w:cs="Arial"/>
          <w:i/>
          <w:spacing w:val="-1"/>
          <w:szCs w:val="24"/>
        </w:rPr>
        <w:t>qu</w:t>
      </w:r>
      <w:r w:rsidRPr="00660382">
        <w:rPr>
          <w:rFonts w:ascii="Palatino Linotype" w:eastAsia="Arial" w:hAnsi="Palatino Linotype" w:cs="Arial"/>
          <w:i/>
          <w:szCs w:val="24"/>
        </w:rPr>
        <w:t>e le</w:t>
      </w:r>
      <w:r w:rsidRPr="00660382">
        <w:rPr>
          <w:rFonts w:ascii="Palatino Linotype" w:eastAsia="Arial" w:hAnsi="Palatino Linotype" w:cs="Arial"/>
          <w:i/>
          <w:spacing w:val="1"/>
          <w:szCs w:val="24"/>
        </w:rPr>
        <w:t xml:space="preserve"> h</w:t>
      </w:r>
      <w:r w:rsidRPr="00660382">
        <w:rPr>
          <w:rFonts w:ascii="Palatino Linotype" w:eastAsia="Arial" w:hAnsi="Palatino Linotype" w:cs="Arial"/>
          <w:i/>
          <w:spacing w:val="-1"/>
          <w:szCs w:val="24"/>
        </w:rPr>
        <w:t>a</w:t>
      </w:r>
      <w:r w:rsidRPr="00660382">
        <w:rPr>
          <w:rFonts w:ascii="Palatino Linotype" w:eastAsia="Arial" w:hAnsi="Palatino Linotype" w:cs="Arial"/>
          <w:i/>
          <w:szCs w:val="24"/>
        </w:rPr>
        <w:t>n</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zCs w:val="24"/>
        </w:rPr>
        <w:t>si</w:t>
      </w:r>
      <w:r w:rsidRPr="00660382">
        <w:rPr>
          <w:rFonts w:ascii="Palatino Linotype" w:eastAsia="Arial" w:hAnsi="Palatino Linotype" w:cs="Arial"/>
          <w:i/>
          <w:spacing w:val="1"/>
          <w:szCs w:val="24"/>
        </w:rPr>
        <w:t>d</w:t>
      </w:r>
      <w:r w:rsidRPr="00660382">
        <w:rPr>
          <w:rFonts w:ascii="Palatino Linotype" w:eastAsia="Arial" w:hAnsi="Palatino Linotype" w:cs="Arial"/>
          <w:i/>
          <w:szCs w:val="24"/>
        </w:rPr>
        <w:t>o</w:t>
      </w:r>
      <w:r w:rsidRPr="00660382">
        <w:rPr>
          <w:rFonts w:ascii="Palatino Linotype" w:eastAsia="Arial" w:hAnsi="Palatino Linotype" w:cs="Arial"/>
          <w:i/>
          <w:spacing w:val="-1"/>
          <w:szCs w:val="24"/>
        </w:rPr>
        <w:t xml:space="preserve"> </w:t>
      </w:r>
      <w:r w:rsidRPr="00660382">
        <w:rPr>
          <w:rFonts w:ascii="Palatino Linotype" w:eastAsia="Arial" w:hAnsi="Palatino Linotype" w:cs="Arial"/>
          <w:i/>
          <w:spacing w:val="1"/>
          <w:szCs w:val="24"/>
        </w:rPr>
        <w:t>en</w:t>
      </w:r>
      <w:r w:rsidRPr="00660382">
        <w:rPr>
          <w:rFonts w:ascii="Palatino Linotype" w:eastAsia="Arial" w:hAnsi="Palatino Linotype" w:cs="Arial"/>
          <w:i/>
          <w:spacing w:val="-2"/>
          <w:szCs w:val="24"/>
        </w:rPr>
        <w:t>c</w:t>
      </w:r>
      <w:r w:rsidRPr="00660382">
        <w:rPr>
          <w:rFonts w:ascii="Palatino Linotype" w:eastAsia="Arial" w:hAnsi="Palatino Linotype" w:cs="Arial"/>
          <w:i/>
          <w:spacing w:val="1"/>
          <w:szCs w:val="24"/>
        </w:rPr>
        <w:t>o</w:t>
      </w:r>
      <w:r w:rsidRPr="00660382">
        <w:rPr>
          <w:rFonts w:ascii="Palatino Linotype" w:eastAsia="Arial" w:hAnsi="Palatino Linotype" w:cs="Arial"/>
          <w:i/>
          <w:spacing w:val="-1"/>
          <w:szCs w:val="24"/>
        </w:rPr>
        <w:t>m</w:t>
      </w:r>
      <w:r w:rsidRPr="00660382">
        <w:rPr>
          <w:rFonts w:ascii="Palatino Linotype" w:eastAsia="Arial" w:hAnsi="Palatino Linotype" w:cs="Arial"/>
          <w:i/>
          <w:spacing w:val="1"/>
          <w:szCs w:val="24"/>
        </w:rPr>
        <w:t>en</w:t>
      </w:r>
      <w:r w:rsidRPr="00660382">
        <w:rPr>
          <w:rFonts w:ascii="Palatino Linotype" w:eastAsia="Arial" w:hAnsi="Palatino Linotype" w:cs="Arial"/>
          <w:i/>
          <w:spacing w:val="-1"/>
          <w:szCs w:val="24"/>
        </w:rPr>
        <w:t>d</w:t>
      </w:r>
      <w:r w:rsidRPr="00660382">
        <w:rPr>
          <w:rFonts w:ascii="Palatino Linotype" w:eastAsia="Arial" w:hAnsi="Palatino Linotype" w:cs="Arial"/>
          <w:i/>
          <w:spacing w:val="1"/>
          <w:szCs w:val="24"/>
        </w:rPr>
        <w:t>ado</w:t>
      </w:r>
      <w:r w:rsidRPr="00660382">
        <w:rPr>
          <w:rFonts w:ascii="Palatino Linotype" w:eastAsia="Arial" w:hAnsi="Palatino Linotype" w:cs="Arial"/>
          <w:i/>
          <w:szCs w:val="24"/>
        </w:rPr>
        <w:t>s.</w:t>
      </w:r>
    </w:p>
    <w:p w:rsidR="00835CE7" w:rsidRPr="00660382" w:rsidRDefault="00835CE7" w:rsidP="00835CE7">
      <w:pPr>
        <w:spacing w:line="360" w:lineRule="auto"/>
        <w:contextualSpacing/>
        <w:jc w:val="both"/>
        <w:rPr>
          <w:rFonts w:ascii="Palatino Linotype" w:eastAsia="Times New Roman" w:hAnsi="Palatino Linotype" w:cs="Times New Roman"/>
          <w:sz w:val="24"/>
        </w:rPr>
      </w:pPr>
    </w:p>
    <w:p w:rsidR="00063592" w:rsidRPr="00660382" w:rsidRDefault="00E529DF" w:rsidP="00063592">
      <w:pPr>
        <w:numPr>
          <w:ilvl w:val="0"/>
          <w:numId w:val="1"/>
        </w:numPr>
        <w:spacing w:line="360" w:lineRule="auto"/>
        <w:ind w:left="0"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Ahora bien</w:t>
      </w:r>
      <w:r w:rsidR="00835CE7" w:rsidRPr="00660382">
        <w:rPr>
          <w:rFonts w:ascii="Palatino Linotype" w:eastAsia="Times New Roman" w:hAnsi="Palatino Linotype" w:cs="Times New Roman"/>
          <w:sz w:val="24"/>
        </w:rPr>
        <w:t xml:space="preserve">, del </w:t>
      </w:r>
      <w:r w:rsidR="00606EDE" w:rsidRPr="00660382">
        <w:rPr>
          <w:rFonts w:ascii="Palatino Linotype" w:eastAsia="Times New Roman" w:hAnsi="Palatino Linotype" w:cs="Times New Roman"/>
          <w:sz w:val="24"/>
        </w:rPr>
        <w:t xml:space="preserve"> recibo de nómina que remitió el </w:t>
      </w:r>
      <w:r w:rsidR="00606EDE" w:rsidRPr="00660382">
        <w:rPr>
          <w:rFonts w:ascii="Palatino Linotype" w:eastAsia="Times New Roman" w:hAnsi="Palatino Linotype" w:cs="Times New Roman"/>
          <w:b/>
          <w:sz w:val="24"/>
        </w:rPr>
        <w:t>SUJETO OBLIGADO</w:t>
      </w:r>
      <w:r w:rsidR="00606EDE" w:rsidRPr="00660382">
        <w:rPr>
          <w:rFonts w:ascii="Palatino Linotype" w:eastAsia="Times New Roman" w:hAnsi="Palatino Linotype" w:cs="Times New Roman"/>
          <w:sz w:val="24"/>
        </w:rPr>
        <w:t xml:space="preserve"> en informe justificado y que como se señaló anteriormente, no se puso a la vista del </w:t>
      </w:r>
      <w:r w:rsidR="00606EDE" w:rsidRPr="00660382">
        <w:rPr>
          <w:rFonts w:ascii="Palatino Linotype" w:eastAsia="Times New Roman" w:hAnsi="Palatino Linotype" w:cs="Times New Roman"/>
          <w:b/>
          <w:sz w:val="24"/>
        </w:rPr>
        <w:t>RECURRENTE</w:t>
      </w:r>
      <w:r w:rsidR="00606EDE" w:rsidRPr="00660382">
        <w:rPr>
          <w:rFonts w:ascii="Palatino Linotype" w:eastAsia="Times New Roman" w:hAnsi="Palatino Linotype" w:cs="Times New Roman"/>
          <w:sz w:val="24"/>
        </w:rPr>
        <w:t xml:space="preserve"> por contener información clasificada como confidencial, refiere que el puesto que ostenta la servidora pública es de Jefe B Proyecto 2, lo que nos indicaría que ostenta un </w:t>
      </w:r>
      <w:r w:rsidR="00665B81" w:rsidRPr="00660382">
        <w:rPr>
          <w:rFonts w:ascii="Palatino Linotype" w:eastAsia="Times New Roman" w:hAnsi="Palatino Linotype" w:cs="Times New Roman"/>
          <w:sz w:val="24"/>
        </w:rPr>
        <w:t xml:space="preserve">rango de </w:t>
      </w:r>
      <w:r w:rsidRPr="00660382">
        <w:rPr>
          <w:rFonts w:ascii="Palatino Linotype" w:eastAsia="Times New Roman" w:hAnsi="Palatino Linotype" w:cs="Times New Roman"/>
          <w:sz w:val="24"/>
        </w:rPr>
        <w:t xml:space="preserve">mando medio o superior, así como el oficio que remitió  en respuesta en cual contiene </w:t>
      </w:r>
      <w:r w:rsidR="00665B81" w:rsidRPr="00660382">
        <w:rPr>
          <w:rFonts w:ascii="Palatino Linotype" w:eastAsia="Times New Roman" w:hAnsi="Palatino Linotype" w:cs="Times New Roman"/>
          <w:sz w:val="24"/>
        </w:rPr>
        <w:t>las funciones a des</w:t>
      </w:r>
      <w:r w:rsidR="001800EB" w:rsidRPr="00660382">
        <w:rPr>
          <w:rFonts w:ascii="Palatino Linotype" w:eastAsia="Times New Roman" w:hAnsi="Palatino Linotype" w:cs="Times New Roman"/>
          <w:sz w:val="24"/>
        </w:rPr>
        <w:t>empeñar de la servidora pública como Jurídico de la Unidad de Atención con Sede en el Centro de Justicia para la Mujeres de Ecatepec.</w:t>
      </w:r>
    </w:p>
    <w:p w:rsidR="00606EDE" w:rsidRPr="00660382" w:rsidRDefault="00606EDE" w:rsidP="00606EDE">
      <w:pPr>
        <w:spacing w:line="360" w:lineRule="auto"/>
        <w:contextualSpacing/>
        <w:jc w:val="both"/>
        <w:rPr>
          <w:rFonts w:ascii="Palatino Linotype" w:eastAsia="Times New Roman" w:hAnsi="Palatino Linotype" w:cs="Times New Roman"/>
          <w:sz w:val="24"/>
        </w:rPr>
      </w:pPr>
    </w:p>
    <w:p w:rsidR="00EC490D" w:rsidRPr="00660382" w:rsidRDefault="00606EDE" w:rsidP="00835CE7">
      <w:pPr>
        <w:numPr>
          <w:ilvl w:val="0"/>
          <w:numId w:val="1"/>
        </w:numPr>
        <w:spacing w:line="360" w:lineRule="auto"/>
        <w:ind w:left="0"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 xml:space="preserve">En esa tesitura, si la servidora pública de quien se solicita el documento que acredite el último grado académico, se encuentra en </w:t>
      </w:r>
      <w:r w:rsidR="00432597" w:rsidRPr="00660382">
        <w:rPr>
          <w:rFonts w:ascii="Palatino Linotype" w:eastAsia="Times New Roman" w:hAnsi="Palatino Linotype" w:cs="Times New Roman"/>
          <w:sz w:val="24"/>
        </w:rPr>
        <w:t xml:space="preserve">el supuesto de desempeñar un cargo de rango medio o superior, </w:t>
      </w:r>
      <w:r w:rsidR="00EC490D" w:rsidRPr="00660382">
        <w:rPr>
          <w:rFonts w:ascii="Palatino Linotype" w:eastAsia="Times New Roman" w:hAnsi="Palatino Linotype" w:cs="Times New Roman"/>
          <w:sz w:val="24"/>
        </w:rPr>
        <w:t xml:space="preserve">por lo que </w:t>
      </w:r>
      <w:r w:rsidR="00432597" w:rsidRPr="00660382">
        <w:rPr>
          <w:rFonts w:ascii="Palatino Linotype" w:eastAsia="Times New Roman" w:hAnsi="Palatino Linotype" w:cs="Times New Roman"/>
          <w:sz w:val="24"/>
        </w:rPr>
        <w:t xml:space="preserve">la firma </w:t>
      </w:r>
      <w:r w:rsidR="00835CE7" w:rsidRPr="00660382">
        <w:rPr>
          <w:rFonts w:ascii="Palatino Linotype" w:eastAsia="Times New Roman" w:hAnsi="Palatino Linotype" w:cs="Times New Roman"/>
          <w:sz w:val="24"/>
        </w:rPr>
        <w:t>contenida</w:t>
      </w:r>
      <w:r w:rsidR="00432597" w:rsidRPr="00660382">
        <w:rPr>
          <w:rFonts w:ascii="Palatino Linotype" w:eastAsia="Times New Roman" w:hAnsi="Palatino Linotype" w:cs="Times New Roman"/>
          <w:sz w:val="24"/>
        </w:rPr>
        <w:t xml:space="preserve"> en </w:t>
      </w:r>
      <w:r w:rsidR="005A3645" w:rsidRPr="00660382">
        <w:rPr>
          <w:rFonts w:ascii="Palatino Linotype" w:eastAsia="Times New Roman" w:hAnsi="Palatino Linotype" w:cs="Times New Roman"/>
          <w:sz w:val="24"/>
        </w:rPr>
        <w:t>el documento deber ser p</w:t>
      </w:r>
      <w:r w:rsidR="00835CE7" w:rsidRPr="00660382">
        <w:rPr>
          <w:rFonts w:ascii="Palatino Linotype" w:eastAsia="Times New Roman" w:hAnsi="Palatino Linotype" w:cs="Times New Roman"/>
          <w:sz w:val="24"/>
        </w:rPr>
        <w:t>ública</w:t>
      </w:r>
      <w:r w:rsidR="00432597" w:rsidRPr="00660382">
        <w:rPr>
          <w:rFonts w:ascii="Palatino Linotype" w:eastAsia="Times New Roman" w:hAnsi="Palatino Linotype" w:cs="Times New Roman"/>
          <w:sz w:val="24"/>
        </w:rPr>
        <w:t>.</w:t>
      </w:r>
    </w:p>
    <w:p w:rsidR="00432597" w:rsidRPr="00660382" w:rsidRDefault="00432597" w:rsidP="00172002">
      <w:pPr>
        <w:rPr>
          <w:rFonts w:ascii="Palatino Linotype" w:eastAsia="Times New Roman" w:hAnsi="Palatino Linotype" w:cs="Times New Roman"/>
          <w:sz w:val="24"/>
        </w:rPr>
      </w:pPr>
    </w:p>
    <w:p w:rsidR="00432597" w:rsidRPr="00660382" w:rsidRDefault="00F7352A" w:rsidP="00432597">
      <w:pPr>
        <w:numPr>
          <w:ilvl w:val="0"/>
          <w:numId w:val="1"/>
        </w:numPr>
        <w:spacing w:line="360" w:lineRule="auto"/>
        <w:ind w:left="0"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lastRenderedPageBreak/>
        <w:t xml:space="preserve">Ahora bien, </w:t>
      </w:r>
      <w:r w:rsidR="00694463" w:rsidRPr="00660382">
        <w:rPr>
          <w:rFonts w:ascii="Palatino Linotype" w:eastAsia="Times New Roman" w:hAnsi="Palatino Linotype" w:cs="Times New Roman"/>
          <w:sz w:val="24"/>
        </w:rPr>
        <w:t>el particular solicitó de la misma servidora pública, las funcion</w:t>
      </w:r>
      <w:r w:rsidR="0010580C" w:rsidRPr="00660382">
        <w:rPr>
          <w:rFonts w:ascii="Palatino Linotype" w:eastAsia="Times New Roman" w:hAnsi="Palatino Linotype" w:cs="Times New Roman"/>
          <w:sz w:val="24"/>
        </w:rPr>
        <w:t>es y atribuciones, en respuesta el SUJETO OBLIGADO remitió</w:t>
      </w:r>
      <w:r w:rsidR="00694463" w:rsidRPr="00660382">
        <w:rPr>
          <w:rFonts w:ascii="Palatino Linotype" w:eastAsia="Times New Roman" w:hAnsi="Palatino Linotype" w:cs="Times New Roman"/>
          <w:sz w:val="24"/>
        </w:rPr>
        <w:t xml:space="preserve"> el oficio </w:t>
      </w:r>
      <w:r w:rsidR="0010580C" w:rsidRPr="00660382">
        <w:rPr>
          <w:rFonts w:ascii="Palatino Linotype" w:eastAsia="Times New Roman" w:hAnsi="Palatino Linotype" w:cs="Times New Roman"/>
          <w:sz w:val="24"/>
        </w:rPr>
        <w:t>con las</w:t>
      </w:r>
      <w:r w:rsidR="00694463" w:rsidRPr="00660382">
        <w:rPr>
          <w:rFonts w:ascii="Palatino Linotype" w:eastAsia="Times New Roman" w:hAnsi="Palatino Linotype" w:cs="Times New Roman"/>
          <w:sz w:val="24"/>
        </w:rPr>
        <w:t xml:space="preserve"> funcio</w:t>
      </w:r>
      <w:r w:rsidR="0010580C" w:rsidRPr="00660382">
        <w:rPr>
          <w:rFonts w:ascii="Palatino Linotype" w:eastAsia="Times New Roman" w:hAnsi="Palatino Linotype" w:cs="Times New Roman"/>
          <w:sz w:val="24"/>
        </w:rPr>
        <w:t>nes de la servidora pública en su cargo como</w:t>
      </w:r>
      <w:r w:rsidR="00694463" w:rsidRPr="00660382">
        <w:rPr>
          <w:rFonts w:ascii="Palatino Linotype" w:eastAsia="Times New Roman" w:hAnsi="Palatino Linotype" w:cs="Times New Roman"/>
          <w:sz w:val="24"/>
        </w:rPr>
        <w:t xml:space="preserve"> Jurídico de la Unidad de Atención del Municipio de Ecatepec, del Programa de Desarrollo Social Mexiquen</w:t>
      </w:r>
      <w:r w:rsidR="0010580C" w:rsidRPr="00660382">
        <w:rPr>
          <w:rFonts w:ascii="Palatino Linotype" w:eastAsia="Times New Roman" w:hAnsi="Palatino Linotype" w:cs="Times New Roman"/>
          <w:sz w:val="24"/>
        </w:rPr>
        <w:t>ses por una Vida sin Violencia</w:t>
      </w:r>
      <w:r w:rsidR="001F2510" w:rsidRPr="00660382">
        <w:rPr>
          <w:rFonts w:ascii="Palatino Linotype" w:eastAsia="Times New Roman" w:hAnsi="Palatino Linotype" w:cs="Times New Roman"/>
          <w:sz w:val="24"/>
        </w:rPr>
        <w:t>:</w:t>
      </w:r>
    </w:p>
    <w:p w:rsidR="00432597" w:rsidRPr="00660382" w:rsidRDefault="00432597" w:rsidP="00432597">
      <w:pPr>
        <w:pStyle w:val="Prrafodelista"/>
        <w:rPr>
          <w:rFonts w:ascii="Palatino Linotype" w:eastAsia="Times New Roman" w:hAnsi="Palatino Linotype" w:cs="Times New Roman"/>
          <w:sz w:val="24"/>
        </w:rPr>
      </w:pPr>
      <w:r w:rsidRPr="00660382">
        <w:rPr>
          <w:noProof/>
          <w:lang w:eastAsia="es-MX"/>
        </w:rPr>
        <w:lastRenderedPageBreak/>
        <w:drawing>
          <wp:inline distT="0" distB="0" distL="0" distR="0" wp14:anchorId="27FDBAAD" wp14:editId="4BEF4C66">
            <wp:extent cx="7197965" cy="5447698"/>
            <wp:effectExtent l="0" t="127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53" t="21121" r="32647" b="4972"/>
                    <a:stretch/>
                  </pic:blipFill>
                  <pic:spPr bwMode="auto">
                    <a:xfrm rot="5400000">
                      <a:off x="0" y="0"/>
                      <a:ext cx="7215991" cy="5461340"/>
                    </a:xfrm>
                    <a:prstGeom prst="rect">
                      <a:avLst/>
                    </a:prstGeom>
                    <a:ln>
                      <a:noFill/>
                    </a:ln>
                    <a:extLst>
                      <a:ext uri="{53640926-AAD7-44D8-BBD7-CCE9431645EC}">
                        <a14:shadowObscured xmlns:a14="http://schemas.microsoft.com/office/drawing/2010/main"/>
                      </a:ext>
                    </a:extLst>
                  </pic:spPr>
                </pic:pic>
              </a:graphicData>
            </a:graphic>
          </wp:inline>
        </w:drawing>
      </w:r>
    </w:p>
    <w:p w:rsidR="00D20F7E" w:rsidRPr="00660382" w:rsidRDefault="00D20F7E" w:rsidP="001F2510">
      <w:pPr>
        <w:spacing w:line="360" w:lineRule="auto"/>
        <w:ind w:right="48"/>
        <w:contextualSpacing/>
        <w:jc w:val="both"/>
        <w:rPr>
          <w:rFonts w:ascii="Palatino Linotype" w:eastAsia="Times New Roman" w:hAnsi="Palatino Linotype" w:cs="Times New Roman"/>
          <w:sz w:val="24"/>
        </w:rPr>
      </w:pPr>
    </w:p>
    <w:p w:rsidR="00D20F7E" w:rsidRPr="00660382" w:rsidRDefault="001F2510" w:rsidP="00D20F7E">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lastRenderedPageBreak/>
        <w:t xml:space="preserve">Asimismo, el particular solicitó documento que acredite capacitación para atención al público de la servidora pública Dulce María Nava Sánchez, al respecto, mediante el oficio remitido por el titular de la unidad de transparencia </w:t>
      </w:r>
      <w:r w:rsidR="003D36E7" w:rsidRPr="00660382">
        <w:rPr>
          <w:rFonts w:ascii="Palatino Linotype" w:eastAsia="Times New Roman" w:hAnsi="Palatino Linotype" w:cs="Times New Roman"/>
          <w:sz w:val="24"/>
        </w:rPr>
        <w:t xml:space="preserve">se manifestó que derivado de la búsqueda exhaustiva y razonable no se encontró dicha información en los archivos del </w:t>
      </w:r>
      <w:r w:rsidR="00F96480" w:rsidRPr="00660382">
        <w:rPr>
          <w:rFonts w:ascii="Palatino Linotype" w:eastAsia="Times New Roman" w:hAnsi="Palatino Linotype" w:cs="Times New Roman"/>
          <w:sz w:val="24"/>
        </w:rPr>
        <w:t>SUJETO OBLIGADO.</w:t>
      </w:r>
    </w:p>
    <w:p w:rsidR="003D36E7" w:rsidRPr="00660382" w:rsidRDefault="003D36E7" w:rsidP="003D36E7">
      <w:pPr>
        <w:spacing w:line="360" w:lineRule="auto"/>
        <w:ind w:right="48"/>
        <w:contextualSpacing/>
        <w:jc w:val="both"/>
        <w:rPr>
          <w:rFonts w:ascii="Palatino Linotype" w:eastAsia="Times New Roman" w:hAnsi="Palatino Linotype" w:cs="Times New Roman"/>
          <w:sz w:val="24"/>
        </w:rPr>
      </w:pPr>
    </w:p>
    <w:p w:rsidR="003D36E7" w:rsidRPr="00660382" w:rsidRDefault="003D36E7" w:rsidP="003D36E7">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660382">
        <w:rPr>
          <w:rFonts w:ascii="Palatino Linotype" w:eastAsia="MS Mincho" w:hAnsi="Palatino Linotype" w:cs="Arial"/>
          <w:sz w:val="24"/>
          <w:szCs w:val="24"/>
          <w:lang w:val="es-ES_tradnl" w:eastAsia="es-ES"/>
        </w:rPr>
        <w:t>Al respecto, cabe señalar que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r w:rsidR="00B675D8" w:rsidRPr="00660382">
        <w:rPr>
          <w:rFonts w:ascii="Palatino Linotype" w:eastAsia="MS Mincho" w:hAnsi="Palatino Linotype" w:cs="Arial"/>
          <w:sz w:val="24"/>
          <w:szCs w:val="24"/>
          <w:lang w:val="es-ES_tradnl" w:eastAsia="es-ES"/>
        </w:rPr>
        <w:t xml:space="preserve">: </w:t>
      </w:r>
    </w:p>
    <w:p w:rsidR="00B675D8" w:rsidRPr="00660382" w:rsidRDefault="00B675D8" w:rsidP="00B675D8">
      <w:pPr>
        <w:pStyle w:val="Prrafodelista"/>
        <w:rPr>
          <w:rFonts w:ascii="Palatino Linotype" w:eastAsia="MS Mincho" w:hAnsi="Palatino Linotype" w:cs="Arial"/>
          <w:sz w:val="24"/>
          <w:szCs w:val="24"/>
          <w:lang w:val="es-ES_tradnl" w:eastAsia="es-ES"/>
        </w:rPr>
      </w:pPr>
    </w:p>
    <w:p w:rsidR="00B675D8" w:rsidRPr="00660382" w:rsidRDefault="00B675D8" w:rsidP="00B675D8">
      <w:pPr>
        <w:spacing w:after="0" w:line="360" w:lineRule="auto"/>
        <w:ind w:left="851" w:right="615"/>
        <w:contextualSpacing/>
        <w:jc w:val="both"/>
        <w:rPr>
          <w:rFonts w:ascii="Palatino Linotype" w:hAnsi="Palatino Linotype"/>
          <w:i/>
        </w:rPr>
      </w:pPr>
      <w:r w:rsidRPr="00660382">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D36E7" w:rsidRPr="00660382" w:rsidRDefault="003D36E7" w:rsidP="003D36E7">
      <w:pPr>
        <w:spacing w:after="0" w:line="360" w:lineRule="auto"/>
        <w:jc w:val="both"/>
        <w:rPr>
          <w:rFonts w:ascii="Palatino Linotype" w:eastAsia="MS Mincho" w:hAnsi="Palatino Linotype" w:cs="Arial"/>
          <w:sz w:val="24"/>
          <w:szCs w:val="24"/>
          <w:lang w:val="es-ES_tradnl" w:eastAsia="es-ES"/>
        </w:rPr>
      </w:pPr>
    </w:p>
    <w:p w:rsidR="00F96480" w:rsidRPr="00660382" w:rsidRDefault="00B675D8" w:rsidP="00810B35">
      <w:pPr>
        <w:numPr>
          <w:ilvl w:val="0"/>
          <w:numId w:val="1"/>
        </w:numPr>
        <w:spacing w:line="360" w:lineRule="auto"/>
        <w:ind w:left="0" w:right="48" w:firstLine="0"/>
        <w:contextualSpacing/>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 xml:space="preserve">En este contexto, de las constancias que obran en el expediente electrónico SAIMEX se puede observar que se </w:t>
      </w:r>
      <w:proofErr w:type="gramStart"/>
      <w:r w:rsidRPr="00660382">
        <w:rPr>
          <w:rFonts w:ascii="Palatino Linotype" w:eastAsia="Times New Roman" w:hAnsi="Palatino Linotype" w:cs="Times New Roman"/>
          <w:sz w:val="24"/>
        </w:rPr>
        <w:t>realizó  un</w:t>
      </w:r>
      <w:proofErr w:type="gramEnd"/>
      <w:r w:rsidRPr="00660382">
        <w:rPr>
          <w:rFonts w:ascii="Palatino Linotype" w:eastAsia="Times New Roman" w:hAnsi="Palatino Linotype" w:cs="Times New Roman"/>
          <w:sz w:val="24"/>
        </w:rPr>
        <w:t xml:space="preserve"> requerimiento al servidor público habilitado</w:t>
      </w:r>
      <w:r w:rsidR="008344C0" w:rsidRPr="00660382">
        <w:rPr>
          <w:rFonts w:ascii="Palatino Linotype" w:eastAsia="Times New Roman" w:hAnsi="Palatino Linotype" w:cs="Times New Roman"/>
          <w:sz w:val="24"/>
        </w:rPr>
        <w:t xml:space="preserve"> del área de recursos humanos</w:t>
      </w:r>
      <w:r w:rsidR="00F96480" w:rsidRPr="00660382">
        <w:rPr>
          <w:rFonts w:ascii="Palatino Linotype" w:eastAsia="Times New Roman" w:hAnsi="Palatino Linotype" w:cs="Times New Roman"/>
          <w:sz w:val="24"/>
        </w:rPr>
        <w:t xml:space="preserve">: </w:t>
      </w:r>
    </w:p>
    <w:p w:rsidR="008344C0" w:rsidRPr="00660382" w:rsidRDefault="008344C0" w:rsidP="00F96480">
      <w:pPr>
        <w:spacing w:line="360" w:lineRule="auto"/>
        <w:ind w:right="48"/>
        <w:contextualSpacing/>
        <w:jc w:val="both"/>
        <w:rPr>
          <w:rFonts w:ascii="Palatino Linotype" w:eastAsia="Times New Roman" w:hAnsi="Palatino Linotype" w:cs="Times New Roman"/>
          <w:sz w:val="24"/>
        </w:rPr>
      </w:pPr>
      <w:r w:rsidRPr="00660382">
        <w:rPr>
          <w:noProof/>
          <w:lang w:eastAsia="es-MX"/>
        </w:rPr>
        <w:lastRenderedPageBreak/>
        <w:drawing>
          <wp:inline distT="0" distB="0" distL="0" distR="0" wp14:anchorId="3652BED2" wp14:editId="1F6F48FF">
            <wp:extent cx="5486400" cy="1466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05" t="29775" r="9827" b="44883"/>
                    <a:stretch/>
                  </pic:blipFill>
                  <pic:spPr bwMode="auto">
                    <a:xfrm>
                      <a:off x="0" y="0"/>
                      <a:ext cx="5515114" cy="1474527"/>
                    </a:xfrm>
                    <a:prstGeom prst="rect">
                      <a:avLst/>
                    </a:prstGeom>
                    <a:ln>
                      <a:noFill/>
                    </a:ln>
                    <a:extLst>
                      <a:ext uri="{53640926-AAD7-44D8-BBD7-CCE9431645EC}">
                        <a14:shadowObscured xmlns:a14="http://schemas.microsoft.com/office/drawing/2010/main"/>
                      </a:ext>
                    </a:extLst>
                  </pic:spPr>
                </pic:pic>
              </a:graphicData>
            </a:graphic>
          </wp:inline>
        </w:drawing>
      </w:r>
    </w:p>
    <w:p w:rsidR="00F96480" w:rsidRPr="00660382" w:rsidRDefault="00F96480" w:rsidP="00F96480">
      <w:pPr>
        <w:spacing w:line="360" w:lineRule="auto"/>
        <w:ind w:right="48"/>
        <w:contextualSpacing/>
        <w:jc w:val="both"/>
        <w:rPr>
          <w:rFonts w:ascii="Palatino Linotype" w:eastAsia="Times New Roman" w:hAnsi="Palatino Linotype" w:cs="Times New Roman"/>
          <w:sz w:val="24"/>
        </w:rPr>
      </w:pPr>
    </w:p>
    <w:p w:rsidR="00ED54B1" w:rsidRPr="00660382" w:rsidRDefault="006B27D7" w:rsidP="00F96480">
      <w:pPr>
        <w:pStyle w:val="Prrafodelista"/>
        <w:numPr>
          <w:ilvl w:val="0"/>
          <w:numId w:val="1"/>
        </w:numPr>
        <w:spacing w:line="360" w:lineRule="auto"/>
        <w:ind w:left="0" w:right="48" w:firstLine="0"/>
        <w:jc w:val="both"/>
        <w:rPr>
          <w:rFonts w:ascii="Palatino Linotype" w:eastAsia="Times New Roman" w:hAnsi="Palatino Linotype" w:cs="Times New Roman"/>
          <w:sz w:val="24"/>
        </w:rPr>
      </w:pPr>
      <w:r w:rsidRPr="00660382">
        <w:rPr>
          <w:rFonts w:ascii="Palatino Linotype" w:eastAsia="Times New Roman" w:hAnsi="Palatino Linotype" w:cs="Times New Roman"/>
          <w:sz w:val="24"/>
        </w:rPr>
        <w:t xml:space="preserve">Es importante señalar </w:t>
      </w:r>
      <w:r w:rsidRPr="00660382">
        <w:rPr>
          <w:rFonts w:ascii="Palatino Linotype" w:eastAsia="Times New Roman" w:hAnsi="Palatino Linotype" w:cs="Times New Roman"/>
          <w:sz w:val="24"/>
          <w:szCs w:val="24"/>
        </w:rPr>
        <w:t xml:space="preserve">que </w:t>
      </w:r>
      <w:r w:rsidRPr="00660382">
        <w:rPr>
          <w:rFonts w:ascii="Palatino Linotype" w:hAnsi="Palatino Linotype" w:cs="Arial"/>
          <w:sz w:val="24"/>
          <w:szCs w:val="24"/>
          <w:shd w:val="clear" w:color="auto" w:fill="FFFFFF"/>
        </w:rPr>
        <w:t>Mediante el Decreto número 191 publicado en el Periódico Oficial “Gaceta del Gobierno” del Estado de México el 29 de septiembre de 2020, se crea la </w:t>
      </w:r>
      <w:r w:rsidRPr="00660382">
        <w:rPr>
          <w:rFonts w:ascii="Palatino Linotype" w:hAnsi="Palatino Linotype"/>
          <w:sz w:val="24"/>
          <w:szCs w:val="24"/>
        </w:rPr>
        <w:t>Secretaría de la Mujer</w:t>
      </w:r>
      <w:r w:rsidRPr="00660382">
        <w:rPr>
          <w:rFonts w:ascii="Palatino Linotype" w:hAnsi="Palatino Linotype" w:cs="Arial"/>
          <w:sz w:val="24"/>
          <w:szCs w:val="24"/>
          <w:shd w:val="clear" w:color="auto" w:fill="FFFFFF"/>
        </w:rPr>
        <w:t xml:space="preserve"> a partir de la transformación del Consejo Estatal de la M</w:t>
      </w:r>
      <w:r w:rsidR="00555A9B" w:rsidRPr="00660382">
        <w:rPr>
          <w:rFonts w:ascii="Palatino Linotype" w:hAnsi="Palatino Linotype" w:cs="Arial"/>
          <w:sz w:val="24"/>
          <w:szCs w:val="24"/>
          <w:shd w:val="clear" w:color="auto" w:fill="FFFFFF"/>
        </w:rPr>
        <w:t xml:space="preserve">ujer y Bienestar Social , por lo que </w:t>
      </w:r>
      <w:r w:rsidR="00ED54B1" w:rsidRPr="00660382">
        <w:rPr>
          <w:rFonts w:ascii="Palatino Linotype" w:hAnsi="Palatino Linotype" w:cs="Arial"/>
          <w:sz w:val="24"/>
          <w:szCs w:val="24"/>
          <w:shd w:val="clear" w:color="auto" w:fill="FFFFFF"/>
        </w:rPr>
        <w:t>de acuerdo a su página electrónica, sigue vigente el Reglamento Interior del Consejo Estatal del mujer y Bienestar Social</w:t>
      </w:r>
      <w:r w:rsidR="00555A9B" w:rsidRPr="00660382">
        <w:rPr>
          <w:rFonts w:ascii="Palatino Linotype" w:hAnsi="Palatino Linotype" w:cs="Arial"/>
          <w:sz w:val="24"/>
          <w:szCs w:val="24"/>
          <w:shd w:val="clear" w:color="auto" w:fill="FFFFFF"/>
        </w:rPr>
        <w:t xml:space="preserve"> y en</w:t>
      </w:r>
      <w:r w:rsidR="00ED54B1" w:rsidRPr="00660382">
        <w:rPr>
          <w:rFonts w:ascii="Palatino Linotype" w:hAnsi="Palatino Linotype" w:cs="Arial"/>
          <w:sz w:val="24"/>
          <w:szCs w:val="24"/>
          <w:shd w:val="clear" w:color="auto" w:fill="FFFFFF"/>
        </w:rPr>
        <w:t xml:space="preserve"> su artículo 17, fracción XI </w:t>
      </w:r>
      <w:r w:rsidR="00555A9B" w:rsidRPr="00660382">
        <w:rPr>
          <w:rFonts w:ascii="Palatino Linotype" w:hAnsi="Palatino Linotype" w:cs="Arial"/>
          <w:sz w:val="24"/>
          <w:szCs w:val="24"/>
          <w:shd w:val="clear" w:color="auto" w:fill="FFFFFF"/>
        </w:rPr>
        <w:t xml:space="preserve">establece que corresponde a su </w:t>
      </w:r>
      <w:r w:rsidR="00ED54B1" w:rsidRPr="00660382">
        <w:rPr>
          <w:rFonts w:ascii="Palatino Linotype" w:hAnsi="Palatino Linotype" w:cs="Arial"/>
          <w:sz w:val="24"/>
          <w:szCs w:val="24"/>
          <w:shd w:val="clear" w:color="auto" w:fill="FFFFFF"/>
        </w:rPr>
        <w:t>Unidad de Apoyo Administrativo promover y coordinar las actividades de capacitación:</w:t>
      </w:r>
    </w:p>
    <w:p w:rsidR="00ED54B1" w:rsidRPr="00660382" w:rsidRDefault="00ED54B1" w:rsidP="00ED54B1">
      <w:pPr>
        <w:pStyle w:val="Prrafodelista"/>
        <w:spacing w:line="360" w:lineRule="auto"/>
        <w:ind w:left="0" w:right="48"/>
        <w:jc w:val="both"/>
        <w:rPr>
          <w:rFonts w:ascii="Palatino Linotype" w:eastAsia="Times New Roman" w:hAnsi="Palatino Linotype" w:cs="Times New Roman"/>
          <w:sz w:val="24"/>
        </w:rPr>
      </w:pPr>
    </w:p>
    <w:p w:rsidR="00ED54B1" w:rsidRPr="00660382" w:rsidRDefault="00ED54B1" w:rsidP="00ED54B1">
      <w:pPr>
        <w:pStyle w:val="Prrafodelista"/>
        <w:spacing w:line="360" w:lineRule="auto"/>
        <w:ind w:left="851" w:right="615"/>
        <w:jc w:val="both"/>
        <w:rPr>
          <w:rFonts w:ascii="Palatino Linotype" w:hAnsi="Palatino Linotype"/>
          <w:i/>
        </w:rPr>
      </w:pPr>
      <w:r w:rsidRPr="00660382">
        <w:rPr>
          <w:rFonts w:ascii="Palatino Linotype" w:hAnsi="Palatino Linotype"/>
          <w:i/>
        </w:rPr>
        <w:t>Artículo 17.- Corresponde a la Unidad de Apoyo Administrativo:</w:t>
      </w:r>
    </w:p>
    <w:p w:rsidR="00BB6BE6" w:rsidRPr="00660382" w:rsidRDefault="00BB6BE6" w:rsidP="00ED54B1">
      <w:pPr>
        <w:pStyle w:val="Prrafodelista"/>
        <w:spacing w:line="360" w:lineRule="auto"/>
        <w:ind w:left="851" w:right="615"/>
        <w:jc w:val="both"/>
        <w:rPr>
          <w:rFonts w:ascii="Palatino Linotype" w:hAnsi="Palatino Linotype"/>
          <w:i/>
        </w:rPr>
      </w:pPr>
      <w:r w:rsidRPr="00660382">
        <w:rPr>
          <w:rFonts w:ascii="Palatino Linotype" w:hAnsi="Palatino Linotype"/>
          <w:i/>
        </w:rPr>
        <w:t>I. Planear, organizar y controlar el suministro, administración y aplicación de los recursos humanos, materiales, financieros y técnicos, así como los servicios generales necesarios para el funcionamiento de las unidades administrativas del Consejo, en términos de la normativa en la materia;</w:t>
      </w:r>
    </w:p>
    <w:p w:rsidR="006B27D7" w:rsidRPr="00660382" w:rsidRDefault="00ED54B1" w:rsidP="00ED54B1">
      <w:pPr>
        <w:pStyle w:val="Prrafodelista"/>
        <w:spacing w:line="360" w:lineRule="auto"/>
        <w:ind w:left="851" w:right="615"/>
        <w:jc w:val="both"/>
        <w:rPr>
          <w:rFonts w:ascii="Palatino Linotype" w:hAnsi="Palatino Linotype" w:cs="Arial"/>
          <w:i/>
          <w:shd w:val="clear" w:color="auto" w:fill="FFFFFF"/>
        </w:rPr>
      </w:pPr>
      <w:r w:rsidRPr="00660382">
        <w:rPr>
          <w:rFonts w:ascii="Palatino Linotype" w:hAnsi="Palatino Linotype"/>
          <w:i/>
        </w:rPr>
        <w:t>XI. Promover y coordinar las actividades de capacitación y desarrollo de personal del Consejo;</w:t>
      </w:r>
      <w:r w:rsidRPr="00660382">
        <w:rPr>
          <w:rFonts w:ascii="Palatino Linotype" w:hAnsi="Palatino Linotype" w:cs="Arial"/>
          <w:i/>
          <w:shd w:val="clear" w:color="auto" w:fill="FFFFFF"/>
        </w:rPr>
        <w:t xml:space="preserve"> </w:t>
      </w:r>
    </w:p>
    <w:p w:rsidR="006E25C8" w:rsidRPr="00660382" w:rsidRDefault="006E25C8" w:rsidP="00ED54B1">
      <w:pPr>
        <w:pStyle w:val="Prrafodelista"/>
        <w:spacing w:line="360" w:lineRule="auto"/>
        <w:ind w:left="851" w:right="615"/>
        <w:jc w:val="both"/>
        <w:rPr>
          <w:rFonts w:ascii="Palatino Linotype" w:hAnsi="Palatino Linotype" w:cs="Arial"/>
          <w:i/>
          <w:shd w:val="clear" w:color="auto" w:fill="FFFFFF"/>
        </w:rPr>
      </w:pPr>
    </w:p>
    <w:p w:rsidR="00397275" w:rsidRPr="00660382" w:rsidRDefault="006E25C8" w:rsidP="00397275">
      <w:pPr>
        <w:pStyle w:val="Prrafodelista"/>
        <w:numPr>
          <w:ilvl w:val="0"/>
          <w:numId w:val="1"/>
        </w:numPr>
        <w:spacing w:line="360" w:lineRule="auto"/>
        <w:ind w:left="0" w:right="615" w:firstLine="0"/>
        <w:jc w:val="both"/>
        <w:rPr>
          <w:rFonts w:ascii="Palatino Linotype" w:hAnsi="Palatino Linotype" w:cs="Arial"/>
          <w:i/>
          <w:shd w:val="clear" w:color="auto" w:fill="FFFFFF"/>
        </w:rPr>
      </w:pPr>
      <w:r w:rsidRPr="00660382">
        <w:rPr>
          <w:rFonts w:ascii="Palatino Linotype" w:hAnsi="Palatino Linotype" w:cs="Arial"/>
          <w:sz w:val="24"/>
          <w:shd w:val="clear" w:color="auto" w:fill="FFFFFF"/>
        </w:rPr>
        <w:t xml:space="preserve">Si bien, se realizó el requerimiento a recurso humanos, no se turnó a todas las áreas competentes, en este caso la Unidad de Apoyo Administrativo, por lo que no se colmó con la búsqueda exhaustiva y razonable, que establece el artículo 162 </w:t>
      </w:r>
      <w:r w:rsidRPr="00660382">
        <w:rPr>
          <w:rFonts w:ascii="Palatino Linotype" w:hAnsi="Palatino Linotype" w:cs="Arial"/>
          <w:sz w:val="24"/>
          <w:shd w:val="clear" w:color="auto" w:fill="FFFFFF"/>
        </w:rPr>
        <w:lastRenderedPageBreak/>
        <w:t>de la Ley de Transparencia Local.</w:t>
      </w:r>
      <w:r w:rsidR="00397275" w:rsidRPr="00660382">
        <w:rPr>
          <w:rFonts w:ascii="Palatino Linotype" w:hAnsi="Palatino Linotype" w:cs="Arial"/>
          <w:i/>
          <w:shd w:val="clear" w:color="auto" w:fill="FFFFFF"/>
        </w:rPr>
        <w:t xml:space="preserve"> </w:t>
      </w:r>
      <w:r w:rsidR="00397275" w:rsidRPr="00660382">
        <w:rPr>
          <w:rFonts w:ascii="Palatino Linotype" w:eastAsia="Calibri" w:hAnsi="Palatino Linotype" w:cs="Arial"/>
          <w:sz w:val="24"/>
        </w:rPr>
        <w:t xml:space="preserve">De ser el caso que dicha información no se encuentre en los </w:t>
      </w:r>
      <w:proofErr w:type="gramStart"/>
      <w:r w:rsidR="00397275" w:rsidRPr="00660382">
        <w:rPr>
          <w:rFonts w:ascii="Palatino Linotype" w:eastAsia="Calibri" w:hAnsi="Palatino Linotype" w:cs="Arial"/>
          <w:sz w:val="24"/>
        </w:rPr>
        <w:t>archivos  del</w:t>
      </w:r>
      <w:proofErr w:type="gramEnd"/>
      <w:r w:rsidR="00397275" w:rsidRPr="00660382">
        <w:rPr>
          <w:rFonts w:ascii="Palatino Linotype" w:eastAsia="Calibri" w:hAnsi="Palatino Linotype" w:cs="Arial"/>
          <w:sz w:val="24"/>
        </w:rPr>
        <w:t xml:space="preserve"> </w:t>
      </w:r>
      <w:r w:rsidR="00397275" w:rsidRPr="00660382">
        <w:rPr>
          <w:rFonts w:ascii="Palatino Linotype" w:eastAsia="Calibri" w:hAnsi="Palatino Linotype" w:cs="Arial"/>
          <w:b/>
          <w:sz w:val="24"/>
        </w:rPr>
        <w:t xml:space="preserve">SUJETO OBLIGADO </w:t>
      </w:r>
      <w:r w:rsidR="00397275" w:rsidRPr="00660382">
        <w:rPr>
          <w:rFonts w:ascii="Palatino Linotype" w:eastAsia="Calibri" w:hAnsi="Palatino Linotype" w:cs="Arial"/>
          <w:sz w:val="24"/>
        </w:rPr>
        <w:t>deberá de manifestar, de manera precisa y clara, las razones que expliquen las causas por las que no se posee la información requerida.</w:t>
      </w:r>
    </w:p>
    <w:p w:rsidR="00086FA6" w:rsidRPr="00660382" w:rsidRDefault="00086FA6" w:rsidP="003105E4">
      <w:pPr>
        <w:pStyle w:val="Prrafodelista"/>
        <w:spacing w:line="360" w:lineRule="auto"/>
        <w:ind w:left="0"/>
        <w:jc w:val="both"/>
        <w:rPr>
          <w:rFonts w:ascii="Palatino Linotype" w:eastAsia="Times New Roman" w:hAnsi="Palatino Linotype" w:cs="Times New Roman"/>
          <w:sz w:val="24"/>
        </w:rPr>
      </w:pPr>
    </w:p>
    <w:p w:rsidR="00086FA6" w:rsidRPr="00660382" w:rsidRDefault="00086FA6" w:rsidP="00086FA6">
      <w:pPr>
        <w:pStyle w:val="Ttulo1"/>
        <w:spacing w:before="0" w:after="160"/>
        <w:rPr>
          <w:rFonts w:ascii="Palatino Linotype" w:hAnsi="Palatino Linotype"/>
          <w:b/>
          <w:i/>
          <w:color w:val="auto"/>
          <w:sz w:val="24"/>
          <w:szCs w:val="24"/>
        </w:rPr>
      </w:pPr>
      <w:bookmarkStart w:id="45" w:name="_Toc65170173"/>
      <w:r w:rsidRPr="00660382">
        <w:rPr>
          <w:rFonts w:ascii="Palatino Linotype" w:hAnsi="Palatino Linotype" w:cs="Times New Roman"/>
          <w:b/>
          <w:color w:val="auto"/>
          <w:sz w:val="24"/>
          <w:szCs w:val="24"/>
          <w:lang w:eastAsia="es-ES_tradnl"/>
        </w:rPr>
        <w:t xml:space="preserve">SEXTO. </w:t>
      </w:r>
      <w:r w:rsidRPr="00660382">
        <w:rPr>
          <w:rFonts w:ascii="Palatino Linotype" w:hAnsi="Palatino Linotype"/>
          <w:b/>
          <w:color w:val="auto"/>
          <w:sz w:val="24"/>
          <w:szCs w:val="24"/>
        </w:rPr>
        <w:t xml:space="preserve"> De la elaboración de la versión pública</w:t>
      </w:r>
      <w:bookmarkEnd w:id="36"/>
      <w:bookmarkEnd w:id="37"/>
      <w:bookmarkEnd w:id="38"/>
      <w:r w:rsidRPr="00660382">
        <w:rPr>
          <w:rFonts w:ascii="Palatino Linotype" w:hAnsi="Palatino Linotype"/>
          <w:b/>
          <w:color w:val="auto"/>
          <w:sz w:val="24"/>
          <w:szCs w:val="24"/>
        </w:rPr>
        <w:t>.</w:t>
      </w:r>
      <w:bookmarkEnd w:id="39"/>
      <w:bookmarkEnd w:id="40"/>
      <w:bookmarkEnd w:id="41"/>
      <w:bookmarkEnd w:id="42"/>
      <w:bookmarkEnd w:id="43"/>
      <w:bookmarkEnd w:id="44"/>
      <w:bookmarkEnd w:id="45"/>
      <w:r w:rsidRPr="00660382">
        <w:rPr>
          <w:rFonts w:ascii="Palatino Linotype" w:hAnsi="Palatino Linotype"/>
          <w:b/>
          <w:color w:val="auto"/>
          <w:sz w:val="24"/>
          <w:szCs w:val="24"/>
        </w:rPr>
        <w:t xml:space="preserve"> </w:t>
      </w:r>
    </w:p>
    <w:p w:rsidR="00086FA6" w:rsidRPr="00660382" w:rsidRDefault="00086FA6" w:rsidP="00086FA6">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Debe destacarse que, debido a la naturaleza de la información solicitada</w:t>
      </w:r>
      <w:r w:rsidRPr="00660382">
        <w:rPr>
          <w:rFonts w:ascii="Palatino Linotype" w:eastAsia="MS Gothic" w:hAnsi="Palatino Linotype" w:cs="Times New Roman"/>
          <w:b/>
          <w:sz w:val="24"/>
          <w:szCs w:val="26"/>
        </w:rPr>
        <w:t xml:space="preserve">, </w:t>
      </w:r>
      <w:r w:rsidRPr="00660382">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proofErr w:type="spellStart"/>
      <w:r w:rsidRPr="00660382">
        <w:rPr>
          <w:rFonts w:ascii="Palatino Linotype" w:eastAsia="MS Gothic" w:hAnsi="Palatino Linotype" w:cs="Times New Roman"/>
          <w:sz w:val="24"/>
          <w:szCs w:val="26"/>
        </w:rPr>
        <w:t>personles</w:t>
      </w:r>
      <w:proofErr w:type="spellEnd"/>
      <w:r w:rsidRPr="00660382">
        <w:rPr>
          <w:rFonts w:ascii="Palatino Linotype" w:eastAsia="MS Gothic" w:hAnsi="Palatino Linotype" w:cs="Times New Roman"/>
          <w:sz w:val="24"/>
          <w:szCs w:val="26"/>
        </w:rPr>
        <w:t xml:space="preserve"> aun tratándose de servidores públicos y en su caso generar la </w:t>
      </w:r>
      <w:r w:rsidRPr="00660382">
        <w:rPr>
          <w:rFonts w:ascii="Palatino Linotype" w:eastAsia="MS Gothic" w:hAnsi="Palatino Linotype" w:cs="Times New Roman"/>
          <w:b/>
          <w:sz w:val="24"/>
          <w:szCs w:val="26"/>
          <w:u w:val="single"/>
        </w:rPr>
        <w:t>versión pública</w:t>
      </w:r>
      <w:r w:rsidRPr="00660382">
        <w:rPr>
          <w:rFonts w:ascii="Palatino Linotype" w:eastAsia="MS Gothic" w:hAnsi="Palatino Linotype" w:cs="Times New Roman"/>
          <w:sz w:val="24"/>
          <w:szCs w:val="26"/>
        </w:rPr>
        <w:t xml:space="preserve"> de los documentos por las consideraciones que se estimen pertinentes.</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60382">
        <w:rPr>
          <w:rFonts w:ascii="Palatino Linotype" w:eastAsia="MS Gothic" w:hAnsi="Palatino Linotype" w:cs="Times New Roman"/>
          <w:sz w:val="24"/>
          <w:szCs w:val="26"/>
          <w:vertAlign w:val="superscript"/>
        </w:rPr>
        <w:footnoteReference w:id="1"/>
      </w:r>
      <w:r w:rsidRPr="00660382">
        <w:rPr>
          <w:rFonts w:ascii="Palatino Linotype" w:eastAsia="MS Gothic" w:hAnsi="Palatino Linotype" w:cs="Times New Roman"/>
          <w:sz w:val="24"/>
          <w:szCs w:val="26"/>
        </w:rPr>
        <w:t xml:space="preserve"> aunque cualquier límite o restricción, para ser legítimo, debe </w:t>
      </w:r>
      <w:r w:rsidRPr="00660382">
        <w:rPr>
          <w:rFonts w:ascii="Palatino Linotype" w:eastAsia="MS Gothic" w:hAnsi="Palatino Linotype" w:cs="Times New Roman"/>
          <w:sz w:val="24"/>
          <w:szCs w:val="26"/>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660382">
        <w:rPr>
          <w:rFonts w:ascii="Palatino Linotype" w:eastAsia="MS Gothic" w:hAnsi="Palatino Linotype" w:cs="Times New Roman"/>
          <w:sz w:val="24"/>
          <w:szCs w:val="26"/>
          <w:vertAlign w:val="superscript"/>
        </w:rPr>
        <w:footnoteReference w:id="2"/>
      </w:r>
      <w:r w:rsidRPr="00660382">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6" w:name="_Toc51863315"/>
      <w:bookmarkStart w:id="47" w:name="_Toc52444649"/>
      <w:bookmarkStart w:id="48" w:name="_Toc57154368"/>
      <w:bookmarkStart w:id="49" w:name="_Toc65170174"/>
      <w:r w:rsidRPr="00660382">
        <w:rPr>
          <w:rFonts w:ascii="Palatino Linotype" w:hAnsi="Palatino Linotype" w:cs="Arial"/>
          <w:b/>
          <w:sz w:val="24"/>
        </w:rPr>
        <w:t>I. Requisitos previos.</w:t>
      </w:r>
      <w:bookmarkEnd w:id="46"/>
      <w:bookmarkEnd w:id="47"/>
      <w:bookmarkEnd w:id="48"/>
      <w:bookmarkEnd w:id="49"/>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w:t>
      </w:r>
      <w:r w:rsidRPr="00660382">
        <w:rPr>
          <w:rFonts w:ascii="Palatino Linotype" w:eastAsia="MS Gothic" w:hAnsi="Palatino Linotype" w:cs="Times New Roman"/>
          <w:sz w:val="24"/>
          <w:szCs w:val="26"/>
        </w:rPr>
        <w:lastRenderedPageBreak/>
        <w:t>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660382">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660382">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0" w:name="_Toc51863316"/>
      <w:bookmarkStart w:id="51" w:name="_Toc52444650"/>
      <w:bookmarkStart w:id="52" w:name="_Toc57154369"/>
      <w:bookmarkStart w:id="53" w:name="_Toc65170175"/>
      <w:r w:rsidRPr="00660382">
        <w:rPr>
          <w:rFonts w:ascii="Palatino Linotype" w:hAnsi="Palatino Linotype" w:cs="Arial"/>
          <w:b/>
          <w:sz w:val="24"/>
        </w:rPr>
        <w:t>II. Supuestos de clasificación.</w:t>
      </w:r>
      <w:bookmarkEnd w:id="50"/>
      <w:bookmarkEnd w:id="51"/>
      <w:bookmarkEnd w:id="52"/>
      <w:bookmarkEnd w:id="53"/>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lastRenderedPageBreak/>
        <w:t>Las disposiciones constitucionales y legales en la materia establecen los dos supuestos generales para clasificar la información: por reserva y por confidencialidad.</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rPr>
      </w:pPr>
    </w:p>
    <w:p w:rsidR="00086FA6" w:rsidRPr="00660382" w:rsidRDefault="00086FA6" w:rsidP="00086FA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0382">
        <w:rPr>
          <w:rFonts w:ascii="Palatino Linotype" w:hAnsi="Palatino Linotype" w:cs="Bookman Old Style"/>
          <w:bCs/>
          <w:i/>
          <w:color w:val="000000"/>
        </w:rPr>
        <w:t xml:space="preserve">“I. </w:t>
      </w:r>
      <w:r w:rsidRPr="006603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086FA6" w:rsidRPr="00660382" w:rsidRDefault="00086FA6" w:rsidP="00086FA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0382">
        <w:rPr>
          <w:rFonts w:ascii="Palatino Linotype" w:hAnsi="Palatino Linotype" w:cs="Bookman Old Style"/>
          <w:bCs/>
          <w:i/>
          <w:color w:val="000000"/>
        </w:rPr>
        <w:t xml:space="preserve">II. </w:t>
      </w:r>
      <w:r w:rsidRPr="006603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86FA6" w:rsidRPr="00660382" w:rsidRDefault="00086FA6" w:rsidP="00086FA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0382">
        <w:rPr>
          <w:rFonts w:ascii="Palatino Linotype" w:hAnsi="Palatino Linotype" w:cs="Bookman Old Style"/>
          <w:bCs/>
          <w:i/>
          <w:color w:val="000000"/>
        </w:rPr>
        <w:t xml:space="preserve">III. </w:t>
      </w:r>
      <w:r w:rsidRPr="006603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086FA6" w:rsidRPr="00660382" w:rsidRDefault="00086FA6" w:rsidP="00086FA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03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086FA6" w:rsidRPr="00660382" w:rsidRDefault="00086FA6" w:rsidP="00086FA6">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6603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lastRenderedPageBreak/>
        <w:t xml:space="preserve">Como consecuencia de lo anterior, el </w:t>
      </w:r>
      <w:r w:rsidRPr="00660382">
        <w:rPr>
          <w:rFonts w:ascii="Palatino Linotype" w:eastAsia="MS Gothic" w:hAnsi="Palatino Linotype" w:cs="Times New Roman"/>
          <w:b/>
          <w:sz w:val="24"/>
          <w:szCs w:val="26"/>
        </w:rPr>
        <w:t>SUJETO OBLIGADO</w:t>
      </w:r>
      <w:r w:rsidRPr="00660382">
        <w:rPr>
          <w:rFonts w:ascii="Palatino Linotype" w:eastAsia="MS Gothic" w:hAnsi="Palatino Linotype" w:cs="Times New Roman"/>
          <w:sz w:val="24"/>
          <w:szCs w:val="26"/>
        </w:rPr>
        <w:t xml:space="preserve"> debe identificar claramente el tipo de información y hacer un juicio de subsunción o encaje</w:t>
      </w:r>
      <w:r w:rsidRPr="00660382">
        <w:rPr>
          <w:rFonts w:ascii="Palatino Linotype" w:eastAsia="MS Gothic" w:hAnsi="Palatino Linotype" w:cs="Times New Roman"/>
          <w:sz w:val="24"/>
          <w:szCs w:val="26"/>
          <w:vertAlign w:val="superscript"/>
        </w:rPr>
        <w:footnoteReference w:id="3"/>
      </w:r>
      <w:r w:rsidRPr="00660382">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rPr>
      </w:pP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w:t>
      </w:r>
      <w:r w:rsidRPr="00660382">
        <w:rPr>
          <w:rFonts w:ascii="Palatino Linotype" w:hAnsi="Palatino Linotype" w:cs="Arial"/>
          <w:b/>
          <w:i/>
        </w:rPr>
        <w:t>Quincuagésimo.</w:t>
      </w:r>
      <w:r w:rsidRPr="006603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b/>
          <w:i/>
        </w:rPr>
        <w:t>Quincuagésimo primero.</w:t>
      </w:r>
      <w:r w:rsidRPr="00660382">
        <w:rPr>
          <w:rFonts w:ascii="Palatino Linotype" w:hAnsi="Palatino Linotype" w:cs="Arial"/>
          <w:i/>
        </w:rPr>
        <w:t xml:space="preserve"> La leyenda en los documentos clasificados indicará:</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I. La fecha de sesión del Comité de Transparencia en donde se confirmó la clasificación, en su caso;</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II. El nombre del área;</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III. La palabra reservado o confidencial;</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IV. Las partes o secciones reservadas o confidenciales, en su caso;</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lastRenderedPageBreak/>
        <w:t>V. El fundamento legal;</w:t>
      </w:r>
    </w:p>
    <w:p w:rsidR="00086FA6" w:rsidRPr="00660382" w:rsidRDefault="00086FA6" w:rsidP="00086FA6">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660382">
        <w:rPr>
          <w:rFonts w:ascii="Palatino Linotype" w:hAnsi="Palatino Linotype" w:cs="Arial"/>
          <w:i/>
        </w:rPr>
        <w:t>VI. El periodo de reserva, y</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VII. La rúbrica del titular del área.</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b/>
          <w:i/>
        </w:rPr>
        <w:t>Quincuagésimo segundo.</w:t>
      </w:r>
      <w:r w:rsidRPr="006603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086FA6" w:rsidRPr="00660382" w:rsidRDefault="00086FA6" w:rsidP="00086FA6">
      <w:pPr>
        <w:pStyle w:val="Prrafodelista"/>
        <w:tabs>
          <w:tab w:val="left" w:pos="142"/>
          <w:tab w:val="left" w:pos="284"/>
          <w:tab w:val="left" w:pos="426"/>
        </w:tabs>
        <w:spacing w:line="276" w:lineRule="auto"/>
        <w:ind w:left="567" w:right="567"/>
        <w:jc w:val="both"/>
        <w:rPr>
          <w:rFonts w:ascii="Palatino Linotype" w:hAnsi="Palatino Linotype" w:cs="Arial"/>
          <w:i/>
        </w:rPr>
      </w:pPr>
      <w:r w:rsidRPr="00660382">
        <w:rPr>
          <w:rFonts w:ascii="Palatino Linotype" w:hAnsi="Palatino Linotype" w:cs="Arial"/>
          <w:b/>
          <w:i/>
        </w:rPr>
        <w:t>Quincuagésimo tercero.</w:t>
      </w:r>
      <w:r w:rsidRPr="00660382">
        <w:rPr>
          <w:rFonts w:ascii="Palatino Linotype" w:hAnsi="Palatino Linotype" w:cs="Arial"/>
          <w:i/>
        </w:rPr>
        <w:t xml:space="preserve"> El formato para señalar la clasificación parcial de un documento, es el siguiente:</w:t>
      </w:r>
    </w:p>
    <w:p w:rsidR="00086FA6" w:rsidRPr="00660382" w:rsidRDefault="00086FA6" w:rsidP="00086FA6">
      <w:pPr>
        <w:pStyle w:val="Prrafodelista"/>
        <w:tabs>
          <w:tab w:val="left" w:pos="142"/>
          <w:tab w:val="left" w:pos="284"/>
          <w:tab w:val="left" w:pos="426"/>
        </w:tabs>
        <w:spacing w:line="360" w:lineRule="auto"/>
        <w:ind w:left="0"/>
        <w:jc w:val="center"/>
        <w:rPr>
          <w:rFonts w:ascii="Palatino Linotype" w:hAnsi="Palatino Linotype" w:cs="Arial"/>
        </w:rPr>
      </w:pPr>
      <w:r w:rsidRPr="00660382">
        <w:rPr>
          <w:rFonts w:ascii="Palatino Linotype" w:hAnsi="Palatino Linotype" w:cs="Arial"/>
          <w:i/>
          <w:noProof/>
          <w:lang w:eastAsia="es-MX"/>
        </w:rPr>
        <w:lastRenderedPageBreak/>
        <w:drawing>
          <wp:inline distT="0" distB="0" distL="0" distR="0" wp14:anchorId="562B2864" wp14:editId="50B971DF">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086FA6" w:rsidRPr="00660382" w:rsidRDefault="00086FA6" w:rsidP="00086FA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4" w:name="_Toc51863317"/>
      <w:bookmarkStart w:id="55" w:name="_Toc52444651"/>
      <w:bookmarkStart w:id="56" w:name="_Toc57154370"/>
      <w:bookmarkStart w:id="57" w:name="_Toc65170176"/>
      <w:r w:rsidRPr="00660382">
        <w:rPr>
          <w:rFonts w:ascii="Palatino Linotype" w:hAnsi="Palatino Linotype" w:cs="Arial"/>
          <w:b/>
          <w:sz w:val="24"/>
        </w:rPr>
        <w:t>III. La intervención del Comité de Transparencia.</w:t>
      </w:r>
      <w:bookmarkEnd w:id="54"/>
      <w:bookmarkEnd w:id="55"/>
      <w:bookmarkEnd w:id="56"/>
      <w:bookmarkEnd w:id="57"/>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b/>
          <w:sz w:val="24"/>
        </w:rPr>
      </w:pPr>
      <w:r w:rsidRPr="00660382">
        <w:rPr>
          <w:rFonts w:ascii="Palatino Linotype" w:hAnsi="Palatino Linotype" w:cs="Arial"/>
          <w:b/>
          <w:sz w:val="24"/>
        </w:rPr>
        <w:lastRenderedPageBreak/>
        <w:t>a) Formalidades para emitir el Acuerdo de Clasificación.</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660382">
        <w:rPr>
          <w:rFonts w:ascii="Palatino Linotype" w:eastAsia="MS Gothic" w:hAnsi="Palatino Linotype" w:cs="Times New Roman"/>
          <w:b/>
          <w:sz w:val="24"/>
          <w:szCs w:val="26"/>
          <w:u w:val="single"/>
        </w:rPr>
        <w:t>confirmar, modificar o revocar</w:t>
      </w:r>
      <w:r w:rsidRPr="00660382">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660382">
        <w:rPr>
          <w:rFonts w:ascii="Palatino Linotype" w:eastAsia="MS Gothic" w:hAnsi="Palatino Linotype" w:cs="Times New Roman"/>
          <w:b/>
          <w:sz w:val="24"/>
          <w:szCs w:val="26"/>
          <w:u w:val="single"/>
        </w:rPr>
        <w:t>no aprueba</w:t>
      </w:r>
      <w:r w:rsidRPr="00660382">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660382">
        <w:rPr>
          <w:rFonts w:ascii="Palatino Linotype" w:eastAsia="MS Gothic" w:hAnsi="Palatino Linotype" w:cs="Times New Roman"/>
          <w:b/>
          <w:sz w:val="24"/>
          <w:szCs w:val="26"/>
          <w:u w:val="single"/>
        </w:rPr>
        <w:t>el acto reúna con los requisitos elementales</w:t>
      </w:r>
      <w:r w:rsidRPr="00660382">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La decisión de confirmar, modificar o revocar la clasificación deberá de asentarse en un documento que registre la determinación a la que se llegue después de un análisis </w:t>
      </w:r>
      <w:r w:rsidRPr="00660382">
        <w:rPr>
          <w:rFonts w:ascii="Palatino Linotype" w:eastAsia="MS Gothic" w:hAnsi="Palatino Linotype" w:cs="Times New Roman"/>
          <w:sz w:val="24"/>
          <w:szCs w:val="26"/>
        </w:rPr>
        <w:lastRenderedPageBreak/>
        <w:t>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b/>
          <w:sz w:val="24"/>
        </w:rPr>
      </w:pPr>
      <w:r w:rsidRPr="00660382">
        <w:rPr>
          <w:rFonts w:ascii="Palatino Linotype" w:hAnsi="Palatino Linotype" w:cs="Arial"/>
          <w:b/>
          <w:sz w:val="24"/>
        </w:rPr>
        <w:t>b) Requisitos de fondo del Acuerdo de Clasificación.</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660382">
        <w:rPr>
          <w:rFonts w:ascii="Palatino Linotype" w:eastAsia="MS Gothic" w:hAnsi="Palatino Linotype" w:cs="Times New Roman"/>
          <w:sz w:val="24"/>
          <w:szCs w:val="26"/>
        </w:rPr>
        <w:t>Generales,  al</w:t>
      </w:r>
      <w:proofErr w:type="gramEnd"/>
      <w:r w:rsidRPr="00660382">
        <w:rPr>
          <w:rFonts w:ascii="Palatino Linotype" w:eastAsia="MS Gothic" w:hAnsi="Palatino Linotype" w:cs="Times New Roman"/>
          <w:sz w:val="24"/>
          <w:szCs w:val="26"/>
        </w:rPr>
        <w:t xml:space="preserve"> señalar que la carga de la prueba, para justificar las restricciones, corresponde a los sujetos obligados, por lo que deberán fundar y motivar debidamente la clasificación.</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De lo anterior, se desprende </w:t>
      </w:r>
      <w:proofErr w:type="gramStart"/>
      <w:r w:rsidRPr="00660382">
        <w:rPr>
          <w:rFonts w:ascii="Palatino Linotype" w:eastAsia="MS Gothic" w:hAnsi="Palatino Linotype" w:cs="Times New Roman"/>
          <w:sz w:val="24"/>
          <w:szCs w:val="26"/>
        </w:rPr>
        <w:t>que</w:t>
      </w:r>
      <w:proofErr w:type="gramEnd"/>
      <w:r w:rsidRPr="00660382">
        <w:rPr>
          <w:rFonts w:ascii="Palatino Linotype" w:eastAsia="MS Gothic" w:hAnsi="Palatino Linotype" w:cs="Times New Roman"/>
          <w:sz w:val="24"/>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rPr>
        <w:t xml:space="preserve">Han sido vastos los estudios doctrinarios relativos a estos derechos fundamentales y al principio de legalidad en ellos contenidos; como ejemplo, el procesalista José Ovalle </w:t>
      </w:r>
      <w:r w:rsidRPr="00660382">
        <w:rPr>
          <w:rFonts w:ascii="Palatino Linotype" w:eastAsia="MS Gothic" w:hAnsi="Palatino Linotype" w:cs="Times New Roman"/>
          <w:sz w:val="24"/>
          <w:szCs w:val="26"/>
        </w:rPr>
        <w:lastRenderedPageBreak/>
        <w:t>Fabela, en su obra “Garantías Constitucionales del Proceso”, refiere que “...</w:t>
      </w:r>
      <w:r w:rsidRPr="00660382">
        <w:rPr>
          <w:rFonts w:ascii="Palatino Linotype" w:eastAsia="MS Gothic" w:hAnsi="Palatino Linotype" w:cs="Times New Roman"/>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660382">
        <w:rPr>
          <w:rFonts w:ascii="Palatino Linotype" w:eastAsia="MS Gothic" w:hAnsi="Palatino Linotype" w:cs="Times New Roman"/>
          <w:i/>
          <w:sz w:val="24"/>
          <w:szCs w:val="26"/>
        </w:rPr>
        <w:t>hecho</w:t>
      </w:r>
      <w:r w:rsidRPr="00660382">
        <w:rPr>
          <w:rFonts w:ascii="Palatino Linotype" w:eastAsia="MS Gothic" w:hAnsi="Palatino Linotype" w:cs="Times New Roman"/>
          <w:sz w:val="24"/>
          <w:szCs w:val="26"/>
        </w:rPr>
        <w:t>....</w:t>
      </w:r>
      <w:proofErr w:type="gramEnd"/>
      <w:r w:rsidRPr="00660382">
        <w:rPr>
          <w:rFonts w:ascii="Palatino Linotype" w:eastAsia="MS Gothic" w:hAnsi="Palatino Linotype" w:cs="Times New Roman"/>
          <w:sz w:val="24"/>
          <w:szCs w:val="26"/>
        </w:rPr>
        <w:t>”</w:t>
      </w:r>
      <w:r w:rsidRPr="00660382">
        <w:rPr>
          <w:rFonts w:ascii="Palatino Linotype" w:eastAsia="MS Gothic" w:hAnsi="Palatino Linotype" w:cs="Times New Roman"/>
          <w:sz w:val="24"/>
          <w:szCs w:val="26"/>
          <w:vertAlign w:val="superscript"/>
        </w:rPr>
        <w:footnoteReference w:id="4"/>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660382">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rPr>
      </w:pPr>
    </w:p>
    <w:p w:rsidR="00086FA6" w:rsidRPr="00660382" w:rsidRDefault="00086FA6" w:rsidP="00086FA6">
      <w:pPr>
        <w:spacing w:line="276" w:lineRule="auto"/>
        <w:ind w:left="851" w:right="618"/>
        <w:contextualSpacing/>
        <w:jc w:val="both"/>
        <w:rPr>
          <w:rFonts w:ascii="Palatino Linotype" w:hAnsi="Palatino Linotype" w:cs="Arial"/>
          <w:i/>
          <w:color w:val="000000"/>
        </w:rPr>
      </w:pPr>
      <w:r w:rsidRPr="00660382">
        <w:rPr>
          <w:rFonts w:ascii="Palatino Linotype" w:hAnsi="Palatino Linotype" w:cs="Arial"/>
          <w:b/>
          <w:i/>
          <w:color w:val="000000"/>
        </w:rPr>
        <w:t>FUNDAMENTACIÓN Y MOTIVACIÓN.</w:t>
      </w:r>
      <w:r w:rsidRPr="00660382">
        <w:rPr>
          <w:rFonts w:ascii="Palatino Linotype" w:hAnsi="Palatino Linotype" w:cs="Arial"/>
          <w:i/>
          <w:color w:val="000000"/>
        </w:rPr>
        <w:t xml:space="preserve"> “La </w:t>
      </w:r>
      <w:r w:rsidRPr="006603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60382">
        <w:rPr>
          <w:rFonts w:ascii="Palatino Linotype" w:hAnsi="Palatino Linotype" w:cs="Arial"/>
          <w:i/>
          <w:color w:val="000000"/>
        </w:rPr>
        <w:t>.”</w:t>
      </w:r>
    </w:p>
    <w:p w:rsidR="00086FA6" w:rsidRPr="00660382" w:rsidRDefault="00086FA6" w:rsidP="00086FA6">
      <w:pPr>
        <w:spacing w:line="360" w:lineRule="auto"/>
        <w:ind w:left="851" w:right="618"/>
        <w:contextualSpacing/>
        <w:jc w:val="both"/>
        <w:rPr>
          <w:rFonts w:ascii="Palatino Linotype" w:hAnsi="Palatino Linotype" w:cs="Arial"/>
          <w:i/>
          <w:color w:val="000000"/>
        </w:rPr>
      </w:pPr>
      <w:r w:rsidRPr="00660382">
        <w:rPr>
          <w:rFonts w:ascii="Palatino Linotype" w:hAnsi="Palatino Linotype" w:cs="Arial"/>
          <w:i/>
          <w:color w:val="000000"/>
        </w:rPr>
        <w:t>SEGUNDO TRIBUNAL COLEGIADO DEL SEXTO CIRCUITO.</w:t>
      </w:r>
    </w:p>
    <w:p w:rsidR="00086FA6" w:rsidRPr="00660382" w:rsidRDefault="00086FA6" w:rsidP="00086FA6">
      <w:pPr>
        <w:spacing w:line="360" w:lineRule="auto"/>
        <w:ind w:left="851" w:right="618"/>
        <w:contextualSpacing/>
        <w:jc w:val="both"/>
        <w:rPr>
          <w:rFonts w:ascii="Palatino Linotype" w:hAnsi="Palatino Linotype" w:cs="Arial"/>
          <w:i/>
          <w:color w:val="000000"/>
        </w:rPr>
      </w:pPr>
      <w:r w:rsidRPr="006603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086FA6" w:rsidRPr="00660382" w:rsidRDefault="00086FA6" w:rsidP="00086FA6">
      <w:pPr>
        <w:spacing w:line="360" w:lineRule="auto"/>
        <w:ind w:left="851" w:right="618"/>
        <w:contextualSpacing/>
        <w:jc w:val="both"/>
        <w:rPr>
          <w:rFonts w:ascii="Palatino Linotype" w:hAnsi="Palatino Linotype" w:cs="Arial"/>
          <w:i/>
          <w:color w:val="000000"/>
        </w:rPr>
      </w:pPr>
      <w:r w:rsidRPr="0066038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086FA6" w:rsidRPr="00660382" w:rsidRDefault="00086FA6" w:rsidP="00086FA6">
      <w:pPr>
        <w:spacing w:line="360" w:lineRule="auto"/>
        <w:ind w:left="851" w:right="618"/>
        <w:contextualSpacing/>
        <w:jc w:val="both"/>
        <w:rPr>
          <w:rFonts w:ascii="Palatino Linotype" w:hAnsi="Palatino Linotype" w:cs="Arial"/>
          <w:i/>
          <w:color w:val="000000"/>
        </w:rPr>
      </w:pPr>
      <w:r w:rsidRPr="00660382">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rsidR="00086FA6" w:rsidRPr="00660382" w:rsidRDefault="00086FA6" w:rsidP="00086FA6">
      <w:pPr>
        <w:spacing w:line="360" w:lineRule="auto"/>
        <w:ind w:left="851" w:right="618"/>
        <w:contextualSpacing/>
        <w:jc w:val="both"/>
        <w:rPr>
          <w:rFonts w:ascii="Palatino Linotype" w:hAnsi="Palatino Linotype" w:cs="Arial"/>
          <w:i/>
          <w:color w:val="000000"/>
        </w:rPr>
      </w:pPr>
      <w:r w:rsidRPr="0066038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086FA6" w:rsidRPr="00660382" w:rsidRDefault="00086FA6" w:rsidP="00086FA6">
      <w:pPr>
        <w:spacing w:line="360" w:lineRule="auto"/>
        <w:ind w:left="851" w:right="618"/>
        <w:contextualSpacing/>
        <w:jc w:val="both"/>
        <w:rPr>
          <w:rFonts w:ascii="Palatino Linotype" w:hAnsi="Palatino Linotype" w:cs="Arial"/>
          <w:i/>
          <w:color w:val="000000"/>
        </w:rPr>
      </w:pPr>
      <w:r w:rsidRPr="006603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660382">
        <w:rPr>
          <w:rFonts w:ascii="Palatino Linotype" w:hAnsi="Palatino Linotype" w:cs="Arial"/>
          <w:i/>
          <w:color w:val="000000"/>
        </w:rPr>
        <w:t>Baigts</w:t>
      </w:r>
      <w:proofErr w:type="spellEnd"/>
      <w:r w:rsidRPr="00660382">
        <w:rPr>
          <w:rFonts w:ascii="Palatino Linotype" w:hAnsi="Palatino Linotype" w:cs="Arial"/>
          <w:i/>
          <w:color w:val="000000"/>
        </w:rPr>
        <w:t xml:space="preserve"> Muñoz.</w:t>
      </w: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660382">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660382">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660382">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660382">
        <w:rPr>
          <w:rFonts w:ascii="Palatino Linotype" w:eastAsia="MS Gothic" w:hAnsi="Palatino Linotype" w:cs="Times New Roman"/>
          <w:sz w:val="24"/>
          <w:szCs w:val="24"/>
        </w:rPr>
        <w:t xml:space="preserve">Ahora bien, </w:t>
      </w:r>
      <w:r w:rsidRPr="00660382">
        <w:rPr>
          <w:rFonts w:ascii="Palatino Linotype" w:eastAsia="MS Gothic" w:hAnsi="Palatino Linotype" w:cs="Times New Roman"/>
          <w:b/>
          <w:sz w:val="24"/>
          <w:szCs w:val="24"/>
          <w:u w:val="single"/>
        </w:rPr>
        <w:t>para cada caso además de fundar y motivar</w:t>
      </w:r>
      <w:r w:rsidRPr="00660382">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nómina general, si </w:t>
      </w:r>
      <w:r w:rsidRPr="00660382">
        <w:rPr>
          <w:rFonts w:ascii="Palatino Linotype" w:eastAsia="MS Gothic" w:hAnsi="Palatino Linotype" w:cs="Times New Roman"/>
          <w:sz w:val="24"/>
          <w:szCs w:val="24"/>
        </w:rPr>
        <w:lastRenderedPageBreak/>
        <w:t>bien el dato de sus remuneraciones es eminentemente público, no así todos los datos contenidos en dicho documento que son datos personales</w:t>
      </w:r>
      <w:r w:rsidRPr="00660382">
        <w:rPr>
          <w:rFonts w:ascii="Palatino Linotype" w:eastAsia="MS Gothic" w:hAnsi="Palatino Linotype" w:cs="Times New Roman"/>
          <w:sz w:val="24"/>
          <w:szCs w:val="24"/>
          <w:vertAlign w:val="superscript"/>
        </w:rPr>
        <w:footnoteReference w:id="5"/>
      </w:r>
      <w:r w:rsidRPr="00660382">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660382">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086FA6" w:rsidRPr="00660382" w:rsidRDefault="00086FA6" w:rsidP="00086FA6">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086FA6" w:rsidRPr="00660382" w:rsidRDefault="00086FA6" w:rsidP="00086FA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660382">
        <w:rPr>
          <w:rFonts w:ascii="Palatino Linotype" w:eastAsia="MS Gothic" w:hAnsi="Palatino Linotype" w:cs="Times New Roman"/>
          <w:sz w:val="24"/>
          <w:szCs w:val="24"/>
        </w:rPr>
        <w:t xml:space="preserve">Otro </w:t>
      </w:r>
      <w:r w:rsidRPr="00660382">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8344C0" w:rsidRPr="00660382" w:rsidRDefault="008344C0" w:rsidP="008344C0">
      <w:pPr>
        <w:pStyle w:val="Prrafodelista"/>
        <w:rPr>
          <w:rFonts w:ascii="Palatino Linotype" w:hAnsi="Palatino Linotype" w:cs="Arial"/>
          <w:sz w:val="24"/>
          <w:szCs w:val="24"/>
        </w:rPr>
      </w:pPr>
    </w:p>
    <w:p w:rsidR="00E529DF" w:rsidRPr="00660382" w:rsidRDefault="00E529DF" w:rsidP="00E529DF">
      <w:pPr>
        <w:pStyle w:val="Prrafodelista"/>
        <w:tabs>
          <w:tab w:val="left" w:pos="142"/>
          <w:tab w:val="left" w:pos="284"/>
          <w:tab w:val="left" w:pos="426"/>
        </w:tabs>
        <w:spacing w:before="240" w:after="240" w:line="360" w:lineRule="auto"/>
        <w:ind w:left="0"/>
        <w:jc w:val="both"/>
        <w:outlineLvl w:val="1"/>
        <w:rPr>
          <w:rFonts w:ascii="Palatino Linotype" w:hAnsi="Palatino Linotype" w:cs="Arial"/>
          <w:b/>
          <w:bCs/>
          <w:sz w:val="24"/>
        </w:rPr>
      </w:pPr>
      <w:bookmarkStart w:id="58" w:name="_Toc51863318"/>
      <w:bookmarkStart w:id="59" w:name="_Toc57933027"/>
      <w:bookmarkStart w:id="60" w:name="_Toc65170177"/>
      <w:r w:rsidRPr="00660382">
        <w:rPr>
          <w:rFonts w:ascii="Palatino Linotype" w:hAnsi="Palatino Linotype" w:cs="Arial"/>
          <w:b/>
          <w:bCs/>
          <w:sz w:val="24"/>
        </w:rPr>
        <w:t>SÉPTIMO. Vista a la Dirección de Protección de Datos Personales.</w:t>
      </w:r>
      <w:bookmarkEnd w:id="58"/>
      <w:bookmarkEnd w:id="59"/>
      <w:bookmarkEnd w:id="60"/>
    </w:p>
    <w:p w:rsidR="00E529DF" w:rsidRPr="00660382" w:rsidRDefault="00E529DF" w:rsidP="00E529DF">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E529DF" w:rsidRPr="00660382" w:rsidRDefault="00E529DF" w:rsidP="00E529DF">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lang w:val="es-ES"/>
        </w:rPr>
        <w:t xml:space="preserve">Es </w:t>
      </w:r>
      <w:r w:rsidRPr="00660382">
        <w:rPr>
          <w:rFonts w:ascii="Palatino Linotype" w:eastAsia="MS Gothic" w:hAnsi="Palatino Linotype" w:cs="Times New Roman"/>
          <w:sz w:val="24"/>
          <w:szCs w:val="26"/>
        </w:rPr>
        <w:t>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w:t>
      </w:r>
      <w:r w:rsidR="00990BA1" w:rsidRPr="00660382">
        <w:rPr>
          <w:rFonts w:ascii="Palatino Linotype" w:eastAsia="MS Gothic" w:hAnsi="Palatino Linotype" w:cs="Times New Roman"/>
          <w:sz w:val="24"/>
          <w:szCs w:val="26"/>
        </w:rPr>
        <w:t>ativo a la exposición de datos clasificados como confidenciales en el recibo de nómina remitido en informe justificado</w:t>
      </w:r>
      <w:r w:rsidRPr="00660382">
        <w:rPr>
          <w:rFonts w:ascii="Palatino Linotype" w:eastAsia="MS Gothic" w:hAnsi="Palatino Linotype" w:cs="Times New Roman"/>
          <w:sz w:val="24"/>
          <w:szCs w:val="26"/>
        </w:rPr>
        <w:t xml:space="preserve">, se dará vista al área competente para que en ejercicio de sus atribuciones </w:t>
      </w:r>
      <w:r w:rsidRPr="00660382">
        <w:rPr>
          <w:rFonts w:ascii="Palatino Linotype" w:eastAsia="MS Gothic" w:hAnsi="Palatino Linotype" w:cs="Times New Roman"/>
          <w:sz w:val="24"/>
          <w:szCs w:val="26"/>
        </w:rPr>
        <w:lastRenderedPageBreak/>
        <w:t xml:space="preserve">realice las investigaciones pertinentes por las omisiones detectadas atribuibles al </w:t>
      </w:r>
      <w:r w:rsidRPr="00660382">
        <w:rPr>
          <w:rFonts w:ascii="Palatino Linotype" w:eastAsia="MS Gothic" w:hAnsi="Palatino Linotype" w:cs="Times New Roman"/>
          <w:b/>
          <w:sz w:val="24"/>
          <w:szCs w:val="26"/>
        </w:rPr>
        <w:t>SUJETO OBLIGADO</w:t>
      </w:r>
      <w:r w:rsidRPr="00660382">
        <w:rPr>
          <w:rFonts w:ascii="Palatino Linotype" w:eastAsia="MS Gothic" w:hAnsi="Palatino Linotype" w:cs="Times New Roman"/>
          <w:sz w:val="24"/>
          <w:szCs w:val="26"/>
        </w:rPr>
        <w:t>.</w:t>
      </w:r>
    </w:p>
    <w:p w:rsidR="00E529DF" w:rsidRPr="00660382" w:rsidRDefault="00E529DF" w:rsidP="00E529DF">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E529DF" w:rsidRPr="00660382" w:rsidRDefault="00E529DF" w:rsidP="00E529DF">
      <w:pPr>
        <w:pStyle w:val="Prrafodelista"/>
        <w:numPr>
          <w:ilvl w:val="0"/>
          <w:numId w:val="10"/>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lang w:val="es-ES"/>
        </w:rPr>
        <w:t xml:space="preserve">Por </w:t>
      </w:r>
      <w:r w:rsidRPr="00660382">
        <w:rPr>
          <w:rFonts w:ascii="Palatino Linotype" w:eastAsia="MS Gothic" w:hAnsi="Palatino Linotype" w:cs="Times New Roman"/>
          <w:sz w:val="24"/>
          <w:szCs w:val="26"/>
        </w:rPr>
        <w:t>ello, es conveniente señalar las fracciones XIV, XXII, XXIII y XXV, del artículo 82, de la Ley de Protección de Datos Personales en Posesión de Sujetos Obligados del Estado de México y Municipios, que establece:</w:t>
      </w:r>
    </w:p>
    <w:p w:rsidR="00E529DF" w:rsidRPr="00660382" w:rsidRDefault="00E529DF" w:rsidP="00E529DF">
      <w:pPr>
        <w:pStyle w:val="Prrafodelista"/>
        <w:tabs>
          <w:tab w:val="left" w:pos="142"/>
          <w:tab w:val="left" w:pos="284"/>
          <w:tab w:val="left" w:pos="426"/>
        </w:tabs>
        <w:spacing w:before="240" w:line="360" w:lineRule="auto"/>
        <w:ind w:left="0"/>
        <w:jc w:val="both"/>
        <w:rPr>
          <w:rFonts w:ascii="Palatino Linotype" w:hAnsi="Palatino Linotype" w:cs="Arial"/>
          <w:sz w:val="24"/>
        </w:rPr>
      </w:pP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4"/>
        </w:rPr>
      </w:pPr>
      <w:r w:rsidRPr="00660382">
        <w:rPr>
          <w:rFonts w:ascii="Palatino Linotype" w:hAnsi="Palatino Linotype"/>
          <w:b/>
          <w:i/>
          <w:sz w:val="24"/>
        </w:rPr>
        <w:t xml:space="preserve">Atribuciones del Instituto </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4"/>
        </w:rPr>
      </w:pPr>
      <w:r w:rsidRPr="00660382">
        <w:rPr>
          <w:rFonts w:ascii="Palatino Linotype" w:hAnsi="Palatino Linotype"/>
          <w:b/>
          <w:i/>
          <w:sz w:val="24"/>
        </w:rPr>
        <w:t>Artículo 82.</w:t>
      </w:r>
      <w:r w:rsidRPr="00660382">
        <w:rPr>
          <w:rFonts w:ascii="Palatino Linotype" w:hAnsi="Palatino Linotype"/>
          <w:i/>
          <w:sz w:val="24"/>
        </w:rPr>
        <w:t xml:space="preserve"> El Instituto, además de las atribuciones encomendadas por la Ley de Transparencia y normatividad aplicable, tendrá las atribuciones siguientes:</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4"/>
        </w:rPr>
      </w:pPr>
      <w:r w:rsidRPr="00660382">
        <w:rPr>
          <w:rFonts w:ascii="Palatino Linotype" w:hAnsi="Palatino Linotype"/>
          <w:i/>
          <w:sz w:val="24"/>
        </w:rPr>
        <w:t>(…)</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eastAsiaTheme="minorEastAsia" w:hAnsi="Palatino Linotype"/>
          <w:i/>
          <w:sz w:val="24"/>
        </w:rPr>
      </w:pPr>
      <w:r w:rsidRPr="00660382">
        <w:rPr>
          <w:rFonts w:ascii="Palatino Linotype" w:hAnsi="Palatino Linotype"/>
          <w:b/>
          <w:i/>
          <w:sz w:val="24"/>
        </w:rPr>
        <w:t>XIV.</w:t>
      </w:r>
      <w:r w:rsidRPr="00660382">
        <w:rPr>
          <w:rFonts w:ascii="Palatino Linotype" w:hAnsi="Palatino Linotype"/>
          <w:i/>
          <w:sz w:val="24"/>
        </w:rPr>
        <w:t xml:space="preserve"> </w:t>
      </w:r>
      <w:r w:rsidRPr="00660382">
        <w:rPr>
          <w:rFonts w:ascii="Palatino Linotype" w:hAnsi="Palatino Linotype"/>
          <w:b/>
          <w:i/>
          <w:sz w:val="24"/>
        </w:rPr>
        <w:t>Formular observaciones y recomendaciones</w:t>
      </w:r>
      <w:r w:rsidRPr="00660382">
        <w:rPr>
          <w:rFonts w:ascii="Palatino Linotype" w:hAnsi="Palatino Linotype"/>
          <w:i/>
          <w:sz w:val="24"/>
        </w:rPr>
        <w:t xml:space="preserve"> a los sujetos obligados que incumplan esta Ley.</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4"/>
        </w:rPr>
      </w:pPr>
      <w:r w:rsidRPr="00660382">
        <w:rPr>
          <w:rFonts w:ascii="Palatino Linotype" w:hAnsi="Palatino Linotype"/>
          <w:i/>
          <w:sz w:val="24"/>
        </w:rPr>
        <w:t>(…)</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4"/>
        </w:rPr>
      </w:pPr>
      <w:r w:rsidRPr="00660382">
        <w:rPr>
          <w:rFonts w:ascii="Palatino Linotype" w:hAnsi="Palatino Linotype"/>
          <w:b/>
          <w:i/>
          <w:sz w:val="24"/>
        </w:rPr>
        <w:t>XXII.</w:t>
      </w:r>
      <w:r w:rsidRPr="00660382">
        <w:rPr>
          <w:rFonts w:ascii="Palatino Linotype" w:hAnsi="Palatino Linotype"/>
          <w:i/>
          <w:sz w:val="24"/>
        </w:rPr>
        <w:t xml:space="preserve"> </w:t>
      </w:r>
      <w:r w:rsidRPr="00660382">
        <w:rPr>
          <w:rFonts w:ascii="Palatino Linotype" w:hAnsi="Palatino Linotype"/>
          <w:b/>
          <w:i/>
          <w:sz w:val="24"/>
        </w:rPr>
        <w:t>Verificar el cumplimiento</w:t>
      </w:r>
      <w:r w:rsidRPr="00660382">
        <w:rPr>
          <w:rFonts w:ascii="Palatino Linotype" w:hAnsi="Palatino Linotype"/>
          <w:i/>
          <w:sz w:val="24"/>
        </w:rPr>
        <w:t xml:space="preserve"> de las disposiciones previstas en esta Ley a través de los procedimientos de revisión que resulten compatibles con las disposiciones de esta Ley.</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4"/>
        </w:rPr>
      </w:pPr>
      <w:r w:rsidRPr="00660382">
        <w:rPr>
          <w:rFonts w:ascii="Palatino Linotype" w:hAnsi="Palatino Linotype"/>
          <w:b/>
          <w:i/>
          <w:sz w:val="24"/>
        </w:rPr>
        <w:t>XXIII.</w:t>
      </w:r>
      <w:r w:rsidRPr="00660382">
        <w:rPr>
          <w:rFonts w:ascii="Palatino Linotype" w:hAnsi="Palatino Linotype"/>
          <w:i/>
          <w:sz w:val="24"/>
        </w:rPr>
        <w:t xml:space="preserve"> </w:t>
      </w:r>
      <w:r w:rsidRPr="00660382">
        <w:rPr>
          <w:rFonts w:ascii="Palatino Linotype" w:hAnsi="Palatino Linotype"/>
          <w:b/>
          <w:i/>
          <w:sz w:val="24"/>
        </w:rPr>
        <w:t>Implementar</w:t>
      </w:r>
      <w:r w:rsidRPr="00660382">
        <w:rPr>
          <w:rFonts w:ascii="Palatino Linotype" w:hAnsi="Palatino Linotype"/>
          <w:i/>
          <w:sz w:val="24"/>
        </w:rPr>
        <w:t xml:space="preserve"> los </w:t>
      </w:r>
      <w:r w:rsidRPr="00660382">
        <w:rPr>
          <w:rFonts w:ascii="Palatino Linotype" w:hAnsi="Palatino Linotype"/>
          <w:b/>
          <w:i/>
          <w:sz w:val="24"/>
        </w:rPr>
        <w:t>procedimientos</w:t>
      </w:r>
      <w:r w:rsidRPr="00660382">
        <w:rPr>
          <w:rFonts w:ascii="Palatino Linotype" w:hAnsi="Palatino Linotype"/>
          <w:i/>
          <w:sz w:val="24"/>
        </w:rPr>
        <w:t xml:space="preserve"> que resulten necesarios </w:t>
      </w:r>
      <w:r w:rsidRPr="00660382">
        <w:rPr>
          <w:rFonts w:ascii="Palatino Linotype" w:hAnsi="Palatino Linotype"/>
          <w:b/>
          <w:i/>
          <w:sz w:val="24"/>
        </w:rPr>
        <w:t xml:space="preserve">para el cumplimiento </w:t>
      </w:r>
      <w:r w:rsidRPr="00660382">
        <w:rPr>
          <w:rFonts w:ascii="Palatino Linotype" w:hAnsi="Palatino Linotype"/>
          <w:i/>
          <w:sz w:val="24"/>
        </w:rPr>
        <w:t>de las disposiciones de esta Ley y para asegurar la protección de datos personales de los titulares. (…)</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4"/>
        </w:rPr>
      </w:pPr>
      <w:r w:rsidRPr="00660382">
        <w:rPr>
          <w:rFonts w:ascii="Palatino Linotype" w:hAnsi="Palatino Linotype"/>
          <w:b/>
          <w:i/>
          <w:sz w:val="24"/>
        </w:rPr>
        <w:t>XXV.</w:t>
      </w:r>
      <w:r w:rsidRPr="00660382">
        <w:rPr>
          <w:rFonts w:ascii="Palatino Linotype" w:hAnsi="Palatino Linotype"/>
          <w:i/>
          <w:sz w:val="24"/>
        </w:rPr>
        <w:t xml:space="preserve"> </w:t>
      </w:r>
      <w:r w:rsidRPr="00660382">
        <w:rPr>
          <w:rFonts w:ascii="Palatino Linotype" w:hAnsi="Palatino Linotype"/>
          <w:b/>
          <w:i/>
          <w:sz w:val="24"/>
        </w:rPr>
        <w:t>Investigar</w:t>
      </w:r>
      <w:r w:rsidRPr="00660382">
        <w:rPr>
          <w:rFonts w:ascii="Palatino Linotype" w:hAnsi="Palatino Linotype"/>
          <w:i/>
          <w:sz w:val="24"/>
        </w:rPr>
        <w:t xml:space="preserve"> las </w:t>
      </w:r>
      <w:r w:rsidRPr="00660382">
        <w:rPr>
          <w:rFonts w:ascii="Palatino Linotype" w:hAnsi="Palatino Linotype"/>
          <w:b/>
          <w:i/>
          <w:sz w:val="24"/>
        </w:rPr>
        <w:t>posibles violaciones</w:t>
      </w:r>
      <w:r w:rsidRPr="00660382">
        <w:rPr>
          <w:rFonts w:ascii="Palatino Linotype" w:hAnsi="Palatino Linotype"/>
          <w:i/>
          <w:sz w:val="24"/>
        </w:rPr>
        <w:t xml:space="preserve"> a la seguridad de los datos personales a fin de determinar la práctica de verificaciones.</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4"/>
        </w:rPr>
      </w:pPr>
      <w:r w:rsidRPr="00660382">
        <w:rPr>
          <w:rFonts w:ascii="Palatino Linotype" w:hAnsi="Palatino Linotype"/>
          <w:i/>
          <w:sz w:val="24"/>
        </w:rPr>
        <w:t>(…)”</w:t>
      </w:r>
    </w:p>
    <w:p w:rsidR="00E529DF" w:rsidRPr="00660382" w:rsidRDefault="00E529DF" w:rsidP="00E529DF">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4"/>
          <w:szCs w:val="26"/>
        </w:rPr>
      </w:pPr>
      <w:r w:rsidRPr="00660382">
        <w:rPr>
          <w:rFonts w:ascii="Palatino Linotype" w:hAnsi="Palatino Linotype"/>
          <w:sz w:val="24"/>
        </w:rPr>
        <w:t>(Énfasis añadido)</w:t>
      </w:r>
    </w:p>
    <w:p w:rsidR="00E529DF" w:rsidRPr="00660382" w:rsidRDefault="00E529DF" w:rsidP="00E529DF">
      <w:pPr>
        <w:pStyle w:val="Prrafodelista"/>
        <w:tabs>
          <w:tab w:val="left" w:pos="142"/>
          <w:tab w:val="left" w:pos="284"/>
          <w:tab w:val="left" w:pos="426"/>
        </w:tabs>
        <w:spacing w:before="240" w:after="240" w:line="360" w:lineRule="auto"/>
        <w:ind w:left="0"/>
        <w:jc w:val="both"/>
        <w:rPr>
          <w:rFonts w:ascii="Palatino Linotype" w:eastAsiaTheme="minorEastAsia" w:hAnsi="Palatino Linotype" w:cs="Arial"/>
          <w:sz w:val="24"/>
          <w:szCs w:val="24"/>
        </w:rPr>
      </w:pPr>
    </w:p>
    <w:p w:rsidR="00E529DF" w:rsidRPr="00660382" w:rsidRDefault="00E529DF" w:rsidP="00E529DF">
      <w:pPr>
        <w:pStyle w:val="Prrafodelista"/>
        <w:numPr>
          <w:ilvl w:val="0"/>
          <w:numId w:val="10"/>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lang w:val="es-ES"/>
        </w:rPr>
        <w:t xml:space="preserve">Asimismo, </w:t>
      </w:r>
      <w:r w:rsidRPr="00660382">
        <w:rPr>
          <w:rFonts w:ascii="Palatino Linotype" w:eastAsia="MS Gothic" w:hAnsi="Palatino Linotype" w:cs="Times New Roman"/>
          <w:sz w:val="24"/>
          <w:szCs w:val="26"/>
        </w:rPr>
        <w:t xml:space="preserve">este Pleno hará del conocimiento de la Dirección de Datos Personales de este Instituto de las infracciones en que el </w:t>
      </w:r>
      <w:r w:rsidRPr="00660382">
        <w:rPr>
          <w:rFonts w:ascii="Palatino Linotype" w:eastAsia="MS Gothic" w:hAnsi="Palatino Linotype" w:cs="Times New Roman"/>
          <w:b/>
          <w:sz w:val="24"/>
          <w:szCs w:val="26"/>
        </w:rPr>
        <w:t>SUJETO OBLIGADO</w:t>
      </w:r>
      <w:r w:rsidRPr="00660382">
        <w:rPr>
          <w:rFonts w:ascii="Palatino Linotype" w:eastAsia="MS Gothic" w:hAnsi="Palatino Linotype" w:cs="Times New Roman"/>
          <w:sz w:val="24"/>
          <w:szCs w:val="26"/>
        </w:rPr>
        <w:t xml:space="preserve"> incurrió, toda vez que la naturaleza de investigar omisiones relativas a la esfera de obligaciones de protección de </w:t>
      </w:r>
      <w:r w:rsidRPr="00660382">
        <w:rPr>
          <w:rFonts w:ascii="Palatino Linotype" w:eastAsia="MS Gothic" w:hAnsi="Palatino Linotype" w:cs="Times New Roman"/>
          <w:sz w:val="24"/>
          <w:szCs w:val="26"/>
        </w:rPr>
        <w:lastRenderedPageBreak/>
        <w:t>datos personales en posesión de Sujetos Obligados corresponde a un ente distinto a éste, a través de un procedimiento diferente al recurso de revisión.</w:t>
      </w:r>
    </w:p>
    <w:p w:rsidR="00E529DF" w:rsidRPr="00660382" w:rsidRDefault="00E529DF" w:rsidP="00E529DF">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E529DF" w:rsidRPr="00660382" w:rsidRDefault="00E529DF" w:rsidP="00E529DF">
      <w:pPr>
        <w:pStyle w:val="Prrafodelista"/>
        <w:numPr>
          <w:ilvl w:val="0"/>
          <w:numId w:val="10"/>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60382">
        <w:rPr>
          <w:rFonts w:ascii="Palatino Linotype" w:eastAsia="MS Gothic" w:hAnsi="Palatino Linotype" w:cs="Times New Roman"/>
          <w:sz w:val="24"/>
          <w:szCs w:val="26"/>
          <w:lang w:val="es-ES"/>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660382">
        <w:rPr>
          <w:rFonts w:ascii="Palatino Linotype" w:eastAsia="MS Gothic" w:hAnsi="Palatino Linotype" w:cs="Times New Roman"/>
          <w:b/>
          <w:sz w:val="24"/>
          <w:szCs w:val="26"/>
          <w:lang w:val="es-ES"/>
        </w:rPr>
        <w:t>SUJETO OBLIGADO</w:t>
      </w:r>
      <w:r w:rsidRPr="00660382">
        <w:rPr>
          <w:rFonts w:ascii="Palatino Linotype" w:eastAsia="MS Gothic" w:hAnsi="Palatino Linotype" w:cs="Times New Roman"/>
          <w:sz w:val="24"/>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660382">
        <w:rPr>
          <w:rFonts w:ascii="Palatino Linotype" w:eastAsia="MS Gothic" w:hAnsi="Palatino Linotype" w:cs="Times New Roman"/>
          <w:b/>
          <w:sz w:val="24"/>
          <w:szCs w:val="26"/>
          <w:lang w:val="es-ES"/>
        </w:rPr>
        <w:t xml:space="preserve">SUJETO OBLIGADO </w:t>
      </w:r>
      <w:r w:rsidRPr="00660382">
        <w:rPr>
          <w:rFonts w:ascii="Palatino Linotype" w:eastAsia="MS Gothic" w:hAnsi="Palatino Linotype" w:cs="Times New Roman"/>
          <w:sz w:val="24"/>
          <w:szCs w:val="26"/>
          <w:lang w:val="es-ES"/>
        </w:rPr>
        <w:t xml:space="preserve">para que éste determine lo que conforme a derecho conduzca, cuyo resultado deberá de ser informado al Instituto. Lo anterior en consecuencia de que el </w:t>
      </w:r>
      <w:r w:rsidRPr="00660382">
        <w:rPr>
          <w:rFonts w:ascii="Palatino Linotype" w:eastAsia="MS Gothic" w:hAnsi="Palatino Linotype" w:cs="Times New Roman"/>
          <w:b/>
          <w:sz w:val="24"/>
          <w:szCs w:val="26"/>
          <w:lang w:val="es-ES"/>
        </w:rPr>
        <w:t xml:space="preserve">SUJETO OBLIGADO </w:t>
      </w:r>
      <w:r w:rsidRPr="00660382">
        <w:rPr>
          <w:rFonts w:ascii="Palatino Linotype" w:eastAsia="MS Gothic" w:hAnsi="Palatino Linotype" w:cs="Times New Roman"/>
          <w:sz w:val="24"/>
          <w:szCs w:val="26"/>
          <w:lang w:val="es-ES"/>
        </w:rPr>
        <w:t xml:space="preserve">vulneró, a través de </w:t>
      </w:r>
      <w:r w:rsidR="00990BA1" w:rsidRPr="00660382">
        <w:rPr>
          <w:rFonts w:ascii="Palatino Linotype" w:eastAsia="MS Gothic" w:hAnsi="Palatino Linotype" w:cs="Times New Roman"/>
          <w:sz w:val="24"/>
          <w:szCs w:val="26"/>
          <w:lang w:val="es-ES"/>
        </w:rPr>
        <w:t>los documentales contenidos en su informe justificados, al remitir el recibo de nómina dejando a la vista datos considerados como confidenciales.</w:t>
      </w:r>
    </w:p>
    <w:p w:rsidR="00086FA6" w:rsidRPr="00660382" w:rsidRDefault="00086FA6" w:rsidP="00086FA6">
      <w:pPr>
        <w:pStyle w:val="Prrafodelista"/>
        <w:spacing w:line="360" w:lineRule="auto"/>
        <w:ind w:left="0" w:right="48"/>
        <w:jc w:val="both"/>
        <w:rPr>
          <w:rFonts w:ascii="Palatino Linotype" w:hAnsi="Palatino Linotype"/>
          <w:b/>
          <w:iCs/>
          <w:color w:val="000000"/>
          <w:sz w:val="24"/>
          <w:szCs w:val="24"/>
        </w:rPr>
      </w:pPr>
    </w:p>
    <w:p w:rsidR="00086FA6" w:rsidRPr="00660382" w:rsidRDefault="00086FA6" w:rsidP="00086FA6">
      <w:pPr>
        <w:pStyle w:val="Prrafodelista"/>
        <w:numPr>
          <w:ilvl w:val="0"/>
          <w:numId w:val="1"/>
        </w:numPr>
        <w:spacing w:line="360" w:lineRule="auto"/>
        <w:ind w:left="0" w:right="48" w:firstLine="0"/>
        <w:jc w:val="both"/>
        <w:rPr>
          <w:rFonts w:ascii="Palatino Linotype" w:hAnsi="Palatino Linotype"/>
          <w:b/>
          <w:iCs/>
          <w:color w:val="000000"/>
          <w:sz w:val="24"/>
          <w:szCs w:val="24"/>
        </w:rPr>
      </w:pPr>
      <w:r w:rsidRPr="00660382">
        <w:rPr>
          <w:rFonts w:ascii="Palatino Linotype" w:eastAsia="MS Mincho" w:hAnsi="Palatino Linotype" w:cstheme="majorBidi"/>
          <w:sz w:val="24"/>
          <w:szCs w:val="24"/>
        </w:rPr>
        <w:t xml:space="preserve">Por lo anteriormente expuesto y fundado este </w:t>
      </w:r>
      <w:r w:rsidRPr="00660382">
        <w:rPr>
          <w:rFonts w:ascii="Palatino Linotype" w:eastAsia="MS Mincho" w:hAnsi="Palatino Linotype" w:cstheme="majorBidi"/>
          <w:b/>
          <w:sz w:val="24"/>
          <w:szCs w:val="24"/>
        </w:rPr>
        <w:t>ÓRGANO GARANTE</w:t>
      </w:r>
      <w:r w:rsidRPr="00660382">
        <w:rPr>
          <w:rFonts w:ascii="Palatino Linotype" w:eastAsia="MS Mincho" w:hAnsi="Palatino Linotype" w:cstheme="majorBidi"/>
          <w:sz w:val="24"/>
          <w:szCs w:val="24"/>
        </w:rPr>
        <w:t xml:space="preserve"> emite los siguientes.</w:t>
      </w:r>
    </w:p>
    <w:p w:rsidR="00086FA6" w:rsidRPr="00660382" w:rsidRDefault="00086FA6" w:rsidP="00086FA6">
      <w:pPr>
        <w:pStyle w:val="Prrafodelista"/>
        <w:spacing w:line="360" w:lineRule="auto"/>
        <w:ind w:left="0" w:right="48"/>
        <w:jc w:val="both"/>
        <w:rPr>
          <w:rFonts w:ascii="Palatino Linotype" w:hAnsi="Palatino Linotype"/>
          <w:b/>
          <w:iCs/>
          <w:color w:val="000000"/>
          <w:sz w:val="24"/>
          <w:szCs w:val="24"/>
        </w:rPr>
      </w:pPr>
    </w:p>
    <w:p w:rsidR="00086FA6" w:rsidRPr="00660382" w:rsidRDefault="00086FA6" w:rsidP="00086FA6"/>
    <w:p w:rsidR="00086FA6" w:rsidRPr="00660382" w:rsidRDefault="00086FA6" w:rsidP="00086FA6">
      <w:pPr>
        <w:keepNext/>
        <w:keepLines/>
        <w:spacing w:line="360" w:lineRule="auto"/>
        <w:ind w:right="48"/>
        <w:jc w:val="center"/>
        <w:outlineLvl w:val="0"/>
        <w:rPr>
          <w:rFonts w:ascii="Palatino Linotype" w:eastAsia="Times New Roman" w:hAnsi="Palatino Linotype" w:cstheme="majorBidi"/>
          <w:b/>
          <w:sz w:val="24"/>
          <w:szCs w:val="24"/>
          <w:lang w:val="es-ES_tradnl" w:eastAsia="es-ES"/>
        </w:rPr>
      </w:pPr>
      <w:bookmarkStart w:id="61" w:name="_Toc65170178"/>
      <w:r w:rsidRPr="00660382">
        <w:rPr>
          <w:rFonts w:ascii="Palatino Linotype" w:eastAsia="Times New Roman" w:hAnsi="Palatino Linotype" w:cstheme="majorBidi"/>
          <w:b/>
          <w:sz w:val="24"/>
          <w:szCs w:val="24"/>
          <w:lang w:val="es-ES_tradnl" w:eastAsia="es-ES"/>
        </w:rPr>
        <w:lastRenderedPageBreak/>
        <w:t>R E S O L U T I V O S</w:t>
      </w:r>
      <w:bookmarkEnd w:id="31"/>
      <w:bookmarkEnd w:id="61"/>
    </w:p>
    <w:p w:rsidR="00086FA6" w:rsidRPr="00660382" w:rsidRDefault="00086FA6" w:rsidP="00086FA6">
      <w:pPr>
        <w:spacing w:after="0" w:line="360" w:lineRule="auto"/>
        <w:ind w:right="48"/>
        <w:jc w:val="both"/>
        <w:rPr>
          <w:rFonts w:ascii="Palatino Linotype" w:hAnsi="Palatino Linotype" w:cs="Arial"/>
          <w:bCs/>
          <w:sz w:val="24"/>
        </w:rPr>
      </w:pPr>
      <w:r w:rsidRPr="00660382">
        <w:rPr>
          <w:rFonts w:ascii="Palatino Linotype" w:eastAsia="Times New Roman" w:hAnsi="Palatino Linotype" w:cs="Arial"/>
          <w:b/>
          <w:sz w:val="24"/>
        </w:rPr>
        <w:t xml:space="preserve">PRIMERO. </w:t>
      </w:r>
      <w:proofErr w:type="gramStart"/>
      <w:r w:rsidRPr="00660382">
        <w:rPr>
          <w:rFonts w:ascii="Palatino Linotype" w:eastAsia="Times New Roman" w:hAnsi="Palatino Linotype" w:cs="Arial"/>
          <w:sz w:val="24"/>
        </w:rPr>
        <w:t>Resultan  fundadas</w:t>
      </w:r>
      <w:proofErr w:type="gramEnd"/>
      <w:r w:rsidRPr="00660382">
        <w:rPr>
          <w:rFonts w:ascii="Palatino Linotype" w:eastAsia="Times New Roman" w:hAnsi="Palatino Linotype" w:cs="Arial"/>
          <w:sz w:val="24"/>
        </w:rPr>
        <w:t xml:space="preserve"> las</w:t>
      </w:r>
      <w:r w:rsidRPr="00660382">
        <w:rPr>
          <w:rFonts w:ascii="Palatino Linotype" w:eastAsia="Times New Roman" w:hAnsi="Palatino Linotype" w:cs="Arial"/>
          <w:b/>
          <w:sz w:val="24"/>
        </w:rPr>
        <w:t xml:space="preserve"> </w:t>
      </w:r>
      <w:r w:rsidRPr="00660382">
        <w:rPr>
          <w:rFonts w:ascii="Palatino Linotype" w:eastAsia="Times New Roman" w:hAnsi="Palatino Linotype" w:cs="Arial"/>
          <w:sz w:val="24"/>
          <w:lang w:val="es-ES"/>
        </w:rPr>
        <w:t xml:space="preserve">razones o motivos de inconformidad hechos valer </w:t>
      </w:r>
      <w:r w:rsidRPr="00660382">
        <w:rPr>
          <w:rFonts w:ascii="Palatino Linotype" w:eastAsia="Calibri" w:hAnsi="Palatino Linotype" w:cs="Arial"/>
          <w:sz w:val="24"/>
          <w:lang w:val="es-ES"/>
        </w:rPr>
        <w:t xml:space="preserve">en el recurso de revisión </w:t>
      </w:r>
      <w:r w:rsidR="00F96480" w:rsidRPr="00660382">
        <w:rPr>
          <w:rFonts w:ascii="Palatino Linotype" w:hAnsi="Palatino Linotype" w:cs="Arial"/>
          <w:b/>
          <w:bCs/>
          <w:sz w:val="24"/>
        </w:rPr>
        <w:t>00028</w:t>
      </w:r>
      <w:r w:rsidR="00E529DF" w:rsidRPr="00660382">
        <w:rPr>
          <w:rFonts w:ascii="Palatino Linotype" w:hAnsi="Palatino Linotype" w:cs="Arial"/>
          <w:b/>
          <w:bCs/>
          <w:sz w:val="24"/>
        </w:rPr>
        <w:t>/INFOEM/IP/RR/2021</w:t>
      </w:r>
      <w:r w:rsidRPr="00660382">
        <w:rPr>
          <w:rFonts w:ascii="Palatino Linotype" w:hAnsi="Palatino Linotype" w:cs="Arial"/>
          <w:b/>
          <w:bCs/>
          <w:sz w:val="24"/>
        </w:rPr>
        <w:t xml:space="preserve">, </w:t>
      </w:r>
      <w:r w:rsidRPr="00660382">
        <w:rPr>
          <w:rFonts w:ascii="Palatino Linotype" w:hAnsi="Palatino Linotype" w:cs="Arial"/>
          <w:bCs/>
          <w:sz w:val="24"/>
        </w:rPr>
        <w:t xml:space="preserve">en términos de los </w:t>
      </w:r>
      <w:r w:rsidRPr="00660382">
        <w:rPr>
          <w:rFonts w:ascii="Palatino Linotype" w:hAnsi="Palatino Linotype" w:cs="Arial"/>
          <w:b/>
          <w:bCs/>
          <w:sz w:val="24"/>
        </w:rPr>
        <w:t>Considerandos</w:t>
      </w:r>
      <w:r w:rsidRPr="00660382">
        <w:rPr>
          <w:rFonts w:ascii="Palatino Linotype" w:hAnsi="Palatino Linotype" w:cs="Arial"/>
          <w:bCs/>
          <w:sz w:val="24"/>
        </w:rPr>
        <w:t xml:space="preserve"> </w:t>
      </w:r>
      <w:r w:rsidRPr="00660382">
        <w:rPr>
          <w:rFonts w:ascii="Palatino Linotype" w:hAnsi="Palatino Linotype" w:cs="Arial"/>
          <w:b/>
          <w:bCs/>
          <w:sz w:val="24"/>
        </w:rPr>
        <w:t xml:space="preserve">QUINTO Y SEXTO  </w:t>
      </w:r>
      <w:r w:rsidRPr="00660382">
        <w:rPr>
          <w:rFonts w:ascii="Palatino Linotype" w:hAnsi="Palatino Linotype" w:cs="Arial"/>
          <w:bCs/>
          <w:sz w:val="24"/>
        </w:rPr>
        <w:t>de la presente resolución.</w:t>
      </w:r>
    </w:p>
    <w:p w:rsidR="00086FA6" w:rsidRPr="00660382" w:rsidRDefault="00086FA6" w:rsidP="00086FA6">
      <w:pPr>
        <w:spacing w:after="0" w:line="360" w:lineRule="auto"/>
        <w:ind w:right="48"/>
        <w:jc w:val="both"/>
        <w:rPr>
          <w:rFonts w:ascii="Palatino Linotype" w:hAnsi="Palatino Linotype" w:cs="Arial"/>
          <w:bCs/>
          <w:sz w:val="24"/>
        </w:rPr>
      </w:pPr>
    </w:p>
    <w:p w:rsidR="00086FA6" w:rsidRPr="00660382" w:rsidRDefault="00086FA6" w:rsidP="00086FA6">
      <w:pPr>
        <w:spacing w:after="0" w:line="360" w:lineRule="auto"/>
        <w:ind w:right="48"/>
        <w:jc w:val="both"/>
        <w:rPr>
          <w:rFonts w:ascii="Palatino Linotype" w:hAnsi="Palatino Linotype" w:cs="Arial"/>
          <w:bCs/>
          <w:sz w:val="24"/>
        </w:rPr>
      </w:pPr>
      <w:bookmarkStart w:id="62" w:name="_Toc477891768"/>
      <w:bookmarkStart w:id="63" w:name="_Toc477891858"/>
      <w:bookmarkStart w:id="64" w:name="_Toc481576259"/>
      <w:bookmarkStart w:id="65" w:name="_Toc492590391"/>
      <w:bookmarkStart w:id="66" w:name="_Toc462653937"/>
      <w:bookmarkStart w:id="67" w:name="_Toc453696502"/>
      <w:bookmarkStart w:id="68" w:name="_Toc454301155"/>
      <w:r w:rsidRPr="00660382">
        <w:rPr>
          <w:rFonts w:ascii="Palatino Linotype" w:hAnsi="Palatino Linotype"/>
          <w:b/>
          <w:sz w:val="24"/>
        </w:rPr>
        <w:t>SEGUNDO.</w:t>
      </w:r>
      <w:r w:rsidRPr="00660382">
        <w:rPr>
          <w:rStyle w:val="Ttulo2Car"/>
          <w:sz w:val="28"/>
        </w:rPr>
        <w:t xml:space="preserve"> </w:t>
      </w:r>
      <w:bookmarkEnd w:id="62"/>
      <w:bookmarkEnd w:id="63"/>
      <w:bookmarkEnd w:id="64"/>
      <w:bookmarkEnd w:id="65"/>
      <w:bookmarkEnd w:id="66"/>
      <w:bookmarkEnd w:id="67"/>
      <w:bookmarkEnd w:id="68"/>
      <w:r w:rsidRPr="00660382">
        <w:rPr>
          <w:rFonts w:ascii="Palatino Linotype" w:eastAsia="Calibri" w:hAnsi="Palatino Linotype" w:cs="Arial"/>
          <w:sz w:val="24"/>
          <w:lang w:val="es-ES"/>
        </w:rPr>
        <w:t>Se</w:t>
      </w:r>
      <w:r w:rsidRPr="00660382">
        <w:rPr>
          <w:rFonts w:ascii="Palatino Linotype" w:eastAsia="Calibri" w:hAnsi="Palatino Linotype" w:cs="Arial"/>
          <w:b/>
          <w:sz w:val="24"/>
          <w:lang w:val="es-ES"/>
        </w:rPr>
        <w:t xml:space="preserve"> MODIFICA </w:t>
      </w:r>
      <w:r w:rsidR="00F96480" w:rsidRPr="00660382">
        <w:rPr>
          <w:rFonts w:ascii="Palatino Linotype" w:eastAsia="Calibri" w:hAnsi="Palatino Linotype" w:cs="Arial"/>
          <w:sz w:val="24"/>
          <w:lang w:val="es-ES"/>
        </w:rPr>
        <w:t>la respuesta emitida por la</w:t>
      </w:r>
      <w:r w:rsidRPr="00660382">
        <w:rPr>
          <w:rFonts w:ascii="Palatino Linotype" w:eastAsia="Calibri" w:hAnsi="Palatino Linotype" w:cs="Arial"/>
          <w:sz w:val="24"/>
          <w:lang w:val="es-ES"/>
        </w:rPr>
        <w:t xml:space="preserve"> </w:t>
      </w:r>
      <w:r w:rsidR="00F96480" w:rsidRPr="00660382">
        <w:rPr>
          <w:rFonts w:ascii="Palatino Linotype" w:hAnsi="Palatino Linotype" w:cs="Arial"/>
          <w:b/>
          <w:sz w:val="24"/>
        </w:rPr>
        <w:t>Secretaría de la Mujer</w:t>
      </w:r>
      <w:r w:rsidRPr="00660382">
        <w:rPr>
          <w:rFonts w:ascii="Palatino Linotype" w:hAnsi="Palatino Linotype" w:cs="Arial"/>
          <w:b/>
          <w:sz w:val="24"/>
        </w:rPr>
        <w:t xml:space="preserve"> </w:t>
      </w:r>
      <w:r w:rsidRPr="00660382">
        <w:rPr>
          <w:rFonts w:ascii="Palatino Linotype" w:eastAsia="Calibri" w:hAnsi="Palatino Linotype" w:cs="Arial"/>
          <w:sz w:val="24"/>
          <w:lang w:val="es-ES"/>
        </w:rPr>
        <w:t>y se</w:t>
      </w:r>
      <w:r w:rsidRPr="00660382">
        <w:rPr>
          <w:rFonts w:ascii="Palatino Linotype" w:eastAsia="Calibri" w:hAnsi="Palatino Linotype" w:cs="Arial"/>
          <w:b/>
          <w:sz w:val="24"/>
          <w:lang w:val="es-ES"/>
        </w:rPr>
        <w:t xml:space="preserve"> ORDENA </w:t>
      </w:r>
      <w:r w:rsidRPr="00660382">
        <w:rPr>
          <w:rFonts w:ascii="Palatino Linotype" w:eastAsia="Times New Roman" w:hAnsi="Palatino Linotype" w:cs="Arial"/>
          <w:sz w:val="24"/>
          <w:lang w:val="es-ES"/>
        </w:rPr>
        <w:t xml:space="preserve">entregar vía Sistema de Acceso a la Información Mexiquense (SAIMEX), </w:t>
      </w:r>
      <w:r w:rsidR="00F96480" w:rsidRPr="00660382">
        <w:rPr>
          <w:rFonts w:ascii="Palatino Linotype" w:hAnsi="Palatino Linotype" w:cs="Arial"/>
          <w:bCs/>
          <w:sz w:val="24"/>
        </w:rPr>
        <w:t xml:space="preserve">de la persona referida en la solicitud de información, </w:t>
      </w:r>
      <w:r w:rsidR="00432251" w:rsidRPr="00660382">
        <w:rPr>
          <w:rFonts w:ascii="Palatino Linotype" w:hAnsi="Palatino Linotype" w:cs="Arial"/>
          <w:bCs/>
          <w:sz w:val="24"/>
        </w:rPr>
        <w:t xml:space="preserve">previa búsqueda exhaustiva y razonable </w:t>
      </w:r>
      <w:r w:rsidR="00F96480" w:rsidRPr="00660382">
        <w:rPr>
          <w:rFonts w:ascii="Palatino Linotype" w:hAnsi="Palatino Linotype" w:cs="Arial"/>
          <w:bCs/>
          <w:sz w:val="24"/>
        </w:rPr>
        <w:t>en versión pública lo siguiente</w:t>
      </w:r>
      <w:r w:rsidRPr="00660382">
        <w:rPr>
          <w:rFonts w:ascii="Palatino Linotype" w:hAnsi="Palatino Linotype" w:cs="Arial"/>
          <w:bCs/>
          <w:sz w:val="24"/>
        </w:rPr>
        <w:t>:</w:t>
      </w:r>
    </w:p>
    <w:p w:rsidR="00086FA6" w:rsidRPr="00660382" w:rsidRDefault="00086FA6" w:rsidP="00086FA6">
      <w:pPr>
        <w:spacing w:after="0" w:line="360" w:lineRule="auto"/>
        <w:ind w:right="48"/>
        <w:jc w:val="both"/>
        <w:rPr>
          <w:rFonts w:ascii="Palatino Linotype" w:hAnsi="Palatino Linotype" w:cs="Arial"/>
          <w:bCs/>
          <w:sz w:val="24"/>
        </w:rPr>
      </w:pPr>
    </w:p>
    <w:p w:rsidR="00086FA6" w:rsidRPr="00660382" w:rsidRDefault="00F96480" w:rsidP="00086FA6">
      <w:pPr>
        <w:pStyle w:val="Prrafodelista"/>
        <w:numPr>
          <w:ilvl w:val="0"/>
          <w:numId w:val="3"/>
        </w:numPr>
        <w:spacing w:after="0" w:line="360" w:lineRule="auto"/>
        <w:ind w:right="48"/>
        <w:jc w:val="both"/>
        <w:rPr>
          <w:rFonts w:ascii="Palatino Linotype" w:hAnsi="Palatino Linotype" w:cs="Arial"/>
          <w:b/>
          <w:bCs/>
          <w:sz w:val="24"/>
          <w:szCs w:val="24"/>
        </w:rPr>
      </w:pPr>
      <w:r w:rsidRPr="00660382">
        <w:rPr>
          <w:rFonts w:ascii="Palatino Linotype" w:hAnsi="Palatino Linotype" w:cs="Arial"/>
          <w:b/>
          <w:sz w:val="24"/>
          <w:szCs w:val="24"/>
        </w:rPr>
        <w:t>Recibo de nómina</w:t>
      </w:r>
      <w:r w:rsidRPr="00660382">
        <w:rPr>
          <w:rFonts w:ascii="Palatino Linotype" w:hAnsi="Palatino Linotype" w:cs="Arial"/>
          <w:b/>
          <w:sz w:val="24"/>
          <w:szCs w:val="24"/>
          <w:shd w:val="clear" w:color="auto" w:fill="FFFFFF"/>
        </w:rPr>
        <w:t xml:space="preserve"> de la segunda quincena del mes de octubre de dos mil veinte.</w:t>
      </w:r>
    </w:p>
    <w:p w:rsidR="00F96480" w:rsidRPr="00660382" w:rsidRDefault="00F96480" w:rsidP="00086FA6">
      <w:pPr>
        <w:pStyle w:val="Prrafodelista"/>
        <w:numPr>
          <w:ilvl w:val="0"/>
          <w:numId w:val="3"/>
        </w:numPr>
        <w:spacing w:after="0" w:line="360" w:lineRule="auto"/>
        <w:ind w:right="48"/>
        <w:jc w:val="both"/>
        <w:rPr>
          <w:rFonts w:ascii="Palatino Linotype" w:hAnsi="Palatino Linotype" w:cs="Arial"/>
          <w:b/>
          <w:bCs/>
          <w:sz w:val="24"/>
          <w:szCs w:val="24"/>
        </w:rPr>
      </w:pPr>
      <w:r w:rsidRPr="00660382">
        <w:rPr>
          <w:rFonts w:ascii="Palatino Linotype" w:hAnsi="Palatino Linotype" w:cs="Arial"/>
          <w:b/>
          <w:sz w:val="24"/>
          <w:szCs w:val="24"/>
        </w:rPr>
        <w:t>Documento que acredite el último grado de estudios.</w:t>
      </w:r>
    </w:p>
    <w:p w:rsidR="003105E4" w:rsidRPr="00660382" w:rsidRDefault="003105E4" w:rsidP="003105E4">
      <w:pPr>
        <w:pStyle w:val="Prrafodelista"/>
        <w:numPr>
          <w:ilvl w:val="0"/>
          <w:numId w:val="3"/>
        </w:numPr>
        <w:spacing w:after="0" w:line="360" w:lineRule="auto"/>
        <w:ind w:right="48"/>
        <w:jc w:val="both"/>
        <w:rPr>
          <w:rFonts w:ascii="Palatino Linotype" w:hAnsi="Palatino Linotype" w:cs="Arial"/>
          <w:b/>
          <w:bCs/>
          <w:sz w:val="24"/>
          <w:szCs w:val="24"/>
        </w:rPr>
      </w:pPr>
      <w:r w:rsidRPr="00660382">
        <w:rPr>
          <w:rFonts w:ascii="Palatino Linotype" w:hAnsi="Palatino Linotype" w:cs="Arial"/>
          <w:b/>
          <w:sz w:val="24"/>
          <w:szCs w:val="24"/>
        </w:rPr>
        <w:t>Documento o documentos mediante los cuales se acredite algún tipo de capacitación.</w:t>
      </w:r>
    </w:p>
    <w:p w:rsidR="00086FA6" w:rsidRPr="00660382" w:rsidRDefault="00086FA6" w:rsidP="00086FA6">
      <w:pPr>
        <w:pStyle w:val="Prrafodelista"/>
        <w:spacing w:after="0" w:line="360" w:lineRule="auto"/>
        <w:ind w:right="48"/>
        <w:jc w:val="both"/>
        <w:rPr>
          <w:rFonts w:ascii="Palatino Linotype" w:hAnsi="Palatino Linotype" w:cs="Arial"/>
          <w:b/>
          <w:bCs/>
          <w:sz w:val="24"/>
          <w:szCs w:val="24"/>
        </w:rPr>
      </w:pPr>
    </w:p>
    <w:p w:rsidR="00086FA6" w:rsidRPr="00660382" w:rsidRDefault="00086FA6" w:rsidP="00086FA6">
      <w:pPr>
        <w:spacing w:after="0" w:line="360" w:lineRule="auto"/>
        <w:jc w:val="both"/>
        <w:rPr>
          <w:rFonts w:ascii="Palatino Linotype" w:eastAsia="Calibri" w:hAnsi="Palatino Linotype" w:cs="Arial"/>
          <w:sz w:val="24"/>
        </w:rPr>
      </w:pPr>
      <w:r w:rsidRPr="00660382">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6E25C8" w:rsidRPr="00660382" w:rsidRDefault="006E25C8" w:rsidP="006E25C8">
      <w:pPr>
        <w:spacing w:before="240" w:after="240" w:line="360" w:lineRule="auto"/>
        <w:jc w:val="both"/>
        <w:rPr>
          <w:rFonts w:ascii="Palatino Linotype" w:eastAsia="Calibri" w:hAnsi="Palatino Linotype" w:cs="Arial"/>
          <w:color w:val="000000" w:themeColor="text1"/>
          <w:sz w:val="24"/>
        </w:rPr>
      </w:pPr>
      <w:r w:rsidRPr="00660382">
        <w:rPr>
          <w:rFonts w:ascii="Palatino Linotype" w:hAnsi="Palatino Linotype"/>
          <w:sz w:val="24"/>
        </w:rPr>
        <w:t xml:space="preserve">Para el caso que la información que se </w:t>
      </w:r>
      <w:r w:rsidR="00397275" w:rsidRPr="00660382">
        <w:rPr>
          <w:rFonts w:ascii="Palatino Linotype" w:hAnsi="Palatino Linotype"/>
          <w:sz w:val="24"/>
        </w:rPr>
        <w:t>ordena en el inciso c</w:t>
      </w:r>
      <w:r w:rsidRPr="00660382">
        <w:rPr>
          <w:rFonts w:ascii="Palatino Linotype" w:hAnsi="Palatino Linotype"/>
          <w:b/>
          <w:sz w:val="24"/>
        </w:rPr>
        <w:t xml:space="preserve">, </w:t>
      </w:r>
      <w:r w:rsidRPr="00660382">
        <w:rPr>
          <w:rFonts w:ascii="Palatino Linotype" w:eastAsia="Calibri" w:hAnsi="Palatino Linotype" w:cs="Arial"/>
          <w:color w:val="000000" w:themeColor="text1"/>
          <w:sz w:val="24"/>
        </w:rPr>
        <w:t xml:space="preserve">no haya sido generada, poseída o administrada, el </w:t>
      </w:r>
      <w:r w:rsidRPr="00660382">
        <w:rPr>
          <w:rFonts w:ascii="Palatino Linotype" w:eastAsia="Calibri" w:hAnsi="Palatino Linotype" w:cs="Arial"/>
          <w:b/>
          <w:color w:val="000000" w:themeColor="text1"/>
          <w:sz w:val="24"/>
        </w:rPr>
        <w:t>SUJETO OBLIGADO</w:t>
      </w:r>
      <w:r w:rsidRPr="00660382">
        <w:rPr>
          <w:rFonts w:ascii="Palatino Linotype" w:eastAsia="Calibri" w:hAnsi="Palatino Linotype" w:cs="Arial"/>
          <w:color w:val="000000" w:themeColor="text1"/>
          <w:sz w:val="24"/>
        </w:rPr>
        <w:t>, deberá manifestar de manera precisa y clara las razones que expliquen las causas por las cuales no se haya generado, poseído o administrado.</w:t>
      </w:r>
    </w:p>
    <w:p w:rsidR="00086FA6" w:rsidRPr="00660382" w:rsidRDefault="00086FA6" w:rsidP="00086FA6">
      <w:pPr>
        <w:spacing w:after="0" w:line="360" w:lineRule="auto"/>
        <w:jc w:val="both"/>
        <w:rPr>
          <w:rFonts w:ascii="Palatino Linotype" w:eastAsia="Calibri" w:hAnsi="Palatino Linotype" w:cs="Arial"/>
          <w:sz w:val="24"/>
          <w:lang w:val="es-ES"/>
        </w:rPr>
      </w:pPr>
    </w:p>
    <w:p w:rsidR="00086FA6" w:rsidRPr="00660382" w:rsidRDefault="00086FA6" w:rsidP="00086FA6">
      <w:pPr>
        <w:tabs>
          <w:tab w:val="left" w:pos="8080"/>
        </w:tabs>
        <w:spacing w:after="0" w:line="360" w:lineRule="auto"/>
        <w:ind w:right="48"/>
        <w:contextualSpacing/>
        <w:jc w:val="both"/>
        <w:rPr>
          <w:rFonts w:ascii="Palatino Linotype" w:hAnsi="Palatino Linotype"/>
          <w:color w:val="222222"/>
          <w:sz w:val="24"/>
          <w:shd w:val="clear" w:color="auto" w:fill="FFFFFF"/>
        </w:rPr>
      </w:pPr>
      <w:bookmarkStart w:id="69" w:name="_Toc460947013"/>
      <w:r w:rsidRPr="00660382">
        <w:rPr>
          <w:rFonts w:ascii="Palatino Linotype" w:eastAsia="Palatino Linotype" w:hAnsi="Palatino Linotype" w:cs="Palatino Linotype"/>
          <w:b/>
          <w:sz w:val="24"/>
        </w:rPr>
        <w:t xml:space="preserve">TERCERO. Notifíquese </w:t>
      </w:r>
      <w:r w:rsidRPr="00660382">
        <w:rPr>
          <w:rFonts w:ascii="Palatino Linotype" w:eastAsia="Palatino Linotype" w:hAnsi="Palatino Linotype" w:cs="Palatino Linotype"/>
          <w:sz w:val="24"/>
        </w:rPr>
        <w:t xml:space="preserve">al Titular de la Unidad de Transparencia del </w:t>
      </w:r>
      <w:r w:rsidRPr="00660382">
        <w:rPr>
          <w:rFonts w:ascii="Palatino Linotype" w:eastAsia="Palatino Linotype" w:hAnsi="Palatino Linotype" w:cs="Palatino Linotype"/>
          <w:b/>
          <w:sz w:val="24"/>
        </w:rPr>
        <w:t>SUJETO OBLIGADO</w:t>
      </w:r>
      <w:r w:rsidRPr="00660382">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660382">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397275" w:rsidRPr="00660382" w:rsidRDefault="00397275" w:rsidP="00086FA6">
      <w:pPr>
        <w:tabs>
          <w:tab w:val="left" w:pos="8080"/>
        </w:tabs>
        <w:spacing w:after="0" w:line="360" w:lineRule="auto"/>
        <w:ind w:right="48"/>
        <w:contextualSpacing/>
        <w:jc w:val="both"/>
        <w:rPr>
          <w:rFonts w:ascii="Palatino Linotype" w:eastAsia="Palatino Linotype" w:hAnsi="Palatino Linotype" w:cs="Palatino Linotype"/>
          <w:b/>
          <w:sz w:val="24"/>
        </w:rPr>
      </w:pPr>
    </w:p>
    <w:p w:rsidR="00086FA6" w:rsidRPr="00660382" w:rsidRDefault="00086FA6" w:rsidP="00086FA6">
      <w:pPr>
        <w:shd w:val="clear" w:color="auto" w:fill="FFFFFF"/>
        <w:spacing w:after="0" w:line="360" w:lineRule="auto"/>
        <w:ind w:right="48"/>
        <w:jc w:val="both"/>
        <w:rPr>
          <w:rFonts w:ascii="Palatino Linotype" w:hAnsi="Palatino Linotype"/>
          <w:sz w:val="24"/>
        </w:rPr>
      </w:pPr>
      <w:r w:rsidRPr="00660382">
        <w:rPr>
          <w:rFonts w:ascii="Palatino Linotype" w:eastAsia="Times New Roman" w:hAnsi="Palatino Linotype" w:cs="Arial"/>
          <w:b/>
          <w:sz w:val="24"/>
        </w:rPr>
        <w:t xml:space="preserve">CUARTO. </w:t>
      </w:r>
      <w:r w:rsidR="00F96480" w:rsidRPr="00660382">
        <w:rPr>
          <w:rFonts w:ascii="Palatino Linotype" w:eastAsia="Times New Roman" w:hAnsi="Palatino Linotype" w:cs="Times New Roman"/>
          <w:b/>
          <w:bCs/>
          <w:color w:val="222222"/>
          <w:sz w:val="24"/>
          <w:lang w:val="es-ES"/>
        </w:rPr>
        <w:t xml:space="preserve">Notifíquese a </w:t>
      </w:r>
      <w:r w:rsidR="00186EB6" w:rsidRPr="00186EB6">
        <w:rPr>
          <w:rFonts w:ascii="Palatino Linotype" w:eastAsia="Times New Roman" w:hAnsi="Palatino Linotype" w:cs="Times New Roman"/>
          <w:b/>
          <w:bCs/>
          <w:color w:val="222222"/>
          <w:sz w:val="24"/>
          <w:highlight w:val="black"/>
          <w:lang w:val="es-ES"/>
        </w:rPr>
        <w:t>-------------</w:t>
      </w:r>
      <w:r w:rsidR="00186EB6">
        <w:rPr>
          <w:rFonts w:ascii="Palatino Linotype" w:eastAsia="Times New Roman" w:hAnsi="Palatino Linotype" w:cs="Times New Roman"/>
          <w:b/>
          <w:bCs/>
          <w:color w:val="222222"/>
          <w:sz w:val="24"/>
          <w:highlight w:val="black"/>
          <w:lang w:val="es-ES"/>
        </w:rPr>
        <w:t>--</w:t>
      </w:r>
      <w:bookmarkStart w:id="70" w:name="_GoBack"/>
      <w:bookmarkEnd w:id="70"/>
      <w:r w:rsidR="00186EB6" w:rsidRPr="00186EB6">
        <w:rPr>
          <w:rFonts w:ascii="Palatino Linotype" w:eastAsia="Times New Roman" w:hAnsi="Palatino Linotype" w:cs="Times New Roman"/>
          <w:b/>
          <w:bCs/>
          <w:color w:val="222222"/>
          <w:sz w:val="24"/>
          <w:highlight w:val="black"/>
          <w:lang w:val="es-ES"/>
        </w:rPr>
        <w:t>------------</w:t>
      </w:r>
      <w:r w:rsidRPr="00660382">
        <w:rPr>
          <w:rFonts w:ascii="Palatino Linotype" w:hAnsi="Palatino Linotype"/>
          <w:sz w:val="24"/>
        </w:rPr>
        <w:t xml:space="preserve"> la presente resolución. </w:t>
      </w:r>
    </w:p>
    <w:p w:rsidR="00086FA6" w:rsidRPr="00660382" w:rsidRDefault="00086FA6" w:rsidP="00086FA6">
      <w:pPr>
        <w:shd w:val="clear" w:color="auto" w:fill="FFFFFF"/>
        <w:spacing w:after="0" w:line="360" w:lineRule="auto"/>
        <w:ind w:right="48"/>
        <w:jc w:val="both"/>
        <w:rPr>
          <w:rFonts w:ascii="Palatino Linotype" w:hAnsi="Palatino Linotype"/>
          <w:b/>
          <w:color w:val="FF0000"/>
          <w:sz w:val="24"/>
        </w:rPr>
      </w:pPr>
    </w:p>
    <w:bookmarkEnd w:id="69"/>
    <w:p w:rsidR="00086FA6" w:rsidRPr="00660382" w:rsidRDefault="00086FA6" w:rsidP="00086FA6">
      <w:pPr>
        <w:spacing w:after="0" w:line="360" w:lineRule="auto"/>
        <w:ind w:right="48"/>
        <w:jc w:val="both"/>
        <w:rPr>
          <w:rFonts w:ascii="Palatino Linotype" w:eastAsia="MS Mincho" w:hAnsi="Palatino Linotype" w:cs="Times New Roman"/>
          <w:sz w:val="24"/>
          <w:lang w:val="es-ES"/>
        </w:rPr>
      </w:pPr>
      <w:r w:rsidRPr="00660382">
        <w:rPr>
          <w:rFonts w:ascii="Palatino Linotype" w:eastAsia="MS Mincho" w:hAnsi="Palatino Linotype" w:cs="Times New Roman"/>
          <w:b/>
          <w:sz w:val="24"/>
        </w:rPr>
        <w:t>QUINTO.</w:t>
      </w:r>
      <w:r w:rsidRPr="00660382">
        <w:rPr>
          <w:rFonts w:ascii="Palatino Linotype" w:eastAsia="MS Mincho" w:hAnsi="Palatino Linotype" w:cs="Times New Roman"/>
          <w:sz w:val="24"/>
        </w:rPr>
        <w:t xml:space="preserve"> </w:t>
      </w:r>
      <w:r w:rsidRPr="00660382">
        <w:rPr>
          <w:rFonts w:ascii="Palatino Linotype" w:eastAsia="MS Mincho" w:hAnsi="Palatino Linotype" w:cs="Times New Roman"/>
          <w:sz w:val="24"/>
          <w:lang w:val="es-ES"/>
        </w:rPr>
        <w:t>Se hace del cono</w:t>
      </w:r>
      <w:r w:rsidR="00F96480" w:rsidRPr="00660382">
        <w:rPr>
          <w:rFonts w:ascii="Palatino Linotype" w:eastAsia="MS Mincho" w:hAnsi="Palatino Linotype" w:cs="Times New Roman"/>
          <w:sz w:val="24"/>
          <w:lang w:val="es-ES"/>
        </w:rPr>
        <w:t xml:space="preserve">cimiento de </w:t>
      </w:r>
      <w:r w:rsidR="00186EB6" w:rsidRPr="00186EB6">
        <w:rPr>
          <w:rFonts w:ascii="Palatino Linotype" w:eastAsia="MS Mincho" w:hAnsi="Palatino Linotype" w:cs="Times New Roman"/>
          <w:b/>
          <w:sz w:val="24"/>
          <w:highlight w:val="black"/>
          <w:lang w:val="es-ES"/>
        </w:rPr>
        <w:t>--------------------------</w:t>
      </w:r>
      <w:r w:rsidRPr="00660382">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60382">
        <w:rPr>
          <w:rFonts w:ascii="Palatino Linotype" w:eastAsia="MS Mincho" w:hAnsi="Palatino Linotype" w:cs="Times New Roman"/>
          <w:bCs/>
          <w:sz w:val="24"/>
          <w:lang w:val="es-ES"/>
        </w:rPr>
        <w:t>vía juicio de amparo</w:t>
      </w:r>
      <w:r w:rsidRPr="00660382">
        <w:rPr>
          <w:rFonts w:ascii="Palatino Linotype" w:eastAsia="MS Mincho" w:hAnsi="Palatino Linotype" w:cs="Times New Roman"/>
          <w:sz w:val="24"/>
          <w:lang w:val="es-ES"/>
        </w:rPr>
        <w:t> en los términos de las leyes aplicables.</w:t>
      </w:r>
    </w:p>
    <w:p w:rsidR="00086FA6" w:rsidRPr="00660382" w:rsidRDefault="00086FA6" w:rsidP="00086FA6">
      <w:pPr>
        <w:spacing w:after="0" w:line="360" w:lineRule="auto"/>
        <w:ind w:right="48"/>
        <w:jc w:val="both"/>
        <w:rPr>
          <w:rFonts w:ascii="Palatino Linotype" w:eastAsia="MS Mincho" w:hAnsi="Palatino Linotype" w:cs="Times New Roman"/>
          <w:color w:val="FF0000"/>
          <w:sz w:val="24"/>
          <w:szCs w:val="24"/>
          <w:lang w:val="es-ES"/>
        </w:rPr>
      </w:pPr>
    </w:p>
    <w:p w:rsidR="00086FA6" w:rsidRPr="00660382" w:rsidRDefault="00086FA6" w:rsidP="00086FA6">
      <w:pPr>
        <w:spacing w:after="0" w:line="360" w:lineRule="auto"/>
        <w:ind w:right="48"/>
        <w:jc w:val="both"/>
        <w:rPr>
          <w:rFonts w:ascii="Palatino Linotype" w:hAnsi="Palatino Linotype"/>
          <w:color w:val="000000"/>
          <w:sz w:val="24"/>
          <w:shd w:val="clear" w:color="auto" w:fill="FFFFFF"/>
        </w:rPr>
      </w:pPr>
      <w:r w:rsidRPr="00660382">
        <w:rPr>
          <w:rFonts w:ascii="Palatino Linotype" w:hAnsi="Palatino Linotype"/>
          <w:b/>
          <w:bCs/>
          <w:color w:val="000000"/>
          <w:sz w:val="24"/>
          <w:shd w:val="clear" w:color="auto" w:fill="FFFFFF"/>
        </w:rPr>
        <w:t>SEXTO.</w:t>
      </w:r>
      <w:r w:rsidRPr="00660382">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660382">
        <w:rPr>
          <w:rFonts w:ascii="Palatino Linotype" w:hAnsi="Palatino Linotype"/>
          <w:b/>
          <w:bCs/>
          <w:color w:val="000000"/>
          <w:sz w:val="24"/>
          <w:shd w:val="clear" w:color="auto" w:fill="FFFFFF"/>
        </w:rPr>
        <w:t>SUJETO OBLIGADO</w:t>
      </w:r>
      <w:r w:rsidRPr="00660382">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F33FB1" w:rsidRPr="00660382" w:rsidRDefault="00F33FB1" w:rsidP="00086FA6">
      <w:pPr>
        <w:spacing w:after="0" w:line="360" w:lineRule="auto"/>
        <w:ind w:right="48"/>
        <w:jc w:val="both"/>
        <w:rPr>
          <w:rFonts w:ascii="Palatino Linotype" w:hAnsi="Palatino Linotype"/>
          <w:color w:val="000000"/>
          <w:sz w:val="24"/>
          <w:shd w:val="clear" w:color="auto" w:fill="FFFFFF"/>
        </w:rPr>
      </w:pPr>
    </w:p>
    <w:p w:rsidR="00F33FB1" w:rsidRPr="00660382" w:rsidRDefault="00F33FB1" w:rsidP="00F33FB1">
      <w:pPr>
        <w:spacing w:line="360" w:lineRule="auto"/>
        <w:jc w:val="both"/>
        <w:rPr>
          <w:rFonts w:ascii="Palatino Linotype" w:hAnsi="Palatino Linotype"/>
          <w:sz w:val="24"/>
          <w:szCs w:val="24"/>
          <w:lang w:val="es-ES_tradnl" w:eastAsia="es-MX"/>
        </w:rPr>
      </w:pPr>
      <w:r w:rsidRPr="00660382">
        <w:rPr>
          <w:rFonts w:ascii="Palatino Linotype" w:hAnsi="Palatino Linotype"/>
          <w:b/>
          <w:color w:val="000000"/>
          <w:sz w:val="24"/>
          <w:szCs w:val="24"/>
          <w:lang w:val="es-ES" w:eastAsia="es-MX"/>
        </w:rPr>
        <w:t>SÉPTIMO</w:t>
      </w:r>
      <w:r w:rsidRPr="00660382">
        <w:rPr>
          <w:rFonts w:ascii="Palatino Linotype" w:hAnsi="Palatino Linotype"/>
          <w:color w:val="000000"/>
          <w:sz w:val="24"/>
          <w:szCs w:val="24"/>
          <w:lang w:val="es-ES" w:eastAsia="es-MX"/>
        </w:rPr>
        <w:t xml:space="preserve">. </w:t>
      </w:r>
      <w:r w:rsidR="00E529DF" w:rsidRPr="00660382">
        <w:rPr>
          <w:rFonts w:ascii="Palatino Linotype" w:hAnsi="Palatino Linotype"/>
          <w:sz w:val="24"/>
          <w:szCs w:val="24"/>
          <w:lang w:val="es-ES_tradnl" w:eastAsia="es-MX"/>
        </w:rPr>
        <w:t xml:space="preserve">Gírese oficio a la Dirección de Protección de Datos Personales de este Instituto para hacer de su conocimiento la presente resolución, a fin de que en ejercicio de sus </w:t>
      </w:r>
      <w:r w:rsidR="00E529DF" w:rsidRPr="00660382">
        <w:rPr>
          <w:rFonts w:ascii="Palatino Linotype" w:hAnsi="Palatino Linotype"/>
          <w:sz w:val="24"/>
          <w:szCs w:val="24"/>
          <w:lang w:val="es-ES_tradnl" w:eastAsia="es-MX"/>
        </w:rPr>
        <w:lastRenderedPageBreak/>
        <w:t xml:space="preserve">atribuciones y de conformidad con lo dispuesto por el artículo 82, fracciones XIV, XXII, XXIII y XXV de la Ley de Protección de Datos Personales en Posesión de Sujetos Obligados del Estado de México y Municipios, determine lo conducente, en términos del </w:t>
      </w:r>
      <w:r w:rsidR="00990BA1" w:rsidRPr="00660382">
        <w:rPr>
          <w:rFonts w:ascii="Palatino Linotype" w:hAnsi="Palatino Linotype"/>
          <w:b/>
          <w:sz w:val="24"/>
          <w:szCs w:val="24"/>
          <w:lang w:val="es-ES_tradnl" w:eastAsia="es-MX"/>
        </w:rPr>
        <w:t>Considerando SÉPTIMO</w:t>
      </w:r>
      <w:r w:rsidR="00E529DF" w:rsidRPr="00660382">
        <w:rPr>
          <w:rFonts w:ascii="Palatino Linotype" w:hAnsi="Palatino Linotype"/>
          <w:sz w:val="24"/>
          <w:szCs w:val="24"/>
          <w:lang w:val="es-ES_tradnl" w:eastAsia="es-MX"/>
        </w:rPr>
        <w:t>.</w:t>
      </w:r>
    </w:p>
    <w:p w:rsidR="00086FA6" w:rsidRPr="00660382" w:rsidRDefault="00086FA6" w:rsidP="00086FA6">
      <w:pPr>
        <w:spacing w:after="0" w:line="360" w:lineRule="auto"/>
        <w:ind w:right="48"/>
        <w:jc w:val="both"/>
        <w:rPr>
          <w:rFonts w:ascii="Palatino Linotype" w:hAnsi="Palatino Linotype"/>
          <w:color w:val="000000"/>
          <w:sz w:val="24"/>
          <w:shd w:val="clear" w:color="auto" w:fill="FFFFFF"/>
        </w:rPr>
      </w:pPr>
    </w:p>
    <w:p w:rsidR="00086FA6" w:rsidRPr="00660382" w:rsidRDefault="00F33FB1" w:rsidP="00086FA6">
      <w:pPr>
        <w:spacing w:after="0" w:line="360" w:lineRule="auto"/>
        <w:ind w:right="48"/>
        <w:jc w:val="both"/>
        <w:rPr>
          <w:rFonts w:ascii="Palatino Linotype" w:eastAsia="Calibri" w:hAnsi="Palatino Linotype" w:cs="Arial"/>
          <w:bCs/>
          <w:sz w:val="24"/>
          <w:szCs w:val="24"/>
        </w:rPr>
      </w:pPr>
      <w:r w:rsidRPr="00660382">
        <w:rPr>
          <w:rFonts w:ascii="Palatino Linotype" w:hAnsi="Palatino Linotype"/>
          <w:b/>
          <w:color w:val="000000"/>
          <w:sz w:val="24"/>
          <w:shd w:val="clear" w:color="auto" w:fill="FFFFFF"/>
        </w:rPr>
        <w:t>OCTAVO</w:t>
      </w:r>
      <w:r w:rsidR="00086FA6" w:rsidRPr="00660382">
        <w:rPr>
          <w:rFonts w:ascii="Palatino Linotype" w:hAnsi="Palatino Linotype"/>
          <w:b/>
          <w:color w:val="000000"/>
          <w:sz w:val="24"/>
          <w:szCs w:val="24"/>
          <w:shd w:val="clear" w:color="auto" w:fill="FFFFFF"/>
        </w:rPr>
        <w:t xml:space="preserve">. </w:t>
      </w:r>
      <w:r w:rsidR="00086FA6" w:rsidRPr="00660382">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86FA6" w:rsidRPr="00660382" w:rsidRDefault="00086FA6" w:rsidP="00086FA6">
      <w:pPr>
        <w:spacing w:line="360" w:lineRule="auto"/>
        <w:ind w:right="48"/>
        <w:jc w:val="both"/>
        <w:rPr>
          <w:rFonts w:ascii="Palatino Linotype" w:hAnsi="Palatino Linotype"/>
          <w:b/>
          <w:color w:val="000000"/>
          <w:sz w:val="24"/>
          <w:szCs w:val="24"/>
          <w:shd w:val="clear" w:color="auto" w:fill="FFFFFF"/>
        </w:rPr>
      </w:pPr>
    </w:p>
    <w:p w:rsidR="00086FA6" w:rsidRDefault="00086FA6" w:rsidP="00086FA6">
      <w:pPr>
        <w:spacing w:line="360" w:lineRule="auto"/>
        <w:ind w:right="48"/>
        <w:jc w:val="both"/>
        <w:rPr>
          <w:rFonts w:ascii="Palatino Linotype" w:hAnsi="Palatino Linotype"/>
          <w:sz w:val="24"/>
          <w:szCs w:val="24"/>
        </w:rPr>
      </w:pPr>
      <w:r w:rsidRPr="00660382">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15566E">
        <w:rPr>
          <w:rFonts w:ascii="Palatino Linotype" w:hAnsi="Palatino Linotype"/>
          <w:sz w:val="24"/>
          <w:szCs w:val="24"/>
        </w:rPr>
        <w:t xml:space="preserve"> EMITIENDO VOTO PARTICULAR</w:t>
      </w:r>
      <w:r w:rsidRPr="00660382">
        <w:rPr>
          <w:rFonts w:ascii="Palatino Linotype" w:hAnsi="Palatino Linotype"/>
          <w:sz w:val="24"/>
          <w:szCs w:val="24"/>
        </w:rPr>
        <w:t xml:space="preserve"> Y LUIS GUSTAVO PARRA NORIEGA, EN LA </w:t>
      </w:r>
      <w:r w:rsidR="00E851B4">
        <w:rPr>
          <w:rFonts w:ascii="Palatino Linotype" w:hAnsi="Palatino Linotype"/>
          <w:sz w:val="24"/>
          <w:szCs w:val="24"/>
        </w:rPr>
        <w:t>SÉPTIMA</w:t>
      </w:r>
      <w:r w:rsidRPr="00660382">
        <w:rPr>
          <w:rFonts w:ascii="Palatino Linotype" w:hAnsi="Palatino Linotype"/>
          <w:sz w:val="24"/>
          <w:szCs w:val="24"/>
        </w:rPr>
        <w:t xml:space="preserve"> SESIÓN ORDINARIA CELEBRADA EL DÍA CUATRO DE </w:t>
      </w:r>
      <w:r w:rsidR="00660382">
        <w:rPr>
          <w:rFonts w:ascii="Palatino Linotype" w:hAnsi="Palatino Linotype"/>
          <w:sz w:val="24"/>
          <w:szCs w:val="24"/>
        </w:rPr>
        <w:t>MARZO</w:t>
      </w:r>
      <w:r w:rsidRPr="00660382">
        <w:rPr>
          <w:rFonts w:ascii="Palatino Linotype" w:hAnsi="Palatino Linotype"/>
          <w:sz w:val="24"/>
          <w:szCs w:val="24"/>
        </w:rPr>
        <w:t xml:space="preserve">  DE DOS MIL VEINTIUNO, ANTE EL SECRETARIO TÉCNICO DEL PLENO, ALEXIS TAPIA RAMÍREZ. </w:t>
      </w: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107F59" w:rsidRDefault="00107F59" w:rsidP="00086FA6">
      <w:pPr>
        <w:spacing w:line="360" w:lineRule="auto"/>
        <w:ind w:right="48"/>
        <w:jc w:val="both"/>
        <w:rPr>
          <w:rFonts w:ascii="Palatino Linotype" w:hAnsi="Palatino Linotype"/>
          <w:sz w:val="24"/>
          <w:szCs w:val="24"/>
        </w:rPr>
      </w:pPr>
    </w:p>
    <w:p w:rsidR="00107F59" w:rsidRDefault="00107F59"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Default="00660382" w:rsidP="00086FA6">
      <w:pPr>
        <w:spacing w:line="360" w:lineRule="auto"/>
        <w:ind w:right="48"/>
        <w:jc w:val="both"/>
        <w:rPr>
          <w:rFonts w:ascii="Palatino Linotype" w:hAnsi="Palatino Linotype"/>
          <w:sz w:val="24"/>
          <w:szCs w:val="24"/>
        </w:rPr>
      </w:pPr>
    </w:p>
    <w:p w:rsidR="00660382" w:rsidRPr="00660382" w:rsidRDefault="00660382" w:rsidP="00086FA6">
      <w:pPr>
        <w:spacing w:line="360" w:lineRule="auto"/>
        <w:ind w:right="48"/>
        <w:jc w:val="both"/>
        <w:rPr>
          <w:rFonts w:ascii="Palatino Linotype" w:hAnsi="Palatino Linotype"/>
          <w:sz w:val="24"/>
          <w:szCs w:val="24"/>
        </w:rPr>
      </w:pPr>
    </w:p>
    <w:sectPr w:rsidR="00660382" w:rsidRPr="00660382" w:rsidSect="000B4D93">
      <w:headerReference w:type="even" r:id="rId18"/>
      <w:headerReference w:type="default" r:id="rId19"/>
      <w:footerReference w:type="default" r:id="rId20"/>
      <w:headerReference w:type="first" r:id="rId21"/>
      <w:footerReference w:type="first" r:id="rId22"/>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33F" w:rsidRDefault="00C9433F" w:rsidP="00086FA6">
      <w:pPr>
        <w:spacing w:after="0" w:line="240" w:lineRule="auto"/>
      </w:pPr>
      <w:r>
        <w:separator/>
      </w:r>
    </w:p>
  </w:endnote>
  <w:endnote w:type="continuationSeparator" w:id="0">
    <w:p w:rsidR="00C9433F" w:rsidRDefault="00C9433F" w:rsidP="00086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90BA1" w:rsidRPr="00883450" w:rsidRDefault="00990BA1" w:rsidP="000B4D93">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07F59">
              <w:rPr>
                <w:rFonts w:ascii="Palatino Linotype" w:hAnsi="Palatino Linotype"/>
                <w:b/>
                <w:bCs/>
                <w:noProof/>
                <w:szCs w:val="20"/>
              </w:rPr>
              <w:t>49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07F59">
              <w:rPr>
                <w:rFonts w:ascii="Palatino Linotype" w:hAnsi="Palatino Linotype"/>
                <w:b/>
                <w:bCs/>
                <w:noProof/>
                <w:szCs w:val="20"/>
              </w:rPr>
              <w:t>49</w:t>
            </w:r>
            <w:r w:rsidRPr="00883450">
              <w:rPr>
                <w:rFonts w:ascii="Palatino Linotype" w:hAnsi="Palatino Linotype"/>
                <w:b/>
                <w:bCs/>
                <w:szCs w:val="20"/>
              </w:rPr>
              <w:fldChar w:fldCharType="end"/>
            </w:r>
          </w:p>
        </w:sdtContent>
      </w:sdt>
    </w:sdtContent>
  </w:sdt>
  <w:p w:rsidR="00990BA1" w:rsidRDefault="00990B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A1" w:rsidRPr="00883450" w:rsidRDefault="00990BA1" w:rsidP="000B4D9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07F59" w:rsidRPr="00107F5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07F59" w:rsidRPr="00107F59">
      <w:rPr>
        <w:rFonts w:ascii="Palatino Linotype" w:hAnsi="Palatino Linotype"/>
        <w:noProof/>
        <w:lang w:val="es-ES"/>
      </w:rPr>
      <w:t>49</w:t>
    </w:r>
    <w:r w:rsidRPr="00883450">
      <w:rPr>
        <w:rFonts w:ascii="Palatino Linotype" w:hAnsi="Palatino Linotype"/>
      </w:rPr>
      <w:fldChar w:fldCharType="end"/>
    </w:r>
  </w:p>
  <w:p w:rsidR="00990BA1" w:rsidRPr="00883450" w:rsidRDefault="00990BA1">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33F" w:rsidRDefault="00C9433F" w:rsidP="00086FA6">
      <w:pPr>
        <w:spacing w:after="0" w:line="240" w:lineRule="auto"/>
      </w:pPr>
      <w:r>
        <w:separator/>
      </w:r>
    </w:p>
  </w:footnote>
  <w:footnote w:type="continuationSeparator" w:id="0">
    <w:p w:rsidR="00C9433F" w:rsidRDefault="00C9433F" w:rsidP="00086FA6">
      <w:pPr>
        <w:spacing w:after="0" w:line="240" w:lineRule="auto"/>
      </w:pPr>
      <w:r>
        <w:continuationSeparator/>
      </w:r>
    </w:p>
  </w:footnote>
  <w:footnote w:id="1">
    <w:p w:rsidR="00990BA1" w:rsidRDefault="00990BA1" w:rsidP="00086FA6">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Pr>
          <w:rFonts w:ascii="Palatino Linotype" w:hAnsi="Palatino Linotype"/>
          <w:sz w:val="14"/>
        </w:rPr>
        <w:t>y</w:t>
      </w:r>
      <w:proofErr w:type="gramEnd"/>
      <w:r>
        <w:rPr>
          <w:rFonts w:ascii="Palatino Linotype" w:hAnsi="Palatino Linotype"/>
          <w:sz w:val="14"/>
        </w:rPr>
        <w:t xml:space="preserve">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990BA1" w:rsidRDefault="00990BA1" w:rsidP="00086FA6">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rsidR="00990BA1" w:rsidRDefault="00990BA1" w:rsidP="00086FA6">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990BA1" w:rsidRDefault="00990BA1" w:rsidP="00086FA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990BA1" w:rsidRDefault="00990BA1" w:rsidP="00086FA6">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90BA1" w:rsidRDefault="00990BA1" w:rsidP="00086FA6">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990BA1" w:rsidRDefault="00990BA1" w:rsidP="00086FA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5">
    <w:p w:rsidR="00990BA1" w:rsidRDefault="00990BA1" w:rsidP="00086FA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990BA1" w:rsidRDefault="00990BA1" w:rsidP="00086FA6">
      <w:pPr>
        <w:pStyle w:val="Textonotapie"/>
        <w:jc w:val="both"/>
        <w:rPr>
          <w:rFonts w:ascii="Palatino Linotype" w:hAnsi="Palatino Linotype"/>
          <w:sz w:val="18"/>
        </w:rPr>
      </w:pPr>
      <w:r>
        <w:rPr>
          <w:rFonts w:ascii="Palatino Linotype" w:hAnsi="Palatino Linotype"/>
          <w:sz w:val="18"/>
        </w:rPr>
        <w:t xml:space="preserve"> (…)</w:t>
      </w:r>
    </w:p>
    <w:p w:rsidR="00990BA1" w:rsidRDefault="00990BA1" w:rsidP="00086FA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382" w:rsidRDefault="00186EB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933306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A1" w:rsidRDefault="00186EB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9333064" o:spid="_x0000_s2051" type="#_x0000_t75" style="position:absolute;margin-left:-69.75pt;margin-top:-123.2pt;width:609.4pt;height:793.75pt;z-index:-251656192;mso-position-horizontal-relative:margin;mso-position-vertical-relative:margin" o:allowincell="f">
          <v:imagedata r:id="rId1" o:title="resolución"/>
          <w10:wrap anchorx="margin" anchory="margin"/>
        </v:shape>
      </w:pict>
    </w:r>
  </w:p>
  <w:p w:rsidR="00990BA1" w:rsidRDefault="00990BA1" w:rsidP="000B4D93">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990BA1" w:rsidRPr="00EF13C1" w:rsidTr="000B4D93">
      <w:trPr>
        <w:trHeight w:val="138"/>
      </w:trPr>
      <w:tc>
        <w:tcPr>
          <w:tcW w:w="2552" w:type="dxa"/>
          <w:vAlign w:val="center"/>
        </w:tcPr>
        <w:p w:rsidR="00990BA1" w:rsidRPr="00EF13C1" w:rsidRDefault="00990BA1" w:rsidP="000B4D93">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990BA1" w:rsidRPr="005176BA" w:rsidRDefault="00990BA1" w:rsidP="000B4D93">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00028/INFOEM/IP/RR/2021</w:t>
          </w:r>
        </w:p>
      </w:tc>
    </w:tr>
    <w:tr w:rsidR="00990BA1" w:rsidRPr="00EF13C1" w:rsidTr="000B4D93">
      <w:trPr>
        <w:trHeight w:val="321"/>
      </w:trPr>
      <w:tc>
        <w:tcPr>
          <w:tcW w:w="2552" w:type="dxa"/>
          <w:vAlign w:val="center"/>
        </w:tcPr>
        <w:p w:rsidR="00990BA1" w:rsidRPr="00EF13C1" w:rsidRDefault="00990BA1" w:rsidP="000B4D93">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990BA1" w:rsidRPr="00EF13C1" w:rsidRDefault="00990BA1" w:rsidP="000B4D93">
          <w:pPr>
            <w:pStyle w:val="Encabezado"/>
            <w:rPr>
              <w:rFonts w:ascii="Palatino Linotype" w:hAnsi="Palatino Linotype"/>
              <w:b/>
              <w:sz w:val="22"/>
              <w:szCs w:val="22"/>
            </w:rPr>
          </w:pPr>
          <w:r>
            <w:rPr>
              <w:rFonts w:ascii="Palatino Linotype" w:hAnsi="Palatino Linotype"/>
              <w:b/>
            </w:rPr>
            <w:t>Secretaría de la Mujer</w:t>
          </w:r>
        </w:p>
      </w:tc>
    </w:tr>
    <w:tr w:rsidR="00990BA1" w:rsidRPr="00EF13C1" w:rsidTr="000B4D93">
      <w:trPr>
        <w:trHeight w:val="321"/>
      </w:trPr>
      <w:tc>
        <w:tcPr>
          <w:tcW w:w="2552" w:type="dxa"/>
          <w:vAlign w:val="center"/>
        </w:tcPr>
        <w:p w:rsidR="00990BA1" w:rsidRPr="00EF13C1" w:rsidRDefault="00990BA1" w:rsidP="000B4D93">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990BA1" w:rsidRPr="00EF13C1" w:rsidRDefault="00990BA1" w:rsidP="000B4D93">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990BA1" w:rsidRDefault="00990BA1" w:rsidP="000B4D9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A1" w:rsidRPr="00364302" w:rsidRDefault="00186EB6" w:rsidP="000B4D93">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933306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90BA1">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990BA1" w:rsidRPr="0018764D" w:rsidTr="000B4D93">
      <w:trPr>
        <w:trHeight w:val="138"/>
      </w:trPr>
      <w:tc>
        <w:tcPr>
          <w:tcW w:w="2976" w:type="dxa"/>
          <w:vAlign w:val="center"/>
        </w:tcPr>
        <w:p w:rsidR="00990BA1" w:rsidRPr="0018764D" w:rsidRDefault="00990BA1" w:rsidP="000B4D93">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990BA1" w:rsidRPr="0018764D" w:rsidRDefault="00990BA1" w:rsidP="000B4D93">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00028/INFOEM/IP/RR/2021</w:t>
          </w:r>
        </w:p>
      </w:tc>
    </w:tr>
    <w:tr w:rsidR="00990BA1" w:rsidRPr="0018764D" w:rsidTr="000B4D93">
      <w:trPr>
        <w:trHeight w:val="227"/>
      </w:trPr>
      <w:tc>
        <w:tcPr>
          <w:tcW w:w="2976" w:type="dxa"/>
          <w:vAlign w:val="center"/>
        </w:tcPr>
        <w:p w:rsidR="00990BA1" w:rsidRPr="0018764D" w:rsidRDefault="00990BA1" w:rsidP="000B4D93">
          <w:pPr>
            <w:rPr>
              <w:rFonts w:ascii="Palatino Linotype" w:hAnsi="Palatino Linotype"/>
              <w:b/>
            </w:rPr>
          </w:pPr>
          <w:r w:rsidRPr="0018764D">
            <w:rPr>
              <w:rFonts w:ascii="Palatino Linotype" w:hAnsi="Palatino Linotype"/>
              <w:b/>
            </w:rPr>
            <w:t>Recurrente:</w:t>
          </w:r>
        </w:p>
      </w:tc>
      <w:tc>
        <w:tcPr>
          <w:tcW w:w="4253" w:type="dxa"/>
          <w:vAlign w:val="center"/>
        </w:tcPr>
        <w:p w:rsidR="00990BA1" w:rsidRPr="0018764D" w:rsidRDefault="00186EB6" w:rsidP="000B4D93">
          <w:pPr>
            <w:tabs>
              <w:tab w:val="right" w:pos="8504"/>
            </w:tabs>
            <w:ind w:left="72" w:right="-250" w:hanging="142"/>
            <w:rPr>
              <w:rFonts w:ascii="Palatino Linotype" w:hAnsi="Palatino Linotype"/>
              <w:b/>
            </w:rPr>
          </w:pPr>
          <w:r w:rsidRPr="00186EB6">
            <w:rPr>
              <w:rFonts w:ascii="Palatino Linotype" w:hAnsi="Palatino Linotype"/>
              <w:b/>
              <w:highlight w:val="black"/>
            </w:rPr>
            <w:t>---------------------------------</w:t>
          </w:r>
          <w:r w:rsidR="00990BA1">
            <w:rPr>
              <w:rFonts w:ascii="Palatino Linotype" w:hAnsi="Palatino Linotype"/>
              <w:b/>
            </w:rPr>
            <w:t xml:space="preserve"> </w:t>
          </w:r>
        </w:p>
      </w:tc>
    </w:tr>
    <w:tr w:rsidR="00990BA1" w:rsidRPr="0018764D" w:rsidTr="000B4D93">
      <w:trPr>
        <w:trHeight w:val="232"/>
      </w:trPr>
      <w:tc>
        <w:tcPr>
          <w:tcW w:w="2976" w:type="dxa"/>
          <w:vAlign w:val="center"/>
        </w:tcPr>
        <w:p w:rsidR="00990BA1" w:rsidRPr="0018764D" w:rsidRDefault="00990BA1" w:rsidP="000B4D93">
          <w:pPr>
            <w:rPr>
              <w:rFonts w:ascii="Palatino Linotype" w:hAnsi="Palatino Linotype"/>
              <w:b/>
            </w:rPr>
          </w:pPr>
          <w:r w:rsidRPr="0018764D">
            <w:rPr>
              <w:rFonts w:ascii="Palatino Linotype" w:hAnsi="Palatino Linotype"/>
              <w:b/>
            </w:rPr>
            <w:t>Sujeto obligado:</w:t>
          </w:r>
        </w:p>
      </w:tc>
      <w:tc>
        <w:tcPr>
          <w:tcW w:w="4253" w:type="dxa"/>
          <w:vAlign w:val="center"/>
        </w:tcPr>
        <w:p w:rsidR="00990BA1" w:rsidRPr="0018764D" w:rsidRDefault="00990BA1" w:rsidP="000B4D93">
          <w:pPr>
            <w:tabs>
              <w:tab w:val="center" w:pos="4252"/>
              <w:tab w:val="right" w:pos="8504"/>
            </w:tabs>
            <w:rPr>
              <w:rFonts w:ascii="Palatino Linotype" w:hAnsi="Palatino Linotype"/>
              <w:b/>
            </w:rPr>
          </w:pPr>
          <w:r>
            <w:rPr>
              <w:rFonts w:ascii="Palatino Linotype" w:hAnsi="Palatino Linotype"/>
              <w:b/>
            </w:rPr>
            <w:t>Secretaría de la Mujer</w:t>
          </w:r>
          <w:r w:rsidRPr="0018764D">
            <w:rPr>
              <w:rFonts w:ascii="Palatino Linotype" w:hAnsi="Palatino Linotype"/>
              <w:b/>
            </w:rPr>
            <w:t xml:space="preserve">            </w:t>
          </w:r>
        </w:p>
      </w:tc>
    </w:tr>
    <w:tr w:rsidR="00990BA1" w:rsidRPr="0018764D" w:rsidTr="000B4D93">
      <w:trPr>
        <w:trHeight w:val="320"/>
      </w:trPr>
      <w:tc>
        <w:tcPr>
          <w:tcW w:w="2976" w:type="dxa"/>
          <w:vAlign w:val="center"/>
        </w:tcPr>
        <w:p w:rsidR="00990BA1" w:rsidRPr="0018764D" w:rsidRDefault="00990BA1" w:rsidP="000B4D93">
          <w:pPr>
            <w:rPr>
              <w:rFonts w:ascii="Palatino Linotype" w:hAnsi="Palatino Linotype"/>
              <w:b/>
            </w:rPr>
          </w:pPr>
          <w:r w:rsidRPr="0018764D">
            <w:rPr>
              <w:rFonts w:ascii="Palatino Linotype" w:hAnsi="Palatino Linotype"/>
              <w:b/>
            </w:rPr>
            <w:t>Comisionado ponente:</w:t>
          </w:r>
        </w:p>
      </w:tc>
      <w:tc>
        <w:tcPr>
          <w:tcW w:w="4253" w:type="dxa"/>
          <w:vAlign w:val="center"/>
        </w:tcPr>
        <w:p w:rsidR="00990BA1" w:rsidRPr="0018764D" w:rsidRDefault="00990BA1" w:rsidP="000B4D93">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990BA1" w:rsidRDefault="00990BA1" w:rsidP="000B4D93">
    <w:pPr>
      <w:pStyle w:val="Encabezado"/>
      <w:tabs>
        <w:tab w:val="left" w:pos="3103"/>
      </w:tabs>
    </w:pPr>
  </w:p>
  <w:p w:rsidR="00990BA1" w:rsidRDefault="00990BA1" w:rsidP="000B4D93">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BD0"/>
    <w:multiLevelType w:val="hybridMultilevel"/>
    <w:tmpl w:val="F0E63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0D73BD"/>
    <w:multiLevelType w:val="multilevel"/>
    <w:tmpl w:val="DA54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8E2722"/>
    <w:multiLevelType w:val="hybridMultilevel"/>
    <w:tmpl w:val="27EAC4F4"/>
    <w:lvl w:ilvl="0" w:tplc="488A51EC">
      <w:start w:val="1"/>
      <w:numFmt w:val="decimal"/>
      <w:lvlText w:val="%1."/>
      <w:lvlJc w:val="left"/>
      <w:pPr>
        <w:ind w:left="720" w:hanging="360"/>
      </w:pPr>
      <w:rPr>
        <w:rFonts w:eastAsia="Times New Roman"/>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402D0B"/>
    <w:multiLevelType w:val="multilevel"/>
    <w:tmpl w:val="1CD80D9E"/>
    <w:lvl w:ilvl="0">
      <w:start w:val="1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5D47BE"/>
    <w:multiLevelType w:val="multilevel"/>
    <w:tmpl w:val="0B4A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740D0C"/>
    <w:multiLevelType w:val="hybridMultilevel"/>
    <w:tmpl w:val="802A5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DD84049"/>
    <w:multiLevelType w:val="hybridMultilevel"/>
    <w:tmpl w:val="D7800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
  </w:num>
  <w:num w:numId="5">
    <w:abstractNumId w:val="6"/>
  </w:num>
  <w:num w:numId="6">
    <w:abstractNumId w:val="7"/>
  </w:num>
  <w:num w:numId="7">
    <w:abstractNumId w:val="0"/>
  </w:num>
  <w:num w:numId="8">
    <w:abstractNumId w:val="9"/>
  </w:num>
  <w:num w:numId="9">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FA6"/>
    <w:rsid w:val="0005009E"/>
    <w:rsid w:val="00063592"/>
    <w:rsid w:val="00076C17"/>
    <w:rsid w:val="00086FA6"/>
    <w:rsid w:val="000B4D93"/>
    <w:rsid w:val="000D5962"/>
    <w:rsid w:val="0010055A"/>
    <w:rsid w:val="0010580C"/>
    <w:rsid w:val="00107F59"/>
    <w:rsid w:val="0015566E"/>
    <w:rsid w:val="001667D6"/>
    <w:rsid w:val="001708A8"/>
    <w:rsid w:val="00172002"/>
    <w:rsid w:val="001800EB"/>
    <w:rsid w:val="0018287D"/>
    <w:rsid w:val="00186EB6"/>
    <w:rsid w:val="001927FD"/>
    <w:rsid w:val="001F2510"/>
    <w:rsid w:val="00245399"/>
    <w:rsid w:val="00257123"/>
    <w:rsid w:val="00260DEE"/>
    <w:rsid w:val="002E405A"/>
    <w:rsid w:val="003105E4"/>
    <w:rsid w:val="003126E3"/>
    <w:rsid w:val="00397275"/>
    <w:rsid w:val="003D06F7"/>
    <w:rsid w:val="003D2F74"/>
    <w:rsid w:val="003D36E7"/>
    <w:rsid w:val="003D3789"/>
    <w:rsid w:val="00432251"/>
    <w:rsid w:val="00432597"/>
    <w:rsid w:val="00445DE1"/>
    <w:rsid w:val="00460C20"/>
    <w:rsid w:val="004C1ACA"/>
    <w:rsid w:val="00543C45"/>
    <w:rsid w:val="005457BE"/>
    <w:rsid w:val="0055147F"/>
    <w:rsid w:val="00555A9B"/>
    <w:rsid w:val="005A3645"/>
    <w:rsid w:val="005B136A"/>
    <w:rsid w:val="005D0713"/>
    <w:rsid w:val="005E6582"/>
    <w:rsid w:val="00606EDE"/>
    <w:rsid w:val="0064798B"/>
    <w:rsid w:val="00656B76"/>
    <w:rsid w:val="00660382"/>
    <w:rsid w:val="00665B81"/>
    <w:rsid w:val="006765A2"/>
    <w:rsid w:val="00694463"/>
    <w:rsid w:val="00695EBE"/>
    <w:rsid w:val="006B27D7"/>
    <w:rsid w:val="006E25C8"/>
    <w:rsid w:val="0073717C"/>
    <w:rsid w:val="0077052E"/>
    <w:rsid w:val="00775627"/>
    <w:rsid w:val="007B1847"/>
    <w:rsid w:val="007B5A20"/>
    <w:rsid w:val="00810B35"/>
    <w:rsid w:val="008344C0"/>
    <w:rsid w:val="00835CE7"/>
    <w:rsid w:val="00854463"/>
    <w:rsid w:val="00912A1C"/>
    <w:rsid w:val="009718DE"/>
    <w:rsid w:val="00990BA1"/>
    <w:rsid w:val="009D0C99"/>
    <w:rsid w:val="00A13AEC"/>
    <w:rsid w:val="00A80156"/>
    <w:rsid w:val="00AB2ED5"/>
    <w:rsid w:val="00AB499C"/>
    <w:rsid w:val="00B03B3F"/>
    <w:rsid w:val="00B675D8"/>
    <w:rsid w:val="00B9130B"/>
    <w:rsid w:val="00BB6BE6"/>
    <w:rsid w:val="00C37956"/>
    <w:rsid w:val="00C9433F"/>
    <w:rsid w:val="00D20F7E"/>
    <w:rsid w:val="00D85F41"/>
    <w:rsid w:val="00DF39C9"/>
    <w:rsid w:val="00DF4322"/>
    <w:rsid w:val="00E529DF"/>
    <w:rsid w:val="00E851B4"/>
    <w:rsid w:val="00E87456"/>
    <w:rsid w:val="00EC490D"/>
    <w:rsid w:val="00ED54B1"/>
    <w:rsid w:val="00EF12DA"/>
    <w:rsid w:val="00F33FB1"/>
    <w:rsid w:val="00F34851"/>
    <w:rsid w:val="00F7352A"/>
    <w:rsid w:val="00F96480"/>
    <w:rsid w:val="00FB056A"/>
    <w:rsid w:val="00FC72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C4BCBC"/>
  <w15:chartTrackingRefBased/>
  <w15:docId w15:val="{A8B991E7-8E0B-43CA-A78E-04823173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480"/>
  </w:style>
  <w:style w:type="paragraph" w:styleId="Ttulo1">
    <w:name w:val="heading 1"/>
    <w:basedOn w:val="Normal"/>
    <w:next w:val="Normal"/>
    <w:link w:val="Ttulo1Car"/>
    <w:uiPriority w:val="9"/>
    <w:qFormat/>
    <w:rsid w:val="00086F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86F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6FA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86FA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086F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6FA6"/>
  </w:style>
  <w:style w:type="paragraph" w:styleId="Piedepgina">
    <w:name w:val="footer"/>
    <w:basedOn w:val="Normal"/>
    <w:link w:val="PiedepginaCar"/>
    <w:uiPriority w:val="99"/>
    <w:unhideWhenUsed/>
    <w:rsid w:val="00086F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6FA6"/>
  </w:style>
  <w:style w:type="table" w:styleId="Tablaconcuadrcula">
    <w:name w:val="Table Grid"/>
    <w:basedOn w:val="Tablanormal"/>
    <w:uiPriority w:val="39"/>
    <w:rsid w:val="00086FA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86FA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6FA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6FA6"/>
  </w:style>
  <w:style w:type="paragraph" w:styleId="TDC1">
    <w:name w:val="toc 1"/>
    <w:basedOn w:val="Normal"/>
    <w:next w:val="Normal"/>
    <w:autoRedefine/>
    <w:uiPriority w:val="39"/>
    <w:unhideWhenUsed/>
    <w:rsid w:val="00086FA6"/>
    <w:pPr>
      <w:spacing w:after="100"/>
    </w:pPr>
  </w:style>
  <w:style w:type="character" w:styleId="Hipervnculo">
    <w:name w:val="Hyperlink"/>
    <w:basedOn w:val="Fuentedeprrafopredeter"/>
    <w:uiPriority w:val="99"/>
    <w:unhideWhenUsed/>
    <w:rsid w:val="00086FA6"/>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086FA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086FA6"/>
    <w:pPr>
      <w:spacing w:after="0" w:line="240" w:lineRule="auto"/>
    </w:pPr>
    <w:rPr>
      <w:sz w:val="20"/>
      <w:szCs w:val="20"/>
    </w:rPr>
  </w:style>
  <w:style w:type="character" w:customStyle="1" w:styleId="TextonotapieCar1">
    <w:name w:val="Texto nota pie Car1"/>
    <w:basedOn w:val="Fuentedeprrafopredeter"/>
    <w:uiPriority w:val="99"/>
    <w:semiHidden/>
    <w:rsid w:val="00086FA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086FA6"/>
    <w:rPr>
      <w:vertAlign w:val="superscript"/>
    </w:rPr>
  </w:style>
  <w:style w:type="paragraph" w:styleId="TDC3">
    <w:name w:val="toc 3"/>
    <w:basedOn w:val="Normal"/>
    <w:next w:val="Normal"/>
    <w:autoRedefine/>
    <w:uiPriority w:val="39"/>
    <w:unhideWhenUsed/>
    <w:rsid w:val="00086FA6"/>
    <w:pPr>
      <w:spacing w:after="100"/>
      <w:ind w:left="440"/>
    </w:pPr>
  </w:style>
  <w:style w:type="paragraph" w:styleId="Sinespaciado">
    <w:name w:val="No Spacing"/>
    <w:uiPriority w:val="1"/>
    <w:qFormat/>
    <w:rsid w:val="00086FA6"/>
    <w:pPr>
      <w:spacing w:after="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990BA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06517">
      <w:bodyDiv w:val="1"/>
      <w:marLeft w:val="0"/>
      <w:marRight w:val="0"/>
      <w:marTop w:val="0"/>
      <w:marBottom w:val="0"/>
      <w:divBdr>
        <w:top w:val="none" w:sz="0" w:space="0" w:color="auto"/>
        <w:left w:val="none" w:sz="0" w:space="0" w:color="auto"/>
        <w:bottom w:val="none" w:sz="0" w:space="0" w:color="auto"/>
        <w:right w:val="none" w:sz="0" w:space="0" w:color="auto"/>
      </w:divBdr>
    </w:div>
    <w:div w:id="300615603">
      <w:bodyDiv w:val="1"/>
      <w:marLeft w:val="0"/>
      <w:marRight w:val="0"/>
      <w:marTop w:val="0"/>
      <w:marBottom w:val="0"/>
      <w:divBdr>
        <w:top w:val="none" w:sz="0" w:space="0" w:color="auto"/>
        <w:left w:val="none" w:sz="0" w:space="0" w:color="auto"/>
        <w:bottom w:val="none" w:sz="0" w:space="0" w:color="auto"/>
        <w:right w:val="none" w:sz="0" w:space="0" w:color="auto"/>
      </w:divBdr>
    </w:div>
    <w:div w:id="524907856">
      <w:bodyDiv w:val="1"/>
      <w:marLeft w:val="0"/>
      <w:marRight w:val="0"/>
      <w:marTop w:val="0"/>
      <w:marBottom w:val="0"/>
      <w:divBdr>
        <w:top w:val="none" w:sz="0" w:space="0" w:color="auto"/>
        <w:left w:val="none" w:sz="0" w:space="0" w:color="auto"/>
        <w:bottom w:val="none" w:sz="0" w:space="0" w:color="auto"/>
        <w:right w:val="none" w:sz="0" w:space="0" w:color="auto"/>
      </w:divBdr>
    </w:div>
    <w:div w:id="1086920826">
      <w:bodyDiv w:val="1"/>
      <w:marLeft w:val="0"/>
      <w:marRight w:val="0"/>
      <w:marTop w:val="0"/>
      <w:marBottom w:val="0"/>
      <w:divBdr>
        <w:top w:val="none" w:sz="0" w:space="0" w:color="auto"/>
        <w:left w:val="none" w:sz="0" w:space="0" w:color="auto"/>
        <w:bottom w:val="none" w:sz="0" w:space="0" w:color="auto"/>
        <w:right w:val="none" w:sz="0" w:space="0" w:color="auto"/>
      </w:divBdr>
    </w:div>
    <w:div w:id="1350329308">
      <w:bodyDiv w:val="1"/>
      <w:marLeft w:val="0"/>
      <w:marRight w:val="0"/>
      <w:marTop w:val="0"/>
      <w:marBottom w:val="0"/>
      <w:divBdr>
        <w:top w:val="none" w:sz="0" w:space="0" w:color="auto"/>
        <w:left w:val="none" w:sz="0" w:space="0" w:color="auto"/>
        <w:bottom w:val="none" w:sz="0" w:space="0" w:color="auto"/>
        <w:right w:val="none" w:sz="0" w:space="0" w:color="auto"/>
      </w:divBdr>
    </w:div>
    <w:div w:id="1369406276">
      <w:bodyDiv w:val="1"/>
      <w:marLeft w:val="0"/>
      <w:marRight w:val="0"/>
      <w:marTop w:val="0"/>
      <w:marBottom w:val="0"/>
      <w:divBdr>
        <w:top w:val="none" w:sz="0" w:space="0" w:color="auto"/>
        <w:left w:val="none" w:sz="0" w:space="0" w:color="auto"/>
        <w:bottom w:val="none" w:sz="0" w:space="0" w:color="auto"/>
        <w:right w:val="none" w:sz="0" w:space="0" w:color="auto"/>
      </w:divBdr>
    </w:div>
    <w:div w:id="1389652178">
      <w:bodyDiv w:val="1"/>
      <w:marLeft w:val="0"/>
      <w:marRight w:val="0"/>
      <w:marTop w:val="0"/>
      <w:marBottom w:val="0"/>
      <w:divBdr>
        <w:top w:val="none" w:sz="0" w:space="0" w:color="auto"/>
        <w:left w:val="none" w:sz="0" w:space="0" w:color="auto"/>
        <w:bottom w:val="none" w:sz="0" w:space="0" w:color="auto"/>
        <w:right w:val="none" w:sz="0" w:space="0" w:color="auto"/>
      </w:divBdr>
    </w:div>
    <w:div w:id="1484085429">
      <w:bodyDiv w:val="1"/>
      <w:marLeft w:val="0"/>
      <w:marRight w:val="0"/>
      <w:marTop w:val="0"/>
      <w:marBottom w:val="0"/>
      <w:divBdr>
        <w:top w:val="none" w:sz="0" w:space="0" w:color="auto"/>
        <w:left w:val="none" w:sz="0" w:space="0" w:color="auto"/>
        <w:bottom w:val="none" w:sz="0" w:space="0" w:color="auto"/>
        <w:right w:val="none" w:sz="0" w:space="0" w:color="auto"/>
      </w:divBdr>
    </w:div>
    <w:div w:id="2010012459">
      <w:bodyDiv w:val="1"/>
      <w:marLeft w:val="0"/>
      <w:marRight w:val="0"/>
      <w:marTop w:val="0"/>
      <w:marBottom w:val="0"/>
      <w:divBdr>
        <w:top w:val="none" w:sz="0" w:space="0" w:color="auto"/>
        <w:left w:val="none" w:sz="0" w:space="0" w:color="auto"/>
        <w:bottom w:val="none" w:sz="0" w:space="0" w:color="auto"/>
        <w:right w:val="none" w:sz="0" w:space="0" w:color="auto"/>
      </w:divBdr>
    </w:div>
    <w:div w:id="210680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34143.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34146.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saimex.org.mx/saimex/solicitud/downloadAttach/1034145.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034144.page"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49</Pages>
  <Words>9771</Words>
  <Characters>53741</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8</cp:revision>
  <dcterms:created xsi:type="dcterms:W3CDTF">2021-02-27T01:06:00Z</dcterms:created>
  <dcterms:modified xsi:type="dcterms:W3CDTF">2021-04-14T17:36:00Z</dcterms:modified>
</cp:coreProperties>
</file>