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08F5C" w14:textId="57A2C522" w:rsidR="00591A48" w:rsidRPr="00D269C9" w:rsidRDefault="00591A48" w:rsidP="00776F89">
      <w:pPr>
        <w:tabs>
          <w:tab w:val="left" w:pos="3402"/>
        </w:tabs>
        <w:spacing w:before="240" w:after="240" w:line="360" w:lineRule="auto"/>
        <w:jc w:val="both"/>
        <w:rPr>
          <w:rFonts w:ascii="Palatino Linotype" w:hAnsi="Palatino Linotype" w:cs="Arial"/>
        </w:rPr>
      </w:pPr>
      <w:bookmarkStart w:id="0" w:name="_Hlk26278874"/>
      <w:r w:rsidRPr="00D269C9">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D269C9">
        <w:rPr>
          <w:rStyle w:val="normaltextrun"/>
          <w:rFonts w:ascii="Palatino Linotype" w:hAnsi="Palatino Linotype" w:cs="Arial"/>
        </w:rPr>
        <w:t>,</w:t>
      </w:r>
      <w:r w:rsidRPr="00D269C9">
        <w:rPr>
          <w:rStyle w:val="apple-converted-space"/>
          <w:rFonts w:ascii="Palatino Linotype" w:hAnsi="Palatino Linotype" w:cs="Arial"/>
        </w:rPr>
        <w:t> </w:t>
      </w:r>
      <w:r>
        <w:rPr>
          <w:rStyle w:val="normaltextrun"/>
          <w:rFonts w:ascii="Palatino Linotype" w:hAnsi="Palatino Linotype" w:cs="Arial"/>
        </w:rPr>
        <w:t>de fecha</w:t>
      </w:r>
      <w:r w:rsidR="00776F89">
        <w:rPr>
          <w:rStyle w:val="normaltextrun"/>
          <w:rFonts w:ascii="Palatino Linotype" w:hAnsi="Palatino Linotype" w:cs="Arial"/>
        </w:rPr>
        <w:t xml:space="preserve"> primero de diciembre</w:t>
      </w:r>
      <w:r w:rsidR="005D396B">
        <w:rPr>
          <w:rStyle w:val="normaltextrun"/>
          <w:rFonts w:ascii="Palatino Linotype" w:hAnsi="Palatino Linotype" w:cs="Arial"/>
        </w:rPr>
        <w:t xml:space="preserve"> </w:t>
      </w:r>
      <w:r w:rsidR="004C49FD">
        <w:rPr>
          <w:rStyle w:val="normaltextrun"/>
          <w:rFonts w:ascii="Palatino Linotype" w:hAnsi="Palatino Linotype" w:cs="Arial"/>
        </w:rPr>
        <w:t>de dos mil veintiuno</w:t>
      </w:r>
      <w:r w:rsidRPr="00D269C9">
        <w:rPr>
          <w:rStyle w:val="normaltextrun"/>
          <w:rFonts w:ascii="Palatino Linotype" w:hAnsi="Palatino Linotype" w:cs="Arial"/>
        </w:rPr>
        <w:t>.</w:t>
      </w:r>
    </w:p>
    <w:p w14:paraId="25B88C99" w14:textId="52850686"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Visto </w:t>
      </w:r>
      <w:r w:rsidRPr="00D269C9">
        <w:rPr>
          <w:rFonts w:ascii="Palatino Linotype" w:hAnsi="Palatino Linotype" w:cs="Arial"/>
        </w:rPr>
        <w:t xml:space="preserve">el expediente relativo al recurso de revisión </w:t>
      </w:r>
      <w:r w:rsidR="009D6702">
        <w:rPr>
          <w:rFonts w:ascii="Palatino Linotype" w:hAnsi="Palatino Linotype" w:cs="Arial"/>
          <w:b/>
          <w:bCs/>
        </w:rPr>
        <w:t>0</w:t>
      </w:r>
      <w:r w:rsidR="00153EAE">
        <w:rPr>
          <w:rFonts w:ascii="Palatino Linotype" w:hAnsi="Palatino Linotype" w:cs="Arial"/>
          <w:b/>
          <w:bCs/>
        </w:rPr>
        <w:t>503</w:t>
      </w:r>
      <w:r w:rsidR="009D6702">
        <w:rPr>
          <w:rFonts w:ascii="Palatino Linotype" w:hAnsi="Palatino Linotype" w:cs="Arial"/>
          <w:b/>
          <w:bCs/>
        </w:rPr>
        <w:t>9</w:t>
      </w:r>
      <w:r w:rsidR="004C49FD">
        <w:rPr>
          <w:rFonts w:ascii="Palatino Linotype" w:hAnsi="Palatino Linotype" w:cs="Arial"/>
          <w:b/>
          <w:bCs/>
        </w:rPr>
        <w:t>/INFOEM/IP/RR/2021</w:t>
      </w:r>
      <w:r w:rsidRPr="00D269C9">
        <w:rPr>
          <w:rFonts w:ascii="Palatino Linotype" w:hAnsi="Palatino Linotype" w:cs="Arial"/>
        </w:rPr>
        <w:t xml:space="preserve">, interpuesto por </w:t>
      </w:r>
      <w:r w:rsidR="00F05CD0" w:rsidRPr="00F05CD0">
        <w:rPr>
          <w:rFonts w:ascii="Palatino Linotype" w:hAnsi="Palatino Linotype"/>
          <w:b/>
          <w:lang w:val="es-ES_tradnl"/>
        </w:rPr>
        <w:t>XXXXX XXXXXXX XXXXXXXXX XXXXXX</w:t>
      </w:r>
      <w:r w:rsidR="009D6702">
        <w:rPr>
          <w:rFonts w:ascii="Palatino Linotype" w:hAnsi="Palatino Linotype" w:cs="Arial"/>
        </w:rPr>
        <w:t>, en lo sucesivo el</w:t>
      </w:r>
      <w:r w:rsidR="00DB1296" w:rsidRPr="00080788">
        <w:rPr>
          <w:rFonts w:ascii="Palatino Linotype" w:hAnsi="Palatino Linotype" w:cs="Arial"/>
        </w:rPr>
        <w:t xml:space="preserve"> </w:t>
      </w:r>
      <w:r w:rsidR="00DB1296" w:rsidRPr="00080788">
        <w:rPr>
          <w:rFonts w:ascii="Palatino Linotype" w:hAnsi="Palatino Linotype" w:cs="Arial"/>
          <w:b/>
        </w:rPr>
        <w:t>recurrente</w:t>
      </w:r>
      <w:r w:rsidRPr="00D269C9">
        <w:rPr>
          <w:rFonts w:ascii="Palatino Linotype" w:hAnsi="Palatino Linotype" w:cs="Arial"/>
        </w:rPr>
        <w:t xml:space="preserve">, en contra de la falta de respuesta a la solicitud de información con número de folio </w:t>
      </w:r>
      <w:r w:rsidR="00153EAE" w:rsidRPr="00153EAE">
        <w:rPr>
          <w:rFonts w:ascii="Palatino Linotype" w:hAnsi="Palatino Linotype"/>
          <w:b/>
          <w:bCs/>
        </w:rPr>
        <w:t>00080/TEQUIXQU/IP/2021</w:t>
      </w:r>
      <w:r w:rsidRPr="001004A8">
        <w:rPr>
          <w:rFonts w:ascii="Palatino Linotype" w:hAnsi="Palatino Linotype" w:cs="Arial"/>
          <w:b/>
          <w:bCs/>
        </w:rPr>
        <w:t>,</w:t>
      </w:r>
      <w:r w:rsidRPr="00D269C9">
        <w:rPr>
          <w:rFonts w:ascii="Palatino Linotype" w:hAnsi="Palatino Linotype" w:cs="Arial"/>
        </w:rPr>
        <w:t xml:space="preserve"> por parte de</w:t>
      </w:r>
      <w:r w:rsidR="00153EAE">
        <w:rPr>
          <w:rFonts w:ascii="Palatino Linotype" w:hAnsi="Palatino Linotype" w:cs="Arial"/>
        </w:rPr>
        <w:t>l</w:t>
      </w:r>
      <w:r w:rsidRPr="00D269C9">
        <w:rPr>
          <w:rFonts w:ascii="Palatino Linotype" w:hAnsi="Palatino Linotype" w:cs="Arial"/>
        </w:rPr>
        <w:t xml:space="preserve"> </w:t>
      </w:r>
      <w:r w:rsidRPr="00D269C9">
        <w:rPr>
          <w:rFonts w:ascii="Palatino Linotype" w:hAnsi="Palatino Linotype" w:cs="Arial"/>
          <w:b/>
        </w:rPr>
        <w:t xml:space="preserve">Ayuntamiento de </w:t>
      </w:r>
      <w:r w:rsidR="00153EAE">
        <w:rPr>
          <w:rFonts w:ascii="Palatino Linotype" w:hAnsi="Palatino Linotype" w:cs="Arial"/>
          <w:b/>
        </w:rPr>
        <w:t>Tequixquiac</w:t>
      </w:r>
      <w:r w:rsidRPr="00D269C9">
        <w:rPr>
          <w:rFonts w:ascii="Palatino Linotype" w:hAnsi="Palatino Linotype" w:cs="Arial"/>
        </w:rPr>
        <w:t xml:space="preserve">, en lo sucesivo el </w:t>
      </w:r>
      <w:r w:rsidRPr="00D269C9">
        <w:rPr>
          <w:rFonts w:ascii="Palatino Linotype" w:hAnsi="Palatino Linotype" w:cs="Arial"/>
          <w:b/>
        </w:rPr>
        <w:t xml:space="preserve">Sujeto Obligado; </w:t>
      </w:r>
      <w:r w:rsidRPr="00D269C9">
        <w:rPr>
          <w:rFonts w:ascii="Palatino Linotype" w:hAnsi="Palatino Linotype" w:cs="Arial"/>
        </w:rPr>
        <w:t>se proced</w:t>
      </w:r>
      <w:bookmarkStart w:id="1" w:name="_GoBack"/>
      <w:bookmarkEnd w:id="1"/>
      <w:r w:rsidRPr="00D269C9">
        <w:rPr>
          <w:rFonts w:ascii="Palatino Linotype" w:hAnsi="Palatino Linotype" w:cs="Arial"/>
        </w:rPr>
        <w:t>e a dictar la presente resolución, con base en lo siguiente.</w:t>
      </w:r>
      <w:r w:rsidR="000C088A">
        <w:rPr>
          <w:rFonts w:ascii="Palatino Linotype" w:hAnsi="Palatino Linotype" w:cs="Arial"/>
        </w:rPr>
        <w:t xml:space="preserve"> </w:t>
      </w:r>
    </w:p>
    <w:p w14:paraId="33F68AB2" w14:textId="77777777" w:rsidR="00591A48" w:rsidRPr="00D269C9" w:rsidRDefault="00591A48" w:rsidP="00591A48">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D269C9">
        <w:rPr>
          <w:rFonts w:ascii="Palatino Linotype" w:hAnsi="Palatino Linotype" w:cs="Arial"/>
          <w:b/>
          <w:sz w:val="24"/>
          <w:szCs w:val="24"/>
        </w:rPr>
        <w:t>A N T E C E D E N T E S:</w:t>
      </w:r>
    </w:p>
    <w:p w14:paraId="1433A296" w14:textId="7474DB0C" w:rsidR="00591A48" w:rsidRPr="00FA28A7" w:rsidRDefault="00FA28A7" w:rsidP="00FA28A7">
      <w:pPr>
        <w:spacing w:before="240" w:after="240" w:line="360" w:lineRule="auto"/>
        <w:jc w:val="both"/>
        <w:rPr>
          <w:rFonts w:ascii="Palatino Linotype" w:hAnsi="Palatino Linotype" w:cs="Arial"/>
        </w:rPr>
      </w:pPr>
      <w:r w:rsidRPr="00FA28A7">
        <w:rPr>
          <w:rFonts w:ascii="Palatino Linotype" w:hAnsi="Palatino Linotype" w:cs="Arial"/>
          <w:b/>
        </w:rPr>
        <w:t>1.</w:t>
      </w:r>
      <w:r>
        <w:rPr>
          <w:rFonts w:ascii="Palatino Linotype" w:hAnsi="Palatino Linotype" w:cs="Arial"/>
          <w:b/>
        </w:rPr>
        <w:t xml:space="preserve"> </w:t>
      </w:r>
      <w:r w:rsidR="00591A48" w:rsidRPr="00FA28A7">
        <w:rPr>
          <w:rFonts w:ascii="Palatino Linotype" w:hAnsi="Palatino Linotype" w:cs="Arial"/>
          <w:b/>
        </w:rPr>
        <w:t xml:space="preserve">Solicitud de acceso a la información. </w:t>
      </w:r>
      <w:r w:rsidR="00591A48" w:rsidRPr="00FA28A7">
        <w:rPr>
          <w:rFonts w:ascii="Palatino Linotype" w:hAnsi="Palatino Linotype" w:cs="Arial"/>
        </w:rPr>
        <w:t>Con fecha</w:t>
      </w:r>
      <w:r w:rsidRPr="00FA28A7">
        <w:rPr>
          <w:rFonts w:ascii="Palatino Linotype" w:hAnsi="Palatino Linotype" w:cs="Arial"/>
        </w:rPr>
        <w:t xml:space="preserve"> </w:t>
      </w:r>
      <w:r w:rsidR="00153EAE">
        <w:rPr>
          <w:rFonts w:ascii="Palatino Linotype" w:hAnsi="Palatino Linotype" w:cs="Arial"/>
        </w:rPr>
        <w:t>veinte</w:t>
      </w:r>
      <w:r w:rsidR="009D6702" w:rsidRPr="00FA28A7">
        <w:rPr>
          <w:rFonts w:ascii="Palatino Linotype" w:hAnsi="Palatino Linotype" w:cs="Arial"/>
        </w:rPr>
        <w:t xml:space="preserve"> de </w:t>
      </w:r>
      <w:r w:rsidR="00153EAE">
        <w:rPr>
          <w:rFonts w:ascii="Palatino Linotype" w:hAnsi="Palatino Linotype" w:cs="Arial"/>
        </w:rPr>
        <w:t>septiembre</w:t>
      </w:r>
      <w:r w:rsidR="00DB1296" w:rsidRPr="00FA28A7">
        <w:rPr>
          <w:rFonts w:ascii="Palatino Linotype" w:hAnsi="Palatino Linotype" w:cs="Arial"/>
        </w:rPr>
        <w:t xml:space="preserve"> de</w:t>
      </w:r>
      <w:r w:rsidRPr="00FA28A7">
        <w:rPr>
          <w:rFonts w:ascii="Palatino Linotype" w:hAnsi="Palatino Linotype" w:cs="Arial"/>
        </w:rPr>
        <w:t xml:space="preserve"> </w:t>
      </w:r>
      <w:r w:rsidR="00DB1296" w:rsidRPr="00FA28A7">
        <w:rPr>
          <w:rFonts w:ascii="Palatino Linotype" w:hAnsi="Palatino Linotype" w:cs="Arial"/>
        </w:rPr>
        <w:t>dos mil veintiuno</w:t>
      </w:r>
      <w:r w:rsidR="00591A48" w:rsidRPr="00FA28A7">
        <w:rPr>
          <w:rFonts w:ascii="Palatino Linotype" w:hAnsi="Palatino Linotype" w:cs="Arial"/>
        </w:rPr>
        <w:t xml:space="preserve">, </w:t>
      </w:r>
      <w:r w:rsidR="00153EAE">
        <w:rPr>
          <w:rFonts w:ascii="Palatino Linotype" w:hAnsi="Palatino Linotype" w:cs="Arial"/>
        </w:rPr>
        <w:t>el</w:t>
      </w:r>
      <w:r w:rsidR="00591A48" w:rsidRPr="00FA28A7">
        <w:rPr>
          <w:rFonts w:ascii="Palatino Linotype" w:hAnsi="Palatino Linotype" w:cs="Arial"/>
        </w:rPr>
        <w:t xml:space="preserve"> </w:t>
      </w:r>
      <w:r w:rsidR="00591A48" w:rsidRPr="00FA28A7">
        <w:rPr>
          <w:rFonts w:ascii="Palatino Linotype" w:hAnsi="Palatino Linotype" w:cs="Arial"/>
          <w:b/>
        </w:rPr>
        <w:t>recurrente</w:t>
      </w:r>
      <w:r w:rsidR="00591A48" w:rsidRPr="00FA28A7">
        <w:rPr>
          <w:rFonts w:ascii="Palatino Linotype" w:hAnsi="Palatino Linotype" w:cs="Arial"/>
        </w:rPr>
        <w:t xml:space="preserve"> formuló solicitud de acceso a información pública al </w:t>
      </w:r>
      <w:r w:rsidR="00591A48" w:rsidRPr="00FA28A7">
        <w:rPr>
          <w:rFonts w:ascii="Palatino Linotype" w:hAnsi="Palatino Linotype" w:cs="Arial"/>
          <w:b/>
        </w:rPr>
        <w:t>Sujeto Obligado</w:t>
      </w:r>
      <w:r w:rsidR="00591A48" w:rsidRPr="00FA28A7">
        <w:rPr>
          <w:rFonts w:ascii="Palatino Linotype" w:hAnsi="Palatino Linotype" w:cs="Arial"/>
        </w:rPr>
        <w:t xml:space="preserve"> a través del Sistema de Acceso a la Información Mexiquense, en adelante </w:t>
      </w:r>
      <w:r w:rsidR="00591A48" w:rsidRPr="00FA28A7">
        <w:rPr>
          <w:rFonts w:ascii="Palatino Linotype" w:hAnsi="Palatino Linotype" w:cs="Arial"/>
          <w:b/>
        </w:rPr>
        <w:t>SAIMEX,</w:t>
      </w:r>
      <w:r w:rsidR="00591A48" w:rsidRPr="00FA28A7">
        <w:rPr>
          <w:rFonts w:ascii="Palatino Linotype" w:hAnsi="Palatino Linotype" w:cs="Arial"/>
        </w:rPr>
        <w:t xml:space="preserve"> requiriéndole lo siguiente</w:t>
      </w:r>
      <w:r w:rsidR="004F7E3B" w:rsidRPr="00FA28A7">
        <w:rPr>
          <w:rFonts w:ascii="Palatino Linotype" w:hAnsi="Palatino Linotype" w:cs="Arial"/>
        </w:rPr>
        <w:t>:</w:t>
      </w:r>
    </w:p>
    <w:p w14:paraId="3D27734B" w14:textId="2558CA5F" w:rsidR="00FA28A7" w:rsidRPr="00FA28A7" w:rsidRDefault="00CE7F1D" w:rsidP="000A43C9">
      <w:pPr>
        <w:pStyle w:val="Prrafodelista"/>
        <w:spacing w:before="240" w:after="240" w:line="360" w:lineRule="auto"/>
        <w:ind w:left="851" w:right="900"/>
        <w:jc w:val="both"/>
        <w:rPr>
          <w:rFonts w:ascii="Palatino Linotype" w:hAnsi="Palatino Linotype" w:cs="Arial"/>
          <w:i/>
          <w:iCs/>
        </w:rPr>
      </w:pPr>
      <w:r w:rsidRPr="00153F6C">
        <w:rPr>
          <w:rFonts w:ascii="Palatino Linotype" w:hAnsi="Palatino Linotype"/>
          <w:i/>
          <w:iCs/>
          <w:color w:val="000000"/>
        </w:rPr>
        <w:t>“</w:t>
      </w:r>
      <w:r w:rsidR="00153EAE" w:rsidRPr="00153F6C">
        <w:rPr>
          <w:rFonts w:ascii="Palatino Linotype" w:hAnsi="Palatino Linotype"/>
          <w:i/>
          <w:iCs/>
          <w:color w:val="000000"/>
        </w:rPr>
        <w:t>Solicito me informen cuánto se le debe a cada proveedor del Ayuntamiento</w:t>
      </w:r>
      <w:r w:rsidRPr="00153F6C">
        <w:rPr>
          <w:rFonts w:ascii="Palatino Linotype" w:hAnsi="Palatino Linotype"/>
          <w:i/>
          <w:iCs/>
          <w:color w:val="000000"/>
        </w:rPr>
        <w:t>.”</w:t>
      </w:r>
      <w:r>
        <w:rPr>
          <w:rFonts w:ascii="Palatino Linotype" w:hAnsi="Palatino Linotype"/>
          <w:i/>
          <w:iCs/>
          <w:color w:val="000000"/>
        </w:rPr>
        <w:t xml:space="preserve"> (Sic)</w:t>
      </w:r>
    </w:p>
    <w:p w14:paraId="009A8E1B" w14:textId="77777777" w:rsidR="00591A48"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Modalidad elegida para la entrega de la información: </w:t>
      </w:r>
      <w:r w:rsidRPr="00D269C9">
        <w:rPr>
          <w:rFonts w:ascii="Palatino Linotype" w:hAnsi="Palatino Linotype" w:cs="Arial"/>
        </w:rPr>
        <w:t>a través del SAIMEX.</w:t>
      </w:r>
    </w:p>
    <w:p w14:paraId="444A50DD" w14:textId="6C180EDA" w:rsidR="00591A48" w:rsidRPr="00AE3757" w:rsidRDefault="006C2893" w:rsidP="00591A48">
      <w:pPr>
        <w:spacing w:before="240" w:after="240" w:line="360" w:lineRule="auto"/>
        <w:jc w:val="both"/>
        <w:rPr>
          <w:rFonts w:ascii="Palatino Linotype" w:hAnsi="Palatino Linotype" w:cs="Arial"/>
          <w:b/>
        </w:rPr>
      </w:pPr>
      <w:r w:rsidRPr="005E4884">
        <w:rPr>
          <w:rFonts w:ascii="Palatino Linotype" w:hAnsi="Palatino Linotype" w:cs="Arial"/>
          <w:b/>
        </w:rPr>
        <w:t xml:space="preserve">2. </w:t>
      </w:r>
      <w:r w:rsidR="00591A48" w:rsidRPr="00AE3757">
        <w:rPr>
          <w:rFonts w:ascii="Palatino Linotype" w:hAnsi="Palatino Linotype" w:cs="Arial"/>
          <w:b/>
        </w:rPr>
        <w:t xml:space="preserve">Respuesta. </w:t>
      </w:r>
      <w:r w:rsidR="00591A48" w:rsidRPr="00AE3757">
        <w:rPr>
          <w:rFonts w:ascii="Palatino Linotype" w:hAnsi="Palatino Linotype" w:cs="Arial"/>
        </w:rPr>
        <w:t xml:space="preserve">De las constancias que obran en </w:t>
      </w:r>
      <w:r w:rsidR="00591A48" w:rsidRPr="00AE3757">
        <w:rPr>
          <w:rFonts w:ascii="Palatino Linotype" w:hAnsi="Palatino Linotype" w:cs="Arial"/>
          <w:b/>
        </w:rPr>
        <w:t>SAIMEX</w:t>
      </w:r>
      <w:r w:rsidR="00591A48" w:rsidRPr="00AE3757">
        <w:rPr>
          <w:rFonts w:ascii="Palatino Linotype" w:hAnsi="Palatino Linotype" w:cs="Arial"/>
        </w:rPr>
        <w:t xml:space="preserve">, se observa que </w:t>
      </w:r>
      <w:r w:rsidR="00591A48" w:rsidRPr="00AE3757">
        <w:rPr>
          <w:rFonts w:ascii="Palatino Linotype" w:hAnsi="Palatino Linotype" w:cs="Arial"/>
          <w:b/>
        </w:rPr>
        <w:t xml:space="preserve">el Sujeto Obligado </w:t>
      </w:r>
      <w:r w:rsidR="00591A48" w:rsidRPr="00AE3757">
        <w:rPr>
          <w:rFonts w:ascii="Palatino Linotype" w:hAnsi="Palatino Linotype" w:cs="Arial"/>
        </w:rPr>
        <w:t>no emitió respuesta a la solicitud de información formulada por el hoy recurrente.</w:t>
      </w:r>
    </w:p>
    <w:p w14:paraId="720D0AD2" w14:textId="24FE4F7D" w:rsidR="00591A48" w:rsidRPr="00D269C9" w:rsidRDefault="009D6702" w:rsidP="00591A48">
      <w:pPr>
        <w:spacing w:before="240" w:after="240" w:line="360" w:lineRule="auto"/>
        <w:jc w:val="both"/>
        <w:rPr>
          <w:rFonts w:ascii="Palatino Linotype" w:hAnsi="Palatino Linotype" w:cs="Arial"/>
        </w:rPr>
      </w:pPr>
      <w:r>
        <w:rPr>
          <w:rFonts w:ascii="Palatino Linotype" w:hAnsi="Palatino Linotype" w:cs="Arial"/>
          <w:b/>
        </w:rPr>
        <w:lastRenderedPageBreak/>
        <w:t>3</w:t>
      </w:r>
      <w:r w:rsidR="00591A48" w:rsidRPr="00D269C9">
        <w:rPr>
          <w:rFonts w:ascii="Palatino Linotype" w:hAnsi="Palatino Linotype" w:cs="Arial"/>
          <w:b/>
        </w:rPr>
        <w:t xml:space="preserve">. Interposición del recurso de revisión. </w:t>
      </w:r>
      <w:r w:rsidR="00591A48" w:rsidRPr="00D269C9">
        <w:rPr>
          <w:rFonts w:ascii="Palatino Linotype" w:hAnsi="Palatino Linotype" w:cs="Arial"/>
        </w:rPr>
        <w:t xml:space="preserve">Inconforme el </w:t>
      </w:r>
      <w:r w:rsidR="00153F6C" w:rsidRPr="00153F6C">
        <w:rPr>
          <w:rFonts w:ascii="Palatino Linotype" w:hAnsi="Palatino Linotype" w:cs="Arial"/>
          <w:b/>
          <w:bCs/>
        </w:rPr>
        <w:t>recurrente</w:t>
      </w:r>
      <w:r w:rsidR="00591A48" w:rsidRPr="00D269C9">
        <w:rPr>
          <w:rFonts w:ascii="Palatino Linotype" w:hAnsi="Palatino Linotype" w:cs="Arial"/>
        </w:rPr>
        <w:t xml:space="preserve"> con la falta de respuesta del </w:t>
      </w:r>
      <w:r w:rsidR="00591A48" w:rsidRPr="00153F6C">
        <w:rPr>
          <w:rFonts w:ascii="Palatino Linotype" w:hAnsi="Palatino Linotype" w:cs="Arial"/>
          <w:b/>
          <w:bCs/>
        </w:rPr>
        <w:t>Sujeto Obligado</w:t>
      </w:r>
      <w:r w:rsidR="00591A48" w:rsidRPr="00D269C9">
        <w:rPr>
          <w:rFonts w:ascii="Palatino Linotype" w:hAnsi="Palatino Linotype" w:cs="Arial"/>
        </w:rPr>
        <w:t>, interpuso recurso de revisión a través del SAIMEX en fecha</w:t>
      </w:r>
      <w:r w:rsidR="006C2893">
        <w:rPr>
          <w:rFonts w:ascii="Palatino Linotype" w:hAnsi="Palatino Linotype" w:cs="Arial"/>
        </w:rPr>
        <w:t xml:space="preserve"> </w:t>
      </w:r>
      <w:r w:rsidR="00153F6C">
        <w:rPr>
          <w:rFonts w:ascii="Palatino Linotype" w:hAnsi="Palatino Linotype" w:cs="Arial"/>
        </w:rPr>
        <w:t>doce</w:t>
      </w:r>
      <w:r w:rsidR="00CE7F1D">
        <w:rPr>
          <w:rFonts w:ascii="Palatino Linotype" w:hAnsi="Palatino Linotype" w:cs="Arial"/>
        </w:rPr>
        <w:t xml:space="preserve"> de </w:t>
      </w:r>
      <w:r w:rsidR="00153F6C">
        <w:rPr>
          <w:rFonts w:ascii="Palatino Linotype" w:hAnsi="Palatino Linotype" w:cs="Arial"/>
        </w:rPr>
        <w:t>octubre</w:t>
      </w:r>
      <w:r w:rsidR="00CE7F1D">
        <w:rPr>
          <w:rFonts w:ascii="Palatino Linotype" w:hAnsi="Palatino Linotype" w:cs="Arial"/>
        </w:rPr>
        <w:t xml:space="preserve"> de dos mil veintiuno</w:t>
      </w:r>
      <w:r w:rsidR="00591A48" w:rsidRPr="00D269C9">
        <w:rPr>
          <w:rFonts w:ascii="Palatino Linotype" w:hAnsi="Palatino Linotype" w:cs="Arial"/>
        </w:rPr>
        <w:t>, expresando lo siguiente:</w:t>
      </w:r>
    </w:p>
    <w:p w14:paraId="79650C1A" w14:textId="77777777" w:rsidR="00591A48" w:rsidRPr="00D269C9" w:rsidRDefault="00591A48" w:rsidP="00591A48">
      <w:pPr>
        <w:spacing w:line="360" w:lineRule="auto"/>
        <w:rPr>
          <w:rFonts w:ascii="Palatino Linotype" w:hAnsi="Palatino Linotype" w:cs="Arial"/>
          <w:b/>
        </w:rPr>
      </w:pPr>
      <w:r w:rsidRPr="00D269C9">
        <w:rPr>
          <w:rFonts w:ascii="Palatino Linotype" w:hAnsi="Palatino Linotype" w:cs="Arial"/>
          <w:b/>
        </w:rPr>
        <w:t>a) Acto impugnado.</w:t>
      </w:r>
    </w:p>
    <w:p w14:paraId="348E3E5A" w14:textId="69F71568" w:rsidR="00591A48" w:rsidRPr="006C2893" w:rsidRDefault="00591A48" w:rsidP="000A43C9">
      <w:pPr>
        <w:pStyle w:val="Prrafodelista"/>
        <w:spacing w:before="240" w:after="240"/>
        <w:ind w:left="851" w:right="900"/>
        <w:jc w:val="both"/>
        <w:rPr>
          <w:rFonts w:ascii="Palatino Linotype" w:hAnsi="Palatino Linotype" w:cs="Arial"/>
          <w:i/>
        </w:rPr>
      </w:pPr>
      <w:r w:rsidRPr="00CE7F1D">
        <w:rPr>
          <w:rFonts w:ascii="Palatino Linotype" w:hAnsi="Palatino Linotype" w:cs="Arial"/>
          <w:i/>
        </w:rPr>
        <w:t>“</w:t>
      </w:r>
      <w:r w:rsidR="00153F6C">
        <w:rPr>
          <w:rFonts w:ascii="Palatino Linotype" w:hAnsi="Palatino Linotype" w:cs="Arial"/>
          <w:i/>
        </w:rPr>
        <w:t>La falta de respuesta.</w:t>
      </w:r>
      <w:r w:rsidR="001004A8" w:rsidRPr="00CE7F1D">
        <w:rPr>
          <w:rFonts w:ascii="Palatino Linotype" w:hAnsi="Palatino Linotype" w:cs="Arial"/>
          <w:i/>
        </w:rPr>
        <w:t>”</w:t>
      </w:r>
      <w:r w:rsidR="001004A8" w:rsidRPr="00D269C9">
        <w:rPr>
          <w:rFonts w:ascii="Palatino Linotype" w:hAnsi="Palatino Linotype" w:cs="Arial"/>
          <w:i/>
        </w:rPr>
        <w:t xml:space="preserve"> </w:t>
      </w:r>
      <w:r w:rsidR="001004A8">
        <w:rPr>
          <w:rFonts w:ascii="Palatino Linotype" w:hAnsi="Palatino Linotype" w:cs="Arial"/>
          <w:i/>
        </w:rPr>
        <w:t>(S</w:t>
      </w:r>
      <w:r w:rsidRPr="00D269C9">
        <w:rPr>
          <w:rFonts w:ascii="Palatino Linotype" w:hAnsi="Palatino Linotype" w:cs="Arial"/>
          <w:i/>
        </w:rPr>
        <w:t>ic)</w:t>
      </w:r>
    </w:p>
    <w:p w14:paraId="4FFAD4BE" w14:textId="77777777" w:rsidR="00591A48" w:rsidRPr="00D269C9" w:rsidRDefault="00591A48" w:rsidP="00591A48">
      <w:pPr>
        <w:spacing w:line="360" w:lineRule="auto"/>
        <w:jc w:val="both"/>
        <w:rPr>
          <w:rFonts w:ascii="Palatino Linotype" w:hAnsi="Palatino Linotype" w:cs="Arial"/>
          <w:b/>
        </w:rPr>
      </w:pPr>
      <w:r w:rsidRPr="00D269C9">
        <w:rPr>
          <w:rFonts w:ascii="Palatino Linotype" w:hAnsi="Palatino Linotype" w:cs="Arial"/>
          <w:b/>
        </w:rPr>
        <w:t>b) Motivos de inconformidad.</w:t>
      </w:r>
    </w:p>
    <w:p w14:paraId="64C052E4" w14:textId="185E07CC" w:rsidR="00591A48" w:rsidRPr="00153F6C" w:rsidRDefault="00591A48" w:rsidP="000A43C9">
      <w:pPr>
        <w:pStyle w:val="Prrafodelista"/>
        <w:spacing w:before="240" w:after="240"/>
        <w:ind w:left="851" w:right="900"/>
        <w:jc w:val="both"/>
        <w:rPr>
          <w:rFonts w:ascii="Palatino Linotype" w:hAnsi="Palatino Linotype" w:cs="Arial"/>
          <w:i/>
        </w:rPr>
      </w:pPr>
      <w:r w:rsidRPr="00153F6C">
        <w:rPr>
          <w:rFonts w:ascii="Palatino Linotype" w:hAnsi="Palatino Linotype" w:cs="Arial"/>
          <w:i/>
        </w:rPr>
        <w:t>“</w:t>
      </w:r>
      <w:r w:rsidR="00153F6C" w:rsidRPr="00153F6C">
        <w:rPr>
          <w:rFonts w:ascii="Palatino Linotype" w:hAnsi="Palatino Linotype"/>
          <w:i/>
          <w:color w:val="000000"/>
        </w:rPr>
        <w:t>El sujeto obligado no me entregó la información solicitada y ya se venció el término para el efecto. Lo que pedí se encuentra en su BALANZA DE COMPROBACION DETALLADA actualizada al mes de septiembre de 2021.</w:t>
      </w:r>
      <w:r w:rsidR="009D6702" w:rsidRPr="00153F6C">
        <w:rPr>
          <w:rFonts w:ascii="Palatino Linotype" w:hAnsi="Palatino Linotype" w:cs="Arial"/>
          <w:i/>
        </w:rPr>
        <w:t xml:space="preserve">” </w:t>
      </w:r>
      <w:r w:rsidR="001004A8" w:rsidRPr="00153F6C">
        <w:rPr>
          <w:rFonts w:ascii="Palatino Linotype" w:hAnsi="Palatino Linotype" w:cs="Arial"/>
          <w:i/>
        </w:rPr>
        <w:t>(S</w:t>
      </w:r>
      <w:r w:rsidRPr="00153F6C">
        <w:rPr>
          <w:rFonts w:ascii="Palatino Linotype" w:hAnsi="Palatino Linotype" w:cs="Arial"/>
          <w:i/>
        </w:rPr>
        <w:t>ic)</w:t>
      </w:r>
    </w:p>
    <w:p w14:paraId="4138D4D0" w14:textId="0180CAA1" w:rsidR="00591A48" w:rsidRPr="00D269C9" w:rsidRDefault="00080735" w:rsidP="00591A48">
      <w:pPr>
        <w:spacing w:before="240" w:after="240" w:line="360" w:lineRule="auto"/>
        <w:jc w:val="both"/>
        <w:rPr>
          <w:rFonts w:ascii="Palatino Linotype" w:hAnsi="Palatino Linotype" w:cs="Arial"/>
          <w:bCs/>
          <w:lang w:eastAsia="es-MX"/>
        </w:rPr>
      </w:pPr>
      <w:r>
        <w:rPr>
          <w:rFonts w:ascii="Palatino Linotype" w:hAnsi="Palatino Linotype" w:cs="Arial"/>
          <w:b/>
        </w:rPr>
        <w:t>4</w:t>
      </w:r>
      <w:r w:rsidR="00591A48" w:rsidRPr="00D269C9">
        <w:rPr>
          <w:rFonts w:ascii="Palatino Linotype" w:hAnsi="Palatino Linotype" w:cs="Arial"/>
          <w:b/>
        </w:rPr>
        <w:t xml:space="preserve">. </w:t>
      </w:r>
      <w:r w:rsidR="00591A48" w:rsidRPr="00D269C9">
        <w:rPr>
          <w:rFonts w:ascii="Palatino Linotype" w:hAnsi="Palatino Linotype"/>
          <w:b/>
        </w:rPr>
        <w:t xml:space="preserve">Turno. </w:t>
      </w:r>
      <w:r w:rsidR="00591A48" w:rsidRPr="00D269C9">
        <w:rPr>
          <w:rFonts w:ascii="Palatino Linotype" w:hAnsi="Palatino Linotype"/>
        </w:rPr>
        <w:t>De c</w:t>
      </w:r>
      <w:r w:rsidR="00591A48">
        <w:rPr>
          <w:rFonts w:ascii="Palatino Linotype" w:hAnsi="Palatino Linotype"/>
        </w:rPr>
        <w:t>onformidad con el artículo 185 F</w:t>
      </w:r>
      <w:r w:rsidR="00591A48" w:rsidRPr="00D269C9">
        <w:rPr>
          <w:rFonts w:ascii="Palatino Linotype" w:hAnsi="Palatino Linotype"/>
        </w:rPr>
        <w:t xml:space="preserve">racción I </w:t>
      </w:r>
      <w:r w:rsidR="00591A48" w:rsidRPr="00D269C9">
        <w:rPr>
          <w:rFonts w:ascii="Palatino Linotype" w:hAnsi="Palatino Linotype"/>
          <w:shd w:val="clear" w:color="auto" w:fill="FFFFFF"/>
        </w:rPr>
        <w:t>de la Ley Transparencia y Acceso a la Información Pública</w:t>
      </w:r>
      <w:r w:rsidR="00591A48" w:rsidRPr="00D269C9">
        <w:rPr>
          <w:rFonts w:ascii="Palatino Linotype" w:hAnsi="Palatino Linotype" w:cs="Arial"/>
        </w:rPr>
        <w:t>, el recurso de revisión número</w:t>
      </w:r>
      <w:r w:rsidR="00591A48" w:rsidRPr="00D269C9">
        <w:rPr>
          <w:rFonts w:ascii="Palatino Linotype" w:hAnsi="Palatino Linotype" w:cs="Arial"/>
          <w:b/>
        </w:rPr>
        <w:t xml:space="preserve"> </w:t>
      </w:r>
      <w:r w:rsidR="008B440F">
        <w:rPr>
          <w:rFonts w:ascii="Palatino Linotype" w:hAnsi="Palatino Linotype" w:cs="Arial"/>
          <w:b/>
          <w:bCs/>
          <w:sz w:val="23"/>
          <w:szCs w:val="23"/>
        </w:rPr>
        <w:t>0</w:t>
      </w:r>
      <w:r w:rsidR="00153F6C">
        <w:rPr>
          <w:rFonts w:ascii="Palatino Linotype" w:hAnsi="Palatino Linotype" w:cs="Arial"/>
          <w:b/>
          <w:bCs/>
          <w:sz w:val="23"/>
          <w:szCs w:val="23"/>
        </w:rPr>
        <w:t>5039</w:t>
      </w:r>
      <w:r w:rsidR="00DB1296">
        <w:rPr>
          <w:rFonts w:ascii="Palatino Linotype" w:hAnsi="Palatino Linotype" w:cs="Arial"/>
          <w:b/>
          <w:bCs/>
          <w:sz w:val="23"/>
          <w:szCs w:val="23"/>
        </w:rPr>
        <w:t>/INFOEM/IP/RR/2021</w:t>
      </w:r>
      <w:r w:rsidR="00591A48" w:rsidRPr="00D269C9">
        <w:rPr>
          <w:rFonts w:ascii="Palatino Linotype" w:hAnsi="Palatino Linotype" w:cs="Arial"/>
          <w:b/>
          <w:bCs/>
          <w:sz w:val="23"/>
          <w:szCs w:val="23"/>
        </w:rPr>
        <w:t xml:space="preserve"> </w:t>
      </w:r>
      <w:r w:rsidR="00591A48" w:rsidRPr="00D269C9">
        <w:rPr>
          <w:rFonts w:ascii="Palatino Linotype" w:hAnsi="Palatino Linotype" w:cs="Arial"/>
          <w:bCs/>
          <w:lang w:eastAsia="es-MX"/>
        </w:rPr>
        <w:t xml:space="preserve">fue </w:t>
      </w:r>
      <w:r w:rsidR="00591A48" w:rsidRPr="00D269C9">
        <w:rPr>
          <w:rFonts w:ascii="Palatino Linotype" w:hAnsi="Palatino Linotype"/>
        </w:rPr>
        <w:t>turnado a</w:t>
      </w:r>
      <w:r w:rsidR="00C20034">
        <w:rPr>
          <w:rFonts w:ascii="Palatino Linotype" w:hAnsi="Palatino Linotype"/>
        </w:rPr>
        <w:t xml:space="preserve"> </w:t>
      </w:r>
      <w:r w:rsidR="00591A48" w:rsidRPr="00D269C9">
        <w:rPr>
          <w:rFonts w:ascii="Palatino Linotype" w:hAnsi="Palatino Linotype"/>
        </w:rPr>
        <w:t>l</w:t>
      </w:r>
      <w:r w:rsidR="00C20034">
        <w:rPr>
          <w:rFonts w:ascii="Palatino Linotype" w:hAnsi="Palatino Linotype"/>
        </w:rPr>
        <w:t>a</w:t>
      </w:r>
      <w:r w:rsidR="00591A48" w:rsidRPr="00D269C9">
        <w:rPr>
          <w:rFonts w:ascii="Palatino Linotype" w:hAnsi="Palatino Linotype"/>
        </w:rPr>
        <w:t xml:space="preserve"> Comisionad</w:t>
      </w:r>
      <w:r w:rsidR="000B0C64">
        <w:rPr>
          <w:rFonts w:ascii="Palatino Linotype" w:hAnsi="Palatino Linotype"/>
        </w:rPr>
        <w:t>a</w:t>
      </w:r>
      <w:r w:rsidR="00591A48" w:rsidRPr="00D269C9">
        <w:rPr>
          <w:rFonts w:ascii="Palatino Linotype" w:hAnsi="Palatino Linotype"/>
        </w:rPr>
        <w:t xml:space="preserve"> Ponente </w:t>
      </w:r>
      <w:r w:rsidR="009D6702" w:rsidRPr="00153F6C">
        <w:rPr>
          <w:rFonts w:ascii="Palatino Linotype" w:hAnsi="Palatino Linotype"/>
          <w:b/>
          <w:bCs/>
        </w:rPr>
        <w:t>Guadalupe Ramírez Peña</w:t>
      </w:r>
      <w:r w:rsidR="00591A48" w:rsidRPr="00D269C9">
        <w:rPr>
          <w:rFonts w:ascii="Palatino Linotype" w:hAnsi="Palatino Linotype"/>
        </w:rPr>
        <w:t>; a efecto de presentar al Pleno el proyecto de resolución correspondiente.</w:t>
      </w:r>
    </w:p>
    <w:p w14:paraId="3C48FD30" w14:textId="75987CDC" w:rsidR="00591A48" w:rsidRPr="00D269C9" w:rsidRDefault="00080735" w:rsidP="00591A48">
      <w:pPr>
        <w:spacing w:before="240" w:after="240" w:line="360" w:lineRule="auto"/>
        <w:jc w:val="both"/>
        <w:rPr>
          <w:rFonts w:ascii="Palatino Linotype" w:hAnsi="Palatino Linotype"/>
        </w:rPr>
      </w:pPr>
      <w:r>
        <w:rPr>
          <w:rFonts w:ascii="Palatino Linotype" w:hAnsi="Palatino Linotype"/>
          <w:b/>
        </w:rPr>
        <w:t>5</w:t>
      </w:r>
      <w:r w:rsidR="00591A48" w:rsidRPr="00D269C9">
        <w:rPr>
          <w:rFonts w:ascii="Palatino Linotype" w:hAnsi="Palatino Linotype"/>
          <w:b/>
        </w:rPr>
        <w:t xml:space="preserve">. Admisión. </w:t>
      </w:r>
      <w:r w:rsidR="00591A48">
        <w:rPr>
          <w:rFonts w:ascii="Palatino Linotype" w:hAnsi="Palatino Linotype"/>
        </w:rPr>
        <w:t xml:space="preserve">En fecha </w:t>
      </w:r>
      <w:r w:rsidR="00C20034">
        <w:rPr>
          <w:rFonts w:ascii="Palatino Linotype" w:hAnsi="Palatino Linotype"/>
        </w:rPr>
        <w:t>diec</w:t>
      </w:r>
      <w:r w:rsidR="00153F6C">
        <w:rPr>
          <w:rFonts w:ascii="Palatino Linotype" w:hAnsi="Palatino Linotype"/>
        </w:rPr>
        <w:t>iocho</w:t>
      </w:r>
      <w:r w:rsidR="009D6702">
        <w:rPr>
          <w:rFonts w:ascii="Palatino Linotype" w:hAnsi="Palatino Linotype"/>
        </w:rPr>
        <w:t xml:space="preserve"> de </w:t>
      </w:r>
      <w:r w:rsidR="00153F6C">
        <w:rPr>
          <w:rFonts w:ascii="Palatino Linotype" w:hAnsi="Palatino Linotype"/>
        </w:rPr>
        <w:t>octubre</w:t>
      </w:r>
      <w:r w:rsidR="00C17C00">
        <w:rPr>
          <w:rFonts w:ascii="Palatino Linotype" w:hAnsi="Palatino Linotype"/>
        </w:rPr>
        <w:t xml:space="preserve"> </w:t>
      </w:r>
      <w:r w:rsidR="00591A48">
        <w:rPr>
          <w:rFonts w:ascii="Palatino Linotype" w:hAnsi="Palatino Linotype"/>
        </w:rPr>
        <w:t>de</w:t>
      </w:r>
      <w:r w:rsidR="009D6702">
        <w:rPr>
          <w:rFonts w:ascii="Palatino Linotype" w:hAnsi="Palatino Linotype"/>
        </w:rPr>
        <w:t>l año</w:t>
      </w:r>
      <w:r w:rsidR="00591A48">
        <w:rPr>
          <w:rFonts w:ascii="Palatino Linotype" w:hAnsi="Palatino Linotype"/>
        </w:rPr>
        <w:t xml:space="preserve"> dos mil </w:t>
      </w:r>
      <w:r w:rsidR="00591A48" w:rsidRPr="00D269C9">
        <w:rPr>
          <w:rFonts w:ascii="Palatino Linotype" w:hAnsi="Palatino Linotype"/>
        </w:rPr>
        <w:t>ve</w:t>
      </w:r>
      <w:r w:rsidR="00DB1296">
        <w:rPr>
          <w:rFonts w:ascii="Palatino Linotype" w:hAnsi="Palatino Linotype"/>
        </w:rPr>
        <w:t>intiuno</w:t>
      </w:r>
      <w:r w:rsidR="00591A48" w:rsidRPr="00D269C9">
        <w:rPr>
          <w:rFonts w:ascii="Palatino Linotype" w:hAnsi="Palatino Linotype"/>
        </w:rPr>
        <w:t>, en términos de lo dispuesto en el artículo 185 fracciones I, II y IV de la Ley de Transparencia y Acceso a la Información Pública del Estado de México y Municipios, se admitió a trámite el recurso de revisión al rubro indicado.</w:t>
      </w:r>
    </w:p>
    <w:p w14:paraId="5725FB2B" w14:textId="36D1662C" w:rsidR="00591A48" w:rsidRPr="00D269C9" w:rsidRDefault="00080735" w:rsidP="00591A48">
      <w:pPr>
        <w:spacing w:before="240" w:after="240" w:line="360" w:lineRule="auto"/>
        <w:jc w:val="both"/>
        <w:rPr>
          <w:rFonts w:ascii="Palatino Linotype" w:hAnsi="Palatino Linotype"/>
        </w:rPr>
      </w:pPr>
      <w:r>
        <w:rPr>
          <w:rFonts w:ascii="Palatino Linotype" w:hAnsi="Palatino Linotype"/>
          <w:b/>
        </w:rPr>
        <w:t>6</w:t>
      </w:r>
      <w:r w:rsidR="00591A48" w:rsidRPr="00D269C9">
        <w:rPr>
          <w:rFonts w:ascii="Palatino Linotype" w:hAnsi="Palatino Linotype"/>
          <w:b/>
        </w:rPr>
        <w:t>.</w:t>
      </w:r>
      <w:r w:rsidR="001004A8">
        <w:rPr>
          <w:rFonts w:ascii="Palatino Linotype" w:hAnsi="Palatino Linotype" w:cs="Arial"/>
          <w:b/>
        </w:rPr>
        <w:t xml:space="preserve"> Manifestaciones</w:t>
      </w:r>
      <w:r w:rsidR="00591A48" w:rsidRPr="00D269C9">
        <w:rPr>
          <w:rFonts w:ascii="Palatino Linotype" w:hAnsi="Palatino Linotype" w:cs="Arial"/>
          <w:b/>
        </w:rPr>
        <w:t xml:space="preserve">. </w:t>
      </w:r>
      <w:r w:rsidR="00591A48" w:rsidRPr="00D269C9">
        <w:rPr>
          <w:rFonts w:ascii="Palatino Linotype" w:hAnsi="Palatino Linotype" w:cs="Arial"/>
        </w:rPr>
        <w:t xml:space="preserve">De las constancias que obran en el expediente electrónico del SAIMEX se desprende que el </w:t>
      </w:r>
      <w:r w:rsidR="00591A48" w:rsidRPr="00D269C9">
        <w:rPr>
          <w:rFonts w:ascii="Palatino Linotype" w:hAnsi="Palatino Linotype" w:cs="Arial"/>
          <w:b/>
        </w:rPr>
        <w:t>Sujeto Obligado</w:t>
      </w:r>
      <w:r w:rsidR="00591A48" w:rsidRPr="00D269C9">
        <w:rPr>
          <w:rFonts w:ascii="Palatino Linotype" w:hAnsi="Palatino Linotype" w:cs="Arial"/>
        </w:rPr>
        <w:t xml:space="preserve"> no rindió su informe justificado, del mismo modo el </w:t>
      </w:r>
      <w:r w:rsidR="00153F6C" w:rsidRPr="00153F6C">
        <w:rPr>
          <w:rFonts w:ascii="Palatino Linotype" w:hAnsi="Palatino Linotype" w:cs="Arial"/>
          <w:b/>
          <w:bCs/>
        </w:rPr>
        <w:t>recurrente</w:t>
      </w:r>
      <w:r w:rsidR="00591A48" w:rsidRPr="00D269C9">
        <w:rPr>
          <w:rFonts w:ascii="Palatino Linotype" w:hAnsi="Palatino Linotype" w:cs="Arial"/>
        </w:rPr>
        <w:t xml:space="preserve"> omitió realizar manifestaciones.</w:t>
      </w:r>
    </w:p>
    <w:p w14:paraId="67218D91" w14:textId="5CB0FC25" w:rsidR="00591A48" w:rsidRDefault="00080735" w:rsidP="00591A48">
      <w:pPr>
        <w:spacing w:before="240" w:after="240" w:line="360" w:lineRule="auto"/>
        <w:jc w:val="both"/>
        <w:rPr>
          <w:rFonts w:ascii="Palatino Linotype" w:hAnsi="Palatino Linotype" w:cs="Arial"/>
        </w:rPr>
      </w:pPr>
      <w:r>
        <w:rPr>
          <w:rFonts w:ascii="Palatino Linotype" w:hAnsi="Palatino Linotype"/>
          <w:b/>
        </w:rPr>
        <w:lastRenderedPageBreak/>
        <w:t>7</w:t>
      </w:r>
      <w:r w:rsidR="00591A48" w:rsidRPr="00D269C9">
        <w:rPr>
          <w:rFonts w:ascii="Palatino Linotype" w:hAnsi="Palatino Linotype"/>
          <w:b/>
        </w:rPr>
        <w:t xml:space="preserve">. Cierre de Instrucción. </w:t>
      </w:r>
      <w:r w:rsidR="00591A48" w:rsidRPr="00D269C9">
        <w:rPr>
          <w:rFonts w:ascii="Palatino Linotype" w:hAnsi="Palatino Linotype"/>
        </w:rPr>
        <w:t>En fecha</w:t>
      </w:r>
      <w:r w:rsidR="0057474B">
        <w:rPr>
          <w:rFonts w:ascii="Palatino Linotype" w:hAnsi="Palatino Linotype"/>
        </w:rPr>
        <w:t xml:space="preserve"> veintiocho </w:t>
      </w:r>
      <w:r w:rsidR="00DB1296">
        <w:rPr>
          <w:rFonts w:ascii="Palatino Linotype" w:hAnsi="Palatino Linotype"/>
        </w:rPr>
        <w:t xml:space="preserve">de </w:t>
      </w:r>
      <w:r w:rsidR="00497BA4">
        <w:rPr>
          <w:rFonts w:ascii="Palatino Linotype" w:hAnsi="Palatino Linotype"/>
        </w:rPr>
        <w:t>octubre</w:t>
      </w:r>
      <w:r w:rsidR="00A70ACB">
        <w:rPr>
          <w:rFonts w:ascii="Palatino Linotype" w:hAnsi="Palatino Linotype"/>
        </w:rPr>
        <w:t xml:space="preserve"> de dos mil veintiuno</w:t>
      </w:r>
      <w:r w:rsidR="00591A48" w:rsidRPr="00D269C9">
        <w:rPr>
          <w:rFonts w:ascii="Palatino Linotype" w:hAnsi="Palatino Linotype"/>
        </w:rPr>
        <w:t xml:space="preserve">, con fundamento en lo establecido en los artículos 185, fracción VI de la </w:t>
      </w:r>
      <w:r w:rsidR="00591A48" w:rsidRPr="00D269C9">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01842698" w14:textId="032B79B1" w:rsidR="00B0282E" w:rsidRDefault="00B0282E" w:rsidP="00B0282E">
      <w:pPr>
        <w:widowControl w:val="0"/>
        <w:autoSpaceDE w:val="0"/>
        <w:autoSpaceDN w:val="0"/>
        <w:adjustRightInd w:val="0"/>
        <w:spacing w:before="240" w:after="240" w:line="360" w:lineRule="auto"/>
        <w:contextualSpacing/>
        <w:jc w:val="both"/>
        <w:rPr>
          <w:rFonts w:ascii="Palatino Linotype" w:hAnsi="Palatino Linotype"/>
        </w:rPr>
      </w:pPr>
    </w:p>
    <w:p w14:paraId="7662ABEE" w14:textId="240C185D" w:rsidR="000A43C9" w:rsidRPr="000A43C9" w:rsidRDefault="00591A48" w:rsidP="000A43C9">
      <w:pPr>
        <w:pStyle w:val="Prrafodelista"/>
        <w:numPr>
          <w:ilvl w:val="0"/>
          <w:numId w:val="1"/>
        </w:numPr>
        <w:spacing w:before="240" w:after="240" w:line="360" w:lineRule="auto"/>
        <w:jc w:val="center"/>
        <w:rPr>
          <w:rFonts w:ascii="Palatino Linotype" w:hAnsi="Palatino Linotype" w:cs="Arial"/>
          <w:b/>
          <w:sz w:val="24"/>
          <w:szCs w:val="24"/>
        </w:rPr>
      </w:pPr>
      <w:r w:rsidRPr="00D269C9">
        <w:rPr>
          <w:rFonts w:ascii="Palatino Linotype" w:hAnsi="Palatino Linotype" w:cs="Arial"/>
          <w:b/>
          <w:sz w:val="24"/>
          <w:szCs w:val="24"/>
        </w:rPr>
        <w:t>C O N S I D E R A N D O</w:t>
      </w:r>
      <w:r w:rsidR="000A43C9">
        <w:rPr>
          <w:rFonts w:ascii="Palatino Linotype" w:hAnsi="Palatino Linotype" w:cs="Arial"/>
          <w:b/>
          <w:sz w:val="24"/>
          <w:szCs w:val="24"/>
        </w:rPr>
        <w:t>:</w:t>
      </w:r>
    </w:p>
    <w:p w14:paraId="0AB44BA5" w14:textId="1BEBB87A" w:rsidR="00591A48" w:rsidRPr="00D269C9" w:rsidRDefault="00591A48" w:rsidP="00591A48">
      <w:pPr>
        <w:spacing w:before="240" w:after="240" w:line="360" w:lineRule="auto"/>
        <w:jc w:val="both"/>
        <w:rPr>
          <w:rFonts w:ascii="Palatino Linotype" w:hAnsi="Palatino Linotype"/>
          <w:shd w:val="clear" w:color="auto" w:fill="FFFFFF"/>
        </w:rPr>
      </w:pPr>
      <w:r w:rsidRPr="00D269C9">
        <w:rPr>
          <w:rFonts w:ascii="Palatino Linotype" w:hAnsi="Palatino Linotype" w:cs="Arial"/>
          <w:b/>
        </w:rPr>
        <w:t xml:space="preserve">Primero. Competencia. </w:t>
      </w:r>
      <w:r w:rsidRPr="00D269C9">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w:t>
      </w:r>
      <w:r w:rsidR="00DB1296">
        <w:rPr>
          <w:rFonts w:ascii="Palatino Linotype" w:hAnsi="Palatino Linotype"/>
          <w:shd w:val="clear" w:color="auto" w:fill="FFFFFF"/>
        </w:rPr>
        <w:t>os; 5, párrafos trigésimo</w:t>
      </w:r>
      <w:r w:rsidR="00497BA4">
        <w:rPr>
          <w:rFonts w:ascii="Palatino Linotype" w:hAnsi="Palatino Linotype"/>
          <w:shd w:val="clear" w:color="auto" w:fill="FFFFFF"/>
        </w:rPr>
        <w:t xml:space="preserve">, </w:t>
      </w:r>
      <w:r w:rsidR="00DB1296">
        <w:rPr>
          <w:rFonts w:ascii="Palatino Linotype" w:hAnsi="Palatino Linotype"/>
          <w:shd w:val="clear" w:color="auto" w:fill="FFFFFF"/>
        </w:rPr>
        <w:t>trigésimo primero</w:t>
      </w:r>
      <w:r w:rsidRPr="00D269C9">
        <w:rPr>
          <w:rFonts w:ascii="Palatino Linotype" w:hAnsi="Palatino Linotype"/>
          <w:shd w:val="clear" w:color="auto" w:fill="FFFFFF"/>
        </w:rPr>
        <w:t xml:space="preserve"> </w:t>
      </w:r>
      <w:r w:rsidR="00497BA4">
        <w:rPr>
          <w:rFonts w:ascii="Palatino Linotype" w:hAnsi="Palatino Linotype"/>
          <w:shd w:val="clear" w:color="auto" w:fill="FFFFFF"/>
        </w:rPr>
        <w:t xml:space="preserve">y trigésimo segundo, </w:t>
      </w:r>
      <w:r w:rsidRPr="00D269C9">
        <w:rPr>
          <w:rFonts w:ascii="Palatino Linotype" w:hAnsi="Palatino Linotype"/>
          <w:shd w:val="clear" w:color="auto" w:fill="FFFFFF"/>
        </w:rPr>
        <w:t>fracciones IV y V de la Constitución Política del Estado Libre y Soberano de México; 1, 2, fracción II; 13,  29, 36, fracciones I y II; 176, 178, 179, 181 párrafo 3 y 185 de la Ley Transparencia y Acceso a la Información Pública;</w:t>
      </w:r>
      <w:r w:rsidRPr="00D269C9">
        <w:rPr>
          <w:rStyle w:val="apple-converted-space"/>
          <w:rFonts w:ascii="Palatino Linotype" w:hAnsi="Palatino Linotype"/>
          <w:shd w:val="clear" w:color="auto" w:fill="FFFFFF"/>
        </w:rPr>
        <w:t xml:space="preserve"> 7, </w:t>
      </w:r>
      <w:r w:rsidRPr="00D269C9">
        <w:rPr>
          <w:rFonts w:ascii="Palatino Linotype" w:hAnsi="Palatino Linotype" w:cs="Arial"/>
        </w:rPr>
        <w:t xml:space="preserve">9, fracciones I y XXIV y 11 </w:t>
      </w:r>
      <w:r w:rsidRPr="00D269C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41C6B39C"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Segundo. Oportunidad y Procedibilidad. </w:t>
      </w:r>
      <w:r w:rsidRPr="00D269C9">
        <w:rPr>
          <w:rFonts w:ascii="Palatino Linotype" w:hAnsi="Palatino Linotype" w:cs="Arial"/>
        </w:rPr>
        <w:t>Es de precisar que la</w:t>
      </w:r>
      <w:r w:rsidRPr="00D269C9">
        <w:rPr>
          <w:rFonts w:ascii="Palatino Linotype" w:hAnsi="Palatino Linotype" w:cs="Arial"/>
          <w:b/>
        </w:rPr>
        <w:t xml:space="preserve"> </w:t>
      </w:r>
      <w:r w:rsidRPr="00D269C9">
        <w:rPr>
          <w:rFonts w:ascii="Palatino Linotype" w:hAnsi="Palatino Linotype" w:cs="Arial"/>
        </w:rPr>
        <w:t xml:space="preserve">Ley de Transparencia y Acceso a la Información Pública del Estado de México y Municipios, </w:t>
      </w:r>
      <w:r w:rsidRPr="00D269C9">
        <w:rPr>
          <w:rFonts w:ascii="Palatino Linotype" w:hAnsi="Palatino Linotype" w:cs="Arial"/>
        </w:rPr>
        <w:lastRenderedPageBreak/>
        <w:t xml:space="preserve">describe el mecanismo de procedencia de los recursos de revisión, como se dispone en los artículos 163 y 166, del tenor literal siguiente: </w:t>
      </w:r>
    </w:p>
    <w:p w14:paraId="7EE54A20"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r w:rsidRPr="00D269C9">
        <w:rPr>
          <w:rFonts w:ascii="Palatino Linotype" w:hAnsi="Palatino Linotype" w:cs="Arial"/>
          <w:b/>
          <w:bCs/>
          <w:i/>
          <w:sz w:val="22"/>
          <w:szCs w:val="22"/>
          <w:lang w:val="es-MX"/>
        </w:rPr>
        <w:t xml:space="preserve">Artículo 163. </w:t>
      </w:r>
      <w:r w:rsidRPr="00D269C9">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3D59A164"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p>
    <w:p w14:paraId="3291453B"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
          <w:i/>
          <w:sz w:val="22"/>
          <w:szCs w:val="22"/>
        </w:rPr>
        <w:t>Artículo 166.-</w:t>
      </w:r>
      <w:r w:rsidRPr="00D269C9">
        <w:rPr>
          <w:rFonts w:ascii="Palatino Linotype" w:hAnsi="Palatino Linotype" w:cs="Arial"/>
          <w:i/>
          <w:sz w:val="22"/>
          <w:szCs w:val="22"/>
        </w:rPr>
        <w:t xml:space="preserve"> (…)</w:t>
      </w:r>
    </w:p>
    <w:p w14:paraId="0A19C25A"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1941A8FA"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 xml:space="preserve">(…)” </w:t>
      </w:r>
    </w:p>
    <w:p w14:paraId="06FC2DBB"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(Énfasis añadido)</w:t>
      </w:r>
    </w:p>
    <w:p w14:paraId="1373072C"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w:t>
      </w:r>
      <w:r w:rsidRPr="00ED2379">
        <w:rPr>
          <w:rFonts w:ascii="Palatino Linotype" w:hAnsi="Palatino Linotype" w:cs="Arial"/>
        </w:rPr>
        <w:t>para presentar</w:t>
      </w:r>
      <w:r w:rsidRPr="00D269C9">
        <w:rPr>
          <w:rFonts w:ascii="Palatino Linotype" w:hAnsi="Palatino Linotype" w:cs="Arial"/>
        </w:rPr>
        <w:t xml:space="preserve"> el recurso de revisión.</w:t>
      </w:r>
    </w:p>
    <w:p w14:paraId="3EE6EB3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BDA7AB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t>Por su parte, el artículo 178 del citado ordenamiento, establece:</w:t>
      </w:r>
    </w:p>
    <w:p w14:paraId="47A2A13C"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w:t>
      </w:r>
      <w:r w:rsidRPr="00D269C9">
        <w:rPr>
          <w:rFonts w:ascii="Palatino Linotype" w:hAnsi="Palatino Linotype" w:cs="Arial"/>
          <w:b/>
          <w:bCs/>
          <w:i/>
          <w:sz w:val="22"/>
          <w:szCs w:val="22"/>
        </w:rPr>
        <w:t xml:space="preserve">Artículo 178. </w:t>
      </w:r>
      <w:r w:rsidRPr="00D269C9">
        <w:rPr>
          <w:rFonts w:ascii="Palatino Linotype" w:hAnsi="Palatino Linotype" w:cs="Arial"/>
          <w:i/>
          <w:sz w:val="22"/>
          <w:szCs w:val="22"/>
        </w:rPr>
        <w:t xml:space="preserve">El solicitante podrá interponer, por sí mismo o a través de su representante, de manera directa o por medios electrónicos, recurso de revisión ante el Instituto o ante la Unidad de Transparencia que haya conocido de la </w:t>
      </w:r>
      <w:r w:rsidRPr="00D269C9">
        <w:rPr>
          <w:rFonts w:ascii="Palatino Linotype" w:hAnsi="Palatino Linotype" w:cs="Arial"/>
          <w:i/>
          <w:sz w:val="22"/>
          <w:szCs w:val="22"/>
        </w:rPr>
        <w:lastRenderedPageBreak/>
        <w:t>solicitud dentro de los quince días hábiles, siguientes a la fecha de la notificación de la respuesta</w:t>
      </w:r>
      <w:r w:rsidRPr="00D269C9">
        <w:rPr>
          <w:rFonts w:ascii="Palatino Linotype" w:hAnsi="Palatino Linotype" w:cs="Arial"/>
          <w:b/>
          <w:i/>
          <w:sz w:val="22"/>
          <w:szCs w:val="22"/>
        </w:rPr>
        <w:t>.”</w:t>
      </w:r>
    </w:p>
    <w:p w14:paraId="45106412"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De lo anterior, se advierte que el recurso de revisión se ha de interponer dentro del plazo de quince días hábiles, a partir de la fecha en que el </w:t>
      </w:r>
      <w:r w:rsidRPr="00D269C9">
        <w:rPr>
          <w:rFonts w:ascii="Palatino Linotype" w:hAnsi="Palatino Linotype" w:cs="Arial"/>
          <w:b/>
        </w:rPr>
        <w:t xml:space="preserve">Sujeto Obligado </w:t>
      </w:r>
      <w:r w:rsidRPr="00D269C9">
        <w:rPr>
          <w:rFonts w:ascii="Palatino Linotype" w:hAnsi="Palatino Linotype" w:cs="Arial"/>
        </w:rPr>
        <w:t xml:space="preserve">da respuesta a la solicitud de información; sin embargo, tratándose </w:t>
      </w:r>
      <w:r w:rsidRPr="0060680A">
        <w:rPr>
          <w:rFonts w:ascii="Palatino Linotype" w:hAnsi="Palatino Linotype" w:cs="Arial"/>
        </w:rPr>
        <w:t>de negativa ficta</w:t>
      </w:r>
      <w:r w:rsidRPr="00D269C9">
        <w:rPr>
          <w:rFonts w:ascii="Palatino Linotype" w:hAnsi="Palatino Linotype" w:cs="Arial"/>
        </w:rPr>
        <w:t xml:space="preserve"> no existe resolución que se haga del conocimiento del particular a partir de la cual pueda computarse dicho plazo, por lo que se concluye que la interposición del recurso de revisión puede ser en cualquier momento.</w:t>
      </w:r>
    </w:p>
    <w:p w14:paraId="20DBE83F" w14:textId="0402A829"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La </w:t>
      </w:r>
      <w:r w:rsidRPr="0060680A">
        <w:rPr>
          <w:rFonts w:ascii="Palatino Linotype" w:hAnsi="Palatino Linotype" w:cs="Arial"/>
        </w:rPr>
        <w:t>negativa ficta</w:t>
      </w:r>
      <w:r w:rsidRPr="00D269C9">
        <w:rPr>
          <w:rFonts w:ascii="Palatino Linotype" w:hAnsi="Palatino Linotype" w:cs="Arial"/>
        </w:rPr>
        <w:t xml:space="preserve"> constituye una presunción legal, en el entendido de que donde no hubo respuesta por parte del </w:t>
      </w:r>
      <w:r w:rsidRPr="00D269C9">
        <w:rPr>
          <w:rFonts w:ascii="Palatino Linotype" w:hAnsi="Palatino Linotype" w:cs="Arial"/>
          <w:b/>
        </w:rPr>
        <w:t>Sujeto Obligado</w:t>
      </w:r>
      <w:r w:rsidR="00ED2379">
        <w:rPr>
          <w:rFonts w:ascii="Palatino Linotype" w:hAnsi="Palatino Linotype" w:cs="Arial"/>
          <w:bCs/>
        </w:rPr>
        <w:t>,</w:t>
      </w:r>
      <w:r w:rsidRPr="00D269C9">
        <w:rPr>
          <w:rFonts w:ascii="Palatino Linotype" w:hAnsi="Palatino Linotype" w:cs="Arial"/>
          <w:b/>
        </w:rPr>
        <w:t xml:space="preserve"> </w:t>
      </w:r>
      <w:r w:rsidRPr="00D269C9">
        <w:rPr>
          <w:rFonts w:ascii="Palatino Linotype" w:hAnsi="Palatino Linotype" w:cs="Arial"/>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1001DF">
        <w:rPr>
          <w:rFonts w:ascii="Palatino Linotype" w:hAnsi="Palatino Linotype" w:cs="Arial"/>
        </w:rPr>
        <w:t>Estado de Derecho</w:t>
      </w:r>
      <w:r w:rsidRPr="00D269C9">
        <w:rPr>
          <w:rFonts w:ascii="Palatino Linotype" w:hAnsi="Palatino Linotype" w:cs="Arial"/>
        </w:rPr>
        <w:t xml:space="preserve"> en el que, el particular, tiene siempre una vía de defensa en contra de los actos autoritarios que le perjudican.</w:t>
      </w:r>
    </w:p>
    <w:p w14:paraId="2F698D55" w14:textId="31A2C85D"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En el marco del derecho de acceso a la información pública, la figura de la </w:t>
      </w:r>
      <w:r w:rsidRPr="0060680A">
        <w:rPr>
          <w:rFonts w:ascii="Palatino Linotype" w:hAnsi="Palatino Linotype" w:cs="Arial"/>
        </w:rPr>
        <w:t>negativa ficta</w:t>
      </w:r>
      <w:r w:rsidRPr="00D269C9">
        <w:rPr>
          <w:rFonts w:ascii="Palatino Linotype" w:hAnsi="Palatino Linotype" w:cs="Arial"/>
        </w:rPr>
        <w:t xml:space="preserve"> brinda al ciudadano la oportunidad de inconformarse en los casos en que estime violentado su derecho; permitiendo a este Instituto cumplir los principios por los cuales la misma ley se rige</w:t>
      </w:r>
      <w:r w:rsidR="00ED2379">
        <w:rPr>
          <w:rFonts w:ascii="Palatino Linotype" w:hAnsi="Palatino Linotype" w:cs="Arial"/>
        </w:rPr>
        <w:t>,</w:t>
      </w:r>
      <w:r w:rsidRPr="00D269C9">
        <w:rPr>
          <w:rFonts w:ascii="Palatino Linotype" w:hAnsi="Palatino Linotype" w:cs="Arial"/>
        </w:rPr>
        <w:t xml:space="preserve"> que atienden a la simplicidad y rapidez al acceso a la información, por lo tanto</w:t>
      </w:r>
      <w:r w:rsidR="00ED2379">
        <w:rPr>
          <w:rFonts w:ascii="Palatino Linotype" w:hAnsi="Palatino Linotype" w:cs="Arial"/>
        </w:rPr>
        <w:t>,</w:t>
      </w:r>
      <w:r w:rsidRPr="00D269C9">
        <w:rPr>
          <w:rFonts w:ascii="Palatino Linotype" w:hAnsi="Palatino Linotype" w:cs="Arial"/>
        </w:rPr>
        <w:t xml:space="preserve"> antes de que se actualice un recurso extemporáneo, se actualiza la omisión del </w:t>
      </w:r>
      <w:r w:rsidRPr="00ED2379">
        <w:rPr>
          <w:rFonts w:ascii="Palatino Linotype" w:hAnsi="Palatino Linotype" w:cs="Arial"/>
          <w:b/>
          <w:bCs/>
        </w:rPr>
        <w:t>Sujeto Obligado</w:t>
      </w:r>
      <w:r w:rsidRPr="00D269C9">
        <w:rPr>
          <w:rFonts w:ascii="Palatino Linotype" w:hAnsi="Palatino Linotype" w:cs="Arial"/>
        </w:rPr>
        <w:t xml:space="preserve"> de dar respuesta, por lo que este Órgano Garante del derecho de acceso a la información y en aras de privilegiar el principio </w:t>
      </w:r>
      <w:r w:rsidRPr="00ED2379">
        <w:rPr>
          <w:rFonts w:ascii="Palatino Linotype" w:hAnsi="Palatino Linotype" w:cs="Arial"/>
        </w:rPr>
        <w:lastRenderedPageBreak/>
        <w:t>de máxima publicidad deberá dar entrada al estudio del fondo del recurso interpuesto en dichos casos y no optar por el desechamiento del mismo.</w:t>
      </w:r>
    </w:p>
    <w:p w14:paraId="7F5FC48D" w14:textId="77777777" w:rsidR="00591A48" w:rsidRPr="00D269C9" w:rsidRDefault="00591A48" w:rsidP="00591A48">
      <w:pPr>
        <w:spacing w:before="240" w:after="240" w:line="360" w:lineRule="auto"/>
        <w:jc w:val="both"/>
        <w:rPr>
          <w:rFonts w:ascii="Palatino Linotype" w:hAnsi="Palatino Linotype" w:cs="Arial"/>
          <w:i/>
          <w:lang w:val="es-MX"/>
        </w:rPr>
      </w:pPr>
      <w:r w:rsidRPr="00D269C9">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D269C9">
        <w:rPr>
          <w:rFonts w:ascii="Palatino Linotype" w:hAnsi="Palatino Linotype" w:cs="Arial"/>
          <w:b/>
        </w:rPr>
        <w:t>Sujeto Obligado</w:t>
      </w:r>
      <w:r w:rsidRPr="00D269C9">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6943BDB" w14:textId="33F2B4BB" w:rsidR="00591A48" w:rsidRPr="008C7404" w:rsidRDefault="00591A48" w:rsidP="008C7404">
      <w:pPr>
        <w:ind w:left="851" w:right="851"/>
        <w:jc w:val="both"/>
        <w:rPr>
          <w:rFonts w:ascii="Palatino Linotype" w:hAnsi="Palatino Linotype" w:cs="Arial"/>
          <w:i/>
        </w:rPr>
      </w:pPr>
      <w:r w:rsidRPr="00D269C9">
        <w:rPr>
          <w:rFonts w:ascii="Palatino Linotype" w:hAnsi="Palatino Linotype" w:cs="Arial"/>
          <w:b/>
          <w:i/>
          <w:sz w:val="22"/>
          <w:szCs w:val="22"/>
          <w:lang w:val="es-MX"/>
        </w:rPr>
        <w:t>“CRITERIO 0001-15. NEGATIVA FICTA. PLAZO PARA INTERPONER EL RECURSO DE REVISIÓN TRATÁNDOSE DE</w:t>
      </w:r>
      <w:r w:rsidRPr="00D269C9">
        <w:rPr>
          <w:rFonts w:ascii="Palatino Linotype" w:hAnsi="Palatino Linotype" w:cs="Arial"/>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8C7404">
        <w:rPr>
          <w:rFonts w:ascii="Palatino Linotype" w:hAnsi="Palatino Linotype" w:cs="Arial"/>
          <w:i/>
        </w:rPr>
        <w:t xml:space="preserve"> (Sic)</w:t>
      </w:r>
    </w:p>
    <w:p w14:paraId="5C3CBD37" w14:textId="77777777" w:rsidR="00715F60" w:rsidRDefault="00715F60" w:rsidP="00715F60">
      <w:pPr>
        <w:spacing w:before="240" w:after="240" w:line="360" w:lineRule="auto"/>
        <w:contextualSpacing/>
        <w:jc w:val="both"/>
        <w:rPr>
          <w:rFonts w:ascii="Palatino Linotype" w:hAnsi="Palatino Linotype" w:cs="Arial"/>
        </w:rPr>
      </w:pPr>
    </w:p>
    <w:p w14:paraId="6318D191" w14:textId="3458D423" w:rsidR="00591A48" w:rsidRPr="00D269C9" w:rsidRDefault="00F1271C" w:rsidP="00591A48">
      <w:pPr>
        <w:spacing w:before="240" w:after="240" w:line="360" w:lineRule="auto"/>
        <w:jc w:val="both"/>
        <w:rPr>
          <w:rFonts w:ascii="Palatino Linotype" w:hAnsi="Palatino Linotype" w:cs="Arial"/>
        </w:rPr>
      </w:pPr>
      <w:r>
        <w:rPr>
          <w:rFonts w:ascii="Palatino Linotype" w:hAnsi="Palatino Linotype" w:cs="Arial"/>
        </w:rPr>
        <w:t>Ahora bien, d</w:t>
      </w:r>
      <w:r w:rsidR="00591A48" w:rsidRPr="00D269C9">
        <w:rPr>
          <w:rFonts w:ascii="Palatino Linotype" w:hAnsi="Palatino Linotype" w:cs="Arial"/>
        </w:rPr>
        <w:t xml:space="preserve">el análisis efectuado se advierte que resulta procedente la interposición del recurso y se concluye la acreditación plena de todos y cada uno de los elementos </w:t>
      </w:r>
      <w:r w:rsidR="00591A48" w:rsidRPr="00D269C9">
        <w:rPr>
          <w:rFonts w:ascii="Palatino Linotype" w:hAnsi="Palatino Linotype" w:cs="Arial"/>
        </w:rPr>
        <w:lastRenderedPageBreak/>
        <w:t xml:space="preserve">formales exigidos por el artículo 180 </w:t>
      </w:r>
      <w:r w:rsidR="00591A48" w:rsidRPr="00D269C9">
        <w:rPr>
          <w:rFonts w:ascii="Palatino Linotype" w:hAnsi="Palatino Linotype" w:cs="Arial"/>
          <w:lang w:val="es-ES_tradnl"/>
        </w:rPr>
        <w:t xml:space="preserve">de la </w:t>
      </w:r>
      <w:r w:rsidR="00591A48" w:rsidRPr="00D269C9">
        <w:rPr>
          <w:rFonts w:ascii="Palatino Linotype" w:hAnsi="Palatino Linotype" w:cs="Arial"/>
        </w:rPr>
        <w:t>Ley de Transparencia y Acceso a la Información Pública del Estado de México y Municipios en vigor, en atención a que fue presentado mediante el formato visible</w:t>
      </w:r>
      <w:r w:rsidR="00ED2379">
        <w:rPr>
          <w:rFonts w:ascii="Palatino Linotype" w:hAnsi="Palatino Linotype" w:cs="Arial"/>
        </w:rPr>
        <w:t xml:space="preserve"> en</w:t>
      </w:r>
      <w:r w:rsidR="00591A48" w:rsidRPr="00D269C9">
        <w:rPr>
          <w:rFonts w:ascii="Palatino Linotype" w:hAnsi="Palatino Linotype" w:cs="Arial"/>
        </w:rPr>
        <w:t xml:space="preserve"> </w:t>
      </w:r>
      <w:r w:rsidR="00591A48" w:rsidRPr="00D269C9">
        <w:rPr>
          <w:rFonts w:ascii="Palatino Linotype" w:hAnsi="Palatino Linotype" w:cs="Arial"/>
          <w:b/>
        </w:rPr>
        <w:t xml:space="preserve">EL SAIMEX.  </w:t>
      </w:r>
    </w:p>
    <w:p w14:paraId="4A2C9CF0" w14:textId="05E08527" w:rsidR="00591A48" w:rsidRPr="00D269C9" w:rsidRDefault="00591A48" w:rsidP="00591A48">
      <w:pPr>
        <w:tabs>
          <w:tab w:val="left" w:pos="8647"/>
        </w:tabs>
        <w:spacing w:before="240" w:after="240" w:line="360" w:lineRule="auto"/>
        <w:jc w:val="both"/>
        <w:rPr>
          <w:rFonts w:ascii="Palatino Linotype" w:hAnsi="Palatino Linotype" w:cs="Arial"/>
          <w:b/>
        </w:rPr>
      </w:pPr>
      <w:r w:rsidRPr="00D269C9">
        <w:rPr>
          <w:rFonts w:ascii="Palatino Linotype" w:hAnsi="Palatino Linotype" w:cs="Arial"/>
          <w:b/>
        </w:rPr>
        <w:t xml:space="preserve">Tercero. Materia de la revisión. </w:t>
      </w:r>
      <w:r w:rsidR="00836CA4">
        <w:rPr>
          <w:rFonts w:ascii="Palatino Linotype" w:hAnsi="Palatino Linotype" w:cs="Arial"/>
        </w:rPr>
        <w:t xml:space="preserve">Este </w:t>
      </w:r>
      <w:r w:rsidR="00840CFA">
        <w:rPr>
          <w:rFonts w:ascii="Palatino Linotype" w:hAnsi="Palatino Linotype" w:cs="Arial"/>
        </w:rPr>
        <w:t>Ó</w:t>
      </w:r>
      <w:r w:rsidR="00836CA4">
        <w:rPr>
          <w:rFonts w:ascii="Palatino Linotype" w:hAnsi="Palatino Linotype" w:cs="Arial"/>
        </w:rPr>
        <w:t xml:space="preserve">rgano </w:t>
      </w:r>
      <w:r w:rsidR="00840CFA">
        <w:rPr>
          <w:rFonts w:ascii="Palatino Linotype" w:hAnsi="Palatino Linotype" w:cs="Arial"/>
        </w:rPr>
        <w:t>G</w:t>
      </w:r>
      <w:r w:rsidR="00836CA4">
        <w:rPr>
          <w:rFonts w:ascii="Palatino Linotype" w:hAnsi="Palatino Linotype" w:cs="Arial"/>
        </w:rPr>
        <w:t xml:space="preserve">arante procede </w:t>
      </w:r>
      <w:r w:rsidR="00ED2379">
        <w:rPr>
          <w:rFonts w:ascii="Palatino Linotype" w:hAnsi="Palatino Linotype" w:cs="Arial"/>
        </w:rPr>
        <w:t>a</w:t>
      </w:r>
      <w:r w:rsidR="00836CA4">
        <w:rPr>
          <w:rFonts w:ascii="Palatino Linotype" w:hAnsi="Palatino Linotype" w:cs="Arial"/>
        </w:rPr>
        <w:t xml:space="preserve">l análisis de los agravios hechos valer por el recurrente, a fin de determinar si se violenta en perjuicio de éste, el derecho de acceso a la información previsto en la Constitución Política de los Estados Unidos Mexicanos y en la Constitución Política del Estado Libre y Soberano de México. </w:t>
      </w:r>
    </w:p>
    <w:p w14:paraId="2C8D874B" w14:textId="02DDF077" w:rsidR="00591A48" w:rsidRPr="00D269C9" w:rsidRDefault="00591A48" w:rsidP="00591A48">
      <w:pPr>
        <w:spacing w:before="240" w:after="240" w:line="360" w:lineRule="auto"/>
        <w:jc w:val="both"/>
        <w:rPr>
          <w:rFonts w:ascii="Palatino Linotype" w:hAnsi="Palatino Linotype" w:cs="Arial"/>
        </w:rPr>
      </w:pPr>
      <w:r>
        <w:rPr>
          <w:rFonts w:ascii="Palatino Linotype" w:hAnsi="Palatino Linotype" w:cs="Arial"/>
          <w:b/>
        </w:rPr>
        <w:t>Cuar</w:t>
      </w:r>
      <w:r w:rsidRPr="00D269C9">
        <w:rPr>
          <w:rFonts w:ascii="Palatino Linotype" w:hAnsi="Palatino Linotype" w:cs="Arial"/>
          <w:b/>
        </w:rPr>
        <w:t xml:space="preserve">to. Estudio del asunto. </w:t>
      </w:r>
      <w:r w:rsidRPr="00D269C9">
        <w:rPr>
          <w:rFonts w:ascii="Palatino Linotype" w:hAnsi="Palatino Linotype" w:cs="Arial"/>
        </w:rPr>
        <w:t>Antes de entrar al estudio de la presente resolución es preciso determinar si resulta</w:t>
      </w:r>
      <w:r w:rsidR="00567CDC">
        <w:rPr>
          <w:rFonts w:ascii="Palatino Linotype" w:hAnsi="Palatino Linotype" w:cs="Arial"/>
        </w:rPr>
        <w:t xml:space="preserve"> procedente la interposición del recurso</w:t>
      </w:r>
      <w:r w:rsidRPr="00D269C9">
        <w:rPr>
          <w:rFonts w:ascii="Palatino Linotype" w:hAnsi="Palatino Linotype" w:cs="Arial"/>
        </w:rPr>
        <w:t xml:space="preserve"> de revi</w:t>
      </w:r>
      <w:r w:rsidR="00A70ACB">
        <w:rPr>
          <w:rFonts w:ascii="Palatino Linotype" w:hAnsi="Palatino Linotype" w:cs="Arial"/>
        </w:rPr>
        <w:t>sión, toda vez que se actualiza la hipótesis prevista</w:t>
      </w:r>
      <w:r w:rsidRPr="00D269C9">
        <w:rPr>
          <w:rFonts w:ascii="Palatino Linotype" w:hAnsi="Palatino Linotype" w:cs="Arial"/>
        </w:rPr>
        <w:t xml:space="preserve"> en el artículo 179, fracciones VII de la ley de la materia, que a la letra dice:</w:t>
      </w:r>
    </w:p>
    <w:p w14:paraId="4C8C157F"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Cs/>
          <w:i/>
          <w:sz w:val="22"/>
          <w:szCs w:val="22"/>
        </w:rPr>
        <w:t>“</w:t>
      </w:r>
      <w:r w:rsidRPr="00D269C9">
        <w:rPr>
          <w:rFonts w:ascii="Palatino Linotype" w:hAnsi="Palatino Linotype" w:cs="Arial"/>
          <w:b/>
          <w:bCs/>
          <w:i/>
          <w:sz w:val="22"/>
          <w:szCs w:val="22"/>
        </w:rPr>
        <w:t xml:space="preserve">Artículo 179. </w:t>
      </w:r>
      <w:r w:rsidRPr="00D269C9">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35218D64"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
          <w:bCs/>
          <w:i/>
          <w:sz w:val="22"/>
          <w:szCs w:val="22"/>
        </w:rPr>
        <w:t>. . .</w:t>
      </w:r>
    </w:p>
    <w:p w14:paraId="61F7C317" w14:textId="55B193D2" w:rsidR="00591A48" w:rsidRPr="00D269C9" w:rsidRDefault="00591A48" w:rsidP="00A70ACB">
      <w:pPr>
        <w:ind w:left="851" w:right="851"/>
        <w:jc w:val="both"/>
        <w:rPr>
          <w:rFonts w:ascii="Palatino Linotype" w:hAnsi="Palatino Linotype" w:cs="Arial"/>
          <w:i/>
          <w:sz w:val="22"/>
          <w:szCs w:val="22"/>
        </w:rPr>
      </w:pPr>
      <w:r w:rsidRPr="00D269C9">
        <w:rPr>
          <w:rFonts w:ascii="Palatino Linotype" w:hAnsi="Palatino Linotype" w:cs="Arial"/>
          <w:b/>
          <w:bCs/>
          <w:i/>
          <w:sz w:val="22"/>
          <w:szCs w:val="22"/>
        </w:rPr>
        <w:t xml:space="preserve">VII. </w:t>
      </w:r>
      <w:r w:rsidRPr="00D269C9">
        <w:rPr>
          <w:rFonts w:ascii="Palatino Linotype" w:hAnsi="Palatino Linotype" w:cs="Arial"/>
          <w:i/>
          <w:sz w:val="22"/>
          <w:szCs w:val="22"/>
        </w:rPr>
        <w:t>La falta de respuesta a una solicitud de acceso a la información;”</w:t>
      </w:r>
      <w:r w:rsidR="00A70ACB">
        <w:rPr>
          <w:rFonts w:ascii="Palatino Linotype" w:hAnsi="Palatino Linotype" w:cs="Arial"/>
          <w:i/>
          <w:sz w:val="22"/>
          <w:szCs w:val="22"/>
        </w:rPr>
        <w:t xml:space="preserve"> (Sic)</w:t>
      </w:r>
    </w:p>
    <w:p w14:paraId="79042271" w14:textId="77777777" w:rsidR="00591A48" w:rsidRPr="00D269C9" w:rsidRDefault="00591A48" w:rsidP="00591A48">
      <w:pPr>
        <w:ind w:left="851" w:right="851"/>
        <w:jc w:val="both"/>
        <w:rPr>
          <w:rFonts w:ascii="Palatino Linotype" w:hAnsi="Palatino Linotype" w:cs="Arial"/>
          <w:i/>
        </w:rPr>
      </w:pPr>
    </w:p>
    <w:p w14:paraId="2EAA4821" w14:textId="4BE8ECD5"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El precepto legal citado, establece como supuesto de procedencia del recurso de revisión, en aquellos casos en que el </w:t>
      </w:r>
      <w:r w:rsidRPr="00D269C9">
        <w:rPr>
          <w:rFonts w:ascii="Palatino Linotype" w:hAnsi="Palatino Linotype" w:cs="Arial"/>
          <w:b/>
        </w:rPr>
        <w:t xml:space="preserve">recurrente </w:t>
      </w:r>
      <w:r w:rsidRPr="00D269C9">
        <w:rPr>
          <w:rFonts w:ascii="Palatino Linotype" w:hAnsi="Palatino Linotype" w:cs="Arial"/>
        </w:rPr>
        <w:t xml:space="preserve">estime negado el acceso a la información por la falta de respuesta por el </w:t>
      </w:r>
      <w:r w:rsidRPr="00D269C9">
        <w:rPr>
          <w:rFonts w:ascii="Palatino Linotype" w:hAnsi="Palatino Linotype" w:cs="Arial"/>
          <w:b/>
        </w:rPr>
        <w:t>Sujeto Obli</w:t>
      </w:r>
      <w:r>
        <w:rPr>
          <w:rFonts w:ascii="Palatino Linotype" w:hAnsi="Palatino Linotype" w:cs="Arial"/>
          <w:b/>
        </w:rPr>
        <w:t>gado</w:t>
      </w:r>
      <w:r w:rsidRPr="00D269C9">
        <w:rPr>
          <w:rFonts w:ascii="Palatino Linotype" w:hAnsi="Palatino Linotype" w:cs="Arial"/>
        </w:rPr>
        <w:t xml:space="preserve">, en este asunto se actualiza la hipótesis jurídica citada, en atención a que el </w:t>
      </w:r>
      <w:r w:rsidRPr="00D269C9">
        <w:rPr>
          <w:rFonts w:ascii="Palatino Linotype" w:hAnsi="Palatino Linotype" w:cs="Arial"/>
          <w:b/>
        </w:rPr>
        <w:t xml:space="preserve">recurrente </w:t>
      </w:r>
      <w:r w:rsidRPr="00D269C9">
        <w:rPr>
          <w:rFonts w:ascii="Palatino Linotype" w:hAnsi="Palatino Linotype" w:cs="Arial"/>
        </w:rPr>
        <w:t>combate</w:t>
      </w:r>
      <w:r w:rsidR="00EA1A2A">
        <w:rPr>
          <w:rFonts w:ascii="Palatino Linotype" w:hAnsi="Palatino Linotype" w:cs="Arial"/>
        </w:rPr>
        <w:t xml:space="preserve"> la</w:t>
      </w:r>
      <w:r w:rsidRPr="00D269C9">
        <w:rPr>
          <w:rFonts w:ascii="Palatino Linotype" w:hAnsi="Palatino Linotype" w:cs="Arial"/>
        </w:rPr>
        <w:t xml:space="preserve"> falta de trámite por el </w:t>
      </w:r>
      <w:r w:rsidRPr="00D269C9">
        <w:rPr>
          <w:rFonts w:ascii="Palatino Linotype" w:hAnsi="Palatino Linotype" w:cs="Arial"/>
          <w:b/>
        </w:rPr>
        <w:t xml:space="preserve">Sujeto Obligado </w:t>
      </w:r>
      <w:r w:rsidRPr="00D269C9">
        <w:rPr>
          <w:rFonts w:ascii="Palatino Linotype" w:hAnsi="Palatino Linotype" w:cs="Arial"/>
        </w:rPr>
        <w:t>y expresa motivos de inconformidad en contra de ella.</w:t>
      </w:r>
    </w:p>
    <w:p w14:paraId="27FBD98D" w14:textId="28B0550D"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lastRenderedPageBreak/>
        <w:t xml:space="preserve">Una vez determinada la vía sobre la que versará el presente recurso, y previa revisión del expediente del recurso de revisión materia de la presente resolución, se advierte que el </w:t>
      </w:r>
      <w:r w:rsidRPr="00D269C9">
        <w:rPr>
          <w:rFonts w:ascii="Palatino Linotype" w:hAnsi="Palatino Linotype" w:cs="Arial"/>
          <w:b/>
        </w:rPr>
        <w:t xml:space="preserve">Sujeto Obligado </w:t>
      </w:r>
      <w:r w:rsidRPr="00D269C9">
        <w:rPr>
          <w:rFonts w:ascii="Palatino Linotype" w:hAnsi="Palatino Linotype" w:cs="Arial"/>
        </w:rPr>
        <w:t>no dio respuesta a la solicitud de información planteada por el</w:t>
      </w:r>
      <w:r w:rsidRPr="00D269C9">
        <w:rPr>
          <w:rFonts w:ascii="Palatino Linotype" w:hAnsi="Palatino Linotype" w:cs="Arial"/>
          <w:b/>
        </w:rPr>
        <w:t xml:space="preserve"> recurrente</w:t>
      </w:r>
      <w:r w:rsidRPr="00D269C9">
        <w:rPr>
          <w:rFonts w:ascii="Palatino Linotype" w:hAnsi="Palatino Linotype" w:cs="Arial"/>
        </w:rPr>
        <w:t xml:space="preserve">, lo que se traduce como la configuración de la </w:t>
      </w:r>
      <w:r w:rsidRPr="00D269C9">
        <w:rPr>
          <w:rFonts w:ascii="Palatino Linotype" w:hAnsi="Palatino Linotype" w:cs="Arial"/>
          <w:b/>
        </w:rPr>
        <w:t>NEGATIVA FICTA</w:t>
      </w:r>
      <w:r w:rsidRPr="00D269C9">
        <w:rPr>
          <w:rFonts w:ascii="Palatino Linotype" w:hAnsi="Palatino Linotype" w:cs="Arial"/>
        </w:rPr>
        <w:t xml:space="preserve">, situación que demuestra la existencia del acto impugnado y procedencia del motivo de inconformidad, que en términos generales consistente en que el </w:t>
      </w:r>
      <w:r w:rsidRPr="002D2350">
        <w:rPr>
          <w:rFonts w:ascii="Palatino Linotype" w:hAnsi="Palatino Linotype" w:cs="Arial"/>
          <w:b/>
          <w:bCs/>
        </w:rPr>
        <w:t>Sujeto Obligado</w:t>
      </w:r>
      <w:r w:rsidRPr="00D269C9">
        <w:rPr>
          <w:rFonts w:ascii="Palatino Linotype" w:hAnsi="Palatino Linotype" w:cs="Arial"/>
        </w:rPr>
        <w:t xml:space="preserve"> no emitió respuesta a la solicitud </w:t>
      </w:r>
      <w:r w:rsidRPr="00D269C9">
        <w:rPr>
          <w:rFonts w:ascii="Palatino Linotype" w:hAnsi="Palatino Linotype" w:cs="Arial"/>
          <w:b/>
          <w:bCs/>
        </w:rPr>
        <w:t> </w:t>
      </w:r>
      <w:r w:rsidR="00056311">
        <w:rPr>
          <w:rFonts w:ascii="Verdana" w:hAnsi="Verdana"/>
          <w:b/>
          <w:bCs/>
          <w:color w:val="FF0000"/>
        </w:rPr>
        <w:t> </w:t>
      </w:r>
      <w:r w:rsidR="002D2350" w:rsidRPr="002D2350">
        <w:rPr>
          <w:rFonts w:ascii="Palatino Linotype" w:hAnsi="Palatino Linotype"/>
          <w:b/>
          <w:bCs/>
        </w:rPr>
        <w:t>00080/TEQUIXQU/IP/2021</w:t>
      </w:r>
      <w:r w:rsidRPr="00056311">
        <w:rPr>
          <w:rFonts w:ascii="Palatino Linotype" w:hAnsi="Palatino Linotype" w:cs="Arial"/>
          <w:b/>
        </w:rPr>
        <w:t>,</w:t>
      </w:r>
      <w:r w:rsidRPr="00D269C9">
        <w:rPr>
          <w:rFonts w:ascii="Palatino Linotype" w:hAnsi="Palatino Linotype" w:cs="Arial"/>
        </w:rPr>
        <w:t xml:space="preserve"> dentro del plazo legal previsto para ello.</w:t>
      </w:r>
    </w:p>
    <w:p w14:paraId="03D5BED5" w14:textId="3762F085" w:rsidR="00591A48"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Previo a exponer los argumentos que justifiquen la afirmación que antecede, es necesario precisar que, del análisis realizado a la solicitud formulada por el </w:t>
      </w:r>
      <w:r w:rsidRPr="00D269C9">
        <w:rPr>
          <w:rFonts w:ascii="Palatino Linotype" w:hAnsi="Palatino Linotype" w:cs="Arial"/>
          <w:b/>
        </w:rPr>
        <w:t xml:space="preserve">recurrente, </w:t>
      </w:r>
      <w:r w:rsidRPr="00D269C9">
        <w:rPr>
          <w:rFonts w:ascii="Palatino Linotype" w:hAnsi="Palatino Linotype" w:cs="Arial"/>
        </w:rPr>
        <w:t xml:space="preserve">se advierte que requirió </w:t>
      </w:r>
      <w:r w:rsidR="00056311">
        <w:rPr>
          <w:rFonts w:ascii="Palatino Linotype" w:hAnsi="Palatino Linotype" w:cs="Arial"/>
        </w:rPr>
        <w:t xml:space="preserve">del Ayuntamiento de </w:t>
      </w:r>
      <w:r w:rsidR="002D2350">
        <w:rPr>
          <w:rFonts w:ascii="Palatino Linotype" w:hAnsi="Palatino Linotype" w:cs="Arial"/>
        </w:rPr>
        <w:t>Tequixquiac</w:t>
      </w:r>
      <w:r w:rsidR="00F4038B">
        <w:rPr>
          <w:rFonts w:ascii="Palatino Linotype" w:hAnsi="Palatino Linotype" w:cs="Arial"/>
        </w:rPr>
        <w:t xml:space="preserve"> </w:t>
      </w:r>
      <w:r w:rsidRPr="00D269C9">
        <w:rPr>
          <w:rFonts w:ascii="Palatino Linotype" w:hAnsi="Palatino Linotype" w:cs="Arial"/>
        </w:rPr>
        <w:t>le proporcionara</w:t>
      </w:r>
      <w:r w:rsidR="00056311">
        <w:rPr>
          <w:rFonts w:ascii="Palatino Linotype" w:hAnsi="Palatino Linotype" w:cs="Arial"/>
        </w:rPr>
        <w:t xml:space="preserve">, </w:t>
      </w:r>
      <w:r w:rsidRPr="00D269C9">
        <w:rPr>
          <w:rFonts w:ascii="Palatino Linotype" w:hAnsi="Palatino Linotype" w:cs="Arial"/>
        </w:rPr>
        <w:t>lo siguiente:</w:t>
      </w:r>
    </w:p>
    <w:p w14:paraId="05045802" w14:textId="759E2B95" w:rsidR="00F4038B" w:rsidRPr="002D2350" w:rsidRDefault="002D2350" w:rsidP="00F4038B">
      <w:pPr>
        <w:pStyle w:val="Prrafodelista"/>
        <w:numPr>
          <w:ilvl w:val="0"/>
          <w:numId w:val="12"/>
        </w:numPr>
        <w:spacing w:before="240" w:after="240" w:line="360" w:lineRule="auto"/>
        <w:jc w:val="both"/>
        <w:rPr>
          <w:rFonts w:ascii="Palatino Linotype" w:hAnsi="Palatino Linotype" w:cs="Arial"/>
          <w:sz w:val="24"/>
          <w:szCs w:val="24"/>
        </w:rPr>
      </w:pPr>
      <w:r>
        <w:rPr>
          <w:rFonts w:ascii="Palatino Linotype" w:hAnsi="Palatino Linotype"/>
          <w:color w:val="000000"/>
          <w:sz w:val="24"/>
          <w:szCs w:val="24"/>
        </w:rPr>
        <w:t>C</w:t>
      </w:r>
      <w:r w:rsidRPr="002D2350">
        <w:rPr>
          <w:rFonts w:ascii="Palatino Linotype" w:hAnsi="Palatino Linotype"/>
          <w:color w:val="000000"/>
          <w:sz w:val="24"/>
          <w:szCs w:val="24"/>
        </w:rPr>
        <w:t>uánto se le debe a cada proveedor del Ayuntamiento.</w:t>
      </w:r>
    </w:p>
    <w:p w14:paraId="5E193756" w14:textId="01CBCD48" w:rsidR="00591A48" w:rsidRPr="00D269C9" w:rsidRDefault="00F1271C" w:rsidP="006F12F7">
      <w:pPr>
        <w:spacing w:before="240" w:after="240" w:line="360" w:lineRule="auto"/>
        <w:jc w:val="both"/>
        <w:rPr>
          <w:rFonts w:ascii="Palatino Linotype" w:hAnsi="Palatino Linotype" w:cs="Arial"/>
        </w:rPr>
      </w:pPr>
      <w:r>
        <w:rPr>
          <w:rFonts w:ascii="Palatino Linotype" w:hAnsi="Palatino Linotype" w:cs="Arial"/>
        </w:rPr>
        <w:t>P</w:t>
      </w:r>
      <w:r w:rsidR="00591A48" w:rsidRPr="00D269C9">
        <w:rPr>
          <w:rFonts w:ascii="Palatino Linotype" w:hAnsi="Palatino Linotype" w:cs="Arial"/>
        </w:rPr>
        <w:t xml:space="preserve">recisado lo anterior, se procede al análisis del presente recurso, así como al contenido íntegro de las actuaciones que obran en </w:t>
      </w:r>
      <w:r w:rsidR="001062B2" w:rsidRPr="001062B2">
        <w:rPr>
          <w:rFonts w:ascii="Palatino Linotype" w:hAnsi="Palatino Linotype" w:cs="Arial"/>
        </w:rPr>
        <w:t>el expediente electrónico</w:t>
      </w:r>
      <w:r w:rsidR="00591A48" w:rsidRPr="001062B2">
        <w:rPr>
          <w:rFonts w:ascii="Palatino Linotype" w:hAnsi="Palatino Linotype" w:cs="Arial"/>
        </w:rPr>
        <w:t>, para</w:t>
      </w:r>
      <w:r w:rsidR="00591A48" w:rsidRPr="00D269C9">
        <w:rPr>
          <w:rFonts w:ascii="Palatino Linotype" w:hAnsi="Palatino Linotype" w:cs="Arial"/>
        </w:rPr>
        <w:t xml:space="preserve">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86CB649" w14:textId="77777777" w:rsidR="00591A48" w:rsidRPr="00D269C9" w:rsidRDefault="006F12F7" w:rsidP="00591A48">
      <w:pPr>
        <w:tabs>
          <w:tab w:val="left" w:pos="709"/>
        </w:tabs>
        <w:spacing w:line="360" w:lineRule="auto"/>
        <w:jc w:val="both"/>
        <w:rPr>
          <w:rFonts w:ascii="Palatino Linotype" w:hAnsi="Palatino Linotype"/>
        </w:rPr>
      </w:pPr>
      <w:r>
        <w:rPr>
          <w:rFonts w:ascii="Palatino Linotype" w:hAnsi="Palatino Linotype" w:cs="Arial"/>
        </w:rPr>
        <w:t>En primer lugar</w:t>
      </w:r>
      <w:r w:rsidR="00591A48" w:rsidRPr="00D269C9">
        <w:rPr>
          <w:rFonts w:ascii="Palatino Linotype" w:hAnsi="Palatino Linotype" w:cs="Arial"/>
        </w:rPr>
        <w:t xml:space="preserve">, es </w:t>
      </w:r>
      <w:r w:rsidR="00591A48" w:rsidRPr="00D269C9">
        <w:rPr>
          <w:rFonts w:ascii="Palatino Linotype" w:hAnsi="Palatino Linotype"/>
        </w:rPr>
        <w:t xml:space="preserve">menester mencionar que </w:t>
      </w:r>
      <w:r w:rsidR="00591A48" w:rsidRPr="00D269C9">
        <w:rPr>
          <w:rFonts w:ascii="Palatino Linotype" w:hAnsi="Palatino Linotype" w:cs="Arial"/>
        </w:rPr>
        <w:t xml:space="preserve">el derecho de acceso a la información está consagrado en instrumentos internacionales de los cuales el Estado Mexicano </w:t>
      </w:r>
      <w:r w:rsidR="00591A48" w:rsidRPr="00D269C9">
        <w:rPr>
          <w:rFonts w:ascii="Palatino Linotype" w:hAnsi="Palatino Linotype" w:cs="Arial"/>
        </w:rPr>
        <w:lastRenderedPageBreak/>
        <w:t>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D99D267" w14:textId="77777777" w:rsidR="00591A48" w:rsidRPr="00D269C9" w:rsidRDefault="00591A48" w:rsidP="00591A48">
      <w:pPr>
        <w:tabs>
          <w:tab w:val="left" w:pos="709"/>
        </w:tabs>
        <w:ind w:left="851" w:right="850"/>
        <w:jc w:val="both"/>
        <w:rPr>
          <w:rFonts w:ascii="Palatino Linotype" w:hAnsi="Palatino Linotype" w:cs="Arial"/>
        </w:rPr>
      </w:pPr>
    </w:p>
    <w:p w14:paraId="2129A8FD" w14:textId="61D6DC2D" w:rsidR="00591A48" w:rsidRPr="00D269C9" w:rsidRDefault="00056311" w:rsidP="00591A48">
      <w:pPr>
        <w:tabs>
          <w:tab w:val="left" w:pos="709"/>
        </w:tabs>
        <w:ind w:left="851" w:right="851"/>
        <w:jc w:val="both"/>
        <w:rPr>
          <w:rFonts w:ascii="Palatino Linotype" w:hAnsi="Palatino Linotype" w:cs="Arial"/>
          <w:i/>
          <w:sz w:val="22"/>
          <w:szCs w:val="22"/>
        </w:rPr>
      </w:pPr>
      <w:r>
        <w:rPr>
          <w:rFonts w:ascii="Palatino Linotype" w:hAnsi="Palatino Linotype"/>
          <w:b/>
          <w:i/>
          <w:sz w:val="22"/>
          <w:szCs w:val="22"/>
          <w:u w:val="single"/>
        </w:rPr>
        <w:t>“</w:t>
      </w:r>
      <w:r w:rsidR="00591A48" w:rsidRPr="00D269C9">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00591A48" w:rsidRPr="00D269C9">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14:paraId="5644B725" w14:textId="77777777" w:rsidR="00591A48" w:rsidRPr="00D269C9" w:rsidRDefault="00591A48" w:rsidP="00591A48">
      <w:pPr>
        <w:tabs>
          <w:tab w:val="left" w:pos="709"/>
        </w:tabs>
        <w:ind w:left="851" w:right="851"/>
        <w:jc w:val="both"/>
        <w:rPr>
          <w:rFonts w:ascii="Palatino Linotype" w:hAnsi="Palatino Linotype"/>
          <w:b/>
          <w:i/>
          <w:sz w:val="22"/>
          <w:szCs w:val="22"/>
        </w:rPr>
      </w:pPr>
      <w:r w:rsidRPr="00D269C9">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532D9FD" w14:textId="77777777" w:rsidR="00591A48" w:rsidRPr="00D269C9" w:rsidRDefault="00591A48" w:rsidP="00591A48">
      <w:pPr>
        <w:tabs>
          <w:tab w:val="left" w:pos="709"/>
        </w:tabs>
        <w:ind w:left="851" w:right="851"/>
        <w:jc w:val="both"/>
        <w:rPr>
          <w:rFonts w:ascii="Palatino Linotype" w:hAnsi="Palatino Linotype"/>
          <w:i/>
          <w:sz w:val="22"/>
          <w:szCs w:val="22"/>
        </w:rPr>
      </w:pPr>
      <w:r w:rsidRPr="00D269C9">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269C9">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2AE186B1" w14:textId="77777777" w:rsidR="00591A48" w:rsidRPr="00D269C9" w:rsidRDefault="00591A48" w:rsidP="00591A48">
      <w:pPr>
        <w:tabs>
          <w:tab w:val="left" w:pos="709"/>
        </w:tabs>
        <w:ind w:left="851" w:right="851"/>
        <w:jc w:val="both"/>
        <w:rPr>
          <w:rFonts w:ascii="Palatino Linotype" w:hAnsi="Palatino Linotype" w:cs="Arial"/>
          <w:i/>
          <w:sz w:val="22"/>
          <w:szCs w:val="22"/>
        </w:rPr>
      </w:pPr>
      <w:r w:rsidRPr="00D269C9">
        <w:rPr>
          <w:rFonts w:ascii="Palatino Linotype" w:hAnsi="Palatino Linotype" w:cs="Arial"/>
          <w:i/>
          <w:sz w:val="22"/>
          <w:szCs w:val="22"/>
        </w:rPr>
        <w:t>[…]</w:t>
      </w:r>
    </w:p>
    <w:p w14:paraId="28F90E97"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i/>
          <w:sz w:val="22"/>
          <w:szCs w:val="22"/>
        </w:rPr>
        <w:t>“Artículo 6o.</w:t>
      </w:r>
    </w:p>
    <w:p w14:paraId="75B18BF9"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i/>
          <w:sz w:val="22"/>
          <w:szCs w:val="22"/>
        </w:rPr>
        <w:t>[...]</w:t>
      </w:r>
    </w:p>
    <w:p w14:paraId="3753B67C"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val="es-ES_tradnl" w:eastAsia="es-MX"/>
        </w:rPr>
        <w:t>A. </w:t>
      </w:r>
      <w:r w:rsidRPr="00D269C9">
        <w:rPr>
          <w:rFonts w:ascii="Palatino Linotype" w:hAnsi="Palatino Linotype"/>
          <w:b/>
          <w:i/>
          <w:sz w:val="22"/>
          <w:szCs w:val="22"/>
        </w:rPr>
        <w:t xml:space="preserve">Para el ejercicio del derecho de acceso a la información, la Federación y </w:t>
      </w:r>
      <w:r w:rsidRPr="00D269C9">
        <w:rPr>
          <w:rFonts w:ascii="Palatino Linotype" w:hAnsi="Palatino Linotype"/>
          <w:b/>
          <w:i/>
          <w:sz w:val="22"/>
          <w:szCs w:val="22"/>
          <w:u w:val="single"/>
        </w:rPr>
        <w:t>las entidades federativas</w:t>
      </w:r>
      <w:r w:rsidRPr="00D269C9">
        <w:rPr>
          <w:rFonts w:ascii="Palatino Linotype" w:hAnsi="Palatino Linotype"/>
          <w:b/>
          <w:i/>
          <w:sz w:val="22"/>
          <w:szCs w:val="22"/>
        </w:rPr>
        <w:t>,</w:t>
      </w:r>
      <w:r w:rsidRPr="00D269C9">
        <w:rPr>
          <w:rFonts w:ascii="Palatino Linotype" w:hAnsi="Palatino Linotype"/>
          <w:i/>
          <w:sz w:val="22"/>
          <w:szCs w:val="22"/>
        </w:rPr>
        <w:t xml:space="preserve"> en el ámbito de sus respectivas competencias, se regirán por los siguientes principios y bases:</w:t>
      </w:r>
    </w:p>
    <w:p w14:paraId="218C8399"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26A1422D" w14:textId="77777777" w:rsidR="00591A48" w:rsidRPr="00D269C9" w:rsidRDefault="00591A48" w:rsidP="00591A48">
      <w:pPr>
        <w:ind w:left="851" w:right="851"/>
        <w:jc w:val="both"/>
        <w:rPr>
          <w:rFonts w:ascii="Palatino Linotype" w:hAnsi="Palatino Linotype" w:cs="Courier New"/>
          <w:i/>
          <w:sz w:val="22"/>
          <w:szCs w:val="22"/>
          <w:lang w:eastAsia="es-MX"/>
        </w:rPr>
      </w:pPr>
      <w:r w:rsidRPr="00D269C9">
        <w:rPr>
          <w:rFonts w:ascii="Palatino Linotype" w:hAnsi="Palatino Linotype" w:cs="Arial"/>
          <w:b/>
          <w:bCs/>
          <w:i/>
          <w:sz w:val="22"/>
          <w:szCs w:val="22"/>
          <w:lang w:eastAsia="es-MX"/>
        </w:rPr>
        <w:t xml:space="preserve">I. </w:t>
      </w:r>
      <w:r w:rsidRPr="00D269C9">
        <w:rPr>
          <w:rFonts w:ascii="Palatino Linotype" w:hAnsi="Palatino Linotype" w:cs="Arial"/>
          <w:b/>
          <w:i/>
          <w:sz w:val="22"/>
          <w:szCs w:val="22"/>
          <w:u w:val="single"/>
          <w:lang w:eastAsia="es-MX"/>
        </w:rPr>
        <w:t>Toda la información en posesión de cualquier autoridad, entidad, órgano y organismo de los Poderes</w:t>
      </w:r>
      <w:r w:rsidRPr="00D269C9">
        <w:rPr>
          <w:rFonts w:ascii="Palatino Linotype" w:hAnsi="Palatino Linotype" w:cs="Arial"/>
          <w:i/>
          <w:sz w:val="22"/>
          <w:szCs w:val="22"/>
          <w:lang w:eastAsia="es-MX"/>
        </w:rPr>
        <w:t xml:space="preserve"> Ejecutivo, Legislativo </w:t>
      </w:r>
      <w:r w:rsidRPr="00D269C9">
        <w:rPr>
          <w:rFonts w:ascii="Palatino Linotype" w:hAnsi="Palatino Linotype" w:cs="Arial"/>
          <w:b/>
          <w:i/>
          <w:sz w:val="22"/>
          <w:szCs w:val="22"/>
          <w:u w:val="single"/>
          <w:lang w:eastAsia="es-MX"/>
        </w:rPr>
        <w:t>y Judicial</w:t>
      </w:r>
      <w:r w:rsidRPr="00D269C9">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269C9">
        <w:rPr>
          <w:rFonts w:ascii="Palatino Linotype" w:hAnsi="Palatino Linotype" w:cs="Arial"/>
          <w:b/>
          <w:i/>
          <w:sz w:val="22"/>
          <w:szCs w:val="22"/>
          <w:lang w:eastAsia="es-MX"/>
        </w:rPr>
        <w:t>es pública y sólo podrá ser reservada temporalmente por razones de interés público y seguridad nacional,</w:t>
      </w:r>
      <w:r w:rsidRPr="00D269C9">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w:t>
      </w:r>
      <w:r w:rsidRPr="00D269C9">
        <w:rPr>
          <w:rFonts w:ascii="Palatino Linotype" w:hAnsi="Palatino Linotype" w:cs="Arial"/>
          <w:i/>
          <w:sz w:val="22"/>
          <w:szCs w:val="22"/>
          <w:lang w:eastAsia="es-MX"/>
        </w:rPr>
        <w:lastRenderedPageBreak/>
        <w:t>competencias o funciones, la ley determinará los supuestos específicos bajo los cuales procederá la declaración de inexistencia de la información.</w:t>
      </w:r>
    </w:p>
    <w:p w14:paraId="137477A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61F7AE3" w14:textId="77777777" w:rsidR="00591A48" w:rsidRPr="00D269C9" w:rsidRDefault="00591A48" w:rsidP="00591A48">
      <w:pPr>
        <w:ind w:left="851" w:right="851"/>
        <w:jc w:val="both"/>
        <w:rPr>
          <w:rFonts w:ascii="Palatino Linotype" w:hAnsi="Palatino Linotype" w:cs="Arial"/>
          <w:b/>
          <w:i/>
          <w:sz w:val="22"/>
          <w:szCs w:val="22"/>
          <w:lang w:eastAsia="es-MX"/>
        </w:rPr>
      </w:pPr>
      <w:r w:rsidRPr="00D269C9">
        <w:rPr>
          <w:rFonts w:ascii="Palatino Linotype" w:hAnsi="Palatino Linotype" w:cs="Arial"/>
          <w:b/>
          <w:bCs/>
          <w:i/>
          <w:sz w:val="22"/>
          <w:szCs w:val="22"/>
          <w:lang w:eastAsia="es-MX"/>
        </w:rPr>
        <w:t xml:space="preserve">II. </w:t>
      </w:r>
      <w:r w:rsidRPr="00D269C9">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30BA574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7B2AED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III. </w:t>
      </w:r>
      <w:r w:rsidRPr="00D269C9">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D269C9">
        <w:rPr>
          <w:rFonts w:ascii="Palatino Linotype" w:hAnsi="Palatino Linotype" w:cs="Arial"/>
          <w:i/>
          <w:sz w:val="22"/>
          <w:szCs w:val="22"/>
          <w:lang w:eastAsia="es-MX"/>
        </w:rPr>
        <w:t xml:space="preserve"> a sus datos personales o a la rectificación de éstos.</w:t>
      </w:r>
    </w:p>
    <w:p w14:paraId="1CEA0722"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5920709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IV. </w:t>
      </w:r>
      <w:r w:rsidRPr="00D269C9">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4C8CA833" w14:textId="77777777" w:rsidR="00591A48" w:rsidRPr="00D269C9" w:rsidRDefault="00591A48" w:rsidP="00591A48">
      <w:pPr>
        <w:ind w:left="851" w:right="851"/>
        <w:jc w:val="both"/>
        <w:rPr>
          <w:rFonts w:ascii="Palatino Linotype" w:hAnsi="Palatino Linotype" w:cs="Courier New"/>
          <w:i/>
          <w:sz w:val="22"/>
          <w:szCs w:val="22"/>
          <w:lang w:eastAsia="es-MX"/>
        </w:rPr>
      </w:pPr>
    </w:p>
    <w:p w14:paraId="4B1D87B7"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 </w:t>
      </w:r>
      <w:r w:rsidRPr="00D269C9">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EC537E"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34BE4B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VI. </w:t>
      </w:r>
      <w:r w:rsidRPr="00D269C9">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4191EF16"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168DF83C" w14:textId="551A6A91" w:rsidR="00591A48" w:rsidRPr="00D269C9" w:rsidRDefault="00591A48" w:rsidP="00591A48">
      <w:pPr>
        <w:ind w:left="851" w:right="851"/>
        <w:jc w:val="both"/>
        <w:rPr>
          <w:rFonts w:ascii="Palatino Linotype" w:hAnsi="Palatino Linotype"/>
          <w:i/>
          <w:sz w:val="22"/>
          <w:szCs w:val="22"/>
        </w:rPr>
      </w:pPr>
      <w:r w:rsidRPr="00D269C9">
        <w:rPr>
          <w:rFonts w:ascii="Palatino Linotype" w:hAnsi="Palatino Linotype" w:cs="Arial"/>
          <w:b/>
          <w:bCs/>
          <w:i/>
          <w:sz w:val="22"/>
          <w:szCs w:val="22"/>
          <w:lang w:eastAsia="es-MX"/>
        </w:rPr>
        <w:t xml:space="preserve">VII. </w:t>
      </w:r>
      <w:r w:rsidRPr="00D269C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00056311">
        <w:rPr>
          <w:rFonts w:ascii="Palatino Linotype" w:hAnsi="Palatino Linotype"/>
          <w:i/>
          <w:sz w:val="22"/>
          <w:szCs w:val="22"/>
        </w:rPr>
        <w:t xml:space="preserve"> [Sic</w:t>
      </w:r>
      <w:r w:rsidRPr="00D269C9">
        <w:rPr>
          <w:rFonts w:ascii="Palatino Linotype" w:hAnsi="Palatino Linotype"/>
          <w:i/>
          <w:sz w:val="22"/>
          <w:szCs w:val="22"/>
        </w:rPr>
        <w:t>]</w:t>
      </w:r>
    </w:p>
    <w:p w14:paraId="5F78D615" w14:textId="77777777" w:rsidR="00591A48" w:rsidRPr="00D269C9" w:rsidRDefault="00591A48" w:rsidP="00591A48">
      <w:pPr>
        <w:ind w:left="851" w:right="851"/>
        <w:jc w:val="both"/>
        <w:rPr>
          <w:rFonts w:ascii="Palatino Linotype" w:hAnsi="Palatino Linotype" w:cs="Arial"/>
          <w:i/>
          <w:sz w:val="22"/>
          <w:szCs w:val="22"/>
          <w:lang w:eastAsia="es-MX"/>
        </w:rPr>
      </w:pPr>
    </w:p>
    <w:p w14:paraId="39B9DDFD" w14:textId="77777777" w:rsidR="00591A48" w:rsidRDefault="00591A48" w:rsidP="00591A48">
      <w:pPr>
        <w:tabs>
          <w:tab w:val="left" w:pos="709"/>
        </w:tabs>
        <w:spacing w:before="240" w:after="240" w:line="360" w:lineRule="auto"/>
        <w:jc w:val="both"/>
        <w:rPr>
          <w:rFonts w:ascii="Palatino Linotype" w:hAnsi="Palatino Linotype" w:cs="Arial"/>
        </w:rPr>
      </w:pPr>
      <w:r w:rsidRPr="00D269C9">
        <w:rPr>
          <w:rFonts w:ascii="Palatino Linotype" w:hAnsi="Palatino Linotype" w:cs="Arial"/>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w:t>
      </w:r>
      <w:r w:rsidRPr="002F2EFA">
        <w:rPr>
          <w:rFonts w:ascii="Palatino Linotype" w:hAnsi="Palatino Linotype" w:cs="Arial"/>
        </w:rPr>
        <w:t>obligados deben cumplir con dichos dispositivos legales.</w:t>
      </w:r>
    </w:p>
    <w:p w14:paraId="2A85FE24" w14:textId="77777777" w:rsidR="00591A48" w:rsidRPr="002608B8" w:rsidRDefault="00591A48" w:rsidP="00591A48">
      <w:pPr>
        <w:spacing w:before="100" w:beforeAutospacing="1" w:after="100" w:afterAutospacing="1" w:line="360" w:lineRule="auto"/>
        <w:jc w:val="both"/>
        <w:rPr>
          <w:rFonts w:ascii="Palatino Linotype" w:hAnsi="Palatino Linotype" w:cs="Arial"/>
          <w:sz w:val="28"/>
        </w:rPr>
      </w:pPr>
      <w:r w:rsidRPr="00B3203F">
        <w:rPr>
          <w:rFonts w:ascii="Palatino Linotype" w:hAnsi="Palatino Linotype" w:cs="Arial"/>
        </w:rPr>
        <w:lastRenderedPageBreak/>
        <w:t xml:space="preserve">En ese orden de ideas, </w:t>
      </w:r>
      <w:r w:rsidRPr="002608B8">
        <w:rPr>
          <w:rFonts w:ascii="Palatino Linotype" w:hAnsi="Palatino Linotype" w:cs="Arial"/>
        </w:rPr>
        <w:t>la Ley de Transparencia y Acceso a la Información Pública del Estado de México y Municipios, prevé en su artículo 23, lo siguiente:</w:t>
      </w:r>
    </w:p>
    <w:p w14:paraId="71736CA3"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w:t>
      </w:r>
      <w:r w:rsidRPr="002608B8">
        <w:rPr>
          <w:rFonts w:ascii="Palatino Linotype" w:hAnsi="Palatino Linotype" w:cs="Arial"/>
          <w:b/>
          <w:i/>
          <w:sz w:val="22"/>
          <w:szCs w:val="22"/>
        </w:rPr>
        <w:t>Artículo</w:t>
      </w:r>
      <w:r w:rsidRPr="002608B8">
        <w:rPr>
          <w:rFonts w:ascii="Palatino Linotype" w:hAnsi="Palatino Linotype" w:cs="Arial"/>
          <w:b/>
          <w:i/>
        </w:rPr>
        <w:t xml:space="preserve"> </w:t>
      </w:r>
      <w:r w:rsidRPr="002608B8">
        <w:rPr>
          <w:rFonts w:ascii="Palatino Linotype" w:hAnsi="Palatino Linotype" w:cs="Arial"/>
          <w:b/>
          <w:i/>
          <w:sz w:val="22"/>
          <w:szCs w:val="22"/>
        </w:rPr>
        <w:t>23.</w:t>
      </w:r>
      <w:r w:rsidRPr="002608B8">
        <w:rPr>
          <w:rFonts w:ascii="Palatino Linotype" w:hAnsi="Palatino Linotype" w:cs="Arial"/>
          <w:b/>
          <w:i/>
        </w:rPr>
        <w:t xml:space="preserve"> </w:t>
      </w:r>
      <w:r w:rsidRPr="002608B8">
        <w:rPr>
          <w:rFonts w:ascii="Palatino Linotype" w:hAnsi="Palatino Linotype" w:cs="Arial"/>
          <w:b/>
          <w:i/>
          <w:sz w:val="22"/>
          <w:szCs w:val="22"/>
        </w:rPr>
        <w:t>Son</w:t>
      </w:r>
      <w:r w:rsidRPr="002608B8">
        <w:rPr>
          <w:rFonts w:ascii="Palatino Linotype" w:hAnsi="Palatino Linotype" w:cs="Arial"/>
          <w:b/>
          <w:i/>
        </w:rPr>
        <w:t xml:space="preserve"> </w:t>
      </w:r>
      <w:r w:rsidRPr="002608B8">
        <w:rPr>
          <w:rFonts w:ascii="Palatino Linotype" w:hAnsi="Palatino Linotype" w:cs="Arial"/>
          <w:b/>
          <w:i/>
          <w:sz w:val="22"/>
          <w:szCs w:val="22"/>
        </w:rPr>
        <w:t>sujetos</w:t>
      </w:r>
      <w:r w:rsidRPr="002608B8">
        <w:rPr>
          <w:rFonts w:ascii="Palatino Linotype" w:hAnsi="Palatino Linotype" w:cs="Arial"/>
          <w:b/>
          <w:i/>
        </w:rPr>
        <w:t xml:space="preserve"> </w:t>
      </w:r>
      <w:r w:rsidRPr="002608B8">
        <w:rPr>
          <w:rFonts w:ascii="Palatino Linotype" w:hAnsi="Palatino Linotype" w:cs="Arial"/>
          <w:b/>
          <w:i/>
          <w:sz w:val="22"/>
          <w:szCs w:val="22"/>
        </w:rPr>
        <w:t>obligados</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permitir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b/>
          <w:i/>
          <w:sz w:val="22"/>
          <w:szCs w:val="22"/>
        </w:rPr>
        <w:t>proteger</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datos</w:t>
      </w:r>
      <w:r w:rsidRPr="002608B8">
        <w:rPr>
          <w:rFonts w:ascii="Palatino Linotype" w:hAnsi="Palatino Linotype" w:cs="Arial"/>
          <w:b/>
          <w:i/>
        </w:rPr>
        <w:t xml:space="preserve"> </w:t>
      </w:r>
      <w:r w:rsidRPr="002608B8">
        <w:rPr>
          <w:rFonts w:ascii="Palatino Linotype" w:hAnsi="Palatino Linotype" w:cs="Arial"/>
          <w:b/>
          <w:i/>
          <w:sz w:val="22"/>
          <w:szCs w:val="22"/>
        </w:rPr>
        <w:t>personales</w:t>
      </w:r>
      <w:r w:rsidRPr="002608B8">
        <w:rPr>
          <w:rFonts w:ascii="Palatino Linotype" w:hAnsi="Palatino Linotype" w:cs="Arial"/>
          <w:b/>
          <w:i/>
        </w:rPr>
        <w:t xml:space="preserve"> </w:t>
      </w:r>
      <w:r w:rsidRPr="002608B8">
        <w:rPr>
          <w:rFonts w:ascii="Palatino Linotype" w:hAnsi="Palatino Linotype" w:cs="Arial"/>
          <w:b/>
          <w:i/>
          <w:sz w:val="22"/>
          <w:szCs w:val="22"/>
        </w:rPr>
        <w:t>que</w:t>
      </w:r>
      <w:r w:rsidRPr="002608B8">
        <w:rPr>
          <w:rFonts w:ascii="Palatino Linotype" w:hAnsi="Palatino Linotype" w:cs="Arial"/>
          <w:b/>
          <w:i/>
        </w:rPr>
        <w:t xml:space="preserve"> </w:t>
      </w:r>
      <w:r w:rsidRPr="002608B8">
        <w:rPr>
          <w:rFonts w:ascii="Palatino Linotype" w:hAnsi="Palatino Linotype" w:cs="Arial"/>
          <w:b/>
          <w:i/>
          <w:sz w:val="22"/>
          <w:szCs w:val="22"/>
        </w:rPr>
        <w:t>obren</w:t>
      </w:r>
      <w:r w:rsidRPr="002608B8">
        <w:rPr>
          <w:rFonts w:ascii="Palatino Linotype" w:hAnsi="Palatino Linotype" w:cs="Arial"/>
          <w:b/>
          <w:i/>
        </w:rPr>
        <w:t xml:space="preserve"> </w:t>
      </w:r>
      <w:r w:rsidRPr="002608B8">
        <w:rPr>
          <w:rFonts w:ascii="Palatino Linotype" w:hAnsi="Palatino Linotype" w:cs="Arial"/>
          <w:b/>
          <w:i/>
          <w:sz w:val="22"/>
          <w:szCs w:val="22"/>
        </w:rPr>
        <w:t>en</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poder</w:t>
      </w:r>
      <w:r w:rsidRPr="002608B8">
        <w:rPr>
          <w:rFonts w:ascii="Palatino Linotype" w:hAnsi="Palatino Linotype" w:cs="Arial"/>
          <w:i/>
          <w:sz w:val="22"/>
          <w:szCs w:val="22"/>
        </w:rPr>
        <w:t>:</w:t>
      </w:r>
    </w:p>
    <w:p w14:paraId="741BA6F1"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i/>
          <w:sz w:val="22"/>
          <w:szCs w:val="22"/>
        </w:rPr>
        <w:t>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cs="Arial"/>
          <w:i/>
          <w:sz w:val="22"/>
          <w:szCs w:val="22"/>
        </w:rPr>
        <w:t>Ejecutivo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México,</w:t>
      </w:r>
      <w:r w:rsidRPr="002608B8">
        <w:rPr>
          <w:rFonts w:ascii="Palatino Linotype" w:hAnsi="Palatino Linotype" w:cs="Arial"/>
          <w:i/>
        </w:rPr>
        <w:t xml:space="preserve"> </w:t>
      </w:r>
      <w:r w:rsidRPr="002608B8">
        <w:rPr>
          <w:rFonts w:ascii="Palatino Linotype" w:hAnsi="Palatino Linotype" w:cs="Arial"/>
          <w:i/>
          <w:sz w:val="22"/>
          <w:szCs w:val="22"/>
        </w:rPr>
        <w:t>las</w:t>
      </w:r>
      <w:r w:rsidRPr="002608B8">
        <w:rPr>
          <w:rFonts w:ascii="Palatino Linotype" w:hAnsi="Palatino Linotype" w:cs="Arial"/>
          <w:i/>
        </w:rPr>
        <w:t xml:space="preserve"> </w:t>
      </w:r>
      <w:r w:rsidRPr="002608B8">
        <w:rPr>
          <w:rFonts w:ascii="Palatino Linotype" w:hAnsi="Palatino Linotype" w:cs="Arial"/>
          <w:i/>
          <w:sz w:val="22"/>
          <w:szCs w:val="22"/>
        </w:rPr>
        <w:t>dependencias,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auxiliares,</w:t>
      </w:r>
      <w:r w:rsidRPr="002608B8">
        <w:rPr>
          <w:rFonts w:ascii="Palatino Linotype" w:hAnsi="Palatino Linotype" w:cs="Arial"/>
          <w:b/>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entidades</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fideicomisos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fondos</w:t>
      </w:r>
      <w:r w:rsidRPr="002608B8">
        <w:rPr>
          <w:rFonts w:ascii="Palatino Linotype" w:hAnsi="Palatino Linotype" w:cs="Arial"/>
          <w:i/>
        </w:rPr>
        <w:t xml:space="preserve"> </w:t>
      </w:r>
      <w:r w:rsidRPr="002608B8">
        <w:rPr>
          <w:rFonts w:ascii="Palatino Linotype" w:hAnsi="Palatino Linotype" w:cs="Arial"/>
          <w:i/>
          <w:sz w:val="22"/>
          <w:szCs w:val="22"/>
        </w:rPr>
        <w:t>públicos,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Procuraduría</w:t>
      </w:r>
      <w:r w:rsidRPr="002608B8">
        <w:rPr>
          <w:rFonts w:ascii="Palatino Linotype" w:hAnsi="Palatino Linotype" w:cs="Arial"/>
          <w:i/>
        </w:rPr>
        <w:t xml:space="preserve"> </w:t>
      </w:r>
      <w:r w:rsidRPr="002608B8">
        <w:rPr>
          <w:rFonts w:ascii="Palatino Linotype" w:hAnsi="Palatino Linotype" w:cs="Arial"/>
          <w:i/>
          <w:sz w:val="22"/>
          <w:szCs w:val="22"/>
        </w:rPr>
        <w:t>General</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Justicia;</w:t>
      </w:r>
    </w:p>
    <w:p w14:paraId="63E063F5"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Legislativo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Legislatura</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dependencias;</w:t>
      </w:r>
    </w:p>
    <w:p w14:paraId="3267AA50"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Judicial</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Consejo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i/>
          <w:sz w:val="22"/>
          <w:szCs w:val="22"/>
        </w:rPr>
        <w:t>Judicatura</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p>
    <w:p w14:paraId="4DFD7FA6"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b/>
          <w:i/>
          <w:sz w:val="22"/>
          <w:szCs w:val="22"/>
        </w:rPr>
        <w:t>IV.</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ayuntamientos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las</w:t>
      </w:r>
      <w:r w:rsidRPr="002608B8">
        <w:rPr>
          <w:rFonts w:ascii="Palatino Linotype" w:hAnsi="Palatino Linotype" w:cs="Arial"/>
          <w:b/>
          <w:i/>
        </w:rPr>
        <w:t xml:space="preserve"> </w:t>
      </w:r>
      <w:r w:rsidRPr="002608B8">
        <w:rPr>
          <w:rFonts w:ascii="Palatino Linotype" w:hAnsi="Palatino Linotype" w:cs="Arial"/>
          <w:b/>
          <w:i/>
          <w:sz w:val="22"/>
          <w:szCs w:val="22"/>
        </w:rPr>
        <w:t>dependencias,</w:t>
      </w:r>
      <w:r w:rsidRPr="002608B8">
        <w:rPr>
          <w:rFonts w:ascii="Palatino Linotype" w:hAnsi="Palatino Linotype" w:cs="Arial"/>
          <w:b/>
          <w:i/>
        </w:rPr>
        <w:t xml:space="preserve"> </w:t>
      </w:r>
      <w:r w:rsidRPr="002608B8">
        <w:rPr>
          <w:rFonts w:ascii="Palatino Linotype" w:hAnsi="Palatino Linotype" w:cs="Arial"/>
          <w:b/>
          <w:i/>
          <w:sz w:val="22"/>
          <w:szCs w:val="22"/>
        </w:rPr>
        <w:t>organismos,</w:t>
      </w:r>
      <w:r w:rsidRPr="002608B8">
        <w:rPr>
          <w:rFonts w:ascii="Palatino Linotype" w:hAnsi="Palatino Linotype" w:cs="Arial"/>
          <w:b/>
          <w:i/>
        </w:rPr>
        <w:t xml:space="preserve"> </w:t>
      </w:r>
      <w:r w:rsidRPr="002608B8">
        <w:rPr>
          <w:rFonts w:ascii="Palatino Linotype" w:hAnsi="Palatino Linotype" w:cs="Arial"/>
          <w:b/>
          <w:i/>
          <w:sz w:val="22"/>
          <w:szCs w:val="22"/>
        </w:rPr>
        <w:t>órganos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entidades</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administración</w:t>
      </w:r>
      <w:r w:rsidRPr="002608B8">
        <w:rPr>
          <w:rFonts w:ascii="Palatino Linotype" w:hAnsi="Palatino Linotype" w:cs="Arial"/>
          <w:b/>
          <w:i/>
        </w:rPr>
        <w:t xml:space="preserve"> </w:t>
      </w:r>
      <w:r w:rsidRPr="002608B8">
        <w:rPr>
          <w:rFonts w:ascii="Palatino Linotype" w:hAnsi="Palatino Linotype" w:cs="Arial"/>
          <w:b/>
          <w:i/>
          <w:sz w:val="22"/>
          <w:szCs w:val="22"/>
        </w:rPr>
        <w:t>municipal;</w:t>
      </w:r>
    </w:p>
    <w:p w14:paraId="1116F32D"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V.</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autónomos</w:t>
      </w:r>
      <w:r w:rsidRPr="002608B8">
        <w:rPr>
          <w:rFonts w:ascii="Palatino Linotype" w:hAnsi="Palatino Linotype" w:cs="Arial"/>
          <w:i/>
          <w:sz w:val="22"/>
          <w:szCs w:val="22"/>
        </w:rPr>
        <w:t>;</w:t>
      </w:r>
    </w:p>
    <w:p w14:paraId="387BC018"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cs="Arial"/>
          <w:i/>
          <w:sz w:val="22"/>
          <w:szCs w:val="22"/>
        </w:rPr>
        <w:t>VI.</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tribunales</w:t>
      </w:r>
      <w:r w:rsidRPr="002608B8">
        <w:rPr>
          <w:rFonts w:ascii="Palatino Linotype" w:hAnsi="Palatino Linotype"/>
          <w:i/>
        </w:rPr>
        <w:t xml:space="preserve"> </w:t>
      </w:r>
      <w:r w:rsidRPr="002608B8">
        <w:rPr>
          <w:rFonts w:ascii="Palatino Linotype" w:hAnsi="Palatino Linotype"/>
          <w:i/>
          <w:sz w:val="22"/>
          <w:szCs w:val="22"/>
        </w:rPr>
        <w:t>administrativos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autoridades</w:t>
      </w:r>
      <w:r w:rsidRPr="002608B8">
        <w:rPr>
          <w:rFonts w:ascii="Palatino Linotype" w:hAnsi="Palatino Linotype"/>
          <w:i/>
        </w:rPr>
        <w:t xml:space="preserve"> </w:t>
      </w:r>
      <w:r w:rsidRPr="002608B8">
        <w:rPr>
          <w:rFonts w:ascii="Palatino Linotype" w:hAnsi="Palatino Linotype"/>
          <w:i/>
          <w:sz w:val="22"/>
          <w:szCs w:val="22"/>
        </w:rPr>
        <w:t>jurisdiccionales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materia</w:t>
      </w:r>
      <w:r w:rsidRPr="002608B8">
        <w:rPr>
          <w:rFonts w:ascii="Palatino Linotype" w:hAnsi="Palatino Linotype"/>
          <w:i/>
        </w:rPr>
        <w:t xml:space="preserve"> </w:t>
      </w:r>
      <w:r w:rsidRPr="002608B8">
        <w:rPr>
          <w:rFonts w:ascii="Palatino Linotype" w:hAnsi="Palatino Linotype"/>
          <w:i/>
          <w:sz w:val="22"/>
          <w:szCs w:val="22"/>
        </w:rPr>
        <w:t>laboral;</w:t>
      </w:r>
    </w:p>
    <w:p w14:paraId="7E851BC7"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partidos</w:t>
      </w:r>
      <w:r w:rsidRPr="002608B8">
        <w:rPr>
          <w:rFonts w:ascii="Palatino Linotype" w:hAnsi="Palatino Linotype"/>
          <w:i/>
        </w:rPr>
        <w:t xml:space="preserve"> </w:t>
      </w:r>
      <w:r w:rsidRPr="002608B8">
        <w:rPr>
          <w:rFonts w:ascii="Palatino Linotype" w:hAnsi="Palatino Linotype"/>
          <w:i/>
          <w:sz w:val="22"/>
          <w:szCs w:val="22"/>
        </w:rPr>
        <w:t>políticos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agrupaciones</w:t>
      </w:r>
      <w:r w:rsidRPr="002608B8">
        <w:rPr>
          <w:rFonts w:ascii="Palatino Linotype" w:hAnsi="Palatino Linotype"/>
          <w:i/>
        </w:rPr>
        <w:t xml:space="preserve"> </w:t>
      </w:r>
      <w:r w:rsidRPr="002608B8">
        <w:rPr>
          <w:rFonts w:ascii="Palatino Linotype" w:hAnsi="Palatino Linotype"/>
          <w:i/>
          <w:sz w:val="22"/>
          <w:szCs w:val="22"/>
        </w:rPr>
        <w:t>políticas,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términos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disposiciones</w:t>
      </w:r>
      <w:r w:rsidRPr="002608B8">
        <w:rPr>
          <w:rFonts w:ascii="Palatino Linotype" w:hAnsi="Palatino Linotype"/>
          <w:i/>
        </w:rPr>
        <w:t xml:space="preserve"> </w:t>
      </w:r>
      <w:r w:rsidRPr="002608B8">
        <w:rPr>
          <w:rFonts w:ascii="Palatino Linotype" w:hAnsi="Palatino Linotype"/>
          <w:i/>
          <w:sz w:val="22"/>
          <w:szCs w:val="22"/>
        </w:rPr>
        <w:t>aplicables;</w:t>
      </w:r>
    </w:p>
    <w:p w14:paraId="538790EF"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fideicomisos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fondos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cuenten</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financiamiento</w:t>
      </w:r>
      <w:r w:rsidRPr="002608B8">
        <w:rPr>
          <w:rFonts w:ascii="Palatino Linotype" w:hAnsi="Palatino Linotype"/>
          <w:i/>
        </w:rPr>
        <w:t xml:space="preserve"> </w:t>
      </w:r>
      <w:r w:rsidRPr="002608B8">
        <w:rPr>
          <w:rFonts w:ascii="Palatino Linotype" w:hAnsi="Palatino Linotype"/>
          <w:i/>
          <w:sz w:val="22"/>
          <w:szCs w:val="22"/>
        </w:rPr>
        <w:t>público,</w:t>
      </w:r>
      <w:r w:rsidRPr="002608B8">
        <w:rPr>
          <w:rFonts w:ascii="Palatino Linotype" w:hAnsi="Palatino Linotype"/>
          <w:i/>
        </w:rPr>
        <w:t xml:space="preserve"> </w:t>
      </w:r>
      <w:r w:rsidRPr="002608B8">
        <w:rPr>
          <w:rFonts w:ascii="Palatino Linotype" w:hAnsi="Palatino Linotype"/>
          <w:i/>
          <w:sz w:val="22"/>
          <w:szCs w:val="22"/>
        </w:rPr>
        <w:t>parcial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total,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participación</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entidades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gobierno;</w:t>
      </w:r>
    </w:p>
    <w:p w14:paraId="12D0138B"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IX.</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sindicatos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reciban</w:t>
      </w:r>
      <w:r w:rsidRPr="002608B8">
        <w:rPr>
          <w:rFonts w:ascii="Palatino Linotype" w:hAnsi="Palatino Linotype"/>
          <w:i/>
        </w:rPr>
        <w:t xml:space="preserve"> </w:t>
      </w:r>
      <w:r w:rsidRPr="002608B8">
        <w:rPr>
          <w:rFonts w:ascii="Palatino Linotype" w:hAnsi="Palatino Linotype"/>
          <w:i/>
          <w:sz w:val="22"/>
          <w:szCs w:val="22"/>
        </w:rPr>
        <w:t>y/o</w:t>
      </w:r>
      <w:r w:rsidRPr="002608B8">
        <w:rPr>
          <w:rFonts w:ascii="Palatino Linotype" w:hAnsi="Palatino Linotype"/>
          <w:i/>
        </w:rPr>
        <w:t xml:space="preserve"> </w:t>
      </w:r>
      <w:r w:rsidRPr="002608B8">
        <w:rPr>
          <w:rFonts w:ascii="Palatino Linotype" w:hAnsi="Palatino Linotype"/>
          <w:i/>
          <w:sz w:val="22"/>
          <w:szCs w:val="22"/>
        </w:rPr>
        <w:t>ejerzan</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municipal;</w:t>
      </w:r>
    </w:p>
    <w:p w14:paraId="538A727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X.</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persona</w:t>
      </w:r>
      <w:r w:rsidRPr="002608B8">
        <w:rPr>
          <w:rFonts w:ascii="Palatino Linotype" w:hAnsi="Palatino Linotype"/>
          <w:i/>
        </w:rPr>
        <w:t xml:space="preserve"> </w:t>
      </w:r>
      <w:r w:rsidRPr="002608B8">
        <w:rPr>
          <w:rFonts w:ascii="Palatino Linotype" w:hAnsi="Palatino Linotype"/>
          <w:i/>
          <w:sz w:val="22"/>
          <w:szCs w:val="22"/>
        </w:rPr>
        <w:t>física</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jurídico</w:t>
      </w:r>
      <w:r w:rsidRPr="002608B8">
        <w:rPr>
          <w:rFonts w:ascii="Palatino Linotype" w:hAnsi="Palatino Linotype"/>
          <w:i/>
        </w:rPr>
        <w:t xml:space="preserve"> </w:t>
      </w:r>
      <w:r w:rsidRPr="002608B8">
        <w:rPr>
          <w:rFonts w:ascii="Palatino Linotype" w:hAnsi="Palatino Linotype"/>
          <w:i/>
          <w:sz w:val="22"/>
          <w:szCs w:val="22"/>
        </w:rPr>
        <w:t>colectiva</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ejerza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y</w:t>
      </w:r>
    </w:p>
    <w:p w14:paraId="0157320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XI.</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otra</w:t>
      </w:r>
      <w:r w:rsidRPr="002608B8">
        <w:rPr>
          <w:rFonts w:ascii="Palatino Linotype" w:hAnsi="Palatino Linotype"/>
          <w:i/>
        </w:rPr>
        <w:t xml:space="preserve"> </w:t>
      </w:r>
      <w:r w:rsidRPr="002608B8">
        <w:rPr>
          <w:rFonts w:ascii="Palatino Linotype" w:hAnsi="Palatino Linotype"/>
          <w:i/>
          <w:sz w:val="22"/>
          <w:szCs w:val="22"/>
        </w:rPr>
        <w:t>autoridad,</w:t>
      </w:r>
      <w:r w:rsidRPr="002608B8">
        <w:rPr>
          <w:rFonts w:ascii="Palatino Linotype" w:hAnsi="Palatino Linotype"/>
          <w:i/>
        </w:rPr>
        <w:t xml:space="preserve"> </w:t>
      </w:r>
      <w:r w:rsidRPr="002608B8">
        <w:rPr>
          <w:rFonts w:ascii="Palatino Linotype" w:hAnsi="Palatino Linotype"/>
          <w:i/>
          <w:sz w:val="22"/>
          <w:szCs w:val="22"/>
        </w:rPr>
        <w:t>entidad,</w:t>
      </w:r>
      <w:r w:rsidRPr="002608B8">
        <w:rPr>
          <w:rFonts w:ascii="Palatino Linotype" w:hAnsi="Palatino Linotype"/>
          <w:i/>
        </w:rPr>
        <w:t xml:space="preserve"> </w:t>
      </w:r>
      <w:r w:rsidRPr="002608B8">
        <w:rPr>
          <w:rFonts w:ascii="Palatino Linotype" w:hAnsi="Palatino Linotype"/>
          <w:i/>
          <w:sz w:val="22"/>
          <w:szCs w:val="22"/>
        </w:rPr>
        <w:t>órgano</w:t>
      </w:r>
      <w:r w:rsidRPr="002608B8">
        <w:rPr>
          <w:rFonts w:ascii="Palatino Linotype" w:hAnsi="Palatino Linotype"/>
          <w:i/>
        </w:rPr>
        <w:t xml:space="preserve"> </w:t>
      </w:r>
      <w:r w:rsidRPr="002608B8">
        <w:rPr>
          <w:rFonts w:ascii="Palatino Linotype" w:hAnsi="Palatino Linotype"/>
          <w:i/>
          <w:sz w:val="22"/>
          <w:szCs w:val="22"/>
        </w:rPr>
        <w:t>u</w:t>
      </w:r>
      <w:r w:rsidRPr="002608B8">
        <w:rPr>
          <w:rFonts w:ascii="Palatino Linotype" w:hAnsi="Palatino Linotype"/>
          <w:i/>
        </w:rPr>
        <w:t xml:space="preserve"> </w:t>
      </w:r>
      <w:r w:rsidRPr="002608B8">
        <w:rPr>
          <w:rFonts w:ascii="Palatino Linotype" w:hAnsi="Palatino Linotype"/>
          <w:i/>
          <w:sz w:val="22"/>
          <w:szCs w:val="22"/>
        </w:rPr>
        <w:t>organismo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poderes</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p>
    <w:p w14:paraId="0927F43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sujetos</w:t>
      </w:r>
      <w:r w:rsidRPr="002608B8">
        <w:rPr>
          <w:rFonts w:ascii="Palatino Linotype" w:hAnsi="Palatino Linotype"/>
          <w:i/>
        </w:rPr>
        <w:t xml:space="preserve"> </w:t>
      </w:r>
      <w:r w:rsidRPr="002608B8">
        <w:rPr>
          <w:rFonts w:ascii="Palatino Linotype" w:hAnsi="Palatino Linotype"/>
          <w:i/>
          <w:sz w:val="22"/>
          <w:szCs w:val="22"/>
        </w:rPr>
        <w:t>obligados</w:t>
      </w:r>
      <w:r w:rsidRPr="002608B8">
        <w:rPr>
          <w:rFonts w:ascii="Palatino Linotype" w:hAnsi="Palatino Linotype"/>
          <w:i/>
        </w:rPr>
        <w:t xml:space="preserve"> </w:t>
      </w:r>
      <w:r w:rsidRPr="002608B8">
        <w:rPr>
          <w:rFonts w:ascii="Palatino Linotype" w:hAnsi="Palatino Linotype"/>
          <w:i/>
          <w:sz w:val="22"/>
          <w:szCs w:val="22"/>
        </w:rPr>
        <w:t>deberán</w:t>
      </w:r>
      <w:r w:rsidRPr="002608B8">
        <w:rPr>
          <w:rFonts w:ascii="Palatino Linotype" w:hAnsi="Palatino Linotype"/>
          <w:i/>
        </w:rPr>
        <w:t xml:space="preserve"> </w:t>
      </w:r>
      <w:r w:rsidRPr="002608B8">
        <w:rPr>
          <w:rFonts w:ascii="Palatino Linotype" w:hAnsi="Palatino Linotype"/>
          <w:i/>
          <w:sz w:val="22"/>
          <w:szCs w:val="22"/>
        </w:rPr>
        <w:t>hacer</w:t>
      </w:r>
      <w:r w:rsidRPr="002608B8">
        <w:rPr>
          <w:rFonts w:ascii="Palatino Linotype" w:hAnsi="Palatino Linotype"/>
          <w:i/>
        </w:rPr>
        <w:t xml:space="preserve"> </w:t>
      </w:r>
      <w:r w:rsidRPr="002608B8">
        <w:rPr>
          <w:rFonts w:ascii="Palatino Linotype" w:hAnsi="Palatino Linotype"/>
          <w:i/>
          <w:sz w:val="22"/>
          <w:szCs w:val="22"/>
        </w:rPr>
        <w:t>pública</w:t>
      </w:r>
      <w:r w:rsidRPr="002608B8">
        <w:rPr>
          <w:rFonts w:ascii="Palatino Linotype" w:hAnsi="Palatino Linotype"/>
          <w:i/>
        </w:rPr>
        <w:t xml:space="preserve"> </w:t>
      </w:r>
      <w:r w:rsidRPr="002608B8">
        <w:rPr>
          <w:rFonts w:ascii="Palatino Linotype" w:hAnsi="Palatino Linotype"/>
          <w:i/>
          <w:sz w:val="22"/>
          <w:szCs w:val="22"/>
        </w:rPr>
        <w:t>toda</w:t>
      </w:r>
      <w:r w:rsidRPr="002608B8">
        <w:rPr>
          <w:rFonts w:ascii="Palatino Linotype" w:hAnsi="Palatino Linotype"/>
          <w:i/>
        </w:rPr>
        <w:t xml:space="preserve"> </w:t>
      </w:r>
      <w:r w:rsidRPr="002608B8">
        <w:rPr>
          <w:rFonts w:ascii="Palatino Linotype" w:hAnsi="Palatino Linotype"/>
          <w:i/>
          <w:sz w:val="22"/>
          <w:szCs w:val="22"/>
        </w:rPr>
        <w:t>aquella</w:t>
      </w:r>
      <w:r w:rsidRPr="002608B8">
        <w:rPr>
          <w:rFonts w:ascii="Palatino Linotype" w:hAnsi="Palatino Linotype"/>
          <w:i/>
        </w:rPr>
        <w:t xml:space="preserve"> </w:t>
      </w:r>
      <w:r w:rsidRPr="002608B8">
        <w:rPr>
          <w:rFonts w:ascii="Palatino Linotype" w:hAnsi="Palatino Linotype"/>
          <w:i/>
          <w:sz w:val="22"/>
          <w:szCs w:val="22"/>
        </w:rPr>
        <w:t>información</w:t>
      </w:r>
      <w:r w:rsidRPr="002608B8">
        <w:rPr>
          <w:rFonts w:ascii="Palatino Linotype" w:hAnsi="Palatino Linotype"/>
          <w:i/>
        </w:rPr>
        <w:t xml:space="preserve"> </w:t>
      </w:r>
      <w:r w:rsidRPr="002608B8">
        <w:rPr>
          <w:rFonts w:ascii="Palatino Linotype" w:hAnsi="Palatino Linotype"/>
          <w:i/>
          <w:sz w:val="22"/>
          <w:szCs w:val="22"/>
        </w:rPr>
        <w:t>relativa</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montos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quienes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por</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motivo,</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así</w:t>
      </w:r>
      <w:r w:rsidRPr="002608B8">
        <w:rPr>
          <w:rFonts w:ascii="Palatino Linotype" w:hAnsi="Palatino Linotype"/>
          <w:i/>
        </w:rPr>
        <w:t xml:space="preserve"> </w:t>
      </w:r>
      <w:r w:rsidRPr="002608B8">
        <w:rPr>
          <w:rFonts w:ascii="Palatino Linotype" w:hAnsi="Palatino Linotype"/>
          <w:i/>
          <w:sz w:val="22"/>
          <w:szCs w:val="22"/>
        </w:rPr>
        <w:t>como</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informes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dichas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les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sobre</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uso</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destino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dichos</w:t>
      </w:r>
      <w:r w:rsidRPr="002608B8">
        <w:rPr>
          <w:rFonts w:ascii="Palatino Linotype" w:hAnsi="Palatino Linotype"/>
          <w:i/>
        </w:rPr>
        <w:t xml:space="preserve"> </w:t>
      </w:r>
      <w:r w:rsidRPr="002608B8">
        <w:rPr>
          <w:rFonts w:ascii="Palatino Linotype" w:hAnsi="Palatino Linotype"/>
          <w:i/>
          <w:sz w:val="22"/>
          <w:szCs w:val="22"/>
        </w:rPr>
        <w:t>recursos.</w:t>
      </w:r>
    </w:p>
    <w:p w14:paraId="5CD1A7FE"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servidores</w:t>
      </w:r>
      <w:r w:rsidRPr="002608B8">
        <w:rPr>
          <w:rFonts w:ascii="Palatino Linotype" w:hAnsi="Palatino Linotype" w:cs="Arial"/>
          <w:b/>
          <w:i/>
        </w:rPr>
        <w:t xml:space="preserve"> </w:t>
      </w:r>
      <w:r w:rsidRPr="002608B8">
        <w:rPr>
          <w:rFonts w:ascii="Palatino Linotype" w:hAnsi="Palatino Linotype" w:cs="Arial"/>
          <w:b/>
          <w:i/>
          <w:sz w:val="22"/>
          <w:szCs w:val="22"/>
        </w:rPr>
        <w:t>públicos</w:t>
      </w:r>
      <w:r w:rsidRPr="002608B8">
        <w:rPr>
          <w:rFonts w:ascii="Palatino Linotype" w:hAnsi="Palatino Linotype" w:cs="Arial"/>
          <w:b/>
          <w:i/>
        </w:rPr>
        <w:t xml:space="preserve"> </w:t>
      </w:r>
      <w:r w:rsidRPr="002608B8">
        <w:rPr>
          <w:rFonts w:ascii="Palatino Linotype" w:hAnsi="Palatino Linotype" w:cs="Arial"/>
          <w:b/>
          <w:i/>
          <w:sz w:val="22"/>
          <w:szCs w:val="22"/>
        </w:rPr>
        <w:t>deberán</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sus</w:t>
      </w:r>
      <w:r w:rsidRPr="002608B8">
        <w:rPr>
          <w:rFonts w:ascii="Palatino Linotype" w:hAnsi="Palatino Linotype" w:cs="Arial"/>
          <w:b/>
          <w:i/>
        </w:rPr>
        <w:t xml:space="preserve"> </w:t>
      </w:r>
      <w:r w:rsidRPr="002608B8">
        <w:rPr>
          <w:rFonts w:ascii="Palatino Linotype" w:hAnsi="Palatino Linotype" w:cs="Arial"/>
          <w:b/>
          <w:i/>
          <w:sz w:val="22"/>
          <w:szCs w:val="22"/>
        </w:rPr>
        <w:t>acciones,</w:t>
      </w:r>
      <w:r w:rsidRPr="002608B8">
        <w:rPr>
          <w:rFonts w:ascii="Palatino Linotype" w:hAnsi="Palatino Linotype" w:cs="Arial"/>
          <w:b/>
          <w:i/>
        </w:rPr>
        <w:t xml:space="preserve"> </w:t>
      </w:r>
      <w:r w:rsidRPr="002608B8">
        <w:rPr>
          <w:rFonts w:ascii="Palatino Linotype" w:hAnsi="Palatino Linotype" w:cs="Arial"/>
          <w:b/>
          <w:i/>
          <w:sz w:val="22"/>
          <w:szCs w:val="22"/>
        </w:rPr>
        <w:t>así</w:t>
      </w:r>
      <w:r w:rsidRPr="002608B8">
        <w:rPr>
          <w:rFonts w:ascii="Palatino Linotype" w:hAnsi="Palatino Linotype" w:cs="Arial"/>
          <w:b/>
          <w:i/>
        </w:rPr>
        <w:t xml:space="preserve"> </w:t>
      </w:r>
      <w:r w:rsidRPr="002608B8">
        <w:rPr>
          <w:rFonts w:ascii="Palatino Linotype" w:hAnsi="Palatino Linotype" w:cs="Arial"/>
          <w:b/>
          <w:i/>
          <w:sz w:val="22"/>
          <w:szCs w:val="22"/>
        </w:rPr>
        <w:t>como</w:t>
      </w:r>
      <w:r w:rsidRPr="002608B8">
        <w:rPr>
          <w:rFonts w:ascii="Palatino Linotype" w:hAnsi="Palatino Linotype" w:cs="Arial"/>
          <w:b/>
          <w:i/>
        </w:rPr>
        <w:t xml:space="preserve"> </w:t>
      </w:r>
      <w:r w:rsidRPr="002608B8">
        <w:rPr>
          <w:rFonts w:ascii="Palatino Linotype" w:hAnsi="Palatino Linotype" w:cs="Arial"/>
          <w:b/>
          <w:i/>
          <w:sz w:val="22"/>
          <w:szCs w:val="22"/>
        </w:rPr>
        <w:t>garantizar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respetar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derecho</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pública</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(Sic)</w:t>
      </w:r>
    </w:p>
    <w:p w14:paraId="7226ACD3" w14:textId="6F8454FB" w:rsidR="00591A48" w:rsidRPr="002608B8" w:rsidRDefault="00591A48" w:rsidP="00591A48">
      <w:pPr>
        <w:ind w:left="851" w:right="902"/>
        <w:jc w:val="both"/>
        <w:rPr>
          <w:rFonts w:ascii="Palatino Linotype" w:hAnsi="Palatino Linotype" w:cs="Arial"/>
          <w:sz w:val="22"/>
          <w:szCs w:val="22"/>
        </w:rPr>
      </w:pPr>
    </w:p>
    <w:p w14:paraId="50C1123D"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Es así que, conforme a los preceptos legales citados, se desprende que el derecho de acceso a la información pública es un derecho individual que puede ser ejercido ante </w:t>
      </w:r>
      <w:r w:rsidRPr="002608B8">
        <w:rPr>
          <w:rFonts w:ascii="Palatino Linotype" w:hAnsi="Palatino Linotype" w:cs="Arial"/>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14:paraId="19E5841B" w14:textId="77777777" w:rsidR="00591A48" w:rsidRPr="002608B8" w:rsidRDefault="00591A48" w:rsidP="00591A48">
      <w:pPr>
        <w:spacing w:before="100" w:beforeAutospacing="1" w:after="100" w:afterAutospacing="1" w:line="360" w:lineRule="auto"/>
        <w:jc w:val="both"/>
        <w:rPr>
          <w:rFonts w:ascii="Palatino Linotype" w:eastAsia="Arial Unicode MS" w:hAnsi="Palatino Linotype" w:cs="Arial"/>
        </w:rPr>
      </w:pPr>
      <w:r w:rsidRPr="002608B8">
        <w:rPr>
          <w:rFonts w:ascii="Palatino Linotype" w:eastAsia="Calibri" w:hAnsi="Palatino Linotype"/>
          <w:szCs w:val="22"/>
          <w:lang w:eastAsia="en-US"/>
        </w:rPr>
        <w:t xml:space="preserve">En esa tesitura, </w:t>
      </w:r>
      <w:r w:rsidRPr="002608B8">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09C066" w14:textId="714B2102"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w:t>
      </w:r>
      <w:r w:rsidR="001314A1">
        <w:rPr>
          <w:rFonts w:ascii="Palatino Linotype" w:eastAsia="Arial Unicode MS" w:hAnsi="Palatino Linotype" w:cs="Arial"/>
        </w:rPr>
        <w:t xml:space="preserve">Pública </w:t>
      </w:r>
      <w:r w:rsidRPr="002608B8">
        <w:rPr>
          <w:rFonts w:ascii="Palatino Linotype" w:eastAsia="Arial Unicode MS" w:hAnsi="Palatino Linotype" w:cs="Arial"/>
        </w:rPr>
        <w:t>del Estado de México y Municipios.</w:t>
      </w:r>
    </w:p>
    <w:p w14:paraId="3226D28F" w14:textId="3DA9EA1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668990F" w14:textId="4BF26D8F"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Asimismo, el diverso artículo 54 de la Ley de Transparencia y Acceso a la Información Pública del Estado de México y Municipios establece </w:t>
      </w:r>
      <w:r w:rsidRPr="001062B2">
        <w:rPr>
          <w:rFonts w:ascii="Palatino Linotype" w:hAnsi="Palatino Linotype" w:cs="Arial"/>
        </w:rPr>
        <w:t xml:space="preserve">que cuando </w:t>
      </w:r>
      <w:r w:rsidR="001062B2" w:rsidRPr="001062B2">
        <w:rPr>
          <w:rFonts w:ascii="Palatino Linotype" w:hAnsi="Palatino Linotype" w:cs="Arial"/>
        </w:rPr>
        <w:t>alguna</w:t>
      </w:r>
      <w:r w:rsidRPr="001062B2">
        <w:rPr>
          <w:rFonts w:ascii="Palatino Linotype" w:hAnsi="Palatino Linotype" w:cs="Arial"/>
        </w:rPr>
        <w:t xml:space="preserve"> área de los sujetos obligados se negara a colaborar con la Unidad de</w:t>
      </w:r>
      <w:r w:rsidRPr="002608B8">
        <w:rPr>
          <w:rFonts w:ascii="Palatino Linotype" w:hAnsi="Palatino Linotype" w:cs="Arial"/>
        </w:rPr>
        <w:t xml:space="preserve"> </w:t>
      </w:r>
      <w:r w:rsidRPr="002608B8">
        <w:rPr>
          <w:rFonts w:ascii="Palatino Linotype" w:hAnsi="Palatino Linotype" w:cs="Arial"/>
        </w:rPr>
        <w:lastRenderedPageBreak/>
        <w:t xml:space="preserve">Transparencia, </w:t>
      </w:r>
      <w:r w:rsidR="001314A1">
        <w:rPr>
          <w:rFonts w:ascii="Palatino Linotype" w:hAnsi="Palatino Linotype" w:cs="Arial"/>
        </w:rPr>
        <w:t>é</w:t>
      </w:r>
      <w:r w:rsidRPr="002608B8">
        <w:rPr>
          <w:rFonts w:ascii="Palatino Linotype" w:hAnsi="Palatino Linotype" w:cs="Arial"/>
        </w:rPr>
        <w:t>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C49783" w14:textId="3A8656D0"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De igual forma, el diverso artículo 59, fracciones I, II y III de la multicitada legislación Sustantiva</w:t>
      </w:r>
      <w:r w:rsidR="001314A1">
        <w:rPr>
          <w:rFonts w:ascii="Palatino Linotype" w:eastAsia="Arial Unicode MS" w:hAnsi="Palatino Linotype" w:cs="Arial"/>
        </w:rPr>
        <w:t>,</w:t>
      </w:r>
      <w:r w:rsidRPr="002608B8">
        <w:rPr>
          <w:rFonts w:ascii="Palatino Linotype" w:eastAsia="Arial Unicode MS" w:hAnsi="Palatino Linotype" w:cs="Arial"/>
        </w:rPr>
        <w:t xml:space="preserve"> establece que los Servidores Públicos Habilitados deben localizar la información que le solicite la Unidad de Transparencia; proporcionar la misma y apoyarla en lo que ésta le solicite para el cumplimiento de sus funciones.</w:t>
      </w:r>
    </w:p>
    <w:p w14:paraId="21F545DF" w14:textId="199C1A2C"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w:t>
      </w:r>
      <w:r w:rsidR="008541B6">
        <w:rPr>
          <w:rFonts w:ascii="Palatino Linotype" w:hAnsi="Palatino Linotype" w:cs="Arial"/>
        </w:rPr>
        <w:t>,</w:t>
      </w:r>
      <w:r w:rsidRPr="002608B8">
        <w:rPr>
          <w:rFonts w:ascii="Palatino Linotype" w:hAnsi="Palatino Linotype" w:cs="Arial"/>
        </w:rPr>
        <w:t xml:space="preserve"> el precepto legal en cita:</w:t>
      </w:r>
    </w:p>
    <w:p w14:paraId="59864836" w14:textId="77777777"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t>“</w:t>
      </w:r>
      <w:r w:rsidRPr="002608B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608B8">
        <w:rPr>
          <w:rFonts w:ascii="Palatino Linotype" w:hAnsi="Palatino Linotype"/>
          <w:i/>
          <w:sz w:val="22"/>
        </w:rPr>
        <w:t xml:space="preserve">, contados a partir del día siguiente a la presentación de aquélla. </w:t>
      </w:r>
    </w:p>
    <w:p w14:paraId="0F8D3568" w14:textId="30A33BC0"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w:t>
      </w:r>
      <w:r w:rsidR="00056311">
        <w:rPr>
          <w:rFonts w:ascii="Palatino Linotype" w:hAnsi="Palatino Linotype"/>
          <w:i/>
          <w:sz w:val="22"/>
        </w:rPr>
        <w:t>a solicitud.” (Sic)</w:t>
      </w:r>
    </w:p>
    <w:p w14:paraId="2B4C33F5" w14:textId="1C28A5B9"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lastRenderedPageBreak/>
        <w:t>En mérito de lo expuesto, es claro q</w:t>
      </w:r>
      <w:r w:rsidR="00465844">
        <w:rPr>
          <w:rFonts w:ascii="Palatino Linotype" w:hAnsi="Palatino Linotype"/>
        </w:rPr>
        <w:t xml:space="preserve">ue en este caso el </w:t>
      </w:r>
      <w:r w:rsidR="00465844" w:rsidRPr="00932123">
        <w:rPr>
          <w:rFonts w:ascii="Palatino Linotype" w:hAnsi="Palatino Linotype"/>
          <w:b/>
          <w:bCs/>
        </w:rPr>
        <w:t>Sujeto Obligado</w:t>
      </w:r>
      <w:r w:rsidRPr="002608B8">
        <w:rPr>
          <w:rFonts w:ascii="Palatino Linotype" w:hAnsi="Palatino Linotype"/>
        </w:rPr>
        <w:t xml:space="preserve"> incumplió la normativa en la mater</w:t>
      </w:r>
      <w:r w:rsidR="00A70ACB">
        <w:rPr>
          <w:rFonts w:ascii="Palatino Linotype" w:hAnsi="Palatino Linotype"/>
        </w:rPr>
        <w:t>ia, puesto que no dio</w:t>
      </w:r>
      <w:r w:rsidRPr="002608B8">
        <w:rPr>
          <w:rFonts w:ascii="Palatino Linotype" w:hAnsi="Palatino Linotype"/>
        </w:rPr>
        <w:t xml:space="preserve"> respuesta a la solicitud de acceso a la información, limitando el derecho de acceso a la información, accionado por el particular.</w:t>
      </w:r>
    </w:p>
    <w:p w14:paraId="2571FE85" w14:textId="037E176B"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00932123" w:rsidRPr="00932123">
        <w:rPr>
          <w:rFonts w:ascii="Palatino Linotype" w:hAnsi="Palatino Linotype"/>
          <w:b/>
          <w:bCs/>
        </w:rPr>
        <w:t>Sujeto Obligado</w:t>
      </w:r>
      <w:r w:rsidR="008541B6">
        <w:rPr>
          <w:rFonts w:ascii="Palatino Linotype" w:hAnsi="Palatino Linotype"/>
          <w:b/>
        </w:rPr>
        <w:t>,</w:t>
      </w:r>
      <w:r w:rsidRPr="002608B8">
        <w:rPr>
          <w:rFonts w:ascii="Palatino Linotype" w:hAnsi="Palatino Linotype"/>
        </w:rPr>
        <w:t xml:space="preserve"> dé tramité y respuesta a la solicitud del </w:t>
      </w:r>
      <w:r w:rsidR="00932123" w:rsidRPr="00932123">
        <w:rPr>
          <w:rFonts w:ascii="Palatino Linotype" w:hAnsi="Palatino Linotype"/>
          <w:b/>
          <w:bCs/>
        </w:rPr>
        <w:t>recurrente</w:t>
      </w:r>
      <w:r w:rsidR="00465844">
        <w:rPr>
          <w:rFonts w:ascii="Palatino Linotype" w:hAnsi="Palatino Linotype"/>
        </w:rPr>
        <w:t>.</w:t>
      </w:r>
    </w:p>
    <w:p w14:paraId="213DF6DB" w14:textId="33B8111F" w:rsidR="00591A48" w:rsidRPr="002608B8" w:rsidRDefault="00591A48" w:rsidP="00591A48">
      <w:pPr>
        <w:spacing w:before="100" w:beforeAutospacing="1" w:after="100" w:afterAutospacing="1" w:line="360" w:lineRule="auto"/>
        <w:jc w:val="both"/>
        <w:rPr>
          <w:rFonts w:ascii="Palatino Linotype" w:eastAsia="Calibri" w:hAnsi="Palatino Linotype"/>
          <w:szCs w:val="22"/>
          <w:lang w:eastAsia="en-US"/>
        </w:rPr>
      </w:pPr>
      <w:r w:rsidRPr="002608B8">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00932123" w:rsidRPr="00932123">
        <w:rPr>
          <w:rFonts w:ascii="Palatino Linotype" w:eastAsia="Calibri" w:hAnsi="Palatino Linotype"/>
          <w:bCs/>
          <w:szCs w:val="22"/>
          <w:lang w:eastAsia="en-US"/>
        </w:rPr>
        <w:t>el</w:t>
      </w:r>
      <w:r w:rsidRPr="002608B8">
        <w:rPr>
          <w:rFonts w:ascii="Palatino Linotype" w:eastAsia="Calibri" w:hAnsi="Palatino Linotype"/>
          <w:b/>
          <w:szCs w:val="22"/>
          <w:lang w:eastAsia="en-US"/>
        </w:rPr>
        <w:t xml:space="preserve"> </w:t>
      </w:r>
      <w:r w:rsidR="00932123" w:rsidRPr="00932123">
        <w:rPr>
          <w:rFonts w:ascii="Palatino Linotype" w:hAnsi="Palatino Linotype"/>
          <w:b/>
          <w:bCs/>
        </w:rPr>
        <w:t>Sujeto Obligado</w:t>
      </w:r>
      <w:r w:rsidRPr="002608B8">
        <w:rPr>
          <w:rFonts w:ascii="Palatino Linotype" w:eastAsia="Calibri" w:hAnsi="Palatino Linotype"/>
          <w:szCs w:val="22"/>
          <w:lang w:eastAsia="en-US"/>
        </w:rPr>
        <w:t>; por lo que, en caso de no atender de manera positiva</w:t>
      </w:r>
      <w:r w:rsidRPr="002608B8">
        <w:rPr>
          <w:rStyle w:val="Refdenotaalpie"/>
          <w:rFonts w:ascii="Palatino Linotype" w:eastAsia="Calibri" w:hAnsi="Palatino Linotype"/>
          <w:szCs w:val="22"/>
          <w:lang w:eastAsia="en-US"/>
        </w:rPr>
        <w:footnoteReference w:id="1"/>
      </w:r>
      <w:r w:rsidRPr="002608B8">
        <w:rPr>
          <w:rFonts w:ascii="Palatino Linotype" w:eastAsia="Calibri" w:hAnsi="Palatino Linotype"/>
          <w:szCs w:val="22"/>
          <w:lang w:eastAsia="en-US"/>
        </w:rPr>
        <w:t>, el requerimiento de información deberá manifestarse al respecto.</w:t>
      </w:r>
    </w:p>
    <w:p w14:paraId="6133EE6C" w14:textId="78E39A3E" w:rsidR="00591A48" w:rsidRPr="002608B8" w:rsidRDefault="00591A48" w:rsidP="00591A48">
      <w:pPr>
        <w:spacing w:before="100" w:beforeAutospacing="1" w:after="100" w:afterAutospacing="1" w:line="360" w:lineRule="auto"/>
        <w:jc w:val="both"/>
        <w:rPr>
          <w:rFonts w:ascii="Palatino Linotype" w:hAnsi="Palatino Linotype" w:cs="Arial"/>
        </w:rPr>
      </w:pPr>
      <w:r w:rsidRPr="00465844">
        <w:rPr>
          <w:rFonts w:ascii="Palatino Linotype" w:eastAsia="Calibri" w:hAnsi="Palatino Linotype"/>
          <w:szCs w:val="22"/>
          <w:lang w:eastAsia="en-US"/>
        </w:rPr>
        <w:lastRenderedPageBreak/>
        <w:t>Ahora bien, en atención al sentido en que se resuelve el presente medio de impugnación</w:t>
      </w:r>
      <w:r w:rsidRPr="002608B8">
        <w:rPr>
          <w:rFonts w:ascii="Palatino Linotype" w:eastAsia="Calibri" w:hAnsi="Palatino Linotype"/>
          <w:szCs w:val="22"/>
          <w:lang w:eastAsia="en-US"/>
        </w:rPr>
        <w:t>, esta Ponencia Resolutora no omite señalar que, s</w:t>
      </w:r>
      <w:r w:rsidRPr="002608B8">
        <w:rPr>
          <w:rFonts w:ascii="Palatino Linotype" w:hAnsi="Palatino Linotype" w:cs="Arial"/>
        </w:rPr>
        <w:t xml:space="preserve">i </w:t>
      </w:r>
      <w:r w:rsidR="00932123" w:rsidRPr="00932123">
        <w:rPr>
          <w:rFonts w:ascii="Palatino Linotype" w:hAnsi="Palatino Linotype" w:cs="Arial"/>
          <w:bCs/>
        </w:rPr>
        <w:t>el</w:t>
      </w:r>
      <w:r w:rsidRPr="002608B8">
        <w:rPr>
          <w:rFonts w:ascii="Palatino Linotype" w:hAnsi="Palatino Linotype" w:cs="Arial"/>
          <w:b/>
        </w:rPr>
        <w:t xml:space="preserve"> </w:t>
      </w:r>
      <w:r w:rsidR="00932123" w:rsidRPr="00932123">
        <w:rPr>
          <w:rFonts w:ascii="Palatino Linotype" w:hAnsi="Palatino Linotype"/>
          <w:b/>
          <w:bCs/>
        </w:rPr>
        <w:t>Sujeto Obligado</w:t>
      </w:r>
      <w:r w:rsidRPr="002608B8">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2608B8">
        <w:rPr>
          <w:rFonts w:ascii="Palatino Linotype" w:hAnsi="Palatino Linotype" w:cs="Arial"/>
          <w:lang w:val="es-ES_tradnl"/>
        </w:rPr>
        <w:t>en materia de Clasificación y Desclasificación de la Información, así como para la elaboración de Versiones Públicas.</w:t>
      </w:r>
    </w:p>
    <w:p w14:paraId="204E8E49" w14:textId="04156E80" w:rsidR="00591A48" w:rsidRPr="002608B8" w:rsidRDefault="00591A48" w:rsidP="00591A48">
      <w:pPr>
        <w:autoSpaceDE w:val="0"/>
        <w:autoSpaceDN w:val="0"/>
        <w:adjustRightInd w:val="0"/>
        <w:spacing w:before="100" w:beforeAutospacing="1" w:after="100" w:afterAutospacing="1" w:line="360" w:lineRule="auto"/>
        <w:ind w:right="51"/>
        <w:jc w:val="both"/>
        <w:rPr>
          <w:rFonts w:ascii="Palatino Linotype" w:hAnsi="Palatino Linotype" w:cs="Arial"/>
        </w:rPr>
      </w:pPr>
      <w:r w:rsidRPr="002608B8">
        <w:rPr>
          <w:rFonts w:ascii="Palatino Linotype" w:hAnsi="Palatino Linotype" w:cs="Arial"/>
        </w:rPr>
        <w:t xml:space="preserve">En ese sentido, es de precisar que </w:t>
      </w:r>
      <w:r w:rsidRPr="002608B8">
        <w:rPr>
          <w:rFonts w:ascii="Palatino Linotype" w:eastAsia="Calibri" w:hAnsi="Palatino Linotype" w:cs="Bookman Old Style,Bold"/>
          <w:bCs/>
          <w:lang w:eastAsia="en-US"/>
        </w:rPr>
        <w:t xml:space="preserve">la clasificación de la información no se da por el simple mandato de la Ley, sino que </w:t>
      </w:r>
      <w:r w:rsidRPr="002608B8">
        <w:rPr>
          <w:rFonts w:ascii="Palatino Linotype" w:hAnsi="Palatino Linotype"/>
        </w:rPr>
        <w:t xml:space="preserve">es necesario que </w:t>
      </w:r>
      <w:r w:rsidR="00932123" w:rsidRPr="00932123">
        <w:rPr>
          <w:rFonts w:ascii="Palatino Linotype" w:hAnsi="Palatino Linotype"/>
          <w:bCs/>
        </w:rPr>
        <w:t>el</w:t>
      </w:r>
      <w:r w:rsidRPr="002608B8">
        <w:rPr>
          <w:rFonts w:ascii="Palatino Linotype" w:hAnsi="Palatino Linotype"/>
          <w:b/>
        </w:rPr>
        <w:t xml:space="preserve"> </w:t>
      </w:r>
      <w:r w:rsidR="00932123" w:rsidRPr="00932123">
        <w:rPr>
          <w:rFonts w:ascii="Palatino Linotype" w:hAnsi="Palatino Linotype"/>
          <w:b/>
          <w:bCs/>
        </w:rPr>
        <w:t>Sujeto Obligado</w:t>
      </w:r>
      <w:r w:rsidR="00932123" w:rsidRPr="002608B8">
        <w:rPr>
          <w:rFonts w:ascii="Palatino Linotype" w:hAnsi="Palatino Linotype"/>
        </w:rPr>
        <w:t xml:space="preserve"> </w:t>
      </w:r>
      <w:r w:rsidRPr="002608B8">
        <w:rPr>
          <w:rFonts w:ascii="Palatino Linotype" w:hAnsi="Palatino Linotype"/>
        </w:rPr>
        <w:t xml:space="preserve">cuando clasifique algún documento o información, ya sea todo o en parte, debe atender lo dispuesto por </w:t>
      </w:r>
      <w:r w:rsidRPr="002608B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00932123" w:rsidRPr="00932123">
        <w:rPr>
          <w:rFonts w:ascii="Palatino Linotype" w:hAnsi="Palatino Linotype"/>
          <w:b/>
          <w:bCs/>
        </w:rPr>
        <w:t>Sujeto Obligado</w:t>
      </w:r>
      <w:r w:rsidRPr="002608B8">
        <w:rPr>
          <w:rFonts w:ascii="Palatino Linotype" w:hAnsi="Palatino Linotype" w:cs="Arial"/>
        </w:rPr>
        <w:t>, teniendo el deber los primeros de ellos</w:t>
      </w:r>
      <w:r w:rsidR="004569B3">
        <w:rPr>
          <w:rFonts w:ascii="Palatino Linotype" w:hAnsi="Palatino Linotype" w:cs="Arial"/>
        </w:rPr>
        <w:t>,</w:t>
      </w:r>
      <w:r w:rsidRPr="002608B8">
        <w:rPr>
          <w:rFonts w:ascii="Palatino Linotype" w:hAnsi="Palatino Linotype" w:cs="Arial"/>
        </w:rPr>
        <w:t xml:space="preserv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00B55353"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Así las cosas, dentro de los datos personales que pudieran contenerse se destacan los datos personales sensibles, los cuales son aquellos referentes de la esfera de su </w:t>
      </w:r>
      <w:r w:rsidRPr="002608B8">
        <w:rPr>
          <w:rFonts w:ascii="Palatino Linotype" w:hAnsi="Palatino Linotype" w:cs="Arial"/>
        </w:rPr>
        <w:lastRenderedPageBreak/>
        <w:t>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74A5199"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9292823" w14:textId="600D2A99"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Por otra parte, esta Ponencia Resolutora no omite mencionar que, si </w:t>
      </w:r>
      <w:r w:rsidR="004569B3" w:rsidRPr="004569B3">
        <w:rPr>
          <w:rFonts w:ascii="Palatino Linotype" w:hAnsi="Palatino Linotype" w:cs="Arial"/>
          <w:bCs/>
        </w:rPr>
        <w:t>el</w:t>
      </w:r>
      <w:r w:rsidRPr="002608B8">
        <w:rPr>
          <w:rFonts w:ascii="Palatino Linotype" w:hAnsi="Palatino Linotype" w:cs="Arial"/>
          <w:b/>
        </w:rPr>
        <w:t xml:space="preserve"> </w:t>
      </w:r>
      <w:r w:rsidR="004569B3" w:rsidRPr="00932123">
        <w:rPr>
          <w:rFonts w:ascii="Palatino Linotype" w:hAnsi="Palatino Linotype"/>
          <w:b/>
          <w:bCs/>
        </w:rPr>
        <w:t>Sujeto Obligado</w:t>
      </w:r>
      <w:r w:rsidRPr="002608B8">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w:t>
      </w:r>
      <w:r w:rsidR="004569B3">
        <w:rPr>
          <w:rFonts w:ascii="Palatino Linotype" w:hAnsi="Palatino Linotype" w:cs="Arial"/>
        </w:rPr>
        <w:t>,</w:t>
      </w:r>
      <w:r w:rsidRPr="002608B8">
        <w:rPr>
          <w:rFonts w:ascii="Palatino Linotype" w:hAnsi="Palatino Linotype" w:cs="Arial"/>
        </w:rPr>
        <w:t xml:space="preserve">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2608B8">
        <w:rPr>
          <w:rFonts w:ascii="Palatino Linotype" w:hAnsi="Palatino Linotype" w:cs="Arial"/>
          <w:lang w:val="es-ES_tradnl"/>
        </w:rPr>
        <w:t>en materia de Clasificación y Desclasificación de la Información, así como para la elaboración de Versiones Públicas.</w:t>
      </w:r>
    </w:p>
    <w:p w14:paraId="0AF58595" w14:textId="49B696DA"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lastRenderedPageBreak/>
        <w:t>Lo anterior, sin perder de vista que la Constitución Política de los Estados Unidos Mexicanos</w:t>
      </w:r>
      <w:r w:rsidR="005B6569">
        <w:rPr>
          <w:rFonts w:ascii="Palatino Linotype" w:hAnsi="Palatino Linotype" w:cs="Arial"/>
        </w:rPr>
        <w:t>,</w:t>
      </w:r>
      <w:r w:rsidRPr="002608B8">
        <w:rPr>
          <w:rFonts w:ascii="Palatino Linotype" w:hAnsi="Palatino Linotype" w:cs="Arial"/>
        </w:rPr>
        <w:t xml:space="preserve"> le otorga a </w:t>
      </w:r>
      <w:r w:rsidRPr="002608B8">
        <w:rPr>
          <w:rFonts w:ascii="Palatino Linotype" w:hAnsi="Palatino Linotype" w:cs="Arial"/>
          <w:b/>
        </w:rPr>
        <w:t>todos los documentos</w:t>
      </w:r>
      <w:r w:rsidRPr="002608B8">
        <w:rPr>
          <w:rFonts w:ascii="Palatino Linotype" w:hAnsi="Palatino Linotype" w:cs="Arial"/>
        </w:rPr>
        <w:t xml:space="preserve"> en posesión de las autoridades </w:t>
      </w:r>
      <w:r w:rsidRPr="002608B8">
        <w:rPr>
          <w:rFonts w:ascii="Palatino Linotype" w:hAnsi="Palatino Linotype" w:cs="Arial"/>
          <w:b/>
        </w:rPr>
        <w:t>la calidad de públicos</w:t>
      </w:r>
      <w:r w:rsidRPr="002608B8">
        <w:rPr>
          <w:rFonts w:ascii="Palatino Linotype" w:hAnsi="Palatino Linotype" w:cs="Arial"/>
        </w:rPr>
        <w:t xml:space="preserve"> y únicamente pueden ser reservados temporalmente en los términos expresamente señalados en la Ley, es decir, el derecho de acceso a la información pública no es absoluto pero su restricción debe estar sujeta a un sistema rígido de excepciones, en el que los Sujetos Obligados deben fundamentar y argument</w:t>
      </w:r>
      <w:r w:rsidR="005449EC">
        <w:rPr>
          <w:rFonts w:ascii="Palatino Linotype" w:hAnsi="Palatino Linotype" w:cs="Arial"/>
        </w:rPr>
        <w:t>ar las causas por las</w:t>
      </w:r>
      <w:r w:rsidRPr="002608B8">
        <w:rPr>
          <w:rFonts w:ascii="Palatino Linotype" w:hAnsi="Palatino Linotype" w:cs="Arial"/>
        </w:rPr>
        <w:t xml:space="preserve"> que se ponen en riesgo al liberarse la información, señalando un plazo justificado para la reserva de la información.</w:t>
      </w:r>
    </w:p>
    <w:p w14:paraId="081267D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Siendo pertinente aclarar que, la información que se clasifica bajo la premisa de reservada, </w:t>
      </w:r>
      <w:r w:rsidRPr="002608B8">
        <w:rPr>
          <w:rFonts w:ascii="Palatino Linotype" w:hAnsi="Palatino Linotype"/>
          <w:b/>
        </w:rPr>
        <w:t>no pierde el carácter de pública</w:t>
      </w:r>
      <w:r w:rsidRPr="002608B8">
        <w:rPr>
          <w:rFonts w:ascii="Palatino Linotype" w:hAnsi="Palatino Linotype"/>
        </w:rPr>
        <w:t xml:space="preserve">, sino que </w:t>
      </w:r>
      <w:r w:rsidRPr="002608B8">
        <w:rPr>
          <w:rFonts w:ascii="Palatino Linotype" w:hAnsi="Palatino Linotype"/>
          <w:b/>
        </w:rPr>
        <w:t>se reserva temporalmente</w:t>
      </w:r>
      <w:r w:rsidRPr="002608B8">
        <w:rPr>
          <w:rFonts w:ascii="Palatino Linotype" w:hAnsi="Palatino Linotype"/>
        </w:rPr>
        <w:t xml:space="preserve"> </w:t>
      </w:r>
      <w:r w:rsidRPr="002608B8">
        <w:rPr>
          <w:rFonts w:ascii="Palatino Linotype" w:hAnsi="Palatino Linotype"/>
          <w:b/>
        </w:rPr>
        <w:t>del conocimiento público</w:t>
      </w:r>
      <w:r w:rsidRPr="002608B8">
        <w:rPr>
          <w:rFonts w:ascii="Palatino Linotype" w:hAnsi="Palatino Linotype"/>
        </w:rPr>
        <w:t xml:space="preserve">, es decir, que, </w:t>
      </w:r>
      <w:r w:rsidRPr="002608B8">
        <w:rPr>
          <w:rFonts w:ascii="Palatino Linotype" w:hAnsi="Palatino Linotype"/>
          <w:b/>
        </w:rPr>
        <w:t>por un tiempo determinado</w:t>
      </w:r>
      <w:r w:rsidRPr="002608B8">
        <w:rPr>
          <w:rFonts w:ascii="Palatino Linotype" w:hAnsi="Palatino Linotype"/>
        </w:rPr>
        <w:t>, se conservará y custodiará la información de manera especial, y una vez transcurrido el plazo de reserva, el documento podrá divulgarse.</w:t>
      </w:r>
    </w:p>
    <w:p w14:paraId="452589BA" w14:textId="77777777" w:rsidR="00591A48" w:rsidRPr="002608B8" w:rsidRDefault="00591A48" w:rsidP="00591A48">
      <w:pPr>
        <w:spacing w:before="100" w:beforeAutospacing="1" w:after="100" w:afterAutospacing="1" w:line="360" w:lineRule="auto"/>
        <w:jc w:val="both"/>
        <w:rPr>
          <w:rFonts w:ascii="Palatino Linotype" w:eastAsia="Calibri" w:hAnsi="Palatino Linotype" w:cs="Arial"/>
          <w:bCs/>
        </w:rPr>
      </w:pPr>
      <w:r w:rsidRPr="002608B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2608B8">
        <w:rPr>
          <w:rFonts w:ascii="Palatino Linotype" w:eastAsia="Arial Unicode MS" w:hAnsi="Palatino Linotype" w:cs="Arial"/>
        </w:rPr>
        <w:t>,</w:t>
      </w:r>
      <w:r w:rsidRPr="002608B8">
        <w:rPr>
          <w:rFonts w:ascii="Palatino Linotype" w:eastAsia="Calibri" w:hAnsi="Palatino Linotype" w:cs="Arial"/>
          <w:bCs/>
        </w:rPr>
        <w:t xml:space="preserve"> que literalmente señala:</w:t>
      </w:r>
    </w:p>
    <w:p w14:paraId="4C218561" w14:textId="05CD5B6B" w:rsidR="00591A48" w:rsidRPr="002608B8" w:rsidRDefault="00591A48" w:rsidP="00591A48">
      <w:pPr>
        <w:ind w:left="851" w:right="902"/>
        <w:jc w:val="both"/>
        <w:rPr>
          <w:rFonts w:ascii="Palatino Linotype" w:eastAsia="Calibri" w:hAnsi="Palatino Linotype"/>
          <w:i/>
          <w:sz w:val="22"/>
          <w:szCs w:val="22"/>
        </w:rPr>
      </w:pPr>
      <w:r w:rsidRPr="002608B8">
        <w:rPr>
          <w:rFonts w:ascii="Palatino Linotype" w:eastAsia="Calibri" w:hAnsi="Palatino Linotype"/>
          <w:i/>
          <w:sz w:val="22"/>
          <w:szCs w:val="22"/>
        </w:rPr>
        <w:t>“</w:t>
      </w:r>
      <w:r w:rsidRPr="002608B8">
        <w:rPr>
          <w:rFonts w:ascii="Palatino Linotype" w:eastAsia="Calibri" w:hAnsi="Palatino Linotype"/>
          <w:b/>
          <w:i/>
          <w:sz w:val="22"/>
          <w:szCs w:val="22"/>
        </w:rPr>
        <w:t xml:space="preserve">INFORMACIÓN RESERVADA. APLICACIÓN DE LA "PRUEBA DE DAÑO E INTERÉS PÚBLICO" PARA DETERMINAR LO ADECUADO DE LA APORTADA CON ESA CLASIFICACIÓN EN EL JUICIO DE AMPARO POR LA AUTORIDAD RESPONSABLE, A EFECTO DE </w:t>
      </w:r>
      <w:r w:rsidRPr="002608B8">
        <w:rPr>
          <w:rFonts w:ascii="Palatino Linotype" w:eastAsia="Calibri" w:hAnsi="Palatino Linotype"/>
          <w:b/>
          <w:i/>
          <w:sz w:val="22"/>
          <w:szCs w:val="22"/>
        </w:rPr>
        <w:lastRenderedPageBreak/>
        <w:t>HACER VIABLE LA DEFENSA EFECTIVA DEL QUEJOSO.</w:t>
      </w:r>
      <w:r w:rsidRPr="002608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w:t>
      </w:r>
      <w:r w:rsidR="00E50F7E">
        <w:rPr>
          <w:rFonts w:ascii="Palatino Linotype" w:eastAsia="Calibri" w:hAnsi="Palatino Linotype"/>
          <w:i/>
          <w:sz w:val="22"/>
          <w:szCs w:val="22"/>
        </w:rPr>
        <w:t>ca para la parte interesada.” (S</w:t>
      </w:r>
      <w:r w:rsidRPr="002608B8">
        <w:rPr>
          <w:rFonts w:ascii="Palatino Linotype" w:eastAsia="Calibri" w:hAnsi="Palatino Linotype"/>
          <w:i/>
          <w:sz w:val="22"/>
          <w:szCs w:val="22"/>
        </w:rPr>
        <w:t>ic)</w:t>
      </w:r>
    </w:p>
    <w:p w14:paraId="3D06A7CA" w14:textId="7B21F5E8" w:rsidR="00591A48" w:rsidRPr="002608B8" w:rsidRDefault="00591A48" w:rsidP="00591A48">
      <w:pPr>
        <w:spacing w:before="100" w:beforeAutospacing="1" w:after="100" w:afterAutospacing="1" w:line="360" w:lineRule="auto"/>
        <w:jc w:val="both"/>
        <w:rPr>
          <w:rFonts w:ascii="Palatino Linotype" w:hAnsi="Palatino Linotype"/>
          <w:bCs/>
        </w:rPr>
      </w:pPr>
      <w:r w:rsidRPr="002608B8">
        <w:rPr>
          <w:rFonts w:ascii="Palatino Linotype" w:hAnsi="Palatino Linotype"/>
          <w:bCs/>
        </w:rPr>
        <w:t>Por todo lo anterior, la reserva de la información implica una clasificación, la cual debe entenderse como el proceso mediante el cual</w:t>
      </w:r>
      <w:r w:rsidR="003D48A3">
        <w:rPr>
          <w:rFonts w:ascii="Palatino Linotype" w:hAnsi="Palatino Linotype"/>
          <w:bCs/>
        </w:rPr>
        <w:t>,</w:t>
      </w:r>
      <w:r w:rsidRPr="002608B8">
        <w:rPr>
          <w:rFonts w:ascii="Palatino Linotype" w:hAnsi="Palatino Linotype"/>
          <w:bCs/>
        </w:rPr>
        <w:t xml:space="preserve"> </w:t>
      </w:r>
      <w:r w:rsidR="004569B3" w:rsidRPr="004569B3">
        <w:rPr>
          <w:rFonts w:ascii="Palatino Linotype" w:hAnsi="Palatino Linotype"/>
        </w:rPr>
        <w:t>el</w:t>
      </w:r>
      <w:r w:rsidRPr="002608B8">
        <w:rPr>
          <w:rFonts w:ascii="Palatino Linotype" w:hAnsi="Palatino Linotype"/>
          <w:b/>
          <w:bCs/>
        </w:rPr>
        <w:t xml:space="preserve"> </w:t>
      </w:r>
      <w:r w:rsidR="004569B3" w:rsidRPr="00932123">
        <w:rPr>
          <w:rFonts w:ascii="Palatino Linotype" w:hAnsi="Palatino Linotype"/>
          <w:b/>
          <w:bCs/>
        </w:rPr>
        <w:t>Sujeto Obligado</w:t>
      </w:r>
      <w:r w:rsidR="004569B3" w:rsidRPr="002608B8">
        <w:rPr>
          <w:rFonts w:ascii="Palatino Linotype" w:hAnsi="Palatino Linotype"/>
          <w:bCs/>
        </w:rPr>
        <w:t xml:space="preserve"> </w:t>
      </w:r>
      <w:r w:rsidRPr="002608B8">
        <w:rPr>
          <w:rFonts w:ascii="Palatino Linotype" w:hAnsi="Palatino Linotype"/>
          <w:bCs/>
        </w:rPr>
        <w:t>determina que la información en su poder, actualiza alguno de los supuestos conforme a las normas aplicables.</w:t>
      </w:r>
    </w:p>
    <w:p w14:paraId="435FCA26" w14:textId="3E9C53CE"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En tal virtud, conforme al artículo 49, fracción VIII de la </w:t>
      </w:r>
      <w:r w:rsidRPr="002608B8">
        <w:rPr>
          <w:rFonts w:ascii="Palatino Linotype" w:hAnsi="Palatino Linotype" w:cs="Arial"/>
        </w:rPr>
        <w:t>Ley de Transparencia y Acceso a la Información Pública del Estado de México y Municipios</w:t>
      </w:r>
      <w:r w:rsidRPr="002608B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000A2B38" w:rsidRPr="00932123">
        <w:rPr>
          <w:rFonts w:ascii="Palatino Linotype" w:hAnsi="Palatino Linotype"/>
          <w:b/>
          <w:bCs/>
        </w:rPr>
        <w:t>Sujeto Obligado</w:t>
      </w:r>
      <w:r w:rsidR="000A2B38" w:rsidRPr="002608B8">
        <w:rPr>
          <w:rFonts w:ascii="Palatino Linotype" w:hAnsi="Palatino Linotype"/>
        </w:rPr>
        <w:t xml:space="preserve"> </w:t>
      </w:r>
      <w:r w:rsidRPr="002608B8">
        <w:rPr>
          <w:rFonts w:ascii="Palatino Linotype" w:hAnsi="Palatino Linotype"/>
        </w:rPr>
        <w:t>a concluir que</w:t>
      </w:r>
      <w:r w:rsidR="003D48A3">
        <w:rPr>
          <w:rFonts w:ascii="Palatino Linotype" w:hAnsi="Palatino Linotype"/>
        </w:rPr>
        <w:t>,</w:t>
      </w:r>
      <w:r w:rsidRPr="002608B8">
        <w:rPr>
          <w:rFonts w:ascii="Palatino Linotype" w:hAnsi="Palatino Linotype"/>
        </w:rPr>
        <w:t xml:space="preserve"> el caso particular se ajusta al supuesto previsto por la norma legal invocada como </w:t>
      </w:r>
      <w:r w:rsidRPr="002608B8">
        <w:rPr>
          <w:rFonts w:ascii="Palatino Linotype" w:hAnsi="Palatino Linotype"/>
        </w:rPr>
        <w:lastRenderedPageBreak/>
        <w:t xml:space="preserve">fundamento; siendo que, además, </w:t>
      </w:r>
      <w:r w:rsidR="000A2B38" w:rsidRPr="000A2B38">
        <w:rPr>
          <w:rFonts w:ascii="Palatino Linotype" w:hAnsi="Palatino Linotype"/>
          <w:bCs/>
        </w:rPr>
        <w:t>el</w:t>
      </w:r>
      <w:r w:rsidRPr="002608B8">
        <w:rPr>
          <w:rFonts w:ascii="Palatino Linotype" w:hAnsi="Palatino Linotype"/>
          <w:b/>
        </w:rPr>
        <w:t xml:space="preserve"> </w:t>
      </w:r>
      <w:r w:rsidR="000A2B38" w:rsidRPr="00932123">
        <w:rPr>
          <w:rFonts w:ascii="Palatino Linotype" w:hAnsi="Palatino Linotype"/>
          <w:b/>
          <w:bCs/>
        </w:rPr>
        <w:t>Sujeto Obligado</w:t>
      </w:r>
      <w:r w:rsidR="000A2B38" w:rsidRPr="002608B8">
        <w:rPr>
          <w:rFonts w:ascii="Palatino Linotype" w:hAnsi="Palatino Linotype"/>
        </w:rPr>
        <w:t xml:space="preserve"> </w:t>
      </w:r>
      <w:r w:rsidRPr="002608B8">
        <w:rPr>
          <w:rFonts w:ascii="Palatino Linotype" w:hAnsi="Palatino Linotype"/>
        </w:rPr>
        <w:t>debe, en todo momento, aplicar una prueba de daño.</w:t>
      </w:r>
    </w:p>
    <w:p w14:paraId="4CDADE8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96FEBE"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2B76683"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reciba una solicitud de acceso a la información;</w:t>
      </w:r>
    </w:p>
    <w:p w14:paraId="60E47EDD"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determine mediante resolución de autoridad competente; y/o</w:t>
      </w:r>
    </w:p>
    <w:p w14:paraId="38E3C4DE"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generen versiones públicas para dar cumplimiento a las obligaciones de transparencia previstas en la Ley.</w:t>
      </w:r>
    </w:p>
    <w:p w14:paraId="150457A9"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2A3AE28"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Igualmente, la clasificación de la información debe estar sustentada en el Acuerdo de Clasificación correspondiente, en el que, de manera fundada y motivada, se </w:t>
      </w:r>
      <w:r w:rsidRPr="002608B8">
        <w:rPr>
          <w:rFonts w:ascii="Palatino Linotype" w:hAnsi="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14:paraId="3C5D247A"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divulgación de la información representa un </w:t>
      </w:r>
      <w:r w:rsidRPr="002608B8">
        <w:rPr>
          <w:rFonts w:ascii="Palatino Linotype" w:hAnsi="Palatino Linotype"/>
          <w:b/>
        </w:rPr>
        <w:t>riesgo real, demostrable e identificable del perjuicio significativo al interés público o a la seguridad pública</w:t>
      </w:r>
      <w:r w:rsidRPr="002608B8">
        <w:rPr>
          <w:rFonts w:ascii="Palatino Linotype" w:hAnsi="Palatino Linotype"/>
        </w:rPr>
        <w:t>;</w:t>
      </w:r>
    </w:p>
    <w:p w14:paraId="5C4D1E08"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El riesgo de perjuicio que supondría la divulgación supera el interés público general de que se difunda; y,</w:t>
      </w:r>
    </w:p>
    <w:p w14:paraId="1585FE36"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limitación se adecua al principio de proporcionalidad y representa el medio menos restrictivo disponible para evitar el perjuicio. </w:t>
      </w:r>
    </w:p>
    <w:p w14:paraId="50762745" w14:textId="77777777" w:rsidR="00591A48" w:rsidRPr="00056311" w:rsidRDefault="00591A48" w:rsidP="00591A48">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056311">
        <w:rPr>
          <w:rFonts w:ascii="Palatino Linotype" w:hAnsi="Palatino Linotype"/>
          <w:bCs/>
          <w:sz w:val="24"/>
          <w:szCs w:val="24"/>
        </w:rPr>
        <w:t xml:space="preserve">Atento a lo anterior, </w:t>
      </w:r>
      <w:r w:rsidRPr="00056311">
        <w:rPr>
          <w:rFonts w:ascii="Palatino Linotype" w:hAnsi="Palatino Linotype" w:cs="Arial"/>
          <w:sz w:val="24"/>
          <w:szCs w:val="24"/>
          <w:lang w:eastAsia="es-MX"/>
        </w:rPr>
        <w:t xml:space="preserve">es necesario hacer hincapié que para el caso de que existan </w:t>
      </w:r>
      <w:r w:rsidRPr="00056311">
        <w:rPr>
          <w:rFonts w:ascii="Palatino Linotype" w:hAnsi="Palatino Linotype"/>
          <w:sz w:val="24"/>
          <w:szCs w:val="24"/>
        </w:rPr>
        <w:t xml:space="preserve">causas presentes que impiden la publicidad de la información durante cierto periodo de tiempo, </w:t>
      </w:r>
      <w:r w:rsidRPr="00056311">
        <w:rPr>
          <w:rFonts w:ascii="Palatino Linotype" w:hAnsi="Palatino Linotype" w:cs="Arial"/>
          <w:sz w:val="24"/>
          <w:szCs w:val="24"/>
          <w:lang w:eastAsia="es-MX"/>
        </w:rPr>
        <w:t xml:space="preserve">debe clasificar la información </w:t>
      </w:r>
      <w:r w:rsidRPr="00056311">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FCD711C" w14:textId="62694D55"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Finalmente, este Órgano Garante de la Protección de Datos Personales</w:t>
      </w:r>
      <w:r w:rsidR="003D48A3">
        <w:rPr>
          <w:rFonts w:ascii="Palatino Linotype" w:hAnsi="Palatino Linotype" w:cs="Arial"/>
        </w:rPr>
        <w:t>,</w:t>
      </w:r>
      <w:r w:rsidRPr="002608B8">
        <w:rPr>
          <w:rFonts w:ascii="Palatino Linotype" w:hAnsi="Palatino Linotype" w:cs="Arial"/>
        </w:rPr>
        <w:t xml:space="preserve"> no omite mencionar que, si dentro de la información que se ordena su entrega, </w:t>
      </w:r>
      <w:r w:rsidR="000A2B38" w:rsidRPr="000A2B38">
        <w:rPr>
          <w:rFonts w:ascii="Palatino Linotype" w:hAnsi="Palatino Linotype" w:cs="Arial"/>
          <w:bCs/>
        </w:rPr>
        <w:t xml:space="preserve">el </w:t>
      </w:r>
      <w:r w:rsidR="000A2B38" w:rsidRPr="00932123">
        <w:rPr>
          <w:rFonts w:ascii="Palatino Linotype" w:hAnsi="Palatino Linotype"/>
          <w:b/>
          <w:bCs/>
        </w:rPr>
        <w:t>Sujeto Obligado</w:t>
      </w:r>
      <w:r w:rsidRPr="002608B8">
        <w:rPr>
          <w:rFonts w:ascii="Palatino Linotype" w:hAnsi="Palatino Linotype" w:cs="Arial"/>
          <w:b/>
        </w:rPr>
        <w:t xml:space="preserve"> </w:t>
      </w:r>
      <w:r w:rsidRPr="002608B8">
        <w:rPr>
          <w:rFonts w:ascii="Palatino Linotype" w:hAnsi="Palatino Linotype" w:cs="Arial"/>
        </w:rPr>
        <w:t xml:space="preserve">advierte documentos que por su propia y especial naturaleza son </w:t>
      </w:r>
      <w:r w:rsidR="00FF7A09">
        <w:rPr>
          <w:rFonts w:ascii="Palatino Linotype" w:hAnsi="Palatino Linotype" w:cs="Arial"/>
        </w:rPr>
        <w:t>de carácter privado</w:t>
      </w:r>
      <w:r w:rsidRPr="002608B8">
        <w:rPr>
          <w:rFonts w:ascii="Palatino Linotype" w:hAnsi="Palatino Linotype" w:cs="Arial"/>
        </w:rPr>
        <w:t>, deberá efectuar el Acuerdo de Clasificación como confidencial, en términos de la legislación aplicable y en los términos abordados con antelación.</w:t>
      </w:r>
    </w:p>
    <w:p w14:paraId="6779205A" w14:textId="05A4D6A6" w:rsidR="00591A48" w:rsidRPr="002608B8" w:rsidRDefault="00591A48" w:rsidP="00591A48">
      <w:pPr>
        <w:spacing w:before="100" w:beforeAutospacing="1" w:after="100" w:afterAutospacing="1" w:line="360" w:lineRule="auto"/>
        <w:jc w:val="both"/>
      </w:pPr>
      <w:r w:rsidRPr="002608B8">
        <w:rPr>
          <w:rFonts w:ascii="Palatino Linotype" w:hAnsi="Palatino Linotype" w:cs="Arial"/>
        </w:rPr>
        <w:lastRenderedPageBreak/>
        <w:t>Por lo tanto,</w:t>
      </w:r>
      <w:r w:rsidRPr="002608B8">
        <w:rPr>
          <w:rFonts w:ascii="Palatino Linotype" w:hAnsi="Palatino Linotype"/>
        </w:rPr>
        <w:t xml:space="preserve"> es importante referir que </w:t>
      </w:r>
      <w:r w:rsidR="000A2B38" w:rsidRPr="000A2B38">
        <w:rPr>
          <w:rFonts w:ascii="Palatino Linotype" w:hAnsi="Palatino Linotype"/>
          <w:bCs/>
        </w:rPr>
        <w:t>el</w:t>
      </w:r>
      <w:r w:rsidRPr="002608B8">
        <w:rPr>
          <w:rFonts w:ascii="Palatino Linotype" w:hAnsi="Palatino Linotype"/>
          <w:b/>
        </w:rPr>
        <w:t xml:space="preserve"> </w:t>
      </w:r>
      <w:r w:rsidR="00B7414A" w:rsidRPr="00FA28A7">
        <w:rPr>
          <w:rFonts w:ascii="Palatino Linotype" w:hAnsi="Palatino Linotype" w:cs="Arial"/>
          <w:b/>
        </w:rPr>
        <w:t>Sujeto Obligado</w:t>
      </w:r>
      <w:r w:rsidRPr="002608B8">
        <w:rPr>
          <w:rFonts w:ascii="Palatino Linotype" w:hAnsi="Palatino Linotype"/>
        </w:rPr>
        <w:t xml:space="preserve"> deberá seguir el procedimiento legal establecido para su </w:t>
      </w:r>
      <w:r w:rsidRPr="002608B8">
        <w:rPr>
          <w:rFonts w:ascii="Palatino Linotype" w:hAnsi="Palatino Linotype"/>
          <w:lang w:eastAsia="es-MX"/>
        </w:rPr>
        <w:t>clasificación</w:t>
      </w:r>
      <w:r w:rsidRPr="002608B8">
        <w:rPr>
          <w:rFonts w:ascii="Palatino Linotype" w:hAnsi="Palatino Linotype"/>
        </w:rPr>
        <w:t>, esto es, que su Comité de</w:t>
      </w:r>
      <w:r w:rsidRPr="002608B8">
        <w:rPr>
          <w:rFonts w:ascii="Palatino Linotype" w:hAnsi="Palatino Linotype" w:cs="Arial"/>
        </w:rPr>
        <w:t xml:space="preserve"> Transparencia emita </w:t>
      </w:r>
      <w:r w:rsidRPr="002608B8">
        <w:rPr>
          <w:rFonts w:ascii="Palatino Linotype" w:hAnsi="Palatino Linotype" w:cs="Arial"/>
          <w:lang w:val="es-ES_tradnl"/>
        </w:rPr>
        <w:t>un</w:t>
      </w:r>
      <w:r w:rsidRPr="002608B8">
        <w:rPr>
          <w:rFonts w:ascii="Palatino Linotype" w:hAnsi="Palatino Linotype" w:cs="Arial"/>
        </w:rPr>
        <w:t xml:space="preserve"> Acuerdo de Clasificación que cumpla con las formalidades antes citadas</w:t>
      </w:r>
      <w:r w:rsidRPr="002608B8">
        <w:rPr>
          <w:rFonts w:ascii="Palatino Linotype" w:hAnsi="Palatino Linotype" w:cs="Arial"/>
          <w:b/>
        </w:rPr>
        <w:t xml:space="preserve"> </w:t>
      </w:r>
      <w:r w:rsidRPr="002608B8">
        <w:rPr>
          <w:rFonts w:ascii="Palatino Linotype" w:hAnsi="Palatino Linotype" w:cs="Arial"/>
        </w:rPr>
        <w:t xml:space="preserve">que la sustente, en el </w:t>
      </w:r>
      <w:r w:rsidRPr="002608B8">
        <w:rPr>
          <w:rFonts w:ascii="Palatino Linotype" w:hAnsi="Palatino Linotype" w:cs="Arial"/>
          <w:lang w:eastAsia="es-MX"/>
        </w:rPr>
        <w:t>que</w:t>
      </w:r>
      <w:r w:rsidRPr="002608B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w:t>
      </w:r>
      <w:r w:rsidRPr="003D48A3">
        <w:rPr>
          <w:rFonts w:ascii="Palatino Linotype" w:hAnsi="Palatino Linotype" w:cs="Arial"/>
        </w:rPr>
        <w:t>las que se clasifica la documentación respectiva, es decir, si no se exponen de manera puntual las razones</w:t>
      </w:r>
      <w:r w:rsidR="007E2D90">
        <w:rPr>
          <w:rFonts w:ascii="Palatino Linotype" w:hAnsi="Palatino Linotype" w:cs="Arial"/>
        </w:rPr>
        <w:t>,</w:t>
      </w:r>
      <w:r w:rsidRPr="003D48A3">
        <w:rPr>
          <w:rFonts w:ascii="Palatino Linotype" w:hAnsi="Palatino Linotype" w:cs="Arial"/>
        </w:rPr>
        <w:t xml:space="preserve"> de ello se estaría violentando el Derecho de Acceso a la Información del solicitante.</w:t>
      </w:r>
    </w:p>
    <w:p w14:paraId="2CDB0D17" w14:textId="0A1400D5" w:rsidR="00591A48" w:rsidRPr="002608B8" w:rsidRDefault="00591A48" w:rsidP="00591A48">
      <w:pPr>
        <w:spacing w:before="100" w:beforeAutospacing="1" w:after="100" w:afterAutospacing="1" w:line="360" w:lineRule="auto"/>
        <w:jc w:val="both"/>
        <w:rPr>
          <w:rFonts w:ascii="Palatino Linotype" w:eastAsia="Calibri" w:hAnsi="Palatino Linotype" w:cs="Bookman Old Style"/>
          <w:szCs w:val="20"/>
          <w:lang w:eastAsia="en-US"/>
        </w:rPr>
      </w:pPr>
      <w:r w:rsidRPr="002608B8">
        <w:rPr>
          <w:rFonts w:ascii="Palatino Linotype" w:hAnsi="Palatino Linotype" w:cs="Arial"/>
        </w:rPr>
        <w:t xml:space="preserve">Por otra parte, esta Ponencia Resolutora estima prudente señalar al </w:t>
      </w:r>
      <w:r w:rsidR="000A2B38" w:rsidRPr="00932123">
        <w:rPr>
          <w:rFonts w:ascii="Palatino Linotype" w:hAnsi="Palatino Linotype"/>
          <w:b/>
          <w:bCs/>
        </w:rPr>
        <w:t>Sujeto Obligado</w:t>
      </w:r>
      <w:r w:rsidRPr="002608B8">
        <w:rPr>
          <w:rFonts w:ascii="Palatino Linotype" w:hAnsi="Palatino Linotype" w:cs="Arial"/>
        </w:rPr>
        <w:t xml:space="preserve"> que, en caso de que la información solicitada, debiera obrar en sus archivos y no cuente con ella, </w:t>
      </w:r>
      <w:r w:rsidRPr="002608B8">
        <w:rPr>
          <w:rFonts w:ascii="Palatino Linotype" w:eastAsia="Calibri" w:hAnsi="Palatino Linotype" w:cs="Bookman Old Style"/>
          <w:szCs w:val="20"/>
          <w:lang w:eastAsia="en-US"/>
        </w:rPr>
        <w:t>deberá entregar el Acuerdo del Comité de Transparencia, en donde conste la declaratoria de inexistencia de la misma.</w:t>
      </w:r>
    </w:p>
    <w:p w14:paraId="6A91F083"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BC4C487"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6B4614F"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1105EDB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
          <w:bCs/>
          <w:i/>
          <w:iCs/>
          <w:sz w:val="22"/>
          <w:szCs w:val="22"/>
          <w:lang w:eastAsia="es-MX"/>
        </w:rPr>
        <w:t xml:space="preserve">“INEXISTENCIA DE LA INFORMACIÓN. SUPUESTOS PARA EMITIR LA RESOLUCIÓN DE LA. </w:t>
      </w:r>
      <w:r w:rsidRPr="002608B8">
        <w:rPr>
          <w:rFonts w:ascii="Palatino Linotype" w:hAnsi="Palatino Linotype"/>
          <w:bCs/>
          <w:i/>
          <w:iCs/>
          <w:sz w:val="22"/>
          <w:szCs w:val="22"/>
          <w:lang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B7C588C"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 xml:space="preserve">Precedentes: </w:t>
      </w:r>
    </w:p>
    <w:p w14:paraId="5C5DC40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14354FB4"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05732/INFOEM/IP/RR/2019. Aprobado por unanimidad de votos. Ayuntamiento de Chicoloapan. Comisionada Ponente Eva Abaid Yapur. </w:t>
      </w:r>
    </w:p>
    <w:p w14:paraId="5C3F7119" w14:textId="77777777" w:rsidR="00591A48" w:rsidRPr="002608B8" w:rsidRDefault="00591A48" w:rsidP="00591A48">
      <w:pPr>
        <w:shd w:val="clear" w:color="auto" w:fill="FFFFFF"/>
        <w:ind w:left="851" w:right="902"/>
        <w:jc w:val="both"/>
        <w:rPr>
          <w:rFonts w:ascii="Georgia" w:hAnsi="Georgia"/>
          <w:b/>
          <w:i/>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04749INFOEM/IP/RR/2019 y acumulados. Aprobado por unanimidad de votos, </w:t>
      </w:r>
      <w:r w:rsidRPr="002608B8">
        <w:rPr>
          <w:rFonts w:ascii="Palatino Linotype" w:hAnsi="Palatino Linotype"/>
          <w:bCs/>
          <w:i/>
          <w:iCs/>
          <w:sz w:val="22"/>
          <w:szCs w:val="22"/>
          <w:lang w:eastAsia="es-MX"/>
        </w:rPr>
        <w:lastRenderedPageBreak/>
        <w:t>emitiendo voto particular la Comisionada Eva Abaid Yapur. Universidad Politécnica del Valle de Toluca. Comisionado Ponente Javier Martínez Cruz</w:t>
      </w:r>
      <w:r w:rsidRPr="002608B8">
        <w:rPr>
          <w:rFonts w:ascii="Palatino Linotype" w:hAnsi="Palatino Linotype"/>
          <w:b/>
          <w:bCs/>
          <w:i/>
          <w:iCs/>
          <w:sz w:val="22"/>
          <w:szCs w:val="22"/>
          <w:lang w:eastAsia="es-MX"/>
        </w:rPr>
        <w:t>.</w:t>
      </w:r>
      <w:r w:rsidRPr="002608B8">
        <w:rPr>
          <w:rFonts w:ascii="Palatino Linotype" w:hAnsi="Palatino Linotype"/>
          <w:b/>
          <w:i/>
          <w:iCs/>
          <w:sz w:val="22"/>
          <w:szCs w:val="22"/>
          <w:lang w:eastAsia="es-MX"/>
        </w:rPr>
        <w:t>”</w:t>
      </w:r>
    </w:p>
    <w:p w14:paraId="08E2BB94" w14:textId="77777777" w:rsidR="00591A48" w:rsidRPr="002608B8" w:rsidRDefault="00591A48" w:rsidP="00591A48">
      <w:pPr>
        <w:shd w:val="clear" w:color="auto" w:fill="FFFFFF"/>
        <w:ind w:right="902" w:firstLine="851"/>
        <w:jc w:val="both"/>
        <w:rPr>
          <w:rFonts w:ascii="Georgia" w:hAnsi="Georgia"/>
          <w:sz w:val="22"/>
          <w:szCs w:val="22"/>
          <w:lang w:eastAsia="es-MX"/>
        </w:rPr>
      </w:pPr>
      <w:r w:rsidRPr="002608B8">
        <w:rPr>
          <w:rFonts w:ascii="Palatino Linotype" w:hAnsi="Palatino Linotype"/>
          <w:sz w:val="22"/>
          <w:szCs w:val="22"/>
          <w:lang w:eastAsia="es-MX"/>
        </w:rPr>
        <w:t>(Énfasis añadido)</w:t>
      </w:r>
    </w:p>
    <w:p w14:paraId="7D42DB07" w14:textId="77777777" w:rsidR="00591A48" w:rsidRPr="002608B8" w:rsidRDefault="00591A48" w:rsidP="00591A48">
      <w:pPr>
        <w:shd w:val="clear" w:color="auto" w:fill="FFFFFF"/>
        <w:ind w:right="902" w:firstLine="851"/>
        <w:jc w:val="both"/>
        <w:rPr>
          <w:rFonts w:ascii="Georgia" w:hAnsi="Georgia"/>
          <w:sz w:val="22"/>
          <w:szCs w:val="22"/>
          <w:lang w:eastAsia="es-MX"/>
        </w:rPr>
      </w:pPr>
    </w:p>
    <w:p w14:paraId="08D99993" w14:textId="12226EE5" w:rsidR="00591A48" w:rsidRPr="002608B8" w:rsidRDefault="00591A48" w:rsidP="00591A48">
      <w:pPr>
        <w:spacing w:before="100" w:beforeAutospacing="1" w:after="100" w:afterAutospacing="1" w:line="360" w:lineRule="auto"/>
        <w:jc w:val="both"/>
        <w:rPr>
          <w:rFonts w:ascii="Palatino Linotype" w:hAnsi="Palatino Linotype" w:cs="Arial"/>
          <w:lang w:val="es-ES_tradnl"/>
        </w:rPr>
      </w:pPr>
      <w:r w:rsidRPr="002608B8">
        <w:rPr>
          <w:rFonts w:ascii="Palatino Linotype" w:hAnsi="Palatino Linotype" w:cs="Arial"/>
          <w:lang w:val="es-ES_tradnl"/>
        </w:rPr>
        <w:t xml:space="preserve">En mérito de todo lo expuesto, ante lo </w:t>
      </w:r>
      <w:r w:rsidRPr="002608B8">
        <w:rPr>
          <w:rFonts w:ascii="Palatino Linotype" w:hAnsi="Palatino Linotype" w:cs="Arial"/>
          <w:b/>
          <w:lang w:val="es-ES_tradnl"/>
        </w:rPr>
        <w:t>fundado</w:t>
      </w:r>
      <w:r w:rsidRPr="002608B8">
        <w:rPr>
          <w:rFonts w:ascii="Palatino Linotype" w:hAnsi="Palatino Linotype" w:cs="Arial"/>
          <w:lang w:val="es-ES_tradnl"/>
        </w:rPr>
        <w:t xml:space="preserve"> de las razones o motivos de inconformidad hechos valer por </w:t>
      </w:r>
      <w:r w:rsidR="000A2B38" w:rsidRPr="00B10865">
        <w:rPr>
          <w:rFonts w:ascii="Palatino Linotype" w:hAnsi="Palatino Linotype" w:cs="Arial"/>
          <w:lang w:val="es-ES_tradnl"/>
        </w:rPr>
        <w:t>el</w:t>
      </w:r>
      <w:r w:rsidR="000A2B38" w:rsidRPr="002608B8">
        <w:rPr>
          <w:rFonts w:ascii="Palatino Linotype" w:hAnsi="Palatino Linotype" w:cs="Arial"/>
          <w:b/>
          <w:lang w:val="es-ES_tradnl"/>
        </w:rPr>
        <w:t xml:space="preserve"> recurrente</w:t>
      </w:r>
      <w:r w:rsidRPr="002608B8">
        <w:rPr>
          <w:rFonts w:ascii="Palatino Linotype" w:hAnsi="Palatino Linotype" w:cs="Arial"/>
          <w:lang w:val="es-ES_tradnl"/>
        </w:rPr>
        <w:t xml:space="preserve">, este Instituto estima que lo dable es </w:t>
      </w:r>
      <w:r w:rsidRPr="002608B8">
        <w:rPr>
          <w:rFonts w:ascii="Palatino Linotype" w:hAnsi="Palatino Linotype" w:cs="Arial"/>
          <w:b/>
          <w:lang w:val="es-ES_tradnl"/>
        </w:rPr>
        <w:t>ORDENAR</w:t>
      </w:r>
      <w:r w:rsidRPr="002608B8">
        <w:rPr>
          <w:rFonts w:ascii="Palatino Linotype" w:hAnsi="Palatino Linotype" w:cs="Arial"/>
          <w:lang w:val="es-ES_tradnl"/>
        </w:rPr>
        <w:t xml:space="preserve"> al </w:t>
      </w:r>
      <w:r w:rsidR="000A2B38" w:rsidRPr="00932123">
        <w:rPr>
          <w:rFonts w:ascii="Palatino Linotype" w:hAnsi="Palatino Linotype"/>
          <w:b/>
          <w:bCs/>
        </w:rPr>
        <w:t>Sujeto Obligado</w:t>
      </w:r>
      <w:r w:rsidR="000A2B38" w:rsidRPr="002608B8">
        <w:rPr>
          <w:rFonts w:ascii="Palatino Linotype" w:hAnsi="Palatino Linotype" w:cs="Arial"/>
          <w:lang w:val="es-ES_tradnl"/>
        </w:rPr>
        <w:t xml:space="preserve"> </w:t>
      </w:r>
      <w:r w:rsidRPr="002608B8">
        <w:rPr>
          <w:rFonts w:ascii="Palatino Linotype" w:hAnsi="Palatino Linotype" w:cs="Arial"/>
          <w:lang w:val="es-ES_tradnl"/>
        </w:rPr>
        <w:t>dé respuesta a la solicitud de acceso a la información, atendiendo lo señalado en el presente Considerando.</w:t>
      </w:r>
    </w:p>
    <w:p w14:paraId="1EE563F6" w14:textId="1150DC8E" w:rsidR="00591A48" w:rsidRDefault="00591A48" w:rsidP="00591A48">
      <w:pPr>
        <w:spacing w:before="100" w:beforeAutospacing="1" w:after="100" w:afterAutospacing="1" w:line="360" w:lineRule="auto"/>
        <w:ind w:right="49"/>
        <w:jc w:val="both"/>
        <w:rPr>
          <w:rFonts w:ascii="Palatino Linotype" w:hAnsi="Palatino Linotype" w:cs="Arial"/>
        </w:rPr>
      </w:pPr>
      <w:r w:rsidRPr="002608B8">
        <w:rPr>
          <w:rFonts w:ascii="Palatino Linotype" w:hAnsi="Palatino Linotype"/>
          <w:lang w:eastAsia="es-MX"/>
        </w:rPr>
        <w:t>Antes de concluir, es de señalar que</w:t>
      </w:r>
      <w:r w:rsidRPr="002608B8">
        <w:rPr>
          <w:rFonts w:ascii="Palatino Linotype" w:hAnsi="Palatino Linotype" w:cs="Arial"/>
        </w:rPr>
        <w:t xml:space="preserve">, como ya se mencionó </w:t>
      </w:r>
      <w:r w:rsidR="000A2B38" w:rsidRPr="000A2B38">
        <w:rPr>
          <w:rFonts w:ascii="Palatino Linotype" w:hAnsi="Palatino Linotype" w:cs="Arial"/>
          <w:bCs/>
        </w:rPr>
        <w:t>el</w:t>
      </w:r>
      <w:r w:rsidRPr="002608B8">
        <w:rPr>
          <w:rFonts w:ascii="Palatino Linotype" w:hAnsi="Palatino Linotype" w:cs="Arial"/>
          <w:b/>
        </w:rPr>
        <w:t xml:space="preserve"> </w:t>
      </w:r>
      <w:r w:rsidR="000A2B38" w:rsidRPr="00932123">
        <w:rPr>
          <w:rFonts w:ascii="Palatino Linotype" w:hAnsi="Palatino Linotype"/>
          <w:b/>
          <w:bCs/>
        </w:rPr>
        <w:t>Sujeto Obligado</w:t>
      </w:r>
      <w:r w:rsidRPr="002608B8">
        <w:rPr>
          <w:rFonts w:ascii="Palatino Linotype" w:eastAsia="Calibri" w:hAnsi="Palatino Linotype" w:cs="Arial"/>
        </w:rPr>
        <w:t>, omitió proporcionar la respuesta a su solicitud de acceso a la información pública, en el término contemplado en el ya citado artículo 163 de la Ley de la materia</w:t>
      </w:r>
      <w:r w:rsidR="001B3BE7">
        <w:rPr>
          <w:rFonts w:ascii="Palatino Linotype" w:eastAsia="Calibri" w:hAnsi="Palatino Linotype" w:cs="Arial"/>
        </w:rPr>
        <w:t>,</w:t>
      </w:r>
      <w:r w:rsidRPr="002608B8">
        <w:rPr>
          <w:rFonts w:ascii="Palatino Linotype" w:eastAsia="Calibri" w:hAnsi="Palatino Linotype" w:cs="Arial"/>
        </w:rPr>
        <w:t xml:space="preserve"> razón por la que</w:t>
      </w:r>
      <w:r w:rsidRPr="002608B8">
        <w:rPr>
          <w:rFonts w:ascii="Palatino Linotype" w:hAnsi="Palatino Linotype" w:cs="Arial"/>
        </w:rPr>
        <w:t xml:space="preserve"> </w:t>
      </w:r>
      <w:r w:rsidRPr="002608B8">
        <w:rPr>
          <w:rFonts w:ascii="Palatino Linotype" w:hAnsi="Palatino Linotype" w:cs="Arial"/>
          <w:b/>
        </w:rPr>
        <w:t>se ordena dar vista al Titular de la Contraloría Interna y Órgano de Control y Vigilancia de este Instituto</w:t>
      </w:r>
      <w:r w:rsidRPr="002608B8">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36F3C3B" w14:textId="2A1AFD0B" w:rsidR="00591A48" w:rsidRDefault="00591A48" w:rsidP="00591A48">
      <w:pPr>
        <w:spacing w:before="240" w:after="240" w:line="360" w:lineRule="auto"/>
        <w:jc w:val="both"/>
        <w:rPr>
          <w:rFonts w:ascii="Palatino Linotype" w:hAnsi="Palatino Linotype" w:cs="Arial"/>
        </w:rPr>
      </w:pPr>
      <w:r w:rsidRPr="002F2EFA">
        <w:rPr>
          <w:rFonts w:ascii="Palatino Linotype" w:hAnsi="Palatino Linotype" w:cs="Arial"/>
        </w:rPr>
        <w:t>Así, con fundamento en</w:t>
      </w:r>
      <w:r w:rsidRPr="00E738D7">
        <w:rPr>
          <w:rFonts w:ascii="Palatino Linotype" w:hAnsi="Palatino Linotype" w:cs="Arial"/>
        </w:rPr>
        <w:t xml:space="preserve"> lo prescrito en los artículos 5 </w:t>
      </w:r>
      <w:r w:rsidRPr="00E738D7">
        <w:rPr>
          <w:rFonts w:ascii="Palatino Linotype" w:hAnsi="Palatino Linotype"/>
          <w:shd w:val="clear" w:color="auto" w:fill="FFFFFF"/>
        </w:rPr>
        <w:t xml:space="preserve">párrafos </w:t>
      </w:r>
      <w:r w:rsidR="00080735">
        <w:rPr>
          <w:rFonts w:ascii="Palatino Linotype" w:hAnsi="Palatino Linotype"/>
          <w:shd w:val="clear" w:color="auto" w:fill="FFFFFF"/>
        </w:rPr>
        <w:t>trigésimo</w:t>
      </w:r>
      <w:r w:rsidR="000A2B38">
        <w:rPr>
          <w:rFonts w:ascii="Palatino Linotype" w:hAnsi="Palatino Linotype"/>
          <w:shd w:val="clear" w:color="auto" w:fill="FFFFFF"/>
        </w:rPr>
        <w:t xml:space="preserve">, </w:t>
      </w:r>
      <w:r w:rsidR="00080735">
        <w:rPr>
          <w:rFonts w:ascii="Palatino Linotype" w:hAnsi="Palatino Linotype"/>
          <w:shd w:val="clear" w:color="auto" w:fill="FFFFFF"/>
        </w:rPr>
        <w:t>trigésimo primero</w:t>
      </w:r>
      <w:r w:rsidRPr="00E738D7">
        <w:rPr>
          <w:rFonts w:ascii="Palatino Linotype" w:hAnsi="Palatino Linotype"/>
          <w:shd w:val="clear" w:color="auto" w:fill="FFFFFF"/>
        </w:rPr>
        <w:t xml:space="preserve"> </w:t>
      </w:r>
      <w:r w:rsidR="000A2B38">
        <w:rPr>
          <w:rFonts w:ascii="Palatino Linotype" w:hAnsi="Palatino Linotype"/>
          <w:shd w:val="clear" w:color="auto" w:fill="FFFFFF"/>
        </w:rPr>
        <w:t xml:space="preserve">y trigésimo segundo, </w:t>
      </w:r>
      <w:r w:rsidRPr="00E738D7">
        <w:rPr>
          <w:rFonts w:ascii="Palatino Linotype" w:hAnsi="Palatino Linotype"/>
          <w:shd w:val="clear" w:color="auto" w:fill="FFFFFF"/>
        </w:rPr>
        <w:t xml:space="preserve">fracciones IV y V </w:t>
      </w:r>
      <w:r w:rsidRPr="00E738D7">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6D668955" w14:textId="77777777" w:rsidR="00591A48" w:rsidRPr="00D269C9" w:rsidRDefault="00591A48" w:rsidP="007343F2">
      <w:pPr>
        <w:pStyle w:val="NormalWeb"/>
        <w:numPr>
          <w:ilvl w:val="0"/>
          <w:numId w:val="1"/>
        </w:numPr>
        <w:spacing w:line="360" w:lineRule="auto"/>
        <w:jc w:val="center"/>
        <w:rPr>
          <w:rFonts w:ascii="Palatino Linotype" w:hAnsi="Palatino Linotype" w:cs="Arial"/>
          <w:b/>
        </w:rPr>
      </w:pPr>
      <w:r w:rsidRPr="00D269C9">
        <w:rPr>
          <w:rFonts w:ascii="Palatino Linotype" w:hAnsi="Palatino Linotype" w:cs="Arial"/>
          <w:b/>
        </w:rPr>
        <w:t>R E S U E L V E:</w:t>
      </w:r>
    </w:p>
    <w:p w14:paraId="11AF8349" w14:textId="77777777" w:rsidR="00591A48" w:rsidRPr="00D269C9" w:rsidRDefault="00591A48" w:rsidP="00591A48">
      <w:pPr>
        <w:spacing w:before="240" w:after="240" w:line="360" w:lineRule="auto"/>
        <w:ind w:right="49"/>
        <w:jc w:val="both"/>
        <w:rPr>
          <w:rFonts w:ascii="Palatino Linotype" w:hAnsi="Palatino Linotype" w:cs="Arial"/>
        </w:rPr>
      </w:pPr>
      <w:r w:rsidRPr="00D269C9">
        <w:rPr>
          <w:rFonts w:ascii="Palatino Linotype" w:hAnsi="Palatino Linotype" w:cs="Arial"/>
          <w:b/>
        </w:rPr>
        <w:lastRenderedPageBreak/>
        <w:t xml:space="preserve">Primero. </w:t>
      </w:r>
      <w:r w:rsidRPr="00D269C9">
        <w:rPr>
          <w:rFonts w:ascii="Palatino Linotype" w:hAnsi="Palatino Linotype" w:cs="Arial"/>
          <w:lang w:val="es-ES_tradnl"/>
        </w:rPr>
        <w:t xml:space="preserve">Resultan </w:t>
      </w:r>
      <w:r w:rsidRPr="00D269C9">
        <w:rPr>
          <w:rFonts w:ascii="Palatino Linotype" w:eastAsia="Arial Unicode MS" w:hAnsi="Palatino Linotype" w:cs="Arial"/>
        </w:rPr>
        <w:t xml:space="preserve">fundados los motivos de inconformidad que arguye </w:t>
      </w:r>
      <w:r w:rsidRPr="000F528F">
        <w:rPr>
          <w:rFonts w:ascii="Palatino Linotype" w:eastAsia="Arial Unicode MS" w:hAnsi="Palatino Linotype" w:cs="Arial"/>
          <w:b/>
          <w:bCs/>
        </w:rPr>
        <w:t>el recurrente</w:t>
      </w:r>
      <w:r w:rsidRPr="00D269C9">
        <w:rPr>
          <w:rFonts w:ascii="Palatino Linotype" w:eastAsia="Arial Unicode MS" w:hAnsi="Palatino Linotype" w:cs="Arial"/>
        </w:rPr>
        <w:t xml:space="preserve">, en términos del </w:t>
      </w:r>
      <w:r w:rsidRPr="007A6891">
        <w:rPr>
          <w:rFonts w:ascii="Palatino Linotype" w:hAnsi="Palatino Linotype" w:cs="Arial"/>
          <w:b/>
          <w:bCs/>
        </w:rPr>
        <w:t>Considerando Cuarto</w:t>
      </w:r>
      <w:r>
        <w:rPr>
          <w:rFonts w:ascii="Palatino Linotype" w:hAnsi="Palatino Linotype" w:cs="Arial"/>
        </w:rPr>
        <w:t xml:space="preserve"> </w:t>
      </w:r>
      <w:r w:rsidRPr="00D269C9">
        <w:rPr>
          <w:rFonts w:ascii="Palatino Linotype" w:hAnsi="Palatino Linotype" w:cs="Arial"/>
        </w:rPr>
        <w:t>de la presente resolución.</w:t>
      </w:r>
    </w:p>
    <w:p w14:paraId="154C2F4F" w14:textId="301AE17A" w:rsidR="00591A48" w:rsidRPr="00C15B75" w:rsidRDefault="00591A48" w:rsidP="00591A48">
      <w:pPr>
        <w:spacing w:before="240" w:after="240" w:line="360" w:lineRule="auto"/>
        <w:jc w:val="both"/>
        <w:rPr>
          <w:rFonts w:ascii="Palatino Linotype" w:hAnsi="Palatino Linotype"/>
          <w:lang w:val="es-ES_tradnl"/>
        </w:rPr>
      </w:pPr>
      <w:r w:rsidRPr="00D269C9">
        <w:rPr>
          <w:rFonts w:ascii="Palatino Linotype" w:hAnsi="Palatino Linotype" w:cs="Arial"/>
          <w:b/>
        </w:rPr>
        <w:t>Segundo.</w:t>
      </w:r>
      <w:r w:rsidRPr="00D269C9">
        <w:rPr>
          <w:rFonts w:ascii="Palatino Linotype" w:eastAsia="Calibri" w:hAnsi="Palatino Linotype" w:cs="Arial"/>
        </w:rPr>
        <w:t xml:space="preserve"> </w:t>
      </w:r>
      <w:r w:rsidRPr="00D269C9">
        <w:rPr>
          <w:rFonts w:ascii="Palatino Linotype" w:hAnsi="Palatino Linotype" w:cs="Arial"/>
        </w:rPr>
        <w:t>Se</w:t>
      </w:r>
      <w:r w:rsidRPr="00D269C9">
        <w:rPr>
          <w:rFonts w:ascii="Palatino Linotype" w:hAnsi="Palatino Linotype" w:cs="Arial"/>
          <w:b/>
        </w:rPr>
        <w:t xml:space="preserve"> </w:t>
      </w:r>
      <w:r w:rsidRPr="00071A0E">
        <w:rPr>
          <w:rFonts w:ascii="Palatino Linotype" w:hAnsi="Palatino Linotype"/>
          <w:b/>
          <w:bCs/>
          <w:color w:val="222222"/>
          <w:lang w:eastAsia="es-MX"/>
        </w:rPr>
        <w:t xml:space="preserve">ORDENA </w:t>
      </w:r>
      <w:r w:rsidRPr="00071A0E">
        <w:rPr>
          <w:rFonts w:ascii="Palatino Linotype" w:hAnsi="Palatino Linotype"/>
          <w:color w:val="222222"/>
          <w:lang w:eastAsia="es-MX"/>
        </w:rPr>
        <w:t xml:space="preserve">al </w:t>
      </w:r>
      <w:r w:rsidR="007A6891" w:rsidRPr="00932123">
        <w:rPr>
          <w:rFonts w:ascii="Palatino Linotype" w:hAnsi="Palatino Linotype"/>
          <w:b/>
          <w:bCs/>
        </w:rPr>
        <w:t>Sujeto Obligado</w:t>
      </w:r>
      <w:r w:rsidR="007A6891" w:rsidRPr="00071A0E">
        <w:rPr>
          <w:rFonts w:ascii="Palatino Linotype" w:hAnsi="Palatino Linotype"/>
          <w:color w:val="222222"/>
          <w:lang w:eastAsia="es-MX"/>
        </w:rPr>
        <w:t xml:space="preserve"> </w:t>
      </w:r>
      <w:r w:rsidRPr="00071A0E">
        <w:rPr>
          <w:rFonts w:ascii="Palatino Linotype" w:hAnsi="Palatino Linotype"/>
          <w:color w:val="222222"/>
          <w:lang w:eastAsia="es-MX"/>
        </w:rPr>
        <w:t xml:space="preserve">dé trámite a la solicitud de </w:t>
      </w:r>
      <w:r w:rsidR="00056311">
        <w:rPr>
          <w:rFonts w:ascii="Palatino Linotype" w:hAnsi="Palatino Linotype"/>
          <w:color w:val="222222"/>
          <w:lang w:eastAsia="es-MX"/>
        </w:rPr>
        <w:t xml:space="preserve">acceso a la información pública </w:t>
      </w:r>
      <w:r w:rsidR="007A6891" w:rsidRPr="007A6891">
        <w:rPr>
          <w:rFonts w:ascii="Palatino Linotype" w:hAnsi="Palatino Linotype"/>
          <w:b/>
          <w:bCs/>
        </w:rPr>
        <w:t>00080/TEQUIXQU/IP/2021</w:t>
      </w:r>
      <w:r w:rsidR="000F579B">
        <w:rPr>
          <w:rFonts w:ascii="Palatino Linotype" w:hAnsi="Palatino Linotype"/>
          <w:b/>
          <w:bCs/>
        </w:rPr>
        <w:t xml:space="preserve">, </w:t>
      </w:r>
      <w:r w:rsidR="00056311">
        <w:rPr>
          <w:rFonts w:ascii="Palatino Linotype" w:hAnsi="Palatino Linotype"/>
          <w:color w:val="222222"/>
          <w:lang w:eastAsia="es-MX"/>
        </w:rPr>
        <w:t xml:space="preserve">que dio origen al </w:t>
      </w:r>
      <w:r w:rsidR="000F579B">
        <w:rPr>
          <w:rFonts w:ascii="Palatino Linotype" w:hAnsi="Palatino Linotype"/>
          <w:color w:val="222222"/>
          <w:lang w:eastAsia="es-MX"/>
        </w:rPr>
        <w:t>recurso de revisión</w:t>
      </w:r>
      <w:r w:rsidRPr="00071A0E">
        <w:rPr>
          <w:rFonts w:ascii="Palatino Linotype" w:hAnsi="Palatino Linotype"/>
          <w:bCs/>
          <w:color w:val="222222"/>
          <w:lang w:eastAsia="es-MX"/>
        </w:rPr>
        <w:t>,</w:t>
      </w:r>
      <w:r w:rsidRPr="00071A0E">
        <w:rPr>
          <w:rFonts w:ascii="Palatino Linotype" w:hAnsi="Palatino Linotype"/>
          <w:b/>
          <w:bCs/>
          <w:color w:val="222222"/>
          <w:lang w:eastAsia="es-MX"/>
        </w:rPr>
        <w:t xml:space="preserve"> </w:t>
      </w:r>
      <w:r w:rsidRPr="00071A0E">
        <w:rPr>
          <w:rFonts w:ascii="Palatino Linotype" w:hAnsi="Palatino Linotype"/>
          <w:color w:val="222222"/>
          <w:lang w:eastAsia="es-MX"/>
        </w:rPr>
        <w:t xml:space="preserve">vía </w:t>
      </w:r>
      <w:r w:rsidRPr="00071A0E">
        <w:rPr>
          <w:rFonts w:ascii="Palatino Linotype" w:hAnsi="Palatino Linotype"/>
          <w:b/>
          <w:bCs/>
          <w:color w:val="222222"/>
          <w:lang w:eastAsia="es-MX"/>
        </w:rPr>
        <w:t>S</w:t>
      </w:r>
      <w:r w:rsidR="007E2D90">
        <w:rPr>
          <w:rFonts w:ascii="Palatino Linotype" w:hAnsi="Palatino Linotype"/>
          <w:b/>
          <w:bCs/>
          <w:color w:val="222222"/>
          <w:lang w:eastAsia="es-MX"/>
        </w:rPr>
        <w:t xml:space="preserve">istema de </w:t>
      </w:r>
      <w:r w:rsidRPr="00071A0E">
        <w:rPr>
          <w:rFonts w:ascii="Palatino Linotype" w:hAnsi="Palatino Linotype"/>
          <w:b/>
          <w:bCs/>
          <w:color w:val="222222"/>
          <w:lang w:eastAsia="es-MX"/>
        </w:rPr>
        <w:t>A</w:t>
      </w:r>
      <w:r w:rsidR="007E2D90">
        <w:rPr>
          <w:rFonts w:ascii="Palatino Linotype" w:hAnsi="Palatino Linotype"/>
          <w:b/>
          <w:bCs/>
          <w:color w:val="222222"/>
          <w:lang w:eastAsia="es-MX"/>
        </w:rPr>
        <w:t>cceso a la Información Mexiquense (SA</w:t>
      </w:r>
      <w:r w:rsidRPr="00071A0E">
        <w:rPr>
          <w:rFonts w:ascii="Palatino Linotype" w:hAnsi="Palatino Linotype"/>
          <w:b/>
          <w:bCs/>
          <w:color w:val="222222"/>
          <w:lang w:eastAsia="es-MX"/>
        </w:rPr>
        <w:t>IMEX</w:t>
      </w:r>
      <w:r w:rsidR="007E2D90">
        <w:rPr>
          <w:rFonts w:ascii="Palatino Linotype" w:hAnsi="Palatino Linotype"/>
          <w:b/>
          <w:bCs/>
          <w:color w:val="222222"/>
          <w:lang w:eastAsia="es-MX"/>
        </w:rPr>
        <w:t>)</w:t>
      </w:r>
      <w:r w:rsidRPr="00071A0E">
        <w:rPr>
          <w:rFonts w:ascii="Palatino Linotype" w:hAnsi="Palatino Linotype"/>
          <w:b/>
          <w:bCs/>
          <w:color w:val="222222"/>
          <w:lang w:eastAsia="es-MX"/>
        </w:rPr>
        <w:t xml:space="preserve">, </w:t>
      </w:r>
      <w:r w:rsidRPr="00071A0E">
        <w:rPr>
          <w:rFonts w:ascii="Palatino Linotype" w:hAnsi="Palatino Linotype"/>
          <w:color w:val="222222"/>
          <w:lang w:eastAsia="es-MX"/>
        </w:rPr>
        <w:t xml:space="preserve">en términos del </w:t>
      </w:r>
      <w:r w:rsidRPr="007E2D90">
        <w:rPr>
          <w:rFonts w:ascii="Palatino Linotype" w:hAnsi="Palatino Linotype"/>
          <w:b/>
          <w:bCs/>
          <w:color w:val="222222"/>
          <w:lang w:eastAsia="es-MX"/>
        </w:rPr>
        <w:t xml:space="preserve">Considerando </w:t>
      </w:r>
      <w:r w:rsidRPr="007E2D90">
        <w:rPr>
          <w:rFonts w:ascii="Palatino Linotype" w:hAnsi="Palatino Linotype"/>
          <w:b/>
          <w:color w:val="222222"/>
          <w:lang w:eastAsia="es-MX"/>
        </w:rPr>
        <w:t>Cuarto</w:t>
      </w:r>
      <w:r>
        <w:rPr>
          <w:rFonts w:ascii="Palatino Linotype" w:hAnsi="Palatino Linotype"/>
          <w:bCs/>
          <w:color w:val="222222"/>
          <w:lang w:eastAsia="es-MX"/>
        </w:rPr>
        <w:t xml:space="preserve"> </w:t>
      </w:r>
      <w:r w:rsidRPr="00071A0E">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14:paraId="26BFAE7C" w14:textId="149CB1C0" w:rsidR="00591A48" w:rsidRPr="00D269C9" w:rsidRDefault="00591A48" w:rsidP="00591A48">
      <w:pPr>
        <w:pStyle w:val="NormalWeb"/>
        <w:spacing w:line="360" w:lineRule="auto"/>
        <w:jc w:val="both"/>
        <w:rPr>
          <w:rFonts w:ascii="Palatino Linotype" w:eastAsia="MS Mincho" w:hAnsi="Palatino Linotype"/>
          <w:shd w:val="clear" w:color="auto" w:fill="FFFFFF"/>
          <w:lang w:val="es-ES_tradnl"/>
        </w:rPr>
      </w:pPr>
      <w:r w:rsidRPr="00D269C9">
        <w:rPr>
          <w:rFonts w:ascii="Palatino Linotype" w:hAnsi="Palatino Linotype" w:cs="Arial"/>
          <w:b/>
          <w:bCs/>
          <w:shd w:val="clear" w:color="auto" w:fill="FFFFFF"/>
        </w:rPr>
        <w:t xml:space="preserve">Tercero. </w:t>
      </w:r>
      <w:bookmarkStart w:id="2" w:name="_Toc450120670"/>
      <w:r w:rsidRPr="00071A0E">
        <w:rPr>
          <w:rFonts w:ascii="Palatino Linotype" w:hAnsi="Palatino Linotype"/>
          <w:b/>
          <w:szCs w:val="17"/>
          <w:lang w:eastAsia="es-ES_tradnl"/>
        </w:rPr>
        <w:t>Notifíquese</w:t>
      </w:r>
      <w:r w:rsidRPr="00D269C9">
        <w:rPr>
          <w:rFonts w:ascii="Palatino Linotype" w:eastAsia="MS Mincho" w:hAnsi="Palatino Linotype" w:cs="Arial"/>
          <w:b/>
          <w:bCs/>
          <w:shd w:val="clear" w:color="auto" w:fill="FFFFFF"/>
          <w:lang w:val="es-ES_tradnl"/>
        </w:rPr>
        <w:t xml:space="preserve"> </w:t>
      </w:r>
      <w:r w:rsidRPr="00D269C9">
        <w:rPr>
          <w:rFonts w:ascii="Palatino Linotype" w:eastAsia="MS Mincho" w:hAnsi="Palatino Linotype"/>
          <w:shd w:val="clear" w:color="auto" w:fill="FFFFFF"/>
          <w:lang w:val="es-ES_tradnl"/>
        </w:rPr>
        <w:t>al Titular de la Unidad de Transparencia del</w:t>
      </w:r>
      <w:r w:rsidRPr="00D269C9">
        <w:rPr>
          <w:rFonts w:ascii="Palatino Linotype" w:eastAsia="MS Mincho" w:hAnsi="Palatino Linotype"/>
          <w:b/>
          <w:bCs/>
          <w:shd w:val="clear" w:color="auto" w:fill="FFFFFF"/>
          <w:lang w:val="es-ES_tradnl"/>
        </w:rPr>
        <w:t xml:space="preserve"> </w:t>
      </w:r>
      <w:r w:rsidR="007A6891" w:rsidRPr="00932123">
        <w:rPr>
          <w:rFonts w:ascii="Palatino Linotype" w:hAnsi="Palatino Linotype"/>
          <w:b/>
          <w:bCs/>
        </w:rPr>
        <w:t>Sujeto Obligado</w:t>
      </w:r>
      <w:r w:rsidRPr="00D269C9">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w:t>
      </w:r>
      <w:r w:rsidR="007343F2">
        <w:rPr>
          <w:rFonts w:ascii="Palatino Linotype" w:eastAsia="MS Mincho" w:hAnsi="Palatino Linotype"/>
          <w:shd w:val="clear" w:color="auto" w:fill="FFFFFF"/>
          <w:lang w:val="es-ES_tradnl"/>
        </w:rPr>
        <w:t xml:space="preserve">rdenado dentro </w:t>
      </w:r>
      <w:r w:rsidR="006E1523">
        <w:rPr>
          <w:rFonts w:ascii="Palatino Linotype" w:eastAsia="MS Mincho" w:hAnsi="Palatino Linotype"/>
          <w:shd w:val="clear" w:color="auto" w:fill="FFFFFF"/>
          <w:lang w:val="es-ES_tradnl"/>
        </w:rPr>
        <w:t>del plazo de diez</w:t>
      </w:r>
      <w:r w:rsidRPr="00D269C9">
        <w:rPr>
          <w:rFonts w:ascii="Palatino Linotype" w:eastAsia="MS Mincho" w:hAnsi="Palatino Linotype"/>
          <w:shd w:val="clear" w:color="auto" w:fill="FFFFFF"/>
          <w:lang w:val="es-ES_tradnl"/>
        </w:rPr>
        <w:t xml:space="preserve"> días hábiles, debiendo informar a este Instituto en un plazo de tres días hábiles siguientes sobre el cumplimiento dado a la presente resolución.</w:t>
      </w:r>
      <w:bookmarkEnd w:id="2"/>
    </w:p>
    <w:p w14:paraId="27400242" w14:textId="2C086D98" w:rsidR="001062B2" w:rsidRDefault="00B10865" w:rsidP="001062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Notifíquese</w:t>
      </w:r>
      <w:r w:rsidR="001062B2">
        <w:rPr>
          <w:rFonts w:ascii="Palatino Linotype" w:eastAsia="Palatino Linotype" w:hAnsi="Palatino Linotype" w:cs="Palatino Linotype"/>
          <w:b/>
        </w:rPr>
        <w:t xml:space="preserve"> </w:t>
      </w:r>
      <w:r w:rsidRPr="000F528F">
        <w:rPr>
          <w:rFonts w:ascii="Palatino Linotype" w:eastAsia="Palatino Linotype" w:hAnsi="Palatino Linotype" w:cs="Palatino Linotype"/>
          <w:bCs/>
        </w:rPr>
        <w:t>al</w:t>
      </w:r>
      <w:r w:rsidR="001062B2">
        <w:rPr>
          <w:rFonts w:ascii="Palatino Linotype" w:eastAsia="Palatino Linotype" w:hAnsi="Palatino Linotype" w:cs="Palatino Linotype"/>
        </w:rPr>
        <w:t xml:space="preserve"> </w:t>
      </w:r>
      <w:r w:rsidR="001062B2" w:rsidRPr="007A6891">
        <w:rPr>
          <w:rFonts w:ascii="Palatino Linotype" w:eastAsia="Palatino Linotype" w:hAnsi="Palatino Linotype" w:cs="Palatino Linotype"/>
          <w:b/>
          <w:bCs/>
        </w:rPr>
        <w:t>recurrente</w:t>
      </w:r>
      <w:r w:rsidR="001062B2">
        <w:rPr>
          <w:rFonts w:ascii="Palatino Linotype" w:eastAsia="Palatino Linotype" w:hAnsi="Palatino Linotype" w:cs="Palatino Linotype"/>
          <w:b/>
        </w:rPr>
        <w:t>,</w:t>
      </w:r>
      <w:r>
        <w:rPr>
          <w:rFonts w:ascii="Palatino Linotype" w:eastAsia="Palatino Linotype" w:hAnsi="Palatino Linotype" w:cs="Palatino Linotype"/>
          <w:b/>
        </w:rPr>
        <w:t xml:space="preserve"> </w:t>
      </w:r>
      <w:r w:rsidRPr="00B10865">
        <w:rPr>
          <w:rFonts w:ascii="Palatino Linotype" w:eastAsia="Palatino Linotype" w:hAnsi="Palatino Linotype" w:cs="Palatino Linotype"/>
        </w:rPr>
        <w:t>vía</w:t>
      </w:r>
      <w:r>
        <w:rPr>
          <w:rFonts w:ascii="Palatino Linotype" w:eastAsia="Palatino Linotype" w:hAnsi="Palatino Linotype" w:cs="Palatino Linotype"/>
        </w:rPr>
        <w:t xml:space="preserve"> Sistema de Acceso a la Información </w:t>
      </w:r>
      <w:r w:rsidR="000F528F">
        <w:rPr>
          <w:rFonts w:ascii="Palatino Linotype" w:eastAsia="Palatino Linotype" w:hAnsi="Palatino Linotype" w:cs="Palatino Linotype"/>
        </w:rPr>
        <w:t>Mexiquense</w:t>
      </w:r>
      <w:r w:rsidR="000F528F">
        <w:rPr>
          <w:rFonts w:ascii="Palatino Linotype" w:eastAsia="Palatino Linotype" w:hAnsi="Palatino Linotype" w:cs="Palatino Linotype"/>
          <w:b/>
        </w:rPr>
        <w:t xml:space="preserve"> (</w:t>
      </w:r>
      <w:r>
        <w:rPr>
          <w:rFonts w:ascii="Palatino Linotype" w:eastAsia="Palatino Linotype" w:hAnsi="Palatino Linotype" w:cs="Palatino Linotype"/>
          <w:b/>
        </w:rPr>
        <w:t xml:space="preserve">SAIMEX), </w:t>
      </w:r>
      <w:r w:rsidR="001062B2">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CA9D451" w14:textId="023417DE" w:rsidR="00591A48" w:rsidRDefault="001062B2" w:rsidP="00591A48">
      <w:pPr>
        <w:spacing w:before="240" w:after="240" w:line="360" w:lineRule="auto"/>
        <w:ind w:right="49"/>
        <w:jc w:val="both"/>
        <w:rPr>
          <w:rFonts w:ascii="Palatino Linotype" w:hAnsi="Palatino Linotype"/>
          <w:b/>
        </w:rPr>
      </w:pPr>
      <w:r>
        <w:rPr>
          <w:rFonts w:ascii="Palatino Linotype" w:hAnsi="Palatino Linotype"/>
          <w:b/>
        </w:rPr>
        <w:t>Quinto</w:t>
      </w:r>
      <w:r w:rsidR="00591A48">
        <w:rPr>
          <w:rFonts w:ascii="Palatino Linotype" w:hAnsi="Palatino Linotype"/>
          <w:b/>
        </w:rPr>
        <w:t xml:space="preserve">. </w:t>
      </w:r>
      <w:r w:rsidR="00143502">
        <w:rPr>
          <w:rFonts w:ascii="Palatino Linotype" w:hAnsi="Palatino Linotype"/>
          <w:b/>
          <w:color w:val="222222"/>
          <w:szCs w:val="17"/>
          <w:lang w:eastAsia="es-ES_tradnl"/>
        </w:rPr>
        <w:t xml:space="preserve">Notifíquese al </w:t>
      </w:r>
      <w:r w:rsidR="007A6891" w:rsidRPr="002F2EFA">
        <w:rPr>
          <w:rFonts w:ascii="Palatino Linotype" w:hAnsi="Palatino Linotype"/>
          <w:b/>
          <w:color w:val="222222"/>
          <w:szCs w:val="17"/>
          <w:lang w:eastAsia="es-ES_tradnl"/>
        </w:rPr>
        <w:t>recurrente</w:t>
      </w:r>
      <w:r w:rsidR="00143502">
        <w:rPr>
          <w:rFonts w:ascii="Palatino Linotype" w:hAnsi="Palatino Linotype"/>
          <w:b/>
          <w:color w:val="222222"/>
          <w:szCs w:val="17"/>
          <w:lang w:eastAsia="es-ES_tradnl"/>
        </w:rPr>
        <w:t>,</w:t>
      </w:r>
      <w:r w:rsidR="00591A48" w:rsidRPr="002F2EFA">
        <w:rPr>
          <w:rFonts w:ascii="Palatino Linotype" w:hAnsi="Palatino Linotype"/>
          <w:b/>
          <w:color w:val="222222"/>
          <w:szCs w:val="17"/>
          <w:lang w:eastAsia="es-ES_tradnl"/>
        </w:rPr>
        <w:t xml:space="preserve"> </w:t>
      </w:r>
      <w:r w:rsidR="00591A48" w:rsidRPr="002F2EFA">
        <w:rPr>
          <w:rFonts w:ascii="Palatino Linotype" w:hAnsi="Palatino Linotype"/>
          <w:color w:val="222222"/>
          <w:szCs w:val="17"/>
          <w:lang w:eastAsia="es-ES_tradnl"/>
        </w:rPr>
        <w:t xml:space="preserve">que la respuesta que dé </w:t>
      </w:r>
      <w:r w:rsidR="007A6891" w:rsidRPr="007A6891">
        <w:rPr>
          <w:rFonts w:ascii="Palatino Linotype" w:hAnsi="Palatino Linotype"/>
          <w:bCs/>
          <w:color w:val="222222"/>
          <w:szCs w:val="17"/>
          <w:lang w:eastAsia="es-ES_tradnl"/>
        </w:rPr>
        <w:t>el</w:t>
      </w:r>
      <w:r w:rsidR="00591A48" w:rsidRPr="002F2EFA">
        <w:rPr>
          <w:rFonts w:ascii="Palatino Linotype" w:hAnsi="Palatino Linotype"/>
          <w:b/>
          <w:color w:val="222222"/>
          <w:szCs w:val="17"/>
          <w:lang w:eastAsia="es-ES_tradnl"/>
        </w:rPr>
        <w:t xml:space="preserve"> </w:t>
      </w:r>
      <w:r w:rsidR="007A6891" w:rsidRPr="00932123">
        <w:rPr>
          <w:rFonts w:ascii="Palatino Linotype" w:hAnsi="Palatino Linotype"/>
          <w:b/>
          <w:bCs/>
        </w:rPr>
        <w:t>Sujeto Obligado</w:t>
      </w:r>
      <w:r w:rsidR="00591A48" w:rsidRPr="002F2EFA">
        <w:rPr>
          <w:rFonts w:ascii="Palatino Linotype" w:hAnsi="Palatino Linotype"/>
          <w:color w:val="222222"/>
          <w:szCs w:val="17"/>
          <w:lang w:eastAsia="es-ES_tradnl"/>
        </w:rPr>
        <w:t xml:space="preserve"> derivada de la presente resolución es susceptible de ser impugnada nuevamente, </w:t>
      </w:r>
      <w:r w:rsidR="00591A48" w:rsidRPr="002F2EFA">
        <w:rPr>
          <w:rFonts w:ascii="Palatino Linotype" w:hAnsi="Palatino Linotype"/>
          <w:color w:val="222222"/>
          <w:szCs w:val="17"/>
          <w:lang w:eastAsia="es-ES_tradnl"/>
        </w:rPr>
        <w:lastRenderedPageBreak/>
        <w:t xml:space="preserve">mediante recurso de revisión, ante el Instituto, en términos del artículo 179, último párrafo de la Ley </w:t>
      </w:r>
      <w:r w:rsidR="00591A48" w:rsidRPr="002F2EFA">
        <w:rPr>
          <w:rFonts w:ascii="Palatino Linotype" w:hAnsi="Palatino Linotype"/>
          <w:color w:val="222222"/>
          <w:lang w:eastAsia="es-MX"/>
        </w:rPr>
        <w:t>de Transparencia y Acceso a la Información Pública del Estado de México y Municipios</w:t>
      </w:r>
      <w:r w:rsidR="002F2EFA">
        <w:rPr>
          <w:rFonts w:ascii="Palatino Linotype" w:hAnsi="Palatino Linotype"/>
          <w:color w:val="222222"/>
          <w:lang w:eastAsia="es-MX"/>
        </w:rPr>
        <w:t>.</w:t>
      </w:r>
    </w:p>
    <w:p w14:paraId="4A4311AC" w14:textId="2BEC5AC5" w:rsidR="00591A48" w:rsidRDefault="001062B2" w:rsidP="00591A48">
      <w:pPr>
        <w:spacing w:before="240" w:after="240" w:line="360" w:lineRule="auto"/>
        <w:ind w:right="49"/>
        <w:jc w:val="both"/>
        <w:rPr>
          <w:rFonts w:ascii="Palatino Linotype" w:eastAsia="MS Mincho" w:hAnsi="Palatino Linotype" w:cs="Arial"/>
          <w:bCs/>
          <w:shd w:val="clear" w:color="auto" w:fill="FFFFFF"/>
        </w:rPr>
      </w:pPr>
      <w:r>
        <w:rPr>
          <w:rFonts w:ascii="Palatino Linotype" w:hAnsi="Palatino Linotype"/>
          <w:b/>
        </w:rPr>
        <w:t>Sexto</w:t>
      </w:r>
      <w:r w:rsidR="00591A48" w:rsidRPr="00D269C9">
        <w:rPr>
          <w:rFonts w:ascii="Palatino Linotype" w:hAnsi="Palatino Linotype"/>
          <w:b/>
        </w:rPr>
        <w:t>.</w:t>
      </w:r>
      <w:r w:rsidR="00591A48" w:rsidRPr="00D269C9">
        <w:rPr>
          <w:rFonts w:ascii="Palatino Linotype" w:eastAsia="MS Mincho" w:hAnsi="Palatino Linotype" w:cs="Arial"/>
          <w:b/>
          <w:bCs/>
          <w:shd w:val="clear" w:color="auto" w:fill="FFFFFF"/>
          <w:lang w:val="es-ES_tradnl"/>
        </w:rPr>
        <w:t xml:space="preserve"> </w:t>
      </w:r>
      <w:r w:rsidR="00591A48" w:rsidRPr="00D269C9">
        <w:rPr>
          <w:rFonts w:ascii="Palatino Linotype" w:eastAsia="MS Mincho" w:hAnsi="Palatino Linotype" w:cs="Arial"/>
          <w:b/>
          <w:bCs/>
          <w:shd w:val="clear" w:color="auto" w:fill="FFFFFF"/>
        </w:rPr>
        <w:t>Gírese</w:t>
      </w:r>
      <w:r w:rsidR="00591A48" w:rsidRPr="00D269C9">
        <w:rPr>
          <w:rFonts w:ascii="Palatino Linotype" w:eastAsia="MS Mincho" w:hAnsi="Palatino Linotype" w:cs="Arial"/>
          <w:bCs/>
          <w:shd w:val="clear" w:color="auto" w:fill="FFFFFF"/>
        </w:rPr>
        <w:t xml:space="preserve"> oficio al Contralor Interno de este Instituto para que actúe en razón de su competencia, en términos de lo expuesto en el </w:t>
      </w:r>
      <w:r w:rsidR="00591A48" w:rsidRPr="007A6891">
        <w:rPr>
          <w:rFonts w:ascii="Palatino Linotype" w:eastAsia="MS Mincho" w:hAnsi="Palatino Linotype" w:cs="Arial"/>
          <w:b/>
          <w:shd w:val="clear" w:color="auto" w:fill="FFFFFF"/>
        </w:rPr>
        <w:t>Considerando Cuarto</w:t>
      </w:r>
      <w:r w:rsidR="00591A48">
        <w:rPr>
          <w:rFonts w:ascii="Palatino Linotype" w:eastAsia="MS Mincho" w:hAnsi="Palatino Linotype" w:cs="Arial"/>
          <w:bCs/>
          <w:shd w:val="clear" w:color="auto" w:fill="FFFFFF"/>
        </w:rPr>
        <w:t xml:space="preserve"> </w:t>
      </w:r>
      <w:r w:rsidR="00591A48" w:rsidRPr="00D269C9">
        <w:rPr>
          <w:rFonts w:ascii="Palatino Linotype" w:eastAsia="MS Mincho" w:hAnsi="Palatino Linotype" w:cs="Arial"/>
          <w:bCs/>
          <w:shd w:val="clear" w:color="auto" w:fill="FFFFFF"/>
        </w:rPr>
        <w:t>de la presente resolución.</w:t>
      </w:r>
    </w:p>
    <w:p w14:paraId="5E8905FA" w14:textId="3B019A55" w:rsidR="00053368" w:rsidRDefault="00CE1304" w:rsidP="00053368">
      <w:pPr>
        <w:spacing w:line="360" w:lineRule="auto"/>
        <w:ind w:right="49"/>
        <w:jc w:val="both"/>
        <w:rPr>
          <w:rFonts w:ascii="Palatino Linotype" w:hAnsi="Palatino Linotype" w:cs="Arial"/>
          <w:bCs/>
          <w:color w:val="222222"/>
          <w:shd w:val="clear" w:color="auto" w:fill="FFFFFF"/>
        </w:rPr>
      </w:pPr>
      <w:r>
        <w:rPr>
          <w:rFonts w:ascii="Palatino Linotype" w:hAnsi="Palatino Linotype" w:cs="Arial"/>
          <w:b/>
          <w:bCs/>
          <w:color w:val="222222"/>
          <w:shd w:val="clear" w:color="auto" w:fill="FFFFFF"/>
        </w:rPr>
        <w:t xml:space="preserve">Séptimo. </w:t>
      </w:r>
      <w:r>
        <w:rPr>
          <w:rFonts w:ascii="Palatino Linotype" w:hAnsi="Palatino Linotype" w:cs="Arial"/>
          <w:bCs/>
          <w:color w:val="222222"/>
          <w:shd w:val="clear" w:color="auto" w:fill="FFFFFF"/>
        </w:rPr>
        <w:t xml:space="preserve">Con fundamento en el artículo 198 de la Ley de la Ley de Transparencia y Acceso a la Información Pública del Estado de México y Municipios, se apercibe al </w:t>
      </w:r>
      <w:r w:rsidRPr="00932123">
        <w:rPr>
          <w:rFonts w:ascii="Palatino Linotype" w:hAnsi="Palatino Linotype"/>
          <w:b/>
          <w:bCs/>
        </w:rPr>
        <w:t>Sujeto Obligado</w:t>
      </w:r>
      <w:r w:rsidRPr="00071A0E">
        <w:rPr>
          <w:rFonts w:ascii="Palatino Linotype" w:hAnsi="Palatino Linotype"/>
          <w:color w:val="222222"/>
          <w:lang w:eastAsia="es-MX"/>
        </w:rPr>
        <w:t xml:space="preserve"> </w:t>
      </w:r>
      <w:r>
        <w:rPr>
          <w:rFonts w:ascii="Palatino Linotype" w:hAnsi="Palatino Linotype" w:cs="Arial"/>
          <w:bCs/>
          <w:color w:val="222222"/>
          <w:shd w:val="clear" w:color="auto" w:fill="FFFFFF"/>
        </w:rPr>
        <w:t>que, en caso de negarse a cumplir la presente resolución o hacerlo de manera parcial se actuará de conformidad con lo previsto en los artículos 213, 214, 216 y 217 de dicha Ley</w:t>
      </w:r>
      <w:r w:rsidR="00053368">
        <w:rPr>
          <w:rFonts w:ascii="Palatino Linotype" w:hAnsi="Palatino Linotype" w:cs="Arial"/>
          <w:bCs/>
          <w:color w:val="222222"/>
          <w:shd w:val="clear" w:color="auto" w:fill="FFFFFF"/>
        </w:rPr>
        <w:t xml:space="preserve">.  </w:t>
      </w:r>
    </w:p>
    <w:p w14:paraId="0822A1A8" w14:textId="5CA5C858" w:rsidR="007A6891" w:rsidRPr="00053368" w:rsidRDefault="007A6891" w:rsidP="00053368">
      <w:pPr>
        <w:spacing w:line="360" w:lineRule="auto"/>
        <w:ind w:right="49"/>
        <w:jc w:val="both"/>
        <w:rPr>
          <w:rFonts w:ascii="Palatino Linotype" w:hAnsi="Palatino Linotype" w:cs="Arial"/>
          <w:bCs/>
          <w:color w:val="222222"/>
          <w:shd w:val="clear" w:color="auto" w:fill="FFFFFF"/>
        </w:rPr>
      </w:pPr>
    </w:p>
    <w:p w14:paraId="7A178670" w14:textId="7E277CF7" w:rsidR="00727FD8" w:rsidRDefault="00727FD8" w:rsidP="00727FD8">
      <w:pPr>
        <w:spacing w:line="360" w:lineRule="auto"/>
        <w:ind w:right="49"/>
        <w:jc w:val="both"/>
        <w:rPr>
          <w:rFonts w:ascii="Palatino Linotype" w:hAnsi="Palatino Linotype"/>
        </w:rPr>
      </w:pPr>
      <w:r w:rsidRPr="00727FD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43502">
        <w:rPr>
          <w:rFonts w:ascii="Palatino Linotype" w:hAnsi="Palatino Linotype"/>
        </w:rPr>
        <w:t>CUADRAG</w:t>
      </w:r>
      <w:r w:rsidR="002B0D1D">
        <w:rPr>
          <w:rFonts w:ascii="Palatino Linotype" w:hAnsi="Palatino Linotype"/>
        </w:rPr>
        <w:t>É</w:t>
      </w:r>
      <w:r w:rsidR="00143502">
        <w:rPr>
          <w:rFonts w:ascii="Palatino Linotype" w:hAnsi="Palatino Linotype"/>
        </w:rPr>
        <w:t>SIMA</w:t>
      </w:r>
      <w:r w:rsidR="00DB107B">
        <w:rPr>
          <w:rFonts w:ascii="Palatino Linotype" w:hAnsi="Palatino Linotype"/>
        </w:rPr>
        <w:t xml:space="preserve"> </w:t>
      </w:r>
      <w:r w:rsidR="00776F89">
        <w:rPr>
          <w:rFonts w:ascii="Palatino Linotype" w:hAnsi="Palatino Linotype"/>
        </w:rPr>
        <w:t>TERCERA</w:t>
      </w:r>
      <w:r w:rsidR="00C43928">
        <w:rPr>
          <w:rFonts w:ascii="Palatino Linotype" w:hAnsi="Palatino Linotype"/>
        </w:rPr>
        <w:t xml:space="preserve"> </w:t>
      </w:r>
      <w:r w:rsidRPr="00727FD8">
        <w:rPr>
          <w:rFonts w:ascii="Palatino Linotype" w:hAnsi="Palatino Linotype"/>
        </w:rPr>
        <w:t xml:space="preserve">SESIÓN ORDINARIA </w:t>
      </w:r>
      <w:r w:rsidR="00776F89">
        <w:rPr>
          <w:rFonts w:ascii="Palatino Linotype" w:hAnsi="Palatino Linotype"/>
        </w:rPr>
        <w:t>CELEBRADA EL PRIMERO DE DICIEMBRE</w:t>
      </w:r>
      <w:r w:rsidR="00143502">
        <w:rPr>
          <w:rFonts w:ascii="Palatino Linotype" w:hAnsi="Palatino Linotype"/>
        </w:rPr>
        <w:t xml:space="preserve"> DE </w:t>
      </w:r>
      <w:r w:rsidRPr="00727FD8">
        <w:rPr>
          <w:rFonts w:ascii="Palatino Linotype" w:hAnsi="Palatino Linotype"/>
        </w:rPr>
        <w:t>DOS MIL VEINTIUNO, ANTE EL SECRETARIO TÉCNICO DEL PLENO ALEXIS TAPIA RAMÍREZ.</w:t>
      </w:r>
    </w:p>
    <w:p w14:paraId="19B87770" w14:textId="1F62E0B2" w:rsidR="00143502" w:rsidRPr="00727FD8" w:rsidRDefault="00776F89" w:rsidP="00727FD8">
      <w:pPr>
        <w:spacing w:line="360" w:lineRule="auto"/>
        <w:ind w:right="49"/>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2F52CFCD" wp14:editId="2683CD03">
                <wp:simplePos x="0" y="0"/>
                <wp:positionH relativeFrom="column">
                  <wp:posOffset>53339</wp:posOffset>
                </wp:positionH>
                <wp:positionV relativeFrom="paragraph">
                  <wp:posOffset>-3175</wp:posOffset>
                </wp:positionV>
                <wp:extent cx="5457825" cy="809625"/>
                <wp:effectExtent l="0" t="0" r="28575" b="28575"/>
                <wp:wrapNone/>
                <wp:docPr id="4" name="Conector recto 4"/>
                <wp:cNvGraphicFramePr/>
                <a:graphic xmlns:a="http://schemas.openxmlformats.org/drawingml/2006/main">
                  <a:graphicData uri="http://schemas.microsoft.com/office/word/2010/wordprocessingShape">
                    <wps:wsp>
                      <wps:cNvCnPr/>
                      <wps:spPr>
                        <a:xfrm>
                          <a:off x="0" y="0"/>
                          <a:ext cx="5457825" cy="8096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D008BE"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25pt" to="433.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" strokecolor="black [3200]" strokeweight="1.5pt">
                <v:stroke joinstyle="miter"/>
              </v:line>
            </w:pict>
          </mc:Fallback>
        </mc:AlternateContent>
      </w:r>
    </w:p>
    <w:p w14:paraId="3BAF7F7C" w14:textId="4D132757" w:rsidR="00CF4F4D" w:rsidRDefault="00CF4F4D" w:rsidP="00591A48">
      <w:pPr>
        <w:tabs>
          <w:tab w:val="left" w:pos="709"/>
        </w:tabs>
        <w:spacing w:before="240" w:after="240" w:line="360" w:lineRule="auto"/>
        <w:jc w:val="both"/>
        <w:rPr>
          <w:rFonts w:ascii="Palatino Linotype" w:hAnsi="Palatino Linotype" w:cs="Arial"/>
        </w:rPr>
      </w:pPr>
    </w:p>
    <w:p w14:paraId="535CB5BA" w14:textId="77777777" w:rsidR="00CF4F4D" w:rsidRDefault="00CF4F4D" w:rsidP="00591A48">
      <w:pPr>
        <w:tabs>
          <w:tab w:val="left" w:pos="709"/>
        </w:tabs>
        <w:spacing w:before="240" w:after="240" w:line="360" w:lineRule="auto"/>
        <w:jc w:val="both"/>
        <w:rPr>
          <w:rFonts w:ascii="Palatino Linotype" w:hAnsi="Palatino Linotype" w:cs="Arial"/>
        </w:rPr>
        <w:sectPr w:rsidR="00CF4F4D" w:rsidSect="0045439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pPr>
    </w:p>
    <w:p w14:paraId="0A09E335" w14:textId="0411D89C" w:rsidR="00591A48" w:rsidRPr="00D269C9" w:rsidRDefault="00591A48" w:rsidP="00591A48">
      <w:pPr>
        <w:tabs>
          <w:tab w:val="left" w:pos="709"/>
        </w:tabs>
        <w:spacing w:before="240" w:after="240" w:line="360" w:lineRule="auto"/>
        <w:jc w:val="both"/>
        <w:rPr>
          <w:rFonts w:ascii="Palatino Linotype" w:hAnsi="Palatino Linotype" w:cs="Arial"/>
        </w:rPr>
      </w:pPr>
    </w:p>
    <w:bookmarkEnd w:id="0"/>
    <w:p w14:paraId="30C643AE" w14:textId="77777777" w:rsidR="00591A48" w:rsidRDefault="00591A48" w:rsidP="00591A48"/>
    <w:p w14:paraId="411F2DB9" w14:textId="77777777" w:rsidR="007B623E" w:rsidRDefault="007B623E"/>
    <w:sectPr w:rsidR="007B623E" w:rsidSect="00454394">
      <w:head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2679D" w14:textId="77777777" w:rsidR="00E43098" w:rsidRDefault="00E43098" w:rsidP="00591A48">
      <w:r>
        <w:separator/>
      </w:r>
    </w:p>
  </w:endnote>
  <w:endnote w:type="continuationSeparator" w:id="0">
    <w:p w14:paraId="622B4FAE" w14:textId="77777777" w:rsidR="00E43098" w:rsidRDefault="00E43098" w:rsidP="0059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602E" w14:textId="4C686985"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05CD0">
      <w:rPr>
        <w:rFonts w:ascii="Arial" w:hAnsi="Arial" w:cs="Arial"/>
        <w:b/>
        <w:bCs/>
        <w:noProof/>
        <w:sz w:val="20"/>
        <w:szCs w:val="20"/>
      </w:rPr>
      <w:t>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05CD0">
      <w:rPr>
        <w:rFonts w:ascii="Arial" w:hAnsi="Arial" w:cs="Arial"/>
        <w:b/>
        <w:bCs/>
        <w:noProof/>
        <w:sz w:val="20"/>
        <w:szCs w:val="20"/>
      </w:rPr>
      <w:t>26</w:t>
    </w:r>
    <w:r>
      <w:rPr>
        <w:rFonts w:ascii="Arial" w:hAnsi="Arial" w:cs="Arial"/>
        <w:b/>
        <w:bCs/>
        <w:sz w:val="20"/>
        <w:szCs w:val="20"/>
      </w:rPr>
      <w:fldChar w:fldCharType="end"/>
    </w:r>
  </w:p>
  <w:p w14:paraId="497D95C8" w14:textId="77777777" w:rsidR="00454394" w:rsidRDefault="00454394" w:rsidP="00454394">
    <w:pPr>
      <w:pStyle w:val="Piedepgina"/>
      <w:rPr>
        <w:rFonts w:ascii="Times New Roman" w:hAnsi="Times New Roman" w:cs="Times New Roman"/>
      </w:rPr>
    </w:pPr>
  </w:p>
  <w:p w14:paraId="71E80806" w14:textId="77777777" w:rsidR="00454394" w:rsidRDefault="00454394" w:rsidP="00454394">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D2822" w14:textId="5944EF99"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05CD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05CD0">
      <w:rPr>
        <w:rFonts w:ascii="Arial" w:hAnsi="Arial" w:cs="Arial"/>
        <w:b/>
        <w:bCs/>
        <w:noProof/>
        <w:sz w:val="20"/>
        <w:szCs w:val="20"/>
      </w:rPr>
      <w:t>26</w:t>
    </w:r>
    <w:r>
      <w:rPr>
        <w:rFonts w:ascii="Arial" w:hAnsi="Arial" w:cs="Arial"/>
        <w:b/>
        <w:bCs/>
        <w:sz w:val="20"/>
        <w:szCs w:val="20"/>
      </w:rPr>
      <w:fldChar w:fldCharType="end"/>
    </w:r>
  </w:p>
  <w:p w14:paraId="18399D2F" w14:textId="77777777" w:rsidR="00454394" w:rsidRDefault="004543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86D24" w14:textId="77777777" w:rsidR="00E43098" w:rsidRDefault="00E43098" w:rsidP="00591A48">
      <w:r>
        <w:separator/>
      </w:r>
    </w:p>
  </w:footnote>
  <w:footnote w:type="continuationSeparator" w:id="0">
    <w:p w14:paraId="6503BD80" w14:textId="77777777" w:rsidR="00E43098" w:rsidRDefault="00E43098" w:rsidP="00591A48">
      <w:r>
        <w:continuationSeparator/>
      </w:r>
    </w:p>
  </w:footnote>
  <w:footnote w:id="1">
    <w:p w14:paraId="75DFF48F" w14:textId="77777777" w:rsidR="00591A48" w:rsidRDefault="00591A48" w:rsidP="00591A4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454394" w:rsidRPr="003C3426" w14:paraId="143D9AF4" w14:textId="77777777" w:rsidTr="00454394">
      <w:tc>
        <w:tcPr>
          <w:tcW w:w="2552" w:type="dxa"/>
          <w:vAlign w:val="center"/>
          <w:hideMark/>
        </w:tcPr>
        <w:p w14:paraId="07D56414"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14:paraId="206D17FA" w14:textId="4C6ADBD7" w:rsidR="00454394" w:rsidRPr="00967A19" w:rsidRDefault="009D6702" w:rsidP="00454394">
          <w:pPr>
            <w:jc w:val="both"/>
            <w:rPr>
              <w:rFonts w:ascii="Palatino Linotype" w:hAnsi="Palatino Linotype"/>
              <w:b/>
              <w:sz w:val="21"/>
              <w:szCs w:val="21"/>
              <w:lang w:val="es-ES_tradnl"/>
            </w:rPr>
          </w:pPr>
          <w:r>
            <w:rPr>
              <w:rFonts w:ascii="Palatino Linotype" w:hAnsi="Palatino Linotype"/>
              <w:b/>
              <w:sz w:val="21"/>
              <w:szCs w:val="21"/>
              <w:lang w:val="es-ES_tradnl"/>
            </w:rPr>
            <w:t>0</w:t>
          </w:r>
          <w:r w:rsidR="00153EAE">
            <w:rPr>
              <w:rFonts w:ascii="Palatino Linotype" w:hAnsi="Palatino Linotype"/>
              <w:b/>
              <w:sz w:val="21"/>
              <w:szCs w:val="21"/>
              <w:lang w:val="es-ES_tradnl"/>
            </w:rPr>
            <w:t>503</w:t>
          </w:r>
          <w:r w:rsidR="00FA28A7">
            <w:rPr>
              <w:rFonts w:ascii="Palatino Linotype" w:hAnsi="Palatino Linotype"/>
              <w:b/>
              <w:sz w:val="21"/>
              <w:szCs w:val="21"/>
              <w:lang w:val="es-ES_tradnl"/>
            </w:rPr>
            <w:t>9</w:t>
          </w:r>
          <w:r w:rsidR="00DB1296">
            <w:rPr>
              <w:rFonts w:ascii="Palatino Linotype" w:hAnsi="Palatino Linotype"/>
              <w:b/>
              <w:sz w:val="21"/>
              <w:szCs w:val="21"/>
              <w:lang w:val="es-ES_tradnl"/>
            </w:rPr>
            <w:t>/INFOEM/IP/RR/2021</w:t>
          </w:r>
          <w:r w:rsidR="00B3203F" w:rsidRPr="00967A19">
            <w:rPr>
              <w:rFonts w:ascii="Palatino Linotype" w:hAnsi="Palatino Linotype"/>
              <w:b/>
              <w:sz w:val="21"/>
              <w:szCs w:val="21"/>
              <w:lang w:val="es-ES_tradnl"/>
            </w:rPr>
            <w:t xml:space="preserve"> </w:t>
          </w:r>
        </w:p>
      </w:tc>
    </w:tr>
    <w:tr w:rsidR="00454394" w:rsidRPr="003C3426" w14:paraId="724EC0AE" w14:textId="77777777" w:rsidTr="00454394">
      <w:trPr>
        <w:trHeight w:val="228"/>
      </w:trPr>
      <w:tc>
        <w:tcPr>
          <w:tcW w:w="2552" w:type="dxa"/>
          <w:vAlign w:val="center"/>
          <w:hideMark/>
        </w:tcPr>
        <w:p w14:paraId="1A6E40E9"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Sujeto obligado:</w:t>
          </w:r>
        </w:p>
      </w:tc>
      <w:tc>
        <w:tcPr>
          <w:tcW w:w="2976" w:type="dxa"/>
          <w:vAlign w:val="center"/>
          <w:hideMark/>
        </w:tcPr>
        <w:p w14:paraId="12BCDBF3" w14:textId="710B9650" w:rsidR="00454394" w:rsidRPr="00967A19" w:rsidRDefault="00B3203F" w:rsidP="00715F60">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153EAE">
            <w:rPr>
              <w:rFonts w:ascii="Palatino Linotype" w:hAnsi="Palatino Linotype"/>
              <w:b/>
              <w:sz w:val="21"/>
              <w:szCs w:val="21"/>
              <w:lang w:val="es-ES_tradnl"/>
            </w:rPr>
            <w:t>Tequixquiac</w:t>
          </w:r>
          <w:r w:rsidR="00715F60">
            <w:rPr>
              <w:rFonts w:ascii="Palatino Linotype" w:hAnsi="Palatino Linotype"/>
              <w:b/>
              <w:sz w:val="21"/>
              <w:szCs w:val="21"/>
              <w:lang w:val="es-ES_tradnl"/>
            </w:rPr>
            <w:t>.</w:t>
          </w:r>
        </w:p>
      </w:tc>
    </w:tr>
    <w:tr w:rsidR="00454394" w:rsidRPr="003C3426" w14:paraId="650BB94E" w14:textId="77777777" w:rsidTr="00454394">
      <w:tc>
        <w:tcPr>
          <w:tcW w:w="2552" w:type="dxa"/>
          <w:vAlign w:val="center"/>
          <w:hideMark/>
        </w:tcPr>
        <w:p w14:paraId="5242D762" w14:textId="612581BE"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Comisionad</w:t>
          </w:r>
          <w:r w:rsidR="000B0C64">
            <w:rPr>
              <w:rFonts w:ascii="Palatino Linotype" w:hAnsi="Palatino Linotype"/>
              <w:b/>
              <w:sz w:val="21"/>
              <w:szCs w:val="21"/>
              <w:lang w:val="es-ES_tradnl"/>
            </w:rPr>
            <w:t>a</w:t>
          </w:r>
          <w:r w:rsidRPr="003C3426">
            <w:rPr>
              <w:rFonts w:ascii="Palatino Linotype" w:hAnsi="Palatino Linotype"/>
              <w:b/>
              <w:sz w:val="21"/>
              <w:szCs w:val="21"/>
              <w:lang w:val="es-ES_tradnl"/>
            </w:rPr>
            <w:t xml:space="preserve"> </w:t>
          </w:r>
          <w:r w:rsidR="00153EAE">
            <w:rPr>
              <w:rFonts w:ascii="Palatino Linotype" w:hAnsi="Palatino Linotype"/>
              <w:b/>
              <w:sz w:val="21"/>
              <w:szCs w:val="21"/>
              <w:lang w:val="es-ES_tradnl"/>
            </w:rPr>
            <w:t>P</w:t>
          </w:r>
          <w:r w:rsidRPr="003C3426">
            <w:rPr>
              <w:rFonts w:ascii="Palatino Linotype" w:hAnsi="Palatino Linotype"/>
              <w:b/>
              <w:sz w:val="21"/>
              <w:szCs w:val="21"/>
              <w:lang w:val="es-ES_tradnl"/>
            </w:rPr>
            <w:t>onente:</w:t>
          </w:r>
        </w:p>
      </w:tc>
      <w:tc>
        <w:tcPr>
          <w:tcW w:w="2976" w:type="dxa"/>
          <w:vAlign w:val="center"/>
          <w:hideMark/>
        </w:tcPr>
        <w:p w14:paraId="694DB453" w14:textId="73BBE9B4" w:rsidR="00454394" w:rsidRPr="003C342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30234D">
            <w:rPr>
              <w:rFonts w:ascii="Palatino Linotype" w:hAnsi="Palatino Linotype"/>
              <w:b/>
              <w:sz w:val="21"/>
              <w:szCs w:val="21"/>
              <w:lang w:val="es-ES_tradnl"/>
            </w:rPr>
            <w:t>.</w:t>
          </w:r>
        </w:p>
      </w:tc>
    </w:tr>
  </w:tbl>
  <w:p w14:paraId="0DD0C76C" w14:textId="60BE21B6" w:rsidR="00454394" w:rsidRDefault="00360960" w:rsidP="00454394">
    <w:pPr>
      <w:pStyle w:val="Encabezado"/>
      <w:tabs>
        <w:tab w:val="clear" w:pos="4252"/>
        <w:tab w:val="clear" w:pos="8504"/>
        <w:tab w:val="left" w:pos="2326"/>
      </w:tabs>
    </w:pPr>
    <w:r>
      <w:rPr>
        <w:noProof/>
        <w:lang w:val="es-MX" w:eastAsia="es-MX"/>
      </w:rPr>
      <w:drawing>
        <wp:anchor distT="0" distB="0" distL="114300" distR="114300" simplePos="0" relativeHeight="251662336" behindDoc="1" locked="0" layoutInCell="1" allowOverlap="1" wp14:anchorId="79397AB2" wp14:editId="723774FC">
          <wp:simplePos x="0" y="0"/>
          <wp:positionH relativeFrom="page">
            <wp:posOffset>6350</wp:posOffset>
          </wp:positionH>
          <wp:positionV relativeFrom="paragraph">
            <wp:posOffset>9022080</wp:posOffset>
          </wp:positionV>
          <wp:extent cx="7635240" cy="9713595"/>
          <wp:effectExtent l="0" t="0" r="3810" b="190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240" cy="9713595"/>
                  </a:xfrm>
                  <a:prstGeom prst="rect">
                    <a:avLst/>
                  </a:prstGeom>
                  <a:noFill/>
                </pic:spPr>
              </pic:pic>
            </a:graphicData>
          </a:graphic>
          <wp14:sizeRelH relativeFrom="page">
            <wp14:pctWidth>0</wp14:pctWidth>
          </wp14:sizeRelH>
          <wp14:sizeRelV relativeFrom="page">
            <wp14:pctHeight>0</wp14:pctHeight>
          </wp14:sizeRelV>
        </wp:anchor>
      </w:drawing>
    </w:r>
    <w:r w:rsidR="00B3203F">
      <w:rPr>
        <w:noProof/>
        <w:lang w:val="es-MX" w:eastAsia="es-MX"/>
      </w:rPr>
      <w:drawing>
        <wp:anchor distT="0" distB="0" distL="114300" distR="114300" simplePos="0" relativeHeight="251659264" behindDoc="1" locked="0" layoutInCell="1" allowOverlap="1" wp14:anchorId="19E9092F" wp14:editId="34829FB4">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B3203F">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5D4A2" w14:textId="77777777" w:rsidR="00454394" w:rsidRDefault="00B3203F" w:rsidP="00454394">
    <w:pPr>
      <w:pStyle w:val="Encabezado"/>
      <w:jc w:val="both"/>
    </w:pPr>
    <w:r>
      <w:rPr>
        <w:noProof/>
        <w:lang w:val="es-MX" w:eastAsia="es-MX"/>
      </w:rPr>
      <w:drawing>
        <wp:anchor distT="0" distB="0" distL="114300" distR="114300" simplePos="0" relativeHeight="251660288" behindDoc="1" locked="0" layoutInCell="1" allowOverlap="1" wp14:anchorId="7AF6A031" wp14:editId="626C7561">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454394" w:rsidRPr="00294C56" w14:paraId="52F5ABFC" w14:textId="77777777" w:rsidTr="00454394">
      <w:tc>
        <w:tcPr>
          <w:tcW w:w="2551" w:type="dxa"/>
          <w:vAlign w:val="center"/>
          <w:hideMark/>
        </w:tcPr>
        <w:p w14:paraId="734B0CB6"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Recurso de Revisión:</w:t>
          </w:r>
        </w:p>
      </w:tc>
      <w:tc>
        <w:tcPr>
          <w:tcW w:w="3687" w:type="dxa"/>
          <w:vAlign w:val="center"/>
          <w:hideMark/>
        </w:tcPr>
        <w:p w14:paraId="2133955C" w14:textId="61DF4C6A" w:rsidR="001004A8" w:rsidRPr="00967A19" w:rsidRDefault="009D6702" w:rsidP="00454394">
          <w:pPr>
            <w:jc w:val="both"/>
            <w:rPr>
              <w:rFonts w:ascii="Palatino Linotype" w:hAnsi="Palatino Linotype"/>
              <w:b/>
              <w:sz w:val="21"/>
              <w:szCs w:val="21"/>
              <w:lang w:val="es-ES_tradnl"/>
            </w:rPr>
          </w:pPr>
          <w:r>
            <w:rPr>
              <w:rFonts w:ascii="Palatino Linotype" w:hAnsi="Palatino Linotype"/>
              <w:b/>
              <w:sz w:val="21"/>
              <w:szCs w:val="21"/>
              <w:lang w:val="es-ES_tradnl"/>
            </w:rPr>
            <w:t>0</w:t>
          </w:r>
          <w:r w:rsidR="00153EAE">
            <w:rPr>
              <w:rFonts w:ascii="Palatino Linotype" w:hAnsi="Palatino Linotype"/>
              <w:b/>
              <w:sz w:val="21"/>
              <w:szCs w:val="21"/>
              <w:lang w:val="es-ES_tradnl"/>
            </w:rPr>
            <w:t>503</w:t>
          </w:r>
          <w:r>
            <w:rPr>
              <w:rFonts w:ascii="Palatino Linotype" w:hAnsi="Palatino Linotype"/>
              <w:b/>
              <w:sz w:val="21"/>
              <w:szCs w:val="21"/>
              <w:lang w:val="es-ES_tradnl"/>
            </w:rPr>
            <w:t>9</w:t>
          </w:r>
          <w:r w:rsidR="004C49FD">
            <w:rPr>
              <w:rFonts w:ascii="Palatino Linotype" w:hAnsi="Palatino Linotype"/>
              <w:b/>
              <w:sz w:val="21"/>
              <w:szCs w:val="21"/>
              <w:lang w:val="es-ES_tradnl"/>
            </w:rPr>
            <w:t>/INFOEM/IP/RR/2021</w:t>
          </w:r>
        </w:p>
      </w:tc>
    </w:tr>
    <w:tr w:rsidR="00454394" w:rsidRPr="00294C56" w14:paraId="30F1E737" w14:textId="77777777" w:rsidTr="00454394">
      <w:tc>
        <w:tcPr>
          <w:tcW w:w="2551" w:type="dxa"/>
          <w:vAlign w:val="center"/>
          <w:hideMark/>
        </w:tcPr>
        <w:p w14:paraId="35D3B9EA" w14:textId="77777777" w:rsidR="00454394" w:rsidRPr="00967A19" w:rsidRDefault="00B3203F" w:rsidP="00454394">
          <w:pPr>
            <w:ind w:left="35" w:hanging="35"/>
            <w:rPr>
              <w:rFonts w:ascii="Palatino Linotype" w:hAnsi="Palatino Linotype"/>
              <w:b/>
              <w:sz w:val="21"/>
              <w:szCs w:val="21"/>
              <w:lang w:val="es-ES_tradnl"/>
            </w:rPr>
          </w:pPr>
          <w:r w:rsidRPr="00967A19">
            <w:rPr>
              <w:rFonts w:ascii="Palatino Linotype" w:hAnsi="Palatino Linotype"/>
              <w:b/>
              <w:sz w:val="21"/>
              <w:szCs w:val="21"/>
              <w:lang w:val="es-ES_tradnl"/>
            </w:rPr>
            <w:t>Recurrente:</w:t>
          </w:r>
        </w:p>
      </w:tc>
      <w:tc>
        <w:tcPr>
          <w:tcW w:w="3687" w:type="dxa"/>
          <w:vAlign w:val="center"/>
          <w:hideMark/>
        </w:tcPr>
        <w:p w14:paraId="169017E8" w14:textId="04C58A1F" w:rsidR="00454394" w:rsidRPr="00967A19" w:rsidRDefault="00F05CD0" w:rsidP="00F05CD0">
          <w:pPr>
            <w:jc w:val="both"/>
            <w:rPr>
              <w:rFonts w:ascii="Palatino Linotype" w:hAnsi="Palatino Linotype"/>
              <w:b/>
              <w:sz w:val="21"/>
              <w:szCs w:val="21"/>
              <w:lang w:val="es-ES_tradnl"/>
            </w:rPr>
          </w:pPr>
          <w:r>
            <w:rPr>
              <w:rFonts w:ascii="Palatino Linotype" w:hAnsi="Palatino Linotype"/>
              <w:b/>
              <w:sz w:val="21"/>
              <w:szCs w:val="21"/>
              <w:lang w:val="es-ES_tradnl"/>
            </w:rPr>
            <w:t>XXXXX</w:t>
          </w:r>
          <w:r w:rsidR="00153EAE">
            <w:rPr>
              <w:rFonts w:ascii="Palatino Linotype" w:hAnsi="Palatino Linotype"/>
              <w:b/>
              <w:sz w:val="21"/>
              <w:szCs w:val="21"/>
              <w:lang w:val="es-ES_tradnl"/>
            </w:rPr>
            <w:t xml:space="preserve"> </w:t>
          </w:r>
          <w:r>
            <w:rPr>
              <w:rFonts w:ascii="Palatino Linotype" w:hAnsi="Palatino Linotype"/>
              <w:b/>
              <w:sz w:val="21"/>
              <w:szCs w:val="21"/>
              <w:lang w:val="es-ES_tradnl"/>
            </w:rPr>
            <w:t>XXXXXXX</w:t>
          </w:r>
          <w:r w:rsidR="00153EAE">
            <w:rPr>
              <w:rFonts w:ascii="Palatino Linotype" w:hAnsi="Palatino Linotype"/>
              <w:b/>
              <w:sz w:val="21"/>
              <w:szCs w:val="21"/>
              <w:lang w:val="es-ES_tradnl"/>
            </w:rPr>
            <w:t xml:space="preserve"> </w:t>
          </w:r>
          <w:r>
            <w:rPr>
              <w:rFonts w:ascii="Palatino Linotype" w:hAnsi="Palatino Linotype"/>
              <w:b/>
              <w:sz w:val="21"/>
              <w:szCs w:val="21"/>
              <w:lang w:val="es-ES_tradnl"/>
            </w:rPr>
            <w:t>XXXXXXXXX</w:t>
          </w:r>
          <w:r w:rsidR="00153EAE">
            <w:rPr>
              <w:rFonts w:ascii="Palatino Linotype" w:hAnsi="Palatino Linotype"/>
              <w:b/>
              <w:sz w:val="21"/>
              <w:szCs w:val="21"/>
              <w:lang w:val="es-ES_tradnl"/>
            </w:rPr>
            <w:t xml:space="preserve"> </w:t>
          </w:r>
          <w:r>
            <w:rPr>
              <w:rFonts w:ascii="Palatino Linotype" w:hAnsi="Palatino Linotype"/>
              <w:b/>
              <w:sz w:val="21"/>
              <w:szCs w:val="21"/>
              <w:lang w:val="es-ES_tradnl"/>
            </w:rPr>
            <w:t>XXXXXX</w:t>
          </w:r>
        </w:p>
      </w:tc>
    </w:tr>
    <w:tr w:rsidR="00454394" w:rsidRPr="00294C56" w14:paraId="09D570C0" w14:textId="77777777" w:rsidTr="00454394">
      <w:trPr>
        <w:trHeight w:val="228"/>
      </w:trPr>
      <w:tc>
        <w:tcPr>
          <w:tcW w:w="2551" w:type="dxa"/>
          <w:vAlign w:val="center"/>
          <w:hideMark/>
        </w:tcPr>
        <w:p w14:paraId="4B3FEAD8"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Sujeto obligado:</w:t>
          </w:r>
        </w:p>
      </w:tc>
      <w:tc>
        <w:tcPr>
          <w:tcW w:w="3687" w:type="dxa"/>
          <w:vAlign w:val="center"/>
          <w:hideMark/>
        </w:tcPr>
        <w:p w14:paraId="6E212D58" w14:textId="0BAEDD41" w:rsidR="00454394" w:rsidRPr="00967A19" w:rsidRDefault="00B3203F" w:rsidP="006C2893">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153EAE">
            <w:rPr>
              <w:rFonts w:ascii="Palatino Linotype" w:hAnsi="Palatino Linotype"/>
              <w:b/>
              <w:sz w:val="21"/>
              <w:szCs w:val="21"/>
              <w:lang w:val="es-ES_tradnl"/>
            </w:rPr>
            <w:t>Tequixquiac</w:t>
          </w:r>
          <w:r w:rsidR="006C2893">
            <w:rPr>
              <w:rFonts w:ascii="Palatino Linotype" w:hAnsi="Palatino Linotype"/>
              <w:b/>
              <w:sz w:val="21"/>
              <w:szCs w:val="21"/>
              <w:lang w:val="es-ES_tradnl"/>
            </w:rPr>
            <w:t>.</w:t>
          </w:r>
        </w:p>
      </w:tc>
    </w:tr>
    <w:tr w:rsidR="00454394" w:rsidRPr="00294C56" w14:paraId="34DF9140" w14:textId="77777777" w:rsidTr="00454394">
      <w:tc>
        <w:tcPr>
          <w:tcW w:w="2551" w:type="dxa"/>
          <w:vAlign w:val="center"/>
          <w:hideMark/>
        </w:tcPr>
        <w:p w14:paraId="5C5318E4" w14:textId="058A6A6F" w:rsidR="00454394" w:rsidRPr="00294C56" w:rsidRDefault="00B3203F" w:rsidP="00454394">
          <w:pPr>
            <w:rPr>
              <w:rFonts w:ascii="Palatino Linotype" w:hAnsi="Palatino Linotype"/>
              <w:b/>
              <w:sz w:val="21"/>
              <w:szCs w:val="21"/>
              <w:lang w:val="es-ES_tradnl"/>
            </w:rPr>
          </w:pPr>
          <w:r w:rsidRPr="00294C56">
            <w:rPr>
              <w:rFonts w:ascii="Palatino Linotype" w:hAnsi="Palatino Linotype"/>
              <w:b/>
              <w:sz w:val="21"/>
              <w:szCs w:val="21"/>
              <w:lang w:val="es-ES_tradnl"/>
            </w:rPr>
            <w:t>Comisionad</w:t>
          </w:r>
          <w:r w:rsidR="000B0C64">
            <w:rPr>
              <w:rFonts w:ascii="Palatino Linotype" w:hAnsi="Palatino Linotype"/>
              <w:b/>
              <w:sz w:val="21"/>
              <w:szCs w:val="21"/>
              <w:lang w:val="es-ES_tradnl"/>
            </w:rPr>
            <w:t>a</w:t>
          </w:r>
          <w:r w:rsidRPr="00294C56">
            <w:rPr>
              <w:rFonts w:ascii="Palatino Linotype" w:hAnsi="Palatino Linotype"/>
              <w:b/>
              <w:sz w:val="21"/>
              <w:szCs w:val="21"/>
              <w:lang w:val="es-ES_tradnl"/>
            </w:rPr>
            <w:t xml:space="preserve"> </w:t>
          </w:r>
          <w:r w:rsidR="00153EAE">
            <w:rPr>
              <w:rFonts w:ascii="Palatino Linotype" w:hAnsi="Palatino Linotype"/>
              <w:b/>
              <w:sz w:val="21"/>
              <w:szCs w:val="21"/>
              <w:lang w:val="es-ES_tradnl"/>
            </w:rPr>
            <w:t>P</w:t>
          </w:r>
          <w:r w:rsidRPr="00294C56">
            <w:rPr>
              <w:rFonts w:ascii="Palatino Linotype" w:hAnsi="Palatino Linotype"/>
              <w:b/>
              <w:sz w:val="21"/>
              <w:szCs w:val="21"/>
              <w:lang w:val="es-ES_tradnl"/>
            </w:rPr>
            <w:t>onente:</w:t>
          </w:r>
        </w:p>
      </w:tc>
      <w:tc>
        <w:tcPr>
          <w:tcW w:w="3687" w:type="dxa"/>
          <w:vAlign w:val="center"/>
          <w:hideMark/>
        </w:tcPr>
        <w:p w14:paraId="7AEEC3EF" w14:textId="72EE482B" w:rsidR="00454394" w:rsidRPr="00294C5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5D396B">
            <w:rPr>
              <w:rFonts w:ascii="Palatino Linotype" w:hAnsi="Palatino Linotype"/>
              <w:b/>
              <w:sz w:val="21"/>
              <w:szCs w:val="21"/>
              <w:lang w:val="es-ES_tradnl"/>
            </w:rPr>
            <w:t>.</w:t>
          </w:r>
        </w:p>
      </w:tc>
    </w:tr>
  </w:tbl>
  <w:p w14:paraId="7FD40D9A" w14:textId="77777777" w:rsidR="00454394" w:rsidRDefault="00454394" w:rsidP="0045439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69EEC" w14:textId="77777777" w:rsidR="00843814" w:rsidRDefault="00843814" w:rsidP="00843814">
    <w:pPr>
      <w:pBdr>
        <w:top w:val="nil"/>
        <w:left w:val="nil"/>
        <w:bottom w:val="nil"/>
        <w:right w:val="nil"/>
        <w:between w:val="nil"/>
      </w:pBdr>
      <w:tabs>
        <w:tab w:val="center" w:pos="4419"/>
        <w:tab w:val="right" w:pos="8838"/>
      </w:tabs>
      <w:jc w:val="both"/>
      <w:rPr>
        <w:color w:val="000000"/>
      </w:rPr>
    </w:pPr>
    <w:bookmarkStart w:id="3" w:name="_Hlk86156596"/>
    <w:r>
      <w:rPr>
        <w:noProof/>
        <w:lang w:val="es-MX" w:eastAsia="es-MX"/>
      </w:rPr>
      <w:drawing>
        <wp:anchor distT="0" distB="0" distL="114300" distR="114300" simplePos="0" relativeHeight="251664384" behindDoc="1" locked="0" layoutInCell="1" allowOverlap="1" wp14:anchorId="79D82824" wp14:editId="7488F91E">
          <wp:simplePos x="0" y="0"/>
          <wp:positionH relativeFrom="page">
            <wp:posOffset>130810</wp:posOffset>
          </wp:positionH>
          <wp:positionV relativeFrom="paragraph">
            <wp:posOffset>-339090</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528" w:type="dxa"/>
      <w:tblInd w:w="3261" w:type="dxa"/>
      <w:tblLayout w:type="fixed"/>
      <w:tblLook w:val="04A0" w:firstRow="1" w:lastRow="0" w:firstColumn="1" w:lastColumn="0" w:noHBand="0" w:noVBand="1"/>
    </w:tblPr>
    <w:tblGrid>
      <w:gridCol w:w="2552"/>
      <w:gridCol w:w="2976"/>
    </w:tblGrid>
    <w:tr w:rsidR="00843814" w:rsidRPr="00967A19" w14:paraId="2B9EE0E8" w14:textId="77777777" w:rsidTr="001740DB">
      <w:tc>
        <w:tcPr>
          <w:tcW w:w="2552" w:type="dxa"/>
          <w:vAlign w:val="center"/>
          <w:hideMark/>
        </w:tcPr>
        <w:bookmarkEnd w:id="3"/>
        <w:p w14:paraId="7E21C61B" w14:textId="77777777" w:rsidR="00843814" w:rsidRPr="003C3426" w:rsidRDefault="00843814" w:rsidP="00843814">
          <w:pPr>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14:paraId="70BA06AC" w14:textId="77777777" w:rsidR="00843814" w:rsidRPr="00967A19" w:rsidRDefault="00843814" w:rsidP="00843814">
          <w:pPr>
            <w:jc w:val="both"/>
            <w:rPr>
              <w:rFonts w:ascii="Palatino Linotype" w:hAnsi="Palatino Linotype"/>
              <w:b/>
              <w:sz w:val="21"/>
              <w:szCs w:val="21"/>
              <w:lang w:val="es-ES_tradnl"/>
            </w:rPr>
          </w:pPr>
          <w:r>
            <w:rPr>
              <w:rFonts w:ascii="Palatino Linotype" w:hAnsi="Palatino Linotype"/>
              <w:b/>
              <w:sz w:val="21"/>
              <w:szCs w:val="21"/>
              <w:lang w:val="es-ES_tradnl"/>
            </w:rPr>
            <w:t>04679/INFOEM/IP/RR/2021</w:t>
          </w:r>
          <w:r w:rsidRPr="00967A19">
            <w:rPr>
              <w:rFonts w:ascii="Palatino Linotype" w:hAnsi="Palatino Linotype"/>
              <w:b/>
              <w:sz w:val="21"/>
              <w:szCs w:val="21"/>
              <w:lang w:val="es-ES_tradnl"/>
            </w:rPr>
            <w:t xml:space="preserve"> </w:t>
          </w:r>
        </w:p>
      </w:tc>
    </w:tr>
    <w:tr w:rsidR="00843814" w:rsidRPr="00967A19" w14:paraId="54153766" w14:textId="77777777" w:rsidTr="001740DB">
      <w:trPr>
        <w:trHeight w:val="228"/>
      </w:trPr>
      <w:tc>
        <w:tcPr>
          <w:tcW w:w="2552" w:type="dxa"/>
          <w:vAlign w:val="center"/>
          <w:hideMark/>
        </w:tcPr>
        <w:p w14:paraId="0926F7D4" w14:textId="77777777" w:rsidR="00843814" w:rsidRPr="003C3426" w:rsidRDefault="00843814" w:rsidP="00843814">
          <w:pPr>
            <w:rPr>
              <w:rFonts w:ascii="Palatino Linotype" w:hAnsi="Palatino Linotype"/>
              <w:b/>
              <w:sz w:val="21"/>
              <w:szCs w:val="21"/>
              <w:lang w:val="es-ES_tradnl"/>
            </w:rPr>
          </w:pPr>
          <w:r w:rsidRPr="003C3426">
            <w:rPr>
              <w:rFonts w:ascii="Palatino Linotype" w:hAnsi="Palatino Linotype"/>
              <w:b/>
              <w:sz w:val="21"/>
              <w:szCs w:val="21"/>
              <w:lang w:val="es-ES_tradnl"/>
            </w:rPr>
            <w:t>Sujeto obligado:</w:t>
          </w:r>
        </w:p>
      </w:tc>
      <w:tc>
        <w:tcPr>
          <w:tcW w:w="2976" w:type="dxa"/>
          <w:vAlign w:val="center"/>
          <w:hideMark/>
        </w:tcPr>
        <w:p w14:paraId="36FE47CC" w14:textId="77777777" w:rsidR="00843814" w:rsidRPr="00967A19" w:rsidRDefault="00843814" w:rsidP="00843814">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Pr>
              <w:rFonts w:ascii="Palatino Linotype" w:hAnsi="Palatino Linotype"/>
              <w:b/>
              <w:sz w:val="21"/>
              <w:szCs w:val="21"/>
              <w:lang w:val="es-ES_tradnl"/>
            </w:rPr>
            <w:t>Chicoloapan.</w:t>
          </w:r>
        </w:p>
      </w:tc>
    </w:tr>
    <w:tr w:rsidR="00843814" w:rsidRPr="003C3426" w14:paraId="4F980790" w14:textId="77777777" w:rsidTr="001740DB">
      <w:tc>
        <w:tcPr>
          <w:tcW w:w="2552" w:type="dxa"/>
          <w:vAlign w:val="center"/>
          <w:hideMark/>
        </w:tcPr>
        <w:p w14:paraId="4CFB192C" w14:textId="77777777" w:rsidR="00843814" w:rsidRPr="003C3426" w:rsidRDefault="00843814" w:rsidP="00843814">
          <w:pPr>
            <w:rPr>
              <w:rFonts w:ascii="Palatino Linotype" w:hAnsi="Palatino Linotype"/>
              <w:b/>
              <w:sz w:val="21"/>
              <w:szCs w:val="21"/>
              <w:lang w:val="es-ES_tradnl"/>
            </w:rPr>
          </w:pPr>
          <w:r w:rsidRPr="003C3426">
            <w:rPr>
              <w:rFonts w:ascii="Palatino Linotype" w:hAnsi="Palatino Linotype"/>
              <w:b/>
              <w:sz w:val="21"/>
              <w:szCs w:val="21"/>
              <w:lang w:val="es-ES_tradnl"/>
            </w:rPr>
            <w:t>Comisionad</w:t>
          </w:r>
          <w:r>
            <w:rPr>
              <w:rFonts w:ascii="Palatino Linotype" w:hAnsi="Palatino Linotype"/>
              <w:b/>
              <w:sz w:val="21"/>
              <w:szCs w:val="21"/>
              <w:lang w:val="es-ES_tradnl"/>
            </w:rPr>
            <w:t>a</w:t>
          </w:r>
          <w:r w:rsidRPr="003C3426">
            <w:rPr>
              <w:rFonts w:ascii="Palatino Linotype" w:hAnsi="Palatino Linotype"/>
              <w:b/>
              <w:sz w:val="21"/>
              <w:szCs w:val="21"/>
              <w:lang w:val="es-ES_tradnl"/>
            </w:rPr>
            <w:t xml:space="preserve"> ponente:</w:t>
          </w:r>
        </w:p>
      </w:tc>
      <w:tc>
        <w:tcPr>
          <w:tcW w:w="2976" w:type="dxa"/>
          <w:vAlign w:val="center"/>
          <w:hideMark/>
        </w:tcPr>
        <w:p w14:paraId="58019402" w14:textId="77777777" w:rsidR="00843814" w:rsidRPr="003C3426" w:rsidRDefault="00843814" w:rsidP="0084381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66286C85" w14:textId="45C9E078" w:rsidR="00CF4F4D" w:rsidRDefault="00CF4F4D" w:rsidP="00843814">
    <w:pPr>
      <w:pStyle w:val="Encabezado"/>
      <w:jc w:val="both"/>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2F7"/>
    <w:multiLevelType w:val="hybridMultilevel"/>
    <w:tmpl w:val="B69AD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160BE"/>
    <w:multiLevelType w:val="hybridMultilevel"/>
    <w:tmpl w:val="4A143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3ED1E1F"/>
    <w:multiLevelType w:val="hybridMultilevel"/>
    <w:tmpl w:val="8A50A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00260E"/>
    <w:multiLevelType w:val="hybridMultilevel"/>
    <w:tmpl w:val="D9C4F03E"/>
    <w:lvl w:ilvl="0" w:tplc="33BE514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3035A8"/>
    <w:multiLevelType w:val="hybridMultilevel"/>
    <w:tmpl w:val="556A3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8180F90"/>
    <w:multiLevelType w:val="hybridMultilevel"/>
    <w:tmpl w:val="2DA2200C"/>
    <w:lvl w:ilvl="0" w:tplc="B0C2AD26">
      <w:start w:val="1"/>
      <w:numFmt w:val="decimal"/>
      <w:lvlText w:val="%1."/>
      <w:lvlJc w:val="left"/>
      <w:pPr>
        <w:ind w:left="720" w:hanging="360"/>
      </w:pPr>
      <w:rPr>
        <w:rFonts w:cs="Times New Roman"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F8B2CF5"/>
    <w:multiLevelType w:val="hybridMultilevel"/>
    <w:tmpl w:val="2982C17E"/>
    <w:lvl w:ilvl="0" w:tplc="5C6050FC">
      <w:start w:val="1"/>
      <w:numFmt w:val="upp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9"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544BAF"/>
    <w:multiLevelType w:val="hybridMultilevel"/>
    <w:tmpl w:val="EDD6EE48"/>
    <w:lvl w:ilvl="0" w:tplc="E2F0BA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9219E3"/>
    <w:multiLevelType w:val="hybridMultilevel"/>
    <w:tmpl w:val="2488F7C0"/>
    <w:lvl w:ilvl="0" w:tplc="834211B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0"/>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 w:numId="8">
    <w:abstractNumId w:val="0"/>
  </w:num>
  <w:num w:numId="9">
    <w:abstractNumId w:val="5"/>
  </w:num>
  <w:num w:numId="10">
    <w:abstractNumId w:val="1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48"/>
    <w:rsid w:val="00006D93"/>
    <w:rsid w:val="00042F8D"/>
    <w:rsid w:val="00053368"/>
    <w:rsid w:val="00056311"/>
    <w:rsid w:val="00080735"/>
    <w:rsid w:val="00091BCF"/>
    <w:rsid w:val="000A2B38"/>
    <w:rsid w:val="000A43C9"/>
    <w:rsid w:val="000B0C64"/>
    <w:rsid w:val="000C088A"/>
    <w:rsid w:val="000D2283"/>
    <w:rsid w:val="000F528F"/>
    <w:rsid w:val="000F579B"/>
    <w:rsid w:val="001004A8"/>
    <w:rsid w:val="00101B5B"/>
    <w:rsid w:val="001062B2"/>
    <w:rsid w:val="001314A1"/>
    <w:rsid w:val="00143502"/>
    <w:rsid w:val="0014656B"/>
    <w:rsid w:val="00153EAE"/>
    <w:rsid w:val="00153F6C"/>
    <w:rsid w:val="001B3BE7"/>
    <w:rsid w:val="002012C3"/>
    <w:rsid w:val="00225930"/>
    <w:rsid w:val="002608B8"/>
    <w:rsid w:val="00261FD4"/>
    <w:rsid w:val="00293F41"/>
    <w:rsid w:val="002B0D1D"/>
    <w:rsid w:val="002B2A3C"/>
    <w:rsid w:val="002D2350"/>
    <w:rsid w:val="002F2EFA"/>
    <w:rsid w:val="0030234D"/>
    <w:rsid w:val="0032550C"/>
    <w:rsid w:val="00360960"/>
    <w:rsid w:val="00396D84"/>
    <w:rsid w:val="003B11B3"/>
    <w:rsid w:val="003D48A3"/>
    <w:rsid w:val="003F7D73"/>
    <w:rsid w:val="004326BF"/>
    <w:rsid w:val="00454394"/>
    <w:rsid w:val="004569B3"/>
    <w:rsid w:val="00465844"/>
    <w:rsid w:val="00497BA4"/>
    <w:rsid w:val="004B13D4"/>
    <w:rsid w:val="004C49FD"/>
    <w:rsid w:val="004F7E3B"/>
    <w:rsid w:val="00515797"/>
    <w:rsid w:val="00541055"/>
    <w:rsid w:val="005449EC"/>
    <w:rsid w:val="00567CDC"/>
    <w:rsid w:val="0057474B"/>
    <w:rsid w:val="00591A48"/>
    <w:rsid w:val="005B4372"/>
    <w:rsid w:val="005B6569"/>
    <w:rsid w:val="005D396B"/>
    <w:rsid w:val="00624F3E"/>
    <w:rsid w:val="00663588"/>
    <w:rsid w:val="006C2893"/>
    <w:rsid w:val="006E1523"/>
    <w:rsid w:val="006F016A"/>
    <w:rsid w:val="006F12F7"/>
    <w:rsid w:val="00715F60"/>
    <w:rsid w:val="00727FD8"/>
    <w:rsid w:val="00733FA1"/>
    <w:rsid w:val="007343F2"/>
    <w:rsid w:val="00755788"/>
    <w:rsid w:val="00761D2F"/>
    <w:rsid w:val="00776F89"/>
    <w:rsid w:val="007A6891"/>
    <w:rsid w:val="007B623E"/>
    <w:rsid w:val="007C7945"/>
    <w:rsid w:val="007E2D90"/>
    <w:rsid w:val="00806FB3"/>
    <w:rsid w:val="00820B14"/>
    <w:rsid w:val="00836CA4"/>
    <w:rsid w:val="00837C85"/>
    <w:rsid w:val="00840CFA"/>
    <w:rsid w:val="00843814"/>
    <w:rsid w:val="008541B6"/>
    <w:rsid w:val="008B440F"/>
    <w:rsid w:val="008C7404"/>
    <w:rsid w:val="00932123"/>
    <w:rsid w:val="00943C89"/>
    <w:rsid w:val="009D4FDC"/>
    <w:rsid w:val="009D6702"/>
    <w:rsid w:val="00A21514"/>
    <w:rsid w:val="00A70ACB"/>
    <w:rsid w:val="00B0282E"/>
    <w:rsid w:val="00B10865"/>
    <w:rsid w:val="00B3155E"/>
    <w:rsid w:val="00B3203F"/>
    <w:rsid w:val="00B7414A"/>
    <w:rsid w:val="00B81B4D"/>
    <w:rsid w:val="00BC42D0"/>
    <w:rsid w:val="00C11451"/>
    <w:rsid w:val="00C1399A"/>
    <w:rsid w:val="00C17C00"/>
    <w:rsid w:val="00C20034"/>
    <w:rsid w:val="00C43928"/>
    <w:rsid w:val="00CC7862"/>
    <w:rsid w:val="00CE1304"/>
    <w:rsid w:val="00CE7F1D"/>
    <w:rsid w:val="00CF4F4D"/>
    <w:rsid w:val="00D33422"/>
    <w:rsid w:val="00D95B57"/>
    <w:rsid w:val="00DB107B"/>
    <w:rsid w:val="00DB1296"/>
    <w:rsid w:val="00DB583B"/>
    <w:rsid w:val="00E43098"/>
    <w:rsid w:val="00E50F7E"/>
    <w:rsid w:val="00E657C9"/>
    <w:rsid w:val="00E70E3E"/>
    <w:rsid w:val="00E86E62"/>
    <w:rsid w:val="00EA1A2A"/>
    <w:rsid w:val="00EC6AAF"/>
    <w:rsid w:val="00ED2379"/>
    <w:rsid w:val="00F045A4"/>
    <w:rsid w:val="00F05CD0"/>
    <w:rsid w:val="00F1271C"/>
    <w:rsid w:val="00F35357"/>
    <w:rsid w:val="00F4038B"/>
    <w:rsid w:val="00F41369"/>
    <w:rsid w:val="00F63C56"/>
    <w:rsid w:val="00F65747"/>
    <w:rsid w:val="00FA28A7"/>
    <w:rsid w:val="00FB0BC9"/>
    <w:rsid w:val="00FF7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FD2FC57"/>
  <w15:chartTrackingRefBased/>
  <w15:docId w15:val="{2343321A-E22A-4014-8504-D4EC0F6C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table" w:customStyle="1" w:styleId="2">
    <w:name w:val="2"/>
    <w:basedOn w:val="Tablanormal"/>
    <w:rsid w:val="00843814"/>
    <w:pPr>
      <w:spacing w:after="0" w:line="240" w:lineRule="auto"/>
    </w:pPr>
    <w:rPr>
      <w:rFonts w:ascii="Times New Roman" w:eastAsia="Times New Roman" w:hAnsi="Times New Roman" w:cs="Times New Roman"/>
      <w:sz w:val="24"/>
      <w:szCs w:val="24"/>
      <w:lang w:val="es-ES" w:eastAsia="es-MX"/>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980943">
      <w:bodyDiv w:val="1"/>
      <w:marLeft w:val="0"/>
      <w:marRight w:val="0"/>
      <w:marTop w:val="0"/>
      <w:marBottom w:val="0"/>
      <w:divBdr>
        <w:top w:val="none" w:sz="0" w:space="0" w:color="auto"/>
        <w:left w:val="none" w:sz="0" w:space="0" w:color="auto"/>
        <w:bottom w:val="none" w:sz="0" w:space="0" w:color="auto"/>
        <w:right w:val="none" w:sz="0" w:space="0" w:color="auto"/>
      </w:divBdr>
    </w:div>
    <w:div w:id="185607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F79FF-AB08-4EEF-BC3B-D8235A4C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26</Pages>
  <Words>6724</Words>
  <Characters>36982</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42</cp:revision>
  <dcterms:created xsi:type="dcterms:W3CDTF">2021-10-19T20:39:00Z</dcterms:created>
  <dcterms:modified xsi:type="dcterms:W3CDTF">2021-12-10T01:57:00Z</dcterms:modified>
</cp:coreProperties>
</file>