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4B88496" w:rsidR="00BF3214" w:rsidRPr="00421079"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42107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421079">
        <w:rPr>
          <w:rFonts w:ascii="Palatino Linotype" w:eastAsia="Times New Roman" w:hAnsi="Palatino Linotype" w:cs="Arial"/>
          <w:color w:val="000000"/>
          <w:sz w:val="24"/>
          <w:szCs w:val="24"/>
          <w:lang w:eastAsia="es-MX"/>
        </w:rPr>
        <w:t xml:space="preserve">Estado de </w:t>
      </w:r>
      <w:r w:rsidRPr="00421079">
        <w:rPr>
          <w:rFonts w:ascii="Palatino Linotype" w:eastAsia="Times New Roman" w:hAnsi="Palatino Linotype" w:cs="Arial"/>
          <w:color w:val="000000"/>
          <w:sz w:val="24"/>
          <w:szCs w:val="24"/>
          <w:lang w:eastAsia="es-MX"/>
        </w:rPr>
        <w:t xml:space="preserve">México, a </w:t>
      </w:r>
      <w:r w:rsidR="00F107D3" w:rsidRPr="00421079">
        <w:rPr>
          <w:rFonts w:ascii="Palatino Linotype" w:eastAsia="Times New Roman" w:hAnsi="Palatino Linotype" w:cs="Arial"/>
          <w:color w:val="000000"/>
          <w:sz w:val="24"/>
          <w:szCs w:val="24"/>
          <w:lang w:eastAsia="es-MX"/>
        </w:rPr>
        <w:t>seis de mayo</w:t>
      </w:r>
      <w:r w:rsidR="00D071F2" w:rsidRPr="00421079">
        <w:rPr>
          <w:rFonts w:ascii="Palatino Linotype" w:eastAsia="Times New Roman" w:hAnsi="Palatino Linotype" w:cs="Arial"/>
          <w:color w:val="000000"/>
          <w:sz w:val="24"/>
          <w:szCs w:val="24"/>
          <w:lang w:eastAsia="es-MX"/>
        </w:rPr>
        <w:t xml:space="preserve"> </w:t>
      </w:r>
      <w:r w:rsidRPr="00421079">
        <w:rPr>
          <w:rFonts w:ascii="Palatino Linotype" w:eastAsia="Times New Roman" w:hAnsi="Palatino Linotype" w:cs="Arial"/>
          <w:color w:val="000000"/>
          <w:sz w:val="24"/>
          <w:szCs w:val="24"/>
          <w:lang w:eastAsia="es-MX"/>
        </w:rPr>
        <w:t xml:space="preserve">dos mil </w:t>
      </w:r>
      <w:r w:rsidR="00C67C23" w:rsidRPr="00421079">
        <w:rPr>
          <w:rFonts w:ascii="Palatino Linotype" w:eastAsia="Times New Roman" w:hAnsi="Palatino Linotype" w:cs="Arial"/>
          <w:color w:val="000000"/>
          <w:sz w:val="24"/>
          <w:szCs w:val="24"/>
          <w:lang w:eastAsia="es-MX"/>
        </w:rPr>
        <w:t>veintiuno</w:t>
      </w:r>
      <w:r w:rsidRPr="00421079">
        <w:rPr>
          <w:rFonts w:ascii="Palatino Linotype" w:eastAsia="Times New Roman" w:hAnsi="Palatino Linotype" w:cs="Arial"/>
          <w:color w:val="000000"/>
          <w:sz w:val="24"/>
          <w:szCs w:val="24"/>
          <w:lang w:eastAsia="es-MX"/>
        </w:rPr>
        <w:t>.</w:t>
      </w:r>
    </w:p>
    <w:p w14:paraId="1C07CFE0" w14:textId="77777777" w:rsidR="009D066D" w:rsidRPr="00421079"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68AA9FB" w:rsidR="00BF3214" w:rsidRPr="00421079" w:rsidRDefault="00BF3214" w:rsidP="00AD2A55">
      <w:pPr>
        <w:tabs>
          <w:tab w:val="left" w:pos="1701"/>
        </w:tabs>
        <w:spacing w:after="0" w:line="360" w:lineRule="auto"/>
        <w:jc w:val="both"/>
        <w:rPr>
          <w:rFonts w:ascii="Palatino Linotype" w:hAnsi="Palatino Linotype" w:cs="Arial"/>
          <w:b/>
          <w:sz w:val="24"/>
          <w:szCs w:val="24"/>
        </w:rPr>
      </w:pPr>
      <w:r w:rsidRPr="00421079">
        <w:rPr>
          <w:rFonts w:ascii="Palatino Linotype" w:hAnsi="Palatino Linotype" w:cs="Arial"/>
          <w:b/>
          <w:sz w:val="24"/>
          <w:szCs w:val="24"/>
        </w:rPr>
        <w:t>VISTO</w:t>
      </w:r>
      <w:r w:rsidRPr="00421079">
        <w:rPr>
          <w:rFonts w:ascii="Palatino Linotype" w:hAnsi="Palatino Linotype" w:cs="Arial"/>
          <w:sz w:val="24"/>
          <w:szCs w:val="24"/>
        </w:rPr>
        <w:t xml:space="preserve"> el expediente electrónico formado con motivo del recurso de revisión número </w:t>
      </w:r>
      <w:r w:rsidR="00551CD8" w:rsidRPr="00421079">
        <w:rPr>
          <w:rFonts w:ascii="Palatino Linotype" w:hAnsi="Palatino Linotype" w:cs="Arial"/>
          <w:b/>
          <w:sz w:val="24"/>
          <w:szCs w:val="24"/>
        </w:rPr>
        <w:t>0</w:t>
      </w:r>
      <w:r w:rsidR="00765064" w:rsidRPr="00421079">
        <w:rPr>
          <w:rFonts w:ascii="Palatino Linotype" w:hAnsi="Palatino Linotype" w:cs="Arial"/>
          <w:b/>
          <w:bCs/>
          <w:sz w:val="24"/>
          <w:szCs w:val="24"/>
          <w:lang w:eastAsia="es-MX"/>
        </w:rPr>
        <w:t>14</w:t>
      </w:r>
      <w:r w:rsidR="00F107D3" w:rsidRPr="00421079">
        <w:rPr>
          <w:rFonts w:ascii="Palatino Linotype" w:hAnsi="Palatino Linotype" w:cs="Arial"/>
          <w:b/>
          <w:bCs/>
          <w:sz w:val="24"/>
          <w:szCs w:val="24"/>
          <w:lang w:eastAsia="es-MX"/>
        </w:rPr>
        <w:t>85</w:t>
      </w:r>
      <w:r w:rsidR="0044569F" w:rsidRPr="00421079">
        <w:rPr>
          <w:rFonts w:ascii="Palatino Linotype" w:hAnsi="Palatino Linotype" w:cs="Arial"/>
          <w:b/>
          <w:bCs/>
          <w:sz w:val="24"/>
          <w:szCs w:val="24"/>
          <w:lang w:eastAsia="es-MX"/>
        </w:rPr>
        <w:t>/INFOEM/IP/RR/20</w:t>
      </w:r>
      <w:r w:rsidR="00377E49" w:rsidRPr="00421079">
        <w:rPr>
          <w:rFonts w:ascii="Palatino Linotype" w:hAnsi="Palatino Linotype" w:cs="Arial"/>
          <w:b/>
          <w:bCs/>
          <w:sz w:val="24"/>
          <w:szCs w:val="24"/>
          <w:lang w:eastAsia="es-MX"/>
        </w:rPr>
        <w:t>21</w:t>
      </w:r>
      <w:r w:rsidRPr="00421079">
        <w:rPr>
          <w:rFonts w:ascii="Palatino Linotype" w:hAnsi="Palatino Linotype" w:cs="Arial"/>
          <w:sz w:val="24"/>
          <w:szCs w:val="24"/>
        </w:rPr>
        <w:t xml:space="preserve">, interpuesto por </w:t>
      </w:r>
      <w:r w:rsidR="00377E49" w:rsidRPr="00421079">
        <w:rPr>
          <w:rFonts w:ascii="Palatino Linotype" w:hAnsi="Palatino Linotype" w:cs="Arial"/>
          <w:sz w:val="24"/>
          <w:szCs w:val="24"/>
        </w:rPr>
        <w:t>el</w:t>
      </w:r>
      <w:r w:rsidR="008447B3" w:rsidRPr="00421079">
        <w:rPr>
          <w:rFonts w:ascii="Palatino Linotype" w:hAnsi="Palatino Linotype" w:cs="Arial"/>
          <w:sz w:val="24"/>
          <w:szCs w:val="24"/>
        </w:rPr>
        <w:t xml:space="preserve"> </w:t>
      </w:r>
      <w:r w:rsidR="00331AD7" w:rsidRPr="00421079">
        <w:rPr>
          <w:rFonts w:ascii="Palatino Linotype" w:hAnsi="Palatino Linotype" w:cs="Arial"/>
          <w:b/>
          <w:sz w:val="24"/>
          <w:szCs w:val="24"/>
        </w:rPr>
        <w:t>C.</w:t>
      </w:r>
      <w:r w:rsidR="00F006D9" w:rsidRPr="00421079">
        <w:rPr>
          <w:rFonts w:ascii="Palatino Linotype" w:hAnsi="Palatino Linotype" w:cs="Arial"/>
          <w:b/>
          <w:sz w:val="24"/>
          <w:szCs w:val="24"/>
        </w:rPr>
        <w:t xml:space="preserve"> </w:t>
      </w:r>
      <w:r w:rsidR="001E2CA7">
        <w:rPr>
          <w:rFonts w:ascii="Palatino Linotype" w:hAnsi="Palatino Linotype" w:cs="Arial"/>
          <w:b/>
          <w:sz w:val="24"/>
          <w:szCs w:val="24"/>
        </w:rPr>
        <w:t>xxxxxxxxxxxxxxxxxxxxxxxxxxx</w:t>
      </w:r>
      <w:bookmarkStart w:id="0" w:name="_GoBack"/>
      <w:bookmarkEnd w:id="0"/>
      <w:r w:rsidR="007052CB" w:rsidRPr="00421079">
        <w:rPr>
          <w:rFonts w:ascii="Palatino Linotype" w:hAnsi="Palatino Linotype" w:cs="Arial"/>
          <w:sz w:val="24"/>
          <w:szCs w:val="24"/>
        </w:rPr>
        <w:t xml:space="preserve">, </w:t>
      </w:r>
      <w:r w:rsidRPr="00421079">
        <w:rPr>
          <w:rFonts w:ascii="Palatino Linotype" w:hAnsi="Palatino Linotype" w:cs="Arial"/>
          <w:sz w:val="24"/>
          <w:szCs w:val="24"/>
        </w:rPr>
        <w:t>en</w:t>
      </w:r>
      <w:r w:rsidR="00173A17" w:rsidRPr="00421079">
        <w:rPr>
          <w:rFonts w:ascii="Palatino Linotype" w:hAnsi="Palatino Linotype" w:cs="Arial"/>
          <w:sz w:val="24"/>
          <w:szCs w:val="24"/>
        </w:rPr>
        <w:t xml:space="preserve"> </w:t>
      </w:r>
      <w:r w:rsidRPr="00421079">
        <w:rPr>
          <w:rFonts w:ascii="Palatino Linotype" w:hAnsi="Palatino Linotype" w:cs="Arial"/>
          <w:sz w:val="24"/>
          <w:szCs w:val="24"/>
        </w:rPr>
        <w:t xml:space="preserve">lo </w:t>
      </w:r>
      <w:r w:rsidR="00B75470" w:rsidRPr="00421079">
        <w:rPr>
          <w:rFonts w:ascii="Palatino Linotype" w:hAnsi="Palatino Linotype" w:cs="Arial"/>
          <w:sz w:val="24"/>
          <w:szCs w:val="24"/>
        </w:rPr>
        <w:t>s</w:t>
      </w:r>
      <w:r w:rsidR="00F60B1C" w:rsidRPr="00421079">
        <w:rPr>
          <w:rFonts w:ascii="Palatino Linotype" w:hAnsi="Palatino Linotype" w:cs="Arial"/>
          <w:sz w:val="24"/>
          <w:szCs w:val="24"/>
        </w:rPr>
        <w:t xml:space="preserve">ucesivo </w:t>
      </w:r>
      <w:r w:rsidR="00377E49" w:rsidRPr="00421079">
        <w:rPr>
          <w:rFonts w:ascii="Palatino Linotype" w:hAnsi="Palatino Linotype" w:cs="Arial"/>
          <w:sz w:val="24"/>
          <w:szCs w:val="24"/>
        </w:rPr>
        <w:t>el</w:t>
      </w:r>
      <w:r w:rsidR="00440B5C" w:rsidRPr="00421079">
        <w:rPr>
          <w:rFonts w:ascii="Palatino Linotype" w:hAnsi="Palatino Linotype" w:cs="Arial"/>
          <w:b/>
          <w:sz w:val="24"/>
          <w:szCs w:val="24"/>
        </w:rPr>
        <w:t xml:space="preserve"> Recurrente</w:t>
      </w:r>
      <w:r w:rsidRPr="00421079">
        <w:rPr>
          <w:rFonts w:ascii="Palatino Linotype" w:hAnsi="Palatino Linotype" w:cs="Arial"/>
          <w:sz w:val="24"/>
          <w:szCs w:val="24"/>
        </w:rPr>
        <w:t>,</w:t>
      </w:r>
      <w:r w:rsidR="00163D26" w:rsidRPr="00421079">
        <w:rPr>
          <w:rFonts w:ascii="Palatino Linotype" w:hAnsi="Palatino Linotype" w:cs="Arial"/>
          <w:sz w:val="24"/>
          <w:szCs w:val="24"/>
        </w:rPr>
        <w:t xml:space="preserve"> en contra de la</w:t>
      </w:r>
      <w:r w:rsidR="0059317F" w:rsidRPr="00421079">
        <w:rPr>
          <w:rFonts w:ascii="Palatino Linotype" w:hAnsi="Palatino Linotype" w:cs="Arial"/>
          <w:sz w:val="24"/>
          <w:szCs w:val="24"/>
        </w:rPr>
        <w:t xml:space="preserve"> respuesta</w:t>
      </w:r>
      <w:r w:rsidRPr="00421079">
        <w:rPr>
          <w:rFonts w:ascii="Palatino Linotype" w:hAnsi="Palatino Linotype" w:cs="Arial"/>
          <w:sz w:val="24"/>
          <w:szCs w:val="24"/>
        </w:rPr>
        <w:t xml:space="preserve"> de</w:t>
      </w:r>
      <w:r w:rsidR="003D23D7" w:rsidRPr="00421079">
        <w:rPr>
          <w:rFonts w:ascii="Palatino Linotype" w:hAnsi="Palatino Linotype" w:cs="Arial"/>
          <w:sz w:val="24"/>
          <w:szCs w:val="24"/>
        </w:rPr>
        <w:t xml:space="preserve">l </w:t>
      </w:r>
      <w:r w:rsidR="00377E49" w:rsidRPr="00421079">
        <w:rPr>
          <w:rFonts w:ascii="Palatino Linotype" w:hAnsi="Palatino Linotype" w:cs="Arial"/>
          <w:b/>
          <w:sz w:val="24"/>
          <w:szCs w:val="24"/>
        </w:rPr>
        <w:t xml:space="preserve">Ayuntamiento de </w:t>
      </w:r>
      <w:r w:rsidR="00A32FE3" w:rsidRPr="00421079">
        <w:rPr>
          <w:rFonts w:ascii="Palatino Linotype" w:hAnsi="Palatino Linotype" w:cs="Arial"/>
          <w:b/>
          <w:sz w:val="24"/>
          <w:szCs w:val="24"/>
        </w:rPr>
        <w:t>Tecámac</w:t>
      </w:r>
      <w:r w:rsidR="007052CB" w:rsidRPr="00421079">
        <w:rPr>
          <w:rFonts w:ascii="Palatino Linotype" w:hAnsi="Palatino Linotype" w:cs="Arial"/>
          <w:sz w:val="24"/>
          <w:szCs w:val="24"/>
        </w:rPr>
        <w:t>,</w:t>
      </w:r>
      <w:r w:rsidR="000B2630" w:rsidRPr="00421079">
        <w:rPr>
          <w:rFonts w:ascii="Palatino Linotype" w:hAnsi="Palatino Linotype" w:cs="Arial"/>
          <w:b/>
          <w:sz w:val="24"/>
          <w:szCs w:val="24"/>
        </w:rPr>
        <w:t xml:space="preserve"> </w:t>
      </w:r>
      <w:r w:rsidRPr="00421079">
        <w:rPr>
          <w:rFonts w:ascii="Palatino Linotype" w:hAnsi="Palatino Linotype" w:cs="Arial"/>
          <w:sz w:val="24"/>
          <w:szCs w:val="24"/>
        </w:rPr>
        <w:t>en lo subsecuente</w:t>
      </w:r>
      <w:r w:rsidR="007763F3" w:rsidRPr="00421079">
        <w:rPr>
          <w:rFonts w:ascii="Palatino Linotype" w:hAnsi="Palatino Linotype" w:cs="Arial"/>
          <w:b/>
          <w:sz w:val="24"/>
          <w:szCs w:val="24"/>
        </w:rPr>
        <w:t xml:space="preserve"> E</w:t>
      </w:r>
      <w:r w:rsidRPr="00421079">
        <w:rPr>
          <w:rFonts w:ascii="Palatino Linotype" w:hAnsi="Palatino Linotype" w:cs="Arial"/>
          <w:b/>
          <w:sz w:val="24"/>
          <w:szCs w:val="24"/>
        </w:rPr>
        <w:t xml:space="preserve">l Sujeto Obligado, </w:t>
      </w:r>
      <w:r w:rsidRPr="00421079">
        <w:rPr>
          <w:rFonts w:ascii="Palatino Linotype" w:hAnsi="Palatino Linotype" w:cs="Arial"/>
          <w:sz w:val="24"/>
          <w:szCs w:val="24"/>
        </w:rPr>
        <w:t>se procede a dictar la presente resolución.</w:t>
      </w:r>
    </w:p>
    <w:p w14:paraId="138C6F64" w14:textId="77777777" w:rsidR="00081DAC" w:rsidRPr="00421079"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421079" w:rsidRDefault="00BF3214" w:rsidP="00AD2A55">
      <w:pPr>
        <w:spacing w:after="0" w:line="360" w:lineRule="auto"/>
        <w:jc w:val="center"/>
        <w:rPr>
          <w:rFonts w:ascii="Palatino Linotype" w:hAnsi="Palatino Linotype" w:cs="Arial"/>
          <w:b/>
          <w:sz w:val="28"/>
          <w:szCs w:val="24"/>
        </w:rPr>
      </w:pPr>
      <w:r w:rsidRPr="00421079">
        <w:rPr>
          <w:rFonts w:ascii="Palatino Linotype" w:hAnsi="Palatino Linotype" w:cs="Arial"/>
          <w:b/>
          <w:sz w:val="28"/>
          <w:szCs w:val="24"/>
        </w:rPr>
        <w:t>A N T E C E D E N T E S</w:t>
      </w:r>
    </w:p>
    <w:p w14:paraId="6A86D231" w14:textId="77777777" w:rsidR="00081DAC" w:rsidRPr="00421079" w:rsidRDefault="00081DAC" w:rsidP="00AD2A55">
      <w:pPr>
        <w:spacing w:after="0" w:line="360" w:lineRule="auto"/>
        <w:jc w:val="center"/>
        <w:rPr>
          <w:rFonts w:ascii="Palatino Linotype" w:hAnsi="Palatino Linotype" w:cs="Arial"/>
          <w:b/>
          <w:sz w:val="24"/>
          <w:szCs w:val="24"/>
        </w:rPr>
      </w:pPr>
    </w:p>
    <w:p w14:paraId="513A9A0F" w14:textId="77777777" w:rsidR="00EE326A" w:rsidRPr="00421079" w:rsidRDefault="00BF3214" w:rsidP="00AD2A55">
      <w:pPr>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t>PRIMERO.</w:t>
      </w:r>
      <w:r w:rsidR="00EE326A" w:rsidRPr="00421079">
        <w:rPr>
          <w:rFonts w:ascii="Palatino Linotype" w:hAnsi="Palatino Linotype" w:cs="Arial"/>
          <w:b/>
          <w:sz w:val="28"/>
          <w:szCs w:val="24"/>
        </w:rPr>
        <w:t xml:space="preserve"> De la solicitud de información.</w:t>
      </w:r>
    </w:p>
    <w:p w14:paraId="210FA440" w14:textId="080E2320" w:rsidR="00081DAC" w:rsidRPr="00421079" w:rsidRDefault="00F006D9" w:rsidP="00056B94">
      <w:pPr>
        <w:spacing w:after="0" w:line="360" w:lineRule="auto"/>
        <w:jc w:val="both"/>
        <w:rPr>
          <w:rFonts w:ascii="Palatino Linotype" w:hAnsi="Palatino Linotype" w:cs="Arial"/>
          <w:sz w:val="24"/>
        </w:rPr>
      </w:pPr>
      <w:r w:rsidRPr="00421079">
        <w:rPr>
          <w:rFonts w:ascii="Palatino Linotype" w:hAnsi="Palatino Linotype" w:cs="Arial"/>
          <w:sz w:val="24"/>
        </w:rPr>
        <w:t xml:space="preserve">En fecha </w:t>
      </w:r>
      <w:r w:rsidR="003B2A77" w:rsidRPr="00421079">
        <w:rPr>
          <w:rFonts w:ascii="Palatino Linotype" w:hAnsi="Palatino Linotype" w:cs="Arial"/>
          <w:sz w:val="24"/>
        </w:rPr>
        <w:t>veintidós</w:t>
      </w:r>
      <w:r w:rsidR="00377E49" w:rsidRPr="00421079">
        <w:rPr>
          <w:rFonts w:ascii="Palatino Linotype" w:hAnsi="Palatino Linotype" w:cs="Arial"/>
          <w:sz w:val="24"/>
        </w:rPr>
        <w:t xml:space="preserve"> de febrero de dos mil veintiuno</w:t>
      </w:r>
      <w:r w:rsidRPr="00421079">
        <w:rPr>
          <w:rFonts w:ascii="Palatino Linotype" w:hAnsi="Palatino Linotype" w:cs="Arial"/>
          <w:sz w:val="24"/>
        </w:rPr>
        <w:t xml:space="preserve">, </w:t>
      </w:r>
      <w:r w:rsidR="00377E49" w:rsidRPr="00421079">
        <w:rPr>
          <w:rFonts w:ascii="Palatino Linotype" w:hAnsi="Palatino Linotype" w:cs="Arial"/>
          <w:sz w:val="24"/>
        </w:rPr>
        <w:t>el</w:t>
      </w:r>
      <w:r w:rsidRPr="00421079">
        <w:rPr>
          <w:rFonts w:ascii="Palatino Linotype" w:hAnsi="Palatino Linotype" w:cs="Arial"/>
          <w:sz w:val="24"/>
        </w:rPr>
        <w:t xml:space="preserve"> </w:t>
      </w:r>
      <w:r w:rsidRPr="00421079">
        <w:rPr>
          <w:rFonts w:ascii="Palatino Linotype" w:hAnsi="Palatino Linotype" w:cs="Arial"/>
          <w:b/>
          <w:sz w:val="24"/>
        </w:rPr>
        <w:t>Recurrente</w:t>
      </w:r>
      <w:r w:rsidR="00BF3C45" w:rsidRPr="00421079">
        <w:rPr>
          <w:rFonts w:ascii="Palatino Linotype" w:hAnsi="Palatino Linotype" w:cs="Arial"/>
          <w:sz w:val="24"/>
        </w:rPr>
        <w:t xml:space="preserve">, presentó a través del </w:t>
      </w:r>
      <w:r w:rsidRPr="00421079">
        <w:rPr>
          <w:rFonts w:ascii="Palatino Linotype" w:hAnsi="Palatino Linotype" w:cs="Arial"/>
          <w:sz w:val="24"/>
        </w:rPr>
        <w:t>Sistema de Acce</w:t>
      </w:r>
      <w:r w:rsidR="00BF3C45" w:rsidRPr="00421079">
        <w:rPr>
          <w:rFonts w:ascii="Palatino Linotype" w:hAnsi="Palatino Linotype" w:cs="Arial"/>
          <w:sz w:val="24"/>
        </w:rPr>
        <w:t xml:space="preserve">so a la Información Mexiquense </w:t>
      </w:r>
      <w:r w:rsidR="00BF3C45" w:rsidRPr="00421079">
        <w:rPr>
          <w:rFonts w:ascii="Palatino Linotype" w:hAnsi="Palatino Linotype" w:cs="Arial"/>
          <w:b/>
          <w:sz w:val="24"/>
        </w:rPr>
        <w:t>(</w:t>
      </w:r>
      <w:r w:rsidRPr="00421079">
        <w:rPr>
          <w:rFonts w:ascii="Palatino Linotype" w:hAnsi="Palatino Linotype" w:cs="Arial"/>
          <w:b/>
          <w:sz w:val="24"/>
        </w:rPr>
        <w:t>SAIMEX</w:t>
      </w:r>
      <w:r w:rsidR="00BF3C45" w:rsidRPr="00421079">
        <w:rPr>
          <w:rFonts w:ascii="Palatino Linotype" w:hAnsi="Palatino Linotype" w:cs="Arial"/>
          <w:b/>
          <w:sz w:val="24"/>
        </w:rPr>
        <w:t>),</w:t>
      </w:r>
      <w:r w:rsidRPr="00421079">
        <w:rPr>
          <w:rFonts w:ascii="Palatino Linotype" w:hAnsi="Palatino Linotype" w:cs="Arial"/>
          <w:sz w:val="24"/>
        </w:rPr>
        <w:t xml:space="preserve"> ante el </w:t>
      </w:r>
      <w:r w:rsidRPr="00421079">
        <w:rPr>
          <w:rFonts w:ascii="Palatino Linotype" w:hAnsi="Palatino Linotype" w:cs="Arial"/>
          <w:b/>
          <w:sz w:val="24"/>
        </w:rPr>
        <w:t>Sujeto Obligado</w:t>
      </w:r>
      <w:r w:rsidRPr="00421079">
        <w:rPr>
          <w:rFonts w:ascii="Palatino Linotype" w:hAnsi="Palatino Linotype" w:cs="Arial"/>
          <w:sz w:val="24"/>
        </w:rPr>
        <w:t>, la solicitud de acceso a la información pública, a la que se le</w:t>
      </w:r>
      <w:r w:rsidR="003B2A77" w:rsidRPr="00421079">
        <w:rPr>
          <w:rFonts w:ascii="Palatino Linotype" w:hAnsi="Palatino Linotype" w:cs="Arial"/>
          <w:sz w:val="24"/>
        </w:rPr>
        <w:t xml:space="preserve"> asignó el número de expediente </w:t>
      </w:r>
      <w:r w:rsidR="003B2A77" w:rsidRPr="00421079">
        <w:rPr>
          <w:rFonts w:ascii="Palatino Linotype" w:hAnsi="Palatino Linotype" w:cs="Arial"/>
          <w:b/>
          <w:sz w:val="24"/>
        </w:rPr>
        <w:t>00093/TECAMAC/IP/2021</w:t>
      </w:r>
      <w:r w:rsidRPr="00421079">
        <w:rPr>
          <w:rFonts w:ascii="Palatino Linotype" w:hAnsi="Palatino Linotype" w:cs="Arial"/>
          <w:sz w:val="24"/>
        </w:rPr>
        <w:t>, mediante la cual solicitó lo siguiente:</w:t>
      </w:r>
    </w:p>
    <w:p w14:paraId="03B7852A" w14:textId="77777777" w:rsidR="00056B94" w:rsidRPr="00421079" w:rsidRDefault="00056B94" w:rsidP="00377E49">
      <w:pPr>
        <w:pStyle w:val="Sinespaciado"/>
        <w:rPr>
          <w:sz w:val="14"/>
        </w:rPr>
      </w:pPr>
    </w:p>
    <w:p w14:paraId="7DF4A496" w14:textId="77777777" w:rsidR="003B2A77" w:rsidRPr="00421079" w:rsidRDefault="003B2A77" w:rsidP="00377E49">
      <w:pPr>
        <w:pStyle w:val="Sinespaciado"/>
        <w:rPr>
          <w:sz w:val="14"/>
        </w:rPr>
      </w:pPr>
    </w:p>
    <w:p w14:paraId="76D99508" w14:textId="25C687FA" w:rsidR="00582883" w:rsidRPr="00421079" w:rsidRDefault="00BF3214" w:rsidP="003B2A77">
      <w:pPr>
        <w:spacing w:after="0" w:line="360"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ES"/>
        </w:rPr>
        <w:t>“</w:t>
      </w:r>
      <w:proofErr w:type="spellStart"/>
      <w:r w:rsidR="003B2A77" w:rsidRPr="00421079">
        <w:rPr>
          <w:rFonts w:ascii="Palatino Linotype" w:eastAsia="Times New Roman" w:hAnsi="Palatino Linotype" w:cs="Times New Roman"/>
          <w:i/>
          <w:lang w:eastAsia="es-MX"/>
        </w:rPr>
        <w:t>diriguido</w:t>
      </w:r>
      <w:proofErr w:type="spellEnd"/>
      <w:r w:rsidR="003B2A77" w:rsidRPr="00421079">
        <w:rPr>
          <w:rFonts w:ascii="Palatino Linotype" w:eastAsia="Times New Roman" w:hAnsi="Palatino Linotype" w:cs="Times New Roman"/>
          <w:i/>
          <w:lang w:eastAsia="es-MX"/>
        </w:rPr>
        <w:t xml:space="preserve"> al presidente municipal requiero la respuesta no fundamentos </w:t>
      </w:r>
      <w:proofErr w:type="spellStart"/>
      <w:r w:rsidR="003B2A77" w:rsidRPr="00421079">
        <w:rPr>
          <w:rFonts w:ascii="Palatino Linotype" w:eastAsia="Times New Roman" w:hAnsi="Palatino Linotype" w:cs="Times New Roman"/>
          <w:i/>
          <w:lang w:eastAsia="es-MX"/>
        </w:rPr>
        <w:t>juridicos</w:t>
      </w:r>
      <w:proofErr w:type="spellEnd"/>
      <w:r w:rsidR="003B2A77" w:rsidRPr="00421079">
        <w:rPr>
          <w:rFonts w:ascii="Palatino Linotype" w:eastAsia="Times New Roman" w:hAnsi="Palatino Linotype" w:cs="Times New Roman"/>
          <w:i/>
          <w:lang w:eastAsia="es-MX"/>
        </w:rPr>
        <w:t xml:space="preserve"> (repuesta-respuesta-respuesta)solicito saber lo siguiente del futbol </w:t>
      </w:r>
      <w:proofErr w:type="spellStart"/>
      <w:r w:rsidR="003B2A77" w:rsidRPr="00421079">
        <w:rPr>
          <w:rFonts w:ascii="Palatino Linotype" w:eastAsia="Times New Roman" w:hAnsi="Palatino Linotype" w:cs="Times New Roman"/>
          <w:i/>
          <w:lang w:eastAsia="es-MX"/>
        </w:rPr>
        <w:t>rapido</w:t>
      </w:r>
      <w:proofErr w:type="spellEnd"/>
      <w:r w:rsidR="003B2A77" w:rsidRPr="00421079">
        <w:rPr>
          <w:rFonts w:ascii="Palatino Linotype" w:eastAsia="Times New Roman" w:hAnsi="Palatino Linotype" w:cs="Times New Roman"/>
          <w:i/>
          <w:lang w:eastAsia="es-MX"/>
        </w:rPr>
        <w:t xml:space="preserve"> del </w:t>
      </w:r>
      <w:proofErr w:type="spellStart"/>
      <w:r w:rsidR="003B2A77" w:rsidRPr="00421079">
        <w:rPr>
          <w:rFonts w:ascii="Palatino Linotype" w:eastAsia="Times New Roman" w:hAnsi="Palatino Linotype" w:cs="Times New Roman"/>
          <w:i/>
          <w:lang w:eastAsia="es-MX"/>
        </w:rPr>
        <w:t>unicipio</w:t>
      </w:r>
      <w:proofErr w:type="spellEnd"/>
      <w:r w:rsidR="003B2A77" w:rsidRPr="00421079">
        <w:rPr>
          <w:rFonts w:ascii="Palatino Linotype" w:eastAsia="Times New Roman" w:hAnsi="Palatino Linotype" w:cs="Times New Roman"/>
          <w:i/>
          <w:lang w:eastAsia="es-MX"/>
        </w:rPr>
        <w:t xml:space="preserve"> (no particulares) 1.-el recurso obtenido por el uso de las canchas de futbol </w:t>
      </w:r>
      <w:proofErr w:type="spellStart"/>
      <w:r w:rsidR="003B2A77" w:rsidRPr="00421079">
        <w:rPr>
          <w:rFonts w:ascii="Palatino Linotype" w:eastAsia="Times New Roman" w:hAnsi="Palatino Linotype" w:cs="Times New Roman"/>
          <w:i/>
          <w:lang w:eastAsia="es-MX"/>
        </w:rPr>
        <w:t>rapido</w:t>
      </w:r>
      <w:proofErr w:type="spellEnd"/>
      <w:r w:rsidR="003B2A77" w:rsidRPr="00421079">
        <w:rPr>
          <w:rFonts w:ascii="Palatino Linotype" w:eastAsia="Times New Roman" w:hAnsi="Palatino Linotype" w:cs="Times New Roman"/>
          <w:i/>
          <w:lang w:eastAsia="es-MX"/>
        </w:rPr>
        <w:t xml:space="preserve"> (total de todas) desde el inicio de esta </w:t>
      </w:r>
      <w:proofErr w:type="spellStart"/>
      <w:r w:rsidR="003B2A77" w:rsidRPr="00421079">
        <w:rPr>
          <w:rFonts w:ascii="Palatino Linotype" w:eastAsia="Times New Roman" w:hAnsi="Palatino Linotype" w:cs="Times New Roman"/>
          <w:i/>
          <w:lang w:eastAsia="es-MX"/>
        </w:rPr>
        <w:t>admisnitracion</w:t>
      </w:r>
      <w:proofErr w:type="spellEnd"/>
      <w:r w:rsidR="003B2A77" w:rsidRPr="00421079">
        <w:rPr>
          <w:rFonts w:ascii="Palatino Linotype" w:eastAsia="Times New Roman" w:hAnsi="Palatino Linotype" w:cs="Times New Roman"/>
          <w:i/>
          <w:lang w:eastAsia="es-MX"/>
        </w:rPr>
        <w:t xml:space="preserve"> en turno hasta antes de la pandemia.</w:t>
      </w:r>
      <w:r w:rsidRPr="00421079">
        <w:rPr>
          <w:rFonts w:ascii="Palatino Linotype" w:eastAsia="Times New Roman" w:hAnsi="Palatino Linotype" w:cs="Times New Roman"/>
          <w:i/>
          <w:lang w:eastAsia="es-ES"/>
        </w:rPr>
        <w:t>”</w:t>
      </w:r>
      <w:r w:rsidRPr="00421079">
        <w:rPr>
          <w:rFonts w:ascii="Palatino Linotype" w:eastAsia="Times New Roman" w:hAnsi="Palatino Linotype" w:cs="Times New Roman"/>
          <w:i/>
          <w:lang w:val="es-ES_tradnl" w:eastAsia="es-ES"/>
        </w:rPr>
        <w:t xml:space="preserve"> </w:t>
      </w:r>
      <w:r w:rsidR="00EA51DC" w:rsidRPr="00421079">
        <w:rPr>
          <w:rFonts w:ascii="Palatino Linotype" w:eastAsia="Times New Roman" w:hAnsi="Palatino Linotype" w:cs="Times New Roman"/>
          <w:i/>
          <w:lang w:val="es-ES_tradnl" w:eastAsia="es-ES"/>
        </w:rPr>
        <w:t>(Sic).</w:t>
      </w:r>
    </w:p>
    <w:p w14:paraId="57398EBC" w14:textId="77777777" w:rsidR="003B2A77" w:rsidRPr="00421079" w:rsidRDefault="003B2A77" w:rsidP="00377E49">
      <w:pPr>
        <w:tabs>
          <w:tab w:val="left" w:pos="5647"/>
        </w:tabs>
        <w:spacing w:after="0" w:line="360" w:lineRule="auto"/>
        <w:ind w:right="850"/>
        <w:jc w:val="both"/>
        <w:rPr>
          <w:rFonts w:ascii="Palatino Linotype" w:eastAsia="Times New Roman" w:hAnsi="Palatino Linotype" w:cs="Times New Roman"/>
          <w:b/>
          <w:sz w:val="12"/>
          <w:szCs w:val="24"/>
          <w:lang w:val="es-ES_tradnl" w:eastAsia="es-ES"/>
        </w:rPr>
      </w:pPr>
    </w:p>
    <w:p w14:paraId="5625A9EC" w14:textId="77777777" w:rsidR="003B2A77" w:rsidRPr="00421079" w:rsidRDefault="003B2A77" w:rsidP="00377E49">
      <w:pPr>
        <w:tabs>
          <w:tab w:val="left" w:pos="5647"/>
        </w:tabs>
        <w:spacing w:after="0" w:line="360" w:lineRule="auto"/>
        <w:ind w:right="850"/>
        <w:jc w:val="both"/>
        <w:rPr>
          <w:rFonts w:ascii="Palatino Linotype" w:eastAsia="Times New Roman" w:hAnsi="Palatino Linotype" w:cs="Times New Roman"/>
          <w:b/>
          <w:sz w:val="12"/>
          <w:szCs w:val="24"/>
          <w:lang w:val="es-ES_tradnl" w:eastAsia="es-ES"/>
        </w:rPr>
      </w:pPr>
    </w:p>
    <w:p w14:paraId="031EDF5F" w14:textId="1425DDBC" w:rsidR="00056B94" w:rsidRPr="00421079" w:rsidRDefault="00BB6A72" w:rsidP="00377E49">
      <w:pPr>
        <w:tabs>
          <w:tab w:val="left" w:pos="5647"/>
        </w:tabs>
        <w:spacing w:after="0" w:line="360" w:lineRule="auto"/>
        <w:ind w:right="850"/>
        <w:jc w:val="both"/>
        <w:rPr>
          <w:rFonts w:ascii="Palatino Linotype" w:hAnsi="Palatino Linotype"/>
          <w:color w:val="000000"/>
          <w:sz w:val="24"/>
          <w:szCs w:val="24"/>
        </w:rPr>
      </w:pPr>
      <w:r w:rsidRPr="00421079">
        <w:rPr>
          <w:rFonts w:ascii="Palatino Linotype" w:eastAsia="Times New Roman" w:hAnsi="Palatino Linotype" w:cs="Times New Roman"/>
          <w:b/>
          <w:sz w:val="24"/>
          <w:szCs w:val="24"/>
          <w:lang w:val="es-ES_tradnl" w:eastAsia="es-ES"/>
        </w:rPr>
        <w:t>MODALIDAD DE ENTREGA:</w:t>
      </w:r>
      <w:r w:rsidRPr="00421079">
        <w:rPr>
          <w:rFonts w:ascii="Palatino Linotype" w:eastAsia="Times New Roman" w:hAnsi="Palatino Linotype" w:cs="Times New Roman"/>
          <w:sz w:val="24"/>
          <w:szCs w:val="24"/>
          <w:lang w:val="es-ES_tradnl" w:eastAsia="es-ES"/>
        </w:rPr>
        <w:t xml:space="preserve"> </w:t>
      </w:r>
      <w:r w:rsidR="007763F3" w:rsidRPr="00421079">
        <w:rPr>
          <w:rFonts w:ascii="Palatino Linotype" w:hAnsi="Palatino Linotype"/>
          <w:color w:val="000000"/>
          <w:sz w:val="24"/>
          <w:szCs w:val="24"/>
        </w:rPr>
        <w:t>A</w:t>
      </w:r>
      <w:r w:rsidR="00745404" w:rsidRPr="00421079">
        <w:rPr>
          <w:rFonts w:ascii="Palatino Linotype" w:hAnsi="Palatino Linotype"/>
          <w:color w:val="000000"/>
          <w:sz w:val="24"/>
          <w:szCs w:val="24"/>
        </w:rPr>
        <w:t xml:space="preserve"> través de</w:t>
      </w:r>
      <w:r w:rsidR="00BF3C45" w:rsidRPr="00421079">
        <w:rPr>
          <w:rFonts w:ascii="Palatino Linotype" w:hAnsi="Palatino Linotype"/>
          <w:color w:val="000000"/>
          <w:sz w:val="24"/>
          <w:szCs w:val="24"/>
        </w:rPr>
        <w:t>l</w:t>
      </w:r>
      <w:r w:rsidR="00745404" w:rsidRPr="00421079">
        <w:rPr>
          <w:rFonts w:ascii="Palatino Linotype" w:hAnsi="Palatino Linotype"/>
          <w:color w:val="000000"/>
          <w:sz w:val="24"/>
          <w:szCs w:val="24"/>
        </w:rPr>
        <w:t xml:space="preserve"> </w:t>
      </w:r>
      <w:r w:rsidR="00BF3C45" w:rsidRPr="00421079">
        <w:rPr>
          <w:rFonts w:ascii="Palatino Linotype" w:hAnsi="Palatino Linotype"/>
          <w:b/>
          <w:color w:val="000000"/>
          <w:sz w:val="24"/>
          <w:szCs w:val="24"/>
        </w:rPr>
        <w:t>SAIMEX</w:t>
      </w:r>
      <w:r w:rsidR="00745404" w:rsidRPr="00421079">
        <w:rPr>
          <w:rFonts w:ascii="Palatino Linotype" w:hAnsi="Palatino Linotype"/>
          <w:color w:val="000000"/>
          <w:sz w:val="24"/>
          <w:szCs w:val="24"/>
        </w:rPr>
        <w:t>.</w:t>
      </w:r>
    </w:p>
    <w:p w14:paraId="2DA190C3" w14:textId="77777777" w:rsidR="00765064" w:rsidRPr="00421079" w:rsidRDefault="00765064" w:rsidP="00765064">
      <w:pPr>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lastRenderedPageBreak/>
        <w:t xml:space="preserve">SEGUNDO. De la solicitud de prórroga por parte del Sujeto Obligado. </w:t>
      </w:r>
    </w:p>
    <w:p w14:paraId="2A3B638B" w14:textId="04D3C545" w:rsidR="00765064" w:rsidRPr="00421079" w:rsidRDefault="00765064" w:rsidP="00765064">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 xml:space="preserve">En fecha diecisiete de marzo de dos mil veintiuno, </w:t>
      </w:r>
      <w:r w:rsidRPr="00421079">
        <w:rPr>
          <w:rFonts w:ascii="Palatino Linotype" w:hAnsi="Palatino Linotype" w:cs="Arial"/>
          <w:b/>
          <w:sz w:val="24"/>
          <w:szCs w:val="24"/>
        </w:rPr>
        <w:t>El Sujeto Obligado</w:t>
      </w:r>
      <w:r w:rsidRPr="00421079">
        <w:rPr>
          <w:rFonts w:ascii="Palatino Linotype" w:hAnsi="Palatino Linotype" w:cs="Arial"/>
          <w:sz w:val="24"/>
          <w:szCs w:val="24"/>
        </w:rPr>
        <w:t xml:space="preserve"> solicitó prórroga para dar respuesta a la solicitud de información, en los siguientes términos:</w:t>
      </w:r>
    </w:p>
    <w:p w14:paraId="436698E6" w14:textId="77777777" w:rsidR="00765064" w:rsidRPr="00421079" w:rsidRDefault="00765064" w:rsidP="00765064">
      <w:pPr>
        <w:pStyle w:val="Sinespaciado"/>
      </w:pPr>
    </w:p>
    <w:p w14:paraId="11517085" w14:textId="77777777" w:rsidR="00765064" w:rsidRPr="00421079" w:rsidRDefault="00765064" w:rsidP="00765064">
      <w:pPr>
        <w:spacing w:after="0" w:line="276"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7D85670" w14:textId="77777777" w:rsidR="00765064" w:rsidRPr="00421079" w:rsidRDefault="00765064" w:rsidP="00765064">
      <w:pPr>
        <w:spacing w:after="0" w:line="276" w:lineRule="auto"/>
        <w:ind w:left="567" w:right="567"/>
        <w:jc w:val="both"/>
        <w:rPr>
          <w:rFonts w:ascii="Palatino Linotype" w:eastAsia="Times New Roman" w:hAnsi="Palatino Linotype" w:cs="Times New Roman"/>
          <w:i/>
          <w:lang w:eastAsia="es-MX"/>
        </w:rPr>
      </w:pPr>
    </w:p>
    <w:p w14:paraId="7C56687F" w14:textId="77777777" w:rsidR="00765064" w:rsidRPr="00421079" w:rsidRDefault="00765064" w:rsidP="00765064">
      <w:pPr>
        <w:spacing w:after="0" w:line="276"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Posteriormente se adjuntará Acta de Comité de Transparencia</w:t>
      </w:r>
    </w:p>
    <w:p w14:paraId="5178D97C" w14:textId="77777777" w:rsidR="00765064" w:rsidRPr="00421079" w:rsidRDefault="00765064" w:rsidP="00765064">
      <w:pPr>
        <w:spacing w:after="0" w:line="276" w:lineRule="auto"/>
        <w:ind w:left="567" w:right="567"/>
        <w:jc w:val="both"/>
        <w:rPr>
          <w:rFonts w:ascii="Palatino Linotype" w:eastAsia="Times New Roman" w:hAnsi="Palatino Linotype" w:cs="Times New Roman"/>
          <w:i/>
          <w:lang w:eastAsia="es-MX"/>
        </w:rPr>
      </w:pPr>
    </w:p>
    <w:p w14:paraId="19F3BA3D" w14:textId="77777777" w:rsidR="00765064" w:rsidRPr="00421079" w:rsidRDefault="00765064" w:rsidP="00765064">
      <w:pPr>
        <w:spacing w:after="0" w:line="276"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C. CARLOS ALONSO HERNÁNDEZ PELÁEZ</w:t>
      </w:r>
    </w:p>
    <w:p w14:paraId="45688AFF" w14:textId="363C716E" w:rsidR="00765064" w:rsidRPr="00421079" w:rsidRDefault="00765064" w:rsidP="00765064">
      <w:pPr>
        <w:spacing w:after="0" w:line="276" w:lineRule="auto"/>
        <w:ind w:left="567" w:right="567"/>
        <w:jc w:val="both"/>
        <w:rPr>
          <w:rFonts w:ascii="Palatino Linotype" w:hAnsi="Palatino Linotype" w:cs="Arial"/>
          <w:sz w:val="24"/>
          <w:szCs w:val="24"/>
        </w:rPr>
      </w:pPr>
      <w:r w:rsidRPr="00421079">
        <w:rPr>
          <w:rFonts w:ascii="Palatino Linotype" w:eastAsia="Times New Roman" w:hAnsi="Palatino Linotype" w:cs="Times New Roman"/>
          <w:i/>
          <w:lang w:eastAsia="es-MX"/>
        </w:rPr>
        <w:t>Responsable de la Unidad de Transparencia” (Sic).</w:t>
      </w:r>
    </w:p>
    <w:p w14:paraId="00E6B45A" w14:textId="77777777" w:rsidR="00765064" w:rsidRPr="00421079" w:rsidRDefault="00765064" w:rsidP="00AD2A55">
      <w:pPr>
        <w:spacing w:after="0" w:line="360" w:lineRule="auto"/>
        <w:jc w:val="both"/>
        <w:rPr>
          <w:rFonts w:ascii="Palatino Linotype" w:hAnsi="Palatino Linotype" w:cs="Arial"/>
          <w:b/>
          <w:sz w:val="28"/>
          <w:szCs w:val="24"/>
        </w:rPr>
      </w:pPr>
    </w:p>
    <w:p w14:paraId="3E1DF9D8" w14:textId="0A32A32E" w:rsidR="00B407EE" w:rsidRPr="00421079" w:rsidRDefault="00765064" w:rsidP="00AD2A55">
      <w:pPr>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t>TERCER</w:t>
      </w:r>
      <w:r w:rsidR="00CC50CE" w:rsidRPr="00421079">
        <w:rPr>
          <w:rFonts w:ascii="Palatino Linotype" w:hAnsi="Palatino Linotype" w:cs="Arial"/>
          <w:b/>
          <w:sz w:val="28"/>
          <w:szCs w:val="24"/>
        </w:rPr>
        <w:t>O</w:t>
      </w:r>
      <w:r w:rsidR="00BF3214" w:rsidRPr="00421079">
        <w:rPr>
          <w:rFonts w:ascii="Palatino Linotype" w:hAnsi="Palatino Linotype" w:cs="Arial"/>
          <w:b/>
          <w:sz w:val="28"/>
          <w:szCs w:val="24"/>
        </w:rPr>
        <w:t xml:space="preserve">. </w:t>
      </w:r>
      <w:r w:rsidR="00B407EE" w:rsidRPr="00421079">
        <w:rPr>
          <w:rFonts w:ascii="Palatino Linotype" w:hAnsi="Palatino Linotype" w:cs="Arial"/>
          <w:b/>
          <w:sz w:val="28"/>
          <w:szCs w:val="24"/>
        </w:rPr>
        <w:t xml:space="preserve">De la respuesta del </w:t>
      </w:r>
      <w:r w:rsidR="00CC50CE" w:rsidRPr="00421079">
        <w:rPr>
          <w:rFonts w:ascii="Palatino Linotype" w:hAnsi="Palatino Linotype" w:cs="Arial"/>
          <w:b/>
          <w:sz w:val="28"/>
          <w:szCs w:val="24"/>
        </w:rPr>
        <w:t>Sujeto Obligado</w:t>
      </w:r>
      <w:r w:rsidR="00B407EE" w:rsidRPr="00421079">
        <w:rPr>
          <w:rFonts w:ascii="Palatino Linotype" w:hAnsi="Palatino Linotype" w:cs="Arial"/>
          <w:b/>
          <w:sz w:val="28"/>
          <w:szCs w:val="24"/>
        </w:rPr>
        <w:t xml:space="preserve">. </w:t>
      </w:r>
    </w:p>
    <w:p w14:paraId="1F069689" w14:textId="369DA4EE" w:rsidR="0078453F" w:rsidRPr="00421079" w:rsidRDefault="0027181F" w:rsidP="00AD2A55">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 xml:space="preserve">De las constancias que obran en el sistema SAIMEX, se advierte que </w:t>
      </w:r>
      <w:r w:rsidR="00E579DB" w:rsidRPr="00421079">
        <w:rPr>
          <w:rFonts w:ascii="Palatino Linotype" w:hAnsi="Palatino Linotype" w:cs="Arial"/>
          <w:sz w:val="24"/>
          <w:szCs w:val="24"/>
        </w:rPr>
        <w:t xml:space="preserve">en fecha </w:t>
      </w:r>
      <w:r w:rsidR="00765064" w:rsidRPr="00421079">
        <w:rPr>
          <w:rFonts w:ascii="Palatino Linotype" w:hAnsi="Palatino Linotype" w:cs="Arial"/>
          <w:sz w:val="24"/>
          <w:szCs w:val="24"/>
        </w:rPr>
        <w:t>veint</w:t>
      </w:r>
      <w:r w:rsidR="00377E49" w:rsidRPr="00421079">
        <w:rPr>
          <w:rFonts w:ascii="Palatino Linotype" w:hAnsi="Palatino Linotype" w:cs="Arial"/>
          <w:sz w:val="24"/>
          <w:szCs w:val="24"/>
        </w:rPr>
        <w:t>i</w:t>
      </w:r>
      <w:r w:rsidR="00056B94" w:rsidRPr="00421079">
        <w:rPr>
          <w:rFonts w:ascii="Palatino Linotype" w:hAnsi="Palatino Linotype" w:cs="Arial"/>
          <w:sz w:val="24"/>
          <w:szCs w:val="24"/>
        </w:rPr>
        <w:t>siete</w:t>
      </w:r>
      <w:r w:rsidR="00C67C23" w:rsidRPr="00421079">
        <w:rPr>
          <w:rFonts w:ascii="Palatino Linotype" w:hAnsi="Palatino Linotype" w:cs="Arial"/>
          <w:sz w:val="24"/>
          <w:szCs w:val="24"/>
        </w:rPr>
        <w:t xml:space="preserve"> de </w:t>
      </w:r>
      <w:r w:rsidR="00765064" w:rsidRPr="00421079">
        <w:rPr>
          <w:rFonts w:ascii="Palatino Linotype" w:hAnsi="Palatino Linotype" w:cs="Arial"/>
          <w:sz w:val="24"/>
          <w:szCs w:val="24"/>
        </w:rPr>
        <w:t>marzo</w:t>
      </w:r>
      <w:r w:rsidR="00E14662" w:rsidRPr="00421079">
        <w:rPr>
          <w:rFonts w:ascii="Palatino Linotype" w:hAnsi="Palatino Linotype" w:cs="Arial"/>
          <w:sz w:val="24"/>
          <w:szCs w:val="24"/>
        </w:rPr>
        <w:t xml:space="preserve"> </w:t>
      </w:r>
      <w:r w:rsidR="00CD7D01" w:rsidRPr="00421079">
        <w:rPr>
          <w:rFonts w:ascii="Palatino Linotype" w:hAnsi="Palatino Linotype" w:cs="Arial"/>
          <w:sz w:val="24"/>
          <w:szCs w:val="24"/>
        </w:rPr>
        <w:t xml:space="preserve">de dos mil </w:t>
      </w:r>
      <w:r w:rsidR="00377E49" w:rsidRPr="00421079">
        <w:rPr>
          <w:rFonts w:ascii="Palatino Linotype" w:hAnsi="Palatino Linotype" w:cs="Arial"/>
          <w:sz w:val="24"/>
          <w:szCs w:val="24"/>
        </w:rPr>
        <w:t>veintiuno</w:t>
      </w:r>
      <w:r w:rsidR="00DA3233" w:rsidRPr="00421079">
        <w:rPr>
          <w:rFonts w:ascii="Palatino Linotype" w:hAnsi="Palatino Linotype" w:cs="Arial"/>
          <w:sz w:val="24"/>
          <w:szCs w:val="24"/>
        </w:rPr>
        <w:t xml:space="preserve">, </w:t>
      </w:r>
      <w:r w:rsidR="00CC50CE" w:rsidRPr="00421079">
        <w:rPr>
          <w:rFonts w:ascii="Palatino Linotype" w:hAnsi="Palatino Linotype" w:cs="Arial"/>
          <w:b/>
          <w:sz w:val="24"/>
          <w:szCs w:val="24"/>
        </w:rPr>
        <w:t xml:space="preserve">El </w:t>
      </w:r>
      <w:r w:rsidRPr="00421079">
        <w:rPr>
          <w:rFonts w:ascii="Palatino Linotype" w:hAnsi="Palatino Linotype" w:cs="Arial"/>
          <w:b/>
          <w:sz w:val="24"/>
          <w:szCs w:val="24"/>
        </w:rPr>
        <w:t>Sujeto Obligado</w:t>
      </w:r>
      <w:r w:rsidRPr="00421079">
        <w:rPr>
          <w:rFonts w:ascii="Palatino Linotype" w:hAnsi="Palatino Linotype" w:cs="Arial"/>
          <w:sz w:val="24"/>
          <w:szCs w:val="24"/>
        </w:rPr>
        <w:t xml:space="preserve"> </w:t>
      </w:r>
      <w:r w:rsidR="00253D9D" w:rsidRPr="00421079">
        <w:rPr>
          <w:rFonts w:ascii="Palatino Linotype" w:hAnsi="Palatino Linotype" w:cs="Arial"/>
          <w:sz w:val="24"/>
          <w:szCs w:val="24"/>
        </w:rPr>
        <w:t>e</w:t>
      </w:r>
      <w:r w:rsidRPr="00421079">
        <w:rPr>
          <w:rFonts w:ascii="Palatino Linotype" w:hAnsi="Palatino Linotype" w:cs="Arial"/>
          <w:sz w:val="24"/>
          <w:szCs w:val="24"/>
        </w:rPr>
        <w:t xml:space="preserve">mitió </w:t>
      </w:r>
      <w:r w:rsidR="00CC50CE" w:rsidRPr="00421079">
        <w:rPr>
          <w:rFonts w:ascii="Palatino Linotype" w:hAnsi="Palatino Linotype" w:cs="Arial"/>
          <w:sz w:val="24"/>
          <w:szCs w:val="24"/>
        </w:rPr>
        <w:t xml:space="preserve">la </w:t>
      </w:r>
      <w:r w:rsidRPr="00421079">
        <w:rPr>
          <w:rFonts w:ascii="Palatino Linotype" w:hAnsi="Palatino Linotype" w:cs="Arial"/>
          <w:sz w:val="24"/>
          <w:szCs w:val="24"/>
        </w:rPr>
        <w:t xml:space="preserve">respuesta </w:t>
      </w:r>
      <w:r w:rsidR="00253D9D" w:rsidRPr="00421079">
        <w:rPr>
          <w:rFonts w:ascii="Palatino Linotype" w:hAnsi="Palatino Linotype" w:cs="Arial"/>
          <w:sz w:val="24"/>
          <w:szCs w:val="24"/>
        </w:rPr>
        <w:t xml:space="preserve">en los siguientes </w:t>
      </w:r>
      <w:r w:rsidR="004B184A" w:rsidRPr="00421079">
        <w:rPr>
          <w:rFonts w:ascii="Palatino Linotype" w:hAnsi="Palatino Linotype" w:cs="Arial"/>
          <w:sz w:val="24"/>
          <w:szCs w:val="24"/>
        </w:rPr>
        <w:t>términos</w:t>
      </w:r>
      <w:r w:rsidR="00253D9D" w:rsidRPr="00421079">
        <w:rPr>
          <w:rFonts w:ascii="Palatino Linotype" w:hAnsi="Palatino Linotype" w:cs="Arial"/>
          <w:sz w:val="24"/>
          <w:szCs w:val="24"/>
        </w:rPr>
        <w:t>:</w:t>
      </w:r>
    </w:p>
    <w:p w14:paraId="5AC9BFB0" w14:textId="77777777" w:rsidR="00AD2A55" w:rsidRPr="00421079" w:rsidRDefault="00AD2A55" w:rsidP="00AD2A55">
      <w:pPr>
        <w:spacing w:after="0" w:line="360" w:lineRule="auto"/>
        <w:jc w:val="both"/>
        <w:rPr>
          <w:rFonts w:ascii="Palatino Linotype" w:hAnsi="Palatino Linotype" w:cs="Arial"/>
          <w:sz w:val="10"/>
          <w:szCs w:val="24"/>
        </w:rPr>
      </w:pPr>
    </w:p>
    <w:p w14:paraId="1C2A8AB1" w14:textId="77777777" w:rsidR="00765064" w:rsidRPr="00421079" w:rsidRDefault="00CC50CE" w:rsidP="00765064">
      <w:pPr>
        <w:spacing w:after="0" w:line="240"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w:t>
      </w:r>
      <w:r w:rsidR="00765064" w:rsidRPr="0042107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6215FD" w14:textId="77777777" w:rsidR="00765064" w:rsidRPr="00421079" w:rsidRDefault="00765064" w:rsidP="00765064">
      <w:pPr>
        <w:spacing w:after="0" w:line="240" w:lineRule="auto"/>
        <w:ind w:left="567" w:right="567"/>
        <w:jc w:val="both"/>
        <w:rPr>
          <w:rFonts w:ascii="Palatino Linotype" w:eastAsia="Times New Roman" w:hAnsi="Palatino Linotype" w:cs="Times New Roman"/>
          <w:i/>
          <w:lang w:eastAsia="es-MX"/>
        </w:rPr>
      </w:pPr>
    </w:p>
    <w:p w14:paraId="27175E8D" w14:textId="77777777" w:rsidR="00765064" w:rsidRPr="00421079" w:rsidRDefault="00765064" w:rsidP="00765064">
      <w:pPr>
        <w:spacing w:after="0" w:line="240"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UMCFyD-DSH-OI-0223-03-2021</w:t>
      </w:r>
    </w:p>
    <w:p w14:paraId="69F26DD0" w14:textId="77777777" w:rsidR="00765064" w:rsidRPr="00421079" w:rsidRDefault="00765064" w:rsidP="00765064">
      <w:pPr>
        <w:spacing w:after="0" w:line="240" w:lineRule="auto"/>
        <w:ind w:left="567" w:right="567"/>
        <w:jc w:val="both"/>
        <w:rPr>
          <w:rFonts w:ascii="Palatino Linotype" w:eastAsia="Times New Roman" w:hAnsi="Palatino Linotype" w:cs="Times New Roman"/>
          <w:i/>
          <w:lang w:eastAsia="es-MX"/>
        </w:rPr>
      </w:pPr>
    </w:p>
    <w:p w14:paraId="46930E2E" w14:textId="77777777" w:rsidR="00765064" w:rsidRPr="00421079" w:rsidRDefault="00765064" w:rsidP="00765064">
      <w:pPr>
        <w:spacing w:after="0" w:line="240"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ATENTAMENTE</w:t>
      </w:r>
    </w:p>
    <w:p w14:paraId="027A5F24" w14:textId="1293D514" w:rsidR="00BF3C45" w:rsidRPr="00421079" w:rsidRDefault="00765064" w:rsidP="00765064">
      <w:pPr>
        <w:spacing w:after="0" w:line="240" w:lineRule="auto"/>
        <w:ind w:left="567" w:right="567"/>
        <w:jc w:val="both"/>
        <w:rPr>
          <w:rFonts w:ascii="Palatino Linotype" w:eastAsia="Times New Roman" w:hAnsi="Palatino Linotype" w:cs="Times New Roman"/>
          <w:i/>
          <w:lang w:eastAsia="es-MX"/>
        </w:rPr>
      </w:pPr>
      <w:r w:rsidRPr="00421079">
        <w:rPr>
          <w:rFonts w:ascii="Palatino Linotype" w:eastAsia="Times New Roman" w:hAnsi="Palatino Linotype" w:cs="Times New Roman"/>
          <w:i/>
          <w:lang w:eastAsia="es-MX"/>
        </w:rPr>
        <w:t>C. CARLOS ALONSO HERNÁNDEZ PELÁEZ</w:t>
      </w:r>
      <w:r w:rsidR="00CC50CE" w:rsidRPr="00421079">
        <w:rPr>
          <w:rFonts w:ascii="Palatino Linotype" w:eastAsia="Times New Roman" w:hAnsi="Palatino Linotype" w:cs="Times New Roman"/>
          <w:i/>
          <w:lang w:eastAsia="es-MX"/>
        </w:rPr>
        <w:t>” (Sic).</w:t>
      </w:r>
    </w:p>
    <w:p w14:paraId="040F7466" w14:textId="77777777" w:rsidR="00765064" w:rsidRPr="00421079" w:rsidRDefault="00765064" w:rsidP="00765064">
      <w:pPr>
        <w:spacing w:after="0" w:line="240" w:lineRule="auto"/>
        <w:ind w:right="567"/>
        <w:jc w:val="both"/>
        <w:rPr>
          <w:rFonts w:ascii="Palatino Linotype" w:eastAsia="Times New Roman" w:hAnsi="Palatino Linotype" w:cs="Times New Roman"/>
          <w:i/>
          <w:lang w:eastAsia="es-MX"/>
        </w:rPr>
      </w:pPr>
    </w:p>
    <w:p w14:paraId="5FF11BE2" w14:textId="1A6EBDE7" w:rsidR="00765064" w:rsidRPr="00421079" w:rsidRDefault="00765064" w:rsidP="00765064">
      <w:pPr>
        <w:pStyle w:val="Prrafodelista"/>
        <w:numPr>
          <w:ilvl w:val="0"/>
          <w:numId w:val="24"/>
        </w:numPr>
        <w:ind w:right="567"/>
        <w:jc w:val="both"/>
        <w:rPr>
          <w:rFonts w:ascii="Palatino Linotype" w:hAnsi="Palatino Linotype"/>
          <w:lang w:eastAsia="es-MX"/>
        </w:rPr>
      </w:pPr>
      <w:r w:rsidRPr="00421079">
        <w:rPr>
          <w:rFonts w:ascii="Palatino Linotype" w:hAnsi="Palatino Linotype"/>
          <w:lang w:eastAsia="es-MX"/>
        </w:rPr>
        <w:t xml:space="preserve">Adjuntando a dicha respuesta, el archivo electrónico denominado </w:t>
      </w:r>
      <w:r w:rsidRPr="00421079">
        <w:rPr>
          <w:rFonts w:ascii="Palatino Linotype" w:hAnsi="Palatino Linotype"/>
          <w:i/>
          <w:lang w:eastAsia="es-MX"/>
        </w:rPr>
        <w:t>“UMCFyD-DSH-OI-0223-03-2021.pdf”</w:t>
      </w:r>
      <w:r w:rsidRPr="00421079">
        <w:rPr>
          <w:rFonts w:ascii="Palatino Linotype" w:hAnsi="Palatino Linotype"/>
          <w:lang w:eastAsia="es-MX"/>
        </w:rPr>
        <w:t>; el cual, por economía procesal no se inserta, sin embrago, será motivo de estudio en el Considerando correspondiente.</w:t>
      </w:r>
    </w:p>
    <w:p w14:paraId="13B0CDAE" w14:textId="77777777" w:rsidR="00377E49" w:rsidRPr="00421079" w:rsidRDefault="00377E49" w:rsidP="00377E49">
      <w:pPr>
        <w:pStyle w:val="Sinespaciado"/>
      </w:pPr>
    </w:p>
    <w:p w14:paraId="59285F40" w14:textId="5F9316E9" w:rsidR="00BD12EB" w:rsidRPr="00421079" w:rsidRDefault="00765064" w:rsidP="00AD2A55">
      <w:pPr>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lastRenderedPageBreak/>
        <w:t>CUART</w:t>
      </w:r>
      <w:r w:rsidR="0037012F" w:rsidRPr="00421079">
        <w:rPr>
          <w:rFonts w:ascii="Palatino Linotype" w:hAnsi="Palatino Linotype" w:cs="Arial"/>
          <w:b/>
          <w:sz w:val="28"/>
          <w:szCs w:val="24"/>
        </w:rPr>
        <w:t>O</w:t>
      </w:r>
      <w:r w:rsidR="005353D8" w:rsidRPr="00421079">
        <w:rPr>
          <w:rFonts w:ascii="Palatino Linotype" w:hAnsi="Palatino Linotype" w:cs="Arial"/>
          <w:b/>
          <w:sz w:val="28"/>
          <w:szCs w:val="24"/>
        </w:rPr>
        <w:t xml:space="preserve">. </w:t>
      </w:r>
      <w:r w:rsidR="00BD12EB" w:rsidRPr="00421079">
        <w:rPr>
          <w:rFonts w:ascii="Palatino Linotype" w:hAnsi="Palatino Linotype" w:cs="Arial"/>
          <w:b/>
          <w:sz w:val="28"/>
          <w:szCs w:val="24"/>
        </w:rPr>
        <w:t>Del recurso de revisión.</w:t>
      </w:r>
    </w:p>
    <w:p w14:paraId="7ABB3B05" w14:textId="3AE05B4E" w:rsidR="00BD12EB" w:rsidRPr="00421079" w:rsidRDefault="00BD12EB" w:rsidP="00AD2A55">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 xml:space="preserve">Inconforme con la respuesta por parte del </w:t>
      </w:r>
      <w:r w:rsidRPr="00421079">
        <w:rPr>
          <w:rFonts w:ascii="Palatino Linotype" w:hAnsi="Palatino Linotype" w:cs="Arial"/>
          <w:b/>
          <w:sz w:val="24"/>
          <w:szCs w:val="24"/>
        </w:rPr>
        <w:t>Sujeto Obligado</w:t>
      </w:r>
      <w:r w:rsidR="008B6600" w:rsidRPr="00421079">
        <w:rPr>
          <w:rFonts w:ascii="Palatino Linotype" w:hAnsi="Palatino Linotype" w:cs="Arial"/>
          <w:sz w:val="24"/>
          <w:szCs w:val="24"/>
        </w:rPr>
        <w:t xml:space="preserve">, </w:t>
      </w:r>
      <w:r w:rsidR="00377E49" w:rsidRPr="00421079">
        <w:rPr>
          <w:rFonts w:ascii="Palatino Linotype" w:hAnsi="Palatino Linotype" w:cs="Arial"/>
          <w:sz w:val="24"/>
          <w:szCs w:val="24"/>
        </w:rPr>
        <w:t>el</w:t>
      </w:r>
      <w:r w:rsidRPr="00421079">
        <w:rPr>
          <w:rFonts w:ascii="Palatino Linotype" w:hAnsi="Palatino Linotype" w:cs="Arial"/>
          <w:sz w:val="24"/>
          <w:szCs w:val="24"/>
        </w:rPr>
        <w:t xml:space="preserve"> ahora </w:t>
      </w:r>
      <w:r w:rsidRPr="00421079">
        <w:rPr>
          <w:rFonts w:ascii="Palatino Linotype" w:hAnsi="Palatino Linotype" w:cs="Arial"/>
          <w:b/>
          <w:sz w:val="24"/>
          <w:szCs w:val="24"/>
        </w:rPr>
        <w:t>Recurrente</w:t>
      </w:r>
      <w:r w:rsidRPr="00421079">
        <w:rPr>
          <w:rFonts w:ascii="Palatino Linotype" w:hAnsi="Palatino Linotype" w:cs="Arial"/>
          <w:sz w:val="24"/>
          <w:szCs w:val="24"/>
        </w:rPr>
        <w:t xml:space="preserve"> </w:t>
      </w:r>
      <w:r w:rsidR="0037012F" w:rsidRPr="00421079">
        <w:rPr>
          <w:rFonts w:ascii="Palatino Linotype" w:hAnsi="Palatino Linotype" w:cs="Arial"/>
          <w:sz w:val="24"/>
          <w:szCs w:val="24"/>
        </w:rPr>
        <w:t xml:space="preserve">interpuso el presente recurso de revisión </w:t>
      </w:r>
      <w:r w:rsidRPr="00421079">
        <w:rPr>
          <w:rFonts w:ascii="Palatino Linotype" w:hAnsi="Palatino Linotype" w:cs="Arial"/>
          <w:sz w:val="24"/>
          <w:szCs w:val="24"/>
        </w:rPr>
        <w:t xml:space="preserve">en fecha </w:t>
      </w:r>
      <w:r w:rsidR="00765064" w:rsidRPr="00421079">
        <w:rPr>
          <w:rFonts w:ascii="Palatino Linotype" w:hAnsi="Palatino Linotype" w:cs="Arial"/>
          <w:sz w:val="24"/>
          <w:szCs w:val="24"/>
        </w:rPr>
        <w:t>veintisiete de marzo</w:t>
      </w:r>
      <w:r w:rsidR="0037012F" w:rsidRPr="00421079">
        <w:rPr>
          <w:rFonts w:ascii="Palatino Linotype" w:hAnsi="Palatino Linotype" w:cs="Arial"/>
          <w:sz w:val="24"/>
          <w:szCs w:val="24"/>
        </w:rPr>
        <w:t xml:space="preserve"> de dos mil </w:t>
      </w:r>
      <w:r w:rsidR="00377E49" w:rsidRPr="00421079">
        <w:rPr>
          <w:rFonts w:ascii="Palatino Linotype" w:hAnsi="Palatino Linotype" w:cs="Arial"/>
          <w:sz w:val="24"/>
          <w:szCs w:val="24"/>
        </w:rPr>
        <w:t>veintiuno</w:t>
      </w:r>
      <w:r w:rsidRPr="00421079">
        <w:rPr>
          <w:rFonts w:ascii="Palatino Linotype" w:hAnsi="Palatino Linotype" w:cs="Arial"/>
          <w:sz w:val="24"/>
          <w:szCs w:val="24"/>
        </w:rPr>
        <w:t>, el cual fue registrado</w:t>
      </w:r>
      <w:r w:rsidRPr="00421079">
        <w:rPr>
          <w:rFonts w:ascii="Palatino Linotype" w:hAnsi="Palatino Linotype" w:cs="Arial"/>
          <w:b/>
          <w:sz w:val="24"/>
          <w:szCs w:val="24"/>
        </w:rPr>
        <w:t xml:space="preserve"> </w:t>
      </w:r>
      <w:r w:rsidRPr="00421079">
        <w:rPr>
          <w:rFonts w:ascii="Palatino Linotype" w:hAnsi="Palatino Linotype" w:cs="Arial"/>
          <w:sz w:val="24"/>
          <w:szCs w:val="24"/>
        </w:rPr>
        <w:t xml:space="preserve">en el sistema electrónico con el expediente número </w:t>
      </w:r>
      <w:r w:rsidRPr="00421079">
        <w:rPr>
          <w:rFonts w:ascii="Palatino Linotype" w:hAnsi="Palatino Linotype" w:cs="Arial"/>
          <w:b/>
          <w:bCs/>
          <w:sz w:val="24"/>
          <w:szCs w:val="24"/>
          <w:lang w:eastAsia="es-MX"/>
        </w:rPr>
        <w:t>0</w:t>
      </w:r>
      <w:r w:rsidR="00765064" w:rsidRPr="00421079">
        <w:rPr>
          <w:rFonts w:ascii="Palatino Linotype" w:hAnsi="Palatino Linotype" w:cs="Arial"/>
          <w:b/>
          <w:bCs/>
          <w:sz w:val="24"/>
          <w:szCs w:val="24"/>
          <w:lang w:eastAsia="es-MX"/>
        </w:rPr>
        <w:t>1485</w:t>
      </w:r>
      <w:r w:rsidRPr="00421079">
        <w:rPr>
          <w:rFonts w:ascii="Palatino Linotype" w:hAnsi="Palatino Linotype" w:cs="Arial"/>
          <w:b/>
          <w:bCs/>
          <w:sz w:val="24"/>
          <w:szCs w:val="24"/>
          <w:lang w:eastAsia="es-MX"/>
        </w:rPr>
        <w:t>/INFOEM/IP/RR/20</w:t>
      </w:r>
      <w:r w:rsidR="00E14662" w:rsidRPr="00421079">
        <w:rPr>
          <w:rFonts w:ascii="Palatino Linotype" w:hAnsi="Palatino Linotype" w:cs="Arial"/>
          <w:b/>
          <w:bCs/>
          <w:sz w:val="24"/>
          <w:szCs w:val="24"/>
          <w:lang w:eastAsia="es-MX"/>
        </w:rPr>
        <w:t>2</w:t>
      </w:r>
      <w:r w:rsidR="00377E49" w:rsidRPr="00421079">
        <w:rPr>
          <w:rFonts w:ascii="Palatino Linotype" w:hAnsi="Palatino Linotype" w:cs="Arial"/>
          <w:b/>
          <w:bCs/>
          <w:sz w:val="24"/>
          <w:szCs w:val="24"/>
          <w:lang w:eastAsia="es-MX"/>
        </w:rPr>
        <w:t>1</w:t>
      </w:r>
      <w:r w:rsidRPr="00421079">
        <w:rPr>
          <w:rFonts w:ascii="Palatino Linotype" w:hAnsi="Palatino Linotype" w:cs="Arial"/>
          <w:sz w:val="24"/>
          <w:szCs w:val="24"/>
        </w:rPr>
        <w:t>, en el cual aduce, las siguientes manifestaciones:</w:t>
      </w:r>
    </w:p>
    <w:p w14:paraId="6AFE8853" w14:textId="77777777" w:rsidR="00464149" w:rsidRPr="00421079" w:rsidRDefault="00464149" w:rsidP="00EE0E9E">
      <w:pPr>
        <w:pStyle w:val="Sinespaciado"/>
      </w:pPr>
    </w:p>
    <w:p w14:paraId="0EEE0CE1" w14:textId="77777777" w:rsidR="00F31AB0" w:rsidRPr="00421079" w:rsidRDefault="00F31AB0" w:rsidP="00E14662">
      <w:pPr>
        <w:pStyle w:val="Sinespaciado"/>
        <w:rPr>
          <w:sz w:val="10"/>
        </w:rPr>
      </w:pPr>
    </w:p>
    <w:p w14:paraId="7BD42008" w14:textId="12343FAE" w:rsidR="00BD12EB" w:rsidRPr="00421079" w:rsidRDefault="00BD12EB" w:rsidP="00B42581">
      <w:pPr>
        <w:pStyle w:val="Prrafodelista"/>
        <w:numPr>
          <w:ilvl w:val="0"/>
          <w:numId w:val="1"/>
        </w:numPr>
        <w:jc w:val="both"/>
        <w:rPr>
          <w:rFonts w:ascii="Palatino Linotype" w:hAnsi="Palatino Linotype" w:cs="Arial"/>
          <w:b/>
        </w:rPr>
      </w:pPr>
      <w:r w:rsidRPr="00421079">
        <w:rPr>
          <w:rFonts w:ascii="Palatino Linotype" w:hAnsi="Palatino Linotype" w:cs="Arial"/>
          <w:b/>
        </w:rPr>
        <w:t>Acto Impugnado:</w:t>
      </w:r>
    </w:p>
    <w:p w14:paraId="0EC988A2" w14:textId="577C45E2" w:rsidR="00BF3C45" w:rsidRPr="00421079" w:rsidRDefault="00BD12EB" w:rsidP="00377E49">
      <w:pPr>
        <w:spacing w:line="240" w:lineRule="auto"/>
        <w:ind w:left="851"/>
        <w:jc w:val="both"/>
        <w:rPr>
          <w:rFonts w:ascii="Palatino Linotype" w:hAnsi="Palatino Linotype"/>
          <w:i/>
          <w:color w:val="000000"/>
        </w:rPr>
      </w:pPr>
      <w:r w:rsidRPr="00421079">
        <w:rPr>
          <w:rFonts w:ascii="Palatino Linotype" w:hAnsi="Palatino Linotype"/>
          <w:i/>
          <w:color w:val="000000"/>
        </w:rPr>
        <w:t>“</w:t>
      </w:r>
      <w:proofErr w:type="spellStart"/>
      <w:r w:rsidR="00552085" w:rsidRPr="00421079">
        <w:rPr>
          <w:rFonts w:ascii="Palatino Linotype" w:eastAsia="Times New Roman" w:hAnsi="Palatino Linotype" w:cs="Times New Roman"/>
          <w:i/>
          <w:lang w:eastAsia="es-MX"/>
        </w:rPr>
        <w:t>diriguido</w:t>
      </w:r>
      <w:proofErr w:type="spellEnd"/>
      <w:r w:rsidR="00552085" w:rsidRPr="00421079">
        <w:rPr>
          <w:rFonts w:ascii="Palatino Linotype" w:eastAsia="Times New Roman" w:hAnsi="Palatino Linotype" w:cs="Times New Roman"/>
          <w:i/>
          <w:lang w:eastAsia="es-MX"/>
        </w:rPr>
        <w:t xml:space="preserve"> al presidente municipal requiero la respuesta no fundamentos </w:t>
      </w:r>
      <w:proofErr w:type="spellStart"/>
      <w:r w:rsidR="00552085" w:rsidRPr="00421079">
        <w:rPr>
          <w:rFonts w:ascii="Palatino Linotype" w:eastAsia="Times New Roman" w:hAnsi="Palatino Linotype" w:cs="Times New Roman"/>
          <w:i/>
          <w:lang w:eastAsia="es-MX"/>
        </w:rPr>
        <w:t>juridicos</w:t>
      </w:r>
      <w:proofErr w:type="spellEnd"/>
      <w:r w:rsidR="00552085" w:rsidRPr="00421079">
        <w:rPr>
          <w:rFonts w:ascii="Palatino Linotype" w:eastAsia="Times New Roman" w:hAnsi="Palatino Linotype" w:cs="Times New Roman"/>
          <w:i/>
          <w:lang w:eastAsia="es-MX"/>
        </w:rPr>
        <w:t xml:space="preserve"> (repuesta-respuesta-respuesta)solicito saber lo siguiente del futbol </w:t>
      </w:r>
      <w:proofErr w:type="spellStart"/>
      <w:r w:rsidR="00552085" w:rsidRPr="00421079">
        <w:rPr>
          <w:rFonts w:ascii="Palatino Linotype" w:eastAsia="Times New Roman" w:hAnsi="Palatino Linotype" w:cs="Times New Roman"/>
          <w:i/>
          <w:lang w:eastAsia="es-MX"/>
        </w:rPr>
        <w:t>rapido</w:t>
      </w:r>
      <w:proofErr w:type="spellEnd"/>
      <w:r w:rsidR="00552085" w:rsidRPr="00421079">
        <w:rPr>
          <w:rFonts w:ascii="Palatino Linotype" w:eastAsia="Times New Roman" w:hAnsi="Palatino Linotype" w:cs="Times New Roman"/>
          <w:i/>
          <w:lang w:eastAsia="es-MX"/>
        </w:rPr>
        <w:t xml:space="preserve"> del </w:t>
      </w:r>
      <w:proofErr w:type="spellStart"/>
      <w:r w:rsidR="00552085" w:rsidRPr="00421079">
        <w:rPr>
          <w:rFonts w:ascii="Palatino Linotype" w:eastAsia="Times New Roman" w:hAnsi="Palatino Linotype" w:cs="Times New Roman"/>
          <w:i/>
          <w:lang w:eastAsia="es-MX"/>
        </w:rPr>
        <w:t>unicipio</w:t>
      </w:r>
      <w:proofErr w:type="spellEnd"/>
      <w:r w:rsidR="00552085" w:rsidRPr="00421079">
        <w:rPr>
          <w:rFonts w:ascii="Palatino Linotype" w:eastAsia="Times New Roman" w:hAnsi="Palatino Linotype" w:cs="Times New Roman"/>
          <w:i/>
          <w:lang w:eastAsia="es-MX"/>
        </w:rPr>
        <w:t xml:space="preserve"> (no particulares) 1.-el recurso obtenido por el uso de las canchas de futbol </w:t>
      </w:r>
      <w:proofErr w:type="spellStart"/>
      <w:r w:rsidR="00552085" w:rsidRPr="00421079">
        <w:rPr>
          <w:rFonts w:ascii="Palatino Linotype" w:eastAsia="Times New Roman" w:hAnsi="Palatino Linotype" w:cs="Times New Roman"/>
          <w:i/>
          <w:lang w:eastAsia="es-MX"/>
        </w:rPr>
        <w:t>rapido</w:t>
      </w:r>
      <w:proofErr w:type="spellEnd"/>
      <w:r w:rsidR="00552085" w:rsidRPr="00421079">
        <w:rPr>
          <w:rFonts w:ascii="Palatino Linotype" w:eastAsia="Times New Roman" w:hAnsi="Palatino Linotype" w:cs="Times New Roman"/>
          <w:i/>
          <w:lang w:eastAsia="es-MX"/>
        </w:rPr>
        <w:t xml:space="preserve"> (total de todas) desde el inicio de esta </w:t>
      </w:r>
      <w:proofErr w:type="spellStart"/>
      <w:r w:rsidR="00552085" w:rsidRPr="00421079">
        <w:rPr>
          <w:rFonts w:ascii="Palatino Linotype" w:eastAsia="Times New Roman" w:hAnsi="Palatino Linotype" w:cs="Times New Roman"/>
          <w:i/>
          <w:lang w:eastAsia="es-MX"/>
        </w:rPr>
        <w:t>admisnitracion</w:t>
      </w:r>
      <w:proofErr w:type="spellEnd"/>
      <w:r w:rsidR="00552085" w:rsidRPr="00421079">
        <w:rPr>
          <w:rFonts w:ascii="Palatino Linotype" w:eastAsia="Times New Roman" w:hAnsi="Palatino Linotype" w:cs="Times New Roman"/>
          <w:i/>
          <w:lang w:eastAsia="es-MX"/>
        </w:rPr>
        <w:t xml:space="preserve"> en turno hasta antes de la pandemia.</w:t>
      </w:r>
      <w:r w:rsidRPr="00421079">
        <w:rPr>
          <w:rFonts w:ascii="Palatino Linotype" w:hAnsi="Palatino Linotype"/>
          <w:i/>
          <w:color w:val="000000"/>
        </w:rPr>
        <w:t>”</w:t>
      </w:r>
      <w:r w:rsidR="00E14662" w:rsidRPr="00421079">
        <w:rPr>
          <w:rFonts w:ascii="Palatino Linotype" w:hAnsi="Palatino Linotype"/>
          <w:i/>
          <w:color w:val="000000"/>
        </w:rPr>
        <w:t xml:space="preserve"> </w:t>
      </w:r>
      <w:r w:rsidRPr="00421079">
        <w:rPr>
          <w:rFonts w:ascii="Palatino Linotype" w:hAnsi="Palatino Linotype"/>
          <w:i/>
          <w:color w:val="000000"/>
        </w:rPr>
        <w:t>(Sic).</w:t>
      </w:r>
    </w:p>
    <w:p w14:paraId="5591D3F4" w14:textId="77777777" w:rsidR="00552085" w:rsidRPr="00421079" w:rsidRDefault="00552085" w:rsidP="00377E49">
      <w:pPr>
        <w:spacing w:line="240" w:lineRule="auto"/>
        <w:ind w:left="851"/>
        <w:jc w:val="both"/>
        <w:rPr>
          <w:rFonts w:ascii="Palatino Linotype" w:eastAsia="Times New Roman" w:hAnsi="Palatino Linotype" w:cs="Times New Roman"/>
          <w:i/>
          <w:lang w:eastAsia="es-MX"/>
        </w:rPr>
      </w:pPr>
    </w:p>
    <w:p w14:paraId="5DD7AFE8" w14:textId="74BA433D" w:rsidR="00BD12EB" w:rsidRPr="00421079" w:rsidRDefault="00BD12EB" w:rsidP="00B42581">
      <w:pPr>
        <w:pStyle w:val="Prrafodelista"/>
        <w:numPr>
          <w:ilvl w:val="0"/>
          <w:numId w:val="1"/>
        </w:numPr>
        <w:jc w:val="both"/>
        <w:rPr>
          <w:rFonts w:ascii="Palatino Linotype" w:hAnsi="Palatino Linotype" w:cs="Arial"/>
        </w:rPr>
      </w:pPr>
      <w:r w:rsidRPr="00421079">
        <w:rPr>
          <w:rFonts w:ascii="Palatino Linotype" w:hAnsi="Palatino Linotype" w:cs="Arial"/>
          <w:b/>
        </w:rPr>
        <w:t>Razones o Motivos de Inconformidad</w:t>
      </w:r>
      <w:r w:rsidRPr="00421079">
        <w:rPr>
          <w:rFonts w:ascii="Palatino Linotype" w:hAnsi="Palatino Linotype" w:cs="Arial"/>
        </w:rPr>
        <w:t xml:space="preserve">: </w:t>
      </w:r>
    </w:p>
    <w:p w14:paraId="07C20AEC" w14:textId="311E2542" w:rsidR="00525913" w:rsidRPr="00421079"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421079">
        <w:rPr>
          <w:rFonts w:ascii="Palatino Linotype" w:hAnsi="Palatino Linotype" w:cs="Arial"/>
          <w:i/>
        </w:rPr>
        <w:t>“</w:t>
      </w:r>
      <w:r w:rsidR="00552085" w:rsidRPr="00421079">
        <w:rPr>
          <w:rFonts w:ascii="Palatino Linotype" w:hAnsi="Palatino Linotype"/>
          <w:i/>
          <w:color w:val="000000"/>
        </w:rPr>
        <w:t xml:space="preserve">derecho a la </w:t>
      </w:r>
      <w:proofErr w:type="spellStart"/>
      <w:r w:rsidR="00552085" w:rsidRPr="00421079">
        <w:rPr>
          <w:rFonts w:ascii="Palatino Linotype" w:hAnsi="Palatino Linotype"/>
          <w:i/>
          <w:color w:val="000000"/>
        </w:rPr>
        <w:t>informacion</w:t>
      </w:r>
      <w:proofErr w:type="spellEnd"/>
      <w:r w:rsidR="008B6600" w:rsidRPr="00421079">
        <w:rPr>
          <w:rFonts w:ascii="Palatino Linotype" w:hAnsi="Palatino Linotype"/>
          <w:i/>
          <w:color w:val="000000"/>
        </w:rPr>
        <w:t>” (S</w:t>
      </w:r>
      <w:r w:rsidRPr="00421079">
        <w:rPr>
          <w:rFonts w:ascii="Palatino Linotype" w:hAnsi="Palatino Linotype"/>
          <w:i/>
          <w:color w:val="000000"/>
        </w:rPr>
        <w:t>ic)</w:t>
      </w:r>
    </w:p>
    <w:p w14:paraId="4569E0BE" w14:textId="77777777" w:rsidR="00F31AB0" w:rsidRPr="00421079"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421079" w:rsidRDefault="00F422BB" w:rsidP="00F31AB0">
      <w:pPr>
        <w:pStyle w:val="Sinespaciado"/>
      </w:pPr>
    </w:p>
    <w:p w14:paraId="3A29AB1E" w14:textId="2ACC09E8" w:rsidR="00DE5FCB" w:rsidRPr="00421079" w:rsidRDefault="00765064" w:rsidP="00AD2A55">
      <w:pPr>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t>QUIN</w:t>
      </w:r>
      <w:r w:rsidR="0037641A" w:rsidRPr="00421079">
        <w:rPr>
          <w:rFonts w:ascii="Palatino Linotype" w:hAnsi="Palatino Linotype" w:cs="Arial"/>
          <w:b/>
          <w:sz w:val="28"/>
          <w:szCs w:val="24"/>
        </w:rPr>
        <w:t>T</w:t>
      </w:r>
      <w:r w:rsidR="00BF3214" w:rsidRPr="00421079">
        <w:rPr>
          <w:rFonts w:ascii="Palatino Linotype" w:hAnsi="Palatino Linotype" w:cs="Arial"/>
          <w:b/>
          <w:sz w:val="28"/>
          <w:szCs w:val="24"/>
        </w:rPr>
        <w:t xml:space="preserve">O. </w:t>
      </w:r>
      <w:r w:rsidR="00DE5FCB" w:rsidRPr="00421079">
        <w:rPr>
          <w:rFonts w:ascii="Palatino Linotype" w:hAnsi="Palatino Linotype" w:cs="Arial"/>
          <w:b/>
          <w:sz w:val="28"/>
          <w:szCs w:val="24"/>
        </w:rPr>
        <w:t>Del turno del recurso de revisión.</w:t>
      </w:r>
    </w:p>
    <w:p w14:paraId="11CEEC8A" w14:textId="59E8BB8C" w:rsidR="0006665C" w:rsidRPr="00421079" w:rsidRDefault="00DE5FCB" w:rsidP="0006665C">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 xml:space="preserve">Medio de impugnación que le fue turnado a la Comisionada </w:t>
      </w:r>
      <w:r w:rsidRPr="00421079">
        <w:rPr>
          <w:rFonts w:ascii="Palatino Linotype" w:hAnsi="Palatino Linotype" w:cs="Arial"/>
          <w:b/>
          <w:sz w:val="24"/>
          <w:szCs w:val="24"/>
        </w:rPr>
        <w:t>Zulema Martínez Sánchez</w:t>
      </w:r>
      <w:r w:rsidRPr="00421079">
        <w:rPr>
          <w:rFonts w:ascii="Palatino Linotype" w:hAnsi="Palatino Linotype" w:cs="Arial"/>
          <w:sz w:val="24"/>
          <w:szCs w:val="24"/>
        </w:rPr>
        <w:t>, por medio del sistema electrónico, en términos del arábigo 185</w:t>
      </w:r>
      <w:r w:rsidR="0006665C" w:rsidRPr="00421079">
        <w:rPr>
          <w:rFonts w:ascii="Palatino Linotype" w:hAnsi="Palatino Linotype" w:cs="Arial"/>
          <w:sz w:val="24"/>
          <w:szCs w:val="24"/>
        </w:rPr>
        <w:t>,</w:t>
      </w:r>
      <w:r w:rsidRPr="00421079">
        <w:rPr>
          <w:rFonts w:ascii="Palatino Linotype" w:hAnsi="Palatino Linotype" w:cs="Arial"/>
          <w:sz w:val="24"/>
          <w:szCs w:val="24"/>
        </w:rPr>
        <w:t xml:space="preserve"> fracción I</w:t>
      </w:r>
      <w:r w:rsidR="0006665C" w:rsidRPr="00421079">
        <w:rPr>
          <w:rFonts w:ascii="Palatino Linotype" w:hAnsi="Palatino Linotype" w:cs="Arial"/>
          <w:sz w:val="24"/>
          <w:szCs w:val="24"/>
        </w:rPr>
        <w:t>,</w:t>
      </w:r>
      <w:r w:rsidRPr="00421079">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52085" w:rsidRPr="00421079">
        <w:rPr>
          <w:rFonts w:ascii="Palatino Linotype" w:hAnsi="Palatino Linotype" w:cs="Arial"/>
          <w:sz w:val="24"/>
          <w:szCs w:val="24"/>
        </w:rPr>
        <w:t>nueve de abril</w:t>
      </w:r>
      <w:r w:rsidR="001C16ED" w:rsidRPr="00421079">
        <w:rPr>
          <w:rFonts w:ascii="Palatino Linotype" w:hAnsi="Palatino Linotype" w:cs="Arial"/>
          <w:sz w:val="24"/>
          <w:szCs w:val="24"/>
        </w:rPr>
        <w:t xml:space="preserve"> </w:t>
      </w:r>
      <w:r w:rsidR="008B6600" w:rsidRPr="00421079">
        <w:rPr>
          <w:rFonts w:ascii="Palatino Linotype" w:hAnsi="Palatino Linotype" w:cs="Arial"/>
          <w:sz w:val="24"/>
          <w:szCs w:val="24"/>
        </w:rPr>
        <w:t>del</w:t>
      </w:r>
      <w:r w:rsidRPr="00421079">
        <w:rPr>
          <w:rFonts w:ascii="Palatino Linotype" w:hAnsi="Palatino Linotype" w:cs="Arial"/>
          <w:sz w:val="24"/>
          <w:szCs w:val="24"/>
        </w:rPr>
        <w:t xml:space="preserve"> </w:t>
      </w:r>
      <w:r w:rsidR="008B6600" w:rsidRPr="00421079">
        <w:rPr>
          <w:rFonts w:ascii="Palatino Linotype" w:hAnsi="Palatino Linotype" w:cs="Arial"/>
          <w:sz w:val="24"/>
          <w:szCs w:val="24"/>
        </w:rPr>
        <w:t xml:space="preserve">año </w:t>
      </w:r>
      <w:r w:rsidR="00923613" w:rsidRPr="00421079">
        <w:rPr>
          <w:rFonts w:ascii="Palatino Linotype" w:hAnsi="Palatino Linotype" w:cs="Arial"/>
          <w:sz w:val="24"/>
          <w:szCs w:val="24"/>
        </w:rPr>
        <w:t xml:space="preserve">dos </w:t>
      </w:r>
      <w:r w:rsidR="00EA5381" w:rsidRPr="00421079">
        <w:rPr>
          <w:rFonts w:ascii="Palatino Linotype" w:hAnsi="Palatino Linotype" w:cs="Arial"/>
          <w:sz w:val="24"/>
          <w:szCs w:val="24"/>
        </w:rPr>
        <w:t>mil veintiuno</w:t>
      </w:r>
      <w:r w:rsidRPr="00421079">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421079" w:rsidRDefault="00E41DE5" w:rsidP="00F31AB0">
      <w:pPr>
        <w:rPr>
          <w:sz w:val="24"/>
        </w:rPr>
      </w:pPr>
    </w:p>
    <w:p w14:paraId="665015D4" w14:textId="4397DAAC" w:rsidR="00BC106F" w:rsidRPr="00421079" w:rsidRDefault="00765064" w:rsidP="00AD2A55">
      <w:pPr>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t>SEX</w:t>
      </w:r>
      <w:r w:rsidR="0037641A" w:rsidRPr="00421079">
        <w:rPr>
          <w:rFonts w:ascii="Palatino Linotype" w:hAnsi="Palatino Linotype" w:cs="Arial"/>
          <w:b/>
          <w:sz w:val="28"/>
          <w:szCs w:val="24"/>
        </w:rPr>
        <w:t>T</w:t>
      </w:r>
      <w:r w:rsidR="007D0B6C" w:rsidRPr="00421079">
        <w:rPr>
          <w:rFonts w:ascii="Palatino Linotype" w:hAnsi="Palatino Linotype" w:cs="Arial"/>
          <w:b/>
          <w:sz w:val="28"/>
          <w:szCs w:val="24"/>
        </w:rPr>
        <w:t>O</w:t>
      </w:r>
      <w:r w:rsidR="00BF3214" w:rsidRPr="00421079">
        <w:rPr>
          <w:rFonts w:ascii="Palatino Linotype" w:hAnsi="Palatino Linotype" w:cs="Arial"/>
          <w:b/>
          <w:sz w:val="28"/>
          <w:szCs w:val="24"/>
        </w:rPr>
        <w:t xml:space="preserve">. </w:t>
      </w:r>
      <w:r w:rsidR="00BC106F" w:rsidRPr="00421079">
        <w:rPr>
          <w:rFonts w:ascii="Palatino Linotype" w:hAnsi="Palatino Linotype" w:cs="Arial"/>
          <w:b/>
          <w:sz w:val="28"/>
          <w:szCs w:val="24"/>
        </w:rPr>
        <w:t>De la etapa de manifestaciones y/o alegatos.</w:t>
      </w:r>
    </w:p>
    <w:p w14:paraId="2810BCBB" w14:textId="18C64F98" w:rsidR="00BF3C45" w:rsidRPr="00421079" w:rsidRDefault="00BC106F" w:rsidP="00F97F4C">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Así, una vez transcurrido el término legal referido se destaca que</w:t>
      </w:r>
      <w:r w:rsidR="0037641A" w:rsidRPr="00421079">
        <w:rPr>
          <w:rFonts w:ascii="Palatino Linotype" w:hAnsi="Palatino Linotype" w:cs="Arial"/>
          <w:sz w:val="24"/>
          <w:szCs w:val="24"/>
        </w:rPr>
        <w:t xml:space="preserve"> </w:t>
      </w:r>
      <w:r w:rsidR="008B6600" w:rsidRPr="00421079">
        <w:rPr>
          <w:rFonts w:ascii="Palatino Linotype" w:hAnsi="Palatino Linotype" w:cs="Arial"/>
          <w:b/>
          <w:sz w:val="24"/>
          <w:szCs w:val="24"/>
        </w:rPr>
        <w:t xml:space="preserve">El </w:t>
      </w:r>
      <w:r w:rsidR="009B3F97" w:rsidRPr="00421079">
        <w:rPr>
          <w:rFonts w:ascii="Palatino Linotype" w:hAnsi="Palatino Linotype" w:cs="Arial"/>
          <w:b/>
          <w:sz w:val="24"/>
          <w:szCs w:val="24"/>
        </w:rPr>
        <w:t>Sujeto Obligado</w:t>
      </w:r>
      <w:r w:rsidRPr="00421079">
        <w:rPr>
          <w:rFonts w:ascii="Palatino Linotype" w:hAnsi="Palatino Linotype" w:cs="Arial"/>
          <w:sz w:val="24"/>
          <w:szCs w:val="24"/>
        </w:rPr>
        <w:t xml:space="preserve"> </w:t>
      </w:r>
      <w:r w:rsidR="0037641A" w:rsidRPr="00421079">
        <w:rPr>
          <w:rFonts w:ascii="Palatino Linotype" w:hAnsi="Palatino Linotype" w:cs="Arial"/>
          <w:sz w:val="24"/>
          <w:szCs w:val="24"/>
        </w:rPr>
        <w:t>fue omiso en remitir</w:t>
      </w:r>
      <w:r w:rsidR="0006665C" w:rsidRPr="00421079">
        <w:rPr>
          <w:rFonts w:ascii="Palatino Linotype" w:hAnsi="Palatino Linotype" w:cs="Arial"/>
          <w:sz w:val="24"/>
          <w:szCs w:val="24"/>
        </w:rPr>
        <w:t xml:space="preserve"> su Informe Justificado; p</w:t>
      </w:r>
      <w:r w:rsidR="007E0AAA" w:rsidRPr="00421079">
        <w:rPr>
          <w:rFonts w:ascii="Palatino Linotype" w:hAnsi="Palatino Linotype" w:cs="Arial"/>
          <w:sz w:val="24"/>
          <w:szCs w:val="24"/>
        </w:rPr>
        <w:t xml:space="preserve">or </w:t>
      </w:r>
      <w:r w:rsidR="0037641A" w:rsidRPr="00421079">
        <w:rPr>
          <w:rFonts w:ascii="Palatino Linotype" w:hAnsi="Palatino Linotype" w:cs="Arial"/>
          <w:sz w:val="24"/>
          <w:szCs w:val="24"/>
        </w:rPr>
        <w:t xml:space="preserve">su parte </w:t>
      </w:r>
      <w:r w:rsidR="00EA5381" w:rsidRPr="00421079">
        <w:rPr>
          <w:rFonts w:ascii="Palatino Linotype" w:hAnsi="Palatino Linotype" w:cs="Arial"/>
          <w:sz w:val="24"/>
          <w:szCs w:val="24"/>
        </w:rPr>
        <w:t>el</w:t>
      </w:r>
      <w:r w:rsidR="007E0AAA" w:rsidRPr="00421079">
        <w:rPr>
          <w:rFonts w:ascii="Palatino Linotype" w:hAnsi="Palatino Linotype" w:cs="Arial"/>
          <w:sz w:val="24"/>
          <w:szCs w:val="24"/>
        </w:rPr>
        <w:t xml:space="preserve"> </w:t>
      </w:r>
      <w:r w:rsidR="007E0AAA" w:rsidRPr="00421079">
        <w:rPr>
          <w:rFonts w:ascii="Palatino Linotype" w:hAnsi="Palatino Linotype" w:cs="Arial"/>
          <w:b/>
          <w:sz w:val="24"/>
          <w:szCs w:val="24"/>
        </w:rPr>
        <w:t>Recurrente</w:t>
      </w:r>
      <w:r w:rsidR="00631855" w:rsidRPr="00421079">
        <w:rPr>
          <w:rFonts w:ascii="Palatino Linotype" w:hAnsi="Palatino Linotype" w:cs="Arial"/>
          <w:sz w:val="24"/>
          <w:szCs w:val="24"/>
        </w:rPr>
        <w:t>,</w:t>
      </w:r>
      <w:r w:rsidR="007E0AAA" w:rsidRPr="00421079">
        <w:rPr>
          <w:rFonts w:ascii="Palatino Linotype" w:hAnsi="Palatino Linotype" w:cs="Arial"/>
          <w:sz w:val="24"/>
          <w:szCs w:val="24"/>
        </w:rPr>
        <w:t xml:space="preserve"> </w:t>
      </w:r>
      <w:r w:rsidR="00BF3C45" w:rsidRPr="00421079">
        <w:rPr>
          <w:rFonts w:ascii="Palatino Linotype" w:hAnsi="Palatino Linotype" w:cs="Arial"/>
          <w:sz w:val="24"/>
          <w:szCs w:val="24"/>
        </w:rPr>
        <w:t xml:space="preserve">tampoco </w:t>
      </w:r>
      <w:r w:rsidR="00BF3C45" w:rsidRPr="00421079">
        <w:rPr>
          <w:rFonts w:ascii="Palatino Linotype" w:hAnsi="Palatino Linotype" w:cs="Arial"/>
          <w:sz w:val="24"/>
          <w:szCs w:val="24"/>
        </w:rPr>
        <w:lastRenderedPageBreak/>
        <w:t>remitió alegatos, pruebas o manifestaciones</w:t>
      </w:r>
      <w:r w:rsidR="008E433F" w:rsidRPr="00421079">
        <w:rPr>
          <w:rFonts w:ascii="Palatino Linotype" w:hAnsi="Palatino Linotype" w:cs="Arial"/>
          <w:sz w:val="24"/>
          <w:szCs w:val="24"/>
        </w:rPr>
        <w:t xml:space="preserve">, </w:t>
      </w:r>
      <w:r w:rsidR="00F422BB" w:rsidRPr="00421079">
        <w:rPr>
          <w:rFonts w:ascii="Palatino Linotype" w:hAnsi="Palatino Linotype" w:cs="Arial"/>
          <w:sz w:val="24"/>
          <w:szCs w:val="24"/>
        </w:rPr>
        <w:t xml:space="preserve">lo anterior </w:t>
      </w:r>
      <w:r w:rsidR="0006665C" w:rsidRPr="00421079">
        <w:rPr>
          <w:rFonts w:ascii="Palatino Linotype" w:hAnsi="Palatino Linotype" w:cs="Arial"/>
          <w:sz w:val="24"/>
          <w:szCs w:val="24"/>
        </w:rPr>
        <w:t>de conformidad con la siguiente imagen:</w:t>
      </w:r>
    </w:p>
    <w:p w14:paraId="6DBE78A6" w14:textId="77777777" w:rsidR="00552085" w:rsidRPr="00421079" w:rsidRDefault="00552085" w:rsidP="00552085">
      <w:pPr>
        <w:pStyle w:val="Sinespaciado"/>
      </w:pPr>
    </w:p>
    <w:p w14:paraId="5F7415D5" w14:textId="05306085" w:rsidR="00552085" w:rsidRPr="00421079" w:rsidRDefault="00552085" w:rsidP="00F97F4C">
      <w:pPr>
        <w:spacing w:after="0" w:line="360" w:lineRule="auto"/>
        <w:jc w:val="both"/>
        <w:rPr>
          <w:rFonts w:ascii="Palatino Linotype" w:hAnsi="Palatino Linotype" w:cs="Arial"/>
          <w:sz w:val="24"/>
          <w:szCs w:val="24"/>
        </w:rPr>
      </w:pPr>
      <w:r w:rsidRPr="00421079">
        <w:rPr>
          <w:rFonts w:ascii="Palatino Linotype" w:hAnsi="Palatino Linotype" w:cs="Arial"/>
          <w:noProof/>
          <w:sz w:val="24"/>
          <w:szCs w:val="24"/>
          <w:lang w:eastAsia="es-MX"/>
        </w:rPr>
        <w:drawing>
          <wp:inline distT="0" distB="0" distL="0" distR="0" wp14:anchorId="17650E24" wp14:editId="4A8C589D">
            <wp:extent cx="5756910" cy="2401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14:paraId="727966F0" w14:textId="506FD801" w:rsidR="008F19D1" w:rsidRPr="00421079" w:rsidRDefault="008F19D1" w:rsidP="00BF3C45">
      <w:pPr>
        <w:spacing w:after="0" w:line="360" w:lineRule="auto"/>
        <w:jc w:val="both"/>
        <w:rPr>
          <w:rFonts w:ascii="Palatino Linotype" w:hAnsi="Palatino Linotype" w:cs="Arial"/>
          <w:sz w:val="24"/>
          <w:szCs w:val="24"/>
        </w:rPr>
      </w:pPr>
    </w:p>
    <w:p w14:paraId="26577AAA" w14:textId="0B10EA42" w:rsidR="00BC106F" w:rsidRPr="00421079" w:rsidRDefault="0037641A" w:rsidP="00AD2A55">
      <w:pPr>
        <w:tabs>
          <w:tab w:val="left" w:pos="3206"/>
        </w:tabs>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t>S</w:t>
      </w:r>
      <w:r w:rsidR="00765064" w:rsidRPr="00421079">
        <w:rPr>
          <w:rFonts w:ascii="Palatino Linotype" w:hAnsi="Palatino Linotype" w:cs="Arial"/>
          <w:b/>
          <w:sz w:val="28"/>
          <w:szCs w:val="24"/>
        </w:rPr>
        <w:t>ÉPTIMO</w:t>
      </w:r>
      <w:r w:rsidR="0006665C" w:rsidRPr="00421079">
        <w:rPr>
          <w:rFonts w:ascii="Palatino Linotype" w:hAnsi="Palatino Linotype" w:cs="Arial"/>
          <w:b/>
          <w:sz w:val="28"/>
          <w:szCs w:val="24"/>
        </w:rPr>
        <w:t>.</w:t>
      </w:r>
      <w:r w:rsidR="008B6600" w:rsidRPr="00421079">
        <w:rPr>
          <w:rFonts w:ascii="Palatino Linotype" w:hAnsi="Palatino Linotype" w:cs="Arial"/>
          <w:b/>
          <w:sz w:val="28"/>
          <w:szCs w:val="24"/>
        </w:rPr>
        <w:t xml:space="preserve"> </w:t>
      </w:r>
      <w:r w:rsidR="00BC106F" w:rsidRPr="00421079">
        <w:rPr>
          <w:rFonts w:ascii="Palatino Linotype" w:hAnsi="Palatino Linotype" w:cs="Arial"/>
          <w:b/>
          <w:sz w:val="28"/>
          <w:szCs w:val="24"/>
        </w:rPr>
        <w:t>Del cierre de instrucción.</w:t>
      </w:r>
      <w:r w:rsidR="00BC106F" w:rsidRPr="00421079">
        <w:rPr>
          <w:rFonts w:ascii="Palatino Linotype" w:hAnsi="Palatino Linotype" w:cs="Arial"/>
          <w:b/>
          <w:sz w:val="28"/>
          <w:szCs w:val="24"/>
        </w:rPr>
        <w:tab/>
      </w:r>
    </w:p>
    <w:p w14:paraId="12F33C9D" w14:textId="4695ECA8" w:rsidR="00027ADB" w:rsidRPr="00421079" w:rsidRDefault="00BC106F" w:rsidP="00AD2A55">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Así, una vez transcurr</w:t>
      </w:r>
      <w:r w:rsidR="00631855" w:rsidRPr="00421079">
        <w:rPr>
          <w:rFonts w:ascii="Palatino Linotype" w:hAnsi="Palatino Linotype" w:cs="Arial"/>
          <w:sz w:val="24"/>
          <w:szCs w:val="24"/>
        </w:rPr>
        <w:t>ido el término legal, se decretó</w:t>
      </w:r>
      <w:r w:rsidRPr="00421079">
        <w:rPr>
          <w:rFonts w:ascii="Palatino Linotype" w:hAnsi="Palatino Linotype" w:cs="Arial"/>
          <w:sz w:val="24"/>
          <w:szCs w:val="24"/>
        </w:rPr>
        <w:t xml:space="preserve"> el cierre de instrucción en fecha </w:t>
      </w:r>
      <w:r w:rsidR="00552085" w:rsidRPr="00421079">
        <w:rPr>
          <w:rFonts w:ascii="Palatino Linotype" w:hAnsi="Palatino Linotype" w:cs="Arial"/>
          <w:sz w:val="24"/>
          <w:szCs w:val="24"/>
        </w:rPr>
        <w:t>veintiuno de abril</w:t>
      </w:r>
      <w:r w:rsidR="00923613" w:rsidRPr="00421079">
        <w:rPr>
          <w:rFonts w:ascii="Palatino Linotype" w:hAnsi="Palatino Linotype" w:cs="Arial"/>
          <w:sz w:val="24"/>
          <w:szCs w:val="24"/>
        </w:rPr>
        <w:t xml:space="preserve"> </w:t>
      </w:r>
      <w:r w:rsidR="0037641A" w:rsidRPr="00421079">
        <w:rPr>
          <w:rFonts w:ascii="Palatino Linotype" w:hAnsi="Palatino Linotype" w:cs="Arial"/>
          <w:sz w:val="24"/>
          <w:szCs w:val="24"/>
        </w:rPr>
        <w:t>de</w:t>
      </w:r>
      <w:r w:rsidR="00923613" w:rsidRPr="00421079">
        <w:rPr>
          <w:rFonts w:ascii="Palatino Linotype" w:hAnsi="Palatino Linotype" w:cs="Arial"/>
          <w:sz w:val="24"/>
          <w:szCs w:val="24"/>
        </w:rPr>
        <w:t>l año en curso</w:t>
      </w:r>
      <w:r w:rsidRPr="00421079">
        <w:rPr>
          <w:rFonts w:ascii="Palatino Linotype" w:hAnsi="Palatino Linotype" w:cs="Arial"/>
          <w:sz w:val="24"/>
          <w:szCs w:val="24"/>
        </w:rPr>
        <w:t>, en términos del artículo 185</w:t>
      </w:r>
      <w:r w:rsidR="00027ADB" w:rsidRPr="00421079">
        <w:rPr>
          <w:rFonts w:ascii="Palatino Linotype" w:hAnsi="Palatino Linotype" w:cs="Arial"/>
          <w:sz w:val="24"/>
          <w:szCs w:val="24"/>
        </w:rPr>
        <w:t>,</w:t>
      </w:r>
      <w:r w:rsidRPr="00421079">
        <w:rPr>
          <w:rFonts w:ascii="Palatino Linotype" w:hAnsi="Palatino Linotype" w:cs="Arial"/>
          <w:sz w:val="24"/>
          <w:szCs w:val="24"/>
        </w:rPr>
        <w:t xml:space="preserve"> Fracción VI</w:t>
      </w:r>
      <w:r w:rsidR="00027ADB" w:rsidRPr="00421079">
        <w:rPr>
          <w:rFonts w:ascii="Palatino Linotype" w:hAnsi="Palatino Linotype" w:cs="Arial"/>
          <w:sz w:val="24"/>
          <w:szCs w:val="24"/>
        </w:rPr>
        <w:t>,</w:t>
      </w:r>
      <w:r w:rsidRPr="00421079">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421079">
        <w:rPr>
          <w:rFonts w:ascii="Palatino Linotype" w:hAnsi="Palatino Linotype" w:cs="Arial"/>
          <w:sz w:val="24"/>
          <w:szCs w:val="24"/>
        </w:rPr>
        <w:t>solución definitiva del asunto.</w:t>
      </w:r>
    </w:p>
    <w:p w14:paraId="54D37CC5" w14:textId="77777777" w:rsidR="00774EBB" w:rsidRPr="00421079" w:rsidRDefault="00774EBB" w:rsidP="00AD2A55">
      <w:pPr>
        <w:spacing w:after="0" w:line="360" w:lineRule="auto"/>
        <w:jc w:val="both"/>
        <w:rPr>
          <w:rFonts w:ascii="Palatino Linotype" w:hAnsi="Palatino Linotype" w:cs="Arial"/>
          <w:sz w:val="24"/>
          <w:szCs w:val="24"/>
        </w:rPr>
      </w:pPr>
    </w:p>
    <w:p w14:paraId="6AE9A437" w14:textId="77777777" w:rsidR="00BF3214" w:rsidRPr="00421079" w:rsidRDefault="00BF3214" w:rsidP="00AD2A55">
      <w:pPr>
        <w:spacing w:after="0" w:line="360" w:lineRule="auto"/>
        <w:jc w:val="center"/>
        <w:rPr>
          <w:rFonts w:ascii="Palatino Linotype" w:hAnsi="Palatino Linotype" w:cs="Arial"/>
          <w:b/>
          <w:sz w:val="28"/>
          <w:szCs w:val="24"/>
        </w:rPr>
      </w:pPr>
      <w:r w:rsidRPr="00421079">
        <w:rPr>
          <w:rFonts w:ascii="Palatino Linotype" w:hAnsi="Palatino Linotype" w:cs="Arial"/>
          <w:b/>
          <w:sz w:val="28"/>
          <w:szCs w:val="24"/>
        </w:rPr>
        <w:t xml:space="preserve">C O N S I D E R A N D O </w:t>
      </w:r>
    </w:p>
    <w:p w14:paraId="204DC932" w14:textId="77777777" w:rsidR="00983EFD" w:rsidRPr="00421079" w:rsidRDefault="00983EFD" w:rsidP="00AD2A55">
      <w:pPr>
        <w:spacing w:after="0" w:line="360" w:lineRule="auto"/>
        <w:jc w:val="center"/>
        <w:rPr>
          <w:rFonts w:ascii="Palatino Linotype" w:hAnsi="Palatino Linotype" w:cs="Arial"/>
          <w:b/>
          <w:sz w:val="14"/>
          <w:szCs w:val="24"/>
        </w:rPr>
      </w:pPr>
    </w:p>
    <w:p w14:paraId="632C3657" w14:textId="77777777" w:rsidR="00EE326A" w:rsidRPr="00421079" w:rsidRDefault="00BF3214" w:rsidP="00AD2A55">
      <w:pPr>
        <w:spacing w:after="0" w:line="360" w:lineRule="auto"/>
        <w:jc w:val="both"/>
        <w:rPr>
          <w:rFonts w:ascii="Palatino Linotype" w:hAnsi="Palatino Linotype" w:cs="Arial"/>
          <w:sz w:val="28"/>
          <w:szCs w:val="24"/>
        </w:rPr>
      </w:pPr>
      <w:r w:rsidRPr="00421079">
        <w:rPr>
          <w:rFonts w:ascii="Palatino Linotype" w:hAnsi="Palatino Linotype" w:cs="Arial"/>
          <w:b/>
          <w:sz w:val="28"/>
          <w:szCs w:val="24"/>
        </w:rPr>
        <w:t xml:space="preserve">PRIMERO. </w:t>
      </w:r>
      <w:r w:rsidR="00EE326A" w:rsidRPr="00421079">
        <w:rPr>
          <w:rFonts w:ascii="Palatino Linotype" w:hAnsi="Palatino Linotype" w:cs="Arial"/>
          <w:b/>
          <w:sz w:val="28"/>
          <w:szCs w:val="24"/>
        </w:rPr>
        <w:t>De la c</w:t>
      </w:r>
      <w:r w:rsidRPr="00421079">
        <w:rPr>
          <w:rFonts w:ascii="Palatino Linotype" w:hAnsi="Palatino Linotype" w:cs="Arial"/>
          <w:b/>
          <w:sz w:val="28"/>
          <w:szCs w:val="24"/>
        </w:rPr>
        <w:t>ompetencia</w:t>
      </w:r>
      <w:r w:rsidRPr="00421079">
        <w:rPr>
          <w:rFonts w:ascii="Palatino Linotype" w:hAnsi="Palatino Linotype" w:cs="Arial"/>
          <w:sz w:val="28"/>
          <w:szCs w:val="24"/>
        </w:rPr>
        <w:t>.</w:t>
      </w:r>
    </w:p>
    <w:p w14:paraId="452D164B" w14:textId="49893FFA" w:rsidR="00923613" w:rsidRPr="00421079" w:rsidRDefault="00923613" w:rsidP="00923613">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421079">
        <w:rPr>
          <w:rFonts w:ascii="Palatino Linotype" w:hAnsi="Palatino Linotype" w:cs="Arial"/>
          <w:sz w:val="24"/>
          <w:szCs w:val="24"/>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421079" w:rsidRDefault="00923613" w:rsidP="00923613">
      <w:pPr>
        <w:spacing w:after="0" w:line="360" w:lineRule="auto"/>
        <w:jc w:val="both"/>
        <w:rPr>
          <w:rFonts w:ascii="Palatino Linotype" w:hAnsi="Palatino Linotype" w:cs="Arial"/>
          <w:sz w:val="24"/>
          <w:szCs w:val="24"/>
        </w:rPr>
      </w:pPr>
    </w:p>
    <w:p w14:paraId="3FA1EF44" w14:textId="78FDD35E" w:rsidR="00EE0E9E" w:rsidRPr="00421079" w:rsidRDefault="00923613" w:rsidP="00923613">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A2B868" w14:textId="77777777" w:rsidR="00923613" w:rsidRPr="00421079" w:rsidRDefault="00923613" w:rsidP="00923613">
      <w:pPr>
        <w:spacing w:after="0" w:line="360" w:lineRule="auto"/>
        <w:jc w:val="both"/>
        <w:rPr>
          <w:rFonts w:ascii="Palatino Linotype" w:hAnsi="Palatino Linotype" w:cs="Arial"/>
          <w:sz w:val="24"/>
          <w:szCs w:val="24"/>
        </w:rPr>
      </w:pPr>
    </w:p>
    <w:p w14:paraId="7CB52BFD" w14:textId="484F8512" w:rsidR="00EE326A" w:rsidRPr="00421079" w:rsidRDefault="00BF3214" w:rsidP="00AD2A55">
      <w:pPr>
        <w:autoSpaceDE w:val="0"/>
        <w:autoSpaceDN w:val="0"/>
        <w:adjustRightInd w:val="0"/>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t xml:space="preserve">SEGUNDO. </w:t>
      </w:r>
      <w:r w:rsidR="00EE326A" w:rsidRPr="00421079">
        <w:rPr>
          <w:rFonts w:ascii="Palatino Linotype" w:hAnsi="Palatino Linotype" w:cs="Arial"/>
          <w:b/>
          <w:sz w:val="28"/>
          <w:szCs w:val="24"/>
        </w:rPr>
        <w:t>De los a</w:t>
      </w:r>
      <w:r w:rsidR="00A17DC4" w:rsidRPr="00421079">
        <w:rPr>
          <w:rFonts w:ascii="Palatino Linotype" w:hAnsi="Palatino Linotype" w:cs="Arial"/>
          <w:b/>
          <w:sz w:val="28"/>
          <w:szCs w:val="24"/>
        </w:rPr>
        <w:t xml:space="preserve">lcances del Recurso de Revisión. </w:t>
      </w:r>
    </w:p>
    <w:p w14:paraId="4D65891D" w14:textId="77777777" w:rsidR="000035B9" w:rsidRPr="00421079" w:rsidRDefault="00A17DC4" w:rsidP="00AD2A55">
      <w:pPr>
        <w:autoSpaceDE w:val="0"/>
        <w:autoSpaceDN w:val="0"/>
        <w:adjustRightInd w:val="0"/>
        <w:spacing w:after="0" w:line="360" w:lineRule="auto"/>
        <w:jc w:val="both"/>
        <w:rPr>
          <w:rFonts w:ascii="Palatino Linotype" w:hAnsi="Palatino Linotype" w:cs="Arial"/>
          <w:sz w:val="24"/>
          <w:szCs w:val="24"/>
        </w:rPr>
      </w:pPr>
      <w:r w:rsidRPr="00421079">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421079"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421079" w:rsidRDefault="00F422BB" w:rsidP="00AD2A55">
      <w:pPr>
        <w:autoSpaceDE w:val="0"/>
        <w:autoSpaceDN w:val="0"/>
        <w:adjustRightInd w:val="0"/>
        <w:spacing w:after="0" w:line="360" w:lineRule="auto"/>
        <w:jc w:val="both"/>
        <w:rPr>
          <w:rFonts w:ascii="Palatino Linotype" w:hAnsi="Palatino Linotype" w:cs="Arial"/>
          <w:b/>
          <w:sz w:val="28"/>
          <w:szCs w:val="24"/>
        </w:rPr>
      </w:pPr>
      <w:r w:rsidRPr="00421079">
        <w:rPr>
          <w:rFonts w:ascii="Palatino Linotype" w:hAnsi="Palatino Linotype" w:cs="Arial"/>
          <w:b/>
          <w:sz w:val="28"/>
          <w:szCs w:val="24"/>
        </w:rPr>
        <w:lastRenderedPageBreak/>
        <w:t>TERCER</w:t>
      </w:r>
      <w:r w:rsidR="00A17DC4" w:rsidRPr="00421079">
        <w:rPr>
          <w:rFonts w:ascii="Palatino Linotype" w:hAnsi="Palatino Linotype" w:cs="Arial"/>
          <w:b/>
          <w:sz w:val="28"/>
          <w:szCs w:val="24"/>
        </w:rPr>
        <w:t xml:space="preserve">O. </w:t>
      </w:r>
      <w:r w:rsidR="00EE326A" w:rsidRPr="00421079">
        <w:rPr>
          <w:rFonts w:ascii="Palatino Linotype" w:hAnsi="Palatino Linotype" w:cs="Arial"/>
          <w:b/>
          <w:sz w:val="28"/>
          <w:szCs w:val="24"/>
        </w:rPr>
        <w:t>Del e</w:t>
      </w:r>
      <w:r w:rsidR="003E076B" w:rsidRPr="00421079">
        <w:rPr>
          <w:rFonts w:ascii="Palatino Linotype" w:hAnsi="Palatino Linotype" w:cs="Arial"/>
          <w:b/>
          <w:sz w:val="28"/>
          <w:szCs w:val="24"/>
        </w:rPr>
        <w:t xml:space="preserve">studio de las causas de improcedencia. </w:t>
      </w:r>
    </w:p>
    <w:p w14:paraId="7974FB0E" w14:textId="77777777" w:rsidR="003F6292" w:rsidRPr="00421079" w:rsidRDefault="003F6292" w:rsidP="00AD2A55">
      <w:pPr>
        <w:autoSpaceDE w:val="0"/>
        <w:autoSpaceDN w:val="0"/>
        <w:adjustRightInd w:val="0"/>
        <w:spacing w:after="0" w:line="360" w:lineRule="auto"/>
        <w:jc w:val="both"/>
        <w:rPr>
          <w:rFonts w:ascii="Palatino Linotype" w:hAnsi="Palatino Linotype" w:cs="Arial"/>
          <w:sz w:val="24"/>
          <w:szCs w:val="24"/>
        </w:rPr>
      </w:pPr>
      <w:r w:rsidRPr="0042107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421079"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421079" w:rsidRDefault="003F6292" w:rsidP="00AD2A55">
      <w:pPr>
        <w:spacing w:after="0" w:line="240" w:lineRule="auto"/>
        <w:ind w:left="851" w:right="851"/>
        <w:jc w:val="both"/>
        <w:rPr>
          <w:rFonts w:ascii="Palatino Linotype" w:hAnsi="Palatino Linotype"/>
          <w:b/>
          <w:bCs/>
          <w:i/>
          <w:lang w:eastAsia="es-MX"/>
        </w:rPr>
      </w:pPr>
      <w:r w:rsidRPr="0042107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421079"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421079">
        <w:rPr>
          <w:rFonts w:ascii="Palatino Linotype" w:hAnsi="Palatino Linotype"/>
          <w:i/>
          <w:sz w:val="22"/>
          <w:szCs w:val="22"/>
        </w:rPr>
        <w:t>Del examen de compatibilidad de los artículos</w:t>
      </w:r>
      <w:r w:rsidRPr="00421079">
        <w:rPr>
          <w:rStyle w:val="apple-converted-space"/>
          <w:rFonts w:ascii="Palatino Linotype" w:hAnsi="Palatino Linotype"/>
          <w:i/>
          <w:sz w:val="22"/>
          <w:szCs w:val="22"/>
        </w:rPr>
        <w:t> </w:t>
      </w:r>
      <w:hyperlink r:id="rId9" w:history="1">
        <w:r w:rsidRPr="00421079">
          <w:rPr>
            <w:rStyle w:val="Hipervnculo"/>
            <w:rFonts w:ascii="Palatino Linotype" w:eastAsia="Calibri" w:hAnsi="Palatino Linotype"/>
            <w:i/>
            <w:sz w:val="22"/>
            <w:szCs w:val="22"/>
          </w:rPr>
          <w:t>73 y 74 de la Ley de Amparo</w:t>
        </w:r>
      </w:hyperlink>
      <w:r w:rsidRPr="00421079">
        <w:rPr>
          <w:rStyle w:val="apple-converted-space"/>
          <w:rFonts w:ascii="Palatino Linotype" w:hAnsi="Palatino Linotype"/>
          <w:i/>
          <w:sz w:val="22"/>
          <w:szCs w:val="22"/>
        </w:rPr>
        <w:t> </w:t>
      </w:r>
      <w:r w:rsidRPr="00421079">
        <w:rPr>
          <w:rFonts w:ascii="Palatino Linotype" w:hAnsi="Palatino Linotype"/>
          <w:i/>
          <w:sz w:val="22"/>
          <w:szCs w:val="22"/>
        </w:rPr>
        <w:t>con el artículo</w:t>
      </w:r>
      <w:r w:rsidRPr="00421079">
        <w:rPr>
          <w:rStyle w:val="apple-converted-space"/>
          <w:rFonts w:ascii="Palatino Linotype" w:hAnsi="Palatino Linotype"/>
          <w:i/>
          <w:sz w:val="22"/>
          <w:szCs w:val="22"/>
        </w:rPr>
        <w:t> </w:t>
      </w:r>
      <w:hyperlink r:id="rId10" w:history="1">
        <w:r w:rsidRPr="00421079">
          <w:rPr>
            <w:rStyle w:val="Hipervnculo"/>
            <w:rFonts w:ascii="Palatino Linotype" w:eastAsia="Calibri" w:hAnsi="Palatino Linotype"/>
            <w:i/>
            <w:sz w:val="22"/>
            <w:szCs w:val="22"/>
          </w:rPr>
          <w:t>25.1 de la Convención Americana sobre Derechos Humanos</w:t>
        </w:r>
      </w:hyperlink>
      <w:r w:rsidRPr="00421079">
        <w:rPr>
          <w:rStyle w:val="apple-converted-space"/>
          <w:rFonts w:ascii="Palatino Linotype" w:hAnsi="Palatino Linotype"/>
          <w:i/>
          <w:sz w:val="22"/>
          <w:szCs w:val="22"/>
        </w:rPr>
        <w:t> </w:t>
      </w:r>
      <w:r w:rsidRPr="0042107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2107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21079">
        <w:rPr>
          <w:rFonts w:ascii="Palatino Linotype" w:hAnsi="Palatino Linotype"/>
          <w:i/>
          <w:sz w:val="22"/>
          <w:szCs w:val="22"/>
        </w:rPr>
        <w:t>concesoria</w:t>
      </w:r>
      <w:proofErr w:type="spellEnd"/>
      <w:r w:rsidRPr="00421079">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421079">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421079"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421079" w:rsidRDefault="003F6292" w:rsidP="006022C6">
      <w:pPr>
        <w:autoSpaceDE w:val="0"/>
        <w:autoSpaceDN w:val="0"/>
        <w:adjustRightInd w:val="0"/>
        <w:spacing w:after="0" w:line="360" w:lineRule="auto"/>
        <w:jc w:val="both"/>
        <w:rPr>
          <w:rFonts w:ascii="Palatino Linotype" w:hAnsi="Palatino Linotype" w:cs="Arial"/>
          <w:sz w:val="24"/>
          <w:szCs w:val="24"/>
        </w:rPr>
      </w:pPr>
      <w:r w:rsidRPr="00421079">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421079" w:rsidRDefault="00854A42" w:rsidP="00854A42">
      <w:pPr>
        <w:pStyle w:val="Sinespaciado"/>
      </w:pPr>
    </w:p>
    <w:p w14:paraId="07FDDE45"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w:t>
      </w:r>
      <w:r w:rsidRPr="00421079">
        <w:rPr>
          <w:rFonts w:ascii="Palatino Linotype" w:hAnsi="Palatino Linotype" w:cs="Arial"/>
          <w:b/>
          <w:i/>
          <w:sz w:val="22"/>
          <w:szCs w:val="22"/>
        </w:rPr>
        <w:t>Artículo 191.</w:t>
      </w:r>
      <w:r w:rsidRPr="00421079">
        <w:rPr>
          <w:rFonts w:ascii="Palatino Linotype" w:hAnsi="Palatino Linotype" w:cs="Arial"/>
          <w:i/>
          <w:sz w:val="22"/>
          <w:szCs w:val="22"/>
        </w:rPr>
        <w:t xml:space="preserve"> El recurso será desechado por improcedente cuando:  </w:t>
      </w:r>
    </w:p>
    <w:p w14:paraId="3144C1A1"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 xml:space="preserve">III. No actualice alguno de los supuestos previstos en la presente Ley;  </w:t>
      </w:r>
    </w:p>
    <w:p w14:paraId="6CF9B48B" w14:textId="794E8808"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IV. No se haya desahogado la prevención en los términos es</w:t>
      </w:r>
      <w:r w:rsidR="00D8612D" w:rsidRPr="00421079">
        <w:rPr>
          <w:rFonts w:ascii="Palatino Linotype" w:hAnsi="Palatino Linotype" w:cs="Arial"/>
          <w:i/>
          <w:sz w:val="22"/>
          <w:szCs w:val="22"/>
        </w:rPr>
        <w:t>tablecidos en la presente Ley;</w:t>
      </w:r>
    </w:p>
    <w:p w14:paraId="42902D4F"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 xml:space="preserve">V. Se impugne la veracidad de la información proporcionada;  </w:t>
      </w:r>
    </w:p>
    <w:p w14:paraId="3027106F"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 xml:space="preserve">VI. Se trate de una consulta, o trámite en específico; y  </w:t>
      </w:r>
    </w:p>
    <w:p w14:paraId="65AE38E8" w14:textId="77777777" w:rsidR="003F6292" w:rsidRPr="00421079" w:rsidRDefault="003F6292" w:rsidP="00AD2A55">
      <w:pPr>
        <w:pStyle w:val="Prrafodelista"/>
        <w:autoSpaceDE w:val="0"/>
        <w:autoSpaceDN w:val="0"/>
        <w:adjustRightInd w:val="0"/>
        <w:ind w:right="850"/>
        <w:jc w:val="both"/>
        <w:rPr>
          <w:rFonts w:ascii="Palatino Linotype" w:hAnsi="Palatino Linotype" w:cs="Arial"/>
          <w:i/>
          <w:sz w:val="22"/>
          <w:szCs w:val="22"/>
        </w:rPr>
      </w:pPr>
      <w:r w:rsidRPr="00421079">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421079"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421079" w:rsidRDefault="006D5AA8" w:rsidP="00AD2A55">
      <w:pPr>
        <w:autoSpaceDE w:val="0"/>
        <w:autoSpaceDN w:val="0"/>
        <w:adjustRightInd w:val="0"/>
        <w:spacing w:after="0" w:line="360" w:lineRule="auto"/>
        <w:jc w:val="both"/>
        <w:rPr>
          <w:rFonts w:ascii="Palatino Linotype" w:hAnsi="Palatino Linotype" w:cs="Arial"/>
          <w:sz w:val="24"/>
          <w:szCs w:val="24"/>
        </w:rPr>
      </w:pPr>
      <w:r w:rsidRPr="00421079">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421079" w:rsidRDefault="008515A4" w:rsidP="00AD2A55">
      <w:pPr>
        <w:pStyle w:val="Prrafodelista"/>
        <w:autoSpaceDE w:val="0"/>
        <w:autoSpaceDN w:val="0"/>
        <w:adjustRightInd w:val="0"/>
        <w:spacing w:line="360" w:lineRule="auto"/>
        <w:ind w:left="0"/>
        <w:jc w:val="both"/>
        <w:rPr>
          <w:rFonts w:ascii="Palatino Linotype" w:hAnsi="Palatino Linotype" w:cs="Arial"/>
        </w:rPr>
      </w:pPr>
      <w:r w:rsidRPr="0042107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421079"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00A4CD37" w14:textId="77777777" w:rsidR="00552085" w:rsidRPr="00421079" w:rsidRDefault="00552085"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421079"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421079">
        <w:rPr>
          <w:rFonts w:ascii="Palatino Linotype" w:hAnsi="Palatino Linotype" w:cs="Arial"/>
          <w:b/>
          <w:sz w:val="28"/>
        </w:rPr>
        <w:lastRenderedPageBreak/>
        <w:t>CUAR</w:t>
      </w:r>
      <w:r w:rsidR="00BF3214" w:rsidRPr="00421079">
        <w:rPr>
          <w:rFonts w:ascii="Palatino Linotype" w:hAnsi="Palatino Linotype" w:cs="Arial"/>
          <w:b/>
          <w:sz w:val="28"/>
        </w:rPr>
        <w:t xml:space="preserve">TO. </w:t>
      </w:r>
      <w:r w:rsidR="006571D2" w:rsidRPr="00421079">
        <w:rPr>
          <w:rFonts w:ascii="Palatino Linotype" w:hAnsi="Palatino Linotype" w:cs="Arial"/>
          <w:b/>
          <w:sz w:val="28"/>
        </w:rPr>
        <w:t>Del e</w:t>
      </w:r>
      <w:r w:rsidR="00BF3214" w:rsidRPr="00421079">
        <w:rPr>
          <w:rFonts w:ascii="Palatino Linotype" w:hAnsi="Palatino Linotype" w:cs="Arial"/>
          <w:b/>
          <w:sz w:val="28"/>
        </w:rPr>
        <w:t xml:space="preserve">studio </w:t>
      </w:r>
      <w:r w:rsidR="008958C8" w:rsidRPr="00421079">
        <w:rPr>
          <w:rFonts w:ascii="Palatino Linotype" w:hAnsi="Palatino Linotype" w:cs="Arial"/>
          <w:b/>
          <w:sz w:val="28"/>
        </w:rPr>
        <w:t>y resolución del asunto</w:t>
      </w:r>
      <w:r w:rsidR="00BF3214" w:rsidRPr="00421079">
        <w:rPr>
          <w:rFonts w:ascii="Palatino Linotype" w:hAnsi="Palatino Linotype" w:cs="Arial"/>
          <w:b/>
          <w:sz w:val="28"/>
        </w:rPr>
        <w:t>.</w:t>
      </w:r>
      <w:r w:rsidR="00BF3214" w:rsidRPr="00421079">
        <w:rPr>
          <w:rFonts w:ascii="Palatino Linotype" w:hAnsi="Palatino Linotype" w:cs="Arial"/>
          <w:sz w:val="28"/>
        </w:rPr>
        <w:t xml:space="preserve"> </w:t>
      </w:r>
    </w:p>
    <w:p w14:paraId="12DC0934" w14:textId="272F9141" w:rsidR="00201EF1" w:rsidRPr="00421079" w:rsidRDefault="00BF3214" w:rsidP="00AD2A55">
      <w:pPr>
        <w:autoSpaceDE w:val="0"/>
        <w:autoSpaceDN w:val="0"/>
        <w:adjustRightInd w:val="0"/>
        <w:spacing w:after="0" w:line="360" w:lineRule="auto"/>
        <w:jc w:val="both"/>
        <w:rPr>
          <w:rFonts w:ascii="Palatino Linotype" w:hAnsi="Palatino Linotype" w:cs="Arial"/>
          <w:sz w:val="24"/>
          <w:szCs w:val="24"/>
        </w:rPr>
      </w:pPr>
      <w:r w:rsidRPr="00421079">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421079">
        <w:rPr>
          <w:rFonts w:ascii="Palatino Linotype" w:hAnsi="Palatino Linotype" w:cs="Arial"/>
          <w:sz w:val="24"/>
          <w:szCs w:val="24"/>
        </w:rPr>
        <w:t>,</w:t>
      </w:r>
      <w:r w:rsidRPr="00421079">
        <w:rPr>
          <w:rFonts w:ascii="Palatino Linotype" w:hAnsi="Palatino Linotype" w:cs="Arial"/>
          <w:sz w:val="24"/>
          <w:szCs w:val="24"/>
        </w:rPr>
        <w:t xml:space="preserve"> de la Ley de Transparencia local.</w:t>
      </w:r>
    </w:p>
    <w:p w14:paraId="66E41F96" w14:textId="77777777" w:rsidR="00F422BB" w:rsidRPr="00421079"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2C6645E1" w:rsidR="00130EAD" w:rsidRPr="00421079" w:rsidRDefault="00130EAD" w:rsidP="00AD2A55">
      <w:pPr>
        <w:spacing w:after="0" w:line="360" w:lineRule="auto"/>
        <w:ind w:right="141"/>
        <w:jc w:val="both"/>
        <w:rPr>
          <w:rFonts w:ascii="Palatino Linotype" w:hAnsi="Palatino Linotype"/>
          <w:sz w:val="24"/>
          <w:szCs w:val="24"/>
          <w:lang w:eastAsia="es-MX"/>
        </w:rPr>
      </w:pPr>
      <w:r w:rsidRPr="00421079">
        <w:rPr>
          <w:rFonts w:ascii="Palatino Linotype" w:hAnsi="Palatino Linotype"/>
          <w:sz w:val="24"/>
          <w:szCs w:val="24"/>
          <w:lang w:eastAsia="es-MX"/>
        </w:rPr>
        <w:t>En este sentido nuestro estudio versará en determinar si la información remitida mediante</w:t>
      </w:r>
      <w:r w:rsidR="00C46D78" w:rsidRPr="00421079">
        <w:rPr>
          <w:rFonts w:ascii="Palatino Linotype" w:hAnsi="Palatino Linotype"/>
          <w:sz w:val="24"/>
          <w:szCs w:val="24"/>
          <w:lang w:eastAsia="es-MX"/>
        </w:rPr>
        <w:t xml:space="preserve"> respuesta</w:t>
      </w:r>
      <w:r w:rsidRPr="00421079">
        <w:rPr>
          <w:rFonts w:ascii="Palatino Linotype" w:hAnsi="Palatino Linotype"/>
          <w:sz w:val="24"/>
          <w:szCs w:val="24"/>
          <w:lang w:eastAsia="es-MX"/>
        </w:rPr>
        <w:t xml:space="preserve">, colma el derecho de acceso a la información solicitado por </w:t>
      </w:r>
      <w:r w:rsidR="00F97F4C" w:rsidRPr="00421079">
        <w:rPr>
          <w:rFonts w:ascii="Palatino Linotype" w:hAnsi="Palatino Linotype"/>
          <w:sz w:val="24"/>
          <w:szCs w:val="24"/>
          <w:lang w:eastAsia="es-MX"/>
        </w:rPr>
        <w:t>la</w:t>
      </w:r>
      <w:r w:rsidR="00F97F4C" w:rsidRPr="00421079">
        <w:rPr>
          <w:rFonts w:ascii="Palatino Linotype" w:hAnsi="Palatino Linotype"/>
          <w:b/>
          <w:sz w:val="24"/>
          <w:szCs w:val="24"/>
          <w:lang w:eastAsia="es-MX"/>
        </w:rPr>
        <w:t xml:space="preserve"> </w:t>
      </w:r>
      <w:r w:rsidR="00F97F4C" w:rsidRPr="00421079">
        <w:rPr>
          <w:rFonts w:ascii="Palatino Linotype" w:hAnsi="Palatino Linotype"/>
          <w:sz w:val="24"/>
          <w:szCs w:val="24"/>
          <w:lang w:eastAsia="es-MX"/>
        </w:rPr>
        <w:t>parte</w:t>
      </w:r>
      <w:r w:rsidR="00552085" w:rsidRPr="00421079">
        <w:rPr>
          <w:rFonts w:ascii="Palatino Linotype" w:hAnsi="Palatino Linotype"/>
          <w:b/>
          <w:sz w:val="24"/>
          <w:szCs w:val="24"/>
          <w:lang w:eastAsia="es-MX"/>
        </w:rPr>
        <w:t xml:space="preserve"> </w:t>
      </w:r>
      <w:r w:rsidRPr="00421079">
        <w:rPr>
          <w:rFonts w:ascii="Palatino Linotype" w:hAnsi="Palatino Linotype"/>
          <w:b/>
          <w:sz w:val="24"/>
          <w:szCs w:val="24"/>
          <w:lang w:eastAsia="es-MX"/>
        </w:rPr>
        <w:t>Recurrente</w:t>
      </w:r>
      <w:r w:rsidRPr="00421079">
        <w:rPr>
          <w:rFonts w:ascii="Palatino Linotype" w:hAnsi="Palatino Linotype"/>
          <w:sz w:val="24"/>
          <w:szCs w:val="24"/>
          <w:lang w:eastAsia="es-MX"/>
        </w:rPr>
        <w:t xml:space="preserve">, para ello analizaremos </w:t>
      </w:r>
      <w:r w:rsidR="00DB0383" w:rsidRPr="00421079">
        <w:rPr>
          <w:rFonts w:ascii="Palatino Linotype" w:hAnsi="Palatino Linotype"/>
          <w:sz w:val="24"/>
          <w:szCs w:val="24"/>
          <w:lang w:eastAsia="es-MX"/>
        </w:rPr>
        <w:t>lo</w:t>
      </w:r>
      <w:r w:rsidR="00105201" w:rsidRPr="00421079">
        <w:rPr>
          <w:rFonts w:ascii="Palatino Linotype" w:hAnsi="Palatino Linotype"/>
          <w:sz w:val="24"/>
          <w:szCs w:val="24"/>
          <w:lang w:eastAsia="es-MX"/>
        </w:rPr>
        <w:t xml:space="preserve"> solicitado y </w:t>
      </w:r>
      <w:r w:rsidRPr="00421079">
        <w:rPr>
          <w:rFonts w:ascii="Palatino Linotype" w:hAnsi="Palatino Linotype"/>
          <w:sz w:val="24"/>
          <w:szCs w:val="24"/>
          <w:lang w:eastAsia="es-MX"/>
        </w:rPr>
        <w:t>la información proporcionada.</w:t>
      </w:r>
    </w:p>
    <w:p w14:paraId="712D908C" w14:textId="77777777" w:rsidR="00EE0E9E" w:rsidRPr="00421079" w:rsidRDefault="00EE0E9E" w:rsidP="00AD2A55">
      <w:pPr>
        <w:spacing w:after="0" w:line="360" w:lineRule="auto"/>
        <w:ind w:right="141"/>
        <w:jc w:val="both"/>
        <w:rPr>
          <w:rFonts w:ascii="Palatino Linotype" w:hAnsi="Palatino Linotype"/>
          <w:sz w:val="16"/>
          <w:szCs w:val="24"/>
          <w:lang w:eastAsia="es-MX"/>
        </w:rPr>
      </w:pPr>
    </w:p>
    <w:p w14:paraId="199DB695" w14:textId="4A9F6252" w:rsidR="00552085" w:rsidRPr="00421079" w:rsidRDefault="00552085" w:rsidP="00552085">
      <w:pPr>
        <w:spacing w:line="360" w:lineRule="auto"/>
        <w:ind w:right="141"/>
        <w:jc w:val="both"/>
        <w:rPr>
          <w:rFonts w:ascii="Palatino Linotype" w:hAnsi="Palatino Linotype"/>
          <w:b/>
          <w:sz w:val="24"/>
          <w:lang w:eastAsia="es-MX"/>
        </w:rPr>
      </w:pPr>
      <w:r w:rsidRPr="00421079">
        <w:rPr>
          <w:rFonts w:ascii="Palatino Linotype" w:hAnsi="Palatino Linotype"/>
          <w:b/>
          <w:sz w:val="24"/>
          <w:lang w:eastAsia="es-MX"/>
        </w:rPr>
        <w:t>REQUERIMIENTO</w:t>
      </w:r>
      <w:r w:rsidR="00F422BB" w:rsidRPr="00421079">
        <w:rPr>
          <w:rFonts w:ascii="Palatino Linotype" w:hAnsi="Palatino Linotype"/>
          <w:b/>
          <w:sz w:val="24"/>
          <w:lang w:eastAsia="es-MX"/>
        </w:rPr>
        <w:t>:</w:t>
      </w:r>
      <w:r w:rsidRPr="00421079">
        <w:rPr>
          <w:rFonts w:ascii="Palatino Linotype" w:hAnsi="Palatino Linotype"/>
          <w:b/>
          <w:sz w:val="24"/>
          <w:lang w:eastAsia="es-MX"/>
        </w:rPr>
        <w:t xml:space="preserve"> </w:t>
      </w:r>
      <w:r w:rsidRPr="00421079">
        <w:rPr>
          <w:rFonts w:ascii="Palatino Linotype" w:hAnsi="Palatino Linotype"/>
          <w:sz w:val="24"/>
          <w:lang w:eastAsia="es-MX"/>
        </w:rPr>
        <w:t xml:space="preserve">Solicito saber lo siguiente del futbol rápido del Municipio (no particulares). </w:t>
      </w:r>
    </w:p>
    <w:p w14:paraId="51957D98" w14:textId="30B9763A" w:rsidR="00552085" w:rsidRPr="00421079" w:rsidRDefault="00552085" w:rsidP="00552085">
      <w:pPr>
        <w:pStyle w:val="Prrafodelista"/>
        <w:numPr>
          <w:ilvl w:val="0"/>
          <w:numId w:val="25"/>
        </w:numPr>
        <w:spacing w:line="360" w:lineRule="auto"/>
        <w:ind w:right="141"/>
        <w:jc w:val="both"/>
        <w:rPr>
          <w:rFonts w:ascii="Palatino Linotype" w:hAnsi="Palatino Linotype"/>
          <w:lang w:eastAsia="es-MX"/>
        </w:rPr>
      </w:pPr>
      <w:r w:rsidRPr="00421079">
        <w:rPr>
          <w:rFonts w:ascii="Palatino Linotype" w:hAnsi="Palatino Linotype"/>
          <w:lang w:eastAsia="es-MX"/>
        </w:rPr>
        <w:t>El recurso obtenido por el uso de las canchas de futbol rápido (total de todas) desde el inicio de esta administración en turno hasta antes de la pandemia.</w:t>
      </w:r>
    </w:p>
    <w:p w14:paraId="709A1F1D" w14:textId="77777777" w:rsidR="00EA5381" w:rsidRPr="00421079" w:rsidRDefault="00EA5381" w:rsidP="003B67BE">
      <w:pPr>
        <w:spacing w:after="0" w:line="360" w:lineRule="auto"/>
        <w:ind w:right="141"/>
        <w:jc w:val="both"/>
        <w:rPr>
          <w:rFonts w:ascii="Palatino Linotype" w:hAnsi="Palatino Linotype"/>
          <w:sz w:val="24"/>
          <w:szCs w:val="24"/>
          <w:lang w:eastAsia="es-MX"/>
        </w:rPr>
      </w:pPr>
    </w:p>
    <w:p w14:paraId="7BA9ACFB" w14:textId="45F5470C" w:rsidR="00077E21" w:rsidRPr="00421079" w:rsidRDefault="00055744" w:rsidP="003B67BE">
      <w:pPr>
        <w:spacing w:after="0" w:line="360" w:lineRule="auto"/>
        <w:ind w:right="141"/>
        <w:jc w:val="both"/>
        <w:rPr>
          <w:rFonts w:ascii="Palatino Linotype" w:hAnsi="Palatino Linotype"/>
          <w:sz w:val="24"/>
          <w:szCs w:val="24"/>
          <w:lang w:eastAsia="es-MX"/>
        </w:rPr>
      </w:pPr>
      <w:r w:rsidRPr="00421079">
        <w:rPr>
          <w:rFonts w:ascii="Palatino Linotype" w:hAnsi="Palatino Linotype"/>
          <w:sz w:val="24"/>
          <w:szCs w:val="24"/>
          <w:lang w:eastAsia="es-MX"/>
        </w:rPr>
        <w:t>Atento</w:t>
      </w:r>
      <w:r w:rsidR="000C0F46" w:rsidRPr="00421079">
        <w:rPr>
          <w:rFonts w:ascii="Palatino Linotype" w:hAnsi="Palatino Linotype"/>
          <w:sz w:val="24"/>
          <w:szCs w:val="24"/>
          <w:lang w:eastAsia="es-MX"/>
        </w:rPr>
        <w:t xml:space="preserve"> a la solicitud de información </w:t>
      </w:r>
      <w:r w:rsidR="00920BD4" w:rsidRPr="00421079">
        <w:rPr>
          <w:rFonts w:ascii="Palatino Linotype" w:hAnsi="Palatino Linotype"/>
          <w:b/>
          <w:sz w:val="24"/>
          <w:szCs w:val="24"/>
          <w:lang w:eastAsia="es-MX"/>
        </w:rPr>
        <w:t xml:space="preserve">El </w:t>
      </w:r>
      <w:r w:rsidRPr="00421079">
        <w:rPr>
          <w:rFonts w:ascii="Palatino Linotype" w:hAnsi="Palatino Linotype"/>
          <w:b/>
          <w:sz w:val="24"/>
          <w:szCs w:val="24"/>
          <w:lang w:eastAsia="es-MX"/>
        </w:rPr>
        <w:t>Sujeto Obligado</w:t>
      </w:r>
      <w:r w:rsidRPr="00421079">
        <w:rPr>
          <w:rFonts w:ascii="Palatino Linotype" w:hAnsi="Palatino Linotype"/>
          <w:sz w:val="24"/>
          <w:szCs w:val="24"/>
          <w:lang w:eastAsia="es-MX"/>
        </w:rPr>
        <w:t xml:space="preserve">, emitió su respuesta en donde manifestó </w:t>
      </w:r>
      <w:r w:rsidR="0037641A" w:rsidRPr="00421079">
        <w:rPr>
          <w:rFonts w:ascii="Palatino Linotype" w:hAnsi="Palatino Linotype"/>
          <w:sz w:val="24"/>
          <w:szCs w:val="24"/>
          <w:lang w:eastAsia="es-MX"/>
        </w:rPr>
        <w:t>lo siguiente:</w:t>
      </w:r>
    </w:p>
    <w:p w14:paraId="6DB36B5A" w14:textId="77777777" w:rsidR="003B67BE" w:rsidRPr="00421079" w:rsidRDefault="003B67BE" w:rsidP="003B67BE">
      <w:pPr>
        <w:pStyle w:val="Sinespaciado"/>
      </w:pPr>
    </w:p>
    <w:p w14:paraId="353A78E6" w14:textId="557DCC4C" w:rsidR="00077E21" w:rsidRPr="00421079" w:rsidRDefault="00552085" w:rsidP="00077E21">
      <w:pPr>
        <w:rPr>
          <w:rFonts w:ascii="Century Gothic" w:hAnsi="Century Gothic"/>
        </w:rPr>
      </w:pPr>
      <w:r w:rsidRPr="00421079">
        <w:rPr>
          <w:rFonts w:ascii="Century Gothic" w:hAnsi="Century Gothic"/>
          <w:noProof/>
          <w:lang w:eastAsia="es-MX"/>
        </w:rPr>
        <w:lastRenderedPageBreak/>
        <mc:AlternateContent>
          <mc:Choice Requires="wps">
            <w:drawing>
              <wp:anchor distT="0" distB="0" distL="114300" distR="114300" simplePos="0" relativeHeight="251659264" behindDoc="0" locked="0" layoutInCell="1" allowOverlap="1" wp14:anchorId="561352B4" wp14:editId="058EBEE7">
                <wp:simplePos x="0" y="0"/>
                <wp:positionH relativeFrom="column">
                  <wp:posOffset>454467</wp:posOffset>
                </wp:positionH>
                <wp:positionV relativeFrom="paragraph">
                  <wp:posOffset>3502412</wp:posOffset>
                </wp:positionV>
                <wp:extent cx="4731026" cy="795130"/>
                <wp:effectExtent l="19050" t="19050" r="12700" b="24130"/>
                <wp:wrapNone/>
                <wp:docPr id="5" name="Rectángulo 5"/>
                <wp:cNvGraphicFramePr/>
                <a:graphic xmlns:a="http://schemas.openxmlformats.org/drawingml/2006/main">
                  <a:graphicData uri="http://schemas.microsoft.com/office/word/2010/wordprocessingShape">
                    <wps:wsp>
                      <wps:cNvSpPr/>
                      <wps:spPr>
                        <a:xfrm>
                          <a:off x="0" y="0"/>
                          <a:ext cx="4731026" cy="79513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A76D5" id="Rectángulo 5" o:spid="_x0000_s1026" style="position:absolute;margin-left:35.8pt;margin-top:275.8pt;width:372.5pt;height:6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" filled="f" strokecolor="red" strokeweight="2.25pt"/>
            </w:pict>
          </mc:Fallback>
        </mc:AlternateContent>
      </w:r>
      <w:r w:rsidRPr="00421079">
        <w:rPr>
          <w:rFonts w:ascii="Century Gothic" w:hAnsi="Century Gothic"/>
          <w:noProof/>
          <w:lang w:eastAsia="es-MX"/>
        </w:rPr>
        <w:drawing>
          <wp:inline distT="0" distB="0" distL="0" distR="0" wp14:anchorId="2C22E203" wp14:editId="5B51E79B">
            <wp:extent cx="5759914" cy="563692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2109" b="26668"/>
                    <a:stretch/>
                  </pic:blipFill>
                  <pic:spPr bwMode="auto">
                    <a:xfrm>
                      <a:off x="0" y="0"/>
                      <a:ext cx="5760720" cy="5637711"/>
                    </a:xfrm>
                    <a:prstGeom prst="rect">
                      <a:avLst/>
                    </a:prstGeom>
                    <a:noFill/>
                    <a:ln>
                      <a:noFill/>
                    </a:ln>
                    <a:extLst>
                      <a:ext uri="{53640926-AAD7-44D8-BBD7-CCE9431645EC}">
                        <a14:shadowObscured xmlns:a14="http://schemas.microsoft.com/office/drawing/2010/main"/>
                      </a:ext>
                    </a:extLst>
                  </pic:spPr>
                </pic:pic>
              </a:graphicData>
            </a:graphic>
          </wp:inline>
        </w:drawing>
      </w:r>
    </w:p>
    <w:p w14:paraId="3E1A6D26" w14:textId="6CC329F1" w:rsidR="00077E21" w:rsidRPr="00421079" w:rsidRDefault="00D8612D" w:rsidP="00492A91">
      <w:pPr>
        <w:spacing w:after="0" w:line="360" w:lineRule="auto"/>
        <w:ind w:right="141"/>
        <w:jc w:val="both"/>
        <w:rPr>
          <w:rFonts w:ascii="Palatino Linotype" w:hAnsi="Palatino Linotype" w:cs="Arial"/>
          <w:bCs/>
          <w:sz w:val="24"/>
          <w:szCs w:val="24"/>
        </w:rPr>
      </w:pPr>
      <w:r w:rsidRPr="00421079">
        <w:rPr>
          <w:rFonts w:ascii="Palatino Linotype" w:hAnsi="Palatino Linotype" w:cs="Arial"/>
          <w:bCs/>
          <w:sz w:val="24"/>
          <w:szCs w:val="24"/>
        </w:rPr>
        <w:t xml:space="preserve">Es así que derivado de la respuesta emitida por </w:t>
      </w:r>
      <w:r w:rsidRPr="00421079">
        <w:rPr>
          <w:rFonts w:ascii="Palatino Linotype" w:hAnsi="Palatino Linotype" w:cs="Arial"/>
          <w:b/>
          <w:bCs/>
          <w:sz w:val="24"/>
          <w:szCs w:val="24"/>
        </w:rPr>
        <w:t>El Sujeto Obligado</w:t>
      </w:r>
      <w:r w:rsidRPr="00421079">
        <w:rPr>
          <w:rFonts w:ascii="Palatino Linotype" w:hAnsi="Palatino Linotype" w:cs="Arial"/>
          <w:bCs/>
          <w:sz w:val="24"/>
          <w:szCs w:val="24"/>
        </w:rPr>
        <w:t xml:space="preserve">, </w:t>
      </w:r>
      <w:r w:rsidR="00EA5381" w:rsidRPr="00421079">
        <w:rPr>
          <w:rFonts w:ascii="Palatino Linotype" w:hAnsi="Palatino Linotype" w:cs="Arial"/>
          <w:b/>
          <w:bCs/>
          <w:sz w:val="24"/>
          <w:szCs w:val="24"/>
        </w:rPr>
        <w:t>El</w:t>
      </w:r>
      <w:r w:rsidRPr="00421079">
        <w:rPr>
          <w:rFonts w:ascii="Palatino Linotype" w:hAnsi="Palatino Linotype" w:cs="Arial"/>
          <w:b/>
          <w:bCs/>
          <w:sz w:val="24"/>
          <w:szCs w:val="24"/>
        </w:rPr>
        <w:t xml:space="preserve"> Recurrente</w:t>
      </w:r>
      <w:r w:rsidRPr="00421079">
        <w:rPr>
          <w:rFonts w:ascii="Palatino Linotype" w:hAnsi="Palatino Linotype" w:cs="Arial"/>
          <w:bCs/>
          <w:sz w:val="24"/>
          <w:szCs w:val="24"/>
        </w:rPr>
        <w:t xml:space="preserve">, interpuso el presente recurso de revisión, señalando sustancialmente como </w:t>
      </w:r>
      <w:r w:rsidR="00077E21" w:rsidRPr="00421079">
        <w:rPr>
          <w:rFonts w:ascii="Palatino Linotype" w:hAnsi="Palatino Linotype" w:cs="Arial"/>
          <w:bCs/>
          <w:sz w:val="24"/>
          <w:szCs w:val="24"/>
        </w:rPr>
        <w:t>sus</w:t>
      </w:r>
      <w:r w:rsidRPr="00421079">
        <w:rPr>
          <w:rFonts w:ascii="Palatino Linotype" w:hAnsi="Palatino Linotype" w:cs="Arial"/>
          <w:bCs/>
          <w:sz w:val="24"/>
          <w:szCs w:val="24"/>
        </w:rPr>
        <w:t xml:space="preserve"> razones o motivos de inconformidad</w:t>
      </w:r>
      <w:r w:rsidR="00077E21" w:rsidRPr="00421079">
        <w:rPr>
          <w:rFonts w:ascii="Palatino Linotype" w:hAnsi="Palatino Linotype" w:cs="Arial"/>
          <w:bCs/>
          <w:sz w:val="24"/>
          <w:szCs w:val="24"/>
        </w:rPr>
        <w:t>, lo siguiente:</w:t>
      </w:r>
    </w:p>
    <w:p w14:paraId="72151EA3" w14:textId="77777777" w:rsidR="00077E21" w:rsidRPr="00421079" w:rsidRDefault="00077E21" w:rsidP="00077E21">
      <w:pPr>
        <w:pStyle w:val="Sinespaciado"/>
      </w:pPr>
    </w:p>
    <w:p w14:paraId="2FA2A1F7" w14:textId="52746E3D" w:rsidR="00492A91" w:rsidRPr="00421079" w:rsidRDefault="00D8612D" w:rsidP="003B67BE">
      <w:pPr>
        <w:spacing w:after="0" w:line="276" w:lineRule="auto"/>
        <w:ind w:left="567" w:right="567"/>
        <w:jc w:val="both"/>
        <w:rPr>
          <w:rFonts w:ascii="Palatino Linotype" w:hAnsi="Palatino Linotype" w:cs="Arial"/>
          <w:bCs/>
          <w:i/>
          <w:sz w:val="24"/>
          <w:szCs w:val="24"/>
        </w:rPr>
      </w:pPr>
      <w:r w:rsidRPr="00421079">
        <w:rPr>
          <w:rFonts w:ascii="Palatino Linotype" w:hAnsi="Palatino Linotype" w:cs="Arial"/>
          <w:bCs/>
          <w:i/>
          <w:sz w:val="24"/>
          <w:szCs w:val="24"/>
        </w:rPr>
        <w:t>“</w:t>
      </w:r>
      <w:r w:rsidR="00552085" w:rsidRPr="00421079">
        <w:rPr>
          <w:rFonts w:ascii="Palatino Linotype" w:hAnsi="Palatino Linotype" w:cs="Arial"/>
          <w:bCs/>
          <w:i/>
          <w:sz w:val="24"/>
          <w:szCs w:val="24"/>
        </w:rPr>
        <w:t xml:space="preserve">derecho a la </w:t>
      </w:r>
      <w:proofErr w:type="spellStart"/>
      <w:r w:rsidR="00552085" w:rsidRPr="00421079">
        <w:rPr>
          <w:rFonts w:ascii="Palatino Linotype" w:hAnsi="Palatino Linotype" w:cs="Arial"/>
          <w:bCs/>
          <w:i/>
          <w:sz w:val="24"/>
          <w:szCs w:val="24"/>
        </w:rPr>
        <w:t>informacion</w:t>
      </w:r>
      <w:proofErr w:type="spellEnd"/>
      <w:r w:rsidRPr="00421079">
        <w:rPr>
          <w:rFonts w:ascii="Palatino Linotype" w:hAnsi="Palatino Linotype" w:cs="Arial"/>
          <w:bCs/>
          <w:i/>
          <w:sz w:val="24"/>
          <w:szCs w:val="24"/>
        </w:rPr>
        <w:t>”.</w:t>
      </w:r>
      <w:r w:rsidR="00077E21" w:rsidRPr="00421079">
        <w:rPr>
          <w:rFonts w:ascii="Palatino Linotype" w:hAnsi="Palatino Linotype" w:cs="Arial"/>
          <w:bCs/>
          <w:i/>
          <w:sz w:val="24"/>
          <w:szCs w:val="24"/>
        </w:rPr>
        <w:t xml:space="preserve"> (Sic).</w:t>
      </w:r>
    </w:p>
    <w:p w14:paraId="490C81E0" w14:textId="77777777" w:rsidR="00EA5381" w:rsidRPr="00421079" w:rsidRDefault="00EA5381" w:rsidP="00D7263F">
      <w:pPr>
        <w:spacing w:after="0" w:line="360" w:lineRule="auto"/>
        <w:ind w:right="141"/>
        <w:jc w:val="both"/>
        <w:rPr>
          <w:rFonts w:ascii="Palatino Linotype" w:hAnsi="Palatino Linotype" w:cs="Arial"/>
          <w:bCs/>
          <w:sz w:val="24"/>
          <w:szCs w:val="24"/>
        </w:rPr>
      </w:pPr>
    </w:p>
    <w:p w14:paraId="33662ED6" w14:textId="721F8CD3" w:rsidR="00D7263F" w:rsidRPr="00421079" w:rsidRDefault="00107FE5" w:rsidP="00D7263F">
      <w:pPr>
        <w:spacing w:after="0" w:line="360" w:lineRule="auto"/>
        <w:ind w:right="141"/>
        <w:jc w:val="both"/>
        <w:rPr>
          <w:rFonts w:ascii="Palatino Linotype" w:hAnsi="Palatino Linotype" w:cs="Arial"/>
          <w:sz w:val="24"/>
        </w:rPr>
      </w:pPr>
      <w:r w:rsidRPr="00421079">
        <w:rPr>
          <w:rFonts w:ascii="Palatino Linotype" w:hAnsi="Palatino Linotype" w:cs="Arial"/>
          <w:bCs/>
          <w:sz w:val="24"/>
          <w:szCs w:val="24"/>
        </w:rPr>
        <w:lastRenderedPageBreak/>
        <w:t>Atento a ello, primera</w:t>
      </w:r>
      <w:r w:rsidR="00F81548" w:rsidRPr="00421079">
        <w:rPr>
          <w:rFonts w:ascii="Palatino Linotype" w:hAnsi="Palatino Linotype" w:cs="Arial"/>
          <w:bCs/>
          <w:sz w:val="24"/>
          <w:szCs w:val="24"/>
        </w:rPr>
        <w:t xml:space="preserve">mente es importante señalar que </w:t>
      </w:r>
      <w:r w:rsidR="00473DCA" w:rsidRPr="00421079">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421079" w:rsidRDefault="00D7263F" w:rsidP="00D7263F">
      <w:pPr>
        <w:spacing w:after="0" w:line="360" w:lineRule="auto"/>
        <w:ind w:right="141"/>
        <w:jc w:val="both"/>
        <w:rPr>
          <w:rFonts w:ascii="Palatino Linotype" w:hAnsi="Palatino Linotype" w:cs="Arial"/>
          <w:sz w:val="24"/>
        </w:rPr>
      </w:pPr>
    </w:p>
    <w:p w14:paraId="40911986" w14:textId="77777777" w:rsidR="00473DCA" w:rsidRPr="00421079" w:rsidRDefault="00473DCA" w:rsidP="00473DCA">
      <w:pPr>
        <w:ind w:left="567" w:right="567"/>
        <w:jc w:val="both"/>
        <w:rPr>
          <w:rFonts w:ascii="Palatino Linotype" w:hAnsi="Palatino Linotype" w:cs="Arial"/>
          <w:i/>
          <w:color w:val="000000"/>
        </w:rPr>
      </w:pPr>
      <w:r w:rsidRPr="00421079">
        <w:rPr>
          <w:rFonts w:ascii="Palatino Linotype" w:hAnsi="Palatino Linotype" w:cs="Arial"/>
          <w:i/>
        </w:rPr>
        <w:t>“</w:t>
      </w:r>
      <w:r w:rsidRPr="00421079">
        <w:rPr>
          <w:rFonts w:ascii="Palatino Linotype" w:hAnsi="Palatino Linotype" w:cs="Arial"/>
          <w:b/>
          <w:i/>
          <w:color w:val="000000"/>
        </w:rPr>
        <w:t xml:space="preserve">Artículo 4. </w:t>
      </w:r>
      <w:r w:rsidRPr="00421079">
        <w:rPr>
          <w:rFonts w:ascii="Palatino Linotype" w:hAnsi="Palatino Linotype" w:cs="Arial"/>
          <w:i/>
          <w:color w:val="000000"/>
        </w:rPr>
        <w:t xml:space="preserve">… </w:t>
      </w:r>
    </w:p>
    <w:p w14:paraId="25C4C35A" w14:textId="77777777" w:rsidR="003B67BE" w:rsidRPr="00421079" w:rsidRDefault="00473DCA" w:rsidP="003B67BE">
      <w:pPr>
        <w:spacing w:after="0"/>
        <w:ind w:left="567" w:right="567"/>
        <w:jc w:val="both"/>
        <w:rPr>
          <w:rFonts w:ascii="Palatino Linotype" w:hAnsi="Palatino Linotype" w:cs="Arial"/>
          <w:i/>
          <w:color w:val="000000"/>
        </w:rPr>
      </w:pPr>
      <w:r w:rsidRPr="0042107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421079">
        <w:rPr>
          <w:rFonts w:ascii="Palatino Linotype" w:hAnsi="Palatino Linotype" w:cs="Arial"/>
          <w:i/>
          <w:color w:val="000000"/>
        </w:rPr>
        <w:t>cesarias previstas por esta Ley.</w:t>
      </w:r>
    </w:p>
    <w:p w14:paraId="4F8B10FB" w14:textId="41D365B6" w:rsidR="00473DCA" w:rsidRPr="00421079" w:rsidRDefault="003B67BE" w:rsidP="003B67BE">
      <w:pPr>
        <w:spacing w:after="0"/>
        <w:ind w:left="567" w:right="567"/>
        <w:jc w:val="both"/>
        <w:rPr>
          <w:rFonts w:ascii="Palatino Linotype" w:hAnsi="Palatino Linotype" w:cs="Arial"/>
          <w:i/>
          <w:color w:val="000000"/>
        </w:rPr>
      </w:pPr>
      <w:r w:rsidRPr="00421079">
        <w:rPr>
          <w:rFonts w:ascii="Palatino Linotype" w:hAnsi="Palatino Linotype" w:cs="Arial"/>
          <w:i/>
          <w:color w:val="000000"/>
        </w:rPr>
        <w:t>(</w:t>
      </w:r>
      <w:r w:rsidR="00473DCA" w:rsidRPr="00421079">
        <w:rPr>
          <w:rFonts w:ascii="Palatino Linotype" w:hAnsi="Palatino Linotype" w:cs="Arial"/>
          <w:i/>
        </w:rPr>
        <w:t>...)”</w:t>
      </w:r>
    </w:p>
    <w:p w14:paraId="25175D47" w14:textId="77777777" w:rsidR="00473DCA" w:rsidRPr="00421079" w:rsidRDefault="00473DCA" w:rsidP="00473DCA">
      <w:pPr>
        <w:ind w:left="851" w:right="902"/>
        <w:jc w:val="both"/>
        <w:rPr>
          <w:rFonts w:ascii="Palatino Linotype" w:hAnsi="Palatino Linotype" w:cs="Arial"/>
          <w:sz w:val="14"/>
        </w:rPr>
      </w:pPr>
    </w:p>
    <w:p w14:paraId="0C623C72" w14:textId="77777777" w:rsidR="00473DCA" w:rsidRPr="00421079" w:rsidRDefault="00473DCA" w:rsidP="00473DCA">
      <w:pPr>
        <w:spacing w:line="360" w:lineRule="auto"/>
        <w:jc w:val="both"/>
        <w:rPr>
          <w:rFonts w:ascii="Palatino Linotype" w:hAnsi="Palatino Linotype" w:cs="Arial"/>
          <w:i/>
          <w:sz w:val="24"/>
        </w:rPr>
      </w:pPr>
      <w:r w:rsidRPr="0042107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421079" w:rsidRDefault="00473DCA" w:rsidP="00473DCA">
      <w:pPr>
        <w:spacing w:line="360" w:lineRule="auto"/>
        <w:ind w:right="425"/>
        <w:jc w:val="both"/>
        <w:rPr>
          <w:rFonts w:ascii="Palatino Linotype" w:hAnsi="Palatino Linotype" w:cs="Arial"/>
          <w:b/>
          <w:i/>
          <w:sz w:val="12"/>
        </w:rPr>
      </w:pPr>
    </w:p>
    <w:p w14:paraId="64995AF0" w14:textId="77777777" w:rsidR="00473DCA" w:rsidRPr="00421079" w:rsidRDefault="00473DCA" w:rsidP="00473DCA">
      <w:pPr>
        <w:spacing w:line="360" w:lineRule="auto"/>
        <w:jc w:val="both"/>
        <w:rPr>
          <w:rFonts w:ascii="Palatino Linotype" w:hAnsi="Palatino Linotype" w:cs="Arial"/>
          <w:sz w:val="24"/>
        </w:rPr>
      </w:pPr>
      <w:r w:rsidRPr="0042107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421079" w:rsidRDefault="00D7263F" w:rsidP="00D7263F">
      <w:pPr>
        <w:pStyle w:val="Sinespaciado"/>
      </w:pPr>
    </w:p>
    <w:p w14:paraId="6A429130" w14:textId="77777777" w:rsidR="00473DCA" w:rsidRPr="00421079" w:rsidRDefault="00473DCA" w:rsidP="00473DCA">
      <w:pPr>
        <w:ind w:left="567" w:right="567"/>
        <w:jc w:val="both"/>
        <w:rPr>
          <w:rFonts w:ascii="Palatino Linotype" w:hAnsi="Palatino Linotype" w:cs="Arial"/>
          <w:i/>
        </w:rPr>
      </w:pPr>
      <w:r w:rsidRPr="00421079">
        <w:rPr>
          <w:rFonts w:ascii="Palatino Linotype" w:hAnsi="Palatino Linotype" w:cs="Arial"/>
          <w:i/>
        </w:rPr>
        <w:t>“</w:t>
      </w:r>
      <w:r w:rsidRPr="00421079">
        <w:rPr>
          <w:rFonts w:ascii="Palatino Linotype" w:hAnsi="Palatino Linotype" w:cs="Arial"/>
          <w:b/>
          <w:i/>
          <w:color w:val="000000"/>
        </w:rPr>
        <w:t>Artículo 12.</w:t>
      </w:r>
      <w:r w:rsidRPr="0042107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421079" w:rsidRDefault="00473DCA" w:rsidP="00473DCA">
      <w:pPr>
        <w:ind w:left="567" w:right="567"/>
        <w:jc w:val="both"/>
        <w:rPr>
          <w:rFonts w:ascii="Palatino Linotype" w:hAnsi="Palatino Linotype" w:cs="Arial"/>
          <w:i/>
          <w:color w:val="000000"/>
          <w:sz w:val="2"/>
        </w:rPr>
      </w:pPr>
    </w:p>
    <w:p w14:paraId="2DFEC5B5" w14:textId="77777777" w:rsidR="00473DCA" w:rsidRPr="00421079" w:rsidRDefault="00473DCA" w:rsidP="00473DCA">
      <w:pPr>
        <w:ind w:left="567" w:right="567"/>
        <w:jc w:val="both"/>
        <w:rPr>
          <w:rFonts w:ascii="Palatino Linotype" w:hAnsi="Palatino Linotype" w:cs="Arial"/>
          <w:i/>
        </w:rPr>
      </w:pPr>
      <w:r w:rsidRPr="00421079">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21079">
        <w:rPr>
          <w:rFonts w:ascii="Palatino Linotype" w:hAnsi="Palatino Linotype" w:cs="Arial"/>
          <w:i/>
        </w:rPr>
        <w:t>”</w:t>
      </w:r>
    </w:p>
    <w:p w14:paraId="21F37910" w14:textId="77777777" w:rsidR="00473DCA" w:rsidRPr="00421079" w:rsidRDefault="00473DCA" w:rsidP="00473DCA">
      <w:pPr>
        <w:ind w:left="567" w:right="567"/>
        <w:jc w:val="both"/>
        <w:rPr>
          <w:rFonts w:ascii="Palatino Linotype" w:hAnsi="Palatino Linotype" w:cs="Arial"/>
          <w:i/>
        </w:rPr>
      </w:pPr>
    </w:p>
    <w:p w14:paraId="14781928" w14:textId="77777777" w:rsidR="00473DCA" w:rsidRPr="00421079" w:rsidRDefault="00473DCA" w:rsidP="00473DCA">
      <w:pPr>
        <w:spacing w:line="360" w:lineRule="auto"/>
        <w:jc w:val="both"/>
        <w:rPr>
          <w:rFonts w:ascii="Palatino Linotype" w:hAnsi="Palatino Linotype" w:cs="Arial"/>
          <w:color w:val="000000"/>
          <w:sz w:val="24"/>
        </w:rPr>
      </w:pPr>
      <w:r w:rsidRPr="0042107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421079">
        <w:rPr>
          <w:rFonts w:ascii="Palatino Linotype" w:hAnsi="Palatino Linotype" w:cs="Arial"/>
          <w:b/>
          <w:color w:val="000000"/>
          <w:sz w:val="24"/>
        </w:rPr>
        <w:t xml:space="preserve"> </w:t>
      </w:r>
      <w:r w:rsidRPr="0042107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421079">
        <w:rPr>
          <w:rFonts w:ascii="Palatino Linotype" w:hAnsi="Palatino Linotype" w:cs="Arial"/>
          <w:i/>
          <w:color w:val="000000"/>
          <w:sz w:val="24"/>
        </w:rPr>
        <w:t>ad hoc</w:t>
      </w:r>
      <w:r w:rsidRPr="00421079">
        <w:rPr>
          <w:rFonts w:ascii="Palatino Linotype" w:hAnsi="Palatino Linotype" w:cs="Arial"/>
          <w:color w:val="000000"/>
          <w:sz w:val="24"/>
        </w:rPr>
        <w:t>, para satisfacer el derecho de acceso a la información pública.</w:t>
      </w:r>
    </w:p>
    <w:p w14:paraId="5E69CBCD" w14:textId="77777777" w:rsidR="00473DCA" w:rsidRPr="00421079" w:rsidRDefault="00473DCA" w:rsidP="00473DCA">
      <w:pPr>
        <w:spacing w:line="360" w:lineRule="auto"/>
        <w:jc w:val="both"/>
        <w:rPr>
          <w:rFonts w:ascii="Palatino Linotype" w:hAnsi="Palatino Linotype" w:cs="Arial"/>
          <w:color w:val="000000"/>
          <w:sz w:val="4"/>
        </w:rPr>
      </w:pPr>
    </w:p>
    <w:p w14:paraId="1BBC6120" w14:textId="77777777" w:rsidR="00473DCA" w:rsidRPr="00421079" w:rsidRDefault="00473DCA" w:rsidP="00473DCA">
      <w:pPr>
        <w:spacing w:line="360" w:lineRule="auto"/>
        <w:jc w:val="both"/>
        <w:rPr>
          <w:rFonts w:ascii="Palatino Linotype" w:hAnsi="Palatino Linotype"/>
          <w:b/>
          <w:bCs/>
          <w:color w:val="000000"/>
          <w:sz w:val="24"/>
        </w:rPr>
      </w:pPr>
      <w:r w:rsidRPr="00421079">
        <w:rPr>
          <w:rFonts w:ascii="Palatino Linotype" w:hAnsi="Palatino Linotype" w:cs="Arial"/>
          <w:color w:val="000000"/>
          <w:sz w:val="24"/>
        </w:rPr>
        <w:t xml:space="preserve">Como apoyo a lo anterior, es aplicable el Criterio 03-17, emitido por </w:t>
      </w:r>
      <w:r w:rsidRPr="00421079">
        <w:rPr>
          <w:rFonts w:ascii="Palatino Linotype" w:eastAsia="Arial Unicode MS" w:hAnsi="Palatino Linotype" w:cs="Arial"/>
          <w:color w:val="000000"/>
          <w:sz w:val="24"/>
        </w:rPr>
        <w:t>el Instituto Nacional de Transparencia, Acceso a la Información y Protección de Datos Personales,</w:t>
      </w:r>
      <w:r w:rsidRPr="00421079">
        <w:rPr>
          <w:rFonts w:ascii="Palatino Linotype" w:hAnsi="Palatino Linotype"/>
          <w:bCs/>
          <w:color w:val="000000"/>
          <w:sz w:val="24"/>
        </w:rPr>
        <w:t xml:space="preserve"> que dice:</w:t>
      </w:r>
      <w:r w:rsidRPr="00421079">
        <w:rPr>
          <w:rFonts w:ascii="Palatino Linotype" w:hAnsi="Palatino Linotype"/>
          <w:b/>
          <w:bCs/>
          <w:color w:val="000000"/>
          <w:sz w:val="24"/>
        </w:rPr>
        <w:t xml:space="preserve"> </w:t>
      </w:r>
    </w:p>
    <w:p w14:paraId="24E6C073" w14:textId="77777777" w:rsidR="00473DCA" w:rsidRPr="00421079" w:rsidRDefault="00473DCA" w:rsidP="00473DCA">
      <w:pPr>
        <w:ind w:left="851" w:right="850"/>
        <w:jc w:val="both"/>
        <w:rPr>
          <w:rFonts w:ascii="Palatino Linotype" w:hAnsi="Palatino Linotype" w:cs="Arial"/>
          <w:color w:val="000000"/>
          <w:sz w:val="2"/>
        </w:rPr>
      </w:pPr>
    </w:p>
    <w:p w14:paraId="4371BB9E" w14:textId="77777777" w:rsidR="00473DCA" w:rsidRPr="00421079" w:rsidRDefault="00473DCA" w:rsidP="00473DCA">
      <w:pPr>
        <w:ind w:left="567" w:right="567"/>
        <w:jc w:val="both"/>
        <w:rPr>
          <w:rFonts w:ascii="Palatino Linotype" w:hAnsi="Palatino Linotype" w:cs="Arial"/>
          <w:i/>
          <w:color w:val="000000"/>
        </w:rPr>
      </w:pPr>
      <w:r w:rsidRPr="00421079">
        <w:rPr>
          <w:rFonts w:ascii="Palatino Linotype" w:hAnsi="Palatino Linotype" w:cs="Arial"/>
          <w:i/>
          <w:color w:val="000000"/>
        </w:rPr>
        <w:t>“</w:t>
      </w:r>
      <w:r w:rsidRPr="00421079">
        <w:rPr>
          <w:rFonts w:ascii="Palatino Linotype" w:hAnsi="Palatino Linotype" w:cs="Arial"/>
          <w:b/>
          <w:i/>
          <w:color w:val="000000"/>
        </w:rPr>
        <w:t>No existe obligación de elaborar documentos ad hoc para atender las solicitudes de acceso a la información.</w:t>
      </w:r>
      <w:r w:rsidRPr="0042107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421079" w:rsidRDefault="00473DCA" w:rsidP="00473DCA">
      <w:pPr>
        <w:ind w:left="567" w:right="567"/>
        <w:jc w:val="both"/>
        <w:rPr>
          <w:rFonts w:ascii="Palatino Linotype" w:hAnsi="Palatino Linotype" w:cs="Arial"/>
          <w:i/>
          <w:color w:val="000000"/>
          <w:sz w:val="2"/>
        </w:rPr>
      </w:pPr>
    </w:p>
    <w:p w14:paraId="525B63DE" w14:textId="77777777" w:rsidR="00473DCA" w:rsidRPr="00421079" w:rsidRDefault="00473DCA" w:rsidP="00473DCA">
      <w:pPr>
        <w:spacing w:after="0"/>
        <w:ind w:left="567" w:right="567"/>
        <w:jc w:val="both"/>
        <w:rPr>
          <w:rFonts w:ascii="Palatino Linotype" w:hAnsi="Palatino Linotype" w:cs="Arial"/>
          <w:i/>
          <w:color w:val="000000"/>
          <w:sz w:val="20"/>
        </w:rPr>
      </w:pPr>
      <w:r w:rsidRPr="00421079">
        <w:rPr>
          <w:rFonts w:ascii="Palatino Linotype" w:hAnsi="Palatino Linotype" w:cs="Arial"/>
          <w:i/>
          <w:color w:val="000000"/>
          <w:sz w:val="20"/>
        </w:rPr>
        <w:t xml:space="preserve">Resoluciones: </w:t>
      </w:r>
    </w:p>
    <w:p w14:paraId="1713217B" w14:textId="77777777" w:rsidR="00473DCA" w:rsidRPr="00421079" w:rsidRDefault="00473DCA" w:rsidP="00473DCA">
      <w:pPr>
        <w:spacing w:after="0"/>
        <w:ind w:left="567" w:right="567"/>
        <w:jc w:val="both"/>
        <w:rPr>
          <w:rFonts w:ascii="Palatino Linotype" w:hAnsi="Palatino Linotype" w:cs="Arial"/>
          <w:i/>
          <w:color w:val="000000"/>
          <w:sz w:val="20"/>
        </w:rPr>
      </w:pPr>
      <w:r w:rsidRPr="00421079">
        <w:rPr>
          <w:rFonts w:ascii="Palatino Linotype" w:hAnsi="Palatino Linotype" w:cs="Arial"/>
          <w:i/>
          <w:color w:val="000000"/>
          <w:sz w:val="20"/>
        </w:rPr>
        <w:sym w:font="Symbol" w:char="F0B7"/>
      </w:r>
      <w:r w:rsidRPr="00421079">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421079" w:rsidRDefault="00473DCA" w:rsidP="00473DCA">
      <w:pPr>
        <w:spacing w:after="0"/>
        <w:ind w:left="567" w:right="567"/>
        <w:jc w:val="both"/>
        <w:rPr>
          <w:rFonts w:ascii="Palatino Linotype" w:hAnsi="Palatino Linotype" w:cs="Arial"/>
          <w:i/>
          <w:color w:val="000000"/>
          <w:sz w:val="20"/>
        </w:rPr>
      </w:pPr>
      <w:r w:rsidRPr="00421079">
        <w:rPr>
          <w:rFonts w:ascii="Palatino Linotype" w:hAnsi="Palatino Linotype" w:cs="Arial"/>
          <w:i/>
          <w:color w:val="000000"/>
          <w:sz w:val="20"/>
        </w:rPr>
        <w:lastRenderedPageBreak/>
        <w:sym w:font="Symbol" w:char="F0B7"/>
      </w:r>
      <w:r w:rsidRPr="00421079">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421079" w:rsidRDefault="00473DCA" w:rsidP="00473DCA">
      <w:pPr>
        <w:spacing w:after="0"/>
        <w:ind w:left="567" w:right="567"/>
        <w:jc w:val="both"/>
        <w:rPr>
          <w:rFonts w:ascii="Palatino Linotype" w:hAnsi="Palatino Linotype" w:cs="Arial"/>
          <w:i/>
          <w:color w:val="000000"/>
          <w:sz w:val="20"/>
        </w:rPr>
      </w:pPr>
      <w:r w:rsidRPr="00421079">
        <w:rPr>
          <w:rFonts w:ascii="Palatino Linotype" w:hAnsi="Palatino Linotype" w:cs="Arial"/>
          <w:i/>
          <w:color w:val="000000"/>
          <w:sz w:val="20"/>
        </w:rPr>
        <w:sym w:font="Symbol" w:char="F0B7"/>
      </w:r>
      <w:r w:rsidRPr="00421079">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421079" w:rsidRDefault="00473DCA" w:rsidP="00473DCA">
      <w:pPr>
        <w:jc w:val="both"/>
        <w:rPr>
          <w:rFonts w:ascii="Palatino Linotype" w:hAnsi="Palatino Linotype" w:cs="Arial"/>
          <w:sz w:val="16"/>
        </w:rPr>
      </w:pPr>
    </w:p>
    <w:p w14:paraId="227AADA4" w14:textId="5C9B1C45" w:rsidR="00473DCA" w:rsidRPr="00421079" w:rsidRDefault="00473DCA" w:rsidP="003750DC">
      <w:pPr>
        <w:spacing w:after="0" w:line="360" w:lineRule="auto"/>
        <w:jc w:val="both"/>
        <w:rPr>
          <w:rFonts w:ascii="Palatino Linotype" w:hAnsi="Palatino Linotype" w:cs="Arial"/>
          <w:color w:val="000000" w:themeColor="text1"/>
          <w:sz w:val="24"/>
        </w:rPr>
      </w:pPr>
      <w:r w:rsidRPr="0042107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421079">
        <w:rPr>
          <w:rFonts w:ascii="Palatino Linotype" w:hAnsi="Palatino Linotype" w:cs="Arial"/>
          <w:sz w:val="24"/>
        </w:rPr>
        <w:t>generen</w:t>
      </w:r>
      <w:r w:rsidRPr="0042107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C5564B" w14:textId="77777777" w:rsidR="003750DC" w:rsidRPr="00421079" w:rsidRDefault="003750DC" w:rsidP="003750DC">
      <w:pPr>
        <w:spacing w:after="0" w:line="360" w:lineRule="auto"/>
        <w:jc w:val="both"/>
        <w:rPr>
          <w:rFonts w:ascii="Palatino Linotype" w:hAnsi="Palatino Linotype" w:cs="Arial"/>
          <w:sz w:val="24"/>
        </w:rPr>
      </w:pPr>
    </w:p>
    <w:p w14:paraId="5923B805" w14:textId="77777777" w:rsidR="00261A32" w:rsidRPr="00421079" w:rsidRDefault="00473DCA" w:rsidP="003750DC">
      <w:pPr>
        <w:spacing w:after="0" w:line="360" w:lineRule="auto"/>
        <w:jc w:val="both"/>
        <w:rPr>
          <w:rFonts w:ascii="Palatino Linotype" w:hAnsi="Palatino Linotype" w:cs="Arial"/>
          <w:sz w:val="24"/>
        </w:rPr>
      </w:pPr>
      <w:r w:rsidRPr="00421079">
        <w:rPr>
          <w:rFonts w:ascii="Palatino Linotype" w:hAnsi="Palatino Linotype" w:cs="Arial"/>
          <w:sz w:val="24"/>
        </w:rPr>
        <w:t xml:space="preserve">Expuesto lo anterior, se procede al análisis de la totalidad de las constancias que integran el expediente electrónico del </w:t>
      </w:r>
      <w:r w:rsidRPr="00421079">
        <w:rPr>
          <w:rFonts w:ascii="Palatino Linotype" w:hAnsi="Palatino Linotype" w:cs="Arial"/>
          <w:b/>
          <w:sz w:val="24"/>
        </w:rPr>
        <w:t>SAIMEX</w:t>
      </w:r>
      <w:r w:rsidRPr="00421079">
        <w:rPr>
          <w:rFonts w:ascii="Palatino Linotype" w:hAnsi="Palatino Linotype" w:cs="Arial"/>
          <w:sz w:val="24"/>
        </w:rPr>
        <w:t xml:space="preserve">, a efecto de determinar si con la información remitida por </w:t>
      </w:r>
      <w:r w:rsidRPr="00421079">
        <w:rPr>
          <w:rFonts w:ascii="Palatino Linotype" w:hAnsi="Palatino Linotype" w:cs="Arial"/>
          <w:b/>
          <w:sz w:val="24"/>
        </w:rPr>
        <w:t>El Sujeto Obligado</w:t>
      </w:r>
      <w:r w:rsidRPr="00421079">
        <w:rPr>
          <w:rFonts w:ascii="Palatino Linotype" w:hAnsi="Palatino Linotype" w:cs="Arial"/>
          <w:sz w:val="24"/>
        </w:rPr>
        <w:t xml:space="preserve"> a través de su respuesta se colma </w:t>
      </w:r>
      <w:r w:rsidR="00261A32" w:rsidRPr="00421079">
        <w:rPr>
          <w:rFonts w:ascii="Palatino Linotype" w:hAnsi="Palatino Linotype" w:cs="Arial"/>
          <w:sz w:val="24"/>
        </w:rPr>
        <w:t>lo requerido en dicha solicitud.</w:t>
      </w:r>
      <w:r w:rsidRPr="00421079">
        <w:rPr>
          <w:rFonts w:ascii="Palatino Linotype" w:hAnsi="Palatino Linotype" w:cs="Arial"/>
          <w:sz w:val="24"/>
        </w:rPr>
        <w:t xml:space="preserve"> </w:t>
      </w:r>
    </w:p>
    <w:p w14:paraId="3FE5903C" w14:textId="77777777" w:rsidR="00B30BB2" w:rsidRPr="00421079" w:rsidRDefault="00B30BB2" w:rsidP="00261A32">
      <w:pPr>
        <w:spacing w:after="0" w:line="360" w:lineRule="auto"/>
        <w:jc w:val="both"/>
        <w:rPr>
          <w:rFonts w:ascii="Palatino Linotype" w:hAnsi="Palatino Linotype" w:cs="Arial"/>
          <w:sz w:val="24"/>
        </w:rPr>
      </w:pPr>
    </w:p>
    <w:p w14:paraId="43E6EA13" w14:textId="18DF569B" w:rsidR="00415BE0" w:rsidRPr="00421079" w:rsidRDefault="00B30BB2" w:rsidP="00415BE0">
      <w:pPr>
        <w:spacing w:after="0" w:line="360" w:lineRule="auto"/>
        <w:jc w:val="both"/>
        <w:rPr>
          <w:rFonts w:ascii="Palatino Linotype" w:hAnsi="Palatino Linotype" w:cs="Arial"/>
          <w:sz w:val="24"/>
        </w:rPr>
      </w:pPr>
      <w:r w:rsidRPr="00421079">
        <w:rPr>
          <w:rFonts w:ascii="Palatino Linotype" w:hAnsi="Palatino Linotype" w:cs="Arial"/>
          <w:sz w:val="24"/>
        </w:rPr>
        <w:t xml:space="preserve">Primeramente, es de destacar que </w:t>
      </w:r>
      <w:r w:rsidR="00E410FB" w:rsidRPr="00421079">
        <w:rPr>
          <w:rFonts w:ascii="Palatino Linotype" w:hAnsi="Palatino Linotype" w:cs="Arial"/>
          <w:sz w:val="24"/>
        </w:rPr>
        <w:t xml:space="preserve">la respuesta otorgada </w:t>
      </w:r>
      <w:r w:rsidRPr="00421079">
        <w:rPr>
          <w:rFonts w:ascii="Palatino Linotype" w:hAnsi="Palatino Linotype" w:cs="Arial"/>
          <w:sz w:val="24"/>
        </w:rPr>
        <w:t xml:space="preserve">por parte del </w:t>
      </w:r>
      <w:r w:rsidRPr="00421079">
        <w:rPr>
          <w:rFonts w:ascii="Palatino Linotype" w:hAnsi="Palatino Linotype" w:cs="Arial"/>
          <w:b/>
          <w:sz w:val="24"/>
        </w:rPr>
        <w:t>Sujeto Obligado</w:t>
      </w:r>
      <w:r w:rsidR="00E410FB" w:rsidRPr="00421079">
        <w:rPr>
          <w:rFonts w:ascii="Palatino Linotype" w:hAnsi="Palatino Linotype" w:cs="Arial"/>
          <w:sz w:val="24"/>
        </w:rPr>
        <w:t xml:space="preserve">, </w:t>
      </w:r>
      <w:r w:rsidR="00C82632" w:rsidRPr="00421079">
        <w:rPr>
          <w:rFonts w:ascii="Palatino Linotype" w:hAnsi="Palatino Linotype" w:cs="Arial"/>
          <w:sz w:val="24"/>
        </w:rPr>
        <w:t xml:space="preserve">consta en </w:t>
      </w:r>
      <w:r w:rsidR="00E410FB" w:rsidRPr="00421079">
        <w:rPr>
          <w:rFonts w:ascii="Palatino Linotype" w:hAnsi="Palatino Linotype" w:cs="Arial"/>
          <w:sz w:val="24"/>
        </w:rPr>
        <w:t>un fundamento legal</w:t>
      </w:r>
      <w:r w:rsidR="00415BE0" w:rsidRPr="00421079">
        <w:rPr>
          <w:rFonts w:ascii="Palatino Linotype" w:hAnsi="Palatino Linotype" w:cs="Arial"/>
          <w:sz w:val="24"/>
        </w:rPr>
        <w:t xml:space="preserve"> estipulado en el Código Reglamentario Municipal de Tecámac, Estado de México; en donde indica lo siguiente:</w:t>
      </w:r>
    </w:p>
    <w:p w14:paraId="4B0A2C62" w14:textId="77777777" w:rsidR="00415BE0" w:rsidRPr="00421079" w:rsidRDefault="00415BE0" w:rsidP="00415BE0">
      <w:pPr>
        <w:spacing w:after="0" w:line="360" w:lineRule="auto"/>
        <w:jc w:val="both"/>
        <w:rPr>
          <w:rFonts w:ascii="Palatino Linotype" w:hAnsi="Palatino Linotype" w:cs="Arial"/>
          <w:sz w:val="24"/>
        </w:rPr>
      </w:pPr>
    </w:p>
    <w:p w14:paraId="60558EA8" w14:textId="1C4F1A4D" w:rsidR="00415BE0" w:rsidRPr="00421079" w:rsidRDefault="00415BE0" w:rsidP="00415BE0">
      <w:pPr>
        <w:spacing w:after="0" w:line="240" w:lineRule="auto"/>
        <w:ind w:left="567" w:right="567"/>
        <w:jc w:val="both"/>
        <w:rPr>
          <w:rFonts w:ascii="Palatino Linotype" w:hAnsi="Palatino Linotype" w:cs="Arial"/>
          <w:i/>
        </w:rPr>
      </w:pPr>
      <w:r w:rsidRPr="00421079">
        <w:rPr>
          <w:rFonts w:ascii="Palatino Linotype" w:hAnsi="Palatino Linotype" w:cs="Arial"/>
          <w:i/>
        </w:rPr>
        <w:t>“</w:t>
      </w:r>
      <w:r w:rsidRPr="00421079">
        <w:rPr>
          <w:rFonts w:ascii="Palatino Linotype" w:hAnsi="Palatino Linotype" w:cs="Arial"/>
          <w:b/>
          <w:i/>
        </w:rPr>
        <w:t>Artículo 2.169.</w:t>
      </w:r>
      <w:r w:rsidRPr="00421079">
        <w:rPr>
          <w:rFonts w:ascii="Palatino Linotype" w:hAnsi="Palatino Linotype" w:cs="Arial"/>
          <w:i/>
        </w:rPr>
        <w:t xml:space="preserve"> Las canchas deportivas podrán ser sujetas a arrendamiento a particulares en los periodos y horarios que previamente autorice la Unidad Municipal de Cultura Física y Deporte.</w:t>
      </w:r>
    </w:p>
    <w:p w14:paraId="1F9FDDF2" w14:textId="6FB4BF2E" w:rsidR="00415BE0" w:rsidRPr="00421079" w:rsidRDefault="00415BE0" w:rsidP="00415BE0">
      <w:pPr>
        <w:spacing w:after="0" w:line="240" w:lineRule="auto"/>
        <w:ind w:left="567" w:right="567"/>
        <w:jc w:val="both"/>
        <w:rPr>
          <w:rFonts w:ascii="Palatino Linotype" w:hAnsi="Palatino Linotype" w:cs="Arial"/>
          <w:i/>
        </w:rPr>
      </w:pPr>
      <w:r w:rsidRPr="00421079">
        <w:rPr>
          <w:rFonts w:ascii="Palatino Linotype" w:hAnsi="Palatino Linotype" w:cs="Arial"/>
          <w:i/>
        </w:rPr>
        <w:t>(…)</w:t>
      </w:r>
    </w:p>
    <w:p w14:paraId="1234448A" w14:textId="31AFDAEA" w:rsidR="00415BE0" w:rsidRPr="00421079" w:rsidRDefault="00415BE0" w:rsidP="00415BE0">
      <w:pPr>
        <w:spacing w:after="0" w:line="240" w:lineRule="auto"/>
        <w:ind w:left="567" w:right="567"/>
        <w:jc w:val="both"/>
        <w:rPr>
          <w:rFonts w:ascii="Palatino Linotype" w:hAnsi="Palatino Linotype" w:cs="Arial"/>
          <w:i/>
        </w:rPr>
      </w:pPr>
      <w:r w:rsidRPr="00421079">
        <w:rPr>
          <w:rFonts w:ascii="Palatino Linotype" w:hAnsi="Palatino Linotype" w:cs="Arial"/>
          <w:b/>
          <w:i/>
        </w:rPr>
        <w:t>VII.</w:t>
      </w:r>
      <w:r w:rsidRPr="00421079">
        <w:rPr>
          <w:rFonts w:ascii="Palatino Linotype" w:hAnsi="Palatino Linotype" w:cs="Arial"/>
          <w:i/>
        </w:rPr>
        <w:t xml:space="preserve"> Los arrendatarios deberán pagar el costo mensual que les fijen en la aprobación por parte del Municipio, en las Unidades Deportivas por concepto de renta del inmueble, y su incremento estará basado en la tasa anual del Índice Nacional de Precios al Consumidor.”</w:t>
      </w:r>
    </w:p>
    <w:p w14:paraId="04174CF0" w14:textId="77777777" w:rsidR="00415BE0" w:rsidRPr="00421079" w:rsidRDefault="00415BE0" w:rsidP="00415BE0">
      <w:pPr>
        <w:spacing w:after="0" w:line="360" w:lineRule="auto"/>
        <w:jc w:val="both"/>
        <w:rPr>
          <w:rFonts w:ascii="Palatino Linotype" w:hAnsi="Palatino Linotype" w:cs="Arial"/>
          <w:sz w:val="24"/>
        </w:rPr>
      </w:pPr>
    </w:p>
    <w:p w14:paraId="23F455BD" w14:textId="05C3C2A1" w:rsidR="00415BE0" w:rsidRPr="00421079" w:rsidRDefault="00415BE0" w:rsidP="00415BE0">
      <w:pPr>
        <w:spacing w:after="0" w:line="360" w:lineRule="auto"/>
        <w:jc w:val="both"/>
        <w:rPr>
          <w:rFonts w:ascii="Palatino Linotype" w:hAnsi="Palatino Linotype" w:cs="Arial"/>
          <w:sz w:val="24"/>
        </w:rPr>
      </w:pPr>
      <w:r w:rsidRPr="00421079">
        <w:rPr>
          <w:rFonts w:ascii="Palatino Linotype" w:hAnsi="Palatino Linotype" w:cs="Arial"/>
          <w:sz w:val="24"/>
        </w:rPr>
        <w:lastRenderedPageBreak/>
        <w:t>Sin embargo, la pretensión del solicitante no es conocer el fundamento jurídico que se debe pagar al Municipio por dicho concepto, sino lo que se ha recaudado por el uso de las canchas de futbol rápido (total de todas) del periodo comprendido del 01 de enero de 2019 al 20 de marzo de 2020.</w:t>
      </w:r>
    </w:p>
    <w:p w14:paraId="19E56A23" w14:textId="3764EA56" w:rsidR="00C82632" w:rsidRPr="00421079" w:rsidRDefault="00415BE0" w:rsidP="00261A32">
      <w:pPr>
        <w:spacing w:after="0" w:line="360" w:lineRule="auto"/>
        <w:jc w:val="both"/>
        <w:rPr>
          <w:rFonts w:ascii="Palatino Linotype" w:hAnsi="Palatino Linotype" w:cs="Arial"/>
          <w:sz w:val="24"/>
        </w:rPr>
      </w:pPr>
      <w:r w:rsidRPr="00421079">
        <w:rPr>
          <w:rFonts w:ascii="Palatino Linotype" w:hAnsi="Palatino Linotype" w:cs="Arial"/>
          <w:sz w:val="24"/>
        </w:rPr>
        <w:t xml:space="preserve"> </w:t>
      </w:r>
    </w:p>
    <w:p w14:paraId="26609F5E" w14:textId="184B7318" w:rsidR="003750DC" w:rsidRPr="00421079" w:rsidRDefault="00415BE0" w:rsidP="003750DC">
      <w:pPr>
        <w:spacing w:after="0" w:line="360" w:lineRule="auto"/>
        <w:jc w:val="both"/>
        <w:rPr>
          <w:rFonts w:ascii="Palatino Linotype" w:hAnsi="Palatino Linotype" w:cs="Arial"/>
          <w:sz w:val="24"/>
          <w:szCs w:val="24"/>
          <w:lang w:eastAsia="es-MX"/>
        </w:rPr>
      </w:pPr>
      <w:r w:rsidRPr="00421079">
        <w:rPr>
          <w:rFonts w:ascii="Palatino Linotype" w:hAnsi="Palatino Linotype" w:cs="Arial"/>
          <w:sz w:val="24"/>
          <w:szCs w:val="24"/>
          <w:lang w:eastAsia="es-MX"/>
        </w:rPr>
        <w:t xml:space="preserve">Por </w:t>
      </w:r>
      <w:r w:rsidR="004B1EC9" w:rsidRPr="00421079">
        <w:rPr>
          <w:rFonts w:ascii="Palatino Linotype" w:hAnsi="Palatino Linotype" w:cs="Arial"/>
          <w:sz w:val="24"/>
          <w:szCs w:val="24"/>
          <w:lang w:eastAsia="es-MX"/>
        </w:rPr>
        <w:t>lo anterior</w:t>
      </w:r>
      <w:r w:rsidRPr="00421079">
        <w:rPr>
          <w:rFonts w:ascii="Palatino Linotype" w:hAnsi="Palatino Linotype" w:cs="Arial"/>
          <w:sz w:val="24"/>
          <w:szCs w:val="24"/>
          <w:lang w:eastAsia="es-MX"/>
        </w:rPr>
        <w:t>,</w:t>
      </w:r>
      <w:r w:rsidR="004B1EC9" w:rsidRPr="00421079">
        <w:rPr>
          <w:rFonts w:ascii="Palatino Linotype" w:hAnsi="Palatino Linotype" w:cs="Arial"/>
          <w:sz w:val="24"/>
          <w:szCs w:val="24"/>
          <w:lang w:eastAsia="es-MX"/>
        </w:rPr>
        <w:t xml:space="preserve"> no colma con lo solicitado por parte de</w:t>
      </w:r>
      <w:r w:rsidR="007321BF" w:rsidRPr="00421079">
        <w:rPr>
          <w:rFonts w:ascii="Palatino Linotype" w:hAnsi="Palatino Linotype" w:cs="Arial"/>
          <w:sz w:val="24"/>
          <w:szCs w:val="24"/>
          <w:lang w:eastAsia="es-MX"/>
        </w:rPr>
        <w:t>l</w:t>
      </w:r>
      <w:r w:rsidR="004B1EC9" w:rsidRPr="00421079">
        <w:rPr>
          <w:rFonts w:ascii="Palatino Linotype" w:hAnsi="Palatino Linotype" w:cs="Arial"/>
          <w:sz w:val="24"/>
          <w:szCs w:val="24"/>
          <w:lang w:eastAsia="es-MX"/>
        </w:rPr>
        <w:t xml:space="preserve"> hoy </w:t>
      </w:r>
      <w:r w:rsidR="004B1EC9" w:rsidRPr="00421079">
        <w:rPr>
          <w:rFonts w:ascii="Palatino Linotype" w:hAnsi="Palatino Linotype" w:cs="Arial"/>
          <w:b/>
          <w:sz w:val="24"/>
          <w:szCs w:val="24"/>
          <w:lang w:eastAsia="es-MX"/>
        </w:rPr>
        <w:t>Recurrente</w:t>
      </w:r>
      <w:r w:rsidR="003750DC" w:rsidRPr="00421079">
        <w:rPr>
          <w:rFonts w:ascii="Palatino Linotype" w:hAnsi="Palatino Linotype" w:cs="Arial"/>
          <w:sz w:val="24"/>
          <w:szCs w:val="24"/>
          <w:lang w:eastAsia="es-MX"/>
        </w:rPr>
        <w:t>, ya que</w:t>
      </w:r>
      <w:r w:rsidR="003750DC" w:rsidRPr="00421079">
        <w:rPr>
          <w:rFonts w:ascii="Palatino Linotype" w:hAnsi="Palatino Linotype" w:cs="Arial"/>
          <w:color w:val="000000" w:themeColor="text1"/>
          <w:sz w:val="24"/>
        </w:rPr>
        <w:t xml:space="preserve"> es de subrayar que el derecho de acceso a la información pública, consiste en que la información solicitada conste en </w:t>
      </w:r>
      <w:r w:rsidR="003750DC" w:rsidRPr="00421079">
        <w:rPr>
          <w:rFonts w:ascii="Palatino Linotype" w:hAnsi="Palatino Linotype" w:cs="Arial"/>
          <w:b/>
          <w:color w:val="000000" w:themeColor="text1"/>
          <w:sz w:val="24"/>
          <w:u w:val="single"/>
        </w:rPr>
        <w:t xml:space="preserve">un soporte documental en cualquiera de sus formas, a saber: </w:t>
      </w:r>
      <w:r w:rsidR="003750DC" w:rsidRPr="00421079">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3750DC" w:rsidRPr="00421079">
        <w:rPr>
          <w:rFonts w:ascii="Palatino Linotype" w:hAnsi="Palatino Linotype" w:cs="Arial"/>
          <w:b/>
          <w:color w:val="000000" w:themeColor="text1"/>
          <w:sz w:val="24"/>
          <w:u w:val="single"/>
        </w:rPr>
        <w:t xml:space="preserve">; los que, </w:t>
      </w:r>
      <w:r w:rsidR="003750DC" w:rsidRPr="00421079">
        <w:rPr>
          <w:rFonts w:ascii="Palatino Linotype" w:hAnsi="Palatino Linotype" w:cs="Arial"/>
          <w:b/>
          <w:sz w:val="24"/>
          <w:u w:val="single"/>
        </w:rPr>
        <w:t>podrán estar en cualquier medio, sea escrito, impreso, sonoro, visual, electrónico, informático u holográfico</w:t>
      </w:r>
      <w:r w:rsidR="003750DC" w:rsidRPr="00421079">
        <w:rPr>
          <w:rFonts w:ascii="Palatino Linotype" w:hAnsi="Palatino Linotype" w:cs="Arial"/>
          <w:color w:val="000000" w:themeColor="text1"/>
          <w:sz w:val="24"/>
        </w:rPr>
        <w:t xml:space="preserve">, de conformidad con el artículo 3, fracción XI de la Ley de la materia, el cual dispone lo siguiente: </w:t>
      </w:r>
    </w:p>
    <w:p w14:paraId="63CEB2B0" w14:textId="77777777" w:rsidR="003750DC" w:rsidRPr="00421079" w:rsidRDefault="003750DC" w:rsidP="007321BF"/>
    <w:p w14:paraId="0BA9E61A" w14:textId="77777777" w:rsidR="003750DC" w:rsidRPr="00421079" w:rsidRDefault="003750DC" w:rsidP="003750DC">
      <w:pPr>
        <w:ind w:left="567" w:right="567"/>
        <w:jc w:val="both"/>
        <w:rPr>
          <w:rFonts w:ascii="Palatino Linotype" w:hAnsi="Palatino Linotype" w:cs="Arial"/>
          <w:i/>
          <w:color w:val="000000"/>
        </w:rPr>
      </w:pPr>
      <w:r w:rsidRPr="00421079">
        <w:rPr>
          <w:rFonts w:ascii="Palatino Linotype" w:hAnsi="Palatino Linotype" w:cs="Arial"/>
          <w:i/>
          <w:color w:val="000000"/>
        </w:rPr>
        <w:t>“</w:t>
      </w:r>
      <w:r w:rsidRPr="00421079">
        <w:rPr>
          <w:rFonts w:ascii="Palatino Linotype" w:hAnsi="Palatino Linotype" w:cs="Arial"/>
          <w:b/>
          <w:i/>
          <w:color w:val="000000"/>
        </w:rPr>
        <w:t xml:space="preserve">Artículo 3. </w:t>
      </w:r>
      <w:r w:rsidRPr="00421079">
        <w:rPr>
          <w:rFonts w:ascii="Palatino Linotype" w:hAnsi="Palatino Linotype" w:cs="Arial"/>
          <w:i/>
          <w:color w:val="000000"/>
        </w:rPr>
        <w:t>Para los efectos de la presente Ley se entenderá por:</w:t>
      </w:r>
    </w:p>
    <w:p w14:paraId="0FED36F5" w14:textId="77777777" w:rsidR="003750DC" w:rsidRPr="00421079" w:rsidRDefault="003750DC" w:rsidP="003750DC">
      <w:pPr>
        <w:ind w:left="567" w:right="567"/>
        <w:jc w:val="both"/>
        <w:rPr>
          <w:rFonts w:ascii="Palatino Linotype" w:hAnsi="Palatino Linotype" w:cs="Arial"/>
          <w:i/>
          <w:color w:val="000000"/>
        </w:rPr>
      </w:pPr>
      <w:r w:rsidRPr="00421079">
        <w:rPr>
          <w:rFonts w:ascii="Palatino Linotype" w:hAnsi="Palatino Linotype" w:cs="Arial"/>
          <w:i/>
          <w:color w:val="000000"/>
        </w:rPr>
        <w:t>(…)</w:t>
      </w:r>
    </w:p>
    <w:p w14:paraId="1A6221BC" w14:textId="77777777" w:rsidR="003750DC" w:rsidRPr="00421079" w:rsidRDefault="003750DC" w:rsidP="003750DC">
      <w:pPr>
        <w:ind w:left="567" w:right="567"/>
        <w:jc w:val="both"/>
        <w:rPr>
          <w:rFonts w:ascii="Palatino Linotype" w:hAnsi="Palatino Linotype" w:cs="Arial"/>
          <w:i/>
          <w:color w:val="000000"/>
        </w:rPr>
      </w:pPr>
      <w:r w:rsidRPr="00421079">
        <w:rPr>
          <w:rFonts w:ascii="Palatino Linotype" w:hAnsi="Palatino Linotype" w:cs="Arial"/>
          <w:b/>
          <w:i/>
          <w:color w:val="000000"/>
        </w:rPr>
        <w:t>XI. Documento:</w:t>
      </w:r>
      <w:r w:rsidRPr="0042107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B4DCC6" w14:textId="77777777" w:rsidR="003750DC" w:rsidRPr="00421079" w:rsidRDefault="003750DC" w:rsidP="003750DC">
      <w:pPr>
        <w:ind w:left="567" w:right="567"/>
        <w:jc w:val="both"/>
        <w:rPr>
          <w:rFonts w:ascii="Palatino Linotype" w:hAnsi="Palatino Linotype" w:cs="Arial"/>
          <w:i/>
          <w:color w:val="000000"/>
        </w:rPr>
      </w:pPr>
      <w:r w:rsidRPr="00421079">
        <w:rPr>
          <w:rFonts w:ascii="Palatino Linotype" w:hAnsi="Palatino Linotype" w:cs="Arial"/>
          <w:i/>
          <w:color w:val="000000"/>
        </w:rPr>
        <w:t>(…)”</w:t>
      </w:r>
    </w:p>
    <w:p w14:paraId="5286699A" w14:textId="77777777" w:rsidR="003750DC" w:rsidRPr="00421079" w:rsidRDefault="003750DC" w:rsidP="003750DC">
      <w:pPr>
        <w:ind w:left="851" w:right="902"/>
        <w:jc w:val="both"/>
        <w:rPr>
          <w:rFonts w:ascii="Palatino Linotype" w:hAnsi="Palatino Linotype" w:cs="Arial"/>
          <w:sz w:val="10"/>
        </w:rPr>
      </w:pPr>
    </w:p>
    <w:p w14:paraId="098E1257" w14:textId="77777777" w:rsidR="003750DC" w:rsidRPr="00421079" w:rsidRDefault="003750DC" w:rsidP="003750DC">
      <w:pPr>
        <w:autoSpaceDE w:val="0"/>
        <w:autoSpaceDN w:val="0"/>
        <w:adjustRightInd w:val="0"/>
        <w:spacing w:line="360" w:lineRule="auto"/>
        <w:jc w:val="both"/>
        <w:rPr>
          <w:rFonts w:ascii="Palatino Linotype" w:hAnsi="Palatino Linotype" w:cs="Arial"/>
          <w:sz w:val="24"/>
        </w:rPr>
      </w:pPr>
      <w:r w:rsidRPr="00421079">
        <w:rPr>
          <w:rFonts w:ascii="Palatino Linotype" w:hAnsi="Palatino Linotype" w:cs="Arial"/>
          <w:sz w:val="24"/>
        </w:rPr>
        <w:lastRenderedPageBreak/>
        <w:t xml:space="preserve">Siendo aplicable el Criterio </w:t>
      </w:r>
      <w:r w:rsidRPr="0042107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21079">
        <w:rPr>
          <w:rFonts w:ascii="Palatino Linotype" w:hAnsi="Palatino Linotype" w:cs="Arial"/>
          <w:sz w:val="24"/>
        </w:rPr>
        <w:t>cuyo rubro y texto dispone:</w:t>
      </w:r>
    </w:p>
    <w:p w14:paraId="2A623B78" w14:textId="77777777" w:rsidR="003750DC" w:rsidRPr="00421079" w:rsidRDefault="003750DC" w:rsidP="003750DC">
      <w:pPr>
        <w:ind w:left="567" w:right="567"/>
        <w:jc w:val="both"/>
        <w:rPr>
          <w:rFonts w:ascii="Palatino Linotype" w:hAnsi="Palatino Linotype" w:cs="Arial"/>
          <w:sz w:val="2"/>
        </w:rPr>
      </w:pPr>
    </w:p>
    <w:p w14:paraId="15903659" w14:textId="77777777" w:rsidR="003750DC" w:rsidRPr="00421079" w:rsidRDefault="003750DC" w:rsidP="003750DC">
      <w:pPr>
        <w:ind w:left="567" w:right="567"/>
        <w:jc w:val="both"/>
        <w:rPr>
          <w:rFonts w:ascii="Palatino Linotype" w:hAnsi="Palatino Linotype" w:cs="Arial"/>
          <w:b/>
          <w:i/>
          <w:lang w:eastAsia="es-MX"/>
        </w:rPr>
      </w:pPr>
      <w:r w:rsidRPr="00421079">
        <w:rPr>
          <w:rFonts w:ascii="Palatino Linotype" w:hAnsi="Palatino Linotype" w:cs="Arial"/>
          <w:b/>
          <w:lang w:eastAsia="es-MX"/>
        </w:rPr>
        <w:t>“</w:t>
      </w:r>
      <w:r w:rsidRPr="00421079">
        <w:rPr>
          <w:rFonts w:ascii="Palatino Linotype" w:hAnsi="Palatino Linotype" w:cs="Arial"/>
          <w:b/>
          <w:i/>
          <w:lang w:eastAsia="es-MX"/>
        </w:rPr>
        <w:t>CRITERIO 0002-11</w:t>
      </w:r>
    </w:p>
    <w:p w14:paraId="5881C04F" w14:textId="77777777" w:rsidR="003750DC" w:rsidRPr="00421079" w:rsidRDefault="003750DC" w:rsidP="003750DC">
      <w:pPr>
        <w:ind w:left="567" w:right="567"/>
        <w:jc w:val="both"/>
        <w:rPr>
          <w:rFonts w:ascii="Palatino Linotype" w:hAnsi="Palatino Linotype" w:cs="Arial"/>
          <w:i/>
          <w:lang w:eastAsia="es-MX"/>
        </w:rPr>
      </w:pPr>
      <w:r w:rsidRPr="00421079">
        <w:rPr>
          <w:rFonts w:ascii="Palatino Linotype" w:hAnsi="Palatino Linotype" w:cs="Arial"/>
          <w:b/>
          <w:i/>
          <w:lang w:eastAsia="es-MX"/>
        </w:rPr>
        <w:t xml:space="preserve">INFORMACIÓN PÚBLICA, CONCEPTO DE, EN MATERIA DE TRANSPARENCIA. INTERPRETACIÓN SISTEMÁTICA DE LOS ARTÍCULOS 2°, FRACCIÓN </w:t>
      </w:r>
      <w:r w:rsidRPr="00421079">
        <w:rPr>
          <w:rFonts w:ascii="Palatino Linotype" w:hAnsi="Palatino Linotype" w:cs="Arial"/>
          <w:b/>
          <w:bCs/>
          <w:i/>
          <w:lang w:eastAsia="es-MX"/>
        </w:rPr>
        <w:t xml:space="preserve">V, XV, Y XVI, </w:t>
      </w:r>
      <w:r w:rsidRPr="00421079">
        <w:rPr>
          <w:rFonts w:ascii="Palatino Linotype" w:hAnsi="Palatino Linotype" w:cs="Arial"/>
          <w:b/>
          <w:i/>
          <w:lang w:eastAsia="es-MX"/>
        </w:rPr>
        <w:t>3°, 4°, 11 Y 41.</w:t>
      </w:r>
      <w:r w:rsidRPr="0042107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BB7796" w14:textId="77777777" w:rsidR="003750DC" w:rsidRPr="00421079" w:rsidRDefault="003750DC" w:rsidP="003750DC">
      <w:pPr>
        <w:ind w:left="567" w:right="567"/>
        <w:jc w:val="both"/>
        <w:rPr>
          <w:rFonts w:ascii="Palatino Linotype" w:hAnsi="Palatino Linotype" w:cs="Arial"/>
          <w:i/>
          <w:lang w:eastAsia="es-MX"/>
        </w:rPr>
      </w:pPr>
      <w:r w:rsidRPr="00421079">
        <w:rPr>
          <w:rFonts w:ascii="Palatino Linotype" w:hAnsi="Palatino Linotype" w:cs="Arial"/>
          <w:i/>
          <w:lang w:eastAsia="es-MX"/>
        </w:rPr>
        <w:t>En consecuencia el acceso a la información se refiere a que se cumplan cualquiera de los siguientes tres supuestos:</w:t>
      </w:r>
    </w:p>
    <w:p w14:paraId="26E763A6" w14:textId="77777777" w:rsidR="003750DC" w:rsidRPr="00421079" w:rsidRDefault="003750DC" w:rsidP="003750DC">
      <w:pPr>
        <w:ind w:left="567" w:right="567"/>
        <w:jc w:val="both"/>
        <w:rPr>
          <w:rFonts w:ascii="Palatino Linotype" w:hAnsi="Palatino Linotype" w:cs="Arial"/>
          <w:b/>
          <w:i/>
          <w:lang w:eastAsia="es-MX"/>
        </w:rPr>
      </w:pPr>
      <w:r w:rsidRPr="00421079">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15E6ACF3" w14:textId="77777777" w:rsidR="003750DC" w:rsidRPr="00421079" w:rsidRDefault="003750DC" w:rsidP="003750DC">
      <w:pPr>
        <w:ind w:left="567" w:right="567"/>
        <w:jc w:val="both"/>
        <w:rPr>
          <w:rFonts w:ascii="Palatino Linotype" w:hAnsi="Palatino Linotype" w:cs="Arial"/>
          <w:i/>
          <w:lang w:eastAsia="es-MX"/>
        </w:rPr>
      </w:pPr>
      <w:r w:rsidRPr="0042107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D85B15B" w14:textId="77777777" w:rsidR="003750DC" w:rsidRPr="00421079" w:rsidRDefault="003750DC" w:rsidP="003750DC">
      <w:pPr>
        <w:ind w:left="567" w:right="567"/>
        <w:jc w:val="both"/>
        <w:rPr>
          <w:rFonts w:ascii="Palatino Linotype" w:hAnsi="Palatino Linotype" w:cs="Arial"/>
          <w:i/>
          <w:lang w:eastAsia="es-MX"/>
        </w:rPr>
      </w:pPr>
      <w:r w:rsidRPr="0042107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CF1CA0D" w14:textId="77777777" w:rsidR="003750DC" w:rsidRPr="00421079" w:rsidRDefault="003750DC" w:rsidP="003750DC">
      <w:pPr>
        <w:tabs>
          <w:tab w:val="left" w:pos="851"/>
        </w:tabs>
        <w:ind w:left="567" w:right="567"/>
        <w:jc w:val="right"/>
        <w:rPr>
          <w:rFonts w:ascii="Palatino Linotype" w:hAnsi="Palatino Linotype" w:cs="Arial"/>
          <w:i/>
          <w:sz w:val="20"/>
        </w:rPr>
      </w:pPr>
      <w:r w:rsidRPr="00421079">
        <w:rPr>
          <w:rFonts w:ascii="Palatino Linotype" w:hAnsi="Palatino Linotype" w:cs="Arial"/>
          <w:lang w:eastAsia="es-MX"/>
        </w:rPr>
        <w:tab/>
      </w:r>
      <w:r w:rsidRPr="00421079">
        <w:rPr>
          <w:rFonts w:ascii="Palatino Linotype" w:hAnsi="Palatino Linotype" w:cs="Arial"/>
          <w:i/>
          <w:sz w:val="20"/>
          <w:lang w:eastAsia="es-MX"/>
        </w:rPr>
        <w:t>(Énfasis Añadido)</w:t>
      </w:r>
    </w:p>
    <w:p w14:paraId="496D3A09" w14:textId="77777777" w:rsidR="007321BF" w:rsidRPr="00421079" w:rsidRDefault="007321BF" w:rsidP="007321BF">
      <w:pPr>
        <w:spacing w:after="0" w:line="360" w:lineRule="auto"/>
        <w:ind w:right="-91"/>
        <w:jc w:val="both"/>
        <w:rPr>
          <w:rFonts w:ascii="Palatino Linotype" w:eastAsia="Calibri" w:hAnsi="Palatino Linotype" w:cs="Tahoma"/>
          <w:bCs/>
          <w:sz w:val="24"/>
        </w:rPr>
      </w:pPr>
    </w:p>
    <w:p w14:paraId="1CE70342" w14:textId="5965D24A" w:rsidR="007321BF" w:rsidRPr="00421079" w:rsidRDefault="007321BF" w:rsidP="000E40A5">
      <w:pPr>
        <w:spacing w:after="0" w:line="360" w:lineRule="auto"/>
        <w:jc w:val="both"/>
        <w:rPr>
          <w:rFonts w:ascii="Palatino Linotype" w:hAnsi="Palatino Linotype" w:cs="Arial"/>
          <w:bCs/>
          <w:sz w:val="24"/>
          <w:szCs w:val="24"/>
        </w:rPr>
      </w:pPr>
      <w:r w:rsidRPr="00421079">
        <w:rPr>
          <w:rFonts w:ascii="Palatino Linotype" w:hAnsi="Palatino Linotype" w:cs="Arial"/>
          <w:sz w:val="24"/>
          <w:szCs w:val="24"/>
        </w:rPr>
        <w:t xml:space="preserve">Asimismo, es de destacar que, de las constancias que obran en el SAIMEX, del presente recurso de revisión, se observa que </w:t>
      </w:r>
      <w:r w:rsidRPr="00421079">
        <w:rPr>
          <w:rFonts w:ascii="Palatino Linotype" w:hAnsi="Palatino Linotype" w:cs="Arial"/>
          <w:b/>
          <w:bCs/>
          <w:sz w:val="24"/>
          <w:szCs w:val="24"/>
        </w:rPr>
        <w:t>El Sujeto Obligado</w:t>
      </w:r>
      <w:r w:rsidRPr="00421079">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14:paraId="6574BD23" w14:textId="77777777" w:rsidR="007321BF" w:rsidRPr="00421079" w:rsidRDefault="007321BF" w:rsidP="007321BF">
      <w:pPr>
        <w:autoSpaceDE w:val="0"/>
        <w:autoSpaceDN w:val="0"/>
        <w:adjustRightInd w:val="0"/>
        <w:spacing w:after="0" w:line="360" w:lineRule="auto"/>
        <w:jc w:val="both"/>
        <w:rPr>
          <w:rFonts w:ascii="Palatino Linotype" w:hAnsi="Palatino Linotype" w:cs="Arial"/>
          <w:sz w:val="24"/>
          <w:szCs w:val="24"/>
        </w:rPr>
      </w:pPr>
      <w:r w:rsidRPr="00421079">
        <w:rPr>
          <w:rFonts w:ascii="Palatino Linotype" w:hAnsi="Palatino Linotype" w:cs="Arial"/>
          <w:sz w:val="24"/>
          <w:szCs w:val="24"/>
        </w:rPr>
        <w:lastRenderedPageBreak/>
        <w:t xml:space="preserve">Por lo que, aunque las solicitudes de información y las respuestas estén dirigidas y atendidas por un </w:t>
      </w:r>
      <w:r w:rsidRPr="00421079">
        <w:rPr>
          <w:rFonts w:ascii="Palatino Linotype" w:hAnsi="Palatino Linotype" w:cs="Arial"/>
          <w:b/>
          <w:sz w:val="24"/>
          <w:szCs w:val="24"/>
        </w:rPr>
        <w:t>Sujeto Obligado</w:t>
      </w:r>
      <w:r w:rsidRPr="00421079">
        <w:rPr>
          <w:rFonts w:ascii="Palatino Linotype" w:hAnsi="Palatino Linotype" w:cs="Arial"/>
          <w:sz w:val="24"/>
          <w:szCs w:val="24"/>
        </w:rPr>
        <w:t xml:space="preserve">, lo cierto es que también tienen diversas Unidades Administrativas y cada área cuenta con un </w:t>
      </w:r>
      <w:r w:rsidRPr="00421079">
        <w:rPr>
          <w:rFonts w:ascii="Palatino Linotype" w:hAnsi="Palatino Linotype" w:cs="Arial"/>
          <w:b/>
          <w:sz w:val="24"/>
          <w:szCs w:val="24"/>
        </w:rPr>
        <w:t>Servidor Público Habilitado</w:t>
      </w:r>
      <w:r w:rsidRPr="00421079">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A88D077" w14:textId="77777777" w:rsidR="007321BF" w:rsidRPr="00421079" w:rsidRDefault="007321BF" w:rsidP="007321BF">
      <w:pPr>
        <w:pStyle w:val="Sinespaciado"/>
      </w:pPr>
    </w:p>
    <w:p w14:paraId="7DB23C85"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b/>
          <w:i/>
          <w:szCs w:val="24"/>
        </w:rPr>
        <w:t>Artículo 3.</w:t>
      </w:r>
      <w:r w:rsidRPr="00421079">
        <w:rPr>
          <w:rFonts w:ascii="Palatino Linotype" w:hAnsi="Palatino Linotype" w:cs="Arial"/>
          <w:i/>
          <w:szCs w:val="24"/>
        </w:rPr>
        <w:t xml:space="preserve"> Para los efectos de la presente Ley se entenderá por:</w:t>
      </w:r>
    </w:p>
    <w:p w14:paraId="39C8AB9C"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w:t>
      </w:r>
    </w:p>
    <w:p w14:paraId="626C4BB9"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b/>
          <w:i/>
          <w:szCs w:val="24"/>
        </w:rPr>
        <w:t xml:space="preserve">XXXIX. Servidor público habilitado: </w:t>
      </w:r>
      <w:r w:rsidRPr="00421079">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FA1E00E"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w:t>
      </w:r>
    </w:p>
    <w:p w14:paraId="301D6FD9"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b/>
          <w:i/>
          <w:szCs w:val="24"/>
        </w:rPr>
      </w:pPr>
    </w:p>
    <w:p w14:paraId="7458ADEC"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b/>
          <w:i/>
          <w:szCs w:val="24"/>
        </w:rPr>
        <w:t>Artículo 58.</w:t>
      </w:r>
      <w:r w:rsidRPr="00421079">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9152BA0"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p>
    <w:p w14:paraId="0C375A64"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b/>
          <w:i/>
          <w:szCs w:val="24"/>
        </w:rPr>
        <w:t>Artículo 59.</w:t>
      </w:r>
      <w:r w:rsidRPr="00421079">
        <w:rPr>
          <w:rFonts w:ascii="Palatino Linotype" w:hAnsi="Palatino Linotype" w:cs="Arial"/>
          <w:i/>
          <w:szCs w:val="24"/>
        </w:rPr>
        <w:t xml:space="preserve"> Los servidores públicos habilitados tendrán las funciones siguientes:</w:t>
      </w:r>
    </w:p>
    <w:p w14:paraId="429369D2"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I. Localizar la información que le solicite la Unidad de Transparencia;</w:t>
      </w:r>
    </w:p>
    <w:p w14:paraId="2C4F7FAC"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II. Proporcionar la información que obre en los archivos y que le sea solicitada por la Unidad de Transparencia;</w:t>
      </w:r>
    </w:p>
    <w:p w14:paraId="00E1AFEC"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III. Apoyar a la Unidad de Transparencia en lo que esta le solicite para el cumplimiento de sus funciones;</w:t>
      </w:r>
    </w:p>
    <w:p w14:paraId="6D269A51"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IV. Proporcionar a la Unidad de Transparencia, las modificaciones a la información pública de oficio que obre en su poder;</w:t>
      </w:r>
    </w:p>
    <w:p w14:paraId="7CFB0E5C"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lastRenderedPageBreak/>
        <w:t>V. Integrar y presentar al responsable de la Unidad de Transparencia la propuesta de clasificación de información, la cual tendrá los fundamentos y argumentos en que se basa dicha propuesta;</w:t>
      </w:r>
    </w:p>
    <w:p w14:paraId="4662CB3E"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VI. Verificar, una vez analizado el contenido de la información, que no se encuentre en los supuestos de información clasificada; y</w:t>
      </w:r>
    </w:p>
    <w:p w14:paraId="571BF20C" w14:textId="77777777" w:rsidR="007321BF" w:rsidRPr="00421079" w:rsidRDefault="007321BF" w:rsidP="007321BF">
      <w:pPr>
        <w:autoSpaceDE w:val="0"/>
        <w:autoSpaceDN w:val="0"/>
        <w:adjustRightInd w:val="0"/>
        <w:spacing w:after="0" w:line="276" w:lineRule="auto"/>
        <w:ind w:left="709" w:right="708"/>
        <w:jc w:val="both"/>
        <w:rPr>
          <w:rFonts w:ascii="Palatino Linotype" w:hAnsi="Palatino Linotype" w:cs="Arial"/>
          <w:i/>
          <w:szCs w:val="24"/>
        </w:rPr>
      </w:pPr>
      <w:r w:rsidRPr="00421079">
        <w:rPr>
          <w:rFonts w:ascii="Palatino Linotype" w:hAnsi="Palatino Linotype" w:cs="Arial"/>
          <w:i/>
          <w:szCs w:val="24"/>
        </w:rPr>
        <w:t>VII. Dar cuenta a la Unidad de Transparencia del vencimiento de los plazos de reserva.</w:t>
      </w:r>
    </w:p>
    <w:p w14:paraId="66219F1B" w14:textId="77777777" w:rsidR="007321BF" w:rsidRPr="00421079" w:rsidRDefault="007321BF" w:rsidP="007321BF">
      <w:pPr>
        <w:pStyle w:val="Sinespaciado"/>
      </w:pPr>
    </w:p>
    <w:p w14:paraId="32E1CC77" w14:textId="77777777" w:rsidR="007321BF" w:rsidRPr="00421079" w:rsidRDefault="007321BF" w:rsidP="007321BF">
      <w:pPr>
        <w:spacing w:before="240" w:after="240" w:line="360" w:lineRule="auto"/>
        <w:jc w:val="both"/>
        <w:rPr>
          <w:rFonts w:ascii="Palatino Linotype" w:eastAsia="Times New Roman" w:hAnsi="Palatino Linotype"/>
          <w:sz w:val="24"/>
          <w:lang w:eastAsia="es-MX"/>
        </w:rPr>
      </w:pPr>
      <w:r w:rsidRPr="00421079">
        <w:rPr>
          <w:rFonts w:ascii="Palatino Linotype" w:eastAsia="Times New Roman" w:hAnsi="Palatino Linotype"/>
          <w:sz w:val="24"/>
          <w:lang w:eastAsia="es-MX"/>
        </w:rPr>
        <w:t>En otras palabras, no cumplió con lo que para tal efecto dispone el artículo 162, de la Ley de Transparencia y Acceso a la Información Pública del Estado de México y Municipios, que índica:</w:t>
      </w:r>
    </w:p>
    <w:p w14:paraId="1B6DBC29" w14:textId="77777777" w:rsidR="007321BF" w:rsidRPr="00421079" w:rsidRDefault="007321BF" w:rsidP="007321BF">
      <w:pPr>
        <w:spacing w:after="0" w:line="240" w:lineRule="auto"/>
        <w:ind w:left="567" w:right="708"/>
        <w:jc w:val="both"/>
        <w:rPr>
          <w:rFonts w:ascii="Palatino Linotype" w:eastAsia="Times New Roman" w:hAnsi="Palatino Linotype"/>
          <w:i/>
          <w:szCs w:val="20"/>
          <w:lang w:eastAsia="es-MX"/>
        </w:rPr>
      </w:pPr>
      <w:r w:rsidRPr="00421079">
        <w:rPr>
          <w:rFonts w:ascii="Palatino Linotype" w:eastAsia="Times New Roman" w:hAnsi="Palatino Linotype"/>
          <w:i/>
          <w:szCs w:val="20"/>
          <w:lang w:eastAsia="es-MX"/>
        </w:rPr>
        <w:t>“</w:t>
      </w:r>
      <w:r w:rsidRPr="00421079">
        <w:rPr>
          <w:rFonts w:ascii="Palatino Linotype" w:eastAsia="Times New Roman" w:hAnsi="Palatino Linotype"/>
          <w:b/>
          <w:bCs/>
          <w:i/>
          <w:szCs w:val="20"/>
          <w:lang w:eastAsia="es-MX"/>
        </w:rPr>
        <w:t xml:space="preserve">Artículo 162. </w:t>
      </w:r>
      <w:r w:rsidRPr="00421079">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21079">
        <w:rPr>
          <w:rFonts w:ascii="Palatino Linotype" w:eastAsia="Times New Roman" w:hAnsi="Palatino Linotype"/>
          <w:i/>
          <w:szCs w:val="20"/>
          <w:lang w:eastAsia="es-MX"/>
        </w:rPr>
        <w:t>”</w:t>
      </w:r>
    </w:p>
    <w:p w14:paraId="5BD83CF2" w14:textId="77777777" w:rsidR="007321BF" w:rsidRPr="00421079" w:rsidRDefault="007321BF" w:rsidP="007321BF">
      <w:pPr>
        <w:spacing w:before="240" w:after="240"/>
        <w:ind w:left="567" w:right="708"/>
        <w:jc w:val="right"/>
        <w:rPr>
          <w:rFonts w:ascii="Palatino Linotype" w:eastAsia="Times New Roman" w:hAnsi="Palatino Linotype"/>
          <w:b/>
          <w:i/>
          <w:sz w:val="20"/>
          <w:szCs w:val="20"/>
          <w:lang w:eastAsia="es-MX"/>
        </w:rPr>
      </w:pPr>
      <w:r w:rsidRPr="00421079">
        <w:rPr>
          <w:rFonts w:ascii="Palatino Linotype" w:eastAsia="Times New Roman" w:hAnsi="Palatino Linotype"/>
          <w:b/>
          <w:i/>
          <w:sz w:val="20"/>
          <w:szCs w:val="20"/>
          <w:lang w:eastAsia="es-MX"/>
        </w:rPr>
        <w:t xml:space="preserve"> [Énfasis añadido]</w:t>
      </w:r>
    </w:p>
    <w:p w14:paraId="42415DF7" w14:textId="77777777" w:rsidR="000E40A5" w:rsidRPr="00421079" w:rsidRDefault="007321BF" w:rsidP="000E40A5">
      <w:pPr>
        <w:spacing w:after="0" w:line="360" w:lineRule="auto"/>
        <w:jc w:val="both"/>
        <w:rPr>
          <w:rFonts w:ascii="Palatino Linotype" w:hAnsi="Palatino Linotype" w:cs="Arial"/>
          <w:bCs/>
          <w:sz w:val="24"/>
          <w:szCs w:val="24"/>
        </w:rPr>
      </w:pPr>
      <w:r w:rsidRPr="00421079">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C6807F5" w14:textId="77777777" w:rsidR="000E40A5" w:rsidRPr="00421079" w:rsidRDefault="000E40A5" w:rsidP="000E40A5">
      <w:pPr>
        <w:spacing w:after="0" w:line="360" w:lineRule="auto"/>
        <w:jc w:val="both"/>
        <w:rPr>
          <w:rFonts w:ascii="Palatino Linotype" w:hAnsi="Palatino Linotype" w:cs="Arial"/>
          <w:bCs/>
          <w:sz w:val="24"/>
          <w:szCs w:val="24"/>
        </w:rPr>
      </w:pPr>
    </w:p>
    <w:p w14:paraId="26E39793" w14:textId="15AD011A" w:rsidR="00AA2D8A" w:rsidRPr="00421079" w:rsidRDefault="00AA2D8A" w:rsidP="000E40A5">
      <w:pPr>
        <w:spacing w:after="0" w:line="360" w:lineRule="auto"/>
        <w:jc w:val="both"/>
        <w:rPr>
          <w:rFonts w:ascii="Palatino Linotype" w:hAnsi="Palatino Linotype" w:cs="Arial"/>
          <w:sz w:val="24"/>
          <w:szCs w:val="24"/>
        </w:rPr>
      </w:pPr>
      <w:r w:rsidRPr="00421079">
        <w:rPr>
          <w:rFonts w:ascii="Palatino Linotype" w:hAnsi="Palatino Linotype" w:cs="Arial"/>
          <w:bCs/>
          <w:sz w:val="24"/>
          <w:szCs w:val="24"/>
        </w:rPr>
        <w:t xml:space="preserve">En este sentido, es importante traer a colación </w:t>
      </w:r>
      <w:r w:rsidRPr="00421079">
        <w:rPr>
          <w:rFonts w:ascii="Palatino Linotype" w:hAnsi="Palatino Linotype" w:cs="Arial"/>
          <w:sz w:val="24"/>
          <w:szCs w:val="24"/>
        </w:rPr>
        <w:t>los artículos 86,</w:t>
      </w:r>
      <w:r w:rsidRPr="00421079">
        <w:rPr>
          <w:rFonts w:ascii="Palatino Linotype" w:hAnsi="Palatino Linotype"/>
          <w:sz w:val="24"/>
          <w:szCs w:val="24"/>
        </w:rPr>
        <w:t xml:space="preserve"> </w:t>
      </w:r>
      <w:r w:rsidRPr="00421079">
        <w:rPr>
          <w:rFonts w:ascii="Palatino Linotype" w:hAnsi="Palatino Linotype" w:cs="Arial"/>
          <w:sz w:val="24"/>
          <w:szCs w:val="24"/>
        </w:rPr>
        <w:t>93, 95, fracción I y IV</w:t>
      </w:r>
      <w:r w:rsidR="000E40A5" w:rsidRPr="00421079">
        <w:rPr>
          <w:rFonts w:ascii="Palatino Linotype" w:hAnsi="Palatino Linotype" w:cs="Arial"/>
          <w:sz w:val="24"/>
          <w:szCs w:val="24"/>
        </w:rPr>
        <w:t>,</w:t>
      </w:r>
      <w:r w:rsidRPr="00421079">
        <w:rPr>
          <w:rFonts w:ascii="Palatino Linotype" w:hAnsi="Palatino Linotype" w:cs="Arial"/>
          <w:sz w:val="24"/>
          <w:szCs w:val="24"/>
        </w:rPr>
        <w:t xml:space="preserve"> de la Ley Orgánica Municipal del Estado de México siguiente:</w:t>
      </w:r>
    </w:p>
    <w:p w14:paraId="0E05F5A2" w14:textId="77777777" w:rsidR="000E40A5" w:rsidRPr="00421079" w:rsidRDefault="000E40A5" w:rsidP="000E40A5">
      <w:pPr>
        <w:pStyle w:val="Sinespaciado"/>
        <w:rPr>
          <w:rFonts w:eastAsiaTheme="minorHAnsi"/>
        </w:rPr>
      </w:pPr>
    </w:p>
    <w:p w14:paraId="043AAC96"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i/>
          <w:iCs/>
        </w:rPr>
        <w:t>“</w:t>
      </w:r>
      <w:r w:rsidRPr="00421079">
        <w:rPr>
          <w:rFonts w:ascii="Palatino Linotype" w:hAnsi="Palatino Linotype"/>
          <w:b/>
          <w:bCs/>
          <w:i/>
          <w:iCs/>
        </w:rPr>
        <w:t>Artículo 86</w:t>
      </w:r>
      <w:r w:rsidRPr="00421079">
        <w:rPr>
          <w:rFonts w:ascii="Palatino Linotype" w:hAnsi="Palatino Linotype"/>
          <w:i/>
          <w:iCs/>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w:t>
      </w:r>
      <w:r w:rsidRPr="00421079">
        <w:rPr>
          <w:rFonts w:ascii="Palatino Linotype" w:hAnsi="Palatino Linotype"/>
          <w:b/>
          <w:bCs/>
          <w:i/>
          <w:iCs/>
        </w:rPr>
        <w:t xml:space="preserve">El servidor público titular de las referidas dependencias y entidades de la administración municipal, ejercerá las funciones propias de su competencia </w:t>
      </w:r>
      <w:r w:rsidRPr="00421079">
        <w:rPr>
          <w:rFonts w:ascii="Palatino Linotype" w:hAnsi="Palatino Linotype"/>
          <w:b/>
          <w:bCs/>
          <w:i/>
          <w:iCs/>
        </w:rPr>
        <w:lastRenderedPageBreak/>
        <w:t>y será responsable por el ejercicio de dichas funciones y atribuciones</w:t>
      </w:r>
      <w:r w:rsidRPr="00421079">
        <w:rPr>
          <w:rFonts w:ascii="Palatino Linotype" w:hAnsi="Palatino Linotype"/>
          <w:i/>
          <w:iCs/>
        </w:rPr>
        <w:t xml:space="preserve"> contenidas en la Ley, sus reglamentos interiores, manuales, acuerdos, circulares y otras disposiciones legales que tiendan a regular el funcionamiento del Municipio. </w:t>
      </w:r>
    </w:p>
    <w:p w14:paraId="59FBA339" w14:textId="77777777" w:rsidR="00AA2D8A" w:rsidRPr="00421079" w:rsidRDefault="00AA2D8A" w:rsidP="00AA2D8A">
      <w:pPr>
        <w:ind w:left="851" w:right="851"/>
        <w:contextualSpacing/>
        <w:jc w:val="both"/>
        <w:rPr>
          <w:rFonts w:ascii="Palatino Linotype" w:hAnsi="Palatino Linotype"/>
          <w:i/>
          <w:iCs/>
        </w:rPr>
      </w:pPr>
    </w:p>
    <w:p w14:paraId="25B1AC68"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b/>
          <w:bCs/>
          <w:i/>
          <w:iCs/>
        </w:rPr>
        <w:t>Artículo 93.-</w:t>
      </w:r>
      <w:r w:rsidRPr="00421079">
        <w:rPr>
          <w:rFonts w:ascii="Palatino Linotype" w:hAnsi="Palatino Linotype"/>
          <w:i/>
          <w:iCs/>
        </w:rPr>
        <w:t xml:space="preserve"> La tesorería municipal es el órgano encargado de la recaudación de los ingresos municipales y </w:t>
      </w:r>
      <w:r w:rsidRPr="00421079">
        <w:rPr>
          <w:rFonts w:ascii="Palatino Linotype" w:hAnsi="Palatino Linotype"/>
          <w:b/>
          <w:bCs/>
          <w:i/>
          <w:iCs/>
        </w:rPr>
        <w:t>responsable de realizar las erogaciones que haga el ayuntamiento</w:t>
      </w:r>
      <w:r w:rsidRPr="00421079">
        <w:rPr>
          <w:rFonts w:ascii="Palatino Linotype" w:hAnsi="Palatino Linotype"/>
          <w:i/>
          <w:iCs/>
        </w:rPr>
        <w:t>.</w:t>
      </w:r>
    </w:p>
    <w:p w14:paraId="2C2FDE6F"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i/>
          <w:iCs/>
        </w:rPr>
        <w:t xml:space="preserve"> </w:t>
      </w:r>
    </w:p>
    <w:p w14:paraId="43751B32"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b/>
          <w:bCs/>
          <w:i/>
          <w:iCs/>
        </w:rPr>
        <w:t>Artículo 95.-</w:t>
      </w:r>
      <w:r w:rsidRPr="00421079">
        <w:rPr>
          <w:rFonts w:ascii="Palatino Linotype" w:hAnsi="Palatino Linotype"/>
          <w:i/>
          <w:iCs/>
        </w:rPr>
        <w:t xml:space="preserve"> Son atribuciones del tesorero municipal: </w:t>
      </w:r>
    </w:p>
    <w:p w14:paraId="7EA122F4" w14:textId="77777777" w:rsidR="00AA2D8A" w:rsidRPr="00421079" w:rsidRDefault="00AA2D8A" w:rsidP="00AA2D8A">
      <w:pPr>
        <w:ind w:left="851" w:right="851"/>
        <w:contextualSpacing/>
        <w:jc w:val="both"/>
        <w:rPr>
          <w:rFonts w:ascii="Palatino Linotype" w:hAnsi="Palatino Linotype"/>
          <w:i/>
          <w:iCs/>
        </w:rPr>
      </w:pPr>
    </w:p>
    <w:p w14:paraId="06C6EA06"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i/>
          <w:iCs/>
        </w:rPr>
        <w:t xml:space="preserve">I. </w:t>
      </w:r>
      <w:r w:rsidRPr="00421079">
        <w:rPr>
          <w:rFonts w:ascii="Palatino Linotype" w:hAnsi="Palatino Linotype"/>
          <w:b/>
          <w:bCs/>
          <w:i/>
          <w:iCs/>
        </w:rPr>
        <w:t>Administrar la hacienda pública municipal</w:t>
      </w:r>
      <w:r w:rsidRPr="00421079">
        <w:rPr>
          <w:rFonts w:ascii="Palatino Linotype" w:hAnsi="Palatino Linotype"/>
          <w:i/>
          <w:iCs/>
        </w:rPr>
        <w:t xml:space="preserve">, de conformidad con las disposiciones legales aplicables; </w:t>
      </w:r>
    </w:p>
    <w:p w14:paraId="180C9391"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i/>
          <w:iCs/>
        </w:rPr>
        <w:t>…</w:t>
      </w:r>
    </w:p>
    <w:p w14:paraId="3585DBAC" w14:textId="77777777" w:rsidR="00AA2D8A" w:rsidRPr="00421079" w:rsidRDefault="00AA2D8A" w:rsidP="00AA2D8A">
      <w:pPr>
        <w:ind w:left="851" w:right="851"/>
        <w:contextualSpacing/>
        <w:jc w:val="both"/>
        <w:rPr>
          <w:rFonts w:ascii="Palatino Linotype" w:hAnsi="Palatino Linotype"/>
          <w:i/>
          <w:iCs/>
        </w:rPr>
      </w:pPr>
      <w:r w:rsidRPr="00421079">
        <w:rPr>
          <w:rFonts w:ascii="Palatino Linotype" w:hAnsi="Palatino Linotype"/>
          <w:i/>
          <w:iCs/>
        </w:rPr>
        <w:t xml:space="preserve">IV. </w:t>
      </w:r>
      <w:r w:rsidRPr="00421079">
        <w:rPr>
          <w:rFonts w:ascii="Palatino Linotype" w:hAnsi="Palatino Linotype"/>
          <w:b/>
          <w:bCs/>
          <w:i/>
          <w:iCs/>
        </w:rPr>
        <w:t>Llevar los registros contables, financieros</w:t>
      </w:r>
      <w:r w:rsidRPr="00421079">
        <w:rPr>
          <w:rFonts w:ascii="Palatino Linotype" w:hAnsi="Palatino Linotype"/>
          <w:i/>
          <w:iCs/>
        </w:rPr>
        <w:t xml:space="preserve"> y administrativos de los ingresos, </w:t>
      </w:r>
      <w:r w:rsidRPr="00421079">
        <w:rPr>
          <w:rFonts w:ascii="Palatino Linotype" w:hAnsi="Palatino Linotype"/>
          <w:b/>
          <w:bCs/>
          <w:i/>
          <w:iCs/>
        </w:rPr>
        <w:t>egresos</w:t>
      </w:r>
      <w:r w:rsidRPr="00421079">
        <w:rPr>
          <w:rFonts w:ascii="Palatino Linotype" w:hAnsi="Palatino Linotype"/>
          <w:i/>
          <w:iCs/>
        </w:rPr>
        <w:t>, e inventarios;</w:t>
      </w:r>
    </w:p>
    <w:p w14:paraId="5EC323DA" w14:textId="1C5474AC" w:rsidR="00AA2D8A" w:rsidRPr="00421079" w:rsidRDefault="00AA2D8A" w:rsidP="007321BF">
      <w:pPr>
        <w:spacing w:after="0" w:line="360" w:lineRule="auto"/>
        <w:jc w:val="both"/>
        <w:rPr>
          <w:rFonts w:ascii="Palatino Linotype" w:hAnsi="Palatino Linotype" w:cs="Arial"/>
          <w:bCs/>
          <w:sz w:val="24"/>
          <w:szCs w:val="24"/>
        </w:rPr>
      </w:pPr>
      <w:r w:rsidRPr="00421079">
        <w:rPr>
          <w:rFonts w:ascii="Palatino Linotype" w:hAnsi="Palatino Linotype" w:cs="Arial"/>
          <w:bCs/>
          <w:sz w:val="24"/>
          <w:szCs w:val="24"/>
        </w:rPr>
        <w:t xml:space="preserve"> </w:t>
      </w:r>
    </w:p>
    <w:p w14:paraId="5B2ED646" w14:textId="7D6BF44E" w:rsidR="00AA2D8A" w:rsidRPr="00421079" w:rsidRDefault="00AA2D8A" w:rsidP="00AA2D8A">
      <w:pPr>
        <w:spacing w:before="240" w:after="240" w:line="360" w:lineRule="auto"/>
        <w:contextualSpacing/>
        <w:jc w:val="both"/>
        <w:rPr>
          <w:rFonts w:ascii="Palatino Linotype" w:hAnsi="Palatino Linotype"/>
          <w:sz w:val="24"/>
        </w:rPr>
      </w:pPr>
      <w:r w:rsidRPr="00421079">
        <w:rPr>
          <w:rFonts w:ascii="Palatino Linotype" w:hAnsi="Palatino Linotype"/>
          <w:sz w:val="24"/>
        </w:rPr>
        <w:t>Lo que se robustece con lo establecido por el artículo 43, del Bando Municipal de Tecámac 2021, que establece lo siguiente:</w:t>
      </w:r>
    </w:p>
    <w:p w14:paraId="2F519CBC" w14:textId="77777777" w:rsidR="007321BF" w:rsidRPr="00421079" w:rsidRDefault="007321BF" w:rsidP="007321BF">
      <w:pPr>
        <w:spacing w:after="0" w:line="360" w:lineRule="auto"/>
        <w:jc w:val="both"/>
        <w:rPr>
          <w:rFonts w:ascii="Palatino Linotype" w:hAnsi="Palatino Linotype" w:cs="Arial"/>
          <w:bCs/>
          <w:sz w:val="24"/>
          <w:szCs w:val="24"/>
        </w:rPr>
      </w:pPr>
    </w:p>
    <w:p w14:paraId="7035F242" w14:textId="288100BC" w:rsidR="00AA2D8A" w:rsidRPr="00421079" w:rsidRDefault="00AA2D8A" w:rsidP="00AA2D8A">
      <w:pPr>
        <w:spacing w:after="0" w:line="276" w:lineRule="auto"/>
        <w:ind w:left="567" w:right="567"/>
        <w:jc w:val="both"/>
        <w:rPr>
          <w:rFonts w:ascii="Palatino Linotype" w:hAnsi="Palatino Linotype"/>
          <w:i/>
        </w:rPr>
      </w:pPr>
      <w:r w:rsidRPr="00421079">
        <w:rPr>
          <w:rFonts w:ascii="Palatino Linotype" w:hAnsi="Palatino Linotype"/>
          <w:i/>
        </w:rPr>
        <w:t>“</w:t>
      </w:r>
      <w:r w:rsidRPr="00421079">
        <w:rPr>
          <w:rFonts w:ascii="Palatino Linotype" w:hAnsi="Palatino Linotype"/>
          <w:b/>
          <w:i/>
        </w:rPr>
        <w:t xml:space="preserve">Artículo 43. </w:t>
      </w:r>
      <w:r w:rsidRPr="00421079">
        <w:rPr>
          <w:rFonts w:ascii="Palatino Linotype" w:hAnsi="Palatino Linotype"/>
          <w:i/>
        </w:rPr>
        <w:t xml:space="preserve">La Tesorería Municipal es la encargada de auxiliar a la Presidencia Municipal en la adecuada administración de la hacienda pública, encuentra sustento legal en lo previsto por los artículos 93, 94, 95 y 96, de la Ley Orgánica, su titular será denominado “Tesorera o Tesorero Municipal”, y tendrá a su cargo las siguientes áreas administrativos: </w:t>
      </w:r>
    </w:p>
    <w:p w14:paraId="4B7629D9" w14:textId="77777777" w:rsidR="00AA2D8A" w:rsidRPr="00421079" w:rsidRDefault="00AA2D8A" w:rsidP="00AA2D8A">
      <w:pPr>
        <w:spacing w:after="0" w:line="276" w:lineRule="auto"/>
        <w:ind w:left="567" w:right="567"/>
        <w:jc w:val="both"/>
        <w:rPr>
          <w:rFonts w:ascii="Palatino Linotype" w:hAnsi="Palatino Linotype"/>
          <w:i/>
        </w:rPr>
      </w:pPr>
    </w:p>
    <w:p w14:paraId="548C54A2" w14:textId="77777777" w:rsidR="00AA2D8A" w:rsidRPr="00421079" w:rsidRDefault="00AA2D8A" w:rsidP="00AA2D8A">
      <w:pPr>
        <w:spacing w:after="0" w:line="276" w:lineRule="auto"/>
        <w:ind w:left="567" w:right="567"/>
        <w:jc w:val="both"/>
        <w:rPr>
          <w:rFonts w:ascii="Palatino Linotype" w:hAnsi="Palatino Linotype"/>
          <w:i/>
        </w:rPr>
      </w:pPr>
      <w:r w:rsidRPr="00421079">
        <w:rPr>
          <w:rFonts w:ascii="Palatino Linotype" w:hAnsi="Palatino Linotype"/>
          <w:b/>
          <w:i/>
        </w:rPr>
        <w:t>I.</w:t>
      </w:r>
      <w:r w:rsidRPr="00421079">
        <w:rPr>
          <w:rFonts w:ascii="Palatino Linotype" w:hAnsi="Palatino Linotype"/>
          <w:i/>
        </w:rPr>
        <w:t xml:space="preserve"> Subtesorería de Ingresos y Normatividad Fiscal; </w:t>
      </w:r>
    </w:p>
    <w:p w14:paraId="249874D3" w14:textId="77777777" w:rsidR="00AA2D8A" w:rsidRPr="00421079" w:rsidRDefault="00AA2D8A" w:rsidP="00AA2D8A">
      <w:pPr>
        <w:spacing w:after="0" w:line="276" w:lineRule="auto"/>
        <w:ind w:left="567" w:right="567" w:firstLine="709"/>
        <w:jc w:val="both"/>
        <w:rPr>
          <w:rFonts w:ascii="Palatino Linotype" w:hAnsi="Palatino Linotype"/>
          <w:i/>
        </w:rPr>
      </w:pPr>
      <w:r w:rsidRPr="00421079">
        <w:rPr>
          <w:rFonts w:ascii="Palatino Linotype" w:hAnsi="Palatino Linotype"/>
          <w:b/>
          <w:i/>
        </w:rPr>
        <w:t>a.</w:t>
      </w:r>
      <w:r w:rsidRPr="00421079">
        <w:rPr>
          <w:rFonts w:ascii="Palatino Linotype" w:hAnsi="Palatino Linotype"/>
          <w:i/>
        </w:rPr>
        <w:t xml:space="preserve"> Unidad de Notificación y Ejecución Fiscal.</w:t>
      </w:r>
    </w:p>
    <w:p w14:paraId="680CCF5A" w14:textId="51E9492E" w:rsidR="00AA2D8A" w:rsidRPr="00421079" w:rsidRDefault="00AA2D8A" w:rsidP="00AA2D8A">
      <w:pPr>
        <w:spacing w:after="0" w:line="276" w:lineRule="auto"/>
        <w:ind w:left="567" w:right="567"/>
        <w:jc w:val="both"/>
        <w:rPr>
          <w:rFonts w:ascii="Palatino Linotype" w:hAnsi="Palatino Linotype"/>
          <w:i/>
        </w:rPr>
      </w:pPr>
      <w:r w:rsidRPr="00421079">
        <w:rPr>
          <w:rFonts w:ascii="Palatino Linotype" w:hAnsi="Palatino Linotype"/>
          <w:b/>
          <w:i/>
        </w:rPr>
        <w:t>II.</w:t>
      </w:r>
      <w:r w:rsidRPr="00421079">
        <w:rPr>
          <w:rFonts w:ascii="Palatino Linotype" w:hAnsi="Palatino Linotype"/>
          <w:i/>
        </w:rPr>
        <w:t xml:space="preserve"> Subtesorería de Egresos; a. Departamento de Programas Federales y Locales. </w:t>
      </w:r>
    </w:p>
    <w:p w14:paraId="62D1C71E" w14:textId="45E3B3D1" w:rsidR="00AA2D8A" w:rsidRPr="00421079" w:rsidRDefault="00AA2D8A" w:rsidP="00AA2D8A">
      <w:pPr>
        <w:spacing w:after="0" w:line="276" w:lineRule="auto"/>
        <w:ind w:left="567" w:right="567"/>
        <w:jc w:val="both"/>
        <w:rPr>
          <w:rFonts w:ascii="Palatino Linotype" w:hAnsi="Palatino Linotype"/>
          <w:i/>
        </w:rPr>
      </w:pPr>
      <w:r w:rsidRPr="00421079">
        <w:rPr>
          <w:rFonts w:ascii="Palatino Linotype" w:hAnsi="Palatino Linotype"/>
          <w:b/>
          <w:i/>
        </w:rPr>
        <w:t>III.</w:t>
      </w:r>
      <w:r w:rsidRPr="00421079">
        <w:rPr>
          <w:rFonts w:ascii="Palatino Linotype" w:hAnsi="Palatino Linotype"/>
          <w:i/>
        </w:rPr>
        <w:t xml:space="preserve"> Coordinación de Caja General y Cuenta Pública;”</w:t>
      </w:r>
    </w:p>
    <w:p w14:paraId="7580311E" w14:textId="77777777" w:rsidR="00AA2D8A" w:rsidRPr="00421079" w:rsidRDefault="00AA2D8A" w:rsidP="007321BF">
      <w:pPr>
        <w:spacing w:after="0" w:line="360" w:lineRule="auto"/>
        <w:jc w:val="both"/>
        <w:rPr>
          <w:rFonts w:ascii="Palatino Linotype" w:hAnsi="Palatino Linotype" w:cs="Arial"/>
          <w:bCs/>
          <w:sz w:val="24"/>
          <w:szCs w:val="24"/>
        </w:rPr>
      </w:pPr>
    </w:p>
    <w:p w14:paraId="7787F0AE" w14:textId="77777777" w:rsidR="00AA2D8A" w:rsidRPr="00421079" w:rsidRDefault="00AA2D8A" w:rsidP="00AA2D8A">
      <w:pPr>
        <w:spacing w:before="240" w:after="240" w:line="360" w:lineRule="auto"/>
        <w:contextualSpacing/>
        <w:jc w:val="both"/>
        <w:rPr>
          <w:rFonts w:ascii="Palatino Linotype" w:hAnsi="Palatino Linotype"/>
          <w:sz w:val="24"/>
          <w:szCs w:val="24"/>
        </w:rPr>
      </w:pPr>
      <w:r w:rsidRPr="00421079">
        <w:rPr>
          <w:rFonts w:ascii="Palatino Linotype" w:hAnsi="Palatino Linotype"/>
          <w:sz w:val="24"/>
          <w:szCs w:val="24"/>
        </w:rPr>
        <w:t xml:space="preserve">De lo anterior se aprecia que la Tesorería Municipal, es la encargada entre otras cosas de administrar la hacienda pública municipal, llevar los registros contables, financieros y administrativos de los ingresos, egresos, e inventarios; de la misma </w:t>
      </w:r>
      <w:r w:rsidRPr="00421079">
        <w:rPr>
          <w:rFonts w:ascii="Palatino Linotype" w:hAnsi="Palatino Linotype"/>
          <w:sz w:val="24"/>
          <w:szCs w:val="24"/>
        </w:rPr>
        <w:lastRenderedPageBreak/>
        <w:t>forma, la Unidad Municipal de Cultura Física y Deporte de Tecámac, administrará las instalaciones deportivas, regulando el acceso y uso de las mismas a los integrantes de las ligas, clubes y asociaciones, incorporándolos al Registro Municipal del Deporte; por lo que el Presidente Municipal nombrará a los administradores de los Deportivos Municipales, quienes quedarán bajo la supervisión del Director General, sujetos a las disposiciones jurídicas y administrativas aplicables, resaltando que los recursos económicos que generen los deportivos municipales deberán ser ingresados a la Tesorería Municipal para ser administrados por el Municipio.</w:t>
      </w:r>
    </w:p>
    <w:p w14:paraId="38885196" w14:textId="77777777" w:rsidR="00AA2D8A" w:rsidRPr="00421079" w:rsidRDefault="00AA2D8A" w:rsidP="007321BF">
      <w:pPr>
        <w:spacing w:after="0" w:line="360" w:lineRule="auto"/>
        <w:jc w:val="both"/>
        <w:rPr>
          <w:rFonts w:ascii="Palatino Linotype" w:hAnsi="Palatino Linotype" w:cs="Arial"/>
          <w:bCs/>
          <w:sz w:val="24"/>
          <w:szCs w:val="24"/>
        </w:rPr>
      </w:pPr>
    </w:p>
    <w:p w14:paraId="120514A2" w14:textId="67FE8C71" w:rsidR="007321BF" w:rsidRPr="00421079" w:rsidRDefault="00F32A94" w:rsidP="007321BF">
      <w:pPr>
        <w:spacing w:after="0" w:line="360" w:lineRule="auto"/>
        <w:ind w:right="-93"/>
        <w:jc w:val="both"/>
        <w:rPr>
          <w:rFonts w:ascii="Palatino Linotype" w:eastAsia="Calibri" w:hAnsi="Palatino Linotype" w:cs="Tahoma"/>
          <w:bCs/>
          <w:sz w:val="24"/>
          <w:szCs w:val="24"/>
        </w:rPr>
      </w:pPr>
      <w:r w:rsidRPr="00421079">
        <w:rPr>
          <w:rFonts w:ascii="Palatino Linotype" w:hAnsi="Palatino Linotype" w:cs="Tahoma"/>
          <w:sz w:val="24"/>
          <w:szCs w:val="24"/>
        </w:rPr>
        <w:t xml:space="preserve">Por lo anterior, se advierte que la respuesta otorgada por parte del </w:t>
      </w:r>
      <w:r w:rsidRPr="00421079">
        <w:rPr>
          <w:rFonts w:ascii="Palatino Linotype" w:hAnsi="Palatino Linotype" w:cs="Tahoma"/>
          <w:b/>
          <w:sz w:val="24"/>
          <w:szCs w:val="24"/>
        </w:rPr>
        <w:t>Sujeto Obligado</w:t>
      </w:r>
      <w:r w:rsidRPr="00421079">
        <w:rPr>
          <w:rFonts w:ascii="Palatino Linotype" w:hAnsi="Palatino Linotype" w:cs="Tahoma"/>
          <w:sz w:val="24"/>
          <w:szCs w:val="24"/>
        </w:rPr>
        <w:t>, no colma el derecho de acceso a la información de la</w:t>
      </w:r>
      <w:r w:rsidR="007321BF" w:rsidRPr="00421079">
        <w:rPr>
          <w:rFonts w:ascii="Palatino Linotype" w:hAnsi="Palatino Linotype" w:cs="Tahoma"/>
          <w:sz w:val="24"/>
          <w:szCs w:val="24"/>
        </w:rPr>
        <w:t xml:space="preserve"> parte</w:t>
      </w:r>
      <w:r w:rsidRPr="00421079">
        <w:rPr>
          <w:rFonts w:ascii="Palatino Linotype" w:hAnsi="Palatino Linotype" w:cs="Tahoma"/>
          <w:sz w:val="24"/>
          <w:szCs w:val="24"/>
        </w:rPr>
        <w:t xml:space="preserve"> </w:t>
      </w:r>
      <w:r w:rsidRPr="00421079">
        <w:rPr>
          <w:rFonts w:ascii="Palatino Linotype" w:hAnsi="Palatino Linotype" w:cs="Tahoma"/>
          <w:b/>
          <w:sz w:val="24"/>
          <w:szCs w:val="24"/>
        </w:rPr>
        <w:t>Recurrente</w:t>
      </w:r>
      <w:r w:rsidRPr="00421079">
        <w:rPr>
          <w:rFonts w:ascii="Palatino Linotype" w:hAnsi="Palatino Linotype" w:cs="Tahoma"/>
          <w:sz w:val="24"/>
          <w:szCs w:val="24"/>
        </w:rPr>
        <w:t xml:space="preserve">, por lo que </w:t>
      </w:r>
      <w:r w:rsidRPr="00421079">
        <w:rPr>
          <w:rFonts w:ascii="Palatino Linotype" w:eastAsia="Calibri" w:hAnsi="Palatino Linotype" w:cs="Tahoma"/>
          <w:bCs/>
          <w:sz w:val="24"/>
          <w:szCs w:val="24"/>
        </w:rPr>
        <w:t xml:space="preserve">resulta dable ordenar al </w:t>
      </w:r>
      <w:r w:rsidRPr="00421079">
        <w:rPr>
          <w:rFonts w:ascii="Palatino Linotype" w:eastAsia="Calibri" w:hAnsi="Palatino Linotype" w:cs="Tahoma"/>
          <w:b/>
          <w:bCs/>
          <w:sz w:val="24"/>
          <w:szCs w:val="24"/>
        </w:rPr>
        <w:t>Sujeto Obligado</w:t>
      </w:r>
      <w:r w:rsidRPr="00421079">
        <w:rPr>
          <w:rFonts w:ascii="Palatino Linotype" w:eastAsia="Calibri" w:hAnsi="Palatino Linotype" w:cs="Tahoma"/>
          <w:bCs/>
          <w:sz w:val="24"/>
          <w:szCs w:val="24"/>
        </w:rPr>
        <w:t xml:space="preserve"> a realizar una búsqueda exhaustiva y razonable de los documentos en donde consten </w:t>
      </w:r>
      <w:r w:rsidR="000E40A5" w:rsidRPr="00421079">
        <w:rPr>
          <w:rFonts w:ascii="Palatino Linotype" w:eastAsia="Calibri" w:hAnsi="Palatino Linotype" w:cs="Tahoma"/>
          <w:bCs/>
          <w:sz w:val="24"/>
          <w:szCs w:val="24"/>
        </w:rPr>
        <w:t>el importe económico recaudado en todas las canchas de futbol rápido del Ayuntamiento de Tecámac, en el período comprendido del 01 de enero de 2019 al 20 de marzo de 2020;</w:t>
      </w:r>
      <w:r w:rsidRPr="00421079">
        <w:rPr>
          <w:rFonts w:ascii="Palatino Linotype" w:eastAsia="Calibri" w:hAnsi="Palatino Linotype" w:cs="Tahoma"/>
          <w:bCs/>
          <w:sz w:val="24"/>
          <w:szCs w:val="24"/>
        </w:rPr>
        <w:t xml:space="preserve"> y haga entrega a través del Sistema de Acceso a la </w:t>
      </w:r>
      <w:r w:rsidR="007321BF" w:rsidRPr="00421079">
        <w:rPr>
          <w:rFonts w:ascii="Palatino Linotype" w:eastAsia="Calibri" w:hAnsi="Palatino Linotype" w:cs="Tahoma"/>
          <w:bCs/>
          <w:sz w:val="24"/>
          <w:szCs w:val="24"/>
        </w:rPr>
        <w:t>Información Mexiquense (SAIMEX)</w:t>
      </w:r>
      <w:r w:rsidR="000E40A5" w:rsidRPr="00421079">
        <w:rPr>
          <w:rFonts w:ascii="Palatino Linotype" w:eastAsia="Calibri" w:hAnsi="Palatino Linotype" w:cs="Tahoma"/>
          <w:bCs/>
          <w:sz w:val="24"/>
          <w:szCs w:val="24"/>
        </w:rPr>
        <w:t>,</w:t>
      </w:r>
      <w:r w:rsidR="007321BF" w:rsidRPr="00421079">
        <w:rPr>
          <w:rFonts w:ascii="Palatino Linotype" w:eastAsia="Calibri" w:hAnsi="Palatino Linotype" w:cs="Tahoma"/>
          <w:bCs/>
          <w:sz w:val="24"/>
          <w:szCs w:val="24"/>
        </w:rPr>
        <w:t xml:space="preserve"> de ser procedente en versión pública, de conformidad con lo siguiente:</w:t>
      </w:r>
    </w:p>
    <w:p w14:paraId="67F54FA2" w14:textId="77777777" w:rsidR="007321BF" w:rsidRPr="00421079" w:rsidRDefault="007321BF" w:rsidP="007321BF">
      <w:pPr>
        <w:spacing w:after="0" w:line="360" w:lineRule="auto"/>
        <w:ind w:right="-93"/>
        <w:jc w:val="both"/>
        <w:rPr>
          <w:rFonts w:ascii="Palatino Linotype" w:eastAsia="Calibri" w:hAnsi="Palatino Linotype" w:cs="Tahoma"/>
          <w:bCs/>
          <w:sz w:val="24"/>
          <w:szCs w:val="24"/>
        </w:rPr>
      </w:pPr>
    </w:p>
    <w:p w14:paraId="48FCF050" w14:textId="77777777" w:rsidR="007321BF" w:rsidRPr="00421079" w:rsidRDefault="007321BF" w:rsidP="007321BF">
      <w:pPr>
        <w:pStyle w:val="Prrafodelista"/>
        <w:numPr>
          <w:ilvl w:val="0"/>
          <w:numId w:val="23"/>
        </w:numPr>
        <w:tabs>
          <w:tab w:val="left" w:pos="709"/>
        </w:tabs>
        <w:spacing w:line="360" w:lineRule="auto"/>
        <w:jc w:val="both"/>
        <w:rPr>
          <w:rFonts w:ascii="Palatino Linotype" w:hAnsi="Palatino Linotype" w:cs="Arial"/>
          <w:b/>
          <w:i/>
          <w:sz w:val="28"/>
        </w:rPr>
      </w:pPr>
      <w:r w:rsidRPr="00421079">
        <w:rPr>
          <w:rFonts w:ascii="Palatino Linotype" w:hAnsi="Palatino Linotype" w:cs="Arial"/>
          <w:b/>
          <w:i/>
          <w:sz w:val="28"/>
        </w:rPr>
        <w:t>De la versión pública</w:t>
      </w:r>
    </w:p>
    <w:p w14:paraId="2A9C0D92" w14:textId="77777777" w:rsidR="007321BF" w:rsidRPr="00421079" w:rsidRDefault="007321BF" w:rsidP="007321B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21079">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FC17215" w14:textId="77777777" w:rsidR="007321BF" w:rsidRPr="00421079" w:rsidRDefault="007321BF" w:rsidP="007321B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7B425383" w14:textId="77777777" w:rsidR="007321BF" w:rsidRPr="00421079" w:rsidRDefault="007321BF" w:rsidP="007321BF">
      <w:pPr>
        <w:spacing w:after="0" w:line="360" w:lineRule="auto"/>
        <w:jc w:val="both"/>
        <w:rPr>
          <w:rFonts w:ascii="Palatino Linotype" w:hAnsi="Palatino Linotype" w:cs="Arial"/>
          <w:sz w:val="24"/>
          <w:szCs w:val="24"/>
        </w:rPr>
      </w:pPr>
      <w:r w:rsidRPr="00421079">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A8AB829" w14:textId="77777777" w:rsidR="007321BF" w:rsidRPr="00421079" w:rsidRDefault="007321BF" w:rsidP="007321BF">
      <w:pPr>
        <w:spacing w:after="0" w:line="360" w:lineRule="auto"/>
        <w:jc w:val="both"/>
        <w:rPr>
          <w:rFonts w:ascii="Palatino Linotype" w:hAnsi="Palatino Linotype" w:cs="Arial"/>
          <w:sz w:val="24"/>
          <w:szCs w:val="24"/>
        </w:rPr>
      </w:pPr>
    </w:p>
    <w:p w14:paraId="76C7C233"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Artículo 3.</w:t>
      </w:r>
      <w:r w:rsidRPr="00421079">
        <w:rPr>
          <w:rFonts w:ascii="Palatino Linotype" w:hAnsi="Palatino Linotype" w:cs="Arial"/>
          <w:i/>
          <w:szCs w:val="24"/>
        </w:rPr>
        <w:t xml:space="preserve"> Para los efectos de la presente Ley se entenderá por:</w:t>
      </w:r>
    </w:p>
    <w:p w14:paraId="68721F67"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i/>
          <w:szCs w:val="24"/>
        </w:rPr>
        <w:t>[…]</w:t>
      </w:r>
    </w:p>
    <w:p w14:paraId="7D2B9C70" w14:textId="77777777" w:rsidR="007321BF" w:rsidRPr="00421079" w:rsidRDefault="007321BF" w:rsidP="007321BF">
      <w:pPr>
        <w:spacing w:after="0" w:line="240" w:lineRule="auto"/>
        <w:ind w:left="851" w:right="851"/>
        <w:jc w:val="both"/>
        <w:rPr>
          <w:rFonts w:ascii="Palatino Linotype" w:hAnsi="Palatino Linotype" w:cs="Arial"/>
          <w:i/>
          <w:szCs w:val="24"/>
        </w:rPr>
      </w:pPr>
    </w:p>
    <w:p w14:paraId="0D1D75B8"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IX. Datos personales:</w:t>
      </w:r>
      <w:r w:rsidRPr="0042107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E39BF3A"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XX. Información clasificada:</w:t>
      </w:r>
      <w:r w:rsidRPr="00421079">
        <w:rPr>
          <w:rFonts w:ascii="Palatino Linotype" w:hAnsi="Palatino Linotype" w:cs="Arial"/>
          <w:i/>
          <w:szCs w:val="24"/>
        </w:rPr>
        <w:t xml:space="preserve"> Aquella considerada por la presente Ley como reservada o confidencial;</w:t>
      </w:r>
    </w:p>
    <w:p w14:paraId="4869F46E"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XXI. Información confidencial:</w:t>
      </w:r>
      <w:r w:rsidRPr="0042107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D2EA11"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XLV. Versión pública:</w:t>
      </w:r>
      <w:r w:rsidRPr="00421079">
        <w:rPr>
          <w:rFonts w:ascii="Palatino Linotype" w:hAnsi="Palatino Linotype" w:cs="Arial"/>
          <w:i/>
          <w:szCs w:val="24"/>
        </w:rPr>
        <w:t xml:space="preserve"> Documento en el que se elimine, suprime o borra la información clasificada como reservada o confidencial para permitir su acceso.</w:t>
      </w:r>
    </w:p>
    <w:p w14:paraId="6D6A5A4D"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i/>
          <w:szCs w:val="24"/>
        </w:rPr>
        <w:t>[…]</w:t>
      </w:r>
    </w:p>
    <w:p w14:paraId="24172ACB"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Artículo 91.</w:t>
      </w:r>
      <w:r w:rsidRPr="00421079">
        <w:rPr>
          <w:rFonts w:ascii="Palatino Linotype" w:hAnsi="Palatino Linotype" w:cs="Arial"/>
          <w:i/>
          <w:szCs w:val="24"/>
        </w:rPr>
        <w:t xml:space="preserve"> El acceso a la información pública será restringido excepcionalmente, cuando ésta sea clasificada como reservada o confidencial.</w:t>
      </w:r>
    </w:p>
    <w:p w14:paraId="27D17A1A" w14:textId="77777777" w:rsidR="007321BF" w:rsidRPr="00421079" w:rsidRDefault="007321BF" w:rsidP="007321BF">
      <w:pPr>
        <w:spacing w:after="0" w:line="240" w:lineRule="auto"/>
        <w:ind w:left="851" w:right="851"/>
        <w:jc w:val="both"/>
        <w:rPr>
          <w:rFonts w:ascii="Palatino Linotype" w:hAnsi="Palatino Linotype" w:cs="Arial"/>
          <w:i/>
          <w:szCs w:val="24"/>
        </w:rPr>
      </w:pPr>
    </w:p>
    <w:p w14:paraId="2A45EE72"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Artículo 132.</w:t>
      </w:r>
      <w:r w:rsidRPr="00421079">
        <w:rPr>
          <w:rFonts w:ascii="Palatino Linotype" w:hAnsi="Palatino Linotype" w:cs="Arial"/>
          <w:i/>
          <w:szCs w:val="24"/>
        </w:rPr>
        <w:t xml:space="preserve"> </w:t>
      </w:r>
      <w:r w:rsidRPr="00421079">
        <w:rPr>
          <w:rFonts w:ascii="Palatino Linotype" w:hAnsi="Palatino Linotype" w:cs="Arial"/>
          <w:i/>
          <w:szCs w:val="24"/>
          <w:u w:val="single"/>
        </w:rPr>
        <w:t>La clasificación de la información se llevará a cabo en el momento en que</w:t>
      </w:r>
      <w:r w:rsidRPr="00421079">
        <w:rPr>
          <w:rFonts w:ascii="Palatino Linotype" w:hAnsi="Palatino Linotype" w:cs="Arial"/>
          <w:i/>
          <w:szCs w:val="24"/>
        </w:rPr>
        <w:t>:</w:t>
      </w:r>
    </w:p>
    <w:p w14:paraId="57D94B54"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I.</w:t>
      </w:r>
      <w:r w:rsidRPr="00421079">
        <w:rPr>
          <w:rFonts w:ascii="Palatino Linotype" w:hAnsi="Palatino Linotype" w:cs="Arial"/>
          <w:i/>
          <w:szCs w:val="24"/>
        </w:rPr>
        <w:t xml:space="preserve"> Se reciba una solicitud de acceso a la información;</w:t>
      </w:r>
    </w:p>
    <w:p w14:paraId="462BAD08" w14:textId="77777777" w:rsidR="007321BF" w:rsidRPr="00421079" w:rsidRDefault="007321BF" w:rsidP="007321BF">
      <w:pPr>
        <w:spacing w:after="0" w:line="240" w:lineRule="auto"/>
        <w:ind w:left="851" w:right="851"/>
        <w:jc w:val="both"/>
        <w:rPr>
          <w:rFonts w:ascii="Palatino Linotype" w:hAnsi="Palatino Linotype" w:cs="Arial"/>
          <w:i/>
          <w:szCs w:val="24"/>
          <w:u w:val="single"/>
        </w:rPr>
      </w:pPr>
      <w:r w:rsidRPr="00421079">
        <w:rPr>
          <w:rFonts w:ascii="Palatino Linotype" w:hAnsi="Palatino Linotype" w:cs="Arial"/>
          <w:b/>
          <w:i/>
          <w:szCs w:val="24"/>
        </w:rPr>
        <w:t>II.</w:t>
      </w:r>
      <w:r w:rsidRPr="00421079">
        <w:rPr>
          <w:rFonts w:ascii="Palatino Linotype" w:hAnsi="Palatino Linotype" w:cs="Arial"/>
          <w:i/>
          <w:szCs w:val="24"/>
        </w:rPr>
        <w:t xml:space="preserve"> </w:t>
      </w:r>
      <w:r w:rsidRPr="00421079">
        <w:rPr>
          <w:rFonts w:ascii="Palatino Linotype" w:hAnsi="Palatino Linotype" w:cs="Arial"/>
          <w:i/>
          <w:szCs w:val="24"/>
          <w:u w:val="single"/>
        </w:rPr>
        <w:t>Se determine mediante resolución de autoridad competente; o</w:t>
      </w:r>
    </w:p>
    <w:p w14:paraId="1499EBBE" w14:textId="77777777" w:rsidR="007321BF" w:rsidRPr="00421079" w:rsidRDefault="007321BF" w:rsidP="007321BF">
      <w:pPr>
        <w:spacing w:after="0" w:line="240" w:lineRule="auto"/>
        <w:ind w:left="851" w:right="851"/>
        <w:jc w:val="both"/>
        <w:rPr>
          <w:rFonts w:ascii="Palatino Linotype" w:hAnsi="Palatino Linotype" w:cs="Arial"/>
          <w:i/>
          <w:szCs w:val="24"/>
          <w:u w:val="single"/>
        </w:rPr>
      </w:pPr>
      <w:r w:rsidRPr="00421079">
        <w:rPr>
          <w:rFonts w:ascii="Palatino Linotype" w:hAnsi="Palatino Linotype" w:cs="Arial"/>
          <w:b/>
          <w:i/>
          <w:szCs w:val="24"/>
        </w:rPr>
        <w:t>III.</w:t>
      </w:r>
      <w:r w:rsidRPr="00421079">
        <w:rPr>
          <w:rFonts w:ascii="Palatino Linotype" w:hAnsi="Palatino Linotype" w:cs="Arial"/>
          <w:i/>
          <w:szCs w:val="24"/>
        </w:rPr>
        <w:t xml:space="preserve"> </w:t>
      </w:r>
      <w:r w:rsidRPr="00421079">
        <w:rPr>
          <w:rFonts w:ascii="Palatino Linotype" w:hAnsi="Palatino Linotype" w:cs="Arial"/>
          <w:i/>
          <w:szCs w:val="24"/>
          <w:u w:val="single"/>
        </w:rPr>
        <w:t>Se generen versiones públicas para dar cumplimiento a las obligaciones de transparencia previstas en esta Ley.</w:t>
      </w:r>
    </w:p>
    <w:p w14:paraId="6FF597B6"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i/>
          <w:szCs w:val="24"/>
        </w:rPr>
        <w:t>[…]</w:t>
      </w:r>
    </w:p>
    <w:p w14:paraId="3BCA0A18" w14:textId="77777777" w:rsidR="007321BF" w:rsidRPr="00421079" w:rsidRDefault="007321BF" w:rsidP="007321BF">
      <w:pPr>
        <w:spacing w:after="0" w:line="240" w:lineRule="auto"/>
        <w:ind w:left="851" w:right="851"/>
        <w:jc w:val="both"/>
        <w:rPr>
          <w:rFonts w:ascii="Palatino Linotype" w:hAnsi="Palatino Linotype" w:cs="Arial"/>
          <w:i/>
          <w:szCs w:val="24"/>
        </w:rPr>
      </w:pPr>
    </w:p>
    <w:p w14:paraId="50F200A0"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Artículo 143.</w:t>
      </w:r>
      <w:r w:rsidRPr="00421079">
        <w:rPr>
          <w:rFonts w:ascii="Palatino Linotype" w:hAnsi="Palatino Linotype" w:cs="Arial"/>
          <w:i/>
          <w:szCs w:val="24"/>
        </w:rPr>
        <w:t xml:space="preserve"> </w:t>
      </w:r>
      <w:r w:rsidRPr="00421079">
        <w:rPr>
          <w:rFonts w:ascii="Palatino Linotype" w:hAnsi="Palatino Linotype" w:cs="Arial"/>
          <w:i/>
          <w:szCs w:val="24"/>
          <w:u w:val="single"/>
        </w:rPr>
        <w:t>Para los efectos de esta Ley se considera información confidencial, la clasificada como tal, de manera permanente, por su naturaleza, cuando</w:t>
      </w:r>
      <w:r w:rsidRPr="00421079">
        <w:rPr>
          <w:rFonts w:ascii="Palatino Linotype" w:hAnsi="Palatino Linotype" w:cs="Arial"/>
          <w:i/>
          <w:szCs w:val="24"/>
        </w:rPr>
        <w:t>:</w:t>
      </w:r>
    </w:p>
    <w:p w14:paraId="6F0EE605"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t>I.</w:t>
      </w:r>
      <w:r w:rsidRPr="00421079">
        <w:rPr>
          <w:rFonts w:ascii="Palatino Linotype" w:hAnsi="Palatino Linotype" w:cs="Arial"/>
          <w:i/>
          <w:szCs w:val="24"/>
        </w:rPr>
        <w:t xml:space="preserve"> </w:t>
      </w:r>
      <w:r w:rsidRPr="00421079">
        <w:rPr>
          <w:rFonts w:ascii="Palatino Linotype" w:hAnsi="Palatino Linotype" w:cs="Arial"/>
          <w:i/>
          <w:szCs w:val="24"/>
          <w:u w:val="single"/>
        </w:rPr>
        <w:t>Se refiera a la información privada y los datos personales concernientes a una persona física o jurídico colectiva identificada o identificable</w:t>
      </w:r>
      <w:r w:rsidRPr="00421079">
        <w:rPr>
          <w:rFonts w:ascii="Palatino Linotype" w:hAnsi="Palatino Linotype" w:cs="Arial"/>
          <w:i/>
          <w:szCs w:val="24"/>
        </w:rPr>
        <w:t>;</w:t>
      </w:r>
    </w:p>
    <w:p w14:paraId="299B3D3D" w14:textId="77777777" w:rsidR="007321BF" w:rsidRPr="00421079" w:rsidRDefault="007321BF" w:rsidP="007321BF">
      <w:pPr>
        <w:spacing w:after="0" w:line="240" w:lineRule="auto"/>
        <w:ind w:left="851" w:right="851"/>
        <w:jc w:val="both"/>
        <w:rPr>
          <w:rFonts w:ascii="Palatino Linotype" w:hAnsi="Palatino Linotype" w:cs="Arial"/>
          <w:i/>
          <w:szCs w:val="24"/>
          <w:u w:val="single"/>
        </w:rPr>
      </w:pPr>
      <w:r w:rsidRPr="00421079">
        <w:rPr>
          <w:rFonts w:ascii="Palatino Linotype" w:hAnsi="Palatino Linotype" w:cs="Arial"/>
          <w:b/>
          <w:i/>
          <w:szCs w:val="24"/>
        </w:rPr>
        <w:t>II.</w:t>
      </w:r>
      <w:r w:rsidRPr="00421079">
        <w:rPr>
          <w:rFonts w:ascii="Palatino Linotype" w:hAnsi="Palatino Linotype" w:cs="Arial"/>
          <w:i/>
          <w:szCs w:val="24"/>
        </w:rPr>
        <w:t xml:space="preserve"> </w:t>
      </w:r>
      <w:r w:rsidRPr="0042107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3890488"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b/>
          <w:i/>
          <w:szCs w:val="24"/>
        </w:rPr>
        <w:lastRenderedPageBreak/>
        <w:t>III.</w:t>
      </w:r>
      <w:r w:rsidRPr="00421079">
        <w:rPr>
          <w:rFonts w:ascii="Palatino Linotype" w:hAnsi="Palatino Linotype" w:cs="Arial"/>
          <w:i/>
          <w:szCs w:val="24"/>
        </w:rPr>
        <w:t xml:space="preserve"> La que presenten los particulares a los sujetos obligados, de conformidad con lo dispuesto por las leyes o los tratados internacionales.</w:t>
      </w:r>
    </w:p>
    <w:p w14:paraId="7A7FB829"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0C8E62C" w14:textId="77777777" w:rsidR="007321BF" w:rsidRPr="00421079" w:rsidRDefault="007321BF" w:rsidP="007321BF">
      <w:pPr>
        <w:spacing w:after="0" w:line="240" w:lineRule="auto"/>
        <w:ind w:left="851" w:right="851"/>
        <w:jc w:val="both"/>
        <w:rPr>
          <w:rFonts w:ascii="Palatino Linotype" w:hAnsi="Palatino Linotype" w:cs="Arial"/>
          <w:i/>
          <w:szCs w:val="24"/>
        </w:rPr>
      </w:pPr>
      <w:r w:rsidRPr="00421079">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0632E168" w14:textId="77777777" w:rsidR="007321BF" w:rsidRPr="00421079" w:rsidRDefault="007321BF" w:rsidP="007321BF">
      <w:pPr>
        <w:spacing w:after="0" w:line="360" w:lineRule="auto"/>
        <w:ind w:left="851" w:right="851"/>
        <w:jc w:val="both"/>
        <w:rPr>
          <w:rFonts w:ascii="Palatino Linotype" w:hAnsi="Palatino Linotype" w:cs="Arial"/>
          <w:i/>
          <w:szCs w:val="24"/>
        </w:rPr>
      </w:pPr>
    </w:p>
    <w:p w14:paraId="17913B10" w14:textId="77777777" w:rsidR="009E547B" w:rsidRPr="00421079" w:rsidRDefault="009E547B" w:rsidP="009E547B">
      <w:pPr>
        <w:spacing w:after="0" w:line="360" w:lineRule="auto"/>
        <w:jc w:val="both"/>
        <w:rPr>
          <w:rFonts w:ascii="Palatino Linotype" w:eastAsiaTheme="minorEastAsia" w:hAnsi="Palatino Linotype" w:cs="Arial"/>
          <w:b/>
          <w:i/>
          <w:sz w:val="24"/>
          <w:szCs w:val="24"/>
          <w:lang w:val="es-ES_tradnl"/>
        </w:rPr>
      </w:pPr>
      <w:r w:rsidRPr="00421079">
        <w:rPr>
          <w:rFonts w:ascii="Palatino Linotype" w:hAnsi="Palatino Linotype" w:cs="Arial"/>
          <w:sz w:val="24"/>
          <w:szCs w:val="24"/>
        </w:rPr>
        <w:t xml:space="preserve">Por cuanto hace a las </w:t>
      </w:r>
      <w:r w:rsidRPr="00421079">
        <w:rPr>
          <w:rFonts w:ascii="Palatino Linotype" w:hAnsi="Palatino Linotype" w:cs="Arial"/>
          <w:b/>
          <w:sz w:val="24"/>
          <w:szCs w:val="24"/>
        </w:rPr>
        <w:t xml:space="preserve">cuentas bancarias y </w:t>
      </w:r>
      <w:proofErr w:type="spellStart"/>
      <w:r w:rsidRPr="00421079">
        <w:rPr>
          <w:rFonts w:ascii="Palatino Linotype" w:hAnsi="Palatino Linotype" w:cs="Arial"/>
          <w:b/>
          <w:sz w:val="24"/>
          <w:szCs w:val="24"/>
        </w:rPr>
        <w:t>clabes</w:t>
      </w:r>
      <w:proofErr w:type="spellEnd"/>
      <w:r w:rsidRPr="00421079">
        <w:rPr>
          <w:rFonts w:ascii="Palatino Linotype" w:hAnsi="Palatino Linotype" w:cs="Arial"/>
          <w:b/>
          <w:sz w:val="24"/>
          <w:szCs w:val="24"/>
        </w:rPr>
        <w:t xml:space="preserve"> interbancarias</w:t>
      </w:r>
      <w:r w:rsidRPr="00421079">
        <w:rPr>
          <w:rFonts w:ascii="Palatino Linotype" w:hAnsi="Palatino Linotype" w:cs="Arial"/>
          <w:sz w:val="24"/>
          <w:szCs w:val="24"/>
        </w:rPr>
        <w:t xml:space="preserve">, es de precisar que dicha información es información confidencial únicamente por lo que concierne a los particulares, no así del </w:t>
      </w:r>
      <w:r w:rsidRPr="00421079">
        <w:rPr>
          <w:rFonts w:ascii="Palatino Linotype" w:hAnsi="Palatino Linotype" w:cs="Arial"/>
          <w:b/>
          <w:sz w:val="24"/>
          <w:szCs w:val="24"/>
        </w:rPr>
        <w:t xml:space="preserve">SUJETO OBLIGADO, </w:t>
      </w:r>
      <w:r w:rsidRPr="00421079">
        <w:rPr>
          <w:rFonts w:ascii="Palatino Linotype" w:hAnsi="Palatino Linotype" w:cs="Arial"/>
          <w:sz w:val="24"/>
          <w:szCs w:val="24"/>
        </w:rPr>
        <w:t>toda vez que su publicidad abona a la transparencia y a la rendición de cuentas.</w:t>
      </w:r>
    </w:p>
    <w:p w14:paraId="3993A3F0" w14:textId="77777777" w:rsidR="009E547B" w:rsidRPr="00421079" w:rsidRDefault="009E547B" w:rsidP="009E547B">
      <w:pPr>
        <w:spacing w:before="240" w:after="0" w:line="360" w:lineRule="auto"/>
        <w:jc w:val="both"/>
        <w:rPr>
          <w:rFonts w:ascii="Palatino Linotype" w:eastAsia="Calibri" w:hAnsi="Palatino Linotype"/>
          <w:sz w:val="24"/>
        </w:rPr>
      </w:pPr>
      <w:r w:rsidRPr="00421079">
        <w:rPr>
          <w:rFonts w:ascii="Palatino Linotype" w:eastAsia="Calibri" w:hAnsi="Palatino Linotype"/>
          <w:sz w:val="24"/>
        </w:rPr>
        <w:t xml:space="preserve">En este sentido, es importante precisar que, de acuerdo al </w:t>
      </w:r>
      <w:r w:rsidRPr="00421079">
        <w:rPr>
          <w:rFonts w:ascii="Palatino Linotype" w:eastAsia="Calibri" w:hAnsi="Palatino Linotype"/>
          <w:b/>
          <w:sz w:val="24"/>
        </w:rPr>
        <w:t>criterio 11/17</w:t>
      </w:r>
      <w:r w:rsidRPr="00421079">
        <w:rPr>
          <w:rFonts w:ascii="Palatino Linotype" w:eastAsia="Calibri" w:hAnsi="Palatino Linotype"/>
          <w:sz w:val="24"/>
        </w:rPr>
        <w:t xml:space="preserve"> emitido por el INAI, las cuentas bancarias y/o </w:t>
      </w:r>
      <w:proofErr w:type="spellStart"/>
      <w:r w:rsidRPr="00421079">
        <w:rPr>
          <w:rFonts w:ascii="Palatino Linotype" w:eastAsia="Calibri" w:hAnsi="Palatino Linotype"/>
          <w:sz w:val="24"/>
        </w:rPr>
        <w:t>clabes</w:t>
      </w:r>
      <w:proofErr w:type="spellEnd"/>
      <w:r w:rsidRPr="00421079">
        <w:rPr>
          <w:rFonts w:ascii="Palatino Linotype" w:eastAsia="Calibri" w:hAnsi="Palatino Linotype"/>
          <w:sz w:val="24"/>
        </w:rPr>
        <w:t xml:space="preserve"> interbancarias de los Sujetos Obligados es información de carácter público. </w:t>
      </w:r>
    </w:p>
    <w:p w14:paraId="700500D5" w14:textId="77777777" w:rsidR="009E547B" w:rsidRPr="00421079" w:rsidRDefault="009E547B" w:rsidP="009E547B">
      <w:pPr>
        <w:pStyle w:val="Sinespaciado"/>
        <w:rPr>
          <w:rFonts w:eastAsia="Calibri"/>
        </w:rPr>
      </w:pPr>
    </w:p>
    <w:p w14:paraId="0AFDD2A2" w14:textId="77777777" w:rsidR="009E547B" w:rsidRPr="00421079" w:rsidRDefault="009E547B" w:rsidP="009E547B">
      <w:pPr>
        <w:tabs>
          <w:tab w:val="left" w:pos="8222"/>
        </w:tabs>
        <w:spacing w:line="240" w:lineRule="auto"/>
        <w:ind w:left="851" w:right="902"/>
        <w:jc w:val="center"/>
        <w:rPr>
          <w:rFonts w:ascii="Palatino Linotype" w:hAnsi="Palatino Linotype" w:cs="Arial"/>
          <w:b/>
          <w:color w:val="000000"/>
        </w:rPr>
      </w:pPr>
      <w:r w:rsidRPr="00421079">
        <w:rPr>
          <w:rFonts w:ascii="Palatino Linotype" w:hAnsi="Palatino Linotype" w:cs="Arial"/>
          <w:color w:val="000000"/>
        </w:rPr>
        <w:t>“</w:t>
      </w:r>
      <w:r w:rsidRPr="00421079">
        <w:rPr>
          <w:rFonts w:ascii="Palatino Linotype" w:hAnsi="Palatino Linotype" w:cs="Arial"/>
          <w:b/>
          <w:color w:val="000000"/>
        </w:rPr>
        <w:t>Criterio 11/17</w:t>
      </w:r>
    </w:p>
    <w:p w14:paraId="46865004" w14:textId="77777777" w:rsidR="009E547B" w:rsidRPr="00421079" w:rsidRDefault="009E547B" w:rsidP="009E547B">
      <w:pPr>
        <w:tabs>
          <w:tab w:val="left" w:pos="8222"/>
        </w:tabs>
        <w:spacing w:line="240" w:lineRule="auto"/>
        <w:ind w:left="851" w:right="902"/>
        <w:jc w:val="both"/>
        <w:rPr>
          <w:rFonts w:ascii="Palatino Linotype" w:hAnsi="Palatino Linotype"/>
          <w:i/>
        </w:rPr>
      </w:pPr>
      <w:r w:rsidRPr="00421079">
        <w:rPr>
          <w:rFonts w:ascii="Palatino Linotype" w:hAnsi="Palatino Linotype"/>
          <w:b/>
          <w:i/>
        </w:rPr>
        <w:t>Cuentas bancarias y/o CLABE interbancaria de sujetos obligados que reciben y/o transfieren recursos públicos, son información pública.</w:t>
      </w:r>
      <w:r w:rsidRPr="00421079">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9B88804" w14:textId="77777777" w:rsidR="009E547B" w:rsidRPr="00421079" w:rsidRDefault="009E547B" w:rsidP="009E547B">
      <w:pPr>
        <w:tabs>
          <w:tab w:val="left" w:pos="8222"/>
        </w:tabs>
        <w:spacing w:after="0" w:line="240" w:lineRule="auto"/>
        <w:ind w:left="851" w:right="902"/>
        <w:jc w:val="both"/>
        <w:rPr>
          <w:rFonts w:ascii="Palatino Linotype" w:hAnsi="Palatino Linotype"/>
          <w:i/>
        </w:rPr>
      </w:pPr>
      <w:r w:rsidRPr="00421079">
        <w:rPr>
          <w:rFonts w:ascii="Palatino Linotype" w:hAnsi="Palatino Linotype"/>
          <w:i/>
        </w:rPr>
        <w:t xml:space="preserve">Resoluciones: </w:t>
      </w:r>
    </w:p>
    <w:p w14:paraId="2746BDC6" w14:textId="77777777" w:rsidR="009E547B" w:rsidRPr="00421079" w:rsidRDefault="009E547B" w:rsidP="009E547B">
      <w:pPr>
        <w:tabs>
          <w:tab w:val="left" w:pos="8222"/>
        </w:tabs>
        <w:spacing w:after="0" w:line="240" w:lineRule="auto"/>
        <w:ind w:left="851" w:right="902"/>
        <w:jc w:val="both"/>
        <w:rPr>
          <w:rFonts w:ascii="Palatino Linotype" w:hAnsi="Palatino Linotype"/>
          <w:i/>
        </w:rPr>
      </w:pPr>
      <w:r w:rsidRPr="00421079">
        <w:rPr>
          <w:rFonts w:ascii="Palatino Linotype" w:hAnsi="Palatino Linotype"/>
          <w:i/>
        </w:rPr>
        <w:sym w:font="Symbol" w:char="F0B7"/>
      </w:r>
      <w:r w:rsidRPr="00421079">
        <w:rPr>
          <w:rFonts w:ascii="Palatino Linotype" w:hAnsi="Palatino Linotype"/>
          <w:i/>
        </w:rPr>
        <w:t xml:space="preserve"> RRA 0448/16. NOTIMEX, Agencia de Noticias del Estado Mexicano. 24 de agosto de 2016. Por unanimidad. Comisionado Ponente Joel Salas Suárez.</w:t>
      </w:r>
    </w:p>
    <w:p w14:paraId="5FEB10DF" w14:textId="77777777" w:rsidR="009E547B" w:rsidRPr="00421079" w:rsidRDefault="009E547B" w:rsidP="009E547B">
      <w:pPr>
        <w:tabs>
          <w:tab w:val="left" w:pos="8222"/>
        </w:tabs>
        <w:spacing w:after="0" w:line="240" w:lineRule="auto"/>
        <w:ind w:left="851" w:right="902"/>
        <w:jc w:val="both"/>
        <w:rPr>
          <w:rFonts w:ascii="Palatino Linotype" w:hAnsi="Palatino Linotype"/>
          <w:i/>
        </w:rPr>
      </w:pPr>
      <w:r w:rsidRPr="00421079">
        <w:rPr>
          <w:rFonts w:ascii="Palatino Linotype" w:hAnsi="Palatino Linotype"/>
          <w:i/>
        </w:rPr>
        <w:sym w:font="Symbol" w:char="F0B7"/>
      </w:r>
      <w:r w:rsidRPr="00421079">
        <w:rPr>
          <w:rFonts w:ascii="Palatino Linotype" w:hAnsi="Palatino Linotype"/>
          <w:i/>
        </w:rPr>
        <w:t xml:space="preserve"> RRA 2787/16. Colegio de Postgraduados. 01 de noviembre de 2016. Por unanimidad. Comisionado Ponente Francisco Javier Acuña Llamas.</w:t>
      </w:r>
    </w:p>
    <w:p w14:paraId="57F320D7" w14:textId="77777777" w:rsidR="009E547B" w:rsidRPr="00421079" w:rsidRDefault="009E547B" w:rsidP="009E547B">
      <w:pPr>
        <w:tabs>
          <w:tab w:val="left" w:pos="8222"/>
        </w:tabs>
        <w:spacing w:after="0" w:line="240" w:lineRule="auto"/>
        <w:ind w:left="851" w:right="902"/>
        <w:jc w:val="both"/>
        <w:rPr>
          <w:rFonts w:ascii="Palatino Linotype" w:hAnsi="Palatino Linotype"/>
          <w:i/>
        </w:rPr>
      </w:pPr>
      <w:r w:rsidRPr="00421079">
        <w:rPr>
          <w:rFonts w:ascii="Palatino Linotype" w:hAnsi="Palatino Linotype"/>
          <w:i/>
        </w:rPr>
        <w:sym w:font="Symbol" w:char="F0B7"/>
      </w:r>
      <w:r w:rsidRPr="00421079">
        <w:rPr>
          <w:rFonts w:ascii="Palatino Linotype" w:hAnsi="Palatino Linotype"/>
          <w:i/>
        </w:rPr>
        <w:t xml:space="preserve"> RRA 4756/16. Instituto Mexicano del Seguro Social. 08 de febrero de 2017. Por unanimidad. Comisionado Ponente Oscar Mauricio Guerra Ford.” </w:t>
      </w:r>
      <w:r w:rsidRPr="00421079">
        <w:rPr>
          <w:rFonts w:ascii="Palatino Linotype" w:hAnsi="Palatino Linotype"/>
        </w:rPr>
        <w:t>(</w:t>
      </w:r>
      <w:r w:rsidRPr="00421079">
        <w:rPr>
          <w:rFonts w:ascii="Palatino Linotype" w:hAnsi="Palatino Linotype"/>
          <w:i/>
        </w:rPr>
        <w:t>Sic</w:t>
      </w:r>
      <w:r w:rsidRPr="00421079">
        <w:rPr>
          <w:rFonts w:ascii="Palatino Linotype" w:hAnsi="Palatino Linotype"/>
        </w:rPr>
        <w:t>)</w:t>
      </w:r>
    </w:p>
    <w:p w14:paraId="253FAC2D" w14:textId="77777777" w:rsidR="009E547B" w:rsidRPr="00421079" w:rsidRDefault="009E547B" w:rsidP="009E547B">
      <w:pPr>
        <w:pStyle w:val="Sinespaciado"/>
        <w:rPr>
          <w:lang w:val="es-ES_tradnl"/>
        </w:rPr>
      </w:pPr>
    </w:p>
    <w:p w14:paraId="16BD0C8C" w14:textId="77777777" w:rsidR="009E547B" w:rsidRPr="00421079" w:rsidRDefault="009E547B" w:rsidP="009E547B">
      <w:pPr>
        <w:spacing w:before="240" w:after="240" w:line="360" w:lineRule="auto"/>
        <w:ind w:right="49"/>
        <w:jc w:val="both"/>
        <w:rPr>
          <w:rFonts w:ascii="Palatino Linotype" w:hAnsi="Palatino Linotype" w:cs="Arial"/>
          <w:sz w:val="24"/>
          <w:lang w:val="es-ES_tradnl"/>
        </w:rPr>
      </w:pPr>
      <w:r w:rsidRPr="00421079">
        <w:rPr>
          <w:rFonts w:ascii="Palatino Linotype" w:hAnsi="Palatino Linotype" w:cs="Arial"/>
          <w:sz w:val="24"/>
          <w:lang w:val="es-ES_tradnl"/>
        </w:rPr>
        <w:lastRenderedPageBreak/>
        <w:t xml:space="preserve">Caso contrario a los particulares, como lo refiere el </w:t>
      </w:r>
      <w:r w:rsidRPr="00421079">
        <w:rPr>
          <w:rFonts w:ascii="Palatino Linotype" w:eastAsia="Calibri" w:hAnsi="Palatino Linotype"/>
          <w:b/>
          <w:sz w:val="24"/>
        </w:rPr>
        <w:t>criterio 10/17</w:t>
      </w:r>
      <w:r w:rsidRPr="00421079">
        <w:rPr>
          <w:rFonts w:ascii="Palatino Linotype" w:eastAsia="Calibri" w:hAnsi="Palatino Linotype"/>
          <w:sz w:val="24"/>
        </w:rPr>
        <w:t xml:space="preserve"> emitido por el INAI, que es del tenor literal siguiente:</w:t>
      </w:r>
    </w:p>
    <w:p w14:paraId="6D97144C" w14:textId="77777777" w:rsidR="009E547B" w:rsidRPr="00421079" w:rsidRDefault="009E547B" w:rsidP="009E547B">
      <w:pPr>
        <w:spacing w:after="0"/>
        <w:ind w:left="851" w:right="902"/>
        <w:jc w:val="both"/>
        <w:rPr>
          <w:rFonts w:ascii="Palatino Linotype" w:hAnsi="Palatino Linotype" w:cs="Arial"/>
          <w:i/>
          <w:lang w:val="es-ES_tradnl"/>
        </w:rPr>
      </w:pPr>
      <w:r w:rsidRPr="00421079">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421079">
        <w:rPr>
          <w:rFonts w:ascii="Palatino Linotype" w:hAnsi="Palatino Linotype" w:cs="Arial"/>
          <w:i/>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57F2A5B6" w14:textId="77777777" w:rsidR="009E547B" w:rsidRPr="00421079" w:rsidRDefault="009E547B" w:rsidP="009E547B">
      <w:pPr>
        <w:spacing w:after="0"/>
        <w:ind w:left="851" w:right="902"/>
        <w:jc w:val="both"/>
        <w:rPr>
          <w:rFonts w:ascii="Palatino Linotype" w:hAnsi="Palatino Linotype" w:cs="Arial"/>
          <w:i/>
          <w:lang w:val="es-ES_tradnl"/>
        </w:rPr>
      </w:pPr>
    </w:p>
    <w:p w14:paraId="12CC2BEF" w14:textId="77777777" w:rsidR="009E547B" w:rsidRPr="00421079" w:rsidRDefault="009E547B" w:rsidP="009E547B">
      <w:pPr>
        <w:spacing w:after="0"/>
        <w:ind w:left="851" w:right="902"/>
        <w:jc w:val="both"/>
        <w:rPr>
          <w:rFonts w:ascii="Palatino Linotype" w:hAnsi="Palatino Linotype" w:cs="Arial"/>
          <w:i/>
          <w:lang w:val="es-ES_tradnl"/>
        </w:rPr>
      </w:pPr>
      <w:r w:rsidRPr="00421079">
        <w:rPr>
          <w:rFonts w:ascii="Palatino Linotype" w:hAnsi="Palatino Linotype" w:cs="Arial"/>
          <w:i/>
          <w:lang w:val="es-ES_tradnl"/>
        </w:rPr>
        <w:t xml:space="preserve">Resoluciones:  </w:t>
      </w:r>
    </w:p>
    <w:p w14:paraId="3DBE2A1E" w14:textId="77777777" w:rsidR="009E547B" w:rsidRPr="00421079" w:rsidRDefault="009E547B" w:rsidP="009E547B">
      <w:pPr>
        <w:spacing w:after="0"/>
        <w:ind w:left="851" w:right="902"/>
        <w:jc w:val="both"/>
        <w:rPr>
          <w:rFonts w:ascii="Palatino Linotype" w:hAnsi="Palatino Linotype" w:cs="Arial"/>
          <w:i/>
          <w:lang w:val="es-ES_tradnl"/>
        </w:rPr>
      </w:pPr>
      <w:r w:rsidRPr="00421079">
        <w:rPr>
          <w:rFonts w:ascii="Palatino Linotype" w:hAnsi="Palatino Linotype" w:cs="Arial"/>
          <w:i/>
          <w:lang w:val="es-ES_tradnl"/>
        </w:rPr>
        <w:t>RRA 1276/16 Grupo Aeroportuario de la Ciudad de México. S.A. de C.V. 01 de noviembre de 2016. Por unanimidad. Comisionada Ponente Areli Cano Guadiana.</w:t>
      </w:r>
    </w:p>
    <w:p w14:paraId="4362A6E0" w14:textId="77777777" w:rsidR="009E547B" w:rsidRPr="00421079" w:rsidRDefault="009E547B" w:rsidP="009E547B">
      <w:pPr>
        <w:spacing w:after="0"/>
        <w:ind w:left="851" w:right="902"/>
        <w:jc w:val="both"/>
        <w:rPr>
          <w:rFonts w:ascii="Palatino Linotype" w:hAnsi="Palatino Linotype" w:cs="Arial"/>
          <w:i/>
          <w:lang w:val="es-ES_tradnl"/>
        </w:rPr>
      </w:pPr>
      <w:r w:rsidRPr="00421079">
        <w:rPr>
          <w:rFonts w:ascii="Palatino Linotype" w:hAnsi="Palatino Linotype" w:cs="Arial"/>
          <w:i/>
          <w:lang w:val="es-ES_tradnl"/>
        </w:rPr>
        <w:t xml:space="preserve">RRA 3527/16 Servicio de Administración Tributaria. 07 de diciembre de 2016. Por unanimidad. Comisionada Ponente Ximena Puente de la Mora.  </w:t>
      </w:r>
      <w:r w:rsidRPr="00421079">
        <w:rPr>
          <w:rFonts w:ascii="Palatino Linotype" w:hAnsi="Palatino Linotype" w:cs="Arial"/>
          <w:i/>
          <w:lang w:val="es-ES_tradnl"/>
        </w:rPr>
        <w:t xml:space="preserve"> </w:t>
      </w:r>
    </w:p>
    <w:p w14:paraId="3AA8C162" w14:textId="77777777" w:rsidR="009E547B" w:rsidRPr="00421079" w:rsidRDefault="009E547B" w:rsidP="009E547B">
      <w:pPr>
        <w:spacing w:after="0"/>
        <w:ind w:left="851" w:right="902"/>
        <w:jc w:val="both"/>
        <w:rPr>
          <w:rFonts w:ascii="Palatino Linotype" w:hAnsi="Palatino Linotype" w:cs="Arial"/>
          <w:i/>
          <w:lang w:val="es-ES_tradnl"/>
        </w:rPr>
      </w:pPr>
      <w:r w:rsidRPr="00421079">
        <w:rPr>
          <w:rFonts w:ascii="Palatino Linotype" w:hAnsi="Palatino Linotype" w:cs="Arial"/>
          <w:i/>
          <w:lang w:val="es-ES_tradnl"/>
        </w:rPr>
        <w:t>RRA 4404/16 Partido del Trabajo. 01 de febrero de 2017. Por unanimidad. Comisionado Ponente Francisco Acuña Llamas.</w:t>
      </w:r>
    </w:p>
    <w:p w14:paraId="352640D0" w14:textId="77777777" w:rsidR="009E547B" w:rsidRPr="00421079" w:rsidRDefault="009E547B" w:rsidP="007321BF">
      <w:pPr>
        <w:spacing w:after="0" w:line="360" w:lineRule="auto"/>
        <w:jc w:val="both"/>
        <w:rPr>
          <w:rFonts w:ascii="Palatino Linotype" w:hAnsi="Palatino Linotype"/>
          <w:sz w:val="24"/>
        </w:rPr>
      </w:pPr>
    </w:p>
    <w:p w14:paraId="68FE07D4" w14:textId="77777777" w:rsidR="007321BF" w:rsidRPr="00421079" w:rsidRDefault="007321BF" w:rsidP="007321BF">
      <w:pPr>
        <w:spacing w:after="0" w:line="360" w:lineRule="auto"/>
        <w:jc w:val="both"/>
        <w:rPr>
          <w:rFonts w:ascii="Palatino Linotype" w:hAnsi="Palatino Linotype"/>
          <w:sz w:val="24"/>
        </w:rPr>
      </w:pPr>
      <w:r w:rsidRPr="00421079">
        <w:rPr>
          <w:rFonts w:ascii="Palatino Linotype" w:hAnsi="Palatino Linotype"/>
          <w:sz w:val="24"/>
        </w:rPr>
        <w:t xml:space="preserve">Igualmente, los </w:t>
      </w:r>
      <w:r w:rsidRPr="00421079">
        <w:rPr>
          <w:rFonts w:ascii="Palatino Linotype" w:hAnsi="Palatino Linotype"/>
          <w:i/>
          <w:sz w:val="24"/>
        </w:rPr>
        <w:t>Lineamientos Generales en Materia de Clasificación y Desclasificación de la Información, así como para la elaboración de Versiones Públicas</w:t>
      </w:r>
      <w:r w:rsidRPr="00421079">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7F40EE" w14:textId="77777777" w:rsidR="007321BF" w:rsidRPr="00421079" w:rsidRDefault="007321BF" w:rsidP="007321BF">
      <w:pPr>
        <w:spacing w:after="0" w:line="360" w:lineRule="auto"/>
        <w:ind w:left="851" w:right="851"/>
        <w:jc w:val="both"/>
        <w:rPr>
          <w:rFonts w:ascii="Palatino Linotype" w:hAnsi="Palatino Linotype"/>
          <w:sz w:val="24"/>
        </w:rPr>
      </w:pPr>
    </w:p>
    <w:p w14:paraId="50EAE066" w14:textId="77777777" w:rsidR="007321BF" w:rsidRPr="00421079" w:rsidRDefault="007321BF" w:rsidP="007321BF">
      <w:pPr>
        <w:spacing w:after="0" w:line="360" w:lineRule="auto"/>
        <w:jc w:val="both"/>
        <w:rPr>
          <w:rFonts w:ascii="Palatino Linotype" w:hAnsi="Palatino Linotype" w:cs="Arial"/>
          <w:sz w:val="24"/>
          <w:szCs w:val="24"/>
          <w:lang w:eastAsia="es-CO"/>
        </w:rPr>
      </w:pPr>
      <w:r w:rsidRPr="00421079">
        <w:rPr>
          <w:rFonts w:ascii="Palatino Linotype" w:hAnsi="Palatino Linotype" w:cs="Arial"/>
          <w:sz w:val="24"/>
          <w:szCs w:val="24"/>
          <w:lang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21079">
        <w:rPr>
          <w:rFonts w:ascii="Palatino Linotype" w:hAnsi="Palatino Linotype" w:cs="Arial"/>
          <w:b/>
          <w:sz w:val="24"/>
          <w:szCs w:val="24"/>
          <w:lang w:eastAsia="es-CO"/>
        </w:rPr>
        <w:t>Sujeto Obligado</w:t>
      </w:r>
      <w:r w:rsidRPr="00421079">
        <w:rPr>
          <w:rFonts w:ascii="Palatino Linotype" w:hAnsi="Palatino Linotype" w:cs="Arial"/>
          <w:sz w:val="24"/>
          <w:szCs w:val="24"/>
          <w:lang w:eastAsia="es-CO"/>
        </w:rPr>
        <w:t xml:space="preserve"> a testar, suprimir o eliminar datos de dicho soporte documental, ya que de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D4731D3" w14:textId="77777777" w:rsidR="00F32A94" w:rsidRPr="00421079" w:rsidRDefault="00F32A94" w:rsidP="00F32A94">
      <w:pPr>
        <w:spacing w:after="0" w:line="360" w:lineRule="auto"/>
        <w:ind w:right="-93"/>
        <w:jc w:val="both"/>
        <w:rPr>
          <w:rFonts w:ascii="Palatino Linotype" w:eastAsia="Calibri" w:hAnsi="Palatino Linotype" w:cs="Tahoma"/>
          <w:bCs/>
          <w:sz w:val="24"/>
          <w:szCs w:val="24"/>
        </w:rPr>
      </w:pPr>
    </w:p>
    <w:p w14:paraId="1E4F16DE" w14:textId="2D881A4D" w:rsidR="00047D12" w:rsidRPr="00421079" w:rsidRDefault="00047D12" w:rsidP="00047D12">
      <w:pPr>
        <w:spacing w:after="0" w:line="360" w:lineRule="auto"/>
        <w:jc w:val="both"/>
        <w:rPr>
          <w:rFonts w:ascii="Palatino Linotype" w:hAnsi="Palatino Linotype"/>
          <w:sz w:val="24"/>
          <w:szCs w:val="24"/>
        </w:rPr>
      </w:pPr>
      <w:r w:rsidRPr="00421079">
        <w:rPr>
          <w:rFonts w:ascii="Palatino Linotype" w:hAnsi="Palatino Linotype" w:cs="Arial"/>
          <w:sz w:val="24"/>
          <w:szCs w:val="24"/>
          <w:lang w:eastAsia="es-MX"/>
        </w:rPr>
        <w:t>Final</w:t>
      </w:r>
      <w:r w:rsidRPr="00421079">
        <w:rPr>
          <w:rFonts w:ascii="Palatino Linotype" w:hAnsi="Palatino Linotype"/>
          <w:sz w:val="24"/>
          <w:szCs w:val="24"/>
        </w:rPr>
        <w:t xml:space="preserve">mente y en mérito de lo expuesto en líneas anteriores, resultan fundados los motivos de inconformidad vertidos por </w:t>
      </w:r>
      <w:r w:rsidR="007321BF" w:rsidRPr="00421079">
        <w:rPr>
          <w:rFonts w:ascii="Palatino Linotype" w:hAnsi="Palatino Linotype"/>
          <w:b/>
          <w:sz w:val="24"/>
          <w:szCs w:val="24"/>
        </w:rPr>
        <w:t>El</w:t>
      </w:r>
      <w:r w:rsidRPr="00421079">
        <w:rPr>
          <w:rFonts w:ascii="Palatino Linotype" w:hAnsi="Palatino Linotype"/>
          <w:b/>
          <w:sz w:val="24"/>
          <w:szCs w:val="24"/>
        </w:rPr>
        <w:t xml:space="preserve"> Recurrente</w:t>
      </w:r>
      <w:r w:rsidRPr="00421079">
        <w:rPr>
          <w:rFonts w:ascii="Palatino Linotype" w:hAnsi="Palatino Linotype"/>
          <w:sz w:val="24"/>
          <w:szCs w:val="24"/>
        </w:rPr>
        <w:t xml:space="preserve">, por ello con fundamento en la </w:t>
      </w:r>
      <w:r w:rsidR="000E40A5" w:rsidRPr="00421079">
        <w:rPr>
          <w:rFonts w:ascii="Palatino Linotype" w:hAnsi="Palatino Linotype"/>
          <w:i/>
          <w:sz w:val="24"/>
          <w:szCs w:val="24"/>
        </w:rPr>
        <w:t>primer</w:t>
      </w:r>
      <w:r w:rsidR="00C9020A" w:rsidRPr="00421079">
        <w:rPr>
          <w:rFonts w:ascii="Palatino Linotype" w:hAnsi="Palatino Linotype"/>
          <w:i/>
          <w:sz w:val="24"/>
          <w:szCs w:val="24"/>
        </w:rPr>
        <w:t>a</w:t>
      </w:r>
      <w:r w:rsidRPr="00421079">
        <w:rPr>
          <w:rFonts w:ascii="Palatino Linotype" w:hAnsi="Palatino Linotype"/>
          <w:i/>
          <w:sz w:val="24"/>
          <w:szCs w:val="24"/>
        </w:rPr>
        <w:t xml:space="preserve"> hipótesis</w:t>
      </w:r>
      <w:r w:rsidRPr="00421079">
        <w:rPr>
          <w:rFonts w:ascii="Palatino Linotype" w:hAnsi="Palatino Linotype"/>
          <w:sz w:val="24"/>
          <w:szCs w:val="24"/>
        </w:rPr>
        <w:t xml:space="preserve"> del artículo 186, fracción III, de la Ley de Transparencia y Acceso a la Información Pública del Estado de México y Municipios, se </w:t>
      </w:r>
      <w:r w:rsidR="000E40A5" w:rsidRPr="00421079">
        <w:rPr>
          <w:rFonts w:ascii="Palatino Linotype" w:hAnsi="Palatino Linotype"/>
          <w:b/>
          <w:sz w:val="24"/>
          <w:szCs w:val="24"/>
        </w:rPr>
        <w:t>REVO</w:t>
      </w:r>
      <w:r w:rsidR="00C9020A" w:rsidRPr="00421079">
        <w:rPr>
          <w:rFonts w:ascii="Palatino Linotype" w:hAnsi="Palatino Linotype"/>
          <w:b/>
          <w:sz w:val="24"/>
          <w:szCs w:val="24"/>
        </w:rPr>
        <w:t>CA</w:t>
      </w:r>
      <w:r w:rsidRPr="00421079">
        <w:rPr>
          <w:rFonts w:ascii="Palatino Linotype" w:hAnsi="Palatino Linotype"/>
          <w:b/>
          <w:sz w:val="24"/>
          <w:szCs w:val="24"/>
        </w:rPr>
        <w:t xml:space="preserve"> </w:t>
      </w:r>
      <w:r w:rsidRPr="00421079">
        <w:rPr>
          <w:rFonts w:ascii="Palatino Linotype" w:hAnsi="Palatino Linotype"/>
          <w:sz w:val="24"/>
          <w:szCs w:val="24"/>
        </w:rPr>
        <w:t xml:space="preserve">la respuesta </w:t>
      </w:r>
      <w:r w:rsidR="007321BF" w:rsidRPr="00421079">
        <w:rPr>
          <w:rFonts w:ascii="Palatino Linotype" w:hAnsi="Palatino Linotype"/>
          <w:sz w:val="24"/>
          <w:szCs w:val="24"/>
        </w:rPr>
        <w:t xml:space="preserve">a la solicitud de información </w:t>
      </w:r>
      <w:r w:rsidR="000E40A5" w:rsidRPr="00421079">
        <w:rPr>
          <w:rFonts w:ascii="Palatino Linotype" w:hAnsi="Palatino Linotype" w:cs="Arial"/>
          <w:b/>
          <w:sz w:val="24"/>
          <w:szCs w:val="24"/>
        </w:rPr>
        <w:t>00093/TECAMAC/IP/2021</w:t>
      </w:r>
      <w:r w:rsidRPr="00421079">
        <w:rPr>
          <w:rFonts w:ascii="Palatino Linotype" w:hAnsi="Palatino Linotype" w:cs="Arial"/>
          <w:sz w:val="24"/>
          <w:szCs w:val="24"/>
        </w:rPr>
        <w:t xml:space="preserve">, </w:t>
      </w:r>
      <w:r w:rsidRPr="00421079">
        <w:rPr>
          <w:rFonts w:ascii="Palatino Linotype" w:hAnsi="Palatino Linotype"/>
          <w:sz w:val="24"/>
          <w:szCs w:val="24"/>
        </w:rPr>
        <w:t>que ha sido materia del presente fallo.</w:t>
      </w:r>
    </w:p>
    <w:p w14:paraId="1040AA24" w14:textId="77777777" w:rsidR="0024635B" w:rsidRPr="00421079" w:rsidRDefault="0024635B" w:rsidP="0024635B">
      <w:pPr>
        <w:spacing w:after="0" w:line="360" w:lineRule="auto"/>
        <w:jc w:val="both"/>
        <w:rPr>
          <w:rFonts w:ascii="Palatino Linotype" w:hAnsi="Palatino Linotype" w:cs="Arial"/>
          <w:b/>
          <w:bCs/>
          <w:color w:val="333333"/>
          <w:sz w:val="24"/>
          <w:szCs w:val="24"/>
        </w:rPr>
      </w:pPr>
    </w:p>
    <w:p w14:paraId="305C2440" w14:textId="290FED3B" w:rsidR="007321BF" w:rsidRPr="00421079" w:rsidRDefault="0024635B" w:rsidP="0024635B">
      <w:pPr>
        <w:spacing w:after="0" w:line="360" w:lineRule="auto"/>
        <w:jc w:val="both"/>
        <w:rPr>
          <w:rFonts w:ascii="Palatino Linotype" w:hAnsi="Palatino Linotype"/>
          <w:sz w:val="24"/>
          <w:szCs w:val="24"/>
        </w:rPr>
      </w:pPr>
      <w:r w:rsidRPr="00421079">
        <w:rPr>
          <w:rFonts w:ascii="Palatino Linotype" w:hAnsi="Palatino Linotype"/>
          <w:sz w:val="24"/>
          <w:szCs w:val="24"/>
        </w:rPr>
        <w:t xml:space="preserve">Por lo antes expuesto y fundado. </w:t>
      </w:r>
    </w:p>
    <w:p w14:paraId="630CBF68" w14:textId="77777777" w:rsidR="000E40A5" w:rsidRPr="00421079" w:rsidRDefault="000E40A5" w:rsidP="0024635B">
      <w:pPr>
        <w:spacing w:after="0" w:line="360" w:lineRule="auto"/>
        <w:jc w:val="both"/>
        <w:rPr>
          <w:rFonts w:ascii="Palatino Linotype" w:hAnsi="Palatino Linotype"/>
          <w:sz w:val="24"/>
          <w:szCs w:val="24"/>
        </w:rPr>
      </w:pPr>
    </w:p>
    <w:p w14:paraId="6CDAD4B8" w14:textId="77777777" w:rsidR="0024635B" w:rsidRPr="00421079" w:rsidRDefault="0024635B" w:rsidP="0024635B">
      <w:pPr>
        <w:spacing w:after="0" w:line="360" w:lineRule="auto"/>
        <w:jc w:val="center"/>
        <w:rPr>
          <w:rFonts w:ascii="Palatino Linotype" w:eastAsia="Times New Roman" w:hAnsi="Palatino Linotype"/>
          <w:b/>
          <w:bCs/>
          <w:spacing w:val="60"/>
          <w:sz w:val="28"/>
          <w:szCs w:val="24"/>
          <w:lang w:val="es-ES_tradnl"/>
        </w:rPr>
      </w:pPr>
      <w:r w:rsidRPr="00421079">
        <w:rPr>
          <w:rFonts w:ascii="Palatino Linotype" w:eastAsia="Times New Roman" w:hAnsi="Palatino Linotype"/>
          <w:b/>
          <w:bCs/>
          <w:spacing w:val="60"/>
          <w:sz w:val="28"/>
          <w:szCs w:val="24"/>
          <w:lang w:val="es-ES_tradnl"/>
        </w:rPr>
        <w:t>SE    RESUELVE</w:t>
      </w:r>
    </w:p>
    <w:p w14:paraId="221F928D" w14:textId="77777777" w:rsidR="0024635B" w:rsidRPr="00421079" w:rsidRDefault="0024635B" w:rsidP="00F537EC">
      <w:pPr>
        <w:pStyle w:val="Sinespaciado"/>
        <w:rPr>
          <w:rFonts w:ascii="Palatino Linotype" w:hAnsi="Palatino Linotype"/>
          <w:lang w:val="es-ES_tradnl"/>
        </w:rPr>
      </w:pPr>
    </w:p>
    <w:p w14:paraId="6D1117D3" w14:textId="37B9A8F0" w:rsidR="000F327A" w:rsidRPr="00421079"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421079">
        <w:rPr>
          <w:rFonts w:ascii="Palatino Linotype" w:hAnsi="Palatino Linotype" w:cs="Arial"/>
          <w:b/>
          <w:sz w:val="28"/>
          <w:szCs w:val="28"/>
          <w:lang w:val="es-ES_tradnl"/>
        </w:rPr>
        <w:t>PRIMERO.</w:t>
      </w:r>
      <w:r w:rsidRPr="00421079">
        <w:rPr>
          <w:rFonts w:ascii="Palatino Linotype" w:hAnsi="Palatino Linotype" w:cs="Arial"/>
          <w:sz w:val="24"/>
          <w:szCs w:val="24"/>
          <w:lang w:val="es-ES_tradnl"/>
        </w:rPr>
        <w:t xml:space="preserve"> </w:t>
      </w:r>
      <w:r w:rsidRPr="00421079">
        <w:rPr>
          <w:rFonts w:ascii="Palatino Linotype" w:hAnsi="Palatino Linotype" w:cs="Arial"/>
          <w:sz w:val="24"/>
          <w:szCs w:val="24"/>
        </w:rPr>
        <w:t>Se</w:t>
      </w:r>
      <w:r w:rsidRPr="00421079">
        <w:rPr>
          <w:rFonts w:ascii="Palatino Linotype" w:hAnsi="Palatino Linotype" w:cs="Arial"/>
          <w:b/>
          <w:sz w:val="24"/>
          <w:szCs w:val="24"/>
        </w:rPr>
        <w:t xml:space="preserve"> </w:t>
      </w:r>
      <w:r w:rsidR="000E40A5" w:rsidRPr="00421079">
        <w:rPr>
          <w:rFonts w:ascii="Palatino Linotype" w:hAnsi="Palatino Linotype" w:cs="Arial"/>
          <w:b/>
          <w:sz w:val="24"/>
          <w:szCs w:val="24"/>
        </w:rPr>
        <w:t>REVO</w:t>
      </w:r>
      <w:r w:rsidR="00C9020A" w:rsidRPr="00421079">
        <w:rPr>
          <w:rFonts w:ascii="Palatino Linotype" w:hAnsi="Palatino Linotype" w:cs="Arial"/>
          <w:b/>
          <w:sz w:val="24"/>
          <w:szCs w:val="24"/>
        </w:rPr>
        <w:t>CA</w:t>
      </w:r>
      <w:r w:rsidRPr="00421079">
        <w:rPr>
          <w:rFonts w:ascii="Palatino Linotype" w:hAnsi="Palatino Linotype" w:cs="Arial"/>
          <w:b/>
          <w:sz w:val="24"/>
          <w:szCs w:val="24"/>
        </w:rPr>
        <w:t xml:space="preserve"> </w:t>
      </w:r>
      <w:r w:rsidR="00570BDD" w:rsidRPr="00421079">
        <w:rPr>
          <w:rFonts w:ascii="Palatino Linotype" w:eastAsia="Arial Unicode MS" w:hAnsi="Palatino Linotype" w:cs="Arial"/>
          <w:sz w:val="24"/>
          <w:szCs w:val="24"/>
        </w:rPr>
        <w:t xml:space="preserve">la respuesta entregada por </w:t>
      </w:r>
      <w:r w:rsidR="00570BDD" w:rsidRPr="00421079">
        <w:rPr>
          <w:rFonts w:ascii="Palatino Linotype" w:eastAsia="Arial Unicode MS" w:hAnsi="Palatino Linotype" w:cs="Arial"/>
          <w:b/>
          <w:sz w:val="24"/>
          <w:szCs w:val="24"/>
        </w:rPr>
        <w:t xml:space="preserve">El Sujeto Obligado </w:t>
      </w:r>
      <w:r w:rsidR="00570BDD" w:rsidRPr="00421079">
        <w:rPr>
          <w:rFonts w:ascii="Palatino Linotype" w:eastAsia="Arial Unicode MS" w:hAnsi="Palatino Linotype" w:cs="Arial"/>
          <w:sz w:val="24"/>
          <w:szCs w:val="24"/>
        </w:rPr>
        <w:t xml:space="preserve">a la solicitud de información número </w:t>
      </w:r>
      <w:r w:rsidR="000E40A5" w:rsidRPr="00421079">
        <w:rPr>
          <w:rFonts w:ascii="Palatino Linotype" w:hAnsi="Palatino Linotype" w:cs="Arial"/>
          <w:b/>
          <w:sz w:val="24"/>
          <w:szCs w:val="24"/>
        </w:rPr>
        <w:t>00093/TECAMAC/IP/2021</w:t>
      </w:r>
      <w:r w:rsidRPr="00421079">
        <w:rPr>
          <w:rFonts w:ascii="Palatino Linotype" w:hAnsi="Palatino Linotype" w:cs="Arial"/>
          <w:sz w:val="24"/>
          <w:szCs w:val="24"/>
        </w:rPr>
        <w:t xml:space="preserve">, por resultar fundados </w:t>
      </w:r>
      <w:r w:rsidRPr="00421079">
        <w:rPr>
          <w:rFonts w:ascii="Palatino Linotype" w:hAnsi="Palatino Linotype" w:cs="Arial"/>
          <w:sz w:val="24"/>
          <w:szCs w:val="24"/>
        </w:rPr>
        <w:lastRenderedPageBreak/>
        <w:t xml:space="preserve">los motivos de inconformidad vertidos por </w:t>
      </w:r>
      <w:r w:rsidR="007321BF" w:rsidRPr="00421079">
        <w:rPr>
          <w:rFonts w:ascii="Palatino Linotype" w:hAnsi="Palatino Linotype" w:cs="Arial"/>
          <w:b/>
          <w:sz w:val="24"/>
          <w:szCs w:val="24"/>
        </w:rPr>
        <w:t>El</w:t>
      </w:r>
      <w:r w:rsidR="007757C1" w:rsidRPr="00421079">
        <w:rPr>
          <w:rFonts w:ascii="Palatino Linotype" w:hAnsi="Palatino Linotype" w:cs="Arial"/>
          <w:b/>
          <w:sz w:val="24"/>
          <w:szCs w:val="24"/>
        </w:rPr>
        <w:t xml:space="preserve"> </w:t>
      </w:r>
      <w:r w:rsidRPr="00421079">
        <w:rPr>
          <w:rFonts w:ascii="Palatino Linotype" w:hAnsi="Palatino Linotype" w:cs="Arial"/>
          <w:b/>
          <w:sz w:val="24"/>
          <w:szCs w:val="24"/>
        </w:rPr>
        <w:t>Recurrente</w:t>
      </w:r>
      <w:r w:rsidRPr="00421079">
        <w:rPr>
          <w:rFonts w:ascii="Palatino Linotype" w:hAnsi="Palatino Linotype" w:cs="Arial"/>
          <w:sz w:val="24"/>
          <w:szCs w:val="24"/>
        </w:rPr>
        <w:t xml:space="preserve">, en términos del Considerando </w:t>
      </w:r>
      <w:r w:rsidR="00331BA5" w:rsidRPr="00421079">
        <w:rPr>
          <w:rFonts w:ascii="Palatino Linotype" w:hAnsi="Palatino Linotype" w:cs="Arial"/>
          <w:b/>
          <w:sz w:val="24"/>
          <w:szCs w:val="24"/>
        </w:rPr>
        <w:t>CUAR</w:t>
      </w:r>
      <w:r w:rsidR="00B807B0" w:rsidRPr="00421079">
        <w:rPr>
          <w:rFonts w:ascii="Palatino Linotype" w:hAnsi="Palatino Linotype" w:cs="Arial"/>
          <w:b/>
          <w:sz w:val="24"/>
          <w:szCs w:val="24"/>
        </w:rPr>
        <w:t>TO</w:t>
      </w:r>
      <w:r w:rsidRPr="00421079">
        <w:rPr>
          <w:rFonts w:ascii="Palatino Linotype" w:hAnsi="Palatino Linotype" w:cs="Arial"/>
          <w:sz w:val="24"/>
          <w:szCs w:val="24"/>
        </w:rPr>
        <w:t xml:space="preserve"> de ésta resolución.</w:t>
      </w:r>
    </w:p>
    <w:p w14:paraId="015A2E09" w14:textId="77777777" w:rsidR="000F327A" w:rsidRPr="00421079"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2B3D912A" w14:textId="2E57269B" w:rsidR="000D0261" w:rsidRPr="00421079" w:rsidRDefault="00535AED" w:rsidP="0073412A">
      <w:pPr>
        <w:spacing w:after="0" w:line="360" w:lineRule="auto"/>
        <w:jc w:val="both"/>
        <w:rPr>
          <w:rFonts w:ascii="Palatino Linotype" w:hAnsi="Palatino Linotype" w:cs="Arial"/>
          <w:sz w:val="24"/>
          <w:szCs w:val="24"/>
        </w:rPr>
      </w:pPr>
      <w:r w:rsidRPr="00421079">
        <w:rPr>
          <w:rFonts w:ascii="Palatino Linotype" w:hAnsi="Palatino Linotype" w:cs="Arial"/>
          <w:b/>
          <w:sz w:val="28"/>
          <w:szCs w:val="28"/>
        </w:rPr>
        <w:t>SEGUNDO.</w:t>
      </w:r>
      <w:r w:rsidRPr="00421079">
        <w:rPr>
          <w:rFonts w:ascii="Palatino Linotype" w:hAnsi="Palatino Linotype" w:cs="Arial"/>
          <w:sz w:val="24"/>
          <w:szCs w:val="24"/>
        </w:rPr>
        <w:t xml:space="preserve"> Se </w:t>
      </w:r>
      <w:r w:rsidR="006A5AC2" w:rsidRPr="00421079">
        <w:rPr>
          <w:rFonts w:ascii="Palatino Linotype" w:hAnsi="Palatino Linotype" w:cs="Arial"/>
          <w:b/>
          <w:sz w:val="24"/>
          <w:szCs w:val="24"/>
        </w:rPr>
        <w:t>ORDENA</w:t>
      </w:r>
      <w:r w:rsidRPr="00421079">
        <w:rPr>
          <w:rFonts w:ascii="Palatino Linotype" w:hAnsi="Palatino Linotype" w:cs="Arial"/>
          <w:sz w:val="24"/>
          <w:szCs w:val="24"/>
        </w:rPr>
        <w:t xml:space="preserve"> al </w:t>
      </w:r>
      <w:r w:rsidRPr="00421079">
        <w:rPr>
          <w:rFonts w:ascii="Palatino Linotype" w:hAnsi="Palatino Linotype" w:cs="Arial"/>
          <w:b/>
          <w:sz w:val="24"/>
          <w:szCs w:val="24"/>
        </w:rPr>
        <w:t>Sujeto Obligado</w:t>
      </w:r>
      <w:r w:rsidRPr="00421079">
        <w:rPr>
          <w:rFonts w:ascii="Palatino Linotype" w:hAnsi="Palatino Linotype" w:cs="Arial"/>
          <w:sz w:val="24"/>
          <w:szCs w:val="24"/>
        </w:rPr>
        <w:t xml:space="preserve"> haga entrega a</w:t>
      </w:r>
      <w:r w:rsidR="007321BF" w:rsidRPr="00421079">
        <w:rPr>
          <w:rFonts w:ascii="Palatino Linotype" w:hAnsi="Palatino Linotype" w:cs="Arial"/>
          <w:sz w:val="24"/>
          <w:szCs w:val="24"/>
        </w:rPr>
        <w:t>l</w:t>
      </w:r>
      <w:r w:rsidR="00EE0091" w:rsidRPr="00421079">
        <w:rPr>
          <w:rFonts w:ascii="Palatino Linotype" w:hAnsi="Palatino Linotype" w:cs="Arial"/>
          <w:sz w:val="24"/>
          <w:szCs w:val="24"/>
        </w:rPr>
        <w:t xml:space="preserve"> </w:t>
      </w:r>
      <w:r w:rsidRPr="00421079">
        <w:rPr>
          <w:rFonts w:ascii="Palatino Linotype" w:hAnsi="Palatino Linotype" w:cs="Arial"/>
          <w:b/>
          <w:sz w:val="24"/>
          <w:szCs w:val="24"/>
        </w:rPr>
        <w:t>Recurrente</w:t>
      </w:r>
      <w:r w:rsidR="0073412A" w:rsidRPr="00421079">
        <w:rPr>
          <w:rFonts w:ascii="Palatino Linotype" w:hAnsi="Palatino Linotype" w:cs="Arial"/>
          <w:b/>
          <w:sz w:val="24"/>
          <w:szCs w:val="24"/>
        </w:rPr>
        <w:t xml:space="preserve"> </w:t>
      </w:r>
      <w:r w:rsidR="0073412A" w:rsidRPr="00421079">
        <w:rPr>
          <w:rFonts w:ascii="Palatino Linotype" w:hAnsi="Palatino Linotype" w:cs="Arial"/>
          <w:sz w:val="24"/>
          <w:szCs w:val="24"/>
        </w:rPr>
        <w:t>en</w:t>
      </w:r>
      <w:r w:rsidR="00F8683F" w:rsidRPr="00421079">
        <w:rPr>
          <w:rFonts w:ascii="Palatino Linotype" w:hAnsi="Palatino Linotype" w:cs="Arial"/>
          <w:sz w:val="24"/>
          <w:szCs w:val="24"/>
        </w:rPr>
        <w:t xml:space="preserve"> </w:t>
      </w:r>
      <w:r w:rsidR="0073412A" w:rsidRPr="00421079">
        <w:rPr>
          <w:rFonts w:ascii="Palatino Linotype" w:hAnsi="Palatino Linotype" w:cs="Arial"/>
          <w:sz w:val="24"/>
          <w:szCs w:val="24"/>
        </w:rPr>
        <w:t xml:space="preserve">términos del Considerando </w:t>
      </w:r>
      <w:r w:rsidR="0073412A" w:rsidRPr="00421079">
        <w:rPr>
          <w:rFonts w:ascii="Palatino Linotype" w:hAnsi="Palatino Linotype" w:cs="Arial"/>
          <w:b/>
          <w:sz w:val="24"/>
          <w:szCs w:val="24"/>
        </w:rPr>
        <w:t xml:space="preserve">CUARTO </w:t>
      </w:r>
      <w:r w:rsidR="0073412A" w:rsidRPr="00421079">
        <w:rPr>
          <w:rFonts w:ascii="Palatino Linotype" w:hAnsi="Palatino Linotype" w:cs="Arial"/>
          <w:sz w:val="24"/>
          <w:szCs w:val="24"/>
        </w:rPr>
        <w:t xml:space="preserve">de esta resolución, previa búsqueda exhaustiva y razonable, a través del </w:t>
      </w:r>
      <w:r w:rsidR="0073412A" w:rsidRPr="00421079">
        <w:rPr>
          <w:rFonts w:ascii="Palatino Linotype" w:hAnsi="Palatino Linotype" w:cs="Arial"/>
          <w:b/>
          <w:sz w:val="24"/>
          <w:szCs w:val="24"/>
        </w:rPr>
        <w:t>SAIMEX</w:t>
      </w:r>
      <w:r w:rsidR="0073412A" w:rsidRPr="00421079">
        <w:rPr>
          <w:rFonts w:ascii="Palatino Linotype" w:hAnsi="Palatino Linotype" w:cs="Arial"/>
          <w:sz w:val="24"/>
          <w:szCs w:val="24"/>
        </w:rPr>
        <w:t xml:space="preserve">, </w:t>
      </w:r>
      <w:r w:rsidR="009E547B" w:rsidRPr="00421079">
        <w:rPr>
          <w:rFonts w:ascii="Palatino Linotype" w:hAnsi="Palatino Linotype" w:cs="Arial"/>
          <w:sz w:val="24"/>
          <w:szCs w:val="24"/>
        </w:rPr>
        <w:t xml:space="preserve">de ser procedente en versión pública, </w:t>
      </w:r>
      <w:r w:rsidR="0073412A" w:rsidRPr="00421079">
        <w:rPr>
          <w:rFonts w:ascii="Palatino Linotype" w:hAnsi="Palatino Linotype" w:cs="Arial"/>
          <w:sz w:val="24"/>
          <w:szCs w:val="24"/>
        </w:rPr>
        <w:t>lo siguiente:</w:t>
      </w:r>
    </w:p>
    <w:p w14:paraId="74675069" w14:textId="77777777" w:rsidR="0073412A" w:rsidRPr="00421079" w:rsidRDefault="0073412A" w:rsidP="0073412A">
      <w:pPr>
        <w:spacing w:after="0" w:line="360" w:lineRule="auto"/>
        <w:jc w:val="both"/>
      </w:pPr>
    </w:p>
    <w:p w14:paraId="240C5656" w14:textId="77777777" w:rsidR="00424469" w:rsidRPr="00421079" w:rsidRDefault="00424469" w:rsidP="00424469">
      <w:pPr>
        <w:spacing w:after="0" w:line="360" w:lineRule="auto"/>
        <w:jc w:val="both"/>
        <w:rPr>
          <w:rFonts w:ascii="Palatino Linotype" w:hAnsi="Palatino Linotype" w:cs="Arial"/>
          <w:sz w:val="2"/>
          <w:szCs w:val="24"/>
        </w:rPr>
      </w:pPr>
    </w:p>
    <w:p w14:paraId="51BA5F74" w14:textId="7B3EE36B" w:rsidR="000E40A5" w:rsidRPr="00421079" w:rsidRDefault="000E40A5" w:rsidP="00063BB0">
      <w:pPr>
        <w:pStyle w:val="Prrafodelista"/>
        <w:numPr>
          <w:ilvl w:val="0"/>
          <w:numId w:val="21"/>
        </w:numPr>
        <w:autoSpaceDE w:val="0"/>
        <w:autoSpaceDN w:val="0"/>
        <w:adjustRightInd w:val="0"/>
        <w:spacing w:after="240" w:line="360" w:lineRule="auto"/>
        <w:ind w:right="49"/>
        <w:jc w:val="both"/>
        <w:rPr>
          <w:rFonts w:ascii="Palatino Linotype" w:hAnsi="Palatino Linotype"/>
          <w:color w:val="000000"/>
          <w:szCs w:val="14"/>
        </w:rPr>
      </w:pPr>
      <w:r w:rsidRPr="00421079">
        <w:rPr>
          <w:rFonts w:ascii="Palatino Linotype" w:hAnsi="Palatino Linotype"/>
          <w:color w:val="000000"/>
          <w:szCs w:val="14"/>
        </w:rPr>
        <w:t>El soporte documental en donde conste, el importe económico recaudado por el uso de todas las canchas de futbol rápido del Ayuntamiento de Tecámac, durante el periodo comprendido del 01 de enero de 2019 al 20 de marzo de 2020.</w:t>
      </w:r>
    </w:p>
    <w:p w14:paraId="317E93FB" w14:textId="3C8D309B" w:rsidR="0073412A" w:rsidRPr="00421079" w:rsidRDefault="002029E6" w:rsidP="002029E6">
      <w:pPr>
        <w:pStyle w:val="Prrafodelista"/>
        <w:spacing w:after="240"/>
        <w:ind w:left="720" w:right="567"/>
        <w:jc w:val="both"/>
        <w:rPr>
          <w:rFonts w:ascii="Palatino Linotype" w:hAnsi="Palatino Linotype" w:cs="Arial"/>
          <w:i/>
        </w:rPr>
      </w:pPr>
      <w:r w:rsidRPr="00421079">
        <w:rPr>
          <w:rFonts w:ascii="Palatino Linotype" w:hAnsi="Palatino Linotype" w:cs="Arial"/>
          <w:i/>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F8E7EE8" w14:textId="77777777" w:rsidR="002029E6" w:rsidRPr="00421079" w:rsidRDefault="002029E6" w:rsidP="002029E6">
      <w:pPr>
        <w:pStyle w:val="Sinespaciado"/>
      </w:pPr>
    </w:p>
    <w:p w14:paraId="65DADB15" w14:textId="52F0D889" w:rsidR="00923613" w:rsidRPr="00421079"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421079">
        <w:rPr>
          <w:rFonts w:ascii="Palatino Linotype" w:hAnsi="Palatino Linotype" w:cs="Arial"/>
          <w:b/>
          <w:sz w:val="28"/>
          <w:szCs w:val="28"/>
          <w:lang w:val="es-ES_tradnl"/>
        </w:rPr>
        <w:t xml:space="preserve">TERCERO. </w:t>
      </w:r>
      <w:r w:rsidR="00E63D29" w:rsidRPr="00421079">
        <w:rPr>
          <w:rFonts w:ascii="Palatino Linotype" w:hAnsi="Palatino Linotype" w:cs="Arial"/>
          <w:b/>
          <w:sz w:val="24"/>
          <w:szCs w:val="28"/>
          <w:lang w:val="es-ES_tradnl"/>
        </w:rPr>
        <w:t>NOTIFÍQUESE</w:t>
      </w:r>
      <w:r w:rsidR="006A5AC2" w:rsidRPr="00421079">
        <w:rPr>
          <w:rFonts w:ascii="Palatino Linotype" w:hAnsi="Palatino Linotype" w:cs="Arial"/>
          <w:b/>
          <w:sz w:val="28"/>
          <w:szCs w:val="28"/>
          <w:lang w:val="es-ES_tradnl"/>
        </w:rPr>
        <w:t xml:space="preserve"> </w:t>
      </w:r>
      <w:r w:rsidR="006A5AC2" w:rsidRPr="00421079">
        <w:rPr>
          <w:rFonts w:ascii="Palatino Linotype" w:hAnsi="Palatino Linotype" w:cs="Arial"/>
          <w:sz w:val="24"/>
          <w:szCs w:val="28"/>
          <w:lang w:val="es-ES_tradnl"/>
        </w:rPr>
        <w:t xml:space="preserve">la presente resolución </w:t>
      </w:r>
      <w:r w:rsidRPr="00421079">
        <w:rPr>
          <w:rFonts w:ascii="Palatino Linotype" w:hAnsi="Palatino Linotype" w:cs="Arial"/>
          <w:sz w:val="24"/>
          <w:szCs w:val="28"/>
          <w:lang w:val="es-ES_tradnl"/>
        </w:rPr>
        <w:t>al Titular de la Unidad de Transparencia del Sujeto Obligado, para que conforme al artículo 186</w:t>
      </w:r>
      <w:r w:rsidR="000F327A" w:rsidRPr="00421079">
        <w:rPr>
          <w:rFonts w:ascii="Palatino Linotype" w:hAnsi="Palatino Linotype" w:cs="Arial"/>
          <w:sz w:val="24"/>
          <w:szCs w:val="28"/>
          <w:lang w:val="es-ES_tradnl"/>
        </w:rPr>
        <w:t>,</w:t>
      </w:r>
      <w:r w:rsidRPr="00421079">
        <w:rPr>
          <w:rFonts w:ascii="Palatino Linotype" w:hAnsi="Palatino Linotype" w:cs="Arial"/>
          <w:sz w:val="24"/>
          <w:szCs w:val="28"/>
          <w:lang w:val="es-ES_tradnl"/>
        </w:rPr>
        <w:t xml:space="preserve"> último párrafo, 189</w:t>
      </w:r>
      <w:r w:rsidR="00F537EC" w:rsidRPr="00421079">
        <w:rPr>
          <w:rFonts w:ascii="Palatino Linotype" w:hAnsi="Palatino Linotype" w:cs="Arial"/>
          <w:sz w:val="24"/>
          <w:szCs w:val="28"/>
          <w:lang w:val="es-ES_tradnl"/>
        </w:rPr>
        <w:t>,</w:t>
      </w:r>
      <w:r w:rsidRPr="00421079">
        <w:rPr>
          <w:rFonts w:ascii="Palatino Linotype" w:hAnsi="Palatino Linotype" w:cs="Arial"/>
          <w:sz w:val="24"/>
          <w:szCs w:val="28"/>
          <w:lang w:val="es-ES_tradnl"/>
        </w:rPr>
        <w:t xml:space="preserve"> segundo párrafo y 194</w:t>
      </w:r>
      <w:r w:rsidR="00B807B0" w:rsidRPr="00421079">
        <w:rPr>
          <w:rFonts w:ascii="Palatino Linotype" w:hAnsi="Palatino Linotype" w:cs="Arial"/>
          <w:sz w:val="24"/>
          <w:szCs w:val="28"/>
          <w:lang w:val="es-ES_tradnl"/>
        </w:rPr>
        <w:t>,</w:t>
      </w:r>
      <w:r w:rsidRPr="00421079">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421079">
        <w:rPr>
          <w:rFonts w:ascii="Palatino Linotype" w:hAnsi="Palatino Linotype" w:cs="Arial"/>
          <w:sz w:val="24"/>
          <w:szCs w:val="28"/>
          <w:lang w:val="es-ES_tradnl"/>
        </w:rPr>
        <w:t xml:space="preserve"> la presente</w:t>
      </w:r>
      <w:r w:rsidRPr="00421079">
        <w:rPr>
          <w:rFonts w:ascii="Palatino Linotype" w:hAnsi="Palatino Linotype" w:cs="Arial"/>
          <w:sz w:val="24"/>
          <w:szCs w:val="28"/>
          <w:lang w:val="es-ES_tradnl"/>
        </w:rPr>
        <w:t>.</w:t>
      </w:r>
    </w:p>
    <w:p w14:paraId="193BA87A" w14:textId="77777777" w:rsidR="002029E6" w:rsidRPr="00421079" w:rsidRDefault="002029E6" w:rsidP="00923613">
      <w:pPr>
        <w:spacing w:after="0" w:line="360" w:lineRule="auto"/>
        <w:jc w:val="both"/>
        <w:rPr>
          <w:rFonts w:ascii="Palatino Linotype" w:hAnsi="Palatino Linotype" w:cs="Arial"/>
          <w:b/>
          <w:bCs/>
          <w:sz w:val="28"/>
          <w:szCs w:val="28"/>
        </w:rPr>
      </w:pPr>
    </w:p>
    <w:p w14:paraId="46C2646A" w14:textId="77777777" w:rsidR="00923613" w:rsidRPr="00421079" w:rsidRDefault="00923613" w:rsidP="00923613">
      <w:pPr>
        <w:spacing w:after="0" w:line="360" w:lineRule="auto"/>
        <w:jc w:val="both"/>
        <w:rPr>
          <w:rFonts w:ascii="Palatino Linotype" w:hAnsi="Palatino Linotype" w:cs="Arial"/>
          <w:bCs/>
          <w:sz w:val="24"/>
          <w:szCs w:val="28"/>
        </w:rPr>
      </w:pPr>
      <w:r w:rsidRPr="00421079">
        <w:rPr>
          <w:rFonts w:ascii="Palatino Linotype" w:hAnsi="Palatino Linotype" w:cs="Arial"/>
          <w:b/>
          <w:bCs/>
          <w:sz w:val="28"/>
          <w:szCs w:val="28"/>
        </w:rPr>
        <w:lastRenderedPageBreak/>
        <w:t>CUARTO.</w:t>
      </w:r>
      <w:r w:rsidRPr="00421079">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421079">
        <w:rPr>
          <w:rFonts w:ascii="Palatino Linotype" w:hAnsi="Palatino Linotype" w:cs="Arial"/>
          <w:b/>
          <w:bCs/>
          <w:sz w:val="24"/>
          <w:szCs w:val="28"/>
        </w:rPr>
        <w:t>Sujeto Obligado</w:t>
      </w:r>
      <w:r w:rsidRPr="00421079">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421079"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1E85F9BA" w14:textId="41A60F00" w:rsidR="00FB3C51" w:rsidRPr="00421079"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421079">
        <w:rPr>
          <w:rFonts w:ascii="Palatino Linotype" w:hAnsi="Palatino Linotype" w:cs="Arial"/>
          <w:b/>
          <w:sz w:val="28"/>
          <w:szCs w:val="28"/>
        </w:rPr>
        <w:t>QUIN</w:t>
      </w:r>
      <w:r w:rsidR="00535AED" w:rsidRPr="00421079">
        <w:rPr>
          <w:rFonts w:ascii="Palatino Linotype" w:hAnsi="Palatino Linotype" w:cs="Arial"/>
          <w:b/>
          <w:sz w:val="28"/>
          <w:szCs w:val="28"/>
        </w:rPr>
        <w:t>TO.</w:t>
      </w:r>
      <w:r w:rsidR="00535AED" w:rsidRPr="00421079">
        <w:rPr>
          <w:rFonts w:ascii="Palatino Linotype" w:hAnsi="Palatino Linotype" w:cs="Arial"/>
          <w:b/>
          <w:sz w:val="24"/>
          <w:szCs w:val="24"/>
        </w:rPr>
        <w:t xml:space="preserve"> </w:t>
      </w:r>
      <w:r w:rsidR="00E63D29" w:rsidRPr="00421079">
        <w:rPr>
          <w:rFonts w:ascii="Palatino Linotype" w:hAnsi="Palatino Linotype" w:cs="Arial"/>
          <w:b/>
          <w:sz w:val="24"/>
          <w:szCs w:val="24"/>
        </w:rPr>
        <w:t>NOTIFÍQUESE</w:t>
      </w:r>
      <w:r w:rsidR="00535AED" w:rsidRPr="00421079">
        <w:rPr>
          <w:rFonts w:ascii="Palatino Linotype" w:hAnsi="Palatino Linotype" w:cs="Arial"/>
          <w:sz w:val="24"/>
          <w:szCs w:val="24"/>
        </w:rPr>
        <w:t xml:space="preserve"> a</w:t>
      </w:r>
      <w:r w:rsidR="002029E6" w:rsidRPr="00421079">
        <w:rPr>
          <w:rFonts w:ascii="Palatino Linotype" w:hAnsi="Palatino Linotype" w:cs="Arial"/>
          <w:sz w:val="24"/>
          <w:szCs w:val="24"/>
        </w:rPr>
        <w:t>l</w:t>
      </w:r>
      <w:r w:rsidR="00A00BBC" w:rsidRPr="00421079">
        <w:rPr>
          <w:rFonts w:ascii="Palatino Linotype" w:hAnsi="Palatino Linotype" w:cs="Arial"/>
          <w:sz w:val="24"/>
          <w:szCs w:val="24"/>
        </w:rPr>
        <w:t xml:space="preserve"> </w:t>
      </w:r>
      <w:r w:rsidR="00535AED" w:rsidRPr="00421079">
        <w:rPr>
          <w:rFonts w:ascii="Palatino Linotype" w:hAnsi="Palatino Linotype" w:cs="Arial"/>
          <w:b/>
          <w:sz w:val="24"/>
          <w:szCs w:val="24"/>
        </w:rPr>
        <w:t>Recurrente</w:t>
      </w:r>
      <w:r w:rsidR="00535AED" w:rsidRPr="00421079">
        <w:rPr>
          <w:rFonts w:ascii="Palatino Linotype" w:hAnsi="Palatino Linotype" w:cs="Arial"/>
          <w:sz w:val="24"/>
          <w:szCs w:val="24"/>
        </w:rPr>
        <w:t xml:space="preserve"> la presente resolución</w:t>
      </w:r>
      <w:r w:rsidR="002029E6" w:rsidRPr="00421079">
        <w:rPr>
          <w:rFonts w:ascii="Palatino Linotype" w:hAnsi="Palatino Linotype" w:cs="Arial"/>
          <w:sz w:val="24"/>
          <w:szCs w:val="24"/>
        </w:rPr>
        <w:t xml:space="preserve"> </w:t>
      </w:r>
      <w:r w:rsidR="00535AED" w:rsidRPr="00421079">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421079">
        <w:rPr>
          <w:rFonts w:ascii="Palatino Linotype" w:hAnsi="Palatino Linotype" w:cs="Arial"/>
          <w:sz w:val="24"/>
          <w:szCs w:val="24"/>
        </w:rPr>
        <w:t>,</w:t>
      </w:r>
      <w:r w:rsidR="00535AED" w:rsidRPr="00421079">
        <w:rPr>
          <w:rFonts w:ascii="Palatino Linotype" w:hAnsi="Palatino Linotype" w:cs="Arial"/>
          <w:sz w:val="24"/>
          <w:szCs w:val="24"/>
        </w:rPr>
        <w:t xml:space="preserve"> de la Ley de Transparencia y Acceso a la Información Pública del Estado de México y Municipios.</w:t>
      </w:r>
    </w:p>
    <w:p w14:paraId="14F654D0" w14:textId="77777777" w:rsidR="002029E6" w:rsidRPr="00421079" w:rsidRDefault="002029E6" w:rsidP="0073412A">
      <w:pPr>
        <w:spacing w:after="0" w:line="360" w:lineRule="auto"/>
        <w:jc w:val="both"/>
        <w:rPr>
          <w:rFonts w:ascii="Palatino Linotype" w:hAnsi="Palatino Linotype" w:cs="Arial"/>
          <w:sz w:val="24"/>
          <w:szCs w:val="24"/>
        </w:rPr>
      </w:pPr>
    </w:p>
    <w:p w14:paraId="7A8DCEB4" w14:textId="6E319489" w:rsidR="00B65E05" w:rsidRPr="001C7462" w:rsidRDefault="002E4C91" w:rsidP="0073412A">
      <w:pPr>
        <w:spacing w:after="0" w:line="360" w:lineRule="auto"/>
        <w:jc w:val="both"/>
        <w:rPr>
          <w:rFonts w:ascii="Palatino Linotype" w:hAnsi="Palatino Linotype"/>
          <w:sz w:val="24"/>
          <w:szCs w:val="24"/>
        </w:rPr>
      </w:pPr>
      <w:r w:rsidRPr="00421079">
        <w:rPr>
          <w:rFonts w:ascii="Palatino Linotype" w:hAnsi="Palatino Linotype" w:cs="Arial"/>
          <w:sz w:val="24"/>
          <w:szCs w:val="24"/>
        </w:rPr>
        <w:t>ASÍ LO RESUELVE, POR UNANIMIDAD DE VOTOS, EL PLENO DEL</w:t>
      </w:r>
      <w:r w:rsidRPr="0042107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21079">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2029E6" w:rsidRPr="00421079">
        <w:rPr>
          <w:rFonts w:ascii="Palatino Linotype" w:hAnsi="Palatino Linotype" w:cs="Arial"/>
          <w:sz w:val="24"/>
          <w:szCs w:val="24"/>
        </w:rPr>
        <w:t xml:space="preserve">DÉCIMA </w:t>
      </w:r>
      <w:r w:rsidR="003B2A77" w:rsidRPr="00421079">
        <w:rPr>
          <w:rFonts w:ascii="Palatino Linotype" w:hAnsi="Palatino Linotype" w:cs="Arial"/>
          <w:sz w:val="24"/>
          <w:szCs w:val="24"/>
        </w:rPr>
        <w:t>QUINTA</w:t>
      </w:r>
      <w:r w:rsidRPr="00421079">
        <w:rPr>
          <w:rFonts w:ascii="Palatino Linotype" w:hAnsi="Palatino Linotype" w:cs="Arial"/>
          <w:sz w:val="24"/>
          <w:szCs w:val="24"/>
        </w:rPr>
        <w:t xml:space="preserve"> SESIÓN ORDINARIA CELEBRADA EL </w:t>
      </w:r>
      <w:r w:rsidR="003B2A77" w:rsidRPr="00421079">
        <w:rPr>
          <w:rFonts w:ascii="Palatino Linotype" w:eastAsia="Times New Roman" w:hAnsi="Palatino Linotype" w:cs="Arial"/>
          <w:color w:val="000000"/>
          <w:sz w:val="24"/>
          <w:szCs w:val="24"/>
          <w:lang w:eastAsia="es-MX"/>
        </w:rPr>
        <w:t>SEIS DE MAYO</w:t>
      </w:r>
      <w:r w:rsidRPr="00421079">
        <w:rPr>
          <w:rFonts w:ascii="Palatino Linotype" w:eastAsia="Times New Roman" w:hAnsi="Palatino Linotype" w:cs="Arial"/>
          <w:color w:val="000000"/>
          <w:sz w:val="24"/>
          <w:szCs w:val="24"/>
          <w:lang w:eastAsia="es-MX"/>
        </w:rPr>
        <w:t xml:space="preserve"> DE</w:t>
      </w:r>
      <w:r w:rsidRPr="00421079">
        <w:rPr>
          <w:rFonts w:ascii="Palatino Linotype" w:hAnsi="Palatino Linotype" w:cs="Arial"/>
          <w:sz w:val="24"/>
          <w:szCs w:val="24"/>
        </w:rPr>
        <w:t xml:space="preserve"> DOS MIL </w:t>
      </w:r>
      <w:r w:rsidR="00C67C23" w:rsidRPr="00421079">
        <w:rPr>
          <w:rFonts w:ascii="Palatino Linotype" w:hAnsi="Palatino Linotype" w:cs="Arial"/>
          <w:sz w:val="24"/>
          <w:szCs w:val="24"/>
        </w:rPr>
        <w:t>VEINTIUNO</w:t>
      </w:r>
      <w:r w:rsidRPr="00421079">
        <w:rPr>
          <w:rFonts w:ascii="Palatino Linotype" w:hAnsi="Palatino Linotype" w:cs="Arial"/>
          <w:sz w:val="24"/>
          <w:szCs w:val="24"/>
        </w:rPr>
        <w:t>,</w:t>
      </w:r>
      <w:r w:rsidR="002029E6" w:rsidRPr="00421079">
        <w:rPr>
          <w:rFonts w:ascii="Palatino Linotype" w:hAnsi="Palatino Linotype" w:cs="Arial"/>
          <w:sz w:val="24"/>
          <w:szCs w:val="24"/>
        </w:rPr>
        <w:t xml:space="preserve"> ANTE</w:t>
      </w:r>
      <w:r w:rsidRPr="00421079">
        <w:rPr>
          <w:rFonts w:ascii="Palatino Linotype" w:hAnsi="Palatino Linotype" w:cs="Arial"/>
          <w:sz w:val="24"/>
          <w:szCs w:val="24"/>
        </w:rPr>
        <w:t xml:space="preserve"> </w:t>
      </w:r>
      <w:r w:rsidR="002029E6" w:rsidRPr="00421079">
        <w:rPr>
          <w:rFonts w:ascii="Palatino Linotype" w:hAnsi="Palatino Linotype" w:cs="Arial"/>
          <w:sz w:val="24"/>
          <w:szCs w:val="24"/>
        </w:rPr>
        <w:t>EL SECRETARIO TÉCNICO DEL PLENO, ALEXIS TAPIA RAMÍREZ.</w:t>
      </w:r>
      <w:r w:rsidR="00CF4A73" w:rsidRPr="00421079">
        <w:rPr>
          <w:rFonts w:ascii="Palatino Linotype" w:hAnsi="Palatino Linotype" w:cs="Arial"/>
          <w:sz w:val="24"/>
          <w:szCs w:val="24"/>
        </w:rPr>
        <w:t>-------------------------------------------------------------------------------------------------------------------------------------------------------------------------------------------------------------------</w:t>
      </w:r>
      <w:r w:rsidR="002029E6" w:rsidRPr="00421079">
        <w:rPr>
          <w:rFonts w:ascii="Palatino Linotype" w:hAnsi="Palatino Linotype" w:cs="Arial"/>
          <w:sz w:val="24"/>
          <w:szCs w:val="24"/>
        </w:rPr>
        <w:t>--------------------------------------------------------------------------------------------------------------------------------------------------------------------------------------------------------------------------------------------------------------------------------------------------------------------------------------------------</w:t>
      </w:r>
      <w:r w:rsidR="00063BB0" w:rsidRPr="00421079">
        <w:rPr>
          <w:rFonts w:ascii="Palatino Linotype" w:hAnsi="Palatino Linotype" w:cs="Arial"/>
          <w:sz w:val="24"/>
          <w:szCs w:val="24"/>
        </w:rPr>
        <w:t>---------------------------</w:t>
      </w:r>
    </w:p>
    <w:p w14:paraId="06585CC3" w14:textId="77777777" w:rsidR="00F537EC" w:rsidRPr="001C7462" w:rsidRDefault="00F537EC" w:rsidP="00AD2A55">
      <w:pPr>
        <w:spacing w:after="0" w:line="360" w:lineRule="auto"/>
        <w:jc w:val="both"/>
        <w:rPr>
          <w:rFonts w:ascii="Palatino Linotype" w:hAnsi="Palatino Linotype"/>
          <w:sz w:val="28"/>
          <w:szCs w:val="24"/>
        </w:rPr>
      </w:pPr>
    </w:p>
    <w:p w14:paraId="35509F6A" w14:textId="77777777" w:rsidR="00F84E71" w:rsidRPr="001C7462" w:rsidRDefault="00F84E71" w:rsidP="00AD2A55">
      <w:pPr>
        <w:spacing w:after="0" w:line="360" w:lineRule="auto"/>
        <w:jc w:val="both"/>
        <w:rPr>
          <w:rFonts w:ascii="Palatino Linotype" w:hAnsi="Palatino Linotype"/>
          <w:sz w:val="24"/>
          <w:szCs w:val="24"/>
        </w:rPr>
      </w:pPr>
    </w:p>
    <w:p w14:paraId="118AFAF7" w14:textId="2C5E4447" w:rsidR="00C70171" w:rsidRPr="006A5AC2" w:rsidRDefault="00C70171" w:rsidP="002029E6">
      <w:pPr>
        <w:spacing w:after="0" w:line="360" w:lineRule="auto"/>
        <w:jc w:val="both"/>
        <w:rPr>
          <w:rFonts w:ascii="Palatino Linotype" w:hAnsi="Palatino Linotype"/>
          <w:sz w:val="14"/>
          <w:szCs w:val="20"/>
        </w:rPr>
      </w:pPr>
    </w:p>
    <w:sectPr w:rsidR="00C70171" w:rsidRPr="006A5AC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A715D" w14:textId="77777777" w:rsidR="006F31B9" w:rsidRDefault="006F31B9" w:rsidP="00BF3214">
      <w:pPr>
        <w:spacing w:after="0" w:line="240" w:lineRule="auto"/>
      </w:pPr>
      <w:r>
        <w:separator/>
      </w:r>
    </w:p>
  </w:endnote>
  <w:endnote w:type="continuationSeparator" w:id="0">
    <w:p w14:paraId="6192CF49" w14:textId="77777777" w:rsidR="006F31B9" w:rsidRDefault="006F31B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B46B8" w:rsidRPr="002D6DD8" w:rsidRDefault="004B46B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2CA7">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E2CA7">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4B46B8" w:rsidRDefault="004B46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B46B8" w:rsidRPr="000B69FA" w:rsidRDefault="004B46B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E2C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E2CA7">
      <w:rPr>
        <w:rFonts w:ascii="Palatino Linotype" w:hAnsi="Palatino Linotype"/>
        <w:bCs/>
        <w:noProof/>
        <w:sz w:val="20"/>
      </w:rPr>
      <w:t>25</w:t>
    </w:r>
    <w:r>
      <w:rPr>
        <w:rFonts w:ascii="Palatino Linotype" w:hAnsi="Palatino Linotype"/>
        <w:bCs/>
        <w:noProof/>
        <w:sz w:val="20"/>
      </w:rPr>
      <w:fldChar w:fldCharType="end"/>
    </w:r>
  </w:p>
  <w:p w14:paraId="1DC90981" w14:textId="77777777" w:rsidR="004B46B8" w:rsidRDefault="004B46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7F362" w14:textId="77777777" w:rsidR="006F31B9" w:rsidRDefault="006F31B9" w:rsidP="00BF3214">
      <w:pPr>
        <w:spacing w:after="0" w:line="240" w:lineRule="auto"/>
      </w:pPr>
      <w:r>
        <w:separator/>
      </w:r>
    </w:p>
  </w:footnote>
  <w:footnote w:type="continuationSeparator" w:id="0">
    <w:p w14:paraId="0FBD295B" w14:textId="77777777" w:rsidR="006F31B9" w:rsidRDefault="006F31B9"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AF5EB" w14:textId="5DD4D079" w:rsidR="00F75034" w:rsidRDefault="006F31B9">
    <w:pPr>
      <w:pStyle w:val="Encabezado"/>
    </w:pPr>
    <w:r>
      <w:rPr>
        <w:noProof/>
        <w:lang w:val="es-MX" w:eastAsia="es-MX"/>
      </w:rPr>
      <w:pict w14:anchorId="484E9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404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B46B8" w14:paraId="35E5EC0A" w14:textId="77777777" w:rsidTr="00793820">
      <w:trPr>
        <w:trHeight w:val="227"/>
      </w:trPr>
      <w:tc>
        <w:tcPr>
          <w:tcW w:w="5671" w:type="dxa"/>
          <w:hideMark/>
        </w:tcPr>
        <w:p w14:paraId="7BC472F9" w14:textId="77777777" w:rsidR="004B46B8" w:rsidRDefault="004B46B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C538F7E" w:rsidR="004B46B8" w:rsidRDefault="004B46B8" w:rsidP="0076506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765064">
            <w:rPr>
              <w:rFonts w:ascii="Palatino Linotype" w:hAnsi="Palatino Linotype" w:cs="Arial"/>
              <w:bCs/>
              <w:sz w:val="24"/>
              <w:lang w:eastAsia="es-MX"/>
            </w:rPr>
            <w:t>14</w:t>
          </w:r>
          <w:r w:rsidR="00F107D3">
            <w:rPr>
              <w:rFonts w:ascii="Palatino Linotype" w:hAnsi="Palatino Linotype" w:cs="Arial"/>
              <w:bCs/>
              <w:sz w:val="24"/>
              <w:lang w:eastAsia="es-MX"/>
            </w:rPr>
            <w:t>8</w:t>
          </w:r>
          <w:r w:rsidR="00AD18B6">
            <w:rPr>
              <w:rFonts w:ascii="Palatino Linotype" w:hAnsi="Palatino Linotype" w:cs="Arial"/>
              <w:bCs/>
              <w:sz w:val="24"/>
              <w:lang w:eastAsia="es-MX"/>
            </w:rPr>
            <w:t>5</w:t>
          </w:r>
          <w:r>
            <w:rPr>
              <w:rFonts w:ascii="Palatino Linotype" w:hAnsi="Palatino Linotype" w:cs="Arial"/>
              <w:bCs/>
              <w:sz w:val="24"/>
              <w:lang w:eastAsia="es-MX"/>
            </w:rPr>
            <w:t>/INFOEM/IP/RR/202</w:t>
          </w:r>
          <w:r w:rsidR="00377E49">
            <w:rPr>
              <w:rFonts w:ascii="Palatino Linotype" w:hAnsi="Palatino Linotype" w:cs="Arial"/>
              <w:bCs/>
              <w:sz w:val="24"/>
              <w:lang w:eastAsia="es-MX"/>
            </w:rPr>
            <w:t>1</w:t>
          </w:r>
        </w:p>
      </w:tc>
    </w:tr>
    <w:tr w:rsidR="004B46B8" w14:paraId="0482DFAC" w14:textId="77777777" w:rsidTr="00793820">
      <w:trPr>
        <w:trHeight w:val="242"/>
      </w:trPr>
      <w:tc>
        <w:tcPr>
          <w:tcW w:w="5671" w:type="dxa"/>
          <w:hideMark/>
        </w:tcPr>
        <w:p w14:paraId="509D07E9" w14:textId="77777777" w:rsidR="004B46B8" w:rsidRDefault="004B46B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12278D8C" w:rsidR="004B46B8" w:rsidRDefault="00AD18B6" w:rsidP="00F107D3">
          <w:pPr>
            <w:spacing w:after="120" w:line="256" w:lineRule="auto"/>
            <w:ind w:left="-486" w:right="214" w:firstLine="284"/>
            <w:jc w:val="right"/>
            <w:rPr>
              <w:rFonts w:ascii="Palatino Linotype" w:hAnsi="Palatino Linotype" w:cs="Arial"/>
              <w:szCs w:val="20"/>
            </w:rPr>
          </w:pPr>
          <w:r w:rsidRPr="00AD18B6">
            <w:rPr>
              <w:rFonts w:ascii="Palatino Linotype" w:hAnsi="Palatino Linotype" w:cs="Arial"/>
              <w:szCs w:val="20"/>
            </w:rPr>
            <w:t xml:space="preserve">Ayuntamiento de </w:t>
          </w:r>
          <w:r w:rsidR="00F107D3">
            <w:rPr>
              <w:rFonts w:ascii="Palatino Linotype" w:hAnsi="Palatino Linotype" w:cs="Arial"/>
              <w:szCs w:val="20"/>
            </w:rPr>
            <w:t>Tecámac</w:t>
          </w:r>
        </w:p>
      </w:tc>
    </w:tr>
    <w:tr w:rsidR="004B46B8" w14:paraId="7B7E63F5" w14:textId="77777777" w:rsidTr="00793820">
      <w:trPr>
        <w:trHeight w:val="342"/>
      </w:trPr>
      <w:tc>
        <w:tcPr>
          <w:tcW w:w="5671" w:type="dxa"/>
          <w:hideMark/>
        </w:tcPr>
        <w:p w14:paraId="2BCB7A44" w14:textId="77777777" w:rsidR="004B46B8" w:rsidRDefault="004B46B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B46B8" w:rsidRDefault="004B46B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09025B06" w:rsidR="004B46B8" w:rsidRDefault="006F31B9" w:rsidP="00B935D1">
    <w:pPr>
      <w:pStyle w:val="Encabezado"/>
      <w:tabs>
        <w:tab w:val="clear" w:pos="4419"/>
        <w:tab w:val="clear" w:pos="8838"/>
        <w:tab w:val="left" w:pos="6005"/>
      </w:tabs>
    </w:pPr>
    <w:r>
      <w:rPr>
        <w:noProof/>
        <w:lang w:val="es-MX" w:eastAsia="es-MX"/>
      </w:rPr>
      <w:pict w14:anchorId="3A6AB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4048" o:spid="_x0000_s2051" type="#_x0000_t75" style="position:absolute;margin-left:-82.3pt;margin-top:-116pt;width:609.4pt;height:793.75pt;z-index:-251656192;mso-position-horizontal-relative:margin;mso-position-vertical-relative:margin" o:allowincell="f">
          <v:imagedata r:id="rId1" o:title="infoem"/>
          <w10:wrap anchorx="margin" anchory="margin"/>
        </v:shape>
      </w:pict>
    </w:r>
    <w:r w:rsidR="004B46B8">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B46B8" w14:paraId="25A37BB4" w14:textId="77777777" w:rsidTr="0041408B">
      <w:trPr>
        <w:trHeight w:val="227"/>
      </w:trPr>
      <w:tc>
        <w:tcPr>
          <w:tcW w:w="5671" w:type="dxa"/>
          <w:hideMark/>
        </w:tcPr>
        <w:p w14:paraId="3B7407D3" w14:textId="77777777" w:rsidR="004B46B8" w:rsidRDefault="004B46B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612AE56" w:rsidR="004B46B8" w:rsidRDefault="004B46B8" w:rsidP="00765064">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765064">
            <w:rPr>
              <w:rFonts w:ascii="Palatino Linotype" w:hAnsi="Palatino Linotype" w:cs="Arial"/>
              <w:bCs/>
              <w:sz w:val="24"/>
              <w:lang w:eastAsia="es-MX"/>
            </w:rPr>
            <w:t>14</w:t>
          </w:r>
          <w:r w:rsidR="00F107D3">
            <w:rPr>
              <w:rFonts w:ascii="Palatino Linotype" w:hAnsi="Palatino Linotype" w:cs="Arial"/>
              <w:bCs/>
              <w:sz w:val="24"/>
              <w:lang w:eastAsia="es-MX"/>
            </w:rPr>
            <w:t>8</w:t>
          </w:r>
          <w:r w:rsidR="00AD18B6">
            <w:rPr>
              <w:rFonts w:ascii="Palatino Linotype" w:hAnsi="Palatino Linotype" w:cs="Arial"/>
              <w:bCs/>
              <w:sz w:val="24"/>
              <w:lang w:eastAsia="es-MX"/>
            </w:rPr>
            <w:t>5</w:t>
          </w:r>
          <w:r>
            <w:rPr>
              <w:rFonts w:ascii="Palatino Linotype" w:hAnsi="Palatino Linotype" w:cs="Arial"/>
              <w:bCs/>
              <w:sz w:val="24"/>
              <w:lang w:eastAsia="es-MX"/>
            </w:rPr>
            <w:t>/INFOEM/IP/RR/202</w:t>
          </w:r>
          <w:r w:rsidR="00AD18B6">
            <w:rPr>
              <w:rFonts w:ascii="Palatino Linotype" w:hAnsi="Palatino Linotype" w:cs="Arial"/>
              <w:bCs/>
              <w:sz w:val="24"/>
              <w:lang w:eastAsia="es-MX"/>
            </w:rPr>
            <w:t>1</w:t>
          </w:r>
        </w:p>
      </w:tc>
    </w:tr>
    <w:tr w:rsidR="004B46B8" w14:paraId="480BC2A1" w14:textId="77777777" w:rsidTr="0041408B">
      <w:trPr>
        <w:trHeight w:val="242"/>
      </w:trPr>
      <w:tc>
        <w:tcPr>
          <w:tcW w:w="5671" w:type="dxa"/>
          <w:hideMark/>
        </w:tcPr>
        <w:p w14:paraId="0BCD7858" w14:textId="77777777" w:rsidR="004B46B8" w:rsidRDefault="004B46B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734440DD" w:rsidR="004B46B8" w:rsidRDefault="00AD18B6" w:rsidP="00F107D3">
          <w:pPr>
            <w:spacing w:after="120" w:line="240" w:lineRule="auto"/>
            <w:ind w:left="-486" w:right="214" w:firstLine="284"/>
            <w:jc w:val="right"/>
            <w:rPr>
              <w:rFonts w:ascii="Palatino Linotype" w:hAnsi="Palatino Linotype" w:cs="Arial"/>
              <w:szCs w:val="20"/>
            </w:rPr>
          </w:pPr>
          <w:r w:rsidRPr="00AD18B6">
            <w:rPr>
              <w:rFonts w:ascii="Palatino Linotype" w:hAnsi="Palatino Linotype" w:cs="Arial"/>
              <w:szCs w:val="20"/>
            </w:rPr>
            <w:t xml:space="preserve">Ayuntamiento de </w:t>
          </w:r>
          <w:r w:rsidR="00F107D3">
            <w:rPr>
              <w:rFonts w:ascii="Palatino Linotype" w:hAnsi="Palatino Linotype" w:cs="Arial"/>
              <w:szCs w:val="20"/>
            </w:rPr>
            <w:t>Tecámac</w:t>
          </w:r>
        </w:p>
      </w:tc>
    </w:tr>
    <w:tr w:rsidR="004B46B8" w14:paraId="60A059F9" w14:textId="77777777" w:rsidTr="009754A4">
      <w:trPr>
        <w:trHeight w:val="342"/>
      </w:trPr>
      <w:tc>
        <w:tcPr>
          <w:tcW w:w="5671" w:type="dxa"/>
        </w:tcPr>
        <w:p w14:paraId="063683FE" w14:textId="77777777" w:rsidR="004B46B8" w:rsidRDefault="004B46B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F301168" w:rsidR="004B46B8" w:rsidRPr="003D23D7" w:rsidRDefault="001E2CA7"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w:t>
          </w:r>
          <w:proofErr w:type="spellEnd"/>
        </w:p>
      </w:tc>
    </w:tr>
    <w:tr w:rsidR="004B46B8" w14:paraId="7854C9FF" w14:textId="77777777" w:rsidTr="0041408B">
      <w:trPr>
        <w:trHeight w:val="342"/>
      </w:trPr>
      <w:tc>
        <w:tcPr>
          <w:tcW w:w="5671" w:type="dxa"/>
        </w:tcPr>
        <w:p w14:paraId="02A89BC6" w14:textId="77777777" w:rsidR="004B46B8" w:rsidRDefault="004B46B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B46B8" w:rsidRDefault="004B46B8"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4E96CD9D" w:rsidR="004B46B8" w:rsidRDefault="006F31B9">
    <w:pPr>
      <w:pStyle w:val="Encabezado"/>
    </w:pPr>
    <w:r>
      <w:rPr>
        <w:noProof/>
        <w:lang w:val="es-MX" w:eastAsia="es-MX"/>
      </w:rPr>
      <w:pict w14:anchorId="0A5AF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14046" o:spid="_x0000_s2049" type="#_x0000_t75" style="position:absolute;margin-left:-84.7pt;margin-top:-133.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BF790F"/>
    <w:multiLevelType w:val="hybridMultilevel"/>
    <w:tmpl w:val="5C104B44"/>
    <w:lvl w:ilvl="0" w:tplc="D7F2DC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F8598D"/>
    <w:multiLevelType w:val="hybridMultilevel"/>
    <w:tmpl w:val="EC5AB764"/>
    <w:lvl w:ilvl="0" w:tplc="D47E8D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E87251"/>
    <w:multiLevelType w:val="hybridMultilevel"/>
    <w:tmpl w:val="DC7C14F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2"/>
  </w:num>
  <w:num w:numId="2">
    <w:abstractNumId w:val="6"/>
  </w:num>
  <w:num w:numId="3">
    <w:abstractNumId w:val="15"/>
  </w:num>
  <w:num w:numId="4">
    <w:abstractNumId w:val="16"/>
  </w:num>
  <w:num w:numId="5">
    <w:abstractNumId w:val="3"/>
  </w:num>
  <w:num w:numId="6">
    <w:abstractNumId w:val="9"/>
  </w:num>
  <w:num w:numId="7">
    <w:abstractNumId w:val="20"/>
  </w:num>
  <w:num w:numId="8">
    <w:abstractNumId w:val="17"/>
  </w:num>
  <w:num w:numId="9">
    <w:abstractNumId w:val="24"/>
  </w:num>
  <w:num w:numId="10">
    <w:abstractNumId w:val="21"/>
  </w:num>
  <w:num w:numId="11">
    <w:abstractNumId w:val="14"/>
  </w:num>
  <w:num w:numId="12">
    <w:abstractNumId w:val="7"/>
  </w:num>
  <w:num w:numId="13">
    <w:abstractNumId w:val="10"/>
  </w:num>
  <w:num w:numId="14">
    <w:abstractNumId w:val="1"/>
  </w:num>
  <w:num w:numId="15">
    <w:abstractNumId w:val="0"/>
  </w:num>
  <w:num w:numId="16">
    <w:abstractNumId w:val="11"/>
  </w:num>
  <w:num w:numId="17">
    <w:abstractNumId w:val="12"/>
  </w:num>
  <w:num w:numId="18">
    <w:abstractNumId w:val="5"/>
  </w:num>
  <w:num w:numId="19">
    <w:abstractNumId w:val="18"/>
  </w:num>
  <w:num w:numId="20">
    <w:abstractNumId w:val="19"/>
  </w:num>
  <w:num w:numId="21">
    <w:abstractNumId w:val="4"/>
  </w:num>
  <w:num w:numId="22">
    <w:abstractNumId w:val="8"/>
  </w:num>
  <w:num w:numId="23">
    <w:abstractNumId w:val="2"/>
  </w:num>
  <w:num w:numId="24">
    <w:abstractNumId w:val="23"/>
  </w:num>
  <w:num w:numId="2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3BC8"/>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3BB0"/>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6CB"/>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0A5"/>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2CA7"/>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29E6"/>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116"/>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77E49"/>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A77"/>
    <w:rsid w:val="003B2B9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5BE0"/>
    <w:rsid w:val="0041774D"/>
    <w:rsid w:val="004202D3"/>
    <w:rsid w:val="00421079"/>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2085"/>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36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A31"/>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31B9"/>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1BF"/>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65064"/>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0C2D"/>
    <w:rsid w:val="007E21F7"/>
    <w:rsid w:val="007E3EBB"/>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6FAF"/>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389C"/>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22B"/>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E547B"/>
    <w:rsid w:val="009F0920"/>
    <w:rsid w:val="009F0D2E"/>
    <w:rsid w:val="009F2D46"/>
    <w:rsid w:val="009F3F85"/>
    <w:rsid w:val="009F5648"/>
    <w:rsid w:val="009F5C70"/>
    <w:rsid w:val="009F60B0"/>
    <w:rsid w:val="009F6F65"/>
    <w:rsid w:val="009F7067"/>
    <w:rsid w:val="00A00432"/>
    <w:rsid w:val="00A00BBC"/>
    <w:rsid w:val="00A02747"/>
    <w:rsid w:val="00A0314F"/>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2FE3"/>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2D8A"/>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18B6"/>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27C3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632"/>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0FB"/>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2C9C"/>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381"/>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7D3"/>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5034"/>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73DE-722C-4A98-A6FF-E7BD7CA4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25</Pages>
  <Words>6053</Words>
  <Characters>33296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cp:revision>
  <cp:lastPrinted>2019-08-08T15:54:00Z</cp:lastPrinted>
  <dcterms:created xsi:type="dcterms:W3CDTF">2021-04-22T18:11:00Z</dcterms:created>
  <dcterms:modified xsi:type="dcterms:W3CDTF">2021-06-17T19:35:00Z</dcterms:modified>
</cp:coreProperties>
</file>