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E2941" w14:textId="425760A4" w:rsidR="009D1680" w:rsidRPr="008610CF" w:rsidRDefault="009D1680" w:rsidP="009D1680">
      <w:pPr>
        <w:spacing w:before="100" w:beforeAutospacing="1" w:after="100" w:afterAutospacing="1" w:line="360" w:lineRule="auto"/>
        <w:jc w:val="both"/>
        <w:rPr>
          <w:rFonts w:ascii="Palatino Linotype" w:hAnsi="Palatino Linotype"/>
        </w:rPr>
      </w:pPr>
      <w:bookmarkStart w:id="0" w:name="_GoBack"/>
      <w:bookmarkEnd w:id="0"/>
      <w:r w:rsidRPr="008610C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70CF1" w:rsidRPr="008610CF">
        <w:rPr>
          <w:rFonts w:ascii="Palatino Linotype" w:hAnsi="Palatino Linotype"/>
        </w:rPr>
        <w:t>dieciocho</w:t>
      </w:r>
      <w:r w:rsidR="000B1FED" w:rsidRPr="008610CF">
        <w:rPr>
          <w:rFonts w:ascii="Palatino Linotype" w:hAnsi="Palatino Linotype"/>
        </w:rPr>
        <w:t xml:space="preserve"> de marzo </w:t>
      </w:r>
      <w:r w:rsidRPr="008610CF">
        <w:rPr>
          <w:rFonts w:ascii="Palatino Linotype" w:hAnsi="Palatino Linotype"/>
        </w:rPr>
        <w:t xml:space="preserve">de dos mil </w:t>
      </w:r>
      <w:r w:rsidR="00995F8B" w:rsidRPr="008610CF">
        <w:rPr>
          <w:rFonts w:ascii="Palatino Linotype" w:hAnsi="Palatino Linotype"/>
        </w:rPr>
        <w:t>vein</w:t>
      </w:r>
      <w:r w:rsidR="000B1FED" w:rsidRPr="008610CF">
        <w:rPr>
          <w:rFonts w:ascii="Palatino Linotype" w:hAnsi="Palatino Linotype"/>
        </w:rPr>
        <w:t>tiuno</w:t>
      </w:r>
      <w:r w:rsidRPr="008610CF">
        <w:rPr>
          <w:rFonts w:ascii="Palatino Linotype" w:hAnsi="Palatino Linotype"/>
        </w:rPr>
        <w:t>.</w:t>
      </w:r>
    </w:p>
    <w:p w14:paraId="78A17050" w14:textId="26DB0969" w:rsidR="009D1680" w:rsidRPr="008610CF" w:rsidRDefault="009D1680" w:rsidP="009D1680">
      <w:pPr>
        <w:spacing w:before="100" w:beforeAutospacing="1" w:after="100" w:afterAutospacing="1" w:line="360" w:lineRule="auto"/>
        <w:jc w:val="both"/>
        <w:rPr>
          <w:rFonts w:ascii="Palatino Linotype" w:hAnsi="Palatino Linotype"/>
        </w:rPr>
      </w:pPr>
      <w:r w:rsidRPr="008610CF">
        <w:rPr>
          <w:rFonts w:ascii="Palatino Linotype" w:hAnsi="Palatino Linotype"/>
          <w:b/>
        </w:rPr>
        <w:t>VISTO</w:t>
      </w:r>
      <w:r w:rsidRPr="008610CF">
        <w:rPr>
          <w:rFonts w:ascii="Palatino Linotype" w:hAnsi="Palatino Linotype"/>
        </w:rPr>
        <w:t xml:space="preserve"> el expediente formado con motivo del Recurso de Revisión </w:t>
      </w:r>
      <w:r w:rsidR="00935CAC" w:rsidRPr="008610CF">
        <w:rPr>
          <w:rFonts w:ascii="Palatino Linotype" w:hAnsi="Palatino Linotype"/>
          <w:b/>
        </w:rPr>
        <w:t>06077</w:t>
      </w:r>
      <w:r w:rsidRPr="008610CF">
        <w:rPr>
          <w:rFonts w:ascii="Palatino Linotype" w:hAnsi="Palatino Linotype"/>
          <w:b/>
        </w:rPr>
        <w:t>/INFOEM/IP/RR/2020</w:t>
      </w:r>
      <w:r w:rsidRPr="008610CF">
        <w:rPr>
          <w:rFonts w:ascii="Palatino Linotype" w:hAnsi="Palatino Linotype"/>
        </w:rPr>
        <w:t>, promovido por el C.</w:t>
      </w:r>
      <w:r w:rsidRPr="008610CF">
        <w:t xml:space="preserve"> </w:t>
      </w:r>
      <w:r w:rsidR="00D41C0B">
        <w:rPr>
          <w:rFonts w:ascii="Palatino Linotype" w:hAnsi="Palatino Linotype"/>
          <w:b/>
          <w:sz w:val="22"/>
          <w:szCs w:val="22"/>
          <w:lang w:val="es-ES_tradnl"/>
        </w:rPr>
        <w:t>Xxxxxxxx</w:t>
      </w:r>
      <w:r w:rsidR="00D41C0B" w:rsidRPr="00935CAC">
        <w:rPr>
          <w:rFonts w:ascii="Palatino Linotype" w:hAnsi="Palatino Linotype"/>
          <w:b/>
          <w:sz w:val="22"/>
          <w:szCs w:val="22"/>
          <w:lang w:val="es-ES_tradnl"/>
        </w:rPr>
        <w:t xml:space="preserve"> </w:t>
      </w:r>
      <w:r w:rsidR="00D41C0B">
        <w:rPr>
          <w:rFonts w:ascii="Palatino Linotype" w:hAnsi="Palatino Linotype"/>
          <w:b/>
          <w:sz w:val="22"/>
          <w:szCs w:val="22"/>
          <w:lang w:val="es-ES_tradnl"/>
        </w:rPr>
        <w:t>Xxxxx</w:t>
      </w:r>
      <w:r w:rsidR="00D41C0B" w:rsidRPr="00935CAC">
        <w:rPr>
          <w:rFonts w:ascii="Palatino Linotype" w:hAnsi="Palatino Linotype"/>
          <w:b/>
          <w:sz w:val="22"/>
          <w:szCs w:val="22"/>
          <w:lang w:val="es-ES_tradnl"/>
        </w:rPr>
        <w:t xml:space="preserve"> </w:t>
      </w:r>
      <w:r w:rsidR="00D41C0B">
        <w:rPr>
          <w:rFonts w:ascii="Palatino Linotype" w:hAnsi="Palatino Linotype"/>
          <w:b/>
          <w:sz w:val="22"/>
          <w:szCs w:val="22"/>
          <w:lang w:val="es-ES_tradnl"/>
        </w:rPr>
        <w:t>Xxxx</w:t>
      </w:r>
      <w:r w:rsidRPr="008610CF">
        <w:rPr>
          <w:rFonts w:ascii="Palatino Linotype" w:hAnsi="Palatino Linotype" w:cs="Arial"/>
        </w:rPr>
        <w:t>, en lo sucesivo</w:t>
      </w:r>
      <w:r w:rsidR="004F5FDD" w:rsidRPr="008610CF">
        <w:rPr>
          <w:rFonts w:ascii="Palatino Linotype" w:hAnsi="Palatino Linotype" w:cs="Arial"/>
          <w:b/>
        </w:rPr>
        <w:t xml:space="preserve"> EL</w:t>
      </w:r>
      <w:r w:rsidRPr="008610CF">
        <w:rPr>
          <w:rFonts w:ascii="Palatino Linotype" w:hAnsi="Palatino Linotype" w:cs="Arial"/>
          <w:b/>
        </w:rPr>
        <w:t xml:space="preserve"> RECURRENTE</w:t>
      </w:r>
      <w:r w:rsidR="004F5FDD" w:rsidRPr="008610CF">
        <w:rPr>
          <w:rFonts w:ascii="Palatino Linotype" w:hAnsi="Palatino Linotype"/>
        </w:rPr>
        <w:t>, en contra de la respuesta del</w:t>
      </w:r>
      <w:r w:rsidR="00E41475" w:rsidRPr="008610CF">
        <w:rPr>
          <w:rFonts w:ascii="Palatino Linotype" w:hAnsi="Palatino Linotype"/>
          <w:b/>
        </w:rPr>
        <w:t xml:space="preserve"> </w:t>
      </w:r>
      <w:r w:rsidR="00935CAC" w:rsidRPr="008610CF">
        <w:rPr>
          <w:rFonts w:ascii="Palatino Linotype" w:hAnsi="Palatino Linotype"/>
          <w:b/>
        </w:rPr>
        <w:t>Tecnológico de Estudios Superiores de Ixtapaluca</w:t>
      </w:r>
      <w:r w:rsidR="007D33F6" w:rsidRPr="008610CF">
        <w:rPr>
          <w:rFonts w:ascii="Palatino Linotype" w:hAnsi="Palatino Linotype"/>
          <w:b/>
        </w:rPr>
        <w:t>,</w:t>
      </w:r>
      <w:r w:rsidR="00E41475" w:rsidRPr="008610CF">
        <w:rPr>
          <w:rFonts w:ascii="Palatino Linotype" w:hAnsi="Palatino Linotype"/>
        </w:rPr>
        <w:t xml:space="preserve"> </w:t>
      </w:r>
      <w:r w:rsidRPr="008610CF">
        <w:rPr>
          <w:rFonts w:ascii="Palatino Linotype" w:hAnsi="Palatino Linotype"/>
        </w:rPr>
        <w:t xml:space="preserve">en lo sucesivo </w:t>
      </w:r>
      <w:r w:rsidRPr="008610CF">
        <w:rPr>
          <w:rFonts w:ascii="Palatino Linotype" w:hAnsi="Palatino Linotype"/>
          <w:b/>
        </w:rPr>
        <w:t>EL SUJETO OBLIGADO</w:t>
      </w:r>
      <w:r w:rsidRPr="008610CF">
        <w:rPr>
          <w:rFonts w:ascii="Palatino Linotype" w:hAnsi="Palatino Linotype"/>
        </w:rPr>
        <w:t xml:space="preserve">, se procede a dictar la presente resolución con base en lo siguiente: </w:t>
      </w:r>
    </w:p>
    <w:p w14:paraId="645E94C3" w14:textId="77777777" w:rsidR="009D1680" w:rsidRPr="008610CF" w:rsidRDefault="009D1680" w:rsidP="009D1680">
      <w:pPr>
        <w:spacing w:before="100" w:beforeAutospacing="1" w:after="100" w:afterAutospacing="1" w:line="360" w:lineRule="auto"/>
        <w:jc w:val="center"/>
        <w:rPr>
          <w:rFonts w:ascii="Palatino Linotype" w:hAnsi="Palatino Linotype"/>
          <w:b/>
          <w:bCs/>
          <w:spacing w:val="60"/>
          <w:sz w:val="28"/>
        </w:rPr>
      </w:pPr>
      <w:r w:rsidRPr="008610CF">
        <w:rPr>
          <w:rFonts w:ascii="Palatino Linotype" w:hAnsi="Palatino Linotype"/>
          <w:b/>
          <w:bCs/>
          <w:spacing w:val="60"/>
          <w:sz w:val="28"/>
        </w:rPr>
        <w:t>RESULTANDO</w:t>
      </w:r>
    </w:p>
    <w:p w14:paraId="1B7DE5AB" w14:textId="55820AFE" w:rsidR="009D1680" w:rsidRPr="008610CF" w:rsidRDefault="009D1680" w:rsidP="009D1680">
      <w:pPr>
        <w:pStyle w:val="Prrafodelista"/>
        <w:numPr>
          <w:ilvl w:val="0"/>
          <w:numId w:val="2"/>
        </w:numPr>
        <w:tabs>
          <w:tab w:val="left" w:pos="709"/>
        </w:tabs>
        <w:spacing w:before="100" w:beforeAutospacing="1" w:after="100" w:afterAutospacing="1" w:line="360" w:lineRule="auto"/>
        <w:ind w:left="0" w:firstLine="0"/>
        <w:contextualSpacing w:val="0"/>
        <w:jc w:val="both"/>
        <w:rPr>
          <w:rFonts w:ascii="Palatino Linotype" w:hAnsi="Palatino Linotype" w:cs="Arial"/>
        </w:rPr>
      </w:pPr>
      <w:r w:rsidRPr="008610CF">
        <w:rPr>
          <w:rFonts w:ascii="Palatino Linotype" w:hAnsi="Palatino Linotype"/>
        </w:rPr>
        <w:t xml:space="preserve">En </w:t>
      </w:r>
      <w:r w:rsidRPr="008610CF">
        <w:rPr>
          <w:rFonts w:ascii="Palatino Linotype" w:hAnsi="Palatino Linotype" w:cs="Arial"/>
        </w:rPr>
        <w:t>fecha</w:t>
      </w:r>
      <w:r w:rsidRPr="008610CF">
        <w:rPr>
          <w:rFonts w:ascii="Palatino Linotype" w:hAnsi="Palatino Linotype"/>
        </w:rPr>
        <w:t xml:space="preserve"> </w:t>
      </w:r>
      <w:r w:rsidR="0023353A" w:rsidRPr="008610CF">
        <w:rPr>
          <w:rFonts w:ascii="Palatino Linotype" w:hAnsi="Palatino Linotype"/>
        </w:rPr>
        <w:t>veintiséis de octubre</w:t>
      </w:r>
      <w:r w:rsidRPr="008610CF">
        <w:rPr>
          <w:rFonts w:ascii="Palatino Linotype" w:hAnsi="Palatino Linotype"/>
        </w:rPr>
        <w:t xml:space="preserve"> de dos mil veinte, </w:t>
      </w:r>
      <w:r w:rsidR="00070CF1" w:rsidRPr="008610CF">
        <w:rPr>
          <w:rFonts w:ascii="Palatino Linotype" w:hAnsi="Palatino Linotype" w:cs="Arial"/>
        </w:rPr>
        <w:t xml:space="preserve">el </w:t>
      </w:r>
      <w:r w:rsidRPr="008610CF">
        <w:rPr>
          <w:rFonts w:ascii="Palatino Linotype" w:hAnsi="Palatino Linotype" w:cs="Arial"/>
        </w:rPr>
        <w:t>ahora</w:t>
      </w:r>
      <w:r w:rsidRPr="008610CF">
        <w:rPr>
          <w:rFonts w:ascii="Palatino Linotype" w:hAnsi="Palatino Linotype" w:cs="Arial"/>
          <w:b/>
        </w:rPr>
        <w:t xml:space="preserve"> RECURRENTE</w:t>
      </w:r>
      <w:r w:rsidRPr="008610CF">
        <w:rPr>
          <w:rFonts w:ascii="Palatino Linotype" w:hAnsi="Palatino Linotype"/>
        </w:rPr>
        <w:t xml:space="preserve"> presentó a través del </w:t>
      </w:r>
      <w:r w:rsidRPr="008610CF">
        <w:rPr>
          <w:rFonts w:ascii="Palatino Linotype" w:hAnsi="Palatino Linotype" w:cs="Arial"/>
        </w:rPr>
        <w:t>Sistema</w:t>
      </w:r>
      <w:r w:rsidRPr="008610CF">
        <w:rPr>
          <w:rFonts w:ascii="Palatino Linotype" w:hAnsi="Palatino Linotype"/>
        </w:rPr>
        <w:t xml:space="preserve"> de Acceso a la Información Mexiquense, en lo subsecuente </w:t>
      </w:r>
      <w:r w:rsidRPr="008610CF">
        <w:rPr>
          <w:rFonts w:ascii="Palatino Linotype" w:hAnsi="Palatino Linotype"/>
          <w:b/>
        </w:rPr>
        <w:t>EL SAIMEX</w:t>
      </w:r>
      <w:r w:rsidRPr="008610CF">
        <w:rPr>
          <w:rFonts w:ascii="Palatino Linotype" w:hAnsi="Palatino Linotype"/>
        </w:rPr>
        <w:t xml:space="preserve"> ante </w:t>
      </w:r>
      <w:r w:rsidRPr="008610CF">
        <w:rPr>
          <w:rFonts w:ascii="Palatino Linotype" w:hAnsi="Palatino Linotype"/>
          <w:b/>
        </w:rPr>
        <w:t>EL SUJETO OBLIGADO</w:t>
      </w:r>
      <w:r w:rsidRPr="008610CF">
        <w:rPr>
          <w:rFonts w:ascii="Palatino Linotype" w:hAnsi="Palatino Linotype"/>
        </w:rPr>
        <w:t xml:space="preserve">, la solicitud de acceso a la información pública, a la que se le asignó el número </w:t>
      </w:r>
      <w:r w:rsidR="0023353A" w:rsidRPr="008610CF">
        <w:rPr>
          <w:rFonts w:ascii="Palatino Linotype" w:hAnsi="Palatino Linotype"/>
          <w:b/>
          <w:bCs/>
        </w:rPr>
        <w:t>00010/TESIXTA/IP/2020</w:t>
      </w:r>
      <w:r w:rsidRPr="008610CF">
        <w:rPr>
          <w:rFonts w:ascii="Palatino Linotype" w:hAnsi="Palatino Linotype"/>
        </w:rPr>
        <w:t xml:space="preserve">, mediante la cual requirió vía </w:t>
      </w:r>
      <w:r w:rsidRPr="008610CF">
        <w:rPr>
          <w:rFonts w:ascii="Palatino Linotype" w:hAnsi="Palatino Linotype"/>
          <w:b/>
        </w:rPr>
        <w:t>SAIMEX</w:t>
      </w:r>
      <w:r w:rsidRPr="008610CF">
        <w:rPr>
          <w:rFonts w:ascii="Palatino Linotype" w:hAnsi="Palatino Linotype"/>
        </w:rPr>
        <w:t>, lo siguiente:</w:t>
      </w:r>
    </w:p>
    <w:p w14:paraId="47E08904" w14:textId="497DA727" w:rsidR="009D1680" w:rsidRPr="008610CF" w:rsidRDefault="009D1680" w:rsidP="009D1680">
      <w:pPr>
        <w:spacing w:before="100" w:beforeAutospacing="1" w:after="100" w:afterAutospacing="1"/>
        <w:ind w:left="709" w:right="709"/>
        <w:jc w:val="both"/>
        <w:rPr>
          <w:rFonts w:ascii="Palatino Linotype" w:hAnsi="Palatino Linotype"/>
          <w:sz w:val="22"/>
          <w:szCs w:val="22"/>
        </w:rPr>
      </w:pPr>
      <w:r w:rsidRPr="008610CF">
        <w:rPr>
          <w:rFonts w:ascii="Palatino Linotype" w:hAnsi="Palatino Linotype" w:cs="Arial"/>
          <w:i/>
          <w:sz w:val="22"/>
          <w:szCs w:val="22"/>
        </w:rPr>
        <w:t>“</w:t>
      </w:r>
      <w:r w:rsidR="0023353A" w:rsidRPr="008610CF">
        <w:rPr>
          <w:rFonts w:ascii="Palatino Linotype" w:hAnsi="Palatino Linotype" w:cs="Arial"/>
          <w:i/>
          <w:sz w:val="22"/>
          <w:szCs w:val="22"/>
        </w:rPr>
        <w:t xml:space="preserve">Mencione el nombre, ultimo grado de estudios con la comprobación documental y sueldo neto de las siguientes personas: Director General, Jefe de la Unidad Jurídica, Director de Administración y Director Académico, todos los Subdirectores y todos los jefes de división y departamento del Tecnológico de Estudios Superiores de Ixtapaluca; Anexe nombramientos del Director General, Jefe de la Unidad Jurídica, Director de Administración y Director Académico y los requisitos que deben cumplir estos tres para tener esos cargos; mencione y compruebe la persona que está a cargo de la unidad de transparencia y si cuenta con la certificación debida y para el caso en que no la tenga explique porque motivo no la tiene; exhiba los contratos en versión publica de todas las adquisiciones que se realizaron en 2019 y 2020; mencione a partir de qué fecha se ordenó dejar las instalaciones por motivo de contingencia covid y cuál fue el medio de comunicación por el cual se le dio a conocer al personal que labora en la </w:t>
      </w:r>
      <w:r w:rsidR="0023353A" w:rsidRPr="008610CF">
        <w:rPr>
          <w:rFonts w:ascii="Palatino Linotype" w:hAnsi="Palatino Linotype" w:cs="Arial"/>
          <w:i/>
          <w:sz w:val="22"/>
          <w:szCs w:val="22"/>
        </w:rPr>
        <w:lastRenderedPageBreak/>
        <w:t>institución, así como al alumnado. (Adjunte documentales); mencione el número de personas que laboran en la institución y que han sido reportadas por covid en un informe mensual desde marzo a la fecha y cuales han sido las medidas que se tomaron con dichas personas y mencione el estado que guardan actualmente y si se han presentado a la Institución por algún motivo; del personal que se encuentra actualmente laborando dentro de la institución mencione las medidas que se han tomado dentro de la institución para mantener la sana distancia; mencione el equipo y facilidades que se les ha proporcionado para su protección y exhiba los oficios de autorización (nivel gobierno del estado o SEP) en donde se otorgue el permiso para tener personal laborando en las instalaciones. Mencione el número y el estado en que se encuentran todos los juicios laborales, administrativos y penales que tiene el tecnológico en trámite. Mencione el número de asuntos que se han resuelto por medio del comité de ética del tecnológico y se anexen las resoluciones en versión pública. Mencione el nombre y estado en el que se encuentran todos los programas de docencia de cada una de las divisiones a nivel licenciatura y posgrado durante el 2019 y 2020. Mencione el nombre y estado en el que se encuentran todos los programas de docencia de cada una de las divisiones a nivel licenciatura y posgrado durante el 2019 y 2020. Exhiba los resultados de las evaluaciones a todo el personal docente de los años 2019 y 2020.</w:t>
      </w:r>
      <w:r w:rsidRPr="008610CF">
        <w:rPr>
          <w:rFonts w:ascii="Palatino Linotype" w:hAnsi="Palatino Linotype" w:cs="Arial"/>
          <w:i/>
          <w:sz w:val="22"/>
          <w:szCs w:val="22"/>
        </w:rPr>
        <w:t xml:space="preserve">.” </w:t>
      </w:r>
      <w:r w:rsidRPr="008610CF">
        <w:rPr>
          <w:rFonts w:ascii="Palatino Linotype" w:hAnsi="Palatino Linotype"/>
          <w:i/>
          <w:sz w:val="22"/>
          <w:szCs w:val="22"/>
        </w:rPr>
        <w:t>(Sic)</w:t>
      </w:r>
    </w:p>
    <w:p w14:paraId="0BF54BA1" w14:textId="676C1057" w:rsidR="009D1680" w:rsidRPr="008610CF"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bookmarkStart w:id="1" w:name="_Ref516764469"/>
      <w:bookmarkStart w:id="2" w:name="_Ref531692384"/>
      <w:r w:rsidRPr="008610CF">
        <w:rPr>
          <w:rFonts w:ascii="Palatino Linotype" w:hAnsi="Palatino Linotype"/>
        </w:rPr>
        <w:t xml:space="preserve">De las constancias que obran en </w:t>
      </w:r>
      <w:r w:rsidRPr="008610CF">
        <w:rPr>
          <w:rFonts w:ascii="Palatino Linotype" w:hAnsi="Palatino Linotype"/>
          <w:b/>
        </w:rPr>
        <w:t>EL SAIMEX,</w:t>
      </w:r>
      <w:r w:rsidRPr="008610CF">
        <w:rPr>
          <w:rFonts w:ascii="Palatino Linotype" w:hAnsi="Palatino Linotype"/>
        </w:rPr>
        <w:t xml:space="preserve"> se advierte que,</w:t>
      </w:r>
      <w:r w:rsidRPr="008610CF">
        <w:rPr>
          <w:rFonts w:ascii="Palatino Linotype" w:hAnsi="Palatino Linotype"/>
          <w:b/>
        </w:rPr>
        <w:t xml:space="preserve"> EL </w:t>
      </w:r>
      <w:r w:rsidRPr="008610CF">
        <w:rPr>
          <w:rFonts w:ascii="Palatino Linotype" w:hAnsi="Palatino Linotype" w:cs="Arial"/>
          <w:b/>
          <w:lang w:val="es-ES_tradnl"/>
        </w:rPr>
        <w:t xml:space="preserve">SUJETO OBLIGADO </w:t>
      </w:r>
      <w:r w:rsidR="00A52D3D" w:rsidRPr="008610CF">
        <w:rPr>
          <w:rFonts w:ascii="Palatino Linotype" w:hAnsi="Palatino Linotype" w:cs="Arial"/>
        </w:rPr>
        <w:t>en fech</w:t>
      </w:r>
      <w:r w:rsidR="0023353A" w:rsidRPr="008610CF">
        <w:rPr>
          <w:rFonts w:ascii="Palatino Linotype" w:hAnsi="Palatino Linotype" w:cs="Arial"/>
        </w:rPr>
        <w:t>a veinte</w:t>
      </w:r>
      <w:r w:rsidR="001D2036" w:rsidRPr="008610CF">
        <w:rPr>
          <w:rFonts w:ascii="Palatino Linotype" w:hAnsi="Palatino Linotype" w:cs="Arial"/>
        </w:rPr>
        <w:t xml:space="preserve"> de noviembre</w:t>
      </w:r>
      <w:r w:rsidRPr="008610CF">
        <w:rPr>
          <w:rFonts w:ascii="Palatino Linotype" w:hAnsi="Palatino Linotype" w:cs="Arial"/>
        </w:rPr>
        <w:t xml:space="preserve"> de dos mil veinte, el Titular de la Unidad de Transparencia del </w:t>
      </w:r>
      <w:r w:rsidRPr="008610CF">
        <w:rPr>
          <w:rFonts w:ascii="Palatino Linotype" w:hAnsi="Palatino Linotype" w:cs="Arial"/>
          <w:b/>
        </w:rPr>
        <w:t>SUJETO OBLIGADO,</w:t>
      </w:r>
      <w:r w:rsidRPr="008610CF">
        <w:rPr>
          <w:rFonts w:ascii="Palatino Linotype" w:hAnsi="Palatino Linotype" w:cs="Arial"/>
        </w:rPr>
        <w:t xml:space="preserve"> turnó la solicitud de información a los Servidores Públicos Habilitados que estimó competente, a fin de colmar el derecho de acceso a la información del particular; tal y como, se aprecia en la imagen siguiente:</w:t>
      </w:r>
    </w:p>
    <w:p w14:paraId="5C63058D" w14:textId="2F42AD77" w:rsidR="009D1680" w:rsidRPr="008610CF" w:rsidRDefault="0023353A" w:rsidP="009D1680">
      <w:pPr>
        <w:pStyle w:val="Prrafodelista"/>
        <w:spacing w:before="240" w:after="240" w:line="360" w:lineRule="auto"/>
        <w:ind w:left="0"/>
        <w:jc w:val="both"/>
        <w:rPr>
          <w:rFonts w:ascii="Palatino Linotype" w:hAnsi="Palatino Linotype" w:cs="Arial"/>
        </w:rPr>
      </w:pPr>
      <w:r w:rsidRPr="008610CF">
        <w:rPr>
          <w:noProof/>
          <w:lang w:eastAsia="es-MX"/>
        </w:rPr>
        <w:drawing>
          <wp:inline distT="0" distB="0" distL="0" distR="0" wp14:anchorId="2C057C28" wp14:editId="7C8A2B2C">
            <wp:extent cx="5791835" cy="18288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28800"/>
                    </a:xfrm>
                    <a:prstGeom prst="rect">
                      <a:avLst/>
                    </a:prstGeom>
                  </pic:spPr>
                </pic:pic>
              </a:graphicData>
            </a:graphic>
          </wp:inline>
        </w:drawing>
      </w:r>
    </w:p>
    <w:p w14:paraId="5DD8D68D" w14:textId="2B353092" w:rsidR="009D1680" w:rsidRPr="008610CF" w:rsidRDefault="009D1680" w:rsidP="009D168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10CF">
        <w:rPr>
          <w:rFonts w:ascii="Palatino Linotype" w:hAnsi="Palatino Linotype" w:cs="Arial"/>
        </w:rPr>
        <w:lastRenderedPageBreak/>
        <w:t xml:space="preserve">De las constancias que obran en el expediente electrónico del </w:t>
      </w:r>
      <w:r w:rsidRPr="008610CF">
        <w:rPr>
          <w:rFonts w:ascii="Palatino Linotype" w:hAnsi="Palatino Linotype" w:cs="Arial"/>
          <w:b/>
        </w:rPr>
        <w:t>SAIMEX,</w:t>
      </w:r>
      <w:r w:rsidRPr="008610CF">
        <w:rPr>
          <w:rFonts w:ascii="Palatino Linotype" w:hAnsi="Palatino Linotype" w:cs="Arial"/>
        </w:rPr>
        <w:t xml:space="preserve"> se advierte que, en fecha </w:t>
      </w:r>
      <w:r w:rsidR="00A52D3D" w:rsidRPr="008610CF">
        <w:rPr>
          <w:rFonts w:ascii="Palatino Linotype" w:hAnsi="Palatino Linotype" w:cs="Arial"/>
        </w:rPr>
        <w:t>veintiséis de agosto</w:t>
      </w:r>
      <w:r w:rsidRPr="008610CF">
        <w:rPr>
          <w:rFonts w:ascii="Palatino Linotype" w:hAnsi="Palatino Linotype" w:cs="Arial"/>
        </w:rPr>
        <w:t xml:space="preserve"> de dos mil veinte, </w:t>
      </w:r>
      <w:r w:rsidRPr="008610CF">
        <w:rPr>
          <w:rFonts w:ascii="Palatino Linotype" w:hAnsi="Palatino Linotype" w:cs="Arial"/>
          <w:b/>
        </w:rPr>
        <w:t>EL SUJETO OBLIGADO</w:t>
      </w:r>
      <w:r w:rsidRPr="008610CF">
        <w:rPr>
          <w:rFonts w:ascii="Palatino Linotype" w:hAnsi="Palatino Linotype" w:cs="Arial"/>
        </w:rPr>
        <w:t xml:space="preserve"> dio respuesta a la solicitud de acceso a la información, en los términos siguientes:</w:t>
      </w:r>
    </w:p>
    <w:p w14:paraId="62ABC160" w14:textId="77777777" w:rsidR="009D1680" w:rsidRPr="008610CF" w:rsidRDefault="009D1680" w:rsidP="009D1680">
      <w:pPr>
        <w:pStyle w:val="Prrafodelista"/>
        <w:ind w:left="851" w:right="902"/>
        <w:jc w:val="both"/>
        <w:rPr>
          <w:rFonts w:ascii="Palatino Linotype" w:hAnsi="Palatino Linotype" w:cs="Arial"/>
          <w:i/>
          <w:sz w:val="22"/>
        </w:rPr>
      </w:pPr>
      <w:r w:rsidRPr="008610CF">
        <w:rPr>
          <w:rFonts w:ascii="Palatino Linotype" w:hAnsi="Palatino Linotype" w:cs="Arial"/>
          <w:i/>
          <w:sz w:val="22"/>
        </w:rPr>
        <w:t>“…</w:t>
      </w:r>
    </w:p>
    <w:p w14:paraId="7F017ED5" w14:textId="77777777" w:rsidR="0023353A" w:rsidRPr="008610CF" w:rsidRDefault="0023353A" w:rsidP="0023353A">
      <w:pPr>
        <w:pStyle w:val="Prrafodelista"/>
        <w:ind w:left="851" w:right="902"/>
        <w:jc w:val="both"/>
        <w:rPr>
          <w:rFonts w:ascii="Palatino Linotype" w:hAnsi="Palatino Linotype" w:cs="Arial"/>
          <w:i/>
          <w:sz w:val="22"/>
        </w:rPr>
      </w:pPr>
      <w:r w:rsidRPr="008610C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6BA3CB" w14:textId="2B59831E" w:rsidR="0023353A" w:rsidRPr="008610CF" w:rsidRDefault="0023353A" w:rsidP="0023353A">
      <w:pPr>
        <w:pStyle w:val="Prrafodelista"/>
        <w:ind w:left="851" w:right="902"/>
        <w:jc w:val="both"/>
        <w:rPr>
          <w:rFonts w:ascii="Palatino Linotype" w:hAnsi="Palatino Linotype" w:cs="Arial"/>
          <w:i/>
          <w:sz w:val="22"/>
        </w:rPr>
      </w:pPr>
      <w:r w:rsidRPr="008610CF">
        <w:rPr>
          <w:rFonts w:ascii="Palatino Linotype" w:hAnsi="Palatino Linotype" w:cs="Arial"/>
          <w:i/>
          <w:sz w:val="22"/>
        </w:rPr>
        <w:t>SE PROPORCIONA INFORMACIÓN REQUERIDA SE ANEXA INFORMACION REQUERIDA</w:t>
      </w:r>
    </w:p>
    <w:p w14:paraId="2407D7FD" w14:textId="77777777" w:rsidR="0023353A" w:rsidRPr="008610CF" w:rsidRDefault="0023353A" w:rsidP="0023353A">
      <w:pPr>
        <w:pStyle w:val="Prrafodelista"/>
        <w:ind w:left="851" w:right="902"/>
        <w:jc w:val="both"/>
        <w:rPr>
          <w:rFonts w:ascii="Palatino Linotype" w:hAnsi="Palatino Linotype" w:cs="Arial"/>
          <w:i/>
          <w:sz w:val="22"/>
        </w:rPr>
      </w:pPr>
    </w:p>
    <w:p w14:paraId="77778AAB" w14:textId="77777777" w:rsidR="0023353A" w:rsidRPr="008610CF" w:rsidRDefault="0023353A" w:rsidP="0023353A">
      <w:pPr>
        <w:pStyle w:val="Prrafodelista"/>
        <w:ind w:left="851" w:right="902"/>
        <w:jc w:val="both"/>
        <w:rPr>
          <w:rFonts w:ascii="Palatino Linotype" w:hAnsi="Palatino Linotype" w:cs="Arial"/>
          <w:i/>
          <w:sz w:val="22"/>
        </w:rPr>
      </w:pPr>
      <w:r w:rsidRPr="008610CF">
        <w:rPr>
          <w:rFonts w:ascii="Palatino Linotype" w:hAnsi="Palatino Linotype" w:cs="Arial"/>
          <w:i/>
          <w:sz w:val="22"/>
        </w:rPr>
        <w:t>ATENTAMENTE</w:t>
      </w:r>
    </w:p>
    <w:p w14:paraId="0F750B6F" w14:textId="3742C00A" w:rsidR="009D1680" w:rsidRPr="008610CF" w:rsidRDefault="0023353A" w:rsidP="0023353A">
      <w:pPr>
        <w:pStyle w:val="Prrafodelista"/>
        <w:ind w:left="851" w:right="902"/>
        <w:jc w:val="both"/>
        <w:rPr>
          <w:rFonts w:ascii="Palatino Linotype" w:hAnsi="Palatino Linotype" w:cs="Arial"/>
          <w:i/>
          <w:sz w:val="22"/>
        </w:rPr>
      </w:pPr>
      <w:r w:rsidRPr="008610CF">
        <w:rPr>
          <w:rFonts w:ascii="Palatino Linotype" w:hAnsi="Palatino Linotype" w:cs="Arial"/>
          <w:i/>
          <w:sz w:val="22"/>
        </w:rPr>
        <w:t xml:space="preserve">C.P. GIOVANNI LA FAYETTE CARMONA VENTURA </w:t>
      </w:r>
      <w:r w:rsidR="009D1680" w:rsidRPr="008610CF">
        <w:rPr>
          <w:rFonts w:ascii="Palatino Linotype" w:hAnsi="Palatino Linotype" w:cs="Arial"/>
          <w:i/>
          <w:sz w:val="22"/>
        </w:rPr>
        <w:t>“(Sic)</w:t>
      </w:r>
    </w:p>
    <w:p w14:paraId="4CCD2661" w14:textId="77777777" w:rsidR="001D2036" w:rsidRPr="008610CF" w:rsidRDefault="001D2036" w:rsidP="001D2036">
      <w:pPr>
        <w:pStyle w:val="Prrafodelista"/>
        <w:ind w:left="851" w:right="902"/>
        <w:jc w:val="both"/>
        <w:rPr>
          <w:rFonts w:ascii="Palatino Linotype" w:hAnsi="Palatino Linotype" w:cs="Arial"/>
          <w:i/>
          <w:sz w:val="22"/>
        </w:rPr>
      </w:pPr>
    </w:p>
    <w:p w14:paraId="5341F2B7" w14:textId="298247C8" w:rsidR="00DC113B" w:rsidRPr="008610CF" w:rsidRDefault="001D2036" w:rsidP="0023353A">
      <w:pPr>
        <w:spacing w:line="360" w:lineRule="auto"/>
        <w:ind w:right="49"/>
        <w:jc w:val="both"/>
        <w:rPr>
          <w:rFonts w:ascii="Palatino Linotype" w:hAnsi="Palatino Linotype" w:cs="Arial"/>
          <w:b/>
          <w:i/>
        </w:rPr>
      </w:pPr>
      <w:r w:rsidRPr="008610CF">
        <w:rPr>
          <w:rFonts w:ascii="Palatino Linotype" w:hAnsi="Palatino Linotype" w:cs="Arial"/>
        </w:rPr>
        <w:t xml:space="preserve">Asimismo, remitió los archivos electrónicos </w:t>
      </w:r>
      <w:r w:rsidR="0023353A" w:rsidRPr="008610CF">
        <w:rPr>
          <w:rFonts w:ascii="Palatino Linotype" w:hAnsi="Palatino Linotype" w:cs="Arial"/>
          <w:b/>
          <w:i/>
        </w:rPr>
        <w:t>6.pdf, Oficio No_69_entrega de respuesta de SAIMEX.pdf, 2.pdf, 4.pdf, 1.pdf, 5.pdf, Circular.pdf, acuerdo saimex 10.pdf, nombramientos.pdf, comprobante de estudios .pdf, sueldos.pdf</w:t>
      </w:r>
      <w:r w:rsidR="00DC113B" w:rsidRPr="008610CF">
        <w:rPr>
          <w:rFonts w:ascii="Palatino Linotype" w:hAnsi="Palatino Linotype" w:cs="Arial"/>
          <w:b/>
          <w:i/>
        </w:rPr>
        <w:t xml:space="preserve"> </w:t>
      </w:r>
      <w:r w:rsidRPr="008610CF">
        <w:rPr>
          <w:rFonts w:ascii="Palatino Linotype" w:hAnsi="Palatino Linotype" w:cs="Arial"/>
        </w:rPr>
        <w:t>mismos que serán analizados en el resultando correspondiente.</w:t>
      </w:r>
    </w:p>
    <w:p w14:paraId="2409327F" w14:textId="77777777" w:rsidR="00DC113B" w:rsidRPr="008610CF" w:rsidRDefault="00DC113B" w:rsidP="00DC113B">
      <w:pPr>
        <w:spacing w:line="360" w:lineRule="auto"/>
        <w:ind w:right="49"/>
        <w:jc w:val="both"/>
        <w:rPr>
          <w:rFonts w:ascii="Palatino Linotype" w:hAnsi="Palatino Linotype" w:cs="Arial"/>
        </w:rPr>
      </w:pPr>
    </w:p>
    <w:p w14:paraId="18446BF5" w14:textId="7557DB8D" w:rsidR="009D1680" w:rsidRPr="008610CF" w:rsidRDefault="009D1680" w:rsidP="009D1680">
      <w:pPr>
        <w:pStyle w:val="Prrafodelista"/>
        <w:widowControl w:val="0"/>
        <w:numPr>
          <w:ilvl w:val="0"/>
          <w:numId w:val="1"/>
        </w:numPr>
        <w:tabs>
          <w:tab w:val="left" w:pos="0"/>
        </w:tabs>
        <w:autoSpaceDE w:val="0"/>
        <w:autoSpaceDN w:val="0"/>
        <w:adjustRightInd w:val="0"/>
        <w:spacing w:before="100" w:beforeAutospacing="1" w:after="100" w:afterAutospacing="1" w:line="360" w:lineRule="auto"/>
        <w:ind w:left="0" w:firstLine="0"/>
        <w:contextualSpacing w:val="0"/>
        <w:jc w:val="both"/>
        <w:rPr>
          <w:rFonts w:ascii="Palatino Linotype" w:hAnsi="Palatino Linotype" w:cs="Arial"/>
        </w:rPr>
      </w:pPr>
      <w:bookmarkStart w:id="3" w:name="_Ref507070922"/>
      <w:bookmarkEnd w:id="1"/>
      <w:bookmarkEnd w:id="2"/>
      <w:r w:rsidRPr="008610CF">
        <w:rPr>
          <w:rFonts w:ascii="Palatino Linotype" w:hAnsi="Palatino Linotype"/>
        </w:rPr>
        <w:t xml:space="preserve">Inconforme con la respuesta del </w:t>
      </w:r>
      <w:r w:rsidRPr="008610CF">
        <w:rPr>
          <w:rFonts w:ascii="Palatino Linotype" w:hAnsi="Palatino Linotype"/>
          <w:b/>
        </w:rPr>
        <w:t>SUJETO OBLIGADO</w:t>
      </w:r>
      <w:r w:rsidRPr="008610CF">
        <w:rPr>
          <w:rFonts w:ascii="Palatino Linotype" w:hAnsi="Palatino Linotype"/>
        </w:rPr>
        <w:t xml:space="preserve">, en </w:t>
      </w:r>
      <w:r w:rsidR="006178AE" w:rsidRPr="008610CF">
        <w:rPr>
          <w:rFonts w:ascii="Palatino Linotype" w:hAnsi="Palatino Linotype"/>
        </w:rPr>
        <w:t xml:space="preserve">fecha </w:t>
      </w:r>
      <w:r w:rsidR="0023353A" w:rsidRPr="008610CF">
        <w:rPr>
          <w:rFonts w:ascii="Palatino Linotype" w:hAnsi="Palatino Linotype"/>
        </w:rPr>
        <w:t>nueve</w:t>
      </w:r>
      <w:r w:rsidR="006178AE" w:rsidRPr="008610CF">
        <w:rPr>
          <w:rFonts w:ascii="Palatino Linotype" w:hAnsi="Palatino Linotype"/>
        </w:rPr>
        <w:t xml:space="preserve"> de diciembre</w:t>
      </w:r>
      <w:r w:rsidRPr="008610CF">
        <w:rPr>
          <w:rFonts w:ascii="Palatino Linotype" w:hAnsi="Palatino Linotype"/>
        </w:rPr>
        <w:t xml:space="preserve"> de dos mil veinte, </w:t>
      </w:r>
      <w:r w:rsidRPr="008610CF">
        <w:rPr>
          <w:rFonts w:ascii="Palatino Linotype" w:hAnsi="Palatino Linotype" w:cs="Arial"/>
          <w:b/>
        </w:rPr>
        <w:t>EL RECURRENTE</w:t>
      </w:r>
      <w:r w:rsidRPr="008610CF">
        <w:rPr>
          <w:rFonts w:ascii="Palatino Linotype" w:hAnsi="Palatino Linotype"/>
        </w:rPr>
        <w:t>, a través del</w:t>
      </w:r>
      <w:r w:rsidRPr="008610CF">
        <w:rPr>
          <w:rFonts w:ascii="Palatino Linotype" w:hAnsi="Palatino Linotype"/>
          <w:b/>
        </w:rPr>
        <w:t xml:space="preserve"> SAIMEX, </w:t>
      </w:r>
      <w:r w:rsidRPr="008610CF">
        <w:rPr>
          <w:rFonts w:ascii="Palatino Linotype" w:hAnsi="Palatino Linotype"/>
        </w:rPr>
        <w:t xml:space="preserve">interpuso el recurso de revisión objeto del </w:t>
      </w:r>
      <w:r w:rsidRPr="008610CF">
        <w:rPr>
          <w:rFonts w:ascii="Palatino Linotype" w:hAnsi="Palatino Linotype" w:cs="Arial"/>
        </w:rPr>
        <w:t>presente</w:t>
      </w:r>
      <w:r w:rsidRPr="008610CF">
        <w:rPr>
          <w:rFonts w:ascii="Palatino Linotype" w:hAnsi="Palatino Linotype"/>
        </w:rPr>
        <w:t xml:space="preserve"> estudio, al que se le asignó el </w:t>
      </w:r>
      <w:r w:rsidRPr="008610CF">
        <w:rPr>
          <w:rFonts w:ascii="Palatino Linotype" w:hAnsi="Palatino Linotype" w:cs="Arial"/>
        </w:rPr>
        <w:t>número al rubro citado, en el que señaló como acto impugnado, lo siguiente:</w:t>
      </w:r>
      <w:bookmarkEnd w:id="3"/>
    </w:p>
    <w:p w14:paraId="13EE4630" w14:textId="62947787" w:rsidR="009D1680" w:rsidRPr="008610CF" w:rsidRDefault="009D1680" w:rsidP="009D1680">
      <w:pPr>
        <w:spacing w:before="100" w:beforeAutospacing="1" w:after="100" w:afterAutospacing="1"/>
        <w:ind w:left="709" w:right="709"/>
        <w:jc w:val="both"/>
        <w:rPr>
          <w:rFonts w:ascii="Palatino Linotype" w:hAnsi="Palatino Linotype" w:cs="Arial"/>
          <w:i/>
          <w:sz w:val="22"/>
          <w:szCs w:val="22"/>
          <w:lang w:eastAsia="es-MX"/>
        </w:rPr>
      </w:pPr>
      <w:r w:rsidRPr="008610CF">
        <w:rPr>
          <w:rFonts w:ascii="Palatino Linotype" w:hAnsi="Palatino Linotype" w:cs="Arial"/>
          <w:i/>
          <w:sz w:val="22"/>
          <w:szCs w:val="22"/>
          <w:lang w:eastAsia="es-MX"/>
        </w:rPr>
        <w:t>“</w:t>
      </w:r>
      <w:r w:rsidR="0023353A" w:rsidRPr="008610CF">
        <w:rPr>
          <w:rFonts w:ascii="Palatino Linotype" w:hAnsi="Palatino Linotype" w:cs="Arial"/>
          <w:i/>
          <w:sz w:val="22"/>
          <w:szCs w:val="22"/>
          <w:lang w:eastAsia="es-MX"/>
        </w:rPr>
        <w:t xml:space="preserve">Mencione el nombre, ultimo grado de estudios con la comprobación documental y sueldo neto de las siguientes personas: Director General, Jefe de la Unidad Jurídica, Director de Administración y Director Académico, todos los Subdirectores y todos los jefes de división y departamento del Tecnológico de Estudios Superiores de Ixtapaluca; </w:t>
      </w:r>
      <w:r w:rsidR="0023353A" w:rsidRPr="008610CF">
        <w:rPr>
          <w:rFonts w:ascii="Palatino Linotype" w:hAnsi="Palatino Linotype" w:cs="Arial"/>
          <w:i/>
          <w:sz w:val="22"/>
          <w:szCs w:val="22"/>
          <w:lang w:eastAsia="es-MX"/>
        </w:rPr>
        <w:lastRenderedPageBreak/>
        <w:t xml:space="preserve">Anexe nombramientos del Director General, Jefe de la Unidad Jurídica, Director de Administración y Director Académico y los requisitos que deben cumplir estos tres para tener esos cargos; mencione y compruebe la persona que está a cargo de la unidad de transparencia y si cuenta con la certificación debida y para el caso en que no la tenga explique porque motivo no la tiene; exhiba los contratos en versión publica de todas las adquisiciones que se realizaron en 2019 y 2020; mencione a partir de qué fecha se ordenó dejar las instalaciones por motivo de contingencia covid y cuál fue el medio de comunicación por el cual se le dio a conocer al personal que labora en la institución, así como al alumnado. (Adjunte documentales); mencione el número de personas que laboran en la institución y que han sido reportadas por covid en un informe mensual desde marzo a la fecha y cuales han sido las medidas que se tomaron con dichas personas y mencione el estado que guardan actualmente y si se han presentado a la Institución por algún motivo; del personal que se encuentra actualmente laborando dentro de la institución mencione las medidas que se han tomado dentro de la institución para mantener la sana distancia; mencione el equipo y facilidades que se les ha proporcionado para su protección y exhiba los oficios de autorización (nivel gobierno del estado o SEP) en donde se otorgue el permiso para tener personal laborando en las instalaciones. Mencione el número y el estado en que se encuentran todos los juicios laborales, administrativos y penales que tiene el tecnológico en trámite. Mencione el número de asuntos que se han resuelto por medio del comité de ética del tecnológico y se anexen las resoluciones en versión pública. Mencione el nombre y estado en el que se encuentran todos los programas de docencia de cada una de las divisiones a nivel licenciatura y posgrado durante el 2019 y 2020. Mencione el nombre y estado en el que se encuentran todos los programas de docencia de cada una de las divisiones a nivel licenciatura y posgrado durante el 2019 y 2020. Exhiba los resultados de las evaluaciones a todo el personal docente de los años 2019 y 2020. </w:t>
      </w:r>
      <w:r w:rsidRPr="008610CF">
        <w:rPr>
          <w:rFonts w:ascii="Palatino Linotype" w:hAnsi="Palatino Linotype" w:cs="Arial"/>
          <w:sz w:val="22"/>
          <w:szCs w:val="22"/>
          <w:lang w:eastAsia="es-MX"/>
        </w:rPr>
        <w:t>(Sic)</w:t>
      </w:r>
    </w:p>
    <w:p w14:paraId="37074B0C" w14:textId="77777777" w:rsidR="009D1680" w:rsidRPr="008610CF" w:rsidRDefault="009D1680" w:rsidP="009D1680">
      <w:pPr>
        <w:pStyle w:val="Prrafodelista"/>
        <w:spacing w:before="100" w:beforeAutospacing="1" w:after="100" w:afterAutospacing="1" w:line="360" w:lineRule="auto"/>
        <w:ind w:left="0"/>
        <w:jc w:val="both"/>
        <w:rPr>
          <w:rFonts w:ascii="Palatino Linotype" w:hAnsi="Palatino Linotype"/>
        </w:rPr>
      </w:pPr>
      <w:r w:rsidRPr="008610CF">
        <w:rPr>
          <w:rFonts w:ascii="Palatino Linotype" w:hAnsi="Palatino Linotype" w:cs="Arial"/>
        </w:rPr>
        <w:t>Asimismo</w:t>
      </w:r>
      <w:r w:rsidRPr="008610CF">
        <w:rPr>
          <w:rFonts w:ascii="Palatino Linotype" w:hAnsi="Palatino Linotype"/>
        </w:rPr>
        <w:t xml:space="preserve">, </w:t>
      </w:r>
      <w:r w:rsidRPr="008610CF">
        <w:rPr>
          <w:rFonts w:ascii="Palatino Linotype" w:hAnsi="Palatino Linotype" w:cs="Arial"/>
          <w:b/>
        </w:rPr>
        <w:t xml:space="preserve">EL RECURRENTE </w:t>
      </w:r>
      <w:r w:rsidRPr="008610CF">
        <w:rPr>
          <w:rFonts w:ascii="Palatino Linotype" w:hAnsi="Palatino Linotype"/>
        </w:rPr>
        <w:t>indicó como razones o motivos de inconformidad:</w:t>
      </w:r>
    </w:p>
    <w:p w14:paraId="2DD6DA43" w14:textId="73D7E376" w:rsidR="009D1680" w:rsidRPr="008610CF" w:rsidRDefault="009D1680" w:rsidP="009D1680">
      <w:pPr>
        <w:spacing w:before="100" w:beforeAutospacing="1" w:after="100" w:afterAutospacing="1"/>
        <w:ind w:left="709" w:right="709"/>
        <w:jc w:val="both"/>
        <w:rPr>
          <w:rFonts w:ascii="Palatino Linotype" w:hAnsi="Palatino Linotype" w:cs="Arial"/>
          <w:sz w:val="22"/>
          <w:szCs w:val="22"/>
          <w:lang w:eastAsia="es-MX"/>
        </w:rPr>
      </w:pPr>
      <w:r w:rsidRPr="008610CF">
        <w:rPr>
          <w:rFonts w:ascii="Palatino Linotype" w:hAnsi="Palatino Linotype" w:cs="Arial"/>
          <w:i/>
          <w:sz w:val="22"/>
          <w:szCs w:val="22"/>
          <w:lang w:eastAsia="es-MX"/>
        </w:rPr>
        <w:t>“</w:t>
      </w:r>
      <w:r w:rsidR="0081146E" w:rsidRPr="008610CF">
        <w:rPr>
          <w:rFonts w:ascii="Palatino Linotype" w:hAnsi="Palatino Linotype" w:cs="Arial"/>
          <w:i/>
          <w:sz w:val="22"/>
          <w:szCs w:val="22"/>
          <w:lang w:eastAsia="es-MX"/>
        </w:rPr>
        <w:t>No se entrego la información completa.</w:t>
      </w:r>
      <w:r w:rsidR="006178AE" w:rsidRPr="008610CF">
        <w:rPr>
          <w:rFonts w:ascii="Palatino Linotype" w:hAnsi="Palatino Linotype" w:cs="Arial"/>
          <w:i/>
          <w:sz w:val="22"/>
          <w:szCs w:val="22"/>
          <w:lang w:eastAsia="es-MX"/>
        </w:rPr>
        <w:t>.</w:t>
      </w:r>
      <w:r w:rsidRPr="008610CF">
        <w:rPr>
          <w:rFonts w:ascii="Palatino Linotype" w:hAnsi="Palatino Linotype" w:cs="Arial"/>
          <w:i/>
          <w:sz w:val="22"/>
          <w:szCs w:val="22"/>
          <w:lang w:eastAsia="es-MX"/>
        </w:rPr>
        <w:t xml:space="preserve">” </w:t>
      </w:r>
      <w:r w:rsidRPr="008610CF">
        <w:rPr>
          <w:rFonts w:ascii="Palatino Linotype" w:hAnsi="Palatino Linotype" w:cs="Arial"/>
          <w:sz w:val="22"/>
          <w:szCs w:val="22"/>
          <w:lang w:eastAsia="es-MX"/>
        </w:rPr>
        <w:t>(Sic)</w:t>
      </w:r>
    </w:p>
    <w:p w14:paraId="267FFA15" w14:textId="1685244F" w:rsidR="009D1680" w:rsidRPr="008610CF"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lang w:val="es-ES_tradnl"/>
        </w:rPr>
      </w:pPr>
      <w:r w:rsidRPr="008610CF">
        <w:rPr>
          <w:rFonts w:ascii="Palatino Linotype" w:hAnsi="Palatino Linotype" w:cs="Arial"/>
        </w:rPr>
        <w:t xml:space="preserve">En fecha </w:t>
      </w:r>
      <w:r w:rsidR="0081146E" w:rsidRPr="008610CF">
        <w:rPr>
          <w:rFonts w:ascii="Palatino Linotype" w:hAnsi="Palatino Linotype"/>
        </w:rPr>
        <w:t>nueve</w:t>
      </w:r>
      <w:r w:rsidR="006178AE" w:rsidRPr="008610CF">
        <w:rPr>
          <w:rFonts w:ascii="Palatino Linotype" w:hAnsi="Palatino Linotype"/>
        </w:rPr>
        <w:t xml:space="preserve"> de diciembre</w:t>
      </w:r>
      <w:r w:rsidRPr="008610CF">
        <w:rPr>
          <w:rFonts w:ascii="Palatino Linotype" w:hAnsi="Palatino Linotype"/>
        </w:rPr>
        <w:t xml:space="preserve"> de dos mil veinte</w:t>
      </w:r>
      <w:r w:rsidRPr="008610CF">
        <w:rPr>
          <w:rFonts w:ascii="Palatino Linotype" w:hAnsi="Palatino Linotype" w:cs="Arial"/>
        </w:rPr>
        <w:t>, el recurso de que se trata se envió electrónicamente al Instituto de Transparencia, Acceso a la Información Pública</w:t>
      </w:r>
      <w:r w:rsidRPr="008610CF">
        <w:rPr>
          <w:rFonts w:ascii="Palatino Linotype" w:hAnsi="Palatino Linotype" w:cs="Arial"/>
          <w:lang w:val="es-ES_tradnl"/>
        </w:rPr>
        <w:t xml:space="preserve"> y </w:t>
      </w:r>
      <w:r w:rsidRPr="008610CF">
        <w:rPr>
          <w:rFonts w:ascii="Palatino Linotype" w:hAnsi="Palatino Linotype" w:cs="Arial"/>
        </w:rPr>
        <w:t>Protección</w:t>
      </w:r>
      <w:r w:rsidRPr="008610CF">
        <w:rPr>
          <w:rFonts w:ascii="Palatino Linotype" w:hAnsi="Palatino Linotype" w:cs="Arial"/>
          <w:lang w:val="es-ES_tradnl"/>
        </w:rPr>
        <w:t xml:space="preserve"> </w:t>
      </w:r>
      <w:r w:rsidRPr="008610CF">
        <w:rPr>
          <w:rFonts w:ascii="Palatino Linotype" w:hAnsi="Palatino Linotype" w:cs="Arial"/>
        </w:rPr>
        <w:t>de</w:t>
      </w:r>
      <w:r w:rsidRPr="008610CF">
        <w:rPr>
          <w:rFonts w:ascii="Palatino Linotype" w:hAnsi="Palatino Linotype" w:cs="Arial"/>
          <w:lang w:val="es-ES_tradnl"/>
        </w:rPr>
        <w:t xml:space="preserve"> </w:t>
      </w:r>
      <w:r w:rsidRPr="008610CF">
        <w:rPr>
          <w:rFonts w:ascii="Palatino Linotype" w:hAnsi="Palatino Linotype"/>
        </w:rPr>
        <w:t>Datos</w:t>
      </w:r>
      <w:r w:rsidRPr="008610CF">
        <w:rPr>
          <w:rFonts w:ascii="Palatino Linotype" w:hAnsi="Palatino Linotype" w:cs="Arial"/>
          <w:lang w:val="es-ES_tradnl"/>
        </w:rPr>
        <w:t xml:space="preserve"> </w:t>
      </w:r>
      <w:r w:rsidRPr="008610CF">
        <w:rPr>
          <w:rFonts w:ascii="Palatino Linotype" w:hAnsi="Palatino Linotype" w:cs="Arial"/>
        </w:rPr>
        <w:t>Personales</w:t>
      </w:r>
      <w:r w:rsidRPr="008610CF">
        <w:rPr>
          <w:rFonts w:ascii="Palatino Linotype" w:hAnsi="Palatino Linotype" w:cs="Arial"/>
          <w:lang w:val="es-ES_tradnl"/>
        </w:rPr>
        <w:t xml:space="preserve"> </w:t>
      </w:r>
      <w:r w:rsidRPr="008610CF">
        <w:rPr>
          <w:rFonts w:ascii="Palatino Linotype" w:hAnsi="Palatino Linotype" w:cs="Arial"/>
        </w:rPr>
        <w:t>del</w:t>
      </w:r>
      <w:r w:rsidRPr="008610CF">
        <w:rPr>
          <w:rFonts w:ascii="Palatino Linotype" w:hAnsi="Palatino Linotype" w:cs="Arial"/>
          <w:lang w:val="es-ES_tradnl"/>
        </w:rPr>
        <w:t xml:space="preserve"> </w:t>
      </w:r>
      <w:r w:rsidRPr="008610CF">
        <w:rPr>
          <w:rFonts w:ascii="Palatino Linotype" w:hAnsi="Palatino Linotype"/>
        </w:rPr>
        <w:t>Estado</w:t>
      </w:r>
      <w:r w:rsidRPr="008610CF">
        <w:rPr>
          <w:rFonts w:ascii="Palatino Linotype" w:hAnsi="Palatino Linotype" w:cs="Arial"/>
          <w:lang w:val="es-ES_tradnl"/>
        </w:rPr>
        <w:t xml:space="preserve"> de México y Municipios y con fundamento en el </w:t>
      </w:r>
      <w:r w:rsidRPr="008610CF">
        <w:rPr>
          <w:rFonts w:ascii="Palatino Linotype" w:hAnsi="Palatino Linotype" w:cs="Arial"/>
        </w:rPr>
        <w:t>artículo</w:t>
      </w:r>
      <w:r w:rsidRPr="008610CF">
        <w:rPr>
          <w:rFonts w:ascii="Palatino Linotype" w:hAnsi="Palatino Linotype" w:cs="Arial"/>
          <w:lang w:val="es-ES_tradnl"/>
        </w:rPr>
        <w:t xml:space="preserve"> 185, </w:t>
      </w:r>
      <w:r w:rsidRPr="008610CF">
        <w:rPr>
          <w:rFonts w:ascii="Palatino Linotype" w:hAnsi="Palatino Linotype" w:cs="Arial"/>
        </w:rPr>
        <w:t>fracción</w:t>
      </w:r>
      <w:r w:rsidRPr="008610CF">
        <w:rPr>
          <w:rFonts w:ascii="Palatino Linotype" w:hAnsi="Palatino Linotype" w:cs="Arial"/>
          <w:lang w:val="es-ES_tradnl"/>
        </w:rPr>
        <w:t xml:space="preserve"> I de la </w:t>
      </w:r>
      <w:r w:rsidRPr="008610CF">
        <w:rPr>
          <w:rFonts w:ascii="Palatino Linotype" w:hAnsi="Palatino Linotype"/>
        </w:rPr>
        <w:t xml:space="preserve">Ley de Transparencia y Acceso a la </w:t>
      </w:r>
      <w:r w:rsidRPr="008610CF">
        <w:rPr>
          <w:rFonts w:ascii="Palatino Linotype" w:hAnsi="Palatino Linotype"/>
        </w:rPr>
        <w:lastRenderedPageBreak/>
        <w:t>Información Pública del Estado de México y Municipios</w:t>
      </w:r>
      <w:r w:rsidRPr="008610CF">
        <w:rPr>
          <w:rFonts w:ascii="Palatino Linotype" w:hAnsi="Palatino Linotype" w:cs="Arial"/>
          <w:lang w:val="es-ES_tradnl"/>
        </w:rPr>
        <w:t>, se turnó, a través del</w:t>
      </w:r>
      <w:r w:rsidRPr="008610CF">
        <w:rPr>
          <w:rFonts w:ascii="Palatino Linotype" w:eastAsia="Arial Unicode MS" w:hAnsi="Palatino Linotype" w:cs="Arial"/>
          <w:lang w:val="es-ES_tradnl"/>
        </w:rPr>
        <w:t xml:space="preserve"> </w:t>
      </w:r>
      <w:r w:rsidRPr="008610CF">
        <w:rPr>
          <w:rFonts w:ascii="Palatino Linotype" w:eastAsia="Arial Unicode MS" w:hAnsi="Palatino Linotype" w:cs="Arial"/>
          <w:b/>
          <w:lang w:val="es-ES_tradnl"/>
        </w:rPr>
        <w:t>SAIMEX</w:t>
      </w:r>
      <w:r w:rsidRPr="008610CF">
        <w:rPr>
          <w:rFonts w:ascii="Palatino Linotype" w:hAnsi="Palatino Linotype"/>
        </w:rPr>
        <w:t xml:space="preserve">, a la </w:t>
      </w:r>
      <w:r w:rsidRPr="008610CF">
        <w:rPr>
          <w:rFonts w:ascii="Palatino Linotype" w:hAnsi="Palatino Linotype" w:cs="Arial"/>
          <w:lang w:val="es-ES_tradnl"/>
        </w:rPr>
        <w:t xml:space="preserve">Comisionada </w:t>
      </w:r>
      <w:r w:rsidRPr="008610CF">
        <w:rPr>
          <w:rFonts w:ascii="Palatino Linotype" w:hAnsi="Palatino Linotype" w:cs="Arial"/>
          <w:b/>
          <w:lang w:val="es-ES_tradnl"/>
        </w:rPr>
        <w:t>EVA ABAID YAPUR</w:t>
      </w:r>
      <w:r w:rsidRPr="008610CF">
        <w:rPr>
          <w:rFonts w:ascii="Palatino Linotype" w:hAnsi="Palatino Linotype" w:cs="Arial"/>
          <w:lang w:val="es-ES_tradnl"/>
        </w:rPr>
        <w:t>, a efecto de que decretara su admisión o desechamiento.</w:t>
      </w:r>
    </w:p>
    <w:p w14:paraId="16A9C4E2" w14:textId="4B3DCA3A" w:rsidR="009D1680" w:rsidRPr="008610CF" w:rsidRDefault="009D1680" w:rsidP="009D1680">
      <w:pPr>
        <w:pStyle w:val="Prrafodelista"/>
        <w:widowControl w:val="0"/>
        <w:numPr>
          <w:ilvl w:val="0"/>
          <w:numId w:val="1"/>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r w:rsidRPr="008610CF">
        <w:rPr>
          <w:rFonts w:ascii="Palatino Linotype" w:hAnsi="Palatino Linotype" w:cs="Arial"/>
        </w:rPr>
        <w:t xml:space="preserve">En fecha </w:t>
      </w:r>
      <w:r w:rsidR="00D5639C" w:rsidRPr="008610CF">
        <w:rPr>
          <w:rFonts w:ascii="Palatino Linotype" w:hAnsi="Palatino Linotype"/>
        </w:rPr>
        <w:t>quince</w:t>
      </w:r>
      <w:r w:rsidR="006178AE" w:rsidRPr="008610CF">
        <w:rPr>
          <w:rFonts w:ascii="Palatino Linotype" w:hAnsi="Palatino Linotype"/>
        </w:rPr>
        <w:t xml:space="preserve"> de diciembre</w:t>
      </w:r>
      <w:r w:rsidR="00CE3BE0" w:rsidRPr="008610CF">
        <w:rPr>
          <w:rFonts w:ascii="Palatino Linotype" w:hAnsi="Palatino Linotype"/>
        </w:rPr>
        <w:t xml:space="preserve"> </w:t>
      </w:r>
      <w:r w:rsidRPr="008610CF">
        <w:rPr>
          <w:rFonts w:ascii="Palatino Linotype" w:hAnsi="Palatino Linotype"/>
        </w:rPr>
        <w:t>de dos mil veinte</w:t>
      </w:r>
      <w:r w:rsidRPr="008610CF">
        <w:rPr>
          <w:rFonts w:ascii="Palatino Linotype" w:hAnsi="Palatino Linotype" w:cs="Arial"/>
        </w:rPr>
        <w:t xml:space="preserve">, atento a lo dispuesto en el artículo 185, fracciones I, II y IV, de la </w:t>
      </w:r>
      <w:r w:rsidRPr="008610CF">
        <w:rPr>
          <w:rFonts w:ascii="Palatino Linotype" w:hAnsi="Palatino Linotype"/>
        </w:rPr>
        <w:t xml:space="preserve">Ley de Transparencia y Acceso a la Información Pública del </w:t>
      </w:r>
      <w:r w:rsidRPr="008610CF">
        <w:rPr>
          <w:rFonts w:ascii="Palatino Linotype" w:hAnsi="Palatino Linotype" w:cs="Arial"/>
        </w:rPr>
        <w:t>Estado</w:t>
      </w:r>
      <w:r w:rsidRPr="008610CF">
        <w:rPr>
          <w:rFonts w:ascii="Palatino Linotype" w:hAnsi="Palatino Linotype"/>
        </w:rPr>
        <w:t xml:space="preserve"> de México y </w:t>
      </w:r>
      <w:r w:rsidRPr="008610CF">
        <w:rPr>
          <w:rFonts w:ascii="Palatino Linotype" w:hAnsi="Palatino Linotype" w:cs="Arial"/>
          <w:lang w:val="es-ES_tradnl"/>
        </w:rPr>
        <w:t>Municipios</w:t>
      </w:r>
      <w:r w:rsidRPr="008610CF">
        <w:rPr>
          <w:rFonts w:ascii="Palatino Linotype" w:hAnsi="Palatino Linotype"/>
        </w:rPr>
        <w:t>, se a</w:t>
      </w:r>
      <w:r w:rsidRPr="008610CF">
        <w:rPr>
          <w:rFonts w:ascii="Palatino Linotype" w:hAnsi="Palatino Linotype" w:cs="Arial"/>
        </w:rPr>
        <w:t xml:space="preserve">cordó la admisión a trámite del referido recurso de </w:t>
      </w:r>
      <w:r w:rsidRPr="008610CF">
        <w:rPr>
          <w:rFonts w:ascii="Palatino Linotype" w:hAnsi="Palatino Linotype" w:cs="Arial"/>
          <w:lang w:val="es-ES_tradnl"/>
        </w:rPr>
        <w:t>revisión;</w:t>
      </w:r>
      <w:r w:rsidRPr="008610CF">
        <w:rPr>
          <w:rFonts w:ascii="Palatino Linotype" w:hAnsi="Palatino Linotype" w:cs="Arial"/>
        </w:rPr>
        <w:t xml:space="preserve"> así como, la </w:t>
      </w:r>
      <w:r w:rsidRPr="008610CF">
        <w:rPr>
          <w:rFonts w:ascii="Palatino Linotype" w:hAnsi="Palatino Linotype" w:cs="Arial"/>
          <w:lang w:val="es-ES_tradnl"/>
        </w:rPr>
        <w:t>integración</w:t>
      </w:r>
      <w:r w:rsidRPr="008610CF">
        <w:rPr>
          <w:rFonts w:ascii="Palatino Linotype" w:hAnsi="Palatino Linotype" w:cs="Arial"/>
        </w:rPr>
        <w:t xml:space="preserve"> del expediente respectivo, mismo que se puso a disposición de las partes, para que en el plazo máximo de siete días hábiles, </w:t>
      </w:r>
      <w:r w:rsidRPr="008610CF">
        <w:rPr>
          <w:rFonts w:ascii="Palatino Linotype" w:hAnsi="Palatino Linotype" w:cs="Arial"/>
          <w:b/>
        </w:rPr>
        <w:t>EL RECURRENTE</w:t>
      </w:r>
      <w:r w:rsidRPr="008610CF">
        <w:rPr>
          <w:rFonts w:ascii="Palatino Linotype" w:hAnsi="Palatino Linotype" w:cs="Arial"/>
        </w:rPr>
        <w:t xml:space="preserve"> realizara manifestaciones, alegatos y ofreciera las pruebas que a su derecho </w:t>
      </w:r>
      <w:r w:rsidRPr="008610CF">
        <w:rPr>
          <w:rFonts w:ascii="Palatino Linotype" w:hAnsi="Palatino Linotype" w:cs="Arial"/>
          <w:lang w:val="es-ES_tradnl"/>
        </w:rPr>
        <w:t>conviniera</w:t>
      </w:r>
      <w:r w:rsidRPr="008610CF">
        <w:rPr>
          <w:rFonts w:ascii="Palatino Linotype" w:hAnsi="Palatino Linotype" w:cs="Arial"/>
        </w:rPr>
        <w:t xml:space="preserve"> y, en el caso del</w:t>
      </w:r>
      <w:r w:rsidRPr="008610CF">
        <w:rPr>
          <w:rFonts w:ascii="Palatino Linotype" w:hAnsi="Palatino Linotype" w:cs="Arial"/>
          <w:b/>
        </w:rPr>
        <w:t xml:space="preserve"> SUJETO OBLIGADO</w:t>
      </w:r>
      <w:r w:rsidRPr="008610CF">
        <w:rPr>
          <w:rFonts w:ascii="Palatino Linotype" w:hAnsi="Palatino Linotype" w:cs="Arial"/>
        </w:rPr>
        <w:t>, para que exhibiera el Informe Justificado correspondiente.</w:t>
      </w:r>
    </w:p>
    <w:p w14:paraId="74D591C7" w14:textId="55F71B3A" w:rsidR="00952490" w:rsidRPr="008610CF" w:rsidRDefault="009D1680" w:rsidP="0095249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8610CF">
        <w:rPr>
          <w:rFonts w:ascii="Palatino Linotype" w:hAnsi="Palatino Linotype" w:cs="Arial"/>
        </w:rPr>
        <w:t>De</w:t>
      </w:r>
      <w:r w:rsidRPr="008610CF">
        <w:rPr>
          <w:rFonts w:ascii="Palatino Linotype" w:hAnsi="Palatino Linotype" w:cs="Arial"/>
          <w:lang w:val="es-ES_tradnl"/>
        </w:rPr>
        <w:t xml:space="preserve"> las </w:t>
      </w:r>
      <w:r w:rsidRPr="008610CF">
        <w:rPr>
          <w:rFonts w:ascii="Palatino Linotype" w:hAnsi="Palatino Linotype" w:cs="Arial"/>
        </w:rPr>
        <w:t>constancias</w:t>
      </w:r>
      <w:r w:rsidRPr="008610CF">
        <w:rPr>
          <w:rFonts w:ascii="Palatino Linotype" w:hAnsi="Palatino Linotype" w:cs="Arial"/>
          <w:lang w:val="es-ES_tradnl"/>
        </w:rPr>
        <w:t xml:space="preserve"> que obran en el </w:t>
      </w:r>
      <w:r w:rsidRPr="008610CF">
        <w:rPr>
          <w:rFonts w:ascii="Palatino Linotype" w:hAnsi="Palatino Linotype" w:cs="Arial"/>
          <w:b/>
          <w:lang w:val="es-ES_tradnl"/>
        </w:rPr>
        <w:t>SAIMEX</w:t>
      </w:r>
      <w:r w:rsidRPr="008610CF">
        <w:rPr>
          <w:rFonts w:ascii="Palatino Linotype" w:hAnsi="Palatino Linotype" w:cs="Arial"/>
          <w:lang w:val="es-ES_tradnl"/>
        </w:rPr>
        <w:t>, se advierte que</w:t>
      </w:r>
      <w:r w:rsidRPr="008610CF">
        <w:rPr>
          <w:rFonts w:ascii="Palatino Linotype" w:hAnsi="Palatino Linotype" w:cs="Arial"/>
          <w:b/>
          <w:lang w:val="es-ES_tradnl"/>
        </w:rPr>
        <w:t xml:space="preserve"> </w:t>
      </w:r>
      <w:r w:rsidRPr="008610CF">
        <w:rPr>
          <w:rFonts w:ascii="Palatino Linotype" w:hAnsi="Palatino Linotype" w:cs="Arial"/>
          <w:b/>
        </w:rPr>
        <w:t>EL RECURRENTE</w:t>
      </w:r>
      <w:r w:rsidRPr="008610CF">
        <w:rPr>
          <w:rFonts w:ascii="Palatino Linotype" w:hAnsi="Palatino Linotype" w:cs="Arial"/>
        </w:rPr>
        <w:t xml:space="preserve"> omitió</w:t>
      </w:r>
      <w:r w:rsidRPr="008610CF">
        <w:rPr>
          <w:rFonts w:ascii="Palatino Linotype" w:hAnsi="Palatino Linotype" w:cs="Arial"/>
          <w:lang w:val="es-ES_tradnl"/>
        </w:rPr>
        <w:t xml:space="preserve"> </w:t>
      </w:r>
      <w:r w:rsidRPr="008610CF">
        <w:rPr>
          <w:rFonts w:ascii="Palatino Linotype" w:hAnsi="Palatino Linotype" w:cs="Arial"/>
        </w:rPr>
        <w:t xml:space="preserve">presentar, </w:t>
      </w:r>
      <w:r w:rsidRPr="008610CF">
        <w:rPr>
          <w:rFonts w:ascii="Palatino Linotype" w:hAnsi="Palatino Linotype" w:cs="Arial"/>
          <w:lang w:val="es-ES_tradnl"/>
        </w:rPr>
        <w:t xml:space="preserve">manifestaciones y alegatos; así como, ofrecer los medios de prueba que a su </w:t>
      </w:r>
      <w:r w:rsidRPr="008610CF">
        <w:rPr>
          <w:rFonts w:ascii="Palatino Linotype" w:hAnsi="Palatino Linotype" w:cs="Arial"/>
        </w:rPr>
        <w:t>derecho</w:t>
      </w:r>
      <w:r w:rsidRPr="008610CF">
        <w:rPr>
          <w:rFonts w:ascii="Palatino Linotype" w:hAnsi="Palatino Linotype" w:cs="Arial"/>
          <w:lang w:val="es-ES_tradnl"/>
        </w:rPr>
        <w:t xml:space="preserve"> convinieran</w:t>
      </w:r>
      <w:r w:rsidR="006178AE" w:rsidRPr="008610CF">
        <w:rPr>
          <w:rFonts w:ascii="Palatino Linotype" w:hAnsi="Palatino Linotype" w:cs="Arial"/>
          <w:lang w:val="es-ES_tradnl"/>
        </w:rPr>
        <w:t xml:space="preserve">, </w:t>
      </w:r>
      <w:r w:rsidR="00D5639C" w:rsidRPr="008610CF">
        <w:rPr>
          <w:rFonts w:ascii="Palatino Linotype" w:hAnsi="Palatino Linotype" w:cs="Arial"/>
          <w:lang w:val="es-ES_tradnl"/>
        </w:rPr>
        <w:t>por otro lado</w:t>
      </w:r>
      <w:r w:rsidRPr="008610CF">
        <w:rPr>
          <w:rFonts w:ascii="Palatino Linotype" w:hAnsi="Palatino Linotype" w:cs="Arial"/>
          <w:lang w:val="es-ES_tradnl"/>
        </w:rPr>
        <w:t xml:space="preserve">, </w:t>
      </w:r>
      <w:r w:rsidRPr="008610CF">
        <w:rPr>
          <w:rFonts w:ascii="Palatino Linotype" w:hAnsi="Palatino Linotype" w:cs="Arial"/>
          <w:b/>
          <w:lang w:val="es-ES_tradnl"/>
        </w:rPr>
        <w:t>EL SUJETO OBLIGADO</w:t>
      </w:r>
      <w:r w:rsidRPr="008610CF">
        <w:rPr>
          <w:rFonts w:ascii="Palatino Linotype" w:hAnsi="Palatino Linotype" w:cs="Arial"/>
          <w:lang w:val="es-ES_tradnl"/>
        </w:rPr>
        <w:t xml:space="preserve"> </w:t>
      </w:r>
      <w:r w:rsidR="00D5639C" w:rsidRPr="008610CF">
        <w:rPr>
          <w:rFonts w:ascii="Palatino Linotype" w:hAnsi="Palatino Linotype" w:cs="Arial"/>
          <w:lang w:val="es-ES_tradnl"/>
        </w:rPr>
        <w:t>rindió su Informe Justificado, mismo que no se puso a disposición del particular toda vez que contenía datos susceptibles de ser clasificados.</w:t>
      </w:r>
    </w:p>
    <w:p w14:paraId="595A6953" w14:textId="21573613" w:rsidR="006178AE" w:rsidRPr="008610CF" w:rsidRDefault="008972A1" w:rsidP="006178AE">
      <w:pPr>
        <w:pStyle w:val="Prrafodelista"/>
        <w:spacing w:before="240" w:after="240" w:line="360" w:lineRule="auto"/>
        <w:ind w:left="0"/>
        <w:contextualSpacing w:val="0"/>
        <w:jc w:val="both"/>
        <w:rPr>
          <w:rFonts w:ascii="Palatino Linotype" w:hAnsi="Palatino Linotype" w:cs="Arial"/>
        </w:rPr>
      </w:pPr>
      <w:r w:rsidRPr="008610CF">
        <w:rPr>
          <w:noProof/>
          <w:lang w:eastAsia="es-MX"/>
        </w:rPr>
        <w:lastRenderedPageBreak/>
        <w:drawing>
          <wp:inline distT="0" distB="0" distL="0" distR="0" wp14:anchorId="130B2F73" wp14:editId="21C5812D">
            <wp:extent cx="5791835" cy="53251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25110"/>
                    </a:xfrm>
                    <a:prstGeom prst="rect">
                      <a:avLst/>
                    </a:prstGeom>
                  </pic:spPr>
                </pic:pic>
              </a:graphicData>
            </a:graphic>
          </wp:inline>
        </w:drawing>
      </w:r>
    </w:p>
    <w:p w14:paraId="29C227FB" w14:textId="5BE2244C" w:rsidR="008972A1" w:rsidRPr="008610CF" w:rsidRDefault="008972A1" w:rsidP="006178AE">
      <w:pPr>
        <w:pStyle w:val="Prrafodelista"/>
        <w:spacing w:before="240" w:after="240" w:line="360" w:lineRule="auto"/>
        <w:ind w:left="0"/>
        <w:contextualSpacing w:val="0"/>
        <w:jc w:val="both"/>
        <w:rPr>
          <w:rFonts w:ascii="Palatino Linotype" w:hAnsi="Palatino Linotype" w:cs="Arial"/>
        </w:rPr>
      </w:pPr>
      <w:r w:rsidRPr="008610CF">
        <w:rPr>
          <w:noProof/>
          <w:lang w:eastAsia="es-MX"/>
        </w:rPr>
        <w:lastRenderedPageBreak/>
        <w:drawing>
          <wp:inline distT="0" distB="0" distL="0" distR="0" wp14:anchorId="0D975FD7" wp14:editId="4324B082">
            <wp:extent cx="5791835" cy="2239010"/>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239010"/>
                    </a:xfrm>
                    <a:prstGeom prst="rect">
                      <a:avLst/>
                    </a:prstGeom>
                  </pic:spPr>
                </pic:pic>
              </a:graphicData>
            </a:graphic>
          </wp:inline>
        </w:drawing>
      </w:r>
    </w:p>
    <w:p w14:paraId="43221E76" w14:textId="5C76DA3C" w:rsidR="009D1680" w:rsidRPr="008610CF" w:rsidRDefault="009D1680"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8610CF">
        <w:rPr>
          <w:rFonts w:ascii="Palatino Linotype" w:hAnsi="Palatino Linotype" w:cs="Arial"/>
        </w:rPr>
        <w:t xml:space="preserve">Una vez </w:t>
      </w:r>
      <w:r w:rsidRPr="008610CF">
        <w:rPr>
          <w:rFonts w:ascii="Palatino Linotype" w:hAnsi="Palatino Linotype" w:cs="Arial"/>
          <w:color w:val="000000" w:themeColor="text1"/>
        </w:rPr>
        <w:t>analizado</w:t>
      </w:r>
      <w:r w:rsidRPr="008610CF">
        <w:rPr>
          <w:rFonts w:ascii="Palatino Linotype" w:hAnsi="Palatino Linotype" w:cs="Arial"/>
        </w:rPr>
        <w:t xml:space="preserve"> el estado procesal que guardaba el expediente, en </w:t>
      </w:r>
      <w:r w:rsidR="008972A1" w:rsidRPr="008610CF">
        <w:rPr>
          <w:rFonts w:ascii="Palatino Linotype" w:hAnsi="Palatino Linotype" w:cs="Arial"/>
        </w:rPr>
        <w:t xml:space="preserve">fecha diez </w:t>
      </w:r>
      <w:r w:rsidR="006178AE" w:rsidRPr="008610CF">
        <w:rPr>
          <w:rFonts w:ascii="Palatino Linotype" w:hAnsi="Palatino Linotype" w:cs="Arial"/>
        </w:rPr>
        <w:t>de marzo de dos mil veintiuno</w:t>
      </w:r>
      <w:r w:rsidRPr="008610CF">
        <w:rPr>
          <w:rFonts w:ascii="Palatino Linotype" w:hAnsi="Palatino Linotype" w:cs="Arial"/>
        </w:rPr>
        <w:t xml:space="preserve">, la Comisionada Ponente acordó el cierre de instrucción; así </w:t>
      </w:r>
      <w:r w:rsidRPr="008610CF">
        <w:rPr>
          <w:rFonts w:ascii="Palatino Linotype" w:hAnsi="Palatino Linotype" w:cs="Arial"/>
          <w:lang w:val="es-ES_tradnl"/>
        </w:rPr>
        <w:t>como,</w:t>
      </w:r>
      <w:r w:rsidRPr="008610CF">
        <w:rPr>
          <w:rFonts w:ascii="Palatino Linotype" w:hAnsi="Palatino Linotype" w:cs="Arial"/>
        </w:rPr>
        <w:t xml:space="preserve"> la remisión del mismo a efecto </w:t>
      </w:r>
      <w:r w:rsidRPr="008610CF">
        <w:rPr>
          <w:rFonts w:ascii="Palatino Linotype" w:hAnsi="Palatino Linotype" w:cs="Arial"/>
          <w:lang w:val="es-ES_tradnl"/>
        </w:rPr>
        <w:t>de</w:t>
      </w:r>
      <w:r w:rsidRPr="008610C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FACEF27" w14:textId="25FA6142" w:rsidR="009719FC" w:rsidRPr="008610CF" w:rsidRDefault="009719FC" w:rsidP="00BB19C0">
      <w:pPr>
        <w:pStyle w:val="Prrafodelista"/>
        <w:numPr>
          <w:ilvl w:val="0"/>
          <w:numId w:val="1"/>
        </w:numPr>
        <w:spacing w:before="240" w:after="240" w:line="360" w:lineRule="auto"/>
        <w:ind w:left="0" w:firstLine="0"/>
        <w:contextualSpacing w:val="0"/>
        <w:jc w:val="both"/>
        <w:rPr>
          <w:rFonts w:ascii="Palatino Linotype" w:hAnsi="Palatino Linotype"/>
        </w:rPr>
      </w:pPr>
      <w:r w:rsidRPr="008610CF">
        <w:rPr>
          <w:rFonts w:ascii="Palatino Linotype" w:hAnsi="Palatino Linotype" w:cs="Arial"/>
          <w:b/>
        </w:rPr>
        <w:t xml:space="preserve"> </w:t>
      </w:r>
      <w:r w:rsidRPr="008610CF">
        <w:rPr>
          <w:rFonts w:ascii="Palatino Linotype" w:hAnsi="Palatino Linotype"/>
        </w:rPr>
        <w:t xml:space="preserve">El </w:t>
      </w:r>
      <w:r w:rsidR="008972A1" w:rsidRPr="008610CF">
        <w:rPr>
          <w:rFonts w:ascii="Palatino Linotype" w:hAnsi="Palatino Linotype" w:cs="Arial"/>
        </w:rPr>
        <w:t>diez</w:t>
      </w:r>
      <w:r w:rsidRPr="008610CF">
        <w:rPr>
          <w:rFonts w:ascii="Palatino Linotype" w:hAnsi="Palatino Linotype" w:cs="Arial"/>
        </w:rPr>
        <w:t xml:space="preserve"> de marzo de dos mil veintiuno</w:t>
      </w:r>
      <w:r w:rsidRPr="008610CF">
        <w:rPr>
          <w:rFonts w:ascii="Palatino Linotype" w:hAnsi="Palatino Linotype"/>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14:paraId="3FB8D7B3" w14:textId="77777777" w:rsidR="00952490" w:rsidRPr="008610CF" w:rsidRDefault="00952490" w:rsidP="00952490">
      <w:pPr>
        <w:pStyle w:val="Prrafodelista"/>
        <w:spacing w:before="240" w:after="240" w:line="360" w:lineRule="auto"/>
        <w:ind w:left="0"/>
        <w:contextualSpacing w:val="0"/>
        <w:jc w:val="both"/>
        <w:rPr>
          <w:rFonts w:ascii="Palatino Linotype" w:hAnsi="Palatino Linotype"/>
        </w:rPr>
      </w:pPr>
    </w:p>
    <w:p w14:paraId="0EF770E2" w14:textId="77777777" w:rsidR="009D1680" w:rsidRPr="008610CF" w:rsidRDefault="009D1680" w:rsidP="009D168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8610CF">
        <w:rPr>
          <w:rFonts w:ascii="Palatino Linotype" w:hAnsi="Palatino Linotype"/>
          <w:b/>
          <w:bCs/>
          <w:spacing w:val="60"/>
          <w:sz w:val="28"/>
        </w:rPr>
        <w:t>CONSIDERANDO</w:t>
      </w:r>
    </w:p>
    <w:p w14:paraId="5C3A5F11" w14:textId="77777777" w:rsidR="006178AE" w:rsidRPr="008610CF" w:rsidRDefault="009D1680" w:rsidP="006178AE">
      <w:pPr>
        <w:pStyle w:val="Prrafodelista"/>
        <w:widowControl w:val="0"/>
        <w:numPr>
          <w:ilvl w:val="0"/>
          <w:numId w:val="38"/>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610CF">
        <w:rPr>
          <w:rFonts w:ascii="Palatino Linotype" w:hAnsi="Palatino Linotype"/>
          <w:b/>
        </w:rPr>
        <w:t>Competencia</w:t>
      </w:r>
      <w:r w:rsidRPr="008610CF">
        <w:rPr>
          <w:rFonts w:ascii="Palatino Linotype" w:hAnsi="Palatino Linotype"/>
        </w:rPr>
        <w:t>.</w:t>
      </w:r>
      <w:r w:rsidRPr="008610CF">
        <w:rPr>
          <w:rFonts w:ascii="Palatino Linotype" w:hAnsi="Palatino Linotype"/>
          <w:b/>
        </w:rPr>
        <w:t xml:space="preserve"> </w:t>
      </w:r>
      <w:r w:rsidR="006178AE" w:rsidRPr="008610CF">
        <w:rPr>
          <w:rFonts w:ascii="Palatino Linotype" w:hAnsi="Palatino Linotype"/>
        </w:rPr>
        <w:t xml:space="preserve">Este Instituto de Transparencia, Acceso a la Información Pública y Protección de Datos Personales del Estado de México y Municipios, es </w:t>
      </w:r>
      <w:r w:rsidR="006178AE" w:rsidRPr="008610CF">
        <w:rPr>
          <w:rFonts w:ascii="Palatino Linotype" w:hAnsi="Palatino Linotype"/>
        </w:rPr>
        <w:lastRenderedPageBreak/>
        <w:t>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178AE" w:rsidRPr="008610C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E7F4A8E" w14:textId="77777777" w:rsidR="006178AE" w:rsidRPr="008610CF"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rPr>
      </w:pPr>
    </w:p>
    <w:p w14:paraId="45B243AD" w14:textId="759E8C75" w:rsidR="009D1680" w:rsidRPr="008610CF" w:rsidRDefault="006178AE" w:rsidP="006178AE">
      <w:pPr>
        <w:pStyle w:val="Prrafodelista"/>
        <w:widowControl w:val="0"/>
        <w:tabs>
          <w:tab w:val="left" w:pos="1701"/>
          <w:tab w:val="left" w:pos="1843"/>
        </w:tabs>
        <w:autoSpaceDE w:val="0"/>
        <w:autoSpaceDN w:val="0"/>
        <w:adjustRightInd w:val="0"/>
        <w:spacing w:before="240" w:after="100" w:afterAutospacing="1" w:line="360" w:lineRule="auto"/>
        <w:ind w:left="0"/>
        <w:contextualSpacing w:val="0"/>
        <w:jc w:val="both"/>
        <w:rPr>
          <w:rFonts w:ascii="Palatino Linotype" w:hAnsi="Palatino Linotype" w:cs="Arial"/>
        </w:rPr>
      </w:pPr>
      <w:r w:rsidRPr="008610CF">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2DB18D1" w14:textId="5D5B76ED" w:rsidR="009D1680" w:rsidRPr="008610CF" w:rsidRDefault="009D1680" w:rsidP="009D1680">
      <w:pPr>
        <w:pStyle w:val="Prrafodelista"/>
        <w:widowControl w:val="0"/>
        <w:numPr>
          <w:ilvl w:val="0"/>
          <w:numId w:val="3"/>
        </w:numPr>
        <w:tabs>
          <w:tab w:val="left" w:pos="1701"/>
          <w:tab w:val="left" w:pos="1843"/>
        </w:tabs>
        <w:autoSpaceDE w:val="0"/>
        <w:autoSpaceDN w:val="0"/>
        <w:adjustRightInd w:val="0"/>
        <w:spacing w:before="240" w:after="100" w:afterAutospacing="1" w:line="360" w:lineRule="auto"/>
        <w:ind w:left="0" w:firstLine="0"/>
        <w:contextualSpacing w:val="0"/>
        <w:jc w:val="both"/>
        <w:rPr>
          <w:rFonts w:ascii="Palatino Linotype" w:hAnsi="Palatino Linotype" w:cs="Arial"/>
          <w:lang w:val="es-ES_tradnl"/>
        </w:rPr>
      </w:pPr>
      <w:r w:rsidRPr="008610CF">
        <w:rPr>
          <w:rFonts w:ascii="Palatino Linotype" w:hAnsi="Palatino Linotype" w:cs="Arial"/>
          <w:b/>
        </w:rPr>
        <w:t xml:space="preserve"> Interés.</w:t>
      </w:r>
      <w:r w:rsidRPr="008610CF">
        <w:rPr>
          <w:rFonts w:ascii="Palatino Linotype" w:hAnsi="Palatino Linotype" w:cs="Arial"/>
        </w:rPr>
        <w:t xml:space="preserve"> El </w:t>
      </w:r>
      <w:r w:rsidRPr="008610CF">
        <w:rPr>
          <w:rFonts w:ascii="Palatino Linotype" w:hAnsi="Palatino Linotype"/>
        </w:rPr>
        <w:t>recurso</w:t>
      </w:r>
      <w:r w:rsidRPr="008610CF">
        <w:rPr>
          <w:rFonts w:ascii="Palatino Linotype" w:hAnsi="Palatino Linotype" w:cs="Arial"/>
        </w:rPr>
        <w:t xml:space="preserve"> de revisión fue </w:t>
      </w:r>
      <w:r w:rsidRPr="008610CF">
        <w:rPr>
          <w:rFonts w:ascii="Palatino Linotype" w:hAnsi="Palatino Linotype"/>
        </w:rPr>
        <w:t>interpuesto</w:t>
      </w:r>
      <w:r w:rsidRPr="008610CF">
        <w:rPr>
          <w:rFonts w:ascii="Palatino Linotype" w:hAnsi="Palatino Linotype" w:cs="Arial"/>
        </w:rPr>
        <w:t xml:space="preserve"> por parte legítima en atención a que fue </w:t>
      </w:r>
      <w:r w:rsidRPr="008610CF">
        <w:rPr>
          <w:rFonts w:ascii="Palatino Linotype" w:hAnsi="Palatino Linotype"/>
        </w:rPr>
        <w:t>presentado</w:t>
      </w:r>
      <w:r w:rsidRPr="008610CF">
        <w:rPr>
          <w:rFonts w:ascii="Palatino Linotype" w:hAnsi="Palatino Linotype" w:cs="Arial"/>
        </w:rPr>
        <w:t xml:space="preserve"> por </w:t>
      </w:r>
      <w:r w:rsidRPr="008610CF">
        <w:rPr>
          <w:rFonts w:ascii="Palatino Linotype" w:hAnsi="Palatino Linotype" w:cs="Arial"/>
          <w:b/>
        </w:rPr>
        <w:t>EL RECURRENTE</w:t>
      </w:r>
      <w:r w:rsidRPr="008610CF">
        <w:rPr>
          <w:rFonts w:ascii="Palatino Linotype" w:hAnsi="Palatino Linotype" w:cs="Arial"/>
          <w:snapToGrid w:val="0"/>
        </w:rPr>
        <w:t xml:space="preserve">, </w:t>
      </w:r>
      <w:r w:rsidRPr="008610CF">
        <w:rPr>
          <w:rFonts w:ascii="Palatino Linotype" w:hAnsi="Palatino Linotype" w:cs="Arial"/>
        </w:rPr>
        <w:t>quien</w:t>
      </w:r>
      <w:r w:rsidRPr="008610CF">
        <w:rPr>
          <w:rFonts w:ascii="Palatino Linotype" w:hAnsi="Palatino Linotype" w:cs="Arial"/>
          <w:snapToGrid w:val="0"/>
        </w:rPr>
        <w:t xml:space="preserve"> </w:t>
      </w:r>
      <w:r w:rsidRPr="008610CF">
        <w:rPr>
          <w:rFonts w:ascii="Palatino Linotype" w:hAnsi="Palatino Linotype"/>
        </w:rPr>
        <w:t>formuló</w:t>
      </w:r>
      <w:r w:rsidRPr="008610CF">
        <w:rPr>
          <w:rFonts w:ascii="Palatino Linotype" w:hAnsi="Palatino Linotype" w:cs="Arial"/>
          <w:snapToGrid w:val="0"/>
        </w:rPr>
        <w:t xml:space="preserve"> la </w:t>
      </w:r>
      <w:r w:rsidRPr="008610CF">
        <w:rPr>
          <w:rFonts w:ascii="Palatino Linotype" w:hAnsi="Palatino Linotype" w:cs="Arial"/>
        </w:rPr>
        <w:t>solicitud</w:t>
      </w:r>
      <w:r w:rsidRPr="008610CF">
        <w:rPr>
          <w:rFonts w:ascii="Palatino Linotype" w:hAnsi="Palatino Linotype" w:cs="Arial"/>
          <w:snapToGrid w:val="0"/>
        </w:rPr>
        <w:t xml:space="preserve"> de información pública </w:t>
      </w:r>
      <w:r w:rsidRPr="008610CF">
        <w:rPr>
          <w:rFonts w:ascii="Palatino Linotype" w:hAnsi="Palatino Linotype"/>
        </w:rPr>
        <w:t>número</w:t>
      </w:r>
      <w:r w:rsidRPr="008610CF">
        <w:rPr>
          <w:rFonts w:ascii="Verdana" w:hAnsi="Verdana"/>
          <w:b/>
          <w:bCs/>
          <w:color w:val="FF0000"/>
        </w:rPr>
        <w:t xml:space="preserve"> </w:t>
      </w:r>
      <w:r w:rsidR="008972A1" w:rsidRPr="008610CF">
        <w:rPr>
          <w:rFonts w:ascii="Palatino Linotype" w:hAnsi="Palatino Linotype"/>
          <w:b/>
          <w:bCs/>
        </w:rPr>
        <w:t>00010/TESIXTA/IP/2020</w:t>
      </w:r>
      <w:r w:rsidRPr="008610CF">
        <w:rPr>
          <w:rFonts w:ascii="Palatino Linotype" w:hAnsi="Palatino Linotype" w:cs="Arial"/>
          <w:lang w:val="es-ES_tradnl"/>
        </w:rPr>
        <w:t>.</w:t>
      </w:r>
    </w:p>
    <w:p w14:paraId="0A53E305" w14:textId="77777777" w:rsidR="009D1680" w:rsidRPr="008610CF" w:rsidRDefault="009D1680" w:rsidP="009D1680">
      <w:pPr>
        <w:pStyle w:val="Prrafodelista"/>
        <w:widowControl w:val="0"/>
        <w:numPr>
          <w:ilvl w:val="0"/>
          <w:numId w:val="3"/>
        </w:numPr>
        <w:tabs>
          <w:tab w:val="left" w:pos="993"/>
          <w:tab w:val="left" w:pos="1701"/>
        </w:tabs>
        <w:autoSpaceDE w:val="0"/>
        <w:autoSpaceDN w:val="0"/>
        <w:adjustRightInd w:val="0"/>
        <w:spacing w:before="240" w:after="100" w:afterAutospacing="1" w:line="360" w:lineRule="auto"/>
        <w:ind w:left="0" w:right="49" w:firstLine="0"/>
        <w:contextualSpacing w:val="0"/>
        <w:jc w:val="both"/>
        <w:rPr>
          <w:rFonts w:ascii="Palatino Linotype" w:hAnsi="Palatino Linotype" w:cs="Arial"/>
        </w:rPr>
      </w:pPr>
      <w:r w:rsidRPr="008610CF">
        <w:rPr>
          <w:rFonts w:ascii="Palatino Linotype" w:hAnsi="Palatino Linotype" w:cs="Arial"/>
          <w:b/>
          <w:color w:val="000000"/>
        </w:rPr>
        <w:t>Oportunidad.</w:t>
      </w:r>
      <w:r w:rsidRPr="008610CF">
        <w:rPr>
          <w:rFonts w:ascii="Palatino Linotype" w:hAnsi="Palatino Linotype" w:cs="Arial"/>
          <w:color w:val="000000"/>
        </w:rPr>
        <w:t xml:space="preserve"> </w:t>
      </w:r>
      <w:r w:rsidRPr="008610CF">
        <w:rPr>
          <w:rFonts w:ascii="Palatino Linotype" w:hAnsi="Palatino Linotype" w:cs="Arial"/>
        </w:rPr>
        <w:t xml:space="preserve">El recurso de revisión fue interpuesto dentro del plazo </w:t>
      </w:r>
      <w:r w:rsidRPr="008610CF">
        <w:rPr>
          <w:rFonts w:ascii="Palatino Linotype" w:hAnsi="Palatino Linotype" w:cs="Arial"/>
        </w:rPr>
        <w:lastRenderedPageBreak/>
        <w:t xml:space="preserve">de quince días hábiles, contados a partir del día siguiente al en que </w:t>
      </w:r>
      <w:r w:rsidRPr="008610CF">
        <w:rPr>
          <w:rFonts w:ascii="Palatino Linotype" w:hAnsi="Palatino Linotype" w:cs="Arial"/>
          <w:b/>
        </w:rPr>
        <w:t xml:space="preserve">EL RECURRENTE </w:t>
      </w:r>
      <w:r w:rsidRPr="008610C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F38E92B" w14:textId="77777777" w:rsidR="009D1680" w:rsidRPr="008610CF" w:rsidRDefault="009D1680" w:rsidP="009D1680">
      <w:pPr>
        <w:spacing w:before="100" w:beforeAutospacing="1" w:after="100" w:afterAutospacing="1"/>
        <w:ind w:left="720" w:right="709"/>
        <w:contextualSpacing/>
        <w:jc w:val="both"/>
        <w:rPr>
          <w:rFonts w:ascii="Palatino Linotype" w:hAnsi="Palatino Linotype" w:cs="Arial"/>
          <w:i/>
          <w:sz w:val="22"/>
        </w:rPr>
      </w:pPr>
      <w:r w:rsidRPr="008610CF">
        <w:rPr>
          <w:rFonts w:ascii="Palatino Linotype" w:hAnsi="Palatino Linotype" w:cs="Arial"/>
          <w:i/>
          <w:sz w:val="22"/>
        </w:rPr>
        <w:t>“</w:t>
      </w:r>
      <w:r w:rsidRPr="008610CF">
        <w:rPr>
          <w:rFonts w:ascii="Palatino Linotype" w:hAnsi="Palatino Linotype" w:cs="Arial"/>
          <w:b/>
          <w:i/>
          <w:sz w:val="22"/>
        </w:rPr>
        <w:t>Artículo 178.</w:t>
      </w:r>
      <w:r w:rsidRPr="008610C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55F2DB" w14:textId="77777777" w:rsidR="009D1680" w:rsidRPr="008610CF" w:rsidRDefault="009D1680" w:rsidP="009D1680">
      <w:pPr>
        <w:spacing w:before="100" w:beforeAutospacing="1" w:after="100" w:afterAutospacing="1"/>
        <w:ind w:left="720" w:right="709"/>
        <w:contextualSpacing/>
        <w:jc w:val="both"/>
        <w:rPr>
          <w:rFonts w:ascii="Palatino Linotype" w:hAnsi="Palatino Linotype" w:cs="Arial"/>
          <w:i/>
          <w:sz w:val="22"/>
        </w:rPr>
      </w:pPr>
      <w:r w:rsidRPr="008610C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52AC66" w14:textId="77777777" w:rsidR="009D1680" w:rsidRPr="008610CF" w:rsidRDefault="009D1680" w:rsidP="009D1680">
      <w:pPr>
        <w:spacing w:before="240" w:after="100" w:afterAutospacing="1"/>
        <w:ind w:left="720" w:right="709"/>
        <w:jc w:val="both"/>
        <w:rPr>
          <w:rFonts w:ascii="Palatino Linotype" w:hAnsi="Palatino Linotype" w:cs="Arial"/>
          <w:i/>
          <w:sz w:val="22"/>
        </w:rPr>
      </w:pPr>
      <w:r w:rsidRPr="008610CF">
        <w:rPr>
          <w:rFonts w:ascii="Palatino Linotype" w:hAnsi="Palatino Linotype" w:cs="Arial"/>
          <w:i/>
          <w:sz w:val="22"/>
        </w:rPr>
        <w:t xml:space="preserve">En el caso de que se interponga ante la Unidad de Transparencia, ésta deberá remitir el recurso de revisión al Instituto a más tardar al día </w:t>
      </w:r>
      <w:r w:rsidRPr="008610CF">
        <w:rPr>
          <w:rFonts w:ascii="Palatino Linotype" w:hAnsi="Palatino Linotype" w:cs="Arial"/>
          <w:i/>
          <w:sz w:val="22"/>
          <w:lang w:eastAsia="es-MX"/>
        </w:rPr>
        <w:t>siguiente</w:t>
      </w:r>
      <w:r w:rsidRPr="008610CF">
        <w:rPr>
          <w:rFonts w:ascii="Palatino Linotype" w:hAnsi="Palatino Linotype" w:cs="Arial"/>
          <w:i/>
          <w:sz w:val="22"/>
        </w:rPr>
        <w:t xml:space="preserve"> de haberlo recibido.”</w:t>
      </w:r>
    </w:p>
    <w:p w14:paraId="47ACB406" w14:textId="6E65354E" w:rsidR="009D1680" w:rsidRPr="008610CF" w:rsidRDefault="009D1680" w:rsidP="009D1680">
      <w:pPr>
        <w:spacing w:before="240" w:after="100" w:afterAutospacing="1" w:line="360" w:lineRule="auto"/>
        <w:jc w:val="both"/>
        <w:rPr>
          <w:rFonts w:ascii="Palatino Linotype" w:hAnsi="Palatino Linotype" w:cs="Arial"/>
        </w:rPr>
      </w:pPr>
      <w:r w:rsidRPr="008610CF">
        <w:rPr>
          <w:rFonts w:ascii="Palatino Linotype" w:hAnsi="Palatino Linotype" w:cs="Arial"/>
        </w:rPr>
        <w:t xml:space="preserve">En esa tesitura, atendiendo a que </w:t>
      </w:r>
      <w:r w:rsidRPr="008610CF">
        <w:rPr>
          <w:rFonts w:ascii="Palatino Linotype" w:hAnsi="Palatino Linotype" w:cs="Arial"/>
          <w:b/>
        </w:rPr>
        <w:t>EL SUJETO OBLIGADO</w:t>
      </w:r>
      <w:r w:rsidRPr="008610CF">
        <w:rPr>
          <w:rFonts w:ascii="Palatino Linotype" w:hAnsi="Palatino Linotype" w:cs="Arial"/>
        </w:rPr>
        <w:t xml:space="preserve"> notificó la respuesta a la solicitud de acceso a la información pública el día</w:t>
      </w:r>
      <w:r w:rsidRPr="008610CF">
        <w:rPr>
          <w:rFonts w:ascii="Palatino Linotype" w:hAnsi="Palatino Linotype" w:cs="Arial"/>
          <w:b/>
        </w:rPr>
        <w:t xml:space="preserve"> </w:t>
      </w:r>
      <w:r w:rsidR="00EE020A" w:rsidRPr="008610CF">
        <w:rPr>
          <w:rFonts w:ascii="Palatino Linotype" w:hAnsi="Palatino Linotype" w:cs="Arial"/>
          <w:b/>
        </w:rPr>
        <w:t>veinte</w:t>
      </w:r>
      <w:r w:rsidR="006178AE" w:rsidRPr="008610CF">
        <w:rPr>
          <w:rFonts w:ascii="Palatino Linotype" w:hAnsi="Palatino Linotype" w:cs="Arial"/>
          <w:b/>
        </w:rPr>
        <w:t xml:space="preserve"> de noviembre de dos mil veinte</w:t>
      </w:r>
      <w:r w:rsidRPr="008610CF">
        <w:rPr>
          <w:rFonts w:ascii="Palatino Linotype" w:hAnsi="Palatino Linotype" w:cs="Arial"/>
        </w:rPr>
        <w:t xml:space="preserve">; así, el plazo de quince días hábiles que el artículo 178 de la Ley de la materia otorga a </w:t>
      </w:r>
      <w:r w:rsidRPr="008610CF">
        <w:rPr>
          <w:rFonts w:ascii="Palatino Linotype" w:hAnsi="Palatino Linotype" w:cs="Arial"/>
          <w:b/>
        </w:rPr>
        <w:t>EL RECURRENTE</w:t>
      </w:r>
      <w:r w:rsidRPr="008610CF">
        <w:rPr>
          <w:rFonts w:ascii="Palatino Linotype" w:hAnsi="Palatino Linotype" w:cs="Arial"/>
        </w:rPr>
        <w:t xml:space="preserve"> para presentar el respectivo recurso de revisión, transcurrió del </w:t>
      </w:r>
      <w:r w:rsidRPr="008610CF">
        <w:rPr>
          <w:rFonts w:ascii="Palatino Linotype" w:hAnsi="Palatino Linotype" w:cs="Arial"/>
          <w:b/>
        </w:rPr>
        <w:t>cinco de marzo a diez de agosto de dos mil veinte</w:t>
      </w:r>
      <w:r w:rsidRPr="008610CF">
        <w:rPr>
          <w:rFonts w:ascii="Palatino Linotype" w:hAnsi="Palatino Linotype" w:cs="Arial"/>
        </w:rPr>
        <w:t xml:space="preserve">, sin contemplar en el cómputo los días siete, ocho, catorce, quince, veintiuno, veintidós de marzo, ocho y nueve de agosto, por corresponder a sábados y domingos, considerados como días inhábiles, en términos del artículo 3, fracción X de la </w:t>
      </w:r>
      <w:r w:rsidRPr="008610CF">
        <w:rPr>
          <w:rFonts w:ascii="Palatino Linotype" w:hAnsi="Palatino Linotype"/>
        </w:rPr>
        <w:t xml:space="preserve">Ley de Transparencia y Acceso a la Información Pública del Estado de México y Municipios, </w:t>
      </w:r>
      <w:r w:rsidRPr="008610CF">
        <w:rPr>
          <w:rFonts w:ascii="Palatino Linotype" w:hAnsi="Palatino Linotype" w:cs="Arial"/>
        </w:rPr>
        <w:t>así como, los días dos, nueve y dieciséis, por corresponder suspensión de labores, en términos del Calendario Oficial de este Instituto</w:t>
      </w:r>
      <w:r w:rsidR="000E397F" w:rsidRPr="008610CF">
        <w:rPr>
          <w:rFonts w:ascii="Palatino Linotype" w:hAnsi="Palatino Linotype" w:cs="Arial"/>
        </w:rPr>
        <w:t>.</w:t>
      </w:r>
    </w:p>
    <w:p w14:paraId="47832465" w14:textId="77777777" w:rsidR="009D1680" w:rsidRPr="008610CF" w:rsidRDefault="009D1680" w:rsidP="009D1680">
      <w:pPr>
        <w:spacing w:before="100" w:beforeAutospacing="1" w:after="100" w:afterAutospacing="1" w:line="360" w:lineRule="auto"/>
        <w:jc w:val="both"/>
        <w:rPr>
          <w:rFonts w:ascii="Palatino Linotype" w:hAnsi="Palatino Linotype" w:cs="Arial"/>
          <w:b/>
          <w:u w:val="single"/>
        </w:rPr>
      </w:pPr>
      <w:r w:rsidRPr="008610CF">
        <w:rPr>
          <w:rFonts w:ascii="Palatino Linotype" w:hAnsi="Palatino Linotype" w:cs="Arial"/>
        </w:rPr>
        <w:lastRenderedPageBreak/>
        <w:t>En ese tenor, si el recurso de revisión que nos ocupa, se interpuso el</w:t>
      </w:r>
      <w:r w:rsidRPr="008610CF">
        <w:rPr>
          <w:rFonts w:ascii="Palatino Linotype" w:hAnsi="Palatino Linotype" w:cs="Arial"/>
          <w:b/>
        </w:rPr>
        <w:t xml:space="preserve"> </w:t>
      </w:r>
      <w:r w:rsidRPr="008610CF">
        <w:rPr>
          <w:rFonts w:ascii="Palatino Linotype" w:hAnsi="Palatino Linotype" w:cs="Arial"/>
          <w:b/>
          <w:u w:val="single"/>
        </w:rPr>
        <w:t>diez de marzo de dos mil veinte</w:t>
      </w:r>
      <w:r w:rsidRPr="008610CF">
        <w:rPr>
          <w:rFonts w:ascii="Palatino Linotype" w:hAnsi="Palatino Linotype" w:cs="Arial"/>
        </w:rPr>
        <w:t>, éste se encuentra dentro de los márgenes temporales previstos en el precepto legal citado en el párrafo anterior y, por tanto, su interposición se considera oportuna.</w:t>
      </w:r>
    </w:p>
    <w:p w14:paraId="0D1804D8" w14:textId="005BC162" w:rsidR="009D1680" w:rsidRPr="008610CF" w:rsidRDefault="009D1680" w:rsidP="009D1680">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8610CF">
        <w:rPr>
          <w:rFonts w:ascii="Palatino Linotype" w:hAnsi="Palatino Linotype" w:cs="Arial"/>
          <w:b/>
        </w:rPr>
        <w:t xml:space="preserve">Procedibilidad. </w:t>
      </w:r>
      <w:r w:rsidRPr="008610CF">
        <w:rPr>
          <w:rFonts w:ascii="Palatino Linotype" w:hAnsi="Palatino Linotype" w:cs="Arial"/>
        </w:rPr>
        <w:t xml:space="preserve">Del análisis efectuado, se advierte la procedibilidad del presente recurso de revisión, en razón de acreditación </w:t>
      </w:r>
      <w:r w:rsidRPr="008610CF">
        <w:rPr>
          <w:rFonts w:ascii="Palatino Linotype" w:hAnsi="Palatino Linotype" w:cs="Arial"/>
          <w:snapToGrid w:val="0"/>
        </w:rPr>
        <w:t>plena</w:t>
      </w:r>
      <w:r w:rsidRPr="008610CF">
        <w:rPr>
          <w:rFonts w:ascii="Palatino Linotype" w:hAnsi="Palatino Linotype" w:cs="Arial"/>
        </w:rPr>
        <w:t xml:space="preserve"> de todos y cada uno de los elementos formales exigidos por el artículo 180 de la Ley de Transparencia y Acceso a la Información Pública</w:t>
      </w:r>
      <w:r w:rsidRPr="008610CF">
        <w:rPr>
          <w:rFonts w:ascii="Palatino Linotype" w:hAnsi="Palatino Linotype"/>
        </w:rPr>
        <w:t xml:space="preserve"> </w:t>
      </w:r>
      <w:r w:rsidRPr="008610CF">
        <w:rPr>
          <w:rFonts w:ascii="Palatino Linotype" w:hAnsi="Palatino Linotype" w:cs="Arial"/>
        </w:rPr>
        <w:t>del</w:t>
      </w:r>
      <w:r w:rsidRPr="008610CF">
        <w:rPr>
          <w:rFonts w:ascii="Palatino Linotype" w:hAnsi="Palatino Linotype"/>
        </w:rPr>
        <w:t xml:space="preserve"> </w:t>
      </w:r>
      <w:r w:rsidRPr="008610CF">
        <w:rPr>
          <w:rFonts w:ascii="Palatino Linotype" w:hAnsi="Palatino Linotype" w:cs="Arial"/>
        </w:rPr>
        <w:t>Estado</w:t>
      </w:r>
      <w:r w:rsidRPr="008610CF">
        <w:rPr>
          <w:rFonts w:ascii="Palatino Linotype" w:hAnsi="Palatino Linotype"/>
        </w:rPr>
        <w:t xml:space="preserve"> de México y Municipios, en atención a que fue presentado mediante el formato visible en </w:t>
      </w:r>
      <w:r w:rsidRPr="008610CF">
        <w:rPr>
          <w:rFonts w:ascii="Palatino Linotype" w:hAnsi="Palatino Linotype"/>
          <w:b/>
        </w:rPr>
        <w:t>EL SAIMEX</w:t>
      </w:r>
      <w:r w:rsidRPr="008610CF">
        <w:rPr>
          <w:rFonts w:ascii="Palatino Linotype" w:hAnsi="Palatino Linotype"/>
        </w:rPr>
        <w:t>.</w:t>
      </w:r>
    </w:p>
    <w:p w14:paraId="5C9E4913" w14:textId="0F2DAB22" w:rsidR="006E39BA" w:rsidRPr="008610CF" w:rsidRDefault="006E39BA" w:rsidP="006E39BA">
      <w:pPr>
        <w:widowControl w:val="0"/>
        <w:tabs>
          <w:tab w:val="left" w:pos="1701"/>
          <w:tab w:val="left" w:pos="1843"/>
        </w:tabs>
        <w:autoSpaceDE w:val="0"/>
        <w:autoSpaceDN w:val="0"/>
        <w:adjustRightInd w:val="0"/>
        <w:spacing w:line="360" w:lineRule="auto"/>
        <w:jc w:val="both"/>
        <w:rPr>
          <w:rFonts w:ascii="Palatino Linotype" w:hAnsi="Palatino Linotype"/>
          <w:lang w:val="es-ES"/>
        </w:rPr>
      </w:pPr>
    </w:p>
    <w:p w14:paraId="4C12780C" w14:textId="01EF24CA" w:rsidR="006E39BA" w:rsidRPr="008610CF" w:rsidRDefault="000E397F" w:rsidP="006E39BA">
      <w:pPr>
        <w:pStyle w:val="Prrafodelista"/>
        <w:widowControl w:val="0"/>
        <w:numPr>
          <w:ilvl w:val="0"/>
          <w:numId w:val="3"/>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lang w:val="es-ES"/>
        </w:rPr>
      </w:pPr>
      <w:r w:rsidRPr="008610CF">
        <w:rPr>
          <w:rFonts w:ascii="Palatino Linotype" w:hAnsi="Palatino Linotype" w:cs="Arial"/>
          <w:b/>
        </w:rPr>
        <w:t>Estudio y resolución del asunto.</w:t>
      </w:r>
      <w:r w:rsidRPr="008610CF">
        <w:rPr>
          <w:rFonts w:ascii="Palatino Linotype" w:hAnsi="Palatino Linotype" w:cs="Arial"/>
        </w:rPr>
        <w:t xml:space="preserve"> </w:t>
      </w:r>
      <w:r w:rsidR="006E39BA" w:rsidRPr="008610CF">
        <w:rPr>
          <w:rFonts w:ascii="Palatino Linotype" w:hAnsi="Palatino Linotype" w:cs="Arial"/>
          <w:color w:val="000000" w:themeColor="text1"/>
        </w:rPr>
        <w:t xml:space="preserve">Una vez determinada la vía sobre la que versará el presente recurso, y previa revisión del expediente electrónico formado en </w:t>
      </w:r>
      <w:r w:rsidR="006E39BA" w:rsidRPr="008610CF">
        <w:rPr>
          <w:rFonts w:ascii="Palatino Linotype" w:hAnsi="Palatino Linotype" w:cs="Arial"/>
          <w:b/>
          <w:color w:val="000000" w:themeColor="text1"/>
        </w:rPr>
        <w:t>EL SAIMEX</w:t>
      </w:r>
      <w:r w:rsidR="006E39BA" w:rsidRPr="008610C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B944936" w14:textId="77777777" w:rsidR="006E39BA" w:rsidRPr="008610CF" w:rsidRDefault="006E39BA" w:rsidP="006E39BA">
      <w:pPr>
        <w:spacing w:line="360" w:lineRule="auto"/>
        <w:jc w:val="both"/>
        <w:rPr>
          <w:rFonts w:ascii="Palatino Linotype" w:hAnsi="Palatino Linotype" w:cs="Arial"/>
          <w:color w:val="000000" w:themeColor="text1"/>
        </w:rPr>
      </w:pPr>
    </w:p>
    <w:p w14:paraId="02C98931" w14:textId="77777777" w:rsidR="006E39BA" w:rsidRPr="008610CF" w:rsidRDefault="006E39BA" w:rsidP="006E39BA">
      <w:pPr>
        <w:spacing w:line="360" w:lineRule="auto"/>
        <w:jc w:val="both"/>
        <w:rPr>
          <w:rFonts w:ascii="Palatino Linotype" w:hAnsi="Palatino Linotype"/>
          <w:color w:val="000000" w:themeColor="text1"/>
          <w:lang w:eastAsia="es-MX"/>
        </w:rPr>
      </w:pPr>
      <w:r w:rsidRPr="008610CF">
        <w:rPr>
          <w:rFonts w:ascii="Palatino Linotype" w:hAnsi="Palatino Linotype"/>
          <w:color w:val="000000" w:themeColor="text1"/>
          <w:lang w:eastAsia="es-MX"/>
        </w:rPr>
        <w:lastRenderedPageBreak/>
        <w:t xml:space="preserve">Primeramente, se precisa que se obvia el análisis de la competencia por parte del </w:t>
      </w:r>
      <w:r w:rsidRPr="008610CF">
        <w:rPr>
          <w:rFonts w:ascii="Palatino Linotype" w:hAnsi="Palatino Linotype"/>
          <w:b/>
          <w:bCs/>
          <w:color w:val="000000" w:themeColor="text1"/>
          <w:lang w:eastAsia="es-MX"/>
        </w:rPr>
        <w:t>SUJETO OBLIGADO</w:t>
      </w:r>
      <w:r w:rsidRPr="008610CF">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08A0D7EC" w14:textId="77777777" w:rsidR="006E39BA" w:rsidRPr="008610CF" w:rsidRDefault="006E39BA" w:rsidP="006E39BA">
      <w:pPr>
        <w:spacing w:line="360" w:lineRule="auto"/>
        <w:jc w:val="both"/>
        <w:rPr>
          <w:rFonts w:ascii="Palatino Linotype" w:hAnsi="Palatino Linotype"/>
          <w:color w:val="000000" w:themeColor="text1"/>
          <w:lang w:eastAsia="es-MX"/>
        </w:rPr>
      </w:pPr>
    </w:p>
    <w:p w14:paraId="1D883847" w14:textId="77777777" w:rsidR="006E39BA" w:rsidRPr="008610CF" w:rsidRDefault="006E39BA" w:rsidP="006E39BA">
      <w:pPr>
        <w:spacing w:line="360" w:lineRule="auto"/>
        <w:jc w:val="both"/>
        <w:rPr>
          <w:rFonts w:ascii="Palatino Linotype" w:hAnsi="Palatino Linotype"/>
          <w:color w:val="000000" w:themeColor="text1"/>
          <w:lang w:eastAsia="es-MX"/>
        </w:rPr>
      </w:pPr>
      <w:r w:rsidRPr="008610CF">
        <w:rPr>
          <w:rFonts w:ascii="Palatino Linotype" w:hAnsi="Palatino Linotype"/>
          <w:color w:val="000000" w:themeColor="text1"/>
          <w:lang w:eastAsia="es-MX"/>
        </w:rPr>
        <w:t xml:space="preserve">En efecto, el hecho de que </w:t>
      </w:r>
      <w:r w:rsidRPr="008610CF">
        <w:rPr>
          <w:rFonts w:ascii="Palatino Linotype" w:hAnsi="Palatino Linotype"/>
          <w:b/>
          <w:bCs/>
          <w:color w:val="000000" w:themeColor="text1"/>
          <w:lang w:eastAsia="es-MX"/>
        </w:rPr>
        <w:t>EL SUJETO OBLIGADO</w:t>
      </w:r>
      <w:r w:rsidRPr="008610CF">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DE3C777" w14:textId="77777777" w:rsidR="006E39BA" w:rsidRPr="008610CF" w:rsidRDefault="006E39BA" w:rsidP="006E39BA">
      <w:pPr>
        <w:jc w:val="both"/>
        <w:rPr>
          <w:rFonts w:ascii="Palatino Linotype" w:hAnsi="Palatino Linotype"/>
          <w:color w:val="000000" w:themeColor="text1"/>
          <w:lang w:eastAsia="es-MX"/>
        </w:rPr>
      </w:pPr>
    </w:p>
    <w:p w14:paraId="7667D5FD" w14:textId="77777777" w:rsidR="006E39BA" w:rsidRPr="008610CF" w:rsidRDefault="006E39BA" w:rsidP="006E39BA">
      <w:pPr>
        <w:tabs>
          <w:tab w:val="left" w:pos="8222"/>
        </w:tabs>
        <w:ind w:left="851" w:right="899"/>
        <w:jc w:val="both"/>
        <w:rPr>
          <w:rFonts w:ascii="Palatino Linotype" w:hAnsi="Palatino Linotype"/>
          <w:color w:val="000000" w:themeColor="text1"/>
          <w:lang w:eastAsia="es-MX"/>
        </w:rPr>
      </w:pPr>
      <w:r w:rsidRPr="008610CF">
        <w:rPr>
          <w:rFonts w:ascii="Palatino Linotype" w:hAnsi="Palatino Linotype"/>
          <w:i/>
          <w:iCs/>
          <w:color w:val="000000" w:themeColor="text1"/>
          <w:sz w:val="22"/>
          <w:szCs w:val="22"/>
          <w:lang w:eastAsia="es-MX"/>
        </w:rPr>
        <w:t>“</w:t>
      </w:r>
      <w:r w:rsidRPr="008610CF">
        <w:rPr>
          <w:rFonts w:ascii="Palatino Linotype" w:hAnsi="Palatino Linotype"/>
          <w:b/>
          <w:bCs/>
          <w:i/>
          <w:iCs/>
          <w:color w:val="000000" w:themeColor="text1"/>
          <w:sz w:val="22"/>
          <w:szCs w:val="22"/>
          <w:lang w:eastAsia="es-MX"/>
        </w:rPr>
        <w:t>Artículo 12.</w:t>
      </w:r>
      <w:r w:rsidRPr="008610CF">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889447C" w14:textId="77777777" w:rsidR="006E39BA" w:rsidRPr="008610CF" w:rsidRDefault="006E39BA" w:rsidP="006E39BA">
      <w:pPr>
        <w:tabs>
          <w:tab w:val="left" w:pos="8222"/>
        </w:tabs>
        <w:ind w:left="851" w:right="899"/>
        <w:jc w:val="both"/>
        <w:rPr>
          <w:rFonts w:ascii="Palatino Linotype" w:hAnsi="Palatino Linotype"/>
          <w:i/>
          <w:iCs/>
          <w:color w:val="000000" w:themeColor="text1"/>
          <w:sz w:val="22"/>
          <w:szCs w:val="22"/>
          <w:lang w:eastAsia="es-MX"/>
        </w:rPr>
      </w:pPr>
      <w:r w:rsidRPr="008610CF">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1504C5" w14:textId="77777777" w:rsidR="006E39BA" w:rsidRPr="008610CF" w:rsidRDefault="006E39BA" w:rsidP="006E39BA">
      <w:pPr>
        <w:shd w:val="clear" w:color="auto" w:fill="FFFFFF"/>
        <w:ind w:left="851" w:right="902"/>
        <w:jc w:val="both"/>
        <w:rPr>
          <w:rFonts w:ascii="Palatino Linotype" w:hAnsi="Palatino Linotype"/>
          <w:color w:val="000000" w:themeColor="text1"/>
          <w:lang w:eastAsia="es-MX"/>
        </w:rPr>
      </w:pPr>
    </w:p>
    <w:p w14:paraId="6264A420" w14:textId="06DB5F1F" w:rsidR="006E39BA" w:rsidRPr="008610CF" w:rsidRDefault="006E39BA" w:rsidP="006E39BA">
      <w:pPr>
        <w:spacing w:line="360" w:lineRule="auto"/>
        <w:jc w:val="both"/>
        <w:rPr>
          <w:rFonts w:ascii="Palatino Linotype" w:hAnsi="Palatino Linotype"/>
          <w:color w:val="000000" w:themeColor="text1"/>
          <w:lang w:eastAsia="es-MX"/>
        </w:rPr>
      </w:pPr>
      <w:r w:rsidRPr="008610CF">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8610CF">
        <w:rPr>
          <w:rFonts w:ascii="Palatino Linotype" w:hAnsi="Palatino Linotype"/>
          <w:b/>
          <w:bCs/>
          <w:color w:val="000000" w:themeColor="text1"/>
          <w:lang w:eastAsia="es-MX"/>
        </w:rPr>
        <w:t>EL SUJETO OBLIGADO</w:t>
      </w:r>
      <w:r w:rsidRPr="008610CF">
        <w:rPr>
          <w:rFonts w:ascii="Palatino Linotype" w:hAnsi="Palatino Linotype"/>
          <w:color w:val="000000" w:themeColor="text1"/>
          <w:lang w:eastAsia="es-MX"/>
        </w:rPr>
        <w:t xml:space="preserve">; sin embargo, en aquellos casos en que éste la asume, a nada práctico nos conduciría su estudio, motivo por el cual, se actualiza el supuesto jurídico, previsto en el artículo 12 de la Ley de la materia, anteriormente referido, ahora bien, es preciso analizar lo que se solicita al </w:t>
      </w:r>
      <w:r w:rsidRPr="008610CF">
        <w:rPr>
          <w:rFonts w:ascii="Palatino Linotype" w:hAnsi="Palatino Linotype"/>
          <w:b/>
          <w:color w:val="000000" w:themeColor="text1"/>
          <w:lang w:eastAsia="es-MX"/>
        </w:rPr>
        <w:t>SUJETO OBLIGADO</w:t>
      </w:r>
    </w:p>
    <w:p w14:paraId="61AE2CF1" w14:textId="00D4EEB9" w:rsidR="00C32961" w:rsidRPr="008610CF" w:rsidRDefault="00C32961" w:rsidP="006E39BA">
      <w:pPr>
        <w:pStyle w:val="Prrafodelista"/>
        <w:widowControl w:val="0"/>
        <w:tabs>
          <w:tab w:val="left" w:pos="1276"/>
        </w:tabs>
        <w:autoSpaceDE w:val="0"/>
        <w:autoSpaceDN w:val="0"/>
        <w:adjustRightInd w:val="0"/>
        <w:spacing w:line="360" w:lineRule="auto"/>
        <w:ind w:left="0" w:right="49"/>
        <w:contextualSpacing w:val="0"/>
        <w:jc w:val="both"/>
        <w:textAlignment w:val="baseline"/>
        <w:rPr>
          <w:rFonts w:ascii="Palatino Linotype" w:hAnsi="Palatino Linotype" w:cs="Arial"/>
        </w:rPr>
      </w:pPr>
    </w:p>
    <w:p w14:paraId="71FF0479" w14:textId="77777777" w:rsidR="00C32961" w:rsidRPr="008610CF" w:rsidRDefault="00C32961" w:rsidP="00C32961">
      <w:pPr>
        <w:pStyle w:val="Prrafodelista"/>
        <w:widowControl w:val="0"/>
        <w:tabs>
          <w:tab w:val="left" w:pos="1276"/>
        </w:tabs>
        <w:autoSpaceDE w:val="0"/>
        <w:autoSpaceDN w:val="0"/>
        <w:adjustRightInd w:val="0"/>
        <w:spacing w:line="360" w:lineRule="auto"/>
        <w:ind w:left="0" w:right="49"/>
        <w:jc w:val="both"/>
        <w:textAlignment w:val="baseline"/>
        <w:rPr>
          <w:rFonts w:ascii="Palatino Linotype" w:hAnsi="Palatino Linotype" w:cs="Arial"/>
        </w:rPr>
      </w:pPr>
    </w:p>
    <w:p w14:paraId="5F5B7783" w14:textId="397A8611" w:rsidR="00C32961" w:rsidRPr="008610CF" w:rsidRDefault="006E783F"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lastRenderedPageBreak/>
        <w:t>El nombre, ultimo grado de estudios con la comprobación documental y sueldo neto de las siguientes personas: Director General, Jefe de la Unidad Jurídica, Director de Administración y Director Académico, todos los Subdirectores y todos los jefes de división y departamento del Tecnológico de Estudios Superiores de Ixtapaluca;</w:t>
      </w:r>
    </w:p>
    <w:p w14:paraId="61709189" w14:textId="116256C1" w:rsidR="00D50E97" w:rsidRPr="008610CF" w:rsidRDefault="006E783F"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Nombramientos del Director General, Jefe de la Unidad Jurídica, Director de Administración y Director Académico y los requisitos que deben cumplir estos tres para tener esos cargos</w:t>
      </w:r>
    </w:p>
    <w:p w14:paraId="5CCCEBA6" w14:textId="1CA0E1DC" w:rsidR="004B47FC" w:rsidRPr="008610CF" w:rsidRDefault="006E783F"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La certificación del titular de la unidad de transparencia</w:t>
      </w:r>
      <w:r w:rsidR="004B47FC" w:rsidRPr="008610CF">
        <w:rPr>
          <w:rFonts w:ascii="Palatino Linotype" w:hAnsi="Palatino Linotype" w:cs="Arial"/>
        </w:rPr>
        <w:t xml:space="preserve"> </w:t>
      </w:r>
    </w:p>
    <w:p w14:paraId="1C832578" w14:textId="20D711D3" w:rsidR="00D1698B" w:rsidRPr="008610CF" w:rsidRDefault="006E783F"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Los contratos en versión publica de todas las adquisiciones que se realizaron en 2019 y 2020;</w:t>
      </w:r>
      <w:r w:rsidR="004B47FC" w:rsidRPr="008610CF">
        <w:rPr>
          <w:rFonts w:ascii="Palatino Linotype" w:hAnsi="Palatino Linotype" w:cs="Arial"/>
        </w:rPr>
        <w:t xml:space="preserve"> </w:t>
      </w:r>
    </w:p>
    <w:p w14:paraId="0A1FEAC6" w14:textId="699E502F" w:rsidR="009F61F9" w:rsidRPr="008610CF" w:rsidRDefault="006E783F"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Fecha en que se ordenó dejar las instalaciones por motivo de contingencia covid y cuál fue el medio de comunicación por el cual se le dio a conocer al personal que labora en la institución, así como al alumnado.</w:t>
      </w:r>
      <w:r w:rsidR="009F61F9" w:rsidRPr="008610CF">
        <w:rPr>
          <w:rFonts w:ascii="Palatino Linotype" w:hAnsi="Palatino Linotype" w:cs="Arial"/>
        </w:rPr>
        <w:t xml:space="preserve"> </w:t>
      </w:r>
    </w:p>
    <w:p w14:paraId="79771248" w14:textId="0BF28DDD" w:rsidR="006E783F" w:rsidRPr="008610CF" w:rsidRDefault="005E4AF5"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N</w:t>
      </w:r>
      <w:r w:rsidR="006E783F" w:rsidRPr="008610CF">
        <w:rPr>
          <w:rFonts w:ascii="Palatino Linotype" w:hAnsi="Palatino Linotype" w:cs="Arial"/>
        </w:rPr>
        <w:t>úmero de personas que laboran en la institución</w:t>
      </w:r>
      <w:r w:rsidRPr="008610CF">
        <w:rPr>
          <w:rFonts w:ascii="Palatino Linotype" w:hAnsi="Palatino Linotype" w:cs="Arial"/>
        </w:rPr>
        <w:t xml:space="preserve"> y que han sido reportadas por C</w:t>
      </w:r>
      <w:r w:rsidR="006E783F" w:rsidRPr="008610CF">
        <w:rPr>
          <w:rFonts w:ascii="Palatino Linotype" w:hAnsi="Palatino Linotype" w:cs="Arial"/>
        </w:rPr>
        <w:t>ovid en un informe mensual desde marzo a la fecha y cuales han sido las medidas que se tomaron con dichas personas y mencione el estado que guardan actualmente y si se han presentado a la Institución</w:t>
      </w:r>
    </w:p>
    <w:p w14:paraId="733909C9" w14:textId="5C2EEF62" w:rsidR="005E4AF5" w:rsidRPr="008610CF" w:rsidRDefault="005E4AF5" w:rsidP="003C79FE">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Medidas que se han tomado dentro de la institución para mantener la sana distancia</w:t>
      </w:r>
      <w:r w:rsidR="003C79FE" w:rsidRPr="008610CF">
        <w:rPr>
          <w:rFonts w:ascii="Palatino Linotype" w:hAnsi="Palatino Linotype" w:cs="Arial"/>
        </w:rPr>
        <w:t xml:space="preserve"> y mencione el equipo y facilidades que se les ha proporcionado para su protección</w:t>
      </w:r>
    </w:p>
    <w:p w14:paraId="676F7380" w14:textId="6D345AC3" w:rsidR="005E4AF5" w:rsidRPr="008610CF" w:rsidRDefault="005E4AF5"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 xml:space="preserve">Los oficios de autorización (nivel gobierno del estado o SEP) en donde </w:t>
      </w:r>
      <w:r w:rsidRPr="008610CF">
        <w:rPr>
          <w:rFonts w:ascii="Palatino Linotype" w:hAnsi="Palatino Linotype" w:cs="Arial"/>
        </w:rPr>
        <w:lastRenderedPageBreak/>
        <w:t>se otorgue el permiso para tener personal laborando en las instalaciones.</w:t>
      </w:r>
    </w:p>
    <w:p w14:paraId="0C8AE7AD" w14:textId="0B9BEC97" w:rsidR="005E4AF5" w:rsidRPr="008610CF" w:rsidRDefault="005E4AF5"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El número y el estado en que se encuentran todos los juicios laborales, administrativos y penales que tiene el tecnológico en trámite.</w:t>
      </w:r>
    </w:p>
    <w:p w14:paraId="77D008C3" w14:textId="16A0F53D" w:rsidR="005E4AF5" w:rsidRPr="008610CF" w:rsidRDefault="005E4AF5"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el número de asuntos que se han resuelto por medio del comité de ética del tecnológico y se anexen las resoluciones en versión pública.</w:t>
      </w:r>
    </w:p>
    <w:p w14:paraId="37ECE5D3" w14:textId="5CE2F82D" w:rsidR="005E4AF5" w:rsidRPr="008610CF" w:rsidRDefault="005E4AF5" w:rsidP="006E39BA">
      <w:pPr>
        <w:pStyle w:val="Prrafodelista"/>
        <w:widowControl w:val="0"/>
        <w:numPr>
          <w:ilvl w:val="0"/>
          <w:numId w:val="39"/>
        </w:numPr>
        <w:tabs>
          <w:tab w:val="left" w:pos="1276"/>
        </w:tabs>
        <w:autoSpaceDE w:val="0"/>
        <w:autoSpaceDN w:val="0"/>
        <w:adjustRightInd w:val="0"/>
        <w:spacing w:line="360" w:lineRule="auto"/>
        <w:ind w:right="757"/>
        <w:contextualSpacing w:val="0"/>
        <w:jc w:val="both"/>
        <w:textAlignment w:val="baseline"/>
        <w:rPr>
          <w:rFonts w:ascii="Palatino Linotype" w:hAnsi="Palatino Linotype" w:cs="Arial"/>
        </w:rPr>
      </w:pPr>
      <w:r w:rsidRPr="008610CF">
        <w:rPr>
          <w:rFonts w:ascii="Palatino Linotype" w:hAnsi="Palatino Linotype" w:cs="Arial"/>
        </w:rPr>
        <w:t>el nombre y estado en el que se encuentran todos los programas de docencia de cada una de las divisiones a nivel licenciatura y posgrado durante el 2019 y 2020.</w:t>
      </w:r>
    </w:p>
    <w:p w14:paraId="07B2E341" w14:textId="77777777" w:rsidR="00C32961" w:rsidRPr="008610CF" w:rsidRDefault="00C32961" w:rsidP="00C32961">
      <w:pPr>
        <w:spacing w:line="360" w:lineRule="auto"/>
        <w:ind w:right="49"/>
        <w:jc w:val="both"/>
        <w:rPr>
          <w:rFonts w:ascii="Palatino Linotype" w:hAnsi="Palatino Linotype" w:cs="Arial"/>
          <w:i/>
          <w:sz w:val="22"/>
          <w:szCs w:val="22"/>
          <w:lang w:eastAsia="es-MX"/>
        </w:rPr>
      </w:pPr>
    </w:p>
    <w:p w14:paraId="764C285E" w14:textId="5BC071BD" w:rsidR="004064C7" w:rsidRPr="008610CF" w:rsidRDefault="00C32961" w:rsidP="00432BA2">
      <w:pPr>
        <w:spacing w:line="360" w:lineRule="auto"/>
        <w:ind w:right="49"/>
        <w:jc w:val="both"/>
      </w:pPr>
      <w:r w:rsidRPr="008610CF">
        <w:rPr>
          <w:rFonts w:ascii="Palatino Linotype" w:hAnsi="Palatino Linotype" w:cs="Arial"/>
        </w:rPr>
        <w:t xml:space="preserve">Así tenemos que </w:t>
      </w:r>
      <w:r w:rsidRPr="008610CF">
        <w:rPr>
          <w:rFonts w:ascii="Palatino Linotype" w:hAnsi="Palatino Linotype" w:cs="Arial"/>
          <w:b/>
        </w:rPr>
        <w:t>EL SUJETO OBLIGADO</w:t>
      </w:r>
      <w:r w:rsidRPr="008610CF">
        <w:rPr>
          <w:rFonts w:ascii="Palatino Linotype" w:hAnsi="Palatino Linotype" w:cs="Arial"/>
        </w:rPr>
        <w:t xml:space="preserve"> </w:t>
      </w:r>
      <w:r w:rsidR="004064C7" w:rsidRPr="008610CF">
        <w:rPr>
          <w:rFonts w:ascii="Palatino Linotype" w:hAnsi="Palatino Linotype" w:cs="Arial"/>
        </w:rPr>
        <w:t>mediante su repuesta remitió dos archivos electrónicos mismos en los que especifica lo siguiente:</w:t>
      </w:r>
      <w:r w:rsidR="00791F43" w:rsidRPr="008610CF">
        <w:rPr>
          <w:rFonts w:ascii="Palatino Linotype" w:hAnsi="Palatino Linotype" w:cs="Arial"/>
        </w:rPr>
        <w:t xml:space="preserve"> </w:t>
      </w:r>
      <w:r w:rsidR="00791F43" w:rsidRPr="008610CF">
        <w:rPr>
          <w:rFonts w:ascii="Palatino Linotype" w:hAnsi="Palatino Linotype" w:cs="Arial"/>
          <w:b/>
          <w:i/>
        </w:rPr>
        <w:t>6.pdf, Oficio No_69_entrega de respuesta de SAIMEX.pdf, 2.pdf, 4.pdf, 1.pdf, 5.pdf, Circular.pdf, acuerdo saimex 10.pdf, nombramientos.pdf, comprobante de estudios .pdf, sueldos.pdf</w:t>
      </w:r>
      <w:r w:rsidR="00070CF1" w:rsidRPr="008610CF">
        <w:rPr>
          <w:rFonts w:ascii="Palatino Linotype" w:hAnsi="Palatino Linotype" w:cs="Arial"/>
          <w:b/>
          <w:i/>
        </w:rPr>
        <w:t xml:space="preserve">, </w:t>
      </w:r>
      <w:r w:rsidR="00791F43" w:rsidRPr="008610CF">
        <w:rPr>
          <w:rFonts w:ascii="Palatino Linotype" w:hAnsi="Palatino Linotype" w:cs="Arial"/>
          <w:b/>
          <w:i/>
        </w:rPr>
        <w:t>6.pd, f2.pdf</w:t>
      </w:r>
      <w:r w:rsidR="00791F43" w:rsidRPr="008610CF">
        <w:t xml:space="preserve">, </w:t>
      </w:r>
      <w:r w:rsidR="00791F43" w:rsidRPr="008610CF">
        <w:rPr>
          <w:rFonts w:ascii="Palatino Linotype" w:hAnsi="Palatino Linotype" w:cs="Arial"/>
          <w:b/>
          <w:i/>
        </w:rPr>
        <w:t>4.pdf, 1.pdf, 5.pdf</w:t>
      </w:r>
      <w:r w:rsidR="00791F43" w:rsidRPr="008610CF">
        <w:t xml:space="preserve"> y </w:t>
      </w:r>
      <w:r w:rsidR="00791F43" w:rsidRPr="008610CF">
        <w:rPr>
          <w:rFonts w:ascii="Palatino Linotype" w:hAnsi="Palatino Linotype" w:cs="Arial"/>
          <w:b/>
          <w:i/>
        </w:rPr>
        <w:t>10.pdf</w:t>
      </w:r>
      <w:r w:rsidR="004064C7" w:rsidRPr="008610CF">
        <w:rPr>
          <w:rFonts w:ascii="Palatino Linotype" w:hAnsi="Palatino Linotype" w:cs="Arial"/>
          <w:b/>
          <w:i/>
        </w:rPr>
        <w:t xml:space="preserve">: </w:t>
      </w:r>
      <w:r w:rsidR="00791F43" w:rsidRPr="008610CF">
        <w:rPr>
          <w:rFonts w:ascii="Palatino Linotype" w:hAnsi="Palatino Linotype" w:cs="Arial"/>
        </w:rPr>
        <w:t>remite contratos de adquisiciones llevadas a cabo en los años 2019 y 2020.</w:t>
      </w:r>
    </w:p>
    <w:p w14:paraId="1E6028B2" w14:textId="1913D652" w:rsidR="00400EFA" w:rsidRPr="008610CF" w:rsidRDefault="00400EFA" w:rsidP="00C32961">
      <w:pPr>
        <w:spacing w:line="360" w:lineRule="auto"/>
        <w:ind w:right="49"/>
        <w:jc w:val="both"/>
        <w:rPr>
          <w:rFonts w:ascii="Palatino Linotype" w:hAnsi="Palatino Linotype" w:cs="Arial"/>
        </w:rPr>
      </w:pPr>
    </w:p>
    <w:p w14:paraId="2911B473" w14:textId="2361EEFF" w:rsidR="00400EFA" w:rsidRPr="008610CF" w:rsidRDefault="00791F43" w:rsidP="00C32961">
      <w:pPr>
        <w:spacing w:line="360" w:lineRule="auto"/>
        <w:ind w:right="49"/>
        <w:jc w:val="both"/>
        <w:rPr>
          <w:rFonts w:ascii="Palatino Linotype" w:hAnsi="Palatino Linotype" w:cs="Arial"/>
        </w:rPr>
      </w:pPr>
      <w:r w:rsidRPr="008610CF">
        <w:rPr>
          <w:rFonts w:ascii="Palatino Linotype" w:hAnsi="Palatino Linotype" w:cs="Arial"/>
          <w:b/>
          <w:i/>
        </w:rPr>
        <w:t>Oficio No_69_entrega de respuesta de SAIMEX.pdf</w:t>
      </w:r>
      <w:r w:rsidR="00400EFA" w:rsidRPr="008610CF">
        <w:rPr>
          <w:rFonts w:ascii="Palatino Linotype" w:hAnsi="Palatino Linotype" w:cs="Arial"/>
          <w:b/>
          <w:i/>
        </w:rPr>
        <w:t xml:space="preserve">: </w:t>
      </w:r>
      <w:r w:rsidRPr="008610CF">
        <w:rPr>
          <w:rFonts w:ascii="Palatino Linotype" w:hAnsi="Palatino Linotype" w:cs="Arial"/>
        </w:rPr>
        <w:t xml:space="preserve">oficio mediante el cual se manifiesta que los programas de docencia de licenciatura y posgrado se </w:t>
      </w:r>
      <w:r w:rsidR="00DD0586" w:rsidRPr="008610CF">
        <w:rPr>
          <w:rFonts w:ascii="Palatino Linotype" w:hAnsi="Palatino Linotype" w:cs="Arial"/>
        </w:rPr>
        <w:t>encuentran</w:t>
      </w:r>
      <w:r w:rsidRPr="008610CF">
        <w:rPr>
          <w:rFonts w:ascii="Palatino Linotype" w:hAnsi="Palatino Linotype" w:cs="Arial"/>
        </w:rPr>
        <w:t xml:space="preserve"> vigentes asimismo arguye que remitiría las caratulas de evaluación del personal docente del año 2019, argumentando que la del año 2020 no pudo ser llevada a cabo por motivos de la pandemia.</w:t>
      </w:r>
    </w:p>
    <w:p w14:paraId="0BF29EC5" w14:textId="6D458F07" w:rsidR="00791F43" w:rsidRPr="008610CF" w:rsidRDefault="00791F43" w:rsidP="00C32961">
      <w:pPr>
        <w:spacing w:line="360" w:lineRule="auto"/>
        <w:ind w:right="49"/>
        <w:jc w:val="both"/>
        <w:rPr>
          <w:rFonts w:ascii="Palatino Linotype" w:hAnsi="Palatino Linotype" w:cs="Arial"/>
        </w:rPr>
      </w:pPr>
    </w:p>
    <w:p w14:paraId="208CE094" w14:textId="00D8597F" w:rsidR="00791F43" w:rsidRPr="008610CF" w:rsidRDefault="00791F43" w:rsidP="00C32961">
      <w:pPr>
        <w:spacing w:line="360" w:lineRule="auto"/>
        <w:ind w:right="49"/>
        <w:jc w:val="both"/>
        <w:rPr>
          <w:rFonts w:ascii="Palatino Linotype" w:hAnsi="Palatino Linotype" w:cs="Arial"/>
        </w:rPr>
      </w:pPr>
      <w:r w:rsidRPr="008610CF">
        <w:rPr>
          <w:rFonts w:ascii="Palatino Linotype" w:hAnsi="Palatino Linotype" w:cs="Arial"/>
          <w:b/>
          <w:i/>
        </w:rPr>
        <w:lastRenderedPageBreak/>
        <w:t xml:space="preserve">Circular.pdf: </w:t>
      </w:r>
      <w:r w:rsidRPr="008610CF">
        <w:rPr>
          <w:rFonts w:ascii="Palatino Linotype" w:hAnsi="Palatino Linotype" w:cs="Arial"/>
        </w:rPr>
        <w:t>se remite circular signada por el general del Tecnológico Nacional de México mediante el cual se informa al alumnado y docentes la manera en la que se estaría operando y las medidas que se tomaran a causa de la pandemia ocasionada por el virus SA</w:t>
      </w:r>
      <w:r w:rsidR="00070CF1" w:rsidRPr="008610CF">
        <w:rPr>
          <w:rFonts w:ascii="Palatino Linotype" w:hAnsi="Palatino Linotype" w:cs="Arial"/>
        </w:rPr>
        <w:t>R</w:t>
      </w:r>
      <w:r w:rsidRPr="008610CF">
        <w:rPr>
          <w:rFonts w:ascii="Palatino Linotype" w:hAnsi="Palatino Linotype" w:cs="Arial"/>
        </w:rPr>
        <w:t>S-COV2 (COVID-19)</w:t>
      </w:r>
    </w:p>
    <w:p w14:paraId="5259C6FF" w14:textId="66901CC3" w:rsidR="003040DC" w:rsidRPr="008610CF" w:rsidRDefault="003040DC" w:rsidP="00C32961">
      <w:pPr>
        <w:spacing w:line="360" w:lineRule="auto"/>
        <w:ind w:right="49"/>
        <w:jc w:val="both"/>
        <w:rPr>
          <w:rFonts w:ascii="Palatino Linotype" w:hAnsi="Palatino Linotype" w:cs="Arial"/>
        </w:rPr>
      </w:pPr>
    </w:p>
    <w:p w14:paraId="41AC425A" w14:textId="2551CAD8" w:rsidR="003040DC" w:rsidRPr="008610CF" w:rsidRDefault="003040DC" w:rsidP="00C32961">
      <w:pPr>
        <w:spacing w:line="360" w:lineRule="auto"/>
        <w:ind w:right="49"/>
        <w:jc w:val="both"/>
        <w:rPr>
          <w:rFonts w:ascii="Palatino Linotype" w:hAnsi="Palatino Linotype" w:cs="Arial"/>
        </w:rPr>
      </w:pPr>
      <w:r w:rsidRPr="008610CF">
        <w:rPr>
          <w:rFonts w:ascii="Palatino Linotype" w:hAnsi="Palatino Linotype" w:cs="Arial"/>
          <w:b/>
          <w:i/>
        </w:rPr>
        <w:t xml:space="preserve">acuerdo saimex 10.pdf: </w:t>
      </w:r>
      <w:r w:rsidRPr="008610CF">
        <w:rPr>
          <w:rFonts w:ascii="Palatino Linotype" w:hAnsi="Palatino Linotype" w:cs="Arial"/>
        </w:rPr>
        <w:t>acuerdo mediante el cual se determinan las áreas adscritas al Tecnológico que son competentes para el conocimiento de la presente solicitud.</w:t>
      </w:r>
    </w:p>
    <w:p w14:paraId="4DDF7C56" w14:textId="19B82635" w:rsidR="003040DC" w:rsidRPr="008610CF" w:rsidRDefault="003040DC" w:rsidP="00C32961">
      <w:pPr>
        <w:spacing w:line="360" w:lineRule="auto"/>
        <w:ind w:right="49"/>
        <w:jc w:val="both"/>
        <w:rPr>
          <w:rFonts w:ascii="Palatino Linotype" w:hAnsi="Palatino Linotype" w:cs="Arial"/>
        </w:rPr>
      </w:pPr>
    </w:p>
    <w:p w14:paraId="489E7414" w14:textId="0DEB2AF8" w:rsidR="003040DC" w:rsidRPr="008610CF" w:rsidRDefault="003040DC" w:rsidP="00C32961">
      <w:pPr>
        <w:spacing w:line="360" w:lineRule="auto"/>
        <w:ind w:right="49"/>
        <w:jc w:val="both"/>
        <w:rPr>
          <w:rFonts w:ascii="Palatino Linotype" w:hAnsi="Palatino Linotype" w:cs="Arial"/>
        </w:rPr>
      </w:pPr>
      <w:r w:rsidRPr="008610CF">
        <w:rPr>
          <w:rFonts w:ascii="Palatino Linotype" w:hAnsi="Palatino Linotype" w:cs="Arial"/>
          <w:b/>
          <w:i/>
        </w:rPr>
        <w:t xml:space="preserve">nombramientos.pdf: </w:t>
      </w:r>
      <w:r w:rsidRPr="008610CF">
        <w:rPr>
          <w:rFonts w:ascii="Palatino Linotype" w:hAnsi="Palatino Linotype" w:cs="Arial"/>
        </w:rPr>
        <w:t>se remite nombramiento del director general del tecnológico, del Director Académico, así como, tres títulos universitarios.</w:t>
      </w:r>
    </w:p>
    <w:p w14:paraId="11DC1E86" w14:textId="6945CC84" w:rsidR="003040DC" w:rsidRPr="008610CF" w:rsidRDefault="003040DC" w:rsidP="00C32961">
      <w:pPr>
        <w:spacing w:line="360" w:lineRule="auto"/>
        <w:ind w:right="49"/>
        <w:jc w:val="both"/>
        <w:rPr>
          <w:rFonts w:ascii="Palatino Linotype" w:hAnsi="Palatino Linotype" w:cs="Arial"/>
        </w:rPr>
      </w:pPr>
    </w:p>
    <w:p w14:paraId="35C3E43B" w14:textId="4011B575" w:rsidR="003040DC" w:rsidRPr="008610CF" w:rsidRDefault="003040DC" w:rsidP="00C32961">
      <w:pPr>
        <w:spacing w:line="360" w:lineRule="auto"/>
        <w:ind w:right="49"/>
        <w:jc w:val="both"/>
        <w:rPr>
          <w:rFonts w:ascii="Palatino Linotype" w:hAnsi="Palatino Linotype" w:cs="Arial"/>
        </w:rPr>
      </w:pPr>
      <w:r w:rsidRPr="008610CF">
        <w:rPr>
          <w:rFonts w:ascii="Palatino Linotype" w:hAnsi="Palatino Linotype" w:cs="Arial"/>
          <w:b/>
          <w:i/>
        </w:rPr>
        <w:t xml:space="preserve">comprobante de estudios .pdf: </w:t>
      </w:r>
      <w:r w:rsidRPr="008610CF">
        <w:rPr>
          <w:rFonts w:ascii="Palatino Linotype" w:hAnsi="Palatino Linotype" w:cs="Arial"/>
        </w:rPr>
        <w:t>se remiten los comprobantes de estudios de los servidores públicos.</w:t>
      </w:r>
    </w:p>
    <w:p w14:paraId="026B0E71" w14:textId="4A2E2C9F" w:rsidR="003040DC" w:rsidRPr="008610CF" w:rsidRDefault="003040DC" w:rsidP="00C32961">
      <w:pPr>
        <w:spacing w:line="360" w:lineRule="auto"/>
        <w:ind w:right="49"/>
        <w:jc w:val="both"/>
        <w:rPr>
          <w:rFonts w:ascii="Palatino Linotype" w:hAnsi="Palatino Linotype" w:cs="Arial"/>
        </w:rPr>
      </w:pPr>
    </w:p>
    <w:p w14:paraId="6872A0C2" w14:textId="307F9F9E" w:rsidR="003040DC" w:rsidRPr="008610CF" w:rsidRDefault="003040DC" w:rsidP="00C32961">
      <w:pPr>
        <w:spacing w:line="360" w:lineRule="auto"/>
        <w:ind w:right="49"/>
        <w:jc w:val="both"/>
        <w:rPr>
          <w:rFonts w:ascii="Palatino Linotype" w:hAnsi="Palatino Linotype" w:cs="Arial"/>
        </w:rPr>
      </w:pPr>
      <w:r w:rsidRPr="008610CF">
        <w:rPr>
          <w:rFonts w:ascii="Palatino Linotype" w:hAnsi="Palatino Linotype" w:cs="Arial"/>
          <w:b/>
          <w:i/>
        </w:rPr>
        <w:t xml:space="preserve">sueldos.pdf: </w:t>
      </w:r>
      <w:r w:rsidRPr="008610CF">
        <w:rPr>
          <w:rFonts w:ascii="Palatino Linotype" w:hAnsi="Palatino Linotype" w:cs="Arial"/>
        </w:rPr>
        <w:t>relación de servidores públicos con el sueldo neto que perciben.</w:t>
      </w:r>
    </w:p>
    <w:p w14:paraId="5B897B31" w14:textId="77777777" w:rsidR="003040DC" w:rsidRPr="008610CF" w:rsidRDefault="003040DC" w:rsidP="00C32961">
      <w:pPr>
        <w:spacing w:line="360" w:lineRule="auto"/>
        <w:ind w:right="49"/>
        <w:jc w:val="both"/>
        <w:rPr>
          <w:rFonts w:ascii="Palatino Linotype" w:hAnsi="Palatino Linotype" w:cs="Arial"/>
        </w:rPr>
      </w:pPr>
    </w:p>
    <w:p w14:paraId="0522C30A" w14:textId="5708514A" w:rsidR="00463429" w:rsidRPr="008610CF" w:rsidRDefault="00463429" w:rsidP="00C32961">
      <w:pPr>
        <w:spacing w:line="360" w:lineRule="auto"/>
        <w:ind w:right="616"/>
        <w:jc w:val="both"/>
        <w:rPr>
          <w:rFonts w:ascii="Palatino Linotype" w:hAnsi="Palatino Linotype" w:cs="Arial"/>
        </w:rPr>
      </w:pPr>
    </w:p>
    <w:p w14:paraId="6FFEF2C7" w14:textId="1C22FBCE" w:rsidR="00C32961" w:rsidRPr="008610CF" w:rsidRDefault="00C32961" w:rsidP="00C32961">
      <w:pPr>
        <w:spacing w:line="360" w:lineRule="auto"/>
        <w:ind w:right="616"/>
        <w:jc w:val="both"/>
        <w:rPr>
          <w:rFonts w:ascii="Palatino Linotype" w:hAnsi="Palatino Linotype" w:cs="Arial"/>
        </w:rPr>
      </w:pPr>
      <w:r w:rsidRPr="008610CF">
        <w:rPr>
          <w:rFonts w:ascii="Palatino Linotype" w:hAnsi="Palatino Linotype" w:cs="Arial"/>
        </w:rPr>
        <w:t xml:space="preserve">Por su parte, </w:t>
      </w:r>
      <w:r w:rsidRPr="008610CF">
        <w:rPr>
          <w:rFonts w:ascii="Palatino Linotype" w:hAnsi="Palatino Linotype" w:cs="Arial"/>
          <w:b/>
        </w:rPr>
        <w:t xml:space="preserve">EL </w:t>
      </w:r>
      <w:r w:rsidRPr="008610CF">
        <w:rPr>
          <w:rFonts w:ascii="Palatino Linotype" w:hAnsi="Palatino Linotype" w:cs="Arial"/>
          <w:b/>
          <w:lang w:eastAsia="es-MX"/>
        </w:rPr>
        <w:t>RECURRENTE</w:t>
      </w:r>
      <w:r w:rsidRPr="008610CF">
        <w:rPr>
          <w:rFonts w:ascii="Palatino Linotype" w:hAnsi="Palatino Linotype" w:cs="Arial"/>
        </w:rPr>
        <w:t xml:space="preserve"> señaló como acto impugnado:</w:t>
      </w:r>
    </w:p>
    <w:p w14:paraId="22B4B0BC" w14:textId="359E85D8" w:rsidR="00C32961" w:rsidRPr="008610CF" w:rsidRDefault="003040DC" w:rsidP="00C32961">
      <w:pPr>
        <w:spacing w:before="120" w:after="120"/>
        <w:ind w:left="567" w:right="616"/>
        <w:jc w:val="both"/>
        <w:rPr>
          <w:rFonts w:ascii="Palatino Linotype" w:hAnsi="Palatino Linotype"/>
          <w:i/>
        </w:rPr>
      </w:pPr>
      <w:r w:rsidRPr="008610CF">
        <w:rPr>
          <w:rFonts w:ascii="Palatino Linotype" w:hAnsi="Palatino Linotype" w:cs="Arial"/>
          <w:i/>
          <w:sz w:val="22"/>
          <w:szCs w:val="22"/>
          <w:lang w:eastAsia="es-MX"/>
        </w:rPr>
        <w:t xml:space="preserve">Mencione el nombre, ultimo grado de estudios con la comprobación documental y sueldo neto de las siguientes personas: Director General, Jefe de la Unidad Jurídica, Director de Administración y Director Académico, todos los Subdirectores y todos los jefes de división y departamento del Tecnológico de Estudios Superiores de Ixtapaluca; Anexe nombramientos del Director General, Jefe de la Unidad Jurídica, Director de Administración y Director Académico y los requisitos que deben cumplir estos tres para tener esos cargos; mencione y compruebe la persona que está a cargo de la unidad de transparencia y si cuenta con la certificación debida y para el caso en que no la tenga explique porque motivo no la tiene; exhiba los contratos en versión publica de todas las </w:t>
      </w:r>
      <w:r w:rsidRPr="008610CF">
        <w:rPr>
          <w:rFonts w:ascii="Palatino Linotype" w:hAnsi="Palatino Linotype" w:cs="Arial"/>
          <w:i/>
          <w:sz w:val="22"/>
          <w:szCs w:val="22"/>
          <w:lang w:eastAsia="es-MX"/>
        </w:rPr>
        <w:lastRenderedPageBreak/>
        <w:t>adquisiciones que se realizaron en 2019 y 2020; mencione a partir de qué fecha se ordenó dejar las instalaciones por motivo de contingencia covid y cuál fue el medio de comunicación por el cual se le dio a conocer al personal que labora en la institución, así como al alumnado. (Adjunte documentales); mencione el número de personas que laboran en la institución y que han sido reportadas por covid en un informe mensual desde marzo a la fecha y cuales han sido las medidas que se tomaron con dichas personas y mencione el estado que guardan actualmente y si se han presentado a la Institución por algún motivo; del personal que se encuentra actualmente laborando dentro de la institución mencione las medidas que se han tomado dentro de la institución para mantener la sana distancia; mencione el equipo y facilidades que se les ha proporcionado para su protección y exhiba los oficios de autorización (nivel gobierno del estado o SEP) en donde se otorgue el permiso para tener personal laborando en las instalaciones. Mencione el número y el estado en que se encuentran todos los juicios laborales, administrativos y penales que tiene el tecnológico en trámite. Mencione el número de asuntos que se han resuelto por medio del comité de ética del tecnológico y se anexen las resoluciones en versión pública. Mencione el nombre y estado en el que se encuentran todos los programas de docencia de cada una de las divisiones a nivel licenciatura y posgrado durante el 2019 y 2020. Mencione el nombre y estado en el que se encuentran todos los programas de docencia de cada una de las divisiones a nivel licenciatura y posgrado durante el 2019 y 2020. Exhiba los resultados de las evaluaciones a todo el personal docente de los años 2019 y 2020</w:t>
      </w:r>
      <w:r w:rsidR="00941593" w:rsidRPr="008610CF">
        <w:rPr>
          <w:rFonts w:ascii="Palatino Linotype" w:hAnsi="Palatino Linotype" w:cs="Arial"/>
          <w:i/>
          <w:sz w:val="22"/>
          <w:szCs w:val="22"/>
          <w:lang w:eastAsia="es-MX"/>
        </w:rPr>
        <w:t>.</w:t>
      </w:r>
      <w:r w:rsidR="00C32961" w:rsidRPr="008610CF">
        <w:rPr>
          <w:rFonts w:ascii="Palatino Linotype" w:hAnsi="Palatino Linotype" w:cs="Arial"/>
          <w:i/>
          <w:sz w:val="22"/>
          <w:szCs w:val="22"/>
        </w:rPr>
        <w:t>” (Sic)</w:t>
      </w:r>
      <w:r w:rsidR="00C32961" w:rsidRPr="008610CF">
        <w:rPr>
          <w:rFonts w:ascii="Palatino Linotype" w:hAnsi="Palatino Linotype"/>
          <w:i/>
        </w:rPr>
        <w:t xml:space="preserve">” </w:t>
      </w:r>
    </w:p>
    <w:p w14:paraId="08ECDA44" w14:textId="77777777" w:rsidR="00C32961" w:rsidRPr="008610CF" w:rsidRDefault="00C32961" w:rsidP="00C32961">
      <w:pPr>
        <w:autoSpaceDE w:val="0"/>
        <w:autoSpaceDN w:val="0"/>
        <w:adjustRightInd w:val="0"/>
        <w:spacing w:before="240" w:after="240" w:line="360" w:lineRule="auto"/>
        <w:jc w:val="both"/>
        <w:rPr>
          <w:rFonts w:ascii="Palatino Linotype" w:hAnsi="Palatino Linotype"/>
        </w:rPr>
      </w:pPr>
      <w:r w:rsidRPr="008610CF">
        <w:rPr>
          <w:rFonts w:ascii="Palatino Linotype" w:hAnsi="Palatino Linotype"/>
        </w:rPr>
        <w:t>Asimismo, señaló como razones o motivos de la inconformidad, lo siguiente:</w:t>
      </w:r>
    </w:p>
    <w:p w14:paraId="017E1E80" w14:textId="5589CFCF" w:rsidR="00C32961" w:rsidRPr="008610CF" w:rsidRDefault="00C32961" w:rsidP="00C32961">
      <w:pPr>
        <w:spacing w:before="120" w:after="120"/>
        <w:ind w:left="567" w:right="616"/>
        <w:jc w:val="both"/>
        <w:rPr>
          <w:rFonts w:ascii="Palatino Linotype" w:hAnsi="Palatino Linotype" w:cs="Arial"/>
          <w:i/>
          <w:sz w:val="22"/>
          <w:szCs w:val="22"/>
        </w:rPr>
      </w:pPr>
      <w:r w:rsidRPr="008610CF">
        <w:rPr>
          <w:rFonts w:ascii="Palatino Linotype" w:hAnsi="Palatino Linotype" w:cs="Arial"/>
          <w:i/>
          <w:sz w:val="22"/>
          <w:szCs w:val="22"/>
        </w:rPr>
        <w:t>“</w:t>
      </w:r>
      <w:r w:rsidR="003040DC" w:rsidRPr="008610CF">
        <w:rPr>
          <w:rFonts w:ascii="Palatino Linotype" w:hAnsi="Palatino Linotype" w:cs="Arial"/>
          <w:i/>
          <w:sz w:val="22"/>
          <w:szCs w:val="22"/>
          <w:lang w:eastAsia="es-MX"/>
        </w:rPr>
        <w:t>No se entrego la información completa</w:t>
      </w:r>
      <w:r w:rsidR="00941593" w:rsidRPr="008610CF">
        <w:rPr>
          <w:rFonts w:ascii="Palatino Linotype" w:hAnsi="Palatino Linotype" w:cs="Arial"/>
          <w:i/>
          <w:sz w:val="22"/>
          <w:szCs w:val="22"/>
          <w:lang w:eastAsia="es-MX"/>
        </w:rPr>
        <w:t>.</w:t>
      </w:r>
      <w:r w:rsidRPr="008610CF">
        <w:rPr>
          <w:rFonts w:ascii="Palatino Linotype" w:hAnsi="Palatino Linotype" w:cs="Arial"/>
          <w:i/>
          <w:sz w:val="22"/>
          <w:szCs w:val="22"/>
        </w:rPr>
        <w:t>” (Sic)</w:t>
      </w:r>
    </w:p>
    <w:p w14:paraId="590CE319" w14:textId="77777777" w:rsidR="00AB6A55" w:rsidRPr="008610CF" w:rsidRDefault="00AB6A55" w:rsidP="00AB6A55">
      <w:pPr>
        <w:widowControl w:val="0"/>
        <w:autoSpaceDE w:val="0"/>
        <w:autoSpaceDN w:val="0"/>
        <w:adjustRightInd w:val="0"/>
        <w:ind w:left="709" w:right="757"/>
        <w:jc w:val="both"/>
        <w:rPr>
          <w:rFonts w:ascii="Palatino Linotype" w:eastAsia="Arial Unicode MS" w:hAnsi="Palatino Linotype" w:cs="Arial"/>
          <w:sz w:val="22"/>
        </w:rPr>
      </w:pPr>
    </w:p>
    <w:p w14:paraId="2A7263AD" w14:textId="1994FDF8" w:rsidR="00DD0586" w:rsidRPr="008610CF" w:rsidRDefault="00DD0586" w:rsidP="00AB6A55">
      <w:pPr>
        <w:widowControl w:val="0"/>
        <w:autoSpaceDE w:val="0"/>
        <w:autoSpaceDN w:val="0"/>
        <w:adjustRightInd w:val="0"/>
        <w:spacing w:line="360" w:lineRule="auto"/>
        <w:jc w:val="both"/>
        <w:rPr>
          <w:rFonts w:ascii="Palatino Linotype" w:eastAsia="Arial Unicode MS" w:hAnsi="Palatino Linotype" w:cs="Arial"/>
        </w:rPr>
      </w:pPr>
      <w:r w:rsidRPr="008610CF">
        <w:rPr>
          <w:rFonts w:ascii="Palatino Linotype" w:eastAsia="Arial Unicode MS" w:hAnsi="Palatino Linotype" w:cs="Arial"/>
        </w:rPr>
        <w:t xml:space="preserve">En un acto procesal posterior,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rindió su Informe Justificado, mismo que no se puso a disposición del particular toda vez que los archivos remitidos contenían datos susceptibles de ser clasificados tales como domicilios de particulares y calificaciones de los servidores públicos en evaluaciones sin apego a la Institución.</w:t>
      </w:r>
    </w:p>
    <w:p w14:paraId="1E0085CB" w14:textId="77777777" w:rsidR="00DD0586" w:rsidRPr="008610CF" w:rsidRDefault="00DD0586" w:rsidP="00AB6A55">
      <w:pPr>
        <w:widowControl w:val="0"/>
        <w:autoSpaceDE w:val="0"/>
        <w:autoSpaceDN w:val="0"/>
        <w:adjustRightInd w:val="0"/>
        <w:spacing w:line="360" w:lineRule="auto"/>
        <w:jc w:val="both"/>
        <w:rPr>
          <w:rFonts w:ascii="Palatino Linotype" w:eastAsia="Arial Unicode MS" w:hAnsi="Palatino Linotype" w:cs="Arial"/>
        </w:rPr>
      </w:pPr>
    </w:p>
    <w:p w14:paraId="57C232B5" w14:textId="06EE1DF4" w:rsidR="007D0C48" w:rsidRPr="008610CF" w:rsidRDefault="00DD0586" w:rsidP="00AB6A55">
      <w:pPr>
        <w:widowControl w:val="0"/>
        <w:autoSpaceDE w:val="0"/>
        <w:autoSpaceDN w:val="0"/>
        <w:adjustRightInd w:val="0"/>
        <w:spacing w:line="360" w:lineRule="auto"/>
        <w:jc w:val="both"/>
        <w:rPr>
          <w:rFonts w:ascii="Palatino Linotype" w:eastAsia="Arial Unicode MS" w:hAnsi="Palatino Linotype" w:cs="Arial"/>
        </w:rPr>
      </w:pPr>
      <w:r w:rsidRPr="008610CF">
        <w:rPr>
          <w:rFonts w:ascii="Palatino Linotype" w:eastAsia="Arial Unicode MS" w:hAnsi="Palatino Linotype" w:cs="Arial"/>
        </w:rPr>
        <w:t>Es de lo anterior, que como pudimos observar de la respuesta brindad</w:t>
      </w:r>
      <w:r w:rsidR="00070CF1" w:rsidRPr="008610CF">
        <w:rPr>
          <w:rFonts w:ascii="Palatino Linotype" w:eastAsia="Arial Unicode MS" w:hAnsi="Palatino Linotype" w:cs="Arial"/>
        </w:rPr>
        <w:t>a</w:t>
      </w:r>
      <w:r w:rsidRPr="008610CF">
        <w:rPr>
          <w:rFonts w:ascii="Palatino Linotype" w:eastAsia="Arial Unicode MS" w:hAnsi="Palatino Linotype" w:cs="Arial"/>
        </w:rPr>
        <w:t xml:space="preserve"> por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 xml:space="preserve"> se satisficieron algunos puntos requeridos por el particular </w:t>
      </w:r>
      <w:r w:rsidRPr="008610CF">
        <w:rPr>
          <w:rFonts w:ascii="Palatino Linotype" w:eastAsia="Arial Unicode MS" w:hAnsi="Palatino Linotype" w:cs="Arial"/>
        </w:rPr>
        <w:lastRenderedPageBreak/>
        <w:t>mismos que serán los primeros en abordar a fin de ir descartando información que se deberá ordenar.</w:t>
      </w:r>
    </w:p>
    <w:p w14:paraId="288590B7" w14:textId="77777777" w:rsidR="00594ABE" w:rsidRPr="008610CF" w:rsidRDefault="00594ABE" w:rsidP="00432BA2">
      <w:pPr>
        <w:spacing w:line="360" w:lineRule="auto"/>
        <w:jc w:val="both"/>
        <w:rPr>
          <w:rFonts w:ascii="Palatino Linotype" w:hAnsi="Palatino Linotype" w:cs="Arial"/>
        </w:rPr>
      </w:pPr>
    </w:p>
    <w:p w14:paraId="6613E61D" w14:textId="32C66744" w:rsidR="000C2D1E" w:rsidRPr="008610CF" w:rsidRDefault="000C2D1E" w:rsidP="00DD0586">
      <w:pPr>
        <w:spacing w:line="360" w:lineRule="auto"/>
        <w:rPr>
          <w:rFonts w:ascii="Palatino Linotype" w:hAnsi="Palatino Linotype" w:cs="Arial"/>
        </w:rPr>
      </w:pPr>
    </w:p>
    <w:p w14:paraId="00746FB4" w14:textId="59515BB4" w:rsidR="000C2D1E" w:rsidRPr="008610CF" w:rsidRDefault="000C2D1E" w:rsidP="000C2D1E">
      <w:pPr>
        <w:spacing w:line="360" w:lineRule="auto"/>
        <w:jc w:val="both"/>
        <w:rPr>
          <w:rFonts w:ascii="Palatino Linotype" w:hAnsi="Palatino Linotype" w:cs="Arial"/>
        </w:rPr>
      </w:pPr>
      <w:r w:rsidRPr="008610CF">
        <w:rPr>
          <w:rFonts w:ascii="Palatino Linotype" w:hAnsi="Palatino Linotype" w:cs="Arial"/>
        </w:rPr>
        <w:t>Ahora bien, por lo que hace a los requerimientos enlistados con los incisos</w:t>
      </w:r>
      <w:r w:rsidR="00203C10" w:rsidRPr="008610CF">
        <w:rPr>
          <w:rFonts w:ascii="Palatino Linotype" w:hAnsi="Palatino Linotype" w:cs="Arial"/>
        </w:rPr>
        <w:t xml:space="preserve"> </w:t>
      </w:r>
      <w:r w:rsidRPr="008610CF">
        <w:rPr>
          <w:rFonts w:ascii="Palatino Linotype" w:hAnsi="Palatino Linotype" w:cs="Arial"/>
        </w:rPr>
        <w:t xml:space="preserve"> </w:t>
      </w:r>
      <w:r w:rsidR="00DA7335" w:rsidRPr="008610CF">
        <w:rPr>
          <w:rFonts w:ascii="Palatino Linotype" w:hAnsi="Palatino Linotype" w:cs="Arial"/>
        </w:rPr>
        <w:t xml:space="preserve"> </w:t>
      </w:r>
      <w:r w:rsidR="00C83051" w:rsidRPr="008610CF">
        <w:rPr>
          <w:rFonts w:ascii="Palatino Linotype" w:hAnsi="Palatino Linotype" w:cs="Arial"/>
        </w:rPr>
        <w:t>H.</w:t>
      </w:r>
      <w:r w:rsidR="00C83051" w:rsidRPr="008610CF">
        <w:rPr>
          <w:rFonts w:ascii="Palatino Linotype" w:hAnsi="Palatino Linotype" w:cs="Arial"/>
        </w:rPr>
        <w:tab/>
        <w:t>Los oficios de autorización (nivel gobierno del estado o SEP) en donde se otorgue el permiso para tener personal laborando en las instalaciones,</w:t>
      </w:r>
      <w:r w:rsidRPr="008610CF">
        <w:rPr>
          <w:rFonts w:ascii="Palatino Linotype" w:hAnsi="Palatino Linotype" w:cs="Arial"/>
        </w:rPr>
        <w:t xml:space="preserve"> tenemos que </w:t>
      </w:r>
      <w:r w:rsidRPr="008610CF">
        <w:rPr>
          <w:rFonts w:ascii="Palatino Linotype" w:hAnsi="Palatino Linotype" w:cs="Arial"/>
          <w:b/>
        </w:rPr>
        <w:t xml:space="preserve">EL SUJETO </w:t>
      </w:r>
      <w:r w:rsidR="00A2338B" w:rsidRPr="008610CF">
        <w:rPr>
          <w:rFonts w:ascii="Palatino Linotype" w:hAnsi="Palatino Linotype" w:cs="Arial"/>
          <w:b/>
        </w:rPr>
        <w:t xml:space="preserve">OBLIGADO, </w:t>
      </w:r>
      <w:r w:rsidR="00A2338B" w:rsidRPr="008610CF">
        <w:rPr>
          <w:rFonts w:ascii="Palatino Linotype" w:hAnsi="Palatino Linotype" w:cs="Arial"/>
        </w:rPr>
        <w:t>mediante</w:t>
      </w:r>
      <w:r w:rsidRPr="008610CF">
        <w:rPr>
          <w:rFonts w:ascii="Palatino Linotype" w:hAnsi="Palatino Linotype" w:cs="Arial"/>
        </w:rPr>
        <w:t xml:space="preserve"> respuesta remite el archivo electrónico denominado </w:t>
      </w:r>
      <w:r w:rsidRPr="008610CF">
        <w:rPr>
          <w:rFonts w:ascii="Palatino Linotype" w:hAnsi="Palatino Linotype" w:cs="Arial"/>
          <w:b/>
          <w:i/>
        </w:rPr>
        <w:t xml:space="preserve">Circular.pdf, </w:t>
      </w:r>
      <w:r w:rsidRPr="008610CF">
        <w:rPr>
          <w:rFonts w:ascii="Palatino Linotype" w:hAnsi="Palatino Linotype" w:cs="Arial"/>
        </w:rPr>
        <w:t xml:space="preserve">de fecha 19 de mayo de 2020 misma en donde se instruye al Tecnológico tomar las medidas necesarias  </w:t>
      </w:r>
      <w:r w:rsidR="002F61B7" w:rsidRPr="008610CF">
        <w:rPr>
          <w:rFonts w:ascii="Palatino Linotype" w:hAnsi="Palatino Linotype" w:cs="Arial"/>
        </w:rPr>
        <w:t>haciendo hincapié en el acuerdo SE/I-2020/CA03, mismo que es del contenido siguiente:</w:t>
      </w:r>
    </w:p>
    <w:p w14:paraId="3DB10521" w14:textId="166F3CDA" w:rsidR="002F61B7" w:rsidRPr="008610CF" w:rsidRDefault="002F61B7" w:rsidP="000C2D1E">
      <w:pPr>
        <w:spacing w:line="360" w:lineRule="auto"/>
        <w:jc w:val="both"/>
        <w:rPr>
          <w:rFonts w:ascii="Palatino Linotype" w:hAnsi="Palatino Linotype" w:cs="Arial"/>
        </w:rPr>
      </w:pPr>
      <w:r w:rsidRPr="008610CF">
        <w:rPr>
          <w:noProof/>
          <w:lang w:eastAsia="es-MX"/>
        </w:rPr>
        <w:lastRenderedPageBreak/>
        <w:drawing>
          <wp:inline distT="0" distB="0" distL="0" distR="0" wp14:anchorId="447E3071" wp14:editId="38153033">
            <wp:extent cx="5534025" cy="5219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4025" cy="5219700"/>
                    </a:xfrm>
                    <a:prstGeom prst="rect">
                      <a:avLst/>
                    </a:prstGeom>
                  </pic:spPr>
                </pic:pic>
              </a:graphicData>
            </a:graphic>
          </wp:inline>
        </w:drawing>
      </w:r>
    </w:p>
    <w:p w14:paraId="6CA2537F" w14:textId="06D4023B" w:rsidR="00DD0586" w:rsidRPr="008610CF" w:rsidRDefault="00DD0586" w:rsidP="00DD0586">
      <w:pPr>
        <w:spacing w:line="360" w:lineRule="auto"/>
        <w:rPr>
          <w:rFonts w:ascii="Palatino Linotype" w:hAnsi="Palatino Linotype" w:cs="Arial"/>
        </w:rPr>
      </w:pPr>
    </w:p>
    <w:p w14:paraId="0E66474F" w14:textId="4BC84CB3" w:rsidR="00DD0586" w:rsidRPr="008610CF" w:rsidRDefault="002F61B7" w:rsidP="00A2338B">
      <w:pPr>
        <w:spacing w:line="360" w:lineRule="auto"/>
        <w:jc w:val="both"/>
        <w:rPr>
          <w:rFonts w:ascii="Palatino Linotype" w:hAnsi="Palatino Linotype"/>
        </w:rPr>
      </w:pPr>
      <w:r w:rsidRPr="008610CF">
        <w:rPr>
          <w:rFonts w:ascii="Palatino Linotype" w:hAnsi="Palatino Linotype"/>
        </w:rPr>
        <w:t xml:space="preserve">Asimismo, dentro de la circular menciona las medidas que se tomarán </w:t>
      </w:r>
      <w:r w:rsidR="00A2338B" w:rsidRPr="008610CF">
        <w:rPr>
          <w:rFonts w:ascii="Palatino Linotype" w:hAnsi="Palatino Linotype"/>
        </w:rPr>
        <w:t>dentro de las instalaciones mismas que consisten en implementar las disposiciones las disposiciones necesarias para finalizar el ciclo escolar 2019-2020 incluyendo, en caso necesario, la actividad académica no-presencial.</w:t>
      </w:r>
    </w:p>
    <w:p w14:paraId="5E33499D" w14:textId="785D2CF4" w:rsidR="00C83051" w:rsidRPr="008610CF" w:rsidRDefault="00C83051" w:rsidP="00A2338B">
      <w:pPr>
        <w:spacing w:line="360" w:lineRule="auto"/>
        <w:jc w:val="both"/>
        <w:rPr>
          <w:rFonts w:ascii="Palatino Linotype" w:hAnsi="Palatino Linotype"/>
        </w:rPr>
      </w:pPr>
    </w:p>
    <w:p w14:paraId="2992856D" w14:textId="2C99E3F1" w:rsidR="00C83051" w:rsidRPr="008610CF" w:rsidRDefault="00C83051" w:rsidP="00C83051">
      <w:pPr>
        <w:spacing w:line="360" w:lineRule="auto"/>
        <w:jc w:val="both"/>
        <w:rPr>
          <w:rFonts w:ascii="Palatino Linotype" w:hAnsi="Palatino Linotype"/>
        </w:rPr>
      </w:pPr>
      <w:r w:rsidRPr="008610CF">
        <w:rPr>
          <w:rFonts w:ascii="Palatino Linotype" w:hAnsi="Palatino Linotype"/>
        </w:rPr>
        <w:lastRenderedPageBreak/>
        <w:t xml:space="preserve">Ahora bien, por lo que hace a los oficios requeridos, es importante señalar que </w:t>
      </w:r>
      <w:r w:rsidRPr="008610CF">
        <w:rPr>
          <w:rFonts w:ascii="Palatino Linotype" w:hAnsi="Palatino Linotype"/>
          <w:b/>
        </w:rPr>
        <w:t xml:space="preserve">EL SUJETO OBLIGADO, </w:t>
      </w:r>
      <w:r w:rsidRPr="008610CF">
        <w:rPr>
          <w:rFonts w:ascii="Palatino Linotype" w:hAnsi="Palatino Linotype"/>
        </w:rPr>
        <w:t>no se encuentra constreñido a contar con un documento en el que se otorgue permiso a los servidores públicos a regresar a laborar de manera presencial, es por ello que como bien se señala dentro del documento mencionado, se deberá armonizar el regreso de labores conforme al “Acuerdo por el que establece una estrategia para la reapertura de las actividades sociales, educativas, económicas, así como un sistema de semáforo por regiones para evaluar semanalmente el riesgo epidemiológico relacionado con la reapertura de Actividades en cada entidad federativa, así como se establecen acciones extraordinarias” emitido por el Secretario de Salud del Gobierno Federal, asimismo se señala que en caso de que existiera alguna discrepancia se deberá actuar conforme a lo que más beneficie a la integridad de su comunidad.</w:t>
      </w:r>
    </w:p>
    <w:p w14:paraId="43DD8383" w14:textId="2922A59A" w:rsidR="00A2338B" w:rsidRPr="008610CF" w:rsidRDefault="00A2338B" w:rsidP="00A2338B">
      <w:pPr>
        <w:spacing w:line="360" w:lineRule="auto"/>
        <w:jc w:val="both"/>
        <w:rPr>
          <w:rFonts w:ascii="Palatino Linotype" w:hAnsi="Palatino Linotype"/>
        </w:rPr>
      </w:pPr>
    </w:p>
    <w:p w14:paraId="363B0C3E" w14:textId="7F1A8340" w:rsidR="00BE5FDB" w:rsidRPr="008610CF" w:rsidRDefault="00A2338B" w:rsidP="00432BA2">
      <w:pPr>
        <w:spacing w:line="360" w:lineRule="auto"/>
        <w:jc w:val="both"/>
        <w:rPr>
          <w:rFonts w:ascii="Palatino Linotype" w:hAnsi="Palatino Linotype"/>
          <w:i/>
        </w:rPr>
      </w:pPr>
      <w:r w:rsidRPr="008610CF">
        <w:rPr>
          <w:rFonts w:ascii="Palatino Linotype" w:hAnsi="Palatino Linotype"/>
        </w:rPr>
        <w:t>De lo anterior, podemos advertir del archivo electrónico remitido que se deprenden diferentes circulares y anexos en donde se establece bajo qué medidas se est</w:t>
      </w:r>
      <w:r w:rsidR="00432BA2" w:rsidRPr="008610CF">
        <w:rPr>
          <w:rFonts w:ascii="Palatino Linotype" w:hAnsi="Palatino Linotype"/>
        </w:rPr>
        <w:t>a</w:t>
      </w:r>
      <w:r w:rsidRPr="008610CF">
        <w:rPr>
          <w:rFonts w:ascii="Palatino Linotype" w:hAnsi="Palatino Linotype"/>
        </w:rPr>
        <w:t>rá operando dentro del Tecnológico ante la emergencia sanitaria</w:t>
      </w:r>
      <w:r w:rsidR="00F5221F" w:rsidRPr="008610CF">
        <w:rPr>
          <w:rFonts w:ascii="Palatino Linotype" w:hAnsi="Palatino Linotype"/>
        </w:rPr>
        <w:t>.</w:t>
      </w:r>
      <w:r w:rsidR="00F5221F" w:rsidRPr="008610CF" w:rsidDel="00F5221F">
        <w:rPr>
          <w:rFonts w:ascii="Palatino Linotype" w:hAnsi="Palatino Linotype"/>
        </w:rPr>
        <w:t xml:space="preserve"> </w:t>
      </w:r>
    </w:p>
    <w:p w14:paraId="6AB721B0" w14:textId="6ACD0155" w:rsidR="00DD0586" w:rsidRPr="008610CF" w:rsidRDefault="00DD0586" w:rsidP="00AB6A55">
      <w:pPr>
        <w:widowControl w:val="0"/>
        <w:autoSpaceDE w:val="0"/>
        <w:autoSpaceDN w:val="0"/>
        <w:adjustRightInd w:val="0"/>
        <w:spacing w:line="360" w:lineRule="auto"/>
        <w:jc w:val="both"/>
        <w:rPr>
          <w:rFonts w:ascii="Palatino Linotype" w:hAnsi="Palatino Linotype" w:cs="Arial"/>
        </w:rPr>
      </w:pPr>
    </w:p>
    <w:p w14:paraId="61FD60DC" w14:textId="3EBB35E9" w:rsidR="00BD32AF" w:rsidRPr="008610CF" w:rsidRDefault="00203C10" w:rsidP="00AB6A55">
      <w:pPr>
        <w:widowControl w:val="0"/>
        <w:autoSpaceDE w:val="0"/>
        <w:autoSpaceDN w:val="0"/>
        <w:adjustRightInd w:val="0"/>
        <w:spacing w:line="360" w:lineRule="auto"/>
        <w:jc w:val="both"/>
        <w:rPr>
          <w:rFonts w:ascii="Palatino Linotype" w:hAnsi="Palatino Linotype" w:cs="Arial"/>
        </w:rPr>
      </w:pPr>
      <w:r w:rsidRPr="008610CF">
        <w:rPr>
          <w:rFonts w:ascii="Palatino Linotype" w:hAnsi="Palatino Linotype" w:cs="Arial"/>
        </w:rPr>
        <w:t xml:space="preserve">Es de lo anterior, que podemos advertir que </w:t>
      </w:r>
      <w:r w:rsidR="00D34B35" w:rsidRPr="008610CF">
        <w:rPr>
          <w:rFonts w:ascii="Palatino Linotype" w:hAnsi="Palatino Linotype" w:cs="Arial"/>
        </w:rPr>
        <w:t>el</w:t>
      </w:r>
      <w:r w:rsidRPr="008610CF">
        <w:rPr>
          <w:rFonts w:ascii="Palatino Linotype" w:hAnsi="Palatino Linotype" w:cs="Arial"/>
        </w:rPr>
        <w:t xml:space="preserve"> inci</w:t>
      </w:r>
      <w:r w:rsidR="00F5221F" w:rsidRPr="008610CF">
        <w:rPr>
          <w:rFonts w:ascii="Palatino Linotype" w:hAnsi="Palatino Linotype" w:cs="Arial"/>
        </w:rPr>
        <w:t>so H</w:t>
      </w:r>
      <w:r w:rsidRPr="008610CF">
        <w:rPr>
          <w:rFonts w:ascii="Palatino Linotype" w:hAnsi="Palatino Linotype" w:cs="Arial"/>
        </w:rPr>
        <w:t xml:space="preserve"> qued</w:t>
      </w:r>
      <w:r w:rsidR="00F5221F" w:rsidRPr="008610CF">
        <w:rPr>
          <w:rFonts w:ascii="Palatino Linotype" w:hAnsi="Palatino Linotype" w:cs="Arial"/>
        </w:rPr>
        <w:t>ó</w:t>
      </w:r>
      <w:r w:rsidRPr="008610CF">
        <w:rPr>
          <w:rFonts w:ascii="Palatino Linotype" w:hAnsi="Palatino Linotype" w:cs="Arial"/>
        </w:rPr>
        <w:t xml:space="preserve"> </w:t>
      </w:r>
      <w:r w:rsidR="00F5221F" w:rsidRPr="008610CF">
        <w:rPr>
          <w:rFonts w:ascii="Palatino Linotype" w:hAnsi="Palatino Linotype" w:cs="Arial"/>
        </w:rPr>
        <w:t xml:space="preserve">colmado </w:t>
      </w:r>
      <w:r w:rsidRPr="008610CF">
        <w:rPr>
          <w:rFonts w:ascii="Palatino Linotype" w:hAnsi="Palatino Linotype" w:cs="Arial"/>
        </w:rPr>
        <w:t xml:space="preserve">con las circulares y anexos remitidos por </w:t>
      </w:r>
      <w:r w:rsidRPr="008610CF">
        <w:rPr>
          <w:rFonts w:ascii="Palatino Linotype" w:hAnsi="Palatino Linotype" w:cs="Arial"/>
          <w:b/>
        </w:rPr>
        <w:t xml:space="preserve">EL SUJETO OBLIGADO, </w:t>
      </w:r>
      <w:r w:rsidRPr="008610CF">
        <w:rPr>
          <w:rFonts w:ascii="Palatino Linotype" w:hAnsi="Palatino Linotype" w:cs="Arial"/>
        </w:rPr>
        <w:t>al momento de presentar su respuesta.</w:t>
      </w:r>
    </w:p>
    <w:p w14:paraId="35AEC089" w14:textId="77777777" w:rsidR="00203C10" w:rsidRPr="008610CF" w:rsidRDefault="00203C10" w:rsidP="00AB6A55">
      <w:pPr>
        <w:widowControl w:val="0"/>
        <w:autoSpaceDE w:val="0"/>
        <w:autoSpaceDN w:val="0"/>
        <w:adjustRightInd w:val="0"/>
        <w:spacing w:line="360" w:lineRule="auto"/>
        <w:jc w:val="both"/>
        <w:rPr>
          <w:rFonts w:ascii="Palatino Linotype" w:hAnsi="Palatino Linotype" w:cs="Arial"/>
        </w:rPr>
      </w:pPr>
    </w:p>
    <w:p w14:paraId="3AA8F432" w14:textId="2EF55892" w:rsidR="001A473A" w:rsidRPr="008610CF" w:rsidRDefault="00B20DE5"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 xml:space="preserve">Ahora bien, se procede a analizar la información que no fue remitida por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o bien de la cual no realiza manifestación alguna, a fin de precisar si tiene la obligación de generarla o poseerla.</w:t>
      </w:r>
    </w:p>
    <w:p w14:paraId="1553ADDC" w14:textId="6F221102" w:rsidR="00EB7C2D" w:rsidRPr="008610CF" w:rsidRDefault="00EB7C2D" w:rsidP="00922D5A">
      <w:pPr>
        <w:spacing w:line="360" w:lineRule="auto"/>
        <w:jc w:val="both"/>
        <w:rPr>
          <w:rFonts w:ascii="Palatino Linotype" w:eastAsia="Arial Unicode MS" w:hAnsi="Palatino Linotype" w:cs="Arial"/>
        </w:rPr>
      </w:pPr>
    </w:p>
    <w:p w14:paraId="28DD5EBE" w14:textId="28F24ED0" w:rsidR="00EB7C2D" w:rsidRPr="008610CF" w:rsidRDefault="00EB7C2D" w:rsidP="00EB7C2D">
      <w:pPr>
        <w:spacing w:line="360" w:lineRule="auto"/>
        <w:jc w:val="both"/>
        <w:rPr>
          <w:rFonts w:ascii="Palatino Linotype" w:hAnsi="Palatino Linotype" w:cs="Arial"/>
        </w:rPr>
      </w:pPr>
      <w:r w:rsidRPr="008610CF">
        <w:rPr>
          <w:rFonts w:ascii="Palatino Linotype" w:hAnsi="Palatino Linotype" w:cs="Arial"/>
        </w:rPr>
        <w:t>En primer término, respecto a la información requerida que se enlis</w:t>
      </w:r>
      <w:r w:rsidR="00D34B35" w:rsidRPr="008610CF">
        <w:rPr>
          <w:rFonts w:ascii="Palatino Linotype" w:hAnsi="Palatino Linotype" w:cs="Arial"/>
        </w:rPr>
        <w:t>ta con el inciso A. El nombre, ú</w:t>
      </w:r>
      <w:r w:rsidRPr="008610CF">
        <w:rPr>
          <w:rFonts w:ascii="Palatino Linotype" w:hAnsi="Palatino Linotype" w:cs="Arial"/>
        </w:rPr>
        <w:t xml:space="preserve">ltimo grado de estudios con la comprobación documental y sueldo neto de las siguientes personas: Director General, Jefe de la Unidad Jurídica, Director de Administración y Director Académico, todos los Subdirectores y todos los jefes de división y departamento del Tecnológico de Estudios Superiores de Ixtapaluca; podemos advertir que </w:t>
      </w:r>
      <w:r w:rsidRPr="008610CF">
        <w:rPr>
          <w:rFonts w:ascii="Palatino Linotype" w:hAnsi="Palatino Linotype" w:cs="Arial"/>
          <w:b/>
        </w:rPr>
        <w:t xml:space="preserve">EL SUJETO OBLIGADO, </w:t>
      </w:r>
      <w:r w:rsidRPr="008610CF">
        <w:rPr>
          <w:rFonts w:ascii="Palatino Linotype" w:hAnsi="Palatino Linotype" w:cs="Arial"/>
        </w:rPr>
        <w:t xml:space="preserve"> a través de su respuesta colma la totalidad del requerimiento ya que remite en los archivos denominados </w:t>
      </w:r>
      <w:r w:rsidRPr="008610CF">
        <w:rPr>
          <w:rFonts w:ascii="Palatino Linotype" w:hAnsi="Palatino Linotype" w:cs="Arial"/>
          <w:b/>
          <w:i/>
          <w:spacing w:val="-20"/>
        </w:rPr>
        <w:t>nombramientos.pdf</w:t>
      </w:r>
      <w:r w:rsidRPr="008610CF">
        <w:rPr>
          <w:spacing w:val="-20"/>
        </w:rPr>
        <w:t xml:space="preserve">, </w:t>
      </w:r>
      <w:r w:rsidRPr="008610CF">
        <w:rPr>
          <w:rFonts w:ascii="Palatino Linotype" w:hAnsi="Palatino Linotype" w:cs="Arial"/>
          <w:b/>
          <w:i/>
          <w:spacing w:val="-20"/>
        </w:rPr>
        <w:t>comprobante de estudios .pdf</w:t>
      </w:r>
      <w:r w:rsidRPr="008610CF">
        <w:rPr>
          <w:spacing w:val="-20"/>
        </w:rPr>
        <w:t xml:space="preserve">, </w:t>
      </w:r>
      <w:r w:rsidRPr="008610CF">
        <w:rPr>
          <w:rFonts w:ascii="Palatino Linotype" w:hAnsi="Palatino Linotype" w:cs="Arial"/>
          <w:b/>
          <w:i/>
          <w:spacing w:val="-20"/>
        </w:rPr>
        <w:t>sueldos.pdf</w:t>
      </w:r>
      <w:r w:rsidRPr="008610CF">
        <w:rPr>
          <w:rFonts w:ascii="Palatino Linotype" w:hAnsi="Palatino Linotype" w:cs="Arial"/>
          <w:b/>
          <w:i/>
        </w:rPr>
        <w:t xml:space="preserve">, </w:t>
      </w:r>
      <w:r w:rsidRPr="008610CF">
        <w:rPr>
          <w:rFonts w:ascii="Palatino Linotype" w:hAnsi="Palatino Linotype" w:cs="Arial"/>
        </w:rPr>
        <w:t>el último grado de estudios de los servidores públicos solicitados, así como el sueldo bruto que perciben, sin embargo se puede advertir que faltó remitir información acerca de</w:t>
      </w:r>
      <w:r w:rsidR="008153C6" w:rsidRPr="008610CF">
        <w:rPr>
          <w:rFonts w:ascii="Palatino Linotype" w:hAnsi="Palatino Linotype" w:cs="Arial"/>
        </w:rPr>
        <w:t xml:space="preserve">l titular del Órgano interno de Control </w:t>
      </w:r>
    </w:p>
    <w:p w14:paraId="37142B4F" w14:textId="5EC1672E" w:rsidR="00B20DE5" w:rsidRPr="008610CF" w:rsidRDefault="00B20DE5" w:rsidP="00922D5A">
      <w:pPr>
        <w:spacing w:line="360" w:lineRule="auto"/>
        <w:jc w:val="both"/>
        <w:rPr>
          <w:rFonts w:ascii="Palatino Linotype" w:eastAsia="Arial Unicode MS" w:hAnsi="Palatino Linotype" w:cs="Arial"/>
        </w:rPr>
      </w:pPr>
    </w:p>
    <w:p w14:paraId="17C57D6D" w14:textId="19A82703" w:rsidR="007538A7" w:rsidRPr="008610CF" w:rsidRDefault="00B20DE5" w:rsidP="00922D5A">
      <w:pPr>
        <w:spacing w:line="360" w:lineRule="auto"/>
        <w:jc w:val="both"/>
        <w:rPr>
          <w:rFonts w:ascii="Palatino Linotype" w:hAnsi="Palatino Linotype" w:cs="Arial"/>
        </w:rPr>
      </w:pPr>
      <w:r w:rsidRPr="008610CF">
        <w:rPr>
          <w:rFonts w:ascii="Palatino Linotype" w:eastAsia="Arial Unicode MS" w:hAnsi="Palatino Linotype" w:cs="Arial"/>
        </w:rPr>
        <w:t xml:space="preserve">Por lo que hace al requerimiento enlistado con el inciso B </w:t>
      </w:r>
      <w:r w:rsidRPr="008610CF">
        <w:rPr>
          <w:rFonts w:ascii="Palatino Linotype" w:hAnsi="Palatino Linotype" w:cs="Arial"/>
        </w:rPr>
        <w:t xml:space="preserve">Nombramientos del Director General, Jefe de la Unidad Jurídica, Director de Administración y Director Académico y los requisitos que deben cumplir estos tres para tener esos cargos, podemos advertir </w:t>
      </w:r>
      <w:r w:rsidR="00795812" w:rsidRPr="008610CF">
        <w:rPr>
          <w:rFonts w:ascii="Palatino Linotype" w:hAnsi="Palatino Linotype" w:cs="Arial"/>
        </w:rPr>
        <w:t xml:space="preserve">que </w:t>
      </w:r>
      <w:r w:rsidR="00795812" w:rsidRPr="008610CF">
        <w:rPr>
          <w:rFonts w:ascii="Palatino Linotype" w:hAnsi="Palatino Linotype" w:cs="Arial"/>
          <w:b/>
        </w:rPr>
        <w:t>EL SUJETO OBLIGADO</w:t>
      </w:r>
      <w:r w:rsidR="004A36CA" w:rsidRPr="008610CF">
        <w:rPr>
          <w:rFonts w:ascii="Palatino Linotype" w:hAnsi="Palatino Linotype" w:cs="Arial"/>
          <w:b/>
        </w:rPr>
        <w:t xml:space="preserve"> </w:t>
      </w:r>
      <w:r w:rsidR="004A36CA" w:rsidRPr="008610CF">
        <w:rPr>
          <w:rFonts w:ascii="Palatino Linotype" w:hAnsi="Palatino Linotype" w:cs="Arial"/>
        </w:rPr>
        <w:t xml:space="preserve">mediante su archivo remitido en respuesta, denominado </w:t>
      </w:r>
      <w:r w:rsidR="004A36CA" w:rsidRPr="008610CF">
        <w:rPr>
          <w:rFonts w:ascii="Palatino Linotype" w:hAnsi="Palatino Linotype" w:cs="Arial"/>
          <w:b/>
          <w:i/>
        </w:rPr>
        <w:t xml:space="preserve">nombramientos.pdf. </w:t>
      </w:r>
      <w:r w:rsidR="00594ABE" w:rsidRPr="008610CF">
        <w:rPr>
          <w:rFonts w:ascii="Palatino Linotype" w:hAnsi="Palatino Linotype" w:cs="Arial"/>
        </w:rPr>
        <w:t>Remite</w:t>
      </w:r>
      <w:r w:rsidR="004A36CA" w:rsidRPr="008610CF">
        <w:rPr>
          <w:rFonts w:ascii="Palatino Linotype" w:hAnsi="Palatino Linotype" w:cs="Arial"/>
        </w:rPr>
        <w:t xml:space="preserve"> el nombramiento del Director General del Tecnológico y del Director Académico, faltando la entrega </w:t>
      </w:r>
      <w:r w:rsidR="007538A7" w:rsidRPr="008610CF">
        <w:rPr>
          <w:rFonts w:ascii="Palatino Linotype" w:hAnsi="Palatino Linotype" w:cs="Arial"/>
        </w:rPr>
        <w:t>de los nombramientos del Jefe de la Unidad Jurídica y del Director de Administración.</w:t>
      </w:r>
    </w:p>
    <w:p w14:paraId="3E57DE32" w14:textId="77777777" w:rsidR="007538A7" w:rsidRPr="008610CF" w:rsidRDefault="007538A7" w:rsidP="00922D5A">
      <w:pPr>
        <w:spacing w:line="360" w:lineRule="auto"/>
        <w:jc w:val="both"/>
        <w:rPr>
          <w:rFonts w:ascii="Palatino Linotype" w:hAnsi="Palatino Linotype" w:cs="Arial"/>
        </w:rPr>
      </w:pPr>
    </w:p>
    <w:p w14:paraId="3CA02FD8" w14:textId="01103AFF" w:rsidR="00B20DE5" w:rsidRPr="008610CF" w:rsidRDefault="007538A7" w:rsidP="00922D5A">
      <w:pPr>
        <w:spacing w:line="360" w:lineRule="auto"/>
        <w:jc w:val="both"/>
        <w:rPr>
          <w:rFonts w:ascii="Palatino Linotype" w:hAnsi="Palatino Linotype" w:cs="Arial"/>
        </w:rPr>
      </w:pPr>
      <w:r w:rsidRPr="008610CF">
        <w:rPr>
          <w:rFonts w:ascii="Palatino Linotype" w:hAnsi="Palatino Linotype" w:cs="Arial"/>
        </w:rPr>
        <w:t>Lo anterior, en relación a la Ley del Trabajo de los Servidores Públicos del Estado de México y Municipios en el numeral 5 en donde se establece las maneras en las que se deberá dar formalidad a la relación laboral.</w:t>
      </w:r>
    </w:p>
    <w:p w14:paraId="66B3E6C2" w14:textId="354B59D7" w:rsidR="007538A7" w:rsidRPr="008610CF" w:rsidRDefault="007538A7" w:rsidP="00922D5A">
      <w:pPr>
        <w:spacing w:line="360" w:lineRule="auto"/>
        <w:jc w:val="both"/>
        <w:rPr>
          <w:rFonts w:ascii="Palatino Linotype" w:hAnsi="Palatino Linotype" w:cs="Arial"/>
        </w:rPr>
      </w:pPr>
    </w:p>
    <w:p w14:paraId="26C26599" w14:textId="1B881AE9" w:rsidR="007538A7" w:rsidRPr="008610CF" w:rsidRDefault="007538A7" w:rsidP="007538A7">
      <w:pPr>
        <w:spacing w:line="360" w:lineRule="auto"/>
        <w:ind w:left="709" w:right="757"/>
        <w:jc w:val="both"/>
        <w:rPr>
          <w:rFonts w:ascii="Palatino Linotype" w:eastAsia="Arial Unicode MS" w:hAnsi="Palatino Linotype" w:cs="Arial"/>
          <w:i/>
          <w:sz w:val="22"/>
          <w:szCs w:val="22"/>
        </w:rPr>
      </w:pPr>
      <w:r w:rsidRPr="008610CF">
        <w:rPr>
          <w:rFonts w:ascii="Palatino Linotype" w:hAnsi="Palatino Linotype"/>
          <w:i/>
          <w:sz w:val="22"/>
          <w:szCs w:val="22"/>
        </w:rPr>
        <w:t xml:space="preserve">ARTÍCULO 5.- </w:t>
      </w:r>
      <w:r w:rsidRPr="008610CF">
        <w:rPr>
          <w:rFonts w:ascii="Palatino Linotype" w:hAnsi="Palatino Linotype"/>
          <w:b/>
          <w:i/>
          <w:sz w:val="22"/>
          <w:szCs w:val="22"/>
        </w:rPr>
        <w:t>La relación de trabajo entre las instituciones públicas y sus servidores públicos se entiende establecida mediante nombramiento</w:t>
      </w:r>
      <w:r w:rsidRPr="008610CF">
        <w:rPr>
          <w:rFonts w:ascii="Palatino Linotype" w:hAnsi="Palatino Linotype"/>
          <w:i/>
          <w:sz w:val="22"/>
          <w:szCs w:val="22"/>
        </w:rPr>
        <w:t>, formato único de movimiento de personal, contrato o por cualquier otro acto que tenga como consecuencia la prestación personal subordinada del servicio y la percepción de un sueldo.</w:t>
      </w:r>
    </w:p>
    <w:p w14:paraId="4C526F49" w14:textId="6FB393EF" w:rsidR="001A473A" w:rsidRPr="008610CF" w:rsidRDefault="007538A7"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 xml:space="preserve">Es de lo anterior, que podemos advertir que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genera y posee la información solicitada por el particular es por ello que se deberá hacer entrega de los nombramientos del Jefe de la Unidad Jurídica y del Director de Administración.</w:t>
      </w:r>
    </w:p>
    <w:p w14:paraId="3D5D18AD" w14:textId="77777777" w:rsidR="007538A7" w:rsidRPr="008610CF" w:rsidRDefault="007538A7" w:rsidP="00922D5A">
      <w:pPr>
        <w:spacing w:line="360" w:lineRule="auto"/>
        <w:jc w:val="both"/>
        <w:rPr>
          <w:rFonts w:ascii="Palatino Linotype" w:eastAsia="Arial Unicode MS" w:hAnsi="Palatino Linotype" w:cs="Arial"/>
        </w:rPr>
      </w:pPr>
    </w:p>
    <w:p w14:paraId="11842A40" w14:textId="4AE558C7" w:rsidR="001A473A" w:rsidRPr="008610CF" w:rsidRDefault="007767A8" w:rsidP="00922D5A">
      <w:pPr>
        <w:spacing w:line="360" w:lineRule="auto"/>
        <w:jc w:val="both"/>
        <w:rPr>
          <w:rFonts w:ascii="Palatino Linotype" w:hAnsi="Palatino Linotype" w:cs="Arial"/>
        </w:rPr>
      </w:pPr>
      <w:r w:rsidRPr="008610CF">
        <w:rPr>
          <w:rFonts w:ascii="Palatino Linotype" w:eastAsia="Arial Unicode MS" w:hAnsi="Palatino Linotype" w:cs="Arial"/>
        </w:rPr>
        <w:t xml:space="preserve">Ahora bien, por lo que concierne al requerimiento de </w:t>
      </w:r>
      <w:r w:rsidRPr="008610CF">
        <w:rPr>
          <w:rFonts w:ascii="Palatino Linotype" w:hAnsi="Palatino Linotype" w:cs="Arial"/>
        </w:rPr>
        <w:t xml:space="preserve">La certificación del titular de la unidad de transparencia mismo que se enlista con el inciso C podemos advertir que </w:t>
      </w:r>
      <w:r w:rsidRPr="008610CF">
        <w:rPr>
          <w:rFonts w:ascii="Palatino Linotype" w:hAnsi="Palatino Linotype" w:cs="Arial"/>
          <w:b/>
        </w:rPr>
        <w:t xml:space="preserve">EL SUJETO OBLIGADO, </w:t>
      </w:r>
      <w:r w:rsidRPr="008610CF">
        <w:rPr>
          <w:rFonts w:ascii="Palatino Linotype" w:hAnsi="Palatino Linotype" w:cs="Arial"/>
        </w:rPr>
        <w:t xml:space="preserve"> no  hace </w:t>
      </w:r>
      <w:r w:rsidR="00BA3074" w:rsidRPr="008610CF">
        <w:rPr>
          <w:rFonts w:ascii="Palatino Linotype" w:hAnsi="Palatino Linotype" w:cs="Arial"/>
        </w:rPr>
        <w:t>manifestación alguna al respecto, es por ello que se procede a analizar la naturaleza de la información.</w:t>
      </w:r>
    </w:p>
    <w:p w14:paraId="5B8BAF12" w14:textId="43DCC251" w:rsidR="00BA3074" w:rsidRPr="008610CF" w:rsidRDefault="00BA3074" w:rsidP="00922D5A">
      <w:pPr>
        <w:spacing w:line="360" w:lineRule="auto"/>
        <w:jc w:val="both"/>
        <w:rPr>
          <w:rFonts w:ascii="Palatino Linotype" w:hAnsi="Palatino Linotype" w:cs="Arial"/>
        </w:rPr>
      </w:pPr>
    </w:p>
    <w:p w14:paraId="73F589EA" w14:textId="77777777" w:rsidR="00BA3074" w:rsidRPr="008610CF" w:rsidRDefault="00BA3074" w:rsidP="00BA3074">
      <w:pPr>
        <w:spacing w:line="360" w:lineRule="auto"/>
        <w:jc w:val="both"/>
        <w:rPr>
          <w:rFonts w:ascii="Palatino Linotype" w:hAnsi="Palatino Linotype"/>
        </w:rPr>
      </w:pPr>
      <w:r w:rsidRPr="008610CF">
        <w:rPr>
          <w:rFonts w:ascii="Palatino Linotype" w:hAnsi="Palatino Linotype"/>
        </w:rPr>
        <w:t xml:space="preserve">Por cuanto hace al Titular de la Unidad de Transparencia, es necesario señalar lo que dispone el artículo 57 de la Ley de Transparencia y Acceso a la Información Pública del Estado de México </w:t>
      </w:r>
    </w:p>
    <w:p w14:paraId="2DB8DA55" w14:textId="77777777" w:rsidR="00BA3074" w:rsidRPr="008610CF" w:rsidRDefault="00BA3074" w:rsidP="00BA3074">
      <w:pPr>
        <w:spacing w:line="360" w:lineRule="auto"/>
        <w:jc w:val="both"/>
        <w:rPr>
          <w:rFonts w:ascii="Palatino Linotype" w:hAnsi="Palatino Linotype"/>
        </w:rPr>
      </w:pPr>
    </w:p>
    <w:p w14:paraId="6BF63B8F" w14:textId="77777777" w:rsidR="00594ABE" w:rsidRPr="008610CF" w:rsidRDefault="00BA3074" w:rsidP="00432BA2">
      <w:pPr>
        <w:ind w:left="851" w:right="899"/>
        <w:jc w:val="both"/>
        <w:rPr>
          <w:rFonts w:ascii="Palatino Linotype" w:hAnsi="Palatino Linotype"/>
          <w:i/>
          <w:sz w:val="22"/>
          <w:szCs w:val="22"/>
        </w:rPr>
      </w:pPr>
      <w:r w:rsidRPr="008610CF">
        <w:rPr>
          <w:rFonts w:ascii="Palatino Linotype" w:hAnsi="Palatino Linotype"/>
          <w:b/>
          <w:i/>
          <w:sz w:val="22"/>
          <w:szCs w:val="22"/>
        </w:rPr>
        <w:t>Artículo 57.</w:t>
      </w:r>
      <w:r w:rsidRPr="008610CF">
        <w:rPr>
          <w:rFonts w:ascii="Palatino Linotype" w:hAnsi="Palatino Linotype"/>
          <w:i/>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4EBBD01" w14:textId="64D5FF6F" w:rsidR="00594ABE" w:rsidRPr="008610CF" w:rsidRDefault="00BA3074" w:rsidP="00432BA2">
      <w:pPr>
        <w:ind w:left="851" w:right="899"/>
        <w:jc w:val="both"/>
        <w:rPr>
          <w:rFonts w:ascii="Palatino Linotype" w:hAnsi="Palatino Linotype"/>
          <w:i/>
          <w:sz w:val="22"/>
          <w:szCs w:val="22"/>
        </w:rPr>
      </w:pPr>
      <w:r w:rsidRPr="008610CF">
        <w:rPr>
          <w:rFonts w:ascii="Palatino Linotype" w:hAnsi="Palatino Linotype"/>
          <w:i/>
          <w:sz w:val="22"/>
          <w:szCs w:val="22"/>
        </w:rPr>
        <w:t xml:space="preserve">I. Contar con conocimiento o, tratándose de las entidades gubernamentales estatales y los municipios certificación en materia de acceso a la información, </w:t>
      </w:r>
      <w:r w:rsidRPr="008610CF">
        <w:rPr>
          <w:rFonts w:ascii="Palatino Linotype" w:hAnsi="Palatino Linotype"/>
          <w:i/>
          <w:sz w:val="22"/>
          <w:szCs w:val="22"/>
        </w:rPr>
        <w:lastRenderedPageBreak/>
        <w:t xml:space="preserve">transparencia y protección de datos personales, que para tal efecto emita el Instituto; </w:t>
      </w:r>
    </w:p>
    <w:p w14:paraId="6C40D261" w14:textId="77777777" w:rsidR="00594ABE" w:rsidRPr="008610CF" w:rsidRDefault="00BA3074" w:rsidP="00432BA2">
      <w:pPr>
        <w:ind w:left="851" w:right="899"/>
        <w:jc w:val="both"/>
        <w:rPr>
          <w:rFonts w:ascii="Palatino Linotype" w:hAnsi="Palatino Linotype"/>
          <w:i/>
          <w:sz w:val="22"/>
          <w:szCs w:val="22"/>
        </w:rPr>
      </w:pPr>
      <w:r w:rsidRPr="008610CF">
        <w:rPr>
          <w:rFonts w:ascii="Palatino Linotype" w:hAnsi="Palatino Linotype"/>
          <w:i/>
          <w:sz w:val="22"/>
          <w:szCs w:val="22"/>
        </w:rPr>
        <w:t xml:space="preserve">II. Experiencia en materia de acceso a la información y protección de datos personales; y </w:t>
      </w:r>
    </w:p>
    <w:p w14:paraId="279CC054" w14:textId="0DD3BB51" w:rsidR="00BA3074" w:rsidRPr="008610CF" w:rsidRDefault="00BA3074" w:rsidP="00432BA2">
      <w:pPr>
        <w:ind w:left="851" w:right="899"/>
        <w:jc w:val="both"/>
        <w:rPr>
          <w:rFonts w:ascii="Palatino Linotype" w:hAnsi="Palatino Linotype"/>
          <w:i/>
          <w:sz w:val="22"/>
          <w:szCs w:val="22"/>
        </w:rPr>
      </w:pPr>
      <w:r w:rsidRPr="008610CF">
        <w:rPr>
          <w:rFonts w:ascii="Palatino Linotype" w:hAnsi="Palatino Linotype"/>
          <w:i/>
          <w:sz w:val="22"/>
          <w:szCs w:val="22"/>
        </w:rPr>
        <w:t>III. Habilidades de organización y comunicación, así como visión y liderazgo.</w:t>
      </w:r>
    </w:p>
    <w:p w14:paraId="438B1B00" w14:textId="77777777" w:rsidR="00BA3074" w:rsidRPr="008610CF" w:rsidRDefault="00BA3074" w:rsidP="00BA3074">
      <w:pPr>
        <w:spacing w:line="360" w:lineRule="auto"/>
        <w:ind w:left="851" w:right="899"/>
        <w:jc w:val="both"/>
        <w:rPr>
          <w:rFonts w:ascii="Palatino Linotype" w:hAnsi="Palatino Linotype"/>
          <w:i/>
          <w:sz w:val="22"/>
          <w:szCs w:val="22"/>
        </w:rPr>
      </w:pPr>
    </w:p>
    <w:p w14:paraId="07176B35" w14:textId="4D9D2379" w:rsidR="00BA3074" w:rsidRPr="008610CF" w:rsidRDefault="00BA3074" w:rsidP="00BA3074">
      <w:pPr>
        <w:spacing w:line="360" w:lineRule="auto"/>
        <w:jc w:val="both"/>
        <w:rPr>
          <w:rFonts w:ascii="Palatino Linotype" w:hAnsi="Palatino Linotype"/>
        </w:rPr>
      </w:pPr>
      <w:r w:rsidRPr="008610CF">
        <w:rPr>
          <w:rFonts w:ascii="Palatino Linotype" w:hAnsi="Palatino Linotype"/>
        </w:rPr>
        <w:t>Es de lo anterior, tal y como la describe el artículo anterior el Titular de la Unidad de Transparencia deberá contar con la certificación correspondiente a la materia, es por ello que se deberá hacer entrega de la misma.</w:t>
      </w:r>
    </w:p>
    <w:p w14:paraId="2066B9EB" w14:textId="5E442753" w:rsidR="00BA3074" w:rsidRPr="008610CF" w:rsidRDefault="00BA3074" w:rsidP="00BA3074">
      <w:pPr>
        <w:spacing w:line="360" w:lineRule="auto"/>
        <w:jc w:val="both"/>
        <w:rPr>
          <w:rFonts w:ascii="Palatino Linotype" w:hAnsi="Palatino Linotype"/>
        </w:rPr>
      </w:pPr>
    </w:p>
    <w:p w14:paraId="77A57716" w14:textId="59DC9075" w:rsidR="00BA3074" w:rsidRPr="008610CF" w:rsidRDefault="00BA3074" w:rsidP="00BA3074">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En siguiente término, tenemos lo solicitado por el particular que se enlista con el inciso D. Los contratos en versión publica de todas las adquisiciones que se realizaron en 2019 y 2020; podemos advertir dentro del expediente electrónico conformado dentro del SAIMEX</w:t>
      </w:r>
      <w:r w:rsidR="0096033B" w:rsidRPr="008610CF">
        <w:rPr>
          <w:rFonts w:ascii="Palatino Linotype" w:eastAsia="Arial Unicode MS" w:hAnsi="Palatino Linotype" w:cs="Arial"/>
        </w:rPr>
        <w:t xml:space="preserve"> </w:t>
      </w:r>
      <w:r w:rsidR="0096033B" w:rsidRPr="008610CF">
        <w:rPr>
          <w:rFonts w:ascii="Palatino Linotype" w:eastAsia="Arial Unicode MS" w:hAnsi="Palatino Linotype" w:cs="Arial"/>
          <w:b/>
        </w:rPr>
        <w:t xml:space="preserve">EL SUJETO OBLIGADO </w:t>
      </w:r>
      <w:r w:rsidR="0096033B" w:rsidRPr="008610CF">
        <w:rPr>
          <w:rFonts w:ascii="Palatino Linotype" w:eastAsia="Arial Unicode MS" w:hAnsi="Palatino Linotype" w:cs="Arial"/>
        </w:rPr>
        <w:t>remitió los contratos</w:t>
      </w:r>
      <w:r w:rsidR="00DC5853" w:rsidRPr="008610CF">
        <w:rPr>
          <w:rFonts w:ascii="Palatino Linotype" w:eastAsia="Arial Unicode MS" w:hAnsi="Palatino Linotype" w:cs="Arial"/>
        </w:rPr>
        <w:t xml:space="preserve"> que fueron celebrados durante el año 2020, sin embargo, dentro de los mismos se observan datos testados que se consideran que son de naturaleza pública tales como el nombre de las empresas con las que se están celebrando los contratos, toda vez que cual fuera el medio de contratación, al prestar servicios a instituciones u órganos gubernamentales, su denominación se vuelve de interés p</w:t>
      </w:r>
      <w:r w:rsidR="00BB6FA3" w:rsidRPr="008610CF">
        <w:rPr>
          <w:rFonts w:ascii="Palatino Linotype" w:eastAsia="Arial Unicode MS" w:hAnsi="Palatino Linotype" w:cs="Arial"/>
        </w:rPr>
        <w:t>úblico,</w:t>
      </w:r>
      <w:r w:rsidR="00230B57" w:rsidRPr="008610CF">
        <w:rPr>
          <w:rFonts w:ascii="Palatino Linotype" w:eastAsia="Arial Unicode MS" w:hAnsi="Palatino Linotype" w:cs="Arial"/>
        </w:rPr>
        <w:t xml:space="preserve"> asimismo como el representante legal</w:t>
      </w:r>
      <w:r w:rsidR="00BB6FA3" w:rsidRPr="008610CF">
        <w:rPr>
          <w:rFonts w:ascii="Palatino Linotype" w:eastAsia="Arial Unicode MS" w:hAnsi="Palatino Linotype" w:cs="Arial"/>
        </w:rPr>
        <w:t xml:space="preserve"> es por ello que no se puede dar validez a la información remitida, mientras que podemos advertir que del año 2019 no se remitió contrato alguno es por ello que nos remitimos al Manual General de Organización del Tecnológico de Estudios Superiores de Ixtapaluca en su numeral 13.</w:t>
      </w:r>
    </w:p>
    <w:p w14:paraId="4D26DDDE" w14:textId="5947AD6C" w:rsidR="00BB6FA3" w:rsidRPr="008610CF" w:rsidRDefault="00BB6FA3" w:rsidP="00BB6FA3">
      <w:pPr>
        <w:spacing w:line="360" w:lineRule="auto"/>
        <w:ind w:left="709" w:right="757"/>
        <w:jc w:val="both"/>
        <w:rPr>
          <w:rFonts w:ascii="Palatino Linotype" w:hAnsi="Palatino Linotype"/>
          <w:i/>
          <w:sz w:val="22"/>
          <w:szCs w:val="22"/>
        </w:rPr>
      </w:pPr>
      <w:r w:rsidRPr="008610CF">
        <w:rPr>
          <w:rFonts w:ascii="Palatino Linotype" w:hAnsi="Palatino Linotype"/>
          <w:i/>
          <w:sz w:val="22"/>
          <w:szCs w:val="22"/>
        </w:rPr>
        <w:t>Artículo 13.- Son atribuciones de la Junta Directiva:</w:t>
      </w:r>
    </w:p>
    <w:p w14:paraId="2DD4F901" w14:textId="1FD966B3" w:rsidR="00BB6FA3" w:rsidRPr="008610CF" w:rsidRDefault="00BB6FA3" w:rsidP="00BB6FA3">
      <w:pPr>
        <w:spacing w:line="360" w:lineRule="auto"/>
        <w:ind w:left="709" w:right="757"/>
        <w:jc w:val="both"/>
        <w:rPr>
          <w:rFonts w:ascii="Palatino Linotype" w:hAnsi="Palatino Linotype"/>
          <w:i/>
          <w:sz w:val="22"/>
          <w:szCs w:val="22"/>
        </w:rPr>
      </w:pPr>
      <w:r w:rsidRPr="008610CF">
        <w:rPr>
          <w:rFonts w:ascii="Palatino Linotype" w:hAnsi="Palatino Linotype"/>
          <w:i/>
          <w:sz w:val="22"/>
          <w:szCs w:val="22"/>
        </w:rPr>
        <w:t>…</w:t>
      </w:r>
    </w:p>
    <w:p w14:paraId="7245B133" w14:textId="1E66D0D7" w:rsidR="00BB6FA3" w:rsidRPr="008610CF" w:rsidRDefault="00BB6FA3" w:rsidP="00BB6FA3">
      <w:pPr>
        <w:spacing w:line="360" w:lineRule="auto"/>
        <w:ind w:left="709" w:right="757"/>
        <w:jc w:val="both"/>
        <w:rPr>
          <w:rFonts w:ascii="Palatino Linotype" w:hAnsi="Palatino Linotype"/>
          <w:i/>
          <w:sz w:val="22"/>
          <w:szCs w:val="22"/>
        </w:rPr>
      </w:pPr>
      <w:r w:rsidRPr="008610CF">
        <w:rPr>
          <w:rFonts w:ascii="Palatino Linotype" w:hAnsi="Palatino Linotype"/>
          <w:i/>
          <w:sz w:val="22"/>
          <w:szCs w:val="22"/>
        </w:rPr>
        <w:lastRenderedPageBreak/>
        <w:t xml:space="preserve">XIII. </w:t>
      </w:r>
      <w:r w:rsidRPr="008610CF">
        <w:rPr>
          <w:rFonts w:ascii="Palatino Linotype" w:hAnsi="Palatino Linotype"/>
          <w:b/>
          <w:i/>
          <w:sz w:val="22"/>
          <w:szCs w:val="22"/>
        </w:rPr>
        <w:t>Aprobar conforme a la normatividad en la materia, las políticas, bases y programas generales que regulen</w:t>
      </w:r>
      <w:r w:rsidRPr="008610CF">
        <w:rPr>
          <w:rFonts w:ascii="Palatino Linotype" w:hAnsi="Palatino Linotype"/>
          <w:i/>
          <w:sz w:val="22"/>
          <w:szCs w:val="22"/>
        </w:rPr>
        <w:t xml:space="preserve"> los convenios, contratos o acuerdos que debe celebrar el Tecnológico con terceros en materia de obras públicas, </w:t>
      </w:r>
      <w:r w:rsidRPr="008610CF">
        <w:rPr>
          <w:rFonts w:ascii="Palatino Linotype" w:hAnsi="Palatino Linotype"/>
          <w:b/>
          <w:i/>
          <w:sz w:val="22"/>
          <w:szCs w:val="22"/>
        </w:rPr>
        <w:t>adquisiciones</w:t>
      </w:r>
      <w:r w:rsidRPr="008610CF">
        <w:rPr>
          <w:rFonts w:ascii="Palatino Linotype" w:hAnsi="Palatino Linotype"/>
          <w:i/>
          <w:sz w:val="22"/>
          <w:szCs w:val="22"/>
        </w:rPr>
        <w:t>, arrendamientos y prestación de servicios;</w:t>
      </w:r>
    </w:p>
    <w:p w14:paraId="69668000" w14:textId="77777777" w:rsidR="00BB6FA3" w:rsidRPr="008610CF" w:rsidRDefault="00BB6FA3" w:rsidP="00BB6FA3">
      <w:pPr>
        <w:spacing w:line="360" w:lineRule="auto"/>
        <w:ind w:left="709" w:right="757"/>
        <w:jc w:val="both"/>
        <w:rPr>
          <w:rFonts w:ascii="Palatino Linotype" w:eastAsia="Arial Unicode MS" w:hAnsi="Palatino Linotype" w:cs="Arial"/>
          <w:i/>
          <w:sz w:val="22"/>
          <w:szCs w:val="22"/>
        </w:rPr>
      </w:pPr>
    </w:p>
    <w:p w14:paraId="4824FF85" w14:textId="62ED6E90" w:rsidR="00ED2826" w:rsidRPr="008610CF" w:rsidRDefault="00BB6FA3"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 xml:space="preserve">Es por lo anterior, </w:t>
      </w:r>
      <w:r w:rsidR="00230B57" w:rsidRPr="008610CF">
        <w:rPr>
          <w:rFonts w:ascii="Palatino Linotype" w:eastAsia="Arial Unicode MS" w:hAnsi="Palatino Linotype" w:cs="Arial"/>
        </w:rPr>
        <w:t xml:space="preserve">que aun y cuando se refiere que se remite la información conforme a la Ley de Protección de Datos Personales en Posesión de Sujetos Obligados del Estado de México y Municipios, esto no sustituye el Acuerdo con el que se debió acompañar es así, </w:t>
      </w:r>
      <w:r w:rsidRPr="008610CF">
        <w:rPr>
          <w:rFonts w:ascii="Palatino Linotype" w:eastAsia="Arial Unicode MS" w:hAnsi="Palatino Linotype" w:cs="Arial"/>
        </w:rPr>
        <w:t>que se determina que se deberá hacer entrega de los contratos en versión publica de todas las adquisiciones que se realizaron en 2019 y 2020</w:t>
      </w:r>
      <w:r w:rsidR="00230B57" w:rsidRPr="008610CF">
        <w:rPr>
          <w:rFonts w:ascii="Palatino Linotype" w:eastAsia="Arial Unicode MS" w:hAnsi="Palatino Linotype" w:cs="Arial"/>
        </w:rPr>
        <w:t>, junto con el Acuerdo de Clasificación correspondiente.</w:t>
      </w:r>
    </w:p>
    <w:p w14:paraId="7B907442" w14:textId="76DE8F6A" w:rsidR="00BB6FA3" w:rsidRPr="008610CF" w:rsidRDefault="00BB6FA3" w:rsidP="00922D5A">
      <w:pPr>
        <w:spacing w:line="360" w:lineRule="auto"/>
        <w:jc w:val="both"/>
        <w:rPr>
          <w:rFonts w:ascii="Palatino Linotype" w:eastAsia="Arial Unicode MS" w:hAnsi="Palatino Linotype" w:cs="Arial"/>
        </w:rPr>
      </w:pPr>
    </w:p>
    <w:p w14:paraId="6D39AEE2" w14:textId="3ABF8FD3" w:rsidR="003748F2" w:rsidRPr="008610CF" w:rsidRDefault="003748F2" w:rsidP="00922D5A">
      <w:pPr>
        <w:spacing w:line="360" w:lineRule="auto"/>
        <w:jc w:val="both"/>
        <w:rPr>
          <w:rFonts w:ascii="Palatino Linotype" w:eastAsia="Arial Unicode MS" w:hAnsi="Palatino Linotype" w:cs="Arial"/>
        </w:rPr>
      </w:pPr>
    </w:p>
    <w:p w14:paraId="61FD729C" w14:textId="2F69FC9A" w:rsidR="003748F2" w:rsidRPr="008610CF" w:rsidRDefault="003748F2" w:rsidP="00922D5A">
      <w:pPr>
        <w:spacing w:line="360" w:lineRule="auto"/>
        <w:jc w:val="both"/>
        <w:rPr>
          <w:rFonts w:ascii="Palatino Linotype" w:hAnsi="Palatino Linotype" w:cs="Arial"/>
        </w:rPr>
      </w:pPr>
      <w:r w:rsidRPr="008610CF">
        <w:rPr>
          <w:rFonts w:ascii="Palatino Linotype" w:eastAsia="Arial Unicode MS" w:hAnsi="Palatino Linotype" w:cs="Arial"/>
        </w:rPr>
        <w:t xml:space="preserve">En cuanto hace al </w:t>
      </w:r>
      <w:r w:rsidRPr="008610CF">
        <w:rPr>
          <w:rFonts w:ascii="Palatino Linotype" w:hAnsi="Palatino Linotype" w:cs="Arial"/>
        </w:rPr>
        <w:t xml:space="preserve">E. Fecha en que se ordenó dejar las instalaciones por motivo de contingencia covid y cuál fue el medio de comunicación por el cual se le dio a conocer al personal que labora en la institución, así como al alumnado, podemos advertir que </w:t>
      </w:r>
      <w:r w:rsidRPr="008610CF">
        <w:rPr>
          <w:rFonts w:ascii="Palatino Linotype" w:hAnsi="Palatino Linotype" w:cs="Arial"/>
          <w:b/>
        </w:rPr>
        <w:t xml:space="preserve">EL SUJETO OBLIGADO, </w:t>
      </w:r>
      <w:r w:rsidRPr="008610CF">
        <w:rPr>
          <w:rFonts w:ascii="Palatino Linotype" w:hAnsi="Palatino Linotype" w:cs="Arial"/>
        </w:rPr>
        <w:t>omite remitir información al respecto, es por ello que se considera menester traer a contexto el artículo 18 de la Ley de la materia mismo que nos dicta lo siguiente:</w:t>
      </w:r>
    </w:p>
    <w:p w14:paraId="100C7B5C" w14:textId="4FAC9F0E" w:rsidR="003748F2" w:rsidRPr="008610CF" w:rsidRDefault="003748F2" w:rsidP="00922D5A">
      <w:pPr>
        <w:spacing w:line="360" w:lineRule="auto"/>
        <w:jc w:val="both"/>
        <w:rPr>
          <w:rFonts w:ascii="Palatino Linotype" w:hAnsi="Palatino Linotype" w:cs="Arial"/>
        </w:rPr>
      </w:pPr>
    </w:p>
    <w:p w14:paraId="2C5EC49D" w14:textId="2033FD31" w:rsidR="003748F2" w:rsidRPr="008610CF" w:rsidRDefault="003748F2" w:rsidP="003748F2">
      <w:pPr>
        <w:spacing w:line="360" w:lineRule="auto"/>
        <w:ind w:left="709" w:right="757"/>
        <w:jc w:val="both"/>
        <w:rPr>
          <w:rFonts w:ascii="Palatino Linotype" w:hAnsi="Palatino Linotype" w:cs="Arial"/>
        </w:rPr>
      </w:pPr>
      <w:r w:rsidRPr="008610CF">
        <w:rPr>
          <w:rFonts w:ascii="Palatino Linotype" w:hAnsi="Palatino Linotype"/>
          <w:i/>
          <w:sz w:val="22"/>
          <w:szCs w:val="22"/>
        </w:rPr>
        <w:t>Artículo 18. Los sujetos obligados deberán documentar todo acto que derive del ejercicio de sus facultades, competencias o funciones, considerando desde su origen la eventual publicidad y reutilización de la información que generen</w:t>
      </w:r>
      <w:r w:rsidRPr="008610CF">
        <w:t>.</w:t>
      </w:r>
    </w:p>
    <w:p w14:paraId="2152FD09" w14:textId="6D0C22F9" w:rsidR="003748F2" w:rsidRPr="008610CF" w:rsidRDefault="003748F2" w:rsidP="00922D5A">
      <w:pPr>
        <w:spacing w:line="360" w:lineRule="auto"/>
        <w:jc w:val="both"/>
        <w:rPr>
          <w:rFonts w:ascii="Palatino Linotype" w:hAnsi="Palatino Linotype" w:cs="Arial"/>
        </w:rPr>
      </w:pPr>
    </w:p>
    <w:p w14:paraId="05A69A67" w14:textId="245E1E05" w:rsidR="003748F2" w:rsidRPr="008610CF" w:rsidRDefault="003748F2"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lastRenderedPageBreak/>
        <w:t xml:space="preserve">Es de lo anterior que podemos advertir que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se encuentra constreñido a documentar todo acto en ejercicio de sus facultades, es por ello que se considera que el aviso de suspensión de actividades presenciales tanto alumnado como al personal adscrito al tecnológico se debió dar a través de un medio ya sea físico o electrónico, es por ello que se deberá hacer entrega del mismo.</w:t>
      </w:r>
    </w:p>
    <w:p w14:paraId="49B260A3" w14:textId="77777777" w:rsidR="003C79FE" w:rsidRPr="008610CF" w:rsidRDefault="003C79FE" w:rsidP="00922D5A">
      <w:pPr>
        <w:spacing w:line="360" w:lineRule="auto"/>
        <w:jc w:val="both"/>
        <w:rPr>
          <w:rFonts w:ascii="Palatino Linotype" w:eastAsia="Arial Unicode MS" w:hAnsi="Palatino Linotype" w:cs="Arial"/>
        </w:rPr>
      </w:pPr>
    </w:p>
    <w:p w14:paraId="18D57D6F" w14:textId="250E275C" w:rsidR="003C79FE" w:rsidRPr="008610CF" w:rsidRDefault="00230B57" w:rsidP="003C79FE">
      <w:pPr>
        <w:spacing w:line="360" w:lineRule="auto"/>
        <w:jc w:val="both"/>
        <w:rPr>
          <w:rFonts w:ascii="Palatino Linotype" w:hAnsi="Palatino Linotype" w:cs="Arial"/>
        </w:rPr>
      </w:pPr>
      <w:r w:rsidRPr="008610CF">
        <w:rPr>
          <w:rFonts w:ascii="Palatino Linotype" w:eastAsia="Arial Unicode MS" w:hAnsi="Palatino Linotype" w:cs="Arial"/>
        </w:rPr>
        <w:t xml:space="preserve">Por cuanto hace la información requerida que se enlista con el inciso </w:t>
      </w:r>
      <w:r w:rsidRPr="008610CF">
        <w:rPr>
          <w:rFonts w:ascii="Palatino Linotype" w:hAnsi="Palatino Linotype" w:cs="Arial"/>
        </w:rPr>
        <w:t>F. Número de personas que laboran en la institución y que han sido reportadas por Covid en un informe mensual desde marzo a la fecha y cuales han sido las medidas que se tomaron con dichas personas y mencione el estado que guardan actualmente y si se han presentado a la Institución</w:t>
      </w:r>
      <w:r w:rsidR="003C79FE" w:rsidRPr="008610CF">
        <w:rPr>
          <w:rFonts w:ascii="Palatino Linotype" w:hAnsi="Palatino Linotype" w:cs="Arial"/>
        </w:rPr>
        <w:t xml:space="preserve">, </w:t>
      </w:r>
      <w:r w:rsidR="003C79FE" w:rsidRPr="008610CF">
        <w:rPr>
          <w:rFonts w:ascii="Palatino Linotype" w:hAnsi="Palatino Linotype"/>
        </w:rPr>
        <w:t>se considera que no es información pública ya que se trata de datos personales sensibles que no aportan a la rendición de cuentas, lo anterior, en relación al numeral 4 de la Ley de Protección de Datos Personales en Posesión de Sujetos Obligados del Estado de México y Municipios.</w:t>
      </w:r>
    </w:p>
    <w:p w14:paraId="5139C76A" w14:textId="77777777" w:rsidR="003C79FE" w:rsidRPr="008610CF" w:rsidRDefault="003C79FE" w:rsidP="003C79FE">
      <w:pPr>
        <w:spacing w:line="360" w:lineRule="auto"/>
        <w:jc w:val="both"/>
      </w:pPr>
    </w:p>
    <w:p w14:paraId="30A42146" w14:textId="77777777" w:rsidR="003C79FE" w:rsidRPr="008610CF" w:rsidRDefault="003C79FE" w:rsidP="003C79FE">
      <w:pPr>
        <w:ind w:left="709" w:right="757"/>
        <w:jc w:val="both"/>
        <w:rPr>
          <w:rFonts w:ascii="Palatino Linotype" w:hAnsi="Palatino Linotype"/>
          <w:i/>
        </w:rPr>
      </w:pPr>
      <w:r w:rsidRPr="008610CF">
        <w:rPr>
          <w:rFonts w:ascii="Palatino Linotype" w:hAnsi="Palatino Linotype"/>
          <w:i/>
        </w:rPr>
        <w:t>Artículo 4.- Para los efectos de esta Ley se entiende por:</w:t>
      </w:r>
    </w:p>
    <w:p w14:paraId="239D4642" w14:textId="77777777" w:rsidR="003C79FE" w:rsidRPr="008610CF" w:rsidRDefault="003C79FE" w:rsidP="003C79FE">
      <w:pPr>
        <w:ind w:left="709" w:right="757"/>
        <w:jc w:val="both"/>
        <w:rPr>
          <w:rFonts w:ascii="Palatino Linotype" w:hAnsi="Palatino Linotype"/>
          <w:i/>
        </w:rPr>
      </w:pPr>
      <w:r w:rsidRPr="008610CF">
        <w:rPr>
          <w:rFonts w:ascii="Palatino Linotype" w:hAnsi="Palatino Linotype"/>
          <w:i/>
        </w:rPr>
        <w:t>…</w:t>
      </w:r>
    </w:p>
    <w:p w14:paraId="03731D25" w14:textId="639D24EC" w:rsidR="003C79FE" w:rsidRPr="008610CF" w:rsidRDefault="003C79FE" w:rsidP="003C79FE">
      <w:pPr>
        <w:spacing w:line="360" w:lineRule="auto"/>
        <w:ind w:left="709" w:right="757"/>
        <w:jc w:val="both"/>
        <w:rPr>
          <w:rFonts w:ascii="Palatino Linotype" w:hAnsi="Palatino Linotype" w:cs="Arial"/>
        </w:rPr>
      </w:pPr>
      <w:r w:rsidRPr="008610CF">
        <w:rPr>
          <w:rFonts w:ascii="Palatino Linotype" w:hAnsi="Palatino Linotype"/>
          <w:i/>
        </w:rPr>
        <w:t>VIII. Datos personales sensibles: Aquellos que afectan la esfera más íntima de su Titular, o cuya utilización indebida pueda dar origen a discriminación o conlleve un riesgo grave para éste. De manera enunciativa más no limitativa, se consideran sensibles aquellos que puedan revelar aspectos como origen étnico o racial</w:t>
      </w:r>
      <w:r w:rsidRPr="008610CF">
        <w:rPr>
          <w:rFonts w:ascii="Palatino Linotype" w:hAnsi="Palatino Linotype"/>
          <w:b/>
          <w:i/>
        </w:rPr>
        <w:t>; información de salud física o mental</w:t>
      </w:r>
      <w:r w:rsidRPr="008610CF">
        <w:rPr>
          <w:rFonts w:ascii="Palatino Linotype" w:hAnsi="Palatino Linotype"/>
          <w:i/>
        </w:rPr>
        <w:t>, información genética, datos biométricos, firma electrónica, creencias religiosas, filosóficas o morales; afiliación sindical; opiniones políticas y preferencia sexual;</w:t>
      </w:r>
    </w:p>
    <w:p w14:paraId="65DE4126" w14:textId="77777777" w:rsidR="003C79FE" w:rsidRPr="008610CF" w:rsidRDefault="003C79FE" w:rsidP="00922D5A">
      <w:pPr>
        <w:spacing w:line="360" w:lineRule="auto"/>
        <w:jc w:val="both"/>
        <w:rPr>
          <w:rFonts w:ascii="Palatino Linotype" w:hAnsi="Palatino Linotype" w:cs="Arial"/>
        </w:rPr>
      </w:pPr>
    </w:p>
    <w:p w14:paraId="2BDACD0C" w14:textId="513CCB9D" w:rsidR="00230B57" w:rsidRPr="008610CF" w:rsidRDefault="003C79FE" w:rsidP="00922D5A">
      <w:pPr>
        <w:spacing w:line="360" w:lineRule="auto"/>
        <w:jc w:val="both"/>
        <w:rPr>
          <w:rFonts w:ascii="Palatino Linotype" w:hAnsi="Palatino Linotype" w:cs="Arial"/>
        </w:rPr>
      </w:pPr>
      <w:r w:rsidRPr="008610CF">
        <w:rPr>
          <w:rFonts w:ascii="Palatino Linotype" w:hAnsi="Palatino Linotype" w:cs="Arial"/>
        </w:rPr>
        <w:lastRenderedPageBreak/>
        <w:t>Es por ello que de existir dicho listado de personas que se han reportado contagiadas del virus Covid-19, se deberá proceder a realizar la clasificación de dicha información como confidencial, toda vez que dicha información no contribuye a la rendición de cuentas de los sujetos obligados y al tratarse de datos sensibles inherentes a la persona.</w:t>
      </w:r>
    </w:p>
    <w:p w14:paraId="7FDE4ED1" w14:textId="77777777" w:rsidR="00230B57" w:rsidRPr="008610CF" w:rsidRDefault="00230B57" w:rsidP="00922D5A">
      <w:pPr>
        <w:spacing w:line="360" w:lineRule="auto"/>
        <w:jc w:val="both"/>
        <w:rPr>
          <w:rFonts w:ascii="Palatino Linotype" w:eastAsia="Arial Unicode MS" w:hAnsi="Palatino Linotype" w:cs="Arial"/>
        </w:rPr>
      </w:pPr>
    </w:p>
    <w:p w14:paraId="22A3FF2A" w14:textId="70FD0A9E" w:rsidR="00F5221F" w:rsidRPr="008610CF" w:rsidRDefault="00F5221F" w:rsidP="00922D5A">
      <w:pPr>
        <w:spacing w:line="360" w:lineRule="auto"/>
        <w:jc w:val="both"/>
        <w:rPr>
          <w:rFonts w:ascii="Palatino Linotype" w:eastAsia="Arial Unicode MS" w:hAnsi="Palatino Linotype" w:cs="Arial"/>
        </w:rPr>
      </w:pPr>
      <w:r w:rsidRPr="008610CF">
        <w:rPr>
          <w:rFonts w:ascii="Palatino Linotype" w:hAnsi="Palatino Linotype" w:cs="Arial"/>
        </w:rPr>
        <w:t xml:space="preserve">Ahora bien, por lo que hace al requerimiento formulado por el particular enlistado con el inciso G. Medidas que se han tomado dentro de la institución para mantener la sana distancia y mencione el equipo y facilidades que se les ha proporcionado para su protección, de lo anterior, se observa que </w:t>
      </w:r>
      <w:r w:rsidRPr="008610CF">
        <w:rPr>
          <w:rFonts w:ascii="Palatino Linotype" w:hAnsi="Palatino Linotype" w:cs="Arial"/>
          <w:b/>
        </w:rPr>
        <w:t xml:space="preserve">EL SUJETO OBLIGADO, </w:t>
      </w:r>
      <w:r w:rsidRPr="008610CF">
        <w:rPr>
          <w:rFonts w:ascii="Palatino Linotype" w:hAnsi="Palatino Linotype" w:cs="Arial"/>
        </w:rPr>
        <w:t>omitió pronunciarse al respecto, es por ello que de existir tal información tales como folletos, medios de información, equipo de protección que se haya brindado tanto al personal adscrito como al alumnado que tengan relación a la instrucción o prevención de la emergencia sanitaria causada por el SARS-COV2 se deberá hacer entrega del documento las medidas de protección que se le ha brindado tanto al personal adscrito como al alumnado.</w:t>
      </w:r>
    </w:p>
    <w:p w14:paraId="3E06327D" w14:textId="77777777" w:rsidR="00F5221F" w:rsidRPr="008610CF" w:rsidRDefault="00F5221F" w:rsidP="00922D5A">
      <w:pPr>
        <w:spacing w:line="360" w:lineRule="auto"/>
        <w:jc w:val="both"/>
        <w:rPr>
          <w:rFonts w:ascii="Palatino Linotype" w:eastAsia="Arial Unicode MS" w:hAnsi="Palatino Linotype" w:cs="Arial"/>
        </w:rPr>
      </w:pPr>
    </w:p>
    <w:p w14:paraId="05068741" w14:textId="4A7D2521" w:rsidR="00B21343" w:rsidRPr="008610CF" w:rsidRDefault="00A42731"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Ahora bien, respecto al requerimiento I.</w:t>
      </w:r>
      <w:r w:rsidRPr="008610CF">
        <w:rPr>
          <w:rFonts w:ascii="Palatino Linotype" w:eastAsia="Arial Unicode MS" w:hAnsi="Palatino Linotype" w:cs="Arial"/>
        </w:rPr>
        <w:tab/>
        <w:t xml:space="preserve">El número y el estado en que se encuentran todos los juicios laborales, administrativos y penales que </w:t>
      </w:r>
      <w:r w:rsidR="00837082" w:rsidRPr="008610CF">
        <w:rPr>
          <w:rFonts w:ascii="Palatino Linotype" w:eastAsia="Arial Unicode MS" w:hAnsi="Palatino Linotype" w:cs="Arial"/>
        </w:rPr>
        <w:t xml:space="preserve">tiene el tecnológico en trámite, es de lo anterior, no se advierte manifestación al respecto por parte del </w:t>
      </w:r>
      <w:r w:rsidR="00837082" w:rsidRPr="008610CF">
        <w:rPr>
          <w:rFonts w:ascii="Palatino Linotype" w:eastAsia="Arial Unicode MS" w:hAnsi="Palatino Linotype" w:cs="Arial"/>
          <w:b/>
        </w:rPr>
        <w:t xml:space="preserve">SUJETO OBLIGADO, </w:t>
      </w:r>
      <w:r w:rsidR="00837082" w:rsidRPr="008610CF">
        <w:rPr>
          <w:rFonts w:ascii="Palatino Linotype" w:eastAsia="Arial Unicode MS" w:hAnsi="Palatino Linotype" w:cs="Arial"/>
        </w:rPr>
        <w:t>es por ello que nos remitimos al Manual de Organización previsto en líneas anteriores mismo que mandato lo siguiente:</w:t>
      </w:r>
    </w:p>
    <w:p w14:paraId="134432F9" w14:textId="7C3A572C" w:rsidR="00C056BB" w:rsidRPr="008610CF" w:rsidRDefault="00C056BB" w:rsidP="00922D5A">
      <w:pPr>
        <w:spacing w:line="360" w:lineRule="auto"/>
        <w:jc w:val="both"/>
        <w:rPr>
          <w:rFonts w:ascii="Palatino Linotype" w:eastAsia="Arial Unicode MS" w:hAnsi="Palatino Linotype" w:cs="Arial"/>
        </w:rPr>
      </w:pPr>
    </w:p>
    <w:p w14:paraId="39F18564"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205BB10001 UNIDAD JURÍDICA </w:t>
      </w:r>
    </w:p>
    <w:p w14:paraId="43E94396"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lastRenderedPageBreak/>
        <w:t xml:space="preserve">OBJETIVO: Representar legalmente al Tecnológico de Estudios Superiores de Ixtapaluca, en los asuntos jurídicos en que intervenga, así como proporcionar asesoría en la materia a las diversas instancias de la Institución. </w:t>
      </w:r>
    </w:p>
    <w:p w14:paraId="5203DB44"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FUNCIONES </w:t>
      </w:r>
    </w:p>
    <w:p w14:paraId="3E18A410"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Atender, como representante legal, el despacho de los asuntos que en materia jurídica requiera el organismo y participar en los juicios en que éste sea parte. </w:t>
      </w:r>
    </w:p>
    <w:p w14:paraId="2449CA3E"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Asesorar legalmente a la Dirección General y a las unidades administrativas que lo requieran, a fin de que cumplan con sus funciones, a través de la observancia de las disposiciones jurídicas. </w:t>
      </w:r>
    </w:p>
    <w:p w14:paraId="70C95B56"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Revisar y formular los proyectos de ordenamientos legales relacionados con la organización y funcionamiento del Tecnológico, y proponer a la Dirección General su presentación ante la Junta Directiva, a fin de que sean ajustados conforme a derecho. </w:t>
      </w:r>
    </w:p>
    <w:p w14:paraId="06DA5330"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Elaborar, compilar y difundir las propuestas de disposiciones jurídicas que deban regir las actividades institucionales, y proponer a la Dirección General su actualización, edición o suspensión. </w:t>
      </w:r>
    </w:p>
    <w:p w14:paraId="3DA2A549"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Formular y opinar sobre los contratos, convenios y demás instrumentos jurídicos que la Institución celebre, así como tramitar la situación legal del personal extranjero que labora en el organismo. - Realizar los trámites que se requieran para el registro legal de patentes y derechos de autor que tenga el Tecnológico. </w:t>
      </w:r>
    </w:p>
    <w:p w14:paraId="06FBD2F2"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Preparar y dar seguimiento a las audiencias que se ventilan ante diversas autoridades judiciales y extrajudiciales para resolver los casos que se susciten en el seno del Tecnológico.</w:t>
      </w:r>
    </w:p>
    <w:p w14:paraId="353287C2"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 Intervenir en las diligencias, procedimientos, juicios y controversias laborales, penales, civiles y demás que se susciten y que afecten al personal, intereses o el patrimonio del Tecnológico, aplicando los lineamientos que al efecto establece la normatividad laboral en el Estado de México. </w:t>
      </w:r>
    </w:p>
    <w:p w14:paraId="60928B56"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Instrumentar mecanismos para allegarse de información en los casos de responsabilidad penal y administrativa en que incurra el personal administrativo y docente adscrito al Tecnológico, así como llevar su seguimiento en coordinación con las distintas instancias revisoras.</w:t>
      </w:r>
    </w:p>
    <w:p w14:paraId="31E70AF5"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 Recopilar, actualizar y difundir las normas jurídicas aplicables en materia educativa y llevar el registro de los ordenamientos legales que dicte el Tecnológico, para regular su funcionamiento. </w:t>
      </w:r>
    </w:p>
    <w:p w14:paraId="3CE3CD31"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Tramitar la legalización, regularización y registro de los bienes inmuebles que conformen el patrimonio del Tecnológico.</w:t>
      </w:r>
    </w:p>
    <w:p w14:paraId="5448529C" w14:textId="77777777" w:rsidR="00837082" w:rsidRPr="008610CF" w:rsidRDefault="00837082" w:rsidP="00432BA2">
      <w:pPr>
        <w:ind w:left="709" w:right="757"/>
        <w:jc w:val="both"/>
        <w:rPr>
          <w:rFonts w:ascii="Palatino Linotype" w:hAnsi="Palatino Linotype"/>
          <w:i/>
          <w:sz w:val="22"/>
          <w:szCs w:val="22"/>
        </w:rPr>
      </w:pPr>
      <w:r w:rsidRPr="008610CF">
        <w:rPr>
          <w:rFonts w:ascii="Palatino Linotype" w:hAnsi="Palatino Linotype"/>
          <w:i/>
          <w:sz w:val="22"/>
          <w:szCs w:val="22"/>
        </w:rPr>
        <w:t xml:space="preserve"> - Registrar y organizar los documentos que acrediten el origen de la propiedad y posesión de los bienes inmuebles destinados al servicio del organismo.</w:t>
      </w:r>
    </w:p>
    <w:p w14:paraId="652F3356" w14:textId="6CBBD88C" w:rsidR="00837082" w:rsidRPr="008610CF" w:rsidRDefault="00837082" w:rsidP="00837082">
      <w:pPr>
        <w:spacing w:line="360" w:lineRule="auto"/>
        <w:ind w:left="709" w:right="757"/>
        <w:jc w:val="both"/>
        <w:rPr>
          <w:rFonts w:ascii="Palatino Linotype" w:hAnsi="Palatino Linotype"/>
          <w:i/>
          <w:sz w:val="22"/>
          <w:szCs w:val="22"/>
        </w:rPr>
      </w:pPr>
      <w:r w:rsidRPr="008610CF">
        <w:rPr>
          <w:rFonts w:ascii="Palatino Linotype" w:hAnsi="Palatino Linotype"/>
          <w:i/>
          <w:sz w:val="22"/>
          <w:szCs w:val="22"/>
        </w:rPr>
        <w:lastRenderedPageBreak/>
        <w:t xml:space="preserve"> - Verificar la implantación correcta de los procedimientos correspondientes al área, de acuerdo a los Sistema de Gestión Institucionales. - Desarrollar las demás funciones inherentes al área de su competencia.</w:t>
      </w:r>
    </w:p>
    <w:p w14:paraId="7D6F75E8" w14:textId="77777777" w:rsidR="00837082" w:rsidRPr="008610CF" w:rsidRDefault="00837082" w:rsidP="00922D5A">
      <w:pPr>
        <w:spacing w:line="360" w:lineRule="auto"/>
        <w:jc w:val="both"/>
        <w:rPr>
          <w:rFonts w:ascii="Palatino Linotype" w:eastAsia="Arial Unicode MS" w:hAnsi="Palatino Linotype" w:cs="Arial"/>
        </w:rPr>
      </w:pPr>
    </w:p>
    <w:p w14:paraId="3E45BC9C" w14:textId="5DED385F" w:rsidR="00837082" w:rsidRPr="008610CF" w:rsidRDefault="00D21D20"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Es de lo anterior, que podemos advertir que la Unidad Jurídica es la encargada de representar legalmente en cualquier co</w:t>
      </w:r>
      <w:r w:rsidR="000737D5" w:rsidRPr="008610CF">
        <w:rPr>
          <w:rFonts w:ascii="Palatino Linotype" w:eastAsia="Arial Unicode MS" w:hAnsi="Palatino Linotype" w:cs="Arial"/>
        </w:rPr>
        <w:t>ntroversia que se pueda presentar en el marco jurídico, es por ello que se deberá ordenar la entrega del número y el estado en que se encuentran todos los juicios laborales, administrativos y penales.</w:t>
      </w:r>
    </w:p>
    <w:p w14:paraId="70988BA5" w14:textId="108EBCA8" w:rsidR="000737D5" w:rsidRPr="008610CF" w:rsidRDefault="000737D5" w:rsidP="00922D5A">
      <w:pPr>
        <w:spacing w:line="360" w:lineRule="auto"/>
        <w:jc w:val="both"/>
        <w:rPr>
          <w:rFonts w:ascii="Palatino Linotype" w:eastAsia="Arial Unicode MS" w:hAnsi="Palatino Linotype" w:cs="Arial"/>
        </w:rPr>
      </w:pPr>
    </w:p>
    <w:p w14:paraId="4EE83A5E" w14:textId="270C70AA" w:rsidR="000737D5" w:rsidRPr="008610CF" w:rsidRDefault="000737D5" w:rsidP="00922D5A">
      <w:pPr>
        <w:spacing w:line="360" w:lineRule="auto"/>
        <w:jc w:val="both"/>
        <w:rPr>
          <w:rFonts w:ascii="Palatino Linotype" w:eastAsia="Arial Unicode MS" w:hAnsi="Palatino Linotype" w:cs="Arial"/>
        </w:rPr>
      </w:pPr>
      <w:r w:rsidRPr="008610CF">
        <w:rPr>
          <w:rFonts w:ascii="Palatino Linotype" w:eastAsia="Arial Unicode MS" w:hAnsi="Palatino Linotype" w:cs="Arial"/>
        </w:rPr>
        <w:t>Ahora bien, por cuanto hace al requerimiento que fue enlistado con el inciso J</w:t>
      </w:r>
      <w:r w:rsidRPr="008610CF">
        <w:rPr>
          <w:rFonts w:ascii="Palatino Linotype" w:eastAsia="Arial Unicode MS" w:hAnsi="Palatino Linotype" w:cs="Arial"/>
        </w:rPr>
        <w:tab/>
        <w:t xml:space="preserve">el número de asuntos que se han resuelto por medio del comité de ética del tecnológico y se anexen las resoluciones en versión pública, podemos advertir dentro del Expediente electrónico que </w:t>
      </w:r>
      <w:r w:rsidRPr="008610CF">
        <w:rPr>
          <w:rFonts w:ascii="Palatino Linotype" w:eastAsia="Arial Unicode MS" w:hAnsi="Palatino Linotype" w:cs="Arial"/>
          <w:b/>
        </w:rPr>
        <w:t>EL SUJETO OBLIGADO</w:t>
      </w:r>
      <w:r w:rsidR="00C70D1B" w:rsidRPr="008610CF">
        <w:rPr>
          <w:rFonts w:ascii="Palatino Linotype" w:eastAsia="Arial Unicode MS" w:hAnsi="Palatino Linotype" w:cs="Arial"/>
          <w:b/>
        </w:rPr>
        <w:t xml:space="preserve"> </w:t>
      </w:r>
      <w:r w:rsidR="00C70D1B" w:rsidRPr="008610CF">
        <w:rPr>
          <w:rFonts w:ascii="Palatino Linotype" w:eastAsia="Arial Unicode MS" w:hAnsi="Palatino Linotype" w:cs="Arial"/>
        </w:rPr>
        <w:t>fue omiso en pronunciarse al respecto.</w:t>
      </w:r>
    </w:p>
    <w:p w14:paraId="78ECA5AD" w14:textId="77777777" w:rsidR="00397830" w:rsidRPr="008610CF" w:rsidRDefault="00397830" w:rsidP="00783782">
      <w:pPr>
        <w:tabs>
          <w:tab w:val="left" w:pos="5805"/>
        </w:tabs>
        <w:spacing w:line="360" w:lineRule="auto"/>
        <w:jc w:val="both"/>
        <w:rPr>
          <w:rFonts w:ascii="Palatino Linotype" w:eastAsia="Arial Unicode MS" w:hAnsi="Palatino Linotype" w:cs="Arial"/>
        </w:rPr>
      </w:pPr>
    </w:p>
    <w:p w14:paraId="234AE4CE" w14:textId="13AAF567" w:rsidR="00C70D1B" w:rsidRPr="008610CF" w:rsidRDefault="00C70D1B" w:rsidP="00783782">
      <w:pPr>
        <w:tabs>
          <w:tab w:val="left" w:pos="5805"/>
        </w:tabs>
        <w:spacing w:line="360" w:lineRule="auto"/>
        <w:jc w:val="both"/>
        <w:rPr>
          <w:rFonts w:ascii="Palatino Linotype" w:eastAsia="Arial Unicode MS" w:hAnsi="Palatino Linotype" w:cs="Arial"/>
        </w:rPr>
      </w:pPr>
      <w:r w:rsidRPr="008610CF">
        <w:rPr>
          <w:rFonts w:ascii="Palatino Linotype" w:eastAsia="Arial Unicode MS" w:hAnsi="Palatino Linotype" w:cs="Arial"/>
        </w:rPr>
        <w:t>Es por lo anterior, que l</w:t>
      </w:r>
      <w:r w:rsidR="00783782" w:rsidRPr="008610CF">
        <w:rPr>
          <w:rFonts w:ascii="Palatino Linotype" w:eastAsia="Arial Unicode MS" w:hAnsi="Palatino Linotype" w:cs="Arial"/>
        </w:rPr>
        <w:t>a</w:t>
      </w:r>
      <w:r w:rsidRPr="008610CF">
        <w:rPr>
          <w:rFonts w:ascii="Palatino Linotype" w:eastAsia="Arial Unicode MS" w:hAnsi="Palatino Linotype" w:cs="Arial"/>
        </w:rPr>
        <w:t xml:space="preserve"> Ponencia resolutora</w:t>
      </w:r>
      <w:r w:rsidR="00783782" w:rsidRPr="008610CF">
        <w:rPr>
          <w:rFonts w:ascii="Palatino Linotype" w:eastAsia="Arial Unicode MS" w:hAnsi="Palatino Linotype" w:cs="Arial"/>
        </w:rPr>
        <w:t xml:space="preserve">, se dio a la tarea de investigar acerca de dicho Comité lo que nos condujo al Informe Anual de Actividades del </w:t>
      </w:r>
      <w:r w:rsidR="00783782" w:rsidRPr="008610CF">
        <w:rPr>
          <w:rFonts w:ascii="Palatino Linotype" w:eastAsia="Arial Unicode MS" w:hAnsi="Palatino Linotype" w:cs="Arial"/>
          <w:b/>
        </w:rPr>
        <w:t xml:space="preserve">SUJETO OBLIGADO </w:t>
      </w:r>
      <w:r w:rsidR="00783782" w:rsidRPr="008610CF">
        <w:rPr>
          <w:rFonts w:ascii="Palatino Linotype" w:eastAsia="Arial Unicode MS" w:hAnsi="Palatino Linotype" w:cs="Arial"/>
        </w:rPr>
        <w:t>mismo de donde se desprende lo siguiente:</w:t>
      </w:r>
    </w:p>
    <w:p w14:paraId="20953D12" w14:textId="77777777" w:rsidR="00B14C0C" w:rsidRPr="008610CF" w:rsidRDefault="00B14C0C" w:rsidP="00783782">
      <w:pPr>
        <w:tabs>
          <w:tab w:val="left" w:pos="5805"/>
        </w:tabs>
        <w:spacing w:line="360" w:lineRule="auto"/>
        <w:jc w:val="both"/>
        <w:rPr>
          <w:rFonts w:ascii="Palatino Linotype" w:eastAsia="Arial Unicode MS" w:hAnsi="Palatino Linotype" w:cs="Arial"/>
        </w:rPr>
      </w:pPr>
    </w:p>
    <w:p w14:paraId="70ED9014" w14:textId="6C49A889" w:rsidR="00C22335" w:rsidRPr="008610CF" w:rsidRDefault="00783782" w:rsidP="00783782">
      <w:pPr>
        <w:tabs>
          <w:tab w:val="left" w:pos="5805"/>
        </w:tabs>
        <w:spacing w:line="360" w:lineRule="auto"/>
        <w:jc w:val="both"/>
        <w:rPr>
          <w:rFonts w:ascii="Palatino Linotype" w:eastAsia="Arial Unicode MS" w:hAnsi="Palatino Linotype" w:cs="Arial"/>
        </w:rPr>
      </w:pPr>
      <w:r w:rsidRPr="008610CF">
        <w:rPr>
          <w:noProof/>
          <w:lang w:eastAsia="es-MX"/>
        </w:rPr>
        <w:lastRenderedPageBreak/>
        <w:drawing>
          <wp:inline distT="0" distB="0" distL="0" distR="0" wp14:anchorId="67BB6AFE" wp14:editId="6324B299">
            <wp:extent cx="5791835" cy="4010660"/>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010660"/>
                    </a:xfrm>
                    <a:prstGeom prst="rect">
                      <a:avLst/>
                    </a:prstGeom>
                  </pic:spPr>
                </pic:pic>
              </a:graphicData>
            </a:graphic>
          </wp:inline>
        </w:drawing>
      </w:r>
      <w:r w:rsidR="00997FEA" w:rsidRPr="008610CF">
        <w:rPr>
          <w:rFonts w:ascii="Palatino Linotype" w:eastAsia="Arial Unicode MS" w:hAnsi="Palatino Linotype" w:cs="Arial"/>
        </w:rPr>
        <w:t xml:space="preserve">Ahora </w:t>
      </w:r>
      <w:r w:rsidRPr="008610CF">
        <w:rPr>
          <w:rFonts w:ascii="Palatino Linotype" w:eastAsia="Arial Unicode MS" w:hAnsi="Palatino Linotype" w:cs="Arial"/>
        </w:rPr>
        <w:t xml:space="preserve">bien, la imagen anterior únicamente sirve para ilustrar y demostrar la existencia </w:t>
      </w:r>
      <w:r w:rsidR="00B14C0C" w:rsidRPr="008610CF">
        <w:rPr>
          <w:rFonts w:ascii="Palatino Linotype" w:eastAsia="Arial Unicode MS" w:hAnsi="Palatino Linotype" w:cs="Arial"/>
        </w:rPr>
        <w:t>de dicho Comité de Ética</w:t>
      </w:r>
      <w:r w:rsidR="00527ED6" w:rsidRPr="008610CF">
        <w:rPr>
          <w:rFonts w:ascii="Palatino Linotype" w:eastAsia="Arial Unicode MS" w:hAnsi="Palatino Linotype" w:cs="Arial"/>
        </w:rPr>
        <w:t>,</w:t>
      </w:r>
      <w:r w:rsidR="00B14C0C" w:rsidRPr="008610CF">
        <w:rPr>
          <w:rFonts w:ascii="Palatino Linotype" w:eastAsia="Arial Unicode MS" w:hAnsi="Palatino Linotype" w:cs="Arial"/>
        </w:rPr>
        <w:t xml:space="preserve"> es de lo anterior que podemos concluir que se deberá entregar lo solicitado por el particular, es decir, el número de asuntos que se han resuelto por medio del comité de ética del tecnológico y se anexen las resoluciones en versión pública.</w:t>
      </w:r>
    </w:p>
    <w:p w14:paraId="31F3A511" w14:textId="77777777" w:rsidR="009719FC" w:rsidRPr="008610CF" w:rsidRDefault="009719FC" w:rsidP="00094C3F">
      <w:pPr>
        <w:spacing w:line="360" w:lineRule="auto"/>
        <w:jc w:val="both"/>
        <w:rPr>
          <w:rFonts w:ascii="Palatino Linotype" w:hAnsi="Palatino Linotype" w:cs="Arial"/>
        </w:rPr>
      </w:pPr>
    </w:p>
    <w:p w14:paraId="513923B3" w14:textId="1C02B869" w:rsidR="009F61F9" w:rsidRPr="008610CF" w:rsidRDefault="00B14C0C" w:rsidP="00094C3F">
      <w:pPr>
        <w:spacing w:line="360" w:lineRule="auto"/>
        <w:jc w:val="both"/>
        <w:rPr>
          <w:rFonts w:ascii="Palatino Linotype" w:hAnsi="Palatino Linotype" w:cs="Arial"/>
        </w:rPr>
      </w:pPr>
      <w:r w:rsidRPr="008610CF">
        <w:rPr>
          <w:rFonts w:ascii="Palatino Linotype" w:hAnsi="Palatino Linotype" w:cs="Arial"/>
        </w:rPr>
        <w:t>Por último, tenemos la pretensión enlistada con el inciso K.</w:t>
      </w:r>
      <w:r w:rsidRPr="008610CF">
        <w:rPr>
          <w:rFonts w:ascii="Palatino Linotype" w:hAnsi="Palatino Linotype" w:cs="Arial"/>
        </w:rPr>
        <w:tab/>
        <w:t xml:space="preserve">el nombre y estado en el que se encuentran todos los programas de docencia de cada una de las divisiones a nivel licenciatura y posgrado durante el 2019 y 2020, de lo anterior podemos observar que </w:t>
      </w:r>
      <w:r w:rsidRPr="008610CF">
        <w:rPr>
          <w:rFonts w:ascii="Palatino Linotype" w:hAnsi="Palatino Linotype" w:cs="Arial"/>
          <w:b/>
        </w:rPr>
        <w:t xml:space="preserve">EL SUJETO OBLIGADO, </w:t>
      </w:r>
      <w:r w:rsidRPr="008610CF">
        <w:rPr>
          <w:rFonts w:ascii="Palatino Linotype" w:hAnsi="Palatino Linotype" w:cs="Arial"/>
        </w:rPr>
        <w:t xml:space="preserve">como respuesta a dicha petición remitió el oficio signado por el Director Académico mismo en donde señala el estado en el que se </w:t>
      </w:r>
      <w:r w:rsidRPr="008610CF">
        <w:rPr>
          <w:rFonts w:ascii="Palatino Linotype" w:hAnsi="Palatino Linotype" w:cs="Arial"/>
        </w:rPr>
        <w:lastRenderedPageBreak/>
        <w:t>encuentran los programas de docencia arguyendo que se encuentran vigentes sin embargo describe dentro del mismo que se anexar</w:t>
      </w:r>
      <w:r w:rsidR="00397830" w:rsidRPr="008610CF">
        <w:rPr>
          <w:rFonts w:ascii="Palatino Linotype" w:hAnsi="Palatino Linotype" w:cs="Arial"/>
        </w:rPr>
        <w:t>á</w:t>
      </w:r>
      <w:r w:rsidRPr="008610CF">
        <w:rPr>
          <w:rFonts w:ascii="Palatino Linotype" w:hAnsi="Palatino Linotype" w:cs="Arial"/>
        </w:rPr>
        <w:t>n las caratulas de evaluación del personal docente del año 2019, sin embargo, no se advierten dentro del expediente electrónico.</w:t>
      </w:r>
    </w:p>
    <w:p w14:paraId="317FB65B" w14:textId="504CB743" w:rsidR="00B14C0C" w:rsidRPr="008610CF" w:rsidRDefault="00B14C0C" w:rsidP="00094C3F">
      <w:pPr>
        <w:spacing w:line="360" w:lineRule="auto"/>
        <w:jc w:val="both"/>
        <w:rPr>
          <w:rFonts w:ascii="Palatino Linotype" w:hAnsi="Palatino Linotype" w:cs="Arial"/>
        </w:rPr>
      </w:pPr>
    </w:p>
    <w:p w14:paraId="7626C746" w14:textId="273D520C" w:rsidR="00C0780F" w:rsidRPr="008610CF" w:rsidRDefault="00B14C0C" w:rsidP="00094C3F">
      <w:pPr>
        <w:spacing w:line="360" w:lineRule="auto"/>
        <w:jc w:val="both"/>
        <w:rPr>
          <w:rFonts w:ascii="Palatino Linotype" w:hAnsi="Palatino Linotype" w:cs="Arial"/>
        </w:rPr>
      </w:pPr>
      <w:r w:rsidRPr="008610CF">
        <w:rPr>
          <w:rFonts w:ascii="Palatino Linotype" w:hAnsi="Palatino Linotype" w:cs="Arial"/>
        </w:rPr>
        <w:t xml:space="preserve">Es por lo anterior que </w:t>
      </w:r>
      <w:r w:rsidRPr="008610CF">
        <w:rPr>
          <w:rFonts w:ascii="Palatino Linotype" w:hAnsi="Palatino Linotype" w:cs="Arial"/>
          <w:b/>
        </w:rPr>
        <w:t xml:space="preserve">EL SUJETO OBLIGADO, </w:t>
      </w:r>
      <w:r w:rsidRPr="008610CF">
        <w:rPr>
          <w:rFonts w:ascii="Palatino Linotype" w:hAnsi="Palatino Linotype" w:cs="Arial"/>
        </w:rPr>
        <w:t xml:space="preserve">admite la posesión de la información requerida, es por ello que deberá hacer entrega de los </w:t>
      </w:r>
      <w:r w:rsidR="00E96C41" w:rsidRPr="008610CF">
        <w:rPr>
          <w:rFonts w:ascii="Palatino Linotype" w:hAnsi="Palatino Linotype" w:cs="Arial"/>
        </w:rPr>
        <w:t>nombres de todos los programas de docencia de cada división a nivel licenciatura y posgrado del año 2019</w:t>
      </w:r>
      <w:r w:rsidR="00397830" w:rsidRPr="008610CF">
        <w:rPr>
          <w:rFonts w:ascii="Palatino Linotype" w:hAnsi="Palatino Linotype" w:cs="Arial"/>
        </w:rPr>
        <w:t xml:space="preserve"> y 2020</w:t>
      </w:r>
      <w:r w:rsidR="00E96C41" w:rsidRPr="008610CF">
        <w:rPr>
          <w:rFonts w:ascii="Palatino Linotype" w:hAnsi="Palatino Linotype" w:cs="Arial"/>
        </w:rPr>
        <w:t>, ya que manifestó que no se realizaron durante el año 2020</w:t>
      </w:r>
      <w:r w:rsidR="003F1DAD" w:rsidRPr="008610CF">
        <w:rPr>
          <w:rFonts w:ascii="Palatino Linotype" w:hAnsi="Palatino Linotype" w:cs="Arial"/>
        </w:rPr>
        <w:t xml:space="preserve"> es por ello que constituye un hecho negativo</w:t>
      </w:r>
      <w:r w:rsidR="00223B21" w:rsidRPr="008610CF">
        <w:rPr>
          <w:rFonts w:ascii="Palatino Linotype" w:hAnsi="Palatino Linotype" w:cs="Arial"/>
        </w:rPr>
        <w:t>, así como las caratulas de las evaluaciones de personal docente de 2019, mismas de las que admite la posesión, sin embargo omitió remitir la liga correspondiente.</w:t>
      </w:r>
    </w:p>
    <w:p w14:paraId="3EF6D95B" w14:textId="77777777" w:rsidR="00C0780F" w:rsidRPr="008610CF" w:rsidRDefault="00C0780F" w:rsidP="00094C3F">
      <w:pPr>
        <w:spacing w:line="360" w:lineRule="auto"/>
        <w:jc w:val="both"/>
        <w:rPr>
          <w:rFonts w:ascii="Palatino Linotype" w:hAnsi="Palatino Linotype" w:cs="Arial"/>
        </w:rPr>
      </w:pPr>
    </w:p>
    <w:p w14:paraId="1C9898FF" w14:textId="77777777" w:rsidR="00C0780F" w:rsidRPr="008610CF" w:rsidRDefault="00C0780F" w:rsidP="00432BA2">
      <w:pPr>
        <w:shd w:val="clear" w:color="auto" w:fill="FFFFFF"/>
        <w:spacing w:line="360" w:lineRule="auto"/>
        <w:jc w:val="both"/>
        <w:rPr>
          <w:rFonts w:ascii="Palatino Linotype" w:hAnsi="Palatino Linotype" w:cs="Arial"/>
          <w:color w:val="222222"/>
        </w:rPr>
      </w:pPr>
      <w:r w:rsidRPr="008610CF">
        <w:rPr>
          <w:rFonts w:ascii="Palatino Linotype" w:hAnsi="Palatino Linotype" w:cs="Arial"/>
        </w:rPr>
        <w:t xml:space="preserve">Por ello, de conformidad con lo establecido en el artículo 12 de la Ley de Transparencia y Acceso a la Información Pública del Estado de México y Municipios </w:t>
      </w:r>
      <w:r w:rsidRPr="008610CF">
        <w:rPr>
          <w:rFonts w:ascii="Palatino Linotype" w:hAnsi="Palatino Linotype" w:cs="Arial"/>
          <w:b/>
        </w:rPr>
        <w:t>EL SUJETO OBLIGADO</w:t>
      </w:r>
      <w:r w:rsidRPr="008610CF">
        <w:rPr>
          <w:rFonts w:ascii="Palatino Linotype" w:hAnsi="Palatino Linotype" w:cs="Arial"/>
        </w:rPr>
        <w:t xml:space="preserve"> sólo proporcionará la información que se les requiera y que obre en sus archivos, lo que a </w:t>
      </w:r>
      <w:r w:rsidRPr="008610CF">
        <w:rPr>
          <w:rFonts w:ascii="Palatino Linotype" w:hAnsi="Palatino Linotype" w:cs="Arial"/>
          <w:i/>
        </w:rPr>
        <w:t>contrario sensu</w:t>
      </w:r>
      <w:r w:rsidRPr="008610CF">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8610CF">
        <w:rPr>
          <w:rFonts w:ascii="Palatino Linotype" w:hAnsi="Palatino Linotype" w:cs="Arial"/>
          <w:color w:val="222222"/>
        </w:rPr>
        <w:t>:</w:t>
      </w:r>
    </w:p>
    <w:p w14:paraId="25322749" w14:textId="77777777" w:rsidR="00C0780F" w:rsidRPr="008610CF" w:rsidRDefault="00C0780F" w:rsidP="00432BA2">
      <w:pPr>
        <w:shd w:val="clear" w:color="auto" w:fill="FFFFFF"/>
        <w:ind w:left="851"/>
        <w:jc w:val="both"/>
        <w:rPr>
          <w:rFonts w:ascii="Palatino Linotype" w:hAnsi="Palatino Linotype" w:cs="Arial"/>
          <w:color w:val="222222"/>
          <w:sz w:val="22"/>
        </w:rPr>
      </w:pPr>
      <w:r w:rsidRPr="008610CF">
        <w:rPr>
          <w:rFonts w:ascii="Palatino Linotype" w:hAnsi="Palatino Linotype" w:cs="Arial"/>
          <w:b/>
          <w:bCs/>
          <w:i/>
          <w:iCs/>
          <w:color w:val="222222"/>
          <w:sz w:val="22"/>
        </w:rPr>
        <w:t>“HECHOS NEGATIVOS, NO SON SUSCEPTIBLES DE DEMOSTRACIÓN.</w:t>
      </w:r>
    </w:p>
    <w:p w14:paraId="1019DB49" w14:textId="77777777" w:rsidR="00C0780F" w:rsidRPr="008610CF" w:rsidRDefault="00C0780F" w:rsidP="00432BA2">
      <w:pPr>
        <w:shd w:val="clear" w:color="auto" w:fill="FFFFFF"/>
        <w:ind w:left="851" w:right="899"/>
        <w:jc w:val="both"/>
        <w:rPr>
          <w:rFonts w:ascii="Palatino Linotype" w:hAnsi="Palatino Linotype" w:cs="Arial"/>
          <w:color w:val="222222"/>
          <w:sz w:val="22"/>
        </w:rPr>
      </w:pPr>
      <w:r w:rsidRPr="008610CF">
        <w:rPr>
          <w:rFonts w:ascii="Palatino Linotype" w:hAnsi="Palatino Linotype" w:cs="Arial"/>
          <w:i/>
          <w:iCs/>
          <w:color w:val="222222"/>
          <w:sz w:val="22"/>
        </w:rPr>
        <w:lastRenderedPageBreak/>
        <w:t>Tratándose de un hecho negativo, el Juez no tiene por qué invocar prueba alguna de la que se desprenda, ya que es bien sabido que esta clase de hechos no son susceptibles de demostración.</w:t>
      </w:r>
    </w:p>
    <w:p w14:paraId="4AFE4919" w14:textId="77777777" w:rsidR="00C0780F" w:rsidRPr="008610CF" w:rsidRDefault="00C0780F" w:rsidP="00432BA2">
      <w:pPr>
        <w:shd w:val="clear" w:color="auto" w:fill="FFFFFF"/>
        <w:ind w:left="851" w:right="899"/>
        <w:jc w:val="both"/>
        <w:rPr>
          <w:rFonts w:ascii="Palatino Linotype" w:hAnsi="Palatino Linotype" w:cs="Arial"/>
          <w:i/>
          <w:iCs/>
          <w:color w:val="222222"/>
          <w:sz w:val="22"/>
        </w:rPr>
      </w:pPr>
      <w:r w:rsidRPr="008610CF">
        <w:rPr>
          <w:rFonts w:ascii="Palatino Linotype" w:hAnsi="Palatino Linotype" w:cs="Arial"/>
          <w:i/>
          <w:iCs/>
          <w:color w:val="222222"/>
          <w:sz w:val="22"/>
        </w:rPr>
        <w:t>Amparo en revisión 2022/61. José García Florín (Menor). 9 de octubre de 1961. Cinco votos. Ponente: José Rivera Pérez Campos.”</w:t>
      </w:r>
    </w:p>
    <w:p w14:paraId="18472C29" w14:textId="77777777" w:rsidR="00C0780F" w:rsidRPr="008610CF" w:rsidRDefault="00C0780F" w:rsidP="00432BA2">
      <w:pPr>
        <w:shd w:val="clear" w:color="auto" w:fill="FFFFFF"/>
        <w:spacing w:line="360" w:lineRule="auto"/>
        <w:ind w:right="49"/>
        <w:jc w:val="both"/>
        <w:rPr>
          <w:rFonts w:ascii="Palatino Linotype" w:hAnsi="Palatino Linotype" w:cs="Arial"/>
          <w:iCs/>
          <w:color w:val="222222"/>
        </w:rPr>
      </w:pPr>
      <w:r w:rsidRPr="008610CF">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14:paraId="7D75DFD5" w14:textId="77777777" w:rsidR="00C0780F" w:rsidRPr="008610CF" w:rsidRDefault="00C0780F" w:rsidP="00432BA2">
      <w:pPr>
        <w:shd w:val="clear" w:color="auto" w:fill="FFFFFF"/>
        <w:ind w:left="851" w:right="902"/>
        <w:jc w:val="both"/>
        <w:rPr>
          <w:rFonts w:ascii="Palatino Linotype" w:hAnsi="Palatino Linotype" w:cs="Arial"/>
          <w:i/>
          <w:color w:val="222222"/>
          <w:sz w:val="22"/>
        </w:rPr>
      </w:pPr>
      <w:r w:rsidRPr="008610CF">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8610CF">
        <w:rPr>
          <w:rFonts w:ascii="Palatino Linotype" w:hAnsi="Palatino Linotype" w:cs="Arial"/>
          <w:b/>
          <w:i/>
          <w:color w:val="222222"/>
          <w:sz w:val="22"/>
        </w:rPr>
        <w:t>no será necesario que el Comité de Transparencia emita una resolución que confirme la inexistencia de la información</w:t>
      </w:r>
      <w:r w:rsidRPr="008610CF">
        <w:rPr>
          <w:rFonts w:ascii="Palatino Linotype" w:hAnsi="Palatino Linotype" w:cs="Arial"/>
          <w:i/>
          <w:color w:val="222222"/>
          <w:sz w:val="22"/>
        </w:rPr>
        <w:t xml:space="preserve">. </w:t>
      </w:r>
    </w:p>
    <w:p w14:paraId="2E18DE66" w14:textId="77777777" w:rsidR="00C0780F" w:rsidRPr="008610CF" w:rsidRDefault="00C0780F" w:rsidP="00432BA2">
      <w:pPr>
        <w:shd w:val="clear" w:color="auto" w:fill="FFFFFF"/>
        <w:ind w:left="851" w:right="902"/>
        <w:jc w:val="both"/>
        <w:rPr>
          <w:rFonts w:ascii="Palatino Linotype" w:hAnsi="Palatino Linotype" w:cs="Arial"/>
          <w:i/>
          <w:color w:val="222222"/>
          <w:sz w:val="22"/>
        </w:rPr>
      </w:pPr>
      <w:r w:rsidRPr="008610CF">
        <w:rPr>
          <w:rFonts w:ascii="Palatino Linotype" w:hAnsi="Palatino Linotype" w:cs="Arial"/>
          <w:i/>
          <w:color w:val="222222"/>
          <w:sz w:val="22"/>
        </w:rPr>
        <w:t>Resoluciones:</w:t>
      </w:r>
    </w:p>
    <w:p w14:paraId="0B18B7D0" w14:textId="77777777" w:rsidR="00C0780F" w:rsidRPr="008610CF" w:rsidRDefault="00C0780F" w:rsidP="00432BA2">
      <w:pPr>
        <w:shd w:val="clear" w:color="auto" w:fill="FFFFFF"/>
        <w:ind w:left="851" w:right="902"/>
        <w:jc w:val="both"/>
        <w:rPr>
          <w:rFonts w:ascii="Palatino Linotype" w:hAnsi="Palatino Linotype" w:cs="Arial"/>
          <w:i/>
          <w:color w:val="222222"/>
          <w:sz w:val="22"/>
        </w:rPr>
      </w:pPr>
      <w:r w:rsidRPr="008610CF">
        <w:rPr>
          <w:rFonts w:ascii="Palatino Linotype" w:hAnsi="Palatino Linotype" w:cs="Arial"/>
          <w:i/>
          <w:color w:val="222222"/>
          <w:sz w:val="22"/>
        </w:rPr>
        <w:t>•</w:t>
      </w:r>
      <w:r w:rsidRPr="008610CF">
        <w:rPr>
          <w:rFonts w:ascii="Palatino Linotype" w:hAnsi="Palatino Linotype" w:cs="Arial"/>
          <w:i/>
          <w:color w:val="222222"/>
          <w:sz w:val="22"/>
        </w:rPr>
        <w:tab/>
        <w:t>RRA 2959/16. Secretaría de Gobernación. 23 de noviembre de 2016. Por unanimidad. Comisionado Ponente Rosendoevgueni Monterrey Chepov.</w:t>
      </w:r>
    </w:p>
    <w:p w14:paraId="4E506859" w14:textId="77777777" w:rsidR="00C0780F" w:rsidRPr="008610CF" w:rsidRDefault="00C0780F" w:rsidP="00432BA2">
      <w:pPr>
        <w:shd w:val="clear" w:color="auto" w:fill="FFFFFF"/>
        <w:ind w:left="851" w:right="902"/>
        <w:jc w:val="both"/>
        <w:rPr>
          <w:rFonts w:ascii="Palatino Linotype" w:hAnsi="Palatino Linotype" w:cs="Arial"/>
          <w:i/>
          <w:color w:val="222222"/>
          <w:sz w:val="22"/>
        </w:rPr>
      </w:pPr>
      <w:r w:rsidRPr="008610CF">
        <w:rPr>
          <w:rFonts w:ascii="Palatino Linotype" w:hAnsi="Palatino Linotype" w:cs="Arial"/>
          <w:i/>
          <w:color w:val="222222"/>
          <w:sz w:val="22"/>
        </w:rPr>
        <w:t>•</w:t>
      </w:r>
      <w:r w:rsidRPr="008610CF">
        <w:rPr>
          <w:rFonts w:ascii="Palatino Linotype" w:hAnsi="Palatino Linotype" w:cs="Arial"/>
          <w:i/>
          <w:color w:val="222222"/>
          <w:sz w:val="22"/>
        </w:rPr>
        <w:tab/>
        <w:t>RRA 3186/16. Petróleos Mexicanos. 13 de diciembre de 2016. Por unanimidad. Comisionado Ponente Francisco Javier Acuña Llamas.</w:t>
      </w:r>
    </w:p>
    <w:p w14:paraId="2A1F6FD1" w14:textId="2F6959E7" w:rsidR="00B14C0C" w:rsidRPr="008610CF" w:rsidRDefault="00C0780F">
      <w:pPr>
        <w:spacing w:line="360" w:lineRule="auto"/>
        <w:ind w:left="851"/>
        <w:jc w:val="both"/>
        <w:rPr>
          <w:rFonts w:ascii="Palatino Linotype" w:hAnsi="Palatino Linotype" w:cs="Arial"/>
        </w:rPr>
      </w:pPr>
      <w:r w:rsidRPr="008610CF">
        <w:rPr>
          <w:rFonts w:ascii="Palatino Linotype" w:hAnsi="Palatino Linotype" w:cs="Arial"/>
          <w:i/>
          <w:color w:val="222222"/>
          <w:sz w:val="22"/>
        </w:rPr>
        <w:t>•</w:t>
      </w:r>
      <w:r w:rsidRPr="008610CF">
        <w:rPr>
          <w:rFonts w:ascii="Palatino Linotype" w:hAnsi="Palatino Linotype" w:cs="Arial"/>
          <w:i/>
          <w:color w:val="222222"/>
          <w:sz w:val="22"/>
        </w:rPr>
        <w:tab/>
        <w:t>RRA 4216/16. Cámara de Diputados. 05 de enero de 2017. Por unanimidad. Comisionada Ponente Areli Cano Guadiana.”</w:t>
      </w:r>
    </w:p>
    <w:p w14:paraId="5D90C86F" w14:textId="4F8451CE" w:rsidR="00613614" w:rsidRPr="008610CF" w:rsidRDefault="00613614" w:rsidP="006378BA">
      <w:pPr>
        <w:ind w:right="757"/>
        <w:jc w:val="both"/>
        <w:rPr>
          <w:rFonts w:ascii="Palatino Linotype" w:hAnsi="Palatino Linotype" w:cs="Arial"/>
        </w:rPr>
      </w:pPr>
    </w:p>
    <w:p w14:paraId="22433410" w14:textId="77777777" w:rsidR="00B14C0C" w:rsidRPr="008610CF" w:rsidRDefault="00B14C0C" w:rsidP="006378BA">
      <w:pPr>
        <w:ind w:right="757"/>
        <w:jc w:val="both"/>
        <w:rPr>
          <w:rFonts w:ascii="Palatino Linotype" w:eastAsia="Calibri" w:hAnsi="Palatino Linotype" w:cs="Arial"/>
        </w:rPr>
      </w:pPr>
    </w:p>
    <w:p w14:paraId="16E7E4B3" w14:textId="7DE17B78" w:rsidR="00B94F63" w:rsidRPr="008610CF" w:rsidRDefault="00B94F63" w:rsidP="00B94F63">
      <w:pPr>
        <w:spacing w:line="360" w:lineRule="auto"/>
        <w:jc w:val="both"/>
        <w:rPr>
          <w:rFonts w:ascii="Palatino Linotype" w:eastAsia="Arial Unicode MS" w:hAnsi="Palatino Linotype" w:cs="Arial"/>
        </w:rPr>
      </w:pPr>
      <w:r w:rsidRPr="008610CF">
        <w:rPr>
          <w:rFonts w:ascii="Palatino Linotype" w:hAnsi="Palatino Linotype" w:cs="Arial"/>
          <w:color w:val="000000" w:themeColor="text1"/>
        </w:rPr>
        <w:t>No pasa desapercibido para este Órgano Garante que los documentos que se ordenan entregar</w:t>
      </w:r>
      <w:r w:rsidRPr="008610CF">
        <w:rPr>
          <w:rFonts w:ascii="Palatino Linotype" w:eastAsia="Arial Unicode MS" w:hAnsi="Palatino Linotype" w:cs="Arial"/>
        </w:rPr>
        <w:t xml:space="preserve">, deberán ser en </w:t>
      </w:r>
      <w:r w:rsidRPr="008610CF">
        <w:rPr>
          <w:rFonts w:ascii="Palatino Linotype" w:eastAsia="Arial Unicode MS" w:hAnsi="Palatino Linotype" w:cs="Arial"/>
          <w:b/>
        </w:rPr>
        <w:t>versión pública</w:t>
      </w:r>
      <w:r w:rsidR="004F5FDD" w:rsidRPr="008610CF">
        <w:rPr>
          <w:rFonts w:ascii="Palatino Linotype" w:eastAsia="Arial Unicode MS" w:hAnsi="Palatino Linotype" w:cs="Arial"/>
          <w:b/>
        </w:rPr>
        <w:t xml:space="preserve"> de s</w:t>
      </w:r>
      <w:r w:rsidR="00B14C0C" w:rsidRPr="008610CF">
        <w:rPr>
          <w:rFonts w:ascii="Palatino Linotype" w:eastAsia="Arial Unicode MS" w:hAnsi="Palatino Linotype" w:cs="Arial"/>
          <w:b/>
        </w:rPr>
        <w:t>e</w:t>
      </w:r>
      <w:r w:rsidR="004F5FDD" w:rsidRPr="008610CF">
        <w:rPr>
          <w:rFonts w:ascii="Palatino Linotype" w:eastAsia="Arial Unicode MS" w:hAnsi="Palatino Linotype" w:cs="Arial"/>
          <w:b/>
        </w:rPr>
        <w:t>r procedente</w:t>
      </w:r>
      <w:r w:rsidRPr="008610CF">
        <w:rPr>
          <w:rFonts w:ascii="Palatino Linotype" w:eastAsia="Arial Unicode MS" w:hAnsi="Palatino Linotype" w:cs="Arial"/>
        </w:rPr>
        <w:t xml:space="preserve">, esto es, que omitirá, eliminará o suprimirá la información personal de los funcionarios públicos referidos, como podrían ser Registro Federal de Contribuyentes, CURP, clave del Instituto de </w:t>
      </w:r>
      <w:r w:rsidRPr="008610CF">
        <w:rPr>
          <w:rFonts w:ascii="Palatino Linotype" w:eastAsia="Arial Unicode MS" w:hAnsi="Palatino Linotype" w:cs="Arial"/>
        </w:rPr>
        <w:lastRenderedPageBreak/>
        <w:t>Seguridad Social del Estado de México y Municipios o cualquier otro dato de dichas personas.</w:t>
      </w:r>
    </w:p>
    <w:p w14:paraId="593D5C60" w14:textId="77777777" w:rsidR="00B94F63" w:rsidRPr="008610CF" w:rsidRDefault="00B94F63" w:rsidP="00B94F63">
      <w:pPr>
        <w:spacing w:line="360" w:lineRule="auto"/>
        <w:ind w:right="49"/>
        <w:jc w:val="both"/>
        <w:rPr>
          <w:rFonts w:ascii="Palatino Linotype" w:hAnsi="Palatino Linotype" w:cs="Arial"/>
        </w:rPr>
      </w:pPr>
    </w:p>
    <w:p w14:paraId="220DB54E" w14:textId="77777777" w:rsidR="00B94F63" w:rsidRPr="008610CF" w:rsidRDefault="00B94F63" w:rsidP="00B94F63">
      <w:pPr>
        <w:spacing w:line="360" w:lineRule="auto"/>
        <w:jc w:val="both"/>
        <w:rPr>
          <w:rFonts w:ascii="Palatino Linotype" w:hAnsi="Palatino Linotype" w:cs="Arial"/>
          <w:lang w:val="es-ES_tradnl"/>
        </w:rPr>
      </w:pPr>
      <w:r w:rsidRPr="008610CF">
        <w:rPr>
          <w:rFonts w:ascii="Palatino Linotype" w:hAnsi="Palatino Linotype" w:cs="Arial"/>
          <w:lang w:val="es-ES_tradnl"/>
        </w:rPr>
        <w:t xml:space="preserve">Clasificación que tiene que cumplir con las formalidades que la ley impone; </w:t>
      </w:r>
      <w:r w:rsidRPr="008610CF">
        <w:rPr>
          <w:rFonts w:ascii="Palatino Linotype" w:hAnsi="Palatino Linotype" w:cs="Arial"/>
        </w:rPr>
        <w:t>es</w:t>
      </w:r>
      <w:r w:rsidRPr="008610CF">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02F1306E" w14:textId="77777777" w:rsidR="00B94F63" w:rsidRPr="008610CF" w:rsidRDefault="00B94F63" w:rsidP="00B94F63">
      <w:pPr>
        <w:spacing w:line="360" w:lineRule="auto"/>
        <w:jc w:val="both"/>
        <w:rPr>
          <w:rFonts w:ascii="Palatino Linotype" w:hAnsi="Palatino Linotype" w:cs="Arial"/>
          <w:lang w:val="es-ES_tradnl"/>
        </w:rPr>
      </w:pPr>
    </w:p>
    <w:p w14:paraId="79DB9D30"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w:t>
      </w:r>
      <w:r w:rsidRPr="008610CF">
        <w:rPr>
          <w:rFonts w:ascii="Palatino Linotype" w:hAnsi="Palatino Linotype" w:cs="Arial"/>
          <w:b/>
          <w:i/>
          <w:sz w:val="22"/>
          <w:lang w:eastAsia="es-MX"/>
        </w:rPr>
        <w:t xml:space="preserve">Artículo 49. </w:t>
      </w:r>
      <w:r w:rsidRPr="008610CF">
        <w:rPr>
          <w:rFonts w:ascii="Palatino Linotype" w:hAnsi="Palatino Linotype" w:cs="Arial"/>
          <w:i/>
          <w:sz w:val="22"/>
          <w:lang w:eastAsia="es-MX"/>
        </w:rPr>
        <w:t>Los Comités de Transparencia tendrán las siguientes atribuciones:</w:t>
      </w:r>
    </w:p>
    <w:p w14:paraId="792A213D"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VIII.</w:t>
      </w:r>
      <w:r w:rsidRPr="008610CF">
        <w:rPr>
          <w:rFonts w:ascii="Palatino Linotype" w:hAnsi="Palatino Linotype" w:cs="Arial"/>
          <w:i/>
          <w:sz w:val="22"/>
          <w:lang w:eastAsia="es-MX"/>
        </w:rPr>
        <w:t xml:space="preserve"> Aprobar, modificar o revocar la clasificación de la información;</w:t>
      </w:r>
    </w:p>
    <w:p w14:paraId="604A1A2B"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Artículo 132.</w:t>
      </w:r>
      <w:r w:rsidRPr="008610CF">
        <w:rPr>
          <w:rFonts w:ascii="Palatino Linotype" w:hAnsi="Palatino Linotype" w:cs="Arial"/>
          <w:i/>
          <w:sz w:val="22"/>
          <w:lang w:eastAsia="es-MX"/>
        </w:rPr>
        <w:t xml:space="preserve"> La clasificación de la información se llevará a cabo en el momento en que:</w:t>
      </w:r>
    </w:p>
    <w:p w14:paraId="15DACAF3"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I.</w:t>
      </w:r>
      <w:r w:rsidRPr="008610CF">
        <w:rPr>
          <w:rFonts w:ascii="Palatino Linotype" w:hAnsi="Palatino Linotype" w:cs="Arial"/>
          <w:i/>
          <w:sz w:val="22"/>
          <w:lang w:eastAsia="es-MX"/>
        </w:rPr>
        <w:t xml:space="preserve"> Se reciba una solicitud de acceso a la información;</w:t>
      </w:r>
    </w:p>
    <w:p w14:paraId="05A89244"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II.</w:t>
      </w:r>
      <w:r w:rsidRPr="008610CF">
        <w:rPr>
          <w:rFonts w:ascii="Palatino Linotype" w:hAnsi="Palatino Linotype" w:cs="Arial"/>
          <w:i/>
          <w:sz w:val="22"/>
          <w:lang w:eastAsia="es-MX"/>
        </w:rPr>
        <w:t xml:space="preserve"> Se determine mediante resolución de autoridad competente; o</w:t>
      </w:r>
    </w:p>
    <w:p w14:paraId="2EFFE0D8" w14:textId="77777777" w:rsidR="00B94F63" w:rsidRPr="008610CF" w:rsidRDefault="00B94F63" w:rsidP="00B94F63">
      <w:pPr>
        <w:ind w:left="709" w:right="814"/>
        <w:jc w:val="both"/>
        <w:rPr>
          <w:rFonts w:ascii="Palatino Linotype" w:hAnsi="Palatino Linotype" w:cs="Arial"/>
          <w:b/>
          <w:i/>
          <w:sz w:val="22"/>
          <w:lang w:eastAsia="es-MX"/>
        </w:rPr>
      </w:pPr>
      <w:r w:rsidRPr="008610CF">
        <w:rPr>
          <w:rFonts w:ascii="Palatino Linotype" w:hAnsi="Palatino Linotype" w:cs="Arial"/>
          <w:i/>
          <w:sz w:val="22"/>
          <w:lang w:eastAsia="es-MX"/>
        </w:rPr>
        <w:t>III. Se generen versiones públicas para dar cumplimiento a las obligaciones de transparencia previstas en esta Ley.</w:t>
      </w:r>
      <w:r w:rsidRPr="008610CF">
        <w:rPr>
          <w:rFonts w:ascii="Palatino Linotype" w:hAnsi="Palatino Linotype" w:cs="Arial"/>
          <w:b/>
          <w:i/>
          <w:sz w:val="22"/>
          <w:lang w:eastAsia="es-MX"/>
        </w:rPr>
        <w:t>”</w:t>
      </w:r>
    </w:p>
    <w:p w14:paraId="29618368"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“Segundo.-</w:t>
      </w:r>
      <w:r w:rsidRPr="008610CF">
        <w:rPr>
          <w:rFonts w:ascii="Palatino Linotype" w:hAnsi="Palatino Linotype" w:cs="Arial"/>
          <w:i/>
          <w:sz w:val="22"/>
          <w:lang w:eastAsia="es-MX"/>
        </w:rPr>
        <w:t xml:space="preserve"> Para efectos de los presentes Lineamientos Generales, se entenderá por:</w:t>
      </w:r>
    </w:p>
    <w:p w14:paraId="1CFAE475"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XVIII.</w:t>
      </w:r>
      <w:r w:rsidRPr="008610CF">
        <w:rPr>
          <w:rFonts w:ascii="Palatino Linotype" w:hAnsi="Palatino Linotype" w:cs="Arial"/>
          <w:i/>
          <w:sz w:val="22"/>
          <w:lang w:eastAsia="es-MX"/>
        </w:rPr>
        <w:t xml:space="preserve"> </w:t>
      </w:r>
      <w:r w:rsidRPr="008610CF">
        <w:rPr>
          <w:rFonts w:ascii="Palatino Linotype" w:hAnsi="Palatino Linotype" w:cs="Arial"/>
          <w:b/>
          <w:i/>
          <w:sz w:val="22"/>
          <w:lang w:eastAsia="es-MX"/>
        </w:rPr>
        <w:t>Versión pública:</w:t>
      </w:r>
      <w:r w:rsidRPr="008610CF">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1B0E68"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Cuarto.</w:t>
      </w:r>
      <w:r w:rsidRPr="008610CF">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048493"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D5EB83F"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lastRenderedPageBreak/>
        <w:t>Quinto.</w:t>
      </w:r>
      <w:r w:rsidRPr="008610C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5CF0F40"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Sexto.</w:t>
      </w:r>
      <w:r w:rsidRPr="008610CF">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88ACDD"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5D5C9757"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Séptimo.</w:t>
      </w:r>
      <w:r w:rsidRPr="008610CF">
        <w:rPr>
          <w:rFonts w:ascii="Palatino Linotype" w:hAnsi="Palatino Linotype" w:cs="Arial"/>
          <w:i/>
          <w:sz w:val="22"/>
          <w:lang w:eastAsia="es-MX"/>
        </w:rPr>
        <w:t xml:space="preserve"> La clasificación de la información se llevará a cabo en el momento en que:</w:t>
      </w:r>
    </w:p>
    <w:p w14:paraId="4426C497"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I.</w:t>
      </w:r>
      <w:r w:rsidRPr="008610CF">
        <w:rPr>
          <w:rFonts w:ascii="Palatino Linotype" w:hAnsi="Palatino Linotype" w:cs="Arial"/>
          <w:i/>
          <w:sz w:val="22"/>
          <w:lang w:eastAsia="es-MX"/>
        </w:rPr>
        <w:t xml:space="preserve"> Se reciba una solicitud de acceso a la información;</w:t>
      </w:r>
    </w:p>
    <w:p w14:paraId="1E50A27C"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II.</w:t>
      </w:r>
      <w:r w:rsidRPr="008610CF">
        <w:rPr>
          <w:rFonts w:ascii="Palatino Linotype" w:hAnsi="Palatino Linotype" w:cs="Arial"/>
          <w:i/>
          <w:sz w:val="22"/>
          <w:lang w:eastAsia="es-MX"/>
        </w:rPr>
        <w:t xml:space="preserve"> Se determine mediante resolución de autoridad competente, o</w:t>
      </w:r>
    </w:p>
    <w:p w14:paraId="1676296B"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III.</w:t>
      </w:r>
      <w:r w:rsidRPr="008610CF">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4E1FB474"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15AA407"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Octavo.</w:t>
      </w:r>
      <w:r w:rsidRPr="008610C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536ADE"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0437CE0C"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6BE85E86"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C7F3569"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4730EB5D"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Noveno.</w:t>
      </w:r>
      <w:r w:rsidRPr="008610C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8610CF">
        <w:rPr>
          <w:rFonts w:ascii="Palatino Linotype" w:hAnsi="Palatino Linotype" w:cs="Arial"/>
          <w:i/>
          <w:sz w:val="22"/>
          <w:lang w:eastAsia="es-MX"/>
        </w:rPr>
        <w:lastRenderedPageBreak/>
        <w:t>siguiendo los procedimientos establecidos en el Capítulo IX de los presentes lineamientos.</w:t>
      </w:r>
    </w:p>
    <w:p w14:paraId="3AC2300B"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Décimo.</w:t>
      </w:r>
      <w:r w:rsidRPr="008610C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B9E6FE"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64DF85AC" w14:textId="77777777" w:rsidR="00B94F63" w:rsidRPr="008610CF" w:rsidRDefault="00B94F63" w:rsidP="00B94F63">
      <w:pPr>
        <w:ind w:left="709" w:right="814"/>
        <w:jc w:val="both"/>
        <w:rPr>
          <w:rFonts w:ascii="Palatino Linotype" w:hAnsi="Palatino Linotype" w:cs="Arial"/>
          <w:i/>
          <w:sz w:val="22"/>
          <w:lang w:eastAsia="es-MX"/>
        </w:rPr>
      </w:pPr>
      <w:r w:rsidRPr="008610CF">
        <w:rPr>
          <w:rFonts w:ascii="Palatino Linotype" w:hAnsi="Palatino Linotype" w:cs="Arial"/>
          <w:b/>
          <w:i/>
          <w:sz w:val="22"/>
          <w:lang w:eastAsia="es-MX"/>
        </w:rPr>
        <w:t>Décimo primero.</w:t>
      </w:r>
      <w:r w:rsidRPr="008610C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610CF">
        <w:rPr>
          <w:rFonts w:ascii="Palatino Linotype" w:hAnsi="Palatino Linotype" w:cs="Arial"/>
          <w:b/>
          <w:i/>
          <w:sz w:val="22"/>
          <w:lang w:eastAsia="es-MX"/>
        </w:rPr>
        <w:t xml:space="preserve">” </w:t>
      </w:r>
      <w:r w:rsidRPr="008610CF">
        <w:rPr>
          <w:rFonts w:ascii="Palatino Linotype" w:hAnsi="Palatino Linotype"/>
          <w:sz w:val="22"/>
        </w:rPr>
        <w:t>(</w:t>
      </w:r>
      <w:r w:rsidRPr="008610CF">
        <w:rPr>
          <w:rFonts w:ascii="Palatino Linotype" w:hAnsi="Palatino Linotype"/>
          <w:i/>
          <w:sz w:val="22"/>
        </w:rPr>
        <w:t>Sic</w:t>
      </w:r>
      <w:r w:rsidRPr="008610CF">
        <w:rPr>
          <w:rFonts w:ascii="Palatino Linotype" w:hAnsi="Palatino Linotype"/>
          <w:sz w:val="22"/>
        </w:rPr>
        <w:t>)</w:t>
      </w:r>
    </w:p>
    <w:p w14:paraId="6E180ACC" w14:textId="77777777" w:rsidR="00B94F63" w:rsidRPr="008610CF" w:rsidRDefault="00B94F63" w:rsidP="00B94F63">
      <w:pPr>
        <w:spacing w:line="360" w:lineRule="auto"/>
        <w:jc w:val="both"/>
        <w:rPr>
          <w:rFonts w:ascii="Palatino Linotype" w:hAnsi="Palatino Linotype" w:cs="Arial"/>
          <w:color w:val="000000"/>
        </w:rPr>
      </w:pPr>
    </w:p>
    <w:p w14:paraId="2B6322DB" w14:textId="77777777" w:rsidR="00B94F63" w:rsidRPr="008610CF" w:rsidRDefault="00B94F63" w:rsidP="00B94F63">
      <w:pPr>
        <w:spacing w:line="360" w:lineRule="auto"/>
        <w:jc w:val="both"/>
        <w:rPr>
          <w:rFonts w:ascii="Palatino Linotype" w:hAnsi="Palatino Linotype" w:cs="Arial"/>
        </w:rPr>
      </w:pPr>
      <w:r w:rsidRPr="008610CF">
        <w:rPr>
          <w:rFonts w:ascii="Palatino Linotype" w:eastAsia="Arial Unicode MS" w:hAnsi="Palatino Linotype" w:cs="Arial"/>
        </w:rPr>
        <w:t xml:space="preserve">En ese sentido, </w:t>
      </w:r>
      <w:r w:rsidRPr="008610CF">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8610CF">
        <w:rPr>
          <w:rFonts w:ascii="Palatino Linotype" w:hAnsi="Palatino Linotype" w:cs="Arial"/>
        </w:rPr>
        <w:t xml:space="preserve"> que el Comité de Transparencia del </w:t>
      </w:r>
      <w:r w:rsidRPr="008610CF">
        <w:rPr>
          <w:rFonts w:ascii="Palatino Linotype" w:hAnsi="Palatino Linotype" w:cs="Arial"/>
          <w:b/>
        </w:rPr>
        <w:t>SUJETO OBLIGADO</w:t>
      </w:r>
      <w:r w:rsidRPr="008610CF">
        <w:rPr>
          <w:rFonts w:ascii="Palatino Linotype" w:hAnsi="Palatino Linotype" w:cs="Arial"/>
        </w:rPr>
        <w:t xml:space="preserve"> emita el Acuerdo de Clasificación correspondiente</w:t>
      </w:r>
      <w:r w:rsidRPr="008610CF">
        <w:rPr>
          <w:rFonts w:ascii="Palatino Linotype" w:hAnsi="Palatino Linotype" w:cs="Arial"/>
          <w:lang w:val="es-ES_tradnl"/>
        </w:rPr>
        <w:t xml:space="preserve"> debidamente fundado y motivado, en el cual se</w:t>
      </w:r>
      <w:r w:rsidRPr="008610CF">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8610CF">
        <w:rPr>
          <w:rFonts w:ascii="Palatino Linotype" w:hAnsi="Palatino Linotype" w:cs="Arial"/>
          <w:i/>
        </w:rPr>
        <w:t>Lineamientos Generales en materia de Clasificación y Desclasificación de la Información, así como para la Elaboración de Versiones Públicas</w:t>
      </w:r>
      <w:r w:rsidRPr="008610CF">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53CF105" w14:textId="77777777" w:rsidR="00B94F63" w:rsidRPr="008610CF" w:rsidRDefault="00B94F63" w:rsidP="00B94F63">
      <w:pPr>
        <w:spacing w:line="360" w:lineRule="auto"/>
        <w:jc w:val="both"/>
        <w:rPr>
          <w:rFonts w:ascii="Palatino Linotype" w:hAnsi="Palatino Linotype" w:cs="Arial"/>
        </w:rPr>
      </w:pPr>
    </w:p>
    <w:p w14:paraId="5DF70EE7" w14:textId="77777777" w:rsidR="00B94F63" w:rsidRPr="008610CF" w:rsidRDefault="00B94F63" w:rsidP="00B94F63">
      <w:pPr>
        <w:spacing w:line="360" w:lineRule="auto"/>
        <w:jc w:val="both"/>
        <w:rPr>
          <w:rFonts w:ascii="Palatino Linotype" w:eastAsia="Arial Unicode MS" w:hAnsi="Palatino Linotype" w:cs="Arial"/>
        </w:rPr>
      </w:pPr>
      <w:r w:rsidRPr="008610CF">
        <w:rPr>
          <w:rFonts w:ascii="Palatino Linotype" w:hAnsi="Palatino Linotype" w:cs="Arial"/>
          <w:lang w:eastAsia="es-MX"/>
        </w:rPr>
        <w:t xml:space="preserve">Así, respecto de </w:t>
      </w:r>
      <w:r w:rsidRPr="008610CF">
        <w:rPr>
          <w:rFonts w:ascii="Palatino Linotype" w:eastAsia="Arial Unicode MS" w:hAnsi="Palatino Linotype" w:cs="Arial"/>
        </w:rPr>
        <w:t xml:space="preserve">los </w:t>
      </w:r>
      <w:r w:rsidRPr="008610CF">
        <w:rPr>
          <w:rFonts w:ascii="Palatino Linotype" w:hAnsi="Palatino Linotype" w:cs="Arial"/>
        </w:rPr>
        <w:t>documentos</w:t>
      </w:r>
      <w:r w:rsidRPr="008610CF">
        <w:rPr>
          <w:rFonts w:ascii="Palatino Linotype" w:eastAsia="Arial Unicode MS" w:hAnsi="Palatino Linotype" w:cs="Arial"/>
        </w:rPr>
        <w:t xml:space="preserve"> que </w:t>
      </w:r>
      <w:r w:rsidRPr="008610CF">
        <w:rPr>
          <w:rFonts w:ascii="Palatino Linotype" w:eastAsia="Arial Unicode MS" w:hAnsi="Palatino Linotype" w:cs="Arial"/>
          <w:b/>
        </w:rPr>
        <w:t xml:space="preserve">EL SUJETO OBLIGADO </w:t>
      </w:r>
      <w:r w:rsidRPr="008610CF">
        <w:rPr>
          <w:rFonts w:ascii="Palatino Linotype" w:eastAsia="Arial Unicode MS" w:hAnsi="Palatino Linotype" w:cs="Arial"/>
        </w:rPr>
        <w:t xml:space="preserve">ha de entregar en </w:t>
      </w:r>
      <w:r w:rsidRPr="008610CF">
        <w:rPr>
          <w:rFonts w:ascii="Palatino Linotype" w:eastAsia="Arial Unicode MS" w:hAnsi="Palatino Linotype" w:cs="Arial"/>
          <w:b/>
        </w:rPr>
        <w:t>versión pública</w:t>
      </w:r>
      <w:r w:rsidRPr="008610CF">
        <w:rPr>
          <w:rFonts w:ascii="Palatino Linotype" w:eastAsia="Arial Unicode MS" w:hAnsi="Palatino Linotype" w:cs="Arial"/>
        </w:rPr>
        <w:t xml:space="preserve">, se deberá omitir, eliminar o suprimir la información personal de los </w:t>
      </w:r>
      <w:r w:rsidRPr="008610CF">
        <w:rPr>
          <w:rFonts w:ascii="Palatino Linotype" w:eastAsia="Arial Unicode MS" w:hAnsi="Palatino Linotype" w:cs="Arial"/>
        </w:rPr>
        <w:lastRenderedPageBreak/>
        <w:t xml:space="preserve">servidores públicos, como Registro Federal de Contribuyentes, CURP, o cualquier otro dato que ponga en riesgo la vida, seguridad y salud de dichas </w:t>
      </w:r>
      <w:r w:rsidRPr="008610CF">
        <w:rPr>
          <w:rFonts w:ascii="Palatino Linotype" w:hAnsi="Palatino Linotype" w:cs="Arial"/>
        </w:rPr>
        <w:t>personas</w:t>
      </w:r>
      <w:r w:rsidRPr="008610CF">
        <w:rPr>
          <w:rFonts w:ascii="Palatino Linotype" w:eastAsia="Arial Unicode MS" w:hAnsi="Palatino Linotype" w:cs="Arial"/>
        </w:rPr>
        <w:t>.</w:t>
      </w:r>
    </w:p>
    <w:p w14:paraId="6A0395B2" w14:textId="77777777" w:rsidR="00B94F63" w:rsidRPr="008610CF" w:rsidRDefault="00B94F63" w:rsidP="00B94F63">
      <w:pPr>
        <w:spacing w:line="360" w:lineRule="auto"/>
        <w:jc w:val="both"/>
        <w:rPr>
          <w:rFonts w:ascii="Palatino Linotype" w:eastAsia="Arial Unicode MS" w:hAnsi="Palatino Linotype" w:cs="Arial"/>
        </w:rPr>
      </w:pPr>
    </w:p>
    <w:p w14:paraId="2692CF71" w14:textId="77777777" w:rsidR="00B94F63" w:rsidRPr="008610CF" w:rsidRDefault="00B94F63" w:rsidP="00B94F63">
      <w:pPr>
        <w:spacing w:line="360" w:lineRule="auto"/>
        <w:jc w:val="both"/>
        <w:rPr>
          <w:rFonts w:ascii="Palatino Linotype" w:hAnsi="Palatino Linotype" w:cs="Arial"/>
        </w:rPr>
      </w:pPr>
      <w:r w:rsidRPr="008610CF">
        <w:rPr>
          <w:rFonts w:ascii="Palatino Linotype" w:hAnsi="Palatino Linotype"/>
        </w:rPr>
        <w:t xml:space="preserve">En el caso específico de los recibos de nómina, para el caso de que sean entregados, obran datos que son considerados </w:t>
      </w:r>
      <w:r w:rsidRPr="008610CF">
        <w:rPr>
          <w:rFonts w:ascii="Palatino Linotype" w:hAnsi="Palatino Linotype" w:cs="Arial"/>
        </w:rPr>
        <w:t>confidenciales</w:t>
      </w:r>
      <w:r w:rsidRPr="008610CF">
        <w:rPr>
          <w:rFonts w:ascii="Palatino Linotype" w:hAnsi="Palatino Linotype"/>
        </w:rPr>
        <w:t xml:space="preserve">, cuyo acceso </w:t>
      </w:r>
      <w:r w:rsidRPr="008610CF">
        <w:rPr>
          <w:rFonts w:ascii="Palatino Linotype" w:hAnsi="Palatino Linotype" w:cs="Arial"/>
        </w:rPr>
        <w:t>debe</w:t>
      </w:r>
      <w:r w:rsidRPr="008610CF">
        <w:rPr>
          <w:rFonts w:ascii="Palatino Linotype" w:hAnsi="Palatino Linotype"/>
        </w:rPr>
        <w:t xml:space="preserve"> ser restringido, los cuales </w:t>
      </w:r>
      <w:r w:rsidRPr="008610CF">
        <w:rPr>
          <w:rFonts w:ascii="Palatino Linotype" w:hAnsi="Palatino Linotype" w:cs="Arial"/>
        </w:rPr>
        <w:t xml:space="preserve">deben testarse al momento de la elaboración de versiones públicas, como es el caso del </w:t>
      </w:r>
      <w:r w:rsidRPr="008610CF">
        <w:rPr>
          <w:rFonts w:ascii="Palatino Linotype" w:hAnsi="Palatino Linotype" w:cs="Arial"/>
          <w:b/>
        </w:rPr>
        <w:t>Registro Federal de Contribuyentes</w:t>
      </w:r>
      <w:r w:rsidRPr="008610CF">
        <w:rPr>
          <w:rFonts w:ascii="Palatino Linotype" w:hAnsi="Palatino Linotype" w:cs="Arial"/>
        </w:rPr>
        <w:t xml:space="preserve"> (RFC), la </w:t>
      </w:r>
      <w:r w:rsidRPr="008610CF">
        <w:rPr>
          <w:rFonts w:ascii="Palatino Linotype" w:hAnsi="Palatino Linotype" w:cs="Arial"/>
          <w:b/>
        </w:rPr>
        <w:t>Clave Única de Registro de Población</w:t>
      </w:r>
      <w:r w:rsidRPr="008610CF">
        <w:rPr>
          <w:rFonts w:ascii="Palatino Linotype" w:hAnsi="Palatino Linotype" w:cs="Arial"/>
        </w:rPr>
        <w:t xml:space="preserve"> (CURP).</w:t>
      </w:r>
    </w:p>
    <w:p w14:paraId="692CEC9A" w14:textId="77777777" w:rsidR="00B94F63" w:rsidRPr="008610CF" w:rsidRDefault="00B94F63" w:rsidP="00B94F63">
      <w:pPr>
        <w:spacing w:line="360" w:lineRule="auto"/>
        <w:jc w:val="both"/>
        <w:rPr>
          <w:rFonts w:ascii="Palatino Linotype" w:hAnsi="Palatino Linotype" w:cs="Arial"/>
          <w:lang w:eastAsia="en-US"/>
        </w:rPr>
      </w:pPr>
    </w:p>
    <w:p w14:paraId="7B7DC5E1" w14:textId="77777777" w:rsidR="00B94F63" w:rsidRPr="008610CF" w:rsidRDefault="00B94F63" w:rsidP="00B94F63">
      <w:pPr>
        <w:spacing w:line="360" w:lineRule="auto"/>
        <w:jc w:val="both"/>
        <w:rPr>
          <w:rFonts w:ascii="Palatino Linotype" w:hAnsi="Palatino Linotype"/>
        </w:rPr>
      </w:pPr>
      <w:r w:rsidRPr="008610CF">
        <w:rPr>
          <w:rFonts w:ascii="Palatino Linotype" w:hAnsi="Palatino Linotype" w:cs="Arial"/>
          <w:lang w:eastAsia="es-MX"/>
        </w:rPr>
        <w:t xml:space="preserve">Por cuanto hace al </w:t>
      </w:r>
      <w:r w:rsidRPr="008610CF">
        <w:rPr>
          <w:rFonts w:ascii="Palatino Linotype" w:hAnsi="Palatino Linotype" w:cs="Arial"/>
          <w:b/>
          <w:lang w:eastAsia="es-MX"/>
        </w:rPr>
        <w:t>Registro Federal de Contribuyentes</w:t>
      </w:r>
      <w:r w:rsidRPr="008610CF">
        <w:rPr>
          <w:rFonts w:ascii="Palatino Linotype" w:hAnsi="Palatino Linotype" w:cs="Arial"/>
          <w:lang w:eastAsia="es-MX"/>
        </w:rPr>
        <w:t xml:space="preserve"> </w:t>
      </w:r>
      <w:r w:rsidRPr="008610CF">
        <w:rPr>
          <w:rFonts w:ascii="Palatino Linotype" w:hAnsi="Palatino Linotype" w:cs="Arial"/>
          <w:b/>
          <w:lang w:eastAsia="es-MX"/>
        </w:rPr>
        <w:t>de las personas físicas</w:t>
      </w:r>
      <w:r w:rsidRPr="008610C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8610CF">
        <w:rPr>
          <w:rFonts w:ascii="Palatino Linotype" w:hAnsi="Palatino Linotype" w:cs="Arial"/>
        </w:rPr>
        <w:t>del</w:t>
      </w:r>
      <w:r w:rsidRPr="008610C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8610CF">
        <w:rPr>
          <w:rFonts w:ascii="Palatino Linotype" w:hAnsi="Palatino Linotype"/>
        </w:rPr>
        <w:t xml:space="preserve"> y finalmente la homoclave; la cual, para su obtención es necesario acreditar personalidad, fecha de nacimiento entre otros con documentos oficiales.</w:t>
      </w:r>
    </w:p>
    <w:p w14:paraId="231D4532" w14:textId="77777777" w:rsidR="00B94F63" w:rsidRPr="008610CF" w:rsidRDefault="00B94F63" w:rsidP="00B94F63">
      <w:pPr>
        <w:spacing w:line="360" w:lineRule="auto"/>
        <w:jc w:val="both"/>
        <w:rPr>
          <w:rFonts w:ascii="Palatino Linotype" w:hAnsi="Palatino Linotype"/>
        </w:rPr>
      </w:pPr>
    </w:p>
    <w:p w14:paraId="34F45DC4" w14:textId="77777777" w:rsidR="00B94F63" w:rsidRPr="008610CF" w:rsidRDefault="00B94F63" w:rsidP="00B94F63">
      <w:pPr>
        <w:spacing w:line="360" w:lineRule="auto"/>
        <w:jc w:val="both"/>
        <w:rPr>
          <w:rFonts w:ascii="Palatino Linotype" w:hAnsi="Palatino Linotype"/>
          <w:b/>
          <w:bCs/>
          <w:color w:val="000000"/>
        </w:rPr>
      </w:pPr>
      <w:r w:rsidRPr="008610CF">
        <w:rPr>
          <w:rFonts w:ascii="Palatino Linotype" w:hAnsi="Palatino Linotype" w:cs="Arial"/>
          <w:lang w:eastAsia="es-MX"/>
        </w:rPr>
        <w:t xml:space="preserve">Al respecto, </w:t>
      </w:r>
      <w:r w:rsidRPr="008610CF">
        <w:rPr>
          <w:rFonts w:ascii="Palatino Linotype" w:hAnsi="Palatino Linotype" w:cs="Arial"/>
          <w:color w:val="000000"/>
        </w:rPr>
        <w:t xml:space="preserve">es aplicable el Criterio 19/17 de la Segunda Época, emitido por </w:t>
      </w:r>
      <w:r w:rsidRPr="008610CF">
        <w:rPr>
          <w:rFonts w:ascii="Palatino Linotype" w:eastAsia="Arial Unicode MS" w:hAnsi="Palatino Linotype" w:cs="Arial"/>
          <w:color w:val="000000"/>
        </w:rPr>
        <w:t xml:space="preserve">el Instituto Nacional de </w:t>
      </w:r>
      <w:r w:rsidRPr="008610CF">
        <w:rPr>
          <w:rFonts w:ascii="Palatino Linotype" w:hAnsi="Palatino Linotype"/>
          <w:bCs/>
        </w:rPr>
        <w:t>Transparencia</w:t>
      </w:r>
      <w:r w:rsidRPr="008610CF">
        <w:rPr>
          <w:rFonts w:ascii="Palatino Linotype" w:eastAsia="Arial Unicode MS" w:hAnsi="Palatino Linotype" w:cs="Arial"/>
          <w:color w:val="000000"/>
        </w:rPr>
        <w:t xml:space="preserve">, Acceso a la </w:t>
      </w:r>
      <w:r w:rsidRPr="008610CF">
        <w:rPr>
          <w:rFonts w:ascii="Palatino Linotype" w:hAnsi="Palatino Linotype" w:cs="Arial"/>
        </w:rPr>
        <w:t>Información</w:t>
      </w:r>
      <w:r w:rsidRPr="008610CF">
        <w:rPr>
          <w:rFonts w:ascii="Palatino Linotype" w:eastAsia="Arial Unicode MS" w:hAnsi="Palatino Linotype" w:cs="Arial"/>
          <w:color w:val="000000"/>
        </w:rPr>
        <w:t xml:space="preserve"> y Protección de Datos Personales,</w:t>
      </w:r>
      <w:r w:rsidRPr="008610CF">
        <w:rPr>
          <w:rFonts w:ascii="Palatino Linotype" w:hAnsi="Palatino Linotype"/>
          <w:bCs/>
          <w:color w:val="000000"/>
        </w:rPr>
        <w:t xml:space="preserve"> que dice:</w:t>
      </w:r>
      <w:r w:rsidRPr="008610CF">
        <w:rPr>
          <w:rFonts w:ascii="Palatino Linotype" w:hAnsi="Palatino Linotype"/>
          <w:b/>
          <w:bCs/>
          <w:color w:val="000000"/>
        </w:rPr>
        <w:t xml:space="preserve"> </w:t>
      </w:r>
    </w:p>
    <w:p w14:paraId="1DBDF070" w14:textId="77777777" w:rsidR="00B94F63" w:rsidRPr="008610CF" w:rsidRDefault="00B94F63" w:rsidP="00B94F63">
      <w:pPr>
        <w:spacing w:line="360" w:lineRule="auto"/>
        <w:jc w:val="both"/>
        <w:rPr>
          <w:rFonts w:ascii="Palatino Linotype" w:hAnsi="Palatino Linotype"/>
          <w:b/>
          <w:bCs/>
          <w:color w:val="000000"/>
        </w:rPr>
      </w:pPr>
    </w:p>
    <w:p w14:paraId="1ABDB010"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lang w:eastAsia="en-US"/>
        </w:rPr>
      </w:pPr>
      <w:r w:rsidRPr="008610CF">
        <w:rPr>
          <w:rFonts w:ascii="Palatino Linotype" w:hAnsi="Palatino Linotype" w:cs="Arial"/>
          <w:bCs/>
          <w:i/>
          <w:sz w:val="22"/>
        </w:rPr>
        <w:t>“</w:t>
      </w:r>
      <w:r w:rsidRPr="008610CF">
        <w:rPr>
          <w:rFonts w:ascii="Palatino Linotype" w:hAnsi="Palatino Linotype" w:cs="Arial"/>
          <w:b/>
          <w:bCs/>
          <w:i/>
          <w:sz w:val="22"/>
        </w:rPr>
        <w:t>Registro Federal de Contribuyentes (RFC) de personas físicas. El RFC es una clave</w:t>
      </w:r>
      <w:r w:rsidRPr="008610CF">
        <w:rPr>
          <w:rFonts w:ascii="Palatino Linotype" w:hAnsi="Palatino Linotype" w:cs="Arial"/>
          <w:bCs/>
          <w:i/>
          <w:sz w:val="22"/>
        </w:rPr>
        <w:t xml:space="preserve"> de carácter fiscal, única e irrepetible, </w:t>
      </w:r>
      <w:r w:rsidRPr="008610CF">
        <w:rPr>
          <w:rFonts w:ascii="Palatino Linotype" w:hAnsi="Palatino Linotype" w:cs="Arial"/>
          <w:b/>
          <w:bCs/>
          <w:i/>
          <w:sz w:val="22"/>
        </w:rPr>
        <w:t xml:space="preserve">que permite identificar al titular, su </w:t>
      </w:r>
      <w:r w:rsidRPr="008610CF">
        <w:rPr>
          <w:rFonts w:ascii="Palatino Linotype" w:hAnsi="Palatino Linotype" w:cs="Arial"/>
          <w:b/>
          <w:bCs/>
          <w:i/>
          <w:sz w:val="22"/>
        </w:rPr>
        <w:lastRenderedPageBreak/>
        <w:t>edad y fecha de nacimiento</w:t>
      </w:r>
      <w:r w:rsidRPr="008610CF">
        <w:rPr>
          <w:rFonts w:ascii="Palatino Linotype" w:hAnsi="Palatino Linotype" w:cs="Arial"/>
          <w:bCs/>
          <w:i/>
          <w:sz w:val="22"/>
        </w:rPr>
        <w:t xml:space="preserve">, </w:t>
      </w:r>
      <w:r w:rsidRPr="008610CF">
        <w:rPr>
          <w:rFonts w:ascii="Palatino Linotype" w:hAnsi="Palatino Linotype" w:cs="Arial"/>
          <w:i/>
          <w:sz w:val="22"/>
          <w:lang w:eastAsia="es-MX"/>
        </w:rPr>
        <w:t>por</w:t>
      </w:r>
      <w:r w:rsidRPr="008610CF">
        <w:rPr>
          <w:rFonts w:ascii="Palatino Linotype" w:hAnsi="Palatino Linotype" w:cs="Arial"/>
          <w:bCs/>
          <w:i/>
          <w:sz w:val="22"/>
        </w:rPr>
        <w:t xml:space="preserve"> lo que </w:t>
      </w:r>
      <w:r w:rsidRPr="008610CF">
        <w:rPr>
          <w:rFonts w:ascii="Palatino Linotype" w:hAnsi="Palatino Linotype" w:cs="Arial"/>
          <w:b/>
          <w:bCs/>
          <w:i/>
          <w:sz w:val="22"/>
        </w:rPr>
        <w:t>es un dato personal de carácter confidencial</w:t>
      </w:r>
      <w:r w:rsidRPr="008610CF">
        <w:rPr>
          <w:rFonts w:ascii="Palatino Linotype" w:hAnsi="Palatino Linotype" w:cs="Arial"/>
          <w:i/>
          <w:sz w:val="22"/>
        </w:rPr>
        <w:t>.</w:t>
      </w:r>
    </w:p>
    <w:p w14:paraId="7A181234"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rPr>
      </w:pPr>
    </w:p>
    <w:p w14:paraId="087F3E2B"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rPr>
      </w:pPr>
      <w:r w:rsidRPr="008610CF">
        <w:rPr>
          <w:rFonts w:ascii="Palatino Linotype" w:hAnsi="Palatino Linotype" w:cs="Arial"/>
          <w:bCs/>
          <w:i/>
          <w:sz w:val="22"/>
        </w:rPr>
        <w:t>Resoluciones:</w:t>
      </w:r>
    </w:p>
    <w:p w14:paraId="1480B30B"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rPr>
      </w:pPr>
      <w:r w:rsidRPr="008610CF">
        <w:rPr>
          <w:rFonts w:ascii="Palatino Linotype" w:hAnsi="Palatino Linotype" w:cs="Arial"/>
          <w:bCs/>
          <w:i/>
          <w:sz w:val="22"/>
        </w:rPr>
        <w:t>• RRA 0189/</w:t>
      </w:r>
      <w:r w:rsidRPr="008610CF">
        <w:rPr>
          <w:rFonts w:ascii="Palatino Linotype" w:hAnsi="Palatino Linotype" w:cs="Arial"/>
          <w:i/>
          <w:sz w:val="22"/>
          <w:lang w:eastAsia="es-MX"/>
        </w:rPr>
        <w:t>17</w:t>
      </w:r>
      <w:r w:rsidRPr="008610CF">
        <w:rPr>
          <w:rFonts w:ascii="Palatino Linotype" w:hAnsi="Palatino Linotype" w:cs="Arial"/>
          <w:bCs/>
          <w:i/>
          <w:sz w:val="22"/>
        </w:rPr>
        <w:t>. Morena. 08 de febrero de 2017. Por unanimidad. Comisionado Ponente Joel Salas Suárez.</w:t>
      </w:r>
    </w:p>
    <w:p w14:paraId="2861620C"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rPr>
      </w:pPr>
      <w:r w:rsidRPr="008610CF">
        <w:rPr>
          <w:rFonts w:ascii="Palatino Linotype" w:hAnsi="Palatino Linotype" w:cs="Arial"/>
          <w:bCs/>
          <w:i/>
          <w:sz w:val="22"/>
        </w:rPr>
        <w:t xml:space="preserve">• RRA 0677/17. Universidad Nacional Autónoma de México. 08 de marzo de 2017. Por unanimidad. Comisionado Ponente Rosendoevgueni Monterrey Chepov. </w:t>
      </w:r>
    </w:p>
    <w:p w14:paraId="3AFB30EA" w14:textId="77777777" w:rsidR="00B94F63" w:rsidRPr="008610CF" w:rsidRDefault="00B94F63" w:rsidP="00B94F63">
      <w:pPr>
        <w:autoSpaceDE w:val="0"/>
        <w:autoSpaceDN w:val="0"/>
        <w:adjustRightInd w:val="0"/>
        <w:ind w:left="709" w:right="814"/>
        <w:jc w:val="both"/>
        <w:rPr>
          <w:rFonts w:ascii="Palatino Linotype" w:hAnsi="Palatino Linotype" w:cs="Arial"/>
          <w:i/>
          <w:sz w:val="22"/>
        </w:rPr>
      </w:pPr>
      <w:r w:rsidRPr="008610CF">
        <w:rPr>
          <w:rFonts w:ascii="Palatino Linotype" w:hAnsi="Palatino Linotype" w:cs="Arial"/>
          <w:bCs/>
          <w:i/>
          <w:sz w:val="22"/>
        </w:rPr>
        <w:t xml:space="preserve">• RRA 1564/17. Tribunal Electoral del Poder Judicial de la Federación. 26 de abril de 2017. Por </w:t>
      </w:r>
      <w:r w:rsidRPr="008610CF">
        <w:rPr>
          <w:rFonts w:ascii="Palatino Linotype" w:hAnsi="Palatino Linotype" w:cs="Arial"/>
          <w:i/>
          <w:sz w:val="22"/>
          <w:lang w:eastAsia="es-MX"/>
        </w:rPr>
        <w:t>unanimidad</w:t>
      </w:r>
      <w:r w:rsidRPr="008610CF">
        <w:rPr>
          <w:rFonts w:ascii="Palatino Linotype" w:hAnsi="Palatino Linotype" w:cs="Arial"/>
          <w:bCs/>
          <w:i/>
          <w:sz w:val="22"/>
        </w:rPr>
        <w:t>. Comisionado Ponente Oscar Mauricio Guerra Ford.</w:t>
      </w:r>
      <w:r w:rsidRPr="008610CF">
        <w:rPr>
          <w:rFonts w:ascii="Palatino Linotype" w:hAnsi="Palatino Linotype" w:cs="Arial"/>
          <w:i/>
          <w:sz w:val="22"/>
        </w:rPr>
        <w:t>” (Sic)</w:t>
      </w:r>
    </w:p>
    <w:p w14:paraId="51905095" w14:textId="77777777" w:rsidR="00B94F63" w:rsidRPr="008610CF" w:rsidRDefault="00B94F63" w:rsidP="00B94F63">
      <w:pPr>
        <w:autoSpaceDE w:val="0"/>
        <w:autoSpaceDN w:val="0"/>
        <w:adjustRightInd w:val="0"/>
        <w:ind w:left="709" w:right="814"/>
        <w:jc w:val="both"/>
        <w:rPr>
          <w:rFonts w:ascii="Palatino Linotype" w:hAnsi="Palatino Linotype" w:cs="Arial"/>
          <w:i/>
          <w:sz w:val="22"/>
        </w:rPr>
      </w:pPr>
    </w:p>
    <w:p w14:paraId="28703A39" w14:textId="77777777" w:rsidR="00B94F63" w:rsidRPr="008610CF" w:rsidRDefault="00B94F63" w:rsidP="00B94F63">
      <w:pPr>
        <w:spacing w:line="360" w:lineRule="auto"/>
        <w:jc w:val="both"/>
        <w:rPr>
          <w:rFonts w:ascii="Palatino Linotype" w:hAnsi="Palatino Linotype" w:cs="Arial"/>
        </w:rPr>
      </w:pPr>
      <w:r w:rsidRPr="008610CF">
        <w:rPr>
          <w:rFonts w:ascii="Palatino Linotype" w:hAnsi="Palatino Linotype" w:cs="Arial"/>
          <w:lang w:eastAsia="es-MX"/>
        </w:rPr>
        <w:t xml:space="preserve">De lo anterior, se desprende que el Registro Federal de Contribuyentes se vincula al nombre de su </w:t>
      </w:r>
      <w:r w:rsidRPr="008610CF">
        <w:rPr>
          <w:rFonts w:ascii="Palatino Linotype" w:hAnsi="Palatino Linotype"/>
          <w:bCs/>
        </w:rPr>
        <w:t>titular</w:t>
      </w:r>
      <w:r w:rsidRPr="008610CF">
        <w:rPr>
          <w:rFonts w:ascii="Palatino Linotype" w:hAnsi="Palatino Linotype" w:cs="Arial"/>
          <w:lang w:eastAsia="es-MX"/>
        </w:rPr>
        <w:t xml:space="preserve">, permitiendo identificar la edad de la persona y fecha de nacimiento, determinando </w:t>
      </w:r>
      <w:r w:rsidRPr="008610CF">
        <w:rPr>
          <w:rFonts w:ascii="Palatino Linotype" w:hAnsi="Palatino Linotype" w:cs="Arial"/>
        </w:rPr>
        <w:t>la</w:t>
      </w:r>
      <w:r w:rsidRPr="008610C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8610CF">
        <w:rPr>
          <w:rFonts w:ascii="Palatino Linotype" w:hAnsi="Palatino Linotype"/>
          <w:lang w:eastAsia="es-MX"/>
        </w:rPr>
        <w:t>Municipios</w:t>
      </w:r>
      <w:r w:rsidRPr="008610CF">
        <w:rPr>
          <w:rFonts w:ascii="Palatino Linotype" w:hAnsi="Palatino Linotype" w:cs="Arial"/>
          <w:lang w:eastAsia="es-MX"/>
        </w:rPr>
        <w:t xml:space="preserve"> y </w:t>
      </w:r>
      <w:r w:rsidRPr="008610CF">
        <w:rPr>
          <w:rFonts w:ascii="Palatino Linotype" w:hAnsi="Palatino Linotype" w:cs="Arial"/>
        </w:rPr>
        <w:t>4 fracción XI</w:t>
      </w:r>
      <w:r w:rsidRPr="008610CF">
        <w:rPr>
          <w:rFonts w:ascii="Palatino Linotype" w:hAnsi="Palatino Linotype" w:cs="Arial"/>
          <w:lang w:eastAsia="es-MX"/>
        </w:rPr>
        <w:t xml:space="preserve"> </w:t>
      </w:r>
      <w:r w:rsidRPr="008610CF">
        <w:rPr>
          <w:rFonts w:ascii="Palatino Linotype" w:hAnsi="Palatino Linotype" w:cs="Arial"/>
        </w:rPr>
        <w:t>de la Ley de Protección de Datos Personales en Posesión de Sujetos Obligados del Estado de México y Municipios.</w:t>
      </w:r>
    </w:p>
    <w:p w14:paraId="74766B3B" w14:textId="77777777" w:rsidR="00B94F63" w:rsidRPr="008610CF" w:rsidRDefault="00B94F63" w:rsidP="00B94F63">
      <w:pPr>
        <w:spacing w:line="360" w:lineRule="auto"/>
        <w:jc w:val="both"/>
        <w:rPr>
          <w:rFonts w:ascii="Palatino Linotype" w:hAnsi="Palatino Linotype" w:cs="Arial"/>
          <w:lang w:eastAsia="es-MX"/>
        </w:rPr>
      </w:pPr>
    </w:p>
    <w:p w14:paraId="7DFC9E0E" w14:textId="77777777" w:rsidR="00B94F63" w:rsidRPr="008610CF" w:rsidRDefault="00B94F63" w:rsidP="00B94F63">
      <w:pPr>
        <w:spacing w:line="360" w:lineRule="auto"/>
        <w:jc w:val="both"/>
        <w:rPr>
          <w:rFonts w:ascii="Palatino Linotype" w:hAnsi="Palatino Linotype" w:cs="Arial"/>
          <w:lang w:eastAsia="es-MX"/>
        </w:rPr>
      </w:pPr>
      <w:r w:rsidRPr="008610CF">
        <w:rPr>
          <w:rFonts w:ascii="Palatino Linotype" w:hAnsi="Palatino Linotype" w:cs="Arial"/>
          <w:lang w:eastAsia="es-MX"/>
        </w:rPr>
        <w:t xml:space="preserve">Por cuanto hace a la </w:t>
      </w:r>
      <w:r w:rsidRPr="008610CF">
        <w:rPr>
          <w:rFonts w:ascii="Palatino Linotype" w:hAnsi="Palatino Linotype" w:cs="Arial"/>
          <w:b/>
        </w:rPr>
        <w:t xml:space="preserve">Clave Única de Registro de Población, </w:t>
      </w:r>
      <w:r w:rsidRPr="008610CF">
        <w:rPr>
          <w:rFonts w:ascii="Palatino Linotype" w:hAnsi="Palatino Linotype" w:cs="Arial"/>
          <w:lang w:eastAsia="es-MX"/>
        </w:rPr>
        <w:t xml:space="preserve">constituye un dato personal, ya que </w:t>
      </w:r>
      <w:r w:rsidRPr="008610CF">
        <w:rPr>
          <w:rFonts w:ascii="Palatino Linotype" w:hAnsi="Palatino Linotype"/>
          <w:lang w:eastAsia="es-MX"/>
        </w:rPr>
        <w:t>tiene</w:t>
      </w:r>
      <w:r w:rsidRPr="008610C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F488761" w14:textId="77777777" w:rsidR="00B94F63" w:rsidRPr="008610CF" w:rsidRDefault="00B94F63" w:rsidP="00B94F63">
      <w:pPr>
        <w:spacing w:line="360" w:lineRule="auto"/>
        <w:jc w:val="both"/>
        <w:rPr>
          <w:rFonts w:ascii="Palatino Linotype" w:hAnsi="Palatino Linotype" w:cs="Arial"/>
          <w:lang w:eastAsia="es-MX"/>
        </w:rPr>
      </w:pPr>
    </w:p>
    <w:p w14:paraId="7C7E7DA9" w14:textId="77777777" w:rsidR="00B94F63" w:rsidRPr="008610CF" w:rsidRDefault="00B94F63" w:rsidP="00B94F63">
      <w:pPr>
        <w:spacing w:line="360" w:lineRule="auto"/>
        <w:jc w:val="both"/>
        <w:rPr>
          <w:rFonts w:ascii="Palatino Linotype" w:hAnsi="Palatino Linotype" w:cs="Arial"/>
          <w:lang w:eastAsia="es-MX"/>
        </w:rPr>
      </w:pPr>
      <w:r w:rsidRPr="008610CF">
        <w:rPr>
          <w:rFonts w:ascii="Palatino Linotype" w:hAnsi="Palatino Linotype" w:cs="Arial"/>
          <w:lang w:eastAsia="es-MX"/>
        </w:rPr>
        <w:t xml:space="preserve">Lo </w:t>
      </w:r>
      <w:r w:rsidRPr="008610CF">
        <w:rPr>
          <w:rFonts w:ascii="Palatino Linotype" w:hAnsi="Palatino Linotype"/>
          <w:lang w:eastAsia="es-MX"/>
        </w:rPr>
        <w:t>anterior</w:t>
      </w:r>
      <w:r w:rsidRPr="008610CF">
        <w:rPr>
          <w:rFonts w:ascii="Palatino Linotype" w:hAnsi="Palatino Linotype" w:cs="Arial"/>
          <w:lang w:eastAsia="es-MX"/>
        </w:rPr>
        <w:t xml:space="preserve">, </w:t>
      </w:r>
      <w:r w:rsidRPr="008610CF">
        <w:rPr>
          <w:rFonts w:ascii="Palatino Linotype" w:hAnsi="Palatino Linotype" w:cs="Arial"/>
        </w:rPr>
        <w:t>tiene</w:t>
      </w:r>
      <w:r w:rsidRPr="008610CF">
        <w:rPr>
          <w:rFonts w:ascii="Palatino Linotype" w:hAnsi="Palatino Linotype" w:cs="Arial"/>
          <w:lang w:eastAsia="es-MX"/>
        </w:rPr>
        <w:t xml:space="preserve"> sustento en los artículos 86 y 91 de la Ley General de Población, la cual señala lo siguiente:</w:t>
      </w:r>
    </w:p>
    <w:p w14:paraId="1BA7AC0A" w14:textId="77777777" w:rsidR="00B94F63" w:rsidRPr="008610CF" w:rsidRDefault="00B94F63" w:rsidP="00B94F63">
      <w:pPr>
        <w:spacing w:line="360" w:lineRule="auto"/>
        <w:jc w:val="both"/>
        <w:rPr>
          <w:rFonts w:ascii="Palatino Linotype" w:hAnsi="Palatino Linotype" w:cs="Arial"/>
          <w:lang w:eastAsia="es-MX"/>
        </w:rPr>
      </w:pPr>
    </w:p>
    <w:p w14:paraId="0A7FC7FD" w14:textId="77777777" w:rsidR="00B94F63" w:rsidRPr="008610CF" w:rsidRDefault="00B94F63" w:rsidP="00B94F63">
      <w:pPr>
        <w:autoSpaceDE w:val="0"/>
        <w:autoSpaceDN w:val="0"/>
        <w:adjustRightInd w:val="0"/>
        <w:ind w:left="851" w:right="902"/>
        <w:jc w:val="both"/>
        <w:rPr>
          <w:rFonts w:ascii="Palatino Linotype" w:hAnsi="Palatino Linotype" w:cs="Arial"/>
          <w:i/>
          <w:sz w:val="22"/>
          <w:lang w:eastAsia="es-MX"/>
        </w:rPr>
      </w:pPr>
      <w:r w:rsidRPr="008610CF">
        <w:rPr>
          <w:rFonts w:ascii="Palatino Linotype" w:hAnsi="Palatino Linotype" w:cs="Arial,Bold"/>
          <w:bCs/>
          <w:i/>
          <w:sz w:val="22"/>
          <w:lang w:eastAsia="es-MX"/>
        </w:rPr>
        <w:lastRenderedPageBreak/>
        <w:t>“</w:t>
      </w:r>
      <w:r w:rsidRPr="008610CF">
        <w:rPr>
          <w:rFonts w:ascii="Palatino Linotype" w:hAnsi="Palatino Linotype" w:cs="Arial,Bold"/>
          <w:b/>
          <w:bCs/>
          <w:i/>
          <w:sz w:val="22"/>
          <w:lang w:eastAsia="es-MX"/>
        </w:rPr>
        <w:t xml:space="preserve">Artículo 86. </w:t>
      </w:r>
      <w:r w:rsidRPr="008610C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327EBE8" w14:textId="77777777" w:rsidR="00B94F63" w:rsidRPr="008610CF" w:rsidRDefault="00B94F63" w:rsidP="00B94F63">
      <w:pPr>
        <w:autoSpaceDE w:val="0"/>
        <w:autoSpaceDN w:val="0"/>
        <w:adjustRightInd w:val="0"/>
        <w:ind w:left="851" w:right="902"/>
        <w:jc w:val="both"/>
        <w:rPr>
          <w:rFonts w:ascii="Palatino Linotype" w:hAnsi="Palatino Linotype" w:cs="Arial"/>
          <w:i/>
          <w:sz w:val="22"/>
          <w:lang w:eastAsia="es-MX"/>
        </w:rPr>
      </w:pPr>
    </w:p>
    <w:p w14:paraId="0D920990" w14:textId="77777777" w:rsidR="00B94F63" w:rsidRPr="008610CF" w:rsidRDefault="00B94F63" w:rsidP="00B94F63">
      <w:pPr>
        <w:autoSpaceDE w:val="0"/>
        <w:autoSpaceDN w:val="0"/>
        <w:adjustRightInd w:val="0"/>
        <w:ind w:left="851" w:right="902"/>
        <w:jc w:val="both"/>
        <w:rPr>
          <w:rFonts w:ascii="Palatino Linotype" w:hAnsi="Palatino Linotype" w:cs="Arial"/>
          <w:i/>
          <w:sz w:val="22"/>
          <w:lang w:eastAsia="es-MX"/>
        </w:rPr>
      </w:pPr>
      <w:r w:rsidRPr="008610CF">
        <w:rPr>
          <w:rFonts w:ascii="Palatino Linotype" w:hAnsi="Palatino Linotype" w:cs="Arial,Bold"/>
          <w:b/>
          <w:bCs/>
          <w:i/>
          <w:sz w:val="22"/>
          <w:lang w:eastAsia="es-MX"/>
        </w:rPr>
        <w:t xml:space="preserve">Artículo 91. </w:t>
      </w:r>
      <w:r w:rsidRPr="008610CF">
        <w:rPr>
          <w:rFonts w:ascii="Palatino Linotype" w:hAnsi="Palatino Linotype" w:cs="Arial"/>
          <w:b/>
          <w:i/>
          <w:sz w:val="22"/>
          <w:lang w:eastAsia="es-MX"/>
        </w:rPr>
        <w:t>Al incorporar a una persona en el Registro Nacional de Población</w:t>
      </w:r>
      <w:r w:rsidRPr="008610CF">
        <w:rPr>
          <w:rFonts w:ascii="Palatino Linotype" w:hAnsi="Palatino Linotype" w:cs="Arial"/>
          <w:i/>
          <w:sz w:val="22"/>
          <w:lang w:eastAsia="es-MX"/>
        </w:rPr>
        <w:t xml:space="preserve">, se le asignará una clave </w:t>
      </w:r>
      <w:r w:rsidRPr="008610CF">
        <w:rPr>
          <w:rFonts w:ascii="Palatino Linotype" w:hAnsi="Palatino Linotype" w:cs="Arial"/>
          <w:b/>
          <w:i/>
          <w:sz w:val="22"/>
          <w:lang w:eastAsia="es-MX"/>
        </w:rPr>
        <w:t>que se denominará Clave Única de Registro de Población</w:t>
      </w:r>
      <w:r w:rsidRPr="008610CF">
        <w:rPr>
          <w:rFonts w:ascii="Palatino Linotype" w:hAnsi="Palatino Linotype" w:cs="Arial"/>
          <w:i/>
          <w:sz w:val="22"/>
          <w:lang w:eastAsia="es-MX"/>
        </w:rPr>
        <w:t xml:space="preserve">. </w:t>
      </w:r>
      <w:r w:rsidRPr="008610CF">
        <w:rPr>
          <w:rFonts w:ascii="Palatino Linotype" w:hAnsi="Palatino Linotype" w:cs="Arial"/>
          <w:b/>
          <w:i/>
          <w:sz w:val="22"/>
          <w:lang w:eastAsia="es-MX"/>
        </w:rPr>
        <w:t>Esta servirá para</w:t>
      </w:r>
      <w:r w:rsidRPr="008610CF">
        <w:rPr>
          <w:rFonts w:ascii="Palatino Linotype" w:hAnsi="Palatino Linotype" w:cs="Arial"/>
          <w:i/>
          <w:sz w:val="22"/>
          <w:lang w:eastAsia="es-MX"/>
        </w:rPr>
        <w:t xml:space="preserve"> registrarla e </w:t>
      </w:r>
      <w:r w:rsidRPr="008610CF">
        <w:rPr>
          <w:rFonts w:ascii="Palatino Linotype" w:hAnsi="Palatino Linotype" w:cs="Arial"/>
          <w:b/>
          <w:i/>
          <w:sz w:val="22"/>
          <w:lang w:eastAsia="es-MX"/>
        </w:rPr>
        <w:t>identificarla en forma individual</w:t>
      </w:r>
      <w:r w:rsidRPr="008610CF">
        <w:rPr>
          <w:rFonts w:ascii="Palatino Linotype" w:hAnsi="Palatino Linotype" w:cs="Arial"/>
          <w:i/>
          <w:sz w:val="22"/>
          <w:lang w:eastAsia="es-MX"/>
        </w:rPr>
        <w:t>.” (Sic)</w:t>
      </w:r>
    </w:p>
    <w:p w14:paraId="36858A77" w14:textId="77777777" w:rsidR="00B94F63" w:rsidRPr="008610CF" w:rsidRDefault="00B94F63" w:rsidP="00B94F63">
      <w:pPr>
        <w:autoSpaceDE w:val="0"/>
        <w:autoSpaceDN w:val="0"/>
        <w:adjustRightInd w:val="0"/>
        <w:spacing w:line="360" w:lineRule="auto"/>
        <w:ind w:left="851" w:right="902"/>
        <w:jc w:val="both"/>
        <w:rPr>
          <w:rFonts w:ascii="Palatino Linotype" w:hAnsi="Palatino Linotype" w:cs="Arial"/>
          <w:i/>
          <w:lang w:eastAsia="es-MX"/>
        </w:rPr>
      </w:pPr>
    </w:p>
    <w:p w14:paraId="3C1DD710" w14:textId="77777777" w:rsidR="00B94F63" w:rsidRPr="008610CF" w:rsidRDefault="00B94F63" w:rsidP="00B94F63">
      <w:pPr>
        <w:autoSpaceDE w:val="0"/>
        <w:autoSpaceDN w:val="0"/>
        <w:adjustRightInd w:val="0"/>
        <w:spacing w:line="360" w:lineRule="auto"/>
        <w:ind w:left="851" w:right="902"/>
        <w:jc w:val="both"/>
        <w:rPr>
          <w:rFonts w:ascii="Palatino Linotype" w:hAnsi="Palatino Linotype" w:cs="Arial"/>
        </w:rPr>
      </w:pPr>
      <w:r w:rsidRPr="008610CF">
        <w:rPr>
          <w:rFonts w:ascii="Palatino Linotype" w:hAnsi="Palatino Linotype" w:cs="Arial"/>
        </w:rPr>
        <w:t>(Énfasis añadido)</w:t>
      </w:r>
    </w:p>
    <w:p w14:paraId="5FD066DD" w14:textId="77777777" w:rsidR="00B94F63" w:rsidRPr="008610CF" w:rsidRDefault="00B94F63" w:rsidP="00B94F63">
      <w:pPr>
        <w:spacing w:line="360" w:lineRule="auto"/>
        <w:jc w:val="both"/>
        <w:rPr>
          <w:rFonts w:ascii="Palatino Linotype" w:hAnsi="Palatino Linotype"/>
          <w:lang w:eastAsia="es-MX"/>
        </w:rPr>
      </w:pPr>
      <w:r w:rsidRPr="008610C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8610CF">
        <w:rPr>
          <w:rFonts w:ascii="Palatino Linotype" w:hAnsi="Palatino Linotype"/>
          <w:bCs/>
        </w:rPr>
        <w:t>identidad</w:t>
      </w:r>
      <w:r w:rsidRPr="008610CF">
        <w:rPr>
          <w:rFonts w:ascii="Palatino Linotype" w:hAnsi="Palatino Linotype"/>
          <w:lang w:eastAsia="es-MX"/>
        </w:rPr>
        <w:t xml:space="preserve"> (acta de nacimiento, carta de naturalización o documento migratorio), la </w:t>
      </w:r>
      <w:r w:rsidRPr="008610CF">
        <w:rPr>
          <w:rFonts w:ascii="Palatino Linotype" w:hAnsi="Palatino Linotype" w:cs="Arial"/>
        </w:rPr>
        <w:t>cual</w:t>
      </w:r>
      <w:r w:rsidRPr="008610CF">
        <w:rPr>
          <w:rFonts w:ascii="Palatino Linotype" w:hAnsi="Palatino Linotype"/>
          <w:lang w:eastAsia="es-MX"/>
        </w:rPr>
        <w:t xml:space="preserve"> se integra de</w:t>
      </w:r>
      <w:r w:rsidRPr="008610C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610C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59071542" w14:textId="77777777" w:rsidR="00B94F63" w:rsidRPr="008610CF" w:rsidRDefault="00B94F63" w:rsidP="00B94F63">
      <w:pPr>
        <w:spacing w:line="360" w:lineRule="auto"/>
        <w:jc w:val="both"/>
        <w:rPr>
          <w:rFonts w:ascii="Palatino Linotype" w:hAnsi="Palatino Linotype"/>
          <w:lang w:eastAsia="es-MX"/>
        </w:rPr>
      </w:pPr>
    </w:p>
    <w:p w14:paraId="7FC7712B" w14:textId="77777777" w:rsidR="00B94F63" w:rsidRPr="008610CF" w:rsidRDefault="00B94F63" w:rsidP="00B94F63">
      <w:pPr>
        <w:spacing w:line="360" w:lineRule="auto"/>
        <w:jc w:val="both"/>
        <w:rPr>
          <w:rFonts w:ascii="Palatino Linotype" w:hAnsi="Palatino Linotype" w:cs="Arial"/>
          <w:lang w:eastAsia="es-MX"/>
        </w:rPr>
      </w:pPr>
      <w:r w:rsidRPr="008610CF">
        <w:rPr>
          <w:rFonts w:ascii="Palatino Linotype" w:hAnsi="Palatino Linotype" w:cs="Arial"/>
          <w:lang w:eastAsia="es-MX"/>
        </w:rPr>
        <w:t xml:space="preserve">Al respecto, el </w:t>
      </w:r>
      <w:r w:rsidRPr="008610CF">
        <w:rPr>
          <w:rFonts w:ascii="Palatino Linotype" w:eastAsia="Arial Unicode MS" w:hAnsi="Palatino Linotype" w:cs="Arial"/>
        </w:rPr>
        <w:t>Instituto Nacional de Transparencia, Acceso a la Información y Protección de Datos Personales (INAI),</w:t>
      </w:r>
      <w:r w:rsidRPr="008610CF">
        <w:rPr>
          <w:rFonts w:ascii="Palatino Linotype" w:hAnsi="Palatino Linotype" w:cs="Arial"/>
          <w:lang w:eastAsia="es-MX"/>
        </w:rPr>
        <w:t xml:space="preserve"> a través del Criterio 18/17 de la Segunda Época, señala literalmente lo siguiente:</w:t>
      </w:r>
    </w:p>
    <w:p w14:paraId="214D89EA" w14:textId="77777777" w:rsidR="00B94F63" w:rsidRPr="008610CF" w:rsidRDefault="00B94F63" w:rsidP="00B94F63">
      <w:pPr>
        <w:spacing w:line="360" w:lineRule="auto"/>
        <w:jc w:val="both"/>
        <w:rPr>
          <w:rFonts w:ascii="Palatino Linotype" w:hAnsi="Palatino Linotype" w:cs="Arial"/>
          <w:lang w:eastAsia="es-MX"/>
        </w:rPr>
      </w:pPr>
    </w:p>
    <w:p w14:paraId="36B0A343" w14:textId="77777777" w:rsidR="00B94F63" w:rsidRPr="008610CF" w:rsidRDefault="00B94F63" w:rsidP="00B94F63">
      <w:pPr>
        <w:autoSpaceDE w:val="0"/>
        <w:autoSpaceDN w:val="0"/>
        <w:adjustRightInd w:val="0"/>
        <w:ind w:left="709" w:right="814"/>
        <w:jc w:val="both"/>
        <w:rPr>
          <w:rFonts w:ascii="Palatino Linotype" w:hAnsi="Palatino Linotype" w:cs="Arial"/>
          <w:i/>
          <w:sz w:val="22"/>
          <w:lang w:eastAsia="es-MX"/>
        </w:rPr>
      </w:pPr>
      <w:r w:rsidRPr="008610CF">
        <w:rPr>
          <w:rFonts w:ascii="Palatino Linotype" w:hAnsi="Palatino Linotype" w:cs="Arial"/>
          <w:i/>
          <w:sz w:val="22"/>
          <w:lang w:eastAsia="es-MX"/>
        </w:rPr>
        <w:t>“</w:t>
      </w:r>
      <w:r w:rsidRPr="008610CF">
        <w:rPr>
          <w:rFonts w:ascii="Palatino Linotype" w:hAnsi="Palatino Linotype" w:cs="Arial"/>
          <w:b/>
          <w:i/>
          <w:sz w:val="22"/>
          <w:lang w:eastAsia="es-MX"/>
        </w:rPr>
        <w:t>Clave Única de Registro de Población (CURP).</w:t>
      </w:r>
      <w:r w:rsidRPr="008610CF">
        <w:rPr>
          <w:rFonts w:ascii="Palatino Linotype" w:hAnsi="Palatino Linotype" w:cs="Arial"/>
          <w:i/>
          <w:sz w:val="22"/>
          <w:lang w:eastAsia="es-MX"/>
        </w:rPr>
        <w:t xml:space="preserve"> </w:t>
      </w:r>
      <w:r w:rsidRPr="008610CF">
        <w:rPr>
          <w:rFonts w:ascii="Palatino Linotype" w:hAnsi="Palatino Linotype" w:cs="Arial"/>
          <w:b/>
          <w:i/>
          <w:sz w:val="22"/>
          <w:lang w:eastAsia="es-MX"/>
        </w:rPr>
        <w:t>La Clave Única de Registro de Población se integra por datos personales que sólo conciernen al particular titular</w:t>
      </w:r>
      <w:r w:rsidRPr="008610CF">
        <w:rPr>
          <w:rFonts w:ascii="Palatino Linotype" w:hAnsi="Palatino Linotype" w:cs="Arial"/>
          <w:i/>
          <w:sz w:val="22"/>
          <w:lang w:eastAsia="es-MX"/>
        </w:rPr>
        <w:t xml:space="preserve"> de la misma, </w:t>
      </w:r>
      <w:r w:rsidRPr="008610CF">
        <w:rPr>
          <w:rFonts w:ascii="Palatino Linotype" w:hAnsi="Palatino Linotype" w:cs="Arial"/>
          <w:b/>
          <w:i/>
          <w:sz w:val="22"/>
          <w:lang w:eastAsia="es-MX"/>
        </w:rPr>
        <w:t>como lo son su nombre, apellidos, fecha de nacimiento, lugar de nacimiento y sexo</w:t>
      </w:r>
      <w:r w:rsidRPr="008610CF">
        <w:rPr>
          <w:rFonts w:ascii="Palatino Linotype" w:hAnsi="Palatino Linotype" w:cs="Arial"/>
          <w:i/>
          <w:sz w:val="22"/>
          <w:lang w:eastAsia="es-MX"/>
        </w:rPr>
        <w:t xml:space="preserve">. Dichos datos, constituyen información </w:t>
      </w:r>
      <w:r w:rsidRPr="008610CF">
        <w:rPr>
          <w:rFonts w:ascii="Palatino Linotype" w:hAnsi="Palatino Linotype" w:cs="Arial"/>
          <w:i/>
          <w:sz w:val="22"/>
          <w:lang w:eastAsia="es-MX"/>
        </w:rPr>
        <w:lastRenderedPageBreak/>
        <w:t xml:space="preserve">que distingue plenamente a una persona física del resto de los habitantes del país, </w:t>
      </w:r>
      <w:r w:rsidRPr="008610CF">
        <w:rPr>
          <w:rFonts w:ascii="Palatino Linotype" w:hAnsi="Palatino Linotype" w:cs="Arial"/>
          <w:b/>
          <w:i/>
          <w:sz w:val="22"/>
          <w:lang w:eastAsia="es-MX"/>
        </w:rPr>
        <w:t>por lo que la CURP está considerada como información confidencial</w:t>
      </w:r>
      <w:r w:rsidRPr="008610CF">
        <w:rPr>
          <w:rFonts w:ascii="Palatino Linotype" w:hAnsi="Palatino Linotype" w:cs="Arial"/>
          <w:i/>
          <w:sz w:val="22"/>
          <w:lang w:eastAsia="es-MX"/>
        </w:rPr>
        <w:t xml:space="preserve">. </w:t>
      </w:r>
    </w:p>
    <w:p w14:paraId="3173FF3B" w14:textId="77777777" w:rsidR="00B94F63" w:rsidRPr="008610CF" w:rsidRDefault="00B94F63" w:rsidP="00B94F63">
      <w:pPr>
        <w:autoSpaceDE w:val="0"/>
        <w:autoSpaceDN w:val="0"/>
        <w:adjustRightInd w:val="0"/>
        <w:ind w:left="709" w:right="814"/>
        <w:jc w:val="both"/>
        <w:rPr>
          <w:rFonts w:ascii="Palatino Linotype" w:hAnsi="Palatino Linotype" w:cs="Arial"/>
          <w:i/>
          <w:sz w:val="22"/>
          <w:lang w:eastAsia="es-MX"/>
        </w:rPr>
      </w:pPr>
    </w:p>
    <w:p w14:paraId="4A13559F"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lang w:eastAsia="es-MX"/>
        </w:rPr>
      </w:pPr>
      <w:r w:rsidRPr="008610CF">
        <w:rPr>
          <w:rFonts w:ascii="Palatino Linotype" w:hAnsi="Palatino Linotype" w:cs="Arial"/>
          <w:bCs/>
          <w:i/>
          <w:sz w:val="22"/>
          <w:lang w:eastAsia="es-MX"/>
        </w:rPr>
        <w:t>Resoluciones:</w:t>
      </w:r>
    </w:p>
    <w:p w14:paraId="62C890C6"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lang w:eastAsia="es-MX"/>
        </w:rPr>
      </w:pPr>
      <w:r w:rsidRPr="008610CF">
        <w:rPr>
          <w:rFonts w:ascii="Palatino Linotype" w:hAnsi="Palatino Linotype" w:cs="Arial"/>
          <w:bCs/>
          <w:i/>
          <w:sz w:val="22"/>
          <w:lang w:eastAsia="es-MX"/>
        </w:rPr>
        <w:t>• RRA 3995/16. Secretaría de la Defensa Nacional. 1 de febrero de 2017. Por unanimidad. Comisionado Ponente Rosendoevgueni Monterrey Chepov.</w:t>
      </w:r>
    </w:p>
    <w:p w14:paraId="4366D7DE" w14:textId="77777777" w:rsidR="00B94F63" w:rsidRPr="008610CF" w:rsidRDefault="00B94F63" w:rsidP="00B94F63">
      <w:pPr>
        <w:autoSpaceDE w:val="0"/>
        <w:autoSpaceDN w:val="0"/>
        <w:adjustRightInd w:val="0"/>
        <w:ind w:left="709" w:right="814"/>
        <w:jc w:val="both"/>
        <w:rPr>
          <w:rFonts w:ascii="Palatino Linotype" w:hAnsi="Palatino Linotype" w:cs="Arial"/>
          <w:bCs/>
          <w:i/>
          <w:sz w:val="22"/>
          <w:lang w:eastAsia="es-MX"/>
        </w:rPr>
      </w:pPr>
      <w:r w:rsidRPr="008610CF">
        <w:rPr>
          <w:rFonts w:ascii="Palatino Linotype" w:hAnsi="Palatino Linotype" w:cs="Arial"/>
          <w:bCs/>
          <w:i/>
          <w:sz w:val="22"/>
          <w:lang w:eastAsia="es-MX"/>
        </w:rPr>
        <w:t xml:space="preserve">• RRA 0937/17. Senado de la República. 15 de marzo de 2017. Por unanimidad. Comisionada Ponente </w:t>
      </w:r>
      <w:r w:rsidRPr="008610CF">
        <w:rPr>
          <w:rFonts w:ascii="Palatino Linotype" w:hAnsi="Palatino Linotype" w:cs="Arial"/>
          <w:i/>
          <w:sz w:val="22"/>
          <w:lang w:eastAsia="es-MX"/>
        </w:rPr>
        <w:t>Ximena</w:t>
      </w:r>
      <w:r w:rsidRPr="008610CF">
        <w:rPr>
          <w:rFonts w:ascii="Palatino Linotype" w:hAnsi="Palatino Linotype" w:cs="Arial"/>
          <w:bCs/>
          <w:i/>
          <w:sz w:val="22"/>
          <w:lang w:eastAsia="es-MX"/>
        </w:rPr>
        <w:t xml:space="preserve"> Puente de la Mora. </w:t>
      </w:r>
    </w:p>
    <w:p w14:paraId="5B74349E" w14:textId="77777777" w:rsidR="00B94F63" w:rsidRPr="008610CF" w:rsidRDefault="00B94F63" w:rsidP="00B94F63">
      <w:pPr>
        <w:autoSpaceDE w:val="0"/>
        <w:autoSpaceDN w:val="0"/>
        <w:adjustRightInd w:val="0"/>
        <w:ind w:left="709" w:right="814"/>
        <w:jc w:val="both"/>
        <w:rPr>
          <w:rFonts w:ascii="Palatino Linotype" w:hAnsi="Palatino Linotype" w:cs="Arial"/>
          <w:i/>
          <w:sz w:val="22"/>
          <w:lang w:eastAsia="es-MX"/>
        </w:rPr>
      </w:pPr>
      <w:r w:rsidRPr="008610CF">
        <w:rPr>
          <w:rFonts w:ascii="Palatino Linotype" w:hAnsi="Palatino Linotype" w:cs="Arial"/>
          <w:bCs/>
          <w:i/>
          <w:sz w:val="22"/>
          <w:lang w:eastAsia="es-MX"/>
        </w:rPr>
        <w:t xml:space="preserve">• RRA 0478/17. Secretaría de Relaciones Exteriores. 26 de abril de 2017. Por unanimidad. </w:t>
      </w:r>
      <w:r w:rsidRPr="008610CF">
        <w:rPr>
          <w:rFonts w:ascii="Palatino Linotype" w:hAnsi="Palatino Linotype" w:cs="Arial"/>
          <w:i/>
          <w:sz w:val="22"/>
          <w:lang w:eastAsia="es-MX"/>
        </w:rPr>
        <w:t>Comisionada</w:t>
      </w:r>
      <w:r w:rsidRPr="008610CF">
        <w:rPr>
          <w:rFonts w:ascii="Palatino Linotype" w:hAnsi="Palatino Linotype" w:cs="Arial"/>
          <w:bCs/>
          <w:i/>
          <w:sz w:val="22"/>
          <w:lang w:eastAsia="es-MX"/>
        </w:rPr>
        <w:t xml:space="preserve"> Ponente Areli Cano Guadiana.</w:t>
      </w:r>
      <w:r w:rsidRPr="008610CF">
        <w:rPr>
          <w:rFonts w:ascii="Palatino Linotype" w:hAnsi="Palatino Linotype" w:cs="Arial"/>
          <w:i/>
          <w:sz w:val="22"/>
          <w:lang w:eastAsia="es-MX"/>
        </w:rPr>
        <w:t xml:space="preserve">” </w:t>
      </w:r>
      <w:r w:rsidRPr="008610CF">
        <w:rPr>
          <w:rFonts w:ascii="Palatino Linotype" w:hAnsi="Palatino Linotype" w:cs="Arial"/>
          <w:i/>
          <w:sz w:val="22"/>
        </w:rPr>
        <w:t>(Sic)</w:t>
      </w:r>
    </w:p>
    <w:p w14:paraId="14136A7E" w14:textId="77777777" w:rsidR="00B94F63" w:rsidRPr="008610CF" w:rsidRDefault="00B94F63" w:rsidP="00B94F63">
      <w:pPr>
        <w:autoSpaceDE w:val="0"/>
        <w:autoSpaceDN w:val="0"/>
        <w:adjustRightInd w:val="0"/>
        <w:ind w:left="709" w:right="814"/>
        <w:jc w:val="both"/>
        <w:rPr>
          <w:rFonts w:ascii="Palatino Linotype" w:hAnsi="Palatino Linotype" w:cs="Arial"/>
          <w:sz w:val="22"/>
        </w:rPr>
      </w:pPr>
    </w:p>
    <w:p w14:paraId="47E91620" w14:textId="77777777" w:rsidR="00B94F63" w:rsidRPr="008610CF" w:rsidRDefault="00B94F63" w:rsidP="00B94F63">
      <w:pPr>
        <w:autoSpaceDE w:val="0"/>
        <w:autoSpaceDN w:val="0"/>
        <w:adjustRightInd w:val="0"/>
        <w:ind w:left="709" w:right="814"/>
        <w:jc w:val="both"/>
        <w:rPr>
          <w:rFonts w:ascii="Palatino Linotype" w:hAnsi="Palatino Linotype" w:cs="Arial"/>
          <w:sz w:val="22"/>
        </w:rPr>
      </w:pPr>
      <w:r w:rsidRPr="008610CF">
        <w:rPr>
          <w:rFonts w:ascii="Palatino Linotype" w:hAnsi="Palatino Linotype" w:cs="Arial"/>
          <w:sz w:val="22"/>
        </w:rPr>
        <w:t>(Énfasis añadido)</w:t>
      </w:r>
    </w:p>
    <w:p w14:paraId="5402A5DC" w14:textId="77777777" w:rsidR="00B94F63" w:rsidRPr="008610CF" w:rsidRDefault="00B94F63" w:rsidP="00B94F63">
      <w:pPr>
        <w:autoSpaceDE w:val="0"/>
        <w:autoSpaceDN w:val="0"/>
        <w:adjustRightInd w:val="0"/>
        <w:ind w:left="709" w:right="814"/>
        <w:jc w:val="both"/>
        <w:rPr>
          <w:rFonts w:ascii="Palatino Linotype" w:hAnsi="Palatino Linotype" w:cs="Arial"/>
          <w:sz w:val="22"/>
        </w:rPr>
      </w:pPr>
    </w:p>
    <w:p w14:paraId="04A1D9C5" w14:textId="77777777" w:rsidR="00B94F63" w:rsidRPr="008610CF" w:rsidRDefault="00B94F63" w:rsidP="00B94F63">
      <w:pPr>
        <w:spacing w:line="360" w:lineRule="auto"/>
        <w:jc w:val="both"/>
        <w:rPr>
          <w:rFonts w:ascii="Palatino Linotype" w:hAnsi="Palatino Linotype" w:cs="Arial"/>
          <w:lang w:eastAsia="es-MX"/>
        </w:rPr>
      </w:pPr>
      <w:r w:rsidRPr="008610CF">
        <w:rPr>
          <w:rFonts w:ascii="Palatino Linotype" w:hAnsi="Palatino Linotype" w:cs="Arial"/>
          <w:lang w:eastAsia="es-MX"/>
        </w:rPr>
        <w:t xml:space="preserve">De lo anterior, se desprende que la </w:t>
      </w:r>
      <w:r w:rsidRPr="008610CF">
        <w:rPr>
          <w:rFonts w:ascii="Palatino Linotype" w:hAnsi="Palatino Linotype"/>
          <w:lang w:eastAsia="es-MX"/>
        </w:rPr>
        <w:t xml:space="preserve">Clave Única de Registro de Población, </w:t>
      </w:r>
      <w:r w:rsidRPr="008610C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8610CF">
        <w:rPr>
          <w:rFonts w:ascii="Palatino Linotype" w:hAnsi="Palatino Linotype"/>
          <w:bCs/>
        </w:rPr>
        <w:t>personal</w:t>
      </w:r>
      <w:r w:rsidRPr="008610C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8610CF">
        <w:rPr>
          <w:rFonts w:ascii="Palatino Linotype" w:hAnsi="Palatino Linotype" w:cs="Arial"/>
        </w:rPr>
        <w:t>4, fracción XI</w:t>
      </w:r>
      <w:r w:rsidRPr="008610CF">
        <w:rPr>
          <w:rFonts w:ascii="Palatino Linotype" w:hAnsi="Palatino Linotype" w:cs="Arial"/>
          <w:lang w:eastAsia="es-MX"/>
        </w:rPr>
        <w:t xml:space="preserve"> </w:t>
      </w:r>
      <w:r w:rsidRPr="008610CF">
        <w:rPr>
          <w:rFonts w:ascii="Palatino Linotype" w:hAnsi="Palatino Linotype" w:cs="Arial"/>
        </w:rPr>
        <w:t>de la Ley de Protección de Datos Personales en Posesión de Sujetos Obligados del Estado de México y Municipios</w:t>
      </w:r>
      <w:r w:rsidRPr="008610CF">
        <w:rPr>
          <w:rFonts w:ascii="Palatino Linotype" w:hAnsi="Palatino Linotype" w:cs="Arial"/>
          <w:lang w:eastAsia="es-MX"/>
        </w:rPr>
        <w:t>.</w:t>
      </w:r>
    </w:p>
    <w:p w14:paraId="502BFCCF" w14:textId="77777777" w:rsidR="00B94F63" w:rsidRPr="008610CF" w:rsidRDefault="00B94F63" w:rsidP="00B94F63">
      <w:pPr>
        <w:spacing w:line="360" w:lineRule="auto"/>
        <w:jc w:val="both"/>
        <w:rPr>
          <w:rFonts w:ascii="Palatino Linotype" w:hAnsi="Palatino Linotype" w:cs="Arial"/>
          <w:lang w:eastAsia="es-MX"/>
        </w:rPr>
      </w:pPr>
    </w:p>
    <w:p w14:paraId="428E6B6A" w14:textId="77777777" w:rsidR="00B94F63" w:rsidRPr="008610CF" w:rsidRDefault="00B94F63" w:rsidP="00B94F63">
      <w:pPr>
        <w:spacing w:line="360" w:lineRule="auto"/>
        <w:jc w:val="both"/>
        <w:rPr>
          <w:rFonts w:ascii="Palatino Linotype" w:hAnsi="Palatino Linotype" w:cs="Arial"/>
          <w:lang w:val="es-ES_tradnl"/>
        </w:rPr>
      </w:pPr>
      <w:r w:rsidRPr="008610CF">
        <w:rPr>
          <w:rFonts w:ascii="Palatino Linotype" w:hAnsi="Palatino Linotype" w:cs="Arial"/>
          <w:lang w:val="es-ES_tradnl"/>
        </w:rPr>
        <w:t xml:space="preserve">Por </w:t>
      </w:r>
      <w:r w:rsidRPr="008610CF">
        <w:rPr>
          <w:rFonts w:ascii="Palatino Linotype" w:hAnsi="Palatino Linotype" w:cs="Arial"/>
          <w:lang w:eastAsia="es-MX"/>
        </w:rPr>
        <w:t>ende</w:t>
      </w:r>
      <w:r w:rsidRPr="008610CF">
        <w:rPr>
          <w:rFonts w:ascii="Palatino Linotype" w:hAnsi="Palatino Linotype" w:cs="Arial"/>
          <w:lang w:val="es-ES_tradnl"/>
        </w:rPr>
        <w:t xml:space="preserve">, </w:t>
      </w:r>
      <w:r w:rsidRPr="008610CF">
        <w:rPr>
          <w:rFonts w:ascii="Palatino Linotype" w:hAnsi="Palatino Linotype" w:cs="Arial"/>
          <w:b/>
          <w:lang w:val="es-ES_tradnl"/>
        </w:rPr>
        <w:t>EL SUJETO OBLIGADO</w:t>
      </w:r>
      <w:r w:rsidRPr="008610CF">
        <w:rPr>
          <w:rFonts w:ascii="Palatino Linotype" w:hAnsi="Palatino Linotype" w:cs="Arial"/>
          <w:lang w:val="es-ES_tradnl"/>
        </w:rPr>
        <w:t xml:space="preserve"> debe testar los datos confidenciales, sin pasar por alto que la clasificación respectiva tiene </w:t>
      </w:r>
      <w:r w:rsidRPr="008610CF">
        <w:rPr>
          <w:rFonts w:ascii="Palatino Linotype" w:hAnsi="Palatino Linotype" w:cs="Arial"/>
        </w:rPr>
        <w:t>que</w:t>
      </w:r>
      <w:r w:rsidRPr="008610CF">
        <w:rPr>
          <w:rFonts w:ascii="Palatino Linotype" w:hAnsi="Palatino Linotype" w:cs="Arial"/>
          <w:lang w:val="es-ES_tradnl"/>
        </w:rPr>
        <w:t xml:space="preserve"> cumplirse a través de la forma y formalidades que la Ley impone; </w:t>
      </w:r>
      <w:r w:rsidRPr="008610CF">
        <w:rPr>
          <w:rFonts w:ascii="Palatino Linotype" w:hAnsi="Palatino Linotype" w:cs="Arial"/>
        </w:rPr>
        <w:t>es</w:t>
      </w:r>
      <w:r w:rsidRPr="008610CF">
        <w:rPr>
          <w:rFonts w:ascii="Palatino Linotype" w:hAnsi="Palatino Linotype" w:cs="Arial"/>
          <w:lang w:val="es-ES_tradnl"/>
        </w:rPr>
        <w:t xml:space="preserve"> decir, mediante Acuerdo debidamente fundado y motivado, en </w:t>
      </w:r>
      <w:r w:rsidRPr="008610CF">
        <w:rPr>
          <w:rFonts w:ascii="Palatino Linotype" w:hAnsi="Palatino Linotype" w:cs="Arial"/>
          <w:noProof/>
          <w:lang w:eastAsia="es-MX"/>
        </w:rPr>
        <w:t>términos</w:t>
      </w:r>
      <w:r w:rsidRPr="008610C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8610CF">
        <w:rPr>
          <w:rFonts w:ascii="Palatino Linotype" w:hAnsi="Palatino Linotype" w:cs="Arial"/>
          <w:lang w:val="es-ES_tradnl"/>
        </w:rPr>
        <w:lastRenderedPageBreak/>
        <w:t xml:space="preserve">de la Información, así como para la elaboración de Versiones Públicas, antes insertos y que se tiene por reproducidos. </w:t>
      </w:r>
    </w:p>
    <w:p w14:paraId="6CBB8FA8" w14:textId="77777777" w:rsidR="00B94F63" w:rsidRPr="008610CF" w:rsidRDefault="00B94F63" w:rsidP="00B94F63">
      <w:pPr>
        <w:spacing w:line="360" w:lineRule="auto"/>
        <w:jc w:val="both"/>
        <w:rPr>
          <w:rFonts w:ascii="Palatino Linotype" w:hAnsi="Palatino Linotype" w:cs="Arial"/>
          <w:lang w:eastAsia="es-MX"/>
        </w:rPr>
      </w:pPr>
    </w:p>
    <w:p w14:paraId="6061DF52" w14:textId="5101ED4A" w:rsidR="00B94F63" w:rsidRPr="008610CF" w:rsidRDefault="00B94F63" w:rsidP="00B94F63">
      <w:pPr>
        <w:widowControl w:val="0"/>
        <w:autoSpaceDE w:val="0"/>
        <w:autoSpaceDN w:val="0"/>
        <w:adjustRightInd w:val="0"/>
        <w:spacing w:line="360" w:lineRule="auto"/>
        <w:jc w:val="both"/>
        <w:rPr>
          <w:rFonts w:ascii="Palatino Linotype" w:hAnsi="Palatino Linotype" w:cs="Arial"/>
        </w:rPr>
      </w:pPr>
      <w:r w:rsidRPr="008610CF">
        <w:rPr>
          <w:rFonts w:ascii="Palatino Linotype" w:hAnsi="Palatino Linotype" w:cs="Arial"/>
        </w:rPr>
        <w:t>Por lo tanto,</w:t>
      </w:r>
      <w:r w:rsidRPr="008610CF">
        <w:rPr>
          <w:rFonts w:ascii="Palatino Linotype" w:hAnsi="Palatino Linotype"/>
        </w:rPr>
        <w:t xml:space="preserve"> es importante referir que </w:t>
      </w:r>
      <w:r w:rsidRPr="008610CF">
        <w:rPr>
          <w:rFonts w:ascii="Palatino Linotype" w:hAnsi="Palatino Linotype"/>
          <w:b/>
        </w:rPr>
        <w:t>EL SUJETO OBLIGADO</w:t>
      </w:r>
      <w:r w:rsidRPr="008610CF">
        <w:rPr>
          <w:rFonts w:ascii="Palatino Linotype" w:hAnsi="Palatino Linotype"/>
        </w:rPr>
        <w:t xml:space="preserve"> deberá seguir el procedimiento legal establecido para su </w:t>
      </w:r>
      <w:r w:rsidRPr="008610CF">
        <w:rPr>
          <w:rFonts w:ascii="Palatino Linotype" w:hAnsi="Palatino Linotype"/>
          <w:lang w:eastAsia="es-MX"/>
        </w:rPr>
        <w:t>clasificación</w:t>
      </w:r>
      <w:r w:rsidRPr="008610CF">
        <w:rPr>
          <w:rFonts w:ascii="Palatino Linotype" w:hAnsi="Palatino Linotype"/>
        </w:rPr>
        <w:t>, esto es, que su Comité de</w:t>
      </w:r>
      <w:r w:rsidRPr="008610CF">
        <w:rPr>
          <w:rFonts w:ascii="Palatino Linotype" w:hAnsi="Palatino Linotype" w:cs="Arial"/>
        </w:rPr>
        <w:t xml:space="preserve"> Transparencia emita un Acuerdo de Clasificación que cumpla con las formalidades previstas, antes citadas</w:t>
      </w:r>
      <w:r w:rsidRPr="008610CF">
        <w:rPr>
          <w:rFonts w:ascii="Palatino Linotype" w:hAnsi="Palatino Linotype" w:cs="Arial"/>
          <w:b/>
        </w:rPr>
        <w:t xml:space="preserve"> </w:t>
      </w:r>
      <w:r w:rsidRPr="008610CF">
        <w:rPr>
          <w:rFonts w:ascii="Palatino Linotype" w:hAnsi="Palatino Linotype" w:cs="Arial"/>
        </w:rPr>
        <w:t xml:space="preserve">que lo sustente, en el </w:t>
      </w:r>
      <w:r w:rsidRPr="008610CF">
        <w:rPr>
          <w:rFonts w:ascii="Palatino Linotype" w:hAnsi="Palatino Linotype" w:cs="Arial"/>
          <w:lang w:eastAsia="es-MX"/>
        </w:rPr>
        <w:t>que</w:t>
      </w:r>
      <w:r w:rsidRPr="008610C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F901B4" w14:textId="6BC3D65D" w:rsidR="00C83051" w:rsidRPr="008610CF" w:rsidRDefault="00C83051" w:rsidP="00B94F63">
      <w:pPr>
        <w:widowControl w:val="0"/>
        <w:autoSpaceDE w:val="0"/>
        <w:autoSpaceDN w:val="0"/>
        <w:adjustRightInd w:val="0"/>
        <w:spacing w:line="360" w:lineRule="auto"/>
        <w:jc w:val="both"/>
        <w:rPr>
          <w:rFonts w:ascii="Palatino Linotype" w:hAnsi="Palatino Linotype" w:cs="Arial"/>
        </w:rPr>
      </w:pPr>
    </w:p>
    <w:p w14:paraId="53039ACE" w14:textId="001542AF" w:rsidR="00C83051" w:rsidRPr="008610CF" w:rsidRDefault="00783DC9" w:rsidP="00B94F63">
      <w:pPr>
        <w:widowControl w:val="0"/>
        <w:autoSpaceDE w:val="0"/>
        <w:autoSpaceDN w:val="0"/>
        <w:adjustRightInd w:val="0"/>
        <w:spacing w:line="360" w:lineRule="auto"/>
        <w:jc w:val="both"/>
        <w:rPr>
          <w:rFonts w:ascii="Palatino Linotype" w:hAnsi="Palatino Linotype" w:cs="Arial"/>
        </w:rPr>
      </w:pPr>
      <w:r w:rsidRPr="008610CF">
        <w:rPr>
          <w:rFonts w:ascii="Palatino Linotype" w:hAnsi="Palatino Linotype" w:cs="Arial"/>
        </w:rPr>
        <w:t>No pasa desapercibido para esta Ponencia Resolutora, que, dentro de los documentos remitidos mediante en respuesta como en  Informe Justificado, se pueden advertir datos susceptibles de ser clasificados tales como Domicilios de particulares, es por ello que se deberá girar oficio al Titular de la Dirección General de Protección de Datos Personales en atención al artículo 82, fracción XXVII de la Ley de Protección de Datos Personales del Estado de México y Municipios.</w:t>
      </w:r>
    </w:p>
    <w:p w14:paraId="4AABF450" w14:textId="3429B48D" w:rsidR="00223B21" w:rsidRPr="008610CF" w:rsidRDefault="00223B21" w:rsidP="00B94F63">
      <w:pPr>
        <w:widowControl w:val="0"/>
        <w:autoSpaceDE w:val="0"/>
        <w:autoSpaceDN w:val="0"/>
        <w:adjustRightInd w:val="0"/>
        <w:spacing w:line="360" w:lineRule="auto"/>
        <w:jc w:val="both"/>
        <w:rPr>
          <w:rFonts w:ascii="Palatino Linotype" w:hAnsi="Palatino Linotype" w:cs="Arial"/>
        </w:rPr>
      </w:pPr>
    </w:p>
    <w:p w14:paraId="3F00594B" w14:textId="5282FCE9" w:rsidR="00223B21" w:rsidRPr="008610CF" w:rsidRDefault="00223B21" w:rsidP="00223B21">
      <w:pPr>
        <w:widowControl w:val="0"/>
        <w:autoSpaceDE w:val="0"/>
        <w:autoSpaceDN w:val="0"/>
        <w:adjustRightInd w:val="0"/>
        <w:spacing w:line="360" w:lineRule="auto"/>
        <w:ind w:left="709" w:hanging="709"/>
        <w:jc w:val="both"/>
        <w:rPr>
          <w:rFonts w:ascii="Palatino Linotype" w:hAnsi="Palatino Linotype" w:cs="Arial"/>
        </w:rPr>
      </w:pPr>
      <w:r w:rsidRPr="008610CF">
        <w:rPr>
          <w:rFonts w:ascii="Palatino Linotype" w:hAnsi="Palatino Linotype" w:cs="Arial"/>
        </w:rPr>
        <w:lastRenderedPageBreak/>
        <w:t xml:space="preserve">Asimismo, </w:t>
      </w:r>
      <w:r w:rsidRPr="008610CF">
        <w:rPr>
          <w:rFonts w:ascii="Palatino Linotype" w:eastAsiaTheme="minorEastAsia" w:hAnsi="Palatino Linotype" w:cstheme="minorBidi"/>
          <w:color w:val="222222"/>
          <w:lang w:val="es-ES_tradnl" w:eastAsia="es-ES_tradnl"/>
        </w:rPr>
        <w:t>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p>
    <w:p w14:paraId="53992559" w14:textId="77777777" w:rsidR="005108FE" w:rsidRPr="008610CF" w:rsidRDefault="005108FE" w:rsidP="00CC6863">
      <w:pPr>
        <w:widowControl w:val="0"/>
        <w:autoSpaceDE w:val="0"/>
        <w:autoSpaceDN w:val="0"/>
        <w:adjustRightInd w:val="0"/>
        <w:spacing w:line="360" w:lineRule="auto"/>
        <w:jc w:val="both"/>
        <w:rPr>
          <w:rFonts w:ascii="Palatino Linotype" w:eastAsia="Calibri" w:hAnsi="Palatino Linotype" w:cs="Arial"/>
        </w:rPr>
      </w:pPr>
    </w:p>
    <w:p w14:paraId="353A9BC7" w14:textId="55D83FEF" w:rsidR="00CC6863" w:rsidRPr="008610CF" w:rsidRDefault="00CC6863" w:rsidP="00CC6863">
      <w:pPr>
        <w:widowControl w:val="0"/>
        <w:autoSpaceDE w:val="0"/>
        <w:autoSpaceDN w:val="0"/>
        <w:adjustRightInd w:val="0"/>
        <w:spacing w:line="360" w:lineRule="auto"/>
        <w:jc w:val="both"/>
        <w:rPr>
          <w:rFonts w:ascii="Palatino Linotype" w:eastAsia="Calibri" w:hAnsi="Palatino Linotype" w:cs="Arial"/>
        </w:rPr>
      </w:pPr>
      <w:r w:rsidRPr="008610CF">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4F5FDD" w:rsidRPr="008610CF">
        <w:rPr>
          <w:rFonts w:ascii="Palatino Linotype" w:eastAsia="Calibri" w:hAnsi="Palatino Linotype" w:cs="Arial"/>
          <w:b/>
        </w:rPr>
        <w:t>MODIFICA</w:t>
      </w:r>
      <w:r w:rsidRPr="008610CF">
        <w:rPr>
          <w:rFonts w:ascii="Palatino Linotype" w:eastAsia="Calibri" w:hAnsi="Palatino Linotype" w:cs="Arial"/>
        </w:rPr>
        <w:t xml:space="preserve"> la respuesta del </w:t>
      </w:r>
      <w:r w:rsidRPr="008610CF">
        <w:rPr>
          <w:rFonts w:ascii="Palatino Linotype" w:eastAsia="Calibri" w:hAnsi="Palatino Linotype" w:cs="Arial"/>
          <w:b/>
        </w:rPr>
        <w:t>SUJETO OBLIGADO</w:t>
      </w:r>
      <w:r w:rsidRPr="008610CF">
        <w:rPr>
          <w:rFonts w:ascii="Palatino Linotype" w:eastAsia="Calibri" w:hAnsi="Palatino Linotype" w:cs="Arial"/>
        </w:rPr>
        <w:t xml:space="preserve"> y ordenar la entrega de la información en los términos descritos en el cuerpo de la resolución del recurso de revisión que nos ocupa.</w:t>
      </w:r>
    </w:p>
    <w:p w14:paraId="2476EFF8" w14:textId="77777777" w:rsidR="00CC6863" w:rsidRPr="008610CF" w:rsidRDefault="00CC6863" w:rsidP="00CC6863">
      <w:pPr>
        <w:widowControl w:val="0"/>
        <w:autoSpaceDE w:val="0"/>
        <w:autoSpaceDN w:val="0"/>
        <w:adjustRightInd w:val="0"/>
        <w:spacing w:line="360" w:lineRule="auto"/>
        <w:jc w:val="both"/>
        <w:rPr>
          <w:rFonts w:ascii="Palatino Linotype" w:eastAsia="Calibri" w:hAnsi="Palatino Linotype" w:cs="Arial"/>
        </w:rPr>
      </w:pPr>
    </w:p>
    <w:p w14:paraId="01E0CC4C" w14:textId="56F60D2B" w:rsidR="00CC6863" w:rsidRPr="008610CF" w:rsidRDefault="00CC6863" w:rsidP="00CC6863">
      <w:pPr>
        <w:spacing w:line="360" w:lineRule="auto"/>
        <w:jc w:val="both"/>
        <w:rPr>
          <w:rFonts w:ascii="Palatino Linotype" w:eastAsia="Calibri" w:hAnsi="Palatino Linotype" w:cs="Arial"/>
        </w:rPr>
      </w:pPr>
      <w:r w:rsidRPr="008610CF">
        <w:rPr>
          <w:rFonts w:ascii="Palatino Linotype" w:eastAsia="Calibri" w:hAnsi="Palatino Linotype" w:cs="Arial"/>
        </w:rPr>
        <w:t>Así, con fundamento en lo prescrito en los artículos 5, párrafos</w:t>
      </w:r>
      <w:r w:rsidR="004F5FDD" w:rsidRPr="008610CF">
        <w:rPr>
          <w:rFonts w:ascii="Palatino Linotype" w:eastAsia="Calibri" w:hAnsi="Palatino Linotype" w:cs="Arial"/>
        </w:rPr>
        <w:t>, trigésimo y trigésimo primero</w:t>
      </w:r>
      <w:r w:rsidR="00BF2200" w:rsidRPr="008610CF">
        <w:rPr>
          <w:rFonts w:ascii="Palatino Linotype" w:eastAsia="Calibri" w:hAnsi="Palatino Linotype" w:cs="Arial"/>
        </w:rPr>
        <w:t xml:space="preserve"> y trigésimo segundo</w:t>
      </w:r>
      <w:r w:rsidRPr="008610CF">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80A32DD" w14:textId="77777777" w:rsidR="00404580" w:rsidRPr="008610CF" w:rsidRDefault="00404580" w:rsidP="00CC6863">
      <w:pPr>
        <w:spacing w:line="360" w:lineRule="auto"/>
        <w:jc w:val="both"/>
        <w:rPr>
          <w:rFonts w:ascii="Palatino Linotype" w:eastAsia="Calibri" w:hAnsi="Palatino Linotype" w:cs="Arial"/>
        </w:rPr>
      </w:pPr>
    </w:p>
    <w:p w14:paraId="0E24C07B" w14:textId="77777777" w:rsidR="00CC6863" w:rsidRPr="008610CF" w:rsidRDefault="00CC6863" w:rsidP="00CC6863">
      <w:pPr>
        <w:spacing w:line="360" w:lineRule="auto"/>
        <w:jc w:val="center"/>
        <w:rPr>
          <w:rFonts w:ascii="Palatino Linotype" w:eastAsia="Calibri" w:hAnsi="Palatino Linotype" w:cs="Arial"/>
          <w:b/>
          <w:sz w:val="28"/>
        </w:rPr>
      </w:pPr>
      <w:r w:rsidRPr="008610CF">
        <w:rPr>
          <w:rFonts w:ascii="Palatino Linotype" w:eastAsia="Calibri" w:hAnsi="Palatino Linotype" w:cs="Arial"/>
          <w:b/>
          <w:sz w:val="28"/>
        </w:rPr>
        <w:t>R E S U E L V E</w:t>
      </w:r>
    </w:p>
    <w:p w14:paraId="138453FD" w14:textId="45FB7C84" w:rsidR="00CC6863" w:rsidRPr="008610CF" w:rsidRDefault="00CC6863" w:rsidP="00CC6863">
      <w:pPr>
        <w:spacing w:line="360" w:lineRule="auto"/>
        <w:jc w:val="both"/>
        <w:rPr>
          <w:rFonts w:ascii="Palatino Linotype" w:eastAsia="Calibri" w:hAnsi="Palatino Linotype" w:cs="Arial"/>
        </w:rPr>
      </w:pPr>
      <w:r w:rsidRPr="008610CF">
        <w:rPr>
          <w:rFonts w:ascii="Palatino Linotype" w:eastAsia="Calibri" w:hAnsi="Palatino Linotype" w:cs="Arial"/>
          <w:b/>
          <w:sz w:val="28"/>
        </w:rPr>
        <w:t>PRIMERO</w:t>
      </w:r>
      <w:r w:rsidRPr="008610CF">
        <w:rPr>
          <w:rFonts w:ascii="Palatino Linotype" w:eastAsia="Calibri" w:hAnsi="Palatino Linotype" w:cs="Arial"/>
        </w:rPr>
        <w:t xml:space="preserve">. Resultan </w:t>
      </w:r>
      <w:r w:rsidRPr="008610CF">
        <w:rPr>
          <w:rFonts w:ascii="Palatino Linotype" w:eastAsia="Calibri" w:hAnsi="Palatino Linotype" w:cs="Arial"/>
          <w:b/>
        </w:rPr>
        <w:t>fundadas</w:t>
      </w:r>
      <w:r w:rsidRPr="008610CF">
        <w:rPr>
          <w:rFonts w:ascii="Palatino Linotype" w:eastAsia="Calibri" w:hAnsi="Palatino Linotype" w:cs="Arial"/>
        </w:rPr>
        <w:t xml:space="preserve"> las razones o motivos de inconformidad planteadas por </w:t>
      </w:r>
      <w:r w:rsidRPr="008610CF">
        <w:rPr>
          <w:rFonts w:ascii="Palatino Linotype" w:eastAsia="Calibri" w:hAnsi="Palatino Linotype" w:cs="Arial"/>
          <w:b/>
        </w:rPr>
        <w:t>EL RECURRENTE</w:t>
      </w:r>
      <w:r w:rsidRPr="008610CF">
        <w:rPr>
          <w:rFonts w:ascii="Palatino Linotype" w:eastAsia="Calibri" w:hAnsi="Palatino Linotype" w:cs="Arial"/>
        </w:rPr>
        <w:t xml:space="preserve">, en términos del Considerando </w:t>
      </w:r>
      <w:r w:rsidRPr="008610CF">
        <w:rPr>
          <w:rFonts w:ascii="Palatino Linotype" w:eastAsia="Calibri" w:hAnsi="Palatino Linotype" w:cs="Arial"/>
          <w:b/>
        </w:rPr>
        <w:t>QUINTO</w:t>
      </w:r>
      <w:r w:rsidRPr="008610CF">
        <w:rPr>
          <w:rFonts w:ascii="Palatino Linotype" w:eastAsia="Calibri" w:hAnsi="Palatino Linotype" w:cs="Arial"/>
        </w:rPr>
        <w:t xml:space="preserve"> de la presente resolución.</w:t>
      </w:r>
    </w:p>
    <w:p w14:paraId="5696CDE7" w14:textId="77777777" w:rsidR="00CC6863" w:rsidRPr="008610CF" w:rsidRDefault="00CC6863" w:rsidP="00CC6863">
      <w:pPr>
        <w:spacing w:line="360" w:lineRule="auto"/>
        <w:jc w:val="both"/>
        <w:rPr>
          <w:rFonts w:ascii="Palatino Linotype" w:eastAsia="Calibri" w:hAnsi="Palatino Linotype" w:cs="Arial"/>
        </w:rPr>
      </w:pPr>
    </w:p>
    <w:p w14:paraId="7265EB36" w14:textId="3EFB554A" w:rsidR="00B06D8A" w:rsidRPr="008610CF" w:rsidRDefault="00B06D8A" w:rsidP="00B06D8A">
      <w:pPr>
        <w:spacing w:line="360" w:lineRule="auto"/>
        <w:jc w:val="both"/>
        <w:rPr>
          <w:rFonts w:ascii="Palatino Linotype" w:eastAsia="Calibri" w:hAnsi="Palatino Linotype" w:cs="Arial"/>
        </w:rPr>
      </w:pPr>
      <w:r w:rsidRPr="008610CF">
        <w:rPr>
          <w:rFonts w:ascii="Palatino Linotype" w:eastAsia="Calibri" w:hAnsi="Palatino Linotype" w:cs="Arial"/>
          <w:b/>
          <w:sz w:val="28"/>
        </w:rPr>
        <w:lastRenderedPageBreak/>
        <w:t>SEGUNDO</w:t>
      </w:r>
      <w:r w:rsidRPr="008610CF">
        <w:rPr>
          <w:rFonts w:ascii="Palatino Linotype" w:eastAsia="Calibri" w:hAnsi="Palatino Linotype" w:cs="Arial"/>
        </w:rPr>
        <w:t xml:space="preserve">. Se </w:t>
      </w:r>
      <w:r w:rsidR="004F5FDD" w:rsidRPr="008610CF">
        <w:rPr>
          <w:rFonts w:ascii="Palatino Linotype" w:eastAsia="Calibri" w:hAnsi="Palatino Linotype" w:cs="Arial"/>
          <w:b/>
        </w:rPr>
        <w:t>MODIFICA</w:t>
      </w:r>
      <w:r w:rsidR="00A25B32" w:rsidRPr="008610CF">
        <w:rPr>
          <w:rFonts w:ascii="Palatino Linotype" w:eastAsia="Calibri" w:hAnsi="Palatino Linotype" w:cs="Arial"/>
          <w:b/>
        </w:rPr>
        <w:t xml:space="preserve"> </w:t>
      </w:r>
      <w:r w:rsidRPr="008610CF">
        <w:rPr>
          <w:rFonts w:ascii="Palatino Linotype" w:eastAsia="Calibri" w:hAnsi="Palatino Linotype" w:cs="Arial"/>
        </w:rPr>
        <w:t xml:space="preserve">la respuesta otorgada por </w:t>
      </w:r>
      <w:r w:rsidRPr="008610CF">
        <w:rPr>
          <w:rFonts w:ascii="Palatino Linotype" w:eastAsia="Calibri" w:hAnsi="Palatino Linotype" w:cs="Arial"/>
          <w:b/>
        </w:rPr>
        <w:t>EL SUJETO OBLIGADO</w:t>
      </w:r>
      <w:r w:rsidRPr="008610CF">
        <w:rPr>
          <w:rFonts w:ascii="Palatino Linotype" w:eastAsia="Calibri" w:hAnsi="Palatino Linotype" w:cs="Arial"/>
        </w:rPr>
        <w:t xml:space="preserve"> a la solicitud de información </w:t>
      </w:r>
      <w:r w:rsidR="00783DC9" w:rsidRPr="008610CF">
        <w:rPr>
          <w:rFonts w:ascii="Palatino Linotype" w:hAnsi="Palatino Linotype"/>
          <w:b/>
          <w:bCs/>
        </w:rPr>
        <w:t>00010/TESIXTA/IP/2020</w:t>
      </w:r>
      <w:r w:rsidR="00345CD2" w:rsidRPr="008610CF">
        <w:rPr>
          <w:rFonts w:ascii="Palatino Linotype" w:hAnsi="Palatino Linotype"/>
          <w:b/>
          <w:bCs/>
        </w:rPr>
        <w:t xml:space="preserve"> </w:t>
      </w:r>
      <w:r w:rsidRPr="008610CF">
        <w:rPr>
          <w:rFonts w:ascii="Palatino Linotype" w:eastAsia="Calibri" w:hAnsi="Palatino Linotype" w:cs="Arial"/>
        </w:rPr>
        <w:t xml:space="preserve">y se le ordena en términos del Considerando </w:t>
      </w:r>
      <w:r w:rsidRPr="008610CF">
        <w:rPr>
          <w:rFonts w:ascii="Palatino Linotype" w:eastAsia="Calibri" w:hAnsi="Palatino Linotype" w:cs="Arial"/>
          <w:b/>
        </w:rPr>
        <w:t>QUINTO</w:t>
      </w:r>
      <w:r w:rsidRPr="008610CF">
        <w:rPr>
          <w:rFonts w:ascii="Palatino Linotype" w:eastAsia="Calibri" w:hAnsi="Palatino Linotype" w:cs="Arial"/>
        </w:rPr>
        <w:t xml:space="preserve"> de la presente resolución, entregue a</w:t>
      </w:r>
      <w:r w:rsidR="00EF3CFA" w:rsidRPr="008610CF">
        <w:rPr>
          <w:rFonts w:ascii="Palatino Linotype" w:eastAsia="Calibri" w:hAnsi="Palatino Linotype" w:cs="Arial"/>
        </w:rPr>
        <w:t>l</w:t>
      </w:r>
      <w:r w:rsidR="00824D41" w:rsidRPr="008610CF">
        <w:rPr>
          <w:rFonts w:ascii="Palatino Linotype" w:eastAsia="Calibri" w:hAnsi="Palatino Linotype" w:cs="Arial"/>
          <w:b/>
        </w:rPr>
        <w:t xml:space="preserve"> RECURRENTE</w:t>
      </w:r>
      <w:r w:rsidRPr="008610CF">
        <w:rPr>
          <w:rFonts w:ascii="Palatino Linotype" w:eastAsia="Calibri" w:hAnsi="Palatino Linotype" w:cs="Arial"/>
        </w:rPr>
        <w:t xml:space="preserve"> vía </w:t>
      </w:r>
      <w:r w:rsidR="00CC6863" w:rsidRPr="008610CF">
        <w:rPr>
          <w:rFonts w:ascii="Palatino Linotype" w:eastAsia="Calibri" w:hAnsi="Palatino Linotype" w:cs="Arial"/>
          <w:b/>
        </w:rPr>
        <w:t>SAIMEX</w:t>
      </w:r>
      <w:r w:rsidRPr="008610CF">
        <w:rPr>
          <w:rFonts w:ascii="Palatino Linotype" w:eastAsia="Calibri" w:hAnsi="Palatino Linotype" w:cs="Arial"/>
        </w:rPr>
        <w:t>,</w:t>
      </w:r>
      <w:r w:rsidR="00145795" w:rsidRPr="008610CF">
        <w:rPr>
          <w:rFonts w:ascii="Palatino Linotype" w:eastAsia="Calibri" w:hAnsi="Palatino Linotype" w:cs="Arial"/>
        </w:rPr>
        <w:t xml:space="preserve"> </w:t>
      </w:r>
      <w:r w:rsidR="00575A09" w:rsidRPr="008610CF">
        <w:rPr>
          <w:rFonts w:ascii="Palatino Linotype" w:eastAsia="Calibri" w:hAnsi="Palatino Linotype" w:cs="Arial"/>
        </w:rPr>
        <w:t xml:space="preserve">de ser procedente en </w:t>
      </w:r>
      <w:r w:rsidR="00575A09" w:rsidRPr="008610CF">
        <w:rPr>
          <w:rFonts w:ascii="Palatino Linotype" w:eastAsia="Calibri" w:hAnsi="Palatino Linotype" w:cs="Arial"/>
          <w:b/>
        </w:rPr>
        <w:t>versión pública</w:t>
      </w:r>
      <w:r w:rsidR="00575A09" w:rsidRPr="008610CF">
        <w:rPr>
          <w:rFonts w:ascii="Palatino Linotype" w:eastAsia="Calibri" w:hAnsi="Palatino Linotype" w:cs="Arial"/>
        </w:rPr>
        <w:t>,</w:t>
      </w:r>
      <w:r w:rsidR="00585B8B" w:rsidRPr="008610CF">
        <w:rPr>
          <w:rFonts w:ascii="Palatino Linotype" w:eastAsia="Calibri" w:hAnsi="Palatino Linotype" w:cs="Arial"/>
        </w:rPr>
        <w:t xml:space="preserve"> </w:t>
      </w:r>
      <w:r w:rsidR="002E2323" w:rsidRPr="008610CF">
        <w:rPr>
          <w:rFonts w:ascii="Palatino Linotype" w:eastAsia="Calibri" w:hAnsi="Palatino Linotype" w:cs="Arial"/>
        </w:rPr>
        <w:t xml:space="preserve">los documentos </w:t>
      </w:r>
      <w:r w:rsidR="00585B8B" w:rsidRPr="008610CF">
        <w:rPr>
          <w:rFonts w:ascii="Palatino Linotype" w:eastAsia="Calibri" w:hAnsi="Palatino Linotype" w:cs="Arial"/>
        </w:rPr>
        <w:t xml:space="preserve">donde conste </w:t>
      </w:r>
      <w:r w:rsidR="004F5FDD" w:rsidRPr="008610CF">
        <w:rPr>
          <w:rFonts w:ascii="Palatino Linotype" w:eastAsia="Calibri" w:hAnsi="Palatino Linotype" w:cs="Arial"/>
        </w:rPr>
        <w:t>lo siguiente:</w:t>
      </w:r>
    </w:p>
    <w:p w14:paraId="4AFD5DB8" w14:textId="77777777" w:rsidR="00B06D8A" w:rsidRPr="008610CF" w:rsidRDefault="00B06D8A" w:rsidP="00B06D8A">
      <w:pPr>
        <w:spacing w:line="360" w:lineRule="auto"/>
        <w:jc w:val="both"/>
        <w:rPr>
          <w:rFonts w:ascii="Palatino Linotype" w:eastAsia="Calibri" w:hAnsi="Palatino Linotype" w:cs="Arial"/>
          <w:sz w:val="22"/>
        </w:rPr>
      </w:pPr>
    </w:p>
    <w:p w14:paraId="50B38B15" w14:textId="4A55E558" w:rsidR="008153C6" w:rsidRPr="008610CF" w:rsidRDefault="0097209C" w:rsidP="002E2323">
      <w:pPr>
        <w:ind w:left="709" w:right="899" w:hanging="142"/>
        <w:jc w:val="both"/>
      </w:pPr>
      <w:r w:rsidRPr="008610CF">
        <w:rPr>
          <w:rFonts w:ascii="Palatino Linotype" w:eastAsia="Calibri" w:hAnsi="Palatino Linotype" w:cs="Arial"/>
          <w:i/>
          <w:sz w:val="22"/>
        </w:rPr>
        <w:t>“</w:t>
      </w:r>
      <w:r w:rsidR="00145795" w:rsidRPr="008610CF">
        <w:rPr>
          <w:rFonts w:ascii="Palatino Linotype" w:eastAsia="Calibri" w:hAnsi="Palatino Linotype" w:cs="Arial"/>
          <w:i/>
          <w:sz w:val="22"/>
        </w:rPr>
        <w:t>a)</w:t>
      </w:r>
      <w:r w:rsidR="004F5FDD" w:rsidRPr="008610CF">
        <w:rPr>
          <w:rFonts w:ascii="Palatino Linotype" w:eastAsia="Calibri" w:hAnsi="Palatino Linotype" w:cs="Arial"/>
          <w:i/>
          <w:sz w:val="22"/>
        </w:rPr>
        <w:t>.</w:t>
      </w:r>
      <w:r w:rsidR="00783DC9" w:rsidRPr="008610CF">
        <w:t xml:space="preserve"> </w:t>
      </w:r>
      <w:r w:rsidR="002E2323" w:rsidRPr="008610CF">
        <w:rPr>
          <w:rFonts w:ascii="Palatino Linotype" w:hAnsi="Palatino Linotype"/>
          <w:i/>
        </w:rPr>
        <w:t>El nombre, ú</w:t>
      </w:r>
      <w:r w:rsidR="008153C6" w:rsidRPr="008610CF">
        <w:rPr>
          <w:rFonts w:ascii="Palatino Linotype" w:hAnsi="Palatino Linotype"/>
          <w:i/>
        </w:rPr>
        <w:t>ltimo grado de estudios con la comprobación documental y sueldo neto</w:t>
      </w:r>
      <w:r w:rsidR="00776B6E" w:rsidRPr="008610CF">
        <w:rPr>
          <w:rFonts w:ascii="Palatino Linotype" w:hAnsi="Palatino Linotype"/>
          <w:i/>
        </w:rPr>
        <w:t xml:space="preserve"> mensual</w:t>
      </w:r>
      <w:r w:rsidR="008153C6" w:rsidRPr="008610CF">
        <w:rPr>
          <w:rFonts w:ascii="Palatino Linotype" w:hAnsi="Palatino Linotype"/>
          <w:i/>
        </w:rPr>
        <w:t xml:space="preserve"> de</w:t>
      </w:r>
      <w:r w:rsidR="009633A0" w:rsidRPr="008610CF">
        <w:rPr>
          <w:rFonts w:ascii="Palatino Linotype" w:hAnsi="Palatino Linotype"/>
          <w:i/>
        </w:rPr>
        <w:t>l titular del órgano interno de control</w:t>
      </w:r>
      <w:r w:rsidR="002E2323" w:rsidRPr="008610CF">
        <w:rPr>
          <w:rFonts w:ascii="Palatino Linotype" w:hAnsi="Palatino Linotype"/>
          <w:i/>
        </w:rPr>
        <w:t>.</w:t>
      </w:r>
    </w:p>
    <w:p w14:paraId="70B6A167" w14:textId="77777777" w:rsidR="008153C6" w:rsidRPr="008610CF" w:rsidRDefault="008153C6" w:rsidP="002E2323">
      <w:pPr>
        <w:ind w:left="709" w:right="899"/>
        <w:jc w:val="both"/>
      </w:pPr>
    </w:p>
    <w:p w14:paraId="74D98D4B" w14:textId="542C6D83" w:rsidR="00B94F63" w:rsidRPr="008610CF" w:rsidRDefault="008153C6" w:rsidP="002E2323">
      <w:pPr>
        <w:ind w:left="709" w:right="899"/>
        <w:jc w:val="both"/>
        <w:rPr>
          <w:rFonts w:ascii="Palatino Linotype" w:eastAsia="Calibri" w:hAnsi="Palatino Linotype" w:cs="Arial"/>
          <w:i/>
        </w:rPr>
      </w:pPr>
      <w:r w:rsidRPr="008610CF">
        <w:rPr>
          <w:rFonts w:ascii="Palatino Linotype" w:eastAsia="Calibri" w:hAnsi="Palatino Linotype" w:cs="Arial"/>
          <w:i/>
        </w:rPr>
        <w:t xml:space="preserve">b) </w:t>
      </w:r>
      <w:r w:rsidR="002E2323" w:rsidRPr="008610CF">
        <w:rPr>
          <w:rFonts w:ascii="Palatino Linotype" w:eastAsia="Calibri" w:hAnsi="Palatino Linotype" w:cs="Arial"/>
          <w:i/>
        </w:rPr>
        <w:t>L</w:t>
      </w:r>
      <w:r w:rsidR="00783DC9" w:rsidRPr="008610CF">
        <w:rPr>
          <w:rFonts w:ascii="Palatino Linotype" w:eastAsia="Calibri" w:hAnsi="Palatino Linotype" w:cs="Arial"/>
          <w:i/>
        </w:rPr>
        <w:t>os nombramientos del Jefe de la Unidad Jurídica y del Director de Administración.</w:t>
      </w:r>
    </w:p>
    <w:p w14:paraId="7EAC2494" w14:textId="64646C61" w:rsidR="004F5FDD" w:rsidRPr="008610CF" w:rsidRDefault="004F5FDD" w:rsidP="002E2323">
      <w:pPr>
        <w:ind w:left="709" w:right="899"/>
        <w:jc w:val="both"/>
        <w:rPr>
          <w:rFonts w:ascii="Palatino Linotype" w:eastAsia="Calibri" w:hAnsi="Palatino Linotype" w:cs="Arial"/>
          <w:i/>
        </w:rPr>
      </w:pPr>
    </w:p>
    <w:p w14:paraId="7B9EBBD9" w14:textId="47721E78" w:rsidR="004F5FDD" w:rsidRPr="008610CF" w:rsidRDefault="00C0780F" w:rsidP="002E2323">
      <w:pPr>
        <w:ind w:left="709" w:right="899"/>
        <w:jc w:val="both"/>
        <w:rPr>
          <w:rFonts w:ascii="Palatino Linotype" w:eastAsia="Calibri" w:hAnsi="Palatino Linotype" w:cs="Arial"/>
          <w:i/>
        </w:rPr>
      </w:pPr>
      <w:r w:rsidRPr="008610CF">
        <w:rPr>
          <w:rFonts w:ascii="Palatino Linotype" w:eastAsia="Calibri" w:hAnsi="Palatino Linotype" w:cs="Arial"/>
          <w:i/>
        </w:rPr>
        <w:t>c</w:t>
      </w:r>
      <w:r w:rsidR="00145795" w:rsidRPr="008610CF">
        <w:rPr>
          <w:rFonts w:ascii="Palatino Linotype" w:eastAsia="Calibri" w:hAnsi="Palatino Linotype" w:cs="Arial"/>
          <w:i/>
        </w:rPr>
        <w:t>)</w:t>
      </w:r>
      <w:r w:rsidR="004F5FDD" w:rsidRPr="008610CF">
        <w:rPr>
          <w:rFonts w:ascii="Palatino Linotype" w:eastAsia="Calibri" w:hAnsi="Palatino Linotype" w:cs="Arial"/>
          <w:i/>
        </w:rPr>
        <w:t xml:space="preserve">. </w:t>
      </w:r>
      <w:r w:rsidR="00585B8B" w:rsidRPr="008610CF">
        <w:rPr>
          <w:rFonts w:ascii="Palatino Linotype" w:eastAsia="Calibri" w:hAnsi="Palatino Linotype" w:cs="Arial"/>
          <w:i/>
        </w:rPr>
        <w:t>L</w:t>
      </w:r>
      <w:r w:rsidR="00783DC9" w:rsidRPr="008610CF">
        <w:rPr>
          <w:rFonts w:ascii="Palatino Linotype" w:eastAsia="Calibri" w:hAnsi="Palatino Linotype" w:cs="Arial"/>
          <w:i/>
        </w:rPr>
        <w:t xml:space="preserve">a certificación </w:t>
      </w:r>
      <w:r w:rsidR="00B80112" w:rsidRPr="008610CF">
        <w:rPr>
          <w:rFonts w:ascii="Palatino Linotype" w:eastAsia="Calibri" w:hAnsi="Palatino Linotype" w:cs="Arial"/>
          <w:i/>
        </w:rPr>
        <w:t>del Titular</w:t>
      </w:r>
      <w:r w:rsidR="00783DC9" w:rsidRPr="008610CF">
        <w:rPr>
          <w:rFonts w:ascii="Palatino Linotype" w:eastAsia="Calibri" w:hAnsi="Palatino Linotype" w:cs="Arial"/>
          <w:i/>
        </w:rPr>
        <w:t xml:space="preserve"> de la Unidad de Transparencia</w:t>
      </w:r>
      <w:r w:rsidR="002E2323" w:rsidRPr="008610CF">
        <w:rPr>
          <w:rFonts w:ascii="Palatino Linotype" w:eastAsia="Calibri" w:hAnsi="Palatino Linotype" w:cs="Arial"/>
          <w:i/>
        </w:rPr>
        <w:t xml:space="preserve"> adscrito a la fecha de la solicitud.</w:t>
      </w:r>
    </w:p>
    <w:p w14:paraId="6E16098E" w14:textId="6EDCE076" w:rsidR="004F5FDD" w:rsidRPr="008610CF" w:rsidRDefault="004F5FDD" w:rsidP="002E2323">
      <w:pPr>
        <w:ind w:left="709" w:right="899"/>
        <w:jc w:val="both"/>
        <w:rPr>
          <w:rFonts w:ascii="Palatino Linotype" w:eastAsia="Calibri" w:hAnsi="Palatino Linotype" w:cs="Arial"/>
          <w:i/>
        </w:rPr>
      </w:pPr>
    </w:p>
    <w:p w14:paraId="733BF700" w14:textId="42C4BF5A" w:rsidR="00C0780F" w:rsidRPr="008610CF" w:rsidRDefault="00C0780F" w:rsidP="002E2323">
      <w:pPr>
        <w:ind w:left="709" w:right="899"/>
        <w:jc w:val="both"/>
        <w:rPr>
          <w:rFonts w:ascii="Palatino Linotype" w:eastAsia="Calibri" w:hAnsi="Palatino Linotype" w:cs="Arial"/>
          <w:i/>
        </w:rPr>
      </w:pPr>
      <w:r w:rsidRPr="008610CF">
        <w:rPr>
          <w:rFonts w:ascii="Palatino Linotype" w:eastAsia="Calibri" w:hAnsi="Palatino Linotype" w:cs="Arial"/>
          <w:i/>
        </w:rPr>
        <w:t>d</w:t>
      </w:r>
      <w:r w:rsidR="00783DC9" w:rsidRPr="008610CF">
        <w:rPr>
          <w:rFonts w:ascii="Palatino Linotype" w:eastAsia="Calibri" w:hAnsi="Palatino Linotype" w:cs="Arial"/>
          <w:i/>
        </w:rPr>
        <w:t xml:space="preserve">) </w:t>
      </w:r>
      <w:r w:rsidR="002E2323" w:rsidRPr="008610CF">
        <w:rPr>
          <w:rFonts w:ascii="Palatino Linotype" w:eastAsia="Calibri" w:hAnsi="Palatino Linotype" w:cs="Arial"/>
          <w:i/>
        </w:rPr>
        <w:t>L</w:t>
      </w:r>
      <w:r w:rsidR="00783DC9" w:rsidRPr="008610CF">
        <w:rPr>
          <w:rFonts w:ascii="Palatino Linotype" w:eastAsia="Calibri" w:hAnsi="Palatino Linotype" w:cs="Arial"/>
          <w:i/>
        </w:rPr>
        <w:t xml:space="preserve">os contratos de todas las adquisiciones que se realizaron en 2019 </w:t>
      </w:r>
      <w:r w:rsidRPr="008610CF">
        <w:rPr>
          <w:rFonts w:ascii="Palatino Linotype" w:eastAsia="Calibri" w:hAnsi="Palatino Linotype" w:cs="Arial"/>
          <w:i/>
        </w:rPr>
        <w:t>al 26 de octubre de 2020</w:t>
      </w:r>
      <w:r w:rsidR="006E2F7B" w:rsidRPr="008610CF">
        <w:rPr>
          <w:rFonts w:ascii="Palatino Linotype" w:eastAsia="Calibri" w:hAnsi="Palatino Linotype" w:cs="Arial"/>
          <w:i/>
        </w:rPr>
        <w:t>.</w:t>
      </w:r>
    </w:p>
    <w:p w14:paraId="0007C04F" w14:textId="77777777" w:rsidR="002E2323" w:rsidRPr="008610CF" w:rsidRDefault="002E2323" w:rsidP="002E2323">
      <w:pPr>
        <w:ind w:left="709" w:right="899"/>
        <w:jc w:val="both"/>
        <w:rPr>
          <w:rFonts w:ascii="Palatino Linotype" w:eastAsia="Calibri" w:hAnsi="Palatino Linotype" w:cs="Arial"/>
          <w:i/>
        </w:rPr>
      </w:pPr>
    </w:p>
    <w:p w14:paraId="096DAD60" w14:textId="40FD4203" w:rsidR="004D6D34" w:rsidRPr="008610CF" w:rsidRDefault="00C0780F" w:rsidP="002E2323">
      <w:pPr>
        <w:ind w:left="709" w:right="899"/>
        <w:jc w:val="both"/>
        <w:rPr>
          <w:rFonts w:ascii="Palatino Linotype" w:eastAsia="Calibri" w:hAnsi="Palatino Linotype" w:cs="Arial"/>
          <w:i/>
        </w:rPr>
      </w:pPr>
      <w:r w:rsidRPr="008610CF">
        <w:rPr>
          <w:rFonts w:ascii="Palatino Linotype" w:eastAsia="Calibri" w:hAnsi="Palatino Linotype" w:cs="Arial"/>
          <w:i/>
        </w:rPr>
        <w:t>e)</w:t>
      </w:r>
      <w:r w:rsidR="00776B6E" w:rsidRPr="008610CF">
        <w:rPr>
          <w:rFonts w:ascii="Palatino Linotype" w:eastAsia="Calibri" w:hAnsi="Palatino Linotype" w:cs="Arial"/>
          <w:i/>
        </w:rPr>
        <w:t xml:space="preserve"> L</w:t>
      </w:r>
      <w:r w:rsidRPr="008610CF">
        <w:rPr>
          <w:rFonts w:ascii="Palatino Linotype" w:eastAsia="Calibri" w:hAnsi="Palatino Linotype" w:cs="Arial"/>
          <w:i/>
        </w:rPr>
        <w:t>a fecha en la que se dejó de asistir a las instalaciones tanto alumnado como personal adscrito</w:t>
      </w:r>
      <w:r w:rsidR="002E2323" w:rsidRPr="008610CF">
        <w:rPr>
          <w:rFonts w:ascii="Palatino Linotype" w:eastAsia="Calibri" w:hAnsi="Palatino Linotype" w:cs="Arial"/>
          <w:i/>
        </w:rPr>
        <w:t xml:space="preserve"> dada la pandemia causada por el COVID-19</w:t>
      </w:r>
      <w:r w:rsidR="006E2F7B" w:rsidRPr="008610CF">
        <w:rPr>
          <w:rFonts w:ascii="Palatino Linotype" w:eastAsia="Calibri" w:hAnsi="Palatino Linotype" w:cs="Arial"/>
          <w:i/>
        </w:rPr>
        <w:t xml:space="preserve"> y medio de </w:t>
      </w:r>
      <w:r w:rsidR="00776B6E" w:rsidRPr="008610CF">
        <w:rPr>
          <w:rFonts w:ascii="Palatino Linotype" w:eastAsia="Calibri" w:hAnsi="Palatino Linotype" w:cs="Arial"/>
          <w:i/>
        </w:rPr>
        <w:t>difusión o por el cual se dio a conocer</w:t>
      </w:r>
      <w:r w:rsidR="006E2F7B" w:rsidRPr="008610CF">
        <w:rPr>
          <w:rFonts w:ascii="Palatino Linotype" w:eastAsia="Calibri" w:hAnsi="Palatino Linotype" w:cs="Arial"/>
          <w:i/>
        </w:rPr>
        <w:t>.</w:t>
      </w:r>
    </w:p>
    <w:p w14:paraId="59285BE9" w14:textId="77777777" w:rsidR="004D6D34" w:rsidRPr="008610CF" w:rsidRDefault="004D6D34" w:rsidP="002E2323">
      <w:pPr>
        <w:ind w:left="709" w:right="899"/>
        <w:jc w:val="both"/>
        <w:rPr>
          <w:rFonts w:ascii="Palatino Linotype" w:eastAsia="Calibri" w:hAnsi="Palatino Linotype" w:cs="Arial"/>
          <w:i/>
        </w:rPr>
      </w:pPr>
    </w:p>
    <w:p w14:paraId="689FBF88" w14:textId="6B88394D" w:rsidR="004D6D34" w:rsidRPr="008610CF" w:rsidRDefault="004D6D34" w:rsidP="006E2F7B">
      <w:pPr>
        <w:ind w:left="709" w:right="899"/>
        <w:jc w:val="both"/>
        <w:rPr>
          <w:rFonts w:ascii="Palatino Linotype" w:eastAsia="Calibri" w:hAnsi="Palatino Linotype" w:cs="Arial"/>
          <w:i/>
          <w:color w:val="000000" w:themeColor="text1"/>
        </w:rPr>
      </w:pPr>
      <w:r w:rsidRPr="008610CF">
        <w:rPr>
          <w:rFonts w:ascii="Palatino Linotype" w:eastAsia="Calibri" w:hAnsi="Palatino Linotype" w:cs="Arial"/>
          <w:i/>
          <w:color w:val="000000" w:themeColor="text1"/>
        </w:rPr>
        <w:t xml:space="preserve">f) </w:t>
      </w:r>
      <w:r w:rsidR="002E2323" w:rsidRPr="008610CF">
        <w:rPr>
          <w:rFonts w:ascii="Palatino Linotype" w:eastAsia="Calibri" w:hAnsi="Palatino Linotype" w:cs="Arial"/>
          <w:i/>
          <w:color w:val="000000" w:themeColor="text1"/>
        </w:rPr>
        <w:t xml:space="preserve">El </w:t>
      </w:r>
      <w:r w:rsidRPr="008610CF">
        <w:rPr>
          <w:rFonts w:ascii="Palatino Linotype" w:eastAsia="Calibri" w:hAnsi="Palatino Linotype" w:cs="Arial"/>
          <w:i/>
          <w:color w:val="000000" w:themeColor="text1"/>
        </w:rPr>
        <w:t xml:space="preserve">Acuerdo de Clasificación emitido por el Comité de Transparencia en donde se clasifique como información confidencial el listado de los servidores públicos que han contraído el </w:t>
      </w:r>
      <w:r w:rsidR="002E2323" w:rsidRPr="008610CF">
        <w:rPr>
          <w:rFonts w:ascii="Palatino Linotype" w:eastAsia="Calibri" w:hAnsi="Palatino Linotype" w:cs="Arial"/>
          <w:i/>
          <w:color w:val="000000" w:themeColor="text1"/>
        </w:rPr>
        <w:t xml:space="preserve">virus </w:t>
      </w:r>
      <w:r w:rsidR="006E2F7B" w:rsidRPr="008610CF">
        <w:rPr>
          <w:rFonts w:ascii="Palatino Linotype" w:eastAsia="Calibri" w:hAnsi="Palatino Linotype" w:cs="Arial"/>
          <w:i/>
          <w:color w:val="000000" w:themeColor="text1"/>
        </w:rPr>
        <w:t>COVID-19</w:t>
      </w:r>
      <w:r w:rsidR="002E2323" w:rsidRPr="008610CF">
        <w:rPr>
          <w:rFonts w:ascii="Palatino Linotype" w:eastAsia="Calibri" w:hAnsi="Palatino Linotype" w:cs="Arial"/>
          <w:i/>
          <w:color w:val="000000" w:themeColor="text1"/>
        </w:rPr>
        <w:t xml:space="preserve">, el seguimiento dado y si se han </w:t>
      </w:r>
      <w:r w:rsidRPr="008610CF">
        <w:rPr>
          <w:rFonts w:ascii="Palatino Linotype" w:eastAsia="Calibri" w:hAnsi="Palatino Linotype" w:cs="Arial"/>
          <w:i/>
          <w:color w:val="000000" w:themeColor="text1"/>
        </w:rPr>
        <w:t>presentado en las instalaciones</w:t>
      </w:r>
      <w:r w:rsidR="002E2323" w:rsidRPr="008610CF">
        <w:rPr>
          <w:rFonts w:ascii="Palatino Linotype" w:eastAsia="Calibri" w:hAnsi="Palatino Linotype" w:cs="Arial"/>
          <w:i/>
          <w:color w:val="000000" w:themeColor="text1"/>
        </w:rPr>
        <w:t>.</w:t>
      </w:r>
    </w:p>
    <w:p w14:paraId="584AF0BE" w14:textId="77777777" w:rsidR="004D6D34" w:rsidRPr="008610CF" w:rsidRDefault="004D6D34" w:rsidP="002E2323">
      <w:pPr>
        <w:ind w:left="709" w:right="899"/>
        <w:jc w:val="both"/>
        <w:rPr>
          <w:rFonts w:ascii="Palatino Linotype" w:eastAsia="Calibri" w:hAnsi="Palatino Linotype" w:cs="Arial"/>
          <w:i/>
        </w:rPr>
      </w:pPr>
    </w:p>
    <w:p w14:paraId="4BE74755" w14:textId="7CFD22C4" w:rsidR="004F5FDD" w:rsidRPr="008610CF" w:rsidRDefault="004D6D34" w:rsidP="002E2323">
      <w:pPr>
        <w:ind w:left="709" w:right="899"/>
        <w:jc w:val="both"/>
        <w:rPr>
          <w:rFonts w:ascii="Palatino Linotype" w:eastAsia="Calibri" w:hAnsi="Palatino Linotype" w:cs="Arial"/>
          <w:i/>
        </w:rPr>
      </w:pPr>
      <w:r w:rsidRPr="008610CF">
        <w:rPr>
          <w:rFonts w:ascii="Palatino Linotype" w:eastAsia="Calibri" w:hAnsi="Palatino Linotype" w:cs="Arial"/>
          <w:i/>
        </w:rPr>
        <w:t xml:space="preserve">g) </w:t>
      </w:r>
      <w:r w:rsidR="00776B6E" w:rsidRPr="008610CF">
        <w:rPr>
          <w:rFonts w:ascii="Palatino Linotype" w:eastAsia="Calibri" w:hAnsi="Palatino Linotype" w:cs="Arial"/>
          <w:i/>
        </w:rPr>
        <w:t xml:space="preserve">El equipo </w:t>
      </w:r>
      <w:r w:rsidRPr="008610CF">
        <w:rPr>
          <w:rFonts w:ascii="Palatino Linotype" w:eastAsia="Calibri" w:hAnsi="Palatino Linotype" w:cs="Arial"/>
          <w:i/>
        </w:rPr>
        <w:t xml:space="preserve">de protección que se le ha brindado </w:t>
      </w:r>
      <w:r w:rsidR="006E2F7B" w:rsidRPr="008610CF">
        <w:rPr>
          <w:rFonts w:ascii="Palatino Linotype" w:eastAsia="Calibri" w:hAnsi="Palatino Linotype" w:cs="Arial"/>
          <w:i/>
        </w:rPr>
        <w:t>al personal que asiste a las instalaciones (cubre bocas, caretas, etc.)</w:t>
      </w:r>
      <w:r w:rsidRPr="008610CF">
        <w:rPr>
          <w:rFonts w:ascii="Palatino Linotype" w:eastAsia="Calibri" w:hAnsi="Palatino Linotype" w:cs="Arial"/>
          <w:i/>
        </w:rPr>
        <w:t>.</w:t>
      </w:r>
    </w:p>
    <w:p w14:paraId="298689C7" w14:textId="19B08487" w:rsidR="00783DC9" w:rsidRPr="008610CF" w:rsidRDefault="00783DC9" w:rsidP="002E2323">
      <w:pPr>
        <w:ind w:left="709" w:right="899"/>
        <w:jc w:val="both"/>
        <w:rPr>
          <w:rFonts w:ascii="Palatino Linotype" w:eastAsia="Calibri" w:hAnsi="Palatino Linotype" w:cs="Arial"/>
          <w:i/>
        </w:rPr>
      </w:pPr>
    </w:p>
    <w:p w14:paraId="23D8E6F1" w14:textId="0D81CA79" w:rsidR="00783DC9" w:rsidRPr="008610CF" w:rsidRDefault="004D6D34" w:rsidP="002E2323">
      <w:pPr>
        <w:ind w:left="709" w:right="899"/>
        <w:jc w:val="both"/>
        <w:rPr>
          <w:rFonts w:ascii="Palatino Linotype" w:eastAsia="Calibri" w:hAnsi="Palatino Linotype" w:cs="Arial"/>
          <w:i/>
        </w:rPr>
      </w:pPr>
      <w:r w:rsidRPr="008610CF">
        <w:rPr>
          <w:rFonts w:ascii="Palatino Linotype" w:eastAsia="Calibri" w:hAnsi="Palatino Linotype" w:cs="Arial"/>
          <w:i/>
        </w:rPr>
        <w:t>h</w:t>
      </w:r>
      <w:r w:rsidR="00783DC9" w:rsidRPr="008610CF">
        <w:rPr>
          <w:rFonts w:ascii="Palatino Linotype" w:eastAsia="Calibri" w:hAnsi="Palatino Linotype" w:cs="Arial"/>
          <w:i/>
        </w:rPr>
        <w:t xml:space="preserve">) </w:t>
      </w:r>
      <w:r w:rsidR="006E2F7B" w:rsidRPr="008610CF">
        <w:rPr>
          <w:rFonts w:ascii="Palatino Linotype" w:eastAsia="Calibri" w:hAnsi="Palatino Linotype" w:cs="Arial"/>
          <w:i/>
        </w:rPr>
        <w:t>E</w:t>
      </w:r>
      <w:r w:rsidR="00783DC9" w:rsidRPr="008610CF">
        <w:rPr>
          <w:rFonts w:ascii="Palatino Linotype" w:eastAsia="Calibri" w:hAnsi="Palatino Linotype" w:cs="Arial"/>
          <w:i/>
        </w:rPr>
        <w:t>l número y el estado en que se encuentran todos los juicios laborales, administrativos y penales</w:t>
      </w:r>
      <w:r w:rsidR="00397830" w:rsidRPr="008610CF">
        <w:rPr>
          <w:rFonts w:ascii="Palatino Linotype" w:eastAsia="Calibri" w:hAnsi="Palatino Linotype" w:cs="Arial"/>
          <w:i/>
        </w:rPr>
        <w:t xml:space="preserve"> en trámite a</w:t>
      </w:r>
      <w:r w:rsidR="00C0780F" w:rsidRPr="008610CF">
        <w:rPr>
          <w:rFonts w:ascii="Palatino Linotype" w:eastAsia="Calibri" w:hAnsi="Palatino Linotype" w:cs="Arial"/>
          <w:i/>
        </w:rPr>
        <w:t>l 26 de octubre de 2020</w:t>
      </w:r>
      <w:r w:rsidR="006E2F7B" w:rsidRPr="008610CF">
        <w:rPr>
          <w:rFonts w:ascii="Palatino Linotype" w:eastAsia="Calibri" w:hAnsi="Palatino Linotype" w:cs="Arial"/>
          <w:i/>
        </w:rPr>
        <w:t>.</w:t>
      </w:r>
    </w:p>
    <w:p w14:paraId="05EB79F2" w14:textId="77777777" w:rsidR="00B80112" w:rsidRPr="008610CF" w:rsidRDefault="00B80112" w:rsidP="002E2323">
      <w:pPr>
        <w:ind w:left="709" w:right="899"/>
        <w:jc w:val="both"/>
        <w:rPr>
          <w:rFonts w:ascii="Palatino Linotype" w:eastAsia="Calibri" w:hAnsi="Palatino Linotype" w:cs="Arial"/>
          <w:i/>
        </w:rPr>
      </w:pPr>
    </w:p>
    <w:p w14:paraId="11C5313E" w14:textId="64BA4DC2" w:rsidR="00B80112" w:rsidRPr="008610CF" w:rsidRDefault="004D6D34" w:rsidP="002E2323">
      <w:pPr>
        <w:ind w:left="709" w:right="899"/>
        <w:jc w:val="both"/>
        <w:rPr>
          <w:rFonts w:ascii="Palatino Linotype" w:eastAsia="Calibri" w:hAnsi="Palatino Linotype" w:cs="Arial"/>
          <w:i/>
        </w:rPr>
      </w:pPr>
      <w:r w:rsidRPr="008610CF">
        <w:rPr>
          <w:rFonts w:ascii="Palatino Linotype" w:eastAsia="Calibri" w:hAnsi="Palatino Linotype" w:cs="Arial"/>
          <w:i/>
        </w:rPr>
        <w:lastRenderedPageBreak/>
        <w:t>i</w:t>
      </w:r>
      <w:r w:rsidR="00B80112" w:rsidRPr="008610CF">
        <w:rPr>
          <w:rFonts w:ascii="Palatino Linotype" w:eastAsia="Calibri" w:hAnsi="Palatino Linotype" w:cs="Arial"/>
          <w:i/>
        </w:rPr>
        <w:t>)</w:t>
      </w:r>
      <w:r w:rsidR="00B80112" w:rsidRPr="008610CF">
        <w:t xml:space="preserve"> </w:t>
      </w:r>
      <w:r w:rsidR="006E2F7B" w:rsidRPr="008610CF">
        <w:t>E</w:t>
      </w:r>
      <w:r w:rsidR="00B80112" w:rsidRPr="008610CF">
        <w:rPr>
          <w:rFonts w:ascii="Palatino Linotype" w:eastAsia="Calibri" w:hAnsi="Palatino Linotype" w:cs="Arial"/>
          <w:i/>
        </w:rPr>
        <w:t>l número de asuntos que se han resuelto por medio del comité de ética del tecnológico y se anexen las resoluciones en versión pública</w:t>
      </w:r>
      <w:r w:rsidR="00397830" w:rsidRPr="008610CF">
        <w:rPr>
          <w:rFonts w:ascii="Palatino Linotype" w:eastAsia="Calibri" w:hAnsi="Palatino Linotype" w:cs="Arial"/>
          <w:i/>
        </w:rPr>
        <w:t xml:space="preserve"> de </w:t>
      </w:r>
      <w:r w:rsidR="006E2F7B" w:rsidRPr="008610CF">
        <w:rPr>
          <w:rFonts w:ascii="Palatino Linotype" w:eastAsia="Calibri" w:hAnsi="Palatino Linotype" w:cs="Arial"/>
          <w:i/>
        </w:rPr>
        <w:t>los que hayan quedado firmes al 26 de octubre de 2020</w:t>
      </w:r>
      <w:r w:rsidR="00B80112" w:rsidRPr="008610CF">
        <w:rPr>
          <w:rFonts w:ascii="Palatino Linotype" w:eastAsia="Calibri" w:hAnsi="Palatino Linotype" w:cs="Arial"/>
          <w:i/>
        </w:rPr>
        <w:t>.</w:t>
      </w:r>
    </w:p>
    <w:p w14:paraId="69D79AC3" w14:textId="6ADCEE35" w:rsidR="00B80112" w:rsidRPr="008610CF" w:rsidRDefault="00B80112" w:rsidP="002E2323">
      <w:pPr>
        <w:ind w:left="709" w:right="899"/>
        <w:jc w:val="both"/>
        <w:rPr>
          <w:rFonts w:ascii="Palatino Linotype" w:eastAsia="Calibri" w:hAnsi="Palatino Linotype" w:cs="Arial"/>
          <w:i/>
        </w:rPr>
      </w:pPr>
    </w:p>
    <w:p w14:paraId="38AB613D" w14:textId="4457BEE9" w:rsidR="00B80112" w:rsidRPr="008610CF" w:rsidRDefault="004D6D34" w:rsidP="002E2323">
      <w:pPr>
        <w:ind w:left="709" w:right="899"/>
        <w:jc w:val="both"/>
        <w:rPr>
          <w:rFonts w:ascii="Palatino Linotype" w:eastAsia="Calibri" w:hAnsi="Palatino Linotype" w:cs="Arial"/>
          <w:i/>
        </w:rPr>
      </w:pPr>
      <w:r w:rsidRPr="008610CF">
        <w:rPr>
          <w:rFonts w:ascii="Palatino Linotype" w:eastAsia="Calibri" w:hAnsi="Palatino Linotype" w:cs="Arial"/>
          <w:i/>
        </w:rPr>
        <w:t>j</w:t>
      </w:r>
      <w:r w:rsidR="00B80112" w:rsidRPr="008610CF">
        <w:rPr>
          <w:rFonts w:ascii="Palatino Linotype" w:eastAsia="Calibri" w:hAnsi="Palatino Linotype" w:cs="Arial"/>
          <w:i/>
        </w:rPr>
        <w:t>)</w:t>
      </w:r>
      <w:r w:rsidR="00B80112" w:rsidRPr="008610CF">
        <w:t xml:space="preserve"> </w:t>
      </w:r>
      <w:r w:rsidR="006E2F7B" w:rsidRPr="008610CF">
        <w:rPr>
          <w:rFonts w:ascii="Palatino Linotype" w:eastAsia="Calibri" w:hAnsi="Palatino Linotype" w:cs="Arial"/>
          <w:i/>
        </w:rPr>
        <w:t>L</w:t>
      </w:r>
      <w:r w:rsidR="00B80112" w:rsidRPr="008610CF">
        <w:rPr>
          <w:rFonts w:ascii="Palatino Linotype" w:eastAsia="Calibri" w:hAnsi="Palatino Linotype" w:cs="Arial"/>
          <w:i/>
        </w:rPr>
        <w:t>os nombres de todos los programas de docencia de cada división a nivel licenciatura y posgrado del año 2019</w:t>
      </w:r>
      <w:r w:rsidR="00397830" w:rsidRPr="008610CF">
        <w:rPr>
          <w:rFonts w:ascii="Palatino Linotype" w:eastAsia="Calibri" w:hAnsi="Palatino Linotype" w:cs="Arial"/>
          <w:i/>
        </w:rPr>
        <w:t xml:space="preserve"> y 2020</w:t>
      </w:r>
      <w:r w:rsidR="006E2F7B" w:rsidRPr="008610CF">
        <w:rPr>
          <w:rFonts w:ascii="Palatino Linotype" w:eastAsia="Calibri" w:hAnsi="Palatino Linotype" w:cs="Arial"/>
          <w:i/>
        </w:rPr>
        <w:t>.</w:t>
      </w:r>
    </w:p>
    <w:p w14:paraId="184B4FFB" w14:textId="77777777" w:rsidR="006E2F7B" w:rsidRPr="008610CF" w:rsidRDefault="006E2F7B" w:rsidP="002E2323">
      <w:pPr>
        <w:ind w:left="709" w:right="899"/>
        <w:jc w:val="both"/>
        <w:rPr>
          <w:rFonts w:ascii="Palatino Linotype" w:eastAsia="Calibri" w:hAnsi="Palatino Linotype" w:cs="Arial"/>
          <w:i/>
        </w:rPr>
      </w:pPr>
    </w:p>
    <w:p w14:paraId="1C481EC9" w14:textId="0FF96BAB" w:rsidR="006E2F7B" w:rsidRPr="008610CF" w:rsidRDefault="006E2F7B" w:rsidP="002E2323">
      <w:pPr>
        <w:ind w:left="709" w:right="899"/>
        <w:jc w:val="both"/>
        <w:rPr>
          <w:rFonts w:ascii="Palatino Linotype" w:eastAsia="Calibri" w:hAnsi="Palatino Linotype" w:cs="Arial"/>
          <w:i/>
        </w:rPr>
      </w:pPr>
      <w:r w:rsidRPr="008610CF">
        <w:rPr>
          <w:rFonts w:ascii="Palatino Linotype" w:eastAsia="Calibri" w:hAnsi="Palatino Linotype" w:cs="Arial"/>
          <w:i/>
        </w:rPr>
        <w:t>k) El resultado o carátulas de las evaluaciones de personal docente de 2019, referidas en respuesta.</w:t>
      </w:r>
    </w:p>
    <w:p w14:paraId="36D1E6BB" w14:textId="77777777" w:rsidR="00783DC9" w:rsidRPr="008610CF" w:rsidRDefault="00783DC9" w:rsidP="002E2323">
      <w:pPr>
        <w:ind w:left="709" w:right="899"/>
        <w:jc w:val="both"/>
        <w:rPr>
          <w:rFonts w:ascii="Palatino Linotype" w:eastAsia="Calibri" w:hAnsi="Palatino Linotype" w:cs="Arial"/>
          <w:i/>
        </w:rPr>
      </w:pPr>
    </w:p>
    <w:p w14:paraId="0D034D36" w14:textId="77777777" w:rsidR="004D6D34" w:rsidRPr="008610CF" w:rsidRDefault="00B94F63" w:rsidP="002E2323">
      <w:pPr>
        <w:ind w:left="709" w:right="899"/>
        <w:jc w:val="both"/>
        <w:rPr>
          <w:rFonts w:ascii="Palatino Linotype" w:eastAsiaTheme="minorEastAsia" w:hAnsi="Palatino Linotype" w:cs="Arial"/>
          <w:i/>
        </w:rPr>
      </w:pPr>
      <w:r w:rsidRPr="008610CF">
        <w:rPr>
          <w:rFonts w:ascii="Palatino Linotype" w:eastAsiaTheme="minorEastAsia" w:hAnsi="Palatino Linotype" w:cs="Arial"/>
          <w:i/>
        </w:rPr>
        <w:t xml:space="preserve">Debiendo notificar al </w:t>
      </w:r>
      <w:r w:rsidRPr="008610CF">
        <w:rPr>
          <w:rFonts w:ascii="Palatino Linotype" w:eastAsiaTheme="minorEastAsia" w:hAnsi="Palatino Linotype" w:cs="Arial"/>
          <w:b/>
          <w:i/>
        </w:rPr>
        <w:t>RECURRENTE</w:t>
      </w:r>
      <w:r w:rsidRPr="008610CF">
        <w:rPr>
          <w:rFonts w:ascii="Palatino Linotype" w:eastAsiaTheme="minorEastAsia" w:hAnsi="Palatino Linotype" w:cs="Arial"/>
          <w:i/>
        </w:rPr>
        <w:t xml:space="preserve"> el Acuerdo de clasificación de la información que apruebe el Comité de Transparencia con motivo de la versión pública</w:t>
      </w:r>
    </w:p>
    <w:p w14:paraId="072A6000" w14:textId="77777777" w:rsidR="004D6D34" w:rsidRPr="008610CF" w:rsidRDefault="004D6D34" w:rsidP="002E2323">
      <w:pPr>
        <w:ind w:left="709" w:right="899"/>
        <w:jc w:val="both"/>
        <w:rPr>
          <w:rFonts w:ascii="Palatino Linotype" w:eastAsiaTheme="minorEastAsia" w:hAnsi="Palatino Linotype" w:cs="Arial"/>
          <w:i/>
        </w:rPr>
      </w:pPr>
    </w:p>
    <w:p w14:paraId="75013348" w14:textId="3CEAF883" w:rsidR="003146AF" w:rsidRPr="008610CF" w:rsidRDefault="004D6D34" w:rsidP="002E2323">
      <w:pPr>
        <w:ind w:left="709" w:right="899"/>
        <w:jc w:val="both"/>
        <w:rPr>
          <w:rFonts w:ascii="Palatino Linotype" w:eastAsia="Calibri" w:hAnsi="Palatino Linotype" w:cs="Arial"/>
          <w:i/>
        </w:rPr>
      </w:pPr>
      <w:r w:rsidRPr="008610CF">
        <w:rPr>
          <w:rFonts w:ascii="Palatino Linotype" w:eastAsiaTheme="minorEastAsia" w:hAnsi="Palatino Linotype" w:cs="Arial"/>
          <w:i/>
        </w:rPr>
        <w:t xml:space="preserve">De no haber generado la información ordenada </w:t>
      </w:r>
      <w:r w:rsidR="006E2F7B" w:rsidRPr="008610CF">
        <w:rPr>
          <w:rFonts w:ascii="Palatino Linotype" w:eastAsiaTheme="minorEastAsia" w:hAnsi="Palatino Linotype" w:cs="Arial"/>
          <w:i/>
        </w:rPr>
        <w:t xml:space="preserve">en </w:t>
      </w:r>
      <w:r w:rsidRPr="008610CF">
        <w:rPr>
          <w:rFonts w:ascii="Palatino Linotype" w:eastAsiaTheme="minorEastAsia" w:hAnsi="Palatino Linotype" w:cs="Arial"/>
          <w:i/>
        </w:rPr>
        <w:t>los incisos</w:t>
      </w:r>
      <w:r w:rsidR="002E2323" w:rsidRPr="008610CF">
        <w:rPr>
          <w:rFonts w:ascii="Palatino Linotype" w:eastAsiaTheme="minorEastAsia" w:hAnsi="Palatino Linotype" w:cs="Arial"/>
          <w:i/>
        </w:rPr>
        <w:t xml:space="preserve"> f) </w:t>
      </w:r>
      <w:r w:rsidRPr="008610CF">
        <w:rPr>
          <w:rFonts w:ascii="Palatino Linotype" w:eastAsiaTheme="minorEastAsia" w:hAnsi="Palatino Linotype" w:cs="Arial"/>
          <w:i/>
        </w:rPr>
        <w:t>y g</w:t>
      </w:r>
      <w:r w:rsidR="002E2323" w:rsidRPr="008610CF">
        <w:rPr>
          <w:rFonts w:ascii="Palatino Linotype" w:eastAsiaTheme="minorEastAsia" w:hAnsi="Palatino Linotype" w:cs="Arial"/>
          <w:i/>
        </w:rPr>
        <w:t>)</w:t>
      </w:r>
      <w:r w:rsidRPr="008610CF">
        <w:rPr>
          <w:rFonts w:ascii="Palatino Linotype" w:eastAsiaTheme="minorEastAsia" w:hAnsi="Palatino Linotype" w:cs="Arial"/>
          <w:i/>
        </w:rPr>
        <w:t xml:space="preserve"> bastará con que lo haga del conocimiento del particular</w:t>
      </w:r>
      <w:r w:rsidR="002E2323" w:rsidRPr="008610CF">
        <w:rPr>
          <w:rFonts w:ascii="Palatino Linotype" w:eastAsiaTheme="minorEastAsia" w:hAnsi="Palatino Linotype" w:cs="Arial"/>
          <w:i/>
        </w:rPr>
        <w:t xml:space="preserve"> de manera fundada y motivada.</w:t>
      </w:r>
      <w:r w:rsidR="007137B2" w:rsidRPr="008610CF">
        <w:rPr>
          <w:rFonts w:ascii="Palatino Linotype" w:eastAsia="Calibri" w:hAnsi="Palatino Linotype" w:cs="Arial"/>
          <w:i/>
        </w:rPr>
        <w:t>”</w:t>
      </w:r>
    </w:p>
    <w:p w14:paraId="4A195062" w14:textId="77777777" w:rsidR="003146AF" w:rsidRPr="008610CF" w:rsidRDefault="003146AF" w:rsidP="00692E5E">
      <w:pPr>
        <w:spacing w:line="360" w:lineRule="auto"/>
        <w:ind w:left="709" w:right="757"/>
        <w:jc w:val="both"/>
        <w:rPr>
          <w:rFonts w:ascii="Palatino Linotype" w:eastAsia="Calibri" w:hAnsi="Palatino Linotype" w:cs="Arial"/>
          <w:i/>
          <w:sz w:val="22"/>
        </w:rPr>
      </w:pPr>
    </w:p>
    <w:p w14:paraId="482DA9ED" w14:textId="0673D41F" w:rsidR="00B06D8A" w:rsidRPr="008610CF" w:rsidRDefault="00B06D8A" w:rsidP="00692E5E">
      <w:pPr>
        <w:spacing w:line="360" w:lineRule="auto"/>
        <w:jc w:val="both"/>
        <w:rPr>
          <w:rFonts w:ascii="Palatino Linotype" w:eastAsia="Calibri" w:hAnsi="Palatino Linotype" w:cs="Arial"/>
        </w:rPr>
      </w:pPr>
      <w:r w:rsidRPr="008610CF">
        <w:rPr>
          <w:rFonts w:ascii="Palatino Linotype" w:eastAsia="Calibri" w:hAnsi="Palatino Linotype" w:cs="Arial"/>
          <w:b/>
          <w:sz w:val="28"/>
        </w:rPr>
        <w:t>TERCERO</w:t>
      </w:r>
      <w:r w:rsidRPr="008610CF">
        <w:rPr>
          <w:rFonts w:ascii="Palatino Linotype" w:eastAsia="Calibri" w:hAnsi="Palatino Linotype" w:cs="Arial"/>
        </w:rPr>
        <w:t xml:space="preserve">. </w:t>
      </w:r>
      <w:r w:rsidRPr="008610CF">
        <w:rPr>
          <w:rFonts w:ascii="Palatino Linotype" w:eastAsia="Calibri" w:hAnsi="Palatino Linotype" w:cs="Arial"/>
          <w:b/>
        </w:rPr>
        <w:t>Notifíquese</w:t>
      </w:r>
      <w:r w:rsidRPr="008610CF">
        <w:rPr>
          <w:rFonts w:ascii="Palatino Linotype" w:eastAsia="Calibri" w:hAnsi="Palatino Linotype" w:cs="Arial"/>
        </w:rPr>
        <w:t xml:space="preserve"> al Titular de la Unidad de Transparencia del </w:t>
      </w:r>
      <w:r w:rsidRPr="008610CF">
        <w:rPr>
          <w:rFonts w:ascii="Palatino Linotype" w:eastAsia="Calibri" w:hAnsi="Palatino Linotype" w:cs="Arial"/>
          <w:b/>
        </w:rPr>
        <w:t>SUJETO OBLIGADO</w:t>
      </w:r>
      <w:r w:rsidRPr="008610CF">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w:t>
      </w:r>
      <w:r w:rsidR="004D6D34" w:rsidRPr="008610CF">
        <w:rPr>
          <w:rFonts w:ascii="Palatino Linotype" w:eastAsia="Calibri" w:hAnsi="Palatino Linotype" w:cs="Arial"/>
        </w:rPr>
        <w:t xml:space="preserve">quince </w:t>
      </w:r>
      <w:r w:rsidRPr="008610CF">
        <w:rPr>
          <w:rFonts w:ascii="Palatino Linotype" w:eastAsia="Calibri" w:hAnsi="Palatino Linotype" w:cs="Arial"/>
        </w:rPr>
        <w:t>días hábiles, debiendo informar a este Instituto en un plazo de tres días hábiles siguientes sobre el cumplimiento dado a la presente resolución.</w:t>
      </w:r>
    </w:p>
    <w:p w14:paraId="2D61096E" w14:textId="77777777" w:rsidR="00102FB6" w:rsidRPr="008610CF" w:rsidRDefault="00102FB6" w:rsidP="00692E5E">
      <w:pPr>
        <w:spacing w:line="360" w:lineRule="auto"/>
        <w:jc w:val="both"/>
        <w:rPr>
          <w:rFonts w:ascii="Palatino Linotype" w:eastAsia="Calibri" w:hAnsi="Palatino Linotype" w:cs="Arial"/>
        </w:rPr>
      </w:pPr>
    </w:p>
    <w:p w14:paraId="4A43C7C9" w14:textId="77777777" w:rsidR="00102FB6" w:rsidRPr="008610CF" w:rsidRDefault="00102FB6" w:rsidP="00102FB6">
      <w:pPr>
        <w:spacing w:line="360" w:lineRule="auto"/>
        <w:jc w:val="both"/>
        <w:rPr>
          <w:rFonts w:ascii="Palatino Linotype" w:hAnsi="Palatino Linotype"/>
          <w:color w:val="222222"/>
          <w:shd w:val="clear" w:color="auto" w:fill="FFFFFF"/>
        </w:rPr>
      </w:pPr>
      <w:r w:rsidRPr="008610CF">
        <w:rPr>
          <w:rFonts w:ascii="Palatino Linotype" w:eastAsia="Calibri" w:hAnsi="Palatino Linotype" w:cs="Arial"/>
          <w:b/>
          <w:sz w:val="28"/>
          <w:szCs w:val="28"/>
        </w:rPr>
        <w:t xml:space="preserve">CUARTO. </w:t>
      </w:r>
      <w:r w:rsidRPr="008610CF">
        <w:rPr>
          <w:rFonts w:ascii="Palatino Linotype" w:eastAsia="Calibri" w:hAnsi="Palatino Linotype" w:cs="Arial"/>
        </w:rPr>
        <w:t xml:space="preserve">Con fundamento en el artículo 198 de la Ley de Transparencia y Acceso a la Información Pública del Estado de México y Municipios, se apercibe al </w:t>
      </w:r>
      <w:r w:rsidRPr="008610CF">
        <w:rPr>
          <w:rFonts w:ascii="Palatino Linotype" w:eastAsia="Calibri" w:hAnsi="Palatino Linotype" w:cs="Arial"/>
          <w:b/>
        </w:rPr>
        <w:t xml:space="preserve">SUJETO OBLIGADO </w:t>
      </w:r>
      <w:r w:rsidRPr="008610CF">
        <w:rPr>
          <w:rFonts w:ascii="Palatino Linotype" w:eastAsia="Calibri" w:hAnsi="Palatino Linotype" w:cs="Arial"/>
        </w:rPr>
        <w:t xml:space="preserve">que, en caso de negarse a cumplir la presente resolución, o hacerlo de </w:t>
      </w:r>
      <w:r w:rsidRPr="008610CF">
        <w:rPr>
          <w:rFonts w:ascii="Palatino Linotype" w:eastAsia="Calibri" w:hAnsi="Palatino Linotype" w:cs="Arial"/>
        </w:rPr>
        <w:lastRenderedPageBreak/>
        <w:t>manera parcial, se actuará de conformidad con lo previsto en los artículos 213, 214, 216 y 217 de dicha Ley.</w:t>
      </w:r>
    </w:p>
    <w:p w14:paraId="7EB3940E" w14:textId="77777777" w:rsidR="00102FB6" w:rsidRPr="008610CF" w:rsidRDefault="00102FB6" w:rsidP="00692E5E">
      <w:pPr>
        <w:spacing w:line="360" w:lineRule="auto"/>
        <w:jc w:val="both"/>
        <w:rPr>
          <w:rFonts w:ascii="Palatino Linotype" w:eastAsia="Calibri" w:hAnsi="Palatino Linotype" w:cs="Arial"/>
        </w:rPr>
      </w:pPr>
    </w:p>
    <w:p w14:paraId="20BC738B" w14:textId="6EBE3267" w:rsidR="00B06D8A" w:rsidRPr="008610CF" w:rsidRDefault="00102FB6" w:rsidP="00B06D8A">
      <w:pPr>
        <w:spacing w:line="360" w:lineRule="auto"/>
        <w:jc w:val="both"/>
        <w:rPr>
          <w:rFonts w:ascii="Palatino Linotype" w:eastAsia="Calibri" w:hAnsi="Palatino Linotype" w:cs="Arial"/>
        </w:rPr>
      </w:pPr>
      <w:r w:rsidRPr="008610CF">
        <w:rPr>
          <w:rFonts w:ascii="Palatino Linotype" w:eastAsia="Calibri" w:hAnsi="Palatino Linotype" w:cs="Arial"/>
          <w:b/>
          <w:sz w:val="28"/>
        </w:rPr>
        <w:t>QUINTO</w:t>
      </w:r>
      <w:r w:rsidR="00B06D8A" w:rsidRPr="008610CF">
        <w:rPr>
          <w:rFonts w:ascii="Palatino Linotype" w:eastAsia="Calibri" w:hAnsi="Palatino Linotype" w:cs="Arial"/>
        </w:rPr>
        <w:t xml:space="preserve">. </w:t>
      </w:r>
      <w:r w:rsidR="00B06D8A" w:rsidRPr="008610CF">
        <w:rPr>
          <w:rFonts w:ascii="Palatino Linotype" w:eastAsia="Calibri" w:hAnsi="Palatino Linotype" w:cs="Arial"/>
          <w:b/>
        </w:rPr>
        <w:t>Notif</w:t>
      </w:r>
      <w:r w:rsidR="00C800D3" w:rsidRPr="008610CF">
        <w:rPr>
          <w:rFonts w:ascii="Palatino Linotype" w:eastAsia="Calibri" w:hAnsi="Palatino Linotype" w:cs="Arial"/>
          <w:b/>
        </w:rPr>
        <w:t>íquese</w:t>
      </w:r>
      <w:r w:rsidR="00C800D3" w:rsidRPr="008610CF">
        <w:rPr>
          <w:rFonts w:ascii="Palatino Linotype" w:eastAsia="Calibri" w:hAnsi="Palatino Linotype" w:cs="Arial"/>
        </w:rPr>
        <w:t xml:space="preserve"> a</w:t>
      </w:r>
      <w:r w:rsidR="00DA28AA" w:rsidRPr="008610CF">
        <w:rPr>
          <w:rFonts w:ascii="Palatino Linotype" w:eastAsia="Calibri" w:hAnsi="Palatino Linotype" w:cs="Arial"/>
        </w:rPr>
        <w:t>l</w:t>
      </w:r>
      <w:r w:rsidR="00824D41" w:rsidRPr="008610CF">
        <w:rPr>
          <w:rFonts w:ascii="Palatino Linotype" w:eastAsia="Calibri" w:hAnsi="Palatino Linotype" w:cs="Arial"/>
          <w:b/>
        </w:rPr>
        <w:t xml:space="preserve"> RECURRENTE</w:t>
      </w:r>
      <w:r w:rsidR="00B06D8A" w:rsidRPr="008610CF">
        <w:rPr>
          <w:rFonts w:ascii="Palatino Linotype" w:eastAsia="Calibri" w:hAnsi="Palatino Linotype" w:cs="Arial"/>
        </w:rPr>
        <w:t xml:space="preserve"> la presente resolución</w:t>
      </w:r>
      <w:r w:rsidR="00924FFC" w:rsidRPr="008610CF">
        <w:rPr>
          <w:rFonts w:ascii="Palatino Linotype" w:eastAsia="Calibri" w:hAnsi="Palatino Linotype" w:cs="Arial"/>
        </w:rPr>
        <w:t>.</w:t>
      </w:r>
    </w:p>
    <w:p w14:paraId="78A96F6A" w14:textId="77777777" w:rsidR="00924FFC" w:rsidRPr="008610CF" w:rsidRDefault="00924FFC" w:rsidP="00B06D8A">
      <w:pPr>
        <w:spacing w:line="360" w:lineRule="auto"/>
        <w:jc w:val="both"/>
        <w:rPr>
          <w:rFonts w:ascii="Palatino Linotype" w:eastAsia="Calibri" w:hAnsi="Palatino Linotype" w:cs="Arial"/>
        </w:rPr>
      </w:pPr>
    </w:p>
    <w:p w14:paraId="17242022" w14:textId="7DBD7795" w:rsidR="003146AF" w:rsidRPr="008610CF" w:rsidRDefault="00102FB6" w:rsidP="003146AF">
      <w:pPr>
        <w:spacing w:line="360" w:lineRule="auto"/>
        <w:jc w:val="both"/>
        <w:rPr>
          <w:rFonts w:ascii="Palatino Linotype" w:eastAsia="Calibri" w:hAnsi="Palatino Linotype" w:cs="Arial"/>
        </w:rPr>
      </w:pPr>
      <w:r w:rsidRPr="008610CF">
        <w:rPr>
          <w:rFonts w:ascii="Palatino Linotype" w:eastAsia="Calibri" w:hAnsi="Palatino Linotype" w:cs="Arial"/>
          <w:b/>
          <w:sz w:val="28"/>
        </w:rPr>
        <w:t>SEXTO</w:t>
      </w:r>
      <w:r w:rsidR="00B06D8A" w:rsidRPr="008610CF">
        <w:rPr>
          <w:rFonts w:ascii="Palatino Linotype" w:eastAsia="Calibri" w:hAnsi="Palatino Linotype" w:cs="Arial"/>
        </w:rPr>
        <w:t xml:space="preserve">. </w:t>
      </w:r>
      <w:r w:rsidR="00B06D8A" w:rsidRPr="008610CF">
        <w:rPr>
          <w:rFonts w:ascii="Palatino Linotype" w:eastAsia="Calibri" w:hAnsi="Palatino Linotype" w:cs="Arial"/>
          <w:b/>
        </w:rPr>
        <w:t>Hágase</w:t>
      </w:r>
      <w:r w:rsidR="00B06D8A" w:rsidRPr="008610CF">
        <w:rPr>
          <w:rFonts w:ascii="Palatino Linotype" w:eastAsia="Calibri" w:hAnsi="Palatino Linotype" w:cs="Arial"/>
        </w:rPr>
        <w:t xml:space="preserve"> </w:t>
      </w:r>
      <w:r w:rsidR="00B06D8A" w:rsidRPr="008610CF">
        <w:rPr>
          <w:rFonts w:ascii="Palatino Linotype" w:eastAsia="Calibri" w:hAnsi="Palatino Linotype" w:cs="Arial"/>
          <w:b/>
        </w:rPr>
        <w:t>del conocimiento</w:t>
      </w:r>
      <w:r w:rsidR="00B06D8A" w:rsidRPr="008610CF">
        <w:rPr>
          <w:rFonts w:ascii="Palatino Linotype" w:eastAsia="Calibri" w:hAnsi="Palatino Linotype" w:cs="Arial"/>
        </w:rPr>
        <w:t xml:space="preserve"> d</w:t>
      </w:r>
      <w:r w:rsidR="00924FFC" w:rsidRPr="008610CF">
        <w:rPr>
          <w:rFonts w:ascii="Palatino Linotype" w:eastAsia="Calibri" w:hAnsi="Palatino Linotype" w:cs="Arial"/>
        </w:rPr>
        <w:t xml:space="preserve">e </w:t>
      </w:r>
      <w:r w:rsidR="00824D41" w:rsidRPr="008610CF">
        <w:rPr>
          <w:rFonts w:ascii="Palatino Linotype" w:eastAsia="Calibri" w:hAnsi="Palatino Linotype" w:cs="Arial"/>
          <w:b/>
        </w:rPr>
        <w:t>EL RECURRENTE</w:t>
      </w:r>
      <w:r w:rsidR="00B06D8A" w:rsidRPr="008610CF">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8AF61BE" w14:textId="0D0532B0" w:rsidR="00374E4C" w:rsidRPr="008610CF" w:rsidRDefault="00374E4C" w:rsidP="00374E4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bCs/>
          <w:sz w:val="28"/>
        </w:rPr>
      </w:pPr>
      <w:r w:rsidRPr="008610CF">
        <w:rPr>
          <w:rFonts w:ascii="Palatino Linotype" w:hAnsi="Palatino Linotype"/>
          <w:b/>
          <w:bCs/>
          <w:sz w:val="28"/>
        </w:rPr>
        <w:t xml:space="preserve">SÉPTIMO. </w:t>
      </w:r>
      <w:r w:rsidRPr="008610CF">
        <w:rPr>
          <w:rFonts w:ascii="Palatino Linotype" w:hAnsi="Palatino Linotype"/>
          <w:b/>
          <w:szCs w:val="17"/>
          <w:lang w:eastAsia="es-ES_tradnl"/>
        </w:rPr>
        <w:t>Gírese oficio</w:t>
      </w:r>
      <w:r w:rsidRPr="008610CF">
        <w:rPr>
          <w:rFonts w:ascii="Palatino Linotype" w:hAnsi="Palatino Linotype"/>
          <w:szCs w:val="17"/>
          <w:lang w:eastAsia="es-ES_tradnl"/>
        </w:rPr>
        <w:t xml:space="preserve"> </w:t>
      </w:r>
      <w:r w:rsidR="00B80112" w:rsidRPr="008610CF">
        <w:rPr>
          <w:rFonts w:ascii="Palatino Linotype" w:hAnsi="Palatino Linotype"/>
          <w:szCs w:val="17"/>
          <w:lang w:eastAsia="es-ES_tradnl"/>
        </w:rPr>
        <w:t xml:space="preserve">al Titular de la Dirección General de Protección de Datos Personales en atención al artículo 82, fracción XXVII de la Ley de Protección de Datos Personales </w:t>
      </w:r>
      <w:r w:rsidR="00E75CD3" w:rsidRPr="008610CF">
        <w:rPr>
          <w:rFonts w:ascii="Palatino Linotype" w:hAnsi="Palatino Linotype"/>
          <w:szCs w:val="17"/>
          <w:lang w:eastAsia="es-ES_tradnl"/>
        </w:rPr>
        <w:t xml:space="preserve">es Posesión de Sujetos Obligados </w:t>
      </w:r>
      <w:r w:rsidR="00B80112" w:rsidRPr="008610CF">
        <w:rPr>
          <w:rFonts w:ascii="Palatino Linotype" w:hAnsi="Palatino Linotype"/>
          <w:szCs w:val="17"/>
          <w:lang w:eastAsia="es-ES_tradnl"/>
        </w:rPr>
        <w:t>del Estado de México y Municipios, en términos del Considerando QUINTO de la presente resolución a efecto que determine lo conducente.</w:t>
      </w:r>
    </w:p>
    <w:p w14:paraId="188438AC" w14:textId="7FCFB721" w:rsidR="004F5FDD" w:rsidRPr="008610CF" w:rsidRDefault="00374E4C" w:rsidP="00374E4C">
      <w:pPr>
        <w:spacing w:line="360" w:lineRule="auto"/>
        <w:jc w:val="both"/>
        <w:rPr>
          <w:rFonts w:ascii="Palatino Linotype" w:hAnsi="Palatino Linotype"/>
          <w:szCs w:val="17"/>
          <w:lang w:eastAsia="es-ES_tradnl"/>
        </w:rPr>
      </w:pPr>
      <w:r w:rsidRPr="008610CF">
        <w:rPr>
          <w:rFonts w:ascii="Palatino Linotype" w:hAnsi="Palatino Linotype"/>
          <w:b/>
          <w:bCs/>
          <w:sz w:val="28"/>
        </w:rPr>
        <w:t xml:space="preserve">OCTAVO. </w:t>
      </w:r>
      <w:r w:rsidRPr="008610CF">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w:t>
      </w:r>
      <w:r w:rsidR="00E75CD3" w:rsidRPr="008610CF">
        <w:rPr>
          <w:rFonts w:ascii="Palatino Linotype" w:hAnsi="Palatino Linotype"/>
          <w:szCs w:val="17"/>
          <w:lang w:eastAsia="es-ES_tradnl"/>
        </w:rPr>
        <w:t xml:space="preserve"> el cumplimiento de la presente resolución.</w:t>
      </w:r>
    </w:p>
    <w:p w14:paraId="428A1C11" w14:textId="77777777" w:rsidR="00E75CD3" w:rsidRPr="008610CF" w:rsidRDefault="00E75CD3" w:rsidP="00374E4C">
      <w:pPr>
        <w:spacing w:line="360" w:lineRule="auto"/>
        <w:jc w:val="both"/>
        <w:rPr>
          <w:rFonts w:ascii="Palatino Linotype" w:hAnsi="Palatino Linotype"/>
          <w:szCs w:val="17"/>
          <w:lang w:eastAsia="es-ES_tradnl"/>
        </w:rPr>
      </w:pPr>
    </w:p>
    <w:p w14:paraId="1B763746" w14:textId="65A3498C" w:rsidR="00E75CD3" w:rsidRPr="008610CF" w:rsidRDefault="00E75CD3" w:rsidP="00374E4C">
      <w:pPr>
        <w:spacing w:line="360" w:lineRule="auto"/>
        <w:jc w:val="both"/>
        <w:rPr>
          <w:rFonts w:ascii="Palatino Linotype" w:eastAsia="Calibri" w:hAnsi="Palatino Linotype" w:cs="Arial"/>
        </w:rPr>
      </w:pPr>
      <w:r w:rsidRPr="008610CF">
        <w:rPr>
          <w:rFonts w:ascii="Palatino Linotype" w:hAnsi="Palatino Linotype"/>
          <w:b/>
          <w:sz w:val="28"/>
          <w:szCs w:val="28"/>
          <w:lang w:eastAsia="es-ES_tradnl"/>
        </w:rPr>
        <w:t>NOVENO</w:t>
      </w:r>
      <w:r w:rsidRPr="008610CF">
        <w:rPr>
          <w:rFonts w:ascii="Palatino Linotype" w:hAnsi="Palatino Linotype"/>
          <w:szCs w:val="17"/>
          <w:lang w:eastAsia="es-ES_tradnl"/>
        </w:rPr>
        <w:t xml:space="preserve">. </w:t>
      </w:r>
      <w:r w:rsidRPr="008610CF">
        <w:rPr>
          <w:rFonts w:ascii="Palatino Linotype" w:eastAsiaTheme="minorEastAsia" w:hAnsi="Palatino Linotype" w:cstheme="minorBidi"/>
          <w:b/>
          <w:bCs/>
          <w:color w:val="222222"/>
          <w:lang w:val="es-ES_tradnl" w:eastAsia="es-ES_tradnl"/>
        </w:rPr>
        <w:t xml:space="preserve">Gírese oficio </w:t>
      </w:r>
      <w:r w:rsidRPr="008610CF">
        <w:rPr>
          <w:rFonts w:ascii="Palatino Linotype" w:eastAsiaTheme="minorEastAsia" w:hAnsi="Palatino Linotype" w:cstheme="minorBidi"/>
          <w:color w:val="222222"/>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w:t>
      </w:r>
      <w:r w:rsidRPr="008610CF">
        <w:rPr>
          <w:rFonts w:ascii="Palatino Linotype" w:eastAsiaTheme="minorEastAsia" w:hAnsi="Palatino Linotype" w:cstheme="minorBidi"/>
          <w:color w:val="222222"/>
          <w:lang w:val="es-ES_tradnl" w:eastAsia="es-ES_tradnl"/>
        </w:rPr>
        <w:lastRenderedPageBreak/>
        <w:t xml:space="preserve">Protección de Datos Personales del Estado de México y Municipios, con el fin que determine lo conducente en términos de considerando </w:t>
      </w:r>
      <w:r w:rsidRPr="008610CF">
        <w:rPr>
          <w:rFonts w:ascii="Palatino Linotype" w:eastAsiaTheme="minorEastAsia" w:hAnsi="Palatino Linotype" w:cstheme="minorBidi"/>
          <w:b/>
          <w:bCs/>
          <w:color w:val="222222"/>
          <w:lang w:val="es-ES_tradnl" w:eastAsia="es-ES_tradnl"/>
        </w:rPr>
        <w:t>QUINTO</w:t>
      </w:r>
      <w:r w:rsidRPr="008610CF">
        <w:rPr>
          <w:rFonts w:ascii="Palatino Linotype" w:eastAsiaTheme="minorEastAsia" w:hAnsi="Palatino Linotype" w:cstheme="minorBidi"/>
          <w:color w:val="222222"/>
          <w:lang w:val="es-ES_tradnl" w:eastAsia="es-ES_tradnl"/>
        </w:rPr>
        <w:t xml:space="preserve"> de la presente resolución.</w:t>
      </w:r>
    </w:p>
    <w:p w14:paraId="5FF17E1C" w14:textId="77777777" w:rsidR="003146AF" w:rsidRPr="008610CF" w:rsidRDefault="003146AF" w:rsidP="003146AF">
      <w:pPr>
        <w:spacing w:line="360" w:lineRule="auto"/>
        <w:jc w:val="both"/>
        <w:rPr>
          <w:rFonts w:ascii="Palatino Linotype" w:eastAsia="Calibri" w:hAnsi="Palatino Linotype" w:cs="Arial"/>
        </w:rPr>
      </w:pPr>
    </w:p>
    <w:p w14:paraId="16225B73" w14:textId="1937C2A3" w:rsidR="00355DA8" w:rsidRDefault="008D0468" w:rsidP="00355DA8">
      <w:pPr>
        <w:spacing w:line="360" w:lineRule="auto"/>
        <w:jc w:val="both"/>
        <w:rPr>
          <w:rFonts w:ascii="Palatino Linotype" w:hAnsi="Palatino Linotype" w:cs="Arial"/>
          <w:lang w:val="es-ES"/>
        </w:rPr>
      </w:pPr>
      <w:r w:rsidRPr="008610CF">
        <w:rPr>
          <w:rFonts w:ascii="Palatino Linotype" w:hAnsi="Palatino Linotype" w:cs="Arial"/>
        </w:rPr>
        <w:t xml:space="preserve">ASÍ LO RESUELVE, POR UNANIMIDAD DE VOTOS DE LOS PRESENTES, </w:t>
      </w:r>
      <w:r w:rsidR="00355DA8" w:rsidRPr="00404B6A">
        <w:rPr>
          <w:rFonts w:ascii="Palatino Linotype" w:hAnsi="Palatino Linotype" w:cs="Arial"/>
          <w:lang w:val="es-ES"/>
        </w:rPr>
        <w:t>EL PLENO DEL</w:t>
      </w:r>
      <w:r w:rsidR="00355DA8" w:rsidRPr="00404B6A">
        <w:rPr>
          <w:rFonts w:ascii="Palatino Linotype" w:eastAsia="Arial Unicode MS" w:hAnsi="Palatino Linotype" w:cs="Arial"/>
          <w:lang w:val="es-ES"/>
        </w:rPr>
        <w:t xml:space="preserve"> INSTITUTO DE </w:t>
      </w:r>
      <w:r w:rsidR="00355DA8" w:rsidRPr="00404B6A">
        <w:rPr>
          <w:rFonts w:ascii="Palatino Linotype" w:hAnsi="Palatino Linotype"/>
          <w:lang w:val="es-ES" w:eastAsia="en-US"/>
        </w:rPr>
        <w:t>TRANSPARENCIA</w:t>
      </w:r>
      <w:r w:rsidR="00355DA8" w:rsidRPr="00404B6A">
        <w:rPr>
          <w:rFonts w:ascii="Palatino Linotype" w:eastAsia="Arial Unicode MS" w:hAnsi="Palatino Linotype" w:cs="Arial"/>
          <w:lang w:val="es-ES"/>
        </w:rPr>
        <w:t>, ACCESO A LA INFORMACIÓN PÚBLICA Y PROTECCIÓN DE DATOS PERSONALES DEL ESTADO DE MÉXICO Y MUNICIPIOS</w:t>
      </w:r>
      <w:r w:rsidR="00355DA8" w:rsidRPr="00404B6A">
        <w:rPr>
          <w:rFonts w:ascii="Palatino Linotype" w:hAnsi="Palatino Linotype" w:cs="Arial"/>
          <w:lang w:val="es-ES"/>
        </w:rPr>
        <w:t>, CONFORMADO POR LOS COMISIONADOS ZULEMA MARTÍNEZ SÁNCHEZ; EVA ABAID YAPUR; JOSÉ GUADALUPE LUNA HERNÁNDEZ, JAVIER MARTÍNEZ CRUZ</w:t>
      </w:r>
      <w:r w:rsidR="00A25030">
        <w:rPr>
          <w:rFonts w:ascii="Palatino Linotype" w:hAnsi="Palatino Linotype" w:cs="Arial"/>
          <w:lang w:val="es-ES"/>
        </w:rPr>
        <w:t xml:space="preserve"> EMITIENDO VOTO PARTICULAR</w:t>
      </w:r>
      <w:r w:rsidR="00355DA8" w:rsidRPr="00404B6A">
        <w:rPr>
          <w:rFonts w:ascii="Palatino Linotype" w:hAnsi="Palatino Linotype" w:cs="Arial"/>
          <w:lang w:val="es-ES"/>
        </w:rPr>
        <w:t xml:space="preserve"> Y LUIS GUSTAVO PARRA NORIEGA</w:t>
      </w:r>
      <w:r w:rsidR="00355DA8">
        <w:rPr>
          <w:rFonts w:ascii="Palatino Linotype" w:hAnsi="Palatino Linotype" w:cs="Arial"/>
          <w:lang w:val="es-ES"/>
        </w:rPr>
        <w:t xml:space="preserve"> (AUSENTE EN VOTACIÓN)</w:t>
      </w:r>
      <w:r w:rsidR="00355DA8" w:rsidRPr="00404B6A">
        <w:rPr>
          <w:rFonts w:ascii="Palatino Linotype" w:hAnsi="Palatino Linotype" w:cs="Arial"/>
          <w:lang w:val="es-ES"/>
        </w:rPr>
        <w:t xml:space="preserve">; </w:t>
      </w:r>
      <w:r w:rsidR="00355DA8" w:rsidRPr="00404B6A">
        <w:rPr>
          <w:rFonts w:ascii="Palatino Linotype" w:hAnsi="Palatino Linotype" w:cs="Arial"/>
          <w:shd w:val="clear" w:color="auto" w:fill="FFFFFF" w:themeFill="background1"/>
          <w:lang w:val="es-ES"/>
        </w:rPr>
        <w:t xml:space="preserve">EN LA </w:t>
      </w:r>
      <w:r w:rsidR="00355DA8" w:rsidRPr="00404B6A">
        <w:rPr>
          <w:rFonts w:ascii="Palatino Linotype" w:hAnsi="Palatino Linotype" w:cs="Arial"/>
          <w:lang w:val="es-ES"/>
        </w:rPr>
        <w:t xml:space="preserve">NOVENA SESIÓN ORDINARIA CELEBRADA EL DIECIOCHO DE MARZO DE DOS MIL VEINTIUNO, ANTE EL SECRETARIO TÉCNICO DEL PLENO, </w:t>
      </w:r>
      <w:r w:rsidR="00355DA8" w:rsidRPr="00404B6A">
        <w:rPr>
          <w:rFonts w:ascii="Palatino Linotype" w:eastAsia="Arial Unicode MS" w:hAnsi="Palatino Linotype" w:cs="Arial"/>
          <w:lang w:val="es-ES"/>
        </w:rPr>
        <w:t>ALEXIS</w:t>
      </w:r>
      <w:r w:rsidR="00355DA8" w:rsidRPr="00404B6A">
        <w:rPr>
          <w:rFonts w:ascii="Palatino Linotype" w:hAnsi="Palatino Linotype" w:cs="Arial"/>
          <w:lang w:val="es-ES"/>
        </w:rPr>
        <w:t xml:space="preserve"> TAPIA RAMÍREZ.</w:t>
      </w:r>
    </w:p>
    <w:p w14:paraId="2FD70DF2" w14:textId="3F1B0D77" w:rsidR="00C3722A" w:rsidRDefault="00C3722A" w:rsidP="00355DA8">
      <w:pPr>
        <w:spacing w:line="360" w:lineRule="auto"/>
        <w:jc w:val="both"/>
        <w:rPr>
          <w:rFonts w:ascii="Palatino Linotype" w:hAnsi="Palatino Linotype" w:cs="Arial"/>
          <w:sz w:val="16"/>
          <w:szCs w:val="16"/>
        </w:rPr>
      </w:pPr>
      <w:r w:rsidRPr="008610CF">
        <w:rPr>
          <w:rFonts w:ascii="Palatino Linotype" w:hAnsi="Palatino Linotype" w:cs="Arial"/>
          <w:sz w:val="16"/>
          <w:szCs w:val="16"/>
        </w:rPr>
        <w:t>YSM/EJCA</w:t>
      </w:r>
    </w:p>
    <w:p w14:paraId="41FAF9B8" w14:textId="28F3F170" w:rsidR="006E2A57" w:rsidRPr="004F5FDD" w:rsidRDefault="00C3722A" w:rsidP="00502CD3">
      <w:pPr>
        <w:jc w:val="both"/>
        <w:rPr>
          <w:rFonts w:ascii="Palatino Linotype" w:hAnsi="Palatino Linotype" w:cs="Arial"/>
          <w:sz w:val="16"/>
          <w:szCs w:val="16"/>
        </w:rPr>
      </w:pPr>
      <w:r>
        <w:rPr>
          <w:rFonts w:ascii="Palatino Linotype" w:hAnsi="Palatino Linotype" w:cs="Arial"/>
          <w:sz w:val="16"/>
          <w:szCs w:val="16"/>
        </w:rPr>
        <w:br w:type="page"/>
      </w:r>
    </w:p>
    <w:sectPr w:rsidR="006E2A57" w:rsidRPr="004F5FDD" w:rsidSect="00EF2542">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98B9" w16cex:dateUtc="2021-03-11T01:12:00Z"/>
  <w16cex:commentExtensible w16cex:durableId="23F398D2" w16cex:dateUtc="2021-03-11T01:13:00Z"/>
  <w16cex:commentExtensible w16cex:durableId="23F39914" w16cex:dateUtc="2021-03-11T01:14:00Z"/>
  <w16cex:commentExtensible w16cex:durableId="23F39932" w16cex:dateUtc="2021-03-11T01:14:00Z"/>
  <w16cex:commentExtensible w16cex:durableId="23F399C5" w16cex:dateUtc="2021-03-11T01:17:00Z"/>
  <w16cex:commentExtensible w16cex:durableId="23F39A47" w16cex:dateUtc="2021-03-11T01:19:00Z"/>
  <w16cex:commentExtensible w16cex:durableId="23F39A70" w16cex:dateUtc="2021-03-11T01:20:00Z"/>
  <w16cex:commentExtensible w16cex:durableId="23F39AA2" w16cex:dateUtc="2021-03-11T01:21:00Z"/>
  <w16cex:commentExtensible w16cex:durableId="23F39AB7" w16cex:dateUtc="2021-03-11T01:21:00Z"/>
  <w16cex:commentExtensible w16cex:durableId="23F39B54" w16cex:dateUtc="2021-03-11T01:24:00Z"/>
  <w16cex:commentExtensible w16cex:durableId="23F39B06" w16cex:dateUtc="2021-03-11T01:22:00Z"/>
  <w16cex:commentExtensible w16cex:durableId="23F39B0D" w16cex:dateUtc="2021-03-11T01:22:00Z"/>
  <w16cex:commentExtensible w16cex:durableId="23F39B14" w16cex:dateUtc="2021-03-11T01:23:00Z"/>
  <w16cex:commentExtensible w16cex:durableId="23F39B35" w16cex:dateUtc="2021-03-11T01:23:00Z"/>
  <w16cex:commentExtensible w16cex:durableId="23F39B6D" w16cex:dateUtc="2021-03-11T01:24:00Z"/>
  <w16cex:commentExtensible w16cex:durableId="23F39B8F" w16cex:dateUtc="2021-03-11T01:25:00Z"/>
  <w16cex:commentExtensible w16cex:durableId="23F39B9E" w16cex:dateUtc="2021-03-11T01:25:00Z"/>
  <w16cex:commentExtensible w16cex:durableId="23F39BA8" w16cex:dateUtc="2021-03-11T01:25:00Z"/>
  <w16cex:commentExtensible w16cex:durableId="23F39BC4" w16cex:dateUtc="2021-03-11T01:25:00Z"/>
  <w16cex:commentExtensible w16cex:durableId="23F39BD0" w16cex:dateUtc="2021-03-11T01:26:00Z"/>
  <w16cex:commentExtensible w16cex:durableId="23F39BEC" w16cex:dateUtc="2021-03-11T01:26:00Z"/>
  <w16cex:commentExtensible w16cex:durableId="23F39BF6" w16cex:dateUtc="2021-03-11T01:26:00Z"/>
  <w16cex:commentExtensible w16cex:durableId="23F39C14" w16cex:dateUtc="2021-03-11T01:27:00Z"/>
  <w16cex:commentExtensible w16cex:durableId="23F39C5D" w16cex:dateUtc="2021-03-11T01:28:00Z"/>
  <w16cex:commentExtensible w16cex:durableId="23F39C8A" w16cex:dateUtc="2021-03-11T01:29:00Z"/>
  <w16cex:commentExtensible w16cex:durableId="23F39C94" w16cex:dateUtc="2021-03-11T01:29:00Z"/>
  <w16cex:commentExtensible w16cex:durableId="23F39CBF" w16cex:dateUtc="2021-03-11T01:30:00Z"/>
  <w16cex:commentExtensible w16cex:durableId="23F39CCE" w16cex:dateUtc="2021-03-11T01:30:00Z"/>
  <w16cex:commentExtensible w16cex:durableId="23F39D3D" w16cex:dateUtc="2021-03-11T01:32:00Z"/>
  <w16cex:commentExtensible w16cex:durableId="23F39D60" w16cex:dateUtc="2021-03-11T01:32:00Z"/>
  <w16cex:commentExtensible w16cex:durableId="23F39D85" w16cex:dateUtc="2021-03-11T01:33:00Z"/>
  <w16cex:commentExtensible w16cex:durableId="23F39DB2" w16cex:dateUtc="2021-03-11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30BB15" w16cid:durableId="23F398B9"/>
  <w16cid:commentId w16cid:paraId="641C3378" w16cid:durableId="23F398D2"/>
  <w16cid:commentId w16cid:paraId="47A37E7C" w16cid:durableId="23F39914"/>
  <w16cid:commentId w16cid:paraId="66605C55" w16cid:durableId="23F39932"/>
  <w16cid:commentId w16cid:paraId="547F4BA5" w16cid:durableId="23F399C5"/>
  <w16cid:commentId w16cid:paraId="3BBAE420" w16cid:durableId="23F39A47"/>
  <w16cid:commentId w16cid:paraId="299001EE" w16cid:durableId="23F39A70"/>
  <w16cid:commentId w16cid:paraId="7B1D0B91" w16cid:durableId="23F39AA2"/>
  <w16cid:commentId w16cid:paraId="4C77D6D5" w16cid:durableId="23F39AB7"/>
  <w16cid:commentId w16cid:paraId="076D7E44" w16cid:durableId="23F39B54"/>
  <w16cid:commentId w16cid:paraId="45C1ACBA" w16cid:durableId="23F39B06"/>
  <w16cid:commentId w16cid:paraId="0DC2CC52" w16cid:durableId="23F39B0D"/>
  <w16cid:commentId w16cid:paraId="6F978E7C" w16cid:durableId="23F39B14"/>
  <w16cid:commentId w16cid:paraId="1E563207" w16cid:durableId="23F39B35"/>
  <w16cid:commentId w16cid:paraId="2AB732DA" w16cid:durableId="23F39B6D"/>
  <w16cid:commentId w16cid:paraId="36AD3CAD" w16cid:durableId="23F39B8F"/>
  <w16cid:commentId w16cid:paraId="341E4F3F" w16cid:durableId="23F39B9E"/>
  <w16cid:commentId w16cid:paraId="0956E39F" w16cid:durableId="23F39BA8"/>
  <w16cid:commentId w16cid:paraId="63407ECA" w16cid:durableId="23F39BC4"/>
  <w16cid:commentId w16cid:paraId="2CF82072" w16cid:durableId="23F39BD0"/>
  <w16cid:commentId w16cid:paraId="68BDF169" w16cid:durableId="23F39BEC"/>
  <w16cid:commentId w16cid:paraId="33482025" w16cid:durableId="23F39BF6"/>
  <w16cid:commentId w16cid:paraId="50EADDE5" w16cid:durableId="23F39C14"/>
  <w16cid:commentId w16cid:paraId="72FC31AB" w16cid:durableId="23F39C5D"/>
  <w16cid:commentId w16cid:paraId="4F781168" w16cid:durableId="23F39C8A"/>
  <w16cid:commentId w16cid:paraId="36134E47" w16cid:durableId="23F39C94"/>
  <w16cid:commentId w16cid:paraId="12EEF98A" w16cid:durableId="23F39CBF"/>
  <w16cid:commentId w16cid:paraId="036D7E65" w16cid:durableId="23F39CCE"/>
  <w16cid:commentId w16cid:paraId="60D36FE7" w16cid:durableId="23F39D3D"/>
  <w16cid:commentId w16cid:paraId="5D0927F5" w16cid:durableId="23F39D60"/>
  <w16cid:commentId w16cid:paraId="41B3C614" w16cid:durableId="23F39D85"/>
  <w16cid:commentId w16cid:paraId="5D3F255C" w16cid:durableId="23F39D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33000" w14:textId="77777777" w:rsidR="00CB452A" w:rsidRDefault="00CB452A" w:rsidP="00502CD3">
      <w:r>
        <w:separator/>
      </w:r>
    </w:p>
  </w:endnote>
  <w:endnote w:type="continuationSeparator" w:id="0">
    <w:p w14:paraId="5E3FF983" w14:textId="77777777" w:rsidR="00CB452A" w:rsidRDefault="00CB452A"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1103"/>
      <w:docPartObj>
        <w:docPartGallery w:val="Page Numbers (Bottom of Page)"/>
        <w:docPartUnique/>
      </w:docPartObj>
    </w:sdtPr>
    <w:sdtEndPr/>
    <w:sdtContent>
      <w:sdt>
        <w:sdtPr>
          <w:id w:val="-1769616900"/>
          <w:docPartObj>
            <w:docPartGallery w:val="Page Numbers (Top of Page)"/>
            <w:docPartUnique/>
          </w:docPartObj>
        </w:sdtPr>
        <w:sdtEndPr/>
        <w:sdtContent>
          <w:p w14:paraId="2DC4755A" w14:textId="7C69D7D7" w:rsidR="00C0780F" w:rsidRDefault="00C0780F">
            <w:pPr>
              <w:pStyle w:val="Piedepgina"/>
              <w:jc w:val="right"/>
            </w:pPr>
            <w:r>
              <w:rPr>
                <w:lang w:val="es-ES"/>
              </w:rPr>
              <w:t xml:space="preserve">Página </w:t>
            </w:r>
            <w:r>
              <w:rPr>
                <w:b/>
                <w:bCs/>
              </w:rPr>
              <w:fldChar w:fldCharType="begin"/>
            </w:r>
            <w:r>
              <w:rPr>
                <w:b/>
                <w:bCs/>
              </w:rPr>
              <w:instrText>PAGE</w:instrText>
            </w:r>
            <w:r>
              <w:rPr>
                <w:b/>
                <w:bCs/>
              </w:rPr>
              <w:fldChar w:fldCharType="separate"/>
            </w:r>
            <w:r w:rsidR="00D41C0B">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41C0B">
              <w:rPr>
                <w:b/>
                <w:bCs/>
                <w:noProof/>
              </w:rPr>
              <w:t>43</w:t>
            </w:r>
            <w:r>
              <w:rPr>
                <w:b/>
                <w:bCs/>
              </w:rPr>
              <w:fldChar w:fldCharType="end"/>
            </w:r>
          </w:p>
        </w:sdtContent>
      </w:sdt>
    </w:sdtContent>
  </w:sdt>
  <w:p w14:paraId="64D6D270" w14:textId="77777777" w:rsidR="00C0780F" w:rsidRDefault="00C07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727601"/>
      <w:docPartObj>
        <w:docPartGallery w:val="Page Numbers (Bottom of Page)"/>
        <w:docPartUnique/>
      </w:docPartObj>
    </w:sdtPr>
    <w:sdtEndPr/>
    <w:sdtContent>
      <w:sdt>
        <w:sdtPr>
          <w:id w:val="-1656062083"/>
          <w:docPartObj>
            <w:docPartGallery w:val="Page Numbers (Top of Page)"/>
            <w:docPartUnique/>
          </w:docPartObj>
        </w:sdtPr>
        <w:sdtEndPr/>
        <w:sdtContent>
          <w:p w14:paraId="2C082BE9" w14:textId="2AA466DC" w:rsidR="00C0780F" w:rsidRDefault="00C0780F">
            <w:pPr>
              <w:pStyle w:val="Piedepgina"/>
              <w:jc w:val="right"/>
            </w:pPr>
            <w:r>
              <w:rPr>
                <w:lang w:val="es-ES"/>
              </w:rPr>
              <w:t xml:space="preserve">Página </w:t>
            </w:r>
            <w:r>
              <w:rPr>
                <w:b/>
                <w:bCs/>
              </w:rPr>
              <w:fldChar w:fldCharType="begin"/>
            </w:r>
            <w:r>
              <w:rPr>
                <w:b/>
                <w:bCs/>
              </w:rPr>
              <w:instrText>PAGE</w:instrText>
            </w:r>
            <w:r>
              <w:rPr>
                <w:b/>
                <w:bCs/>
              </w:rPr>
              <w:fldChar w:fldCharType="separate"/>
            </w:r>
            <w:r w:rsidR="00D41C0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41C0B">
              <w:rPr>
                <w:b/>
                <w:bCs/>
                <w:noProof/>
              </w:rPr>
              <w:t>43</w:t>
            </w:r>
            <w:r>
              <w:rPr>
                <w:b/>
                <w:bCs/>
              </w:rPr>
              <w:fldChar w:fldCharType="end"/>
            </w:r>
          </w:p>
        </w:sdtContent>
      </w:sdt>
    </w:sdtContent>
  </w:sdt>
  <w:p w14:paraId="5089437D" w14:textId="77777777" w:rsidR="00C0780F" w:rsidRDefault="00C078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D25EA" w14:textId="77777777" w:rsidR="00CB452A" w:rsidRDefault="00CB452A" w:rsidP="00502CD3">
      <w:r>
        <w:separator/>
      </w:r>
    </w:p>
  </w:footnote>
  <w:footnote w:type="continuationSeparator" w:id="0">
    <w:p w14:paraId="5FDC6360" w14:textId="77777777" w:rsidR="00CB452A" w:rsidRDefault="00CB452A"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10E4F" w14:textId="77777777" w:rsidR="00C0780F" w:rsidRPr="00BD798B" w:rsidRDefault="00C0780F" w:rsidP="008C19C3">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9264" behindDoc="1" locked="0" layoutInCell="1" allowOverlap="1" wp14:anchorId="53F0C956" wp14:editId="5768DB8E">
          <wp:simplePos x="0" y="0"/>
          <wp:positionH relativeFrom="column">
            <wp:posOffset>-189755</wp:posOffset>
          </wp:positionH>
          <wp:positionV relativeFrom="paragraph">
            <wp:posOffset>2651</wp:posOffset>
          </wp:positionV>
          <wp:extent cx="1663065" cy="8382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C0780F" w:rsidRPr="007769F3" w14:paraId="424F8478" w14:textId="77777777" w:rsidTr="00C071A4">
      <w:tc>
        <w:tcPr>
          <w:tcW w:w="2693" w:type="dxa"/>
          <w:shd w:val="clear" w:color="auto" w:fill="auto"/>
        </w:tcPr>
        <w:p w14:paraId="27CEB95A" w14:textId="77777777" w:rsidR="00C0780F" w:rsidRPr="007769F3" w:rsidRDefault="00C0780F" w:rsidP="008C19C3">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40A98491" w14:textId="5ABC38AE" w:rsidR="00C0780F" w:rsidRPr="007769F3" w:rsidRDefault="00C0780F" w:rsidP="008C19C3">
          <w:pPr>
            <w:jc w:val="both"/>
            <w:rPr>
              <w:rFonts w:ascii="Palatino Linotype" w:hAnsi="Palatino Linotype"/>
              <w:b/>
              <w:sz w:val="22"/>
              <w:szCs w:val="22"/>
              <w:lang w:val="es-ES_tradnl"/>
            </w:rPr>
          </w:pPr>
          <w:r>
            <w:rPr>
              <w:rFonts w:ascii="Palatino Linotype" w:hAnsi="Palatino Linotype"/>
              <w:b/>
              <w:sz w:val="22"/>
              <w:szCs w:val="22"/>
              <w:lang w:val="es-ES_tradnl"/>
            </w:rPr>
            <w:t>06077/INFOEM/IP/RR/2020</w:t>
          </w:r>
        </w:p>
      </w:tc>
    </w:tr>
    <w:tr w:rsidR="00C0780F" w:rsidRPr="007769F3" w14:paraId="47151B4E" w14:textId="77777777" w:rsidTr="00C071A4">
      <w:tc>
        <w:tcPr>
          <w:tcW w:w="2693" w:type="dxa"/>
          <w:shd w:val="clear" w:color="auto" w:fill="auto"/>
        </w:tcPr>
        <w:p w14:paraId="7F99C89B" w14:textId="77777777" w:rsidR="00C0780F" w:rsidRPr="007769F3" w:rsidRDefault="00C0780F" w:rsidP="00382C4B">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49B1DA6B" w14:textId="69453ED4" w:rsidR="00C0780F" w:rsidRPr="007769F3" w:rsidRDefault="00C0780F" w:rsidP="00382C4B">
          <w:pPr>
            <w:ind w:right="34"/>
            <w:jc w:val="both"/>
            <w:rPr>
              <w:rFonts w:ascii="Palatino Linotype" w:hAnsi="Palatino Linotype"/>
              <w:b/>
              <w:sz w:val="22"/>
              <w:szCs w:val="22"/>
            </w:rPr>
          </w:pPr>
          <w:r w:rsidRPr="00935CAC">
            <w:rPr>
              <w:rFonts w:ascii="Palatino Linotype" w:hAnsi="Palatino Linotype"/>
              <w:b/>
              <w:sz w:val="22"/>
              <w:szCs w:val="22"/>
            </w:rPr>
            <w:t>Tecnológico de Estudios Superiores de Ixtapaluca</w:t>
          </w:r>
        </w:p>
      </w:tc>
    </w:tr>
    <w:tr w:rsidR="00C0780F" w:rsidRPr="007769F3" w14:paraId="6E0264FF" w14:textId="77777777" w:rsidTr="00C071A4">
      <w:trPr>
        <w:trHeight w:val="228"/>
      </w:trPr>
      <w:tc>
        <w:tcPr>
          <w:tcW w:w="2693" w:type="dxa"/>
          <w:shd w:val="clear" w:color="auto" w:fill="auto"/>
        </w:tcPr>
        <w:p w14:paraId="0FC55069" w14:textId="77777777" w:rsidR="00C0780F" w:rsidRPr="007769F3" w:rsidRDefault="00C0780F" w:rsidP="00382C4B">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1FAA9427" w14:textId="77777777" w:rsidR="00C0780F" w:rsidRPr="007769F3" w:rsidRDefault="00C0780F" w:rsidP="00382C4B">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6CE979C1" w14:textId="77777777" w:rsidR="00C0780F" w:rsidRPr="00BD798B" w:rsidRDefault="00C0780F" w:rsidP="008C19C3">
    <w:pPr>
      <w:pStyle w:val="Encabezado"/>
      <w:tabs>
        <w:tab w:val="clear" w:pos="4252"/>
        <w:tab w:val="clear" w:pos="8504"/>
        <w:tab w:val="left" w:pos="2326"/>
      </w:tabs>
      <w:rPr>
        <w:rFonts w:ascii="Palatino Linotype" w:hAnsi="Palatino Linotype"/>
        <w:sz w:val="18"/>
        <w:szCs w:val="22"/>
      </w:rPr>
    </w:pPr>
  </w:p>
  <w:p w14:paraId="462751EC" w14:textId="77777777" w:rsidR="00C0780F" w:rsidRDefault="00C0780F" w:rsidP="00502CD3">
    <w:pPr>
      <w:pStyle w:val="Encabezado"/>
      <w:ind w:right="-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898E" w14:textId="77777777" w:rsidR="00C0780F" w:rsidRPr="00463339" w:rsidRDefault="00C0780F" w:rsidP="008C19C3">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C0780F" w:rsidRPr="008F2CCC" w14:paraId="3A681500" w14:textId="77777777" w:rsidTr="00C071A4">
      <w:tc>
        <w:tcPr>
          <w:tcW w:w="3970" w:type="dxa"/>
          <w:vMerge w:val="restart"/>
        </w:tcPr>
        <w:p w14:paraId="2122B799" w14:textId="77777777" w:rsidR="00C0780F" w:rsidRPr="008F2CCC" w:rsidRDefault="00C0780F" w:rsidP="008C19C3">
          <w:pPr>
            <w:ind w:right="34"/>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9249F50" wp14:editId="3D00B94C">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BEA2619" w14:textId="77777777" w:rsidR="00C0780F" w:rsidRPr="008F2CCC" w:rsidRDefault="00C0780F"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70C46BCA" w14:textId="18134D50" w:rsidR="00C0780F" w:rsidRPr="008F2CCC" w:rsidRDefault="00C0780F" w:rsidP="008C19C3">
          <w:pPr>
            <w:jc w:val="both"/>
            <w:rPr>
              <w:rFonts w:ascii="Palatino Linotype" w:hAnsi="Palatino Linotype"/>
              <w:b/>
              <w:sz w:val="22"/>
              <w:szCs w:val="22"/>
              <w:lang w:val="es-ES_tradnl"/>
            </w:rPr>
          </w:pPr>
          <w:r>
            <w:rPr>
              <w:rFonts w:ascii="Palatino Linotype" w:hAnsi="Palatino Linotype"/>
              <w:b/>
              <w:sz w:val="22"/>
              <w:szCs w:val="22"/>
              <w:lang w:val="es-ES_tradnl"/>
            </w:rPr>
            <w:t>06077/INFOEM/IP/RR/2020</w:t>
          </w:r>
        </w:p>
      </w:tc>
    </w:tr>
    <w:tr w:rsidR="00C0780F" w:rsidRPr="008F2CCC" w14:paraId="446FDA9C" w14:textId="77777777" w:rsidTr="00C071A4">
      <w:tc>
        <w:tcPr>
          <w:tcW w:w="3970" w:type="dxa"/>
          <w:vMerge/>
        </w:tcPr>
        <w:p w14:paraId="45FA7B24" w14:textId="77777777" w:rsidR="00C0780F" w:rsidRPr="008F2CCC" w:rsidRDefault="00C0780F" w:rsidP="008C19C3">
          <w:pPr>
            <w:rPr>
              <w:rFonts w:ascii="Palatino Linotype" w:hAnsi="Palatino Linotype"/>
              <w:b/>
              <w:sz w:val="22"/>
              <w:szCs w:val="22"/>
              <w:lang w:val="es-ES_tradnl"/>
            </w:rPr>
          </w:pPr>
        </w:p>
      </w:tc>
      <w:tc>
        <w:tcPr>
          <w:tcW w:w="2551" w:type="dxa"/>
          <w:shd w:val="clear" w:color="auto" w:fill="auto"/>
        </w:tcPr>
        <w:p w14:paraId="3552DB43" w14:textId="77777777" w:rsidR="00C0780F" w:rsidRPr="008F2CCC" w:rsidRDefault="00C0780F" w:rsidP="008C19C3">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46B2623F" w14:textId="6C4163CA" w:rsidR="00C0780F" w:rsidRPr="008F2CCC" w:rsidRDefault="00D41C0B" w:rsidP="00D41C0B">
          <w:pPr>
            <w:ind w:right="34"/>
            <w:jc w:val="both"/>
            <w:rPr>
              <w:rFonts w:ascii="Palatino Linotype" w:hAnsi="Palatino Linotype"/>
              <w:b/>
              <w:sz w:val="22"/>
              <w:szCs w:val="22"/>
              <w:lang w:val="es-ES_tradnl"/>
            </w:rPr>
          </w:pPr>
          <w:r>
            <w:rPr>
              <w:rFonts w:ascii="Palatino Linotype" w:hAnsi="Palatino Linotype"/>
              <w:b/>
              <w:sz w:val="22"/>
              <w:szCs w:val="22"/>
              <w:lang w:val="es-ES_tradnl"/>
            </w:rPr>
            <w:t>Xxxxxxxx</w:t>
          </w:r>
          <w:r w:rsidR="00C0780F" w:rsidRPr="00935CAC">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C0780F" w:rsidRPr="00935CAC">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C0780F" w:rsidRPr="008F2CCC" w14:paraId="6A234DBC" w14:textId="77777777" w:rsidTr="00C071A4">
      <w:trPr>
        <w:trHeight w:val="228"/>
      </w:trPr>
      <w:tc>
        <w:tcPr>
          <w:tcW w:w="3970" w:type="dxa"/>
          <w:vMerge/>
        </w:tcPr>
        <w:p w14:paraId="122276B4" w14:textId="77777777" w:rsidR="00C0780F" w:rsidRPr="008F2CCC" w:rsidRDefault="00C0780F" w:rsidP="008C19C3">
          <w:pPr>
            <w:rPr>
              <w:rFonts w:ascii="Palatino Linotype" w:hAnsi="Palatino Linotype"/>
              <w:b/>
              <w:sz w:val="22"/>
              <w:szCs w:val="22"/>
              <w:lang w:val="es-ES_tradnl"/>
            </w:rPr>
          </w:pPr>
        </w:p>
      </w:tc>
      <w:tc>
        <w:tcPr>
          <w:tcW w:w="2551" w:type="dxa"/>
          <w:shd w:val="clear" w:color="auto" w:fill="auto"/>
        </w:tcPr>
        <w:p w14:paraId="4F309DAC" w14:textId="77777777" w:rsidR="00C0780F" w:rsidRPr="008F2CCC" w:rsidRDefault="00C0780F" w:rsidP="008C19C3">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71DB7DD" w14:textId="79EA66E7" w:rsidR="00C0780F" w:rsidRPr="004C1DCD" w:rsidRDefault="00C0780F" w:rsidP="008C19C3">
          <w:pPr>
            <w:jc w:val="both"/>
            <w:rPr>
              <w:rFonts w:ascii="Palatino Linotype" w:hAnsi="Palatino Linotype"/>
              <w:b/>
              <w:sz w:val="22"/>
              <w:szCs w:val="22"/>
              <w:lang w:val="es-ES_tradnl"/>
            </w:rPr>
          </w:pPr>
          <w:r w:rsidRPr="00935CAC">
            <w:rPr>
              <w:rFonts w:ascii="Palatino Linotype" w:hAnsi="Palatino Linotype"/>
              <w:b/>
              <w:sz w:val="22"/>
              <w:szCs w:val="22"/>
              <w:lang w:val="es-ES_tradnl"/>
            </w:rPr>
            <w:t>Tecnológico de Estudios Superiores de Ixtapaluca</w:t>
          </w:r>
        </w:p>
      </w:tc>
    </w:tr>
    <w:tr w:rsidR="00C0780F" w:rsidRPr="008F2CCC" w14:paraId="13135EB2" w14:textId="77777777" w:rsidTr="00C071A4">
      <w:tc>
        <w:tcPr>
          <w:tcW w:w="3970" w:type="dxa"/>
          <w:vMerge/>
        </w:tcPr>
        <w:p w14:paraId="676A04D4" w14:textId="77777777" w:rsidR="00C0780F" w:rsidRPr="008F2CCC" w:rsidRDefault="00C0780F" w:rsidP="008C19C3">
          <w:pPr>
            <w:rPr>
              <w:rFonts w:ascii="Palatino Linotype" w:hAnsi="Palatino Linotype"/>
              <w:b/>
              <w:sz w:val="22"/>
              <w:szCs w:val="22"/>
              <w:lang w:val="es-ES_tradnl"/>
            </w:rPr>
          </w:pPr>
        </w:p>
      </w:tc>
      <w:tc>
        <w:tcPr>
          <w:tcW w:w="2551" w:type="dxa"/>
          <w:shd w:val="clear" w:color="auto" w:fill="auto"/>
        </w:tcPr>
        <w:p w14:paraId="6948298E" w14:textId="77777777" w:rsidR="00C0780F" w:rsidRPr="008F2CCC" w:rsidRDefault="00C0780F" w:rsidP="008C19C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106F260C" w14:textId="77777777" w:rsidR="00C0780F" w:rsidRPr="008F2CCC" w:rsidRDefault="00C0780F" w:rsidP="008C19C3">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DFC38B1" w14:textId="77777777" w:rsidR="00C0780F" w:rsidRDefault="00C0780F" w:rsidP="00EF2542">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6">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C31070"/>
    <w:multiLevelType w:val="hybridMultilevel"/>
    <w:tmpl w:val="911EA994"/>
    <w:lvl w:ilvl="0" w:tplc="17706DB8">
      <w:start w:val="5"/>
      <w:numFmt w:val="ordinalText"/>
      <w:suff w:val="space"/>
      <w:lvlText w:val="%1."/>
      <w:lvlJc w:val="left"/>
      <w:pPr>
        <w:ind w:left="5889" w:hanging="360"/>
      </w:pPr>
      <w:rPr>
        <w:rFonts w:hint="default"/>
        <w:b/>
        <w:caps/>
        <w:sz w:val="28"/>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7">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nsid w:val="50186E48"/>
    <w:multiLevelType w:val="hybridMultilevel"/>
    <w:tmpl w:val="19C88688"/>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2">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num>
  <w:num w:numId="5">
    <w:abstractNumId w:val="5"/>
  </w:num>
  <w:num w:numId="6">
    <w:abstractNumId w:val="5"/>
  </w:num>
  <w:num w:numId="7">
    <w:abstractNumId w:val="10"/>
  </w:num>
  <w:num w:numId="8">
    <w:abstractNumId w:val="10"/>
  </w:num>
  <w:num w:numId="9">
    <w:abstractNumId w:val="12"/>
  </w:num>
  <w:num w:numId="10">
    <w:abstractNumId w:val="0"/>
  </w:num>
  <w:num w:numId="11">
    <w:abstractNumId w:val="20"/>
  </w:num>
  <w:num w:numId="12">
    <w:abstractNumId w:val="1"/>
  </w:num>
  <w:num w:numId="13">
    <w:abstractNumId w:val="7"/>
  </w:num>
  <w:num w:numId="14">
    <w:abstractNumId w:val="9"/>
  </w:num>
  <w:num w:numId="15">
    <w:abstractNumId w:val="8"/>
  </w:num>
  <w:num w:numId="16">
    <w:abstractNumId w:val="31"/>
  </w:num>
  <w:num w:numId="17">
    <w:abstractNumId w:val="22"/>
  </w:num>
  <w:num w:numId="18">
    <w:abstractNumId w:val="19"/>
  </w:num>
  <w:num w:numId="19">
    <w:abstractNumId w:val="6"/>
  </w:num>
  <w:num w:numId="20">
    <w:abstractNumId w:val="11"/>
  </w:num>
  <w:num w:numId="21">
    <w:abstractNumId w:val="32"/>
  </w:num>
  <w:num w:numId="22">
    <w:abstractNumId w:val="21"/>
  </w:num>
  <w:num w:numId="23">
    <w:abstractNumId w:val="4"/>
  </w:num>
  <w:num w:numId="24">
    <w:abstractNumId w:val="3"/>
  </w:num>
  <w:num w:numId="25">
    <w:abstractNumId w:val="24"/>
  </w:num>
  <w:num w:numId="26">
    <w:abstractNumId w:val="15"/>
  </w:num>
  <w:num w:numId="27">
    <w:abstractNumId w:val="23"/>
  </w:num>
  <w:num w:numId="28">
    <w:abstractNumId w:val="17"/>
  </w:num>
  <w:num w:numId="29">
    <w:abstractNumId w:val="25"/>
  </w:num>
  <w:num w:numId="30">
    <w:abstractNumId w:val="27"/>
  </w:num>
  <w:num w:numId="31">
    <w:abstractNumId w:val="14"/>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6"/>
  </w:num>
  <w:num w:numId="36">
    <w:abstractNumId w:val="28"/>
  </w:num>
  <w:num w:numId="37">
    <w:abstractNumId w:val="29"/>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8A"/>
    <w:rsid w:val="00006F41"/>
    <w:rsid w:val="00030B42"/>
    <w:rsid w:val="00031655"/>
    <w:rsid w:val="00037E21"/>
    <w:rsid w:val="0004112D"/>
    <w:rsid w:val="00042D5F"/>
    <w:rsid w:val="0004761F"/>
    <w:rsid w:val="00047E6B"/>
    <w:rsid w:val="00054747"/>
    <w:rsid w:val="0005634E"/>
    <w:rsid w:val="00070BA7"/>
    <w:rsid w:val="00070CF1"/>
    <w:rsid w:val="000737D5"/>
    <w:rsid w:val="00082FC5"/>
    <w:rsid w:val="0008374D"/>
    <w:rsid w:val="00090C17"/>
    <w:rsid w:val="0009100E"/>
    <w:rsid w:val="000934FF"/>
    <w:rsid w:val="00094C3F"/>
    <w:rsid w:val="000A7B2F"/>
    <w:rsid w:val="000B1467"/>
    <w:rsid w:val="000B197B"/>
    <w:rsid w:val="000B1FED"/>
    <w:rsid w:val="000B5283"/>
    <w:rsid w:val="000B6DC0"/>
    <w:rsid w:val="000C1DD5"/>
    <w:rsid w:val="000C2D1E"/>
    <w:rsid w:val="000D7F45"/>
    <w:rsid w:val="000E1145"/>
    <w:rsid w:val="000E397F"/>
    <w:rsid w:val="000E47B1"/>
    <w:rsid w:val="00102FB6"/>
    <w:rsid w:val="0010394A"/>
    <w:rsid w:val="001076CD"/>
    <w:rsid w:val="001079CD"/>
    <w:rsid w:val="001177F8"/>
    <w:rsid w:val="00127212"/>
    <w:rsid w:val="00145795"/>
    <w:rsid w:val="001736BA"/>
    <w:rsid w:val="00184AF3"/>
    <w:rsid w:val="00185F65"/>
    <w:rsid w:val="001A232E"/>
    <w:rsid w:val="001A473A"/>
    <w:rsid w:val="001B6042"/>
    <w:rsid w:val="001B7D93"/>
    <w:rsid w:val="001C7F87"/>
    <w:rsid w:val="001C7FE8"/>
    <w:rsid w:val="001D2036"/>
    <w:rsid w:val="001E579E"/>
    <w:rsid w:val="001F042F"/>
    <w:rsid w:val="001F0453"/>
    <w:rsid w:val="001F10D4"/>
    <w:rsid w:val="001F6AED"/>
    <w:rsid w:val="00203C10"/>
    <w:rsid w:val="00205EA4"/>
    <w:rsid w:val="00215B89"/>
    <w:rsid w:val="002165D0"/>
    <w:rsid w:val="00223B21"/>
    <w:rsid w:val="00230B57"/>
    <w:rsid w:val="00231B9D"/>
    <w:rsid w:val="0023353A"/>
    <w:rsid w:val="00242199"/>
    <w:rsid w:val="002442E4"/>
    <w:rsid w:val="00244A46"/>
    <w:rsid w:val="00245C88"/>
    <w:rsid w:val="002463C0"/>
    <w:rsid w:val="00252BEA"/>
    <w:rsid w:val="00257642"/>
    <w:rsid w:val="0026123E"/>
    <w:rsid w:val="00262FBF"/>
    <w:rsid w:val="00277B65"/>
    <w:rsid w:val="00285448"/>
    <w:rsid w:val="00285CB4"/>
    <w:rsid w:val="002A0AD5"/>
    <w:rsid w:val="002B0F1C"/>
    <w:rsid w:val="002B16F9"/>
    <w:rsid w:val="002B2E23"/>
    <w:rsid w:val="002B327D"/>
    <w:rsid w:val="002D2666"/>
    <w:rsid w:val="002E2323"/>
    <w:rsid w:val="002F61B7"/>
    <w:rsid w:val="003040DC"/>
    <w:rsid w:val="00313A03"/>
    <w:rsid w:val="003146AF"/>
    <w:rsid w:val="00315D5D"/>
    <w:rsid w:val="00321E88"/>
    <w:rsid w:val="00322CE0"/>
    <w:rsid w:val="003270B9"/>
    <w:rsid w:val="00345CD2"/>
    <w:rsid w:val="00355DA8"/>
    <w:rsid w:val="00355E78"/>
    <w:rsid w:val="003748F2"/>
    <w:rsid w:val="00374E4C"/>
    <w:rsid w:val="00382C4B"/>
    <w:rsid w:val="00397830"/>
    <w:rsid w:val="003A0DD9"/>
    <w:rsid w:val="003A1F8A"/>
    <w:rsid w:val="003B09B3"/>
    <w:rsid w:val="003B383D"/>
    <w:rsid w:val="003C1CA6"/>
    <w:rsid w:val="003C79FE"/>
    <w:rsid w:val="003E0149"/>
    <w:rsid w:val="003E01CB"/>
    <w:rsid w:val="003E0BFC"/>
    <w:rsid w:val="003E79B5"/>
    <w:rsid w:val="003F1DAD"/>
    <w:rsid w:val="003F5028"/>
    <w:rsid w:val="003F62A2"/>
    <w:rsid w:val="00400EFA"/>
    <w:rsid w:val="00404580"/>
    <w:rsid w:val="0040478B"/>
    <w:rsid w:val="004064C7"/>
    <w:rsid w:val="0042005F"/>
    <w:rsid w:val="004311E3"/>
    <w:rsid w:val="00432BA2"/>
    <w:rsid w:val="0044176B"/>
    <w:rsid w:val="0044304A"/>
    <w:rsid w:val="004605D4"/>
    <w:rsid w:val="00463429"/>
    <w:rsid w:val="00465C5E"/>
    <w:rsid w:val="00471E23"/>
    <w:rsid w:val="004920F5"/>
    <w:rsid w:val="004966F0"/>
    <w:rsid w:val="00497CE4"/>
    <w:rsid w:val="004A36CA"/>
    <w:rsid w:val="004A36FC"/>
    <w:rsid w:val="004B47FC"/>
    <w:rsid w:val="004D4953"/>
    <w:rsid w:val="004D5E10"/>
    <w:rsid w:val="004D6D34"/>
    <w:rsid w:val="004E2FEA"/>
    <w:rsid w:val="004E3318"/>
    <w:rsid w:val="004E447E"/>
    <w:rsid w:val="004E6181"/>
    <w:rsid w:val="004F5FDD"/>
    <w:rsid w:val="00502CD3"/>
    <w:rsid w:val="0050631D"/>
    <w:rsid w:val="00510201"/>
    <w:rsid w:val="005108FE"/>
    <w:rsid w:val="00516440"/>
    <w:rsid w:val="0052497D"/>
    <w:rsid w:val="00527ED6"/>
    <w:rsid w:val="00536222"/>
    <w:rsid w:val="00545733"/>
    <w:rsid w:val="0055586B"/>
    <w:rsid w:val="00562E25"/>
    <w:rsid w:val="00570419"/>
    <w:rsid w:val="00573135"/>
    <w:rsid w:val="00575A09"/>
    <w:rsid w:val="00577047"/>
    <w:rsid w:val="00583F9D"/>
    <w:rsid w:val="00585B8B"/>
    <w:rsid w:val="00594ABE"/>
    <w:rsid w:val="005B0A9B"/>
    <w:rsid w:val="005B3156"/>
    <w:rsid w:val="005D2483"/>
    <w:rsid w:val="005E4AF5"/>
    <w:rsid w:val="005F2A07"/>
    <w:rsid w:val="005F3FA7"/>
    <w:rsid w:val="00610EA8"/>
    <w:rsid w:val="00612DA1"/>
    <w:rsid w:val="0061338B"/>
    <w:rsid w:val="00613614"/>
    <w:rsid w:val="006178AE"/>
    <w:rsid w:val="006378BA"/>
    <w:rsid w:val="00657793"/>
    <w:rsid w:val="0066258F"/>
    <w:rsid w:val="006724A1"/>
    <w:rsid w:val="00691574"/>
    <w:rsid w:val="006917E8"/>
    <w:rsid w:val="00692E5E"/>
    <w:rsid w:val="006B266C"/>
    <w:rsid w:val="006B3431"/>
    <w:rsid w:val="006C3FD5"/>
    <w:rsid w:val="006E0E48"/>
    <w:rsid w:val="006E12E6"/>
    <w:rsid w:val="006E19D8"/>
    <w:rsid w:val="006E2A57"/>
    <w:rsid w:val="006E2F7B"/>
    <w:rsid w:val="006E39BA"/>
    <w:rsid w:val="006E783F"/>
    <w:rsid w:val="006F132E"/>
    <w:rsid w:val="007005BE"/>
    <w:rsid w:val="007137B2"/>
    <w:rsid w:val="007203FC"/>
    <w:rsid w:val="0072503A"/>
    <w:rsid w:val="0072530E"/>
    <w:rsid w:val="00727471"/>
    <w:rsid w:val="00743487"/>
    <w:rsid w:val="00743B1C"/>
    <w:rsid w:val="007538A7"/>
    <w:rsid w:val="00760BDD"/>
    <w:rsid w:val="00766FA0"/>
    <w:rsid w:val="007767A8"/>
    <w:rsid w:val="00776B6E"/>
    <w:rsid w:val="00783782"/>
    <w:rsid w:val="00783DC9"/>
    <w:rsid w:val="00786CE7"/>
    <w:rsid w:val="00790629"/>
    <w:rsid w:val="00790AB0"/>
    <w:rsid w:val="0079176F"/>
    <w:rsid w:val="00791F43"/>
    <w:rsid w:val="00794C3B"/>
    <w:rsid w:val="00795812"/>
    <w:rsid w:val="007A1E49"/>
    <w:rsid w:val="007A5438"/>
    <w:rsid w:val="007A6AF3"/>
    <w:rsid w:val="007B3A90"/>
    <w:rsid w:val="007B492D"/>
    <w:rsid w:val="007C7008"/>
    <w:rsid w:val="007C7311"/>
    <w:rsid w:val="007D0C48"/>
    <w:rsid w:val="007D33F6"/>
    <w:rsid w:val="007F5C08"/>
    <w:rsid w:val="00802299"/>
    <w:rsid w:val="0081146E"/>
    <w:rsid w:val="00811D6C"/>
    <w:rsid w:val="008153C6"/>
    <w:rsid w:val="008158A6"/>
    <w:rsid w:val="0082065F"/>
    <w:rsid w:val="00824D41"/>
    <w:rsid w:val="00824D63"/>
    <w:rsid w:val="00825AE3"/>
    <w:rsid w:val="00826285"/>
    <w:rsid w:val="00831A59"/>
    <w:rsid w:val="008344B7"/>
    <w:rsid w:val="00837082"/>
    <w:rsid w:val="00840AE3"/>
    <w:rsid w:val="00850ABD"/>
    <w:rsid w:val="00854753"/>
    <w:rsid w:val="00855BF6"/>
    <w:rsid w:val="008610CF"/>
    <w:rsid w:val="00865B27"/>
    <w:rsid w:val="00875CB6"/>
    <w:rsid w:val="00895E02"/>
    <w:rsid w:val="008972A1"/>
    <w:rsid w:val="008A43CB"/>
    <w:rsid w:val="008C19C3"/>
    <w:rsid w:val="008D0468"/>
    <w:rsid w:val="008D27E8"/>
    <w:rsid w:val="008F12C5"/>
    <w:rsid w:val="008F548B"/>
    <w:rsid w:val="008F67F7"/>
    <w:rsid w:val="00903348"/>
    <w:rsid w:val="00922D5A"/>
    <w:rsid w:val="00924FFC"/>
    <w:rsid w:val="0093105D"/>
    <w:rsid w:val="009317D3"/>
    <w:rsid w:val="00935CAC"/>
    <w:rsid w:val="0093695A"/>
    <w:rsid w:val="00940AA1"/>
    <w:rsid w:val="00941593"/>
    <w:rsid w:val="00946219"/>
    <w:rsid w:val="00952490"/>
    <w:rsid w:val="00953110"/>
    <w:rsid w:val="0096033B"/>
    <w:rsid w:val="009633A0"/>
    <w:rsid w:val="009719FC"/>
    <w:rsid w:val="0097209C"/>
    <w:rsid w:val="00986DBF"/>
    <w:rsid w:val="00990019"/>
    <w:rsid w:val="00995F8B"/>
    <w:rsid w:val="0099654A"/>
    <w:rsid w:val="00996D78"/>
    <w:rsid w:val="00997FEA"/>
    <w:rsid w:val="009A3D53"/>
    <w:rsid w:val="009B59A0"/>
    <w:rsid w:val="009D1680"/>
    <w:rsid w:val="009D6C7B"/>
    <w:rsid w:val="009E7BF4"/>
    <w:rsid w:val="009F190F"/>
    <w:rsid w:val="009F61F9"/>
    <w:rsid w:val="00A01FCA"/>
    <w:rsid w:val="00A2338B"/>
    <w:rsid w:val="00A25030"/>
    <w:rsid w:val="00A25B32"/>
    <w:rsid w:val="00A42731"/>
    <w:rsid w:val="00A42E25"/>
    <w:rsid w:val="00A52D3D"/>
    <w:rsid w:val="00A55A3A"/>
    <w:rsid w:val="00A676B6"/>
    <w:rsid w:val="00A8048E"/>
    <w:rsid w:val="00A82B31"/>
    <w:rsid w:val="00AB6A55"/>
    <w:rsid w:val="00AC52F7"/>
    <w:rsid w:val="00AC7F39"/>
    <w:rsid w:val="00AD0EAA"/>
    <w:rsid w:val="00AD176B"/>
    <w:rsid w:val="00AD2D08"/>
    <w:rsid w:val="00AE46F1"/>
    <w:rsid w:val="00AF0FC7"/>
    <w:rsid w:val="00AF4C71"/>
    <w:rsid w:val="00B038DF"/>
    <w:rsid w:val="00B04729"/>
    <w:rsid w:val="00B06D8A"/>
    <w:rsid w:val="00B07BB3"/>
    <w:rsid w:val="00B10FAF"/>
    <w:rsid w:val="00B11DF9"/>
    <w:rsid w:val="00B12677"/>
    <w:rsid w:val="00B1455F"/>
    <w:rsid w:val="00B14C0C"/>
    <w:rsid w:val="00B20DE5"/>
    <w:rsid w:val="00B21343"/>
    <w:rsid w:val="00B30B0B"/>
    <w:rsid w:val="00B338A0"/>
    <w:rsid w:val="00B36EE8"/>
    <w:rsid w:val="00B41BCC"/>
    <w:rsid w:val="00B41E2B"/>
    <w:rsid w:val="00B41EBF"/>
    <w:rsid w:val="00B431D9"/>
    <w:rsid w:val="00B46C63"/>
    <w:rsid w:val="00B50F6A"/>
    <w:rsid w:val="00B558F9"/>
    <w:rsid w:val="00B64C15"/>
    <w:rsid w:val="00B67434"/>
    <w:rsid w:val="00B75C72"/>
    <w:rsid w:val="00B75CE5"/>
    <w:rsid w:val="00B80112"/>
    <w:rsid w:val="00B87CDB"/>
    <w:rsid w:val="00B916A4"/>
    <w:rsid w:val="00B94F63"/>
    <w:rsid w:val="00BA3074"/>
    <w:rsid w:val="00BA7CFB"/>
    <w:rsid w:val="00BB11A4"/>
    <w:rsid w:val="00BB19C0"/>
    <w:rsid w:val="00BB5712"/>
    <w:rsid w:val="00BB57FA"/>
    <w:rsid w:val="00BB6FA3"/>
    <w:rsid w:val="00BB7DB9"/>
    <w:rsid w:val="00BC1CA8"/>
    <w:rsid w:val="00BD32AF"/>
    <w:rsid w:val="00BE0B01"/>
    <w:rsid w:val="00BE5FDB"/>
    <w:rsid w:val="00BF2200"/>
    <w:rsid w:val="00BF2DDA"/>
    <w:rsid w:val="00BF3302"/>
    <w:rsid w:val="00C01A1F"/>
    <w:rsid w:val="00C021C0"/>
    <w:rsid w:val="00C056BB"/>
    <w:rsid w:val="00C071A4"/>
    <w:rsid w:val="00C0780F"/>
    <w:rsid w:val="00C150CA"/>
    <w:rsid w:val="00C16163"/>
    <w:rsid w:val="00C17FD3"/>
    <w:rsid w:val="00C2192A"/>
    <w:rsid w:val="00C22335"/>
    <w:rsid w:val="00C32961"/>
    <w:rsid w:val="00C3722A"/>
    <w:rsid w:val="00C37B64"/>
    <w:rsid w:val="00C438A4"/>
    <w:rsid w:val="00C57DCB"/>
    <w:rsid w:val="00C61610"/>
    <w:rsid w:val="00C64B3E"/>
    <w:rsid w:val="00C70D1B"/>
    <w:rsid w:val="00C71705"/>
    <w:rsid w:val="00C800D3"/>
    <w:rsid w:val="00C80812"/>
    <w:rsid w:val="00C83051"/>
    <w:rsid w:val="00C8648B"/>
    <w:rsid w:val="00CA22EC"/>
    <w:rsid w:val="00CA2ED7"/>
    <w:rsid w:val="00CA3FF7"/>
    <w:rsid w:val="00CB452A"/>
    <w:rsid w:val="00CC58C3"/>
    <w:rsid w:val="00CC6542"/>
    <w:rsid w:val="00CC6863"/>
    <w:rsid w:val="00CD5ACF"/>
    <w:rsid w:val="00CE3BE0"/>
    <w:rsid w:val="00CE6BAD"/>
    <w:rsid w:val="00CF7058"/>
    <w:rsid w:val="00D02BA9"/>
    <w:rsid w:val="00D0717C"/>
    <w:rsid w:val="00D1103A"/>
    <w:rsid w:val="00D13A5F"/>
    <w:rsid w:val="00D14FC6"/>
    <w:rsid w:val="00D1698B"/>
    <w:rsid w:val="00D21D20"/>
    <w:rsid w:val="00D3211E"/>
    <w:rsid w:val="00D33CB5"/>
    <w:rsid w:val="00D34B35"/>
    <w:rsid w:val="00D41C0B"/>
    <w:rsid w:val="00D44DB1"/>
    <w:rsid w:val="00D50E97"/>
    <w:rsid w:val="00D5639C"/>
    <w:rsid w:val="00D65022"/>
    <w:rsid w:val="00D705CC"/>
    <w:rsid w:val="00D72770"/>
    <w:rsid w:val="00D8489F"/>
    <w:rsid w:val="00D9098C"/>
    <w:rsid w:val="00DA28AA"/>
    <w:rsid w:val="00DA7335"/>
    <w:rsid w:val="00DB0082"/>
    <w:rsid w:val="00DB1CBF"/>
    <w:rsid w:val="00DB344D"/>
    <w:rsid w:val="00DC113B"/>
    <w:rsid w:val="00DC31DD"/>
    <w:rsid w:val="00DC5853"/>
    <w:rsid w:val="00DC71D1"/>
    <w:rsid w:val="00DD0586"/>
    <w:rsid w:val="00DD286B"/>
    <w:rsid w:val="00DD2E16"/>
    <w:rsid w:val="00DD520B"/>
    <w:rsid w:val="00DE3DEA"/>
    <w:rsid w:val="00DE779A"/>
    <w:rsid w:val="00DF07EA"/>
    <w:rsid w:val="00DF1FE4"/>
    <w:rsid w:val="00DF4894"/>
    <w:rsid w:val="00DF53FF"/>
    <w:rsid w:val="00E215FB"/>
    <w:rsid w:val="00E23ADE"/>
    <w:rsid w:val="00E26513"/>
    <w:rsid w:val="00E325F8"/>
    <w:rsid w:val="00E35900"/>
    <w:rsid w:val="00E371CF"/>
    <w:rsid w:val="00E41475"/>
    <w:rsid w:val="00E4560C"/>
    <w:rsid w:val="00E55892"/>
    <w:rsid w:val="00E67553"/>
    <w:rsid w:val="00E75CD3"/>
    <w:rsid w:val="00E8540B"/>
    <w:rsid w:val="00E9162F"/>
    <w:rsid w:val="00E96C41"/>
    <w:rsid w:val="00EA2E1F"/>
    <w:rsid w:val="00EA72EA"/>
    <w:rsid w:val="00EB0476"/>
    <w:rsid w:val="00EB4458"/>
    <w:rsid w:val="00EB6B1D"/>
    <w:rsid w:val="00EB7C2D"/>
    <w:rsid w:val="00EC30F4"/>
    <w:rsid w:val="00EC3AA8"/>
    <w:rsid w:val="00ED2826"/>
    <w:rsid w:val="00EE020A"/>
    <w:rsid w:val="00EE6C38"/>
    <w:rsid w:val="00EF0C92"/>
    <w:rsid w:val="00EF2542"/>
    <w:rsid w:val="00EF3907"/>
    <w:rsid w:val="00EF3CFA"/>
    <w:rsid w:val="00EF6774"/>
    <w:rsid w:val="00F135A7"/>
    <w:rsid w:val="00F36104"/>
    <w:rsid w:val="00F36F6C"/>
    <w:rsid w:val="00F41694"/>
    <w:rsid w:val="00F44FC8"/>
    <w:rsid w:val="00F45410"/>
    <w:rsid w:val="00F5221F"/>
    <w:rsid w:val="00F52F9B"/>
    <w:rsid w:val="00F56C4C"/>
    <w:rsid w:val="00F64EE6"/>
    <w:rsid w:val="00F728B1"/>
    <w:rsid w:val="00F85B9A"/>
    <w:rsid w:val="00F861B5"/>
    <w:rsid w:val="00F96ED9"/>
    <w:rsid w:val="00FB06F4"/>
    <w:rsid w:val="00FB7347"/>
    <w:rsid w:val="00FC1ACD"/>
    <w:rsid w:val="00FD492C"/>
    <w:rsid w:val="00FD739B"/>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93A25"/>
  <w15:docId w15:val="{33D126C7-AA43-4F9C-AB2D-8D68362A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041">
      <w:bodyDiv w:val="1"/>
      <w:marLeft w:val="0"/>
      <w:marRight w:val="0"/>
      <w:marTop w:val="0"/>
      <w:marBottom w:val="0"/>
      <w:divBdr>
        <w:top w:val="none" w:sz="0" w:space="0" w:color="auto"/>
        <w:left w:val="none" w:sz="0" w:space="0" w:color="auto"/>
        <w:bottom w:val="none" w:sz="0" w:space="0" w:color="auto"/>
        <w:right w:val="none" w:sz="0" w:space="0" w:color="auto"/>
      </w:divBdr>
    </w:div>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sChild>
    </w:div>
    <w:div w:id="1039623082">
      <w:bodyDiv w:val="1"/>
      <w:marLeft w:val="0"/>
      <w:marRight w:val="0"/>
      <w:marTop w:val="0"/>
      <w:marBottom w:val="0"/>
      <w:divBdr>
        <w:top w:val="none" w:sz="0" w:space="0" w:color="auto"/>
        <w:left w:val="none" w:sz="0" w:space="0" w:color="auto"/>
        <w:bottom w:val="none" w:sz="0" w:space="0" w:color="auto"/>
        <w:right w:val="none" w:sz="0" w:space="0" w:color="auto"/>
      </w:divBdr>
    </w:div>
    <w:div w:id="1258294807">
      <w:bodyDiv w:val="1"/>
      <w:marLeft w:val="0"/>
      <w:marRight w:val="0"/>
      <w:marTop w:val="0"/>
      <w:marBottom w:val="0"/>
      <w:divBdr>
        <w:top w:val="none" w:sz="0" w:space="0" w:color="auto"/>
        <w:left w:val="none" w:sz="0" w:space="0" w:color="auto"/>
        <w:bottom w:val="none" w:sz="0" w:space="0" w:color="auto"/>
        <w:right w:val="none" w:sz="0" w:space="0" w:color="auto"/>
      </w:divBdr>
      <w:divsChild>
        <w:div w:id="1206328320">
          <w:marLeft w:val="0"/>
          <w:marRight w:val="0"/>
          <w:marTop w:val="0"/>
          <w:marBottom w:val="101"/>
          <w:divBdr>
            <w:top w:val="none" w:sz="0" w:space="0" w:color="auto"/>
            <w:left w:val="none" w:sz="0" w:space="0" w:color="auto"/>
            <w:bottom w:val="none" w:sz="0" w:space="0" w:color="auto"/>
            <w:right w:val="none" w:sz="0" w:space="0" w:color="auto"/>
          </w:divBdr>
        </w:div>
        <w:div w:id="1151941886">
          <w:marLeft w:val="0"/>
          <w:marRight w:val="0"/>
          <w:marTop w:val="0"/>
          <w:marBottom w:val="101"/>
          <w:divBdr>
            <w:top w:val="none" w:sz="0" w:space="0" w:color="auto"/>
            <w:left w:val="none" w:sz="0" w:space="0" w:color="auto"/>
            <w:bottom w:val="none" w:sz="0" w:space="0" w:color="auto"/>
            <w:right w:val="none" w:sz="0" w:space="0" w:color="auto"/>
          </w:divBdr>
        </w:div>
        <w:div w:id="1665739238">
          <w:marLeft w:val="0"/>
          <w:marRight w:val="0"/>
          <w:marTop w:val="0"/>
          <w:marBottom w:val="101"/>
          <w:divBdr>
            <w:top w:val="none" w:sz="0" w:space="0" w:color="auto"/>
            <w:left w:val="none" w:sz="0" w:space="0" w:color="auto"/>
            <w:bottom w:val="none" w:sz="0" w:space="0" w:color="auto"/>
            <w:right w:val="none" w:sz="0" w:space="0" w:color="auto"/>
          </w:divBdr>
        </w:div>
        <w:div w:id="1813205977">
          <w:marLeft w:val="0"/>
          <w:marRight w:val="0"/>
          <w:marTop w:val="0"/>
          <w:marBottom w:val="101"/>
          <w:divBdr>
            <w:top w:val="none" w:sz="0" w:space="0" w:color="auto"/>
            <w:left w:val="none" w:sz="0" w:space="0" w:color="auto"/>
            <w:bottom w:val="none" w:sz="0" w:space="0" w:color="auto"/>
            <w:right w:val="none" w:sz="0" w:space="0" w:color="auto"/>
          </w:divBdr>
        </w:div>
        <w:div w:id="1437604688">
          <w:marLeft w:val="0"/>
          <w:marRight w:val="0"/>
          <w:marTop w:val="0"/>
          <w:marBottom w:val="101"/>
          <w:divBdr>
            <w:top w:val="none" w:sz="0" w:space="0" w:color="auto"/>
            <w:left w:val="none" w:sz="0" w:space="0" w:color="auto"/>
            <w:bottom w:val="none" w:sz="0" w:space="0" w:color="auto"/>
            <w:right w:val="none" w:sz="0" w:space="0" w:color="auto"/>
          </w:divBdr>
        </w:div>
        <w:div w:id="1241871354">
          <w:marLeft w:val="0"/>
          <w:marRight w:val="0"/>
          <w:marTop w:val="0"/>
          <w:marBottom w:val="101"/>
          <w:divBdr>
            <w:top w:val="none" w:sz="0" w:space="0" w:color="auto"/>
            <w:left w:val="none" w:sz="0" w:space="0" w:color="auto"/>
            <w:bottom w:val="none" w:sz="0" w:space="0" w:color="auto"/>
            <w:right w:val="none" w:sz="0" w:space="0" w:color="auto"/>
          </w:divBdr>
        </w:div>
        <w:div w:id="1553080535">
          <w:marLeft w:val="0"/>
          <w:marRight w:val="0"/>
          <w:marTop w:val="0"/>
          <w:marBottom w:val="101"/>
          <w:divBdr>
            <w:top w:val="none" w:sz="0" w:space="0" w:color="auto"/>
            <w:left w:val="none" w:sz="0" w:space="0" w:color="auto"/>
            <w:bottom w:val="none" w:sz="0" w:space="0" w:color="auto"/>
            <w:right w:val="none" w:sz="0" w:space="0" w:color="auto"/>
          </w:divBdr>
        </w:div>
        <w:div w:id="1959215729">
          <w:marLeft w:val="0"/>
          <w:marRight w:val="0"/>
          <w:marTop w:val="0"/>
          <w:marBottom w:val="101"/>
          <w:divBdr>
            <w:top w:val="none" w:sz="0" w:space="0" w:color="auto"/>
            <w:left w:val="none" w:sz="0" w:space="0" w:color="auto"/>
            <w:bottom w:val="none" w:sz="0" w:space="0" w:color="auto"/>
            <w:right w:val="none" w:sz="0" w:space="0" w:color="auto"/>
          </w:divBdr>
        </w:div>
        <w:div w:id="2049453999">
          <w:marLeft w:val="0"/>
          <w:marRight w:val="0"/>
          <w:marTop w:val="0"/>
          <w:marBottom w:val="101"/>
          <w:divBdr>
            <w:top w:val="none" w:sz="0" w:space="0" w:color="auto"/>
            <w:left w:val="none" w:sz="0" w:space="0" w:color="auto"/>
            <w:bottom w:val="none" w:sz="0" w:space="0" w:color="auto"/>
            <w:right w:val="none" w:sz="0" w:space="0" w:color="auto"/>
          </w:divBdr>
        </w:div>
        <w:div w:id="1856262529">
          <w:marLeft w:val="0"/>
          <w:marRight w:val="0"/>
          <w:marTop w:val="0"/>
          <w:marBottom w:val="101"/>
          <w:divBdr>
            <w:top w:val="none" w:sz="0" w:space="0" w:color="auto"/>
            <w:left w:val="none" w:sz="0" w:space="0" w:color="auto"/>
            <w:bottom w:val="none" w:sz="0" w:space="0" w:color="auto"/>
            <w:right w:val="none" w:sz="0" w:space="0" w:color="auto"/>
          </w:divBdr>
        </w:div>
        <w:div w:id="1369799670">
          <w:marLeft w:val="0"/>
          <w:marRight w:val="0"/>
          <w:marTop w:val="0"/>
          <w:marBottom w:val="101"/>
          <w:divBdr>
            <w:top w:val="none" w:sz="0" w:space="0" w:color="auto"/>
            <w:left w:val="none" w:sz="0" w:space="0" w:color="auto"/>
            <w:bottom w:val="none" w:sz="0" w:space="0" w:color="auto"/>
            <w:right w:val="none" w:sz="0" w:space="0" w:color="auto"/>
          </w:divBdr>
        </w:div>
        <w:div w:id="662126670">
          <w:marLeft w:val="0"/>
          <w:marRight w:val="0"/>
          <w:marTop w:val="0"/>
          <w:marBottom w:val="101"/>
          <w:divBdr>
            <w:top w:val="none" w:sz="0" w:space="0" w:color="auto"/>
            <w:left w:val="none" w:sz="0" w:space="0" w:color="auto"/>
            <w:bottom w:val="none" w:sz="0" w:space="0" w:color="auto"/>
            <w:right w:val="none" w:sz="0" w:space="0" w:color="auto"/>
          </w:divBdr>
        </w:div>
        <w:div w:id="503472780">
          <w:marLeft w:val="0"/>
          <w:marRight w:val="0"/>
          <w:marTop w:val="0"/>
          <w:marBottom w:val="101"/>
          <w:divBdr>
            <w:top w:val="none" w:sz="0" w:space="0" w:color="auto"/>
            <w:left w:val="none" w:sz="0" w:space="0" w:color="auto"/>
            <w:bottom w:val="none" w:sz="0" w:space="0" w:color="auto"/>
            <w:right w:val="none" w:sz="0" w:space="0" w:color="auto"/>
          </w:divBdr>
        </w:div>
        <w:div w:id="954211111">
          <w:marLeft w:val="0"/>
          <w:marRight w:val="0"/>
          <w:marTop w:val="0"/>
          <w:marBottom w:val="101"/>
          <w:divBdr>
            <w:top w:val="none" w:sz="0" w:space="0" w:color="auto"/>
            <w:left w:val="none" w:sz="0" w:space="0" w:color="auto"/>
            <w:bottom w:val="none" w:sz="0" w:space="0" w:color="auto"/>
            <w:right w:val="none" w:sz="0" w:space="0" w:color="auto"/>
          </w:divBdr>
        </w:div>
        <w:div w:id="825318934">
          <w:marLeft w:val="0"/>
          <w:marRight w:val="0"/>
          <w:marTop w:val="0"/>
          <w:marBottom w:val="101"/>
          <w:divBdr>
            <w:top w:val="none" w:sz="0" w:space="0" w:color="auto"/>
            <w:left w:val="none" w:sz="0" w:space="0" w:color="auto"/>
            <w:bottom w:val="none" w:sz="0" w:space="0" w:color="auto"/>
            <w:right w:val="none" w:sz="0" w:space="0" w:color="auto"/>
          </w:divBdr>
        </w:div>
        <w:div w:id="52243306">
          <w:marLeft w:val="0"/>
          <w:marRight w:val="0"/>
          <w:marTop w:val="0"/>
          <w:marBottom w:val="101"/>
          <w:divBdr>
            <w:top w:val="none" w:sz="0" w:space="0" w:color="auto"/>
            <w:left w:val="none" w:sz="0" w:space="0" w:color="auto"/>
            <w:bottom w:val="none" w:sz="0" w:space="0" w:color="auto"/>
            <w:right w:val="none" w:sz="0" w:space="0" w:color="auto"/>
          </w:divBdr>
        </w:div>
        <w:div w:id="634216115">
          <w:marLeft w:val="0"/>
          <w:marRight w:val="0"/>
          <w:marTop w:val="0"/>
          <w:marBottom w:val="101"/>
          <w:divBdr>
            <w:top w:val="none" w:sz="0" w:space="0" w:color="auto"/>
            <w:left w:val="none" w:sz="0" w:space="0" w:color="auto"/>
            <w:bottom w:val="none" w:sz="0" w:space="0" w:color="auto"/>
            <w:right w:val="none" w:sz="0" w:space="0" w:color="auto"/>
          </w:divBdr>
        </w:div>
        <w:div w:id="462426571">
          <w:marLeft w:val="0"/>
          <w:marRight w:val="0"/>
          <w:marTop w:val="0"/>
          <w:marBottom w:val="101"/>
          <w:divBdr>
            <w:top w:val="none" w:sz="0" w:space="0" w:color="auto"/>
            <w:left w:val="none" w:sz="0" w:space="0" w:color="auto"/>
            <w:bottom w:val="none" w:sz="0" w:space="0" w:color="auto"/>
            <w:right w:val="none" w:sz="0" w:space="0" w:color="auto"/>
          </w:divBdr>
        </w:div>
        <w:div w:id="857230037">
          <w:marLeft w:val="0"/>
          <w:marRight w:val="0"/>
          <w:marTop w:val="0"/>
          <w:marBottom w:val="101"/>
          <w:divBdr>
            <w:top w:val="none" w:sz="0" w:space="0" w:color="auto"/>
            <w:left w:val="none" w:sz="0" w:space="0" w:color="auto"/>
            <w:bottom w:val="none" w:sz="0" w:space="0" w:color="auto"/>
            <w:right w:val="none" w:sz="0" w:space="0" w:color="auto"/>
          </w:divBdr>
        </w:div>
        <w:div w:id="2118334126">
          <w:marLeft w:val="0"/>
          <w:marRight w:val="0"/>
          <w:marTop w:val="0"/>
          <w:marBottom w:val="101"/>
          <w:divBdr>
            <w:top w:val="none" w:sz="0" w:space="0" w:color="auto"/>
            <w:left w:val="none" w:sz="0" w:space="0" w:color="auto"/>
            <w:bottom w:val="none" w:sz="0" w:space="0" w:color="auto"/>
            <w:right w:val="none" w:sz="0" w:space="0" w:color="auto"/>
          </w:divBdr>
        </w:div>
        <w:div w:id="1528911106">
          <w:marLeft w:val="0"/>
          <w:marRight w:val="0"/>
          <w:marTop w:val="0"/>
          <w:marBottom w:val="101"/>
          <w:divBdr>
            <w:top w:val="none" w:sz="0" w:space="0" w:color="auto"/>
            <w:left w:val="none" w:sz="0" w:space="0" w:color="auto"/>
            <w:bottom w:val="none" w:sz="0" w:space="0" w:color="auto"/>
            <w:right w:val="none" w:sz="0" w:space="0" w:color="auto"/>
          </w:divBdr>
        </w:div>
        <w:div w:id="1485853188">
          <w:marLeft w:val="0"/>
          <w:marRight w:val="0"/>
          <w:marTop w:val="0"/>
          <w:marBottom w:val="101"/>
          <w:divBdr>
            <w:top w:val="none" w:sz="0" w:space="0" w:color="auto"/>
            <w:left w:val="none" w:sz="0" w:space="0" w:color="auto"/>
            <w:bottom w:val="none" w:sz="0" w:space="0" w:color="auto"/>
            <w:right w:val="none" w:sz="0" w:space="0" w:color="auto"/>
          </w:divBdr>
        </w:div>
        <w:div w:id="101540439">
          <w:marLeft w:val="0"/>
          <w:marRight w:val="0"/>
          <w:marTop w:val="0"/>
          <w:marBottom w:val="101"/>
          <w:divBdr>
            <w:top w:val="none" w:sz="0" w:space="0" w:color="auto"/>
            <w:left w:val="none" w:sz="0" w:space="0" w:color="auto"/>
            <w:bottom w:val="none" w:sz="0" w:space="0" w:color="auto"/>
            <w:right w:val="none" w:sz="0" w:space="0" w:color="auto"/>
          </w:divBdr>
        </w:div>
        <w:div w:id="1215119563">
          <w:marLeft w:val="0"/>
          <w:marRight w:val="0"/>
          <w:marTop w:val="0"/>
          <w:marBottom w:val="101"/>
          <w:divBdr>
            <w:top w:val="none" w:sz="0" w:space="0" w:color="auto"/>
            <w:left w:val="none" w:sz="0" w:space="0" w:color="auto"/>
            <w:bottom w:val="none" w:sz="0" w:space="0" w:color="auto"/>
            <w:right w:val="none" w:sz="0" w:space="0" w:color="auto"/>
          </w:divBdr>
        </w:div>
        <w:div w:id="1086344976">
          <w:marLeft w:val="0"/>
          <w:marRight w:val="0"/>
          <w:marTop w:val="0"/>
          <w:marBottom w:val="101"/>
          <w:divBdr>
            <w:top w:val="none" w:sz="0" w:space="0" w:color="auto"/>
            <w:left w:val="none" w:sz="0" w:space="0" w:color="auto"/>
            <w:bottom w:val="none" w:sz="0" w:space="0" w:color="auto"/>
            <w:right w:val="none" w:sz="0" w:space="0" w:color="auto"/>
          </w:divBdr>
        </w:div>
        <w:div w:id="787895454">
          <w:marLeft w:val="0"/>
          <w:marRight w:val="0"/>
          <w:marTop w:val="0"/>
          <w:marBottom w:val="101"/>
          <w:divBdr>
            <w:top w:val="none" w:sz="0" w:space="0" w:color="auto"/>
            <w:left w:val="none" w:sz="0" w:space="0" w:color="auto"/>
            <w:bottom w:val="none" w:sz="0" w:space="0" w:color="auto"/>
            <w:right w:val="none" w:sz="0" w:space="0" w:color="auto"/>
          </w:divBdr>
        </w:div>
        <w:div w:id="1455252963">
          <w:marLeft w:val="0"/>
          <w:marRight w:val="0"/>
          <w:marTop w:val="0"/>
          <w:marBottom w:val="101"/>
          <w:divBdr>
            <w:top w:val="none" w:sz="0" w:space="0" w:color="auto"/>
            <w:left w:val="none" w:sz="0" w:space="0" w:color="auto"/>
            <w:bottom w:val="none" w:sz="0" w:space="0" w:color="auto"/>
            <w:right w:val="none" w:sz="0" w:space="0" w:color="auto"/>
          </w:divBdr>
        </w:div>
        <w:div w:id="1816532801">
          <w:marLeft w:val="0"/>
          <w:marRight w:val="0"/>
          <w:marTop w:val="0"/>
          <w:marBottom w:val="101"/>
          <w:divBdr>
            <w:top w:val="none" w:sz="0" w:space="0" w:color="auto"/>
            <w:left w:val="none" w:sz="0" w:space="0" w:color="auto"/>
            <w:bottom w:val="none" w:sz="0" w:space="0" w:color="auto"/>
            <w:right w:val="none" w:sz="0" w:space="0" w:color="auto"/>
          </w:divBdr>
        </w:div>
        <w:div w:id="503786542">
          <w:marLeft w:val="0"/>
          <w:marRight w:val="0"/>
          <w:marTop w:val="0"/>
          <w:marBottom w:val="101"/>
          <w:divBdr>
            <w:top w:val="none" w:sz="0" w:space="0" w:color="auto"/>
            <w:left w:val="none" w:sz="0" w:space="0" w:color="auto"/>
            <w:bottom w:val="none" w:sz="0" w:space="0" w:color="auto"/>
            <w:right w:val="none" w:sz="0" w:space="0" w:color="auto"/>
          </w:divBdr>
        </w:div>
      </w:divsChild>
    </w:div>
    <w:div w:id="1284382983">
      <w:bodyDiv w:val="1"/>
      <w:marLeft w:val="0"/>
      <w:marRight w:val="0"/>
      <w:marTop w:val="0"/>
      <w:marBottom w:val="0"/>
      <w:divBdr>
        <w:top w:val="none" w:sz="0" w:space="0" w:color="auto"/>
        <w:left w:val="none" w:sz="0" w:space="0" w:color="auto"/>
        <w:bottom w:val="none" w:sz="0" w:space="0" w:color="auto"/>
        <w:right w:val="none" w:sz="0" w:space="0" w:color="auto"/>
      </w:divBdr>
      <w:divsChild>
        <w:div w:id="1009259022">
          <w:marLeft w:val="0"/>
          <w:marRight w:val="0"/>
          <w:marTop w:val="0"/>
          <w:marBottom w:val="101"/>
          <w:divBdr>
            <w:top w:val="none" w:sz="0" w:space="0" w:color="auto"/>
            <w:left w:val="none" w:sz="0" w:space="0" w:color="auto"/>
            <w:bottom w:val="none" w:sz="0" w:space="0" w:color="auto"/>
            <w:right w:val="none" w:sz="0" w:space="0" w:color="auto"/>
          </w:divBdr>
        </w:div>
        <w:div w:id="586309503">
          <w:marLeft w:val="0"/>
          <w:marRight w:val="0"/>
          <w:marTop w:val="0"/>
          <w:marBottom w:val="101"/>
          <w:divBdr>
            <w:top w:val="none" w:sz="0" w:space="0" w:color="auto"/>
            <w:left w:val="none" w:sz="0" w:space="0" w:color="auto"/>
            <w:bottom w:val="none" w:sz="0" w:space="0" w:color="auto"/>
            <w:right w:val="none" w:sz="0" w:space="0" w:color="auto"/>
          </w:divBdr>
        </w:div>
        <w:div w:id="822552008">
          <w:marLeft w:val="0"/>
          <w:marRight w:val="0"/>
          <w:marTop w:val="0"/>
          <w:marBottom w:val="101"/>
          <w:divBdr>
            <w:top w:val="none" w:sz="0" w:space="0" w:color="auto"/>
            <w:left w:val="none" w:sz="0" w:space="0" w:color="auto"/>
            <w:bottom w:val="none" w:sz="0" w:space="0" w:color="auto"/>
            <w:right w:val="none" w:sz="0" w:space="0" w:color="auto"/>
          </w:divBdr>
        </w:div>
        <w:div w:id="248122261">
          <w:marLeft w:val="0"/>
          <w:marRight w:val="0"/>
          <w:marTop w:val="0"/>
          <w:marBottom w:val="101"/>
          <w:divBdr>
            <w:top w:val="none" w:sz="0" w:space="0" w:color="auto"/>
            <w:left w:val="none" w:sz="0" w:space="0" w:color="auto"/>
            <w:bottom w:val="none" w:sz="0" w:space="0" w:color="auto"/>
            <w:right w:val="none" w:sz="0" w:space="0" w:color="auto"/>
          </w:divBdr>
        </w:div>
        <w:div w:id="1280532398">
          <w:marLeft w:val="0"/>
          <w:marRight w:val="0"/>
          <w:marTop w:val="0"/>
          <w:marBottom w:val="101"/>
          <w:divBdr>
            <w:top w:val="none" w:sz="0" w:space="0" w:color="auto"/>
            <w:left w:val="none" w:sz="0" w:space="0" w:color="auto"/>
            <w:bottom w:val="none" w:sz="0" w:space="0" w:color="auto"/>
            <w:right w:val="none" w:sz="0" w:space="0" w:color="auto"/>
          </w:divBdr>
        </w:div>
        <w:div w:id="1002321392">
          <w:marLeft w:val="0"/>
          <w:marRight w:val="850"/>
          <w:marTop w:val="0"/>
          <w:marBottom w:val="101"/>
          <w:divBdr>
            <w:top w:val="none" w:sz="0" w:space="0" w:color="auto"/>
            <w:left w:val="none" w:sz="0" w:space="0" w:color="auto"/>
            <w:bottom w:val="none" w:sz="0" w:space="0" w:color="auto"/>
            <w:right w:val="none" w:sz="0" w:space="0" w:color="auto"/>
          </w:divBdr>
        </w:div>
        <w:div w:id="1543863517">
          <w:marLeft w:val="1701"/>
          <w:marRight w:val="850"/>
          <w:marTop w:val="0"/>
          <w:marBottom w:val="101"/>
          <w:divBdr>
            <w:top w:val="none" w:sz="0" w:space="0" w:color="auto"/>
            <w:left w:val="none" w:sz="0" w:space="0" w:color="auto"/>
            <w:bottom w:val="none" w:sz="0" w:space="0" w:color="auto"/>
            <w:right w:val="none" w:sz="0" w:space="0" w:color="auto"/>
          </w:divBdr>
        </w:div>
        <w:div w:id="1578977082">
          <w:marLeft w:val="1701"/>
          <w:marRight w:val="850"/>
          <w:marTop w:val="0"/>
          <w:marBottom w:val="101"/>
          <w:divBdr>
            <w:top w:val="none" w:sz="0" w:space="0" w:color="auto"/>
            <w:left w:val="none" w:sz="0" w:space="0" w:color="auto"/>
            <w:bottom w:val="none" w:sz="0" w:space="0" w:color="auto"/>
            <w:right w:val="none" w:sz="0" w:space="0" w:color="auto"/>
          </w:divBdr>
        </w:div>
        <w:div w:id="273051114">
          <w:marLeft w:val="567"/>
          <w:marRight w:val="850"/>
          <w:marTop w:val="0"/>
          <w:marBottom w:val="101"/>
          <w:divBdr>
            <w:top w:val="none" w:sz="0" w:space="0" w:color="auto"/>
            <w:left w:val="none" w:sz="0" w:space="0" w:color="auto"/>
            <w:bottom w:val="none" w:sz="0" w:space="0" w:color="auto"/>
            <w:right w:val="none" w:sz="0" w:space="0" w:color="auto"/>
          </w:divBdr>
        </w:div>
        <w:div w:id="1424455695">
          <w:marLeft w:val="1701"/>
          <w:marRight w:val="850"/>
          <w:marTop w:val="0"/>
          <w:marBottom w:val="101"/>
          <w:divBdr>
            <w:top w:val="none" w:sz="0" w:space="0" w:color="auto"/>
            <w:left w:val="none" w:sz="0" w:space="0" w:color="auto"/>
            <w:bottom w:val="none" w:sz="0" w:space="0" w:color="auto"/>
            <w:right w:val="none" w:sz="0" w:space="0" w:color="auto"/>
          </w:divBdr>
        </w:div>
        <w:div w:id="58525947">
          <w:marLeft w:val="1701"/>
          <w:marRight w:val="850"/>
          <w:marTop w:val="0"/>
          <w:marBottom w:val="101"/>
          <w:divBdr>
            <w:top w:val="none" w:sz="0" w:space="0" w:color="auto"/>
            <w:left w:val="none" w:sz="0" w:space="0" w:color="auto"/>
            <w:bottom w:val="none" w:sz="0" w:space="0" w:color="auto"/>
            <w:right w:val="none" w:sz="0" w:space="0" w:color="auto"/>
          </w:divBdr>
        </w:div>
        <w:div w:id="313418216">
          <w:marLeft w:val="1701"/>
          <w:marRight w:val="850"/>
          <w:marTop w:val="0"/>
          <w:marBottom w:val="101"/>
          <w:divBdr>
            <w:top w:val="none" w:sz="0" w:space="0" w:color="auto"/>
            <w:left w:val="none" w:sz="0" w:space="0" w:color="auto"/>
            <w:bottom w:val="none" w:sz="0" w:space="0" w:color="auto"/>
            <w:right w:val="none" w:sz="0" w:space="0" w:color="auto"/>
          </w:divBdr>
        </w:div>
        <w:div w:id="519052065">
          <w:marLeft w:val="1701"/>
          <w:marRight w:val="850"/>
          <w:marTop w:val="0"/>
          <w:marBottom w:val="101"/>
          <w:divBdr>
            <w:top w:val="none" w:sz="0" w:space="0" w:color="auto"/>
            <w:left w:val="none" w:sz="0" w:space="0" w:color="auto"/>
            <w:bottom w:val="none" w:sz="0" w:space="0" w:color="auto"/>
            <w:right w:val="none" w:sz="0" w:space="0" w:color="auto"/>
          </w:divBdr>
        </w:div>
        <w:div w:id="1337659509">
          <w:marLeft w:val="1701"/>
          <w:marRight w:val="850"/>
          <w:marTop w:val="0"/>
          <w:marBottom w:val="101"/>
          <w:divBdr>
            <w:top w:val="none" w:sz="0" w:space="0" w:color="auto"/>
            <w:left w:val="none" w:sz="0" w:space="0" w:color="auto"/>
            <w:bottom w:val="none" w:sz="0" w:space="0" w:color="auto"/>
            <w:right w:val="none" w:sz="0" w:space="0" w:color="auto"/>
          </w:divBdr>
        </w:div>
        <w:div w:id="1377773172">
          <w:marLeft w:val="1701"/>
          <w:marRight w:val="850"/>
          <w:marTop w:val="0"/>
          <w:marBottom w:val="101"/>
          <w:divBdr>
            <w:top w:val="none" w:sz="0" w:space="0" w:color="auto"/>
            <w:left w:val="none" w:sz="0" w:space="0" w:color="auto"/>
            <w:bottom w:val="none" w:sz="0" w:space="0" w:color="auto"/>
            <w:right w:val="none" w:sz="0" w:space="0" w:color="auto"/>
          </w:divBdr>
        </w:div>
        <w:div w:id="949820360">
          <w:marLeft w:val="1701"/>
          <w:marRight w:val="850"/>
          <w:marTop w:val="0"/>
          <w:marBottom w:val="101"/>
          <w:divBdr>
            <w:top w:val="none" w:sz="0" w:space="0" w:color="auto"/>
            <w:left w:val="none" w:sz="0" w:space="0" w:color="auto"/>
            <w:bottom w:val="none" w:sz="0" w:space="0" w:color="auto"/>
            <w:right w:val="none" w:sz="0" w:space="0" w:color="auto"/>
          </w:divBdr>
        </w:div>
        <w:div w:id="1691759582">
          <w:marLeft w:val="1701"/>
          <w:marRight w:val="850"/>
          <w:marTop w:val="0"/>
          <w:marBottom w:val="101"/>
          <w:divBdr>
            <w:top w:val="none" w:sz="0" w:space="0" w:color="auto"/>
            <w:left w:val="none" w:sz="0" w:space="0" w:color="auto"/>
            <w:bottom w:val="none" w:sz="0" w:space="0" w:color="auto"/>
            <w:right w:val="none" w:sz="0" w:space="0" w:color="auto"/>
          </w:divBdr>
        </w:div>
        <w:div w:id="1415739099">
          <w:marLeft w:val="1701"/>
          <w:marRight w:val="850"/>
          <w:marTop w:val="0"/>
          <w:marBottom w:val="101"/>
          <w:divBdr>
            <w:top w:val="none" w:sz="0" w:space="0" w:color="auto"/>
            <w:left w:val="none" w:sz="0" w:space="0" w:color="auto"/>
            <w:bottom w:val="none" w:sz="0" w:space="0" w:color="auto"/>
            <w:right w:val="none" w:sz="0" w:space="0" w:color="auto"/>
          </w:divBdr>
        </w:div>
        <w:div w:id="1651401905">
          <w:marLeft w:val="1701"/>
          <w:marRight w:val="850"/>
          <w:marTop w:val="0"/>
          <w:marBottom w:val="101"/>
          <w:divBdr>
            <w:top w:val="none" w:sz="0" w:space="0" w:color="auto"/>
            <w:left w:val="none" w:sz="0" w:space="0" w:color="auto"/>
            <w:bottom w:val="none" w:sz="0" w:space="0" w:color="auto"/>
            <w:right w:val="none" w:sz="0" w:space="0" w:color="auto"/>
          </w:divBdr>
        </w:div>
        <w:div w:id="170991288">
          <w:marLeft w:val="1701"/>
          <w:marRight w:val="850"/>
          <w:marTop w:val="0"/>
          <w:marBottom w:val="101"/>
          <w:divBdr>
            <w:top w:val="none" w:sz="0" w:space="0" w:color="auto"/>
            <w:left w:val="none" w:sz="0" w:space="0" w:color="auto"/>
            <w:bottom w:val="none" w:sz="0" w:space="0" w:color="auto"/>
            <w:right w:val="none" w:sz="0" w:space="0" w:color="auto"/>
          </w:divBdr>
        </w:div>
        <w:div w:id="403842225">
          <w:marLeft w:val="1701"/>
          <w:marRight w:val="850"/>
          <w:marTop w:val="0"/>
          <w:marBottom w:val="101"/>
          <w:divBdr>
            <w:top w:val="none" w:sz="0" w:space="0" w:color="auto"/>
            <w:left w:val="none" w:sz="0" w:space="0" w:color="auto"/>
            <w:bottom w:val="none" w:sz="0" w:space="0" w:color="auto"/>
            <w:right w:val="none" w:sz="0" w:space="0" w:color="auto"/>
          </w:divBdr>
        </w:div>
        <w:div w:id="894781557">
          <w:marLeft w:val="1701"/>
          <w:marRight w:val="850"/>
          <w:marTop w:val="0"/>
          <w:marBottom w:val="101"/>
          <w:divBdr>
            <w:top w:val="none" w:sz="0" w:space="0" w:color="auto"/>
            <w:left w:val="none" w:sz="0" w:space="0" w:color="auto"/>
            <w:bottom w:val="none" w:sz="0" w:space="0" w:color="auto"/>
            <w:right w:val="none" w:sz="0" w:space="0" w:color="auto"/>
          </w:divBdr>
        </w:div>
        <w:div w:id="1093547389">
          <w:marLeft w:val="1701"/>
          <w:marRight w:val="850"/>
          <w:marTop w:val="0"/>
          <w:marBottom w:val="101"/>
          <w:divBdr>
            <w:top w:val="none" w:sz="0" w:space="0" w:color="auto"/>
            <w:left w:val="none" w:sz="0" w:space="0" w:color="auto"/>
            <w:bottom w:val="none" w:sz="0" w:space="0" w:color="auto"/>
            <w:right w:val="none" w:sz="0" w:space="0" w:color="auto"/>
          </w:divBdr>
        </w:div>
        <w:div w:id="470170351">
          <w:marLeft w:val="1701"/>
          <w:marRight w:val="850"/>
          <w:marTop w:val="0"/>
          <w:marBottom w:val="101"/>
          <w:divBdr>
            <w:top w:val="none" w:sz="0" w:space="0" w:color="auto"/>
            <w:left w:val="none" w:sz="0" w:space="0" w:color="auto"/>
            <w:bottom w:val="none" w:sz="0" w:space="0" w:color="auto"/>
            <w:right w:val="none" w:sz="0" w:space="0" w:color="auto"/>
          </w:divBdr>
        </w:div>
        <w:div w:id="66540637">
          <w:marLeft w:val="567"/>
          <w:marRight w:val="850"/>
          <w:marTop w:val="0"/>
          <w:marBottom w:val="84"/>
          <w:divBdr>
            <w:top w:val="none" w:sz="0" w:space="0" w:color="auto"/>
            <w:left w:val="none" w:sz="0" w:space="0" w:color="auto"/>
            <w:bottom w:val="none" w:sz="0" w:space="0" w:color="auto"/>
            <w:right w:val="none" w:sz="0" w:space="0" w:color="auto"/>
          </w:divBdr>
        </w:div>
        <w:div w:id="432475643">
          <w:marLeft w:val="1701"/>
          <w:marRight w:val="850"/>
          <w:marTop w:val="0"/>
          <w:marBottom w:val="84"/>
          <w:divBdr>
            <w:top w:val="none" w:sz="0" w:space="0" w:color="auto"/>
            <w:left w:val="none" w:sz="0" w:space="0" w:color="auto"/>
            <w:bottom w:val="none" w:sz="0" w:space="0" w:color="auto"/>
            <w:right w:val="none" w:sz="0" w:space="0" w:color="auto"/>
          </w:divBdr>
        </w:div>
        <w:div w:id="1385832293">
          <w:marLeft w:val="1701"/>
          <w:marRight w:val="850"/>
          <w:marTop w:val="0"/>
          <w:marBottom w:val="84"/>
          <w:divBdr>
            <w:top w:val="none" w:sz="0" w:space="0" w:color="auto"/>
            <w:left w:val="none" w:sz="0" w:space="0" w:color="auto"/>
            <w:bottom w:val="none" w:sz="0" w:space="0" w:color="auto"/>
            <w:right w:val="none" w:sz="0" w:space="0" w:color="auto"/>
          </w:divBdr>
        </w:div>
        <w:div w:id="1848133085">
          <w:marLeft w:val="1701"/>
          <w:marRight w:val="850"/>
          <w:marTop w:val="0"/>
          <w:marBottom w:val="84"/>
          <w:divBdr>
            <w:top w:val="none" w:sz="0" w:space="0" w:color="auto"/>
            <w:left w:val="none" w:sz="0" w:space="0" w:color="auto"/>
            <w:bottom w:val="none" w:sz="0" w:space="0" w:color="auto"/>
            <w:right w:val="none" w:sz="0" w:space="0" w:color="auto"/>
          </w:divBdr>
        </w:div>
        <w:div w:id="977763618">
          <w:marLeft w:val="1701"/>
          <w:marRight w:val="850"/>
          <w:marTop w:val="0"/>
          <w:marBottom w:val="84"/>
          <w:divBdr>
            <w:top w:val="none" w:sz="0" w:space="0" w:color="auto"/>
            <w:left w:val="none" w:sz="0" w:space="0" w:color="auto"/>
            <w:bottom w:val="none" w:sz="0" w:space="0" w:color="auto"/>
            <w:right w:val="none" w:sz="0" w:space="0" w:color="auto"/>
          </w:divBdr>
        </w:div>
        <w:div w:id="1079446631">
          <w:marLeft w:val="1701"/>
          <w:marRight w:val="850"/>
          <w:marTop w:val="0"/>
          <w:marBottom w:val="84"/>
          <w:divBdr>
            <w:top w:val="none" w:sz="0" w:space="0" w:color="auto"/>
            <w:left w:val="none" w:sz="0" w:space="0" w:color="auto"/>
            <w:bottom w:val="none" w:sz="0" w:space="0" w:color="auto"/>
            <w:right w:val="none" w:sz="0" w:space="0" w:color="auto"/>
          </w:divBdr>
        </w:div>
        <w:div w:id="1183742149">
          <w:marLeft w:val="1701"/>
          <w:marRight w:val="850"/>
          <w:marTop w:val="0"/>
          <w:marBottom w:val="84"/>
          <w:divBdr>
            <w:top w:val="none" w:sz="0" w:space="0" w:color="auto"/>
            <w:left w:val="none" w:sz="0" w:space="0" w:color="auto"/>
            <w:bottom w:val="none" w:sz="0" w:space="0" w:color="auto"/>
            <w:right w:val="none" w:sz="0" w:space="0" w:color="auto"/>
          </w:divBdr>
        </w:div>
        <w:div w:id="1473671504">
          <w:marLeft w:val="1701"/>
          <w:marRight w:val="850"/>
          <w:marTop w:val="0"/>
          <w:marBottom w:val="84"/>
          <w:divBdr>
            <w:top w:val="none" w:sz="0" w:space="0" w:color="auto"/>
            <w:left w:val="none" w:sz="0" w:space="0" w:color="auto"/>
            <w:bottom w:val="none" w:sz="0" w:space="0" w:color="auto"/>
            <w:right w:val="none" w:sz="0" w:space="0" w:color="auto"/>
          </w:divBdr>
        </w:div>
        <w:div w:id="600334468">
          <w:marLeft w:val="567"/>
          <w:marRight w:val="850"/>
          <w:marTop w:val="0"/>
          <w:marBottom w:val="84"/>
          <w:divBdr>
            <w:top w:val="none" w:sz="0" w:space="0" w:color="auto"/>
            <w:left w:val="none" w:sz="0" w:space="0" w:color="auto"/>
            <w:bottom w:val="none" w:sz="0" w:space="0" w:color="auto"/>
            <w:right w:val="none" w:sz="0" w:space="0" w:color="auto"/>
          </w:divBdr>
        </w:div>
        <w:div w:id="1331132247">
          <w:marLeft w:val="1701"/>
          <w:marRight w:val="850"/>
          <w:marTop w:val="0"/>
          <w:marBottom w:val="84"/>
          <w:divBdr>
            <w:top w:val="none" w:sz="0" w:space="0" w:color="auto"/>
            <w:left w:val="none" w:sz="0" w:space="0" w:color="auto"/>
            <w:bottom w:val="none" w:sz="0" w:space="0" w:color="auto"/>
            <w:right w:val="none" w:sz="0" w:space="0" w:color="auto"/>
          </w:divBdr>
        </w:div>
        <w:div w:id="1681471358">
          <w:marLeft w:val="1701"/>
          <w:marRight w:val="850"/>
          <w:marTop w:val="0"/>
          <w:marBottom w:val="84"/>
          <w:divBdr>
            <w:top w:val="none" w:sz="0" w:space="0" w:color="auto"/>
            <w:left w:val="none" w:sz="0" w:space="0" w:color="auto"/>
            <w:bottom w:val="none" w:sz="0" w:space="0" w:color="auto"/>
            <w:right w:val="none" w:sz="0" w:space="0" w:color="auto"/>
          </w:divBdr>
        </w:div>
        <w:div w:id="1702587625">
          <w:marLeft w:val="1701"/>
          <w:marRight w:val="850"/>
          <w:marTop w:val="0"/>
          <w:marBottom w:val="84"/>
          <w:divBdr>
            <w:top w:val="none" w:sz="0" w:space="0" w:color="auto"/>
            <w:left w:val="none" w:sz="0" w:space="0" w:color="auto"/>
            <w:bottom w:val="none" w:sz="0" w:space="0" w:color="auto"/>
            <w:right w:val="none" w:sz="0" w:space="0" w:color="auto"/>
          </w:divBdr>
        </w:div>
        <w:div w:id="1587613107">
          <w:marLeft w:val="1701"/>
          <w:marRight w:val="850"/>
          <w:marTop w:val="0"/>
          <w:marBottom w:val="84"/>
          <w:divBdr>
            <w:top w:val="none" w:sz="0" w:space="0" w:color="auto"/>
            <w:left w:val="none" w:sz="0" w:space="0" w:color="auto"/>
            <w:bottom w:val="none" w:sz="0" w:space="0" w:color="auto"/>
            <w:right w:val="none" w:sz="0" w:space="0" w:color="auto"/>
          </w:divBdr>
        </w:div>
        <w:div w:id="690186909">
          <w:marLeft w:val="1701"/>
          <w:marRight w:val="850"/>
          <w:marTop w:val="0"/>
          <w:marBottom w:val="84"/>
          <w:divBdr>
            <w:top w:val="none" w:sz="0" w:space="0" w:color="auto"/>
            <w:left w:val="none" w:sz="0" w:space="0" w:color="auto"/>
            <w:bottom w:val="none" w:sz="0" w:space="0" w:color="auto"/>
            <w:right w:val="none" w:sz="0" w:space="0" w:color="auto"/>
          </w:divBdr>
        </w:div>
        <w:div w:id="1033727554">
          <w:marLeft w:val="1701"/>
          <w:marRight w:val="850"/>
          <w:marTop w:val="0"/>
          <w:marBottom w:val="84"/>
          <w:divBdr>
            <w:top w:val="none" w:sz="0" w:space="0" w:color="auto"/>
            <w:left w:val="none" w:sz="0" w:space="0" w:color="auto"/>
            <w:bottom w:val="none" w:sz="0" w:space="0" w:color="auto"/>
            <w:right w:val="none" w:sz="0" w:space="0" w:color="auto"/>
          </w:divBdr>
        </w:div>
        <w:div w:id="1980108160">
          <w:marLeft w:val="1701"/>
          <w:marRight w:val="850"/>
          <w:marTop w:val="0"/>
          <w:marBottom w:val="84"/>
          <w:divBdr>
            <w:top w:val="none" w:sz="0" w:space="0" w:color="auto"/>
            <w:left w:val="none" w:sz="0" w:space="0" w:color="auto"/>
            <w:bottom w:val="none" w:sz="0" w:space="0" w:color="auto"/>
            <w:right w:val="none" w:sz="0" w:space="0" w:color="auto"/>
          </w:divBdr>
        </w:div>
        <w:div w:id="1886478585">
          <w:marLeft w:val="567"/>
          <w:marRight w:val="850"/>
          <w:marTop w:val="0"/>
          <w:marBottom w:val="84"/>
          <w:divBdr>
            <w:top w:val="none" w:sz="0" w:space="0" w:color="auto"/>
            <w:left w:val="none" w:sz="0" w:space="0" w:color="auto"/>
            <w:bottom w:val="none" w:sz="0" w:space="0" w:color="auto"/>
            <w:right w:val="none" w:sz="0" w:space="0" w:color="auto"/>
          </w:divBdr>
        </w:div>
        <w:div w:id="1317149499">
          <w:marLeft w:val="1701"/>
          <w:marRight w:val="850"/>
          <w:marTop w:val="0"/>
          <w:marBottom w:val="84"/>
          <w:divBdr>
            <w:top w:val="none" w:sz="0" w:space="0" w:color="auto"/>
            <w:left w:val="none" w:sz="0" w:space="0" w:color="auto"/>
            <w:bottom w:val="none" w:sz="0" w:space="0" w:color="auto"/>
            <w:right w:val="none" w:sz="0" w:space="0" w:color="auto"/>
          </w:divBdr>
        </w:div>
        <w:div w:id="1057434760">
          <w:marLeft w:val="1701"/>
          <w:marRight w:val="850"/>
          <w:marTop w:val="0"/>
          <w:marBottom w:val="84"/>
          <w:divBdr>
            <w:top w:val="none" w:sz="0" w:space="0" w:color="auto"/>
            <w:left w:val="none" w:sz="0" w:space="0" w:color="auto"/>
            <w:bottom w:val="none" w:sz="0" w:space="0" w:color="auto"/>
            <w:right w:val="none" w:sz="0" w:space="0" w:color="auto"/>
          </w:divBdr>
        </w:div>
        <w:div w:id="1690793994">
          <w:marLeft w:val="1701"/>
          <w:marRight w:val="850"/>
          <w:marTop w:val="0"/>
          <w:marBottom w:val="84"/>
          <w:divBdr>
            <w:top w:val="none" w:sz="0" w:space="0" w:color="auto"/>
            <w:left w:val="none" w:sz="0" w:space="0" w:color="auto"/>
            <w:bottom w:val="none" w:sz="0" w:space="0" w:color="auto"/>
            <w:right w:val="none" w:sz="0" w:space="0" w:color="auto"/>
          </w:divBdr>
        </w:div>
        <w:div w:id="989599261">
          <w:marLeft w:val="1701"/>
          <w:marRight w:val="850"/>
          <w:marTop w:val="0"/>
          <w:marBottom w:val="84"/>
          <w:divBdr>
            <w:top w:val="none" w:sz="0" w:space="0" w:color="auto"/>
            <w:left w:val="none" w:sz="0" w:space="0" w:color="auto"/>
            <w:bottom w:val="none" w:sz="0" w:space="0" w:color="auto"/>
            <w:right w:val="none" w:sz="0" w:space="0" w:color="auto"/>
          </w:divBdr>
        </w:div>
        <w:div w:id="1542203772">
          <w:marLeft w:val="1701"/>
          <w:marRight w:val="850"/>
          <w:marTop w:val="0"/>
          <w:marBottom w:val="84"/>
          <w:divBdr>
            <w:top w:val="none" w:sz="0" w:space="0" w:color="auto"/>
            <w:left w:val="none" w:sz="0" w:space="0" w:color="auto"/>
            <w:bottom w:val="none" w:sz="0" w:space="0" w:color="auto"/>
            <w:right w:val="none" w:sz="0" w:space="0" w:color="auto"/>
          </w:divBdr>
        </w:div>
        <w:div w:id="252126004">
          <w:marLeft w:val="567"/>
          <w:marRight w:val="850"/>
          <w:marTop w:val="0"/>
          <w:marBottom w:val="84"/>
          <w:divBdr>
            <w:top w:val="none" w:sz="0" w:space="0" w:color="auto"/>
            <w:left w:val="none" w:sz="0" w:space="0" w:color="auto"/>
            <w:bottom w:val="none" w:sz="0" w:space="0" w:color="auto"/>
            <w:right w:val="none" w:sz="0" w:space="0" w:color="auto"/>
          </w:divBdr>
        </w:div>
        <w:div w:id="194197138">
          <w:marLeft w:val="1701"/>
          <w:marRight w:val="850"/>
          <w:marTop w:val="0"/>
          <w:marBottom w:val="84"/>
          <w:divBdr>
            <w:top w:val="none" w:sz="0" w:space="0" w:color="auto"/>
            <w:left w:val="none" w:sz="0" w:space="0" w:color="auto"/>
            <w:bottom w:val="none" w:sz="0" w:space="0" w:color="auto"/>
            <w:right w:val="none" w:sz="0" w:space="0" w:color="auto"/>
          </w:divBdr>
        </w:div>
        <w:div w:id="639110885">
          <w:marLeft w:val="1701"/>
          <w:marRight w:val="850"/>
          <w:marTop w:val="0"/>
          <w:marBottom w:val="84"/>
          <w:divBdr>
            <w:top w:val="none" w:sz="0" w:space="0" w:color="auto"/>
            <w:left w:val="none" w:sz="0" w:space="0" w:color="auto"/>
            <w:bottom w:val="none" w:sz="0" w:space="0" w:color="auto"/>
            <w:right w:val="none" w:sz="0" w:space="0" w:color="auto"/>
          </w:divBdr>
        </w:div>
        <w:div w:id="1968661246">
          <w:marLeft w:val="1701"/>
          <w:marRight w:val="850"/>
          <w:marTop w:val="0"/>
          <w:marBottom w:val="84"/>
          <w:divBdr>
            <w:top w:val="none" w:sz="0" w:space="0" w:color="auto"/>
            <w:left w:val="none" w:sz="0" w:space="0" w:color="auto"/>
            <w:bottom w:val="none" w:sz="0" w:space="0" w:color="auto"/>
            <w:right w:val="none" w:sz="0" w:space="0" w:color="auto"/>
          </w:divBdr>
        </w:div>
        <w:div w:id="1285847262">
          <w:marLeft w:val="1701"/>
          <w:marRight w:val="850"/>
          <w:marTop w:val="0"/>
          <w:marBottom w:val="84"/>
          <w:divBdr>
            <w:top w:val="none" w:sz="0" w:space="0" w:color="auto"/>
            <w:left w:val="none" w:sz="0" w:space="0" w:color="auto"/>
            <w:bottom w:val="none" w:sz="0" w:space="0" w:color="auto"/>
            <w:right w:val="none" w:sz="0" w:space="0" w:color="auto"/>
          </w:divBdr>
        </w:div>
        <w:div w:id="339084298">
          <w:marLeft w:val="1701"/>
          <w:marRight w:val="850"/>
          <w:marTop w:val="0"/>
          <w:marBottom w:val="84"/>
          <w:divBdr>
            <w:top w:val="none" w:sz="0" w:space="0" w:color="auto"/>
            <w:left w:val="none" w:sz="0" w:space="0" w:color="auto"/>
            <w:bottom w:val="none" w:sz="0" w:space="0" w:color="auto"/>
            <w:right w:val="none" w:sz="0" w:space="0" w:color="auto"/>
          </w:divBdr>
        </w:div>
        <w:div w:id="67308584">
          <w:marLeft w:val="1701"/>
          <w:marRight w:val="850"/>
          <w:marTop w:val="0"/>
          <w:marBottom w:val="84"/>
          <w:divBdr>
            <w:top w:val="none" w:sz="0" w:space="0" w:color="auto"/>
            <w:left w:val="none" w:sz="0" w:space="0" w:color="auto"/>
            <w:bottom w:val="none" w:sz="0" w:space="0" w:color="auto"/>
            <w:right w:val="none" w:sz="0" w:space="0" w:color="auto"/>
          </w:divBdr>
        </w:div>
        <w:div w:id="1622879012">
          <w:marLeft w:val="1701"/>
          <w:marRight w:val="850"/>
          <w:marTop w:val="0"/>
          <w:marBottom w:val="84"/>
          <w:divBdr>
            <w:top w:val="none" w:sz="0" w:space="0" w:color="auto"/>
            <w:left w:val="none" w:sz="0" w:space="0" w:color="auto"/>
            <w:bottom w:val="none" w:sz="0" w:space="0" w:color="auto"/>
            <w:right w:val="none" w:sz="0" w:space="0" w:color="auto"/>
          </w:divBdr>
        </w:div>
        <w:div w:id="331882101">
          <w:marLeft w:val="1701"/>
          <w:marRight w:val="850"/>
          <w:marTop w:val="0"/>
          <w:marBottom w:val="101"/>
          <w:divBdr>
            <w:top w:val="none" w:sz="0" w:space="0" w:color="auto"/>
            <w:left w:val="none" w:sz="0" w:space="0" w:color="auto"/>
            <w:bottom w:val="none" w:sz="0" w:space="0" w:color="auto"/>
            <w:right w:val="none" w:sz="0" w:space="0" w:color="auto"/>
          </w:divBdr>
        </w:div>
        <w:div w:id="1918906050">
          <w:marLeft w:val="1701"/>
          <w:marRight w:val="850"/>
          <w:marTop w:val="0"/>
          <w:marBottom w:val="101"/>
          <w:divBdr>
            <w:top w:val="none" w:sz="0" w:space="0" w:color="auto"/>
            <w:left w:val="none" w:sz="0" w:space="0" w:color="auto"/>
            <w:bottom w:val="none" w:sz="0" w:space="0" w:color="auto"/>
            <w:right w:val="none" w:sz="0" w:space="0" w:color="auto"/>
          </w:divBdr>
        </w:div>
        <w:div w:id="1417049825">
          <w:marLeft w:val="1701"/>
          <w:marRight w:val="850"/>
          <w:marTop w:val="0"/>
          <w:marBottom w:val="101"/>
          <w:divBdr>
            <w:top w:val="none" w:sz="0" w:space="0" w:color="auto"/>
            <w:left w:val="none" w:sz="0" w:space="0" w:color="auto"/>
            <w:bottom w:val="none" w:sz="0" w:space="0" w:color="auto"/>
            <w:right w:val="none" w:sz="0" w:space="0" w:color="auto"/>
          </w:divBdr>
        </w:div>
        <w:div w:id="1258635526">
          <w:marLeft w:val="1701"/>
          <w:marRight w:val="850"/>
          <w:marTop w:val="0"/>
          <w:marBottom w:val="101"/>
          <w:divBdr>
            <w:top w:val="none" w:sz="0" w:space="0" w:color="auto"/>
            <w:left w:val="none" w:sz="0" w:space="0" w:color="auto"/>
            <w:bottom w:val="none" w:sz="0" w:space="0" w:color="auto"/>
            <w:right w:val="none" w:sz="0" w:space="0" w:color="auto"/>
          </w:divBdr>
        </w:div>
        <w:div w:id="695693644">
          <w:marLeft w:val="1701"/>
          <w:marRight w:val="850"/>
          <w:marTop w:val="0"/>
          <w:marBottom w:val="101"/>
          <w:divBdr>
            <w:top w:val="none" w:sz="0" w:space="0" w:color="auto"/>
            <w:left w:val="none" w:sz="0" w:space="0" w:color="auto"/>
            <w:bottom w:val="none" w:sz="0" w:space="0" w:color="auto"/>
            <w:right w:val="none" w:sz="0" w:space="0" w:color="auto"/>
          </w:divBdr>
        </w:div>
        <w:div w:id="205218206">
          <w:marLeft w:val="1701"/>
          <w:marRight w:val="850"/>
          <w:marTop w:val="0"/>
          <w:marBottom w:val="101"/>
          <w:divBdr>
            <w:top w:val="none" w:sz="0" w:space="0" w:color="auto"/>
            <w:left w:val="none" w:sz="0" w:space="0" w:color="auto"/>
            <w:bottom w:val="none" w:sz="0" w:space="0" w:color="auto"/>
            <w:right w:val="none" w:sz="0" w:space="0" w:color="auto"/>
          </w:divBdr>
        </w:div>
        <w:div w:id="176164966">
          <w:marLeft w:val="1701"/>
          <w:marRight w:val="850"/>
          <w:marTop w:val="0"/>
          <w:marBottom w:val="101"/>
          <w:divBdr>
            <w:top w:val="none" w:sz="0" w:space="0" w:color="auto"/>
            <w:left w:val="none" w:sz="0" w:space="0" w:color="auto"/>
            <w:bottom w:val="none" w:sz="0" w:space="0" w:color="auto"/>
            <w:right w:val="none" w:sz="0" w:space="0" w:color="auto"/>
          </w:divBdr>
        </w:div>
        <w:div w:id="467552059">
          <w:marLeft w:val="567"/>
          <w:marRight w:val="850"/>
          <w:marTop w:val="0"/>
          <w:marBottom w:val="101"/>
          <w:divBdr>
            <w:top w:val="none" w:sz="0" w:space="0" w:color="auto"/>
            <w:left w:val="none" w:sz="0" w:space="0" w:color="auto"/>
            <w:bottom w:val="none" w:sz="0" w:space="0" w:color="auto"/>
            <w:right w:val="none" w:sz="0" w:space="0" w:color="auto"/>
          </w:divBdr>
        </w:div>
        <w:div w:id="1150634799">
          <w:marLeft w:val="1701"/>
          <w:marRight w:val="850"/>
          <w:marTop w:val="0"/>
          <w:marBottom w:val="101"/>
          <w:divBdr>
            <w:top w:val="none" w:sz="0" w:space="0" w:color="auto"/>
            <w:left w:val="none" w:sz="0" w:space="0" w:color="auto"/>
            <w:bottom w:val="none" w:sz="0" w:space="0" w:color="auto"/>
            <w:right w:val="none" w:sz="0" w:space="0" w:color="auto"/>
          </w:divBdr>
        </w:div>
        <w:div w:id="1892568359">
          <w:marLeft w:val="1701"/>
          <w:marRight w:val="850"/>
          <w:marTop w:val="0"/>
          <w:marBottom w:val="101"/>
          <w:divBdr>
            <w:top w:val="none" w:sz="0" w:space="0" w:color="auto"/>
            <w:left w:val="none" w:sz="0" w:space="0" w:color="auto"/>
            <w:bottom w:val="none" w:sz="0" w:space="0" w:color="auto"/>
            <w:right w:val="none" w:sz="0" w:space="0" w:color="auto"/>
          </w:divBdr>
        </w:div>
        <w:div w:id="1606575557">
          <w:marLeft w:val="1701"/>
          <w:marRight w:val="850"/>
          <w:marTop w:val="0"/>
          <w:marBottom w:val="101"/>
          <w:divBdr>
            <w:top w:val="none" w:sz="0" w:space="0" w:color="auto"/>
            <w:left w:val="none" w:sz="0" w:space="0" w:color="auto"/>
            <w:bottom w:val="none" w:sz="0" w:space="0" w:color="auto"/>
            <w:right w:val="none" w:sz="0" w:space="0" w:color="auto"/>
          </w:divBdr>
        </w:div>
        <w:div w:id="1460958618">
          <w:marLeft w:val="1701"/>
          <w:marRight w:val="850"/>
          <w:marTop w:val="0"/>
          <w:marBottom w:val="101"/>
          <w:divBdr>
            <w:top w:val="none" w:sz="0" w:space="0" w:color="auto"/>
            <w:left w:val="none" w:sz="0" w:space="0" w:color="auto"/>
            <w:bottom w:val="none" w:sz="0" w:space="0" w:color="auto"/>
            <w:right w:val="none" w:sz="0" w:space="0" w:color="auto"/>
          </w:divBdr>
        </w:div>
        <w:div w:id="1145707131">
          <w:marLeft w:val="567"/>
          <w:marRight w:val="850"/>
          <w:marTop w:val="0"/>
          <w:marBottom w:val="101"/>
          <w:divBdr>
            <w:top w:val="none" w:sz="0" w:space="0" w:color="auto"/>
            <w:left w:val="none" w:sz="0" w:space="0" w:color="auto"/>
            <w:bottom w:val="none" w:sz="0" w:space="0" w:color="auto"/>
            <w:right w:val="none" w:sz="0" w:space="0" w:color="auto"/>
          </w:divBdr>
        </w:div>
        <w:div w:id="59326580">
          <w:marLeft w:val="1701"/>
          <w:marRight w:val="850"/>
          <w:marTop w:val="0"/>
          <w:marBottom w:val="101"/>
          <w:divBdr>
            <w:top w:val="none" w:sz="0" w:space="0" w:color="auto"/>
            <w:left w:val="none" w:sz="0" w:space="0" w:color="auto"/>
            <w:bottom w:val="none" w:sz="0" w:space="0" w:color="auto"/>
            <w:right w:val="none" w:sz="0" w:space="0" w:color="auto"/>
          </w:divBdr>
        </w:div>
        <w:div w:id="1108164002">
          <w:marLeft w:val="1701"/>
          <w:marRight w:val="850"/>
          <w:marTop w:val="0"/>
          <w:marBottom w:val="101"/>
          <w:divBdr>
            <w:top w:val="none" w:sz="0" w:space="0" w:color="auto"/>
            <w:left w:val="none" w:sz="0" w:space="0" w:color="auto"/>
            <w:bottom w:val="none" w:sz="0" w:space="0" w:color="auto"/>
            <w:right w:val="none" w:sz="0" w:space="0" w:color="auto"/>
          </w:divBdr>
        </w:div>
        <w:div w:id="457376243">
          <w:marLeft w:val="1701"/>
          <w:marRight w:val="850"/>
          <w:marTop w:val="0"/>
          <w:marBottom w:val="101"/>
          <w:divBdr>
            <w:top w:val="none" w:sz="0" w:space="0" w:color="auto"/>
            <w:left w:val="none" w:sz="0" w:space="0" w:color="auto"/>
            <w:bottom w:val="none" w:sz="0" w:space="0" w:color="auto"/>
            <w:right w:val="none" w:sz="0" w:space="0" w:color="auto"/>
          </w:divBdr>
        </w:div>
        <w:div w:id="1430470843">
          <w:marLeft w:val="567"/>
          <w:marRight w:val="850"/>
          <w:marTop w:val="0"/>
          <w:marBottom w:val="101"/>
          <w:divBdr>
            <w:top w:val="none" w:sz="0" w:space="0" w:color="auto"/>
            <w:left w:val="none" w:sz="0" w:space="0" w:color="auto"/>
            <w:bottom w:val="none" w:sz="0" w:space="0" w:color="auto"/>
            <w:right w:val="none" w:sz="0" w:space="0" w:color="auto"/>
          </w:divBdr>
        </w:div>
        <w:div w:id="1831364828">
          <w:marLeft w:val="1701"/>
          <w:marRight w:val="850"/>
          <w:marTop w:val="0"/>
          <w:marBottom w:val="101"/>
          <w:divBdr>
            <w:top w:val="none" w:sz="0" w:space="0" w:color="auto"/>
            <w:left w:val="none" w:sz="0" w:space="0" w:color="auto"/>
            <w:bottom w:val="none" w:sz="0" w:space="0" w:color="auto"/>
            <w:right w:val="none" w:sz="0" w:space="0" w:color="auto"/>
          </w:divBdr>
        </w:div>
        <w:div w:id="1667440099">
          <w:marLeft w:val="1701"/>
          <w:marRight w:val="850"/>
          <w:marTop w:val="0"/>
          <w:marBottom w:val="101"/>
          <w:divBdr>
            <w:top w:val="none" w:sz="0" w:space="0" w:color="auto"/>
            <w:left w:val="none" w:sz="0" w:space="0" w:color="auto"/>
            <w:bottom w:val="none" w:sz="0" w:space="0" w:color="auto"/>
            <w:right w:val="none" w:sz="0" w:space="0" w:color="auto"/>
          </w:divBdr>
        </w:div>
        <w:div w:id="290526442">
          <w:marLeft w:val="1701"/>
          <w:marRight w:val="850"/>
          <w:marTop w:val="0"/>
          <w:marBottom w:val="101"/>
          <w:divBdr>
            <w:top w:val="none" w:sz="0" w:space="0" w:color="auto"/>
            <w:left w:val="none" w:sz="0" w:space="0" w:color="auto"/>
            <w:bottom w:val="none" w:sz="0" w:space="0" w:color="auto"/>
            <w:right w:val="none" w:sz="0" w:space="0" w:color="auto"/>
          </w:divBdr>
        </w:div>
        <w:div w:id="1355379156">
          <w:marLeft w:val="567"/>
          <w:marRight w:val="850"/>
          <w:marTop w:val="0"/>
          <w:marBottom w:val="101"/>
          <w:divBdr>
            <w:top w:val="none" w:sz="0" w:space="0" w:color="auto"/>
            <w:left w:val="none" w:sz="0" w:space="0" w:color="auto"/>
            <w:bottom w:val="none" w:sz="0" w:space="0" w:color="auto"/>
            <w:right w:val="none" w:sz="0" w:space="0" w:color="auto"/>
          </w:divBdr>
        </w:div>
        <w:div w:id="95906237">
          <w:marLeft w:val="1701"/>
          <w:marRight w:val="850"/>
          <w:marTop w:val="0"/>
          <w:marBottom w:val="101"/>
          <w:divBdr>
            <w:top w:val="none" w:sz="0" w:space="0" w:color="auto"/>
            <w:left w:val="none" w:sz="0" w:space="0" w:color="auto"/>
            <w:bottom w:val="none" w:sz="0" w:space="0" w:color="auto"/>
            <w:right w:val="none" w:sz="0" w:space="0" w:color="auto"/>
          </w:divBdr>
        </w:div>
        <w:div w:id="351608765">
          <w:marLeft w:val="0"/>
          <w:marRight w:val="850"/>
          <w:marTop w:val="0"/>
          <w:marBottom w:val="101"/>
          <w:divBdr>
            <w:top w:val="none" w:sz="0" w:space="0" w:color="auto"/>
            <w:left w:val="none" w:sz="0" w:space="0" w:color="auto"/>
            <w:bottom w:val="none" w:sz="0" w:space="0" w:color="auto"/>
            <w:right w:val="none" w:sz="0" w:space="0" w:color="auto"/>
          </w:divBdr>
        </w:div>
        <w:div w:id="884683422">
          <w:marLeft w:val="1701"/>
          <w:marRight w:val="850"/>
          <w:marTop w:val="0"/>
          <w:marBottom w:val="101"/>
          <w:divBdr>
            <w:top w:val="none" w:sz="0" w:space="0" w:color="auto"/>
            <w:left w:val="none" w:sz="0" w:space="0" w:color="auto"/>
            <w:bottom w:val="none" w:sz="0" w:space="0" w:color="auto"/>
            <w:right w:val="none" w:sz="0" w:space="0" w:color="auto"/>
          </w:divBdr>
        </w:div>
        <w:div w:id="1685594344">
          <w:marLeft w:val="1701"/>
          <w:marRight w:val="850"/>
          <w:marTop w:val="0"/>
          <w:marBottom w:val="101"/>
          <w:divBdr>
            <w:top w:val="none" w:sz="0" w:space="0" w:color="auto"/>
            <w:left w:val="none" w:sz="0" w:space="0" w:color="auto"/>
            <w:bottom w:val="none" w:sz="0" w:space="0" w:color="auto"/>
            <w:right w:val="none" w:sz="0" w:space="0" w:color="auto"/>
          </w:divBdr>
        </w:div>
        <w:div w:id="1739740235">
          <w:marLeft w:val="1701"/>
          <w:marRight w:val="850"/>
          <w:marTop w:val="0"/>
          <w:marBottom w:val="101"/>
          <w:divBdr>
            <w:top w:val="none" w:sz="0" w:space="0" w:color="auto"/>
            <w:left w:val="none" w:sz="0" w:space="0" w:color="auto"/>
            <w:bottom w:val="none" w:sz="0" w:space="0" w:color="auto"/>
            <w:right w:val="none" w:sz="0" w:space="0" w:color="auto"/>
          </w:divBdr>
        </w:div>
        <w:div w:id="1371342863">
          <w:marLeft w:val="0"/>
          <w:marRight w:val="850"/>
          <w:marTop w:val="0"/>
          <w:marBottom w:val="101"/>
          <w:divBdr>
            <w:top w:val="none" w:sz="0" w:space="0" w:color="auto"/>
            <w:left w:val="none" w:sz="0" w:space="0" w:color="auto"/>
            <w:bottom w:val="none" w:sz="0" w:space="0" w:color="auto"/>
            <w:right w:val="none" w:sz="0" w:space="0" w:color="auto"/>
          </w:divBdr>
        </w:div>
        <w:div w:id="673537344">
          <w:marLeft w:val="1701"/>
          <w:marRight w:val="850"/>
          <w:marTop w:val="0"/>
          <w:marBottom w:val="101"/>
          <w:divBdr>
            <w:top w:val="none" w:sz="0" w:space="0" w:color="auto"/>
            <w:left w:val="none" w:sz="0" w:space="0" w:color="auto"/>
            <w:bottom w:val="none" w:sz="0" w:space="0" w:color="auto"/>
            <w:right w:val="none" w:sz="0" w:space="0" w:color="auto"/>
          </w:divBdr>
        </w:div>
        <w:div w:id="2020042915">
          <w:marLeft w:val="1701"/>
          <w:marRight w:val="850"/>
          <w:marTop w:val="0"/>
          <w:marBottom w:val="101"/>
          <w:divBdr>
            <w:top w:val="none" w:sz="0" w:space="0" w:color="auto"/>
            <w:left w:val="none" w:sz="0" w:space="0" w:color="auto"/>
            <w:bottom w:val="none" w:sz="0" w:space="0" w:color="auto"/>
            <w:right w:val="none" w:sz="0" w:space="0" w:color="auto"/>
          </w:divBdr>
        </w:div>
        <w:div w:id="1359089487">
          <w:marLeft w:val="1701"/>
          <w:marRight w:val="850"/>
          <w:marTop w:val="0"/>
          <w:marBottom w:val="101"/>
          <w:divBdr>
            <w:top w:val="none" w:sz="0" w:space="0" w:color="auto"/>
            <w:left w:val="none" w:sz="0" w:space="0" w:color="auto"/>
            <w:bottom w:val="none" w:sz="0" w:space="0" w:color="auto"/>
            <w:right w:val="none" w:sz="0" w:space="0" w:color="auto"/>
          </w:divBdr>
        </w:div>
        <w:div w:id="1394503589">
          <w:marLeft w:val="1701"/>
          <w:marRight w:val="850"/>
          <w:marTop w:val="0"/>
          <w:marBottom w:val="101"/>
          <w:divBdr>
            <w:top w:val="none" w:sz="0" w:space="0" w:color="auto"/>
            <w:left w:val="none" w:sz="0" w:space="0" w:color="auto"/>
            <w:bottom w:val="none" w:sz="0" w:space="0" w:color="auto"/>
            <w:right w:val="none" w:sz="0" w:space="0" w:color="auto"/>
          </w:divBdr>
        </w:div>
        <w:div w:id="609706754">
          <w:marLeft w:val="0"/>
          <w:marRight w:val="850"/>
          <w:marTop w:val="0"/>
          <w:marBottom w:val="101"/>
          <w:divBdr>
            <w:top w:val="none" w:sz="0" w:space="0" w:color="auto"/>
            <w:left w:val="none" w:sz="0" w:space="0" w:color="auto"/>
            <w:bottom w:val="none" w:sz="0" w:space="0" w:color="auto"/>
            <w:right w:val="none" w:sz="0" w:space="0" w:color="auto"/>
          </w:divBdr>
        </w:div>
        <w:div w:id="1920401434">
          <w:marLeft w:val="1701"/>
          <w:marRight w:val="850"/>
          <w:marTop w:val="0"/>
          <w:marBottom w:val="101"/>
          <w:divBdr>
            <w:top w:val="none" w:sz="0" w:space="0" w:color="auto"/>
            <w:left w:val="none" w:sz="0" w:space="0" w:color="auto"/>
            <w:bottom w:val="none" w:sz="0" w:space="0" w:color="auto"/>
            <w:right w:val="none" w:sz="0" w:space="0" w:color="auto"/>
          </w:divBdr>
        </w:div>
        <w:div w:id="1525054698">
          <w:marLeft w:val="1701"/>
          <w:marRight w:val="850"/>
          <w:marTop w:val="0"/>
          <w:marBottom w:val="101"/>
          <w:divBdr>
            <w:top w:val="none" w:sz="0" w:space="0" w:color="auto"/>
            <w:left w:val="none" w:sz="0" w:space="0" w:color="auto"/>
            <w:bottom w:val="none" w:sz="0" w:space="0" w:color="auto"/>
            <w:right w:val="none" w:sz="0" w:space="0" w:color="auto"/>
          </w:divBdr>
        </w:div>
      </w:divsChild>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8027549">
          <w:marLeft w:val="1701"/>
          <w:marRight w:val="850"/>
          <w:marTop w:val="0"/>
          <w:marBottom w:val="84"/>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525215524">
          <w:marLeft w:val="0"/>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1911622692">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 w:id="2046903735">
      <w:bodyDiv w:val="1"/>
      <w:marLeft w:val="0"/>
      <w:marRight w:val="0"/>
      <w:marTop w:val="0"/>
      <w:marBottom w:val="0"/>
      <w:divBdr>
        <w:top w:val="none" w:sz="0" w:space="0" w:color="auto"/>
        <w:left w:val="none" w:sz="0" w:space="0" w:color="auto"/>
        <w:bottom w:val="none" w:sz="0" w:space="0" w:color="auto"/>
        <w:right w:val="none" w:sz="0" w:space="0" w:color="auto"/>
      </w:divBdr>
      <w:divsChild>
        <w:div w:id="127869074">
          <w:marLeft w:val="1138"/>
          <w:marRight w:val="763"/>
          <w:marTop w:val="0"/>
          <w:marBottom w:val="101"/>
          <w:divBdr>
            <w:top w:val="none" w:sz="0" w:space="0" w:color="auto"/>
            <w:left w:val="none" w:sz="0" w:space="0" w:color="auto"/>
            <w:bottom w:val="none" w:sz="0" w:space="0" w:color="auto"/>
            <w:right w:val="none" w:sz="0" w:space="0" w:color="auto"/>
          </w:divBdr>
        </w:div>
        <w:div w:id="299650628">
          <w:marLeft w:val="1138"/>
          <w:marRight w:val="763"/>
          <w:marTop w:val="0"/>
          <w:marBottom w:val="101"/>
          <w:divBdr>
            <w:top w:val="none" w:sz="0" w:space="0" w:color="auto"/>
            <w:left w:val="none" w:sz="0" w:space="0" w:color="auto"/>
            <w:bottom w:val="none" w:sz="0" w:space="0" w:color="auto"/>
            <w:right w:val="none" w:sz="0" w:space="0" w:color="auto"/>
          </w:divBdr>
        </w:div>
        <w:div w:id="631667593">
          <w:marLeft w:val="1138"/>
          <w:marRight w:val="763"/>
          <w:marTop w:val="0"/>
          <w:marBottom w:val="101"/>
          <w:divBdr>
            <w:top w:val="none" w:sz="0" w:space="0" w:color="auto"/>
            <w:left w:val="none" w:sz="0" w:space="0" w:color="auto"/>
            <w:bottom w:val="none" w:sz="0" w:space="0" w:color="auto"/>
            <w:right w:val="none" w:sz="0" w:space="0" w:color="auto"/>
          </w:divBdr>
        </w:div>
        <w:div w:id="1766880572">
          <w:marLeft w:val="1138"/>
          <w:marRight w:val="763"/>
          <w:marTop w:val="0"/>
          <w:marBottom w:val="101"/>
          <w:divBdr>
            <w:top w:val="none" w:sz="0" w:space="0" w:color="auto"/>
            <w:left w:val="none" w:sz="0" w:space="0" w:color="auto"/>
            <w:bottom w:val="none" w:sz="0" w:space="0" w:color="auto"/>
            <w:right w:val="none" w:sz="0" w:space="0" w:color="auto"/>
          </w:divBdr>
        </w:div>
        <w:div w:id="563876156">
          <w:marLeft w:val="1138"/>
          <w:marRight w:val="763"/>
          <w:marTop w:val="0"/>
          <w:marBottom w:val="101"/>
          <w:divBdr>
            <w:top w:val="none" w:sz="0" w:space="0" w:color="auto"/>
            <w:left w:val="none" w:sz="0" w:space="0" w:color="auto"/>
            <w:bottom w:val="none" w:sz="0" w:space="0" w:color="auto"/>
            <w:right w:val="none" w:sz="0" w:space="0" w:color="auto"/>
          </w:divBdr>
        </w:div>
        <w:div w:id="742216686">
          <w:marLeft w:val="1138"/>
          <w:marRight w:val="763"/>
          <w:marTop w:val="0"/>
          <w:marBottom w:val="101"/>
          <w:divBdr>
            <w:top w:val="none" w:sz="0" w:space="0" w:color="auto"/>
            <w:left w:val="none" w:sz="0" w:space="0" w:color="auto"/>
            <w:bottom w:val="none" w:sz="0" w:space="0" w:color="auto"/>
            <w:right w:val="none" w:sz="0" w:space="0" w:color="auto"/>
          </w:divBdr>
        </w:div>
        <w:div w:id="1982032598">
          <w:marLeft w:val="1138"/>
          <w:marRight w:val="763"/>
          <w:marTop w:val="0"/>
          <w:marBottom w:val="101"/>
          <w:divBdr>
            <w:top w:val="none" w:sz="0" w:space="0" w:color="auto"/>
            <w:left w:val="none" w:sz="0" w:space="0" w:color="auto"/>
            <w:bottom w:val="none" w:sz="0" w:space="0" w:color="auto"/>
            <w:right w:val="none" w:sz="0" w:space="0" w:color="auto"/>
          </w:divBdr>
        </w:div>
        <w:div w:id="1002321802">
          <w:marLeft w:val="1138"/>
          <w:marRight w:val="763"/>
          <w:marTop w:val="0"/>
          <w:marBottom w:val="101"/>
          <w:divBdr>
            <w:top w:val="none" w:sz="0" w:space="0" w:color="auto"/>
            <w:left w:val="none" w:sz="0" w:space="0" w:color="auto"/>
            <w:bottom w:val="none" w:sz="0" w:space="0" w:color="auto"/>
            <w:right w:val="none" w:sz="0" w:space="0" w:color="auto"/>
          </w:divBdr>
        </w:div>
        <w:div w:id="1194264954">
          <w:marLeft w:val="1138"/>
          <w:marRight w:val="763"/>
          <w:marTop w:val="0"/>
          <w:marBottom w:val="101"/>
          <w:divBdr>
            <w:top w:val="none" w:sz="0" w:space="0" w:color="auto"/>
            <w:left w:val="none" w:sz="0" w:space="0" w:color="auto"/>
            <w:bottom w:val="none" w:sz="0" w:space="0" w:color="auto"/>
            <w:right w:val="none" w:sz="0" w:space="0" w:color="auto"/>
          </w:divBdr>
        </w:div>
        <w:div w:id="405684438">
          <w:marLeft w:val="1138"/>
          <w:marRight w:val="763"/>
          <w:marTop w:val="0"/>
          <w:marBottom w:val="101"/>
          <w:divBdr>
            <w:top w:val="none" w:sz="0" w:space="0" w:color="auto"/>
            <w:left w:val="none" w:sz="0" w:space="0" w:color="auto"/>
            <w:bottom w:val="none" w:sz="0" w:space="0" w:color="auto"/>
            <w:right w:val="none" w:sz="0" w:space="0" w:color="auto"/>
          </w:divBdr>
        </w:div>
        <w:div w:id="1715957783">
          <w:marLeft w:val="1134"/>
          <w:marRight w:val="757"/>
          <w:marTop w:val="0"/>
          <w:marBottom w:val="101"/>
          <w:divBdr>
            <w:top w:val="none" w:sz="0" w:space="0" w:color="auto"/>
            <w:left w:val="none" w:sz="0" w:space="0" w:color="auto"/>
            <w:bottom w:val="none" w:sz="0" w:space="0" w:color="auto"/>
            <w:right w:val="none" w:sz="0" w:space="0" w:color="auto"/>
          </w:divBdr>
        </w:div>
        <w:div w:id="1102456075">
          <w:marLeft w:val="1134"/>
          <w:marRight w:val="757"/>
          <w:marTop w:val="0"/>
          <w:marBottom w:val="101"/>
          <w:divBdr>
            <w:top w:val="none" w:sz="0" w:space="0" w:color="auto"/>
            <w:left w:val="none" w:sz="0" w:space="0" w:color="auto"/>
            <w:bottom w:val="none" w:sz="0" w:space="0" w:color="auto"/>
            <w:right w:val="none" w:sz="0" w:space="0" w:color="auto"/>
          </w:divBdr>
        </w:div>
        <w:div w:id="641427543">
          <w:marLeft w:val="1134"/>
          <w:marRight w:val="757"/>
          <w:marTop w:val="0"/>
          <w:marBottom w:val="101"/>
          <w:divBdr>
            <w:top w:val="none" w:sz="0" w:space="0" w:color="auto"/>
            <w:left w:val="none" w:sz="0" w:space="0" w:color="auto"/>
            <w:bottom w:val="none" w:sz="0" w:space="0" w:color="auto"/>
            <w:right w:val="none" w:sz="0" w:space="0" w:color="auto"/>
          </w:divBdr>
        </w:div>
        <w:div w:id="49109588">
          <w:marLeft w:val="1134"/>
          <w:marRight w:val="757"/>
          <w:marTop w:val="0"/>
          <w:marBottom w:val="101"/>
          <w:divBdr>
            <w:top w:val="none" w:sz="0" w:space="0" w:color="auto"/>
            <w:left w:val="none" w:sz="0" w:space="0" w:color="auto"/>
            <w:bottom w:val="none" w:sz="0" w:space="0" w:color="auto"/>
            <w:right w:val="none" w:sz="0" w:space="0" w:color="auto"/>
          </w:divBdr>
        </w:div>
        <w:div w:id="1693258209">
          <w:marLeft w:val="1134"/>
          <w:marRight w:val="757"/>
          <w:marTop w:val="0"/>
          <w:marBottom w:val="101"/>
          <w:divBdr>
            <w:top w:val="none" w:sz="0" w:space="0" w:color="auto"/>
            <w:left w:val="none" w:sz="0" w:space="0" w:color="auto"/>
            <w:bottom w:val="none" w:sz="0" w:space="0" w:color="auto"/>
            <w:right w:val="none" w:sz="0" w:space="0" w:color="auto"/>
          </w:divBdr>
        </w:div>
        <w:div w:id="2014410261">
          <w:marLeft w:val="1134"/>
          <w:marRight w:val="757"/>
          <w:marTop w:val="0"/>
          <w:marBottom w:val="101"/>
          <w:divBdr>
            <w:top w:val="none" w:sz="0" w:space="0" w:color="auto"/>
            <w:left w:val="none" w:sz="0" w:space="0" w:color="auto"/>
            <w:bottom w:val="none" w:sz="0" w:space="0" w:color="auto"/>
            <w:right w:val="none" w:sz="0" w:space="0" w:color="auto"/>
          </w:divBdr>
        </w:div>
        <w:div w:id="796266491">
          <w:marLeft w:val="1134"/>
          <w:marRight w:val="757"/>
          <w:marTop w:val="0"/>
          <w:marBottom w:val="101"/>
          <w:divBdr>
            <w:top w:val="none" w:sz="0" w:space="0" w:color="auto"/>
            <w:left w:val="none" w:sz="0" w:space="0" w:color="auto"/>
            <w:bottom w:val="none" w:sz="0" w:space="0" w:color="auto"/>
            <w:right w:val="none" w:sz="0" w:space="0" w:color="auto"/>
          </w:divBdr>
        </w:div>
        <w:div w:id="686711017">
          <w:marLeft w:val="1134"/>
          <w:marRight w:val="757"/>
          <w:marTop w:val="0"/>
          <w:marBottom w:val="101"/>
          <w:divBdr>
            <w:top w:val="none" w:sz="0" w:space="0" w:color="auto"/>
            <w:left w:val="none" w:sz="0" w:space="0" w:color="auto"/>
            <w:bottom w:val="none" w:sz="0" w:space="0" w:color="auto"/>
            <w:right w:val="none" w:sz="0" w:space="0" w:color="auto"/>
          </w:divBdr>
        </w:div>
        <w:div w:id="10617555">
          <w:marLeft w:val="1134"/>
          <w:marRight w:val="757"/>
          <w:marTop w:val="0"/>
          <w:marBottom w:val="101"/>
          <w:divBdr>
            <w:top w:val="none" w:sz="0" w:space="0" w:color="auto"/>
            <w:left w:val="none" w:sz="0" w:space="0" w:color="auto"/>
            <w:bottom w:val="none" w:sz="0" w:space="0" w:color="auto"/>
            <w:right w:val="none" w:sz="0" w:space="0" w:color="auto"/>
          </w:divBdr>
        </w:div>
        <w:div w:id="1325279897">
          <w:marLeft w:val="0"/>
          <w:marRight w:val="0"/>
          <w:marTop w:val="0"/>
          <w:marBottom w:val="101"/>
          <w:divBdr>
            <w:top w:val="none" w:sz="0" w:space="0" w:color="auto"/>
            <w:left w:val="none" w:sz="0" w:space="0" w:color="auto"/>
            <w:bottom w:val="none" w:sz="0" w:space="0" w:color="auto"/>
            <w:right w:val="none" w:sz="0" w:space="0" w:color="auto"/>
          </w:divBdr>
        </w:div>
        <w:div w:id="1142582919">
          <w:marLeft w:val="0"/>
          <w:marRight w:val="0"/>
          <w:marTop w:val="0"/>
          <w:marBottom w:val="101"/>
          <w:divBdr>
            <w:top w:val="none" w:sz="0" w:space="0" w:color="auto"/>
            <w:left w:val="none" w:sz="0" w:space="0" w:color="auto"/>
            <w:bottom w:val="none" w:sz="0" w:space="0" w:color="auto"/>
            <w:right w:val="none" w:sz="0" w:space="0" w:color="auto"/>
          </w:divBdr>
        </w:div>
        <w:div w:id="1673070148">
          <w:marLeft w:val="0"/>
          <w:marRight w:val="0"/>
          <w:marTop w:val="0"/>
          <w:marBottom w:val="101"/>
          <w:divBdr>
            <w:top w:val="none" w:sz="0" w:space="0" w:color="auto"/>
            <w:left w:val="none" w:sz="0" w:space="0" w:color="auto"/>
            <w:bottom w:val="none" w:sz="0" w:space="0" w:color="auto"/>
            <w:right w:val="none" w:sz="0" w:space="0" w:color="auto"/>
          </w:divBdr>
        </w:div>
        <w:div w:id="1986398762">
          <w:marLeft w:val="0"/>
          <w:marRight w:val="0"/>
          <w:marTop w:val="0"/>
          <w:marBottom w:val="101"/>
          <w:divBdr>
            <w:top w:val="none" w:sz="0" w:space="0" w:color="auto"/>
            <w:left w:val="none" w:sz="0" w:space="0" w:color="auto"/>
            <w:bottom w:val="none" w:sz="0" w:space="0" w:color="auto"/>
            <w:right w:val="none" w:sz="0" w:space="0" w:color="auto"/>
          </w:divBdr>
        </w:div>
        <w:div w:id="2046057739">
          <w:marLeft w:val="720"/>
          <w:marRight w:val="0"/>
          <w:marTop w:val="0"/>
          <w:marBottom w:val="101"/>
          <w:divBdr>
            <w:top w:val="none" w:sz="0" w:space="0" w:color="auto"/>
            <w:left w:val="none" w:sz="0" w:space="0" w:color="auto"/>
            <w:bottom w:val="none" w:sz="0" w:space="0" w:color="auto"/>
            <w:right w:val="none" w:sz="0" w:space="0" w:color="auto"/>
          </w:divBdr>
        </w:div>
        <w:div w:id="284623831">
          <w:marLeft w:val="720"/>
          <w:marRight w:val="0"/>
          <w:marTop w:val="0"/>
          <w:marBottom w:val="101"/>
          <w:divBdr>
            <w:top w:val="none" w:sz="0" w:space="0" w:color="auto"/>
            <w:left w:val="none" w:sz="0" w:space="0" w:color="auto"/>
            <w:bottom w:val="none" w:sz="0" w:space="0" w:color="auto"/>
            <w:right w:val="none" w:sz="0" w:space="0" w:color="auto"/>
          </w:divBdr>
        </w:div>
        <w:div w:id="1734429100">
          <w:marLeft w:val="720"/>
          <w:marRight w:val="0"/>
          <w:marTop w:val="0"/>
          <w:marBottom w:val="101"/>
          <w:divBdr>
            <w:top w:val="none" w:sz="0" w:space="0" w:color="auto"/>
            <w:left w:val="none" w:sz="0" w:space="0" w:color="auto"/>
            <w:bottom w:val="none" w:sz="0" w:space="0" w:color="auto"/>
            <w:right w:val="none" w:sz="0" w:space="0" w:color="auto"/>
          </w:divBdr>
        </w:div>
        <w:div w:id="1667977396">
          <w:marLeft w:val="720"/>
          <w:marRight w:val="0"/>
          <w:marTop w:val="0"/>
          <w:marBottom w:val="101"/>
          <w:divBdr>
            <w:top w:val="none" w:sz="0" w:space="0" w:color="auto"/>
            <w:left w:val="none" w:sz="0" w:space="0" w:color="auto"/>
            <w:bottom w:val="none" w:sz="0" w:space="0" w:color="auto"/>
            <w:right w:val="none" w:sz="0" w:space="0" w:color="auto"/>
          </w:divBdr>
        </w:div>
        <w:div w:id="635456076">
          <w:marLeft w:val="0"/>
          <w:marRight w:val="0"/>
          <w:marTop w:val="0"/>
          <w:marBottom w:val="101"/>
          <w:divBdr>
            <w:top w:val="none" w:sz="0" w:space="0" w:color="auto"/>
            <w:left w:val="none" w:sz="0" w:space="0" w:color="auto"/>
            <w:bottom w:val="none" w:sz="0" w:space="0" w:color="auto"/>
            <w:right w:val="none" w:sz="0" w:space="0" w:color="auto"/>
          </w:divBdr>
        </w:div>
        <w:div w:id="1881474997">
          <w:marLeft w:val="0"/>
          <w:marRight w:val="0"/>
          <w:marTop w:val="0"/>
          <w:marBottom w:val="101"/>
          <w:divBdr>
            <w:top w:val="none" w:sz="0" w:space="0" w:color="auto"/>
            <w:left w:val="none" w:sz="0" w:space="0" w:color="auto"/>
            <w:bottom w:val="none" w:sz="0" w:space="0" w:color="auto"/>
            <w:right w:val="none" w:sz="0" w:space="0" w:color="auto"/>
          </w:divBdr>
        </w:div>
        <w:div w:id="883566242">
          <w:marLeft w:val="0"/>
          <w:marRight w:val="0"/>
          <w:marTop w:val="0"/>
          <w:marBottom w:val="101"/>
          <w:divBdr>
            <w:top w:val="none" w:sz="0" w:space="0" w:color="auto"/>
            <w:left w:val="none" w:sz="0" w:space="0" w:color="auto"/>
            <w:bottom w:val="none" w:sz="0" w:space="0" w:color="auto"/>
            <w:right w:val="none" w:sz="0" w:space="0" w:color="auto"/>
          </w:divBdr>
        </w:div>
        <w:div w:id="622613550">
          <w:marLeft w:val="0"/>
          <w:marRight w:val="0"/>
          <w:marTop w:val="0"/>
          <w:marBottom w:val="101"/>
          <w:divBdr>
            <w:top w:val="none" w:sz="0" w:space="0" w:color="auto"/>
            <w:left w:val="none" w:sz="0" w:space="0" w:color="auto"/>
            <w:bottom w:val="none" w:sz="0" w:space="0" w:color="auto"/>
            <w:right w:val="none" w:sz="0" w:space="0" w:color="auto"/>
          </w:divBdr>
        </w:div>
        <w:div w:id="2081898567">
          <w:marLeft w:val="0"/>
          <w:marRight w:val="0"/>
          <w:marTop w:val="0"/>
          <w:marBottom w:val="101"/>
          <w:divBdr>
            <w:top w:val="none" w:sz="0" w:space="0" w:color="auto"/>
            <w:left w:val="none" w:sz="0" w:space="0" w:color="auto"/>
            <w:bottom w:val="none" w:sz="0" w:space="0" w:color="auto"/>
            <w:right w:val="none" w:sz="0" w:space="0" w:color="auto"/>
          </w:divBdr>
        </w:div>
        <w:div w:id="1947077557">
          <w:marLeft w:val="0"/>
          <w:marRight w:val="0"/>
          <w:marTop w:val="0"/>
          <w:marBottom w:val="101"/>
          <w:divBdr>
            <w:top w:val="none" w:sz="0" w:space="0" w:color="auto"/>
            <w:left w:val="none" w:sz="0" w:space="0" w:color="auto"/>
            <w:bottom w:val="none" w:sz="0" w:space="0" w:color="auto"/>
            <w:right w:val="none" w:sz="0" w:space="0" w:color="auto"/>
          </w:divBdr>
        </w:div>
        <w:div w:id="96443230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BE50-7CD2-42B5-8793-3B625779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9976</Words>
  <Characters>54872</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2021-03-19T05:14:00Z</cp:lastPrinted>
  <dcterms:created xsi:type="dcterms:W3CDTF">2021-03-19T05:14:00Z</dcterms:created>
  <dcterms:modified xsi:type="dcterms:W3CDTF">2021-04-22T06:23:00Z</dcterms:modified>
</cp:coreProperties>
</file>