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6C07703" w:rsidR="00BF3214" w:rsidRPr="005C45F0"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5C45F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5C45F0">
        <w:rPr>
          <w:rFonts w:ascii="Palatino Linotype" w:eastAsia="Times New Roman" w:hAnsi="Palatino Linotype" w:cs="Arial"/>
          <w:color w:val="000000"/>
          <w:sz w:val="24"/>
          <w:szCs w:val="24"/>
          <w:lang w:eastAsia="es-MX"/>
        </w:rPr>
        <w:t xml:space="preserve">Estado de </w:t>
      </w:r>
      <w:r w:rsidRPr="005C45F0">
        <w:rPr>
          <w:rFonts w:ascii="Palatino Linotype" w:eastAsia="Times New Roman" w:hAnsi="Palatino Linotype" w:cs="Arial"/>
          <w:color w:val="000000"/>
          <w:sz w:val="24"/>
          <w:szCs w:val="24"/>
          <w:lang w:eastAsia="es-MX"/>
        </w:rPr>
        <w:t xml:space="preserve">México, a </w:t>
      </w:r>
      <w:r w:rsidR="00420C51" w:rsidRPr="005C45F0">
        <w:rPr>
          <w:rFonts w:ascii="Palatino Linotype" w:eastAsia="Times New Roman" w:hAnsi="Palatino Linotype" w:cs="Arial"/>
          <w:color w:val="000000"/>
          <w:sz w:val="24"/>
          <w:szCs w:val="24"/>
          <w:lang w:eastAsia="es-MX"/>
        </w:rPr>
        <w:t>quince de septiembre</w:t>
      </w:r>
      <w:r w:rsidR="00D071F2" w:rsidRPr="005C45F0">
        <w:rPr>
          <w:rFonts w:ascii="Palatino Linotype" w:eastAsia="Times New Roman" w:hAnsi="Palatino Linotype" w:cs="Arial"/>
          <w:color w:val="000000"/>
          <w:sz w:val="24"/>
          <w:szCs w:val="24"/>
          <w:lang w:eastAsia="es-MX"/>
        </w:rPr>
        <w:t xml:space="preserve"> </w:t>
      </w:r>
      <w:r w:rsidR="00420C51" w:rsidRPr="005C45F0">
        <w:rPr>
          <w:rFonts w:ascii="Palatino Linotype" w:eastAsia="Times New Roman" w:hAnsi="Palatino Linotype" w:cs="Arial"/>
          <w:color w:val="000000"/>
          <w:sz w:val="24"/>
          <w:szCs w:val="24"/>
          <w:lang w:eastAsia="es-MX"/>
        </w:rPr>
        <w:t>dos mil veintiuno</w:t>
      </w:r>
      <w:r w:rsidRPr="005C45F0">
        <w:rPr>
          <w:rFonts w:ascii="Palatino Linotype" w:eastAsia="Times New Roman" w:hAnsi="Palatino Linotype" w:cs="Arial"/>
          <w:color w:val="000000"/>
          <w:sz w:val="24"/>
          <w:szCs w:val="24"/>
          <w:lang w:eastAsia="es-MX"/>
        </w:rPr>
        <w:t>.</w:t>
      </w:r>
    </w:p>
    <w:p w14:paraId="1C07CFE0" w14:textId="77777777" w:rsidR="009D066D" w:rsidRPr="005C45F0"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D2B8FD7" w:rsidR="00BF3214" w:rsidRPr="005C45F0" w:rsidRDefault="00BF3214" w:rsidP="00AD2A55">
      <w:pPr>
        <w:tabs>
          <w:tab w:val="left" w:pos="1701"/>
        </w:tabs>
        <w:spacing w:after="0" w:line="360" w:lineRule="auto"/>
        <w:jc w:val="both"/>
        <w:rPr>
          <w:rFonts w:ascii="Palatino Linotype" w:hAnsi="Palatino Linotype" w:cs="Arial"/>
          <w:b/>
          <w:sz w:val="24"/>
          <w:szCs w:val="24"/>
        </w:rPr>
      </w:pPr>
      <w:r w:rsidRPr="005C45F0">
        <w:rPr>
          <w:rFonts w:ascii="Palatino Linotype" w:hAnsi="Palatino Linotype" w:cs="Arial"/>
          <w:b/>
          <w:sz w:val="24"/>
          <w:szCs w:val="24"/>
        </w:rPr>
        <w:t>VISTO</w:t>
      </w:r>
      <w:r w:rsidRPr="005C45F0">
        <w:rPr>
          <w:rFonts w:ascii="Palatino Linotype" w:hAnsi="Palatino Linotype" w:cs="Arial"/>
          <w:sz w:val="24"/>
          <w:szCs w:val="24"/>
        </w:rPr>
        <w:t xml:space="preserve"> el expediente electrónico formado con motivo del recurso de revisión número </w:t>
      </w:r>
      <w:r w:rsidR="000B2630" w:rsidRPr="005C45F0">
        <w:rPr>
          <w:rFonts w:ascii="Palatino Linotype" w:hAnsi="Palatino Linotype" w:cs="Arial"/>
          <w:b/>
          <w:bCs/>
          <w:sz w:val="24"/>
          <w:szCs w:val="24"/>
          <w:lang w:eastAsia="es-MX"/>
        </w:rPr>
        <w:t>0</w:t>
      </w:r>
      <w:r w:rsidR="00420C51" w:rsidRPr="005C45F0">
        <w:rPr>
          <w:rFonts w:ascii="Palatino Linotype" w:hAnsi="Palatino Linotype" w:cs="Arial"/>
          <w:b/>
          <w:bCs/>
          <w:sz w:val="24"/>
          <w:szCs w:val="24"/>
          <w:lang w:eastAsia="es-MX"/>
        </w:rPr>
        <w:t>3645</w:t>
      </w:r>
      <w:r w:rsidR="0044569F" w:rsidRPr="005C45F0">
        <w:rPr>
          <w:rFonts w:ascii="Palatino Linotype" w:hAnsi="Palatino Linotype" w:cs="Arial"/>
          <w:b/>
          <w:bCs/>
          <w:sz w:val="24"/>
          <w:szCs w:val="24"/>
          <w:lang w:eastAsia="es-MX"/>
        </w:rPr>
        <w:t>/INFOEM/IP/RR/20</w:t>
      </w:r>
      <w:r w:rsidR="00F006D9" w:rsidRPr="005C45F0">
        <w:rPr>
          <w:rFonts w:ascii="Palatino Linotype" w:hAnsi="Palatino Linotype" w:cs="Arial"/>
          <w:b/>
          <w:bCs/>
          <w:sz w:val="24"/>
          <w:szCs w:val="24"/>
          <w:lang w:eastAsia="es-MX"/>
        </w:rPr>
        <w:t>2</w:t>
      </w:r>
      <w:r w:rsidR="00420C51" w:rsidRPr="005C45F0">
        <w:rPr>
          <w:rFonts w:ascii="Palatino Linotype" w:hAnsi="Palatino Linotype" w:cs="Arial"/>
          <w:b/>
          <w:bCs/>
          <w:sz w:val="24"/>
          <w:szCs w:val="24"/>
          <w:lang w:eastAsia="es-MX"/>
        </w:rPr>
        <w:t>1</w:t>
      </w:r>
      <w:r w:rsidRPr="005C45F0">
        <w:rPr>
          <w:rFonts w:ascii="Palatino Linotype" w:hAnsi="Palatino Linotype" w:cs="Arial"/>
          <w:sz w:val="24"/>
          <w:szCs w:val="24"/>
        </w:rPr>
        <w:t xml:space="preserve">, interpuesto por </w:t>
      </w:r>
      <w:r w:rsidR="00F006D9" w:rsidRPr="005C45F0">
        <w:rPr>
          <w:rFonts w:ascii="Palatino Linotype" w:hAnsi="Palatino Linotype" w:cs="Arial"/>
          <w:sz w:val="24"/>
          <w:szCs w:val="24"/>
        </w:rPr>
        <w:t>la</w:t>
      </w:r>
      <w:r w:rsidR="008447B3" w:rsidRPr="005C45F0">
        <w:rPr>
          <w:rFonts w:ascii="Palatino Linotype" w:hAnsi="Palatino Linotype" w:cs="Arial"/>
          <w:sz w:val="24"/>
          <w:szCs w:val="24"/>
        </w:rPr>
        <w:t xml:space="preserve"> </w:t>
      </w:r>
      <w:r w:rsidR="00331AD7" w:rsidRPr="005C45F0">
        <w:rPr>
          <w:rFonts w:ascii="Palatino Linotype" w:hAnsi="Palatino Linotype" w:cs="Arial"/>
          <w:b/>
          <w:sz w:val="24"/>
          <w:szCs w:val="24"/>
        </w:rPr>
        <w:t>C.</w:t>
      </w:r>
      <w:r w:rsidR="00F006D9" w:rsidRPr="005C45F0">
        <w:rPr>
          <w:rFonts w:ascii="Palatino Linotype" w:hAnsi="Palatino Linotype" w:cs="Arial"/>
          <w:b/>
          <w:sz w:val="24"/>
          <w:szCs w:val="24"/>
        </w:rPr>
        <w:t xml:space="preserve"> </w:t>
      </w:r>
      <w:r w:rsidR="006A5D5E">
        <w:rPr>
          <w:rFonts w:ascii="Palatino Linotype" w:hAnsi="Palatino Linotype" w:cs="Arial"/>
          <w:b/>
          <w:sz w:val="24"/>
          <w:szCs w:val="24"/>
        </w:rPr>
        <w:t>xxxxxxxxxxxxxxxxxxxx</w:t>
      </w:r>
      <w:bookmarkStart w:id="0" w:name="_GoBack"/>
      <w:bookmarkEnd w:id="0"/>
      <w:r w:rsidR="007052CB" w:rsidRPr="005C45F0">
        <w:rPr>
          <w:rFonts w:ascii="Palatino Linotype" w:hAnsi="Palatino Linotype" w:cs="Arial"/>
          <w:sz w:val="24"/>
          <w:szCs w:val="24"/>
        </w:rPr>
        <w:t xml:space="preserve">, </w:t>
      </w:r>
      <w:r w:rsidRPr="005C45F0">
        <w:rPr>
          <w:rFonts w:ascii="Palatino Linotype" w:hAnsi="Palatino Linotype" w:cs="Arial"/>
          <w:sz w:val="24"/>
          <w:szCs w:val="24"/>
        </w:rPr>
        <w:t>en</w:t>
      </w:r>
      <w:r w:rsidR="00173A17" w:rsidRPr="005C45F0">
        <w:rPr>
          <w:rFonts w:ascii="Palatino Linotype" w:hAnsi="Palatino Linotype" w:cs="Arial"/>
          <w:sz w:val="24"/>
          <w:szCs w:val="24"/>
        </w:rPr>
        <w:t xml:space="preserve"> </w:t>
      </w:r>
      <w:r w:rsidRPr="005C45F0">
        <w:rPr>
          <w:rFonts w:ascii="Palatino Linotype" w:hAnsi="Palatino Linotype" w:cs="Arial"/>
          <w:sz w:val="24"/>
          <w:szCs w:val="24"/>
        </w:rPr>
        <w:t xml:space="preserve">lo </w:t>
      </w:r>
      <w:r w:rsidR="00B75470" w:rsidRPr="005C45F0">
        <w:rPr>
          <w:rFonts w:ascii="Palatino Linotype" w:hAnsi="Palatino Linotype" w:cs="Arial"/>
          <w:sz w:val="24"/>
          <w:szCs w:val="24"/>
        </w:rPr>
        <w:t>s</w:t>
      </w:r>
      <w:r w:rsidR="00F60B1C" w:rsidRPr="005C45F0">
        <w:rPr>
          <w:rFonts w:ascii="Palatino Linotype" w:hAnsi="Palatino Linotype" w:cs="Arial"/>
          <w:sz w:val="24"/>
          <w:szCs w:val="24"/>
        </w:rPr>
        <w:t xml:space="preserve">ucesivo </w:t>
      </w:r>
      <w:r w:rsidR="00F006D9" w:rsidRPr="005C45F0">
        <w:rPr>
          <w:rFonts w:ascii="Palatino Linotype" w:hAnsi="Palatino Linotype" w:cs="Arial"/>
          <w:sz w:val="24"/>
          <w:szCs w:val="24"/>
        </w:rPr>
        <w:t>la</w:t>
      </w:r>
      <w:r w:rsidR="00440B5C" w:rsidRPr="005C45F0">
        <w:rPr>
          <w:rFonts w:ascii="Palatino Linotype" w:hAnsi="Palatino Linotype" w:cs="Arial"/>
          <w:b/>
          <w:sz w:val="24"/>
          <w:szCs w:val="24"/>
        </w:rPr>
        <w:t xml:space="preserve"> Recurrente</w:t>
      </w:r>
      <w:r w:rsidRPr="005C45F0">
        <w:rPr>
          <w:rFonts w:ascii="Palatino Linotype" w:hAnsi="Palatino Linotype" w:cs="Arial"/>
          <w:sz w:val="24"/>
          <w:szCs w:val="24"/>
        </w:rPr>
        <w:t>,</w:t>
      </w:r>
      <w:r w:rsidR="00163D26" w:rsidRPr="005C45F0">
        <w:rPr>
          <w:rFonts w:ascii="Palatino Linotype" w:hAnsi="Palatino Linotype" w:cs="Arial"/>
          <w:sz w:val="24"/>
          <w:szCs w:val="24"/>
        </w:rPr>
        <w:t xml:space="preserve"> en contra de la</w:t>
      </w:r>
      <w:r w:rsidR="0059317F" w:rsidRPr="005C45F0">
        <w:rPr>
          <w:rFonts w:ascii="Palatino Linotype" w:hAnsi="Palatino Linotype" w:cs="Arial"/>
          <w:sz w:val="24"/>
          <w:szCs w:val="24"/>
        </w:rPr>
        <w:t xml:space="preserve"> respuesta</w:t>
      </w:r>
      <w:r w:rsidRPr="005C45F0">
        <w:rPr>
          <w:rFonts w:ascii="Palatino Linotype" w:hAnsi="Palatino Linotype" w:cs="Arial"/>
          <w:sz w:val="24"/>
          <w:szCs w:val="24"/>
        </w:rPr>
        <w:t xml:space="preserve"> de</w:t>
      </w:r>
      <w:r w:rsidR="003D23D7" w:rsidRPr="005C45F0">
        <w:rPr>
          <w:rFonts w:ascii="Palatino Linotype" w:hAnsi="Palatino Linotype" w:cs="Arial"/>
          <w:sz w:val="24"/>
          <w:szCs w:val="24"/>
        </w:rPr>
        <w:t xml:space="preserve">l </w:t>
      </w:r>
      <w:r w:rsidR="00420C51" w:rsidRPr="005C45F0">
        <w:rPr>
          <w:rFonts w:ascii="Palatino Linotype" w:hAnsi="Palatino Linotype" w:cs="Arial"/>
          <w:b/>
          <w:sz w:val="24"/>
          <w:szCs w:val="24"/>
        </w:rPr>
        <w:t>Sistema Municipal Para el Desarrollo Integral de la Familia de Lerma</w:t>
      </w:r>
      <w:r w:rsidR="007052CB" w:rsidRPr="005C45F0">
        <w:rPr>
          <w:rFonts w:ascii="Palatino Linotype" w:hAnsi="Palatino Linotype" w:cs="Arial"/>
          <w:sz w:val="24"/>
          <w:szCs w:val="24"/>
        </w:rPr>
        <w:t>,</w:t>
      </w:r>
      <w:r w:rsidR="000B2630" w:rsidRPr="005C45F0">
        <w:rPr>
          <w:rFonts w:ascii="Palatino Linotype" w:hAnsi="Palatino Linotype" w:cs="Arial"/>
          <w:b/>
          <w:sz w:val="24"/>
          <w:szCs w:val="24"/>
        </w:rPr>
        <w:t xml:space="preserve"> </w:t>
      </w:r>
      <w:r w:rsidRPr="005C45F0">
        <w:rPr>
          <w:rFonts w:ascii="Palatino Linotype" w:hAnsi="Palatino Linotype" w:cs="Arial"/>
          <w:sz w:val="24"/>
          <w:szCs w:val="24"/>
        </w:rPr>
        <w:t>en lo subsecuente</w:t>
      </w:r>
      <w:r w:rsidR="007763F3" w:rsidRPr="005C45F0">
        <w:rPr>
          <w:rFonts w:ascii="Palatino Linotype" w:hAnsi="Palatino Linotype" w:cs="Arial"/>
          <w:b/>
          <w:sz w:val="24"/>
          <w:szCs w:val="24"/>
        </w:rPr>
        <w:t xml:space="preserve"> E</w:t>
      </w:r>
      <w:r w:rsidRPr="005C45F0">
        <w:rPr>
          <w:rFonts w:ascii="Palatino Linotype" w:hAnsi="Palatino Linotype" w:cs="Arial"/>
          <w:b/>
          <w:sz w:val="24"/>
          <w:szCs w:val="24"/>
        </w:rPr>
        <w:t xml:space="preserve">l Sujeto Obligado, </w:t>
      </w:r>
      <w:r w:rsidRPr="005C45F0">
        <w:rPr>
          <w:rFonts w:ascii="Palatino Linotype" w:hAnsi="Palatino Linotype" w:cs="Arial"/>
          <w:sz w:val="24"/>
          <w:szCs w:val="24"/>
        </w:rPr>
        <w:t>se procede a dictar la presente resolución.</w:t>
      </w:r>
    </w:p>
    <w:p w14:paraId="138C6F64" w14:textId="77777777" w:rsidR="00081DAC" w:rsidRPr="005C45F0"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5C45F0" w:rsidRDefault="00BF3214" w:rsidP="00AD2A55">
      <w:pPr>
        <w:spacing w:after="0" w:line="360" w:lineRule="auto"/>
        <w:jc w:val="center"/>
        <w:rPr>
          <w:rFonts w:ascii="Palatino Linotype" w:hAnsi="Palatino Linotype" w:cs="Arial"/>
          <w:b/>
          <w:sz w:val="28"/>
          <w:szCs w:val="24"/>
        </w:rPr>
      </w:pPr>
      <w:r w:rsidRPr="005C45F0">
        <w:rPr>
          <w:rFonts w:ascii="Palatino Linotype" w:hAnsi="Palatino Linotype" w:cs="Arial"/>
          <w:b/>
          <w:sz w:val="28"/>
          <w:szCs w:val="24"/>
        </w:rPr>
        <w:t>A N T E C E D E N T E S</w:t>
      </w:r>
    </w:p>
    <w:p w14:paraId="6A86D231" w14:textId="77777777" w:rsidR="00081DAC" w:rsidRPr="005C45F0" w:rsidRDefault="00081DAC" w:rsidP="00AD2A55">
      <w:pPr>
        <w:spacing w:after="0" w:line="360" w:lineRule="auto"/>
        <w:jc w:val="center"/>
        <w:rPr>
          <w:rFonts w:ascii="Palatino Linotype" w:hAnsi="Palatino Linotype" w:cs="Arial"/>
          <w:b/>
          <w:sz w:val="24"/>
          <w:szCs w:val="24"/>
        </w:rPr>
      </w:pPr>
    </w:p>
    <w:p w14:paraId="513A9A0F" w14:textId="77777777" w:rsidR="00EE326A" w:rsidRPr="005C45F0" w:rsidRDefault="00BF3214" w:rsidP="00AD2A55">
      <w:pPr>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t>PRIMERO.</w:t>
      </w:r>
      <w:r w:rsidR="00EE326A" w:rsidRPr="005C45F0">
        <w:rPr>
          <w:rFonts w:ascii="Palatino Linotype" w:hAnsi="Palatino Linotype" w:cs="Arial"/>
          <w:b/>
          <w:sz w:val="28"/>
          <w:szCs w:val="24"/>
        </w:rPr>
        <w:t xml:space="preserve"> De la solicitud de información.</w:t>
      </w:r>
    </w:p>
    <w:p w14:paraId="5AEE7F0D" w14:textId="7A7B6099" w:rsidR="00F006D9" w:rsidRPr="005C45F0" w:rsidRDefault="00F006D9" w:rsidP="00F006D9">
      <w:pPr>
        <w:spacing w:after="0" w:line="360" w:lineRule="auto"/>
        <w:jc w:val="both"/>
        <w:rPr>
          <w:rFonts w:ascii="Palatino Linotype" w:hAnsi="Palatino Linotype" w:cs="Arial"/>
          <w:sz w:val="24"/>
        </w:rPr>
      </w:pPr>
      <w:r w:rsidRPr="005C45F0">
        <w:rPr>
          <w:rFonts w:ascii="Palatino Linotype" w:hAnsi="Palatino Linotype" w:cs="Arial"/>
          <w:sz w:val="24"/>
        </w:rPr>
        <w:t xml:space="preserve">En fecha </w:t>
      </w:r>
      <w:r w:rsidR="00F12FC4" w:rsidRPr="005C45F0">
        <w:rPr>
          <w:rFonts w:ascii="Palatino Linotype" w:hAnsi="Palatino Linotype" w:cs="Arial"/>
          <w:sz w:val="24"/>
        </w:rPr>
        <w:t>quince de junio de dos mil veintiuno</w:t>
      </w:r>
      <w:r w:rsidRPr="005C45F0">
        <w:rPr>
          <w:rFonts w:ascii="Palatino Linotype" w:hAnsi="Palatino Linotype" w:cs="Arial"/>
          <w:sz w:val="24"/>
        </w:rPr>
        <w:t xml:space="preserve">, la </w:t>
      </w:r>
      <w:r w:rsidRPr="005C45F0">
        <w:rPr>
          <w:rFonts w:ascii="Palatino Linotype" w:hAnsi="Palatino Linotype" w:cs="Arial"/>
          <w:b/>
          <w:sz w:val="24"/>
        </w:rPr>
        <w:t>Recurrente</w:t>
      </w:r>
      <w:r w:rsidRPr="005C45F0">
        <w:rPr>
          <w:rFonts w:ascii="Palatino Linotype" w:hAnsi="Palatino Linotype" w:cs="Arial"/>
          <w:sz w:val="24"/>
        </w:rPr>
        <w:t xml:space="preserve">, presentó a través </w:t>
      </w:r>
      <w:r w:rsidR="00F12FC4" w:rsidRPr="005C45F0">
        <w:rPr>
          <w:rFonts w:ascii="Palatino Linotype" w:hAnsi="Palatino Linotype" w:cs="Arial"/>
          <w:sz w:val="24"/>
        </w:rPr>
        <w:t xml:space="preserve">del </w:t>
      </w:r>
      <w:r w:rsidRPr="005C45F0">
        <w:rPr>
          <w:rFonts w:ascii="Palatino Linotype" w:hAnsi="Palatino Linotype" w:cs="Arial"/>
          <w:sz w:val="24"/>
        </w:rPr>
        <w:t xml:space="preserve">Sistema de Acceso a la Información Mexiquense, en lo subsecuente el </w:t>
      </w:r>
      <w:r w:rsidRPr="005C45F0">
        <w:rPr>
          <w:rFonts w:ascii="Palatino Linotype" w:hAnsi="Palatino Linotype" w:cs="Arial"/>
          <w:b/>
          <w:sz w:val="24"/>
        </w:rPr>
        <w:t>SAIMEX</w:t>
      </w:r>
      <w:r w:rsidRPr="005C45F0">
        <w:rPr>
          <w:rFonts w:ascii="Palatino Linotype" w:hAnsi="Palatino Linotype" w:cs="Arial"/>
          <w:sz w:val="24"/>
        </w:rPr>
        <w:t xml:space="preserve"> ante el </w:t>
      </w:r>
      <w:r w:rsidRPr="005C45F0">
        <w:rPr>
          <w:rFonts w:ascii="Palatino Linotype" w:hAnsi="Palatino Linotype" w:cs="Arial"/>
          <w:b/>
          <w:sz w:val="24"/>
        </w:rPr>
        <w:t>Sujeto Obligado</w:t>
      </w:r>
      <w:r w:rsidRPr="005C45F0">
        <w:rPr>
          <w:rFonts w:ascii="Palatino Linotype" w:hAnsi="Palatino Linotype" w:cs="Arial"/>
          <w:sz w:val="24"/>
        </w:rPr>
        <w:t xml:space="preserve">, la solicitud de acceso a la información pública, a la que se le asignó el número de expediente </w:t>
      </w:r>
      <w:r w:rsidR="00F12FC4" w:rsidRPr="005C45F0">
        <w:rPr>
          <w:rFonts w:ascii="Palatino Linotype" w:hAnsi="Palatino Linotype" w:cs="Arial"/>
          <w:b/>
          <w:sz w:val="24"/>
        </w:rPr>
        <w:t>00021/DIFLERMA/IP/2021</w:t>
      </w:r>
      <w:r w:rsidRPr="005C45F0">
        <w:rPr>
          <w:rFonts w:ascii="Palatino Linotype" w:hAnsi="Palatino Linotype" w:cs="Arial"/>
          <w:sz w:val="24"/>
        </w:rPr>
        <w:t>, mediante la cual solicitó lo siguiente:</w:t>
      </w:r>
    </w:p>
    <w:p w14:paraId="210FA440" w14:textId="77777777" w:rsidR="00081DAC" w:rsidRPr="005C45F0" w:rsidRDefault="00081DAC" w:rsidP="00F31AB0">
      <w:pPr>
        <w:pStyle w:val="Sinespaciado"/>
      </w:pPr>
    </w:p>
    <w:p w14:paraId="701CF820" w14:textId="0B133DB4" w:rsidR="00BF3214" w:rsidRPr="005C45F0" w:rsidRDefault="00BF3214" w:rsidP="00582883">
      <w:pPr>
        <w:ind w:left="851" w:right="850"/>
        <w:jc w:val="both"/>
        <w:rPr>
          <w:rFonts w:ascii="Palatino Linotype" w:eastAsia="Times New Roman" w:hAnsi="Palatino Linotype" w:cs="Times New Roman"/>
          <w:i/>
          <w:lang w:val="es-ES_tradnl" w:eastAsia="es-ES"/>
        </w:rPr>
      </w:pPr>
      <w:r w:rsidRPr="005C45F0">
        <w:rPr>
          <w:rFonts w:ascii="Palatino Linotype" w:eastAsia="Times New Roman" w:hAnsi="Palatino Linotype" w:cs="Times New Roman"/>
          <w:i/>
          <w:lang w:eastAsia="es-ES"/>
        </w:rPr>
        <w:t>“</w:t>
      </w:r>
      <w:r w:rsidR="00F12FC4" w:rsidRPr="005C45F0">
        <w:rPr>
          <w:rFonts w:ascii="Palatino Linotype" w:eastAsia="Times New Roman" w:hAnsi="Palatino Linotype" w:cs="Times New Roman"/>
          <w:i/>
          <w:lang w:eastAsia="es-MX"/>
        </w:rPr>
        <w:t xml:space="preserve">1.SOLICITO EN FORMATO TXT, DOC, PDF, ZIP, U OTRO ANÁLOGO, LOS RECIBOS OFICIALES EXPEDIDOS POR EL SISTEMA MUNICIPAL PARA EL DESAROLLO INTEGRAL DE LA FAMILIA DE LERMA, A FAVOR DE LA C. ESTELA CHAVEZ VALDES BAJO EL CARGO O COMO PRESIDENTA DEL SISTEMA MUNICIPAL DIF LERMA, DURANTE LOS AÑOS 2016, 2017, 2018, 2019, 2020 Y 2021, EN LOS QUE CONSTE LO SIGUIENTE: PERCEPCIONES O PRESTACIONES ADICIONALES EN </w:t>
      </w:r>
      <w:r w:rsidR="00F12FC4" w:rsidRPr="005C45F0">
        <w:rPr>
          <w:rFonts w:ascii="Palatino Linotype" w:eastAsia="Times New Roman" w:hAnsi="Palatino Linotype" w:cs="Times New Roman"/>
          <w:i/>
          <w:lang w:eastAsia="es-MX"/>
        </w:rPr>
        <w:lastRenderedPageBreak/>
        <w:t xml:space="preserve">DINERO Y EN ESPECIE OTORGADAS A LA C. ESTELA CHAVEZ VALDES BAJO EL CARGO O COMO PRESIDENTA DEL SISTEMA MUNICIPAL DIF LERMA, DURANTE LOS AÑOS 2016, 2017, 2018, 2019, 2020 Y 2021, COMPENSACIONES OTORGADAS A LA C. ESTELA CHAVEZ VALDES BAJO EL CARGO O COMO PRESIDENTA DEL SISTEMA MUNICIPAL DIF LERMA, DURANTE LOS AÑOS 2016, 2017, 2018, 2019, 2020 Y 2021, COMISIONES OTORGADAS A LA C. ESTELA CHAVEZ VALDES BAJO EL CARGO O COMO PRESIDENTA DEL SISTEMA MUNICIPAL DIF LERMA, DURANTE LOS AÑOS 2016, 2017, 2018, 2019, 2020 Y 2021, DIETAS OTORGADAS A LA C. ESTELA CHAVEZ VALDES BAJO EL CARGO O COMO PRESIDENTA DEL SISTEMA MUNICIPAL DIF LERMA, DURANTE LOS AÑOS 2016, 2017, 2018, 2019, 2020 Y 2021, BONOS OTORGADOS A LA C. ESTELA CHAVEZ VALDES BAJO EL CARGO O COMO PRESIDENTA DEL SISTEMA MUNICIPAL DIF LERMA, DURANTE LOS AÑOS 2016, 2017, 2018, 2019, 2020 Y 2021, ESTÍMULOS OTORGADOS A LA C. ESTELA CHAVEZ VALDES BAJO EL CARGO O COMO PRESIDENTA DEL SISTEMA MUNICIPAL DIF LERMA, DURANTE LOS AÑOS 2016, 2017, 2018, 2019, 2020 Y 2021, APOYOS ECONÓMICOS OTORGADOS A LA C. ESTELA CHAVEZ VALDES BAJO EL CARGO O COMO PRESIDENTA DEL SISTEMA MUNICIPAL DIF LERMA, DURANTE LOS AÑOS 2016, 2017, 2018, 2019, 2020 Y 2021. 2.SOLICITO EN FORMATO TXT, DOC, PDF, ZIP, U OTRO ANÁLOGO, LOS RECIBOS OFICIALES EXPEDIDOS POR EL SISTEMA MUNICIPAL PARA EL DESAROLLO INTEGRAL DE LA FAMILIA DE LERMA, A FAVOR DE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EN LOS QUE CONSTE LO SIGUIENTE: PERCEPCIONES O PRESTACIONES ADICIONALES EN DINERO Y EN ESPECIE OTORGADAS A LOS SERVIDORES PÚBLICOS ADSCRITOS AL SISTEMA MUNICIPAL </w:t>
      </w:r>
      <w:r w:rsidR="00F12FC4" w:rsidRPr="005C45F0">
        <w:rPr>
          <w:rFonts w:ascii="Palatino Linotype" w:eastAsia="Times New Roman" w:hAnsi="Palatino Linotype" w:cs="Times New Roman"/>
          <w:i/>
          <w:lang w:eastAsia="es-MX"/>
        </w:rPr>
        <w:lastRenderedPageBreak/>
        <w:t xml:space="preserve">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COMPENSACIONES OTORGADAS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COMISIONES OTORGADAS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DIETAS OTORGADAS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w:t>
      </w:r>
      <w:r w:rsidR="00F12FC4" w:rsidRPr="005C45F0">
        <w:rPr>
          <w:rFonts w:ascii="Palatino Linotype" w:eastAsia="Times New Roman" w:hAnsi="Palatino Linotype" w:cs="Times New Roman"/>
          <w:i/>
          <w:lang w:eastAsia="es-MX"/>
        </w:rPr>
        <w:lastRenderedPageBreak/>
        <w:t>ARIZMENDI JEFA DE PROCURACIÓN DE FONDOS, A PARTIR DE LA FECHA EN QUE CAUSARON ALTA EN DICHO DIF Y HASTA EL AÑO 2021, BONOS OTORGADOS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ESTÍMULOS OTORGADOS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GRACIAS POR SU RESPUESTA.</w:t>
      </w:r>
      <w:r w:rsidRPr="005C45F0">
        <w:rPr>
          <w:rFonts w:ascii="Palatino Linotype" w:eastAsia="Times New Roman" w:hAnsi="Palatino Linotype" w:cs="Times New Roman"/>
          <w:i/>
          <w:lang w:eastAsia="es-ES"/>
        </w:rPr>
        <w:t>”</w:t>
      </w:r>
      <w:r w:rsidRPr="005C45F0">
        <w:rPr>
          <w:rFonts w:ascii="Palatino Linotype" w:eastAsia="Times New Roman" w:hAnsi="Palatino Linotype" w:cs="Times New Roman"/>
          <w:i/>
          <w:lang w:val="es-ES_tradnl" w:eastAsia="es-ES"/>
        </w:rPr>
        <w:t xml:space="preserve"> </w:t>
      </w:r>
      <w:r w:rsidR="00EA51DC" w:rsidRPr="005C45F0">
        <w:rPr>
          <w:rFonts w:ascii="Palatino Linotype" w:eastAsia="Times New Roman" w:hAnsi="Palatino Linotype" w:cs="Times New Roman"/>
          <w:i/>
          <w:lang w:val="es-ES_tradnl" w:eastAsia="es-ES"/>
        </w:rPr>
        <w:t>(Sic).</w:t>
      </w:r>
    </w:p>
    <w:p w14:paraId="76D99508" w14:textId="77777777" w:rsidR="00582883" w:rsidRPr="005C45F0" w:rsidRDefault="00582883" w:rsidP="00582883">
      <w:pPr>
        <w:ind w:left="851" w:right="850"/>
        <w:jc w:val="both"/>
        <w:rPr>
          <w:rFonts w:ascii="Palatino Linotype" w:eastAsia="Times New Roman" w:hAnsi="Palatino Linotype" w:cs="Times New Roman"/>
          <w:i/>
          <w:lang w:eastAsia="es-MX"/>
        </w:rPr>
      </w:pPr>
    </w:p>
    <w:p w14:paraId="386A5D16" w14:textId="4BB6DA98" w:rsidR="00F31AB0" w:rsidRPr="005C45F0" w:rsidRDefault="00BB6A72" w:rsidP="00E14662">
      <w:pPr>
        <w:tabs>
          <w:tab w:val="left" w:pos="5647"/>
        </w:tabs>
        <w:spacing w:after="0" w:line="360" w:lineRule="auto"/>
        <w:ind w:right="850"/>
        <w:jc w:val="both"/>
        <w:rPr>
          <w:rFonts w:ascii="Palatino Linotype" w:hAnsi="Palatino Linotype"/>
          <w:color w:val="000000"/>
          <w:sz w:val="24"/>
          <w:szCs w:val="24"/>
        </w:rPr>
      </w:pPr>
      <w:r w:rsidRPr="005C45F0">
        <w:rPr>
          <w:rFonts w:ascii="Palatino Linotype" w:eastAsia="Times New Roman" w:hAnsi="Palatino Linotype" w:cs="Times New Roman"/>
          <w:b/>
          <w:sz w:val="24"/>
          <w:szCs w:val="24"/>
          <w:lang w:val="es-ES_tradnl" w:eastAsia="es-ES"/>
        </w:rPr>
        <w:t>MODALIDAD DE ENTREGA:</w:t>
      </w:r>
      <w:r w:rsidRPr="005C45F0">
        <w:rPr>
          <w:rFonts w:ascii="Palatino Linotype" w:eastAsia="Times New Roman" w:hAnsi="Palatino Linotype" w:cs="Times New Roman"/>
          <w:sz w:val="24"/>
          <w:szCs w:val="24"/>
          <w:lang w:val="es-ES_tradnl" w:eastAsia="es-ES"/>
        </w:rPr>
        <w:t xml:space="preserve"> </w:t>
      </w:r>
      <w:r w:rsidR="007763F3" w:rsidRPr="005C45F0">
        <w:rPr>
          <w:rFonts w:ascii="Palatino Linotype" w:hAnsi="Palatino Linotype"/>
          <w:color w:val="000000"/>
          <w:sz w:val="24"/>
          <w:szCs w:val="24"/>
        </w:rPr>
        <w:t>A</w:t>
      </w:r>
      <w:r w:rsidR="00745404" w:rsidRPr="005C45F0">
        <w:rPr>
          <w:rFonts w:ascii="Palatino Linotype" w:hAnsi="Palatino Linotype"/>
          <w:color w:val="000000"/>
          <w:sz w:val="24"/>
          <w:szCs w:val="24"/>
        </w:rPr>
        <w:t xml:space="preserve"> través de</w:t>
      </w:r>
      <w:r w:rsidR="00F12FC4" w:rsidRPr="005C45F0">
        <w:rPr>
          <w:rFonts w:ascii="Palatino Linotype" w:hAnsi="Palatino Linotype"/>
          <w:color w:val="000000"/>
          <w:sz w:val="24"/>
          <w:szCs w:val="24"/>
        </w:rPr>
        <w:t>l</w:t>
      </w:r>
      <w:r w:rsidR="00F12FC4" w:rsidRPr="005C45F0">
        <w:rPr>
          <w:rFonts w:ascii="Palatino Linotype" w:hAnsi="Palatino Linotype"/>
          <w:b/>
          <w:color w:val="000000"/>
          <w:sz w:val="24"/>
          <w:szCs w:val="24"/>
        </w:rPr>
        <w:t xml:space="preserve"> SAIMEX</w:t>
      </w:r>
      <w:r w:rsidR="00745404" w:rsidRPr="005C45F0">
        <w:rPr>
          <w:rFonts w:ascii="Palatino Linotype" w:hAnsi="Palatino Linotype"/>
          <w:color w:val="000000"/>
          <w:sz w:val="24"/>
          <w:szCs w:val="24"/>
        </w:rPr>
        <w:t>.</w:t>
      </w:r>
    </w:p>
    <w:p w14:paraId="7C32E24D" w14:textId="77777777" w:rsidR="00F12FC4" w:rsidRPr="005C45F0" w:rsidRDefault="00F12FC4" w:rsidP="00AD2A55">
      <w:pPr>
        <w:spacing w:after="0" w:line="360" w:lineRule="auto"/>
        <w:jc w:val="both"/>
        <w:rPr>
          <w:rFonts w:ascii="Palatino Linotype" w:hAnsi="Palatino Linotype" w:cs="Arial"/>
          <w:b/>
          <w:sz w:val="28"/>
          <w:szCs w:val="24"/>
        </w:rPr>
      </w:pPr>
    </w:p>
    <w:p w14:paraId="3E1DF9D8" w14:textId="55CE60E7" w:rsidR="00B407EE" w:rsidRPr="005C45F0" w:rsidRDefault="00CD7D01" w:rsidP="00AD2A55">
      <w:pPr>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t>SEGUND</w:t>
      </w:r>
      <w:r w:rsidR="00CC50CE" w:rsidRPr="005C45F0">
        <w:rPr>
          <w:rFonts w:ascii="Palatino Linotype" w:hAnsi="Palatino Linotype" w:cs="Arial"/>
          <w:b/>
          <w:sz w:val="28"/>
          <w:szCs w:val="24"/>
        </w:rPr>
        <w:t>O</w:t>
      </w:r>
      <w:r w:rsidR="00BF3214" w:rsidRPr="005C45F0">
        <w:rPr>
          <w:rFonts w:ascii="Palatino Linotype" w:hAnsi="Palatino Linotype" w:cs="Arial"/>
          <w:b/>
          <w:sz w:val="28"/>
          <w:szCs w:val="24"/>
        </w:rPr>
        <w:t xml:space="preserve">. </w:t>
      </w:r>
      <w:r w:rsidR="00B407EE" w:rsidRPr="005C45F0">
        <w:rPr>
          <w:rFonts w:ascii="Palatino Linotype" w:hAnsi="Palatino Linotype" w:cs="Arial"/>
          <w:b/>
          <w:sz w:val="28"/>
          <w:szCs w:val="24"/>
        </w:rPr>
        <w:t xml:space="preserve">De la respuesta del </w:t>
      </w:r>
      <w:r w:rsidR="00CC50CE" w:rsidRPr="005C45F0">
        <w:rPr>
          <w:rFonts w:ascii="Palatino Linotype" w:hAnsi="Palatino Linotype" w:cs="Arial"/>
          <w:b/>
          <w:sz w:val="28"/>
          <w:szCs w:val="24"/>
        </w:rPr>
        <w:t>Sujeto Obligado</w:t>
      </w:r>
      <w:r w:rsidR="00B407EE" w:rsidRPr="005C45F0">
        <w:rPr>
          <w:rFonts w:ascii="Palatino Linotype" w:hAnsi="Palatino Linotype" w:cs="Arial"/>
          <w:b/>
          <w:sz w:val="28"/>
          <w:szCs w:val="24"/>
        </w:rPr>
        <w:t xml:space="preserve">. </w:t>
      </w:r>
    </w:p>
    <w:p w14:paraId="1F069689" w14:textId="4782E8BC" w:rsidR="0078453F" w:rsidRPr="005C45F0" w:rsidRDefault="0027181F" w:rsidP="00AD2A55">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 xml:space="preserve">De las constancias que obran en el sistema SAIMEX, se advierte que </w:t>
      </w:r>
      <w:r w:rsidR="00E579DB" w:rsidRPr="005C45F0">
        <w:rPr>
          <w:rFonts w:ascii="Palatino Linotype" w:hAnsi="Palatino Linotype" w:cs="Arial"/>
          <w:sz w:val="24"/>
          <w:szCs w:val="24"/>
        </w:rPr>
        <w:t xml:space="preserve">en fecha </w:t>
      </w:r>
      <w:r w:rsidR="00E14662" w:rsidRPr="005C45F0">
        <w:rPr>
          <w:rFonts w:ascii="Palatino Linotype" w:hAnsi="Palatino Linotype" w:cs="Arial"/>
          <w:sz w:val="24"/>
          <w:szCs w:val="24"/>
        </w:rPr>
        <w:t xml:space="preserve">uno de </w:t>
      </w:r>
      <w:r w:rsidR="00F12FC4" w:rsidRPr="005C45F0">
        <w:rPr>
          <w:rFonts w:ascii="Palatino Linotype" w:hAnsi="Palatino Linotype" w:cs="Arial"/>
          <w:sz w:val="24"/>
          <w:szCs w:val="24"/>
        </w:rPr>
        <w:t>julio</w:t>
      </w:r>
      <w:r w:rsidR="00E14662" w:rsidRPr="005C45F0">
        <w:rPr>
          <w:rFonts w:ascii="Palatino Linotype" w:hAnsi="Palatino Linotype" w:cs="Arial"/>
          <w:sz w:val="24"/>
          <w:szCs w:val="24"/>
        </w:rPr>
        <w:t xml:space="preserve"> </w:t>
      </w:r>
      <w:r w:rsidR="00CD7D01" w:rsidRPr="005C45F0">
        <w:rPr>
          <w:rFonts w:ascii="Palatino Linotype" w:hAnsi="Palatino Linotype" w:cs="Arial"/>
          <w:sz w:val="24"/>
          <w:szCs w:val="24"/>
        </w:rPr>
        <w:t xml:space="preserve">de dos mil </w:t>
      </w:r>
      <w:r w:rsidR="00F12FC4" w:rsidRPr="005C45F0">
        <w:rPr>
          <w:rFonts w:ascii="Palatino Linotype" w:hAnsi="Palatino Linotype" w:cs="Arial"/>
          <w:sz w:val="24"/>
          <w:szCs w:val="24"/>
        </w:rPr>
        <w:t>veintiuno</w:t>
      </w:r>
      <w:r w:rsidR="00DA3233" w:rsidRPr="005C45F0">
        <w:rPr>
          <w:rFonts w:ascii="Palatino Linotype" w:hAnsi="Palatino Linotype" w:cs="Arial"/>
          <w:sz w:val="24"/>
          <w:szCs w:val="24"/>
        </w:rPr>
        <w:t xml:space="preserve">, </w:t>
      </w:r>
      <w:r w:rsidR="00CC50CE" w:rsidRPr="005C45F0">
        <w:rPr>
          <w:rFonts w:ascii="Palatino Linotype" w:hAnsi="Palatino Linotype" w:cs="Arial"/>
          <w:b/>
          <w:sz w:val="24"/>
          <w:szCs w:val="24"/>
        </w:rPr>
        <w:t xml:space="preserve">El </w:t>
      </w:r>
      <w:r w:rsidRPr="005C45F0">
        <w:rPr>
          <w:rFonts w:ascii="Palatino Linotype" w:hAnsi="Palatino Linotype" w:cs="Arial"/>
          <w:b/>
          <w:sz w:val="24"/>
          <w:szCs w:val="24"/>
        </w:rPr>
        <w:t>Sujeto Obligado</w:t>
      </w:r>
      <w:r w:rsidRPr="005C45F0">
        <w:rPr>
          <w:rFonts w:ascii="Palatino Linotype" w:hAnsi="Palatino Linotype" w:cs="Arial"/>
          <w:sz w:val="24"/>
          <w:szCs w:val="24"/>
        </w:rPr>
        <w:t xml:space="preserve"> </w:t>
      </w:r>
      <w:r w:rsidR="00253D9D" w:rsidRPr="005C45F0">
        <w:rPr>
          <w:rFonts w:ascii="Palatino Linotype" w:hAnsi="Palatino Linotype" w:cs="Arial"/>
          <w:sz w:val="24"/>
          <w:szCs w:val="24"/>
        </w:rPr>
        <w:t>e</w:t>
      </w:r>
      <w:r w:rsidRPr="005C45F0">
        <w:rPr>
          <w:rFonts w:ascii="Palatino Linotype" w:hAnsi="Palatino Linotype" w:cs="Arial"/>
          <w:sz w:val="24"/>
          <w:szCs w:val="24"/>
        </w:rPr>
        <w:t xml:space="preserve">mitió </w:t>
      </w:r>
      <w:r w:rsidR="00CC50CE" w:rsidRPr="005C45F0">
        <w:rPr>
          <w:rFonts w:ascii="Palatino Linotype" w:hAnsi="Palatino Linotype" w:cs="Arial"/>
          <w:sz w:val="24"/>
          <w:szCs w:val="24"/>
        </w:rPr>
        <w:t xml:space="preserve">la </w:t>
      </w:r>
      <w:r w:rsidRPr="005C45F0">
        <w:rPr>
          <w:rFonts w:ascii="Palatino Linotype" w:hAnsi="Palatino Linotype" w:cs="Arial"/>
          <w:sz w:val="24"/>
          <w:szCs w:val="24"/>
        </w:rPr>
        <w:t xml:space="preserve">respuesta </w:t>
      </w:r>
      <w:r w:rsidR="00253D9D" w:rsidRPr="005C45F0">
        <w:rPr>
          <w:rFonts w:ascii="Palatino Linotype" w:hAnsi="Palatino Linotype" w:cs="Arial"/>
          <w:sz w:val="24"/>
          <w:szCs w:val="24"/>
        </w:rPr>
        <w:t xml:space="preserve">en los siguientes </w:t>
      </w:r>
      <w:r w:rsidR="004B184A" w:rsidRPr="005C45F0">
        <w:rPr>
          <w:rFonts w:ascii="Palatino Linotype" w:hAnsi="Palatino Linotype" w:cs="Arial"/>
          <w:sz w:val="24"/>
          <w:szCs w:val="24"/>
        </w:rPr>
        <w:t>términos</w:t>
      </w:r>
      <w:r w:rsidR="00253D9D" w:rsidRPr="005C45F0">
        <w:rPr>
          <w:rFonts w:ascii="Palatino Linotype" w:hAnsi="Palatino Linotype" w:cs="Arial"/>
          <w:sz w:val="24"/>
          <w:szCs w:val="24"/>
        </w:rPr>
        <w:t>:</w:t>
      </w:r>
    </w:p>
    <w:p w14:paraId="5AC9BFB0" w14:textId="77777777" w:rsidR="00AD2A55" w:rsidRPr="005C45F0" w:rsidRDefault="00AD2A55" w:rsidP="00AD2A55">
      <w:pPr>
        <w:spacing w:after="0" w:line="360" w:lineRule="auto"/>
        <w:jc w:val="both"/>
        <w:rPr>
          <w:rFonts w:ascii="Palatino Linotype" w:hAnsi="Palatino Linotype" w:cs="Arial"/>
          <w:sz w:val="10"/>
          <w:szCs w:val="24"/>
        </w:rPr>
      </w:pPr>
    </w:p>
    <w:p w14:paraId="46647111" w14:textId="77777777" w:rsidR="00F12FC4" w:rsidRPr="005C45F0" w:rsidRDefault="00CC50CE" w:rsidP="00F12FC4">
      <w:pPr>
        <w:spacing w:after="0" w:line="240" w:lineRule="auto"/>
        <w:ind w:left="567" w:right="567"/>
        <w:jc w:val="both"/>
        <w:rPr>
          <w:rFonts w:ascii="Palatino Linotype" w:eastAsia="Times New Roman" w:hAnsi="Palatino Linotype" w:cs="Times New Roman"/>
          <w:i/>
          <w:lang w:eastAsia="es-MX"/>
        </w:rPr>
      </w:pPr>
      <w:r w:rsidRPr="005C45F0">
        <w:rPr>
          <w:rFonts w:ascii="Palatino Linotype" w:eastAsia="Times New Roman" w:hAnsi="Palatino Linotype" w:cs="Times New Roman"/>
          <w:i/>
          <w:lang w:eastAsia="es-MX"/>
        </w:rPr>
        <w:t>“</w:t>
      </w:r>
      <w:r w:rsidR="00F12FC4" w:rsidRPr="005C45F0">
        <w:rPr>
          <w:rFonts w:ascii="Palatino Linotype" w:eastAsia="Times New Roman" w:hAnsi="Palatino Linotype" w:cs="Times New Roman"/>
          <w:i/>
          <w:lang w:eastAsia="es-MX"/>
        </w:rPr>
        <w:t xml:space="preserve">En atención a la Solicitud numero: 00021/DIFLERMA/IP/2021, le comento lo siguiente: </w:t>
      </w:r>
    </w:p>
    <w:p w14:paraId="17AD127F" w14:textId="165279FC" w:rsidR="00F12FC4" w:rsidRPr="005C45F0" w:rsidRDefault="00F12FC4" w:rsidP="00F12FC4">
      <w:pPr>
        <w:spacing w:after="0" w:line="240" w:lineRule="auto"/>
        <w:ind w:left="567" w:right="567"/>
        <w:jc w:val="both"/>
        <w:rPr>
          <w:rFonts w:ascii="Palatino Linotype" w:eastAsia="Times New Roman" w:hAnsi="Palatino Linotype" w:cs="Times New Roman"/>
          <w:i/>
          <w:lang w:eastAsia="es-MX"/>
        </w:rPr>
      </w:pPr>
      <w:r w:rsidRPr="005C45F0">
        <w:rPr>
          <w:rFonts w:ascii="Palatino Linotype" w:eastAsia="Times New Roman" w:hAnsi="Palatino Linotype" w:cs="Times New Roman"/>
          <w:i/>
          <w:lang w:eastAsia="es-MX"/>
        </w:rPr>
        <w:lastRenderedPageBreak/>
        <w:t xml:space="preserve">Se le exhorta a visitar la página del IPOMEX Para los años 2016 y 2017 los datos solicitados se encuentran en </w:t>
      </w:r>
      <w:r w:rsidRPr="005C45F0">
        <w:rPr>
          <w:rFonts w:ascii="Palatino Linotype" w:eastAsia="Times New Roman" w:hAnsi="Palatino Linotype" w:cs="Times New Roman"/>
          <w:i/>
          <w:color w:val="0000FF"/>
          <w:lang w:eastAsia="es-MX"/>
        </w:rPr>
        <w:t>https://www.ipomex.org.mx/ipo/lgt/indice/diflerma/remun.web</w:t>
      </w:r>
      <w:r w:rsidRPr="005C45F0">
        <w:rPr>
          <w:rFonts w:ascii="Palatino Linotype" w:eastAsia="Times New Roman" w:hAnsi="Palatino Linotype" w:cs="Times New Roman"/>
          <w:i/>
          <w:lang w:eastAsia="es-MX"/>
        </w:rPr>
        <w:t xml:space="preserve"> Para los años 2018-2021 los datos los podrá consultar en </w:t>
      </w:r>
      <w:r w:rsidRPr="005C45F0">
        <w:rPr>
          <w:rFonts w:ascii="Palatino Linotype" w:eastAsia="Times New Roman" w:hAnsi="Palatino Linotype" w:cs="Times New Roman"/>
          <w:i/>
          <w:color w:val="0000FF"/>
          <w:lang w:eastAsia="es-MX"/>
        </w:rPr>
        <w:t xml:space="preserve">https://www.ipomex.org.mx/ipo3/lgt/indice/DIFLERMA/art_92_viii.web </w:t>
      </w:r>
      <w:proofErr w:type="spellStart"/>
      <w:r w:rsidRPr="005C45F0">
        <w:rPr>
          <w:rFonts w:ascii="Palatino Linotype" w:eastAsia="Times New Roman" w:hAnsi="Palatino Linotype" w:cs="Times New Roman"/>
          <w:i/>
          <w:lang w:eastAsia="es-MX"/>
        </w:rPr>
        <w:t>En</w:t>
      </w:r>
      <w:proofErr w:type="spellEnd"/>
      <w:r w:rsidRPr="005C45F0">
        <w:rPr>
          <w:rFonts w:ascii="Palatino Linotype" w:eastAsia="Times New Roman" w:hAnsi="Palatino Linotype" w:cs="Times New Roman"/>
          <w:i/>
          <w:lang w:eastAsia="es-MX"/>
        </w:rPr>
        <w:t xml:space="preserve"> dicha liga encontrará todas las percepciones y prestaciones que conforme a ley y a derecho le corresponden a los Servidores Públicos de su interés, o bien por el volumen de información requerida se le invita a realizar una consulta directa ante la Unidad de Transparencia de este sujeto obligado, para lo cual podrá solicitar una cita y acudir en las instalaciones del Sistema Municipal para el Desarrollo Integral de la Familia de Lerma en Av. Martín </w:t>
      </w:r>
      <w:proofErr w:type="spellStart"/>
      <w:r w:rsidRPr="005C45F0">
        <w:rPr>
          <w:rFonts w:ascii="Palatino Linotype" w:eastAsia="Times New Roman" w:hAnsi="Palatino Linotype" w:cs="Times New Roman"/>
          <w:i/>
          <w:lang w:eastAsia="es-MX"/>
        </w:rPr>
        <w:t>Reolín</w:t>
      </w:r>
      <w:proofErr w:type="spellEnd"/>
      <w:r w:rsidRPr="005C45F0">
        <w:rPr>
          <w:rFonts w:ascii="Palatino Linotype" w:eastAsia="Times New Roman" w:hAnsi="Palatino Linotype" w:cs="Times New Roman"/>
          <w:i/>
          <w:lang w:eastAsia="es-MX"/>
        </w:rPr>
        <w:t xml:space="preserve"> </w:t>
      </w:r>
      <w:proofErr w:type="spellStart"/>
      <w:r w:rsidRPr="005C45F0">
        <w:rPr>
          <w:rFonts w:ascii="Palatino Linotype" w:eastAsia="Times New Roman" w:hAnsi="Palatino Linotype" w:cs="Times New Roman"/>
          <w:i/>
          <w:lang w:eastAsia="es-MX"/>
        </w:rPr>
        <w:t>Barejón</w:t>
      </w:r>
      <w:proofErr w:type="spellEnd"/>
      <w:r w:rsidRPr="005C45F0">
        <w:rPr>
          <w:rFonts w:ascii="Palatino Linotype" w:eastAsia="Times New Roman" w:hAnsi="Palatino Linotype" w:cs="Times New Roman"/>
          <w:i/>
          <w:lang w:eastAsia="es-MX"/>
        </w:rPr>
        <w:t xml:space="preserve"> No. 1006, Col. El Panteón, C.P. 52000, Lerma de Villada, Estado de México, con un horario de 9:00 a 18:00 </w:t>
      </w:r>
      <w:proofErr w:type="spellStart"/>
      <w:r w:rsidRPr="005C45F0">
        <w:rPr>
          <w:rFonts w:ascii="Palatino Linotype" w:eastAsia="Times New Roman" w:hAnsi="Palatino Linotype" w:cs="Times New Roman"/>
          <w:i/>
          <w:lang w:eastAsia="es-MX"/>
        </w:rPr>
        <w:t>hrs</w:t>
      </w:r>
      <w:proofErr w:type="spellEnd"/>
      <w:r w:rsidRPr="005C45F0">
        <w:rPr>
          <w:rFonts w:ascii="Palatino Linotype" w:eastAsia="Times New Roman" w:hAnsi="Palatino Linotype" w:cs="Times New Roman"/>
          <w:i/>
          <w:lang w:eastAsia="es-MX"/>
        </w:rPr>
        <w:t>. de Lunes a Viernes en días hábiles. Esperando la información brindada sea útil para dar respuesta a la solicitud, quedo a sus órdenes.</w:t>
      </w:r>
    </w:p>
    <w:p w14:paraId="170465CA" w14:textId="77777777" w:rsidR="00F12FC4" w:rsidRPr="005C45F0" w:rsidRDefault="00F12FC4" w:rsidP="00F12FC4">
      <w:pPr>
        <w:spacing w:after="0" w:line="240" w:lineRule="auto"/>
        <w:ind w:left="567" w:right="567"/>
        <w:jc w:val="both"/>
        <w:rPr>
          <w:rFonts w:ascii="Palatino Linotype" w:eastAsia="Times New Roman" w:hAnsi="Palatino Linotype" w:cs="Times New Roman"/>
          <w:i/>
          <w:lang w:eastAsia="es-MX"/>
        </w:rPr>
      </w:pPr>
    </w:p>
    <w:p w14:paraId="65AB496F" w14:textId="77777777" w:rsidR="00F12FC4" w:rsidRPr="005C45F0" w:rsidRDefault="00F12FC4" w:rsidP="00F12FC4">
      <w:pPr>
        <w:spacing w:after="0" w:line="240" w:lineRule="auto"/>
        <w:ind w:left="567" w:right="567"/>
        <w:jc w:val="both"/>
        <w:rPr>
          <w:rFonts w:ascii="Palatino Linotype" w:eastAsia="Times New Roman" w:hAnsi="Palatino Linotype" w:cs="Times New Roman"/>
          <w:i/>
          <w:lang w:eastAsia="es-MX"/>
        </w:rPr>
      </w:pPr>
      <w:r w:rsidRPr="005C45F0">
        <w:rPr>
          <w:rFonts w:ascii="Palatino Linotype" w:eastAsia="Times New Roman" w:hAnsi="Palatino Linotype" w:cs="Times New Roman"/>
          <w:i/>
          <w:lang w:eastAsia="es-MX"/>
        </w:rPr>
        <w:t>ATENTAMENTE</w:t>
      </w:r>
    </w:p>
    <w:p w14:paraId="4A7442F5" w14:textId="772D117A" w:rsidR="00910619" w:rsidRPr="005C45F0" w:rsidRDefault="00F12FC4" w:rsidP="00F12FC4">
      <w:pPr>
        <w:spacing w:after="0" w:line="240" w:lineRule="auto"/>
        <w:ind w:left="567" w:right="567"/>
        <w:jc w:val="both"/>
        <w:rPr>
          <w:rFonts w:ascii="Palatino Linotype" w:eastAsia="Times New Roman" w:hAnsi="Palatino Linotype" w:cs="Times New Roman"/>
          <w:i/>
          <w:lang w:eastAsia="es-MX"/>
        </w:rPr>
      </w:pPr>
      <w:r w:rsidRPr="005C45F0">
        <w:rPr>
          <w:rFonts w:ascii="Palatino Linotype" w:eastAsia="Times New Roman" w:hAnsi="Palatino Linotype" w:cs="Times New Roman"/>
          <w:i/>
          <w:lang w:eastAsia="es-MX"/>
        </w:rPr>
        <w:t>LIC. NORMA MERCADO PEDRAZA</w:t>
      </w:r>
      <w:r w:rsidR="00CC50CE" w:rsidRPr="005C45F0">
        <w:rPr>
          <w:rFonts w:ascii="Palatino Linotype" w:eastAsia="Times New Roman" w:hAnsi="Palatino Linotype" w:cs="Times New Roman"/>
          <w:i/>
          <w:lang w:eastAsia="es-MX"/>
        </w:rPr>
        <w:t>” (Sic).</w:t>
      </w:r>
    </w:p>
    <w:p w14:paraId="6678B9A5" w14:textId="77777777" w:rsidR="00E14662" w:rsidRPr="005C45F0" w:rsidRDefault="00E14662" w:rsidP="00E14662">
      <w:pPr>
        <w:spacing w:after="0" w:line="240" w:lineRule="auto"/>
        <w:ind w:left="567" w:right="567"/>
        <w:jc w:val="both"/>
        <w:rPr>
          <w:rFonts w:ascii="Palatino Linotype" w:eastAsia="Times New Roman" w:hAnsi="Palatino Linotype" w:cs="Times New Roman"/>
          <w:i/>
          <w:lang w:eastAsia="es-MX"/>
        </w:rPr>
      </w:pPr>
    </w:p>
    <w:p w14:paraId="2A718DC7" w14:textId="79D31E00" w:rsidR="00DB0383" w:rsidRPr="005C45F0" w:rsidRDefault="00DB0383" w:rsidP="0037012F">
      <w:pPr>
        <w:pStyle w:val="Sinespaciado"/>
        <w:rPr>
          <w:sz w:val="36"/>
        </w:rPr>
      </w:pPr>
    </w:p>
    <w:p w14:paraId="59285F40" w14:textId="22EEB34B" w:rsidR="00BD12EB" w:rsidRPr="005C45F0" w:rsidRDefault="0037012F" w:rsidP="00AD2A55">
      <w:pPr>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t>TERCERO</w:t>
      </w:r>
      <w:r w:rsidR="005353D8" w:rsidRPr="005C45F0">
        <w:rPr>
          <w:rFonts w:ascii="Palatino Linotype" w:hAnsi="Palatino Linotype" w:cs="Arial"/>
          <w:b/>
          <w:sz w:val="28"/>
          <w:szCs w:val="24"/>
        </w:rPr>
        <w:t xml:space="preserve">. </w:t>
      </w:r>
      <w:r w:rsidR="00BD12EB" w:rsidRPr="005C45F0">
        <w:rPr>
          <w:rFonts w:ascii="Palatino Linotype" w:hAnsi="Palatino Linotype" w:cs="Arial"/>
          <w:b/>
          <w:sz w:val="28"/>
          <w:szCs w:val="24"/>
        </w:rPr>
        <w:t>Del recurso de revisión.</w:t>
      </w:r>
    </w:p>
    <w:p w14:paraId="7ABB3B05" w14:textId="41C7F2F8" w:rsidR="00BD12EB" w:rsidRPr="005C45F0" w:rsidRDefault="00BD12EB" w:rsidP="00AD2A55">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 xml:space="preserve">Inconforme con la respuesta por parte del </w:t>
      </w:r>
      <w:r w:rsidRPr="005C45F0">
        <w:rPr>
          <w:rFonts w:ascii="Palatino Linotype" w:hAnsi="Palatino Linotype" w:cs="Arial"/>
          <w:b/>
          <w:sz w:val="24"/>
          <w:szCs w:val="24"/>
        </w:rPr>
        <w:t>Sujeto Obligado</w:t>
      </w:r>
      <w:r w:rsidR="008B6600" w:rsidRPr="005C45F0">
        <w:rPr>
          <w:rFonts w:ascii="Palatino Linotype" w:hAnsi="Palatino Linotype" w:cs="Arial"/>
          <w:sz w:val="24"/>
          <w:szCs w:val="24"/>
        </w:rPr>
        <w:t xml:space="preserve">, </w:t>
      </w:r>
      <w:r w:rsidR="00E14662" w:rsidRPr="005C45F0">
        <w:rPr>
          <w:rFonts w:ascii="Palatino Linotype" w:hAnsi="Palatino Linotype" w:cs="Arial"/>
          <w:sz w:val="24"/>
          <w:szCs w:val="24"/>
        </w:rPr>
        <w:t>la</w:t>
      </w:r>
      <w:r w:rsidRPr="005C45F0">
        <w:rPr>
          <w:rFonts w:ascii="Palatino Linotype" w:hAnsi="Palatino Linotype" w:cs="Arial"/>
          <w:sz w:val="24"/>
          <w:szCs w:val="24"/>
        </w:rPr>
        <w:t xml:space="preserve"> ahora </w:t>
      </w:r>
      <w:r w:rsidRPr="005C45F0">
        <w:rPr>
          <w:rFonts w:ascii="Palatino Linotype" w:hAnsi="Palatino Linotype" w:cs="Arial"/>
          <w:b/>
          <w:sz w:val="24"/>
          <w:szCs w:val="24"/>
        </w:rPr>
        <w:t>Recurrente</w:t>
      </w:r>
      <w:r w:rsidRPr="005C45F0">
        <w:rPr>
          <w:rFonts w:ascii="Palatino Linotype" w:hAnsi="Palatino Linotype" w:cs="Arial"/>
          <w:sz w:val="24"/>
          <w:szCs w:val="24"/>
        </w:rPr>
        <w:t xml:space="preserve"> </w:t>
      </w:r>
      <w:r w:rsidR="0037012F" w:rsidRPr="005C45F0">
        <w:rPr>
          <w:rFonts w:ascii="Palatino Linotype" w:hAnsi="Palatino Linotype" w:cs="Arial"/>
          <w:sz w:val="24"/>
          <w:szCs w:val="24"/>
        </w:rPr>
        <w:t xml:space="preserve">interpuso el presente recurso de revisión </w:t>
      </w:r>
      <w:r w:rsidRPr="005C45F0">
        <w:rPr>
          <w:rFonts w:ascii="Palatino Linotype" w:hAnsi="Palatino Linotype" w:cs="Arial"/>
          <w:sz w:val="24"/>
          <w:szCs w:val="24"/>
        </w:rPr>
        <w:t xml:space="preserve">en fecha </w:t>
      </w:r>
      <w:r w:rsidR="00F12FC4" w:rsidRPr="005C45F0">
        <w:rPr>
          <w:rFonts w:ascii="Palatino Linotype" w:hAnsi="Palatino Linotype" w:cs="Arial"/>
          <w:sz w:val="24"/>
          <w:szCs w:val="24"/>
        </w:rPr>
        <w:t>seis de julio</w:t>
      </w:r>
      <w:r w:rsidR="0037012F" w:rsidRPr="005C45F0">
        <w:rPr>
          <w:rFonts w:ascii="Palatino Linotype" w:hAnsi="Palatino Linotype" w:cs="Arial"/>
          <w:sz w:val="24"/>
          <w:szCs w:val="24"/>
        </w:rPr>
        <w:t xml:space="preserve"> de dos mil </w:t>
      </w:r>
      <w:r w:rsidR="00F12FC4" w:rsidRPr="005C45F0">
        <w:rPr>
          <w:rFonts w:ascii="Palatino Linotype" w:hAnsi="Palatino Linotype" w:cs="Arial"/>
          <w:sz w:val="24"/>
          <w:szCs w:val="24"/>
        </w:rPr>
        <w:t>veintiuno</w:t>
      </w:r>
      <w:r w:rsidRPr="005C45F0">
        <w:rPr>
          <w:rFonts w:ascii="Palatino Linotype" w:hAnsi="Palatino Linotype" w:cs="Arial"/>
          <w:sz w:val="24"/>
          <w:szCs w:val="24"/>
        </w:rPr>
        <w:t>, el cual fue registrado</w:t>
      </w:r>
      <w:r w:rsidRPr="005C45F0">
        <w:rPr>
          <w:rFonts w:ascii="Palatino Linotype" w:hAnsi="Palatino Linotype" w:cs="Arial"/>
          <w:b/>
          <w:sz w:val="24"/>
          <w:szCs w:val="24"/>
        </w:rPr>
        <w:t xml:space="preserve"> </w:t>
      </w:r>
      <w:r w:rsidRPr="005C45F0">
        <w:rPr>
          <w:rFonts w:ascii="Palatino Linotype" w:hAnsi="Palatino Linotype" w:cs="Arial"/>
          <w:sz w:val="24"/>
          <w:szCs w:val="24"/>
        </w:rPr>
        <w:t xml:space="preserve">en el sistema electrónico con el expediente número </w:t>
      </w:r>
      <w:r w:rsidRPr="005C45F0">
        <w:rPr>
          <w:rFonts w:ascii="Palatino Linotype" w:hAnsi="Palatino Linotype" w:cs="Arial"/>
          <w:b/>
          <w:bCs/>
          <w:sz w:val="24"/>
          <w:szCs w:val="24"/>
          <w:lang w:eastAsia="es-MX"/>
        </w:rPr>
        <w:t>0</w:t>
      </w:r>
      <w:r w:rsidR="00F12FC4" w:rsidRPr="005C45F0">
        <w:rPr>
          <w:rFonts w:ascii="Palatino Linotype" w:hAnsi="Palatino Linotype" w:cs="Arial"/>
          <w:b/>
          <w:bCs/>
          <w:sz w:val="24"/>
          <w:szCs w:val="24"/>
          <w:lang w:eastAsia="es-MX"/>
        </w:rPr>
        <w:t>3645</w:t>
      </w:r>
      <w:r w:rsidRPr="005C45F0">
        <w:rPr>
          <w:rFonts w:ascii="Palatino Linotype" w:hAnsi="Palatino Linotype" w:cs="Arial"/>
          <w:b/>
          <w:bCs/>
          <w:sz w:val="24"/>
          <w:szCs w:val="24"/>
          <w:lang w:eastAsia="es-MX"/>
        </w:rPr>
        <w:t>/INFOEM/IP/RR/20</w:t>
      </w:r>
      <w:r w:rsidR="00E14662" w:rsidRPr="005C45F0">
        <w:rPr>
          <w:rFonts w:ascii="Palatino Linotype" w:hAnsi="Palatino Linotype" w:cs="Arial"/>
          <w:b/>
          <w:bCs/>
          <w:sz w:val="24"/>
          <w:szCs w:val="24"/>
          <w:lang w:eastAsia="es-MX"/>
        </w:rPr>
        <w:t>2</w:t>
      </w:r>
      <w:r w:rsidR="00F12FC4" w:rsidRPr="005C45F0">
        <w:rPr>
          <w:rFonts w:ascii="Palatino Linotype" w:hAnsi="Palatino Linotype" w:cs="Arial"/>
          <w:b/>
          <w:bCs/>
          <w:sz w:val="24"/>
          <w:szCs w:val="24"/>
          <w:lang w:eastAsia="es-MX"/>
        </w:rPr>
        <w:t>1</w:t>
      </w:r>
      <w:r w:rsidRPr="005C45F0">
        <w:rPr>
          <w:rFonts w:ascii="Palatino Linotype" w:hAnsi="Palatino Linotype" w:cs="Arial"/>
          <w:sz w:val="24"/>
          <w:szCs w:val="24"/>
        </w:rPr>
        <w:t>, en el cual aduce, las siguientes manifestaciones:</w:t>
      </w:r>
    </w:p>
    <w:p w14:paraId="6AFE8853" w14:textId="77777777" w:rsidR="00464149" w:rsidRPr="005C45F0" w:rsidRDefault="00464149" w:rsidP="00EE0E9E">
      <w:pPr>
        <w:pStyle w:val="Sinespaciado"/>
      </w:pPr>
    </w:p>
    <w:p w14:paraId="0EEE0CE1" w14:textId="77777777" w:rsidR="00F31AB0" w:rsidRPr="005C45F0" w:rsidRDefault="00F31AB0" w:rsidP="00E14662">
      <w:pPr>
        <w:pStyle w:val="Sinespaciado"/>
        <w:rPr>
          <w:sz w:val="10"/>
        </w:rPr>
      </w:pPr>
    </w:p>
    <w:p w14:paraId="7BD42008" w14:textId="12343FAE" w:rsidR="00BD12EB" w:rsidRPr="005C45F0" w:rsidRDefault="00BD12EB" w:rsidP="00B42581">
      <w:pPr>
        <w:pStyle w:val="Prrafodelista"/>
        <w:numPr>
          <w:ilvl w:val="0"/>
          <w:numId w:val="1"/>
        </w:numPr>
        <w:jc w:val="both"/>
        <w:rPr>
          <w:rFonts w:ascii="Palatino Linotype" w:hAnsi="Palatino Linotype" w:cs="Arial"/>
          <w:b/>
        </w:rPr>
      </w:pPr>
      <w:r w:rsidRPr="005C45F0">
        <w:rPr>
          <w:rFonts w:ascii="Palatino Linotype" w:hAnsi="Palatino Linotype" w:cs="Arial"/>
          <w:b/>
        </w:rPr>
        <w:t>Acto Impugnado:</w:t>
      </w:r>
    </w:p>
    <w:p w14:paraId="13DDBE6E" w14:textId="55B7BB09" w:rsidR="00BD12EB" w:rsidRPr="005C45F0" w:rsidRDefault="00BD12EB" w:rsidP="008F19D1">
      <w:pPr>
        <w:spacing w:line="240" w:lineRule="auto"/>
        <w:ind w:left="851" w:right="850"/>
        <w:jc w:val="both"/>
        <w:rPr>
          <w:rFonts w:ascii="Palatino Linotype" w:eastAsia="Times New Roman" w:hAnsi="Palatino Linotype" w:cs="Times New Roman"/>
          <w:i/>
          <w:lang w:eastAsia="es-MX"/>
        </w:rPr>
      </w:pPr>
      <w:r w:rsidRPr="005C45F0">
        <w:rPr>
          <w:rFonts w:ascii="Palatino Linotype" w:hAnsi="Palatino Linotype"/>
          <w:i/>
          <w:color w:val="000000"/>
        </w:rPr>
        <w:t>“</w:t>
      </w:r>
      <w:r w:rsidR="00F12FC4" w:rsidRPr="005C45F0">
        <w:rPr>
          <w:rFonts w:ascii="Palatino Linotype" w:eastAsia="Times New Roman" w:hAnsi="Palatino Linotype" w:cs="Times New Roman"/>
          <w:i/>
          <w:lang w:eastAsia="es-MX"/>
        </w:rPr>
        <w:t>Respuesta a la Solicitud: 00021/DIFLERMA/IP/2021</w:t>
      </w:r>
      <w:r w:rsidR="00E14662" w:rsidRPr="005C45F0">
        <w:rPr>
          <w:rFonts w:ascii="Palatino Linotype" w:eastAsia="Times New Roman" w:hAnsi="Palatino Linotype" w:cs="Times New Roman"/>
          <w:i/>
          <w:lang w:eastAsia="es-MX"/>
        </w:rPr>
        <w:t>.</w:t>
      </w:r>
      <w:r w:rsidRPr="005C45F0">
        <w:rPr>
          <w:rFonts w:ascii="Palatino Linotype" w:hAnsi="Palatino Linotype"/>
          <w:i/>
          <w:color w:val="000000"/>
        </w:rPr>
        <w:t>”</w:t>
      </w:r>
      <w:r w:rsidR="00E14662" w:rsidRPr="005C45F0">
        <w:rPr>
          <w:rFonts w:ascii="Palatino Linotype" w:hAnsi="Palatino Linotype"/>
          <w:i/>
          <w:color w:val="000000"/>
        </w:rPr>
        <w:t xml:space="preserve"> </w:t>
      </w:r>
      <w:r w:rsidRPr="005C45F0">
        <w:rPr>
          <w:rFonts w:ascii="Palatino Linotype" w:hAnsi="Palatino Linotype"/>
          <w:i/>
          <w:color w:val="000000"/>
        </w:rPr>
        <w:t>(Sic).</w:t>
      </w:r>
    </w:p>
    <w:p w14:paraId="3CDF4E9D" w14:textId="77777777" w:rsidR="00BD12EB" w:rsidRPr="005C45F0" w:rsidRDefault="00BD12EB" w:rsidP="00EE0E9E">
      <w:pPr>
        <w:pStyle w:val="Sinespaciado"/>
        <w:rPr>
          <w:sz w:val="12"/>
        </w:rPr>
      </w:pPr>
    </w:p>
    <w:p w14:paraId="16C1412D" w14:textId="77777777" w:rsidR="00F31AB0" w:rsidRPr="005C45F0" w:rsidRDefault="00F31AB0" w:rsidP="00EE0E9E">
      <w:pPr>
        <w:pStyle w:val="Sinespaciado"/>
        <w:rPr>
          <w:sz w:val="12"/>
        </w:rPr>
      </w:pPr>
    </w:p>
    <w:p w14:paraId="5DD7AFE8" w14:textId="74BA433D" w:rsidR="00BD12EB" w:rsidRPr="005C45F0" w:rsidRDefault="00BD12EB" w:rsidP="00B42581">
      <w:pPr>
        <w:pStyle w:val="Prrafodelista"/>
        <w:numPr>
          <w:ilvl w:val="0"/>
          <w:numId w:val="1"/>
        </w:numPr>
        <w:jc w:val="both"/>
        <w:rPr>
          <w:rFonts w:ascii="Palatino Linotype" w:hAnsi="Palatino Linotype" w:cs="Arial"/>
        </w:rPr>
      </w:pPr>
      <w:r w:rsidRPr="005C45F0">
        <w:rPr>
          <w:rFonts w:ascii="Palatino Linotype" w:hAnsi="Palatino Linotype" w:cs="Arial"/>
          <w:b/>
        </w:rPr>
        <w:t>Razones o Motivos de Inconformidad</w:t>
      </w:r>
      <w:r w:rsidRPr="005C45F0">
        <w:rPr>
          <w:rFonts w:ascii="Palatino Linotype" w:hAnsi="Palatino Linotype" w:cs="Arial"/>
        </w:rPr>
        <w:t xml:space="preserve">: </w:t>
      </w:r>
    </w:p>
    <w:p w14:paraId="07C20AEC" w14:textId="07EE8306" w:rsidR="00525913" w:rsidRPr="005C45F0"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5C45F0">
        <w:rPr>
          <w:rFonts w:ascii="Palatino Linotype" w:hAnsi="Palatino Linotype" w:cs="Arial"/>
          <w:i/>
        </w:rPr>
        <w:t>“</w:t>
      </w:r>
      <w:r w:rsidR="00F12FC4" w:rsidRPr="005C45F0">
        <w:rPr>
          <w:rFonts w:ascii="Palatino Linotype" w:hAnsi="Palatino Linotype"/>
          <w:i/>
          <w:color w:val="000000"/>
        </w:rPr>
        <w:t xml:space="preserve">1. LA RESPUESTA A MI SOLICITUD DE INFORMACIÓN VIOLA EN MI PERJUICIO LOS PÁRRAFOS DÉCIMO SÉPTIMO, DÉCIMO OCTAVO Y DÉCIMO NOVENO DEL ARTÍCULO 5 DE LA CONSTITUCIÓN POLÍTICA DEL ESTADO LIBRE Y SOBERANO DEL ESTADO DE MÉXICO. 2. TAMBIÉN VIOLA EN PERJUICIO DEL QUE SUSCRIBE EL ARTÍCULO 1 DE LA LEY DE TRANSPARENCIA Y ACCESO A LA INFORMACIÓN PÚBLICA </w:t>
      </w:r>
      <w:r w:rsidR="00F12FC4" w:rsidRPr="005C45F0">
        <w:rPr>
          <w:rFonts w:ascii="Palatino Linotype" w:hAnsi="Palatino Linotype"/>
          <w:i/>
          <w:color w:val="000000"/>
        </w:rPr>
        <w:lastRenderedPageBreak/>
        <w:t xml:space="preserve">DEL ESTADO DE MÉXICO; YA QUE EL SUJETO OBLIGADO CON SU RESPUESTA, NO TUTELÓ NI GARANTIZÓ LA TRANSPARENCIA A MI DERECHO HUMANO DE ACCESO A LA INFORMACIÓN PÚBLICA. 3. EL SUJETO OBLIGADO NO FUNDA NI MOTIVA LO SUFICIENTE SU RESPUESTA A MI SOLICITUD DE INFORMACIÓN. 4. EL SUJETO OBLIGADO CON SU RESPUESTA PRETENDE ENGAÑAR Y OFUSCAR LA BUENA FE DEL SOLICITANTE Y DEL PROPIO ÓRGANO GARANTE QUE TUTELA MI DERECHO DE ACCESAR A LA INFORMACIÓN PÚBLICA SOLICITADA, ESTO ES, EN SU RESPUESTA TEXTUALMENTE PLASMA: “En atención a la Solicitud </w:t>
      </w:r>
      <w:proofErr w:type="spellStart"/>
      <w:r w:rsidR="00F12FC4" w:rsidRPr="005C45F0">
        <w:rPr>
          <w:rFonts w:ascii="Palatino Linotype" w:hAnsi="Palatino Linotype"/>
          <w:i/>
          <w:color w:val="000000"/>
        </w:rPr>
        <w:t>numero</w:t>
      </w:r>
      <w:proofErr w:type="spellEnd"/>
      <w:r w:rsidR="00F12FC4" w:rsidRPr="005C45F0">
        <w:rPr>
          <w:rFonts w:ascii="Palatino Linotype" w:hAnsi="Palatino Linotype"/>
          <w:i/>
          <w:color w:val="000000"/>
        </w:rPr>
        <w:t xml:space="preserve">: 00021/DIFLERMA/IP/2021, le comento lo siguiente: Se le exhorta a visitar la página del IPOMEX Para los años 2016 y 2017 los datos solicitados se encuentran en https://www.ipomex.org.mx/ipo/lgt/indice/diflerma/remun.web Para los años 2018-2021 los datos los podrá consultar en https://www.ipomex.org.mx/ipo3/lgt/indice/DIFLERMA/art_92_viii.web </w:t>
      </w:r>
      <w:proofErr w:type="spellStart"/>
      <w:r w:rsidR="00F12FC4" w:rsidRPr="005C45F0">
        <w:rPr>
          <w:rFonts w:ascii="Palatino Linotype" w:hAnsi="Palatino Linotype"/>
          <w:i/>
          <w:color w:val="000000"/>
        </w:rPr>
        <w:t>En</w:t>
      </w:r>
      <w:proofErr w:type="spellEnd"/>
      <w:r w:rsidR="00F12FC4" w:rsidRPr="005C45F0">
        <w:rPr>
          <w:rFonts w:ascii="Palatino Linotype" w:hAnsi="Palatino Linotype"/>
          <w:i/>
          <w:color w:val="000000"/>
        </w:rPr>
        <w:t xml:space="preserve"> dicha liga encontrará todas las percepciones y prestaciones que conforme a ley y a derecho le corresponden a los Servidores Públicos de su interés, o bien por el volumen de información requerida se le invita a realizar una consulta directa ante la Unidad de Transparencia de este sujeto obligado, para lo cual podrá solicitar una cita y acudir en las instalaciones del Sistema Municipal para el Desarrollo Integral de la Familia de Lerma en Av. Martín </w:t>
      </w:r>
      <w:proofErr w:type="spellStart"/>
      <w:r w:rsidR="00F12FC4" w:rsidRPr="005C45F0">
        <w:rPr>
          <w:rFonts w:ascii="Palatino Linotype" w:hAnsi="Palatino Linotype"/>
          <w:i/>
          <w:color w:val="000000"/>
        </w:rPr>
        <w:t>Reolín</w:t>
      </w:r>
      <w:proofErr w:type="spellEnd"/>
      <w:r w:rsidR="00F12FC4" w:rsidRPr="005C45F0">
        <w:rPr>
          <w:rFonts w:ascii="Palatino Linotype" w:hAnsi="Palatino Linotype"/>
          <w:i/>
          <w:color w:val="000000"/>
        </w:rPr>
        <w:t xml:space="preserve"> </w:t>
      </w:r>
      <w:proofErr w:type="spellStart"/>
      <w:r w:rsidR="00F12FC4" w:rsidRPr="005C45F0">
        <w:rPr>
          <w:rFonts w:ascii="Palatino Linotype" w:hAnsi="Palatino Linotype"/>
          <w:i/>
          <w:color w:val="000000"/>
        </w:rPr>
        <w:t>Barejón</w:t>
      </w:r>
      <w:proofErr w:type="spellEnd"/>
      <w:r w:rsidR="00F12FC4" w:rsidRPr="005C45F0">
        <w:rPr>
          <w:rFonts w:ascii="Palatino Linotype" w:hAnsi="Palatino Linotype"/>
          <w:i/>
          <w:color w:val="000000"/>
        </w:rPr>
        <w:t xml:space="preserve"> No. 1006, Col. El Panteón, C.P. 52000, Lerma de Villada, Estado de México, con un horario de 9:00 a 18:00 </w:t>
      </w:r>
      <w:proofErr w:type="spellStart"/>
      <w:r w:rsidR="00F12FC4" w:rsidRPr="005C45F0">
        <w:rPr>
          <w:rFonts w:ascii="Palatino Linotype" w:hAnsi="Palatino Linotype"/>
          <w:i/>
          <w:color w:val="000000"/>
        </w:rPr>
        <w:t>hrs</w:t>
      </w:r>
      <w:proofErr w:type="spellEnd"/>
      <w:r w:rsidR="00F12FC4" w:rsidRPr="005C45F0">
        <w:rPr>
          <w:rFonts w:ascii="Palatino Linotype" w:hAnsi="Palatino Linotype"/>
          <w:i/>
          <w:color w:val="000000"/>
        </w:rPr>
        <w:t>. de Lunes a Viernes en días hábiles. Esperando la información brindada sea útil para dar respuesta a la solicitud, quedo a sus órdenes.” (</w:t>
      </w:r>
      <w:proofErr w:type="gramStart"/>
      <w:r w:rsidR="00F12FC4" w:rsidRPr="005C45F0">
        <w:rPr>
          <w:rFonts w:ascii="Palatino Linotype" w:hAnsi="Palatino Linotype"/>
          <w:i/>
          <w:color w:val="000000"/>
        </w:rPr>
        <w:t>sic</w:t>
      </w:r>
      <w:proofErr w:type="gramEnd"/>
      <w:r w:rsidR="00F12FC4" w:rsidRPr="005C45F0">
        <w:rPr>
          <w:rFonts w:ascii="Palatino Linotype" w:hAnsi="Palatino Linotype"/>
          <w:i/>
          <w:color w:val="000000"/>
        </w:rPr>
        <w:t xml:space="preserve">) RESULTANDO QUE DEL CONTENIDO DE DICHOS LINKS, NO SE DESPRENDE LO PETICIONADO POR EL SUSCRITO, QUE ES 1. EN FORMATO TXT, DOC, PDF, ZIP, U OTRO ANÁLOGO, LOS RECIBOS OFICIALES EXPEDIDOS POR EL SISTEMA MUNICIPAL PARA EL DESAROLLO INTEGRAL DE LA FAMILIA DE LERMA, A FAVOR DE LA C. ESTELA CHAVEZ VALDES BAJO EL CARGO O COMO PRESIDENTA DEL SISTEMA MUNICIPAL DIF LERMA, DURANTE LOS AÑOS 2016, 2017, 2018, 2019, 2020 Y 2021, EN LOS QUE CONSTE LO SIGUIENTE: PERCEPCIONES O PRESTACIONES ADICIONALES EN DINERO Y EN ESPECIE OTORGADAS A LA C. ESTELA CHAVEZ VALDES BAJO EL CARGO O COMO PRESIDENTA DEL SISTEMA MUNICIPAL DIF LERMA, DURANTE LOS AÑOS 2016, 2017, 2018, 2019, 2020 Y 2021, COMPENSACIONES OTORGADAS A LA C. ESTELA CHAVEZ VALDES BAJO EL CARGO O COMO PRESIDENTA DEL SISTEMA MUNICIPAL DIF LERMA, DURANTE LOS AÑOS 2016, 2017, 2018, 2019, 2020 Y 2021, COMISIONES OTORGADAS A LA C. ESTELA CHAVEZ </w:t>
      </w:r>
      <w:r w:rsidR="00F12FC4" w:rsidRPr="005C45F0">
        <w:rPr>
          <w:rFonts w:ascii="Palatino Linotype" w:hAnsi="Palatino Linotype"/>
          <w:i/>
          <w:color w:val="000000"/>
        </w:rPr>
        <w:lastRenderedPageBreak/>
        <w:t xml:space="preserve">VALDES BAJO EL CARGO O COMO PRESIDENTA DEL SISTEMA MUNICIPAL DIF LERMA, DURANTE LOS AÑOS 2016, 2017, 2018, 2019, 2020 Y 2021, DIETAS OTORGADAS A LA C. ESTELA CHAVEZ VALDES BAJO EL CARGO O COMO PRESIDENTA DEL SISTEMA MUNICIPAL DIF LERMA, DURANTE LOS AÑOS 2016, 2017, 2018, 2019, 2020 Y 2021, BONOS OTORGADOS A LA C. ESTELA CHAVEZ VALDES BAJO EL CARGO O COMO PRESIDENTA DEL SISTEMA MUNICIPAL DIF LERMA, DURANTE LOS AÑOS 2016, 2017, 2018, 2019, 2020 Y 2021, ESTÍMULOS OTORGADOS A LA C. ESTELA CHAVEZ VALDES BAJO EL CARGO O COMO PRESIDENTA DEL SISTEMA MUNICIPAL DIF LERMA, DURANTE LOS AÑOS 2016, 2017, 2018, 2019, 2020 Y 2021, APOYOS ECONÓMICOS OTORGADOS A LA C. ESTELA CHAVEZ VALDES BAJO EL CARGO O COMO PRESIDENTA DEL SISTEMA MUNICIPAL DIF LERMA, DURANTE LOS AÑOS 2016, 2017, 2018, 2019, 2020 Y 2021. 2.SOLICITO EN FORMATO TXT, DOC, PDF, ZIP, U OTRO ANÁLOGO, LOS RECIBOS OFICIALES EXPEDIDOS POR EL SISTEMA MUNICIPAL PARA EL DESAROLLO INTEGRAL DE LA FAMILIA DE LERMA, A FAVOR DE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EN LOS QUE CONSTE LO SIGUIENTE: PERCEPCIONES O PRESTACIONES ADICIONALES EN DINERO Y EN ESPECIE OTORGADAS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COMPENSACIONES OTORGADAS A LOS SERVIDORES PÚBLICOS ADSCRITOS AL SISTEMA MUNICIPAL DIF </w:t>
      </w:r>
      <w:r w:rsidR="00F12FC4" w:rsidRPr="005C45F0">
        <w:rPr>
          <w:rFonts w:ascii="Palatino Linotype" w:hAnsi="Palatino Linotype"/>
          <w:i/>
          <w:color w:val="000000"/>
        </w:rPr>
        <w:lastRenderedPageBreak/>
        <w:t xml:space="preserve">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COMISIONES OTORGADAS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DIETAS OTORGADAS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BONOS OTORGADOS A LOS SERVIDORES PÚBLICOS 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ESTÍMULOS OTORGADOS A LOS SERVIDORES PÚBLICOS </w:t>
      </w:r>
      <w:r w:rsidR="00F12FC4" w:rsidRPr="005C45F0">
        <w:rPr>
          <w:rFonts w:ascii="Palatino Linotype" w:hAnsi="Palatino Linotype"/>
          <w:i/>
          <w:color w:val="000000"/>
        </w:rPr>
        <w:lastRenderedPageBreak/>
        <w:t xml:space="preserve">ADSCRITOS AL SISTEMA MUNICIPAL DIF LERMA, QUE A CONTINUACIÓN SE INDICAN: ELISA ANGELA GARCÍA VALDEZ SECRETARIA PARTICULAR DE LA PRESIDENTA. MARGARITA CHÁVEZ RAMÍREZ ADMINISTRADORA DE NÓMINA. RAFAEL BARAJAS CHÁVEZ ENCARGADO DE LA CASA DE RETIRO. BELEM CERVANTES SÁNCHEZ COCINERA ESTANCIA INFANTIL JOSEFA ORTIZ DE DOMÍNGUEZ. GRISELL JAENET LECHUGA VÁZQUEZ TESORERA Y LINDA LECHUGA ARIZMENDI JEFA DE PROCURACIÓN DE FONDOS, A PARTIR DE LA FECHA EN QUE CAUSARON ALTA EN DICHO DIF Y HASTA EL AÑO 2021. POR OTRO LADO, COMO SE APRECIA DE LA RESPUESTA EN COMENTO, EL SUJETO OBLIGADO TOMÓ LA DETERMINACIÓN UNILATERAL DE QUE LA INFORMACIÓN SOLICITADA FUERA MEDIENTE UNA CONSULTA DIRECTA (IN SITU) ANTE LA UNIDAD DE TRANSPARENCIA DEL PROPIO SUJETO OBLIGADO, OMITIENDO ADJUNTAR EL ACTA O ACUERDO EMITIDO POR EL COMITÉ DE TRANSPARENCIA QUE LO SUSTENTE, AUNADO A QUE NO SE ADVIERTE MOTIVACIÓN ENCAMINADA A ACREDITAR DICHO CAMBIO. RESULTANDO IMPROCEDENTE EL IMPEDIMENTO REFERIDO POR EL SUJETO OBLIGADO, YA QUE NO JUSTIFICA EL CAMBIO DE MODALIDAD DE LA ENTREGA DE INFORMACIÓN, PUES DEBIÓ DE ANALIZAR LA MISMA Y EN SU CASO SOLICITAR LA AMPLIACIÓN DE PLAZO PARA ATENDERLA, GARANTIZANDO EN TODO MOMENTO LA MODALIDAD DE ENTREGA ELEGIDA POR EL SUSCRITO. CON ESTO SE VUELVE A EVIDENCIAR EL TOTAL DOLO, MALA FE O EN SU CASO IGNORANCIA DE LOS SERVIDORES PÚBLICOS QUE TIENEN QUE VER CON ALGO TAN DELICADO COMO LO ES LA TRANSPARENCIA Y EL DERECHO A LA INFORMACIÓN, TRÁTESE DE LA TITULAR DEL SUJETO OBLIGADO ESTELA CHAVEZ VALDEZ, DEL COORDINADOR DE PLANEACIÓN JESÚS EDGAR MARTÍNEZ GAMA, DE LA UNIDAD DE TRANSPARENCIA NORMA MERCADO PEDRAZA, O BIEN DE QUIEN GENERA LA INFORMACIÓN ÁNGELA ARMENTA BADILLO Y/O LAURA AYALA MONDRAGÓN, DOLO, MALA FE E IGNORANCIA QUE HARÉ VALER ANTE LA INSTANCIA CORRESPONDIENTE, POR TODO LO ANTERIOR ES QUE SOLICITO SE DECLAREN FUNDADAS LAS RAZONES Y MOTIVOS QUE HAGO VALER EN EL PRESENTE RECURSO, SE REVOQUE LA RESPUESTA EMITIDA POR EL SUJETO OBLIGADO Y SE LE ORDENE PROPORCIONAR AL SUSCRITO LA INFORMACIÓN REQUERIDA EN LA SOLICITUD </w:t>
      </w:r>
      <w:r w:rsidR="00F12FC4" w:rsidRPr="005C45F0">
        <w:rPr>
          <w:rFonts w:ascii="Palatino Linotype" w:hAnsi="Palatino Linotype"/>
          <w:i/>
          <w:color w:val="000000"/>
        </w:rPr>
        <w:lastRenderedPageBreak/>
        <w:t>PRIMIGENIA Y EN LOS TÉRMINOS SEÑALADOS, ESTO POR ESTAR AJUSTADO CONFORME A DERECHO. GRACIAS.</w:t>
      </w:r>
      <w:r w:rsidR="008B6600" w:rsidRPr="005C45F0">
        <w:rPr>
          <w:rFonts w:ascii="Palatino Linotype" w:hAnsi="Palatino Linotype"/>
          <w:i/>
          <w:color w:val="000000"/>
        </w:rPr>
        <w:t>” (S</w:t>
      </w:r>
      <w:r w:rsidRPr="005C45F0">
        <w:rPr>
          <w:rFonts w:ascii="Palatino Linotype" w:hAnsi="Palatino Linotype"/>
          <w:i/>
          <w:color w:val="000000"/>
        </w:rPr>
        <w:t>ic)</w:t>
      </w:r>
    </w:p>
    <w:p w14:paraId="06B8A67B" w14:textId="77777777" w:rsidR="00F422BB" w:rsidRPr="005C45F0" w:rsidRDefault="00F422BB" w:rsidP="00F31AB0">
      <w:pPr>
        <w:pStyle w:val="Sinespaciado"/>
      </w:pPr>
    </w:p>
    <w:p w14:paraId="6425439C" w14:textId="77777777" w:rsidR="00F12FC4" w:rsidRPr="005C45F0" w:rsidRDefault="00F12FC4" w:rsidP="00F12FC4">
      <w:pPr>
        <w:pStyle w:val="Sinespaciado"/>
      </w:pPr>
    </w:p>
    <w:p w14:paraId="3A29AB1E" w14:textId="1F4890F6" w:rsidR="00DE5FCB" w:rsidRPr="005C45F0" w:rsidRDefault="0037641A" w:rsidP="00AD2A55">
      <w:pPr>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t>CUART</w:t>
      </w:r>
      <w:r w:rsidR="00BF3214" w:rsidRPr="005C45F0">
        <w:rPr>
          <w:rFonts w:ascii="Palatino Linotype" w:hAnsi="Palatino Linotype" w:cs="Arial"/>
          <w:b/>
          <w:sz w:val="28"/>
          <w:szCs w:val="24"/>
        </w:rPr>
        <w:t xml:space="preserve">O. </w:t>
      </w:r>
      <w:r w:rsidR="00DE5FCB" w:rsidRPr="005C45F0">
        <w:rPr>
          <w:rFonts w:ascii="Palatino Linotype" w:hAnsi="Palatino Linotype" w:cs="Arial"/>
          <w:b/>
          <w:sz w:val="28"/>
          <w:szCs w:val="24"/>
        </w:rPr>
        <w:t>Del turno del recurso de revisión.</w:t>
      </w:r>
    </w:p>
    <w:p w14:paraId="11CEEC8A" w14:textId="2AC85FBD" w:rsidR="0006665C" w:rsidRPr="005C45F0" w:rsidRDefault="00DE5FCB" w:rsidP="0006665C">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 xml:space="preserve">Medio de impugnación que le fue turnado a la Comisionada </w:t>
      </w:r>
      <w:r w:rsidRPr="005C45F0">
        <w:rPr>
          <w:rFonts w:ascii="Palatino Linotype" w:hAnsi="Palatino Linotype" w:cs="Arial"/>
          <w:b/>
          <w:sz w:val="24"/>
          <w:szCs w:val="24"/>
        </w:rPr>
        <w:t>Zulema Martínez Sánchez</w:t>
      </w:r>
      <w:r w:rsidRPr="005C45F0">
        <w:rPr>
          <w:rFonts w:ascii="Palatino Linotype" w:hAnsi="Palatino Linotype" w:cs="Arial"/>
          <w:sz w:val="24"/>
          <w:szCs w:val="24"/>
        </w:rPr>
        <w:t>, por medio del sistema electrónico, en términos del arábigo 185</w:t>
      </w:r>
      <w:r w:rsidR="0006665C" w:rsidRPr="005C45F0">
        <w:rPr>
          <w:rFonts w:ascii="Palatino Linotype" w:hAnsi="Palatino Linotype" w:cs="Arial"/>
          <w:sz w:val="24"/>
          <w:szCs w:val="24"/>
        </w:rPr>
        <w:t>,</w:t>
      </w:r>
      <w:r w:rsidRPr="005C45F0">
        <w:rPr>
          <w:rFonts w:ascii="Palatino Linotype" w:hAnsi="Palatino Linotype" w:cs="Arial"/>
          <w:sz w:val="24"/>
          <w:szCs w:val="24"/>
        </w:rPr>
        <w:t xml:space="preserve"> fracción I</w:t>
      </w:r>
      <w:r w:rsidR="0006665C" w:rsidRPr="005C45F0">
        <w:rPr>
          <w:rFonts w:ascii="Palatino Linotype" w:hAnsi="Palatino Linotype" w:cs="Arial"/>
          <w:sz w:val="24"/>
          <w:szCs w:val="24"/>
        </w:rPr>
        <w:t>,</w:t>
      </w:r>
      <w:r w:rsidRPr="005C45F0">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12FC4" w:rsidRPr="005C45F0">
        <w:rPr>
          <w:rFonts w:ascii="Palatino Linotype" w:hAnsi="Palatino Linotype" w:cs="Arial"/>
          <w:sz w:val="24"/>
          <w:szCs w:val="24"/>
        </w:rPr>
        <w:t>doce de julio</w:t>
      </w:r>
      <w:r w:rsidR="001C16ED" w:rsidRPr="005C45F0">
        <w:rPr>
          <w:rFonts w:ascii="Palatino Linotype" w:hAnsi="Palatino Linotype" w:cs="Arial"/>
          <w:sz w:val="24"/>
          <w:szCs w:val="24"/>
        </w:rPr>
        <w:t xml:space="preserve"> </w:t>
      </w:r>
      <w:r w:rsidR="008B6600" w:rsidRPr="005C45F0">
        <w:rPr>
          <w:rFonts w:ascii="Palatino Linotype" w:hAnsi="Palatino Linotype" w:cs="Arial"/>
          <w:sz w:val="24"/>
          <w:szCs w:val="24"/>
        </w:rPr>
        <w:t>del</w:t>
      </w:r>
      <w:r w:rsidRPr="005C45F0">
        <w:rPr>
          <w:rFonts w:ascii="Palatino Linotype" w:hAnsi="Palatino Linotype" w:cs="Arial"/>
          <w:sz w:val="24"/>
          <w:szCs w:val="24"/>
        </w:rPr>
        <w:t xml:space="preserve"> </w:t>
      </w:r>
      <w:r w:rsidR="008B6600" w:rsidRPr="005C45F0">
        <w:rPr>
          <w:rFonts w:ascii="Palatino Linotype" w:hAnsi="Palatino Linotype" w:cs="Arial"/>
          <w:sz w:val="24"/>
          <w:szCs w:val="24"/>
        </w:rPr>
        <w:t>año en curso</w:t>
      </w:r>
      <w:r w:rsidRPr="005C45F0">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5C45F0" w:rsidRDefault="00E41DE5" w:rsidP="00F31AB0">
      <w:pPr>
        <w:rPr>
          <w:sz w:val="24"/>
        </w:rPr>
      </w:pPr>
    </w:p>
    <w:p w14:paraId="665015D4" w14:textId="1144EBF6" w:rsidR="00BC106F" w:rsidRPr="005C45F0" w:rsidRDefault="0037641A" w:rsidP="00AD2A55">
      <w:pPr>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t>QUINT</w:t>
      </w:r>
      <w:r w:rsidR="007D0B6C" w:rsidRPr="005C45F0">
        <w:rPr>
          <w:rFonts w:ascii="Palatino Linotype" w:hAnsi="Palatino Linotype" w:cs="Arial"/>
          <w:b/>
          <w:sz w:val="28"/>
          <w:szCs w:val="24"/>
        </w:rPr>
        <w:t>O</w:t>
      </w:r>
      <w:r w:rsidR="00BF3214" w:rsidRPr="005C45F0">
        <w:rPr>
          <w:rFonts w:ascii="Palatino Linotype" w:hAnsi="Palatino Linotype" w:cs="Arial"/>
          <w:b/>
          <w:sz w:val="28"/>
          <w:szCs w:val="24"/>
        </w:rPr>
        <w:t xml:space="preserve">. </w:t>
      </w:r>
      <w:r w:rsidR="00BC106F" w:rsidRPr="005C45F0">
        <w:rPr>
          <w:rFonts w:ascii="Palatino Linotype" w:hAnsi="Palatino Linotype" w:cs="Arial"/>
          <w:b/>
          <w:sz w:val="28"/>
          <w:szCs w:val="24"/>
        </w:rPr>
        <w:t>De la etapa de manifestaciones y/o alegatos.</w:t>
      </w:r>
    </w:p>
    <w:p w14:paraId="01AA1D35" w14:textId="67F7743E" w:rsidR="00DF3FAE" w:rsidRPr="005C45F0" w:rsidRDefault="00BC106F" w:rsidP="00F422BB">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Así, una vez transcurrido el término legal referido se destaca que</w:t>
      </w:r>
      <w:r w:rsidR="0037641A" w:rsidRPr="005C45F0">
        <w:rPr>
          <w:rFonts w:ascii="Palatino Linotype" w:hAnsi="Palatino Linotype" w:cs="Arial"/>
          <w:sz w:val="24"/>
          <w:szCs w:val="24"/>
        </w:rPr>
        <w:t xml:space="preserve"> </w:t>
      </w:r>
      <w:r w:rsidR="008B6600" w:rsidRPr="005C45F0">
        <w:rPr>
          <w:rFonts w:ascii="Palatino Linotype" w:hAnsi="Palatino Linotype" w:cs="Arial"/>
          <w:b/>
          <w:sz w:val="24"/>
          <w:szCs w:val="24"/>
        </w:rPr>
        <w:t xml:space="preserve">El </w:t>
      </w:r>
      <w:r w:rsidR="009B3F97" w:rsidRPr="005C45F0">
        <w:rPr>
          <w:rFonts w:ascii="Palatino Linotype" w:hAnsi="Palatino Linotype" w:cs="Arial"/>
          <w:b/>
          <w:sz w:val="24"/>
          <w:szCs w:val="24"/>
        </w:rPr>
        <w:t>Sujeto Obligado</w:t>
      </w:r>
      <w:r w:rsidRPr="005C45F0">
        <w:rPr>
          <w:rFonts w:ascii="Palatino Linotype" w:hAnsi="Palatino Linotype" w:cs="Arial"/>
          <w:sz w:val="24"/>
          <w:szCs w:val="24"/>
        </w:rPr>
        <w:t xml:space="preserve"> </w:t>
      </w:r>
      <w:r w:rsidR="0037641A" w:rsidRPr="005C45F0">
        <w:rPr>
          <w:rFonts w:ascii="Palatino Linotype" w:hAnsi="Palatino Linotype" w:cs="Arial"/>
          <w:sz w:val="24"/>
          <w:szCs w:val="24"/>
        </w:rPr>
        <w:t>fue omiso en remitir</w:t>
      </w:r>
      <w:r w:rsidR="0006665C" w:rsidRPr="005C45F0">
        <w:rPr>
          <w:rFonts w:ascii="Palatino Linotype" w:hAnsi="Palatino Linotype" w:cs="Arial"/>
          <w:sz w:val="24"/>
          <w:szCs w:val="24"/>
        </w:rPr>
        <w:t xml:space="preserve"> su Informe Justificado; p</w:t>
      </w:r>
      <w:r w:rsidR="007E0AAA" w:rsidRPr="005C45F0">
        <w:rPr>
          <w:rFonts w:ascii="Palatino Linotype" w:hAnsi="Palatino Linotype" w:cs="Arial"/>
          <w:sz w:val="24"/>
          <w:szCs w:val="24"/>
        </w:rPr>
        <w:t xml:space="preserve">or </w:t>
      </w:r>
      <w:r w:rsidR="0037641A" w:rsidRPr="005C45F0">
        <w:rPr>
          <w:rFonts w:ascii="Palatino Linotype" w:hAnsi="Palatino Linotype" w:cs="Arial"/>
          <w:sz w:val="24"/>
          <w:szCs w:val="24"/>
        </w:rPr>
        <w:t xml:space="preserve">su parte </w:t>
      </w:r>
      <w:r w:rsidR="00E41DE5" w:rsidRPr="005C45F0">
        <w:rPr>
          <w:rFonts w:ascii="Palatino Linotype" w:hAnsi="Palatino Linotype" w:cs="Arial"/>
          <w:sz w:val="24"/>
          <w:szCs w:val="24"/>
        </w:rPr>
        <w:t>el</w:t>
      </w:r>
      <w:r w:rsidR="007E0AAA" w:rsidRPr="005C45F0">
        <w:rPr>
          <w:rFonts w:ascii="Palatino Linotype" w:hAnsi="Palatino Linotype" w:cs="Arial"/>
          <w:sz w:val="24"/>
          <w:szCs w:val="24"/>
        </w:rPr>
        <w:t xml:space="preserve"> </w:t>
      </w:r>
      <w:r w:rsidR="007E0AAA" w:rsidRPr="005C45F0">
        <w:rPr>
          <w:rFonts w:ascii="Palatino Linotype" w:hAnsi="Palatino Linotype" w:cs="Arial"/>
          <w:b/>
          <w:sz w:val="24"/>
          <w:szCs w:val="24"/>
        </w:rPr>
        <w:t>Recurrente</w:t>
      </w:r>
      <w:r w:rsidR="00631855" w:rsidRPr="005C45F0">
        <w:rPr>
          <w:rFonts w:ascii="Palatino Linotype" w:hAnsi="Palatino Linotype" w:cs="Arial"/>
          <w:sz w:val="24"/>
          <w:szCs w:val="24"/>
        </w:rPr>
        <w:t>,</w:t>
      </w:r>
      <w:r w:rsidR="007E0AAA" w:rsidRPr="005C45F0">
        <w:rPr>
          <w:rFonts w:ascii="Palatino Linotype" w:hAnsi="Palatino Linotype" w:cs="Arial"/>
          <w:sz w:val="24"/>
          <w:szCs w:val="24"/>
        </w:rPr>
        <w:t xml:space="preserve"> </w:t>
      </w:r>
      <w:r w:rsidR="00F12FC4" w:rsidRPr="005C45F0">
        <w:rPr>
          <w:rFonts w:ascii="Palatino Linotype" w:hAnsi="Palatino Linotype" w:cs="Arial"/>
          <w:sz w:val="24"/>
          <w:szCs w:val="24"/>
        </w:rPr>
        <w:t>tampoco emitió</w:t>
      </w:r>
      <w:r w:rsidR="00F422BB" w:rsidRPr="005C45F0">
        <w:rPr>
          <w:rFonts w:ascii="Palatino Linotype" w:hAnsi="Palatino Linotype" w:cs="Arial"/>
          <w:sz w:val="24"/>
          <w:szCs w:val="24"/>
        </w:rPr>
        <w:t xml:space="preserve"> manifestaciones</w:t>
      </w:r>
      <w:r w:rsidR="008E433F" w:rsidRPr="005C45F0">
        <w:rPr>
          <w:rFonts w:ascii="Palatino Linotype" w:hAnsi="Palatino Linotype" w:cs="Arial"/>
          <w:sz w:val="24"/>
          <w:szCs w:val="24"/>
        </w:rPr>
        <w:t>,</w:t>
      </w:r>
      <w:r w:rsidR="00F12FC4" w:rsidRPr="005C45F0">
        <w:rPr>
          <w:rFonts w:ascii="Palatino Linotype" w:hAnsi="Palatino Linotype" w:cs="Arial"/>
          <w:sz w:val="24"/>
          <w:szCs w:val="24"/>
        </w:rPr>
        <w:t xml:space="preserve"> alegatos o pruebas, </w:t>
      </w:r>
      <w:r w:rsidR="00F422BB" w:rsidRPr="005C45F0">
        <w:rPr>
          <w:rFonts w:ascii="Palatino Linotype" w:hAnsi="Palatino Linotype" w:cs="Arial"/>
          <w:sz w:val="24"/>
          <w:szCs w:val="24"/>
        </w:rPr>
        <w:t xml:space="preserve">lo anterior </w:t>
      </w:r>
      <w:r w:rsidR="0006665C" w:rsidRPr="005C45F0">
        <w:rPr>
          <w:rFonts w:ascii="Palatino Linotype" w:hAnsi="Palatino Linotype" w:cs="Arial"/>
          <w:sz w:val="24"/>
          <w:szCs w:val="24"/>
        </w:rPr>
        <w:t>de conformidad con la siguiente imagen:</w:t>
      </w:r>
    </w:p>
    <w:p w14:paraId="4050A8A0" w14:textId="77777777" w:rsidR="00F12FC4" w:rsidRPr="005C45F0" w:rsidRDefault="00F12FC4" w:rsidP="00F422BB">
      <w:pPr>
        <w:spacing w:after="0" w:line="360" w:lineRule="auto"/>
        <w:jc w:val="both"/>
        <w:rPr>
          <w:rFonts w:ascii="Palatino Linotype" w:hAnsi="Palatino Linotype"/>
          <w:noProof/>
          <w:sz w:val="24"/>
          <w:szCs w:val="24"/>
          <w:lang w:eastAsia="es-MX"/>
        </w:rPr>
      </w:pPr>
    </w:p>
    <w:p w14:paraId="762F1E24" w14:textId="29D08A26" w:rsidR="00DF3FAE" w:rsidRPr="005C45F0" w:rsidRDefault="00F12FC4" w:rsidP="00AD2A55">
      <w:pPr>
        <w:spacing w:after="0" w:line="360" w:lineRule="auto"/>
        <w:jc w:val="both"/>
        <w:rPr>
          <w:rFonts w:ascii="Palatino Linotype" w:hAnsi="Palatino Linotype" w:cs="Arial"/>
          <w:sz w:val="24"/>
          <w:szCs w:val="24"/>
        </w:rPr>
      </w:pPr>
      <w:r w:rsidRPr="005C45F0">
        <w:rPr>
          <w:rFonts w:ascii="Palatino Linotype" w:hAnsi="Palatino Linotype" w:cs="Arial"/>
          <w:noProof/>
          <w:sz w:val="24"/>
          <w:szCs w:val="24"/>
          <w:lang w:eastAsia="es-MX"/>
        </w:rPr>
        <w:drawing>
          <wp:inline distT="0" distB="0" distL="0" distR="0" wp14:anchorId="18CD1B59" wp14:editId="67CC75D0">
            <wp:extent cx="5756910" cy="132778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327785"/>
                    </a:xfrm>
                    <a:prstGeom prst="rect">
                      <a:avLst/>
                    </a:prstGeom>
                    <a:noFill/>
                    <a:ln>
                      <a:noFill/>
                    </a:ln>
                  </pic:spPr>
                </pic:pic>
              </a:graphicData>
            </a:graphic>
          </wp:inline>
        </w:drawing>
      </w:r>
    </w:p>
    <w:p w14:paraId="5B14186A" w14:textId="77777777" w:rsidR="0006665C" w:rsidRPr="005C45F0" w:rsidRDefault="0006665C" w:rsidP="00027ADB">
      <w:pPr>
        <w:pStyle w:val="Sinespaciado"/>
        <w:rPr>
          <w:sz w:val="2"/>
        </w:rPr>
      </w:pPr>
    </w:p>
    <w:p w14:paraId="727966F0" w14:textId="77777777" w:rsidR="008F19D1" w:rsidRPr="005C45F0" w:rsidRDefault="008F19D1" w:rsidP="00E41DE5"/>
    <w:p w14:paraId="7161CD46" w14:textId="77777777" w:rsidR="00F12FC4" w:rsidRPr="005C45F0" w:rsidRDefault="00F12FC4" w:rsidP="00E41DE5"/>
    <w:p w14:paraId="500CFDC0" w14:textId="77777777" w:rsidR="00F12FC4" w:rsidRPr="005C45F0" w:rsidRDefault="00F12FC4" w:rsidP="00E41DE5"/>
    <w:p w14:paraId="26577AAA" w14:textId="42362365" w:rsidR="00BC106F" w:rsidRPr="005C45F0" w:rsidRDefault="0037641A" w:rsidP="00AD2A55">
      <w:pPr>
        <w:tabs>
          <w:tab w:val="left" w:pos="3206"/>
        </w:tabs>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lastRenderedPageBreak/>
        <w:t>SEXT</w:t>
      </w:r>
      <w:r w:rsidR="0006665C" w:rsidRPr="005C45F0">
        <w:rPr>
          <w:rFonts w:ascii="Palatino Linotype" w:hAnsi="Palatino Linotype" w:cs="Arial"/>
          <w:b/>
          <w:sz w:val="28"/>
          <w:szCs w:val="24"/>
        </w:rPr>
        <w:t>O.</w:t>
      </w:r>
      <w:r w:rsidR="008B6600" w:rsidRPr="005C45F0">
        <w:rPr>
          <w:rFonts w:ascii="Palatino Linotype" w:hAnsi="Palatino Linotype" w:cs="Arial"/>
          <w:b/>
          <w:sz w:val="28"/>
          <w:szCs w:val="24"/>
        </w:rPr>
        <w:t xml:space="preserve"> </w:t>
      </w:r>
      <w:r w:rsidR="00BC106F" w:rsidRPr="005C45F0">
        <w:rPr>
          <w:rFonts w:ascii="Palatino Linotype" w:hAnsi="Palatino Linotype" w:cs="Arial"/>
          <w:b/>
          <w:sz w:val="28"/>
          <w:szCs w:val="24"/>
        </w:rPr>
        <w:t>Del cierre de instrucción.</w:t>
      </w:r>
      <w:r w:rsidR="00BC106F" w:rsidRPr="005C45F0">
        <w:rPr>
          <w:rFonts w:ascii="Palatino Linotype" w:hAnsi="Palatino Linotype" w:cs="Arial"/>
          <w:b/>
          <w:sz w:val="28"/>
          <w:szCs w:val="24"/>
        </w:rPr>
        <w:tab/>
      </w:r>
    </w:p>
    <w:p w14:paraId="12F33C9D" w14:textId="7D24928C" w:rsidR="00027ADB" w:rsidRPr="005C45F0" w:rsidRDefault="00BC106F" w:rsidP="00AD2A55">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Así, una vez transcurr</w:t>
      </w:r>
      <w:r w:rsidR="00631855" w:rsidRPr="005C45F0">
        <w:rPr>
          <w:rFonts w:ascii="Palatino Linotype" w:hAnsi="Palatino Linotype" w:cs="Arial"/>
          <w:sz w:val="24"/>
          <w:szCs w:val="24"/>
        </w:rPr>
        <w:t>ido el término legal, se decretó</w:t>
      </w:r>
      <w:r w:rsidRPr="005C45F0">
        <w:rPr>
          <w:rFonts w:ascii="Palatino Linotype" w:hAnsi="Palatino Linotype" w:cs="Arial"/>
          <w:sz w:val="24"/>
          <w:szCs w:val="24"/>
        </w:rPr>
        <w:t xml:space="preserve"> el cierre de instrucción en fecha </w:t>
      </w:r>
      <w:r w:rsidR="00F12FC4" w:rsidRPr="005C45F0">
        <w:rPr>
          <w:rFonts w:ascii="Palatino Linotype" w:hAnsi="Palatino Linotype" w:cs="Arial"/>
          <w:sz w:val="24"/>
          <w:szCs w:val="24"/>
        </w:rPr>
        <w:t>cinco</w:t>
      </w:r>
      <w:r w:rsidR="00F422BB" w:rsidRPr="005C45F0">
        <w:rPr>
          <w:rFonts w:ascii="Palatino Linotype" w:hAnsi="Palatino Linotype" w:cs="Arial"/>
          <w:sz w:val="24"/>
          <w:szCs w:val="24"/>
        </w:rPr>
        <w:t xml:space="preserve"> de agosto</w:t>
      </w:r>
      <w:r w:rsidR="0037641A" w:rsidRPr="005C45F0">
        <w:rPr>
          <w:rFonts w:ascii="Palatino Linotype" w:hAnsi="Palatino Linotype" w:cs="Arial"/>
          <w:sz w:val="24"/>
          <w:szCs w:val="24"/>
        </w:rPr>
        <w:t xml:space="preserve"> de dos mil </w:t>
      </w:r>
      <w:r w:rsidR="00F12FC4" w:rsidRPr="005C45F0">
        <w:rPr>
          <w:rFonts w:ascii="Palatino Linotype" w:hAnsi="Palatino Linotype" w:cs="Arial"/>
          <w:sz w:val="24"/>
          <w:szCs w:val="24"/>
        </w:rPr>
        <w:t>veintiuno</w:t>
      </w:r>
      <w:r w:rsidRPr="005C45F0">
        <w:rPr>
          <w:rFonts w:ascii="Palatino Linotype" w:hAnsi="Palatino Linotype" w:cs="Arial"/>
          <w:sz w:val="24"/>
          <w:szCs w:val="24"/>
        </w:rPr>
        <w:t>, en términos del artículo 185</w:t>
      </w:r>
      <w:r w:rsidR="00027ADB" w:rsidRPr="005C45F0">
        <w:rPr>
          <w:rFonts w:ascii="Palatino Linotype" w:hAnsi="Palatino Linotype" w:cs="Arial"/>
          <w:sz w:val="24"/>
          <w:szCs w:val="24"/>
        </w:rPr>
        <w:t>,</w:t>
      </w:r>
      <w:r w:rsidRPr="005C45F0">
        <w:rPr>
          <w:rFonts w:ascii="Palatino Linotype" w:hAnsi="Palatino Linotype" w:cs="Arial"/>
          <w:sz w:val="24"/>
          <w:szCs w:val="24"/>
        </w:rPr>
        <w:t xml:space="preserve"> Fracción VI</w:t>
      </w:r>
      <w:r w:rsidR="00027ADB" w:rsidRPr="005C45F0">
        <w:rPr>
          <w:rFonts w:ascii="Palatino Linotype" w:hAnsi="Palatino Linotype" w:cs="Arial"/>
          <w:sz w:val="24"/>
          <w:szCs w:val="24"/>
        </w:rPr>
        <w:t>,</w:t>
      </w:r>
      <w:r w:rsidRPr="005C45F0">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5C45F0">
        <w:rPr>
          <w:rFonts w:ascii="Palatino Linotype" w:hAnsi="Palatino Linotype" w:cs="Arial"/>
          <w:sz w:val="24"/>
          <w:szCs w:val="24"/>
        </w:rPr>
        <w:t>solución definitiva del asunto.</w:t>
      </w:r>
    </w:p>
    <w:p w14:paraId="173E2A20" w14:textId="77777777" w:rsidR="00F12FC4" w:rsidRPr="005C45F0" w:rsidRDefault="00F12FC4" w:rsidP="00F12FC4">
      <w:pPr>
        <w:pStyle w:val="Sinespaciado"/>
        <w:spacing w:line="360" w:lineRule="auto"/>
        <w:jc w:val="both"/>
        <w:rPr>
          <w:rFonts w:ascii="Palatino Linotype" w:hAnsi="Palatino Linotype" w:cs="Arial"/>
        </w:rPr>
      </w:pPr>
    </w:p>
    <w:p w14:paraId="46E2D69B" w14:textId="1B2845FA" w:rsidR="00F12FC4" w:rsidRPr="005C45F0" w:rsidRDefault="00F12FC4" w:rsidP="00F12FC4">
      <w:pPr>
        <w:pStyle w:val="Sinespaciado"/>
        <w:spacing w:line="360" w:lineRule="auto"/>
        <w:jc w:val="both"/>
        <w:rPr>
          <w:rFonts w:ascii="Palatino Linotype" w:hAnsi="Palatino Linotype" w:cs="Arial"/>
          <w:b/>
          <w:sz w:val="28"/>
          <w:szCs w:val="26"/>
        </w:rPr>
      </w:pPr>
      <w:r w:rsidRPr="005C45F0">
        <w:rPr>
          <w:rFonts w:ascii="Palatino Linotype" w:hAnsi="Palatino Linotype" w:cs="Arial"/>
          <w:b/>
          <w:sz w:val="28"/>
          <w:szCs w:val="26"/>
        </w:rPr>
        <w:t>SÉPTIMO</w:t>
      </w:r>
      <w:r w:rsidR="00600C4A" w:rsidRPr="005C45F0">
        <w:rPr>
          <w:rFonts w:ascii="Palatino Linotype" w:hAnsi="Palatino Linotype" w:cs="Arial"/>
          <w:b/>
          <w:sz w:val="28"/>
          <w:szCs w:val="26"/>
        </w:rPr>
        <w:t>. Del returno del</w:t>
      </w:r>
      <w:r w:rsidRPr="005C45F0">
        <w:rPr>
          <w:rFonts w:ascii="Palatino Linotype" w:hAnsi="Palatino Linotype" w:cs="Arial"/>
          <w:b/>
          <w:sz w:val="28"/>
          <w:szCs w:val="26"/>
        </w:rPr>
        <w:t xml:space="preserve"> recurso de revisión.</w:t>
      </w:r>
    </w:p>
    <w:p w14:paraId="074FCF01" w14:textId="698F4196" w:rsidR="00F12FC4" w:rsidRPr="005C45F0" w:rsidRDefault="00F12FC4" w:rsidP="00F12FC4">
      <w:pPr>
        <w:pStyle w:val="Sinespaciado"/>
        <w:spacing w:line="360" w:lineRule="auto"/>
        <w:jc w:val="both"/>
        <w:rPr>
          <w:rFonts w:ascii="Palatino Linotype" w:hAnsi="Palatino Linotype" w:cs="Arial"/>
        </w:rPr>
      </w:pPr>
      <w:r w:rsidRPr="005C45F0">
        <w:rPr>
          <w:rFonts w:ascii="Palatino Linotype" w:hAnsi="Palatino Linotype" w:cs="Arial"/>
        </w:rPr>
        <w:t>En fecha veintitrés de agosto de dos mil veintiuno</w:t>
      </w:r>
      <w:r w:rsidR="00600C4A" w:rsidRPr="005C45F0">
        <w:rPr>
          <w:rFonts w:ascii="Palatino Linotype" w:hAnsi="Palatino Linotype" w:cs="Arial"/>
        </w:rPr>
        <w:t>, por A</w:t>
      </w:r>
      <w:r w:rsidRPr="005C45F0">
        <w:rPr>
          <w:rFonts w:ascii="Palatino Linotype" w:hAnsi="Palatino Linotype" w:cs="Arial"/>
        </w:rPr>
        <w:t>cuerdo del Pleno de este Órgano Garante, en la Segunda Sesión Extraordinaria</w:t>
      </w:r>
      <w:r w:rsidR="00600C4A" w:rsidRPr="005C45F0">
        <w:rPr>
          <w:rFonts w:ascii="Palatino Linotype" w:hAnsi="Palatino Linotype" w:cs="Arial"/>
        </w:rPr>
        <w:t>,</w:t>
      </w:r>
      <w:r w:rsidRPr="005C45F0">
        <w:rPr>
          <w:rFonts w:ascii="Palatino Linotype" w:hAnsi="Palatino Linotype" w:cs="Arial"/>
        </w:rPr>
        <w:t xml:space="preserve"> fue returnado </w:t>
      </w:r>
      <w:r w:rsidR="00600C4A" w:rsidRPr="005C45F0">
        <w:rPr>
          <w:rFonts w:ascii="Palatino Linotype" w:hAnsi="Palatino Linotype" w:cs="Arial"/>
        </w:rPr>
        <w:t>el</w:t>
      </w:r>
      <w:r w:rsidRPr="005C45F0">
        <w:rPr>
          <w:rFonts w:ascii="Palatino Linotype" w:hAnsi="Palatino Linotype" w:cs="Arial"/>
        </w:rPr>
        <w:t xml:space="preserve"> recurso de revisión </w:t>
      </w:r>
      <w:r w:rsidRPr="005C45F0">
        <w:rPr>
          <w:rFonts w:ascii="Palatino Linotype" w:hAnsi="Palatino Linotype" w:cs="Arial"/>
          <w:b/>
        </w:rPr>
        <w:t>0</w:t>
      </w:r>
      <w:r w:rsidR="00600C4A" w:rsidRPr="005C45F0">
        <w:rPr>
          <w:rFonts w:ascii="Palatino Linotype" w:hAnsi="Palatino Linotype" w:cs="Arial"/>
          <w:b/>
        </w:rPr>
        <w:t>3645</w:t>
      </w:r>
      <w:r w:rsidRPr="005C45F0">
        <w:rPr>
          <w:rFonts w:ascii="Palatino Linotype" w:hAnsi="Palatino Linotype" w:cs="Arial"/>
          <w:b/>
        </w:rPr>
        <w:t>/INFOEM/IP/RR/2021</w:t>
      </w:r>
      <w:r w:rsidRPr="005C45F0">
        <w:rPr>
          <w:rFonts w:ascii="Palatino Linotype" w:hAnsi="Palatino Linotype" w:cs="Arial"/>
        </w:rPr>
        <w:t>, al Comisionado José Martínez Vilchis</w:t>
      </w:r>
      <w:r w:rsidR="00600C4A" w:rsidRPr="005C45F0">
        <w:rPr>
          <w:rFonts w:ascii="Palatino Linotype" w:hAnsi="Palatino Linotype" w:cs="Arial"/>
        </w:rPr>
        <w:t>,</w:t>
      </w:r>
      <w:r w:rsidRPr="005C45F0">
        <w:rPr>
          <w:rFonts w:ascii="Palatino Linotype" w:hAnsi="Palatino Linotype" w:cs="Arial"/>
        </w:rPr>
        <w:t xml:space="preserve"> para su resolución y presentación al Pleno.</w:t>
      </w:r>
    </w:p>
    <w:p w14:paraId="49B6DDD3" w14:textId="77777777" w:rsidR="00F12FC4" w:rsidRPr="005C45F0" w:rsidRDefault="00F12FC4" w:rsidP="00F12FC4">
      <w:pPr>
        <w:pStyle w:val="Sinespaciado"/>
        <w:spacing w:line="360" w:lineRule="auto"/>
        <w:jc w:val="both"/>
        <w:rPr>
          <w:rFonts w:ascii="Palatino Linotype" w:hAnsi="Palatino Linotype" w:cs="Arial"/>
        </w:rPr>
      </w:pPr>
    </w:p>
    <w:p w14:paraId="5BA82FDB" w14:textId="77777777" w:rsidR="00F12FC4" w:rsidRPr="005C45F0" w:rsidRDefault="00F12FC4" w:rsidP="00F12FC4">
      <w:pPr>
        <w:pStyle w:val="Sinespaciado"/>
        <w:spacing w:line="360" w:lineRule="auto"/>
        <w:jc w:val="both"/>
        <w:rPr>
          <w:rFonts w:ascii="Palatino Linotype" w:hAnsi="Palatino Linotype" w:cs="Arial"/>
          <w:b/>
          <w:sz w:val="28"/>
          <w:szCs w:val="26"/>
        </w:rPr>
      </w:pPr>
      <w:r w:rsidRPr="005C45F0">
        <w:rPr>
          <w:rFonts w:ascii="Palatino Linotype" w:hAnsi="Palatino Linotype" w:cs="Arial"/>
          <w:b/>
          <w:sz w:val="28"/>
          <w:szCs w:val="26"/>
        </w:rPr>
        <w:t>OCTAVO. De la ampliación del término para resolver.</w:t>
      </w:r>
    </w:p>
    <w:p w14:paraId="5E40BB40" w14:textId="2EB8C39D" w:rsidR="00F12FC4" w:rsidRPr="005C45F0" w:rsidRDefault="00F12FC4" w:rsidP="00F12FC4">
      <w:pPr>
        <w:pStyle w:val="Sinespaciado"/>
        <w:spacing w:line="360" w:lineRule="auto"/>
        <w:jc w:val="both"/>
        <w:rPr>
          <w:rFonts w:ascii="Palatino Linotype" w:hAnsi="Palatino Linotype" w:cs="Arial"/>
        </w:rPr>
      </w:pPr>
      <w:r w:rsidRPr="005C45F0">
        <w:rPr>
          <w:rFonts w:ascii="Palatino Linotype" w:hAnsi="Palatino Linotype" w:cs="Arial"/>
        </w:rPr>
        <w:t xml:space="preserve">En fecha </w:t>
      </w:r>
      <w:r w:rsidR="00087971" w:rsidRPr="005C45F0">
        <w:rPr>
          <w:rFonts w:ascii="Palatino Linotype" w:hAnsi="Palatino Linotype" w:cs="Arial"/>
        </w:rPr>
        <w:t>siete</w:t>
      </w:r>
      <w:r w:rsidR="00600C4A" w:rsidRPr="005C45F0">
        <w:rPr>
          <w:rFonts w:ascii="Palatino Linotype" w:hAnsi="Palatino Linotype" w:cs="Arial"/>
        </w:rPr>
        <w:t xml:space="preserve"> de septiembre</w:t>
      </w:r>
      <w:r w:rsidRPr="005C45F0">
        <w:rPr>
          <w:rFonts w:ascii="Palatino Linotype" w:hAnsi="Palatino Linotype" w:cs="Arial"/>
        </w:rPr>
        <w:t xml:space="preserve"> de dos mil veintiuno, se amplió el término para resolver los recursos de revisión en términos del artículo 181 párrafo tercero de la Ley de Transparencia y Acceso a la Información Pública del Estado de México y Municipios por un plazo de quince días hábiles.</w:t>
      </w:r>
    </w:p>
    <w:p w14:paraId="1D6F8A64" w14:textId="77777777" w:rsidR="00F12FC4" w:rsidRPr="005C45F0" w:rsidRDefault="00F12FC4" w:rsidP="00AD2A55">
      <w:pPr>
        <w:spacing w:after="0" w:line="360" w:lineRule="auto"/>
        <w:jc w:val="both"/>
        <w:rPr>
          <w:rFonts w:ascii="Palatino Linotype" w:hAnsi="Palatino Linotype" w:cs="Arial"/>
          <w:sz w:val="24"/>
          <w:szCs w:val="24"/>
        </w:rPr>
      </w:pPr>
    </w:p>
    <w:p w14:paraId="6AE9A437" w14:textId="77777777" w:rsidR="00BF3214" w:rsidRPr="005C45F0" w:rsidRDefault="00BF3214" w:rsidP="00AD2A55">
      <w:pPr>
        <w:spacing w:after="0" w:line="360" w:lineRule="auto"/>
        <w:jc w:val="center"/>
        <w:rPr>
          <w:rFonts w:ascii="Palatino Linotype" w:hAnsi="Palatino Linotype" w:cs="Arial"/>
          <w:b/>
          <w:sz w:val="28"/>
          <w:szCs w:val="24"/>
        </w:rPr>
      </w:pPr>
      <w:r w:rsidRPr="005C45F0">
        <w:rPr>
          <w:rFonts w:ascii="Palatino Linotype" w:hAnsi="Palatino Linotype" w:cs="Arial"/>
          <w:b/>
          <w:sz w:val="28"/>
          <w:szCs w:val="24"/>
        </w:rPr>
        <w:t xml:space="preserve">C O N S I D E R A N D O </w:t>
      </w:r>
    </w:p>
    <w:p w14:paraId="204DC932" w14:textId="77777777" w:rsidR="00983EFD" w:rsidRPr="005C45F0" w:rsidRDefault="00983EFD" w:rsidP="00AD2A55">
      <w:pPr>
        <w:spacing w:after="0" w:line="360" w:lineRule="auto"/>
        <w:jc w:val="center"/>
        <w:rPr>
          <w:rFonts w:ascii="Palatino Linotype" w:hAnsi="Palatino Linotype" w:cs="Arial"/>
          <w:b/>
          <w:sz w:val="14"/>
          <w:szCs w:val="24"/>
        </w:rPr>
      </w:pPr>
    </w:p>
    <w:p w14:paraId="632C3657" w14:textId="77777777" w:rsidR="00EE326A" w:rsidRPr="005C45F0" w:rsidRDefault="00BF3214" w:rsidP="00AD2A55">
      <w:pPr>
        <w:spacing w:after="0" w:line="360" w:lineRule="auto"/>
        <w:jc w:val="both"/>
        <w:rPr>
          <w:rFonts w:ascii="Palatino Linotype" w:hAnsi="Palatino Linotype" w:cs="Arial"/>
          <w:sz w:val="28"/>
          <w:szCs w:val="24"/>
        </w:rPr>
      </w:pPr>
      <w:r w:rsidRPr="005C45F0">
        <w:rPr>
          <w:rFonts w:ascii="Palatino Linotype" w:hAnsi="Palatino Linotype" w:cs="Arial"/>
          <w:b/>
          <w:sz w:val="28"/>
          <w:szCs w:val="24"/>
        </w:rPr>
        <w:t xml:space="preserve">PRIMERO. </w:t>
      </w:r>
      <w:r w:rsidR="00EE326A" w:rsidRPr="005C45F0">
        <w:rPr>
          <w:rFonts w:ascii="Palatino Linotype" w:hAnsi="Palatino Linotype" w:cs="Arial"/>
          <w:b/>
          <w:sz w:val="28"/>
          <w:szCs w:val="24"/>
        </w:rPr>
        <w:t>De la c</w:t>
      </w:r>
      <w:r w:rsidRPr="005C45F0">
        <w:rPr>
          <w:rFonts w:ascii="Palatino Linotype" w:hAnsi="Palatino Linotype" w:cs="Arial"/>
          <w:b/>
          <w:sz w:val="28"/>
          <w:szCs w:val="24"/>
        </w:rPr>
        <w:t>ompetencia</w:t>
      </w:r>
      <w:r w:rsidRPr="005C45F0">
        <w:rPr>
          <w:rFonts w:ascii="Palatino Linotype" w:hAnsi="Palatino Linotype" w:cs="Arial"/>
          <w:sz w:val="28"/>
          <w:szCs w:val="24"/>
        </w:rPr>
        <w:t>.</w:t>
      </w:r>
    </w:p>
    <w:p w14:paraId="1724E014" w14:textId="5D6A95DF" w:rsidR="00617BF5" w:rsidRPr="005C45F0" w:rsidRDefault="00BF3214" w:rsidP="00AD2A55">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5C45F0">
        <w:rPr>
          <w:rFonts w:ascii="Palatino Linotype" w:hAnsi="Palatino Linotype" w:cs="Arial"/>
          <w:sz w:val="24"/>
          <w:szCs w:val="24"/>
        </w:rPr>
        <w:t>ciudadano</w:t>
      </w:r>
      <w:r w:rsidR="00982CAE" w:rsidRPr="005C45F0">
        <w:rPr>
          <w:rFonts w:ascii="Palatino Linotype" w:hAnsi="Palatino Linotype" w:cs="Arial"/>
          <w:sz w:val="24"/>
          <w:szCs w:val="24"/>
        </w:rPr>
        <w:t>,</w:t>
      </w:r>
      <w:r w:rsidR="00B90166" w:rsidRPr="005C45F0">
        <w:rPr>
          <w:rFonts w:ascii="Palatino Linotype" w:hAnsi="Palatino Linotype" w:cs="Arial"/>
          <w:b/>
          <w:sz w:val="24"/>
          <w:szCs w:val="24"/>
        </w:rPr>
        <w:t xml:space="preserve"> </w:t>
      </w:r>
      <w:r w:rsidRPr="005C45F0">
        <w:rPr>
          <w:rFonts w:ascii="Palatino Linotype" w:hAnsi="Palatino Linotype" w:cs="Arial"/>
          <w:sz w:val="24"/>
          <w:szCs w:val="24"/>
        </w:rPr>
        <w:t xml:space="preserve">conforme a lo dispuesto </w:t>
      </w:r>
      <w:r w:rsidRPr="005C45F0">
        <w:rPr>
          <w:rFonts w:ascii="Palatino Linotype" w:hAnsi="Palatino Linotype" w:cs="Arial"/>
          <w:sz w:val="24"/>
          <w:szCs w:val="24"/>
        </w:rPr>
        <w:lastRenderedPageBreak/>
        <w:t xml:space="preserve">en los artículos </w:t>
      </w:r>
      <w:r w:rsidR="00600C4A" w:rsidRPr="005C45F0">
        <w:rPr>
          <w:rFonts w:ascii="Palatino Linotype" w:hAnsi="Palatino Linotype" w:cs="Arial"/>
          <w:sz w:val="24"/>
          <w:szCs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6027DF7" w14:textId="77777777" w:rsidR="00080FC2" w:rsidRPr="005C45F0" w:rsidRDefault="00080FC2" w:rsidP="00AD2A55">
      <w:pPr>
        <w:spacing w:after="0" w:line="360" w:lineRule="auto"/>
        <w:jc w:val="both"/>
        <w:rPr>
          <w:rFonts w:ascii="Palatino Linotype" w:hAnsi="Palatino Linotype" w:cs="Arial"/>
          <w:sz w:val="24"/>
          <w:szCs w:val="24"/>
        </w:rPr>
      </w:pPr>
    </w:p>
    <w:p w14:paraId="3FA1EF44" w14:textId="198642FF" w:rsidR="00EE0E9E" w:rsidRPr="005C45F0" w:rsidRDefault="00080FC2" w:rsidP="00080FC2">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EC4E11D" w14:textId="77777777" w:rsidR="00080FC2" w:rsidRPr="005C45F0" w:rsidRDefault="00080FC2" w:rsidP="00080FC2">
      <w:pPr>
        <w:spacing w:after="0" w:line="360" w:lineRule="auto"/>
        <w:jc w:val="both"/>
        <w:rPr>
          <w:rFonts w:ascii="Palatino Linotype" w:hAnsi="Palatino Linotype" w:cs="Arial"/>
          <w:sz w:val="24"/>
          <w:szCs w:val="24"/>
        </w:rPr>
      </w:pPr>
    </w:p>
    <w:p w14:paraId="7CB52BFD" w14:textId="484F8512" w:rsidR="00EE326A" w:rsidRPr="005C45F0" w:rsidRDefault="00BF3214" w:rsidP="00AD2A55">
      <w:pPr>
        <w:autoSpaceDE w:val="0"/>
        <w:autoSpaceDN w:val="0"/>
        <w:adjustRightInd w:val="0"/>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t xml:space="preserve">SEGUNDO. </w:t>
      </w:r>
      <w:r w:rsidR="00EE326A" w:rsidRPr="005C45F0">
        <w:rPr>
          <w:rFonts w:ascii="Palatino Linotype" w:hAnsi="Palatino Linotype" w:cs="Arial"/>
          <w:b/>
          <w:sz w:val="28"/>
          <w:szCs w:val="24"/>
        </w:rPr>
        <w:t>De los a</w:t>
      </w:r>
      <w:r w:rsidR="00A17DC4" w:rsidRPr="005C45F0">
        <w:rPr>
          <w:rFonts w:ascii="Palatino Linotype" w:hAnsi="Palatino Linotype" w:cs="Arial"/>
          <w:b/>
          <w:sz w:val="28"/>
          <w:szCs w:val="24"/>
        </w:rPr>
        <w:t xml:space="preserve">lcances del Recurso de Revisión. </w:t>
      </w:r>
    </w:p>
    <w:p w14:paraId="4D65891D" w14:textId="5D046ACB" w:rsidR="000035B9" w:rsidRPr="005C45F0" w:rsidRDefault="00A17DC4" w:rsidP="00AD2A55">
      <w:pPr>
        <w:autoSpaceDE w:val="0"/>
        <w:autoSpaceDN w:val="0"/>
        <w:adjustRightInd w:val="0"/>
        <w:spacing w:after="0" w:line="360" w:lineRule="auto"/>
        <w:jc w:val="both"/>
        <w:rPr>
          <w:rFonts w:ascii="Palatino Linotype" w:hAnsi="Palatino Linotype" w:cs="Arial"/>
          <w:sz w:val="24"/>
          <w:szCs w:val="24"/>
        </w:rPr>
      </w:pPr>
      <w:r w:rsidRPr="005C45F0">
        <w:rPr>
          <w:rFonts w:ascii="Palatino Linotype" w:hAnsi="Palatino Linotype" w:cs="Arial"/>
          <w:sz w:val="24"/>
          <w:szCs w:val="24"/>
        </w:rPr>
        <w:t>Anterior a todo debe destacarse que el recurso de revisión tiene el fin y alcance que señalan los numerales 176, 179, 181 párrafo cuarto, 194 y 195</w:t>
      </w:r>
      <w:r w:rsidR="00600C4A" w:rsidRPr="005C45F0">
        <w:rPr>
          <w:rFonts w:ascii="Palatino Linotype" w:hAnsi="Palatino Linotype" w:cs="Arial"/>
          <w:sz w:val="24"/>
          <w:szCs w:val="24"/>
        </w:rPr>
        <w:t>,</w:t>
      </w:r>
      <w:r w:rsidRPr="005C45F0">
        <w:rPr>
          <w:rFonts w:ascii="Palatino Linotype" w:hAnsi="Palatino Linotype" w:cs="Arial"/>
          <w:sz w:val="24"/>
          <w:szCs w:val="24"/>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5C45F0">
        <w:rPr>
          <w:rFonts w:ascii="Palatino Linotype" w:hAnsi="Palatino Linotype" w:cs="Arial"/>
          <w:sz w:val="24"/>
          <w:szCs w:val="24"/>
        </w:rPr>
        <w:lastRenderedPageBreak/>
        <w:t>derecho de acceso a la información pública y garantizando el principio rector de máxima publicidad.</w:t>
      </w:r>
    </w:p>
    <w:p w14:paraId="4B49EF48" w14:textId="77777777" w:rsidR="006E3E3B" w:rsidRPr="005C45F0"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5C45F0" w:rsidRDefault="00F422BB" w:rsidP="00AD2A55">
      <w:pPr>
        <w:autoSpaceDE w:val="0"/>
        <w:autoSpaceDN w:val="0"/>
        <w:adjustRightInd w:val="0"/>
        <w:spacing w:after="0" w:line="360" w:lineRule="auto"/>
        <w:jc w:val="both"/>
        <w:rPr>
          <w:rFonts w:ascii="Palatino Linotype" w:hAnsi="Palatino Linotype" w:cs="Arial"/>
          <w:b/>
          <w:sz w:val="28"/>
          <w:szCs w:val="24"/>
        </w:rPr>
      </w:pPr>
      <w:r w:rsidRPr="005C45F0">
        <w:rPr>
          <w:rFonts w:ascii="Palatino Linotype" w:hAnsi="Palatino Linotype" w:cs="Arial"/>
          <w:b/>
          <w:sz w:val="28"/>
          <w:szCs w:val="24"/>
        </w:rPr>
        <w:t>TERCER</w:t>
      </w:r>
      <w:r w:rsidR="00A17DC4" w:rsidRPr="005C45F0">
        <w:rPr>
          <w:rFonts w:ascii="Palatino Linotype" w:hAnsi="Palatino Linotype" w:cs="Arial"/>
          <w:b/>
          <w:sz w:val="28"/>
          <w:szCs w:val="24"/>
        </w:rPr>
        <w:t xml:space="preserve">O. </w:t>
      </w:r>
      <w:r w:rsidR="00EE326A" w:rsidRPr="005C45F0">
        <w:rPr>
          <w:rFonts w:ascii="Palatino Linotype" w:hAnsi="Palatino Linotype" w:cs="Arial"/>
          <w:b/>
          <w:sz w:val="28"/>
          <w:szCs w:val="24"/>
        </w:rPr>
        <w:t>Del e</w:t>
      </w:r>
      <w:r w:rsidR="003E076B" w:rsidRPr="005C45F0">
        <w:rPr>
          <w:rFonts w:ascii="Palatino Linotype" w:hAnsi="Palatino Linotype" w:cs="Arial"/>
          <w:b/>
          <w:sz w:val="28"/>
          <w:szCs w:val="24"/>
        </w:rPr>
        <w:t xml:space="preserve">studio de las causas de improcedencia. </w:t>
      </w:r>
    </w:p>
    <w:p w14:paraId="7974FB0E" w14:textId="77777777" w:rsidR="003F6292" w:rsidRPr="005C45F0" w:rsidRDefault="003F6292" w:rsidP="00AD2A55">
      <w:pPr>
        <w:autoSpaceDE w:val="0"/>
        <w:autoSpaceDN w:val="0"/>
        <w:adjustRightInd w:val="0"/>
        <w:spacing w:after="0" w:line="360" w:lineRule="auto"/>
        <w:jc w:val="both"/>
        <w:rPr>
          <w:rFonts w:ascii="Palatino Linotype" w:hAnsi="Palatino Linotype" w:cs="Arial"/>
          <w:sz w:val="24"/>
          <w:szCs w:val="24"/>
        </w:rPr>
      </w:pPr>
      <w:r w:rsidRPr="005C45F0">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5C45F0"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5C45F0" w:rsidRDefault="003F6292" w:rsidP="00AD2A55">
      <w:pPr>
        <w:spacing w:after="0" w:line="240" w:lineRule="auto"/>
        <w:ind w:left="851" w:right="851"/>
        <w:jc w:val="both"/>
        <w:rPr>
          <w:rFonts w:ascii="Palatino Linotype" w:hAnsi="Palatino Linotype"/>
          <w:b/>
          <w:bCs/>
          <w:i/>
          <w:lang w:eastAsia="es-MX"/>
        </w:rPr>
      </w:pPr>
      <w:r w:rsidRPr="005C45F0">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5C45F0"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5C45F0">
        <w:rPr>
          <w:rFonts w:ascii="Palatino Linotype" w:hAnsi="Palatino Linotype"/>
          <w:i/>
          <w:sz w:val="22"/>
          <w:szCs w:val="22"/>
        </w:rPr>
        <w:t>Del examen de compatibilidad de los artículos</w:t>
      </w:r>
      <w:r w:rsidRPr="005C45F0">
        <w:rPr>
          <w:rStyle w:val="apple-converted-space"/>
          <w:rFonts w:ascii="Palatino Linotype" w:hAnsi="Palatino Linotype"/>
          <w:i/>
          <w:sz w:val="22"/>
          <w:szCs w:val="22"/>
        </w:rPr>
        <w:t> </w:t>
      </w:r>
      <w:hyperlink r:id="rId9" w:history="1">
        <w:r w:rsidRPr="005C45F0">
          <w:rPr>
            <w:rStyle w:val="Hipervnculo"/>
            <w:rFonts w:ascii="Palatino Linotype" w:eastAsia="Calibri" w:hAnsi="Palatino Linotype"/>
            <w:i/>
            <w:sz w:val="22"/>
            <w:szCs w:val="22"/>
          </w:rPr>
          <w:t>73 y 74 de la Ley de Amparo</w:t>
        </w:r>
      </w:hyperlink>
      <w:r w:rsidRPr="005C45F0">
        <w:rPr>
          <w:rStyle w:val="apple-converted-space"/>
          <w:rFonts w:ascii="Palatino Linotype" w:hAnsi="Palatino Linotype"/>
          <w:i/>
          <w:sz w:val="22"/>
          <w:szCs w:val="22"/>
        </w:rPr>
        <w:t> </w:t>
      </w:r>
      <w:r w:rsidRPr="005C45F0">
        <w:rPr>
          <w:rFonts w:ascii="Palatino Linotype" w:hAnsi="Palatino Linotype"/>
          <w:i/>
          <w:sz w:val="22"/>
          <w:szCs w:val="22"/>
        </w:rPr>
        <w:t>con el artículo</w:t>
      </w:r>
      <w:r w:rsidRPr="005C45F0">
        <w:rPr>
          <w:rStyle w:val="apple-converted-space"/>
          <w:rFonts w:ascii="Palatino Linotype" w:hAnsi="Palatino Linotype"/>
          <w:i/>
          <w:sz w:val="22"/>
          <w:szCs w:val="22"/>
        </w:rPr>
        <w:t> </w:t>
      </w:r>
      <w:hyperlink r:id="rId10" w:history="1">
        <w:r w:rsidRPr="005C45F0">
          <w:rPr>
            <w:rStyle w:val="Hipervnculo"/>
            <w:rFonts w:ascii="Palatino Linotype" w:eastAsia="Calibri" w:hAnsi="Palatino Linotype"/>
            <w:i/>
            <w:sz w:val="22"/>
            <w:szCs w:val="22"/>
          </w:rPr>
          <w:t>25.1 de la Convención Americana sobre Derechos Humanos</w:t>
        </w:r>
      </w:hyperlink>
      <w:r w:rsidRPr="005C45F0">
        <w:rPr>
          <w:rStyle w:val="apple-converted-space"/>
          <w:rFonts w:ascii="Palatino Linotype" w:hAnsi="Palatino Linotype"/>
          <w:i/>
          <w:sz w:val="22"/>
          <w:szCs w:val="22"/>
        </w:rPr>
        <w:t> </w:t>
      </w:r>
      <w:r w:rsidRPr="005C45F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C45F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sidRPr="005C45F0">
        <w:rPr>
          <w:rFonts w:ascii="Palatino Linotype" w:hAnsi="Palatino Linotype"/>
          <w:i/>
          <w:sz w:val="22"/>
          <w:szCs w:val="22"/>
        </w:rPr>
        <w:lastRenderedPageBreak/>
        <w:t xml:space="preserve">tal naturaleza que despojen al derecho de su esencia, ni discriminatorios y, en el caso, la razonabilidad de esas causas se justifica por la viabilidad de que una eventual sentencia </w:t>
      </w:r>
      <w:proofErr w:type="spellStart"/>
      <w:r w:rsidRPr="005C45F0">
        <w:rPr>
          <w:rFonts w:ascii="Palatino Linotype" w:hAnsi="Palatino Linotype"/>
          <w:i/>
          <w:sz w:val="22"/>
          <w:szCs w:val="22"/>
        </w:rPr>
        <w:t>concesoria</w:t>
      </w:r>
      <w:proofErr w:type="spellEnd"/>
      <w:r w:rsidRPr="005C45F0">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5C45F0"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5C45F0" w:rsidRDefault="003F6292" w:rsidP="006022C6">
      <w:pPr>
        <w:autoSpaceDE w:val="0"/>
        <w:autoSpaceDN w:val="0"/>
        <w:adjustRightInd w:val="0"/>
        <w:spacing w:after="0" w:line="360" w:lineRule="auto"/>
        <w:jc w:val="both"/>
        <w:rPr>
          <w:rFonts w:ascii="Palatino Linotype" w:hAnsi="Palatino Linotype" w:cs="Arial"/>
          <w:sz w:val="24"/>
          <w:szCs w:val="24"/>
        </w:rPr>
      </w:pPr>
      <w:r w:rsidRPr="005C45F0">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5C45F0" w:rsidRDefault="00854A42" w:rsidP="00854A42">
      <w:pPr>
        <w:pStyle w:val="Sinespaciado"/>
      </w:pPr>
    </w:p>
    <w:p w14:paraId="07FDDE45" w14:textId="77777777"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w:t>
      </w:r>
      <w:r w:rsidRPr="005C45F0">
        <w:rPr>
          <w:rFonts w:ascii="Palatino Linotype" w:hAnsi="Palatino Linotype" w:cs="Arial"/>
          <w:b/>
          <w:i/>
          <w:sz w:val="22"/>
          <w:szCs w:val="22"/>
        </w:rPr>
        <w:t>Artículo 191.</w:t>
      </w:r>
      <w:r w:rsidRPr="005C45F0">
        <w:rPr>
          <w:rFonts w:ascii="Palatino Linotype" w:hAnsi="Palatino Linotype" w:cs="Arial"/>
          <w:i/>
          <w:sz w:val="22"/>
          <w:szCs w:val="22"/>
        </w:rPr>
        <w:t xml:space="preserve"> El recurso será desechado por improcedente cuando:  </w:t>
      </w:r>
    </w:p>
    <w:p w14:paraId="3144C1A1" w14:textId="77777777"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 xml:space="preserve">III. No actualice alguno de los supuestos previstos en la presente Ley;  </w:t>
      </w:r>
    </w:p>
    <w:p w14:paraId="6CF9B48B" w14:textId="794E8808"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IV. No se haya desahogado la prevención en los términos es</w:t>
      </w:r>
      <w:r w:rsidR="00D8612D" w:rsidRPr="005C45F0">
        <w:rPr>
          <w:rFonts w:ascii="Palatino Linotype" w:hAnsi="Palatino Linotype" w:cs="Arial"/>
          <w:i/>
          <w:sz w:val="22"/>
          <w:szCs w:val="22"/>
        </w:rPr>
        <w:t>tablecidos en la presente Ley;</w:t>
      </w:r>
    </w:p>
    <w:p w14:paraId="42902D4F" w14:textId="77777777"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 xml:space="preserve">V. Se impugne la veracidad de la información proporcionada;  </w:t>
      </w:r>
    </w:p>
    <w:p w14:paraId="3027106F" w14:textId="77777777"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 xml:space="preserve">VI. Se trate de una consulta, o trámite en específico; y  </w:t>
      </w:r>
    </w:p>
    <w:p w14:paraId="65AE38E8" w14:textId="77777777" w:rsidR="003F6292" w:rsidRPr="005C45F0" w:rsidRDefault="003F6292" w:rsidP="00AD2A55">
      <w:pPr>
        <w:pStyle w:val="Prrafodelista"/>
        <w:autoSpaceDE w:val="0"/>
        <w:autoSpaceDN w:val="0"/>
        <w:adjustRightInd w:val="0"/>
        <w:ind w:right="850"/>
        <w:jc w:val="both"/>
        <w:rPr>
          <w:rFonts w:ascii="Palatino Linotype" w:hAnsi="Palatino Linotype" w:cs="Arial"/>
          <w:i/>
          <w:sz w:val="22"/>
          <w:szCs w:val="22"/>
        </w:rPr>
      </w:pPr>
      <w:r w:rsidRPr="005C45F0">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5C45F0"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5C45F0" w:rsidRDefault="006D5AA8" w:rsidP="00AD2A55">
      <w:pPr>
        <w:autoSpaceDE w:val="0"/>
        <w:autoSpaceDN w:val="0"/>
        <w:adjustRightInd w:val="0"/>
        <w:spacing w:after="0" w:line="360" w:lineRule="auto"/>
        <w:jc w:val="both"/>
        <w:rPr>
          <w:rFonts w:ascii="Palatino Linotype" w:hAnsi="Palatino Linotype" w:cs="Arial"/>
          <w:sz w:val="24"/>
          <w:szCs w:val="24"/>
        </w:rPr>
      </w:pPr>
      <w:r w:rsidRPr="005C45F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5C45F0"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5C45F0" w:rsidRDefault="008515A4" w:rsidP="00AD2A55">
      <w:pPr>
        <w:pStyle w:val="Prrafodelista"/>
        <w:autoSpaceDE w:val="0"/>
        <w:autoSpaceDN w:val="0"/>
        <w:adjustRightInd w:val="0"/>
        <w:spacing w:line="360" w:lineRule="auto"/>
        <w:ind w:left="0"/>
        <w:jc w:val="both"/>
        <w:rPr>
          <w:rFonts w:ascii="Palatino Linotype" w:hAnsi="Palatino Linotype" w:cs="Arial"/>
        </w:rPr>
      </w:pPr>
      <w:r w:rsidRPr="005C45F0">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5C45F0">
        <w:rPr>
          <w:rFonts w:ascii="Palatino Linotype" w:hAnsi="Palatino Linotype" w:cs="Arial"/>
        </w:rPr>
        <w:t>procede</w:t>
      </w:r>
      <w:proofErr w:type="gramEnd"/>
      <w:r w:rsidRPr="005C45F0">
        <w:rPr>
          <w:rFonts w:ascii="Palatino Linotype" w:hAnsi="Palatino Linotype" w:cs="Arial"/>
        </w:rPr>
        <w:t xml:space="preserve"> al análisis del fondo de los asuntos en los siguientes términos.</w:t>
      </w:r>
    </w:p>
    <w:p w14:paraId="5568B2A2" w14:textId="77777777" w:rsidR="0037641A" w:rsidRPr="005C45F0"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5C45F0"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5C45F0">
        <w:rPr>
          <w:rFonts w:ascii="Palatino Linotype" w:hAnsi="Palatino Linotype" w:cs="Arial"/>
          <w:b/>
          <w:sz w:val="28"/>
        </w:rPr>
        <w:t>CUAR</w:t>
      </w:r>
      <w:r w:rsidR="00BF3214" w:rsidRPr="005C45F0">
        <w:rPr>
          <w:rFonts w:ascii="Palatino Linotype" w:hAnsi="Palatino Linotype" w:cs="Arial"/>
          <w:b/>
          <w:sz w:val="28"/>
        </w:rPr>
        <w:t xml:space="preserve">TO. </w:t>
      </w:r>
      <w:r w:rsidR="006571D2" w:rsidRPr="005C45F0">
        <w:rPr>
          <w:rFonts w:ascii="Palatino Linotype" w:hAnsi="Palatino Linotype" w:cs="Arial"/>
          <w:b/>
          <w:sz w:val="28"/>
        </w:rPr>
        <w:t>Del e</w:t>
      </w:r>
      <w:r w:rsidR="00BF3214" w:rsidRPr="005C45F0">
        <w:rPr>
          <w:rFonts w:ascii="Palatino Linotype" w:hAnsi="Palatino Linotype" w:cs="Arial"/>
          <w:b/>
          <w:sz w:val="28"/>
        </w:rPr>
        <w:t xml:space="preserve">studio </w:t>
      </w:r>
      <w:r w:rsidR="008958C8" w:rsidRPr="005C45F0">
        <w:rPr>
          <w:rFonts w:ascii="Palatino Linotype" w:hAnsi="Palatino Linotype" w:cs="Arial"/>
          <w:b/>
          <w:sz w:val="28"/>
        </w:rPr>
        <w:t>y resolución del asunto</w:t>
      </w:r>
      <w:r w:rsidR="00BF3214" w:rsidRPr="005C45F0">
        <w:rPr>
          <w:rFonts w:ascii="Palatino Linotype" w:hAnsi="Palatino Linotype" w:cs="Arial"/>
          <w:b/>
          <w:sz w:val="28"/>
        </w:rPr>
        <w:t>.</w:t>
      </w:r>
      <w:r w:rsidR="00BF3214" w:rsidRPr="005C45F0">
        <w:rPr>
          <w:rFonts w:ascii="Palatino Linotype" w:hAnsi="Palatino Linotype" w:cs="Arial"/>
          <w:sz w:val="28"/>
        </w:rPr>
        <w:t xml:space="preserve"> </w:t>
      </w:r>
    </w:p>
    <w:p w14:paraId="12DC0934" w14:textId="272F9141" w:rsidR="00201EF1" w:rsidRPr="005C45F0" w:rsidRDefault="00BF3214" w:rsidP="00AD2A55">
      <w:pPr>
        <w:autoSpaceDE w:val="0"/>
        <w:autoSpaceDN w:val="0"/>
        <w:adjustRightInd w:val="0"/>
        <w:spacing w:after="0" w:line="360" w:lineRule="auto"/>
        <w:jc w:val="both"/>
        <w:rPr>
          <w:rFonts w:ascii="Palatino Linotype" w:hAnsi="Palatino Linotype" w:cs="Arial"/>
          <w:sz w:val="24"/>
          <w:szCs w:val="24"/>
        </w:rPr>
      </w:pPr>
      <w:r w:rsidRPr="005C45F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5C45F0">
        <w:rPr>
          <w:rFonts w:ascii="Palatino Linotype" w:hAnsi="Palatino Linotype" w:cs="Arial"/>
          <w:sz w:val="24"/>
          <w:szCs w:val="24"/>
        </w:rPr>
        <w:t>,</w:t>
      </w:r>
      <w:r w:rsidRPr="005C45F0">
        <w:rPr>
          <w:rFonts w:ascii="Palatino Linotype" w:hAnsi="Palatino Linotype" w:cs="Arial"/>
          <w:sz w:val="24"/>
          <w:szCs w:val="24"/>
        </w:rPr>
        <w:t xml:space="preserve"> de la Ley de Transparencia local.</w:t>
      </w:r>
    </w:p>
    <w:p w14:paraId="66E41F96" w14:textId="77777777" w:rsidR="00F422BB" w:rsidRPr="005C45F0"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5C45F0" w:rsidRDefault="00130EAD" w:rsidP="00AD2A55">
      <w:pPr>
        <w:spacing w:after="0" w:line="360" w:lineRule="auto"/>
        <w:ind w:right="141"/>
        <w:jc w:val="both"/>
        <w:rPr>
          <w:rFonts w:ascii="Palatino Linotype" w:hAnsi="Palatino Linotype"/>
          <w:sz w:val="24"/>
          <w:szCs w:val="24"/>
          <w:lang w:eastAsia="es-MX"/>
        </w:rPr>
      </w:pPr>
      <w:r w:rsidRPr="005C45F0">
        <w:rPr>
          <w:rFonts w:ascii="Palatino Linotype" w:hAnsi="Palatino Linotype"/>
          <w:sz w:val="24"/>
          <w:szCs w:val="24"/>
          <w:lang w:eastAsia="es-MX"/>
        </w:rPr>
        <w:t>En este sentido nuestro estudio versará en determinar si la información remitida mediante</w:t>
      </w:r>
      <w:r w:rsidR="00C46D78" w:rsidRPr="005C45F0">
        <w:rPr>
          <w:rFonts w:ascii="Palatino Linotype" w:hAnsi="Palatino Linotype"/>
          <w:sz w:val="24"/>
          <w:szCs w:val="24"/>
          <w:lang w:eastAsia="es-MX"/>
        </w:rPr>
        <w:t xml:space="preserve"> respuesta</w:t>
      </w:r>
      <w:r w:rsidRPr="005C45F0">
        <w:rPr>
          <w:rFonts w:ascii="Palatino Linotype" w:hAnsi="Palatino Linotype"/>
          <w:sz w:val="24"/>
          <w:szCs w:val="24"/>
          <w:lang w:eastAsia="es-MX"/>
        </w:rPr>
        <w:t xml:space="preserve">, colma el derecho de acceso a la información solicitado por </w:t>
      </w:r>
      <w:r w:rsidR="00854A42" w:rsidRPr="005C45F0">
        <w:rPr>
          <w:rFonts w:ascii="Palatino Linotype" w:hAnsi="Palatino Linotype"/>
          <w:b/>
          <w:sz w:val="24"/>
          <w:szCs w:val="24"/>
          <w:lang w:eastAsia="es-MX"/>
        </w:rPr>
        <w:t>El</w:t>
      </w:r>
      <w:r w:rsidR="0037641A" w:rsidRPr="005C45F0">
        <w:rPr>
          <w:rFonts w:ascii="Palatino Linotype" w:hAnsi="Palatino Linotype"/>
          <w:b/>
          <w:sz w:val="24"/>
          <w:szCs w:val="24"/>
          <w:lang w:eastAsia="es-MX"/>
        </w:rPr>
        <w:t xml:space="preserve"> </w:t>
      </w:r>
      <w:r w:rsidRPr="005C45F0">
        <w:rPr>
          <w:rFonts w:ascii="Palatino Linotype" w:hAnsi="Palatino Linotype"/>
          <w:b/>
          <w:sz w:val="24"/>
          <w:szCs w:val="24"/>
          <w:lang w:eastAsia="es-MX"/>
        </w:rPr>
        <w:t>Recurrente</w:t>
      </w:r>
      <w:r w:rsidRPr="005C45F0">
        <w:rPr>
          <w:rFonts w:ascii="Palatino Linotype" w:hAnsi="Palatino Linotype"/>
          <w:sz w:val="24"/>
          <w:szCs w:val="24"/>
          <w:lang w:eastAsia="es-MX"/>
        </w:rPr>
        <w:t xml:space="preserve">, para ello analizaremos </w:t>
      </w:r>
      <w:r w:rsidR="00DB0383" w:rsidRPr="005C45F0">
        <w:rPr>
          <w:rFonts w:ascii="Palatino Linotype" w:hAnsi="Palatino Linotype"/>
          <w:sz w:val="24"/>
          <w:szCs w:val="24"/>
          <w:lang w:eastAsia="es-MX"/>
        </w:rPr>
        <w:t>lo</w:t>
      </w:r>
      <w:r w:rsidR="00105201" w:rsidRPr="005C45F0">
        <w:rPr>
          <w:rFonts w:ascii="Palatino Linotype" w:hAnsi="Palatino Linotype"/>
          <w:sz w:val="24"/>
          <w:szCs w:val="24"/>
          <w:lang w:eastAsia="es-MX"/>
        </w:rPr>
        <w:t xml:space="preserve"> solicitado y </w:t>
      </w:r>
      <w:r w:rsidRPr="005C45F0">
        <w:rPr>
          <w:rFonts w:ascii="Palatino Linotype" w:hAnsi="Palatino Linotype"/>
          <w:sz w:val="24"/>
          <w:szCs w:val="24"/>
          <w:lang w:eastAsia="es-MX"/>
        </w:rPr>
        <w:t>la información proporcionada.</w:t>
      </w:r>
    </w:p>
    <w:p w14:paraId="712D908C" w14:textId="77777777" w:rsidR="00EE0E9E" w:rsidRPr="005C45F0" w:rsidRDefault="00EE0E9E" w:rsidP="00AD2A55">
      <w:pPr>
        <w:spacing w:after="0" w:line="360" w:lineRule="auto"/>
        <w:ind w:right="141"/>
        <w:jc w:val="both"/>
        <w:rPr>
          <w:rFonts w:ascii="Palatino Linotype" w:hAnsi="Palatino Linotype"/>
          <w:sz w:val="16"/>
          <w:szCs w:val="24"/>
          <w:lang w:eastAsia="es-MX"/>
        </w:rPr>
      </w:pPr>
    </w:p>
    <w:p w14:paraId="297EF132" w14:textId="2A2013D8" w:rsidR="00C46D78" w:rsidRPr="005C45F0" w:rsidRDefault="00F422BB" w:rsidP="00600C4A">
      <w:pPr>
        <w:pStyle w:val="Prrafodelista"/>
        <w:numPr>
          <w:ilvl w:val="0"/>
          <w:numId w:val="15"/>
        </w:numPr>
        <w:spacing w:line="360" w:lineRule="auto"/>
        <w:ind w:right="141"/>
        <w:jc w:val="both"/>
        <w:rPr>
          <w:rFonts w:ascii="Palatino Linotype" w:hAnsi="Palatino Linotype"/>
          <w:b/>
          <w:u w:val="single"/>
          <w:lang w:eastAsia="es-MX"/>
        </w:rPr>
      </w:pPr>
      <w:r w:rsidRPr="005C45F0">
        <w:rPr>
          <w:rFonts w:ascii="Palatino Linotype" w:hAnsi="Palatino Linotype"/>
          <w:b/>
          <w:u w:val="single"/>
          <w:lang w:eastAsia="es-MX"/>
        </w:rPr>
        <w:t>REQUERIMIENTOS SOLICITADOS:</w:t>
      </w:r>
    </w:p>
    <w:p w14:paraId="63354F1A" w14:textId="77777777" w:rsidR="00600C4A" w:rsidRPr="005C45F0" w:rsidRDefault="00600C4A" w:rsidP="00F31AB0">
      <w:pPr>
        <w:spacing w:after="0" w:line="360" w:lineRule="auto"/>
        <w:jc w:val="both"/>
        <w:rPr>
          <w:rFonts w:ascii="Palatino Linotype" w:eastAsia="Times New Roman" w:hAnsi="Palatino Linotype" w:cs="Times New Roman"/>
          <w:sz w:val="24"/>
          <w:szCs w:val="24"/>
          <w:lang w:val="es-ES" w:eastAsia="es-MX"/>
        </w:rPr>
      </w:pPr>
    </w:p>
    <w:p w14:paraId="60357B12" w14:textId="0F2894AE" w:rsidR="00600C4A" w:rsidRPr="005C45F0" w:rsidRDefault="00600C4A" w:rsidP="00F31AB0">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 xml:space="preserve">En formato </w:t>
      </w:r>
      <w:r w:rsidRPr="005C45F0">
        <w:rPr>
          <w:rFonts w:ascii="Palatino Linotype" w:eastAsia="Times New Roman" w:hAnsi="Palatino Linotype" w:cs="Times New Roman"/>
          <w:i/>
          <w:sz w:val="24"/>
          <w:szCs w:val="24"/>
          <w:lang w:val="es-ES" w:eastAsia="es-MX"/>
        </w:rPr>
        <w:t>TXT</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i/>
          <w:sz w:val="24"/>
          <w:szCs w:val="24"/>
          <w:lang w:val="es-ES" w:eastAsia="es-MX"/>
        </w:rPr>
        <w:t>DOC</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i/>
          <w:sz w:val="24"/>
          <w:szCs w:val="24"/>
          <w:lang w:val="es-ES" w:eastAsia="es-MX"/>
        </w:rPr>
        <w:t>PDF</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i/>
          <w:sz w:val="24"/>
          <w:szCs w:val="24"/>
          <w:lang w:val="es-ES" w:eastAsia="es-MX"/>
        </w:rPr>
        <w:t>ZIP</w:t>
      </w:r>
      <w:r w:rsidRPr="005C45F0">
        <w:rPr>
          <w:rFonts w:ascii="Palatino Linotype" w:eastAsia="Times New Roman" w:hAnsi="Palatino Linotype" w:cs="Times New Roman"/>
          <w:sz w:val="24"/>
          <w:szCs w:val="24"/>
          <w:lang w:val="es-ES" w:eastAsia="es-MX"/>
        </w:rPr>
        <w:t xml:space="preserve">, u otro análogo. </w:t>
      </w:r>
    </w:p>
    <w:p w14:paraId="1F13DB8A" w14:textId="77777777" w:rsidR="00941040" w:rsidRPr="005C45F0" w:rsidRDefault="00941040" w:rsidP="00941040">
      <w:pPr>
        <w:pStyle w:val="Sinespaciado"/>
        <w:rPr>
          <w:lang w:val="es-ES"/>
        </w:rPr>
      </w:pPr>
    </w:p>
    <w:p w14:paraId="3D290C26" w14:textId="0732DEBA" w:rsidR="00600C4A" w:rsidRPr="005C45F0" w:rsidRDefault="00600C4A" w:rsidP="00600C4A">
      <w:pPr>
        <w:pStyle w:val="Prrafodelista"/>
        <w:numPr>
          <w:ilvl w:val="0"/>
          <w:numId w:val="16"/>
        </w:numPr>
        <w:spacing w:line="360" w:lineRule="auto"/>
        <w:jc w:val="both"/>
        <w:rPr>
          <w:rFonts w:ascii="Palatino Linotype" w:hAnsi="Palatino Linotype"/>
          <w:lang w:eastAsia="es-MX"/>
        </w:rPr>
      </w:pPr>
      <w:r w:rsidRPr="005C45F0">
        <w:rPr>
          <w:rFonts w:ascii="Palatino Linotype" w:hAnsi="Palatino Linotype"/>
          <w:lang w:eastAsia="es-MX"/>
        </w:rPr>
        <w:t xml:space="preserve">Los recibos oficiales expedidos por el Sistema Municipal para el Desarrollo Integral de la Familia de Lerma, a favor de la </w:t>
      </w:r>
      <w:r w:rsidRPr="005C45F0">
        <w:rPr>
          <w:rFonts w:ascii="Palatino Linotype" w:hAnsi="Palatino Linotype"/>
          <w:b/>
          <w:u w:val="single"/>
          <w:lang w:eastAsia="es-MX"/>
        </w:rPr>
        <w:t>C. Estela Chávez Valdés</w:t>
      </w:r>
      <w:r w:rsidRPr="005C45F0">
        <w:rPr>
          <w:rFonts w:ascii="Palatino Linotype" w:hAnsi="Palatino Linotype"/>
          <w:lang w:eastAsia="es-MX"/>
        </w:rPr>
        <w:t xml:space="preserve">, bajo el </w:t>
      </w:r>
      <w:r w:rsidRPr="005C45F0">
        <w:rPr>
          <w:rFonts w:ascii="Palatino Linotype" w:hAnsi="Palatino Linotype"/>
          <w:lang w:eastAsia="es-MX"/>
        </w:rPr>
        <w:lastRenderedPageBreak/>
        <w:t xml:space="preserve">cargo como </w:t>
      </w:r>
      <w:r w:rsidRPr="005C45F0">
        <w:rPr>
          <w:rFonts w:ascii="Palatino Linotype" w:hAnsi="Palatino Linotype"/>
          <w:b/>
          <w:lang w:eastAsia="es-MX"/>
        </w:rPr>
        <w:t>Presidenta del Sistema Municipal DIF Lerma</w:t>
      </w:r>
      <w:r w:rsidRPr="005C45F0">
        <w:rPr>
          <w:rFonts w:ascii="Palatino Linotype" w:hAnsi="Palatino Linotype"/>
          <w:lang w:eastAsia="es-MX"/>
        </w:rPr>
        <w:t xml:space="preserve">, </w:t>
      </w:r>
      <w:r w:rsidRPr="005C45F0">
        <w:rPr>
          <w:rFonts w:ascii="Palatino Linotype" w:hAnsi="Palatino Linotype"/>
          <w:b/>
          <w:u w:val="single"/>
          <w:lang w:eastAsia="es-MX"/>
        </w:rPr>
        <w:t>durante los años 2016, 2017, 2018, 2019, 2020 y 2021</w:t>
      </w:r>
      <w:r w:rsidRPr="005C45F0">
        <w:rPr>
          <w:rFonts w:ascii="Palatino Linotype" w:hAnsi="Palatino Linotype"/>
          <w:lang w:eastAsia="es-MX"/>
        </w:rPr>
        <w:t xml:space="preserve">, en los que conste lo siguiente: </w:t>
      </w:r>
    </w:p>
    <w:p w14:paraId="49E4A25B" w14:textId="77777777" w:rsidR="00600C4A" w:rsidRPr="005C45F0" w:rsidRDefault="00600C4A" w:rsidP="00F76776">
      <w:pPr>
        <w:pStyle w:val="Sinespaciado"/>
      </w:pPr>
    </w:p>
    <w:p w14:paraId="47EF7E83" w14:textId="1597E67F" w:rsidR="00600C4A" w:rsidRPr="005C45F0" w:rsidRDefault="00600C4A" w:rsidP="00600C4A">
      <w:pPr>
        <w:pStyle w:val="Prrafodelista"/>
        <w:numPr>
          <w:ilvl w:val="1"/>
          <w:numId w:val="17"/>
        </w:numPr>
        <w:spacing w:line="360" w:lineRule="auto"/>
        <w:jc w:val="both"/>
        <w:rPr>
          <w:rFonts w:ascii="Palatino Linotype" w:hAnsi="Palatino Linotype"/>
          <w:lang w:eastAsia="es-MX"/>
        </w:rPr>
      </w:pPr>
      <w:r w:rsidRPr="005C45F0">
        <w:rPr>
          <w:rFonts w:ascii="Palatino Linotype" w:hAnsi="Palatino Linotype"/>
          <w:lang w:eastAsia="es-MX"/>
        </w:rPr>
        <w:t>Percepciones o prestaciones adicionales en dinero y en especie.</w:t>
      </w:r>
    </w:p>
    <w:p w14:paraId="0786264C" w14:textId="59ACD6D6" w:rsidR="00600C4A" w:rsidRPr="005C45F0" w:rsidRDefault="00600C4A" w:rsidP="00600C4A">
      <w:pPr>
        <w:pStyle w:val="Prrafodelista"/>
        <w:numPr>
          <w:ilvl w:val="1"/>
          <w:numId w:val="17"/>
        </w:numPr>
        <w:spacing w:line="360" w:lineRule="auto"/>
        <w:jc w:val="both"/>
        <w:rPr>
          <w:rFonts w:ascii="Palatino Linotype" w:hAnsi="Palatino Linotype"/>
          <w:lang w:eastAsia="es-MX"/>
        </w:rPr>
      </w:pPr>
      <w:r w:rsidRPr="005C45F0">
        <w:rPr>
          <w:rFonts w:ascii="Palatino Linotype" w:hAnsi="Palatino Linotype"/>
          <w:lang w:eastAsia="es-MX"/>
        </w:rPr>
        <w:t>Compensaciones.</w:t>
      </w:r>
    </w:p>
    <w:p w14:paraId="6DC5BB58" w14:textId="56BAB9B1" w:rsidR="00600C4A" w:rsidRPr="005C45F0" w:rsidRDefault="00600C4A" w:rsidP="00600C4A">
      <w:pPr>
        <w:pStyle w:val="Prrafodelista"/>
        <w:numPr>
          <w:ilvl w:val="1"/>
          <w:numId w:val="17"/>
        </w:numPr>
        <w:spacing w:line="360" w:lineRule="auto"/>
        <w:jc w:val="both"/>
        <w:rPr>
          <w:rFonts w:ascii="Palatino Linotype" w:hAnsi="Palatino Linotype"/>
          <w:lang w:eastAsia="es-MX"/>
        </w:rPr>
      </w:pPr>
      <w:r w:rsidRPr="005C45F0">
        <w:rPr>
          <w:rFonts w:ascii="Palatino Linotype" w:hAnsi="Palatino Linotype"/>
          <w:lang w:eastAsia="es-MX"/>
        </w:rPr>
        <w:t>Comisiones.</w:t>
      </w:r>
    </w:p>
    <w:p w14:paraId="6BF4504B" w14:textId="54728EFF" w:rsidR="00600C4A" w:rsidRPr="005C45F0" w:rsidRDefault="00600C4A" w:rsidP="00600C4A">
      <w:pPr>
        <w:pStyle w:val="Prrafodelista"/>
        <w:numPr>
          <w:ilvl w:val="1"/>
          <w:numId w:val="17"/>
        </w:numPr>
        <w:spacing w:line="360" w:lineRule="auto"/>
        <w:jc w:val="both"/>
        <w:rPr>
          <w:rFonts w:ascii="Palatino Linotype" w:hAnsi="Palatino Linotype"/>
          <w:lang w:eastAsia="es-MX"/>
        </w:rPr>
      </w:pPr>
      <w:r w:rsidRPr="005C45F0">
        <w:rPr>
          <w:rFonts w:ascii="Palatino Linotype" w:hAnsi="Palatino Linotype"/>
          <w:lang w:eastAsia="es-MX"/>
        </w:rPr>
        <w:t>Dietas.</w:t>
      </w:r>
    </w:p>
    <w:p w14:paraId="6E5721AA" w14:textId="4C5D6FC9" w:rsidR="00600C4A" w:rsidRPr="005C45F0" w:rsidRDefault="00600C4A" w:rsidP="00600C4A">
      <w:pPr>
        <w:pStyle w:val="Prrafodelista"/>
        <w:numPr>
          <w:ilvl w:val="1"/>
          <w:numId w:val="17"/>
        </w:numPr>
        <w:spacing w:line="360" w:lineRule="auto"/>
        <w:jc w:val="both"/>
        <w:rPr>
          <w:rFonts w:ascii="Palatino Linotype" w:hAnsi="Palatino Linotype"/>
          <w:lang w:eastAsia="es-MX"/>
        </w:rPr>
      </w:pPr>
      <w:r w:rsidRPr="005C45F0">
        <w:rPr>
          <w:rFonts w:ascii="Palatino Linotype" w:hAnsi="Palatino Linotype"/>
          <w:lang w:eastAsia="es-MX"/>
        </w:rPr>
        <w:t>Bonos.</w:t>
      </w:r>
    </w:p>
    <w:p w14:paraId="51922EF2" w14:textId="77777777" w:rsidR="00600C4A" w:rsidRPr="005C45F0" w:rsidRDefault="00600C4A" w:rsidP="00600C4A">
      <w:pPr>
        <w:pStyle w:val="Prrafodelista"/>
        <w:numPr>
          <w:ilvl w:val="1"/>
          <w:numId w:val="17"/>
        </w:numPr>
        <w:spacing w:line="360" w:lineRule="auto"/>
        <w:jc w:val="both"/>
        <w:rPr>
          <w:rFonts w:ascii="Palatino Linotype" w:hAnsi="Palatino Linotype"/>
          <w:lang w:eastAsia="es-MX"/>
        </w:rPr>
      </w:pPr>
      <w:r w:rsidRPr="005C45F0">
        <w:rPr>
          <w:rFonts w:ascii="Palatino Linotype" w:hAnsi="Palatino Linotype"/>
          <w:lang w:eastAsia="es-MX"/>
        </w:rPr>
        <w:t>Estímulos.</w:t>
      </w:r>
    </w:p>
    <w:p w14:paraId="13F117D0" w14:textId="5FA932A0" w:rsidR="00600C4A" w:rsidRPr="005C45F0" w:rsidRDefault="00600C4A" w:rsidP="00600C4A">
      <w:pPr>
        <w:pStyle w:val="Prrafodelista"/>
        <w:numPr>
          <w:ilvl w:val="1"/>
          <w:numId w:val="17"/>
        </w:numPr>
        <w:spacing w:line="360" w:lineRule="auto"/>
        <w:jc w:val="both"/>
        <w:rPr>
          <w:rFonts w:ascii="Palatino Linotype" w:hAnsi="Palatino Linotype"/>
          <w:lang w:eastAsia="es-MX"/>
        </w:rPr>
      </w:pPr>
      <w:r w:rsidRPr="005C45F0">
        <w:rPr>
          <w:rFonts w:ascii="Palatino Linotype" w:hAnsi="Palatino Linotype"/>
          <w:lang w:eastAsia="es-MX"/>
        </w:rPr>
        <w:t xml:space="preserve">Apoyos económicos. </w:t>
      </w:r>
    </w:p>
    <w:p w14:paraId="1D8AAB76" w14:textId="77777777" w:rsidR="00941040" w:rsidRPr="005C45F0" w:rsidRDefault="00941040" w:rsidP="00941040">
      <w:pPr>
        <w:pStyle w:val="Prrafodelista"/>
        <w:spacing w:line="360" w:lineRule="auto"/>
        <w:ind w:left="1440"/>
        <w:jc w:val="both"/>
        <w:rPr>
          <w:rFonts w:ascii="Palatino Linotype" w:hAnsi="Palatino Linotype"/>
          <w:lang w:eastAsia="es-MX"/>
        </w:rPr>
      </w:pPr>
    </w:p>
    <w:p w14:paraId="11215255" w14:textId="02F530CB" w:rsidR="00F76776" w:rsidRPr="005C45F0" w:rsidRDefault="00F76776" w:rsidP="00F76776">
      <w:pPr>
        <w:pStyle w:val="Prrafodelista"/>
        <w:numPr>
          <w:ilvl w:val="0"/>
          <w:numId w:val="16"/>
        </w:numPr>
        <w:spacing w:line="360" w:lineRule="auto"/>
        <w:jc w:val="both"/>
        <w:rPr>
          <w:rFonts w:ascii="Palatino Linotype" w:hAnsi="Palatino Linotype"/>
          <w:lang w:eastAsia="es-MX"/>
        </w:rPr>
      </w:pPr>
      <w:r w:rsidRPr="005C45F0">
        <w:rPr>
          <w:rFonts w:ascii="Palatino Linotype" w:hAnsi="Palatino Linotype"/>
          <w:lang w:eastAsia="es-MX"/>
        </w:rPr>
        <w:t xml:space="preserve">Los recibos oficiales expedidos por el Sistema Municipal para el Desarrollo Integral de la Familia de Lerma, a favor de los C.C. </w:t>
      </w:r>
      <w:r w:rsidRPr="005C45F0">
        <w:rPr>
          <w:rFonts w:ascii="Palatino Linotype" w:hAnsi="Palatino Linotype"/>
          <w:b/>
          <w:u w:val="single"/>
          <w:lang w:eastAsia="es-MX"/>
        </w:rPr>
        <w:t>Elisa Ángela García Valdez</w:t>
      </w:r>
      <w:r w:rsidRPr="005C45F0">
        <w:rPr>
          <w:rFonts w:ascii="Palatino Linotype" w:hAnsi="Palatino Linotype"/>
          <w:lang w:eastAsia="es-MX"/>
        </w:rPr>
        <w:t xml:space="preserve">, Secretaria Particular de la Presidenta; </w:t>
      </w:r>
      <w:r w:rsidRPr="005C45F0">
        <w:rPr>
          <w:rFonts w:ascii="Palatino Linotype" w:hAnsi="Palatino Linotype"/>
          <w:b/>
          <w:u w:val="single"/>
          <w:lang w:eastAsia="es-MX"/>
        </w:rPr>
        <w:t>Margarita Chávez Ramírez</w:t>
      </w:r>
      <w:r w:rsidRPr="005C45F0">
        <w:rPr>
          <w:rFonts w:ascii="Palatino Linotype" w:hAnsi="Palatino Linotype"/>
          <w:lang w:eastAsia="es-MX"/>
        </w:rPr>
        <w:t xml:space="preserve">, Administradora de Nómina; </w:t>
      </w:r>
      <w:r w:rsidRPr="005C45F0">
        <w:rPr>
          <w:rFonts w:ascii="Palatino Linotype" w:hAnsi="Palatino Linotype"/>
          <w:b/>
          <w:u w:val="single"/>
          <w:lang w:eastAsia="es-MX"/>
        </w:rPr>
        <w:t>Rafael Barajas Chávez</w:t>
      </w:r>
      <w:r w:rsidRPr="005C45F0">
        <w:rPr>
          <w:rFonts w:ascii="Palatino Linotype" w:hAnsi="Palatino Linotype"/>
          <w:lang w:eastAsia="es-MX"/>
        </w:rPr>
        <w:t xml:space="preserve">, Encargado de la Casa de Retiro; </w:t>
      </w:r>
      <w:r w:rsidRPr="005C45F0">
        <w:rPr>
          <w:rFonts w:ascii="Palatino Linotype" w:hAnsi="Palatino Linotype"/>
          <w:b/>
          <w:u w:val="single"/>
          <w:lang w:eastAsia="es-MX"/>
        </w:rPr>
        <w:t>Belem Cervantes Sánchez</w:t>
      </w:r>
      <w:r w:rsidRPr="005C45F0">
        <w:rPr>
          <w:rFonts w:ascii="Palatino Linotype" w:hAnsi="Palatino Linotype"/>
          <w:lang w:eastAsia="es-MX"/>
        </w:rPr>
        <w:t xml:space="preserve">, Cocinera Estancia Infantil Josefa Ortiz De Domínguez; </w:t>
      </w:r>
      <w:proofErr w:type="spellStart"/>
      <w:r w:rsidRPr="005C45F0">
        <w:rPr>
          <w:rFonts w:ascii="Palatino Linotype" w:hAnsi="Palatino Linotype"/>
          <w:b/>
          <w:u w:val="single"/>
          <w:lang w:eastAsia="es-MX"/>
        </w:rPr>
        <w:t>Grisell</w:t>
      </w:r>
      <w:proofErr w:type="spellEnd"/>
      <w:r w:rsidRPr="005C45F0">
        <w:rPr>
          <w:rFonts w:ascii="Palatino Linotype" w:hAnsi="Palatino Linotype"/>
          <w:b/>
          <w:u w:val="single"/>
          <w:lang w:eastAsia="es-MX"/>
        </w:rPr>
        <w:t xml:space="preserve"> </w:t>
      </w:r>
      <w:proofErr w:type="spellStart"/>
      <w:r w:rsidRPr="005C45F0">
        <w:rPr>
          <w:rFonts w:ascii="Palatino Linotype" w:hAnsi="Palatino Linotype"/>
          <w:b/>
          <w:u w:val="single"/>
          <w:lang w:eastAsia="es-MX"/>
        </w:rPr>
        <w:t>Jaenet</w:t>
      </w:r>
      <w:proofErr w:type="spellEnd"/>
      <w:r w:rsidRPr="005C45F0">
        <w:rPr>
          <w:rFonts w:ascii="Palatino Linotype" w:hAnsi="Palatino Linotype"/>
          <w:b/>
          <w:u w:val="single"/>
          <w:lang w:eastAsia="es-MX"/>
        </w:rPr>
        <w:t xml:space="preserve"> Lechuga Vázquez</w:t>
      </w:r>
      <w:r w:rsidRPr="005C45F0">
        <w:rPr>
          <w:rFonts w:ascii="Palatino Linotype" w:hAnsi="Palatino Linotype"/>
          <w:lang w:eastAsia="es-MX"/>
        </w:rPr>
        <w:t xml:space="preserve">, Tesorera y; </w:t>
      </w:r>
      <w:r w:rsidRPr="005C45F0">
        <w:rPr>
          <w:rFonts w:ascii="Palatino Linotype" w:hAnsi="Palatino Linotype"/>
          <w:b/>
          <w:lang w:eastAsia="es-MX"/>
        </w:rPr>
        <w:t>Linda Lechuga Arizmendi</w:t>
      </w:r>
      <w:r w:rsidRPr="005C45F0">
        <w:rPr>
          <w:rFonts w:ascii="Palatino Linotype" w:hAnsi="Palatino Linotype"/>
          <w:lang w:eastAsia="es-MX"/>
        </w:rPr>
        <w:t xml:space="preserve">, Jefa de Procuración de Fondos, </w:t>
      </w:r>
      <w:r w:rsidRPr="005C45F0">
        <w:rPr>
          <w:rFonts w:ascii="Palatino Linotype" w:hAnsi="Palatino Linotype"/>
          <w:b/>
          <w:u w:val="single"/>
          <w:lang w:eastAsia="es-MX"/>
        </w:rPr>
        <w:t xml:space="preserve">a partir de la fecha en que causaron alta en dicho </w:t>
      </w:r>
      <w:r w:rsidR="00600C4A" w:rsidRPr="005C45F0">
        <w:rPr>
          <w:rFonts w:ascii="Palatino Linotype" w:hAnsi="Palatino Linotype"/>
          <w:b/>
          <w:u w:val="single"/>
          <w:lang w:eastAsia="es-MX"/>
        </w:rPr>
        <w:t xml:space="preserve">DIF </w:t>
      </w:r>
      <w:r w:rsidRPr="005C45F0">
        <w:rPr>
          <w:rFonts w:ascii="Palatino Linotype" w:hAnsi="Palatino Linotype"/>
          <w:b/>
          <w:u w:val="single"/>
          <w:lang w:eastAsia="es-MX"/>
        </w:rPr>
        <w:t>y hasta el año 2021</w:t>
      </w:r>
      <w:r w:rsidRPr="005C45F0">
        <w:rPr>
          <w:rFonts w:ascii="Palatino Linotype" w:hAnsi="Palatino Linotype"/>
          <w:lang w:eastAsia="es-MX"/>
        </w:rPr>
        <w:t xml:space="preserve">, en los que conste lo siguiente: </w:t>
      </w:r>
    </w:p>
    <w:p w14:paraId="6BE08324" w14:textId="77777777" w:rsidR="00941040" w:rsidRPr="005C45F0" w:rsidRDefault="00941040" w:rsidP="00941040">
      <w:pPr>
        <w:pStyle w:val="Prrafodelista"/>
        <w:spacing w:line="360" w:lineRule="auto"/>
        <w:ind w:left="720"/>
        <w:jc w:val="both"/>
        <w:rPr>
          <w:rFonts w:ascii="Palatino Linotype" w:hAnsi="Palatino Linotype"/>
          <w:lang w:eastAsia="es-MX"/>
        </w:rPr>
      </w:pPr>
    </w:p>
    <w:p w14:paraId="4BC2638B" w14:textId="77777777" w:rsidR="00941040" w:rsidRPr="005C45F0" w:rsidRDefault="00F76776" w:rsidP="00941040">
      <w:pPr>
        <w:spacing w:line="360" w:lineRule="auto"/>
        <w:ind w:firstLine="709"/>
        <w:jc w:val="both"/>
        <w:rPr>
          <w:rFonts w:ascii="Palatino Linotype" w:hAnsi="Palatino Linotype"/>
          <w:lang w:eastAsia="es-MX"/>
        </w:rPr>
      </w:pPr>
      <w:r w:rsidRPr="005C45F0">
        <w:rPr>
          <w:rFonts w:ascii="Palatino Linotype" w:hAnsi="Palatino Linotype"/>
          <w:b/>
          <w:lang w:eastAsia="es-MX"/>
        </w:rPr>
        <w:t>2.1)</w:t>
      </w:r>
      <w:r w:rsidRPr="005C45F0">
        <w:rPr>
          <w:rFonts w:ascii="Palatino Linotype" w:hAnsi="Palatino Linotype"/>
          <w:lang w:eastAsia="es-MX"/>
        </w:rPr>
        <w:t xml:space="preserve"> </w:t>
      </w:r>
      <w:r w:rsidR="00941040" w:rsidRPr="005C45F0">
        <w:rPr>
          <w:rFonts w:ascii="Palatino Linotype" w:hAnsi="Palatino Linotype"/>
          <w:lang w:eastAsia="es-MX"/>
        </w:rPr>
        <w:t>Percepciones o prestaciones adicionales en dinero y en especie.</w:t>
      </w:r>
    </w:p>
    <w:p w14:paraId="239FD0E3" w14:textId="535AFB16" w:rsidR="00941040" w:rsidRPr="005C45F0" w:rsidRDefault="00941040" w:rsidP="00941040">
      <w:pPr>
        <w:spacing w:line="360" w:lineRule="auto"/>
        <w:ind w:firstLine="709"/>
        <w:jc w:val="both"/>
        <w:rPr>
          <w:rFonts w:ascii="Palatino Linotype" w:hAnsi="Palatino Linotype"/>
          <w:lang w:eastAsia="es-MX"/>
        </w:rPr>
      </w:pPr>
      <w:r w:rsidRPr="005C45F0">
        <w:rPr>
          <w:rFonts w:ascii="Palatino Linotype" w:hAnsi="Palatino Linotype"/>
          <w:b/>
          <w:lang w:eastAsia="es-MX"/>
        </w:rPr>
        <w:t>2.2)</w:t>
      </w:r>
      <w:r w:rsidRPr="005C45F0">
        <w:rPr>
          <w:rFonts w:ascii="Palatino Linotype" w:hAnsi="Palatino Linotype"/>
          <w:lang w:eastAsia="es-MX"/>
        </w:rPr>
        <w:t xml:space="preserve"> Compensaciones.</w:t>
      </w:r>
    </w:p>
    <w:p w14:paraId="6BCC2469" w14:textId="52BB3A8D" w:rsidR="00941040" w:rsidRPr="005C45F0" w:rsidRDefault="00941040" w:rsidP="00941040">
      <w:pPr>
        <w:spacing w:line="360" w:lineRule="auto"/>
        <w:ind w:firstLine="709"/>
        <w:jc w:val="both"/>
        <w:rPr>
          <w:rFonts w:ascii="Palatino Linotype" w:hAnsi="Palatino Linotype"/>
          <w:lang w:eastAsia="es-MX"/>
        </w:rPr>
      </w:pPr>
      <w:r w:rsidRPr="005C45F0">
        <w:rPr>
          <w:rFonts w:ascii="Palatino Linotype" w:hAnsi="Palatino Linotype"/>
          <w:b/>
          <w:lang w:eastAsia="es-MX"/>
        </w:rPr>
        <w:t xml:space="preserve">2.3) </w:t>
      </w:r>
      <w:r w:rsidRPr="005C45F0">
        <w:rPr>
          <w:rFonts w:ascii="Palatino Linotype" w:hAnsi="Palatino Linotype"/>
          <w:lang w:eastAsia="es-MX"/>
        </w:rPr>
        <w:t>Comisiones.</w:t>
      </w:r>
    </w:p>
    <w:p w14:paraId="28BC80ED" w14:textId="01A798A9" w:rsidR="00941040" w:rsidRPr="005C45F0" w:rsidRDefault="00941040" w:rsidP="00941040">
      <w:pPr>
        <w:spacing w:line="360" w:lineRule="auto"/>
        <w:ind w:firstLine="709"/>
        <w:jc w:val="both"/>
        <w:rPr>
          <w:rFonts w:ascii="Palatino Linotype" w:hAnsi="Palatino Linotype"/>
          <w:lang w:eastAsia="es-MX"/>
        </w:rPr>
      </w:pPr>
      <w:r w:rsidRPr="005C45F0">
        <w:rPr>
          <w:rFonts w:ascii="Palatino Linotype" w:hAnsi="Palatino Linotype"/>
          <w:b/>
          <w:lang w:eastAsia="es-MX"/>
        </w:rPr>
        <w:t>2.4)</w:t>
      </w:r>
      <w:r w:rsidRPr="005C45F0">
        <w:rPr>
          <w:rFonts w:ascii="Palatino Linotype" w:hAnsi="Palatino Linotype"/>
          <w:lang w:eastAsia="es-MX"/>
        </w:rPr>
        <w:t xml:space="preserve"> Dietas.</w:t>
      </w:r>
    </w:p>
    <w:p w14:paraId="1BAA7666" w14:textId="6DF877D8" w:rsidR="00941040" w:rsidRPr="005C45F0" w:rsidRDefault="00941040" w:rsidP="00941040">
      <w:pPr>
        <w:spacing w:line="360" w:lineRule="auto"/>
        <w:ind w:firstLine="709"/>
        <w:jc w:val="both"/>
        <w:rPr>
          <w:rFonts w:ascii="Palatino Linotype" w:hAnsi="Palatino Linotype"/>
          <w:lang w:eastAsia="es-MX"/>
        </w:rPr>
      </w:pPr>
      <w:r w:rsidRPr="005C45F0">
        <w:rPr>
          <w:rFonts w:ascii="Palatino Linotype" w:hAnsi="Palatino Linotype"/>
          <w:b/>
          <w:lang w:eastAsia="es-MX"/>
        </w:rPr>
        <w:lastRenderedPageBreak/>
        <w:t>2.5)</w:t>
      </w:r>
      <w:r w:rsidRPr="005C45F0">
        <w:rPr>
          <w:rFonts w:ascii="Palatino Linotype" w:hAnsi="Palatino Linotype"/>
          <w:lang w:eastAsia="es-MX"/>
        </w:rPr>
        <w:t xml:space="preserve"> Bonos.</w:t>
      </w:r>
    </w:p>
    <w:p w14:paraId="2D2F39A3" w14:textId="07C2DC4A" w:rsidR="00941040" w:rsidRPr="005C45F0" w:rsidRDefault="00941040" w:rsidP="00941040">
      <w:pPr>
        <w:spacing w:after="0" w:line="360" w:lineRule="auto"/>
        <w:ind w:firstLine="709"/>
        <w:jc w:val="both"/>
        <w:rPr>
          <w:rFonts w:ascii="Palatino Linotype" w:hAnsi="Palatino Linotype"/>
          <w:lang w:eastAsia="es-MX"/>
        </w:rPr>
      </w:pPr>
      <w:r w:rsidRPr="005C45F0">
        <w:rPr>
          <w:rFonts w:ascii="Palatino Linotype" w:hAnsi="Palatino Linotype"/>
          <w:b/>
          <w:lang w:eastAsia="es-MX"/>
        </w:rPr>
        <w:t xml:space="preserve">2.6) </w:t>
      </w:r>
      <w:r w:rsidRPr="005C45F0">
        <w:rPr>
          <w:rFonts w:ascii="Palatino Linotype" w:hAnsi="Palatino Linotype"/>
          <w:lang w:eastAsia="es-MX"/>
        </w:rPr>
        <w:t>Estímulos.</w:t>
      </w:r>
    </w:p>
    <w:p w14:paraId="341EC5A3" w14:textId="77777777" w:rsidR="00941040" w:rsidRPr="005C45F0" w:rsidRDefault="00941040" w:rsidP="00941040">
      <w:pPr>
        <w:spacing w:after="0" w:line="360" w:lineRule="auto"/>
        <w:ind w:right="141"/>
        <w:jc w:val="both"/>
        <w:rPr>
          <w:rFonts w:ascii="Palatino Linotype" w:hAnsi="Palatino Linotype"/>
          <w:sz w:val="24"/>
          <w:szCs w:val="24"/>
          <w:lang w:eastAsia="es-MX"/>
        </w:rPr>
      </w:pPr>
    </w:p>
    <w:p w14:paraId="11D6347E" w14:textId="77777777" w:rsidR="0037641A" w:rsidRPr="005C45F0" w:rsidRDefault="00055744" w:rsidP="00941040">
      <w:pPr>
        <w:spacing w:after="0" w:line="360" w:lineRule="auto"/>
        <w:ind w:right="141"/>
        <w:jc w:val="both"/>
        <w:rPr>
          <w:rFonts w:ascii="Palatino Linotype" w:hAnsi="Palatino Linotype"/>
          <w:sz w:val="24"/>
          <w:szCs w:val="24"/>
          <w:lang w:eastAsia="es-MX"/>
        </w:rPr>
      </w:pPr>
      <w:r w:rsidRPr="005C45F0">
        <w:rPr>
          <w:rFonts w:ascii="Palatino Linotype" w:hAnsi="Palatino Linotype"/>
          <w:sz w:val="24"/>
          <w:szCs w:val="24"/>
          <w:lang w:eastAsia="es-MX"/>
        </w:rPr>
        <w:t>Atento</w:t>
      </w:r>
      <w:r w:rsidR="000C0F46" w:rsidRPr="005C45F0">
        <w:rPr>
          <w:rFonts w:ascii="Palatino Linotype" w:hAnsi="Palatino Linotype"/>
          <w:sz w:val="24"/>
          <w:szCs w:val="24"/>
          <w:lang w:eastAsia="es-MX"/>
        </w:rPr>
        <w:t xml:space="preserve"> a la solicitud de información </w:t>
      </w:r>
      <w:r w:rsidR="00920BD4" w:rsidRPr="005C45F0">
        <w:rPr>
          <w:rFonts w:ascii="Palatino Linotype" w:hAnsi="Palatino Linotype"/>
          <w:b/>
          <w:sz w:val="24"/>
          <w:szCs w:val="24"/>
          <w:lang w:eastAsia="es-MX"/>
        </w:rPr>
        <w:t xml:space="preserve">El </w:t>
      </w:r>
      <w:r w:rsidRPr="005C45F0">
        <w:rPr>
          <w:rFonts w:ascii="Palatino Linotype" w:hAnsi="Palatino Linotype"/>
          <w:b/>
          <w:sz w:val="24"/>
          <w:szCs w:val="24"/>
          <w:lang w:eastAsia="es-MX"/>
        </w:rPr>
        <w:t>Sujeto Obligado</w:t>
      </w:r>
      <w:r w:rsidRPr="005C45F0">
        <w:rPr>
          <w:rFonts w:ascii="Palatino Linotype" w:hAnsi="Palatino Linotype"/>
          <w:sz w:val="24"/>
          <w:szCs w:val="24"/>
          <w:lang w:eastAsia="es-MX"/>
        </w:rPr>
        <w:t xml:space="preserve">, emitió su respuesta en donde manifestó </w:t>
      </w:r>
      <w:r w:rsidR="0037641A" w:rsidRPr="005C45F0">
        <w:rPr>
          <w:rFonts w:ascii="Palatino Linotype" w:hAnsi="Palatino Linotype"/>
          <w:sz w:val="24"/>
          <w:szCs w:val="24"/>
          <w:lang w:eastAsia="es-MX"/>
        </w:rPr>
        <w:t>lo siguiente:</w:t>
      </w:r>
    </w:p>
    <w:p w14:paraId="1B90C420" w14:textId="77777777" w:rsidR="00941040" w:rsidRPr="005C45F0" w:rsidRDefault="00941040" w:rsidP="00941040">
      <w:pPr>
        <w:spacing w:after="0" w:line="360" w:lineRule="auto"/>
        <w:ind w:right="141"/>
        <w:jc w:val="both"/>
        <w:rPr>
          <w:rFonts w:ascii="Palatino Linotype" w:hAnsi="Palatino Linotype"/>
          <w:sz w:val="24"/>
          <w:szCs w:val="24"/>
          <w:lang w:eastAsia="es-MX"/>
        </w:rPr>
      </w:pPr>
    </w:p>
    <w:p w14:paraId="0AC3CE1C" w14:textId="77777777" w:rsidR="00941040" w:rsidRPr="005C45F0" w:rsidRDefault="00941040" w:rsidP="00941040">
      <w:pPr>
        <w:spacing w:after="0" w:line="276" w:lineRule="auto"/>
        <w:ind w:right="141"/>
        <w:jc w:val="both"/>
        <w:rPr>
          <w:rFonts w:ascii="Palatino Linotype" w:hAnsi="Palatino Linotype"/>
          <w:i/>
          <w:sz w:val="24"/>
          <w:szCs w:val="24"/>
          <w:lang w:eastAsia="es-MX"/>
        </w:rPr>
      </w:pPr>
      <w:r w:rsidRPr="005C45F0">
        <w:rPr>
          <w:rFonts w:ascii="Palatino Linotype" w:hAnsi="Palatino Linotype"/>
          <w:i/>
          <w:sz w:val="24"/>
          <w:szCs w:val="24"/>
          <w:lang w:eastAsia="es-MX"/>
        </w:rPr>
        <w:t xml:space="preserve">“Se le exhorta a visitar la página del IPOMEX Para los años 2016 y 2017 los datos solicitados se encuentran en </w:t>
      </w:r>
      <w:r w:rsidRPr="005C45F0">
        <w:rPr>
          <w:rFonts w:ascii="Palatino Linotype" w:hAnsi="Palatino Linotype"/>
          <w:b/>
          <w:i/>
          <w:color w:val="0000FF"/>
          <w:sz w:val="24"/>
          <w:szCs w:val="24"/>
          <w:u w:val="single"/>
          <w:lang w:eastAsia="es-MX"/>
        </w:rPr>
        <w:t>https://www.ipomex.org.mx/ipo/lgt/indice/diflerma/remun.web</w:t>
      </w:r>
      <w:r w:rsidRPr="005C45F0">
        <w:rPr>
          <w:rFonts w:ascii="Palatino Linotype" w:hAnsi="Palatino Linotype"/>
          <w:i/>
          <w:sz w:val="24"/>
          <w:szCs w:val="24"/>
          <w:lang w:eastAsia="es-MX"/>
        </w:rPr>
        <w:t xml:space="preserve"> Para los años 2018-2021 los datos los podrá consultar en </w:t>
      </w:r>
      <w:r w:rsidRPr="005C45F0">
        <w:rPr>
          <w:rFonts w:ascii="Palatino Linotype" w:hAnsi="Palatino Linotype"/>
          <w:b/>
          <w:i/>
          <w:color w:val="0000FF"/>
          <w:sz w:val="24"/>
          <w:szCs w:val="24"/>
          <w:u w:val="single"/>
          <w:lang w:eastAsia="es-MX"/>
        </w:rPr>
        <w:t>https://www.ipomex.org.mx/ipo3/lgt/indice/DIFLERMA/art_92_viii.web</w:t>
      </w:r>
      <w:r w:rsidRPr="005C45F0">
        <w:rPr>
          <w:rFonts w:ascii="Palatino Linotype" w:hAnsi="Palatino Linotype"/>
          <w:i/>
          <w:sz w:val="24"/>
          <w:szCs w:val="24"/>
          <w:lang w:eastAsia="es-MX"/>
        </w:rPr>
        <w:t xml:space="preserve"> </w:t>
      </w:r>
      <w:proofErr w:type="spellStart"/>
      <w:r w:rsidRPr="005C45F0">
        <w:rPr>
          <w:rFonts w:ascii="Palatino Linotype" w:hAnsi="Palatino Linotype"/>
          <w:i/>
          <w:sz w:val="24"/>
          <w:szCs w:val="24"/>
          <w:lang w:eastAsia="es-MX"/>
        </w:rPr>
        <w:t>En</w:t>
      </w:r>
      <w:proofErr w:type="spellEnd"/>
      <w:r w:rsidRPr="005C45F0">
        <w:rPr>
          <w:rFonts w:ascii="Palatino Linotype" w:hAnsi="Palatino Linotype"/>
          <w:i/>
          <w:sz w:val="24"/>
          <w:szCs w:val="24"/>
          <w:lang w:eastAsia="es-MX"/>
        </w:rPr>
        <w:t xml:space="preserve"> dicha liga encontrará todas las percepciones y prestaciones que conforme a ley y a derecho le corresponden a los Servidores Públicos de su interés, </w:t>
      </w:r>
      <w:r w:rsidRPr="005C45F0">
        <w:rPr>
          <w:rFonts w:ascii="Palatino Linotype" w:hAnsi="Palatino Linotype"/>
          <w:b/>
          <w:i/>
          <w:sz w:val="24"/>
          <w:szCs w:val="24"/>
          <w:u w:val="single"/>
          <w:lang w:eastAsia="es-MX"/>
        </w:rPr>
        <w:t xml:space="preserve">o bien por el volumen de información requerida se le invita a realizar una consulta directa ante la Unidad de Transparencia de este sujeto obligado, para lo cual podrá solicitar una cita y acudir en las instalaciones del Sistema Municipal para el Desarrollo Integral de la Familia de Lerma en Av. Martín </w:t>
      </w:r>
      <w:proofErr w:type="spellStart"/>
      <w:r w:rsidRPr="005C45F0">
        <w:rPr>
          <w:rFonts w:ascii="Palatino Linotype" w:hAnsi="Palatino Linotype"/>
          <w:b/>
          <w:i/>
          <w:sz w:val="24"/>
          <w:szCs w:val="24"/>
          <w:u w:val="single"/>
          <w:lang w:eastAsia="es-MX"/>
        </w:rPr>
        <w:t>Reolín</w:t>
      </w:r>
      <w:proofErr w:type="spellEnd"/>
      <w:r w:rsidRPr="005C45F0">
        <w:rPr>
          <w:rFonts w:ascii="Palatino Linotype" w:hAnsi="Palatino Linotype"/>
          <w:b/>
          <w:i/>
          <w:sz w:val="24"/>
          <w:szCs w:val="24"/>
          <w:u w:val="single"/>
          <w:lang w:eastAsia="es-MX"/>
        </w:rPr>
        <w:t xml:space="preserve"> </w:t>
      </w:r>
      <w:proofErr w:type="spellStart"/>
      <w:r w:rsidRPr="005C45F0">
        <w:rPr>
          <w:rFonts w:ascii="Palatino Linotype" w:hAnsi="Palatino Linotype"/>
          <w:b/>
          <w:i/>
          <w:sz w:val="24"/>
          <w:szCs w:val="24"/>
          <w:u w:val="single"/>
          <w:lang w:eastAsia="es-MX"/>
        </w:rPr>
        <w:t>Barejón</w:t>
      </w:r>
      <w:proofErr w:type="spellEnd"/>
      <w:r w:rsidRPr="005C45F0">
        <w:rPr>
          <w:rFonts w:ascii="Palatino Linotype" w:hAnsi="Palatino Linotype"/>
          <w:b/>
          <w:i/>
          <w:sz w:val="24"/>
          <w:szCs w:val="24"/>
          <w:u w:val="single"/>
          <w:lang w:eastAsia="es-MX"/>
        </w:rPr>
        <w:t xml:space="preserve"> No. 1006, Col. El Panteón, C.P. 52000, Lerma de Villada, Estado de México, con un horario de 9:00 a 18:00 </w:t>
      </w:r>
      <w:proofErr w:type="spellStart"/>
      <w:r w:rsidRPr="005C45F0">
        <w:rPr>
          <w:rFonts w:ascii="Palatino Linotype" w:hAnsi="Palatino Linotype"/>
          <w:b/>
          <w:i/>
          <w:sz w:val="24"/>
          <w:szCs w:val="24"/>
          <w:u w:val="single"/>
          <w:lang w:eastAsia="es-MX"/>
        </w:rPr>
        <w:t>hrs</w:t>
      </w:r>
      <w:proofErr w:type="spellEnd"/>
      <w:r w:rsidRPr="005C45F0">
        <w:rPr>
          <w:rFonts w:ascii="Palatino Linotype" w:hAnsi="Palatino Linotype"/>
          <w:b/>
          <w:i/>
          <w:sz w:val="24"/>
          <w:szCs w:val="24"/>
          <w:u w:val="single"/>
          <w:lang w:eastAsia="es-MX"/>
        </w:rPr>
        <w:t>. de Lunes a Viernes en días hábiles.</w:t>
      </w:r>
      <w:r w:rsidRPr="005C45F0">
        <w:rPr>
          <w:rFonts w:ascii="Palatino Linotype" w:hAnsi="Palatino Linotype"/>
          <w:i/>
          <w:sz w:val="24"/>
          <w:szCs w:val="24"/>
          <w:lang w:eastAsia="es-MX"/>
        </w:rPr>
        <w:t xml:space="preserve"> </w:t>
      </w:r>
    </w:p>
    <w:p w14:paraId="278C9BCE" w14:textId="77777777" w:rsidR="00941040" w:rsidRPr="005C45F0" w:rsidRDefault="00941040" w:rsidP="00941040">
      <w:pPr>
        <w:spacing w:after="0" w:line="276" w:lineRule="auto"/>
        <w:ind w:right="141"/>
        <w:jc w:val="both"/>
        <w:rPr>
          <w:rFonts w:ascii="Palatino Linotype" w:hAnsi="Palatino Linotype"/>
          <w:i/>
          <w:sz w:val="24"/>
          <w:szCs w:val="24"/>
          <w:lang w:eastAsia="es-MX"/>
        </w:rPr>
      </w:pPr>
    </w:p>
    <w:p w14:paraId="0E623D2A" w14:textId="14C6BEA6" w:rsidR="00941040" w:rsidRPr="005C45F0" w:rsidRDefault="00941040" w:rsidP="00941040">
      <w:pPr>
        <w:spacing w:after="0" w:line="276" w:lineRule="auto"/>
        <w:ind w:right="141"/>
        <w:jc w:val="both"/>
        <w:rPr>
          <w:rFonts w:ascii="Palatino Linotype" w:hAnsi="Palatino Linotype"/>
          <w:i/>
          <w:sz w:val="24"/>
          <w:szCs w:val="24"/>
          <w:lang w:eastAsia="es-MX"/>
        </w:rPr>
      </w:pPr>
      <w:r w:rsidRPr="005C45F0">
        <w:rPr>
          <w:rFonts w:ascii="Palatino Linotype" w:hAnsi="Palatino Linotype"/>
          <w:i/>
          <w:sz w:val="24"/>
          <w:szCs w:val="24"/>
          <w:lang w:eastAsia="es-MX"/>
        </w:rPr>
        <w:t>Esperando la información brindada sea útil para dar respuesta a la solicitud, quedo a sus órdenes.</w:t>
      </w:r>
    </w:p>
    <w:p w14:paraId="5841FBD6" w14:textId="77777777" w:rsidR="00941040" w:rsidRPr="005C45F0" w:rsidRDefault="00941040" w:rsidP="00941040">
      <w:pPr>
        <w:spacing w:after="0" w:line="276" w:lineRule="auto"/>
        <w:ind w:right="141"/>
        <w:jc w:val="both"/>
        <w:rPr>
          <w:rFonts w:ascii="Palatino Linotype" w:hAnsi="Palatino Linotype"/>
          <w:i/>
          <w:sz w:val="24"/>
          <w:szCs w:val="24"/>
          <w:lang w:eastAsia="es-MX"/>
        </w:rPr>
      </w:pPr>
    </w:p>
    <w:p w14:paraId="69D14015" w14:textId="77777777" w:rsidR="00941040" w:rsidRPr="005C45F0" w:rsidRDefault="00941040" w:rsidP="00941040">
      <w:pPr>
        <w:spacing w:after="0" w:line="276" w:lineRule="auto"/>
        <w:ind w:right="141"/>
        <w:jc w:val="both"/>
        <w:rPr>
          <w:rFonts w:ascii="Palatino Linotype" w:hAnsi="Palatino Linotype"/>
          <w:i/>
          <w:sz w:val="24"/>
          <w:szCs w:val="24"/>
          <w:lang w:eastAsia="es-MX"/>
        </w:rPr>
      </w:pPr>
      <w:r w:rsidRPr="005C45F0">
        <w:rPr>
          <w:rFonts w:ascii="Palatino Linotype" w:hAnsi="Palatino Linotype"/>
          <w:i/>
          <w:sz w:val="24"/>
          <w:szCs w:val="24"/>
          <w:lang w:eastAsia="es-MX"/>
        </w:rPr>
        <w:t>ATENTAMENTE</w:t>
      </w:r>
    </w:p>
    <w:p w14:paraId="1BC0C529" w14:textId="0E79761B" w:rsidR="00941040" w:rsidRPr="005C45F0" w:rsidRDefault="00941040" w:rsidP="00941040">
      <w:pPr>
        <w:spacing w:after="0" w:line="276" w:lineRule="auto"/>
        <w:ind w:right="141"/>
        <w:jc w:val="both"/>
        <w:rPr>
          <w:rFonts w:ascii="Palatino Linotype" w:hAnsi="Palatino Linotype"/>
          <w:i/>
          <w:sz w:val="24"/>
          <w:szCs w:val="24"/>
          <w:lang w:eastAsia="es-MX"/>
        </w:rPr>
      </w:pPr>
      <w:r w:rsidRPr="005C45F0">
        <w:rPr>
          <w:rFonts w:ascii="Palatino Linotype" w:hAnsi="Palatino Linotype"/>
          <w:i/>
          <w:sz w:val="24"/>
          <w:szCs w:val="24"/>
          <w:lang w:eastAsia="es-MX"/>
        </w:rPr>
        <w:t>LIC. NORMA MERCADO PEDRAZA” (Sic).</w:t>
      </w:r>
    </w:p>
    <w:p w14:paraId="75CD2990" w14:textId="7017006B" w:rsidR="00E74754" w:rsidRPr="005C45F0" w:rsidRDefault="00E74754" w:rsidP="00CA7298">
      <w:pPr>
        <w:spacing w:after="0" w:line="360" w:lineRule="auto"/>
        <w:ind w:right="141"/>
        <w:jc w:val="both"/>
        <w:rPr>
          <w:rFonts w:ascii="Palatino Linotype" w:hAnsi="Palatino Linotype"/>
          <w:sz w:val="24"/>
          <w:szCs w:val="24"/>
          <w:lang w:eastAsia="es-MX"/>
        </w:rPr>
      </w:pPr>
    </w:p>
    <w:p w14:paraId="7D3DA2A3" w14:textId="77777777" w:rsidR="00941040" w:rsidRPr="005C45F0" w:rsidRDefault="00D8612D" w:rsidP="00492A91">
      <w:pPr>
        <w:spacing w:after="0" w:line="360" w:lineRule="auto"/>
        <w:ind w:right="141"/>
        <w:jc w:val="both"/>
        <w:rPr>
          <w:rFonts w:ascii="Palatino Linotype" w:hAnsi="Palatino Linotype" w:cs="Arial"/>
          <w:b/>
          <w:bCs/>
          <w:i/>
          <w:sz w:val="24"/>
          <w:szCs w:val="24"/>
          <w:u w:val="single"/>
        </w:rPr>
      </w:pPr>
      <w:r w:rsidRPr="005C45F0">
        <w:rPr>
          <w:rFonts w:ascii="Palatino Linotype" w:hAnsi="Palatino Linotype" w:cs="Arial"/>
          <w:bCs/>
          <w:sz w:val="24"/>
          <w:szCs w:val="24"/>
        </w:rPr>
        <w:t xml:space="preserve">Es así que derivado de la respuesta emitida por </w:t>
      </w:r>
      <w:r w:rsidRPr="005C45F0">
        <w:rPr>
          <w:rFonts w:ascii="Palatino Linotype" w:hAnsi="Palatino Linotype" w:cs="Arial"/>
          <w:b/>
          <w:bCs/>
          <w:sz w:val="24"/>
          <w:szCs w:val="24"/>
        </w:rPr>
        <w:t>El Sujeto Obligado</w:t>
      </w:r>
      <w:r w:rsidRPr="005C45F0">
        <w:rPr>
          <w:rFonts w:ascii="Palatino Linotype" w:hAnsi="Palatino Linotype" w:cs="Arial"/>
          <w:bCs/>
          <w:sz w:val="24"/>
          <w:szCs w:val="24"/>
        </w:rPr>
        <w:t xml:space="preserve">, </w:t>
      </w:r>
      <w:r w:rsidR="00CA7298" w:rsidRPr="005C45F0">
        <w:rPr>
          <w:rFonts w:ascii="Palatino Linotype" w:hAnsi="Palatino Linotype" w:cs="Arial"/>
          <w:b/>
          <w:bCs/>
          <w:sz w:val="24"/>
          <w:szCs w:val="24"/>
        </w:rPr>
        <w:t>La</w:t>
      </w:r>
      <w:r w:rsidRPr="005C45F0">
        <w:rPr>
          <w:rFonts w:ascii="Palatino Linotype" w:hAnsi="Palatino Linotype" w:cs="Arial"/>
          <w:b/>
          <w:bCs/>
          <w:sz w:val="24"/>
          <w:szCs w:val="24"/>
        </w:rPr>
        <w:t xml:space="preserve"> Recurrente</w:t>
      </w:r>
      <w:r w:rsidRPr="005C45F0">
        <w:rPr>
          <w:rFonts w:ascii="Palatino Linotype" w:hAnsi="Palatino Linotype" w:cs="Arial"/>
          <w:bCs/>
          <w:sz w:val="24"/>
          <w:szCs w:val="24"/>
        </w:rPr>
        <w:t xml:space="preserve">, interpuso el presente recurso de revisión, señalando sustancialmente como acto impugnado y las razones o motivos de inconformidad que: </w:t>
      </w:r>
      <w:r w:rsidRPr="005C45F0">
        <w:rPr>
          <w:rFonts w:ascii="Palatino Linotype" w:hAnsi="Palatino Linotype" w:cs="Arial"/>
          <w:bCs/>
          <w:i/>
          <w:sz w:val="24"/>
          <w:szCs w:val="24"/>
        </w:rPr>
        <w:t>“</w:t>
      </w:r>
      <w:r w:rsidR="00941040" w:rsidRPr="005C45F0">
        <w:rPr>
          <w:rFonts w:ascii="Palatino Linotype" w:hAnsi="Palatino Linotype" w:cs="Arial"/>
          <w:bCs/>
          <w:i/>
          <w:sz w:val="24"/>
          <w:szCs w:val="24"/>
        </w:rPr>
        <w:t>…</w:t>
      </w:r>
      <w:r w:rsidR="00941040" w:rsidRPr="005C45F0">
        <w:rPr>
          <w:rFonts w:ascii="Palatino Linotype" w:hAnsi="Palatino Linotype" w:cs="Arial"/>
          <w:b/>
          <w:bCs/>
          <w:i/>
          <w:sz w:val="24"/>
          <w:szCs w:val="24"/>
          <w:u w:val="single"/>
        </w:rPr>
        <w:t xml:space="preserve">1. LA RESPUESTA A </w:t>
      </w:r>
      <w:r w:rsidR="00941040" w:rsidRPr="005C45F0">
        <w:rPr>
          <w:rFonts w:ascii="Palatino Linotype" w:hAnsi="Palatino Linotype" w:cs="Arial"/>
          <w:b/>
          <w:bCs/>
          <w:i/>
          <w:sz w:val="24"/>
          <w:szCs w:val="24"/>
          <w:u w:val="single"/>
        </w:rPr>
        <w:lastRenderedPageBreak/>
        <w:t>MI SOLICITUD DE INFORMACIÓN VIOLA EN MI PERJUICIO LOS PÁRRAFOS DÉCIMO SÉPTIMO, DÉCIMO OCTAVO Y DÉCIMO NOVENO DEL ARTÍCULO 5 DE LA CONSTITUCIÓN POLÍTICA DEL ESTADO LIBRE Y SOBERANO DEL ESTADO DE MÉXICO. 2.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3. EL SUJETO OBLIGADO NO FUNDA NI MOTIVA LO SUFICIENTE SU RESPUESTA A MI SOLICITUD DE INFORMACIÓN. 4. EL SUJETO OBLIGADO CON SU RESPUESTA PRETENDE ENGAÑAR Y OFUSCAR LA BUENA FE DEL SOLICITANTE Y DEL PROPIO ÓRGANO GARANTE QUE TUTELA MI DERECHO DE ACCESAR A LA INFORMACIÓN PÚBLICA SOLICITADA,</w:t>
      </w:r>
    </w:p>
    <w:p w14:paraId="617930F8" w14:textId="77777777" w:rsidR="00941040" w:rsidRPr="005C45F0" w:rsidRDefault="00941040" w:rsidP="00492A91">
      <w:pPr>
        <w:spacing w:after="0" w:line="360" w:lineRule="auto"/>
        <w:ind w:right="141"/>
        <w:jc w:val="both"/>
        <w:rPr>
          <w:rFonts w:ascii="Palatino Linotype" w:hAnsi="Palatino Linotype" w:cs="Arial"/>
          <w:bCs/>
          <w:i/>
          <w:sz w:val="24"/>
          <w:szCs w:val="24"/>
        </w:rPr>
      </w:pPr>
      <w:r w:rsidRPr="005C45F0">
        <w:rPr>
          <w:rFonts w:ascii="Palatino Linotype" w:hAnsi="Palatino Linotype" w:cs="Arial"/>
          <w:bCs/>
          <w:i/>
          <w:sz w:val="24"/>
          <w:szCs w:val="24"/>
        </w:rPr>
        <w:t>(…)</w:t>
      </w:r>
    </w:p>
    <w:p w14:paraId="64E8D766" w14:textId="5BFC491A" w:rsidR="00492A91" w:rsidRPr="005C45F0" w:rsidRDefault="00941040" w:rsidP="00492A91">
      <w:pPr>
        <w:spacing w:after="0" w:line="360" w:lineRule="auto"/>
        <w:ind w:right="141"/>
        <w:jc w:val="both"/>
        <w:rPr>
          <w:rFonts w:ascii="Palatino Linotype" w:hAnsi="Palatino Linotype" w:cs="Arial"/>
          <w:bCs/>
          <w:i/>
          <w:sz w:val="24"/>
          <w:szCs w:val="24"/>
        </w:rPr>
      </w:pPr>
      <w:r w:rsidRPr="005C45F0">
        <w:rPr>
          <w:rFonts w:ascii="Palatino Linotype" w:hAnsi="Palatino Linotype" w:cs="Arial"/>
          <w:b/>
          <w:bCs/>
          <w:i/>
          <w:sz w:val="24"/>
          <w:szCs w:val="24"/>
          <w:u w:val="single"/>
        </w:rPr>
        <w:t>RESULTANDO QUE DEL CONTENIDO DE DICHOS LINKS, NO SE DESPRENDE LO PETICIONADO POR EL SUSCRITO, QUE ES 1. EN FORMATO TXT, DOC, PDF, ZIP, U OTRO ANÁLOGO, LOS RECIBOS OFICIALES EXPEDIDOS POR EL SISTEMA MUNICIPAL PARA EL DESAROLLO INTEGRAL DE LA FAMILIA DE LERMA,</w:t>
      </w:r>
      <w:r w:rsidRPr="005C45F0">
        <w:rPr>
          <w:rFonts w:ascii="Palatino Linotype" w:hAnsi="Palatino Linotype" w:cs="Arial"/>
          <w:bCs/>
          <w:i/>
          <w:sz w:val="24"/>
          <w:szCs w:val="24"/>
        </w:rPr>
        <w:t>…</w:t>
      </w:r>
      <w:r w:rsidR="00D8612D" w:rsidRPr="005C45F0">
        <w:rPr>
          <w:rFonts w:ascii="Palatino Linotype" w:hAnsi="Palatino Linotype" w:cs="Arial"/>
          <w:bCs/>
          <w:i/>
          <w:sz w:val="24"/>
          <w:szCs w:val="24"/>
        </w:rPr>
        <w:t>”.</w:t>
      </w:r>
    </w:p>
    <w:p w14:paraId="2FA2A1F7" w14:textId="77777777" w:rsidR="00492A91" w:rsidRPr="005C45F0" w:rsidRDefault="00492A91" w:rsidP="00492A91">
      <w:pPr>
        <w:spacing w:after="0" w:line="360" w:lineRule="auto"/>
        <w:ind w:right="141"/>
        <w:jc w:val="both"/>
        <w:rPr>
          <w:rFonts w:ascii="Palatino Linotype" w:hAnsi="Palatino Linotype" w:cs="Arial"/>
          <w:bCs/>
          <w:sz w:val="24"/>
          <w:szCs w:val="24"/>
        </w:rPr>
      </w:pPr>
    </w:p>
    <w:p w14:paraId="22834178" w14:textId="3C467F75" w:rsidR="00107FE5" w:rsidRPr="005C45F0" w:rsidRDefault="00107FE5" w:rsidP="00492A91">
      <w:pPr>
        <w:spacing w:after="0" w:line="360" w:lineRule="auto"/>
        <w:ind w:right="141"/>
        <w:jc w:val="both"/>
        <w:rPr>
          <w:rFonts w:ascii="Palatino Linotype" w:hAnsi="Palatino Linotype" w:cs="Arial"/>
          <w:b/>
          <w:bCs/>
          <w:i/>
          <w:sz w:val="24"/>
          <w:szCs w:val="24"/>
          <w:u w:val="single"/>
        </w:rPr>
      </w:pPr>
      <w:r w:rsidRPr="005C45F0">
        <w:rPr>
          <w:rFonts w:ascii="Palatino Linotype" w:hAnsi="Palatino Linotype" w:cs="Arial"/>
          <w:bCs/>
          <w:sz w:val="24"/>
          <w:szCs w:val="24"/>
        </w:rPr>
        <w:t xml:space="preserve">Atento a ello, primeramente es importante señalar que se omite el estudio de la naturaleza jurídica de la información pública solicitada, en virtud de que </w:t>
      </w:r>
      <w:r w:rsidRPr="005C45F0">
        <w:rPr>
          <w:rFonts w:ascii="Palatino Linotype" w:hAnsi="Palatino Linotype" w:cs="Arial"/>
          <w:b/>
          <w:bCs/>
          <w:sz w:val="24"/>
          <w:szCs w:val="24"/>
        </w:rPr>
        <w:t>El Sujeto Obligado</w:t>
      </w:r>
      <w:r w:rsidRPr="005C45F0">
        <w:rPr>
          <w:rFonts w:ascii="Palatino Linotype" w:hAnsi="Palatino Linotype" w:cs="Arial"/>
          <w:bCs/>
          <w:sz w:val="24"/>
          <w:szCs w:val="24"/>
        </w:rPr>
        <w:t xml:space="preserve"> en su respuesta</w:t>
      </w:r>
      <w:r w:rsidR="005F7C80" w:rsidRPr="005C45F0">
        <w:rPr>
          <w:rFonts w:ascii="Palatino Linotype" w:hAnsi="Palatino Linotype" w:cs="Arial"/>
          <w:bCs/>
          <w:sz w:val="24"/>
          <w:szCs w:val="24"/>
        </w:rPr>
        <w:t xml:space="preserve">, </w:t>
      </w:r>
      <w:r w:rsidRPr="005C45F0">
        <w:rPr>
          <w:rFonts w:ascii="Palatino Linotype" w:hAnsi="Palatino Linotype" w:cs="Arial"/>
          <w:bCs/>
          <w:sz w:val="24"/>
          <w:szCs w:val="24"/>
        </w:rPr>
        <w:t xml:space="preserve">proporcionó </w:t>
      </w:r>
      <w:r w:rsidR="00261A32" w:rsidRPr="005C45F0">
        <w:rPr>
          <w:rFonts w:ascii="Palatino Linotype" w:hAnsi="Palatino Linotype" w:cs="Arial"/>
          <w:bCs/>
          <w:sz w:val="24"/>
          <w:szCs w:val="24"/>
        </w:rPr>
        <w:t>la</w:t>
      </w:r>
      <w:r w:rsidR="00492A91" w:rsidRPr="005C45F0">
        <w:rPr>
          <w:rFonts w:ascii="Palatino Linotype" w:hAnsi="Palatino Linotype" w:cs="Arial"/>
          <w:bCs/>
          <w:sz w:val="24"/>
          <w:szCs w:val="24"/>
        </w:rPr>
        <w:t>s siguientes</w:t>
      </w:r>
      <w:r w:rsidR="00261A32" w:rsidRPr="005C45F0">
        <w:rPr>
          <w:rFonts w:ascii="Palatino Linotype" w:hAnsi="Palatino Linotype" w:cs="Arial"/>
          <w:bCs/>
          <w:sz w:val="24"/>
          <w:szCs w:val="24"/>
        </w:rPr>
        <w:t xml:space="preserve"> liga</w:t>
      </w:r>
      <w:r w:rsidR="00492A91" w:rsidRPr="005C45F0">
        <w:rPr>
          <w:rFonts w:ascii="Palatino Linotype" w:hAnsi="Palatino Linotype" w:cs="Arial"/>
          <w:bCs/>
          <w:sz w:val="24"/>
          <w:szCs w:val="24"/>
        </w:rPr>
        <w:t>s electrónicas</w:t>
      </w:r>
      <w:r w:rsidR="00261A32" w:rsidRPr="005C45F0">
        <w:rPr>
          <w:rFonts w:ascii="Palatino Linotype" w:hAnsi="Palatino Linotype" w:cs="Arial"/>
          <w:bCs/>
          <w:sz w:val="24"/>
          <w:szCs w:val="24"/>
        </w:rPr>
        <w:t xml:space="preserve"> </w:t>
      </w:r>
      <w:hyperlink r:id="rId11" w:history="1">
        <w:r w:rsidR="007F2377" w:rsidRPr="005C45F0">
          <w:rPr>
            <w:rStyle w:val="Hipervnculo"/>
            <w:rFonts w:ascii="Palatino Linotype" w:hAnsi="Palatino Linotype" w:cs="Arial"/>
            <w:bCs/>
            <w:szCs w:val="24"/>
          </w:rPr>
          <w:t>https://www.ipomex.org.mx/ipo/lgt/indice/diflerma/remun.web</w:t>
        </w:r>
      </w:hyperlink>
      <w:r w:rsidR="007F2377" w:rsidRPr="005C45F0">
        <w:rPr>
          <w:rFonts w:ascii="Palatino Linotype" w:hAnsi="Palatino Linotype" w:cs="Arial"/>
          <w:bCs/>
          <w:sz w:val="24"/>
          <w:szCs w:val="24"/>
        </w:rPr>
        <w:t xml:space="preserve"> </w:t>
      </w:r>
      <w:proofErr w:type="spellStart"/>
      <w:r w:rsidR="007F2377" w:rsidRPr="005C45F0">
        <w:rPr>
          <w:rFonts w:ascii="Palatino Linotype" w:hAnsi="Palatino Linotype" w:cs="Arial"/>
          <w:bCs/>
          <w:sz w:val="24"/>
          <w:szCs w:val="24"/>
        </w:rPr>
        <w:t>y</w:t>
      </w:r>
      <w:proofErr w:type="spellEnd"/>
      <w:r w:rsidR="007F2377" w:rsidRPr="005C45F0">
        <w:rPr>
          <w:rFonts w:ascii="Palatino Linotype" w:hAnsi="Palatino Linotype" w:cs="Arial"/>
          <w:bCs/>
          <w:sz w:val="24"/>
          <w:szCs w:val="24"/>
        </w:rPr>
        <w:t xml:space="preserve"> </w:t>
      </w:r>
      <w:hyperlink r:id="rId12" w:history="1">
        <w:r w:rsidR="007F2377" w:rsidRPr="005C45F0">
          <w:rPr>
            <w:rStyle w:val="Hipervnculo"/>
            <w:rFonts w:ascii="Palatino Linotype" w:hAnsi="Palatino Linotype"/>
            <w:szCs w:val="24"/>
          </w:rPr>
          <w:t>https://www.ipomex.org.mx/ipo3/lgt/indice/DIFLERMA/art_92_viii.web</w:t>
        </w:r>
      </w:hyperlink>
      <w:r w:rsidR="007F2377" w:rsidRPr="005C45F0">
        <w:rPr>
          <w:rFonts w:ascii="Palatino Linotype" w:hAnsi="Palatino Linotype" w:cs="Arial"/>
          <w:bCs/>
          <w:szCs w:val="24"/>
        </w:rPr>
        <w:t xml:space="preserve">, </w:t>
      </w:r>
      <w:r w:rsidR="00844688" w:rsidRPr="005C45F0">
        <w:rPr>
          <w:rFonts w:ascii="Palatino Linotype" w:hAnsi="Palatino Linotype" w:cs="Arial"/>
          <w:bCs/>
          <w:sz w:val="24"/>
          <w:szCs w:val="24"/>
        </w:rPr>
        <w:t xml:space="preserve">información relativa </w:t>
      </w:r>
      <w:r w:rsidR="00EE0E9E" w:rsidRPr="005C45F0">
        <w:rPr>
          <w:rFonts w:ascii="Palatino Linotype" w:hAnsi="Palatino Linotype" w:cs="Arial"/>
          <w:bCs/>
          <w:sz w:val="24"/>
          <w:szCs w:val="24"/>
        </w:rPr>
        <w:t xml:space="preserve">a </w:t>
      </w:r>
      <w:r w:rsidR="00261A32" w:rsidRPr="005C45F0">
        <w:rPr>
          <w:rFonts w:ascii="Palatino Linotype" w:hAnsi="Palatino Linotype" w:cs="Arial"/>
          <w:bCs/>
          <w:sz w:val="24"/>
          <w:szCs w:val="24"/>
        </w:rPr>
        <w:t>la información requerida por el particular,</w:t>
      </w:r>
      <w:r w:rsidRPr="005C45F0">
        <w:rPr>
          <w:rFonts w:ascii="Palatino Linotype" w:hAnsi="Palatino Linotype" w:cs="Arial"/>
          <w:bCs/>
          <w:sz w:val="24"/>
          <w:szCs w:val="24"/>
        </w:rPr>
        <w:t xml:space="preserve"> por lo que, acepta mediante su respuesta que dicha información la genera posee y la administra, en ejercicio de sus funciones de derecho público.</w:t>
      </w:r>
    </w:p>
    <w:p w14:paraId="372DD830" w14:textId="3A9F52EB" w:rsidR="006356A6" w:rsidRPr="005C45F0" w:rsidRDefault="006356A6" w:rsidP="00EE0E9E">
      <w:pPr>
        <w:rPr>
          <w:sz w:val="24"/>
        </w:rPr>
      </w:pPr>
    </w:p>
    <w:p w14:paraId="175F178F" w14:textId="42F75694" w:rsidR="007F2377" w:rsidRPr="005C45F0" w:rsidRDefault="00473DCA" w:rsidP="007F2377">
      <w:pPr>
        <w:spacing w:after="0" w:line="360" w:lineRule="auto"/>
        <w:jc w:val="both"/>
        <w:rPr>
          <w:rFonts w:ascii="Palatino Linotype" w:eastAsia="Arial Unicode MS" w:hAnsi="Palatino Linotype" w:cs="Arial"/>
          <w:b/>
          <w:sz w:val="24"/>
        </w:rPr>
      </w:pPr>
      <w:r w:rsidRPr="005C45F0">
        <w:rPr>
          <w:rFonts w:ascii="Palatino Linotype" w:eastAsia="Arial Unicode MS" w:hAnsi="Palatino Linotype" w:cs="Arial"/>
          <w:sz w:val="24"/>
        </w:rPr>
        <w:t xml:space="preserve">De hecho el estudio de la </w:t>
      </w:r>
      <w:r w:rsidRPr="005C45F0">
        <w:rPr>
          <w:rFonts w:ascii="Palatino Linotype" w:hAnsi="Palatino Linotype" w:cs="Arial"/>
          <w:sz w:val="24"/>
        </w:rPr>
        <w:t>naturaleza</w:t>
      </w:r>
      <w:r w:rsidRPr="005C45F0">
        <w:rPr>
          <w:rFonts w:ascii="Palatino Linotype" w:eastAsia="Arial Unicode MS" w:hAnsi="Palatino Linotype" w:cs="Arial"/>
          <w:sz w:val="24"/>
        </w:rPr>
        <w:t xml:space="preserve"> jurídica de la información pública solicitada, tiene por objeto determinar si ésta la genera, posee o administra </w:t>
      </w:r>
      <w:r w:rsidRPr="005C45F0">
        <w:rPr>
          <w:rFonts w:ascii="Palatino Linotype" w:eastAsia="Arial Unicode MS" w:hAnsi="Palatino Linotype" w:cs="Arial"/>
          <w:b/>
          <w:color w:val="000000"/>
          <w:sz w:val="24"/>
        </w:rPr>
        <w:t>El Sujeto Obligado</w:t>
      </w:r>
      <w:r w:rsidRPr="005C45F0">
        <w:rPr>
          <w:rFonts w:ascii="Palatino Linotype" w:eastAsia="Arial Unicode MS" w:hAnsi="Palatino Linotype" w:cs="Arial"/>
          <w:color w:val="000000"/>
          <w:sz w:val="24"/>
        </w:rPr>
        <w:t>;</w:t>
      </w:r>
      <w:r w:rsidRPr="005C45F0">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5C45F0">
        <w:rPr>
          <w:rFonts w:ascii="Palatino Linotype" w:eastAsia="Arial Unicode MS" w:hAnsi="Palatino Linotype" w:cs="Arial"/>
          <w:b/>
          <w:sz w:val="24"/>
        </w:rPr>
        <w:t>El</w:t>
      </w:r>
      <w:r w:rsidRPr="005C45F0">
        <w:rPr>
          <w:rFonts w:ascii="Palatino Linotype" w:eastAsia="Arial Unicode MS" w:hAnsi="Palatino Linotype" w:cs="Arial"/>
          <w:sz w:val="24"/>
        </w:rPr>
        <w:t xml:space="preserve"> </w:t>
      </w:r>
      <w:r w:rsidRPr="005C45F0">
        <w:rPr>
          <w:rFonts w:ascii="Palatino Linotype" w:eastAsia="Arial Unicode MS" w:hAnsi="Palatino Linotype" w:cs="Arial"/>
          <w:b/>
          <w:sz w:val="24"/>
        </w:rPr>
        <w:t>Sujeto Obligado</w:t>
      </w:r>
      <w:r w:rsidRPr="005C45F0">
        <w:rPr>
          <w:rFonts w:ascii="Palatino Linotype" w:eastAsia="Arial Unicode MS" w:hAnsi="Palatino Linotype" w:cs="Arial"/>
          <w:sz w:val="24"/>
        </w:rPr>
        <w:t>.</w:t>
      </w:r>
    </w:p>
    <w:p w14:paraId="25C14DB3" w14:textId="77777777" w:rsidR="007F2377" w:rsidRPr="005C45F0" w:rsidRDefault="007F2377" w:rsidP="007F2377">
      <w:pPr>
        <w:spacing w:after="0" w:line="360" w:lineRule="auto"/>
        <w:jc w:val="both"/>
        <w:rPr>
          <w:rFonts w:ascii="Palatino Linotype" w:eastAsia="Arial Unicode MS" w:hAnsi="Palatino Linotype" w:cs="Arial"/>
          <w:b/>
          <w:sz w:val="24"/>
        </w:rPr>
      </w:pPr>
    </w:p>
    <w:p w14:paraId="25476F99" w14:textId="769233C6" w:rsidR="00473DCA" w:rsidRPr="005C45F0" w:rsidRDefault="00473DCA" w:rsidP="007F2377">
      <w:pPr>
        <w:spacing w:after="0" w:line="360" w:lineRule="auto"/>
        <w:jc w:val="both"/>
        <w:rPr>
          <w:rFonts w:ascii="Palatino Linotype" w:eastAsia="Arial Unicode MS" w:hAnsi="Palatino Linotype" w:cs="Arial"/>
          <w:b/>
          <w:sz w:val="24"/>
        </w:rPr>
      </w:pPr>
      <w:r w:rsidRPr="005C45F0">
        <w:rPr>
          <w:rFonts w:ascii="Palatino Linotype" w:hAnsi="Palatino Linotype" w:cs="Arial"/>
          <w:color w:val="000000"/>
          <w:sz w:val="24"/>
          <w:lang w:val="es-ES_tradnl"/>
        </w:rPr>
        <w:t xml:space="preserve">Por consiguiente, </w:t>
      </w:r>
      <w:r w:rsidRPr="005C45F0">
        <w:rPr>
          <w:rFonts w:ascii="Palatino Linotype" w:hAnsi="Palatino Linotype" w:cs="Arial"/>
          <w:sz w:val="24"/>
        </w:rPr>
        <w:t>es importante señalar que el artículo 4, párrafo segundo de la Ley de Transparencia y Acceso a la Información Pública del Estado de México y Municipios, dispone:</w:t>
      </w:r>
    </w:p>
    <w:p w14:paraId="61D92964" w14:textId="77777777" w:rsidR="007F2377" w:rsidRPr="005C45F0" w:rsidRDefault="007F2377" w:rsidP="007F2377">
      <w:pPr>
        <w:pStyle w:val="Sinespaciado"/>
        <w:rPr>
          <w:rFonts w:eastAsia="Arial Unicode MS"/>
        </w:rPr>
      </w:pPr>
    </w:p>
    <w:p w14:paraId="40911986" w14:textId="77777777" w:rsidR="00473DCA" w:rsidRPr="005C45F0" w:rsidRDefault="00473DCA" w:rsidP="00473DCA">
      <w:pPr>
        <w:ind w:left="567" w:right="567"/>
        <w:jc w:val="both"/>
        <w:rPr>
          <w:rFonts w:ascii="Palatino Linotype" w:hAnsi="Palatino Linotype" w:cs="Arial"/>
          <w:i/>
          <w:color w:val="000000"/>
        </w:rPr>
      </w:pPr>
      <w:r w:rsidRPr="005C45F0">
        <w:rPr>
          <w:rFonts w:ascii="Palatino Linotype" w:hAnsi="Palatino Linotype" w:cs="Arial"/>
          <w:i/>
        </w:rPr>
        <w:t>“</w:t>
      </w:r>
      <w:r w:rsidRPr="005C45F0">
        <w:rPr>
          <w:rFonts w:ascii="Palatino Linotype" w:hAnsi="Palatino Linotype" w:cs="Arial"/>
          <w:b/>
          <w:i/>
          <w:color w:val="000000"/>
        </w:rPr>
        <w:t xml:space="preserve">Artículo 4. </w:t>
      </w:r>
      <w:r w:rsidRPr="005C45F0">
        <w:rPr>
          <w:rFonts w:ascii="Palatino Linotype" w:hAnsi="Palatino Linotype" w:cs="Arial"/>
          <w:i/>
          <w:color w:val="000000"/>
        </w:rPr>
        <w:t xml:space="preserve">… </w:t>
      </w:r>
    </w:p>
    <w:p w14:paraId="6BB35EF1" w14:textId="77777777" w:rsidR="007F2377" w:rsidRPr="005C45F0" w:rsidRDefault="00473DCA" w:rsidP="007F2377">
      <w:pPr>
        <w:ind w:left="567" w:right="567"/>
        <w:jc w:val="both"/>
        <w:rPr>
          <w:rFonts w:ascii="Palatino Linotype" w:hAnsi="Palatino Linotype" w:cs="Arial"/>
          <w:i/>
          <w:color w:val="000000"/>
        </w:rPr>
      </w:pPr>
      <w:r w:rsidRPr="005C45F0">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w:t>
      </w:r>
      <w:r w:rsidR="007F2377" w:rsidRPr="005C45F0">
        <w:rPr>
          <w:rFonts w:ascii="Palatino Linotype" w:hAnsi="Palatino Linotype" w:cs="Arial"/>
          <w:i/>
          <w:color w:val="000000"/>
        </w:rPr>
        <w:t>esarias previstas por esta Ley.</w:t>
      </w:r>
    </w:p>
    <w:p w14:paraId="4F8B10FB" w14:textId="2A2C080D" w:rsidR="00473DCA" w:rsidRPr="005C45F0" w:rsidRDefault="007F2377" w:rsidP="007F2377">
      <w:pPr>
        <w:ind w:left="567" w:right="567"/>
        <w:jc w:val="both"/>
        <w:rPr>
          <w:rFonts w:ascii="Palatino Linotype" w:hAnsi="Palatino Linotype" w:cs="Arial"/>
          <w:i/>
          <w:color w:val="000000"/>
        </w:rPr>
      </w:pPr>
      <w:r w:rsidRPr="005C45F0">
        <w:rPr>
          <w:rFonts w:ascii="Palatino Linotype" w:hAnsi="Palatino Linotype" w:cs="Arial"/>
          <w:i/>
          <w:color w:val="000000"/>
        </w:rPr>
        <w:t>(</w:t>
      </w:r>
      <w:r w:rsidR="00473DCA" w:rsidRPr="005C45F0">
        <w:rPr>
          <w:rFonts w:ascii="Palatino Linotype" w:hAnsi="Palatino Linotype" w:cs="Arial"/>
          <w:i/>
        </w:rPr>
        <w:t>...)”</w:t>
      </w:r>
    </w:p>
    <w:p w14:paraId="25175D47" w14:textId="77777777" w:rsidR="00473DCA" w:rsidRPr="005C45F0" w:rsidRDefault="00473DCA" w:rsidP="00473DCA">
      <w:pPr>
        <w:ind w:left="851" w:right="902"/>
        <w:jc w:val="both"/>
        <w:rPr>
          <w:rFonts w:ascii="Palatino Linotype" w:hAnsi="Palatino Linotype" w:cs="Arial"/>
          <w:sz w:val="14"/>
        </w:rPr>
      </w:pPr>
    </w:p>
    <w:p w14:paraId="2FB5981D" w14:textId="18478587" w:rsidR="00473DCA" w:rsidRPr="005C45F0" w:rsidRDefault="00473DCA" w:rsidP="007F2377">
      <w:pPr>
        <w:spacing w:after="0" w:line="360" w:lineRule="auto"/>
        <w:jc w:val="both"/>
        <w:rPr>
          <w:rFonts w:ascii="Palatino Linotype" w:hAnsi="Palatino Linotype" w:cs="Arial"/>
          <w:i/>
          <w:sz w:val="24"/>
        </w:rPr>
      </w:pPr>
      <w:r w:rsidRPr="005C45F0">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63DA353" w14:textId="77777777" w:rsidR="007F2377" w:rsidRPr="005C45F0" w:rsidRDefault="007F2377" w:rsidP="007F2377">
      <w:pPr>
        <w:spacing w:after="0" w:line="360" w:lineRule="auto"/>
        <w:jc w:val="both"/>
        <w:rPr>
          <w:rFonts w:ascii="Palatino Linotype" w:hAnsi="Palatino Linotype" w:cs="Arial"/>
          <w:sz w:val="24"/>
        </w:rPr>
      </w:pPr>
    </w:p>
    <w:p w14:paraId="64995AF0" w14:textId="77777777" w:rsidR="00473DCA" w:rsidRPr="005C45F0" w:rsidRDefault="00473DCA" w:rsidP="007F2377">
      <w:pPr>
        <w:spacing w:after="0" w:line="360" w:lineRule="auto"/>
        <w:jc w:val="both"/>
        <w:rPr>
          <w:rFonts w:ascii="Palatino Linotype" w:hAnsi="Palatino Linotype" w:cs="Arial"/>
          <w:sz w:val="24"/>
        </w:rPr>
      </w:pPr>
      <w:r w:rsidRPr="005C45F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DE97ACB" w14:textId="77777777" w:rsidR="007F2377" w:rsidRPr="005C45F0" w:rsidRDefault="007F2377" w:rsidP="007F2377">
      <w:pPr>
        <w:pStyle w:val="Sinespaciado"/>
      </w:pPr>
    </w:p>
    <w:p w14:paraId="6A429130" w14:textId="77777777" w:rsidR="00473DCA" w:rsidRPr="005C45F0" w:rsidRDefault="00473DCA" w:rsidP="007F2377">
      <w:pPr>
        <w:spacing w:after="0"/>
        <w:ind w:left="567" w:right="567"/>
        <w:jc w:val="both"/>
        <w:rPr>
          <w:rFonts w:ascii="Palatino Linotype" w:hAnsi="Palatino Linotype" w:cs="Arial"/>
          <w:i/>
        </w:rPr>
      </w:pPr>
      <w:r w:rsidRPr="005C45F0">
        <w:rPr>
          <w:rFonts w:ascii="Palatino Linotype" w:hAnsi="Palatino Linotype" w:cs="Arial"/>
          <w:i/>
        </w:rPr>
        <w:t>“</w:t>
      </w:r>
      <w:r w:rsidRPr="005C45F0">
        <w:rPr>
          <w:rFonts w:ascii="Palatino Linotype" w:hAnsi="Palatino Linotype" w:cs="Arial"/>
          <w:b/>
          <w:i/>
          <w:color w:val="000000"/>
        </w:rPr>
        <w:t>Artículo 12.</w:t>
      </w:r>
      <w:r w:rsidRPr="005C45F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5C45F0" w:rsidRDefault="00473DCA" w:rsidP="007F2377">
      <w:pPr>
        <w:spacing w:after="0"/>
        <w:ind w:left="567" w:right="567"/>
        <w:jc w:val="both"/>
        <w:rPr>
          <w:rFonts w:ascii="Palatino Linotype" w:hAnsi="Palatino Linotype" w:cs="Arial"/>
          <w:i/>
          <w:color w:val="000000"/>
          <w:sz w:val="2"/>
        </w:rPr>
      </w:pPr>
    </w:p>
    <w:p w14:paraId="2DFEC5B5" w14:textId="77777777" w:rsidR="00473DCA" w:rsidRPr="005C45F0" w:rsidRDefault="00473DCA" w:rsidP="007F2377">
      <w:pPr>
        <w:spacing w:after="0"/>
        <w:ind w:left="567" w:right="567"/>
        <w:jc w:val="both"/>
        <w:rPr>
          <w:rFonts w:ascii="Palatino Linotype" w:hAnsi="Palatino Linotype" w:cs="Arial"/>
          <w:i/>
        </w:rPr>
      </w:pPr>
      <w:r w:rsidRPr="005C45F0">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C45F0">
        <w:rPr>
          <w:rFonts w:ascii="Palatino Linotype" w:hAnsi="Palatino Linotype" w:cs="Arial"/>
          <w:i/>
        </w:rPr>
        <w:t>”</w:t>
      </w:r>
    </w:p>
    <w:p w14:paraId="21F37910" w14:textId="77777777" w:rsidR="00473DCA" w:rsidRPr="005C45F0" w:rsidRDefault="00473DCA" w:rsidP="007F2377">
      <w:pPr>
        <w:spacing w:after="0"/>
        <w:ind w:left="567" w:right="567"/>
        <w:jc w:val="both"/>
        <w:rPr>
          <w:rFonts w:ascii="Palatino Linotype" w:hAnsi="Palatino Linotype" w:cs="Arial"/>
          <w:i/>
        </w:rPr>
      </w:pPr>
    </w:p>
    <w:p w14:paraId="14781928" w14:textId="77777777" w:rsidR="00473DCA" w:rsidRPr="005C45F0" w:rsidRDefault="00473DCA" w:rsidP="007F2377">
      <w:pPr>
        <w:spacing w:after="0" w:line="360" w:lineRule="auto"/>
        <w:jc w:val="both"/>
        <w:rPr>
          <w:rFonts w:ascii="Palatino Linotype" w:hAnsi="Palatino Linotype" w:cs="Arial"/>
          <w:color w:val="000000"/>
          <w:sz w:val="24"/>
        </w:rPr>
      </w:pPr>
      <w:r w:rsidRPr="005C45F0">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C45F0">
        <w:rPr>
          <w:rFonts w:ascii="Palatino Linotype" w:hAnsi="Palatino Linotype" w:cs="Arial"/>
          <w:b/>
          <w:color w:val="000000"/>
          <w:sz w:val="24"/>
        </w:rPr>
        <w:t xml:space="preserve"> </w:t>
      </w:r>
      <w:r w:rsidRPr="005C45F0">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C45F0">
        <w:rPr>
          <w:rFonts w:ascii="Palatino Linotype" w:hAnsi="Palatino Linotype" w:cs="Arial"/>
          <w:i/>
          <w:color w:val="000000"/>
          <w:sz w:val="24"/>
        </w:rPr>
        <w:t>ad hoc</w:t>
      </w:r>
      <w:r w:rsidRPr="005C45F0">
        <w:rPr>
          <w:rFonts w:ascii="Palatino Linotype" w:hAnsi="Palatino Linotype" w:cs="Arial"/>
          <w:color w:val="000000"/>
          <w:sz w:val="24"/>
        </w:rPr>
        <w:t>, para satisfacer el derecho de acceso a la información pública.</w:t>
      </w:r>
    </w:p>
    <w:p w14:paraId="5E69CBCD" w14:textId="77777777" w:rsidR="00473DCA" w:rsidRPr="005C45F0" w:rsidRDefault="00473DCA" w:rsidP="007F2377">
      <w:pPr>
        <w:spacing w:after="0" w:line="360" w:lineRule="auto"/>
        <w:jc w:val="both"/>
        <w:rPr>
          <w:rFonts w:ascii="Palatino Linotype" w:hAnsi="Palatino Linotype" w:cs="Arial"/>
          <w:color w:val="000000"/>
          <w:sz w:val="4"/>
        </w:rPr>
      </w:pPr>
    </w:p>
    <w:p w14:paraId="24211523" w14:textId="77777777" w:rsidR="007F2377" w:rsidRPr="005C45F0" w:rsidRDefault="007F2377" w:rsidP="007F2377">
      <w:pPr>
        <w:spacing w:after="0" w:line="360" w:lineRule="auto"/>
        <w:jc w:val="both"/>
        <w:rPr>
          <w:rFonts w:ascii="Palatino Linotype" w:hAnsi="Palatino Linotype" w:cs="Arial"/>
          <w:color w:val="000000"/>
          <w:sz w:val="24"/>
        </w:rPr>
      </w:pPr>
    </w:p>
    <w:p w14:paraId="1BBC6120" w14:textId="77777777" w:rsidR="00473DCA" w:rsidRPr="005C45F0" w:rsidRDefault="00473DCA" w:rsidP="007F2377">
      <w:pPr>
        <w:spacing w:after="0" w:line="360" w:lineRule="auto"/>
        <w:jc w:val="both"/>
        <w:rPr>
          <w:rFonts w:ascii="Palatino Linotype" w:hAnsi="Palatino Linotype"/>
          <w:b/>
          <w:bCs/>
          <w:color w:val="000000"/>
          <w:sz w:val="24"/>
        </w:rPr>
      </w:pPr>
      <w:r w:rsidRPr="005C45F0">
        <w:rPr>
          <w:rFonts w:ascii="Palatino Linotype" w:hAnsi="Palatino Linotype" w:cs="Arial"/>
          <w:color w:val="000000"/>
          <w:sz w:val="24"/>
        </w:rPr>
        <w:lastRenderedPageBreak/>
        <w:t xml:space="preserve">Como apoyo a lo anterior, es aplicable el Criterio 03-17, emitido por </w:t>
      </w:r>
      <w:r w:rsidRPr="005C45F0">
        <w:rPr>
          <w:rFonts w:ascii="Palatino Linotype" w:eastAsia="Arial Unicode MS" w:hAnsi="Palatino Linotype" w:cs="Arial"/>
          <w:color w:val="000000"/>
          <w:sz w:val="24"/>
        </w:rPr>
        <w:t>el Instituto Nacional de Transparencia, Acceso a la Información y Protección de Datos Personales,</w:t>
      </w:r>
      <w:r w:rsidRPr="005C45F0">
        <w:rPr>
          <w:rFonts w:ascii="Palatino Linotype" w:hAnsi="Palatino Linotype"/>
          <w:bCs/>
          <w:color w:val="000000"/>
          <w:sz w:val="24"/>
        </w:rPr>
        <w:t xml:space="preserve"> que dice:</w:t>
      </w:r>
      <w:r w:rsidRPr="005C45F0">
        <w:rPr>
          <w:rFonts w:ascii="Palatino Linotype" w:hAnsi="Palatino Linotype"/>
          <w:b/>
          <w:bCs/>
          <w:color w:val="000000"/>
          <w:sz w:val="24"/>
        </w:rPr>
        <w:t xml:space="preserve"> </w:t>
      </w:r>
    </w:p>
    <w:p w14:paraId="2434A121" w14:textId="77777777" w:rsidR="007F2377" w:rsidRPr="005C45F0" w:rsidRDefault="007F2377" w:rsidP="007F2377">
      <w:pPr>
        <w:pStyle w:val="Sinespaciado"/>
      </w:pPr>
    </w:p>
    <w:p w14:paraId="24E6C073" w14:textId="77777777" w:rsidR="00473DCA" w:rsidRPr="005C45F0" w:rsidRDefault="00473DCA" w:rsidP="007F2377">
      <w:pPr>
        <w:spacing w:after="0"/>
        <w:ind w:left="851" w:right="850"/>
        <w:jc w:val="both"/>
        <w:rPr>
          <w:rFonts w:ascii="Palatino Linotype" w:hAnsi="Palatino Linotype" w:cs="Arial"/>
          <w:color w:val="000000"/>
          <w:sz w:val="2"/>
        </w:rPr>
      </w:pPr>
    </w:p>
    <w:p w14:paraId="4371BB9E" w14:textId="77777777" w:rsidR="00473DCA" w:rsidRPr="005C45F0" w:rsidRDefault="00473DCA" w:rsidP="007F2377">
      <w:pPr>
        <w:spacing w:after="0"/>
        <w:ind w:left="567" w:right="567"/>
        <w:jc w:val="both"/>
        <w:rPr>
          <w:rFonts w:ascii="Palatino Linotype" w:hAnsi="Palatino Linotype" w:cs="Arial"/>
          <w:i/>
          <w:color w:val="000000"/>
        </w:rPr>
      </w:pPr>
      <w:r w:rsidRPr="005C45F0">
        <w:rPr>
          <w:rFonts w:ascii="Palatino Linotype" w:hAnsi="Palatino Linotype" w:cs="Arial"/>
          <w:i/>
          <w:color w:val="000000"/>
        </w:rPr>
        <w:t>“</w:t>
      </w:r>
      <w:r w:rsidRPr="005C45F0">
        <w:rPr>
          <w:rFonts w:ascii="Palatino Linotype" w:hAnsi="Palatino Linotype" w:cs="Arial"/>
          <w:b/>
          <w:i/>
          <w:color w:val="000000"/>
        </w:rPr>
        <w:t>No existe obligación de elaborar documentos ad hoc para atender las solicitudes de acceso a la información.</w:t>
      </w:r>
      <w:r w:rsidRPr="005C45F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5C45F0" w:rsidRDefault="00473DCA" w:rsidP="007F2377">
      <w:pPr>
        <w:spacing w:after="0"/>
        <w:ind w:left="567" w:right="567"/>
        <w:jc w:val="both"/>
        <w:rPr>
          <w:rFonts w:ascii="Palatino Linotype" w:hAnsi="Palatino Linotype" w:cs="Arial"/>
          <w:i/>
          <w:color w:val="000000"/>
          <w:sz w:val="2"/>
        </w:rPr>
      </w:pPr>
    </w:p>
    <w:p w14:paraId="525B63DE" w14:textId="77777777" w:rsidR="00473DCA" w:rsidRPr="005C45F0" w:rsidRDefault="00473DCA" w:rsidP="007F2377">
      <w:pPr>
        <w:spacing w:after="0"/>
        <w:ind w:left="567" w:right="567"/>
        <w:jc w:val="both"/>
        <w:rPr>
          <w:rFonts w:ascii="Palatino Linotype" w:hAnsi="Palatino Linotype" w:cs="Arial"/>
          <w:i/>
          <w:color w:val="000000"/>
          <w:sz w:val="20"/>
        </w:rPr>
      </w:pPr>
      <w:r w:rsidRPr="005C45F0">
        <w:rPr>
          <w:rFonts w:ascii="Palatino Linotype" w:hAnsi="Palatino Linotype" w:cs="Arial"/>
          <w:i/>
          <w:color w:val="000000"/>
          <w:sz w:val="20"/>
        </w:rPr>
        <w:t xml:space="preserve">Resoluciones: </w:t>
      </w:r>
    </w:p>
    <w:p w14:paraId="1713217B" w14:textId="77777777" w:rsidR="00473DCA" w:rsidRPr="005C45F0" w:rsidRDefault="00473DCA" w:rsidP="007F2377">
      <w:pPr>
        <w:spacing w:after="0"/>
        <w:ind w:left="567" w:right="567"/>
        <w:jc w:val="both"/>
        <w:rPr>
          <w:rFonts w:ascii="Palatino Linotype" w:hAnsi="Palatino Linotype" w:cs="Arial"/>
          <w:i/>
          <w:color w:val="000000"/>
          <w:sz w:val="20"/>
        </w:rPr>
      </w:pPr>
      <w:r w:rsidRPr="005C45F0">
        <w:rPr>
          <w:rFonts w:ascii="Palatino Linotype" w:hAnsi="Palatino Linotype" w:cs="Arial"/>
          <w:i/>
          <w:color w:val="000000"/>
          <w:sz w:val="20"/>
        </w:rPr>
        <w:sym w:font="Symbol" w:char="F0B7"/>
      </w:r>
      <w:r w:rsidRPr="005C45F0">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5C45F0" w:rsidRDefault="00473DCA" w:rsidP="007F2377">
      <w:pPr>
        <w:spacing w:after="0"/>
        <w:ind w:left="567" w:right="567"/>
        <w:jc w:val="both"/>
        <w:rPr>
          <w:rFonts w:ascii="Palatino Linotype" w:hAnsi="Palatino Linotype" w:cs="Arial"/>
          <w:i/>
          <w:color w:val="000000"/>
          <w:sz w:val="20"/>
        </w:rPr>
      </w:pPr>
      <w:r w:rsidRPr="005C45F0">
        <w:rPr>
          <w:rFonts w:ascii="Palatino Linotype" w:hAnsi="Palatino Linotype" w:cs="Arial"/>
          <w:i/>
          <w:color w:val="000000"/>
          <w:sz w:val="20"/>
        </w:rPr>
        <w:sym w:font="Symbol" w:char="F0B7"/>
      </w:r>
      <w:r w:rsidRPr="005C45F0">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5C45F0" w:rsidRDefault="00473DCA" w:rsidP="007F2377">
      <w:pPr>
        <w:spacing w:after="0"/>
        <w:ind w:left="567" w:right="567"/>
        <w:jc w:val="both"/>
        <w:rPr>
          <w:rFonts w:ascii="Palatino Linotype" w:hAnsi="Palatino Linotype" w:cs="Arial"/>
          <w:i/>
          <w:color w:val="000000"/>
          <w:sz w:val="20"/>
        </w:rPr>
      </w:pPr>
      <w:r w:rsidRPr="005C45F0">
        <w:rPr>
          <w:rFonts w:ascii="Palatino Linotype" w:hAnsi="Palatino Linotype" w:cs="Arial"/>
          <w:i/>
          <w:color w:val="000000"/>
          <w:sz w:val="20"/>
        </w:rPr>
        <w:sym w:font="Symbol" w:char="F0B7"/>
      </w:r>
      <w:r w:rsidRPr="005C45F0">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5C45F0" w:rsidRDefault="00473DCA" w:rsidP="007F2377">
      <w:pPr>
        <w:spacing w:after="0"/>
        <w:jc w:val="both"/>
        <w:rPr>
          <w:rFonts w:ascii="Palatino Linotype" w:hAnsi="Palatino Linotype" w:cs="Arial"/>
          <w:sz w:val="16"/>
        </w:rPr>
      </w:pPr>
    </w:p>
    <w:p w14:paraId="2107A946" w14:textId="77777777" w:rsidR="007F2377" w:rsidRPr="005C45F0" w:rsidRDefault="007F2377" w:rsidP="007F2377">
      <w:pPr>
        <w:spacing w:after="0" w:line="360" w:lineRule="auto"/>
        <w:jc w:val="both"/>
        <w:rPr>
          <w:rFonts w:ascii="Palatino Linotype" w:hAnsi="Palatino Linotype" w:cs="Arial"/>
          <w:color w:val="000000" w:themeColor="text1"/>
          <w:sz w:val="24"/>
        </w:rPr>
      </w:pPr>
    </w:p>
    <w:p w14:paraId="0D28A388" w14:textId="77777777" w:rsidR="007F2377" w:rsidRPr="005C45F0" w:rsidRDefault="00473DCA" w:rsidP="007F2377">
      <w:pPr>
        <w:spacing w:after="0" w:line="360" w:lineRule="auto"/>
        <w:jc w:val="both"/>
        <w:rPr>
          <w:rFonts w:ascii="Palatino Linotype" w:hAnsi="Palatino Linotype" w:cs="Arial"/>
          <w:color w:val="000000" w:themeColor="text1"/>
          <w:sz w:val="24"/>
        </w:rPr>
      </w:pPr>
      <w:r w:rsidRPr="005C45F0">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C45F0">
        <w:rPr>
          <w:rFonts w:ascii="Palatino Linotype" w:hAnsi="Palatino Linotype" w:cs="Arial"/>
          <w:sz w:val="24"/>
        </w:rPr>
        <w:t>generen</w:t>
      </w:r>
      <w:r w:rsidRPr="005C45F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w:t>
      </w:r>
      <w:r w:rsidR="007F2377" w:rsidRPr="005C45F0">
        <w:rPr>
          <w:rFonts w:ascii="Palatino Linotype" w:hAnsi="Palatino Linotype" w:cs="Arial"/>
          <w:color w:val="000000" w:themeColor="text1"/>
          <w:sz w:val="24"/>
        </w:rPr>
        <w:t>cceso a la información pública.</w:t>
      </w:r>
    </w:p>
    <w:p w14:paraId="528961D7" w14:textId="77777777" w:rsidR="007F2377" w:rsidRPr="005C45F0" w:rsidRDefault="007F2377" w:rsidP="007F2377">
      <w:pPr>
        <w:spacing w:after="0" w:line="360" w:lineRule="auto"/>
        <w:jc w:val="both"/>
        <w:rPr>
          <w:rFonts w:ascii="Palatino Linotype" w:hAnsi="Palatino Linotype" w:cs="Arial"/>
          <w:color w:val="000000" w:themeColor="text1"/>
          <w:sz w:val="24"/>
        </w:rPr>
      </w:pPr>
    </w:p>
    <w:p w14:paraId="210ECA51" w14:textId="6B16535F" w:rsidR="00473DCA" w:rsidRPr="005C45F0" w:rsidRDefault="00473DCA" w:rsidP="007F2377">
      <w:pPr>
        <w:spacing w:after="0" w:line="360" w:lineRule="auto"/>
        <w:jc w:val="both"/>
        <w:rPr>
          <w:rFonts w:ascii="Palatino Linotype" w:hAnsi="Palatino Linotype" w:cs="Arial"/>
          <w:color w:val="000000" w:themeColor="text1"/>
          <w:sz w:val="24"/>
        </w:rPr>
      </w:pPr>
      <w:r w:rsidRPr="005C45F0">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w:t>
      </w:r>
      <w:r w:rsidRPr="005C45F0">
        <w:rPr>
          <w:rFonts w:ascii="Palatino Linotype" w:hAnsi="Palatino Linotype" w:cs="Arial"/>
          <w:color w:val="000000" w:themeColor="text1"/>
          <w:sz w:val="24"/>
        </w:rPr>
        <w:lastRenderedPageBreak/>
        <w:t xml:space="preserve">cualquiera de sus formas, a saber: </w:t>
      </w:r>
      <w:r w:rsidRPr="005C45F0">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C45F0">
        <w:rPr>
          <w:rFonts w:ascii="Palatino Linotype" w:hAnsi="Palatino Linotype" w:cs="Arial"/>
          <w:color w:val="000000" w:themeColor="text1"/>
          <w:sz w:val="24"/>
        </w:rPr>
        <w:t xml:space="preserve">; los que, </w:t>
      </w:r>
      <w:r w:rsidRPr="005C45F0">
        <w:rPr>
          <w:rFonts w:ascii="Palatino Linotype" w:hAnsi="Palatino Linotype" w:cs="Arial"/>
          <w:sz w:val="24"/>
        </w:rPr>
        <w:t>podrán estar en cualquier medio, sea escrito, impreso, sonoro, visual, electrónico, informático u holográfico</w:t>
      </w:r>
      <w:r w:rsidRPr="005C45F0">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5C45F0" w:rsidRDefault="00473DCA" w:rsidP="00473DCA">
      <w:pPr>
        <w:ind w:left="851" w:right="902"/>
        <w:jc w:val="both"/>
        <w:rPr>
          <w:rFonts w:ascii="Palatino Linotype" w:hAnsi="Palatino Linotype" w:cs="Arial"/>
          <w:i/>
          <w:color w:val="000000"/>
          <w:sz w:val="6"/>
        </w:rPr>
      </w:pPr>
    </w:p>
    <w:p w14:paraId="7B7B5888" w14:textId="77777777" w:rsidR="007F2377" w:rsidRPr="005C45F0" w:rsidRDefault="007F2377" w:rsidP="00473DCA">
      <w:pPr>
        <w:ind w:left="851" w:right="902"/>
        <w:jc w:val="both"/>
        <w:rPr>
          <w:rFonts w:ascii="Palatino Linotype" w:hAnsi="Palatino Linotype" w:cs="Arial"/>
          <w:i/>
          <w:color w:val="000000"/>
          <w:sz w:val="6"/>
        </w:rPr>
      </w:pPr>
    </w:p>
    <w:p w14:paraId="3D3E3379" w14:textId="77777777" w:rsidR="00473DCA" w:rsidRPr="005C45F0" w:rsidRDefault="00473DCA" w:rsidP="00473DCA">
      <w:pPr>
        <w:ind w:left="567" w:right="567"/>
        <w:jc w:val="both"/>
        <w:rPr>
          <w:rFonts w:ascii="Palatino Linotype" w:hAnsi="Palatino Linotype" w:cs="Arial"/>
          <w:i/>
          <w:color w:val="000000"/>
        </w:rPr>
      </w:pPr>
      <w:r w:rsidRPr="005C45F0">
        <w:rPr>
          <w:rFonts w:ascii="Palatino Linotype" w:hAnsi="Palatino Linotype" w:cs="Arial"/>
          <w:i/>
          <w:color w:val="000000"/>
        </w:rPr>
        <w:t>“</w:t>
      </w:r>
      <w:r w:rsidRPr="005C45F0">
        <w:rPr>
          <w:rFonts w:ascii="Palatino Linotype" w:hAnsi="Palatino Linotype" w:cs="Arial"/>
          <w:b/>
          <w:i/>
          <w:color w:val="000000"/>
        </w:rPr>
        <w:t xml:space="preserve">Artículo 3. </w:t>
      </w:r>
      <w:r w:rsidRPr="005C45F0">
        <w:rPr>
          <w:rFonts w:ascii="Palatino Linotype" w:hAnsi="Palatino Linotype" w:cs="Arial"/>
          <w:i/>
          <w:color w:val="000000"/>
        </w:rPr>
        <w:t>Para los efectos de la presente Ley se entenderá por:</w:t>
      </w:r>
    </w:p>
    <w:p w14:paraId="1649772F" w14:textId="77777777" w:rsidR="00473DCA" w:rsidRPr="005C45F0" w:rsidRDefault="00473DCA" w:rsidP="00473DCA">
      <w:pPr>
        <w:ind w:left="567" w:right="567"/>
        <w:jc w:val="both"/>
        <w:rPr>
          <w:rFonts w:ascii="Palatino Linotype" w:hAnsi="Palatino Linotype" w:cs="Arial"/>
          <w:i/>
          <w:color w:val="000000"/>
        </w:rPr>
      </w:pPr>
      <w:r w:rsidRPr="005C45F0">
        <w:rPr>
          <w:rFonts w:ascii="Palatino Linotype" w:hAnsi="Palatino Linotype" w:cs="Arial"/>
          <w:i/>
          <w:color w:val="000000"/>
        </w:rPr>
        <w:t>(…)</w:t>
      </w:r>
    </w:p>
    <w:p w14:paraId="1B6E11D4" w14:textId="77777777" w:rsidR="00473DCA" w:rsidRPr="005C45F0" w:rsidRDefault="00473DCA" w:rsidP="00473DCA">
      <w:pPr>
        <w:ind w:left="567" w:right="567"/>
        <w:jc w:val="both"/>
        <w:rPr>
          <w:rFonts w:ascii="Palatino Linotype" w:hAnsi="Palatino Linotype" w:cs="Arial"/>
          <w:i/>
          <w:color w:val="000000"/>
        </w:rPr>
      </w:pPr>
      <w:r w:rsidRPr="005C45F0">
        <w:rPr>
          <w:rFonts w:ascii="Palatino Linotype" w:hAnsi="Palatino Linotype" w:cs="Arial"/>
          <w:b/>
          <w:i/>
          <w:color w:val="000000"/>
        </w:rPr>
        <w:t>XI. Documento:</w:t>
      </w:r>
      <w:r w:rsidRPr="005C45F0">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5C45F0" w:rsidRDefault="00473DCA" w:rsidP="00473DCA">
      <w:pPr>
        <w:ind w:left="567" w:right="567"/>
        <w:jc w:val="both"/>
        <w:rPr>
          <w:rFonts w:ascii="Palatino Linotype" w:hAnsi="Palatino Linotype" w:cs="Arial"/>
          <w:i/>
          <w:color w:val="000000"/>
        </w:rPr>
      </w:pPr>
      <w:r w:rsidRPr="005C45F0">
        <w:rPr>
          <w:rFonts w:ascii="Palatino Linotype" w:hAnsi="Palatino Linotype" w:cs="Arial"/>
          <w:i/>
          <w:color w:val="000000"/>
        </w:rPr>
        <w:t>(…)”</w:t>
      </w:r>
    </w:p>
    <w:p w14:paraId="12BB9A29" w14:textId="77777777" w:rsidR="00473DCA" w:rsidRPr="005C45F0" w:rsidRDefault="00473DCA" w:rsidP="00473DCA">
      <w:pPr>
        <w:ind w:left="851" w:right="902"/>
        <w:jc w:val="both"/>
        <w:rPr>
          <w:rFonts w:ascii="Palatino Linotype" w:hAnsi="Palatino Linotype" w:cs="Arial"/>
          <w:sz w:val="10"/>
        </w:rPr>
      </w:pPr>
    </w:p>
    <w:p w14:paraId="4215C50D" w14:textId="77777777" w:rsidR="00473DCA" w:rsidRPr="005C45F0" w:rsidRDefault="00473DCA" w:rsidP="00473DCA">
      <w:pPr>
        <w:autoSpaceDE w:val="0"/>
        <w:autoSpaceDN w:val="0"/>
        <w:adjustRightInd w:val="0"/>
        <w:spacing w:line="360" w:lineRule="auto"/>
        <w:jc w:val="both"/>
        <w:rPr>
          <w:rFonts w:ascii="Palatino Linotype" w:hAnsi="Palatino Linotype" w:cs="Arial"/>
          <w:sz w:val="24"/>
        </w:rPr>
      </w:pPr>
      <w:r w:rsidRPr="005C45F0">
        <w:rPr>
          <w:rFonts w:ascii="Palatino Linotype" w:hAnsi="Palatino Linotype" w:cs="Arial"/>
          <w:sz w:val="24"/>
        </w:rPr>
        <w:t xml:space="preserve">Siendo aplicable el Criterio </w:t>
      </w:r>
      <w:r w:rsidRPr="005C45F0">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C45F0">
        <w:rPr>
          <w:rFonts w:ascii="Palatino Linotype" w:hAnsi="Palatino Linotype" w:cs="Arial"/>
          <w:sz w:val="24"/>
        </w:rPr>
        <w:t>cuyo rubro y texto dispone:</w:t>
      </w:r>
    </w:p>
    <w:p w14:paraId="5835595D" w14:textId="77777777" w:rsidR="00473DCA" w:rsidRPr="005C45F0" w:rsidRDefault="00473DCA" w:rsidP="00473DCA">
      <w:pPr>
        <w:ind w:left="567" w:right="567"/>
        <w:jc w:val="both"/>
        <w:rPr>
          <w:rFonts w:ascii="Palatino Linotype" w:hAnsi="Palatino Linotype" w:cs="Arial"/>
          <w:sz w:val="2"/>
        </w:rPr>
      </w:pPr>
    </w:p>
    <w:p w14:paraId="11B2363B" w14:textId="77777777" w:rsidR="00473DCA" w:rsidRPr="005C45F0" w:rsidRDefault="00473DCA" w:rsidP="00473DCA">
      <w:pPr>
        <w:ind w:left="567" w:right="567"/>
        <w:jc w:val="both"/>
        <w:rPr>
          <w:rFonts w:ascii="Palatino Linotype" w:hAnsi="Palatino Linotype" w:cs="Arial"/>
          <w:b/>
          <w:i/>
          <w:lang w:eastAsia="es-MX"/>
        </w:rPr>
      </w:pPr>
      <w:r w:rsidRPr="005C45F0">
        <w:rPr>
          <w:rFonts w:ascii="Palatino Linotype" w:hAnsi="Palatino Linotype" w:cs="Arial"/>
          <w:b/>
          <w:lang w:eastAsia="es-MX"/>
        </w:rPr>
        <w:t>“</w:t>
      </w:r>
      <w:r w:rsidRPr="005C45F0">
        <w:rPr>
          <w:rFonts w:ascii="Palatino Linotype" w:hAnsi="Palatino Linotype" w:cs="Arial"/>
          <w:b/>
          <w:i/>
          <w:lang w:eastAsia="es-MX"/>
        </w:rPr>
        <w:t>CRITERIO 0002-11</w:t>
      </w:r>
    </w:p>
    <w:p w14:paraId="7CD7290E" w14:textId="77777777" w:rsidR="00473DCA" w:rsidRPr="005C45F0" w:rsidRDefault="00473DCA" w:rsidP="00473DCA">
      <w:pPr>
        <w:ind w:left="567" w:right="567"/>
        <w:jc w:val="both"/>
        <w:rPr>
          <w:rFonts w:ascii="Palatino Linotype" w:hAnsi="Palatino Linotype" w:cs="Arial"/>
          <w:i/>
          <w:lang w:eastAsia="es-MX"/>
        </w:rPr>
      </w:pPr>
      <w:r w:rsidRPr="005C45F0">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5C45F0">
        <w:rPr>
          <w:rFonts w:ascii="Palatino Linotype" w:hAnsi="Palatino Linotype" w:cs="Arial"/>
          <w:b/>
          <w:bCs/>
          <w:i/>
          <w:lang w:eastAsia="es-MX"/>
        </w:rPr>
        <w:t xml:space="preserve">V, XV, Y XVI, </w:t>
      </w:r>
      <w:r w:rsidRPr="005C45F0">
        <w:rPr>
          <w:rFonts w:ascii="Palatino Linotype" w:hAnsi="Palatino Linotype" w:cs="Arial"/>
          <w:b/>
          <w:i/>
          <w:lang w:eastAsia="es-MX"/>
        </w:rPr>
        <w:t>3°, 4°, 11 Y 41.</w:t>
      </w:r>
      <w:r w:rsidRPr="005C45F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5C45F0" w:rsidRDefault="00473DCA" w:rsidP="00473DCA">
      <w:pPr>
        <w:ind w:left="567" w:right="567"/>
        <w:jc w:val="both"/>
        <w:rPr>
          <w:rFonts w:ascii="Palatino Linotype" w:hAnsi="Palatino Linotype" w:cs="Arial"/>
          <w:i/>
          <w:lang w:eastAsia="es-MX"/>
        </w:rPr>
      </w:pPr>
      <w:r w:rsidRPr="005C45F0">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5C45F0" w:rsidRDefault="00473DCA" w:rsidP="00473DCA">
      <w:pPr>
        <w:ind w:left="567" w:right="567"/>
        <w:jc w:val="both"/>
        <w:rPr>
          <w:rFonts w:ascii="Palatino Linotype" w:hAnsi="Palatino Linotype" w:cs="Arial"/>
          <w:b/>
          <w:i/>
          <w:lang w:eastAsia="es-MX"/>
        </w:rPr>
      </w:pPr>
      <w:r w:rsidRPr="005C45F0">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5C45F0" w:rsidRDefault="00473DCA" w:rsidP="00473DCA">
      <w:pPr>
        <w:ind w:left="567" w:right="567"/>
        <w:jc w:val="both"/>
        <w:rPr>
          <w:rFonts w:ascii="Palatino Linotype" w:hAnsi="Palatino Linotype" w:cs="Arial"/>
          <w:i/>
          <w:lang w:eastAsia="es-MX"/>
        </w:rPr>
      </w:pPr>
      <w:r w:rsidRPr="005C45F0">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5C45F0" w:rsidRDefault="00473DCA" w:rsidP="00473DCA">
      <w:pPr>
        <w:ind w:left="567" w:right="567"/>
        <w:jc w:val="both"/>
        <w:rPr>
          <w:rFonts w:ascii="Palatino Linotype" w:hAnsi="Palatino Linotype" w:cs="Arial"/>
          <w:i/>
          <w:lang w:eastAsia="es-MX"/>
        </w:rPr>
      </w:pPr>
      <w:r w:rsidRPr="005C45F0">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5C45F0" w:rsidRDefault="00473DCA" w:rsidP="007F2377">
      <w:pPr>
        <w:tabs>
          <w:tab w:val="left" w:pos="851"/>
        </w:tabs>
        <w:ind w:left="567" w:right="567"/>
        <w:jc w:val="right"/>
        <w:rPr>
          <w:rFonts w:ascii="Palatino Linotype" w:hAnsi="Palatino Linotype" w:cs="Arial"/>
          <w:b/>
          <w:i/>
          <w:sz w:val="20"/>
        </w:rPr>
      </w:pPr>
      <w:r w:rsidRPr="005C45F0">
        <w:rPr>
          <w:rFonts w:ascii="Palatino Linotype" w:hAnsi="Palatino Linotype" w:cs="Arial"/>
          <w:lang w:eastAsia="es-MX"/>
        </w:rPr>
        <w:tab/>
      </w:r>
      <w:r w:rsidRPr="005C45F0">
        <w:rPr>
          <w:rFonts w:ascii="Palatino Linotype" w:hAnsi="Palatino Linotype" w:cs="Arial"/>
          <w:b/>
          <w:i/>
          <w:sz w:val="20"/>
          <w:lang w:eastAsia="es-MX"/>
        </w:rPr>
        <w:t>(Énfasis Añadido)</w:t>
      </w:r>
    </w:p>
    <w:p w14:paraId="227AADA4" w14:textId="77777777" w:rsidR="00473DCA" w:rsidRPr="005C45F0" w:rsidRDefault="00473DCA" w:rsidP="00EC3044">
      <w:pPr>
        <w:spacing w:after="0" w:line="360" w:lineRule="auto"/>
        <w:jc w:val="both"/>
        <w:rPr>
          <w:rFonts w:ascii="Palatino Linotype" w:hAnsi="Palatino Linotype" w:cs="Arial"/>
          <w:sz w:val="24"/>
          <w:szCs w:val="24"/>
        </w:rPr>
      </w:pPr>
    </w:p>
    <w:p w14:paraId="5923B805" w14:textId="77777777" w:rsidR="00261A32" w:rsidRPr="005C45F0" w:rsidRDefault="00473DCA" w:rsidP="00261A32">
      <w:pPr>
        <w:spacing w:after="0" w:line="360" w:lineRule="auto"/>
        <w:jc w:val="both"/>
        <w:rPr>
          <w:rFonts w:ascii="Palatino Linotype" w:hAnsi="Palatino Linotype" w:cs="Arial"/>
          <w:sz w:val="24"/>
        </w:rPr>
      </w:pPr>
      <w:r w:rsidRPr="005C45F0">
        <w:rPr>
          <w:rFonts w:ascii="Palatino Linotype" w:hAnsi="Palatino Linotype" w:cs="Arial"/>
          <w:sz w:val="24"/>
        </w:rPr>
        <w:t xml:space="preserve">Expuesto lo anterior, se procede al análisis de la totalidad de las constancias que integran el expediente electrónico del </w:t>
      </w:r>
      <w:r w:rsidRPr="005C45F0">
        <w:rPr>
          <w:rFonts w:ascii="Palatino Linotype" w:hAnsi="Palatino Linotype" w:cs="Arial"/>
          <w:b/>
          <w:sz w:val="24"/>
        </w:rPr>
        <w:t>SAIMEX</w:t>
      </w:r>
      <w:r w:rsidRPr="005C45F0">
        <w:rPr>
          <w:rFonts w:ascii="Palatino Linotype" w:hAnsi="Palatino Linotype" w:cs="Arial"/>
          <w:sz w:val="24"/>
        </w:rPr>
        <w:t xml:space="preserve">, a efecto de determinar si con la información remitida por </w:t>
      </w:r>
      <w:r w:rsidRPr="005C45F0">
        <w:rPr>
          <w:rFonts w:ascii="Palatino Linotype" w:hAnsi="Palatino Linotype" w:cs="Arial"/>
          <w:b/>
          <w:sz w:val="24"/>
        </w:rPr>
        <w:t>El Sujeto Obligado</w:t>
      </w:r>
      <w:r w:rsidRPr="005C45F0">
        <w:rPr>
          <w:rFonts w:ascii="Palatino Linotype" w:hAnsi="Palatino Linotype" w:cs="Arial"/>
          <w:sz w:val="24"/>
        </w:rPr>
        <w:t xml:space="preserve"> a través de su respuesta se colma </w:t>
      </w:r>
      <w:r w:rsidR="00261A32" w:rsidRPr="005C45F0">
        <w:rPr>
          <w:rFonts w:ascii="Palatino Linotype" w:hAnsi="Palatino Linotype" w:cs="Arial"/>
          <w:sz w:val="24"/>
        </w:rPr>
        <w:t>lo requerido en dicha solicitud.</w:t>
      </w:r>
      <w:r w:rsidRPr="005C45F0">
        <w:rPr>
          <w:rFonts w:ascii="Palatino Linotype" w:hAnsi="Palatino Linotype" w:cs="Arial"/>
          <w:sz w:val="24"/>
        </w:rPr>
        <w:t xml:space="preserve"> </w:t>
      </w:r>
    </w:p>
    <w:p w14:paraId="16FDD3B9" w14:textId="77777777" w:rsidR="00261A32" w:rsidRPr="005C45F0" w:rsidRDefault="00261A32" w:rsidP="00261A32">
      <w:pPr>
        <w:spacing w:after="0" w:line="360" w:lineRule="auto"/>
        <w:jc w:val="both"/>
        <w:rPr>
          <w:rFonts w:ascii="Palatino Linotype" w:hAnsi="Palatino Linotype" w:cs="Arial"/>
          <w:sz w:val="24"/>
        </w:rPr>
      </w:pPr>
    </w:p>
    <w:p w14:paraId="3883AC82" w14:textId="60FB8B97" w:rsidR="00AE1015" w:rsidRPr="005C45F0" w:rsidRDefault="00261A32" w:rsidP="00261A32">
      <w:pPr>
        <w:spacing w:after="0" w:line="360" w:lineRule="auto"/>
        <w:jc w:val="both"/>
        <w:rPr>
          <w:rFonts w:ascii="Palatino Linotype" w:hAnsi="Palatino Linotype" w:cs="Arial"/>
          <w:bCs/>
          <w:sz w:val="28"/>
          <w:szCs w:val="24"/>
        </w:rPr>
      </w:pPr>
      <w:r w:rsidRPr="005C45F0">
        <w:rPr>
          <w:rFonts w:ascii="Palatino Linotype" w:hAnsi="Palatino Linotype" w:cs="Arial"/>
          <w:sz w:val="28"/>
          <w:szCs w:val="24"/>
        </w:rPr>
        <w:t xml:space="preserve">Bajo tal tesitura, si bien </w:t>
      </w:r>
      <w:r w:rsidRPr="005C45F0">
        <w:rPr>
          <w:rFonts w:ascii="Palatino Linotype" w:hAnsi="Palatino Linotype" w:cs="Arial"/>
          <w:b/>
          <w:sz w:val="28"/>
          <w:szCs w:val="24"/>
        </w:rPr>
        <w:t>El Sujeto Obligado</w:t>
      </w:r>
      <w:r w:rsidRPr="005C45F0">
        <w:rPr>
          <w:rFonts w:ascii="Palatino Linotype" w:hAnsi="Palatino Linotype" w:cs="Arial"/>
          <w:sz w:val="28"/>
          <w:szCs w:val="24"/>
        </w:rPr>
        <w:t xml:space="preserve"> en su respuesta primigenia remitió </w:t>
      </w:r>
      <w:r w:rsidR="00492A91" w:rsidRPr="005C45F0">
        <w:rPr>
          <w:rFonts w:ascii="Palatino Linotype" w:hAnsi="Palatino Linotype" w:cs="Arial"/>
          <w:sz w:val="28"/>
          <w:szCs w:val="24"/>
        </w:rPr>
        <w:t xml:space="preserve">los links </w:t>
      </w:r>
      <w:r w:rsidR="007F2377" w:rsidRPr="005C45F0">
        <w:rPr>
          <w:rStyle w:val="Hipervnculo"/>
          <w:rFonts w:ascii="Palatino Linotype" w:hAnsi="Palatino Linotype"/>
          <w:bCs/>
          <w:color w:val="0000FF"/>
          <w:sz w:val="24"/>
        </w:rPr>
        <w:t>h</w:t>
      </w:r>
      <w:r w:rsidR="007F2377" w:rsidRPr="005C45F0">
        <w:rPr>
          <w:rStyle w:val="Hipervnculo"/>
          <w:rFonts w:ascii="Palatino Linotype" w:hAnsi="Palatino Linotype" w:cs="Arial"/>
          <w:bCs/>
          <w:color w:val="0000FF"/>
          <w:sz w:val="24"/>
          <w:szCs w:val="24"/>
        </w:rPr>
        <w:t>ttps://www.ipomex.org.mx/ipo/lgt/indice/diflerma/remun.web</w:t>
      </w:r>
      <w:r w:rsidR="00492A91" w:rsidRPr="005C45F0">
        <w:rPr>
          <w:rFonts w:ascii="Palatino Linotype" w:hAnsi="Palatino Linotype" w:cs="Arial"/>
          <w:bCs/>
          <w:sz w:val="28"/>
          <w:szCs w:val="24"/>
        </w:rPr>
        <w:t xml:space="preserve"> y </w:t>
      </w:r>
      <w:r w:rsidR="007F2377" w:rsidRPr="005C45F0">
        <w:rPr>
          <w:rStyle w:val="Hipervnculo"/>
          <w:rFonts w:ascii="Palatino Linotype" w:hAnsi="Palatino Linotype"/>
          <w:color w:val="0000FF"/>
          <w:sz w:val="24"/>
          <w:szCs w:val="24"/>
        </w:rPr>
        <w:t>https</w:t>
      </w:r>
      <w:proofErr w:type="gramStart"/>
      <w:r w:rsidR="007F2377" w:rsidRPr="005C45F0">
        <w:rPr>
          <w:rStyle w:val="Hipervnculo"/>
          <w:rFonts w:ascii="Palatino Linotype" w:hAnsi="Palatino Linotype"/>
          <w:color w:val="0000FF"/>
          <w:sz w:val="24"/>
          <w:szCs w:val="24"/>
        </w:rPr>
        <w:t>:/</w:t>
      </w:r>
      <w:proofErr w:type="gramEnd"/>
      <w:r w:rsidR="007F2377" w:rsidRPr="005C45F0">
        <w:rPr>
          <w:rStyle w:val="Hipervnculo"/>
          <w:rFonts w:ascii="Palatino Linotype" w:hAnsi="Palatino Linotype"/>
          <w:color w:val="0000FF"/>
          <w:sz w:val="24"/>
          <w:szCs w:val="24"/>
        </w:rPr>
        <w:t>/www.ipomex.org.mx/ipo3/lgt/indice/DIFLERMA/art_92_viii.web</w:t>
      </w:r>
      <w:r w:rsidR="00492A91" w:rsidRPr="005C45F0">
        <w:rPr>
          <w:rFonts w:ascii="Palatino Linotype" w:hAnsi="Palatino Linotype" w:cs="Arial"/>
          <w:bCs/>
          <w:sz w:val="24"/>
          <w:szCs w:val="24"/>
        </w:rPr>
        <w:t xml:space="preserve">, </w:t>
      </w:r>
      <w:r w:rsidR="00492A91" w:rsidRPr="005C45F0">
        <w:rPr>
          <w:rFonts w:ascii="Palatino Linotype" w:hAnsi="Palatino Linotype" w:cs="Arial"/>
          <w:bCs/>
          <w:sz w:val="28"/>
          <w:szCs w:val="24"/>
        </w:rPr>
        <w:t>los cuales consta lo siguiente:</w:t>
      </w:r>
    </w:p>
    <w:p w14:paraId="67B8D752" w14:textId="77777777" w:rsidR="00492A91" w:rsidRPr="005C45F0" w:rsidRDefault="00492A91" w:rsidP="00261A32">
      <w:pPr>
        <w:spacing w:after="0" w:line="360" w:lineRule="auto"/>
        <w:jc w:val="both"/>
        <w:rPr>
          <w:rFonts w:ascii="Palatino Linotype" w:hAnsi="Palatino Linotype" w:cs="Arial"/>
          <w:bCs/>
          <w:sz w:val="24"/>
          <w:szCs w:val="24"/>
        </w:rPr>
      </w:pPr>
    </w:p>
    <w:p w14:paraId="74844EE4" w14:textId="3D4763DC" w:rsidR="007F2377" w:rsidRPr="005C45F0" w:rsidRDefault="00AE1015" w:rsidP="00261A32">
      <w:pPr>
        <w:spacing w:after="0" w:line="360" w:lineRule="auto"/>
        <w:jc w:val="both"/>
        <w:rPr>
          <w:rFonts w:ascii="Palatino Linotype" w:hAnsi="Palatino Linotype" w:cs="Arial"/>
          <w:bCs/>
          <w:sz w:val="24"/>
          <w:szCs w:val="24"/>
        </w:rPr>
      </w:pPr>
      <w:r w:rsidRPr="005C45F0">
        <w:rPr>
          <w:rFonts w:ascii="Palatino Linotype" w:hAnsi="Palatino Linotype" w:cs="Arial"/>
          <w:bCs/>
          <w:noProof/>
          <w:sz w:val="24"/>
          <w:szCs w:val="24"/>
          <w:lang w:eastAsia="es-MX"/>
        </w:rPr>
        <w:lastRenderedPageBreak/>
        <mc:AlternateContent>
          <mc:Choice Requires="wps">
            <w:drawing>
              <wp:anchor distT="0" distB="0" distL="114300" distR="114300" simplePos="0" relativeHeight="251669504" behindDoc="0" locked="0" layoutInCell="1" allowOverlap="1" wp14:anchorId="76CEBD85" wp14:editId="779473D5">
                <wp:simplePos x="0" y="0"/>
                <wp:positionH relativeFrom="column">
                  <wp:posOffset>1837994</wp:posOffset>
                </wp:positionH>
                <wp:positionV relativeFrom="paragraph">
                  <wp:posOffset>1138997</wp:posOffset>
                </wp:positionV>
                <wp:extent cx="2989690" cy="397565"/>
                <wp:effectExtent l="19050" t="19050" r="20320" b="21590"/>
                <wp:wrapNone/>
                <wp:docPr id="9" name="Rectángulo 9"/>
                <wp:cNvGraphicFramePr/>
                <a:graphic xmlns:a="http://schemas.openxmlformats.org/drawingml/2006/main">
                  <a:graphicData uri="http://schemas.microsoft.com/office/word/2010/wordprocessingShape">
                    <wps:wsp>
                      <wps:cNvSpPr/>
                      <wps:spPr>
                        <a:xfrm>
                          <a:off x="0" y="0"/>
                          <a:ext cx="2989690" cy="39756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0E077" id="Rectángulo 9" o:spid="_x0000_s1026" style="position:absolute;margin-left:144.7pt;margin-top:89.7pt;width:235.4pt;height:31.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" filled="f" strokecolor="red" strokeweight="3pt"/>
            </w:pict>
          </mc:Fallback>
        </mc:AlternateContent>
      </w:r>
      <w:r w:rsidRPr="005C45F0">
        <w:rPr>
          <w:rFonts w:ascii="Palatino Linotype" w:hAnsi="Palatino Linotype" w:cs="Arial"/>
          <w:bCs/>
          <w:noProof/>
          <w:sz w:val="24"/>
          <w:szCs w:val="24"/>
          <w:lang w:eastAsia="es-MX"/>
        </w:rPr>
        <w:drawing>
          <wp:inline distT="0" distB="0" distL="0" distR="0" wp14:anchorId="3DCAFA1D" wp14:editId="2271CDB4">
            <wp:extent cx="5526405" cy="75457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0929" cy="7551965"/>
                    </a:xfrm>
                    <a:prstGeom prst="rect">
                      <a:avLst/>
                    </a:prstGeom>
                    <a:noFill/>
                    <a:ln>
                      <a:noFill/>
                    </a:ln>
                  </pic:spPr>
                </pic:pic>
              </a:graphicData>
            </a:graphic>
          </wp:inline>
        </w:drawing>
      </w:r>
    </w:p>
    <w:p w14:paraId="12D3853B" w14:textId="77777777" w:rsidR="007F2377" w:rsidRPr="005C45F0" w:rsidRDefault="007F2377" w:rsidP="00261A32">
      <w:pPr>
        <w:spacing w:after="0" w:line="360" w:lineRule="auto"/>
        <w:jc w:val="both"/>
        <w:rPr>
          <w:rFonts w:ascii="Palatino Linotype" w:hAnsi="Palatino Linotype" w:cs="Arial"/>
          <w:bCs/>
          <w:sz w:val="24"/>
          <w:szCs w:val="24"/>
        </w:rPr>
      </w:pPr>
    </w:p>
    <w:p w14:paraId="57AADA69" w14:textId="2E0D2377" w:rsidR="007F2377" w:rsidRPr="005C45F0" w:rsidRDefault="00AE1015" w:rsidP="00261A32">
      <w:pPr>
        <w:spacing w:after="0" w:line="360" w:lineRule="auto"/>
        <w:jc w:val="both"/>
        <w:rPr>
          <w:rFonts w:ascii="Palatino Linotype" w:hAnsi="Palatino Linotype" w:cs="Arial"/>
          <w:bCs/>
          <w:sz w:val="24"/>
          <w:szCs w:val="24"/>
        </w:rPr>
      </w:pPr>
      <w:r w:rsidRPr="005C45F0">
        <w:rPr>
          <w:rFonts w:ascii="Palatino Linotype" w:hAnsi="Palatino Linotype" w:cs="Arial"/>
          <w:bCs/>
          <w:noProof/>
          <w:sz w:val="24"/>
          <w:szCs w:val="24"/>
          <w:lang w:eastAsia="es-MX"/>
        </w:rPr>
        <mc:AlternateContent>
          <mc:Choice Requires="wps">
            <w:drawing>
              <wp:anchor distT="0" distB="0" distL="114300" distR="114300" simplePos="0" relativeHeight="251671552" behindDoc="0" locked="0" layoutInCell="1" allowOverlap="1" wp14:anchorId="49166984" wp14:editId="49F54F12">
                <wp:simplePos x="0" y="0"/>
                <wp:positionH relativeFrom="column">
                  <wp:posOffset>446515</wp:posOffset>
                </wp:positionH>
                <wp:positionV relativeFrom="paragraph">
                  <wp:posOffset>1243855</wp:posOffset>
                </wp:positionV>
                <wp:extent cx="1375576" cy="397565"/>
                <wp:effectExtent l="19050" t="19050" r="15240" b="21590"/>
                <wp:wrapNone/>
                <wp:docPr id="10" name="Rectángulo 10"/>
                <wp:cNvGraphicFramePr/>
                <a:graphic xmlns:a="http://schemas.openxmlformats.org/drawingml/2006/main">
                  <a:graphicData uri="http://schemas.microsoft.com/office/word/2010/wordprocessingShape">
                    <wps:wsp>
                      <wps:cNvSpPr/>
                      <wps:spPr>
                        <a:xfrm>
                          <a:off x="0" y="0"/>
                          <a:ext cx="1375576" cy="39756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B5BE5E" id="Rectángulo 10" o:spid="_x0000_s1026" style="position:absolute;margin-left:35.15pt;margin-top:97.95pt;width:108.3pt;height:31.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" filled="f" strokecolor="red" strokeweight="3pt"/>
            </w:pict>
          </mc:Fallback>
        </mc:AlternateContent>
      </w:r>
      <w:r w:rsidRPr="005C45F0">
        <w:rPr>
          <w:rFonts w:ascii="Palatino Linotype" w:hAnsi="Palatino Linotype" w:cs="Arial"/>
          <w:bCs/>
          <w:noProof/>
          <w:sz w:val="24"/>
          <w:szCs w:val="24"/>
          <w:lang w:eastAsia="es-MX"/>
        </w:rPr>
        <w:drawing>
          <wp:inline distT="0" distB="0" distL="0" distR="0" wp14:anchorId="2000D3A9" wp14:editId="1D0E0973">
            <wp:extent cx="5756910" cy="50012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5001260"/>
                    </a:xfrm>
                    <a:prstGeom prst="rect">
                      <a:avLst/>
                    </a:prstGeom>
                    <a:noFill/>
                    <a:ln>
                      <a:noFill/>
                    </a:ln>
                  </pic:spPr>
                </pic:pic>
              </a:graphicData>
            </a:graphic>
          </wp:inline>
        </w:drawing>
      </w:r>
    </w:p>
    <w:p w14:paraId="22788CCA" w14:textId="24E650E6" w:rsidR="00492A91" w:rsidRPr="005C45F0" w:rsidRDefault="00492A91" w:rsidP="00261A32">
      <w:pPr>
        <w:spacing w:after="0" w:line="360" w:lineRule="auto"/>
        <w:jc w:val="both"/>
        <w:rPr>
          <w:rFonts w:ascii="Palatino Linotype" w:hAnsi="Palatino Linotype" w:cs="Arial"/>
          <w:bCs/>
          <w:sz w:val="24"/>
          <w:szCs w:val="24"/>
        </w:rPr>
      </w:pPr>
    </w:p>
    <w:p w14:paraId="62E74273" w14:textId="5C3CE47F" w:rsidR="00AE1015" w:rsidRPr="005C45F0" w:rsidRDefault="00AE1015" w:rsidP="00261A32">
      <w:pPr>
        <w:spacing w:after="0" w:line="360" w:lineRule="auto"/>
        <w:jc w:val="both"/>
        <w:rPr>
          <w:rFonts w:ascii="Palatino Linotype" w:hAnsi="Palatino Linotype" w:cs="Arial"/>
          <w:sz w:val="24"/>
          <w:szCs w:val="24"/>
        </w:rPr>
      </w:pPr>
      <w:r w:rsidRPr="005C45F0">
        <w:rPr>
          <w:rFonts w:ascii="Palatino Linotype" w:hAnsi="Palatino Linotype" w:cs="Arial"/>
          <w:sz w:val="24"/>
          <w:szCs w:val="24"/>
        </w:rPr>
        <w:t xml:space="preserve">Por lo anterior, se aprecia que dichas ligas electrónicas, nos remiten al apartado de </w:t>
      </w:r>
      <w:r w:rsidRPr="005C45F0">
        <w:rPr>
          <w:rFonts w:ascii="Palatino Linotype" w:hAnsi="Palatino Linotype" w:cs="Arial"/>
          <w:b/>
          <w:sz w:val="24"/>
          <w:szCs w:val="24"/>
        </w:rPr>
        <w:t>Remuneraciones</w:t>
      </w:r>
      <w:r w:rsidRPr="005C45F0">
        <w:rPr>
          <w:rFonts w:ascii="Palatino Linotype" w:hAnsi="Palatino Linotype" w:cs="Arial"/>
          <w:sz w:val="24"/>
          <w:szCs w:val="24"/>
        </w:rPr>
        <w:t xml:space="preserve">; sin embargo, de todo el cumulo de información, se tienen que ir desglosando pestaña por pestaña, con la finalidad de buscar los datos solicitados por el particular. </w:t>
      </w:r>
    </w:p>
    <w:p w14:paraId="7AEB7725" w14:textId="77777777" w:rsidR="00AE1015" w:rsidRPr="005C45F0" w:rsidRDefault="00AE1015" w:rsidP="00261A32">
      <w:pPr>
        <w:spacing w:after="0" w:line="360" w:lineRule="auto"/>
        <w:jc w:val="both"/>
        <w:rPr>
          <w:rFonts w:ascii="Palatino Linotype" w:hAnsi="Palatino Linotype" w:cs="Arial"/>
          <w:sz w:val="24"/>
          <w:szCs w:val="24"/>
        </w:rPr>
      </w:pPr>
    </w:p>
    <w:p w14:paraId="6C0013D8" w14:textId="2716B860" w:rsidR="00261A32" w:rsidRPr="005C45F0" w:rsidRDefault="00492A91" w:rsidP="00AE1015">
      <w:pPr>
        <w:spacing w:after="0" w:line="360" w:lineRule="auto"/>
        <w:jc w:val="both"/>
        <w:rPr>
          <w:rFonts w:ascii="Palatino Linotype" w:hAnsi="Palatino Linotype" w:cs="Arial"/>
          <w:sz w:val="24"/>
        </w:rPr>
      </w:pPr>
      <w:r w:rsidRPr="005C45F0">
        <w:rPr>
          <w:rFonts w:ascii="Palatino Linotype" w:hAnsi="Palatino Linotype" w:cs="Arial"/>
          <w:sz w:val="24"/>
          <w:szCs w:val="24"/>
        </w:rPr>
        <w:lastRenderedPageBreak/>
        <w:t>L</w:t>
      </w:r>
      <w:r w:rsidR="00261A32" w:rsidRPr="005C45F0">
        <w:rPr>
          <w:rFonts w:ascii="Palatino Linotype" w:hAnsi="Palatino Linotype" w:cs="Arial"/>
          <w:sz w:val="24"/>
          <w:szCs w:val="24"/>
        </w:rPr>
        <w:t xml:space="preserve">o cierto es que dicha orientación al particular resulta insuficiente, al no cumplir con los lineamientos que exige el numeral 161, de la ley de la materia, lo anterior en razón de que al ingresar al link remitido por </w:t>
      </w:r>
      <w:r w:rsidR="00261A32" w:rsidRPr="005C45F0">
        <w:rPr>
          <w:rFonts w:ascii="Palatino Linotype" w:hAnsi="Palatino Linotype" w:cs="Arial"/>
          <w:b/>
          <w:sz w:val="24"/>
          <w:szCs w:val="24"/>
        </w:rPr>
        <w:t>El Sujeto Obligado</w:t>
      </w:r>
      <w:r w:rsidR="00261A32" w:rsidRPr="005C45F0">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00261A32" w:rsidRPr="005C45F0">
        <w:rPr>
          <w:rFonts w:ascii="Palatino Linotype" w:hAnsi="Palatino Linotype" w:cs="Arial"/>
          <w:b/>
          <w:sz w:val="24"/>
          <w:szCs w:val="24"/>
        </w:rPr>
        <w:t>El Recurrente</w:t>
      </w:r>
      <w:r w:rsidR="00261A32" w:rsidRPr="005C45F0">
        <w:rPr>
          <w:rFonts w:ascii="Palatino Linotype" w:hAnsi="Palatino Linotype" w:cs="Arial"/>
          <w:sz w:val="24"/>
          <w:szCs w:val="24"/>
        </w:rPr>
        <w:t xml:space="preserve"> obtendrá la información; p</w:t>
      </w:r>
      <w:r w:rsidR="00261A32" w:rsidRPr="005C45F0">
        <w:rPr>
          <w:rFonts w:ascii="Palatino Linotype" w:eastAsia="Times New Roman" w:hAnsi="Palatino Linotype" w:cs="Arial"/>
          <w:sz w:val="24"/>
          <w:szCs w:val="24"/>
          <w:lang w:val="es-ES" w:eastAsia="es-ES"/>
        </w:rPr>
        <w:t>ara efecto de fundar y motivar la precedente aseveración, se parte de la premisa normativa siguiente:</w:t>
      </w:r>
    </w:p>
    <w:p w14:paraId="2DAC055B" w14:textId="77777777" w:rsidR="00AE1015" w:rsidRPr="005C45F0" w:rsidRDefault="00AE1015" w:rsidP="00AE1015">
      <w:pPr>
        <w:spacing w:after="0" w:line="360" w:lineRule="auto"/>
        <w:jc w:val="both"/>
        <w:rPr>
          <w:rFonts w:ascii="Palatino Linotype" w:hAnsi="Palatino Linotype" w:cs="Arial"/>
          <w:sz w:val="24"/>
        </w:rPr>
      </w:pPr>
    </w:p>
    <w:p w14:paraId="5A062B85" w14:textId="25F24B85" w:rsidR="00261A32" w:rsidRPr="005C45F0" w:rsidRDefault="00261A32" w:rsidP="00261A32">
      <w:pPr>
        <w:spacing w:line="360" w:lineRule="auto"/>
        <w:ind w:right="51"/>
        <w:jc w:val="both"/>
        <w:rPr>
          <w:rFonts w:ascii="Palatino Linotype" w:eastAsia="Times New Roman" w:hAnsi="Palatino Linotype" w:cs="Arial"/>
          <w:sz w:val="24"/>
          <w:szCs w:val="24"/>
          <w:lang w:val="es-ES" w:eastAsia="es-ES"/>
        </w:rPr>
      </w:pPr>
      <w:r w:rsidRPr="005C45F0">
        <w:rPr>
          <w:rFonts w:ascii="Palatino Linotype" w:eastAsia="Times New Roman" w:hAnsi="Palatino Linotype" w:cs="Arial"/>
          <w:sz w:val="24"/>
          <w:szCs w:val="24"/>
          <w:lang w:val="es-ES" w:eastAsia="es-ES"/>
        </w:rPr>
        <w:t>Los artículos 11 y 161, de la Ley de Transparencia y Acceso a la Información Pública del Estado de México y Municipios</w:t>
      </w:r>
      <w:r w:rsidR="00A13AD8" w:rsidRPr="005C45F0">
        <w:rPr>
          <w:rFonts w:ascii="Palatino Linotype" w:eastAsia="Times New Roman" w:hAnsi="Palatino Linotype" w:cs="Arial"/>
          <w:sz w:val="24"/>
          <w:szCs w:val="24"/>
          <w:lang w:val="es-ES" w:eastAsia="es-ES"/>
        </w:rPr>
        <w:t>,</w:t>
      </w:r>
      <w:r w:rsidRPr="005C45F0">
        <w:rPr>
          <w:rFonts w:ascii="Palatino Linotype" w:eastAsia="Times New Roman" w:hAnsi="Palatino Linotype" w:cs="Arial"/>
          <w:sz w:val="24"/>
          <w:szCs w:val="24"/>
          <w:lang w:val="es-ES" w:eastAsia="es-ES"/>
        </w:rPr>
        <w:t xml:space="preserve"> señalan diversas características que debe tener la información desde el momento de su generación, publicación y entrega, así como la forma en que se deberá consultar la información, señalando una fuente precisa y concreta, a saber:</w:t>
      </w:r>
    </w:p>
    <w:p w14:paraId="39C07671" w14:textId="77777777" w:rsidR="00261A32" w:rsidRPr="005C45F0" w:rsidRDefault="00261A32" w:rsidP="00261A32">
      <w:pPr>
        <w:spacing w:line="360" w:lineRule="auto"/>
        <w:ind w:right="51"/>
        <w:jc w:val="both"/>
        <w:rPr>
          <w:rFonts w:ascii="Palatino Linotype" w:eastAsia="Times New Roman" w:hAnsi="Palatino Linotype" w:cs="Arial"/>
          <w:sz w:val="2"/>
          <w:szCs w:val="24"/>
          <w:lang w:val="es-ES" w:eastAsia="es-ES"/>
        </w:rPr>
      </w:pPr>
    </w:p>
    <w:p w14:paraId="278CA0D3" w14:textId="77777777" w:rsidR="00261A32" w:rsidRPr="005C45F0" w:rsidRDefault="00261A32" w:rsidP="00261A32">
      <w:pPr>
        <w:spacing w:line="276" w:lineRule="auto"/>
        <w:ind w:left="851" w:right="850"/>
        <w:jc w:val="both"/>
        <w:rPr>
          <w:rFonts w:ascii="Palatino Linotype" w:hAnsi="Palatino Linotype"/>
          <w:i/>
        </w:rPr>
      </w:pPr>
      <w:r w:rsidRPr="005C45F0">
        <w:rPr>
          <w:rFonts w:ascii="Palatino Linotype" w:hAnsi="Palatino Linotype"/>
          <w:b/>
          <w:i/>
        </w:rPr>
        <w:t>Artículo 11.</w:t>
      </w:r>
      <w:r w:rsidRPr="005C45F0">
        <w:rPr>
          <w:rFonts w:ascii="Palatino Linotype" w:hAnsi="Palatino Linotype"/>
          <w:i/>
        </w:rPr>
        <w:t xml:space="preserve"> En la generación, publicación y</w:t>
      </w:r>
      <w:r w:rsidRPr="005C45F0">
        <w:rPr>
          <w:rFonts w:ascii="Palatino Linotype" w:hAnsi="Palatino Linotype"/>
          <w:b/>
          <w:i/>
        </w:rPr>
        <w:t xml:space="preserve"> </w:t>
      </w:r>
      <w:r w:rsidRPr="005C45F0">
        <w:rPr>
          <w:rFonts w:ascii="Palatino Linotype" w:hAnsi="Palatino Linotype"/>
          <w:b/>
          <w:i/>
          <w:u w:val="single"/>
        </w:rPr>
        <w:t>entrega de información se deberá</w:t>
      </w:r>
      <w:r w:rsidRPr="005C45F0">
        <w:rPr>
          <w:rFonts w:ascii="Palatino Linotype" w:hAnsi="Palatino Linotype"/>
          <w:i/>
        </w:rPr>
        <w:t xml:space="preserve"> </w:t>
      </w:r>
      <w:r w:rsidRPr="005C45F0">
        <w:rPr>
          <w:rFonts w:ascii="Palatino Linotype" w:hAnsi="Palatino Linotype"/>
          <w:b/>
          <w:i/>
          <w:u w:val="single"/>
        </w:rPr>
        <w:t>garantizar que ésta sea accesible, actualizada, completa, congruente, confiable, verificable, veraz, integral, oportuna y expedita</w:t>
      </w:r>
      <w:r w:rsidRPr="005C45F0">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90274F9" w14:textId="77777777" w:rsidR="00261A32" w:rsidRPr="005C45F0" w:rsidRDefault="00261A32" w:rsidP="00261A32">
      <w:pPr>
        <w:spacing w:line="276" w:lineRule="auto"/>
        <w:ind w:left="851" w:right="850"/>
        <w:jc w:val="both"/>
        <w:rPr>
          <w:rFonts w:ascii="Palatino Linotype" w:hAnsi="Palatino Linotype"/>
          <w:b/>
          <w:i/>
        </w:rPr>
      </w:pPr>
      <w:r w:rsidRPr="005C45F0">
        <w:rPr>
          <w:rFonts w:ascii="Palatino Linotype" w:hAnsi="Palatino Linotype"/>
          <w:b/>
          <w:i/>
        </w:rPr>
        <w:t>[…]</w:t>
      </w:r>
    </w:p>
    <w:p w14:paraId="4E4E68BF" w14:textId="77777777" w:rsidR="00261A32" w:rsidRPr="005C45F0" w:rsidRDefault="00261A32" w:rsidP="00261A32">
      <w:pPr>
        <w:spacing w:line="276" w:lineRule="auto"/>
        <w:ind w:left="851" w:right="850"/>
        <w:jc w:val="both"/>
        <w:rPr>
          <w:rFonts w:ascii="Palatino Linotype" w:hAnsi="Palatino Linotype"/>
          <w:b/>
          <w:i/>
          <w:u w:val="single"/>
        </w:rPr>
      </w:pPr>
      <w:r w:rsidRPr="005C45F0">
        <w:rPr>
          <w:rFonts w:ascii="Palatino Linotype" w:hAnsi="Palatino Linotype"/>
          <w:b/>
          <w:i/>
        </w:rPr>
        <w:t>Artículo 161.</w:t>
      </w:r>
      <w:r w:rsidRPr="005C45F0">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5C45F0">
        <w:rPr>
          <w:rFonts w:ascii="Palatino Linotype" w:hAnsi="Palatino Linotype"/>
          <w:b/>
          <w:i/>
        </w:rPr>
        <w:t xml:space="preserve">la fuente, el lugar y la forma en que puede consultar, reproducir o adquirir dicha información en un </w:t>
      </w:r>
      <w:r w:rsidRPr="005C45F0">
        <w:rPr>
          <w:rFonts w:ascii="Palatino Linotype" w:hAnsi="Palatino Linotype"/>
          <w:b/>
          <w:i/>
        </w:rPr>
        <w:lastRenderedPageBreak/>
        <w:t xml:space="preserve">plazo no mayor a cinco días hábiles. </w:t>
      </w:r>
      <w:r w:rsidRPr="005C45F0">
        <w:rPr>
          <w:rFonts w:ascii="Palatino Linotype" w:hAnsi="Palatino Linotype"/>
          <w:b/>
          <w:i/>
          <w:u w:val="single"/>
        </w:rPr>
        <w:t>La fuente deberá ser precisa y concreta y no debe implicar que el solicitante realice una búsqueda en toda la información que se encuentre disponible.</w:t>
      </w:r>
    </w:p>
    <w:p w14:paraId="31153DA1" w14:textId="77777777" w:rsidR="00261A32" w:rsidRPr="005C45F0" w:rsidRDefault="00261A32" w:rsidP="00261A32">
      <w:pPr>
        <w:spacing w:line="360" w:lineRule="auto"/>
        <w:ind w:right="51"/>
        <w:jc w:val="both"/>
        <w:rPr>
          <w:rFonts w:ascii="Palatino Linotype" w:eastAsia="Times New Roman" w:hAnsi="Palatino Linotype" w:cs="Arial"/>
          <w:sz w:val="8"/>
          <w:szCs w:val="24"/>
          <w:lang w:val="es-ES" w:eastAsia="es-ES"/>
        </w:rPr>
      </w:pPr>
    </w:p>
    <w:p w14:paraId="16EA25F4" w14:textId="77777777" w:rsidR="00261A32" w:rsidRPr="005C45F0" w:rsidRDefault="00261A32" w:rsidP="00AE1015">
      <w:pPr>
        <w:spacing w:after="0" w:line="360" w:lineRule="auto"/>
        <w:ind w:right="51"/>
        <w:jc w:val="both"/>
        <w:rPr>
          <w:rFonts w:ascii="Palatino Linotype" w:eastAsia="Times New Roman" w:hAnsi="Palatino Linotype" w:cs="Arial"/>
          <w:sz w:val="24"/>
          <w:szCs w:val="24"/>
          <w:lang w:val="es-ES" w:eastAsia="es-ES"/>
        </w:rPr>
      </w:pPr>
      <w:r w:rsidRPr="005C45F0">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5C45F0">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5C45F0">
        <w:rPr>
          <w:rFonts w:ascii="Palatino Linotype" w:eastAsia="Times New Roman" w:hAnsi="Palatino Linotype" w:cs="Arial"/>
          <w:sz w:val="24"/>
          <w:szCs w:val="24"/>
          <w:lang w:val="es-ES" w:eastAsia="es-ES"/>
        </w:rPr>
        <w:t>, comprendiendo:</w:t>
      </w:r>
    </w:p>
    <w:p w14:paraId="6B8A3FE2" w14:textId="77777777" w:rsidR="00AE1015" w:rsidRPr="005C45F0" w:rsidRDefault="00AE1015" w:rsidP="00AE1015">
      <w:pPr>
        <w:pStyle w:val="Sinespaciado"/>
        <w:rPr>
          <w:lang w:val="es-ES"/>
        </w:rPr>
      </w:pPr>
    </w:p>
    <w:p w14:paraId="2FBEBAAA" w14:textId="77777777" w:rsidR="00261A32" w:rsidRPr="005C45F0" w:rsidRDefault="00261A32" w:rsidP="00AE1015">
      <w:pPr>
        <w:pStyle w:val="Prrafodelista"/>
        <w:numPr>
          <w:ilvl w:val="0"/>
          <w:numId w:val="3"/>
        </w:numPr>
        <w:spacing w:line="360" w:lineRule="auto"/>
        <w:ind w:right="51"/>
        <w:jc w:val="both"/>
        <w:rPr>
          <w:rFonts w:ascii="Palatino Linotype" w:hAnsi="Palatino Linotype" w:cs="Arial"/>
        </w:rPr>
      </w:pPr>
      <w:r w:rsidRPr="005C45F0">
        <w:rPr>
          <w:rFonts w:ascii="Palatino Linotype" w:hAnsi="Palatino Linotype" w:cs="Arial"/>
        </w:rPr>
        <w:t>La fuente</w:t>
      </w:r>
    </w:p>
    <w:p w14:paraId="430BC800" w14:textId="77777777" w:rsidR="00261A32" w:rsidRPr="005C45F0" w:rsidRDefault="00261A32" w:rsidP="00B42581">
      <w:pPr>
        <w:pStyle w:val="Prrafodelista"/>
        <w:numPr>
          <w:ilvl w:val="0"/>
          <w:numId w:val="3"/>
        </w:numPr>
        <w:spacing w:line="360" w:lineRule="auto"/>
        <w:ind w:right="51"/>
        <w:jc w:val="both"/>
        <w:rPr>
          <w:rFonts w:ascii="Palatino Linotype" w:hAnsi="Palatino Linotype" w:cs="Arial"/>
        </w:rPr>
      </w:pPr>
      <w:r w:rsidRPr="005C45F0">
        <w:rPr>
          <w:rFonts w:ascii="Palatino Linotype" w:hAnsi="Palatino Linotype" w:cs="Arial"/>
        </w:rPr>
        <w:t>El lugar y</w:t>
      </w:r>
    </w:p>
    <w:p w14:paraId="36048357" w14:textId="77777777" w:rsidR="00261A32" w:rsidRPr="005C45F0" w:rsidRDefault="00261A32" w:rsidP="00B42581">
      <w:pPr>
        <w:pStyle w:val="Prrafodelista"/>
        <w:numPr>
          <w:ilvl w:val="0"/>
          <w:numId w:val="3"/>
        </w:numPr>
        <w:spacing w:line="360" w:lineRule="auto"/>
        <w:ind w:right="51"/>
        <w:jc w:val="both"/>
        <w:rPr>
          <w:rFonts w:ascii="Palatino Linotype" w:hAnsi="Palatino Linotype" w:cs="Arial"/>
        </w:rPr>
      </w:pPr>
      <w:r w:rsidRPr="005C45F0">
        <w:rPr>
          <w:rFonts w:ascii="Palatino Linotype" w:hAnsi="Palatino Linotype" w:cs="Arial"/>
        </w:rPr>
        <w:t xml:space="preserve">La forma </w:t>
      </w:r>
    </w:p>
    <w:p w14:paraId="443DCCA4" w14:textId="77777777" w:rsidR="00AE1015" w:rsidRPr="005C45F0" w:rsidRDefault="00AE1015" w:rsidP="00AE1015">
      <w:pPr>
        <w:pStyle w:val="Sinespaciado"/>
        <w:rPr>
          <w:lang w:val="es-ES"/>
        </w:rPr>
      </w:pPr>
    </w:p>
    <w:p w14:paraId="662F6430" w14:textId="77777777" w:rsidR="00261A32" w:rsidRPr="005C45F0" w:rsidRDefault="00261A32" w:rsidP="00AE1015">
      <w:pPr>
        <w:spacing w:after="0" w:line="360" w:lineRule="auto"/>
        <w:ind w:right="51"/>
        <w:jc w:val="both"/>
        <w:rPr>
          <w:rFonts w:ascii="Palatino Linotype" w:eastAsia="Times New Roman" w:hAnsi="Palatino Linotype" w:cs="Arial"/>
          <w:sz w:val="24"/>
          <w:szCs w:val="24"/>
          <w:lang w:val="es-ES" w:eastAsia="es-ES"/>
        </w:rPr>
      </w:pPr>
      <w:r w:rsidRPr="005C45F0">
        <w:rPr>
          <w:rFonts w:ascii="Palatino Linotype" w:eastAsia="Times New Roman" w:hAnsi="Palatino Linotype" w:cs="Arial"/>
          <w:sz w:val="24"/>
          <w:szCs w:val="24"/>
          <w:lang w:val="es-ES" w:eastAsia="es-ES"/>
        </w:rPr>
        <w:t xml:space="preserve">Asimismo, se establece que la fuente de la información </w:t>
      </w:r>
      <w:r w:rsidRPr="005C45F0">
        <w:rPr>
          <w:rFonts w:ascii="Palatino Linotype" w:eastAsia="Times New Roman" w:hAnsi="Palatino Linotype" w:cs="Arial"/>
          <w:b/>
          <w:sz w:val="24"/>
          <w:szCs w:val="24"/>
          <w:lang w:val="es-ES" w:eastAsia="es-ES"/>
        </w:rPr>
        <w:t>deberá ser</w:t>
      </w:r>
      <w:r w:rsidRPr="005C45F0">
        <w:rPr>
          <w:rFonts w:ascii="Palatino Linotype" w:eastAsia="Times New Roman" w:hAnsi="Palatino Linotype" w:cs="Arial"/>
          <w:sz w:val="24"/>
          <w:szCs w:val="24"/>
          <w:lang w:val="es-ES" w:eastAsia="es-ES"/>
        </w:rPr>
        <w:t>:</w:t>
      </w:r>
    </w:p>
    <w:p w14:paraId="11E07AF6" w14:textId="77777777" w:rsidR="00AE1015" w:rsidRPr="005C45F0" w:rsidRDefault="00AE1015" w:rsidP="00AE1015">
      <w:pPr>
        <w:pStyle w:val="Sinespaciado"/>
        <w:rPr>
          <w:lang w:val="es-ES"/>
        </w:rPr>
      </w:pPr>
    </w:p>
    <w:p w14:paraId="43237F7F" w14:textId="77777777" w:rsidR="00261A32" w:rsidRPr="005C45F0" w:rsidRDefault="00261A32" w:rsidP="00AE1015">
      <w:pPr>
        <w:pStyle w:val="Prrafodelista"/>
        <w:numPr>
          <w:ilvl w:val="0"/>
          <w:numId w:val="4"/>
        </w:numPr>
        <w:spacing w:line="360" w:lineRule="auto"/>
        <w:ind w:right="51"/>
        <w:jc w:val="both"/>
        <w:rPr>
          <w:rFonts w:ascii="Palatino Linotype" w:hAnsi="Palatino Linotype" w:cs="Arial"/>
        </w:rPr>
      </w:pPr>
      <w:r w:rsidRPr="005C45F0">
        <w:rPr>
          <w:rFonts w:ascii="Palatino Linotype" w:hAnsi="Palatino Linotype" w:cs="Arial"/>
        </w:rPr>
        <w:t>Precisa</w:t>
      </w:r>
    </w:p>
    <w:p w14:paraId="43DF00DB" w14:textId="77777777" w:rsidR="00261A32" w:rsidRPr="005C45F0" w:rsidRDefault="00261A32" w:rsidP="00B42581">
      <w:pPr>
        <w:pStyle w:val="Prrafodelista"/>
        <w:numPr>
          <w:ilvl w:val="0"/>
          <w:numId w:val="4"/>
        </w:numPr>
        <w:spacing w:line="360" w:lineRule="auto"/>
        <w:ind w:right="51"/>
        <w:jc w:val="both"/>
        <w:rPr>
          <w:rFonts w:ascii="Palatino Linotype" w:hAnsi="Palatino Linotype" w:cs="Arial"/>
        </w:rPr>
      </w:pPr>
      <w:r w:rsidRPr="005C45F0">
        <w:rPr>
          <w:rFonts w:ascii="Palatino Linotype" w:hAnsi="Palatino Linotype" w:cs="Arial"/>
        </w:rPr>
        <w:t>Concreta</w:t>
      </w:r>
    </w:p>
    <w:p w14:paraId="5D30A39B" w14:textId="77777777" w:rsidR="00261A32" w:rsidRPr="005C45F0" w:rsidRDefault="00261A32" w:rsidP="00B42581">
      <w:pPr>
        <w:pStyle w:val="Prrafodelista"/>
        <w:numPr>
          <w:ilvl w:val="0"/>
          <w:numId w:val="4"/>
        </w:numPr>
        <w:spacing w:line="360" w:lineRule="auto"/>
        <w:ind w:right="51"/>
        <w:jc w:val="both"/>
        <w:rPr>
          <w:rFonts w:ascii="Palatino Linotype" w:hAnsi="Palatino Linotype" w:cs="Arial"/>
          <w:u w:val="single"/>
        </w:rPr>
      </w:pPr>
      <w:r w:rsidRPr="005C45F0">
        <w:rPr>
          <w:rFonts w:ascii="Palatino Linotype" w:hAnsi="Palatino Linotype" w:cs="Arial"/>
          <w:u w:val="single"/>
        </w:rPr>
        <w:t>Y NO debe implicar que el solicitante realice una búsqueda en toda la información que se encuentre disponible.</w:t>
      </w:r>
    </w:p>
    <w:p w14:paraId="2E01472E" w14:textId="77777777" w:rsidR="00261A32" w:rsidRPr="005C45F0" w:rsidRDefault="00261A32" w:rsidP="00261A32">
      <w:pPr>
        <w:pStyle w:val="Prrafodelista"/>
        <w:spacing w:line="360" w:lineRule="auto"/>
        <w:ind w:left="720" w:right="51"/>
        <w:jc w:val="both"/>
        <w:rPr>
          <w:rFonts w:ascii="Palatino Linotype" w:hAnsi="Palatino Linotype" w:cs="Arial"/>
          <w:b/>
          <w:sz w:val="18"/>
          <w:u w:val="single"/>
        </w:rPr>
      </w:pPr>
    </w:p>
    <w:p w14:paraId="6601D380" w14:textId="77777777" w:rsidR="00492A91" w:rsidRPr="005C45F0" w:rsidRDefault="00261A32" w:rsidP="00492A91">
      <w:pPr>
        <w:spacing w:after="0" w:line="360" w:lineRule="auto"/>
        <w:ind w:right="51"/>
        <w:jc w:val="both"/>
        <w:rPr>
          <w:rFonts w:ascii="Palatino Linotype" w:hAnsi="Palatino Linotype" w:cs="Arial"/>
          <w:sz w:val="24"/>
          <w:szCs w:val="24"/>
        </w:rPr>
      </w:pPr>
      <w:r w:rsidRPr="005C45F0">
        <w:rPr>
          <w:rFonts w:ascii="Palatino Linotype" w:hAnsi="Palatino Linotype" w:cs="Arial"/>
          <w:sz w:val="24"/>
          <w:szCs w:val="24"/>
        </w:rPr>
        <w:t xml:space="preserve">Imperativos legales que establecen el procedimiento que debe seguir </w:t>
      </w:r>
      <w:r w:rsidRPr="005C45F0">
        <w:rPr>
          <w:rFonts w:ascii="Palatino Linotype" w:hAnsi="Palatino Linotype" w:cs="Arial"/>
          <w:b/>
          <w:sz w:val="24"/>
          <w:szCs w:val="24"/>
        </w:rPr>
        <w:t xml:space="preserve">El Sujeto Obligado </w:t>
      </w:r>
      <w:r w:rsidRPr="005C45F0">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5C45F0">
        <w:rPr>
          <w:rFonts w:ascii="Palatino Linotype" w:hAnsi="Palatino Linotype" w:cs="Arial"/>
          <w:b/>
          <w:sz w:val="24"/>
          <w:szCs w:val="24"/>
        </w:rPr>
        <w:t>El Sujeto Obligado</w:t>
      </w:r>
      <w:r w:rsidRPr="005C45F0">
        <w:rPr>
          <w:rFonts w:ascii="Palatino Linotype" w:hAnsi="Palatino Linotype" w:cs="Arial"/>
          <w:sz w:val="24"/>
          <w:szCs w:val="24"/>
        </w:rPr>
        <w:t xml:space="preserve">, la fuente donde a su decir se </w:t>
      </w:r>
      <w:r w:rsidRPr="005C45F0">
        <w:rPr>
          <w:rFonts w:ascii="Palatino Linotype" w:hAnsi="Palatino Linotype" w:cs="Arial"/>
          <w:sz w:val="24"/>
          <w:szCs w:val="24"/>
        </w:rPr>
        <w:lastRenderedPageBreak/>
        <w:t xml:space="preserve">encuentra la información, </w:t>
      </w:r>
      <w:r w:rsidRPr="005C45F0">
        <w:rPr>
          <w:rFonts w:ascii="Palatino Linotype" w:hAnsi="Palatino Linotype" w:cs="Arial"/>
          <w:b/>
          <w:sz w:val="24"/>
          <w:szCs w:val="24"/>
          <w:u w:val="single"/>
        </w:rPr>
        <w:t>no es precisa</w:t>
      </w:r>
      <w:r w:rsidRPr="005C45F0">
        <w:rPr>
          <w:rFonts w:ascii="Palatino Linotype" w:hAnsi="Palatino Linotype" w:cs="Arial"/>
          <w:sz w:val="24"/>
          <w:szCs w:val="24"/>
        </w:rPr>
        <w:t xml:space="preserve"> por no señalarse el lugar específico donde se encuentra la información solicitada; </w:t>
      </w:r>
      <w:r w:rsidRPr="005C45F0">
        <w:rPr>
          <w:rFonts w:ascii="Palatino Linotype" w:hAnsi="Palatino Linotype" w:cs="Arial"/>
          <w:b/>
          <w:sz w:val="24"/>
          <w:szCs w:val="24"/>
          <w:u w:val="single"/>
        </w:rPr>
        <w:t>no es concreta</w:t>
      </w:r>
      <w:r w:rsidRPr="005C45F0">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5C45F0">
        <w:rPr>
          <w:rFonts w:ascii="Palatino Linotype" w:hAnsi="Palatino Linotype" w:cs="Arial"/>
          <w:b/>
          <w:sz w:val="24"/>
          <w:szCs w:val="24"/>
        </w:rPr>
        <w:t>SÍ implica que el solicitante realice una búsqueda en toda la información que se encuentra disponible</w:t>
      </w:r>
      <w:r w:rsidRPr="005C45F0">
        <w:rPr>
          <w:rFonts w:ascii="Palatino Linotype" w:hAnsi="Palatino Linotype" w:cs="Arial"/>
          <w:sz w:val="24"/>
          <w:szCs w:val="24"/>
        </w:rPr>
        <w:t>, lo que a todas luces transgrede el numeral citado.</w:t>
      </w:r>
    </w:p>
    <w:p w14:paraId="16C03026" w14:textId="77777777" w:rsidR="00492A91" w:rsidRPr="005C45F0" w:rsidRDefault="00492A91" w:rsidP="00492A91">
      <w:pPr>
        <w:spacing w:after="0" w:line="360" w:lineRule="auto"/>
        <w:ind w:right="51"/>
        <w:jc w:val="both"/>
        <w:rPr>
          <w:rFonts w:ascii="Palatino Linotype" w:hAnsi="Palatino Linotype" w:cs="Arial"/>
          <w:sz w:val="24"/>
          <w:szCs w:val="24"/>
        </w:rPr>
      </w:pPr>
    </w:p>
    <w:p w14:paraId="1F63BAC2" w14:textId="00C3D2DA" w:rsidR="00492A91" w:rsidRPr="005C45F0" w:rsidRDefault="00492A91" w:rsidP="00492A91">
      <w:pPr>
        <w:spacing w:after="0" w:line="360" w:lineRule="auto"/>
        <w:ind w:right="51"/>
        <w:jc w:val="both"/>
        <w:rPr>
          <w:rFonts w:ascii="Palatino Linotype" w:hAnsi="Palatino Linotype" w:cs="Arial"/>
          <w:sz w:val="24"/>
        </w:rPr>
      </w:pPr>
      <w:r w:rsidRPr="005C45F0">
        <w:rPr>
          <w:rFonts w:ascii="Palatino Linotype" w:eastAsia="Arial Unicode MS" w:hAnsi="Palatino Linotype" w:cs="Arial"/>
          <w:sz w:val="24"/>
        </w:rPr>
        <w:t xml:space="preserve">Por lo anteriormente expuesto, se concluye que el </w:t>
      </w:r>
      <w:r w:rsidRPr="005C45F0">
        <w:rPr>
          <w:rFonts w:ascii="Palatino Linotype" w:eastAsia="Arial Unicode MS" w:hAnsi="Palatino Linotype" w:cs="Arial"/>
          <w:b/>
          <w:sz w:val="24"/>
        </w:rPr>
        <w:t>Sujeto Obligado</w:t>
      </w:r>
      <w:r w:rsidRPr="005C45F0">
        <w:rPr>
          <w:rFonts w:ascii="Palatino Linotype" w:eastAsia="Arial Unicode MS" w:hAnsi="Palatino Linotype" w:cs="Arial"/>
          <w:sz w:val="24"/>
        </w:rPr>
        <w:t xml:space="preserve"> </w:t>
      </w:r>
      <w:r w:rsidR="00753BFE" w:rsidRPr="005C45F0">
        <w:rPr>
          <w:rFonts w:ascii="Palatino Linotype" w:eastAsia="Arial Unicode MS" w:hAnsi="Palatino Linotype" w:cs="Arial"/>
          <w:sz w:val="24"/>
        </w:rPr>
        <w:t xml:space="preserve">no </w:t>
      </w:r>
      <w:r w:rsidRPr="005C45F0">
        <w:rPr>
          <w:rFonts w:ascii="Palatino Linotype" w:eastAsia="Arial Unicode MS" w:hAnsi="Palatino Linotype" w:cs="Arial"/>
          <w:sz w:val="24"/>
        </w:rPr>
        <w:t>colmó las pretensiones realizadas por el particular, con dichas instrucciones para acceder a la información solicitada en la multireferida página de internet; no obstante</w:t>
      </w:r>
      <w:r w:rsidRPr="005C45F0">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5C45F0">
        <w:rPr>
          <w:rFonts w:ascii="Palatino Linotype" w:hAnsi="Palatino Linotype" w:cs="Arial"/>
          <w:b/>
          <w:color w:val="000000" w:themeColor="text1"/>
          <w:sz w:val="24"/>
        </w:rPr>
        <w:t>Sujeto Obligado</w:t>
      </w:r>
      <w:r w:rsidRPr="005C45F0">
        <w:rPr>
          <w:rFonts w:ascii="Palatino Linotype" w:hAnsi="Palatino Linotype" w:cs="Arial"/>
          <w:color w:val="000000" w:themeColor="text1"/>
          <w:sz w:val="24"/>
        </w:rPr>
        <w:t xml:space="preserve"> fue de </w:t>
      </w:r>
      <w:r w:rsidR="00AE1015" w:rsidRPr="005C45F0">
        <w:rPr>
          <w:rFonts w:ascii="Palatino Linotype" w:hAnsi="Palatino Linotype" w:cs="Arial"/>
          <w:b/>
          <w:i/>
          <w:color w:val="000000" w:themeColor="text1"/>
          <w:sz w:val="24"/>
        </w:rPr>
        <w:t>Doce</w:t>
      </w:r>
      <w:r w:rsidRPr="005C45F0">
        <w:rPr>
          <w:rFonts w:ascii="Palatino Linotype" w:hAnsi="Palatino Linotype" w:cs="Arial"/>
          <w:b/>
          <w:i/>
          <w:color w:val="000000" w:themeColor="text1"/>
          <w:sz w:val="24"/>
        </w:rPr>
        <w:t xml:space="preserve"> días hábiles</w:t>
      </w:r>
      <w:r w:rsidRPr="005C45F0">
        <w:rPr>
          <w:rFonts w:ascii="Palatino Linotype" w:hAnsi="Palatino Linotype" w:cs="Arial"/>
          <w:color w:val="000000" w:themeColor="text1"/>
          <w:sz w:val="24"/>
        </w:rPr>
        <w:t xml:space="preserve">; al respecto, el artículo 161, de la Ley de Transparencia local indica que cuando la información requerida esté disponible en internet, el </w:t>
      </w:r>
      <w:r w:rsidRPr="005C45F0">
        <w:rPr>
          <w:rFonts w:ascii="Palatino Linotype" w:hAnsi="Palatino Linotype" w:cs="Arial"/>
          <w:b/>
          <w:color w:val="000000" w:themeColor="text1"/>
          <w:sz w:val="24"/>
        </w:rPr>
        <w:t>Sujeto Obligado</w:t>
      </w:r>
      <w:r w:rsidRPr="005C45F0">
        <w:rPr>
          <w:rFonts w:ascii="Palatino Linotype" w:hAnsi="Palatino Linotype" w:cs="Arial"/>
          <w:color w:val="000000" w:themeColor="text1"/>
          <w:sz w:val="24"/>
        </w:rPr>
        <w:t xml:space="preserve"> </w:t>
      </w:r>
      <w:r w:rsidRPr="005C45F0">
        <w:rPr>
          <w:rFonts w:ascii="Palatino Linotype" w:hAnsi="Palatino Linotype" w:cs="Arial"/>
          <w:b/>
          <w:i/>
          <w:color w:val="000000" w:themeColor="text1"/>
          <w:sz w:val="24"/>
          <w:u w:val="single"/>
        </w:rPr>
        <w:t>deberá hacerlo saber al solicitante en un plazo no mayor a cinco días hábiles</w:t>
      </w:r>
      <w:r w:rsidRPr="005C45F0">
        <w:rPr>
          <w:rFonts w:ascii="Palatino Linotype" w:hAnsi="Palatino Linotype" w:cs="Arial"/>
          <w:color w:val="000000" w:themeColor="text1"/>
          <w:sz w:val="24"/>
        </w:rPr>
        <w:t xml:space="preserve">; bajo esa premisa, la respuesta del </w:t>
      </w:r>
      <w:r w:rsidRPr="005C45F0">
        <w:rPr>
          <w:rFonts w:ascii="Palatino Linotype" w:hAnsi="Palatino Linotype" w:cs="Arial"/>
          <w:b/>
          <w:color w:val="000000" w:themeColor="text1"/>
          <w:sz w:val="24"/>
        </w:rPr>
        <w:t>Sujeto Obligado</w:t>
      </w:r>
      <w:r w:rsidRPr="005C45F0">
        <w:rPr>
          <w:rFonts w:ascii="Palatino Linotype" w:hAnsi="Palatino Linotype" w:cs="Arial"/>
          <w:color w:val="000000" w:themeColor="text1"/>
          <w:sz w:val="24"/>
        </w:rPr>
        <w:t xml:space="preserve"> </w:t>
      </w:r>
      <w:r w:rsidRPr="005C45F0">
        <w:rPr>
          <w:rFonts w:ascii="Palatino Linotype" w:hAnsi="Palatino Linotype" w:cs="Arial"/>
          <w:sz w:val="24"/>
        </w:rPr>
        <w:t xml:space="preserve">vulneró el referido dispositivo de la Ley de Transparencia, toda vez que se pronunció al </w:t>
      </w:r>
      <w:r w:rsidRPr="005C45F0">
        <w:rPr>
          <w:rFonts w:ascii="Palatino Linotype" w:hAnsi="Palatino Linotype" w:cs="Arial"/>
          <w:b/>
          <w:sz w:val="24"/>
          <w:u w:val="single"/>
        </w:rPr>
        <w:t>décimo</w:t>
      </w:r>
      <w:r w:rsidR="00AE1015" w:rsidRPr="005C45F0">
        <w:rPr>
          <w:rFonts w:ascii="Palatino Linotype" w:hAnsi="Palatino Linotype" w:cs="Arial"/>
          <w:b/>
          <w:sz w:val="24"/>
          <w:u w:val="single"/>
        </w:rPr>
        <w:t xml:space="preserve"> segundo</w:t>
      </w:r>
      <w:r w:rsidRPr="005C45F0">
        <w:rPr>
          <w:rFonts w:ascii="Palatino Linotype" w:hAnsi="Palatino Linotype" w:cs="Arial"/>
          <w:b/>
          <w:sz w:val="24"/>
          <w:u w:val="single"/>
        </w:rPr>
        <w:t xml:space="preserve"> </w:t>
      </w:r>
      <w:r w:rsidR="00753BFE" w:rsidRPr="005C45F0">
        <w:rPr>
          <w:rFonts w:ascii="Palatino Linotype" w:hAnsi="Palatino Linotype" w:cs="Arial"/>
          <w:b/>
          <w:sz w:val="24"/>
          <w:u w:val="single"/>
        </w:rPr>
        <w:t xml:space="preserve">día </w:t>
      </w:r>
      <w:r w:rsidRPr="005C45F0">
        <w:rPr>
          <w:rFonts w:ascii="Palatino Linotype" w:hAnsi="Palatino Linotype" w:cs="Arial"/>
          <w:b/>
          <w:sz w:val="24"/>
          <w:u w:val="single"/>
        </w:rPr>
        <w:t>hábil posterior al ingreso de la solicitud</w:t>
      </w:r>
      <w:r w:rsidRPr="005C45F0">
        <w:rPr>
          <w:rFonts w:ascii="Palatino Linotype" w:hAnsi="Palatino Linotype" w:cs="Arial"/>
          <w:sz w:val="24"/>
        </w:rPr>
        <w:t xml:space="preserve">, por lo que se le sugiere al </w:t>
      </w:r>
      <w:r w:rsidRPr="005C45F0">
        <w:rPr>
          <w:rFonts w:ascii="Palatino Linotype" w:hAnsi="Palatino Linotype" w:cs="Arial"/>
          <w:b/>
          <w:sz w:val="24"/>
        </w:rPr>
        <w:t xml:space="preserve">Sujeto Obligado </w:t>
      </w:r>
      <w:r w:rsidRPr="005C45F0">
        <w:rPr>
          <w:rFonts w:ascii="Palatino Linotype" w:hAnsi="Palatino Linotype" w:cs="Arial"/>
          <w:sz w:val="24"/>
        </w:rPr>
        <w:t xml:space="preserve">que en posteriores ocasiones, atienda la solicitud de información con la mayor diligencia posible, orientando debidamente al solicitante dentro del plazo legalmente establecido. </w:t>
      </w:r>
    </w:p>
    <w:p w14:paraId="43C7325C" w14:textId="77777777" w:rsidR="00E3445F" w:rsidRPr="005C45F0" w:rsidRDefault="00E3445F" w:rsidP="00492A91">
      <w:pPr>
        <w:spacing w:after="0" w:line="360" w:lineRule="auto"/>
        <w:ind w:right="51"/>
        <w:jc w:val="both"/>
        <w:rPr>
          <w:rFonts w:ascii="Palatino Linotype" w:hAnsi="Palatino Linotype" w:cs="Arial"/>
          <w:sz w:val="24"/>
        </w:rPr>
      </w:pPr>
    </w:p>
    <w:p w14:paraId="284A2DFB" w14:textId="2828E483" w:rsidR="00CB4F6B" w:rsidRPr="005C45F0" w:rsidRDefault="00E3445F" w:rsidP="00CB4F6B">
      <w:pPr>
        <w:spacing w:after="0" w:line="360" w:lineRule="auto"/>
        <w:ind w:right="51"/>
        <w:jc w:val="both"/>
        <w:rPr>
          <w:rFonts w:ascii="Palatino Linotype" w:hAnsi="Palatino Linotype" w:cs="Arial"/>
          <w:bCs/>
          <w:sz w:val="24"/>
        </w:rPr>
      </w:pPr>
      <w:r w:rsidRPr="005C45F0">
        <w:rPr>
          <w:rFonts w:ascii="Palatino Linotype" w:hAnsi="Palatino Linotype" w:cs="Arial"/>
          <w:sz w:val="24"/>
        </w:rPr>
        <w:t xml:space="preserve">Ahora bien, en importante traer a contexto </w:t>
      </w:r>
      <w:r w:rsidR="00CB4F6B" w:rsidRPr="005C45F0">
        <w:rPr>
          <w:rFonts w:ascii="Palatino Linotype" w:hAnsi="Palatino Linotype" w:cs="Arial"/>
          <w:sz w:val="24"/>
          <w:lang w:val="es-ES"/>
        </w:rPr>
        <w:t xml:space="preserve">el tema de la </w:t>
      </w:r>
      <w:r w:rsidR="00CB4F6B" w:rsidRPr="005C45F0">
        <w:rPr>
          <w:rFonts w:ascii="Palatino Linotype" w:hAnsi="Palatino Linotype" w:cs="Arial"/>
          <w:bCs/>
          <w:sz w:val="24"/>
          <w:lang w:val="es-ES"/>
        </w:rPr>
        <w:t>nómina</w:t>
      </w:r>
      <w:r w:rsidR="00CB4F6B" w:rsidRPr="005C45F0">
        <w:rPr>
          <w:rFonts w:ascii="Palatino Linotype" w:hAnsi="Palatino Linotype" w:cs="Arial"/>
          <w:sz w:val="24"/>
          <w:lang w:val="es-ES"/>
        </w:rPr>
        <w:t>,</w:t>
      </w:r>
      <w:r w:rsidR="00CB4F6B" w:rsidRPr="005C45F0">
        <w:rPr>
          <w:rFonts w:ascii="Palatino Linotype" w:hAnsi="Palatino Linotype" w:cs="Arial"/>
          <w:b/>
          <w:sz w:val="24"/>
          <w:lang w:val="es-ES"/>
        </w:rPr>
        <w:t xml:space="preserve"> </w:t>
      </w:r>
      <w:r w:rsidR="00CB4F6B" w:rsidRPr="005C45F0">
        <w:rPr>
          <w:rFonts w:ascii="Palatino Linotype" w:hAnsi="Palatino Linotype" w:cs="Arial"/>
          <w:bCs/>
          <w:sz w:val="24"/>
        </w:rPr>
        <w:t>debe mencionarse que las fracciones I, IV, VI, XVI, y XXI del artículo 95, de la Ley Orgánica Municipal para el Estado de México</w:t>
      </w:r>
      <w:r w:rsidR="00F351E1" w:rsidRPr="005C45F0">
        <w:rPr>
          <w:rFonts w:ascii="Palatino Linotype" w:hAnsi="Palatino Linotype" w:cs="Arial"/>
          <w:bCs/>
          <w:sz w:val="24"/>
        </w:rPr>
        <w:t>,</w:t>
      </w:r>
      <w:r w:rsidR="00CB4F6B" w:rsidRPr="005C45F0">
        <w:rPr>
          <w:rFonts w:ascii="Palatino Linotype" w:hAnsi="Palatino Linotype" w:cs="Arial"/>
          <w:bCs/>
          <w:sz w:val="24"/>
        </w:rPr>
        <w:t xml:space="preserve"> establecen </w:t>
      </w:r>
      <w:r w:rsidR="00F351E1" w:rsidRPr="005C45F0">
        <w:rPr>
          <w:rFonts w:ascii="Palatino Linotype" w:hAnsi="Palatino Linotype" w:cs="Arial"/>
          <w:bCs/>
          <w:sz w:val="24"/>
        </w:rPr>
        <w:t xml:space="preserve">que es facultad de la Tesorería, </w:t>
      </w:r>
      <w:r w:rsidR="00CB4F6B" w:rsidRPr="005C45F0">
        <w:rPr>
          <w:rFonts w:ascii="Palatino Linotype" w:hAnsi="Palatino Linotype" w:cs="Arial"/>
          <w:bCs/>
          <w:sz w:val="24"/>
        </w:rPr>
        <w:t xml:space="preserve">administrar la </w:t>
      </w:r>
      <w:r w:rsidR="00CB4F6B" w:rsidRPr="005C45F0">
        <w:rPr>
          <w:rFonts w:ascii="Palatino Linotype" w:hAnsi="Palatino Linotype" w:cs="Arial"/>
          <w:bCs/>
          <w:sz w:val="24"/>
        </w:rPr>
        <w:lastRenderedPageBreak/>
        <w:t xml:space="preserve">hacienda pública, de conformidad con las disposiciones legales aplicables; llevar los registros contables, financieros y administrativos de los ingresos, egresos, e inventarios; así como presentar anualmente al </w:t>
      </w:r>
      <w:r w:rsidR="00F351E1" w:rsidRPr="005C45F0">
        <w:rPr>
          <w:rFonts w:ascii="Palatino Linotype" w:hAnsi="Palatino Linotype" w:cs="Arial"/>
          <w:bCs/>
          <w:sz w:val="24"/>
        </w:rPr>
        <w:t>Sistema Municipal,</w:t>
      </w:r>
      <w:r w:rsidR="00CB4F6B" w:rsidRPr="005C45F0">
        <w:rPr>
          <w:rFonts w:ascii="Palatino Linotype" w:hAnsi="Palatino Linotype" w:cs="Arial"/>
          <w:bCs/>
          <w:sz w:val="24"/>
        </w:rPr>
        <w:t xml:space="preserve"> un informe de la situación contable financiera de la Tesorería; glosar oportunamente las cuentas del </w:t>
      </w:r>
      <w:r w:rsidR="00F351E1" w:rsidRPr="005C45F0">
        <w:rPr>
          <w:rFonts w:ascii="Palatino Linotype" w:hAnsi="Palatino Linotype" w:cs="Arial"/>
          <w:bCs/>
          <w:sz w:val="24"/>
        </w:rPr>
        <w:t>Sistema Municipal</w:t>
      </w:r>
      <w:r w:rsidR="00CB4F6B" w:rsidRPr="005C45F0">
        <w:rPr>
          <w:rFonts w:ascii="Palatino Linotype" w:hAnsi="Palatino Linotype" w:cs="Arial"/>
          <w:bCs/>
          <w:sz w:val="24"/>
        </w:rPr>
        <w:t xml:space="preserve">; </w:t>
      </w:r>
      <w:r w:rsidR="00CB4F6B" w:rsidRPr="005C45F0">
        <w:rPr>
          <w:rFonts w:ascii="Palatino Linotype" w:hAnsi="Palatino Linotype" w:cs="Arial"/>
          <w:b/>
          <w:bCs/>
          <w:sz w:val="24"/>
          <w:u w:val="single"/>
        </w:rPr>
        <w:t>el informe</w:t>
      </w:r>
      <w:r w:rsidR="00CB4F6B" w:rsidRPr="005C45F0">
        <w:rPr>
          <w:rFonts w:ascii="Palatino Linotype" w:hAnsi="Palatino Linotype" w:cs="Arial"/>
          <w:b/>
          <w:bCs/>
          <w:sz w:val="24"/>
        </w:rPr>
        <w:t xml:space="preserve"> </w:t>
      </w:r>
      <w:r w:rsidR="00CB4F6B" w:rsidRPr="005C45F0">
        <w:rPr>
          <w:rFonts w:ascii="Palatino Linotype" w:hAnsi="Palatino Linotype" w:cs="Arial"/>
          <w:bCs/>
          <w:sz w:val="24"/>
        </w:rPr>
        <w:t xml:space="preserve">que corresponda, a fin de que se revise, y de ser necesario, para que se formulen las observaciones respectivas.  </w:t>
      </w:r>
    </w:p>
    <w:p w14:paraId="04E80943" w14:textId="77777777" w:rsidR="00F351E1" w:rsidRPr="005C45F0" w:rsidRDefault="00F351E1" w:rsidP="00CB4F6B">
      <w:pPr>
        <w:spacing w:after="0" w:line="360" w:lineRule="auto"/>
        <w:ind w:right="51"/>
        <w:jc w:val="both"/>
        <w:rPr>
          <w:rFonts w:ascii="Palatino Linotype" w:hAnsi="Palatino Linotype" w:cs="Arial"/>
          <w:bCs/>
          <w:sz w:val="24"/>
        </w:rPr>
      </w:pPr>
    </w:p>
    <w:p w14:paraId="7735017D"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t>En este sentido, es pertinente referir que conforme a lo establecido por la Ley de Fiscalización Superior del Estado de México, en su artículo 2 fracción XI, entiende al informe trimestral como:</w:t>
      </w:r>
    </w:p>
    <w:p w14:paraId="47871611" w14:textId="77777777" w:rsidR="00F351E1" w:rsidRPr="005C45F0" w:rsidRDefault="00F351E1" w:rsidP="00F351E1">
      <w:pPr>
        <w:spacing w:after="0" w:line="360" w:lineRule="auto"/>
        <w:ind w:right="51"/>
        <w:jc w:val="both"/>
        <w:rPr>
          <w:rFonts w:ascii="Palatino Linotype" w:hAnsi="Palatino Linotype" w:cs="Arial"/>
          <w:bCs/>
          <w:sz w:val="24"/>
        </w:rPr>
      </w:pPr>
    </w:p>
    <w:p w14:paraId="2466552E" w14:textId="77777777" w:rsidR="00F351E1" w:rsidRPr="005C45F0" w:rsidRDefault="00F351E1" w:rsidP="00F351E1">
      <w:pPr>
        <w:spacing w:after="0" w:line="276" w:lineRule="auto"/>
        <w:ind w:left="567" w:right="567"/>
        <w:jc w:val="both"/>
        <w:rPr>
          <w:rFonts w:ascii="Palatino Linotype" w:hAnsi="Palatino Linotype" w:cs="Arial"/>
          <w:bCs/>
          <w:i/>
        </w:rPr>
      </w:pPr>
      <w:r w:rsidRPr="005C45F0">
        <w:rPr>
          <w:rFonts w:ascii="Palatino Linotype" w:hAnsi="Palatino Linotype" w:cs="Arial"/>
          <w:bCs/>
          <w:i/>
        </w:rPr>
        <w:t>“</w:t>
      </w:r>
      <w:r w:rsidRPr="005C45F0">
        <w:rPr>
          <w:rFonts w:ascii="Palatino Linotype" w:hAnsi="Palatino Linotype" w:cs="Arial"/>
          <w:b/>
          <w:bCs/>
          <w:i/>
        </w:rPr>
        <w:t>Artículo 2</w:t>
      </w:r>
      <w:r w:rsidRPr="005C45F0">
        <w:rPr>
          <w:rFonts w:ascii="Palatino Linotype" w:hAnsi="Palatino Linotype" w:cs="Arial"/>
          <w:bCs/>
          <w:i/>
        </w:rPr>
        <w:t>.  Para los efectos de la presente Ley, se entenderá por:</w:t>
      </w:r>
    </w:p>
    <w:p w14:paraId="04DE98BC" w14:textId="77777777" w:rsidR="00F351E1" w:rsidRPr="005C45F0" w:rsidRDefault="00F351E1" w:rsidP="00F351E1">
      <w:pPr>
        <w:spacing w:after="0" w:line="276" w:lineRule="auto"/>
        <w:ind w:left="567" w:right="567"/>
        <w:jc w:val="both"/>
        <w:rPr>
          <w:rFonts w:ascii="Palatino Linotype" w:hAnsi="Palatino Linotype" w:cs="Arial"/>
          <w:bCs/>
          <w:i/>
        </w:rPr>
      </w:pPr>
      <w:r w:rsidRPr="005C45F0">
        <w:rPr>
          <w:rFonts w:ascii="Palatino Linotype" w:hAnsi="Palatino Linotype" w:cs="Arial"/>
          <w:bCs/>
          <w:i/>
        </w:rPr>
        <w:t>I a X…</w:t>
      </w:r>
    </w:p>
    <w:p w14:paraId="6A9621A9" w14:textId="77777777" w:rsidR="00F351E1" w:rsidRPr="005C45F0" w:rsidRDefault="00F351E1" w:rsidP="00F351E1">
      <w:pPr>
        <w:spacing w:after="0" w:line="276" w:lineRule="auto"/>
        <w:ind w:left="567" w:right="567"/>
        <w:jc w:val="both"/>
        <w:rPr>
          <w:rFonts w:ascii="Palatino Linotype" w:hAnsi="Palatino Linotype" w:cs="Arial"/>
          <w:b/>
          <w:bCs/>
          <w:i/>
          <w:u w:val="single"/>
        </w:rPr>
      </w:pPr>
      <w:r w:rsidRPr="005C45F0">
        <w:rPr>
          <w:rFonts w:ascii="Palatino Linotype" w:hAnsi="Palatino Linotype" w:cs="Arial"/>
          <w:b/>
          <w:bCs/>
          <w:i/>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 y la Secretaría de Finanzas y, en su caso, las áreas competentes;</w:t>
      </w:r>
    </w:p>
    <w:p w14:paraId="1C964788" w14:textId="77777777" w:rsidR="00F351E1" w:rsidRPr="005C45F0" w:rsidRDefault="00F351E1" w:rsidP="00F351E1">
      <w:pPr>
        <w:spacing w:after="0" w:line="276" w:lineRule="auto"/>
        <w:ind w:left="567" w:right="567"/>
        <w:jc w:val="both"/>
        <w:rPr>
          <w:rFonts w:ascii="Palatino Linotype" w:hAnsi="Palatino Linotype" w:cs="Arial"/>
          <w:bCs/>
          <w:i/>
        </w:rPr>
      </w:pPr>
      <w:r w:rsidRPr="005C45F0">
        <w:rPr>
          <w:rFonts w:ascii="Palatino Linotype" w:hAnsi="Palatino Linotype" w:cs="Arial"/>
          <w:bCs/>
          <w:i/>
        </w:rPr>
        <w:t>XII a XIX…</w:t>
      </w:r>
    </w:p>
    <w:p w14:paraId="4C42FEE7" w14:textId="77777777" w:rsidR="00F351E1" w:rsidRPr="005C45F0" w:rsidRDefault="00F351E1" w:rsidP="00F351E1">
      <w:pPr>
        <w:spacing w:after="0" w:line="360" w:lineRule="auto"/>
        <w:ind w:right="51"/>
        <w:jc w:val="both"/>
        <w:rPr>
          <w:rFonts w:ascii="Palatino Linotype" w:hAnsi="Palatino Linotype" w:cs="Arial"/>
          <w:bCs/>
          <w:i/>
          <w:sz w:val="24"/>
        </w:rPr>
      </w:pPr>
    </w:p>
    <w:p w14:paraId="4139BD3C"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t xml:space="preserve">De lo anterior, se advierte que el informe trimestral, es el documento por medio del cual la Tesorería del </w:t>
      </w:r>
      <w:r w:rsidRPr="005C45F0">
        <w:rPr>
          <w:rFonts w:ascii="Palatino Linotype" w:hAnsi="Palatino Linotype" w:cs="Arial"/>
          <w:b/>
          <w:bCs/>
          <w:sz w:val="24"/>
        </w:rPr>
        <w:t>Sujeto Obligado</w:t>
      </w:r>
      <w:r w:rsidRPr="005C45F0">
        <w:rPr>
          <w:rFonts w:ascii="Palatino Linotype" w:hAnsi="Palatino Linotype" w:cs="Arial"/>
          <w:bCs/>
          <w:sz w:val="24"/>
        </w:rPr>
        <w:t>, describe la manera en cómo ejerce y aplica sus recursos, el cual deberá enviar al Órgano Superior de Fiscalización para su estudio de manera trimestral.</w:t>
      </w:r>
    </w:p>
    <w:p w14:paraId="5F1D6E0D" w14:textId="77777777" w:rsidR="00F351E1" w:rsidRPr="005C45F0" w:rsidRDefault="00F351E1" w:rsidP="00F351E1">
      <w:pPr>
        <w:spacing w:after="0" w:line="360" w:lineRule="auto"/>
        <w:ind w:right="51"/>
        <w:jc w:val="both"/>
        <w:rPr>
          <w:rFonts w:ascii="Palatino Linotype" w:hAnsi="Palatino Linotype" w:cs="Arial"/>
          <w:bCs/>
          <w:sz w:val="24"/>
        </w:rPr>
      </w:pPr>
    </w:p>
    <w:p w14:paraId="0713DEF7"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lastRenderedPageBreak/>
        <w:t xml:space="preserve">Ahora bien, los informes que remite trimestralmente el Tesorero del </w:t>
      </w:r>
      <w:r w:rsidRPr="005C45F0">
        <w:rPr>
          <w:rFonts w:ascii="Palatino Linotype" w:hAnsi="Palatino Linotype" w:cs="Arial"/>
          <w:b/>
          <w:bCs/>
          <w:sz w:val="24"/>
        </w:rPr>
        <w:t>Sujeto Obligado</w:t>
      </w:r>
      <w:r w:rsidRPr="005C45F0">
        <w:rPr>
          <w:rFonts w:ascii="Palatino Linotype" w:hAnsi="Palatino Linotype" w:cs="Arial"/>
          <w:bCs/>
          <w:sz w:val="24"/>
        </w:rPr>
        <w:t xml:space="preserve"> al Órgano Superior de Fiscalización del Estado de México (OSFEM), deben contener todo lo relacionado al tema a examinar y toda vez que este Órgano es el encargado de fiscalizar al Sujeto Obligado de acuerdo a lo señalado por la Ley de Fiscalización Superior del Estado de México la cual lo faculta para crear los lineamientos, criterios, procedimientos, métodos y sistemas para las acciones de control y evaluación que se deben de seguir para los informes trimestrales; según lo establecido en el artículo 8, que a la letra dice:</w:t>
      </w:r>
    </w:p>
    <w:p w14:paraId="205D4EF9" w14:textId="77777777" w:rsidR="00F351E1" w:rsidRPr="005C45F0" w:rsidRDefault="00F351E1" w:rsidP="00F351E1">
      <w:pPr>
        <w:spacing w:after="0" w:line="360" w:lineRule="auto"/>
        <w:ind w:right="51"/>
        <w:jc w:val="both"/>
        <w:rPr>
          <w:rFonts w:ascii="Palatino Linotype" w:hAnsi="Palatino Linotype" w:cs="Arial"/>
          <w:bCs/>
          <w:sz w:val="24"/>
        </w:rPr>
      </w:pPr>
    </w:p>
    <w:p w14:paraId="36AB6480" w14:textId="77777777" w:rsidR="00F351E1" w:rsidRPr="005C45F0" w:rsidRDefault="00F351E1" w:rsidP="00F351E1">
      <w:pPr>
        <w:spacing w:after="0" w:line="276" w:lineRule="auto"/>
        <w:ind w:left="567" w:right="708"/>
        <w:jc w:val="both"/>
        <w:rPr>
          <w:rFonts w:ascii="Palatino Linotype" w:hAnsi="Palatino Linotype" w:cs="Arial"/>
          <w:bCs/>
          <w:i/>
        </w:rPr>
      </w:pPr>
      <w:r w:rsidRPr="005C45F0">
        <w:rPr>
          <w:rFonts w:ascii="Palatino Linotype" w:hAnsi="Palatino Linotype" w:cs="Arial"/>
          <w:bCs/>
          <w:i/>
        </w:rPr>
        <w:t>“</w:t>
      </w:r>
      <w:r w:rsidRPr="005C45F0">
        <w:rPr>
          <w:rFonts w:ascii="Palatino Linotype" w:hAnsi="Palatino Linotype" w:cs="Arial"/>
          <w:b/>
          <w:bCs/>
          <w:i/>
        </w:rPr>
        <w:t>Artículo 8</w:t>
      </w:r>
      <w:r w:rsidRPr="005C45F0">
        <w:rPr>
          <w:rFonts w:ascii="Palatino Linotype" w:hAnsi="Palatino Linotype" w:cs="Arial"/>
          <w:bCs/>
          <w:i/>
        </w:rPr>
        <w:t>.- El Órgano Superior tendrá las siguientes atribuciones:</w:t>
      </w:r>
    </w:p>
    <w:p w14:paraId="683B4542" w14:textId="77777777" w:rsidR="00F351E1" w:rsidRPr="005C45F0" w:rsidRDefault="00F351E1" w:rsidP="00F351E1">
      <w:pPr>
        <w:spacing w:after="0" w:line="276" w:lineRule="auto"/>
        <w:ind w:left="567" w:right="708"/>
        <w:jc w:val="both"/>
        <w:rPr>
          <w:rFonts w:ascii="Palatino Linotype" w:hAnsi="Palatino Linotype" w:cs="Arial"/>
          <w:bCs/>
          <w:i/>
        </w:rPr>
      </w:pPr>
      <w:r w:rsidRPr="005C45F0">
        <w:rPr>
          <w:rFonts w:ascii="Palatino Linotype" w:hAnsi="Palatino Linotype" w:cs="Arial"/>
          <w:bCs/>
          <w:i/>
        </w:rPr>
        <w:t>I a X…</w:t>
      </w:r>
    </w:p>
    <w:p w14:paraId="44DCEF1C" w14:textId="77777777" w:rsidR="00F351E1" w:rsidRPr="005C45F0" w:rsidRDefault="00F351E1" w:rsidP="00F351E1">
      <w:pPr>
        <w:spacing w:after="0" w:line="276" w:lineRule="auto"/>
        <w:ind w:left="567" w:right="708"/>
        <w:jc w:val="both"/>
        <w:rPr>
          <w:rFonts w:ascii="Palatino Linotype" w:hAnsi="Palatino Linotype" w:cs="Arial"/>
          <w:bCs/>
          <w:i/>
        </w:rPr>
      </w:pPr>
      <w:r w:rsidRPr="005C45F0">
        <w:rPr>
          <w:rFonts w:ascii="Palatino Linotype" w:hAnsi="Palatino Linotype" w:cs="Arial"/>
          <w:b/>
          <w:bCs/>
          <w:i/>
        </w:rPr>
        <w:t>XI</w:t>
      </w:r>
      <w:r w:rsidRPr="005C45F0">
        <w:rPr>
          <w:rFonts w:ascii="Palatino Linotype" w:hAnsi="Palatino Linotype" w:cs="Arial"/>
          <w:bCs/>
          <w:i/>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6ACDE1DB" w14:textId="77777777" w:rsidR="00F351E1" w:rsidRPr="005C45F0" w:rsidRDefault="00F351E1" w:rsidP="00F351E1">
      <w:pPr>
        <w:spacing w:after="0" w:line="276" w:lineRule="auto"/>
        <w:ind w:left="567" w:right="708"/>
        <w:jc w:val="both"/>
        <w:rPr>
          <w:rFonts w:ascii="Palatino Linotype" w:hAnsi="Palatino Linotype" w:cs="Arial"/>
          <w:bCs/>
          <w:i/>
        </w:rPr>
      </w:pPr>
      <w:r w:rsidRPr="005C45F0">
        <w:rPr>
          <w:rFonts w:ascii="Palatino Linotype" w:hAnsi="Palatino Linotype" w:cs="Arial"/>
          <w:bCs/>
          <w:i/>
        </w:rPr>
        <w:t>XII a XXXVI…</w:t>
      </w:r>
    </w:p>
    <w:p w14:paraId="775E82D8" w14:textId="77777777" w:rsidR="00F351E1" w:rsidRPr="005C45F0" w:rsidRDefault="00F351E1" w:rsidP="00F351E1">
      <w:pPr>
        <w:spacing w:after="0" w:line="360" w:lineRule="auto"/>
        <w:ind w:right="51"/>
        <w:jc w:val="both"/>
        <w:rPr>
          <w:rFonts w:ascii="Palatino Linotype" w:hAnsi="Palatino Linotype" w:cs="Arial"/>
          <w:bCs/>
          <w:sz w:val="24"/>
        </w:rPr>
      </w:pPr>
    </w:p>
    <w:p w14:paraId="7FCE9512"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t>De lo anterior, el Órgano Superior de Fiscalización emite anualmente los Lineamientos para la elaboración y presentación de los Informes Municipales, los cuales tienen como objetivo establecer las especificaciones necesarias que las entidades fiscalizables deben cumplir para la elaboración y presentación de los informes correspondientes.</w:t>
      </w:r>
    </w:p>
    <w:p w14:paraId="3339D671" w14:textId="77777777" w:rsidR="00F351E1" w:rsidRPr="005C45F0" w:rsidRDefault="00F351E1" w:rsidP="00F351E1">
      <w:pPr>
        <w:spacing w:after="0" w:line="360" w:lineRule="auto"/>
        <w:ind w:right="51"/>
        <w:jc w:val="both"/>
        <w:rPr>
          <w:rFonts w:ascii="Palatino Linotype" w:hAnsi="Palatino Linotype" w:cs="Arial"/>
          <w:bCs/>
          <w:sz w:val="24"/>
        </w:rPr>
      </w:pPr>
    </w:p>
    <w:p w14:paraId="4CE46D1D"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w:t>
      </w:r>
      <w:r w:rsidRPr="005C45F0">
        <w:rPr>
          <w:rFonts w:ascii="Palatino Linotype" w:hAnsi="Palatino Linotype" w:cs="Arial"/>
          <w:b/>
          <w:bCs/>
          <w:sz w:val="24"/>
          <w:u w:val="single"/>
        </w:rPr>
        <w:t xml:space="preserve">el informe trimestral deberá ser presentado al Órgano Superior de Fiscalización dentro de los 20 días posteriores al </w:t>
      </w:r>
      <w:r w:rsidRPr="005C45F0">
        <w:rPr>
          <w:rFonts w:ascii="Palatino Linotype" w:hAnsi="Palatino Linotype" w:cs="Arial"/>
          <w:b/>
          <w:bCs/>
          <w:sz w:val="24"/>
          <w:u w:val="single"/>
        </w:rPr>
        <w:lastRenderedPageBreak/>
        <w:t>término del trimestre correspondiente tal y como lo señala el artículo 32 de la Ley de Fiscalización Superior del Estado de México.</w:t>
      </w:r>
    </w:p>
    <w:p w14:paraId="723AD6FC" w14:textId="77777777" w:rsidR="00F351E1" w:rsidRPr="005C45F0" w:rsidRDefault="00F351E1" w:rsidP="00F351E1">
      <w:pPr>
        <w:spacing w:after="0" w:line="360" w:lineRule="auto"/>
        <w:ind w:right="51"/>
        <w:jc w:val="both"/>
        <w:rPr>
          <w:rFonts w:ascii="Palatino Linotype" w:hAnsi="Palatino Linotype" w:cs="Arial"/>
          <w:bCs/>
          <w:sz w:val="24"/>
        </w:rPr>
      </w:pPr>
    </w:p>
    <w:p w14:paraId="56567F80"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t>Así las cosas, en aras de abundar al estudio de la presente, se tiene que en el Glosario localizado en la página de Transparencia Presupuestaria de la Secretaría de Hacienda y Crédito Público (</w:t>
      </w:r>
      <w:hyperlink r:id="rId15" w:history="1">
        <w:r w:rsidRPr="005C45F0">
          <w:rPr>
            <w:rStyle w:val="Hipervnculo"/>
            <w:rFonts w:ascii="Palatino Linotype" w:hAnsi="Palatino Linotype" w:cs="Arial"/>
            <w:bCs/>
            <w:sz w:val="24"/>
          </w:rPr>
          <w:t>http://www.transparenciapresupuestaria.gob.mx/es/PTP/Glosario</w:t>
        </w:r>
      </w:hyperlink>
      <w:r w:rsidRPr="005C45F0">
        <w:rPr>
          <w:rFonts w:ascii="Palatino Linotype" w:hAnsi="Palatino Linotype" w:cs="Arial"/>
          <w:bCs/>
          <w:sz w:val="24"/>
        </w:rPr>
        <w:t>, consultada el dos de julio de dos mil veintiuno, a las diecinueve horas), se establece que la Nómina es el documento contable que contiene la relación de los trabajadores con las percepciones monetarias de cada uno; en el que se incluyen las prestaciones y deducciones correspondientes.</w:t>
      </w:r>
    </w:p>
    <w:p w14:paraId="4F663860" w14:textId="77777777" w:rsidR="00F351E1" w:rsidRPr="005C45F0" w:rsidRDefault="00F351E1" w:rsidP="00F351E1">
      <w:pPr>
        <w:spacing w:after="0" w:line="360" w:lineRule="auto"/>
        <w:ind w:right="51"/>
        <w:jc w:val="both"/>
        <w:rPr>
          <w:rFonts w:ascii="Palatino Linotype" w:hAnsi="Palatino Linotype" w:cs="Arial"/>
          <w:bCs/>
          <w:sz w:val="24"/>
        </w:rPr>
      </w:pPr>
    </w:p>
    <w:p w14:paraId="1F8DA3C7"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t>De la misma manera, el Glosario de términos más usuales en la Administración Pública Federal, emitido por la Secretaría de Hacienda y Crédito Público (</w:t>
      </w:r>
      <w:hyperlink r:id="rId16" w:history="1">
        <w:r w:rsidRPr="005C45F0">
          <w:rPr>
            <w:rStyle w:val="Hipervnculo"/>
            <w:rFonts w:ascii="Palatino Linotype" w:hAnsi="Palatino Linotype" w:cs="Arial"/>
            <w:bCs/>
            <w:sz w:val="24"/>
          </w:rPr>
          <w:t>http://www.apartados.hacienda.gob.mx/contabilidad/documentos/informe_cuenta/1998/cuenta_publica/Glosario/n.htm</w:t>
        </w:r>
      </w:hyperlink>
      <w:r w:rsidRPr="005C45F0">
        <w:rPr>
          <w:rFonts w:ascii="Palatino Linotype" w:hAnsi="Palatino Linotype" w:cs="Arial"/>
          <w:bCs/>
          <w:sz w:val="24"/>
        </w:rPr>
        <w:t>, consultada el dos de julio de dos mil veintiuno, a las diecinueve treinta horas), establece que la Nómina es un listado general de los trabajadores de una institución, en el cual se asientan las percepciones brutas, deducciones y alcance neto de las mismas.</w:t>
      </w:r>
    </w:p>
    <w:p w14:paraId="17D0C829" w14:textId="77777777" w:rsidR="00F351E1" w:rsidRPr="005C45F0" w:rsidRDefault="00F351E1" w:rsidP="00F351E1">
      <w:pPr>
        <w:spacing w:after="0" w:line="360" w:lineRule="auto"/>
        <w:ind w:right="51"/>
        <w:jc w:val="both"/>
        <w:rPr>
          <w:rFonts w:ascii="Palatino Linotype" w:hAnsi="Palatino Linotype" w:cs="Arial"/>
          <w:bCs/>
          <w:sz w:val="24"/>
        </w:rPr>
      </w:pPr>
    </w:p>
    <w:p w14:paraId="0A36CECD" w14:textId="77777777" w:rsidR="00F351E1" w:rsidRPr="005C45F0" w:rsidRDefault="00F351E1" w:rsidP="00F351E1">
      <w:pPr>
        <w:spacing w:after="0" w:line="360" w:lineRule="auto"/>
        <w:ind w:right="51"/>
        <w:jc w:val="both"/>
        <w:rPr>
          <w:rFonts w:ascii="Palatino Linotype" w:hAnsi="Palatino Linotype" w:cs="Arial"/>
          <w:bCs/>
          <w:sz w:val="24"/>
        </w:rPr>
      </w:pPr>
      <w:r w:rsidRPr="005C45F0">
        <w:rPr>
          <w:rFonts w:ascii="Palatino Linotype" w:hAnsi="Palatino Linotype" w:cs="Arial"/>
          <w:bCs/>
          <w:sz w:val="24"/>
        </w:rPr>
        <w:t>Conforme a lo anterior, se logra advertir que la nómina se puede referir a lo siguiente:</w:t>
      </w:r>
    </w:p>
    <w:p w14:paraId="17110ECF" w14:textId="77777777" w:rsidR="00F351E1" w:rsidRPr="005C45F0" w:rsidRDefault="00F351E1" w:rsidP="00F351E1">
      <w:pPr>
        <w:spacing w:after="0" w:line="360" w:lineRule="auto"/>
        <w:ind w:right="51"/>
        <w:jc w:val="both"/>
        <w:rPr>
          <w:rFonts w:ascii="Palatino Linotype" w:hAnsi="Palatino Linotype" w:cs="Arial"/>
          <w:bCs/>
          <w:sz w:val="24"/>
        </w:rPr>
      </w:pPr>
    </w:p>
    <w:p w14:paraId="466B669E" w14:textId="77777777" w:rsidR="00F351E1" w:rsidRPr="005C45F0" w:rsidRDefault="00F351E1" w:rsidP="00F351E1">
      <w:pPr>
        <w:pStyle w:val="Prrafodelista"/>
        <w:numPr>
          <w:ilvl w:val="0"/>
          <w:numId w:val="18"/>
        </w:numPr>
        <w:spacing w:line="360" w:lineRule="auto"/>
        <w:ind w:right="51"/>
        <w:jc w:val="both"/>
        <w:rPr>
          <w:rFonts w:ascii="Palatino Linotype" w:hAnsi="Palatino Linotype" w:cs="Arial"/>
          <w:bCs/>
        </w:rPr>
      </w:pPr>
      <w:r w:rsidRPr="005C45F0">
        <w:rPr>
          <w:rFonts w:ascii="Palatino Linotype" w:hAnsi="Palatino Linotype" w:cs="Arial"/>
          <w:bCs/>
        </w:rPr>
        <w:t>Relación de trabajadores con las percepciones monetarias de cada uno.</w:t>
      </w:r>
    </w:p>
    <w:p w14:paraId="0054D6FA" w14:textId="77777777" w:rsidR="00F351E1" w:rsidRPr="005C45F0" w:rsidRDefault="00F351E1" w:rsidP="00F351E1">
      <w:pPr>
        <w:pStyle w:val="Prrafodelista"/>
        <w:numPr>
          <w:ilvl w:val="0"/>
          <w:numId w:val="18"/>
        </w:numPr>
        <w:spacing w:line="360" w:lineRule="auto"/>
        <w:ind w:right="51"/>
        <w:jc w:val="both"/>
        <w:rPr>
          <w:rFonts w:ascii="Palatino Linotype" w:hAnsi="Palatino Linotype" w:cs="Arial"/>
          <w:bCs/>
        </w:rPr>
      </w:pPr>
      <w:r w:rsidRPr="005C45F0">
        <w:rPr>
          <w:rFonts w:ascii="Palatino Linotype" w:hAnsi="Palatino Linotype" w:cs="Arial"/>
          <w:bCs/>
        </w:rPr>
        <w:t>Recibo individual que contiene las prestaciones y deducciones de un trabajador.</w:t>
      </w:r>
    </w:p>
    <w:p w14:paraId="39930BBF" w14:textId="0FAFF7A0" w:rsidR="00F351E1" w:rsidRPr="005C45F0" w:rsidRDefault="00F351E1" w:rsidP="00F351E1">
      <w:pPr>
        <w:pStyle w:val="Prrafodelista"/>
        <w:numPr>
          <w:ilvl w:val="0"/>
          <w:numId w:val="18"/>
        </w:numPr>
        <w:spacing w:line="360" w:lineRule="auto"/>
        <w:ind w:right="51"/>
        <w:jc w:val="both"/>
        <w:rPr>
          <w:rFonts w:ascii="Palatino Linotype" w:hAnsi="Palatino Linotype" w:cs="Arial"/>
          <w:bCs/>
        </w:rPr>
      </w:pPr>
      <w:r w:rsidRPr="005C45F0">
        <w:rPr>
          <w:rFonts w:ascii="Palatino Linotype" w:hAnsi="Palatino Linotype" w:cs="Arial"/>
          <w:bCs/>
        </w:rPr>
        <w:lastRenderedPageBreak/>
        <w:t>Listado general de los servidores públicos de una institución o dependencia, en el cual se asientan las percepciones brutas, deducciones y alcance neto de las mismas.</w:t>
      </w:r>
    </w:p>
    <w:p w14:paraId="726F11DA" w14:textId="77777777" w:rsidR="00F351E1" w:rsidRPr="005C45F0" w:rsidRDefault="00F351E1" w:rsidP="00F351E1">
      <w:pPr>
        <w:pStyle w:val="Sinespaciado"/>
      </w:pPr>
    </w:p>
    <w:p w14:paraId="6E2C8B67" w14:textId="68B4AEB3" w:rsidR="00F351E1" w:rsidRPr="005C45F0" w:rsidRDefault="00F351E1" w:rsidP="00F351E1">
      <w:pPr>
        <w:spacing w:after="0" w:line="360" w:lineRule="auto"/>
        <w:jc w:val="both"/>
        <w:rPr>
          <w:rFonts w:ascii="Palatino Linotype" w:hAnsi="Palatino Linotype" w:cs="Tahoma"/>
          <w:sz w:val="24"/>
          <w:szCs w:val="24"/>
        </w:rPr>
      </w:pPr>
      <w:r w:rsidRPr="005C45F0">
        <w:rPr>
          <w:rFonts w:ascii="Palatino Linotype" w:hAnsi="Palatino Linotype" w:cs="Tahoma"/>
          <w:sz w:val="24"/>
          <w:szCs w:val="24"/>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327D76BE" w14:textId="77777777" w:rsidR="00F351E1" w:rsidRPr="005C45F0" w:rsidRDefault="00F351E1" w:rsidP="00F351E1">
      <w:pPr>
        <w:spacing w:after="0" w:line="360" w:lineRule="auto"/>
        <w:jc w:val="both"/>
        <w:rPr>
          <w:rFonts w:ascii="Palatino Linotype" w:hAnsi="Palatino Linotype" w:cs="Tahoma"/>
          <w:sz w:val="24"/>
          <w:szCs w:val="24"/>
        </w:rPr>
      </w:pPr>
    </w:p>
    <w:p w14:paraId="14751711" w14:textId="426EDF68" w:rsidR="00F351E1" w:rsidRPr="005C45F0" w:rsidRDefault="00F351E1" w:rsidP="00F351E1">
      <w:pPr>
        <w:spacing w:after="0" w:line="360" w:lineRule="auto"/>
        <w:jc w:val="both"/>
        <w:rPr>
          <w:rFonts w:ascii="Palatino Linotype" w:hAnsi="Palatino Linotype" w:cs="Tahoma"/>
          <w:sz w:val="24"/>
          <w:szCs w:val="24"/>
        </w:rPr>
      </w:pPr>
      <w:r w:rsidRPr="005C45F0">
        <w:rPr>
          <w:rFonts w:ascii="Palatino Linotype" w:hAnsi="Palatino Linotype" w:cs="Tahoma"/>
          <w:sz w:val="24"/>
          <w:szCs w:val="24"/>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2412853" w14:textId="77777777" w:rsidR="00F351E1" w:rsidRPr="005C45F0" w:rsidRDefault="00F351E1" w:rsidP="00F351E1">
      <w:pPr>
        <w:spacing w:after="0" w:line="360" w:lineRule="auto"/>
        <w:jc w:val="both"/>
        <w:rPr>
          <w:rFonts w:ascii="Palatino Linotype" w:hAnsi="Palatino Linotype" w:cs="Tahoma"/>
          <w:sz w:val="24"/>
          <w:szCs w:val="24"/>
        </w:rPr>
      </w:pPr>
    </w:p>
    <w:p w14:paraId="6B0290E9" w14:textId="77777777" w:rsidR="00F351E1" w:rsidRPr="005C45F0" w:rsidRDefault="00F351E1" w:rsidP="00F351E1">
      <w:pPr>
        <w:spacing w:after="0" w:line="360" w:lineRule="auto"/>
        <w:jc w:val="both"/>
        <w:rPr>
          <w:rFonts w:ascii="Palatino Linotype" w:hAnsi="Palatino Linotype" w:cs="Tahoma"/>
          <w:sz w:val="24"/>
          <w:szCs w:val="24"/>
        </w:rPr>
      </w:pPr>
      <w:r w:rsidRPr="005C45F0">
        <w:rPr>
          <w:rFonts w:ascii="Palatino Linotype" w:hAnsi="Palatino Linotype" w:cs="Tahoma"/>
          <w:sz w:val="24"/>
          <w:szCs w:val="24"/>
        </w:rPr>
        <w:t xml:space="preserve">De igual forma, la Ley del Trabajo de los Servidores Públicos del Estado y Municipios, en su artículo 220 K, establece los documentos que tiene la obligación de conservar el Sujeto Obligado, entre los que se encuentran los recibos de pagos, por lo tanto, se inserta lo siguiente: </w:t>
      </w:r>
    </w:p>
    <w:p w14:paraId="5C7E1B27" w14:textId="77777777" w:rsidR="00F351E1" w:rsidRPr="005C45F0" w:rsidRDefault="00F351E1" w:rsidP="00F351E1">
      <w:pPr>
        <w:pStyle w:val="Sinespaciado"/>
      </w:pPr>
    </w:p>
    <w:p w14:paraId="6CE47F35" w14:textId="77777777" w:rsidR="00F351E1" w:rsidRPr="005C45F0" w:rsidRDefault="00F351E1" w:rsidP="00F351E1">
      <w:pPr>
        <w:spacing w:after="0" w:line="276" w:lineRule="auto"/>
        <w:ind w:left="567" w:right="539"/>
        <w:jc w:val="both"/>
        <w:rPr>
          <w:rFonts w:ascii="Palatino Linotype" w:hAnsi="Palatino Linotype" w:cs="Tahoma"/>
          <w:i/>
        </w:rPr>
      </w:pPr>
      <w:r w:rsidRPr="005C45F0">
        <w:rPr>
          <w:rFonts w:ascii="Palatino Linotype" w:hAnsi="Palatino Linotype" w:cs="Tahoma"/>
          <w:b/>
          <w:i/>
        </w:rPr>
        <w:t>ARTÍCULO 220 K.-</w:t>
      </w:r>
      <w:r w:rsidRPr="005C45F0">
        <w:rPr>
          <w:rFonts w:ascii="Palatino Linotype" w:hAnsi="Palatino Linotype" w:cs="Tahoma"/>
          <w:i/>
        </w:rPr>
        <w:t xml:space="preserve"> La institución o dependencia pública tiene la obligación de conservar y exhibir en el proceso los documentos que a continuación se precisan:</w:t>
      </w:r>
    </w:p>
    <w:p w14:paraId="4BC29639" w14:textId="77777777" w:rsidR="00F351E1" w:rsidRPr="005C45F0" w:rsidRDefault="00F351E1" w:rsidP="00F351E1">
      <w:pPr>
        <w:spacing w:after="0" w:line="276" w:lineRule="auto"/>
        <w:ind w:left="567" w:right="539"/>
        <w:jc w:val="both"/>
        <w:rPr>
          <w:rFonts w:ascii="Palatino Linotype" w:hAnsi="Palatino Linotype" w:cs="Tahoma"/>
          <w:i/>
        </w:rPr>
      </w:pPr>
    </w:p>
    <w:p w14:paraId="14F0FE81" w14:textId="77777777" w:rsidR="00F351E1" w:rsidRPr="005C45F0" w:rsidRDefault="00F351E1" w:rsidP="00F351E1">
      <w:pPr>
        <w:spacing w:after="0" w:line="276" w:lineRule="auto"/>
        <w:ind w:left="567" w:right="539"/>
        <w:jc w:val="both"/>
        <w:rPr>
          <w:rFonts w:ascii="Palatino Linotype" w:hAnsi="Palatino Linotype" w:cs="Tahoma"/>
          <w:i/>
        </w:rPr>
      </w:pPr>
      <w:r w:rsidRPr="005C45F0">
        <w:rPr>
          <w:rFonts w:ascii="Palatino Linotype" w:hAnsi="Palatino Linotype" w:cs="Tahoma"/>
          <w:i/>
        </w:rPr>
        <w:t>I. Contratos, Nombramientos o Formato Único de Movimientos de Personal, cuando no exista Convenio de condiciones generales de trabajo aplicable</w:t>
      </w:r>
      <w:r w:rsidRPr="005C45F0">
        <w:rPr>
          <w:rFonts w:ascii="Palatino Linotype" w:hAnsi="Palatino Linotype" w:cs="Tahoma"/>
          <w:b/>
          <w:i/>
        </w:rPr>
        <w:t>;</w:t>
      </w:r>
    </w:p>
    <w:p w14:paraId="7C606437" w14:textId="77777777" w:rsidR="00F351E1" w:rsidRPr="005C45F0" w:rsidRDefault="00F351E1" w:rsidP="00F351E1">
      <w:pPr>
        <w:spacing w:after="0" w:line="276" w:lineRule="auto"/>
        <w:ind w:left="567" w:right="539"/>
        <w:jc w:val="both"/>
        <w:rPr>
          <w:rFonts w:ascii="Palatino Linotype" w:hAnsi="Palatino Linotype" w:cs="Tahoma"/>
          <w:b/>
          <w:i/>
          <w:u w:val="single"/>
        </w:rPr>
      </w:pPr>
      <w:r w:rsidRPr="005C45F0">
        <w:rPr>
          <w:rFonts w:ascii="Palatino Linotype" w:hAnsi="Palatino Linotype" w:cs="Tahoma"/>
          <w:b/>
          <w:i/>
          <w:u w:val="single"/>
        </w:rPr>
        <w:lastRenderedPageBreak/>
        <w:t>II. Recibos de pagos de salarios o las constancias documentales del pago de salario cuando sea por depósito o mediante información electrónica;</w:t>
      </w:r>
    </w:p>
    <w:p w14:paraId="18F18B84" w14:textId="77777777" w:rsidR="00F351E1" w:rsidRPr="005C45F0" w:rsidRDefault="00F351E1" w:rsidP="00F351E1">
      <w:pPr>
        <w:spacing w:after="0" w:line="276" w:lineRule="auto"/>
        <w:ind w:left="567" w:right="539"/>
        <w:jc w:val="both"/>
        <w:rPr>
          <w:rFonts w:ascii="Palatino Linotype" w:hAnsi="Palatino Linotype" w:cs="Tahoma"/>
          <w:i/>
        </w:rPr>
      </w:pPr>
      <w:r w:rsidRPr="005C45F0">
        <w:rPr>
          <w:rFonts w:ascii="Palatino Linotype" w:hAnsi="Palatino Linotype" w:cs="Tahoma"/>
          <w:i/>
        </w:rPr>
        <w:t>III. Controles de asistencia o la información magnética o electrónica de asistencia de los servidores públicos;</w:t>
      </w:r>
    </w:p>
    <w:p w14:paraId="05821269" w14:textId="77777777" w:rsidR="00F351E1" w:rsidRPr="005C45F0" w:rsidRDefault="00F351E1" w:rsidP="00F351E1">
      <w:pPr>
        <w:spacing w:after="0" w:line="276" w:lineRule="auto"/>
        <w:ind w:left="567" w:right="539"/>
        <w:jc w:val="both"/>
        <w:rPr>
          <w:rFonts w:ascii="Palatino Linotype" w:hAnsi="Palatino Linotype" w:cs="Tahoma"/>
          <w:b/>
          <w:i/>
          <w:u w:val="single"/>
        </w:rPr>
      </w:pPr>
      <w:r w:rsidRPr="005C45F0">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 y</w:t>
      </w:r>
    </w:p>
    <w:p w14:paraId="74DBC040" w14:textId="0309EE77" w:rsidR="00F351E1" w:rsidRPr="005C45F0" w:rsidRDefault="00F351E1" w:rsidP="00F351E1">
      <w:pPr>
        <w:spacing w:after="0" w:line="276" w:lineRule="auto"/>
        <w:ind w:left="567" w:right="539"/>
        <w:jc w:val="both"/>
        <w:rPr>
          <w:rFonts w:ascii="Palatino Linotype" w:hAnsi="Palatino Linotype" w:cs="Tahoma"/>
          <w:i/>
        </w:rPr>
      </w:pPr>
      <w:r w:rsidRPr="005C45F0">
        <w:rPr>
          <w:rFonts w:ascii="Palatino Linotype" w:hAnsi="Palatino Linotype" w:cs="Tahoma"/>
          <w:i/>
        </w:rPr>
        <w:t>V. Los demás que señalen las leyes.</w:t>
      </w:r>
    </w:p>
    <w:p w14:paraId="2D6B50A3" w14:textId="77777777" w:rsidR="00F351E1" w:rsidRPr="005C45F0" w:rsidRDefault="00F351E1" w:rsidP="00F351E1">
      <w:pPr>
        <w:spacing w:after="0" w:line="276" w:lineRule="auto"/>
        <w:ind w:left="567" w:right="539"/>
        <w:jc w:val="both"/>
        <w:rPr>
          <w:rFonts w:ascii="Palatino Linotype" w:hAnsi="Palatino Linotype" w:cs="Tahoma"/>
          <w:i/>
        </w:rPr>
      </w:pPr>
      <w:r w:rsidRPr="005C45F0">
        <w:rPr>
          <w:rFonts w:ascii="Palatino Linotype" w:hAnsi="Palatino Linotype" w:cs="Tahoma"/>
          <w:i/>
        </w:rPr>
        <w:t xml:space="preserve">Los documentos señalados en la fracción I de este artículo, deberán conservarse mientras dure la relación laboral y hasta un año después; </w:t>
      </w:r>
      <w:r w:rsidRPr="005C45F0">
        <w:rPr>
          <w:rFonts w:ascii="Palatino Linotype" w:hAnsi="Palatino Linotype" w:cs="Tahoma"/>
          <w:b/>
          <w:i/>
        </w:rPr>
        <w:t>los señalados por las fracciones II, III, IV durante el último año y un año después de que se extinga la relación laboral</w:t>
      </w:r>
      <w:r w:rsidRPr="005C45F0">
        <w:rPr>
          <w:rFonts w:ascii="Palatino Linotype" w:hAnsi="Palatino Linotype" w:cs="Tahoma"/>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09013A96" w14:textId="15DF656D" w:rsidR="00F351E1" w:rsidRPr="005C45F0" w:rsidRDefault="00F351E1" w:rsidP="00F351E1">
      <w:pPr>
        <w:spacing w:after="0" w:line="276" w:lineRule="auto"/>
        <w:ind w:left="567" w:right="539"/>
        <w:jc w:val="both"/>
        <w:rPr>
          <w:rFonts w:ascii="Palatino Linotype" w:hAnsi="Palatino Linotype" w:cs="Tahoma"/>
          <w:i/>
        </w:rPr>
      </w:pPr>
      <w:r w:rsidRPr="005C45F0">
        <w:rPr>
          <w:rFonts w:ascii="Palatino Linotype" w:hAnsi="Palatino Linotype" w:cs="Tahoma"/>
          <w:i/>
        </w:rPr>
        <w:t>(…)”</w:t>
      </w:r>
    </w:p>
    <w:p w14:paraId="0F3136E8" w14:textId="77777777" w:rsidR="00F351E1" w:rsidRPr="005C45F0" w:rsidRDefault="00F351E1" w:rsidP="00F351E1">
      <w:pPr>
        <w:jc w:val="both"/>
        <w:rPr>
          <w:rFonts w:ascii="Palatino Linotype" w:hAnsi="Palatino Linotype"/>
        </w:rPr>
      </w:pPr>
    </w:p>
    <w:p w14:paraId="6E140E69" w14:textId="77777777" w:rsidR="00F351E1" w:rsidRPr="005C45F0" w:rsidRDefault="00F351E1" w:rsidP="00F351E1">
      <w:pPr>
        <w:spacing w:after="0" w:line="360" w:lineRule="auto"/>
        <w:jc w:val="both"/>
        <w:rPr>
          <w:rFonts w:ascii="Palatino Linotype" w:hAnsi="Palatino Linotype" w:cs="Tahoma"/>
          <w:sz w:val="24"/>
          <w:szCs w:val="24"/>
        </w:rPr>
      </w:pPr>
      <w:r w:rsidRPr="005C45F0">
        <w:rPr>
          <w:rFonts w:ascii="Palatino Linotype" w:hAnsi="Palatino Linotype" w:cs="Tahoma"/>
          <w:sz w:val="24"/>
          <w:szCs w:val="24"/>
        </w:rPr>
        <w:t>Del anterior precepto legal, se advierte que toda institución o dependencia pública del Estado de México debe conservar las constancias documentales del pago de salario cuando sea por depósito o mediante información electrónica, durante el último año y un año después de que se extinga la relación laboral, a través de los sistemas de digitalización o de información magnética o electrónica.</w:t>
      </w:r>
    </w:p>
    <w:p w14:paraId="1279D1D3" w14:textId="77777777" w:rsidR="00F351E1" w:rsidRPr="005C45F0" w:rsidRDefault="00F351E1" w:rsidP="00F351E1">
      <w:pPr>
        <w:spacing w:after="0" w:line="360" w:lineRule="auto"/>
        <w:jc w:val="both"/>
        <w:rPr>
          <w:rFonts w:ascii="Palatino Linotype" w:hAnsi="Palatino Linotype" w:cs="Tahoma"/>
          <w:sz w:val="24"/>
          <w:szCs w:val="24"/>
        </w:rPr>
      </w:pPr>
    </w:p>
    <w:p w14:paraId="71408484" w14:textId="1B542716" w:rsidR="00F351E1" w:rsidRPr="005C45F0" w:rsidRDefault="00F351E1" w:rsidP="00F351E1">
      <w:pPr>
        <w:spacing w:after="0" w:line="360" w:lineRule="auto"/>
        <w:jc w:val="both"/>
        <w:rPr>
          <w:rFonts w:ascii="Palatino Linotype" w:hAnsi="Palatino Linotype" w:cs="Tahoma"/>
          <w:sz w:val="24"/>
          <w:szCs w:val="24"/>
        </w:rPr>
      </w:pPr>
      <w:r w:rsidRPr="005C45F0">
        <w:rPr>
          <w:rFonts w:ascii="Palatino Linotype" w:hAnsi="Palatino Linotype" w:cs="Tahoma"/>
          <w:sz w:val="24"/>
          <w:szCs w:val="24"/>
        </w:rPr>
        <w:t>Aunado a lo anterior, es necesario señalar que, el Órgano Superior de Fiscalización del Estado de México (OSFEM)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14:paraId="5AA4F4D9" w14:textId="066C43CC" w:rsidR="00F351E1" w:rsidRPr="005C45F0" w:rsidRDefault="00F351E1" w:rsidP="00F351E1">
      <w:pPr>
        <w:spacing w:after="0" w:line="360" w:lineRule="auto"/>
        <w:jc w:val="both"/>
        <w:rPr>
          <w:rFonts w:ascii="Palatino Linotype" w:hAnsi="Palatino Linotype" w:cs="Tahoma"/>
          <w:sz w:val="24"/>
          <w:szCs w:val="24"/>
        </w:rPr>
      </w:pPr>
      <w:r w:rsidRPr="005C45F0">
        <w:rPr>
          <w:rFonts w:ascii="Palatino Linotype" w:hAnsi="Palatino Linotype" w:cs="Tahoma"/>
          <w:sz w:val="24"/>
          <w:szCs w:val="24"/>
        </w:rPr>
        <w:lastRenderedPageBreak/>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14:paraId="0271A38F" w14:textId="77777777" w:rsidR="00F351E1" w:rsidRPr="005C45F0" w:rsidRDefault="00F351E1" w:rsidP="00F351E1">
      <w:pPr>
        <w:spacing w:after="0" w:line="360" w:lineRule="auto"/>
        <w:jc w:val="both"/>
        <w:rPr>
          <w:rFonts w:ascii="Palatino Linotype" w:hAnsi="Palatino Linotype" w:cs="Tahoma"/>
          <w:sz w:val="24"/>
          <w:szCs w:val="24"/>
        </w:rPr>
      </w:pPr>
    </w:p>
    <w:p w14:paraId="54B7F6E7" w14:textId="58C70471" w:rsidR="00F351E1" w:rsidRPr="005C45F0" w:rsidRDefault="00F351E1" w:rsidP="00F351E1">
      <w:pPr>
        <w:pStyle w:val="Prrafodelista"/>
        <w:spacing w:line="360" w:lineRule="auto"/>
        <w:ind w:left="0" w:right="-28"/>
        <w:jc w:val="both"/>
        <w:rPr>
          <w:rFonts w:ascii="Palatino Linotype" w:hAnsi="Palatino Linotype" w:cs="Tahoma"/>
        </w:rPr>
      </w:pPr>
      <w:r w:rsidRPr="005C45F0">
        <w:rPr>
          <w:rFonts w:ascii="Palatino Linotype" w:hAnsi="Palatino Linotype" w:cs="Tahoma"/>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p>
    <w:p w14:paraId="1D70D671" w14:textId="0CDF68EC" w:rsidR="00F351E1" w:rsidRPr="005C45F0" w:rsidRDefault="00F351E1" w:rsidP="00CB4F6B">
      <w:pPr>
        <w:spacing w:after="0" w:line="360" w:lineRule="auto"/>
        <w:ind w:right="51"/>
        <w:jc w:val="both"/>
        <w:rPr>
          <w:rFonts w:ascii="Palatino Linotype" w:hAnsi="Palatino Linotype" w:cs="Arial"/>
          <w:bCs/>
          <w:sz w:val="24"/>
        </w:rPr>
      </w:pPr>
      <w:r w:rsidRPr="005C45F0">
        <w:rPr>
          <w:noProof/>
          <w:lang w:eastAsia="es-MX"/>
        </w:rPr>
        <w:drawing>
          <wp:inline distT="0" distB="0" distL="0" distR="0" wp14:anchorId="71C8DE3A" wp14:editId="6909A850">
            <wp:extent cx="5827395" cy="4015409"/>
            <wp:effectExtent l="0" t="0" r="190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1953" t="13010" r="22871" b="10583"/>
                    <a:stretch/>
                  </pic:blipFill>
                  <pic:spPr bwMode="auto">
                    <a:xfrm>
                      <a:off x="0" y="0"/>
                      <a:ext cx="5960265" cy="4106964"/>
                    </a:xfrm>
                    <a:prstGeom prst="rect">
                      <a:avLst/>
                    </a:prstGeom>
                    <a:ln>
                      <a:noFill/>
                    </a:ln>
                    <a:extLst>
                      <a:ext uri="{53640926-AAD7-44D8-BBD7-CCE9431645EC}">
                        <a14:shadowObscured xmlns:a14="http://schemas.microsoft.com/office/drawing/2010/main"/>
                      </a:ext>
                    </a:extLst>
                  </pic:spPr>
                </pic:pic>
              </a:graphicData>
            </a:graphic>
          </wp:inline>
        </w:drawing>
      </w:r>
    </w:p>
    <w:p w14:paraId="7BFC88F1" w14:textId="4DEF3D27" w:rsidR="009872A7" w:rsidRPr="005C45F0" w:rsidRDefault="00F351E1" w:rsidP="00F351E1">
      <w:pPr>
        <w:spacing w:after="0" w:line="360" w:lineRule="auto"/>
        <w:jc w:val="both"/>
        <w:rPr>
          <w:rFonts w:ascii="Palatino Linotype" w:hAnsi="Palatino Linotype"/>
          <w:sz w:val="24"/>
        </w:rPr>
      </w:pPr>
      <w:r w:rsidRPr="005C45F0">
        <w:rPr>
          <w:rFonts w:ascii="Palatino Linotype" w:hAnsi="Palatino Linotype"/>
          <w:sz w:val="24"/>
        </w:rPr>
        <w:lastRenderedPageBreak/>
        <w:t xml:space="preserve">Atento a lo anterior, resulta claro que existe fuente obligacional que constriñe al Sujeto Obligado, para entregar los </w:t>
      </w:r>
      <w:r w:rsidRPr="005C45F0">
        <w:rPr>
          <w:rFonts w:ascii="Palatino Linotype" w:hAnsi="Palatino Linotype"/>
          <w:b/>
          <w:sz w:val="24"/>
          <w:u w:val="single"/>
        </w:rPr>
        <w:t>informes trimestrales</w:t>
      </w:r>
      <w:r w:rsidRPr="005C45F0">
        <w:rPr>
          <w:rFonts w:ascii="Palatino Linotype" w:hAnsi="Palatino Linotype"/>
          <w:sz w:val="24"/>
        </w:rPr>
        <w:t xml:space="preserve"> al </w:t>
      </w:r>
      <w:r w:rsidRPr="005C45F0">
        <w:rPr>
          <w:rFonts w:ascii="Palatino Linotype" w:hAnsi="Palatino Linotype"/>
          <w:b/>
          <w:sz w:val="24"/>
        </w:rPr>
        <w:t>OSFEM</w:t>
      </w:r>
      <w:r w:rsidRPr="005C45F0">
        <w:rPr>
          <w:rFonts w:ascii="Palatino Linotype" w:hAnsi="Palatino Linotype"/>
          <w:sz w:val="24"/>
        </w:rPr>
        <w:t xml:space="preserve"> de conformidad con la Ley de Fiscalización Superior del Estado de México, en los cuales se incluye lo referente a la nómina general, que comprende la </w:t>
      </w:r>
      <w:r w:rsidRPr="005C45F0">
        <w:rPr>
          <w:rFonts w:ascii="Palatino Linotype" w:hAnsi="Palatino Linotype"/>
          <w:b/>
          <w:sz w:val="24"/>
          <w:u w:val="single"/>
        </w:rPr>
        <w:t>información relativa al pago de las remuneraciones de cada uno de los servidores públicos correspondiente a un periodo determinado</w:t>
      </w:r>
      <w:r w:rsidRPr="005C45F0">
        <w:rPr>
          <w:rFonts w:ascii="Palatino Linotype" w:hAnsi="Palatino Linotype"/>
          <w:sz w:val="24"/>
        </w:rPr>
        <w:t xml:space="preserve">; en consecuencia, la información solicitada por el Recurrente debe obrar en los archivos del </w:t>
      </w:r>
      <w:r w:rsidRPr="005C45F0">
        <w:rPr>
          <w:rFonts w:ascii="Palatino Linotype" w:hAnsi="Palatino Linotype"/>
          <w:b/>
          <w:sz w:val="24"/>
        </w:rPr>
        <w:t>Sujeto Obligado</w:t>
      </w:r>
      <w:r w:rsidRPr="005C45F0">
        <w:rPr>
          <w:rFonts w:ascii="Palatino Linotype" w:hAnsi="Palatino Linotype"/>
          <w:sz w:val="24"/>
        </w:rPr>
        <w:t xml:space="preserve">. </w:t>
      </w:r>
    </w:p>
    <w:p w14:paraId="6E09E20C" w14:textId="77777777" w:rsidR="009872A7" w:rsidRPr="005C45F0" w:rsidRDefault="009872A7" w:rsidP="00F351E1">
      <w:pPr>
        <w:spacing w:after="0" w:line="360" w:lineRule="auto"/>
        <w:jc w:val="both"/>
        <w:rPr>
          <w:rFonts w:ascii="Palatino Linotype" w:hAnsi="Palatino Linotype"/>
          <w:sz w:val="24"/>
        </w:rPr>
      </w:pPr>
    </w:p>
    <w:p w14:paraId="06C1DD17" w14:textId="77777777" w:rsidR="009872A7" w:rsidRPr="005C45F0" w:rsidRDefault="009872A7" w:rsidP="009872A7">
      <w:pPr>
        <w:spacing w:after="0" w:line="360" w:lineRule="auto"/>
        <w:jc w:val="both"/>
        <w:rPr>
          <w:rFonts w:ascii="Palatino Linotype" w:hAnsi="Palatino Linotype" w:cs="Arial"/>
          <w:sz w:val="24"/>
          <w:szCs w:val="24"/>
          <w:lang w:val="es-ES"/>
        </w:rPr>
      </w:pPr>
      <w:r w:rsidRPr="005C45F0">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5C45F0">
        <w:rPr>
          <w:rFonts w:ascii="Palatino Linotype" w:hAnsi="Palatino Linotype" w:cs="Arial"/>
          <w:b/>
          <w:sz w:val="24"/>
          <w:szCs w:val="24"/>
          <w:lang w:val="es-ES"/>
        </w:rPr>
        <w:t>01/2003</w:t>
      </w:r>
      <w:r w:rsidRPr="005C45F0">
        <w:rPr>
          <w:rFonts w:ascii="Palatino Linotype" w:hAnsi="Palatino Linotype" w:cs="Arial"/>
          <w:sz w:val="24"/>
          <w:szCs w:val="24"/>
          <w:lang w:val="es-ES"/>
        </w:rPr>
        <w:t xml:space="preserve"> y </w:t>
      </w:r>
      <w:r w:rsidRPr="005C45F0">
        <w:rPr>
          <w:rFonts w:ascii="Palatino Linotype" w:hAnsi="Palatino Linotype" w:cs="Arial"/>
          <w:b/>
          <w:sz w:val="24"/>
          <w:szCs w:val="24"/>
          <w:lang w:val="es-ES"/>
        </w:rPr>
        <w:t>02/2003</w:t>
      </w:r>
      <w:r w:rsidRPr="005C45F0">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DF72911" w14:textId="77777777" w:rsidR="009872A7" w:rsidRPr="005C45F0" w:rsidRDefault="009872A7" w:rsidP="009872A7">
      <w:pPr>
        <w:spacing w:after="0" w:line="360" w:lineRule="auto"/>
        <w:jc w:val="both"/>
        <w:rPr>
          <w:rFonts w:ascii="Palatino Linotype" w:hAnsi="Palatino Linotype" w:cs="Arial"/>
          <w:sz w:val="24"/>
          <w:szCs w:val="24"/>
          <w:lang w:val="es-ES"/>
        </w:rPr>
      </w:pPr>
    </w:p>
    <w:p w14:paraId="564B6E4E" w14:textId="77777777" w:rsidR="009872A7" w:rsidRPr="005C45F0" w:rsidRDefault="009872A7" w:rsidP="009872A7">
      <w:pPr>
        <w:spacing w:after="0" w:line="276" w:lineRule="auto"/>
        <w:ind w:left="851" w:right="851"/>
        <w:jc w:val="center"/>
        <w:rPr>
          <w:rFonts w:ascii="Palatino Linotype" w:hAnsi="Palatino Linotype" w:cs="Arial"/>
          <w:b/>
          <w:i/>
          <w:lang w:val="es-ES"/>
        </w:rPr>
      </w:pPr>
      <w:r w:rsidRPr="005C45F0">
        <w:rPr>
          <w:rFonts w:ascii="Palatino Linotype" w:hAnsi="Palatino Linotype" w:cs="Arial"/>
          <w:b/>
          <w:i/>
          <w:lang w:val="es-ES"/>
        </w:rPr>
        <w:t>Criterio 01/2003.</w:t>
      </w:r>
    </w:p>
    <w:p w14:paraId="26D393F5" w14:textId="77777777" w:rsidR="009872A7" w:rsidRPr="005C45F0" w:rsidRDefault="009872A7" w:rsidP="009872A7">
      <w:pPr>
        <w:spacing w:after="0" w:line="276" w:lineRule="auto"/>
        <w:ind w:left="851" w:right="851"/>
        <w:jc w:val="both"/>
        <w:rPr>
          <w:rFonts w:ascii="Palatino Linotype" w:hAnsi="Palatino Linotype" w:cs="Arial"/>
          <w:b/>
          <w:bCs/>
          <w:i/>
          <w:lang w:val="es-ES"/>
        </w:rPr>
      </w:pPr>
      <w:r w:rsidRPr="005C45F0">
        <w:rPr>
          <w:rFonts w:ascii="Palatino Linotype" w:hAnsi="Palatino Linotype" w:cs="Arial"/>
          <w:b/>
          <w:i/>
          <w:lang w:val="es-ES"/>
        </w:rPr>
        <w:t>“INGRESOS DE LOS SERVIDORES PÚBLICOS. CONSTITUYEN INFORMACIÓN PÚBLICA AÚN Y CUANDO SU DIFUSIÓN PUEDE AFECTAR LA VIDA O LA SEGURIDAD DE AQUELLOS.</w:t>
      </w:r>
      <w:r w:rsidRPr="005C45F0">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C45F0">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w:t>
      </w:r>
      <w:r w:rsidRPr="005C45F0">
        <w:rPr>
          <w:rFonts w:ascii="Palatino Linotype" w:hAnsi="Palatino Linotype" w:cs="Arial"/>
          <w:b/>
          <w:i/>
          <w:u w:val="single"/>
          <w:lang w:val="es-ES"/>
        </w:rPr>
        <w:lastRenderedPageBreak/>
        <w:t>de erogaciones que realiza un órgano del Estado en base con los recursos que encuentran su origen en mayor medida en las contribuciones aportados por los gobernados</w:t>
      </w:r>
      <w:r w:rsidRPr="005C45F0">
        <w:rPr>
          <w:rFonts w:ascii="Palatino Linotype" w:hAnsi="Palatino Linotype" w:cs="Arial"/>
          <w:i/>
          <w:u w:val="single"/>
          <w:lang w:val="es-ES"/>
        </w:rPr>
        <w:t>…”</w:t>
      </w:r>
      <w:r w:rsidRPr="005C45F0">
        <w:rPr>
          <w:rFonts w:ascii="Palatino Linotype" w:hAnsi="Palatino Linotype" w:cs="Arial"/>
          <w:i/>
          <w:lang w:val="es-ES"/>
        </w:rPr>
        <w:t xml:space="preserve"> </w:t>
      </w:r>
      <w:r w:rsidRPr="005C45F0">
        <w:rPr>
          <w:rFonts w:ascii="Palatino Linotype" w:hAnsi="Palatino Linotype" w:cs="Arial"/>
          <w:b/>
          <w:bCs/>
          <w:i/>
          <w:lang w:val="es-ES"/>
        </w:rPr>
        <w:t>[Sic]</w:t>
      </w:r>
    </w:p>
    <w:p w14:paraId="1DDFEDE1" w14:textId="77777777" w:rsidR="009872A7" w:rsidRPr="005C45F0" w:rsidRDefault="009872A7" w:rsidP="009872A7">
      <w:pPr>
        <w:spacing w:after="0" w:line="276" w:lineRule="auto"/>
        <w:ind w:left="851" w:right="851"/>
        <w:jc w:val="both"/>
        <w:rPr>
          <w:rFonts w:ascii="Palatino Linotype" w:hAnsi="Palatino Linotype" w:cs="Arial"/>
          <w:i/>
          <w:lang w:val="es-ES"/>
        </w:rPr>
      </w:pPr>
    </w:p>
    <w:p w14:paraId="32B59C58" w14:textId="77777777" w:rsidR="009872A7" w:rsidRPr="005C45F0" w:rsidRDefault="009872A7" w:rsidP="009872A7">
      <w:pPr>
        <w:spacing w:after="0" w:line="276" w:lineRule="auto"/>
        <w:ind w:left="851" w:right="851"/>
        <w:jc w:val="center"/>
        <w:rPr>
          <w:rFonts w:ascii="Palatino Linotype" w:hAnsi="Palatino Linotype" w:cs="Arial"/>
          <w:b/>
          <w:i/>
          <w:lang w:val="es-ES"/>
        </w:rPr>
      </w:pPr>
      <w:r w:rsidRPr="005C45F0">
        <w:rPr>
          <w:rFonts w:ascii="Palatino Linotype" w:hAnsi="Palatino Linotype" w:cs="Arial"/>
          <w:b/>
          <w:i/>
          <w:lang w:val="es-ES"/>
        </w:rPr>
        <w:t>Criterio 02/2003.</w:t>
      </w:r>
    </w:p>
    <w:p w14:paraId="7C3B9A02" w14:textId="77777777" w:rsidR="009872A7" w:rsidRPr="005C45F0" w:rsidRDefault="009872A7" w:rsidP="009872A7">
      <w:pPr>
        <w:spacing w:after="0" w:line="276" w:lineRule="auto"/>
        <w:ind w:left="851" w:right="851"/>
        <w:jc w:val="both"/>
        <w:rPr>
          <w:rFonts w:ascii="Palatino Linotype" w:hAnsi="Palatino Linotype" w:cs="Arial"/>
          <w:b/>
          <w:i/>
          <w:lang w:val="es-ES"/>
        </w:rPr>
      </w:pPr>
      <w:r w:rsidRPr="005C45F0">
        <w:rPr>
          <w:rFonts w:ascii="Palatino Linotype" w:hAnsi="Palatino Linotype" w:cs="Arial"/>
          <w:b/>
          <w:i/>
          <w:lang w:val="es-ES"/>
        </w:rPr>
        <w:t>“INGRESOS DE LOS SERVIDORES PÚBLICOS, SON INFORMACIÓN PÚBLICA AÚN Y CUANDO CONSTITUYEN DATOS PERSONALES QUE SE REFIEREN AL PATRIMONIO DE AQUÉLLOS.</w:t>
      </w:r>
      <w:r w:rsidRPr="005C45F0">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C45F0">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C45F0">
        <w:rPr>
          <w:rFonts w:ascii="Palatino Linotype" w:hAnsi="Palatino Linotype" w:cs="Arial"/>
          <w:i/>
          <w:lang w:val="es-ES"/>
        </w:rPr>
        <w:t xml:space="preserve"> el sistema de compensación…” </w:t>
      </w:r>
      <w:r w:rsidRPr="005C45F0">
        <w:rPr>
          <w:rFonts w:ascii="Palatino Linotype" w:hAnsi="Palatino Linotype" w:cs="Arial"/>
          <w:b/>
          <w:i/>
          <w:lang w:val="es-ES"/>
        </w:rPr>
        <w:t>[Sic]</w:t>
      </w:r>
    </w:p>
    <w:p w14:paraId="221E7D83" w14:textId="77777777" w:rsidR="009872A7" w:rsidRPr="005C45F0" w:rsidRDefault="009872A7" w:rsidP="00F351E1">
      <w:pPr>
        <w:spacing w:after="0" w:line="360" w:lineRule="auto"/>
        <w:jc w:val="both"/>
        <w:rPr>
          <w:rFonts w:ascii="Palatino Linotype" w:hAnsi="Palatino Linotype"/>
          <w:sz w:val="24"/>
        </w:rPr>
      </w:pPr>
    </w:p>
    <w:p w14:paraId="3CC2EDB6" w14:textId="756BC690" w:rsidR="007A22A1" w:rsidRPr="005C45F0" w:rsidRDefault="007A22A1" w:rsidP="007A22A1">
      <w:pPr>
        <w:autoSpaceDE w:val="0"/>
        <w:autoSpaceDN w:val="0"/>
        <w:adjustRightInd w:val="0"/>
        <w:spacing w:after="0" w:line="360" w:lineRule="auto"/>
        <w:jc w:val="both"/>
        <w:rPr>
          <w:rFonts w:ascii="Palatino Linotype" w:hAnsi="Palatino Linotype" w:cs="Arial"/>
          <w:sz w:val="24"/>
          <w:szCs w:val="24"/>
        </w:rPr>
      </w:pPr>
      <w:r w:rsidRPr="005C45F0">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42AD6A8A" w14:textId="77777777" w:rsidR="007A22A1" w:rsidRPr="005C45F0" w:rsidRDefault="007A22A1" w:rsidP="007A22A1">
      <w:pPr>
        <w:autoSpaceDE w:val="0"/>
        <w:autoSpaceDN w:val="0"/>
        <w:adjustRightInd w:val="0"/>
        <w:spacing w:after="0" w:line="360" w:lineRule="auto"/>
        <w:jc w:val="both"/>
        <w:rPr>
          <w:rFonts w:ascii="Palatino Linotype" w:hAnsi="Palatino Linotype" w:cs="Arial"/>
          <w:sz w:val="24"/>
          <w:szCs w:val="24"/>
        </w:rPr>
      </w:pPr>
    </w:p>
    <w:p w14:paraId="1D2641A6" w14:textId="77777777" w:rsidR="007A22A1" w:rsidRPr="005C45F0" w:rsidRDefault="007A22A1" w:rsidP="007A22A1">
      <w:pPr>
        <w:pStyle w:val="Default"/>
        <w:spacing w:line="276" w:lineRule="auto"/>
        <w:ind w:left="851" w:right="851"/>
        <w:jc w:val="both"/>
        <w:rPr>
          <w:rFonts w:ascii="Palatino Linotype" w:hAnsi="Palatino Linotype"/>
          <w:b/>
          <w:bCs/>
          <w:i/>
          <w:sz w:val="22"/>
          <w:szCs w:val="22"/>
        </w:rPr>
      </w:pPr>
      <w:r w:rsidRPr="005C45F0">
        <w:rPr>
          <w:rFonts w:ascii="Palatino Linotype" w:hAnsi="Palatino Linotype"/>
          <w:b/>
          <w:bCs/>
          <w:i/>
          <w:sz w:val="22"/>
          <w:szCs w:val="22"/>
        </w:rPr>
        <w:t xml:space="preserve">“Artículo 24. </w:t>
      </w:r>
      <w:r w:rsidRPr="005C45F0">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FB151AC" w14:textId="77777777" w:rsidR="007A22A1" w:rsidRPr="005C45F0" w:rsidRDefault="007A22A1" w:rsidP="007A22A1">
      <w:pPr>
        <w:pStyle w:val="Default"/>
        <w:spacing w:before="240" w:after="160" w:line="276" w:lineRule="auto"/>
        <w:ind w:left="851" w:right="851"/>
        <w:jc w:val="both"/>
        <w:rPr>
          <w:rFonts w:ascii="Palatino Linotype" w:hAnsi="Palatino Linotype"/>
          <w:b/>
          <w:bCs/>
          <w:i/>
          <w:sz w:val="22"/>
          <w:szCs w:val="22"/>
        </w:rPr>
      </w:pPr>
      <w:r w:rsidRPr="005C45F0">
        <w:rPr>
          <w:rFonts w:ascii="Palatino Linotype" w:hAnsi="Palatino Linotype"/>
          <w:b/>
          <w:bCs/>
          <w:i/>
          <w:sz w:val="22"/>
          <w:szCs w:val="22"/>
        </w:rPr>
        <w:t xml:space="preserve">XII. </w:t>
      </w:r>
      <w:r w:rsidRPr="005C45F0">
        <w:rPr>
          <w:rFonts w:ascii="Palatino Linotype" w:hAnsi="Palatino Linotype"/>
          <w:b/>
          <w:i/>
          <w:sz w:val="22"/>
          <w:szCs w:val="22"/>
          <w:u w:val="single"/>
        </w:rPr>
        <w:t>Publicar y mantener actualizada la información relativa a las obligaciones generales de transparencia</w:t>
      </w:r>
      <w:r w:rsidRPr="005C45F0">
        <w:rPr>
          <w:rFonts w:ascii="Palatino Linotype" w:hAnsi="Palatino Linotype"/>
          <w:i/>
          <w:sz w:val="22"/>
          <w:szCs w:val="22"/>
        </w:rPr>
        <w:t xml:space="preserve"> previstas en la presente Ley o determinadas así por el Instituto, y en general aquella que sea de interés público;</w:t>
      </w:r>
    </w:p>
    <w:p w14:paraId="3097218E" w14:textId="77777777" w:rsidR="007A22A1" w:rsidRPr="005C45F0" w:rsidRDefault="007A22A1" w:rsidP="007A22A1">
      <w:pPr>
        <w:pStyle w:val="Default"/>
        <w:spacing w:before="240" w:after="160" w:line="276" w:lineRule="auto"/>
        <w:ind w:left="851" w:right="851"/>
        <w:jc w:val="both"/>
        <w:rPr>
          <w:rFonts w:ascii="Palatino Linotype" w:hAnsi="Palatino Linotype"/>
          <w:i/>
          <w:sz w:val="22"/>
          <w:szCs w:val="22"/>
        </w:rPr>
      </w:pPr>
      <w:r w:rsidRPr="005C45F0">
        <w:rPr>
          <w:rFonts w:ascii="Palatino Linotype" w:hAnsi="Palatino Linotype"/>
          <w:b/>
          <w:bCs/>
          <w:i/>
          <w:sz w:val="22"/>
          <w:szCs w:val="22"/>
        </w:rPr>
        <w:t xml:space="preserve">Artículo 92. </w:t>
      </w:r>
      <w:r w:rsidRPr="005C45F0">
        <w:rPr>
          <w:rFonts w:ascii="Palatino Linotype" w:hAnsi="Palatino Linotype"/>
          <w:i/>
          <w:sz w:val="22"/>
          <w:szCs w:val="22"/>
        </w:rPr>
        <w:t xml:space="preserve">Los sujetos obligados deberán poner a disposición del público de manera permanente y actualizada de forma sencilla, precisa y entendible, en los respectivos </w:t>
      </w:r>
      <w:r w:rsidRPr="005C45F0">
        <w:rPr>
          <w:rFonts w:ascii="Palatino Linotype" w:hAnsi="Palatino Linotype"/>
          <w:i/>
          <w:sz w:val="22"/>
          <w:szCs w:val="22"/>
        </w:rPr>
        <w:lastRenderedPageBreak/>
        <w:t xml:space="preserve">medios electrónicos, de acuerdo con sus facultades, atribuciones, funciones u objeto social, según corresponda, la información, por lo menos, de los temas, documentos y políticas que a continuación se señalan: </w:t>
      </w:r>
    </w:p>
    <w:p w14:paraId="30EF17E8" w14:textId="77777777" w:rsidR="007A22A1" w:rsidRPr="005C45F0" w:rsidRDefault="007A22A1" w:rsidP="007A22A1">
      <w:pPr>
        <w:autoSpaceDE w:val="0"/>
        <w:autoSpaceDN w:val="0"/>
        <w:adjustRightInd w:val="0"/>
        <w:spacing w:before="240" w:line="276" w:lineRule="auto"/>
        <w:ind w:left="851" w:right="851"/>
        <w:jc w:val="both"/>
        <w:rPr>
          <w:rFonts w:ascii="Palatino Linotype" w:hAnsi="Palatino Linotype"/>
          <w:i/>
        </w:rPr>
      </w:pPr>
      <w:r w:rsidRPr="005C45F0">
        <w:rPr>
          <w:rFonts w:ascii="Palatino Linotype" w:hAnsi="Palatino Linotype"/>
          <w:b/>
          <w:bCs/>
          <w:i/>
          <w:u w:val="single"/>
        </w:rPr>
        <w:t xml:space="preserve">VIII. </w:t>
      </w:r>
      <w:r w:rsidRPr="005C45F0">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5C45F0">
        <w:rPr>
          <w:rFonts w:ascii="Palatino Linotype" w:hAnsi="Palatino Linotype"/>
          <w:i/>
        </w:rPr>
        <w:t xml:space="preserve"> [Sic]</w:t>
      </w:r>
    </w:p>
    <w:p w14:paraId="6AEF36FE" w14:textId="77777777" w:rsidR="007A22A1" w:rsidRPr="005C45F0" w:rsidRDefault="007A22A1" w:rsidP="007A22A1">
      <w:pPr>
        <w:spacing w:line="360" w:lineRule="auto"/>
        <w:contextualSpacing/>
        <w:jc w:val="both"/>
        <w:rPr>
          <w:rFonts w:ascii="Palatino Linotype" w:eastAsia="MS Mincho" w:hAnsi="Palatino Linotype" w:cs="Tahoma"/>
          <w:sz w:val="24"/>
          <w:szCs w:val="24"/>
        </w:rPr>
      </w:pPr>
    </w:p>
    <w:p w14:paraId="064C0259" w14:textId="761DA70E" w:rsidR="00F351E1" w:rsidRPr="005C45F0" w:rsidRDefault="007A22A1" w:rsidP="007A22A1">
      <w:pPr>
        <w:spacing w:line="360" w:lineRule="auto"/>
        <w:contextualSpacing/>
        <w:jc w:val="both"/>
        <w:rPr>
          <w:rFonts w:ascii="Palatino Linotype" w:eastAsia="MS Mincho" w:hAnsi="Palatino Linotype" w:cs="Times New Roman"/>
          <w:sz w:val="24"/>
          <w:szCs w:val="24"/>
        </w:rPr>
      </w:pPr>
      <w:r w:rsidRPr="005C45F0">
        <w:rPr>
          <w:rFonts w:ascii="Palatino Linotype" w:eastAsia="MS Mincho" w:hAnsi="Palatino Linotype" w:cs="Tahoma"/>
          <w:sz w:val="24"/>
          <w:szCs w:val="24"/>
        </w:rPr>
        <w:t xml:space="preserve">Bajo este contexto, la Ley de Transparencia y Acceso a la Información Pública del Estado de México y Municipios </w:t>
      </w:r>
      <w:r w:rsidRPr="005C45F0">
        <w:rPr>
          <w:rFonts w:ascii="Palatino Linotype" w:eastAsia="Arial Unicode MS" w:hAnsi="Palatino Linotype" w:cs="Arial"/>
          <w:sz w:val="24"/>
          <w:szCs w:val="24"/>
        </w:rPr>
        <w:t xml:space="preserve">en el artículo 92 </w:t>
      </w:r>
      <w:r w:rsidRPr="005C45F0">
        <w:rPr>
          <w:rFonts w:ascii="Palatino Linotype" w:eastAsia="Arial Unicode MS" w:hAnsi="Palatino Linotype" w:cs="Times New Roman"/>
          <w:sz w:val="24"/>
          <w:szCs w:val="24"/>
        </w:rPr>
        <w:t>fracción VIII, señala que</w:t>
      </w:r>
      <w:r w:rsidRPr="005C45F0">
        <w:rPr>
          <w:rFonts w:ascii="Palatino Linotype" w:eastAsia="MS Mincho" w:hAnsi="Palatino Linotype" w:cs="Tahoma"/>
          <w:sz w:val="24"/>
          <w:szCs w:val="24"/>
        </w:rPr>
        <w:t xml:space="preserve"> la </w:t>
      </w:r>
      <w:r w:rsidRPr="005C45F0">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5C45F0">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5C45F0">
        <w:rPr>
          <w:rFonts w:ascii="Palatino Linotype" w:eastAsia="MS Mincho" w:hAnsi="Palatino Linotype" w:cs="Times New Roman"/>
          <w:sz w:val="24"/>
          <w:szCs w:val="24"/>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14:paraId="6A9EBCCB" w14:textId="77777777" w:rsidR="007A22A1" w:rsidRPr="005C45F0" w:rsidRDefault="007A22A1" w:rsidP="007A22A1">
      <w:pPr>
        <w:spacing w:line="360" w:lineRule="auto"/>
        <w:contextualSpacing/>
        <w:jc w:val="both"/>
        <w:rPr>
          <w:rFonts w:ascii="Palatino Linotype" w:eastAsia="MS Mincho" w:hAnsi="Palatino Linotype" w:cs="Times New Roman"/>
          <w:sz w:val="24"/>
          <w:szCs w:val="24"/>
        </w:rPr>
      </w:pPr>
    </w:p>
    <w:p w14:paraId="100D5C7D" w14:textId="66BDA98F" w:rsidR="00CF0C0D" w:rsidRPr="005C45F0" w:rsidRDefault="00F351E1" w:rsidP="00CF0C0D">
      <w:pPr>
        <w:spacing w:after="0" w:line="360" w:lineRule="auto"/>
        <w:jc w:val="both"/>
        <w:rPr>
          <w:rFonts w:ascii="Palatino Linotype" w:hAnsi="Palatino Linotype" w:cs="Tahoma"/>
          <w:sz w:val="24"/>
        </w:rPr>
      </w:pPr>
      <w:r w:rsidRPr="005C45F0">
        <w:rPr>
          <w:rFonts w:ascii="Palatino Linotype" w:hAnsi="Palatino Linotype" w:cs="Tahoma"/>
          <w:bCs/>
          <w:sz w:val="24"/>
        </w:rPr>
        <w:t>Así entonces, de lo fundado y motivado se da muestra de la obligación que recae en el Ente Recurrido de generar y poseer dentro de sus archivos las documentales que den muestra de</w:t>
      </w:r>
      <w:r w:rsidRPr="005C45F0">
        <w:rPr>
          <w:rFonts w:ascii="Palatino Linotype" w:hAnsi="Palatino Linotype" w:cs="Tahoma"/>
          <w:b/>
          <w:bCs/>
          <w:sz w:val="24"/>
          <w:u w:val="single"/>
        </w:rPr>
        <w:t xml:space="preserve"> las percepciones que por su encargo ostentan los Servidores Públicos,</w:t>
      </w:r>
      <w:r w:rsidRPr="005C45F0">
        <w:rPr>
          <w:rFonts w:ascii="Palatino Linotype" w:hAnsi="Palatino Linotype" w:cs="Tahoma"/>
          <w:sz w:val="24"/>
        </w:rPr>
        <w:t xml:space="preserve"> y de acuerdo a la naturaleza de la información solicitada, la cual se concluye que es de </w:t>
      </w:r>
      <w:r w:rsidRPr="005C45F0">
        <w:rPr>
          <w:rFonts w:ascii="Palatino Linotype" w:hAnsi="Palatino Linotype" w:cs="Tahoma"/>
          <w:sz w:val="24"/>
        </w:rPr>
        <w:lastRenderedPageBreak/>
        <w:t>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151ECFC8" w14:textId="77777777" w:rsidR="007A22A1" w:rsidRPr="005C45F0" w:rsidRDefault="007A22A1" w:rsidP="00CF0C0D">
      <w:pPr>
        <w:spacing w:after="0" w:line="360" w:lineRule="auto"/>
        <w:jc w:val="both"/>
        <w:rPr>
          <w:rFonts w:ascii="Palatino Linotype" w:hAnsi="Palatino Linotype" w:cs="Tahoma"/>
          <w:sz w:val="24"/>
        </w:rPr>
      </w:pPr>
    </w:p>
    <w:p w14:paraId="1BD04248" w14:textId="29F0A597" w:rsidR="00CF0C0D" w:rsidRPr="005C45F0" w:rsidRDefault="00CF0C0D" w:rsidP="00CF0C0D">
      <w:pPr>
        <w:spacing w:after="0" w:line="360" w:lineRule="auto"/>
        <w:jc w:val="both"/>
        <w:rPr>
          <w:rFonts w:ascii="Palatino Linotype" w:hAnsi="Palatino Linotype"/>
          <w:bCs/>
          <w:sz w:val="24"/>
          <w:szCs w:val="24"/>
        </w:rPr>
      </w:pPr>
      <w:r w:rsidRPr="005C45F0">
        <w:rPr>
          <w:rFonts w:ascii="Palatino Linotype" w:hAnsi="Palatino Linotype"/>
          <w:bCs/>
          <w:sz w:val="24"/>
          <w:szCs w:val="24"/>
        </w:rPr>
        <w:t xml:space="preserve">De ahí que deba arribarse a las siguientes consideraciones: </w:t>
      </w:r>
    </w:p>
    <w:p w14:paraId="5A15F6A9" w14:textId="77777777" w:rsidR="007A22A1" w:rsidRPr="005C45F0" w:rsidRDefault="007A22A1" w:rsidP="00CF0C0D">
      <w:pPr>
        <w:spacing w:after="0" w:line="360" w:lineRule="auto"/>
        <w:jc w:val="both"/>
        <w:rPr>
          <w:rFonts w:ascii="Palatino Linotype" w:hAnsi="Palatino Linotype" w:cs="Tahoma"/>
          <w:sz w:val="24"/>
        </w:rPr>
      </w:pPr>
    </w:p>
    <w:p w14:paraId="68E8BE26" w14:textId="65EF452D" w:rsidR="00A13AD8" w:rsidRPr="005C45F0" w:rsidRDefault="00A13AD8" w:rsidP="00A13AD8">
      <w:pPr>
        <w:pStyle w:val="Prrafodelista"/>
        <w:numPr>
          <w:ilvl w:val="0"/>
          <w:numId w:val="20"/>
        </w:numPr>
        <w:spacing w:line="360" w:lineRule="auto"/>
        <w:contextualSpacing/>
        <w:jc w:val="both"/>
        <w:rPr>
          <w:rFonts w:ascii="Palatino Linotype" w:hAnsi="Palatino Linotype"/>
        </w:rPr>
      </w:pPr>
      <w:r w:rsidRPr="005C45F0">
        <w:rPr>
          <w:rFonts w:ascii="Palatino Linotype" w:hAnsi="Palatino Linotype"/>
          <w:bCs/>
        </w:rPr>
        <w:t xml:space="preserve">A través del derecho de acceso a la información pública fue requerido en formato TXT, DOC, PDF, ZIP, u otro análogo, </w:t>
      </w:r>
      <w:r w:rsidRPr="005C45F0">
        <w:rPr>
          <w:rFonts w:ascii="Palatino Linotype" w:hAnsi="Palatino Linotype"/>
          <w:lang w:val="es-MX"/>
        </w:rPr>
        <w:t>los recibos oficiales expedidos por el Sistema Municipal para el Desarrollo Integral de la Familia de Lerma, a favor de diversos Servidores Públicos, adscritos a dicho Ente Público</w:t>
      </w:r>
      <w:r w:rsidRPr="005C45F0">
        <w:rPr>
          <w:rFonts w:ascii="Palatino Linotype" w:hAnsi="Palatino Linotype"/>
        </w:rPr>
        <w:t xml:space="preserve">. </w:t>
      </w:r>
    </w:p>
    <w:p w14:paraId="293ED951" w14:textId="12F540A2" w:rsidR="00A13AD8" w:rsidRPr="005C45F0" w:rsidRDefault="00A13AD8" w:rsidP="00A13AD8">
      <w:pPr>
        <w:pStyle w:val="Prrafodelista"/>
        <w:numPr>
          <w:ilvl w:val="0"/>
          <w:numId w:val="20"/>
        </w:numPr>
        <w:spacing w:line="360" w:lineRule="auto"/>
        <w:contextualSpacing/>
        <w:jc w:val="both"/>
        <w:rPr>
          <w:rFonts w:ascii="Palatino Linotype" w:eastAsia="MS Mincho" w:hAnsi="Palatino Linotype"/>
          <w:b/>
          <w:u w:val="single"/>
        </w:rPr>
      </w:pPr>
      <w:r w:rsidRPr="005C45F0">
        <w:rPr>
          <w:rFonts w:ascii="Palatino Linotype" w:eastAsia="MS Mincho" w:hAnsi="Palatino Linotype"/>
        </w:rPr>
        <w:t xml:space="preserve">Mediante respuesta, </w:t>
      </w:r>
      <w:r w:rsidRPr="005C45F0">
        <w:rPr>
          <w:rFonts w:ascii="Palatino Linotype" w:eastAsia="MS Mincho" w:hAnsi="Palatino Linotype"/>
          <w:b/>
        </w:rPr>
        <w:t xml:space="preserve">El Sujeto Obligado </w:t>
      </w:r>
      <w:r w:rsidRPr="005C45F0">
        <w:rPr>
          <w:rFonts w:ascii="Palatino Linotype" w:eastAsia="MS Mincho" w:hAnsi="Palatino Linotype"/>
        </w:rPr>
        <w:t xml:space="preserve">se limitó a remitir los links de las percepciones de todo el </w:t>
      </w:r>
      <w:r w:rsidRPr="005C45F0">
        <w:rPr>
          <w:rFonts w:ascii="Palatino Linotype" w:hAnsi="Palatino Linotype"/>
          <w:lang w:val="es-MX"/>
        </w:rPr>
        <w:t>Sistema Municipal para el Desarrollo Integral de la Familia de Lerma; sin embargo, dichas ligas electrónicas se requiere una búsqueda de la información.</w:t>
      </w:r>
    </w:p>
    <w:p w14:paraId="62D330DA" w14:textId="35ECC95F" w:rsidR="00A13AD8" w:rsidRPr="005C45F0" w:rsidRDefault="00A13AD8" w:rsidP="00A13AD8">
      <w:pPr>
        <w:pStyle w:val="Prrafodelista"/>
        <w:numPr>
          <w:ilvl w:val="0"/>
          <w:numId w:val="20"/>
        </w:numPr>
        <w:spacing w:line="360" w:lineRule="auto"/>
        <w:contextualSpacing/>
        <w:jc w:val="both"/>
        <w:rPr>
          <w:rFonts w:ascii="Palatino Linotype" w:eastAsia="MS Mincho" w:hAnsi="Palatino Linotype"/>
          <w:b/>
          <w:u w:val="single"/>
        </w:rPr>
      </w:pPr>
      <w:r w:rsidRPr="005C45F0">
        <w:rPr>
          <w:rFonts w:ascii="Palatino Linotype" w:eastAsia="MS Mincho" w:hAnsi="Palatino Linotype"/>
          <w:b/>
          <w:u w:val="single"/>
        </w:rPr>
        <w:t xml:space="preserve">Finalmente, la respuesta emitida por parte del Sujeto Obligado, no cumple con lo estipulado en los artículos 11 y 161, de la Ley de Transparencia y Acceso a la Información Pública del Estado de México y Municipios, en donde </w:t>
      </w:r>
      <w:r w:rsidRPr="005C45F0">
        <w:rPr>
          <w:rFonts w:ascii="Palatino Linotype" w:eastAsia="MS Mincho" w:hAnsi="Palatino Linotype"/>
          <w:b/>
          <w:u w:val="single"/>
        </w:rPr>
        <w:lastRenderedPageBreak/>
        <w:t xml:space="preserve">señalan diversas características que debe tener la información desde el momento de su generación, publicación y entrega, así como la forma en que se deberá consultar la información, señalando una fuente precisa y concreta. </w:t>
      </w:r>
    </w:p>
    <w:p w14:paraId="5B05F5DB" w14:textId="77777777" w:rsidR="00A13AD8" w:rsidRPr="005C45F0" w:rsidRDefault="00A13AD8" w:rsidP="00A13AD8">
      <w:pPr>
        <w:pStyle w:val="Prrafodelista"/>
        <w:spacing w:line="360" w:lineRule="auto"/>
        <w:ind w:left="720"/>
        <w:contextualSpacing/>
        <w:jc w:val="both"/>
        <w:rPr>
          <w:rFonts w:ascii="Palatino Linotype" w:eastAsia="MS Mincho" w:hAnsi="Palatino Linotype"/>
        </w:rPr>
      </w:pPr>
    </w:p>
    <w:p w14:paraId="0EB5CA86" w14:textId="77777777" w:rsidR="00A13AD8" w:rsidRPr="005C45F0" w:rsidRDefault="00A13AD8" w:rsidP="00A13AD8">
      <w:pPr>
        <w:pStyle w:val="Sinespaciado"/>
        <w:spacing w:line="360" w:lineRule="auto"/>
        <w:jc w:val="both"/>
        <w:rPr>
          <w:rFonts w:ascii="Palatino Linotype" w:hAnsi="Palatino Linotype"/>
        </w:rPr>
      </w:pPr>
      <w:r w:rsidRPr="005C45F0">
        <w:rPr>
          <w:rFonts w:ascii="Palatino Linotype" w:hAnsi="Palatino Linotype"/>
        </w:rPr>
        <w:t xml:space="preserve">Con base en lo anteriormente expuesto, resulta procedente ordenar la entrega de la siguiente información: </w:t>
      </w:r>
    </w:p>
    <w:p w14:paraId="6424D1BC" w14:textId="77777777" w:rsidR="00A13AD8" w:rsidRPr="005C45F0" w:rsidRDefault="00A13AD8" w:rsidP="00A13AD8">
      <w:pPr>
        <w:spacing w:after="0" w:line="360" w:lineRule="auto"/>
        <w:jc w:val="both"/>
        <w:rPr>
          <w:rFonts w:ascii="Palatino Linotype" w:eastAsia="Times New Roman" w:hAnsi="Palatino Linotype" w:cs="Times New Roman"/>
          <w:b/>
          <w:sz w:val="24"/>
          <w:szCs w:val="24"/>
          <w:u w:val="single"/>
          <w:lang w:eastAsia="es-ES"/>
        </w:rPr>
      </w:pPr>
    </w:p>
    <w:p w14:paraId="14E39283" w14:textId="6A05856C" w:rsidR="00A13AD8" w:rsidRPr="005C45F0" w:rsidRDefault="00A13AD8" w:rsidP="00A13AD8">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 xml:space="preserve">En formato </w:t>
      </w:r>
      <w:r w:rsidRPr="005C45F0">
        <w:rPr>
          <w:rFonts w:ascii="Palatino Linotype" w:eastAsia="Times New Roman" w:hAnsi="Palatino Linotype" w:cs="Times New Roman"/>
          <w:i/>
          <w:sz w:val="24"/>
          <w:szCs w:val="24"/>
          <w:lang w:val="es-ES" w:eastAsia="es-MX"/>
        </w:rPr>
        <w:t>TXT</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i/>
          <w:sz w:val="24"/>
          <w:szCs w:val="24"/>
          <w:lang w:val="es-ES" w:eastAsia="es-MX"/>
        </w:rPr>
        <w:t>DOC</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i/>
          <w:sz w:val="24"/>
          <w:szCs w:val="24"/>
          <w:lang w:val="es-ES" w:eastAsia="es-MX"/>
        </w:rPr>
        <w:t>PDF</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i/>
          <w:sz w:val="24"/>
          <w:szCs w:val="24"/>
          <w:lang w:val="es-ES" w:eastAsia="es-MX"/>
        </w:rPr>
        <w:t>ZIP</w:t>
      </w:r>
      <w:r w:rsidRPr="005C45F0">
        <w:rPr>
          <w:rFonts w:ascii="Palatino Linotype" w:eastAsia="Times New Roman" w:hAnsi="Palatino Linotype" w:cs="Times New Roman"/>
          <w:sz w:val="24"/>
          <w:szCs w:val="24"/>
          <w:lang w:val="es-ES" w:eastAsia="es-MX"/>
        </w:rPr>
        <w:t>, u otro análogo o en el formato que lo genere, l</w:t>
      </w:r>
      <w:r w:rsidRPr="005C45F0">
        <w:rPr>
          <w:rFonts w:ascii="Palatino Linotype" w:hAnsi="Palatino Linotype"/>
          <w:sz w:val="24"/>
          <w:szCs w:val="24"/>
          <w:lang w:eastAsia="es-MX"/>
        </w:rPr>
        <w:t xml:space="preserve">os recibos oficiales expedidos por el Sistema Municipal para el Desarrollo Integral de la Familia de Lerma, a favor de la </w:t>
      </w:r>
      <w:r w:rsidRPr="005C45F0">
        <w:rPr>
          <w:rFonts w:ascii="Palatino Linotype" w:hAnsi="Palatino Linotype"/>
          <w:b/>
          <w:sz w:val="24"/>
          <w:szCs w:val="24"/>
          <w:u w:val="single"/>
          <w:lang w:eastAsia="es-MX"/>
        </w:rPr>
        <w:t>C. Estela Chávez Valdés</w:t>
      </w:r>
      <w:r w:rsidRPr="005C45F0">
        <w:rPr>
          <w:rFonts w:ascii="Palatino Linotype" w:hAnsi="Palatino Linotype"/>
          <w:sz w:val="24"/>
          <w:szCs w:val="24"/>
          <w:lang w:eastAsia="es-MX"/>
        </w:rPr>
        <w:t xml:space="preserve">, bajo el cargo como </w:t>
      </w:r>
      <w:r w:rsidRPr="005C45F0">
        <w:rPr>
          <w:rFonts w:ascii="Palatino Linotype" w:hAnsi="Palatino Linotype"/>
          <w:b/>
          <w:sz w:val="24"/>
          <w:szCs w:val="24"/>
          <w:lang w:eastAsia="es-MX"/>
        </w:rPr>
        <w:t>Presidenta del Sistema Municipal DIF Lerma</w:t>
      </w:r>
      <w:r w:rsidRPr="005C45F0">
        <w:rPr>
          <w:rFonts w:ascii="Palatino Linotype" w:hAnsi="Palatino Linotype"/>
          <w:sz w:val="24"/>
          <w:szCs w:val="24"/>
          <w:lang w:eastAsia="es-MX"/>
        </w:rPr>
        <w:t xml:space="preserve">, </w:t>
      </w:r>
      <w:r w:rsidRPr="005C45F0">
        <w:rPr>
          <w:rFonts w:ascii="Palatino Linotype" w:hAnsi="Palatino Linotype"/>
          <w:b/>
          <w:sz w:val="24"/>
          <w:szCs w:val="24"/>
          <w:u w:val="single"/>
          <w:lang w:eastAsia="es-MX"/>
        </w:rPr>
        <w:t>durante los años 2016, 2017, 2018, 2019, 2020 y 2021</w:t>
      </w:r>
      <w:r w:rsidR="00195426" w:rsidRPr="005C45F0">
        <w:rPr>
          <w:rFonts w:ascii="Palatino Linotype" w:hAnsi="Palatino Linotype"/>
          <w:sz w:val="24"/>
          <w:szCs w:val="24"/>
          <w:lang w:eastAsia="es-MX"/>
        </w:rPr>
        <w:t xml:space="preserve"> y</w:t>
      </w:r>
      <w:r w:rsidRPr="005C45F0">
        <w:rPr>
          <w:rFonts w:ascii="Palatino Linotype" w:hAnsi="Palatino Linotype"/>
          <w:sz w:val="24"/>
          <w:szCs w:val="24"/>
          <w:lang w:eastAsia="es-MX"/>
        </w:rPr>
        <w:t xml:space="preserve"> </w:t>
      </w:r>
      <w:r w:rsidR="00195426" w:rsidRPr="005C45F0">
        <w:rPr>
          <w:rFonts w:ascii="Palatino Linotype" w:hAnsi="Palatino Linotype"/>
          <w:sz w:val="24"/>
          <w:szCs w:val="24"/>
          <w:lang w:eastAsia="es-MX"/>
        </w:rPr>
        <w:t xml:space="preserve">de los C.C. </w:t>
      </w:r>
      <w:r w:rsidR="00195426" w:rsidRPr="005C45F0">
        <w:rPr>
          <w:rFonts w:ascii="Palatino Linotype" w:hAnsi="Palatino Linotype"/>
          <w:b/>
          <w:sz w:val="24"/>
          <w:szCs w:val="24"/>
          <w:u w:val="single"/>
          <w:lang w:eastAsia="es-MX"/>
        </w:rPr>
        <w:t>Elisa Ángela García Valdez</w:t>
      </w:r>
      <w:r w:rsidR="00195426" w:rsidRPr="005C45F0">
        <w:rPr>
          <w:rFonts w:ascii="Palatino Linotype" w:hAnsi="Palatino Linotype"/>
          <w:sz w:val="24"/>
          <w:szCs w:val="24"/>
          <w:lang w:eastAsia="es-MX"/>
        </w:rPr>
        <w:t xml:space="preserve">, Secretaria Particular de la Presidenta; </w:t>
      </w:r>
      <w:r w:rsidR="00195426" w:rsidRPr="005C45F0">
        <w:rPr>
          <w:rFonts w:ascii="Palatino Linotype" w:hAnsi="Palatino Linotype"/>
          <w:b/>
          <w:sz w:val="24"/>
          <w:szCs w:val="24"/>
          <w:u w:val="single"/>
          <w:lang w:eastAsia="es-MX"/>
        </w:rPr>
        <w:t>Margarita Chávez Ramírez</w:t>
      </w:r>
      <w:r w:rsidR="00195426" w:rsidRPr="005C45F0">
        <w:rPr>
          <w:rFonts w:ascii="Palatino Linotype" w:hAnsi="Palatino Linotype"/>
          <w:sz w:val="24"/>
          <w:szCs w:val="24"/>
          <w:lang w:eastAsia="es-MX"/>
        </w:rPr>
        <w:t xml:space="preserve">, Administradora de Nómina; </w:t>
      </w:r>
      <w:r w:rsidR="00195426" w:rsidRPr="005C45F0">
        <w:rPr>
          <w:rFonts w:ascii="Palatino Linotype" w:hAnsi="Palatino Linotype"/>
          <w:b/>
          <w:sz w:val="24"/>
          <w:szCs w:val="24"/>
          <w:u w:val="single"/>
          <w:lang w:eastAsia="es-MX"/>
        </w:rPr>
        <w:t>Rafael Barajas Chávez</w:t>
      </w:r>
      <w:r w:rsidR="00195426" w:rsidRPr="005C45F0">
        <w:rPr>
          <w:rFonts w:ascii="Palatino Linotype" w:hAnsi="Palatino Linotype"/>
          <w:sz w:val="24"/>
          <w:szCs w:val="24"/>
          <w:lang w:eastAsia="es-MX"/>
        </w:rPr>
        <w:t xml:space="preserve">, Encargado de la Casa de Retiro; </w:t>
      </w:r>
      <w:r w:rsidR="00195426" w:rsidRPr="005C45F0">
        <w:rPr>
          <w:rFonts w:ascii="Palatino Linotype" w:hAnsi="Palatino Linotype"/>
          <w:b/>
          <w:sz w:val="24"/>
          <w:szCs w:val="24"/>
          <w:u w:val="single"/>
          <w:lang w:eastAsia="es-MX"/>
        </w:rPr>
        <w:t>Belem Cervantes Sánchez</w:t>
      </w:r>
      <w:r w:rsidR="00195426" w:rsidRPr="005C45F0">
        <w:rPr>
          <w:rFonts w:ascii="Palatino Linotype" w:hAnsi="Palatino Linotype"/>
          <w:sz w:val="24"/>
          <w:szCs w:val="24"/>
          <w:lang w:eastAsia="es-MX"/>
        </w:rPr>
        <w:t xml:space="preserve">, Cocinera Estancia Infantil Josefa Ortiz De Domínguez; </w:t>
      </w:r>
      <w:proofErr w:type="spellStart"/>
      <w:r w:rsidR="00195426" w:rsidRPr="005C45F0">
        <w:rPr>
          <w:rFonts w:ascii="Palatino Linotype" w:hAnsi="Palatino Linotype"/>
          <w:b/>
          <w:sz w:val="24"/>
          <w:szCs w:val="24"/>
          <w:u w:val="single"/>
          <w:lang w:eastAsia="es-MX"/>
        </w:rPr>
        <w:t>Grisell</w:t>
      </w:r>
      <w:proofErr w:type="spellEnd"/>
      <w:r w:rsidR="00195426" w:rsidRPr="005C45F0">
        <w:rPr>
          <w:rFonts w:ascii="Palatino Linotype" w:hAnsi="Palatino Linotype"/>
          <w:b/>
          <w:sz w:val="24"/>
          <w:szCs w:val="24"/>
          <w:u w:val="single"/>
          <w:lang w:eastAsia="es-MX"/>
        </w:rPr>
        <w:t xml:space="preserve"> </w:t>
      </w:r>
      <w:proofErr w:type="spellStart"/>
      <w:r w:rsidR="00195426" w:rsidRPr="005C45F0">
        <w:rPr>
          <w:rFonts w:ascii="Palatino Linotype" w:hAnsi="Palatino Linotype"/>
          <w:b/>
          <w:sz w:val="24"/>
          <w:szCs w:val="24"/>
          <w:u w:val="single"/>
          <w:lang w:eastAsia="es-MX"/>
        </w:rPr>
        <w:t>Jaenet</w:t>
      </w:r>
      <w:proofErr w:type="spellEnd"/>
      <w:r w:rsidR="00195426" w:rsidRPr="005C45F0">
        <w:rPr>
          <w:rFonts w:ascii="Palatino Linotype" w:hAnsi="Palatino Linotype"/>
          <w:b/>
          <w:sz w:val="24"/>
          <w:szCs w:val="24"/>
          <w:u w:val="single"/>
          <w:lang w:eastAsia="es-MX"/>
        </w:rPr>
        <w:t xml:space="preserve"> Lechuga Vázquez</w:t>
      </w:r>
      <w:r w:rsidR="00195426" w:rsidRPr="005C45F0">
        <w:rPr>
          <w:rFonts w:ascii="Palatino Linotype" w:hAnsi="Palatino Linotype"/>
          <w:sz w:val="24"/>
          <w:szCs w:val="24"/>
          <w:lang w:eastAsia="es-MX"/>
        </w:rPr>
        <w:t xml:space="preserve">, Tesorera y; </w:t>
      </w:r>
      <w:r w:rsidR="00195426" w:rsidRPr="005C45F0">
        <w:rPr>
          <w:rFonts w:ascii="Palatino Linotype" w:hAnsi="Palatino Linotype"/>
          <w:b/>
          <w:sz w:val="24"/>
          <w:szCs w:val="24"/>
          <w:lang w:eastAsia="es-MX"/>
        </w:rPr>
        <w:t>Linda Lechuga Arizmendi</w:t>
      </w:r>
      <w:r w:rsidR="00195426" w:rsidRPr="005C45F0">
        <w:rPr>
          <w:rFonts w:ascii="Palatino Linotype" w:hAnsi="Palatino Linotype"/>
          <w:sz w:val="24"/>
          <w:szCs w:val="24"/>
          <w:lang w:eastAsia="es-MX"/>
        </w:rPr>
        <w:t xml:space="preserve">, Jefa de Procuración de Fondos, </w:t>
      </w:r>
      <w:r w:rsidR="00195426" w:rsidRPr="005C45F0">
        <w:rPr>
          <w:rFonts w:ascii="Palatino Linotype" w:hAnsi="Palatino Linotype"/>
          <w:b/>
          <w:sz w:val="24"/>
          <w:szCs w:val="24"/>
          <w:u w:val="single"/>
          <w:lang w:eastAsia="es-MX"/>
        </w:rPr>
        <w:t>a partir de la fecha en que causaron alta en dicho DIF y hasta el año 2021</w:t>
      </w:r>
      <w:r w:rsidR="00195426" w:rsidRPr="005C45F0">
        <w:rPr>
          <w:rFonts w:ascii="Palatino Linotype" w:hAnsi="Palatino Linotype"/>
          <w:sz w:val="24"/>
          <w:szCs w:val="24"/>
          <w:lang w:eastAsia="es-MX"/>
        </w:rPr>
        <w:t xml:space="preserve">, </w:t>
      </w:r>
      <w:r w:rsidRPr="005C45F0">
        <w:rPr>
          <w:rFonts w:ascii="Palatino Linotype" w:hAnsi="Palatino Linotype"/>
          <w:sz w:val="24"/>
          <w:szCs w:val="24"/>
          <w:lang w:eastAsia="es-MX"/>
        </w:rPr>
        <w:t xml:space="preserve">en los que conste lo siguiente: </w:t>
      </w:r>
    </w:p>
    <w:p w14:paraId="797873BE" w14:textId="77777777" w:rsidR="00A13AD8" w:rsidRPr="005C45F0" w:rsidRDefault="00A13AD8" w:rsidP="00A13AD8">
      <w:pPr>
        <w:pStyle w:val="Sinespaciado"/>
      </w:pPr>
    </w:p>
    <w:p w14:paraId="1CFD3D28" w14:textId="16BDC039" w:rsidR="00A13AD8" w:rsidRPr="005C45F0" w:rsidRDefault="00A13AD8" w:rsidP="00195426">
      <w:pPr>
        <w:pStyle w:val="Prrafodelista"/>
        <w:numPr>
          <w:ilvl w:val="0"/>
          <w:numId w:val="22"/>
        </w:numPr>
        <w:spacing w:line="360" w:lineRule="auto"/>
        <w:jc w:val="both"/>
        <w:rPr>
          <w:rFonts w:ascii="Palatino Linotype" w:hAnsi="Palatino Linotype"/>
          <w:lang w:eastAsia="es-MX"/>
        </w:rPr>
      </w:pPr>
      <w:r w:rsidRPr="005C45F0">
        <w:rPr>
          <w:rFonts w:ascii="Palatino Linotype" w:hAnsi="Palatino Linotype"/>
          <w:lang w:eastAsia="es-MX"/>
        </w:rPr>
        <w:t>Percepciones o prestaciones adicionales en dinero y en especie.</w:t>
      </w:r>
    </w:p>
    <w:p w14:paraId="3A1FE832" w14:textId="7C8F65E5" w:rsidR="00A13AD8" w:rsidRPr="005C45F0" w:rsidRDefault="00A13AD8" w:rsidP="00195426">
      <w:pPr>
        <w:pStyle w:val="Prrafodelista"/>
        <w:numPr>
          <w:ilvl w:val="0"/>
          <w:numId w:val="22"/>
        </w:numPr>
        <w:spacing w:line="360" w:lineRule="auto"/>
        <w:jc w:val="both"/>
        <w:rPr>
          <w:rFonts w:ascii="Palatino Linotype" w:hAnsi="Palatino Linotype"/>
          <w:lang w:eastAsia="es-MX"/>
        </w:rPr>
      </w:pPr>
      <w:r w:rsidRPr="005C45F0">
        <w:rPr>
          <w:rFonts w:ascii="Palatino Linotype" w:hAnsi="Palatino Linotype"/>
          <w:lang w:eastAsia="es-MX"/>
        </w:rPr>
        <w:t>Compensaciones.</w:t>
      </w:r>
    </w:p>
    <w:p w14:paraId="751B96A2" w14:textId="7DA20432" w:rsidR="00A13AD8" w:rsidRPr="005C45F0" w:rsidRDefault="00A13AD8" w:rsidP="00195426">
      <w:pPr>
        <w:pStyle w:val="Prrafodelista"/>
        <w:numPr>
          <w:ilvl w:val="0"/>
          <w:numId w:val="22"/>
        </w:numPr>
        <w:spacing w:line="360" w:lineRule="auto"/>
        <w:jc w:val="both"/>
        <w:rPr>
          <w:rFonts w:ascii="Palatino Linotype" w:hAnsi="Palatino Linotype"/>
          <w:lang w:eastAsia="es-MX"/>
        </w:rPr>
      </w:pPr>
      <w:r w:rsidRPr="005C45F0">
        <w:rPr>
          <w:rFonts w:ascii="Palatino Linotype" w:hAnsi="Palatino Linotype"/>
          <w:lang w:eastAsia="es-MX"/>
        </w:rPr>
        <w:t>Comisiones.</w:t>
      </w:r>
    </w:p>
    <w:p w14:paraId="3E6EC834" w14:textId="43EEE125" w:rsidR="00A13AD8" w:rsidRPr="005C45F0" w:rsidRDefault="00A13AD8" w:rsidP="00195426">
      <w:pPr>
        <w:pStyle w:val="Prrafodelista"/>
        <w:numPr>
          <w:ilvl w:val="0"/>
          <w:numId w:val="22"/>
        </w:numPr>
        <w:spacing w:line="360" w:lineRule="auto"/>
        <w:jc w:val="both"/>
        <w:rPr>
          <w:rFonts w:ascii="Palatino Linotype" w:hAnsi="Palatino Linotype"/>
          <w:lang w:eastAsia="es-MX"/>
        </w:rPr>
      </w:pPr>
      <w:r w:rsidRPr="005C45F0">
        <w:rPr>
          <w:rFonts w:ascii="Palatino Linotype" w:hAnsi="Palatino Linotype"/>
          <w:lang w:eastAsia="es-MX"/>
        </w:rPr>
        <w:t>Dietas.</w:t>
      </w:r>
    </w:p>
    <w:p w14:paraId="3B033667" w14:textId="3244CFFB" w:rsidR="00A13AD8" w:rsidRPr="005C45F0" w:rsidRDefault="00A13AD8" w:rsidP="00195426">
      <w:pPr>
        <w:pStyle w:val="Prrafodelista"/>
        <w:numPr>
          <w:ilvl w:val="0"/>
          <w:numId w:val="22"/>
        </w:numPr>
        <w:spacing w:line="360" w:lineRule="auto"/>
        <w:jc w:val="both"/>
        <w:rPr>
          <w:rFonts w:ascii="Palatino Linotype" w:hAnsi="Palatino Linotype"/>
          <w:lang w:eastAsia="es-MX"/>
        </w:rPr>
      </w:pPr>
      <w:r w:rsidRPr="005C45F0">
        <w:rPr>
          <w:rFonts w:ascii="Palatino Linotype" w:hAnsi="Palatino Linotype"/>
          <w:lang w:eastAsia="es-MX"/>
        </w:rPr>
        <w:t>Bonos.</w:t>
      </w:r>
    </w:p>
    <w:p w14:paraId="054ADA26" w14:textId="4F6636F2" w:rsidR="00A13AD8" w:rsidRPr="005C45F0" w:rsidRDefault="00A13AD8" w:rsidP="00195426">
      <w:pPr>
        <w:pStyle w:val="Prrafodelista"/>
        <w:numPr>
          <w:ilvl w:val="0"/>
          <w:numId w:val="22"/>
        </w:numPr>
        <w:spacing w:line="360" w:lineRule="auto"/>
        <w:jc w:val="both"/>
        <w:rPr>
          <w:rFonts w:ascii="Palatino Linotype" w:hAnsi="Palatino Linotype"/>
          <w:lang w:eastAsia="es-MX"/>
        </w:rPr>
      </w:pPr>
      <w:r w:rsidRPr="005C45F0">
        <w:rPr>
          <w:rFonts w:ascii="Palatino Linotype" w:hAnsi="Palatino Linotype"/>
          <w:lang w:eastAsia="es-MX"/>
        </w:rPr>
        <w:t>Estímulos.</w:t>
      </w:r>
    </w:p>
    <w:p w14:paraId="3C7B76D4" w14:textId="395F2311" w:rsidR="00A13AD8" w:rsidRPr="005C45F0" w:rsidRDefault="00A13AD8" w:rsidP="00195426">
      <w:pPr>
        <w:pStyle w:val="Prrafodelista"/>
        <w:numPr>
          <w:ilvl w:val="0"/>
          <w:numId w:val="22"/>
        </w:numPr>
        <w:spacing w:line="360" w:lineRule="auto"/>
        <w:jc w:val="both"/>
        <w:rPr>
          <w:rFonts w:ascii="Palatino Linotype" w:hAnsi="Palatino Linotype"/>
          <w:lang w:eastAsia="es-MX"/>
        </w:rPr>
      </w:pPr>
      <w:r w:rsidRPr="005C45F0">
        <w:rPr>
          <w:rFonts w:ascii="Palatino Linotype" w:hAnsi="Palatino Linotype"/>
          <w:lang w:eastAsia="es-MX"/>
        </w:rPr>
        <w:t xml:space="preserve">Apoyos económicos. </w:t>
      </w:r>
    </w:p>
    <w:p w14:paraId="1F116C85" w14:textId="07BC1276" w:rsidR="00CF0C0D" w:rsidRPr="005C45F0" w:rsidRDefault="00CF0C0D" w:rsidP="00CF0C0D">
      <w:pPr>
        <w:pStyle w:val="Prrafodelista"/>
        <w:numPr>
          <w:ilvl w:val="0"/>
          <w:numId w:val="15"/>
        </w:numPr>
        <w:spacing w:line="360" w:lineRule="auto"/>
        <w:jc w:val="both"/>
        <w:rPr>
          <w:rFonts w:ascii="Palatino Linotype" w:eastAsia="Arial Unicode MS" w:hAnsi="Palatino Linotype"/>
          <w:b/>
          <w:i/>
          <w:sz w:val="28"/>
        </w:rPr>
      </w:pPr>
      <w:r w:rsidRPr="005C45F0">
        <w:rPr>
          <w:rFonts w:ascii="Palatino Linotype" w:eastAsia="Arial Unicode MS" w:hAnsi="Palatino Linotype"/>
          <w:b/>
          <w:i/>
          <w:sz w:val="28"/>
        </w:rPr>
        <w:lastRenderedPageBreak/>
        <w:t>De la Versión Pública.</w:t>
      </w:r>
    </w:p>
    <w:p w14:paraId="223D08BD" w14:textId="77777777" w:rsidR="00CF0C0D" w:rsidRPr="005C45F0" w:rsidRDefault="00CF0C0D" w:rsidP="00CF0C0D">
      <w:pPr>
        <w:spacing w:after="0" w:line="360" w:lineRule="auto"/>
        <w:jc w:val="both"/>
        <w:rPr>
          <w:rFonts w:ascii="Palatino Linotype" w:eastAsia="Arial Unicode MS" w:hAnsi="Palatino Linotype" w:cs="Times New Roman"/>
          <w:sz w:val="24"/>
          <w:szCs w:val="24"/>
          <w:lang w:val="es-ES" w:eastAsia="es-ES"/>
        </w:rPr>
      </w:pPr>
      <w:r w:rsidRPr="005C45F0">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5C45F0">
        <w:rPr>
          <w:rFonts w:ascii="Palatino Linotype" w:eastAsia="Arial Unicode MS" w:hAnsi="Palatino Linotype" w:cs="Times New Roman"/>
          <w:b/>
          <w:sz w:val="24"/>
          <w:szCs w:val="24"/>
          <w:lang w:val="es-ES" w:eastAsia="es-ES"/>
        </w:rPr>
        <w:t>Recurrente</w:t>
      </w:r>
      <w:r w:rsidRPr="005C45F0">
        <w:rPr>
          <w:rFonts w:ascii="Palatino Linotype" w:eastAsia="Arial Unicode MS" w:hAnsi="Palatino Linotype" w:cs="Times New Roman"/>
          <w:sz w:val="24"/>
          <w:szCs w:val="24"/>
          <w:lang w:val="es-ES" w:eastAsia="es-ES"/>
        </w:rPr>
        <w:t xml:space="preserve"> se haga en </w:t>
      </w:r>
      <w:r w:rsidRPr="005C45F0">
        <w:rPr>
          <w:rFonts w:ascii="Palatino Linotype" w:eastAsia="Arial Unicode MS" w:hAnsi="Palatino Linotype" w:cs="Times New Roman"/>
          <w:b/>
          <w:i/>
          <w:sz w:val="24"/>
          <w:szCs w:val="24"/>
          <w:lang w:val="es-ES" w:eastAsia="es-ES"/>
        </w:rPr>
        <w:t>versión pública</w:t>
      </w:r>
      <w:r w:rsidRPr="005C45F0">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1A850A50" w14:textId="77777777" w:rsidR="00CF0C0D" w:rsidRPr="005C45F0" w:rsidRDefault="00CF0C0D" w:rsidP="00CF0C0D">
      <w:pPr>
        <w:spacing w:after="0" w:line="360" w:lineRule="auto"/>
        <w:jc w:val="both"/>
        <w:rPr>
          <w:rFonts w:ascii="Palatino Linotype" w:eastAsia="Times New Roman" w:hAnsi="Palatino Linotype" w:cs="Times New Roman"/>
          <w:bCs/>
          <w:sz w:val="24"/>
          <w:szCs w:val="24"/>
          <w:lang w:eastAsia="es-ES"/>
        </w:rPr>
      </w:pPr>
    </w:p>
    <w:p w14:paraId="7CE955C2"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bCs/>
          <w:sz w:val="24"/>
          <w:szCs w:val="24"/>
          <w:lang w:eastAsia="es-ES"/>
        </w:rPr>
        <w:t>A este respecto, los</w:t>
      </w:r>
      <w:r w:rsidRPr="005C45F0">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1E8BE43F" w14:textId="77777777" w:rsidR="00CF0C0D" w:rsidRPr="005C45F0" w:rsidRDefault="00CF0C0D" w:rsidP="00CF0C0D">
      <w:pPr>
        <w:pStyle w:val="Sinespaciado"/>
        <w:rPr>
          <w:noProof/>
        </w:rPr>
      </w:pPr>
    </w:p>
    <w:p w14:paraId="77C00699"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eastAsia="es-ES"/>
        </w:rPr>
      </w:pPr>
      <w:r w:rsidRPr="005C45F0">
        <w:rPr>
          <w:rFonts w:ascii="Palatino Linotype" w:eastAsia="Times New Roman" w:hAnsi="Palatino Linotype" w:cs="Arial"/>
          <w:b/>
          <w:bCs/>
          <w:i/>
          <w:noProof/>
          <w:lang w:eastAsia="es-ES"/>
        </w:rPr>
        <w:t>“</w:t>
      </w:r>
      <w:r w:rsidRPr="005C45F0">
        <w:rPr>
          <w:rFonts w:ascii="Palatino Linotype" w:eastAsia="Times New Roman" w:hAnsi="Palatino Linotype" w:cs="Arial"/>
          <w:b/>
          <w:bCs/>
          <w:i/>
          <w:lang w:eastAsia="es-MX"/>
        </w:rPr>
        <w:t>Artículo</w:t>
      </w:r>
      <w:r w:rsidRPr="005C45F0">
        <w:rPr>
          <w:rFonts w:ascii="Palatino Linotype" w:eastAsia="Times New Roman" w:hAnsi="Palatino Linotype" w:cs="Arial"/>
          <w:b/>
          <w:bCs/>
          <w:i/>
          <w:lang w:eastAsia="es-ES"/>
        </w:rPr>
        <w:t xml:space="preserve"> 3. </w:t>
      </w:r>
      <w:r w:rsidRPr="005C45F0">
        <w:rPr>
          <w:rFonts w:ascii="Palatino Linotype" w:eastAsia="Times New Roman" w:hAnsi="Palatino Linotype" w:cs="Times New Roman"/>
          <w:i/>
          <w:lang w:eastAsia="es-ES"/>
        </w:rPr>
        <w:t xml:space="preserve">Para los efectos de la presente Ley se entenderá por: </w:t>
      </w:r>
    </w:p>
    <w:p w14:paraId="1CCA00E3" w14:textId="77777777" w:rsidR="00CF0C0D" w:rsidRPr="005C45F0" w:rsidRDefault="00CF0C0D" w:rsidP="00CF0C0D">
      <w:pPr>
        <w:pStyle w:val="Sinespaciado"/>
      </w:pPr>
    </w:p>
    <w:p w14:paraId="0C90CE1F"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r w:rsidRPr="005C45F0">
        <w:rPr>
          <w:rFonts w:ascii="Palatino Linotype" w:eastAsia="Times New Roman" w:hAnsi="Palatino Linotype" w:cs="Arial"/>
          <w:b/>
          <w:i/>
          <w:lang w:eastAsia="es-ES"/>
        </w:rPr>
        <w:t>IX.</w:t>
      </w:r>
      <w:r w:rsidRPr="005C45F0">
        <w:rPr>
          <w:rFonts w:ascii="Palatino Linotype" w:eastAsia="Times New Roman" w:hAnsi="Palatino Linotype" w:cs="Arial"/>
          <w:i/>
          <w:lang w:eastAsia="es-ES"/>
        </w:rPr>
        <w:t xml:space="preserve"> </w:t>
      </w:r>
      <w:r w:rsidRPr="005C45F0">
        <w:rPr>
          <w:rFonts w:ascii="Palatino Linotype" w:eastAsia="Times New Roman" w:hAnsi="Palatino Linotype" w:cs="Arial"/>
          <w:b/>
          <w:i/>
          <w:lang w:eastAsia="es-ES"/>
        </w:rPr>
        <w:t xml:space="preserve">Datos personales: </w:t>
      </w:r>
      <w:r w:rsidRPr="005C45F0">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2A4043F2"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p>
    <w:p w14:paraId="7E7B55BB"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r w:rsidRPr="005C45F0">
        <w:rPr>
          <w:rFonts w:ascii="Palatino Linotype" w:eastAsia="Times New Roman" w:hAnsi="Palatino Linotype" w:cs="Arial"/>
          <w:b/>
          <w:i/>
          <w:lang w:eastAsia="es-ES"/>
        </w:rPr>
        <w:t>XX.</w:t>
      </w:r>
      <w:r w:rsidRPr="005C45F0">
        <w:rPr>
          <w:rFonts w:ascii="Palatino Linotype" w:eastAsia="Times New Roman" w:hAnsi="Palatino Linotype" w:cs="Arial"/>
          <w:i/>
          <w:lang w:eastAsia="es-ES"/>
        </w:rPr>
        <w:t xml:space="preserve"> </w:t>
      </w:r>
      <w:r w:rsidRPr="005C45F0">
        <w:rPr>
          <w:rFonts w:ascii="Palatino Linotype" w:eastAsia="Times New Roman" w:hAnsi="Palatino Linotype" w:cs="Arial"/>
          <w:b/>
          <w:i/>
          <w:lang w:eastAsia="es-ES"/>
        </w:rPr>
        <w:t>Información clasificada:</w:t>
      </w:r>
      <w:r w:rsidRPr="005C45F0">
        <w:rPr>
          <w:rFonts w:ascii="Palatino Linotype" w:eastAsia="Times New Roman" w:hAnsi="Palatino Linotype" w:cs="Arial"/>
          <w:i/>
          <w:lang w:eastAsia="es-ES"/>
        </w:rPr>
        <w:t xml:space="preserve"> Aquella considerada por la presente Ley como reservada o confidencial; </w:t>
      </w:r>
    </w:p>
    <w:p w14:paraId="5C94D753"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p>
    <w:p w14:paraId="551576AC"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r w:rsidRPr="005C45F0">
        <w:rPr>
          <w:rFonts w:ascii="Palatino Linotype" w:eastAsia="Times New Roman" w:hAnsi="Palatino Linotype" w:cs="Arial"/>
          <w:b/>
          <w:i/>
          <w:lang w:eastAsia="es-ES"/>
        </w:rPr>
        <w:t>XXI.</w:t>
      </w:r>
      <w:r w:rsidRPr="005C45F0">
        <w:rPr>
          <w:rFonts w:ascii="Palatino Linotype" w:eastAsia="Times New Roman" w:hAnsi="Palatino Linotype" w:cs="Arial"/>
          <w:i/>
          <w:lang w:eastAsia="es-ES"/>
        </w:rPr>
        <w:t xml:space="preserve"> </w:t>
      </w:r>
      <w:r w:rsidRPr="005C45F0">
        <w:rPr>
          <w:rFonts w:ascii="Palatino Linotype" w:eastAsia="Times New Roman" w:hAnsi="Palatino Linotype" w:cs="Arial"/>
          <w:b/>
          <w:i/>
          <w:lang w:eastAsia="es-ES"/>
        </w:rPr>
        <w:t>Información confidencial</w:t>
      </w:r>
      <w:r w:rsidRPr="005C45F0">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376976D"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p>
    <w:p w14:paraId="679BFC7F"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r w:rsidRPr="005C45F0">
        <w:rPr>
          <w:rFonts w:ascii="Palatino Linotype" w:eastAsia="Times New Roman" w:hAnsi="Palatino Linotype" w:cs="Arial"/>
          <w:b/>
          <w:i/>
          <w:lang w:eastAsia="es-ES"/>
        </w:rPr>
        <w:t>XLV. Versión pública:</w:t>
      </w:r>
      <w:r w:rsidRPr="005C45F0">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6329469"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p>
    <w:p w14:paraId="3D747F26"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r w:rsidRPr="005C45F0">
        <w:rPr>
          <w:rFonts w:ascii="Palatino Linotype" w:eastAsia="Times New Roman" w:hAnsi="Palatino Linotype" w:cs="Arial"/>
          <w:b/>
          <w:i/>
          <w:lang w:eastAsia="es-ES"/>
        </w:rPr>
        <w:t>Artículo 51.</w:t>
      </w:r>
      <w:r w:rsidRPr="005C45F0">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C45F0">
        <w:rPr>
          <w:rFonts w:ascii="Palatino Linotype" w:eastAsia="Times New Roman" w:hAnsi="Palatino Linotype" w:cs="Arial"/>
          <w:b/>
          <w:i/>
          <w:lang w:eastAsia="es-ES"/>
        </w:rPr>
        <w:t xml:space="preserve">y tendrá la </w:t>
      </w:r>
      <w:r w:rsidRPr="005C45F0">
        <w:rPr>
          <w:rFonts w:ascii="Palatino Linotype" w:eastAsia="Times New Roman" w:hAnsi="Palatino Linotype" w:cs="Arial"/>
          <w:b/>
          <w:i/>
          <w:lang w:eastAsia="es-ES"/>
        </w:rPr>
        <w:lastRenderedPageBreak/>
        <w:t xml:space="preserve">responsabilidad de verificar en cada caso que la misma no sea confidencial o reservada. </w:t>
      </w:r>
      <w:r w:rsidRPr="005C45F0">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93EAA13" w14:textId="77777777" w:rsidR="00CF0C0D" w:rsidRPr="005C45F0" w:rsidRDefault="00CF0C0D" w:rsidP="00CF0C0D">
      <w:pPr>
        <w:spacing w:after="0" w:line="240" w:lineRule="auto"/>
        <w:ind w:left="567" w:right="616"/>
        <w:jc w:val="both"/>
        <w:rPr>
          <w:rFonts w:ascii="Palatino Linotype" w:eastAsia="Times New Roman" w:hAnsi="Palatino Linotype" w:cs="Arial"/>
          <w:i/>
          <w:lang w:eastAsia="es-ES"/>
        </w:rPr>
      </w:pPr>
    </w:p>
    <w:p w14:paraId="340F6981" w14:textId="77777777" w:rsidR="00CF0C0D" w:rsidRPr="005C45F0" w:rsidRDefault="00CF0C0D" w:rsidP="00CF0C0D">
      <w:pPr>
        <w:spacing w:after="0" w:line="240" w:lineRule="auto"/>
        <w:ind w:left="567" w:right="616"/>
        <w:jc w:val="both"/>
        <w:rPr>
          <w:rFonts w:ascii="Palatino Linotype" w:eastAsia="Times New Roman" w:hAnsi="Palatino Linotype" w:cs="Arial"/>
          <w:bCs/>
          <w:i/>
          <w:noProof/>
          <w:lang w:eastAsia="es-ES"/>
        </w:rPr>
      </w:pPr>
      <w:r w:rsidRPr="005C45F0">
        <w:rPr>
          <w:rFonts w:ascii="Palatino Linotype" w:eastAsia="Times New Roman" w:hAnsi="Palatino Linotype" w:cs="Arial"/>
          <w:b/>
          <w:i/>
          <w:lang w:eastAsia="es-ES"/>
        </w:rPr>
        <w:t>Artículo 52.</w:t>
      </w:r>
      <w:r w:rsidRPr="005C45F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C45F0">
        <w:rPr>
          <w:rFonts w:ascii="Palatino Linotype" w:eastAsia="Times New Roman" w:hAnsi="Palatino Linotype" w:cs="Arial"/>
          <w:bCs/>
          <w:i/>
          <w:noProof/>
          <w:lang w:eastAsia="es-ES"/>
        </w:rPr>
        <w:t>”</w:t>
      </w:r>
    </w:p>
    <w:p w14:paraId="4E4F4218" w14:textId="77777777" w:rsidR="00CF0C0D" w:rsidRPr="005C45F0" w:rsidRDefault="00CF0C0D" w:rsidP="00CF0C0D">
      <w:pPr>
        <w:rPr>
          <w:noProof/>
          <w:lang w:eastAsia="es-ES"/>
        </w:rPr>
      </w:pPr>
    </w:p>
    <w:p w14:paraId="51A77074"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F91F4E6" w14:textId="77777777" w:rsidR="00CF0C0D" w:rsidRPr="005C45F0" w:rsidRDefault="00CF0C0D" w:rsidP="00CF0C0D">
      <w:pPr>
        <w:spacing w:after="0" w:line="240" w:lineRule="auto"/>
        <w:ind w:left="567" w:right="616"/>
        <w:jc w:val="both"/>
        <w:rPr>
          <w:rFonts w:ascii="Palatino Linotype" w:eastAsia="Times New Roman" w:hAnsi="Palatino Linotype" w:cs="Times New Roman"/>
          <w:sz w:val="24"/>
          <w:szCs w:val="24"/>
          <w:lang w:eastAsia="es-ES"/>
        </w:rPr>
      </w:pPr>
    </w:p>
    <w:p w14:paraId="3D6CDE77"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w:t>
      </w:r>
      <w:r w:rsidRPr="005C45F0">
        <w:rPr>
          <w:rFonts w:ascii="Palatino Linotype" w:eastAsia="Arial Unicode MS" w:hAnsi="Palatino Linotype" w:cs="Arial"/>
          <w:b/>
          <w:i/>
          <w:szCs w:val="24"/>
          <w:lang w:eastAsia="es-ES"/>
        </w:rPr>
        <w:t>Artículo</w:t>
      </w:r>
      <w:r w:rsidRPr="005C45F0">
        <w:rPr>
          <w:rFonts w:ascii="Palatino Linotype" w:eastAsia="Arial Unicode MS" w:hAnsi="Palatino Linotype" w:cs="Arial"/>
          <w:i/>
          <w:szCs w:val="24"/>
          <w:lang w:eastAsia="es-ES"/>
        </w:rPr>
        <w:t xml:space="preserve"> </w:t>
      </w:r>
      <w:r w:rsidRPr="005C45F0">
        <w:rPr>
          <w:rFonts w:ascii="Palatino Linotype" w:eastAsia="Arial Unicode MS" w:hAnsi="Palatino Linotype" w:cs="Arial"/>
          <w:b/>
          <w:i/>
          <w:szCs w:val="24"/>
          <w:lang w:eastAsia="es-ES"/>
        </w:rPr>
        <w:t>22</w:t>
      </w:r>
      <w:r w:rsidRPr="005C45F0">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49F5CF1"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p>
    <w:p w14:paraId="40BD37A2"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360C1087"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p>
    <w:p w14:paraId="07E2DA3F"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I. Cuente con atribuciones conferidas en ley y medie el consentimiento del titular.</w:t>
      </w:r>
    </w:p>
    <w:p w14:paraId="24DB5624"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0D845FD9"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p>
    <w:p w14:paraId="2A5DC739" w14:textId="77777777" w:rsidR="00CF0C0D" w:rsidRPr="005C45F0" w:rsidRDefault="00CF0C0D" w:rsidP="00CF0C0D">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b/>
          <w:i/>
          <w:szCs w:val="24"/>
          <w:lang w:eastAsia="es-ES"/>
        </w:rPr>
        <w:t>Artículo</w:t>
      </w:r>
      <w:r w:rsidRPr="005C45F0">
        <w:rPr>
          <w:rFonts w:ascii="Palatino Linotype" w:eastAsia="Arial Unicode MS" w:hAnsi="Palatino Linotype" w:cs="Arial"/>
          <w:i/>
          <w:szCs w:val="24"/>
          <w:lang w:eastAsia="es-ES"/>
        </w:rPr>
        <w:t xml:space="preserve"> </w:t>
      </w:r>
      <w:r w:rsidRPr="005C45F0">
        <w:rPr>
          <w:rFonts w:ascii="Palatino Linotype" w:eastAsia="Arial Unicode MS" w:hAnsi="Palatino Linotype" w:cs="Arial"/>
          <w:b/>
          <w:i/>
          <w:szCs w:val="24"/>
          <w:lang w:eastAsia="es-ES"/>
        </w:rPr>
        <w:t>38</w:t>
      </w:r>
      <w:r w:rsidRPr="005C45F0">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w:t>
      </w:r>
      <w:r w:rsidRPr="005C45F0">
        <w:rPr>
          <w:rFonts w:ascii="Palatino Linotype" w:eastAsia="Arial Unicode MS" w:hAnsi="Palatino Linotype" w:cs="Arial"/>
          <w:i/>
          <w:szCs w:val="24"/>
          <w:lang w:eastAsia="es-ES"/>
        </w:rPr>
        <w:lastRenderedPageBreak/>
        <w:t xml:space="preserve">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AB0A2CE" w14:textId="77777777" w:rsidR="00CF0C0D" w:rsidRPr="005C45F0" w:rsidRDefault="00CF0C0D" w:rsidP="00CF0C0D">
      <w:pPr>
        <w:spacing w:after="0" w:line="240" w:lineRule="auto"/>
        <w:ind w:left="567" w:right="616"/>
        <w:jc w:val="both"/>
        <w:rPr>
          <w:rFonts w:ascii="Palatino Linotype" w:eastAsia="Arial Unicode MS" w:hAnsi="Palatino Linotype" w:cs="Arial"/>
          <w:i/>
          <w:sz w:val="28"/>
          <w:szCs w:val="24"/>
          <w:lang w:eastAsia="es-ES"/>
        </w:rPr>
      </w:pPr>
    </w:p>
    <w:p w14:paraId="1562B585"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6DA6C63"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p>
    <w:p w14:paraId="047CC6DE" w14:textId="77777777" w:rsidR="00CF0C0D" w:rsidRPr="005C45F0" w:rsidRDefault="00CF0C0D" w:rsidP="00CF0C0D">
      <w:pPr>
        <w:spacing w:after="0" w:line="360" w:lineRule="auto"/>
        <w:jc w:val="both"/>
        <w:rPr>
          <w:rFonts w:ascii="Palatino Linotype" w:eastAsia="Arial Unicode MS" w:hAnsi="Palatino Linotype" w:cs="Times New Roman"/>
          <w:sz w:val="24"/>
          <w:szCs w:val="24"/>
          <w:lang w:val="es-ES" w:eastAsia="es-ES"/>
        </w:rPr>
      </w:pPr>
      <w:r w:rsidRPr="005C45F0">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C45F0">
        <w:rPr>
          <w:rFonts w:ascii="Palatino Linotype" w:eastAsia="Arial Unicode MS" w:hAnsi="Palatino Linotype" w:cs="Times New Roman"/>
          <w:color w:val="000000"/>
          <w:sz w:val="24"/>
          <w:szCs w:val="24"/>
          <w:lang w:eastAsia="es-MX"/>
        </w:rPr>
        <w:t>el Sujeto Obligado</w:t>
      </w:r>
      <w:r w:rsidRPr="005C45F0">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41E5EF44" w14:textId="77777777" w:rsidR="00CF0C0D" w:rsidRPr="005C45F0" w:rsidRDefault="00CF0C0D" w:rsidP="00CF0C0D">
      <w:pPr>
        <w:spacing w:after="0" w:line="360" w:lineRule="auto"/>
        <w:jc w:val="both"/>
        <w:rPr>
          <w:rFonts w:ascii="Palatino Linotype" w:eastAsia="Arial Unicode MS" w:hAnsi="Palatino Linotype" w:cs="Times New Roman"/>
          <w:sz w:val="24"/>
          <w:szCs w:val="24"/>
          <w:lang w:val="es-ES" w:eastAsia="es-ES"/>
        </w:rPr>
      </w:pPr>
    </w:p>
    <w:p w14:paraId="2DAA52A9" w14:textId="058B0EF2" w:rsidR="00CF0C0D" w:rsidRPr="005C45F0" w:rsidRDefault="00CF0C0D" w:rsidP="00CF0C0D">
      <w:pPr>
        <w:spacing w:after="0" w:line="360" w:lineRule="auto"/>
        <w:jc w:val="both"/>
        <w:rPr>
          <w:rFonts w:ascii="Palatino Linotype" w:eastAsia="Arial Unicode MS" w:hAnsi="Palatino Linotype" w:cs="Times New Roman"/>
          <w:sz w:val="24"/>
          <w:szCs w:val="24"/>
          <w:lang w:val="es-ES" w:eastAsia="es-ES"/>
        </w:rPr>
      </w:pPr>
      <w:r w:rsidRPr="005C45F0">
        <w:rPr>
          <w:rFonts w:ascii="Palatino Linotype" w:eastAsia="Arial Unicode MS" w:hAnsi="Palatino Linotype" w:cs="Times New Roman"/>
          <w:sz w:val="24"/>
          <w:szCs w:val="24"/>
          <w:lang w:val="es-ES" w:eastAsia="es-ES"/>
        </w:rPr>
        <w:t>Asimismo, de la versión pública deberá dejarse a la vista de la Recurrente</w:t>
      </w:r>
      <w:r w:rsidRPr="005C45F0">
        <w:rPr>
          <w:rFonts w:ascii="Palatino Linotype" w:eastAsia="Arial Unicode MS" w:hAnsi="Palatino Linotype" w:cs="Times New Roman"/>
          <w:b/>
          <w:sz w:val="24"/>
          <w:szCs w:val="24"/>
          <w:lang w:val="es-ES" w:eastAsia="es-ES"/>
        </w:rPr>
        <w:t xml:space="preserve"> </w:t>
      </w:r>
      <w:r w:rsidRPr="005C45F0">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5C45F0">
        <w:rPr>
          <w:rFonts w:ascii="Palatino Linotype" w:eastAsia="Arial Unicode MS" w:hAnsi="Palatino Linotype" w:cs="Times New Roman"/>
          <w:b/>
          <w:sz w:val="24"/>
          <w:szCs w:val="24"/>
          <w:lang w:val="es-ES" w:eastAsia="es-ES"/>
        </w:rPr>
        <w:t>el nombre del servidor público</w:t>
      </w:r>
      <w:r w:rsidRPr="005C45F0">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7A31F2F6"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942B1D7" w14:textId="77777777" w:rsidR="00CF0C0D" w:rsidRPr="005C45F0" w:rsidRDefault="00CF0C0D" w:rsidP="00CF0C0D">
      <w:pPr>
        <w:pStyle w:val="Sinespaciado"/>
        <w:rPr>
          <w:lang w:val="es-ES"/>
        </w:rPr>
      </w:pPr>
    </w:p>
    <w:p w14:paraId="3EAD634A"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eastAsia="es-MX"/>
        </w:rPr>
      </w:pPr>
      <w:r w:rsidRPr="005C45F0">
        <w:rPr>
          <w:rFonts w:ascii="Palatino Linotype" w:eastAsia="Times New Roman" w:hAnsi="Palatino Linotype" w:cs="Times New Roman"/>
          <w:i/>
          <w:lang w:eastAsia="es-MX"/>
        </w:rPr>
        <w:t>"</w:t>
      </w:r>
      <w:r w:rsidRPr="005C45F0">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C45F0">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CC6F416"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_tradnl" w:eastAsia="es-ES"/>
        </w:rPr>
      </w:pPr>
    </w:p>
    <w:p w14:paraId="178EC08B"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5C45F0">
        <w:rPr>
          <w:rFonts w:ascii="Palatino Linotype" w:eastAsia="Times New Roman" w:hAnsi="Palatino Linotype" w:cs="Times New Roman"/>
          <w:sz w:val="24"/>
          <w:szCs w:val="24"/>
          <w:lang w:val="es-ES" w:eastAsia="es-ES"/>
        </w:rPr>
        <w:t>resulta necesario que el Comité de Transparencia d</w:t>
      </w:r>
      <w:r w:rsidRPr="005C45F0">
        <w:rPr>
          <w:rFonts w:ascii="Palatino Linotype" w:eastAsia="Times New Roman" w:hAnsi="Palatino Linotype" w:cs="Times New Roman"/>
          <w:sz w:val="24"/>
          <w:szCs w:val="24"/>
          <w:lang w:val="es-ES_tradnl" w:eastAsia="es-ES"/>
        </w:rPr>
        <w:t xml:space="preserve">el Sujeto Obligado </w:t>
      </w:r>
      <w:r w:rsidRPr="005C45F0">
        <w:rPr>
          <w:rFonts w:ascii="Palatino Linotype" w:eastAsia="Times New Roman" w:hAnsi="Palatino Linotype" w:cs="Times New Roman"/>
          <w:sz w:val="24"/>
          <w:szCs w:val="24"/>
          <w:lang w:val="es-ES" w:eastAsia="es-ES"/>
        </w:rPr>
        <w:t>emita el Acuerdo de Clasificación correspondiente</w:t>
      </w:r>
      <w:r w:rsidRPr="005C45F0">
        <w:rPr>
          <w:rFonts w:ascii="Palatino Linotype" w:eastAsia="Times New Roman" w:hAnsi="Palatino Linotype" w:cs="Times New Roman"/>
          <w:sz w:val="24"/>
          <w:szCs w:val="24"/>
          <w:lang w:val="es-ES_tradnl" w:eastAsia="es-ES"/>
        </w:rPr>
        <w:t xml:space="preserve"> debidamente fundado y motivado, </w:t>
      </w:r>
      <w:r w:rsidRPr="005C45F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w:t>
      </w:r>
      <w:r w:rsidRPr="005C45F0">
        <w:rPr>
          <w:rFonts w:ascii="Palatino Linotype" w:eastAsia="Times New Roman" w:hAnsi="Palatino Linotype" w:cs="Times New Roman"/>
          <w:sz w:val="24"/>
          <w:szCs w:val="24"/>
          <w:lang w:val="es-ES" w:eastAsia="es-ES"/>
        </w:rPr>
        <w:lastRenderedPageBreak/>
        <w:t xml:space="preserve">Información Pública del Estado de México y Municipios, así como con los numerales aplicables de los </w:t>
      </w:r>
      <w:r w:rsidRPr="005C45F0">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5C45F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A7D5216"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p>
    <w:p w14:paraId="173DBB9F" w14:textId="52B7177A" w:rsidR="00CF0C0D" w:rsidRPr="005C45F0" w:rsidRDefault="00CF0C0D" w:rsidP="00CF0C0D">
      <w:pPr>
        <w:spacing w:after="0" w:line="360" w:lineRule="auto"/>
        <w:jc w:val="both"/>
        <w:rPr>
          <w:rFonts w:ascii="Palatino Linotype" w:eastAsia="Times New Roman" w:hAnsi="Palatino Linotype" w:cs="Times New Roman"/>
          <w:b/>
          <w:sz w:val="24"/>
          <w:szCs w:val="24"/>
          <w:lang w:val="es-ES" w:eastAsia="es-ES"/>
        </w:rPr>
      </w:pPr>
      <w:r w:rsidRPr="005C45F0">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5C45F0">
        <w:rPr>
          <w:rFonts w:ascii="Palatino Linotype" w:eastAsia="Times New Roman" w:hAnsi="Palatino Linotype" w:cs="Times New Roman"/>
          <w:b/>
          <w:sz w:val="24"/>
          <w:szCs w:val="24"/>
          <w:lang w:val="es-ES" w:eastAsia="es-ES"/>
        </w:rPr>
        <w:t>Registro Federal de Contribuyentes</w:t>
      </w:r>
      <w:r w:rsidRPr="005C45F0">
        <w:rPr>
          <w:rFonts w:ascii="Palatino Linotype" w:eastAsia="Times New Roman" w:hAnsi="Palatino Linotype" w:cs="Times New Roman"/>
          <w:sz w:val="24"/>
          <w:szCs w:val="24"/>
          <w:lang w:val="es-ES" w:eastAsia="es-ES"/>
        </w:rPr>
        <w:t xml:space="preserve"> (RFC), la </w:t>
      </w:r>
      <w:r w:rsidRPr="005C45F0">
        <w:rPr>
          <w:rFonts w:ascii="Palatino Linotype" w:eastAsia="Times New Roman" w:hAnsi="Palatino Linotype" w:cs="Times New Roman"/>
          <w:b/>
          <w:sz w:val="24"/>
          <w:szCs w:val="24"/>
          <w:lang w:val="es-ES" w:eastAsia="es-ES"/>
        </w:rPr>
        <w:t>Clave Única de Registro de Población</w:t>
      </w:r>
      <w:r w:rsidRPr="005C45F0">
        <w:rPr>
          <w:rFonts w:ascii="Palatino Linotype" w:eastAsia="Times New Roman" w:hAnsi="Palatino Linotype" w:cs="Times New Roman"/>
          <w:sz w:val="24"/>
          <w:szCs w:val="24"/>
          <w:lang w:val="es-ES" w:eastAsia="es-ES"/>
        </w:rPr>
        <w:t xml:space="preserve"> (CURP), la </w:t>
      </w:r>
      <w:r w:rsidRPr="005C45F0">
        <w:rPr>
          <w:rFonts w:ascii="Palatino Linotype" w:eastAsia="Times New Roman" w:hAnsi="Palatino Linotype" w:cs="Times New Roman"/>
          <w:b/>
          <w:sz w:val="24"/>
          <w:szCs w:val="24"/>
          <w:lang w:val="es-ES" w:eastAsia="es-ES"/>
        </w:rPr>
        <w:t>Clave de cualquier tipo de seguridad social</w:t>
      </w:r>
      <w:r w:rsidRPr="005C45F0">
        <w:rPr>
          <w:rFonts w:ascii="Palatino Linotype" w:eastAsia="Times New Roman" w:hAnsi="Palatino Linotype" w:cs="Times New Roman"/>
          <w:sz w:val="24"/>
          <w:szCs w:val="24"/>
          <w:lang w:val="es-ES" w:eastAsia="es-ES"/>
        </w:rPr>
        <w:t xml:space="preserve"> (ISSEMYM, u otros), así como, los </w:t>
      </w:r>
      <w:r w:rsidRPr="005C45F0">
        <w:rPr>
          <w:rFonts w:ascii="Palatino Linotype" w:eastAsia="Times New Roman" w:hAnsi="Palatino Linotype" w:cs="Times New Roman"/>
          <w:b/>
          <w:sz w:val="24"/>
          <w:szCs w:val="24"/>
          <w:lang w:val="es-ES" w:eastAsia="es-ES"/>
        </w:rPr>
        <w:t xml:space="preserve">préstamos o descuentos </w:t>
      </w:r>
      <w:r w:rsidRPr="005C45F0">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5C45F0">
        <w:rPr>
          <w:rFonts w:ascii="Palatino Linotype" w:eastAsia="Times New Roman" w:hAnsi="Palatino Linotype" w:cs="Times New Roman"/>
          <w:b/>
          <w:sz w:val="24"/>
          <w:szCs w:val="24"/>
          <w:lang w:val="es-ES" w:eastAsia="es-ES"/>
        </w:rPr>
        <w:t>cuotas</w:t>
      </w:r>
      <w:r w:rsidRPr="005C45F0">
        <w:rPr>
          <w:rFonts w:ascii="Palatino Linotype" w:eastAsia="Times New Roman" w:hAnsi="Palatino Linotype" w:cs="Times New Roman"/>
          <w:sz w:val="24"/>
          <w:szCs w:val="24"/>
          <w:lang w:val="es-ES" w:eastAsia="es-ES"/>
        </w:rPr>
        <w:t xml:space="preserve"> por </w:t>
      </w:r>
      <w:r w:rsidRPr="005C45F0">
        <w:rPr>
          <w:rFonts w:ascii="Palatino Linotype" w:eastAsia="Times New Roman" w:hAnsi="Palatino Linotype" w:cs="Times New Roman"/>
          <w:b/>
          <w:sz w:val="24"/>
          <w:szCs w:val="24"/>
          <w:lang w:val="es-ES" w:eastAsia="es-ES"/>
        </w:rPr>
        <w:t>seguridad social</w:t>
      </w:r>
      <w:r w:rsidR="00CE13A2" w:rsidRPr="005C45F0">
        <w:rPr>
          <w:rFonts w:ascii="Palatino Linotype" w:eastAsia="Times New Roman" w:hAnsi="Palatino Linotype" w:cs="Times New Roman"/>
          <w:sz w:val="24"/>
          <w:szCs w:val="24"/>
          <w:lang w:val="es-ES" w:eastAsia="es-ES"/>
        </w:rPr>
        <w:t>.</w:t>
      </w:r>
    </w:p>
    <w:p w14:paraId="365376D6"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p>
    <w:p w14:paraId="3B02D2CC"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MX"/>
        </w:rPr>
        <w:t xml:space="preserve">Por cuanto hace al </w:t>
      </w:r>
      <w:r w:rsidRPr="005C45F0">
        <w:rPr>
          <w:rFonts w:ascii="Palatino Linotype" w:eastAsia="Times New Roman" w:hAnsi="Palatino Linotype" w:cs="Times New Roman"/>
          <w:b/>
          <w:sz w:val="24"/>
          <w:szCs w:val="24"/>
          <w:lang w:val="es-ES" w:eastAsia="es-MX"/>
        </w:rPr>
        <w:t>Registro Federal de Contribuyentes</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b/>
          <w:sz w:val="24"/>
          <w:szCs w:val="24"/>
          <w:lang w:val="es-ES" w:eastAsia="es-MX"/>
        </w:rPr>
        <w:t>de las personas físicas</w:t>
      </w:r>
      <w:r w:rsidRPr="005C45F0">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C45F0">
        <w:rPr>
          <w:rFonts w:ascii="Palatino Linotype" w:eastAsia="Times New Roman" w:hAnsi="Palatino Linotype" w:cs="Times New Roman"/>
          <w:sz w:val="24"/>
          <w:szCs w:val="24"/>
          <w:lang w:val="es-ES" w:eastAsia="es-ES"/>
        </w:rPr>
        <w:t xml:space="preserve"> y finalmente la </w:t>
      </w:r>
      <w:proofErr w:type="spellStart"/>
      <w:r w:rsidRPr="005C45F0">
        <w:rPr>
          <w:rFonts w:ascii="Palatino Linotype" w:eastAsia="Times New Roman" w:hAnsi="Palatino Linotype" w:cs="Times New Roman"/>
          <w:sz w:val="24"/>
          <w:szCs w:val="24"/>
          <w:lang w:val="es-ES" w:eastAsia="es-ES"/>
        </w:rPr>
        <w:t>homoclave</w:t>
      </w:r>
      <w:proofErr w:type="spellEnd"/>
      <w:r w:rsidRPr="005C45F0">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765DBAE4"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p>
    <w:p w14:paraId="04D7B46B"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62311C73"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val="es-ES" w:eastAsia="es-ES"/>
        </w:rPr>
      </w:pPr>
    </w:p>
    <w:p w14:paraId="111D4EBB"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val="es-ES" w:eastAsia="es-ES"/>
        </w:rPr>
      </w:pPr>
      <w:r w:rsidRPr="005C45F0">
        <w:rPr>
          <w:rFonts w:ascii="Palatino Linotype" w:eastAsia="Times New Roman" w:hAnsi="Palatino Linotype" w:cs="Times New Roman"/>
          <w:i/>
          <w:lang w:val="es-ES" w:eastAsia="es-ES"/>
        </w:rPr>
        <w:t>“</w:t>
      </w:r>
      <w:r w:rsidRPr="005C45F0">
        <w:rPr>
          <w:rFonts w:ascii="Palatino Linotype" w:eastAsia="Times New Roman" w:hAnsi="Palatino Linotype" w:cs="Times New Roman"/>
          <w:b/>
          <w:i/>
          <w:lang w:val="es-ES" w:eastAsia="es-ES"/>
        </w:rPr>
        <w:t>Registro Federal de Contribuyentes (RFC) de personas físicas</w:t>
      </w:r>
      <w:r w:rsidRPr="005C45F0">
        <w:rPr>
          <w:rFonts w:ascii="Palatino Linotype" w:eastAsia="Times New Roman" w:hAnsi="Palatino Linotype" w:cs="Times New Roman"/>
          <w:i/>
          <w:lang w:val="es-ES" w:eastAsia="es-ES"/>
        </w:rPr>
        <w:t xml:space="preserve">. El RFC es una clave de carácter fiscal, </w:t>
      </w:r>
      <w:proofErr w:type="gramStart"/>
      <w:r w:rsidRPr="005C45F0">
        <w:rPr>
          <w:rFonts w:ascii="Palatino Linotype" w:eastAsia="Times New Roman" w:hAnsi="Palatino Linotype" w:cs="Times New Roman"/>
          <w:i/>
          <w:lang w:val="es-ES" w:eastAsia="es-ES"/>
        </w:rPr>
        <w:t>única</w:t>
      </w:r>
      <w:proofErr w:type="gramEnd"/>
      <w:r w:rsidRPr="005C45F0">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2C622571" w14:textId="77777777" w:rsidR="00CF0C0D" w:rsidRPr="005C45F0" w:rsidRDefault="00CF0C0D" w:rsidP="00CF0C0D">
      <w:pPr>
        <w:rPr>
          <w:lang w:val="es-ES"/>
        </w:rPr>
      </w:pPr>
    </w:p>
    <w:p w14:paraId="4C431ACB"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MX"/>
        </w:rPr>
      </w:pPr>
      <w:r w:rsidRPr="005C45F0">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5C45F0">
        <w:rPr>
          <w:rFonts w:ascii="Palatino Linotype" w:eastAsia="Times New Roman" w:hAnsi="Palatino Linotype" w:cs="Times New Roman"/>
          <w:sz w:val="24"/>
          <w:szCs w:val="24"/>
          <w:lang w:eastAsia="es-MX"/>
        </w:rPr>
        <w:t>homoclave</w:t>
      </w:r>
      <w:proofErr w:type="spellEnd"/>
      <w:r w:rsidRPr="005C45F0">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C45F0">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5C45F0">
        <w:rPr>
          <w:rFonts w:ascii="Palatino Linotype" w:eastAsia="Times New Roman" w:hAnsi="Palatino Linotype" w:cs="Times New Roman"/>
          <w:sz w:val="24"/>
          <w:szCs w:val="24"/>
          <w:lang w:eastAsia="es-MX"/>
        </w:rPr>
        <w:t>.</w:t>
      </w:r>
    </w:p>
    <w:p w14:paraId="4567C72C"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MX"/>
        </w:rPr>
      </w:pPr>
    </w:p>
    <w:p w14:paraId="3950AC44"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MX"/>
        </w:rPr>
      </w:pPr>
      <w:r w:rsidRPr="005C45F0">
        <w:rPr>
          <w:rFonts w:ascii="Palatino Linotype" w:eastAsia="Times New Roman" w:hAnsi="Palatino Linotype" w:cs="Times New Roman"/>
          <w:sz w:val="24"/>
          <w:szCs w:val="24"/>
          <w:lang w:val="es-ES" w:eastAsia="es-MX"/>
        </w:rPr>
        <w:t xml:space="preserve">Por cuanto hace a la </w:t>
      </w:r>
      <w:r w:rsidRPr="005C45F0">
        <w:rPr>
          <w:rFonts w:ascii="Palatino Linotype" w:eastAsia="Times New Roman" w:hAnsi="Palatino Linotype" w:cs="Times New Roman"/>
          <w:b/>
          <w:sz w:val="24"/>
          <w:szCs w:val="24"/>
          <w:lang w:val="es-ES" w:eastAsia="es-ES"/>
        </w:rPr>
        <w:t xml:space="preserve">Clave Única de Registro de Población, </w:t>
      </w:r>
      <w:r w:rsidRPr="005C45F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6ED78E7" w14:textId="77777777" w:rsidR="00CF0C0D" w:rsidRPr="005C45F0" w:rsidRDefault="00CF0C0D" w:rsidP="00CF0C0D">
      <w:pPr>
        <w:pStyle w:val="Sinespaciado"/>
        <w:rPr>
          <w:lang w:val="es-ES" w:eastAsia="es-MX"/>
        </w:rPr>
      </w:pPr>
    </w:p>
    <w:p w14:paraId="354D86E9" w14:textId="42C91C9A"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B017F72" w14:textId="77777777" w:rsidR="00195426" w:rsidRPr="005C45F0" w:rsidRDefault="00195426" w:rsidP="00195426">
      <w:pPr>
        <w:pStyle w:val="Sinespaciado"/>
        <w:rPr>
          <w:lang w:val="es-ES"/>
        </w:rPr>
      </w:pPr>
    </w:p>
    <w:p w14:paraId="7A3D6F69" w14:textId="77777777" w:rsidR="00CF0C0D" w:rsidRPr="005C45F0" w:rsidRDefault="00CF0C0D" w:rsidP="00CF0C0D">
      <w:pPr>
        <w:spacing w:after="0" w:line="240" w:lineRule="auto"/>
        <w:ind w:left="709" w:right="757"/>
        <w:jc w:val="both"/>
        <w:rPr>
          <w:rFonts w:ascii="Palatino Linotype" w:eastAsia="Times New Roman" w:hAnsi="Palatino Linotype" w:cs="Arial"/>
          <w:i/>
          <w:szCs w:val="24"/>
          <w:lang w:val="es-ES" w:eastAsia="es-MX"/>
        </w:rPr>
      </w:pPr>
      <w:r w:rsidRPr="005C45F0">
        <w:rPr>
          <w:rFonts w:ascii="Palatino Linotype" w:eastAsia="Times New Roman" w:hAnsi="Palatino Linotype" w:cs="Arial,Bold"/>
          <w:b/>
          <w:bCs/>
          <w:i/>
          <w:szCs w:val="24"/>
          <w:lang w:val="es-ES" w:eastAsia="es-MX"/>
        </w:rPr>
        <w:lastRenderedPageBreak/>
        <w:t xml:space="preserve">“Artículo 86. </w:t>
      </w:r>
      <w:r w:rsidRPr="005C45F0">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21E7F606" w14:textId="77777777" w:rsidR="00CF0C0D" w:rsidRPr="005C45F0" w:rsidRDefault="00CF0C0D" w:rsidP="00CF0C0D">
      <w:pPr>
        <w:spacing w:after="0" w:line="240" w:lineRule="auto"/>
        <w:ind w:left="709" w:right="757"/>
        <w:jc w:val="both"/>
        <w:rPr>
          <w:rFonts w:ascii="Palatino Linotype" w:eastAsia="Times New Roman" w:hAnsi="Palatino Linotype" w:cs="Arial"/>
          <w:i/>
          <w:szCs w:val="24"/>
          <w:lang w:val="es-ES" w:eastAsia="es-MX"/>
        </w:rPr>
      </w:pPr>
    </w:p>
    <w:p w14:paraId="5AD606CA" w14:textId="77777777" w:rsidR="00CF0C0D" w:rsidRPr="005C45F0" w:rsidRDefault="00CF0C0D" w:rsidP="00CF0C0D">
      <w:pPr>
        <w:spacing w:after="0" w:line="240" w:lineRule="auto"/>
        <w:ind w:left="709" w:right="757"/>
        <w:jc w:val="both"/>
        <w:rPr>
          <w:rFonts w:ascii="Palatino Linotype" w:eastAsia="Times New Roman" w:hAnsi="Palatino Linotype" w:cs="Arial"/>
          <w:i/>
          <w:szCs w:val="24"/>
          <w:lang w:val="es-ES" w:eastAsia="es-MX"/>
        </w:rPr>
      </w:pPr>
      <w:r w:rsidRPr="005C45F0">
        <w:rPr>
          <w:rFonts w:ascii="Palatino Linotype" w:eastAsia="Times New Roman" w:hAnsi="Palatino Linotype" w:cs="Arial,Bold"/>
          <w:b/>
          <w:bCs/>
          <w:i/>
          <w:szCs w:val="24"/>
          <w:lang w:val="es-ES" w:eastAsia="es-MX"/>
        </w:rPr>
        <w:t xml:space="preserve">Artículo 91. </w:t>
      </w:r>
      <w:r w:rsidRPr="005C45F0">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FCF5F94" w14:textId="77777777" w:rsidR="00CF0C0D" w:rsidRPr="005C45F0" w:rsidRDefault="00CF0C0D" w:rsidP="00CF0C0D">
      <w:pPr>
        <w:spacing w:after="0" w:line="240" w:lineRule="auto"/>
        <w:ind w:left="709" w:right="757"/>
        <w:jc w:val="both"/>
        <w:rPr>
          <w:rFonts w:ascii="Palatino Linotype" w:eastAsia="Times New Roman" w:hAnsi="Palatino Linotype" w:cs="Arial"/>
          <w:i/>
          <w:szCs w:val="24"/>
          <w:lang w:val="es-ES" w:eastAsia="es-MX"/>
        </w:rPr>
      </w:pPr>
    </w:p>
    <w:p w14:paraId="319295B2" w14:textId="77777777" w:rsidR="00CF0C0D" w:rsidRPr="005C45F0" w:rsidRDefault="00CF0C0D" w:rsidP="00CF0C0D">
      <w:pPr>
        <w:pStyle w:val="Sinespaciado"/>
        <w:rPr>
          <w:lang w:val="es-ES"/>
        </w:rPr>
      </w:pPr>
    </w:p>
    <w:p w14:paraId="5F859AD7"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3920765" w14:textId="77777777" w:rsidR="00CF0C0D" w:rsidRPr="005C45F0" w:rsidRDefault="00CF0C0D" w:rsidP="00CF0C0D">
      <w:pPr>
        <w:pStyle w:val="Sinespaciado"/>
        <w:rPr>
          <w:lang w:val="es-ES" w:eastAsia="es-MX"/>
        </w:rPr>
      </w:pPr>
    </w:p>
    <w:p w14:paraId="343266A3"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C9856DB" w14:textId="77777777" w:rsidR="00CF0C0D" w:rsidRPr="005C45F0" w:rsidRDefault="00CF0C0D" w:rsidP="00CF0C0D">
      <w:pPr>
        <w:pStyle w:val="Sinespaciado"/>
        <w:rPr>
          <w:lang w:val="es-ES" w:eastAsia="es-MX"/>
        </w:rPr>
      </w:pPr>
    </w:p>
    <w:p w14:paraId="4B48C8A7"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val="es-ES" w:eastAsia="es-MX"/>
        </w:rPr>
      </w:pPr>
      <w:r w:rsidRPr="005C45F0">
        <w:rPr>
          <w:rFonts w:ascii="Palatino Linotype" w:eastAsia="Times New Roman" w:hAnsi="Palatino Linotype" w:cs="Times New Roman"/>
          <w:b/>
          <w:i/>
          <w:lang w:val="es-ES" w:eastAsia="es-MX"/>
        </w:rPr>
        <w:t>Clave Única de Registro de Población (CURP)</w:t>
      </w:r>
      <w:r w:rsidRPr="005C45F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246983E" w14:textId="77777777" w:rsidR="00CF0C0D" w:rsidRPr="005C45F0" w:rsidRDefault="00CF0C0D" w:rsidP="00CF0C0D">
      <w:pPr>
        <w:spacing w:after="0" w:line="240" w:lineRule="auto"/>
        <w:ind w:left="567" w:right="616"/>
        <w:jc w:val="both"/>
        <w:rPr>
          <w:rFonts w:ascii="Palatino Linotype" w:eastAsia="Times New Roman" w:hAnsi="Palatino Linotype" w:cs="Arial"/>
          <w:bCs/>
          <w:i/>
          <w:sz w:val="24"/>
          <w:lang w:val="es-ES" w:eastAsia="es-MX"/>
        </w:rPr>
      </w:pPr>
    </w:p>
    <w:p w14:paraId="294B59BE"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85B0CBF"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p>
    <w:p w14:paraId="0BF340B9" w14:textId="1804DC32"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 xml:space="preserve">Por cuanto hace a la </w:t>
      </w:r>
      <w:r w:rsidRPr="005C45F0">
        <w:rPr>
          <w:rFonts w:ascii="Palatino Linotype" w:eastAsia="Times New Roman" w:hAnsi="Palatino Linotype" w:cs="Times New Roman"/>
          <w:b/>
          <w:sz w:val="24"/>
          <w:szCs w:val="24"/>
          <w:lang w:val="es-ES" w:eastAsia="es-ES"/>
        </w:rPr>
        <w:t>Clave de cualquier tipo de seguridad social</w:t>
      </w:r>
      <w:r w:rsidRPr="005C45F0">
        <w:rPr>
          <w:rFonts w:ascii="Palatino Linotype" w:eastAsia="Times New Roman" w:hAnsi="Palatino Linotype" w:cs="Times New Roman"/>
          <w:sz w:val="24"/>
          <w:szCs w:val="24"/>
          <w:lang w:val="es-ES" w:eastAsia="es-ES"/>
        </w:rPr>
        <w:t xml:space="preserve"> (ISSEMYM, u otros), está integrado por una </w:t>
      </w:r>
      <w:r w:rsidRPr="005C45F0">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C45F0">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C45F0">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5C45F0">
        <w:rPr>
          <w:rFonts w:ascii="Palatino Linotype" w:eastAsia="Times New Roman" w:hAnsi="Palatino Linotype" w:cs="Times New Roman"/>
          <w:sz w:val="24"/>
          <w:szCs w:val="24"/>
          <w:lang w:val="es-ES" w:eastAsia="es-MX"/>
        </w:rPr>
        <w:t>.</w:t>
      </w:r>
    </w:p>
    <w:p w14:paraId="0D8037B8"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p>
    <w:p w14:paraId="0E06BA53"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ES"/>
        </w:rPr>
        <w:t xml:space="preserve">Respecto de los </w:t>
      </w:r>
      <w:r w:rsidRPr="005C45F0">
        <w:rPr>
          <w:rFonts w:ascii="Palatino Linotype" w:eastAsia="Times New Roman" w:hAnsi="Palatino Linotype" w:cs="Times New Roman"/>
          <w:b/>
          <w:sz w:val="24"/>
          <w:szCs w:val="24"/>
          <w:lang w:val="es-ES" w:eastAsia="es-ES"/>
        </w:rPr>
        <w:t>préstamos o descuentos</w:t>
      </w:r>
      <w:r w:rsidRPr="005C45F0">
        <w:rPr>
          <w:rFonts w:ascii="Palatino Linotype" w:eastAsia="Times New Roman" w:hAnsi="Palatino Linotype" w:cs="Times New Roman"/>
          <w:sz w:val="24"/>
          <w:szCs w:val="24"/>
          <w:lang w:val="es-ES" w:eastAsia="es-ES"/>
        </w:rPr>
        <w:t xml:space="preserve"> </w:t>
      </w:r>
      <w:r w:rsidRPr="005C45F0">
        <w:rPr>
          <w:rFonts w:ascii="Palatino Linotype" w:eastAsia="Times New Roman" w:hAnsi="Palatino Linotype" w:cs="Times New Roman"/>
          <w:b/>
          <w:sz w:val="24"/>
          <w:szCs w:val="24"/>
          <w:lang w:val="es-ES" w:eastAsia="es-ES"/>
        </w:rPr>
        <w:t>de carácter personal</w:t>
      </w:r>
      <w:r w:rsidRPr="005C45F0">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5C45F0">
        <w:rPr>
          <w:rFonts w:ascii="Palatino Linotype" w:eastAsia="Times New Roman" w:hAnsi="Palatino Linotype" w:cs="Times New Roman"/>
          <w:sz w:val="24"/>
          <w:szCs w:val="24"/>
          <w:lang w:val="es-ES" w:eastAsia="es-ES"/>
        </w:rPr>
        <w:t>de  no</w:t>
      </w:r>
      <w:proofErr w:type="gramEnd"/>
      <w:r w:rsidRPr="005C45F0">
        <w:rPr>
          <w:rFonts w:ascii="Palatino Linotype" w:eastAsia="Times New Roman" w:hAnsi="Palatino Linotype" w:cs="Times New Roman"/>
          <w:sz w:val="24"/>
          <w:szCs w:val="24"/>
          <w:lang w:val="es-ES" w:eastAsia="es-ES"/>
        </w:rPr>
        <w:t xml:space="preserve"> </w:t>
      </w:r>
      <w:r w:rsidRPr="005C45F0">
        <w:rPr>
          <w:rFonts w:ascii="Palatino Linotype" w:eastAsia="Times New Roman" w:hAnsi="Palatino Linotype" w:cs="Times New Roman"/>
          <w:sz w:val="24"/>
          <w:szCs w:val="24"/>
          <w:lang w:val="es-ES" w:eastAsia="es-MX"/>
        </w:rPr>
        <w:t xml:space="preserve">favorecer  en la transparencia y rendición de cuentas, sino, </w:t>
      </w:r>
      <w:r w:rsidRPr="005C45F0">
        <w:rPr>
          <w:rFonts w:ascii="Palatino Linotype" w:eastAsia="Times New Roman" w:hAnsi="Palatino Linotype" w:cs="Times New Roman"/>
          <w:sz w:val="24"/>
          <w:szCs w:val="24"/>
          <w:lang w:val="es-ES" w:eastAsia="es-MX"/>
        </w:rPr>
        <w:lastRenderedPageBreak/>
        <w:t>por el contrario con ello se violentaría la</w:t>
      </w:r>
      <w:r w:rsidRPr="005C45F0">
        <w:rPr>
          <w:rFonts w:ascii="Palatino Linotype" w:eastAsia="Times New Roman" w:hAnsi="Palatino Linotype" w:cs="Times New Roman"/>
          <w:sz w:val="24"/>
          <w:szCs w:val="24"/>
          <w:lang w:val="es-ES" w:eastAsia="es-ES"/>
        </w:rPr>
        <w:t xml:space="preserve"> </w:t>
      </w:r>
      <w:r w:rsidRPr="005C45F0">
        <w:rPr>
          <w:rFonts w:ascii="Palatino Linotype" w:eastAsia="Times New Roman" w:hAnsi="Palatino Linotype" w:cs="Times New Roman"/>
          <w:sz w:val="24"/>
          <w:szCs w:val="24"/>
          <w:lang w:val="es-ES" w:eastAsia="es-MX"/>
        </w:rPr>
        <w:t>protección de información confidencial, porque incide en la intimidad de un individuo</w:t>
      </w:r>
      <w:r w:rsidRPr="005C45F0">
        <w:rPr>
          <w:rFonts w:ascii="Palatino Linotype" w:eastAsia="Times New Roman" w:hAnsi="Palatino Linotype" w:cs="Times New Roman"/>
          <w:sz w:val="24"/>
          <w:szCs w:val="24"/>
          <w:lang w:val="es-ES" w:eastAsia="es-ES"/>
        </w:rPr>
        <w:t xml:space="preserve"> </w:t>
      </w:r>
      <w:r w:rsidRPr="005C45F0">
        <w:rPr>
          <w:rFonts w:ascii="Palatino Linotype" w:eastAsia="Times New Roman" w:hAnsi="Palatino Linotype" w:cs="Times New Roman"/>
          <w:sz w:val="24"/>
          <w:szCs w:val="24"/>
          <w:lang w:val="es-ES" w:eastAsia="es-MX"/>
        </w:rPr>
        <w:t>identificado.</w:t>
      </w:r>
    </w:p>
    <w:p w14:paraId="3326AFB6" w14:textId="77777777" w:rsidR="00CF0C0D" w:rsidRPr="005C45F0" w:rsidRDefault="00CF0C0D" w:rsidP="00CF0C0D">
      <w:pPr>
        <w:pStyle w:val="Sinespaciado"/>
        <w:rPr>
          <w:lang w:val="es-ES"/>
        </w:rPr>
      </w:pPr>
    </w:p>
    <w:p w14:paraId="6E2F9D60"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MX"/>
        </w:rPr>
        <w:t xml:space="preserve">Por su parte, el </w:t>
      </w:r>
      <w:r w:rsidRPr="005C45F0">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33B557EC" w14:textId="77777777" w:rsidR="00CF0C0D" w:rsidRPr="005C45F0" w:rsidRDefault="00CF0C0D" w:rsidP="00CF0C0D">
      <w:pPr>
        <w:pStyle w:val="Sinespaciado"/>
        <w:rPr>
          <w:lang w:val="es-ES"/>
        </w:rPr>
      </w:pPr>
    </w:p>
    <w:p w14:paraId="4EFACFE0"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b/>
          <w:i/>
          <w:noProof/>
          <w:szCs w:val="24"/>
          <w:lang w:val="es-ES" w:eastAsia="es-ES"/>
        </w:rPr>
        <w:t>ARTICULO 84.</w:t>
      </w:r>
      <w:r w:rsidRPr="005C45F0">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0705A7BC"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p>
    <w:p w14:paraId="7F008539"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 Gravámenes fiscales relacionados con el sueldo;</w:t>
      </w:r>
    </w:p>
    <w:p w14:paraId="5203E92C"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7B15146C"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III. Cuotas sindicales;</w:t>
      </w:r>
    </w:p>
    <w:p w14:paraId="72BD7276"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68DD0330"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01D03F0E"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2D0F9DCE"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VII. Faltas de puntualidad o de asistencia injustificadas;</w:t>
      </w:r>
    </w:p>
    <w:p w14:paraId="4B25B7A3"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VIII. Pensiones alimenticias ordenadas por la autoridad judicial; o</w:t>
      </w:r>
    </w:p>
    <w:p w14:paraId="0102C3DB"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622061A7" w14:textId="77777777" w:rsidR="00CF0C0D" w:rsidRPr="005C45F0" w:rsidRDefault="00CF0C0D" w:rsidP="00CF0C0D">
      <w:pPr>
        <w:spacing w:after="0" w:line="240" w:lineRule="auto"/>
        <w:ind w:left="567" w:right="616"/>
        <w:jc w:val="both"/>
        <w:rPr>
          <w:rFonts w:ascii="Palatino Linotype" w:eastAsia="Times New Roman" w:hAnsi="Palatino Linotype" w:cs="Times New Roman"/>
          <w:i/>
          <w:noProof/>
          <w:szCs w:val="24"/>
          <w:lang w:val="es-ES" w:eastAsia="es-ES"/>
        </w:rPr>
      </w:pPr>
    </w:p>
    <w:p w14:paraId="0F4F2D3F" w14:textId="77777777" w:rsidR="00CF0C0D" w:rsidRPr="005C45F0" w:rsidRDefault="00CF0C0D" w:rsidP="00CF0C0D">
      <w:pPr>
        <w:spacing w:after="0" w:line="240" w:lineRule="auto"/>
        <w:ind w:left="567" w:right="616"/>
        <w:jc w:val="both"/>
        <w:rPr>
          <w:rFonts w:ascii="Times New Roman" w:eastAsia="Times New Roman" w:hAnsi="Times New Roman" w:cs="Times New Roman"/>
          <w:szCs w:val="24"/>
          <w:lang w:val="es-ES" w:eastAsia="es-ES"/>
        </w:rPr>
      </w:pPr>
      <w:r w:rsidRPr="005C45F0">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B878634" w14:textId="77777777" w:rsidR="00CF0C0D" w:rsidRPr="005C45F0" w:rsidRDefault="00CF0C0D" w:rsidP="00CF0C0D">
      <w:pPr>
        <w:spacing w:after="0" w:line="360" w:lineRule="auto"/>
        <w:jc w:val="both"/>
        <w:rPr>
          <w:rFonts w:ascii="Palatino Linotype" w:eastAsia="Times New Roman" w:hAnsi="Palatino Linotype" w:cs="Times New Roman"/>
          <w:szCs w:val="24"/>
          <w:lang w:val="es-ES" w:eastAsia="es-ES"/>
        </w:rPr>
      </w:pPr>
    </w:p>
    <w:p w14:paraId="49345B32"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ES"/>
        </w:rPr>
        <w:t xml:space="preserve">Derivado de lo anterior, la Ley establece claramente cuáles son esos descuentos o gravámenes que directamente se relacionan con las obligaciones adquiridas como </w:t>
      </w:r>
      <w:r w:rsidRPr="005C45F0">
        <w:rPr>
          <w:rFonts w:ascii="Palatino Linotype" w:eastAsia="Times New Roman" w:hAnsi="Palatino Linotype" w:cs="Times New Roman"/>
          <w:sz w:val="24"/>
          <w:szCs w:val="24"/>
          <w:lang w:val="es-ES" w:eastAsia="es-ES"/>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89B72FD"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val="es-ES" w:eastAsia="es-ES"/>
        </w:rPr>
      </w:pPr>
    </w:p>
    <w:p w14:paraId="0C4875B1"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p>
    <w:p w14:paraId="52D7AEDD"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MX"/>
        </w:rPr>
      </w:pPr>
      <w:r w:rsidRPr="005C45F0">
        <w:rPr>
          <w:rFonts w:ascii="Palatino Linotype" w:eastAsia="Times New Roman" w:hAnsi="Palatino Linotype" w:cs="Times New Roman"/>
          <w:sz w:val="24"/>
          <w:szCs w:val="24"/>
          <w:lang w:val="es-ES_tradnl" w:eastAsia="es-ES"/>
        </w:rPr>
        <w:t xml:space="preserve">Por ende, en el presente caso el Sujeto Obligado debe </w:t>
      </w:r>
      <w:r w:rsidRPr="005C45F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C45F0">
        <w:rPr>
          <w:rFonts w:ascii="Palatino Linotype" w:eastAsia="Times New Roman" w:hAnsi="Palatino Linotype" w:cs="Times New Roman"/>
          <w:sz w:val="24"/>
          <w:szCs w:val="24"/>
          <w:lang w:val="es-ES_tradnl" w:eastAsia="es-ES"/>
        </w:rPr>
        <w:t xml:space="preserve">el Sujeto Obligado </w:t>
      </w:r>
      <w:r w:rsidRPr="005C45F0">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5C45F0">
        <w:rPr>
          <w:rFonts w:ascii="Palatino Linotype" w:eastAsia="Times New Roman" w:hAnsi="Palatino Linotype" w:cs="Times New Roman"/>
          <w:sz w:val="24"/>
          <w:szCs w:val="24"/>
          <w:lang w:val="es-ES_tradnl" w:eastAsia="es-ES"/>
        </w:rPr>
        <w:t>el Sujeto Obligado</w:t>
      </w:r>
      <w:r w:rsidRPr="005C45F0">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75C2A87"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MX"/>
        </w:rPr>
      </w:pPr>
    </w:p>
    <w:p w14:paraId="65D85981" w14:textId="77777777" w:rsidR="00CF0C0D" w:rsidRPr="005C45F0" w:rsidRDefault="00CF0C0D" w:rsidP="00CF0C0D">
      <w:pPr>
        <w:spacing w:after="0" w:line="360" w:lineRule="auto"/>
        <w:jc w:val="both"/>
        <w:rPr>
          <w:rFonts w:ascii="Palatino Linotype" w:eastAsia="Calibri" w:hAnsi="Palatino Linotype" w:cs="Times New Roman"/>
          <w:sz w:val="24"/>
          <w:szCs w:val="24"/>
          <w:lang w:eastAsia="es-ES"/>
        </w:rPr>
      </w:pPr>
      <w:r w:rsidRPr="005C45F0">
        <w:rPr>
          <w:rFonts w:ascii="Palatino Linotype" w:eastAsia="Calibri" w:hAnsi="Palatino Linotype" w:cs="Times New Roman"/>
          <w:sz w:val="24"/>
          <w:szCs w:val="24"/>
          <w:lang w:eastAsia="es-ES"/>
        </w:rPr>
        <w:t xml:space="preserve">Así, es que </w:t>
      </w:r>
      <w:r w:rsidRPr="005C45F0">
        <w:rPr>
          <w:rFonts w:ascii="Palatino Linotype" w:eastAsia="Times New Roman" w:hAnsi="Palatino Linotype" w:cs="Times New Roman"/>
          <w:sz w:val="24"/>
          <w:szCs w:val="24"/>
          <w:lang w:val="es-ES_tradnl" w:eastAsia="es-ES"/>
        </w:rPr>
        <w:t xml:space="preserve">el Sujeto Obligado </w:t>
      </w:r>
      <w:r w:rsidRPr="005C45F0">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5C45F0">
        <w:rPr>
          <w:rFonts w:ascii="Palatino Linotype" w:eastAsia="Calibri" w:hAnsi="Palatino Linotype" w:cs="Times New Roman"/>
          <w:sz w:val="24"/>
          <w:szCs w:val="24"/>
          <w:lang w:eastAsia="es-E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7EE893F" w14:textId="77777777" w:rsidR="00CF0C0D" w:rsidRPr="005C45F0" w:rsidRDefault="00CF0C0D" w:rsidP="00CF0C0D">
      <w:pPr>
        <w:spacing w:after="0" w:line="360" w:lineRule="auto"/>
        <w:jc w:val="both"/>
        <w:rPr>
          <w:rFonts w:ascii="Palatino Linotype" w:eastAsia="Calibri" w:hAnsi="Palatino Linotype" w:cs="Times New Roman"/>
          <w:sz w:val="24"/>
          <w:szCs w:val="24"/>
          <w:lang w:eastAsia="es-ES"/>
        </w:rPr>
      </w:pPr>
    </w:p>
    <w:p w14:paraId="5514187E"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FC751C" w14:textId="77777777" w:rsidR="00CF0C0D" w:rsidRPr="005C45F0" w:rsidRDefault="00CF0C0D" w:rsidP="00CF0C0D">
      <w:pPr>
        <w:pStyle w:val="Sinespaciado"/>
      </w:pPr>
    </w:p>
    <w:p w14:paraId="36259D1F"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 xml:space="preserve">“Artículo 49. </w:t>
      </w:r>
      <w:r w:rsidRPr="005C45F0">
        <w:rPr>
          <w:rFonts w:ascii="Times New Roman" w:eastAsia="Times New Roman" w:hAnsi="Times New Roman" w:cs="Times New Roman"/>
          <w:i/>
          <w:lang w:eastAsia="es-MX"/>
        </w:rPr>
        <w:t>Los Comités de Transparencia tendrán las siguientes atribuciones:</w:t>
      </w:r>
    </w:p>
    <w:p w14:paraId="5C09821B"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VIII.</w:t>
      </w:r>
      <w:r w:rsidRPr="005C45F0">
        <w:rPr>
          <w:rFonts w:ascii="Times New Roman" w:eastAsia="Times New Roman" w:hAnsi="Times New Roman" w:cs="Times New Roman"/>
          <w:i/>
          <w:lang w:eastAsia="es-MX"/>
        </w:rPr>
        <w:t xml:space="preserve"> Aprobar, modificar o revocar la clasificación de la información;</w:t>
      </w:r>
    </w:p>
    <w:p w14:paraId="73D12976"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p>
    <w:p w14:paraId="3A308409"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Artículo 132.</w:t>
      </w:r>
      <w:r w:rsidRPr="005C45F0">
        <w:rPr>
          <w:rFonts w:ascii="Times New Roman" w:eastAsia="Times New Roman" w:hAnsi="Times New Roman" w:cs="Times New Roman"/>
          <w:i/>
          <w:lang w:eastAsia="es-MX"/>
        </w:rPr>
        <w:t xml:space="preserve"> La clasificación de la información se llevará a cabo en el momento en que:</w:t>
      </w:r>
    </w:p>
    <w:p w14:paraId="724623F5"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07DE7447"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w:t>
      </w:r>
      <w:r w:rsidRPr="005C45F0">
        <w:rPr>
          <w:rFonts w:ascii="Times New Roman" w:eastAsia="Times New Roman" w:hAnsi="Times New Roman" w:cs="Times New Roman"/>
          <w:i/>
          <w:lang w:eastAsia="es-MX"/>
        </w:rPr>
        <w:t xml:space="preserve"> Se reciba una solicitud de acceso a la información;</w:t>
      </w:r>
    </w:p>
    <w:p w14:paraId="7C1F8E72"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II.</w:t>
      </w:r>
      <w:r w:rsidRPr="005C45F0">
        <w:rPr>
          <w:rFonts w:ascii="Times New Roman" w:eastAsia="Times New Roman" w:hAnsi="Times New Roman" w:cs="Times New Roman"/>
          <w:i/>
          <w:lang w:eastAsia="es-MX"/>
        </w:rPr>
        <w:t xml:space="preserve"> Se determine mediante resolución de autoridad competente; o</w:t>
      </w:r>
    </w:p>
    <w:p w14:paraId="61A8B6A1"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r w:rsidRPr="005C45F0">
        <w:rPr>
          <w:rFonts w:ascii="Times New Roman" w:eastAsia="Times New Roman" w:hAnsi="Times New Roman" w:cs="Times New Roman"/>
          <w:i/>
          <w:lang w:eastAsia="es-MX"/>
        </w:rPr>
        <w:t>III. Se generen versiones públicas para dar cumplimiento a las obligaciones de transparencia previstas en esta Ley.</w:t>
      </w:r>
      <w:r w:rsidRPr="005C45F0">
        <w:rPr>
          <w:rFonts w:ascii="Times New Roman" w:eastAsia="Times New Roman" w:hAnsi="Times New Roman" w:cs="Times New Roman"/>
          <w:b/>
          <w:i/>
          <w:lang w:eastAsia="es-MX"/>
        </w:rPr>
        <w:t>”</w:t>
      </w:r>
    </w:p>
    <w:p w14:paraId="20732B36"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7D4D7F98"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“Segundo.-</w:t>
      </w:r>
      <w:r w:rsidRPr="005C45F0">
        <w:rPr>
          <w:rFonts w:ascii="Times New Roman" w:eastAsia="Times New Roman" w:hAnsi="Times New Roman" w:cs="Times New Roman"/>
          <w:i/>
          <w:lang w:eastAsia="es-MX"/>
        </w:rPr>
        <w:t xml:space="preserve"> Para efectos de los presentes Lineamientos Generales, se entenderá por:</w:t>
      </w:r>
    </w:p>
    <w:p w14:paraId="2124E747"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1FC9486A"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XVIII.</w:t>
      </w:r>
      <w:r w:rsidRPr="005C45F0">
        <w:rPr>
          <w:rFonts w:ascii="Times New Roman" w:eastAsia="Times New Roman" w:hAnsi="Times New Roman" w:cs="Times New Roman"/>
          <w:i/>
          <w:lang w:eastAsia="es-MX"/>
        </w:rPr>
        <w:t xml:space="preserve"> </w:t>
      </w:r>
      <w:r w:rsidRPr="005C45F0">
        <w:rPr>
          <w:rFonts w:ascii="Times New Roman" w:eastAsia="Times New Roman" w:hAnsi="Times New Roman" w:cs="Times New Roman"/>
          <w:b/>
          <w:i/>
          <w:lang w:eastAsia="es-MX"/>
        </w:rPr>
        <w:t>Versión pública:</w:t>
      </w:r>
      <w:r w:rsidRPr="005C45F0">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7EBD823"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7DCF7115"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lastRenderedPageBreak/>
        <w:t>Cuarto.</w:t>
      </w:r>
      <w:r w:rsidRPr="005C45F0">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321F94"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0FF22871"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580628F4"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Quinto.</w:t>
      </w:r>
      <w:r w:rsidRPr="005C45F0">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5DF16D"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5203EC2A"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Sexto.</w:t>
      </w:r>
      <w:r w:rsidRPr="005C45F0">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B87F3FA"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29A7AD2A"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20AAFB1A"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Séptimo.</w:t>
      </w:r>
      <w:r w:rsidRPr="005C45F0">
        <w:rPr>
          <w:rFonts w:ascii="Times New Roman" w:eastAsia="Times New Roman" w:hAnsi="Times New Roman" w:cs="Times New Roman"/>
          <w:i/>
          <w:lang w:eastAsia="es-MX"/>
        </w:rPr>
        <w:t xml:space="preserve"> La clasificación de la información se llevará a cabo en el momento en que:</w:t>
      </w:r>
    </w:p>
    <w:p w14:paraId="5A6FDBED"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w:t>
      </w:r>
      <w:r w:rsidRPr="005C45F0">
        <w:rPr>
          <w:rFonts w:ascii="Times New Roman" w:eastAsia="Times New Roman" w:hAnsi="Times New Roman" w:cs="Times New Roman"/>
          <w:i/>
          <w:lang w:eastAsia="es-MX"/>
        </w:rPr>
        <w:t xml:space="preserve"> Se reciba una solicitud de acceso a la información;</w:t>
      </w:r>
    </w:p>
    <w:p w14:paraId="1054F7E1"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26B631FB"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II.</w:t>
      </w:r>
      <w:r w:rsidRPr="005C45F0">
        <w:rPr>
          <w:rFonts w:ascii="Times New Roman" w:eastAsia="Times New Roman" w:hAnsi="Times New Roman" w:cs="Times New Roman"/>
          <w:i/>
          <w:lang w:eastAsia="es-MX"/>
        </w:rPr>
        <w:t xml:space="preserve"> Se determine mediante resolución de autoridad competente, o</w:t>
      </w:r>
    </w:p>
    <w:p w14:paraId="36A82959"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III.</w:t>
      </w:r>
      <w:r w:rsidRPr="005C45F0">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6C4719E4"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7EB92281"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1F6DB79C"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Octavo.</w:t>
      </w:r>
      <w:r w:rsidRPr="005C45F0">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F29A22E"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B3F95A2"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215C0FF1"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p>
    <w:p w14:paraId="63DC4AD8"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5302673"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733FC56B"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70858A30"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Noveno.</w:t>
      </w:r>
      <w:r w:rsidRPr="005C45F0">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133811"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525ABBEB"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Décimo.</w:t>
      </w:r>
      <w:r w:rsidRPr="005C45F0">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DE7F4BE"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p>
    <w:p w14:paraId="46A51D13" w14:textId="77777777" w:rsidR="00CF0C0D" w:rsidRPr="005C45F0" w:rsidRDefault="00CF0C0D" w:rsidP="00CF0C0D">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47594C13" w14:textId="77777777" w:rsidR="00CF0C0D" w:rsidRPr="005C45F0" w:rsidRDefault="00CF0C0D" w:rsidP="00CF0C0D">
      <w:pPr>
        <w:spacing w:after="0" w:line="240" w:lineRule="auto"/>
        <w:ind w:left="567" w:right="616"/>
        <w:jc w:val="both"/>
        <w:rPr>
          <w:rFonts w:ascii="Times New Roman" w:eastAsia="Times New Roman" w:hAnsi="Times New Roman" w:cs="Times New Roman"/>
          <w:b/>
          <w:i/>
          <w:lang w:eastAsia="es-MX"/>
        </w:rPr>
      </w:pPr>
    </w:p>
    <w:p w14:paraId="16DE75E5" w14:textId="11D11321" w:rsidR="00195426" w:rsidRPr="005C45F0" w:rsidRDefault="00CF0C0D" w:rsidP="007A22A1">
      <w:pPr>
        <w:spacing w:after="0" w:line="240" w:lineRule="auto"/>
        <w:ind w:left="567" w:right="616"/>
        <w:jc w:val="both"/>
        <w:rPr>
          <w:rFonts w:ascii="Times New Roman" w:eastAsia="Times New Roman" w:hAnsi="Times New Roman" w:cs="Times New Roman"/>
          <w:b/>
          <w:sz w:val="24"/>
          <w:szCs w:val="24"/>
          <w:lang w:eastAsia="es-MX"/>
        </w:rPr>
      </w:pPr>
      <w:r w:rsidRPr="005C45F0">
        <w:rPr>
          <w:rFonts w:ascii="Times New Roman" w:eastAsia="Times New Roman" w:hAnsi="Times New Roman" w:cs="Times New Roman"/>
          <w:b/>
          <w:i/>
          <w:lang w:eastAsia="es-MX"/>
        </w:rPr>
        <w:t>Décimo primero.</w:t>
      </w:r>
      <w:r w:rsidRPr="005C45F0">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C45F0">
        <w:rPr>
          <w:rFonts w:ascii="Times New Roman" w:eastAsia="Times New Roman" w:hAnsi="Times New Roman" w:cs="Times New Roman"/>
          <w:b/>
          <w:i/>
          <w:lang w:eastAsia="es-MX"/>
        </w:rPr>
        <w:t>”</w:t>
      </w:r>
    </w:p>
    <w:p w14:paraId="550C91C4" w14:textId="77777777" w:rsidR="00CE13A2" w:rsidRPr="005C45F0" w:rsidRDefault="00CE13A2" w:rsidP="00CF0C0D">
      <w:pPr>
        <w:spacing w:after="0" w:line="360" w:lineRule="auto"/>
        <w:jc w:val="both"/>
        <w:rPr>
          <w:rFonts w:ascii="Palatino Linotype" w:eastAsia="Times New Roman" w:hAnsi="Palatino Linotype" w:cs="Times New Roman"/>
          <w:sz w:val="24"/>
          <w:szCs w:val="24"/>
          <w:lang w:eastAsia="es-ES"/>
        </w:rPr>
      </w:pPr>
    </w:p>
    <w:p w14:paraId="662E2283"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C45F0">
        <w:rPr>
          <w:rFonts w:ascii="Palatino Linotype" w:eastAsia="Times New Roman" w:hAnsi="Palatino Linotype" w:cs="Times New Roman"/>
          <w:sz w:val="24"/>
          <w:szCs w:val="24"/>
          <w:lang w:val="es-ES_tradnl" w:eastAsia="es-ES"/>
        </w:rPr>
        <w:t>el Sujeto Obligado</w:t>
      </w:r>
      <w:r w:rsidRPr="005C45F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5C45F0">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14:paraId="12EEED69" w14:textId="77777777" w:rsidR="00CF0C0D" w:rsidRPr="005C45F0" w:rsidRDefault="00CF0C0D" w:rsidP="00CF0C0D"/>
    <w:p w14:paraId="7316853F"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4202B341" w14:textId="77777777" w:rsidR="00CF0C0D" w:rsidRPr="005C45F0" w:rsidRDefault="00CF0C0D" w:rsidP="00CF0C0D">
      <w:pPr>
        <w:pStyle w:val="Sinespaciado"/>
      </w:pPr>
    </w:p>
    <w:p w14:paraId="7CA397B5"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2AFFE574" w14:textId="77777777" w:rsidR="00CF0C0D" w:rsidRPr="005C45F0" w:rsidRDefault="00CF0C0D" w:rsidP="00CF0C0D"/>
    <w:p w14:paraId="36125FCB"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eastAsia="es-ES"/>
        </w:rPr>
      </w:pPr>
      <w:r w:rsidRPr="005C45F0">
        <w:rPr>
          <w:rFonts w:ascii="Palatino Linotype" w:eastAsia="Times New Roman" w:hAnsi="Palatino Linotype" w:cs="Times New Roman"/>
          <w:b/>
          <w:i/>
          <w:lang w:eastAsia="es-ES"/>
        </w:rPr>
        <w:t xml:space="preserve">FUNDAMENTACIÓN Y MOTIVACIÓN. </w:t>
      </w:r>
      <w:r w:rsidRPr="005C45F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9F1C19D"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eastAsia="es-ES"/>
        </w:rPr>
      </w:pPr>
    </w:p>
    <w:p w14:paraId="4A9DA031" w14:textId="77777777" w:rsidR="00CF0C0D" w:rsidRPr="005C45F0" w:rsidRDefault="00CF0C0D" w:rsidP="00CF0C0D">
      <w:pPr>
        <w:pStyle w:val="Sinespaciado"/>
      </w:pPr>
    </w:p>
    <w:p w14:paraId="1C1750E5"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87138B"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A0597BB" w14:textId="77777777" w:rsidR="00CF0C0D" w:rsidRPr="005C45F0" w:rsidRDefault="00CF0C0D" w:rsidP="00CF0C0D">
      <w:pPr>
        <w:pStyle w:val="Sinespaciado"/>
      </w:pPr>
    </w:p>
    <w:p w14:paraId="739AD1C6" w14:textId="77777777" w:rsidR="00CF0C0D" w:rsidRPr="005C45F0" w:rsidRDefault="00CF0C0D" w:rsidP="00CF0C0D">
      <w:pPr>
        <w:spacing w:after="0" w:line="240" w:lineRule="auto"/>
        <w:ind w:left="567" w:right="616"/>
        <w:jc w:val="both"/>
        <w:rPr>
          <w:rFonts w:ascii="Palatino Linotype" w:eastAsia="Times New Roman" w:hAnsi="Palatino Linotype" w:cs="Times New Roman"/>
          <w:i/>
          <w:lang w:eastAsia="es-ES"/>
        </w:rPr>
      </w:pPr>
      <w:r w:rsidRPr="005C45F0">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5C45F0">
        <w:rPr>
          <w:rFonts w:ascii="Palatino Linotype" w:eastAsia="Times New Roman" w:hAnsi="Palatino Linotype" w:cs="Times New Roman"/>
          <w:i/>
          <w:lang w:eastAsia="es-ES"/>
        </w:rPr>
        <w:t xml:space="preserve">. El contenido formal de la garantía de legalidad prevista en el artículo 16 constitucional relativa a la </w:t>
      </w:r>
      <w:r w:rsidRPr="005C45F0">
        <w:rPr>
          <w:rFonts w:ascii="Palatino Linotype" w:eastAsia="Times New Roman" w:hAnsi="Palatino Linotype" w:cs="Times New Roman"/>
          <w:i/>
          <w:lang w:eastAsia="es-ES"/>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56E87E7" w14:textId="77777777" w:rsidR="00CF0C0D" w:rsidRPr="005C45F0" w:rsidRDefault="00CF0C0D" w:rsidP="00CF0C0D">
      <w:pPr>
        <w:spacing w:after="0" w:line="360" w:lineRule="auto"/>
        <w:jc w:val="both"/>
        <w:rPr>
          <w:rFonts w:ascii="Palatino Linotype" w:eastAsia="Times New Roman" w:hAnsi="Palatino Linotype" w:cs="Times New Roman"/>
          <w:sz w:val="24"/>
          <w:szCs w:val="24"/>
          <w:lang w:eastAsia="es-ES"/>
        </w:rPr>
      </w:pPr>
    </w:p>
    <w:p w14:paraId="6F5D7E06" w14:textId="1CD78533" w:rsidR="00195426" w:rsidRPr="005C45F0" w:rsidRDefault="00CF0C0D" w:rsidP="0024635B">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2915FA" w14:textId="2736C947" w:rsidR="00CF0C0D" w:rsidRPr="005C45F0" w:rsidRDefault="00CF0C0D" w:rsidP="0024635B">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5C45F0">
        <w:rPr>
          <w:rFonts w:ascii="Palatino Linotype" w:eastAsia="Times New Roman" w:hAnsi="Palatino Linotype" w:cs="Times New Roman"/>
          <w:b/>
          <w:sz w:val="24"/>
          <w:szCs w:val="24"/>
          <w:lang w:val="es-ES" w:eastAsia="es-ES"/>
        </w:rPr>
        <w:t xml:space="preserve"> </w:t>
      </w:r>
      <w:r w:rsidRPr="005C45F0">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5C45F0">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7BD46302" w14:textId="77777777" w:rsidR="00CF0C0D" w:rsidRPr="005C45F0" w:rsidRDefault="00CF0C0D" w:rsidP="0024635B">
      <w:pPr>
        <w:spacing w:after="0" w:line="360" w:lineRule="auto"/>
        <w:jc w:val="both"/>
        <w:rPr>
          <w:rFonts w:ascii="Palatino Linotype" w:eastAsia="Times New Roman" w:hAnsi="Palatino Linotype" w:cs="Times New Roman"/>
          <w:sz w:val="24"/>
          <w:szCs w:val="24"/>
          <w:lang w:val="es-ES" w:eastAsia="es-ES"/>
        </w:rPr>
      </w:pPr>
    </w:p>
    <w:p w14:paraId="1E4F16DE" w14:textId="5F89CEC9" w:rsidR="00047D12" w:rsidRPr="005C45F0" w:rsidRDefault="00047D12" w:rsidP="00047D12">
      <w:pPr>
        <w:spacing w:after="0" w:line="360" w:lineRule="auto"/>
        <w:jc w:val="both"/>
        <w:rPr>
          <w:rFonts w:ascii="Palatino Linotype" w:hAnsi="Palatino Linotype"/>
          <w:sz w:val="24"/>
          <w:szCs w:val="24"/>
        </w:rPr>
      </w:pPr>
      <w:r w:rsidRPr="005C45F0">
        <w:rPr>
          <w:rFonts w:ascii="Palatino Linotype" w:hAnsi="Palatino Linotype" w:cs="Arial"/>
          <w:sz w:val="24"/>
          <w:szCs w:val="24"/>
          <w:lang w:eastAsia="es-MX"/>
        </w:rPr>
        <w:t>Final</w:t>
      </w:r>
      <w:r w:rsidRPr="005C45F0">
        <w:rPr>
          <w:rFonts w:ascii="Palatino Linotype" w:hAnsi="Palatino Linotype"/>
          <w:sz w:val="24"/>
          <w:szCs w:val="24"/>
        </w:rPr>
        <w:t xml:space="preserve">mente y en mérito de lo expuesto en líneas anteriores, resultan fundados los motivos de inconformidad vertidos por </w:t>
      </w:r>
      <w:r w:rsidR="00C9020A" w:rsidRPr="005C45F0">
        <w:rPr>
          <w:rFonts w:ascii="Palatino Linotype" w:hAnsi="Palatino Linotype"/>
          <w:b/>
          <w:sz w:val="24"/>
          <w:szCs w:val="24"/>
        </w:rPr>
        <w:t>El</w:t>
      </w:r>
      <w:r w:rsidRPr="005C45F0">
        <w:rPr>
          <w:rFonts w:ascii="Palatino Linotype" w:hAnsi="Palatino Linotype"/>
          <w:b/>
          <w:sz w:val="24"/>
          <w:szCs w:val="24"/>
        </w:rPr>
        <w:t xml:space="preserve"> Recurrente</w:t>
      </w:r>
      <w:r w:rsidRPr="005C45F0">
        <w:rPr>
          <w:rFonts w:ascii="Palatino Linotype" w:hAnsi="Palatino Linotype"/>
          <w:sz w:val="24"/>
          <w:szCs w:val="24"/>
        </w:rPr>
        <w:t xml:space="preserve">, por ello con fundamento en la </w:t>
      </w:r>
      <w:r w:rsidR="00C9020A" w:rsidRPr="005C45F0">
        <w:rPr>
          <w:rFonts w:ascii="Palatino Linotype" w:hAnsi="Palatino Linotype"/>
          <w:i/>
          <w:sz w:val="24"/>
          <w:szCs w:val="24"/>
        </w:rPr>
        <w:t>primera</w:t>
      </w:r>
      <w:r w:rsidRPr="005C45F0">
        <w:rPr>
          <w:rFonts w:ascii="Palatino Linotype" w:hAnsi="Palatino Linotype"/>
          <w:i/>
          <w:sz w:val="24"/>
          <w:szCs w:val="24"/>
        </w:rPr>
        <w:t xml:space="preserve"> hipótesis</w:t>
      </w:r>
      <w:r w:rsidRPr="005C45F0">
        <w:rPr>
          <w:rFonts w:ascii="Palatino Linotype" w:hAnsi="Palatino Linotype"/>
          <w:sz w:val="24"/>
          <w:szCs w:val="24"/>
        </w:rPr>
        <w:t xml:space="preserve"> del artículo 186, fracción III, de la Ley de Transparencia y Acceso a la Información Pública del Estado de México y Municipios, se </w:t>
      </w:r>
      <w:r w:rsidR="00C9020A" w:rsidRPr="005C45F0">
        <w:rPr>
          <w:rFonts w:ascii="Palatino Linotype" w:hAnsi="Palatino Linotype"/>
          <w:b/>
          <w:sz w:val="24"/>
          <w:szCs w:val="24"/>
        </w:rPr>
        <w:t>REVOCA</w:t>
      </w:r>
      <w:r w:rsidRPr="005C45F0">
        <w:rPr>
          <w:rFonts w:ascii="Palatino Linotype" w:hAnsi="Palatino Linotype"/>
          <w:b/>
          <w:sz w:val="24"/>
          <w:szCs w:val="24"/>
        </w:rPr>
        <w:t xml:space="preserve"> </w:t>
      </w:r>
      <w:r w:rsidRPr="005C45F0">
        <w:rPr>
          <w:rFonts w:ascii="Palatino Linotype" w:hAnsi="Palatino Linotype"/>
          <w:sz w:val="24"/>
          <w:szCs w:val="24"/>
        </w:rPr>
        <w:t xml:space="preserve">la respuesta a la solicitud de información </w:t>
      </w:r>
      <w:r w:rsidR="00CF0C0D" w:rsidRPr="005C45F0">
        <w:rPr>
          <w:rFonts w:ascii="Palatino Linotype" w:hAnsi="Palatino Linotype" w:cs="Arial"/>
          <w:b/>
          <w:sz w:val="24"/>
          <w:szCs w:val="24"/>
        </w:rPr>
        <w:t>00021/DIFLERMA/IP/2021</w:t>
      </w:r>
      <w:r w:rsidRPr="005C45F0">
        <w:rPr>
          <w:rFonts w:ascii="Palatino Linotype" w:hAnsi="Palatino Linotype" w:cs="Arial"/>
          <w:sz w:val="24"/>
          <w:szCs w:val="24"/>
        </w:rPr>
        <w:t xml:space="preserve">, </w:t>
      </w:r>
      <w:r w:rsidRPr="005C45F0">
        <w:rPr>
          <w:rFonts w:ascii="Palatino Linotype" w:hAnsi="Palatino Linotype"/>
          <w:sz w:val="24"/>
          <w:szCs w:val="24"/>
        </w:rPr>
        <w:t>que ha sido materia del presente fallo.</w:t>
      </w:r>
    </w:p>
    <w:p w14:paraId="1040AA24" w14:textId="77777777" w:rsidR="0024635B" w:rsidRPr="005C45F0" w:rsidRDefault="0024635B" w:rsidP="0024635B">
      <w:pPr>
        <w:spacing w:after="0" w:line="360" w:lineRule="auto"/>
        <w:jc w:val="both"/>
        <w:rPr>
          <w:rFonts w:ascii="Arial" w:hAnsi="Arial" w:cs="Arial"/>
          <w:b/>
          <w:bCs/>
          <w:color w:val="333333"/>
          <w:sz w:val="24"/>
          <w:szCs w:val="24"/>
        </w:rPr>
      </w:pPr>
    </w:p>
    <w:p w14:paraId="29950705" w14:textId="131DAF73" w:rsidR="00C9020A" w:rsidRPr="005C45F0" w:rsidRDefault="0024635B" w:rsidP="0024635B">
      <w:pPr>
        <w:spacing w:after="0" w:line="360" w:lineRule="auto"/>
        <w:jc w:val="both"/>
        <w:rPr>
          <w:rFonts w:ascii="Palatino Linotype" w:hAnsi="Palatino Linotype"/>
          <w:sz w:val="24"/>
          <w:szCs w:val="24"/>
        </w:rPr>
      </w:pPr>
      <w:r w:rsidRPr="005C45F0">
        <w:rPr>
          <w:rFonts w:ascii="Palatino Linotype" w:hAnsi="Palatino Linotype"/>
          <w:sz w:val="24"/>
          <w:szCs w:val="24"/>
        </w:rPr>
        <w:t xml:space="preserve">Por lo antes expuesto y fundado. </w:t>
      </w:r>
    </w:p>
    <w:p w14:paraId="383D0AC7" w14:textId="77777777" w:rsidR="007A22A1" w:rsidRPr="005C45F0" w:rsidRDefault="007A22A1" w:rsidP="0024635B">
      <w:pPr>
        <w:spacing w:after="0" w:line="360" w:lineRule="auto"/>
        <w:jc w:val="both"/>
        <w:rPr>
          <w:rFonts w:ascii="Palatino Linotype" w:hAnsi="Palatino Linotype"/>
          <w:sz w:val="24"/>
          <w:szCs w:val="24"/>
        </w:rPr>
      </w:pPr>
    </w:p>
    <w:p w14:paraId="221F928D" w14:textId="664A8E41" w:rsidR="0024635B" w:rsidRPr="005C45F0" w:rsidRDefault="0024635B" w:rsidP="007A22A1">
      <w:pPr>
        <w:spacing w:after="0" w:line="360" w:lineRule="auto"/>
        <w:jc w:val="center"/>
        <w:rPr>
          <w:rFonts w:ascii="Palatino Linotype" w:eastAsia="Times New Roman" w:hAnsi="Palatino Linotype"/>
          <w:b/>
          <w:bCs/>
          <w:spacing w:val="60"/>
          <w:sz w:val="28"/>
          <w:szCs w:val="24"/>
          <w:lang w:val="es-ES_tradnl"/>
        </w:rPr>
      </w:pPr>
      <w:r w:rsidRPr="005C45F0">
        <w:rPr>
          <w:rFonts w:ascii="Palatino Linotype" w:eastAsia="Times New Roman" w:hAnsi="Palatino Linotype"/>
          <w:b/>
          <w:bCs/>
          <w:spacing w:val="60"/>
          <w:sz w:val="28"/>
          <w:szCs w:val="24"/>
          <w:lang w:val="es-ES_tradnl"/>
        </w:rPr>
        <w:t>SE    RESUELVE</w:t>
      </w:r>
    </w:p>
    <w:p w14:paraId="7C1D830D" w14:textId="77777777" w:rsidR="001E32EE" w:rsidRPr="005C45F0" w:rsidRDefault="001E32EE" w:rsidP="00535AED">
      <w:pPr>
        <w:autoSpaceDE w:val="0"/>
        <w:autoSpaceDN w:val="0"/>
        <w:adjustRightInd w:val="0"/>
        <w:spacing w:after="0" w:line="360" w:lineRule="auto"/>
        <w:ind w:right="49"/>
        <w:jc w:val="both"/>
        <w:rPr>
          <w:rFonts w:ascii="Palatino Linotype" w:hAnsi="Palatino Linotype" w:cs="Arial"/>
          <w:b/>
          <w:sz w:val="28"/>
          <w:szCs w:val="28"/>
          <w:lang w:val="es-ES_tradnl"/>
        </w:rPr>
      </w:pPr>
    </w:p>
    <w:p w14:paraId="6D1117D3" w14:textId="6BBCE31E" w:rsidR="000F327A" w:rsidRPr="005C45F0"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5C45F0">
        <w:rPr>
          <w:rFonts w:ascii="Palatino Linotype" w:hAnsi="Palatino Linotype" w:cs="Arial"/>
          <w:b/>
          <w:sz w:val="28"/>
          <w:szCs w:val="28"/>
          <w:lang w:val="es-ES_tradnl"/>
        </w:rPr>
        <w:t>PRIMERO.</w:t>
      </w:r>
      <w:r w:rsidRPr="005C45F0">
        <w:rPr>
          <w:rFonts w:ascii="Palatino Linotype" w:hAnsi="Palatino Linotype" w:cs="Arial"/>
          <w:sz w:val="24"/>
          <w:szCs w:val="24"/>
          <w:lang w:val="es-ES_tradnl"/>
        </w:rPr>
        <w:t xml:space="preserve"> </w:t>
      </w:r>
      <w:r w:rsidRPr="005C45F0">
        <w:rPr>
          <w:rFonts w:ascii="Palatino Linotype" w:hAnsi="Palatino Linotype" w:cs="Arial"/>
          <w:sz w:val="24"/>
          <w:szCs w:val="24"/>
        </w:rPr>
        <w:t>Se</w:t>
      </w:r>
      <w:r w:rsidRPr="005C45F0">
        <w:rPr>
          <w:rFonts w:ascii="Palatino Linotype" w:hAnsi="Palatino Linotype" w:cs="Arial"/>
          <w:b/>
          <w:sz w:val="24"/>
          <w:szCs w:val="24"/>
        </w:rPr>
        <w:t xml:space="preserve"> </w:t>
      </w:r>
      <w:r w:rsidR="00C9020A" w:rsidRPr="005C45F0">
        <w:rPr>
          <w:rFonts w:ascii="Palatino Linotype" w:hAnsi="Palatino Linotype" w:cs="Arial"/>
          <w:b/>
          <w:sz w:val="24"/>
          <w:szCs w:val="24"/>
        </w:rPr>
        <w:t>REVOCA</w:t>
      </w:r>
      <w:r w:rsidRPr="005C45F0">
        <w:rPr>
          <w:rFonts w:ascii="Palatino Linotype" w:hAnsi="Palatino Linotype" w:cs="Arial"/>
          <w:b/>
          <w:sz w:val="24"/>
          <w:szCs w:val="24"/>
        </w:rPr>
        <w:t xml:space="preserve"> </w:t>
      </w:r>
      <w:r w:rsidR="00570BDD" w:rsidRPr="005C45F0">
        <w:rPr>
          <w:rFonts w:ascii="Palatino Linotype" w:eastAsia="Arial Unicode MS" w:hAnsi="Palatino Linotype" w:cs="Arial"/>
          <w:sz w:val="24"/>
          <w:szCs w:val="24"/>
        </w:rPr>
        <w:t xml:space="preserve">la respuesta entregada por </w:t>
      </w:r>
      <w:r w:rsidR="00570BDD" w:rsidRPr="005C45F0">
        <w:rPr>
          <w:rFonts w:ascii="Palatino Linotype" w:eastAsia="Arial Unicode MS" w:hAnsi="Palatino Linotype" w:cs="Arial"/>
          <w:b/>
          <w:sz w:val="24"/>
          <w:szCs w:val="24"/>
        </w:rPr>
        <w:t xml:space="preserve">El Sujeto Obligado </w:t>
      </w:r>
      <w:r w:rsidR="00570BDD" w:rsidRPr="005C45F0">
        <w:rPr>
          <w:rFonts w:ascii="Palatino Linotype" w:eastAsia="Arial Unicode MS" w:hAnsi="Palatino Linotype" w:cs="Arial"/>
          <w:sz w:val="24"/>
          <w:szCs w:val="24"/>
        </w:rPr>
        <w:t xml:space="preserve">a la solicitud de información número </w:t>
      </w:r>
      <w:r w:rsidR="00CF0C0D" w:rsidRPr="005C45F0">
        <w:rPr>
          <w:rFonts w:ascii="Palatino Linotype" w:hAnsi="Palatino Linotype" w:cs="Arial"/>
          <w:b/>
          <w:sz w:val="24"/>
          <w:szCs w:val="24"/>
        </w:rPr>
        <w:t>00021/DIFLERMA/IP/2021</w:t>
      </w:r>
      <w:r w:rsidRPr="005C45F0">
        <w:rPr>
          <w:rFonts w:ascii="Palatino Linotype" w:hAnsi="Palatino Linotype" w:cs="Arial"/>
          <w:sz w:val="24"/>
          <w:szCs w:val="24"/>
        </w:rPr>
        <w:t xml:space="preserve">, por resultar fundados los motivos de inconformidad vertidos por </w:t>
      </w:r>
      <w:r w:rsidR="00CF0C0D" w:rsidRPr="005C45F0">
        <w:rPr>
          <w:rFonts w:ascii="Palatino Linotype" w:hAnsi="Palatino Linotype" w:cs="Arial"/>
          <w:b/>
          <w:sz w:val="24"/>
          <w:szCs w:val="24"/>
        </w:rPr>
        <w:t>La</w:t>
      </w:r>
      <w:r w:rsidR="007757C1" w:rsidRPr="005C45F0">
        <w:rPr>
          <w:rFonts w:ascii="Palatino Linotype" w:hAnsi="Palatino Linotype" w:cs="Arial"/>
          <w:b/>
          <w:sz w:val="24"/>
          <w:szCs w:val="24"/>
        </w:rPr>
        <w:t xml:space="preserve"> </w:t>
      </w:r>
      <w:r w:rsidRPr="005C45F0">
        <w:rPr>
          <w:rFonts w:ascii="Palatino Linotype" w:hAnsi="Palatino Linotype" w:cs="Arial"/>
          <w:b/>
          <w:sz w:val="24"/>
          <w:szCs w:val="24"/>
        </w:rPr>
        <w:t>Recurrente</w:t>
      </w:r>
      <w:r w:rsidRPr="005C45F0">
        <w:rPr>
          <w:rFonts w:ascii="Palatino Linotype" w:hAnsi="Palatino Linotype" w:cs="Arial"/>
          <w:sz w:val="24"/>
          <w:szCs w:val="24"/>
        </w:rPr>
        <w:t xml:space="preserve">, en términos del Considerando </w:t>
      </w:r>
      <w:r w:rsidR="00331BA5" w:rsidRPr="005C45F0">
        <w:rPr>
          <w:rFonts w:ascii="Palatino Linotype" w:hAnsi="Palatino Linotype" w:cs="Arial"/>
          <w:b/>
          <w:sz w:val="24"/>
          <w:szCs w:val="24"/>
        </w:rPr>
        <w:t>CUAR</w:t>
      </w:r>
      <w:r w:rsidR="00B807B0" w:rsidRPr="005C45F0">
        <w:rPr>
          <w:rFonts w:ascii="Palatino Linotype" w:hAnsi="Palatino Linotype" w:cs="Arial"/>
          <w:b/>
          <w:sz w:val="24"/>
          <w:szCs w:val="24"/>
        </w:rPr>
        <w:t>TO</w:t>
      </w:r>
      <w:r w:rsidRPr="005C45F0">
        <w:rPr>
          <w:rFonts w:ascii="Palatino Linotype" w:hAnsi="Palatino Linotype" w:cs="Arial"/>
          <w:sz w:val="24"/>
          <w:szCs w:val="24"/>
        </w:rPr>
        <w:t xml:space="preserve"> de ésta resolución.</w:t>
      </w:r>
    </w:p>
    <w:p w14:paraId="015A2E09" w14:textId="77777777" w:rsidR="000F327A" w:rsidRPr="005C45F0"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60306FE3" w14:textId="79E5B5D9" w:rsidR="00CE13A2" w:rsidRPr="005C45F0" w:rsidRDefault="00535AED" w:rsidP="00CE13A2">
      <w:pPr>
        <w:spacing w:after="0" w:line="360" w:lineRule="auto"/>
        <w:jc w:val="both"/>
        <w:rPr>
          <w:rFonts w:ascii="Palatino Linotype" w:hAnsi="Palatino Linotype" w:cs="Arial"/>
          <w:sz w:val="24"/>
          <w:szCs w:val="24"/>
        </w:rPr>
      </w:pPr>
      <w:r w:rsidRPr="005C45F0">
        <w:rPr>
          <w:rFonts w:ascii="Palatino Linotype" w:hAnsi="Palatino Linotype" w:cs="Arial"/>
          <w:b/>
          <w:sz w:val="28"/>
          <w:szCs w:val="28"/>
        </w:rPr>
        <w:t>SEGUNDO.</w:t>
      </w:r>
      <w:r w:rsidRPr="005C45F0">
        <w:rPr>
          <w:rFonts w:ascii="Palatino Linotype" w:hAnsi="Palatino Linotype" w:cs="Arial"/>
          <w:sz w:val="24"/>
          <w:szCs w:val="24"/>
        </w:rPr>
        <w:t xml:space="preserve"> Se </w:t>
      </w:r>
      <w:r w:rsidR="006A5AC2" w:rsidRPr="005C45F0">
        <w:rPr>
          <w:rFonts w:ascii="Palatino Linotype" w:hAnsi="Palatino Linotype" w:cs="Arial"/>
          <w:b/>
          <w:sz w:val="24"/>
          <w:szCs w:val="24"/>
        </w:rPr>
        <w:t>ORDENA</w:t>
      </w:r>
      <w:r w:rsidRPr="005C45F0">
        <w:rPr>
          <w:rFonts w:ascii="Palatino Linotype" w:hAnsi="Palatino Linotype" w:cs="Arial"/>
          <w:sz w:val="24"/>
          <w:szCs w:val="24"/>
        </w:rPr>
        <w:t xml:space="preserve"> al </w:t>
      </w:r>
      <w:r w:rsidRPr="005C45F0">
        <w:rPr>
          <w:rFonts w:ascii="Palatino Linotype" w:hAnsi="Palatino Linotype" w:cs="Arial"/>
          <w:b/>
          <w:sz w:val="24"/>
          <w:szCs w:val="24"/>
        </w:rPr>
        <w:t>Sujeto Obligado</w:t>
      </w:r>
      <w:r w:rsidR="00195426" w:rsidRPr="005C45F0">
        <w:rPr>
          <w:rFonts w:ascii="Palatino Linotype" w:hAnsi="Palatino Linotype" w:cs="Arial"/>
          <w:sz w:val="24"/>
          <w:szCs w:val="24"/>
        </w:rPr>
        <w:t>,</w:t>
      </w:r>
      <w:r w:rsidRPr="005C45F0">
        <w:rPr>
          <w:rFonts w:ascii="Palatino Linotype" w:hAnsi="Palatino Linotype" w:cs="Arial"/>
          <w:sz w:val="24"/>
          <w:szCs w:val="24"/>
        </w:rPr>
        <w:t xml:space="preserve"> haga entrega a</w:t>
      </w:r>
      <w:r w:rsidR="00EE0091" w:rsidRPr="005C45F0">
        <w:rPr>
          <w:rFonts w:ascii="Palatino Linotype" w:hAnsi="Palatino Linotype" w:cs="Arial"/>
          <w:sz w:val="24"/>
          <w:szCs w:val="24"/>
        </w:rPr>
        <w:t xml:space="preserve"> </w:t>
      </w:r>
      <w:r w:rsidR="00331BA5" w:rsidRPr="005C45F0">
        <w:rPr>
          <w:rFonts w:ascii="Palatino Linotype" w:hAnsi="Palatino Linotype" w:cs="Arial"/>
          <w:b/>
          <w:sz w:val="24"/>
          <w:szCs w:val="24"/>
        </w:rPr>
        <w:t>La</w:t>
      </w:r>
      <w:r w:rsidRPr="005C45F0">
        <w:rPr>
          <w:rFonts w:ascii="Palatino Linotype" w:hAnsi="Palatino Linotype" w:cs="Arial"/>
          <w:sz w:val="24"/>
          <w:szCs w:val="24"/>
        </w:rPr>
        <w:t xml:space="preserve"> </w:t>
      </w:r>
      <w:r w:rsidRPr="005C45F0">
        <w:rPr>
          <w:rFonts w:ascii="Palatino Linotype" w:hAnsi="Palatino Linotype" w:cs="Arial"/>
          <w:b/>
          <w:sz w:val="24"/>
          <w:szCs w:val="24"/>
        </w:rPr>
        <w:t>Recurrente</w:t>
      </w:r>
      <w:r w:rsidR="00F8683F" w:rsidRPr="005C45F0">
        <w:rPr>
          <w:rFonts w:ascii="Palatino Linotype" w:hAnsi="Palatino Linotype" w:cs="Arial"/>
          <w:sz w:val="24"/>
          <w:szCs w:val="24"/>
        </w:rPr>
        <w:t xml:space="preserve"> a través </w:t>
      </w:r>
      <w:r w:rsidR="00F8683F" w:rsidRPr="005C45F0">
        <w:rPr>
          <w:rFonts w:ascii="Palatino Linotype" w:hAnsi="Palatino Linotype"/>
          <w:color w:val="222222"/>
          <w:sz w:val="24"/>
          <w:szCs w:val="24"/>
          <w:shd w:val="clear" w:color="auto" w:fill="FFFFFF"/>
        </w:rPr>
        <w:t>del</w:t>
      </w:r>
      <w:r w:rsidR="005C6F6D" w:rsidRPr="005C45F0">
        <w:rPr>
          <w:rFonts w:ascii="Palatino Linotype" w:hAnsi="Palatino Linotype"/>
          <w:color w:val="222222"/>
          <w:sz w:val="24"/>
          <w:szCs w:val="24"/>
          <w:shd w:val="clear" w:color="auto" w:fill="FFFFFF"/>
        </w:rPr>
        <w:t xml:space="preserve"> </w:t>
      </w:r>
      <w:r w:rsidR="005C6F6D" w:rsidRPr="005C45F0">
        <w:rPr>
          <w:rFonts w:ascii="Palatino Linotype" w:hAnsi="Palatino Linotype" w:cs="Arial"/>
          <w:sz w:val="24"/>
        </w:rPr>
        <w:t>Sistema de Acceso a la Información Mexiquense</w:t>
      </w:r>
      <w:r w:rsidR="00F8683F" w:rsidRPr="005C45F0">
        <w:rPr>
          <w:rFonts w:ascii="Palatino Linotype" w:hAnsi="Palatino Linotype"/>
          <w:color w:val="222222"/>
          <w:sz w:val="24"/>
          <w:szCs w:val="24"/>
          <w:shd w:val="clear" w:color="auto" w:fill="FFFFFF"/>
        </w:rPr>
        <w:t xml:space="preserve"> </w:t>
      </w:r>
      <w:r w:rsidR="005C6F6D" w:rsidRPr="005C45F0">
        <w:rPr>
          <w:rFonts w:ascii="Palatino Linotype" w:hAnsi="Palatino Linotype"/>
          <w:b/>
          <w:color w:val="222222"/>
          <w:sz w:val="24"/>
          <w:szCs w:val="24"/>
          <w:shd w:val="clear" w:color="auto" w:fill="FFFFFF"/>
        </w:rPr>
        <w:t>(</w:t>
      </w:r>
      <w:r w:rsidR="00F8683F" w:rsidRPr="005C45F0">
        <w:rPr>
          <w:rFonts w:ascii="Palatino Linotype" w:hAnsi="Palatino Linotype"/>
          <w:b/>
          <w:color w:val="222222"/>
          <w:sz w:val="24"/>
          <w:szCs w:val="24"/>
          <w:shd w:val="clear" w:color="auto" w:fill="FFFFFF"/>
        </w:rPr>
        <w:t>SAIMEX</w:t>
      </w:r>
      <w:r w:rsidR="005C6F6D" w:rsidRPr="005C45F0">
        <w:rPr>
          <w:rFonts w:ascii="Palatino Linotype" w:hAnsi="Palatino Linotype"/>
          <w:b/>
          <w:color w:val="222222"/>
          <w:sz w:val="24"/>
          <w:szCs w:val="24"/>
          <w:shd w:val="clear" w:color="auto" w:fill="FFFFFF"/>
        </w:rPr>
        <w:t>)</w:t>
      </w:r>
      <w:r w:rsidR="00450C46" w:rsidRPr="005C45F0">
        <w:rPr>
          <w:rFonts w:ascii="Palatino Linotype" w:hAnsi="Palatino Linotype" w:cs="Arial"/>
          <w:sz w:val="24"/>
          <w:szCs w:val="24"/>
        </w:rPr>
        <w:t xml:space="preserve">, </w:t>
      </w:r>
      <w:r w:rsidR="00195426" w:rsidRPr="005C45F0">
        <w:rPr>
          <w:rFonts w:ascii="Palatino Linotype" w:hAnsi="Palatino Linotype" w:cs="Arial"/>
          <w:sz w:val="24"/>
          <w:szCs w:val="24"/>
        </w:rPr>
        <w:t xml:space="preserve">en formato </w:t>
      </w:r>
      <w:r w:rsidR="00195426" w:rsidRPr="005C45F0">
        <w:rPr>
          <w:rFonts w:ascii="Palatino Linotype" w:hAnsi="Palatino Linotype" w:cs="Arial"/>
          <w:i/>
          <w:sz w:val="24"/>
          <w:szCs w:val="24"/>
        </w:rPr>
        <w:t>TXT</w:t>
      </w:r>
      <w:r w:rsidR="00195426" w:rsidRPr="005C45F0">
        <w:rPr>
          <w:rFonts w:ascii="Palatino Linotype" w:hAnsi="Palatino Linotype" w:cs="Arial"/>
          <w:sz w:val="24"/>
          <w:szCs w:val="24"/>
        </w:rPr>
        <w:t xml:space="preserve">, </w:t>
      </w:r>
      <w:r w:rsidR="00195426" w:rsidRPr="005C45F0">
        <w:rPr>
          <w:rFonts w:ascii="Palatino Linotype" w:hAnsi="Palatino Linotype" w:cs="Arial"/>
          <w:i/>
          <w:sz w:val="24"/>
          <w:szCs w:val="24"/>
        </w:rPr>
        <w:t>DOC</w:t>
      </w:r>
      <w:r w:rsidR="00195426" w:rsidRPr="005C45F0">
        <w:rPr>
          <w:rFonts w:ascii="Palatino Linotype" w:hAnsi="Palatino Linotype" w:cs="Arial"/>
          <w:sz w:val="24"/>
          <w:szCs w:val="24"/>
        </w:rPr>
        <w:t xml:space="preserve">, </w:t>
      </w:r>
      <w:r w:rsidR="00195426" w:rsidRPr="005C45F0">
        <w:rPr>
          <w:rFonts w:ascii="Palatino Linotype" w:hAnsi="Palatino Linotype" w:cs="Arial"/>
          <w:i/>
          <w:sz w:val="24"/>
          <w:szCs w:val="24"/>
        </w:rPr>
        <w:t>PDF</w:t>
      </w:r>
      <w:r w:rsidR="00195426" w:rsidRPr="005C45F0">
        <w:rPr>
          <w:rFonts w:ascii="Palatino Linotype" w:hAnsi="Palatino Linotype" w:cs="Arial"/>
          <w:sz w:val="24"/>
          <w:szCs w:val="24"/>
        </w:rPr>
        <w:t xml:space="preserve">, </w:t>
      </w:r>
      <w:r w:rsidR="00195426" w:rsidRPr="005C45F0">
        <w:rPr>
          <w:rFonts w:ascii="Palatino Linotype" w:hAnsi="Palatino Linotype" w:cs="Arial"/>
          <w:i/>
          <w:sz w:val="24"/>
          <w:szCs w:val="24"/>
        </w:rPr>
        <w:t>ZI</w:t>
      </w:r>
      <w:r w:rsidR="00195426" w:rsidRPr="005C45F0">
        <w:rPr>
          <w:rFonts w:ascii="Palatino Linotype" w:hAnsi="Palatino Linotype" w:cs="Arial"/>
          <w:sz w:val="24"/>
          <w:szCs w:val="24"/>
        </w:rPr>
        <w:t xml:space="preserve">P, u otro análogo o en el formato que lo genere, en versión pública, los </w:t>
      </w:r>
      <w:r w:rsidR="009872A7" w:rsidRPr="005C45F0">
        <w:rPr>
          <w:rFonts w:ascii="Palatino Linotype" w:hAnsi="Palatino Linotype" w:cs="Arial"/>
          <w:sz w:val="24"/>
          <w:szCs w:val="24"/>
        </w:rPr>
        <w:t>recibos de pago, comprobantes de pago o CFDI</w:t>
      </w:r>
      <w:r w:rsidR="00195426" w:rsidRPr="005C45F0">
        <w:rPr>
          <w:rFonts w:ascii="Palatino Linotype" w:hAnsi="Palatino Linotype" w:cs="Arial"/>
          <w:sz w:val="24"/>
          <w:szCs w:val="24"/>
        </w:rPr>
        <w:t>, expedidos por el Sistema Municipal para el Desarrollo Integral de la Familia de Lerma,</w:t>
      </w:r>
      <w:r w:rsidR="00952122" w:rsidRPr="005C45F0">
        <w:rPr>
          <w:rFonts w:ascii="Palatino Linotype" w:hAnsi="Palatino Linotype" w:cs="Arial"/>
          <w:sz w:val="24"/>
          <w:szCs w:val="24"/>
        </w:rPr>
        <w:t xml:space="preserve"> del periodo comprendido del  </w:t>
      </w:r>
      <w:r w:rsidR="00952122" w:rsidRPr="005C45F0">
        <w:rPr>
          <w:rFonts w:ascii="Palatino Linotype" w:hAnsi="Palatino Linotype" w:cs="Arial"/>
          <w:b/>
          <w:sz w:val="24"/>
          <w:szCs w:val="24"/>
          <w:u w:val="single"/>
        </w:rPr>
        <w:t xml:space="preserve">01 </w:t>
      </w:r>
      <w:r w:rsidR="00952122" w:rsidRPr="005C45F0">
        <w:rPr>
          <w:rFonts w:ascii="Palatino Linotype" w:hAnsi="Palatino Linotype" w:cs="Arial"/>
          <w:b/>
          <w:sz w:val="24"/>
          <w:szCs w:val="24"/>
          <w:u w:val="single"/>
        </w:rPr>
        <w:lastRenderedPageBreak/>
        <w:t>de enero de 2016</w:t>
      </w:r>
      <w:r w:rsidR="00952122" w:rsidRPr="005C45F0">
        <w:rPr>
          <w:rFonts w:ascii="Palatino Linotype" w:hAnsi="Palatino Linotype" w:cs="Arial"/>
          <w:sz w:val="24"/>
          <w:szCs w:val="24"/>
          <w:u w:val="single"/>
        </w:rPr>
        <w:t xml:space="preserve"> al </w:t>
      </w:r>
      <w:r w:rsidR="00696F00" w:rsidRPr="005C45F0">
        <w:rPr>
          <w:rFonts w:ascii="Palatino Linotype" w:hAnsi="Palatino Linotype" w:cs="Arial"/>
          <w:b/>
          <w:sz w:val="24"/>
          <w:szCs w:val="24"/>
          <w:u w:val="single"/>
        </w:rPr>
        <w:t xml:space="preserve">15 de junio de </w:t>
      </w:r>
      <w:r w:rsidR="00952122" w:rsidRPr="005C45F0">
        <w:rPr>
          <w:rFonts w:ascii="Palatino Linotype" w:hAnsi="Palatino Linotype" w:cs="Arial"/>
          <w:b/>
          <w:sz w:val="24"/>
          <w:szCs w:val="24"/>
          <w:u w:val="single"/>
        </w:rPr>
        <w:t>2021</w:t>
      </w:r>
      <w:r w:rsidR="00696F00" w:rsidRPr="005C45F0">
        <w:rPr>
          <w:rFonts w:ascii="Palatino Linotype" w:hAnsi="Palatino Linotype" w:cs="Arial"/>
          <w:sz w:val="24"/>
          <w:szCs w:val="24"/>
        </w:rPr>
        <w:t>,</w:t>
      </w:r>
      <w:r w:rsidR="00195426" w:rsidRPr="005C45F0">
        <w:rPr>
          <w:rFonts w:ascii="Palatino Linotype" w:hAnsi="Palatino Linotype" w:cs="Arial"/>
          <w:sz w:val="24"/>
          <w:szCs w:val="24"/>
        </w:rPr>
        <w:t xml:space="preserve"> de </w:t>
      </w:r>
      <w:r w:rsidR="00CE13A2" w:rsidRPr="005C45F0">
        <w:rPr>
          <w:rFonts w:ascii="Palatino Linotype" w:hAnsi="Palatino Linotype" w:cs="Arial"/>
          <w:sz w:val="24"/>
          <w:szCs w:val="24"/>
        </w:rPr>
        <w:t xml:space="preserve">la </w:t>
      </w:r>
      <w:r w:rsidR="00CE13A2" w:rsidRPr="005C45F0">
        <w:rPr>
          <w:rFonts w:ascii="Palatino Linotype" w:hAnsi="Palatino Linotype" w:cs="Arial"/>
          <w:b/>
          <w:sz w:val="24"/>
          <w:szCs w:val="24"/>
        </w:rPr>
        <w:t>C. Estela Chávez Valdés</w:t>
      </w:r>
      <w:r w:rsidR="00CE13A2" w:rsidRPr="005C45F0">
        <w:rPr>
          <w:rFonts w:ascii="Palatino Linotype" w:hAnsi="Palatino Linotype" w:cs="Arial"/>
          <w:sz w:val="24"/>
          <w:szCs w:val="24"/>
        </w:rPr>
        <w:t xml:space="preserve">, bajo el cargo o como Presidenta del Sistema Municipal DIF Lerma, </w:t>
      </w:r>
      <w:r w:rsidR="00CE13A2" w:rsidRPr="005C45F0">
        <w:rPr>
          <w:rFonts w:ascii="Palatino Linotype" w:hAnsi="Palatino Linotype"/>
          <w:sz w:val="24"/>
          <w:szCs w:val="24"/>
          <w:lang w:eastAsia="es-MX"/>
        </w:rPr>
        <w:t xml:space="preserve">y de los C.C. </w:t>
      </w:r>
      <w:r w:rsidR="00CE13A2" w:rsidRPr="005C45F0">
        <w:rPr>
          <w:rFonts w:ascii="Palatino Linotype" w:hAnsi="Palatino Linotype"/>
          <w:b/>
          <w:sz w:val="24"/>
          <w:szCs w:val="24"/>
          <w:u w:val="single"/>
          <w:lang w:eastAsia="es-MX"/>
        </w:rPr>
        <w:t>Elisa Ángela García Valdez</w:t>
      </w:r>
      <w:r w:rsidR="00CE13A2" w:rsidRPr="005C45F0">
        <w:rPr>
          <w:rFonts w:ascii="Palatino Linotype" w:hAnsi="Palatino Linotype"/>
          <w:sz w:val="24"/>
          <w:szCs w:val="24"/>
          <w:lang w:eastAsia="es-MX"/>
        </w:rPr>
        <w:t xml:space="preserve">, Secretaria Particular de la Presidenta; </w:t>
      </w:r>
      <w:r w:rsidR="00CE13A2" w:rsidRPr="005C45F0">
        <w:rPr>
          <w:rFonts w:ascii="Palatino Linotype" w:hAnsi="Palatino Linotype"/>
          <w:b/>
          <w:sz w:val="24"/>
          <w:szCs w:val="24"/>
          <w:u w:val="single"/>
          <w:lang w:eastAsia="es-MX"/>
        </w:rPr>
        <w:t>Margarita Chávez Ramírez</w:t>
      </w:r>
      <w:r w:rsidR="00CE13A2" w:rsidRPr="005C45F0">
        <w:rPr>
          <w:rFonts w:ascii="Palatino Linotype" w:hAnsi="Palatino Linotype"/>
          <w:sz w:val="24"/>
          <w:szCs w:val="24"/>
          <w:lang w:eastAsia="es-MX"/>
        </w:rPr>
        <w:t xml:space="preserve">, Administradora de Nómina; </w:t>
      </w:r>
      <w:r w:rsidR="00CE13A2" w:rsidRPr="005C45F0">
        <w:rPr>
          <w:rFonts w:ascii="Palatino Linotype" w:hAnsi="Palatino Linotype"/>
          <w:b/>
          <w:sz w:val="24"/>
          <w:szCs w:val="24"/>
          <w:u w:val="single"/>
          <w:lang w:eastAsia="es-MX"/>
        </w:rPr>
        <w:t>Rafael Barajas Chávez</w:t>
      </w:r>
      <w:r w:rsidR="00CE13A2" w:rsidRPr="005C45F0">
        <w:rPr>
          <w:rFonts w:ascii="Palatino Linotype" w:hAnsi="Palatino Linotype"/>
          <w:sz w:val="24"/>
          <w:szCs w:val="24"/>
          <w:lang w:eastAsia="es-MX"/>
        </w:rPr>
        <w:t xml:space="preserve">, Encargado de la Casa de Retiro; </w:t>
      </w:r>
      <w:r w:rsidR="00CE13A2" w:rsidRPr="005C45F0">
        <w:rPr>
          <w:rFonts w:ascii="Palatino Linotype" w:hAnsi="Palatino Linotype"/>
          <w:b/>
          <w:sz w:val="24"/>
          <w:szCs w:val="24"/>
          <w:u w:val="single"/>
          <w:lang w:eastAsia="es-MX"/>
        </w:rPr>
        <w:t>Belem Cervantes Sánchez</w:t>
      </w:r>
      <w:r w:rsidR="00CE13A2" w:rsidRPr="005C45F0">
        <w:rPr>
          <w:rFonts w:ascii="Palatino Linotype" w:hAnsi="Palatino Linotype"/>
          <w:sz w:val="24"/>
          <w:szCs w:val="24"/>
          <w:lang w:eastAsia="es-MX"/>
        </w:rPr>
        <w:t xml:space="preserve">, Cocinera Estancia Infantil Josefa Ortiz De Domínguez; </w:t>
      </w:r>
      <w:proofErr w:type="spellStart"/>
      <w:r w:rsidR="00CE13A2" w:rsidRPr="005C45F0">
        <w:rPr>
          <w:rFonts w:ascii="Palatino Linotype" w:hAnsi="Palatino Linotype"/>
          <w:b/>
          <w:sz w:val="24"/>
          <w:szCs w:val="24"/>
          <w:u w:val="single"/>
          <w:lang w:eastAsia="es-MX"/>
        </w:rPr>
        <w:t>Grisell</w:t>
      </w:r>
      <w:proofErr w:type="spellEnd"/>
      <w:r w:rsidR="00CE13A2" w:rsidRPr="005C45F0">
        <w:rPr>
          <w:rFonts w:ascii="Palatino Linotype" w:hAnsi="Palatino Linotype"/>
          <w:b/>
          <w:sz w:val="24"/>
          <w:szCs w:val="24"/>
          <w:u w:val="single"/>
          <w:lang w:eastAsia="es-MX"/>
        </w:rPr>
        <w:t xml:space="preserve"> </w:t>
      </w:r>
      <w:proofErr w:type="spellStart"/>
      <w:r w:rsidR="00CE13A2" w:rsidRPr="005C45F0">
        <w:rPr>
          <w:rFonts w:ascii="Palatino Linotype" w:hAnsi="Palatino Linotype"/>
          <w:b/>
          <w:sz w:val="24"/>
          <w:szCs w:val="24"/>
          <w:u w:val="single"/>
          <w:lang w:eastAsia="es-MX"/>
        </w:rPr>
        <w:t>Jaenet</w:t>
      </w:r>
      <w:proofErr w:type="spellEnd"/>
      <w:r w:rsidR="00CE13A2" w:rsidRPr="005C45F0">
        <w:rPr>
          <w:rFonts w:ascii="Palatino Linotype" w:hAnsi="Palatino Linotype"/>
          <w:b/>
          <w:sz w:val="24"/>
          <w:szCs w:val="24"/>
          <w:u w:val="single"/>
          <w:lang w:eastAsia="es-MX"/>
        </w:rPr>
        <w:t xml:space="preserve"> Lechuga Vázquez</w:t>
      </w:r>
      <w:r w:rsidR="00CE13A2" w:rsidRPr="005C45F0">
        <w:rPr>
          <w:rFonts w:ascii="Palatino Linotype" w:hAnsi="Palatino Linotype"/>
          <w:sz w:val="24"/>
          <w:szCs w:val="24"/>
          <w:lang w:eastAsia="es-MX"/>
        </w:rPr>
        <w:t xml:space="preserve">, Tesorera y; </w:t>
      </w:r>
      <w:r w:rsidR="00CE13A2" w:rsidRPr="005C45F0">
        <w:rPr>
          <w:rFonts w:ascii="Palatino Linotype" w:hAnsi="Palatino Linotype"/>
          <w:b/>
          <w:sz w:val="24"/>
          <w:szCs w:val="24"/>
          <w:lang w:eastAsia="es-MX"/>
        </w:rPr>
        <w:t>Linda Lechuga Arizmendi</w:t>
      </w:r>
      <w:r w:rsidR="00CE13A2" w:rsidRPr="005C45F0">
        <w:rPr>
          <w:rFonts w:ascii="Palatino Linotype" w:hAnsi="Palatino Linotype"/>
          <w:sz w:val="24"/>
          <w:szCs w:val="24"/>
          <w:lang w:eastAsia="es-MX"/>
        </w:rPr>
        <w:t xml:space="preserve">, Jefa de Procuración de Fondos, </w:t>
      </w:r>
      <w:r w:rsidR="00CE13A2" w:rsidRPr="005C45F0">
        <w:rPr>
          <w:rFonts w:ascii="Palatino Linotype" w:hAnsi="Palatino Linotype"/>
          <w:b/>
          <w:sz w:val="24"/>
          <w:szCs w:val="24"/>
          <w:u w:val="single"/>
          <w:lang w:eastAsia="es-MX"/>
        </w:rPr>
        <w:t xml:space="preserve">a partir de la fecha en que causaron alta en dicho DIF </w:t>
      </w:r>
      <w:r w:rsidR="00CE13A2" w:rsidRPr="005C45F0">
        <w:rPr>
          <w:rFonts w:ascii="Palatino Linotype" w:hAnsi="Palatino Linotype" w:cs="Arial"/>
          <w:sz w:val="24"/>
          <w:szCs w:val="24"/>
        </w:rPr>
        <w:t xml:space="preserve">al </w:t>
      </w:r>
      <w:r w:rsidR="00CE13A2" w:rsidRPr="005C45F0">
        <w:rPr>
          <w:rFonts w:ascii="Palatino Linotype" w:hAnsi="Palatino Linotype" w:cs="Arial"/>
          <w:b/>
          <w:sz w:val="24"/>
          <w:szCs w:val="24"/>
          <w:u w:val="single"/>
        </w:rPr>
        <w:t>15 de junio de 2021</w:t>
      </w:r>
      <w:r w:rsidR="00CE13A2" w:rsidRPr="005C45F0">
        <w:rPr>
          <w:rFonts w:ascii="Palatino Linotype" w:hAnsi="Palatino Linotype" w:cs="Arial"/>
          <w:sz w:val="24"/>
          <w:szCs w:val="24"/>
        </w:rPr>
        <w:t xml:space="preserve">, en donde conste lo siguiente: </w:t>
      </w:r>
    </w:p>
    <w:p w14:paraId="1F308B16" w14:textId="77777777" w:rsidR="00CE13A2" w:rsidRPr="005C45F0" w:rsidRDefault="00CE13A2" w:rsidP="00CE13A2">
      <w:pPr>
        <w:pStyle w:val="Sinespaciado"/>
      </w:pPr>
    </w:p>
    <w:p w14:paraId="3D4145D6" w14:textId="77777777" w:rsidR="00CE13A2" w:rsidRPr="005C45F0" w:rsidRDefault="00CE13A2" w:rsidP="00CE13A2">
      <w:pPr>
        <w:pStyle w:val="Prrafodelista"/>
        <w:numPr>
          <w:ilvl w:val="0"/>
          <w:numId w:val="23"/>
        </w:numPr>
        <w:spacing w:line="360" w:lineRule="auto"/>
        <w:jc w:val="both"/>
        <w:rPr>
          <w:rFonts w:ascii="Palatino Linotype" w:hAnsi="Palatino Linotype"/>
          <w:lang w:eastAsia="es-MX"/>
        </w:rPr>
      </w:pPr>
      <w:r w:rsidRPr="005C45F0">
        <w:rPr>
          <w:rFonts w:ascii="Palatino Linotype" w:hAnsi="Palatino Linotype"/>
          <w:lang w:eastAsia="es-MX"/>
        </w:rPr>
        <w:t>Percepciones o prestaciones adicionales en dinero y en especie.</w:t>
      </w:r>
    </w:p>
    <w:p w14:paraId="0C20EB93" w14:textId="77777777" w:rsidR="00CE13A2" w:rsidRPr="005C45F0" w:rsidRDefault="00CE13A2" w:rsidP="00CE13A2">
      <w:pPr>
        <w:pStyle w:val="Prrafodelista"/>
        <w:numPr>
          <w:ilvl w:val="0"/>
          <w:numId w:val="23"/>
        </w:numPr>
        <w:spacing w:line="360" w:lineRule="auto"/>
        <w:jc w:val="both"/>
        <w:rPr>
          <w:rFonts w:ascii="Palatino Linotype" w:hAnsi="Palatino Linotype"/>
          <w:lang w:eastAsia="es-MX"/>
        </w:rPr>
      </w:pPr>
      <w:r w:rsidRPr="005C45F0">
        <w:rPr>
          <w:rFonts w:ascii="Palatino Linotype" w:hAnsi="Palatino Linotype"/>
          <w:lang w:eastAsia="es-MX"/>
        </w:rPr>
        <w:t>Compensaciones.</w:t>
      </w:r>
    </w:p>
    <w:p w14:paraId="65FA2F28" w14:textId="77777777" w:rsidR="00CE13A2" w:rsidRPr="005C45F0" w:rsidRDefault="00CE13A2" w:rsidP="00CE13A2">
      <w:pPr>
        <w:pStyle w:val="Prrafodelista"/>
        <w:numPr>
          <w:ilvl w:val="0"/>
          <w:numId w:val="23"/>
        </w:numPr>
        <w:spacing w:line="360" w:lineRule="auto"/>
        <w:jc w:val="both"/>
        <w:rPr>
          <w:rFonts w:ascii="Palatino Linotype" w:hAnsi="Palatino Linotype"/>
          <w:lang w:eastAsia="es-MX"/>
        </w:rPr>
      </w:pPr>
      <w:r w:rsidRPr="005C45F0">
        <w:rPr>
          <w:rFonts w:ascii="Palatino Linotype" w:hAnsi="Palatino Linotype"/>
          <w:lang w:eastAsia="es-MX"/>
        </w:rPr>
        <w:t>Comisiones.</w:t>
      </w:r>
    </w:p>
    <w:p w14:paraId="49EFF9AE" w14:textId="77777777" w:rsidR="00CE13A2" w:rsidRPr="005C45F0" w:rsidRDefault="00CE13A2" w:rsidP="00CE13A2">
      <w:pPr>
        <w:pStyle w:val="Prrafodelista"/>
        <w:numPr>
          <w:ilvl w:val="0"/>
          <w:numId w:val="23"/>
        </w:numPr>
        <w:spacing w:line="360" w:lineRule="auto"/>
        <w:jc w:val="both"/>
        <w:rPr>
          <w:rFonts w:ascii="Palatino Linotype" w:hAnsi="Palatino Linotype"/>
          <w:lang w:eastAsia="es-MX"/>
        </w:rPr>
      </w:pPr>
      <w:r w:rsidRPr="005C45F0">
        <w:rPr>
          <w:rFonts w:ascii="Palatino Linotype" w:hAnsi="Palatino Linotype"/>
          <w:lang w:eastAsia="es-MX"/>
        </w:rPr>
        <w:t>Dietas.</w:t>
      </w:r>
    </w:p>
    <w:p w14:paraId="164A747C" w14:textId="77777777" w:rsidR="00CE13A2" w:rsidRPr="005C45F0" w:rsidRDefault="00CE13A2" w:rsidP="00CE13A2">
      <w:pPr>
        <w:pStyle w:val="Prrafodelista"/>
        <w:numPr>
          <w:ilvl w:val="0"/>
          <w:numId w:val="23"/>
        </w:numPr>
        <w:spacing w:line="360" w:lineRule="auto"/>
        <w:jc w:val="both"/>
        <w:rPr>
          <w:rFonts w:ascii="Palatino Linotype" w:hAnsi="Palatino Linotype"/>
          <w:lang w:eastAsia="es-MX"/>
        </w:rPr>
      </w:pPr>
      <w:r w:rsidRPr="005C45F0">
        <w:rPr>
          <w:rFonts w:ascii="Palatino Linotype" w:hAnsi="Palatino Linotype"/>
          <w:lang w:eastAsia="es-MX"/>
        </w:rPr>
        <w:t>Bonos.</w:t>
      </w:r>
    </w:p>
    <w:p w14:paraId="41637E95" w14:textId="77777777" w:rsidR="00CE13A2" w:rsidRPr="005C45F0" w:rsidRDefault="00CE13A2" w:rsidP="00CE13A2">
      <w:pPr>
        <w:pStyle w:val="Prrafodelista"/>
        <w:numPr>
          <w:ilvl w:val="0"/>
          <w:numId w:val="23"/>
        </w:numPr>
        <w:spacing w:line="360" w:lineRule="auto"/>
        <w:jc w:val="both"/>
        <w:rPr>
          <w:rFonts w:ascii="Palatino Linotype" w:hAnsi="Palatino Linotype"/>
          <w:lang w:eastAsia="es-MX"/>
        </w:rPr>
      </w:pPr>
      <w:r w:rsidRPr="005C45F0">
        <w:rPr>
          <w:rFonts w:ascii="Palatino Linotype" w:hAnsi="Palatino Linotype"/>
          <w:lang w:eastAsia="es-MX"/>
        </w:rPr>
        <w:t>Estímulos.</w:t>
      </w:r>
    </w:p>
    <w:p w14:paraId="20FBE330" w14:textId="77777777" w:rsidR="00CE13A2" w:rsidRPr="005C45F0" w:rsidRDefault="00CE13A2" w:rsidP="00CE13A2">
      <w:pPr>
        <w:pStyle w:val="Prrafodelista"/>
        <w:numPr>
          <w:ilvl w:val="0"/>
          <w:numId w:val="23"/>
        </w:numPr>
        <w:spacing w:line="360" w:lineRule="auto"/>
        <w:jc w:val="both"/>
        <w:rPr>
          <w:rFonts w:ascii="Palatino Linotype" w:hAnsi="Palatino Linotype"/>
          <w:lang w:eastAsia="es-MX"/>
        </w:rPr>
      </w:pPr>
      <w:r w:rsidRPr="005C45F0">
        <w:rPr>
          <w:rFonts w:ascii="Palatino Linotype" w:hAnsi="Palatino Linotype"/>
          <w:lang w:eastAsia="es-MX"/>
        </w:rPr>
        <w:t xml:space="preserve">Apoyos económicos. </w:t>
      </w:r>
    </w:p>
    <w:p w14:paraId="18D336D5" w14:textId="77777777" w:rsidR="007A22A1" w:rsidRPr="005C45F0" w:rsidRDefault="007A22A1" w:rsidP="00696F00">
      <w:pPr>
        <w:pStyle w:val="Sinespaciado"/>
        <w:rPr>
          <w:sz w:val="16"/>
        </w:rPr>
      </w:pPr>
    </w:p>
    <w:p w14:paraId="09BAB478" w14:textId="77777777" w:rsidR="00535AED" w:rsidRPr="005C45F0"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7606B21B" w14:textId="14D12E08" w:rsidR="00F8683F" w:rsidRPr="005C45F0" w:rsidRDefault="005C6F6D" w:rsidP="00F8683F">
      <w:pPr>
        <w:ind w:left="643" w:right="567"/>
        <w:jc w:val="both"/>
        <w:rPr>
          <w:rFonts w:ascii="Palatino Linotype" w:hAnsi="Palatino Linotype" w:cs="Arial"/>
          <w:i/>
        </w:rPr>
      </w:pPr>
      <w:r w:rsidRPr="005C45F0">
        <w:rPr>
          <w:rFonts w:ascii="Palatino Linotype" w:hAnsi="Palatino Linotype" w:cs="Arial"/>
          <w:i/>
        </w:rPr>
        <w:t>S</w:t>
      </w:r>
      <w:r w:rsidR="00F8683F" w:rsidRPr="005C45F0">
        <w:rPr>
          <w:rFonts w:ascii="Palatino Linotype" w:hAnsi="Palatino Linotype" w:cs="Arial"/>
          <w:i/>
        </w:rPr>
        <w:t xml:space="preserve">e deberá emitir Acuerdo del Comité de Transparencia correspondiente, en términos del artículo 49, fracción VIII y 132 </w:t>
      </w:r>
      <w:proofErr w:type="gramStart"/>
      <w:r w:rsidR="00F8683F" w:rsidRPr="005C45F0">
        <w:rPr>
          <w:rFonts w:ascii="Palatino Linotype" w:hAnsi="Palatino Linotype" w:cs="Arial"/>
          <w:i/>
        </w:rPr>
        <w:t>fracción</w:t>
      </w:r>
      <w:proofErr w:type="gramEnd"/>
      <w:r w:rsidR="00F8683F" w:rsidRPr="005C45F0">
        <w:rPr>
          <w:rFonts w:ascii="Palatino Linotype" w:hAnsi="Palatino Linotype" w:cs="Arial"/>
          <w:i/>
        </w:rPr>
        <w:t xml:space="preserve"> II, de la Ley de Transparencia y Acceso a la Información Pública del Estado de México y Municipios, en el que funde y motive las razones sobre los datos que se supriman o eliminen dentro del soporte documental respectivo.</w:t>
      </w:r>
    </w:p>
    <w:p w14:paraId="3A734912" w14:textId="77777777" w:rsidR="00F8683F" w:rsidRPr="005C45F0" w:rsidRDefault="00F8683F" w:rsidP="00F8683F">
      <w:pPr>
        <w:spacing w:before="240" w:after="360" w:line="360" w:lineRule="auto"/>
        <w:contextualSpacing/>
        <w:jc w:val="both"/>
        <w:rPr>
          <w:rFonts w:ascii="Palatino Linotype" w:hAnsi="Palatino Linotype"/>
          <w:sz w:val="16"/>
          <w:lang w:eastAsia="es-MX"/>
        </w:rPr>
      </w:pPr>
    </w:p>
    <w:p w14:paraId="07F33A30" w14:textId="738F9D69" w:rsidR="00C7023F" w:rsidRPr="005C45F0"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5C45F0">
        <w:rPr>
          <w:rFonts w:ascii="Palatino Linotype" w:hAnsi="Palatino Linotype" w:cs="Arial"/>
          <w:b/>
          <w:sz w:val="28"/>
          <w:szCs w:val="28"/>
          <w:lang w:val="es-ES_tradnl"/>
        </w:rPr>
        <w:t xml:space="preserve">TERCERO. </w:t>
      </w:r>
      <w:r w:rsidR="00E63D29" w:rsidRPr="005C45F0">
        <w:rPr>
          <w:rFonts w:ascii="Palatino Linotype" w:hAnsi="Palatino Linotype" w:cs="Arial"/>
          <w:b/>
          <w:sz w:val="24"/>
          <w:szCs w:val="28"/>
          <w:lang w:val="es-ES_tradnl"/>
        </w:rPr>
        <w:t>NOTIFÍQUESE</w:t>
      </w:r>
      <w:r w:rsidR="006A5AC2" w:rsidRPr="005C45F0">
        <w:rPr>
          <w:rFonts w:ascii="Palatino Linotype" w:hAnsi="Palatino Linotype" w:cs="Arial"/>
          <w:b/>
          <w:sz w:val="28"/>
          <w:szCs w:val="28"/>
          <w:lang w:val="es-ES_tradnl"/>
        </w:rPr>
        <w:t xml:space="preserve"> </w:t>
      </w:r>
      <w:r w:rsidR="006A5AC2" w:rsidRPr="005C45F0">
        <w:rPr>
          <w:rFonts w:ascii="Palatino Linotype" w:hAnsi="Palatino Linotype" w:cs="Arial"/>
          <w:sz w:val="24"/>
          <w:szCs w:val="28"/>
          <w:lang w:val="es-ES_tradnl"/>
        </w:rPr>
        <w:t xml:space="preserve">la presente resolución </w:t>
      </w:r>
      <w:r w:rsidRPr="005C45F0">
        <w:rPr>
          <w:rFonts w:ascii="Palatino Linotype" w:hAnsi="Palatino Linotype" w:cs="Arial"/>
          <w:sz w:val="24"/>
          <w:szCs w:val="28"/>
          <w:lang w:val="es-ES_tradnl"/>
        </w:rPr>
        <w:t>al Titular de la Unidad de Transparencia del Sujeto Obligado, para que conforme al artículo 186</w:t>
      </w:r>
      <w:r w:rsidR="000F327A" w:rsidRPr="005C45F0">
        <w:rPr>
          <w:rFonts w:ascii="Palatino Linotype" w:hAnsi="Palatino Linotype" w:cs="Arial"/>
          <w:sz w:val="24"/>
          <w:szCs w:val="28"/>
          <w:lang w:val="es-ES_tradnl"/>
        </w:rPr>
        <w:t>,</w:t>
      </w:r>
      <w:r w:rsidRPr="005C45F0">
        <w:rPr>
          <w:rFonts w:ascii="Palatino Linotype" w:hAnsi="Palatino Linotype" w:cs="Arial"/>
          <w:sz w:val="24"/>
          <w:szCs w:val="28"/>
          <w:lang w:val="es-ES_tradnl"/>
        </w:rPr>
        <w:t xml:space="preserve"> último párrafo, 189</w:t>
      </w:r>
      <w:r w:rsidR="00F537EC" w:rsidRPr="005C45F0">
        <w:rPr>
          <w:rFonts w:ascii="Palatino Linotype" w:hAnsi="Palatino Linotype" w:cs="Arial"/>
          <w:sz w:val="24"/>
          <w:szCs w:val="28"/>
          <w:lang w:val="es-ES_tradnl"/>
        </w:rPr>
        <w:t>,</w:t>
      </w:r>
      <w:r w:rsidRPr="005C45F0">
        <w:rPr>
          <w:rFonts w:ascii="Palatino Linotype" w:hAnsi="Palatino Linotype" w:cs="Arial"/>
          <w:sz w:val="24"/>
          <w:szCs w:val="28"/>
          <w:lang w:val="es-ES_tradnl"/>
        </w:rPr>
        <w:t xml:space="preserve"> segundo párrafo y 194</w:t>
      </w:r>
      <w:r w:rsidR="00B807B0" w:rsidRPr="005C45F0">
        <w:rPr>
          <w:rFonts w:ascii="Palatino Linotype" w:hAnsi="Palatino Linotype" w:cs="Arial"/>
          <w:sz w:val="24"/>
          <w:szCs w:val="28"/>
          <w:lang w:val="es-ES_tradnl"/>
        </w:rPr>
        <w:t>,</w:t>
      </w:r>
      <w:r w:rsidRPr="005C45F0">
        <w:rPr>
          <w:rFonts w:ascii="Palatino Linotype" w:hAnsi="Palatino Linotype" w:cs="Arial"/>
          <w:sz w:val="24"/>
          <w:szCs w:val="28"/>
          <w:lang w:val="es-ES_tradnl"/>
        </w:rPr>
        <w:t xml:space="preserve"> de la Ley de Transparencia y Acceso a la Información Pública del Estado de México y Municipios; dé cumplimiento a lo ordenado dentro </w:t>
      </w:r>
      <w:r w:rsidRPr="005C45F0">
        <w:rPr>
          <w:rFonts w:ascii="Palatino Linotype" w:hAnsi="Palatino Linotype" w:cs="Arial"/>
          <w:sz w:val="24"/>
          <w:szCs w:val="28"/>
          <w:lang w:val="es-ES_tradnl"/>
        </w:rPr>
        <w:lastRenderedPageBreak/>
        <w:t>del plazo de diez días hábiles, debiendo informar a este Instituto en un plazo de tres días hábiles siguientes sobre el cumplimiento dado a</w:t>
      </w:r>
      <w:r w:rsidR="006A5AC2" w:rsidRPr="005C45F0">
        <w:rPr>
          <w:rFonts w:ascii="Palatino Linotype" w:hAnsi="Palatino Linotype" w:cs="Arial"/>
          <w:sz w:val="24"/>
          <w:szCs w:val="28"/>
          <w:lang w:val="es-ES_tradnl"/>
        </w:rPr>
        <w:t xml:space="preserve"> la presente</w:t>
      </w:r>
      <w:r w:rsidRPr="005C45F0">
        <w:rPr>
          <w:rFonts w:ascii="Palatino Linotype" w:hAnsi="Palatino Linotype" w:cs="Arial"/>
          <w:sz w:val="24"/>
          <w:szCs w:val="28"/>
          <w:lang w:val="es-ES_tradnl"/>
        </w:rPr>
        <w:t>.</w:t>
      </w:r>
    </w:p>
    <w:p w14:paraId="0BCEC897" w14:textId="77777777" w:rsidR="00CF0C0D" w:rsidRPr="005C45F0" w:rsidRDefault="00CF0C0D"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5DBD4B4A" w14:textId="77777777" w:rsidR="00CF0C0D" w:rsidRPr="005C45F0" w:rsidRDefault="00CF0C0D" w:rsidP="00CF0C0D">
      <w:pPr>
        <w:spacing w:after="0" w:line="360" w:lineRule="auto"/>
        <w:jc w:val="both"/>
        <w:rPr>
          <w:rFonts w:ascii="Palatino Linotype" w:hAnsi="Palatino Linotype" w:cs="Arial"/>
          <w:bCs/>
          <w:sz w:val="24"/>
          <w:szCs w:val="28"/>
        </w:rPr>
      </w:pPr>
      <w:r w:rsidRPr="005C45F0">
        <w:rPr>
          <w:rFonts w:ascii="Palatino Linotype" w:hAnsi="Palatino Linotype" w:cs="Arial"/>
          <w:b/>
          <w:bCs/>
          <w:sz w:val="28"/>
          <w:szCs w:val="28"/>
        </w:rPr>
        <w:t>CUARTO.</w:t>
      </w:r>
      <w:r w:rsidRPr="005C45F0">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5C45F0">
        <w:rPr>
          <w:rFonts w:ascii="Palatino Linotype" w:hAnsi="Palatino Linotype" w:cs="Arial"/>
          <w:b/>
          <w:bCs/>
          <w:sz w:val="24"/>
          <w:szCs w:val="28"/>
        </w:rPr>
        <w:t>Sujeto Obligado</w:t>
      </w:r>
      <w:r w:rsidRPr="005C45F0">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5C45F0"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73ACC8A2" w:rsidR="00CF4A73" w:rsidRPr="005C45F0" w:rsidRDefault="00CF0C0D" w:rsidP="00FB3C51">
      <w:pPr>
        <w:autoSpaceDE w:val="0"/>
        <w:autoSpaceDN w:val="0"/>
        <w:adjustRightInd w:val="0"/>
        <w:spacing w:after="0" w:line="360" w:lineRule="auto"/>
        <w:ind w:right="49"/>
        <w:jc w:val="both"/>
        <w:rPr>
          <w:rFonts w:ascii="Palatino Linotype" w:hAnsi="Palatino Linotype" w:cs="Arial"/>
          <w:sz w:val="24"/>
          <w:szCs w:val="24"/>
        </w:rPr>
      </w:pPr>
      <w:r w:rsidRPr="005C45F0">
        <w:rPr>
          <w:rFonts w:ascii="Palatino Linotype" w:hAnsi="Palatino Linotype" w:cs="Arial"/>
          <w:b/>
          <w:sz w:val="28"/>
          <w:szCs w:val="28"/>
        </w:rPr>
        <w:t>QUINT</w:t>
      </w:r>
      <w:r w:rsidR="00535AED" w:rsidRPr="005C45F0">
        <w:rPr>
          <w:rFonts w:ascii="Palatino Linotype" w:hAnsi="Palatino Linotype" w:cs="Arial"/>
          <w:b/>
          <w:sz w:val="28"/>
          <w:szCs w:val="28"/>
        </w:rPr>
        <w:t>O.</w:t>
      </w:r>
      <w:r w:rsidR="00535AED" w:rsidRPr="005C45F0">
        <w:rPr>
          <w:rFonts w:ascii="Palatino Linotype" w:hAnsi="Palatino Linotype" w:cs="Arial"/>
          <w:b/>
          <w:sz w:val="24"/>
          <w:szCs w:val="24"/>
        </w:rPr>
        <w:t xml:space="preserve"> </w:t>
      </w:r>
      <w:r w:rsidR="00E63D29" w:rsidRPr="005C45F0">
        <w:rPr>
          <w:rFonts w:ascii="Palatino Linotype" w:hAnsi="Palatino Linotype" w:cs="Arial"/>
          <w:b/>
          <w:sz w:val="24"/>
          <w:szCs w:val="24"/>
        </w:rPr>
        <w:t>NOTIFÍQUESE</w:t>
      </w:r>
      <w:r w:rsidR="00535AED" w:rsidRPr="005C45F0">
        <w:rPr>
          <w:rFonts w:ascii="Palatino Linotype" w:hAnsi="Palatino Linotype" w:cs="Arial"/>
          <w:sz w:val="24"/>
          <w:szCs w:val="24"/>
        </w:rPr>
        <w:t xml:space="preserve"> a</w:t>
      </w:r>
      <w:r w:rsidR="00A00BBC" w:rsidRPr="005C45F0">
        <w:rPr>
          <w:rFonts w:ascii="Palatino Linotype" w:hAnsi="Palatino Linotype" w:cs="Arial"/>
          <w:sz w:val="24"/>
          <w:szCs w:val="24"/>
        </w:rPr>
        <w:t xml:space="preserve"> </w:t>
      </w:r>
      <w:r w:rsidR="00C21E99" w:rsidRPr="005C45F0">
        <w:rPr>
          <w:rFonts w:ascii="Palatino Linotype" w:hAnsi="Palatino Linotype" w:cs="Arial"/>
          <w:b/>
          <w:sz w:val="24"/>
          <w:szCs w:val="24"/>
        </w:rPr>
        <w:t>La</w:t>
      </w:r>
      <w:r w:rsidR="00535AED" w:rsidRPr="005C45F0">
        <w:rPr>
          <w:rFonts w:ascii="Palatino Linotype" w:hAnsi="Palatino Linotype" w:cs="Arial"/>
          <w:sz w:val="24"/>
          <w:szCs w:val="24"/>
        </w:rPr>
        <w:t xml:space="preserve"> </w:t>
      </w:r>
      <w:r w:rsidR="00535AED" w:rsidRPr="005C45F0">
        <w:rPr>
          <w:rFonts w:ascii="Palatino Linotype" w:hAnsi="Palatino Linotype" w:cs="Arial"/>
          <w:b/>
          <w:sz w:val="24"/>
          <w:szCs w:val="24"/>
        </w:rPr>
        <w:t>Recurrente</w:t>
      </w:r>
      <w:r w:rsidR="00535AED" w:rsidRPr="005C45F0">
        <w:rPr>
          <w:rFonts w:ascii="Palatino Linotype" w:hAnsi="Palatino Linotype" w:cs="Arial"/>
          <w:sz w:val="24"/>
          <w:szCs w:val="24"/>
        </w:rPr>
        <w:t xml:space="preserve"> la presente resolución</w:t>
      </w:r>
      <w:r w:rsidR="00F8683F" w:rsidRPr="005C45F0">
        <w:rPr>
          <w:rFonts w:ascii="Palatino Linotype" w:hAnsi="Palatino Linotype" w:cs="Arial"/>
          <w:sz w:val="24"/>
          <w:szCs w:val="24"/>
        </w:rPr>
        <w:t xml:space="preserve"> a través del</w:t>
      </w:r>
      <w:r w:rsidR="005C6F6D" w:rsidRPr="005C45F0">
        <w:rPr>
          <w:rFonts w:ascii="Palatino Linotype" w:hAnsi="Palatino Linotype" w:cs="Arial"/>
          <w:sz w:val="24"/>
          <w:szCs w:val="24"/>
        </w:rPr>
        <w:t xml:space="preserve"> </w:t>
      </w:r>
      <w:r w:rsidR="005C6F6D" w:rsidRPr="005C45F0">
        <w:rPr>
          <w:rFonts w:ascii="Palatino Linotype" w:hAnsi="Palatino Linotype" w:cs="Arial"/>
          <w:sz w:val="24"/>
        </w:rPr>
        <w:t>Sistema de Acceso a la Información Mexiquense</w:t>
      </w:r>
      <w:r w:rsidR="005C6F6D" w:rsidRPr="005C45F0">
        <w:rPr>
          <w:rFonts w:ascii="Palatino Linotype" w:hAnsi="Palatino Linotype" w:cs="Arial"/>
          <w:sz w:val="24"/>
          <w:szCs w:val="24"/>
        </w:rPr>
        <w:t xml:space="preserve"> </w:t>
      </w:r>
      <w:r w:rsidR="005C6F6D" w:rsidRPr="005C45F0">
        <w:rPr>
          <w:rFonts w:ascii="Palatino Linotype" w:hAnsi="Palatino Linotype" w:cs="Arial"/>
          <w:b/>
          <w:sz w:val="24"/>
          <w:szCs w:val="24"/>
        </w:rPr>
        <w:t>(</w:t>
      </w:r>
      <w:r w:rsidR="00F8683F" w:rsidRPr="005C45F0">
        <w:rPr>
          <w:rFonts w:ascii="Palatino Linotype" w:hAnsi="Palatino Linotype" w:cs="Arial"/>
          <w:b/>
          <w:sz w:val="24"/>
          <w:szCs w:val="24"/>
        </w:rPr>
        <w:t>SAIMEX</w:t>
      </w:r>
      <w:r w:rsidR="005C6F6D" w:rsidRPr="005C45F0">
        <w:rPr>
          <w:rFonts w:ascii="Palatino Linotype" w:hAnsi="Palatino Linotype" w:cs="Arial"/>
          <w:b/>
          <w:sz w:val="24"/>
          <w:szCs w:val="24"/>
        </w:rPr>
        <w:t>)</w:t>
      </w:r>
      <w:r w:rsidR="005C6F6D" w:rsidRPr="005C45F0">
        <w:rPr>
          <w:rFonts w:ascii="Palatino Linotype" w:hAnsi="Palatino Linotype" w:cs="Arial"/>
          <w:sz w:val="24"/>
          <w:szCs w:val="24"/>
        </w:rPr>
        <w:t xml:space="preserve"> </w:t>
      </w:r>
      <w:r w:rsidR="00535AED" w:rsidRPr="005C45F0">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w:t>
      </w:r>
      <w:r w:rsidR="00B807B0" w:rsidRPr="005C45F0">
        <w:rPr>
          <w:rFonts w:ascii="Palatino Linotype" w:hAnsi="Palatino Linotype" w:cs="Arial"/>
          <w:sz w:val="24"/>
          <w:szCs w:val="24"/>
        </w:rPr>
        <w:t>,</w:t>
      </w:r>
      <w:r w:rsidR="00535AED" w:rsidRPr="005C45F0">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5C45F0"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118AFAF7" w14:textId="5226D122" w:rsidR="00C70171" w:rsidRDefault="002E4C91" w:rsidP="00C21E99">
      <w:pPr>
        <w:spacing w:after="0" w:line="360" w:lineRule="auto"/>
        <w:jc w:val="both"/>
        <w:rPr>
          <w:rFonts w:ascii="Palatino Linotype" w:hAnsi="Palatino Linotype"/>
          <w:sz w:val="18"/>
          <w:szCs w:val="18"/>
        </w:rPr>
      </w:pPr>
      <w:r w:rsidRPr="005C45F0">
        <w:rPr>
          <w:rFonts w:ascii="Palatino Linotype" w:hAnsi="Palatino Linotype" w:cs="Arial"/>
          <w:sz w:val="24"/>
          <w:szCs w:val="24"/>
        </w:rPr>
        <w:t>ASÍ LO RESUELVE, POR UNANIMIDAD DE VOTOS, EL PLENO DEL</w:t>
      </w:r>
      <w:r w:rsidRPr="005C45F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C45F0">
        <w:rPr>
          <w:rFonts w:ascii="Palatino Linotype" w:hAnsi="Palatino Linotype" w:cs="Arial"/>
          <w:sz w:val="24"/>
          <w:szCs w:val="24"/>
        </w:rPr>
        <w:t xml:space="preserve">, CONFORMADO POR LOS COMISIONADOS </w:t>
      </w:r>
      <w:r w:rsidR="00C21E99" w:rsidRPr="005C45F0">
        <w:rPr>
          <w:rFonts w:ascii="Palatino Linotype" w:hAnsi="Palatino Linotype"/>
          <w:sz w:val="24"/>
          <w:szCs w:val="24"/>
        </w:rPr>
        <w:t>JOSÉ MARTÍNEZ VILCHIS; MARÍA DEL ROSARIO MEJÍA AYALA; SHARON CRISTINA MORALES MARTÍNEZ; LUIS GUSTAVO PARRA NORIEGA Y GUADALUPE RAMÍREZ PEÑA</w:t>
      </w:r>
      <w:r w:rsidR="00C21E99" w:rsidRPr="005C45F0">
        <w:rPr>
          <w:rFonts w:ascii="Palatino Linotype" w:hAnsi="Palatino Linotype" w:cs="Arial"/>
          <w:sz w:val="24"/>
          <w:szCs w:val="24"/>
        </w:rPr>
        <w:t>;</w:t>
      </w:r>
      <w:r w:rsidRPr="005C45F0">
        <w:rPr>
          <w:rFonts w:ascii="Palatino Linotype" w:hAnsi="Palatino Linotype" w:cs="Arial"/>
          <w:sz w:val="24"/>
          <w:szCs w:val="24"/>
        </w:rPr>
        <w:t xml:space="preserve"> EN LA </w:t>
      </w:r>
      <w:r w:rsidR="00C21E99" w:rsidRPr="005C45F0">
        <w:rPr>
          <w:rFonts w:ascii="Palatino Linotype" w:hAnsi="Palatino Linotype" w:cs="Arial"/>
          <w:sz w:val="24"/>
          <w:szCs w:val="24"/>
        </w:rPr>
        <w:t>TRIGÉSIMA SEGUNDA</w:t>
      </w:r>
      <w:r w:rsidRPr="005C45F0">
        <w:rPr>
          <w:rFonts w:ascii="Palatino Linotype" w:hAnsi="Palatino Linotype" w:cs="Arial"/>
          <w:sz w:val="24"/>
          <w:szCs w:val="24"/>
        </w:rPr>
        <w:t xml:space="preserve"> SESIÓN ORDINARIA CELEBRADA EL </w:t>
      </w:r>
      <w:r w:rsidR="00C21E99" w:rsidRPr="005C45F0">
        <w:rPr>
          <w:rFonts w:ascii="Palatino Linotype" w:eastAsia="Times New Roman" w:hAnsi="Palatino Linotype" w:cs="Arial"/>
          <w:color w:val="000000"/>
          <w:sz w:val="24"/>
          <w:szCs w:val="24"/>
          <w:lang w:eastAsia="es-MX"/>
        </w:rPr>
        <w:t>QUINCE DE SEPTIEMEBRE</w:t>
      </w:r>
      <w:r w:rsidRPr="005C45F0">
        <w:rPr>
          <w:rFonts w:ascii="Palatino Linotype" w:eastAsia="Times New Roman" w:hAnsi="Palatino Linotype" w:cs="Arial"/>
          <w:color w:val="000000"/>
          <w:sz w:val="24"/>
          <w:szCs w:val="24"/>
          <w:lang w:eastAsia="es-MX"/>
        </w:rPr>
        <w:t xml:space="preserve"> DE</w:t>
      </w:r>
      <w:r w:rsidRPr="005C45F0">
        <w:rPr>
          <w:rFonts w:ascii="Palatino Linotype" w:hAnsi="Palatino Linotype" w:cs="Arial"/>
          <w:sz w:val="24"/>
          <w:szCs w:val="24"/>
        </w:rPr>
        <w:t xml:space="preserve"> DOS MIL </w:t>
      </w:r>
      <w:r w:rsidR="00C21E99" w:rsidRPr="005C45F0">
        <w:rPr>
          <w:rFonts w:ascii="Palatino Linotype" w:hAnsi="Palatino Linotype" w:cs="Arial"/>
          <w:sz w:val="24"/>
          <w:szCs w:val="24"/>
        </w:rPr>
        <w:t>VEINTIUNO</w:t>
      </w:r>
      <w:r w:rsidRPr="005C45F0">
        <w:rPr>
          <w:rFonts w:ascii="Palatino Linotype" w:hAnsi="Palatino Linotype" w:cs="Arial"/>
          <w:sz w:val="24"/>
          <w:szCs w:val="24"/>
        </w:rPr>
        <w:t>, ANTE EL SECRETARIO TÉCNICO DEL PLENO, ALEXIS TAPIA RAMÍREZ.</w:t>
      </w:r>
      <w:r w:rsidR="00CE13A2" w:rsidRPr="00696F00">
        <w:rPr>
          <w:rFonts w:ascii="Palatino Linotype" w:hAnsi="Palatino Linotype" w:cs="Arial"/>
          <w:sz w:val="18"/>
          <w:szCs w:val="18"/>
        </w:rPr>
        <w:t xml:space="preserve"> </w:t>
      </w:r>
    </w:p>
    <w:p w14:paraId="40B48049" w14:textId="77777777" w:rsidR="007A22A1" w:rsidRDefault="007A22A1" w:rsidP="00C21E99">
      <w:pPr>
        <w:spacing w:after="0" w:line="360" w:lineRule="auto"/>
        <w:jc w:val="both"/>
        <w:rPr>
          <w:rFonts w:ascii="Palatino Linotype" w:hAnsi="Palatino Linotype"/>
          <w:sz w:val="18"/>
          <w:szCs w:val="18"/>
        </w:rPr>
      </w:pPr>
    </w:p>
    <w:p w14:paraId="67AA38C0" w14:textId="77777777" w:rsidR="007A22A1" w:rsidRPr="00696F00" w:rsidRDefault="007A22A1" w:rsidP="00C21E99">
      <w:pPr>
        <w:spacing w:after="0" w:line="360" w:lineRule="auto"/>
        <w:jc w:val="both"/>
        <w:rPr>
          <w:rFonts w:ascii="Palatino Linotype" w:hAnsi="Palatino Linotype" w:cs="Arial"/>
          <w:sz w:val="18"/>
          <w:szCs w:val="18"/>
        </w:rPr>
      </w:pPr>
    </w:p>
    <w:sectPr w:rsidR="007A22A1" w:rsidRPr="00696F00" w:rsidSect="006E3E3B">
      <w:headerReference w:type="even" r:id="rId18"/>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49AC2" w14:textId="77777777" w:rsidR="00E76105" w:rsidRDefault="00E76105" w:rsidP="00BF3214">
      <w:pPr>
        <w:spacing w:after="0" w:line="240" w:lineRule="auto"/>
      </w:pPr>
      <w:r>
        <w:separator/>
      </w:r>
    </w:p>
  </w:endnote>
  <w:endnote w:type="continuationSeparator" w:id="0">
    <w:p w14:paraId="32D376C6" w14:textId="77777777" w:rsidR="00E76105" w:rsidRDefault="00E76105"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CF0C0D" w:rsidRPr="002D6DD8" w:rsidRDefault="00CF0C0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5D5E">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5D5E">
              <w:rPr>
                <w:rFonts w:ascii="Palatino Linotype" w:hAnsi="Palatino Linotype"/>
                <w:bCs/>
                <w:noProof/>
                <w:sz w:val="20"/>
              </w:rPr>
              <w:t>58</w:t>
            </w:r>
            <w:r>
              <w:rPr>
                <w:rFonts w:ascii="Palatino Linotype" w:hAnsi="Palatino Linotype"/>
                <w:bCs/>
                <w:noProof/>
                <w:sz w:val="20"/>
              </w:rPr>
              <w:fldChar w:fldCharType="end"/>
            </w:r>
          </w:p>
        </w:sdtContent>
      </w:sdt>
    </w:sdtContent>
  </w:sdt>
  <w:p w14:paraId="1002C619" w14:textId="77777777" w:rsidR="00CF0C0D" w:rsidRDefault="00CF0C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CF0C0D" w:rsidRPr="000B69FA" w:rsidRDefault="00CF0C0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5D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A5D5E">
      <w:rPr>
        <w:rFonts w:ascii="Palatino Linotype" w:hAnsi="Palatino Linotype"/>
        <w:bCs/>
        <w:noProof/>
        <w:sz w:val="20"/>
      </w:rPr>
      <w:t>58</w:t>
    </w:r>
    <w:r>
      <w:rPr>
        <w:rFonts w:ascii="Palatino Linotype" w:hAnsi="Palatino Linotype"/>
        <w:bCs/>
        <w:noProof/>
        <w:sz w:val="20"/>
      </w:rPr>
      <w:fldChar w:fldCharType="end"/>
    </w:r>
  </w:p>
  <w:p w14:paraId="1DC90981" w14:textId="77777777" w:rsidR="00CF0C0D" w:rsidRDefault="00CF0C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D9DC6" w14:textId="77777777" w:rsidR="00E76105" w:rsidRDefault="00E76105" w:rsidP="00BF3214">
      <w:pPr>
        <w:spacing w:after="0" w:line="240" w:lineRule="auto"/>
      </w:pPr>
      <w:r>
        <w:separator/>
      </w:r>
    </w:p>
  </w:footnote>
  <w:footnote w:type="continuationSeparator" w:id="0">
    <w:p w14:paraId="24154D92" w14:textId="77777777" w:rsidR="00E76105" w:rsidRDefault="00E76105"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9A5C5" w14:textId="502B8473" w:rsidR="007C1F3B" w:rsidRDefault="00E76105">
    <w:pPr>
      <w:pStyle w:val="Encabezado"/>
    </w:pPr>
    <w:r>
      <w:rPr>
        <w:noProof/>
        <w:lang w:val="es-MX" w:eastAsia="es-MX"/>
      </w:rPr>
      <w:pict w14:anchorId="3084F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394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CF0C0D" w14:paraId="35E5EC0A" w14:textId="77777777" w:rsidTr="00793820">
      <w:trPr>
        <w:trHeight w:val="227"/>
      </w:trPr>
      <w:tc>
        <w:tcPr>
          <w:tcW w:w="5671" w:type="dxa"/>
          <w:hideMark/>
        </w:tcPr>
        <w:p w14:paraId="7BC472F9" w14:textId="77777777" w:rsidR="00CF0C0D" w:rsidRDefault="00CF0C0D"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AD2E5CC" w:rsidR="00CF0C0D" w:rsidRDefault="00CF0C0D" w:rsidP="00420C5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03645/INFOEM/IP/RR/2021</w:t>
          </w:r>
        </w:p>
      </w:tc>
    </w:tr>
    <w:tr w:rsidR="00CF0C0D" w14:paraId="0482DFAC" w14:textId="77777777" w:rsidTr="00793820">
      <w:trPr>
        <w:trHeight w:val="242"/>
      </w:trPr>
      <w:tc>
        <w:tcPr>
          <w:tcW w:w="5671" w:type="dxa"/>
          <w:hideMark/>
        </w:tcPr>
        <w:p w14:paraId="509D07E9" w14:textId="77777777" w:rsidR="00CF0C0D" w:rsidRDefault="00CF0C0D"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5AC58DD6" w:rsidR="00CF0C0D" w:rsidRDefault="00CF0C0D" w:rsidP="00420C51">
          <w:pPr>
            <w:spacing w:after="120" w:line="256" w:lineRule="auto"/>
            <w:ind w:left="-486" w:right="214" w:firstLine="284"/>
            <w:jc w:val="right"/>
            <w:rPr>
              <w:rFonts w:ascii="Palatino Linotype" w:hAnsi="Palatino Linotype" w:cs="Arial"/>
              <w:szCs w:val="20"/>
            </w:rPr>
          </w:pPr>
          <w:r w:rsidRPr="00420C51">
            <w:rPr>
              <w:rFonts w:ascii="Palatino Linotype" w:hAnsi="Palatino Linotype" w:cs="Arial"/>
              <w:szCs w:val="20"/>
            </w:rPr>
            <w:t>Sistema Municipal Para el Desarrollo Integral de la Familia de Lerma</w:t>
          </w:r>
        </w:p>
      </w:tc>
    </w:tr>
    <w:tr w:rsidR="00CF0C0D" w14:paraId="7B7E63F5" w14:textId="77777777" w:rsidTr="00793820">
      <w:trPr>
        <w:trHeight w:val="342"/>
      </w:trPr>
      <w:tc>
        <w:tcPr>
          <w:tcW w:w="5671" w:type="dxa"/>
          <w:hideMark/>
        </w:tcPr>
        <w:p w14:paraId="2BCB7A44" w14:textId="788AE2C7" w:rsidR="00CF0C0D" w:rsidRDefault="00CF0C0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hideMark/>
        </w:tcPr>
        <w:p w14:paraId="381E3FB2" w14:textId="09B95E43" w:rsidR="00CF0C0D" w:rsidRDefault="00CF0C0D"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BDE043F" w14:textId="78EEB9AA" w:rsidR="00CF0C0D" w:rsidRDefault="00E76105" w:rsidP="00B935D1">
    <w:pPr>
      <w:pStyle w:val="Encabezado"/>
      <w:tabs>
        <w:tab w:val="clear" w:pos="4419"/>
        <w:tab w:val="clear" w:pos="8838"/>
        <w:tab w:val="left" w:pos="6005"/>
      </w:tabs>
    </w:pPr>
    <w:r>
      <w:rPr>
        <w:noProof/>
        <w:lang w:val="es-MX" w:eastAsia="es-MX"/>
      </w:rPr>
      <w:pict w14:anchorId="7955A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394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CF0C0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CF0C0D" w14:paraId="25A37BB4" w14:textId="77777777" w:rsidTr="0041408B">
      <w:trPr>
        <w:trHeight w:val="227"/>
      </w:trPr>
      <w:tc>
        <w:tcPr>
          <w:tcW w:w="5671" w:type="dxa"/>
          <w:hideMark/>
        </w:tcPr>
        <w:p w14:paraId="3B7407D3" w14:textId="77777777" w:rsidR="00CF0C0D" w:rsidRDefault="00CF0C0D"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F3639F4" w:rsidR="00CF0C0D" w:rsidRDefault="00CF0C0D" w:rsidP="00420C51">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03645/INFOEM/IP/RR/2021</w:t>
          </w:r>
        </w:p>
      </w:tc>
    </w:tr>
    <w:tr w:rsidR="00CF0C0D" w14:paraId="480BC2A1" w14:textId="77777777" w:rsidTr="0041408B">
      <w:trPr>
        <w:trHeight w:val="242"/>
      </w:trPr>
      <w:tc>
        <w:tcPr>
          <w:tcW w:w="5671" w:type="dxa"/>
          <w:hideMark/>
        </w:tcPr>
        <w:p w14:paraId="0BCD7858" w14:textId="77777777" w:rsidR="00CF0C0D" w:rsidRDefault="00CF0C0D"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4C5CA76F" w:rsidR="00CF0C0D" w:rsidRDefault="00CF0C0D" w:rsidP="00F006D9">
          <w:pPr>
            <w:spacing w:after="120" w:line="240" w:lineRule="auto"/>
            <w:ind w:left="-486" w:right="214" w:firstLine="284"/>
            <w:jc w:val="right"/>
            <w:rPr>
              <w:rFonts w:ascii="Palatino Linotype" w:hAnsi="Palatino Linotype" w:cs="Arial"/>
              <w:szCs w:val="20"/>
            </w:rPr>
          </w:pPr>
          <w:r w:rsidRPr="00420C51">
            <w:rPr>
              <w:rFonts w:ascii="Palatino Linotype" w:hAnsi="Palatino Linotype" w:cs="Arial"/>
              <w:szCs w:val="20"/>
            </w:rPr>
            <w:t>Sistema Municipal Para el Desarrollo Integral de la Familia de Lerma</w:t>
          </w:r>
        </w:p>
      </w:tc>
    </w:tr>
    <w:tr w:rsidR="00CF0C0D" w14:paraId="60A059F9" w14:textId="77777777" w:rsidTr="009754A4">
      <w:trPr>
        <w:trHeight w:val="342"/>
      </w:trPr>
      <w:tc>
        <w:tcPr>
          <w:tcW w:w="5671" w:type="dxa"/>
        </w:tcPr>
        <w:p w14:paraId="063683FE" w14:textId="77777777" w:rsidR="00CF0C0D" w:rsidRDefault="00CF0C0D"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5BAB09F2" w:rsidR="00CF0C0D" w:rsidRPr="003D23D7" w:rsidRDefault="006A5D5E"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CF0C0D" w14:paraId="7854C9FF" w14:textId="77777777" w:rsidTr="0041408B">
      <w:trPr>
        <w:trHeight w:val="342"/>
      </w:trPr>
      <w:tc>
        <w:tcPr>
          <w:tcW w:w="5671" w:type="dxa"/>
        </w:tcPr>
        <w:p w14:paraId="02A89BC6" w14:textId="33F1F25C" w:rsidR="00CF0C0D" w:rsidRDefault="00CF0C0D" w:rsidP="00420C51">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tcPr>
        <w:p w14:paraId="196CA724" w14:textId="43D9A692" w:rsidR="00CF0C0D" w:rsidRDefault="00CF0C0D"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7D63C23" w14:textId="4499E6F0" w:rsidR="00CF0C0D" w:rsidRDefault="00E76105">
    <w:pPr>
      <w:pStyle w:val="Encabezado"/>
    </w:pPr>
    <w:r>
      <w:rPr>
        <w:noProof/>
        <w:lang w:val="es-MX" w:eastAsia="es-MX"/>
      </w:rPr>
      <w:pict w14:anchorId="5F3D5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394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834ABA"/>
    <w:multiLevelType w:val="hybridMultilevel"/>
    <w:tmpl w:val="E974C2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607880"/>
    <w:multiLevelType w:val="hybridMultilevel"/>
    <w:tmpl w:val="908E2ACA"/>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323E83"/>
    <w:multiLevelType w:val="hybridMultilevel"/>
    <w:tmpl w:val="FE2EE924"/>
    <w:lvl w:ilvl="0" w:tplc="BFDAA4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DD3157"/>
    <w:multiLevelType w:val="hybridMultilevel"/>
    <w:tmpl w:val="4C12C410"/>
    <w:lvl w:ilvl="0" w:tplc="34CA79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F065D5B"/>
    <w:multiLevelType w:val="hybridMultilevel"/>
    <w:tmpl w:val="AB046D26"/>
    <w:lvl w:ilvl="0" w:tplc="DDDCE0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7F7161A8"/>
    <w:multiLevelType w:val="multilevel"/>
    <w:tmpl w:val="7B388EC4"/>
    <w:lvl w:ilvl="0">
      <w:start w:val="1"/>
      <w:numFmt w:val="decimal"/>
      <w:lvlText w:val="%1."/>
      <w:lvlJc w:val="left"/>
      <w:pPr>
        <w:ind w:left="435" w:hanging="43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6"/>
  </w:num>
  <w:num w:numId="3">
    <w:abstractNumId w:val="14"/>
  </w:num>
  <w:num w:numId="4">
    <w:abstractNumId w:val="15"/>
  </w:num>
  <w:num w:numId="5">
    <w:abstractNumId w:val="2"/>
  </w:num>
  <w:num w:numId="6">
    <w:abstractNumId w:val="8"/>
  </w:num>
  <w:num w:numId="7">
    <w:abstractNumId w:val="17"/>
  </w:num>
  <w:num w:numId="8">
    <w:abstractNumId w:val="16"/>
  </w:num>
  <w:num w:numId="9">
    <w:abstractNumId w:val="21"/>
  </w:num>
  <w:num w:numId="10">
    <w:abstractNumId w:val="18"/>
  </w:num>
  <w:num w:numId="11">
    <w:abstractNumId w:val="13"/>
  </w:num>
  <w:num w:numId="12">
    <w:abstractNumId w:val="7"/>
  </w:num>
  <w:num w:numId="13">
    <w:abstractNumId w:val="9"/>
  </w:num>
  <w:num w:numId="14">
    <w:abstractNumId w:val="0"/>
  </w:num>
  <w:num w:numId="15">
    <w:abstractNumId w:val="5"/>
  </w:num>
  <w:num w:numId="16">
    <w:abstractNumId w:val="3"/>
  </w:num>
  <w:num w:numId="17">
    <w:abstractNumId w:val="22"/>
  </w:num>
  <w:num w:numId="18">
    <w:abstractNumId w:val="10"/>
  </w:num>
  <w:num w:numId="19">
    <w:abstractNumId w:val="4"/>
  </w:num>
  <w:num w:numId="20">
    <w:abstractNumId w:val="20"/>
  </w:num>
  <w:num w:numId="21">
    <w:abstractNumId w:val="12"/>
  </w:num>
  <w:num w:numId="22">
    <w:abstractNumId w:val="1"/>
  </w:num>
  <w:num w:numId="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0FC2"/>
    <w:rsid w:val="0008117C"/>
    <w:rsid w:val="00081DAC"/>
    <w:rsid w:val="00083D2E"/>
    <w:rsid w:val="00084537"/>
    <w:rsid w:val="000848AC"/>
    <w:rsid w:val="00087971"/>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C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5426"/>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2EE"/>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5E93"/>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C51"/>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0BE7"/>
    <w:rsid w:val="00491187"/>
    <w:rsid w:val="00491510"/>
    <w:rsid w:val="004918A4"/>
    <w:rsid w:val="004922D6"/>
    <w:rsid w:val="0049234A"/>
    <w:rsid w:val="00492A8F"/>
    <w:rsid w:val="00492A91"/>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025"/>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57A6A"/>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25"/>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45F0"/>
    <w:rsid w:val="005C5EDB"/>
    <w:rsid w:val="005C6575"/>
    <w:rsid w:val="005C6F6D"/>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0C4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3716B"/>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4AB"/>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96F00"/>
    <w:rsid w:val="006A07A6"/>
    <w:rsid w:val="006A2D8B"/>
    <w:rsid w:val="006A458E"/>
    <w:rsid w:val="006A5AC2"/>
    <w:rsid w:val="006A5D5E"/>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2A1"/>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1F3B"/>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377"/>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040"/>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2122"/>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2A7"/>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3AD8"/>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015"/>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E99"/>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C2B"/>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29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4F6B"/>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13A2"/>
    <w:rsid w:val="00CE2860"/>
    <w:rsid w:val="00CE31B9"/>
    <w:rsid w:val="00CE4B89"/>
    <w:rsid w:val="00CE51EA"/>
    <w:rsid w:val="00CE535B"/>
    <w:rsid w:val="00CE591B"/>
    <w:rsid w:val="00CE67D6"/>
    <w:rsid w:val="00CF042B"/>
    <w:rsid w:val="00CF0C0D"/>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97A"/>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6105"/>
    <w:rsid w:val="00E77A4E"/>
    <w:rsid w:val="00E8066F"/>
    <w:rsid w:val="00E80793"/>
    <w:rsid w:val="00E80799"/>
    <w:rsid w:val="00E80ADE"/>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2FC4"/>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44E5"/>
    <w:rsid w:val="00F351E1"/>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776"/>
    <w:rsid w:val="00F7698D"/>
    <w:rsid w:val="00F77095"/>
    <w:rsid w:val="00F77DC4"/>
    <w:rsid w:val="00F8029A"/>
    <w:rsid w:val="00F8441B"/>
    <w:rsid w:val="00F847E3"/>
    <w:rsid w:val="00F84E71"/>
    <w:rsid w:val="00F8617C"/>
    <w:rsid w:val="00F8620B"/>
    <w:rsid w:val="00F867B3"/>
    <w:rsid w:val="00F8683F"/>
    <w:rsid w:val="00F91682"/>
    <w:rsid w:val="00F916B7"/>
    <w:rsid w:val="00F93C3B"/>
    <w:rsid w:val="00F953B0"/>
    <w:rsid w:val="00F9682B"/>
    <w:rsid w:val="00FA03B0"/>
    <w:rsid w:val="00FA1CC5"/>
    <w:rsid w:val="00FA2B37"/>
    <w:rsid w:val="00FA3BC5"/>
    <w:rsid w:val="00FA3D39"/>
    <w:rsid w:val="00FA4191"/>
    <w:rsid w:val="00FA4521"/>
    <w:rsid w:val="00FB1223"/>
    <w:rsid w:val="00FB127F"/>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pomex.org.mx/ipo3/lgt/indice/DIFLERMA/art_92_viii.web"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apartados.hacienda.gob.mx/contabilidad/documentos/informe_cuenta/1998/cuenta_publica/Glosario/n.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lgt/indice/diflerma/remun.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ansparenciapresupuestaria.gob.mx/es/PTP/Glosario" TargetMode="External"/><Relationship Id="rId23" Type="http://schemas.openxmlformats.org/officeDocument/2006/relationships/fontTable" Target="fontTable.xml"/><Relationship Id="rId10" Type="http://schemas.openxmlformats.org/officeDocument/2006/relationships/hyperlink" Target="javascript:AbrirModal(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D52A-1757-4A1B-AAE2-6DA3B6B7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58</Pages>
  <Words>14894</Words>
  <Characters>81919</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12</cp:revision>
  <cp:lastPrinted>2019-08-08T15:54:00Z</cp:lastPrinted>
  <dcterms:created xsi:type="dcterms:W3CDTF">2021-09-02T19:11:00Z</dcterms:created>
  <dcterms:modified xsi:type="dcterms:W3CDTF">2021-10-07T18:11:00Z</dcterms:modified>
</cp:coreProperties>
</file>