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862" w:rsidRPr="002758A3" w:rsidRDefault="00790862" w:rsidP="002758A3">
      <w:pPr>
        <w:shd w:val="clear" w:color="auto" w:fill="FFFFFF"/>
        <w:spacing w:after="0" w:line="360" w:lineRule="auto"/>
        <w:jc w:val="both"/>
        <w:rPr>
          <w:rFonts w:ascii="Palatino Linotype" w:eastAsia="Times New Roman" w:hAnsi="Palatino Linotype" w:cs="Arial"/>
          <w:color w:val="000000"/>
          <w:sz w:val="24"/>
          <w:szCs w:val="24"/>
          <w:lang w:eastAsia="es-MX"/>
        </w:rPr>
      </w:pPr>
      <w:r w:rsidRPr="002758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3A7B0E">
        <w:rPr>
          <w:rFonts w:ascii="Palatino Linotype" w:eastAsia="Times New Roman" w:hAnsi="Palatino Linotype" w:cs="Arial"/>
          <w:color w:val="000000"/>
          <w:sz w:val="24"/>
          <w:szCs w:val="24"/>
          <w:lang w:eastAsia="es-MX"/>
        </w:rPr>
        <w:t xml:space="preserve">a </w:t>
      </w:r>
      <w:r w:rsidR="003A7B0E">
        <w:rPr>
          <w:rFonts w:ascii="Palatino Linotype" w:eastAsia="Times New Roman" w:hAnsi="Palatino Linotype" w:cs="Arial"/>
          <w:color w:val="000000"/>
          <w:sz w:val="24"/>
          <w:szCs w:val="24"/>
          <w:lang w:eastAsia="es-MX"/>
        </w:rPr>
        <w:t>veintiuno de abril</w:t>
      </w:r>
      <w:r w:rsidRPr="002758A3">
        <w:rPr>
          <w:rFonts w:ascii="Palatino Linotype" w:eastAsia="Times New Roman" w:hAnsi="Palatino Linotype" w:cs="Arial"/>
          <w:color w:val="000000"/>
          <w:sz w:val="24"/>
          <w:szCs w:val="24"/>
          <w:lang w:eastAsia="es-MX"/>
        </w:rPr>
        <w:t xml:space="preserve"> de dos mil veintiuno.</w:t>
      </w:r>
    </w:p>
    <w:p w:rsidR="00790862" w:rsidRPr="002758A3" w:rsidRDefault="00790862" w:rsidP="002758A3">
      <w:pPr>
        <w:shd w:val="clear" w:color="auto" w:fill="FFFFFF"/>
        <w:spacing w:after="0" w:line="360" w:lineRule="auto"/>
        <w:jc w:val="both"/>
        <w:rPr>
          <w:rFonts w:ascii="Palatino Linotype" w:eastAsia="Times New Roman" w:hAnsi="Palatino Linotype" w:cs="Arial"/>
          <w:color w:val="000000"/>
          <w:sz w:val="24"/>
          <w:szCs w:val="24"/>
          <w:lang w:eastAsia="es-MX"/>
        </w:rPr>
      </w:pPr>
    </w:p>
    <w:p w:rsidR="00790862" w:rsidRPr="002758A3" w:rsidRDefault="00790862" w:rsidP="002758A3">
      <w:pPr>
        <w:tabs>
          <w:tab w:val="left" w:pos="1701"/>
        </w:tabs>
        <w:spacing w:after="0" w:line="360" w:lineRule="auto"/>
        <w:jc w:val="both"/>
        <w:rPr>
          <w:rFonts w:ascii="Palatino Linotype" w:hAnsi="Palatino Linotype" w:cs="Arial"/>
          <w:b/>
          <w:sz w:val="24"/>
          <w:szCs w:val="24"/>
        </w:rPr>
      </w:pPr>
      <w:r w:rsidRPr="002758A3">
        <w:rPr>
          <w:rFonts w:ascii="Palatino Linotype" w:hAnsi="Palatino Linotype" w:cs="Arial"/>
          <w:b/>
          <w:sz w:val="24"/>
          <w:szCs w:val="24"/>
        </w:rPr>
        <w:t>VISTO</w:t>
      </w:r>
      <w:r w:rsidRPr="002758A3">
        <w:rPr>
          <w:rFonts w:ascii="Palatino Linotype" w:hAnsi="Palatino Linotype" w:cs="Arial"/>
          <w:sz w:val="24"/>
          <w:szCs w:val="24"/>
        </w:rPr>
        <w:t xml:space="preserve"> el expediente electrónico formado con motivo del recurso de revisión número </w:t>
      </w:r>
      <w:r w:rsidRPr="002758A3">
        <w:rPr>
          <w:rFonts w:ascii="Palatino Linotype" w:hAnsi="Palatino Linotype" w:cs="Arial"/>
          <w:b/>
          <w:bCs/>
          <w:sz w:val="24"/>
          <w:szCs w:val="24"/>
          <w:lang w:eastAsia="es-MX"/>
        </w:rPr>
        <w:t>00350/INFOEM/IP/RR/2021,</w:t>
      </w:r>
      <w:r w:rsidRPr="002758A3">
        <w:rPr>
          <w:rFonts w:ascii="Palatino Linotype" w:hAnsi="Palatino Linotype" w:cs="Arial"/>
          <w:sz w:val="24"/>
          <w:szCs w:val="24"/>
        </w:rPr>
        <w:t xml:space="preserve"> interpuesto por un particular que al momento de ingresar la solicitud de información no señalo nombre o seudónimo con el cual deseé ser identificado, quien en lo sucesivo y para efectos prácticos se le denominara </w:t>
      </w:r>
      <w:r w:rsidRPr="002758A3">
        <w:rPr>
          <w:rFonts w:ascii="Palatino Linotype" w:hAnsi="Palatino Linotype" w:cs="Arial"/>
          <w:b/>
          <w:sz w:val="24"/>
          <w:szCs w:val="24"/>
        </w:rPr>
        <w:t xml:space="preserve">el </w:t>
      </w:r>
      <w:bookmarkStart w:id="0" w:name="_GoBack"/>
      <w:bookmarkEnd w:id="0"/>
      <w:r w:rsidRPr="002758A3">
        <w:rPr>
          <w:rFonts w:ascii="Palatino Linotype" w:hAnsi="Palatino Linotype" w:cs="Arial"/>
          <w:b/>
          <w:sz w:val="24"/>
          <w:szCs w:val="24"/>
        </w:rPr>
        <w:t>recurrente</w:t>
      </w:r>
      <w:r w:rsidRPr="002758A3">
        <w:rPr>
          <w:rFonts w:ascii="Palatino Linotype" w:hAnsi="Palatino Linotype" w:cs="Arial"/>
          <w:sz w:val="24"/>
          <w:szCs w:val="24"/>
        </w:rPr>
        <w:t xml:space="preserve">, en contra de la respuesta del </w:t>
      </w:r>
      <w:r w:rsidRPr="002758A3">
        <w:rPr>
          <w:rFonts w:ascii="Palatino Linotype" w:hAnsi="Palatino Linotype" w:cs="Arial"/>
          <w:b/>
          <w:sz w:val="24"/>
          <w:szCs w:val="24"/>
        </w:rPr>
        <w:t xml:space="preserve">Poder Legislativo, </w:t>
      </w:r>
      <w:r w:rsidRPr="002758A3">
        <w:rPr>
          <w:rFonts w:ascii="Palatino Linotype" w:hAnsi="Palatino Linotype" w:cs="Arial"/>
          <w:sz w:val="24"/>
          <w:szCs w:val="24"/>
        </w:rPr>
        <w:t>en lo subsecuente</w:t>
      </w:r>
      <w:r w:rsidRPr="002758A3">
        <w:rPr>
          <w:rFonts w:ascii="Palatino Linotype" w:hAnsi="Palatino Linotype" w:cs="Arial"/>
          <w:b/>
          <w:sz w:val="24"/>
          <w:szCs w:val="24"/>
        </w:rPr>
        <w:t xml:space="preserve"> el sujeto obligado, </w:t>
      </w:r>
      <w:r w:rsidRPr="002758A3">
        <w:rPr>
          <w:rFonts w:ascii="Palatino Linotype" w:hAnsi="Palatino Linotype" w:cs="Arial"/>
          <w:sz w:val="24"/>
          <w:szCs w:val="24"/>
        </w:rPr>
        <w:t>se procede a dictar la presente resolución.</w:t>
      </w:r>
    </w:p>
    <w:p w:rsidR="00790862" w:rsidRPr="002758A3" w:rsidRDefault="00790862" w:rsidP="002758A3">
      <w:pPr>
        <w:tabs>
          <w:tab w:val="left" w:pos="6960"/>
        </w:tabs>
        <w:spacing w:after="0" w:line="360" w:lineRule="auto"/>
        <w:jc w:val="both"/>
        <w:rPr>
          <w:rFonts w:ascii="Palatino Linotype" w:hAnsi="Palatino Linotype" w:cs="Arial"/>
          <w:sz w:val="24"/>
          <w:szCs w:val="24"/>
        </w:rPr>
      </w:pPr>
    </w:p>
    <w:p w:rsidR="00790862" w:rsidRPr="002758A3" w:rsidRDefault="00790862" w:rsidP="002758A3">
      <w:pPr>
        <w:spacing w:after="0" w:line="360" w:lineRule="auto"/>
        <w:jc w:val="center"/>
        <w:rPr>
          <w:rFonts w:ascii="Palatino Linotype" w:hAnsi="Palatino Linotype" w:cs="Arial"/>
          <w:b/>
          <w:sz w:val="28"/>
          <w:szCs w:val="24"/>
        </w:rPr>
      </w:pPr>
      <w:r w:rsidRPr="002758A3">
        <w:rPr>
          <w:rFonts w:ascii="Palatino Linotype" w:hAnsi="Palatino Linotype" w:cs="Arial"/>
          <w:b/>
          <w:sz w:val="28"/>
          <w:szCs w:val="24"/>
        </w:rPr>
        <w:t>A N T E C E D E N T E S</w:t>
      </w:r>
    </w:p>
    <w:p w:rsidR="00790862" w:rsidRPr="002758A3" w:rsidRDefault="00790862" w:rsidP="002758A3">
      <w:pPr>
        <w:spacing w:after="0" w:line="360" w:lineRule="auto"/>
        <w:rPr>
          <w:rFonts w:ascii="Palatino Linotype" w:hAnsi="Palatino Linotype" w:cs="Arial"/>
          <w:b/>
          <w:sz w:val="24"/>
          <w:szCs w:val="24"/>
        </w:rPr>
      </w:pPr>
    </w:p>
    <w:p w:rsidR="00790862" w:rsidRPr="002758A3" w:rsidRDefault="00790862" w:rsidP="002758A3">
      <w:pPr>
        <w:spacing w:after="0" w:line="360" w:lineRule="auto"/>
        <w:jc w:val="both"/>
        <w:rPr>
          <w:rFonts w:ascii="Palatino Linotype" w:hAnsi="Palatino Linotype" w:cs="Arial"/>
          <w:b/>
          <w:sz w:val="28"/>
          <w:szCs w:val="28"/>
        </w:rPr>
      </w:pPr>
      <w:r w:rsidRPr="002758A3">
        <w:rPr>
          <w:rFonts w:ascii="Palatino Linotype" w:hAnsi="Palatino Linotype" w:cs="Arial"/>
          <w:b/>
          <w:sz w:val="28"/>
          <w:szCs w:val="28"/>
        </w:rPr>
        <w:t>PRIMERO. De la solicitud de información.</w:t>
      </w:r>
    </w:p>
    <w:p w:rsidR="00790862" w:rsidRPr="002758A3" w:rsidRDefault="00790862"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Con fecha doce de febrero de dos mil veintiuno, el</w:t>
      </w:r>
      <w:r w:rsidRPr="002758A3">
        <w:rPr>
          <w:rFonts w:ascii="Palatino Linotype" w:hAnsi="Palatino Linotype" w:cs="Arial"/>
          <w:b/>
          <w:sz w:val="24"/>
          <w:szCs w:val="24"/>
        </w:rPr>
        <w:t xml:space="preserve"> recurrente</w:t>
      </w:r>
      <w:r w:rsidRPr="002758A3">
        <w:rPr>
          <w:rFonts w:ascii="Palatino Linotype" w:hAnsi="Palatino Linotype" w:cs="Arial"/>
          <w:sz w:val="24"/>
          <w:szCs w:val="24"/>
        </w:rPr>
        <w:t xml:space="preserve"> presentó a través del Sistema de Acceso a la Información Mexiquense (</w:t>
      </w:r>
      <w:r w:rsidRPr="002758A3">
        <w:rPr>
          <w:rFonts w:ascii="Palatino Linotype" w:hAnsi="Palatino Linotype" w:cs="Arial"/>
          <w:b/>
          <w:sz w:val="24"/>
          <w:szCs w:val="24"/>
        </w:rPr>
        <w:t>SAIMEX)</w:t>
      </w:r>
      <w:r w:rsidRPr="002758A3">
        <w:rPr>
          <w:rFonts w:ascii="Palatino Linotype" w:hAnsi="Palatino Linotype" w:cs="Arial"/>
          <w:sz w:val="24"/>
          <w:szCs w:val="24"/>
        </w:rPr>
        <w:t xml:space="preserve"> ante </w:t>
      </w:r>
      <w:r w:rsidRPr="002758A3">
        <w:rPr>
          <w:rFonts w:ascii="Palatino Linotype" w:hAnsi="Palatino Linotype" w:cs="Arial"/>
          <w:b/>
          <w:sz w:val="24"/>
          <w:szCs w:val="24"/>
        </w:rPr>
        <w:t>el sujeto obligado</w:t>
      </w:r>
      <w:r w:rsidRPr="002758A3">
        <w:rPr>
          <w:rFonts w:ascii="Palatino Linotype" w:hAnsi="Palatino Linotype" w:cs="Arial"/>
          <w:sz w:val="24"/>
          <w:szCs w:val="24"/>
        </w:rPr>
        <w:t>, la solicitud de acceso a la información pública, registrada bajo el número de expediente</w:t>
      </w:r>
      <w:r w:rsidRPr="002758A3">
        <w:rPr>
          <w:rFonts w:ascii="Palatino Linotype" w:hAnsi="Palatino Linotype" w:cs="Arial"/>
          <w:b/>
          <w:sz w:val="24"/>
          <w:szCs w:val="24"/>
        </w:rPr>
        <w:t xml:space="preserve">  00026/PLEGISLA/IP/2021</w:t>
      </w:r>
      <w:r w:rsidRPr="002758A3">
        <w:rPr>
          <w:rFonts w:ascii="Palatino Linotype" w:hAnsi="Palatino Linotype" w:cs="Arial"/>
          <w:b/>
          <w:sz w:val="24"/>
          <w:szCs w:val="24"/>
          <w:lang w:eastAsia="es-MX"/>
        </w:rPr>
        <w:t xml:space="preserve">, </w:t>
      </w:r>
      <w:r w:rsidRPr="002758A3">
        <w:rPr>
          <w:rFonts w:ascii="Palatino Linotype" w:hAnsi="Palatino Linotype" w:cs="Arial"/>
          <w:sz w:val="24"/>
          <w:szCs w:val="24"/>
        </w:rPr>
        <w:t>mediante la cual solicitó información en el tenor siguiente:</w:t>
      </w:r>
    </w:p>
    <w:p w:rsidR="00790862" w:rsidRPr="002758A3" w:rsidRDefault="00790862" w:rsidP="002758A3">
      <w:pPr>
        <w:spacing w:after="0" w:line="360" w:lineRule="auto"/>
        <w:jc w:val="both"/>
        <w:rPr>
          <w:rFonts w:ascii="Palatino Linotype" w:hAnsi="Palatino Linotype" w:cs="Arial"/>
          <w:sz w:val="24"/>
          <w:szCs w:val="24"/>
        </w:rPr>
      </w:pPr>
    </w:p>
    <w:p w:rsidR="00790862" w:rsidRPr="002758A3" w:rsidRDefault="00790862" w:rsidP="002758A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758A3">
        <w:rPr>
          <w:rFonts w:ascii="Palatino Linotype" w:eastAsia="Times New Roman" w:hAnsi="Palatino Linotype" w:cs="Times New Roman"/>
          <w:i/>
          <w:szCs w:val="24"/>
          <w:lang w:val="es-ES_tradnl" w:eastAsia="es-ES"/>
        </w:rPr>
        <w:t>“los expedientes presentados por los aspirantes a integrar la Comisión de Selección del Comité de Participaci</w:t>
      </w:r>
      <w:r w:rsidR="009F7549" w:rsidRPr="002758A3">
        <w:rPr>
          <w:rFonts w:ascii="Palatino Linotype" w:eastAsia="Times New Roman" w:hAnsi="Palatino Linotype" w:cs="Times New Roman"/>
          <w:i/>
          <w:szCs w:val="24"/>
          <w:lang w:val="es-ES_tradnl" w:eastAsia="es-ES"/>
        </w:rPr>
        <w:t>ón Ciudadana, e versión pública</w:t>
      </w:r>
      <w:r w:rsidRPr="002758A3">
        <w:rPr>
          <w:rFonts w:ascii="Palatino Linotype" w:eastAsia="Times New Roman" w:hAnsi="Palatino Linotype" w:cs="Times New Roman"/>
          <w:i/>
          <w:szCs w:val="24"/>
          <w:lang w:val="es-ES_tradnl" w:eastAsia="es-ES"/>
        </w:rPr>
        <w:t>, los</w:t>
      </w:r>
      <w:r w:rsidR="009F7549" w:rsidRPr="002758A3">
        <w:rPr>
          <w:rFonts w:ascii="Palatino Linotype" w:eastAsia="Times New Roman" w:hAnsi="Palatino Linotype" w:cs="Times New Roman"/>
          <w:i/>
          <w:szCs w:val="24"/>
          <w:lang w:val="es-ES_tradnl" w:eastAsia="es-ES"/>
        </w:rPr>
        <w:t xml:space="preserve"> </w:t>
      </w:r>
      <w:r w:rsidRPr="002758A3">
        <w:rPr>
          <w:rFonts w:ascii="Palatino Linotype" w:eastAsia="Times New Roman" w:hAnsi="Palatino Linotype" w:cs="Times New Roman"/>
          <w:i/>
          <w:szCs w:val="24"/>
          <w:lang w:val="es-ES_tradnl" w:eastAsia="es-ES"/>
        </w:rPr>
        <w:t>documentos presentados conforme a la convocatoria emitida por la Legislatura. Demostrar transparencia en el proceso.”</w:t>
      </w:r>
    </w:p>
    <w:p w:rsidR="00790862" w:rsidRPr="002758A3" w:rsidRDefault="00790862" w:rsidP="002758A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90862" w:rsidRPr="002758A3" w:rsidRDefault="00790862" w:rsidP="002758A3">
      <w:pPr>
        <w:tabs>
          <w:tab w:val="left" w:pos="5647"/>
        </w:tabs>
        <w:spacing w:after="0" w:line="360" w:lineRule="auto"/>
        <w:ind w:right="850"/>
        <w:jc w:val="both"/>
        <w:rPr>
          <w:rFonts w:ascii="Palatino Linotype" w:hAnsi="Palatino Linotype"/>
          <w:color w:val="000000"/>
          <w:sz w:val="24"/>
          <w:szCs w:val="24"/>
        </w:rPr>
      </w:pPr>
      <w:r w:rsidRPr="002758A3">
        <w:rPr>
          <w:rFonts w:ascii="Palatino Linotype" w:eastAsia="Times New Roman" w:hAnsi="Palatino Linotype" w:cs="Times New Roman"/>
          <w:sz w:val="24"/>
          <w:szCs w:val="24"/>
          <w:lang w:val="es-ES_tradnl" w:eastAsia="es-ES"/>
        </w:rPr>
        <w:t xml:space="preserve">Modalidad de entrega: </w:t>
      </w:r>
      <w:r w:rsidRPr="002758A3">
        <w:rPr>
          <w:rFonts w:ascii="Palatino Linotype" w:hAnsi="Palatino Linotype"/>
          <w:b/>
          <w:i/>
          <w:color w:val="000000"/>
          <w:sz w:val="24"/>
          <w:szCs w:val="24"/>
        </w:rPr>
        <w:t>a través del SAIMEX.</w:t>
      </w:r>
    </w:p>
    <w:p w:rsidR="00790862" w:rsidRPr="002758A3" w:rsidRDefault="00790862" w:rsidP="002758A3">
      <w:pPr>
        <w:spacing w:after="0" w:line="360" w:lineRule="auto"/>
        <w:jc w:val="both"/>
        <w:rPr>
          <w:rFonts w:ascii="Palatino Linotype" w:hAnsi="Palatino Linotype" w:cs="Arial"/>
          <w:b/>
          <w:sz w:val="28"/>
          <w:szCs w:val="28"/>
        </w:rPr>
      </w:pPr>
      <w:r w:rsidRPr="002758A3">
        <w:rPr>
          <w:rFonts w:ascii="Palatino Linotype" w:hAnsi="Palatino Linotype" w:cs="Arial"/>
          <w:b/>
          <w:sz w:val="28"/>
          <w:szCs w:val="28"/>
        </w:rPr>
        <w:lastRenderedPageBreak/>
        <w:t xml:space="preserve">SEGUNDO. De la respuesta del sujeto obligado. </w:t>
      </w:r>
    </w:p>
    <w:p w:rsidR="00790862" w:rsidRPr="002758A3" w:rsidRDefault="00790862"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De las constancias que obran en el expediente del sistema SAIMEX, aperturado con motivo del ingreso de la solicitud de información, se advierte que en fecha doce de febrero de dos mil veintiuno, </w:t>
      </w:r>
      <w:r w:rsidRPr="002758A3">
        <w:rPr>
          <w:rFonts w:ascii="Palatino Linotype" w:hAnsi="Palatino Linotype" w:cs="Arial"/>
          <w:b/>
          <w:sz w:val="24"/>
          <w:szCs w:val="24"/>
        </w:rPr>
        <w:t>el sujeto obligado</w:t>
      </w:r>
      <w:r w:rsidRPr="002758A3">
        <w:rPr>
          <w:rFonts w:ascii="Palatino Linotype" w:hAnsi="Palatino Linotype" w:cs="Arial"/>
          <w:sz w:val="24"/>
          <w:szCs w:val="24"/>
        </w:rPr>
        <w:t xml:space="preserve"> emitió respuesta </w:t>
      </w:r>
      <w:r w:rsidR="00F80DFA" w:rsidRPr="002758A3">
        <w:rPr>
          <w:rFonts w:ascii="Palatino Linotype" w:hAnsi="Palatino Linotype" w:cs="Arial"/>
          <w:sz w:val="24"/>
          <w:szCs w:val="24"/>
        </w:rPr>
        <w:t>precisando lo siguiente:</w:t>
      </w:r>
    </w:p>
    <w:p w:rsidR="00F80DFA" w:rsidRPr="002758A3" w:rsidRDefault="00F80DFA" w:rsidP="002758A3">
      <w:pPr>
        <w:spacing w:after="0" w:line="360" w:lineRule="auto"/>
        <w:jc w:val="both"/>
        <w:rPr>
          <w:rFonts w:ascii="Palatino Linotype" w:hAnsi="Palatino Linotype" w:cs="Arial"/>
          <w:sz w:val="24"/>
          <w:szCs w:val="24"/>
        </w:rPr>
      </w:pPr>
    </w:p>
    <w:p w:rsidR="00F80DFA" w:rsidRPr="002758A3" w:rsidRDefault="00F80DFA" w:rsidP="002758A3">
      <w:pPr>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80DFA" w:rsidRPr="002758A3" w:rsidRDefault="00F80DFA" w:rsidP="002758A3">
      <w:pPr>
        <w:spacing w:after="0" w:line="240" w:lineRule="auto"/>
        <w:ind w:left="567" w:right="567"/>
        <w:jc w:val="both"/>
        <w:rPr>
          <w:rFonts w:ascii="Palatino Linotype" w:hAnsi="Palatino Linotype" w:cs="Arial"/>
          <w:i/>
          <w:szCs w:val="24"/>
        </w:rPr>
      </w:pPr>
    </w:p>
    <w:p w:rsidR="00F80DFA" w:rsidRPr="002758A3" w:rsidRDefault="00F80DFA" w:rsidP="002758A3">
      <w:pPr>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Envío respuesta en archivo adjunto.</w:t>
      </w:r>
    </w:p>
    <w:p w:rsidR="00790862" w:rsidRPr="002758A3" w:rsidRDefault="00790862" w:rsidP="002758A3">
      <w:pPr>
        <w:spacing w:after="0" w:line="360" w:lineRule="auto"/>
        <w:jc w:val="both"/>
        <w:rPr>
          <w:rFonts w:ascii="Palatino Linotype" w:hAnsi="Palatino Linotype" w:cs="Arial"/>
          <w:sz w:val="24"/>
          <w:szCs w:val="24"/>
        </w:rPr>
      </w:pPr>
    </w:p>
    <w:p w:rsidR="00790862" w:rsidRPr="002758A3" w:rsidRDefault="00F80DFA"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Se hace constar que el </w:t>
      </w:r>
      <w:r w:rsidRPr="002758A3">
        <w:rPr>
          <w:rFonts w:ascii="Palatino Linotype" w:hAnsi="Palatino Linotype" w:cs="Arial"/>
          <w:b/>
          <w:sz w:val="24"/>
          <w:szCs w:val="24"/>
        </w:rPr>
        <w:t>sujeto obligado</w:t>
      </w:r>
      <w:r w:rsidRPr="002758A3">
        <w:rPr>
          <w:rFonts w:ascii="Palatino Linotype" w:hAnsi="Palatino Linotype" w:cs="Arial"/>
          <w:sz w:val="24"/>
          <w:szCs w:val="24"/>
        </w:rPr>
        <w:t xml:space="preserve"> adjunto los </w:t>
      </w:r>
      <w:r w:rsidR="00790862" w:rsidRPr="002758A3">
        <w:rPr>
          <w:rFonts w:ascii="Palatino Linotype" w:hAnsi="Palatino Linotype" w:cs="Arial"/>
          <w:sz w:val="24"/>
          <w:szCs w:val="24"/>
        </w:rPr>
        <w:t>archivo</w:t>
      </w:r>
      <w:r w:rsidRPr="002758A3">
        <w:rPr>
          <w:rFonts w:ascii="Palatino Linotype" w:hAnsi="Palatino Linotype" w:cs="Arial"/>
          <w:sz w:val="24"/>
          <w:szCs w:val="24"/>
        </w:rPr>
        <w:t>s</w:t>
      </w:r>
      <w:r w:rsidR="00790862" w:rsidRPr="002758A3">
        <w:rPr>
          <w:rFonts w:ascii="Palatino Linotype" w:hAnsi="Palatino Linotype" w:cs="Arial"/>
          <w:sz w:val="24"/>
          <w:szCs w:val="24"/>
        </w:rPr>
        <w:t xml:space="preserve"> electrónico</w:t>
      </w:r>
      <w:r w:rsidRPr="002758A3">
        <w:rPr>
          <w:rFonts w:ascii="Palatino Linotype" w:hAnsi="Palatino Linotype" w:cs="Arial"/>
          <w:sz w:val="24"/>
          <w:szCs w:val="24"/>
        </w:rPr>
        <w:t>s</w:t>
      </w:r>
      <w:r w:rsidR="00790862" w:rsidRPr="002758A3">
        <w:rPr>
          <w:rFonts w:ascii="Palatino Linotype" w:hAnsi="Palatino Linotype" w:cs="Arial"/>
          <w:sz w:val="24"/>
          <w:szCs w:val="24"/>
        </w:rPr>
        <w:t xml:space="preserve"> “</w:t>
      </w:r>
      <w:r w:rsidRPr="002758A3">
        <w:rPr>
          <w:rFonts w:ascii="Palatino Linotype" w:hAnsi="Palatino Linotype" w:cs="Arial"/>
          <w:sz w:val="24"/>
          <w:szCs w:val="24"/>
        </w:rPr>
        <w:t>26 RESPUESTA.pdf, 00026 Respuesta SAP.pdf y Acta de la 1a. Sesión ordinaria del CT 2021.pdf</w:t>
      </w:r>
      <w:r w:rsidR="00790862" w:rsidRPr="002758A3">
        <w:rPr>
          <w:rFonts w:ascii="Palatino Linotype" w:hAnsi="Palatino Linotype" w:cs="Arial"/>
          <w:sz w:val="24"/>
          <w:szCs w:val="24"/>
        </w:rPr>
        <w:t>”, que se omite su inserción al ser del conocimiento de las partes, en obvio de repeticiones innecesarias, máxime que serán objeto de estudio en párrafos posteriores.</w:t>
      </w:r>
    </w:p>
    <w:p w:rsidR="00790862" w:rsidRPr="002758A3" w:rsidRDefault="00790862" w:rsidP="002758A3">
      <w:pPr>
        <w:spacing w:after="0" w:line="360" w:lineRule="auto"/>
        <w:jc w:val="both"/>
        <w:rPr>
          <w:rFonts w:ascii="Palatino Linotype" w:hAnsi="Palatino Linotype" w:cs="Arial"/>
          <w:sz w:val="24"/>
          <w:szCs w:val="24"/>
        </w:rPr>
      </w:pPr>
    </w:p>
    <w:p w:rsidR="00790862" w:rsidRPr="002758A3" w:rsidRDefault="00790862" w:rsidP="002758A3">
      <w:pPr>
        <w:spacing w:after="0" w:line="360" w:lineRule="auto"/>
        <w:jc w:val="both"/>
        <w:rPr>
          <w:rFonts w:ascii="Palatino Linotype" w:hAnsi="Palatino Linotype" w:cs="Arial"/>
          <w:b/>
          <w:sz w:val="28"/>
          <w:szCs w:val="28"/>
        </w:rPr>
      </w:pPr>
      <w:r w:rsidRPr="002758A3">
        <w:rPr>
          <w:rFonts w:ascii="Palatino Linotype" w:hAnsi="Palatino Linotype" w:cs="Arial"/>
          <w:b/>
          <w:sz w:val="28"/>
          <w:szCs w:val="28"/>
        </w:rPr>
        <w:t>TERCERO. Del recurso de revisión.</w:t>
      </w:r>
    </w:p>
    <w:p w:rsidR="00790862" w:rsidRPr="002758A3" w:rsidRDefault="00790862"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Inconforme con la respuesta emitida por el </w:t>
      </w:r>
      <w:r w:rsidRPr="002758A3">
        <w:rPr>
          <w:rFonts w:ascii="Palatino Linotype" w:hAnsi="Palatino Linotype" w:cs="Arial"/>
          <w:b/>
          <w:sz w:val="24"/>
          <w:szCs w:val="24"/>
        </w:rPr>
        <w:t>sujeto obligado</w:t>
      </w:r>
      <w:r w:rsidRPr="002758A3">
        <w:rPr>
          <w:rFonts w:ascii="Palatino Linotype" w:hAnsi="Palatino Linotype" w:cs="Arial"/>
          <w:sz w:val="24"/>
          <w:szCs w:val="24"/>
        </w:rPr>
        <w:t xml:space="preserve">, el ahora </w:t>
      </w:r>
      <w:r w:rsidRPr="002758A3">
        <w:rPr>
          <w:rFonts w:ascii="Palatino Linotype" w:hAnsi="Palatino Linotype" w:cs="Arial"/>
          <w:b/>
          <w:sz w:val="24"/>
          <w:szCs w:val="24"/>
        </w:rPr>
        <w:t>recurrente</w:t>
      </w:r>
      <w:r w:rsidRPr="002758A3">
        <w:rPr>
          <w:rFonts w:ascii="Palatino Linotype" w:hAnsi="Palatino Linotype" w:cs="Arial"/>
          <w:sz w:val="24"/>
          <w:szCs w:val="24"/>
        </w:rPr>
        <w:t xml:space="preserve"> en fecha </w:t>
      </w:r>
      <w:r w:rsidR="00F80DFA" w:rsidRPr="002758A3">
        <w:rPr>
          <w:rFonts w:ascii="Palatino Linotype" w:hAnsi="Palatino Linotype" w:cs="Arial"/>
          <w:sz w:val="24"/>
          <w:szCs w:val="24"/>
        </w:rPr>
        <w:t xml:space="preserve">doce de febrero </w:t>
      </w:r>
      <w:r w:rsidRPr="002758A3">
        <w:rPr>
          <w:rFonts w:ascii="Palatino Linotype" w:hAnsi="Palatino Linotype" w:cs="Arial"/>
          <w:sz w:val="24"/>
          <w:szCs w:val="24"/>
        </w:rPr>
        <w:t xml:space="preserve">de dos mil veintiuno, interpuso recurso de revisión que fue registrado en el sistema electrónico con el número de expediente </w:t>
      </w:r>
      <w:r w:rsidRPr="002758A3">
        <w:rPr>
          <w:rFonts w:ascii="Palatino Linotype" w:hAnsi="Palatino Linotype" w:cs="Arial"/>
          <w:b/>
          <w:bCs/>
          <w:sz w:val="24"/>
          <w:szCs w:val="24"/>
          <w:lang w:eastAsia="es-MX"/>
        </w:rPr>
        <w:t>00</w:t>
      </w:r>
      <w:r w:rsidR="00F80DFA" w:rsidRPr="002758A3">
        <w:rPr>
          <w:rFonts w:ascii="Palatino Linotype" w:hAnsi="Palatino Linotype" w:cs="Arial"/>
          <w:b/>
          <w:bCs/>
          <w:sz w:val="24"/>
          <w:szCs w:val="24"/>
          <w:lang w:eastAsia="es-MX"/>
        </w:rPr>
        <w:t>350</w:t>
      </w:r>
      <w:r w:rsidRPr="002758A3">
        <w:rPr>
          <w:rFonts w:ascii="Palatino Linotype" w:hAnsi="Palatino Linotype" w:cs="Arial"/>
          <w:b/>
          <w:bCs/>
          <w:sz w:val="24"/>
          <w:szCs w:val="24"/>
          <w:lang w:eastAsia="es-MX"/>
        </w:rPr>
        <w:t>/INFOEM/IP/RR/2021,</w:t>
      </w:r>
      <w:r w:rsidRPr="002758A3">
        <w:rPr>
          <w:rFonts w:ascii="Palatino Linotype" w:hAnsi="Palatino Linotype" w:cs="Arial"/>
          <w:sz w:val="24"/>
          <w:szCs w:val="24"/>
        </w:rPr>
        <w:t xml:space="preserve"> aduciendo como acto impugnado y razones o motivos de inconformidad, los siguientes:</w:t>
      </w:r>
    </w:p>
    <w:p w:rsidR="00790862" w:rsidRPr="002758A3" w:rsidRDefault="00790862" w:rsidP="002758A3">
      <w:pPr>
        <w:spacing w:after="0" w:line="360" w:lineRule="auto"/>
        <w:jc w:val="both"/>
        <w:rPr>
          <w:rFonts w:ascii="Palatino Linotype" w:hAnsi="Palatino Linotype" w:cs="Arial"/>
          <w:b/>
          <w:sz w:val="24"/>
          <w:szCs w:val="24"/>
        </w:rPr>
      </w:pPr>
    </w:p>
    <w:p w:rsidR="00790862" w:rsidRPr="002758A3" w:rsidRDefault="00790862" w:rsidP="002758A3">
      <w:pPr>
        <w:pStyle w:val="Prrafodelista"/>
        <w:spacing w:line="360" w:lineRule="auto"/>
        <w:ind w:left="0"/>
        <w:jc w:val="both"/>
        <w:rPr>
          <w:rFonts w:ascii="Palatino Linotype" w:hAnsi="Palatino Linotype" w:cs="Arial"/>
          <w:b/>
        </w:rPr>
      </w:pPr>
      <w:r w:rsidRPr="002758A3">
        <w:rPr>
          <w:rFonts w:ascii="Palatino Linotype" w:hAnsi="Palatino Linotype" w:cs="Arial"/>
          <w:b/>
        </w:rPr>
        <w:t xml:space="preserve">Acto Impugnado </w:t>
      </w:r>
    </w:p>
    <w:p w:rsidR="00790862" w:rsidRPr="002758A3" w:rsidRDefault="00790862" w:rsidP="002758A3">
      <w:pPr>
        <w:pStyle w:val="Prrafodelista"/>
        <w:ind w:left="0"/>
        <w:jc w:val="both"/>
        <w:rPr>
          <w:rFonts w:ascii="Palatino Linotype" w:hAnsi="Palatino Linotype" w:cs="Arial"/>
        </w:rPr>
      </w:pPr>
    </w:p>
    <w:p w:rsidR="00790862" w:rsidRPr="002758A3" w:rsidRDefault="00790862" w:rsidP="002758A3">
      <w:pPr>
        <w:pStyle w:val="Prrafodelista"/>
        <w:ind w:left="567" w:right="567"/>
        <w:jc w:val="both"/>
        <w:rPr>
          <w:rFonts w:ascii="Palatino Linotype" w:hAnsi="Palatino Linotype" w:cs="Arial"/>
          <w:i/>
          <w:sz w:val="22"/>
        </w:rPr>
      </w:pPr>
      <w:r w:rsidRPr="002758A3">
        <w:rPr>
          <w:rFonts w:ascii="Palatino Linotype" w:hAnsi="Palatino Linotype" w:cs="Arial"/>
          <w:i/>
          <w:sz w:val="22"/>
        </w:rPr>
        <w:t>“</w:t>
      </w:r>
      <w:r w:rsidR="00F80DFA" w:rsidRPr="002758A3">
        <w:rPr>
          <w:rFonts w:ascii="Palatino Linotype" w:hAnsi="Palatino Linotype" w:cs="Arial"/>
          <w:i/>
          <w:sz w:val="22"/>
        </w:rPr>
        <w:t>La respuesta otorgada por el sujeto obligado.</w:t>
      </w:r>
      <w:r w:rsidRPr="002758A3">
        <w:rPr>
          <w:rFonts w:ascii="Palatino Linotype" w:hAnsi="Palatino Linotype" w:cs="Arial"/>
          <w:i/>
          <w:sz w:val="22"/>
        </w:rPr>
        <w:t>”</w:t>
      </w:r>
    </w:p>
    <w:p w:rsidR="00790862" w:rsidRPr="002758A3" w:rsidRDefault="00790862" w:rsidP="002758A3">
      <w:pPr>
        <w:pStyle w:val="Prrafodelista"/>
        <w:spacing w:line="360" w:lineRule="auto"/>
        <w:ind w:left="0"/>
        <w:jc w:val="both"/>
        <w:rPr>
          <w:rFonts w:ascii="Palatino Linotype" w:hAnsi="Palatino Linotype" w:cs="Arial"/>
        </w:rPr>
      </w:pPr>
      <w:r w:rsidRPr="002758A3">
        <w:rPr>
          <w:rFonts w:ascii="Palatino Linotype" w:hAnsi="Palatino Linotype" w:cs="Arial"/>
          <w:b/>
        </w:rPr>
        <w:lastRenderedPageBreak/>
        <w:t>Razones o motivos de inconformidad:</w:t>
      </w:r>
    </w:p>
    <w:p w:rsidR="00790862" w:rsidRPr="002758A3" w:rsidRDefault="00790862" w:rsidP="002758A3">
      <w:pPr>
        <w:pStyle w:val="Prrafodelista"/>
        <w:spacing w:line="360" w:lineRule="auto"/>
        <w:ind w:left="0"/>
        <w:jc w:val="both"/>
        <w:rPr>
          <w:rFonts w:ascii="Palatino Linotype" w:hAnsi="Palatino Linotype" w:cs="Arial"/>
        </w:rPr>
      </w:pPr>
    </w:p>
    <w:p w:rsidR="00790862" w:rsidRPr="002758A3" w:rsidRDefault="00790862" w:rsidP="002758A3">
      <w:pPr>
        <w:spacing w:after="0" w:line="240" w:lineRule="auto"/>
        <w:ind w:left="567" w:right="567"/>
        <w:jc w:val="both"/>
        <w:rPr>
          <w:rFonts w:ascii="Palatino Linotype" w:hAnsi="Palatino Linotype"/>
          <w:i/>
          <w:color w:val="000000"/>
        </w:rPr>
      </w:pPr>
      <w:r w:rsidRPr="002758A3">
        <w:rPr>
          <w:rFonts w:ascii="Palatino Linotype" w:hAnsi="Palatino Linotype" w:cs="Arial"/>
          <w:i/>
        </w:rPr>
        <w:t>“</w:t>
      </w:r>
      <w:r w:rsidR="00F80DFA" w:rsidRPr="002758A3">
        <w:rPr>
          <w:rFonts w:ascii="Palatino Linotype" w:hAnsi="Palatino Linotype"/>
          <w:i/>
          <w:color w:val="000000"/>
        </w:rPr>
        <w:t xml:space="preserve">La clasificación de la información que hace el sujeto obligado, ya que dichos documentos se pidieron en versión pública, aunado a que el hecho de que los aspirantes y las asociaciones civiles e instituciones educativas postulantes de los aspirantes, al inscribirse en este proceso lo hacen público y no en forma de secrecía, o en opacidad. </w:t>
      </w:r>
      <w:proofErr w:type="gramStart"/>
      <w:r w:rsidR="00F80DFA" w:rsidRPr="002758A3">
        <w:rPr>
          <w:rFonts w:ascii="Palatino Linotype" w:hAnsi="Palatino Linotype"/>
          <w:i/>
          <w:color w:val="000000"/>
        </w:rPr>
        <w:t>más</w:t>
      </w:r>
      <w:proofErr w:type="gramEnd"/>
      <w:r w:rsidR="00F80DFA" w:rsidRPr="002758A3">
        <w:rPr>
          <w:rFonts w:ascii="Palatino Linotype" w:hAnsi="Palatino Linotype"/>
          <w:i/>
          <w:color w:val="000000"/>
        </w:rPr>
        <w:t xml:space="preserve"> aún cuando algunos de ellos incluso son actualmente servidores públicos, es más del propio Infoem, como ya se </w:t>
      </w:r>
      <w:proofErr w:type="spellStart"/>
      <w:r w:rsidR="00F80DFA" w:rsidRPr="002758A3">
        <w:rPr>
          <w:rFonts w:ascii="Palatino Linotype" w:hAnsi="Palatino Linotype"/>
          <w:i/>
          <w:color w:val="000000"/>
        </w:rPr>
        <w:t>observo</w:t>
      </w:r>
      <w:proofErr w:type="spellEnd"/>
      <w:r w:rsidR="00F80DFA" w:rsidRPr="002758A3">
        <w:rPr>
          <w:rFonts w:ascii="Palatino Linotype" w:hAnsi="Palatino Linotype"/>
          <w:i/>
          <w:color w:val="000000"/>
        </w:rPr>
        <w:t xml:space="preserve"> en las entrevistas que si hicieron públicas. Ello denota incongruencia, si están clasificando por tener datos personales, en las entrevistas, se </w:t>
      </w:r>
      <w:proofErr w:type="spellStart"/>
      <w:r w:rsidR="00F80DFA" w:rsidRPr="002758A3">
        <w:rPr>
          <w:rFonts w:ascii="Palatino Linotype" w:hAnsi="Palatino Linotype"/>
          <w:i/>
          <w:color w:val="000000"/>
        </w:rPr>
        <w:t>hablo</w:t>
      </w:r>
      <w:proofErr w:type="spellEnd"/>
      <w:r w:rsidR="00F80DFA" w:rsidRPr="002758A3">
        <w:rPr>
          <w:rFonts w:ascii="Palatino Linotype" w:hAnsi="Palatino Linotype"/>
          <w:i/>
          <w:color w:val="000000"/>
        </w:rPr>
        <w:t xml:space="preserve"> de escolaridad, nombre se les dejo visible, rostro, nombre completo, etc. La finalidad de contar con la </w:t>
      </w:r>
      <w:proofErr w:type="spellStart"/>
      <w:r w:rsidR="00F80DFA" w:rsidRPr="002758A3">
        <w:rPr>
          <w:rFonts w:ascii="Palatino Linotype" w:hAnsi="Palatino Linotype"/>
          <w:i/>
          <w:color w:val="000000"/>
        </w:rPr>
        <w:t>infomación</w:t>
      </w:r>
      <w:proofErr w:type="spellEnd"/>
      <w:r w:rsidR="00F80DFA" w:rsidRPr="002758A3">
        <w:rPr>
          <w:rFonts w:ascii="Palatino Linotype" w:hAnsi="Palatino Linotype"/>
          <w:i/>
          <w:color w:val="000000"/>
        </w:rPr>
        <w:t xml:space="preserve"> que se solicita es una efectiva rendición de cuentas, verificar que efectivamente los aspirantes </w:t>
      </w:r>
      <w:proofErr w:type="spellStart"/>
      <w:r w:rsidR="00F80DFA" w:rsidRPr="002758A3">
        <w:rPr>
          <w:rFonts w:ascii="Palatino Linotype" w:hAnsi="Palatino Linotype"/>
          <w:i/>
          <w:color w:val="000000"/>
        </w:rPr>
        <w:t>reunan</w:t>
      </w:r>
      <w:proofErr w:type="spellEnd"/>
      <w:r w:rsidR="00F80DFA" w:rsidRPr="002758A3">
        <w:rPr>
          <w:rFonts w:ascii="Palatino Linotype" w:hAnsi="Palatino Linotype"/>
          <w:i/>
          <w:color w:val="000000"/>
        </w:rPr>
        <w:t xml:space="preserve"> los requisitos establecidas en la convocatoria y no se trate de una simulación, ya que incluso muchos fueron </w:t>
      </w:r>
      <w:proofErr w:type="spellStart"/>
      <w:r w:rsidR="00F80DFA" w:rsidRPr="002758A3">
        <w:rPr>
          <w:rFonts w:ascii="Palatino Linotype" w:hAnsi="Palatino Linotype"/>
          <w:i/>
          <w:color w:val="000000"/>
        </w:rPr>
        <w:t>autopostulaciones</w:t>
      </w:r>
      <w:proofErr w:type="spellEnd"/>
      <w:r w:rsidR="00F80DFA" w:rsidRPr="002758A3">
        <w:rPr>
          <w:rFonts w:ascii="Palatino Linotype" w:hAnsi="Palatino Linotype"/>
          <w:i/>
          <w:color w:val="000000"/>
        </w:rPr>
        <w:t xml:space="preserve"> por supuestas organizaciones civiles. Se </w:t>
      </w:r>
      <w:proofErr w:type="spellStart"/>
      <w:r w:rsidR="00F80DFA" w:rsidRPr="002758A3">
        <w:rPr>
          <w:rFonts w:ascii="Palatino Linotype" w:hAnsi="Palatino Linotype"/>
          <w:i/>
          <w:color w:val="000000"/>
        </w:rPr>
        <w:t>tata</w:t>
      </w:r>
      <w:proofErr w:type="spellEnd"/>
      <w:r w:rsidR="00F80DFA" w:rsidRPr="002758A3">
        <w:rPr>
          <w:rFonts w:ascii="Palatino Linotype" w:hAnsi="Palatino Linotype"/>
          <w:i/>
          <w:color w:val="000000"/>
        </w:rPr>
        <w:t xml:space="preserve"> de dar transparencia a los procesos que llevan a cabo en materia de combate a la corrupción, ya que </w:t>
      </w:r>
      <w:proofErr w:type="spellStart"/>
      <w:r w:rsidR="00F80DFA" w:rsidRPr="002758A3">
        <w:rPr>
          <w:rFonts w:ascii="Palatino Linotype" w:hAnsi="Palatino Linotype"/>
          <w:i/>
          <w:color w:val="000000"/>
        </w:rPr>
        <w:t>sucedera</w:t>
      </w:r>
      <w:proofErr w:type="spellEnd"/>
      <w:r w:rsidR="00F80DFA" w:rsidRPr="002758A3">
        <w:rPr>
          <w:rFonts w:ascii="Palatino Linotype" w:hAnsi="Palatino Linotype"/>
          <w:i/>
          <w:color w:val="000000"/>
        </w:rPr>
        <w:t xml:space="preserve"> como los procesos opacos de la anterior selección del integrante del CPC, que dicho se </w:t>
      </w:r>
      <w:proofErr w:type="spellStart"/>
      <w:r w:rsidR="00F80DFA" w:rsidRPr="002758A3">
        <w:rPr>
          <w:rFonts w:ascii="Palatino Linotype" w:hAnsi="Palatino Linotype"/>
          <w:i/>
          <w:color w:val="000000"/>
        </w:rPr>
        <w:t>ade</w:t>
      </w:r>
      <w:proofErr w:type="spellEnd"/>
      <w:r w:rsidR="00F80DFA" w:rsidRPr="002758A3">
        <w:rPr>
          <w:rFonts w:ascii="Palatino Linotype" w:hAnsi="Palatino Linotype"/>
          <w:i/>
          <w:color w:val="000000"/>
        </w:rPr>
        <w:t xml:space="preserve"> paso en solicitud diversa no se proporcionó los datos de su curriculum para ser más </w:t>
      </w:r>
      <w:proofErr w:type="spellStart"/>
      <w:r w:rsidR="00F80DFA" w:rsidRPr="002758A3">
        <w:rPr>
          <w:rFonts w:ascii="Palatino Linotype" w:hAnsi="Palatino Linotype"/>
          <w:i/>
          <w:color w:val="000000"/>
        </w:rPr>
        <w:t>especificos</w:t>
      </w:r>
      <w:proofErr w:type="spellEnd"/>
      <w:r w:rsidR="00F80DFA" w:rsidRPr="002758A3">
        <w:rPr>
          <w:rFonts w:ascii="Palatino Linotype" w:hAnsi="Palatino Linotype"/>
          <w:i/>
          <w:color w:val="000000"/>
        </w:rPr>
        <w:t xml:space="preserve"> Guadalupe Olivo se ostentaba con cursos y diplomados de los cuales no acredito contar con las constancias, a pesar de que supuestamente la anterior comisión de selección las analizó. Es indispensable que la sociedad conozca el proceso de los integrantes de la comisión de selección y que s </w:t>
      </w:r>
      <w:proofErr w:type="spellStart"/>
      <w:r w:rsidR="00F80DFA" w:rsidRPr="002758A3">
        <w:rPr>
          <w:rFonts w:ascii="Palatino Linotype" w:hAnsi="Palatino Linotype"/>
          <w:i/>
          <w:color w:val="000000"/>
        </w:rPr>
        <w:t>epreube</w:t>
      </w:r>
      <w:proofErr w:type="spellEnd"/>
      <w:r w:rsidR="00F80DFA" w:rsidRPr="002758A3">
        <w:rPr>
          <w:rFonts w:ascii="Palatino Linotype" w:hAnsi="Palatino Linotype"/>
          <w:i/>
          <w:color w:val="000000"/>
        </w:rPr>
        <w:t xml:space="preserve"> su autonomía e imparcialidad para elegir a los integrantes de la comisión de selección, y no en simulaciones entre comparsas y cómplices.</w:t>
      </w:r>
      <w:r w:rsidRPr="002758A3">
        <w:rPr>
          <w:rFonts w:ascii="Palatino Linotype" w:hAnsi="Palatino Linotype"/>
          <w:i/>
          <w:color w:val="000000"/>
        </w:rPr>
        <w:t>” (</w:t>
      </w:r>
      <w:proofErr w:type="gramStart"/>
      <w:r w:rsidRPr="002758A3">
        <w:rPr>
          <w:rFonts w:ascii="Palatino Linotype" w:hAnsi="Palatino Linotype"/>
          <w:i/>
          <w:color w:val="000000"/>
        </w:rPr>
        <w:t>sic</w:t>
      </w:r>
      <w:proofErr w:type="gramEnd"/>
      <w:r w:rsidRPr="002758A3">
        <w:rPr>
          <w:rFonts w:ascii="Palatino Linotype" w:hAnsi="Palatino Linotype"/>
          <w:i/>
          <w:color w:val="000000"/>
        </w:rPr>
        <w:t>)</w:t>
      </w:r>
    </w:p>
    <w:p w:rsidR="00790862" w:rsidRPr="002758A3" w:rsidRDefault="00790862" w:rsidP="002758A3">
      <w:pPr>
        <w:spacing w:after="0" w:line="360" w:lineRule="auto"/>
        <w:jc w:val="both"/>
        <w:rPr>
          <w:rFonts w:ascii="Palatino Linotype" w:hAnsi="Palatino Linotype" w:cs="Arial"/>
          <w:sz w:val="24"/>
          <w:szCs w:val="24"/>
        </w:rPr>
      </w:pPr>
    </w:p>
    <w:p w:rsidR="00790862" w:rsidRPr="002758A3" w:rsidRDefault="00790862" w:rsidP="002758A3">
      <w:pPr>
        <w:spacing w:after="0" w:line="360" w:lineRule="auto"/>
        <w:ind w:right="49"/>
        <w:jc w:val="both"/>
        <w:rPr>
          <w:rFonts w:ascii="Palatino Linotype" w:eastAsia="Times New Roman" w:hAnsi="Palatino Linotype" w:cs="Arial"/>
          <w:b/>
          <w:sz w:val="28"/>
          <w:lang w:eastAsia="es-ES"/>
        </w:rPr>
      </w:pPr>
      <w:r w:rsidRPr="002758A3">
        <w:rPr>
          <w:rFonts w:ascii="Palatino Linotype" w:eastAsia="Times New Roman" w:hAnsi="Palatino Linotype" w:cs="Arial"/>
          <w:b/>
          <w:sz w:val="28"/>
          <w:lang w:eastAsia="es-ES"/>
        </w:rPr>
        <w:t>CUARTO. Del turno de los recursos de revisión</w:t>
      </w:r>
    </w:p>
    <w:p w:rsidR="00790862" w:rsidRPr="002758A3" w:rsidRDefault="00790862" w:rsidP="002758A3">
      <w:pPr>
        <w:spacing w:after="0" w:line="360" w:lineRule="auto"/>
        <w:ind w:right="49"/>
        <w:jc w:val="both"/>
        <w:rPr>
          <w:rFonts w:ascii="Palatino Linotype" w:eastAsia="Times New Roman" w:hAnsi="Palatino Linotype" w:cs="Arial"/>
          <w:sz w:val="24"/>
          <w:szCs w:val="24"/>
          <w:lang w:val="es-ES_tradnl" w:eastAsia="es-ES"/>
        </w:rPr>
      </w:pPr>
      <w:r w:rsidRPr="002758A3">
        <w:rPr>
          <w:rFonts w:ascii="Palatino Linotype" w:eastAsia="Times New Roman" w:hAnsi="Palatino Linotype" w:cs="Arial"/>
          <w:sz w:val="24"/>
          <w:szCs w:val="24"/>
          <w:lang w:val="es-ES" w:eastAsia="es-ES"/>
        </w:rPr>
        <w:t xml:space="preserve">En fecha </w:t>
      </w:r>
      <w:r w:rsidR="00F80DFA" w:rsidRPr="002758A3">
        <w:rPr>
          <w:rFonts w:ascii="Palatino Linotype" w:eastAsia="Times New Roman" w:hAnsi="Palatino Linotype" w:cs="Arial"/>
          <w:sz w:val="24"/>
          <w:szCs w:val="24"/>
          <w:lang w:val="es-ES" w:eastAsia="es-ES"/>
        </w:rPr>
        <w:t xml:space="preserve">doce de febrero </w:t>
      </w:r>
      <w:r w:rsidRPr="002758A3">
        <w:rPr>
          <w:rFonts w:ascii="Palatino Linotype" w:eastAsia="Times New Roman" w:hAnsi="Palatino Linotype" w:cs="Arial"/>
          <w:sz w:val="24"/>
          <w:szCs w:val="24"/>
          <w:lang w:val="es-ES" w:eastAsia="es-ES"/>
        </w:rPr>
        <w:t xml:space="preserve">de dos mil veintiuno, el </w:t>
      </w:r>
      <w:r w:rsidRPr="002758A3">
        <w:rPr>
          <w:rFonts w:ascii="Palatino Linotype" w:eastAsia="Times New Roman" w:hAnsi="Palatino Linotype" w:cs="Arial"/>
          <w:sz w:val="24"/>
          <w:szCs w:val="24"/>
          <w:lang w:val="es-ES_tradnl" w:eastAsia="es-ES"/>
        </w:rPr>
        <w:t>recurso de que</w:t>
      </w:r>
      <w:r w:rsidRPr="002758A3">
        <w:rPr>
          <w:rFonts w:ascii="Palatino Linotype" w:eastAsia="Times New Roman" w:hAnsi="Palatino Linotype" w:cs="Arial"/>
          <w:sz w:val="24"/>
          <w:szCs w:val="24"/>
          <w:lang w:val="es-ES" w:eastAsia="es-ES"/>
        </w:rPr>
        <w:t xml:space="preserve"> se trata</w:t>
      </w:r>
      <w:r w:rsidRPr="002758A3">
        <w:rPr>
          <w:rFonts w:ascii="Palatino Linotype" w:eastAsia="Times New Roman" w:hAnsi="Palatino Linotype" w:cs="Arial"/>
          <w:sz w:val="24"/>
          <w:szCs w:val="24"/>
          <w:lang w:val="es-ES_tradnl" w:eastAsia="es-ES"/>
        </w:rPr>
        <w:t xml:space="preserve"> se envió electrónicamente al Instituto de </w:t>
      </w:r>
      <w:r w:rsidRPr="002758A3">
        <w:rPr>
          <w:rFonts w:ascii="Palatino Linotype" w:eastAsia="Arial Unicode MS" w:hAnsi="Palatino Linotype" w:cs="Arial"/>
          <w:sz w:val="24"/>
          <w:szCs w:val="24"/>
          <w:lang w:val="es-ES" w:eastAsia="es-ES"/>
        </w:rPr>
        <w:t>Transparencia</w:t>
      </w:r>
      <w:r w:rsidRPr="002758A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2758A3">
        <w:rPr>
          <w:rFonts w:ascii="Palatino Linotype" w:eastAsia="Times New Roman" w:hAnsi="Palatino Linotype" w:cs="Times New Roman"/>
          <w:sz w:val="24"/>
          <w:szCs w:val="24"/>
          <w:lang w:val="es-ES" w:eastAsia="es-ES"/>
        </w:rPr>
        <w:t>Ley de Transparencia y Acceso a la Información Pública del Estado de México y Municipios</w:t>
      </w:r>
      <w:r w:rsidRPr="002758A3">
        <w:rPr>
          <w:rFonts w:ascii="Palatino Linotype" w:eastAsia="Times New Roman" w:hAnsi="Palatino Linotype" w:cs="Arial"/>
          <w:sz w:val="24"/>
          <w:szCs w:val="24"/>
          <w:lang w:val="es-ES_tradnl" w:eastAsia="es-ES"/>
        </w:rPr>
        <w:t>, se turnó a través del</w:t>
      </w:r>
      <w:r w:rsidRPr="002758A3">
        <w:rPr>
          <w:rFonts w:ascii="Palatino Linotype" w:eastAsia="Arial Unicode MS" w:hAnsi="Palatino Linotype" w:cs="Arial"/>
          <w:sz w:val="24"/>
          <w:szCs w:val="24"/>
          <w:lang w:val="es-ES_tradnl" w:eastAsia="es-ES"/>
        </w:rPr>
        <w:t xml:space="preserve"> </w:t>
      </w:r>
      <w:r w:rsidRPr="002758A3">
        <w:rPr>
          <w:rFonts w:ascii="Palatino Linotype" w:eastAsia="Arial Unicode MS" w:hAnsi="Palatino Linotype" w:cs="Arial"/>
          <w:b/>
          <w:sz w:val="24"/>
          <w:szCs w:val="24"/>
          <w:lang w:val="es-ES_tradnl" w:eastAsia="es-ES"/>
        </w:rPr>
        <w:t>SAIMEX</w:t>
      </w:r>
      <w:r w:rsidRPr="002758A3">
        <w:rPr>
          <w:rFonts w:ascii="Palatino Linotype" w:eastAsia="Times New Roman" w:hAnsi="Palatino Linotype" w:cs="Times New Roman"/>
          <w:sz w:val="24"/>
          <w:szCs w:val="24"/>
          <w:lang w:val="es-ES" w:eastAsia="es-ES"/>
        </w:rPr>
        <w:t xml:space="preserve">, a la </w:t>
      </w:r>
      <w:r w:rsidRPr="002758A3">
        <w:rPr>
          <w:rFonts w:ascii="Palatino Linotype" w:eastAsia="Times New Roman" w:hAnsi="Palatino Linotype" w:cs="Arial"/>
          <w:sz w:val="24"/>
          <w:szCs w:val="24"/>
          <w:lang w:val="es-ES_tradnl" w:eastAsia="es-ES"/>
        </w:rPr>
        <w:t xml:space="preserve">Comisionada </w:t>
      </w:r>
      <w:r w:rsidRPr="002758A3">
        <w:rPr>
          <w:rFonts w:ascii="Palatino Linotype" w:eastAsia="Times New Roman" w:hAnsi="Palatino Linotype" w:cs="Arial"/>
          <w:b/>
          <w:sz w:val="24"/>
          <w:szCs w:val="24"/>
          <w:lang w:val="es-ES_tradnl" w:eastAsia="es-ES"/>
        </w:rPr>
        <w:t xml:space="preserve">ZULEMA MARTÍNEZ SÁNCHEZ, </w:t>
      </w:r>
      <w:r w:rsidRPr="002758A3">
        <w:rPr>
          <w:rFonts w:ascii="Palatino Linotype" w:eastAsia="Times New Roman" w:hAnsi="Palatino Linotype" w:cs="Arial"/>
          <w:sz w:val="24"/>
          <w:szCs w:val="24"/>
          <w:lang w:val="es-ES_tradnl" w:eastAsia="es-ES"/>
        </w:rPr>
        <w:t>a efecto de que decretara su admisión o desechamiento.</w:t>
      </w:r>
    </w:p>
    <w:p w:rsidR="00790862" w:rsidRPr="002758A3" w:rsidRDefault="00790862" w:rsidP="002758A3">
      <w:pPr>
        <w:spacing w:after="0" w:line="360" w:lineRule="auto"/>
        <w:ind w:right="49"/>
        <w:jc w:val="both"/>
        <w:rPr>
          <w:rFonts w:ascii="Palatino Linotype" w:eastAsia="Times New Roman" w:hAnsi="Palatino Linotype" w:cs="Arial"/>
          <w:sz w:val="24"/>
          <w:szCs w:val="24"/>
          <w:lang w:val="es-ES_tradnl" w:eastAsia="es-ES"/>
        </w:rPr>
      </w:pPr>
    </w:p>
    <w:p w:rsidR="00790862" w:rsidRPr="002758A3" w:rsidRDefault="00790862" w:rsidP="002758A3">
      <w:pPr>
        <w:spacing w:after="0" w:line="360" w:lineRule="auto"/>
        <w:ind w:right="49"/>
        <w:jc w:val="both"/>
        <w:rPr>
          <w:rFonts w:ascii="Palatino Linotype" w:eastAsia="Times New Roman" w:hAnsi="Palatino Linotype" w:cs="Arial"/>
          <w:b/>
          <w:sz w:val="28"/>
          <w:szCs w:val="28"/>
          <w:lang w:val="es-ES_tradnl" w:eastAsia="es-ES"/>
        </w:rPr>
      </w:pPr>
      <w:r w:rsidRPr="002758A3">
        <w:rPr>
          <w:rFonts w:ascii="Palatino Linotype" w:eastAsia="Times New Roman" w:hAnsi="Palatino Linotype" w:cs="Arial"/>
          <w:b/>
          <w:sz w:val="28"/>
          <w:szCs w:val="28"/>
          <w:lang w:val="es-ES_tradnl" w:eastAsia="es-ES"/>
        </w:rPr>
        <w:lastRenderedPageBreak/>
        <w:t>QUINTO. De la admisión del recurso</w:t>
      </w:r>
    </w:p>
    <w:p w:rsidR="00790862" w:rsidRPr="002758A3" w:rsidRDefault="00790862" w:rsidP="002758A3">
      <w:pPr>
        <w:spacing w:after="0" w:line="360" w:lineRule="auto"/>
        <w:ind w:right="49"/>
        <w:jc w:val="both"/>
        <w:rPr>
          <w:rFonts w:ascii="Palatino Linotype" w:eastAsia="Times New Roman" w:hAnsi="Palatino Linotype" w:cs="Arial"/>
          <w:sz w:val="24"/>
          <w:szCs w:val="24"/>
          <w:lang w:val="es-ES" w:eastAsia="es-ES"/>
        </w:rPr>
      </w:pPr>
      <w:r w:rsidRPr="002758A3">
        <w:rPr>
          <w:rFonts w:ascii="Palatino Linotype" w:eastAsia="Times New Roman" w:hAnsi="Palatino Linotype" w:cs="Arial"/>
          <w:sz w:val="24"/>
          <w:szCs w:val="24"/>
          <w:lang w:val="es-ES_tradnl" w:eastAsia="es-ES"/>
        </w:rPr>
        <w:t>E</w:t>
      </w:r>
      <w:r w:rsidRPr="002758A3">
        <w:rPr>
          <w:rFonts w:ascii="Palatino Linotype" w:eastAsia="Times New Roman" w:hAnsi="Palatino Linotype" w:cs="Arial"/>
          <w:sz w:val="24"/>
          <w:szCs w:val="24"/>
          <w:lang w:val="es-ES" w:eastAsia="es-ES"/>
        </w:rPr>
        <w:t xml:space="preserve">n fecha </w:t>
      </w:r>
      <w:r w:rsidR="00F80DFA" w:rsidRPr="002758A3">
        <w:rPr>
          <w:rFonts w:ascii="Palatino Linotype" w:eastAsia="Times New Roman" w:hAnsi="Palatino Linotype" w:cs="Arial"/>
          <w:sz w:val="24"/>
          <w:szCs w:val="24"/>
          <w:lang w:val="es-ES" w:eastAsia="es-ES"/>
        </w:rPr>
        <w:t xml:space="preserve">dieciocho de febrero </w:t>
      </w:r>
      <w:r w:rsidRPr="002758A3">
        <w:rPr>
          <w:rFonts w:ascii="Palatino Linotype" w:eastAsia="Times New Roman" w:hAnsi="Palatino Linotype" w:cs="Arial"/>
          <w:sz w:val="24"/>
          <w:szCs w:val="24"/>
          <w:lang w:val="es-ES" w:eastAsia="es-ES"/>
        </w:rPr>
        <w:t xml:space="preserve">de dos mil veintiuno, atento a lo dispuesto en el </w:t>
      </w:r>
      <w:r w:rsidRPr="002758A3">
        <w:rPr>
          <w:rFonts w:ascii="Palatino Linotype" w:eastAsia="Times New Roman" w:hAnsi="Palatino Linotype" w:cs="Arial"/>
          <w:sz w:val="24"/>
          <w:szCs w:val="24"/>
          <w:lang w:val="es-ES_tradnl" w:eastAsia="es-ES"/>
        </w:rPr>
        <w:t>artículo</w:t>
      </w:r>
      <w:r w:rsidRPr="002758A3">
        <w:rPr>
          <w:rFonts w:ascii="Palatino Linotype" w:eastAsia="Times New Roman" w:hAnsi="Palatino Linotype" w:cs="Arial"/>
          <w:sz w:val="24"/>
          <w:szCs w:val="24"/>
          <w:lang w:val="es-ES" w:eastAsia="es-ES"/>
        </w:rPr>
        <w:t xml:space="preserve"> 185 fracciones I, II y IV </w:t>
      </w:r>
      <w:r w:rsidRPr="002758A3">
        <w:rPr>
          <w:rFonts w:ascii="Palatino Linotype" w:eastAsia="Times New Roman" w:hAnsi="Palatino Linotype" w:cs="Arial"/>
          <w:sz w:val="24"/>
          <w:szCs w:val="24"/>
          <w:lang w:val="es-ES_tradnl" w:eastAsia="es-ES"/>
        </w:rPr>
        <w:t xml:space="preserve">de la </w:t>
      </w:r>
      <w:r w:rsidRPr="002758A3">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2758A3">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790862" w:rsidRPr="002758A3" w:rsidRDefault="00790862" w:rsidP="002758A3">
      <w:pPr>
        <w:spacing w:after="0" w:line="360" w:lineRule="auto"/>
        <w:ind w:right="49"/>
        <w:jc w:val="both"/>
        <w:rPr>
          <w:rFonts w:ascii="Palatino Linotype" w:eastAsia="Times New Roman" w:hAnsi="Palatino Linotype" w:cs="Arial"/>
          <w:sz w:val="24"/>
          <w:szCs w:val="24"/>
          <w:lang w:val="es-ES" w:eastAsia="es-ES"/>
        </w:rPr>
      </w:pPr>
    </w:p>
    <w:p w:rsidR="00790862" w:rsidRPr="002758A3" w:rsidRDefault="00790862" w:rsidP="002758A3">
      <w:pPr>
        <w:spacing w:after="0" w:line="360" w:lineRule="auto"/>
        <w:jc w:val="both"/>
        <w:rPr>
          <w:rFonts w:ascii="Palatino Linotype" w:hAnsi="Palatino Linotype" w:cs="Arial"/>
          <w:b/>
          <w:sz w:val="28"/>
          <w:szCs w:val="28"/>
        </w:rPr>
      </w:pPr>
      <w:r w:rsidRPr="002758A3">
        <w:rPr>
          <w:rFonts w:ascii="Palatino Linotype" w:hAnsi="Palatino Linotype" w:cs="Arial"/>
          <w:b/>
          <w:sz w:val="28"/>
          <w:szCs w:val="28"/>
        </w:rPr>
        <w:t>SEXTO. De la etapa de instrucción.</w:t>
      </w:r>
    </w:p>
    <w:p w:rsidR="00F80DFA" w:rsidRPr="002758A3" w:rsidRDefault="00790862"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Una vez abierta la etapa de instrucción, en el sumario se observa que el </w:t>
      </w:r>
      <w:r w:rsidRPr="002758A3">
        <w:rPr>
          <w:rFonts w:ascii="Palatino Linotype" w:hAnsi="Palatino Linotype" w:cs="Arial"/>
          <w:b/>
          <w:sz w:val="24"/>
          <w:szCs w:val="24"/>
        </w:rPr>
        <w:t>sujeto obligado</w:t>
      </w:r>
      <w:r w:rsidRPr="002758A3">
        <w:rPr>
          <w:rFonts w:ascii="Palatino Linotype" w:hAnsi="Palatino Linotype" w:cs="Arial"/>
          <w:sz w:val="24"/>
          <w:szCs w:val="24"/>
        </w:rPr>
        <w:t xml:space="preserve"> </w:t>
      </w:r>
      <w:r w:rsidR="00F80DFA" w:rsidRPr="002758A3">
        <w:rPr>
          <w:rFonts w:ascii="Palatino Linotype" w:hAnsi="Palatino Linotype" w:cs="Arial"/>
          <w:sz w:val="24"/>
          <w:szCs w:val="24"/>
        </w:rPr>
        <w:t xml:space="preserve">rindió su informe justificado por medio de los archivos electrónicos “RR. 350 INFORME JUSTIFICADO.pdf </w:t>
      </w:r>
      <w:proofErr w:type="spellStart"/>
      <w:r w:rsidR="00F80DFA" w:rsidRPr="002758A3">
        <w:rPr>
          <w:rFonts w:ascii="Palatino Linotype" w:hAnsi="Palatino Linotype" w:cs="Arial"/>
          <w:sz w:val="24"/>
          <w:szCs w:val="24"/>
        </w:rPr>
        <w:t>y</w:t>
      </w:r>
      <w:proofErr w:type="spellEnd"/>
      <w:r w:rsidR="00F80DFA" w:rsidRPr="002758A3">
        <w:rPr>
          <w:rFonts w:ascii="Palatino Linotype" w:hAnsi="Palatino Linotype" w:cs="Arial"/>
          <w:sz w:val="24"/>
          <w:szCs w:val="24"/>
        </w:rPr>
        <w:t xml:space="preserve"> INFORME SAP.pdf”, </w:t>
      </w:r>
      <w:r w:rsidR="003C0317" w:rsidRPr="002758A3">
        <w:rPr>
          <w:rFonts w:ascii="Palatino Linotype" w:hAnsi="Palatino Linotype" w:cs="Arial"/>
          <w:sz w:val="24"/>
          <w:szCs w:val="24"/>
        </w:rPr>
        <w:t xml:space="preserve">que fueron puestos a la vista del </w:t>
      </w:r>
      <w:r w:rsidR="003C0317" w:rsidRPr="002758A3">
        <w:rPr>
          <w:rFonts w:ascii="Palatino Linotype" w:hAnsi="Palatino Linotype" w:cs="Arial"/>
          <w:b/>
          <w:sz w:val="24"/>
          <w:szCs w:val="24"/>
        </w:rPr>
        <w:t>recurrente,</w:t>
      </w:r>
      <w:r w:rsidR="003C0317" w:rsidRPr="002758A3">
        <w:rPr>
          <w:rFonts w:ascii="Palatino Linotype" w:hAnsi="Palatino Linotype" w:cs="Arial"/>
          <w:sz w:val="24"/>
          <w:szCs w:val="24"/>
        </w:rPr>
        <w:t xml:space="preserve"> a efecto que hiciera valer lo que a sus intereses conviniera.</w:t>
      </w:r>
    </w:p>
    <w:p w:rsidR="00F80DFA" w:rsidRPr="002758A3" w:rsidRDefault="00F80DFA" w:rsidP="002758A3">
      <w:pPr>
        <w:spacing w:after="0" w:line="360" w:lineRule="auto"/>
        <w:jc w:val="both"/>
        <w:rPr>
          <w:rFonts w:ascii="Palatino Linotype" w:hAnsi="Palatino Linotype" w:cs="Arial"/>
          <w:sz w:val="24"/>
          <w:szCs w:val="24"/>
        </w:rPr>
      </w:pPr>
    </w:p>
    <w:p w:rsidR="00790862" w:rsidRPr="002758A3" w:rsidRDefault="00790862"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2758A3">
        <w:rPr>
          <w:rFonts w:ascii="Palatino Linotype" w:hAnsi="Palatino Linotype" w:cs="Arial"/>
          <w:b/>
          <w:sz w:val="24"/>
          <w:szCs w:val="24"/>
        </w:rPr>
        <w:t>recurrente</w:t>
      </w:r>
      <w:r w:rsidRPr="002758A3">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90862" w:rsidRPr="002758A3" w:rsidRDefault="00790862" w:rsidP="002758A3">
      <w:pPr>
        <w:spacing w:after="0" w:line="360" w:lineRule="auto"/>
        <w:jc w:val="both"/>
        <w:rPr>
          <w:rFonts w:ascii="Palatino Linotype" w:hAnsi="Palatino Linotype" w:cs="Arial"/>
          <w:sz w:val="24"/>
          <w:szCs w:val="24"/>
        </w:rPr>
      </w:pPr>
    </w:p>
    <w:p w:rsidR="00790862" w:rsidRPr="002758A3" w:rsidRDefault="00790862" w:rsidP="002758A3">
      <w:pPr>
        <w:spacing w:after="0" w:line="360" w:lineRule="auto"/>
        <w:jc w:val="both"/>
        <w:rPr>
          <w:rFonts w:ascii="Palatino Linotype" w:hAnsi="Palatino Linotype" w:cs="Arial"/>
          <w:b/>
          <w:sz w:val="28"/>
          <w:szCs w:val="28"/>
        </w:rPr>
      </w:pPr>
      <w:r w:rsidRPr="002758A3">
        <w:rPr>
          <w:rFonts w:ascii="Palatino Linotype" w:hAnsi="Palatino Linotype" w:cs="Arial"/>
          <w:b/>
          <w:sz w:val="28"/>
          <w:szCs w:val="28"/>
        </w:rPr>
        <w:t>SÉPTIMO. Del cierre de instrucción.</w:t>
      </w:r>
    </w:p>
    <w:p w:rsidR="00790862" w:rsidRPr="002758A3" w:rsidRDefault="00790862"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2758A3">
        <w:rPr>
          <w:rFonts w:ascii="Palatino Linotype" w:hAnsi="Palatino Linotype" w:cs="Arial"/>
          <w:sz w:val="24"/>
          <w:szCs w:val="24"/>
        </w:rPr>
        <w:lastRenderedPageBreak/>
        <w:t xml:space="preserve">se decretó el cierre de instrucción en fecha </w:t>
      </w:r>
      <w:r w:rsidR="003C0317" w:rsidRPr="002758A3">
        <w:rPr>
          <w:rFonts w:ascii="Palatino Linotype" w:hAnsi="Palatino Linotype" w:cs="Arial"/>
          <w:sz w:val="24"/>
          <w:szCs w:val="24"/>
        </w:rPr>
        <w:t xml:space="preserve">veintitrés de marzo </w:t>
      </w:r>
      <w:r w:rsidRPr="002758A3">
        <w:rPr>
          <w:rFonts w:ascii="Palatino Linotype" w:hAnsi="Palatino Linotype" w:cs="Arial"/>
          <w:sz w:val="24"/>
          <w:szCs w:val="24"/>
        </w:rPr>
        <w:t>de dos mil veintiuno, en términos del artículo 185 fracción VI de la Ley de Transparencia y Acceso a la Información Pública del Estado de México y Municipios, ordenándose turnar el expediente a la resolución que en derecho proceda.</w:t>
      </w:r>
    </w:p>
    <w:p w:rsidR="00790862" w:rsidRPr="002758A3" w:rsidRDefault="00790862" w:rsidP="002758A3">
      <w:pPr>
        <w:spacing w:after="0" w:line="360" w:lineRule="auto"/>
        <w:jc w:val="center"/>
        <w:rPr>
          <w:rFonts w:ascii="Palatino Linotype" w:hAnsi="Palatino Linotype" w:cs="Arial"/>
          <w:b/>
          <w:sz w:val="24"/>
          <w:szCs w:val="24"/>
        </w:rPr>
      </w:pPr>
    </w:p>
    <w:p w:rsidR="00790862" w:rsidRPr="002758A3" w:rsidRDefault="00790862" w:rsidP="002758A3">
      <w:pPr>
        <w:spacing w:after="0" w:line="360" w:lineRule="auto"/>
        <w:jc w:val="center"/>
        <w:rPr>
          <w:rFonts w:ascii="Palatino Linotype" w:hAnsi="Palatino Linotype" w:cs="Arial"/>
          <w:b/>
          <w:sz w:val="28"/>
          <w:szCs w:val="24"/>
        </w:rPr>
      </w:pPr>
      <w:r w:rsidRPr="002758A3">
        <w:rPr>
          <w:rFonts w:ascii="Palatino Linotype" w:hAnsi="Palatino Linotype" w:cs="Arial"/>
          <w:b/>
          <w:sz w:val="28"/>
          <w:szCs w:val="24"/>
        </w:rPr>
        <w:t xml:space="preserve">C O N S I D E R A N D O </w:t>
      </w:r>
    </w:p>
    <w:p w:rsidR="00790862" w:rsidRPr="002758A3" w:rsidRDefault="00790862" w:rsidP="002758A3">
      <w:pPr>
        <w:spacing w:after="0" w:line="360" w:lineRule="auto"/>
        <w:jc w:val="center"/>
        <w:rPr>
          <w:rFonts w:ascii="Palatino Linotype" w:hAnsi="Palatino Linotype" w:cs="Arial"/>
          <w:b/>
          <w:sz w:val="24"/>
          <w:szCs w:val="24"/>
        </w:rPr>
      </w:pPr>
    </w:p>
    <w:p w:rsidR="00790862" w:rsidRPr="002758A3" w:rsidRDefault="00790862" w:rsidP="002758A3">
      <w:pPr>
        <w:spacing w:after="0" w:line="360" w:lineRule="auto"/>
        <w:jc w:val="both"/>
        <w:rPr>
          <w:rFonts w:ascii="Palatino Linotype" w:hAnsi="Palatino Linotype" w:cs="Arial"/>
          <w:sz w:val="28"/>
          <w:szCs w:val="28"/>
        </w:rPr>
      </w:pPr>
      <w:r w:rsidRPr="002758A3">
        <w:rPr>
          <w:rFonts w:ascii="Palatino Linotype" w:hAnsi="Palatino Linotype" w:cs="Arial"/>
          <w:b/>
          <w:sz w:val="28"/>
          <w:szCs w:val="28"/>
        </w:rPr>
        <w:t>PRIMERO. De la competencia</w:t>
      </w:r>
      <w:r w:rsidRPr="002758A3">
        <w:rPr>
          <w:rFonts w:ascii="Palatino Linotype" w:hAnsi="Palatino Linotype" w:cs="Arial"/>
          <w:sz w:val="28"/>
          <w:szCs w:val="28"/>
        </w:rPr>
        <w:t>.</w:t>
      </w:r>
    </w:p>
    <w:p w:rsidR="00790862" w:rsidRPr="002758A3" w:rsidRDefault="00790862"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2758A3">
        <w:rPr>
          <w:rFonts w:ascii="Palatino Linotype" w:hAnsi="Palatino Linotype" w:cs="Arial"/>
          <w:b/>
          <w:sz w:val="24"/>
          <w:szCs w:val="24"/>
        </w:rPr>
        <w:t>recurrente</w:t>
      </w:r>
      <w:r w:rsidRPr="002758A3">
        <w:rPr>
          <w:rFonts w:ascii="Palatino Linotype" w:hAnsi="Palatino Linotype" w:cs="Arial"/>
          <w:sz w:val="24"/>
          <w:szCs w:val="24"/>
        </w:rPr>
        <w:t>,</w:t>
      </w:r>
      <w:r w:rsidRPr="002758A3">
        <w:rPr>
          <w:rFonts w:ascii="Palatino Linotype" w:hAnsi="Palatino Linotype" w:cs="Arial"/>
          <w:b/>
          <w:sz w:val="24"/>
          <w:szCs w:val="24"/>
        </w:rPr>
        <w:t xml:space="preserve"> </w:t>
      </w:r>
      <w:r w:rsidRPr="002758A3">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790862" w:rsidRPr="002758A3" w:rsidRDefault="00790862" w:rsidP="002758A3">
      <w:pPr>
        <w:spacing w:after="0" w:line="360" w:lineRule="auto"/>
        <w:jc w:val="both"/>
        <w:rPr>
          <w:rFonts w:ascii="Palatino Linotype" w:hAnsi="Palatino Linotype" w:cs="Arial"/>
          <w:sz w:val="24"/>
          <w:szCs w:val="24"/>
        </w:rPr>
      </w:pPr>
    </w:p>
    <w:p w:rsidR="00790862" w:rsidRPr="002758A3" w:rsidRDefault="00790862"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2758A3">
        <w:rPr>
          <w:rFonts w:ascii="Palatino Linotype" w:hAnsi="Palatino Linotype" w:cs="Arial"/>
          <w:sz w:val="24"/>
          <w:szCs w:val="24"/>
        </w:rPr>
        <w:lastRenderedPageBreak/>
        <w:t>que eviten mermar el ejercicio de los derechos correspondientes, sin que ello implique el poner en riesgo el diverso derecho a la salud de todos los partícipes en los procesos que conllevan.</w:t>
      </w:r>
    </w:p>
    <w:p w:rsidR="00790862" w:rsidRPr="002758A3" w:rsidRDefault="00790862" w:rsidP="002758A3">
      <w:pPr>
        <w:spacing w:after="0" w:line="360" w:lineRule="auto"/>
        <w:jc w:val="both"/>
        <w:rPr>
          <w:rFonts w:ascii="Palatino Linotype" w:hAnsi="Palatino Linotype" w:cs="Arial"/>
          <w:sz w:val="24"/>
          <w:szCs w:val="24"/>
        </w:rPr>
      </w:pPr>
    </w:p>
    <w:p w:rsidR="00790862" w:rsidRPr="002758A3" w:rsidRDefault="00790862" w:rsidP="002758A3">
      <w:pPr>
        <w:autoSpaceDE w:val="0"/>
        <w:autoSpaceDN w:val="0"/>
        <w:adjustRightInd w:val="0"/>
        <w:spacing w:after="0" w:line="360" w:lineRule="auto"/>
        <w:jc w:val="both"/>
        <w:rPr>
          <w:rFonts w:ascii="Palatino Linotype" w:hAnsi="Palatino Linotype" w:cs="Arial"/>
          <w:b/>
          <w:sz w:val="28"/>
          <w:szCs w:val="28"/>
        </w:rPr>
      </w:pPr>
      <w:r w:rsidRPr="002758A3">
        <w:rPr>
          <w:rFonts w:ascii="Palatino Linotype" w:hAnsi="Palatino Linotype" w:cs="Arial"/>
          <w:b/>
          <w:sz w:val="28"/>
          <w:szCs w:val="28"/>
        </w:rPr>
        <w:t xml:space="preserve">SEGUNDO. De los alcances del recurso de revisión. </w:t>
      </w:r>
    </w:p>
    <w:p w:rsidR="00790862" w:rsidRPr="002758A3" w:rsidRDefault="00790862"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90862" w:rsidRPr="002758A3" w:rsidRDefault="00790862"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w:t>
      </w:r>
      <w:r w:rsidRPr="002758A3">
        <w:rPr>
          <w:rFonts w:ascii="Palatino Linotype" w:hAnsi="Palatino Linotype" w:cs="Arial"/>
          <w:b/>
          <w:i/>
          <w:szCs w:val="24"/>
        </w:rPr>
        <w:t>Artículo 180</w:t>
      </w:r>
      <w:r w:rsidRPr="002758A3">
        <w:rPr>
          <w:rFonts w:ascii="Palatino Linotype" w:hAnsi="Palatino Linotype" w:cs="Arial"/>
          <w:i/>
          <w:szCs w:val="24"/>
        </w:rPr>
        <w:t xml:space="preserve">. El recurso de revisión contendrá: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I</w:t>
      </w:r>
      <w:r w:rsidRPr="002758A3">
        <w:rPr>
          <w:rFonts w:ascii="Palatino Linotype" w:hAnsi="Palatino Linotype" w:cs="Arial"/>
          <w:i/>
          <w:szCs w:val="24"/>
        </w:rPr>
        <w:t xml:space="preserve">. El sujeto obligado ante la cual se presentó la solicitud;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II</w:t>
      </w:r>
      <w:r w:rsidRPr="002758A3">
        <w:rPr>
          <w:rFonts w:ascii="Palatino Linotype" w:hAnsi="Palatino Linotype" w:cs="Arial"/>
          <w:i/>
          <w:szCs w:val="24"/>
        </w:rPr>
        <w:t xml:space="preserve">. </w:t>
      </w:r>
      <w:r w:rsidRPr="002758A3">
        <w:rPr>
          <w:rFonts w:ascii="Palatino Linotype" w:hAnsi="Palatino Linotype" w:cs="Arial"/>
          <w:i/>
          <w:szCs w:val="24"/>
          <w:u w:val="single"/>
        </w:rPr>
        <w:t>El nombre del solicitante</w:t>
      </w:r>
      <w:r w:rsidRPr="002758A3">
        <w:rPr>
          <w:rFonts w:ascii="Palatino Linotype" w:hAnsi="Palatino Linotype" w:cs="Arial"/>
          <w:i/>
          <w:szCs w:val="24"/>
        </w:rPr>
        <w:t xml:space="preserve"> que recurre o de su representante y, en su caso, del tercero interesado, así como la dirección o medio que señale para recibir notificaciones;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III</w:t>
      </w:r>
      <w:r w:rsidRPr="002758A3">
        <w:rPr>
          <w:rFonts w:ascii="Palatino Linotype" w:hAnsi="Palatino Linotype" w:cs="Arial"/>
          <w:i/>
          <w:szCs w:val="24"/>
        </w:rPr>
        <w:t xml:space="preserve">. El número de folio de respuesta de la solicitud de acceso;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IV</w:t>
      </w:r>
      <w:r w:rsidRPr="002758A3">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V</w:t>
      </w:r>
      <w:r w:rsidRPr="002758A3">
        <w:rPr>
          <w:rFonts w:ascii="Palatino Linotype" w:hAnsi="Palatino Linotype" w:cs="Arial"/>
          <w:i/>
          <w:szCs w:val="24"/>
        </w:rPr>
        <w:t xml:space="preserve">. El acto que se recurre;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VI</w:t>
      </w:r>
      <w:r w:rsidRPr="002758A3">
        <w:rPr>
          <w:rFonts w:ascii="Palatino Linotype" w:hAnsi="Palatino Linotype" w:cs="Arial"/>
          <w:i/>
          <w:szCs w:val="24"/>
        </w:rPr>
        <w:t xml:space="preserve">. Las razones o motivos de inconformidad;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VII</w:t>
      </w:r>
      <w:r w:rsidRPr="002758A3">
        <w:rPr>
          <w:rFonts w:ascii="Palatino Linotype" w:hAnsi="Palatino Linotype" w:cs="Arial"/>
          <w:i/>
          <w:szCs w:val="24"/>
        </w:rPr>
        <w:t xml:space="preserve">. La copia de la respuesta que se impugna y, en su caso, de la notificación correspondiente, en el caso de respuesta de la solicitud; y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lastRenderedPageBreak/>
        <w:t>VIII</w:t>
      </w:r>
      <w:r w:rsidRPr="002758A3">
        <w:rPr>
          <w:rFonts w:ascii="Palatino Linotype" w:hAnsi="Palatino Linotype" w:cs="Arial"/>
          <w:i/>
          <w:szCs w:val="24"/>
        </w:rPr>
        <w:t xml:space="preserve">. Firma del recurrente, en su caso, cuando se presente por escrito, requisito sin el cual se dará trámite al recurso.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 xml:space="preserve">Adicionalmente, se podrán anexar las pruebas y demás elementos que considere procedentes someter a juicio del Instituto.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 xml:space="preserve">En ningún caso será necesario que el particular ratifique el recurso de revisión interpuesto.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u w:val="single"/>
        </w:rPr>
      </w:pPr>
      <w:r w:rsidRPr="002758A3">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p>
    <w:p w:rsidR="003A27F4" w:rsidRPr="002758A3" w:rsidRDefault="003A27F4" w:rsidP="002758A3">
      <w:pPr>
        <w:autoSpaceDE w:val="0"/>
        <w:autoSpaceDN w:val="0"/>
        <w:adjustRightInd w:val="0"/>
        <w:spacing w:after="0" w:line="240" w:lineRule="auto"/>
        <w:ind w:left="567" w:right="567"/>
        <w:jc w:val="right"/>
        <w:rPr>
          <w:rFonts w:ascii="Palatino Linotype" w:hAnsi="Palatino Linotype" w:cs="Arial"/>
          <w:szCs w:val="24"/>
        </w:rPr>
      </w:pPr>
      <w:r w:rsidRPr="002758A3">
        <w:rPr>
          <w:rFonts w:ascii="Palatino Linotype" w:hAnsi="Palatino Linotype" w:cs="Arial"/>
          <w:szCs w:val="24"/>
        </w:rPr>
        <w:t>(Énfasis añadido)</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señalo nombre o seudónimo para que sea identificado, por lo que no tiene certeza sobre su identidad, lo que en estricto sentido, no se colmarían los requisitos establecidos en el citado artículo 180 de la Ley de Transparencia.</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758A3">
        <w:rPr>
          <w:rFonts w:ascii="Palatino Linotype" w:hAnsi="Palatino Linotype" w:cs="Arial"/>
          <w:i/>
          <w:sz w:val="24"/>
          <w:szCs w:val="24"/>
        </w:rPr>
        <w:t>sine qua non</w:t>
      </w:r>
      <w:r w:rsidRPr="002758A3">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240" w:lineRule="auto"/>
        <w:jc w:val="center"/>
        <w:rPr>
          <w:rFonts w:ascii="Palatino Linotype" w:hAnsi="Palatino Linotype" w:cs="Arial"/>
          <w:b/>
          <w:i/>
        </w:rPr>
      </w:pPr>
      <w:r w:rsidRPr="002758A3">
        <w:rPr>
          <w:rFonts w:ascii="Palatino Linotype" w:hAnsi="Palatino Linotype" w:cs="Arial"/>
          <w:b/>
          <w:i/>
        </w:rPr>
        <w:t>Constitución Política de los Estados Unidos Mexicanos</w:t>
      </w:r>
    </w:p>
    <w:p w:rsidR="003A27F4" w:rsidRPr="002758A3" w:rsidRDefault="003A27F4" w:rsidP="002758A3">
      <w:pPr>
        <w:autoSpaceDE w:val="0"/>
        <w:autoSpaceDN w:val="0"/>
        <w:adjustRightInd w:val="0"/>
        <w:spacing w:after="0" w:line="240" w:lineRule="auto"/>
        <w:jc w:val="both"/>
        <w:rPr>
          <w:rFonts w:ascii="Palatino Linotype" w:hAnsi="Palatino Linotype" w:cs="Arial"/>
        </w:rPr>
      </w:pP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rPr>
      </w:pPr>
      <w:r w:rsidRPr="002758A3">
        <w:rPr>
          <w:rFonts w:ascii="Palatino Linotype" w:hAnsi="Palatino Linotype" w:cs="Arial"/>
          <w:i/>
        </w:rPr>
        <w:t>“</w:t>
      </w:r>
      <w:r w:rsidRPr="002758A3">
        <w:rPr>
          <w:rFonts w:ascii="Palatino Linotype" w:hAnsi="Palatino Linotype" w:cs="Arial"/>
          <w:b/>
          <w:i/>
        </w:rPr>
        <w:t>Artículo 6o</w:t>
      </w:r>
      <w:r w:rsidRPr="002758A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Para efectos de lo dispuesto en el presente artículo se observará lo siguiente:</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A</w:t>
      </w:r>
      <w:r w:rsidRPr="002758A3">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I</w:t>
      </w:r>
      <w:r w:rsidRPr="002758A3">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III.</w:t>
      </w:r>
      <w:r w:rsidRPr="002758A3">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lastRenderedPageBreak/>
        <w:t>…</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V</w:t>
      </w:r>
      <w:r w:rsidRPr="002758A3">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VI.</w:t>
      </w:r>
      <w:r w:rsidRPr="002758A3">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La ley establecerá aquella información que se considere reservada o confidencial.</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p>
    <w:p w:rsidR="003A27F4" w:rsidRPr="002758A3" w:rsidRDefault="003A27F4" w:rsidP="002758A3">
      <w:pPr>
        <w:autoSpaceDE w:val="0"/>
        <w:autoSpaceDN w:val="0"/>
        <w:adjustRightInd w:val="0"/>
        <w:spacing w:after="0" w:line="240" w:lineRule="auto"/>
        <w:ind w:left="567" w:right="567"/>
        <w:jc w:val="center"/>
        <w:rPr>
          <w:rFonts w:ascii="Palatino Linotype" w:hAnsi="Palatino Linotype" w:cs="Arial"/>
          <w:b/>
          <w:i/>
          <w:szCs w:val="24"/>
        </w:rPr>
      </w:pPr>
      <w:r w:rsidRPr="002758A3">
        <w:rPr>
          <w:rFonts w:ascii="Palatino Linotype" w:hAnsi="Palatino Linotype" w:cs="Arial"/>
          <w:b/>
          <w:i/>
          <w:szCs w:val="24"/>
        </w:rPr>
        <w:t>Constitución Política del Estado Libre y Soberano de México</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w:t>
      </w:r>
      <w:r w:rsidRPr="002758A3">
        <w:rPr>
          <w:rFonts w:ascii="Palatino Linotype" w:hAnsi="Palatino Linotype" w:cs="Arial"/>
          <w:b/>
          <w:i/>
          <w:szCs w:val="24"/>
        </w:rPr>
        <w:t>Artículo 5</w:t>
      </w:r>
      <w:r w:rsidRPr="002758A3">
        <w:rPr>
          <w:rFonts w:ascii="Palatino Linotype" w:hAnsi="Palatino Linotype" w:cs="Arial"/>
          <w:i/>
          <w:szCs w:val="24"/>
        </w:rPr>
        <w:t xml:space="preserve">. … </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Este derecho se regirá por los principios y bases siguientes:</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I</w:t>
      </w:r>
      <w:r w:rsidRPr="002758A3">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b/>
          <w:i/>
          <w:szCs w:val="24"/>
        </w:rPr>
        <w:t>III</w:t>
      </w:r>
      <w:r w:rsidRPr="002758A3">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3A27F4" w:rsidRPr="002758A3" w:rsidRDefault="003A27F4" w:rsidP="002758A3">
      <w:pPr>
        <w:autoSpaceDE w:val="0"/>
        <w:autoSpaceDN w:val="0"/>
        <w:adjustRightInd w:val="0"/>
        <w:spacing w:after="0" w:line="240" w:lineRule="auto"/>
        <w:ind w:left="567" w:right="567"/>
        <w:jc w:val="right"/>
        <w:rPr>
          <w:rFonts w:ascii="Palatino Linotype" w:hAnsi="Palatino Linotype" w:cs="Arial"/>
          <w:i/>
          <w:szCs w:val="24"/>
        </w:rPr>
      </w:pPr>
      <w:r w:rsidRPr="002758A3">
        <w:rPr>
          <w:rFonts w:ascii="Palatino Linotype" w:hAnsi="Palatino Linotype" w:cs="Arial"/>
          <w:i/>
          <w:szCs w:val="24"/>
        </w:rPr>
        <w:t>(Énfasis añadido)</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lastRenderedPageBreak/>
        <w:t>Por otra parte, del contenido del artículo 1 de la Constitución Política de los Estados Unidos Mexicanos, se destaca lo siguiente:</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w:t>
      </w:r>
      <w:r w:rsidRPr="002758A3">
        <w:rPr>
          <w:rFonts w:ascii="Palatino Linotype" w:hAnsi="Palatino Linotype" w:cs="Arial"/>
          <w:b/>
          <w:i/>
          <w:szCs w:val="24"/>
        </w:rPr>
        <w:t>Artículo 1o.</w:t>
      </w:r>
      <w:r w:rsidRPr="002758A3">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r w:rsidRPr="002758A3">
        <w:rPr>
          <w:rFonts w:ascii="Palatino Linotype" w:hAnsi="Palatino Linotype" w:cs="Arial"/>
          <w:i/>
          <w:szCs w:val="24"/>
        </w:rPr>
        <w:lastRenderedPageBreak/>
        <w:t>“</w:t>
      </w:r>
      <w:r w:rsidRPr="002758A3">
        <w:rPr>
          <w:rFonts w:ascii="Palatino Linotype" w:hAnsi="Palatino Linotype" w:cs="Arial"/>
          <w:b/>
          <w:i/>
          <w:szCs w:val="24"/>
        </w:rPr>
        <w:t>Acceso a información gubernamental. No debe condicionarse a que el solicitante acredite su personalidad, demuestre interés alguno o justifique su utilización.</w:t>
      </w:r>
      <w:r w:rsidRPr="002758A3">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Cs w:val="24"/>
        </w:rPr>
      </w:pP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 w:val="20"/>
          <w:szCs w:val="24"/>
        </w:rPr>
      </w:pPr>
      <w:r w:rsidRPr="002758A3">
        <w:rPr>
          <w:rFonts w:ascii="Palatino Linotype" w:hAnsi="Palatino Linotype" w:cs="Arial"/>
          <w:i/>
          <w:sz w:val="20"/>
          <w:szCs w:val="24"/>
        </w:rPr>
        <w:t>Resoluciones</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 w:val="20"/>
          <w:szCs w:val="24"/>
        </w:rPr>
      </w:pPr>
      <w:r w:rsidRPr="002758A3">
        <w:rPr>
          <w:rFonts w:ascii="Palatino Linotype" w:hAnsi="Palatino Linotype" w:cs="Arial"/>
          <w:i/>
          <w:sz w:val="20"/>
          <w:szCs w:val="24"/>
        </w:rPr>
        <w:t>• RDA 5275/13. Interpuesto en contra de la Secretaría de la Defensa Nacional. Comisionado Ponente Ángel Trinidad Zaldívar.</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 w:val="20"/>
          <w:szCs w:val="24"/>
        </w:rPr>
      </w:pPr>
      <w:r w:rsidRPr="002758A3">
        <w:rPr>
          <w:rFonts w:ascii="Palatino Linotype" w:hAnsi="Palatino Linotype" w:cs="Arial"/>
          <w:i/>
          <w:sz w:val="20"/>
          <w:szCs w:val="24"/>
        </w:rPr>
        <w:t xml:space="preserve">• RDA 2937/13. Interpuesto en contra de LICONSA, S.A. de C.V. Comisionado. Ponente Gerardo </w:t>
      </w:r>
      <w:proofErr w:type="spellStart"/>
      <w:r w:rsidRPr="002758A3">
        <w:rPr>
          <w:rFonts w:ascii="Palatino Linotype" w:hAnsi="Palatino Linotype" w:cs="Arial"/>
          <w:i/>
          <w:sz w:val="20"/>
          <w:szCs w:val="24"/>
        </w:rPr>
        <w:t>Laveaga</w:t>
      </w:r>
      <w:proofErr w:type="spellEnd"/>
      <w:r w:rsidRPr="002758A3">
        <w:rPr>
          <w:rFonts w:ascii="Palatino Linotype" w:hAnsi="Palatino Linotype" w:cs="Arial"/>
          <w:i/>
          <w:sz w:val="20"/>
          <w:szCs w:val="24"/>
        </w:rPr>
        <w:t xml:space="preserve"> Rendón.</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 w:val="20"/>
          <w:szCs w:val="24"/>
        </w:rPr>
      </w:pPr>
      <w:r w:rsidRPr="002758A3">
        <w:rPr>
          <w:rFonts w:ascii="Palatino Linotype" w:hAnsi="Palatino Linotype" w:cs="Arial"/>
          <w:i/>
          <w:sz w:val="20"/>
          <w:szCs w:val="24"/>
        </w:rPr>
        <w:t xml:space="preserve">• RDA 3609/12. Interpuesto en contra de la Secretaría de Educación Pública. Comisionada Ponente Sigrid </w:t>
      </w:r>
      <w:proofErr w:type="spellStart"/>
      <w:r w:rsidRPr="002758A3">
        <w:rPr>
          <w:rFonts w:ascii="Palatino Linotype" w:hAnsi="Palatino Linotype" w:cs="Arial"/>
          <w:i/>
          <w:sz w:val="20"/>
          <w:szCs w:val="24"/>
        </w:rPr>
        <w:t>Arzt</w:t>
      </w:r>
      <w:proofErr w:type="spellEnd"/>
      <w:r w:rsidRPr="002758A3">
        <w:rPr>
          <w:rFonts w:ascii="Palatino Linotype" w:hAnsi="Palatino Linotype" w:cs="Arial"/>
          <w:i/>
          <w:sz w:val="20"/>
          <w:szCs w:val="24"/>
        </w:rPr>
        <w:t xml:space="preserve"> Colunga.</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 w:val="20"/>
          <w:szCs w:val="24"/>
        </w:rPr>
      </w:pPr>
      <w:r w:rsidRPr="002758A3">
        <w:rPr>
          <w:rFonts w:ascii="Palatino Linotype" w:hAnsi="Palatino Linotype" w:cs="Arial"/>
          <w:i/>
          <w:sz w:val="20"/>
          <w:szCs w:val="24"/>
        </w:rPr>
        <w:t>• RDA 3361/12. Interpuesto en contra del Servicio de Administración Tributaria. Comisionada Ponente María Elena Pérez-Jaén Zermeño.</w:t>
      </w:r>
    </w:p>
    <w:p w:rsidR="003A27F4" w:rsidRPr="002758A3" w:rsidRDefault="003A27F4" w:rsidP="002758A3">
      <w:pPr>
        <w:autoSpaceDE w:val="0"/>
        <w:autoSpaceDN w:val="0"/>
        <w:adjustRightInd w:val="0"/>
        <w:spacing w:after="0" w:line="240" w:lineRule="auto"/>
        <w:ind w:left="567" w:right="567"/>
        <w:jc w:val="both"/>
        <w:rPr>
          <w:rFonts w:ascii="Palatino Linotype" w:hAnsi="Palatino Linotype" w:cs="Arial"/>
          <w:i/>
          <w:sz w:val="20"/>
          <w:szCs w:val="24"/>
        </w:rPr>
      </w:pPr>
      <w:r w:rsidRPr="002758A3">
        <w:rPr>
          <w:rFonts w:ascii="Palatino Linotype" w:hAnsi="Palatino Linotype" w:cs="Arial"/>
          <w:i/>
          <w:sz w:val="20"/>
          <w:szCs w:val="24"/>
        </w:rPr>
        <w:t xml:space="preserve">• RDA 0563/12. Interpuesto en contra de la Secretaría de la Función Pública. Comisionada Ponente Jacqueline </w:t>
      </w:r>
      <w:proofErr w:type="spellStart"/>
      <w:r w:rsidRPr="002758A3">
        <w:rPr>
          <w:rFonts w:ascii="Palatino Linotype" w:hAnsi="Palatino Linotype" w:cs="Arial"/>
          <w:i/>
          <w:sz w:val="20"/>
          <w:szCs w:val="24"/>
        </w:rPr>
        <w:t>Peschard</w:t>
      </w:r>
      <w:proofErr w:type="spellEnd"/>
      <w:r w:rsidRPr="002758A3">
        <w:rPr>
          <w:rFonts w:ascii="Palatino Linotype" w:hAnsi="Palatino Linotype" w:cs="Arial"/>
          <w:i/>
          <w:sz w:val="20"/>
          <w:szCs w:val="24"/>
        </w:rPr>
        <w:t xml:space="preserve"> Mariscal.”</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2758A3">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A27F4" w:rsidRPr="002758A3" w:rsidRDefault="003A27F4" w:rsidP="002758A3">
      <w:pPr>
        <w:autoSpaceDE w:val="0"/>
        <w:autoSpaceDN w:val="0"/>
        <w:adjustRightInd w:val="0"/>
        <w:spacing w:after="0" w:line="360" w:lineRule="auto"/>
        <w:jc w:val="both"/>
        <w:rPr>
          <w:rFonts w:ascii="Palatino Linotype" w:hAnsi="Palatino Linotype" w:cs="Arial"/>
          <w:sz w:val="24"/>
          <w:szCs w:val="24"/>
        </w:rPr>
      </w:pPr>
    </w:p>
    <w:p w:rsidR="00067F01" w:rsidRPr="002758A3" w:rsidRDefault="00067F01" w:rsidP="002758A3">
      <w:pPr>
        <w:autoSpaceDE w:val="0"/>
        <w:autoSpaceDN w:val="0"/>
        <w:adjustRightInd w:val="0"/>
        <w:spacing w:after="0" w:line="360" w:lineRule="auto"/>
        <w:jc w:val="both"/>
        <w:rPr>
          <w:rFonts w:ascii="Palatino Linotype" w:hAnsi="Palatino Linotype" w:cs="Arial"/>
          <w:sz w:val="24"/>
          <w:szCs w:val="24"/>
        </w:rPr>
      </w:pPr>
    </w:p>
    <w:p w:rsidR="00790862" w:rsidRPr="002758A3" w:rsidRDefault="00790862" w:rsidP="002758A3">
      <w:pPr>
        <w:autoSpaceDE w:val="0"/>
        <w:autoSpaceDN w:val="0"/>
        <w:adjustRightInd w:val="0"/>
        <w:spacing w:after="0" w:line="360" w:lineRule="auto"/>
        <w:jc w:val="both"/>
        <w:rPr>
          <w:rFonts w:ascii="Palatino Linotype" w:hAnsi="Palatino Linotype" w:cs="Arial"/>
          <w:b/>
          <w:sz w:val="28"/>
          <w:szCs w:val="28"/>
        </w:rPr>
      </w:pPr>
      <w:r w:rsidRPr="002758A3">
        <w:rPr>
          <w:rFonts w:ascii="Palatino Linotype" w:hAnsi="Palatino Linotype" w:cs="Arial"/>
          <w:b/>
          <w:sz w:val="28"/>
          <w:szCs w:val="28"/>
        </w:rPr>
        <w:lastRenderedPageBreak/>
        <w:t xml:space="preserve">TERCERO. Del estudio de las causas de improcedencia. </w:t>
      </w:r>
    </w:p>
    <w:p w:rsidR="00790862" w:rsidRPr="002758A3" w:rsidRDefault="00790862"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90862" w:rsidRPr="002758A3" w:rsidRDefault="00790862" w:rsidP="002758A3">
      <w:pPr>
        <w:autoSpaceDE w:val="0"/>
        <w:autoSpaceDN w:val="0"/>
        <w:adjustRightInd w:val="0"/>
        <w:spacing w:after="0" w:line="360" w:lineRule="auto"/>
        <w:jc w:val="both"/>
        <w:rPr>
          <w:rFonts w:ascii="Palatino Linotype" w:hAnsi="Palatino Linotype" w:cs="Arial"/>
          <w:sz w:val="24"/>
          <w:szCs w:val="24"/>
        </w:rPr>
      </w:pPr>
    </w:p>
    <w:p w:rsidR="00790862" w:rsidRPr="002758A3" w:rsidRDefault="00790862" w:rsidP="002758A3">
      <w:pPr>
        <w:spacing w:after="0" w:line="240" w:lineRule="auto"/>
        <w:ind w:left="567" w:right="567"/>
        <w:jc w:val="both"/>
        <w:rPr>
          <w:rFonts w:ascii="Palatino Linotype" w:hAnsi="Palatino Linotype" w:cs="Arial"/>
        </w:rPr>
      </w:pPr>
      <w:r w:rsidRPr="002758A3">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758A3">
        <w:rPr>
          <w:rFonts w:ascii="Palatino Linotype" w:hAnsi="Palatino Linotype"/>
          <w:i/>
        </w:rPr>
        <w:t xml:space="preserve">Del examen de compatibilidad de los artículos </w:t>
      </w:r>
      <w:hyperlink r:id="rId7" w:history="1">
        <w:r w:rsidRPr="002758A3">
          <w:rPr>
            <w:rFonts w:ascii="Palatino Linotype" w:eastAsia="Calibri" w:hAnsi="Palatino Linotype"/>
            <w:i/>
            <w:color w:val="0563C1" w:themeColor="hyperlink"/>
            <w:u w:val="single"/>
          </w:rPr>
          <w:t>73 y 74 de la Ley de Amparo</w:t>
        </w:r>
      </w:hyperlink>
      <w:r w:rsidRPr="002758A3">
        <w:rPr>
          <w:rFonts w:ascii="Palatino Linotype" w:eastAsia="Calibri" w:hAnsi="Palatino Linotype"/>
          <w:i/>
          <w:color w:val="0563C1" w:themeColor="hyperlink"/>
          <w:u w:val="single"/>
        </w:rPr>
        <w:t xml:space="preserve"> </w:t>
      </w:r>
      <w:r w:rsidRPr="002758A3">
        <w:rPr>
          <w:rFonts w:ascii="Palatino Linotype" w:hAnsi="Palatino Linotype"/>
          <w:i/>
        </w:rPr>
        <w:t xml:space="preserve">con el artículo </w:t>
      </w:r>
      <w:hyperlink r:id="rId8" w:history="1">
        <w:r w:rsidRPr="002758A3">
          <w:rPr>
            <w:rFonts w:ascii="Palatino Linotype" w:eastAsia="Calibri" w:hAnsi="Palatino Linotype"/>
            <w:i/>
            <w:color w:val="0563C1" w:themeColor="hyperlink"/>
            <w:u w:val="single"/>
          </w:rPr>
          <w:t>25.1 de la Convención Americana sobre Derechos Humanos</w:t>
        </w:r>
      </w:hyperlink>
      <w:r w:rsidRPr="002758A3">
        <w:rPr>
          <w:rFonts w:ascii="Palatino Linotype" w:hAnsi="Palatino Linotype"/>
          <w:i/>
        </w:rPr>
        <w:t xml:space="preserve"> </w:t>
      </w:r>
      <w:r w:rsidRPr="002758A3">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58A3">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58A3">
        <w:rPr>
          <w:rFonts w:ascii="Palatino Linotype" w:hAnsi="Palatino Linotype"/>
          <w:i/>
        </w:rPr>
        <w:t>concesoria</w:t>
      </w:r>
      <w:proofErr w:type="spellEnd"/>
      <w:r w:rsidRPr="002758A3">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2758A3">
        <w:rPr>
          <w:rFonts w:ascii="Palatino Linotype" w:hAnsi="Palatino Linotype"/>
          <w:i/>
        </w:rPr>
        <w:lastRenderedPageBreak/>
        <w:t>efectivamente sobre los derechos fundamentales reclamados como violados dentro del juicio de garantías.</w:t>
      </w:r>
    </w:p>
    <w:p w:rsidR="00790862" w:rsidRPr="002758A3" w:rsidRDefault="00790862" w:rsidP="002758A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0862" w:rsidRPr="002758A3" w:rsidRDefault="00790862"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Por lo que una vez que se analizó el expediente en estudio se cae en la cuenta de que no se actualiza ninguna de las casuales a continuación transcritas:</w:t>
      </w:r>
    </w:p>
    <w:p w:rsidR="00790862" w:rsidRPr="002758A3" w:rsidRDefault="00790862" w:rsidP="002758A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0862" w:rsidRPr="002758A3" w:rsidRDefault="00790862" w:rsidP="002758A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758A3">
        <w:rPr>
          <w:rFonts w:ascii="Palatino Linotype" w:eastAsia="Times New Roman" w:hAnsi="Palatino Linotype" w:cs="Arial"/>
          <w:i/>
          <w:lang w:val="es-ES" w:eastAsia="es-ES"/>
        </w:rPr>
        <w:t>“</w:t>
      </w:r>
      <w:r w:rsidRPr="002758A3">
        <w:rPr>
          <w:rFonts w:ascii="Palatino Linotype" w:eastAsia="Times New Roman" w:hAnsi="Palatino Linotype" w:cs="Arial"/>
          <w:b/>
          <w:i/>
          <w:lang w:val="es-ES" w:eastAsia="es-ES"/>
        </w:rPr>
        <w:t>Artículo 191</w:t>
      </w:r>
      <w:r w:rsidRPr="002758A3">
        <w:rPr>
          <w:rFonts w:ascii="Palatino Linotype" w:eastAsia="Times New Roman" w:hAnsi="Palatino Linotype" w:cs="Arial"/>
          <w:i/>
          <w:lang w:val="es-ES" w:eastAsia="es-ES"/>
        </w:rPr>
        <w:t xml:space="preserve">. El recurso será desechado por improcedente cuando:  </w:t>
      </w:r>
    </w:p>
    <w:p w:rsidR="00790862" w:rsidRPr="002758A3" w:rsidRDefault="00790862" w:rsidP="002758A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758A3">
        <w:rPr>
          <w:rFonts w:ascii="Palatino Linotype" w:eastAsia="Times New Roman" w:hAnsi="Palatino Linotype" w:cs="Arial"/>
          <w:b/>
          <w:i/>
          <w:lang w:val="es-ES" w:eastAsia="es-ES"/>
        </w:rPr>
        <w:t>I</w:t>
      </w:r>
      <w:r w:rsidRPr="002758A3">
        <w:rPr>
          <w:rFonts w:ascii="Palatino Linotype" w:eastAsia="Times New Roman" w:hAnsi="Palatino Linotype" w:cs="Arial"/>
          <w:i/>
          <w:lang w:val="es-ES" w:eastAsia="es-ES"/>
        </w:rPr>
        <w:t xml:space="preserve">. Sea extemporáneo por haber transcurrido el plazo establecido en la presente Ley, a partir de la respuesta;  </w:t>
      </w:r>
    </w:p>
    <w:p w:rsidR="00790862" w:rsidRPr="002758A3" w:rsidRDefault="00790862" w:rsidP="002758A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758A3">
        <w:rPr>
          <w:rFonts w:ascii="Palatino Linotype" w:eastAsia="Times New Roman" w:hAnsi="Palatino Linotype" w:cs="Arial"/>
          <w:b/>
          <w:i/>
          <w:lang w:val="es-ES" w:eastAsia="es-ES"/>
        </w:rPr>
        <w:t>II</w:t>
      </w:r>
      <w:r w:rsidRPr="002758A3">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790862" w:rsidRPr="002758A3" w:rsidRDefault="00790862" w:rsidP="002758A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758A3">
        <w:rPr>
          <w:rFonts w:ascii="Palatino Linotype" w:eastAsia="Times New Roman" w:hAnsi="Palatino Linotype" w:cs="Arial"/>
          <w:b/>
          <w:i/>
          <w:lang w:val="es-ES" w:eastAsia="es-ES"/>
        </w:rPr>
        <w:t>III</w:t>
      </w:r>
      <w:r w:rsidRPr="002758A3">
        <w:rPr>
          <w:rFonts w:ascii="Palatino Linotype" w:eastAsia="Times New Roman" w:hAnsi="Palatino Linotype" w:cs="Arial"/>
          <w:i/>
          <w:lang w:val="es-ES" w:eastAsia="es-ES"/>
        </w:rPr>
        <w:t xml:space="preserve">. No actualice alguno de los supuestos previstos en la presente Ley;  </w:t>
      </w:r>
    </w:p>
    <w:p w:rsidR="00790862" w:rsidRPr="002758A3" w:rsidRDefault="00790862" w:rsidP="002758A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758A3">
        <w:rPr>
          <w:rFonts w:ascii="Palatino Linotype" w:eastAsia="Times New Roman" w:hAnsi="Palatino Linotype" w:cs="Arial"/>
          <w:b/>
          <w:i/>
          <w:lang w:val="es-ES" w:eastAsia="es-ES"/>
        </w:rPr>
        <w:t>IV</w:t>
      </w:r>
      <w:r w:rsidRPr="002758A3">
        <w:rPr>
          <w:rFonts w:ascii="Palatino Linotype" w:eastAsia="Times New Roman" w:hAnsi="Palatino Linotype" w:cs="Arial"/>
          <w:i/>
          <w:lang w:val="es-ES" w:eastAsia="es-ES"/>
        </w:rPr>
        <w:t xml:space="preserve">. No se haya desahogado la prevención en los términos establecidos en la presente Ley;  </w:t>
      </w:r>
    </w:p>
    <w:p w:rsidR="00790862" w:rsidRPr="002758A3" w:rsidRDefault="00790862" w:rsidP="002758A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758A3">
        <w:rPr>
          <w:rFonts w:ascii="Palatino Linotype" w:eastAsia="Times New Roman" w:hAnsi="Palatino Linotype" w:cs="Arial"/>
          <w:b/>
          <w:i/>
          <w:lang w:val="es-ES" w:eastAsia="es-ES"/>
        </w:rPr>
        <w:t>V</w:t>
      </w:r>
      <w:r w:rsidRPr="002758A3">
        <w:rPr>
          <w:rFonts w:ascii="Palatino Linotype" w:eastAsia="Times New Roman" w:hAnsi="Palatino Linotype" w:cs="Arial"/>
          <w:i/>
          <w:lang w:val="es-ES" w:eastAsia="es-ES"/>
        </w:rPr>
        <w:t xml:space="preserve">. Se impugne la veracidad de la información proporcionada;  </w:t>
      </w:r>
    </w:p>
    <w:p w:rsidR="00790862" w:rsidRPr="002758A3" w:rsidRDefault="00790862" w:rsidP="002758A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758A3">
        <w:rPr>
          <w:rFonts w:ascii="Palatino Linotype" w:eastAsia="Times New Roman" w:hAnsi="Palatino Linotype" w:cs="Arial"/>
          <w:b/>
          <w:i/>
          <w:lang w:val="es-ES" w:eastAsia="es-ES"/>
        </w:rPr>
        <w:t>VI</w:t>
      </w:r>
      <w:r w:rsidRPr="002758A3">
        <w:rPr>
          <w:rFonts w:ascii="Palatino Linotype" w:eastAsia="Times New Roman" w:hAnsi="Palatino Linotype" w:cs="Arial"/>
          <w:i/>
          <w:lang w:val="es-ES" w:eastAsia="es-ES"/>
        </w:rPr>
        <w:t xml:space="preserve">. Se trate de una consulta, o trámite en específico; y  </w:t>
      </w:r>
    </w:p>
    <w:p w:rsidR="00790862" w:rsidRPr="002758A3" w:rsidRDefault="00790862" w:rsidP="002758A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758A3">
        <w:rPr>
          <w:rFonts w:ascii="Palatino Linotype" w:eastAsia="Times New Roman" w:hAnsi="Palatino Linotype" w:cs="Arial"/>
          <w:b/>
          <w:i/>
          <w:lang w:val="es-ES" w:eastAsia="es-ES"/>
        </w:rPr>
        <w:t>VII</w:t>
      </w:r>
      <w:r w:rsidRPr="002758A3">
        <w:rPr>
          <w:rFonts w:ascii="Palatino Linotype" w:eastAsia="Times New Roman" w:hAnsi="Palatino Linotype" w:cs="Arial"/>
          <w:i/>
          <w:lang w:val="es-ES" w:eastAsia="es-ES"/>
        </w:rPr>
        <w:t>. El recurrente amplíe su solicitud en el recurso de revisión, únicamente respecto de los nuevos contenidos.”</w:t>
      </w:r>
    </w:p>
    <w:p w:rsidR="00790862" w:rsidRPr="002758A3" w:rsidRDefault="00790862" w:rsidP="002758A3">
      <w:pPr>
        <w:autoSpaceDE w:val="0"/>
        <w:autoSpaceDN w:val="0"/>
        <w:adjustRightInd w:val="0"/>
        <w:spacing w:after="0" w:line="360" w:lineRule="auto"/>
        <w:jc w:val="both"/>
        <w:rPr>
          <w:rFonts w:ascii="Palatino Linotype" w:hAnsi="Palatino Linotype" w:cs="Arial"/>
          <w:sz w:val="24"/>
          <w:szCs w:val="24"/>
        </w:rPr>
      </w:pPr>
    </w:p>
    <w:p w:rsidR="00790862" w:rsidRPr="002758A3" w:rsidRDefault="00790862"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758A3">
        <w:rPr>
          <w:rFonts w:ascii="Palatino Linotype" w:hAnsi="Palatino Linotype" w:cs="Arial"/>
          <w:b/>
          <w:sz w:val="24"/>
          <w:szCs w:val="24"/>
        </w:rPr>
        <w:t>el recurrente</w:t>
      </w:r>
      <w:r w:rsidRPr="002758A3">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790862" w:rsidRPr="002758A3" w:rsidRDefault="00790862" w:rsidP="002758A3">
      <w:pPr>
        <w:autoSpaceDE w:val="0"/>
        <w:autoSpaceDN w:val="0"/>
        <w:adjustRightInd w:val="0"/>
        <w:spacing w:after="0" w:line="360" w:lineRule="auto"/>
        <w:jc w:val="both"/>
        <w:rPr>
          <w:rFonts w:ascii="Palatino Linotype" w:hAnsi="Palatino Linotype" w:cs="Arial"/>
          <w:sz w:val="24"/>
          <w:szCs w:val="24"/>
        </w:rPr>
      </w:pPr>
    </w:p>
    <w:p w:rsidR="00790862" w:rsidRPr="002758A3" w:rsidRDefault="00790862" w:rsidP="002758A3">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2758A3">
        <w:rPr>
          <w:rFonts w:ascii="Palatino Linotype" w:eastAsia="Times New Roman" w:hAnsi="Palatino Linotype" w:cs="Arial"/>
          <w:b/>
          <w:sz w:val="28"/>
          <w:szCs w:val="28"/>
          <w:lang w:val="es-ES" w:eastAsia="es-ES"/>
        </w:rPr>
        <w:t>CUARTO. Del estudio y resolución del asunto.</w:t>
      </w:r>
      <w:r w:rsidRPr="002758A3">
        <w:rPr>
          <w:rFonts w:ascii="Palatino Linotype" w:eastAsia="Times New Roman" w:hAnsi="Palatino Linotype" w:cs="Arial"/>
          <w:sz w:val="28"/>
          <w:szCs w:val="28"/>
          <w:lang w:val="es-ES" w:eastAsia="es-ES"/>
        </w:rPr>
        <w:t xml:space="preserve"> </w:t>
      </w:r>
    </w:p>
    <w:p w:rsidR="00790862" w:rsidRPr="002758A3" w:rsidRDefault="00790862" w:rsidP="002758A3">
      <w:pPr>
        <w:autoSpaceDE w:val="0"/>
        <w:autoSpaceDN w:val="0"/>
        <w:adjustRightInd w:val="0"/>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w:t>
      </w:r>
      <w:r w:rsidRPr="002758A3">
        <w:rPr>
          <w:rFonts w:ascii="Palatino Linotype" w:hAnsi="Palatino Linotype" w:cs="Arial"/>
          <w:sz w:val="24"/>
          <w:szCs w:val="24"/>
        </w:rPr>
        <w:lastRenderedPageBreak/>
        <w:t>nuestra Constitución Federal, Local y demás leyes aplicables en la materia, así como en los tratados internacionales en los que el Estado Mexicano sea parte, en concordancia con el artículo 8 de la Ley de Transparencia local.</w:t>
      </w:r>
    </w:p>
    <w:p w:rsidR="00790862" w:rsidRPr="002758A3" w:rsidRDefault="00790862" w:rsidP="002758A3">
      <w:pPr>
        <w:autoSpaceDE w:val="0"/>
        <w:autoSpaceDN w:val="0"/>
        <w:adjustRightInd w:val="0"/>
        <w:spacing w:after="0" w:line="360" w:lineRule="auto"/>
        <w:jc w:val="both"/>
        <w:rPr>
          <w:rFonts w:ascii="Palatino Linotype" w:hAnsi="Palatino Linotype" w:cs="Arial"/>
          <w:sz w:val="24"/>
          <w:szCs w:val="24"/>
        </w:rPr>
      </w:pPr>
    </w:p>
    <w:p w:rsidR="00790862" w:rsidRPr="002758A3" w:rsidRDefault="00790862" w:rsidP="002758A3">
      <w:pPr>
        <w:tabs>
          <w:tab w:val="left" w:pos="709"/>
        </w:tabs>
        <w:spacing w:after="0" w:line="360" w:lineRule="auto"/>
        <w:jc w:val="both"/>
        <w:rPr>
          <w:rFonts w:ascii="Palatino Linotype" w:hAnsi="Palatino Linotype"/>
          <w:sz w:val="24"/>
          <w:szCs w:val="24"/>
        </w:rPr>
      </w:pPr>
      <w:r w:rsidRPr="002758A3">
        <w:rPr>
          <w:rFonts w:ascii="Palatino Linotype" w:hAnsi="Palatino Linotype" w:cs="Arial"/>
          <w:sz w:val="24"/>
          <w:szCs w:val="24"/>
        </w:rPr>
        <w:t xml:space="preserve">Con el propósito de realizar un mejor proveer por parte de este Órgano Garante, es conveniente </w:t>
      </w:r>
      <w:r w:rsidRPr="002758A3">
        <w:rPr>
          <w:rFonts w:ascii="Palatino Linotype" w:hAnsi="Palatino Linotype"/>
          <w:sz w:val="24"/>
          <w:szCs w:val="24"/>
        </w:rPr>
        <w:t xml:space="preserve">hacer alusión a lo que la hoy </w:t>
      </w:r>
      <w:r w:rsidRPr="002758A3">
        <w:rPr>
          <w:rFonts w:ascii="Palatino Linotype" w:hAnsi="Palatino Linotype"/>
          <w:b/>
          <w:sz w:val="24"/>
          <w:szCs w:val="24"/>
        </w:rPr>
        <w:t>recurrente</w:t>
      </w:r>
      <w:r w:rsidRPr="002758A3">
        <w:rPr>
          <w:rFonts w:ascii="Palatino Linotype" w:hAnsi="Palatino Linotype"/>
          <w:sz w:val="24"/>
          <w:szCs w:val="24"/>
        </w:rPr>
        <w:t xml:space="preserve"> requirió, le fuese entregado por parte del </w:t>
      </w:r>
      <w:r w:rsidRPr="002758A3">
        <w:rPr>
          <w:rFonts w:ascii="Palatino Linotype" w:hAnsi="Palatino Linotype"/>
          <w:b/>
          <w:sz w:val="24"/>
          <w:szCs w:val="24"/>
        </w:rPr>
        <w:t>sujeto obligado</w:t>
      </w:r>
      <w:r w:rsidRPr="002758A3">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790862" w:rsidRPr="002758A3" w:rsidRDefault="00790862" w:rsidP="002758A3">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790862" w:rsidRPr="002758A3" w:rsidRDefault="00790862" w:rsidP="002758A3">
      <w:pPr>
        <w:tabs>
          <w:tab w:val="left" w:pos="709"/>
        </w:tabs>
        <w:spacing w:after="0" w:line="360" w:lineRule="auto"/>
        <w:jc w:val="both"/>
        <w:rPr>
          <w:rFonts w:ascii="Palatino Linotype" w:hAnsi="Palatino Linotype"/>
          <w:sz w:val="24"/>
          <w:szCs w:val="24"/>
        </w:rPr>
      </w:pPr>
      <w:r w:rsidRPr="002758A3">
        <w:rPr>
          <w:rFonts w:ascii="Palatino Linotype" w:hAnsi="Palatino Linotype"/>
          <w:sz w:val="24"/>
          <w:szCs w:val="24"/>
        </w:rPr>
        <w:t xml:space="preserve">Así, tenemos que el </w:t>
      </w:r>
      <w:r w:rsidRPr="002758A3">
        <w:rPr>
          <w:rFonts w:ascii="Palatino Linotype" w:hAnsi="Palatino Linotype"/>
          <w:b/>
          <w:sz w:val="24"/>
          <w:szCs w:val="24"/>
        </w:rPr>
        <w:t>recurrente</w:t>
      </w:r>
      <w:r w:rsidRPr="002758A3">
        <w:rPr>
          <w:rFonts w:ascii="Palatino Linotype" w:hAnsi="Palatino Linotype"/>
          <w:sz w:val="24"/>
          <w:szCs w:val="24"/>
        </w:rPr>
        <w:t xml:space="preserve"> peticiona</w:t>
      </w:r>
      <w:r w:rsidR="009F7549" w:rsidRPr="002758A3">
        <w:rPr>
          <w:rFonts w:ascii="Palatino Linotype" w:hAnsi="Palatino Linotype"/>
          <w:sz w:val="24"/>
          <w:szCs w:val="24"/>
        </w:rPr>
        <w:t xml:space="preserve">, </w:t>
      </w:r>
      <w:r w:rsidRPr="002758A3">
        <w:rPr>
          <w:rFonts w:ascii="Palatino Linotype" w:hAnsi="Palatino Linotype"/>
          <w:sz w:val="24"/>
          <w:szCs w:val="24"/>
        </w:rPr>
        <w:t>lo siguiente:</w:t>
      </w:r>
    </w:p>
    <w:p w:rsidR="00790862" w:rsidRPr="002758A3" w:rsidRDefault="00790862" w:rsidP="002758A3">
      <w:pPr>
        <w:tabs>
          <w:tab w:val="left" w:pos="709"/>
        </w:tabs>
        <w:spacing w:after="0" w:line="360" w:lineRule="auto"/>
        <w:jc w:val="both"/>
        <w:rPr>
          <w:rFonts w:ascii="Palatino Linotype" w:hAnsi="Palatino Linotype"/>
          <w:sz w:val="24"/>
          <w:szCs w:val="24"/>
        </w:rPr>
      </w:pPr>
    </w:p>
    <w:p w:rsidR="00790862" w:rsidRPr="002758A3" w:rsidRDefault="009F7549" w:rsidP="002758A3">
      <w:pPr>
        <w:pStyle w:val="Prrafodelista"/>
        <w:numPr>
          <w:ilvl w:val="0"/>
          <w:numId w:val="3"/>
        </w:numPr>
        <w:spacing w:line="360" w:lineRule="auto"/>
        <w:ind w:left="993"/>
        <w:jc w:val="both"/>
        <w:rPr>
          <w:rFonts w:ascii="Palatino Linotype" w:eastAsia="Calibri" w:hAnsi="Palatino Linotype"/>
          <w:lang w:val="es-ES_tradnl"/>
        </w:rPr>
      </w:pPr>
      <w:r w:rsidRPr="002758A3">
        <w:rPr>
          <w:rFonts w:ascii="Palatino Linotype" w:eastAsia="Calibri" w:hAnsi="Palatino Linotype"/>
          <w:lang w:val="es-ES_tradnl"/>
        </w:rPr>
        <w:t xml:space="preserve">Los documentos que integran los expedientes presentados por </w:t>
      </w:r>
      <w:r w:rsidRPr="002758A3">
        <w:rPr>
          <w:rFonts w:ascii="Palatino Linotype" w:hAnsi="Palatino Linotype"/>
        </w:rPr>
        <w:t>los aspirantes a integrar la Comisión de Selección del Comité de Participación Ciudadana, e</w:t>
      </w:r>
      <w:r w:rsidR="00D05998" w:rsidRPr="002758A3">
        <w:rPr>
          <w:rFonts w:ascii="Palatino Linotype" w:hAnsi="Palatino Linotype"/>
        </w:rPr>
        <w:t>n</w:t>
      </w:r>
      <w:r w:rsidRPr="002758A3">
        <w:rPr>
          <w:rFonts w:ascii="Palatino Linotype" w:hAnsi="Palatino Linotype"/>
        </w:rPr>
        <w:t xml:space="preserve"> versión pública</w:t>
      </w:r>
    </w:p>
    <w:p w:rsidR="00790862" w:rsidRPr="002758A3" w:rsidRDefault="00790862" w:rsidP="002758A3">
      <w:pPr>
        <w:spacing w:after="0" w:line="360" w:lineRule="auto"/>
        <w:jc w:val="both"/>
        <w:rPr>
          <w:rFonts w:ascii="Palatino Linotype" w:eastAsia="Calibri" w:hAnsi="Palatino Linotype" w:cs="Times New Roman"/>
          <w:sz w:val="24"/>
          <w:szCs w:val="24"/>
          <w:lang w:val="es-ES_tradnl" w:eastAsia="es-ES"/>
        </w:rPr>
      </w:pPr>
    </w:p>
    <w:p w:rsidR="00790862" w:rsidRPr="002758A3" w:rsidRDefault="00790862" w:rsidP="002758A3">
      <w:pPr>
        <w:spacing w:after="0" w:line="360" w:lineRule="auto"/>
        <w:jc w:val="both"/>
        <w:rPr>
          <w:rFonts w:ascii="Palatino Linotype" w:hAnsi="Palatino Linotype" w:cs="Arial"/>
          <w:sz w:val="24"/>
          <w:szCs w:val="24"/>
        </w:rPr>
      </w:pPr>
      <w:r w:rsidRPr="002758A3">
        <w:rPr>
          <w:rFonts w:ascii="Palatino Linotype" w:eastAsia="Times New Roman" w:hAnsi="Palatino Linotype" w:cs="Arial"/>
          <w:color w:val="000000" w:themeColor="text1"/>
          <w:sz w:val="24"/>
          <w:szCs w:val="24"/>
          <w:lang w:val="es-ES" w:eastAsia="es-ES"/>
        </w:rPr>
        <w:t xml:space="preserve">Ahora bien, en lo que corresponde a la solicitud de información  00115/STMEM/IP/2020, el </w:t>
      </w:r>
      <w:r w:rsidRPr="002758A3">
        <w:rPr>
          <w:rFonts w:ascii="Palatino Linotype" w:eastAsia="Times New Roman" w:hAnsi="Palatino Linotype" w:cs="Arial"/>
          <w:b/>
          <w:color w:val="000000" w:themeColor="text1"/>
          <w:sz w:val="24"/>
          <w:szCs w:val="24"/>
          <w:lang w:val="es-ES" w:eastAsia="es-ES"/>
        </w:rPr>
        <w:t>sujeto obligado</w:t>
      </w:r>
      <w:r w:rsidRPr="002758A3">
        <w:rPr>
          <w:rFonts w:ascii="Palatino Linotype" w:eastAsia="Times New Roman" w:hAnsi="Palatino Linotype" w:cs="Arial"/>
          <w:color w:val="000000" w:themeColor="text1"/>
          <w:sz w:val="24"/>
          <w:szCs w:val="24"/>
          <w:lang w:val="es-ES" w:eastAsia="es-ES"/>
        </w:rPr>
        <w:t xml:space="preserve"> se sirvió en emitir respuesta mediante l</w:t>
      </w:r>
      <w:r w:rsidR="00DB5B17" w:rsidRPr="002758A3">
        <w:rPr>
          <w:rFonts w:ascii="Palatino Linotype" w:eastAsia="Times New Roman" w:hAnsi="Palatino Linotype" w:cs="Arial"/>
          <w:color w:val="000000" w:themeColor="text1"/>
          <w:sz w:val="24"/>
          <w:szCs w:val="24"/>
          <w:lang w:val="es-ES" w:eastAsia="es-ES"/>
        </w:rPr>
        <w:t>os</w:t>
      </w:r>
      <w:r w:rsidRPr="002758A3">
        <w:rPr>
          <w:rFonts w:ascii="Palatino Linotype" w:eastAsia="Times New Roman" w:hAnsi="Palatino Linotype" w:cs="Arial"/>
          <w:color w:val="000000" w:themeColor="text1"/>
          <w:sz w:val="24"/>
          <w:szCs w:val="24"/>
          <w:lang w:val="es-ES" w:eastAsia="es-ES"/>
        </w:rPr>
        <w:t xml:space="preserve"> archivo</w:t>
      </w:r>
      <w:r w:rsidR="00DB5B17" w:rsidRPr="002758A3">
        <w:rPr>
          <w:rFonts w:ascii="Palatino Linotype" w:eastAsia="Times New Roman" w:hAnsi="Palatino Linotype" w:cs="Arial"/>
          <w:color w:val="000000" w:themeColor="text1"/>
          <w:sz w:val="24"/>
          <w:szCs w:val="24"/>
          <w:lang w:val="es-ES" w:eastAsia="es-ES"/>
        </w:rPr>
        <w:t>s</w:t>
      </w:r>
      <w:r w:rsidRPr="002758A3">
        <w:rPr>
          <w:rFonts w:ascii="Palatino Linotype" w:eastAsia="Times New Roman" w:hAnsi="Palatino Linotype" w:cs="Arial"/>
          <w:color w:val="000000" w:themeColor="text1"/>
          <w:sz w:val="24"/>
          <w:szCs w:val="24"/>
          <w:lang w:val="es-ES" w:eastAsia="es-ES"/>
        </w:rPr>
        <w:t xml:space="preserve"> electrónico</w:t>
      </w:r>
      <w:r w:rsidR="00DB5B17" w:rsidRPr="002758A3">
        <w:rPr>
          <w:rFonts w:ascii="Palatino Linotype" w:eastAsia="Times New Roman" w:hAnsi="Palatino Linotype" w:cs="Arial"/>
          <w:color w:val="000000" w:themeColor="text1"/>
          <w:sz w:val="24"/>
          <w:szCs w:val="24"/>
          <w:lang w:val="es-ES" w:eastAsia="es-ES"/>
        </w:rPr>
        <w:t>s</w:t>
      </w:r>
      <w:r w:rsidRPr="002758A3">
        <w:rPr>
          <w:rFonts w:ascii="Palatino Linotype" w:eastAsia="Times New Roman" w:hAnsi="Palatino Linotype" w:cs="Arial"/>
          <w:color w:val="000000" w:themeColor="text1"/>
          <w:sz w:val="24"/>
          <w:szCs w:val="24"/>
          <w:lang w:val="es-ES" w:eastAsia="es-ES"/>
        </w:rPr>
        <w:t xml:space="preserve"> “</w:t>
      </w:r>
      <w:r w:rsidR="00DB5B17" w:rsidRPr="002758A3">
        <w:rPr>
          <w:rFonts w:ascii="Palatino Linotype" w:hAnsi="Palatino Linotype" w:cs="Arial"/>
          <w:sz w:val="24"/>
          <w:szCs w:val="24"/>
        </w:rPr>
        <w:t>26 RESPUESTA.pdf, 00026 Respuesta SAP.pdf y Acta de la 1a. Sesión ordinaria del CT 2021.pdf”</w:t>
      </w:r>
      <w:r w:rsidRPr="002758A3">
        <w:rPr>
          <w:rFonts w:ascii="Palatino Linotype" w:hAnsi="Palatino Linotype" w:cs="Arial"/>
          <w:sz w:val="24"/>
          <w:szCs w:val="24"/>
        </w:rPr>
        <w:t xml:space="preserve">”, </w:t>
      </w:r>
      <w:r w:rsidR="00DB5B17" w:rsidRPr="002758A3">
        <w:rPr>
          <w:rFonts w:ascii="Palatino Linotype" w:hAnsi="Palatino Linotype" w:cs="Arial"/>
          <w:sz w:val="24"/>
          <w:szCs w:val="24"/>
        </w:rPr>
        <w:t>de los que desprende el contenido siguiente</w:t>
      </w:r>
      <w:r w:rsidRPr="002758A3">
        <w:rPr>
          <w:rFonts w:ascii="Palatino Linotype" w:hAnsi="Palatino Linotype" w:cs="Arial"/>
          <w:sz w:val="24"/>
          <w:szCs w:val="24"/>
        </w:rPr>
        <w:t>:</w:t>
      </w:r>
    </w:p>
    <w:p w:rsidR="00790862" w:rsidRPr="002758A3" w:rsidRDefault="00790862" w:rsidP="002758A3">
      <w:pPr>
        <w:spacing w:after="0" w:line="360" w:lineRule="auto"/>
        <w:jc w:val="both"/>
        <w:rPr>
          <w:rFonts w:ascii="Palatino Linotype" w:hAnsi="Palatino Linotype" w:cs="Arial"/>
          <w:sz w:val="24"/>
          <w:szCs w:val="24"/>
        </w:rPr>
      </w:pPr>
    </w:p>
    <w:p w:rsidR="00A83AB2" w:rsidRPr="002758A3" w:rsidRDefault="00A83AB2" w:rsidP="002758A3">
      <w:pPr>
        <w:pStyle w:val="Prrafodelista"/>
        <w:numPr>
          <w:ilvl w:val="0"/>
          <w:numId w:val="6"/>
        </w:numPr>
        <w:spacing w:line="360" w:lineRule="auto"/>
        <w:jc w:val="both"/>
        <w:rPr>
          <w:rFonts w:ascii="Palatino Linotype" w:hAnsi="Palatino Linotype" w:cs="Arial"/>
          <w:color w:val="000000" w:themeColor="text1"/>
        </w:rPr>
      </w:pPr>
      <w:r w:rsidRPr="002758A3">
        <w:rPr>
          <w:rFonts w:ascii="Palatino Linotype" w:hAnsi="Palatino Linotype" w:cs="Arial"/>
          <w:b/>
        </w:rPr>
        <w:t>00026 Respuesta SAP.pdf:</w:t>
      </w:r>
      <w:r w:rsidRPr="002758A3">
        <w:rPr>
          <w:rFonts w:ascii="Palatino Linotype" w:hAnsi="Palatino Linotype" w:cs="Arial"/>
        </w:rPr>
        <w:t xml:space="preserve"> relativo al oficio UIPL/0165/2021 del doce de febrero de dos mil veintiuno, mediante el cual el </w:t>
      </w:r>
      <w:r w:rsidRPr="002758A3">
        <w:rPr>
          <w:rFonts w:ascii="Palatino Linotype" w:hAnsi="Palatino Linotype" w:cs="Arial"/>
          <w:b/>
        </w:rPr>
        <w:t xml:space="preserve">sujeto obligado </w:t>
      </w:r>
      <w:r w:rsidRPr="002758A3">
        <w:rPr>
          <w:rFonts w:ascii="Palatino Linotype" w:hAnsi="Palatino Linotype" w:cs="Arial"/>
        </w:rPr>
        <w:t xml:space="preserve">remite al </w:t>
      </w:r>
      <w:r w:rsidRPr="002758A3">
        <w:rPr>
          <w:rFonts w:ascii="Palatino Linotype" w:hAnsi="Palatino Linotype" w:cs="Arial"/>
          <w:b/>
        </w:rPr>
        <w:t>recurrente</w:t>
      </w:r>
      <w:r w:rsidRPr="002758A3">
        <w:rPr>
          <w:rFonts w:ascii="Palatino Linotype" w:hAnsi="Palatino Linotype" w:cs="Arial"/>
        </w:rPr>
        <w:t xml:space="preserve"> </w:t>
      </w:r>
      <w:r w:rsidRPr="002758A3">
        <w:rPr>
          <w:rFonts w:ascii="Palatino Linotype" w:hAnsi="Palatino Linotype" w:cs="Arial"/>
        </w:rPr>
        <w:lastRenderedPageBreak/>
        <w:t>la respuesta proporcionada por la Secretaría de Asuntos Parlamentarios, emitida a la solicitud de información 00026/PLEGISLA/IP/2021.</w:t>
      </w:r>
    </w:p>
    <w:p w:rsidR="00067F01" w:rsidRPr="002758A3" w:rsidRDefault="00067F01" w:rsidP="002758A3">
      <w:pPr>
        <w:pStyle w:val="Prrafodelista"/>
        <w:spacing w:line="360" w:lineRule="auto"/>
        <w:ind w:left="720"/>
        <w:jc w:val="both"/>
        <w:rPr>
          <w:rFonts w:ascii="Palatino Linotype" w:hAnsi="Palatino Linotype" w:cs="Arial"/>
          <w:color w:val="000000" w:themeColor="text1"/>
        </w:rPr>
      </w:pPr>
    </w:p>
    <w:p w:rsidR="00DB5B17" w:rsidRPr="002758A3" w:rsidRDefault="00DB5B17" w:rsidP="002758A3">
      <w:pPr>
        <w:pStyle w:val="Prrafodelista"/>
        <w:numPr>
          <w:ilvl w:val="0"/>
          <w:numId w:val="6"/>
        </w:numPr>
        <w:spacing w:line="360" w:lineRule="auto"/>
        <w:jc w:val="both"/>
        <w:rPr>
          <w:rFonts w:ascii="Palatino Linotype" w:hAnsi="Palatino Linotype" w:cs="Arial"/>
        </w:rPr>
      </w:pPr>
      <w:r w:rsidRPr="002758A3">
        <w:rPr>
          <w:rFonts w:ascii="Palatino Linotype" w:hAnsi="Palatino Linotype" w:cs="Arial"/>
          <w:b/>
        </w:rPr>
        <w:t>26 RESPUESTA.pdf:</w:t>
      </w:r>
      <w:r w:rsidRPr="002758A3">
        <w:rPr>
          <w:rFonts w:ascii="Palatino Linotype" w:hAnsi="Palatino Linotype" w:cs="Arial"/>
        </w:rPr>
        <w:t xml:space="preserve"> consistente en el oficio de fecha 12 (doce) de febrero de 2021 (dos mil veintiuno), mediante el cual el Servidor Público Habilitado informa al Titular de la Unidad de Transparencia, lo siguiente:</w:t>
      </w:r>
    </w:p>
    <w:p w:rsidR="00067F01" w:rsidRPr="002758A3" w:rsidRDefault="00067F01" w:rsidP="002758A3">
      <w:pPr>
        <w:pStyle w:val="Prrafodelista"/>
        <w:rPr>
          <w:rFonts w:ascii="Palatino Linotype" w:hAnsi="Palatino Linotype" w:cs="Arial"/>
        </w:rPr>
      </w:pPr>
    </w:p>
    <w:p w:rsidR="00DB5B17" w:rsidRPr="002758A3" w:rsidRDefault="00DB5B17" w:rsidP="002758A3">
      <w:pPr>
        <w:pStyle w:val="Prrafodelista"/>
        <w:ind w:left="720"/>
        <w:jc w:val="both"/>
        <w:rPr>
          <w:rFonts w:ascii="Palatino Linotype" w:hAnsi="Palatino Linotype" w:cs="Arial"/>
          <w:i/>
          <w:sz w:val="22"/>
        </w:rPr>
      </w:pPr>
      <w:r w:rsidRPr="002758A3">
        <w:rPr>
          <w:rFonts w:ascii="Palatino Linotype" w:hAnsi="Palatino Linotype" w:cs="Arial"/>
          <w:i/>
          <w:sz w:val="22"/>
        </w:rPr>
        <w:t xml:space="preserve">“Me permito informarle que, del análisis realizado al contenido de la solicitud y de la búsqueda realizada en los archivos correspondientes se encontró que los documentos que entregaron a este Poder Legislativo quienes aspiran a ser integrantes de la Comisión de Selección que designará al Comité de Participación Ciudadana del Sistema Estatal Anticorrupción, en razón de la convocatoria emitida por la Legislatura y publicada en el periódico oficial Gaceta del Gobierno el 9 de octubre de 2020, </w:t>
      </w:r>
      <w:r w:rsidRPr="002758A3">
        <w:rPr>
          <w:rFonts w:ascii="Palatino Linotype" w:hAnsi="Palatino Linotype" w:cs="Arial"/>
          <w:i/>
          <w:sz w:val="22"/>
          <w:u w:val="single"/>
        </w:rPr>
        <w:t>tiene el carácter de reservada</w:t>
      </w:r>
      <w:r w:rsidRPr="002758A3">
        <w:rPr>
          <w:rFonts w:ascii="Palatino Linotype" w:hAnsi="Palatino Linotype" w:cs="Arial"/>
          <w:i/>
          <w:sz w:val="22"/>
        </w:rPr>
        <w:t xml:space="preserve"> con sustento en el acuerdo del Comité de Transparencia de este Poder Legislativo con número PLEGISLA/LX/CT/01ªord/2021/QUINTO.”</w:t>
      </w:r>
    </w:p>
    <w:p w:rsidR="00DB5B17" w:rsidRPr="002758A3" w:rsidRDefault="00DB5B17" w:rsidP="002758A3">
      <w:pPr>
        <w:pStyle w:val="Prrafodelista"/>
        <w:ind w:left="720"/>
        <w:jc w:val="both"/>
        <w:rPr>
          <w:rFonts w:ascii="Palatino Linotype" w:hAnsi="Palatino Linotype" w:cs="Arial"/>
          <w:sz w:val="22"/>
        </w:rPr>
      </w:pPr>
    </w:p>
    <w:p w:rsidR="00DB5B17" w:rsidRPr="002758A3" w:rsidRDefault="00DB5B17" w:rsidP="002758A3">
      <w:pPr>
        <w:pStyle w:val="Prrafodelista"/>
        <w:ind w:left="720"/>
        <w:jc w:val="right"/>
        <w:rPr>
          <w:rFonts w:ascii="Palatino Linotype" w:hAnsi="Palatino Linotype" w:cs="Arial"/>
          <w:sz w:val="22"/>
        </w:rPr>
      </w:pPr>
      <w:r w:rsidRPr="002758A3">
        <w:rPr>
          <w:rFonts w:ascii="Palatino Linotype" w:hAnsi="Palatino Linotype" w:cs="Arial"/>
          <w:sz w:val="22"/>
        </w:rPr>
        <w:t>(Énfasis añadido)</w:t>
      </w:r>
    </w:p>
    <w:p w:rsidR="00A83AB2" w:rsidRPr="002758A3" w:rsidRDefault="00A83AB2" w:rsidP="002758A3">
      <w:pPr>
        <w:spacing w:after="0" w:line="360" w:lineRule="auto"/>
        <w:jc w:val="both"/>
        <w:rPr>
          <w:rFonts w:ascii="Palatino Linotype" w:eastAsia="Times New Roman" w:hAnsi="Palatino Linotype" w:cs="Arial"/>
          <w:color w:val="000000" w:themeColor="text1"/>
          <w:sz w:val="24"/>
          <w:szCs w:val="24"/>
          <w:lang w:val="es-ES" w:eastAsia="es-ES"/>
        </w:rPr>
      </w:pPr>
    </w:p>
    <w:p w:rsidR="00DB5B17" w:rsidRPr="002758A3" w:rsidRDefault="00DB5B17" w:rsidP="002758A3">
      <w:pPr>
        <w:pStyle w:val="Prrafodelista"/>
        <w:numPr>
          <w:ilvl w:val="0"/>
          <w:numId w:val="6"/>
        </w:numPr>
        <w:spacing w:line="360" w:lineRule="auto"/>
        <w:jc w:val="both"/>
        <w:rPr>
          <w:rFonts w:ascii="Palatino Linotype" w:hAnsi="Palatino Linotype" w:cs="Arial"/>
          <w:color w:val="000000" w:themeColor="text1"/>
        </w:rPr>
      </w:pPr>
      <w:r w:rsidRPr="002758A3">
        <w:rPr>
          <w:rFonts w:ascii="Palatino Linotype" w:hAnsi="Palatino Linotype" w:cs="Arial"/>
          <w:b/>
        </w:rPr>
        <w:t>Acta de la 1a. Sesión ordinaria del CT 2021.pdf:</w:t>
      </w:r>
      <w:r w:rsidRPr="002758A3">
        <w:rPr>
          <w:rFonts w:ascii="Palatino Linotype" w:hAnsi="Palatino Linotype" w:cs="Arial"/>
        </w:rPr>
        <w:t xml:space="preserve"> consistente en el Acta número PLEGISLA/LXCT/01°ord/2021</w:t>
      </w:r>
      <w:r w:rsidR="00185CE4" w:rsidRPr="002758A3">
        <w:rPr>
          <w:rFonts w:ascii="Palatino Linotype" w:hAnsi="Palatino Linotype" w:cs="Arial"/>
        </w:rPr>
        <w:t xml:space="preserve">, de fecha 12 (doce) de febrero de 2010 (dos mil veintiuno), en la que se establece en el numeral 5 (cinco) de su Orden del Día, la presentación, discusión y en su caso aprobación de la propuesta de la clasificación como reservada de la documentación entregada por los aspirantes a participar en el proceso para integrar la Comisión Estatal de Selección que nombrará al Comité de Participación Ciudadana del Sistema Estatal Anticorrupción del Estado de México. Acta de la que </w:t>
      </w:r>
      <w:r w:rsidR="00494978" w:rsidRPr="002758A3">
        <w:rPr>
          <w:rFonts w:ascii="Palatino Linotype" w:hAnsi="Palatino Linotype" w:cs="Arial"/>
        </w:rPr>
        <w:t xml:space="preserve">contiene la prueba de daño, de que </w:t>
      </w:r>
      <w:r w:rsidR="00185CE4" w:rsidRPr="002758A3">
        <w:rPr>
          <w:rFonts w:ascii="Palatino Linotype" w:hAnsi="Palatino Linotype" w:cs="Arial"/>
        </w:rPr>
        <w:t xml:space="preserve">sustancialmente se </w:t>
      </w:r>
      <w:r w:rsidR="00494978" w:rsidRPr="002758A3">
        <w:rPr>
          <w:rFonts w:ascii="Palatino Linotype" w:hAnsi="Palatino Linotype" w:cs="Arial"/>
        </w:rPr>
        <w:t>precisa</w:t>
      </w:r>
      <w:r w:rsidR="00185CE4" w:rsidRPr="002758A3">
        <w:rPr>
          <w:rFonts w:ascii="Palatino Linotype" w:hAnsi="Palatino Linotype" w:cs="Arial"/>
        </w:rPr>
        <w:t xml:space="preserve"> lo siguiente:</w:t>
      </w:r>
    </w:p>
    <w:p w:rsidR="00185CE4" w:rsidRPr="002758A3" w:rsidRDefault="00185CE4" w:rsidP="002758A3">
      <w:pPr>
        <w:pStyle w:val="Prrafodelista"/>
        <w:spacing w:line="360" w:lineRule="auto"/>
        <w:ind w:left="720"/>
        <w:jc w:val="both"/>
        <w:rPr>
          <w:rFonts w:ascii="Palatino Linotype" w:hAnsi="Palatino Linotype" w:cs="Arial"/>
        </w:rPr>
      </w:pPr>
    </w:p>
    <w:p w:rsidR="00494978" w:rsidRPr="002758A3" w:rsidRDefault="00185CE4" w:rsidP="002758A3">
      <w:pPr>
        <w:pStyle w:val="Prrafodelista"/>
        <w:ind w:left="567" w:right="567"/>
        <w:jc w:val="center"/>
        <w:rPr>
          <w:rFonts w:ascii="Palatino Linotype" w:hAnsi="Palatino Linotype" w:cs="Arial"/>
          <w:b/>
          <w:i/>
          <w:sz w:val="22"/>
        </w:rPr>
      </w:pPr>
      <w:r w:rsidRPr="002758A3">
        <w:rPr>
          <w:rFonts w:ascii="Palatino Linotype" w:hAnsi="Palatino Linotype" w:cs="Arial"/>
          <w:b/>
          <w:i/>
          <w:sz w:val="22"/>
        </w:rPr>
        <w:t>“</w:t>
      </w:r>
      <w:r w:rsidR="00494978" w:rsidRPr="002758A3">
        <w:rPr>
          <w:rFonts w:ascii="Palatino Linotype" w:hAnsi="Palatino Linotype" w:cs="Arial"/>
          <w:b/>
          <w:i/>
          <w:sz w:val="22"/>
        </w:rPr>
        <w:t>«PRUEBA DE DAÑO</w:t>
      </w:r>
    </w:p>
    <w:p w:rsidR="00494978" w:rsidRPr="002758A3" w:rsidRDefault="00494978" w:rsidP="002758A3">
      <w:pPr>
        <w:pStyle w:val="Prrafodelista"/>
        <w:ind w:left="567" w:right="567"/>
        <w:jc w:val="both"/>
        <w:rPr>
          <w:rFonts w:ascii="Palatino Linotype" w:hAnsi="Palatino Linotype" w:cs="Arial"/>
          <w:i/>
          <w:sz w:val="22"/>
        </w:rPr>
      </w:pPr>
    </w:p>
    <w:p w:rsidR="00494978" w:rsidRPr="002758A3" w:rsidRDefault="00494978" w:rsidP="002758A3">
      <w:pPr>
        <w:pStyle w:val="Prrafodelista"/>
        <w:ind w:left="851" w:right="567"/>
        <w:jc w:val="both"/>
        <w:rPr>
          <w:rFonts w:ascii="Palatino Linotype" w:hAnsi="Palatino Linotype" w:cs="Arial"/>
          <w:i/>
          <w:sz w:val="22"/>
        </w:rPr>
      </w:pPr>
      <w:r w:rsidRPr="002758A3">
        <w:rPr>
          <w:rFonts w:ascii="Palatino Linotype" w:hAnsi="Palatino Linotype" w:cs="Arial"/>
          <w:b/>
          <w:i/>
          <w:sz w:val="22"/>
          <w:u w:val="single"/>
        </w:rPr>
        <w:lastRenderedPageBreak/>
        <w:t>I. FUNDAMENTO</w:t>
      </w:r>
      <w:r w:rsidRPr="002758A3">
        <w:rPr>
          <w:rFonts w:ascii="Palatino Linotype" w:hAnsi="Palatino Linotype" w:cs="Arial"/>
          <w:i/>
          <w:sz w:val="22"/>
        </w:rPr>
        <w:t xml:space="preserve">. Artículo 140, fracción X, primer párrafo, de la Ley de Transparencia y Acceso a la Información Pública del Estado de México y Municipios, que se vincula con el numeral séptimo fracción I de los Lineamientos generales en materia de clasificación y desclasificación y elaboración de versiones públicas, publicados en el Diario Oficial de la Federación el 15 de abril de 2016, que indican: </w:t>
      </w:r>
    </w:p>
    <w:p w:rsidR="00494978" w:rsidRPr="002758A3" w:rsidRDefault="00494978" w:rsidP="002758A3">
      <w:pPr>
        <w:pStyle w:val="Prrafodelista"/>
        <w:ind w:left="851" w:right="567"/>
        <w:jc w:val="both"/>
        <w:rPr>
          <w:rFonts w:ascii="Palatino Linotype" w:hAnsi="Palatino Linotype" w:cs="Arial"/>
          <w:i/>
          <w:sz w:val="22"/>
        </w:rPr>
      </w:pPr>
    </w:p>
    <w:p w:rsidR="00494978" w:rsidRPr="002758A3" w:rsidRDefault="00494978" w:rsidP="002758A3">
      <w:pPr>
        <w:pStyle w:val="Prrafodelista"/>
        <w:ind w:left="851" w:right="567"/>
        <w:jc w:val="both"/>
        <w:rPr>
          <w:rFonts w:ascii="Palatino Linotype" w:hAnsi="Palatino Linotype" w:cs="Arial"/>
          <w:i/>
          <w:sz w:val="22"/>
        </w:rPr>
      </w:pPr>
      <w:r w:rsidRPr="002758A3">
        <w:rPr>
          <w:rFonts w:ascii="Palatino Linotype" w:hAnsi="Palatino Linotype" w:cs="Arial"/>
          <w:b/>
          <w:i/>
          <w:sz w:val="22"/>
        </w:rPr>
        <w:t>Artículo 140.</w:t>
      </w:r>
      <w:r w:rsidRPr="002758A3">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 </w:t>
      </w:r>
    </w:p>
    <w:p w:rsidR="00494978" w:rsidRPr="002758A3" w:rsidRDefault="00494978" w:rsidP="002758A3">
      <w:pPr>
        <w:pStyle w:val="Prrafodelista"/>
        <w:ind w:left="851" w:right="567"/>
        <w:jc w:val="both"/>
        <w:rPr>
          <w:rFonts w:ascii="Palatino Linotype" w:hAnsi="Palatino Linotype" w:cs="Arial"/>
          <w:i/>
          <w:sz w:val="22"/>
        </w:rPr>
      </w:pPr>
    </w:p>
    <w:p w:rsidR="00494978" w:rsidRPr="002758A3" w:rsidRDefault="00494978" w:rsidP="002758A3">
      <w:pPr>
        <w:pStyle w:val="Prrafodelista"/>
        <w:ind w:left="851" w:right="567"/>
        <w:jc w:val="both"/>
        <w:rPr>
          <w:rFonts w:ascii="Palatino Linotype" w:hAnsi="Palatino Linotype" w:cs="Arial"/>
          <w:i/>
          <w:sz w:val="22"/>
        </w:rPr>
      </w:pPr>
      <w:r w:rsidRPr="002758A3">
        <w:rPr>
          <w:rFonts w:ascii="Palatino Linotype" w:hAnsi="Palatino Linotype" w:cs="Arial"/>
          <w:i/>
          <w:sz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494978" w:rsidRPr="002758A3" w:rsidRDefault="00494978" w:rsidP="002758A3">
      <w:pPr>
        <w:pStyle w:val="Prrafodelista"/>
        <w:ind w:left="851" w:right="567"/>
        <w:jc w:val="both"/>
        <w:rPr>
          <w:rFonts w:ascii="Palatino Linotype" w:hAnsi="Palatino Linotype" w:cs="Arial"/>
          <w:i/>
          <w:sz w:val="22"/>
        </w:rPr>
      </w:pPr>
    </w:p>
    <w:p w:rsidR="00494978" w:rsidRPr="002758A3" w:rsidRDefault="00494978" w:rsidP="002758A3">
      <w:pPr>
        <w:pStyle w:val="Prrafodelista"/>
        <w:ind w:left="851" w:right="567"/>
        <w:jc w:val="both"/>
        <w:rPr>
          <w:rFonts w:ascii="Palatino Linotype" w:hAnsi="Palatino Linotype" w:cs="Arial"/>
          <w:i/>
          <w:sz w:val="22"/>
        </w:rPr>
      </w:pPr>
      <w:r w:rsidRPr="002758A3">
        <w:rPr>
          <w:rFonts w:ascii="Palatino Linotype" w:hAnsi="Palatino Linotype" w:cs="Arial"/>
          <w:i/>
          <w:sz w:val="22"/>
        </w:rPr>
        <w:t>•</w:t>
      </w:r>
      <w:r w:rsidRPr="002758A3">
        <w:rPr>
          <w:rFonts w:ascii="Palatino Linotype" w:hAnsi="Palatino Linotype" w:cs="Arial"/>
          <w:i/>
          <w:sz w:val="22"/>
        </w:rPr>
        <w:tab/>
      </w:r>
      <w:r w:rsidRPr="002758A3">
        <w:rPr>
          <w:rFonts w:ascii="Palatino Linotype" w:hAnsi="Palatino Linotype" w:cs="Arial"/>
          <w:b/>
          <w:i/>
          <w:sz w:val="22"/>
        </w:rPr>
        <w:t>SÉPTIMO</w:t>
      </w:r>
      <w:r w:rsidRPr="002758A3">
        <w:rPr>
          <w:rFonts w:ascii="Palatino Linotype" w:hAnsi="Palatino Linotype" w:cs="Arial"/>
          <w:i/>
          <w:sz w:val="22"/>
        </w:rPr>
        <w:t xml:space="preserve">. La clasificación de la información se llevará a cabo en el momento en que: </w:t>
      </w:r>
    </w:p>
    <w:p w:rsidR="00494978" w:rsidRPr="002758A3" w:rsidRDefault="00494978" w:rsidP="002758A3">
      <w:pPr>
        <w:pStyle w:val="Prrafodelista"/>
        <w:ind w:left="851" w:right="567"/>
        <w:jc w:val="both"/>
        <w:rPr>
          <w:rFonts w:ascii="Palatino Linotype" w:hAnsi="Palatino Linotype" w:cs="Arial"/>
          <w:i/>
          <w:sz w:val="22"/>
        </w:rPr>
      </w:pPr>
    </w:p>
    <w:p w:rsidR="00494978" w:rsidRPr="002758A3" w:rsidRDefault="00494978" w:rsidP="002758A3">
      <w:pPr>
        <w:pStyle w:val="Prrafodelista"/>
        <w:ind w:left="851" w:right="567"/>
        <w:jc w:val="both"/>
        <w:rPr>
          <w:rFonts w:ascii="Palatino Linotype" w:hAnsi="Palatino Linotype" w:cs="Arial"/>
          <w:i/>
          <w:sz w:val="22"/>
        </w:rPr>
      </w:pPr>
      <w:r w:rsidRPr="002758A3">
        <w:rPr>
          <w:rFonts w:ascii="Palatino Linotype" w:hAnsi="Palatino Linotype" w:cs="Arial"/>
          <w:i/>
          <w:sz w:val="22"/>
        </w:rPr>
        <w:t>I. Se reciba una solicitud de acceso a la información.</w:t>
      </w:r>
    </w:p>
    <w:p w:rsidR="00494978" w:rsidRPr="002758A3" w:rsidRDefault="00494978" w:rsidP="002758A3">
      <w:pPr>
        <w:pStyle w:val="Prrafodelista"/>
        <w:ind w:left="851" w:right="567"/>
        <w:jc w:val="both"/>
        <w:rPr>
          <w:rFonts w:ascii="Palatino Linotype" w:hAnsi="Palatino Linotype" w:cs="Arial"/>
          <w:i/>
          <w:sz w:val="22"/>
        </w:rPr>
      </w:pPr>
    </w:p>
    <w:p w:rsidR="00494978" w:rsidRPr="002758A3" w:rsidRDefault="00494978" w:rsidP="002758A3">
      <w:pPr>
        <w:pStyle w:val="Prrafodelista"/>
        <w:ind w:left="851" w:right="567"/>
        <w:jc w:val="both"/>
        <w:rPr>
          <w:rFonts w:ascii="Palatino Linotype" w:hAnsi="Palatino Linotype" w:cs="Arial"/>
          <w:i/>
          <w:sz w:val="22"/>
        </w:rPr>
      </w:pPr>
      <w:r w:rsidRPr="002758A3">
        <w:rPr>
          <w:rFonts w:ascii="Palatino Linotype" w:hAnsi="Palatino Linotype" w:cs="Arial"/>
          <w:i/>
          <w:sz w:val="22"/>
        </w:rPr>
        <w:t xml:space="preserve">En el caso concreto, la clasificación de la información como reservada deriva de la solicitud de acceso a la información </w:t>
      </w:r>
      <w:r w:rsidRPr="002758A3">
        <w:rPr>
          <w:rFonts w:ascii="Palatino Linotype" w:hAnsi="Palatino Linotype" w:cs="Arial"/>
          <w:b/>
          <w:i/>
          <w:sz w:val="22"/>
        </w:rPr>
        <w:t xml:space="preserve">0026/PLEGISLA/IP/2019. </w:t>
      </w:r>
    </w:p>
    <w:p w:rsidR="00494978" w:rsidRPr="002758A3" w:rsidRDefault="00494978" w:rsidP="002758A3">
      <w:pPr>
        <w:pStyle w:val="Prrafodelista"/>
        <w:ind w:left="851" w:right="567"/>
        <w:jc w:val="both"/>
        <w:rPr>
          <w:rFonts w:ascii="Palatino Linotype" w:hAnsi="Palatino Linotype" w:cs="Arial"/>
          <w:i/>
          <w:sz w:val="22"/>
        </w:rPr>
      </w:pPr>
    </w:p>
    <w:p w:rsidR="00494978" w:rsidRPr="002758A3" w:rsidRDefault="00494978" w:rsidP="002758A3">
      <w:pPr>
        <w:pStyle w:val="Prrafodelista"/>
        <w:ind w:left="851" w:right="567"/>
        <w:jc w:val="both"/>
        <w:rPr>
          <w:rFonts w:ascii="Palatino Linotype" w:hAnsi="Palatino Linotype" w:cs="Arial"/>
          <w:i/>
          <w:sz w:val="22"/>
        </w:rPr>
      </w:pPr>
      <w:r w:rsidRPr="002758A3">
        <w:rPr>
          <w:rFonts w:ascii="Palatino Linotype" w:hAnsi="Palatino Linotype" w:cs="Arial"/>
          <w:b/>
          <w:i/>
          <w:sz w:val="22"/>
          <w:u w:val="single"/>
        </w:rPr>
        <w:t>II. PONDERACIÓN DE INTERESES EN CONFLICTO.</w:t>
      </w:r>
      <w:r w:rsidRPr="002758A3">
        <w:rPr>
          <w:rFonts w:ascii="Palatino Linotype" w:hAnsi="Palatino Linotype" w:cs="Arial"/>
          <w:i/>
          <w:sz w:val="22"/>
        </w:rPr>
        <w:t xml:space="preserve"> El Poder Legislativo, depositario de la soberanía popular del estado, en materia de anticorrupción, tiene a su cargo, entre otras atribuciones, la de integrar a la Comisión de Selección que será la encargada, a su vez, de integrar al Comité de Participación Ciudadana, este comité por medio de uno de sus integrantes presidirá el Comité Coordinador del Sistema Anticorrupción, que es la instancia responsable de establecer los mecanismos de coordinación entre los integrantes del Sistema Estatal y Municipal Anticorrupción y tendrá bajo su encargo el diseño, promoción y evaluación de políticas públicas y programas de combate a la corrupción; es decir, </w:t>
      </w:r>
      <w:r w:rsidRPr="002758A3">
        <w:rPr>
          <w:rFonts w:ascii="Palatino Linotype" w:hAnsi="Palatino Linotype" w:cs="Arial"/>
          <w:i/>
          <w:sz w:val="22"/>
          <w:u w:val="single"/>
        </w:rPr>
        <w:t>la trascendencia que reviste la decisión del Poder Legislativo no es menor y es por esto que esta tarea la realiza garantizando que no existan situaciones que pudieran coaccionar la decisión de los legisladores</w:t>
      </w:r>
      <w:r w:rsidRPr="002758A3">
        <w:rPr>
          <w:rFonts w:ascii="Palatino Linotype" w:hAnsi="Palatino Linotype" w:cs="Arial"/>
          <w:i/>
          <w:sz w:val="22"/>
        </w:rPr>
        <w:t xml:space="preserve">. El hecho de que alguien pueda tener en su poder la documentación de quienes aspiran al cargo de integrante de la Comisión de Selección, antes de que la Legislatura resuelva, nos coloca en el supuesto que la ley señala en su artículo 140 fracción X párrafo primero. Es preciso tener en cuenta, que se trata del sistema que busca prevenir, combatir y erradicar el flagelo de la corrupción en nuestro estado, situación que seguramente pone en alerta a personas o agrupaciones que estarían interesados en viciar los procedimientos que se llevan a cabo, para lograr la no integración de sus entes de organización. La </w:t>
      </w:r>
      <w:r w:rsidRPr="002758A3">
        <w:rPr>
          <w:rFonts w:ascii="Palatino Linotype" w:hAnsi="Palatino Linotype" w:cs="Arial"/>
          <w:i/>
          <w:sz w:val="22"/>
        </w:rPr>
        <w:lastRenderedPageBreak/>
        <w:t xml:space="preserve">intención en todo momento, es optar por privilegiar el interés público frente al interés de los particulares, en favor de la colectividad. </w:t>
      </w:r>
    </w:p>
    <w:p w:rsidR="00494978" w:rsidRPr="002758A3" w:rsidRDefault="00494978" w:rsidP="002758A3">
      <w:pPr>
        <w:pStyle w:val="Prrafodelista"/>
        <w:ind w:left="851" w:right="567"/>
        <w:jc w:val="both"/>
        <w:rPr>
          <w:rFonts w:ascii="Palatino Linotype" w:hAnsi="Palatino Linotype" w:cs="Arial"/>
          <w:i/>
          <w:sz w:val="22"/>
        </w:rPr>
      </w:pPr>
    </w:p>
    <w:p w:rsidR="00185CE4" w:rsidRPr="002758A3" w:rsidRDefault="00494978" w:rsidP="002758A3">
      <w:pPr>
        <w:pStyle w:val="Prrafodelista"/>
        <w:ind w:left="851" w:right="567"/>
        <w:jc w:val="both"/>
        <w:rPr>
          <w:rFonts w:ascii="Palatino Linotype" w:hAnsi="Palatino Linotype" w:cs="Arial"/>
          <w:i/>
          <w:sz w:val="22"/>
        </w:rPr>
      </w:pPr>
      <w:r w:rsidRPr="002758A3">
        <w:rPr>
          <w:rFonts w:ascii="Palatino Linotype" w:hAnsi="Palatino Linotype" w:cs="Arial"/>
          <w:b/>
          <w:i/>
          <w:sz w:val="22"/>
          <w:u w:val="single"/>
        </w:rPr>
        <w:t>III. ACREDITACIÓN DEL VÍNCULO ENTRE LA DIFUSIÓN DE LA INFORMACIÓN Y LA AFECTACIÓN DEL INTERÉS PÚBLICO TUTELADO</w:t>
      </w:r>
      <w:r w:rsidRPr="002758A3">
        <w:rPr>
          <w:rFonts w:ascii="Palatino Linotype" w:hAnsi="Palatino Linotype" w:cs="Arial"/>
          <w:i/>
          <w:sz w:val="22"/>
        </w:rPr>
        <w:t xml:space="preserve">. La divulgación de la documentación entregada por los aspirantes, aún en versión pública, </w:t>
      </w:r>
      <w:r w:rsidRPr="002758A3">
        <w:rPr>
          <w:rFonts w:ascii="Palatino Linotype" w:hAnsi="Palatino Linotype" w:cs="Arial"/>
          <w:i/>
          <w:sz w:val="22"/>
          <w:u w:val="single"/>
        </w:rPr>
        <w:t>vulnera la conducción óptima de los procedimientos de que se tratan, pues por muy diversos medios pudiera verse coaccionada</w:t>
      </w:r>
      <w:r w:rsidRPr="002758A3">
        <w:rPr>
          <w:rFonts w:ascii="Palatino Linotype" w:hAnsi="Palatino Linotype" w:cs="Arial"/>
          <w:i/>
          <w:sz w:val="22"/>
        </w:rPr>
        <w:t xml:space="preserve"> la Comisión Legislativa encargada de sustanciar parte del procedimiento o hasta a misma Legislatura para inclinar la balanza en uno u otro sentido.</w:t>
      </w:r>
    </w:p>
    <w:p w:rsidR="00494978" w:rsidRPr="002758A3" w:rsidRDefault="00494978" w:rsidP="002758A3">
      <w:pPr>
        <w:pStyle w:val="Prrafodelista"/>
        <w:ind w:left="851" w:right="567"/>
        <w:jc w:val="both"/>
        <w:rPr>
          <w:rFonts w:ascii="Palatino Linotype" w:hAnsi="Palatino Linotype" w:cs="Arial"/>
          <w:i/>
          <w:sz w:val="22"/>
        </w:rPr>
      </w:pPr>
    </w:p>
    <w:p w:rsidR="00494978" w:rsidRPr="002758A3" w:rsidRDefault="00494978" w:rsidP="002758A3">
      <w:pPr>
        <w:pStyle w:val="Prrafodelista"/>
        <w:ind w:left="851" w:right="567"/>
        <w:jc w:val="both"/>
        <w:rPr>
          <w:rFonts w:ascii="Palatino Linotype" w:hAnsi="Palatino Linotype" w:cs="Arial"/>
          <w:i/>
          <w:sz w:val="22"/>
        </w:rPr>
      </w:pPr>
      <w:r w:rsidRPr="002758A3">
        <w:rPr>
          <w:rFonts w:ascii="Palatino Linotype" w:hAnsi="Palatino Linotype" w:cs="Arial"/>
          <w:b/>
          <w:i/>
          <w:sz w:val="22"/>
          <w:u w:val="single"/>
        </w:rPr>
        <w:t>IV. RIESGO REAL. DEMOSTRABLE E IDENTIFICABLE:</w:t>
      </w:r>
      <w:r w:rsidRPr="002758A3">
        <w:rPr>
          <w:rFonts w:ascii="Palatino Linotype" w:hAnsi="Palatino Linotype" w:cs="Arial"/>
          <w:i/>
          <w:sz w:val="22"/>
        </w:rPr>
        <w:t xml:space="preserve"> El riesgo es real en tanto que, en este país a través de la historia, intereses particulares o de algunos grupos han logrado imponer su</w:t>
      </w:r>
      <w:r w:rsidR="00541942" w:rsidRPr="002758A3">
        <w:rPr>
          <w:rFonts w:ascii="Palatino Linotype" w:hAnsi="Palatino Linotype" w:cs="Arial"/>
          <w:i/>
          <w:sz w:val="22"/>
        </w:rPr>
        <w:t xml:space="preserve"> </w:t>
      </w:r>
      <w:r w:rsidRPr="002758A3">
        <w:rPr>
          <w:rFonts w:ascii="Palatino Linotype" w:hAnsi="Palatino Linotype" w:cs="Arial"/>
          <w:i/>
          <w:sz w:val="22"/>
        </w:rPr>
        <w:t>voluntad en detrimento de una cultura que beneficie a todos, una sin corrupción. Conocer los</w:t>
      </w:r>
      <w:r w:rsidR="00541942" w:rsidRPr="002758A3">
        <w:rPr>
          <w:rFonts w:ascii="Palatino Linotype" w:hAnsi="Palatino Linotype" w:cs="Arial"/>
          <w:i/>
          <w:sz w:val="22"/>
        </w:rPr>
        <w:t xml:space="preserve"> </w:t>
      </w:r>
      <w:r w:rsidRPr="002758A3">
        <w:rPr>
          <w:rFonts w:ascii="Palatino Linotype" w:hAnsi="Palatino Linotype" w:cs="Arial"/>
          <w:i/>
          <w:sz w:val="22"/>
        </w:rPr>
        <w:t>perfiles de quienes aspiran a formar parte de la Comisión de Selección sería de gran interés para</w:t>
      </w:r>
      <w:r w:rsidR="00541942" w:rsidRPr="002758A3">
        <w:rPr>
          <w:rFonts w:ascii="Palatino Linotype" w:hAnsi="Palatino Linotype" w:cs="Arial"/>
          <w:i/>
          <w:sz w:val="22"/>
        </w:rPr>
        <w:t xml:space="preserve"> </w:t>
      </w:r>
      <w:r w:rsidRPr="002758A3">
        <w:rPr>
          <w:rFonts w:ascii="Palatino Linotype" w:hAnsi="Palatino Linotype" w:cs="Arial"/>
          <w:i/>
          <w:sz w:val="22"/>
        </w:rPr>
        <w:t xml:space="preserve">algunos grupos de presión para buscar beneficios particulares. </w:t>
      </w:r>
    </w:p>
    <w:p w:rsidR="00541942" w:rsidRPr="002758A3" w:rsidRDefault="00541942" w:rsidP="002758A3">
      <w:pPr>
        <w:pStyle w:val="Prrafodelista"/>
        <w:ind w:left="851" w:right="567"/>
        <w:jc w:val="both"/>
        <w:rPr>
          <w:rFonts w:ascii="Palatino Linotype" w:hAnsi="Palatino Linotype" w:cs="Arial"/>
          <w:i/>
          <w:sz w:val="22"/>
        </w:rPr>
      </w:pPr>
    </w:p>
    <w:p w:rsidR="00494978" w:rsidRPr="002758A3" w:rsidRDefault="00494978" w:rsidP="002758A3">
      <w:pPr>
        <w:pStyle w:val="Prrafodelista"/>
        <w:ind w:left="851" w:right="567"/>
        <w:jc w:val="both"/>
        <w:rPr>
          <w:rFonts w:ascii="Palatino Linotype" w:hAnsi="Palatino Linotype" w:cs="Arial"/>
          <w:i/>
          <w:sz w:val="22"/>
        </w:rPr>
      </w:pPr>
      <w:r w:rsidRPr="002758A3">
        <w:rPr>
          <w:rFonts w:ascii="Palatino Linotype" w:hAnsi="Palatino Linotype" w:cs="Arial"/>
          <w:b/>
          <w:i/>
          <w:sz w:val="22"/>
        </w:rPr>
        <w:t>V. CIRCUNSTANCIAS DE MODO. TIEMPO Y LUGAR DEL DAÑO.</w:t>
      </w:r>
      <w:r w:rsidRPr="002758A3">
        <w:rPr>
          <w:rFonts w:ascii="Palatino Linotype" w:hAnsi="Palatino Linotype" w:cs="Arial"/>
          <w:i/>
          <w:sz w:val="22"/>
        </w:rPr>
        <w:t xml:space="preserve"> Hacer pública la información</w:t>
      </w:r>
      <w:r w:rsidR="00541942" w:rsidRPr="002758A3">
        <w:rPr>
          <w:rFonts w:ascii="Palatino Linotype" w:hAnsi="Palatino Linotype" w:cs="Arial"/>
          <w:i/>
          <w:sz w:val="22"/>
        </w:rPr>
        <w:t xml:space="preserve"> </w:t>
      </w:r>
      <w:r w:rsidRPr="002758A3">
        <w:rPr>
          <w:rFonts w:ascii="Palatino Linotype" w:hAnsi="Palatino Linotype" w:cs="Arial"/>
          <w:i/>
          <w:sz w:val="22"/>
        </w:rPr>
        <w:t>conlleva el riesgo latente de que los procedimientos, durante su desahogo, no puedan concluirse</w:t>
      </w:r>
      <w:r w:rsidR="00541942" w:rsidRPr="002758A3">
        <w:rPr>
          <w:rFonts w:ascii="Palatino Linotype" w:hAnsi="Palatino Linotype" w:cs="Arial"/>
          <w:i/>
          <w:sz w:val="22"/>
        </w:rPr>
        <w:t xml:space="preserve"> </w:t>
      </w:r>
      <w:r w:rsidRPr="002758A3">
        <w:rPr>
          <w:rFonts w:ascii="Palatino Linotype" w:hAnsi="Palatino Linotype" w:cs="Arial"/>
          <w:i/>
          <w:sz w:val="22"/>
        </w:rPr>
        <w:t>al interior del Poder Legislativo, pues la utilización de medios de coacción por quienes intentan</w:t>
      </w:r>
      <w:r w:rsidR="00541942" w:rsidRPr="002758A3">
        <w:rPr>
          <w:rFonts w:ascii="Palatino Linotype" w:hAnsi="Palatino Linotype" w:cs="Arial"/>
          <w:i/>
          <w:sz w:val="22"/>
        </w:rPr>
        <w:t xml:space="preserve"> </w:t>
      </w:r>
      <w:r w:rsidRPr="002758A3">
        <w:rPr>
          <w:rFonts w:ascii="Palatino Linotype" w:hAnsi="Palatino Linotype" w:cs="Arial"/>
          <w:i/>
          <w:sz w:val="22"/>
        </w:rPr>
        <w:t>imponer sus intereses, entorpecen el ejercicio de la atribución potestativa de la representación</w:t>
      </w:r>
      <w:r w:rsidR="00541942" w:rsidRPr="002758A3">
        <w:rPr>
          <w:rFonts w:ascii="Palatino Linotype" w:hAnsi="Palatino Linotype" w:cs="Arial"/>
          <w:i/>
          <w:sz w:val="22"/>
        </w:rPr>
        <w:t xml:space="preserve"> </w:t>
      </w:r>
      <w:r w:rsidRPr="002758A3">
        <w:rPr>
          <w:rFonts w:ascii="Palatino Linotype" w:hAnsi="Palatino Linotype" w:cs="Arial"/>
          <w:i/>
          <w:sz w:val="22"/>
        </w:rPr>
        <w:t>popular, lo que impide que las instituciones que tienen como tarea la prevención, combate y erradicación a la corrupción sean integradas en apego a la ley y de manera imparcial, mediante</w:t>
      </w:r>
      <w:r w:rsidR="00541942" w:rsidRPr="002758A3">
        <w:rPr>
          <w:rFonts w:ascii="Palatino Linotype" w:hAnsi="Palatino Linotype" w:cs="Arial"/>
          <w:i/>
          <w:sz w:val="22"/>
        </w:rPr>
        <w:t xml:space="preserve"> </w:t>
      </w:r>
      <w:r w:rsidRPr="002758A3">
        <w:rPr>
          <w:rFonts w:ascii="Palatino Linotype" w:hAnsi="Palatino Linotype" w:cs="Arial"/>
          <w:i/>
          <w:sz w:val="22"/>
        </w:rPr>
        <w:t xml:space="preserve">los procedimientos y mecanismos que la ley señala. </w:t>
      </w:r>
    </w:p>
    <w:p w:rsidR="00541942" w:rsidRPr="002758A3" w:rsidRDefault="00541942" w:rsidP="002758A3">
      <w:pPr>
        <w:pStyle w:val="Prrafodelista"/>
        <w:ind w:left="851" w:right="567"/>
        <w:jc w:val="both"/>
        <w:rPr>
          <w:rFonts w:ascii="Palatino Linotype" w:hAnsi="Palatino Linotype" w:cs="Arial"/>
          <w:i/>
          <w:sz w:val="22"/>
        </w:rPr>
      </w:pPr>
    </w:p>
    <w:p w:rsidR="00494978" w:rsidRPr="002758A3" w:rsidRDefault="00494978" w:rsidP="002758A3">
      <w:pPr>
        <w:pStyle w:val="Prrafodelista"/>
        <w:ind w:left="851" w:right="567"/>
        <w:jc w:val="both"/>
        <w:rPr>
          <w:rFonts w:ascii="Palatino Linotype" w:hAnsi="Palatino Linotype" w:cs="Arial"/>
          <w:i/>
          <w:sz w:val="22"/>
        </w:rPr>
      </w:pPr>
      <w:r w:rsidRPr="002758A3">
        <w:rPr>
          <w:rFonts w:ascii="Palatino Linotype" w:hAnsi="Palatino Linotype" w:cs="Arial"/>
          <w:b/>
          <w:i/>
          <w:sz w:val="22"/>
        </w:rPr>
        <w:t>VI. LA LIMITACIÓN DE LA PUBLICACIÓN DE LA INFORMACIÓN SE ADECUA AL PRINCIPIO</w:t>
      </w:r>
      <w:r w:rsidR="00541942" w:rsidRPr="002758A3">
        <w:rPr>
          <w:rFonts w:ascii="Palatino Linotype" w:hAnsi="Palatino Linotype" w:cs="Arial"/>
          <w:b/>
          <w:i/>
          <w:sz w:val="22"/>
        </w:rPr>
        <w:t xml:space="preserve"> </w:t>
      </w:r>
      <w:r w:rsidRPr="002758A3">
        <w:rPr>
          <w:rFonts w:ascii="Palatino Linotype" w:hAnsi="Palatino Linotype" w:cs="Arial"/>
          <w:b/>
          <w:i/>
          <w:sz w:val="22"/>
        </w:rPr>
        <w:t>DE PROPORCIONALIDAD</w:t>
      </w:r>
      <w:r w:rsidRPr="002758A3">
        <w:rPr>
          <w:rFonts w:ascii="Palatino Linotype" w:hAnsi="Palatino Linotype" w:cs="Arial"/>
          <w:i/>
          <w:sz w:val="22"/>
        </w:rPr>
        <w:t>, La clasificación de la documentación de los expedientes que se</w:t>
      </w:r>
      <w:r w:rsidR="00541942" w:rsidRPr="002758A3">
        <w:rPr>
          <w:rFonts w:ascii="Palatino Linotype" w:hAnsi="Palatino Linotype" w:cs="Arial"/>
          <w:i/>
          <w:sz w:val="22"/>
        </w:rPr>
        <w:t xml:space="preserve"> </w:t>
      </w:r>
      <w:r w:rsidRPr="002758A3">
        <w:rPr>
          <w:rFonts w:ascii="Palatino Linotype" w:hAnsi="Palatino Linotype" w:cs="Arial"/>
          <w:i/>
          <w:sz w:val="22"/>
        </w:rPr>
        <w:t>propone es temporal, pues se solicita sea reservada por 5 años, teniendo en consideración que</w:t>
      </w:r>
      <w:r w:rsidR="00E74353" w:rsidRPr="002758A3">
        <w:rPr>
          <w:rFonts w:ascii="Palatino Linotype" w:hAnsi="Palatino Linotype" w:cs="Arial"/>
          <w:i/>
          <w:sz w:val="22"/>
        </w:rPr>
        <w:t xml:space="preserve"> </w:t>
      </w:r>
      <w:r w:rsidRPr="002758A3">
        <w:rPr>
          <w:rFonts w:ascii="Palatino Linotype" w:hAnsi="Palatino Linotype" w:cs="Arial"/>
          <w:i/>
          <w:sz w:val="22"/>
        </w:rPr>
        <w:t>una vez que haya quedado firme las resolución de la Legislatura, se podrá tener acceso a ella, en</w:t>
      </w:r>
      <w:r w:rsidR="00F82592" w:rsidRPr="002758A3">
        <w:rPr>
          <w:rFonts w:ascii="Palatino Linotype" w:hAnsi="Palatino Linotype" w:cs="Arial"/>
          <w:i/>
          <w:sz w:val="22"/>
        </w:rPr>
        <w:t xml:space="preserve"> </w:t>
      </w:r>
      <w:r w:rsidRPr="002758A3">
        <w:rPr>
          <w:rFonts w:ascii="Palatino Linotype" w:hAnsi="Palatino Linotype" w:cs="Arial"/>
          <w:i/>
          <w:sz w:val="22"/>
        </w:rPr>
        <w:t>los términos que señala la Ley, lo que permite guardar un equilibrio entre el perjuicio de</w:t>
      </w:r>
      <w:r w:rsidR="00F82592" w:rsidRPr="002758A3">
        <w:rPr>
          <w:rFonts w:ascii="Palatino Linotype" w:hAnsi="Palatino Linotype" w:cs="Arial"/>
          <w:i/>
          <w:sz w:val="22"/>
        </w:rPr>
        <w:t xml:space="preserve"> </w:t>
      </w:r>
      <w:r w:rsidRPr="002758A3">
        <w:rPr>
          <w:rFonts w:ascii="Palatino Linotype" w:hAnsi="Palatino Linotype" w:cs="Arial"/>
          <w:i/>
          <w:sz w:val="22"/>
        </w:rPr>
        <w:t>particulares y el beneficio a favor del interés público. Finalmente, la clasificación representará un</w:t>
      </w:r>
      <w:r w:rsidR="00F82592" w:rsidRPr="002758A3">
        <w:rPr>
          <w:rFonts w:ascii="Palatino Linotype" w:hAnsi="Palatino Linotype" w:cs="Arial"/>
          <w:i/>
          <w:sz w:val="22"/>
        </w:rPr>
        <w:t xml:space="preserve"> </w:t>
      </w:r>
      <w:r w:rsidRPr="002758A3">
        <w:rPr>
          <w:rFonts w:ascii="Palatino Linotype" w:hAnsi="Palatino Linotype" w:cs="Arial"/>
          <w:i/>
          <w:sz w:val="22"/>
        </w:rPr>
        <w:t xml:space="preserve">beneficio mayor al perjuicio que podría causar su divulgación </w:t>
      </w:r>
      <w:proofErr w:type="gramStart"/>
      <w:r w:rsidRPr="002758A3">
        <w:rPr>
          <w:rFonts w:ascii="Palatino Linotype" w:hAnsi="Palatino Linotype" w:cs="Arial"/>
          <w:i/>
          <w:sz w:val="22"/>
        </w:rPr>
        <w:t>[ ...</w:t>
      </w:r>
      <w:proofErr w:type="gramEnd"/>
      <w:r w:rsidRPr="002758A3">
        <w:rPr>
          <w:rFonts w:ascii="Palatino Linotype" w:hAnsi="Palatino Linotype" w:cs="Arial"/>
          <w:i/>
          <w:sz w:val="22"/>
        </w:rPr>
        <w:t xml:space="preserve"> ]»</w:t>
      </w:r>
    </w:p>
    <w:p w:rsidR="00F82592" w:rsidRPr="002758A3" w:rsidRDefault="00F82592" w:rsidP="002758A3">
      <w:pPr>
        <w:pStyle w:val="Prrafodelista"/>
        <w:ind w:left="567" w:right="567"/>
        <w:jc w:val="both"/>
        <w:rPr>
          <w:rFonts w:ascii="Palatino Linotype" w:hAnsi="Palatino Linotype" w:cs="Arial"/>
          <w:i/>
          <w:sz w:val="22"/>
        </w:rPr>
      </w:pPr>
    </w:p>
    <w:p w:rsidR="00F82592" w:rsidRPr="002758A3" w:rsidRDefault="00F82592" w:rsidP="002758A3">
      <w:pPr>
        <w:pStyle w:val="Prrafodelista"/>
        <w:ind w:left="567" w:right="567"/>
        <w:jc w:val="both"/>
        <w:rPr>
          <w:rFonts w:ascii="Palatino Linotype" w:hAnsi="Palatino Linotype" w:cs="Arial"/>
          <w:i/>
          <w:sz w:val="22"/>
        </w:rPr>
      </w:pPr>
      <w:r w:rsidRPr="002758A3">
        <w:rPr>
          <w:rFonts w:ascii="Palatino Linotype" w:hAnsi="Palatino Linotype" w:cs="Arial"/>
          <w:i/>
          <w:sz w:val="22"/>
        </w:rPr>
        <w:t xml:space="preserve">Las anteriores circunstancias permiten determinar a este Comité de Transparencia que procede la reserva de la información solicitada, en cuando a que el daño que pueda producirse con la publicación de la información sea mayor que el interés público de conocer la información de referencia, ya que está directamente relacionado con un procedimiento administrativo que no ha quedado firme; asimismo, se trata de información sobre estudios </w:t>
      </w:r>
      <w:r w:rsidRPr="002758A3">
        <w:rPr>
          <w:rFonts w:ascii="Palatino Linotype" w:hAnsi="Palatino Linotype" w:cs="Arial"/>
          <w:i/>
          <w:sz w:val="22"/>
        </w:rPr>
        <w:lastRenderedPageBreak/>
        <w:t xml:space="preserve">y proyectos cuya divulgación puede causar daños al interés del Estado o suponer un riesgo para su realización. </w:t>
      </w:r>
    </w:p>
    <w:p w:rsidR="00F82592" w:rsidRPr="002758A3" w:rsidRDefault="00F82592" w:rsidP="002758A3">
      <w:pPr>
        <w:pStyle w:val="Prrafodelista"/>
        <w:ind w:left="567" w:right="567"/>
        <w:jc w:val="both"/>
        <w:rPr>
          <w:rFonts w:ascii="Palatino Linotype" w:hAnsi="Palatino Linotype" w:cs="Arial"/>
          <w:i/>
          <w:sz w:val="22"/>
        </w:rPr>
      </w:pPr>
    </w:p>
    <w:p w:rsidR="00F82592" w:rsidRPr="002758A3" w:rsidRDefault="00F82592" w:rsidP="002758A3">
      <w:pPr>
        <w:pStyle w:val="Prrafodelista"/>
        <w:ind w:left="567" w:right="567"/>
        <w:jc w:val="both"/>
        <w:rPr>
          <w:rFonts w:ascii="Palatino Linotype" w:hAnsi="Palatino Linotype" w:cs="Arial"/>
          <w:i/>
          <w:sz w:val="22"/>
        </w:rPr>
      </w:pPr>
      <w:r w:rsidRPr="002758A3">
        <w:rPr>
          <w:rFonts w:ascii="Palatino Linotype" w:hAnsi="Palatino Linotype" w:cs="Arial"/>
          <w:i/>
          <w:sz w:val="22"/>
        </w:rPr>
        <w:t xml:space="preserve">Por ende, con fundamento en lo establecido en el artículo 125 de la Ley de la materia, se determina que, tal como lo solicita el servidor público habilitado, la información se clasifique como reservada por un periodo de cinco años, con la salvedad de que antes del cumplimento del periodo de restricción, dejaran de existir los motivos de su reserva, en cuyo caso se procederá a la desclasificación de esta. Y puesto a consideración del Comité de Transparencia, se emite el siguiente </w:t>
      </w:r>
      <w:r w:rsidRPr="002758A3">
        <w:rPr>
          <w:rFonts w:ascii="Palatino Linotype" w:hAnsi="Palatino Linotype" w:cs="Arial"/>
          <w:b/>
          <w:i/>
          <w:sz w:val="22"/>
        </w:rPr>
        <w:t>ACUERDO:</w:t>
      </w:r>
    </w:p>
    <w:p w:rsidR="00F82592" w:rsidRPr="002758A3" w:rsidRDefault="00F82592" w:rsidP="002758A3">
      <w:pPr>
        <w:pStyle w:val="Prrafodelista"/>
        <w:ind w:left="567" w:right="567"/>
        <w:jc w:val="both"/>
        <w:rPr>
          <w:rFonts w:ascii="Palatino Linotype" w:hAnsi="Palatino Linotype" w:cs="Arial"/>
          <w:i/>
          <w:sz w:val="22"/>
        </w:rPr>
      </w:pPr>
    </w:p>
    <w:p w:rsidR="00F82592" w:rsidRPr="002758A3" w:rsidRDefault="00F82592" w:rsidP="002758A3">
      <w:pPr>
        <w:pStyle w:val="Prrafodelista"/>
        <w:ind w:left="567" w:right="567"/>
        <w:jc w:val="center"/>
        <w:rPr>
          <w:rFonts w:ascii="Palatino Linotype" w:hAnsi="Palatino Linotype" w:cs="Arial"/>
          <w:b/>
          <w:i/>
          <w:sz w:val="22"/>
        </w:rPr>
      </w:pPr>
      <w:r w:rsidRPr="002758A3">
        <w:rPr>
          <w:rFonts w:ascii="Palatino Linotype" w:hAnsi="Palatino Linotype" w:cs="Arial"/>
          <w:b/>
          <w:i/>
          <w:sz w:val="22"/>
        </w:rPr>
        <w:t xml:space="preserve">PLEGISLA/LX/CT /01 </w:t>
      </w:r>
      <w:proofErr w:type="spellStart"/>
      <w:r w:rsidRPr="002758A3">
        <w:rPr>
          <w:rFonts w:ascii="Palatino Linotype" w:hAnsi="Palatino Linotype" w:cs="Arial"/>
          <w:b/>
          <w:i/>
          <w:sz w:val="22"/>
        </w:rPr>
        <w:t>ªord</w:t>
      </w:r>
      <w:proofErr w:type="spellEnd"/>
      <w:r w:rsidRPr="002758A3">
        <w:rPr>
          <w:rFonts w:ascii="Palatino Linotype" w:hAnsi="Palatino Linotype" w:cs="Arial"/>
          <w:b/>
          <w:i/>
          <w:sz w:val="22"/>
        </w:rPr>
        <w:t>/2021/QUINTO</w:t>
      </w:r>
    </w:p>
    <w:p w:rsidR="00F82592" w:rsidRPr="002758A3" w:rsidRDefault="00F82592" w:rsidP="002758A3">
      <w:pPr>
        <w:pStyle w:val="Prrafodelista"/>
        <w:ind w:left="567" w:right="567"/>
        <w:jc w:val="both"/>
        <w:rPr>
          <w:rFonts w:ascii="Palatino Linotype" w:hAnsi="Palatino Linotype" w:cs="Arial"/>
          <w:i/>
          <w:sz w:val="22"/>
        </w:rPr>
      </w:pPr>
    </w:p>
    <w:p w:rsidR="00F82592" w:rsidRPr="002758A3" w:rsidRDefault="00F82592" w:rsidP="002758A3">
      <w:pPr>
        <w:pStyle w:val="Prrafodelista"/>
        <w:ind w:left="567" w:right="567"/>
        <w:jc w:val="both"/>
        <w:rPr>
          <w:rFonts w:ascii="Palatino Linotype" w:hAnsi="Palatino Linotype" w:cs="Arial"/>
          <w:i/>
          <w:sz w:val="22"/>
        </w:rPr>
      </w:pPr>
      <w:r w:rsidRPr="002758A3">
        <w:rPr>
          <w:rFonts w:ascii="Palatino Linotype" w:hAnsi="Palatino Linotype" w:cs="Arial"/>
          <w:i/>
          <w:sz w:val="22"/>
        </w:rPr>
        <w:t xml:space="preserve">Se confirma por unanimidad de los integrantes del Comité de Transparencia, la clasificación como </w:t>
      </w:r>
      <w:r w:rsidRPr="002758A3">
        <w:rPr>
          <w:rFonts w:ascii="Palatino Linotype" w:hAnsi="Palatino Linotype" w:cs="Arial"/>
          <w:b/>
          <w:i/>
          <w:sz w:val="22"/>
        </w:rPr>
        <w:t>RESERVADA</w:t>
      </w:r>
      <w:r w:rsidRPr="002758A3">
        <w:rPr>
          <w:rFonts w:ascii="Palatino Linotype" w:hAnsi="Palatino Linotype" w:cs="Arial"/>
          <w:i/>
          <w:sz w:val="22"/>
        </w:rPr>
        <w:t xml:space="preserve">, de </w:t>
      </w:r>
      <w:r w:rsidRPr="002758A3">
        <w:rPr>
          <w:rFonts w:ascii="Palatino Linotype" w:hAnsi="Palatino Linotype" w:cs="Arial"/>
          <w:b/>
          <w:i/>
          <w:sz w:val="22"/>
        </w:rPr>
        <w:t>la documentación entregada por los aspirantes a participar en el proceso para integrar la Comisión Estatal de Selección que nombrará al Comité de Participación Ciudadana del Sistema Estatal Anticorrupción del Estado de México,</w:t>
      </w:r>
      <w:r w:rsidRPr="002758A3">
        <w:rPr>
          <w:rFonts w:ascii="Palatino Linotype" w:hAnsi="Palatino Linotype" w:cs="Arial"/>
          <w:i/>
          <w:sz w:val="22"/>
        </w:rPr>
        <w:t xml:space="preserve"> por un periodo de </w:t>
      </w:r>
      <w:r w:rsidRPr="002758A3">
        <w:rPr>
          <w:rFonts w:ascii="Palatino Linotype" w:hAnsi="Palatino Linotype" w:cs="Arial"/>
          <w:b/>
          <w:i/>
          <w:sz w:val="22"/>
        </w:rPr>
        <w:t>cinco años</w:t>
      </w:r>
      <w:r w:rsidRPr="002758A3">
        <w:rPr>
          <w:rFonts w:ascii="Palatino Linotype" w:hAnsi="Palatino Linotype" w:cs="Arial"/>
          <w:i/>
          <w:sz w:val="22"/>
        </w:rPr>
        <w:t xml:space="preserve">, con la finalidad de atender la solicitud de acceso a la información I </w:t>
      </w:r>
      <w:r w:rsidRPr="002758A3">
        <w:rPr>
          <w:rFonts w:ascii="Palatino Linotype" w:hAnsi="Palatino Linotype" w:cs="Arial"/>
          <w:b/>
          <w:i/>
          <w:sz w:val="22"/>
        </w:rPr>
        <w:t>00026/PLEGISLA/IP/2021</w:t>
      </w:r>
      <w:r w:rsidRPr="002758A3">
        <w:rPr>
          <w:rFonts w:ascii="Palatino Linotype" w:hAnsi="Palatino Linotype" w:cs="Arial"/>
          <w:i/>
          <w:sz w:val="22"/>
        </w:rPr>
        <w:t>. Lo anterior con fundamento lo dispuesto por los artículos 44 fracción II, 113 fracción XI de la Ley General de Transparencia y Acceso a la Información Pública y; 49 fracciones II y VIII, 125, 129, 132 fracción I y140 fracción VIII de la Ley de Transparencia y Acceso a la Información Pública del Estado de México y Municipios, en relación con los numerales Vigésimo cuarto, Vigésimo octavo, Vigésimo noveno y Trigésimo de los Lineamientos Generales en Materia de Clasificación y Desclasificación de la Información, así como para la Elaboración de Versiones Públicas.</w:t>
      </w:r>
    </w:p>
    <w:p w:rsidR="00185CE4" w:rsidRPr="002758A3" w:rsidRDefault="00185CE4" w:rsidP="002758A3">
      <w:pPr>
        <w:pStyle w:val="Prrafodelista"/>
        <w:spacing w:line="360" w:lineRule="auto"/>
        <w:ind w:left="720"/>
        <w:jc w:val="both"/>
        <w:rPr>
          <w:rFonts w:ascii="Palatino Linotype" w:hAnsi="Palatino Linotype" w:cs="Arial"/>
          <w:color w:val="000000" w:themeColor="text1"/>
        </w:rPr>
      </w:pPr>
    </w:p>
    <w:p w:rsidR="00773D71" w:rsidRPr="002758A3" w:rsidRDefault="00A83AB2" w:rsidP="002758A3">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2758A3">
        <w:rPr>
          <w:rFonts w:ascii="Palatino Linotype" w:hAnsi="Palatino Linotype" w:cs="Arial"/>
          <w:sz w:val="24"/>
          <w:szCs w:val="24"/>
        </w:rPr>
        <w:t xml:space="preserve">Respuesta mediante, mediante la cual el </w:t>
      </w:r>
      <w:r w:rsidRPr="002758A3">
        <w:rPr>
          <w:rFonts w:ascii="Palatino Linotype" w:hAnsi="Palatino Linotype" w:cs="Arial"/>
          <w:b/>
          <w:sz w:val="24"/>
          <w:szCs w:val="24"/>
        </w:rPr>
        <w:t>sujeto obligado</w:t>
      </w:r>
      <w:r w:rsidRPr="002758A3">
        <w:rPr>
          <w:rFonts w:ascii="Palatino Linotype" w:hAnsi="Palatino Linotype" w:cs="Arial"/>
          <w:sz w:val="24"/>
          <w:szCs w:val="24"/>
        </w:rPr>
        <w:t xml:space="preserve"> </w:t>
      </w:r>
      <w:r w:rsidR="00773D71" w:rsidRPr="002758A3">
        <w:rPr>
          <w:rFonts w:ascii="Palatino Linotype" w:eastAsia="Times New Roman" w:hAnsi="Palatino Linotype" w:cs="Arial"/>
          <w:sz w:val="24"/>
          <w:szCs w:val="24"/>
          <w:lang w:val="es-ES" w:eastAsia="es-ES"/>
        </w:rPr>
        <w:t>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manifestar que la misma es susceptible de reserva.</w:t>
      </w:r>
    </w:p>
    <w:p w:rsidR="00790862" w:rsidRPr="002758A3" w:rsidRDefault="00790862" w:rsidP="002758A3">
      <w:pPr>
        <w:spacing w:after="0" w:line="360" w:lineRule="auto"/>
        <w:jc w:val="both"/>
        <w:rPr>
          <w:rFonts w:ascii="Palatino Linotype" w:hAnsi="Palatino Linotype" w:cs="Arial"/>
          <w:sz w:val="24"/>
          <w:szCs w:val="24"/>
        </w:rPr>
      </w:pPr>
    </w:p>
    <w:p w:rsidR="00C71FDA" w:rsidRPr="002758A3" w:rsidRDefault="00C71FDA"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lastRenderedPageBreak/>
        <w:t xml:space="preserve">El </w:t>
      </w:r>
      <w:r w:rsidRPr="002758A3">
        <w:rPr>
          <w:rFonts w:ascii="Palatino Linotype" w:hAnsi="Palatino Linotype" w:cs="Arial"/>
          <w:b/>
          <w:sz w:val="24"/>
          <w:szCs w:val="24"/>
        </w:rPr>
        <w:t>recurrente</w:t>
      </w:r>
      <w:r w:rsidRPr="002758A3">
        <w:rPr>
          <w:rFonts w:ascii="Palatino Linotype" w:hAnsi="Palatino Linotype" w:cs="Arial"/>
          <w:sz w:val="24"/>
          <w:szCs w:val="24"/>
        </w:rPr>
        <w:t xml:space="preserve"> inconforme ante la respuesta interpuso el presente recurso de revisión, señalando de forma objetiva como acto impugnado y razones o motivos de inconformidad, </w:t>
      </w:r>
      <w:r w:rsidRPr="002758A3">
        <w:rPr>
          <w:rFonts w:ascii="Palatino Linotype" w:hAnsi="Palatino Linotype" w:cs="Arial"/>
          <w:i/>
          <w:sz w:val="24"/>
          <w:szCs w:val="24"/>
        </w:rPr>
        <w:t>“la reserva de la información”</w:t>
      </w:r>
      <w:r w:rsidRPr="002758A3">
        <w:rPr>
          <w:rFonts w:ascii="Palatino Linotype" w:hAnsi="Palatino Linotype" w:cs="Arial"/>
          <w:sz w:val="24"/>
          <w:szCs w:val="24"/>
        </w:rPr>
        <w:t>.</w:t>
      </w:r>
    </w:p>
    <w:p w:rsidR="00C71FDA" w:rsidRPr="002758A3" w:rsidRDefault="00C71FDA" w:rsidP="002758A3">
      <w:pPr>
        <w:spacing w:after="0" w:line="360" w:lineRule="auto"/>
        <w:jc w:val="both"/>
        <w:rPr>
          <w:rFonts w:ascii="Palatino Linotype" w:hAnsi="Palatino Linotype" w:cs="Arial"/>
          <w:sz w:val="24"/>
          <w:szCs w:val="24"/>
        </w:rPr>
      </w:pPr>
    </w:p>
    <w:p w:rsidR="00C71FDA" w:rsidRPr="002758A3" w:rsidRDefault="00C71FDA"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Razones y motivos de inconformidad que resultan fundados para la interposición del recurso de revisión, resultando procedente el estudio de la calidad de la información, con la finalidad de determinar si la misma encuadra en algún supuesto de clasificación como reservada.</w:t>
      </w:r>
    </w:p>
    <w:p w:rsidR="00C71FDA" w:rsidRPr="002758A3" w:rsidRDefault="00C71FDA" w:rsidP="002758A3">
      <w:pPr>
        <w:spacing w:after="0" w:line="360" w:lineRule="auto"/>
        <w:jc w:val="both"/>
        <w:rPr>
          <w:rFonts w:ascii="Palatino Linotype" w:hAnsi="Palatino Linotype" w:cs="Arial"/>
          <w:sz w:val="24"/>
          <w:szCs w:val="24"/>
        </w:rPr>
      </w:pPr>
    </w:p>
    <w:p w:rsidR="00C71FDA" w:rsidRPr="002758A3" w:rsidRDefault="00C71FDA"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Ahora bien, ante la interposición del presente recurso de revisión el </w:t>
      </w:r>
      <w:r w:rsidRPr="002758A3">
        <w:rPr>
          <w:rFonts w:ascii="Palatino Linotype" w:hAnsi="Palatino Linotype" w:cs="Arial"/>
          <w:b/>
          <w:sz w:val="24"/>
          <w:szCs w:val="24"/>
        </w:rPr>
        <w:t>sujeto obligado</w:t>
      </w:r>
      <w:r w:rsidRPr="002758A3">
        <w:rPr>
          <w:rFonts w:ascii="Palatino Linotype" w:hAnsi="Palatino Linotype" w:cs="Arial"/>
          <w:sz w:val="24"/>
          <w:szCs w:val="24"/>
        </w:rPr>
        <w:t xml:space="preserve"> rindió su informe justificado, mediante los archivos electrónicos “RR. 350 INFORME JUSTIFICADO.pdf </w:t>
      </w:r>
      <w:proofErr w:type="spellStart"/>
      <w:r w:rsidRPr="002758A3">
        <w:rPr>
          <w:rFonts w:ascii="Palatino Linotype" w:hAnsi="Palatino Linotype" w:cs="Arial"/>
          <w:sz w:val="24"/>
          <w:szCs w:val="24"/>
        </w:rPr>
        <w:t>y</w:t>
      </w:r>
      <w:proofErr w:type="spellEnd"/>
      <w:r w:rsidRPr="002758A3">
        <w:rPr>
          <w:rFonts w:ascii="Palatino Linotype" w:hAnsi="Palatino Linotype" w:cs="Arial"/>
          <w:sz w:val="24"/>
          <w:szCs w:val="24"/>
        </w:rPr>
        <w:t xml:space="preserve"> INFORME SAP.pdf”, se sirvió en ratificar </w:t>
      </w:r>
      <w:r w:rsidR="00FE7DC7" w:rsidRPr="002758A3">
        <w:rPr>
          <w:rFonts w:ascii="Palatino Linotype" w:hAnsi="Palatino Linotype" w:cs="Arial"/>
          <w:sz w:val="24"/>
          <w:szCs w:val="24"/>
        </w:rPr>
        <w:t>su respuesta primigenia.</w:t>
      </w:r>
    </w:p>
    <w:p w:rsidR="00C71FDA" w:rsidRPr="002758A3" w:rsidRDefault="00C71FDA" w:rsidP="002758A3">
      <w:pPr>
        <w:spacing w:after="0" w:line="360" w:lineRule="auto"/>
        <w:jc w:val="both"/>
        <w:rPr>
          <w:rFonts w:ascii="Palatino Linotype" w:hAnsi="Palatino Linotype" w:cs="Arial"/>
          <w:sz w:val="24"/>
          <w:szCs w:val="24"/>
        </w:rPr>
      </w:pPr>
    </w:p>
    <w:p w:rsidR="00FE7DC7" w:rsidRPr="002758A3" w:rsidRDefault="00790862"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Acotado lo anterior, </w:t>
      </w:r>
      <w:r w:rsidR="00FE7DC7" w:rsidRPr="002758A3">
        <w:rPr>
          <w:rFonts w:ascii="Palatino Linotype" w:hAnsi="Palatino Linotype" w:cs="Arial"/>
          <w:sz w:val="24"/>
          <w:szCs w:val="24"/>
        </w:rPr>
        <w:t xml:space="preserve">la Litis en el presente asunto se centra en determinar si la respuesta proporcionada, relativa a la clasificación de la información como reservada, por ello resulta necesario precisar que para realizar la reserva la información, no basta con invocar alguna de las causales previstas en la Ley de transparencia local. En sentido contrario, dicha valoración debe realizarse a través de lo que se conoce como </w:t>
      </w:r>
      <w:r w:rsidR="00FE7DC7" w:rsidRPr="002758A3">
        <w:rPr>
          <w:rFonts w:ascii="Palatino Linotype" w:hAnsi="Palatino Linotype" w:cs="Arial"/>
          <w:b/>
          <w:sz w:val="24"/>
          <w:szCs w:val="24"/>
        </w:rPr>
        <w:t>“prueba de daño”</w:t>
      </w:r>
      <w:r w:rsidR="00FE7DC7" w:rsidRPr="002758A3">
        <w:rPr>
          <w:rFonts w:ascii="Palatino Linotype" w:hAnsi="Palatino Linotype" w:cs="Arial"/>
          <w:sz w:val="24"/>
          <w:szCs w:val="24"/>
        </w:rPr>
        <w:t xml:space="preserve">, que consiste en exponer los argumentos y razones, basados en elementos objetivos o verificables, a partir de los cuales se derive que la divulgación de información, en particular, puede afectar, poner en riesgo o dañar el interés protegido. </w:t>
      </w:r>
    </w:p>
    <w:p w:rsidR="00FE7DC7" w:rsidRPr="002758A3" w:rsidRDefault="00FE7DC7" w:rsidP="002758A3">
      <w:pPr>
        <w:spacing w:after="0" w:line="360" w:lineRule="auto"/>
        <w:jc w:val="both"/>
        <w:rPr>
          <w:rFonts w:ascii="Palatino Linotype" w:hAnsi="Palatino Linotype" w:cs="Arial"/>
          <w:sz w:val="24"/>
          <w:szCs w:val="24"/>
        </w:rPr>
      </w:pPr>
    </w:p>
    <w:p w:rsidR="00FE7DC7" w:rsidRPr="002758A3" w:rsidRDefault="00FE7DC7"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lastRenderedPageBreak/>
        <w:t>Asimismo, ésta no debe basarse en meras especulaciones o suposiciones, sino en elementos objetivos que deban evaluar que existe un riego actual e inminente. Adicionalmente los artículos 129 y 134 último párrafo de la Ley Estatal y 104 y 108 último párrafo de la Ley General de Transparencia,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w:t>
      </w:r>
    </w:p>
    <w:p w:rsidR="00FE7DC7" w:rsidRPr="002758A3" w:rsidRDefault="00FE7DC7" w:rsidP="002758A3">
      <w:pPr>
        <w:spacing w:after="0" w:line="360" w:lineRule="auto"/>
        <w:jc w:val="both"/>
        <w:rPr>
          <w:rFonts w:ascii="Palatino Linotype" w:hAnsi="Palatino Linotype" w:cs="Arial"/>
          <w:sz w:val="24"/>
          <w:szCs w:val="24"/>
        </w:rPr>
      </w:pPr>
    </w:p>
    <w:p w:rsidR="00002D9F" w:rsidRPr="002758A3" w:rsidRDefault="00FE7DC7"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Circunstancias que se advierte no fueron cumplidas toralmente por el </w:t>
      </w:r>
      <w:r w:rsidRPr="002758A3">
        <w:rPr>
          <w:rFonts w:ascii="Palatino Linotype" w:hAnsi="Palatino Linotype" w:cs="Arial"/>
          <w:b/>
          <w:sz w:val="24"/>
          <w:szCs w:val="24"/>
        </w:rPr>
        <w:t>sujeto obligado</w:t>
      </w:r>
      <w:r w:rsidRPr="002758A3">
        <w:rPr>
          <w:rFonts w:ascii="Palatino Linotype" w:hAnsi="Palatino Linotype" w:cs="Arial"/>
          <w:sz w:val="24"/>
          <w:szCs w:val="24"/>
        </w:rPr>
        <w:t>, toda vez que del análisis del acta número PLEGISLA/LX/CT/01ªord/2021</w:t>
      </w:r>
      <w:r w:rsidR="00002D9F" w:rsidRPr="002758A3">
        <w:rPr>
          <w:rFonts w:ascii="Palatino Linotype" w:hAnsi="Palatino Linotype" w:cs="Arial"/>
          <w:sz w:val="24"/>
          <w:szCs w:val="24"/>
        </w:rPr>
        <w:t>, se observa que no se establecieron de forma clara y precisa los riesgos real, demostrable e identificable, ya que únicamente se sirvió en manifestar que a través de la historia intereses particulares o de algunos grupos han logrado imponer su voluntad en detrimento de una cultura que beneficie a todos, una sin corrupción. Así mismo, que el conocer los perfiles de los aspirantes, sería de gran interés para algunos grupos de presión.</w:t>
      </w:r>
    </w:p>
    <w:p w:rsidR="00002D9F" w:rsidRPr="002758A3" w:rsidRDefault="00002D9F" w:rsidP="002758A3">
      <w:pPr>
        <w:spacing w:after="0" w:line="360" w:lineRule="auto"/>
        <w:jc w:val="both"/>
        <w:rPr>
          <w:rFonts w:ascii="Palatino Linotype" w:hAnsi="Palatino Linotype" w:cs="Arial"/>
          <w:sz w:val="24"/>
          <w:szCs w:val="24"/>
        </w:rPr>
      </w:pPr>
    </w:p>
    <w:p w:rsidR="00FE7DC7" w:rsidRPr="002758A3" w:rsidRDefault="00002D9F"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 xml:space="preserve">Argumentos, que consisten únicamente en apreciaciones subjetivas del </w:t>
      </w:r>
      <w:r w:rsidRPr="002758A3">
        <w:rPr>
          <w:rFonts w:ascii="Palatino Linotype" w:hAnsi="Palatino Linotype" w:cs="Arial"/>
          <w:b/>
          <w:sz w:val="24"/>
          <w:szCs w:val="24"/>
        </w:rPr>
        <w:t>sujeto obligado,</w:t>
      </w:r>
      <w:r w:rsidRPr="002758A3">
        <w:rPr>
          <w:rFonts w:ascii="Palatino Linotype" w:hAnsi="Palatino Linotype" w:cs="Arial"/>
          <w:sz w:val="24"/>
          <w:szCs w:val="24"/>
        </w:rPr>
        <w:t xml:space="preserve"> que al carecer de evidencia no bastan para acreditar un riesgo real, demostrable e identificable, ni se precisan razonamientos </w:t>
      </w:r>
      <w:r w:rsidR="00FE7DC7" w:rsidRPr="002758A3">
        <w:rPr>
          <w:rFonts w:ascii="Palatino Linotype" w:hAnsi="Palatino Linotype" w:cs="Arial"/>
          <w:sz w:val="24"/>
          <w:szCs w:val="24"/>
        </w:rPr>
        <w:t xml:space="preserve">lógico jurídico con los cuales se </w:t>
      </w:r>
      <w:r w:rsidRPr="002758A3">
        <w:rPr>
          <w:rFonts w:ascii="Palatino Linotype" w:hAnsi="Palatino Linotype" w:cs="Arial"/>
          <w:sz w:val="24"/>
          <w:szCs w:val="24"/>
        </w:rPr>
        <w:t xml:space="preserve">logre sustentar </w:t>
      </w:r>
      <w:r w:rsidR="00FE7DC7" w:rsidRPr="002758A3">
        <w:rPr>
          <w:rFonts w:ascii="Palatino Linotype" w:hAnsi="Palatino Linotype" w:cs="Arial"/>
          <w:sz w:val="24"/>
          <w:szCs w:val="24"/>
        </w:rPr>
        <w:t xml:space="preserve">la clasificación como reservada de la información. </w:t>
      </w:r>
    </w:p>
    <w:p w:rsidR="00FE7DC7" w:rsidRPr="002758A3" w:rsidRDefault="00FE7DC7" w:rsidP="002758A3">
      <w:pPr>
        <w:spacing w:after="0" w:line="360" w:lineRule="auto"/>
        <w:jc w:val="both"/>
        <w:rPr>
          <w:rFonts w:ascii="Palatino Linotype" w:hAnsi="Palatino Linotype" w:cs="Arial"/>
          <w:sz w:val="24"/>
          <w:szCs w:val="24"/>
        </w:rPr>
      </w:pPr>
    </w:p>
    <w:p w:rsidR="00002D9F" w:rsidRPr="002758A3" w:rsidRDefault="007953B8"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lastRenderedPageBreak/>
        <w:t>E</w:t>
      </w:r>
      <w:r w:rsidR="00002D9F" w:rsidRPr="002758A3">
        <w:rPr>
          <w:rFonts w:ascii="Palatino Linotype" w:hAnsi="Palatino Linotype" w:cs="Arial"/>
          <w:sz w:val="24"/>
          <w:szCs w:val="24"/>
        </w:rPr>
        <w:t xml:space="preserve">n lo que corresponde a las circunstancias de modo, tiempo y lugar, señala el </w:t>
      </w:r>
      <w:r w:rsidR="00002D9F" w:rsidRPr="002758A3">
        <w:rPr>
          <w:rFonts w:ascii="Palatino Linotype" w:hAnsi="Palatino Linotype" w:cs="Arial"/>
          <w:b/>
          <w:sz w:val="24"/>
          <w:szCs w:val="24"/>
        </w:rPr>
        <w:t>sujeto obligado</w:t>
      </w:r>
      <w:r w:rsidR="00002D9F" w:rsidRPr="002758A3">
        <w:rPr>
          <w:rFonts w:ascii="Palatino Linotype" w:hAnsi="Palatino Linotype" w:cs="Arial"/>
          <w:sz w:val="24"/>
          <w:szCs w:val="24"/>
        </w:rPr>
        <w:t xml:space="preserve"> que el </w:t>
      </w:r>
      <w:r w:rsidR="00002D9F" w:rsidRPr="002758A3">
        <w:rPr>
          <w:rFonts w:ascii="Palatino Linotype" w:hAnsi="Palatino Linotype" w:cs="Arial"/>
          <w:i/>
          <w:sz w:val="24"/>
          <w:szCs w:val="24"/>
        </w:rPr>
        <w:t>“hacer pública la información conlleva el riesgo latente de que los procedimientos, durante su desahogo, no puedan concluirse al interior del Poder Legislativo, pues la utilización de medios de coacción por quienes intentan imponer sus intereses, entorpecen el ejercicio de la atribución potestativa de la representación popular…”</w:t>
      </w:r>
      <w:r w:rsidR="00002D9F" w:rsidRPr="002758A3">
        <w:rPr>
          <w:rFonts w:ascii="Palatino Linotype" w:hAnsi="Palatino Linotype" w:cs="Arial"/>
          <w:sz w:val="24"/>
          <w:szCs w:val="24"/>
        </w:rPr>
        <w:t>, empero como quedó señalado en el párrafo anterior, no se estab</w:t>
      </w:r>
      <w:r w:rsidR="007E46D3" w:rsidRPr="002758A3">
        <w:rPr>
          <w:rFonts w:ascii="Palatino Linotype" w:hAnsi="Palatino Linotype" w:cs="Arial"/>
          <w:sz w:val="24"/>
          <w:szCs w:val="24"/>
        </w:rPr>
        <w:t>lece de forma clara y precisa la forma en que habrían de entorpecerse los procedimientos.</w:t>
      </w:r>
      <w:r w:rsidR="00F16D8C" w:rsidRPr="002758A3">
        <w:rPr>
          <w:rFonts w:ascii="Palatino Linotype" w:hAnsi="Palatino Linotype" w:cs="Arial"/>
          <w:sz w:val="24"/>
          <w:szCs w:val="24"/>
        </w:rPr>
        <w:t xml:space="preserve"> Es decir, no realiza una debía motivación que justifique la necesidad de reservar la información.</w:t>
      </w:r>
    </w:p>
    <w:p w:rsidR="00F16D8C" w:rsidRPr="002758A3" w:rsidRDefault="00F16D8C" w:rsidP="002758A3">
      <w:pPr>
        <w:spacing w:after="0" w:line="360" w:lineRule="auto"/>
        <w:jc w:val="both"/>
        <w:rPr>
          <w:rFonts w:ascii="Palatino Linotype" w:eastAsia="Times New Roman" w:hAnsi="Palatino Linotype" w:cs="Times New Roman"/>
          <w:sz w:val="24"/>
          <w:szCs w:val="24"/>
          <w:lang w:eastAsia="es-ES"/>
        </w:rPr>
      </w:pPr>
    </w:p>
    <w:p w:rsidR="00CE0197" w:rsidRPr="002758A3" w:rsidRDefault="00CE0197" w:rsidP="002758A3">
      <w:pPr>
        <w:spacing w:after="0" w:line="360" w:lineRule="auto"/>
        <w:jc w:val="both"/>
        <w:rPr>
          <w:rFonts w:ascii="Palatino Linotype" w:eastAsia="Times New Roman" w:hAnsi="Palatino Linotype" w:cs="Times New Roman"/>
          <w:sz w:val="24"/>
          <w:szCs w:val="24"/>
          <w:lang w:eastAsia="es-ES"/>
        </w:rPr>
      </w:pPr>
      <w:r w:rsidRPr="002758A3">
        <w:rPr>
          <w:rFonts w:ascii="Palatino Linotype" w:eastAsia="Times New Roman" w:hAnsi="Palatino Linotype" w:cs="Times New Roman"/>
          <w:sz w:val="24"/>
          <w:szCs w:val="24"/>
          <w:lang w:eastAsia="es-ES"/>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CE0197" w:rsidRPr="002758A3" w:rsidRDefault="00CE0197" w:rsidP="002758A3">
      <w:pPr>
        <w:spacing w:after="0" w:line="360" w:lineRule="auto"/>
        <w:jc w:val="both"/>
        <w:rPr>
          <w:rFonts w:ascii="Palatino Linotype" w:eastAsia="Times New Roman" w:hAnsi="Palatino Linotype" w:cs="Times New Roman"/>
          <w:sz w:val="24"/>
          <w:szCs w:val="24"/>
          <w:lang w:eastAsia="es-ES"/>
        </w:rPr>
      </w:pPr>
    </w:p>
    <w:p w:rsidR="00CE0197" w:rsidRPr="002758A3" w:rsidRDefault="00CE0197" w:rsidP="002758A3">
      <w:pPr>
        <w:spacing w:after="0" w:line="240" w:lineRule="auto"/>
        <w:ind w:left="567" w:right="567"/>
        <w:jc w:val="both"/>
        <w:rPr>
          <w:rFonts w:ascii="Palatino Linotype" w:eastAsia="Times New Roman" w:hAnsi="Palatino Linotype" w:cs="Times New Roman"/>
          <w:i/>
          <w:szCs w:val="24"/>
          <w:lang w:eastAsia="es-ES"/>
        </w:rPr>
      </w:pPr>
      <w:r w:rsidRPr="002758A3">
        <w:rPr>
          <w:rFonts w:ascii="Palatino Linotype" w:eastAsia="Times New Roman" w:hAnsi="Palatino Linotype" w:cs="Times New Roman"/>
          <w:i/>
          <w:szCs w:val="24"/>
          <w:lang w:eastAsia="es-ES"/>
        </w:rPr>
        <w:t>“</w:t>
      </w:r>
      <w:r w:rsidRPr="002758A3">
        <w:rPr>
          <w:rFonts w:ascii="Palatino Linotype" w:eastAsia="Times New Roman" w:hAnsi="Palatino Linotype" w:cs="Times New Roman"/>
          <w:b/>
          <w:i/>
          <w:szCs w:val="24"/>
          <w:lang w:eastAsia="es-ES"/>
        </w:rPr>
        <w:t>FUNDAMENTACIÓN Y MOTIVACIÓN.</w:t>
      </w:r>
      <w:r w:rsidRPr="002758A3">
        <w:rPr>
          <w:rFonts w:ascii="Palatino Linotype" w:eastAsia="Times New Roman" w:hAnsi="Palatino Linotype" w:cs="Times New Roman"/>
          <w:i/>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CE0197" w:rsidRPr="002758A3" w:rsidRDefault="00CE0197" w:rsidP="002758A3">
      <w:pPr>
        <w:spacing w:after="0" w:line="360" w:lineRule="auto"/>
        <w:jc w:val="both"/>
        <w:rPr>
          <w:rFonts w:ascii="Palatino Linotype" w:eastAsia="Times New Roman" w:hAnsi="Palatino Linotype" w:cs="Times New Roman"/>
          <w:sz w:val="24"/>
          <w:szCs w:val="24"/>
          <w:lang w:eastAsia="es-ES"/>
        </w:rPr>
      </w:pPr>
    </w:p>
    <w:p w:rsidR="00CE0197" w:rsidRPr="002758A3" w:rsidRDefault="00CE0197" w:rsidP="002758A3">
      <w:pPr>
        <w:spacing w:after="0" w:line="360" w:lineRule="auto"/>
        <w:jc w:val="both"/>
        <w:rPr>
          <w:rFonts w:ascii="Palatino Linotype" w:eastAsia="Times New Roman" w:hAnsi="Palatino Linotype" w:cs="Times New Roman"/>
          <w:sz w:val="24"/>
          <w:szCs w:val="24"/>
          <w:lang w:eastAsia="es-ES"/>
        </w:rPr>
      </w:pPr>
      <w:r w:rsidRPr="002758A3">
        <w:rPr>
          <w:rFonts w:ascii="Palatino Linotype" w:eastAsia="Times New Roman" w:hAnsi="Palatino Linotype" w:cs="Times New Roman"/>
          <w:sz w:val="24"/>
          <w:szCs w:val="24"/>
          <w:lang w:eastAsia="es-ES"/>
        </w:rPr>
        <w:t xml:space="preserve">Asimismo, se debe precisar que la clasificación de la información no se da por el simple mandato de la Ley, sino que es necesario que el </w:t>
      </w:r>
      <w:r w:rsidRPr="002758A3">
        <w:rPr>
          <w:rFonts w:ascii="Palatino Linotype" w:eastAsia="Times New Roman" w:hAnsi="Palatino Linotype" w:cs="Times New Roman"/>
          <w:b/>
          <w:sz w:val="24"/>
          <w:szCs w:val="24"/>
          <w:lang w:eastAsia="es-ES"/>
        </w:rPr>
        <w:t>sujeto obligado</w:t>
      </w:r>
      <w:r w:rsidRPr="002758A3">
        <w:rPr>
          <w:rFonts w:ascii="Palatino Linotype" w:eastAsia="Times New Roman" w:hAnsi="Palatino Linotype" w:cs="Times New Roman"/>
          <w:sz w:val="24"/>
          <w:szCs w:val="24"/>
          <w:lang w:eastAsia="es-ES"/>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2758A3">
        <w:rPr>
          <w:rFonts w:ascii="Palatino Linotype" w:eastAsia="Times New Roman" w:hAnsi="Palatino Linotype" w:cs="Times New Roman"/>
          <w:b/>
          <w:sz w:val="24"/>
          <w:szCs w:val="24"/>
          <w:lang w:eastAsia="es-ES"/>
        </w:rPr>
        <w:t>sujeto obligado</w:t>
      </w:r>
      <w:r w:rsidRPr="002758A3">
        <w:rPr>
          <w:rFonts w:ascii="Palatino Linotype" w:eastAsia="Times New Roman" w:hAnsi="Palatino Linotype" w:cs="Times New Roman"/>
          <w:sz w:val="24"/>
          <w:szCs w:val="24"/>
          <w:lang w:eastAsia="es-ES"/>
        </w:rPr>
        <w:t xml:space="preserve">, teniendo los servidores públicos habilitados el deber de presentar ante la Unidad de Transparencia la propuesta de clasificación de la información, para que ésta se presente ante el Comité de </w:t>
      </w:r>
      <w:r w:rsidRPr="002758A3">
        <w:rPr>
          <w:rFonts w:ascii="Palatino Linotype" w:eastAsia="Times New Roman" w:hAnsi="Palatino Linotype" w:cs="Times New Roman"/>
          <w:sz w:val="24"/>
          <w:szCs w:val="24"/>
          <w:lang w:eastAsia="es-ES"/>
        </w:rPr>
        <w:lastRenderedPageBreak/>
        <w:t>Transparencia con la finalidad de que, de resultar procedente el proyecto de clasificación de la información, el Comité apruebe, modifique o revoque la clasificación de la información solicitada.</w:t>
      </w:r>
    </w:p>
    <w:p w:rsidR="00CE0197" w:rsidRPr="002758A3" w:rsidRDefault="00CE0197" w:rsidP="002758A3">
      <w:pPr>
        <w:spacing w:after="0" w:line="360" w:lineRule="auto"/>
        <w:jc w:val="both"/>
        <w:rPr>
          <w:rFonts w:ascii="Palatino Linotype" w:eastAsia="Times New Roman" w:hAnsi="Palatino Linotype" w:cs="Times New Roman"/>
          <w:sz w:val="24"/>
          <w:szCs w:val="24"/>
          <w:lang w:eastAsia="es-ES"/>
        </w:rPr>
      </w:pPr>
    </w:p>
    <w:p w:rsidR="00CE0197" w:rsidRPr="002758A3" w:rsidRDefault="00CE0197" w:rsidP="002758A3">
      <w:pPr>
        <w:spacing w:after="0" w:line="360" w:lineRule="auto"/>
        <w:jc w:val="both"/>
        <w:rPr>
          <w:rFonts w:ascii="Palatino Linotype" w:eastAsia="Times New Roman" w:hAnsi="Palatino Linotype" w:cs="Times New Roman"/>
          <w:sz w:val="24"/>
          <w:szCs w:val="24"/>
          <w:lang w:eastAsia="es-ES"/>
        </w:rPr>
      </w:pPr>
      <w:r w:rsidRPr="002758A3">
        <w:rPr>
          <w:rFonts w:ascii="Palatino Linotype" w:eastAsia="Times New Roman" w:hAnsi="Palatino Linotype" w:cs="Times New Roman"/>
          <w:sz w:val="24"/>
          <w:szCs w:val="24"/>
          <w:lang w:eastAsia="es-ES"/>
        </w:rPr>
        <w:t xml:space="preserve">Es decir, el </w:t>
      </w:r>
      <w:r w:rsidRPr="002758A3">
        <w:rPr>
          <w:rFonts w:ascii="Palatino Linotype" w:eastAsia="Times New Roman" w:hAnsi="Palatino Linotype" w:cs="Times New Roman"/>
          <w:b/>
          <w:sz w:val="24"/>
          <w:szCs w:val="24"/>
          <w:lang w:eastAsia="es-ES"/>
        </w:rPr>
        <w:t>sujeto obligado</w:t>
      </w:r>
      <w:r w:rsidRPr="002758A3">
        <w:rPr>
          <w:rFonts w:ascii="Palatino Linotype" w:eastAsia="Times New Roman" w:hAnsi="Palatino Linotype" w:cs="Times New Roman"/>
          <w:sz w:val="24"/>
          <w:szCs w:val="24"/>
          <w:lang w:eastAsia="es-ES"/>
        </w:rPr>
        <w:t xml:space="preserve"> debió emitir y hacer entrega del acuerdo mediante el cual se le hacen del conocimiento al </w:t>
      </w:r>
      <w:r w:rsidRPr="002758A3">
        <w:rPr>
          <w:rFonts w:ascii="Palatino Linotype" w:eastAsia="Times New Roman" w:hAnsi="Palatino Linotype" w:cs="Times New Roman"/>
          <w:b/>
          <w:sz w:val="24"/>
          <w:szCs w:val="24"/>
          <w:lang w:eastAsia="es-ES"/>
        </w:rPr>
        <w:t>recurrente</w:t>
      </w:r>
      <w:r w:rsidRPr="002758A3">
        <w:rPr>
          <w:rFonts w:ascii="Palatino Linotype" w:eastAsia="Times New Roman" w:hAnsi="Palatino Linotype" w:cs="Times New Roman"/>
          <w:sz w:val="24"/>
          <w:szCs w:val="24"/>
          <w:lang w:eastAsia="es-ES"/>
        </w:rPr>
        <w:t>, las circunstancias y justificaciones con las que se acredita que no es posible la entrega de los ejercicios de egresos presupuestarios al encuentra en la hipótesis jurídica referida, en consecuencia al no haber hecho entrega del acuerdo referido, es dable ordenar su entrega.</w:t>
      </w:r>
    </w:p>
    <w:p w:rsidR="003232F2" w:rsidRPr="002758A3" w:rsidRDefault="003232F2" w:rsidP="002758A3">
      <w:pPr>
        <w:spacing w:after="0" w:line="360" w:lineRule="auto"/>
        <w:jc w:val="both"/>
        <w:rPr>
          <w:rFonts w:ascii="Palatino Linotype" w:eastAsia="Times New Roman" w:hAnsi="Palatino Linotype" w:cs="Times New Roman"/>
          <w:sz w:val="24"/>
          <w:szCs w:val="24"/>
          <w:lang w:eastAsia="es-ES"/>
        </w:rPr>
      </w:pPr>
    </w:p>
    <w:p w:rsidR="00CE0197" w:rsidRPr="002758A3" w:rsidRDefault="00CE0197" w:rsidP="002758A3">
      <w:pPr>
        <w:spacing w:after="0" w:line="360" w:lineRule="auto"/>
        <w:jc w:val="both"/>
        <w:rPr>
          <w:rFonts w:ascii="Palatino Linotype" w:eastAsia="Times New Roman" w:hAnsi="Palatino Linotype" w:cs="Times New Roman"/>
          <w:sz w:val="24"/>
          <w:szCs w:val="24"/>
          <w:lang w:eastAsia="es-ES"/>
        </w:rPr>
      </w:pPr>
      <w:r w:rsidRPr="002758A3">
        <w:rPr>
          <w:rFonts w:ascii="Palatino Linotype" w:eastAsia="Times New Roman" w:hAnsi="Palatino Linotype" w:cs="Times New Roman"/>
          <w:sz w:val="24"/>
          <w:szCs w:val="24"/>
          <w:lang w:eastAsia="es-ES"/>
        </w:rPr>
        <w:t>En este apartado resulta necesario realizar que si bien los ordenamientos normativos en materia de transparencia, consagra</w:t>
      </w:r>
      <w:r w:rsidR="00907393" w:rsidRPr="002758A3">
        <w:rPr>
          <w:rFonts w:ascii="Palatino Linotype" w:eastAsia="Times New Roman" w:hAnsi="Palatino Linotype" w:cs="Times New Roman"/>
          <w:sz w:val="24"/>
          <w:szCs w:val="24"/>
          <w:lang w:eastAsia="es-ES"/>
        </w:rPr>
        <w:t>n</w:t>
      </w:r>
      <w:r w:rsidRPr="002758A3">
        <w:rPr>
          <w:rFonts w:ascii="Palatino Linotype" w:eastAsia="Times New Roman" w:hAnsi="Palatino Linotype" w:cs="Times New Roman"/>
          <w:sz w:val="24"/>
          <w:szCs w:val="24"/>
          <w:lang w:eastAsia="es-ES"/>
        </w:rPr>
        <w:t xml:space="preserve"> que el derecho de acceso a la información no es absoluto, estableciendo hipótesis que permiten la delimitación de la publicidad de la información, a través de la clasificación de la información; también lo es que en el caso particular, el </w:t>
      </w:r>
      <w:r w:rsidRPr="002758A3">
        <w:rPr>
          <w:rFonts w:ascii="Palatino Linotype" w:eastAsia="Times New Roman" w:hAnsi="Palatino Linotype" w:cs="Times New Roman"/>
          <w:b/>
          <w:sz w:val="24"/>
          <w:szCs w:val="24"/>
          <w:lang w:eastAsia="es-ES"/>
        </w:rPr>
        <w:t>recurrente</w:t>
      </w:r>
      <w:r w:rsidRPr="002758A3">
        <w:rPr>
          <w:rFonts w:ascii="Palatino Linotype" w:eastAsia="Times New Roman" w:hAnsi="Palatino Linotype" w:cs="Times New Roman"/>
          <w:sz w:val="24"/>
          <w:szCs w:val="24"/>
          <w:lang w:eastAsia="es-ES"/>
        </w:rPr>
        <w:t xml:space="preserve"> peticiona los documentos </w:t>
      </w:r>
      <w:r w:rsidR="003232F2" w:rsidRPr="002758A3">
        <w:rPr>
          <w:rFonts w:ascii="Palatino Linotype" w:eastAsia="Times New Roman" w:hAnsi="Palatino Linotype" w:cs="Times New Roman"/>
          <w:sz w:val="24"/>
          <w:szCs w:val="24"/>
          <w:lang w:eastAsia="es-ES"/>
        </w:rPr>
        <w:t xml:space="preserve">entregados por los aspirantes </w:t>
      </w:r>
      <w:r w:rsidR="002E3437" w:rsidRPr="002758A3">
        <w:rPr>
          <w:rFonts w:ascii="Palatino Linotype" w:eastAsia="Times New Roman" w:hAnsi="Palatino Linotype" w:cs="Times New Roman"/>
          <w:sz w:val="24"/>
          <w:szCs w:val="24"/>
          <w:lang w:eastAsia="es-ES"/>
        </w:rPr>
        <w:t>a integrar la Comisión de Selección del Comité de Participación Ciudadana.</w:t>
      </w:r>
      <w:r w:rsidR="00931303" w:rsidRPr="002758A3">
        <w:rPr>
          <w:rFonts w:ascii="Palatino Linotype" w:eastAsia="Times New Roman" w:hAnsi="Palatino Linotype" w:cs="Times New Roman"/>
          <w:sz w:val="24"/>
          <w:szCs w:val="24"/>
          <w:lang w:eastAsia="es-ES"/>
        </w:rPr>
        <w:t xml:space="preserve"> </w:t>
      </w:r>
    </w:p>
    <w:p w:rsidR="00931303" w:rsidRPr="002758A3" w:rsidRDefault="00931303" w:rsidP="002758A3">
      <w:pPr>
        <w:spacing w:after="0" w:line="360" w:lineRule="auto"/>
        <w:jc w:val="both"/>
        <w:rPr>
          <w:rFonts w:ascii="Palatino Linotype" w:eastAsia="Times New Roman" w:hAnsi="Palatino Linotype" w:cs="Times New Roman"/>
          <w:sz w:val="24"/>
          <w:szCs w:val="24"/>
          <w:lang w:eastAsia="es-ES"/>
        </w:rPr>
      </w:pPr>
    </w:p>
    <w:p w:rsidR="00931303" w:rsidRPr="002758A3" w:rsidRDefault="00931303" w:rsidP="002758A3">
      <w:pPr>
        <w:spacing w:after="0" w:line="360" w:lineRule="auto"/>
        <w:jc w:val="both"/>
        <w:rPr>
          <w:rFonts w:ascii="Palatino Linotype" w:eastAsia="Times New Roman" w:hAnsi="Palatino Linotype" w:cs="Times New Roman"/>
          <w:sz w:val="24"/>
          <w:szCs w:val="24"/>
          <w:lang w:eastAsia="es-ES"/>
        </w:rPr>
      </w:pPr>
      <w:r w:rsidRPr="002758A3">
        <w:rPr>
          <w:rFonts w:ascii="Palatino Linotype" w:eastAsia="Times New Roman" w:hAnsi="Palatino Linotype" w:cs="Times New Roman"/>
          <w:sz w:val="24"/>
          <w:szCs w:val="24"/>
          <w:lang w:eastAsia="es-ES"/>
        </w:rPr>
        <w:t xml:space="preserve">Resulta necesario precisar, que si bien el </w:t>
      </w:r>
      <w:r w:rsidRPr="002758A3">
        <w:rPr>
          <w:rFonts w:ascii="Palatino Linotype" w:eastAsia="Times New Roman" w:hAnsi="Palatino Linotype" w:cs="Times New Roman"/>
          <w:b/>
          <w:sz w:val="24"/>
          <w:szCs w:val="24"/>
          <w:lang w:eastAsia="es-ES"/>
        </w:rPr>
        <w:t>recurrente</w:t>
      </w:r>
      <w:r w:rsidRPr="002758A3">
        <w:rPr>
          <w:rFonts w:ascii="Palatino Linotype" w:eastAsia="Times New Roman" w:hAnsi="Palatino Linotype" w:cs="Times New Roman"/>
          <w:sz w:val="24"/>
          <w:szCs w:val="24"/>
          <w:lang w:eastAsia="es-ES"/>
        </w:rPr>
        <w:t xml:space="preserve"> peticiona de todos los aspirantes, en lo que corresponde a los aspirantes que no fueron seleccionados, al no ejercer un acto de autoridad, no administrar o haber recibido recursos públicos o</w:t>
      </w:r>
      <w:r w:rsidR="002758A3" w:rsidRPr="002758A3">
        <w:rPr>
          <w:rFonts w:ascii="Palatino Linotype" w:eastAsia="Times New Roman" w:hAnsi="Palatino Linotype" w:cs="Times New Roman"/>
          <w:sz w:val="24"/>
          <w:szCs w:val="24"/>
          <w:lang w:eastAsia="es-ES"/>
        </w:rPr>
        <w:t xml:space="preserve"> ser</w:t>
      </w:r>
      <w:r w:rsidRPr="002758A3">
        <w:rPr>
          <w:rFonts w:ascii="Palatino Linotype" w:eastAsia="Times New Roman" w:hAnsi="Palatino Linotype" w:cs="Times New Roman"/>
          <w:sz w:val="24"/>
          <w:szCs w:val="24"/>
          <w:lang w:eastAsia="es-ES"/>
        </w:rPr>
        <w:t xml:space="preserve"> beneficiarios de algún programa social, </w:t>
      </w:r>
      <w:r w:rsidR="002758A3" w:rsidRPr="002758A3">
        <w:rPr>
          <w:rFonts w:ascii="Palatino Linotype" w:eastAsia="Times New Roman" w:hAnsi="Palatino Linotype" w:cs="Times New Roman"/>
          <w:sz w:val="24"/>
          <w:szCs w:val="24"/>
          <w:lang w:eastAsia="es-ES"/>
        </w:rPr>
        <w:t xml:space="preserve">no se encuentran sujetos al escrutinio público, consecuentemente la información es de carácter confidencial, entendiéndose como aquella que, se refiera a la información privada y los datos personales concernientes a una persona física o jurídico colectiva identificada o identificable; los secretos bancario, fiduciario, industrial, comercial, fiscal, bursátil y postal, cuya titularidad corresponda </w:t>
      </w:r>
      <w:r w:rsidR="002758A3" w:rsidRPr="002758A3">
        <w:rPr>
          <w:rFonts w:ascii="Palatino Linotype" w:eastAsia="Times New Roman" w:hAnsi="Palatino Linotype" w:cs="Times New Roman"/>
          <w:sz w:val="24"/>
          <w:szCs w:val="24"/>
          <w:lang w:eastAsia="es-ES"/>
        </w:rPr>
        <w:lastRenderedPageBreak/>
        <w:t>a particulares, sujetos de derecho internacional a Sujetos Obligados cuando no involucren el ejercicio de recursos públicos; y la que presenten los particulares a los Sujetos Obligados, de conformidad con lo dispuesto por las leyes o los tratados internacionales; haciendo la observación que no se considerará confidencial la información que se encuentre en los registros públicos o en fuentes de acceso público, ni tampoco la que sea considerada por la Ley de la Materia como información pública.</w:t>
      </w:r>
    </w:p>
    <w:p w:rsidR="00CE0197" w:rsidRPr="002758A3" w:rsidRDefault="00CE0197" w:rsidP="002758A3">
      <w:pPr>
        <w:spacing w:after="0" w:line="360" w:lineRule="auto"/>
        <w:jc w:val="both"/>
        <w:rPr>
          <w:rFonts w:ascii="Palatino Linotype" w:eastAsia="Times New Roman" w:hAnsi="Palatino Linotype" w:cs="Times New Roman"/>
          <w:sz w:val="24"/>
          <w:szCs w:val="24"/>
          <w:lang w:eastAsia="es-ES"/>
        </w:rPr>
      </w:pPr>
    </w:p>
    <w:p w:rsidR="002758A3" w:rsidRPr="002758A3" w:rsidRDefault="002758A3" w:rsidP="002758A3">
      <w:pPr>
        <w:spacing w:after="0" w:line="360" w:lineRule="auto"/>
        <w:jc w:val="both"/>
        <w:rPr>
          <w:rFonts w:ascii="Palatino Linotype" w:eastAsia="Times New Roman" w:hAnsi="Palatino Linotype" w:cs="Times New Roman"/>
          <w:sz w:val="24"/>
          <w:szCs w:val="24"/>
          <w:lang w:eastAsia="es-ES"/>
        </w:rPr>
      </w:pPr>
      <w:r w:rsidRPr="002758A3">
        <w:rPr>
          <w:rFonts w:ascii="Palatino Linotype" w:eastAsia="Times New Roman" w:hAnsi="Palatino Linotype" w:cs="Times New Roman"/>
          <w:sz w:val="24"/>
          <w:szCs w:val="24"/>
          <w:lang w:eastAsia="es-ES"/>
        </w:rPr>
        <w:t xml:space="preserve">En ese sentido los documentos proporcionados y que integran su expediente de aspirante, se encuentran en ese supuesto, porque si bien es cierto se trata de información proporcionada para ser seleccionados y ocupar un cargo de servicio o función pública, también lo es, que no por ello, dejan de ser personas, y gozar de la protección de sus datos personales sensibles, entendidos estos en términos del artículo 4, fracción X de la Ley de Protección de Datos Personales en Posesión de Sujetos Obligados del Estado de México y Municipios, como: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p>
    <w:p w:rsidR="002758A3" w:rsidRPr="002758A3" w:rsidRDefault="002758A3" w:rsidP="002758A3">
      <w:pPr>
        <w:spacing w:after="0" w:line="360" w:lineRule="auto"/>
        <w:jc w:val="both"/>
        <w:rPr>
          <w:rFonts w:ascii="Palatino Linotype" w:eastAsia="Times New Roman" w:hAnsi="Palatino Linotype" w:cs="Times New Roman"/>
          <w:sz w:val="24"/>
          <w:szCs w:val="24"/>
          <w:lang w:eastAsia="es-ES"/>
        </w:rPr>
      </w:pPr>
    </w:p>
    <w:p w:rsidR="002758A3" w:rsidRDefault="002758A3" w:rsidP="002758A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2758A3">
        <w:rPr>
          <w:rFonts w:ascii="Palatino Linotype" w:eastAsia="Times New Roman" w:hAnsi="Palatino Linotype" w:cs="Times New Roman"/>
          <w:sz w:val="24"/>
          <w:szCs w:val="24"/>
          <w:lang w:eastAsia="es-ES"/>
        </w:rPr>
        <w:t xml:space="preserve">n el presente caso, los </w:t>
      </w:r>
      <w:r>
        <w:rPr>
          <w:rFonts w:ascii="Palatino Linotype" w:eastAsia="Times New Roman" w:hAnsi="Palatino Linotype" w:cs="Times New Roman"/>
          <w:sz w:val="24"/>
          <w:szCs w:val="24"/>
          <w:lang w:eastAsia="es-ES"/>
        </w:rPr>
        <w:t xml:space="preserve">particulares y/o </w:t>
      </w:r>
      <w:r w:rsidRPr="002758A3">
        <w:rPr>
          <w:rFonts w:ascii="Palatino Linotype" w:eastAsia="Times New Roman" w:hAnsi="Palatino Linotype" w:cs="Times New Roman"/>
          <w:sz w:val="24"/>
          <w:szCs w:val="24"/>
          <w:lang w:eastAsia="es-ES"/>
        </w:rPr>
        <w:t>servi</w:t>
      </w:r>
      <w:r>
        <w:rPr>
          <w:rFonts w:ascii="Palatino Linotype" w:eastAsia="Times New Roman" w:hAnsi="Palatino Linotype" w:cs="Times New Roman"/>
          <w:sz w:val="24"/>
          <w:szCs w:val="24"/>
          <w:lang w:eastAsia="es-ES"/>
        </w:rPr>
        <w:t>dores públicos, que presentaron los documentos</w:t>
      </w:r>
      <w:r w:rsidRPr="002758A3">
        <w:rPr>
          <w:rFonts w:ascii="Palatino Linotype" w:eastAsia="Times New Roman" w:hAnsi="Palatino Linotype" w:cs="Times New Roman"/>
          <w:sz w:val="24"/>
          <w:szCs w:val="24"/>
          <w:lang w:eastAsia="es-ES"/>
        </w:rPr>
        <w:t xml:space="preserve"> de referencia, los hace identificables, y en su caso podrían ser objeto de discriminación, al no haber </w:t>
      </w:r>
      <w:r>
        <w:rPr>
          <w:rFonts w:ascii="Palatino Linotype" w:eastAsia="Times New Roman" w:hAnsi="Palatino Linotype" w:cs="Times New Roman"/>
          <w:sz w:val="24"/>
          <w:szCs w:val="24"/>
          <w:lang w:eastAsia="es-ES"/>
        </w:rPr>
        <w:t xml:space="preserve">sido seleccionados para integrar la </w:t>
      </w:r>
      <w:r w:rsidRPr="002758A3">
        <w:rPr>
          <w:rFonts w:ascii="Palatino Linotype" w:eastAsia="Times New Roman" w:hAnsi="Palatino Linotype" w:cs="Times New Roman"/>
          <w:sz w:val="24"/>
          <w:szCs w:val="24"/>
          <w:lang w:eastAsia="es-ES"/>
        </w:rPr>
        <w:t xml:space="preserve">Comisión de Selección del Comité de Participación Ciudadana, es decir, al no resultar </w:t>
      </w:r>
      <w:r>
        <w:rPr>
          <w:rFonts w:ascii="Palatino Linotype" w:eastAsia="Times New Roman" w:hAnsi="Palatino Linotype" w:cs="Times New Roman"/>
          <w:sz w:val="24"/>
          <w:szCs w:val="24"/>
          <w:lang w:eastAsia="es-ES"/>
        </w:rPr>
        <w:t>seleccionados,</w:t>
      </w:r>
      <w:r w:rsidRPr="002758A3">
        <w:rPr>
          <w:rFonts w:ascii="Palatino Linotype" w:eastAsia="Times New Roman" w:hAnsi="Palatino Linotype" w:cs="Times New Roman"/>
          <w:sz w:val="24"/>
          <w:szCs w:val="24"/>
          <w:lang w:eastAsia="es-ES"/>
        </w:rPr>
        <w:t xml:space="preserve"> se vulneraría la garantía y derecho a la intimidad, ante lo cual, se considera que en nada </w:t>
      </w:r>
      <w:r w:rsidRPr="002758A3">
        <w:rPr>
          <w:rFonts w:ascii="Palatino Linotype" w:eastAsia="Times New Roman" w:hAnsi="Palatino Linotype" w:cs="Times New Roman"/>
          <w:sz w:val="24"/>
          <w:szCs w:val="24"/>
          <w:lang w:eastAsia="es-ES"/>
        </w:rPr>
        <w:lastRenderedPageBreak/>
        <w:t xml:space="preserve">abonaría a la transparencia el dar a conocer la información ya que se insiste, no resultaron </w:t>
      </w:r>
      <w:r>
        <w:rPr>
          <w:rFonts w:ascii="Palatino Linotype" w:eastAsia="Times New Roman" w:hAnsi="Palatino Linotype" w:cs="Times New Roman"/>
          <w:sz w:val="24"/>
          <w:szCs w:val="24"/>
          <w:lang w:eastAsia="es-ES"/>
        </w:rPr>
        <w:t>vencedores en la convocatoria.</w:t>
      </w:r>
      <w:r w:rsidR="00B408F2">
        <w:rPr>
          <w:rFonts w:ascii="Palatino Linotype" w:eastAsia="Times New Roman" w:hAnsi="Palatino Linotype" w:cs="Times New Roman"/>
          <w:sz w:val="24"/>
          <w:szCs w:val="24"/>
          <w:lang w:eastAsia="es-ES"/>
        </w:rPr>
        <w:t xml:space="preserve"> </w:t>
      </w:r>
      <w:r w:rsidRPr="002758A3">
        <w:rPr>
          <w:rFonts w:ascii="Palatino Linotype" w:eastAsia="Times New Roman" w:hAnsi="Palatino Linotype" w:cs="Times New Roman"/>
          <w:sz w:val="24"/>
          <w:szCs w:val="24"/>
          <w:lang w:eastAsia="es-ES"/>
        </w:rPr>
        <w:t xml:space="preserve">En consecuencia, este Órgano Garante estima que se debe clasificar dicha información y remitir al RECURRENTE a través del SAIMEX, el Acuerdo de Clasificación de la información como confidencial. </w:t>
      </w:r>
    </w:p>
    <w:p w:rsidR="002758A3" w:rsidRPr="002758A3" w:rsidRDefault="002758A3" w:rsidP="002758A3">
      <w:pPr>
        <w:spacing w:after="0" w:line="360" w:lineRule="auto"/>
        <w:jc w:val="both"/>
        <w:rPr>
          <w:rFonts w:ascii="Palatino Linotype" w:eastAsia="Times New Roman" w:hAnsi="Palatino Linotype" w:cs="Times New Roman"/>
          <w:sz w:val="24"/>
          <w:szCs w:val="24"/>
          <w:lang w:eastAsia="es-ES"/>
        </w:rPr>
      </w:pPr>
    </w:p>
    <w:p w:rsidR="002758A3" w:rsidRPr="002758A3" w:rsidRDefault="002758A3" w:rsidP="002758A3">
      <w:pPr>
        <w:spacing w:after="0" w:line="360" w:lineRule="auto"/>
        <w:jc w:val="both"/>
        <w:rPr>
          <w:rFonts w:ascii="Palatino Linotype" w:eastAsia="Times New Roman" w:hAnsi="Palatino Linotype" w:cs="Times New Roman"/>
          <w:sz w:val="24"/>
          <w:szCs w:val="24"/>
          <w:lang w:eastAsia="es-ES"/>
        </w:rPr>
      </w:pPr>
      <w:r w:rsidRPr="002758A3">
        <w:rPr>
          <w:rFonts w:ascii="Palatino Linotype" w:eastAsia="Times New Roman" w:hAnsi="Palatino Linotype" w:cs="Times New Roman"/>
          <w:sz w:val="24"/>
          <w:szCs w:val="24"/>
          <w:lang w:eastAsia="es-ES"/>
        </w:rPr>
        <w:t xml:space="preserve">Caso contrario, </w:t>
      </w:r>
      <w:r w:rsidR="00B408F2">
        <w:rPr>
          <w:rFonts w:ascii="Palatino Linotype" w:eastAsia="Times New Roman" w:hAnsi="Palatino Linotype" w:cs="Times New Roman"/>
          <w:sz w:val="24"/>
          <w:szCs w:val="24"/>
          <w:lang w:eastAsia="es-ES"/>
        </w:rPr>
        <w:t xml:space="preserve">los documentos presentados y proporcionados por </w:t>
      </w:r>
      <w:r w:rsidRPr="002758A3">
        <w:rPr>
          <w:rFonts w:ascii="Palatino Linotype" w:eastAsia="Times New Roman" w:hAnsi="Palatino Linotype" w:cs="Times New Roman"/>
          <w:sz w:val="24"/>
          <w:szCs w:val="24"/>
          <w:lang w:eastAsia="es-ES"/>
        </w:rPr>
        <w:t xml:space="preserve">los </w:t>
      </w:r>
      <w:r w:rsidR="00B408F2">
        <w:rPr>
          <w:rFonts w:ascii="Palatino Linotype" w:eastAsia="Times New Roman" w:hAnsi="Palatino Linotype" w:cs="Times New Roman"/>
          <w:sz w:val="24"/>
          <w:szCs w:val="24"/>
          <w:lang w:eastAsia="es-ES"/>
        </w:rPr>
        <w:t>aspirantes que fueron seleccionados</w:t>
      </w:r>
      <w:r w:rsidRPr="002758A3">
        <w:rPr>
          <w:rFonts w:ascii="Palatino Linotype" w:eastAsia="Times New Roman" w:hAnsi="Palatino Linotype" w:cs="Times New Roman"/>
          <w:sz w:val="24"/>
          <w:szCs w:val="24"/>
          <w:lang w:eastAsia="es-ES"/>
        </w:rPr>
        <w:t>, ante lo cual resulta dable ordenar la entrega de la información, toda vez, que se trata del interés público de la población el conocer la información; atento a ello, es necesario, traer a contexto lo dispuesto en la fracción XXII del artículo 3 de la Ley de la materia:</w:t>
      </w:r>
    </w:p>
    <w:p w:rsidR="00CE6F19" w:rsidRDefault="00CE6F19" w:rsidP="002758A3">
      <w:pPr>
        <w:spacing w:after="0" w:line="360" w:lineRule="auto"/>
        <w:jc w:val="both"/>
        <w:rPr>
          <w:rFonts w:ascii="Palatino Linotype" w:eastAsia="Times New Roman" w:hAnsi="Palatino Linotype" w:cs="Times New Roman"/>
          <w:sz w:val="24"/>
          <w:szCs w:val="24"/>
          <w:lang w:eastAsia="es-ES"/>
        </w:rPr>
      </w:pPr>
    </w:p>
    <w:p w:rsidR="00B408F2" w:rsidRDefault="00B408F2" w:rsidP="00B408F2">
      <w:pPr>
        <w:spacing w:after="0" w:line="240" w:lineRule="auto"/>
        <w:ind w:left="567" w:right="567"/>
        <w:jc w:val="both"/>
        <w:rPr>
          <w:rFonts w:ascii="Palatino Linotype" w:eastAsia="Times New Roman" w:hAnsi="Palatino Linotype" w:cs="Times New Roman"/>
          <w:i/>
          <w:szCs w:val="24"/>
          <w:lang w:eastAsia="es-ES"/>
        </w:rPr>
      </w:pPr>
      <w:r w:rsidRPr="00B408F2">
        <w:rPr>
          <w:rFonts w:ascii="Palatino Linotype" w:eastAsia="Times New Roman" w:hAnsi="Palatino Linotype" w:cs="Times New Roman"/>
          <w:i/>
          <w:szCs w:val="24"/>
          <w:lang w:eastAsia="es-ES"/>
        </w:rPr>
        <w:t>"</w:t>
      </w:r>
      <w:r w:rsidRPr="00B408F2">
        <w:rPr>
          <w:rFonts w:ascii="Palatino Linotype" w:eastAsia="Times New Roman" w:hAnsi="Palatino Linotype" w:cs="Times New Roman"/>
          <w:b/>
          <w:i/>
          <w:szCs w:val="24"/>
          <w:lang w:eastAsia="es-ES"/>
        </w:rPr>
        <w:t>Artículo 3.</w:t>
      </w:r>
      <w:r w:rsidRPr="00B408F2">
        <w:rPr>
          <w:rFonts w:ascii="Palatino Linotype" w:eastAsia="Times New Roman" w:hAnsi="Palatino Linotype" w:cs="Times New Roman"/>
          <w:i/>
          <w:szCs w:val="24"/>
          <w:lang w:eastAsia="es-ES"/>
        </w:rPr>
        <w:t xml:space="preserve"> Para los efectos de la presente Ley se entenderá po</w:t>
      </w:r>
      <w:r>
        <w:rPr>
          <w:rFonts w:ascii="Palatino Linotype" w:eastAsia="Times New Roman" w:hAnsi="Palatino Linotype" w:cs="Times New Roman"/>
          <w:i/>
          <w:szCs w:val="24"/>
          <w:lang w:eastAsia="es-ES"/>
        </w:rPr>
        <w:t>r:</w:t>
      </w:r>
    </w:p>
    <w:p w:rsidR="00B408F2" w:rsidRPr="00B408F2" w:rsidRDefault="00B408F2" w:rsidP="00B408F2">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w:t>
      </w:r>
    </w:p>
    <w:p w:rsidR="00B408F2" w:rsidRPr="00B408F2" w:rsidRDefault="00B408F2" w:rsidP="00B408F2">
      <w:pPr>
        <w:spacing w:after="0" w:line="240" w:lineRule="auto"/>
        <w:ind w:left="567" w:right="567"/>
        <w:jc w:val="both"/>
        <w:rPr>
          <w:rFonts w:ascii="Palatino Linotype" w:eastAsia="Times New Roman" w:hAnsi="Palatino Linotype" w:cs="Times New Roman"/>
          <w:i/>
          <w:szCs w:val="24"/>
          <w:lang w:eastAsia="es-ES"/>
        </w:rPr>
      </w:pPr>
      <w:r w:rsidRPr="00B408F2">
        <w:rPr>
          <w:rFonts w:ascii="Palatino Linotype" w:eastAsia="Times New Roman" w:hAnsi="Palatino Linotype" w:cs="Times New Roman"/>
          <w:b/>
          <w:i/>
          <w:szCs w:val="24"/>
          <w:lang w:eastAsia="es-ES"/>
        </w:rPr>
        <w:t>XXII</w:t>
      </w:r>
      <w:r w:rsidRPr="00B408F2">
        <w:rPr>
          <w:rFonts w:ascii="Palatino Linotype" w:eastAsia="Times New Roman" w:hAnsi="Palatino Linotype" w:cs="Times New Roman"/>
          <w:i/>
          <w:szCs w:val="24"/>
          <w:lang w:eastAsia="es-ES"/>
        </w:rPr>
        <w:t>. Info</w:t>
      </w:r>
      <w:r>
        <w:rPr>
          <w:rFonts w:ascii="Palatino Linotype" w:eastAsia="Times New Roman" w:hAnsi="Palatino Linotype" w:cs="Times New Roman"/>
          <w:i/>
          <w:szCs w:val="24"/>
          <w:lang w:eastAsia="es-ES"/>
        </w:rPr>
        <w:t>rm</w:t>
      </w:r>
      <w:r w:rsidRPr="00B408F2">
        <w:rPr>
          <w:rFonts w:ascii="Palatino Linotype" w:eastAsia="Times New Roman" w:hAnsi="Palatino Linotype" w:cs="Times New Roman"/>
          <w:i/>
          <w:szCs w:val="24"/>
          <w:lang w:eastAsia="es-ES"/>
        </w:rPr>
        <w:t>ación de interés público: Se refiere a la información que resulta</w:t>
      </w:r>
      <w:r>
        <w:rPr>
          <w:rFonts w:ascii="Palatino Linotype" w:eastAsia="Times New Roman" w:hAnsi="Palatino Linotype" w:cs="Times New Roman"/>
          <w:i/>
          <w:szCs w:val="24"/>
          <w:lang w:eastAsia="es-ES"/>
        </w:rPr>
        <w:t xml:space="preserve"> </w:t>
      </w:r>
      <w:r w:rsidRPr="00B408F2">
        <w:rPr>
          <w:rFonts w:ascii="Palatino Linotype" w:eastAsia="Times New Roman" w:hAnsi="Palatino Linotype" w:cs="Times New Roman"/>
          <w:i/>
          <w:szCs w:val="24"/>
          <w:lang w:eastAsia="es-ES"/>
        </w:rPr>
        <w:t>relevante o beneficiosa para la sociedad y no simplemente de interés individual, cuya divulgación resulta útil para que el público comprenda las actividades que llevan a cabo los sujetos obligados;"</w:t>
      </w:r>
    </w:p>
    <w:p w:rsidR="00B408F2" w:rsidRPr="002758A3" w:rsidRDefault="00B408F2" w:rsidP="002758A3">
      <w:pPr>
        <w:spacing w:after="0" w:line="360" w:lineRule="auto"/>
        <w:jc w:val="both"/>
        <w:rPr>
          <w:rFonts w:ascii="Palatino Linotype" w:eastAsia="Times New Roman" w:hAnsi="Palatino Linotype" w:cs="Times New Roman"/>
          <w:sz w:val="24"/>
          <w:szCs w:val="24"/>
          <w:lang w:eastAsia="es-ES"/>
        </w:rPr>
      </w:pPr>
    </w:p>
    <w:p w:rsidR="00B408F2" w:rsidRDefault="00B408F2" w:rsidP="00B408F2">
      <w:pPr>
        <w:spacing w:after="0" w:line="360" w:lineRule="auto"/>
        <w:jc w:val="both"/>
        <w:rPr>
          <w:rFonts w:ascii="Palatino Linotype" w:eastAsia="Times New Roman" w:hAnsi="Palatino Linotype" w:cs="Times New Roman"/>
          <w:sz w:val="24"/>
          <w:szCs w:val="24"/>
          <w:lang w:eastAsia="es-ES"/>
        </w:rPr>
      </w:pPr>
      <w:r w:rsidRPr="00B408F2">
        <w:rPr>
          <w:rFonts w:ascii="Palatino Linotype" w:eastAsia="Times New Roman" w:hAnsi="Palatino Linotype" w:cs="Times New Roman"/>
          <w:sz w:val="24"/>
          <w:szCs w:val="24"/>
          <w:lang w:eastAsia="es-ES"/>
        </w:rPr>
        <w:t xml:space="preserve">Es así que, este Órgano Garante, advierte que la </w:t>
      </w:r>
      <w:r>
        <w:rPr>
          <w:rFonts w:ascii="Palatino Linotype" w:eastAsia="Times New Roman" w:hAnsi="Palatino Linotype" w:cs="Times New Roman"/>
          <w:sz w:val="24"/>
          <w:szCs w:val="24"/>
          <w:lang w:eastAsia="es-ES"/>
        </w:rPr>
        <w:t xml:space="preserve">los documentos que integran los expedientes proporcionados por los aspirantes seleccionados para integrar la </w:t>
      </w:r>
      <w:r w:rsidRPr="002758A3">
        <w:rPr>
          <w:rFonts w:ascii="Palatino Linotype" w:eastAsia="Times New Roman" w:hAnsi="Palatino Linotype" w:cs="Times New Roman"/>
          <w:sz w:val="24"/>
          <w:szCs w:val="24"/>
          <w:lang w:eastAsia="es-ES"/>
        </w:rPr>
        <w:t>Comisión de Selección del Comité de Participación Ciudadana</w:t>
      </w:r>
      <w:r w:rsidRPr="00B408F2">
        <w:rPr>
          <w:rFonts w:ascii="Palatino Linotype" w:eastAsia="Times New Roman" w:hAnsi="Palatino Linotype" w:cs="Times New Roman"/>
          <w:sz w:val="24"/>
          <w:szCs w:val="24"/>
          <w:lang w:eastAsia="es-ES"/>
        </w:rPr>
        <w:t xml:space="preserve">, reviste de interés público en tanto que es relevante para la colectividad, pues su difusión permite conocer </w:t>
      </w:r>
      <w:r>
        <w:rPr>
          <w:rFonts w:ascii="Palatino Linotype" w:eastAsia="Times New Roman" w:hAnsi="Palatino Linotype" w:cs="Times New Roman"/>
          <w:sz w:val="24"/>
          <w:szCs w:val="24"/>
          <w:lang w:eastAsia="es-ES"/>
        </w:rPr>
        <w:t>que cuentan con el perfil y los conocimientos para integrar la multicitada Comisión.</w:t>
      </w:r>
    </w:p>
    <w:p w:rsidR="00B408F2" w:rsidRDefault="00B408F2" w:rsidP="00B408F2">
      <w:pPr>
        <w:spacing w:after="0" w:line="360" w:lineRule="auto"/>
        <w:jc w:val="both"/>
        <w:rPr>
          <w:rFonts w:ascii="Palatino Linotype" w:eastAsia="Times New Roman" w:hAnsi="Palatino Linotype" w:cs="Times New Roman"/>
          <w:sz w:val="24"/>
          <w:szCs w:val="24"/>
          <w:lang w:eastAsia="es-ES"/>
        </w:rPr>
      </w:pPr>
    </w:p>
    <w:p w:rsidR="001164F6" w:rsidRPr="001164F6" w:rsidRDefault="001164F6" w:rsidP="001164F6">
      <w:pPr>
        <w:spacing w:after="0" w:line="360" w:lineRule="auto"/>
        <w:jc w:val="both"/>
        <w:rPr>
          <w:rFonts w:ascii="Palatino Linotype" w:eastAsia="Times New Roman" w:hAnsi="Palatino Linotype" w:cs="Times New Roman"/>
          <w:sz w:val="24"/>
          <w:szCs w:val="24"/>
          <w:lang w:eastAsia="es-ES"/>
        </w:rPr>
      </w:pPr>
      <w:r w:rsidRPr="001164F6">
        <w:rPr>
          <w:rFonts w:ascii="Palatino Linotype" w:eastAsia="Times New Roman" w:hAnsi="Palatino Linotype" w:cs="Times New Roman"/>
          <w:sz w:val="24"/>
          <w:szCs w:val="24"/>
          <w:lang w:eastAsia="es-ES"/>
        </w:rPr>
        <w:t>Por otra parte, se debe atender que para el caso de que la información de la que se ordena entrega</w:t>
      </w:r>
      <w:r>
        <w:rPr>
          <w:rFonts w:ascii="Palatino Linotype" w:eastAsia="Times New Roman" w:hAnsi="Palatino Linotype" w:cs="Times New Roman"/>
          <w:sz w:val="24"/>
          <w:szCs w:val="24"/>
          <w:lang w:eastAsia="es-ES"/>
        </w:rPr>
        <w:t>r,</w:t>
      </w:r>
      <w:r w:rsidRPr="001164F6">
        <w:rPr>
          <w:rFonts w:ascii="Palatino Linotype" w:eastAsia="Times New Roman" w:hAnsi="Palatino Linotype" w:cs="Times New Roman"/>
          <w:sz w:val="24"/>
          <w:szCs w:val="24"/>
          <w:lang w:eastAsia="es-ES"/>
        </w:rPr>
        <w:t xml:space="preserve"> contuviese datos considerados confidenciales deberá contemplar lo </w:t>
      </w:r>
      <w:r w:rsidRPr="001164F6">
        <w:rPr>
          <w:rFonts w:ascii="Palatino Linotype" w:eastAsia="Times New Roman" w:hAnsi="Palatino Linotype" w:cs="Times New Roman"/>
          <w:sz w:val="24"/>
          <w:szCs w:val="24"/>
          <w:lang w:eastAsia="es-ES"/>
        </w:rPr>
        <w:lastRenderedPageBreak/>
        <w:t>que se enuncia a continuación. De este modo, en armonía entre los</w:t>
      </w:r>
      <w:r>
        <w:rPr>
          <w:rFonts w:ascii="Palatino Linotype" w:eastAsia="Times New Roman" w:hAnsi="Palatino Linotype" w:cs="Times New Roman"/>
          <w:sz w:val="24"/>
          <w:szCs w:val="24"/>
          <w:lang w:eastAsia="es-ES"/>
        </w:rPr>
        <w:t xml:space="preserve"> </w:t>
      </w:r>
      <w:r w:rsidRPr="001164F6">
        <w:rPr>
          <w:rFonts w:ascii="Palatino Linotype" w:eastAsia="Times New Roman" w:hAnsi="Palatino Linotype" w:cs="Times New Roman"/>
          <w:sz w:val="24"/>
          <w:szCs w:val="24"/>
          <w:lang w:eastAsia="es-ES"/>
        </w:rPr>
        <w:t xml:space="preserve">principios constitucionales de máxima publicidad y de protección de datos personales, la ley permite la elaboración de versiones públicas en las que se suprima aquella información relacionada con la vida privada de los particulares y de los .servidores públicos. </w:t>
      </w:r>
    </w:p>
    <w:p w:rsidR="001164F6" w:rsidRPr="00B408F2" w:rsidRDefault="001164F6" w:rsidP="00B408F2">
      <w:pPr>
        <w:spacing w:after="0" w:line="360" w:lineRule="auto"/>
        <w:jc w:val="both"/>
        <w:rPr>
          <w:rFonts w:ascii="Palatino Linotype" w:eastAsia="Times New Roman" w:hAnsi="Palatino Linotype" w:cs="Times New Roman"/>
          <w:sz w:val="24"/>
          <w:szCs w:val="24"/>
          <w:lang w:eastAsia="es-ES"/>
        </w:rPr>
      </w:pPr>
    </w:p>
    <w:p w:rsidR="00091C51" w:rsidRPr="002758A3" w:rsidRDefault="00091C51" w:rsidP="002758A3">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758A3">
        <w:rPr>
          <w:rFonts w:ascii="Palatino Linotype" w:eastAsia="Times New Roman" w:hAnsi="Palatino Linotype" w:cs="Arial"/>
          <w:b/>
          <w:i/>
          <w:sz w:val="28"/>
          <w:szCs w:val="24"/>
          <w:lang w:val="es-ES" w:eastAsia="es-ES"/>
        </w:rPr>
        <w:t>De la versión pública</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758A3">
        <w:rPr>
          <w:rFonts w:ascii="Palatino Linotype" w:hAnsi="Palatino Linotype" w:cs="Arial"/>
          <w:b/>
          <w:sz w:val="24"/>
          <w:szCs w:val="24"/>
        </w:rPr>
        <w:t>Registro Federal de Contribuyentes</w:t>
      </w:r>
      <w:r w:rsidRPr="002758A3">
        <w:rPr>
          <w:rFonts w:ascii="Palatino Linotype" w:hAnsi="Palatino Linotype" w:cs="Arial"/>
          <w:sz w:val="24"/>
          <w:szCs w:val="24"/>
        </w:rPr>
        <w:t xml:space="preserve"> (RFC), la </w:t>
      </w:r>
      <w:r w:rsidRPr="002758A3">
        <w:rPr>
          <w:rFonts w:ascii="Palatino Linotype" w:hAnsi="Palatino Linotype" w:cs="Arial"/>
          <w:b/>
          <w:sz w:val="24"/>
          <w:szCs w:val="24"/>
        </w:rPr>
        <w:t>Clave Única de Registro de Población</w:t>
      </w:r>
      <w:r w:rsidRPr="002758A3">
        <w:rPr>
          <w:rFonts w:ascii="Palatino Linotype" w:hAnsi="Palatino Linotype" w:cs="Arial"/>
          <w:sz w:val="24"/>
          <w:szCs w:val="24"/>
        </w:rPr>
        <w:t xml:space="preserve"> (CURP), la </w:t>
      </w:r>
      <w:r w:rsidRPr="002758A3">
        <w:rPr>
          <w:rFonts w:ascii="Palatino Linotype" w:hAnsi="Palatino Linotype" w:cs="Arial"/>
          <w:b/>
          <w:sz w:val="24"/>
          <w:szCs w:val="24"/>
        </w:rPr>
        <w:t>Clave de cualquier tipo de seguridad social</w:t>
      </w:r>
      <w:r w:rsidRPr="002758A3">
        <w:rPr>
          <w:rFonts w:ascii="Palatino Linotype" w:hAnsi="Palatino Linotype" w:cs="Arial"/>
          <w:sz w:val="24"/>
          <w:szCs w:val="24"/>
        </w:rPr>
        <w:t xml:space="preserve"> (ISSEMYM, u otros), así como, los </w:t>
      </w:r>
      <w:r w:rsidRPr="002758A3">
        <w:rPr>
          <w:rFonts w:ascii="Palatino Linotype" w:hAnsi="Palatino Linotype" w:cs="Arial"/>
          <w:b/>
          <w:sz w:val="24"/>
          <w:szCs w:val="24"/>
        </w:rPr>
        <w:t>préstamos o descuentos</w:t>
      </w:r>
      <w:r w:rsidRPr="002758A3">
        <w:rPr>
          <w:rFonts w:ascii="Palatino Linotype" w:hAnsi="Palatino Linotype" w:cs="Arial"/>
          <w:sz w:val="24"/>
          <w:szCs w:val="24"/>
        </w:rPr>
        <w:t xml:space="preserve"> que se le hagan a la persona y que no tengan relación con los impuestos o la cuota por seguridad social.</w:t>
      </w:r>
    </w:p>
    <w:p w:rsidR="00067F01" w:rsidRPr="002758A3" w:rsidRDefault="00067F0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r w:rsidRPr="002758A3">
        <w:rPr>
          <w:rFonts w:ascii="Palatino Linotype" w:hAnsi="Palatino Linotype" w:cs="Arial"/>
          <w:b/>
          <w:bCs/>
          <w:i/>
        </w:rPr>
        <w:lastRenderedPageBreak/>
        <w:t xml:space="preserve">“Registro Federal de Contribuyentes (RFC) de las personas físicas es un dato personal confidencial. </w:t>
      </w:r>
      <w:r w:rsidRPr="002758A3">
        <w:rPr>
          <w:rFonts w:ascii="Palatino Linotype" w:hAnsi="Palatino Linotype" w:cs="Arial"/>
          <w:i/>
        </w:rPr>
        <w:t>De conformidad con lo establecido en el artículo 18,</w:t>
      </w:r>
      <w:r w:rsidRPr="002758A3">
        <w:rPr>
          <w:rFonts w:ascii="Palatino Linotype" w:hAnsi="Palatino Linotype" w:cs="Arial"/>
          <w:b/>
          <w:bCs/>
          <w:i/>
        </w:rPr>
        <w:t xml:space="preserve"> </w:t>
      </w:r>
      <w:r w:rsidRPr="002758A3">
        <w:rPr>
          <w:rFonts w:ascii="Palatino Linotype" w:hAnsi="Palatino Linotype" w:cs="Arial"/>
          <w:i/>
        </w:rPr>
        <w:t>fracción II de la Ley Federal de Transparencia y Acceso a la Información Pública</w:t>
      </w:r>
      <w:r w:rsidRPr="002758A3">
        <w:rPr>
          <w:rFonts w:ascii="Palatino Linotype" w:hAnsi="Palatino Linotype" w:cs="Arial"/>
          <w:b/>
          <w:bCs/>
          <w:i/>
        </w:rPr>
        <w:t xml:space="preserve"> </w:t>
      </w:r>
      <w:r w:rsidRPr="002758A3">
        <w:rPr>
          <w:rFonts w:ascii="Palatino Linotype" w:hAnsi="Palatino Linotype" w:cs="Arial"/>
          <w:i/>
        </w:rPr>
        <w:t xml:space="preserve">Gubernamental </w:t>
      </w:r>
      <w:r w:rsidRPr="002758A3">
        <w:rPr>
          <w:rFonts w:ascii="Palatino Linotype" w:hAnsi="Palatino Linotype" w:cs="Arial"/>
          <w:i/>
          <w:u w:val="single"/>
        </w:rPr>
        <w:t>se considera información confidencial los datos personales que</w:t>
      </w:r>
      <w:r w:rsidRPr="002758A3">
        <w:rPr>
          <w:rFonts w:ascii="Palatino Linotype" w:hAnsi="Palatino Linotype" w:cs="Arial"/>
          <w:bCs/>
          <w:i/>
          <w:u w:val="single"/>
        </w:rPr>
        <w:t xml:space="preserve"> </w:t>
      </w:r>
      <w:r w:rsidRPr="002758A3">
        <w:rPr>
          <w:rFonts w:ascii="Palatino Linotype" w:hAnsi="Palatino Linotype" w:cs="Arial"/>
          <w:i/>
          <w:u w:val="single"/>
        </w:rPr>
        <w:t>requieren el consentimiento de los individuos para su difusión, distribución o</w:t>
      </w:r>
      <w:r w:rsidRPr="002758A3">
        <w:rPr>
          <w:rFonts w:ascii="Palatino Linotype" w:hAnsi="Palatino Linotype" w:cs="Arial"/>
          <w:bCs/>
          <w:i/>
          <w:u w:val="single"/>
        </w:rPr>
        <w:t xml:space="preserve"> </w:t>
      </w:r>
      <w:r w:rsidRPr="002758A3">
        <w:rPr>
          <w:rFonts w:ascii="Palatino Linotype" w:hAnsi="Palatino Linotype" w:cs="Arial"/>
          <w:i/>
          <w:u w:val="single"/>
        </w:rPr>
        <w:t>comercialización en los términos de esta Ley. Por su parte, según dispone el</w:t>
      </w:r>
      <w:r w:rsidRPr="002758A3">
        <w:rPr>
          <w:rFonts w:ascii="Palatino Linotype" w:hAnsi="Palatino Linotype" w:cs="Arial"/>
          <w:bCs/>
          <w:i/>
          <w:u w:val="single"/>
        </w:rPr>
        <w:t xml:space="preserve"> </w:t>
      </w:r>
      <w:r w:rsidRPr="002758A3">
        <w:rPr>
          <w:rFonts w:ascii="Palatino Linotype" w:hAnsi="Palatino Linotype" w:cs="Arial"/>
          <w:i/>
          <w:u w:val="single"/>
        </w:rPr>
        <w:t>artículo 3, fracción II de la Ley Federal de Transparencia y Acceso a la Información</w:t>
      </w:r>
      <w:r w:rsidRPr="002758A3">
        <w:rPr>
          <w:rFonts w:ascii="Palatino Linotype" w:hAnsi="Palatino Linotype" w:cs="Arial"/>
          <w:bCs/>
          <w:i/>
          <w:u w:val="single"/>
        </w:rPr>
        <w:t xml:space="preserve"> </w:t>
      </w:r>
      <w:r w:rsidRPr="002758A3">
        <w:rPr>
          <w:rFonts w:ascii="Palatino Linotype" w:hAnsi="Palatino Linotype" w:cs="Arial"/>
          <w:i/>
          <w:u w:val="single"/>
        </w:rPr>
        <w:t>Pública Gubernamental, dato personal es toda aquella información concerniente a</w:t>
      </w:r>
      <w:r w:rsidRPr="002758A3">
        <w:rPr>
          <w:rFonts w:ascii="Palatino Linotype" w:hAnsi="Palatino Linotype" w:cs="Arial"/>
          <w:bCs/>
          <w:i/>
          <w:u w:val="single"/>
        </w:rPr>
        <w:t xml:space="preserve"> </w:t>
      </w:r>
      <w:r w:rsidRPr="002758A3">
        <w:rPr>
          <w:rFonts w:ascii="Palatino Linotype" w:hAnsi="Palatino Linotype" w:cs="Arial"/>
          <w:i/>
          <w:u w:val="single"/>
        </w:rPr>
        <w:t>una persona física identificada o identificable</w:t>
      </w:r>
      <w:r w:rsidRPr="002758A3">
        <w:rPr>
          <w:rFonts w:ascii="Palatino Linotype" w:hAnsi="Palatino Linotype" w:cs="Arial"/>
          <w:i/>
        </w:rPr>
        <w:t xml:space="preserve">. Para </w:t>
      </w:r>
      <w:r w:rsidRPr="002758A3">
        <w:rPr>
          <w:rFonts w:ascii="Palatino Linotype" w:hAnsi="Palatino Linotype" w:cs="Arial"/>
          <w:i/>
          <w:u w:val="single"/>
        </w:rPr>
        <w:t>obtener el RFC es necesario</w:t>
      </w:r>
      <w:r w:rsidRPr="002758A3">
        <w:rPr>
          <w:rFonts w:ascii="Palatino Linotype" w:hAnsi="Palatino Linotype" w:cs="Arial"/>
          <w:b/>
          <w:bCs/>
          <w:i/>
          <w:u w:val="single"/>
        </w:rPr>
        <w:t xml:space="preserve"> </w:t>
      </w:r>
      <w:r w:rsidRPr="002758A3">
        <w:rPr>
          <w:rFonts w:ascii="Palatino Linotype" w:hAnsi="Palatino Linotype" w:cs="Arial"/>
          <w:i/>
          <w:u w:val="single"/>
        </w:rPr>
        <w:t>acreditar previamente mediante documentos oficiales (pasaporte, acta de</w:t>
      </w:r>
      <w:r w:rsidRPr="002758A3">
        <w:rPr>
          <w:rFonts w:ascii="Palatino Linotype" w:hAnsi="Palatino Linotype" w:cs="Arial"/>
          <w:b/>
          <w:bCs/>
          <w:i/>
          <w:u w:val="single"/>
        </w:rPr>
        <w:t xml:space="preserve"> </w:t>
      </w:r>
      <w:r w:rsidRPr="002758A3">
        <w:rPr>
          <w:rFonts w:ascii="Palatino Linotype" w:hAnsi="Palatino Linotype" w:cs="Arial"/>
          <w:i/>
          <w:u w:val="single"/>
        </w:rPr>
        <w:t>nacimiento, etc.) la identidad de la persona, su fecha y lugar de nacimiento, entre</w:t>
      </w:r>
      <w:r w:rsidRPr="002758A3">
        <w:rPr>
          <w:rFonts w:ascii="Palatino Linotype" w:hAnsi="Palatino Linotype" w:cs="Arial"/>
          <w:b/>
          <w:bCs/>
          <w:i/>
          <w:u w:val="single"/>
        </w:rPr>
        <w:t xml:space="preserve"> </w:t>
      </w:r>
      <w:r w:rsidRPr="002758A3">
        <w:rPr>
          <w:rFonts w:ascii="Palatino Linotype" w:hAnsi="Palatino Linotype" w:cs="Arial"/>
          <w:i/>
          <w:u w:val="single"/>
        </w:rPr>
        <w:t xml:space="preserve">otros. </w:t>
      </w:r>
      <w:r w:rsidRPr="002758A3">
        <w:rPr>
          <w:rFonts w:ascii="Palatino Linotype" w:hAnsi="Palatino Linotype" w:cs="Arial"/>
          <w:i/>
        </w:rPr>
        <w:t>De acuerdo con la legislación tributaria, las personas físicas tramitan su</w:t>
      </w:r>
      <w:r w:rsidRPr="002758A3">
        <w:rPr>
          <w:rFonts w:ascii="Palatino Linotype" w:hAnsi="Palatino Linotype" w:cs="Arial"/>
          <w:b/>
          <w:bCs/>
          <w:i/>
        </w:rPr>
        <w:t xml:space="preserve"> </w:t>
      </w:r>
      <w:r w:rsidRPr="002758A3">
        <w:rPr>
          <w:rFonts w:ascii="Palatino Linotype" w:hAnsi="Palatino Linotype" w:cs="Arial"/>
          <w:i/>
        </w:rPr>
        <w:t>inscripción en el Registro Federal de Contribuyentes con el único propósito de</w:t>
      </w:r>
      <w:r w:rsidRPr="002758A3">
        <w:rPr>
          <w:rFonts w:ascii="Palatino Linotype" w:hAnsi="Palatino Linotype" w:cs="Arial"/>
          <w:b/>
          <w:bCs/>
          <w:i/>
        </w:rPr>
        <w:t xml:space="preserve"> </w:t>
      </w:r>
      <w:r w:rsidRPr="002758A3">
        <w:rPr>
          <w:rFonts w:ascii="Palatino Linotype" w:hAnsi="Palatino Linotype" w:cs="Arial"/>
          <w:i/>
        </w:rPr>
        <w:t>realizar mediante esa clave de identificación, operaciones o actividades de</w:t>
      </w:r>
      <w:r w:rsidRPr="002758A3">
        <w:rPr>
          <w:rFonts w:ascii="Palatino Linotype" w:hAnsi="Palatino Linotype" w:cs="Arial"/>
          <w:b/>
          <w:bCs/>
          <w:i/>
        </w:rPr>
        <w:t xml:space="preserve"> </w:t>
      </w:r>
      <w:r w:rsidRPr="002758A3">
        <w:rPr>
          <w:rFonts w:ascii="Palatino Linotype" w:hAnsi="Palatino Linotype" w:cs="Arial"/>
          <w:i/>
        </w:rPr>
        <w:t>naturaleza tributaria. En este sentido, el artículo 79 del Código Fiscal de la</w:t>
      </w:r>
      <w:r w:rsidRPr="002758A3">
        <w:rPr>
          <w:rFonts w:ascii="Palatino Linotype" w:hAnsi="Palatino Linotype" w:cs="Arial"/>
          <w:b/>
          <w:bCs/>
          <w:i/>
        </w:rPr>
        <w:t xml:space="preserve"> </w:t>
      </w:r>
      <w:r w:rsidRPr="002758A3">
        <w:rPr>
          <w:rFonts w:ascii="Palatino Linotype" w:hAnsi="Palatino Linotype" w:cs="Arial"/>
          <w:i/>
        </w:rPr>
        <w:t>Federación prevé que la utilización de una clave de registro no asignada por la</w:t>
      </w:r>
      <w:r w:rsidRPr="002758A3">
        <w:rPr>
          <w:rFonts w:ascii="Palatino Linotype" w:hAnsi="Palatino Linotype" w:cs="Arial"/>
          <w:b/>
          <w:bCs/>
          <w:i/>
        </w:rPr>
        <w:t xml:space="preserve"> </w:t>
      </w:r>
      <w:r w:rsidRPr="002758A3">
        <w:rPr>
          <w:rFonts w:ascii="Palatino Linotype" w:hAnsi="Palatino Linotype" w:cs="Arial"/>
          <w:i/>
        </w:rPr>
        <w:t>autoridad constituye como una infracción en materia fiscal. De acuerdo con lo</w:t>
      </w:r>
      <w:r w:rsidRPr="002758A3">
        <w:rPr>
          <w:rFonts w:ascii="Palatino Linotype" w:hAnsi="Palatino Linotype" w:cs="Arial"/>
          <w:b/>
          <w:bCs/>
          <w:i/>
        </w:rPr>
        <w:t xml:space="preserve"> </w:t>
      </w:r>
      <w:r w:rsidRPr="002758A3">
        <w:rPr>
          <w:rFonts w:ascii="Palatino Linotype" w:hAnsi="Palatino Linotype" w:cs="Arial"/>
          <w:i/>
        </w:rPr>
        <w:t>antes apuntado, el RFC vinculado al nombre de su titular, permite identificar la</w:t>
      </w:r>
      <w:r w:rsidRPr="002758A3">
        <w:rPr>
          <w:rFonts w:ascii="Palatino Linotype" w:hAnsi="Palatino Linotype" w:cs="Arial"/>
          <w:b/>
          <w:bCs/>
          <w:i/>
        </w:rPr>
        <w:t xml:space="preserve"> </w:t>
      </w:r>
      <w:r w:rsidRPr="002758A3">
        <w:rPr>
          <w:rFonts w:ascii="Palatino Linotype" w:hAnsi="Palatino Linotype" w:cs="Arial"/>
          <w:i/>
        </w:rPr>
        <w:t xml:space="preserve">edad de la persona, así como su </w:t>
      </w:r>
      <w:proofErr w:type="spellStart"/>
      <w:r w:rsidRPr="002758A3">
        <w:rPr>
          <w:rFonts w:ascii="Palatino Linotype" w:hAnsi="Palatino Linotype" w:cs="Arial"/>
          <w:i/>
        </w:rPr>
        <w:t>homoclave</w:t>
      </w:r>
      <w:proofErr w:type="spellEnd"/>
      <w:r w:rsidRPr="002758A3">
        <w:rPr>
          <w:rFonts w:ascii="Palatino Linotype" w:hAnsi="Palatino Linotype" w:cs="Arial"/>
          <w:i/>
        </w:rPr>
        <w:t>, siendo esta última única e irrepetible,</w:t>
      </w:r>
      <w:r w:rsidRPr="002758A3">
        <w:rPr>
          <w:rFonts w:ascii="Palatino Linotype" w:hAnsi="Palatino Linotype" w:cs="Arial"/>
          <w:b/>
          <w:bCs/>
          <w:i/>
        </w:rPr>
        <w:t xml:space="preserve"> </w:t>
      </w:r>
      <w:r w:rsidRPr="002758A3">
        <w:rPr>
          <w:rFonts w:ascii="Palatino Linotype" w:hAnsi="Palatino Linotype" w:cs="Arial"/>
          <w:i/>
        </w:rPr>
        <w:t>por lo que es posible concluir que el RFC constituye un dato personal y, por tanto,</w:t>
      </w:r>
      <w:r w:rsidRPr="002758A3">
        <w:rPr>
          <w:rFonts w:ascii="Palatino Linotype" w:hAnsi="Palatino Linotype" w:cs="Arial"/>
          <w:b/>
          <w:bCs/>
          <w:i/>
        </w:rPr>
        <w:t xml:space="preserve"> </w:t>
      </w:r>
      <w:r w:rsidRPr="002758A3">
        <w:rPr>
          <w:rFonts w:ascii="Palatino Linotype" w:hAnsi="Palatino Linotype" w:cs="Arial"/>
          <w:i/>
        </w:rPr>
        <w:t>información confidencial, de conformidad con los previsto en el artículo 18,</w:t>
      </w:r>
      <w:r w:rsidRPr="002758A3">
        <w:rPr>
          <w:rFonts w:ascii="Palatino Linotype" w:hAnsi="Palatino Linotype" w:cs="Arial"/>
          <w:b/>
          <w:bCs/>
          <w:i/>
        </w:rPr>
        <w:t xml:space="preserve"> </w:t>
      </w:r>
      <w:r w:rsidRPr="002758A3">
        <w:rPr>
          <w:rFonts w:ascii="Palatino Linotype" w:hAnsi="Palatino Linotype" w:cs="Arial"/>
          <w:i/>
        </w:rPr>
        <w:t>fracción II de la Ley Federal de Transparencia y Acceso a la Información Pública</w:t>
      </w:r>
      <w:r w:rsidRPr="002758A3">
        <w:rPr>
          <w:rFonts w:ascii="Palatino Linotype" w:hAnsi="Palatino Linotype" w:cs="Arial"/>
          <w:b/>
          <w:bCs/>
          <w:i/>
        </w:rPr>
        <w:t xml:space="preserve"> </w:t>
      </w:r>
      <w:r w:rsidRPr="002758A3">
        <w:rPr>
          <w:rFonts w:ascii="Palatino Linotype" w:hAnsi="Palatino Linotype" w:cs="Arial"/>
          <w:i/>
        </w:rPr>
        <w:t>Gubernamental</w:t>
      </w:r>
      <w:r w:rsidRPr="002758A3">
        <w:rPr>
          <w:rFonts w:ascii="Palatino Linotype" w:hAnsi="Palatino Linotype" w:cs="Arial"/>
          <w:bCs/>
          <w:i/>
        </w:rPr>
        <w:t>…” (Sic)</w:t>
      </w: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p>
    <w:p w:rsidR="00091C51" w:rsidRPr="002758A3" w:rsidRDefault="00091C51" w:rsidP="002758A3">
      <w:pPr>
        <w:tabs>
          <w:tab w:val="left" w:pos="8647"/>
        </w:tabs>
        <w:spacing w:after="0" w:line="240" w:lineRule="auto"/>
        <w:ind w:left="567" w:right="284"/>
        <w:jc w:val="right"/>
        <w:rPr>
          <w:rFonts w:ascii="Palatino Linotype" w:hAnsi="Palatino Linotype" w:cs="Arial"/>
        </w:rPr>
      </w:pPr>
      <w:r w:rsidRPr="002758A3">
        <w:rPr>
          <w:rFonts w:ascii="Palatino Linotype" w:hAnsi="Palatino Linotype" w:cs="Arial"/>
        </w:rPr>
        <w:t>(Énfasis añadido)</w:t>
      </w:r>
    </w:p>
    <w:p w:rsidR="00067F01" w:rsidRPr="002758A3" w:rsidRDefault="00067F0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2758A3">
        <w:rPr>
          <w:rFonts w:ascii="Palatino Linotype" w:hAnsi="Palatino Linotype" w:cs="Arial"/>
          <w:sz w:val="24"/>
          <w:szCs w:val="24"/>
        </w:rPr>
        <w:t>homoclave</w:t>
      </w:r>
      <w:proofErr w:type="spellEnd"/>
      <w:r w:rsidRPr="002758A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2758A3">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 xml:space="preserve">Argumento que es compartido por el entonces </w:t>
      </w:r>
      <w:r w:rsidRPr="002758A3">
        <w:rPr>
          <w:rFonts w:ascii="Palatino Linotype" w:hAnsi="Palatino Linotype" w:cs="Arial"/>
          <w:b/>
          <w:bCs/>
          <w:sz w:val="24"/>
          <w:szCs w:val="24"/>
        </w:rPr>
        <w:t xml:space="preserve">Instituto Federal de Acceso a la Información y Protección de Datos (IFAI), conforme al </w:t>
      </w:r>
      <w:r w:rsidRPr="002758A3">
        <w:rPr>
          <w:rFonts w:ascii="Palatino Linotype" w:hAnsi="Palatino Linotype" w:cs="Arial"/>
          <w:sz w:val="24"/>
          <w:szCs w:val="24"/>
        </w:rPr>
        <w:t xml:space="preserve">criterio número 0003-10, el cual refiere: </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505"/>
        </w:tabs>
        <w:spacing w:after="0" w:line="240" w:lineRule="auto"/>
        <w:ind w:left="567" w:right="567"/>
        <w:jc w:val="both"/>
        <w:rPr>
          <w:rFonts w:ascii="Palatino Linotype" w:hAnsi="Palatino Linotype" w:cs="Arial"/>
          <w:i/>
        </w:rPr>
      </w:pPr>
      <w:r w:rsidRPr="002758A3">
        <w:rPr>
          <w:rFonts w:ascii="Palatino Linotype" w:hAnsi="Palatino Linotype" w:cs="Arial"/>
          <w:b/>
          <w:bCs/>
          <w:i/>
        </w:rPr>
        <w:t xml:space="preserve">“Clave Única de Registro de Población (CURP) es un dato personal confidencial. </w:t>
      </w:r>
      <w:r w:rsidRPr="002758A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758A3">
        <w:rPr>
          <w:rFonts w:ascii="Palatino Linotype" w:hAnsi="Palatino Linotype" w:cs="Arial"/>
          <w:b/>
          <w:bCs/>
          <w:i/>
        </w:rPr>
        <w:t>..</w:t>
      </w:r>
      <w:r w:rsidRPr="002758A3">
        <w:rPr>
          <w:rFonts w:ascii="Palatino Linotype" w:hAnsi="Palatino Linotype" w:cs="Arial"/>
          <w:i/>
        </w:rPr>
        <w:t>.” (Sic)</w:t>
      </w:r>
    </w:p>
    <w:p w:rsidR="00091C51" w:rsidRPr="002758A3" w:rsidRDefault="00091C51" w:rsidP="002758A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91C51" w:rsidRPr="002758A3" w:rsidRDefault="00091C51" w:rsidP="002758A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758A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091C51" w:rsidRPr="002758A3" w:rsidRDefault="00091C51" w:rsidP="002758A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w:t>
      </w:r>
      <w:r w:rsidRPr="002758A3">
        <w:rPr>
          <w:rFonts w:ascii="Palatino Linotype" w:hAnsi="Palatino Linotype" w:cs="Arial"/>
          <w:sz w:val="24"/>
          <w:szCs w:val="24"/>
        </w:rPr>
        <w:lastRenderedPageBreak/>
        <w:t>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505"/>
        </w:tabs>
        <w:spacing w:after="0" w:line="240" w:lineRule="auto"/>
        <w:ind w:left="567" w:right="567"/>
        <w:jc w:val="both"/>
        <w:rPr>
          <w:rFonts w:ascii="Palatino Linotype" w:hAnsi="Palatino Linotype" w:cs="Arial"/>
          <w:bCs/>
          <w:i/>
        </w:rPr>
      </w:pPr>
      <w:r w:rsidRPr="002758A3">
        <w:rPr>
          <w:rFonts w:ascii="Palatino Linotype" w:hAnsi="Palatino Linotype" w:cs="Arial"/>
          <w:bCs/>
          <w:i/>
        </w:rPr>
        <w:t>“</w:t>
      </w:r>
      <w:r w:rsidRPr="002758A3">
        <w:rPr>
          <w:rFonts w:ascii="Palatino Linotype" w:hAnsi="Palatino Linotype" w:cs="Arial"/>
          <w:b/>
          <w:bCs/>
          <w:i/>
        </w:rPr>
        <w:t>Cuarto</w:t>
      </w:r>
      <w:r w:rsidRPr="002758A3">
        <w:rPr>
          <w:rFonts w:ascii="Palatino Linotype" w:hAnsi="Palatino Linotype" w:cs="Arial"/>
          <w:bCs/>
          <w:i/>
        </w:rPr>
        <w:t xml:space="preserve">. </w:t>
      </w:r>
      <w:r w:rsidRPr="002758A3">
        <w:rPr>
          <w:rFonts w:ascii="Palatino Linotype" w:hAnsi="Palatino Linotype" w:cs="Arial"/>
          <w:b/>
          <w:bCs/>
          <w:i/>
          <w:u w:val="single"/>
        </w:rPr>
        <w:t>Para clasificar la información como reservada o confidencial,</w:t>
      </w:r>
      <w:r w:rsidRPr="002758A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r w:rsidRPr="002758A3">
        <w:rPr>
          <w:rFonts w:ascii="Palatino Linotype" w:hAnsi="Palatino Linotype" w:cs="Arial"/>
          <w:bCs/>
          <w:i/>
        </w:rPr>
        <w:t>Los sujetos obligados deberán aplicar, de manera estricta, las excepciones al derecho de acceso a la información y sólo podrán invocarlas cuando acrediten su procedencia.</w:t>
      </w: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r w:rsidRPr="002758A3">
        <w:rPr>
          <w:rFonts w:ascii="Palatino Linotype" w:hAnsi="Palatino Linotype" w:cs="Arial"/>
          <w:bCs/>
          <w:i/>
        </w:rPr>
        <w:t>…</w:t>
      </w: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r w:rsidRPr="002758A3">
        <w:rPr>
          <w:rFonts w:ascii="Palatino Linotype" w:hAnsi="Palatino Linotype" w:cs="Arial"/>
          <w:b/>
          <w:bCs/>
          <w:i/>
        </w:rPr>
        <w:t>Quinto</w:t>
      </w:r>
      <w:r w:rsidRPr="002758A3">
        <w:rPr>
          <w:rFonts w:ascii="Palatino Linotype" w:hAnsi="Palatino Linotype" w:cs="Arial"/>
          <w:bCs/>
          <w:i/>
        </w:rPr>
        <w:t xml:space="preserve">. </w:t>
      </w:r>
      <w:r w:rsidRPr="002758A3">
        <w:rPr>
          <w:rFonts w:ascii="Palatino Linotype" w:hAnsi="Palatino Linotype" w:cs="Arial"/>
          <w:b/>
          <w:bCs/>
          <w:i/>
        </w:rPr>
        <w:t xml:space="preserve">La carga de la prueba para justificar toda negativa de acceso a la información, </w:t>
      </w:r>
      <w:r w:rsidRPr="002758A3">
        <w:rPr>
          <w:rFonts w:ascii="Palatino Linotype" w:hAnsi="Palatino Linotype" w:cs="Arial"/>
          <w:bCs/>
          <w:i/>
        </w:rPr>
        <w:t>por actualizarse cualquiera de los supuestos de clasificación previstos en la Ley General, la Ley Federal y leyes estatales, corresponderá</w:t>
      </w:r>
      <w:r w:rsidRPr="002758A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758A3">
        <w:rPr>
          <w:rFonts w:ascii="Palatino Linotype" w:hAnsi="Palatino Linotype" w:cs="Arial"/>
          <w:bCs/>
          <w:i/>
        </w:rPr>
        <w:t>, observando lo dispuesto en la Ley General y las demás disposiciones aplicables en la materia.</w:t>
      </w: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r w:rsidRPr="002758A3">
        <w:rPr>
          <w:rFonts w:ascii="Palatino Linotype" w:hAnsi="Palatino Linotype" w:cs="Arial"/>
          <w:b/>
          <w:bCs/>
          <w:i/>
        </w:rPr>
        <w:lastRenderedPageBreak/>
        <w:t>Octavo</w:t>
      </w:r>
      <w:r w:rsidRPr="002758A3">
        <w:rPr>
          <w:rFonts w:ascii="Palatino Linotype" w:hAnsi="Palatino Linotype" w:cs="Arial"/>
          <w:bCs/>
          <w:i/>
        </w:rPr>
        <w:t xml:space="preserve">. </w:t>
      </w:r>
      <w:r w:rsidRPr="002758A3">
        <w:rPr>
          <w:rFonts w:ascii="Palatino Linotype" w:hAnsi="Palatino Linotype" w:cs="Arial"/>
          <w:bCs/>
          <w:i/>
          <w:u w:val="single"/>
        </w:rPr>
        <w:t>Para fundar la clasificación de la información se debe señalar el artículo, fracción, inciso, párrafo o numeral de la ley o tratado internacional</w:t>
      </w:r>
      <w:r w:rsidRPr="002758A3">
        <w:rPr>
          <w:rFonts w:ascii="Palatino Linotype" w:hAnsi="Palatino Linotype" w:cs="Arial"/>
          <w:bCs/>
          <w:i/>
        </w:rPr>
        <w:t xml:space="preserve"> suscrito por el Estado mexicano que expresamente le otorga el carácter de reservada o confidencial.</w:t>
      </w: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r w:rsidRPr="002758A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r w:rsidRPr="002758A3">
        <w:rPr>
          <w:rFonts w:ascii="Palatino Linotype" w:hAnsi="Palatino Linotype" w:cs="Arial"/>
          <w:bCs/>
          <w:i/>
        </w:rPr>
        <w:t>…</w:t>
      </w: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r w:rsidRPr="002758A3">
        <w:rPr>
          <w:rFonts w:ascii="Palatino Linotype" w:hAnsi="Palatino Linotype" w:cs="Arial"/>
          <w:bCs/>
          <w:i/>
        </w:rPr>
        <w:t>DE LA INFORMACIÓN CONFIDENCIAL</w:t>
      </w: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r w:rsidRPr="002758A3">
        <w:rPr>
          <w:rFonts w:ascii="Palatino Linotype" w:hAnsi="Palatino Linotype" w:cs="Arial"/>
          <w:b/>
          <w:bCs/>
          <w:i/>
        </w:rPr>
        <w:t xml:space="preserve">Trigésimo octavo. </w:t>
      </w:r>
      <w:r w:rsidRPr="002758A3">
        <w:rPr>
          <w:rFonts w:ascii="Palatino Linotype" w:hAnsi="Palatino Linotype" w:cs="Arial"/>
          <w:bCs/>
          <w:i/>
        </w:rPr>
        <w:t>Se considera información confidencial:</w:t>
      </w:r>
    </w:p>
    <w:p w:rsidR="00091C51" w:rsidRPr="002758A3" w:rsidRDefault="00091C51" w:rsidP="002758A3">
      <w:pPr>
        <w:tabs>
          <w:tab w:val="left" w:pos="8647"/>
        </w:tabs>
        <w:spacing w:after="0" w:line="240" w:lineRule="auto"/>
        <w:ind w:left="567" w:right="567"/>
        <w:jc w:val="both"/>
        <w:rPr>
          <w:rFonts w:ascii="Palatino Linotype" w:hAnsi="Palatino Linotype" w:cs="Arial"/>
          <w:b/>
          <w:bCs/>
          <w:i/>
        </w:rPr>
      </w:pPr>
      <w:r w:rsidRPr="002758A3">
        <w:rPr>
          <w:rFonts w:ascii="Palatino Linotype" w:hAnsi="Palatino Linotype" w:cs="Arial"/>
          <w:bCs/>
          <w:i/>
        </w:rPr>
        <w:t xml:space="preserve">I. </w:t>
      </w:r>
      <w:r w:rsidRPr="002758A3">
        <w:rPr>
          <w:rFonts w:ascii="Palatino Linotype" w:hAnsi="Palatino Linotype" w:cs="Arial"/>
          <w:b/>
          <w:bCs/>
          <w:i/>
          <w:u w:val="single"/>
        </w:rPr>
        <w:t>Los datos personales en los términos de la norma aplicable</w:t>
      </w:r>
      <w:r w:rsidRPr="002758A3">
        <w:rPr>
          <w:rFonts w:ascii="Palatino Linotype" w:hAnsi="Palatino Linotype" w:cs="Arial"/>
          <w:b/>
          <w:bCs/>
          <w:i/>
        </w:rPr>
        <w:t>;</w:t>
      </w: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r w:rsidRPr="002758A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proofErr w:type="gramStart"/>
      <w:r w:rsidRPr="002758A3">
        <w:rPr>
          <w:rFonts w:ascii="Palatino Linotype" w:hAnsi="Palatino Linotype" w:cs="Arial"/>
          <w:bCs/>
          <w:i/>
        </w:rPr>
        <w:t>III …</w:t>
      </w:r>
      <w:proofErr w:type="gramEnd"/>
    </w:p>
    <w:p w:rsidR="00091C51" w:rsidRPr="002758A3" w:rsidRDefault="00091C51" w:rsidP="002758A3">
      <w:pPr>
        <w:tabs>
          <w:tab w:val="left" w:pos="8647"/>
        </w:tabs>
        <w:spacing w:after="0" w:line="240" w:lineRule="auto"/>
        <w:ind w:left="567" w:right="567"/>
        <w:jc w:val="both"/>
        <w:rPr>
          <w:rFonts w:ascii="Palatino Linotype" w:hAnsi="Palatino Linotype" w:cs="Arial"/>
          <w:bCs/>
          <w:i/>
        </w:rPr>
      </w:pPr>
      <w:r w:rsidRPr="002758A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91C51" w:rsidRPr="002758A3" w:rsidRDefault="00091C51" w:rsidP="002758A3">
      <w:pPr>
        <w:tabs>
          <w:tab w:val="left" w:pos="8647"/>
        </w:tabs>
        <w:spacing w:after="0" w:line="240" w:lineRule="auto"/>
        <w:ind w:left="567" w:right="567"/>
        <w:jc w:val="right"/>
        <w:rPr>
          <w:rFonts w:ascii="Palatino Linotype" w:hAnsi="Palatino Linotype" w:cs="Arial"/>
          <w:bCs/>
        </w:rPr>
      </w:pPr>
      <w:r w:rsidRPr="002758A3">
        <w:rPr>
          <w:rFonts w:ascii="Palatino Linotype" w:hAnsi="Palatino Linotype" w:cs="Arial"/>
          <w:bCs/>
        </w:rPr>
        <w:t>(Énfasis añadido)</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r w:rsidRPr="002758A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2758A3">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91C51" w:rsidRPr="002758A3" w:rsidRDefault="00091C51" w:rsidP="002758A3">
      <w:pPr>
        <w:tabs>
          <w:tab w:val="left" w:pos="8647"/>
        </w:tabs>
        <w:spacing w:after="0" w:line="360" w:lineRule="auto"/>
        <w:ind w:right="51"/>
        <w:jc w:val="both"/>
        <w:rPr>
          <w:rFonts w:ascii="Palatino Linotype" w:hAnsi="Palatino Linotype" w:cs="Arial"/>
          <w:sz w:val="24"/>
          <w:szCs w:val="24"/>
        </w:rPr>
      </w:pPr>
    </w:p>
    <w:p w:rsidR="00091C51" w:rsidRPr="002758A3" w:rsidRDefault="00091C51" w:rsidP="002758A3">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2758A3">
        <w:rPr>
          <w:rFonts w:ascii="Palatino Linotype" w:eastAsia="Times New Roman" w:hAnsi="Palatino Linotype" w:cs="Arial"/>
          <w:sz w:val="24"/>
          <w:szCs w:val="24"/>
          <w:lang w:val="es-ES" w:eastAsia="es-ES"/>
        </w:rPr>
        <w:t xml:space="preserve">Entonces, el </w:t>
      </w:r>
      <w:r w:rsidRPr="002758A3">
        <w:rPr>
          <w:rFonts w:ascii="Palatino Linotype" w:eastAsia="Times New Roman" w:hAnsi="Palatino Linotype" w:cs="Arial"/>
          <w:b/>
          <w:sz w:val="24"/>
          <w:szCs w:val="24"/>
          <w:lang w:val="es-ES" w:eastAsia="es-ES"/>
        </w:rPr>
        <w:t>sujeto obligado</w:t>
      </w:r>
      <w:r w:rsidRPr="002758A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758A3">
        <w:rPr>
          <w:rFonts w:ascii="Palatino Linotype" w:eastAsia="Times New Roman" w:hAnsi="Palatino Linotype" w:cs="Arial"/>
          <w:i/>
          <w:iCs/>
          <w:sz w:val="24"/>
          <w:szCs w:val="24"/>
          <w:lang w:val="es-ES" w:eastAsia="es-ES"/>
        </w:rPr>
        <w:t>.</w:t>
      </w:r>
    </w:p>
    <w:p w:rsidR="00FE7DC7" w:rsidRPr="002758A3" w:rsidRDefault="00FE7DC7" w:rsidP="002758A3">
      <w:pPr>
        <w:spacing w:after="0" w:line="360" w:lineRule="auto"/>
        <w:jc w:val="both"/>
        <w:rPr>
          <w:rFonts w:ascii="Palatino Linotype" w:hAnsi="Palatino Linotype" w:cs="Arial"/>
          <w:sz w:val="24"/>
          <w:szCs w:val="24"/>
        </w:rPr>
      </w:pPr>
    </w:p>
    <w:p w:rsidR="00FE7DC7" w:rsidRPr="002758A3" w:rsidRDefault="00FE7DC7" w:rsidP="002758A3">
      <w:pPr>
        <w:spacing w:after="0" w:line="360" w:lineRule="auto"/>
        <w:jc w:val="both"/>
        <w:rPr>
          <w:rFonts w:ascii="Palatino Linotype" w:hAnsi="Palatino Linotype"/>
          <w:sz w:val="24"/>
          <w:szCs w:val="24"/>
        </w:rPr>
      </w:pPr>
      <w:r w:rsidRPr="002758A3">
        <w:rPr>
          <w:rFonts w:ascii="Palatino Linotype" w:hAnsi="Palatino Linotype"/>
          <w:sz w:val="24"/>
          <w:szCs w:val="24"/>
        </w:rPr>
        <w:t xml:space="preserve">En mérito de lo expuesto en líneas anteriores, al resultar parcialmente fundados los motivos de inconformidad vertidos por </w:t>
      </w:r>
      <w:r w:rsidRPr="002758A3">
        <w:rPr>
          <w:rFonts w:ascii="Palatino Linotype" w:hAnsi="Palatino Linotype"/>
          <w:b/>
          <w:sz w:val="24"/>
          <w:szCs w:val="24"/>
        </w:rPr>
        <w:t>el recurrente</w:t>
      </w:r>
      <w:r w:rsidRPr="002758A3">
        <w:rPr>
          <w:rFonts w:ascii="Palatino Linotype" w:hAnsi="Palatino Linotype"/>
          <w:sz w:val="24"/>
          <w:szCs w:val="24"/>
        </w:rPr>
        <w:t xml:space="preserve">, con fundamento en la </w:t>
      </w:r>
      <w:r w:rsidR="0060135E" w:rsidRPr="002758A3">
        <w:rPr>
          <w:rFonts w:ascii="Palatino Linotype" w:hAnsi="Palatino Linotype"/>
          <w:sz w:val="24"/>
          <w:szCs w:val="24"/>
        </w:rPr>
        <w:t>primera</w:t>
      </w:r>
      <w:r w:rsidRPr="002758A3">
        <w:rPr>
          <w:rFonts w:ascii="Palatino Linotype" w:hAnsi="Palatino Linotype"/>
          <w:sz w:val="24"/>
          <w:szCs w:val="24"/>
        </w:rPr>
        <w:t xml:space="preserve"> hipótesis del artículo 186 fracción III de la Ley de Transparencia y Acceso a la Información Pública del Estado de México y Municipios, se </w:t>
      </w:r>
      <w:r w:rsidR="0060135E" w:rsidRPr="002758A3">
        <w:rPr>
          <w:rFonts w:ascii="Palatino Linotype" w:hAnsi="Palatino Linotype"/>
          <w:b/>
          <w:sz w:val="24"/>
          <w:szCs w:val="24"/>
        </w:rPr>
        <w:t>REVOCA</w:t>
      </w:r>
      <w:r w:rsidRPr="002758A3">
        <w:rPr>
          <w:rFonts w:ascii="Palatino Linotype" w:hAnsi="Palatino Linotype"/>
          <w:b/>
          <w:sz w:val="24"/>
          <w:szCs w:val="24"/>
        </w:rPr>
        <w:t xml:space="preserve"> </w:t>
      </w:r>
      <w:r w:rsidRPr="002758A3">
        <w:rPr>
          <w:rFonts w:ascii="Palatino Linotype" w:hAnsi="Palatino Linotype"/>
          <w:sz w:val="24"/>
          <w:szCs w:val="24"/>
        </w:rPr>
        <w:t xml:space="preserve">la respuesta a la solicitud de información </w:t>
      </w:r>
      <w:r w:rsidR="000057A7" w:rsidRPr="002758A3">
        <w:rPr>
          <w:rFonts w:ascii="Palatino Linotype" w:hAnsi="Palatino Linotype" w:cs="Arial"/>
          <w:b/>
          <w:sz w:val="24"/>
          <w:szCs w:val="24"/>
        </w:rPr>
        <w:t>00026/PLEGISLA/IP/2021</w:t>
      </w:r>
      <w:r w:rsidRPr="002758A3">
        <w:rPr>
          <w:rFonts w:ascii="Palatino Linotype" w:hAnsi="Palatino Linotype" w:cs="Arial"/>
          <w:b/>
          <w:sz w:val="24"/>
          <w:szCs w:val="24"/>
        </w:rPr>
        <w:t xml:space="preserve">, </w:t>
      </w:r>
      <w:r w:rsidRPr="002758A3">
        <w:rPr>
          <w:rFonts w:ascii="Palatino Linotype" w:hAnsi="Palatino Linotype"/>
          <w:sz w:val="24"/>
          <w:szCs w:val="24"/>
        </w:rPr>
        <w:t>que ha sido materia del presente fallo.</w:t>
      </w:r>
    </w:p>
    <w:p w:rsidR="00FE7DC7" w:rsidRPr="002758A3" w:rsidRDefault="00FE7DC7" w:rsidP="002758A3">
      <w:pPr>
        <w:spacing w:after="0" w:line="360" w:lineRule="auto"/>
        <w:jc w:val="both"/>
        <w:rPr>
          <w:rFonts w:ascii="Palatino Linotype" w:hAnsi="Palatino Linotype" w:cs="Arial"/>
          <w:b/>
          <w:bCs/>
          <w:sz w:val="24"/>
          <w:szCs w:val="24"/>
        </w:rPr>
      </w:pPr>
    </w:p>
    <w:p w:rsidR="00FE7DC7" w:rsidRPr="002758A3" w:rsidRDefault="00FE7DC7" w:rsidP="002758A3">
      <w:pPr>
        <w:spacing w:after="0" w:line="360" w:lineRule="auto"/>
        <w:jc w:val="both"/>
        <w:rPr>
          <w:rFonts w:ascii="Palatino Linotype" w:hAnsi="Palatino Linotype"/>
          <w:sz w:val="24"/>
          <w:szCs w:val="24"/>
        </w:rPr>
      </w:pPr>
      <w:r w:rsidRPr="002758A3">
        <w:rPr>
          <w:rFonts w:ascii="Palatino Linotype" w:hAnsi="Palatino Linotype"/>
          <w:sz w:val="24"/>
          <w:szCs w:val="24"/>
        </w:rPr>
        <w:t xml:space="preserve">Por lo antes expuesto y fundado. </w:t>
      </w:r>
    </w:p>
    <w:p w:rsidR="00FE7DC7" w:rsidRDefault="00B54D37" w:rsidP="002758A3">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100964</wp:posOffset>
                </wp:positionV>
                <wp:extent cx="5657850" cy="1800225"/>
                <wp:effectExtent l="0" t="0" r="95250" b="66675"/>
                <wp:wrapNone/>
                <wp:docPr id="2" name="Conector recto de flecha 2"/>
                <wp:cNvGraphicFramePr/>
                <a:graphic xmlns:a="http://schemas.openxmlformats.org/drawingml/2006/main">
                  <a:graphicData uri="http://schemas.microsoft.com/office/word/2010/wordprocessingShape">
                    <wps:wsp>
                      <wps:cNvCnPr/>
                      <wps:spPr>
                        <a:xfrm>
                          <a:off x="0" y="0"/>
                          <a:ext cx="5657850" cy="18002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F63FB69" id="_x0000_t32" coordsize="21600,21600" o:spt="32" o:oned="t" path="m,l21600,21600e" filled="f">
                <v:path arrowok="t" fillok="f" o:connecttype="none"/>
                <o:lock v:ext="edit" shapetype="t"/>
              </v:shapetype>
              <v:shape id="Conector recto de flecha 2" o:spid="_x0000_s1026" type="#_x0000_t32" style="position:absolute;margin-left:6.45pt;margin-top:7.95pt;width:445.5pt;height:14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" strokecolor="black [3200]" strokeweight="1.5pt">
                <v:stroke endarrow="block" joinstyle="miter"/>
              </v:shape>
            </w:pict>
          </mc:Fallback>
        </mc:AlternateContent>
      </w:r>
    </w:p>
    <w:p w:rsidR="00B54D37" w:rsidRDefault="00B54D37" w:rsidP="002758A3">
      <w:pPr>
        <w:spacing w:after="0" w:line="360" w:lineRule="auto"/>
        <w:jc w:val="both"/>
        <w:rPr>
          <w:rFonts w:ascii="Palatino Linotype" w:hAnsi="Palatino Linotype"/>
          <w:sz w:val="24"/>
          <w:szCs w:val="24"/>
        </w:rPr>
      </w:pPr>
    </w:p>
    <w:p w:rsidR="00B54D37" w:rsidRDefault="00B54D37" w:rsidP="002758A3">
      <w:pPr>
        <w:spacing w:after="0" w:line="360" w:lineRule="auto"/>
        <w:jc w:val="both"/>
        <w:rPr>
          <w:rFonts w:ascii="Palatino Linotype" w:hAnsi="Palatino Linotype"/>
          <w:sz w:val="24"/>
          <w:szCs w:val="24"/>
        </w:rPr>
      </w:pPr>
    </w:p>
    <w:p w:rsidR="00B54D37" w:rsidRDefault="00B54D37" w:rsidP="002758A3">
      <w:pPr>
        <w:spacing w:after="0" w:line="360" w:lineRule="auto"/>
        <w:jc w:val="both"/>
        <w:rPr>
          <w:rFonts w:ascii="Palatino Linotype" w:hAnsi="Palatino Linotype"/>
          <w:sz w:val="24"/>
          <w:szCs w:val="24"/>
        </w:rPr>
      </w:pPr>
    </w:p>
    <w:p w:rsidR="00B54D37" w:rsidRDefault="00B54D37" w:rsidP="002758A3">
      <w:pPr>
        <w:spacing w:after="0" w:line="360" w:lineRule="auto"/>
        <w:jc w:val="both"/>
        <w:rPr>
          <w:rFonts w:ascii="Palatino Linotype" w:hAnsi="Palatino Linotype"/>
          <w:sz w:val="24"/>
          <w:szCs w:val="24"/>
        </w:rPr>
      </w:pPr>
    </w:p>
    <w:p w:rsidR="00B54D37" w:rsidRPr="002758A3" w:rsidRDefault="00B54D37" w:rsidP="002758A3">
      <w:pPr>
        <w:spacing w:after="0" w:line="360" w:lineRule="auto"/>
        <w:jc w:val="both"/>
        <w:rPr>
          <w:rFonts w:ascii="Palatino Linotype" w:hAnsi="Palatino Linotype"/>
          <w:sz w:val="24"/>
          <w:szCs w:val="24"/>
        </w:rPr>
      </w:pPr>
    </w:p>
    <w:p w:rsidR="00FE7DC7" w:rsidRPr="002758A3" w:rsidRDefault="00FE7DC7" w:rsidP="002758A3">
      <w:pPr>
        <w:spacing w:after="0" w:line="360" w:lineRule="auto"/>
        <w:jc w:val="center"/>
        <w:rPr>
          <w:rFonts w:ascii="Palatino Linotype" w:eastAsia="Times New Roman" w:hAnsi="Palatino Linotype"/>
          <w:b/>
          <w:bCs/>
          <w:spacing w:val="60"/>
          <w:sz w:val="28"/>
          <w:szCs w:val="24"/>
          <w:lang w:val="es-ES_tradnl"/>
        </w:rPr>
      </w:pPr>
      <w:r w:rsidRPr="002758A3">
        <w:rPr>
          <w:rFonts w:ascii="Palatino Linotype" w:eastAsia="Times New Roman" w:hAnsi="Palatino Linotype"/>
          <w:b/>
          <w:bCs/>
          <w:spacing w:val="60"/>
          <w:sz w:val="28"/>
          <w:szCs w:val="24"/>
          <w:lang w:val="es-ES_tradnl"/>
        </w:rPr>
        <w:lastRenderedPageBreak/>
        <w:t>SE    RESUELVE</w:t>
      </w:r>
    </w:p>
    <w:p w:rsidR="00FE7DC7" w:rsidRPr="002758A3" w:rsidRDefault="00FE7DC7" w:rsidP="002758A3">
      <w:pPr>
        <w:spacing w:after="0" w:line="360" w:lineRule="auto"/>
        <w:jc w:val="center"/>
        <w:rPr>
          <w:rFonts w:ascii="Palatino Linotype" w:eastAsia="Times New Roman" w:hAnsi="Palatino Linotype"/>
          <w:b/>
          <w:bCs/>
          <w:spacing w:val="60"/>
          <w:sz w:val="24"/>
          <w:szCs w:val="24"/>
          <w:lang w:val="es-ES_tradnl"/>
        </w:rPr>
      </w:pPr>
    </w:p>
    <w:p w:rsidR="00FE7DC7" w:rsidRDefault="00FE7DC7" w:rsidP="002758A3">
      <w:pPr>
        <w:autoSpaceDE w:val="0"/>
        <w:autoSpaceDN w:val="0"/>
        <w:adjustRightInd w:val="0"/>
        <w:spacing w:after="0" w:line="360" w:lineRule="auto"/>
        <w:ind w:right="49"/>
        <w:jc w:val="both"/>
        <w:rPr>
          <w:rFonts w:ascii="Palatino Linotype" w:hAnsi="Palatino Linotype" w:cs="Arial"/>
          <w:sz w:val="24"/>
          <w:szCs w:val="24"/>
        </w:rPr>
      </w:pPr>
      <w:r w:rsidRPr="002758A3">
        <w:rPr>
          <w:rFonts w:ascii="Palatino Linotype" w:hAnsi="Palatino Linotype" w:cs="Arial"/>
          <w:b/>
          <w:sz w:val="28"/>
          <w:szCs w:val="28"/>
          <w:lang w:val="es-ES_tradnl"/>
        </w:rPr>
        <w:t>PRIMERO.</w:t>
      </w:r>
      <w:r w:rsidRPr="002758A3">
        <w:rPr>
          <w:rFonts w:ascii="Palatino Linotype" w:hAnsi="Palatino Linotype" w:cs="Arial"/>
          <w:sz w:val="24"/>
          <w:szCs w:val="24"/>
          <w:lang w:val="es-ES_tradnl"/>
        </w:rPr>
        <w:t xml:space="preserve"> </w:t>
      </w:r>
      <w:r w:rsidRPr="002758A3">
        <w:rPr>
          <w:rFonts w:ascii="Palatino Linotype" w:hAnsi="Palatino Linotype" w:cs="Arial"/>
          <w:sz w:val="24"/>
          <w:szCs w:val="24"/>
        </w:rPr>
        <w:t>Se</w:t>
      </w:r>
      <w:r w:rsidRPr="002758A3">
        <w:rPr>
          <w:rFonts w:ascii="Palatino Linotype" w:hAnsi="Palatino Linotype" w:cs="Arial"/>
          <w:b/>
          <w:sz w:val="24"/>
          <w:szCs w:val="24"/>
        </w:rPr>
        <w:t xml:space="preserve"> </w:t>
      </w:r>
      <w:r w:rsidR="0060135E" w:rsidRPr="002758A3">
        <w:rPr>
          <w:rFonts w:ascii="Palatino Linotype" w:hAnsi="Palatino Linotype" w:cs="Arial"/>
          <w:b/>
          <w:sz w:val="24"/>
          <w:szCs w:val="24"/>
        </w:rPr>
        <w:t>REVOCA</w:t>
      </w:r>
      <w:r w:rsidRPr="002758A3">
        <w:rPr>
          <w:rFonts w:ascii="Palatino Linotype" w:hAnsi="Palatino Linotype" w:cs="Arial"/>
          <w:b/>
          <w:sz w:val="24"/>
          <w:szCs w:val="24"/>
        </w:rPr>
        <w:t xml:space="preserve"> </w:t>
      </w:r>
      <w:r w:rsidRPr="002758A3">
        <w:rPr>
          <w:rFonts w:ascii="Palatino Linotype" w:eastAsia="Arial Unicode MS" w:hAnsi="Palatino Linotype" w:cs="Arial"/>
          <w:sz w:val="24"/>
          <w:szCs w:val="24"/>
        </w:rPr>
        <w:t xml:space="preserve">la respuesta entregada por </w:t>
      </w:r>
      <w:r w:rsidRPr="002758A3">
        <w:rPr>
          <w:rFonts w:ascii="Palatino Linotype" w:eastAsia="Arial Unicode MS" w:hAnsi="Palatino Linotype" w:cs="Arial"/>
          <w:b/>
          <w:sz w:val="24"/>
          <w:szCs w:val="24"/>
        </w:rPr>
        <w:t>el sujeto obligado</w:t>
      </w:r>
      <w:r w:rsidRPr="002758A3">
        <w:rPr>
          <w:rFonts w:ascii="Palatino Linotype" w:hAnsi="Palatino Linotype" w:cs="Arial"/>
          <w:sz w:val="24"/>
          <w:szCs w:val="24"/>
        </w:rPr>
        <w:t xml:space="preserve">, </w:t>
      </w:r>
      <w:r w:rsidR="00AD5286">
        <w:rPr>
          <w:rFonts w:ascii="Palatino Linotype" w:hAnsi="Palatino Linotype" w:cs="Arial"/>
          <w:sz w:val="24"/>
          <w:szCs w:val="24"/>
        </w:rPr>
        <w:t xml:space="preserve">en la </w:t>
      </w:r>
      <w:r w:rsidR="00AD5286" w:rsidRPr="00AD5286">
        <w:rPr>
          <w:rFonts w:ascii="Palatino Linotype" w:hAnsi="Palatino Linotype" w:cs="Arial"/>
          <w:sz w:val="24"/>
          <w:szCs w:val="24"/>
        </w:rPr>
        <w:t xml:space="preserve">solicitud de información número </w:t>
      </w:r>
      <w:r w:rsidR="00AD5286" w:rsidRPr="00AD5286">
        <w:rPr>
          <w:rFonts w:ascii="Palatino Linotype" w:hAnsi="Palatino Linotype" w:cs="Arial"/>
          <w:b/>
          <w:sz w:val="24"/>
          <w:szCs w:val="24"/>
        </w:rPr>
        <w:t>00026/PLEGISLA/IP/2021</w:t>
      </w:r>
      <w:r w:rsidR="00AD5286">
        <w:rPr>
          <w:rFonts w:ascii="Palatino Linotype" w:hAnsi="Palatino Linotype" w:cs="Arial"/>
          <w:b/>
          <w:sz w:val="24"/>
          <w:szCs w:val="24"/>
        </w:rPr>
        <w:t xml:space="preserve">, </w:t>
      </w:r>
      <w:r w:rsidRPr="002758A3">
        <w:rPr>
          <w:rFonts w:ascii="Palatino Linotype" w:hAnsi="Palatino Linotype" w:cs="Arial"/>
          <w:sz w:val="24"/>
          <w:szCs w:val="24"/>
        </w:rPr>
        <w:t xml:space="preserve">por resultar </w:t>
      </w:r>
      <w:r w:rsidR="00BA0AE0">
        <w:rPr>
          <w:rFonts w:ascii="Palatino Linotype" w:hAnsi="Palatino Linotype" w:cs="Arial"/>
          <w:sz w:val="24"/>
          <w:szCs w:val="24"/>
        </w:rPr>
        <w:t xml:space="preserve">parcialmente </w:t>
      </w:r>
      <w:r w:rsidRPr="002758A3">
        <w:rPr>
          <w:rFonts w:ascii="Palatino Linotype" w:hAnsi="Palatino Linotype" w:cs="Arial"/>
          <w:sz w:val="24"/>
          <w:szCs w:val="24"/>
        </w:rPr>
        <w:t xml:space="preserve">fundados los motivos de inconformidad vertidos por </w:t>
      </w:r>
      <w:r w:rsidRPr="002758A3">
        <w:rPr>
          <w:rFonts w:ascii="Palatino Linotype" w:hAnsi="Palatino Linotype" w:cs="Arial"/>
          <w:b/>
          <w:sz w:val="24"/>
          <w:szCs w:val="24"/>
        </w:rPr>
        <w:t>el recurrente</w:t>
      </w:r>
      <w:r w:rsidRPr="002758A3">
        <w:rPr>
          <w:rFonts w:ascii="Palatino Linotype" w:hAnsi="Palatino Linotype" w:cs="Arial"/>
          <w:sz w:val="24"/>
          <w:szCs w:val="24"/>
        </w:rPr>
        <w:t xml:space="preserve">, en términos del Considerando </w:t>
      </w:r>
      <w:r w:rsidRPr="002758A3">
        <w:rPr>
          <w:rFonts w:ascii="Palatino Linotype" w:hAnsi="Palatino Linotype" w:cs="Arial"/>
          <w:b/>
          <w:sz w:val="24"/>
          <w:szCs w:val="24"/>
        </w:rPr>
        <w:t xml:space="preserve">CUARTO </w:t>
      </w:r>
      <w:r w:rsidRPr="002758A3">
        <w:rPr>
          <w:rFonts w:ascii="Palatino Linotype" w:hAnsi="Palatino Linotype" w:cs="Arial"/>
          <w:sz w:val="24"/>
          <w:szCs w:val="24"/>
        </w:rPr>
        <w:t>de ésta resolución.</w:t>
      </w:r>
    </w:p>
    <w:p w:rsidR="00AD5286" w:rsidRPr="002758A3" w:rsidRDefault="00AD5286" w:rsidP="002758A3">
      <w:pPr>
        <w:autoSpaceDE w:val="0"/>
        <w:autoSpaceDN w:val="0"/>
        <w:adjustRightInd w:val="0"/>
        <w:spacing w:after="0" w:line="360" w:lineRule="auto"/>
        <w:ind w:right="49"/>
        <w:jc w:val="both"/>
        <w:rPr>
          <w:rFonts w:ascii="Palatino Linotype" w:hAnsi="Palatino Linotype" w:cs="Arial"/>
          <w:sz w:val="24"/>
          <w:szCs w:val="24"/>
        </w:rPr>
      </w:pPr>
    </w:p>
    <w:p w:rsidR="00FE7DC7" w:rsidRPr="002758A3" w:rsidRDefault="00FE7DC7" w:rsidP="002758A3">
      <w:pPr>
        <w:autoSpaceDE w:val="0"/>
        <w:autoSpaceDN w:val="0"/>
        <w:adjustRightInd w:val="0"/>
        <w:spacing w:after="0" w:line="360" w:lineRule="auto"/>
        <w:ind w:right="49"/>
        <w:jc w:val="both"/>
        <w:rPr>
          <w:rFonts w:ascii="Palatino Linotype" w:hAnsi="Palatino Linotype" w:cs="Arial"/>
          <w:sz w:val="24"/>
          <w:szCs w:val="24"/>
        </w:rPr>
      </w:pPr>
      <w:r w:rsidRPr="002758A3">
        <w:rPr>
          <w:rFonts w:ascii="Palatino Linotype" w:hAnsi="Palatino Linotype" w:cs="Arial"/>
          <w:b/>
          <w:sz w:val="28"/>
          <w:szCs w:val="28"/>
        </w:rPr>
        <w:t>SEGUNDO.</w:t>
      </w:r>
      <w:r w:rsidRPr="002758A3">
        <w:rPr>
          <w:rFonts w:ascii="Palatino Linotype" w:hAnsi="Palatino Linotype" w:cs="Arial"/>
          <w:sz w:val="24"/>
          <w:szCs w:val="24"/>
        </w:rPr>
        <w:t xml:space="preserve"> Se </w:t>
      </w:r>
      <w:r w:rsidRPr="002758A3">
        <w:rPr>
          <w:rFonts w:ascii="Palatino Linotype" w:hAnsi="Palatino Linotype" w:cs="Arial"/>
          <w:b/>
          <w:sz w:val="24"/>
          <w:szCs w:val="24"/>
        </w:rPr>
        <w:t>ORDENA</w:t>
      </w:r>
      <w:r w:rsidRPr="002758A3">
        <w:rPr>
          <w:rFonts w:ascii="Palatino Linotype" w:hAnsi="Palatino Linotype" w:cs="Arial"/>
          <w:sz w:val="24"/>
          <w:szCs w:val="24"/>
        </w:rPr>
        <w:t xml:space="preserve"> al </w:t>
      </w:r>
      <w:r w:rsidRPr="002758A3">
        <w:rPr>
          <w:rFonts w:ascii="Palatino Linotype" w:hAnsi="Palatino Linotype" w:cs="Arial"/>
          <w:b/>
          <w:sz w:val="24"/>
          <w:szCs w:val="24"/>
        </w:rPr>
        <w:t>sujeto obligado</w:t>
      </w:r>
      <w:r w:rsidR="00AD5286" w:rsidRPr="00AD5286">
        <w:rPr>
          <w:rFonts w:ascii="Palatino Linotype" w:hAnsi="Palatino Linotype" w:cs="Arial"/>
          <w:b/>
          <w:sz w:val="24"/>
          <w:szCs w:val="24"/>
        </w:rPr>
        <w:t>,</w:t>
      </w:r>
      <w:r w:rsidRPr="002758A3">
        <w:rPr>
          <w:rFonts w:ascii="Palatino Linotype" w:hAnsi="Palatino Linotype" w:cs="Arial"/>
          <w:sz w:val="24"/>
          <w:szCs w:val="24"/>
        </w:rPr>
        <w:t xml:space="preserve"> haga entrega al</w:t>
      </w:r>
      <w:r w:rsidRPr="002758A3">
        <w:rPr>
          <w:rFonts w:ascii="Palatino Linotype" w:hAnsi="Palatino Linotype" w:cs="Arial"/>
          <w:b/>
          <w:sz w:val="24"/>
          <w:szCs w:val="24"/>
        </w:rPr>
        <w:t xml:space="preserve"> recurrente</w:t>
      </w:r>
      <w:r w:rsidRPr="002758A3">
        <w:rPr>
          <w:rFonts w:ascii="Palatino Linotype" w:hAnsi="Palatino Linotype" w:cs="Arial"/>
          <w:sz w:val="24"/>
          <w:szCs w:val="24"/>
        </w:rPr>
        <w:t xml:space="preserve"> a través del </w:t>
      </w:r>
      <w:r w:rsidRPr="002758A3">
        <w:rPr>
          <w:rFonts w:ascii="Palatino Linotype" w:hAnsi="Palatino Linotype" w:cs="Arial"/>
          <w:b/>
          <w:sz w:val="24"/>
          <w:szCs w:val="24"/>
        </w:rPr>
        <w:t>SAIMEX</w:t>
      </w:r>
      <w:r w:rsidRPr="002758A3">
        <w:rPr>
          <w:rFonts w:ascii="Palatino Linotype" w:hAnsi="Palatino Linotype" w:cs="Arial"/>
          <w:sz w:val="24"/>
          <w:szCs w:val="24"/>
        </w:rPr>
        <w:t xml:space="preserve">, </w:t>
      </w:r>
      <w:r w:rsidR="00CB795A" w:rsidRPr="002758A3">
        <w:rPr>
          <w:rFonts w:ascii="Palatino Linotype" w:hAnsi="Palatino Linotype" w:cs="Arial"/>
          <w:sz w:val="24"/>
          <w:szCs w:val="24"/>
        </w:rPr>
        <w:t xml:space="preserve">de ser procedente </w:t>
      </w:r>
      <w:r w:rsidRPr="002758A3">
        <w:rPr>
          <w:rFonts w:ascii="Palatino Linotype" w:hAnsi="Palatino Linotype" w:cs="Arial"/>
          <w:sz w:val="24"/>
          <w:szCs w:val="24"/>
        </w:rPr>
        <w:t xml:space="preserve">en </w:t>
      </w:r>
      <w:r w:rsidR="000057A7" w:rsidRPr="002758A3">
        <w:rPr>
          <w:rFonts w:ascii="Palatino Linotype" w:hAnsi="Palatino Linotype" w:cs="Arial"/>
          <w:sz w:val="24"/>
          <w:szCs w:val="24"/>
        </w:rPr>
        <w:t>versión pública,</w:t>
      </w:r>
      <w:r w:rsidR="00BA0AE0">
        <w:rPr>
          <w:rFonts w:ascii="Palatino Linotype" w:hAnsi="Palatino Linotype" w:cs="Arial"/>
          <w:sz w:val="24"/>
          <w:szCs w:val="24"/>
        </w:rPr>
        <w:t xml:space="preserve"> en</w:t>
      </w:r>
      <w:r w:rsidR="000057A7" w:rsidRPr="002758A3">
        <w:rPr>
          <w:rFonts w:ascii="Palatino Linotype" w:hAnsi="Palatino Linotype" w:cs="Arial"/>
          <w:sz w:val="24"/>
          <w:szCs w:val="24"/>
        </w:rPr>
        <w:t xml:space="preserve"> </w:t>
      </w:r>
      <w:r w:rsidRPr="002758A3">
        <w:rPr>
          <w:rFonts w:ascii="Palatino Linotype" w:hAnsi="Palatino Linotype" w:cs="Arial"/>
          <w:sz w:val="24"/>
          <w:szCs w:val="24"/>
        </w:rPr>
        <w:t>términos del considerando CUARTO, de lo siguiente:</w:t>
      </w:r>
    </w:p>
    <w:p w:rsidR="00FE7DC7" w:rsidRPr="002758A3" w:rsidRDefault="00FE7DC7" w:rsidP="002758A3">
      <w:pPr>
        <w:autoSpaceDE w:val="0"/>
        <w:autoSpaceDN w:val="0"/>
        <w:adjustRightInd w:val="0"/>
        <w:spacing w:after="0" w:line="360" w:lineRule="auto"/>
        <w:ind w:right="49"/>
        <w:jc w:val="both"/>
        <w:rPr>
          <w:rFonts w:ascii="Palatino Linotype" w:hAnsi="Palatino Linotype" w:cs="Arial"/>
          <w:sz w:val="24"/>
          <w:szCs w:val="24"/>
        </w:rPr>
      </w:pPr>
    </w:p>
    <w:p w:rsidR="00FE7DC7" w:rsidRPr="002758A3" w:rsidRDefault="000057A7" w:rsidP="002758A3">
      <w:pPr>
        <w:pStyle w:val="Prrafodelista"/>
        <w:numPr>
          <w:ilvl w:val="0"/>
          <w:numId w:val="8"/>
        </w:numPr>
        <w:autoSpaceDE w:val="0"/>
        <w:autoSpaceDN w:val="0"/>
        <w:adjustRightInd w:val="0"/>
        <w:spacing w:line="360" w:lineRule="auto"/>
        <w:ind w:right="49"/>
        <w:jc w:val="both"/>
        <w:rPr>
          <w:rFonts w:ascii="Palatino Linotype" w:hAnsi="Palatino Linotype" w:cs="Arial"/>
        </w:rPr>
      </w:pPr>
      <w:r w:rsidRPr="002758A3">
        <w:rPr>
          <w:rFonts w:ascii="Palatino Linotype" w:hAnsi="Palatino Linotype" w:cs="Arial"/>
        </w:rPr>
        <w:t xml:space="preserve">Los documentos que integran los expedientes presentados por los aspirantes </w:t>
      </w:r>
      <w:r w:rsidR="00393909" w:rsidRPr="002758A3">
        <w:rPr>
          <w:rFonts w:ascii="Palatino Linotype" w:hAnsi="Palatino Linotype" w:cs="Arial"/>
        </w:rPr>
        <w:t xml:space="preserve">seleccionados </w:t>
      </w:r>
      <w:r w:rsidRPr="002758A3">
        <w:rPr>
          <w:rFonts w:ascii="Palatino Linotype" w:hAnsi="Palatino Linotype" w:cs="Arial"/>
        </w:rPr>
        <w:t>a integrar la Comisión de Selección del Comité de Participación Ciudadana.</w:t>
      </w:r>
    </w:p>
    <w:p w:rsidR="00CB795A" w:rsidRPr="002758A3" w:rsidRDefault="00CB795A" w:rsidP="002758A3">
      <w:pPr>
        <w:autoSpaceDE w:val="0"/>
        <w:autoSpaceDN w:val="0"/>
        <w:adjustRightInd w:val="0"/>
        <w:spacing w:after="0" w:line="360" w:lineRule="auto"/>
        <w:ind w:right="49"/>
        <w:jc w:val="both"/>
        <w:rPr>
          <w:rFonts w:ascii="Palatino Linotype" w:hAnsi="Palatino Linotype" w:cs="Arial"/>
          <w:sz w:val="24"/>
          <w:lang w:val="es-ES"/>
        </w:rPr>
      </w:pPr>
    </w:p>
    <w:p w:rsidR="00CE6F19" w:rsidRPr="002758A3" w:rsidRDefault="00CE6F19" w:rsidP="002758A3">
      <w:pPr>
        <w:pStyle w:val="Prrafodelista"/>
        <w:numPr>
          <w:ilvl w:val="0"/>
          <w:numId w:val="8"/>
        </w:numPr>
        <w:autoSpaceDE w:val="0"/>
        <w:autoSpaceDN w:val="0"/>
        <w:adjustRightInd w:val="0"/>
        <w:spacing w:line="360" w:lineRule="auto"/>
        <w:ind w:right="49"/>
        <w:jc w:val="both"/>
        <w:rPr>
          <w:rFonts w:ascii="Palatino Linotype" w:hAnsi="Palatino Linotype" w:cs="Arial"/>
        </w:rPr>
      </w:pPr>
      <w:r w:rsidRPr="002758A3">
        <w:rPr>
          <w:rFonts w:ascii="Palatino Linotype" w:hAnsi="Palatino Linotype" w:cs="Arial"/>
        </w:rPr>
        <w:t xml:space="preserve">El Acuerdo de Clasificación como información confidencial de los </w:t>
      </w:r>
      <w:r w:rsidR="00CB795A" w:rsidRPr="002758A3">
        <w:rPr>
          <w:rFonts w:ascii="Palatino Linotype" w:hAnsi="Palatino Linotype" w:cs="Arial"/>
        </w:rPr>
        <w:t>expedientes de los aspirantes que no resultaron seleccionados para integrar la Comisión de Selección del Comité de Participación Ciudadana.</w:t>
      </w:r>
    </w:p>
    <w:p w:rsidR="00CE6F19" w:rsidRPr="002758A3" w:rsidRDefault="00CE6F19" w:rsidP="002758A3">
      <w:pPr>
        <w:pStyle w:val="Prrafodelista"/>
        <w:autoSpaceDE w:val="0"/>
        <w:autoSpaceDN w:val="0"/>
        <w:adjustRightInd w:val="0"/>
        <w:spacing w:line="360" w:lineRule="auto"/>
        <w:ind w:left="1065" w:right="49"/>
        <w:jc w:val="both"/>
        <w:rPr>
          <w:rFonts w:ascii="Palatino Linotype" w:hAnsi="Palatino Linotype" w:cs="Arial"/>
        </w:rPr>
      </w:pPr>
    </w:p>
    <w:p w:rsidR="00CB795A" w:rsidRPr="002758A3" w:rsidRDefault="00CB795A" w:rsidP="002758A3">
      <w:pPr>
        <w:autoSpaceDE w:val="0"/>
        <w:autoSpaceDN w:val="0"/>
        <w:adjustRightInd w:val="0"/>
        <w:spacing w:after="0" w:line="360" w:lineRule="auto"/>
        <w:ind w:right="49"/>
        <w:jc w:val="both"/>
        <w:rPr>
          <w:rFonts w:ascii="Palatino Linotype" w:hAnsi="Palatino Linotype" w:cs="Arial"/>
          <w:sz w:val="24"/>
          <w:lang w:val="es-ES"/>
        </w:rPr>
      </w:pPr>
      <w:r w:rsidRPr="002758A3">
        <w:rPr>
          <w:rFonts w:ascii="Palatino Linotype" w:hAnsi="Palatino Linotype" w:cs="Arial"/>
          <w:sz w:val="24"/>
          <w:lang w:val="es-ES"/>
        </w:rPr>
        <w:t>De ser procedente la entrega en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FE7DC7" w:rsidRPr="002758A3" w:rsidRDefault="00FE7DC7" w:rsidP="002758A3">
      <w:pPr>
        <w:autoSpaceDE w:val="0"/>
        <w:autoSpaceDN w:val="0"/>
        <w:adjustRightInd w:val="0"/>
        <w:spacing w:after="0" w:line="360" w:lineRule="auto"/>
        <w:ind w:right="49"/>
        <w:jc w:val="both"/>
        <w:rPr>
          <w:rFonts w:ascii="Palatino Linotype" w:hAnsi="Palatino Linotype" w:cs="Arial"/>
          <w:i/>
          <w:lang w:eastAsia="es-MX"/>
        </w:rPr>
      </w:pPr>
      <w:r w:rsidRPr="002758A3">
        <w:rPr>
          <w:rFonts w:ascii="Palatino Linotype" w:hAnsi="Palatino Linotype" w:cs="Arial"/>
          <w:b/>
          <w:sz w:val="28"/>
          <w:szCs w:val="28"/>
        </w:rPr>
        <w:lastRenderedPageBreak/>
        <w:t>TERCERO.</w:t>
      </w:r>
      <w:r w:rsidRPr="002758A3">
        <w:rPr>
          <w:rFonts w:ascii="Palatino Linotype" w:hAnsi="Palatino Linotype" w:cs="Arial"/>
          <w:b/>
          <w:sz w:val="24"/>
          <w:szCs w:val="24"/>
        </w:rPr>
        <w:t xml:space="preserve"> NOTIFÍQUESE</w:t>
      </w:r>
      <w:r w:rsidRPr="002758A3">
        <w:rPr>
          <w:rFonts w:ascii="Palatino Linotype" w:hAnsi="Palatino Linotype" w:cs="Arial"/>
          <w:i/>
          <w:sz w:val="24"/>
          <w:szCs w:val="24"/>
        </w:rPr>
        <w:t xml:space="preserve"> </w:t>
      </w:r>
      <w:r w:rsidRPr="002758A3">
        <w:rPr>
          <w:rFonts w:ascii="Palatino Linotype" w:hAnsi="Palatino Linotype" w:cs="Arial"/>
          <w:sz w:val="24"/>
          <w:szCs w:val="24"/>
        </w:rPr>
        <w:t>la presente resolución al Titular de la Unidad de Transparencia del</w:t>
      </w:r>
      <w:r w:rsidRPr="002758A3">
        <w:rPr>
          <w:rFonts w:ascii="Palatino Linotype" w:hAnsi="Palatino Linotype" w:cs="Arial"/>
          <w:b/>
          <w:sz w:val="24"/>
          <w:szCs w:val="24"/>
        </w:rPr>
        <w:t xml:space="preserve"> sujeto obligado</w:t>
      </w:r>
      <w:r w:rsidRPr="002758A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E7DC7" w:rsidRPr="002758A3" w:rsidRDefault="00FE7DC7" w:rsidP="002758A3">
      <w:pPr>
        <w:autoSpaceDE w:val="0"/>
        <w:autoSpaceDN w:val="0"/>
        <w:adjustRightInd w:val="0"/>
        <w:spacing w:after="0" w:line="360" w:lineRule="auto"/>
        <w:ind w:right="49"/>
        <w:jc w:val="both"/>
        <w:rPr>
          <w:rFonts w:ascii="Palatino Linotype" w:hAnsi="Palatino Linotype" w:cs="Arial"/>
          <w:b/>
          <w:sz w:val="16"/>
          <w:szCs w:val="24"/>
        </w:rPr>
      </w:pPr>
    </w:p>
    <w:p w:rsidR="00227CD2" w:rsidRPr="005751B7" w:rsidRDefault="00227CD2" w:rsidP="00227CD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F0285">
        <w:rPr>
          <w:rFonts w:ascii="Palatino Linotype" w:hAnsi="Palatino Linotype" w:cs="Arial"/>
          <w:b/>
          <w:sz w:val="28"/>
          <w:szCs w:val="28"/>
        </w:rPr>
        <w:t>CUARTO.</w:t>
      </w:r>
      <w:r w:rsidRPr="003F0285">
        <w:rPr>
          <w:rFonts w:ascii="Palatino Linotype" w:hAnsi="Palatino Linotype" w:cs="Arial"/>
          <w:b/>
          <w:sz w:val="24"/>
          <w:szCs w:val="24"/>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27CD2" w:rsidRPr="002A7E98" w:rsidRDefault="00227CD2" w:rsidP="00227CD2">
      <w:pPr>
        <w:autoSpaceDE w:val="0"/>
        <w:autoSpaceDN w:val="0"/>
        <w:adjustRightInd w:val="0"/>
        <w:spacing w:after="0" w:line="360" w:lineRule="auto"/>
        <w:ind w:right="49"/>
        <w:jc w:val="both"/>
        <w:rPr>
          <w:rFonts w:ascii="Palatino Linotype" w:hAnsi="Palatino Linotype" w:cs="Arial"/>
          <w:sz w:val="24"/>
          <w:szCs w:val="24"/>
        </w:rPr>
      </w:pPr>
    </w:p>
    <w:p w:rsidR="00FE7DC7" w:rsidRDefault="00227CD2" w:rsidP="002758A3">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b/>
          <w:sz w:val="28"/>
          <w:szCs w:val="28"/>
        </w:rPr>
        <w:t>QUINTO</w:t>
      </w:r>
      <w:r>
        <w:rPr>
          <w:rFonts w:ascii="Palatino Linotype" w:hAnsi="Palatino Linotype" w:cs="Arial"/>
          <w:b/>
          <w:sz w:val="24"/>
          <w:szCs w:val="24"/>
        </w:rPr>
        <w:t xml:space="preserve">. </w:t>
      </w:r>
      <w:r w:rsidR="00FE7DC7" w:rsidRPr="002758A3">
        <w:rPr>
          <w:rFonts w:ascii="Palatino Linotype" w:hAnsi="Palatino Linotype" w:cs="Arial"/>
          <w:b/>
          <w:sz w:val="24"/>
          <w:szCs w:val="24"/>
        </w:rPr>
        <w:t>NOTIFÍQUESE</w:t>
      </w:r>
      <w:r w:rsidR="00FE7DC7" w:rsidRPr="002758A3">
        <w:rPr>
          <w:rFonts w:ascii="Palatino Linotype" w:hAnsi="Palatino Linotype" w:cs="Arial"/>
          <w:sz w:val="24"/>
          <w:szCs w:val="24"/>
        </w:rPr>
        <w:t xml:space="preserve"> al </w:t>
      </w:r>
      <w:r w:rsidR="00FE7DC7" w:rsidRPr="002758A3">
        <w:rPr>
          <w:rFonts w:ascii="Palatino Linotype" w:hAnsi="Palatino Linotype" w:cs="Arial"/>
          <w:b/>
          <w:sz w:val="24"/>
          <w:szCs w:val="24"/>
        </w:rPr>
        <w:t>recurrente</w:t>
      </w:r>
      <w:r w:rsidR="00FE7DC7" w:rsidRPr="002758A3">
        <w:rPr>
          <w:rFonts w:ascii="Palatino Linotype" w:hAnsi="Palatino Linotype" w:cs="Arial"/>
          <w:sz w:val="24"/>
          <w:szCs w:val="24"/>
        </w:rPr>
        <w:t xml:space="preserve"> la presente resolución, así mismo hágasele del conocimiento </w:t>
      </w:r>
      <w:r w:rsidR="00BA0AE0">
        <w:rPr>
          <w:rFonts w:ascii="Palatino Linotype" w:hAnsi="Palatino Linotype" w:cs="Arial"/>
          <w:sz w:val="24"/>
          <w:szCs w:val="24"/>
        </w:rPr>
        <w:t xml:space="preserve">con lo establecido en los artículos 159 y 160 de la Ley General </w:t>
      </w:r>
      <w:r w:rsidR="00BA0AE0" w:rsidRPr="00BA0AE0">
        <w:rPr>
          <w:rFonts w:ascii="Palatino Linotype" w:hAnsi="Palatino Linotype" w:cs="Arial"/>
          <w:sz w:val="24"/>
          <w:szCs w:val="24"/>
        </w:rPr>
        <w:t>de Transparencia y Acceso a la Información Pública</w:t>
      </w:r>
      <w:r w:rsidR="00BA0AE0">
        <w:rPr>
          <w:rFonts w:ascii="Palatino Linotype" w:hAnsi="Palatino Linotype" w:cs="Arial"/>
          <w:sz w:val="24"/>
          <w:szCs w:val="24"/>
        </w:rPr>
        <w:t xml:space="preserve"> y 196 de la Ley de Transparencia y Acceso a la Información Pública del Estado de México y Municipios, podrá impugnar la presente resolución vía Juicio de Amparo en los términos de las leyes aplicables, o bien, vía recurso de inconformidad ante el Instituto Nacional de Transparencia, Acceso a la Información Pública y Protección de Datos Personales</w:t>
      </w:r>
      <w:r w:rsidR="00FE7DC7" w:rsidRPr="002758A3">
        <w:rPr>
          <w:rFonts w:ascii="Palatino Linotype" w:hAnsi="Palatino Linotype" w:cs="Arial"/>
          <w:sz w:val="24"/>
          <w:szCs w:val="24"/>
        </w:rPr>
        <w:t>.</w:t>
      </w:r>
    </w:p>
    <w:p w:rsidR="003A7B0E" w:rsidRDefault="00B54D37" w:rsidP="002758A3">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164464</wp:posOffset>
                </wp:positionV>
                <wp:extent cx="5734050" cy="1724025"/>
                <wp:effectExtent l="0" t="0" r="95250" b="66675"/>
                <wp:wrapNone/>
                <wp:docPr id="1" name="Conector recto de flecha 1"/>
                <wp:cNvGraphicFramePr/>
                <a:graphic xmlns:a="http://schemas.openxmlformats.org/drawingml/2006/main">
                  <a:graphicData uri="http://schemas.microsoft.com/office/word/2010/wordprocessingShape">
                    <wps:wsp>
                      <wps:cNvCnPr/>
                      <wps:spPr>
                        <a:xfrm>
                          <a:off x="0" y="0"/>
                          <a:ext cx="5734050" cy="17240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34086511" id="Conector recto de flecha 1" o:spid="_x0000_s1026" type="#_x0000_t32" style="position:absolute;margin-left:0;margin-top:12.95pt;width:451.5pt;height:135.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" strokecolor="black [3200]" strokeweight="1.5pt">
                <v:stroke endarrow="block" joinstyle="miter"/>
                <w10:wrap anchorx="margin"/>
              </v:shape>
            </w:pict>
          </mc:Fallback>
        </mc:AlternateContent>
      </w:r>
    </w:p>
    <w:p w:rsidR="003A7B0E" w:rsidRDefault="003A7B0E" w:rsidP="002758A3">
      <w:pPr>
        <w:autoSpaceDE w:val="0"/>
        <w:autoSpaceDN w:val="0"/>
        <w:adjustRightInd w:val="0"/>
        <w:spacing w:after="0" w:line="360" w:lineRule="auto"/>
        <w:ind w:right="49"/>
        <w:jc w:val="both"/>
        <w:rPr>
          <w:rFonts w:ascii="Palatino Linotype" w:hAnsi="Palatino Linotype" w:cs="Arial"/>
          <w:sz w:val="24"/>
          <w:szCs w:val="24"/>
        </w:rPr>
      </w:pPr>
    </w:p>
    <w:p w:rsidR="003A7B0E" w:rsidRDefault="003A7B0E" w:rsidP="002758A3">
      <w:pPr>
        <w:autoSpaceDE w:val="0"/>
        <w:autoSpaceDN w:val="0"/>
        <w:adjustRightInd w:val="0"/>
        <w:spacing w:after="0" w:line="360" w:lineRule="auto"/>
        <w:ind w:right="49"/>
        <w:jc w:val="both"/>
        <w:rPr>
          <w:rFonts w:ascii="Palatino Linotype" w:hAnsi="Palatino Linotype" w:cs="Arial"/>
          <w:sz w:val="24"/>
          <w:szCs w:val="24"/>
        </w:rPr>
      </w:pPr>
    </w:p>
    <w:p w:rsidR="003A7B0E" w:rsidRDefault="003A7B0E" w:rsidP="002758A3">
      <w:pPr>
        <w:autoSpaceDE w:val="0"/>
        <w:autoSpaceDN w:val="0"/>
        <w:adjustRightInd w:val="0"/>
        <w:spacing w:after="0" w:line="360" w:lineRule="auto"/>
        <w:ind w:right="49"/>
        <w:jc w:val="both"/>
        <w:rPr>
          <w:rFonts w:ascii="Palatino Linotype" w:hAnsi="Palatino Linotype" w:cs="Arial"/>
          <w:sz w:val="24"/>
          <w:szCs w:val="24"/>
        </w:rPr>
      </w:pPr>
    </w:p>
    <w:p w:rsidR="003A7B0E" w:rsidRDefault="003A7B0E" w:rsidP="002758A3">
      <w:pPr>
        <w:autoSpaceDE w:val="0"/>
        <w:autoSpaceDN w:val="0"/>
        <w:adjustRightInd w:val="0"/>
        <w:spacing w:after="0" w:line="360" w:lineRule="auto"/>
        <w:ind w:right="49"/>
        <w:jc w:val="both"/>
        <w:rPr>
          <w:rFonts w:ascii="Palatino Linotype" w:hAnsi="Palatino Linotype" w:cs="Arial"/>
          <w:sz w:val="24"/>
          <w:szCs w:val="24"/>
        </w:rPr>
      </w:pPr>
    </w:p>
    <w:p w:rsidR="003A7B0E" w:rsidRDefault="003A7B0E" w:rsidP="002758A3">
      <w:pPr>
        <w:autoSpaceDE w:val="0"/>
        <w:autoSpaceDN w:val="0"/>
        <w:adjustRightInd w:val="0"/>
        <w:spacing w:after="0" w:line="360" w:lineRule="auto"/>
        <w:ind w:right="49"/>
        <w:jc w:val="both"/>
        <w:rPr>
          <w:rFonts w:ascii="Palatino Linotype" w:hAnsi="Palatino Linotype" w:cs="Arial"/>
          <w:sz w:val="24"/>
          <w:szCs w:val="24"/>
        </w:rPr>
      </w:pPr>
    </w:p>
    <w:p w:rsidR="00790862" w:rsidRPr="002758A3" w:rsidRDefault="00790862"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lastRenderedPageBreak/>
        <w:t>ASÍ LO RESUELVE, POR UNANIMIDAD DE VOTOS DE LOS PRESENTES EL PLENO DEL</w:t>
      </w:r>
      <w:r w:rsidRPr="002758A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758A3">
        <w:rPr>
          <w:rFonts w:ascii="Palatino Linotype" w:hAnsi="Palatino Linotype" w:cs="Arial"/>
          <w:sz w:val="24"/>
          <w:szCs w:val="24"/>
        </w:rPr>
        <w:t>, CONFORMADO POR LOS COMISIONADOS ZULEMA MARTÍNEZ SÁNCHEZ, EVA ABAID YAPUR</w:t>
      </w:r>
      <w:r w:rsidR="008A1796">
        <w:rPr>
          <w:rFonts w:ascii="Palatino Linotype" w:hAnsi="Palatino Linotype" w:cs="Arial"/>
          <w:sz w:val="24"/>
          <w:szCs w:val="24"/>
        </w:rPr>
        <w:t xml:space="preserve"> (AUSENCIA JUSTIFICADA)</w:t>
      </w:r>
      <w:r w:rsidRPr="002758A3">
        <w:rPr>
          <w:rFonts w:ascii="Palatino Linotype" w:hAnsi="Palatino Linotype" w:cs="Arial"/>
          <w:sz w:val="24"/>
          <w:szCs w:val="24"/>
        </w:rPr>
        <w:t xml:space="preserve">, JOSÉ GUADALUPE LUNA HERNÁNDEZ, JAVIER MARTÍNEZ CRUZ Y LUIS GUSTAVO PARRA NORIEGA, EN LA </w:t>
      </w:r>
      <w:r w:rsidR="003A7B0E">
        <w:rPr>
          <w:rFonts w:ascii="Palatino Linotype" w:hAnsi="Palatino Linotype" w:cs="Arial"/>
          <w:sz w:val="24"/>
          <w:szCs w:val="24"/>
        </w:rPr>
        <w:t>DÉCIMA TERCER</w:t>
      </w:r>
      <w:r w:rsidR="008A1796">
        <w:rPr>
          <w:rFonts w:ascii="Palatino Linotype" w:hAnsi="Palatino Linotype" w:cs="Arial"/>
          <w:sz w:val="24"/>
          <w:szCs w:val="24"/>
        </w:rPr>
        <w:t>A</w:t>
      </w:r>
      <w:r w:rsidRPr="002758A3">
        <w:rPr>
          <w:rFonts w:ascii="Palatino Linotype" w:hAnsi="Palatino Linotype" w:cs="Arial"/>
          <w:sz w:val="24"/>
          <w:szCs w:val="24"/>
        </w:rPr>
        <w:t xml:space="preserve"> SESIÓN ORDINARIA CELEBRADA EL</w:t>
      </w:r>
      <w:r w:rsidR="003A7B0E">
        <w:rPr>
          <w:rFonts w:ascii="Palatino Linotype" w:hAnsi="Palatino Linotype" w:cs="Arial"/>
          <w:sz w:val="24"/>
          <w:szCs w:val="24"/>
        </w:rPr>
        <w:t xml:space="preserve"> VEINTIUNO DE ABRIL </w:t>
      </w:r>
      <w:r w:rsidRPr="002758A3">
        <w:rPr>
          <w:rFonts w:ascii="Palatino Linotype" w:hAnsi="Palatino Linotype" w:cs="Arial"/>
          <w:sz w:val="24"/>
          <w:szCs w:val="24"/>
        </w:rPr>
        <w:t>DE DOS MIL VEINTIUNO, ANTE EL SECRETARIO TÉCNICO DEL PLENO, ALEXIS TAPIA RAMÍREZ. ------------------------------------------------------------------------------------------------------------------------------------------------------------</w:t>
      </w:r>
    </w:p>
    <w:p w:rsidR="00790862" w:rsidRDefault="00790862" w:rsidP="002758A3">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3A7B0E" w:rsidRPr="002758A3" w:rsidRDefault="003A7B0E" w:rsidP="003A7B0E">
      <w:pPr>
        <w:spacing w:after="0" w:line="360" w:lineRule="auto"/>
        <w:jc w:val="both"/>
        <w:rPr>
          <w:rFonts w:ascii="Palatino Linotype" w:hAnsi="Palatino Linotype" w:cs="Arial"/>
          <w:sz w:val="24"/>
          <w:szCs w:val="24"/>
        </w:rPr>
      </w:pPr>
      <w:r w:rsidRPr="002758A3">
        <w:rPr>
          <w:rFonts w:ascii="Palatino Linotype" w:hAnsi="Palatino Linotype" w:cs="Arial"/>
          <w:sz w:val="24"/>
          <w:szCs w:val="24"/>
        </w:rPr>
        <w:t>-----------------------------------------------------------------------------------------------------------------</w:t>
      </w:r>
    </w:p>
    <w:p w:rsidR="00790862" w:rsidRPr="002758A3" w:rsidRDefault="00067F01" w:rsidP="002758A3">
      <w:pPr>
        <w:spacing w:after="0" w:line="360" w:lineRule="auto"/>
        <w:jc w:val="both"/>
        <w:rPr>
          <w:rFonts w:ascii="Palatino Linotype" w:hAnsi="Palatino Linotype" w:cs="Arial"/>
          <w:sz w:val="20"/>
          <w:szCs w:val="24"/>
        </w:rPr>
      </w:pPr>
      <w:r w:rsidRPr="002758A3">
        <w:rPr>
          <w:rFonts w:ascii="Palatino Linotype" w:hAnsi="Palatino Linotype" w:cs="Arial"/>
          <w:sz w:val="20"/>
          <w:szCs w:val="24"/>
        </w:rPr>
        <w:t>OSAM/HAP</w:t>
      </w:r>
    </w:p>
    <w:p w:rsidR="00790862" w:rsidRPr="002758A3" w:rsidRDefault="00790862" w:rsidP="002758A3">
      <w:pPr>
        <w:spacing w:after="0"/>
        <w:rPr>
          <w:rFonts w:ascii="Palatino Linotype" w:hAnsi="Palatino Linotype"/>
        </w:rPr>
      </w:pPr>
    </w:p>
    <w:p w:rsidR="00790862" w:rsidRPr="002758A3" w:rsidRDefault="00790862" w:rsidP="002758A3">
      <w:pPr>
        <w:spacing w:after="0"/>
        <w:rPr>
          <w:rFonts w:ascii="Palatino Linotype" w:hAnsi="Palatino Linotype"/>
        </w:rPr>
      </w:pPr>
    </w:p>
    <w:p w:rsidR="00790862" w:rsidRPr="002758A3" w:rsidRDefault="00790862" w:rsidP="002758A3">
      <w:pPr>
        <w:spacing w:after="0"/>
        <w:rPr>
          <w:rFonts w:ascii="Palatino Linotype" w:hAnsi="Palatino Linotype"/>
        </w:rPr>
      </w:pPr>
    </w:p>
    <w:p w:rsidR="00EF5006" w:rsidRPr="002758A3" w:rsidRDefault="004F54B9" w:rsidP="002758A3">
      <w:pPr>
        <w:spacing w:after="0"/>
        <w:rPr>
          <w:rFonts w:ascii="Palatino Linotype" w:hAnsi="Palatino Linotype"/>
        </w:rPr>
      </w:pPr>
    </w:p>
    <w:sectPr w:rsidR="00EF5006" w:rsidRPr="002758A3" w:rsidSect="00D26A49">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4B9" w:rsidRDefault="004F54B9" w:rsidP="00790862">
      <w:pPr>
        <w:spacing w:after="0" w:line="240" w:lineRule="auto"/>
      </w:pPr>
      <w:r>
        <w:separator/>
      </w:r>
    </w:p>
  </w:endnote>
  <w:endnote w:type="continuationSeparator" w:id="0">
    <w:p w:rsidR="004F54B9" w:rsidRDefault="004F54B9" w:rsidP="0079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44AEF" w:rsidRPr="002D6DD8" w:rsidRDefault="00E914E4" w:rsidP="00D26A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7BA6">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7BA6">
              <w:rPr>
                <w:rFonts w:ascii="Palatino Linotype" w:hAnsi="Palatino Linotype"/>
                <w:bCs/>
                <w:noProof/>
                <w:sz w:val="20"/>
              </w:rPr>
              <w:t>36</w:t>
            </w:r>
            <w:r>
              <w:rPr>
                <w:rFonts w:ascii="Palatino Linotype" w:hAnsi="Palatino Linotype"/>
                <w:bCs/>
                <w:noProof/>
                <w:sz w:val="20"/>
              </w:rPr>
              <w:fldChar w:fldCharType="end"/>
            </w:r>
          </w:p>
        </w:sdtContent>
      </w:sdt>
    </w:sdtContent>
  </w:sdt>
  <w:p w:rsidR="00A44AEF" w:rsidRDefault="004F54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AEF" w:rsidRPr="000B69FA" w:rsidRDefault="00E914E4" w:rsidP="00D26A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7B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7BA6">
      <w:rPr>
        <w:rFonts w:ascii="Palatino Linotype" w:hAnsi="Palatino Linotype"/>
        <w:bCs/>
        <w:noProof/>
        <w:sz w:val="20"/>
      </w:rPr>
      <w:t>36</w:t>
    </w:r>
    <w:r>
      <w:rPr>
        <w:rFonts w:ascii="Palatino Linotype" w:hAnsi="Palatino Linotype"/>
        <w:bCs/>
        <w:noProof/>
        <w:sz w:val="20"/>
      </w:rPr>
      <w:fldChar w:fldCharType="end"/>
    </w:r>
  </w:p>
  <w:p w:rsidR="00A44AEF" w:rsidRDefault="004F54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4B9" w:rsidRDefault="004F54B9" w:rsidP="00790862">
      <w:pPr>
        <w:spacing w:after="0" w:line="240" w:lineRule="auto"/>
      </w:pPr>
      <w:r>
        <w:separator/>
      </w:r>
    </w:p>
  </w:footnote>
  <w:footnote w:type="continuationSeparator" w:id="0">
    <w:p w:rsidR="004F54B9" w:rsidRDefault="004F54B9" w:rsidP="00790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06D" w:rsidRDefault="004F54B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750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6380"/>
      <w:gridCol w:w="3543"/>
    </w:tblGrid>
    <w:tr w:rsidR="00A44AEF" w:rsidTr="008C606D">
      <w:trPr>
        <w:trHeight w:val="227"/>
      </w:trPr>
      <w:tc>
        <w:tcPr>
          <w:tcW w:w="6380" w:type="dxa"/>
          <w:hideMark/>
        </w:tcPr>
        <w:p w:rsidR="00A44AEF" w:rsidRPr="00790862" w:rsidRDefault="00E914E4" w:rsidP="00D26A49">
          <w:pPr>
            <w:spacing w:after="120" w:line="256" w:lineRule="auto"/>
            <w:ind w:right="204"/>
            <w:jc w:val="right"/>
            <w:rPr>
              <w:rFonts w:ascii="Palatino Linotype" w:hAnsi="Palatino Linotype" w:cs="Arial"/>
              <w:szCs w:val="20"/>
            </w:rPr>
          </w:pPr>
          <w:r w:rsidRPr="00790862">
            <w:rPr>
              <w:rFonts w:ascii="Palatino Linotype" w:hAnsi="Palatino Linotype" w:cs="Arial"/>
              <w:szCs w:val="20"/>
            </w:rPr>
            <w:t>Recurso de Revisión N°:</w:t>
          </w:r>
        </w:p>
      </w:tc>
      <w:tc>
        <w:tcPr>
          <w:tcW w:w="3543" w:type="dxa"/>
          <w:hideMark/>
        </w:tcPr>
        <w:p w:rsidR="00A44AEF" w:rsidRPr="00790862" w:rsidRDefault="00E914E4" w:rsidP="00790862">
          <w:pPr>
            <w:spacing w:after="120" w:line="256" w:lineRule="auto"/>
            <w:ind w:left="-486" w:right="214" w:firstLine="699"/>
            <w:jc w:val="right"/>
            <w:rPr>
              <w:rFonts w:ascii="Palatino Linotype" w:hAnsi="Palatino Linotype" w:cs="Arial"/>
              <w:b/>
              <w:szCs w:val="20"/>
            </w:rPr>
          </w:pPr>
          <w:r w:rsidRPr="00790862">
            <w:rPr>
              <w:rFonts w:ascii="Palatino Linotype" w:hAnsi="Palatino Linotype" w:cs="Arial"/>
              <w:b/>
              <w:bCs/>
              <w:sz w:val="24"/>
              <w:lang w:eastAsia="es-MX"/>
            </w:rPr>
            <w:t>00</w:t>
          </w:r>
          <w:r w:rsidR="00790862" w:rsidRPr="00790862">
            <w:rPr>
              <w:rFonts w:ascii="Palatino Linotype" w:hAnsi="Palatino Linotype" w:cs="Arial"/>
              <w:b/>
              <w:bCs/>
              <w:sz w:val="24"/>
              <w:lang w:eastAsia="es-MX"/>
            </w:rPr>
            <w:t>350</w:t>
          </w:r>
          <w:r w:rsidRPr="00790862">
            <w:rPr>
              <w:rFonts w:ascii="Palatino Linotype" w:hAnsi="Palatino Linotype" w:cs="Arial"/>
              <w:b/>
              <w:bCs/>
              <w:sz w:val="24"/>
              <w:lang w:eastAsia="es-MX"/>
            </w:rPr>
            <w:t>/INFOEM/IP/RR/2021</w:t>
          </w:r>
        </w:p>
      </w:tc>
    </w:tr>
    <w:tr w:rsidR="00A44AEF" w:rsidTr="008C606D">
      <w:trPr>
        <w:trHeight w:val="242"/>
      </w:trPr>
      <w:tc>
        <w:tcPr>
          <w:tcW w:w="6380" w:type="dxa"/>
          <w:hideMark/>
        </w:tcPr>
        <w:p w:rsidR="00A44AEF" w:rsidRPr="00790862" w:rsidRDefault="00E914E4" w:rsidP="00D26A49">
          <w:pPr>
            <w:spacing w:after="120" w:line="256" w:lineRule="auto"/>
            <w:ind w:right="204"/>
            <w:jc w:val="right"/>
            <w:rPr>
              <w:rFonts w:ascii="Palatino Linotype" w:hAnsi="Palatino Linotype" w:cs="Arial"/>
              <w:szCs w:val="20"/>
            </w:rPr>
          </w:pPr>
          <w:r w:rsidRPr="00790862">
            <w:rPr>
              <w:rFonts w:ascii="Palatino Linotype" w:hAnsi="Palatino Linotype" w:cs="Arial"/>
              <w:szCs w:val="20"/>
            </w:rPr>
            <w:t>Sujeto Obligado:</w:t>
          </w:r>
        </w:p>
      </w:tc>
      <w:tc>
        <w:tcPr>
          <w:tcW w:w="3543" w:type="dxa"/>
          <w:hideMark/>
        </w:tcPr>
        <w:p w:rsidR="00A44AEF" w:rsidRPr="00790862" w:rsidRDefault="00790862" w:rsidP="00D26A49">
          <w:pPr>
            <w:spacing w:after="120" w:line="256" w:lineRule="auto"/>
            <w:ind w:left="-486" w:right="214" w:firstLine="284"/>
            <w:jc w:val="right"/>
            <w:rPr>
              <w:rFonts w:ascii="Palatino Linotype" w:hAnsi="Palatino Linotype" w:cs="Arial"/>
              <w:b/>
              <w:szCs w:val="20"/>
            </w:rPr>
          </w:pPr>
          <w:r w:rsidRPr="00790862">
            <w:rPr>
              <w:rFonts w:ascii="Palatino Linotype" w:hAnsi="Palatino Linotype" w:cs="Arial"/>
              <w:b/>
              <w:szCs w:val="20"/>
            </w:rPr>
            <w:t>Poder Legislativo</w:t>
          </w:r>
        </w:p>
      </w:tc>
    </w:tr>
    <w:tr w:rsidR="00A44AEF" w:rsidTr="008C606D">
      <w:trPr>
        <w:trHeight w:val="342"/>
      </w:trPr>
      <w:tc>
        <w:tcPr>
          <w:tcW w:w="6380" w:type="dxa"/>
          <w:hideMark/>
        </w:tcPr>
        <w:p w:rsidR="00A44AEF" w:rsidRPr="00790862" w:rsidRDefault="00E914E4" w:rsidP="00D26A49">
          <w:pPr>
            <w:tabs>
              <w:tab w:val="left" w:pos="4892"/>
            </w:tabs>
            <w:spacing w:after="120" w:line="256" w:lineRule="auto"/>
            <w:ind w:right="204"/>
            <w:jc w:val="right"/>
            <w:rPr>
              <w:rFonts w:ascii="Palatino Linotype" w:hAnsi="Palatino Linotype" w:cs="Arial"/>
              <w:szCs w:val="20"/>
            </w:rPr>
          </w:pPr>
          <w:r w:rsidRPr="00790862">
            <w:rPr>
              <w:rFonts w:ascii="Palatino Linotype" w:hAnsi="Palatino Linotype" w:cs="Arial"/>
              <w:szCs w:val="20"/>
            </w:rPr>
            <w:t>Comisionada Ponente:</w:t>
          </w:r>
        </w:p>
      </w:tc>
      <w:tc>
        <w:tcPr>
          <w:tcW w:w="3543" w:type="dxa"/>
          <w:hideMark/>
        </w:tcPr>
        <w:p w:rsidR="00A44AEF" w:rsidRPr="00790862" w:rsidRDefault="00E914E4" w:rsidP="00D26A49">
          <w:pPr>
            <w:spacing w:after="120" w:line="256" w:lineRule="auto"/>
            <w:ind w:left="-486" w:right="214" w:firstLine="567"/>
            <w:jc w:val="right"/>
            <w:rPr>
              <w:rFonts w:ascii="Palatino Linotype" w:hAnsi="Palatino Linotype" w:cs="Arial"/>
              <w:b/>
              <w:szCs w:val="20"/>
            </w:rPr>
          </w:pPr>
          <w:r w:rsidRPr="00790862">
            <w:rPr>
              <w:rFonts w:ascii="Palatino Linotype" w:hAnsi="Palatino Linotype" w:cs="Arial"/>
              <w:b/>
              <w:szCs w:val="20"/>
            </w:rPr>
            <w:t>Zulema Martínez Sánchez</w:t>
          </w:r>
        </w:p>
      </w:tc>
    </w:tr>
  </w:tbl>
  <w:p w:rsidR="00A44AEF" w:rsidRPr="00AE046A" w:rsidRDefault="004F54B9" w:rsidP="00D26A49">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750111" o:spid="_x0000_s2051" type="#_x0000_t75" style="position:absolute;margin-left:-85.3pt;margin-top:-109.5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A44AEF" w:rsidTr="008C606D">
      <w:trPr>
        <w:trHeight w:val="227"/>
      </w:trPr>
      <w:tc>
        <w:tcPr>
          <w:tcW w:w="5529" w:type="dxa"/>
          <w:hideMark/>
        </w:tcPr>
        <w:p w:rsidR="00A44AEF" w:rsidRPr="00790862" w:rsidRDefault="00E914E4" w:rsidP="00D26A49">
          <w:pPr>
            <w:spacing w:after="120" w:line="256" w:lineRule="auto"/>
            <w:ind w:right="204"/>
            <w:jc w:val="right"/>
            <w:rPr>
              <w:rFonts w:ascii="Palatino Linotype" w:hAnsi="Palatino Linotype" w:cs="Arial"/>
              <w:szCs w:val="20"/>
            </w:rPr>
          </w:pPr>
          <w:r w:rsidRPr="00790862">
            <w:rPr>
              <w:rFonts w:ascii="Palatino Linotype" w:hAnsi="Palatino Linotype" w:cs="Arial"/>
              <w:szCs w:val="20"/>
            </w:rPr>
            <w:t>Recurso de Revisión N°:</w:t>
          </w:r>
        </w:p>
      </w:tc>
      <w:tc>
        <w:tcPr>
          <w:tcW w:w="4394" w:type="dxa"/>
          <w:hideMark/>
        </w:tcPr>
        <w:p w:rsidR="00A44AEF" w:rsidRPr="00790862" w:rsidRDefault="00E914E4" w:rsidP="00790862">
          <w:pPr>
            <w:spacing w:after="120" w:line="256" w:lineRule="auto"/>
            <w:ind w:left="-486" w:right="214" w:firstLine="699"/>
            <w:jc w:val="right"/>
            <w:rPr>
              <w:rFonts w:ascii="Palatino Linotype" w:hAnsi="Palatino Linotype" w:cs="Arial"/>
              <w:b/>
              <w:szCs w:val="20"/>
            </w:rPr>
          </w:pPr>
          <w:r w:rsidRPr="00790862">
            <w:rPr>
              <w:rFonts w:ascii="Palatino Linotype" w:hAnsi="Palatino Linotype" w:cs="Arial"/>
              <w:b/>
              <w:bCs/>
              <w:sz w:val="24"/>
              <w:lang w:eastAsia="es-MX"/>
            </w:rPr>
            <w:t>00</w:t>
          </w:r>
          <w:r w:rsidR="00790862" w:rsidRPr="00790862">
            <w:rPr>
              <w:rFonts w:ascii="Palatino Linotype" w:hAnsi="Palatino Linotype" w:cs="Arial"/>
              <w:b/>
              <w:bCs/>
              <w:sz w:val="24"/>
              <w:lang w:eastAsia="es-MX"/>
            </w:rPr>
            <w:t>350</w:t>
          </w:r>
          <w:r w:rsidRPr="00790862">
            <w:rPr>
              <w:rFonts w:ascii="Palatino Linotype" w:hAnsi="Palatino Linotype" w:cs="Arial"/>
              <w:b/>
              <w:bCs/>
              <w:sz w:val="24"/>
              <w:lang w:eastAsia="es-MX"/>
            </w:rPr>
            <w:t>/INFOEM/IP/RR/2021</w:t>
          </w:r>
        </w:p>
      </w:tc>
    </w:tr>
    <w:tr w:rsidR="00A44AEF" w:rsidTr="008C606D">
      <w:trPr>
        <w:trHeight w:val="242"/>
      </w:trPr>
      <w:tc>
        <w:tcPr>
          <w:tcW w:w="5529" w:type="dxa"/>
          <w:hideMark/>
        </w:tcPr>
        <w:p w:rsidR="00A44AEF" w:rsidRPr="00790862" w:rsidRDefault="00E914E4" w:rsidP="00D26A49">
          <w:pPr>
            <w:spacing w:after="120" w:line="256" w:lineRule="auto"/>
            <w:ind w:right="204"/>
            <w:jc w:val="right"/>
            <w:rPr>
              <w:rFonts w:ascii="Palatino Linotype" w:hAnsi="Palatino Linotype" w:cs="Arial"/>
              <w:szCs w:val="20"/>
            </w:rPr>
          </w:pPr>
          <w:r w:rsidRPr="00790862">
            <w:rPr>
              <w:rFonts w:ascii="Palatino Linotype" w:hAnsi="Palatino Linotype" w:cs="Arial"/>
              <w:szCs w:val="20"/>
            </w:rPr>
            <w:t>Sujeto Obligado:</w:t>
          </w:r>
        </w:p>
      </w:tc>
      <w:tc>
        <w:tcPr>
          <w:tcW w:w="4394" w:type="dxa"/>
          <w:hideMark/>
        </w:tcPr>
        <w:p w:rsidR="00A44AEF" w:rsidRPr="00790862" w:rsidRDefault="00790862" w:rsidP="00D26A49">
          <w:pPr>
            <w:spacing w:after="120" w:line="256" w:lineRule="auto"/>
            <w:ind w:left="-486" w:right="214" w:firstLine="284"/>
            <w:jc w:val="right"/>
            <w:rPr>
              <w:rFonts w:ascii="Palatino Linotype" w:hAnsi="Palatino Linotype" w:cs="Arial"/>
              <w:b/>
              <w:szCs w:val="20"/>
            </w:rPr>
          </w:pPr>
          <w:r w:rsidRPr="00790862">
            <w:rPr>
              <w:rFonts w:ascii="Palatino Linotype" w:hAnsi="Palatino Linotype" w:cs="Arial"/>
              <w:b/>
              <w:szCs w:val="20"/>
            </w:rPr>
            <w:t>Poder Legislativo</w:t>
          </w:r>
        </w:p>
      </w:tc>
    </w:tr>
    <w:tr w:rsidR="00A44AEF" w:rsidTr="008C606D">
      <w:trPr>
        <w:trHeight w:val="342"/>
      </w:trPr>
      <w:tc>
        <w:tcPr>
          <w:tcW w:w="5529" w:type="dxa"/>
        </w:tcPr>
        <w:p w:rsidR="00A44AEF" w:rsidRPr="00790862" w:rsidRDefault="00E914E4" w:rsidP="00D26A49">
          <w:pPr>
            <w:tabs>
              <w:tab w:val="left" w:pos="4892"/>
            </w:tabs>
            <w:spacing w:after="120" w:line="256" w:lineRule="auto"/>
            <w:ind w:right="204"/>
            <w:jc w:val="right"/>
            <w:rPr>
              <w:rFonts w:ascii="Palatino Linotype" w:hAnsi="Palatino Linotype" w:cs="Arial"/>
              <w:szCs w:val="20"/>
            </w:rPr>
          </w:pPr>
          <w:r w:rsidRPr="00790862">
            <w:rPr>
              <w:rFonts w:ascii="Palatino Linotype" w:hAnsi="Palatino Linotype" w:cs="Arial"/>
              <w:szCs w:val="20"/>
            </w:rPr>
            <w:t>Recurrente:</w:t>
          </w:r>
        </w:p>
      </w:tc>
      <w:tc>
        <w:tcPr>
          <w:tcW w:w="4394" w:type="dxa"/>
        </w:tcPr>
        <w:p w:rsidR="00A44AEF" w:rsidRPr="00790862" w:rsidRDefault="008A7BA6" w:rsidP="00D26A49">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A44AEF" w:rsidTr="008C606D">
      <w:trPr>
        <w:trHeight w:val="342"/>
      </w:trPr>
      <w:tc>
        <w:tcPr>
          <w:tcW w:w="5529" w:type="dxa"/>
        </w:tcPr>
        <w:p w:rsidR="00A44AEF" w:rsidRPr="00790862" w:rsidRDefault="00E914E4" w:rsidP="00D26A49">
          <w:pPr>
            <w:tabs>
              <w:tab w:val="left" w:pos="4892"/>
            </w:tabs>
            <w:spacing w:after="120" w:line="256" w:lineRule="auto"/>
            <w:ind w:right="204"/>
            <w:jc w:val="right"/>
            <w:rPr>
              <w:rFonts w:ascii="Palatino Linotype" w:hAnsi="Palatino Linotype" w:cs="Arial"/>
              <w:szCs w:val="20"/>
            </w:rPr>
          </w:pPr>
          <w:r w:rsidRPr="00790862">
            <w:rPr>
              <w:rFonts w:ascii="Palatino Linotype" w:hAnsi="Palatino Linotype" w:cs="Arial"/>
              <w:szCs w:val="20"/>
            </w:rPr>
            <w:t>Comisionada Ponente:</w:t>
          </w:r>
        </w:p>
      </w:tc>
      <w:tc>
        <w:tcPr>
          <w:tcW w:w="4394" w:type="dxa"/>
        </w:tcPr>
        <w:p w:rsidR="00A44AEF" w:rsidRPr="00790862" w:rsidRDefault="00E914E4" w:rsidP="00D26A49">
          <w:pPr>
            <w:spacing w:after="120" w:line="256" w:lineRule="auto"/>
            <w:ind w:left="-486" w:right="214" w:firstLine="567"/>
            <w:jc w:val="right"/>
            <w:rPr>
              <w:rFonts w:ascii="Palatino Linotype" w:hAnsi="Palatino Linotype" w:cs="Arial"/>
              <w:b/>
              <w:szCs w:val="20"/>
            </w:rPr>
          </w:pPr>
          <w:r w:rsidRPr="00790862">
            <w:rPr>
              <w:rFonts w:ascii="Palatino Linotype" w:hAnsi="Palatino Linotype" w:cs="Arial"/>
              <w:b/>
              <w:szCs w:val="20"/>
            </w:rPr>
            <w:t>Zulema Martínez Sánchez</w:t>
          </w:r>
        </w:p>
      </w:tc>
    </w:tr>
  </w:tbl>
  <w:p w:rsidR="00A44AEF" w:rsidRPr="00C222C0" w:rsidRDefault="004F54B9">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750109" o:spid="_x0000_s2049" type="#_x0000_t75" style="position:absolute;margin-left:-82.3pt;margin-top:-127.5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C351A"/>
    <w:multiLevelType w:val="hybridMultilevel"/>
    <w:tmpl w:val="06D69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E50256"/>
    <w:multiLevelType w:val="hybridMultilevel"/>
    <w:tmpl w:val="82B27640"/>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3A627590"/>
    <w:multiLevelType w:val="multilevel"/>
    <w:tmpl w:val="1FA0A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B5A768B"/>
    <w:multiLevelType w:val="hybridMultilevel"/>
    <w:tmpl w:val="50EAA490"/>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312112C"/>
    <w:multiLevelType w:val="multilevel"/>
    <w:tmpl w:val="1FA0A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3FF6929"/>
    <w:multiLevelType w:val="hybridMultilevel"/>
    <w:tmpl w:val="BCC69138"/>
    <w:lvl w:ilvl="0" w:tplc="F2E4AC4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C3A228D"/>
    <w:multiLevelType w:val="hybridMultilevel"/>
    <w:tmpl w:val="1AF69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62"/>
    <w:rsid w:val="00002D9F"/>
    <w:rsid w:val="000057A7"/>
    <w:rsid w:val="00017934"/>
    <w:rsid w:val="00036F8B"/>
    <w:rsid w:val="00067F01"/>
    <w:rsid w:val="00091C51"/>
    <w:rsid w:val="001164F6"/>
    <w:rsid w:val="00123996"/>
    <w:rsid w:val="00185CE4"/>
    <w:rsid w:val="00210FE0"/>
    <w:rsid w:val="00227CD2"/>
    <w:rsid w:val="002758A3"/>
    <w:rsid w:val="002E3437"/>
    <w:rsid w:val="003232F2"/>
    <w:rsid w:val="00393909"/>
    <w:rsid w:val="003A0707"/>
    <w:rsid w:val="003A27F4"/>
    <w:rsid w:val="003A3785"/>
    <w:rsid w:val="003A7B0E"/>
    <w:rsid w:val="003C0317"/>
    <w:rsid w:val="004074EA"/>
    <w:rsid w:val="00494978"/>
    <w:rsid w:val="004A2F83"/>
    <w:rsid w:val="004F54B9"/>
    <w:rsid w:val="00541942"/>
    <w:rsid w:val="005A42E0"/>
    <w:rsid w:val="005D19C9"/>
    <w:rsid w:val="005E1EB3"/>
    <w:rsid w:val="0060135E"/>
    <w:rsid w:val="006330EB"/>
    <w:rsid w:val="00684C5A"/>
    <w:rsid w:val="00773D71"/>
    <w:rsid w:val="00790862"/>
    <w:rsid w:val="007953B8"/>
    <w:rsid w:val="007E46D3"/>
    <w:rsid w:val="0081633D"/>
    <w:rsid w:val="008A1796"/>
    <w:rsid w:val="008A7BA6"/>
    <w:rsid w:val="008C606D"/>
    <w:rsid w:val="00907393"/>
    <w:rsid w:val="00931303"/>
    <w:rsid w:val="009F29F1"/>
    <w:rsid w:val="009F7549"/>
    <w:rsid w:val="00A83AB2"/>
    <w:rsid w:val="00AD5286"/>
    <w:rsid w:val="00B408F2"/>
    <w:rsid w:val="00B54D37"/>
    <w:rsid w:val="00BA0AE0"/>
    <w:rsid w:val="00BB671F"/>
    <w:rsid w:val="00C71FDA"/>
    <w:rsid w:val="00CB795A"/>
    <w:rsid w:val="00CE0197"/>
    <w:rsid w:val="00CE6F19"/>
    <w:rsid w:val="00D05998"/>
    <w:rsid w:val="00D94998"/>
    <w:rsid w:val="00DB0F67"/>
    <w:rsid w:val="00DB5B17"/>
    <w:rsid w:val="00DB6CCF"/>
    <w:rsid w:val="00E44411"/>
    <w:rsid w:val="00E74353"/>
    <w:rsid w:val="00E914E4"/>
    <w:rsid w:val="00ED1BFC"/>
    <w:rsid w:val="00F16D8C"/>
    <w:rsid w:val="00F34D48"/>
    <w:rsid w:val="00F4505D"/>
    <w:rsid w:val="00F80DFA"/>
    <w:rsid w:val="00F82592"/>
    <w:rsid w:val="00FE7D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69104D-DF5A-4003-9208-B62F332C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8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086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9086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9086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9086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086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0862"/>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90862"/>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E7DC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E7DC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E7DC7"/>
    <w:rPr>
      <w:rFonts w:ascii="Times New Roman" w:eastAsia="Times New Roman" w:hAnsi="Times New Roman" w:cs="Times New Roman"/>
      <w:sz w:val="20"/>
      <w:szCs w:val="20"/>
      <w:lang w:val="es-ES" w:eastAsia="es-ES"/>
    </w:rPr>
  </w:style>
  <w:style w:type="character" w:customStyle="1" w:styleId="SinespaciadoCar">
    <w:name w:val="Sin espaciado Car"/>
    <w:aliases w:val="Francesa Car"/>
    <w:link w:val="Sinespaciado"/>
    <w:uiPriority w:val="1"/>
    <w:locked/>
    <w:rsid w:val="00CE019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CE0197"/>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832</TotalTime>
  <Pages>36</Pages>
  <Words>10146</Words>
  <Characters>55804</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27</cp:revision>
  <dcterms:created xsi:type="dcterms:W3CDTF">2021-03-22T19:24:00Z</dcterms:created>
  <dcterms:modified xsi:type="dcterms:W3CDTF">2021-05-12T15:12:00Z</dcterms:modified>
</cp:coreProperties>
</file>