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389E2B6B" w:rsidR="00200BFC" w:rsidRPr="00945FD2" w:rsidRDefault="00200BFC" w:rsidP="003100D1">
      <w:pPr>
        <w:spacing w:line="360" w:lineRule="auto"/>
        <w:jc w:val="both"/>
        <w:rPr>
          <w:rFonts w:ascii="Palatino Linotype" w:hAnsi="Palatino Linotype" w:cs="Arial"/>
        </w:rPr>
      </w:pPr>
      <w:r w:rsidRPr="00945FD2">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w:t>
      </w:r>
      <w:r w:rsidR="000A27E2" w:rsidRPr="00945FD2">
        <w:rPr>
          <w:rFonts w:ascii="Palatino Linotype" w:hAnsi="Palatino Linotype" w:cs="Arial"/>
        </w:rPr>
        <w:t xml:space="preserve"> </w:t>
      </w:r>
      <w:r w:rsidR="002360AF" w:rsidRPr="00945FD2">
        <w:rPr>
          <w:rFonts w:ascii="Palatino Linotype" w:hAnsi="Palatino Linotype" w:cs="Arial"/>
        </w:rPr>
        <w:t>dieciocho</w:t>
      </w:r>
      <w:r w:rsidR="0054771E" w:rsidRPr="00945FD2">
        <w:rPr>
          <w:rFonts w:ascii="Palatino Linotype" w:hAnsi="Palatino Linotype" w:cs="Arial"/>
        </w:rPr>
        <w:t xml:space="preserve"> de noviembre </w:t>
      </w:r>
      <w:r w:rsidR="000A27E2" w:rsidRPr="00945FD2">
        <w:rPr>
          <w:rFonts w:ascii="Palatino Linotype" w:hAnsi="Palatino Linotype" w:cs="Arial"/>
        </w:rPr>
        <w:t>de dos mil veintiuno</w:t>
      </w:r>
      <w:r w:rsidR="003253C6" w:rsidRPr="00945FD2">
        <w:rPr>
          <w:rFonts w:ascii="Palatino Linotype" w:hAnsi="Palatino Linotype" w:cs="Arial"/>
        </w:rPr>
        <w:t>.</w:t>
      </w:r>
    </w:p>
    <w:p w14:paraId="57CA25AC" w14:textId="77777777" w:rsidR="003253C6" w:rsidRPr="00945FD2" w:rsidRDefault="003253C6" w:rsidP="003100D1">
      <w:pPr>
        <w:spacing w:line="360" w:lineRule="auto"/>
        <w:jc w:val="both"/>
        <w:rPr>
          <w:rFonts w:ascii="Palatino Linotype" w:hAnsi="Palatino Linotype" w:cs="Arial"/>
        </w:rPr>
      </w:pPr>
    </w:p>
    <w:p w14:paraId="03825FB3" w14:textId="34761D6B" w:rsidR="00A1125E" w:rsidRPr="00945FD2" w:rsidRDefault="00200BFC" w:rsidP="003100D1">
      <w:pPr>
        <w:spacing w:line="360" w:lineRule="auto"/>
        <w:jc w:val="both"/>
        <w:rPr>
          <w:rFonts w:ascii="Palatino Linotype" w:hAnsi="Palatino Linotype" w:cs="Arial"/>
          <w:lang w:val="es-ES"/>
        </w:rPr>
      </w:pPr>
      <w:r w:rsidRPr="00945FD2">
        <w:rPr>
          <w:rFonts w:ascii="Palatino Linotype" w:hAnsi="Palatino Linotype" w:cs="Arial"/>
          <w:b/>
          <w:sz w:val="28"/>
        </w:rPr>
        <w:t>VISTO</w:t>
      </w:r>
      <w:r w:rsidRPr="00945FD2">
        <w:rPr>
          <w:rFonts w:ascii="Palatino Linotype" w:hAnsi="Palatino Linotype" w:cs="Arial"/>
        </w:rPr>
        <w:t xml:space="preserve"> el expediente formado con motivo del recurso de revisión </w:t>
      </w:r>
      <w:r w:rsidR="0054771E" w:rsidRPr="00945FD2">
        <w:rPr>
          <w:rFonts w:ascii="Palatino Linotype" w:hAnsi="Palatino Linotype" w:cs="Arial"/>
          <w:b/>
        </w:rPr>
        <w:t>04912</w:t>
      </w:r>
      <w:r w:rsidR="000A27E2" w:rsidRPr="00945FD2">
        <w:rPr>
          <w:rFonts w:ascii="Palatino Linotype" w:hAnsi="Palatino Linotype" w:cs="Arial"/>
          <w:b/>
          <w:bCs/>
        </w:rPr>
        <w:t>/INFOEM/IP/RR/202</w:t>
      </w:r>
      <w:r w:rsidR="00163A20" w:rsidRPr="00945FD2">
        <w:rPr>
          <w:rFonts w:ascii="Palatino Linotype" w:hAnsi="Palatino Linotype" w:cs="Arial"/>
          <w:b/>
          <w:bCs/>
        </w:rPr>
        <w:t>1</w:t>
      </w:r>
      <w:r w:rsidRPr="00945FD2">
        <w:rPr>
          <w:rFonts w:ascii="Palatino Linotype" w:hAnsi="Palatino Linotype" w:cs="Arial"/>
        </w:rPr>
        <w:t xml:space="preserve">, promovido </w:t>
      </w:r>
      <w:r w:rsidRPr="00945FD2">
        <w:rPr>
          <w:rFonts w:ascii="Palatino Linotype" w:hAnsi="Palatino Linotype"/>
        </w:rPr>
        <w:t>por</w:t>
      </w:r>
      <w:r w:rsidR="00AB6194" w:rsidRPr="00945FD2">
        <w:rPr>
          <w:rFonts w:ascii="Palatino Linotype" w:hAnsi="Palatino Linotype"/>
        </w:rPr>
        <w:t xml:space="preserve"> </w:t>
      </w:r>
      <w:r w:rsidR="00A1125E" w:rsidRPr="00945FD2">
        <w:rPr>
          <w:rFonts w:ascii="Palatino Linotype" w:hAnsi="Palatino Linotype"/>
        </w:rPr>
        <w:t xml:space="preserve">el </w:t>
      </w:r>
      <w:r w:rsidR="00A1125E" w:rsidRPr="00945FD2">
        <w:rPr>
          <w:rFonts w:ascii="Palatino Linotype" w:hAnsi="Palatino Linotype"/>
          <w:b/>
        </w:rPr>
        <w:t xml:space="preserve">C. </w:t>
      </w:r>
      <w:r w:rsidR="0054771E" w:rsidRPr="00945FD2">
        <w:rPr>
          <w:rFonts w:ascii="Palatino Linotype" w:hAnsi="Palatino Linotype"/>
          <w:b/>
          <w:bCs/>
        </w:rPr>
        <w:t>R</w:t>
      </w:r>
      <w:r w:rsidR="00521804" w:rsidRPr="00521804">
        <w:rPr>
          <w:rFonts w:ascii="Palatino Linotype" w:hAnsi="Palatino Linotype"/>
          <w:b/>
          <w:bCs/>
        </w:rPr>
        <w:t>XXXX XXXXXXXX XXXXXXX</w:t>
      </w:r>
      <w:r w:rsidRPr="00945FD2">
        <w:rPr>
          <w:rFonts w:ascii="Palatino Linotype" w:hAnsi="Palatino Linotype"/>
          <w:b/>
          <w:lang w:val="es-ES"/>
        </w:rPr>
        <w:t>,</w:t>
      </w:r>
      <w:r w:rsidRPr="00945FD2">
        <w:rPr>
          <w:rFonts w:ascii="Palatino Linotype" w:hAnsi="Palatino Linotype" w:cs="Arial"/>
          <w:b/>
          <w:lang w:val="es-ES"/>
        </w:rPr>
        <w:t xml:space="preserve"> </w:t>
      </w:r>
      <w:r w:rsidR="00BB128A" w:rsidRPr="00945FD2">
        <w:rPr>
          <w:rFonts w:ascii="Palatino Linotype" w:hAnsi="Palatino Linotype"/>
        </w:rPr>
        <w:t xml:space="preserve">a quien en lo sucesivo se le nombrará como </w:t>
      </w:r>
      <w:r w:rsidR="00754477" w:rsidRPr="00945FD2">
        <w:rPr>
          <w:rFonts w:ascii="Palatino Linotype" w:hAnsi="Palatino Linotype" w:cs="Arial"/>
          <w:b/>
          <w:lang w:val="es-ES"/>
        </w:rPr>
        <w:t>EL</w:t>
      </w:r>
      <w:r w:rsidRPr="00945FD2">
        <w:rPr>
          <w:rFonts w:ascii="Palatino Linotype" w:hAnsi="Palatino Linotype" w:cs="Arial"/>
          <w:b/>
          <w:lang w:val="es-ES"/>
        </w:rPr>
        <w:t xml:space="preserve"> RECURRENTE,</w:t>
      </w:r>
      <w:r w:rsidR="008B3120" w:rsidRPr="00945FD2">
        <w:rPr>
          <w:rFonts w:ascii="Palatino Linotype" w:hAnsi="Palatino Linotype" w:cs="Arial"/>
          <w:lang w:val="es-ES"/>
        </w:rPr>
        <w:t xml:space="preserve"> en contra de la respuesta </w:t>
      </w:r>
      <w:r w:rsidR="008E4ECC" w:rsidRPr="00945FD2">
        <w:rPr>
          <w:rFonts w:ascii="Palatino Linotype" w:hAnsi="Palatino Linotype" w:cs="Arial"/>
          <w:lang w:val="es-ES"/>
        </w:rPr>
        <w:t>de</w:t>
      </w:r>
      <w:r w:rsidR="00CE34D2" w:rsidRPr="00945FD2">
        <w:rPr>
          <w:rFonts w:ascii="Palatino Linotype" w:hAnsi="Palatino Linotype" w:cs="Arial"/>
          <w:lang w:val="es-ES"/>
        </w:rPr>
        <w:t>l</w:t>
      </w:r>
      <w:r w:rsidR="008E4ECC" w:rsidRPr="00945FD2">
        <w:rPr>
          <w:rFonts w:ascii="Palatino Linotype" w:hAnsi="Palatino Linotype" w:cs="Arial"/>
          <w:lang w:val="es-ES"/>
        </w:rPr>
        <w:t xml:space="preserve"> </w:t>
      </w:r>
      <w:r w:rsidR="0054771E" w:rsidRPr="00945FD2">
        <w:rPr>
          <w:rFonts w:ascii="Palatino Linotype" w:hAnsi="Palatino Linotype" w:cs="Arial"/>
          <w:b/>
          <w:bCs/>
        </w:rPr>
        <w:t>Organismo Público Descentralizado para la Prestación de Los Servicios de Agua Potable Alcantarillado y Saneamiento del Municipio de San Mateo Atenco</w:t>
      </w:r>
      <w:r w:rsidRPr="00945FD2">
        <w:rPr>
          <w:rFonts w:ascii="Palatino Linotype" w:hAnsi="Palatino Linotype" w:cs="Arial"/>
          <w:b/>
          <w:lang w:val="es-ES"/>
        </w:rPr>
        <w:t xml:space="preserve">, </w:t>
      </w:r>
      <w:r w:rsidR="00BB128A" w:rsidRPr="00945FD2">
        <w:rPr>
          <w:rFonts w:ascii="Palatino Linotype" w:hAnsi="Palatino Linotype"/>
        </w:rPr>
        <w:t xml:space="preserve">en lo subsecuente se le denominará </w:t>
      </w:r>
      <w:r w:rsidRPr="00945FD2">
        <w:rPr>
          <w:rFonts w:ascii="Palatino Linotype" w:hAnsi="Palatino Linotype" w:cs="Arial"/>
          <w:b/>
          <w:lang w:val="es-ES"/>
        </w:rPr>
        <w:t xml:space="preserve">EL SUJETO OBLIGADO, </w:t>
      </w:r>
      <w:r w:rsidRPr="00945FD2">
        <w:rPr>
          <w:rFonts w:ascii="Palatino Linotype" w:hAnsi="Palatino Linotype" w:cs="Arial"/>
          <w:lang w:val="es-ES"/>
        </w:rPr>
        <w:t xml:space="preserve">se procede a dictar la presente resolución con base en lo siguiente: </w:t>
      </w:r>
    </w:p>
    <w:p w14:paraId="71F79FE3" w14:textId="77777777" w:rsidR="00A1125E" w:rsidRPr="00945FD2" w:rsidRDefault="00A1125E" w:rsidP="003100D1">
      <w:pPr>
        <w:jc w:val="both"/>
        <w:rPr>
          <w:rFonts w:ascii="Palatino Linotype" w:hAnsi="Palatino Linotype" w:cs="Arial"/>
          <w:b/>
          <w:bCs/>
          <w:spacing w:val="60"/>
        </w:rPr>
      </w:pPr>
    </w:p>
    <w:p w14:paraId="60D636C8" w14:textId="50BA6B63" w:rsidR="000F15D9" w:rsidRPr="00945FD2" w:rsidRDefault="00200BFC" w:rsidP="003100D1">
      <w:pPr>
        <w:jc w:val="center"/>
        <w:rPr>
          <w:rFonts w:ascii="Palatino Linotype" w:hAnsi="Palatino Linotype" w:cs="Arial"/>
          <w:b/>
          <w:bCs/>
          <w:spacing w:val="60"/>
          <w:sz w:val="28"/>
        </w:rPr>
      </w:pPr>
      <w:r w:rsidRPr="00945FD2">
        <w:rPr>
          <w:rFonts w:ascii="Palatino Linotype" w:hAnsi="Palatino Linotype" w:cs="Arial"/>
          <w:b/>
          <w:bCs/>
          <w:spacing w:val="60"/>
          <w:sz w:val="28"/>
        </w:rPr>
        <w:t>RESULTANDO</w:t>
      </w:r>
    </w:p>
    <w:p w14:paraId="3B9DFD37" w14:textId="77777777" w:rsidR="00A1125E" w:rsidRPr="00945FD2" w:rsidRDefault="00A1125E" w:rsidP="003100D1">
      <w:pPr>
        <w:rPr>
          <w:rFonts w:ascii="Palatino Linotype" w:hAnsi="Palatino Linotype" w:cs="Arial"/>
          <w:b/>
          <w:bCs/>
          <w:spacing w:val="60"/>
        </w:rPr>
      </w:pPr>
    </w:p>
    <w:p w14:paraId="69AC5CD0" w14:textId="6CDFC58C" w:rsidR="00200BFC" w:rsidRPr="00945FD2" w:rsidRDefault="000A27E2" w:rsidP="003100D1">
      <w:pPr>
        <w:spacing w:line="360" w:lineRule="auto"/>
        <w:jc w:val="both"/>
        <w:rPr>
          <w:rFonts w:ascii="Palatino Linotype" w:eastAsia="MS Mincho" w:hAnsi="Palatino Linotype" w:cs="Arial"/>
        </w:rPr>
      </w:pPr>
      <w:r w:rsidRPr="00945FD2">
        <w:rPr>
          <w:rFonts w:ascii="Palatino Linotype" w:eastAsia="Calibri" w:hAnsi="Palatino Linotype" w:cs="Arial"/>
          <w:b/>
          <w:sz w:val="28"/>
          <w:szCs w:val="28"/>
          <w:lang w:val="es-ES" w:eastAsia="en-US"/>
        </w:rPr>
        <w:t>I</w:t>
      </w:r>
      <w:r w:rsidR="00163A20" w:rsidRPr="00945FD2">
        <w:rPr>
          <w:rFonts w:ascii="Palatino Linotype" w:eastAsia="Calibri" w:hAnsi="Palatino Linotype" w:cs="Arial"/>
          <w:b/>
          <w:sz w:val="28"/>
          <w:szCs w:val="28"/>
          <w:lang w:val="es-ES" w:eastAsia="en-US"/>
        </w:rPr>
        <w:t xml:space="preserve">. </w:t>
      </w:r>
      <w:r w:rsidR="00163A20" w:rsidRPr="00945FD2">
        <w:rPr>
          <w:rFonts w:ascii="Palatino Linotype" w:eastAsia="MS Mincho" w:hAnsi="Palatino Linotype" w:cs="Arial"/>
        </w:rPr>
        <w:t xml:space="preserve">En fecha </w:t>
      </w:r>
      <w:bookmarkStart w:id="0" w:name="_Hlk66905340"/>
      <w:r w:rsidR="00CD2B65" w:rsidRPr="00945FD2">
        <w:rPr>
          <w:rFonts w:ascii="Palatino Linotype" w:eastAsia="MS Mincho" w:hAnsi="Palatino Linotype" w:cs="Arial"/>
        </w:rPr>
        <w:t>treinta y uno</w:t>
      </w:r>
      <w:r w:rsidR="00096756" w:rsidRPr="00945FD2">
        <w:rPr>
          <w:rFonts w:ascii="Palatino Linotype" w:eastAsia="MS Mincho" w:hAnsi="Palatino Linotype" w:cs="Arial"/>
        </w:rPr>
        <w:t xml:space="preserve"> de agosto</w:t>
      </w:r>
      <w:r w:rsidR="00921C21" w:rsidRPr="00945FD2">
        <w:rPr>
          <w:rFonts w:ascii="Palatino Linotype" w:eastAsia="MS Mincho" w:hAnsi="Palatino Linotype" w:cs="Arial"/>
        </w:rPr>
        <w:t xml:space="preserve"> </w:t>
      </w:r>
      <w:r w:rsidR="0074343D" w:rsidRPr="00945FD2">
        <w:rPr>
          <w:rFonts w:ascii="Palatino Linotype" w:eastAsia="MS Mincho" w:hAnsi="Palatino Linotype" w:cs="Arial"/>
        </w:rPr>
        <w:t>de dos mil veintiuno</w:t>
      </w:r>
      <w:bookmarkEnd w:id="0"/>
      <w:r w:rsidR="00163A20" w:rsidRPr="00945FD2">
        <w:rPr>
          <w:rFonts w:ascii="Palatino Linotype" w:eastAsia="MS Mincho" w:hAnsi="Palatino Linotype" w:cs="Arial"/>
        </w:rPr>
        <w:t xml:space="preserve">, </w:t>
      </w:r>
      <w:r w:rsidR="00163A20" w:rsidRPr="00945FD2">
        <w:rPr>
          <w:rFonts w:ascii="Palatino Linotype" w:eastAsia="MS Mincho" w:hAnsi="Palatino Linotype" w:cs="Arial"/>
          <w:b/>
        </w:rPr>
        <w:t>EL RECURRENTE</w:t>
      </w:r>
      <w:r w:rsidR="00163A20" w:rsidRPr="00945FD2">
        <w:rPr>
          <w:rFonts w:ascii="Palatino Linotype" w:eastAsia="MS Mincho" w:hAnsi="Palatino Linotype" w:cs="Arial"/>
        </w:rPr>
        <w:t xml:space="preserve"> </w:t>
      </w:r>
      <w:r w:rsidR="00BF3E26" w:rsidRPr="00945FD2">
        <w:rPr>
          <w:rFonts w:ascii="Palatino Linotype" w:eastAsia="MS Mincho" w:hAnsi="Palatino Linotype" w:cs="Arial"/>
          <w:lang w:val="es-ES_tradnl"/>
        </w:rPr>
        <w:t>presentó a través de</w:t>
      </w:r>
      <w:r w:rsidR="008E4ECC" w:rsidRPr="00945FD2">
        <w:rPr>
          <w:rFonts w:ascii="Palatino Linotype" w:eastAsia="MS Mincho" w:hAnsi="Palatino Linotype" w:cs="Arial"/>
          <w:lang w:val="es-ES_tradnl"/>
        </w:rPr>
        <w:t xml:space="preserve">l </w:t>
      </w:r>
      <w:r w:rsidR="00BF3E26" w:rsidRPr="00945FD2">
        <w:rPr>
          <w:rFonts w:ascii="Palatino Linotype" w:eastAsia="MS Mincho" w:hAnsi="Palatino Linotype" w:cs="Arial"/>
          <w:lang w:val="es-ES_tradnl"/>
        </w:rPr>
        <w:t xml:space="preserve">Sistema de Acceso a la Información Mexiquense, en lo subsecuente </w:t>
      </w:r>
      <w:r w:rsidR="00BF3E26" w:rsidRPr="00945FD2">
        <w:rPr>
          <w:rFonts w:ascii="Palatino Linotype" w:eastAsia="MS Mincho" w:hAnsi="Palatino Linotype" w:cs="Arial"/>
          <w:b/>
          <w:lang w:val="es-ES_tradnl"/>
        </w:rPr>
        <w:t>EL SAIMEX</w:t>
      </w:r>
      <w:r w:rsidR="00BF3E26" w:rsidRPr="00945FD2">
        <w:rPr>
          <w:rFonts w:ascii="Palatino Linotype" w:eastAsia="MS Mincho" w:hAnsi="Palatino Linotype" w:cs="Arial"/>
          <w:lang w:val="es-ES_tradnl"/>
        </w:rPr>
        <w:t xml:space="preserve"> ante </w:t>
      </w:r>
      <w:r w:rsidR="00BF3E26" w:rsidRPr="00945FD2">
        <w:rPr>
          <w:rFonts w:ascii="Palatino Linotype" w:eastAsia="MS Mincho" w:hAnsi="Palatino Linotype" w:cs="Arial"/>
          <w:b/>
          <w:lang w:val="es-ES_tradnl"/>
        </w:rPr>
        <w:t>EL SUJETO OBLIGADO</w:t>
      </w:r>
      <w:r w:rsidR="00BF3E26" w:rsidRPr="00945FD2">
        <w:rPr>
          <w:rFonts w:ascii="Palatino Linotype" w:eastAsia="MS Mincho" w:hAnsi="Palatino Linotype" w:cs="Arial"/>
          <w:lang w:val="es-ES_tradnl"/>
        </w:rPr>
        <w:t>, la solicitud de acceso a la información pública, a la que se le asignó el número de expediente</w:t>
      </w:r>
      <w:r w:rsidR="00CE34D2" w:rsidRPr="00945FD2">
        <w:rPr>
          <w:rFonts w:ascii="Palatino Linotype" w:eastAsia="MS Mincho" w:hAnsi="Palatino Linotype" w:cs="Arial"/>
          <w:b/>
          <w:bCs/>
        </w:rPr>
        <w:t xml:space="preserve"> </w:t>
      </w:r>
      <w:r w:rsidR="00CD2B65" w:rsidRPr="00945FD2">
        <w:rPr>
          <w:rFonts w:ascii="Palatino Linotype" w:eastAsia="MS Mincho" w:hAnsi="Palatino Linotype" w:cs="Arial"/>
          <w:b/>
          <w:bCs/>
        </w:rPr>
        <w:t>00006/OASMATEOAT/IP/2021</w:t>
      </w:r>
      <w:r w:rsidR="00A06C75" w:rsidRPr="00945FD2">
        <w:rPr>
          <w:rFonts w:ascii="Palatino Linotype" w:eastAsia="MS Mincho" w:hAnsi="Palatino Linotype" w:cs="Arial"/>
        </w:rPr>
        <w:t xml:space="preserve">, </w:t>
      </w:r>
      <w:r w:rsidR="00AA7AD8" w:rsidRPr="00945FD2">
        <w:rPr>
          <w:rFonts w:ascii="Palatino Linotype" w:eastAsia="MS Mincho" w:hAnsi="Palatino Linotype" w:cs="Arial"/>
          <w:bCs/>
        </w:rPr>
        <w:t>mediante la cual requirió</w:t>
      </w:r>
      <w:r w:rsidR="009D0744" w:rsidRPr="00945FD2">
        <w:rPr>
          <w:rFonts w:ascii="Palatino Linotype" w:eastAsia="MS Mincho" w:hAnsi="Palatino Linotype" w:cs="Arial"/>
          <w:bCs/>
        </w:rPr>
        <w:t xml:space="preserve">, </w:t>
      </w:r>
      <w:r w:rsidR="00AA7AD8" w:rsidRPr="00945FD2">
        <w:rPr>
          <w:rFonts w:ascii="Palatino Linotype" w:eastAsia="MS Mincho" w:hAnsi="Palatino Linotype" w:cs="Arial"/>
          <w:bCs/>
        </w:rPr>
        <w:t>lo siguiente:</w:t>
      </w:r>
    </w:p>
    <w:p w14:paraId="1F6B0AE1" w14:textId="77777777" w:rsidR="00AA7AD8" w:rsidRPr="00945FD2" w:rsidRDefault="00AA7AD8" w:rsidP="003100D1">
      <w:pPr>
        <w:tabs>
          <w:tab w:val="left" w:pos="851"/>
        </w:tabs>
        <w:ind w:left="851" w:right="901" w:hanging="142"/>
        <w:jc w:val="both"/>
        <w:rPr>
          <w:rFonts w:ascii="Palatino Linotype" w:eastAsia="MS Mincho" w:hAnsi="Palatino Linotype" w:cs="Arial"/>
          <w:i/>
          <w:sz w:val="22"/>
          <w:szCs w:val="22"/>
        </w:rPr>
      </w:pPr>
    </w:p>
    <w:p w14:paraId="1278137B" w14:textId="4697086F" w:rsidR="000405A5" w:rsidRPr="00945FD2" w:rsidRDefault="00200BFC" w:rsidP="003100D1">
      <w:pPr>
        <w:tabs>
          <w:tab w:val="left" w:pos="851"/>
        </w:tabs>
        <w:ind w:left="992" w:right="901" w:hanging="142"/>
        <w:jc w:val="both"/>
        <w:rPr>
          <w:rFonts w:ascii="Palatino Linotype" w:eastAsia="MS Mincho" w:hAnsi="Palatino Linotype" w:cs="Arial"/>
          <w:i/>
          <w:sz w:val="22"/>
          <w:szCs w:val="22"/>
        </w:rPr>
      </w:pPr>
      <w:r w:rsidRPr="00945FD2">
        <w:rPr>
          <w:rFonts w:ascii="Palatino Linotype" w:eastAsia="MS Mincho" w:hAnsi="Palatino Linotype" w:cs="Arial"/>
          <w:i/>
          <w:sz w:val="22"/>
          <w:szCs w:val="22"/>
        </w:rPr>
        <w:t>“</w:t>
      </w:r>
      <w:r w:rsidR="00CD2B65" w:rsidRPr="00945FD2">
        <w:rPr>
          <w:rFonts w:ascii="Palatino Linotype" w:eastAsia="MS Mincho" w:hAnsi="Palatino Linotype" w:cs="Arial"/>
          <w:i/>
          <w:sz w:val="22"/>
          <w:szCs w:val="22"/>
        </w:rPr>
        <w:t xml:space="preserve">1.- SOLICITO SABER QUE TRÁMITE LE DIO EL CONTRALOR INTERNO DE OPDAPAS SAN MATEO ATENCO A LA DENUNCIA PRESENTADA POR EL SEÑOR </w:t>
      </w:r>
      <w:bookmarkStart w:id="1" w:name="_GoBack"/>
      <w:r w:rsidR="00521804">
        <w:rPr>
          <w:rFonts w:ascii="Palatino Linotype" w:eastAsia="MS Mincho" w:hAnsi="Palatino Linotype" w:cs="Arial"/>
          <w:i/>
          <w:sz w:val="22"/>
          <w:szCs w:val="22"/>
        </w:rPr>
        <w:t xml:space="preserve">XXXXXXXXX XX XXXXX XXXX </w:t>
      </w:r>
      <w:proofErr w:type="spellStart"/>
      <w:r w:rsidR="00521804">
        <w:rPr>
          <w:rFonts w:ascii="Palatino Linotype" w:eastAsia="MS Mincho" w:hAnsi="Palatino Linotype" w:cs="Arial"/>
          <w:i/>
          <w:sz w:val="22"/>
          <w:szCs w:val="22"/>
        </w:rPr>
        <w:t>XXXX</w:t>
      </w:r>
      <w:proofErr w:type="spellEnd"/>
      <w:r w:rsidR="00521804">
        <w:rPr>
          <w:rFonts w:ascii="Palatino Linotype" w:eastAsia="MS Mincho" w:hAnsi="Palatino Linotype" w:cs="Arial"/>
          <w:i/>
          <w:sz w:val="22"/>
          <w:szCs w:val="22"/>
        </w:rPr>
        <w:t xml:space="preserve"> XXXXXXX</w:t>
      </w:r>
      <w:r w:rsidR="00CD2B65" w:rsidRPr="00945FD2">
        <w:rPr>
          <w:rFonts w:ascii="Palatino Linotype" w:eastAsia="MS Mincho" w:hAnsi="Palatino Linotype" w:cs="Arial"/>
          <w:i/>
          <w:sz w:val="22"/>
          <w:szCs w:val="22"/>
        </w:rPr>
        <w:t xml:space="preserve"> </w:t>
      </w:r>
      <w:bookmarkEnd w:id="1"/>
      <w:r w:rsidR="00CD2B65" w:rsidRPr="00945FD2">
        <w:rPr>
          <w:rFonts w:ascii="Palatino Linotype" w:eastAsia="MS Mincho" w:hAnsi="Palatino Linotype" w:cs="Arial"/>
          <w:i/>
          <w:sz w:val="22"/>
          <w:szCs w:val="22"/>
        </w:rPr>
        <w:t xml:space="preserve">2.- SOLICITO SABER SI LA DENUNCIA YA TIENE RESOLUCIÓN, 3.- </w:t>
      </w:r>
      <w:r w:rsidR="00CD2B65" w:rsidRPr="00945FD2">
        <w:rPr>
          <w:rFonts w:ascii="Palatino Linotype" w:eastAsia="MS Mincho" w:hAnsi="Palatino Linotype" w:cs="Arial"/>
          <w:i/>
          <w:sz w:val="22"/>
          <w:szCs w:val="22"/>
        </w:rPr>
        <w:lastRenderedPageBreak/>
        <w:t>SOLICITO SABER QUE ACCIONES HA HECHO EL CONTRALOR PARA VIGILAR EL ESTRICTO CUMPLIMIENTO DEL LAUDO J2/102/2016 4.- SOLICITO SABER QUE ACCIONES HAN REALIZADO LOS INTEGRANTES DEL CONSEJO DIRESCTIVO DE OPDAPAS PARA CUMPLIMENTAR EL LAUDO DEL JUICIO LABORAL J2/102/2016, 5.- SOLICITO SABER A CUANTOASCIENDE EL PRESUPUESTO DESTINADO PARA PAGO DE LAUDOS DEL CONTINGENTE LABORAL DE OPDAPAS, 6.- SOLICITO SABER PORQUE EL DIRECTOR DEL OPDAPAS NO HA CUMPLIMENTADO EN SU TOTALIDAD EL LAUDO J2/102/2016, 7.- SOLICITO SABER SI SE LE HA INFORMADO AL PRESIDENTE MUNICIPAL O A LOS INTEGRANTES DE CABILDO DE ESTA OMISIÓN DE PAGO, 8.- SOLICITO SABER SI EL CONTRALOR HA ADVERTIDO QUE ANTE TAL OMISIÓN DE PAGO SE ENCUENTRAN INCURRIENDO EN DESACATO, EN OBSTRUCCIÓN A LA JUSTICIA, Y DAÑO AL ERARIO PÚBLICO. 9.- SOLICITO SABER SI LOS INTEGRANTES DEL CONSEJO DIRECTIVO SABEN QUE POR CADA DIA QUE TRANSCURRE Y NO CUMPLEN EL PAGO TOTATL DEL LAUDO SIGUE CRECIENDO LA DEUDA DEL ORGANISMO, 10.- SOLICITO SABER SI EN ALGUNA SESIÓN DEL CONSEJO SE HA TRATADO EL TEMA PARA PAGAR EN SU TOATLIDAD EL LAUDO Y QUE ACCIONES SE EJECUTARON, 11.-EN CASO DE SER AFIRMATIVA LA RESPUESTA ANTERIOR SOLICITO SE ME DIGA EL DIA DE LA SESION Y SE ME OTORGUE COPIA DE LA MISMA.</w:t>
      </w:r>
      <w:r w:rsidRPr="00945FD2">
        <w:rPr>
          <w:rFonts w:ascii="Palatino Linotype" w:eastAsia="MS Mincho" w:hAnsi="Palatino Linotype" w:cs="Arial"/>
          <w:i/>
          <w:sz w:val="22"/>
          <w:szCs w:val="22"/>
        </w:rPr>
        <w:t>” (</w:t>
      </w:r>
      <w:proofErr w:type="gramStart"/>
      <w:r w:rsidRPr="00945FD2">
        <w:rPr>
          <w:rFonts w:ascii="Palatino Linotype" w:eastAsia="MS Mincho" w:hAnsi="Palatino Linotype" w:cs="Arial"/>
          <w:i/>
          <w:sz w:val="22"/>
          <w:szCs w:val="22"/>
        </w:rPr>
        <w:t>sic</w:t>
      </w:r>
      <w:proofErr w:type="gramEnd"/>
      <w:r w:rsidRPr="00945FD2">
        <w:rPr>
          <w:rFonts w:ascii="Palatino Linotype" w:eastAsia="MS Mincho" w:hAnsi="Palatino Linotype" w:cs="Arial"/>
          <w:i/>
          <w:sz w:val="22"/>
          <w:szCs w:val="22"/>
        </w:rPr>
        <w:t>)</w:t>
      </w:r>
    </w:p>
    <w:p w14:paraId="23D830CD" w14:textId="77777777" w:rsidR="009D0744" w:rsidRPr="00945FD2" w:rsidRDefault="009D0744" w:rsidP="003100D1">
      <w:pPr>
        <w:tabs>
          <w:tab w:val="left" w:pos="851"/>
        </w:tabs>
        <w:ind w:right="901"/>
        <w:jc w:val="both"/>
        <w:rPr>
          <w:rFonts w:ascii="Palatino Linotype" w:eastAsia="MS Mincho" w:hAnsi="Palatino Linotype" w:cs="Arial"/>
          <w:i/>
          <w:sz w:val="22"/>
          <w:szCs w:val="22"/>
        </w:rPr>
      </w:pPr>
    </w:p>
    <w:p w14:paraId="3A2F0D43" w14:textId="524A7D4C" w:rsidR="00A525BF" w:rsidRPr="00945FD2" w:rsidRDefault="003F157B" w:rsidP="003100D1">
      <w:pPr>
        <w:widowControl w:val="0"/>
        <w:autoSpaceDE w:val="0"/>
        <w:autoSpaceDN w:val="0"/>
        <w:adjustRightInd w:val="0"/>
        <w:spacing w:line="360" w:lineRule="auto"/>
        <w:jc w:val="both"/>
        <w:rPr>
          <w:rFonts w:ascii="Palatino Linotype" w:eastAsia="Calibri" w:hAnsi="Palatino Linotype" w:cs="Arial"/>
          <w:b/>
          <w:bCs/>
          <w:lang w:val="es-ES" w:eastAsia="en-US"/>
        </w:rPr>
      </w:pPr>
      <w:r w:rsidRPr="00945FD2">
        <w:rPr>
          <w:rFonts w:ascii="Palatino Linotype" w:eastAsia="Calibri" w:hAnsi="Palatino Linotype" w:cs="Arial"/>
          <w:b/>
          <w:bCs/>
          <w:lang w:val="es-ES" w:eastAsia="en-US"/>
        </w:rPr>
        <w:t>MODALIDAD DE ENTREGA</w:t>
      </w:r>
      <w:r w:rsidR="00A525BF" w:rsidRPr="00945FD2">
        <w:rPr>
          <w:rFonts w:ascii="Palatino Linotype" w:eastAsia="Calibri" w:hAnsi="Palatino Linotype" w:cs="Arial"/>
          <w:b/>
          <w:bCs/>
          <w:lang w:val="es-ES" w:eastAsia="en-US"/>
        </w:rPr>
        <w:t xml:space="preserve">: </w:t>
      </w:r>
      <w:r w:rsidR="003539B9" w:rsidRPr="00945FD2">
        <w:rPr>
          <w:rFonts w:ascii="Palatino Linotype" w:eastAsia="Calibri" w:hAnsi="Palatino Linotype" w:cs="Arial"/>
          <w:bCs/>
          <w:lang w:val="es-ES" w:eastAsia="en-US"/>
        </w:rPr>
        <w:t>Vía</w:t>
      </w:r>
      <w:r w:rsidR="00A525BF" w:rsidRPr="00945FD2">
        <w:rPr>
          <w:rFonts w:ascii="Palatino Linotype" w:eastAsia="Calibri" w:hAnsi="Palatino Linotype" w:cs="Arial"/>
          <w:b/>
          <w:bCs/>
          <w:lang w:val="es-ES" w:eastAsia="en-US"/>
        </w:rPr>
        <w:t xml:space="preserve"> SAIMEX</w:t>
      </w:r>
      <w:r w:rsidR="00C85944" w:rsidRPr="00945FD2">
        <w:rPr>
          <w:rFonts w:ascii="Palatino Linotype" w:eastAsia="Calibri" w:hAnsi="Palatino Linotype" w:cs="Arial"/>
          <w:b/>
          <w:bCs/>
          <w:lang w:val="es-ES" w:eastAsia="en-US"/>
        </w:rPr>
        <w:t>.</w:t>
      </w:r>
    </w:p>
    <w:p w14:paraId="027315B1" w14:textId="77777777" w:rsidR="00143373" w:rsidRPr="00945FD2" w:rsidRDefault="00143373" w:rsidP="003100D1">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4EEC5FFD" w14:textId="19E7D2B7" w:rsidR="00E028E3" w:rsidRPr="00945FD2" w:rsidRDefault="009D0744" w:rsidP="003100D1">
      <w:pPr>
        <w:widowControl w:val="0"/>
        <w:autoSpaceDE w:val="0"/>
        <w:autoSpaceDN w:val="0"/>
        <w:adjustRightInd w:val="0"/>
        <w:spacing w:line="360" w:lineRule="auto"/>
        <w:jc w:val="both"/>
        <w:rPr>
          <w:rFonts w:ascii="Palatino Linotype" w:eastAsia="MS Mincho" w:hAnsi="Palatino Linotype" w:cs="Arial"/>
          <w:i/>
          <w:sz w:val="22"/>
          <w:szCs w:val="22"/>
        </w:rPr>
      </w:pPr>
      <w:r w:rsidRPr="00945FD2">
        <w:rPr>
          <w:rFonts w:ascii="Palatino Linotype" w:eastAsia="Calibri" w:hAnsi="Palatino Linotype" w:cs="Arial"/>
          <w:b/>
          <w:bCs/>
          <w:sz w:val="28"/>
          <w:lang w:val="es-ES" w:eastAsia="en-US"/>
        </w:rPr>
        <w:t>II</w:t>
      </w:r>
      <w:r w:rsidRPr="00945FD2">
        <w:rPr>
          <w:rFonts w:ascii="Palatino Linotype" w:eastAsia="Calibri" w:hAnsi="Palatino Linotype" w:cs="Arial"/>
          <w:b/>
          <w:bCs/>
          <w:lang w:val="es-ES" w:eastAsia="en-US"/>
        </w:rPr>
        <w:t>.</w:t>
      </w:r>
      <w:r w:rsidRPr="00945FD2">
        <w:rPr>
          <w:rFonts w:ascii="Palatino Linotype" w:eastAsia="Calibri" w:hAnsi="Palatino Linotype" w:cs="Arial"/>
          <w:lang w:val="es-ES" w:eastAsia="en-US"/>
        </w:rPr>
        <w:t xml:space="preserve"> </w:t>
      </w:r>
      <w:r w:rsidR="00BF3E26" w:rsidRPr="00945FD2">
        <w:rPr>
          <w:rFonts w:ascii="Palatino Linotype" w:hAnsi="Palatino Linotype" w:cs="Segoe UI"/>
          <w:lang w:eastAsia="es-MX"/>
        </w:rPr>
        <w:t xml:space="preserve">En fecha </w:t>
      </w:r>
      <w:r w:rsidR="00D95D7F" w:rsidRPr="00945FD2">
        <w:rPr>
          <w:rFonts w:ascii="Palatino Linotype" w:hAnsi="Palatino Linotype" w:cs="Segoe UI"/>
          <w:lang w:eastAsia="es-MX"/>
        </w:rPr>
        <w:t>veinticuatro</w:t>
      </w:r>
      <w:r w:rsidR="004703AC" w:rsidRPr="00945FD2">
        <w:rPr>
          <w:rFonts w:ascii="Palatino Linotype" w:hAnsi="Palatino Linotype" w:cs="Segoe UI"/>
          <w:lang w:eastAsia="es-MX"/>
        </w:rPr>
        <w:t xml:space="preserve"> de </w:t>
      </w:r>
      <w:r w:rsidR="00CD2B65" w:rsidRPr="00945FD2">
        <w:rPr>
          <w:rFonts w:ascii="Palatino Linotype" w:hAnsi="Palatino Linotype" w:cs="Segoe UI"/>
          <w:lang w:eastAsia="es-MX"/>
        </w:rPr>
        <w:t>septiembre</w:t>
      </w:r>
      <w:r w:rsidR="00414689" w:rsidRPr="00945FD2">
        <w:rPr>
          <w:rFonts w:ascii="Palatino Linotype" w:hAnsi="Palatino Linotype" w:cs="Segoe UI"/>
          <w:lang w:eastAsia="es-MX"/>
        </w:rPr>
        <w:t xml:space="preserve"> </w:t>
      </w:r>
      <w:r w:rsidR="00BF3E26" w:rsidRPr="00945FD2">
        <w:rPr>
          <w:rFonts w:ascii="Palatino Linotype" w:hAnsi="Palatino Linotype" w:cs="Segoe UI"/>
          <w:lang w:eastAsia="es-MX"/>
        </w:rPr>
        <w:t xml:space="preserve">de dos mil veintiuno, </w:t>
      </w:r>
      <w:r w:rsidR="00922B7D" w:rsidRPr="00945FD2">
        <w:rPr>
          <w:rFonts w:ascii="Palatino Linotype" w:hAnsi="Palatino Linotype" w:cs="Segoe UI"/>
          <w:b/>
          <w:bCs/>
          <w:lang w:eastAsia="es-MX"/>
        </w:rPr>
        <w:t>EL SU</w:t>
      </w:r>
      <w:r w:rsidR="00BF3E26" w:rsidRPr="00945FD2">
        <w:rPr>
          <w:rFonts w:ascii="Palatino Linotype" w:hAnsi="Palatino Linotype" w:cs="Segoe UI"/>
          <w:b/>
          <w:lang w:eastAsia="es-MX"/>
        </w:rPr>
        <w:t>JETO OBLIGADO</w:t>
      </w:r>
      <w:r w:rsidR="00BF3E26" w:rsidRPr="00945FD2">
        <w:rPr>
          <w:rFonts w:ascii="Palatino Linotype" w:hAnsi="Palatino Linotype" w:cs="Segoe UI"/>
          <w:lang w:eastAsia="es-MX"/>
        </w:rPr>
        <w:t xml:space="preserve"> dio respuesta a la solicitud de información en los siguientes términos:</w:t>
      </w:r>
    </w:p>
    <w:p w14:paraId="580BA35E" w14:textId="77777777" w:rsidR="009A66C5" w:rsidRPr="00945FD2" w:rsidRDefault="009A66C5" w:rsidP="003100D1">
      <w:pPr>
        <w:ind w:left="840" w:right="900"/>
        <w:jc w:val="both"/>
        <w:textAlignment w:val="baseline"/>
        <w:rPr>
          <w:rFonts w:ascii="Palatino Linotype" w:hAnsi="Palatino Linotype" w:cs="Segoe UI"/>
          <w:i/>
          <w:iCs/>
          <w:sz w:val="22"/>
          <w:szCs w:val="22"/>
          <w:lang w:eastAsia="es-MX"/>
        </w:rPr>
      </w:pPr>
    </w:p>
    <w:p w14:paraId="3A25C939" w14:textId="26AE56EA" w:rsidR="00BF3E26" w:rsidRPr="00945FD2" w:rsidRDefault="008B3120" w:rsidP="003100D1">
      <w:pPr>
        <w:ind w:left="840" w:right="900"/>
        <w:jc w:val="both"/>
        <w:textAlignment w:val="baseline"/>
        <w:rPr>
          <w:rFonts w:ascii="Palatino Linotype" w:hAnsi="Palatino Linotype" w:cs="Segoe UI"/>
          <w:i/>
          <w:iCs/>
          <w:sz w:val="22"/>
          <w:szCs w:val="22"/>
          <w:lang w:eastAsia="es-MX"/>
        </w:rPr>
      </w:pPr>
      <w:r w:rsidRPr="00945FD2">
        <w:rPr>
          <w:rFonts w:ascii="Palatino Linotype" w:hAnsi="Palatino Linotype" w:cs="Segoe UI"/>
          <w:i/>
          <w:iCs/>
          <w:sz w:val="22"/>
          <w:szCs w:val="22"/>
          <w:lang w:eastAsia="es-MX"/>
        </w:rPr>
        <w:t>“…</w:t>
      </w:r>
      <w:r w:rsidR="00CD2B65" w:rsidRPr="00945FD2">
        <w:rPr>
          <w:rFonts w:ascii="Palatino Linotype" w:hAnsi="Palatino Linotype" w:cs="Segoe UI"/>
          <w:i/>
          <w:iCs/>
          <w:sz w:val="22"/>
          <w:szCs w:val="22"/>
          <w:lang w:eastAsia="es-MX"/>
        </w:rPr>
        <w:t>Se anexa respuesta en archivo Digitalizado…”</w:t>
      </w:r>
    </w:p>
    <w:p w14:paraId="51AFB034" w14:textId="77777777" w:rsidR="00CD2B65" w:rsidRPr="00945FD2" w:rsidRDefault="00CD2B65" w:rsidP="003100D1">
      <w:pPr>
        <w:ind w:left="840" w:right="900"/>
        <w:jc w:val="both"/>
        <w:textAlignment w:val="baseline"/>
        <w:rPr>
          <w:rFonts w:ascii="Palatino Linotype" w:hAnsi="Palatino Linotype" w:cs="Segoe UI"/>
          <w:i/>
          <w:sz w:val="22"/>
          <w:szCs w:val="22"/>
          <w:lang w:eastAsia="es-MX"/>
        </w:rPr>
      </w:pPr>
    </w:p>
    <w:p w14:paraId="10537497" w14:textId="138182DF" w:rsidR="00143373" w:rsidRPr="00945FD2" w:rsidRDefault="00BF3E26" w:rsidP="003100D1">
      <w:pPr>
        <w:spacing w:line="360" w:lineRule="auto"/>
        <w:jc w:val="both"/>
        <w:textAlignment w:val="baseline"/>
        <w:rPr>
          <w:rFonts w:ascii="Palatino Linotype" w:hAnsi="Palatino Linotype" w:cs="Segoe UI"/>
          <w:iCs/>
          <w:lang w:eastAsia="es-MX"/>
        </w:rPr>
      </w:pPr>
      <w:r w:rsidRPr="00945FD2">
        <w:rPr>
          <w:rFonts w:ascii="Palatino Linotype" w:hAnsi="Palatino Linotype" w:cs="Segoe UI"/>
          <w:iCs/>
          <w:lang w:eastAsia="es-MX"/>
        </w:rPr>
        <w:t>Así mismo, adjunt</w:t>
      </w:r>
      <w:r w:rsidR="00BD3126" w:rsidRPr="00945FD2">
        <w:rPr>
          <w:rFonts w:ascii="Palatino Linotype" w:hAnsi="Palatino Linotype" w:cs="Segoe UI"/>
          <w:iCs/>
          <w:lang w:eastAsia="es-MX"/>
        </w:rPr>
        <w:t>ó</w:t>
      </w:r>
      <w:r w:rsidRPr="00945FD2">
        <w:rPr>
          <w:rFonts w:ascii="Palatino Linotype" w:hAnsi="Palatino Linotype" w:cs="Segoe UI"/>
          <w:iCs/>
          <w:lang w:eastAsia="es-MX"/>
        </w:rPr>
        <w:t xml:space="preserve"> a la respuesta </w:t>
      </w:r>
      <w:r w:rsidR="00CD2B65" w:rsidRPr="00945FD2">
        <w:rPr>
          <w:rFonts w:ascii="Palatino Linotype" w:hAnsi="Palatino Linotype" w:cs="Segoe UI"/>
          <w:iCs/>
          <w:lang w:eastAsia="es-MX"/>
        </w:rPr>
        <w:t xml:space="preserve">el archivo electrónico denominado </w:t>
      </w:r>
      <w:r w:rsidR="00CD2B65" w:rsidRPr="00945FD2">
        <w:rPr>
          <w:rFonts w:ascii="Palatino Linotype" w:hAnsi="Palatino Linotype" w:cs="Segoe UI"/>
          <w:b/>
          <w:i/>
          <w:iCs/>
          <w:lang w:eastAsia="es-MX"/>
        </w:rPr>
        <w:t>“OFICIO UT021.pdf”</w:t>
      </w:r>
      <w:r w:rsidR="00842F94" w:rsidRPr="00945FD2">
        <w:rPr>
          <w:rFonts w:ascii="Palatino Linotype" w:hAnsi="Palatino Linotype" w:cs="Segoe UI"/>
          <w:b/>
          <w:i/>
          <w:iCs/>
          <w:lang w:eastAsia="es-MX"/>
        </w:rPr>
        <w:t xml:space="preserve">, </w:t>
      </w:r>
      <w:r w:rsidR="00842F94" w:rsidRPr="00945FD2">
        <w:rPr>
          <w:rFonts w:ascii="Palatino Linotype" w:hAnsi="Palatino Linotype" w:cs="Segoe UI"/>
          <w:iCs/>
          <w:lang w:eastAsia="es-MX"/>
        </w:rPr>
        <w:t xml:space="preserve">documento que contiene dos fojas en el cual el Titular de la Unidad de </w:t>
      </w:r>
      <w:r w:rsidR="00842F94" w:rsidRPr="00945FD2">
        <w:rPr>
          <w:rFonts w:ascii="Palatino Linotype" w:hAnsi="Palatino Linotype" w:cs="Segoe UI"/>
          <w:iCs/>
          <w:lang w:eastAsia="es-MX"/>
        </w:rPr>
        <w:lastRenderedPageBreak/>
        <w:t xml:space="preserve">Transparencia refiere que </w:t>
      </w:r>
      <w:r w:rsidR="00A54C38" w:rsidRPr="00945FD2">
        <w:rPr>
          <w:rFonts w:ascii="Palatino Linotype" w:hAnsi="Palatino Linotype" w:cs="Segoe UI"/>
          <w:b/>
          <w:iCs/>
          <w:lang w:eastAsia="es-MX"/>
        </w:rPr>
        <w:t>EL RECURRENTE</w:t>
      </w:r>
      <w:r w:rsidR="00A54C38" w:rsidRPr="00945FD2">
        <w:rPr>
          <w:rFonts w:ascii="Palatino Linotype" w:hAnsi="Palatino Linotype" w:cs="Segoe UI"/>
          <w:iCs/>
          <w:lang w:eastAsia="es-MX"/>
        </w:rPr>
        <w:t xml:space="preserve"> </w:t>
      </w:r>
      <w:r w:rsidR="00842F94" w:rsidRPr="00945FD2">
        <w:rPr>
          <w:rFonts w:ascii="Palatino Linotype" w:hAnsi="Palatino Linotype" w:cs="Segoe UI"/>
          <w:iCs/>
          <w:lang w:eastAsia="es-MX"/>
        </w:rPr>
        <w:t xml:space="preserve">no es poseedor de la titularidad de la información solicitada, por lo tanto, en caso que </w:t>
      </w:r>
      <w:r w:rsidR="00A54C38" w:rsidRPr="00945FD2">
        <w:rPr>
          <w:rFonts w:ascii="Palatino Linotype" w:hAnsi="Palatino Linotype" w:cs="Segoe UI"/>
          <w:b/>
          <w:iCs/>
          <w:lang w:eastAsia="es-MX"/>
        </w:rPr>
        <w:t>EL SUJETO OBLIGADO</w:t>
      </w:r>
      <w:r w:rsidR="00A54C38" w:rsidRPr="00945FD2">
        <w:rPr>
          <w:rFonts w:ascii="Palatino Linotype" w:hAnsi="Palatino Linotype" w:cs="Segoe UI"/>
          <w:iCs/>
          <w:lang w:eastAsia="es-MX"/>
        </w:rPr>
        <w:t xml:space="preserve"> </w:t>
      </w:r>
      <w:r w:rsidR="00842F94" w:rsidRPr="00945FD2">
        <w:rPr>
          <w:rFonts w:ascii="Palatino Linotype" w:hAnsi="Palatino Linotype" w:cs="Segoe UI"/>
          <w:iCs/>
          <w:lang w:eastAsia="es-MX"/>
        </w:rPr>
        <w:t>fuera  competente para atender la sol</w:t>
      </w:r>
      <w:r w:rsidR="00A54C38" w:rsidRPr="00945FD2">
        <w:rPr>
          <w:rFonts w:ascii="Palatino Linotype" w:hAnsi="Palatino Linotype" w:cs="Segoe UI"/>
          <w:iCs/>
          <w:lang w:eastAsia="es-MX"/>
        </w:rPr>
        <w:t>icitud, só</w:t>
      </w:r>
      <w:r w:rsidR="00842F94" w:rsidRPr="00945FD2">
        <w:rPr>
          <w:rFonts w:ascii="Palatino Linotype" w:hAnsi="Palatino Linotype" w:cs="Segoe UI"/>
          <w:iCs/>
          <w:lang w:eastAsia="es-MX"/>
        </w:rPr>
        <w:t>lo podrá acceder a la misma su titular, de conformidad con lo establecido en el artículo 143 de la Ley de Transparencia y Acceso a la Información Pública del Estado de México y Municipios</w:t>
      </w:r>
    </w:p>
    <w:p w14:paraId="0B7C8CB3" w14:textId="77777777" w:rsidR="00842F94" w:rsidRPr="00945FD2" w:rsidRDefault="00842F94" w:rsidP="003100D1">
      <w:pPr>
        <w:spacing w:line="360" w:lineRule="auto"/>
        <w:jc w:val="both"/>
        <w:textAlignment w:val="baseline"/>
        <w:rPr>
          <w:rFonts w:ascii="Palatino Linotype" w:hAnsi="Palatino Linotype" w:cs="Segoe UI"/>
          <w:iCs/>
          <w:lang w:eastAsia="es-MX"/>
        </w:rPr>
      </w:pPr>
    </w:p>
    <w:p w14:paraId="07B6A366" w14:textId="56CFC6AF" w:rsidR="009E6E1F" w:rsidRPr="00945FD2" w:rsidRDefault="00364628" w:rsidP="003100D1">
      <w:pPr>
        <w:spacing w:line="360" w:lineRule="auto"/>
        <w:jc w:val="both"/>
        <w:rPr>
          <w:rFonts w:ascii="Palatino Linotype" w:hAnsi="Palatino Linotype" w:cs="Arial"/>
          <w:sz w:val="22"/>
          <w:szCs w:val="22"/>
        </w:rPr>
      </w:pPr>
      <w:r w:rsidRPr="00945FD2">
        <w:rPr>
          <w:rFonts w:ascii="Palatino Linotype" w:hAnsi="Palatino Linotype" w:cs="Arial"/>
          <w:b/>
          <w:sz w:val="28"/>
          <w:szCs w:val="28"/>
        </w:rPr>
        <w:t>I</w:t>
      </w:r>
      <w:r w:rsidR="00CD2B65" w:rsidRPr="00945FD2">
        <w:rPr>
          <w:rFonts w:ascii="Palatino Linotype" w:hAnsi="Palatino Linotype" w:cs="Arial"/>
          <w:b/>
          <w:sz w:val="28"/>
          <w:szCs w:val="28"/>
        </w:rPr>
        <w:t>II</w:t>
      </w:r>
      <w:r w:rsidR="00200BFC" w:rsidRPr="00945FD2">
        <w:rPr>
          <w:rFonts w:ascii="Palatino Linotype" w:hAnsi="Palatino Linotype" w:cs="Arial"/>
          <w:b/>
        </w:rPr>
        <w:t xml:space="preserve">. </w:t>
      </w:r>
      <w:r w:rsidR="009E6E1F" w:rsidRPr="00945FD2">
        <w:rPr>
          <w:rFonts w:ascii="Palatino Linotype" w:hAnsi="Palatino Linotype" w:cs="Arial"/>
          <w:b/>
        </w:rPr>
        <w:t xml:space="preserve"> </w:t>
      </w:r>
      <w:r w:rsidR="009E6E1F" w:rsidRPr="00945FD2">
        <w:rPr>
          <w:rFonts w:ascii="Palatino Linotype" w:hAnsi="Palatino Linotype" w:cs="Arial"/>
        </w:rPr>
        <w:t>Inconforme por la respuesta del</w:t>
      </w:r>
      <w:r w:rsidR="009E6E1F" w:rsidRPr="00945FD2">
        <w:rPr>
          <w:rFonts w:ascii="Palatino Linotype" w:hAnsi="Palatino Linotype" w:cs="Arial"/>
          <w:b/>
        </w:rPr>
        <w:t xml:space="preserve"> SUJETO OBLIGADO</w:t>
      </w:r>
      <w:r w:rsidR="009E6E1F" w:rsidRPr="00945FD2">
        <w:rPr>
          <w:rFonts w:ascii="Palatino Linotype" w:hAnsi="Palatino Linotype" w:cs="Arial"/>
        </w:rPr>
        <w:t xml:space="preserve">, </w:t>
      </w:r>
      <w:bookmarkStart w:id="2" w:name="_Hlk65869348"/>
      <w:r w:rsidR="009E6E1F" w:rsidRPr="00945FD2">
        <w:rPr>
          <w:rFonts w:ascii="Palatino Linotype" w:hAnsi="Palatino Linotype" w:cs="Arial"/>
        </w:rPr>
        <w:t xml:space="preserve">el </w:t>
      </w:r>
      <w:bookmarkStart w:id="3" w:name="_Hlk66905757"/>
      <w:r w:rsidR="00842F94" w:rsidRPr="00945FD2">
        <w:rPr>
          <w:rFonts w:ascii="Palatino Linotype" w:hAnsi="Palatino Linotype" w:cs="Arial"/>
        </w:rPr>
        <w:t>uno de octubre</w:t>
      </w:r>
      <w:r w:rsidR="00503E7F" w:rsidRPr="00945FD2">
        <w:rPr>
          <w:rFonts w:ascii="Palatino Linotype" w:hAnsi="Palatino Linotype" w:cs="Arial"/>
        </w:rPr>
        <w:t xml:space="preserve"> </w:t>
      </w:r>
      <w:r w:rsidR="008C7579" w:rsidRPr="00945FD2">
        <w:rPr>
          <w:rFonts w:ascii="Palatino Linotype" w:hAnsi="Palatino Linotype" w:cs="Arial"/>
        </w:rPr>
        <w:t>de dos mil veintiuno</w:t>
      </w:r>
      <w:bookmarkEnd w:id="2"/>
      <w:bookmarkEnd w:id="3"/>
      <w:r w:rsidR="009E6E1F" w:rsidRPr="00945FD2">
        <w:rPr>
          <w:rFonts w:ascii="Palatino Linotype" w:hAnsi="Palatino Linotype" w:cs="Arial"/>
        </w:rPr>
        <w:t xml:space="preserve">, </w:t>
      </w:r>
      <w:r w:rsidR="009E6E1F" w:rsidRPr="00945FD2">
        <w:rPr>
          <w:rFonts w:ascii="Palatino Linotype" w:hAnsi="Palatino Linotype" w:cs="Arial"/>
          <w:b/>
        </w:rPr>
        <w:t>EL RECURRENTE</w:t>
      </w:r>
      <w:r w:rsidR="009E6E1F" w:rsidRPr="00945FD2">
        <w:rPr>
          <w:rFonts w:ascii="Palatino Linotype" w:hAnsi="Palatino Linotype" w:cs="Arial"/>
        </w:rPr>
        <w:t xml:space="preserve"> interpuso el recurso de revisión sujeto del presente estudio, el cual fue registrado en </w:t>
      </w:r>
      <w:r w:rsidR="009E6E1F" w:rsidRPr="00945FD2">
        <w:rPr>
          <w:rFonts w:ascii="Palatino Linotype" w:hAnsi="Palatino Linotype" w:cs="Arial"/>
          <w:b/>
        </w:rPr>
        <w:t>EL SAIMEX</w:t>
      </w:r>
      <w:r w:rsidR="009E6E1F" w:rsidRPr="00945FD2">
        <w:rPr>
          <w:rFonts w:ascii="Palatino Linotype" w:hAnsi="Palatino Linotype" w:cs="Arial"/>
        </w:rPr>
        <w:t xml:space="preserve"> y se le asignó el número de expediente </w:t>
      </w:r>
      <w:r w:rsidR="00842F94" w:rsidRPr="00945FD2">
        <w:rPr>
          <w:rFonts w:ascii="Palatino Linotype" w:hAnsi="Palatino Linotype" w:cs="Arial"/>
          <w:b/>
        </w:rPr>
        <w:t>04912</w:t>
      </w:r>
      <w:r w:rsidR="008A6AD5" w:rsidRPr="00945FD2">
        <w:rPr>
          <w:rFonts w:ascii="Palatino Linotype" w:hAnsi="Palatino Linotype" w:cs="Arial"/>
          <w:b/>
        </w:rPr>
        <w:t>/INFOEM/IP/RR/202</w:t>
      </w:r>
      <w:r w:rsidR="008C7579" w:rsidRPr="00945FD2">
        <w:rPr>
          <w:rFonts w:ascii="Palatino Linotype" w:hAnsi="Palatino Linotype" w:cs="Arial"/>
          <w:b/>
        </w:rPr>
        <w:t>1</w:t>
      </w:r>
      <w:r w:rsidR="009E6E1F" w:rsidRPr="00945FD2">
        <w:rPr>
          <w:rFonts w:ascii="Palatino Linotype" w:hAnsi="Palatino Linotype" w:cs="Arial"/>
          <w:b/>
        </w:rPr>
        <w:t>,</w:t>
      </w:r>
      <w:r w:rsidR="009E6E1F" w:rsidRPr="00945FD2">
        <w:rPr>
          <w:rFonts w:ascii="Palatino Linotype" w:hAnsi="Palatino Linotype" w:cs="Arial"/>
        </w:rPr>
        <w:t xml:space="preserve"> en el que señaló como acto impugnado</w:t>
      </w:r>
      <w:r w:rsidR="003869E4" w:rsidRPr="00945FD2">
        <w:rPr>
          <w:rFonts w:ascii="Palatino Linotype" w:hAnsi="Palatino Linotype" w:cs="Arial"/>
        </w:rPr>
        <w:t>:</w:t>
      </w:r>
    </w:p>
    <w:p w14:paraId="714C36A1" w14:textId="77777777" w:rsidR="003869E4" w:rsidRPr="00945FD2" w:rsidRDefault="003869E4" w:rsidP="003100D1">
      <w:pPr>
        <w:tabs>
          <w:tab w:val="left" w:pos="851"/>
        </w:tabs>
        <w:ind w:left="851" w:right="901"/>
        <w:jc w:val="both"/>
        <w:rPr>
          <w:rFonts w:ascii="Palatino Linotype" w:hAnsi="Palatino Linotype" w:cs="Arial"/>
          <w:i/>
          <w:sz w:val="22"/>
          <w:szCs w:val="22"/>
        </w:rPr>
      </w:pPr>
      <w:bookmarkStart w:id="4" w:name="_Hlk76554159"/>
    </w:p>
    <w:p w14:paraId="288057DC" w14:textId="5A60C78B" w:rsidR="00F862A0" w:rsidRPr="00945FD2" w:rsidRDefault="00200BFC" w:rsidP="003100D1">
      <w:pPr>
        <w:tabs>
          <w:tab w:val="left" w:pos="851"/>
        </w:tabs>
        <w:ind w:left="851" w:right="901"/>
        <w:jc w:val="both"/>
        <w:rPr>
          <w:rFonts w:ascii="Palatino Linotype" w:hAnsi="Palatino Linotype" w:cs="Arial"/>
          <w:i/>
          <w:sz w:val="22"/>
          <w:szCs w:val="22"/>
        </w:rPr>
      </w:pPr>
      <w:r w:rsidRPr="00945FD2">
        <w:rPr>
          <w:rFonts w:ascii="Palatino Linotype" w:hAnsi="Palatino Linotype" w:cs="Arial"/>
          <w:i/>
          <w:sz w:val="22"/>
          <w:szCs w:val="22"/>
        </w:rPr>
        <w:t>“</w:t>
      </w:r>
      <w:r w:rsidR="00842F94" w:rsidRPr="00945FD2">
        <w:rPr>
          <w:rFonts w:ascii="Palatino Linotype" w:hAnsi="Palatino Linotype" w:cs="Arial"/>
          <w:i/>
          <w:sz w:val="22"/>
          <w:szCs w:val="22"/>
        </w:rPr>
        <w:t xml:space="preserve">LA NEGATIVA DE OTORGAR RESPUESTA </w:t>
      </w:r>
      <w:r w:rsidR="006A2F60" w:rsidRPr="00945FD2">
        <w:rPr>
          <w:rFonts w:ascii="Palatino Linotype" w:hAnsi="Palatino Linotype" w:cs="Arial"/>
          <w:i/>
          <w:sz w:val="22"/>
          <w:szCs w:val="22"/>
        </w:rPr>
        <w:t>"</w:t>
      </w:r>
      <w:r w:rsidR="009A2B79" w:rsidRPr="00945FD2">
        <w:rPr>
          <w:rFonts w:ascii="Palatino Linotype" w:hAnsi="Palatino Linotype" w:cs="Arial"/>
          <w:i/>
          <w:sz w:val="22"/>
          <w:szCs w:val="22"/>
        </w:rPr>
        <w:t xml:space="preserve"> </w:t>
      </w:r>
      <w:r w:rsidRPr="00945FD2">
        <w:rPr>
          <w:rFonts w:ascii="Palatino Linotype" w:hAnsi="Palatino Linotype" w:cs="Arial"/>
          <w:i/>
          <w:sz w:val="22"/>
          <w:szCs w:val="22"/>
        </w:rPr>
        <w:t>(sic)</w:t>
      </w:r>
    </w:p>
    <w:p w14:paraId="7767E5C7" w14:textId="77777777" w:rsidR="003869E4" w:rsidRPr="00945FD2" w:rsidRDefault="003869E4" w:rsidP="003100D1">
      <w:pPr>
        <w:jc w:val="both"/>
        <w:rPr>
          <w:rFonts w:ascii="Palatino Linotype" w:hAnsi="Palatino Linotype" w:cs="Arial"/>
          <w:sz w:val="22"/>
          <w:szCs w:val="22"/>
        </w:rPr>
      </w:pPr>
    </w:p>
    <w:p w14:paraId="3F248968" w14:textId="601412AE" w:rsidR="00203723" w:rsidRPr="00945FD2" w:rsidRDefault="003869E4" w:rsidP="003100D1">
      <w:pPr>
        <w:spacing w:line="360" w:lineRule="auto"/>
        <w:jc w:val="both"/>
        <w:rPr>
          <w:rFonts w:ascii="Palatino Linotype" w:hAnsi="Palatino Linotype" w:cs="Arial"/>
        </w:rPr>
      </w:pPr>
      <w:r w:rsidRPr="00945FD2">
        <w:rPr>
          <w:rFonts w:ascii="Palatino Linotype" w:hAnsi="Palatino Linotype" w:cs="Arial"/>
        </w:rPr>
        <w:t>Así como, las razones o motivos de inconformidad:</w:t>
      </w:r>
    </w:p>
    <w:p w14:paraId="79F9A446" w14:textId="77777777" w:rsidR="00C65CC3" w:rsidRPr="00945FD2" w:rsidRDefault="00C65CC3" w:rsidP="003100D1">
      <w:pPr>
        <w:jc w:val="both"/>
        <w:rPr>
          <w:rFonts w:ascii="Palatino Linotype" w:hAnsi="Palatino Linotype" w:cs="Arial"/>
        </w:rPr>
      </w:pPr>
    </w:p>
    <w:bookmarkEnd w:id="4"/>
    <w:p w14:paraId="20839C7B" w14:textId="4904ED1A" w:rsidR="00646958" w:rsidRPr="00945FD2" w:rsidRDefault="003869E4" w:rsidP="003100D1">
      <w:pPr>
        <w:tabs>
          <w:tab w:val="left" w:pos="851"/>
        </w:tabs>
        <w:ind w:left="850" w:right="901"/>
        <w:jc w:val="both"/>
        <w:rPr>
          <w:rFonts w:ascii="Palatino Linotype" w:hAnsi="Palatino Linotype" w:cs="Arial"/>
          <w:i/>
          <w:sz w:val="22"/>
          <w:szCs w:val="22"/>
        </w:rPr>
      </w:pPr>
      <w:r w:rsidRPr="00945FD2">
        <w:rPr>
          <w:rFonts w:ascii="Palatino Linotype" w:hAnsi="Palatino Linotype" w:cs="Arial"/>
          <w:i/>
          <w:sz w:val="22"/>
          <w:szCs w:val="22"/>
        </w:rPr>
        <w:t>“</w:t>
      </w:r>
      <w:r w:rsidR="00842F94" w:rsidRPr="00945FD2">
        <w:rPr>
          <w:rFonts w:ascii="Palatino Linotype" w:hAnsi="Palatino Linotype" w:cs="Arial"/>
          <w:i/>
          <w:sz w:val="22"/>
          <w:szCs w:val="22"/>
        </w:rPr>
        <w:t>SE ESTA VULNERANDO EL Artículo 16. El ejercicio del derecho de acceso a la información no estará condicionado a que el solicitante acredite interés alguno o justifique su utilización, ni podrá condicionarse el mismo por motivos de discapacidad. TODA VEZ QUE NO ME DAN INFORMACIÓN REQUERIDA POR LO QUE SOLICITO EL INICIO DE RESPONSABILIDAD ADMINISTRATIVA DADA LA RENUENCIA DEL SUJETO OBLIGADO, TODA VEZ QUE ES DE SU CONOCIMIENTO QUE NO PUEDE NEGAR INFORMACION DE CONFORMIDAD, CON EL ARTICULO ANTES MENCIONADO</w:t>
      </w:r>
      <w:r w:rsidRPr="00945FD2">
        <w:rPr>
          <w:rFonts w:ascii="Palatino Linotype" w:hAnsi="Palatino Linotype" w:cs="Arial"/>
          <w:i/>
          <w:sz w:val="22"/>
          <w:szCs w:val="22"/>
        </w:rPr>
        <w:t>” (sic)</w:t>
      </w:r>
    </w:p>
    <w:p w14:paraId="7A30E841" w14:textId="77777777" w:rsidR="006A2F60" w:rsidRPr="00945FD2" w:rsidRDefault="006A2F60" w:rsidP="003100D1">
      <w:pPr>
        <w:tabs>
          <w:tab w:val="left" w:pos="851"/>
        </w:tabs>
        <w:jc w:val="both"/>
        <w:rPr>
          <w:rFonts w:ascii="Palatino Linotype" w:hAnsi="Palatino Linotype" w:cs="Arial"/>
          <w:iCs/>
        </w:rPr>
      </w:pPr>
    </w:p>
    <w:p w14:paraId="25A654B0" w14:textId="00EA1571" w:rsidR="00F3473A" w:rsidRPr="00945FD2" w:rsidRDefault="00842F94" w:rsidP="003100D1">
      <w:pPr>
        <w:spacing w:line="360" w:lineRule="auto"/>
        <w:jc w:val="both"/>
        <w:rPr>
          <w:rFonts w:ascii="Palatino Linotype" w:hAnsi="Palatino Linotype" w:cs="Arial"/>
        </w:rPr>
      </w:pPr>
      <w:r w:rsidRPr="00945FD2">
        <w:rPr>
          <w:rFonts w:ascii="Palatino Linotype" w:hAnsi="Palatino Linotype" w:cs="Arial"/>
          <w:b/>
          <w:sz w:val="28"/>
          <w:szCs w:val="28"/>
        </w:rPr>
        <w:t>I</w:t>
      </w:r>
      <w:r w:rsidR="00F862A0" w:rsidRPr="00945FD2">
        <w:rPr>
          <w:rFonts w:ascii="Palatino Linotype" w:hAnsi="Palatino Linotype" w:cs="Arial"/>
          <w:b/>
          <w:sz w:val="28"/>
          <w:szCs w:val="28"/>
        </w:rPr>
        <w:t>V</w:t>
      </w:r>
      <w:r w:rsidR="00200BFC" w:rsidRPr="00945FD2">
        <w:rPr>
          <w:rFonts w:ascii="Palatino Linotype" w:hAnsi="Palatino Linotype" w:cs="Arial"/>
          <w:b/>
          <w:sz w:val="28"/>
          <w:szCs w:val="28"/>
        </w:rPr>
        <w:t xml:space="preserve">. </w:t>
      </w:r>
      <w:r w:rsidR="00200BFC" w:rsidRPr="00945FD2">
        <w:rPr>
          <w:rFonts w:ascii="Palatino Linotype" w:hAnsi="Palatino Linotype" w:cs="Arial"/>
        </w:rPr>
        <w:t>E</w:t>
      </w:r>
      <w:r w:rsidR="008C7579" w:rsidRPr="00945FD2">
        <w:rPr>
          <w:rFonts w:ascii="Palatino Linotype" w:hAnsi="Palatino Linotype" w:cs="Arial"/>
        </w:rPr>
        <w:t xml:space="preserve">l </w:t>
      </w:r>
      <w:r w:rsidR="002360AF" w:rsidRPr="00945FD2">
        <w:rPr>
          <w:rFonts w:ascii="Palatino Linotype" w:hAnsi="Palatino Linotype" w:cs="Arial"/>
        </w:rPr>
        <w:t xml:space="preserve">uno de octubre </w:t>
      </w:r>
      <w:r w:rsidR="00BE0F05" w:rsidRPr="00945FD2">
        <w:rPr>
          <w:rFonts w:ascii="Palatino Linotype" w:hAnsi="Palatino Linotype" w:cs="Arial"/>
        </w:rPr>
        <w:t>de dos mil veintiuno</w:t>
      </w:r>
      <w:r w:rsidR="00200BFC" w:rsidRPr="00945FD2">
        <w:rPr>
          <w:rFonts w:ascii="Palatino Linotype" w:hAnsi="Palatino Linotype" w:cs="Arial"/>
        </w:rPr>
        <w:t xml:space="preserve">, </w:t>
      </w:r>
      <w:r w:rsidR="00F3473A" w:rsidRPr="00945FD2">
        <w:rPr>
          <w:rFonts w:ascii="Palatino Linotype" w:hAnsi="Palatino Linotype" w:cs="Arial"/>
        </w:rPr>
        <w:t xml:space="preserve">el recurso de que se trata se envió electrónicamente al Instituto de </w:t>
      </w:r>
      <w:r w:rsidR="00F3473A" w:rsidRPr="00945FD2">
        <w:rPr>
          <w:rFonts w:ascii="Palatino Linotype" w:eastAsia="Arial Unicode MS" w:hAnsi="Palatino Linotype" w:cs="Arial"/>
        </w:rPr>
        <w:t>Transparencia</w:t>
      </w:r>
      <w:r w:rsidR="00F3473A" w:rsidRPr="00945FD2">
        <w:rPr>
          <w:rFonts w:ascii="Palatino Linotype" w:hAnsi="Palatino Linotype" w:cs="Arial"/>
        </w:rPr>
        <w:t xml:space="preserve">, Acceso a la Información Pública y </w:t>
      </w:r>
      <w:r w:rsidR="00F3473A" w:rsidRPr="00945FD2">
        <w:rPr>
          <w:rFonts w:ascii="Palatino Linotype" w:hAnsi="Palatino Linotype" w:cs="Arial"/>
        </w:rPr>
        <w:lastRenderedPageBreak/>
        <w:t xml:space="preserve">Protección de Datos Personales del Estado de México y Municipios y con fundamento en el artículo 185, fracción I de la </w:t>
      </w:r>
      <w:r w:rsidR="00F3473A" w:rsidRPr="00945FD2">
        <w:rPr>
          <w:rFonts w:ascii="Palatino Linotype" w:hAnsi="Palatino Linotype"/>
        </w:rPr>
        <w:t>Ley de Transparencia y Acceso a la Información Pública del Estado de México y Municipios</w:t>
      </w:r>
      <w:r w:rsidR="00F3473A" w:rsidRPr="00945FD2">
        <w:rPr>
          <w:rFonts w:ascii="Palatino Linotype" w:hAnsi="Palatino Linotype" w:cs="Arial"/>
        </w:rPr>
        <w:t>, se turnó, a través del</w:t>
      </w:r>
      <w:r w:rsidR="00F3473A" w:rsidRPr="00945FD2">
        <w:rPr>
          <w:rFonts w:ascii="Palatino Linotype" w:eastAsia="Arial Unicode MS" w:hAnsi="Palatino Linotype" w:cs="Arial"/>
        </w:rPr>
        <w:t xml:space="preserve"> </w:t>
      </w:r>
      <w:r w:rsidR="00F3473A" w:rsidRPr="00945FD2">
        <w:rPr>
          <w:rFonts w:ascii="Palatino Linotype" w:eastAsia="Arial Unicode MS" w:hAnsi="Palatino Linotype" w:cs="Arial"/>
          <w:b/>
        </w:rPr>
        <w:t>SAIMEX</w:t>
      </w:r>
      <w:r w:rsidR="00F3473A" w:rsidRPr="00945FD2">
        <w:rPr>
          <w:rFonts w:ascii="Palatino Linotype" w:hAnsi="Palatino Linotype"/>
        </w:rPr>
        <w:t xml:space="preserve">, a la </w:t>
      </w:r>
      <w:r w:rsidR="00F3473A" w:rsidRPr="00945FD2">
        <w:rPr>
          <w:rFonts w:ascii="Palatino Linotype" w:hAnsi="Palatino Linotype" w:cs="Arial"/>
        </w:rPr>
        <w:t xml:space="preserve">Comisionada </w:t>
      </w:r>
      <w:r w:rsidR="00F3473A" w:rsidRPr="00945FD2">
        <w:rPr>
          <w:rFonts w:ascii="Palatino Linotype" w:hAnsi="Palatino Linotype" w:cs="Arial"/>
          <w:b/>
        </w:rPr>
        <w:t>Sharon Cristina Morales Martínez</w:t>
      </w:r>
      <w:r w:rsidR="00F3473A" w:rsidRPr="00945FD2">
        <w:rPr>
          <w:rFonts w:ascii="Palatino Linotype" w:hAnsi="Palatino Linotype"/>
        </w:rPr>
        <w:t>,</w:t>
      </w:r>
      <w:r w:rsidR="00F3473A" w:rsidRPr="00945FD2">
        <w:rPr>
          <w:rFonts w:ascii="Palatino Linotype" w:hAnsi="Palatino Linotype" w:cs="Arial"/>
        </w:rPr>
        <w:t xml:space="preserve"> a efecto de decretar su admisión o desechamiento.</w:t>
      </w:r>
    </w:p>
    <w:p w14:paraId="74931326" w14:textId="72258D30" w:rsidR="00200BFC" w:rsidRPr="00945FD2" w:rsidRDefault="00200BFC" w:rsidP="003100D1">
      <w:pPr>
        <w:spacing w:line="360" w:lineRule="auto"/>
        <w:jc w:val="both"/>
        <w:rPr>
          <w:rFonts w:ascii="Palatino Linotype" w:hAnsi="Palatino Linotype" w:cs="Arial"/>
        </w:rPr>
      </w:pPr>
    </w:p>
    <w:p w14:paraId="4952A0CD" w14:textId="0331F7D0" w:rsidR="00200BFC" w:rsidRPr="00945FD2" w:rsidRDefault="00200BFC" w:rsidP="003100D1">
      <w:pPr>
        <w:tabs>
          <w:tab w:val="center" w:pos="4252"/>
          <w:tab w:val="right" w:pos="8504"/>
        </w:tabs>
        <w:spacing w:line="360" w:lineRule="auto"/>
        <w:jc w:val="both"/>
        <w:rPr>
          <w:rFonts w:ascii="Palatino Linotype" w:hAnsi="Palatino Linotype" w:cs="Arial"/>
        </w:rPr>
      </w:pPr>
      <w:r w:rsidRPr="00945FD2">
        <w:rPr>
          <w:rFonts w:ascii="Palatino Linotype" w:hAnsi="Palatino Linotype" w:cs="Arial"/>
          <w:b/>
          <w:sz w:val="28"/>
          <w:szCs w:val="28"/>
        </w:rPr>
        <w:t>V</w:t>
      </w:r>
      <w:r w:rsidRPr="00945FD2">
        <w:rPr>
          <w:rFonts w:ascii="Palatino Linotype" w:hAnsi="Palatino Linotype" w:cs="Arial"/>
          <w:b/>
        </w:rPr>
        <w:t xml:space="preserve">. </w:t>
      </w:r>
      <w:r w:rsidRPr="00945FD2">
        <w:rPr>
          <w:rFonts w:ascii="Palatino Linotype" w:hAnsi="Palatino Linotype" w:cs="Arial"/>
        </w:rPr>
        <w:t>De las constancias del expediente electrónico del</w:t>
      </w:r>
      <w:r w:rsidRPr="00945FD2">
        <w:rPr>
          <w:rFonts w:ascii="Palatino Linotype" w:hAnsi="Palatino Linotype" w:cs="Arial"/>
          <w:b/>
        </w:rPr>
        <w:t xml:space="preserve"> SAIMEX</w:t>
      </w:r>
      <w:r w:rsidRPr="00945FD2">
        <w:rPr>
          <w:rFonts w:ascii="Palatino Linotype" w:hAnsi="Palatino Linotype" w:cs="Arial"/>
        </w:rPr>
        <w:t xml:space="preserve">, se advierte que en fecha </w:t>
      </w:r>
      <w:r w:rsidR="002360AF" w:rsidRPr="00945FD2">
        <w:rPr>
          <w:rFonts w:ascii="Palatino Linotype" w:hAnsi="Palatino Linotype" w:cs="Arial"/>
        </w:rPr>
        <w:t xml:space="preserve">seis de octubre </w:t>
      </w:r>
      <w:r w:rsidR="008C7579" w:rsidRPr="00945FD2">
        <w:rPr>
          <w:rFonts w:ascii="Palatino Linotype" w:hAnsi="Palatino Linotype" w:cs="Arial"/>
        </w:rPr>
        <w:t>de dos mil veintiuno</w:t>
      </w:r>
      <w:r w:rsidRPr="00945FD2">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945FD2">
        <w:rPr>
          <w:rFonts w:ascii="Palatino Linotype" w:hAnsi="Palatino Linotype" w:cs="Arial"/>
          <w:b/>
        </w:rPr>
        <w:t xml:space="preserve">EL SUJETO OBLIGADO </w:t>
      </w:r>
      <w:r w:rsidRPr="00945FD2">
        <w:rPr>
          <w:rFonts w:ascii="Palatino Linotype" w:hAnsi="Palatino Linotype" w:cs="Arial"/>
        </w:rPr>
        <w:t>rindiera su</w:t>
      </w:r>
      <w:r w:rsidRPr="00945FD2">
        <w:rPr>
          <w:rFonts w:ascii="Palatino Linotype" w:hAnsi="Palatino Linotype" w:cs="Arial"/>
          <w:b/>
        </w:rPr>
        <w:t xml:space="preserve"> </w:t>
      </w:r>
      <w:r w:rsidRPr="00945FD2">
        <w:rPr>
          <w:rFonts w:ascii="Palatino Linotype" w:hAnsi="Palatino Linotype" w:cs="Arial"/>
        </w:rPr>
        <w:t>Informe Justificado.</w:t>
      </w:r>
    </w:p>
    <w:p w14:paraId="4E7085B3" w14:textId="77777777" w:rsidR="00503E7F" w:rsidRPr="00945FD2" w:rsidRDefault="00503E7F" w:rsidP="003100D1">
      <w:pPr>
        <w:tabs>
          <w:tab w:val="center" w:pos="4252"/>
          <w:tab w:val="right" w:pos="8504"/>
        </w:tabs>
        <w:spacing w:line="360" w:lineRule="auto"/>
        <w:jc w:val="both"/>
        <w:rPr>
          <w:rFonts w:ascii="Palatino Linotype" w:hAnsi="Palatino Linotype" w:cs="Arial"/>
        </w:rPr>
      </w:pPr>
    </w:p>
    <w:p w14:paraId="0E3ACC1D" w14:textId="373F049E" w:rsidR="00A525BF" w:rsidRPr="00945FD2" w:rsidRDefault="00200BFC" w:rsidP="003100D1">
      <w:pPr>
        <w:spacing w:line="360" w:lineRule="auto"/>
        <w:jc w:val="both"/>
        <w:rPr>
          <w:rStyle w:val="normaltextrun"/>
          <w:rFonts w:ascii="Palatino Linotype" w:hAnsi="Palatino Linotype"/>
          <w:color w:val="000000"/>
          <w:shd w:val="clear" w:color="auto" w:fill="FFFFFF"/>
        </w:rPr>
      </w:pPr>
      <w:r w:rsidRPr="00945FD2">
        <w:rPr>
          <w:rFonts w:ascii="Palatino Linotype" w:eastAsia="Arial Unicode MS" w:hAnsi="Palatino Linotype" w:cs="Arial"/>
          <w:b/>
          <w:sz w:val="28"/>
          <w:szCs w:val="28"/>
        </w:rPr>
        <w:t>V</w:t>
      </w:r>
      <w:r w:rsidR="00F862A0" w:rsidRPr="00945FD2">
        <w:rPr>
          <w:rFonts w:ascii="Palatino Linotype" w:eastAsia="Arial Unicode MS" w:hAnsi="Palatino Linotype" w:cs="Arial"/>
          <w:b/>
          <w:sz w:val="28"/>
          <w:szCs w:val="28"/>
        </w:rPr>
        <w:t>I</w:t>
      </w:r>
      <w:r w:rsidRPr="00945FD2">
        <w:rPr>
          <w:rFonts w:ascii="Palatino Linotype" w:eastAsia="Arial Unicode MS" w:hAnsi="Palatino Linotype" w:cs="Arial"/>
          <w:b/>
        </w:rPr>
        <w:t>.</w:t>
      </w:r>
      <w:r w:rsidR="002018F0" w:rsidRPr="00945FD2">
        <w:rPr>
          <w:rFonts w:ascii="Palatino Linotype" w:hAnsi="Palatino Linotype"/>
          <w:b/>
        </w:rPr>
        <w:t xml:space="preserve"> </w:t>
      </w:r>
      <w:r w:rsidR="00A525BF" w:rsidRPr="00945FD2">
        <w:rPr>
          <w:rStyle w:val="normaltextrun"/>
          <w:rFonts w:ascii="Palatino Linotype" w:hAnsi="Palatino Linotype"/>
          <w:color w:val="000000"/>
          <w:shd w:val="clear" w:color="auto" w:fill="FFFFFF"/>
        </w:rPr>
        <w:t>En cumplimiento a lo anterior, de las constancias del expediente electrónico del </w:t>
      </w:r>
      <w:r w:rsidR="00A525BF" w:rsidRPr="00945FD2">
        <w:rPr>
          <w:rStyle w:val="normaltextrun"/>
          <w:rFonts w:ascii="Palatino Linotype" w:hAnsi="Palatino Linotype"/>
          <w:b/>
          <w:bCs/>
          <w:color w:val="000000"/>
          <w:shd w:val="clear" w:color="auto" w:fill="FFFFFF"/>
        </w:rPr>
        <w:t>SAIMEX</w:t>
      </w:r>
      <w:r w:rsidR="00A525BF" w:rsidRPr="00945FD2">
        <w:rPr>
          <w:rStyle w:val="normaltextrun"/>
          <w:rFonts w:ascii="Palatino Linotype" w:hAnsi="Palatino Linotype"/>
          <w:color w:val="000000"/>
          <w:shd w:val="clear" w:color="auto" w:fill="FFFFFF"/>
        </w:rPr>
        <w:t xml:space="preserve">, </w:t>
      </w:r>
      <w:r w:rsidR="00BB5218" w:rsidRPr="00945FD2">
        <w:rPr>
          <w:rStyle w:val="normaltextrun"/>
          <w:rFonts w:ascii="Palatino Linotype" w:hAnsi="Palatino Linotype"/>
          <w:color w:val="000000"/>
          <w:shd w:val="clear" w:color="auto" w:fill="FFFFFF"/>
        </w:rPr>
        <w:t xml:space="preserve">se advierte que </w:t>
      </w:r>
      <w:r w:rsidR="00A525BF" w:rsidRPr="00945FD2">
        <w:rPr>
          <w:rStyle w:val="normaltextrun"/>
          <w:rFonts w:ascii="Palatino Linotype" w:hAnsi="Palatino Linotype"/>
          <w:color w:val="000000"/>
          <w:shd w:val="clear" w:color="auto" w:fill="FFFFFF"/>
        </w:rPr>
        <w:t>el particular no realizó sus manifestaciones conforme a derecho; por otra parte, </w:t>
      </w:r>
      <w:r w:rsidR="00A525BF" w:rsidRPr="00945FD2">
        <w:rPr>
          <w:rStyle w:val="normaltextrun"/>
          <w:rFonts w:ascii="Palatino Linotype" w:hAnsi="Palatino Linotype"/>
          <w:b/>
          <w:bCs/>
          <w:color w:val="000000"/>
          <w:shd w:val="clear" w:color="auto" w:fill="FFFFFF"/>
        </w:rPr>
        <w:t>EL SUJETO OBLIGADO </w:t>
      </w:r>
      <w:r w:rsidR="00BB5218" w:rsidRPr="00945FD2">
        <w:rPr>
          <w:rStyle w:val="normaltextrun"/>
          <w:rFonts w:ascii="Palatino Linotype" w:hAnsi="Palatino Linotype"/>
          <w:color w:val="000000"/>
          <w:shd w:val="clear" w:color="auto" w:fill="FFFFFF"/>
        </w:rPr>
        <w:t>tampoco rindió</w:t>
      </w:r>
      <w:r w:rsidR="00A525BF" w:rsidRPr="00945FD2">
        <w:rPr>
          <w:rStyle w:val="normaltextrun"/>
          <w:rFonts w:ascii="Palatino Linotype" w:hAnsi="Palatino Linotype"/>
          <w:color w:val="000000"/>
          <w:shd w:val="clear" w:color="auto" w:fill="FFFFFF"/>
        </w:rPr>
        <w:t xml:space="preserve"> su Informe Justificado, como se desprende en la imagen </w:t>
      </w:r>
      <w:r w:rsidR="00BB5218" w:rsidRPr="00945FD2">
        <w:rPr>
          <w:rStyle w:val="normaltextrun"/>
          <w:rFonts w:ascii="Palatino Linotype" w:hAnsi="Palatino Linotype"/>
          <w:color w:val="000000"/>
          <w:shd w:val="clear" w:color="auto" w:fill="FFFFFF"/>
        </w:rPr>
        <w:t>que se anexa</w:t>
      </w:r>
      <w:r w:rsidR="00A525BF" w:rsidRPr="00945FD2">
        <w:rPr>
          <w:rStyle w:val="normaltextrun"/>
          <w:rFonts w:ascii="Palatino Linotype" w:hAnsi="Palatino Linotype"/>
          <w:color w:val="000000"/>
          <w:shd w:val="clear" w:color="auto" w:fill="FFFFFF"/>
        </w:rPr>
        <w:t>:</w:t>
      </w:r>
    </w:p>
    <w:p w14:paraId="0DEBEAA7" w14:textId="77777777" w:rsidR="00213DA8" w:rsidRPr="00945FD2" w:rsidRDefault="00213DA8" w:rsidP="003100D1">
      <w:pPr>
        <w:spacing w:line="360" w:lineRule="auto"/>
        <w:jc w:val="both"/>
        <w:rPr>
          <w:rStyle w:val="normaltextrun"/>
          <w:rFonts w:ascii="Palatino Linotype" w:hAnsi="Palatino Linotype"/>
          <w:color w:val="000000"/>
          <w:shd w:val="clear" w:color="auto" w:fill="FFFFFF"/>
        </w:rPr>
      </w:pPr>
    </w:p>
    <w:p w14:paraId="419EA352" w14:textId="29B5BDE9" w:rsidR="00A525BF" w:rsidRPr="00945FD2" w:rsidRDefault="002360AF" w:rsidP="003100D1">
      <w:pPr>
        <w:spacing w:line="360" w:lineRule="auto"/>
        <w:jc w:val="center"/>
        <w:rPr>
          <w:rFonts w:ascii="Palatino Linotype" w:eastAsia="Arial Unicode MS" w:hAnsi="Palatino Linotype" w:cs="Arial"/>
          <w:bCs/>
        </w:rPr>
      </w:pPr>
      <w:r w:rsidRPr="00945FD2">
        <w:rPr>
          <w:rFonts w:ascii="Palatino Linotype" w:hAnsi="Palatino Linotype"/>
          <w:noProof/>
          <w:lang w:eastAsia="es-MX"/>
        </w:rPr>
        <w:lastRenderedPageBreak/>
        <w:drawing>
          <wp:inline distT="0" distB="0" distL="0" distR="0" wp14:anchorId="3C43647E" wp14:editId="6688AC1D">
            <wp:extent cx="5791835" cy="13995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99540"/>
                    </a:xfrm>
                    <a:prstGeom prst="rect">
                      <a:avLst/>
                    </a:prstGeom>
                  </pic:spPr>
                </pic:pic>
              </a:graphicData>
            </a:graphic>
          </wp:inline>
        </w:drawing>
      </w:r>
    </w:p>
    <w:p w14:paraId="3F9E812B" w14:textId="77777777" w:rsidR="003F157B" w:rsidRPr="00945FD2" w:rsidRDefault="003F157B" w:rsidP="003100D1">
      <w:pPr>
        <w:spacing w:line="360" w:lineRule="auto"/>
        <w:rPr>
          <w:rFonts w:ascii="Palatino Linotype" w:eastAsia="Arial Unicode MS" w:hAnsi="Palatino Linotype" w:cs="Arial"/>
          <w:bCs/>
        </w:rPr>
      </w:pPr>
    </w:p>
    <w:p w14:paraId="2CBABCD5" w14:textId="5F1A6960" w:rsidR="0088664D" w:rsidRPr="00945FD2" w:rsidRDefault="00842F94" w:rsidP="003100D1">
      <w:pPr>
        <w:spacing w:line="360" w:lineRule="auto"/>
        <w:jc w:val="both"/>
        <w:rPr>
          <w:rFonts w:ascii="Palatino Linotype" w:hAnsi="Palatino Linotype" w:cs="Arial"/>
        </w:rPr>
      </w:pPr>
      <w:r w:rsidRPr="00945FD2">
        <w:rPr>
          <w:rFonts w:ascii="Palatino Linotype" w:hAnsi="Palatino Linotype" w:cs="Arial"/>
          <w:b/>
          <w:sz w:val="28"/>
        </w:rPr>
        <w:t>VII</w:t>
      </w:r>
      <w:r w:rsidR="002E46F6" w:rsidRPr="00945FD2">
        <w:rPr>
          <w:rFonts w:ascii="Palatino Linotype" w:hAnsi="Palatino Linotype" w:cs="Arial"/>
          <w:b/>
          <w:sz w:val="28"/>
        </w:rPr>
        <w:t>.</w:t>
      </w:r>
      <w:r w:rsidR="002E46F6" w:rsidRPr="00945FD2">
        <w:rPr>
          <w:rFonts w:ascii="Palatino Linotype" w:hAnsi="Palatino Linotype"/>
        </w:rPr>
        <w:t xml:space="preserve"> </w:t>
      </w:r>
      <w:r w:rsidR="00A525BF" w:rsidRPr="00945FD2">
        <w:rPr>
          <w:rFonts w:ascii="Palatino Linotype" w:hAnsi="Palatino Linotype" w:cs="Arial"/>
        </w:rPr>
        <w:t xml:space="preserve">Transcurrido el plazo señalado en el párrafo anterior y, una vez analizado el estado procesal que guarda el expediente, </w:t>
      </w:r>
      <w:bookmarkStart w:id="5" w:name="_Hlk59552221"/>
      <w:r w:rsidR="00A525BF" w:rsidRPr="00945FD2">
        <w:rPr>
          <w:rFonts w:ascii="Palatino Linotype" w:hAnsi="Palatino Linotype" w:cs="Arial"/>
        </w:rPr>
        <w:t xml:space="preserve">el </w:t>
      </w:r>
      <w:r w:rsidR="002360AF" w:rsidRPr="00945FD2">
        <w:rPr>
          <w:rFonts w:ascii="Palatino Linotype" w:hAnsi="Palatino Linotype" w:cs="Arial"/>
        </w:rPr>
        <w:t>diecinueve de octubre</w:t>
      </w:r>
      <w:r w:rsidR="00A525BF" w:rsidRPr="00945FD2">
        <w:rPr>
          <w:rFonts w:ascii="Palatino Linotype" w:hAnsi="Palatino Linotype" w:cs="Arial"/>
        </w:rPr>
        <w:t xml:space="preserve"> de dos mil veintiuno</w:t>
      </w:r>
      <w:bookmarkEnd w:id="5"/>
      <w:r w:rsidR="00A525BF" w:rsidRPr="00945FD2">
        <w:rPr>
          <w:rFonts w:ascii="Palatino Linotype" w:hAnsi="Palatino Linotype" w:cs="Arial"/>
        </w:rPr>
        <w:t>, se acordó el cierre de instrucción, así como la remisión del mismo a efecto de ser resuelto, de conformidad con lo establecido en el artículo 185, fracciones VI y VIII de la Ley de Transparencia y Acceso a la Información Pública del</w:t>
      </w:r>
      <w:r w:rsidR="00A54C38" w:rsidRPr="00945FD2">
        <w:rPr>
          <w:rFonts w:ascii="Palatino Linotype" w:hAnsi="Palatino Linotype" w:cs="Arial"/>
        </w:rPr>
        <w:t xml:space="preserve"> Estado de México y Municipios; y</w:t>
      </w:r>
    </w:p>
    <w:p w14:paraId="5A297AC1" w14:textId="77777777" w:rsidR="0088664D" w:rsidRPr="00945FD2" w:rsidRDefault="0088664D" w:rsidP="003100D1">
      <w:pPr>
        <w:spacing w:line="360" w:lineRule="auto"/>
        <w:jc w:val="both"/>
        <w:rPr>
          <w:rFonts w:ascii="Palatino Linotype" w:hAnsi="Palatino Linotype" w:cs="Arial"/>
        </w:rPr>
      </w:pPr>
    </w:p>
    <w:p w14:paraId="0A17408E" w14:textId="5D1BF497" w:rsidR="005A070A" w:rsidRPr="00945FD2" w:rsidRDefault="00200BFC" w:rsidP="003100D1">
      <w:pPr>
        <w:jc w:val="center"/>
        <w:rPr>
          <w:rFonts w:ascii="Palatino Linotype" w:hAnsi="Palatino Linotype" w:cs="Arial"/>
          <w:b/>
          <w:bCs/>
          <w:spacing w:val="60"/>
          <w:sz w:val="28"/>
        </w:rPr>
      </w:pPr>
      <w:r w:rsidRPr="00945FD2">
        <w:rPr>
          <w:rFonts w:ascii="Palatino Linotype" w:hAnsi="Palatino Linotype" w:cs="Arial"/>
          <w:b/>
          <w:bCs/>
          <w:spacing w:val="60"/>
          <w:sz w:val="28"/>
        </w:rPr>
        <w:t>CONSIDERANDO</w:t>
      </w:r>
    </w:p>
    <w:p w14:paraId="7557221C" w14:textId="77777777" w:rsidR="00C9306A" w:rsidRPr="00945FD2" w:rsidRDefault="00C9306A" w:rsidP="003100D1">
      <w:pPr>
        <w:jc w:val="center"/>
        <w:rPr>
          <w:rFonts w:ascii="Palatino Linotype" w:hAnsi="Palatino Linotype" w:cs="Arial"/>
          <w:b/>
          <w:bCs/>
          <w:spacing w:val="60"/>
          <w:sz w:val="28"/>
        </w:rPr>
      </w:pPr>
    </w:p>
    <w:p w14:paraId="213730E0" w14:textId="77777777" w:rsidR="00C75C19" w:rsidRPr="00945FD2" w:rsidRDefault="00C75C19" w:rsidP="003100D1">
      <w:pPr>
        <w:rPr>
          <w:rFonts w:ascii="Palatino Linotype" w:hAnsi="Palatino Linotype" w:cs="Arial"/>
          <w:b/>
          <w:bCs/>
          <w:spacing w:val="60"/>
          <w:sz w:val="28"/>
        </w:rPr>
      </w:pPr>
    </w:p>
    <w:p w14:paraId="26F48070" w14:textId="77777777" w:rsidR="002360AF" w:rsidRPr="00945FD2" w:rsidRDefault="00CC0BEF" w:rsidP="003100D1">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945FD2">
        <w:rPr>
          <w:rFonts w:ascii="Palatino Linotype" w:hAnsi="Palatino Linotype"/>
          <w:b/>
        </w:rPr>
        <w:t>Competencia</w:t>
      </w:r>
      <w:r w:rsidRPr="00945FD2">
        <w:rPr>
          <w:rFonts w:ascii="Palatino Linotype" w:hAnsi="Palatino Linotype"/>
        </w:rPr>
        <w:t>.</w:t>
      </w:r>
      <w:r w:rsidRPr="00945FD2">
        <w:rPr>
          <w:rFonts w:ascii="Palatino Linotype" w:hAnsi="Palatino Linotype"/>
          <w:b/>
        </w:rPr>
        <w:t xml:space="preserve"> </w:t>
      </w:r>
    </w:p>
    <w:p w14:paraId="1CE2C5E0" w14:textId="0CF016FE" w:rsidR="00CC0BEF" w:rsidRPr="00945FD2" w:rsidRDefault="00CC0BEF" w:rsidP="003100D1">
      <w:pPr>
        <w:widowControl w:val="0"/>
        <w:tabs>
          <w:tab w:val="left" w:pos="1701"/>
        </w:tabs>
        <w:autoSpaceDE w:val="0"/>
        <w:autoSpaceDN w:val="0"/>
        <w:adjustRightInd w:val="0"/>
        <w:spacing w:line="360" w:lineRule="auto"/>
        <w:jc w:val="both"/>
        <w:rPr>
          <w:rFonts w:ascii="Palatino Linotype" w:hAnsi="Palatino Linotype" w:cs="Arial"/>
        </w:rPr>
      </w:pPr>
      <w:r w:rsidRPr="00945FD2">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6" w:name="_Hlk77183116"/>
      <w:r w:rsidR="003969B9" w:rsidRPr="00945FD2">
        <w:rPr>
          <w:rFonts w:ascii="Palatino Linotype" w:eastAsia="Calibri" w:hAnsi="Palatino Linotype" w:cs="Arial"/>
          <w:color w:val="000000" w:themeColor="text1"/>
          <w:lang w:val="es-ES_tradnl"/>
        </w:rPr>
        <w:t>trigésimo, trigésimo primero y trigésimo segundo</w:t>
      </w:r>
      <w:bookmarkEnd w:id="6"/>
      <w:r w:rsidRPr="00945FD2">
        <w:rPr>
          <w:rFonts w:ascii="Palatino Linotype" w:hAnsi="Palatino Linotype"/>
        </w:rPr>
        <w:t xml:space="preserve">, fracciones IV y V de la Constitución Política del Estado Libre y Soberano de México; 2 fracción II, 13, 29, 36, fracciones I y II, 176, </w:t>
      </w:r>
      <w:r w:rsidRPr="00945FD2">
        <w:rPr>
          <w:rFonts w:ascii="Palatino Linotype" w:hAnsi="Palatino Linotype"/>
        </w:rPr>
        <w:lastRenderedPageBreak/>
        <w:t>178, 179, 181 párrafo tercero y 185 de la Ley de Transparencia y Acceso a la Información Pública del Estado de México y Municipios</w:t>
      </w:r>
      <w:r w:rsidRPr="00945FD2">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D929AF8" w14:textId="77777777" w:rsidR="00C65CC3" w:rsidRPr="00945FD2" w:rsidRDefault="00C65CC3" w:rsidP="003100D1">
      <w:pPr>
        <w:widowControl w:val="0"/>
        <w:tabs>
          <w:tab w:val="left" w:pos="1701"/>
          <w:tab w:val="left" w:pos="2977"/>
        </w:tabs>
        <w:autoSpaceDE w:val="0"/>
        <w:autoSpaceDN w:val="0"/>
        <w:adjustRightInd w:val="0"/>
        <w:spacing w:line="360" w:lineRule="auto"/>
        <w:jc w:val="both"/>
        <w:rPr>
          <w:rFonts w:ascii="Palatino Linotype" w:hAnsi="Palatino Linotype"/>
        </w:rPr>
      </w:pPr>
    </w:p>
    <w:p w14:paraId="71AEBAA1" w14:textId="77777777" w:rsidR="002360AF" w:rsidRPr="00945FD2" w:rsidRDefault="00200BFC" w:rsidP="003100D1">
      <w:pPr>
        <w:spacing w:line="360" w:lineRule="auto"/>
        <w:jc w:val="both"/>
        <w:rPr>
          <w:rFonts w:ascii="Palatino Linotype" w:hAnsi="Palatino Linotype" w:cs="Arial"/>
          <w:b/>
        </w:rPr>
      </w:pPr>
      <w:r w:rsidRPr="00945FD2">
        <w:rPr>
          <w:rFonts w:ascii="Palatino Linotype" w:hAnsi="Palatino Linotype" w:cs="Arial"/>
          <w:b/>
          <w:sz w:val="28"/>
        </w:rPr>
        <w:t>SEGUNDO</w:t>
      </w:r>
      <w:r w:rsidRPr="00945FD2">
        <w:rPr>
          <w:rFonts w:ascii="Palatino Linotype" w:hAnsi="Palatino Linotype" w:cs="Arial"/>
          <w:b/>
        </w:rPr>
        <w:t xml:space="preserve">. Interés. </w:t>
      </w:r>
    </w:p>
    <w:p w14:paraId="4DD8B4F5" w14:textId="573AA0B5" w:rsidR="00200BFC" w:rsidRPr="00945FD2" w:rsidRDefault="00200BFC" w:rsidP="003100D1">
      <w:pPr>
        <w:spacing w:line="360" w:lineRule="auto"/>
        <w:jc w:val="both"/>
        <w:rPr>
          <w:rFonts w:ascii="Palatino Linotype" w:hAnsi="Palatino Linotype" w:cs="Arial"/>
          <w:b/>
          <w:bCs/>
        </w:rPr>
      </w:pPr>
      <w:r w:rsidRPr="00945FD2">
        <w:rPr>
          <w:rFonts w:ascii="Palatino Linotype" w:hAnsi="Palatino Linotype" w:cs="Arial"/>
          <w:bCs/>
        </w:rPr>
        <w:t xml:space="preserve">El recurso de revisión fue interpuesto por parte legítima, en atención a que se presentó por </w:t>
      </w:r>
      <w:r w:rsidR="00AE11AA" w:rsidRPr="00945FD2">
        <w:rPr>
          <w:rFonts w:ascii="Palatino Linotype" w:hAnsi="Palatino Linotype" w:cs="Arial"/>
          <w:b/>
          <w:bCs/>
        </w:rPr>
        <w:t>EL</w:t>
      </w:r>
      <w:r w:rsidRPr="00945FD2">
        <w:rPr>
          <w:rFonts w:ascii="Palatino Linotype" w:hAnsi="Palatino Linotype" w:cs="Arial"/>
          <w:b/>
          <w:bCs/>
        </w:rPr>
        <w:t xml:space="preserve"> RECURRENTE,</w:t>
      </w:r>
      <w:r w:rsidRPr="00945FD2">
        <w:rPr>
          <w:rFonts w:ascii="Palatino Linotype" w:hAnsi="Palatino Linotype" w:cs="Arial"/>
          <w:bCs/>
        </w:rPr>
        <w:t xml:space="preserve"> quien es la misma persona que formuló la solicitud de acceso a la información pública al </w:t>
      </w:r>
      <w:r w:rsidRPr="00945FD2">
        <w:rPr>
          <w:rFonts w:ascii="Palatino Linotype" w:hAnsi="Palatino Linotype" w:cs="Arial"/>
          <w:b/>
          <w:bCs/>
        </w:rPr>
        <w:t>SUJETO OBLIGADO.</w:t>
      </w:r>
    </w:p>
    <w:p w14:paraId="66D866F8" w14:textId="77777777" w:rsidR="005A070A" w:rsidRPr="00945FD2" w:rsidRDefault="005A070A" w:rsidP="003100D1">
      <w:pPr>
        <w:spacing w:line="360" w:lineRule="auto"/>
        <w:jc w:val="both"/>
        <w:rPr>
          <w:rFonts w:ascii="Palatino Linotype" w:hAnsi="Palatino Linotype" w:cs="Arial"/>
          <w:b/>
          <w:snapToGrid w:val="0"/>
        </w:rPr>
      </w:pPr>
    </w:p>
    <w:p w14:paraId="3A1DBAE5" w14:textId="77777777" w:rsidR="007671BD" w:rsidRPr="00945FD2" w:rsidRDefault="00200BFC" w:rsidP="003100D1">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945FD2">
        <w:rPr>
          <w:rFonts w:ascii="Palatino Linotype" w:hAnsi="Palatino Linotype" w:cs="Arial"/>
          <w:b/>
          <w:sz w:val="28"/>
        </w:rPr>
        <w:t>TERCERO</w:t>
      </w:r>
      <w:r w:rsidRPr="00945FD2">
        <w:rPr>
          <w:rFonts w:ascii="Palatino Linotype" w:hAnsi="Palatino Linotype" w:cs="Arial"/>
          <w:b/>
        </w:rPr>
        <w:t xml:space="preserve">. </w:t>
      </w:r>
      <w:r w:rsidRPr="00945FD2">
        <w:rPr>
          <w:rFonts w:ascii="Palatino Linotype" w:hAnsi="Palatino Linotype" w:cs="Arial"/>
          <w:b/>
          <w:lang w:val="es-ES"/>
        </w:rPr>
        <w:t>Oportunidad</w:t>
      </w:r>
      <w:r w:rsidR="00FD561B" w:rsidRPr="00945FD2">
        <w:rPr>
          <w:rFonts w:ascii="Palatino Linotype" w:hAnsi="Palatino Linotype" w:cs="Arial"/>
        </w:rPr>
        <w:t xml:space="preserve">. </w:t>
      </w:r>
    </w:p>
    <w:p w14:paraId="7267C8A1" w14:textId="2197A92D" w:rsidR="00FD561B" w:rsidRPr="00945FD2" w:rsidRDefault="00FD561B" w:rsidP="003100D1">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945FD2">
        <w:rPr>
          <w:rFonts w:ascii="Palatino Linotype" w:hAnsi="Palatino Linotype" w:cs="Arial"/>
        </w:rPr>
        <w:t xml:space="preserve">El recurso de revisión fue interpuesto dentro del plazo de quince días hábiles, contados a partir del día siguiente al que </w:t>
      </w:r>
      <w:r w:rsidR="005342F7" w:rsidRPr="00945FD2">
        <w:rPr>
          <w:rFonts w:ascii="Palatino Linotype" w:hAnsi="Palatino Linotype" w:cs="Arial"/>
          <w:b/>
        </w:rPr>
        <w:t>EL</w:t>
      </w:r>
      <w:r w:rsidRPr="00945FD2">
        <w:rPr>
          <w:rFonts w:ascii="Palatino Linotype" w:hAnsi="Palatino Linotype" w:cs="Arial"/>
          <w:b/>
        </w:rPr>
        <w:t xml:space="preserve"> RECURRENTE </w:t>
      </w:r>
      <w:r w:rsidRPr="00945FD2">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945FD2" w:rsidRDefault="005A070A" w:rsidP="003100D1">
      <w:pPr>
        <w:ind w:left="720" w:right="709"/>
        <w:contextualSpacing/>
        <w:jc w:val="both"/>
        <w:rPr>
          <w:rFonts w:ascii="Palatino Linotype" w:hAnsi="Palatino Linotype" w:cs="Arial"/>
          <w:i/>
          <w:sz w:val="22"/>
        </w:rPr>
      </w:pPr>
    </w:p>
    <w:p w14:paraId="3A05F024" w14:textId="70F66B5F" w:rsidR="00D063EF" w:rsidRPr="00945FD2" w:rsidRDefault="00FD561B" w:rsidP="003100D1">
      <w:pPr>
        <w:ind w:left="851" w:right="899"/>
        <w:contextualSpacing/>
        <w:jc w:val="both"/>
        <w:rPr>
          <w:rFonts w:ascii="Palatino Linotype" w:hAnsi="Palatino Linotype" w:cs="Arial"/>
          <w:i/>
          <w:sz w:val="22"/>
        </w:rPr>
      </w:pPr>
      <w:r w:rsidRPr="00945FD2">
        <w:rPr>
          <w:rFonts w:ascii="Palatino Linotype" w:hAnsi="Palatino Linotype" w:cs="Arial"/>
          <w:i/>
          <w:sz w:val="22"/>
        </w:rPr>
        <w:t>“</w:t>
      </w:r>
      <w:r w:rsidRPr="00945FD2">
        <w:rPr>
          <w:rFonts w:ascii="Palatino Linotype" w:hAnsi="Palatino Linotype" w:cs="Arial"/>
          <w:b/>
          <w:i/>
          <w:sz w:val="22"/>
        </w:rPr>
        <w:t>Artículo 178.</w:t>
      </w:r>
      <w:r w:rsidRPr="00945FD2">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4408BE" w:rsidRPr="00945FD2">
        <w:rPr>
          <w:rFonts w:ascii="Palatino Linotype" w:hAnsi="Palatino Linotype" w:cs="Arial"/>
          <w:i/>
          <w:sz w:val="22"/>
        </w:rPr>
        <w:t>.</w:t>
      </w:r>
    </w:p>
    <w:p w14:paraId="3CC8AF3C" w14:textId="77777777" w:rsidR="00E835CA" w:rsidRPr="00945FD2" w:rsidRDefault="00E835CA" w:rsidP="003100D1">
      <w:pPr>
        <w:ind w:left="851" w:right="899"/>
        <w:contextualSpacing/>
        <w:jc w:val="both"/>
        <w:rPr>
          <w:rFonts w:ascii="Palatino Linotype" w:hAnsi="Palatino Linotype" w:cs="Arial"/>
          <w:i/>
          <w:sz w:val="22"/>
        </w:rPr>
      </w:pPr>
    </w:p>
    <w:p w14:paraId="10DA754A" w14:textId="388221A3" w:rsidR="00D063EF" w:rsidRPr="00945FD2" w:rsidRDefault="00FD561B" w:rsidP="003100D1">
      <w:pPr>
        <w:ind w:left="851" w:right="899"/>
        <w:contextualSpacing/>
        <w:jc w:val="both"/>
        <w:rPr>
          <w:rFonts w:ascii="Palatino Linotype" w:hAnsi="Palatino Linotype" w:cs="Arial"/>
          <w:i/>
          <w:sz w:val="22"/>
        </w:rPr>
      </w:pPr>
      <w:r w:rsidRPr="00945FD2">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9F75CFF" w14:textId="77777777" w:rsidR="00E835CA" w:rsidRPr="00945FD2" w:rsidRDefault="00E835CA" w:rsidP="003100D1">
      <w:pPr>
        <w:ind w:left="851" w:right="899"/>
        <w:contextualSpacing/>
        <w:jc w:val="both"/>
        <w:rPr>
          <w:rFonts w:ascii="Palatino Linotype" w:hAnsi="Palatino Linotype" w:cs="Arial"/>
          <w:i/>
          <w:sz w:val="22"/>
        </w:rPr>
      </w:pPr>
    </w:p>
    <w:p w14:paraId="5D4FEB8F" w14:textId="2CDB8C59" w:rsidR="00FD561B" w:rsidRPr="00945FD2" w:rsidRDefault="00FD561B" w:rsidP="003100D1">
      <w:pPr>
        <w:ind w:left="851" w:right="899"/>
        <w:jc w:val="both"/>
        <w:rPr>
          <w:rFonts w:ascii="Palatino Linotype" w:hAnsi="Palatino Linotype" w:cs="Arial"/>
          <w:i/>
          <w:sz w:val="22"/>
        </w:rPr>
      </w:pPr>
      <w:r w:rsidRPr="00945FD2">
        <w:rPr>
          <w:rFonts w:ascii="Palatino Linotype" w:hAnsi="Palatino Linotype" w:cs="Arial"/>
          <w:i/>
          <w:sz w:val="22"/>
        </w:rPr>
        <w:t xml:space="preserve">En el caso de que se interponga ante la Unidad de Transparencia, ésta deberá remitir el recurso de revisión al Instituto a más tardar al día </w:t>
      </w:r>
      <w:r w:rsidRPr="00945FD2">
        <w:rPr>
          <w:rFonts w:ascii="Palatino Linotype" w:hAnsi="Palatino Linotype" w:cs="Arial"/>
          <w:i/>
          <w:sz w:val="22"/>
          <w:lang w:eastAsia="es-MX"/>
        </w:rPr>
        <w:t>siguiente</w:t>
      </w:r>
      <w:r w:rsidRPr="00945FD2">
        <w:rPr>
          <w:rFonts w:ascii="Palatino Linotype" w:hAnsi="Palatino Linotype" w:cs="Arial"/>
          <w:i/>
          <w:sz w:val="22"/>
        </w:rPr>
        <w:t xml:space="preserve"> de haberlo recibido.”</w:t>
      </w:r>
    </w:p>
    <w:p w14:paraId="7DA3EF18" w14:textId="77777777" w:rsidR="005A070A" w:rsidRPr="00945FD2" w:rsidRDefault="005A070A" w:rsidP="003100D1">
      <w:pPr>
        <w:ind w:left="720" w:right="709"/>
        <w:jc w:val="both"/>
        <w:rPr>
          <w:rFonts w:ascii="Palatino Linotype" w:hAnsi="Palatino Linotype" w:cs="Arial"/>
          <w:i/>
          <w:sz w:val="22"/>
        </w:rPr>
      </w:pPr>
    </w:p>
    <w:p w14:paraId="0658090C" w14:textId="33744B0C" w:rsidR="00C07EF1" w:rsidRPr="00945FD2" w:rsidRDefault="00FD561B" w:rsidP="003100D1">
      <w:pPr>
        <w:spacing w:line="360" w:lineRule="auto"/>
        <w:jc w:val="both"/>
        <w:rPr>
          <w:rFonts w:ascii="Palatino Linotype" w:hAnsi="Palatino Linotype" w:cs="Arial"/>
        </w:rPr>
      </w:pPr>
      <w:r w:rsidRPr="00945FD2">
        <w:rPr>
          <w:rFonts w:ascii="Palatino Linotype" w:hAnsi="Palatino Linotype" w:cs="Arial"/>
        </w:rPr>
        <w:t xml:space="preserve">En esa tesitura, atendiendo a que </w:t>
      </w:r>
      <w:r w:rsidRPr="00945FD2">
        <w:rPr>
          <w:rFonts w:ascii="Palatino Linotype" w:hAnsi="Palatino Linotype" w:cs="Arial"/>
          <w:b/>
        </w:rPr>
        <w:t>EL SUJETO OBLIGADO</w:t>
      </w:r>
      <w:r w:rsidRPr="00945FD2">
        <w:rPr>
          <w:rFonts w:ascii="Palatino Linotype" w:hAnsi="Palatino Linotype" w:cs="Arial"/>
        </w:rPr>
        <w:t xml:space="preserve"> notificó la respuesta a la solicitud de acceso a la información pública el día</w:t>
      </w:r>
      <w:r w:rsidRPr="00945FD2">
        <w:rPr>
          <w:rFonts w:ascii="Palatino Linotype" w:hAnsi="Palatino Linotype" w:cs="Arial"/>
          <w:b/>
        </w:rPr>
        <w:t xml:space="preserve"> </w:t>
      </w:r>
      <w:r w:rsidR="00E835CA" w:rsidRPr="00945FD2">
        <w:rPr>
          <w:rFonts w:ascii="Palatino Linotype" w:hAnsi="Palatino Linotype" w:cs="Arial"/>
          <w:b/>
        </w:rPr>
        <w:t>veinticuatro</w:t>
      </w:r>
      <w:r w:rsidR="00BB4878" w:rsidRPr="00945FD2">
        <w:rPr>
          <w:rFonts w:ascii="Palatino Linotype" w:hAnsi="Palatino Linotype" w:cs="Arial"/>
          <w:b/>
        </w:rPr>
        <w:t xml:space="preserve"> de </w:t>
      </w:r>
      <w:r w:rsidR="007671BD" w:rsidRPr="00945FD2">
        <w:rPr>
          <w:rFonts w:ascii="Palatino Linotype" w:hAnsi="Palatino Linotype" w:cs="Arial"/>
          <w:b/>
        </w:rPr>
        <w:t>septiembre</w:t>
      </w:r>
      <w:r w:rsidR="00E22110" w:rsidRPr="00945FD2">
        <w:rPr>
          <w:rFonts w:ascii="Palatino Linotype" w:hAnsi="Palatino Linotype" w:cs="Arial"/>
          <w:b/>
        </w:rPr>
        <w:t xml:space="preserve"> de julio</w:t>
      </w:r>
      <w:r w:rsidR="00CC559D" w:rsidRPr="00945FD2">
        <w:rPr>
          <w:rFonts w:ascii="Palatino Linotype" w:hAnsi="Palatino Linotype" w:cs="Arial"/>
          <w:b/>
        </w:rPr>
        <w:t xml:space="preserve"> </w:t>
      </w:r>
      <w:r w:rsidR="005D3C5A" w:rsidRPr="00945FD2">
        <w:rPr>
          <w:rFonts w:ascii="Palatino Linotype" w:hAnsi="Palatino Linotype" w:cs="Arial"/>
          <w:b/>
        </w:rPr>
        <w:t>de dos mil veintiuno</w:t>
      </w:r>
      <w:r w:rsidRPr="00945FD2">
        <w:rPr>
          <w:rFonts w:ascii="Palatino Linotype" w:hAnsi="Palatino Linotype" w:cs="Arial"/>
        </w:rPr>
        <w:t>; así, el plazo de quince días hábiles que el artículo 178 de la Ley de la materia otorga al</w:t>
      </w:r>
      <w:r w:rsidRPr="00945FD2">
        <w:rPr>
          <w:rFonts w:ascii="Palatino Linotype" w:hAnsi="Palatino Linotype" w:cs="Arial"/>
          <w:b/>
        </w:rPr>
        <w:t xml:space="preserve"> RECURRENTE</w:t>
      </w:r>
      <w:r w:rsidRPr="00945FD2">
        <w:rPr>
          <w:rFonts w:ascii="Palatino Linotype" w:hAnsi="Palatino Linotype" w:cs="Arial"/>
        </w:rPr>
        <w:t xml:space="preserve"> para presentar el respectivo recurso de revisión, </w:t>
      </w:r>
      <w:r w:rsidR="00124788" w:rsidRPr="00945FD2">
        <w:rPr>
          <w:rFonts w:ascii="Palatino Linotype" w:hAnsi="Palatino Linotype" w:cs="Arial"/>
        </w:rPr>
        <w:t xml:space="preserve">término que </w:t>
      </w:r>
      <w:r w:rsidRPr="00945FD2">
        <w:rPr>
          <w:rFonts w:ascii="Palatino Linotype" w:hAnsi="Palatino Linotype" w:cs="Arial"/>
        </w:rPr>
        <w:t xml:space="preserve">transcurrió del </w:t>
      </w:r>
      <w:r w:rsidR="007671BD" w:rsidRPr="00945FD2">
        <w:rPr>
          <w:rFonts w:ascii="Palatino Linotype" w:hAnsi="Palatino Linotype" w:cs="Arial"/>
          <w:b/>
        </w:rPr>
        <w:t>veintisiete de septiembre</w:t>
      </w:r>
      <w:r w:rsidR="00536B6B" w:rsidRPr="00945FD2">
        <w:rPr>
          <w:rFonts w:ascii="Palatino Linotype" w:hAnsi="Palatino Linotype" w:cs="Arial"/>
          <w:b/>
        </w:rPr>
        <w:t xml:space="preserve"> </w:t>
      </w:r>
      <w:r w:rsidR="00536A9C" w:rsidRPr="00945FD2">
        <w:rPr>
          <w:rFonts w:ascii="Palatino Linotype" w:hAnsi="Palatino Linotype" w:cs="Arial"/>
          <w:b/>
        </w:rPr>
        <w:t xml:space="preserve">al </w:t>
      </w:r>
      <w:r w:rsidR="007671BD" w:rsidRPr="00945FD2">
        <w:rPr>
          <w:rFonts w:ascii="Palatino Linotype" w:hAnsi="Palatino Linotype" w:cs="Arial"/>
          <w:b/>
        </w:rPr>
        <w:t xml:space="preserve">quince de octubre </w:t>
      </w:r>
      <w:r w:rsidR="00536B6B" w:rsidRPr="00945FD2">
        <w:rPr>
          <w:rFonts w:ascii="Palatino Linotype" w:hAnsi="Palatino Linotype" w:cs="Arial"/>
          <w:b/>
        </w:rPr>
        <w:t>de dos mil veintiuno</w:t>
      </w:r>
      <w:r w:rsidRPr="00945FD2">
        <w:rPr>
          <w:rFonts w:ascii="Palatino Linotype" w:hAnsi="Palatino Linotype" w:cs="Arial"/>
        </w:rPr>
        <w:t xml:space="preserve">, </w:t>
      </w:r>
      <w:r w:rsidR="00EE68EE" w:rsidRPr="00945FD2">
        <w:rPr>
          <w:rFonts w:ascii="Palatino Linotype" w:eastAsiaTheme="minorEastAsia" w:hAnsi="Palatino Linotype" w:cs="Arial"/>
          <w:lang w:val="es-ES_tradnl"/>
        </w:rPr>
        <w:t xml:space="preserve">sin contemplar en el cómputo los días </w:t>
      </w:r>
      <w:r w:rsidR="00536A9C" w:rsidRPr="00945FD2">
        <w:rPr>
          <w:rFonts w:ascii="Palatino Linotype" w:eastAsiaTheme="minorEastAsia" w:hAnsi="Palatino Linotype" w:cs="Arial"/>
          <w:lang w:val="es-ES_tradnl"/>
        </w:rPr>
        <w:t>veintiocho y veintinueve</w:t>
      </w:r>
      <w:r w:rsidR="00857307" w:rsidRPr="00945FD2">
        <w:rPr>
          <w:rFonts w:ascii="Palatino Linotype" w:eastAsiaTheme="minorEastAsia" w:hAnsi="Palatino Linotype" w:cs="Arial"/>
          <w:lang w:val="es-ES_tradnl"/>
        </w:rPr>
        <w:t xml:space="preserve"> de agosto</w:t>
      </w:r>
      <w:r w:rsidR="00EE5DB0" w:rsidRPr="00945FD2">
        <w:rPr>
          <w:rFonts w:ascii="Palatino Linotype" w:eastAsiaTheme="minorEastAsia" w:hAnsi="Palatino Linotype" w:cs="Arial"/>
          <w:lang w:val="es-ES_tradnl"/>
        </w:rPr>
        <w:t>, así como, cuatro, cinco, once y doce de septiembre</w:t>
      </w:r>
      <w:r w:rsidR="00E22110" w:rsidRPr="00945FD2">
        <w:rPr>
          <w:rFonts w:ascii="Palatino Linotype" w:eastAsiaTheme="minorEastAsia" w:hAnsi="Palatino Linotype" w:cs="Arial"/>
          <w:lang w:val="es-ES_tradnl"/>
        </w:rPr>
        <w:t xml:space="preserve"> </w:t>
      </w:r>
      <w:r w:rsidR="00A91290" w:rsidRPr="00945FD2">
        <w:rPr>
          <w:rFonts w:ascii="Palatino Linotype" w:eastAsiaTheme="minorEastAsia" w:hAnsi="Palatino Linotype" w:cs="Arial"/>
          <w:lang w:val="es-ES_tradnl"/>
        </w:rPr>
        <w:t>de</w:t>
      </w:r>
      <w:r w:rsidR="005D3C5A" w:rsidRPr="00945FD2">
        <w:rPr>
          <w:rFonts w:ascii="Palatino Linotype" w:eastAsiaTheme="minorEastAsia" w:hAnsi="Palatino Linotype" w:cs="Arial"/>
          <w:lang w:val="es-ES_tradnl"/>
        </w:rPr>
        <w:t xml:space="preserve"> </w:t>
      </w:r>
      <w:r w:rsidR="00EE68EE" w:rsidRPr="00945FD2">
        <w:rPr>
          <w:rFonts w:ascii="Palatino Linotype" w:eastAsiaTheme="minorEastAsia" w:hAnsi="Palatino Linotype" w:cs="Arial"/>
          <w:lang w:val="es-ES_tradnl"/>
        </w:rPr>
        <w:t xml:space="preserve">dos mil veintiuno, </w:t>
      </w:r>
      <w:bookmarkStart w:id="7" w:name="_Hlk62134391"/>
      <w:r w:rsidR="00EE68EE" w:rsidRPr="00945FD2">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r w:rsidR="00BB4878" w:rsidRPr="00945FD2">
        <w:rPr>
          <w:rFonts w:ascii="Palatino Linotype" w:eastAsiaTheme="minorEastAsia" w:hAnsi="Palatino Linotype" w:cs="Arial"/>
          <w:lang w:val="es-ES_tradnl"/>
        </w:rPr>
        <w:t>.</w:t>
      </w:r>
    </w:p>
    <w:p w14:paraId="1D3BB969" w14:textId="77777777" w:rsidR="0029525F" w:rsidRPr="00945FD2" w:rsidRDefault="0029525F" w:rsidP="003100D1">
      <w:pPr>
        <w:spacing w:line="360" w:lineRule="auto"/>
        <w:jc w:val="both"/>
        <w:rPr>
          <w:rFonts w:ascii="Palatino Linotype" w:hAnsi="Palatino Linotype" w:cs="Arial"/>
        </w:rPr>
      </w:pPr>
    </w:p>
    <w:bookmarkEnd w:id="7"/>
    <w:p w14:paraId="2020E0C5" w14:textId="42AB38FC" w:rsidR="00EE68EE" w:rsidRPr="00945FD2" w:rsidRDefault="00EE68EE" w:rsidP="003100D1">
      <w:pPr>
        <w:spacing w:line="360" w:lineRule="auto"/>
        <w:ind w:left="-5" w:hanging="10"/>
        <w:jc w:val="both"/>
        <w:rPr>
          <w:rFonts w:ascii="Palatino Linotype" w:eastAsia="Palatino Linotype" w:hAnsi="Palatino Linotype" w:cs="Palatino Linotype"/>
          <w:color w:val="000000"/>
          <w:lang w:eastAsia="es-MX"/>
        </w:rPr>
      </w:pPr>
      <w:r w:rsidRPr="00945FD2">
        <w:rPr>
          <w:rFonts w:ascii="Palatino Linotype" w:eastAsia="Palatino Linotype" w:hAnsi="Palatino Linotype" w:cs="Palatino Linotype"/>
          <w:color w:val="000000"/>
          <w:lang w:eastAsia="es-MX"/>
        </w:rPr>
        <w:t>En ese tenor, si el recurso de revisión que nos ocupa, se interpuso el</w:t>
      </w:r>
      <w:r w:rsidRPr="00945FD2">
        <w:rPr>
          <w:rFonts w:ascii="Palatino Linotype" w:eastAsia="Palatino Linotype" w:hAnsi="Palatino Linotype" w:cs="Palatino Linotype"/>
          <w:b/>
          <w:color w:val="000000"/>
          <w:lang w:eastAsia="es-MX"/>
        </w:rPr>
        <w:t xml:space="preserve"> </w:t>
      </w:r>
      <w:r w:rsidR="007671BD" w:rsidRPr="00945FD2">
        <w:rPr>
          <w:rFonts w:ascii="Palatino Linotype" w:eastAsia="Palatino Linotype" w:hAnsi="Palatino Linotype" w:cs="Palatino Linotype"/>
          <w:b/>
          <w:color w:val="000000"/>
          <w:lang w:eastAsia="es-MX"/>
        </w:rPr>
        <w:t>uno de octubre</w:t>
      </w:r>
      <w:r w:rsidR="00C75C19" w:rsidRPr="00945FD2">
        <w:rPr>
          <w:rFonts w:ascii="Palatino Linotype" w:eastAsia="Palatino Linotype" w:hAnsi="Palatino Linotype" w:cs="Palatino Linotype"/>
          <w:b/>
          <w:color w:val="000000"/>
          <w:lang w:eastAsia="es-MX"/>
        </w:rPr>
        <w:t xml:space="preserve"> </w:t>
      </w:r>
      <w:r w:rsidR="006B6B26" w:rsidRPr="00945FD2">
        <w:rPr>
          <w:rFonts w:ascii="Palatino Linotype" w:eastAsia="Palatino Linotype" w:hAnsi="Palatino Linotype" w:cs="Palatino Linotype"/>
          <w:b/>
          <w:color w:val="000000"/>
          <w:lang w:eastAsia="es-MX"/>
        </w:rPr>
        <w:t>de dos mil veintiuno</w:t>
      </w:r>
      <w:r w:rsidRPr="00945FD2">
        <w:rPr>
          <w:rFonts w:ascii="Palatino Linotype" w:eastAsia="Palatino Linotype" w:hAnsi="Palatino Linotype" w:cs="Palatino Linotype"/>
          <w:b/>
          <w:color w:val="000000"/>
          <w:lang w:eastAsia="es-MX"/>
        </w:rPr>
        <w:t>,</w:t>
      </w:r>
      <w:r w:rsidRPr="00945FD2">
        <w:rPr>
          <w:rFonts w:ascii="Palatino Linotype" w:eastAsia="Palatino Linotype" w:hAnsi="Palatino Linotype" w:cs="Palatino Linotype"/>
          <w:color w:val="000000"/>
          <w:lang w:eastAsia="es-MX"/>
        </w:rPr>
        <w:t xml:space="preserve"> éste se encuentra dentro de los márgenes temporales previstos en el citado precepto legal y, por tanto, se considera oportuno.</w:t>
      </w:r>
    </w:p>
    <w:p w14:paraId="605532A8" w14:textId="77777777" w:rsidR="002E46F6" w:rsidRPr="00945FD2" w:rsidRDefault="002E46F6" w:rsidP="003100D1">
      <w:pPr>
        <w:spacing w:line="360" w:lineRule="auto"/>
        <w:ind w:left="-5" w:hanging="10"/>
        <w:jc w:val="both"/>
        <w:rPr>
          <w:rFonts w:ascii="Palatino Linotype" w:eastAsia="Palatino Linotype" w:hAnsi="Palatino Linotype" w:cs="Palatino Linotype"/>
          <w:color w:val="000000"/>
          <w:lang w:eastAsia="es-MX"/>
        </w:rPr>
      </w:pPr>
    </w:p>
    <w:p w14:paraId="35A929C9" w14:textId="77777777" w:rsidR="00C9306A" w:rsidRPr="00945FD2" w:rsidRDefault="00200BFC" w:rsidP="003100D1">
      <w:pPr>
        <w:autoSpaceDE w:val="0"/>
        <w:autoSpaceDN w:val="0"/>
        <w:adjustRightInd w:val="0"/>
        <w:spacing w:line="360" w:lineRule="auto"/>
        <w:ind w:right="49"/>
        <w:jc w:val="both"/>
        <w:rPr>
          <w:rFonts w:ascii="Palatino Linotype" w:hAnsi="Palatino Linotype"/>
          <w:b/>
        </w:rPr>
      </w:pPr>
      <w:r w:rsidRPr="00945FD2">
        <w:rPr>
          <w:rFonts w:ascii="Palatino Linotype" w:hAnsi="Palatino Linotype" w:cs="Arial"/>
          <w:b/>
          <w:sz w:val="28"/>
        </w:rPr>
        <w:t>CUARTO</w:t>
      </w:r>
      <w:r w:rsidRPr="00945FD2">
        <w:rPr>
          <w:rFonts w:ascii="Palatino Linotype" w:hAnsi="Palatino Linotype"/>
          <w:b/>
        </w:rPr>
        <w:t xml:space="preserve">. </w:t>
      </w:r>
      <w:r w:rsidR="007671BD" w:rsidRPr="00945FD2">
        <w:rPr>
          <w:rFonts w:ascii="Palatino Linotype" w:hAnsi="Palatino Linotype"/>
          <w:b/>
        </w:rPr>
        <w:t xml:space="preserve">Procedibilidad. </w:t>
      </w:r>
    </w:p>
    <w:p w14:paraId="3DB5FA42" w14:textId="35B4D4DE" w:rsidR="007671BD" w:rsidRPr="00945FD2" w:rsidRDefault="007671BD" w:rsidP="003100D1">
      <w:pPr>
        <w:autoSpaceDE w:val="0"/>
        <w:autoSpaceDN w:val="0"/>
        <w:adjustRightInd w:val="0"/>
        <w:spacing w:line="360" w:lineRule="auto"/>
        <w:ind w:right="49"/>
        <w:jc w:val="both"/>
        <w:rPr>
          <w:rFonts w:ascii="Palatino Linotype" w:hAnsi="Palatino Linotype"/>
          <w:b/>
        </w:rPr>
      </w:pPr>
      <w:r w:rsidRPr="00945FD2">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945FD2">
        <w:rPr>
          <w:rFonts w:ascii="Palatino Linotype" w:hAnsi="Palatino Linotype"/>
        </w:rPr>
        <w:t xml:space="preserve">Ley de Transparencia y Acceso a la Información </w:t>
      </w:r>
      <w:r w:rsidRPr="00945FD2">
        <w:rPr>
          <w:rFonts w:ascii="Palatino Linotype" w:hAnsi="Palatino Linotype"/>
        </w:rPr>
        <w:lastRenderedPageBreak/>
        <w:t xml:space="preserve">Pública del Estado de México y Municipios, en atención a que fueron presentados mediante el formato visible en </w:t>
      </w:r>
      <w:r w:rsidRPr="00945FD2">
        <w:rPr>
          <w:rFonts w:ascii="Palatino Linotype" w:hAnsi="Palatino Linotype"/>
          <w:b/>
        </w:rPr>
        <w:t>EL SAIMEX.</w:t>
      </w:r>
    </w:p>
    <w:p w14:paraId="2AC487BB" w14:textId="77777777" w:rsidR="00C9306A" w:rsidRPr="00945FD2" w:rsidRDefault="00C9306A" w:rsidP="003100D1">
      <w:pPr>
        <w:autoSpaceDE w:val="0"/>
        <w:autoSpaceDN w:val="0"/>
        <w:adjustRightInd w:val="0"/>
        <w:spacing w:line="360" w:lineRule="auto"/>
        <w:ind w:right="49"/>
        <w:jc w:val="both"/>
        <w:rPr>
          <w:rFonts w:ascii="Palatino Linotype" w:hAnsi="Palatino Linotype"/>
          <w:b/>
        </w:rPr>
      </w:pPr>
    </w:p>
    <w:p w14:paraId="799F1DBE" w14:textId="77777777" w:rsidR="007671BD" w:rsidRPr="00945FD2" w:rsidRDefault="00CE0362" w:rsidP="003100D1">
      <w:pPr>
        <w:spacing w:line="360" w:lineRule="auto"/>
        <w:jc w:val="both"/>
        <w:rPr>
          <w:rFonts w:ascii="Palatino Linotype" w:hAnsi="Palatino Linotype" w:cs="Arial"/>
          <w:b/>
          <w:lang w:val="es-ES"/>
        </w:rPr>
      </w:pPr>
      <w:r w:rsidRPr="00945FD2">
        <w:rPr>
          <w:rFonts w:ascii="Palatino Linotype" w:hAnsi="Palatino Linotype" w:cs="Arial"/>
          <w:b/>
          <w:sz w:val="28"/>
          <w:szCs w:val="28"/>
        </w:rPr>
        <w:t>QUINTO</w:t>
      </w:r>
      <w:r w:rsidRPr="00945FD2">
        <w:rPr>
          <w:rFonts w:ascii="Palatino Linotype" w:hAnsi="Palatino Linotype" w:cs="Arial"/>
          <w:b/>
        </w:rPr>
        <w:t xml:space="preserve">. </w:t>
      </w:r>
      <w:r w:rsidR="00B9423B" w:rsidRPr="00945FD2">
        <w:rPr>
          <w:rFonts w:ascii="Palatino Linotype" w:hAnsi="Palatino Linotype" w:cs="Arial"/>
          <w:b/>
          <w:lang w:val="es-ES"/>
        </w:rPr>
        <w:t xml:space="preserve">Estudio y resolución del asunto.  </w:t>
      </w:r>
    </w:p>
    <w:p w14:paraId="7E9ADB8A" w14:textId="6844FE67" w:rsidR="001B2BE8" w:rsidRPr="00945FD2" w:rsidRDefault="00B9423B" w:rsidP="003100D1">
      <w:pPr>
        <w:spacing w:line="360" w:lineRule="auto"/>
        <w:jc w:val="both"/>
        <w:rPr>
          <w:rFonts w:ascii="Palatino Linotype" w:hAnsi="Palatino Linotype" w:cs="Arial"/>
          <w:color w:val="000000" w:themeColor="text1"/>
        </w:rPr>
      </w:pPr>
      <w:r w:rsidRPr="00945FD2">
        <w:rPr>
          <w:rFonts w:ascii="Palatino Linotype" w:hAnsi="Palatino Linotype" w:cs="Arial"/>
          <w:color w:val="000000" w:themeColor="text1"/>
        </w:rPr>
        <w:t xml:space="preserve">Una vez determinada la vía sobre la que versará el presente recurso, y previa revisión del expediente electrónico formado en </w:t>
      </w:r>
      <w:r w:rsidRPr="00945FD2">
        <w:rPr>
          <w:rFonts w:ascii="Palatino Linotype" w:hAnsi="Palatino Linotype" w:cs="Arial"/>
          <w:b/>
          <w:color w:val="000000" w:themeColor="text1"/>
        </w:rPr>
        <w:t>EL SAIMEX</w:t>
      </w:r>
      <w:r w:rsidRPr="00945FD2">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Federal y diversos 8 y 9 de la Ley de Transparencia local.</w:t>
      </w:r>
    </w:p>
    <w:p w14:paraId="10C84281" w14:textId="77777777" w:rsidR="00B9423B" w:rsidRPr="00945FD2" w:rsidRDefault="00B9423B" w:rsidP="003100D1">
      <w:pPr>
        <w:spacing w:line="360" w:lineRule="auto"/>
        <w:jc w:val="both"/>
        <w:rPr>
          <w:rFonts w:ascii="Palatino Linotype" w:hAnsi="Palatino Linotype" w:cs="Arial"/>
          <w:color w:val="000000" w:themeColor="text1"/>
        </w:rPr>
      </w:pPr>
    </w:p>
    <w:p w14:paraId="15E52F1A" w14:textId="77777777" w:rsidR="001B2BE8" w:rsidRPr="00945FD2" w:rsidRDefault="001B2BE8" w:rsidP="003100D1">
      <w:pPr>
        <w:spacing w:line="360" w:lineRule="auto"/>
        <w:jc w:val="both"/>
        <w:rPr>
          <w:rFonts w:ascii="Palatino Linotype" w:hAnsi="Palatino Linotype"/>
          <w:color w:val="222222"/>
          <w:lang w:eastAsia="es-MX"/>
        </w:rPr>
      </w:pPr>
      <w:r w:rsidRPr="00945FD2">
        <w:rPr>
          <w:rFonts w:ascii="Palatino Linotype" w:hAnsi="Palatino Linotype"/>
          <w:color w:val="222222"/>
          <w:lang w:eastAsia="es-MX"/>
        </w:rPr>
        <w:t xml:space="preserve">Primeramente, se precisa que se obvia el análisis de la competencia por parte del </w:t>
      </w:r>
      <w:r w:rsidRPr="00945FD2">
        <w:rPr>
          <w:rFonts w:ascii="Palatino Linotype" w:hAnsi="Palatino Linotype"/>
          <w:b/>
          <w:bCs/>
          <w:color w:val="222222"/>
          <w:lang w:eastAsia="es-MX"/>
        </w:rPr>
        <w:t>SUJETO OBLIGADO</w:t>
      </w:r>
      <w:r w:rsidRPr="00945FD2">
        <w:rPr>
          <w:rFonts w:ascii="Palatino Linotype" w:hAnsi="Palatino Linotype"/>
          <w:color w:val="222222"/>
          <w:lang w:eastAsia="es-MX"/>
        </w:rPr>
        <w:t>, para generar, administrar o poseer la información solicitada, dado que éste ha asumido la misma, en razón de que en su respuesta admitió contar con dicha información.</w:t>
      </w:r>
    </w:p>
    <w:p w14:paraId="144CB690" w14:textId="77777777" w:rsidR="001B2BE8" w:rsidRPr="00945FD2" w:rsidRDefault="001B2BE8" w:rsidP="003100D1">
      <w:pPr>
        <w:spacing w:line="360" w:lineRule="auto"/>
        <w:jc w:val="both"/>
        <w:rPr>
          <w:rFonts w:ascii="Palatino Linotype" w:hAnsi="Palatino Linotype"/>
          <w:color w:val="222222"/>
          <w:lang w:eastAsia="es-MX"/>
        </w:rPr>
      </w:pPr>
    </w:p>
    <w:p w14:paraId="5E047C0A" w14:textId="2B413823" w:rsidR="001B2BE8" w:rsidRPr="00945FD2" w:rsidRDefault="001B2BE8" w:rsidP="003100D1">
      <w:pPr>
        <w:spacing w:line="360" w:lineRule="auto"/>
        <w:jc w:val="both"/>
        <w:rPr>
          <w:rFonts w:ascii="Palatino Linotype" w:hAnsi="Palatino Linotype"/>
          <w:color w:val="222222"/>
          <w:lang w:eastAsia="es-MX"/>
        </w:rPr>
      </w:pPr>
      <w:r w:rsidRPr="00945FD2">
        <w:rPr>
          <w:rFonts w:ascii="Palatino Linotype" w:hAnsi="Palatino Linotype"/>
          <w:color w:val="222222"/>
          <w:lang w:eastAsia="es-MX"/>
        </w:rPr>
        <w:lastRenderedPageBreak/>
        <w:t xml:space="preserve">En efecto, el hecho de que </w:t>
      </w:r>
      <w:r w:rsidRPr="00945FD2">
        <w:rPr>
          <w:rFonts w:ascii="Palatino Linotype" w:hAnsi="Palatino Linotype"/>
          <w:b/>
          <w:bCs/>
          <w:color w:val="222222"/>
          <w:lang w:eastAsia="es-MX"/>
        </w:rPr>
        <w:t>EL SUJETO OBLIGADO</w:t>
      </w:r>
      <w:r w:rsidRPr="00945FD2">
        <w:rPr>
          <w:rFonts w:ascii="Palatino Linotype" w:hAnsi="Palatino Linotype"/>
          <w:color w:val="222222"/>
          <w:lang w:eastAsia="es-MX"/>
        </w:rPr>
        <w:t xml:space="preserve"> haya </w:t>
      </w:r>
      <w:r w:rsidR="00124788" w:rsidRPr="00945FD2">
        <w:rPr>
          <w:rFonts w:ascii="Palatino Linotype" w:hAnsi="Palatino Linotype"/>
          <w:color w:val="222222"/>
          <w:lang w:eastAsia="es-MX"/>
        </w:rPr>
        <w:t>admitido</w:t>
      </w:r>
      <w:r w:rsidRPr="00945FD2">
        <w:rPr>
          <w:rFonts w:ascii="Palatino Linotype" w:hAnsi="Palatino Linotype"/>
          <w:color w:val="222222"/>
          <w:lang w:eastAsia="es-MX"/>
        </w:rPr>
        <w:t xml:space="preserve">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6D1781A4" w14:textId="77777777" w:rsidR="001B2BE8" w:rsidRPr="00945FD2" w:rsidRDefault="001B2BE8" w:rsidP="003100D1">
      <w:pPr>
        <w:jc w:val="both"/>
        <w:rPr>
          <w:rFonts w:ascii="Palatino Linotype" w:hAnsi="Palatino Linotype"/>
          <w:color w:val="222222"/>
          <w:lang w:eastAsia="es-MX"/>
        </w:rPr>
      </w:pPr>
    </w:p>
    <w:p w14:paraId="39D57401" w14:textId="77777777" w:rsidR="001B2BE8" w:rsidRPr="00945FD2" w:rsidRDefault="001B2BE8" w:rsidP="003100D1">
      <w:pPr>
        <w:ind w:left="851" w:right="902"/>
        <w:jc w:val="both"/>
        <w:rPr>
          <w:rFonts w:ascii="Palatino Linotype" w:hAnsi="Palatino Linotype"/>
          <w:i/>
          <w:iCs/>
          <w:color w:val="222222"/>
          <w:sz w:val="22"/>
          <w:szCs w:val="22"/>
          <w:lang w:eastAsia="es-MX"/>
        </w:rPr>
      </w:pPr>
      <w:r w:rsidRPr="00945FD2">
        <w:rPr>
          <w:rFonts w:ascii="Palatino Linotype" w:hAnsi="Palatino Linotype"/>
          <w:i/>
          <w:iCs/>
          <w:color w:val="222222"/>
          <w:sz w:val="22"/>
          <w:szCs w:val="22"/>
          <w:lang w:eastAsia="es-MX"/>
        </w:rPr>
        <w:t>“</w:t>
      </w:r>
      <w:r w:rsidRPr="00945FD2">
        <w:rPr>
          <w:rFonts w:ascii="Palatino Linotype" w:hAnsi="Palatino Linotype"/>
          <w:b/>
          <w:bCs/>
          <w:i/>
          <w:iCs/>
          <w:color w:val="222222"/>
          <w:sz w:val="22"/>
          <w:szCs w:val="22"/>
          <w:lang w:eastAsia="es-MX"/>
        </w:rPr>
        <w:t>Artículo 12.</w:t>
      </w:r>
      <w:r w:rsidRPr="00945FD2">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3F3CF40C" w14:textId="77777777" w:rsidR="00927F17" w:rsidRPr="00945FD2" w:rsidRDefault="00927F17" w:rsidP="003100D1">
      <w:pPr>
        <w:ind w:left="851" w:right="902"/>
        <w:jc w:val="both"/>
        <w:rPr>
          <w:rFonts w:ascii="Palatino Linotype" w:hAnsi="Palatino Linotype"/>
          <w:i/>
          <w:iCs/>
          <w:color w:val="222222"/>
          <w:sz w:val="22"/>
          <w:szCs w:val="22"/>
          <w:lang w:eastAsia="es-MX"/>
        </w:rPr>
      </w:pPr>
    </w:p>
    <w:p w14:paraId="4CD014EB" w14:textId="77777777" w:rsidR="001B2BE8" w:rsidRPr="00945FD2" w:rsidRDefault="001B2BE8" w:rsidP="003100D1">
      <w:pPr>
        <w:ind w:left="851" w:right="902"/>
        <w:jc w:val="both"/>
        <w:rPr>
          <w:rFonts w:ascii="Palatino Linotype" w:hAnsi="Palatino Linotype"/>
          <w:i/>
          <w:iCs/>
          <w:color w:val="222222"/>
          <w:sz w:val="22"/>
          <w:szCs w:val="22"/>
          <w:lang w:eastAsia="es-MX"/>
        </w:rPr>
      </w:pPr>
      <w:r w:rsidRPr="00945FD2">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5BF4AF1" w14:textId="77777777" w:rsidR="001B2BE8" w:rsidRPr="00945FD2" w:rsidRDefault="001B2BE8" w:rsidP="003100D1">
      <w:pPr>
        <w:ind w:left="851" w:right="902"/>
        <w:jc w:val="both"/>
        <w:rPr>
          <w:rFonts w:ascii="Palatino Linotype" w:hAnsi="Palatino Linotype"/>
          <w:color w:val="222222"/>
          <w:lang w:eastAsia="es-MX"/>
        </w:rPr>
      </w:pPr>
    </w:p>
    <w:p w14:paraId="76AAFC01" w14:textId="77777777" w:rsidR="001B2BE8" w:rsidRPr="00945FD2" w:rsidRDefault="001B2BE8" w:rsidP="003100D1">
      <w:pPr>
        <w:spacing w:line="360" w:lineRule="auto"/>
        <w:jc w:val="both"/>
        <w:rPr>
          <w:rFonts w:ascii="Palatino Linotype" w:hAnsi="Palatino Linotype"/>
          <w:color w:val="222222"/>
          <w:lang w:eastAsia="es-MX"/>
        </w:rPr>
      </w:pPr>
      <w:r w:rsidRPr="00945FD2">
        <w:rPr>
          <w:rFonts w:ascii="Palatino Linotype" w:hAnsi="Palatino Linotype"/>
          <w:color w:val="222222"/>
          <w:lang w:eastAsia="es-MX"/>
        </w:rPr>
        <w:t>Así, el estudio de la naturaleza jurídica de la información pública solicitada, tiene por objeto determinar si ésta la genera, posee o administra </w:t>
      </w:r>
      <w:r w:rsidRPr="00945FD2">
        <w:rPr>
          <w:rFonts w:ascii="Palatino Linotype" w:hAnsi="Palatino Linotype"/>
          <w:b/>
          <w:bCs/>
          <w:color w:val="222222"/>
          <w:lang w:eastAsia="es-MX"/>
        </w:rPr>
        <w:t>EL SUJETO OBLIGADO</w:t>
      </w:r>
      <w:r w:rsidRPr="00945FD2">
        <w:rPr>
          <w:rFonts w:ascii="Palatino Linotype" w:hAnsi="Palatino Linotype"/>
          <w:color w:val="222222"/>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1892A741" w14:textId="77777777" w:rsidR="001B2BE8" w:rsidRPr="00945FD2" w:rsidRDefault="001B2BE8" w:rsidP="003100D1">
      <w:pPr>
        <w:spacing w:line="360" w:lineRule="auto"/>
        <w:jc w:val="both"/>
        <w:rPr>
          <w:rFonts w:ascii="Palatino Linotype" w:hAnsi="Palatino Linotype"/>
          <w:color w:val="222222"/>
          <w:lang w:eastAsia="es-MX"/>
        </w:rPr>
      </w:pPr>
    </w:p>
    <w:p w14:paraId="538D2A51" w14:textId="55885A10" w:rsidR="001B2BE8" w:rsidRPr="00945FD2" w:rsidRDefault="001B2BE8" w:rsidP="003100D1">
      <w:pPr>
        <w:spacing w:line="360" w:lineRule="auto"/>
        <w:jc w:val="both"/>
        <w:rPr>
          <w:rFonts w:ascii="Palatino Linotype" w:hAnsi="Palatino Linotype" w:cs="Arial"/>
        </w:rPr>
      </w:pPr>
      <w:r w:rsidRPr="00945FD2">
        <w:rPr>
          <w:rFonts w:ascii="Palatino Linotype" w:eastAsiaTheme="minorEastAsia" w:hAnsi="Palatino Linotype" w:cs="Arial"/>
          <w:lang w:val="es-ES_tradnl"/>
        </w:rPr>
        <w:t xml:space="preserve">Una vez precisado lo anterior, se procede a analizar las documentales que integran el expediente electrónico, a fin de determinar si con la información remitida por parte del </w:t>
      </w:r>
      <w:r w:rsidRPr="00945FD2">
        <w:rPr>
          <w:rFonts w:ascii="Palatino Linotype" w:eastAsiaTheme="minorEastAsia" w:hAnsi="Palatino Linotype" w:cs="Arial"/>
          <w:b/>
          <w:lang w:val="es-ES_tradnl"/>
        </w:rPr>
        <w:lastRenderedPageBreak/>
        <w:t xml:space="preserve">SUJETO OBLIGADO </w:t>
      </w:r>
      <w:r w:rsidRPr="00945FD2">
        <w:rPr>
          <w:rFonts w:ascii="Palatino Linotype" w:eastAsiaTheme="minorEastAsia" w:hAnsi="Palatino Linotype" w:cs="Arial"/>
          <w:lang w:val="es-ES_tradnl"/>
        </w:rPr>
        <w:t xml:space="preserve">mediante respuesta, se colma </w:t>
      </w:r>
      <w:r w:rsidR="00D10985" w:rsidRPr="00945FD2">
        <w:rPr>
          <w:rFonts w:ascii="Palatino Linotype" w:eastAsiaTheme="minorEastAsia" w:hAnsi="Palatino Linotype" w:cs="Arial"/>
          <w:lang w:val="es-ES_tradnl"/>
        </w:rPr>
        <w:t xml:space="preserve">con la solicitud de información formulada por </w:t>
      </w:r>
      <w:r w:rsidR="005A34E3" w:rsidRPr="00945FD2">
        <w:rPr>
          <w:rFonts w:ascii="Palatino Linotype" w:hAnsi="Palatino Linotype" w:cs="Arial"/>
          <w:b/>
        </w:rPr>
        <w:t>EL</w:t>
      </w:r>
      <w:r w:rsidRPr="00945FD2">
        <w:rPr>
          <w:rFonts w:ascii="Palatino Linotype" w:hAnsi="Palatino Linotype" w:cs="Arial"/>
          <w:b/>
        </w:rPr>
        <w:t xml:space="preserve"> RECURRENTE</w:t>
      </w:r>
      <w:r w:rsidRPr="00945FD2">
        <w:rPr>
          <w:rFonts w:ascii="Palatino Linotype" w:hAnsi="Palatino Linotype" w:cs="Arial"/>
        </w:rPr>
        <w:t>; atento a ello, se realiza la siguiente tabla, para mayor entendimiento:</w:t>
      </w:r>
    </w:p>
    <w:p w14:paraId="3F3D3D7B" w14:textId="77777777" w:rsidR="007B2D94" w:rsidRPr="00945FD2" w:rsidRDefault="007B2D94" w:rsidP="003100D1">
      <w:pPr>
        <w:suppressAutoHyphens/>
        <w:spacing w:line="360" w:lineRule="auto"/>
        <w:jc w:val="both"/>
        <w:rPr>
          <w:rFonts w:ascii="Palatino Linotype" w:eastAsia="Calibri" w:hAnsi="Palatino Linotype" w:cs="Arial"/>
          <w:b/>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2"/>
        <w:gridCol w:w="3261"/>
        <w:gridCol w:w="1701"/>
      </w:tblGrid>
      <w:tr w:rsidR="00960D00" w:rsidRPr="00945FD2" w14:paraId="40E8AA75" w14:textId="77777777" w:rsidTr="00286717">
        <w:trPr>
          <w:tblHeader/>
          <w:jc w:val="center"/>
        </w:trPr>
        <w:tc>
          <w:tcPr>
            <w:tcW w:w="562"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67E57744" w14:textId="77777777" w:rsidR="00960D00" w:rsidRPr="00945FD2" w:rsidRDefault="00960D00" w:rsidP="003100D1">
            <w:pPr>
              <w:suppressAutoHyphens/>
              <w:spacing w:line="276" w:lineRule="auto"/>
              <w:jc w:val="center"/>
              <w:rPr>
                <w:rFonts w:ascii="Palatino Linotype" w:eastAsia="Calibri" w:hAnsi="Palatino Linotype" w:cs="Arial"/>
                <w:b/>
                <w:color w:val="FFFFFF" w:themeColor="background1"/>
                <w:sz w:val="22"/>
                <w:szCs w:val="22"/>
                <w:lang w:val="es-ES_tradnl"/>
              </w:rPr>
            </w:pPr>
          </w:p>
        </w:tc>
        <w:tc>
          <w:tcPr>
            <w:tcW w:w="3402"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1B57FB97" w14:textId="0625817E" w:rsidR="00960D00" w:rsidRPr="00945FD2" w:rsidRDefault="00960D00" w:rsidP="003100D1">
            <w:pPr>
              <w:suppressAutoHyphens/>
              <w:spacing w:line="276" w:lineRule="auto"/>
              <w:jc w:val="center"/>
              <w:rPr>
                <w:rFonts w:ascii="Palatino Linotype" w:eastAsia="Calibri" w:hAnsi="Palatino Linotype" w:cs="Arial"/>
                <w:b/>
                <w:color w:val="FFFFFF" w:themeColor="background1"/>
                <w:sz w:val="22"/>
                <w:szCs w:val="22"/>
                <w:lang w:val="es-ES_tradnl"/>
              </w:rPr>
            </w:pPr>
            <w:r w:rsidRPr="00945FD2">
              <w:rPr>
                <w:rFonts w:ascii="Palatino Linotype" w:eastAsia="Calibri" w:hAnsi="Palatino Linotype" w:cs="Arial"/>
                <w:b/>
                <w:color w:val="FFFFFF" w:themeColor="background1"/>
                <w:sz w:val="22"/>
                <w:szCs w:val="22"/>
                <w:lang w:val="es-ES_tradnl"/>
              </w:rPr>
              <w:t>Solicitud</w:t>
            </w:r>
          </w:p>
        </w:tc>
        <w:tc>
          <w:tcPr>
            <w:tcW w:w="3261"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195B8163" w14:textId="77777777" w:rsidR="00960D00" w:rsidRPr="00945FD2" w:rsidRDefault="00960D00" w:rsidP="003100D1">
            <w:pPr>
              <w:suppressAutoHyphens/>
              <w:spacing w:line="276" w:lineRule="auto"/>
              <w:jc w:val="center"/>
              <w:rPr>
                <w:rFonts w:ascii="Palatino Linotype" w:eastAsia="Calibri" w:hAnsi="Palatino Linotype" w:cs="Arial"/>
                <w:b/>
                <w:color w:val="FFFFFF" w:themeColor="background1"/>
                <w:sz w:val="22"/>
                <w:szCs w:val="22"/>
                <w:lang w:val="es-ES_tradnl"/>
              </w:rPr>
            </w:pPr>
            <w:r w:rsidRPr="00945FD2">
              <w:rPr>
                <w:rFonts w:ascii="Palatino Linotype" w:eastAsia="Calibri" w:hAnsi="Palatino Linotype" w:cs="Arial"/>
                <w:b/>
                <w:color w:val="FFFFFF" w:themeColor="background1"/>
                <w:sz w:val="22"/>
                <w:szCs w:val="22"/>
                <w:lang w:val="es-ES_tradnl" w:eastAsia="en-US"/>
              </w:rPr>
              <w:t>Respuesta</w:t>
            </w:r>
          </w:p>
        </w:tc>
        <w:tc>
          <w:tcPr>
            <w:tcW w:w="1701"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667F68E9" w14:textId="33153AA3" w:rsidR="00960D00" w:rsidRPr="00945FD2" w:rsidRDefault="00960D00" w:rsidP="003100D1">
            <w:pPr>
              <w:suppressAutoHyphens/>
              <w:spacing w:line="276" w:lineRule="auto"/>
              <w:jc w:val="center"/>
              <w:rPr>
                <w:rFonts w:ascii="Palatino Linotype" w:eastAsia="Calibri" w:hAnsi="Palatino Linotype" w:cs="Arial"/>
                <w:b/>
                <w:color w:val="FFFFFF" w:themeColor="background1"/>
                <w:sz w:val="22"/>
                <w:szCs w:val="22"/>
                <w:lang w:val="es-ES_tradnl" w:eastAsia="en-US"/>
              </w:rPr>
            </w:pPr>
            <w:r w:rsidRPr="00945FD2">
              <w:rPr>
                <w:rFonts w:ascii="Palatino Linotype" w:eastAsia="Calibri" w:hAnsi="Palatino Linotype" w:cs="Arial"/>
                <w:b/>
                <w:color w:val="FFFFFF" w:themeColor="background1"/>
                <w:sz w:val="22"/>
                <w:szCs w:val="22"/>
                <w:lang w:val="es-ES_tradnl" w:eastAsia="en-US"/>
              </w:rPr>
              <w:t>Colma</w:t>
            </w:r>
          </w:p>
        </w:tc>
      </w:tr>
      <w:tr w:rsidR="00286717" w:rsidRPr="00945FD2" w14:paraId="3FA3A152" w14:textId="77777777" w:rsidTr="00286717">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288237CD" w14:textId="791F3964" w:rsidR="00286717" w:rsidRPr="00945FD2" w:rsidRDefault="00286717" w:rsidP="003100D1">
            <w:pPr>
              <w:autoSpaceDE w:val="0"/>
              <w:autoSpaceDN w:val="0"/>
              <w:adjustRightInd w:val="0"/>
              <w:spacing w:line="276" w:lineRule="auto"/>
              <w:contextualSpacing/>
              <w:jc w:val="both"/>
              <w:rPr>
                <w:rFonts w:ascii="Palatino Linotype" w:eastAsia="Calibri" w:hAnsi="Palatino Linotype" w:cs="Verdana"/>
                <w:sz w:val="22"/>
                <w:szCs w:val="22"/>
                <w:lang w:eastAsia="en-US"/>
              </w:rPr>
            </w:pPr>
            <w:bookmarkStart w:id="8" w:name="_Hlk88068322"/>
            <w:r w:rsidRPr="00945FD2">
              <w:rPr>
                <w:rFonts w:ascii="Palatino Linotype" w:eastAsia="Calibri" w:hAnsi="Palatino Linotype" w:cs="Verdana"/>
                <w:sz w:val="22"/>
                <w:szCs w:val="22"/>
                <w:lang w:eastAsia="en-US"/>
              </w:rPr>
              <w:t>1</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6ABDA81" w14:textId="3B0D4CAA" w:rsidR="00286717" w:rsidRPr="00945FD2" w:rsidRDefault="00286717" w:rsidP="003100D1">
            <w:pPr>
              <w:autoSpaceDE w:val="0"/>
              <w:autoSpaceDN w:val="0"/>
              <w:adjustRightInd w:val="0"/>
              <w:spacing w:line="276" w:lineRule="auto"/>
              <w:contextualSpacing/>
              <w:jc w:val="both"/>
              <w:rPr>
                <w:rFonts w:ascii="Palatino Linotype" w:eastAsia="Calibri" w:hAnsi="Palatino Linotype" w:cs="Verdana"/>
                <w:i/>
                <w:sz w:val="22"/>
                <w:szCs w:val="22"/>
                <w:lang w:eastAsia="en-US"/>
              </w:rPr>
            </w:pPr>
            <w:r w:rsidRPr="00945FD2">
              <w:rPr>
                <w:rFonts w:ascii="Palatino Linotype" w:eastAsia="Calibri" w:hAnsi="Palatino Linotype" w:cs="Verdana"/>
                <w:b/>
                <w:i/>
                <w:sz w:val="22"/>
                <w:szCs w:val="22"/>
                <w:lang w:eastAsia="en-US"/>
              </w:rPr>
              <w:t>“SOLICITO SABER</w:t>
            </w:r>
            <w:r w:rsidRPr="00945FD2">
              <w:rPr>
                <w:rFonts w:ascii="Palatino Linotype" w:eastAsia="Calibri" w:hAnsi="Palatino Linotype" w:cs="Verdana"/>
                <w:i/>
                <w:sz w:val="22"/>
                <w:szCs w:val="22"/>
                <w:lang w:eastAsia="en-US"/>
              </w:rPr>
              <w:t xml:space="preserve"> QUE TRÁMITE LE DIO EL CONTRALOR INTERNO DE OPDAPAS SAN MATEO ATENCO A LA DENUNCIA PRESENTADA POR EL SEÑOR </w:t>
            </w:r>
            <w:r w:rsidR="00521804">
              <w:rPr>
                <w:rFonts w:ascii="Palatino Linotype" w:eastAsia="Calibri" w:hAnsi="Palatino Linotype" w:cs="Verdana"/>
                <w:i/>
                <w:sz w:val="22"/>
                <w:szCs w:val="22"/>
                <w:lang w:eastAsia="en-US"/>
              </w:rPr>
              <w:t xml:space="preserve">XXXXXXXXX XX XXXXX XXXX </w:t>
            </w:r>
            <w:proofErr w:type="spellStart"/>
            <w:r w:rsidR="00521804">
              <w:rPr>
                <w:rFonts w:ascii="Palatino Linotype" w:eastAsia="Calibri" w:hAnsi="Palatino Linotype" w:cs="Verdana"/>
                <w:i/>
                <w:sz w:val="22"/>
                <w:szCs w:val="22"/>
                <w:lang w:eastAsia="en-US"/>
              </w:rPr>
              <w:t>XXXX</w:t>
            </w:r>
            <w:proofErr w:type="spellEnd"/>
            <w:r w:rsidR="00521804">
              <w:rPr>
                <w:rFonts w:ascii="Palatino Linotype" w:eastAsia="Calibri" w:hAnsi="Palatino Linotype" w:cs="Verdana"/>
                <w:i/>
                <w:sz w:val="22"/>
                <w:szCs w:val="22"/>
                <w:lang w:eastAsia="en-US"/>
              </w:rPr>
              <w:t xml:space="preserve"> XXXXXXX</w:t>
            </w:r>
            <w:r w:rsidRPr="00945FD2">
              <w:rPr>
                <w:rFonts w:ascii="Palatino Linotype" w:eastAsia="Calibri" w:hAnsi="Palatino Linotype" w:cs="Verdana"/>
                <w:i/>
                <w:sz w:val="22"/>
                <w:szCs w:val="22"/>
                <w:lang w:eastAsia="en-US"/>
              </w:rPr>
              <w:t>…” (Sic)</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558E6CE2" w14:textId="77777777" w:rsidR="00286717" w:rsidRPr="00945FD2" w:rsidRDefault="00286717" w:rsidP="003100D1">
            <w:pPr>
              <w:tabs>
                <w:tab w:val="left" w:pos="567"/>
              </w:tabs>
              <w:suppressAutoHyphens/>
              <w:spacing w:line="276" w:lineRule="auto"/>
              <w:ind w:right="51"/>
              <w:jc w:val="both"/>
              <w:rPr>
                <w:rFonts w:ascii="Palatino Linotype" w:hAnsi="Palatino Linotype"/>
                <w:b/>
                <w:bCs/>
                <w:sz w:val="22"/>
                <w:szCs w:val="22"/>
                <w:lang w:val="es-ES_tradnl"/>
              </w:rPr>
            </w:pPr>
            <w:r w:rsidRPr="00945FD2">
              <w:rPr>
                <w:rFonts w:ascii="Palatino Linotype" w:hAnsi="Palatino Linotype"/>
                <w:bCs/>
                <w:sz w:val="22"/>
                <w:szCs w:val="22"/>
                <w:lang w:val="es-ES_tradnl"/>
              </w:rPr>
              <w:t xml:space="preserve">No se pronunció </w:t>
            </w:r>
            <w:r w:rsidRPr="00945FD2">
              <w:rPr>
                <w:rFonts w:ascii="Palatino Linotype" w:hAnsi="Palatino Linotype"/>
                <w:b/>
                <w:bCs/>
                <w:sz w:val="22"/>
                <w:szCs w:val="22"/>
                <w:lang w:val="es-ES_tradnl"/>
              </w:rPr>
              <w:t>EL SUJETO OBLIGADO.</w:t>
            </w:r>
          </w:p>
          <w:p w14:paraId="09EA2B22" w14:textId="32641905" w:rsidR="00286717" w:rsidRPr="00945FD2" w:rsidRDefault="00286717" w:rsidP="003100D1">
            <w:pPr>
              <w:tabs>
                <w:tab w:val="left" w:pos="567"/>
              </w:tabs>
              <w:suppressAutoHyphens/>
              <w:spacing w:line="276" w:lineRule="auto"/>
              <w:ind w:right="51"/>
              <w:jc w:val="both"/>
              <w:rPr>
                <w:rFonts w:ascii="Palatino Linotype" w:hAnsi="Palatino Linotype"/>
                <w:bCs/>
                <w:sz w:val="22"/>
                <w:szCs w:val="22"/>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C7770D3" w14:textId="09A3CDAC" w:rsidR="00286717" w:rsidRPr="00945FD2" w:rsidRDefault="00286717" w:rsidP="003100D1">
            <w:pPr>
              <w:tabs>
                <w:tab w:val="left" w:pos="567"/>
              </w:tabs>
              <w:suppressAutoHyphens/>
              <w:spacing w:line="276" w:lineRule="auto"/>
              <w:ind w:right="51"/>
              <w:jc w:val="center"/>
              <w:rPr>
                <w:rFonts w:ascii="Palatino Linotype" w:hAnsi="Palatino Linotype"/>
                <w:b/>
                <w:sz w:val="22"/>
                <w:szCs w:val="22"/>
                <w:lang w:val="es-ES_tradnl"/>
              </w:rPr>
            </w:pPr>
          </w:p>
          <w:p w14:paraId="3D303E12" w14:textId="77777777" w:rsidR="00286717" w:rsidRPr="00945FD2" w:rsidRDefault="00286717" w:rsidP="003100D1">
            <w:pPr>
              <w:tabs>
                <w:tab w:val="left" w:pos="567"/>
              </w:tabs>
              <w:suppressAutoHyphens/>
              <w:spacing w:line="276" w:lineRule="auto"/>
              <w:ind w:right="51"/>
              <w:jc w:val="center"/>
              <w:rPr>
                <w:rFonts w:ascii="Palatino Linotype" w:hAnsi="Palatino Linotype"/>
                <w:b/>
                <w:sz w:val="22"/>
                <w:szCs w:val="22"/>
                <w:lang w:val="es-ES_tradnl"/>
              </w:rPr>
            </w:pPr>
          </w:p>
          <w:p w14:paraId="1D3E4C9B" w14:textId="77777777" w:rsidR="00286717" w:rsidRPr="00945FD2" w:rsidRDefault="00286717" w:rsidP="003100D1">
            <w:pPr>
              <w:tabs>
                <w:tab w:val="left" w:pos="567"/>
              </w:tabs>
              <w:suppressAutoHyphens/>
              <w:spacing w:line="276" w:lineRule="auto"/>
              <w:ind w:right="51"/>
              <w:jc w:val="center"/>
              <w:rPr>
                <w:rFonts w:ascii="Palatino Linotype" w:hAnsi="Palatino Linotype"/>
                <w:b/>
                <w:sz w:val="22"/>
                <w:szCs w:val="22"/>
                <w:lang w:val="es-ES_tradnl"/>
              </w:rPr>
            </w:pPr>
          </w:p>
          <w:p w14:paraId="52E1E88F" w14:textId="11E2DA19" w:rsidR="00286717" w:rsidRPr="00945FD2" w:rsidRDefault="005F3D8D" w:rsidP="003100D1">
            <w:pPr>
              <w:tabs>
                <w:tab w:val="left" w:pos="567"/>
              </w:tabs>
              <w:suppressAutoHyphens/>
              <w:spacing w:line="276" w:lineRule="auto"/>
              <w:ind w:right="51"/>
              <w:jc w:val="center"/>
              <w:rPr>
                <w:rFonts w:ascii="Palatino Linotype" w:hAnsi="Palatino Linotype"/>
                <w:b/>
                <w:sz w:val="22"/>
                <w:szCs w:val="22"/>
                <w:lang w:val="es-ES_tradnl"/>
              </w:rPr>
            </w:pPr>
            <w:r w:rsidRPr="00945FD2">
              <w:rPr>
                <w:rFonts w:ascii="Palatino Linotype" w:hAnsi="Palatino Linotype"/>
                <w:b/>
                <w:sz w:val="22"/>
                <w:szCs w:val="22"/>
                <w:lang w:val="es-ES_tradnl"/>
              </w:rPr>
              <w:t>NO</w:t>
            </w:r>
          </w:p>
        </w:tc>
      </w:tr>
      <w:tr w:rsidR="005F3D8D" w:rsidRPr="00945FD2" w14:paraId="65A99D73" w14:textId="77777777" w:rsidTr="00286717">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7B6B2AB" w14:textId="53F40087" w:rsidR="005F3D8D" w:rsidRPr="00945FD2" w:rsidRDefault="005F3D8D" w:rsidP="005F3D8D">
            <w:pPr>
              <w:widowControl w:val="0"/>
              <w:suppressAutoHyphens/>
              <w:spacing w:line="276" w:lineRule="auto"/>
              <w:jc w:val="both"/>
              <w:rPr>
                <w:rFonts w:ascii="Palatino Linotype" w:eastAsiaTheme="minorHAnsi" w:hAnsi="Palatino Linotype"/>
                <w:sz w:val="22"/>
                <w:szCs w:val="22"/>
                <w:lang w:eastAsia="en-US"/>
              </w:rPr>
            </w:pPr>
            <w:r w:rsidRPr="00945FD2">
              <w:rPr>
                <w:rFonts w:ascii="Palatino Linotype" w:eastAsiaTheme="minorHAnsi" w:hAnsi="Palatino Linotype"/>
                <w:sz w:val="22"/>
                <w:szCs w:val="22"/>
                <w:lang w:eastAsia="en-US"/>
              </w:rPr>
              <w:t>2</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116135D2" w14:textId="40EAF8E6" w:rsidR="005F3D8D" w:rsidRPr="00945FD2" w:rsidRDefault="005F3D8D" w:rsidP="005F3D8D">
            <w:pPr>
              <w:widowControl w:val="0"/>
              <w:suppressAutoHyphens/>
              <w:spacing w:line="276" w:lineRule="auto"/>
              <w:jc w:val="both"/>
              <w:rPr>
                <w:rFonts w:ascii="Palatino Linotype" w:eastAsiaTheme="minorHAnsi" w:hAnsi="Palatino Linotype"/>
                <w:i/>
                <w:sz w:val="22"/>
                <w:szCs w:val="22"/>
                <w:lang w:val="es-ES_tradnl" w:eastAsia="en-US"/>
              </w:rPr>
            </w:pPr>
            <w:r w:rsidRPr="00945FD2">
              <w:rPr>
                <w:rFonts w:ascii="Palatino Linotype" w:eastAsiaTheme="minorHAnsi" w:hAnsi="Palatino Linotype"/>
                <w:b/>
                <w:i/>
                <w:sz w:val="22"/>
                <w:szCs w:val="22"/>
                <w:lang w:eastAsia="en-US"/>
              </w:rPr>
              <w:t>“…SOLICITO SABER</w:t>
            </w:r>
            <w:r w:rsidRPr="00945FD2">
              <w:rPr>
                <w:rFonts w:ascii="Palatino Linotype" w:eastAsiaTheme="minorHAnsi" w:hAnsi="Palatino Linotype"/>
                <w:i/>
                <w:sz w:val="22"/>
                <w:szCs w:val="22"/>
                <w:lang w:eastAsia="en-US"/>
              </w:rPr>
              <w:t xml:space="preserve"> SI LA DENUNCIA YA TIENE RESOLUCIÓN</w:t>
            </w:r>
            <w:r w:rsidRPr="00945FD2">
              <w:rPr>
                <w:rFonts w:ascii="Palatino Linotype" w:eastAsia="Calibri" w:hAnsi="Palatino Linotype" w:cs="Verdana"/>
                <w:i/>
                <w:sz w:val="22"/>
                <w:szCs w:val="22"/>
                <w:lang w:eastAsia="en-US"/>
              </w:rPr>
              <w:t>…” (Sic)</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132B3145" w14:textId="77777777" w:rsidR="005F3D8D" w:rsidRPr="00945FD2" w:rsidRDefault="005F3D8D" w:rsidP="005F3D8D">
            <w:pPr>
              <w:tabs>
                <w:tab w:val="left" w:pos="567"/>
              </w:tabs>
              <w:suppressAutoHyphens/>
              <w:spacing w:line="276" w:lineRule="auto"/>
              <w:ind w:right="51"/>
              <w:jc w:val="both"/>
              <w:rPr>
                <w:rFonts w:ascii="Palatino Linotype" w:hAnsi="Palatino Linotype"/>
                <w:b/>
                <w:bCs/>
                <w:sz w:val="22"/>
                <w:szCs w:val="22"/>
                <w:lang w:val="es-ES_tradnl"/>
              </w:rPr>
            </w:pPr>
            <w:r w:rsidRPr="00945FD2">
              <w:rPr>
                <w:rFonts w:ascii="Palatino Linotype" w:hAnsi="Palatino Linotype"/>
                <w:bCs/>
                <w:sz w:val="22"/>
                <w:szCs w:val="22"/>
                <w:lang w:val="es-ES_tradnl"/>
              </w:rPr>
              <w:t xml:space="preserve">No se pronunció </w:t>
            </w:r>
            <w:r w:rsidRPr="00945FD2">
              <w:rPr>
                <w:rFonts w:ascii="Palatino Linotype" w:hAnsi="Palatino Linotype"/>
                <w:b/>
                <w:bCs/>
                <w:sz w:val="22"/>
                <w:szCs w:val="22"/>
                <w:lang w:val="es-ES_tradnl"/>
              </w:rPr>
              <w:t>EL SUJETO OBLIGADO.</w:t>
            </w:r>
          </w:p>
          <w:p w14:paraId="595A6DAA" w14:textId="46D5BEA2" w:rsidR="005F3D8D" w:rsidRPr="00945FD2" w:rsidRDefault="005F3D8D" w:rsidP="005F3D8D">
            <w:pPr>
              <w:tabs>
                <w:tab w:val="left" w:pos="567"/>
              </w:tabs>
              <w:suppressAutoHyphens/>
              <w:spacing w:line="276" w:lineRule="auto"/>
              <w:ind w:right="51"/>
              <w:jc w:val="both"/>
              <w:rPr>
                <w:rFonts w:ascii="Palatino Linotype" w:hAnsi="Palatino Linotype"/>
                <w:bCs/>
                <w:sz w:val="22"/>
                <w:szCs w:val="22"/>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D0FF29D" w14:textId="77777777" w:rsidR="005F3D8D" w:rsidRPr="00945FD2" w:rsidRDefault="005F3D8D" w:rsidP="005F3D8D">
            <w:pPr>
              <w:tabs>
                <w:tab w:val="left" w:pos="567"/>
              </w:tabs>
              <w:suppressAutoHyphens/>
              <w:spacing w:line="276" w:lineRule="auto"/>
              <w:ind w:right="51"/>
              <w:jc w:val="center"/>
              <w:rPr>
                <w:rFonts w:ascii="Palatino Linotype" w:hAnsi="Palatino Linotype"/>
                <w:b/>
                <w:sz w:val="22"/>
                <w:szCs w:val="22"/>
                <w:lang w:val="es-ES_tradnl"/>
              </w:rPr>
            </w:pPr>
          </w:p>
          <w:p w14:paraId="7D2DEB52" w14:textId="373FFE6A" w:rsidR="005F3D8D" w:rsidRPr="00945FD2" w:rsidRDefault="005F3D8D" w:rsidP="005F3D8D">
            <w:pPr>
              <w:tabs>
                <w:tab w:val="left" w:pos="567"/>
              </w:tabs>
              <w:suppressAutoHyphens/>
              <w:spacing w:line="276" w:lineRule="auto"/>
              <w:ind w:right="51"/>
              <w:jc w:val="center"/>
              <w:rPr>
                <w:rFonts w:ascii="Palatino Linotype" w:hAnsi="Palatino Linotype"/>
                <w:b/>
                <w:sz w:val="22"/>
                <w:szCs w:val="22"/>
                <w:lang w:val="es-ES_tradnl"/>
              </w:rPr>
            </w:pPr>
            <w:r w:rsidRPr="00945FD2">
              <w:rPr>
                <w:rFonts w:ascii="Palatino Linotype" w:hAnsi="Palatino Linotype"/>
                <w:b/>
                <w:sz w:val="22"/>
                <w:szCs w:val="22"/>
                <w:lang w:val="es-ES_tradnl"/>
              </w:rPr>
              <w:t>NO</w:t>
            </w:r>
          </w:p>
        </w:tc>
      </w:tr>
      <w:tr w:rsidR="005F3D8D" w:rsidRPr="00945FD2" w14:paraId="30969B32" w14:textId="77777777" w:rsidTr="00286717">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FBD7AD8" w14:textId="7B0DE9AC" w:rsidR="005F3D8D" w:rsidRPr="00945FD2" w:rsidRDefault="005F3D8D" w:rsidP="005F3D8D">
            <w:pPr>
              <w:widowControl w:val="0"/>
              <w:suppressAutoHyphens/>
              <w:spacing w:line="276" w:lineRule="auto"/>
              <w:jc w:val="both"/>
              <w:rPr>
                <w:rFonts w:ascii="Palatino Linotype" w:eastAsiaTheme="minorHAnsi" w:hAnsi="Palatino Linotype"/>
                <w:sz w:val="22"/>
                <w:szCs w:val="22"/>
                <w:lang w:val="es-ES_tradnl" w:eastAsia="en-US"/>
              </w:rPr>
            </w:pPr>
            <w:r w:rsidRPr="00945FD2">
              <w:rPr>
                <w:rFonts w:ascii="Palatino Linotype" w:eastAsiaTheme="minorHAnsi" w:hAnsi="Palatino Linotype"/>
                <w:sz w:val="22"/>
                <w:szCs w:val="22"/>
                <w:lang w:val="es-ES_tradnl" w:eastAsia="en-US"/>
              </w:rPr>
              <w:t>3</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78E08AC" w14:textId="5954D791" w:rsidR="005F3D8D" w:rsidRPr="00945FD2" w:rsidRDefault="005F3D8D" w:rsidP="005F3D8D">
            <w:pPr>
              <w:widowControl w:val="0"/>
              <w:suppressAutoHyphens/>
              <w:spacing w:line="276" w:lineRule="auto"/>
              <w:jc w:val="both"/>
              <w:rPr>
                <w:rFonts w:ascii="Palatino Linotype" w:eastAsiaTheme="minorHAnsi" w:hAnsi="Palatino Linotype"/>
                <w:i/>
                <w:sz w:val="22"/>
                <w:szCs w:val="22"/>
                <w:lang w:val="es-ES_tradnl" w:eastAsia="en-US"/>
              </w:rPr>
            </w:pPr>
            <w:r w:rsidRPr="00945FD2">
              <w:rPr>
                <w:rFonts w:ascii="Palatino Linotype" w:eastAsiaTheme="minorHAnsi" w:hAnsi="Palatino Linotype"/>
                <w:b/>
                <w:i/>
                <w:sz w:val="22"/>
                <w:szCs w:val="22"/>
                <w:lang w:eastAsia="en-US"/>
              </w:rPr>
              <w:t>“…SOLICITO SABER</w:t>
            </w:r>
            <w:r w:rsidRPr="00945FD2">
              <w:rPr>
                <w:rFonts w:ascii="Palatino Linotype" w:eastAsiaTheme="minorHAnsi" w:hAnsi="Palatino Linotype"/>
                <w:i/>
                <w:sz w:val="22"/>
                <w:szCs w:val="22"/>
                <w:lang w:eastAsia="en-US"/>
              </w:rPr>
              <w:t xml:space="preserve"> QUE ACCIONES HA HECHO EL CONTRALOR PARA VIGILAR EL ESTRICTO CUMPLIMIENTO DEL LAUDO J2/102/2016</w:t>
            </w:r>
            <w:r w:rsidRPr="00945FD2">
              <w:rPr>
                <w:rFonts w:ascii="Palatino Linotype" w:eastAsia="Calibri" w:hAnsi="Palatino Linotype" w:cs="Verdana"/>
                <w:i/>
                <w:sz w:val="22"/>
                <w:szCs w:val="22"/>
                <w:lang w:eastAsia="en-US"/>
              </w:rPr>
              <w:t>…” (Sic)</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7219818C" w14:textId="77777777" w:rsidR="005F3D8D" w:rsidRPr="00945FD2" w:rsidRDefault="005F3D8D" w:rsidP="005F3D8D">
            <w:pPr>
              <w:tabs>
                <w:tab w:val="left" w:pos="567"/>
              </w:tabs>
              <w:suppressAutoHyphens/>
              <w:spacing w:line="276" w:lineRule="auto"/>
              <w:ind w:right="51"/>
              <w:jc w:val="both"/>
              <w:rPr>
                <w:rFonts w:ascii="Palatino Linotype" w:hAnsi="Palatino Linotype"/>
                <w:b/>
                <w:bCs/>
                <w:sz w:val="22"/>
                <w:szCs w:val="22"/>
                <w:lang w:val="es-ES_tradnl"/>
              </w:rPr>
            </w:pPr>
            <w:r w:rsidRPr="00945FD2">
              <w:rPr>
                <w:rFonts w:ascii="Palatino Linotype" w:hAnsi="Palatino Linotype"/>
                <w:bCs/>
                <w:sz w:val="22"/>
                <w:szCs w:val="22"/>
                <w:lang w:val="es-ES_tradnl"/>
              </w:rPr>
              <w:t xml:space="preserve">No se pronunció </w:t>
            </w:r>
            <w:r w:rsidRPr="00945FD2">
              <w:rPr>
                <w:rFonts w:ascii="Palatino Linotype" w:hAnsi="Palatino Linotype"/>
                <w:b/>
                <w:bCs/>
                <w:sz w:val="22"/>
                <w:szCs w:val="22"/>
                <w:lang w:val="es-ES_tradnl"/>
              </w:rPr>
              <w:t>EL SUJETO OBLIGADO.</w:t>
            </w:r>
          </w:p>
          <w:p w14:paraId="6EEF6FE5" w14:textId="1CF300AA" w:rsidR="005F3D8D" w:rsidRPr="00945FD2" w:rsidRDefault="005F3D8D" w:rsidP="005F3D8D">
            <w:pPr>
              <w:tabs>
                <w:tab w:val="left" w:pos="567"/>
              </w:tabs>
              <w:suppressAutoHyphens/>
              <w:spacing w:line="276" w:lineRule="auto"/>
              <w:ind w:right="51"/>
              <w:jc w:val="both"/>
              <w:rPr>
                <w:rFonts w:ascii="Palatino Linotype" w:hAnsi="Palatino Linotype"/>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0C63CB7" w14:textId="77777777" w:rsidR="005F3D8D" w:rsidRPr="00945FD2" w:rsidRDefault="005F3D8D" w:rsidP="005F3D8D">
            <w:pPr>
              <w:tabs>
                <w:tab w:val="left" w:pos="567"/>
              </w:tabs>
              <w:suppressAutoHyphens/>
              <w:spacing w:line="276" w:lineRule="auto"/>
              <w:ind w:right="51"/>
              <w:jc w:val="center"/>
              <w:rPr>
                <w:rFonts w:ascii="Palatino Linotype" w:hAnsi="Palatino Linotype"/>
                <w:b/>
                <w:sz w:val="22"/>
                <w:szCs w:val="22"/>
                <w:lang w:val="es-ES_tradnl"/>
              </w:rPr>
            </w:pPr>
          </w:p>
          <w:p w14:paraId="3B075CDF" w14:textId="77777777" w:rsidR="005F3D8D" w:rsidRPr="00945FD2" w:rsidRDefault="005F3D8D" w:rsidP="005F3D8D">
            <w:pPr>
              <w:tabs>
                <w:tab w:val="left" w:pos="567"/>
              </w:tabs>
              <w:suppressAutoHyphens/>
              <w:spacing w:line="276" w:lineRule="auto"/>
              <w:ind w:right="51"/>
              <w:jc w:val="center"/>
              <w:rPr>
                <w:rFonts w:ascii="Palatino Linotype" w:hAnsi="Palatino Linotype"/>
                <w:b/>
                <w:sz w:val="22"/>
                <w:szCs w:val="22"/>
                <w:lang w:val="es-ES_tradnl"/>
              </w:rPr>
            </w:pPr>
          </w:p>
          <w:p w14:paraId="2ECE04B0" w14:textId="201404C2" w:rsidR="005F3D8D" w:rsidRPr="00945FD2" w:rsidRDefault="005F3D8D" w:rsidP="005F3D8D">
            <w:pPr>
              <w:tabs>
                <w:tab w:val="left" w:pos="567"/>
              </w:tabs>
              <w:suppressAutoHyphens/>
              <w:spacing w:line="276" w:lineRule="auto"/>
              <w:ind w:right="51"/>
              <w:jc w:val="center"/>
              <w:rPr>
                <w:rFonts w:ascii="Palatino Linotype" w:hAnsi="Palatino Linotype"/>
                <w:b/>
                <w:sz w:val="22"/>
                <w:szCs w:val="22"/>
                <w:lang w:val="es-ES_tradnl"/>
              </w:rPr>
            </w:pPr>
            <w:r w:rsidRPr="00945FD2">
              <w:rPr>
                <w:rFonts w:ascii="Palatino Linotype" w:hAnsi="Palatino Linotype"/>
                <w:b/>
                <w:sz w:val="22"/>
                <w:szCs w:val="22"/>
                <w:lang w:val="es-ES_tradnl"/>
              </w:rPr>
              <w:t>NO</w:t>
            </w:r>
          </w:p>
        </w:tc>
      </w:tr>
      <w:tr w:rsidR="005F3D8D" w:rsidRPr="00945FD2" w14:paraId="3F78ED07" w14:textId="77777777" w:rsidTr="00286717">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64DC321" w14:textId="578BDA62" w:rsidR="005F3D8D" w:rsidRPr="00945FD2" w:rsidRDefault="005F3D8D" w:rsidP="005F3D8D">
            <w:pPr>
              <w:widowControl w:val="0"/>
              <w:suppressAutoHyphens/>
              <w:spacing w:line="276" w:lineRule="auto"/>
              <w:jc w:val="both"/>
              <w:rPr>
                <w:rFonts w:ascii="Palatino Linotype" w:eastAsiaTheme="minorHAnsi" w:hAnsi="Palatino Linotype"/>
                <w:sz w:val="22"/>
                <w:szCs w:val="22"/>
                <w:lang w:val="es-ES_tradnl" w:eastAsia="en-US"/>
              </w:rPr>
            </w:pPr>
            <w:r w:rsidRPr="00945FD2">
              <w:rPr>
                <w:rFonts w:ascii="Palatino Linotype" w:eastAsiaTheme="minorHAnsi" w:hAnsi="Palatino Linotype"/>
                <w:sz w:val="22"/>
                <w:szCs w:val="22"/>
                <w:lang w:val="es-ES_tradnl" w:eastAsia="en-US"/>
              </w:rPr>
              <w:t>4</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1AA2971" w14:textId="54CE7A48" w:rsidR="005F3D8D" w:rsidRPr="00945FD2" w:rsidRDefault="005F3D8D" w:rsidP="005F3D8D">
            <w:pPr>
              <w:widowControl w:val="0"/>
              <w:suppressAutoHyphens/>
              <w:spacing w:line="276" w:lineRule="auto"/>
              <w:jc w:val="both"/>
              <w:rPr>
                <w:rFonts w:ascii="Palatino Linotype" w:eastAsiaTheme="minorHAnsi" w:hAnsi="Palatino Linotype"/>
                <w:i/>
                <w:sz w:val="22"/>
                <w:szCs w:val="22"/>
                <w:lang w:val="es-ES_tradnl" w:eastAsia="en-US"/>
              </w:rPr>
            </w:pPr>
            <w:r w:rsidRPr="00945FD2">
              <w:rPr>
                <w:rFonts w:ascii="Palatino Linotype" w:eastAsiaTheme="minorHAnsi" w:hAnsi="Palatino Linotype"/>
                <w:b/>
                <w:i/>
                <w:sz w:val="22"/>
                <w:szCs w:val="22"/>
                <w:lang w:eastAsia="en-US"/>
              </w:rPr>
              <w:t>“…SOLICITO SABER</w:t>
            </w:r>
            <w:r w:rsidRPr="00945FD2">
              <w:rPr>
                <w:rFonts w:ascii="Palatino Linotype" w:eastAsiaTheme="minorHAnsi" w:hAnsi="Palatino Linotype"/>
                <w:i/>
                <w:sz w:val="22"/>
                <w:szCs w:val="22"/>
                <w:lang w:eastAsia="en-US"/>
              </w:rPr>
              <w:t xml:space="preserve"> QUE ACCIONES HAN REALIZADO LOS INTEGRANTES DEL CONSEJO DIRESCTIVO DE OPDAPAS PARA CUMPLIMENTAR EL LAUDO DEL JUICIO LABORAL J2/102/2016</w:t>
            </w:r>
            <w:r w:rsidRPr="00945FD2">
              <w:rPr>
                <w:rFonts w:ascii="Palatino Linotype" w:eastAsia="Calibri" w:hAnsi="Palatino Linotype" w:cs="Verdana"/>
                <w:i/>
                <w:sz w:val="22"/>
                <w:szCs w:val="22"/>
                <w:lang w:eastAsia="en-US"/>
              </w:rPr>
              <w:t>…” (Sic)</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2FA193CA" w14:textId="77777777" w:rsidR="005F3D8D" w:rsidRPr="00945FD2" w:rsidRDefault="005F3D8D" w:rsidP="005F3D8D">
            <w:pPr>
              <w:tabs>
                <w:tab w:val="left" w:pos="567"/>
              </w:tabs>
              <w:suppressAutoHyphens/>
              <w:spacing w:line="276" w:lineRule="auto"/>
              <w:ind w:right="51"/>
              <w:jc w:val="both"/>
              <w:rPr>
                <w:rFonts w:ascii="Palatino Linotype" w:hAnsi="Palatino Linotype"/>
                <w:b/>
                <w:bCs/>
                <w:sz w:val="22"/>
                <w:szCs w:val="22"/>
                <w:lang w:val="es-ES_tradnl"/>
              </w:rPr>
            </w:pPr>
            <w:r w:rsidRPr="00945FD2">
              <w:rPr>
                <w:rFonts w:ascii="Palatino Linotype" w:hAnsi="Palatino Linotype"/>
                <w:bCs/>
                <w:sz w:val="22"/>
                <w:szCs w:val="22"/>
                <w:lang w:val="es-ES_tradnl"/>
              </w:rPr>
              <w:t xml:space="preserve">No se pronunció </w:t>
            </w:r>
            <w:r w:rsidRPr="00945FD2">
              <w:rPr>
                <w:rFonts w:ascii="Palatino Linotype" w:hAnsi="Palatino Linotype"/>
                <w:b/>
                <w:bCs/>
                <w:sz w:val="22"/>
                <w:szCs w:val="22"/>
                <w:lang w:val="es-ES_tradnl"/>
              </w:rPr>
              <w:t>EL SUJETO OBLIGADO.</w:t>
            </w:r>
          </w:p>
          <w:p w14:paraId="78048A5F" w14:textId="316D448A" w:rsidR="005F3D8D" w:rsidRPr="00945FD2" w:rsidRDefault="005F3D8D" w:rsidP="005F3D8D">
            <w:pPr>
              <w:tabs>
                <w:tab w:val="left" w:pos="567"/>
              </w:tabs>
              <w:suppressAutoHyphens/>
              <w:spacing w:line="276" w:lineRule="auto"/>
              <w:ind w:right="51"/>
              <w:jc w:val="both"/>
              <w:rPr>
                <w:rFonts w:ascii="Palatino Linotype" w:hAnsi="Palatino Linotype"/>
                <w:bCs/>
                <w:sz w:val="22"/>
                <w:szCs w:val="22"/>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182F280" w14:textId="77777777" w:rsidR="005F3D8D" w:rsidRPr="00945FD2" w:rsidRDefault="005F3D8D" w:rsidP="005F3D8D">
            <w:pPr>
              <w:tabs>
                <w:tab w:val="left" w:pos="567"/>
              </w:tabs>
              <w:suppressAutoHyphens/>
              <w:spacing w:line="276" w:lineRule="auto"/>
              <w:ind w:right="51"/>
              <w:jc w:val="center"/>
              <w:rPr>
                <w:rFonts w:ascii="Palatino Linotype" w:hAnsi="Palatino Linotype"/>
                <w:b/>
                <w:sz w:val="22"/>
                <w:szCs w:val="22"/>
                <w:lang w:val="es-ES_tradnl"/>
              </w:rPr>
            </w:pPr>
          </w:p>
          <w:p w14:paraId="62D3D4DA" w14:textId="77777777" w:rsidR="005F3D8D" w:rsidRPr="00945FD2" w:rsidRDefault="005F3D8D" w:rsidP="005F3D8D">
            <w:pPr>
              <w:tabs>
                <w:tab w:val="left" w:pos="567"/>
              </w:tabs>
              <w:suppressAutoHyphens/>
              <w:spacing w:line="276" w:lineRule="auto"/>
              <w:ind w:right="51"/>
              <w:jc w:val="center"/>
              <w:rPr>
                <w:rFonts w:ascii="Palatino Linotype" w:hAnsi="Palatino Linotype"/>
                <w:b/>
                <w:sz w:val="22"/>
                <w:szCs w:val="22"/>
                <w:lang w:val="es-ES_tradnl"/>
              </w:rPr>
            </w:pPr>
          </w:p>
          <w:p w14:paraId="6627B90C" w14:textId="77777777" w:rsidR="005F3D8D" w:rsidRPr="00945FD2" w:rsidRDefault="005F3D8D" w:rsidP="005F3D8D">
            <w:pPr>
              <w:tabs>
                <w:tab w:val="left" w:pos="567"/>
              </w:tabs>
              <w:suppressAutoHyphens/>
              <w:spacing w:line="276" w:lineRule="auto"/>
              <w:ind w:right="51"/>
              <w:jc w:val="center"/>
              <w:rPr>
                <w:rFonts w:ascii="Palatino Linotype" w:hAnsi="Palatino Linotype"/>
                <w:b/>
                <w:sz w:val="22"/>
                <w:szCs w:val="22"/>
                <w:lang w:val="es-ES_tradnl"/>
              </w:rPr>
            </w:pPr>
          </w:p>
          <w:p w14:paraId="089E6442" w14:textId="7399964B" w:rsidR="005F3D8D" w:rsidRPr="00945FD2" w:rsidRDefault="005F3D8D" w:rsidP="005F3D8D">
            <w:pPr>
              <w:tabs>
                <w:tab w:val="left" w:pos="567"/>
              </w:tabs>
              <w:suppressAutoHyphens/>
              <w:spacing w:line="276" w:lineRule="auto"/>
              <w:ind w:right="51"/>
              <w:jc w:val="center"/>
              <w:rPr>
                <w:rFonts w:ascii="Palatino Linotype" w:hAnsi="Palatino Linotype"/>
                <w:b/>
                <w:sz w:val="22"/>
                <w:szCs w:val="22"/>
                <w:lang w:val="es-ES_tradnl"/>
              </w:rPr>
            </w:pPr>
            <w:r w:rsidRPr="00945FD2">
              <w:rPr>
                <w:rFonts w:ascii="Palatino Linotype" w:hAnsi="Palatino Linotype"/>
                <w:b/>
                <w:sz w:val="22"/>
                <w:szCs w:val="22"/>
                <w:lang w:val="es-ES_tradnl"/>
              </w:rPr>
              <w:t>NO</w:t>
            </w:r>
          </w:p>
        </w:tc>
      </w:tr>
      <w:bookmarkEnd w:id="8"/>
      <w:tr w:rsidR="00286717" w:rsidRPr="00945FD2" w14:paraId="598AFCE4" w14:textId="77777777" w:rsidTr="00286717">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1DA23280" w14:textId="64AF7DFA" w:rsidR="00286717" w:rsidRPr="00945FD2" w:rsidRDefault="00286717" w:rsidP="003100D1">
            <w:pPr>
              <w:widowControl w:val="0"/>
              <w:suppressAutoHyphens/>
              <w:spacing w:line="276" w:lineRule="auto"/>
              <w:jc w:val="both"/>
              <w:rPr>
                <w:rFonts w:ascii="Palatino Linotype" w:eastAsiaTheme="minorHAnsi" w:hAnsi="Palatino Linotype"/>
                <w:sz w:val="22"/>
                <w:szCs w:val="22"/>
                <w:lang w:val="es-ES_tradnl" w:eastAsia="en-US"/>
              </w:rPr>
            </w:pPr>
            <w:r w:rsidRPr="00945FD2">
              <w:rPr>
                <w:rFonts w:ascii="Palatino Linotype" w:eastAsiaTheme="minorHAnsi" w:hAnsi="Palatino Linotype"/>
                <w:sz w:val="22"/>
                <w:szCs w:val="22"/>
                <w:lang w:val="es-ES_tradnl" w:eastAsia="en-US"/>
              </w:rPr>
              <w:lastRenderedPageBreak/>
              <w:t>5</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B009E08" w14:textId="1EBDD2A7" w:rsidR="00286717" w:rsidRPr="00945FD2" w:rsidRDefault="00286717" w:rsidP="003100D1">
            <w:pPr>
              <w:widowControl w:val="0"/>
              <w:suppressAutoHyphens/>
              <w:spacing w:line="276" w:lineRule="auto"/>
              <w:jc w:val="both"/>
              <w:rPr>
                <w:rFonts w:ascii="Palatino Linotype" w:eastAsiaTheme="minorHAnsi" w:hAnsi="Palatino Linotype"/>
                <w:i/>
                <w:sz w:val="22"/>
                <w:szCs w:val="22"/>
                <w:lang w:val="es-ES_tradnl" w:eastAsia="en-US"/>
              </w:rPr>
            </w:pPr>
            <w:r w:rsidRPr="00945FD2">
              <w:rPr>
                <w:rFonts w:ascii="Palatino Linotype" w:eastAsiaTheme="minorHAnsi" w:hAnsi="Palatino Linotype"/>
                <w:b/>
                <w:i/>
                <w:sz w:val="22"/>
                <w:szCs w:val="22"/>
                <w:lang w:eastAsia="en-US"/>
              </w:rPr>
              <w:t>“…</w:t>
            </w:r>
            <w:r w:rsidRPr="00945FD2">
              <w:rPr>
                <w:rFonts w:ascii="Palatino Linotype" w:eastAsiaTheme="minorHAnsi" w:hAnsi="Palatino Linotype"/>
                <w:i/>
                <w:sz w:val="22"/>
                <w:szCs w:val="22"/>
                <w:lang w:eastAsia="en-US"/>
              </w:rPr>
              <w:t>A CUANTOASCIENDE EL PRESUPUESTO DESTINADO PARA PAGO DE LAUDOS DEL CONTINGENTE LABORAL DE OPDAPAS</w:t>
            </w:r>
            <w:r w:rsidRPr="00945FD2">
              <w:rPr>
                <w:rFonts w:ascii="Palatino Linotype" w:eastAsia="Calibri" w:hAnsi="Palatino Linotype" w:cs="Verdana"/>
                <w:i/>
                <w:sz w:val="22"/>
                <w:szCs w:val="22"/>
                <w:lang w:eastAsia="en-US"/>
              </w:rPr>
              <w:t>…” (Sic)</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590284A7" w14:textId="77777777" w:rsidR="00286717" w:rsidRPr="00945FD2" w:rsidRDefault="00286717" w:rsidP="003100D1">
            <w:pPr>
              <w:tabs>
                <w:tab w:val="left" w:pos="567"/>
              </w:tabs>
              <w:suppressAutoHyphens/>
              <w:spacing w:line="276" w:lineRule="auto"/>
              <w:ind w:right="51"/>
              <w:jc w:val="both"/>
              <w:rPr>
                <w:rFonts w:ascii="Palatino Linotype" w:hAnsi="Palatino Linotype"/>
                <w:b/>
                <w:bCs/>
                <w:sz w:val="22"/>
                <w:szCs w:val="22"/>
                <w:lang w:val="es-ES_tradnl"/>
              </w:rPr>
            </w:pPr>
            <w:r w:rsidRPr="00945FD2">
              <w:rPr>
                <w:rFonts w:ascii="Palatino Linotype" w:hAnsi="Palatino Linotype"/>
                <w:bCs/>
                <w:sz w:val="22"/>
                <w:szCs w:val="22"/>
                <w:lang w:val="es-ES_tradnl"/>
              </w:rPr>
              <w:t xml:space="preserve">No se pronunció </w:t>
            </w:r>
            <w:r w:rsidRPr="00945FD2">
              <w:rPr>
                <w:rFonts w:ascii="Palatino Linotype" w:hAnsi="Palatino Linotype"/>
                <w:b/>
                <w:bCs/>
                <w:sz w:val="22"/>
                <w:szCs w:val="22"/>
                <w:lang w:val="es-ES_tradnl"/>
              </w:rPr>
              <w:t>EL SUJETO OBLIGADO.</w:t>
            </w:r>
          </w:p>
          <w:p w14:paraId="71BB687A" w14:textId="213C3B5B" w:rsidR="00286717" w:rsidRPr="00945FD2" w:rsidRDefault="00286717" w:rsidP="003100D1">
            <w:pPr>
              <w:tabs>
                <w:tab w:val="left" w:pos="567"/>
              </w:tabs>
              <w:suppressAutoHyphens/>
              <w:spacing w:line="276" w:lineRule="auto"/>
              <w:ind w:right="51"/>
              <w:jc w:val="both"/>
              <w:rPr>
                <w:rFonts w:ascii="Palatino Linotype" w:hAnsi="Palatino Linotype"/>
                <w:bCs/>
                <w:sz w:val="22"/>
                <w:szCs w:val="22"/>
                <w:lang w:val="es-ES_tradnl"/>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097D8A4" w14:textId="77777777" w:rsidR="00286717" w:rsidRPr="00945FD2" w:rsidRDefault="00286717" w:rsidP="003100D1">
            <w:pPr>
              <w:tabs>
                <w:tab w:val="left" w:pos="567"/>
              </w:tabs>
              <w:suppressAutoHyphens/>
              <w:spacing w:line="276" w:lineRule="auto"/>
              <w:ind w:right="51"/>
              <w:jc w:val="center"/>
              <w:rPr>
                <w:rFonts w:ascii="Palatino Linotype" w:hAnsi="Palatino Linotype"/>
                <w:b/>
                <w:sz w:val="22"/>
                <w:szCs w:val="22"/>
                <w:lang w:val="es-ES_tradnl"/>
              </w:rPr>
            </w:pPr>
          </w:p>
          <w:p w14:paraId="6C5EDEE5" w14:textId="77777777" w:rsidR="00C9306A" w:rsidRPr="00945FD2" w:rsidRDefault="00C9306A" w:rsidP="003100D1">
            <w:pPr>
              <w:tabs>
                <w:tab w:val="left" w:pos="567"/>
              </w:tabs>
              <w:suppressAutoHyphens/>
              <w:spacing w:line="276" w:lineRule="auto"/>
              <w:ind w:right="51"/>
              <w:jc w:val="center"/>
              <w:rPr>
                <w:rFonts w:ascii="Palatino Linotype" w:hAnsi="Palatino Linotype"/>
                <w:b/>
                <w:sz w:val="22"/>
                <w:szCs w:val="22"/>
                <w:lang w:val="es-ES_tradnl"/>
              </w:rPr>
            </w:pPr>
          </w:p>
          <w:p w14:paraId="3DA40CC7" w14:textId="0E99F6CC" w:rsidR="00C9306A" w:rsidRPr="00945FD2" w:rsidRDefault="00C9306A" w:rsidP="003100D1">
            <w:pPr>
              <w:tabs>
                <w:tab w:val="left" w:pos="567"/>
              </w:tabs>
              <w:suppressAutoHyphens/>
              <w:spacing w:line="276" w:lineRule="auto"/>
              <w:ind w:right="51"/>
              <w:jc w:val="center"/>
              <w:rPr>
                <w:rFonts w:ascii="Palatino Linotype" w:hAnsi="Palatino Linotype"/>
                <w:b/>
                <w:sz w:val="22"/>
                <w:szCs w:val="22"/>
                <w:lang w:val="es-ES_tradnl"/>
              </w:rPr>
            </w:pPr>
            <w:r w:rsidRPr="00945FD2">
              <w:rPr>
                <w:rFonts w:ascii="Palatino Linotype" w:hAnsi="Palatino Linotype"/>
                <w:b/>
                <w:sz w:val="22"/>
                <w:szCs w:val="22"/>
                <w:lang w:val="es-ES_tradnl"/>
              </w:rPr>
              <w:t>NO</w:t>
            </w:r>
          </w:p>
        </w:tc>
      </w:tr>
      <w:tr w:rsidR="00286717" w:rsidRPr="00945FD2" w14:paraId="7B7EC331" w14:textId="77777777" w:rsidTr="00286717">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BB0C8D1" w14:textId="50A7EC69" w:rsidR="00286717" w:rsidRPr="00945FD2" w:rsidRDefault="00286717" w:rsidP="003100D1">
            <w:pPr>
              <w:widowControl w:val="0"/>
              <w:suppressAutoHyphens/>
              <w:spacing w:line="276" w:lineRule="auto"/>
              <w:jc w:val="both"/>
              <w:rPr>
                <w:rFonts w:ascii="Palatino Linotype" w:eastAsiaTheme="minorHAnsi" w:hAnsi="Palatino Linotype"/>
                <w:sz w:val="22"/>
                <w:szCs w:val="22"/>
                <w:lang w:val="es-ES_tradnl" w:eastAsia="en-US"/>
              </w:rPr>
            </w:pPr>
            <w:r w:rsidRPr="00945FD2">
              <w:rPr>
                <w:rFonts w:ascii="Palatino Linotype" w:eastAsiaTheme="minorHAnsi" w:hAnsi="Palatino Linotype"/>
                <w:sz w:val="22"/>
                <w:szCs w:val="22"/>
                <w:lang w:val="es-ES_tradnl" w:eastAsia="en-US"/>
              </w:rPr>
              <w:t>6</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815012C" w14:textId="3DA162C7" w:rsidR="00286717" w:rsidRPr="00945FD2" w:rsidRDefault="00286717" w:rsidP="003100D1">
            <w:pPr>
              <w:widowControl w:val="0"/>
              <w:suppressAutoHyphens/>
              <w:spacing w:line="276" w:lineRule="auto"/>
              <w:jc w:val="both"/>
              <w:rPr>
                <w:rFonts w:ascii="Palatino Linotype" w:eastAsiaTheme="minorHAnsi" w:hAnsi="Palatino Linotype"/>
                <w:i/>
                <w:sz w:val="22"/>
                <w:szCs w:val="22"/>
                <w:lang w:eastAsia="en-US"/>
              </w:rPr>
            </w:pPr>
            <w:r w:rsidRPr="00945FD2">
              <w:rPr>
                <w:rFonts w:ascii="Palatino Linotype" w:eastAsiaTheme="minorHAnsi" w:hAnsi="Palatino Linotype"/>
                <w:b/>
                <w:i/>
                <w:sz w:val="22"/>
                <w:szCs w:val="22"/>
                <w:lang w:eastAsia="en-US"/>
              </w:rPr>
              <w:t>“</w:t>
            </w:r>
            <w:r w:rsidR="00A54C38" w:rsidRPr="00945FD2">
              <w:rPr>
                <w:rFonts w:ascii="Palatino Linotype" w:eastAsiaTheme="minorHAnsi" w:hAnsi="Palatino Linotype"/>
                <w:b/>
                <w:i/>
                <w:sz w:val="22"/>
                <w:szCs w:val="22"/>
                <w:lang w:eastAsia="en-US"/>
              </w:rPr>
              <w:t>…</w:t>
            </w:r>
            <w:r w:rsidRPr="00945FD2">
              <w:rPr>
                <w:rFonts w:ascii="Palatino Linotype" w:eastAsiaTheme="minorHAnsi" w:hAnsi="Palatino Linotype"/>
                <w:b/>
                <w:i/>
                <w:sz w:val="22"/>
                <w:szCs w:val="22"/>
                <w:lang w:eastAsia="en-US"/>
              </w:rPr>
              <w:t>SOLICITO SABER</w:t>
            </w:r>
            <w:r w:rsidRPr="00945FD2">
              <w:rPr>
                <w:rFonts w:ascii="Palatino Linotype" w:eastAsiaTheme="minorHAnsi" w:hAnsi="Palatino Linotype"/>
                <w:i/>
                <w:sz w:val="22"/>
                <w:szCs w:val="22"/>
                <w:lang w:eastAsia="en-US"/>
              </w:rPr>
              <w:t xml:space="preserve"> PORQUE EL DIRECTOR DEL OPDAPAS NO HA CUMPLIMENTADO EN SU TOTALIDAD EL LAUDO J2/102/2016</w:t>
            </w:r>
            <w:r w:rsidRPr="00945FD2">
              <w:rPr>
                <w:rFonts w:ascii="Palatino Linotype" w:eastAsia="Calibri" w:hAnsi="Palatino Linotype" w:cs="Verdana"/>
                <w:i/>
                <w:sz w:val="22"/>
                <w:szCs w:val="22"/>
                <w:lang w:eastAsia="en-US"/>
              </w:rPr>
              <w:t>…” (Sic)</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3DD973B1" w14:textId="77777777" w:rsidR="00286717" w:rsidRPr="00945FD2" w:rsidRDefault="00286717" w:rsidP="003100D1">
            <w:pPr>
              <w:tabs>
                <w:tab w:val="left" w:pos="567"/>
              </w:tabs>
              <w:suppressAutoHyphens/>
              <w:spacing w:line="276" w:lineRule="auto"/>
              <w:ind w:right="51"/>
              <w:jc w:val="both"/>
              <w:rPr>
                <w:rFonts w:ascii="Palatino Linotype" w:hAnsi="Palatino Linotype"/>
                <w:b/>
                <w:bCs/>
                <w:sz w:val="22"/>
                <w:szCs w:val="22"/>
                <w:lang w:val="es-ES_tradnl"/>
              </w:rPr>
            </w:pPr>
            <w:r w:rsidRPr="00945FD2">
              <w:rPr>
                <w:rFonts w:ascii="Palatino Linotype" w:hAnsi="Palatino Linotype"/>
                <w:bCs/>
                <w:sz w:val="22"/>
                <w:szCs w:val="22"/>
                <w:lang w:val="es-ES_tradnl"/>
              </w:rPr>
              <w:t xml:space="preserve">No se pronunció </w:t>
            </w:r>
            <w:r w:rsidRPr="00945FD2">
              <w:rPr>
                <w:rFonts w:ascii="Palatino Linotype" w:hAnsi="Palatino Linotype"/>
                <w:b/>
                <w:bCs/>
                <w:sz w:val="22"/>
                <w:szCs w:val="22"/>
                <w:lang w:val="es-ES_tradnl"/>
              </w:rPr>
              <w:t>EL SUJETO OBLIGADO.</w:t>
            </w:r>
          </w:p>
          <w:p w14:paraId="68DAC994" w14:textId="345CC31E" w:rsidR="00286717" w:rsidRPr="00945FD2" w:rsidRDefault="00286717" w:rsidP="003100D1">
            <w:pPr>
              <w:tabs>
                <w:tab w:val="left" w:pos="567"/>
              </w:tabs>
              <w:suppressAutoHyphens/>
              <w:spacing w:line="276" w:lineRule="auto"/>
              <w:ind w:right="51"/>
              <w:jc w:val="both"/>
              <w:rPr>
                <w:rFonts w:ascii="Palatino Linotype" w:hAnsi="Palatino Linotype"/>
                <w:bCs/>
                <w:sz w:val="22"/>
                <w:szCs w:val="22"/>
                <w:lang w:val="es-ES_tradnl"/>
              </w:rPr>
            </w:pPr>
            <w:r w:rsidRPr="00945FD2">
              <w:rPr>
                <w:rFonts w:ascii="Palatino Linotype" w:hAnsi="Palatino Linotype"/>
                <w:bCs/>
                <w:sz w:val="22"/>
                <w:szCs w:val="22"/>
                <w:lang w:val="es-ES_tradnl"/>
              </w:rPr>
              <w:t xml:space="preserve">Esta Ponencia Resolutora determina que se trata de un </w:t>
            </w:r>
            <w:r w:rsidRPr="00945FD2">
              <w:rPr>
                <w:rFonts w:ascii="Palatino Linotype" w:hAnsi="Palatino Linotype"/>
                <w:sz w:val="22"/>
                <w:szCs w:val="22"/>
                <w:lang w:val="es-ES_tradnl"/>
              </w:rPr>
              <w:t>Derecho de petición.</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745DA36" w14:textId="77777777" w:rsidR="00286717" w:rsidRPr="00945FD2" w:rsidRDefault="00286717" w:rsidP="003100D1">
            <w:pPr>
              <w:tabs>
                <w:tab w:val="left" w:pos="567"/>
              </w:tabs>
              <w:suppressAutoHyphens/>
              <w:spacing w:line="276" w:lineRule="auto"/>
              <w:ind w:right="51"/>
              <w:jc w:val="center"/>
              <w:rPr>
                <w:rFonts w:ascii="Palatino Linotype" w:hAnsi="Palatino Linotype"/>
                <w:b/>
                <w:sz w:val="22"/>
                <w:szCs w:val="22"/>
                <w:lang w:val="es-ES_tradnl"/>
              </w:rPr>
            </w:pPr>
          </w:p>
          <w:p w14:paraId="2C740F61" w14:textId="11A04CFD" w:rsidR="00286717" w:rsidRPr="00945FD2" w:rsidRDefault="00286717" w:rsidP="003100D1">
            <w:pPr>
              <w:tabs>
                <w:tab w:val="left" w:pos="567"/>
              </w:tabs>
              <w:suppressAutoHyphens/>
              <w:spacing w:line="276" w:lineRule="auto"/>
              <w:ind w:right="51"/>
              <w:jc w:val="center"/>
              <w:rPr>
                <w:rFonts w:ascii="Palatino Linotype" w:hAnsi="Palatino Linotype"/>
                <w:b/>
                <w:sz w:val="22"/>
                <w:szCs w:val="22"/>
                <w:lang w:val="es-ES_tradnl"/>
              </w:rPr>
            </w:pPr>
            <w:r w:rsidRPr="00945FD2">
              <w:rPr>
                <w:rFonts w:ascii="Palatino Linotype" w:hAnsi="Palatino Linotype"/>
                <w:b/>
                <w:sz w:val="22"/>
                <w:szCs w:val="22"/>
                <w:lang w:val="es-ES_tradnl"/>
              </w:rPr>
              <w:t>Derecho de petición</w:t>
            </w:r>
          </w:p>
        </w:tc>
      </w:tr>
      <w:tr w:rsidR="00286717" w:rsidRPr="00945FD2" w14:paraId="0A0D1337" w14:textId="77777777" w:rsidTr="00286717">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2E85A737" w14:textId="5A3813CF" w:rsidR="00286717" w:rsidRPr="00945FD2" w:rsidRDefault="00286717" w:rsidP="003100D1">
            <w:pPr>
              <w:widowControl w:val="0"/>
              <w:suppressAutoHyphens/>
              <w:spacing w:line="276" w:lineRule="auto"/>
              <w:jc w:val="both"/>
              <w:rPr>
                <w:rFonts w:ascii="Palatino Linotype" w:eastAsiaTheme="minorHAnsi" w:hAnsi="Palatino Linotype"/>
                <w:sz w:val="22"/>
                <w:szCs w:val="22"/>
                <w:lang w:val="es-ES_tradnl" w:eastAsia="en-US"/>
              </w:rPr>
            </w:pPr>
            <w:r w:rsidRPr="00945FD2">
              <w:rPr>
                <w:rFonts w:ascii="Palatino Linotype" w:eastAsiaTheme="minorHAnsi" w:hAnsi="Palatino Linotype"/>
                <w:sz w:val="22"/>
                <w:szCs w:val="22"/>
                <w:lang w:val="es-ES_tradnl" w:eastAsia="en-US"/>
              </w:rPr>
              <w:t>7</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86CC06C" w14:textId="4BCB0B87" w:rsidR="00286717" w:rsidRPr="00945FD2" w:rsidRDefault="00286717" w:rsidP="003100D1">
            <w:pPr>
              <w:widowControl w:val="0"/>
              <w:suppressAutoHyphens/>
              <w:spacing w:line="276" w:lineRule="auto"/>
              <w:jc w:val="both"/>
              <w:rPr>
                <w:rFonts w:ascii="Palatino Linotype" w:eastAsiaTheme="minorHAnsi" w:hAnsi="Palatino Linotype"/>
                <w:i/>
                <w:sz w:val="22"/>
                <w:szCs w:val="22"/>
                <w:lang w:eastAsia="en-US"/>
              </w:rPr>
            </w:pPr>
            <w:r w:rsidRPr="00945FD2">
              <w:rPr>
                <w:rFonts w:ascii="Palatino Linotype" w:eastAsiaTheme="minorHAnsi" w:hAnsi="Palatino Linotype"/>
                <w:b/>
                <w:i/>
                <w:sz w:val="22"/>
                <w:szCs w:val="22"/>
                <w:lang w:eastAsia="en-US"/>
              </w:rPr>
              <w:t>“</w:t>
            </w:r>
            <w:r w:rsidR="00A54C38" w:rsidRPr="00945FD2">
              <w:rPr>
                <w:rFonts w:ascii="Palatino Linotype" w:eastAsiaTheme="minorHAnsi" w:hAnsi="Palatino Linotype"/>
                <w:b/>
                <w:i/>
                <w:sz w:val="22"/>
                <w:szCs w:val="22"/>
                <w:lang w:eastAsia="en-US"/>
              </w:rPr>
              <w:t>…</w:t>
            </w:r>
            <w:r w:rsidRPr="00945FD2">
              <w:rPr>
                <w:rFonts w:ascii="Palatino Linotype" w:eastAsiaTheme="minorHAnsi" w:hAnsi="Palatino Linotype"/>
                <w:b/>
                <w:i/>
                <w:sz w:val="22"/>
                <w:szCs w:val="22"/>
                <w:lang w:eastAsia="en-US"/>
              </w:rPr>
              <w:t>SOLICITO SABER</w:t>
            </w:r>
            <w:r w:rsidRPr="00945FD2">
              <w:rPr>
                <w:rFonts w:ascii="Palatino Linotype" w:eastAsiaTheme="minorHAnsi" w:hAnsi="Palatino Linotype"/>
                <w:i/>
                <w:sz w:val="22"/>
                <w:szCs w:val="22"/>
                <w:lang w:eastAsia="en-US"/>
              </w:rPr>
              <w:t xml:space="preserve"> SI SE LE HA INFORMADO AL PRESIDENTE MUNICIPAL O A LOS INTEGRANTES DE CABILDO DE ESTA OMISIÓN DE PAGO</w:t>
            </w:r>
            <w:r w:rsidRPr="00945FD2">
              <w:rPr>
                <w:rFonts w:ascii="Palatino Linotype" w:eastAsia="Calibri" w:hAnsi="Palatino Linotype" w:cs="Verdana"/>
                <w:i/>
                <w:sz w:val="22"/>
                <w:szCs w:val="22"/>
                <w:lang w:eastAsia="en-US"/>
              </w:rPr>
              <w:t>…” (Sic)</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65B62459" w14:textId="77777777" w:rsidR="00286717" w:rsidRPr="00945FD2" w:rsidRDefault="00286717" w:rsidP="003100D1">
            <w:pPr>
              <w:tabs>
                <w:tab w:val="left" w:pos="567"/>
              </w:tabs>
              <w:suppressAutoHyphens/>
              <w:spacing w:line="276" w:lineRule="auto"/>
              <w:ind w:right="51"/>
              <w:jc w:val="both"/>
              <w:rPr>
                <w:rFonts w:ascii="Palatino Linotype" w:hAnsi="Palatino Linotype"/>
                <w:b/>
                <w:bCs/>
                <w:sz w:val="22"/>
                <w:szCs w:val="22"/>
                <w:lang w:val="es-ES_tradnl"/>
              </w:rPr>
            </w:pPr>
            <w:r w:rsidRPr="00945FD2">
              <w:rPr>
                <w:rFonts w:ascii="Palatino Linotype" w:hAnsi="Palatino Linotype"/>
                <w:bCs/>
                <w:sz w:val="22"/>
                <w:szCs w:val="22"/>
                <w:lang w:val="es-ES_tradnl"/>
              </w:rPr>
              <w:t xml:space="preserve">No se pronunció </w:t>
            </w:r>
            <w:r w:rsidRPr="00945FD2">
              <w:rPr>
                <w:rFonts w:ascii="Palatino Linotype" w:hAnsi="Palatino Linotype"/>
                <w:b/>
                <w:bCs/>
                <w:sz w:val="22"/>
                <w:szCs w:val="22"/>
                <w:lang w:val="es-ES_tradnl"/>
              </w:rPr>
              <w:t>EL SUJETO OBLIGADO.</w:t>
            </w:r>
          </w:p>
          <w:p w14:paraId="5F1EC819" w14:textId="0852B1E4" w:rsidR="00286717" w:rsidRPr="00945FD2" w:rsidRDefault="00286717" w:rsidP="003100D1">
            <w:pPr>
              <w:tabs>
                <w:tab w:val="left" w:pos="567"/>
              </w:tabs>
              <w:suppressAutoHyphens/>
              <w:spacing w:line="276" w:lineRule="auto"/>
              <w:ind w:right="51"/>
              <w:jc w:val="both"/>
              <w:rPr>
                <w:rFonts w:ascii="Palatino Linotype" w:hAnsi="Palatino Linotype"/>
                <w:bCs/>
                <w:sz w:val="22"/>
                <w:szCs w:val="22"/>
                <w:lang w:val="es-ES_tradnl"/>
              </w:rPr>
            </w:pPr>
            <w:r w:rsidRPr="00945FD2">
              <w:rPr>
                <w:rFonts w:ascii="Palatino Linotype" w:hAnsi="Palatino Linotype"/>
                <w:bCs/>
                <w:sz w:val="22"/>
                <w:szCs w:val="22"/>
                <w:lang w:val="es-ES_tradnl"/>
              </w:rPr>
              <w:t xml:space="preserve">Esta Ponencia Resolutora determina que se trata de un </w:t>
            </w:r>
            <w:r w:rsidRPr="00945FD2">
              <w:rPr>
                <w:rFonts w:ascii="Palatino Linotype" w:hAnsi="Palatino Linotype"/>
                <w:sz w:val="22"/>
                <w:szCs w:val="22"/>
                <w:lang w:val="es-ES_tradnl"/>
              </w:rPr>
              <w:t>Derecho de petición.</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DD1348A" w14:textId="77777777" w:rsidR="00286717" w:rsidRPr="00945FD2" w:rsidRDefault="00286717" w:rsidP="003100D1">
            <w:pPr>
              <w:tabs>
                <w:tab w:val="left" w:pos="567"/>
              </w:tabs>
              <w:suppressAutoHyphens/>
              <w:spacing w:line="276" w:lineRule="auto"/>
              <w:ind w:right="51"/>
              <w:jc w:val="center"/>
              <w:rPr>
                <w:rFonts w:ascii="Palatino Linotype" w:hAnsi="Palatino Linotype"/>
                <w:b/>
                <w:sz w:val="22"/>
                <w:szCs w:val="22"/>
                <w:lang w:val="es-ES_tradnl"/>
              </w:rPr>
            </w:pPr>
          </w:p>
          <w:p w14:paraId="3AEF5142" w14:textId="1C651A34" w:rsidR="00286717" w:rsidRPr="00945FD2" w:rsidRDefault="00286717" w:rsidP="003100D1">
            <w:pPr>
              <w:tabs>
                <w:tab w:val="left" w:pos="567"/>
              </w:tabs>
              <w:suppressAutoHyphens/>
              <w:spacing w:line="276" w:lineRule="auto"/>
              <w:ind w:right="51"/>
              <w:jc w:val="center"/>
              <w:rPr>
                <w:rFonts w:ascii="Palatino Linotype" w:hAnsi="Palatino Linotype"/>
                <w:b/>
                <w:sz w:val="22"/>
                <w:szCs w:val="22"/>
                <w:lang w:val="es-ES_tradnl"/>
              </w:rPr>
            </w:pPr>
            <w:r w:rsidRPr="00945FD2">
              <w:rPr>
                <w:rFonts w:ascii="Palatino Linotype" w:hAnsi="Palatino Linotype"/>
                <w:b/>
                <w:sz w:val="22"/>
                <w:szCs w:val="22"/>
                <w:lang w:val="es-ES_tradnl"/>
              </w:rPr>
              <w:t>Derecho de petición</w:t>
            </w:r>
          </w:p>
        </w:tc>
      </w:tr>
      <w:tr w:rsidR="00286717" w:rsidRPr="00945FD2" w14:paraId="21CB8EC1" w14:textId="77777777" w:rsidTr="00286717">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C37C0F6" w14:textId="179D4AFE" w:rsidR="00286717" w:rsidRPr="00945FD2" w:rsidRDefault="00286717" w:rsidP="003100D1">
            <w:pPr>
              <w:widowControl w:val="0"/>
              <w:suppressAutoHyphens/>
              <w:spacing w:line="276" w:lineRule="auto"/>
              <w:jc w:val="both"/>
              <w:rPr>
                <w:rFonts w:ascii="Palatino Linotype" w:eastAsiaTheme="minorHAnsi" w:hAnsi="Palatino Linotype"/>
                <w:sz w:val="22"/>
                <w:szCs w:val="22"/>
                <w:lang w:val="es-ES_tradnl" w:eastAsia="en-US"/>
              </w:rPr>
            </w:pPr>
            <w:r w:rsidRPr="00945FD2">
              <w:rPr>
                <w:rFonts w:ascii="Palatino Linotype" w:eastAsiaTheme="minorHAnsi" w:hAnsi="Palatino Linotype"/>
                <w:sz w:val="22"/>
                <w:szCs w:val="22"/>
                <w:lang w:val="es-ES_tradnl" w:eastAsia="en-US"/>
              </w:rPr>
              <w:t>8</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1F29601" w14:textId="737FAAE1" w:rsidR="00286717" w:rsidRPr="00945FD2" w:rsidRDefault="00286717" w:rsidP="003100D1">
            <w:pPr>
              <w:widowControl w:val="0"/>
              <w:suppressAutoHyphens/>
              <w:spacing w:line="276" w:lineRule="auto"/>
              <w:jc w:val="both"/>
              <w:rPr>
                <w:rFonts w:ascii="Palatino Linotype" w:eastAsiaTheme="minorHAnsi" w:hAnsi="Palatino Linotype"/>
                <w:i/>
                <w:sz w:val="22"/>
                <w:szCs w:val="22"/>
                <w:lang w:eastAsia="en-US"/>
              </w:rPr>
            </w:pPr>
            <w:r w:rsidRPr="00945FD2">
              <w:rPr>
                <w:rFonts w:ascii="Palatino Linotype" w:eastAsiaTheme="minorHAnsi" w:hAnsi="Palatino Linotype"/>
                <w:b/>
                <w:i/>
                <w:sz w:val="22"/>
                <w:szCs w:val="22"/>
                <w:lang w:eastAsia="en-US"/>
              </w:rPr>
              <w:t>“</w:t>
            </w:r>
            <w:r w:rsidR="00A54C38" w:rsidRPr="00945FD2">
              <w:rPr>
                <w:rFonts w:ascii="Palatino Linotype" w:eastAsiaTheme="minorHAnsi" w:hAnsi="Palatino Linotype"/>
                <w:b/>
                <w:i/>
                <w:sz w:val="22"/>
                <w:szCs w:val="22"/>
                <w:lang w:eastAsia="en-US"/>
              </w:rPr>
              <w:t>…</w:t>
            </w:r>
            <w:r w:rsidRPr="00945FD2">
              <w:rPr>
                <w:rFonts w:ascii="Palatino Linotype" w:eastAsiaTheme="minorHAnsi" w:hAnsi="Palatino Linotype"/>
                <w:b/>
                <w:i/>
                <w:sz w:val="22"/>
                <w:szCs w:val="22"/>
                <w:lang w:eastAsia="en-US"/>
              </w:rPr>
              <w:t>SOLICITO SABER</w:t>
            </w:r>
            <w:r w:rsidRPr="00945FD2">
              <w:rPr>
                <w:rFonts w:ascii="Palatino Linotype" w:eastAsiaTheme="minorHAnsi" w:hAnsi="Palatino Linotype"/>
                <w:i/>
                <w:sz w:val="22"/>
                <w:szCs w:val="22"/>
                <w:lang w:eastAsia="en-US"/>
              </w:rPr>
              <w:t xml:space="preserve"> SI EL CONTRALOR HA ADVERTIDO QUE ANTE TAL OMISIÓN DE PAGO SE ENCUENTRAN INCURRIENDO EN DESACATO, EN OBSTRUCCIÓN A LA JUSTICIA, Y DAÑO AL ERARIO PÚBLICO</w:t>
            </w:r>
            <w:r w:rsidRPr="00945FD2">
              <w:rPr>
                <w:rFonts w:ascii="Palatino Linotype" w:eastAsia="Calibri" w:hAnsi="Palatino Linotype" w:cs="Verdana"/>
                <w:i/>
                <w:sz w:val="22"/>
                <w:szCs w:val="22"/>
                <w:lang w:eastAsia="en-US"/>
              </w:rPr>
              <w:t>…” (Sic)</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677F3378" w14:textId="77777777" w:rsidR="00286717" w:rsidRPr="00945FD2" w:rsidRDefault="00286717" w:rsidP="003100D1">
            <w:pPr>
              <w:tabs>
                <w:tab w:val="left" w:pos="567"/>
              </w:tabs>
              <w:suppressAutoHyphens/>
              <w:spacing w:line="276" w:lineRule="auto"/>
              <w:ind w:right="51"/>
              <w:jc w:val="both"/>
              <w:rPr>
                <w:rFonts w:ascii="Palatino Linotype" w:hAnsi="Palatino Linotype"/>
                <w:b/>
                <w:bCs/>
                <w:sz w:val="22"/>
                <w:szCs w:val="22"/>
                <w:lang w:val="es-ES_tradnl"/>
              </w:rPr>
            </w:pPr>
            <w:r w:rsidRPr="00945FD2">
              <w:rPr>
                <w:rFonts w:ascii="Palatino Linotype" w:hAnsi="Palatino Linotype"/>
                <w:bCs/>
                <w:sz w:val="22"/>
                <w:szCs w:val="22"/>
                <w:lang w:val="es-ES_tradnl"/>
              </w:rPr>
              <w:t xml:space="preserve">No se pronunció </w:t>
            </w:r>
            <w:r w:rsidRPr="00945FD2">
              <w:rPr>
                <w:rFonts w:ascii="Palatino Linotype" w:hAnsi="Palatino Linotype"/>
                <w:b/>
                <w:bCs/>
                <w:sz w:val="22"/>
                <w:szCs w:val="22"/>
                <w:lang w:val="es-ES_tradnl"/>
              </w:rPr>
              <w:t>EL SUJETO OBLIGADO.</w:t>
            </w:r>
          </w:p>
          <w:p w14:paraId="427168EC" w14:textId="44D33933" w:rsidR="00286717" w:rsidRPr="00945FD2" w:rsidRDefault="00286717" w:rsidP="003100D1">
            <w:pPr>
              <w:tabs>
                <w:tab w:val="left" w:pos="567"/>
              </w:tabs>
              <w:suppressAutoHyphens/>
              <w:spacing w:line="276" w:lineRule="auto"/>
              <w:ind w:right="51"/>
              <w:jc w:val="both"/>
              <w:rPr>
                <w:rFonts w:ascii="Palatino Linotype" w:hAnsi="Palatino Linotype"/>
                <w:bCs/>
                <w:sz w:val="22"/>
                <w:szCs w:val="22"/>
                <w:lang w:val="es-ES_tradnl"/>
              </w:rPr>
            </w:pPr>
            <w:r w:rsidRPr="00945FD2">
              <w:rPr>
                <w:rFonts w:ascii="Palatino Linotype" w:hAnsi="Palatino Linotype"/>
                <w:bCs/>
                <w:sz w:val="22"/>
                <w:szCs w:val="22"/>
                <w:lang w:val="es-ES_tradnl"/>
              </w:rPr>
              <w:t xml:space="preserve">Esta Ponencia Resolutora determina que se trata de un </w:t>
            </w:r>
            <w:r w:rsidRPr="00945FD2">
              <w:rPr>
                <w:rFonts w:ascii="Palatino Linotype" w:hAnsi="Palatino Linotype"/>
                <w:sz w:val="22"/>
                <w:szCs w:val="22"/>
                <w:lang w:val="es-ES_tradnl"/>
              </w:rPr>
              <w:t>Derecho de petición.</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559D993" w14:textId="77777777" w:rsidR="00286717" w:rsidRPr="00945FD2" w:rsidRDefault="00286717" w:rsidP="003100D1">
            <w:pPr>
              <w:tabs>
                <w:tab w:val="left" w:pos="567"/>
              </w:tabs>
              <w:suppressAutoHyphens/>
              <w:spacing w:line="276" w:lineRule="auto"/>
              <w:ind w:right="51"/>
              <w:jc w:val="center"/>
              <w:rPr>
                <w:rFonts w:ascii="Palatino Linotype" w:hAnsi="Palatino Linotype"/>
                <w:b/>
                <w:sz w:val="22"/>
                <w:szCs w:val="22"/>
                <w:lang w:val="es-ES_tradnl"/>
              </w:rPr>
            </w:pPr>
          </w:p>
          <w:p w14:paraId="12FCD796" w14:textId="77777777" w:rsidR="00286717" w:rsidRPr="00945FD2" w:rsidRDefault="00286717" w:rsidP="003100D1">
            <w:pPr>
              <w:tabs>
                <w:tab w:val="left" w:pos="567"/>
              </w:tabs>
              <w:suppressAutoHyphens/>
              <w:spacing w:line="276" w:lineRule="auto"/>
              <w:ind w:right="51"/>
              <w:jc w:val="center"/>
              <w:rPr>
                <w:rFonts w:ascii="Palatino Linotype" w:hAnsi="Palatino Linotype"/>
                <w:b/>
                <w:sz w:val="22"/>
                <w:szCs w:val="22"/>
                <w:lang w:val="es-ES_tradnl"/>
              </w:rPr>
            </w:pPr>
          </w:p>
          <w:p w14:paraId="13D3074B" w14:textId="6807BCB6" w:rsidR="00286717" w:rsidRPr="00945FD2" w:rsidRDefault="00286717" w:rsidP="003100D1">
            <w:pPr>
              <w:tabs>
                <w:tab w:val="left" w:pos="567"/>
              </w:tabs>
              <w:suppressAutoHyphens/>
              <w:spacing w:line="276" w:lineRule="auto"/>
              <w:ind w:right="51"/>
              <w:jc w:val="center"/>
              <w:rPr>
                <w:rFonts w:ascii="Palatino Linotype" w:hAnsi="Palatino Linotype"/>
                <w:b/>
                <w:sz w:val="22"/>
                <w:szCs w:val="22"/>
                <w:lang w:val="es-ES_tradnl"/>
              </w:rPr>
            </w:pPr>
            <w:r w:rsidRPr="00945FD2">
              <w:rPr>
                <w:rFonts w:ascii="Palatino Linotype" w:hAnsi="Palatino Linotype"/>
                <w:b/>
                <w:sz w:val="22"/>
                <w:szCs w:val="22"/>
                <w:lang w:val="es-ES_tradnl"/>
              </w:rPr>
              <w:t>Derecho de petición</w:t>
            </w:r>
          </w:p>
        </w:tc>
      </w:tr>
      <w:tr w:rsidR="00286717" w:rsidRPr="00945FD2" w14:paraId="5FCD4656" w14:textId="77777777" w:rsidTr="00286717">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BD37D40" w14:textId="15E672EA" w:rsidR="00286717" w:rsidRPr="00945FD2" w:rsidRDefault="00286717" w:rsidP="003100D1">
            <w:pPr>
              <w:widowControl w:val="0"/>
              <w:suppressAutoHyphens/>
              <w:spacing w:line="276" w:lineRule="auto"/>
              <w:jc w:val="both"/>
              <w:rPr>
                <w:rFonts w:ascii="Palatino Linotype" w:eastAsiaTheme="minorHAnsi" w:hAnsi="Palatino Linotype"/>
                <w:sz w:val="22"/>
                <w:szCs w:val="22"/>
                <w:lang w:val="es-ES_tradnl" w:eastAsia="en-US"/>
              </w:rPr>
            </w:pPr>
            <w:r w:rsidRPr="00945FD2">
              <w:rPr>
                <w:rFonts w:ascii="Palatino Linotype" w:eastAsiaTheme="minorHAnsi" w:hAnsi="Palatino Linotype"/>
                <w:sz w:val="22"/>
                <w:szCs w:val="22"/>
                <w:lang w:val="es-ES_tradnl" w:eastAsia="en-US"/>
              </w:rPr>
              <w:t>9</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B78E852" w14:textId="0094AA9F" w:rsidR="00286717" w:rsidRPr="00945FD2" w:rsidRDefault="00286717" w:rsidP="003100D1">
            <w:pPr>
              <w:widowControl w:val="0"/>
              <w:suppressAutoHyphens/>
              <w:spacing w:line="276" w:lineRule="auto"/>
              <w:jc w:val="both"/>
              <w:rPr>
                <w:rFonts w:ascii="Palatino Linotype" w:eastAsiaTheme="minorHAnsi" w:hAnsi="Palatino Linotype"/>
                <w:i/>
                <w:sz w:val="22"/>
                <w:szCs w:val="22"/>
                <w:lang w:eastAsia="en-US"/>
              </w:rPr>
            </w:pPr>
            <w:r w:rsidRPr="00945FD2">
              <w:rPr>
                <w:rFonts w:ascii="Palatino Linotype" w:eastAsiaTheme="minorHAnsi" w:hAnsi="Palatino Linotype"/>
                <w:b/>
                <w:i/>
                <w:sz w:val="22"/>
                <w:szCs w:val="22"/>
                <w:lang w:eastAsia="en-US"/>
              </w:rPr>
              <w:t>“</w:t>
            </w:r>
            <w:r w:rsidR="00A54C38" w:rsidRPr="00945FD2">
              <w:rPr>
                <w:rFonts w:ascii="Palatino Linotype" w:eastAsiaTheme="minorHAnsi" w:hAnsi="Palatino Linotype"/>
                <w:b/>
                <w:i/>
                <w:sz w:val="22"/>
                <w:szCs w:val="22"/>
                <w:lang w:eastAsia="en-US"/>
              </w:rPr>
              <w:t>…</w:t>
            </w:r>
            <w:r w:rsidRPr="00945FD2">
              <w:rPr>
                <w:rFonts w:ascii="Palatino Linotype" w:eastAsiaTheme="minorHAnsi" w:hAnsi="Palatino Linotype"/>
                <w:b/>
                <w:i/>
                <w:sz w:val="22"/>
                <w:szCs w:val="22"/>
                <w:lang w:eastAsia="en-US"/>
              </w:rPr>
              <w:t>SOLICITO SABER</w:t>
            </w:r>
            <w:r w:rsidRPr="00945FD2">
              <w:rPr>
                <w:rFonts w:ascii="Palatino Linotype" w:eastAsiaTheme="minorHAnsi" w:hAnsi="Palatino Linotype"/>
                <w:i/>
                <w:sz w:val="22"/>
                <w:szCs w:val="22"/>
                <w:lang w:eastAsia="en-US"/>
              </w:rPr>
              <w:t xml:space="preserve"> SI LOS INTEGRANTES DEL CONSEJO DIRECTIVO SABEN QUE POR CADA DIA QUE TRANSCURRE Y NO CUMPLEN EL PAGO </w:t>
            </w:r>
            <w:r w:rsidRPr="00945FD2">
              <w:rPr>
                <w:rFonts w:ascii="Palatino Linotype" w:eastAsiaTheme="minorHAnsi" w:hAnsi="Palatino Linotype"/>
                <w:i/>
                <w:sz w:val="22"/>
                <w:szCs w:val="22"/>
                <w:lang w:eastAsia="en-US"/>
              </w:rPr>
              <w:lastRenderedPageBreak/>
              <w:t>TOTATL DEL LAUDO SIGUE CRECIENDO LA DEUDA DEL ORGANISMO</w:t>
            </w:r>
            <w:r w:rsidRPr="00945FD2">
              <w:rPr>
                <w:rFonts w:ascii="Palatino Linotype" w:eastAsia="Calibri" w:hAnsi="Palatino Linotype" w:cs="Verdana"/>
                <w:i/>
                <w:sz w:val="22"/>
                <w:szCs w:val="22"/>
                <w:lang w:eastAsia="en-US"/>
              </w:rPr>
              <w:t>…” (Sic)</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76462A39" w14:textId="77777777" w:rsidR="00286717" w:rsidRPr="00945FD2" w:rsidRDefault="00286717" w:rsidP="003100D1">
            <w:pPr>
              <w:tabs>
                <w:tab w:val="left" w:pos="567"/>
              </w:tabs>
              <w:suppressAutoHyphens/>
              <w:spacing w:line="276" w:lineRule="auto"/>
              <w:ind w:right="51"/>
              <w:jc w:val="both"/>
              <w:rPr>
                <w:rFonts w:ascii="Palatino Linotype" w:hAnsi="Palatino Linotype"/>
                <w:b/>
                <w:bCs/>
                <w:sz w:val="22"/>
                <w:szCs w:val="22"/>
                <w:lang w:val="es-ES_tradnl"/>
              </w:rPr>
            </w:pPr>
            <w:r w:rsidRPr="00945FD2">
              <w:rPr>
                <w:rFonts w:ascii="Palatino Linotype" w:hAnsi="Palatino Linotype"/>
                <w:bCs/>
                <w:sz w:val="22"/>
                <w:szCs w:val="22"/>
                <w:lang w:val="es-ES_tradnl"/>
              </w:rPr>
              <w:lastRenderedPageBreak/>
              <w:t xml:space="preserve">No se pronunció </w:t>
            </w:r>
            <w:r w:rsidRPr="00945FD2">
              <w:rPr>
                <w:rFonts w:ascii="Palatino Linotype" w:hAnsi="Palatino Linotype"/>
                <w:b/>
                <w:bCs/>
                <w:sz w:val="22"/>
                <w:szCs w:val="22"/>
                <w:lang w:val="es-ES_tradnl"/>
              </w:rPr>
              <w:t>EL SUJETO OBLIGADO.</w:t>
            </w:r>
          </w:p>
          <w:p w14:paraId="68759D87" w14:textId="2272D105" w:rsidR="00286717" w:rsidRPr="00945FD2" w:rsidRDefault="00286717" w:rsidP="003100D1">
            <w:pPr>
              <w:tabs>
                <w:tab w:val="left" w:pos="567"/>
              </w:tabs>
              <w:suppressAutoHyphens/>
              <w:spacing w:line="276" w:lineRule="auto"/>
              <w:ind w:right="51"/>
              <w:jc w:val="both"/>
              <w:rPr>
                <w:rFonts w:ascii="Palatino Linotype" w:hAnsi="Palatino Linotype"/>
                <w:bCs/>
                <w:sz w:val="22"/>
                <w:szCs w:val="22"/>
                <w:lang w:val="es-ES_tradnl"/>
              </w:rPr>
            </w:pPr>
            <w:r w:rsidRPr="00945FD2">
              <w:rPr>
                <w:rFonts w:ascii="Palatino Linotype" w:hAnsi="Palatino Linotype"/>
                <w:bCs/>
                <w:sz w:val="22"/>
                <w:szCs w:val="22"/>
                <w:lang w:val="es-ES_tradnl"/>
              </w:rPr>
              <w:t xml:space="preserve">Esta Ponencia Resolutora determina que se trata de un </w:t>
            </w:r>
            <w:r w:rsidRPr="00945FD2">
              <w:rPr>
                <w:rFonts w:ascii="Palatino Linotype" w:hAnsi="Palatino Linotype"/>
                <w:sz w:val="22"/>
                <w:szCs w:val="22"/>
                <w:lang w:val="es-ES_tradnl"/>
              </w:rPr>
              <w:t>Derecho de petición.</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5757016" w14:textId="77777777" w:rsidR="00286717" w:rsidRPr="00945FD2" w:rsidRDefault="00286717" w:rsidP="003100D1">
            <w:pPr>
              <w:tabs>
                <w:tab w:val="left" w:pos="567"/>
              </w:tabs>
              <w:suppressAutoHyphens/>
              <w:spacing w:line="276" w:lineRule="auto"/>
              <w:ind w:right="51"/>
              <w:jc w:val="center"/>
              <w:rPr>
                <w:rFonts w:ascii="Palatino Linotype" w:hAnsi="Palatino Linotype"/>
                <w:b/>
                <w:sz w:val="22"/>
                <w:szCs w:val="22"/>
                <w:lang w:val="es-ES_tradnl"/>
              </w:rPr>
            </w:pPr>
          </w:p>
          <w:p w14:paraId="03293B1C" w14:textId="0BDF89C8" w:rsidR="00286717" w:rsidRPr="00945FD2" w:rsidRDefault="00286717" w:rsidP="003100D1">
            <w:pPr>
              <w:tabs>
                <w:tab w:val="left" w:pos="567"/>
              </w:tabs>
              <w:suppressAutoHyphens/>
              <w:spacing w:line="276" w:lineRule="auto"/>
              <w:ind w:right="51"/>
              <w:jc w:val="center"/>
              <w:rPr>
                <w:rFonts w:ascii="Palatino Linotype" w:hAnsi="Palatino Linotype"/>
                <w:b/>
                <w:sz w:val="22"/>
                <w:szCs w:val="22"/>
                <w:lang w:val="es-ES_tradnl"/>
              </w:rPr>
            </w:pPr>
            <w:r w:rsidRPr="00945FD2">
              <w:rPr>
                <w:rFonts w:ascii="Palatino Linotype" w:hAnsi="Palatino Linotype"/>
                <w:b/>
                <w:sz w:val="22"/>
                <w:szCs w:val="22"/>
                <w:lang w:val="es-ES_tradnl"/>
              </w:rPr>
              <w:t>Derecho de petición</w:t>
            </w:r>
          </w:p>
        </w:tc>
      </w:tr>
      <w:tr w:rsidR="00286717" w:rsidRPr="00945FD2" w14:paraId="77A97DCD" w14:textId="77777777" w:rsidTr="00286717">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1102EAE" w14:textId="7CCEBE98" w:rsidR="00286717" w:rsidRPr="00945FD2" w:rsidRDefault="00286717" w:rsidP="003100D1">
            <w:pPr>
              <w:widowControl w:val="0"/>
              <w:suppressAutoHyphens/>
              <w:spacing w:line="276" w:lineRule="auto"/>
              <w:jc w:val="both"/>
              <w:rPr>
                <w:rFonts w:ascii="Palatino Linotype" w:eastAsiaTheme="minorHAnsi" w:hAnsi="Palatino Linotype"/>
                <w:sz w:val="22"/>
                <w:szCs w:val="22"/>
                <w:lang w:val="es-ES_tradnl" w:eastAsia="en-US"/>
              </w:rPr>
            </w:pPr>
            <w:r w:rsidRPr="00945FD2">
              <w:rPr>
                <w:rFonts w:ascii="Palatino Linotype" w:eastAsiaTheme="minorHAnsi" w:hAnsi="Palatino Linotype"/>
                <w:sz w:val="22"/>
                <w:szCs w:val="22"/>
                <w:lang w:val="es-ES_tradnl" w:eastAsia="en-US"/>
              </w:rPr>
              <w:t>10</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3510DE2" w14:textId="77777777" w:rsidR="00796FBB" w:rsidRPr="00945FD2" w:rsidRDefault="00286717" w:rsidP="003100D1">
            <w:pPr>
              <w:widowControl w:val="0"/>
              <w:suppressAutoHyphens/>
              <w:spacing w:line="276" w:lineRule="auto"/>
              <w:jc w:val="both"/>
              <w:rPr>
                <w:rFonts w:ascii="Palatino Linotype" w:eastAsiaTheme="minorHAnsi" w:hAnsi="Palatino Linotype"/>
                <w:b/>
                <w:i/>
                <w:sz w:val="22"/>
                <w:szCs w:val="22"/>
                <w:lang w:eastAsia="en-US"/>
              </w:rPr>
            </w:pPr>
            <w:r w:rsidRPr="00945FD2">
              <w:rPr>
                <w:rFonts w:ascii="Palatino Linotype" w:eastAsiaTheme="minorHAnsi" w:hAnsi="Palatino Linotype"/>
                <w:b/>
                <w:i/>
                <w:sz w:val="22"/>
                <w:szCs w:val="22"/>
                <w:lang w:eastAsia="en-US"/>
              </w:rPr>
              <w:t>“</w:t>
            </w:r>
            <w:r w:rsidR="00A54C38" w:rsidRPr="00945FD2">
              <w:rPr>
                <w:rFonts w:ascii="Palatino Linotype" w:eastAsiaTheme="minorHAnsi" w:hAnsi="Palatino Linotype"/>
                <w:b/>
                <w:i/>
                <w:sz w:val="22"/>
                <w:szCs w:val="22"/>
                <w:lang w:eastAsia="en-US"/>
              </w:rPr>
              <w:t>…¿</w:t>
            </w:r>
          </w:p>
          <w:p w14:paraId="44DBA719" w14:textId="478E7523" w:rsidR="00286717" w:rsidRPr="00945FD2" w:rsidRDefault="00286717" w:rsidP="003100D1">
            <w:pPr>
              <w:widowControl w:val="0"/>
              <w:suppressAutoHyphens/>
              <w:spacing w:line="276" w:lineRule="auto"/>
              <w:jc w:val="both"/>
              <w:rPr>
                <w:rFonts w:ascii="Palatino Linotype" w:eastAsiaTheme="minorHAnsi" w:hAnsi="Palatino Linotype"/>
                <w:i/>
                <w:sz w:val="22"/>
                <w:szCs w:val="22"/>
                <w:lang w:eastAsia="en-US"/>
              </w:rPr>
            </w:pPr>
            <w:r w:rsidRPr="00945FD2">
              <w:rPr>
                <w:rFonts w:ascii="Palatino Linotype" w:eastAsiaTheme="minorHAnsi" w:hAnsi="Palatino Linotype"/>
                <w:i/>
                <w:sz w:val="22"/>
                <w:szCs w:val="22"/>
                <w:lang w:eastAsia="en-US"/>
              </w:rPr>
              <w:t xml:space="preserve"> SESIÓN DEL CONSEJO SE HA TRATADO EL TEMA PARA PAGAR EN SU TOATLIDAD EL LAUDO Y QUE ACCIONES SE EJECUTARON</w:t>
            </w:r>
            <w:r w:rsidRPr="00945FD2">
              <w:rPr>
                <w:rFonts w:ascii="Palatino Linotype" w:eastAsia="Calibri" w:hAnsi="Palatino Linotype" w:cs="Verdana"/>
                <w:i/>
                <w:sz w:val="22"/>
                <w:szCs w:val="22"/>
                <w:lang w:eastAsia="en-US"/>
              </w:rPr>
              <w:t>…” (Sic)</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39A63469" w14:textId="064E9B86" w:rsidR="00286717" w:rsidRPr="00945FD2" w:rsidRDefault="00286717" w:rsidP="003100D1">
            <w:pPr>
              <w:tabs>
                <w:tab w:val="left" w:pos="567"/>
              </w:tabs>
              <w:suppressAutoHyphens/>
              <w:spacing w:line="276" w:lineRule="auto"/>
              <w:ind w:right="51"/>
              <w:jc w:val="both"/>
              <w:rPr>
                <w:rFonts w:ascii="Palatino Linotype" w:hAnsi="Palatino Linotype"/>
                <w:bCs/>
                <w:sz w:val="22"/>
                <w:szCs w:val="22"/>
                <w:lang w:val="es-ES_tradnl"/>
              </w:rPr>
            </w:pPr>
            <w:r w:rsidRPr="00945FD2">
              <w:rPr>
                <w:rFonts w:ascii="Palatino Linotype" w:hAnsi="Palatino Linotype"/>
                <w:bCs/>
                <w:sz w:val="22"/>
                <w:szCs w:val="22"/>
                <w:lang w:val="es-ES_tradnl"/>
              </w:rPr>
              <w:t xml:space="preserve">No se pronunció </w:t>
            </w:r>
            <w:r w:rsidRPr="00945FD2">
              <w:rPr>
                <w:rFonts w:ascii="Palatino Linotype" w:hAnsi="Palatino Linotype"/>
                <w:b/>
                <w:bCs/>
                <w:sz w:val="22"/>
                <w:szCs w:val="22"/>
                <w:lang w:val="es-ES_tradnl"/>
              </w:rPr>
              <w:t>EL SUJETO OBLIGADO</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39DB079" w14:textId="77777777" w:rsidR="00286717" w:rsidRPr="00945FD2" w:rsidRDefault="00286717" w:rsidP="003100D1">
            <w:pPr>
              <w:tabs>
                <w:tab w:val="left" w:pos="567"/>
              </w:tabs>
              <w:suppressAutoHyphens/>
              <w:spacing w:line="276" w:lineRule="auto"/>
              <w:ind w:right="51"/>
              <w:jc w:val="center"/>
              <w:rPr>
                <w:rFonts w:ascii="Palatino Linotype" w:hAnsi="Palatino Linotype"/>
                <w:b/>
                <w:sz w:val="22"/>
                <w:szCs w:val="22"/>
                <w:lang w:val="es-ES_tradnl"/>
              </w:rPr>
            </w:pPr>
          </w:p>
          <w:p w14:paraId="1387ECEC" w14:textId="77777777" w:rsidR="00C9306A" w:rsidRPr="00945FD2" w:rsidRDefault="00C9306A" w:rsidP="003100D1">
            <w:pPr>
              <w:tabs>
                <w:tab w:val="left" w:pos="567"/>
              </w:tabs>
              <w:suppressAutoHyphens/>
              <w:spacing w:line="276" w:lineRule="auto"/>
              <w:ind w:right="51"/>
              <w:jc w:val="center"/>
              <w:rPr>
                <w:rFonts w:ascii="Palatino Linotype" w:hAnsi="Palatino Linotype"/>
                <w:b/>
                <w:sz w:val="22"/>
                <w:szCs w:val="22"/>
                <w:lang w:val="es-ES_tradnl"/>
              </w:rPr>
            </w:pPr>
          </w:p>
          <w:p w14:paraId="6098E0D7" w14:textId="77777777" w:rsidR="00C9306A" w:rsidRPr="00945FD2" w:rsidRDefault="00C9306A" w:rsidP="003100D1">
            <w:pPr>
              <w:tabs>
                <w:tab w:val="left" w:pos="567"/>
              </w:tabs>
              <w:suppressAutoHyphens/>
              <w:spacing w:line="276" w:lineRule="auto"/>
              <w:ind w:right="51"/>
              <w:jc w:val="center"/>
              <w:rPr>
                <w:rFonts w:ascii="Palatino Linotype" w:hAnsi="Palatino Linotype"/>
                <w:b/>
                <w:sz w:val="22"/>
                <w:szCs w:val="22"/>
                <w:lang w:val="es-ES_tradnl"/>
              </w:rPr>
            </w:pPr>
          </w:p>
          <w:p w14:paraId="3835812D" w14:textId="63F68067" w:rsidR="00C9306A" w:rsidRPr="00945FD2" w:rsidRDefault="00C9306A" w:rsidP="003100D1">
            <w:pPr>
              <w:tabs>
                <w:tab w:val="left" w:pos="567"/>
              </w:tabs>
              <w:suppressAutoHyphens/>
              <w:spacing w:line="276" w:lineRule="auto"/>
              <w:ind w:right="51"/>
              <w:jc w:val="center"/>
              <w:rPr>
                <w:rFonts w:ascii="Palatino Linotype" w:hAnsi="Palatino Linotype"/>
                <w:b/>
                <w:sz w:val="22"/>
                <w:szCs w:val="22"/>
                <w:lang w:val="es-ES_tradnl"/>
              </w:rPr>
            </w:pPr>
            <w:r w:rsidRPr="00945FD2">
              <w:rPr>
                <w:rFonts w:ascii="Palatino Linotype" w:hAnsi="Palatino Linotype"/>
                <w:b/>
                <w:sz w:val="22"/>
                <w:szCs w:val="22"/>
                <w:lang w:val="es-ES_tradnl"/>
              </w:rPr>
              <w:t>NO</w:t>
            </w:r>
          </w:p>
        </w:tc>
      </w:tr>
      <w:tr w:rsidR="00286717" w:rsidRPr="00945FD2" w14:paraId="772910E2" w14:textId="77777777" w:rsidTr="00286717">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C4C153D" w14:textId="6DAED326" w:rsidR="00286717" w:rsidRPr="00945FD2" w:rsidRDefault="00286717" w:rsidP="003100D1">
            <w:pPr>
              <w:widowControl w:val="0"/>
              <w:suppressAutoHyphens/>
              <w:spacing w:line="276" w:lineRule="auto"/>
              <w:jc w:val="both"/>
              <w:rPr>
                <w:rFonts w:ascii="Palatino Linotype" w:eastAsiaTheme="minorHAnsi" w:hAnsi="Palatino Linotype"/>
                <w:sz w:val="22"/>
                <w:szCs w:val="22"/>
                <w:lang w:val="es-ES_tradnl" w:eastAsia="en-US"/>
              </w:rPr>
            </w:pPr>
            <w:r w:rsidRPr="00945FD2">
              <w:rPr>
                <w:rFonts w:ascii="Palatino Linotype" w:eastAsiaTheme="minorHAnsi" w:hAnsi="Palatino Linotype"/>
                <w:sz w:val="22"/>
                <w:szCs w:val="22"/>
                <w:lang w:val="es-ES_tradnl" w:eastAsia="en-US"/>
              </w:rPr>
              <w:t>11</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DD79110" w14:textId="1AE396A5" w:rsidR="00286717" w:rsidRPr="00945FD2" w:rsidRDefault="00286717" w:rsidP="003100D1">
            <w:pPr>
              <w:widowControl w:val="0"/>
              <w:suppressAutoHyphens/>
              <w:spacing w:line="276" w:lineRule="auto"/>
              <w:jc w:val="both"/>
              <w:rPr>
                <w:rFonts w:ascii="Palatino Linotype" w:eastAsiaTheme="minorHAnsi" w:hAnsi="Palatino Linotype"/>
                <w:i/>
                <w:sz w:val="22"/>
                <w:szCs w:val="22"/>
                <w:lang w:eastAsia="en-US"/>
              </w:rPr>
            </w:pPr>
            <w:r w:rsidRPr="00945FD2">
              <w:rPr>
                <w:rFonts w:ascii="Palatino Linotype" w:eastAsiaTheme="minorHAnsi" w:hAnsi="Palatino Linotype"/>
                <w:i/>
                <w:sz w:val="22"/>
                <w:szCs w:val="22"/>
                <w:lang w:eastAsia="en-US"/>
              </w:rPr>
              <w:t>“EN CASO DE SER AFIRMATIVA LA RESPUESTA ANTERIOR SOLICITO SE ME DIGA EL DIA DE LA SESION Y SE ME OTORGUE COPIA DE LA MISMA</w:t>
            </w:r>
            <w:r w:rsidRPr="00945FD2">
              <w:rPr>
                <w:rFonts w:ascii="Palatino Linotype" w:eastAsia="Calibri" w:hAnsi="Palatino Linotype" w:cs="Verdana"/>
                <w:i/>
                <w:sz w:val="22"/>
                <w:szCs w:val="22"/>
                <w:lang w:eastAsia="en-US"/>
              </w:rPr>
              <w:t>…” (Sic)</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61E4ECBA" w14:textId="10B12399" w:rsidR="00286717" w:rsidRPr="00945FD2" w:rsidRDefault="00286717" w:rsidP="003100D1">
            <w:pPr>
              <w:tabs>
                <w:tab w:val="left" w:pos="567"/>
              </w:tabs>
              <w:suppressAutoHyphens/>
              <w:spacing w:line="276" w:lineRule="auto"/>
              <w:ind w:right="51"/>
              <w:jc w:val="both"/>
              <w:rPr>
                <w:rFonts w:ascii="Palatino Linotype" w:hAnsi="Palatino Linotype"/>
                <w:bCs/>
                <w:sz w:val="22"/>
                <w:szCs w:val="22"/>
                <w:lang w:val="es-ES_tradnl"/>
              </w:rPr>
            </w:pPr>
            <w:r w:rsidRPr="00945FD2">
              <w:rPr>
                <w:rFonts w:ascii="Palatino Linotype" w:hAnsi="Palatino Linotype"/>
                <w:bCs/>
                <w:sz w:val="22"/>
                <w:szCs w:val="22"/>
                <w:lang w:val="es-ES_tradnl"/>
              </w:rPr>
              <w:t xml:space="preserve">No se pronunció </w:t>
            </w:r>
            <w:r w:rsidRPr="00945FD2">
              <w:rPr>
                <w:rFonts w:ascii="Palatino Linotype" w:hAnsi="Palatino Linotype"/>
                <w:b/>
                <w:bCs/>
                <w:sz w:val="22"/>
                <w:szCs w:val="22"/>
                <w:lang w:val="es-ES_tradnl"/>
              </w:rPr>
              <w:t>EL SUJETO OBLIGADO</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2A8E9A1" w14:textId="77777777" w:rsidR="00286717" w:rsidRPr="00945FD2" w:rsidRDefault="00286717" w:rsidP="003100D1">
            <w:pPr>
              <w:tabs>
                <w:tab w:val="left" w:pos="567"/>
              </w:tabs>
              <w:suppressAutoHyphens/>
              <w:spacing w:line="276" w:lineRule="auto"/>
              <w:ind w:right="51"/>
              <w:jc w:val="center"/>
              <w:rPr>
                <w:rFonts w:ascii="Palatino Linotype" w:hAnsi="Palatino Linotype"/>
                <w:b/>
                <w:sz w:val="22"/>
                <w:szCs w:val="22"/>
                <w:lang w:val="es-ES_tradnl"/>
              </w:rPr>
            </w:pPr>
          </w:p>
          <w:p w14:paraId="251782C8" w14:textId="77777777" w:rsidR="00C9306A" w:rsidRPr="00945FD2" w:rsidRDefault="00C9306A" w:rsidP="003100D1">
            <w:pPr>
              <w:tabs>
                <w:tab w:val="left" w:pos="567"/>
              </w:tabs>
              <w:suppressAutoHyphens/>
              <w:spacing w:line="276" w:lineRule="auto"/>
              <w:ind w:right="51"/>
              <w:jc w:val="center"/>
              <w:rPr>
                <w:rFonts w:ascii="Palatino Linotype" w:hAnsi="Palatino Linotype"/>
                <w:b/>
                <w:sz w:val="22"/>
                <w:szCs w:val="22"/>
                <w:lang w:val="es-ES_tradnl"/>
              </w:rPr>
            </w:pPr>
          </w:p>
          <w:p w14:paraId="265A7436" w14:textId="1200FC77" w:rsidR="00C9306A" w:rsidRPr="00945FD2" w:rsidRDefault="00C9306A" w:rsidP="003100D1">
            <w:pPr>
              <w:tabs>
                <w:tab w:val="left" w:pos="567"/>
              </w:tabs>
              <w:suppressAutoHyphens/>
              <w:spacing w:line="276" w:lineRule="auto"/>
              <w:ind w:right="51"/>
              <w:jc w:val="center"/>
              <w:rPr>
                <w:rFonts w:ascii="Palatino Linotype" w:hAnsi="Palatino Linotype"/>
                <w:b/>
                <w:sz w:val="22"/>
                <w:szCs w:val="22"/>
                <w:lang w:val="es-ES_tradnl"/>
              </w:rPr>
            </w:pPr>
            <w:r w:rsidRPr="00945FD2">
              <w:rPr>
                <w:rFonts w:ascii="Palatino Linotype" w:hAnsi="Palatino Linotype"/>
                <w:b/>
                <w:sz w:val="22"/>
                <w:szCs w:val="22"/>
                <w:lang w:val="es-ES_tradnl"/>
              </w:rPr>
              <w:t>NO</w:t>
            </w:r>
          </w:p>
        </w:tc>
      </w:tr>
    </w:tbl>
    <w:p w14:paraId="2DDD718A" w14:textId="77777777" w:rsidR="0088664D" w:rsidRPr="00945FD2" w:rsidRDefault="0088664D" w:rsidP="003100D1">
      <w:pPr>
        <w:spacing w:line="360" w:lineRule="auto"/>
        <w:jc w:val="both"/>
        <w:textAlignment w:val="baseline"/>
        <w:rPr>
          <w:rFonts w:ascii="Palatino Linotype" w:eastAsia="Calibri" w:hAnsi="Palatino Linotype" w:cs="Arial"/>
          <w:lang w:eastAsia="es-MX"/>
        </w:rPr>
      </w:pPr>
    </w:p>
    <w:p w14:paraId="3885E7DE" w14:textId="32CF6CD5" w:rsidR="00B86280" w:rsidRPr="00945FD2" w:rsidRDefault="006930B4" w:rsidP="003100D1">
      <w:pPr>
        <w:spacing w:line="360" w:lineRule="auto"/>
        <w:jc w:val="both"/>
        <w:textAlignment w:val="baseline"/>
        <w:rPr>
          <w:rFonts w:ascii="Palatino Linotype" w:hAnsi="Palatino Linotype" w:cs="Segoe UI"/>
          <w:lang w:eastAsia="es-MX"/>
        </w:rPr>
      </w:pPr>
      <w:r w:rsidRPr="00945FD2">
        <w:rPr>
          <w:rFonts w:ascii="Palatino Linotype" w:eastAsia="Calibri" w:hAnsi="Palatino Linotype" w:cs="Arial"/>
          <w:lang w:eastAsia="es-MX"/>
        </w:rPr>
        <w:t>Derivado del</w:t>
      </w:r>
      <w:r w:rsidR="00B86280" w:rsidRPr="00945FD2">
        <w:rPr>
          <w:rFonts w:ascii="Palatino Linotype" w:eastAsia="Calibri" w:hAnsi="Palatino Linotype" w:cs="Arial"/>
          <w:lang w:eastAsia="es-MX"/>
        </w:rPr>
        <w:t xml:space="preserve"> recuadro, </w:t>
      </w:r>
      <w:r w:rsidR="00124788" w:rsidRPr="00945FD2">
        <w:rPr>
          <w:rFonts w:ascii="Palatino Linotype" w:eastAsia="Calibri" w:hAnsi="Palatino Linotype" w:cs="Arial"/>
          <w:lang w:eastAsia="es-MX"/>
        </w:rPr>
        <w:t xml:space="preserve">que antecede, esta Ponencia advierte que </w:t>
      </w:r>
      <w:r w:rsidR="00C9306A" w:rsidRPr="00945FD2">
        <w:rPr>
          <w:rFonts w:ascii="Palatino Linotype" w:eastAsia="Calibri" w:hAnsi="Palatino Linotype" w:cs="Arial"/>
          <w:lang w:eastAsia="es-MX"/>
        </w:rPr>
        <w:t xml:space="preserve">los numerales </w:t>
      </w:r>
      <w:r w:rsidR="00C9306A" w:rsidRPr="00945FD2">
        <w:rPr>
          <w:rFonts w:ascii="Palatino Linotype" w:eastAsia="Calibri" w:hAnsi="Palatino Linotype" w:cs="Arial"/>
          <w:b/>
          <w:lang w:eastAsia="es-MX"/>
        </w:rPr>
        <w:t>6, 7, 8</w:t>
      </w:r>
      <w:r w:rsidR="00C9306A" w:rsidRPr="00945FD2">
        <w:rPr>
          <w:rFonts w:ascii="Palatino Linotype" w:eastAsia="Calibri" w:hAnsi="Palatino Linotype" w:cs="Arial"/>
          <w:lang w:eastAsia="es-MX"/>
        </w:rPr>
        <w:t xml:space="preserve"> y </w:t>
      </w:r>
      <w:r w:rsidR="00C9306A" w:rsidRPr="00945FD2">
        <w:rPr>
          <w:rFonts w:ascii="Palatino Linotype" w:eastAsia="Calibri" w:hAnsi="Palatino Linotype" w:cs="Arial"/>
          <w:b/>
          <w:lang w:eastAsia="es-MX"/>
        </w:rPr>
        <w:t>9</w:t>
      </w:r>
      <w:r w:rsidRPr="00945FD2">
        <w:rPr>
          <w:rFonts w:ascii="Palatino Linotype" w:eastAsia="Calibri" w:hAnsi="Palatino Linotype" w:cs="Arial"/>
          <w:lang w:eastAsia="es-MX"/>
        </w:rPr>
        <w:t xml:space="preserve"> </w:t>
      </w:r>
      <w:r w:rsidR="00124788" w:rsidRPr="00945FD2">
        <w:rPr>
          <w:rFonts w:ascii="Palatino Linotype" w:eastAsia="Calibri" w:hAnsi="Palatino Linotype" w:cs="Arial"/>
          <w:lang w:eastAsia="es-MX"/>
        </w:rPr>
        <w:t>el particular</w:t>
      </w:r>
      <w:r w:rsidR="00B86280" w:rsidRPr="00945FD2">
        <w:rPr>
          <w:rFonts w:ascii="Palatino Linotype" w:eastAsia="Calibri" w:hAnsi="Palatino Linotype" w:cs="Arial"/>
          <w:lang w:eastAsia="es-MX"/>
        </w:rPr>
        <w:t xml:space="preserve"> busca un pronunciamiento por parte del </w:t>
      </w:r>
      <w:r w:rsidR="00B86280" w:rsidRPr="00945FD2">
        <w:rPr>
          <w:rFonts w:ascii="Palatino Linotype" w:eastAsia="Calibri" w:hAnsi="Palatino Linotype" w:cs="Arial"/>
          <w:b/>
          <w:lang w:eastAsia="es-MX"/>
        </w:rPr>
        <w:t>SUJETO OBLIGADO</w:t>
      </w:r>
      <w:r w:rsidR="00124788" w:rsidRPr="00945FD2">
        <w:rPr>
          <w:rFonts w:ascii="Palatino Linotype" w:eastAsia="Calibri" w:hAnsi="Palatino Linotype" w:cs="Arial"/>
          <w:lang w:eastAsia="es-MX"/>
        </w:rPr>
        <w:t xml:space="preserve">, </w:t>
      </w:r>
      <w:r w:rsidR="00B86280" w:rsidRPr="00945FD2">
        <w:rPr>
          <w:rFonts w:ascii="Palatino Linotype" w:eastAsia="Calibri" w:hAnsi="Palatino Linotype" w:cs="Arial"/>
          <w:lang w:eastAsia="es-MX"/>
        </w:rPr>
        <w:t xml:space="preserve">lo cual no </w:t>
      </w:r>
      <w:r w:rsidR="00B86280" w:rsidRPr="00945FD2">
        <w:rPr>
          <w:rFonts w:ascii="Palatino Linotype" w:hAnsi="Palatino Linotype" w:cs="Segoe UI"/>
          <w:lang w:eastAsia="es-MX"/>
        </w:rPr>
        <w:t xml:space="preserve">constituye un derecho de acceso a la información; sino un derecho de petición, debido a que se tratan cuestionamientos realizados por el entonces solicitante, interrogantes y declaraciones que no se colman con la entrega de documentos, situación que conlleva a afirmar que se está ante la presencia del ejercicio del derecho </w:t>
      </w:r>
      <w:r w:rsidR="00124788" w:rsidRPr="00945FD2">
        <w:rPr>
          <w:rFonts w:ascii="Palatino Linotype" w:hAnsi="Palatino Linotype" w:cs="Segoe UI"/>
          <w:lang w:eastAsia="es-MX"/>
        </w:rPr>
        <w:t xml:space="preserve">ya </w:t>
      </w:r>
      <w:r w:rsidR="00B86280" w:rsidRPr="00945FD2">
        <w:rPr>
          <w:rFonts w:ascii="Palatino Linotype" w:hAnsi="Palatino Linotype" w:cs="Segoe UI"/>
          <w:lang w:eastAsia="es-MX"/>
        </w:rPr>
        <w:t xml:space="preserve">enunciado. </w:t>
      </w:r>
    </w:p>
    <w:p w14:paraId="041D097E" w14:textId="77777777" w:rsidR="00B86280" w:rsidRPr="00945FD2" w:rsidRDefault="00B86280" w:rsidP="003100D1">
      <w:pPr>
        <w:autoSpaceDE w:val="0"/>
        <w:autoSpaceDN w:val="0"/>
        <w:adjustRightInd w:val="0"/>
        <w:spacing w:line="360" w:lineRule="auto"/>
        <w:jc w:val="both"/>
        <w:rPr>
          <w:rFonts w:ascii="Palatino Linotype" w:hAnsi="Palatino Linotype" w:cs="Arial"/>
        </w:rPr>
      </w:pPr>
    </w:p>
    <w:p w14:paraId="6901D214" w14:textId="77777777" w:rsidR="00B86280" w:rsidRPr="00945FD2" w:rsidRDefault="00B86280" w:rsidP="003100D1">
      <w:pPr>
        <w:autoSpaceDE w:val="0"/>
        <w:autoSpaceDN w:val="0"/>
        <w:adjustRightInd w:val="0"/>
        <w:spacing w:line="360" w:lineRule="auto"/>
        <w:jc w:val="both"/>
        <w:rPr>
          <w:rFonts w:ascii="Palatino Linotype" w:hAnsi="Palatino Linotype" w:cs="Arial"/>
        </w:rPr>
      </w:pPr>
      <w:r w:rsidRPr="00945FD2">
        <w:rPr>
          <w:rFonts w:ascii="Palatino Linotype" w:hAnsi="Palatino Linotype" w:cs="Arial"/>
        </w:rPr>
        <w:t>Bajo ese contexto, es importante dejar en claro lo que debe entenderse por derecho de petición y por derecho de acceso a la información pública.</w:t>
      </w:r>
    </w:p>
    <w:p w14:paraId="482F130B" w14:textId="77777777" w:rsidR="00B86280" w:rsidRPr="00945FD2" w:rsidRDefault="00B86280" w:rsidP="003100D1">
      <w:pPr>
        <w:autoSpaceDE w:val="0"/>
        <w:autoSpaceDN w:val="0"/>
        <w:adjustRightInd w:val="0"/>
        <w:spacing w:line="360" w:lineRule="auto"/>
        <w:jc w:val="both"/>
        <w:rPr>
          <w:rFonts w:ascii="Palatino Linotype" w:hAnsi="Palatino Linotype" w:cs="Arial"/>
        </w:rPr>
      </w:pPr>
      <w:r w:rsidRPr="00945FD2">
        <w:rPr>
          <w:rFonts w:ascii="Palatino Linotype" w:hAnsi="Palatino Linotype" w:cs="Arial"/>
        </w:rPr>
        <w:lastRenderedPageBreak/>
        <w:t xml:space="preserve">Por lo que respecta a la definición de Derecho de Petición, el Maestro Ignacio Burgoa Orihuela refiere: </w:t>
      </w:r>
    </w:p>
    <w:p w14:paraId="50FA58BF" w14:textId="77777777" w:rsidR="00B86280" w:rsidRPr="00945FD2" w:rsidRDefault="00B86280" w:rsidP="003100D1">
      <w:pPr>
        <w:tabs>
          <w:tab w:val="left" w:pos="8222"/>
        </w:tabs>
        <w:ind w:left="851" w:right="992"/>
        <w:jc w:val="both"/>
        <w:rPr>
          <w:rFonts w:ascii="Palatino Linotype" w:hAnsi="Palatino Linotype" w:cs="Arial"/>
          <w:i/>
          <w:sz w:val="22"/>
          <w:szCs w:val="22"/>
        </w:rPr>
      </w:pPr>
      <w:r w:rsidRPr="00945FD2">
        <w:rPr>
          <w:rFonts w:ascii="Palatino Linotype" w:hAnsi="Palatino Linotype" w:cs="Arial"/>
          <w:b/>
          <w:sz w:val="22"/>
          <w:szCs w:val="22"/>
        </w:rPr>
        <w:t>“</w:t>
      </w:r>
      <w:r w:rsidRPr="00945FD2">
        <w:rPr>
          <w:rFonts w:ascii="Palatino Linotype" w:hAnsi="Palatino Linotype" w:cs="Arial"/>
          <w:sz w:val="22"/>
          <w:szCs w:val="22"/>
        </w:rPr>
        <w:t>…</w:t>
      </w:r>
      <w:r w:rsidRPr="00945FD2">
        <w:rPr>
          <w:rFonts w:ascii="Palatino Linotype" w:hAnsi="Palatino Linotype" w:cs="Arial"/>
          <w:i/>
          <w:sz w:val="22"/>
          <w:szCs w:val="22"/>
        </w:rPr>
        <w:t xml:space="preserve">es un Derecho Público subjetivo individual de la Garantía Respectiva Consagrada en el Artículo 8 de la Ley Fundamental. En tal virtud, la persona tiene la facultad de acudir a cualquier </w:t>
      </w:r>
      <w:r w:rsidRPr="00945FD2">
        <w:rPr>
          <w:rFonts w:ascii="Palatino Linotype" w:eastAsia="MS Mincho" w:hAnsi="Palatino Linotype"/>
          <w:i/>
          <w:sz w:val="22"/>
          <w:szCs w:val="22"/>
          <w:shd w:val="clear" w:color="auto" w:fill="FFFFFF"/>
          <w:lang w:val="es-ES_tradnl"/>
        </w:rPr>
        <w:t>autoridad</w:t>
      </w:r>
      <w:r w:rsidRPr="00945FD2">
        <w:rPr>
          <w:rFonts w:ascii="Palatino Linotype" w:hAnsi="Palatino Linotype" w:cs="Arial"/>
          <w:i/>
          <w:sz w:val="22"/>
          <w:szCs w:val="22"/>
        </w:rPr>
        <w:t>, formulando una solicitud o instancia escrito de cualquier índole, la cual adopta, específicamente, el carácter de simple petición administrativa, acción o recurso, etc.</w:t>
      </w:r>
      <w:r w:rsidRPr="00945FD2">
        <w:rPr>
          <w:rFonts w:ascii="Palatino Linotype" w:hAnsi="Palatino Linotype"/>
          <w:b/>
          <w:i/>
          <w:sz w:val="22"/>
          <w:szCs w:val="22"/>
        </w:rPr>
        <w:t xml:space="preserve"> “</w:t>
      </w:r>
      <w:r w:rsidRPr="00945FD2">
        <w:rPr>
          <w:rFonts w:ascii="Palatino Linotype" w:hAnsi="Palatino Linotype" w:cs="Arial"/>
          <w:i/>
          <w:sz w:val="22"/>
          <w:szCs w:val="22"/>
        </w:rPr>
        <w:t>(sic)</w:t>
      </w:r>
    </w:p>
    <w:p w14:paraId="2F2B89BB" w14:textId="77777777" w:rsidR="00B86280" w:rsidRPr="00945FD2" w:rsidRDefault="00B86280" w:rsidP="003100D1">
      <w:pPr>
        <w:autoSpaceDE w:val="0"/>
        <w:autoSpaceDN w:val="0"/>
        <w:adjustRightInd w:val="0"/>
        <w:ind w:left="851" w:right="901"/>
        <w:jc w:val="both"/>
        <w:rPr>
          <w:rFonts w:ascii="Palatino Linotype" w:hAnsi="Palatino Linotype" w:cs="Arial"/>
          <w:i/>
          <w:sz w:val="22"/>
          <w:szCs w:val="22"/>
        </w:rPr>
      </w:pPr>
    </w:p>
    <w:p w14:paraId="344F8574" w14:textId="77777777" w:rsidR="00B86280" w:rsidRPr="00945FD2" w:rsidRDefault="00B86280" w:rsidP="003100D1">
      <w:pPr>
        <w:autoSpaceDE w:val="0"/>
        <w:autoSpaceDN w:val="0"/>
        <w:adjustRightInd w:val="0"/>
        <w:spacing w:line="360" w:lineRule="auto"/>
        <w:jc w:val="both"/>
        <w:rPr>
          <w:rFonts w:ascii="Palatino Linotype" w:hAnsi="Palatino Linotype" w:cs="Arial"/>
        </w:rPr>
      </w:pPr>
      <w:r w:rsidRPr="00945FD2">
        <w:rPr>
          <w:rFonts w:ascii="Palatino Linotype" w:hAnsi="Palatino Linotype" w:cs="Arial"/>
        </w:rPr>
        <w:t xml:space="preserve">Por su parte, David Cienfuegos Salgado, concibe al derecho de petición como: </w:t>
      </w:r>
    </w:p>
    <w:p w14:paraId="69BF87A8" w14:textId="77777777" w:rsidR="00B86280" w:rsidRPr="00945FD2" w:rsidRDefault="00B86280" w:rsidP="003100D1">
      <w:pPr>
        <w:tabs>
          <w:tab w:val="left" w:pos="8222"/>
        </w:tabs>
        <w:ind w:left="851" w:right="992"/>
        <w:jc w:val="both"/>
        <w:rPr>
          <w:rFonts w:ascii="Palatino Linotype" w:hAnsi="Palatino Linotype" w:cs="Arial"/>
          <w:b/>
          <w:i/>
          <w:sz w:val="22"/>
          <w:szCs w:val="22"/>
        </w:rPr>
      </w:pPr>
    </w:p>
    <w:p w14:paraId="73C43409" w14:textId="77777777" w:rsidR="00B86280" w:rsidRPr="00945FD2" w:rsidRDefault="00B86280" w:rsidP="003100D1">
      <w:pPr>
        <w:tabs>
          <w:tab w:val="left" w:pos="8222"/>
        </w:tabs>
        <w:ind w:left="851" w:right="992"/>
        <w:jc w:val="both"/>
        <w:rPr>
          <w:rFonts w:ascii="Palatino Linotype" w:hAnsi="Palatino Linotype" w:cs="Arial"/>
          <w:i/>
          <w:sz w:val="22"/>
          <w:szCs w:val="22"/>
        </w:rPr>
      </w:pPr>
      <w:r w:rsidRPr="00945FD2">
        <w:rPr>
          <w:rFonts w:ascii="Palatino Linotype" w:hAnsi="Palatino Linotype" w:cs="Arial"/>
          <w:b/>
          <w:i/>
          <w:sz w:val="22"/>
          <w:szCs w:val="22"/>
        </w:rPr>
        <w:t>“</w:t>
      </w:r>
      <w:r w:rsidRPr="00945FD2">
        <w:rPr>
          <w:rFonts w:ascii="Palatino Linotype" w:hAnsi="Palatino Linotype" w:cs="Arial"/>
          <w:i/>
          <w:sz w:val="22"/>
          <w:szCs w:val="22"/>
        </w:rPr>
        <w:t xml:space="preserve">el derecho de toda persona a ser </w:t>
      </w:r>
      <w:r w:rsidRPr="00945FD2">
        <w:rPr>
          <w:rFonts w:ascii="Palatino Linotype" w:eastAsia="MS Mincho" w:hAnsi="Palatino Linotype"/>
          <w:i/>
          <w:sz w:val="22"/>
          <w:szCs w:val="22"/>
          <w:shd w:val="clear" w:color="auto" w:fill="FFFFFF"/>
          <w:lang w:val="es-ES_tradnl"/>
        </w:rPr>
        <w:t>escuchado</w:t>
      </w:r>
      <w:r w:rsidRPr="00945FD2">
        <w:rPr>
          <w:rFonts w:ascii="Palatino Linotype" w:hAnsi="Palatino Linotype" w:cs="Arial"/>
          <w:i/>
          <w:sz w:val="22"/>
          <w:szCs w:val="22"/>
        </w:rPr>
        <w:t xml:space="preserve"> por quienes ejercen el poder público.</w:t>
      </w:r>
      <w:r w:rsidRPr="00945FD2">
        <w:rPr>
          <w:rFonts w:ascii="Palatino Linotype" w:hAnsi="Palatino Linotype" w:cs="Arial"/>
          <w:b/>
          <w:i/>
          <w:sz w:val="22"/>
          <w:szCs w:val="22"/>
        </w:rPr>
        <w:t>”</w:t>
      </w:r>
      <w:r w:rsidRPr="00945FD2">
        <w:rPr>
          <w:rFonts w:ascii="Palatino Linotype" w:hAnsi="Palatino Linotype" w:cs="Arial"/>
          <w:i/>
          <w:sz w:val="22"/>
          <w:szCs w:val="22"/>
        </w:rPr>
        <w:t xml:space="preserve"> (Sic) </w:t>
      </w:r>
    </w:p>
    <w:p w14:paraId="490D2EB6" w14:textId="77777777" w:rsidR="00B86280" w:rsidRPr="00945FD2" w:rsidRDefault="00B86280" w:rsidP="003100D1">
      <w:pPr>
        <w:autoSpaceDE w:val="0"/>
        <w:autoSpaceDN w:val="0"/>
        <w:adjustRightInd w:val="0"/>
        <w:ind w:right="901"/>
        <w:jc w:val="both"/>
        <w:rPr>
          <w:rFonts w:ascii="Palatino Linotype" w:hAnsi="Palatino Linotype" w:cs="Arial"/>
          <w:i/>
          <w:sz w:val="22"/>
          <w:szCs w:val="22"/>
        </w:rPr>
      </w:pPr>
    </w:p>
    <w:p w14:paraId="19C5D642" w14:textId="77777777" w:rsidR="00B86280" w:rsidRPr="00945FD2" w:rsidRDefault="00B86280" w:rsidP="003100D1">
      <w:pPr>
        <w:autoSpaceDE w:val="0"/>
        <w:autoSpaceDN w:val="0"/>
        <w:adjustRightInd w:val="0"/>
        <w:spacing w:line="360" w:lineRule="auto"/>
        <w:jc w:val="both"/>
        <w:rPr>
          <w:rFonts w:ascii="Palatino Linotype" w:hAnsi="Palatino Linotype" w:cs="Arial"/>
          <w:szCs w:val="22"/>
        </w:rPr>
      </w:pPr>
      <w:r w:rsidRPr="00945FD2">
        <w:rPr>
          <w:rFonts w:ascii="Palatino Linotype" w:hAnsi="Palatino Linotype" w:cs="Arial"/>
          <w:szCs w:val="22"/>
        </w:rPr>
        <w:t xml:space="preserve">Para robustecer lo anterior, se cita el criterio Jurisprudencial, emitido por los Tribunales Colegiados de Circuito, encontrado en el Tomo XXXIII, de marzo de 2011, página 2167, en el Semanario Judicial de la Federación y su Gaceta Novena Época, cuya tenor literal es el siguiente: </w:t>
      </w:r>
    </w:p>
    <w:p w14:paraId="55B96928" w14:textId="77777777" w:rsidR="00B86280" w:rsidRPr="00945FD2" w:rsidRDefault="00B86280" w:rsidP="00A322BA">
      <w:pPr>
        <w:autoSpaceDE w:val="0"/>
        <w:autoSpaceDN w:val="0"/>
        <w:adjustRightInd w:val="0"/>
        <w:jc w:val="both"/>
        <w:rPr>
          <w:rFonts w:ascii="Palatino Linotype" w:hAnsi="Palatino Linotype" w:cs="Arial"/>
          <w:szCs w:val="22"/>
        </w:rPr>
      </w:pPr>
    </w:p>
    <w:p w14:paraId="450412CD" w14:textId="77777777" w:rsidR="00B86280" w:rsidRPr="00945FD2" w:rsidRDefault="00B86280" w:rsidP="00A322BA">
      <w:pPr>
        <w:autoSpaceDE w:val="0"/>
        <w:autoSpaceDN w:val="0"/>
        <w:adjustRightInd w:val="0"/>
        <w:ind w:left="850" w:right="901"/>
        <w:jc w:val="both"/>
        <w:rPr>
          <w:rFonts w:ascii="Palatino Linotype" w:hAnsi="Palatino Linotype" w:cs="Arial"/>
          <w:i/>
          <w:sz w:val="22"/>
          <w:szCs w:val="22"/>
        </w:rPr>
      </w:pPr>
      <w:r w:rsidRPr="00945FD2">
        <w:rPr>
          <w:rFonts w:ascii="Palatino Linotype" w:hAnsi="Palatino Linotype" w:cs="Arial"/>
          <w:i/>
          <w:sz w:val="22"/>
          <w:szCs w:val="22"/>
        </w:rPr>
        <w:t>“</w:t>
      </w:r>
      <w:r w:rsidRPr="00945FD2">
        <w:rPr>
          <w:rFonts w:ascii="Palatino Linotype" w:hAnsi="Palatino Linotype" w:cs="Arial"/>
          <w:b/>
          <w:i/>
          <w:sz w:val="22"/>
          <w:szCs w:val="22"/>
        </w:rPr>
        <w:t>DERECHO DE PETICIÓN. SUS ELEMENTOS</w:t>
      </w:r>
      <w:r w:rsidRPr="00945FD2">
        <w:rPr>
          <w:rFonts w:ascii="Palatino Linotype" w:hAnsi="Palatino Linotype" w:cs="Arial"/>
          <w:i/>
          <w:sz w:val="22"/>
          <w:szCs w:val="22"/>
        </w:rPr>
        <w:t xml:space="preserve">. 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w:t>
      </w:r>
      <w:r w:rsidRPr="00945FD2">
        <w:rPr>
          <w:rFonts w:ascii="Palatino Linotype" w:hAnsi="Palatino Linotype" w:cs="Arial"/>
          <w:i/>
          <w:sz w:val="22"/>
          <w:szCs w:val="22"/>
        </w:rPr>
        <w:lastRenderedPageBreak/>
        <w:t xml:space="preserve">obligación de resolver en determinado sentido, esto es, el ejercicio del derecho de petición no constriñe a la autoridad ante quien se formuló, a que provea de conformidad lo solicitado por el </w:t>
      </w:r>
      <w:proofErr w:type="spellStart"/>
      <w:r w:rsidRPr="00945FD2">
        <w:rPr>
          <w:rFonts w:ascii="Palatino Linotype" w:hAnsi="Palatino Linotype" w:cs="Arial"/>
          <w:i/>
          <w:sz w:val="22"/>
          <w:szCs w:val="22"/>
        </w:rPr>
        <w:t>promovente</w:t>
      </w:r>
      <w:proofErr w:type="spellEnd"/>
      <w:r w:rsidRPr="00945FD2">
        <w:rPr>
          <w:rFonts w:ascii="Palatino Linotype" w:hAnsi="Palatino Linotype" w:cs="Arial"/>
          <w:i/>
          <w:sz w:val="22"/>
          <w:szCs w:val="22"/>
        </w:rPr>
        <w:t>, sino que está en libertad de resolver de conformidad con los ordenamientos que resulten aplicables al caso, y la respuesta o trámite que se dé a la petición debe ser comunicada precisamente por la autoridad ante quien se ejercitó el derecho, y no por otra diversa.”</w:t>
      </w:r>
      <w:r w:rsidRPr="00945FD2">
        <w:rPr>
          <w:rFonts w:ascii="Palatino Linotype" w:hAnsi="Palatino Linotype" w:cs="Arial"/>
          <w:szCs w:val="22"/>
        </w:rPr>
        <w:t xml:space="preserve">                                                                                                                                                                                                                                                                                                                                                                                                                                                                </w:t>
      </w:r>
    </w:p>
    <w:p w14:paraId="48521232" w14:textId="77777777" w:rsidR="00B86280" w:rsidRPr="00945FD2" w:rsidRDefault="00B86280" w:rsidP="00A322BA">
      <w:pPr>
        <w:autoSpaceDE w:val="0"/>
        <w:autoSpaceDN w:val="0"/>
        <w:adjustRightInd w:val="0"/>
        <w:ind w:right="901"/>
        <w:jc w:val="both"/>
        <w:rPr>
          <w:rFonts w:ascii="Palatino Linotype" w:hAnsi="Palatino Linotype" w:cs="Arial"/>
          <w:sz w:val="22"/>
          <w:szCs w:val="22"/>
        </w:rPr>
      </w:pPr>
    </w:p>
    <w:p w14:paraId="0F90EC32" w14:textId="77777777" w:rsidR="00B86280" w:rsidRPr="00945FD2" w:rsidRDefault="00B86280" w:rsidP="003100D1">
      <w:pPr>
        <w:spacing w:line="360" w:lineRule="auto"/>
        <w:jc w:val="both"/>
        <w:rPr>
          <w:rFonts w:ascii="Palatino Linotype" w:hAnsi="Palatino Linotype" w:cs="Arial"/>
        </w:rPr>
      </w:pPr>
      <w:r w:rsidRPr="00945FD2">
        <w:rPr>
          <w:rFonts w:ascii="Palatino Linotype" w:hAnsi="Palatino Linotype" w:cs="Arial"/>
        </w:rPr>
        <w:t xml:space="preserve">Al respecto, para diferenciar el derecho de petición del derecho de acceso a la información, resulta conducente señalar que José Guadalupe Robles, conceptualiza el derecho a la información como: </w:t>
      </w:r>
    </w:p>
    <w:p w14:paraId="45C20072" w14:textId="77777777" w:rsidR="00B86280" w:rsidRPr="00945FD2" w:rsidRDefault="00B86280" w:rsidP="00A322BA">
      <w:pPr>
        <w:jc w:val="both"/>
        <w:rPr>
          <w:rFonts w:ascii="Palatino Linotype" w:hAnsi="Palatino Linotype" w:cs="Arial"/>
        </w:rPr>
      </w:pPr>
    </w:p>
    <w:p w14:paraId="3E97FDCA" w14:textId="77777777" w:rsidR="00B86280" w:rsidRPr="00945FD2" w:rsidRDefault="00B86280" w:rsidP="00A322BA">
      <w:pPr>
        <w:tabs>
          <w:tab w:val="left" w:pos="8222"/>
        </w:tabs>
        <w:ind w:left="851" w:right="992"/>
        <w:jc w:val="both"/>
        <w:rPr>
          <w:rFonts w:ascii="Palatino Linotype" w:hAnsi="Palatino Linotype" w:cs="Arial"/>
          <w:i/>
          <w:sz w:val="22"/>
          <w:szCs w:val="22"/>
        </w:rPr>
      </w:pPr>
      <w:r w:rsidRPr="00945FD2">
        <w:rPr>
          <w:rFonts w:ascii="Palatino Linotype" w:hAnsi="Palatino Linotype" w:cs="Arial"/>
          <w:b/>
          <w:i/>
          <w:sz w:val="22"/>
          <w:szCs w:val="22"/>
        </w:rPr>
        <w:t>“</w:t>
      </w:r>
      <w:r w:rsidRPr="00945FD2">
        <w:rPr>
          <w:rFonts w:ascii="Palatino Linotype" w:hAnsi="Palatino Linotype" w:cs="Arial"/>
          <w:i/>
          <w:sz w:val="22"/>
          <w:szCs w:val="22"/>
        </w:rPr>
        <w:t xml:space="preserve">un derecho fundamental tanto de carácter individual como colectivo, cuyas limitaciones deben estar establecidas en la ley, así como una garantía de que la información sea transmitida con </w:t>
      </w:r>
      <w:r w:rsidRPr="00945FD2">
        <w:rPr>
          <w:rFonts w:ascii="Palatino Linotype" w:eastAsia="MS Mincho" w:hAnsi="Palatino Linotype"/>
          <w:i/>
          <w:sz w:val="22"/>
          <w:szCs w:val="22"/>
          <w:shd w:val="clear" w:color="auto" w:fill="FFFFFF"/>
          <w:lang w:val="es-ES_tradnl"/>
        </w:rPr>
        <w:t>claridad</w:t>
      </w:r>
      <w:r w:rsidRPr="00945FD2">
        <w:rPr>
          <w:rFonts w:ascii="Palatino Linotype" w:hAnsi="Palatino Linotype" w:cs="Arial"/>
          <w:i/>
          <w:sz w:val="22"/>
          <w:szCs w:val="22"/>
        </w:rPr>
        <w:t xml:space="preserve"> y objetividad, por cuanto a que es un bien jurídico que coadyuva al desarrollo de las personas y a la formación de opinión pública de calidad para poder participar y luego influir en la vida pública.</w:t>
      </w:r>
      <w:r w:rsidRPr="00945FD2">
        <w:rPr>
          <w:rFonts w:ascii="Palatino Linotype" w:hAnsi="Palatino Linotype" w:cs="Arial"/>
          <w:b/>
          <w:i/>
          <w:sz w:val="22"/>
          <w:szCs w:val="22"/>
        </w:rPr>
        <w:t>”</w:t>
      </w:r>
      <w:r w:rsidRPr="00945FD2">
        <w:rPr>
          <w:rFonts w:ascii="Palatino Linotype" w:hAnsi="Palatino Linotype" w:cs="Arial"/>
          <w:i/>
          <w:sz w:val="22"/>
          <w:szCs w:val="22"/>
        </w:rPr>
        <w:t xml:space="preserve"> (Sic) </w:t>
      </w:r>
    </w:p>
    <w:p w14:paraId="67F00932" w14:textId="77777777" w:rsidR="00B86280" w:rsidRPr="00945FD2" w:rsidRDefault="00B86280" w:rsidP="00A322BA">
      <w:pPr>
        <w:ind w:right="901"/>
        <w:jc w:val="both"/>
        <w:rPr>
          <w:rFonts w:ascii="Palatino Linotype" w:hAnsi="Palatino Linotype" w:cs="Arial"/>
          <w:i/>
          <w:sz w:val="22"/>
          <w:szCs w:val="22"/>
        </w:rPr>
      </w:pPr>
    </w:p>
    <w:p w14:paraId="7E9DA2B2" w14:textId="77777777" w:rsidR="00B86280" w:rsidRPr="00945FD2" w:rsidRDefault="00B86280" w:rsidP="003100D1">
      <w:pPr>
        <w:spacing w:line="360" w:lineRule="auto"/>
        <w:jc w:val="both"/>
        <w:rPr>
          <w:rFonts w:ascii="Palatino Linotype" w:hAnsi="Palatino Linotype"/>
        </w:rPr>
      </w:pPr>
      <w:r w:rsidRPr="00945FD2">
        <w:rPr>
          <w:rFonts w:ascii="Palatino Linotype" w:hAnsi="Palatino Linotype" w:cs="Arial"/>
        </w:rPr>
        <w:t xml:space="preserve">Ahora bien, el derecho </w:t>
      </w:r>
      <w:r w:rsidRPr="00945FD2">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00777736" w14:textId="77777777" w:rsidR="00B86280" w:rsidRPr="00945FD2" w:rsidRDefault="00B86280" w:rsidP="003100D1">
      <w:pPr>
        <w:spacing w:line="360" w:lineRule="auto"/>
        <w:jc w:val="both"/>
        <w:rPr>
          <w:rFonts w:ascii="Palatino Linotype" w:hAnsi="Palatino Linotype"/>
        </w:rPr>
      </w:pPr>
    </w:p>
    <w:p w14:paraId="0224FF81" w14:textId="61D7C662" w:rsidR="00B86280" w:rsidRPr="00945FD2" w:rsidRDefault="00B86280" w:rsidP="003100D1">
      <w:pPr>
        <w:spacing w:line="360" w:lineRule="auto"/>
        <w:jc w:val="both"/>
        <w:rPr>
          <w:rFonts w:ascii="Palatino Linotype" w:hAnsi="Palatino Linotype" w:cs="Arial"/>
        </w:rPr>
      </w:pPr>
      <w:r w:rsidRPr="00945FD2">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2DE28CF2" w14:textId="77777777" w:rsidR="00032F70" w:rsidRPr="00945FD2" w:rsidRDefault="00032F70" w:rsidP="003100D1">
      <w:pPr>
        <w:spacing w:line="360" w:lineRule="auto"/>
        <w:jc w:val="both"/>
        <w:rPr>
          <w:rFonts w:ascii="Palatino Linotype" w:hAnsi="Palatino Linotype" w:cs="Arial"/>
        </w:rPr>
      </w:pPr>
    </w:p>
    <w:p w14:paraId="7619B2D6" w14:textId="77777777" w:rsidR="00B86280" w:rsidRPr="00945FD2" w:rsidRDefault="00B86280" w:rsidP="003100D1">
      <w:pPr>
        <w:spacing w:line="360" w:lineRule="auto"/>
        <w:jc w:val="both"/>
        <w:rPr>
          <w:rFonts w:ascii="Palatino Linotype" w:hAnsi="Palatino Linotype" w:cs="Arial"/>
        </w:rPr>
      </w:pPr>
      <w:r w:rsidRPr="00945FD2">
        <w:rPr>
          <w:rFonts w:ascii="Palatino Linotype" w:hAnsi="Palatino Linotype" w:cs="Arial"/>
        </w:rPr>
        <w:lastRenderedPageBreak/>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14:paraId="52EEAD68" w14:textId="77777777" w:rsidR="00B86280" w:rsidRPr="00945FD2" w:rsidRDefault="00B86280" w:rsidP="003100D1">
      <w:pPr>
        <w:spacing w:line="360" w:lineRule="auto"/>
        <w:jc w:val="both"/>
        <w:rPr>
          <w:rFonts w:ascii="Palatino Linotype" w:hAnsi="Palatino Linotype" w:cs="Arial"/>
        </w:rPr>
      </w:pPr>
    </w:p>
    <w:p w14:paraId="297F5DC0" w14:textId="77777777" w:rsidR="00B86280" w:rsidRPr="00945FD2" w:rsidRDefault="00B86280" w:rsidP="003100D1">
      <w:pPr>
        <w:spacing w:line="360" w:lineRule="auto"/>
        <w:jc w:val="both"/>
        <w:rPr>
          <w:rFonts w:ascii="Palatino Linotype" w:hAnsi="Palatino Linotype" w:cs="Arial"/>
        </w:rPr>
      </w:pPr>
      <w:r w:rsidRPr="00945FD2">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163C68F7" w14:textId="77777777" w:rsidR="00B86280" w:rsidRPr="00945FD2" w:rsidRDefault="00B86280" w:rsidP="003100D1">
      <w:pPr>
        <w:spacing w:line="360" w:lineRule="auto"/>
        <w:jc w:val="both"/>
        <w:rPr>
          <w:rFonts w:ascii="Palatino Linotype" w:hAnsi="Palatino Linotype" w:cs="Arial"/>
        </w:rPr>
      </w:pPr>
    </w:p>
    <w:p w14:paraId="269399E2" w14:textId="77777777" w:rsidR="00B86280" w:rsidRPr="00945FD2" w:rsidRDefault="00B86280" w:rsidP="003100D1">
      <w:pPr>
        <w:spacing w:line="360" w:lineRule="auto"/>
        <w:jc w:val="both"/>
        <w:rPr>
          <w:rFonts w:ascii="Palatino Linotype" w:hAnsi="Palatino Linotype" w:cs="Arial"/>
        </w:rPr>
      </w:pPr>
      <w:r w:rsidRPr="00945FD2">
        <w:rPr>
          <w:rFonts w:ascii="Palatino Linotype" w:hAnsi="Palatino Linotype" w:cs="Arial"/>
        </w:rPr>
        <w:t>Lo anterior, tiene sustento en los artículos 3 fracciones XI y XXII; 4; 11 y 12 de la Ley de Transparencia y Acceso a la Información Pública del Estado de México y Municipios:</w:t>
      </w:r>
    </w:p>
    <w:p w14:paraId="078337E4" w14:textId="77777777" w:rsidR="00B86280" w:rsidRPr="00945FD2" w:rsidRDefault="00B86280" w:rsidP="003100D1">
      <w:pPr>
        <w:jc w:val="both"/>
        <w:rPr>
          <w:rFonts w:ascii="Palatino Linotype" w:hAnsi="Palatino Linotype" w:cs="Arial"/>
        </w:rPr>
      </w:pPr>
    </w:p>
    <w:p w14:paraId="5003CF90" w14:textId="77777777" w:rsidR="00B86280" w:rsidRPr="00945FD2" w:rsidRDefault="00B86280" w:rsidP="003100D1">
      <w:pPr>
        <w:tabs>
          <w:tab w:val="left" w:pos="8222"/>
        </w:tabs>
        <w:ind w:left="851" w:right="992"/>
        <w:jc w:val="both"/>
        <w:rPr>
          <w:rFonts w:ascii="Palatino Linotype" w:hAnsi="Palatino Linotype" w:cs="Arial"/>
          <w:bCs/>
          <w:i/>
          <w:noProof/>
          <w:sz w:val="22"/>
        </w:rPr>
      </w:pPr>
      <w:r w:rsidRPr="00945FD2">
        <w:rPr>
          <w:rFonts w:ascii="Palatino Linotype" w:hAnsi="Palatino Linotype" w:cs="Arial"/>
          <w:b/>
          <w:bCs/>
          <w:i/>
          <w:noProof/>
          <w:sz w:val="22"/>
        </w:rPr>
        <w:t xml:space="preserve">“Artículo 3. Para los efectos </w:t>
      </w:r>
      <w:r w:rsidRPr="00945FD2">
        <w:rPr>
          <w:rFonts w:ascii="Palatino Linotype" w:hAnsi="Palatino Linotype" w:cs="Arial"/>
          <w:b/>
          <w:i/>
          <w:sz w:val="22"/>
          <w:szCs w:val="22"/>
        </w:rPr>
        <w:t>de</w:t>
      </w:r>
      <w:r w:rsidRPr="00945FD2">
        <w:rPr>
          <w:rFonts w:ascii="Palatino Linotype" w:hAnsi="Palatino Linotype" w:cs="Arial"/>
          <w:b/>
          <w:bCs/>
          <w:i/>
          <w:noProof/>
          <w:sz w:val="22"/>
        </w:rPr>
        <w:t xml:space="preserve"> la presente Ley se entenderá por: </w:t>
      </w:r>
      <w:r w:rsidRPr="00945FD2">
        <w:rPr>
          <w:rFonts w:ascii="Palatino Linotype" w:hAnsi="Palatino Linotype" w:cs="Arial"/>
          <w:bCs/>
          <w:i/>
          <w:noProof/>
          <w:sz w:val="22"/>
        </w:rPr>
        <w:t>…</w:t>
      </w:r>
    </w:p>
    <w:p w14:paraId="3D3EA7D2" w14:textId="77777777" w:rsidR="00B86280" w:rsidRPr="00945FD2" w:rsidRDefault="00B86280" w:rsidP="003100D1">
      <w:pPr>
        <w:tabs>
          <w:tab w:val="left" w:pos="8222"/>
        </w:tabs>
        <w:ind w:left="851" w:right="992"/>
        <w:jc w:val="both"/>
        <w:rPr>
          <w:rFonts w:ascii="Palatino Linotype" w:hAnsi="Palatino Linotype" w:cs="Arial"/>
          <w:bCs/>
          <w:i/>
          <w:noProof/>
          <w:sz w:val="22"/>
        </w:rPr>
      </w:pPr>
      <w:r w:rsidRPr="00945FD2">
        <w:rPr>
          <w:rFonts w:ascii="Palatino Linotype" w:hAnsi="Palatino Linotype" w:cs="Arial"/>
          <w:bCs/>
          <w:i/>
          <w:noProof/>
          <w:sz w:val="22"/>
        </w:rPr>
        <w:t>…</w:t>
      </w:r>
    </w:p>
    <w:p w14:paraId="27B8FB55" w14:textId="77777777" w:rsidR="00B86280" w:rsidRPr="00945FD2" w:rsidRDefault="00B86280" w:rsidP="003100D1">
      <w:pPr>
        <w:tabs>
          <w:tab w:val="left" w:pos="8222"/>
        </w:tabs>
        <w:ind w:left="851" w:right="992"/>
        <w:jc w:val="both"/>
        <w:rPr>
          <w:rFonts w:ascii="Palatino Linotype" w:hAnsi="Palatino Linotype" w:cs="Arial"/>
          <w:bCs/>
          <w:i/>
          <w:noProof/>
          <w:sz w:val="22"/>
        </w:rPr>
      </w:pPr>
      <w:r w:rsidRPr="00945FD2">
        <w:rPr>
          <w:rFonts w:ascii="Palatino Linotype" w:hAnsi="Palatino Linotype" w:cs="Arial"/>
          <w:b/>
          <w:bCs/>
          <w:i/>
          <w:noProof/>
          <w:sz w:val="22"/>
        </w:rPr>
        <w:t>XI. Documento:</w:t>
      </w:r>
      <w:r w:rsidRPr="00945FD2">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945FD2">
        <w:rPr>
          <w:rFonts w:ascii="Palatino Linotype" w:hAnsi="Palatino Linotype" w:cs="Arial"/>
          <w:bCs/>
          <w:i/>
          <w:noProof/>
          <w:sz w:val="22"/>
        </w:rPr>
        <w:lastRenderedPageBreak/>
        <w:t xml:space="preserve">elaboración. Los documentos podrán estar en cualquier medio, sea escrito, impreso, sonoro, visual, electrónico, informático u holográfico;  </w:t>
      </w:r>
    </w:p>
    <w:p w14:paraId="7E8EAFC3" w14:textId="77777777" w:rsidR="00B86280" w:rsidRPr="00945FD2" w:rsidRDefault="00B86280" w:rsidP="003100D1">
      <w:pPr>
        <w:tabs>
          <w:tab w:val="left" w:pos="2670"/>
        </w:tabs>
        <w:ind w:left="851" w:right="992"/>
        <w:jc w:val="both"/>
        <w:rPr>
          <w:rFonts w:ascii="Palatino Linotype" w:hAnsi="Palatino Linotype" w:cs="Arial"/>
          <w:bCs/>
          <w:i/>
          <w:noProof/>
          <w:sz w:val="22"/>
        </w:rPr>
      </w:pPr>
      <w:r w:rsidRPr="00945FD2">
        <w:rPr>
          <w:rFonts w:ascii="Palatino Linotype" w:hAnsi="Palatino Linotype" w:cs="Arial"/>
          <w:bCs/>
          <w:i/>
          <w:noProof/>
          <w:sz w:val="22"/>
        </w:rPr>
        <w:t>…</w:t>
      </w:r>
      <w:r w:rsidRPr="00945FD2">
        <w:rPr>
          <w:rFonts w:ascii="Palatino Linotype" w:hAnsi="Palatino Linotype" w:cs="Arial"/>
          <w:bCs/>
          <w:i/>
          <w:noProof/>
          <w:sz w:val="22"/>
        </w:rPr>
        <w:tab/>
      </w:r>
    </w:p>
    <w:p w14:paraId="42F9BB69" w14:textId="77777777" w:rsidR="00B86280" w:rsidRPr="00945FD2" w:rsidRDefault="00B86280" w:rsidP="003100D1">
      <w:pPr>
        <w:tabs>
          <w:tab w:val="left" w:pos="8222"/>
        </w:tabs>
        <w:ind w:left="851" w:right="992"/>
        <w:jc w:val="both"/>
        <w:rPr>
          <w:rFonts w:ascii="Palatino Linotype" w:hAnsi="Palatino Linotype" w:cs="Arial"/>
          <w:bCs/>
          <w:i/>
          <w:noProof/>
          <w:sz w:val="22"/>
        </w:rPr>
      </w:pPr>
      <w:r w:rsidRPr="00945FD2">
        <w:rPr>
          <w:rFonts w:ascii="Palatino Linotype" w:hAnsi="Palatino Linotype" w:cs="Arial"/>
          <w:b/>
          <w:bCs/>
          <w:i/>
          <w:noProof/>
          <w:sz w:val="22"/>
        </w:rPr>
        <w:t>XXII.</w:t>
      </w:r>
      <w:r w:rsidRPr="00945FD2">
        <w:rPr>
          <w:rFonts w:ascii="Palatino Linotype" w:hAnsi="Palatino Linotype" w:cs="Arial"/>
          <w:bCs/>
          <w:i/>
          <w:noProof/>
          <w:sz w:val="22"/>
        </w:rPr>
        <w:t xml:space="preserve"> </w:t>
      </w:r>
      <w:r w:rsidRPr="00945FD2">
        <w:rPr>
          <w:rFonts w:ascii="Palatino Linotype" w:hAnsi="Palatino Linotype" w:cs="Arial"/>
          <w:b/>
          <w:bCs/>
          <w:i/>
          <w:noProof/>
          <w:sz w:val="22"/>
        </w:rPr>
        <w:t>Información de interés público</w:t>
      </w:r>
      <w:r w:rsidRPr="00945FD2">
        <w:rPr>
          <w:rFonts w:ascii="Palatino Linotype" w:hAnsi="Palatino Linotype" w:cs="Arial"/>
          <w:bCs/>
          <w:i/>
          <w:noProof/>
          <w:sz w:val="22"/>
        </w:rPr>
        <w:t xml:space="preserve">: Se refiere a la información que resulta relevante o beneficiosa para la sociedad y no simplemente de interés individual, cuya divulgación resulta útil para que el público comprenda las actividades que llevan a cabo los sujetos obligados; </w:t>
      </w:r>
    </w:p>
    <w:p w14:paraId="01977075" w14:textId="77777777" w:rsidR="00B86280" w:rsidRPr="00945FD2" w:rsidRDefault="00B86280" w:rsidP="003100D1">
      <w:pPr>
        <w:tabs>
          <w:tab w:val="left" w:pos="8222"/>
        </w:tabs>
        <w:ind w:left="851" w:right="992"/>
        <w:jc w:val="both"/>
        <w:rPr>
          <w:rFonts w:ascii="Palatino Linotype" w:hAnsi="Palatino Linotype" w:cs="Arial"/>
          <w:bCs/>
          <w:i/>
          <w:noProof/>
          <w:sz w:val="22"/>
        </w:rPr>
      </w:pPr>
      <w:r w:rsidRPr="00945FD2">
        <w:rPr>
          <w:rFonts w:ascii="Palatino Linotype" w:hAnsi="Palatino Linotype" w:cs="Arial"/>
          <w:b/>
          <w:bCs/>
          <w:i/>
          <w:noProof/>
          <w:sz w:val="22"/>
        </w:rPr>
        <w:t>Artículo 4.</w:t>
      </w:r>
      <w:r w:rsidRPr="00945FD2">
        <w:rPr>
          <w:rFonts w:ascii="Palatino Linotype" w:hAnsi="Palatino Linotype" w:cs="Arial"/>
          <w:bCs/>
          <w:i/>
          <w:noProof/>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9C1ECA8" w14:textId="77777777" w:rsidR="00B86280" w:rsidRPr="00945FD2" w:rsidRDefault="00B86280" w:rsidP="003100D1">
      <w:pPr>
        <w:tabs>
          <w:tab w:val="left" w:pos="8222"/>
        </w:tabs>
        <w:ind w:left="851" w:right="992"/>
        <w:jc w:val="both"/>
        <w:rPr>
          <w:rFonts w:ascii="Palatino Linotype" w:hAnsi="Palatino Linotype" w:cs="Arial"/>
          <w:bCs/>
          <w:i/>
          <w:noProof/>
          <w:sz w:val="22"/>
        </w:rPr>
      </w:pPr>
      <w:r w:rsidRPr="00945FD2">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0FA0ACB2" w14:textId="77777777" w:rsidR="00B86280" w:rsidRPr="00945FD2" w:rsidRDefault="00B86280" w:rsidP="003100D1">
      <w:pPr>
        <w:tabs>
          <w:tab w:val="left" w:pos="8222"/>
        </w:tabs>
        <w:ind w:left="851" w:right="992"/>
        <w:jc w:val="both"/>
        <w:rPr>
          <w:rFonts w:ascii="Palatino Linotype" w:hAnsi="Palatino Linotype" w:cs="Arial"/>
          <w:bCs/>
          <w:i/>
          <w:noProof/>
          <w:sz w:val="22"/>
        </w:rPr>
      </w:pPr>
      <w:r w:rsidRPr="00945FD2">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14:paraId="220DE878" w14:textId="77777777" w:rsidR="00B86280" w:rsidRPr="00945FD2" w:rsidRDefault="00B86280" w:rsidP="003100D1">
      <w:pPr>
        <w:tabs>
          <w:tab w:val="left" w:pos="8222"/>
        </w:tabs>
        <w:ind w:left="851" w:right="992"/>
        <w:jc w:val="both"/>
        <w:rPr>
          <w:rFonts w:ascii="Palatino Linotype" w:hAnsi="Palatino Linotype" w:cs="Arial"/>
          <w:bCs/>
          <w:i/>
          <w:noProof/>
          <w:sz w:val="22"/>
        </w:rPr>
      </w:pPr>
      <w:r w:rsidRPr="00945FD2">
        <w:rPr>
          <w:rFonts w:ascii="Palatino Linotype" w:hAnsi="Palatino Linotype" w:cs="Arial"/>
          <w:b/>
          <w:bCs/>
          <w:i/>
          <w:noProof/>
          <w:sz w:val="22"/>
        </w:rPr>
        <w:t>Artículo 11.-</w:t>
      </w:r>
      <w:r w:rsidRPr="00945FD2">
        <w:rPr>
          <w:rFonts w:ascii="Palatino Linotype" w:hAnsi="Palatino Linotype" w:cs="Arial"/>
          <w:bCs/>
          <w:i/>
          <w:noProof/>
          <w:sz w:val="22"/>
        </w:rPr>
        <w:t xml:space="preserve"> Los Sujetos Obligados sólo proporcionarán la información que generen en el ejercicio de sus atribuciones.”</w:t>
      </w:r>
    </w:p>
    <w:p w14:paraId="1D580428" w14:textId="77777777" w:rsidR="00B86280" w:rsidRPr="00945FD2" w:rsidRDefault="00B86280" w:rsidP="003100D1">
      <w:pPr>
        <w:ind w:left="851" w:right="901"/>
        <w:jc w:val="both"/>
        <w:rPr>
          <w:rFonts w:ascii="Palatino Linotype" w:hAnsi="Palatino Linotype" w:cs="Arial"/>
          <w:bCs/>
          <w:i/>
          <w:noProof/>
          <w:sz w:val="22"/>
        </w:rPr>
      </w:pPr>
    </w:p>
    <w:p w14:paraId="54A431A8" w14:textId="5A8F0470" w:rsidR="00B86280" w:rsidRPr="00945FD2" w:rsidRDefault="00B86280" w:rsidP="003100D1">
      <w:pPr>
        <w:spacing w:line="360" w:lineRule="auto"/>
        <w:jc w:val="both"/>
        <w:rPr>
          <w:rFonts w:ascii="Palatino Linotype" w:hAnsi="Palatino Linotype" w:cs="Arial"/>
        </w:rPr>
      </w:pPr>
      <w:r w:rsidRPr="00945FD2">
        <w:rPr>
          <w:rFonts w:ascii="Palatino Linotype" w:hAnsi="Palatino Linotype" w:cs="Arial"/>
        </w:rPr>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3BAA2D75" w14:textId="77777777" w:rsidR="005F3D8D" w:rsidRPr="00945FD2" w:rsidRDefault="005F3D8D" w:rsidP="003100D1">
      <w:pPr>
        <w:spacing w:line="360" w:lineRule="auto"/>
        <w:jc w:val="both"/>
        <w:rPr>
          <w:rFonts w:ascii="Palatino Linotype" w:hAnsi="Palatino Linotype" w:cs="Arial"/>
        </w:rPr>
      </w:pPr>
    </w:p>
    <w:p w14:paraId="5C093067" w14:textId="77777777" w:rsidR="00B86280" w:rsidRPr="00945FD2" w:rsidRDefault="00B86280" w:rsidP="003100D1">
      <w:pPr>
        <w:spacing w:line="360" w:lineRule="auto"/>
        <w:jc w:val="both"/>
        <w:rPr>
          <w:rFonts w:ascii="Palatino Linotype" w:hAnsi="Palatino Linotype" w:cs="Arial"/>
        </w:rPr>
      </w:pPr>
      <w:r w:rsidRPr="00945FD2">
        <w:rPr>
          <w:rFonts w:ascii="Palatino Linotype" w:hAnsi="Palatino Linotype" w:cs="Arial"/>
        </w:rPr>
        <w:t xml:space="preserve">Para ello, la Ley de la materia otorga la calidad de documento a los expedientes, reportes, estudios, actas, resoluciones, oficios, correspondencia, acuerdos, directivas, </w:t>
      </w:r>
      <w:r w:rsidRPr="00945FD2">
        <w:rPr>
          <w:rFonts w:ascii="Palatino Linotype" w:hAnsi="Palatino Linotype" w:cs="Arial"/>
        </w:rPr>
        <w:lastRenderedPageBreak/>
        <w:t xml:space="preserve">directrices, circulares, contratos, convenios, instructivos, notas, memorandos, estadísticas o bien, </w:t>
      </w:r>
      <w:r w:rsidRPr="00945FD2">
        <w:rPr>
          <w:rFonts w:ascii="Palatino Linotype" w:hAnsi="Palatino Linotype" w:cs="Arial"/>
          <w:b/>
        </w:rPr>
        <w:t>cualquier otro registro que documente el ejercicio de las facultades, funciones y competencias de los sujetos obligados</w:t>
      </w:r>
      <w:r w:rsidRPr="00945FD2">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6792D13B" w14:textId="77777777" w:rsidR="00B86280" w:rsidRPr="00945FD2" w:rsidRDefault="00B86280" w:rsidP="003100D1">
      <w:pPr>
        <w:spacing w:line="360" w:lineRule="auto"/>
        <w:jc w:val="both"/>
        <w:rPr>
          <w:rFonts w:ascii="Palatino Linotype" w:hAnsi="Palatino Linotype" w:cs="Arial"/>
        </w:rPr>
      </w:pPr>
    </w:p>
    <w:p w14:paraId="0671C145" w14:textId="77777777" w:rsidR="00B86280" w:rsidRPr="00945FD2" w:rsidRDefault="00B86280" w:rsidP="003100D1">
      <w:pPr>
        <w:spacing w:line="360" w:lineRule="auto"/>
        <w:jc w:val="both"/>
        <w:rPr>
          <w:rFonts w:ascii="Palatino Linotype" w:hAnsi="Palatino Linotype" w:cs="Arial"/>
        </w:rPr>
      </w:pPr>
      <w:r w:rsidRPr="00945FD2">
        <w:rPr>
          <w:rFonts w:ascii="Palatino Linotype" w:hAnsi="Palatino Linotype" w:cs="Arial"/>
        </w:rPr>
        <w:t xml:space="preserve">Por otro lado, así como la </w:t>
      </w:r>
      <w:r w:rsidRPr="00945FD2">
        <w:rPr>
          <w:rFonts w:ascii="Palatino Linotype" w:hAnsi="Palatino Linotype" w:cs="Arial"/>
          <w:color w:val="000000" w:themeColor="text1"/>
        </w:rPr>
        <w:t>Constitución Política de los Estados Unidos Mexicanos, la Constitución Política del Estado Libre del Estado de México</w:t>
      </w:r>
      <w:r w:rsidRPr="00945FD2">
        <w:rPr>
          <w:rFonts w:ascii="Palatino Linotype" w:hAnsi="Palatino Linotype" w:cs="Arial"/>
        </w:rPr>
        <w:t xml:space="preserve"> y la Ley de Transparencia y Acceso a la Información Pública del Estado de México y Municipios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551018B5" w14:textId="77777777" w:rsidR="00B86280" w:rsidRPr="00945FD2" w:rsidRDefault="00B86280" w:rsidP="003100D1">
      <w:pPr>
        <w:ind w:right="902"/>
        <w:jc w:val="both"/>
        <w:rPr>
          <w:rFonts w:ascii="Palatino Linotype" w:hAnsi="Palatino Linotype" w:cs="Arial"/>
          <w:i/>
          <w:sz w:val="22"/>
          <w:szCs w:val="22"/>
        </w:rPr>
      </w:pPr>
    </w:p>
    <w:p w14:paraId="6590AAC6" w14:textId="6745F69B" w:rsidR="00B86280" w:rsidRPr="00945FD2" w:rsidRDefault="00B86280" w:rsidP="003100D1">
      <w:pPr>
        <w:spacing w:line="360" w:lineRule="auto"/>
        <w:jc w:val="both"/>
        <w:rPr>
          <w:rFonts w:ascii="Palatino Linotype" w:hAnsi="Palatino Linotype" w:cs="Arial"/>
          <w:b/>
          <w:u w:val="single"/>
        </w:rPr>
      </w:pPr>
      <w:r w:rsidRPr="00945FD2">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945FD2">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945FD2">
        <w:rPr>
          <w:rFonts w:ascii="Palatino Linotype" w:hAnsi="Palatino Linotype" w:cs="Arial"/>
          <w:bCs/>
          <w:lang w:eastAsia="es-CO"/>
        </w:rPr>
        <w:t xml:space="preserve">segundo supuesto </w:t>
      </w:r>
      <w:r w:rsidRPr="00945FD2">
        <w:rPr>
          <w:rFonts w:ascii="Palatino Linotype" w:hAnsi="Palatino Linotype" w:cs="Arial"/>
          <w:b/>
          <w:bCs/>
          <w:u w:val="single"/>
          <w:lang w:eastAsia="es-CO"/>
        </w:rPr>
        <w:t>la solicitud de acceso a la información pública se encamina primordialmente a</w:t>
      </w:r>
      <w:r w:rsidRPr="00945FD2">
        <w:rPr>
          <w:rFonts w:ascii="Palatino Linotype" w:hAnsi="Palatino Linotype" w:cs="Arial"/>
          <w:b/>
          <w:u w:val="single"/>
        </w:rPr>
        <w:t xml:space="preserve"> permitir el </w:t>
      </w:r>
      <w:r w:rsidRPr="00945FD2">
        <w:rPr>
          <w:rFonts w:ascii="Palatino Linotype" w:hAnsi="Palatino Linotype" w:cs="Arial"/>
          <w:b/>
          <w:u w:val="single"/>
          <w:lang w:eastAsia="es-CO"/>
        </w:rPr>
        <w:t xml:space="preserve">acceso a datos, registros y todo tipo de información </w:t>
      </w:r>
      <w:r w:rsidRPr="00945FD2">
        <w:rPr>
          <w:rFonts w:ascii="Palatino Linotype" w:hAnsi="Palatino Linotype" w:cs="Arial"/>
          <w:b/>
          <w:u w:val="single"/>
          <w:lang w:eastAsia="es-CO"/>
        </w:rPr>
        <w:lastRenderedPageBreak/>
        <w:t xml:space="preserve">pública que conste en documentos, sea generada o se encuentre en posesión de </w:t>
      </w:r>
      <w:r w:rsidRPr="00945FD2">
        <w:rPr>
          <w:rFonts w:ascii="Palatino Linotype" w:hAnsi="Palatino Linotype" w:cs="Arial"/>
          <w:b/>
          <w:u w:val="single"/>
        </w:rPr>
        <w:t xml:space="preserve">la autoridad. </w:t>
      </w:r>
    </w:p>
    <w:p w14:paraId="02127839" w14:textId="77777777" w:rsidR="00032F70" w:rsidRPr="00945FD2" w:rsidRDefault="00032F70" w:rsidP="003100D1">
      <w:pPr>
        <w:spacing w:line="360" w:lineRule="auto"/>
        <w:jc w:val="both"/>
        <w:rPr>
          <w:rFonts w:ascii="Palatino Linotype" w:hAnsi="Palatino Linotype" w:cs="Arial"/>
          <w:b/>
          <w:u w:val="single"/>
        </w:rPr>
      </w:pPr>
    </w:p>
    <w:p w14:paraId="2CED912B" w14:textId="38960249" w:rsidR="00B86280" w:rsidRPr="00945FD2" w:rsidRDefault="00B86280" w:rsidP="003100D1">
      <w:pPr>
        <w:spacing w:line="360" w:lineRule="auto"/>
        <w:jc w:val="both"/>
        <w:textAlignment w:val="baseline"/>
        <w:rPr>
          <w:rFonts w:ascii="Palatino Linotype" w:hAnsi="Palatino Linotype" w:cs="Segoe UI"/>
          <w:b/>
          <w:lang w:eastAsia="es-MX"/>
        </w:rPr>
      </w:pPr>
      <w:r w:rsidRPr="00945FD2">
        <w:rPr>
          <w:rFonts w:ascii="Palatino Linotype" w:hAnsi="Palatino Linotype" w:cs="Segoe UI"/>
          <w:lang w:eastAsia="es-MX"/>
        </w:rPr>
        <w:t>Por lo antes expuesto</w:t>
      </w:r>
      <w:r w:rsidRPr="00945FD2">
        <w:rPr>
          <w:rFonts w:ascii="Palatino Linotype" w:hAnsi="Palatino Linotype" w:cs="Segoe UI"/>
          <w:b/>
          <w:lang w:eastAsia="es-MX"/>
        </w:rPr>
        <w:t>, este Órgano determina que no es procedente la entrega de información al corresp</w:t>
      </w:r>
      <w:r w:rsidR="00124788" w:rsidRPr="00945FD2">
        <w:rPr>
          <w:rFonts w:ascii="Palatino Linotype" w:hAnsi="Palatino Linotype" w:cs="Segoe UI"/>
          <w:b/>
          <w:lang w:eastAsia="es-MX"/>
        </w:rPr>
        <w:t xml:space="preserve">onder a un derecho de petición, </w:t>
      </w:r>
      <w:r w:rsidR="00124788" w:rsidRPr="00945FD2">
        <w:rPr>
          <w:rFonts w:ascii="Palatino Linotype" w:hAnsi="Palatino Linotype" w:cs="Segoe UI"/>
          <w:lang w:eastAsia="es-MX"/>
        </w:rPr>
        <w:t>en los rubros señalados los numerales</w:t>
      </w:r>
      <w:r w:rsidR="00124788" w:rsidRPr="00945FD2">
        <w:rPr>
          <w:rFonts w:ascii="Palatino Linotype" w:hAnsi="Palatino Linotype" w:cs="Segoe UI"/>
          <w:b/>
          <w:lang w:eastAsia="es-MX"/>
        </w:rPr>
        <w:t xml:space="preserve"> 6, 7, 8 y 9</w:t>
      </w:r>
      <w:r w:rsidR="003266F8" w:rsidRPr="00945FD2">
        <w:rPr>
          <w:rFonts w:ascii="Palatino Linotype" w:hAnsi="Palatino Linotype" w:cs="Segoe UI"/>
          <w:b/>
          <w:lang w:eastAsia="es-MX"/>
        </w:rPr>
        <w:t>.</w:t>
      </w:r>
    </w:p>
    <w:p w14:paraId="16B15917" w14:textId="77777777" w:rsidR="00CD6266" w:rsidRPr="00945FD2" w:rsidRDefault="00CD6266" w:rsidP="003100D1">
      <w:pPr>
        <w:ind w:left="851" w:right="1133"/>
        <w:jc w:val="both"/>
        <w:rPr>
          <w:rFonts w:ascii="Palatino Linotype" w:hAnsi="Palatino Linotype" w:cs="Arial"/>
          <w:b/>
          <w:i/>
          <w:sz w:val="22"/>
          <w:lang w:val="es-ES"/>
        </w:rPr>
      </w:pPr>
    </w:p>
    <w:p w14:paraId="7607721A" w14:textId="1C201311" w:rsidR="00CD6266" w:rsidRPr="00945FD2" w:rsidRDefault="00CD6266" w:rsidP="003100D1">
      <w:pPr>
        <w:tabs>
          <w:tab w:val="left" w:pos="4962"/>
        </w:tabs>
        <w:spacing w:line="360" w:lineRule="auto"/>
        <w:jc w:val="both"/>
        <w:rPr>
          <w:rFonts w:ascii="Palatino Linotype" w:eastAsia="Calibri" w:hAnsi="Palatino Linotype" w:cs="Arial"/>
        </w:rPr>
      </w:pPr>
      <w:r w:rsidRPr="00945FD2">
        <w:rPr>
          <w:rFonts w:ascii="Palatino Linotype" w:eastAsia="Calibri" w:hAnsi="Palatino Linotype" w:cs="Arial"/>
        </w:rPr>
        <w:t xml:space="preserve">Bajo ese contexto, el estudio del presente se limitará a la solicitud enmarcada en </w:t>
      </w:r>
      <w:r w:rsidR="00C9306A" w:rsidRPr="00945FD2">
        <w:rPr>
          <w:rFonts w:ascii="Palatino Linotype" w:eastAsia="Calibri" w:hAnsi="Palatino Linotype" w:cs="Arial"/>
        </w:rPr>
        <w:t xml:space="preserve">los numerales </w:t>
      </w:r>
      <w:r w:rsidR="005F3D8D" w:rsidRPr="00945FD2">
        <w:rPr>
          <w:rFonts w:ascii="Palatino Linotype" w:hAnsi="Palatino Linotype" w:cs="Segoe UI"/>
          <w:b/>
          <w:lang w:eastAsia="es-MX"/>
        </w:rPr>
        <w:t xml:space="preserve">1, 2, 3, 4, </w:t>
      </w:r>
      <w:r w:rsidR="00C9306A" w:rsidRPr="00945FD2">
        <w:rPr>
          <w:rFonts w:ascii="Palatino Linotype" w:eastAsia="Calibri" w:hAnsi="Palatino Linotype" w:cs="Arial"/>
          <w:b/>
        </w:rPr>
        <w:t>5, 10 y 11.</w:t>
      </w:r>
    </w:p>
    <w:p w14:paraId="1E8D6C37" w14:textId="5345CA74" w:rsidR="00CD2605" w:rsidRPr="00945FD2" w:rsidRDefault="00CD2605" w:rsidP="003100D1">
      <w:pPr>
        <w:tabs>
          <w:tab w:val="left" w:pos="4962"/>
        </w:tabs>
        <w:spacing w:line="360" w:lineRule="auto"/>
        <w:jc w:val="both"/>
        <w:rPr>
          <w:rFonts w:ascii="Palatino Linotype" w:eastAsia="Calibri" w:hAnsi="Palatino Linotype" w:cs="Arial"/>
        </w:rPr>
      </w:pPr>
    </w:p>
    <w:p w14:paraId="2EBE69F1" w14:textId="199AC301" w:rsidR="00C0603B" w:rsidRPr="00945FD2" w:rsidRDefault="00C0603B" w:rsidP="003100D1">
      <w:pPr>
        <w:tabs>
          <w:tab w:val="left" w:pos="4962"/>
        </w:tabs>
        <w:spacing w:line="360" w:lineRule="auto"/>
        <w:jc w:val="both"/>
        <w:rPr>
          <w:rFonts w:ascii="Palatino Linotype" w:eastAsia="Calibri" w:hAnsi="Palatino Linotype" w:cs="Arial"/>
        </w:rPr>
      </w:pPr>
      <w:r w:rsidRPr="00945FD2">
        <w:rPr>
          <w:rFonts w:ascii="Palatino Linotype" w:eastAsia="Calibri" w:hAnsi="Palatino Linotype" w:cs="Arial"/>
        </w:rPr>
        <w:t>Ahora bien, por lo que respecta a los numerales 1</w:t>
      </w:r>
      <w:proofErr w:type="gramStart"/>
      <w:r w:rsidRPr="00945FD2">
        <w:rPr>
          <w:rFonts w:ascii="Palatino Linotype" w:eastAsia="Calibri" w:hAnsi="Palatino Linotype" w:cs="Arial"/>
        </w:rPr>
        <w:t>,2,3,4</w:t>
      </w:r>
      <w:proofErr w:type="gramEnd"/>
      <w:r w:rsidRPr="00945FD2">
        <w:rPr>
          <w:rFonts w:ascii="Palatino Linotype" w:eastAsia="Calibri" w:hAnsi="Palatino Linotype" w:cs="Arial"/>
        </w:rPr>
        <w:t xml:space="preserve"> relativos a lo siguiente:</w:t>
      </w:r>
    </w:p>
    <w:p w14:paraId="6137BBDB" w14:textId="77777777" w:rsidR="00032F70" w:rsidRPr="00945FD2" w:rsidRDefault="00032F70" w:rsidP="003100D1">
      <w:pPr>
        <w:tabs>
          <w:tab w:val="left" w:pos="4962"/>
        </w:tabs>
        <w:spacing w:line="360" w:lineRule="auto"/>
        <w:jc w:val="both"/>
        <w:rPr>
          <w:rFonts w:ascii="Palatino Linotype" w:eastAsia="Calibri" w:hAnsi="Palatino Linotype" w:cs="Arial"/>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C0603B" w:rsidRPr="00945FD2" w14:paraId="5F41723D" w14:textId="77777777" w:rsidTr="00FF2778">
        <w:trPr>
          <w:jc w:val="center"/>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9F320E2" w14:textId="03F0B573" w:rsidR="00C0603B" w:rsidRPr="00945FD2" w:rsidRDefault="00C0603B" w:rsidP="00FF2778">
            <w:pPr>
              <w:autoSpaceDE w:val="0"/>
              <w:autoSpaceDN w:val="0"/>
              <w:adjustRightInd w:val="0"/>
              <w:spacing w:line="276" w:lineRule="auto"/>
              <w:contextualSpacing/>
              <w:jc w:val="both"/>
              <w:rPr>
                <w:rFonts w:ascii="Palatino Linotype" w:eastAsia="Calibri" w:hAnsi="Palatino Linotype" w:cs="Verdana"/>
                <w:i/>
                <w:sz w:val="22"/>
                <w:szCs w:val="22"/>
                <w:lang w:eastAsia="en-US"/>
              </w:rPr>
            </w:pPr>
            <w:bookmarkStart w:id="9" w:name="_Hlk88072578"/>
            <w:r w:rsidRPr="00945FD2">
              <w:rPr>
                <w:rFonts w:ascii="Palatino Linotype" w:eastAsia="Calibri" w:hAnsi="Palatino Linotype" w:cs="Verdana"/>
                <w:b/>
                <w:i/>
                <w:sz w:val="22"/>
                <w:szCs w:val="22"/>
                <w:lang w:eastAsia="en-US"/>
              </w:rPr>
              <w:t>“SOLICITO SABER</w:t>
            </w:r>
            <w:r w:rsidRPr="00945FD2">
              <w:rPr>
                <w:rFonts w:ascii="Palatino Linotype" w:eastAsia="Calibri" w:hAnsi="Palatino Linotype" w:cs="Verdana"/>
                <w:i/>
                <w:sz w:val="22"/>
                <w:szCs w:val="22"/>
                <w:lang w:eastAsia="en-US"/>
              </w:rPr>
              <w:t xml:space="preserve"> QUE TRÁMITE LE DIO EL CONTRALOR INTERNO DE OPDAPAS SAN MATEO ATENCO A LA DENUNCIA PRESENTADA POR EL SEÑOR </w:t>
            </w:r>
            <w:r w:rsidR="00521804">
              <w:rPr>
                <w:rFonts w:ascii="Palatino Linotype" w:eastAsia="Calibri" w:hAnsi="Palatino Linotype" w:cs="Verdana"/>
                <w:i/>
                <w:sz w:val="22"/>
                <w:szCs w:val="22"/>
                <w:lang w:eastAsia="en-US"/>
              </w:rPr>
              <w:t xml:space="preserve">XXXXXXXXX XX XXXXX XXXX </w:t>
            </w:r>
            <w:proofErr w:type="spellStart"/>
            <w:r w:rsidR="00521804">
              <w:rPr>
                <w:rFonts w:ascii="Palatino Linotype" w:eastAsia="Calibri" w:hAnsi="Palatino Linotype" w:cs="Verdana"/>
                <w:i/>
                <w:sz w:val="22"/>
                <w:szCs w:val="22"/>
                <w:lang w:eastAsia="en-US"/>
              </w:rPr>
              <w:t>XXXX</w:t>
            </w:r>
            <w:proofErr w:type="spellEnd"/>
            <w:r w:rsidR="00521804">
              <w:rPr>
                <w:rFonts w:ascii="Palatino Linotype" w:eastAsia="Calibri" w:hAnsi="Palatino Linotype" w:cs="Verdana"/>
                <w:i/>
                <w:sz w:val="22"/>
                <w:szCs w:val="22"/>
                <w:lang w:eastAsia="en-US"/>
              </w:rPr>
              <w:t xml:space="preserve"> XXXXXXX</w:t>
            </w:r>
            <w:r w:rsidRPr="00945FD2">
              <w:rPr>
                <w:rFonts w:ascii="Palatino Linotype" w:eastAsia="Calibri" w:hAnsi="Palatino Linotype" w:cs="Verdana"/>
                <w:i/>
                <w:sz w:val="22"/>
                <w:szCs w:val="22"/>
                <w:lang w:eastAsia="en-US"/>
              </w:rPr>
              <w:t>…” (Sic)</w:t>
            </w:r>
          </w:p>
        </w:tc>
      </w:tr>
      <w:tr w:rsidR="00C0603B" w:rsidRPr="00945FD2" w14:paraId="6269B5B8" w14:textId="77777777" w:rsidTr="00FF2778">
        <w:trPr>
          <w:jc w:val="center"/>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CC87CD4" w14:textId="77777777" w:rsidR="00C0603B" w:rsidRPr="00945FD2" w:rsidRDefault="00C0603B" w:rsidP="00FF2778">
            <w:pPr>
              <w:widowControl w:val="0"/>
              <w:suppressAutoHyphens/>
              <w:spacing w:line="276" w:lineRule="auto"/>
              <w:jc w:val="both"/>
              <w:rPr>
                <w:rFonts w:ascii="Palatino Linotype" w:eastAsiaTheme="minorHAnsi" w:hAnsi="Palatino Linotype"/>
                <w:i/>
                <w:sz w:val="22"/>
                <w:szCs w:val="22"/>
                <w:lang w:val="es-ES_tradnl" w:eastAsia="en-US"/>
              </w:rPr>
            </w:pPr>
            <w:r w:rsidRPr="00945FD2">
              <w:rPr>
                <w:rFonts w:ascii="Palatino Linotype" w:eastAsiaTheme="minorHAnsi" w:hAnsi="Palatino Linotype"/>
                <w:b/>
                <w:i/>
                <w:sz w:val="22"/>
                <w:szCs w:val="22"/>
                <w:lang w:eastAsia="en-US"/>
              </w:rPr>
              <w:t>“…SOLICITO SABER</w:t>
            </w:r>
            <w:r w:rsidRPr="00945FD2">
              <w:rPr>
                <w:rFonts w:ascii="Palatino Linotype" w:eastAsiaTheme="minorHAnsi" w:hAnsi="Palatino Linotype"/>
                <w:i/>
                <w:sz w:val="22"/>
                <w:szCs w:val="22"/>
                <w:lang w:eastAsia="en-US"/>
              </w:rPr>
              <w:t xml:space="preserve"> SI LA DENUNCIA YA TIENE RESOLUCIÓN</w:t>
            </w:r>
            <w:r w:rsidRPr="00945FD2">
              <w:rPr>
                <w:rFonts w:ascii="Palatino Linotype" w:eastAsia="Calibri" w:hAnsi="Palatino Linotype" w:cs="Verdana"/>
                <w:i/>
                <w:sz w:val="22"/>
                <w:szCs w:val="22"/>
                <w:lang w:eastAsia="en-US"/>
              </w:rPr>
              <w:t>…” (Sic)</w:t>
            </w:r>
          </w:p>
        </w:tc>
      </w:tr>
      <w:tr w:rsidR="00C0603B" w:rsidRPr="00945FD2" w14:paraId="54365BF8" w14:textId="77777777" w:rsidTr="00FF2778">
        <w:trPr>
          <w:jc w:val="center"/>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C6D327B" w14:textId="77777777" w:rsidR="00C0603B" w:rsidRPr="00945FD2" w:rsidRDefault="00C0603B" w:rsidP="00FF2778">
            <w:pPr>
              <w:widowControl w:val="0"/>
              <w:suppressAutoHyphens/>
              <w:spacing w:line="276" w:lineRule="auto"/>
              <w:jc w:val="both"/>
              <w:rPr>
                <w:rFonts w:ascii="Palatino Linotype" w:eastAsiaTheme="minorHAnsi" w:hAnsi="Palatino Linotype"/>
                <w:i/>
                <w:sz w:val="22"/>
                <w:szCs w:val="22"/>
                <w:lang w:val="es-ES_tradnl" w:eastAsia="en-US"/>
              </w:rPr>
            </w:pPr>
            <w:r w:rsidRPr="00945FD2">
              <w:rPr>
                <w:rFonts w:ascii="Palatino Linotype" w:eastAsiaTheme="minorHAnsi" w:hAnsi="Palatino Linotype"/>
                <w:b/>
                <w:i/>
                <w:sz w:val="22"/>
                <w:szCs w:val="22"/>
                <w:lang w:eastAsia="en-US"/>
              </w:rPr>
              <w:t>“…SOLICITO SABER</w:t>
            </w:r>
            <w:r w:rsidRPr="00945FD2">
              <w:rPr>
                <w:rFonts w:ascii="Palatino Linotype" w:eastAsiaTheme="minorHAnsi" w:hAnsi="Palatino Linotype"/>
                <w:i/>
                <w:sz w:val="22"/>
                <w:szCs w:val="22"/>
                <w:lang w:eastAsia="en-US"/>
              </w:rPr>
              <w:t xml:space="preserve"> QUE ACCIONES HA HECHO EL CONTRALOR PARA VIGILAR EL ESTRICTO CUMPLIMIENTO DEL LAUDO J2/102/2016</w:t>
            </w:r>
            <w:r w:rsidRPr="00945FD2">
              <w:rPr>
                <w:rFonts w:ascii="Palatino Linotype" w:eastAsia="Calibri" w:hAnsi="Palatino Linotype" w:cs="Verdana"/>
                <w:i/>
                <w:sz w:val="22"/>
                <w:szCs w:val="22"/>
                <w:lang w:eastAsia="en-US"/>
              </w:rPr>
              <w:t>…” (Sic)</w:t>
            </w:r>
          </w:p>
        </w:tc>
      </w:tr>
      <w:tr w:rsidR="00C0603B" w:rsidRPr="00945FD2" w14:paraId="0E50E500" w14:textId="77777777" w:rsidTr="00FF2778">
        <w:trPr>
          <w:jc w:val="center"/>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4731747" w14:textId="77777777" w:rsidR="00C0603B" w:rsidRPr="00945FD2" w:rsidRDefault="00C0603B" w:rsidP="00FF2778">
            <w:pPr>
              <w:widowControl w:val="0"/>
              <w:suppressAutoHyphens/>
              <w:spacing w:line="276" w:lineRule="auto"/>
              <w:jc w:val="both"/>
              <w:rPr>
                <w:rFonts w:ascii="Palatino Linotype" w:eastAsiaTheme="minorHAnsi" w:hAnsi="Palatino Linotype"/>
                <w:i/>
                <w:sz w:val="22"/>
                <w:szCs w:val="22"/>
                <w:lang w:val="es-ES_tradnl" w:eastAsia="en-US"/>
              </w:rPr>
            </w:pPr>
            <w:r w:rsidRPr="00945FD2">
              <w:rPr>
                <w:rFonts w:ascii="Palatino Linotype" w:eastAsiaTheme="minorHAnsi" w:hAnsi="Palatino Linotype"/>
                <w:b/>
                <w:i/>
                <w:sz w:val="22"/>
                <w:szCs w:val="22"/>
                <w:lang w:eastAsia="en-US"/>
              </w:rPr>
              <w:t>“…SOLICITO SABER</w:t>
            </w:r>
            <w:r w:rsidRPr="00945FD2">
              <w:rPr>
                <w:rFonts w:ascii="Palatino Linotype" w:eastAsiaTheme="minorHAnsi" w:hAnsi="Palatino Linotype"/>
                <w:i/>
                <w:sz w:val="22"/>
                <w:szCs w:val="22"/>
                <w:lang w:eastAsia="en-US"/>
              </w:rPr>
              <w:t xml:space="preserve"> QUE ACCIONES HAN REALIZADO LOS INTEGRANTES DEL CONSEJO DIRESCTIVO DE OPDAPAS PARA CUMPLIMENTAR EL LAUDO DEL JUICIO LABORAL J2/102/2016</w:t>
            </w:r>
            <w:r w:rsidRPr="00945FD2">
              <w:rPr>
                <w:rFonts w:ascii="Palatino Linotype" w:eastAsia="Calibri" w:hAnsi="Palatino Linotype" w:cs="Verdana"/>
                <w:i/>
                <w:sz w:val="22"/>
                <w:szCs w:val="22"/>
                <w:lang w:eastAsia="en-US"/>
              </w:rPr>
              <w:t>…” (Sic)</w:t>
            </w:r>
          </w:p>
        </w:tc>
      </w:tr>
      <w:bookmarkEnd w:id="9"/>
    </w:tbl>
    <w:p w14:paraId="3774AB2B" w14:textId="0D5BFEAF" w:rsidR="00C0603B" w:rsidRPr="00945FD2" w:rsidRDefault="00C0603B" w:rsidP="003100D1">
      <w:pPr>
        <w:tabs>
          <w:tab w:val="left" w:pos="4962"/>
        </w:tabs>
        <w:spacing w:line="360" w:lineRule="auto"/>
        <w:jc w:val="both"/>
        <w:rPr>
          <w:rFonts w:ascii="Palatino Linotype" w:eastAsia="Calibri" w:hAnsi="Palatino Linotype" w:cs="Arial"/>
        </w:rPr>
      </w:pPr>
    </w:p>
    <w:p w14:paraId="0EB5C63D" w14:textId="7A312AC5" w:rsidR="00C823F0" w:rsidRPr="00945FD2" w:rsidRDefault="00C823F0" w:rsidP="00C823F0">
      <w:pPr>
        <w:widowControl w:val="0"/>
        <w:autoSpaceDE w:val="0"/>
        <w:autoSpaceDN w:val="0"/>
        <w:adjustRightInd w:val="0"/>
        <w:spacing w:line="360" w:lineRule="auto"/>
        <w:jc w:val="both"/>
        <w:rPr>
          <w:rFonts w:ascii="Palatino Linotype" w:eastAsia="Arial Unicode MS" w:hAnsi="Palatino Linotype" w:cs="Arial"/>
        </w:rPr>
      </w:pPr>
      <w:r w:rsidRPr="00945FD2">
        <w:rPr>
          <w:rFonts w:ascii="Palatino Linotype" w:eastAsia="Arial Unicode MS" w:hAnsi="Palatino Linotype" w:cs="Arial"/>
        </w:rPr>
        <w:t xml:space="preserve">En </w:t>
      </w:r>
      <w:r w:rsidR="00575548" w:rsidRPr="00945FD2">
        <w:rPr>
          <w:rFonts w:ascii="Palatino Linotype" w:eastAsia="Arial Unicode MS" w:hAnsi="Palatino Linotype" w:cs="Arial"/>
        </w:rPr>
        <w:t xml:space="preserve">donde, </w:t>
      </w:r>
      <w:r w:rsidRPr="00945FD2">
        <w:rPr>
          <w:rFonts w:ascii="Palatino Linotype" w:eastAsia="Arial Unicode MS" w:hAnsi="Palatino Linotype" w:cs="Arial"/>
        </w:rPr>
        <w:t xml:space="preserve">la información solicitada podría constar en un soporte documental en cualquiera de sus formas, a saber: expedientes, reportes, estudios, actas, resoluciones, oficios, correspondencia, acuerdos, directivas, directrices, circulares, contratos, </w:t>
      </w:r>
      <w:r w:rsidRPr="00945FD2">
        <w:rPr>
          <w:rFonts w:ascii="Palatino Linotype" w:eastAsia="Arial Unicode MS" w:hAnsi="Palatino Linotype" w:cs="Arial"/>
        </w:rPr>
        <w:lastRenderedPageBreak/>
        <w:t xml:space="preserve">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E82B85D" w14:textId="77777777" w:rsidR="00C823F0" w:rsidRPr="00945FD2" w:rsidRDefault="00C823F0" w:rsidP="00C823F0">
      <w:pPr>
        <w:widowControl w:val="0"/>
        <w:autoSpaceDE w:val="0"/>
        <w:autoSpaceDN w:val="0"/>
        <w:adjustRightInd w:val="0"/>
        <w:spacing w:line="276" w:lineRule="auto"/>
        <w:ind w:left="901" w:right="901"/>
        <w:jc w:val="both"/>
        <w:rPr>
          <w:rFonts w:ascii="Palatino Linotype" w:eastAsia="Arial Unicode MS" w:hAnsi="Palatino Linotype" w:cs="Arial"/>
          <w:i/>
          <w:sz w:val="22"/>
        </w:rPr>
      </w:pPr>
    </w:p>
    <w:p w14:paraId="27E7AACE" w14:textId="77777777" w:rsidR="00C823F0" w:rsidRPr="00945FD2" w:rsidRDefault="00C823F0" w:rsidP="00C823F0">
      <w:pPr>
        <w:widowControl w:val="0"/>
        <w:autoSpaceDE w:val="0"/>
        <w:autoSpaceDN w:val="0"/>
        <w:adjustRightInd w:val="0"/>
        <w:spacing w:line="276" w:lineRule="auto"/>
        <w:ind w:left="901" w:right="901"/>
        <w:jc w:val="both"/>
        <w:rPr>
          <w:rFonts w:ascii="Palatino Linotype" w:eastAsia="Arial Unicode MS" w:hAnsi="Palatino Linotype" w:cs="Arial"/>
          <w:i/>
          <w:sz w:val="22"/>
        </w:rPr>
      </w:pPr>
      <w:r w:rsidRPr="00945FD2">
        <w:rPr>
          <w:rFonts w:ascii="Palatino Linotype" w:eastAsia="Arial Unicode MS" w:hAnsi="Palatino Linotype" w:cs="Arial"/>
          <w:i/>
          <w:sz w:val="22"/>
        </w:rPr>
        <w:t>“</w:t>
      </w:r>
      <w:r w:rsidRPr="00945FD2">
        <w:rPr>
          <w:rFonts w:ascii="Palatino Linotype" w:eastAsia="Arial Unicode MS" w:hAnsi="Palatino Linotype" w:cs="Arial"/>
          <w:b/>
          <w:i/>
          <w:sz w:val="22"/>
        </w:rPr>
        <w:t>Artículo 3</w:t>
      </w:r>
      <w:r w:rsidRPr="00945FD2">
        <w:rPr>
          <w:rFonts w:ascii="Palatino Linotype" w:eastAsia="Arial Unicode MS" w:hAnsi="Palatino Linotype" w:cs="Arial"/>
          <w:i/>
          <w:sz w:val="22"/>
        </w:rPr>
        <w:t>. Para los efectos de la presente Ley se entenderá por:</w:t>
      </w:r>
    </w:p>
    <w:p w14:paraId="7D9068FD" w14:textId="77777777" w:rsidR="00C823F0" w:rsidRPr="00945FD2" w:rsidRDefault="00C823F0" w:rsidP="00C823F0">
      <w:pPr>
        <w:widowControl w:val="0"/>
        <w:autoSpaceDE w:val="0"/>
        <w:autoSpaceDN w:val="0"/>
        <w:adjustRightInd w:val="0"/>
        <w:spacing w:line="276" w:lineRule="auto"/>
        <w:ind w:left="901" w:right="901"/>
        <w:jc w:val="both"/>
        <w:rPr>
          <w:rFonts w:ascii="Palatino Linotype" w:eastAsia="Arial Unicode MS" w:hAnsi="Palatino Linotype" w:cs="Arial"/>
          <w:i/>
          <w:sz w:val="22"/>
        </w:rPr>
      </w:pPr>
      <w:r w:rsidRPr="00945FD2">
        <w:rPr>
          <w:rFonts w:ascii="Palatino Linotype" w:eastAsia="Arial Unicode MS" w:hAnsi="Palatino Linotype" w:cs="Arial"/>
          <w:b/>
          <w:bCs/>
          <w:i/>
          <w:sz w:val="22"/>
        </w:rPr>
        <w:t>XI. Documento</w:t>
      </w:r>
      <w:r w:rsidRPr="00945FD2">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818AF0B" w14:textId="77777777" w:rsidR="00C823F0" w:rsidRPr="00945FD2" w:rsidRDefault="00C823F0" w:rsidP="00C823F0">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14:paraId="55FFF9A8" w14:textId="77777777" w:rsidR="00C823F0" w:rsidRPr="00945FD2" w:rsidRDefault="00C823F0" w:rsidP="00C823F0">
      <w:pPr>
        <w:widowControl w:val="0"/>
        <w:autoSpaceDE w:val="0"/>
        <w:autoSpaceDN w:val="0"/>
        <w:adjustRightInd w:val="0"/>
        <w:spacing w:line="360" w:lineRule="auto"/>
        <w:jc w:val="both"/>
        <w:rPr>
          <w:rFonts w:ascii="Palatino Linotype" w:eastAsia="Arial Unicode MS" w:hAnsi="Palatino Linotype" w:cs="Arial"/>
        </w:rPr>
      </w:pPr>
      <w:r w:rsidRPr="00945FD2">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81998DE" w14:textId="77777777" w:rsidR="00C823F0" w:rsidRPr="00945FD2" w:rsidRDefault="00C823F0" w:rsidP="00C823F0">
      <w:pPr>
        <w:widowControl w:val="0"/>
        <w:autoSpaceDE w:val="0"/>
        <w:autoSpaceDN w:val="0"/>
        <w:adjustRightInd w:val="0"/>
        <w:spacing w:line="360" w:lineRule="auto"/>
        <w:jc w:val="both"/>
        <w:rPr>
          <w:rFonts w:ascii="Palatino Linotype" w:eastAsia="Arial Unicode MS" w:hAnsi="Palatino Linotype" w:cs="Arial"/>
        </w:rPr>
      </w:pPr>
    </w:p>
    <w:p w14:paraId="690A59A2" w14:textId="77777777" w:rsidR="00C823F0" w:rsidRPr="00945FD2" w:rsidRDefault="00C823F0" w:rsidP="00C823F0">
      <w:pPr>
        <w:widowControl w:val="0"/>
        <w:autoSpaceDE w:val="0"/>
        <w:autoSpaceDN w:val="0"/>
        <w:adjustRightInd w:val="0"/>
        <w:ind w:left="850" w:right="901"/>
        <w:jc w:val="both"/>
        <w:rPr>
          <w:rFonts w:ascii="Palatino Linotype" w:eastAsia="Arial Unicode MS" w:hAnsi="Palatino Linotype" w:cs="Arial"/>
          <w:i/>
          <w:sz w:val="22"/>
        </w:rPr>
      </w:pPr>
      <w:r w:rsidRPr="00945FD2">
        <w:rPr>
          <w:rFonts w:ascii="Palatino Linotype" w:eastAsia="Arial Unicode MS" w:hAnsi="Palatino Linotype" w:cs="Arial"/>
          <w:i/>
          <w:sz w:val="22"/>
        </w:rPr>
        <w:t xml:space="preserve">“CRITERIO 0002-11 </w:t>
      </w:r>
    </w:p>
    <w:p w14:paraId="4D1D85A6" w14:textId="77777777" w:rsidR="00C823F0" w:rsidRPr="00945FD2" w:rsidRDefault="00C823F0" w:rsidP="00C823F0">
      <w:pPr>
        <w:widowControl w:val="0"/>
        <w:autoSpaceDE w:val="0"/>
        <w:autoSpaceDN w:val="0"/>
        <w:adjustRightInd w:val="0"/>
        <w:ind w:left="850" w:right="901"/>
        <w:jc w:val="both"/>
        <w:rPr>
          <w:rFonts w:ascii="Palatino Linotype" w:eastAsia="Arial Unicode MS" w:hAnsi="Palatino Linotype" w:cs="Arial"/>
          <w:i/>
          <w:sz w:val="22"/>
        </w:rPr>
      </w:pPr>
    </w:p>
    <w:p w14:paraId="009D1D6E" w14:textId="77777777" w:rsidR="00C823F0" w:rsidRPr="00945FD2" w:rsidRDefault="00C823F0" w:rsidP="00C823F0">
      <w:pPr>
        <w:widowControl w:val="0"/>
        <w:autoSpaceDE w:val="0"/>
        <w:autoSpaceDN w:val="0"/>
        <w:adjustRightInd w:val="0"/>
        <w:ind w:left="850" w:right="901"/>
        <w:jc w:val="both"/>
        <w:rPr>
          <w:rFonts w:ascii="Palatino Linotype" w:eastAsia="Arial Unicode MS" w:hAnsi="Palatino Linotype" w:cs="Arial"/>
          <w:i/>
          <w:sz w:val="22"/>
        </w:rPr>
      </w:pPr>
      <w:r w:rsidRPr="00945FD2">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945FD2">
        <w:rPr>
          <w:rFonts w:ascii="Palatino Linotype" w:eastAsia="Arial Unicode MS" w:hAnsi="Palatino Linotype" w:cs="Arial"/>
          <w:i/>
          <w:sz w:val="22"/>
        </w:rPr>
        <w:t xml:space="preserve">. De conformidad con los artículos antes referidos, el derecho de acceso a la información pública, se define </w:t>
      </w:r>
      <w:r w:rsidRPr="00945FD2">
        <w:rPr>
          <w:rFonts w:ascii="Palatino Linotype" w:eastAsia="Arial Unicode MS" w:hAnsi="Palatino Linotype" w:cs="Arial"/>
          <w:i/>
          <w:sz w:val="22"/>
        </w:rPr>
        <w:lastRenderedPageBreak/>
        <w:t>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67EBC8F" w14:textId="77777777" w:rsidR="00C823F0" w:rsidRPr="00945FD2" w:rsidRDefault="00C823F0" w:rsidP="00C823F0">
      <w:pPr>
        <w:widowControl w:val="0"/>
        <w:autoSpaceDE w:val="0"/>
        <w:autoSpaceDN w:val="0"/>
        <w:adjustRightInd w:val="0"/>
        <w:ind w:left="850" w:right="901"/>
        <w:jc w:val="both"/>
        <w:rPr>
          <w:rFonts w:ascii="Palatino Linotype" w:eastAsia="Arial Unicode MS" w:hAnsi="Palatino Linotype" w:cs="Arial"/>
          <w:i/>
          <w:sz w:val="22"/>
        </w:rPr>
      </w:pPr>
    </w:p>
    <w:p w14:paraId="67148B3F" w14:textId="77777777" w:rsidR="00C823F0" w:rsidRPr="00945FD2" w:rsidRDefault="00C823F0" w:rsidP="00C823F0">
      <w:pPr>
        <w:widowControl w:val="0"/>
        <w:autoSpaceDE w:val="0"/>
        <w:autoSpaceDN w:val="0"/>
        <w:adjustRightInd w:val="0"/>
        <w:ind w:left="850" w:right="901"/>
        <w:jc w:val="both"/>
        <w:rPr>
          <w:rFonts w:ascii="Palatino Linotype" w:eastAsia="Arial Unicode MS" w:hAnsi="Palatino Linotype" w:cs="Arial"/>
          <w:i/>
          <w:sz w:val="22"/>
        </w:rPr>
      </w:pPr>
      <w:r w:rsidRPr="00945FD2">
        <w:rPr>
          <w:rFonts w:ascii="Palatino Linotype" w:eastAsia="Arial Unicode MS" w:hAnsi="Palatino Linotype" w:cs="Arial"/>
          <w:i/>
          <w:sz w:val="22"/>
        </w:rPr>
        <w:t>En consecuencia el acceso a la información se refiere a que se cumplan cualquiera de los siguientes tres supuestos:</w:t>
      </w:r>
    </w:p>
    <w:p w14:paraId="1A2ED84D" w14:textId="77777777" w:rsidR="00C823F0" w:rsidRPr="00945FD2" w:rsidRDefault="00C823F0" w:rsidP="00C823F0">
      <w:pPr>
        <w:widowControl w:val="0"/>
        <w:autoSpaceDE w:val="0"/>
        <w:autoSpaceDN w:val="0"/>
        <w:adjustRightInd w:val="0"/>
        <w:ind w:left="850" w:right="901"/>
        <w:jc w:val="both"/>
        <w:rPr>
          <w:rFonts w:ascii="Palatino Linotype" w:eastAsia="Arial Unicode MS" w:hAnsi="Palatino Linotype" w:cs="Arial"/>
          <w:i/>
          <w:sz w:val="22"/>
        </w:rPr>
      </w:pPr>
      <w:r w:rsidRPr="00945FD2">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14:paraId="122CCD0E" w14:textId="77777777" w:rsidR="00C823F0" w:rsidRPr="00945FD2" w:rsidRDefault="00C823F0" w:rsidP="00C823F0">
      <w:pPr>
        <w:widowControl w:val="0"/>
        <w:autoSpaceDE w:val="0"/>
        <w:autoSpaceDN w:val="0"/>
        <w:adjustRightInd w:val="0"/>
        <w:ind w:left="850" w:right="901"/>
        <w:jc w:val="both"/>
        <w:rPr>
          <w:rFonts w:ascii="Palatino Linotype" w:eastAsia="Arial Unicode MS" w:hAnsi="Palatino Linotype" w:cs="Arial"/>
          <w:i/>
          <w:sz w:val="22"/>
        </w:rPr>
      </w:pPr>
      <w:r w:rsidRPr="00945FD2">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14:paraId="5BC345B6" w14:textId="77777777" w:rsidR="00C823F0" w:rsidRPr="00945FD2" w:rsidRDefault="00C823F0" w:rsidP="00C823F0">
      <w:pPr>
        <w:widowControl w:val="0"/>
        <w:autoSpaceDE w:val="0"/>
        <w:autoSpaceDN w:val="0"/>
        <w:adjustRightInd w:val="0"/>
        <w:ind w:left="850" w:right="901"/>
        <w:jc w:val="both"/>
        <w:rPr>
          <w:rFonts w:ascii="Palatino Linotype" w:eastAsia="Arial Unicode MS" w:hAnsi="Palatino Linotype" w:cs="Arial"/>
          <w:i/>
          <w:sz w:val="22"/>
        </w:rPr>
      </w:pPr>
      <w:r w:rsidRPr="00945FD2">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sidRPr="00945FD2">
        <w:rPr>
          <w:rFonts w:ascii="Palatino Linotype" w:eastAsia="Arial Unicode MS" w:hAnsi="Palatino Linotype" w:cs="Arial"/>
          <w:sz w:val="22"/>
        </w:rPr>
        <w:t>(Sic)</w:t>
      </w:r>
    </w:p>
    <w:p w14:paraId="1F7E4EB8" w14:textId="12854194" w:rsidR="00C823F0" w:rsidRPr="00945FD2" w:rsidRDefault="00C823F0" w:rsidP="00C823F0">
      <w:pPr>
        <w:widowControl w:val="0"/>
        <w:autoSpaceDE w:val="0"/>
        <w:autoSpaceDN w:val="0"/>
        <w:adjustRightInd w:val="0"/>
        <w:ind w:left="850" w:right="901"/>
        <w:jc w:val="both"/>
        <w:rPr>
          <w:rFonts w:ascii="Palatino Linotype" w:eastAsia="Arial Unicode MS" w:hAnsi="Palatino Linotype" w:cs="Arial"/>
          <w:i/>
          <w:iCs/>
          <w:sz w:val="22"/>
        </w:rPr>
      </w:pPr>
      <w:r w:rsidRPr="00945FD2">
        <w:rPr>
          <w:rFonts w:ascii="Palatino Linotype" w:eastAsia="Arial Unicode MS" w:hAnsi="Palatino Linotype" w:cs="Arial"/>
          <w:i/>
          <w:iCs/>
          <w:sz w:val="22"/>
        </w:rPr>
        <w:t>(Énfasis Añadido)</w:t>
      </w:r>
    </w:p>
    <w:p w14:paraId="4B9EB7E5" w14:textId="77777777" w:rsidR="00C823F0" w:rsidRPr="00945FD2" w:rsidRDefault="00C823F0" w:rsidP="00C823F0">
      <w:pPr>
        <w:widowControl w:val="0"/>
        <w:autoSpaceDE w:val="0"/>
        <w:autoSpaceDN w:val="0"/>
        <w:adjustRightInd w:val="0"/>
        <w:ind w:left="709" w:right="757"/>
        <w:jc w:val="both"/>
        <w:rPr>
          <w:rFonts w:ascii="Palatino Linotype" w:eastAsia="Arial Unicode MS" w:hAnsi="Palatino Linotype" w:cs="Arial"/>
          <w:sz w:val="22"/>
        </w:rPr>
      </w:pPr>
    </w:p>
    <w:p w14:paraId="230197DF" w14:textId="77777777" w:rsidR="00C823F0" w:rsidRPr="00945FD2" w:rsidRDefault="00C823F0" w:rsidP="00C823F0">
      <w:pPr>
        <w:widowControl w:val="0"/>
        <w:autoSpaceDE w:val="0"/>
        <w:autoSpaceDN w:val="0"/>
        <w:adjustRightInd w:val="0"/>
        <w:spacing w:line="360" w:lineRule="auto"/>
        <w:jc w:val="both"/>
        <w:rPr>
          <w:rFonts w:ascii="Palatino Linotype" w:hAnsi="Palatino Linotype"/>
          <w:bCs/>
          <w:lang w:val="es-ES"/>
        </w:rPr>
      </w:pPr>
      <w:r w:rsidRPr="00945FD2">
        <w:rPr>
          <w:rFonts w:ascii="Palatino Linotype" w:hAnsi="Palatino Linotype"/>
          <w:color w:val="000000"/>
          <w:lang w:val="es-ES"/>
        </w:rPr>
        <w:t>De todo lo dicho anteriormente, de los documentos que precisen la aplicación de la vacunación al personal de primera línea en la atención de la pandemia</w:t>
      </w:r>
      <w:r w:rsidRPr="00945FD2">
        <w:rPr>
          <w:rFonts w:ascii="Palatino Linotype" w:eastAsia="Calibri" w:hAnsi="Palatino Linotype" w:cs="Arial"/>
        </w:rPr>
        <w:t>, existe expresión documental donde puede constar dicha la información, siendo procedente la entrega</w:t>
      </w:r>
      <w:r w:rsidRPr="00945FD2">
        <w:rPr>
          <w:rFonts w:ascii="Palatino Linotype" w:hAnsi="Palatino Linotype"/>
          <w:lang w:val="es-ES"/>
        </w:rPr>
        <w:t>. Siendo necesario hacer hincapié que, en todo momento, los Sujetos Obligados, al analizar las solicitudes de información a ellos planteadas, deben verificar si puede o no tratarse de información que generen, posean o administren en el ejercicio de sus atribuciones o funciones y, en tal virtud, cuando haya información relacionada con la solicitud, o bien, una expresión documental, deben atenderlas. Lo anterior, tiene apoyo en el criterio 16/17, emitido por el Pleno del INAI, el cual menciona lo siguiente:</w:t>
      </w:r>
    </w:p>
    <w:p w14:paraId="0F2C0B06" w14:textId="77777777" w:rsidR="00C823F0" w:rsidRPr="00945FD2" w:rsidRDefault="00C823F0" w:rsidP="00C823F0">
      <w:pPr>
        <w:spacing w:line="360" w:lineRule="auto"/>
        <w:jc w:val="both"/>
        <w:rPr>
          <w:rFonts w:ascii="Palatino Linotype" w:hAnsi="Palatino Linotype"/>
          <w:lang w:val="es-ES"/>
        </w:rPr>
      </w:pPr>
    </w:p>
    <w:p w14:paraId="31B8E1E9" w14:textId="24019DDD" w:rsidR="00C823F0" w:rsidRPr="00945FD2" w:rsidRDefault="00C823F0" w:rsidP="00C823F0">
      <w:pPr>
        <w:ind w:left="850" w:right="901"/>
        <w:jc w:val="both"/>
        <w:rPr>
          <w:rFonts w:ascii="Palatino Linotype" w:hAnsi="Palatino Linotype"/>
          <w:i/>
          <w:iCs/>
          <w:sz w:val="22"/>
          <w:szCs w:val="22"/>
          <w:lang w:val="es-ES"/>
        </w:rPr>
      </w:pPr>
      <w:r w:rsidRPr="00945FD2">
        <w:rPr>
          <w:rFonts w:ascii="Palatino Linotype" w:hAnsi="Palatino Linotype"/>
          <w:i/>
          <w:iCs/>
          <w:sz w:val="22"/>
          <w:szCs w:val="22"/>
          <w:lang w:val="es-ES"/>
        </w:rPr>
        <w:t>“</w:t>
      </w:r>
      <w:r w:rsidRPr="00945FD2">
        <w:rPr>
          <w:rFonts w:ascii="Palatino Linotype" w:hAnsi="Palatino Linotype"/>
          <w:b/>
          <w:bCs/>
          <w:i/>
          <w:iCs/>
          <w:sz w:val="22"/>
          <w:szCs w:val="22"/>
          <w:lang w:val="es-ES"/>
        </w:rPr>
        <w:t>Expresión documental</w:t>
      </w:r>
      <w:r w:rsidRPr="00945FD2">
        <w:rPr>
          <w:rFonts w:ascii="Palatino Linotype" w:hAnsi="Palatino Linotype"/>
          <w:i/>
          <w:iCs/>
          <w:sz w:val="22"/>
          <w:szCs w:val="22"/>
          <w:lang w:val="es-ES"/>
        </w:rPr>
        <w:t xml:space="preserve">. Cuando los particulares presenten solicitudes de acceso a la información sin identificar de forma precisa la documentación que pudiera contener la información de su interés, o bien, la solicitud constituya una consulta, </w:t>
      </w:r>
      <w:r w:rsidRPr="00945FD2">
        <w:rPr>
          <w:rFonts w:ascii="Palatino Linotype" w:hAnsi="Palatino Linotype"/>
          <w:i/>
          <w:iCs/>
          <w:sz w:val="22"/>
          <w:szCs w:val="22"/>
          <w:lang w:val="es-ES"/>
        </w:rPr>
        <w:lastRenderedPageBreak/>
        <w:t>pero la respuesta pudiera obrar en algún documento en poder de los sujetos obligados, éstos deben dar a dichas solicitudes una interpretación que les otorgue una expresión documental. ” (Sic)</w:t>
      </w:r>
    </w:p>
    <w:p w14:paraId="1CBF7978" w14:textId="77777777" w:rsidR="00C823F0" w:rsidRPr="00945FD2" w:rsidRDefault="00C823F0" w:rsidP="00C823F0">
      <w:pPr>
        <w:ind w:left="850" w:right="901"/>
        <w:jc w:val="both"/>
        <w:rPr>
          <w:rFonts w:ascii="Palatino Linotype" w:hAnsi="Palatino Linotype"/>
          <w:i/>
          <w:iCs/>
          <w:sz w:val="22"/>
          <w:szCs w:val="22"/>
          <w:lang w:val="es-ES"/>
        </w:rPr>
      </w:pPr>
      <w:r w:rsidRPr="00945FD2">
        <w:rPr>
          <w:rFonts w:ascii="Palatino Linotype" w:hAnsi="Palatino Linotype"/>
          <w:i/>
          <w:iCs/>
          <w:sz w:val="22"/>
          <w:szCs w:val="22"/>
          <w:lang w:val="es-ES"/>
        </w:rPr>
        <w:t>(Énfasis añadido)</w:t>
      </w:r>
    </w:p>
    <w:p w14:paraId="78A3B18E" w14:textId="77777777" w:rsidR="00C823F0" w:rsidRPr="00945FD2" w:rsidRDefault="00C823F0" w:rsidP="00C823F0">
      <w:pPr>
        <w:ind w:left="850" w:right="901"/>
        <w:jc w:val="both"/>
        <w:rPr>
          <w:rFonts w:ascii="Palatino Linotype" w:hAnsi="Palatino Linotype"/>
          <w:i/>
          <w:iCs/>
          <w:sz w:val="22"/>
          <w:szCs w:val="22"/>
          <w:lang w:val="es-ES"/>
        </w:rPr>
      </w:pPr>
    </w:p>
    <w:p w14:paraId="61C02CD4" w14:textId="35B9B0DD" w:rsidR="006753B9" w:rsidRPr="00945FD2" w:rsidRDefault="00C823F0" w:rsidP="00C823F0">
      <w:pPr>
        <w:spacing w:line="360" w:lineRule="auto"/>
        <w:jc w:val="both"/>
        <w:rPr>
          <w:rFonts w:ascii="Palatino Linotype" w:eastAsia="Arial Unicode MS" w:hAnsi="Palatino Linotype" w:cs="Arial"/>
          <w:lang w:val="es-ES"/>
        </w:rPr>
      </w:pPr>
      <w:r w:rsidRPr="00945FD2">
        <w:rPr>
          <w:rFonts w:ascii="Palatino Linotype" w:eastAsia="Arial Unicode MS" w:hAnsi="Palatino Linotype" w:cs="Arial"/>
          <w:lang w:val="es-ES"/>
        </w:rPr>
        <w:t xml:space="preserve">De todo lo anterior, los rubros solicitados pueden ser colmados mediante </w:t>
      </w:r>
      <w:r w:rsidR="00575548" w:rsidRPr="00945FD2">
        <w:rPr>
          <w:rFonts w:ascii="Palatino Linotype" w:eastAsia="Arial Unicode MS" w:hAnsi="Palatino Linotype" w:cs="Arial"/>
          <w:lang w:val="es-ES"/>
        </w:rPr>
        <w:t xml:space="preserve">la entrega de una </w:t>
      </w:r>
      <w:r w:rsidRPr="00945FD2">
        <w:rPr>
          <w:rFonts w:ascii="Palatino Linotype" w:eastAsia="Arial Unicode MS" w:hAnsi="Palatino Linotype" w:cs="Arial"/>
          <w:lang w:val="es-ES"/>
        </w:rPr>
        <w:t>expresión documental</w:t>
      </w:r>
      <w:r w:rsidR="00575548" w:rsidRPr="00945FD2">
        <w:rPr>
          <w:rFonts w:ascii="Palatino Linotype" w:eastAsia="Arial Unicode MS" w:hAnsi="Palatino Linotype" w:cs="Arial"/>
          <w:lang w:val="es-ES"/>
        </w:rPr>
        <w:t>;</w:t>
      </w:r>
      <w:r w:rsidRPr="00945FD2">
        <w:rPr>
          <w:rFonts w:ascii="Palatino Linotype" w:eastAsia="Arial Unicode MS" w:hAnsi="Palatino Linotype" w:cs="Arial"/>
          <w:lang w:val="es-ES"/>
        </w:rPr>
        <w:t xml:space="preserve"> sin embargo, </w:t>
      </w:r>
      <w:r w:rsidR="00575548" w:rsidRPr="00945FD2">
        <w:rPr>
          <w:rFonts w:ascii="Palatino Linotype" w:eastAsia="Arial Unicode MS" w:hAnsi="Palatino Linotype" w:cs="Arial"/>
          <w:lang w:val="es-ES"/>
        </w:rPr>
        <w:t xml:space="preserve">esta Ponencia advirtió suponiendo sin conceder que </w:t>
      </w:r>
      <w:r w:rsidR="006753B9" w:rsidRPr="00945FD2">
        <w:rPr>
          <w:rFonts w:ascii="Palatino Linotype" w:eastAsia="Arial Unicode MS" w:hAnsi="Palatino Linotype" w:cs="Arial"/>
          <w:lang w:val="es-ES"/>
        </w:rPr>
        <w:t>la</w:t>
      </w:r>
      <w:r w:rsidR="00575548" w:rsidRPr="00945FD2">
        <w:rPr>
          <w:rFonts w:ascii="Palatino Linotype" w:eastAsia="Arial Unicode MS" w:hAnsi="Palatino Linotype" w:cs="Arial"/>
          <w:lang w:val="es-ES"/>
        </w:rPr>
        <w:t xml:space="preserve"> misma </w:t>
      </w:r>
      <w:r w:rsidR="006753B9" w:rsidRPr="00945FD2">
        <w:rPr>
          <w:rFonts w:ascii="Palatino Linotype" w:eastAsia="Arial Unicode MS" w:hAnsi="Palatino Linotype" w:cs="Arial"/>
          <w:lang w:val="es-ES"/>
        </w:rPr>
        <w:t xml:space="preserve">hace identificable a una </w:t>
      </w:r>
      <w:r w:rsidR="00575548" w:rsidRPr="00945FD2">
        <w:rPr>
          <w:rFonts w:ascii="Palatino Linotype" w:eastAsia="Arial Unicode MS" w:hAnsi="Palatino Linotype" w:cs="Arial"/>
          <w:lang w:val="es-ES"/>
        </w:rPr>
        <w:t xml:space="preserve">tercera </w:t>
      </w:r>
      <w:r w:rsidR="006753B9" w:rsidRPr="00945FD2">
        <w:rPr>
          <w:rFonts w:ascii="Palatino Linotype" w:eastAsia="Arial Unicode MS" w:hAnsi="Palatino Linotype" w:cs="Arial"/>
          <w:lang w:val="es-ES"/>
        </w:rPr>
        <w:t xml:space="preserve">persona, así mismo, de la literalidad de la petición del ciudadano </w:t>
      </w:r>
      <w:r w:rsidR="00575548" w:rsidRPr="00945FD2">
        <w:rPr>
          <w:rFonts w:ascii="Palatino Linotype" w:eastAsia="Arial Unicode MS" w:hAnsi="Palatino Linotype" w:cs="Arial"/>
          <w:lang w:val="es-ES"/>
        </w:rPr>
        <w:t xml:space="preserve">se </w:t>
      </w:r>
      <w:r w:rsidR="006753B9" w:rsidRPr="00945FD2">
        <w:rPr>
          <w:rFonts w:ascii="Palatino Linotype" w:eastAsia="Arial Unicode MS" w:hAnsi="Palatino Linotype" w:cs="Arial"/>
          <w:lang w:val="es-ES"/>
        </w:rPr>
        <w:t xml:space="preserve">tiene por entendido que la información se encuentra en trámite, por tal motivo, es información </w:t>
      </w:r>
      <w:r w:rsidR="00575548" w:rsidRPr="00945FD2">
        <w:rPr>
          <w:rFonts w:ascii="Palatino Linotype" w:eastAsia="Arial Unicode MS" w:hAnsi="Palatino Linotype" w:cs="Arial"/>
          <w:lang w:val="es-ES"/>
        </w:rPr>
        <w:t xml:space="preserve">que pudiera tener el </w:t>
      </w:r>
      <w:r w:rsidR="006753B9" w:rsidRPr="00945FD2">
        <w:rPr>
          <w:rFonts w:ascii="Palatino Linotype" w:eastAsia="Arial Unicode MS" w:hAnsi="Palatino Linotype" w:cs="Arial"/>
          <w:lang w:val="es-ES"/>
        </w:rPr>
        <w:t xml:space="preserve">carácter de reservada, de conformidad con lo establecido en el </w:t>
      </w:r>
      <w:r w:rsidR="00575548" w:rsidRPr="00945FD2">
        <w:rPr>
          <w:rFonts w:ascii="Palatino Linotype" w:eastAsia="Arial Unicode MS" w:hAnsi="Palatino Linotype" w:cs="Arial"/>
          <w:lang w:val="es-ES"/>
        </w:rPr>
        <w:t>artículo</w:t>
      </w:r>
      <w:r w:rsidR="006753B9" w:rsidRPr="00945FD2">
        <w:rPr>
          <w:rFonts w:ascii="Palatino Linotype" w:eastAsia="Arial Unicode MS" w:hAnsi="Palatino Linotype" w:cs="Arial"/>
          <w:lang w:val="es-ES"/>
        </w:rPr>
        <w:t xml:space="preserve"> </w:t>
      </w:r>
      <w:r w:rsidR="00F91914" w:rsidRPr="00945FD2">
        <w:rPr>
          <w:rFonts w:ascii="Palatino Linotype" w:eastAsia="Arial Unicode MS" w:hAnsi="Palatino Linotype" w:cs="Arial"/>
          <w:lang w:val="es-ES"/>
        </w:rPr>
        <w:t>140</w:t>
      </w:r>
      <w:r w:rsidR="00422331" w:rsidRPr="00945FD2">
        <w:rPr>
          <w:rFonts w:ascii="Palatino Linotype" w:eastAsia="Arial Unicode MS" w:hAnsi="Palatino Linotype" w:cs="Arial"/>
          <w:lang w:val="es-ES"/>
        </w:rPr>
        <w:t xml:space="preserve">, fracciones VIII, X, </w:t>
      </w:r>
      <w:r w:rsidR="00F91914" w:rsidRPr="00945FD2">
        <w:rPr>
          <w:rFonts w:ascii="Palatino Linotype" w:eastAsia="Arial Unicode MS" w:hAnsi="Palatino Linotype" w:cs="Arial"/>
          <w:lang w:val="es-ES"/>
        </w:rPr>
        <w:t xml:space="preserve"> de la </w:t>
      </w:r>
      <w:r w:rsidR="00422331" w:rsidRPr="00945FD2">
        <w:rPr>
          <w:rFonts w:ascii="Palatino Linotype" w:eastAsia="Arial Unicode MS" w:hAnsi="Palatino Linotype" w:cs="Arial"/>
        </w:rPr>
        <w:t>Ley de Transparencia y Acceso a la Información Pública del Estado de México y Municipios, que nos menciona lo siguiente:</w:t>
      </w:r>
    </w:p>
    <w:p w14:paraId="46C6B89D" w14:textId="77777777" w:rsidR="00422331" w:rsidRPr="00945FD2" w:rsidRDefault="00422331" w:rsidP="00C823F0">
      <w:pPr>
        <w:spacing w:line="360" w:lineRule="auto"/>
        <w:jc w:val="both"/>
        <w:rPr>
          <w:rFonts w:ascii="Palatino Linotype" w:eastAsia="Arial Unicode MS" w:hAnsi="Palatino Linotype" w:cs="Arial"/>
          <w:lang w:val="es-ES"/>
        </w:rPr>
      </w:pPr>
    </w:p>
    <w:p w14:paraId="7296F38C" w14:textId="124CC6AD" w:rsidR="00F91914" w:rsidRPr="00945FD2" w:rsidRDefault="00422331" w:rsidP="00422331">
      <w:pPr>
        <w:tabs>
          <w:tab w:val="left" w:pos="4962"/>
        </w:tabs>
        <w:ind w:left="850" w:right="901"/>
        <w:jc w:val="both"/>
        <w:rPr>
          <w:rFonts w:ascii="Palatino Linotype" w:eastAsia="Calibri" w:hAnsi="Palatino Linotype" w:cs="Arial"/>
          <w:i/>
          <w:iCs/>
          <w:sz w:val="22"/>
          <w:szCs w:val="22"/>
        </w:rPr>
      </w:pPr>
      <w:r w:rsidRPr="00945FD2">
        <w:rPr>
          <w:rFonts w:ascii="Palatino Linotype" w:eastAsia="Calibri" w:hAnsi="Palatino Linotype" w:cs="Arial"/>
          <w:i/>
          <w:iCs/>
          <w:sz w:val="22"/>
          <w:szCs w:val="22"/>
        </w:rPr>
        <w:t>“</w:t>
      </w:r>
      <w:r w:rsidR="00F91914" w:rsidRPr="00945FD2">
        <w:rPr>
          <w:rFonts w:ascii="Palatino Linotype" w:eastAsia="Calibri" w:hAnsi="Palatino Linotype" w:cs="Arial"/>
          <w:b/>
          <w:bCs/>
          <w:i/>
          <w:iCs/>
          <w:sz w:val="22"/>
          <w:szCs w:val="22"/>
        </w:rPr>
        <w:t>Artículo 140.</w:t>
      </w:r>
      <w:r w:rsidR="00F91914" w:rsidRPr="00945FD2">
        <w:rPr>
          <w:rFonts w:ascii="Palatino Linotype" w:eastAsia="Calibri" w:hAnsi="Palatino Linotype" w:cs="Arial"/>
          <w:i/>
          <w:iCs/>
          <w:sz w:val="22"/>
          <w:szCs w:val="22"/>
        </w:rPr>
        <w:t xml:space="preserve"> El acceso a la información pública será restringido</w:t>
      </w:r>
      <w:r w:rsidRPr="00945FD2">
        <w:rPr>
          <w:rFonts w:ascii="Palatino Linotype" w:eastAsia="Calibri" w:hAnsi="Palatino Linotype" w:cs="Arial"/>
          <w:i/>
          <w:iCs/>
          <w:sz w:val="22"/>
          <w:szCs w:val="22"/>
        </w:rPr>
        <w:t xml:space="preserve"> </w:t>
      </w:r>
      <w:r w:rsidR="00F91914" w:rsidRPr="00945FD2">
        <w:rPr>
          <w:rFonts w:ascii="Palatino Linotype" w:eastAsia="Calibri" w:hAnsi="Palatino Linotype" w:cs="Arial"/>
          <w:i/>
          <w:iCs/>
          <w:sz w:val="22"/>
          <w:szCs w:val="22"/>
        </w:rPr>
        <w:t>excepcionalmente, cuando por razones de interés público, ésta sea</w:t>
      </w:r>
      <w:r w:rsidRPr="00945FD2">
        <w:rPr>
          <w:rFonts w:ascii="Palatino Linotype" w:eastAsia="Calibri" w:hAnsi="Palatino Linotype" w:cs="Arial"/>
          <w:i/>
          <w:iCs/>
          <w:sz w:val="22"/>
          <w:szCs w:val="22"/>
        </w:rPr>
        <w:t xml:space="preserve"> </w:t>
      </w:r>
      <w:r w:rsidR="00F91914" w:rsidRPr="00945FD2">
        <w:rPr>
          <w:rFonts w:ascii="Palatino Linotype" w:eastAsia="Calibri" w:hAnsi="Palatino Linotype" w:cs="Arial"/>
          <w:i/>
          <w:iCs/>
          <w:sz w:val="22"/>
          <w:szCs w:val="22"/>
        </w:rPr>
        <w:t>clasificada como reservada, conforme a los criterios siguientes:</w:t>
      </w:r>
    </w:p>
    <w:p w14:paraId="266EA507" w14:textId="22B0BC5E" w:rsidR="00422331" w:rsidRPr="00945FD2" w:rsidRDefault="00422331" w:rsidP="00422331">
      <w:pPr>
        <w:tabs>
          <w:tab w:val="left" w:pos="4962"/>
        </w:tabs>
        <w:ind w:left="850" w:right="901"/>
        <w:jc w:val="both"/>
        <w:rPr>
          <w:rFonts w:ascii="Palatino Linotype" w:eastAsia="Calibri" w:hAnsi="Palatino Linotype" w:cs="Arial"/>
          <w:i/>
          <w:iCs/>
          <w:sz w:val="22"/>
          <w:szCs w:val="22"/>
        </w:rPr>
      </w:pPr>
      <w:r w:rsidRPr="00945FD2">
        <w:rPr>
          <w:rFonts w:ascii="Palatino Linotype" w:eastAsia="Calibri" w:hAnsi="Palatino Linotype" w:cs="Arial"/>
          <w:i/>
          <w:iCs/>
          <w:sz w:val="22"/>
          <w:szCs w:val="22"/>
        </w:rPr>
        <w:t>…</w:t>
      </w:r>
    </w:p>
    <w:p w14:paraId="2A96B97C" w14:textId="7137370A" w:rsidR="00F91914" w:rsidRPr="00945FD2" w:rsidRDefault="00F91914" w:rsidP="00422331">
      <w:pPr>
        <w:tabs>
          <w:tab w:val="left" w:pos="4962"/>
        </w:tabs>
        <w:ind w:left="850" w:right="901"/>
        <w:jc w:val="both"/>
        <w:rPr>
          <w:rFonts w:ascii="Palatino Linotype" w:eastAsia="Calibri" w:hAnsi="Palatino Linotype" w:cs="Arial"/>
          <w:i/>
          <w:iCs/>
          <w:sz w:val="22"/>
          <w:szCs w:val="22"/>
        </w:rPr>
      </w:pPr>
      <w:r w:rsidRPr="00945FD2">
        <w:rPr>
          <w:rFonts w:ascii="Palatino Linotype" w:eastAsia="Calibri" w:hAnsi="Palatino Linotype" w:cs="Arial"/>
          <w:b/>
          <w:bCs/>
          <w:i/>
          <w:iCs/>
          <w:sz w:val="22"/>
          <w:szCs w:val="22"/>
        </w:rPr>
        <w:t>VIII.</w:t>
      </w:r>
      <w:r w:rsidRPr="00945FD2">
        <w:rPr>
          <w:rFonts w:ascii="Palatino Linotype" w:eastAsia="Calibri" w:hAnsi="Palatino Linotype" w:cs="Arial"/>
          <w:i/>
          <w:iCs/>
          <w:sz w:val="22"/>
          <w:szCs w:val="22"/>
        </w:rPr>
        <w:t xml:space="preserve"> Vulnere la conducción de los expedientes judiciales o de los</w:t>
      </w:r>
      <w:r w:rsidR="00422331" w:rsidRPr="00945FD2">
        <w:rPr>
          <w:rFonts w:ascii="Palatino Linotype" w:eastAsia="Calibri" w:hAnsi="Palatino Linotype" w:cs="Arial"/>
          <w:i/>
          <w:iCs/>
          <w:sz w:val="22"/>
          <w:szCs w:val="22"/>
        </w:rPr>
        <w:t xml:space="preserve"> </w:t>
      </w:r>
      <w:r w:rsidRPr="00945FD2">
        <w:rPr>
          <w:rFonts w:ascii="Palatino Linotype" w:eastAsia="Calibri" w:hAnsi="Palatino Linotype" w:cs="Arial"/>
          <w:i/>
          <w:iCs/>
          <w:sz w:val="22"/>
          <w:szCs w:val="22"/>
        </w:rPr>
        <w:t>procedimientos administrativos seguidos en forma de juicio, en</w:t>
      </w:r>
      <w:r w:rsidR="00422331" w:rsidRPr="00945FD2">
        <w:rPr>
          <w:rFonts w:ascii="Palatino Linotype" w:eastAsia="Calibri" w:hAnsi="Palatino Linotype" w:cs="Arial"/>
          <w:i/>
          <w:iCs/>
          <w:sz w:val="22"/>
          <w:szCs w:val="22"/>
        </w:rPr>
        <w:t xml:space="preserve"> </w:t>
      </w:r>
      <w:r w:rsidRPr="00945FD2">
        <w:rPr>
          <w:rFonts w:ascii="Palatino Linotype" w:eastAsia="Calibri" w:hAnsi="Palatino Linotype" w:cs="Arial"/>
          <w:i/>
          <w:iCs/>
          <w:sz w:val="22"/>
          <w:szCs w:val="22"/>
        </w:rPr>
        <w:t>tanto no hayan quedado firmes;</w:t>
      </w:r>
    </w:p>
    <w:p w14:paraId="6E47731D" w14:textId="295939F7" w:rsidR="00422331" w:rsidRPr="00945FD2" w:rsidRDefault="00422331" w:rsidP="00422331">
      <w:pPr>
        <w:tabs>
          <w:tab w:val="left" w:pos="4962"/>
        </w:tabs>
        <w:ind w:left="850" w:right="901"/>
        <w:jc w:val="both"/>
        <w:rPr>
          <w:rFonts w:ascii="Palatino Linotype" w:eastAsia="Calibri" w:hAnsi="Palatino Linotype" w:cs="Arial"/>
          <w:i/>
          <w:iCs/>
          <w:sz w:val="22"/>
          <w:szCs w:val="22"/>
        </w:rPr>
      </w:pPr>
      <w:r w:rsidRPr="00945FD2">
        <w:rPr>
          <w:rFonts w:ascii="Palatino Linotype" w:eastAsia="Calibri" w:hAnsi="Palatino Linotype" w:cs="Arial"/>
          <w:b/>
          <w:bCs/>
          <w:i/>
          <w:iCs/>
          <w:sz w:val="22"/>
          <w:szCs w:val="22"/>
        </w:rPr>
        <w:t>…</w:t>
      </w:r>
    </w:p>
    <w:p w14:paraId="2DE8EB56" w14:textId="77777777" w:rsidR="00007D8E" w:rsidRPr="00945FD2" w:rsidRDefault="00F91914" w:rsidP="00422331">
      <w:pPr>
        <w:tabs>
          <w:tab w:val="left" w:pos="4962"/>
        </w:tabs>
        <w:ind w:left="850" w:right="901"/>
        <w:jc w:val="both"/>
        <w:rPr>
          <w:rFonts w:ascii="Palatino Linotype" w:eastAsia="Calibri" w:hAnsi="Palatino Linotype" w:cs="Arial"/>
          <w:i/>
          <w:iCs/>
          <w:sz w:val="22"/>
          <w:szCs w:val="22"/>
        </w:rPr>
      </w:pPr>
      <w:r w:rsidRPr="00945FD2">
        <w:rPr>
          <w:rFonts w:ascii="Palatino Linotype" w:eastAsia="Calibri" w:hAnsi="Palatino Linotype" w:cs="Arial"/>
          <w:b/>
          <w:bCs/>
          <w:i/>
          <w:iCs/>
          <w:sz w:val="22"/>
          <w:szCs w:val="22"/>
        </w:rPr>
        <w:t>X.</w:t>
      </w:r>
      <w:r w:rsidRPr="00945FD2">
        <w:rPr>
          <w:rFonts w:ascii="Palatino Linotype" w:eastAsia="Calibri" w:hAnsi="Palatino Linotype" w:cs="Arial"/>
          <w:i/>
          <w:iCs/>
          <w:sz w:val="22"/>
          <w:szCs w:val="22"/>
        </w:rPr>
        <w:t xml:space="preserve"> </w:t>
      </w:r>
      <w:bookmarkStart w:id="10" w:name="_Hlk88070999"/>
      <w:r w:rsidRPr="00945FD2">
        <w:rPr>
          <w:rFonts w:ascii="Palatino Linotype" w:eastAsia="Calibri" w:hAnsi="Palatino Linotype" w:cs="Arial"/>
          <w:i/>
          <w:iCs/>
          <w:sz w:val="22"/>
          <w:szCs w:val="22"/>
        </w:rPr>
        <w:t>El daño que pueda producirse con la publicación de la información</w:t>
      </w:r>
      <w:r w:rsidR="00422331" w:rsidRPr="00945FD2">
        <w:rPr>
          <w:rFonts w:ascii="Palatino Linotype" w:eastAsia="Calibri" w:hAnsi="Palatino Linotype" w:cs="Arial"/>
          <w:i/>
          <w:iCs/>
          <w:sz w:val="22"/>
          <w:szCs w:val="22"/>
        </w:rPr>
        <w:t xml:space="preserve"> </w:t>
      </w:r>
      <w:r w:rsidRPr="00945FD2">
        <w:rPr>
          <w:rFonts w:ascii="Palatino Linotype" w:eastAsia="Calibri" w:hAnsi="Palatino Linotype" w:cs="Arial"/>
          <w:i/>
          <w:iCs/>
          <w:sz w:val="22"/>
          <w:szCs w:val="22"/>
        </w:rPr>
        <w:t xml:space="preserve">sea mayor que el interés público </w:t>
      </w:r>
      <w:bookmarkEnd w:id="10"/>
      <w:r w:rsidRPr="00945FD2">
        <w:rPr>
          <w:rFonts w:ascii="Palatino Linotype" w:eastAsia="Calibri" w:hAnsi="Palatino Linotype" w:cs="Arial"/>
          <w:i/>
          <w:iCs/>
          <w:sz w:val="22"/>
          <w:szCs w:val="22"/>
        </w:rPr>
        <w:t>de conocer la información</w:t>
      </w:r>
      <w:r w:rsidR="00422331" w:rsidRPr="00945FD2">
        <w:rPr>
          <w:rFonts w:ascii="Palatino Linotype" w:eastAsia="Calibri" w:hAnsi="Palatino Linotype" w:cs="Arial"/>
          <w:i/>
          <w:iCs/>
          <w:sz w:val="22"/>
          <w:szCs w:val="22"/>
        </w:rPr>
        <w:t xml:space="preserve"> </w:t>
      </w:r>
      <w:r w:rsidRPr="00945FD2">
        <w:rPr>
          <w:rFonts w:ascii="Palatino Linotype" w:eastAsia="Calibri" w:hAnsi="Palatino Linotype" w:cs="Arial"/>
          <w:i/>
          <w:iCs/>
          <w:sz w:val="22"/>
          <w:szCs w:val="22"/>
        </w:rPr>
        <w:t>de referencia, siempre que esté directamente relacionado con</w:t>
      </w:r>
      <w:r w:rsidR="00422331" w:rsidRPr="00945FD2">
        <w:rPr>
          <w:rFonts w:ascii="Palatino Linotype" w:eastAsia="Calibri" w:hAnsi="Palatino Linotype" w:cs="Arial"/>
          <w:i/>
          <w:iCs/>
          <w:sz w:val="22"/>
          <w:szCs w:val="22"/>
        </w:rPr>
        <w:t xml:space="preserve"> </w:t>
      </w:r>
      <w:r w:rsidRPr="00945FD2">
        <w:rPr>
          <w:rFonts w:ascii="Palatino Linotype" w:eastAsia="Calibri" w:hAnsi="Palatino Linotype" w:cs="Arial"/>
          <w:i/>
          <w:iCs/>
          <w:sz w:val="22"/>
          <w:szCs w:val="22"/>
        </w:rPr>
        <w:t>procesos o procedimientos administrativos o judiciales que no</w:t>
      </w:r>
      <w:r w:rsidR="00422331" w:rsidRPr="00945FD2">
        <w:rPr>
          <w:rFonts w:ascii="Palatino Linotype" w:eastAsia="Calibri" w:hAnsi="Palatino Linotype" w:cs="Arial"/>
          <w:i/>
          <w:iCs/>
          <w:sz w:val="22"/>
          <w:szCs w:val="22"/>
        </w:rPr>
        <w:t xml:space="preserve"> </w:t>
      </w:r>
      <w:r w:rsidRPr="00945FD2">
        <w:rPr>
          <w:rFonts w:ascii="Palatino Linotype" w:eastAsia="Calibri" w:hAnsi="Palatino Linotype" w:cs="Arial"/>
          <w:i/>
          <w:iCs/>
          <w:sz w:val="22"/>
          <w:szCs w:val="22"/>
        </w:rPr>
        <w:t>hayan quedado firmes;</w:t>
      </w:r>
    </w:p>
    <w:p w14:paraId="5CBB337E" w14:textId="5B990A19" w:rsidR="00F91914" w:rsidRPr="00945FD2" w:rsidRDefault="00007D8E" w:rsidP="00007D8E">
      <w:pPr>
        <w:tabs>
          <w:tab w:val="left" w:pos="4962"/>
        </w:tabs>
        <w:ind w:left="850" w:right="901"/>
        <w:jc w:val="both"/>
        <w:rPr>
          <w:rFonts w:ascii="Palatino Linotype" w:eastAsia="Calibri" w:hAnsi="Palatino Linotype" w:cs="Arial"/>
          <w:i/>
          <w:iCs/>
          <w:sz w:val="22"/>
          <w:szCs w:val="22"/>
        </w:rPr>
      </w:pPr>
      <w:r w:rsidRPr="00945FD2">
        <w:rPr>
          <w:rFonts w:ascii="Palatino Linotype" w:eastAsia="Calibri" w:hAnsi="Palatino Linotype" w:cs="Arial"/>
          <w:i/>
          <w:iCs/>
          <w:sz w:val="22"/>
          <w:szCs w:val="22"/>
        </w:rPr>
        <w:t>…</w:t>
      </w:r>
      <w:r w:rsidR="00422331" w:rsidRPr="00945FD2">
        <w:rPr>
          <w:rFonts w:ascii="Palatino Linotype" w:eastAsia="Calibri" w:hAnsi="Palatino Linotype" w:cs="Arial"/>
          <w:i/>
          <w:iCs/>
          <w:sz w:val="22"/>
          <w:szCs w:val="22"/>
        </w:rPr>
        <w:t>”</w:t>
      </w:r>
    </w:p>
    <w:p w14:paraId="5D52F6BC" w14:textId="19254257" w:rsidR="00C0603B" w:rsidRPr="00945FD2" w:rsidRDefault="00C0603B" w:rsidP="00007D8E">
      <w:pPr>
        <w:tabs>
          <w:tab w:val="left" w:pos="4962"/>
        </w:tabs>
        <w:ind w:right="901"/>
        <w:jc w:val="both"/>
        <w:rPr>
          <w:rFonts w:ascii="Palatino Linotype" w:eastAsia="Calibri" w:hAnsi="Palatino Linotype" w:cs="Arial"/>
          <w:sz w:val="22"/>
          <w:szCs w:val="22"/>
        </w:rPr>
      </w:pPr>
    </w:p>
    <w:p w14:paraId="5E7132A5" w14:textId="11072626" w:rsidR="00007D8E" w:rsidRPr="00945FD2" w:rsidRDefault="00F62BC6" w:rsidP="00F62BC6">
      <w:pPr>
        <w:tabs>
          <w:tab w:val="left" w:pos="4962"/>
        </w:tabs>
        <w:spacing w:line="360" w:lineRule="auto"/>
        <w:jc w:val="both"/>
        <w:rPr>
          <w:rFonts w:ascii="Palatino Linotype" w:eastAsia="Calibri" w:hAnsi="Palatino Linotype" w:cs="Arial"/>
        </w:rPr>
      </w:pPr>
      <w:r w:rsidRPr="00945FD2">
        <w:rPr>
          <w:rFonts w:ascii="Palatino Linotype" w:eastAsia="Calibri" w:hAnsi="Palatino Linotype" w:cs="Arial"/>
        </w:rPr>
        <w:t>Así</w:t>
      </w:r>
      <w:r w:rsidR="00007D8E" w:rsidRPr="00945FD2">
        <w:rPr>
          <w:rFonts w:ascii="Palatino Linotype" w:eastAsia="Calibri" w:hAnsi="Palatino Linotype" w:cs="Arial"/>
        </w:rPr>
        <w:t xml:space="preserve"> las cosas, de acuerdo </w:t>
      </w:r>
      <w:r w:rsidRPr="00945FD2">
        <w:rPr>
          <w:rFonts w:ascii="Palatino Linotype" w:eastAsia="Calibri" w:hAnsi="Palatino Linotype" w:cs="Arial"/>
        </w:rPr>
        <w:t>a</w:t>
      </w:r>
      <w:r w:rsidR="00007D8E" w:rsidRPr="00945FD2">
        <w:rPr>
          <w:rFonts w:ascii="Palatino Linotype" w:eastAsia="Calibri" w:hAnsi="Palatino Linotype" w:cs="Arial"/>
        </w:rPr>
        <w:t xml:space="preserve"> los rubros solicitados se consideran derecho de petición mismo que puede constar la información en expresión</w:t>
      </w:r>
      <w:r w:rsidRPr="00945FD2">
        <w:rPr>
          <w:rFonts w:ascii="Palatino Linotype" w:eastAsia="Calibri" w:hAnsi="Palatino Linotype" w:cs="Arial"/>
        </w:rPr>
        <w:t xml:space="preserve"> documental</w:t>
      </w:r>
      <w:r w:rsidR="00007D8E" w:rsidRPr="00945FD2">
        <w:rPr>
          <w:rFonts w:ascii="Palatino Linotype" w:eastAsia="Calibri" w:hAnsi="Palatino Linotype" w:cs="Arial"/>
        </w:rPr>
        <w:t xml:space="preserve">, empero, la </w:t>
      </w:r>
      <w:r w:rsidR="00007D8E" w:rsidRPr="00945FD2">
        <w:rPr>
          <w:rFonts w:ascii="Palatino Linotype" w:eastAsia="Calibri" w:hAnsi="Palatino Linotype" w:cs="Arial"/>
        </w:rPr>
        <w:lastRenderedPageBreak/>
        <w:t xml:space="preserve">información vulnera el debido proceso ya que se tiene por entendido que la </w:t>
      </w:r>
      <w:r w:rsidRPr="00945FD2">
        <w:rPr>
          <w:rFonts w:ascii="Palatino Linotype" w:eastAsia="Calibri" w:hAnsi="Palatino Linotype" w:cs="Arial"/>
        </w:rPr>
        <w:t>información</w:t>
      </w:r>
      <w:r w:rsidR="00007D8E" w:rsidRPr="00945FD2">
        <w:rPr>
          <w:rFonts w:ascii="Palatino Linotype" w:eastAsia="Calibri" w:hAnsi="Palatino Linotype" w:cs="Arial"/>
        </w:rPr>
        <w:t xml:space="preserve"> se encuentra en </w:t>
      </w:r>
      <w:r w:rsidRPr="00945FD2">
        <w:rPr>
          <w:rFonts w:ascii="Palatino Linotype" w:eastAsia="Calibri" w:hAnsi="Palatino Linotype" w:cs="Arial"/>
        </w:rPr>
        <w:t>aún trámite</w:t>
      </w:r>
      <w:r w:rsidR="00007D8E" w:rsidRPr="00945FD2">
        <w:rPr>
          <w:rFonts w:ascii="Palatino Linotype" w:eastAsia="Calibri" w:hAnsi="Palatino Linotype" w:cs="Arial"/>
        </w:rPr>
        <w:t xml:space="preserve">, </w:t>
      </w:r>
      <w:r w:rsidRPr="00945FD2">
        <w:rPr>
          <w:rFonts w:ascii="Palatino Linotype" w:eastAsia="Calibri" w:hAnsi="Palatino Linotype" w:cs="Arial"/>
        </w:rPr>
        <w:t>así</w:t>
      </w:r>
      <w:r w:rsidR="00007D8E" w:rsidRPr="00945FD2">
        <w:rPr>
          <w:rFonts w:ascii="Palatino Linotype" w:eastAsia="Calibri" w:hAnsi="Palatino Linotype" w:cs="Arial"/>
        </w:rPr>
        <w:t xml:space="preserve"> mismo, </w:t>
      </w:r>
      <w:r w:rsidRPr="00945FD2">
        <w:rPr>
          <w:rFonts w:ascii="Palatino Linotype" w:eastAsia="Calibri" w:hAnsi="Palatino Linotype" w:cs="Arial"/>
        </w:rPr>
        <w:t>el daño que pueda producirse con la publicación de la información sea mayor que el interés público.</w:t>
      </w:r>
    </w:p>
    <w:p w14:paraId="03556FDF" w14:textId="77777777" w:rsidR="00F62BC6" w:rsidRPr="00945FD2" w:rsidRDefault="00F62BC6" w:rsidP="00F62BC6">
      <w:pPr>
        <w:tabs>
          <w:tab w:val="left" w:pos="4962"/>
        </w:tabs>
        <w:spacing w:line="360" w:lineRule="auto"/>
        <w:jc w:val="both"/>
        <w:rPr>
          <w:rFonts w:ascii="Palatino Linotype" w:eastAsia="Calibri" w:hAnsi="Palatino Linotype" w:cs="Arial"/>
          <w:i/>
          <w:iCs/>
        </w:rPr>
      </w:pPr>
    </w:p>
    <w:p w14:paraId="12B55019" w14:textId="71F1FBE9" w:rsidR="00007D8E" w:rsidRPr="00945FD2" w:rsidRDefault="00F62BC6" w:rsidP="00DA5DD0">
      <w:pPr>
        <w:tabs>
          <w:tab w:val="left" w:pos="4962"/>
        </w:tabs>
        <w:spacing w:line="360" w:lineRule="auto"/>
        <w:jc w:val="both"/>
        <w:rPr>
          <w:rFonts w:ascii="Palatino Linotype" w:hAnsi="Palatino Linotype"/>
        </w:rPr>
      </w:pPr>
      <w:r w:rsidRPr="00945FD2">
        <w:rPr>
          <w:rFonts w:ascii="Palatino Linotype" w:hAnsi="Palatino Linotype"/>
        </w:rPr>
        <w:t>Sirve de apoyo a lo anterior, lo sustentado por la Primera Sala de la Suprema Corte de Justicia de la Nación, consultable con el número de Tesis 1a. XLIV/2021 (10a.),</w:t>
      </w:r>
      <w:r w:rsidR="00DA5DD0" w:rsidRPr="00945FD2">
        <w:rPr>
          <w:rFonts w:ascii="Palatino Linotype" w:hAnsi="Palatino Linotype"/>
        </w:rPr>
        <w:t xml:space="preserve"> encontrada en el Semanario Judicial de la Federación y su Gaceta, Undécima Época, cuyo rubro y texto son:</w:t>
      </w:r>
    </w:p>
    <w:p w14:paraId="3BCF599A" w14:textId="15896363" w:rsidR="00F62BC6" w:rsidRPr="00945FD2" w:rsidRDefault="00F62BC6" w:rsidP="00007D8E">
      <w:pPr>
        <w:tabs>
          <w:tab w:val="left" w:pos="4962"/>
        </w:tabs>
        <w:ind w:right="901"/>
        <w:jc w:val="both"/>
      </w:pPr>
    </w:p>
    <w:p w14:paraId="74E6917F" w14:textId="77777777" w:rsidR="00DA5DD0" w:rsidRPr="00945FD2" w:rsidRDefault="00DA5DD0" w:rsidP="00DA5DD0">
      <w:pPr>
        <w:tabs>
          <w:tab w:val="left" w:pos="4962"/>
        </w:tabs>
        <w:ind w:right="901"/>
        <w:jc w:val="both"/>
      </w:pPr>
    </w:p>
    <w:p w14:paraId="658EF88B" w14:textId="349A4828" w:rsidR="00DA5DD0" w:rsidRPr="00945FD2" w:rsidRDefault="00DA5DD0" w:rsidP="00DA5DD0">
      <w:pPr>
        <w:tabs>
          <w:tab w:val="left" w:pos="4962"/>
        </w:tabs>
        <w:ind w:left="850" w:right="901"/>
        <w:jc w:val="both"/>
        <w:rPr>
          <w:rFonts w:ascii="Palatino Linotype" w:hAnsi="Palatino Linotype"/>
          <w:b/>
          <w:bCs/>
          <w:i/>
          <w:iCs/>
        </w:rPr>
      </w:pPr>
      <w:r w:rsidRPr="00945FD2">
        <w:rPr>
          <w:rFonts w:ascii="Palatino Linotype" w:hAnsi="Palatino Linotype"/>
          <w:i/>
          <w:iCs/>
        </w:rPr>
        <w:t>“</w:t>
      </w:r>
      <w:r w:rsidRPr="00945FD2">
        <w:rPr>
          <w:rFonts w:ascii="Palatino Linotype" w:hAnsi="Palatino Linotype"/>
          <w:b/>
          <w:bCs/>
          <w:i/>
          <w:iCs/>
        </w:rPr>
        <w:t>VERSIONES PÚBLICAS DE TODAS LAS SENTENCIAS. CONSTITUYE UNA OBLIGACIÓN DE LOS PODERES JUDICIALES FEDERAL Y LOCALES PONERLAS A DISPOSICIÓN DE LA SOCIEDAD, POR TENER EL CARÁCTER DE INFORMACIÓN DE INTERÉS PÚBLICO.</w:t>
      </w:r>
    </w:p>
    <w:p w14:paraId="38E1DCE4" w14:textId="77777777" w:rsidR="00DA5DD0" w:rsidRPr="00945FD2" w:rsidRDefault="00DA5DD0" w:rsidP="00DA5DD0">
      <w:pPr>
        <w:tabs>
          <w:tab w:val="left" w:pos="4962"/>
        </w:tabs>
        <w:ind w:left="850" w:right="901"/>
        <w:jc w:val="both"/>
        <w:rPr>
          <w:rFonts w:ascii="Palatino Linotype" w:hAnsi="Palatino Linotype"/>
          <w:i/>
          <w:iCs/>
        </w:rPr>
      </w:pPr>
      <w:r w:rsidRPr="00945FD2">
        <w:rPr>
          <w:rFonts w:ascii="Palatino Linotype" w:hAnsi="Palatino Linotype"/>
          <w:b/>
          <w:bCs/>
          <w:i/>
          <w:iCs/>
        </w:rPr>
        <w:t xml:space="preserve">Hechos: </w:t>
      </w:r>
      <w:r w:rsidRPr="00945FD2">
        <w:rPr>
          <w:rFonts w:ascii="Palatino Linotype" w:hAnsi="Palatino Linotype"/>
          <w:i/>
          <w:iCs/>
        </w:rPr>
        <w:t>Asociaciones civiles promotoras de litigios estratégicos en materia de derechos humanos y combate a la corrupción, promovieron juicio de amparo indirecto, en el cual señalaron como actos reclamados: 1) la omisión de los órganos del Poder Judicial del Estado de Zacatecas de elaborar y poner a disposición de la sociedad versiones públicas de sus sentencias durante los años dos mil dieciséis y dos mil diecisiete, y 2) la inconstitucionalidad de los artículos 73, fracción II, de la Ley General de Transparencia y Acceso a la Información Pública (vigente antes de la reforma publicada en el Diario Oficial de la Federación el trece de agosto de dos mil veinte), y 43, fracción II, de la Ley de Transparencia y Acceso a la Información Pública del Estado de Zacatecas (vigente antes de la reforma publicada en el Periódico Oficial Local el veinticuatro de febrero de dos mil veintiuno), por prever la obligación de hacer versiones públicas, únicamente, de aquellas sentencias que fueran de interés público, en detrimento del derecho de acceso a la información.</w:t>
      </w:r>
    </w:p>
    <w:p w14:paraId="4BE3DBFD" w14:textId="77777777" w:rsidR="00DA5DD0" w:rsidRPr="00945FD2" w:rsidRDefault="00DA5DD0" w:rsidP="00DA5DD0">
      <w:pPr>
        <w:tabs>
          <w:tab w:val="left" w:pos="4962"/>
        </w:tabs>
        <w:ind w:left="850" w:right="901"/>
        <w:jc w:val="both"/>
        <w:rPr>
          <w:rFonts w:ascii="Palatino Linotype" w:hAnsi="Palatino Linotype"/>
          <w:i/>
          <w:iCs/>
        </w:rPr>
      </w:pPr>
    </w:p>
    <w:p w14:paraId="7F7B457C" w14:textId="77777777" w:rsidR="00DA5DD0" w:rsidRPr="00945FD2" w:rsidRDefault="00DA5DD0" w:rsidP="00DA5DD0">
      <w:pPr>
        <w:tabs>
          <w:tab w:val="left" w:pos="4962"/>
        </w:tabs>
        <w:ind w:left="850" w:right="901"/>
        <w:jc w:val="both"/>
        <w:rPr>
          <w:rFonts w:ascii="Palatino Linotype" w:hAnsi="Palatino Linotype"/>
          <w:b/>
          <w:bCs/>
          <w:i/>
          <w:iCs/>
        </w:rPr>
      </w:pPr>
      <w:r w:rsidRPr="00945FD2">
        <w:rPr>
          <w:rFonts w:ascii="Palatino Linotype" w:hAnsi="Palatino Linotype"/>
          <w:b/>
          <w:bCs/>
          <w:i/>
          <w:iCs/>
        </w:rPr>
        <w:t>Criterio jurídico:</w:t>
      </w:r>
      <w:r w:rsidRPr="00945FD2">
        <w:rPr>
          <w:rFonts w:ascii="Palatino Linotype" w:hAnsi="Palatino Linotype"/>
          <w:i/>
          <w:iCs/>
        </w:rPr>
        <w:t xml:space="preserve"> La Primera Sala de la Suprema Corte de Justicia de la Nación determina que la interpretación sistemática de los artículos 73, fracción II, y 3, fracción XII, de la Ley General de Transparencia y Acceso a la Información Pública, </w:t>
      </w:r>
      <w:r w:rsidRPr="00945FD2">
        <w:rPr>
          <w:rFonts w:ascii="Palatino Linotype" w:hAnsi="Palatino Linotype"/>
          <w:b/>
          <w:bCs/>
          <w:i/>
          <w:iCs/>
        </w:rPr>
        <w:t>revela que dicha normativa no vulnera el derecho de acceso a la información, en tanto que de ella se sigue que todas las sentencias pronunciadas por los tribunales de los Poderes Judiciales Federal y locales son de interés público, por lo que ameritan ser puestas a disposición de la sociedad mediante versiones públicas.</w:t>
      </w:r>
    </w:p>
    <w:p w14:paraId="37259850" w14:textId="77777777" w:rsidR="00DA5DD0" w:rsidRPr="00945FD2" w:rsidRDefault="00DA5DD0" w:rsidP="00DA5DD0">
      <w:pPr>
        <w:tabs>
          <w:tab w:val="left" w:pos="4962"/>
        </w:tabs>
        <w:ind w:left="850" w:right="901"/>
        <w:jc w:val="both"/>
        <w:rPr>
          <w:rFonts w:ascii="Palatino Linotype" w:hAnsi="Palatino Linotype"/>
          <w:b/>
          <w:bCs/>
          <w:i/>
          <w:iCs/>
        </w:rPr>
      </w:pPr>
    </w:p>
    <w:p w14:paraId="38510F0D" w14:textId="54C0E59E" w:rsidR="00DA5DD0" w:rsidRPr="00945FD2" w:rsidRDefault="00DA5DD0" w:rsidP="00DA5DD0">
      <w:pPr>
        <w:tabs>
          <w:tab w:val="left" w:pos="4962"/>
        </w:tabs>
        <w:ind w:left="850" w:right="901"/>
        <w:jc w:val="both"/>
        <w:rPr>
          <w:rFonts w:ascii="Palatino Linotype" w:hAnsi="Palatino Linotype"/>
          <w:i/>
          <w:iCs/>
        </w:rPr>
      </w:pPr>
      <w:r w:rsidRPr="00945FD2">
        <w:rPr>
          <w:rFonts w:ascii="Palatino Linotype" w:hAnsi="Palatino Linotype"/>
          <w:b/>
          <w:bCs/>
          <w:i/>
          <w:iCs/>
        </w:rPr>
        <w:t xml:space="preserve">Justificación: Los parámetros legislativos que se tienen para determinar si una información es de interés público están previstos en el artículo 3, fracción XII, de la Ley General de Transparencia y Acceso a la Información Pública, y son los siguientes: </w:t>
      </w:r>
      <w:r w:rsidRPr="00945FD2">
        <w:rPr>
          <w:rFonts w:ascii="Palatino Linotype" w:hAnsi="Palatino Linotype"/>
          <w:b/>
          <w:bCs/>
          <w:i/>
          <w:iCs/>
          <w:u w:val="single"/>
        </w:rPr>
        <w:t xml:space="preserve">a) La información debe ser relevante o beneficiosa para la sociedad y no, simplemente, de interés </w:t>
      </w:r>
      <w:r w:rsidR="0062178E" w:rsidRPr="00945FD2">
        <w:rPr>
          <w:rFonts w:ascii="Palatino Linotype" w:hAnsi="Palatino Linotype"/>
          <w:b/>
          <w:bCs/>
          <w:i/>
          <w:iCs/>
          <w:u w:val="single"/>
        </w:rPr>
        <w:t>individual;</w:t>
      </w:r>
      <w:r w:rsidRPr="00945FD2">
        <w:rPr>
          <w:rFonts w:ascii="Palatino Linotype" w:hAnsi="Palatino Linotype"/>
          <w:b/>
          <w:bCs/>
          <w:i/>
          <w:iCs/>
          <w:u w:val="single"/>
        </w:rPr>
        <w:t>”</w:t>
      </w:r>
    </w:p>
    <w:p w14:paraId="54CF6024" w14:textId="50EBE698" w:rsidR="00DA5DD0" w:rsidRPr="00945FD2" w:rsidRDefault="00DA5DD0" w:rsidP="00DA5DD0">
      <w:pPr>
        <w:tabs>
          <w:tab w:val="left" w:pos="4962"/>
        </w:tabs>
        <w:ind w:left="850" w:right="901"/>
        <w:jc w:val="both"/>
        <w:rPr>
          <w:rFonts w:ascii="Palatino Linotype" w:hAnsi="Palatino Linotype"/>
          <w:i/>
          <w:iCs/>
        </w:rPr>
      </w:pPr>
      <w:r w:rsidRPr="00945FD2">
        <w:rPr>
          <w:rFonts w:ascii="Palatino Linotype" w:hAnsi="Palatino Linotype"/>
          <w:i/>
          <w:iCs/>
        </w:rPr>
        <w:t>(</w:t>
      </w:r>
      <w:proofErr w:type="gramStart"/>
      <w:r w:rsidRPr="00945FD2">
        <w:rPr>
          <w:rFonts w:ascii="Palatino Linotype" w:hAnsi="Palatino Linotype"/>
          <w:i/>
          <w:iCs/>
        </w:rPr>
        <w:t>énfasis</w:t>
      </w:r>
      <w:proofErr w:type="gramEnd"/>
      <w:r w:rsidRPr="00945FD2">
        <w:rPr>
          <w:rFonts w:ascii="Palatino Linotype" w:hAnsi="Palatino Linotype"/>
          <w:i/>
          <w:iCs/>
        </w:rPr>
        <w:t xml:space="preserve"> añadido)</w:t>
      </w:r>
    </w:p>
    <w:p w14:paraId="18BB4555" w14:textId="77777777" w:rsidR="00DA5DD0" w:rsidRPr="00945FD2" w:rsidRDefault="00DA5DD0" w:rsidP="00DA5DD0">
      <w:pPr>
        <w:tabs>
          <w:tab w:val="left" w:pos="4962"/>
        </w:tabs>
        <w:ind w:right="901"/>
        <w:jc w:val="both"/>
      </w:pPr>
    </w:p>
    <w:p w14:paraId="3F97174B" w14:textId="719EA754" w:rsidR="00F62BC6" w:rsidRPr="00945FD2" w:rsidRDefault="0062178E" w:rsidP="0026627E">
      <w:pPr>
        <w:tabs>
          <w:tab w:val="left" w:pos="4962"/>
        </w:tabs>
        <w:spacing w:line="360" w:lineRule="auto"/>
        <w:jc w:val="both"/>
        <w:rPr>
          <w:rFonts w:ascii="Palatino Linotype" w:eastAsia="Calibri" w:hAnsi="Palatino Linotype" w:cs="Arial"/>
        </w:rPr>
      </w:pPr>
      <w:r w:rsidRPr="00945FD2">
        <w:rPr>
          <w:rFonts w:ascii="Palatino Linotype" w:eastAsia="Calibri" w:hAnsi="Palatino Linotype" w:cs="Arial"/>
        </w:rPr>
        <w:t xml:space="preserve">Ahora bien, </w:t>
      </w:r>
      <w:r w:rsidR="0026627E" w:rsidRPr="00945FD2">
        <w:rPr>
          <w:rFonts w:ascii="Palatino Linotype" w:eastAsia="Calibri" w:hAnsi="Palatino Linotype" w:cs="Arial"/>
        </w:rPr>
        <w:t xml:space="preserve">la información debe de considerarse como reservada, por tal motivo esta Ponencia Resolutora considera ordenar </w:t>
      </w:r>
      <w:bookmarkStart w:id="11" w:name="_Hlk88072976"/>
      <w:r w:rsidR="004C28C4" w:rsidRPr="00945FD2">
        <w:rPr>
          <w:rFonts w:ascii="Palatino Linotype" w:eastAsia="Calibri" w:hAnsi="Palatino Linotype" w:cs="Arial"/>
        </w:rPr>
        <w:t>el Acuerdo de Clasificación de la información como reservada referente a que</w:t>
      </w:r>
      <w:r w:rsidR="00BA6087" w:rsidRPr="00945FD2">
        <w:rPr>
          <w:rFonts w:ascii="Palatino Linotype" w:eastAsia="Calibri" w:hAnsi="Palatino Linotype" w:cs="Arial"/>
        </w:rPr>
        <w:t xml:space="preserve"> trámite le dio el Contralor Interno del </w:t>
      </w:r>
      <w:r w:rsidR="00BA6087" w:rsidRPr="00945FD2">
        <w:rPr>
          <w:rFonts w:ascii="Palatino Linotype" w:eastAsia="Calibri" w:hAnsi="Palatino Linotype" w:cs="Arial"/>
          <w:b/>
          <w:bCs/>
        </w:rPr>
        <w:t>SUJETO OBLIGADO</w:t>
      </w:r>
      <w:r w:rsidR="00BA6087" w:rsidRPr="00945FD2">
        <w:rPr>
          <w:rFonts w:ascii="Palatino Linotype" w:eastAsia="Calibri" w:hAnsi="Palatino Linotype" w:cs="Arial"/>
        </w:rPr>
        <w:t xml:space="preserve"> referente a la denuncia presentada por el particular mencionado en la solicitud y si  dicha denuncia ya tiene resolución, así como, las acciones que ha hecho el Contralor Interno y el Consejo Directivo para vigilar el cumplimiento del laudo J2/102/2016, en términos de los ordinales 49, fracción VIII, 129, 140 y 141 de la Ley de Transparencia y Acceso a la Información Pública del Estado de México y Municipios.</w:t>
      </w:r>
      <w:bookmarkEnd w:id="11"/>
    </w:p>
    <w:p w14:paraId="5E1B2005" w14:textId="77777777" w:rsidR="0062178E" w:rsidRPr="00945FD2" w:rsidRDefault="0062178E" w:rsidP="0026627E">
      <w:pPr>
        <w:tabs>
          <w:tab w:val="left" w:pos="4962"/>
        </w:tabs>
        <w:jc w:val="both"/>
        <w:rPr>
          <w:rFonts w:ascii="Palatino Linotype" w:eastAsia="Calibri" w:hAnsi="Palatino Linotype" w:cs="Arial"/>
          <w:sz w:val="22"/>
          <w:szCs w:val="22"/>
        </w:rPr>
      </w:pPr>
    </w:p>
    <w:p w14:paraId="62464D2D" w14:textId="6A25A549" w:rsidR="002D42D1" w:rsidRPr="00945FD2" w:rsidRDefault="00AD08FC" w:rsidP="003100D1">
      <w:pPr>
        <w:spacing w:line="360" w:lineRule="auto"/>
        <w:ind w:right="49"/>
        <w:contextualSpacing/>
        <w:jc w:val="both"/>
        <w:rPr>
          <w:rFonts w:ascii="Palatino Linotype" w:hAnsi="Palatino Linotype"/>
          <w:lang w:val="es-ES"/>
        </w:rPr>
      </w:pPr>
      <w:r w:rsidRPr="00945FD2">
        <w:rPr>
          <w:rFonts w:ascii="Palatino Linotype" w:eastAsia="Calibri" w:hAnsi="Palatino Linotype" w:cs="Arial"/>
          <w:lang w:eastAsia="es-MX"/>
        </w:rPr>
        <w:t>Ahora</w:t>
      </w:r>
      <w:r w:rsidR="00C9306A" w:rsidRPr="00945FD2">
        <w:rPr>
          <w:rFonts w:ascii="Palatino Linotype" w:eastAsia="Calibri" w:hAnsi="Palatino Linotype" w:cs="Arial"/>
          <w:lang w:eastAsia="es-MX"/>
        </w:rPr>
        <w:t xml:space="preserve"> en relación al numeral 5, referente al </w:t>
      </w:r>
      <w:r w:rsidR="00C9306A" w:rsidRPr="00945FD2">
        <w:rPr>
          <w:rFonts w:ascii="Palatino Linotype" w:eastAsia="Calibri" w:hAnsi="Palatino Linotype" w:cs="Arial"/>
          <w:b/>
          <w:lang w:eastAsia="es-MX"/>
        </w:rPr>
        <w:t>Presupuesto destinado para pago de laudos del contingente laboral del SUJETO OBLIGADO</w:t>
      </w:r>
      <w:r w:rsidR="008A0400" w:rsidRPr="00945FD2">
        <w:rPr>
          <w:rFonts w:ascii="Palatino Linotype" w:eastAsia="Calibri" w:hAnsi="Palatino Linotype" w:cs="Arial"/>
          <w:b/>
          <w:lang w:eastAsia="es-MX"/>
        </w:rPr>
        <w:t xml:space="preserve">; </w:t>
      </w:r>
      <w:r w:rsidR="00374FE5" w:rsidRPr="00945FD2">
        <w:rPr>
          <w:rFonts w:ascii="Palatino Linotype" w:hAnsi="Palatino Linotype" w:cs="Arial"/>
          <w:noProof/>
          <w:lang w:eastAsia="es-MX"/>
        </w:rPr>
        <w:t>e</w:t>
      </w:r>
      <w:r w:rsidR="002D42D1" w:rsidRPr="00945FD2">
        <w:rPr>
          <w:rFonts w:ascii="Palatino Linotype" w:hAnsi="Palatino Linotype" w:cs="Arial"/>
        </w:rPr>
        <w:t xml:space="preserve">s </w:t>
      </w:r>
      <w:r w:rsidR="002D42D1" w:rsidRPr="00945FD2">
        <w:rPr>
          <w:rFonts w:ascii="Palatino Linotype" w:hAnsi="Palatino Linotype"/>
          <w:lang w:val="es-ES"/>
        </w:rPr>
        <w:t xml:space="preserve">de destacar que en el </w:t>
      </w:r>
      <w:r w:rsidR="002D42D1" w:rsidRPr="00945FD2">
        <w:rPr>
          <w:rFonts w:ascii="Palatino Linotype" w:hAnsi="Palatino Linotype"/>
          <w:lang w:val="es-ES"/>
        </w:rPr>
        <w:lastRenderedPageBreak/>
        <w:t>Manual para la Planeación, Programación y Presupuesto de Egresos Municipal para el Ejercicio Fiscal 2021</w:t>
      </w:r>
      <w:r w:rsidR="002D42D1" w:rsidRPr="00945FD2">
        <w:rPr>
          <w:rStyle w:val="Refdenotaalpie"/>
          <w:rFonts w:ascii="Palatino Linotype" w:hAnsi="Palatino Linotype"/>
          <w:lang w:val="es-ES"/>
        </w:rPr>
        <w:footnoteReference w:id="1"/>
      </w:r>
      <w:r w:rsidR="002D42D1" w:rsidRPr="00945FD2">
        <w:rPr>
          <w:rFonts w:ascii="Palatino Linotype" w:hAnsi="Palatino Linotype"/>
          <w:lang w:val="es-ES"/>
        </w:rPr>
        <w:t>, en el apartado de IV.2 Clasificador por Objeto del Gasto 2021 y partida específica 1522, refiere lo siguiente:</w:t>
      </w:r>
    </w:p>
    <w:p w14:paraId="1533515F" w14:textId="77777777" w:rsidR="000E5C06" w:rsidRPr="00945FD2" w:rsidRDefault="000E5C06" w:rsidP="00A322BA">
      <w:pPr>
        <w:ind w:right="49"/>
        <w:contextualSpacing/>
        <w:jc w:val="both"/>
        <w:rPr>
          <w:rFonts w:ascii="Palatino Linotype" w:hAnsi="Palatino Linotype"/>
          <w:lang w:val="es-ES"/>
        </w:rPr>
      </w:pPr>
    </w:p>
    <w:p w14:paraId="4142C360" w14:textId="12EE7E0A" w:rsidR="002D42D1" w:rsidRPr="00945FD2" w:rsidRDefault="002D42D1" w:rsidP="00A322BA">
      <w:pPr>
        <w:ind w:left="850" w:right="901"/>
        <w:contextualSpacing/>
        <w:jc w:val="both"/>
        <w:rPr>
          <w:rFonts w:ascii="Palatino Linotype" w:hAnsi="Palatino Linotype"/>
          <w:i/>
          <w:sz w:val="22"/>
          <w:lang w:val="es-ES"/>
        </w:rPr>
      </w:pPr>
      <w:r w:rsidRPr="00945FD2">
        <w:rPr>
          <w:rFonts w:ascii="Palatino Linotype" w:hAnsi="Palatino Linotype"/>
          <w:i/>
          <w:sz w:val="22"/>
          <w:lang w:val="es-ES"/>
        </w:rPr>
        <w:t>“…1522 Liquidaciones por indemnizaciones, por sueldos y salarios caídos. Pago de liquidaciones derivadas de laudos emitidos o sentencia dictada por autoridad competente, favorables a los servidores públicos, en función de los sueldos, salarios y/o prestaciones percibidas durante el litigio…”</w:t>
      </w:r>
    </w:p>
    <w:p w14:paraId="782C8C2F" w14:textId="77777777" w:rsidR="00A322BA" w:rsidRPr="00945FD2" w:rsidRDefault="00A322BA" w:rsidP="00A322BA">
      <w:pPr>
        <w:ind w:left="850" w:right="901"/>
        <w:contextualSpacing/>
        <w:jc w:val="both"/>
        <w:rPr>
          <w:rFonts w:ascii="Palatino Linotype" w:hAnsi="Palatino Linotype"/>
          <w:i/>
          <w:sz w:val="22"/>
          <w:lang w:val="es-ES"/>
        </w:rPr>
      </w:pPr>
    </w:p>
    <w:p w14:paraId="43A4FFAA" w14:textId="1575CC05" w:rsidR="00374FE5" w:rsidRPr="00945FD2" w:rsidRDefault="002D42D1" w:rsidP="003100D1">
      <w:pPr>
        <w:spacing w:line="360" w:lineRule="auto"/>
        <w:ind w:right="49"/>
        <w:contextualSpacing/>
        <w:jc w:val="both"/>
        <w:rPr>
          <w:rFonts w:ascii="Palatino Linotype" w:hAnsi="Palatino Linotype"/>
          <w:lang w:val="es-ES"/>
        </w:rPr>
      </w:pPr>
      <w:r w:rsidRPr="00945FD2">
        <w:rPr>
          <w:rFonts w:ascii="Palatino Linotype" w:hAnsi="Palatino Linotype"/>
          <w:lang w:val="es-ES"/>
        </w:rPr>
        <w:t xml:space="preserve">En esa misma, tesitura el </w:t>
      </w:r>
      <w:r w:rsidR="00374FE5" w:rsidRPr="00945FD2">
        <w:rPr>
          <w:rFonts w:ascii="Palatino Linotype" w:hAnsi="Palatino Linotype"/>
          <w:lang w:val="es-ES"/>
        </w:rPr>
        <w:t xml:space="preserve">Órgano Superior de Fiscalización del Estado de México (OSFEM), emite anualmente los Lineamientos o Políticas para definir los criterios, formatos y documentación necesaria para presentar los informes </w:t>
      </w:r>
      <w:r w:rsidR="003266F8" w:rsidRPr="00945FD2">
        <w:rPr>
          <w:rFonts w:ascii="Palatino Linotype" w:hAnsi="Palatino Linotype"/>
          <w:lang w:val="es-ES"/>
        </w:rPr>
        <w:t>trimestrales</w:t>
      </w:r>
      <w:r w:rsidR="00374FE5" w:rsidRPr="00945FD2">
        <w:rPr>
          <w:rFonts w:ascii="Palatino Linotype" w:hAnsi="Palatino Linotype"/>
          <w:lang w:val="es-ES"/>
        </w:rPr>
        <w:t xml:space="preserve">, estos lineamientos, son de observancia general para todos los servidores públicos de las entidades fiscalizables que, desempeñen un empleo, cargo o comisión, de cualquier naturaleza en la administración pública municipal </w:t>
      </w:r>
      <w:r w:rsidR="00D11139" w:rsidRPr="00945FD2">
        <w:rPr>
          <w:rFonts w:ascii="Palatino Linotype" w:hAnsi="Palatino Linotype"/>
          <w:lang w:val="es-ES"/>
        </w:rPr>
        <w:t>y que manejen recursos públicos.</w:t>
      </w:r>
    </w:p>
    <w:p w14:paraId="3393FA1A" w14:textId="73B5BB73" w:rsidR="00D11139" w:rsidRPr="00945FD2" w:rsidRDefault="00D11139" w:rsidP="003100D1">
      <w:pPr>
        <w:spacing w:line="360" w:lineRule="auto"/>
        <w:ind w:right="49"/>
        <w:jc w:val="both"/>
        <w:rPr>
          <w:rFonts w:ascii="Palatino Linotype" w:hAnsi="Palatino Linotype"/>
          <w:color w:val="000000"/>
        </w:rPr>
      </w:pPr>
    </w:p>
    <w:p w14:paraId="4EEE855F" w14:textId="1D31903A" w:rsidR="00D11139" w:rsidRPr="00945FD2" w:rsidRDefault="008721A1" w:rsidP="003100D1">
      <w:pPr>
        <w:spacing w:line="360" w:lineRule="auto"/>
        <w:ind w:right="49"/>
        <w:jc w:val="both"/>
        <w:rPr>
          <w:rFonts w:ascii="Palatino Linotype" w:hAnsi="Palatino Linotype"/>
          <w:color w:val="000000"/>
        </w:rPr>
      </w:pPr>
      <w:r w:rsidRPr="00945FD2">
        <w:rPr>
          <w:rFonts w:ascii="Palatino Linotype" w:hAnsi="Palatino Linotype"/>
          <w:color w:val="000000"/>
        </w:rPr>
        <w:t>En ese mismo sentido en el “Instructivo del Módulo I”</w:t>
      </w:r>
      <w:r w:rsidRPr="00945FD2">
        <w:rPr>
          <w:rStyle w:val="Refdenotaalpie"/>
          <w:rFonts w:ascii="Palatino Linotype" w:hAnsi="Palatino Linotype"/>
          <w:color w:val="000000"/>
        </w:rPr>
        <w:footnoteReference w:id="2"/>
      </w:r>
      <w:r w:rsidRPr="00945FD2">
        <w:rPr>
          <w:rFonts w:ascii="Palatino Linotype" w:hAnsi="Palatino Linotype"/>
          <w:color w:val="000000"/>
        </w:rPr>
        <w:t xml:space="preserve">, se detalla de manera </w:t>
      </w:r>
      <w:r w:rsidR="003266F8" w:rsidRPr="00945FD2">
        <w:rPr>
          <w:rFonts w:ascii="Palatino Linotype" w:hAnsi="Palatino Linotype"/>
          <w:color w:val="000000"/>
        </w:rPr>
        <w:t>más</w:t>
      </w:r>
      <w:r w:rsidRPr="00945FD2">
        <w:rPr>
          <w:rFonts w:ascii="Palatino Linotype" w:hAnsi="Palatino Linotype"/>
          <w:color w:val="000000"/>
        </w:rPr>
        <w:t xml:space="preserve"> ejemplificativa del llenado del Estado Analítico del Ejercicio del Presupuesto de Egresos Clasificación por Objeto del Gasto (Capítulo y Concepto), para mayor referencia se insertar las siguientes ilustraciones:</w:t>
      </w:r>
    </w:p>
    <w:p w14:paraId="07EF5229" w14:textId="77777777" w:rsidR="00D11139" w:rsidRPr="00945FD2" w:rsidRDefault="00D11139" w:rsidP="003100D1">
      <w:pPr>
        <w:spacing w:line="360" w:lineRule="auto"/>
        <w:ind w:right="49"/>
        <w:jc w:val="both"/>
        <w:rPr>
          <w:rFonts w:ascii="Palatino Linotype" w:hAnsi="Palatino Linotype"/>
          <w:color w:val="000000"/>
        </w:rPr>
      </w:pPr>
    </w:p>
    <w:p w14:paraId="15173FBD" w14:textId="1970607B" w:rsidR="00DA18E4" w:rsidRPr="00945FD2" w:rsidRDefault="00A322BA" w:rsidP="003100D1">
      <w:pPr>
        <w:spacing w:line="360" w:lineRule="auto"/>
        <w:ind w:right="49"/>
        <w:jc w:val="both"/>
        <w:rPr>
          <w:rFonts w:ascii="Palatino Linotype" w:eastAsia="Calibri" w:hAnsi="Palatino Linotype" w:cs="Tahoma"/>
          <w:bCs/>
          <w:iCs/>
          <w:lang w:val="es-ES" w:eastAsia="en-US"/>
        </w:rPr>
      </w:pPr>
      <w:r w:rsidRPr="00945FD2">
        <w:rPr>
          <w:rFonts w:ascii="Palatino Linotype" w:hAnsi="Palatino Linotype"/>
          <w:noProof/>
          <w:color w:val="000000"/>
          <w:lang w:eastAsia="es-MX"/>
        </w:rPr>
        <w:lastRenderedPageBreak/>
        <mc:AlternateContent>
          <mc:Choice Requires="wps">
            <w:drawing>
              <wp:anchor distT="0" distB="0" distL="114300" distR="114300" simplePos="0" relativeHeight="251661312" behindDoc="0" locked="0" layoutInCell="1" allowOverlap="1" wp14:anchorId="07321592" wp14:editId="753D6423">
                <wp:simplePos x="0" y="0"/>
                <wp:positionH relativeFrom="column">
                  <wp:posOffset>243916</wp:posOffset>
                </wp:positionH>
                <wp:positionV relativeFrom="paragraph">
                  <wp:posOffset>4553966</wp:posOffset>
                </wp:positionV>
                <wp:extent cx="5413070" cy="2267204"/>
                <wp:effectExtent l="38100" t="38100" r="73660" b="95250"/>
                <wp:wrapNone/>
                <wp:docPr id="3" name="Conector recto 3"/>
                <wp:cNvGraphicFramePr/>
                <a:graphic xmlns:a="http://schemas.openxmlformats.org/drawingml/2006/main">
                  <a:graphicData uri="http://schemas.microsoft.com/office/word/2010/wordprocessingShape">
                    <wps:wsp>
                      <wps:cNvCnPr/>
                      <wps:spPr>
                        <a:xfrm>
                          <a:off x="0" y="0"/>
                          <a:ext cx="5413070" cy="2267204"/>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3BD7AE0D" id="Conector rec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pt,358.6pt" to="445.45pt,5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" strokecolor="windowText" strokeweight="2pt">
                <v:shadow on="t" color="black" opacity="24903f" origin=",.5" offset="0,.55556mm"/>
              </v:line>
            </w:pict>
          </mc:Fallback>
        </mc:AlternateContent>
      </w:r>
      <w:r w:rsidR="008721A1" w:rsidRPr="00945FD2">
        <w:rPr>
          <w:noProof/>
          <w:lang w:eastAsia="es-MX"/>
        </w:rPr>
        <w:drawing>
          <wp:inline distT="0" distB="0" distL="0" distR="0" wp14:anchorId="79133426" wp14:editId="48E0EEFD">
            <wp:extent cx="5597719" cy="4280913"/>
            <wp:effectExtent l="0" t="0" r="3175"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197" t="1464" r="1137"/>
                    <a:stretch/>
                  </pic:blipFill>
                  <pic:spPr bwMode="auto">
                    <a:xfrm>
                      <a:off x="0" y="0"/>
                      <a:ext cx="5597719" cy="4280913"/>
                    </a:xfrm>
                    <a:prstGeom prst="rect">
                      <a:avLst/>
                    </a:prstGeom>
                    <a:ln>
                      <a:noFill/>
                    </a:ln>
                    <a:extLst>
                      <a:ext uri="{53640926-AAD7-44D8-BBD7-CCE9431645EC}">
                        <a14:shadowObscured xmlns:a14="http://schemas.microsoft.com/office/drawing/2010/main"/>
                      </a:ext>
                    </a:extLst>
                  </pic:spPr>
                </pic:pic>
              </a:graphicData>
            </a:graphic>
          </wp:inline>
        </w:drawing>
      </w:r>
    </w:p>
    <w:p w14:paraId="29814F7F" w14:textId="0B5171B8" w:rsidR="008721A1" w:rsidRPr="00945FD2" w:rsidRDefault="008721A1" w:rsidP="003100D1">
      <w:pPr>
        <w:spacing w:line="360" w:lineRule="auto"/>
        <w:ind w:right="49"/>
        <w:jc w:val="both"/>
        <w:rPr>
          <w:rFonts w:ascii="Palatino Linotype" w:eastAsia="Calibri" w:hAnsi="Palatino Linotype" w:cs="Tahoma"/>
          <w:bCs/>
          <w:iCs/>
          <w:lang w:val="es-ES" w:eastAsia="en-US"/>
        </w:rPr>
      </w:pPr>
      <w:r w:rsidRPr="00945FD2">
        <w:rPr>
          <w:noProof/>
          <w:lang w:eastAsia="es-MX"/>
        </w:rPr>
        <w:lastRenderedPageBreak/>
        <w:drawing>
          <wp:inline distT="0" distB="0" distL="0" distR="0" wp14:anchorId="4E845125" wp14:editId="7AE9ED04">
            <wp:extent cx="5791835" cy="463486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4634865"/>
                    </a:xfrm>
                    <a:prstGeom prst="rect">
                      <a:avLst/>
                    </a:prstGeom>
                  </pic:spPr>
                </pic:pic>
              </a:graphicData>
            </a:graphic>
          </wp:inline>
        </w:drawing>
      </w:r>
    </w:p>
    <w:p w14:paraId="4A390E88" w14:textId="777DA9EB" w:rsidR="00DA18E4" w:rsidRPr="00945FD2" w:rsidRDefault="003E1AA3" w:rsidP="003100D1">
      <w:pPr>
        <w:spacing w:line="360" w:lineRule="auto"/>
        <w:ind w:right="49"/>
        <w:jc w:val="both"/>
        <w:rPr>
          <w:rFonts w:ascii="Palatino Linotype" w:eastAsia="Calibri" w:hAnsi="Palatino Linotype" w:cs="Tahoma"/>
          <w:bCs/>
          <w:iCs/>
          <w:lang w:val="es-ES" w:eastAsia="en-US"/>
        </w:rPr>
      </w:pPr>
      <w:r w:rsidRPr="00945FD2">
        <w:rPr>
          <w:rFonts w:ascii="Palatino Linotype" w:eastAsia="Calibri" w:hAnsi="Palatino Linotype" w:cs="Tahoma"/>
          <w:bCs/>
          <w:iCs/>
          <w:lang w:val="es-ES" w:eastAsia="en-US"/>
        </w:rPr>
        <w:t xml:space="preserve">Por otra parte, </w:t>
      </w:r>
      <w:r w:rsidR="00D71F08" w:rsidRPr="00945FD2">
        <w:rPr>
          <w:rFonts w:ascii="Palatino Linotype" w:eastAsia="Calibri" w:hAnsi="Palatino Linotype" w:cs="Tahoma"/>
          <w:bCs/>
          <w:iCs/>
          <w:lang w:eastAsia="en-US"/>
        </w:rPr>
        <w:t xml:space="preserve">la Dirección de Administración y Finanzas del </w:t>
      </w:r>
      <w:r w:rsidR="00D71F08" w:rsidRPr="00945FD2">
        <w:rPr>
          <w:rFonts w:ascii="Palatino Linotype" w:eastAsia="Calibri" w:hAnsi="Palatino Linotype" w:cs="Tahoma"/>
          <w:b/>
          <w:bCs/>
          <w:iCs/>
          <w:lang w:eastAsia="en-US"/>
        </w:rPr>
        <w:t xml:space="preserve">SUJETO OBLIGADO </w:t>
      </w:r>
      <w:r w:rsidR="00D71F08" w:rsidRPr="00945FD2">
        <w:rPr>
          <w:rFonts w:ascii="Palatino Linotype" w:eastAsia="Calibri" w:hAnsi="Palatino Linotype" w:cs="Tahoma"/>
          <w:bCs/>
          <w:iCs/>
          <w:lang w:eastAsia="en-US"/>
        </w:rPr>
        <w:t>es el</w:t>
      </w:r>
      <w:r w:rsidR="00D71F08" w:rsidRPr="00945FD2">
        <w:rPr>
          <w:rFonts w:ascii="Palatino Linotype" w:eastAsia="Calibri" w:hAnsi="Palatino Linotype" w:cs="Tahoma"/>
          <w:b/>
          <w:bCs/>
          <w:iCs/>
          <w:lang w:eastAsia="en-US"/>
        </w:rPr>
        <w:t xml:space="preserve"> </w:t>
      </w:r>
      <w:r w:rsidR="00A322BA" w:rsidRPr="00945FD2">
        <w:rPr>
          <w:rFonts w:ascii="Palatino Linotype" w:eastAsia="Calibri" w:hAnsi="Palatino Linotype" w:cs="Tahoma"/>
          <w:bCs/>
          <w:iCs/>
          <w:lang w:eastAsia="en-US"/>
        </w:rPr>
        <w:t>encargado</w:t>
      </w:r>
      <w:r w:rsidR="00D71F08" w:rsidRPr="00945FD2">
        <w:rPr>
          <w:rFonts w:ascii="Palatino Linotype" w:eastAsia="Calibri" w:hAnsi="Palatino Linotype" w:cs="Tahoma"/>
          <w:bCs/>
          <w:iCs/>
          <w:lang w:eastAsia="en-US"/>
        </w:rPr>
        <w:t xml:space="preserve"> de conocer de la información </w:t>
      </w:r>
      <w:r w:rsidR="00A322BA" w:rsidRPr="00945FD2">
        <w:rPr>
          <w:rFonts w:ascii="Palatino Linotype" w:eastAsia="Calibri" w:hAnsi="Palatino Linotype" w:cs="Tahoma"/>
          <w:bCs/>
          <w:iCs/>
          <w:lang w:eastAsia="en-US"/>
        </w:rPr>
        <w:t>d</w:t>
      </w:r>
      <w:r w:rsidR="00D71F08" w:rsidRPr="00945FD2">
        <w:rPr>
          <w:rFonts w:ascii="Palatino Linotype" w:eastAsia="Calibri" w:hAnsi="Palatino Linotype" w:cs="Tahoma"/>
          <w:bCs/>
          <w:iCs/>
          <w:lang w:eastAsia="en-US"/>
        </w:rPr>
        <w:t>el recurso</w:t>
      </w:r>
      <w:r w:rsidR="00A322BA" w:rsidRPr="00945FD2">
        <w:rPr>
          <w:rFonts w:ascii="Palatino Linotype" w:eastAsia="Calibri" w:hAnsi="Palatino Linotype" w:cs="Tahoma"/>
          <w:bCs/>
          <w:iCs/>
          <w:lang w:eastAsia="en-US"/>
        </w:rPr>
        <w:t xml:space="preserve"> financiero</w:t>
      </w:r>
      <w:r w:rsidR="00D71F08" w:rsidRPr="00945FD2">
        <w:rPr>
          <w:rFonts w:ascii="Palatino Linotype" w:eastAsia="Calibri" w:hAnsi="Palatino Linotype" w:cs="Tahoma"/>
          <w:bCs/>
          <w:iCs/>
          <w:lang w:eastAsia="en-US"/>
        </w:rPr>
        <w:t xml:space="preserve"> para el pago de laudos, ya que cuenta con las siguientes atribuciones previstas en el artículo 20, fracción I, II, III, X del Reglamento Interno Del Organismo Público Descentralizado para la prestación de servicios de agua potable, alcantarillado y saneamiento de San Mateo Atenco, cuya letra dice:</w:t>
      </w:r>
    </w:p>
    <w:p w14:paraId="3914D5CB" w14:textId="77777777" w:rsidR="003E1AA3" w:rsidRPr="00945FD2" w:rsidRDefault="003E1AA3" w:rsidP="003100D1">
      <w:pPr>
        <w:spacing w:line="360" w:lineRule="auto"/>
        <w:ind w:right="49"/>
        <w:jc w:val="both"/>
        <w:rPr>
          <w:rFonts w:ascii="Palatino Linotype" w:eastAsia="Calibri" w:hAnsi="Palatino Linotype" w:cs="Tahoma"/>
          <w:bCs/>
          <w:iCs/>
          <w:lang w:val="es-ES" w:eastAsia="en-US"/>
        </w:rPr>
      </w:pPr>
    </w:p>
    <w:p w14:paraId="6F5AA742" w14:textId="0C9DE82F" w:rsidR="003E1AA3" w:rsidRPr="00945FD2" w:rsidRDefault="00D71F08" w:rsidP="003100D1">
      <w:pPr>
        <w:ind w:left="850" w:right="901"/>
        <w:jc w:val="both"/>
        <w:rPr>
          <w:rFonts w:ascii="Palatino Linotype" w:eastAsia="Calibri" w:hAnsi="Palatino Linotype" w:cs="Tahoma"/>
          <w:bCs/>
          <w:i/>
          <w:iCs/>
          <w:sz w:val="22"/>
          <w:lang w:eastAsia="en-US"/>
        </w:rPr>
      </w:pPr>
      <w:r w:rsidRPr="00945FD2">
        <w:rPr>
          <w:rFonts w:ascii="Palatino Linotype" w:eastAsia="Calibri" w:hAnsi="Palatino Linotype" w:cs="Tahoma"/>
          <w:bCs/>
          <w:i/>
          <w:iCs/>
          <w:sz w:val="22"/>
          <w:lang w:eastAsia="en-US"/>
        </w:rPr>
        <w:lastRenderedPageBreak/>
        <w:t>“</w:t>
      </w:r>
      <w:r w:rsidR="003E1AA3" w:rsidRPr="00945FD2">
        <w:rPr>
          <w:rFonts w:ascii="Palatino Linotype" w:eastAsia="Calibri" w:hAnsi="Palatino Linotype" w:cs="Tahoma"/>
          <w:b/>
          <w:bCs/>
          <w:i/>
          <w:iCs/>
          <w:sz w:val="22"/>
          <w:lang w:eastAsia="en-US"/>
        </w:rPr>
        <w:t>Artículo 20.</w:t>
      </w:r>
      <w:r w:rsidR="003E1AA3" w:rsidRPr="00945FD2">
        <w:rPr>
          <w:rFonts w:ascii="Palatino Linotype" w:eastAsia="Calibri" w:hAnsi="Palatino Linotype" w:cs="Tahoma"/>
          <w:bCs/>
          <w:i/>
          <w:iCs/>
          <w:sz w:val="22"/>
          <w:lang w:eastAsia="en-US"/>
        </w:rPr>
        <w:t xml:space="preserve"> La Dirección de Administración y Finanzas; tendrá las siguientes atribuciones:</w:t>
      </w:r>
    </w:p>
    <w:p w14:paraId="2BA20E4A" w14:textId="31A5DC3A" w:rsidR="003E1AA3" w:rsidRPr="00945FD2" w:rsidRDefault="003E1AA3" w:rsidP="003100D1">
      <w:pPr>
        <w:ind w:left="850" w:right="901"/>
        <w:jc w:val="both"/>
        <w:rPr>
          <w:rFonts w:ascii="Palatino Linotype" w:eastAsia="Calibri" w:hAnsi="Palatino Linotype" w:cs="Tahoma"/>
          <w:bCs/>
          <w:i/>
          <w:iCs/>
          <w:sz w:val="22"/>
          <w:lang w:eastAsia="en-US"/>
        </w:rPr>
      </w:pPr>
      <w:r w:rsidRPr="00945FD2">
        <w:rPr>
          <w:rFonts w:ascii="Palatino Linotype" w:eastAsia="Calibri" w:hAnsi="Palatino Linotype" w:cs="Tahoma"/>
          <w:bCs/>
          <w:i/>
          <w:iCs/>
          <w:sz w:val="22"/>
          <w:lang w:eastAsia="en-US"/>
        </w:rPr>
        <w:t>I. Ser responsable del manejo de los recursos financieros, en su aplicación, custodia y apegado a lo establecido en leyes y reglamentos.</w:t>
      </w:r>
    </w:p>
    <w:p w14:paraId="42FE5903" w14:textId="27935134" w:rsidR="003E1AA3" w:rsidRPr="00945FD2" w:rsidRDefault="003E1AA3" w:rsidP="003100D1">
      <w:pPr>
        <w:ind w:left="850" w:right="901"/>
        <w:jc w:val="both"/>
        <w:rPr>
          <w:rFonts w:ascii="Palatino Linotype" w:eastAsia="Calibri" w:hAnsi="Palatino Linotype" w:cs="Tahoma"/>
          <w:bCs/>
          <w:i/>
          <w:iCs/>
          <w:sz w:val="22"/>
          <w:lang w:eastAsia="en-US"/>
        </w:rPr>
      </w:pPr>
      <w:r w:rsidRPr="00945FD2">
        <w:rPr>
          <w:rFonts w:ascii="Palatino Linotype" w:eastAsia="Calibri" w:hAnsi="Palatino Linotype" w:cs="Tahoma"/>
          <w:bCs/>
          <w:i/>
          <w:iCs/>
          <w:sz w:val="22"/>
          <w:lang w:eastAsia="en-US"/>
        </w:rPr>
        <w:t>II. Administrar los recursos financieros, tomando en consideración el presupuesto establecido y dando prioridad a las obligaciones contractuales.</w:t>
      </w:r>
    </w:p>
    <w:p w14:paraId="3A97F615" w14:textId="39141D25" w:rsidR="00D71F08" w:rsidRPr="00945FD2" w:rsidRDefault="00D71F08" w:rsidP="003100D1">
      <w:pPr>
        <w:ind w:left="850" w:right="901"/>
        <w:jc w:val="both"/>
        <w:rPr>
          <w:rFonts w:ascii="Palatino Linotype" w:eastAsia="Calibri" w:hAnsi="Palatino Linotype" w:cs="Tahoma"/>
          <w:bCs/>
          <w:i/>
          <w:iCs/>
          <w:sz w:val="22"/>
          <w:lang w:eastAsia="en-US"/>
        </w:rPr>
      </w:pPr>
      <w:r w:rsidRPr="00945FD2">
        <w:rPr>
          <w:rFonts w:ascii="Palatino Linotype" w:eastAsia="Calibri" w:hAnsi="Palatino Linotype" w:cs="Tahoma"/>
          <w:bCs/>
          <w:i/>
          <w:iCs/>
          <w:sz w:val="22"/>
          <w:lang w:eastAsia="en-US"/>
        </w:rPr>
        <w:t>III. Integrar, administrar, vigilar y controlar el presupuesto de ingresos y egresos de conformidad con las disposiciones legales aplicables.</w:t>
      </w:r>
    </w:p>
    <w:p w14:paraId="19860481" w14:textId="09AEB914" w:rsidR="00D71F08" w:rsidRPr="00945FD2" w:rsidRDefault="00D71F08" w:rsidP="003100D1">
      <w:pPr>
        <w:ind w:left="850" w:right="901"/>
        <w:jc w:val="both"/>
        <w:rPr>
          <w:rFonts w:ascii="Palatino Linotype" w:eastAsia="Calibri" w:hAnsi="Palatino Linotype" w:cs="Tahoma"/>
          <w:bCs/>
          <w:i/>
          <w:iCs/>
          <w:sz w:val="22"/>
          <w:lang w:eastAsia="en-US"/>
        </w:rPr>
      </w:pPr>
      <w:r w:rsidRPr="00945FD2">
        <w:rPr>
          <w:rFonts w:ascii="Palatino Linotype" w:eastAsia="Calibri" w:hAnsi="Palatino Linotype" w:cs="Tahoma"/>
          <w:bCs/>
          <w:i/>
          <w:iCs/>
          <w:sz w:val="22"/>
          <w:lang w:eastAsia="en-US"/>
        </w:rPr>
        <w:t>X. Supervisar la contabilidad financiera y presupuestal.”</w:t>
      </w:r>
    </w:p>
    <w:p w14:paraId="098C7C40" w14:textId="77777777" w:rsidR="003E1AA3" w:rsidRPr="00945FD2" w:rsidRDefault="003E1AA3" w:rsidP="003100D1">
      <w:pPr>
        <w:spacing w:line="360" w:lineRule="auto"/>
        <w:ind w:right="49"/>
        <w:jc w:val="both"/>
        <w:rPr>
          <w:rFonts w:ascii="Palatino Linotype" w:eastAsia="Calibri" w:hAnsi="Palatino Linotype" w:cs="Tahoma"/>
          <w:bCs/>
          <w:iCs/>
          <w:lang w:val="es-ES" w:eastAsia="en-US"/>
        </w:rPr>
      </w:pPr>
    </w:p>
    <w:p w14:paraId="68455A5A" w14:textId="10D588C2" w:rsidR="00374FE5" w:rsidRPr="00945FD2" w:rsidRDefault="00DA18E4" w:rsidP="003100D1">
      <w:pPr>
        <w:spacing w:line="360" w:lineRule="auto"/>
        <w:ind w:right="49"/>
        <w:jc w:val="both"/>
        <w:rPr>
          <w:rFonts w:ascii="Palatino Linotype" w:eastAsia="Calibri" w:hAnsi="Palatino Linotype" w:cs="Tahoma"/>
          <w:bCs/>
          <w:lang w:val="es-ES" w:eastAsia="en-US"/>
        </w:rPr>
      </w:pPr>
      <w:r w:rsidRPr="00945FD2">
        <w:rPr>
          <w:rFonts w:ascii="Palatino Linotype" w:eastAsia="Calibri" w:hAnsi="Palatino Linotype" w:cs="Tahoma"/>
          <w:bCs/>
          <w:iCs/>
          <w:lang w:val="es-ES" w:eastAsia="en-US"/>
        </w:rPr>
        <w:t>Conforme a lo ante</w:t>
      </w:r>
      <w:r w:rsidRPr="00945FD2">
        <w:rPr>
          <w:rFonts w:ascii="Palatino Linotype" w:eastAsia="Calibri" w:hAnsi="Palatino Linotype" w:cs="Tahoma"/>
          <w:bCs/>
          <w:lang w:val="es-ES" w:eastAsia="en-US"/>
        </w:rPr>
        <w:t>rior, se advierte que</w:t>
      </w:r>
      <w:r w:rsidR="008721A1" w:rsidRPr="00945FD2">
        <w:rPr>
          <w:rFonts w:ascii="Palatino Linotype" w:eastAsia="Calibri" w:hAnsi="Palatino Linotype" w:cs="Tahoma"/>
          <w:bCs/>
          <w:lang w:val="es-ES" w:eastAsia="en-US"/>
        </w:rPr>
        <w:t xml:space="preserve"> </w:t>
      </w:r>
      <w:r w:rsidR="00D71F08" w:rsidRPr="00945FD2">
        <w:rPr>
          <w:rFonts w:ascii="Palatino Linotype" w:eastAsia="Calibri" w:hAnsi="Palatino Linotype" w:cs="Tahoma"/>
          <w:bCs/>
          <w:lang w:val="es-ES" w:eastAsia="en-US"/>
        </w:rPr>
        <w:t xml:space="preserve">en </w:t>
      </w:r>
      <w:r w:rsidR="008721A1" w:rsidRPr="00945FD2">
        <w:rPr>
          <w:rFonts w:ascii="Palatino Linotype" w:eastAsia="Calibri" w:hAnsi="Palatino Linotype" w:cs="Tahoma"/>
          <w:bCs/>
          <w:lang w:val="es-ES" w:eastAsia="en-US"/>
        </w:rPr>
        <w:t>el</w:t>
      </w:r>
      <w:r w:rsidRPr="00945FD2">
        <w:rPr>
          <w:rFonts w:ascii="Palatino Linotype" w:eastAsia="Calibri" w:hAnsi="Palatino Linotype" w:cs="Tahoma"/>
          <w:bCs/>
          <w:lang w:val="es-ES" w:eastAsia="en-US"/>
        </w:rPr>
        <w:t xml:space="preserve"> </w:t>
      </w:r>
      <w:r w:rsidR="008721A1" w:rsidRPr="00945FD2">
        <w:rPr>
          <w:rFonts w:ascii="Palatino Linotype" w:eastAsia="Calibri" w:hAnsi="Palatino Linotype" w:cs="Tahoma"/>
          <w:bCs/>
          <w:lang w:eastAsia="en-US"/>
        </w:rPr>
        <w:t>Estado Analítico del Ejercicio del Presupuesto de Egresos Clasificación por Objeto del Gasto (Capítulo y Concepto) podría colmar la solicitud de información</w:t>
      </w:r>
      <w:r w:rsidRPr="00945FD2">
        <w:rPr>
          <w:rFonts w:ascii="Palatino Linotype" w:eastAsia="Calibri" w:hAnsi="Palatino Linotype" w:cs="Tahoma"/>
          <w:bCs/>
          <w:lang w:val="es-ES" w:eastAsia="en-US"/>
        </w:rPr>
        <w:t>,</w:t>
      </w:r>
      <w:r w:rsidR="00D71F08" w:rsidRPr="00945FD2">
        <w:rPr>
          <w:rFonts w:ascii="Palatino Linotype" w:eastAsia="Calibri" w:hAnsi="Palatino Linotype" w:cs="Tahoma"/>
          <w:bCs/>
          <w:lang w:val="es-ES" w:eastAsia="en-US"/>
        </w:rPr>
        <w:t xml:space="preserve"> </w:t>
      </w:r>
      <w:r w:rsidR="00161925" w:rsidRPr="00945FD2">
        <w:rPr>
          <w:rFonts w:ascii="Palatino Linotype" w:eastAsia="Calibri" w:hAnsi="Palatino Linotype" w:cs="Tahoma"/>
          <w:bCs/>
          <w:lang w:val="es-ES" w:eastAsia="en-US"/>
        </w:rPr>
        <w:t>así</w:t>
      </w:r>
      <w:r w:rsidR="00D71F08" w:rsidRPr="00945FD2">
        <w:rPr>
          <w:rFonts w:ascii="Palatino Linotype" w:eastAsia="Calibri" w:hAnsi="Palatino Linotype" w:cs="Tahoma"/>
          <w:bCs/>
          <w:lang w:val="es-ES" w:eastAsia="en-US"/>
        </w:rPr>
        <w:t xml:space="preserve"> mismo, el </w:t>
      </w:r>
      <w:r w:rsidR="00D71F08" w:rsidRPr="00945FD2">
        <w:rPr>
          <w:rFonts w:ascii="Palatino Linotype" w:eastAsia="Calibri" w:hAnsi="Palatino Linotype" w:cs="Tahoma"/>
          <w:b/>
          <w:bCs/>
          <w:lang w:val="es-ES" w:eastAsia="en-US"/>
        </w:rPr>
        <w:t xml:space="preserve">SUJETO OBLIGADO </w:t>
      </w:r>
      <w:r w:rsidR="00161925" w:rsidRPr="00945FD2">
        <w:rPr>
          <w:rFonts w:ascii="Palatino Linotype" w:eastAsia="Calibri" w:hAnsi="Palatino Linotype" w:cs="Tahoma"/>
          <w:bCs/>
          <w:lang w:val="es-ES" w:eastAsia="en-US"/>
        </w:rPr>
        <w:t>administra su presupuesto</w:t>
      </w:r>
      <w:r w:rsidR="00D71F08" w:rsidRPr="00945FD2">
        <w:rPr>
          <w:rFonts w:ascii="Palatino Linotype" w:eastAsia="Calibri" w:hAnsi="Palatino Linotype" w:cs="Tahoma"/>
          <w:bCs/>
          <w:lang w:val="es-ES" w:eastAsia="en-US"/>
        </w:rPr>
        <w:t xml:space="preserve"> de egresos e ingresos</w:t>
      </w:r>
      <w:r w:rsidR="00D71F08" w:rsidRPr="00945FD2">
        <w:rPr>
          <w:rFonts w:ascii="Palatino Linotype" w:eastAsia="Calibri" w:hAnsi="Palatino Linotype" w:cs="Tahoma"/>
          <w:b/>
          <w:bCs/>
          <w:lang w:val="es-ES" w:eastAsia="en-US"/>
        </w:rPr>
        <w:t xml:space="preserve"> </w:t>
      </w:r>
      <w:r w:rsidR="008721A1" w:rsidRPr="00945FD2">
        <w:rPr>
          <w:rFonts w:ascii="Palatino Linotype" w:eastAsia="Calibri" w:hAnsi="Palatino Linotype" w:cs="Tahoma"/>
          <w:bCs/>
          <w:lang w:val="es-ES" w:eastAsia="en-US"/>
        </w:rPr>
        <w:t>por tal motivo</w:t>
      </w:r>
      <w:r w:rsidRPr="00945FD2">
        <w:rPr>
          <w:rFonts w:ascii="Palatino Linotype" w:eastAsia="Calibri" w:hAnsi="Palatino Linotype" w:cs="Tahoma"/>
          <w:bCs/>
          <w:lang w:val="es-ES" w:eastAsia="en-US"/>
        </w:rPr>
        <w:t xml:space="preserve">, esta Ponencia Resolutora determina ordenar haga entrega de los documentos donde conste el </w:t>
      </w:r>
      <w:r w:rsidR="005F3D8D" w:rsidRPr="00945FD2">
        <w:rPr>
          <w:rFonts w:ascii="Palatino Linotype" w:eastAsia="Calibri" w:hAnsi="Palatino Linotype" w:cs="Tahoma"/>
          <w:bCs/>
          <w:lang w:val="es-ES" w:eastAsia="en-US"/>
        </w:rPr>
        <w:t>presupuesto destinado</w:t>
      </w:r>
      <w:r w:rsidR="00161925" w:rsidRPr="00945FD2">
        <w:rPr>
          <w:rFonts w:ascii="Palatino Linotype" w:eastAsia="Calibri" w:hAnsi="Palatino Linotype" w:cs="Tahoma"/>
          <w:bCs/>
          <w:lang w:val="es-ES" w:eastAsia="en-US"/>
        </w:rPr>
        <w:t xml:space="preserve"> para el pago de laudos.</w:t>
      </w:r>
    </w:p>
    <w:p w14:paraId="0EFEDFF4" w14:textId="77777777" w:rsidR="00D71F08" w:rsidRPr="00945FD2" w:rsidRDefault="00D71F08" w:rsidP="003100D1">
      <w:pPr>
        <w:spacing w:line="360" w:lineRule="auto"/>
        <w:ind w:right="49"/>
        <w:jc w:val="both"/>
        <w:rPr>
          <w:rFonts w:ascii="Palatino Linotype" w:eastAsia="Calibri" w:hAnsi="Palatino Linotype" w:cs="Tahoma"/>
          <w:bCs/>
          <w:lang w:val="es-ES" w:eastAsia="en-US"/>
        </w:rPr>
      </w:pPr>
    </w:p>
    <w:p w14:paraId="12598EAB" w14:textId="06DC42D3" w:rsidR="00D455A7" w:rsidRPr="00945FD2" w:rsidRDefault="00D455A7" w:rsidP="003100D1">
      <w:pPr>
        <w:spacing w:line="360" w:lineRule="auto"/>
        <w:ind w:right="49"/>
        <w:jc w:val="both"/>
        <w:rPr>
          <w:rFonts w:ascii="Palatino Linotype" w:eastAsia="Calibri" w:hAnsi="Palatino Linotype" w:cs="Tahoma"/>
          <w:bCs/>
          <w:lang w:val="en-US" w:eastAsia="en-US"/>
        </w:rPr>
      </w:pPr>
      <w:r w:rsidRPr="00945FD2">
        <w:rPr>
          <w:rFonts w:ascii="Palatino Linotype" w:eastAsia="Calibri" w:hAnsi="Palatino Linotype" w:cs="Tahoma"/>
          <w:bCs/>
          <w:lang w:val="es-ES" w:eastAsia="en-US"/>
        </w:rPr>
        <w:t xml:space="preserve">No se omite comentar, </w:t>
      </w:r>
      <w:r w:rsidR="005F3D8D" w:rsidRPr="00945FD2">
        <w:rPr>
          <w:rFonts w:ascii="Palatino Linotype" w:eastAsia="Calibri" w:hAnsi="Palatino Linotype" w:cs="Tahoma"/>
          <w:bCs/>
          <w:lang w:val="es-ES" w:eastAsia="en-US"/>
        </w:rPr>
        <w:t>que,</w:t>
      </w:r>
      <w:r w:rsidRPr="00945FD2">
        <w:rPr>
          <w:rFonts w:ascii="Palatino Linotype" w:eastAsia="Calibri" w:hAnsi="Palatino Linotype" w:cs="Tahoma"/>
          <w:bCs/>
          <w:lang w:val="es-ES" w:eastAsia="en-US"/>
        </w:rPr>
        <w:t xml:space="preserve"> si bien </w:t>
      </w:r>
      <w:r w:rsidRPr="00945FD2">
        <w:rPr>
          <w:rFonts w:ascii="Palatino Linotype" w:eastAsia="Calibri" w:hAnsi="Palatino Linotype" w:cs="Tahoma"/>
          <w:b/>
          <w:bCs/>
          <w:lang w:val="es-ES" w:eastAsia="en-US"/>
        </w:rPr>
        <w:t>EL RECURRENTE</w:t>
      </w:r>
      <w:r w:rsidRPr="00945FD2">
        <w:rPr>
          <w:rFonts w:ascii="Palatino Linotype" w:eastAsia="Calibri" w:hAnsi="Palatino Linotype" w:cs="Tahoma"/>
          <w:bCs/>
          <w:lang w:val="es-ES" w:eastAsia="en-US"/>
        </w:rPr>
        <w:t xml:space="preserve"> no señalo temporalidad para la entrega de la información, </w:t>
      </w:r>
      <w:r w:rsidR="00A322BA" w:rsidRPr="00945FD2">
        <w:rPr>
          <w:rFonts w:ascii="Palatino Linotype" w:eastAsia="Calibri" w:hAnsi="Palatino Linotype" w:cs="Tahoma"/>
          <w:bCs/>
          <w:lang w:val="es-ES" w:eastAsia="en-US"/>
        </w:rPr>
        <w:t xml:space="preserve">esta Ponencia Resolutora </w:t>
      </w:r>
      <w:r w:rsidR="00942834" w:rsidRPr="00945FD2">
        <w:rPr>
          <w:rFonts w:ascii="Palatino Linotype" w:eastAsia="Calibri" w:hAnsi="Palatino Linotype" w:cs="Tahoma"/>
          <w:bCs/>
          <w:lang w:val="es-ES" w:eastAsia="en-US"/>
        </w:rPr>
        <w:t>considera ordenar la información respecto al ejercicio 2021.</w:t>
      </w:r>
    </w:p>
    <w:p w14:paraId="24742C65" w14:textId="77777777" w:rsidR="00D455A7" w:rsidRPr="00945FD2" w:rsidRDefault="00D455A7" w:rsidP="003100D1">
      <w:pPr>
        <w:spacing w:line="360" w:lineRule="auto"/>
        <w:ind w:right="49"/>
        <w:jc w:val="both"/>
        <w:rPr>
          <w:rFonts w:ascii="Palatino Linotype" w:eastAsia="Calibri" w:hAnsi="Palatino Linotype" w:cs="Tahoma"/>
          <w:bCs/>
          <w:lang w:val="es-ES" w:eastAsia="en-US"/>
        </w:rPr>
      </w:pPr>
    </w:p>
    <w:p w14:paraId="37C756E3" w14:textId="755D18C8" w:rsidR="00D455A7" w:rsidRPr="00945FD2" w:rsidRDefault="00D455A7" w:rsidP="003100D1">
      <w:pPr>
        <w:spacing w:line="360" w:lineRule="auto"/>
        <w:jc w:val="both"/>
        <w:rPr>
          <w:rFonts w:ascii="Palatino Linotype" w:hAnsi="Palatino Linotype"/>
          <w:lang w:val="es-ES"/>
        </w:rPr>
      </w:pPr>
      <w:r w:rsidRPr="00945FD2">
        <w:rPr>
          <w:rFonts w:ascii="Palatino Linotype" w:eastAsia="Calibri" w:hAnsi="Palatino Linotype" w:cs="Tahoma"/>
          <w:bCs/>
          <w:lang w:val="es-ES" w:eastAsia="en-US"/>
        </w:rPr>
        <w:t>Sirve de apoyo el Criterio 9/13</w:t>
      </w:r>
      <w:r w:rsidRPr="00945FD2">
        <w:rPr>
          <w:rFonts w:ascii="Palatino Linotype" w:hAnsi="Palatino Linotype"/>
          <w:lang w:val="es-ES"/>
        </w:rPr>
        <w:t xml:space="preserve"> del entonces Instituto Federal de Acceso a la Información y Protección de Datos (IFAI), ahora Instituto Nacional de Transparencia, Acceso a la Información y Protección de Datos Personales (INAI), el cual se reproduce para una mayor referencia:</w:t>
      </w:r>
    </w:p>
    <w:p w14:paraId="67941C49" w14:textId="5ECAE85D" w:rsidR="00DA18E4" w:rsidRPr="00945FD2" w:rsidRDefault="00DA18E4" w:rsidP="003100D1">
      <w:pPr>
        <w:spacing w:line="360" w:lineRule="auto"/>
        <w:ind w:right="49"/>
        <w:jc w:val="both"/>
        <w:rPr>
          <w:rFonts w:ascii="Palatino Linotype" w:eastAsia="Calibri" w:hAnsi="Palatino Linotype" w:cs="Tahoma"/>
          <w:bCs/>
          <w:lang w:val="es-ES" w:eastAsia="en-US"/>
        </w:rPr>
      </w:pPr>
      <w:r w:rsidRPr="00945FD2">
        <w:rPr>
          <w:rFonts w:ascii="Palatino Linotype" w:eastAsia="Calibri" w:hAnsi="Palatino Linotype" w:cs="Tahoma"/>
          <w:bCs/>
          <w:lang w:val="es-ES" w:eastAsia="en-US"/>
        </w:rPr>
        <w:lastRenderedPageBreak/>
        <w:t xml:space="preserve">Por lo que respecta a los numerales 10 y 11 </w:t>
      </w:r>
      <w:r w:rsidR="00B65059" w:rsidRPr="00945FD2">
        <w:rPr>
          <w:rFonts w:ascii="Palatino Linotype" w:eastAsia="Calibri" w:hAnsi="Palatino Linotype" w:cs="Tahoma"/>
          <w:bCs/>
          <w:lang w:val="es-ES" w:eastAsia="en-US"/>
        </w:rPr>
        <w:t xml:space="preserve">relacionado a la sesión del </w:t>
      </w:r>
      <w:r w:rsidR="007D0724" w:rsidRPr="00945FD2">
        <w:rPr>
          <w:rFonts w:ascii="Palatino Linotype" w:eastAsia="Calibri" w:hAnsi="Palatino Linotype" w:cs="Tahoma"/>
          <w:bCs/>
          <w:lang w:eastAsia="en-US"/>
        </w:rPr>
        <w:t xml:space="preserve">Consejo Directivo del Organismo </w:t>
      </w:r>
      <w:r w:rsidR="00B65059" w:rsidRPr="00945FD2">
        <w:rPr>
          <w:rFonts w:ascii="Palatino Linotype" w:eastAsia="Calibri" w:hAnsi="Palatino Linotype" w:cs="Tahoma"/>
          <w:bCs/>
          <w:lang w:val="es-ES" w:eastAsia="en-US"/>
        </w:rPr>
        <w:t>que ha tratado el tema para pagar en su totalidad el laudo y que acciones se ejecutaron, adjuntando el día de la sesión y copia de la misma</w:t>
      </w:r>
      <w:r w:rsidR="007D0724" w:rsidRPr="00945FD2">
        <w:rPr>
          <w:rFonts w:ascii="Palatino Linotype" w:eastAsia="Calibri" w:hAnsi="Palatino Linotype" w:cs="Tahoma"/>
          <w:bCs/>
          <w:lang w:val="es-ES" w:eastAsia="en-US"/>
        </w:rPr>
        <w:t xml:space="preserve">, el </w:t>
      </w:r>
      <w:r w:rsidR="007D0724" w:rsidRPr="00945FD2">
        <w:rPr>
          <w:rFonts w:ascii="Palatino Linotype" w:eastAsia="Calibri" w:hAnsi="Palatino Linotype" w:cs="Tahoma"/>
          <w:b/>
          <w:bCs/>
          <w:lang w:val="es-ES" w:eastAsia="en-US"/>
        </w:rPr>
        <w:t>SUJETO OBLIGADO</w:t>
      </w:r>
      <w:r w:rsidR="007D0724" w:rsidRPr="00945FD2">
        <w:rPr>
          <w:rFonts w:ascii="Palatino Linotype" w:eastAsia="Calibri" w:hAnsi="Palatino Linotype" w:cs="Tahoma"/>
          <w:bCs/>
          <w:lang w:val="es-ES" w:eastAsia="en-US"/>
        </w:rPr>
        <w:t xml:space="preserve"> fue omiso al rendir información respecto del rubro, sin embargo esta Ponencia analizo las disposiciones que lo rigen, y precisa que dentro del artículo 7, </w:t>
      </w:r>
      <w:r w:rsidR="00FB4FE6" w:rsidRPr="00945FD2">
        <w:rPr>
          <w:rFonts w:ascii="Palatino Linotype" w:eastAsia="Calibri" w:hAnsi="Palatino Linotype" w:cs="Tahoma"/>
          <w:bCs/>
          <w:lang w:val="es-ES" w:eastAsia="en-US"/>
        </w:rPr>
        <w:t xml:space="preserve">fracción IV, </w:t>
      </w:r>
      <w:r w:rsidR="007D0724" w:rsidRPr="00945FD2">
        <w:rPr>
          <w:rFonts w:ascii="Palatino Linotype" w:eastAsia="Calibri" w:hAnsi="Palatino Linotype" w:cs="Tahoma"/>
          <w:bCs/>
          <w:lang w:val="es-ES" w:eastAsia="en-US"/>
        </w:rPr>
        <w:t xml:space="preserve">del </w:t>
      </w:r>
      <w:r w:rsidR="007D0724" w:rsidRPr="00945FD2">
        <w:rPr>
          <w:rFonts w:ascii="Palatino Linotype" w:eastAsia="Calibri" w:hAnsi="Palatino Linotype" w:cs="Tahoma"/>
          <w:bCs/>
          <w:lang w:eastAsia="en-US"/>
        </w:rPr>
        <w:t xml:space="preserve">Reglamento Interno del Organismo Público Descentralizado para la </w:t>
      </w:r>
      <w:r w:rsidR="00942834" w:rsidRPr="00945FD2">
        <w:rPr>
          <w:rFonts w:ascii="Palatino Linotype" w:eastAsia="Calibri" w:hAnsi="Palatino Linotype" w:cs="Tahoma"/>
          <w:bCs/>
          <w:lang w:eastAsia="en-US"/>
        </w:rPr>
        <w:t xml:space="preserve">Prestación </w:t>
      </w:r>
      <w:r w:rsidR="007D0724" w:rsidRPr="00945FD2">
        <w:rPr>
          <w:rFonts w:ascii="Palatino Linotype" w:eastAsia="Calibri" w:hAnsi="Palatino Linotype" w:cs="Tahoma"/>
          <w:bCs/>
          <w:lang w:eastAsia="en-US"/>
        </w:rPr>
        <w:t xml:space="preserve">de los </w:t>
      </w:r>
      <w:r w:rsidR="00942834" w:rsidRPr="00945FD2">
        <w:rPr>
          <w:rFonts w:ascii="Palatino Linotype" w:eastAsia="Calibri" w:hAnsi="Palatino Linotype" w:cs="Tahoma"/>
          <w:bCs/>
          <w:lang w:eastAsia="en-US"/>
        </w:rPr>
        <w:t xml:space="preserve">Servicios </w:t>
      </w:r>
      <w:r w:rsidR="007D0724" w:rsidRPr="00945FD2">
        <w:rPr>
          <w:rFonts w:ascii="Palatino Linotype" w:eastAsia="Calibri" w:hAnsi="Palatino Linotype" w:cs="Tahoma"/>
          <w:bCs/>
          <w:lang w:eastAsia="en-US"/>
        </w:rPr>
        <w:t xml:space="preserve">de </w:t>
      </w:r>
      <w:r w:rsidR="00942834" w:rsidRPr="00945FD2">
        <w:rPr>
          <w:rFonts w:ascii="Palatino Linotype" w:eastAsia="Calibri" w:hAnsi="Palatino Linotype" w:cs="Tahoma"/>
          <w:bCs/>
          <w:lang w:eastAsia="en-US"/>
        </w:rPr>
        <w:t>Agua Potable</w:t>
      </w:r>
      <w:r w:rsidR="007D0724" w:rsidRPr="00945FD2">
        <w:rPr>
          <w:rFonts w:ascii="Palatino Linotype" w:eastAsia="Calibri" w:hAnsi="Palatino Linotype" w:cs="Tahoma"/>
          <w:bCs/>
          <w:lang w:eastAsia="en-US"/>
        </w:rPr>
        <w:t xml:space="preserve">, </w:t>
      </w:r>
      <w:r w:rsidR="00942834" w:rsidRPr="00945FD2">
        <w:rPr>
          <w:rFonts w:ascii="Palatino Linotype" w:eastAsia="Calibri" w:hAnsi="Palatino Linotype" w:cs="Tahoma"/>
          <w:bCs/>
          <w:lang w:eastAsia="en-US"/>
        </w:rPr>
        <w:t xml:space="preserve">Alcantarillado </w:t>
      </w:r>
      <w:r w:rsidR="007D0724" w:rsidRPr="00945FD2">
        <w:rPr>
          <w:rFonts w:ascii="Palatino Linotype" w:eastAsia="Calibri" w:hAnsi="Palatino Linotype" w:cs="Tahoma"/>
          <w:bCs/>
          <w:lang w:eastAsia="en-US"/>
        </w:rPr>
        <w:t xml:space="preserve">y </w:t>
      </w:r>
      <w:r w:rsidR="00942834" w:rsidRPr="00945FD2">
        <w:rPr>
          <w:rFonts w:ascii="Palatino Linotype" w:eastAsia="Calibri" w:hAnsi="Palatino Linotype" w:cs="Tahoma"/>
          <w:bCs/>
          <w:lang w:eastAsia="en-US"/>
        </w:rPr>
        <w:t xml:space="preserve">Saneamiento </w:t>
      </w:r>
      <w:r w:rsidR="007D0724" w:rsidRPr="00945FD2">
        <w:rPr>
          <w:rFonts w:ascii="Palatino Linotype" w:eastAsia="Calibri" w:hAnsi="Palatino Linotype" w:cs="Tahoma"/>
          <w:bCs/>
          <w:lang w:eastAsia="en-US"/>
        </w:rPr>
        <w:t xml:space="preserve">del Municipio de San Mateo Atenco, menciona que el Consejo Directivo tendrá a su cargo </w:t>
      </w:r>
      <w:r w:rsidR="00FB4FE6" w:rsidRPr="00945FD2">
        <w:rPr>
          <w:rFonts w:ascii="Palatino Linotype" w:eastAsia="Calibri" w:hAnsi="Palatino Linotype" w:cs="Tahoma"/>
          <w:bCs/>
          <w:lang w:eastAsia="en-US"/>
        </w:rPr>
        <w:t xml:space="preserve">las siguientes funciones, se encuentra analizar, discutir, aprobar el Presupuesto de Ingresos y Egresos correspondiente a cada ejercicio fiscal, así como, en su artículo 11 y 14, menciona que </w:t>
      </w:r>
      <w:r w:rsidR="007F1459" w:rsidRPr="00945FD2">
        <w:rPr>
          <w:rFonts w:ascii="Palatino Linotype" w:eastAsia="Calibri" w:hAnsi="Palatino Linotype" w:cs="Tahoma"/>
          <w:bCs/>
          <w:lang w:eastAsia="en-US"/>
        </w:rPr>
        <w:t>el</w:t>
      </w:r>
      <w:r w:rsidR="00FB4FE6" w:rsidRPr="00945FD2">
        <w:rPr>
          <w:rFonts w:ascii="Palatino Linotype" w:eastAsia="Calibri" w:hAnsi="Palatino Linotype" w:cs="Tahoma"/>
          <w:bCs/>
          <w:lang w:eastAsia="en-US"/>
        </w:rPr>
        <w:t xml:space="preserve"> Consejo, celebrará sesiones ordinarias y extraordinarias, así como, se levantará un acta que especificará necesariamente los asistentes, el orden del día, para mayor referencia se citan los preceptos legales:</w:t>
      </w:r>
    </w:p>
    <w:p w14:paraId="4C16D76D" w14:textId="77777777" w:rsidR="00DA18E4" w:rsidRPr="00945FD2" w:rsidRDefault="00DA18E4" w:rsidP="003100D1">
      <w:pPr>
        <w:spacing w:line="360" w:lineRule="auto"/>
        <w:ind w:right="49"/>
        <w:jc w:val="both"/>
        <w:rPr>
          <w:rFonts w:ascii="Palatino Linotype" w:eastAsia="Calibri" w:hAnsi="Palatino Linotype" w:cs="Tahoma"/>
          <w:bCs/>
          <w:lang w:val="es-ES" w:eastAsia="en-US"/>
        </w:rPr>
      </w:pPr>
    </w:p>
    <w:p w14:paraId="669A26AD" w14:textId="70A5BFE7" w:rsidR="00FB4FE6" w:rsidRPr="00945FD2" w:rsidRDefault="00FB4FE6" w:rsidP="003100D1">
      <w:pPr>
        <w:ind w:left="850" w:right="901"/>
        <w:jc w:val="both"/>
        <w:rPr>
          <w:rFonts w:ascii="Palatino Linotype" w:eastAsia="Calibri" w:hAnsi="Palatino Linotype" w:cs="Tahoma"/>
          <w:bCs/>
          <w:i/>
          <w:sz w:val="22"/>
          <w:lang w:eastAsia="en-US"/>
        </w:rPr>
      </w:pPr>
      <w:r w:rsidRPr="00945FD2">
        <w:rPr>
          <w:rFonts w:ascii="Palatino Linotype" w:eastAsia="Calibri" w:hAnsi="Palatino Linotype" w:cs="Tahoma"/>
          <w:b/>
          <w:bCs/>
          <w:i/>
          <w:sz w:val="22"/>
          <w:lang w:eastAsia="en-US"/>
        </w:rPr>
        <w:t>“Artículo 7.</w:t>
      </w:r>
      <w:r w:rsidRPr="00945FD2">
        <w:rPr>
          <w:rFonts w:ascii="Palatino Linotype" w:eastAsia="Calibri" w:hAnsi="Palatino Linotype" w:cs="Tahoma"/>
          <w:bCs/>
          <w:i/>
          <w:sz w:val="22"/>
          <w:lang w:eastAsia="en-US"/>
        </w:rPr>
        <w:t xml:space="preserve"> El Consejo Directivo tendrá a su cargo el despacho de los siguientes asuntos: </w:t>
      </w:r>
    </w:p>
    <w:p w14:paraId="15948F60" w14:textId="77777777" w:rsidR="00FB4FE6" w:rsidRPr="00945FD2" w:rsidRDefault="00FB4FE6" w:rsidP="003100D1">
      <w:pPr>
        <w:ind w:left="850" w:right="901"/>
        <w:jc w:val="both"/>
        <w:rPr>
          <w:rFonts w:ascii="Palatino Linotype" w:eastAsia="Calibri" w:hAnsi="Palatino Linotype" w:cs="Tahoma"/>
          <w:bCs/>
          <w:i/>
          <w:sz w:val="22"/>
          <w:lang w:eastAsia="en-US"/>
        </w:rPr>
      </w:pPr>
      <w:r w:rsidRPr="00945FD2">
        <w:rPr>
          <w:rFonts w:ascii="Palatino Linotype" w:eastAsia="Calibri" w:hAnsi="Palatino Linotype" w:cs="Tahoma"/>
          <w:bCs/>
          <w:i/>
          <w:sz w:val="22"/>
          <w:lang w:eastAsia="en-US"/>
        </w:rPr>
        <w:t>(…)</w:t>
      </w:r>
    </w:p>
    <w:p w14:paraId="4BC0B657" w14:textId="7F4D05FA" w:rsidR="00FB4FE6" w:rsidRPr="00945FD2" w:rsidRDefault="00FB4FE6" w:rsidP="003100D1">
      <w:pPr>
        <w:ind w:left="850" w:right="901"/>
        <w:jc w:val="both"/>
        <w:rPr>
          <w:rFonts w:ascii="Palatino Linotype" w:eastAsia="Calibri" w:hAnsi="Palatino Linotype" w:cs="Tahoma"/>
          <w:b/>
          <w:bCs/>
          <w:i/>
          <w:sz w:val="22"/>
          <w:lang w:eastAsia="en-US"/>
        </w:rPr>
      </w:pPr>
      <w:r w:rsidRPr="00945FD2">
        <w:rPr>
          <w:rFonts w:ascii="Palatino Linotype" w:eastAsia="Calibri" w:hAnsi="Palatino Linotype" w:cs="Tahoma"/>
          <w:b/>
          <w:bCs/>
          <w:i/>
          <w:sz w:val="22"/>
          <w:lang w:eastAsia="en-US"/>
        </w:rPr>
        <w:t>IV. Analizar, discutir y en su caso, aprobar el Presupuesto de Ingresos y Egresos correspondiente a cada ejercicio fiscal;</w:t>
      </w:r>
    </w:p>
    <w:p w14:paraId="48EB3930" w14:textId="2D219AC0" w:rsidR="00FB4FE6" w:rsidRPr="00945FD2" w:rsidRDefault="00FB4FE6" w:rsidP="003100D1">
      <w:pPr>
        <w:ind w:left="850" w:right="901"/>
        <w:jc w:val="both"/>
        <w:rPr>
          <w:rFonts w:ascii="Palatino Linotype" w:eastAsia="Calibri" w:hAnsi="Palatino Linotype" w:cs="Tahoma"/>
          <w:bCs/>
          <w:i/>
          <w:sz w:val="22"/>
          <w:lang w:val="es-ES" w:eastAsia="en-US"/>
        </w:rPr>
      </w:pPr>
      <w:r w:rsidRPr="00945FD2">
        <w:rPr>
          <w:rFonts w:ascii="Palatino Linotype" w:eastAsia="Calibri" w:hAnsi="Palatino Linotype" w:cs="Tahoma"/>
          <w:bCs/>
          <w:i/>
          <w:sz w:val="22"/>
          <w:lang w:eastAsia="en-US"/>
        </w:rPr>
        <w:t>(…)</w:t>
      </w:r>
    </w:p>
    <w:p w14:paraId="3B200F15" w14:textId="6C2769C3" w:rsidR="00FB4FE6" w:rsidRPr="00945FD2" w:rsidRDefault="00FB4FE6" w:rsidP="003100D1">
      <w:pPr>
        <w:ind w:left="850" w:right="901"/>
        <w:jc w:val="both"/>
        <w:rPr>
          <w:rFonts w:ascii="Palatino Linotype" w:eastAsia="Calibri" w:hAnsi="Palatino Linotype" w:cs="Tahoma"/>
          <w:bCs/>
          <w:i/>
          <w:sz w:val="22"/>
          <w:lang w:val="es-ES" w:eastAsia="en-US"/>
        </w:rPr>
      </w:pPr>
      <w:r w:rsidRPr="00945FD2">
        <w:rPr>
          <w:rFonts w:ascii="Palatino Linotype" w:eastAsia="Calibri" w:hAnsi="Palatino Linotype" w:cs="Tahoma"/>
          <w:b/>
          <w:bCs/>
          <w:i/>
          <w:sz w:val="22"/>
          <w:lang w:eastAsia="en-US"/>
        </w:rPr>
        <w:t>Artículo 11.</w:t>
      </w:r>
      <w:r w:rsidRPr="00945FD2">
        <w:rPr>
          <w:rFonts w:ascii="Palatino Linotype" w:eastAsia="Calibri" w:hAnsi="Palatino Linotype" w:cs="Tahoma"/>
          <w:bCs/>
          <w:i/>
          <w:sz w:val="22"/>
          <w:lang w:eastAsia="en-US"/>
        </w:rPr>
        <w:t xml:space="preserve"> </w:t>
      </w:r>
      <w:r w:rsidRPr="00945FD2">
        <w:rPr>
          <w:rFonts w:ascii="Palatino Linotype" w:eastAsia="Calibri" w:hAnsi="Palatino Linotype" w:cs="Tahoma"/>
          <w:b/>
          <w:bCs/>
          <w:i/>
          <w:sz w:val="22"/>
          <w:lang w:eastAsia="en-US"/>
        </w:rPr>
        <w:t>El Consejo Directivo, celebrará sesiones ordinarias por lo menos cada tres meses y extraordinarias</w:t>
      </w:r>
      <w:r w:rsidRPr="00945FD2">
        <w:rPr>
          <w:rFonts w:ascii="Palatino Linotype" w:eastAsia="Calibri" w:hAnsi="Palatino Linotype" w:cs="Tahoma"/>
          <w:bCs/>
          <w:i/>
          <w:sz w:val="22"/>
          <w:lang w:eastAsia="en-US"/>
        </w:rPr>
        <w:t xml:space="preserve"> cuando su Presidente lo estime necesario y/o a petición de la tercera parte de sus miembros.</w:t>
      </w:r>
    </w:p>
    <w:p w14:paraId="23534CB0" w14:textId="44969DC1" w:rsidR="00DA18E4" w:rsidRPr="00945FD2" w:rsidRDefault="007D0724" w:rsidP="003100D1">
      <w:pPr>
        <w:ind w:left="850" w:right="901"/>
        <w:jc w:val="both"/>
        <w:rPr>
          <w:rFonts w:ascii="Palatino Linotype" w:hAnsi="Palatino Linotype"/>
          <w:i/>
          <w:color w:val="222222"/>
          <w:sz w:val="22"/>
          <w:lang w:eastAsia="es-MX"/>
        </w:rPr>
      </w:pPr>
      <w:r w:rsidRPr="00945FD2">
        <w:rPr>
          <w:rFonts w:ascii="Palatino Linotype" w:hAnsi="Palatino Linotype"/>
          <w:i/>
          <w:color w:val="222222"/>
          <w:sz w:val="22"/>
          <w:lang w:eastAsia="es-MX"/>
        </w:rPr>
        <w:t xml:space="preserve"> </w:t>
      </w:r>
      <w:r w:rsidR="00FB4FE6" w:rsidRPr="00945FD2">
        <w:rPr>
          <w:rFonts w:ascii="Palatino Linotype" w:hAnsi="Palatino Linotype"/>
          <w:b/>
          <w:i/>
          <w:color w:val="222222"/>
          <w:sz w:val="22"/>
          <w:lang w:eastAsia="es-MX"/>
        </w:rPr>
        <w:t xml:space="preserve">Artículo 14. De cada sesión que celebre el Consejo Directivo, el Secretario Técnico, levantará un acta que especificará necesariamente los asistentes, el orden del día, las circunstancias de modo, tiempo y lugar en que se ha </w:t>
      </w:r>
      <w:r w:rsidR="00FB4FE6" w:rsidRPr="00945FD2">
        <w:rPr>
          <w:rFonts w:ascii="Palatino Linotype" w:hAnsi="Palatino Linotype"/>
          <w:b/>
          <w:i/>
          <w:color w:val="222222"/>
          <w:sz w:val="22"/>
          <w:lang w:eastAsia="es-MX"/>
        </w:rPr>
        <w:lastRenderedPageBreak/>
        <w:t>celebrado, los puntos principales de las deliberaciones, así como los acuerdos tomados y el sentido de la votación</w:t>
      </w:r>
      <w:r w:rsidR="00FB4FE6" w:rsidRPr="00945FD2">
        <w:rPr>
          <w:rFonts w:ascii="Palatino Linotype" w:hAnsi="Palatino Linotype"/>
          <w:i/>
          <w:color w:val="222222"/>
          <w:sz w:val="22"/>
          <w:lang w:eastAsia="es-MX"/>
        </w:rPr>
        <w:t>.”</w:t>
      </w:r>
    </w:p>
    <w:p w14:paraId="26A96627" w14:textId="77777777" w:rsidR="00FB4FE6" w:rsidRPr="00945FD2" w:rsidRDefault="00FB4FE6" w:rsidP="003100D1">
      <w:pPr>
        <w:spacing w:line="360" w:lineRule="auto"/>
        <w:ind w:right="49"/>
        <w:jc w:val="both"/>
        <w:rPr>
          <w:rFonts w:ascii="Palatino Linotype" w:hAnsi="Palatino Linotype"/>
          <w:color w:val="222222"/>
          <w:lang w:eastAsia="es-MX"/>
        </w:rPr>
      </w:pPr>
    </w:p>
    <w:p w14:paraId="4E217A6F" w14:textId="1BBFC56F" w:rsidR="007F1459" w:rsidRPr="00945FD2" w:rsidRDefault="007F1459" w:rsidP="003100D1">
      <w:pPr>
        <w:spacing w:line="360" w:lineRule="auto"/>
        <w:ind w:right="49"/>
        <w:contextualSpacing/>
        <w:jc w:val="both"/>
        <w:rPr>
          <w:rFonts w:ascii="Palatino Linotype" w:hAnsi="Palatino Linotype"/>
          <w:color w:val="000000"/>
        </w:rPr>
      </w:pPr>
      <w:r w:rsidRPr="00945FD2">
        <w:rPr>
          <w:rFonts w:ascii="Palatino Linotype" w:hAnsi="Palatino Linotype"/>
          <w:color w:val="222222"/>
          <w:lang w:eastAsia="es-MX"/>
        </w:rPr>
        <w:t xml:space="preserve">De los citados preceptos, al existir una aprobación del Presupuesto de Ingresos y Egresos </w:t>
      </w:r>
      <w:r w:rsidR="00FB4FE6" w:rsidRPr="00945FD2">
        <w:rPr>
          <w:rFonts w:ascii="Palatino Linotype" w:hAnsi="Palatino Linotype"/>
          <w:color w:val="222222"/>
          <w:lang w:eastAsia="es-MX"/>
        </w:rPr>
        <w:t xml:space="preserve">y </w:t>
      </w:r>
      <w:r w:rsidRPr="00945FD2">
        <w:rPr>
          <w:rFonts w:ascii="Palatino Linotype" w:hAnsi="Palatino Linotype"/>
          <w:color w:val="222222"/>
          <w:lang w:eastAsia="es-MX"/>
        </w:rPr>
        <w:t xml:space="preserve">al celebrar </w:t>
      </w:r>
      <w:r w:rsidR="00FB4FE6" w:rsidRPr="00945FD2">
        <w:rPr>
          <w:rFonts w:ascii="Palatino Linotype" w:hAnsi="Palatino Linotype"/>
          <w:color w:val="222222"/>
          <w:lang w:eastAsia="es-MX"/>
        </w:rPr>
        <w:t xml:space="preserve"> sesiones </w:t>
      </w:r>
      <w:r w:rsidRPr="00945FD2">
        <w:rPr>
          <w:rFonts w:ascii="Palatino Linotype" w:hAnsi="Palatino Linotype"/>
          <w:color w:val="222222"/>
          <w:lang w:eastAsia="es-MX"/>
        </w:rPr>
        <w:t xml:space="preserve">ordinarias y extraordinarias </w:t>
      </w:r>
      <w:r w:rsidR="00FB4FE6" w:rsidRPr="00945FD2">
        <w:rPr>
          <w:rFonts w:ascii="Palatino Linotype" w:hAnsi="Palatino Linotype"/>
          <w:color w:val="222222"/>
          <w:lang w:eastAsia="es-MX"/>
        </w:rPr>
        <w:t xml:space="preserve">no se exime que haya sido un punto del </w:t>
      </w:r>
      <w:r w:rsidRPr="00945FD2">
        <w:rPr>
          <w:rFonts w:ascii="Palatino Linotype" w:hAnsi="Palatino Linotype"/>
          <w:color w:val="222222"/>
          <w:lang w:eastAsia="es-MX"/>
        </w:rPr>
        <w:t>día, lo referido en la solicitud de información</w:t>
      </w:r>
      <w:r w:rsidR="00942834" w:rsidRPr="00945FD2">
        <w:rPr>
          <w:rFonts w:ascii="Palatino Linotype" w:hAnsi="Palatino Linotype"/>
          <w:color w:val="222222"/>
          <w:lang w:eastAsia="es-MX"/>
        </w:rPr>
        <w:t xml:space="preserve"> requerida por </w:t>
      </w:r>
      <w:r w:rsidR="00942834" w:rsidRPr="00945FD2">
        <w:rPr>
          <w:rFonts w:ascii="Palatino Linotype" w:hAnsi="Palatino Linotype"/>
          <w:b/>
          <w:color w:val="222222"/>
          <w:lang w:eastAsia="es-MX"/>
        </w:rPr>
        <w:t>EL RECURRENTE</w:t>
      </w:r>
      <w:r w:rsidRPr="00945FD2">
        <w:rPr>
          <w:rFonts w:ascii="Palatino Linotype" w:hAnsi="Palatino Linotype"/>
          <w:color w:val="222222"/>
          <w:lang w:eastAsia="es-MX"/>
        </w:rPr>
        <w:t xml:space="preserve">, a lo cual, este Órgano Garante ordena haga entrega de las </w:t>
      </w:r>
      <w:r w:rsidRPr="00945FD2">
        <w:rPr>
          <w:rFonts w:ascii="Palatino Linotype" w:hAnsi="Palatino Linotype"/>
          <w:color w:val="000000"/>
        </w:rPr>
        <w:t xml:space="preserve">actas del </w:t>
      </w:r>
      <w:r w:rsidRPr="00945FD2">
        <w:rPr>
          <w:rFonts w:ascii="Palatino Linotype" w:hAnsi="Palatino Linotype"/>
        </w:rPr>
        <w:t>Consejo Directivo del Organismo Público Descentralizado para la prestación de los servicios de agua potable, alcantarillado y saneamiento del Municipio de San Mateo Atenco</w:t>
      </w:r>
      <w:r w:rsidRPr="00945FD2">
        <w:rPr>
          <w:rFonts w:ascii="Palatino Linotype" w:hAnsi="Palatino Linotype"/>
          <w:color w:val="000000"/>
        </w:rPr>
        <w:t xml:space="preserve">   donde conste información referente al pago del  laudo en su totalidad y que acciones se ejecutaron</w:t>
      </w:r>
      <w:r w:rsidRPr="00945FD2">
        <w:rPr>
          <w:rFonts w:ascii="Palatino Linotype" w:hAnsi="Palatino Linotype"/>
        </w:rPr>
        <w:t xml:space="preserve"> </w:t>
      </w:r>
      <w:r w:rsidRPr="00945FD2">
        <w:rPr>
          <w:rFonts w:ascii="Palatino Linotype" w:hAnsi="Palatino Linotype"/>
          <w:color w:val="000000"/>
        </w:rPr>
        <w:t xml:space="preserve">en el expediente J2/102/2016, en </w:t>
      </w:r>
      <w:r w:rsidRPr="00945FD2">
        <w:rPr>
          <w:rFonts w:ascii="Palatino Linotype" w:hAnsi="Palatino Linotype"/>
          <w:b/>
          <w:color w:val="000000"/>
        </w:rPr>
        <w:t>versión publica</w:t>
      </w:r>
      <w:r w:rsidRPr="00945FD2">
        <w:rPr>
          <w:rFonts w:ascii="Palatino Linotype" w:hAnsi="Palatino Linotype"/>
          <w:color w:val="000000"/>
        </w:rPr>
        <w:t xml:space="preserve"> de ser procedente. </w:t>
      </w:r>
    </w:p>
    <w:p w14:paraId="173C2056" w14:textId="77777777" w:rsidR="00374FE5" w:rsidRPr="00945FD2" w:rsidRDefault="00374FE5" w:rsidP="003100D1">
      <w:pPr>
        <w:spacing w:line="360" w:lineRule="auto"/>
        <w:ind w:right="49"/>
        <w:contextualSpacing/>
        <w:jc w:val="both"/>
        <w:rPr>
          <w:rFonts w:ascii="Palatino Linotype" w:hAnsi="Palatino Linotype"/>
          <w:color w:val="222222"/>
          <w:lang w:eastAsia="es-MX"/>
        </w:rPr>
      </w:pPr>
    </w:p>
    <w:p w14:paraId="7729B604" w14:textId="77777777" w:rsidR="005C49C0" w:rsidRPr="00945FD2" w:rsidRDefault="005C49C0" w:rsidP="003100D1">
      <w:pPr>
        <w:spacing w:line="360" w:lineRule="auto"/>
        <w:contextualSpacing/>
        <w:jc w:val="both"/>
        <w:rPr>
          <w:rFonts w:ascii="Palatino Linotype" w:hAnsi="Palatino Linotype" w:cs="Arial"/>
        </w:rPr>
      </w:pPr>
      <w:r w:rsidRPr="00945FD2">
        <w:rPr>
          <w:rFonts w:ascii="Palatino Linotype" w:hAnsi="Palatino Linotype" w:cs="Arial"/>
        </w:rPr>
        <w:t xml:space="preserve">Es toral señalar que, si </w:t>
      </w:r>
      <w:r w:rsidRPr="00945FD2">
        <w:rPr>
          <w:rFonts w:ascii="Palatino Linotype" w:hAnsi="Palatino Linotype" w:cs="Arial"/>
          <w:b/>
        </w:rPr>
        <w:t>EL SUJETO OBLIGADO</w:t>
      </w:r>
      <w:r w:rsidRPr="00945FD2">
        <w:rPr>
          <w:rFonts w:ascii="Palatino Linotype" w:hAnsi="Palatino Linotype" w:cs="Arial"/>
        </w:rPr>
        <w:t xml:space="preserve"> advierte que dentro de la información que se ordena su entrega, se contienen datos personales que sean susceptibles de ser clasificados como confidenciales, de manera enunciativa mas no limitativa, tales como el domicilio de particulares, CURP o datos de identificación de particulares, deberá entregar la información de mérito en versión pública y emitir el Acuerdo de Clasificación en el que se sustenten dichas versiones públicas.</w:t>
      </w:r>
    </w:p>
    <w:p w14:paraId="1638A47A" w14:textId="77777777" w:rsidR="005C49C0" w:rsidRPr="00945FD2" w:rsidRDefault="005C49C0" w:rsidP="003100D1">
      <w:pPr>
        <w:spacing w:line="360" w:lineRule="auto"/>
        <w:contextualSpacing/>
        <w:jc w:val="both"/>
        <w:rPr>
          <w:rFonts w:ascii="Palatino Linotype" w:hAnsi="Palatino Linotype" w:cs="Arial"/>
        </w:rPr>
      </w:pPr>
    </w:p>
    <w:p w14:paraId="160A9AE3" w14:textId="77777777" w:rsidR="005C49C0" w:rsidRPr="00945FD2" w:rsidRDefault="005C49C0" w:rsidP="003100D1">
      <w:pPr>
        <w:autoSpaceDE w:val="0"/>
        <w:autoSpaceDN w:val="0"/>
        <w:adjustRightInd w:val="0"/>
        <w:spacing w:line="360" w:lineRule="auto"/>
        <w:ind w:right="51"/>
        <w:contextualSpacing/>
        <w:jc w:val="both"/>
        <w:rPr>
          <w:rFonts w:ascii="Palatino Linotype" w:hAnsi="Palatino Linotype" w:cs="Arial"/>
        </w:rPr>
      </w:pPr>
      <w:r w:rsidRPr="00945FD2">
        <w:rPr>
          <w:rFonts w:ascii="Palatino Linotype" w:hAnsi="Palatino Linotype" w:cs="Arial"/>
        </w:rPr>
        <w:t xml:space="preserve">En ese sentido, es de precisar que </w:t>
      </w:r>
      <w:r w:rsidRPr="00945FD2">
        <w:rPr>
          <w:rFonts w:ascii="Palatino Linotype" w:eastAsia="Calibri" w:hAnsi="Palatino Linotype" w:cs="Bookman Old Style,Bold"/>
          <w:bCs/>
          <w:lang w:eastAsia="en-US"/>
        </w:rPr>
        <w:t xml:space="preserve">la clasificación de la información no se da por el simple mandato de la Ley, sino que </w:t>
      </w:r>
      <w:r w:rsidRPr="00945FD2">
        <w:rPr>
          <w:rFonts w:ascii="Palatino Linotype" w:hAnsi="Palatino Linotype"/>
        </w:rPr>
        <w:t xml:space="preserve">es necesario que </w:t>
      </w:r>
      <w:r w:rsidRPr="00945FD2">
        <w:rPr>
          <w:rFonts w:ascii="Palatino Linotype" w:hAnsi="Palatino Linotype"/>
          <w:b/>
        </w:rPr>
        <w:t xml:space="preserve">EL SUJETO OBLIGADO </w:t>
      </w:r>
      <w:r w:rsidRPr="00945FD2">
        <w:rPr>
          <w:rFonts w:ascii="Palatino Linotype" w:hAnsi="Palatino Linotype"/>
        </w:rPr>
        <w:t xml:space="preserve">cuando clasifique algún documento o información, ya sea todo o en parte, debe atender lo </w:t>
      </w:r>
      <w:r w:rsidRPr="00945FD2">
        <w:rPr>
          <w:rFonts w:ascii="Palatino Linotype" w:hAnsi="Palatino Linotype"/>
        </w:rPr>
        <w:lastRenderedPageBreak/>
        <w:t xml:space="preserve">dispuesto por </w:t>
      </w:r>
      <w:r w:rsidRPr="00945FD2">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945FD2">
        <w:rPr>
          <w:rFonts w:ascii="Palatino Linotype" w:hAnsi="Palatino Linotype" w:cs="Arial"/>
          <w:b/>
        </w:rPr>
        <w:t>SUJETO OBLIGADO</w:t>
      </w:r>
      <w:r w:rsidRPr="00945FD2">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14:paraId="23597F3F" w14:textId="77777777" w:rsidR="0088664D" w:rsidRPr="00945FD2" w:rsidRDefault="0088664D" w:rsidP="003100D1">
      <w:pPr>
        <w:autoSpaceDE w:val="0"/>
        <w:autoSpaceDN w:val="0"/>
        <w:adjustRightInd w:val="0"/>
        <w:spacing w:line="360" w:lineRule="auto"/>
        <w:ind w:right="51"/>
        <w:contextualSpacing/>
        <w:jc w:val="both"/>
        <w:rPr>
          <w:rFonts w:ascii="Palatino Linotype" w:hAnsi="Palatino Linotype" w:cs="Arial"/>
        </w:rPr>
      </w:pPr>
    </w:p>
    <w:p w14:paraId="763247DC" w14:textId="77777777" w:rsidR="005C49C0" w:rsidRPr="00945FD2" w:rsidRDefault="005C49C0" w:rsidP="003100D1">
      <w:pPr>
        <w:spacing w:line="360" w:lineRule="auto"/>
        <w:contextualSpacing/>
        <w:jc w:val="both"/>
        <w:rPr>
          <w:rFonts w:ascii="Palatino Linotype" w:hAnsi="Palatino Linotype" w:cs="Arial"/>
          <w:lang w:val="es-ES_tradnl"/>
        </w:rPr>
      </w:pPr>
      <w:r w:rsidRPr="00945FD2">
        <w:rPr>
          <w:rFonts w:ascii="Palatino Linotype" w:hAnsi="Palatino Linotype"/>
        </w:rPr>
        <w:t xml:space="preserve">Ahora bien, en términos del artículo 143 de la Ley de Transparencia y Acceso a la Información Pública del Estado de México y Municipios, se deberá proceder a clasificar la información requerida </w:t>
      </w:r>
      <w:r w:rsidRPr="00945FD2">
        <w:rPr>
          <w:rFonts w:ascii="Palatino Linotype" w:hAnsi="Palatino Linotype" w:cs="Arial"/>
          <w:lang w:val="es-ES_tradnl"/>
        </w:rPr>
        <w:t>mediante las formalidades de Ley, es decir,</w:t>
      </w:r>
      <w:r w:rsidRPr="00945FD2">
        <w:rPr>
          <w:rFonts w:ascii="Palatino Linotype" w:hAnsi="Palatino Linotype" w:cs="Arial"/>
        </w:rPr>
        <w:t xml:space="preserve"> que el Comité de Transparencia del </w:t>
      </w:r>
      <w:r w:rsidRPr="00945FD2">
        <w:rPr>
          <w:rFonts w:ascii="Palatino Linotype" w:hAnsi="Palatino Linotype" w:cs="Arial"/>
          <w:b/>
        </w:rPr>
        <w:t>SUJETO OBLIGADO</w:t>
      </w:r>
      <w:r w:rsidRPr="00945FD2">
        <w:rPr>
          <w:rFonts w:ascii="Palatino Linotype" w:hAnsi="Palatino Linotype" w:cs="Arial"/>
        </w:rPr>
        <w:t xml:space="preserve"> emita el Acuerdo de Clasificación correspondiente</w:t>
      </w:r>
      <w:r w:rsidRPr="00945FD2">
        <w:rPr>
          <w:rFonts w:ascii="Palatino Linotype" w:hAnsi="Palatino Linotype" w:cs="Arial"/>
          <w:lang w:val="es-ES_tradnl"/>
        </w:rPr>
        <w:t xml:space="preserve"> debidamente fundado y motivado, en </w:t>
      </w:r>
      <w:r w:rsidRPr="00945FD2">
        <w:rPr>
          <w:rFonts w:ascii="Palatino Linotype" w:hAnsi="Palatino Linotype" w:cs="Arial"/>
          <w:noProof/>
          <w:lang w:eastAsia="es-MX"/>
        </w:rPr>
        <w:t>términos</w:t>
      </w:r>
      <w:r w:rsidRPr="00945FD2">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01FBC899" w14:textId="77777777" w:rsidR="005C49C0" w:rsidRPr="00945FD2" w:rsidRDefault="005C49C0" w:rsidP="003100D1">
      <w:pPr>
        <w:ind w:left="709" w:right="709"/>
        <w:contextualSpacing/>
        <w:jc w:val="center"/>
        <w:rPr>
          <w:rFonts w:ascii="Palatino Linotype" w:hAnsi="Palatino Linotype" w:cs="Arial"/>
          <w:b/>
          <w:i/>
          <w:sz w:val="22"/>
          <w:szCs w:val="22"/>
        </w:rPr>
      </w:pPr>
    </w:p>
    <w:p w14:paraId="334B4ADB" w14:textId="77777777" w:rsidR="005C49C0" w:rsidRPr="00945FD2" w:rsidRDefault="005C49C0" w:rsidP="003100D1">
      <w:pPr>
        <w:ind w:left="709" w:right="709"/>
        <w:contextualSpacing/>
        <w:jc w:val="center"/>
        <w:rPr>
          <w:rFonts w:ascii="Palatino Linotype" w:hAnsi="Palatino Linotype" w:cs="Arial"/>
          <w:b/>
          <w:i/>
          <w:sz w:val="22"/>
          <w:szCs w:val="22"/>
        </w:rPr>
      </w:pPr>
      <w:r w:rsidRPr="00945FD2">
        <w:rPr>
          <w:rFonts w:ascii="Palatino Linotype" w:hAnsi="Palatino Linotype" w:cs="Arial"/>
          <w:b/>
          <w:i/>
          <w:sz w:val="22"/>
          <w:szCs w:val="22"/>
        </w:rPr>
        <w:t>Ley de Transparencia y Acceso a la Información Pública del Estado de México y Municipios</w:t>
      </w:r>
    </w:p>
    <w:p w14:paraId="548E74D8" w14:textId="77777777" w:rsidR="00EE106C" w:rsidRPr="00945FD2" w:rsidRDefault="00EE106C" w:rsidP="003100D1">
      <w:pPr>
        <w:ind w:left="709" w:right="709"/>
        <w:contextualSpacing/>
        <w:jc w:val="center"/>
        <w:rPr>
          <w:rFonts w:ascii="Palatino Linotype" w:hAnsi="Palatino Linotype" w:cs="Arial"/>
          <w:b/>
          <w:i/>
          <w:sz w:val="22"/>
          <w:szCs w:val="22"/>
        </w:rPr>
      </w:pPr>
    </w:p>
    <w:p w14:paraId="6A839304" w14:textId="77777777" w:rsidR="005C49C0" w:rsidRPr="00945FD2" w:rsidRDefault="005C49C0" w:rsidP="003100D1">
      <w:pPr>
        <w:autoSpaceDE w:val="0"/>
        <w:autoSpaceDN w:val="0"/>
        <w:adjustRightInd w:val="0"/>
        <w:ind w:left="709" w:right="709"/>
        <w:contextualSpacing/>
        <w:jc w:val="both"/>
        <w:rPr>
          <w:rFonts w:ascii="Palatino Linotype" w:hAnsi="Palatino Linotype" w:cs="Arial"/>
          <w:i/>
          <w:sz w:val="22"/>
          <w:szCs w:val="22"/>
          <w:lang w:eastAsia="es-MX"/>
        </w:rPr>
      </w:pPr>
      <w:r w:rsidRPr="00945FD2">
        <w:rPr>
          <w:rFonts w:ascii="Palatino Linotype" w:hAnsi="Palatino Linotype" w:cs="Arial"/>
          <w:i/>
          <w:sz w:val="22"/>
          <w:szCs w:val="22"/>
          <w:lang w:eastAsia="es-MX"/>
        </w:rPr>
        <w:t>“</w:t>
      </w:r>
      <w:r w:rsidRPr="00945FD2">
        <w:rPr>
          <w:rFonts w:ascii="Palatino Linotype" w:hAnsi="Palatino Linotype" w:cs="Arial"/>
          <w:b/>
          <w:i/>
          <w:sz w:val="22"/>
          <w:szCs w:val="22"/>
          <w:lang w:eastAsia="es-MX"/>
        </w:rPr>
        <w:t xml:space="preserve">Artículo 49. </w:t>
      </w:r>
      <w:r w:rsidRPr="00945FD2">
        <w:rPr>
          <w:rFonts w:ascii="Palatino Linotype" w:hAnsi="Palatino Linotype" w:cs="Arial"/>
          <w:i/>
          <w:sz w:val="22"/>
          <w:szCs w:val="22"/>
          <w:lang w:eastAsia="es-MX"/>
        </w:rPr>
        <w:t xml:space="preserve">Los </w:t>
      </w:r>
      <w:r w:rsidRPr="00945FD2">
        <w:rPr>
          <w:rFonts w:ascii="Palatino Linotype" w:hAnsi="Palatino Linotype" w:cs="Arial"/>
          <w:i/>
          <w:sz w:val="22"/>
          <w:szCs w:val="22"/>
        </w:rPr>
        <w:t>Comités</w:t>
      </w:r>
      <w:r w:rsidRPr="00945FD2">
        <w:rPr>
          <w:rFonts w:ascii="Palatino Linotype" w:hAnsi="Palatino Linotype" w:cs="Arial"/>
          <w:i/>
          <w:sz w:val="22"/>
          <w:szCs w:val="22"/>
          <w:lang w:eastAsia="es-MX"/>
        </w:rPr>
        <w:t xml:space="preserve"> de Transparencia </w:t>
      </w:r>
      <w:r w:rsidRPr="00945FD2">
        <w:rPr>
          <w:rFonts w:ascii="Palatino Linotype" w:hAnsi="Palatino Linotype"/>
          <w:i/>
          <w:sz w:val="22"/>
          <w:szCs w:val="22"/>
        </w:rPr>
        <w:t>tendrán</w:t>
      </w:r>
      <w:r w:rsidRPr="00945FD2">
        <w:rPr>
          <w:rFonts w:ascii="Palatino Linotype" w:hAnsi="Palatino Linotype" w:cs="Arial"/>
          <w:i/>
          <w:sz w:val="22"/>
          <w:szCs w:val="22"/>
          <w:lang w:eastAsia="es-MX"/>
        </w:rPr>
        <w:t xml:space="preserve"> las siguientes atribuciones:</w:t>
      </w:r>
    </w:p>
    <w:p w14:paraId="54AC0107" w14:textId="77777777" w:rsidR="005C49C0" w:rsidRPr="00945FD2" w:rsidRDefault="005C49C0" w:rsidP="003100D1">
      <w:pPr>
        <w:autoSpaceDE w:val="0"/>
        <w:autoSpaceDN w:val="0"/>
        <w:adjustRightInd w:val="0"/>
        <w:ind w:left="709" w:right="709"/>
        <w:contextualSpacing/>
        <w:jc w:val="both"/>
        <w:rPr>
          <w:rFonts w:ascii="Palatino Linotype" w:hAnsi="Palatino Linotype" w:cs="Arial"/>
          <w:i/>
          <w:sz w:val="22"/>
          <w:szCs w:val="22"/>
          <w:lang w:eastAsia="es-MX"/>
        </w:rPr>
      </w:pPr>
      <w:r w:rsidRPr="00945FD2">
        <w:rPr>
          <w:rFonts w:ascii="Palatino Linotype" w:hAnsi="Palatino Linotype" w:cs="Arial"/>
          <w:b/>
          <w:i/>
          <w:sz w:val="22"/>
          <w:szCs w:val="22"/>
          <w:lang w:eastAsia="es-MX"/>
        </w:rPr>
        <w:lastRenderedPageBreak/>
        <w:t>VIII.</w:t>
      </w:r>
      <w:r w:rsidRPr="00945FD2">
        <w:rPr>
          <w:rFonts w:ascii="Palatino Linotype" w:hAnsi="Palatino Linotype" w:cs="Arial"/>
          <w:i/>
          <w:sz w:val="22"/>
          <w:szCs w:val="22"/>
          <w:lang w:eastAsia="es-MX"/>
        </w:rPr>
        <w:t xml:space="preserve"> </w:t>
      </w:r>
      <w:r w:rsidRPr="00945FD2">
        <w:rPr>
          <w:rFonts w:ascii="Palatino Linotype" w:hAnsi="Palatino Linotype" w:cs="Arial"/>
          <w:b/>
          <w:i/>
          <w:sz w:val="22"/>
          <w:szCs w:val="22"/>
          <w:u w:val="single"/>
          <w:lang w:eastAsia="es-MX"/>
        </w:rPr>
        <w:t>Aprobar</w:t>
      </w:r>
      <w:r w:rsidRPr="00945FD2">
        <w:rPr>
          <w:rFonts w:ascii="Palatino Linotype" w:hAnsi="Palatino Linotype" w:cs="Arial"/>
          <w:i/>
          <w:sz w:val="22"/>
          <w:szCs w:val="22"/>
          <w:lang w:eastAsia="es-MX"/>
        </w:rPr>
        <w:t xml:space="preserve">, </w:t>
      </w:r>
      <w:r w:rsidRPr="00945FD2">
        <w:rPr>
          <w:rFonts w:ascii="Palatino Linotype" w:hAnsi="Palatino Linotype" w:cs="Arial"/>
          <w:i/>
          <w:sz w:val="22"/>
          <w:szCs w:val="22"/>
        </w:rPr>
        <w:t>modificar</w:t>
      </w:r>
      <w:r w:rsidRPr="00945FD2">
        <w:rPr>
          <w:rFonts w:ascii="Palatino Linotype" w:hAnsi="Palatino Linotype" w:cs="Arial"/>
          <w:i/>
          <w:sz w:val="22"/>
          <w:szCs w:val="22"/>
          <w:lang w:eastAsia="es-MX"/>
        </w:rPr>
        <w:t xml:space="preserve"> o revocar </w:t>
      </w:r>
      <w:r w:rsidRPr="00945FD2">
        <w:rPr>
          <w:rFonts w:ascii="Palatino Linotype" w:hAnsi="Palatino Linotype" w:cs="Arial"/>
          <w:b/>
          <w:i/>
          <w:sz w:val="22"/>
          <w:szCs w:val="22"/>
          <w:u w:val="single"/>
          <w:lang w:eastAsia="es-MX"/>
        </w:rPr>
        <w:t>la clasificación de la información</w:t>
      </w:r>
      <w:r w:rsidRPr="00945FD2">
        <w:rPr>
          <w:rFonts w:ascii="Palatino Linotype" w:hAnsi="Palatino Linotype" w:cs="Arial"/>
          <w:i/>
          <w:sz w:val="22"/>
          <w:szCs w:val="22"/>
          <w:lang w:eastAsia="es-MX"/>
        </w:rPr>
        <w:t>;</w:t>
      </w:r>
    </w:p>
    <w:p w14:paraId="65B05E0E" w14:textId="77777777" w:rsidR="005C49C0" w:rsidRPr="00945FD2" w:rsidRDefault="005C49C0" w:rsidP="003100D1">
      <w:pPr>
        <w:autoSpaceDE w:val="0"/>
        <w:autoSpaceDN w:val="0"/>
        <w:adjustRightInd w:val="0"/>
        <w:ind w:left="709" w:right="709"/>
        <w:contextualSpacing/>
        <w:jc w:val="both"/>
        <w:rPr>
          <w:rFonts w:ascii="Palatino Linotype" w:hAnsi="Palatino Linotype" w:cs="Arial"/>
          <w:i/>
          <w:sz w:val="22"/>
          <w:szCs w:val="22"/>
          <w:lang w:eastAsia="es-MX"/>
        </w:rPr>
      </w:pPr>
      <w:r w:rsidRPr="00945FD2">
        <w:rPr>
          <w:rFonts w:ascii="Palatino Linotype" w:hAnsi="Palatino Linotype" w:cs="Arial"/>
          <w:b/>
          <w:i/>
          <w:sz w:val="22"/>
          <w:szCs w:val="22"/>
          <w:lang w:eastAsia="es-MX"/>
        </w:rPr>
        <w:t>Artículo 132.</w:t>
      </w:r>
      <w:r w:rsidRPr="00945FD2">
        <w:rPr>
          <w:rFonts w:ascii="Palatino Linotype" w:hAnsi="Palatino Linotype" w:cs="Arial"/>
          <w:i/>
          <w:sz w:val="22"/>
          <w:szCs w:val="22"/>
          <w:lang w:eastAsia="es-MX"/>
        </w:rPr>
        <w:t xml:space="preserve"> La clasificación de la información se llevará a cabo en el momento en que:</w:t>
      </w:r>
    </w:p>
    <w:p w14:paraId="3A152A3C" w14:textId="77777777" w:rsidR="005C49C0" w:rsidRPr="00945FD2" w:rsidRDefault="005C49C0" w:rsidP="003100D1">
      <w:pPr>
        <w:autoSpaceDE w:val="0"/>
        <w:autoSpaceDN w:val="0"/>
        <w:adjustRightInd w:val="0"/>
        <w:ind w:left="709" w:right="709"/>
        <w:contextualSpacing/>
        <w:jc w:val="both"/>
        <w:rPr>
          <w:rFonts w:ascii="Palatino Linotype" w:hAnsi="Palatino Linotype" w:cs="Arial"/>
          <w:i/>
          <w:sz w:val="22"/>
          <w:szCs w:val="22"/>
          <w:lang w:eastAsia="es-MX"/>
        </w:rPr>
      </w:pPr>
      <w:r w:rsidRPr="00945FD2">
        <w:rPr>
          <w:rFonts w:ascii="Palatino Linotype" w:hAnsi="Palatino Linotype" w:cs="Arial"/>
          <w:i/>
          <w:sz w:val="22"/>
          <w:szCs w:val="22"/>
          <w:lang w:eastAsia="es-MX"/>
        </w:rPr>
        <w:t>[…]</w:t>
      </w:r>
    </w:p>
    <w:p w14:paraId="59020FE5" w14:textId="77777777" w:rsidR="005C49C0" w:rsidRPr="00945FD2" w:rsidRDefault="005C49C0" w:rsidP="003100D1">
      <w:pPr>
        <w:autoSpaceDE w:val="0"/>
        <w:autoSpaceDN w:val="0"/>
        <w:adjustRightInd w:val="0"/>
        <w:ind w:left="709" w:right="709"/>
        <w:contextualSpacing/>
        <w:jc w:val="both"/>
        <w:rPr>
          <w:rFonts w:ascii="Palatino Linotype" w:hAnsi="Palatino Linotype" w:cs="Arial"/>
          <w:i/>
          <w:sz w:val="22"/>
          <w:szCs w:val="22"/>
          <w:lang w:eastAsia="es-MX"/>
        </w:rPr>
      </w:pPr>
      <w:r w:rsidRPr="00945FD2">
        <w:rPr>
          <w:rFonts w:ascii="Palatino Linotype" w:hAnsi="Palatino Linotype" w:cs="Arial"/>
          <w:b/>
          <w:i/>
          <w:sz w:val="22"/>
          <w:szCs w:val="22"/>
          <w:lang w:eastAsia="es-MX"/>
        </w:rPr>
        <w:t>II.</w:t>
      </w:r>
      <w:r w:rsidRPr="00945FD2">
        <w:rPr>
          <w:rFonts w:ascii="Palatino Linotype" w:hAnsi="Palatino Linotype" w:cs="Arial"/>
          <w:i/>
          <w:sz w:val="22"/>
          <w:szCs w:val="22"/>
          <w:lang w:eastAsia="es-MX"/>
        </w:rPr>
        <w:t xml:space="preserve"> </w:t>
      </w:r>
      <w:r w:rsidRPr="00945FD2">
        <w:rPr>
          <w:rFonts w:ascii="Palatino Linotype" w:hAnsi="Palatino Linotype" w:cs="Arial"/>
          <w:b/>
          <w:i/>
          <w:sz w:val="22"/>
          <w:szCs w:val="22"/>
          <w:u w:val="single"/>
          <w:lang w:eastAsia="es-MX"/>
        </w:rPr>
        <w:t>Se determine mediante resolución de autoridad competente</w:t>
      </w:r>
      <w:r w:rsidRPr="00945FD2">
        <w:rPr>
          <w:rFonts w:ascii="Palatino Linotype" w:hAnsi="Palatino Linotype" w:cs="Arial"/>
          <w:i/>
          <w:sz w:val="22"/>
          <w:szCs w:val="22"/>
          <w:lang w:eastAsia="es-MX"/>
        </w:rPr>
        <w:t xml:space="preserve">; </w:t>
      </w:r>
    </w:p>
    <w:p w14:paraId="78256BE4" w14:textId="77777777" w:rsidR="00EE106C" w:rsidRPr="00945FD2" w:rsidRDefault="00EE106C" w:rsidP="003100D1">
      <w:pPr>
        <w:autoSpaceDE w:val="0"/>
        <w:autoSpaceDN w:val="0"/>
        <w:adjustRightInd w:val="0"/>
        <w:ind w:left="709" w:right="709"/>
        <w:contextualSpacing/>
        <w:jc w:val="both"/>
        <w:rPr>
          <w:rFonts w:ascii="Palatino Linotype" w:hAnsi="Palatino Linotype" w:cs="Arial"/>
          <w:i/>
          <w:sz w:val="22"/>
          <w:szCs w:val="22"/>
          <w:lang w:eastAsia="es-MX"/>
        </w:rPr>
      </w:pPr>
    </w:p>
    <w:p w14:paraId="3F28A4B3" w14:textId="77777777" w:rsidR="005C49C0" w:rsidRPr="00945FD2" w:rsidRDefault="005C49C0" w:rsidP="003100D1">
      <w:pPr>
        <w:ind w:left="709" w:right="709"/>
        <w:contextualSpacing/>
        <w:jc w:val="center"/>
        <w:rPr>
          <w:rFonts w:ascii="Palatino Linotype" w:hAnsi="Palatino Linotype" w:cs="Arial"/>
          <w:b/>
          <w:i/>
          <w:sz w:val="22"/>
          <w:szCs w:val="22"/>
          <w:lang w:eastAsia="es-MX"/>
        </w:rPr>
      </w:pPr>
      <w:r w:rsidRPr="00945FD2">
        <w:rPr>
          <w:rFonts w:ascii="Palatino Linotype" w:hAnsi="Palatino Linotype" w:cs="Arial"/>
          <w:b/>
          <w:i/>
          <w:sz w:val="22"/>
          <w:szCs w:val="22"/>
          <w:lang w:eastAsia="es-MX"/>
        </w:rPr>
        <w:t xml:space="preserve">Lineamientos Generales en materia de Clasificación y Desclasificación de la </w:t>
      </w:r>
      <w:r w:rsidRPr="00945FD2">
        <w:rPr>
          <w:rFonts w:ascii="Palatino Linotype" w:hAnsi="Palatino Linotype" w:cs="Arial"/>
          <w:b/>
          <w:i/>
          <w:sz w:val="22"/>
          <w:szCs w:val="22"/>
        </w:rPr>
        <w:t>Información, así como para la elaboración de Versiones Públicas</w:t>
      </w:r>
    </w:p>
    <w:p w14:paraId="15433F12" w14:textId="77777777" w:rsidR="005C49C0" w:rsidRPr="00945FD2" w:rsidRDefault="005C49C0" w:rsidP="003100D1">
      <w:pPr>
        <w:autoSpaceDE w:val="0"/>
        <w:autoSpaceDN w:val="0"/>
        <w:adjustRightInd w:val="0"/>
        <w:ind w:left="709" w:right="709"/>
        <w:contextualSpacing/>
        <w:jc w:val="both"/>
        <w:rPr>
          <w:rFonts w:ascii="Palatino Linotype" w:hAnsi="Palatino Linotype" w:cs="Arial"/>
          <w:i/>
          <w:sz w:val="22"/>
          <w:szCs w:val="22"/>
          <w:lang w:eastAsia="es-MX"/>
        </w:rPr>
      </w:pPr>
      <w:r w:rsidRPr="00945FD2">
        <w:rPr>
          <w:rFonts w:ascii="Palatino Linotype" w:hAnsi="Palatino Linotype" w:cs="Arial"/>
          <w:i/>
          <w:sz w:val="22"/>
          <w:szCs w:val="22"/>
          <w:lang w:eastAsia="es-MX"/>
        </w:rPr>
        <w:t>“</w:t>
      </w:r>
      <w:r w:rsidRPr="00945FD2">
        <w:rPr>
          <w:rFonts w:ascii="Palatino Linotype" w:hAnsi="Palatino Linotype" w:cs="Arial"/>
          <w:b/>
          <w:i/>
          <w:sz w:val="22"/>
          <w:szCs w:val="22"/>
          <w:lang w:eastAsia="es-MX"/>
        </w:rPr>
        <w:t>Cuarto.</w:t>
      </w:r>
      <w:r w:rsidRPr="00945FD2">
        <w:rPr>
          <w:rFonts w:ascii="Palatino Linotype" w:hAnsi="Palatino Linotype" w:cs="Arial"/>
          <w:i/>
          <w:sz w:val="22"/>
          <w:szCs w:val="22"/>
          <w:lang w:eastAsia="es-MX"/>
        </w:rPr>
        <w:t xml:space="preserve"> </w:t>
      </w:r>
      <w:r w:rsidRPr="00945FD2">
        <w:rPr>
          <w:rFonts w:ascii="Palatino Linotype" w:hAnsi="Palatino Linotype" w:cs="Arial"/>
          <w:b/>
          <w:i/>
          <w:sz w:val="22"/>
          <w:szCs w:val="22"/>
          <w:u w:val="single"/>
          <w:lang w:eastAsia="es-MX"/>
        </w:rPr>
        <w:t>Para clasificar la información como</w:t>
      </w:r>
      <w:r w:rsidRPr="00945FD2">
        <w:rPr>
          <w:rFonts w:ascii="Palatino Linotype" w:hAnsi="Palatino Linotype" w:cs="Arial"/>
          <w:i/>
          <w:sz w:val="22"/>
          <w:szCs w:val="22"/>
          <w:lang w:eastAsia="es-MX"/>
        </w:rPr>
        <w:t xml:space="preserve"> reservada o </w:t>
      </w:r>
      <w:r w:rsidRPr="00945FD2">
        <w:rPr>
          <w:rFonts w:ascii="Palatino Linotype" w:hAnsi="Palatino Linotype" w:cs="Arial"/>
          <w:b/>
          <w:i/>
          <w:sz w:val="22"/>
          <w:szCs w:val="22"/>
          <w:u w:val="single"/>
          <w:lang w:eastAsia="es-MX"/>
        </w:rPr>
        <w:t>confidencial, de manera total</w:t>
      </w:r>
      <w:r w:rsidRPr="00945FD2">
        <w:rPr>
          <w:rFonts w:ascii="Palatino Linotype" w:hAnsi="Palatino Linotype" w:cs="Arial"/>
          <w:i/>
          <w:sz w:val="22"/>
          <w:szCs w:val="22"/>
          <w:lang w:eastAsia="es-MX"/>
        </w:rPr>
        <w:t xml:space="preserve"> o parcial, </w:t>
      </w:r>
      <w:r w:rsidRPr="00945FD2">
        <w:rPr>
          <w:rFonts w:ascii="Palatino Linotype" w:hAnsi="Palatino Linotype" w:cs="Arial"/>
          <w:b/>
          <w:i/>
          <w:sz w:val="22"/>
          <w:szCs w:val="22"/>
          <w:u w:val="single"/>
          <w:lang w:eastAsia="es-MX"/>
        </w:rPr>
        <w:t xml:space="preserve">el titular del </w:t>
      </w:r>
      <w:r w:rsidRPr="00945FD2">
        <w:rPr>
          <w:rFonts w:ascii="Palatino Linotype" w:hAnsi="Palatino Linotype" w:cs="Arial"/>
          <w:b/>
          <w:bCs/>
          <w:i/>
          <w:noProof/>
          <w:sz w:val="22"/>
          <w:szCs w:val="22"/>
          <w:u w:val="single"/>
        </w:rPr>
        <w:t>área</w:t>
      </w:r>
      <w:r w:rsidRPr="00945FD2">
        <w:rPr>
          <w:rFonts w:ascii="Palatino Linotype" w:hAnsi="Palatino Linotype" w:cs="Arial"/>
          <w:b/>
          <w:i/>
          <w:sz w:val="22"/>
          <w:szCs w:val="22"/>
          <w:u w:val="single"/>
          <w:lang w:eastAsia="es-MX"/>
        </w:rPr>
        <w:t xml:space="preserve"> del sujeto </w:t>
      </w:r>
      <w:r w:rsidRPr="00945FD2">
        <w:rPr>
          <w:rFonts w:ascii="Palatino Linotype" w:hAnsi="Palatino Linotype" w:cs="Arial"/>
          <w:b/>
          <w:i/>
          <w:sz w:val="22"/>
          <w:szCs w:val="22"/>
          <w:u w:val="single"/>
        </w:rPr>
        <w:t>obligado</w:t>
      </w:r>
      <w:r w:rsidRPr="00945FD2">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945FD2">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4FD7596C" w14:textId="77777777" w:rsidR="005C49C0" w:rsidRPr="00945FD2" w:rsidRDefault="005C49C0" w:rsidP="003100D1">
      <w:pPr>
        <w:autoSpaceDE w:val="0"/>
        <w:autoSpaceDN w:val="0"/>
        <w:adjustRightInd w:val="0"/>
        <w:ind w:left="709" w:right="709"/>
        <w:contextualSpacing/>
        <w:jc w:val="both"/>
        <w:rPr>
          <w:rFonts w:ascii="Palatino Linotype" w:hAnsi="Palatino Linotype" w:cs="Arial"/>
          <w:i/>
          <w:sz w:val="22"/>
          <w:szCs w:val="22"/>
          <w:lang w:eastAsia="es-MX"/>
        </w:rPr>
      </w:pPr>
      <w:r w:rsidRPr="00945FD2">
        <w:rPr>
          <w:rFonts w:ascii="Palatino Linotype" w:hAnsi="Palatino Linotype" w:cs="Arial"/>
          <w:i/>
          <w:sz w:val="22"/>
          <w:szCs w:val="22"/>
          <w:lang w:eastAsia="es-MX"/>
        </w:rPr>
        <w:t xml:space="preserve">Los sujetos obligados deberán aplicar, de manera estricta, las excepciones al derecho de acceso a la </w:t>
      </w:r>
      <w:r w:rsidRPr="00945FD2">
        <w:rPr>
          <w:rFonts w:ascii="Palatino Linotype" w:hAnsi="Palatino Linotype" w:cs="Arial"/>
          <w:bCs/>
          <w:i/>
          <w:noProof/>
          <w:sz w:val="22"/>
          <w:szCs w:val="22"/>
        </w:rPr>
        <w:t>información</w:t>
      </w:r>
      <w:r w:rsidRPr="00945FD2">
        <w:rPr>
          <w:rFonts w:ascii="Palatino Linotype" w:hAnsi="Palatino Linotype" w:cs="Arial"/>
          <w:i/>
          <w:sz w:val="22"/>
          <w:szCs w:val="22"/>
          <w:lang w:eastAsia="es-MX"/>
        </w:rPr>
        <w:t xml:space="preserve"> y sólo </w:t>
      </w:r>
      <w:r w:rsidRPr="00945FD2">
        <w:rPr>
          <w:rFonts w:ascii="Palatino Linotype" w:hAnsi="Palatino Linotype" w:cs="Arial"/>
          <w:i/>
          <w:sz w:val="22"/>
          <w:szCs w:val="22"/>
        </w:rPr>
        <w:t>podrán</w:t>
      </w:r>
      <w:r w:rsidRPr="00945FD2">
        <w:rPr>
          <w:rFonts w:ascii="Palatino Linotype" w:hAnsi="Palatino Linotype" w:cs="Arial"/>
          <w:i/>
          <w:sz w:val="22"/>
          <w:szCs w:val="22"/>
          <w:lang w:eastAsia="es-MX"/>
        </w:rPr>
        <w:t xml:space="preserve"> invocarlas cuando acrediten su procedencia.</w:t>
      </w:r>
    </w:p>
    <w:p w14:paraId="138E73CE" w14:textId="77777777" w:rsidR="005C49C0" w:rsidRPr="00945FD2" w:rsidRDefault="005C49C0" w:rsidP="003100D1">
      <w:pPr>
        <w:autoSpaceDE w:val="0"/>
        <w:autoSpaceDN w:val="0"/>
        <w:adjustRightInd w:val="0"/>
        <w:ind w:left="709" w:right="709"/>
        <w:contextualSpacing/>
        <w:jc w:val="both"/>
        <w:rPr>
          <w:rFonts w:ascii="Palatino Linotype" w:hAnsi="Palatino Linotype" w:cs="Arial"/>
          <w:i/>
          <w:sz w:val="22"/>
          <w:szCs w:val="22"/>
          <w:lang w:eastAsia="es-MX"/>
        </w:rPr>
      </w:pPr>
      <w:r w:rsidRPr="00945FD2">
        <w:rPr>
          <w:rFonts w:ascii="Palatino Linotype" w:hAnsi="Palatino Linotype" w:cs="Arial"/>
          <w:b/>
          <w:i/>
          <w:sz w:val="22"/>
          <w:szCs w:val="22"/>
          <w:lang w:eastAsia="es-MX"/>
        </w:rPr>
        <w:t>Quinto.</w:t>
      </w:r>
      <w:r w:rsidRPr="00945FD2">
        <w:rPr>
          <w:rFonts w:ascii="Palatino Linotype" w:hAnsi="Palatino Linotype" w:cs="Arial"/>
          <w:i/>
          <w:sz w:val="22"/>
          <w:szCs w:val="22"/>
          <w:lang w:eastAsia="es-MX"/>
        </w:rPr>
        <w:t xml:space="preserve"> </w:t>
      </w:r>
      <w:r w:rsidRPr="00945FD2">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945FD2">
        <w:rPr>
          <w:rFonts w:ascii="Palatino Linotype" w:hAnsi="Palatino Linotype" w:cs="Arial"/>
          <w:i/>
          <w:sz w:val="22"/>
          <w:szCs w:val="22"/>
          <w:lang w:eastAsia="es-MX"/>
        </w:rPr>
        <w:t xml:space="preserve"> la Ley General, la Ley Federal y </w:t>
      </w:r>
      <w:r w:rsidRPr="00945FD2">
        <w:rPr>
          <w:rFonts w:ascii="Palatino Linotype" w:hAnsi="Palatino Linotype" w:cs="Arial"/>
          <w:b/>
          <w:i/>
          <w:sz w:val="22"/>
          <w:szCs w:val="22"/>
          <w:u w:val="single"/>
          <w:lang w:eastAsia="es-MX"/>
        </w:rPr>
        <w:t xml:space="preserve">leyes estatales, </w:t>
      </w:r>
      <w:r w:rsidRPr="00945FD2">
        <w:rPr>
          <w:rFonts w:ascii="Palatino Linotype" w:hAnsi="Palatino Linotype" w:cs="Arial"/>
          <w:b/>
          <w:i/>
          <w:sz w:val="22"/>
          <w:szCs w:val="22"/>
          <w:u w:val="single"/>
        </w:rPr>
        <w:t>corresponderá</w:t>
      </w:r>
      <w:r w:rsidRPr="00945FD2">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945FD2">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5AFD6B12" w14:textId="77777777" w:rsidR="005C49C0" w:rsidRPr="00945FD2" w:rsidRDefault="005C49C0" w:rsidP="003100D1">
      <w:pPr>
        <w:autoSpaceDE w:val="0"/>
        <w:autoSpaceDN w:val="0"/>
        <w:adjustRightInd w:val="0"/>
        <w:ind w:left="709" w:right="709"/>
        <w:contextualSpacing/>
        <w:jc w:val="both"/>
        <w:rPr>
          <w:rFonts w:ascii="Palatino Linotype" w:hAnsi="Palatino Linotype" w:cs="Arial"/>
          <w:i/>
          <w:sz w:val="22"/>
          <w:szCs w:val="22"/>
          <w:lang w:eastAsia="es-MX"/>
        </w:rPr>
      </w:pPr>
      <w:r w:rsidRPr="00945FD2">
        <w:rPr>
          <w:rFonts w:ascii="Palatino Linotype" w:hAnsi="Palatino Linotype" w:cs="Arial"/>
          <w:b/>
          <w:i/>
          <w:sz w:val="22"/>
          <w:szCs w:val="22"/>
          <w:lang w:eastAsia="es-MX"/>
        </w:rPr>
        <w:t>Sexto.</w:t>
      </w:r>
      <w:r w:rsidRPr="00945FD2">
        <w:rPr>
          <w:rFonts w:ascii="Palatino Linotype" w:hAnsi="Palatino Linotype" w:cs="Arial"/>
          <w:i/>
          <w:sz w:val="22"/>
          <w:szCs w:val="22"/>
          <w:lang w:eastAsia="es-MX"/>
        </w:rPr>
        <w:t xml:space="preserve"> </w:t>
      </w:r>
      <w:r w:rsidRPr="00945FD2">
        <w:rPr>
          <w:rFonts w:ascii="Palatino Linotype" w:hAnsi="Palatino Linotype" w:cs="Arial"/>
          <w:b/>
          <w:i/>
          <w:sz w:val="22"/>
          <w:szCs w:val="22"/>
          <w:u w:val="single"/>
          <w:lang w:eastAsia="es-MX"/>
        </w:rPr>
        <w:t>Los sujetos obligados no podrán emitir acuerdos de carácter general</w:t>
      </w:r>
      <w:r w:rsidRPr="00945FD2">
        <w:rPr>
          <w:rFonts w:ascii="Palatino Linotype" w:hAnsi="Palatino Linotype" w:cs="Arial"/>
          <w:i/>
          <w:sz w:val="22"/>
          <w:szCs w:val="22"/>
          <w:lang w:eastAsia="es-MX"/>
        </w:rPr>
        <w:t xml:space="preserve"> ni particular que clasifiquen </w:t>
      </w:r>
      <w:r w:rsidRPr="00945FD2">
        <w:rPr>
          <w:rFonts w:ascii="Palatino Linotype" w:hAnsi="Palatino Linotype" w:cs="Arial"/>
          <w:bCs/>
          <w:i/>
          <w:noProof/>
          <w:sz w:val="22"/>
          <w:szCs w:val="22"/>
        </w:rPr>
        <w:t>documentos</w:t>
      </w:r>
      <w:r w:rsidRPr="00945FD2">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47016516" w14:textId="77777777" w:rsidR="005C49C0" w:rsidRPr="00945FD2" w:rsidRDefault="005C49C0" w:rsidP="003100D1">
      <w:pPr>
        <w:ind w:left="709" w:right="709"/>
        <w:contextualSpacing/>
        <w:jc w:val="both"/>
        <w:rPr>
          <w:rFonts w:ascii="Palatino Linotype" w:hAnsi="Palatino Linotype" w:cs="Arial"/>
          <w:i/>
          <w:sz w:val="22"/>
          <w:szCs w:val="22"/>
          <w:lang w:eastAsia="es-MX"/>
        </w:rPr>
      </w:pPr>
      <w:r w:rsidRPr="00945FD2">
        <w:rPr>
          <w:rFonts w:ascii="Palatino Linotype" w:hAnsi="Palatino Linotype" w:cs="Arial"/>
          <w:b/>
          <w:i/>
          <w:sz w:val="22"/>
          <w:szCs w:val="22"/>
          <w:u w:val="single"/>
          <w:lang w:eastAsia="es-MX"/>
        </w:rPr>
        <w:t xml:space="preserve">La clasificación de </w:t>
      </w:r>
      <w:r w:rsidRPr="00945FD2">
        <w:rPr>
          <w:rFonts w:ascii="Palatino Linotype" w:hAnsi="Palatino Linotype" w:cs="Arial"/>
          <w:b/>
          <w:i/>
          <w:sz w:val="22"/>
          <w:szCs w:val="22"/>
          <w:u w:val="single"/>
        </w:rPr>
        <w:t>información</w:t>
      </w:r>
      <w:r w:rsidRPr="00945FD2">
        <w:rPr>
          <w:rFonts w:ascii="Palatino Linotype" w:hAnsi="Palatino Linotype" w:cs="Arial"/>
          <w:b/>
          <w:i/>
          <w:sz w:val="22"/>
          <w:szCs w:val="22"/>
          <w:u w:val="single"/>
          <w:lang w:eastAsia="es-MX"/>
        </w:rPr>
        <w:t xml:space="preserve"> se realizará conforme a un análisis caso por caso</w:t>
      </w:r>
      <w:r w:rsidRPr="00945FD2">
        <w:rPr>
          <w:rFonts w:ascii="Palatino Linotype" w:hAnsi="Palatino Linotype" w:cs="Arial"/>
          <w:i/>
          <w:sz w:val="22"/>
          <w:szCs w:val="22"/>
          <w:lang w:eastAsia="es-MX"/>
        </w:rPr>
        <w:t xml:space="preserve">, mediante la aplicación </w:t>
      </w:r>
      <w:r w:rsidRPr="00945FD2">
        <w:rPr>
          <w:rFonts w:ascii="Palatino Linotype" w:hAnsi="Palatino Linotype" w:cs="Arial"/>
          <w:bCs/>
          <w:i/>
          <w:noProof/>
          <w:sz w:val="22"/>
          <w:szCs w:val="22"/>
        </w:rPr>
        <w:t>de</w:t>
      </w:r>
      <w:r w:rsidRPr="00945FD2">
        <w:rPr>
          <w:rFonts w:ascii="Palatino Linotype" w:hAnsi="Palatino Linotype" w:cs="Arial"/>
          <w:i/>
          <w:sz w:val="22"/>
          <w:szCs w:val="22"/>
          <w:lang w:eastAsia="es-MX"/>
        </w:rPr>
        <w:t xml:space="preserve"> la prueba de daño y de interés público.</w:t>
      </w:r>
    </w:p>
    <w:p w14:paraId="1B8FC4C7" w14:textId="77777777" w:rsidR="005C49C0" w:rsidRPr="00945FD2" w:rsidRDefault="005C49C0" w:rsidP="003100D1">
      <w:pPr>
        <w:autoSpaceDE w:val="0"/>
        <w:autoSpaceDN w:val="0"/>
        <w:adjustRightInd w:val="0"/>
        <w:ind w:left="709" w:right="709"/>
        <w:contextualSpacing/>
        <w:jc w:val="both"/>
        <w:rPr>
          <w:rFonts w:ascii="Palatino Linotype" w:hAnsi="Palatino Linotype" w:cs="Arial"/>
          <w:i/>
          <w:sz w:val="22"/>
          <w:szCs w:val="22"/>
          <w:lang w:eastAsia="es-MX"/>
        </w:rPr>
      </w:pPr>
      <w:r w:rsidRPr="00945FD2">
        <w:rPr>
          <w:rFonts w:ascii="Palatino Linotype" w:hAnsi="Palatino Linotype" w:cs="Arial"/>
          <w:b/>
          <w:i/>
          <w:sz w:val="22"/>
          <w:szCs w:val="22"/>
          <w:lang w:eastAsia="es-MX"/>
        </w:rPr>
        <w:t>Séptimo.</w:t>
      </w:r>
      <w:r w:rsidRPr="00945FD2">
        <w:rPr>
          <w:rFonts w:ascii="Palatino Linotype" w:hAnsi="Palatino Linotype" w:cs="Arial"/>
          <w:i/>
          <w:sz w:val="22"/>
          <w:szCs w:val="22"/>
          <w:lang w:eastAsia="es-MX"/>
        </w:rPr>
        <w:t xml:space="preserve"> </w:t>
      </w:r>
      <w:r w:rsidRPr="00945FD2">
        <w:rPr>
          <w:rFonts w:ascii="Palatino Linotype" w:hAnsi="Palatino Linotype" w:cs="Arial"/>
          <w:b/>
          <w:i/>
          <w:sz w:val="22"/>
          <w:szCs w:val="22"/>
          <w:u w:val="single"/>
          <w:lang w:eastAsia="es-MX"/>
        </w:rPr>
        <w:t xml:space="preserve">La clasificación </w:t>
      </w:r>
      <w:r w:rsidRPr="00945FD2">
        <w:rPr>
          <w:rFonts w:ascii="Palatino Linotype" w:hAnsi="Palatino Linotype" w:cs="Arial"/>
          <w:b/>
          <w:bCs/>
          <w:i/>
          <w:noProof/>
          <w:sz w:val="22"/>
          <w:szCs w:val="22"/>
          <w:u w:val="single"/>
        </w:rPr>
        <w:t>de</w:t>
      </w:r>
      <w:r w:rsidRPr="00945FD2">
        <w:rPr>
          <w:rFonts w:ascii="Palatino Linotype" w:hAnsi="Palatino Linotype" w:cs="Arial"/>
          <w:b/>
          <w:i/>
          <w:sz w:val="22"/>
          <w:szCs w:val="22"/>
          <w:u w:val="single"/>
          <w:lang w:eastAsia="es-MX"/>
        </w:rPr>
        <w:t xml:space="preserve"> la </w:t>
      </w:r>
      <w:r w:rsidRPr="00945FD2">
        <w:rPr>
          <w:rFonts w:ascii="Palatino Linotype" w:hAnsi="Palatino Linotype" w:cs="Arial"/>
          <w:b/>
          <w:i/>
          <w:sz w:val="22"/>
          <w:szCs w:val="22"/>
          <w:u w:val="single"/>
        </w:rPr>
        <w:t>información</w:t>
      </w:r>
      <w:r w:rsidRPr="00945FD2">
        <w:rPr>
          <w:rFonts w:ascii="Palatino Linotype" w:hAnsi="Palatino Linotype" w:cs="Arial"/>
          <w:b/>
          <w:i/>
          <w:sz w:val="22"/>
          <w:szCs w:val="22"/>
          <w:u w:val="single"/>
          <w:lang w:eastAsia="es-MX"/>
        </w:rPr>
        <w:t xml:space="preserve"> se llevará a cabo en el momento en que</w:t>
      </w:r>
      <w:r w:rsidRPr="00945FD2">
        <w:rPr>
          <w:rFonts w:ascii="Palatino Linotype" w:hAnsi="Palatino Linotype" w:cs="Arial"/>
          <w:i/>
          <w:sz w:val="22"/>
          <w:szCs w:val="22"/>
          <w:lang w:eastAsia="es-MX"/>
        </w:rPr>
        <w:t>:</w:t>
      </w:r>
    </w:p>
    <w:p w14:paraId="757CBA37" w14:textId="77777777" w:rsidR="005C49C0" w:rsidRPr="00945FD2" w:rsidRDefault="005C49C0" w:rsidP="003100D1">
      <w:pPr>
        <w:autoSpaceDE w:val="0"/>
        <w:autoSpaceDN w:val="0"/>
        <w:adjustRightInd w:val="0"/>
        <w:ind w:left="709" w:right="709"/>
        <w:contextualSpacing/>
        <w:jc w:val="both"/>
        <w:rPr>
          <w:rFonts w:ascii="Palatino Linotype" w:hAnsi="Palatino Linotype" w:cs="Arial"/>
          <w:i/>
          <w:sz w:val="22"/>
          <w:szCs w:val="22"/>
          <w:lang w:eastAsia="es-MX"/>
        </w:rPr>
      </w:pPr>
      <w:r w:rsidRPr="00945FD2">
        <w:rPr>
          <w:rFonts w:ascii="Palatino Linotype" w:hAnsi="Palatino Linotype" w:cs="Arial"/>
          <w:b/>
          <w:i/>
          <w:sz w:val="22"/>
          <w:szCs w:val="22"/>
          <w:lang w:eastAsia="es-MX"/>
        </w:rPr>
        <w:t>I.</w:t>
      </w:r>
      <w:r w:rsidRPr="00945FD2">
        <w:rPr>
          <w:rFonts w:ascii="Palatino Linotype" w:hAnsi="Palatino Linotype" w:cs="Arial"/>
          <w:i/>
          <w:sz w:val="22"/>
          <w:szCs w:val="22"/>
          <w:lang w:eastAsia="es-MX"/>
        </w:rPr>
        <w:t xml:space="preserve"> Se reciba una solicitud de acceso a la información;</w:t>
      </w:r>
    </w:p>
    <w:p w14:paraId="4D00CB76" w14:textId="77777777" w:rsidR="005C49C0" w:rsidRPr="00945FD2" w:rsidRDefault="005C49C0" w:rsidP="003100D1">
      <w:pPr>
        <w:autoSpaceDE w:val="0"/>
        <w:autoSpaceDN w:val="0"/>
        <w:adjustRightInd w:val="0"/>
        <w:ind w:left="709" w:right="709"/>
        <w:contextualSpacing/>
        <w:jc w:val="both"/>
        <w:rPr>
          <w:rFonts w:ascii="Palatino Linotype" w:hAnsi="Palatino Linotype" w:cs="Arial"/>
          <w:i/>
          <w:sz w:val="22"/>
          <w:szCs w:val="22"/>
          <w:lang w:eastAsia="es-MX"/>
        </w:rPr>
      </w:pPr>
      <w:r w:rsidRPr="00945FD2">
        <w:rPr>
          <w:rFonts w:ascii="Palatino Linotype" w:hAnsi="Palatino Linotype" w:cs="Arial"/>
          <w:b/>
          <w:i/>
          <w:sz w:val="22"/>
          <w:szCs w:val="22"/>
          <w:lang w:eastAsia="es-MX"/>
        </w:rPr>
        <w:t>II.</w:t>
      </w:r>
      <w:r w:rsidRPr="00945FD2">
        <w:rPr>
          <w:rFonts w:ascii="Palatino Linotype" w:hAnsi="Palatino Linotype" w:cs="Arial"/>
          <w:i/>
          <w:sz w:val="22"/>
          <w:szCs w:val="22"/>
          <w:lang w:eastAsia="es-MX"/>
        </w:rPr>
        <w:t xml:space="preserve"> </w:t>
      </w:r>
      <w:r w:rsidRPr="00945FD2">
        <w:rPr>
          <w:rFonts w:ascii="Palatino Linotype" w:hAnsi="Palatino Linotype" w:cs="Arial"/>
          <w:b/>
          <w:i/>
          <w:sz w:val="22"/>
          <w:szCs w:val="22"/>
          <w:u w:val="single"/>
          <w:lang w:eastAsia="es-MX"/>
        </w:rPr>
        <w:t xml:space="preserve">Se determine </w:t>
      </w:r>
      <w:r w:rsidRPr="00945FD2">
        <w:rPr>
          <w:rFonts w:ascii="Palatino Linotype" w:hAnsi="Palatino Linotype" w:cs="Arial"/>
          <w:b/>
          <w:bCs/>
          <w:i/>
          <w:noProof/>
          <w:sz w:val="22"/>
          <w:szCs w:val="22"/>
          <w:u w:val="single"/>
        </w:rPr>
        <w:t>mediante</w:t>
      </w:r>
      <w:r w:rsidRPr="00945FD2">
        <w:rPr>
          <w:rFonts w:ascii="Palatino Linotype" w:hAnsi="Palatino Linotype" w:cs="Arial"/>
          <w:b/>
          <w:i/>
          <w:sz w:val="22"/>
          <w:szCs w:val="22"/>
          <w:u w:val="single"/>
          <w:lang w:eastAsia="es-MX"/>
        </w:rPr>
        <w:t xml:space="preserve"> resolución de autoridad competente</w:t>
      </w:r>
      <w:r w:rsidRPr="00945FD2">
        <w:rPr>
          <w:rFonts w:ascii="Palatino Linotype" w:hAnsi="Palatino Linotype" w:cs="Arial"/>
          <w:i/>
          <w:sz w:val="22"/>
          <w:szCs w:val="22"/>
          <w:lang w:eastAsia="es-MX"/>
        </w:rPr>
        <w:t>, o</w:t>
      </w:r>
    </w:p>
    <w:p w14:paraId="328A54E5" w14:textId="77777777" w:rsidR="005C49C0" w:rsidRPr="00945FD2" w:rsidRDefault="005C49C0" w:rsidP="003100D1">
      <w:pPr>
        <w:autoSpaceDE w:val="0"/>
        <w:autoSpaceDN w:val="0"/>
        <w:adjustRightInd w:val="0"/>
        <w:ind w:left="709" w:right="709"/>
        <w:contextualSpacing/>
        <w:jc w:val="both"/>
        <w:rPr>
          <w:rFonts w:ascii="Palatino Linotype" w:hAnsi="Palatino Linotype" w:cs="Arial"/>
          <w:i/>
          <w:sz w:val="22"/>
          <w:szCs w:val="22"/>
          <w:lang w:eastAsia="es-MX"/>
        </w:rPr>
      </w:pPr>
      <w:r w:rsidRPr="00945FD2">
        <w:rPr>
          <w:rFonts w:ascii="Palatino Linotype" w:hAnsi="Palatino Linotype" w:cs="Arial"/>
          <w:b/>
          <w:i/>
          <w:sz w:val="22"/>
          <w:szCs w:val="22"/>
          <w:lang w:eastAsia="es-MX"/>
        </w:rPr>
        <w:t>III.</w:t>
      </w:r>
      <w:r w:rsidRPr="00945FD2">
        <w:rPr>
          <w:rFonts w:ascii="Palatino Linotype" w:hAnsi="Palatino Linotype" w:cs="Arial"/>
          <w:i/>
          <w:sz w:val="22"/>
          <w:szCs w:val="22"/>
          <w:lang w:eastAsia="es-MX"/>
        </w:rPr>
        <w:t xml:space="preserve"> Se generen </w:t>
      </w:r>
      <w:r w:rsidRPr="00945FD2">
        <w:rPr>
          <w:rFonts w:ascii="Palatino Linotype" w:hAnsi="Palatino Linotype" w:cs="Arial"/>
          <w:bCs/>
          <w:i/>
          <w:noProof/>
          <w:sz w:val="22"/>
          <w:szCs w:val="22"/>
        </w:rPr>
        <w:t>versiones</w:t>
      </w:r>
      <w:r w:rsidRPr="00945FD2">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7FE7A5A9" w14:textId="77777777" w:rsidR="005C49C0" w:rsidRPr="00945FD2" w:rsidRDefault="005C49C0" w:rsidP="003100D1">
      <w:pPr>
        <w:autoSpaceDE w:val="0"/>
        <w:autoSpaceDN w:val="0"/>
        <w:adjustRightInd w:val="0"/>
        <w:ind w:left="709" w:right="709"/>
        <w:contextualSpacing/>
        <w:jc w:val="both"/>
        <w:rPr>
          <w:rFonts w:ascii="Palatino Linotype" w:hAnsi="Palatino Linotype" w:cs="Arial"/>
          <w:i/>
          <w:sz w:val="22"/>
          <w:szCs w:val="22"/>
          <w:lang w:eastAsia="es-MX"/>
        </w:rPr>
      </w:pPr>
      <w:r w:rsidRPr="00945FD2">
        <w:rPr>
          <w:rFonts w:ascii="Palatino Linotype" w:hAnsi="Palatino Linotype" w:cs="Arial"/>
          <w:i/>
          <w:sz w:val="22"/>
          <w:szCs w:val="22"/>
          <w:lang w:eastAsia="es-MX"/>
        </w:rPr>
        <w:lastRenderedPageBreak/>
        <w:t xml:space="preserve">Los titulares de las áreas deberán revisar la clasificación al momento de la recepción de una solicitud de </w:t>
      </w:r>
      <w:r w:rsidRPr="00945FD2">
        <w:rPr>
          <w:rFonts w:ascii="Palatino Linotype" w:hAnsi="Palatino Linotype" w:cs="Arial"/>
          <w:bCs/>
          <w:i/>
          <w:noProof/>
          <w:sz w:val="22"/>
          <w:szCs w:val="22"/>
        </w:rPr>
        <w:t>acceso</w:t>
      </w:r>
      <w:r w:rsidRPr="00945FD2">
        <w:rPr>
          <w:rFonts w:ascii="Palatino Linotype" w:hAnsi="Palatino Linotype" w:cs="Arial"/>
          <w:i/>
          <w:sz w:val="22"/>
          <w:szCs w:val="22"/>
          <w:lang w:eastAsia="es-MX"/>
        </w:rPr>
        <w:t xml:space="preserve"> a la información, para verificar si encuadra en una causal de reserva o de confidencialidad.</w:t>
      </w:r>
    </w:p>
    <w:p w14:paraId="74CB47BE" w14:textId="77777777" w:rsidR="005C49C0" w:rsidRPr="00945FD2" w:rsidRDefault="005C49C0" w:rsidP="003100D1">
      <w:pPr>
        <w:autoSpaceDE w:val="0"/>
        <w:autoSpaceDN w:val="0"/>
        <w:adjustRightInd w:val="0"/>
        <w:ind w:left="709" w:right="709"/>
        <w:contextualSpacing/>
        <w:jc w:val="both"/>
        <w:rPr>
          <w:rFonts w:ascii="Palatino Linotype" w:hAnsi="Palatino Linotype" w:cs="Arial"/>
          <w:i/>
          <w:sz w:val="22"/>
          <w:szCs w:val="22"/>
          <w:lang w:eastAsia="es-MX"/>
        </w:rPr>
      </w:pPr>
      <w:r w:rsidRPr="00945FD2">
        <w:rPr>
          <w:rFonts w:ascii="Palatino Linotype" w:hAnsi="Palatino Linotype" w:cs="Arial"/>
          <w:b/>
          <w:i/>
          <w:sz w:val="22"/>
          <w:szCs w:val="22"/>
          <w:lang w:eastAsia="es-MX"/>
        </w:rPr>
        <w:t>Octavo.</w:t>
      </w:r>
      <w:r w:rsidRPr="00945FD2">
        <w:rPr>
          <w:rFonts w:ascii="Palatino Linotype" w:hAnsi="Palatino Linotype" w:cs="Arial"/>
          <w:i/>
          <w:sz w:val="22"/>
          <w:szCs w:val="22"/>
          <w:lang w:eastAsia="es-MX"/>
        </w:rPr>
        <w:t xml:space="preserve"> </w:t>
      </w:r>
      <w:r w:rsidRPr="00945FD2">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945FD2">
        <w:rPr>
          <w:rFonts w:ascii="Palatino Linotype" w:hAnsi="Palatino Linotype" w:cs="Arial"/>
          <w:b/>
          <w:bCs/>
          <w:i/>
          <w:noProof/>
          <w:sz w:val="22"/>
          <w:szCs w:val="22"/>
          <w:u w:val="single"/>
        </w:rPr>
        <w:t>expresamente</w:t>
      </w:r>
      <w:r w:rsidRPr="00945FD2">
        <w:rPr>
          <w:rFonts w:ascii="Palatino Linotype" w:hAnsi="Palatino Linotype" w:cs="Arial"/>
          <w:b/>
          <w:i/>
          <w:sz w:val="22"/>
          <w:szCs w:val="22"/>
          <w:u w:val="single"/>
          <w:lang w:eastAsia="es-MX"/>
        </w:rPr>
        <w:t xml:space="preserve"> le otorga el carácter de</w:t>
      </w:r>
      <w:r w:rsidRPr="00945FD2">
        <w:rPr>
          <w:rFonts w:ascii="Palatino Linotype" w:hAnsi="Palatino Linotype" w:cs="Arial"/>
          <w:i/>
          <w:sz w:val="22"/>
          <w:szCs w:val="22"/>
          <w:lang w:eastAsia="es-MX"/>
        </w:rPr>
        <w:t xml:space="preserve"> reservada o </w:t>
      </w:r>
      <w:r w:rsidRPr="00945FD2">
        <w:rPr>
          <w:rFonts w:ascii="Palatino Linotype" w:hAnsi="Palatino Linotype" w:cs="Arial"/>
          <w:b/>
          <w:i/>
          <w:sz w:val="22"/>
          <w:szCs w:val="22"/>
          <w:u w:val="single"/>
          <w:lang w:eastAsia="es-MX"/>
        </w:rPr>
        <w:t>confidencial</w:t>
      </w:r>
      <w:r w:rsidRPr="00945FD2">
        <w:rPr>
          <w:rFonts w:ascii="Palatino Linotype" w:hAnsi="Palatino Linotype" w:cs="Arial"/>
          <w:i/>
          <w:sz w:val="22"/>
          <w:szCs w:val="22"/>
          <w:lang w:eastAsia="es-MX"/>
        </w:rPr>
        <w:t>.</w:t>
      </w:r>
    </w:p>
    <w:p w14:paraId="358C2DE6" w14:textId="77777777" w:rsidR="005C49C0" w:rsidRPr="00945FD2" w:rsidRDefault="005C49C0" w:rsidP="003100D1">
      <w:pPr>
        <w:autoSpaceDE w:val="0"/>
        <w:autoSpaceDN w:val="0"/>
        <w:adjustRightInd w:val="0"/>
        <w:ind w:left="709" w:right="709"/>
        <w:contextualSpacing/>
        <w:jc w:val="both"/>
        <w:rPr>
          <w:rFonts w:ascii="Palatino Linotype" w:hAnsi="Palatino Linotype" w:cs="Arial"/>
          <w:bCs/>
          <w:i/>
          <w:noProof/>
          <w:sz w:val="22"/>
          <w:szCs w:val="22"/>
        </w:rPr>
      </w:pPr>
      <w:r w:rsidRPr="00945FD2">
        <w:rPr>
          <w:rFonts w:ascii="Palatino Linotype" w:hAnsi="Palatino Linotype" w:cs="Arial"/>
          <w:b/>
          <w:i/>
          <w:sz w:val="22"/>
          <w:szCs w:val="22"/>
          <w:u w:val="single"/>
          <w:lang w:eastAsia="es-MX"/>
        </w:rPr>
        <w:t xml:space="preserve">Para </w:t>
      </w:r>
      <w:r w:rsidRPr="00945FD2">
        <w:rPr>
          <w:rFonts w:ascii="Palatino Linotype" w:hAnsi="Palatino Linotype" w:cs="Arial"/>
          <w:b/>
          <w:bCs/>
          <w:i/>
          <w:noProof/>
          <w:sz w:val="22"/>
          <w:szCs w:val="22"/>
          <w:u w:val="single"/>
        </w:rPr>
        <w:t xml:space="preserve">motivar la clasificación se deberán señalar las razones o circunstancias especiales que lo </w:t>
      </w:r>
      <w:r w:rsidRPr="00945FD2">
        <w:rPr>
          <w:rFonts w:ascii="Palatino Linotype" w:hAnsi="Palatino Linotype" w:cs="Arial"/>
          <w:b/>
          <w:i/>
          <w:sz w:val="22"/>
          <w:szCs w:val="22"/>
          <w:u w:val="single"/>
          <w:lang w:eastAsia="es-MX"/>
        </w:rPr>
        <w:t>llevaron</w:t>
      </w:r>
      <w:r w:rsidRPr="00945FD2">
        <w:rPr>
          <w:rFonts w:ascii="Palatino Linotype" w:hAnsi="Palatino Linotype" w:cs="Arial"/>
          <w:b/>
          <w:bCs/>
          <w:i/>
          <w:noProof/>
          <w:sz w:val="22"/>
          <w:szCs w:val="22"/>
          <w:u w:val="single"/>
        </w:rPr>
        <w:t xml:space="preserve"> a concluir que el caso particular se ajusta al supuesto previsto por la norma legal invocada </w:t>
      </w:r>
      <w:r w:rsidRPr="00945FD2">
        <w:rPr>
          <w:rFonts w:ascii="Palatino Linotype" w:hAnsi="Palatino Linotype" w:cs="Arial"/>
          <w:bCs/>
          <w:i/>
          <w:noProof/>
          <w:sz w:val="22"/>
          <w:szCs w:val="22"/>
        </w:rPr>
        <w:t>como fundamento.</w:t>
      </w:r>
    </w:p>
    <w:p w14:paraId="5DC99D5B" w14:textId="77777777" w:rsidR="005C49C0" w:rsidRPr="00945FD2" w:rsidRDefault="005C49C0" w:rsidP="003100D1">
      <w:pPr>
        <w:autoSpaceDE w:val="0"/>
        <w:autoSpaceDN w:val="0"/>
        <w:adjustRightInd w:val="0"/>
        <w:ind w:left="709" w:right="709"/>
        <w:contextualSpacing/>
        <w:jc w:val="both"/>
        <w:rPr>
          <w:rFonts w:ascii="Palatino Linotype" w:hAnsi="Palatino Linotype" w:cs="Arial"/>
          <w:bCs/>
          <w:i/>
          <w:noProof/>
          <w:sz w:val="22"/>
          <w:szCs w:val="22"/>
        </w:rPr>
      </w:pPr>
      <w:r w:rsidRPr="00945FD2">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945FD2">
        <w:rPr>
          <w:rFonts w:ascii="Palatino Linotype" w:hAnsi="Palatino Linotype" w:cs="Arial"/>
          <w:i/>
          <w:sz w:val="22"/>
          <w:szCs w:val="22"/>
          <w:lang w:eastAsia="es-MX"/>
        </w:rPr>
        <w:t>de</w:t>
      </w:r>
      <w:r w:rsidRPr="00945FD2">
        <w:rPr>
          <w:rFonts w:ascii="Palatino Linotype" w:hAnsi="Palatino Linotype" w:cs="Arial"/>
          <w:bCs/>
          <w:i/>
          <w:noProof/>
          <w:sz w:val="22"/>
          <w:szCs w:val="22"/>
        </w:rPr>
        <w:t xml:space="preserve"> </w:t>
      </w:r>
      <w:r w:rsidRPr="00945FD2">
        <w:rPr>
          <w:rFonts w:ascii="Palatino Linotype" w:hAnsi="Palatino Linotype" w:cs="Arial"/>
          <w:i/>
          <w:sz w:val="22"/>
          <w:szCs w:val="22"/>
          <w:lang w:eastAsia="es-MX"/>
        </w:rPr>
        <w:t>reserva</w:t>
      </w:r>
      <w:r w:rsidRPr="00945FD2">
        <w:rPr>
          <w:rFonts w:ascii="Palatino Linotype" w:hAnsi="Palatino Linotype" w:cs="Arial"/>
          <w:bCs/>
          <w:i/>
          <w:noProof/>
          <w:sz w:val="22"/>
          <w:szCs w:val="22"/>
        </w:rPr>
        <w:t>.</w:t>
      </w:r>
    </w:p>
    <w:p w14:paraId="1AA68CDE" w14:textId="77777777" w:rsidR="005C49C0" w:rsidRPr="00945FD2" w:rsidRDefault="005C49C0" w:rsidP="003100D1">
      <w:pPr>
        <w:autoSpaceDE w:val="0"/>
        <w:autoSpaceDN w:val="0"/>
        <w:adjustRightInd w:val="0"/>
        <w:ind w:left="709" w:right="709"/>
        <w:contextualSpacing/>
        <w:jc w:val="both"/>
        <w:rPr>
          <w:rFonts w:ascii="Palatino Linotype" w:hAnsi="Palatino Linotype" w:cs="Arial"/>
          <w:bCs/>
          <w:i/>
          <w:noProof/>
          <w:sz w:val="22"/>
          <w:szCs w:val="22"/>
        </w:rPr>
      </w:pPr>
      <w:r w:rsidRPr="00945FD2">
        <w:rPr>
          <w:rFonts w:ascii="Palatino Linotype" w:hAnsi="Palatino Linotype" w:cs="Arial"/>
          <w:i/>
          <w:sz w:val="22"/>
          <w:szCs w:val="22"/>
          <w:lang w:eastAsia="es-MX"/>
        </w:rPr>
        <w:t>Tratándose</w:t>
      </w:r>
      <w:r w:rsidRPr="00945FD2">
        <w:rPr>
          <w:rFonts w:ascii="Palatino Linotype" w:hAnsi="Palatino Linotype" w:cs="Arial"/>
          <w:bCs/>
          <w:i/>
          <w:noProof/>
          <w:sz w:val="22"/>
          <w:szCs w:val="22"/>
        </w:rPr>
        <w:t xml:space="preserve"> de información clasificada como confidencial respecto de la cual se haya </w:t>
      </w:r>
      <w:r w:rsidRPr="00945FD2">
        <w:rPr>
          <w:rFonts w:ascii="Palatino Linotype" w:hAnsi="Palatino Linotype" w:cs="Arial"/>
          <w:i/>
          <w:sz w:val="22"/>
          <w:szCs w:val="22"/>
          <w:lang w:eastAsia="es-MX"/>
        </w:rPr>
        <w:t>determinado</w:t>
      </w:r>
      <w:r w:rsidRPr="00945FD2">
        <w:rPr>
          <w:rFonts w:ascii="Palatino Linotype" w:hAnsi="Palatino Linotype" w:cs="Arial"/>
          <w:bCs/>
          <w:i/>
          <w:noProof/>
          <w:sz w:val="22"/>
          <w:szCs w:val="22"/>
        </w:rPr>
        <w:t xml:space="preserve"> </w:t>
      </w:r>
      <w:r w:rsidRPr="00945FD2">
        <w:rPr>
          <w:rFonts w:ascii="Palatino Linotype" w:hAnsi="Palatino Linotype" w:cs="Arial"/>
          <w:i/>
          <w:sz w:val="22"/>
          <w:szCs w:val="22"/>
          <w:lang w:eastAsia="es-MX"/>
        </w:rPr>
        <w:t>su</w:t>
      </w:r>
      <w:r w:rsidRPr="00945FD2">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0276EE34" w14:textId="77777777" w:rsidR="005C49C0" w:rsidRPr="00945FD2" w:rsidRDefault="005C49C0" w:rsidP="003100D1">
      <w:pPr>
        <w:autoSpaceDE w:val="0"/>
        <w:autoSpaceDN w:val="0"/>
        <w:adjustRightInd w:val="0"/>
        <w:ind w:left="709" w:right="709"/>
        <w:contextualSpacing/>
        <w:jc w:val="both"/>
        <w:rPr>
          <w:rFonts w:ascii="Palatino Linotype" w:hAnsi="Palatino Linotype" w:cs="Arial"/>
          <w:i/>
          <w:sz w:val="22"/>
          <w:szCs w:val="22"/>
          <w:lang w:eastAsia="es-MX"/>
        </w:rPr>
      </w:pPr>
      <w:r w:rsidRPr="00945FD2">
        <w:rPr>
          <w:rFonts w:ascii="Palatino Linotype" w:hAnsi="Palatino Linotype" w:cs="Arial"/>
          <w:bCs/>
          <w:i/>
          <w:noProof/>
          <w:sz w:val="22"/>
          <w:szCs w:val="22"/>
        </w:rPr>
        <w:t>Los documentos contenidos</w:t>
      </w:r>
      <w:r w:rsidRPr="00945FD2">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279CF44B" w14:textId="77777777" w:rsidR="005C49C0" w:rsidRPr="00945FD2" w:rsidRDefault="005C49C0" w:rsidP="003100D1">
      <w:pPr>
        <w:autoSpaceDE w:val="0"/>
        <w:autoSpaceDN w:val="0"/>
        <w:adjustRightInd w:val="0"/>
        <w:ind w:left="709" w:right="709"/>
        <w:contextualSpacing/>
        <w:jc w:val="both"/>
        <w:rPr>
          <w:rFonts w:ascii="Palatino Linotype" w:hAnsi="Palatino Linotype" w:cs="Arial"/>
          <w:i/>
          <w:sz w:val="22"/>
          <w:szCs w:val="22"/>
          <w:lang w:eastAsia="es-MX"/>
        </w:rPr>
      </w:pPr>
      <w:r w:rsidRPr="00945FD2">
        <w:rPr>
          <w:rFonts w:ascii="Palatino Linotype" w:hAnsi="Palatino Linotype" w:cs="Arial"/>
          <w:b/>
          <w:i/>
          <w:sz w:val="22"/>
          <w:szCs w:val="22"/>
          <w:lang w:eastAsia="es-MX"/>
        </w:rPr>
        <w:t>Décimo.</w:t>
      </w:r>
      <w:r w:rsidRPr="00945FD2">
        <w:rPr>
          <w:rFonts w:ascii="Palatino Linotype" w:hAnsi="Palatino Linotype" w:cs="Arial"/>
          <w:i/>
          <w:sz w:val="22"/>
          <w:szCs w:val="22"/>
          <w:lang w:eastAsia="es-MX"/>
        </w:rPr>
        <w:t xml:space="preserve"> </w:t>
      </w:r>
      <w:r w:rsidRPr="00945FD2">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945FD2">
        <w:rPr>
          <w:rFonts w:ascii="Palatino Linotype" w:hAnsi="Palatino Linotype" w:cs="Arial"/>
          <w:b/>
          <w:i/>
          <w:sz w:val="22"/>
          <w:szCs w:val="22"/>
          <w:u w:val="single"/>
        </w:rPr>
        <w:t>documentos</w:t>
      </w:r>
      <w:r w:rsidRPr="00945FD2">
        <w:rPr>
          <w:rFonts w:ascii="Palatino Linotype" w:hAnsi="Palatino Linotype" w:cs="Arial"/>
          <w:b/>
          <w:i/>
          <w:sz w:val="22"/>
          <w:szCs w:val="22"/>
          <w:u w:val="single"/>
          <w:lang w:eastAsia="es-MX"/>
        </w:rPr>
        <w:t xml:space="preserve"> clasificados</w:t>
      </w:r>
      <w:r w:rsidRPr="00945FD2">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4B54ABF4" w14:textId="77777777" w:rsidR="005C49C0" w:rsidRPr="00945FD2" w:rsidRDefault="005C49C0" w:rsidP="003100D1">
      <w:pPr>
        <w:autoSpaceDE w:val="0"/>
        <w:autoSpaceDN w:val="0"/>
        <w:adjustRightInd w:val="0"/>
        <w:ind w:left="709" w:right="709"/>
        <w:contextualSpacing/>
        <w:jc w:val="both"/>
        <w:rPr>
          <w:rFonts w:ascii="Palatino Linotype" w:hAnsi="Palatino Linotype" w:cs="Arial"/>
          <w:i/>
          <w:sz w:val="22"/>
          <w:szCs w:val="22"/>
          <w:lang w:eastAsia="es-MX"/>
        </w:rPr>
      </w:pPr>
      <w:r w:rsidRPr="00945FD2">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945FD2">
        <w:rPr>
          <w:rFonts w:ascii="Palatino Linotype" w:hAnsi="Palatino Linotype" w:cs="Arial"/>
          <w:i/>
          <w:sz w:val="22"/>
          <w:szCs w:val="22"/>
        </w:rPr>
        <w:t>que</w:t>
      </w:r>
      <w:r w:rsidRPr="00945FD2">
        <w:rPr>
          <w:rFonts w:ascii="Palatino Linotype" w:hAnsi="Palatino Linotype" w:cs="Arial"/>
          <w:i/>
          <w:sz w:val="22"/>
          <w:szCs w:val="22"/>
          <w:lang w:eastAsia="es-MX"/>
        </w:rPr>
        <w:t xml:space="preserve"> rija la actuación del sujeto obligado.</w:t>
      </w:r>
    </w:p>
    <w:p w14:paraId="0A557DCB" w14:textId="77777777" w:rsidR="005C49C0" w:rsidRPr="00945FD2" w:rsidRDefault="005C49C0" w:rsidP="003100D1">
      <w:pPr>
        <w:autoSpaceDE w:val="0"/>
        <w:autoSpaceDN w:val="0"/>
        <w:adjustRightInd w:val="0"/>
        <w:ind w:left="709" w:right="709"/>
        <w:contextualSpacing/>
        <w:jc w:val="both"/>
        <w:rPr>
          <w:rFonts w:ascii="Palatino Linotype" w:hAnsi="Palatino Linotype" w:cs="Arial"/>
          <w:i/>
          <w:sz w:val="22"/>
          <w:szCs w:val="22"/>
          <w:lang w:eastAsia="es-MX"/>
        </w:rPr>
      </w:pPr>
      <w:r w:rsidRPr="00945FD2">
        <w:rPr>
          <w:rFonts w:ascii="Palatino Linotype" w:hAnsi="Palatino Linotype" w:cs="Arial"/>
          <w:b/>
          <w:i/>
          <w:sz w:val="22"/>
          <w:szCs w:val="22"/>
          <w:lang w:eastAsia="es-MX"/>
        </w:rPr>
        <w:t>Décimo primero.</w:t>
      </w:r>
      <w:r w:rsidRPr="00945FD2">
        <w:rPr>
          <w:rFonts w:ascii="Palatino Linotype" w:hAnsi="Palatino Linotype" w:cs="Arial"/>
          <w:i/>
          <w:sz w:val="22"/>
          <w:szCs w:val="22"/>
          <w:lang w:eastAsia="es-MX"/>
        </w:rPr>
        <w:t xml:space="preserve"> </w:t>
      </w:r>
      <w:r w:rsidRPr="00945FD2">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945FD2">
        <w:rPr>
          <w:rFonts w:ascii="Palatino Linotype" w:hAnsi="Palatino Linotype" w:cs="Arial"/>
          <w:i/>
          <w:sz w:val="22"/>
          <w:szCs w:val="22"/>
          <w:lang w:eastAsia="es-MX"/>
        </w:rPr>
        <w:t xml:space="preserve"> de conformidad con lo dispuesto en el Capítulo VIII de los presentes lineamientos.</w:t>
      </w:r>
    </w:p>
    <w:p w14:paraId="0CC79989" w14:textId="77777777" w:rsidR="005C49C0" w:rsidRPr="00945FD2" w:rsidRDefault="005C49C0" w:rsidP="003100D1">
      <w:pPr>
        <w:autoSpaceDE w:val="0"/>
        <w:autoSpaceDN w:val="0"/>
        <w:adjustRightInd w:val="0"/>
        <w:ind w:left="709" w:right="709"/>
        <w:contextualSpacing/>
        <w:jc w:val="both"/>
        <w:rPr>
          <w:rFonts w:ascii="Palatino Linotype" w:hAnsi="Palatino Linotype" w:cs="Arial"/>
          <w:i/>
          <w:sz w:val="22"/>
          <w:szCs w:val="22"/>
          <w:lang w:eastAsia="es-MX"/>
        </w:rPr>
      </w:pPr>
      <w:r w:rsidRPr="00945FD2">
        <w:rPr>
          <w:rFonts w:ascii="Palatino Linotype" w:hAnsi="Palatino Linotype" w:cs="Arial"/>
          <w:i/>
          <w:sz w:val="22"/>
          <w:szCs w:val="22"/>
          <w:lang w:eastAsia="es-MX"/>
        </w:rPr>
        <w:t>[…]</w:t>
      </w:r>
    </w:p>
    <w:p w14:paraId="04EDFD40" w14:textId="5A5D509E" w:rsidR="005C49C0" w:rsidRPr="00945FD2" w:rsidRDefault="00EE106C" w:rsidP="003100D1">
      <w:pPr>
        <w:ind w:left="709" w:right="709"/>
        <w:contextualSpacing/>
        <w:jc w:val="both"/>
        <w:rPr>
          <w:rFonts w:ascii="Palatino Linotype" w:hAnsi="Palatino Linotype" w:cs="Arial"/>
          <w:sz w:val="22"/>
          <w:szCs w:val="22"/>
          <w:lang w:eastAsia="es-MX"/>
        </w:rPr>
      </w:pPr>
      <w:r w:rsidRPr="00945FD2">
        <w:rPr>
          <w:rFonts w:ascii="Palatino Linotype" w:hAnsi="Palatino Linotype" w:cs="Arial"/>
          <w:sz w:val="22"/>
          <w:szCs w:val="22"/>
          <w:lang w:eastAsia="es-MX"/>
        </w:rPr>
        <w:t xml:space="preserve"> </w:t>
      </w:r>
      <w:r w:rsidR="005C49C0" w:rsidRPr="00945FD2">
        <w:rPr>
          <w:rFonts w:ascii="Palatino Linotype" w:hAnsi="Palatino Linotype" w:cs="Arial"/>
          <w:sz w:val="22"/>
          <w:szCs w:val="22"/>
          <w:lang w:eastAsia="es-MX"/>
        </w:rPr>
        <w:t>(Énfasis Añadido)</w:t>
      </w:r>
    </w:p>
    <w:p w14:paraId="5D25D41E" w14:textId="77777777" w:rsidR="00DA15F9" w:rsidRPr="00945FD2" w:rsidRDefault="00DA15F9" w:rsidP="003100D1">
      <w:pPr>
        <w:ind w:left="709" w:right="709"/>
        <w:contextualSpacing/>
        <w:jc w:val="both"/>
        <w:rPr>
          <w:rFonts w:ascii="Palatino Linotype" w:hAnsi="Palatino Linotype" w:cs="Arial"/>
          <w:sz w:val="22"/>
          <w:szCs w:val="22"/>
          <w:lang w:eastAsia="es-MX"/>
        </w:rPr>
      </w:pPr>
    </w:p>
    <w:p w14:paraId="1812EA89" w14:textId="77777777" w:rsidR="005C49C0" w:rsidRPr="00945FD2" w:rsidRDefault="005C49C0" w:rsidP="003100D1">
      <w:pPr>
        <w:spacing w:line="360" w:lineRule="auto"/>
        <w:ind w:right="49"/>
        <w:contextualSpacing/>
        <w:jc w:val="both"/>
        <w:rPr>
          <w:rFonts w:ascii="Palatino Linotype" w:hAnsi="Palatino Linotype" w:cs="Arial"/>
        </w:rPr>
      </w:pPr>
      <w:r w:rsidRPr="00945FD2">
        <w:rPr>
          <w:rFonts w:ascii="Palatino Linotype" w:hAnsi="Palatino Linotype" w:cs="Arial"/>
        </w:rPr>
        <w:lastRenderedPageBreak/>
        <w:t>Por lo tanto,</w:t>
      </w:r>
      <w:r w:rsidRPr="00945FD2">
        <w:rPr>
          <w:rFonts w:ascii="Palatino Linotype" w:hAnsi="Palatino Linotype"/>
        </w:rPr>
        <w:t xml:space="preserve"> es importante reiterar que </w:t>
      </w:r>
      <w:r w:rsidRPr="00945FD2">
        <w:rPr>
          <w:rFonts w:ascii="Palatino Linotype" w:hAnsi="Palatino Linotype"/>
          <w:b/>
        </w:rPr>
        <w:t>EL SUJETO OBLIGADO</w:t>
      </w:r>
      <w:r w:rsidRPr="00945FD2">
        <w:rPr>
          <w:rFonts w:ascii="Palatino Linotype" w:hAnsi="Palatino Linotype"/>
        </w:rPr>
        <w:t xml:space="preserve"> deberá seguir el procedimiento legal establecido para su </w:t>
      </w:r>
      <w:r w:rsidRPr="00945FD2">
        <w:rPr>
          <w:rFonts w:ascii="Palatino Linotype" w:hAnsi="Palatino Linotype"/>
          <w:lang w:eastAsia="es-MX"/>
        </w:rPr>
        <w:t>clasificación</w:t>
      </w:r>
      <w:r w:rsidRPr="00945FD2">
        <w:rPr>
          <w:rFonts w:ascii="Palatino Linotype" w:hAnsi="Palatino Linotype"/>
        </w:rPr>
        <w:t>, esto es, que su Comité de</w:t>
      </w:r>
      <w:r w:rsidRPr="00945FD2">
        <w:rPr>
          <w:rFonts w:ascii="Palatino Linotype" w:hAnsi="Palatino Linotype" w:cs="Arial"/>
        </w:rPr>
        <w:t xml:space="preserve"> Transparencia emita </w:t>
      </w:r>
      <w:r w:rsidRPr="00945FD2">
        <w:rPr>
          <w:rFonts w:ascii="Palatino Linotype" w:hAnsi="Palatino Linotype" w:cs="Arial"/>
          <w:lang w:val="es-ES_tradnl"/>
        </w:rPr>
        <w:t>un</w:t>
      </w:r>
      <w:r w:rsidRPr="00945FD2">
        <w:rPr>
          <w:rFonts w:ascii="Palatino Linotype" w:hAnsi="Palatino Linotype" w:cs="Arial"/>
        </w:rPr>
        <w:t xml:space="preserve"> Acuerdo de Clasificación que cumpla con las formalidades antes citadas</w:t>
      </w:r>
      <w:r w:rsidRPr="00945FD2">
        <w:rPr>
          <w:rFonts w:ascii="Palatino Linotype" w:hAnsi="Palatino Linotype" w:cs="Arial"/>
          <w:b/>
        </w:rPr>
        <w:t xml:space="preserve"> </w:t>
      </w:r>
      <w:r w:rsidRPr="00945FD2">
        <w:rPr>
          <w:rFonts w:ascii="Palatino Linotype" w:hAnsi="Palatino Linotype" w:cs="Arial"/>
        </w:rPr>
        <w:t xml:space="preserve">que la sustente, en el </w:t>
      </w:r>
      <w:r w:rsidRPr="00945FD2">
        <w:rPr>
          <w:rFonts w:ascii="Palatino Linotype" w:hAnsi="Palatino Linotype" w:cs="Arial"/>
          <w:lang w:eastAsia="es-MX"/>
        </w:rPr>
        <w:t>que</w:t>
      </w:r>
      <w:r w:rsidRPr="00945FD2">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3E9A683" w14:textId="77777777" w:rsidR="003100D1" w:rsidRPr="00945FD2" w:rsidRDefault="003100D1" w:rsidP="003100D1">
      <w:pPr>
        <w:spacing w:line="360" w:lineRule="auto"/>
        <w:ind w:right="49"/>
        <w:contextualSpacing/>
        <w:jc w:val="both"/>
        <w:rPr>
          <w:rFonts w:ascii="Palatino Linotype" w:hAnsi="Palatino Linotype" w:cs="Arial"/>
          <w:lang w:val="es-ES"/>
        </w:rPr>
      </w:pPr>
    </w:p>
    <w:p w14:paraId="5BFBC3BA" w14:textId="77777777" w:rsidR="005C49C0" w:rsidRPr="00945FD2" w:rsidRDefault="005C49C0" w:rsidP="003100D1">
      <w:pPr>
        <w:spacing w:line="360" w:lineRule="auto"/>
        <w:ind w:right="49"/>
        <w:contextualSpacing/>
        <w:jc w:val="both"/>
        <w:rPr>
          <w:rFonts w:ascii="Palatino Linotype" w:hAnsi="Palatino Linotype" w:cs="Arial"/>
          <w:bCs/>
        </w:rPr>
      </w:pPr>
      <w:r w:rsidRPr="00945FD2">
        <w:rPr>
          <w:rFonts w:ascii="Palatino Linotype" w:hAnsi="Palatino Linotype"/>
        </w:rPr>
        <w:t xml:space="preserve">Por lo anterior, no </w:t>
      </w:r>
      <w:r w:rsidRPr="00945FD2">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945FD2">
        <w:rPr>
          <w:rFonts w:ascii="Palatino Linotype" w:hAnsi="Palatino Linotype" w:cs="Arial"/>
          <w:b/>
        </w:rPr>
        <w:t>versión pública</w:t>
      </w:r>
      <w:r w:rsidRPr="00945FD2">
        <w:rPr>
          <w:rFonts w:ascii="Palatino Linotype" w:hAnsi="Palatino Linotype" w:cs="Arial"/>
        </w:rPr>
        <w:t>; pues, el</w:t>
      </w:r>
      <w:r w:rsidRPr="00945FD2">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228AB2D" w14:textId="77777777" w:rsidR="00482115" w:rsidRPr="00945FD2" w:rsidRDefault="00482115" w:rsidP="003100D1">
      <w:pPr>
        <w:spacing w:line="360" w:lineRule="auto"/>
        <w:ind w:right="49"/>
        <w:contextualSpacing/>
        <w:jc w:val="both"/>
        <w:rPr>
          <w:rFonts w:ascii="Palatino Linotype" w:hAnsi="Palatino Linotype" w:cs="Arial"/>
          <w:bCs/>
        </w:rPr>
      </w:pPr>
    </w:p>
    <w:p w14:paraId="64908CA9" w14:textId="77777777" w:rsidR="005C49C0" w:rsidRPr="00945FD2" w:rsidRDefault="005C49C0" w:rsidP="003100D1">
      <w:pPr>
        <w:spacing w:line="360" w:lineRule="auto"/>
        <w:contextualSpacing/>
        <w:jc w:val="both"/>
        <w:rPr>
          <w:rFonts w:ascii="Palatino Linotype" w:hAnsi="Palatino Linotype" w:cs="Arial"/>
          <w:bCs/>
        </w:rPr>
      </w:pPr>
      <w:r w:rsidRPr="00945FD2">
        <w:rPr>
          <w:rFonts w:ascii="Palatino Linotype" w:hAnsi="Palatino Linotype" w:cs="Arial"/>
          <w:bCs/>
        </w:rPr>
        <w:lastRenderedPageBreak/>
        <w:t>Al respecto, en los artículos 3, fracciones IX, XX, XXI y XLV; 51 y 52 de la Ley de Transparencia y Acceso a la Información Pública del Estado de México y Municipios establecen:</w:t>
      </w:r>
    </w:p>
    <w:p w14:paraId="18712449" w14:textId="77777777" w:rsidR="005C49C0" w:rsidRPr="00945FD2" w:rsidRDefault="005C49C0" w:rsidP="003100D1">
      <w:pPr>
        <w:autoSpaceDE w:val="0"/>
        <w:autoSpaceDN w:val="0"/>
        <w:adjustRightInd w:val="0"/>
        <w:ind w:right="899"/>
        <w:contextualSpacing/>
        <w:jc w:val="both"/>
        <w:rPr>
          <w:rFonts w:ascii="Palatino Linotype" w:hAnsi="Palatino Linotype" w:cs="Arial"/>
        </w:rPr>
      </w:pPr>
    </w:p>
    <w:p w14:paraId="02617C9E" w14:textId="23894CAC" w:rsidR="008301B2" w:rsidRPr="00945FD2" w:rsidRDefault="005C49C0" w:rsidP="003100D1">
      <w:pPr>
        <w:ind w:left="851" w:right="901"/>
        <w:contextualSpacing/>
        <w:jc w:val="both"/>
        <w:rPr>
          <w:rFonts w:ascii="Palatino Linotype" w:hAnsi="Palatino Linotype"/>
          <w:i/>
          <w:sz w:val="22"/>
          <w:szCs w:val="22"/>
        </w:rPr>
      </w:pPr>
      <w:r w:rsidRPr="00945FD2">
        <w:rPr>
          <w:rFonts w:ascii="Palatino Linotype" w:hAnsi="Palatino Linotype" w:cs="Arial"/>
          <w:b/>
          <w:bCs/>
          <w:i/>
          <w:noProof/>
          <w:sz w:val="22"/>
          <w:szCs w:val="22"/>
        </w:rPr>
        <w:t>“</w:t>
      </w:r>
      <w:r w:rsidRPr="00945FD2">
        <w:rPr>
          <w:rFonts w:ascii="Palatino Linotype" w:hAnsi="Palatino Linotype" w:cs="Arial"/>
          <w:b/>
          <w:bCs/>
          <w:i/>
          <w:sz w:val="22"/>
          <w:szCs w:val="22"/>
        </w:rPr>
        <w:t xml:space="preserve">Artículo 3. </w:t>
      </w:r>
      <w:r w:rsidRPr="00945FD2">
        <w:rPr>
          <w:rFonts w:ascii="Palatino Linotype" w:hAnsi="Palatino Linotype"/>
          <w:i/>
          <w:sz w:val="22"/>
          <w:szCs w:val="22"/>
        </w:rPr>
        <w:t xml:space="preserve">Para los efectos de la presente Ley se entenderá por: </w:t>
      </w:r>
    </w:p>
    <w:p w14:paraId="0B756B84" w14:textId="77777777" w:rsidR="005C49C0" w:rsidRPr="00945FD2" w:rsidRDefault="005C49C0" w:rsidP="003100D1">
      <w:pPr>
        <w:ind w:left="851" w:right="899"/>
        <w:contextualSpacing/>
        <w:jc w:val="both"/>
        <w:rPr>
          <w:rFonts w:ascii="Palatino Linotype" w:hAnsi="Palatino Linotype" w:cs="Arial"/>
          <w:i/>
          <w:sz w:val="22"/>
          <w:szCs w:val="22"/>
        </w:rPr>
      </w:pPr>
      <w:r w:rsidRPr="00945FD2">
        <w:rPr>
          <w:rFonts w:ascii="Palatino Linotype" w:hAnsi="Palatino Linotype" w:cs="Arial"/>
          <w:b/>
          <w:i/>
          <w:sz w:val="22"/>
          <w:szCs w:val="22"/>
        </w:rPr>
        <w:t>IX.</w:t>
      </w:r>
      <w:r w:rsidRPr="00945FD2">
        <w:rPr>
          <w:rFonts w:ascii="Palatino Linotype" w:hAnsi="Palatino Linotype" w:cs="Arial"/>
          <w:i/>
          <w:sz w:val="22"/>
          <w:szCs w:val="22"/>
        </w:rPr>
        <w:t xml:space="preserve"> </w:t>
      </w:r>
      <w:r w:rsidRPr="00945FD2">
        <w:rPr>
          <w:rFonts w:ascii="Palatino Linotype" w:hAnsi="Palatino Linotype" w:cs="Arial"/>
          <w:b/>
          <w:i/>
          <w:sz w:val="22"/>
          <w:szCs w:val="22"/>
        </w:rPr>
        <w:t xml:space="preserve">Datos personales: </w:t>
      </w:r>
      <w:r w:rsidRPr="00945FD2">
        <w:rPr>
          <w:rFonts w:ascii="Palatino Linotype" w:hAnsi="Palatino Linotype" w:cs="Arial"/>
          <w:i/>
          <w:sz w:val="22"/>
          <w:szCs w:val="22"/>
        </w:rPr>
        <w:t xml:space="preserve">La información concerniente a una persona, identificada o identificable según lo dispuesto por la Ley de </w:t>
      </w:r>
      <w:r w:rsidRPr="00945FD2">
        <w:rPr>
          <w:rFonts w:ascii="Palatino Linotype" w:hAnsi="Palatino Linotype"/>
          <w:i/>
          <w:sz w:val="22"/>
          <w:szCs w:val="22"/>
        </w:rPr>
        <w:t>Protección</w:t>
      </w:r>
      <w:r w:rsidRPr="00945FD2">
        <w:rPr>
          <w:rFonts w:ascii="Palatino Linotype" w:hAnsi="Palatino Linotype" w:cs="Arial"/>
          <w:i/>
          <w:sz w:val="22"/>
          <w:szCs w:val="22"/>
        </w:rPr>
        <w:t xml:space="preserve"> de Datos Personales del Estado de México; </w:t>
      </w:r>
    </w:p>
    <w:p w14:paraId="32AA62F9" w14:textId="77777777" w:rsidR="005C49C0" w:rsidRPr="00945FD2" w:rsidRDefault="005C49C0" w:rsidP="003100D1">
      <w:pPr>
        <w:ind w:left="851" w:right="899"/>
        <w:contextualSpacing/>
        <w:jc w:val="both"/>
        <w:rPr>
          <w:rFonts w:ascii="Palatino Linotype" w:hAnsi="Palatino Linotype" w:cs="Arial"/>
          <w:i/>
          <w:sz w:val="22"/>
          <w:szCs w:val="22"/>
        </w:rPr>
      </w:pPr>
      <w:r w:rsidRPr="00945FD2">
        <w:rPr>
          <w:rFonts w:ascii="Palatino Linotype" w:hAnsi="Palatino Linotype" w:cs="Arial"/>
          <w:b/>
          <w:i/>
          <w:sz w:val="22"/>
          <w:szCs w:val="22"/>
        </w:rPr>
        <w:t>XX.</w:t>
      </w:r>
      <w:r w:rsidRPr="00945FD2">
        <w:rPr>
          <w:rFonts w:ascii="Palatino Linotype" w:hAnsi="Palatino Linotype" w:cs="Arial"/>
          <w:i/>
          <w:sz w:val="22"/>
          <w:szCs w:val="22"/>
        </w:rPr>
        <w:t xml:space="preserve"> </w:t>
      </w:r>
      <w:r w:rsidRPr="00945FD2">
        <w:rPr>
          <w:rFonts w:ascii="Palatino Linotype" w:hAnsi="Palatino Linotype" w:cs="Arial"/>
          <w:b/>
          <w:i/>
          <w:sz w:val="22"/>
          <w:szCs w:val="22"/>
        </w:rPr>
        <w:t>Información clasificada:</w:t>
      </w:r>
      <w:r w:rsidRPr="00945FD2">
        <w:rPr>
          <w:rFonts w:ascii="Palatino Linotype" w:hAnsi="Palatino Linotype" w:cs="Arial"/>
          <w:i/>
          <w:sz w:val="22"/>
          <w:szCs w:val="22"/>
        </w:rPr>
        <w:t xml:space="preserve"> Aquella considerada por la presente Ley como reservada o confidencial; </w:t>
      </w:r>
    </w:p>
    <w:p w14:paraId="4DA3B0E4" w14:textId="77777777" w:rsidR="005C49C0" w:rsidRPr="00945FD2" w:rsidRDefault="005C49C0" w:rsidP="003100D1">
      <w:pPr>
        <w:ind w:left="851" w:right="899"/>
        <w:contextualSpacing/>
        <w:jc w:val="both"/>
        <w:rPr>
          <w:rFonts w:ascii="Palatino Linotype" w:hAnsi="Palatino Linotype" w:cs="Arial"/>
          <w:i/>
          <w:sz w:val="22"/>
          <w:szCs w:val="22"/>
        </w:rPr>
      </w:pPr>
      <w:r w:rsidRPr="00945FD2">
        <w:rPr>
          <w:rFonts w:ascii="Palatino Linotype" w:hAnsi="Palatino Linotype" w:cs="Arial"/>
          <w:b/>
          <w:i/>
          <w:sz w:val="22"/>
          <w:szCs w:val="22"/>
        </w:rPr>
        <w:t>XXI.</w:t>
      </w:r>
      <w:r w:rsidRPr="00945FD2">
        <w:rPr>
          <w:rFonts w:ascii="Palatino Linotype" w:hAnsi="Palatino Linotype" w:cs="Arial"/>
          <w:i/>
          <w:sz w:val="22"/>
          <w:szCs w:val="22"/>
        </w:rPr>
        <w:t xml:space="preserve"> </w:t>
      </w:r>
      <w:r w:rsidRPr="00945FD2">
        <w:rPr>
          <w:rFonts w:ascii="Palatino Linotype" w:hAnsi="Palatino Linotype" w:cs="Arial"/>
          <w:b/>
          <w:i/>
          <w:sz w:val="22"/>
          <w:szCs w:val="22"/>
        </w:rPr>
        <w:t>Información confidencial</w:t>
      </w:r>
      <w:r w:rsidRPr="00945FD2">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BC5EAC7" w14:textId="77777777" w:rsidR="005C49C0" w:rsidRPr="00945FD2" w:rsidRDefault="005C49C0" w:rsidP="003100D1">
      <w:pPr>
        <w:ind w:left="851" w:right="899"/>
        <w:contextualSpacing/>
        <w:jc w:val="both"/>
        <w:rPr>
          <w:rFonts w:ascii="Palatino Linotype" w:hAnsi="Palatino Linotype" w:cs="Arial"/>
          <w:i/>
          <w:sz w:val="22"/>
          <w:szCs w:val="22"/>
        </w:rPr>
      </w:pPr>
      <w:r w:rsidRPr="00945FD2">
        <w:rPr>
          <w:rFonts w:ascii="Palatino Linotype" w:hAnsi="Palatino Linotype" w:cs="Arial"/>
          <w:b/>
          <w:i/>
          <w:sz w:val="22"/>
          <w:szCs w:val="22"/>
        </w:rPr>
        <w:t>XLV. Versión pública:</w:t>
      </w:r>
      <w:r w:rsidRPr="00945FD2">
        <w:rPr>
          <w:rFonts w:ascii="Palatino Linotype" w:hAnsi="Palatino Linotype" w:cs="Arial"/>
          <w:i/>
          <w:sz w:val="22"/>
          <w:szCs w:val="22"/>
        </w:rPr>
        <w:t xml:space="preserve"> Documento en el que se elimine, suprime o borra la información clasificada como reservada o confidencial para permitir su acceso. </w:t>
      </w:r>
    </w:p>
    <w:p w14:paraId="12CCA6DE" w14:textId="77777777" w:rsidR="005C49C0" w:rsidRPr="00945FD2" w:rsidRDefault="005C49C0" w:rsidP="003100D1">
      <w:pPr>
        <w:ind w:left="851" w:right="899"/>
        <w:contextualSpacing/>
        <w:jc w:val="both"/>
        <w:rPr>
          <w:rFonts w:ascii="Palatino Linotype" w:hAnsi="Palatino Linotype" w:cs="Arial"/>
          <w:i/>
          <w:sz w:val="22"/>
          <w:szCs w:val="22"/>
        </w:rPr>
      </w:pPr>
      <w:r w:rsidRPr="00945FD2">
        <w:rPr>
          <w:rFonts w:ascii="Palatino Linotype" w:hAnsi="Palatino Linotype" w:cs="Arial"/>
          <w:b/>
          <w:i/>
          <w:sz w:val="22"/>
          <w:szCs w:val="22"/>
        </w:rPr>
        <w:t>Artículo 51.</w:t>
      </w:r>
      <w:r w:rsidRPr="00945FD2">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45FD2">
        <w:rPr>
          <w:rFonts w:ascii="Palatino Linotype" w:hAnsi="Palatino Linotype" w:cs="Arial"/>
          <w:b/>
          <w:i/>
          <w:sz w:val="22"/>
          <w:szCs w:val="22"/>
        </w:rPr>
        <w:t xml:space="preserve">y tendrá la responsabilidad de verificar en cada caso que la misma no sea confidencial o reservada. </w:t>
      </w:r>
      <w:r w:rsidRPr="00945FD2">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502A4C91" w14:textId="77777777" w:rsidR="005C49C0" w:rsidRPr="00945FD2" w:rsidRDefault="005C49C0" w:rsidP="003100D1">
      <w:pPr>
        <w:ind w:left="851" w:right="899"/>
        <w:contextualSpacing/>
        <w:jc w:val="both"/>
        <w:rPr>
          <w:rFonts w:ascii="Palatino Linotype" w:hAnsi="Palatino Linotype" w:cs="Arial"/>
          <w:i/>
          <w:sz w:val="22"/>
          <w:szCs w:val="22"/>
        </w:rPr>
      </w:pPr>
      <w:r w:rsidRPr="00945FD2">
        <w:rPr>
          <w:rFonts w:ascii="Palatino Linotype" w:hAnsi="Palatino Linotype" w:cs="Arial"/>
          <w:b/>
          <w:i/>
          <w:sz w:val="22"/>
          <w:szCs w:val="22"/>
        </w:rPr>
        <w:t>Artículo 52.</w:t>
      </w:r>
      <w:r w:rsidRPr="00945FD2">
        <w:rPr>
          <w:rFonts w:ascii="Palatino Linotype" w:hAnsi="Palatino Linotype" w:cs="Arial"/>
          <w:i/>
          <w:sz w:val="22"/>
          <w:szCs w:val="22"/>
        </w:rPr>
        <w:t xml:space="preserve"> Las solicitudes de acceso a la información y las respuestas que se les dé, incluyendo, en su caso, </w:t>
      </w:r>
      <w:r w:rsidRPr="00945FD2">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945FD2">
        <w:rPr>
          <w:rFonts w:ascii="Palatino Linotype" w:hAnsi="Palatino Linotype" w:cs="Arial"/>
          <w:i/>
          <w:sz w:val="22"/>
          <w:szCs w:val="22"/>
        </w:rPr>
        <w:t>, siempre y cuando la resolución de referencia se someta a un proceso de disociación, es decir, no haga identificable al titular de tales datos personales.</w:t>
      </w:r>
      <w:r w:rsidRPr="00945FD2">
        <w:rPr>
          <w:rFonts w:ascii="Palatino Linotype" w:hAnsi="Palatino Linotype" w:cs="Arial"/>
          <w:bCs/>
          <w:i/>
          <w:noProof/>
          <w:sz w:val="22"/>
          <w:szCs w:val="22"/>
        </w:rPr>
        <w:t>”</w:t>
      </w:r>
    </w:p>
    <w:p w14:paraId="01C8402E" w14:textId="77777777" w:rsidR="005C49C0" w:rsidRPr="00945FD2" w:rsidRDefault="005C49C0" w:rsidP="003100D1">
      <w:pPr>
        <w:ind w:right="899" w:firstLine="708"/>
        <w:contextualSpacing/>
        <w:jc w:val="both"/>
        <w:rPr>
          <w:rFonts w:ascii="Palatino Linotype" w:hAnsi="Palatino Linotype" w:cs="Arial"/>
          <w:sz w:val="22"/>
          <w:szCs w:val="22"/>
        </w:rPr>
      </w:pPr>
      <w:r w:rsidRPr="00945FD2">
        <w:rPr>
          <w:rFonts w:ascii="Palatino Linotype" w:hAnsi="Palatino Linotype" w:cs="Arial"/>
          <w:sz w:val="22"/>
          <w:szCs w:val="22"/>
        </w:rPr>
        <w:t>(Énfasis añadido)</w:t>
      </w:r>
    </w:p>
    <w:p w14:paraId="7A52CE98" w14:textId="77777777" w:rsidR="005C49C0" w:rsidRPr="00945FD2" w:rsidRDefault="005C49C0" w:rsidP="003100D1">
      <w:pPr>
        <w:ind w:right="899" w:firstLine="708"/>
        <w:contextualSpacing/>
        <w:jc w:val="both"/>
        <w:rPr>
          <w:rFonts w:ascii="Palatino Linotype" w:hAnsi="Palatino Linotype" w:cs="Arial"/>
        </w:rPr>
      </w:pPr>
    </w:p>
    <w:p w14:paraId="55CC8BAA" w14:textId="77777777" w:rsidR="005C49C0" w:rsidRPr="00945FD2" w:rsidRDefault="005C49C0" w:rsidP="003100D1">
      <w:pPr>
        <w:spacing w:line="360" w:lineRule="auto"/>
        <w:contextualSpacing/>
        <w:jc w:val="both"/>
        <w:rPr>
          <w:rFonts w:ascii="Palatino Linotype" w:hAnsi="Palatino Linotype" w:cs="Arial"/>
        </w:rPr>
      </w:pPr>
      <w:r w:rsidRPr="00945FD2">
        <w:rPr>
          <w:rFonts w:ascii="Palatino Linotype" w:hAnsi="Palatino Linotype" w:cs="Arial"/>
        </w:rPr>
        <w:t xml:space="preserve">Así, los datos personales que obren en poder de los Sujetos Obligados deben estar protegidos, adoptando las medidas de seguridad administrativas, físicas y técnicas </w:t>
      </w:r>
      <w:r w:rsidRPr="00945FD2">
        <w:rPr>
          <w:rFonts w:ascii="Palatino Linotype" w:hAnsi="Palatino Linotype" w:cs="Arial"/>
        </w:rPr>
        <w:lastRenderedPageBreak/>
        <w:t xml:space="preserve">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316DFA3" w14:textId="77777777" w:rsidR="005C49C0" w:rsidRPr="00945FD2" w:rsidRDefault="005C49C0" w:rsidP="003100D1">
      <w:pPr>
        <w:ind w:left="851" w:right="902"/>
        <w:contextualSpacing/>
        <w:jc w:val="both"/>
        <w:rPr>
          <w:rFonts w:ascii="Palatino Linotype" w:eastAsia="Arial Unicode MS" w:hAnsi="Palatino Linotype" w:cs="Arial"/>
          <w:b/>
          <w:i/>
          <w:sz w:val="22"/>
          <w:szCs w:val="22"/>
        </w:rPr>
      </w:pPr>
    </w:p>
    <w:p w14:paraId="3F8E32C0" w14:textId="77777777" w:rsidR="005C49C0" w:rsidRPr="00945FD2" w:rsidRDefault="005C49C0" w:rsidP="003100D1">
      <w:pPr>
        <w:ind w:left="851" w:right="902"/>
        <w:contextualSpacing/>
        <w:jc w:val="both"/>
        <w:rPr>
          <w:rFonts w:ascii="Palatino Linotype" w:eastAsia="Arial Unicode MS" w:hAnsi="Palatino Linotype" w:cs="Arial"/>
          <w:i/>
          <w:sz w:val="22"/>
          <w:szCs w:val="22"/>
        </w:rPr>
      </w:pPr>
      <w:r w:rsidRPr="00945FD2">
        <w:rPr>
          <w:rFonts w:ascii="Palatino Linotype" w:eastAsia="Arial Unicode MS" w:hAnsi="Palatino Linotype" w:cs="Arial"/>
          <w:b/>
          <w:i/>
          <w:sz w:val="22"/>
          <w:szCs w:val="22"/>
        </w:rPr>
        <w:t>“Artículo 22.</w:t>
      </w:r>
      <w:r w:rsidRPr="00945FD2">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D3DD4FA" w14:textId="77777777" w:rsidR="005C49C0" w:rsidRPr="00945FD2" w:rsidRDefault="005C49C0" w:rsidP="003100D1">
      <w:pPr>
        <w:ind w:left="851" w:right="902"/>
        <w:contextualSpacing/>
        <w:jc w:val="both"/>
        <w:rPr>
          <w:rFonts w:ascii="Palatino Linotype" w:eastAsia="Arial Unicode MS" w:hAnsi="Palatino Linotype" w:cs="Arial"/>
          <w:i/>
          <w:sz w:val="22"/>
          <w:szCs w:val="22"/>
        </w:rPr>
      </w:pPr>
      <w:r w:rsidRPr="00945FD2">
        <w:rPr>
          <w:rFonts w:ascii="Palatino Linotype" w:eastAsia="Arial Unicode MS" w:hAnsi="Palatino Linotype" w:cs="Arial"/>
          <w:b/>
          <w:i/>
          <w:sz w:val="22"/>
          <w:szCs w:val="22"/>
        </w:rPr>
        <w:t>Artículo 38.</w:t>
      </w:r>
      <w:r w:rsidRPr="00945FD2">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945FD2">
        <w:rPr>
          <w:rFonts w:ascii="Palatino Linotype" w:eastAsia="Arial Unicode MS" w:hAnsi="Palatino Linotype" w:cs="Arial"/>
          <w:b/>
          <w:i/>
          <w:sz w:val="22"/>
          <w:szCs w:val="22"/>
        </w:rPr>
        <w:t>”</w:t>
      </w:r>
      <w:r w:rsidRPr="00945FD2">
        <w:rPr>
          <w:rFonts w:ascii="Palatino Linotype" w:eastAsia="Arial Unicode MS" w:hAnsi="Palatino Linotype" w:cs="Arial"/>
          <w:i/>
          <w:sz w:val="22"/>
          <w:szCs w:val="22"/>
        </w:rPr>
        <w:t xml:space="preserve"> </w:t>
      </w:r>
    </w:p>
    <w:p w14:paraId="582063DE" w14:textId="77777777" w:rsidR="005C49C0" w:rsidRPr="00945FD2" w:rsidRDefault="005C49C0" w:rsidP="003100D1">
      <w:pPr>
        <w:ind w:left="851" w:right="850"/>
        <w:contextualSpacing/>
        <w:jc w:val="both"/>
        <w:rPr>
          <w:rFonts w:ascii="Palatino Linotype" w:eastAsia="Arial Unicode MS" w:hAnsi="Palatino Linotype" w:cs="Arial"/>
          <w:i/>
          <w:sz w:val="22"/>
          <w:szCs w:val="22"/>
        </w:rPr>
      </w:pPr>
    </w:p>
    <w:p w14:paraId="1CAF4503" w14:textId="21C18411" w:rsidR="00B030A1" w:rsidRPr="00945FD2" w:rsidRDefault="005C49C0" w:rsidP="003100D1">
      <w:pPr>
        <w:pStyle w:val="paragraph"/>
        <w:spacing w:before="0" w:beforeAutospacing="0" w:after="0" w:afterAutospacing="0" w:line="360" w:lineRule="auto"/>
        <w:jc w:val="both"/>
        <w:textAlignment w:val="baseline"/>
        <w:rPr>
          <w:rFonts w:ascii="Palatino Linotype" w:hAnsi="Palatino Linotype" w:cs="Arial"/>
          <w:sz w:val="24"/>
        </w:rPr>
      </w:pPr>
      <w:r w:rsidRPr="00945FD2">
        <w:rPr>
          <w:rFonts w:ascii="Palatino Linotype" w:hAnsi="Palatino Linotype" w:cs="Arial"/>
          <w:sz w:val="24"/>
        </w:rPr>
        <w:t>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w:t>
      </w:r>
    </w:p>
    <w:p w14:paraId="12A30EFF" w14:textId="77777777" w:rsidR="007F0FB8" w:rsidRPr="00945FD2" w:rsidRDefault="007F0FB8" w:rsidP="003100D1">
      <w:pPr>
        <w:spacing w:line="360" w:lineRule="auto"/>
        <w:jc w:val="both"/>
        <w:rPr>
          <w:rFonts w:ascii="Palatino Linotype" w:hAnsi="Palatino Linotype"/>
          <w:color w:val="222222"/>
        </w:rPr>
      </w:pPr>
      <w:r w:rsidRPr="00945FD2">
        <w:rPr>
          <w:rFonts w:ascii="Palatino Linotype" w:hAnsi="Palatino Linotype"/>
          <w:color w:val="222222"/>
        </w:rPr>
        <w:t>Finalmente, no se omite mencionar que el particular en sus motivos de inconformidad refirió que:</w:t>
      </w:r>
    </w:p>
    <w:p w14:paraId="1483189E" w14:textId="77777777" w:rsidR="007F0FB8" w:rsidRPr="00945FD2" w:rsidRDefault="007F0FB8" w:rsidP="003100D1">
      <w:pPr>
        <w:jc w:val="both"/>
        <w:rPr>
          <w:rFonts w:ascii="Palatino Linotype" w:hAnsi="Palatino Linotype"/>
        </w:rPr>
      </w:pPr>
    </w:p>
    <w:p w14:paraId="2A594EE4" w14:textId="532F5F3B" w:rsidR="007F0FB8" w:rsidRPr="00945FD2" w:rsidRDefault="007F0FB8" w:rsidP="003100D1">
      <w:pPr>
        <w:ind w:left="709" w:right="1134"/>
        <w:jc w:val="both"/>
        <w:rPr>
          <w:rFonts w:ascii="Palatino Linotype" w:hAnsi="Palatino Linotype"/>
          <w:i/>
          <w:iCs/>
          <w:color w:val="000000"/>
          <w:sz w:val="22"/>
          <w:szCs w:val="22"/>
        </w:rPr>
      </w:pPr>
      <w:r w:rsidRPr="00945FD2">
        <w:rPr>
          <w:rFonts w:ascii="Palatino Linotype" w:hAnsi="Palatino Linotype"/>
          <w:i/>
          <w:iCs/>
          <w:color w:val="222222"/>
          <w:sz w:val="22"/>
          <w:szCs w:val="22"/>
        </w:rPr>
        <w:lastRenderedPageBreak/>
        <w:t>“</w:t>
      </w:r>
      <w:r w:rsidRPr="00945FD2">
        <w:rPr>
          <w:rFonts w:ascii="Palatino Linotype" w:hAnsi="Palatino Linotype"/>
          <w:i/>
          <w:iCs/>
          <w:color w:val="000000"/>
          <w:sz w:val="22"/>
          <w:szCs w:val="22"/>
        </w:rPr>
        <w:t>…TODA VEZ QUE NO ME DAN INFORMACIÓN REQUERIDA POR LO QUE SOLICITO EL INICIO DE RESPONSABILIDAD ADMINISTRATIVA DADA LA RENUENCIA DEL SUJETO OBLIGADO, TODA VEZ QUE ES DE SU CONOCIMIENTO QUE NO PUEDE NEGAR INFORMACION DE CONFORMIDAD, CON EL ARTICULO ANTES MENCIONADO...” (</w:t>
      </w:r>
      <w:proofErr w:type="gramStart"/>
      <w:r w:rsidRPr="00945FD2">
        <w:rPr>
          <w:rFonts w:ascii="Palatino Linotype" w:hAnsi="Palatino Linotype"/>
          <w:i/>
          <w:iCs/>
          <w:color w:val="000000"/>
          <w:sz w:val="22"/>
          <w:szCs w:val="22"/>
        </w:rPr>
        <w:t>sic</w:t>
      </w:r>
      <w:proofErr w:type="gramEnd"/>
      <w:r w:rsidRPr="00945FD2">
        <w:rPr>
          <w:rFonts w:ascii="Palatino Linotype" w:hAnsi="Palatino Linotype"/>
          <w:i/>
          <w:iCs/>
          <w:color w:val="000000"/>
          <w:sz w:val="22"/>
          <w:szCs w:val="22"/>
        </w:rPr>
        <w:t>)</w:t>
      </w:r>
    </w:p>
    <w:p w14:paraId="3F345679" w14:textId="77777777" w:rsidR="007F0FB8" w:rsidRPr="00945FD2" w:rsidRDefault="007F0FB8" w:rsidP="003100D1">
      <w:pPr>
        <w:spacing w:before="280" w:after="280" w:line="360" w:lineRule="auto"/>
        <w:jc w:val="both"/>
        <w:rPr>
          <w:rFonts w:ascii="Palatino Linotype" w:hAnsi="Palatino Linotype"/>
        </w:rPr>
      </w:pPr>
      <w:r w:rsidRPr="00945FD2">
        <w:rPr>
          <w:rFonts w:ascii="Palatino Linotype" w:hAnsi="Palatino Linotype"/>
          <w:color w:val="222222"/>
        </w:rPr>
        <w:t>Sin embargo, de las constancias que integran el expediente electrónico del </w:t>
      </w:r>
      <w:r w:rsidRPr="00945FD2">
        <w:rPr>
          <w:rFonts w:ascii="Palatino Linotype" w:hAnsi="Palatino Linotype"/>
          <w:b/>
          <w:bCs/>
          <w:color w:val="222222"/>
        </w:rPr>
        <w:t>SAIMEX</w:t>
      </w:r>
      <w:r w:rsidRPr="00945FD2">
        <w:rPr>
          <w:rFonts w:ascii="Palatino Linotype" w:hAnsi="Palatino Linotype"/>
          <w:color w:val="222222"/>
        </w:rPr>
        <w:t> no se advirtió prueba alguna que sustentara su dicho; por ello, dichas </w:t>
      </w:r>
      <w:r w:rsidRPr="00945FD2">
        <w:rPr>
          <w:rFonts w:ascii="Palatino Linotype" w:hAnsi="Palatino Linotype"/>
          <w:color w:val="000000"/>
        </w:rPr>
        <w:t>manifestaciones, en este acto, se declaran inatendibles por este Instituto, puesto que constituyen un Derecho a la Libre Expresión, debido a que es inviolable la libertad de difundir opiniones, información e ideas, a través de cualquier medio.</w:t>
      </w:r>
    </w:p>
    <w:p w14:paraId="55E62B09" w14:textId="77777777" w:rsidR="007F0FB8" w:rsidRPr="00945FD2" w:rsidRDefault="007F0FB8" w:rsidP="003100D1">
      <w:pPr>
        <w:spacing w:line="360" w:lineRule="auto"/>
        <w:jc w:val="both"/>
        <w:rPr>
          <w:rFonts w:ascii="Palatino Linotype" w:hAnsi="Palatino Linotype"/>
          <w:color w:val="000000"/>
        </w:rPr>
      </w:pPr>
      <w:r w:rsidRPr="00945FD2">
        <w:rPr>
          <w:rFonts w:ascii="Palatino Linotype" w:hAnsi="Palatino Linotype"/>
          <w:color w:val="000000"/>
        </w:rPr>
        <w:t>Así, de conformidad con el artículo 7 de la Constitución Política de los Estados Unidos Mexicanos,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respecto.</w:t>
      </w:r>
    </w:p>
    <w:p w14:paraId="05A5B8A6" w14:textId="77777777" w:rsidR="003100D1" w:rsidRPr="00945FD2" w:rsidRDefault="003100D1" w:rsidP="003100D1">
      <w:pPr>
        <w:spacing w:line="360" w:lineRule="auto"/>
        <w:jc w:val="both"/>
        <w:rPr>
          <w:rFonts w:ascii="Palatino Linotype" w:hAnsi="Palatino Linotype"/>
          <w:color w:val="000000"/>
        </w:rPr>
      </w:pPr>
    </w:p>
    <w:p w14:paraId="7F480D95" w14:textId="77777777" w:rsidR="007F0FB8" w:rsidRPr="00945FD2" w:rsidRDefault="007F0FB8" w:rsidP="003100D1">
      <w:pPr>
        <w:spacing w:line="360" w:lineRule="auto"/>
        <w:jc w:val="both"/>
        <w:rPr>
          <w:rFonts w:ascii="Palatino Linotype" w:hAnsi="Palatino Linotype"/>
          <w:color w:val="000000"/>
        </w:rPr>
      </w:pPr>
      <w:r w:rsidRPr="00945FD2">
        <w:rPr>
          <w:rFonts w:ascii="Palatino Linotype" w:hAnsi="Palatino Linotype"/>
          <w:color w:val="000000"/>
        </w:rPr>
        <w:t>Al respecto conviene mencionar la siguiente tesis de La Suprema Corte de Justicia de la Nación: </w:t>
      </w:r>
    </w:p>
    <w:p w14:paraId="0844D6A2" w14:textId="77777777" w:rsidR="007F0FB8" w:rsidRPr="00945FD2" w:rsidRDefault="007F0FB8" w:rsidP="003100D1">
      <w:pPr>
        <w:ind w:left="709" w:right="1147"/>
        <w:jc w:val="both"/>
        <w:rPr>
          <w:rFonts w:ascii="Palatino Linotype" w:hAnsi="Palatino Linotype"/>
        </w:rPr>
      </w:pPr>
      <w:r w:rsidRPr="00945FD2">
        <w:rPr>
          <w:rFonts w:ascii="Palatino Linotype" w:hAnsi="Palatino Linotype"/>
          <w:b/>
          <w:bCs/>
          <w:i/>
          <w:iCs/>
          <w:color w:val="222222"/>
          <w:sz w:val="22"/>
          <w:szCs w:val="22"/>
        </w:rPr>
        <w:lastRenderedPageBreak/>
        <w:t xml:space="preserve">“RESPONSABILIDAD POR EXPRESIONES QUE ATENTAN CONTRA EL HONOR DE SERVIDORES PÚBLICOS Y SIMILARES. DEMOSTRACIÓN DE SU CERTEZA EN EJERCICIO DE LOS DERECHOS A LA INFORMACIÓN Y A LA LIBERTAD DE EXPRESIÓN. </w:t>
      </w:r>
      <w:r w:rsidRPr="00945FD2">
        <w:rPr>
          <w:rFonts w:ascii="Palatino Linotype" w:hAnsi="Palatino Linotype"/>
          <w:i/>
          <w:iCs/>
          <w:color w:val="222222"/>
          <w:sz w:val="22"/>
          <w:szCs w:val="22"/>
        </w:rPr>
        <w:t xml:space="preserve">En la tesis aislada de rubro: "LIBERTAD DE EXPRESIÓN Y DERECHO A LA INFORMACIÓN. LA RESPONSABILIDAD POR INVASIONES AL HONOR DE FUNCIONARIOS U OTRAS PERSONAS CON RESPONSABILIDADES PÚBLICAS SÓLO PUEDE DARSE BAJO CIERTAS CONDICIONES, MÁS ESTRICTAS QUE LAS QUE SE APLICAN EN EL CASO DE EXPRESIONES O INFORMACIONES REFERIDAS A CIUDADANOS PARTICULARES." (IUS 165763); la Primera Sala de la Suprema Corte de Justicia de la Nación expuso que quien se expresa debe siempre poder bloquear una imputación de responsabilidad ulterior probando que los hechos a los que se refiere son ciertos, pero que de manera complementaria no podía ser obligado a demostrar su certeza para evitar la responsabilidad cuando se le demanda, lo cual se denominó doble juego de la </w:t>
      </w:r>
      <w:proofErr w:type="spellStart"/>
      <w:r w:rsidRPr="00945FD2">
        <w:rPr>
          <w:rFonts w:ascii="Palatino Linotype" w:hAnsi="Palatino Linotype"/>
          <w:i/>
          <w:iCs/>
          <w:color w:val="222222"/>
          <w:sz w:val="22"/>
          <w:szCs w:val="22"/>
        </w:rPr>
        <w:t>exceptio</w:t>
      </w:r>
      <w:proofErr w:type="spellEnd"/>
      <w:r w:rsidRPr="00945FD2">
        <w:rPr>
          <w:rFonts w:ascii="Palatino Linotype" w:hAnsi="Palatino Linotype"/>
          <w:i/>
          <w:iCs/>
          <w:color w:val="222222"/>
          <w:sz w:val="22"/>
          <w:szCs w:val="22"/>
        </w:rPr>
        <w:t xml:space="preserve"> </w:t>
      </w:r>
      <w:proofErr w:type="spellStart"/>
      <w:r w:rsidRPr="00945FD2">
        <w:rPr>
          <w:rFonts w:ascii="Palatino Linotype" w:hAnsi="Palatino Linotype"/>
          <w:i/>
          <w:iCs/>
          <w:color w:val="222222"/>
          <w:sz w:val="22"/>
          <w:szCs w:val="22"/>
        </w:rPr>
        <w:t>veritatis</w:t>
      </w:r>
      <w:proofErr w:type="spellEnd"/>
      <w:r w:rsidRPr="00945FD2">
        <w:rPr>
          <w:rFonts w:ascii="Palatino Linotype" w:hAnsi="Palatino Linotype"/>
          <w:i/>
          <w:iCs/>
          <w:color w:val="222222"/>
          <w:sz w:val="22"/>
          <w:szCs w:val="22"/>
        </w:rPr>
        <w:t xml:space="preserve">. De lo anterior deriva incertidumbre en saber cuándo se debe obligar al emisor de información acreditar la veracidad de ésta y cuando no, precisamente por tratarse de un doble juego. Por ende, en ejercicio del control de convencionalidad previsto en los artículos 1o. y 133 del Pacto Federal, se debe atender a lo dispuesto en el precepto 13 de la Convención Americana sobre Derechos Humanos, y a su interpretación consignada en la Declaración de Principios sobre Libertad de Expresión elaborada por la Relatoría Especial constituida dentro de la Organización de Estados Americanos (aprobada por la Comisión Interamericana de Derechos Humanos en octubre de 2000). Esto, pues de acuerdo al principio séptimo de dicha declaración se tiene que la información abarca incluso aquella que se denomina "errónea", "no oportuna" o "incompleta". Por ende, al igual que los juicios de valor, se estima innecesario exigir la comprobación de hechos concretos vertidos por el informador, porque sobre ellos pueden existir interpretaciones distintas e implicar su censura casi automática, lo que anularía prácticamente todo el debate político y el intercambio de ideas como método indudable para la búsqueda de la verdad y el fortalecimiento de sistemas democráticos. Máxime que no sería lícito invocar el derecho de la sociedad a estar informada verazmente para fundamentar un régimen de censura previa supuestamente destinado a eliminar las informaciones que serían falsas a criterio del censor. Consecuentemente, es indispensable tomar en consideración este criterio al aplicar el segundo párrafo del </w:t>
      </w:r>
      <w:r w:rsidRPr="00945FD2">
        <w:rPr>
          <w:rFonts w:ascii="Palatino Linotype" w:hAnsi="Palatino Linotype"/>
          <w:i/>
          <w:iCs/>
          <w:color w:val="222222"/>
          <w:sz w:val="22"/>
          <w:szCs w:val="22"/>
        </w:rPr>
        <w:lastRenderedPageBreak/>
        <w:t>artículo 25 de la Ley de Responsabilidad Civil para la Protección del Derecho a la Vida Privada, el Honor y la Propia Imagen en el Distrito Federal.”</w:t>
      </w:r>
    </w:p>
    <w:p w14:paraId="53EAAA2A" w14:textId="77777777" w:rsidR="007F0FB8" w:rsidRPr="00945FD2" w:rsidRDefault="007F0FB8" w:rsidP="003100D1">
      <w:pPr>
        <w:ind w:left="709" w:right="1147"/>
        <w:jc w:val="both"/>
        <w:rPr>
          <w:rFonts w:ascii="Palatino Linotype" w:hAnsi="Palatino Linotype"/>
          <w:i/>
          <w:iCs/>
          <w:color w:val="222222"/>
          <w:sz w:val="22"/>
          <w:szCs w:val="22"/>
        </w:rPr>
      </w:pPr>
      <w:r w:rsidRPr="00945FD2">
        <w:rPr>
          <w:rFonts w:ascii="Palatino Linotype" w:hAnsi="Palatino Linotype"/>
          <w:i/>
          <w:iCs/>
          <w:color w:val="222222"/>
          <w:sz w:val="22"/>
          <w:szCs w:val="22"/>
        </w:rPr>
        <w:t>(Énfasis añadido)</w:t>
      </w:r>
    </w:p>
    <w:p w14:paraId="6C8EF8A1" w14:textId="77777777" w:rsidR="007F0FB8" w:rsidRPr="00945FD2" w:rsidRDefault="007F0FB8" w:rsidP="003100D1">
      <w:pPr>
        <w:ind w:left="709" w:right="1147"/>
        <w:jc w:val="both"/>
        <w:rPr>
          <w:rFonts w:ascii="Palatino Linotype" w:hAnsi="Palatino Linotype"/>
        </w:rPr>
      </w:pPr>
    </w:p>
    <w:p w14:paraId="43E51D7E" w14:textId="77777777" w:rsidR="007F0FB8" w:rsidRPr="00945FD2" w:rsidRDefault="007F0FB8" w:rsidP="003100D1">
      <w:pPr>
        <w:spacing w:before="240" w:line="360" w:lineRule="auto"/>
        <w:jc w:val="both"/>
        <w:rPr>
          <w:rFonts w:ascii="Palatino Linotype" w:hAnsi="Palatino Linotype"/>
          <w:color w:val="222222"/>
        </w:rPr>
      </w:pPr>
      <w:r w:rsidRPr="00945FD2">
        <w:rPr>
          <w:rFonts w:ascii="Palatino Linotype" w:hAnsi="Palatino Linotype"/>
          <w:color w:val="222222"/>
        </w:rPr>
        <w:t>Por otro lado, las razones o motivos de inconformidad desprenden manifestaciones subjetivas en ejercicio al derecho de libertad de expresión, lo cual no es materia del derecho al acceso a la información pública por lo cual impide que nos pronunciemos al respecto; sirve de apoyo a lo anterior, el criterio jurisprudencial, emitido por la Segunda Sala de la Suprema Corte de Justicia de la Nación, encontrado en el Libro 63, Tomo I, página 1089, de febrero de 2019, del Semanario Judicial de la Federación y su Gaceta, que en su texto literal nos refiere lo siguiente:</w:t>
      </w:r>
    </w:p>
    <w:p w14:paraId="47A93EEB" w14:textId="77777777" w:rsidR="007F0FB8" w:rsidRPr="00945FD2" w:rsidRDefault="007F0FB8" w:rsidP="003100D1">
      <w:pPr>
        <w:ind w:left="709" w:right="1134"/>
        <w:jc w:val="both"/>
        <w:rPr>
          <w:rFonts w:ascii="Palatino Linotype" w:hAnsi="Palatino Linotype"/>
          <w:i/>
          <w:iCs/>
          <w:color w:val="222222"/>
          <w:sz w:val="22"/>
          <w:szCs w:val="22"/>
        </w:rPr>
      </w:pPr>
    </w:p>
    <w:p w14:paraId="42DF9689" w14:textId="77777777" w:rsidR="007F0FB8" w:rsidRPr="00945FD2" w:rsidRDefault="007F0FB8" w:rsidP="003100D1">
      <w:pPr>
        <w:ind w:left="709" w:right="1134"/>
        <w:jc w:val="both"/>
        <w:rPr>
          <w:rFonts w:ascii="Palatino Linotype" w:hAnsi="Palatino Linotype"/>
        </w:rPr>
      </w:pPr>
      <w:r w:rsidRPr="00945FD2">
        <w:rPr>
          <w:rFonts w:ascii="Palatino Linotype" w:hAnsi="Palatino Linotype"/>
          <w:i/>
          <w:iCs/>
          <w:color w:val="222222"/>
          <w:sz w:val="22"/>
          <w:szCs w:val="22"/>
        </w:rPr>
        <w:t>“</w:t>
      </w:r>
      <w:r w:rsidRPr="00945FD2">
        <w:rPr>
          <w:rFonts w:ascii="Palatino Linotype" w:hAnsi="Palatino Linotype"/>
          <w:b/>
          <w:bCs/>
          <w:i/>
          <w:iCs/>
          <w:color w:val="222222"/>
          <w:sz w:val="22"/>
          <w:szCs w:val="22"/>
        </w:rPr>
        <w:t xml:space="preserve">ACCESO A LA INFORMACIÓN PÚBLICA. LA CONSULTA RELATIVA QUE AL EFECTO PRESENTEN LOS SOLICITANTES, DEBE CUMPLIR CON LOS REQUISITOS CONSTITUCIONALES PARA EJERCER EL DERECHO DE PETICIÓN. </w:t>
      </w:r>
      <w:r w:rsidRPr="00945FD2">
        <w:rPr>
          <w:rFonts w:ascii="Palatino Linotype" w:hAnsi="Palatino Linotype"/>
          <w:i/>
          <w:iCs/>
          <w:color w:val="222222"/>
          <w:sz w:val="22"/>
          <w:szCs w:val="22"/>
        </w:rPr>
        <w:t>El artículo 6o., apartado A, fracción III, de la Constitución Política de los Estados Unidos Mexicanos establece que toda persona, sin necesidad de acreditar interés alguno o justificar su utilización, tendrá acceso gratuito a la información pública, a sus datos personales o a la rectificación de éstos; de esta manera, la solicitud de acceso a la información pública que al efecto presenten los particulares, no tendrá como requisito demostrar el interés, la finalidad por la que se solicitan los datos respectivos o su identidad; no obstante, el hecho de que sea una petición dirigida a servidores públicos, no la exime de cumplir con los requisitos constitucionales previstos en el artículo 8o. de la Ley Fundamental, por lo que deberá formularse por escrito, de manera pacífica y respetuosa.”</w:t>
      </w:r>
    </w:p>
    <w:p w14:paraId="0D834DEB" w14:textId="77777777" w:rsidR="00F03ADD" w:rsidRPr="00945FD2" w:rsidRDefault="00F03ADD" w:rsidP="003100D1">
      <w:pPr>
        <w:widowControl w:val="0"/>
        <w:tabs>
          <w:tab w:val="left" w:pos="1701"/>
          <w:tab w:val="left" w:pos="1843"/>
        </w:tabs>
        <w:autoSpaceDE w:val="0"/>
        <w:autoSpaceDN w:val="0"/>
        <w:adjustRightInd w:val="0"/>
        <w:jc w:val="both"/>
        <w:rPr>
          <w:rFonts w:ascii="Palatino Linotype" w:hAnsi="Palatino Linotype" w:cs="Arial"/>
          <w:color w:val="000000" w:themeColor="text1"/>
        </w:rPr>
      </w:pPr>
    </w:p>
    <w:p w14:paraId="7EBF09C7" w14:textId="5DBF83C8" w:rsidR="00401DE0" w:rsidRPr="00945FD2" w:rsidRDefault="00401DE0" w:rsidP="003100D1">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945FD2">
        <w:rPr>
          <w:rFonts w:ascii="Palatino Linotype" w:hAnsi="Palatino Linotype" w:cs="Arial"/>
          <w:color w:val="000000" w:themeColor="text1"/>
        </w:rPr>
        <w:t xml:space="preserve">En razón de lo anteriormente expuesto, este Instituto estima que las razones o motivos de inconformidad hechos valer por </w:t>
      </w:r>
      <w:r w:rsidR="005A34E3" w:rsidRPr="00945FD2">
        <w:rPr>
          <w:rFonts w:ascii="Palatino Linotype" w:hAnsi="Palatino Linotype" w:cs="Arial"/>
          <w:b/>
          <w:color w:val="000000" w:themeColor="text1"/>
        </w:rPr>
        <w:t>EL</w:t>
      </w:r>
      <w:r w:rsidRPr="00945FD2">
        <w:rPr>
          <w:rFonts w:ascii="Palatino Linotype" w:hAnsi="Palatino Linotype" w:cs="Arial"/>
          <w:b/>
          <w:color w:val="000000" w:themeColor="text1"/>
        </w:rPr>
        <w:t xml:space="preserve"> RECURRENTE</w:t>
      </w:r>
      <w:r w:rsidRPr="00945FD2">
        <w:rPr>
          <w:rFonts w:ascii="Palatino Linotype" w:hAnsi="Palatino Linotype" w:cs="Arial"/>
          <w:color w:val="000000" w:themeColor="text1"/>
        </w:rPr>
        <w:t xml:space="preserve"> devienen </w:t>
      </w:r>
      <w:r w:rsidR="00CD4232" w:rsidRPr="00945FD2">
        <w:rPr>
          <w:rFonts w:ascii="Palatino Linotype" w:hAnsi="Palatino Linotype" w:cs="Arial"/>
          <w:b/>
          <w:lang w:val="es-ES"/>
        </w:rPr>
        <w:t>parcialmente</w:t>
      </w:r>
      <w:r w:rsidR="00A06C75" w:rsidRPr="00945FD2">
        <w:rPr>
          <w:rFonts w:ascii="Palatino Linotype" w:hAnsi="Palatino Linotype" w:cs="Arial"/>
          <w:lang w:val="es-ES"/>
        </w:rPr>
        <w:t xml:space="preserve"> </w:t>
      </w:r>
      <w:r w:rsidRPr="00945FD2">
        <w:rPr>
          <w:rFonts w:ascii="Palatino Linotype" w:hAnsi="Palatino Linotype" w:cs="Arial"/>
          <w:b/>
          <w:color w:val="000000" w:themeColor="text1"/>
        </w:rPr>
        <w:t>fundadas</w:t>
      </w:r>
      <w:r w:rsidRPr="00945FD2">
        <w:rPr>
          <w:rFonts w:ascii="Palatino Linotype" w:hAnsi="Palatino Linotype" w:cs="Arial"/>
          <w:color w:val="000000" w:themeColor="text1"/>
        </w:rPr>
        <w:t xml:space="preserve"> y suficientes para </w:t>
      </w:r>
      <w:r w:rsidR="00EE106C" w:rsidRPr="00945FD2">
        <w:rPr>
          <w:rFonts w:ascii="Palatino Linotype" w:hAnsi="Palatino Linotype" w:cs="Arial"/>
          <w:b/>
          <w:color w:val="000000" w:themeColor="text1"/>
        </w:rPr>
        <w:t>MODIFICAR</w:t>
      </w:r>
      <w:r w:rsidR="00EE106C" w:rsidRPr="00945FD2">
        <w:rPr>
          <w:rFonts w:ascii="Palatino Linotype" w:hAnsi="Palatino Linotype" w:cs="Arial"/>
          <w:color w:val="000000" w:themeColor="text1"/>
        </w:rPr>
        <w:t xml:space="preserve"> </w:t>
      </w:r>
      <w:r w:rsidRPr="00945FD2">
        <w:rPr>
          <w:rFonts w:ascii="Palatino Linotype" w:hAnsi="Palatino Linotype" w:cs="Arial"/>
          <w:color w:val="000000" w:themeColor="text1"/>
        </w:rPr>
        <w:t xml:space="preserve">la respuesta del </w:t>
      </w:r>
      <w:r w:rsidRPr="00945FD2">
        <w:rPr>
          <w:rFonts w:ascii="Palatino Linotype" w:hAnsi="Palatino Linotype" w:cs="Arial"/>
          <w:b/>
          <w:color w:val="000000" w:themeColor="text1"/>
        </w:rPr>
        <w:t>SUJETO OBLIGADO</w:t>
      </w:r>
      <w:r w:rsidRPr="00945FD2">
        <w:rPr>
          <w:rFonts w:ascii="Palatino Linotype" w:hAnsi="Palatino Linotype" w:cs="Arial"/>
          <w:color w:val="000000" w:themeColor="text1"/>
        </w:rPr>
        <w:t xml:space="preserve"> y </w:t>
      </w:r>
      <w:r w:rsidRPr="00945FD2">
        <w:rPr>
          <w:rFonts w:ascii="Palatino Linotype" w:hAnsi="Palatino Linotype" w:cs="Arial"/>
          <w:color w:val="000000" w:themeColor="text1"/>
        </w:rPr>
        <w:lastRenderedPageBreak/>
        <w:t>ordenarle haga entrega de la información descrita en el presente Considerando.</w:t>
      </w:r>
    </w:p>
    <w:p w14:paraId="7A44CFFE" w14:textId="77777777" w:rsidR="007B3342" w:rsidRPr="00945FD2" w:rsidRDefault="007B3342" w:rsidP="003100D1">
      <w:pPr>
        <w:spacing w:line="360" w:lineRule="auto"/>
        <w:jc w:val="both"/>
        <w:rPr>
          <w:rFonts w:ascii="Palatino Linotype" w:hAnsi="Palatino Linotype" w:cs="Arial"/>
        </w:rPr>
      </w:pPr>
    </w:p>
    <w:p w14:paraId="7AF62527" w14:textId="41A96F9A" w:rsidR="00EE106C" w:rsidRPr="00945FD2" w:rsidRDefault="007B3342" w:rsidP="003100D1">
      <w:pPr>
        <w:widowControl w:val="0"/>
        <w:autoSpaceDE w:val="0"/>
        <w:autoSpaceDN w:val="0"/>
        <w:adjustRightInd w:val="0"/>
        <w:spacing w:line="360" w:lineRule="auto"/>
        <w:jc w:val="both"/>
        <w:rPr>
          <w:rFonts w:ascii="Palatino Linotype" w:eastAsia="Calibri" w:hAnsi="Palatino Linotype" w:cs="Arial"/>
          <w:color w:val="000000" w:themeColor="text1"/>
        </w:rPr>
      </w:pPr>
      <w:r w:rsidRPr="00945FD2">
        <w:rPr>
          <w:rFonts w:ascii="Palatino Linotype" w:eastAsia="Calibri" w:hAnsi="Palatino Linotype" w:cs="Arial"/>
          <w:color w:val="000000" w:themeColor="text1"/>
        </w:rPr>
        <w:t xml:space="preserve">Así, con </w:t>
      </w:r>
      <w:r w:rsidRPr="00945FD2">
        <w:rPr>
          <w:rFonts w:ascii="Palatino Linotype" w:hAnsi="Palatino Linotype" w:cs="Arial"/>
          <w:color w:val="000000" w:themeColor="text1"/>
        </w:rPr>
        <w:t>fundamento</w:t>
      </w:r>
      <w:r w:rsidRPr="00945FD2">
        <w:rPr>
          <w:rFonts w:ascii="Palatino Linotype" w:eastAsia="Calibri" w:hAnsi="Palatino Linotype" w:cs="Arial"/>
          <w:color w:val="000000" w:themeColor="text1"/>
        </w:rPr>
        <w:t xml:space="preserve"> en lo prescrito en los artículos 5, párrafos </w:t>
      </w:r>
      <w:r w:rsidRPr="00945FD2">
        <w:rPr>
          <w:rFonts w:ascii="Palatino Linotype" w:eastAsia="Calibri" w:hAnsi="Palatino Linotype" w:cs="Arial"/>
        </w:rPr>
        <w:t>trigésimo, trigésimo primero, trigésimo segundo,</w:t>
      </w:r>
      <w:r w:rsidRPr="00945FD2">
        <w:rPr>
          <w:rFonts w:ascii="Palatino Linotype" w:hAnsi="Palatino Linotype"/>
          <w:color w:val="000000" w:themeColor="text1"/>
        </w:rPr>
        <w:t xml:space="preserve"> fracciones IV y V,</w:t>
      </w:r>
      <w:r w:rsidRPr="00945FD2">
        <w:rPr>
          <w:rFonts w:ascii="Palatino Linotype" w:eastAsia="Calibri" w:hAnsi="Palatino Linotype" w:cs="Arial"/>
          <w:color w:val="000000" w:themeColor="text1"/>
        </w:rPr>
        <w:t xml:space="preserve"> de la Constitución Política del Estado Libre y Soberano de </w:t>
      </w:r>
      <w:r w:rsidRPr="00945FD2">
        <w:rPr>
          <w:rFonts w:ascii="Palatino Linotype" w:hAnsi="Palatino Linotype" w:cs="Arial"/>
          <w:color w:val="000000" w:themeColor="text1"/>
          <w:lang w:val="es-ES_tradnl"/>
        </w:rPr>
        <w:t>México</w:t>
      </w:r>
      <w:r w:rsidRPr="00945FD2">
        <w:rPr>
          <w:rFonts w:ascii="Palatino Linotype" w:eastAsia="Calibri" w:hAnsi="Palatino Linotype" w:cs="Arial"/>
          <w:color w:val="000000" w:themeColor="text1"/>
        </w:rPr>
        <w:t xml:space="preserve">, y los artículos </w:t>
      </w:r>
      <w:r w:rsidRPr="00945FD2">
        <w:rPr>
          <w:rFonts w:ascii="Palatino Linotype" w:hAnsi="Palatino Linotype"/>
          <w:color w:val="000000" w:themeColor="text1"/>
        </w:rPr>
        <w:t xml:space="preserve">2, </w:t>
      </w:r>
      <w:r w:rsidRPr="00945FD2">
        <w:rPr>
          <w:rFonts w:ascii="Palatino Linotype" w:hAnsi="Palatino Linotype" w:cs="Arial"/>
          <w:color w:val="000000" w:themeColor="text1"/>
        </w:rPr>
        <w:t>fracción</w:t>
      </w:r>
      <w:r w:rsidRPr="00945FD2">
        <w:rPr>
          <w:rFonts w:ascii="Palatino Linotype" w:hAnsi="Palatino Linotype"/>
          <w:color w:val="000000" w:themeColor="text1"/>
        </w:rPr>
        <w:t xml:space="preserve"> II, 9, </w:t>
      </w:r>
      <w:r w:rsidRPr="00945FD2">
        <w:rPr>
          <w:rFonts w:ascii="Palatino Linotype" w:hAnsi="Palatino Linotype" w:cs="Arial"/>
          <w:color w:val="000000" w:themeColor="text1"/>
          <w:lang w:val="es-ES_tradnl"/>
        </w:rPr>
        <w:t>29</w:t>
      </w:r>
      <w:r w:rsidRPr="00945FD2">
        <w:rPr>
          <w:rFonts w:ascii="Palatino Linotype" w:hAnsi="Palatino Linotype"/>
          <w:color w:val="000000" w:themeColor="text1"/>
        </w:rPr>
        <w:t>, 36, fracciones I y II, 176, 178, 179, 181, 185, fracción I, 186 y 188,</w:t>
      </w:r>
      <w:r w:rsidRPr="00945FD2">
        <w:rPr>
          <w:rFonts w:ascii="Palatino Linotype" w:eastAsia="Calibri" w:hAnsi="Palatino Linotype" w:cs="Arial"/>
          <w:color w:val="000000" w:themeColor="text1"/>
        </w:rPr>
        <w:t xml:space="preserve"> de la Ley de Transparencia y Acceso a la Información Pública del Estado de México y </w:t>
      </w:r>
      <w:r w:rsidRPr="00945FD2">
        <w:rPr>
          <w:rFonts w:ascii="Palatino Linotype" w:hAnsi="Palatino Linotype" w:cs="Arial"/>
          <w:color w:val="000000" w:themeColor="text1"/>
        </w:rPr>
        <w:t>Municipios</w:t>
      </w:r>
      <w:r w:rsidRPr="00945FD2">
        <w:rPr>
          <w:rFonts w:ascii="Palatino Linotype" w:eastAsia="Calibri" w:hAnsi="Palatino Linotype" w:cs="Arial"/>
          <w:color w:val="000000" w:themeColor="text1"/>
        </w:rPr>
        <w:t xml:space="preserve">, </w:t>
      </w:r>
      <w:r w:rsidRPr="00945FD2">
        <w:rPr>
          <w:rFonts w:ascii="Palatino Linotype" w:hAnsi="Palatino Linotype"/>
          <w:color w:val="000000" w:themeColor="text1"/>
        </w:rPr>
        <w:t>este</w:t>
      </w:r>
      <w:r w:rsidRPr="00945FD2">
        <w:rPr>
          <w:rFonts w:ascii="Palatino Linotype" w:eastAsia="Calibri" w:hAnsi="Palatino Linotype" w:cs="Arial"/>
          <w:color w:val="000000" w:themeColor="text1"/>
        </w:rPr>
        <w:t xml:space="preserve"> Pleno:</w:t>
      </w:r>
    </w:p>
    <w:p w14:paraId="48EA99A3" w14:textId="77777777" w:rsidR="00EE106C" w:rsidRPr="00945FD2" w:rsidRDefault="00EE106C" w:rsidP="003100D1">
      <w:pPr>
        <w:widowControl w:val="0"/>
        <w:autoSpaceDE w:val="0"/>
        <w:autoSpaceDN w:val="0"/>
        <w:adjustRightInd w:val="0"/>
        <w:spacing w:line="360" w:lineRule="auto"/>
        <w:jc w:val="both"/>
        <w:rPr>
          <w:rFonts w:ascii="Palatino Linotype" w:eastAsia="Calibri" w:hAnsi="Palatino Linotype" w:cs="Arial"/>
          <w:color w:val="000000" w:themeColor="text1"/>
        </w:rPr>
      </w:pPr>
    </w:p>
    <w:p w14:paraId="283D407D" w14:textId="77777777" w:rsidR="007B3342" w:rsidRPr="00945FD2" w:rsidRDefault="007B3342" w:rsidP="003100D1">
      <w:pPr>
        <w:jc w:val="center"/>
        <w:rPr>
          <w:rFonts w:ascii="Palatino Linotype" w:hAnsi="Palatino Linotype" w:cs="Arial"/>
          <w:b/>
          <w:spacing w:val="44"/>
          <w:sz w:val="28"/>
        </w:rPr>
      </w:pPr>
      <w:r w:rsidRPr="00945FD2">
        <w:rPr>
          <w:rFonts w:ascii="Palatino Linotype" w:hAnsi="Palatino Linotype" w:cs="Arial"/>
          <w:b/>
          <w:spacing w:val="44"/>
          <w:sz w:val="28"/>
        </w:rPr>
        <w:t>RESUELVE</w:t>
      </w:r>
    </w:p>
    <w:p w14:paraId="50DFBC26" w14:textId="77777777" w:rsidR="007B3342" w:rsidRPr="00945FD2" w:rsidRDefault="007B3342" w:rsidP="003100D1">
      <w:pPr>
        <w:rPr>
          <w:rFonts w:ascii="Palatino Linotype" w:hAnsi="Palatino Linotype" w:cs="Arial"/>
          <w:b/>
          <w:spacing w:val="44"/>
          <w:sz w:val="28"/>
        </w:rPr>
      </w:pPr>
    </w:p>
    <w:p w14:paraId="3241D53F" w14:textId="774D5300" w:rsidR="007B3342" w:rsidRPr="00945FD2" w:rsidRDefault="007B3342" w:rsidP="003100D1">
      <w:pPr>
        <w:spacing w:line="360" w:lineRule="auto"/>
        <w:jc w:val="both"/>
        <w:rPr>
          <w:rFonts w:ascii="Palatino Linotype" w:hAnsi="Palatino Linotype" w:cs="Arial"/>
          <w:lang w:val="es-ES"/>
        </w:rPr>
      </w:pPr>
      <w:r w:rsidRPr="00945FD2">
        <w:rPr>
          <w:rFonts w:ascii="Palatino Linotype" w:hAnsi="Palatino Linotype" w:cs="Arial"/>
          <w:b/>
          <w:sz w:val="28"/>
          <w:szCs w:val="28"/>
          <w:lang w:val="es-ES"/>
        </w:rPr>
        <w:t>PRIMERO</w:t>
      </w:r>
      <w:r w:rsidRPr="00945FD2">
        <w:rPr>
          <w:rFonts w:ascii="Palatino Linotype" w:hAnsi="Palatino Linotype" w:cs="Arial"/>
          <w:sz w:val="28"/>
          <w:szCs w:val="28"/>
          <w:lang w:val="es-ES"/>
        </w:rPr>
        <w:t>.</w:t>
      </w:r>
      <w:r w:rsidRPr="00945FD2">
        <w:rPr>
          <w:rFonts w:ascii="Palatino Linotype" w:hAnsi="Palatino Linotype" w:cs="Arial"/>
          <w:lang w:val="es-ES"/>
        </w:rPr>
        <w:t xml:space="preserve"> Resultan </w:t>
      </w:r>
      <w:r w:rsidR="00CD4232" w:rsidRPr="00945FD2">
        <w:rPr>
          <w:rFonts w:ascii="Palatino Linotype" w:hAnsi="Palatino Linotype" w:cs="Arial"/>
          <w:b/>
          <w:lang w:val="es-ES"/>
        </w:rPr>
        <w:t>parcialmente</w:t>
      </w:r>
      <w:r w:rsidR="00CD4232" w:rsidRPr="00945FD2">
        <w:rPr>
          <w:rFonts w:ascii="Palatino Linotype" w:hAnsi="Palatino Linotype" w:cs="Arial"/>
          <w:lang w:val="es-ES"/>
        </w:rPr>
        <w:t xml:space="preserve"> </w:t>
      </w:r>
      <w:r w:rsidRPr="00945FD2">
        <w:rPr>
          <w:rFonts w:ascii="Palatino Linotype" w:hAnsi="Palatino Linotype" w:cs="Arial"/>
          <w:b/>
          <w:lang w:val="es-ES"/>
        </w:rPr>
        <w:t>fundadas</w:t>
      </w:r>
      <w:r w:rsidRPr="00945FD2">
        <w:rPr>
          <w:rFonts w:ascii="Palatino Linotype" w:hAnsi="Palatino Linotype" w:cs="Arial"/>
          <w:lang w:val="es-ES"/>
        </w:rPr>
        <w:t xml:space="preserve"> las razones o motivos de inconformidad planteadas por </w:t>
      </w:r>
      <w:r w:rsidRPr="00945FD2">
        <w:rPr>
          <w:rFonts w:ascii="Palatino Linotype" w:hAnsi="Palatino Linotype" w:cs="Arial"/>
          <w:b/>
          <w:bCs/>
          <w:lang w:val="es-ES"/>
        </w:rPr>
        <w:t>EL RECURRENTE</w:t>
      </w:r>
      <w:r w:rsidRPr="00945FD2">
        <w:rPr>
          <w:rFonts w:ascii="Palatino Linotype" w:hAnsi="Palatino Linotype" w:cs="Arial"/>
          <w:lang w:val="es-ES"/>
        </w:rPr>
        <w:t xml:space="preserve">, en términos del Considerando </w:t>
      </w:r>
      <w:r w:rsidRPr="00945FD2">
        <w:rPr>
          <w:rFonts w:ascii="Palatino Linotype" w:hAnsi="Palatino Linotype" w:cs="Arial"/>
          <w:b/>
          <w:lang w:val="es-ES"/>
        </w:rPr>
        <w:t>QUINTO</w:t>
      </w:r>
      <w:r w:rsidRPr="00945FD2">
        <w:rPr>
          <w:rFonts w:ascii="Palatino Linotype" w:hAnsi="Palatino Linotype" w:cs="Arial"/>
          <w:lang w:val="es-ES"/>
        </w:rPr>
        <w:t xml:space="preserve"> de la presente resolución.</w:t>
      </w:r>
    </w:p>
    <w:p w14:paraId="61214800" w14:textId="77777777" w:rsidR="007F0FB8" w:rsidRPr="00945FD2" w:rsidRDefault="007F0FB8" w:rsidP="003100D1">
      <w:pPr>
        <w:spacing w:line="360" w:lineRule="auto"/>
        <w:jc w:val="both"/>
        <w:rPr>
          <w:rFonts w:ascii="Palatino Linotype" w:hAnsi="Palatino Linotype" w:cs="Arial"/>
          <w:lang w:val="es-ES"/>
        </w:rPr>
      </w:pPr>
    </w:p>
    <w:p w14:paraId="542FB9F7" w14:textId="5011B618" w:rsidR="007F0FB8" w:rsidRPr="00945FD2" w:rsidRDefault="007F0FB8" w:rsidP="003100D1">
      <w:pPr>
        <w:spacing w:line="360" w:lineRule="auto"/>
        <w:jc w:val="both"/>
        <w:rPr>
          <w:rFonts w:ascii="Palatino Linotype" w:eastAsia="Calibri" w:hAnsi="Palatino Linotype" w:cs="Arial"/>
        </w:rPr>
      </w:pPr>
      <w:r w:rsidRPr="00945FD2">
        <w:rPr>
          <w:rFonts w:ascii="Palatino Linotype" w:hAnsi="Palatino Linotype" w:cs="Arial"/>
          <w:b/>
          <w:sz w:val="28"/>
          <w:szCs w:val="28"/>
          <w:lang w:val="es-ES"/>
        </w:rPr>
        <w:t>SEGUNDO</w:t>
      </w:r>
      <w:r w:rsidRPr="00945FD2">
        <w:rPr>
          <w:rFonts w:ascii="Palatino Linotype" w:hAnsi="Palatino Linotype" w:cs="Arial"/>
          <w:sz w:val="28"/>
          <w:szCs w:val="28"/>
          <w:lang w:val="es-ES"/>
        </w:rPr>
        <w:t>.</w:t>
      </w:r>
      <w:r w:rsidRPr="00945FD2">
        <w:rPr>
          <w:rFonts w:ascii="Palatino Linotype" w:hAnsi="Palatino Linotype" w:cs="Arial"/>
          <w:lang w:val="es-ES"/>
        </w:rPr>
        <w:t xml:space="preserve"> </w:t>
      </w:r>
      <w:r w:rsidRPr="00945FD2">
        <w:rPr>
          <w:rFonts w:ascii="Palatino Linotype" w:eastAsia="Calibri" w:hAnsi="Palatino Linotype" w:cs="Arial"/>
        </w:rPr>
        <w:t xml:space="preserve">Se </w:t>
      </w:r>
      <w:bookmarkStart w:id="12" w:name="_Hlk80295718"/>
      <w:r w:rsidRPr="00945FD2">
        <w:rPr>
          <w:rFonts w:ascii="Palatino Linotype" w:eastAsia="Calibri" w:hAnsi="Palatino Linotype" w:cs="Arial"/>
          <w:b/>
        </w:rPr>
        <w:t xml:space="preserve">MODIFICA </w:t>
      </w:r>
      <w:bookmarkEnd w:id="12"/>
      <w:r w:rsidRPr="00945FD2">
        <w:rPr>
          <w:rFonts w:ascii="Palatino Linotype" w:eastAsia="Calibri" w:hAnsi="Palatino Linotype" w:cs="Arial"/>
        </w:rPr>
        <w:t xml:space="preserve">la respuesta proporcionada por </w:t>
      </w:r>
      <w:r w:rsidRPr="00945FD2">
        <w:rPr>
          <w:rFonts w:ascii="Palatino Linotype" w:eastAsia="Calibri" w:hAnsi="Palatino Linotype" w:cs="Arial"/>
          <w:b/>
        </w:rPr>
        <w:t xml:space="preserve">EL SUJETO OBLIGADO </w:t>
      </w:r>
      <w:r w:rsidRPr="00945FD2">
        <w:rPr>
          <w:rFonts w:ascii="Palatino Linotype" w:eastAsia="Calibri" w:hAnsi="Palatino Linotype" w:cs="Arial"/>
        </w:rPr>
        <w:t xml:space="preserve">y se </w:t>
      </w:r>
      <w:r w:rsidRPr="00945FD2">
        <w:rPr>
          <w:rFonts w:ascii="Palatino Linotype" w:eastAsia="Calibri" w:hAnsi="Palatino Linotype" w:cs="Arial"/>
          <w:bCs/>
        </w:rPr>
        <w:t>ordena</w:t>
      </w:r>
      <w:r w:rsidRPr="00945FD2">
        <w:rPr>
          <w:rFonts w:ascii="Palatino Linotype" w:eastAsia="Calibri" w:hAnsi="Palatino Linotype" w:cs="Arial"/>
          <w:b/>
        </w:rPr>
        <w:t xml:space="preserve"> </w:t>
      </w:r>
      <w:r w:rsidRPr="00945FD2">
        <w:rPr>
          <w:rFonts w:ascii="Palatino Linotype" w:eastAsia="Calibri" w:hAnsi="Palatino Linotype" w:cs="Arial"/>
        </w:rPr>
        <w:t xml:space="preserve">atienda la solicitud de información </w:t>
      </w:r>
      <w:r w:rsidRPr="00945FD2">
        <w:rPr>
          <w:rFonts w:ascii="Palatino Linotype" w:eastAsia="MS Mincho" w:hAnsi="Palatino Linotype" w:cs="Arial"/>
          <w:b/>
          <w:bCs/>
        </w:rPr>
        <w:t>00006/OASMATEOAT/IP/2021</w:t>
      </w:r>
      <w:r w:rsidRPr="00945FD2">
        <w:rPr>
          <w:rFonts w:ascii="Palatino Linotype" w:hAnsi="Palatino Linotype" w:cs="Arial"/>
        </w:rPr>
        <w:t xml:space="preserve">, en términos del Considerando </w:t>
      </w:r>
      <w:r w:rsidRPr="00945FD2">
        <w:rPr>
          <w:rFonts w:ascii="Palatino Linotype" w:hAnsi="Palatino Linotype" w:cs="Arial"/>
          <w:b/>
        </w:rPr>
        <w:t>QUINTO</w:t>
      </w:r>
      <w:r w:rsidRPr="00945FD2">
        <w:rPr>
          <w:rFonts w:ascii="Palatino Linotype" w:hAnsi="Palatino Linotype" w:cs="Arial"/>
        </w:rPr>
        <w:t xml:space="preserve"> </w:t>
      </w:r>
      <w:r w:rsidRPr="00945FD2">
        <w:rPr>
          <w:rFonts w:ascii="Palatino Linotype" w:hAnsi="Palatino Linotype" w:cs="Arial"/>
          <w:lang w:val="es-ES"/>
        </w:rPr>
        <w:t>de la presente resolución</w:t>
      </w:r>
      <w:bookmarkStart w:id="13" w:name="_Hlk69741063"/>
      <w:r w:rsidRPr="00945FD2">
        <w:rPr>
          <w:rFonts w:ascii="Palatino Linotype" w:hAnsi="Palatino Linotype" w:cs="Arial"/>
          <w:b/>
          <w:sz w:val="28"/>
          <w:szCs w:val="28"/>
          <w:lang w:val="es-ES"/>
        </w:rPr>
        <w:t xml:space="preserve">, </w:t>
      </w:r>
      <w:r w:rsidR="00237083" w:rsidRPr="00945FD2">
        <w:rPr>
          <w:rFonts w:ascii="Palatino Linotype" w:eastAsia="Calibri" w:hAnsi="Palatino Linotype" w:cs="Arial"/>
        </w:rPr>
        <w:t>entregue al</w:t>
      </w:r>
      <w:r w:rsidR="00237083" w:rsidRPr="00945FD2">
        <w:rPr>
          <w:rFonts w:ascii="Palatino Linotype" w:eastAsia="Calibri" w:hAnsi="Palatino Linotype" w:cs="Arial"/>
          <w:b/>
        </w:rPr>
        <w:t xml:space="preserve"> RECURRENTE</w:t>
      </w:r>
      <w:r w:rsidR="00237083" w:rsidRPr="00945FD2">
        <w:rPr>
          <w:rFonts w:ascii="Palatino Linotype" w:hAnsi="Palatino Linotype" w:cs="Arial"/>
          <w:b/>
          <w:lang w:val="es-ES"/>
        </w:rPr>
        <w:t xml:space="preserve"> </w:t>
      </w:r>
      <w:r w:rsidR="00237083" w:rsidRPr="00945FD2">
        <w:rPr>
          <w:rFonts w:ascii="Palatino Linotype" w:eastAsia="Calibri" w:hAnsi="Palatino Linotype" w:cs="Arial"/>
        </w:rPr>
        <w:t xml:space="preserve">de ser procedente en </w:t>
      </w:r>
      <w:r w:rsidR="00237083" w:rsidRPr="00945FD2">
        <w:rPr>
          <w:rFonts w:ascii="Palatino Linotype" w:eastAsia="Calibri" w:hAnsi="Palatino Linotype" w:cs="Arial"/>
          <w:b/>
          <w:bCs/>
        </w:rPr>
        <w:t>versión pública</w:t>
      </w:r>
      <w:r w:rsidR="00237083" w:rsidRPr="00945FD2">
        <w:rPr>
          <w:rFonts w:ascii="Palatino Linotype" w:eastAsia="Calibri" w:hAnsi="Palatino Linotype" w:cs="Arial"/>
        </w:rPr>
        <w:t xml:space="preserve">, vía </w:t>
      </w:r>
      <w:r w:rsidRPr="00945FD2">
        <w:rPr>
          <w:rFonts w:ascii="Palatino Linotype" w:hAnsi="Palatino Linotype"/>
          <w:color w:val="222222"/>
          <w:lang w:eastAsia="es-ES_tradnl"/>
        </w:rPr>
        <w:t>Sistema de Acceso a la Información Mexiquense</w:t>
      </w:r>
      <w:r w:rsidRPr="00945FD2">
        <w:rPr>
          <w:rFonts w:ascii="Palatino Linotype" w:hAnsi="Palatino Linotype"/>
          <w:b/>
          <w:color w:val="222222"/>
          <w:lang w:eastAsia="es-ES_tradnl"/>
        </w:rPr>
        <w:t xml:space="preserve"> (SAIMEX)</w:t>
      </w:r>
      <w:r w:rsidR="00237083" w:rsidRPr="00945FD2">
        <w:rPr>
          <w:rFonts w:ascii="Palatino Linotype" w:eastAsia="Calibri" w:hAnsi="Palatino Linotype" w:cs="Arial"/>
        </w:rPr>
        <w:t>, de lo siguiente:</w:t>
      </w:r>
    </w:p>
    <w:p w14:paraId="0776B48D" w14:textId="77777777" w:rsidR="007F0FB8" w:rsidRPr="00945FD2" w:rsidRDefault="007F0FB8" w:rsidP="003100D1">
      <w:pPr>
        <w:ind w:left="850" w:right="901"/>
        <w:jc w:val="both"/>
        <w:rPr>
          <w:rFonts w:ascii="Palatino Linotype" w:eastAsia="Calibri" w:hAnsi="Palatino Linotype" w:cs="Arial"/>
          <w:i/>
          <w:iCs/>
          <w:sz w:val="22"/>
          <w:szCs w:val="22"/>
        </w:rPr>
      </w:pPr>
    </w:p>
    <w:p w14:paraId="07A21E12" w14:textId="5C2B99AC" w:rsidR="00BA6087" w:rsidRPr="00945FD2" w:rsidRDefault="00EE106C" w:rsidP="003100D1">
      <w:pPr>
        <w:ind w:left="850" w:right="901"/>
        <w:jc w:val="both"/>
        <w:rPr>
          <w:rFonts w:ascii="Palatino Linotype" w:eastAsia="Calibri" w:hAnsi="Palatino Linotype" w:cs="Arial"/>
          <w:i/>
          <w:iCs/>
          <w:sz w:val="22"/>
          <w:szCs w:val="22"/>
        </w:rPr>
      </w:pPr>
      <w:r w:rsidRPr="00945FD2">
        <w:rPr>
          <w:rFonts w:ascii="Palatino Linotype" w:eastAsia="Calibri" w:hAnsi="Palatino Linotype" w:cs="Arial"/>
          <w:i/>
          <w:iCs/>
          <w:sz w:val="22"/>
          <w:szCs w:val="22"/>
        </w:rPr>
        <w:t>“</w:t>
      </w:r>
      <w:r w:rsidR="00BA6087" w:rsidRPr="00945FD2">
        <w:rPr>
          <w:rFonts w:ascii="Palatino Linotype" w:eastAsia="Calibri" w:hAnsi="Palatino Linotype" w:cs="Arial"/>
          <w:i/>
          <w:iCs/>
          <w:sz w:val="22"/>
          <w:szCs w:val="22"/>
        </w:rPr>
        <w:t>a)</w:t>
      </w:r>
      <w:r w:rsidR="00BA6087" w:rsidRPr="00945FD2">
        <w:rPr>
          <w:rFonts w:ascii="Palatino Linotype" w:eastAsia="Calibri" w:hAnsi="Palatino Linotype" w:cs="Arial"/>
        </w:rPr>
        <w:t xml:space="preserve"> </w:t>
      </w:r>
      <w:r w:rsidR="00BA6087" w:rsidRPr="00945FD2">
        <w:rPr>
          <w:rFonts w:ascii="Palatino Linotype" w:eastAsia="Calibri" w:hAnsi="Palatino Linotype" w:cs="Arial"/>
          <w:i/>
          <w:iCs/>
          <w:sz w:val="22"/>
          <w:szCs w:val="22"/>
        </w:rPr>
        <w:t xml:space="preserve">El Acuerdo de Clasificación de la información como reservada referente a que trámite le dio el Contralor Interno del </w:t>
      </w:r>
      <w:r w:rsidR="00BA6087" w:rsidRPr="00945FD2">
        <w:rPr>
          <w:rFonts w:ascii="Palatino Linotype" w:eastAsia="Calibri" w:hAnsi="Palatino Linotype" w:cs="Arial"/>
          <w:b/>
          <w:bCs/>
          <w:i/>
          <w:iCs/>
          <w:sz w:val="22"/>
          <w:szCs w:val="22"/>
        </w:rPr>
        <w:t>SUJETO OBLIGADO,</w:t>
      </w:r>
      <w:r w:rsidR="00BA6087" w:rsidRPr="00945FD2">
        <w:rPr>
          <w:rFonts w:ascii="Palatino Linotype" w:eastAsia="Calibri" w:hAnsi="Palatino Linotype" w:cs="Arial"/>
          <w:i/>
          <w:iCs/>
          <w:sz w:val="22"/>
          <w:szCs w:val="22"/>
        </w:rPr>
        <w:t xml:space="preserve"> a la denuncia presentada por el particular mencionado en la solicitud, así como, las acciones que ha hecho el Contralor Interno y el Consejo Directivo para vigilar el cumplimiento </w:t>
      </w:r>
      <w:r w:rsidR="00BA6087" w:rsidRPr="00945FD2">
        <w:rPr>
          <w:rFonts w:ascii="Palatino Linotype" w:eastAsia="Calibri" w:hAnsi="Palatino Linotype" w:cs="Arial"/>
          <w:i/>
          <w:iCs/>
          <w:sz w:val="22"/>
          <w:szCs w:val="22"/>
        </w:rPr>
        <w:lastRenderedPageBreak/>
        <w:t>del laudo J2/102/2016, en términos de los ordinales 49, fracción VIII, 129, 140 y 141 de la Ley de Transparencia y Acceso a la Información Pública del Estado de México y Municipios.</w:t>
      </w:r>
    </w:p>
    <w:p w14:paraId="21641364" w14:textId="77777777" w:rsidR="00BA6087" w:rsidRPr="00945FD2" w:rsidRDefault="00BA6087" w:rsidP="003100D1">
      <w:pPr>
        <w:ind w:left="850" w:right="901"/>
        <w:jc w:val="both"/>
        <w:rPr>
          <w:rFonts w:ascii="Palatino Linotype" w:eastAsia="Calibri" w:hAnsi="Palatino Linotype" w:cs="Arial"/>
          <w:i/>
          <w:iCs/>
          <w:sz w:val="22"/>
          <w:szCs w:val="22"/>
        </w:rPr>
      </w:pPr>
    </w:p>
    <w:p w14:paraId="4C164886" w14:textId="5A5635D5" w:rsidR="00EE106C" w:rsidRPr="00945FD2" w:rsidRDefault="00BA6087" w:rsidP="003100D1">
      <w:pPr>
        <w:ind w:left="850" w:right="901"/>
        <w:jc w:val="both"/>
        <w:rPr>
          <w:rFonts w:ascii="Palatino Linotype" w:eastAsia="Calibri" w:hAnsi="Palatino Linotype" w:cs="Arial"/>
          <w:i/>
          <w:iCs/>
          <w:sz w:val="22"/>
          <w:szCs w:val="22"/>
        </w:rPr>
      </w:pPr>
      <w:r w:rsidRPr="00945FD2">
        <w:rPr>
          <w:rFonts w:ascii="Palatino Linotype" w:eastAsia="Calibri" w:hAnsi="Palatino Linotype" w:cs="Arial"/>
          <w:i/>
          <w:iCs/>
          <w:sz w:val="22"/>
          <w:szCs w:val="22"/>
        </w:rPr>
        <w:t>b</w:t>
      </w:r>
      <w:r w:rsidR="00EE106C" w:rsidRPr="00945FD2">
        <w:rPr>
          <w:rFonts w:ascii="Palatino Linotype" w:eastAsia="Calibri" w:hAnsi="Palatino Linotype" w:cs="Arial"/>
          <w:i/>
          <w:iCs/>
          <w:sz w:val="22"/>
          <w:szCs w:val="22"/>
        </w:rPr>
        <w:t>) Los documentos donde conste el presupuesto destinado para el pago de laudos</w:t>
      </w:r>
      <w:r w:rsidR="00942834" w:rsidRPr="00945FD2">
        <w:rPr>
          <w:rFonts w:ascii="Palatino Linotype" w:eastAsia="Calibri" w:hAnsi="Palatino Linotype" w:cs="Arial"/>
          <w:i/>
          <w:iCs/>
          <w:sz w:val="22"/>
          <w:szCs w:val="22"/>
        </w:rPr>
        <w:t xml:space="preserve">, del ejercicio fiscal </w:t>
      </w:r>
      <w:r w:rsidR="00D455A7" w:rsidRPr="00945FD2">
        <w:rPr>
          <w:rFonts w:ascii="Palatino Linotype" w:eastAsia="Calibri" w:hAnsi="Palatino Linotype" w:cs="Arial"/>
          <w:bCs/>
          <w:i/>
          <w:iCs/>
          <w:sz w:val="22"/>
          <w:szCs w:val="22"/>
          <w:lang w:val="en-US"/>
        </w:rPr>
        <w:t>2021.</w:t>
      </w:r>
    </w:p>
    <w:p w14:paraId="18C4C233" w14:textId="77777777" w:rsidR="00EE106C" w:rsidRPr="00945FD2" w:rsidRDefault="00EE106C" w:rsidP="003100D1">
      <w:pPr>
        <w:ind w:left="850" w:right="901"/>
        <w:jc w:val="both"/>
        <w:rPr>
          <w:rFonts w:ascii="Palatino Linotype" w:eastAsia="Calibri" w:hAnsi="Palatino Linotype" w:cs="Arial"/>
          <w:i/>
          <w:iCs/>
          <w:sz w:val="22"/>
          <w:szCs w:val="22"/>
        </w:rPr>
      </w:pPr>
    </w:p>
    <w:p w14:paraId="51645355" w14:textId="42D0D6D9" w:rsidR="007B3342" w:rsidRPr="00945FD2" w:rsidRDefault="00BA6087" w:rsidP="003100D1">
      <w:pPr>
        <w:ind w:left="850" w:right="901"/>
        <w:jc w:val="both"/>
        <w:rPr>
          <w:rFonts w:ascii="Palatino Linotype" w:eastAsia="Calibri" w:hAnsi="Palatino Linotype" w:cs="Arial"/>
          <w:i/>
          <w:iCs/>
          <w:sz w:val="22"/>
          <w:szCs w:val="22"/>
        </w:rPr>
      </w:pPr>
      <w:r w:rsidRPr="00945FD2">
        <w:rPr>
          <w:rFonts w:ascii="Palatino Linotype" w:eastAsia="Calibri" w:hAnsi="Palatino Linotype" w:cs="Arial"/>
          <w:i/>
          <w:iCs/>
          <w:sz w:val="22"/>
          <w:szCs w:val="22"/>
        </w:rPr>
        <w:t>c</w:t>
      </w:r>
      <w:r w:rsidR="00EE106C" w:rsidRPr="00945FD2">
        <w:rPr>
          <w:rFonts w:ascii="Palatino Linotype" w:eastAsia="Calibri" w:hAnsi="Palatino Linotype" w:cs="Arial"/>
          <w:i/>
          <w:iCs/>
          <w:sz w:val="22"/>
          <w:szCs w:val="22"/>
        </w:rPr>
        <w:t>) Las actas</w:t>
      </w:r>
      <w:r w:rsidR="00D455A7" w:rsidRPr="00945FD2">
        <w:rPr>
          <w:rFonts w:ascii="Palatino Linotype" w:eastAsia="Calibri" w:hAnsi="Palatino Linotype" w:cs="Arial"/>
          <w:i/>
          <w:iCs/>
          <w:sz w:val="22"/>
          <w:szCs w:val="22"/>
        </w:rPr>
        <w:t xml:space="preserve"> de la sesiones ordinarias y extraordinarias</w:t>
      </w:r>
      <w:r w:rsidR="00EE106C" w:rsidRPr="00945FD2">
        <w:rPr>
          <w:rFonts w:ascii="Palatino Linotype" w:eastAsia="Calibri" w:hAnsi="Palatino Linotype" w:cs="Arial"/>
          <w:i/>
          <w:iCs/>
          <w:sz w:val="22"/>
          <w:szCs w:val="22"/>
        </w:rPr>
        <w:t xml:space="preserve"> del Consejo Directivo del Organismo Público Descentralizado para la </w:t>
      </w:r>
      <w:r w:rsidR="00785C8D" w:rsidRPr="00945FD2">
        <w:rPr>
          <w:rFonts w:ascii="Palatino Linotype" w:eastAsia="Calibri" w:hAnsi="Palatino Linotype" w:cs="Arial"/>
          <w:i/>
          <w:iCs/>
          <w:sz w:val="22"/>
          <w:szCs w:val="22"/>
        </w:rPr>
        <w:t xml:space="preserve">Prestación </w:t>
      </w:r>
      <w:r w:rsidR="00EE106C" w:rsidRPr="00945FD2">
        <w:rPr>
          <w:rFonts w:ascii="Palatino Linotype" w:eastAsia="Calibri" w:hAnsi="Palatino Linotype" w:cs="Arial"/>
          <w:i/>
          <w:iCs/>
          <w:sz w:val="22"/>
          <w:szCs w:val="22"/>
        </w:rPr>
        <w:t xml:space="preserve">de los </w:t>
      </w:r>
      <w:r w:rsidR="00785C8D" w:rsidRPr="00945FD2">
        <w:rPr>
          <w:rFonts w:ascii="Palatino Linotype" w:eastAsia="Calibri" w:hAnsi="Palatino Linotype" w:cs="Arial"/>
          <w:i/>
          <w:iCs/>
          <w:sz w:val="22"/>
          <w:szCs w:val="22"/>
        </w:rPr>
        <w:t xml:space="preserve">Servicios </w:t>
      </w:r>
      <w:r w:rsidR="00EE106C" w:rsidRPr="00945FD2">
        <w:rPr>
          <w:rFonts w:ascii="Palatino Linotype" w:eastAsia="Calibri" w:hAnsi="Palatino Linotype" w:cs="Arial"/>
          <w:i/>
          <w:iCs/>
          <w:sz w:val="22"/>
          <w:szCs w:val="22"/>
        </w:rPr>
        <w:t xml:space="preserve">de </w:t>
      </w:r>
      <w:r w:rsidR="00785C8D" w:rsidRPr="00945FD2">
        <w:rPr>
          <w:rFonts w:ascii="Palatino Linotype" w:eastAsia="Calibri" w:hAnsi="Palatino Linotype" w:cs="Arial"/>
          <w:i/>
          <w:iCs/>
          <w:sz w:val="22"/>
          <w:szCs w:val="22"/>
        </w:rPr>
        <w:t>Agua Potable</w:t>
      </w:r>
      <w:r w:rsidR="00EE106C" w:rsidRPr="00945FD2">
        <w:rPr>
          <w:rFonts w:ascii="Palatino Linotype" w:eastAsia="Calibri" w:hAnsi="Palatino Linotype" w:cs="Arial"/>
          <w:i/>
          <w:iCs/>
          <w:sz w:val="22"/>
          <w:szCs w:val="22"/>
        </w:rPr>
        <w:t xml:space="preserve">, </w:t>
      </w:r>
      <w:r w:rsidR="00785C8D" w:rsidRPr="00945FD2">
        <w:rPr>
          <w:rFonts w:ascii="Palatino Linotype" w:eastAsia="Calibri" w:hAnsi="Palatino Linotype" w:cs="Arial"/>
          <w:i/>
          <w:iCs/>
          <w:sz w:val="22"/>
          <w:szCs w:val="22"/>
        </w:rPr>
        <w:t xml:space="preserve">Alcantarillado </w:t>
      </w:r>
      <w:r w:rsidR="00EE106C" w:rsidRPr="00945FD2">
        <w:rPr>
          <w:rFonts w:ascii="Palatino Linotype" w:eastAsia="Calibri" w:hAnsi="Palatino Linotype" w:cs="Arial"/>
          <w:i/>
          <w:iCs/>
          <w:sz w:val="22"/>
          <w:szCs w:val="22"/>
        </w:rPr>
        <w:t xml:space="preserve">y </w:t>
      </w:r>
      <w:r w:rsidR="00785C8D" w:rsidRPr="00945FD2">
        <w:rPr>
          <w:rFonts w:ascii="Palatino Linotype" w:eastAsia="Calibri" w:hAnsi="Palatino Linotype" w:cs="Arial"/>
          <w:i/>
          <w:iCs/>
          <w:sz w:val="22"/>
          <w:szCs w:val="22"/>
        </w:rPr>
        <w:t xml:space="preserve">Saneamiento </w:t>
      </w:r>
      <w:r w:rsidR="00EE106C" w:rsidRPr="00945FD2">
        <w:rPr>
          <w:rFonts w:ascii="Palatino Linotype" w:eastAsia="Calibri" w:hAnsi="Palatino Linotype" w:cs="Arial"/>
          <w:i/>
          <w:iCs/>
          <w:sz w:val="22"/>
          <w:szCs w:val="22"/>
        </w:rPr>
        <w:t xml:space="preserve">del Municipio de San Mateo Atenco </w:t>
      </w:r>
      <w:r w:rsidR="005F3D8D" w:rsidRPr="00945FD2">
        <w:rPr>
          <w:rFonts w:ascii="Palatino Linotype" w:eastAsia="Calibri" w:hAnsi="Palatino Linotype" w:cs="Arial"/>
          <w:i/>
          <w:iCs/>
          <w:sz w:val="22"/>
          <w:szCs w:val="22"/>
        </w:rPr>
        <w:t>en donde</w:t>
      </w:r>
      <w:r w:rsidR="00EE106C" w:rsidRPr="00945FD2">
        <w:rPr>
          <w:rFonts w:ascii="Palatino Linotype" w:eastAsia="Calibri" w:hAnsi="Palatino Linotype" w:cs="Arial"/>
          <w:i/>
          <w:iCs/>
          <w:sz w:val="22"/>
          <w:szCs w:val="22"/>
        </w:rPr>
        <w:t xml:space="preserve"> conste información referente al pago </w:t>
      </w:r>
      <w:r w:rsidR="005F3D8D" w:rsidRPr="00945FD2">
        <w:rPr>
          <w:rFonts w:ascii="Palatino Linotype" w:eastAsia="Calibri" w:hAnsi="Palatino Linotype" w:cs="Arial"/>
          <w:i/>
          <w:iCs/>
          <w:sz w:val="22"/>
          <w:szCs w:val="22"/>
        </w:rPr>
        <w:t>del laudo</w:t>
      </w:r>
      <w:r w:rsidR="00EE106C" w:rsidRPr="00945FD2">
        <w:rPr>
          <w:rFonts w:ascii="Palatino Linotype" w:eastAsia="Calibri" w:hAnsi="Palatino Linotype" w:cs="Arial"/>
          <w:i/>
          <w:iCs/>
          <w:sz w:val="22"/>
          <w:szCs w:val="22"/>
        </w:rPr>
        <w:t xml:space="preserve"> en su totalidad y que acciones se ejecutaron en el expediente J2/102/2016</w:t>
      </w:r>
    </w:p>
    <w:p w14:paraId="48B2DA24" w14:textId="77777777" w:rsidR="00F03ADD" w:rsidRPr="00945FD2" w:rsidRDefault="00F03ADD" w:rsidP="003100D1">
      <w:pPr>
        <w:widowControl w:val="0"/>
        <w:autoSpaceDE w:val="0"/>
        <w:autoSpaceDN w:val="0"/>
        <w:adjustRightInd w:val="0"/>
        <w:ind w:left="850" w:right="901"/>
        <w:contextualSpacing/>
        <w:jc w:val="both"/>
        <w:rPr>
          <w:rFonts w:ascii="Palatino Linotype" w:eastAsia="Calibri" w:hAnsi="Palatino Linotype" w:cs="Arial"/>
          <w:i/>
          <w:iCs/>
          <w:sz w:val="22"/>
          <w:szCs w:val="22"/>
        </w:rPr>
      </w:pPr>
    </w:p>
    <w:p w14:paraId="51296516" w14:textId="5717F0A8" w:rsidR="0088664D" w:rsidRPr="00945FD2" w:rsidRDefault="007B3342" w:rsidP="003100D1">
      <w:pPr>
        <w:widowControl w:val="0"/>
        <w:autoSpaceDE w:val="0"/>
        <w:autoSpaceDN w:val="0"/>
        <w:adjustRightInd w:val="0"/>
        <w:ind w:left="850" w:right="901"/>
        <w:contextualSpacing/>
        <w:jc w:val="both"/>
        <w:rPr>
          <w:rFonts w:ascii="Palatino Linotype" w:hAnsi="Palatino Linotype"/>
          <w:i/>
          <w:iCs/>
          <w:sz w:val="22"/>
          <w:szCs w:val="22"/>
          <w:lang w:eastAsia="es-MX"/>
        </w:rPr>
      </w:pPr>
      <w:r w:rsidRPr="00945FD2">
        <w:rPr>
          <w:rFonts w:ascii="Palatino Linotype" w:hAnsi="Palatino Linotype"/>
          <w:i/>
          <w:iCs/>
          <w:sz w:val="22"/>
          <w:szCs w:val="22"/>
          <w:lang w:eastAsia="es-MX"/>
        </w:rPr>
        <w:t xml:space="preserve">Debiendo notificar al </w:t>
      </w:r>
      <w:r w:rsidRPr="00945FD2">
        <w:rPr>
          <w:rFonts w:ascii="Palatino Linotype" w:hAnsi="Palatino Linotype"/>
          <w:b/>
          <w:i/>
          <w:iCs/>
          <w:sz w:val="22"/>
          <w:szCs w:val="22"/>
          <w:lang w:eastAsia="es-MX"/>
        </w:rPr>
        <w:t>RECURRENTE</w:t>
      </w:r>
      <w:r w:rsidRPr="00945FD2">
        <w:rPr>
          <w:rFonts w:ascii="Palatino Linotype" w:hAnsi="Palatino Linotype"/>
          <w:i/>
          <w:iCs/>
          <w:sz w:val="22"/>
          <w:szCs w:val="22"/>
          <w:lang w:eastAsia="es-MX"/>
        </w:rPr>
        <w:t xml:space="preserve"> el Acuerdo de Clasificación de la información que emita el Comité de Transparencia con motivo de la versión pública</w:t>
      </w:r>
      <w:r w:rsidR="00CD262C" w:rsidRPr="00945FD2">
        <w:rPr>
          <w:rFonts w:ascii="Palatino Linotype" w:hAnsi="Palatino Linotype"/>
          <w:i/>
          <w:iCs/>
          <w:sz w:val="22"/>
          <w:szCs w:val="22"/>
          <w:lang w:eastAsia="es-MX"/>
        </w:rPr>
        <w:t>.</w:t>
      </w:r>
      <w:r w:rsidR="00554ED7" w:rsidRPr="00945FD2">
        <w:rPr>
          <w:rFonts w:ascii="Palatino Linotype" w:hAnsi="Palatino Linotype"/>
          <w:i/>
          <w:iCs/>
          <w:sz w:val="22"/>
          <w:szCs w:val="22"/>
          <w:lang w:eastAsia="es-MX"/>
        </w:rPr>
        <w:t>”</w:t>
      </w:r>
    </w:p>
    <w:p w14:paraId="3CBDD3CC" w14:textId="77777777" w:rsidR="00EE106C" w:rsidRPr="00945FD2" w:rsidRDefault="00EE106C" w:rsidP="003100D1">
      <w:pPr>
        <w:widowControl w:val="0"/>
        <w:autoSpaceDE w:val="0"/>
        <w:autoSpaceDN w:val="0"/>
        <w:adjustRightInd w:val="0"/>
        <w:ind w:left="850" w:right="901"/>
        <w:contextualSpacing/>
        <w:jc w:val="both"/>
        <w:rPr>
          <w:rFonts w:ascii="Palatino Linotype" w:hAnsi="Palatino Linotype"/>
          <w:i/>
          <w:iCs/>
          <w:sz w:val="22"/>
          <w:szCs w:val="22"/>
          <w:lang w:eastAsia="es-MX"/>
        </w:rPr>
      </w:pPr>
    </w:p>
    <w:p w14:paraId="7182A9ED" w14:textId="2CB0DCB6" w:rsidR="00EE106C" w:rsidRPr="00945FD2" w:rsidRDefault="00EE106C" w:rsidP="003100D1">
      <w:pPr>
        <w:ind w:left="851" w:right="899"/>
        <w:jc w:val="both"/>
        <w:rPr>
          <w:rFonts w:ascii="Palatino Linotype" w:hAnsi="Palatino Linotype"/>
          <w:i/>
          <w:iCs/>
          <w:color w:val="222222"/>
          <w:sz w:val="22"/>
          <w:szCs w:val="22"/>
          <w:lang w:eastAsia="es-MX"/>
        </w:rPr>
      </w:pPr>
      <w:r w:rsidRPr="00945FD2">
        <w:rPr>
          <w:rFonts w:ascii="Palatino Linotype" w:hAnsi="Palatino Linotype"/>
          <w:i/>
          <w:iCs/>
          <w:color w:val="222222"/>
          <w:sz w:val="22"/>
          <w:szCs w:val="22"/>
          <w:lang w:eastAsia="es-MX"/>
        </w:rPr>
        <w:t xml:space="preserve">Para el caso de no poseer la información ordenada en el inciso b), bastará con que lo haga del conocimiento del </w:t>
      </w:r>
      <w:r w:rsidRPr="00945FD2">
        <w:rPr>
          <w:rFonts w:ascii="Palatino Linotype" w:hAnsi="Palatino Linotype"/>
          <w:b/>
          <w:bCs/>
          <w:i/>
          <w:iCs/>
          <w:color w:val="222222"/>
          <w:sz w:val="22"/>
          <w:szCs w:val="22"/>
          <w:lang w:eastAsia="es-MX"/>
        </w:rPr>
        <w:t>RECURRENTE</w:t>
      </w:r>
      <w:r w:rsidRPr="00945FD2">
        <w:rPr>
          <w:rFonts w:ascii="Palatino Linotype" w:hAnsi="Palatino Linotype"/>
          <w:i/>
          <w:iCs/>
          <w:color w:val="222222"/>
          <w:sz w:val="22"/>
          <w:szCs w:val="22"/>
          <w:lang w:eastAsia="es-MX"/>
        </w:rPr>
        <w:t xml:space="preserve"> de manera fundada y motivada.”</w:t>
      </w:r>
    </w:p>
    <w:p w14:paraId="28570E3B" w14:textId="77777777" w:rsidR="00785C8D" w:rsidRPr="00945FD2" w:rsidRDefault="00785C8D" w:rsidP="00785C8D">
      <w:pPr>
        <w:ind w:right="899"/>
        <w:jc w:val="both"/>
        <w:rPr>
          <w:rFonts w:ascii="Palatino Linotype" w:hAnsi="Palatino Linotype"/>
          <w:i/>
          <w:iCs/>
          <w:color w:val="222222"/>
          <w:sz w:val="22"/>
          <w:szCs w:val="22"/>
          <w:lang w:eastAsia="es-MX"/>
        </w:rPr>
      </w:pPr>
    </w:p>
    <w:p w14:paraId="4C1EF1B6" w14:textId="77777777" w:rsidR="00EE106C" w:rsidRPr="00945FD2" w:rsidRDefault="00EE106C" w:rsidP="003100D1">
      <w:pPr>
        <w:widowControl w:val="0"/>
        <w:autoSpaceDE w:val="0"/>
        <w:autoSpaceDN w:val="0"/>
        <w:adjustRightInd w:val="0"/>
        <w:ind w:left="850" w:right="901"/>
        <w:contextualSpacing/>
        <w:jc w:val="both"/>
        <w:rPr>
          <w:rFonts w:ascii="Palatino Linotype" w:hAnsi="Palatino Linotype"/>
          <w:i/>
          <w:iCs/>
          <w:sz w:val="22"/>
          <w:szCs w:val="22"/>
          <w:lang w:eastAsia="es-MX"/>
        </w:rPr>
      </w:pPr>
    </w:p>
    <w:bookmarkEnd w:id="13"/>
    <w:p w14:paraId="33726032" w14:textId="11CB46EF" w:rsidR="00785C8D" w:rsidRPr="00945FD2" w:rsidRDefault="00785C8D" w:rsidP="003100D1">
      <w:pPr>
        <w:spacing w:line="360" w:lineRule="auto"/>
        <w:jc w:val="both"/>
        <w:rPr>
          <w:rFonts w:ascii="Palatino Linotype" w:hAnsi="Palatino Linotype"/>
          <w:color w:val="222222"/>
          <w:lang w:eastAsia="es-ES_tradnl"/>
        </w:rPr>
      </w:pPr>
      <w:r w:rsidRPr="00945FD2">
        <w:rPr>
          <w:rFonts w:ascii="Palatino Linotype" w:hAnsi="Palatino Linotype"/>
          <w:b/>
          <w:color w:val="222222"/>
          <w:sz w:val="28"/>
          <w:lang w:eastAsia="es-ES_tradnl"/>
        </w:rPr>
        <w:t>TERCERO</w:t>
      </w:r>
      <w:r w:rsidRPr="00945FD2">
        <w:rPr>
          <w:rFonts w:ascii="Palatino Linotype" w:hAnsi="Palatino Linotype"/>
          <w:color w:val="222222"/>
          <w:lang w:eastAsia="es-ES_tradnl"/>
        </w:rPr>
        <w:t xml:space="preserve">. </w:t>
      </w:r>
      <w:r w:rsidRPr="00945FD2">
        <w:rPr>
          <w:rFonts w:ascii="Palatino Linotype" w:hAnsi="Palatino Linotype"/>
          <w:b/>
          <w:color w:val="222222"/>
          <w:lang w:eastAsia="es-ES_tradnl"/>
        </w:rPr>
        <w:t>Notifíquese</w:t>
      </w:r>
      <w:r w:rsidRPr="00945FD2">
        <w:rPr>
          <w:rFonts w:ascii="Palatino Linotype" w:hAnsi="Palatino Linotype"/>
          <w:color w:val="222222"/>
          <w:lang w:eastAsia="es-ES_tradnl"/>
        </w:rPr>
        <w:t xml:space="preserve"> a la Titular de la Unidad de Transparencia del </w:t>
      </w:r>
      <w:r w:rsidRPr="00945FD2">
        <w:rPr>
          <w:rFonts w:ascii="Palatino Linotype" w:hAnsi="Palatino Linotype"/>
          <w:b/>
          <w:color w:val="222222"/>
          <w:lang w:eastAsia="es-ES_tradnl"/>
        </w:rPr>
        <w:t>SUJETO</w:t>
      </w:r>
      <w:r w:rsidRPr="00945FD2">
        <w:rPr>
          <w:rFonts w:ascii="Palatino Linotype" w:hAnsi="Palatino Linotype"/>
          <w:color w:val="222222"/>
          <w:lang w:eastAsia="es-ES_tradnl"/>
        </w:rPr>
        <w:t xml:space="preserve"> </w:t>
      </w:r>
      <w:r w:rsidRPr="00945FD2">
        <w:rPr>
          <w:rFonts w:ascii="Palatino Linotype" w:hAnsi="Palatino Linotype"/>
          <w:b/>
          <w:color w:val="222222"/>
          <w:lang w:eastAsia="es-ES_tradnl"/>
        </w:rPr>
        <w:t>OBLIGADO</w:t>
      </w:r>
      <w:r w:rsidRPr="00945FD2">
        <w:rPr>
          <w:rFonts w:ascii="Palatino Linotype" w:hAnsi="Palatino Linotype"/>
          <w:color w:val="222222"/>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ABC2E86" w14:textId="77777777" w:rsidR="00CF1093" w:rsidRPr="00945FD2" w:rsidRDefault="00CF1093" w:rsidP="003100D1">
      <w:pPr>
        <w:spacing w:line="360" w:lineRule="auto"/>
        <w:jc w:val="both"/>
        <w:rPr>
          <w:rFonts w:ascii="Palatino Linotype" w:hAnsi="Palatino Linotype"/>
          <w:color w:val="222222"/>
          <w:lang w:eastAsia="es-ES_tradnl"/>
        </w:rPr>
      </w:pPr>
    </w:p>
    <w:p w14:paraId="32A90F49" w14:textId="77777777" w:rsidR="00CF1093" w:rsidRPr="00945FD2" w:rsidRDefault="00CF1093" w:rsidP="00CF1093">
      <w:pPr>
        <w:spacing w:line="360" w:lineRule="auto"/>
        <w:jc w:val="both"/>
        <w:rPr>
          <w:rFonts w:ascii="Palatino Linotype" w:hAnsi="Palatino Linotype"/>
          <w:color w:val="222222"/>
          <w:lang w:eastAsia="es-ES_tradnl"/>
        </w:rPr>
      </w:pPr>
      <w:r w:rsidRPr="00945FD2">
        <w:rPr>
          <w:rFonts w:ascii="Palatino Linotype" w:hAnsi="Palatino Linotype"/>
          <w:b/>
          <w:color w:val="222222"/>
          <w:sz w:val="28"/>
          <w:szCs w:val="28"/>
          <w:shd w:val="clear" w:color="auto" w:fill="FFFFFF"/>
        </w:rPr>
        <w:t>CUARTO</w:t>
      </w:r>
      <w:r w:rsidRPr="00945FD2">
        <w:rPr>
          <w:rFonts w:ascii="Palatino Linotype" w:hAnsi="Palatino Linotype" w:cs="Arial"/>
          <w:b/>
          <w:bCs/>
          <w:color w:val="222222"/>
          <w:lang w:eastAsia="es-MX"/>
        </w:rPr>
        <w:t xml:space="preserve">. </w:t>
      </w:r>
      <w:r w:rsidRPr="00945FD2">
        <w:rPr>
          <w:rFonts w:ascii="Palatino Linotype" w:hAnsi="Palatino Linotype"/>
          <w:b/>
          <w:color w:val="222222"/>
          <w:lang w:eastAsia="es-ES_tradnl"/>
        </w:rPr>
        <w:t>Notifíquese</w:t>
      </w:r>
      <w:r w:rsidRPr="00945FD2">
        <w:rPr>
          <w:rFonts w:ascii="Palatino Linotype" w:hAnsi="Palatino Linotype"/>
          <w:color w:val="222222"/>
          <w:lang w:eastAsia="es-ES_tradnl"/>
        </w:rPr>
        <w:t xml:space="preserve"> a</w:t>
      </w:r>
      <w:r w:rsidRPr="00945FD2">
        <w:rPr>
          <w:rFonts w:ascii="Palatino Linotype" w:hAnsi="Palatino Linotype"/>
          <w:bCs/>
          <w:color w:val="222222"/>
          <w:lang w:eastAsia="es-ES_tradnl"/>
        </w:rPr>
        <w:t xml:space="preserve">l </w:t>
      </w:r>
      <w:r w:rsidRPr="00945FD2">
        <w:rPr>
          <w:rFonts w:ascii="Palatino Linotype" w:hAnsi="Palatino Linotype"/>
          <w:b/>
          <w:color w:val="222222"/>
          <w:lang w:eastAsia="es-ES_tradnl"/>
        </w:rPr>
        <w:t xml:space="preserve">RECURRENTE </w:t>
      </w:r>
      <w:r w:rsidRPr="00945FD2">
        <w:rPr>
          <w:rFonts w:ascii="Palatino Linotype" w:hAnsi="Palatino Linotype"/>
          <w:color w:val="222222"/>
          <w:lang w:eastAsia="es-ES_tradnl"/>
        </w:rPr>
        <w:t>vía</w:t>
      </w:r>
      <w:r w:rsidRPr="00945FD2">
        <w:rPr>
          <w:rFonts w:ascii="Palatino Linotype" w:hAnsi="Palatino Linotype"/>
          <w:b/>
          <w:color w:val="222222"/>
          <w:lang w:eastAsia="es-ES_tradnl"/>
        </w:rPr>
        <w:t xml:space="preserve"> </w:t>
      </w:r>
      <w:r w:rsidRPr="00945FD2">
        <w:rPr>
          <w:rFonts w:ascii="Palatino Linotype" w:hAnsi="Palatino Linotype"/>
          <w:color w:val="222222"/>
          <w:lang w:eastAsia="es-ES_tradnl"/>
        </w:rPr>
        <w:t>Sistema de Acceso a la Información Mexiquense</w:t>
      </w:r>
      <w:r w:rsidRPr="00945FD2">
        <w:rPr>
          <w:rFonts w:ascii="Palatino Linotype" w:hAnsi="Palatino Linotype"/>
          <w:b/>
          <w:color w:val="222222"/>
          <w:lang w:eastAsia="es-ES_tradnl"/>
        </w:rPr>
        <w:t xml:space="preserve"> (SAIMEX),</w:t>
      </w:r>
      <w:r w:rsidRPr="00945FD2">
        <w:rPr>
          <w:rFonts w:ascii="Palatino Linotype" w:hAnsi="Palatino Linotype"/>
          <w:color w:val="222222"/>
          <w:lang w:eastAsia="es-ES_tradnl"/>
        </w:rPr>
        <w:t xml:space="preserve"> la </w:t>
      </w:r>
      <w:bookmarkStart w:id="14" w:name="_Hlk61445359"/>
      <w:r w:rsidRPr="00945FD2">
        <w:rPr>
          <w:rFonts w:ascii="Palatino Linotype" w:hAnsi="Palatino Linotype" w:cs="Arial"/>
        </w:rPr>
        <w:t>presente</w:t>
      </w:r>
      <w:r w:rsidRPr="00945FD2">
        <w:rPr>
          <w:rFonts w:ascii="Palatino Linotype" w:hAnsi="Palatino Linotype"/>
          <w:color w:val="222222"/>
          <w:lang w:eastAsia="es-ES_tradnl"/>
        </w:rPr>
        <w:t xml:space="preserve"> </w:t>
      </w:r>
      <w:bookmarkEnd w:id="14"/>
      <w:r w:rsidRPr="00945FD2">
        <w:rPr>
          <w:rFonts w:ascii="Palatino Linotype" w:hAnsi="Palatino Linotype"/>
          <w:color w:val="222222"/>
          <w:lang w:eastAsia="es-ES_tradnl"/>
        </w:rPr>
        <w:t>resolución.</w:t>
      </w:r>
    </w:p>
    <w:p w14:paraId="1C2B42BC" w14:textId="77777777" w:rsidR="003100D1" w:rsidRPr="00945FD2" w:rsidRDefault="003100D1" w:rsidP="003100D1">
      <w:pPr>
        <w:spacing w:line="360" w:lineRule="auto"/>
        <w:jc w:val="both"/>
        <w:rPr>
          <w:rFonts w:ascii="Palatino Linotype" w:hAnsi="Palatino Linotype"/>
          <w:color w:val="222222"/>
          <w:lang w:eastAsia="es-ES_tradnl"/>
        </w:rPr>
      </w:pPr>
    </w:p>
    <w:p w14:paraId="33BEF7D6" w14:textId="57B0BEF0" w:rsidR="007B3342" w:rsidRPr="00945FD2" w:rsidRDefault="000D4C88" w:rsidP="003100D1">
      <w:pPr>
        <w:spacing w:line="360" w:lineRule="auto"/>
        <w:jc w:val="both"/>
        <w:rPr>
          <w:rFonts w:ascii="Palatino Linotype" w:hAnsi="Palatino Linotype"/>
          <w:color w:val="222222"/>
          <w:lang w:eastAsia="es-ES_tradnl"/>
        </w:rPr>
      </w:pPr>
      <w:r w:rsidRPr="00945FD2">
        <w:rPr>
          <w:rFonts w:ascii="Palatino Linotype" w:hAnsi="Palatino Linotype"/>
          <w:b/>
          <w:color w:val="222222"/>
          <w:sz w:val="28"/>
          <w:szCs w:val="28"/>
          <w:shd w:val="clear" w:color="auto" w:fill="FFFFFF"/>
        </w:rPr>
        <w:lastRenderedPageBreak/>
        <w:t>QUINTO</w:t>
      </w:r>
      <w:r w:rsidR="007B3342" w:rsidRPr="00945FD2">
        <w:rPr>
          <w:rFonts w:ascii="Palatino Linotype" w:hAnsi="Palatino Linotype" w:cs="Arial"/>
          <w:b/>
          <w:bCs/>
          <w:color w:val="222222"/>
          <w:sz w:val="28"/>
          <w:lang w:eastAsia="es-MX"/>
        </w:rPr>
        <w:t>.</w:t>
      </w:r>
      <w:r w:rsidR="007B3342" w:rsidRPr="00945FD2">
        <w:rPr>
          <w:rFonts w:ascii="Palatino Linotype" w:hAnsi="Palatino Linotype"/>
          <w:color w:val="222222"/>
          <w:szCs w:val="17"/>
          <w:lang w:eastAsia="es-ES_tradnl"/>
        </w:rPr>
        <w:t xml:space="preserve"> </w:t>
      </w:r>
      <w:r w:rsidR="007B3342" w:rsidRPr="00945FD2">
        <w:rPr>
          <w:rFonts w:ascii="Palatino Linotype" w:hAnsi="Palatino Linotype"/>
          <w:b/>
          <w:color w:val="222222"/>
          <w:lang w:eastAsia="es-ES_tradnl"/>
        </w:rPr>
        <w:t>Hágase del conocimiento</w:t>
      </w:r>
      <w:r w:rsidR="007B3342" w:rsidRPr="00945FD2">
        <w:rPr>
          <w:rFonts w:ascii="Palatino Linotype" w:hAnsi="Palatino Linotype"/>
          <w:color w:val="222222"/>
          <w:lang w:eastAsia="es-ES_tradnl"/>
        </w:rPr>
        <w:t xml:space="preserve"> al </w:t>
      </w:r>
      <w:r w:rsidR="007B3342" w:rsidRPr="00945FD2">
        <w:rPr>
          <w:rFonts w:ascii="Palatino Linotype" w:hAnsi="Palatino Linotype"/>
          <w:b/>
          <w:color w:val="222222"/>
          <w:lang w:eastAsia="es-ES_tradnl"/>
        </w:rPr>
        <w:t>RECURRENTE</w:t>
      </w:r>
      <w:r w:rsidR="007B3342" w:rsidRPr="00945FD2">
        <w:rPr>
          <w:rFonts w:ascii="Palatino Linotype" w:hAnsi="Palatino Linotype"/>
          <w:color w:val="222222"/>
          <w:lang w:eastAsia="es-ES_tradnl"/>
        </w:rPr>
        <w:t xml:space="preserve"> que de conformidad con lo establecido en el </w:t>
      </w:r>
      <w:r w:rsidR="007B3342" w:rsidRPr="00945FD2">
        <w:rPr>
          <w:rFonts w:ascii="Palatino Linotype" w:hAnsi="Palatino Linotype" w:cs="Arial"/>
        </w:rPr>
        <w:t>artículo</w:t>
      </w:r>
      <w:r w:rsidR="007B3342" w:rsidRPr="00945FD2">
        <w:rPr>
          <w:rFonts w:ascii="Palatino Linotype" w:hAnsi="Palatino Linotype"/>
          <w:color w:val="222222"/>
          <w:lang w:eastAsia="es-ES_tradnl"/>
        </w:rPr>
        <w:t xml:space="preserve"> 196 de la </w:t>
      </w:r>
      <w:r w:rsidR="007B3342" w:rsidRPr="00945FD2">
        <w:rPr>
          <w:rFonts w:ascii="Palatino Linotype" w:hAnsi="Palatino Linotype" w:cs="Arial"/>
        </w:rPr>
        <w:t>Ley</w:t>
      </w:r>
      <w:r w:rsidR="007B3342" w:rsidRPr="00945FD2">
        <w:rPr>
          <w:rFonts w:ascii="Palatino Linotype" w:hAnsi="Palatino Linotype"/>
          <w:color w:val="222222"/>
          <w:lang w:eastAsia="es-ES_tradnl"/>
        </w:rPr>
        <w:t xml:space="preserve"> de Transparencia y Acceso a la Información Pública del</w:t>
      </w:r>
      <w:r w:rsidR="00575548" w:rsidRPr="00945FD2">
        <w:rPr>
          <w:rFonts w:ascii="Palatino Linotype" w:hAnsi="Palatino Linotype"/>
          <w:color w:val="222222"/>
          <w:lang w:eastAsia="es-ES_tradnl"/>
        </w:rPr>
        <w:t xml:space="preserve"> Estado de México y Municipios y los numerales 159 y 160 de la Ley General de Transparencia, </w:t>
      </w:r>
      <w:r w:rsidR="007B3342" w:rsidRPr="00945FD2">
        <w:rPr>
          <w:rFonts w:ascii="Palatino Linotype" w:hAnsi="Palatino Linotype"/>
          <w:color w:val="222222"/>
          <w:lang w:eastAsia="es-ES_tradnl"/>
        </w:rPr>
        <w:t>podrá impugnarla vía Juicio de Amparo en los términos de las leyes aplicable</w:t>
      </w:r>
      <w:r w:rsidR="00575548" w:rsidRPr="00945FD2">
        <w:rPr>
          <w:rFonts w:ascii="Palatino Linotype" w:hAnsi="Palatino Linotype"/>
          <w:color w:val="222222"/>
          <w:lang w:eastAsia="es-ES_tradnl"/>
        </w:rPr>
        <w:t>s y mediante recurso de inconformidad ante el Instituto Nacional de Información Pública y Protección de Datos Personales.</w:t>
      </w:r>
    </w:p>
    <w:p w14:paraId="4A7411B2" w14:textId="77777777" w:rsidR="00032F70" w:rsidRPr="00945FD2" w:rsidRDefault="00032F70" w:rsidP="003100D1">
      <w:pPr>
        <w:spacing w:line="360" w:lineRule="auto"/>
        <w:jc w:val="both"/>
        <w:rPr>
          <w:rFonts w:ascii="Palatino Linotype" w:hAnsi="Palatino Linotype"/>
          <w:color w:val="222222"/>
          <w:lang w:eastAsia="es-ES_tradnl"/>
        </w:rPr>
      </w:pPr>
    </w:p>
    <w:p w14:paraId="7EEBFCE9" w14:textId="023C857C" w:rsidR="007B3342" w:rsidRPr="00945FD2" w:rsidRDefault="000D4C88" w:rsidP="003100D1">
      <w:pPr>
        <w:spacing w:line="360" w:lineRule="auto"/>
        <w:jc w:val="both"/>
        <w:rPr>
          <w:rFonts w:ascii="Palatino Linotype" w:hAnsi="Palatino Linotype"/>
          <w:color w:val="222222"/>
          <w:lang w:eastAsia="es-ES_tradnl"/>
        </w:rPr>
      </w:pPr>
      <w:r w:rsidRPr="00945FD2">
        <w:rPr>
          <w:rFonts w:ascii="Palatino Linotype" w:eastAsiaTheme="minorEastAsia" w:hAnsi="Palatino Linotype" w:cstheme="minorBidi"/>
          <w:b/>
          <w:bCs/>
          <w:sz w:val="28"/>
          <w:szCs w:val="28"/>
          <w:lang w:val="es-ES_tradnl" w:eastAsia="es-ES_tradnl"/>
        </w:rPr>
        <w:t>SEXTO</w:t>
      </w:r>
      <w:r w:rsidR="007B3342" w:rsidRPr="00945FD2">
        <w:rPr>
          <w:rFonts w:ascii="Palatino Linotype" w:eastAsiaTheme="minorEastAsia" w:hAnsi="Palatino Linotype" w:cstheme="minorBidi"/>
          <w:b/>
          <w:bCs/>
          <w:color w:val="222222"/>
          <w:sz w:val="28"/>
          <w:szCs w:val="28"/>
          <w:lang w:val="es-ES_tradnl" w:eastAsia="es-ES_tradnl"/>
        </w:rPr>
        <w:t xml:space="preserve">. </w:t>
      </w:r>
      <w:r w:rsidR="007B3342" w:rsidRPr="00945FD2">
        <w:rPr>
          <w:rFonts w:ascii="Palatino Linotype" w:hAnsi="Palatino Linotype"/>
          <w:color w:val="222222"/>
          <w:lang w:eastAsia="es-ES_tradnl"/>
        </w:rPr>
        <w:t xml:space="preserve">De conformidad con el artículo 198 de la Ley de Transparencia y Acceso a la Información Pública del Estado de México y Municipios, de considerarlo procedente, </w:t>
      </w:r>
      <w:r w:rsidR="007B3342" w:rsidRPr="00945FD2">
        <w:rPr>
          <w:rFonts w:ascii="Palatino Linotype" w:hAnsi="Palatino Linotype"/>
          <w:b/>
          <w:bCs/>
          <w:color w:val="222222"/>
          <w:lang w:eastAsia="es-ES_tradnl"/>
        </w:rPr>
        <w:t>EL SUJETO OBLIGADO</w:t>
      </w:r>
      <w:r w:rsidR="007B3342" w:rsidRPr="00945FD2">
        <w:rPr>
          <w:rFonts w:ascii="Palatino Linotype" w:hAnsi="Palatino Linotype"/>
          <w:color w:val="222222"/>
          <w:lang w:eastAsia="es-ES_tradnl"/>
        </w:rPr>
        <w:t xml:space="preserve"> de manera fundada y motivada, podrá solicitar una ampliación de plazo para el cumplimiento de la presente resolución.</w:t>
      </w:r>
    </w:p>
    <w:p w14:paraId="3F84D250" w14:textId="77777777" w:rsidR="00B0327A" w:rsidRPr="00945FD2" w:rsidRDefault="00B0327A" w:rsidP="003100D1">
      <w:pPr>
        <w:spacing w:line="360" w:lineRule="auto"/>
        <w:jc w:val="both"/>
        <w:rPr>
          <w:rFonts w:ascii="Palatino Linotype" w:hAnsi="Palatino Linotype"/>
          <w:lang w:eastAsia="es-ES_tradnl"/>
        </w:rPr>
      </w:pPr>
    </w:p>
    <w:p w14:paraId="53FBB896" w14:textId="3B9F2AC3" w:rsidR="00A71B3A" w:rsidRPr="00945FD2" w:rsidRDefault="00A71B3A" w:rsidP="003100D1">
      <w:pPr>
        <w:spacing w:line="360" w:lineRule="auto"/>
        <w:jc w:val="both"/>
        <w:rPr>
          <w:rFonts w:ascii="Palatino Linotype" w:hAnsi="Palatino Linotype"/>
        </w:rPr>
      </w:pPr>
      <w:r w:rsidRPr="00945FD2">
        <w:rPr>
          <w:rFonts w:ascii="Palatino Linotype" w:hAnsi="Palatino Linotype"/>
        </w:rPr>
        <w:t xml:space="preserve">ASÍ LO RESUELVE, POR </w:t>
      </w:r>
      <w:r w:rsidR="00A06C75" w:rsidRPr="00945FD2">
        <w:rPr>
          <w:rFonts w:ascii="Palatino Linotype" w:hAnsi="Palatino Linotype"/>
        </w:rPr>
        <w:t xml:space="preserve">UNANIMIDAD </w:t>
      </w:r>
      <w:r w:rsidRPr="00945FD2">
        <w:rPr>
          <w:rFonts w:ascii="Palatino Linotype" w:hAnsi="Palatino Linotype"/>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w:t>
      </w:r>
      <w:r w:rsidR="006E04FE" w:rsidRPr="00945FD2">
        <w:rPr>
          <w:rFonts w:ascii="Palatino Linotype" w:hAnsi="Palatino Linotype"/>
        </w:rPr>
        <w:t xml:space="preserve">LUIS GUSTAVO PARRA NORIEGA Y GUADALUPE RAMÍREZ PEÑA; EN </w:t>
      </w:r>
      <w:r w:rsidR="00CD4232" w:rsidRPr="00945FD2">
        <w:rPr>
          <w:rFonts w:ascii="Palatino Linotype" w:hAnsi="Palatino Linotype"/>
        </w:rPr>
        <w:t xml:space="preserve">LA CUADRAGÉSIMA PRIMERA SESIÓN ORDINARIA CELEBRADA EL DIECIOCHO DE NOVIEMBRE DE </w:t>
      </w:r>
      <w:r w:rsidR="001A37CC" w:rsidRPr="00945FD2">
        <w:rPr>
          <w:rFonts w:ascii="Palatino Linotype" w:hAnsi="Palatino Linotype"/>
        </w:rPr>
        <w:t>DOS MIL VEIN</w:t>
      </w:r>
      <w:r w:rsidR="00D52747" w:rsidRPr="00945FD2">
        <w:rPr>
          <w:rFonts w:ascii="Palatino Linotype" w:hAnsi="Palatino Linotype"/>
        </w:rPr>
        <w:t>TIUNO</w:t>
      </w:r>
      <w:r w:rsidRPr="00945FD2">
        <w:rPr>
          <w:rFonts w:ascii="Palatino Linotype" w:hAnsi="Palatino Linotype"/>
        </w:rPr>
        <w:t>, ANTE EL SECRETARIO TÉCNICO DEL PLENO, ALEXIS TAPIA RAMÍREZ.</w:t>
      </w:r>
    </w:p>
    <w:p w14:paraId="7AE52297" w14:textId="528397C0" w:rsidR="00A71B3A" w:rsidRPr="007F1459" w:rsidRDefault="00C34C96" w:rsidP="003100D1">
      <w:pPr>
        <w:spacing w:line="360" w:lineRule="auto"/>
        <w:jc w:val="both"/>
        <w:rPr>
          <w:rFonts w:ascii="Palatino Linotype" w:hAnsi="Palatino Linotype"/>
          <w:sz w:val="14"/>
          <w:szCs w:val="14"/>
        </w:rPr>
      </w:pPr>
      <w:r w:rsidRPr="00945FD2">
        <w:rPr>
          <w:rFonts w:ascii="Palatino Linotype" w:hAnsi="Palatino Linotype"/>
          <w:sz w:val="14"/>
          <w:szCs w:val="14"/>
        </w:rPr>
        <w:t>SCMM/</w:t>
      </w:r>
      <w:r w:rsidR="00551C93" w:rsidRPr="00945FD2">
        <w:rPr>
          <w:rFonts w:ascii="Palatino Linotype" w:hAnsi="Palatino Linotype"/>
          <w:sz w:val="14"/>
          <w:szCs w:val="14"/>
        </w:rPr>
        <w:t>BLA</w:t>
      </w:r>
      <w:r w:rsidR="00A71B3A" w:rsidRPr="00945FD2">
        <w:rPr>
          <w:rFonts w:ascii="Palatino Linotype" w:hAnsi="Palatino Linotype"/>
          <w:sz w:val="14"/>
          <w:szCs w:val="14"/>
        </w:rPr>
        <w:t>/</w:t>
      </w:r>
      <w:r w:rsidRPr="00945FD2">
        <w:rPr>
          <w:rFonts w:ascii="Palatino Linotype" w:hAnsi="Palatino Linotype"/>
          <w:sz w:val="14"/>
          <w:szCs w:val="14"/>
        </w:rPr>
        <w:t>DEMF/</w:t>
      </w:r>
      <w:r w:rsidR="007F0FB8" w:rsidRPr="00945FD2">
        <w:rPr>
          <w:rFonts w:ascii="Palatino Linotype" w:hAnsi="Palatino Linotype"/>
          <w:sz w:val="14"/>
          <w:szCs w:val="14"/>
        </w:rPr>
        <w:t>AMV/</w:t>
      </w:r>
      <w:r w:rsidR="00A71B3A" w:rsidRPr="00945FD2">
        <w:rPr>
          <w:rFonts w:ascii="Palatino Linotype" w:hAnsi="Palatino Linotype"/>
          <w:sz w:val="14"/>
          <w:szCs w:val="14"/>
        </w:rPr>
        <w:t>CCC</w:t>
      </w:r>
    </w:p>
    <w:p w14:paraId="7DB0C5A9" w14:textId="019BDEFB" w:rsidR="00B97505" w:rsidRPr="007F1459" w:rsidRDefault="00B97505" w:rsidP="003100D1">
      <w:pPr>
        <w:spacing w:line="360" w:lineRule="auto"/>
        <w:jc w:val="both"/>
        <w:rPr>
          <w:rFonts w:ascii="Palatino Linotype" w:hAnsi="Palatino Linotype"/>
        </w:rPr>
      </w:pPr>
    </w:p>
    <w:p w14:paraId="53C5FCF4" w14:textId="6D85F834" w:rsidR="00B97505" w:rsidRPr="007F1459" w:rsidRDefault="00B97505" w:rsidP="003100D1">
      <w:pPr>
        <w:spacing w:line="360" w:lineRule="auto"/>
        <w:jc w:val="both"/>
        <w:rPr>
          <w:rFonts w:ascii="Palatino Linotype" w:hAnsi="Palatino Linotype"/>
        </w:rPr>
      </w:pPr>
    </w:p>
    <w:p w14:paraId="478FC6D8" w14:textId="71CC324B" w:rsidR="00B97505" w:rsidRPr="007F1459" w:rsidRDefault="00B97505" w:rsidP="003100D1">
      <w:pPr>
        <w:spacing w:line="360" w:lineRule="auto"/>
        <w:jc w:val="both"/>
        <w:rPr>
          <w:rFonts w:ascii="Palatino Linotype" w:hAnsi="Palatino Linotype"/>
        </w:rPr>
      </w:pPr>
    </w:p>
    <w:p w14:paraId="41B261AE" w14:textId="735A228E" w:rsidR="00B97505" w:rsidRPr="007F1459" w:rsidRDefault="00B97505" w:rsidP="003100D1">
      <w:pPr>
        <w:spacing w:line="360" w:lineRule="auto"/>
        <w:jc w:val="both"/>
        <w:rPr>
          <w:rFonts w:ascii="Palatino Linotype" w:hAnsi="Palatino Linotype"/>
        </w:rPr>
      </w:pPr>
    </w:p>
    <w:p w14:paraId="63EC9353" w14:textId="05DCCD2B" w:rsidR="00B97505" w:rsidRPr="007F1459" w:rsidRDefault="00B97505" w:rsidP="003100D1">
      <w:pPr>
        <w:spacing w:line="360" w:lineRule="auto"/>
        <w:jc w:val="both"/>
        <w:rPr>
          <w:rFonts w:ascii="Palatino Linotype" w:hAnsi="Palatino Linotype"/>
        </w:rPr>
      </w:pPr>
    </w:p>
    <w:p w14:paraId="02B7A153" w14:textId="59B49131" w:rsidR="00B97505" w:rsidRPr="007F1459" w:rsidRDefault="00B97505" w:rsidP="003100D1">
      <w:pPr>
        <w:spacing w:line="360" w:lineRule="auto"/>
        <w:jc w:val="both"/>
        <w:rPr>
          <w:rFonts w:ascii="Palatino Linotype" w:hAnsi="Palatino Linotype"/>
        </w:rPr>
      </w:pPr>
    </w:p>
    <w:p w14:paraId="7F32ECCD" w14:textId="5FB369CF" w:rsidR="00B97505" w:rsidRPr="007F1459" w:rsidRDefault="00B97505" w:rsidP="003100D1">
      <w:pPr>
        <w:spacing w:line="360" w:lineRule="auto"/>
        <w:jc w:val="both"/>
        <w:rPr>
          <w:rFonts w:ascii="Palatino Linotype" w:hAnsi="Palatino Linotype"/>
        </w:rPr>
      </w:pPr>
    </w:p>
    <w:p w14:paraId="00EF156D" w14:textId="6F15A74C" w:rsidR="00B97505" w:rsidRPr="007F1459" w:rsidRDefault="00B97505" w:rsidP="003100D1">
      <w:pPr>
        <w:spacing w:line="360" w:lineRule="auto"/>
        <w:jc w:val="both"/>
        <w:rPr>
          <w:rFonts w:ascii="Palatino Linotype" w:hAnsi="Palatino Linotype"/>
        </w:rPr>
      </w:pPr>
    </w:p>
    <w:p w14:paraId="2CC0115D" w14:textId="5F66DA73" w:rsidR="00B97505" w:rsidRPr="007F1459" w:rsidRDefault="00B97505" w:rsidP="003100D1">
      <w:pPr>
        <w:spacing w:line="360" w:lineRule="auto"/>
        <w:jc w:val="both"/>
        <w:rPr>
          <w:rFonts w:ascii="Palatino Linotype" w:hAnsi="Palatino Linotype"/>
        </w:rPr>
      </w:pPr>
    </w:p>
    <w:p w14:paraId="07D75A6D" w14:textId="6BB4C99B" w:rsidR="00B97505" w:rsidRPr="007F1459" w:rsidRDefault="00B97505" w:rsidP="003100D1">
      <w:pPr>
        <w:spacing w:line="360" w:lineRule="auto"/>
        <w:jc w:val="both"/>
        <w:rPr>
          <w:rFonts w:ascii="Palatino Linotype" w:hAnsi="Palatino Linotype"/>
        </w:rPr>
      </w:pPr>
    </w:p>
    <w:p w14:paraId="11A7407D" w14:textId="5861B494" w:rsidR="00B97505" w:rsidRPr="007F1459" w:rsidRDefault="00B97505" w:rsidP="003100D1">
      <w:pPr>
        <w:spacing w:line="360" w:lineRule="auto"/>
        <w:jc w:val="both"/>
        <w:rPr>
          <w:rFonts w:ascii="Palatino Linotype" w:hAnsi="Palatino Linotype"/>
        </w:rPr>
      </w:pPr>
    </w:p>
    <w:p w14:paraId="3759824F" w14:textId="7FE8E3CB" w:rsidR="00B97505" w:rsidRPr="007F1459" w:rsidRDefault="00B97505" w:rsidP="003100D1">
      <w:pPr>
        <w:spacing w:line="360" w:lineRule="auto"/>
        <w:jc w:val="both"/>
        <w:rPr>
          <w:rFonts w:ascii="Palatino Linotype" w:hAnsi="Palatino Linotype"/>
        </w:rPr>
      </w:pPr>
    </w:p>
    <w:p w14:paraId="2477CD72" w14:textId="23115B11" w:rsidR="00B97505" w:rsidRPr="007F1459" w:rsidRDefault="00B97505" w:rsidP="003100D1">
      <w:pPr>
        <w:spacing w:line="360" w:lineRule="auto"/>
        <w:jc w:val="both"/>
        <w:rPr>
          <w:rFonts w:ascii="Palatino Linotype" w:hAnsi="Palatino Linotype"/>
        </w:rPr>
      </w:pPr>
    </w:p>
    <w:p w14:paraId="6BDF6E0B" w14:textId="77777777" w:rsidR="00B97505" w:rsidRPr="007F1459" w:rsidRDefault="00B97505" w:rsidP="003100D1">
      <w:pPr>
        <w:spacing w:line="360" w:lineRule="auto"/>
        <w:jc w:val="both"/>
        <w:rPr>
          <w:rFonts w:ascii="Palatino Linotype" w:hAnsi="Palatino Linotype"/>
        </w:rPr>
      </w:pPr>
    </w:p>
    <w:p w14:paraId="45EEC7DB" w14:textId="77777777" w:rsidR="001E5710" w:rsidRPr="007F1459" w:rsidRDefault="001E5710" w:rsidP="003100D1">
      <w:pPr>
        <w:spacing w:line="360" w:lineRule="auto"/>
        <w:jc w:val="both"/>
        <w:rPr>
          <w:rFonts w:ascii="Palatino Linotype" w:hAnsi="Palatino Linotype"/>
        </w:rPr>
      </w:pPr>
    </w:p>
    <w:p w14:paraId="0FD7FCC8" w14:textId="77777777" w:rsidR="00F03ADD" w:rsidRPr="007F1459" w:rsidRDefault="00F03ADD" w:rsidP="003100D1">
      <w:pPr>
        <w:spacing w:line="360" w:lineRule="auto"/>
        <w:jc w:val="both"/>
        <w:rPr>
          <w:rFonts w:ascii="Palatino Linotype" w:hAnsi="Palatino Linotype"/>
        </w:rPr>
      </w:pPr>
    </w:p>
    <w:p w14:paraId="28F37A0D" w14:textId="77777777" w:rsidR="0089166A" w:rsidRPr="007F1459" w:rsidRDefault="0089166A" w:rsidP="003100D1">
      <w:pPr>
        <w:spacing w:line="360" w:lineRule="auto"/>
        <w:jc w:val="both"/>
        <w:rPr>
          <w:rFonts w:ascii="Palatino Linotype" w:hAnsi="Palatino Linotype"/>
        </w:rPr>
      </w:pPr>
    </w:p>
    <w:sectPr w:rsidR="0089166A" w:rsidRPr="007F1459"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97E35" w14:textId="77777777" w:rsidR="00B04738" w:rsidRDefault="00B04738" w:rsidP="00C80F8C">
      <w:r>
        <w:separator/>
      </w:r>
    </w:p>
  </w:endnote>
  <w:endnote w:type="continuationSeparator" w:id="0">
    <w:p w14:paraId="03D52B0D" w14:textId="77777777" w:rsidR="00B04738" w:rsidRDefault="00B0473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780A3387" w:rsidR="00286717" w:rsidRPr="0010196A" w:rsidRDefault="0028671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21804">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21804">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5FE750F" w:rsidR="00286717" w:rsidRPr="0010196A" w:rsidRDefault="0028671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2180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21804">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A4BD4" w14:textId="77777777" w:rsidR="00B04738" w:rsidRDefault="00B04738" w:rsidP="00C80F8C">
      <w:r>
        <w:separator/>
      </w:r>
    </w:p>
  </w:footnote>
  <w:footnote w:type="continuationSeparator" w:id="0">
    <w:p w14:paraId="519D158F" w14:textId="77777777" w:rsidR="00B04738" w:rsidRDefault="00B04738" w:rsidP="00C80F8C">
      <w:r>
        <w:continuationSeparator/>
      </w:r>
    </w:p>
  </w:footnote>
  <w:footnote w:id="1">
    <w:p w14:paraId="7757851A" w14:textId="6C580C88" w:rsidR="002D42D1" w:rsidRPr="002D42D1" w:rsidRDefault="002D42D1">
      <w:pPr>
        <w:pStyle w:val="Textonotapie"/>
        <w:rPr>
          <w:rFonts w:ascii="Palatino Linotype" w:hAnsi="Palatino Linotype"/>
          <w:i/>
          <w:lang w:val="es-ES"/>
        </w:rPr>
      </w:pPr>
      <w:r>
        <w:rPr>
          <w:rStyle w:val="Refdenotaalpie"/>
        </w:rPr>
        <w:footnoteRef/>
      </w:r>
      <w:r>
        <w:t xml:space="preserve"> </w:t>
      </w:r>
      <w:hyperlink r:id="rId1" w:history="1">
        <w:r w:rsidRPr="00CA1D4F">
          <w:rPr>
            <w:rStyle w:val="Hipervnculo"/>
            <w:rFonts w:ascii="Palatino Linotype" w:hAnsi="Palatino Linotype"/>
            <w:i/>
          </w:rPr>
          <w:t>https://legislacion.edomex.gob.mx/sites/legislacion.edomex.gob.mx/files/files/pdf/gct/2020/nov031.pdf</w:t>
        </w:r>
      </w:hyperlink>
      <w:r>
        <w:rPr>
          <w:rFonts w:ascii="Palatino Linotype" w:hAnsi="Palatino Linotype"/>
          <w:i/>
        </w:rPr>
        <w:t xml:space="preserve"> </w:t>
      </w:r>
    </w:p>
  </w:footnote>
  <w:footnote w:id="2">
    <w:p w14:paraId="60B6E1A1" w14:textId="62411846" w:rsidR="008721A1" w:rsidRPr="008721A1" w:rsidRDefault="008721A1">
      <w:pPr>
        <w:pStyle w:val="Textonotapie"/>
        <w:rPr>
          <w:rFonts w:ascii="Palatino Linotype" w:hAnsi="Palatino Linotype"/>
          <w:i/>
          <w:lang w:val="es-ES"/>
        </w:rPr>
      </w:pPr>
      <w:r w:rsidRPr="008721A1">
        <w:rPr>
          <w:rStyle w:val="Refdenotaalpie"/>
          <w:rFonts w:ascii="Palatino Linotype" w:hAnsi="Palatino Linotype"/>
          <w:i/>
        </w:rPr>
        <w:footnoteRef/>
      </w:r>
      <w:r w:rsidRPr="008721A1">
        <w:rPr>
          <w:rFonts w:ascii="Palatino Linotype" w:hAnsi="Palatino Linotype"/>
          <w:i/>
        </w:rPr>
        <w:t xml:space="preserve"> </w:t>
      </w:r>
      <w:hyperlink r:id="rId2" w:history="1">
        <w:r w:rsidRPr="008721A1">
          <w:rPr>
            <w:rStyle w:val="Hipervnculo"/>
            <w:rFonts w:ascii="Palatino Linotype" w:hAnsi="Palatino Linotype"/>
            <w:i/>
          </w:rPr>
          <w:t>https://www.osfem.gob.mx/04_Iconografia/Ent_Fisc/Doc_Apoy/doc/2021/03_Instructivo_Mpal.pdf</w:t>
        </w:r>
      </w:hyperlink>
      <w:r w:rsidRPr="008721A1">
        <w:rPr>
          <w:rFonts w:ascii="Palatino Linotype" w:hAnsi="Palatino Linotype"/>
          <w: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86717" w:rsidRDefault="00B0473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86717" w:rsidRPr="0010196A" w:rsidRDefault="00B0473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86717" w:rsidRPr="008F2CCC" w14:paraId="1F097D8A" w14:textId="77777777" w:rsidTr="00625FD4">
      <w:tc>
        <w:tcPr>
          <w:tcW w:w="3261" w:type="dxa"/>
          <w:vMerge w:val="restart"/>
        </w:tcPr>
        <w:p w14:paraId="1F780A0C" w14:textId="1EFF25F4" w:rsidR="00286717" w:rsidRPr="008F2CCC" w:rsidRDefault="0028671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286717" w:rsidRPr="00664658" w:rsidRDefault="0028671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24ED5257" w:rsidR="00286717" w:rsidRPr="00664658" w:rsidRDefault="00286717" w:rsidP="00C34EFF">
          <w:pPr>
            <w:jc w:val="both"/>
            <w:rPr>
              <w:rFonts w:ascii="Palatino Linotype" w:hAnsi="Palatino Linotype"/>
              <w:b/>
              <w:sz w:val="22"/>
              <w:szCs w:val="22"/>
              <w:lang w:val="es-ES_tradnl"/>
            </w:rPr>
          </w:pPr>
          <w:r>
            <w:rPr>
              <w:rFonts w:ascii="Palatino Linotype" w:hAnsi="Palatino Linotype"/>
              <w:b/>
              <w:bCs/>
              <w:sz w:val="22"/>
              <w:szCs w:val="22"/>
            </w:rPr>
            <w:t>04912</w:t>
          </w:r>
          <w:r w:rsidRPr="00674E6B">
            <w:rPr>
              <w:rFonts w:ascii="Palatino Linotype" w:hAnsi="Palatino Linotype"/>
              <w:b/>
              <w:bCs/>
              <w:sz w:val="22"/>
              <w:szCs w:val="22"/>
            </w:rPr>
            <w:t>/INFOEM/IP/RR/2021</w:t>
          </w:r>
        </w:p>
      </w:tc>
    </w:tr>
    <w:tr w:rsidR="00286717" w:rsidRPr="008F2CCC" w14:paraId="049677A3" w14:textId="77777777" w:rsidTr="00625FD4">
      <w:tc>
        <w:tcPr>
          <w:tcW w:w="3261" w:type="dxa"/>
          <w:vMerge/>
        </w:tcPr>
        <w:p w14:paraId="4A21EAC1" w14:textId="5C1F145E" w:rsidR="00286717" w:rsidRPr="008F2CCC" w:rsidRDefault="00286717" w:rsidP="00200BFC">
          <w:pPr>
            <w:rPr>
              <w:rFonts w:ascii="Palatino Linotype" w:hAnsi="Palatino Linotype"/>
              <w:b/>
              <w:sz w:val="22"/>
              <w:szCs w:val="22"/>
              <w:lang w:val="es-ES_tradnl"/>
            </w:rPr>
          </w:pPr>
        </w:p>
      </w:tc>
      <w:tc>
        <w:tcPr>
          <w:tcW w:w="2551" w:type="dxa"/>
          <w:shd w:val="clear" w:color="auto" w:fill="auto"/>
        </w:tcPr>
        <w:p w14:paraId="1237BCDE" w14:textId="77777777" w:rsidR="00286717" w:rsidRPr="00664658" w:rsidRDefault="00286717"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AB13DE1" w:rsidR="00286717" w:rsidRPr="00D41D47" w:rsidRDefault="00286717" w:rsidP="0054771E">
          <w:pPr>
            <w:jc w:val="both"/>
            <w:rPr>
              <w:rFonts w:ascii="Palatino Linotype" w:hAnsi="Palatino Linotype"/>
              <w:b/>
              <w:sz w:val="22"/>
              <w:szCs w:val="22"/>
              <w:lang w:val="es-ES_tradnl"/>
            </w:rPr>
          </w:pPr>
          <w:r w:rsidRPr="0054771E">
            <w:rPr>
              <w:rFonts w:ascii="Palatino Linotype" w:hAnsi="Palatino Linotype"/>
              <w:b/>
              <w:bCs/>
              <w:sz w:val="22"/>
              <w:szCs w:val="22"/>
            </w:rPr>
            <w:t>Organismo Público Descentralizado para la Prestación de Los Servicios de Agua Potable Alcantarillado y Saneamiento del Municipio de San Mateo Atenco</w:t>
          </w:r>
        </w:p>
      </w:tc>
    </w:tr>
    <w:tr w:rsidR="00286717" w:rsidRPr="008F2CCC" w14:paraId="72CD087D" w14:textId="77777777" w:rsidTr="00625FD4">
      <w:trPr>
        <w:trHeight w:val="228"/>
      </w:trPr>
      <w:tc>
        <w:tcPr>
          <w:tcW w:w="3261" w:type="dxa"/>
          <w:vMerge/>
        </w:tcPr>
        <w:p w14:paraId="1B78656F" w14:textId="01E6F6F6" w:rsidR="00286717" w:rsidRPr="008F2CCC" w:rsidRDefault="00286717" w:rsidP="00200BFC">
          <w:pPr>
            <w:rPr>
              <w:rFonts w:ascii="Palatino Linotype" w:hAnsi="Palatino Linotype"/>
              <w:b/>
              <w:sz w:val="22"/>
              <w:szCs w:val="22"/>
              <w:lang w:val="es-ES_tradnl"/>
            </w:rPr>
          </w:pPr>
        </w:p>
      </w:tc>
      <w:tc>
        <w:tcPr>
          <w:tcW w:w="2551" w:type="dxa"/>
          <w:shd w:val="clear" w:color="auto" w:fill="auto"/>
        </w:tcPr>
        <w:p w14:paraId="74D81628" w14:textId="77777777" w:rsidR="00286717" w:rsidRPr="00664658" w:rsidRDefault="00286717"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55B445ED" w:rsidR="00286717" w:rsidRPr="00664658" w:rsidRDefault="00286717" w:rsidP="00200BFC">
          <w:pPr>
            <w:jc w:val="both"/>
            <w:rPr>
              <w:rFonts w:ascii="Palatino Linotype" w:hAnsi="Palatino Linotype"/>
              <w:b/>
              <w:sz w:val="22"/>
              <w:szCs w:val="22"/>
              <w:lang w:val="es-ES_tradnl"/>
            </w:rPr>
          </w:pPr>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p>
      </w:tc>
    </w:tr>
  </w:tbl>
  <w:p w14:paraId="3ECB9F0B" w14:textId="77777777" w:rsidR="00286717" w:rsidRPr="0010196A" w:rsidRDefault="0028671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286717" w:rsidRPr="0010196A" w:rsidRDefault="00B0473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10490" w:type="dxa"/>
      <w:tblInd w:w="-833" w:type="dxa"/>
      <w:tblLayout w:type="fixed"/>
      <w:tblLook w:val="04A0" w:firstRow="1" w:lastRow="0" w:firstColumn="1" w:lastColumn="0" w:noHBand="0" w:noVBand="1"/>
    </w:tblPr>
    <w:tblGrid>
      <w:gridCol w:w="4253"/>
      <w:gridCol w:w="2552"/>
      <w:gridCol w:w="3685"/>
    </w:tblGrid>
    <w:tr w:rsidR="00286717" w:rsidRPr="008F2CCC" w14:paraId="6ABABA57" w14:textId="77777777" w:rsidTr="00C12449">
      <w:tc>
        <w:tcPr>
          <w:tcW w:w="4253" w:type="dxa"/>
          <w:vMerge w:val="restart"/>
          <w:shd w:val="clear" w:color="auto" w:fill="auto"/>
        </w:tcPr>
        <w:p w14:paraId="6AA376CC" w14:textId="1234161B" w:rsidR="00286717" w:rsidRPr="008F2CCC" w:rsidRDefault="00286717"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286717" w:rsidRPr="008F2CCC" w:rsidRDefault="0028671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4412BD33" w:rsidR="00286717" w:rsidRPr="008F2CCC" w:rsidRDefault="00286717" w:rsidP="00C34EFF">
          <w:pPr>
            <w:jc w:val="both"/>
            <w:rPr>
              <w:rFonts w:ascii="Palatino Linotype" w:hAnsi="Palatino Linotype"/>
              <w:b/>
              <w:sz w:val="22"/>
              <w:szCs w:val="22"/>
              <w:lang w:val="es-ES_tradnl"/>
            </w:rPr>
          </w:pPr>
          <w:r>
            <w:rPr>
              <w:rFonts w:ascii="Palatino Linotype" w:hAnsi="Palatino Linotype"/>
              <w:b/>
              <w:bCs/>
              <w:sz w:val="22"/>
              <w:szCs w:val="22"/>
            </w:rPr>
            <w:t>04912</w:t>
          </w:r>
          <w:r w:rsidRPr="000A27E2">
            <w:rPr>
              <w:rFonts w:ascii="Palatino Linotype" w:hAnsi="Palatino Linotype"/>
              <w:b/>
              <w:bCs/>
              <w:sz w:val="22"/>
              <w:szCs w:val="22"/>
            </w:rPr>
            <w:t>/INFOEM/IP/RR/202</w:t>
          </w:r>
          <w:r>
            <w:rPr>
              <w:rFonts w:ascii="Palatino Linotype" w:hAnsi="Palatino Linotype"/>
              <w:b/>
              <w:bCs/>
              <w:sz w:val="22"/>
              <w:szCs w:val="22"/>
            </w:rPr>
            <w:t>1</w:t>
          </w:r>
        </w:p>
      </w:tc>
    </w:tr>
    <w:tr w:rsidR="00286717" w:rsidRPr="008F2CCC" w14:paraId="3B45FB53" w14:textId="77777777" w:rsidTr="00C12449">
      <w:tc>
        <w:tcPr>
          <w:tcW w:w="4253" w:type="dxa"/>
          <w:vMerge/>
          <w:shd w:val="clear" w:color="auto" w:fill="auto"/>
        </w:tcPr>
        <w:p w14:paraId="188B82EF" w14:textId="77777777" w:rsidR="00286717" w:rsidRPr="008F2CCC" w:rsidRDefault="00286717" w:rsidP="00200BFC">
          <w:pPr>
            <w:rPr>
              <w:rFonts w:ascii="Palatino Linotype" w:hAnsi="Palatino Linotype"/>
              <w:b/>
              <w:sz w:val="22"/>
              <w:szCs w:val="22"/>
              <w:lang w:val="es-ES_tradnl"/>
            </w:rPr>
          </w:pPr>
          <w:bookmarkStart w:id="15" w:name="_Hlk80706940"/>
        </w:p>
      </w:tc>
      <w:tc>
        <w:tcPr>
          <w:tcW w:w="2552" w:type="dxa"/>
          <w:shd w:val="clear" w:color="auto" w:fill="auto"/>
        </w:tcPr>
        <w:p w14:paraId="3B2AD0CF" w14:textId="77777777" w:rsidR="00286717" w:rsidRPr="008F2CCC" w:rsidRDefault="0028671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D320517" w:rsidR="00286717" w:rsidRPr="008F2CCC" w:rsidRDefault="00521804" w:rsidP="00200BFC">
          <w:pPr>
            <w:jc w:val="both"/>
            <w:rPr>
              <w:rFonts w:ascii="Palatino Linotype" w:hAnsi="Palatino Linotype"/>
              <w:b/>
              <w:sz w:val="22"/>
              <w:szCs w:val="22"/>
              <w:lang w:val="es-ES_tradnl"/>
            </w:rPr>
          </w:pPr>
          <w:r>
            <w:rPr>
              <w:rFonts w:ascii="Palatino Linotype" w:hAnsi="Palatino Linotype"/>
              <w:b/>
              <w:sz w:val="22"/>
              <w:szCs w:val="22"/>
              <w:lang w:val="es-ES_tradnl"/>
            </w:rPr>
            <w:t>XXXX XXXXXXXX XXXXXXX</w:t>
          </w:r>
        </w:p>
      </w:tc>
    </w:tr>
    <w:bookmarkEnd w:id="15"/>
    <w:tr w:rsidR="00286717" w:rsidRPr="008F2CCC" w14:paraId="28A493EB" w14:textId="77777777" w:rsidTr="00C12449">
      <w:trPr>
        <w:trHeight w:val="228"/>
      </w:trPr>
      <w:tc>
        <w:tcPr>
          <w:tcW w:w="4253" w:type="dxa"/>
          <w:vMerge/>
          <w:shd w:val="clear" w:color="auto" w:fill="auto"/>
        </w:tcPr>
        <w:p w14:paraId="06C77D31" w14:textId="77777777" w:rsidR="00286717" w:rsidRPr="008F2CCC" w:rsidRDefault="00286717" w:rsidP="00200BFC">
          <w:pPr>
            <w:rPr>
              <w:rFonts w:ascii="Palatino Linotype" w:hAnsi="Palatino Linotype"/>
              <w:b/>
              <w:sz w:val="22"/>
              <w:szCs w:val="22"/>
              <w:lang w:val="es-ES_tradnl"/>
            </w:rPr>
          </w:pPr>
        </w:p>
      </w:tc>
      <w:tc>
        <w:tcPr>
          <w:tcW w:w="2552" w:type="dxa"/>
          <w:shd w:val="clear" w:color="auto" w:fill="auto"/>
        </w:tcPr>
        <w:p w14:paraId="2E1A72B4" w14:textId="77777777" w:rsidR="00286717" w:rsidRPr="008F2CCC" w:rsidRDefault="0028671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790F4F8" w:rsidR="00286717" w:rsidRPr="00DC41C8" w:rsidRDefault="00286717" w:rsidP="0054771E">
          <w:pPr>
            <w:jc w:val="both"/>
            <w:rPr>
              <w:rFonts w:ascii="Palatino Linotype" w:hAnsi="Palatino Linotype"/>
              <w:b/>
              <w:sz w:val="22"/>
              <w:szCs w:val="22"/>
            </w:rPr>
          </w:pPr>
          <w:r w:rsidRPr="0054771E">
            <w:rPr>
              <w:rFonts w:ascii="Palatino Linotype" w:hAnsi="Palatino Linotype"/>
              <w:b/>
              <w:bCs/>
              <w:sz w:val="22"/>
              <w:szCs w:val="22"/>
            </w:rPr>
            <w:t>Organismo Público Descentralizado para la Prestación de Los Servicios de Agua Potable Alcantarillado y Saneamiento del Municipio de San Mateo Atenco</w:t>
          </w:r>
        </w:p>
      </w:tc>
    </w:tr>
    <w:tr w:rsidR="00286717" w:rsidRPr="008F2CCC" w14:paraId="0F114FF0" w14:textId="77777777" w:rsidTr="00C12449">
      <w:tc>
        <w:tcPr>
          <w:tcW w:w="4253" w:type="dxa"/>
          <w:vMerge/>
          <w:shd w:val="clear" w:color="auto" w:fill="auto"/>
        </w:tcPr>
        <w:p w14:paraId="4CCB64BA" w14:textId="77777777" w:rsidR="00286717" w:rsidRPr="008F2CCC" w:rsidRDefault="00286717" w:rsidP="00200BFC">
          <w:pPr>
            <w:rPr>
              <w:rFonts w:ascii="Palatino Linotype" w:hAnsi="Palatino Linotype"/>
              <w:b/>
              <w:sz w:val="22"/>
              <w:szCs w:val="22"/>
              <w:lang w:val="es-ES_tradnl"/>
            </w:rPr>
          </w:pPr>
        </w:p>
      </w:tc>
      <w:tc>
        <w:tcPr>
          <w:tcW w:w="2552" w:type="dxa"/>
          <w:shd w:val="clear" w:color="auto" w:fill="auto"/>
        </w:tcPr>
        <w:p w14:paraId="31E422EA" w14:textId="77777777" w:rsidR="00286717" w:rsidRPr="008F2CCC" w:rsidRDefault="00286717"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35B00867" w:rsidR="00286717" w:rsidRPr="008F2CCC" w:rsidRDefault="00286717" w:rsidP="00200BFC">
          <w:pPr>
            <w:jc w:val="both"/>
            <w:rPr>
              <w:rFonts w:ascii="Palatino Linotype" w:hAnsi="Palatino Linotype"/>
              <w:b/>
              <w:sz w:val="22"/>
              <w:szCs w:val="22"/>
              <w:lang w:val="es-ES_tradnl"/>
            </w:rPr>
          </w:pPr>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p>
      </w:tc>
    </w:tr>
  </w:tbl>
  <w:p w14:paraId="263470D9" w14:textId="4A958413" w:rsidR="00286717" w:rsidRPr="0010196A" w:rsidRDefault="0028671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num w:numId="1">
    <w:abstractNumId w:val="6"/>
  </w:num>
  <w:num w:numId="2">
    <w:abstractNumId w:val="3"/>
  </w:num>
  <w:num w:numId="3">
    <w:abstractNumId w:val="10"/>
  </w:num>
  <w:num w:numId="4">
    <w:abstractNumId w:val="1"/>
  </w:num>
  <w:num w:numId="5">
    <w:abstractNumId w:val="11"/>
  </w:num>
  <w:num w:numId="6">
    <w:abstractNumId w:val="0"/>
  </w:num>
  <w:num w:numId="7">
    <w:abstractNumId w:val="7"/>
  </w:num>
  <w:num w:numId="8">
    <w:abstractNumId w:val="5"/>
  </w:num>
  <w:num w:numId="9">
    <w:abstractNumId w:val="8"/>
  </w:num>
  <w:num w:numId="10">
    <w:abstractNumId w:val="2"/>
  </w:num>
  <w:num w:numId="11">
    <w:abstractNumId w:val="4"/>
  </w:num>
  <w:num w:numId="12">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6" w:nlCheck="1" w:checkStyle="1"/>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D8E"/>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BD7"/>
    <w:rsid w:val="00020BF6"/>
    <w:rsid w:val="00020C9F"/>
    <w:rsid w:val="0002121F"/>
    <w:rsid w:val="00021F54"/>
    <w:rsid w:val="00022013"/>
    <w:rsid w:val="000223C0"/>
    <w:rsid w:val="000225F4"/>
    <w:rsid w:val="00022A73"/>
    <w:rsid w:val="00022DCF"/>
    <w:rsid w:val="00022E8B"/>
    <w:rsid w:val="00023233"/>
    <w:rsid w:val="000244C6"/>
    <w:rsid w:val="00024557"/>
    <w:rsid w:val="0002471C"/>
    <w:rsid w:val="00024A5F"/>
    <w:rsid w:val="00024E68"/>
    <w:rsid w:val="000252E0"/>
    <w:rsid w:val="000254C2"/>
    <w:rsid w:val="00025DB0"/>
    <w:rsid w:val="000266B6"/>
    <w:rsid w:val="0002685C"/>
    <w:rsid w:val="0002690E"/>
    <w:rsid w:val="00026A3C"/>
    <w:rsid w:val="00026D5F"/>
    <w:rsid w:val="00027195"/>
    <w:rsid w:val="0003033D"/>
    <w:rsid w:val="00030B10"/>
    <w:rsid w:val="0003134F"/>
    <w:rsid w:val="0003153C"/>
    <w:rsid w:val="000317FD"/>
    <w:rsid w:val="00031B70"/>
    <w:rsid w:val="00031C72"/>
    <w:rsid w:val="00031E7E"/>
    <w:rsid w:val="00032403"/>
    <w:rsid w:val="00032F70"/>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943"/>
    <w:rsid w:val="0004425E"/>
    <w:rsid w:val="00044351"/>
    <w:rsid w:val="000446CF"/>
    <w:rsid w:val="00044856"/>
    <w:rsid w:val="000449C9"/>
    <w:rsid w:val="00044D0E"/>
    <w:rsid w:val="000454E2"/>
    <w:rsid w:val="000464A3"/>
    <w:rsid w:val="000465A8"/>
    <w:rsid w:val="0004663C"/>
    <w:rsid w:val="00047111"/>
    <w:rsid w:val="00047A25"/>
    <w:rsid w:val="00047AFE"/>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C7D"/>
    <w:rsid w:val="00070856"/>
    <w:rsid w:val="000710D2"/>
    <w:rsid w:val="00071FC4"/>
    <w:rsid w:val="0007221D"/>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87F"/>
    <w:rsid w:val="00075EA3"/>
    <w:rsid w:val="00077737"/>
    <w:rsid w:val="000779C1"/>
    <w:rsid w:val="00077AC1"/>
    <w:rsid w:val="00077B79"/>
    <w:rsid w:val="00077BB8"/>
    <w:rsid w:val="00077BC0"/>
    <w:rsid w:val="0008043B"/>
    <w:rsid w:val="00081337"/>
    <w:rsid w:val="0008139C"/>
    <w:rsid w:val="00081B66"/>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06"/>
    <w:rsid w:val="000E5C93"/>
    <w:rsid w:val="000E68DA"/>
    <w:rsid w:val="000E6C51"/>
    <w:rsid w:val="000E7182"/>
    <w:rsid w:val="000E71A3"/>
    <w:rsid w:val="000E72D5"/>
    <w:rsid w:val="000E74AC"/>
    <w:rsid w:val="000F0F1C"/>
    <w:rsid w:val="000F1380"/>
    <w:rsid w:val="000F15D9"/>
    <w:rsid w:val="000F1EFF"/>
    <w:rsid w:val="000F2185"/>
    <w:rsid w:val="000F22FE"/>
    <w:rsid w:val="000F251F"/>
    <w:rsid w:val="000F2B5F"/>
    <w:rsid w:val="000F2B88"/>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A6F"/>
    <w:rsid w:val="00104BFE"/>
    <w:rsid w:val="00104E56"/>
    <w:rsid w:val="0010553A"/>
    <w:rsid w:val="00106268"/>
    <w:rsid w:val="001063BB"/>
    <w:rsid w:val="00106A20"/>
    <w:rsid w:val="00106B41"/>
    <w:rsid w:val="00106FBF"/>
    <w:rsid w:val="00107FBF"/>
    <w:rsid w:val="00110414"/>
    <w:rsid w:val="00110588"/>
    <w:rsid w:val="00111746"/>
    <w:rsid w:val="00111DBB"/>
    <w:rsid w:val="00111F07"/>
    <w:rsid w:val="00112173"/>
    <w:rsid w:val="00112988"/>
    <w:rsid w:val="00113015"/>
    <w:rsid w:val="001131FD"/>
    <w:rsid w:val="00113629"/>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78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24FE"/>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C8C"/>
    <w:rsid w:val="00151EC2"/>
    <w:rsid w:val="001528A8"/>
    <w:rsid w:val="00152D76"/>
    <w:rsid w:val="00152DEC"/>
    <w:rsid w:val="00152FDC"/>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A4F"/>
    <w:rsid w:val="0016023D"/>
    <w:rsid w:val="00160405"/>
    <w:rsid w:val="00160AB4"/>
    <w:rsid w:val="00160C20"/>
    <w:rsid w:val="00160CAC"/>
    <w:rsid w:val="0016129C"/>
    <w:rsid w:val="00161318"/>
    <w:rsid w:val="00161607"/>
    <w:rsid w:val="00161664"/>
    <w:rsid w:val="00161908"/>
    <w:rsid w:val="00161925"/>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1250"/>
    <w:rsid w:val="00181C30"/>
    <w:rsid w:val="00181D67"/>
    <w:rsid w:val="00182009"/>
    <w:rsid w:val="001821FD"/>
    <w:rsid w:val="001825CC"/>
    <w:rsid w:val="001826A7"/>
    <w:rsid w:val="001830EE"/>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E8"/>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70A8"/>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6EF"/>
    <w:rsid w:val="001E38B1"/>
    <w:rsid w:val="001E3F74"/>
    <w:rsid w:val="001E3FB1"/>
    <w:rsid w:val="001E45E6"/>
    <w:rsid w:val="001E47C1"/>
    <w:rsid w:val="001E4855"/>
    <w:rsid w:val="001E5710"/>
    <w:rsid w:val="001E6266"/>
    <w:rsid w:val="001E6314"/>
    <w:rsid w:val="001E644B"/>
    <w:rsid w:val="001E6975"/>
    <w:rsid w:val="001E6CE5"/>
    <w:rsid w:val="001E6D9A"/>
    <w:rsid w:val="001E6DCB"/>
    <w:rsid w:val="001E7550"/>
    <w:rsid w:val="001E7A31"/>
    <w:rsid w:val="001E7B88"/>
    <w:rsid w:val="001E7F57"/>
    <w:rsid w:val="001F0129"/>
    <w:rsid w:val="001F01FC"/>
    <w:rsid w:val="001F0238"/>
    <w:rsid w:val="001F0CAB"/>
    <w:rsid w:val="001F0D27"/>
    <w:rsid w:val="001F1EC5"/>
    <w:rsid w:val="001F1F43"/>
    <w:rsid w:val="001F2A8A"/>
    <w:rsid w:val="001F3670"/>
    <w:rsid w:val="001F38CE"/>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F0F"/>
    <w:rsid w:val="001F7FB1"/>
    <w:rsid w:val="00200BFC"/>
    <w:rsid w:val="00200E18"/>
    <w:rsid w:val="00200E9B"/>
    <w:rsid w:val="002011E1"/>
    <w:rsid w:val="00201538"/>
    <w:rsid w:val="002015C4"/>
    <w:rsid w:val="002018F0"/>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FC6"/>
    <w:rsid w:val="00210956"/>
    <w:rsid w:val="00210AF1"/>
    <w:rsid w:val="00212797"/>
    <w:rsid w:val="00212AD4"/>
    <w:rsid w:val="00212CDA"/>
    <w:rsid w:val="00212E8D"/>
    <w:rsid w:val="00213125"/>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EF2"/>
    <w:rsid w:val="002176D1"/>
    <w:rsid w:val="00217725"/>
    <w:rsid w:val="002178DB"/>
    <w:rsid w:val="0021793F"/>
    <w:rsid w:val="00217CE7"/>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AC9"/>
    <w:rsid w:val="00231C08"/>
    <w:rsid w:val="00231D04"/>
    <w:rsid w:val="00232332"/>
    <w:rsid w:val="0023279B"/>
    <w:rsid w:val="00232BCF"/>
    <w:rsid w:val="0023377D"/>
    <w:rsid w:val="00233DBC"/>
    <w:rsid w:val="00233ECF"/>
    <w:rsid w:val="00233F58"/>
    <w:rsid w:val="002341CE"/>
    <w:rsid w:val="00234622"/>
    <w:rsid w:val="0023487A"/>
    <w:rsid w:val="0023574C"/>
    <w:rsid w:val="00235E84"/>
    <w:rsid w:val="002360AF"/>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6627E"/>
    <w:rsid w:val="0027005C"/>
    <w:rsid w:val="0027008F"/>
    <w:rsid w:val="002702BD"/>
    <w:rsid w:val="00270404"/>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546D"/>
    <w:rsid w:val="002864B2"/>
    <w:rsid w:val="00286717"/>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65E4"/>
    <w:rsid w:val="002966ED"/>
    <w:rsid w:val="00296F09"/>
    <w:rsid w:val="00297165"/>
    <w:rsid w:val="00297453"/>
    <w:rsid w:val="00297A5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2D1"/>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100D1"/>
    <w:rsid w:val="0031045D"/>
    <w:rsid w:val="003109E6"/>
    <w:rsid w:val="00310E26"/>
    <w:rsid w:val="00310EF9"/>
    <w:rsid w:val="0031118C"/>
    <w:rsid w:val="003115D4"/>
    <w:rsid w:val="0031165B"/>
    <w:rsid w:val="0031182B"/>
    <w:rsid w:val="003123CB"/>
    <w:rsid w:val="00312CD1"/>
    <w:rsid w:val="0031305F"/>
    <w:rsid w:val="00313499"/>
    <w:rsid w:val="003135FC"/>
    <w:rsid w:val="0031406E"/>
    <w:rsid w:val="0031434D"/>
    <w:rsid w:val="00314A51"/>
    <w:rsid w:val="00315203"/>
    <w:rsid w:val="003154C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6F8"/>
    <w:rsid w:val="00326BB0"/>
    <w:rsid w:val="00326E8E"/>
    <w:rsid w:val="00326F37"/>
    <w:rsid w:val="00327676"/>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4FE5"/>
    <w:rsid w:val="003753B8"/>
    <w:rsid w:val="00375D8B"/>
    <w:rsid w:val="00375E9F"/>
    <w:rsid w:val="003760AC"/>
    <w:rsid w:val="003769E5"/>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7407"/>
    <w:rsid w:val="00397C34"/>
    <w:rsid w:val="003A0084"/>
    <w:rsid w:val="003A0091"/>
    <w:rsid w:val="003A021D"/>
    <w:rsid w:val="003A04C3"/>
    <w:rsid w:val="003A094C"/>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1A"/>
    <w:rsid w:val="003A71DD"/>
    <w:rsid w:val="003A73F9"/>
    <w:rsid w:val="003A79AE"/>
    <w:rsid w:val="003A7A3C"/>
    <w:rsid w:val="003A7F6E"/>
    <w:rsid w:val="003B0016"/>
    <w:rsid w:val="003B0C64"/>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E5"/>
    <w:rsid w:val="003C0544"/>
    <w:rsid w:val="003C0560"/>
    <w:rsid w:val="003C0C03"/>
    <w:rsid w:val="003C0C4B"/>
    <w:rsid w:val="003C0F0A"/>
    <w:rsid w:val="003C20B9"/>
    <w:rsid w:val="003C22CD"/>
    <w:rsid w:val="003C2568"/>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1122"/>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1AA3"/>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14A0"/>
    <w:rsid w:val="003F157B"/>
    <w:rsid w:val="003F1991"/>
    <w:rsid w:val="003F1D20"/>
    <w:rsid w:val="003F1D4C"/>
    <w:rsid w:val="003F1FF7"/>
    <w:rsid w:val="003F216F"/>
    <w:rsid w:val="003F25FD"/>
    <w:rsid w:val="003F2B44"/>
    <w:rsid w:val="003F38D6"/>
    <w:rsid w:val="003F3E30"/>
    <w:rsid w:val="003F48AF"/>
    <w:rsid w:val="003F4BAB"/>
    <w:rsid w:val="003F4DDF"/>
    <w:rsid w:val="003F4F0B"/>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4689"/>
    <w:rsid w:val="00414A19"/>
    <w:rsid w:val="0041542A"/>
    <w:rsid w:val="004156EC"/>
    <w:rsid w:val="0041623F"/>
    <w:rsid w:val="00416281"/>
    <w:rsid w:val="004178B9"/>
    <w:rsid w:val="00417988"/>
    <w:rsid w:val="00417DEC"/>
    <w:rsid w:val="00420280"/>
    <w:rsid w:val="00420E57"/>
    <w:rsid w:val="00420F39"/>
    <w:rsid w:val="0042113C"/>
    <w:rsid w:val="004222D4"/>
    <w:rsid w:val="00422331"/>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40391"/>
    <w:rsid w:val="00440475"/>
    <w:rsid w:val="00440705"/>
    <w:rsid w:val="004408BE"/>
    <w:rsid w:val="00441237"/>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66E6"/>
    <w:rsid w:val="00456B3B"/>
    <w:rsid w:val="00456EDA"/>
    <w:rsid w:val="004577EA"/>
    <w:rsid w:val="00457A14"/>
    <w:rsid w:val="00457EEE"/>
    <w:rsid w:val="00460083"/>
    <w:rsid w:val="00460A6E"/>
    <w:rsid w:val="00462595"/>
    <w:rsid w:val="00462781"/>
    <w:rsid w:val="00462BCF"/>
    <w:rsid w:val="00462FDB"/>
    <w:rsid w:val="004631D8"/>
    <w:rsid w:val="004633DA"/>
    <w:rsid w:val="0046359E"/>
    <w:rsid w:val="004639C1"/>
    <w:rsid w:val="00463FD6"/>
    <w:rsid w:val="0046426D"/>
    <w:rsid w:val="00464E47"/>
    <w:rsid w:val="0046557C"/>
    <w:rsid w:val="004656C4"/>
    <w:rsid w:val="004657C9"/>
    <w:rsid w:val="00465A64"/>
    <w:rsid w:val="00466005"/>
    <w:rsid w:val="00466E30"/>
    <w:rsid w:val="004672B1"/>
    <w:rsid w:val="0046736E"/>
    <w:rsid w:val="004678F1"/>
    <w:rsid w:val="00467D65"/>
    <w:rsid w:val="004703AC"/>
    <w:rsid w:val="004718FD"/>
    <w:rsid w:val="00471C89"/>
    <w:rsid w:val="00472203"/>
    <w:rsid w:val="00472B2F"/>
    <w:rsid w:val="00472EEC"/>
    <w:rsid w:val="00473992"/>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BBE"/>
    <w:rsid w:val="00481CAD"/>
    <w:rsid w:val="00481D04"/>
    <w:rsid w:val="00481E81"/>
    <w:rsid w:val="00482115"/>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8C4"/>
    <w:rsid w:val="004C2B1F"/>
    <w:rsid w:val="004C35E6"/>
    <w:rsid w:val="004C4245"/>
    <w:rsid w:val="004C45EE"/>
    <w:rsid w:val="004C597A"/>
    <w:rsid w:val="004C5DF9"/>
    <w:rsid w:val="004C61E8"/>
    <w:rsid w:val="004C64C2"/>
    <w:rsid w:val="004C652E"/>
    <w:rsid w:val="004C7286"/>
    <w:rsid w:val="004C771C"/>
    <w:rsid w:val="004D062E"/>
    <w:rsid w:val="004D06D1"/>
    <w:rsid w:val="004D0752"/>
    <w:rsid w:val="004D0A26"/>
    <w:rsid w:val="004D0E38"/>
    <w:rsid w:val="004D0F05"/>
    <w:rsid w:val="004D14B9"/>
    <w:rsid w:val="004D220E"/>
    <w:rsid w:val="004D2241"/>
    <w:rsid w:val="004D227C"/>
    <w:rsid w:val="004D22AD"/>
    <w:rsid w:val="004D251F"/>
    <w:rsid w:val="004D2AAD"/>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804"/>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43D7"/>
    <w:rsid w:val="005446F5"/>
    <w:rsid w:val="00544C69"/>
    <w:rsid w:val="0054525B"/>
    <w:rsid w:val="00545557"/>
    <w:rsid w:val="00545A2E"/>
    <w:rsid w:val="005465AB"/>
    <w:rsid w:val="00546C2E"/>
    <w:rsid w:val="0054716E"/>
    <w:rsid w:val="005471DD"/>
    <w:rsid w:val="0054754C"/>
    <w:rsid w:val="0054771E"/>
    <w:rsid w:val="00547BC3"/>
    <w:rsid w:val="00547D0B"/>
    <w:rsid w:val="005504D4"/>
    <w:rsid w:val="00550E43"/>
    <w:rsid w:val="00551C93"/>
    <w:rsid w:val="00551ECF"/>
    <w:rsid w:val="0055235E"/>
    <w:rsid w:val="005529BF"/>
    <w:rsid w:val="00552FCF"/>
    <w:rsid w:val="00553081"/>
    <w:rsid w:val="0055374D"/>
    <w:rsid w:val="0055375E"/>
    <w:rsid w:val="00553A6B"/>
    <w:rsid w:val="00553FB2"/>
    <w:rsid w:val="00554CDC"/>
    <w:rsid w:val="00554ED7"/>
    <w:rsid w:val="0055507D"/>
    <w:rsid w:val="005555B6"/>
    <w:rsid w:val="00555837"/>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3E7"/>
    <w:rsid w:val="00574774"/>
    <w:rsid w:val="00574A7B"/>
    <w:rsid w:val="00575548"/>
    <w:rsid w:val="005755A0"/>
    <w:rsid w:val="00575F20"/>
    <w:rsid w:val="00576B1B"/>
    <w:rsid w:val="00576BEF"/>
    <w:rsid w:val="00576C21"/>
    <w:rsid w:val="00576EBA"/>
    <w:rsid w:val="005774A6"/>
    <w:rsid w:val="005774DB"/>
    <w:rsid w:val="00577656"/>
    <w:rsid w:val="00577849"/>
    <w:rsid w:val="00577F5C"/>
    <w:rsid w:val="005806E5"/>
    <w:rsid w:val="00580A3E"/>
    <w:rsid w:val="00581F80"/>
    <w:rsid w:val="0058283F"/>
    <w:rsid w:val="00583151"/>
    <w:rsid w:val="00583CBF"/>
    <w:rsid w:val="00583E44"/>
    <w:rsid w:val="00583FFA"/>
    <w:rsid w:val="005843B8"/>
    <w:rsid w:val="00584500"/>
    <w:rsid w:val="00585436"/>
    <w:rsid w:val="0058673A"/>
    <w:rsid w:val="00586A9F"/>
    <w:rsid w:val="00586F53"/>
    <w:rsid w:val="005878FE"/>
    <w:rsid w:val="00587C28"/>
    <w:rsid w:val="00587DB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A0144"/>
    <w:rsid w:val="005A070A"/>
    <w:rsid w:val="005A0B26"/>
    <w:rsid w:val="005A0DD9"/>
    <w:rsid w:val="005A14E6"/>
    <w:rsid w:val="005A1BA8"/>
    <w:rsid w:val="005A1F9F"/>
    <w:rsid w:val="005A2186"/>
    <w:rsid w:val="005A2851"/>
    <w:rsid w:val="005A34E3"/>
    <w:rsid w:val="005A350C"/>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70A2"/>
    <w:rsid w:val="005B7AD1"/>
    <w:rsid w:val="005C0DCA"/>
    <w:rsid w:val="005C1FEE"/>
    <w:rsid w:val="005C21E7"/>
    <w:rsid w:val="005C23B7"/>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1DD"/>
    <w:rsid w:val="005F3421"/>
    <w:rsid w:val="005F3D8D"/>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7E2"/>
    <w:rsid w:val="00601AC5"/>
    <w:rsid w:val="00602A6F"/>
    <w:rsid w:val="006044B8"/>
    <w:rsid w:val="006044E8"/>
    <w:rsid w:val="00604940"/>
    <w:rsid w:val="00604AE6"/>
    <w:rsid w:val="0060502D"/>
    <w:rsid w:val="00605BE2"/>
    <w:rsid w:val="00605D41"/>
    <w:rsid w:val="00605DE1"/>
    <w:rsid w:val="0060602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28F"/>
    <w:rsid w:val="00613633"/>
    <w:rsid w:val="006138A9"/>
    <w:rsid w:val="00613AB3"/>
    <w:rsid w:val="00613DEA"/>
    <w:rsid w:val="00613E66"/>
    <w:rsid w:val="00613E98"/>
    <w:rsid w:val="006141CF"/>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2069D"/>
    <w:rsid w:val="00620D6A"/>
    <w:rsid w:val="0062178E"/>
    <w:rsid w:val="0062208D"/>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929"/>
    <w:rsid w:val="00662A81"/>
    <w:rsid w:val="00662E7F"/>
    <w:rsid w:val="00662FA3"/>
    <w:rsid w:val="0066328F"/>
    <w:rsid w:val="006635DB"/>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3B9"/>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050"/>
    <w:rsid w:val="006836CA"/>
    <w:rsid w:val="00684125"/>
    <w:rsid w:val="00684A1C"/>
    <w:rsid w:val="00684A94"/>
    <w:rsid w:val="00684FB9"/>
    <w:rsid w:val="006852FD"/>
    <w:rsid w:val="00686102"/>
    <w:rsid w:val="0068633E"/>
    <w:rsid w:val="00686869"/>
    <w:rsid w:val="006868B0"/>
    <w:rsid w:val="00686FEE"/>
    <w:rsid w:val="0069069F"/>
    <w:rsid w:val="00690B17"/>
    <w:rsid w:val="00691932"/>
    <w:rsid w:val="00692F64"/>
    <w:rsid w:val="006930B4"/>
    <w:rsid w:val="006930D5"/>
    <w:rsid w:val="00693490"/>
    <w:rsid w:val="00693878"/>
    <w:rsid w:val="00693A79"/>
    <w:rsid w:val="00693E86"/>
    <w:rsid w:val="00694012"/>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FC"/>
    <w:rsid w:val="006A1FD3"/>
    <w:rsid w:val="006A2573"/>
    <w:rsid w:val="006A2653"/>
    <w:rsid w:val="006A29B9"/>
    <w:rsid w:val="006A2DD9"/>
    <w:rsid w:val="006A2F60"/>
    <w:rsid w:val="006A30E8"/>
    <w:rsid w:val="006A313B"/>
    <w:rsid w:val="006A3972"/>
    <w:rsid w:val="006A41EF"/>
    <w:rsid w:val="006A440D"/>
    <w:rsid w:val="006A497F"/>
    <w:rsid w:val="006A5B63"/>
    <w:rsid w:val="006A6BEF"/>
    <w:rsid w:val="006A71F6"/>
    <w:rsid w:val="006A7765"/>
    <w:rsid w:val="006B03BE"/>
    <w:rsid w:val="006B0914"/>
    <w:rsid w:val="006B0962"/>
    <w:rsid w:val="006B0A3E"/>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B86"/>
    <w:rsid w:val="006D6201"/>
    <w:rsid w:val="006D6E39"/>
    <w:rsid w:val="006D7140"/>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7EB"/>
    <w:rsid w:val="00701E5A"/>
    <w:rsid w:val="0070224A"/>
    <w:rsid w:val="00702909"/>
    <w:rsid w:val="00703168"/>
    <w:rsid w:val="00703C28"/>
    <w:rsid w:val="00703D94"/>
    <w:rsid w:val="007042CF"/>
    <w:rsid w:val="0070431A"/>
    <w:rsid w:val="007047FD"/>
    <w:rsid w:val="00705122"/>
    <w:rsid w:val="0070528E"/>
    <w:rsid w:val="00705291"/>
    <w:rsid w:val="00705741"/>
    <w:rsid w:val="00706383"/>
    <w:rsid w:val="007066E2"/>
    <w:rsid w:val="0070684E"/>
    <w:rsid w:val="00707174"/>
    <w:rsid w:val="00707F2D"/>
    <w:rsid w:val="00710016"/>
    <w:rsid w:val="00710255"/>
    <w:rsid w:val="00710841"/>
    <w:rsid w:val="00710A2A"/>
    <w:rsid w:val="007114E9"/>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304F5"/>
    <w:rsid w:val="00730974"/>
    <w:rsid w:val="00730A1E"/>
    <w:rsid w:val="007312A1"/>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B73"/>
    <w:rsid w:val="00736C06"/>
    <w:rsid w:val="00737138"/>
    <w:rsid w:val="00740052"/>
    <w:rsid w:val="007400E8"/>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8B3"/>
    <w:rsid w:val="007465F0"/>
    <w:rsid w:val="00746708"/>
    <w:rsid w:val="00747261"/>
    <w:rsid w:val="00747331"/>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6985"/>
    <w:rsid w:val="00766C69"/>
    <w:rsid w:val="00766F36"/>
    <w:rsid w:val="007671BD"/>
    <w:rsid w:val="00767A22"/>
    <w:rsid w:val="00767B3E"/>
    <w:rsid w:val="00770379"/>
    <w:rsid w:val="00770433"/>
    <w:rsid w:val="007707A0"/>
    <w:rsid w:val="00770A6A"/>
    <w:rsid w:val="00770E25"/>
    <w:rsid w:val="00771077"/>
    <w:rsid w:val="00771842"/>
    <w:rsid w:val="00771858"/>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735"/>
    <w:rsid w:val="00785C8D"/>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6FBB"/>
    <w:rsid w:val="00797456"/>
    <w:rsid w:val="00797B84"/>
    <w:rsid w:val="00797B98"/>
    <w:rsid w:val="007A059E"/>
    <w:rsid w:val="007A09B0"/>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895"/>
    <w:rsid w:val="007B2B6A"/>
    <w:rsid w:val="007B2C17"/>
    <w:rsid w:val="007B2D94"/>
    <w:rsid w:val="007B2F2C"/>
    <w:rsid w:val="007B314D"/>
    <w:rsid w:val="007B3342"/>
    <w:rsid w:val="007B33F9"/>
    <w:rsid w:val="007B341A"/>
    <w:rsid w:val="007B351F"/>
    <w:rsid w:val="007B3885"/>
    <w:rsid w:val="007B3891"/>
    <w:rsid w:val="007B3CAD"/>
    <w:rsid w:val="007B4C03"/>
    <w:rsid w:val="007B4DF8"/>
    <w:rsid w:val="007B564E"/>
    <w:rsid w:val="007B57FB"/>
    <w:rsid w:val="007B5AF9"/>
    <w:rsid w:val="007B5B92"/>
    <w:rsid w:val="007B5C61"/>
    <w:rsid w:val="007B6A1B"/>
    <w:rsid w:val="007B6A47"/>
    <w:rsid w:val="007B6AD8"/>
    <w:rsid w:val="007B7ECA"/>
    <w:rsid w:val="007B7F32"/>
    <w:rsid w:val="007C0467"/>
    <w:rsid w:val="007C0CC6"/>
    <w:rsid w:val="007C113F"/>
    <w:rsid w:val="007C13B7"/>
    <w:rsid w:val="007C13E3"/>
    <w:rsid w:val="007C1493"/>
    <w:rsid w:val="007C1FBE"/>
    <w:rsid w:val="007C2056"/>
    <w:rsid w:val="007C250D"/>
    <w:rsid w:val="007C2BC5"/>
    <w:rsid w:val="007C2C4B"/>
    <w:rsid w:val="007C323D"/>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724"/>
    <w:rsid w:val="007D0F53"/>
    <w:rsid w:val="007D11ED"/>
    <w:rsid w:val="007D1283"/>
    <w:rsid w:val="007D151C"/>
    <w:rsid w:val="007D1D94"/>
    <w:rsid w:val="007D2170"/>
    <w:rsid w:val="007D2616"/>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FB8"/>
    <w:rsid w:val="007F1457"/>
    <w:rsid w:val="007F1459"/>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30C"/>
    <w:rsid w:val="00810766"/>
    <w:rsid w:val="008117CC"/>
    <w:rsid w:val="00811E51"/>
    <w:rsid w:val="00812866"/>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D36"/>
    <w:rsid w:val="00831DA4"/>
    <w:rsid w:val="00831EB3"/>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2F94"/>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F3"/>
    <w:rsid w:val="00871A0A"/>
    <w:rsid w:val="008721A1"/>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4DC7"/>
    <w:rsid w:val="008950DB"/>
    <w:rsid w:val="008950DD"/>
    <w:rsid w:val="00895B09"/>
    <w:rsid w:val="00895D8A"/>
    <w:rsid w:val="00895E48"/>
    <w:rsid w:val="008978A4"/>
    <w:rsid w:val="00897EE1"/>
    <w:rsid w:val="008A0400"/>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BA9"/>
    <w:rsid w:val="008F6D10"/>
    <w:rsid w:val="008F6E71"/>
    <w:rsid w:val="008F73C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B6A"/>
    <w:rsid w:val="00926554"/>
    <w:rsid w:val="00926C88"/>
    <w:rsid w:val="00926DDC"/>
    <w:rsid w:val="00927525"/>
    <w:rsid w:val="00927577"/>
    <w:rsid w:val="009276B9"/>
    <w:rsid w:val="00927999"/>
    <w:rsid w:val="00927AFB"/>
    <w:rsid w:val="00927BD5"/>
    <w:rsid w:val="00927F17"/>
    <w:rsid w:val="00931194"/>
    <w:rsid w:val="0093124D"/>
    <w:rsid w:val="009314FE"/>
    <w:rsid w:val="009317DB"/>
    <w:rsid w:val="00931A1C"/>
    <w:rsid w:val="0093204F"/>
    <w:rsid w:val="009332D9"/>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34"/>
    <w:rsid w:val="00942844"/>
    <w:rsid w:val="00942B5A"/>
    <w:rsid w:val="0094327C"/>
    <w:rsid w:val="00943778"/>
    <w:rsid w:val="009437EF"/>
    <w:rsid w:val="00943A1C"/>
    <w:rsid w:val="00943BBB"/>
    <w:rsid w:val="009441B1"/>
    <w:rsid w:val="0094430C"/>
    <w:rsid w:val="00944D4B"/>
    <w:rsid w:val="00944F4A"/>
    <w:rsid w:val="00944FCF"/>
    <w:rsid w:val="009455A8"/>
    <w:rsid w:val="009457EF"/>
    <w:rsid w:val="00945F01"/>
    <w:rsid w:val="00945FD2"/>
    <w:rsid w:val="00946543"/>
    <w:rsid w:val="00946719"/>
    <w:rsid w:val="00946A34"/>
    <w:rsid w:val="00947988"/>
    <w:rsid w:val="00947A83"/>
    <w:rsid w:val="00947C72"/>
    <w:rsid w:val="00947CF2"/>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944"/>
    <w:rsid w:val="00967B92"/>
    <w:rsid w:val="00967D92"/>
    <w:rsid w:val="00970496"/>
    <w:rsid w:val="00970897"/>
    <w:rsid w:val="00970E84"/>
    <w:rsid w:val="00970EA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8F6"/>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415B"/>
    <w:rsid w:val="009A5A47"/>
    <w:rsid w:val="009A5CAE"/>
    <w:rsid w:val="009A6234"/>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82"/>
    <w:rsid w:val="009B4D74"/>
    <w:rsid w:val="009B506E"/>
    <w:rsid w:val="009B5169"/>
    <w:rsid w:val="009B5BC1"/>
    <w:rsid w:val="009B5F7F"/>
    <w:rsid w:val="009B69C7"/>
    <w:rsid w:val="009B756F"/>
    <w:rsid w:val="009B7C7B"/>
    <w:rsid w:val="009C0DF7"/>
    <w:rsid w:val="009C0E48"/>
    <w:rsid w:val="009C1CDE"/>
    <w:rsid w:val="009C2525"/>
    <w:rsid w:val="009C2718"/>
    <w:rsid w:val="009C2BF8"/>
    <w:rsid w:val="009C2DCB"/>
    <w:rsid w:val="009C34D3"/>
    <w:rsid w:val="009C36D2"/>
    <w:rsid w:val="009C44F7"/>
    <w:rsid w:val="009C4EB4"/>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730"/>
    <w:rsid w:val="00A059B7"/>
    <w:rsid w:val="00A059CF"/>
    <w:rsid w:val="00A060F8"/>
    <w:rsid w:val="00A06C75"/>
    <w:rsid w:val="00A0756F"/>
    <w:rsid w:val="00A07627"/>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2BA"/>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4C38"/>
    <w:rsid w:val="00A550CD"/>
    <w:rsid w:val="00A55945"/>
    <w:rsid w:val="00A55BCE"/>
    <w:rsid w:val="00A560FD"/>
    <w:rsid w:val="00A56129"/>
    <w:rsid w:val="00A569E8"/>
    <w:rsid w:val="00A56AE1"/>
    <w:rsid w:val="00A56B0B"/>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4074"/>
    <w:rsid w:val="00A74C7C"/>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A4"/>
    <w:rsid w:val="00A83B78"/>
    <w:rsid w:val="00A83BF0"/>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A034F"/>
    <w:rsid w:val="00AA0505"/>
    <w:rsid w:val="00AA0561"/>
    <w:rsid w:val="00AA0933"/>
    <w:rsid w:val="00AA0A8A"/>
    <w:rsid w:val="00AA0F9F"/>
    <w:rsid w:val="00AA1022"/>
    <w:rsid w:val="00AA140F"/>
    <w:rsid w:val="00AA1ED9"/>
    <w:rsid w:val="00AA1F9E"/>
    <w:rsid w:val="00AA269B"/>
    <w:rsid w:val="00AA28EA"/>
    <w:rsid w:val="00AA2E0D"/>
    <w:rsid w:val="00AA339E"/>
    <w:rsid w:val="00AA390E"/>
    <w:rsid w:val="00AA3C87"/>
    <w:rsid w:val="00AA44D3"/>
    <w:rsid w:val="00AA474F"/>
    <w:rsid w:val="00AA48A5"/>
    <w:rsid w:val="00AA4926"/>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59D"/>
    <w:rsid w:val="00AB17BA"/>
    <w:rsid w:val="00AB1847"/>
    <w:rsid w:val="00AB272D"/>
    <w:rsid w:val="00AB2802"/>
    <w:rsid w:val="00AB2C63"/>
    <w:rsid w:val="00AB3DF4"/>
    <w:rsid w:val="00AB412E"/>
    <w:rsid w:val="00AB4B9D"/>
    <w:rsid w:val="00AB4D70"/>
    <w:rsid w:val="00AB4E3C"/>
    <w:rsid w:val="00AB5702"/>
    <w:rsid w:val="00AB5F78"/>
    <w:rsid w:val="00AB6194"/>
    <w:rsid w:val="00AB61B4"/>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C2E"/>
    <w:rsid w:val="00AC2F9C"/>
    <w:rsid w:val="00AC3EFF"/>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738"/>
    <w:rsid w:val="00B04BA9"/>
    <w:rsid w:val="00B057A7"/>
    <w:rsid w:val="00B05946"/>
    <w:rsid w:val="00B0677A"/>
    <w:rsid w:val="00B06D8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841"/>
    <w:rsid w:val="00B17BDF"/>
    <w:rsid w:val="00B20602"/>
    <w:rsid w:val="00B20BC5"/>
    <w:rsid w:val="00B21ADE"/>
    <w:rsid w:val="00B2226C"/>
    <w:rsid w:val="00B2247C"/>
    <w:rsid w:val="00B226EF"/>
    <w:rsid w:val="00B2286E"/>
    <w:rsid w:val="00B22BD5"/>
    <w:rsid w:val="00B23010"/>
    <w:rsid w:val="00B240D0"/>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836"/>
    <w:rsid w:val="00B31CAE"/>
    <w:rsid w:val="00B320FC"/>
    <w:rsid w:val="00B32425"/>
    <w:rsid w:val="00B32746"/>
    <w:rsid w:val="00B32CB6"/>
    <w:rsid w:val="00B32FE2"/>
    <w:rsid w:val="00B3328C"/>
    <w:rsid w:val="00B33EC7"/>
    <w:rsid w:val="00B34C7B"/>
    <w:rsid w:val="00B35A38"/>
    <w:rsid w:val="00B35AE6"/>
    <w:rsid w:val="00B36189"/>
    <w:rsid w:val="00B36708"/>
    <w:rsid w:val="00B36DCE"/>
    <w:rsid w:val="00B37745"/>
    <w:rsid w:val="00B403B0"/>
    <w:rsid w:val="00B40B8E"/>
    <w:rsid w:val="00B40B99"/>
    <w:rsid w:val="00B411E6"/>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CE1"/>
    <w:rsid w:val="00B512E2"/>
    <w:rsid w:val="00B5182D"/>
    <w:rsid w:val="00B51A4D"/>
    <w:rsid w:val="00B51B64"/>
    <w:rsid w:val="00B51CE8"/>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347F"/>
    <w:rsid w:val="00B644B5"/>
    <w:rsid w:val="00B64959"/>
    <w:rsid w:val="00B65059"/>
    <w:rsid w:val="00B651F5"/>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0A"/>
    <w:rsid w:val="00B7136F"/>
    <w:rsid w:val="00B71D0B"/>
    <w:rsid w:val="00B7229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280"/>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11A9"/>
    <w:rsid w:val="00BA1C82"/>
    <w:rsid w:val="00BA20C4"/>
    <w:rsid w:val="00BA2445"/>
    <w:rsid w:val="00BA2582"/>
    <w:rsid w:val="00BA2714"/>
    <w:rsid w:val="00BA354D"/>
    <w:rsid w:val="00BA35C1"/>
    <w:rsid w:val="00BA3809"/>
    <w:rsid w:val="00BA4D5E"/>
    <w:rsid w:val="00BA5B1E"/>
    <w:rsid w:val="00BA6087"/>
    <w:rsid w:val="00BA631E"/>
    <w:rsid w:val="00BA7149"/>
    <w:rsid w:val="00BA723D"/>
    <w:rsid w:val="00BA7298"/>
    <w:rsid w:val="00BA76B6"/>
    <w:rsid w:val="00BA76D9"/>
    <w:rsid w:val="00BB093D"/>
    <w:rsid w:val="00BB0A85"/>
    <w:rsid w:val="00BB128A"/>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B2"/>
    <w:rsid w:val="00BC4729"/>
    <w:rsid w:val="00BC5257"/>
    <w:rsid w:val="00BC5979"/>
    <w:rsid w:val="00BC60FD"/>
    <w:rsid w:val="00BC6735"/>
    <w:rsid w:val="00BC770A"/>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3E26"/>
    <w:rsid w:val="00BF402A"/>
    <w:rsid w:val="00BF4087"/>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547"/>
    <w:rsid w:val="00C03747"/>
    <w:rsid w:val="00C03F7A"/>
    <w:rsid w:val="00C0486E"/>
    <w:rsid w:val="00C04CCB"/>
    <w:rsid w:val="00C052B7"/>
    <w:rsid w:val="00C057BF"/>
    <w:rsid w:val="00C0585D"/>
    <w:rsid w:val="00C05C01"/>
    <w:rsid w:val="00C0603B"/>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DCA"/>
    <w:rsid w:val="00C32263"/>
    <w:rsid w:val="00C32CA7"/>
    <w:rsid w:val="00C3378D"/>
    <w:rsid w:val="00C33CC0"/>
    <w:rsid w:val="00C34458"/>
    <w:rsid w:val="00C34813"/>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0DE"/>
    <w:rsid w:val="00C71401"/>
    <w:rsid w:val="00C71888"/>
    <w:rsid w:val="00C722C6"/>
    <w:rsid w:val="00C724A7"/>
    <w:rsid w:val="00C7267B"/>
    <w:rsid w:val="00C7292C"/>
    <w:rsid w:val="00C72FC7"/>
    <w:rsid w:val="00C72FCC"/>
    <w:rsid w:val="00C73084"/>
    <w:rsid w:val="00C733DB"/>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3CF"/>
    <w:rsid w:val="00C8219A"/>
    <w:rsid w:val="00C823F0"/>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FBA"/>
    <w:rsid w:val="00C92FC4"/>
    <w:rsid w:val="00C9306A"/>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1FC"/>
    <w:rsid w:val="00CA538C"/>
    <w:rsid w:val="00CA574E"/>
    <w:rsid w:val="00CA5C7C"/>
    <w:rsid w:val="00CA5F76"/>
    <w:rsid w:val="00CA66DA"/>
    <w:rsid w:val="00CA6B3E"/>
    <w:rsid w:val="00CA7A71"/>
    <w:rsid w:val="00CA7AC5"/>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B65"/>
    <w:rsid w:val="00CD2DE8"/>
    <w:rsid w:val="00CD37C3"/>
    <w:rsid w:val="00CD3957"/>
    <w:rsid w:val="00CD39AB"/>
    <w:rsid w:val="00CD39D7"/>
    <w:rsid w:val="00CD3AEA"/>
    <w:rsid w:val="00CD3DDA"/>
    <w:rsid w:val="00CD4055"/>
    <w:rsid w:val="00CD4232"/>
    <w:rsid w:val="00CD4944"/>
    <w:rsid w:val="00CD4BF1"/>
    <w:rsid w:val="00CD4CD7"/>
    <w:rsid w:val="00CD4F46"/>
    <w:rsid w:val="00CD522C"/>
    <w:rsid w:val="00CD53BE"/>
    <w:rsid w:val="00CD546C"/>
    <w:rsid w:val="00CD5C5E"/>
    <w:rsid w:val="00CD5EA2"/>
    <w:rsid w:val="00CD5F74"/>
    <w:rsid w:val="00CD6266"/>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813"/>
    <w:rsid w:val="00CE2884"/>
    <w:rsid w:val="00CE343F"/>
    <w:rsid w:val="00CE34D2"/>
    <w:rsid w:val="00CE37E4"/>
    <w:rsid w:val="00CE393E"/>
    <w:rsid w:val="00CE3CAA"/>
    <w:rsid w:val="00CE495A"/>
    <w:rsid w:val="00CE4ED8"/>
    <w:rsid w:val="00CE560D"/>
    <w:rsid w:val="00CE577F"/>
    <w:rsid w:val="00CE587F"/>
    <w:rsid w:val="00CE5CFC"/>
    <w:rsid w:val="00CE7163"/>
    <w:rsid w:val="00CE720B"/>
    <w:rsid w:val="00CE779B"/>
    <w:rsid w:val="00CE7A2C"/>
    <w:rsid w:val="00CE7C6E"/>
    <w:rsid w:val="00CF08B0"/>
    <w:rsid w:val="00CF0C23"/>
    <w:rsid w:val="00CF0DA0"/>
    <w:rsid w:val="00CF0DAD"/>
    <w:rsid w:val="00CF1093"/>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7815"/>
    <w:rsid w:val="00D07B90"/>
    <w:rsid w:val="00D07DE6"/>
    <w:rsid w:val="00D10920"/>
    <w:rsid w:val="00D10985"/>
    <w:rsid w:val="00D10BB0"/>
    <w:rsid w:val="00D10C69"/>
    <w:rsid w:val="00D11139"/>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D91"/>
    <w:rsid w:val="00D22638"/>
    <w:rsid w:val="00D22B05"/>
    <w:rsid w:val="00D23C5B"/>
    <w:rsid w:val="00D2486D"/>
    <w:rsid w:val="00D24B37"/>
    <w:rsid w:val="00D253F8"/>
    <w:rsid w:val="00D255A8"/>
    <w:rsid w:val="00D25733"/>
    <w:rsid w:val="00D25D8E"/>
    <w:rsid w:val="00D26144"/>
    <w:rsid w:val="00D2617F"/>
    <w:rsid w:val="00D26BC0"/>
    <w:rsid w:val="00D26D07"/>
    <w:rsid w:val="00D273A5"/>
    <w:rsid w:val="00D273C3"/>
    <w:rsid w:val="00D278B8"/>
    <w:rsid w:val="00D27A70"/>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5A7"/>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11EE"/>
    <w:rsid w:val="00D61478"/>
    <w:rsid w:val="00D61554"/>
    <w:rsid w:val="00D61DE5"/>
    <w:rsid w:val="00D62461"/>
    <w:rsid w:val="00D62A02"/>
    <w:rsid w:val="00D62CD2"/>
    <w:rsid w:val="00D64204"/>
    <w:rsid w:val="00D642C4"/>
    <w:rsid w:val="00D6540E"/>
    <w:rsid w:val="00D65AEB"/>
    <w:rsid w:val="00D6610B"/>
    <w:rsid w:val="00D666A7"/>
    <w:rsid w:val="00D66DEF"/>
    <w:rsid w:val="00D67464"/>
    <w:rsid w:val="00D67770"/>
    <w:rsid w:val="00D67B93"/>
    <w:rsid w:val="00D71480"/>
    <w:rsid w:val="00D7177B"/>
    <w:rsid w:val="00D71F08"/>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8E4"/>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5DD0"/>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8E3"/>
    <w:rsid w:val="00E02F72"/>
    <w:rsid w:val="00E03B27"/>
    <w:rsid w:val="00E040ED"/>
    <w:rsid w:val="00E044F7"/>
    <w:rsid w:val="00E04F07"/>
    <w:rsid w:val="00E0504C"/>
    <w:rsid w:val="00E05879"/>
    <w:rsid w:val="00E05A73"/>
    <w:rsid w:val="00E05B52"/>
    <w:rsid w:val="00E0755D"/>
    <w:rsid w:val="00E07710"/>
    <w:rsid w:val="00E10CC9"/>
    <w:rsid w:val="00E110F8"/>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A0A"/>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1DE4"/>
    <w:rsid w:val="00E5222F"/>
    <w:rsid w:val="00E5239F"/>
    <w:rsid w:val="00E52B6A"/>
    <w:rsid w:val="00E52BDE"/>
    <w:rsid w:val="00E52D6E"/>
    <w:rsid w:val="00E52DD5"/>
    <w:rsid w:val="00E52ED3"/>
    <w:rsid w:val="00E5313E"/>
    <w:rsid w:val="00E53410"/>
    <w:rsid w:val="00E53498"/>
    <w:rsid w:val="00E53979"/>
    <w:rsid w:val="00E5460E"/>
    <w:rsid w:val="00E5559D"/>
    <w:rsid w:val="00E55C0B"/>
    <w:rsid w:val="00E55CC0"/>
    <w:rsid w:val="00E55EBB"/>
    <w:rsid w:val="00E5610C"/>
    <w:rsid w:val="00E5626A"/>
    <w:rsid w:val="00E5676C"/>
    <w:rsid w:val="00E567F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3B"/>
    <w:rsid w:val="00E7586C"/>
    <w:rsid w:val="00E7637F"/>
    <w:rsid w:val="00E76B3A"/>
    <w:rsid w:val="00E76BC6"/>
    <w:rsid w:val="00E80488"/>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6E1"/>
    <w:rsid w:val="00EC298C"/>
    <w:rsid w:val="00EC2C26"/>
    <w:rsid w:val="00EC3861"/>
    <w:rsid w:val="00EC4F9F"/>
    <w:rsid w:val="00EC509C"/>
    <w:rsid w:val="00EC5301"/>
    <w:rsid w:val="00EC5CA8"/>
    <w:rsid w:val="00EC64B5"/>
    <w:rsid w:val="00EC685F"/>
    <w:rsid w:val="00EC69A8"/>
    <w:rsid w:val="00EC715C"/>
    <w:rsid w:val="00EC761D"/>
    <w:rsid w:val="00ED0A62"/>
    <w:rsid w:val="00ED0EFD"/>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06C"/>
    <w:rsid w:val="00EE1B24"/>
    <w:rsid w:val="00EE1C12"/>
    <w:rsid w:val="00EE1C1E"/>
    <w:rsid w:val="00EE1EE0"/>
    <w:rsid w:val="00EE2260"/>
    <w:rsid w:val="00EE2AB3"/>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C23"/>
    <w:rsid w:val="00EF4DD2"/>
    <w:rsid w:val="00EF5FD3"/>
    <w:rsid w:val="00EF5FEF"/>
    <w:rsid w:val="00EF6383"/>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E14"/>
    <w:rsid w:val="00F11E66"/>
    <w:rsid w:val="00F128EA"/>
    <w:rsid w:val="00F12ABA"/>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560"/>
    <w:rsid w:val="00F338FF"/>
    <w:rsid w:val="00F3460E"/>
    <w:rsid w:val="00F3473A"/>
    <w:rsid w:val="00F35168"/>
    <w:rsid w:val="00F369F8"/>
    <w:rsid w:val="00F3712D"/>
    <w:rsid w:val="00F37384"/>
    <w:rsid w:val="00F37412"/>
    <w:rsid w:val="00F40701"/>
    <w:rsid w:val="00F407CB"/>
    <w:rsid w:val="00F408A1"/>
    <w:rsid w:val="00F408E3"/>
    <w:rsid w:val="00F40912"/>
    <w:rsid w:val="00F413DE"/>
    <w:rsid w:val="00F41917"/>
    <w:rsid w:val="00F41FB5"/>
    <w:rsid w:val="00F422B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5473"/>
    <w:rsid w:val="00F55505"/>
    <w:rsid w:val="00F555C0"/>
    <w:rsid w:val="00F55EBC"/>
    <w:rsid w:val="00F56093"/>
    <w:rsid w:val="00F564CE"/>
    <w:rsid w:val="00F567DB"/>
    <w:rsid w:val="00F571FB"/>
    <w:rsid w:val="00F575DD"/>
    <w:rsid w:val="00F614DD"/>
    <w:rsid w:val="00F62034"/>
    <w:rsid w:val="00F6229F"/>
    <w:rsid w:val="00F62AAE"/>
    <w:rsid w:val="00F62AF0"/>
    <w:rsid w:val="00F62BC6"/>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E59"/>
    <w:rsid w:val="00F73129"/>
    <w:rsid w:val="00F745D1"/>
    <w:rsid w:val="00F746AD"/>
    <w:rsid w:val="00F74E4E"/>
    <w:rsid w:val="00F74FF2"/>
    <w:rsid w:val="00F752BF"/>
    <w:rsid w:val="00F75600"/>
    <w:rsid w:val="00F757B3"/>
    <w:rsid w:val="00F75C16"/>
    <w:rsid w:val="00F75F3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914"/>
    <w:rsid w:val="00F91A00"/>
    <w:rsid w:val="00F92094"/>
    <w:rsid w:val="00F9238B"/>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6EF0"/>
    <w:rsid w:val="00FA7B36"/>
    <w:rsid w:val="00FB0039"/>
    <w:rsid w:val="00FB080F"/>
    <w:rsid w:val="00FB0FB2"/>
    <w:rsid w:val="00FB123E"/>
    <w:rsid w:val="00FB1331"/>
    <w:rsid w:val="00FB1993"/>
    <w:rsid w:val="00FB238F"/>
    <w:rsid w:val="00FB271D"/>
    <w:rsid w:val="00FB29DB"/>
    <w:rsid w:val="00FB2B3B"/>
    <w:rsid w:val="00FB2EBA"/>
    <w:rsid w:val="00FB3456"/>
    <w:rsid w:val="00FB3596"/>
    <w:rsid w:val="00FB3ECF"/>
    <w:rsid w:val="00FB4576"/>
    <w:rsid w:val="00FB48D6"/>
    <w:rsid w:val="00FB4FE6"/>
    <w:rsid w:val="00FB509D"/>
    <w:rsid w:val="00FB5365"/>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1FD2"/>
    <w:rsid w:val="00FF200F"/>
    <w:rsid w:val="00FF2316"/>
    <w:rsid w:val="00FF25D7"/>
    <w:rsid w:val="00FF3111"/>
    <w:rsid w:val="00FF40E7"/>
    <w:rsid w:val="00FF4AF4"/>
    <w:rsid w:val="00FF4D2F"/>
    <w:rsid w:val="00FF5232"/>
    <w:rsid w:val="00FF5D54"/>
    <w:rsid w:val="00FF61F3"/>
    <w:rsid w:val="00FF62F6"/>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osfem.gob.mx/04_Iconografia/Ent_Fisc/Doc_Apoy/doc/2021/03_Instructivo_Mpal.pdf" TargetMode="External"/><Relationship Id="rId1" Type="http://schemas.openxmlformats.org/officeDocument/2006/relationships/hyperlink" Target="https://legislacion.edomex.gob.mx/sites/legislacion.edomex.gob.mx/files/files/pdf/gct/2020/nov03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D29DD-38F8-4053-9EEA-D3D6DF8B0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42</Pages>
  <Words>9904</Words>
  <Characters>54476</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7</cp:revision>
  <cp:lastPrinted>2021-11-11T16:54:00Z</cp:lastPrinted>
  <dcterms:created xsi:type="dcterms:W3CDTF">2021-11-12T02:26:00Z</dcterms:created>
  <dcterms:modified xsi:type="dcterms:W3CDTF">2021-11-22T23:57:00Z</dcterms:modified>
</cp:coreProperties>
</file>