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34516">
        <w:rPr>
          <w:rFonts w:ascii="Palatino Linotype" w:eastAsia="Times New Roman" w:hAnsi="Palatino Linotype" w:cs="Arial"/>
          <w:color w:val="000000"/>
          <w:sz w:val="24"/>
          <w:szCs w:val="24"/>
          <w:lang w:eastAsia="es-MX"/>
        </w:rPr>
        <w:t>diez</w:t>
      </w:r>
      <w:r w:rsidR="000471CC">
        <w:rPr>
          <w:rFonts w:ascii="Palatino Linotype" w:eastAsia="Times New Roman" w:hAnsi="Palatino Linotype" w:cs="Arial"/>
          <w:color w:val="000000"/>
          <w:sz w:val="24"/>
          <w:szCs w:val="24"/>
          <w:lang w:eastAsia="es-MX"/>
        </w:rPr>
        <w:t xml:space="preserve"> de marzo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0180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Pr="00AE5F8B">
        <w:rPr>
          <w:rFonts w:ascii="Palatino Linotype" w:hAnsi="Palatino Linotype" w:cs="Arial"/>
          <w:b/>
          <w:sz w:val="24"/>
          <w:szCs w:val="24"/>
        </w:rPr>
        <w:t xml:space="preserve">C. </w:t>
      </w:r>
      <w:r w:rsidR="00A34516">
        <w:rPr>
          <w:rFonts w:ascii="Palatino Linotype" w:hAnsi="Palatino Linotype" w:cs="Arial"/>
          <w:b/>
          <w:sz w:val="24"/>
          <w:szCs w:val="24"/>
        </w:rPr>
        <w:t>xxxxxxxxxxxxxxxxxxxx</w:t>
      </w:r>
      <w:r>
        <w:rPr>
          <w:rFonts w:ascii="Palatino Linotype" w:hAnsi="Palatino Linotype" w:cs="Arial"/>
          <w:sz w:val="24"/>
          <w:szCs w:val="24"/>
        </w:rPr>
        <w:t xml:space="preserve">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Ozumba,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E5F8B" w:rsidRPr="00AD2A55" w:rsidRDefault="00AE5F8B" w:rsidP="00AE5F8B">
      <w:pPr>
        <w:tabs>
          <w:tab w:val="left" w:pos="6960"/>
        </w:tabs>
        <w:spacing w:after="0" w:line="360" w:lineRule="auto"/>
        <w:jc w:val="both"/>
        <w:rPr>
          <w:rFonts w:ascii="Palatino Linotype" w:hAnsi="Palatino Linotype" w:cs="Arial"/>
          <w:sz w:val="24"/>
          <w:szCs w:val="24"/>
        </w:rPr>
      </w:pPr>
    </w:p>
    <w:p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E5F8B" w:rsidRPr="00D23436" w:rsidRDefault="00AE5F8B" w:rsidP="00AE5F8B">
      <w:pPr>
        <w:spacing w:after="0" w:line="360" w:lineRule="auto"/>
        <w:rPr>
          <w:rFonts w:ascii="Palatino Linotype" w:hAnsi="Palatino Linotype" w:cs="Arial"/>
          <w:b/>
          <w:sz w:val="24"/>
          <w:szCs w:val="24"/>
        </w:rPr>
      </w:pPr>
    </w:p>
    <w:p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E5F8B" w:rsidRDefault="00AE5F8B" w:rsidP="00AE5F8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veinticuatro de noviembre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E5F8B">
        <w:rPr>
          <w:rFonts w:ascii="Palatino Linotype" w:hAnsi="Palatino Linotype" w:cs="Arial"/>
          <w:b/>
          <w:sz w:val="24"/>
          <w:szCs w:val="24"/>
        </w:rPr>
        <w:t>00395/OZUMBA/IP/2020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E5F8B" w:rsidRDefault="00AE5F8B" w:rsidP="00AE5F8B">
      <w:pPr>
        <w:spacing w:after="0" w:line="360" w:lineRule="auto"/>
        <w:jc w:val="both"/>
        <w:rPr>
          <w:rFonts w:ascii="Palatino Linotype" w:hAnsi="Palatino Linotype" w:cs="Arial"/>
          <w:sz w:val="24"/>
          <w:szCs w:val="24"/>
        </w:rPr>
      </w:pPr>
    </w:p>
    <w:p w:rsidR="00AE5F8B" w:rsidRDefault="00AE5F8B" w:rsidP="00AE5F8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AE5F8B">
        <w:rPr>
          <w:rFonts w:ascii="Palatino Linotype" w:eastAsia="Times New Roman" w:hAnsi="Palatino Linotype" w:cs="Times New Roman"/>
          <w:i/>
          <w:szCs w:val="24"/>
          <w:lang w:val="es-ES_tradnl" w:eastAsia="es-ES"/>
        </w:rPr>
        <w:t>Solicito su POA de obras del 2020 Solicito las obras que se estén realizando en el municipio que avance tiene, que empresa la está realizando, cuánto se le ha pagado, su currículo de la empresa Solicito los currículos de las empresas que han participado en concurso de obra, que este realizando obra para el municipio, que allan realizado obra en el municipio en 2019, 2020.</w:t>
      </w:r>
      <w:r>
        <w:rPr>
          <w:rFonts w:ascii="Palatino Linotype" w:eastAsia="Times New Roman" w:hAnsi="Palatino Linotype" w:cs="Times New Roman"/>
          <w:i/>
          <w:szCs w:val="24"/>
          <w:lang w:val="es-ES_tradnl" w:eastAsia="es-ES"/>
        </w:rPr>
        <w:t>”</w:t>
      </w:r>
    </w:p>
    <w:p w:rsidR="00AE5F8B" w:rsidRDefault="00AE5F8B" w:rsidP="00AE5F8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E5F8B" w:rsidRDefault="00AE5F8B" w:rsidP="00AE5F8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rsidR="00AE5F8B" w:rsidRPr="00835D88" w:rsidRDefault="00AE5F8B" w:rsidP="00AE5F8B">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b/>
          <w:sz w:val="24"/>
          <w:szCs w:val="24"/>
        </w:rPr>
        <w:t>. De la falta de respuesta del Sujeto Obligado.</w:t>
      </w:r>
    </w:p>
    <w:p w:rsidR="00AE5F8B" w:rsidRPr="00835D88"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AE5F8B" w:rsidRPr="00835D88" w:rsidRDefault="00AE5F8B" w:rsidP="00AE5F8B">
      <w:pPr>
        <w:spacing w:after="0" w:line="360" w:lineRule="auto"/>
        <w:jc w:val="both"/>
        <w:rPr>
          <w:rFonts w:ascii="Palatino Linotype" w:hAnsi="Palatino Linotype" w:cs="Arial"/>
          <w:sz w:val="24"/>
          <w:szCs w:val="24"/>
        </w:rPr>
      </w:pPr>
    </w:p>
    <w:p w:rsidR="00AE5F8B" w:rsidRDefault="00A85206" w:rsidP="00AE5F8B">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195455" cy="19050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9834" cy="1906606"/>
                    </a:xfrm>
                    <a:prstGeom prst="rect">
                      <a:avLst/>
                    </a:prstGeom>
                    <a:noFill/>
                    <a:ln>
                      <a:noFill/>
                    </a:ln>
                  </pic:spPr>
                </pic:pic>
              </a:graphicData>
            </a:graphic>
          </wp:inline>
        </w:drawing>
      </w:r>
      <w:bookmarkEnd w:id="0"/>
    </w:p>
    <w:p w:rsidR="00AE5F8B" w:rsidRDefault="00AE5F8B" w:rsidP="00AE5F8B">
      <w:pPr>
        <w:spacing w:after="0" w:line="360" w:lineRule="auto"/>
        <w:jc w:val="both"/>
        <w:rPr>
          <w:rFonts w:ascii="Palatino Linotype" w:eastAsia="Calibri" w:hAnsi="Palatino Linotype" w:cs="Arial"/>
          <w:noProof/>
          <w:sz w:val="24"/>
          <w:szCs w:val="24"/>
          <w:lang w:eastAsia="es-MX"/>
        </w:rPr>
      </w:pPr>
    </w:p>
    <w:p w:rsidR="00AE5F8B" w:rsidRPr="00835D88" w:rsidRDefault="00AE5F8B" w:rsidP="00AE5F8B">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AE5F8B" w:rsidRPr="00835D88"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veintisiete de enero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0180/INFOEM/IP/RR/2021</w:t>
      </w:r>
      <w:r w:rsidRPr="00835D88">
        <w:rPr>
          <w:rFonts w:ascii="Palatino Linotype" w:hAnsi="Palatino Linotype" w:cs="Arial"/>
          <w:sz w:val="24"/>
          <w:szCs w:val="24"/>
        </w:rPr>
        <w:t>, aduciendo como acto impugnado y razones o motivos de inconformidad los siguientes:</w:t>
      </w:r>
    </w:p>
    <w:p w:rsidR="00AE5F8B" w:rsidRPr="00835D88" w:rsidRDefault="00AE5F8B" w:rsidP="00AE5F8B">
      <w:pPr>
        <w:spacing w:after="0" w:line="360" w:lineRule="auto"/>
        <w:jc w:val="both"/>
        <w:rPr>
          <w:rFonts w:ascii="Palatino Linotype" w:hAnsi="Palatino Linotype" w:cs="Arial"/>
          <w:b/>
          <w:sz w:val="24"/>
          <w:szCs w:val="24"/>
        </w:rPr>
      </w:pPr>
    </w:p>
    <w:p w:rsidR="00AE5F8B"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p>
    <w:p w:rsidR="00AE5F8B" w:rsidRPr="00835D88" w:rsidRDefault="00AE5F8B" w:rsidP="00AE5F8B">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AE5F8B">
        <w:rPr>
          <w:rFonts w:ascii="Palatino Linotype" w:eastAsia="Times New Roman" w:hAnsi="Palatino Linotype" w:cs="Arial"/>
          <w:i/>
          <w:szCs w:val="24"/>
          <w:lang w:val="es-ES" w:eastAsia="es-ES"/>
        </w:rPr>
        <w:t>no contestar la información en tiempo y forma establecida NADA CONTESTATN</w:t>
      </w:r>
      <w:r w:rsidRPr="00835D88">
        <w:rPr>
          <w:rFonts w:ascii="Palatino Linotype" w:eastAsia="Times New Roman" w:hAnsi="Palatino Linotype" w:cs="Arial"/>
          <w:i/>
          <w:szCs w:val="24"/>
          <w:lang w:val="es-ES" w:eastAsia="es-ES"/>
        </w:rPr>
        <w:t>”</w:t>
      </w:r>
    </w:p>
    <w:p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Razones o motivos de inconformidad:</w:t>
      </w:r>
    </w:p>
    <w:p w:rsidR="00AE5F8B" w:rsidRPr="00835D88" w:rsidRDefault="00AE5F8B" w:rsidP="00AE5F8B">
      <w:pPr>
        <w:spacing w:after="0" w:line="360" w:lineRule="auto"/>
        <w:jc w:val="both"/>
        <w:rPr>
          <w:rFonts w:ascii="Palatino Linotype" w:eastAsia="Times New Roman" w:hAnsi="Palatino Linotype" w:cs="Arial"/>
          <w:b/>
          <w:sz w:val="24"/>
          <w:szCs w:val="24"/>
          <w:lang w:val="es-ES" w:eastAsia="es-ES"/>
        </w:rPr>
      </w:pPr>
    </w:p>
    <w:p w:rsidR="00AE5F8B" w:rsidRPr="00835D88" w:rsidRDefault="00AE5F8B" w:rsidP="00AE5F8B">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AE5F8B">
        <w:rPr>
          <w:rFonts w:ascii="Palatino Linotype" w:hAnsi="Palatino Linotype"/>
          <w:i/>
          <w:color w:val="000000"/>
        </w:rPr>
        <w:t>no contestar la información en tiempo y forma establecida NADA CONTESTATN</w:t>
      </w:r>
      <w:r w:rsidRPr="00835D88">
        <w:rPr>
          <w:rFonts w:ascii="Palatino Linotype" w:hAnsi="Palatino Linotype"/>
          <w:i/>
          <w:color w:val="000000"/>
        </w:rPr>
        <w:t>” (sic)</w:t>
      </w:r>
    </w:p>
    <w:p w:rsidR="00AE5F8B" w:rsidRDefault="00AE5F8B" w:rsidP="00AE5F8B">
      <w:pPr>
        <w:spacing w:after="0" w:line="360" w:lineRule="auto"/>
        <w:jc w:val="both"/>
        <w:rPr>
          <w:rFonts w:ascii="Palatino Linotype" w:hAnsi="Palatino Linotype" w:cs="Arial"/>
          <w:sz w:val="24"/>
          <w:szCs w:val="24"/>
        </w:rPr>
      </w:pPr>
    </w:p>
    <w:p w:rsidR="00AE5F8B" w:rsidRPr="00835D88" w:rsidRDefault="00AE5F8B" w:rsidP="00AE5F8B">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veintisiete de enero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p>
    <w:p w:rsidR="00AE5F8B" w:rsidRPr="00835D88" w:rsidRDefault="00AE5F8B" w:rsidP="00AE5F8B">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tres de febrero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p>
    <w:p w:rsidR="00AE5F8B" w:rsidRPr="008A440A" w:rsidRDefault="00AE5F8B" w:rsidP="00AE5F8B">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rsidR="00AE5F8B" w:rsidRPr="008A440A"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como el </w:t>
      </w:r>
      <w:r w:rsidRPr="008A440A">
        <w:rPr>
          <w:rFonts w:ascii="Palatino Linotype" w:hAnsi="Palatino Linotype" w:cs="Arial"/>
          <w:b/>
          <w:sz w:val="24"/>
          <w:szCs w:val="24"/>
        </w:rPr>
        <w:t>recurrente,</w:t>
      </w:r>
      <w:r w:rsidRPr="008A440A">
        <w:rPr>
          <w:rFonts w:ascii="Palatino Linotype" w:hAnsi="Palatino Linotype" w:cs="Arial"/>
          <w:sz w:val="24"/>
          <w:szCs w:val="24"/>
        </w:rPr>
        <w:t xml:space="preserve"> fueron omisos en </w:t>
      </w:r>
      <w:r w:rsidRPr="008A440A">
        <w:rPr>
          <w:rFonts w:ascii="Palatino Linotype" w:hAnsi="Palatino Linotype" w:cs="Arial"/>
          <w:sz w:val="24"/>
          <w:szCs w:val="24"/>
        </w:rPr>
        <w:lastRenderedPageBreak/>
        <w:t xml:space="preserve">rendir informe justificado y manifestaciones, respectivamente. Así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E5F8B" w:rsidRPr="008A440A" w:rsidRDefault="00AE5F8B" w:rsidP="00AE5F8B">
      <w:pPr>
        <w:spacing w:after="0" w:line="360" w:lineRule="auto"/>
        <w:jc w:val="both"/>
        <w:rPr>
          <w:rFonts w:ascii="Palatino Linotype" w:hAnsi="Palatino Linotype" w:cs="Arial"/>
          <w:sz w:val="24"/>
          <w:szCs w:val="24"/>
        </w:rPr>
      </w:pPr>
    </w:p>
    <w:p w:rsidR="00AE5F8B" w:rsidRPr="008A440A" w:rsidRDefault="00AE5F8B" w:rsidP="00AE5F8B">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AE5F8B" w:rsidRDefault="00AE5F8B" w:rsidP="00AE5F8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quince de febrero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AE5F8B" w:rsidRPr="00835D88" w:rsidRDefault="00AE5F8B" w:rsidP="00AE5F8B">
      <w:pPr>
        <w:spacing w:after="0" w:line="360" w:lineRule="auto"/>
        <w:jc w:val="both"/>
        <w:rPr>
          <w:rFonts w:ascii="Palatino Linotype" w:hAnsi="Palatino Linotype" w:cs="Arial"/>
          <w:sz w:val="24"/>
          <w:szCs w:val="24"/>
        </w:rPr>
      </w:pPr>
    </w:p>
    <w:p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AE5F8B" w:rsidRDefault="00AE5F8B" w:rsidP="00AE5F8B">
      <w:pPr>
        <w:spacing w:after="0" w:line="360" w:lineRule="auto"/>
        <w:jc w:val="both"/>
        <w:rPr>
          <w:rFonts w:ascii="Palatino Linotype" w:hAnsi="Palatino Linotype" w:cs="Arial"/>
          <w:b/>
          <w:sz w:val="24"/>
          <w:szCs w:val="28"/>
        </w:rPr>
      </w:pPr>
    </w:p>
    <w:p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w:t>
      </w:r>
      <w:r w:rsidRPr="00D67E30">
        <w:rPr>
          <w:rFonts w:ascii="Palatino Linotype" w:hAnsi="Palatino Linotype" w:cs="Arial"/>
          <w:sz w:val="24"/>
          <w:szCs w:val="24"/>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E5F8B" w:rsidRPr="00D67E30" w:rsidRDefault="00AE5F8B" w:rsidP="00AE5F8B">
      <w:pPr>
        <w:spacing w:after="0" w:line="360" w:lineRule="auto"/>
        <w:jc w:val="both"/>
        <w:rPr>
          <w:rFonts w:ascii="Palatino Linotype" w:hAnsi="Palatino Linotype" w:cs="Arial"/>
          <w:sz w:val="24"/>
          <w:szCs w:val="24"/>
        </w:rPr>
      </w:pPr>
    </w:p>
    <w:p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E5F8B" w:rsidRDefault="00AE5F8B" w:rsidP="00AE5F8B">
      <w:pPr>
        <w:spacing w:after="0" w:line="360" w:lineRule="auto"/>
        <w:jc w:val="both"/>
        <w:rPr>
          <w:rFonts w:ascii="Palatino Linotype" w:hAnsi="Palatino Linotype" w:cs="Arial"/>
          <w:sz w:val="24"/>
          <w:szCs w:val="24"/>
        </w:rPr>
      </w:pPr>
    </w:p>
    <w:p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AE5F8B" w:rsidRPr="00835D88" w:rsidRDefault="00AE5F8B" w:rsidP="00AE5F8B">
      <w:pPr>
        <w:spacing w:after="0" w:line="240" w:lineRule="auto"/>
        <w:rPr>
          <w:rFonts w:ascii="Palatino Linotype" w:hAnsi="Palatino Linotype"/>
        </w:rPr>
      </w:pP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35D88">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CUARTO. Estudio y resolución del asunto</w:t>
      </w:r>
      <w:r w:rsidRPr="00835D88">
        <w:rPr>
          <w:rFonts w:ascii="Palatino Linotype" w:eastAsia="Times New Roman" w:hAnsi="Palatino Linotype" w:cs="Times New Roman"/>
          <w:b/>
          <w:sz w:val="28"/>
          <w:szCs w:val="28"/>
          <w:lang w:val="es-ES" w:eastAsia="es-ES"/>
        </w:rPr>
        <w:t xml:space="preserve">. </w:t>
      </w: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835D88">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AE5F8B" w:rsidRPr="00835D88" w:rsidRDefault="00AE5F8B" w:rsidP="00AE5F8B">
      <w:pPr>
        <w:spacing w:after="0" w:line="360" w:lineRule="auto"/>
        <w:jc w:val="both"/>
        <w:rPr>
          <w:rFonts w:ascii="Palatino Linotype" w:hAnsi="Palatino Linotype"/>
          <w:sz w:val="24"/>
          <w:szCs w:val="24"/>
          <w:lang w:eastAsia="es-MX"/>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lastRenderedPageBreak/>
        <w:t xml:space="preserve">Artículo 24. </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E5F8B" w:rsidRPr="00835D88" w:rsidRDefault="00AE5F8B" w:rsidP="00AE5F8B">
      <w:pPr>
        <w:spacing w:after="0" w:line="240" w:lineRule="auto"/>
        <w:ind w:left="709" w:right="567"/>
        <w:jc w:val="both"/>
        <w:rPr>
          <w:rFonts w:ascii="Palatino Linotype" w:hAnsi="Palatino Linotype" w:cs="Arial"/>
          <w:bCs/>
          <w:i/>
        </w:rPr>
      </w:pPr>
    </w:p>
    <w:p w:rsidR="00AE5F8B" w:rsidRPr="00835D88" w:rsidRDefault="00AE5F8B" w:rsidP="00AE5F8B">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AE5F8B" w:rsidRPr="00835D88" w:rsidRDefault="00AE5F8B" w:rsidP="00AE5F8B">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AE5F8B" w:rsidRPr="00835D88" w:rsidRDefault="00AE5F8B" w:rsidP="00AE5F8B">
      <w:pPr>
        <w:spacing w:before="240" w:after="360" w:line="360" w:lineRule="auto"/>
        <w:contextualSpacing/>
        <w:jc w:val="both"/>
        <w:rPr>
          <w:rFonts w:ascii="Palatino Linotype" w:eastAsia="MS Mincho" w:hAnsi="Palatino Linotype" w:cs="Times New Roman"/>
          <w:sz w:val="24"/>
          <w:szCs w:val="24"/>
          <w:lang w:val="es-ES_tradnl" w:eastAsia="es-ES"/>
        </w:rPr>
      </w:pPr>
    </w:p>
    <w:p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AE5F8B" w:rsidRPr="00835D88" w:rsidRDefault="00AE5F8B" w:rsidP="00AE5F8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 xml:space="preserve">Este Órgano Garante en aras </w:t>
      </w:r>
      <w:r w:rsidRPr="00835D88">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E5F8B" w:rsidRPr="00835D88" w:rsidRDefault="00AE5F8B" w:rsidP="00AE5F8B">
      <w:pPr>
        <w:spacing w:after="0" w:line="360" w:lineRule="auto"/>
        <w:contextualSpacing/>
        <w:jc w:val="both"/>
        <w:rPr>
          <w:rFonts w:ascii="Palatino Linotype" w:eastAsia="MS Mincho" w:hAnsi="Palatino Linotype" w:cs="Times New Roman"/>
          <w:sz w:val="24"/>
          <w:szCs w:val="24"/>
          <w:lang w:val="es-ES_tradnl" w:eastAsia="es-ES"/>
        </w:rPr>
      </w:pPr>
    </w:p>
    <w:p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E5F8B" w:rsidRPr="00835D88" w:rsidRDefault="00AE5F8B" w:rsidP="00AE5F8B">
      <w:pPr>
        <w:spacing w:after="0" w:line="360" w:lineRule="auto"/>
        <w:contextualSpacing/>
        <w:jc w:val="both"/>
        <w:rPr>
          <w:rFonts w:ascii="Palatino Linotype" w:eastAsia="Times New Roman" w:hAnsi="Palatino Linotype" w:cs="Times New Roman"/>
          <w:sz w:val="24"/>
          <w:szCs w:val="24"/>
          <w:lang w:val="es-ES" w:eastAsia="es-MX"/>
        </w:rPr>
      </w:pPr>
    </w:p>
    <w:p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E5F8B" w:rsidRPr="00835D88" w:rsidRDefault="00AE5F8B" w:rsidP="00AE5F8B">
      <w:pPr>
        <w:spacing w:after="0" w:line="360" w:lineRule="auto"/>
        <w:contextualSpacing/>
        <w:jc w:val="both"/>
        <w:rPr>
          <w:rFonts w:ascii="Palatino Linotype" w:eastAsia="Times New Roman" w:hAnsi="Palatino Linotype" w:cs="Arial"/>
          <w:sz w:val="24"/>
          <w:szCs w:val="24"/>
          <w:lang w:val="es-ES" w:eastAsia="es-ES"/>
        </w:rPr>
      </w:pP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835D88">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AE5F8B" w:rsidRPr="00835D88" w:rsidRDefault="00AE5F8B" w:rsidP="00AE5F8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835D88">
        <w:rPr>
          <w:rFonts w:ascii="Palatino Linotype" w:eastAsia="Calibri" w:hAnsi="Palatino Linotype" w:cs="Times New Roman"/>
          <w:sz w:val="24"/>
          <w:szCs w:val="24"/>
          <w:lang w:val="es-ES" w:eastAsia="es-ES"/>
        </w:rPr>
        <w:lastRenderedPageBreak/>
        <w:t xml:space="preserve">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objetivamente lo siguiente:</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Programa Anual de Obras de año 2020;</w:t>
      </w:r>
    </w:p>
    <w:p w:rsidR="00060B59" w:rsidRDefault="00AE5F8B"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las obras que se estén realizando en el 2020</w:t>
      </w:r>
      <w:r w:rsidR="00060B59">
        <w:rPr>
          <w:rFonts w:ascii="Palatino Linotype" w:eastAsia="Times New Roman" w:hAnsi="Palatino Linotype" w:cs="Arial"/>
          <w:sz w:val="24"/>
          <w:szCs w:val="24"/>
          <w:lang w:val="es-ES" w:eastAsia="es-ES"/>
        </w:rPr>
        <w:t>:</w:t>
      </w:r>
    </w:p>
    <w:p w:rsidR="00060B59" w:rsidRDefault="00060B59" w:rsidP="00060B59">
      <w:pPr>
        <w:pStyle w:val="Prrafodelista"/>
        <w:numPr>
          <w:ilvl w:val="0"/>
          <w:numId w:val="5"/>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avance de obra;</w:t>
      </w:r>
    </w:p>
    <w:p w:rsidR="00060B59" w:rsidRDefault="00AE5F8B" w:rsidP="00060B59">
      <w:pPr>
        <w:pStyle w:val="Prrafodelista"/>
        <w:numPr>
          <w:ilvl w:val="0"/>
          <w:numId w:val="5"/>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060B59">
        <w:rPr>
          <w:rFonts w:ascii="Palatino Linotype" w:eastAsia="Times New Roman" w:hAnsi="Palatino Linotype" w:cs="Arial"/>
          <w:sz w:val="24"/>
          <w:szCs w:val="24"/>
          <w:lang w:val="es-ES" w:eastAsia="es-ES"/>
        </w:rPr>
        <w:t xml:space="preserve">empresa encargada; </w:t>
      </w:r>
    </w:p>
    <w:p w:rsidR="00060B59" w:rsidRDefault="00AE5F8B" w:rsidP="00060B59">
      <w:pPr>
        <w:pStyle w:val="Prrafodelista"/>
        <w:numPr>
          <w:ilvl w:val="0"/>
          <w:numId w:val="5"/>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060B59">
        <w:rPr>
          <w:rFonts w:ascii="Palatino Linotype" w:eastAsia="Times New Roman" w:hAnsi="Palatino Linotype" w:cs="Arial"/>
          <w:sz w:val="24"/>
          <w:szCs w:val="24"/>
          <w:lang w:val="es-ES" w:eastAsia="es-ES"/>
        </w:rPr>
        <w:t>cantidad pagada</w:t>
      </w:r>
      <w:r w:rsidR="00060B59">
        <w:rPr>
          <w:rFonts w:ascii="Palatino Linotype" w:eastAsia="Times New Roman" w:hAnsi="Palatino Linotype" w:cs="Arial"/>
          <w:sz w:val="24"/>
          <w:szCs w:val="24"/>
          <w:lang w:val="es-ES" w:eastAsia="es-ES"/>
        </w:rPr>
        <w:t xml:space="preserve">; </w:t>
      </w:r>
    </w:p>
    <w:p w:rsidR="00060B59" w:rsidRDefault="00060B59" w:rsidP="00060B59">
      <w:pPr>
        <w:pStyle w:val="Prrafodelista"/>
        <w:numPr>
          <w:ilvl w:val="0"/>
          <w:numId w:val="7"/>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060B59">
        <w:rPr>
          <w:rFonts w:ascii="Palatino Linotype" w:eastAsia="Times New Roman" w:hAnsi="Palatino Linotype" w:cs="Arial"/>
          <w:sz w:val="24"/>
          <w:szCs w:val="24"/>
          <w:lang w:val="es-ES" w:eastAsia="es-ES"/>
        </w:rPr>
        <w:t>curriculum de las empresas</w:t>
      </w:r>
      <w:r>
        <w:rPr>
          <w:rFonts w:ascii="Palatino Linotype" w:eastAsia="Times New Roman" w:hAnsi="Palatino Linotype" w:cs="Arial"/>
          <w:sz w:val="24"/>
          <w:szCs w:val="24"/>
          <w:lang w:val="es-ES" w:eastAsia="es-ES"/>
        </w:rPr>
        <w:t xml:space="preserve"> que:</w:t>
      </w:r>
    </w:p>
    <w:p w:rsidR="00AE5F8B" w:rsidRDefault="00060B59" w:rsidP="00060B59">
      <w:pPr>
        <w:pStyle w:val="Prrafodelista"/>
        <w:numPr>
          <w:ilvl w:val="0"/>
          <w:numId w:val="8"/>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han participado en concursos de obra;</w:t>
      </w:r>
    </w:p>
    <w:p w:rsidR="00060B59" w:rsidRDefault="00060B59" w:rsidP="00060B59">
      <w:pPr>
        <w:pStyle w:val="Prrafodelista"/>
        <w:numPr>
          <w:ilvl w:val="0"/>
          <w:numId w:val="8"/>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se encuentren realizando obras; y </w:t>
      </w:r>
    </w:p>
    <w:p w:rsidR="00060B59" w:rsidRPr="00060B59" w:rsidRDefault="00060B59" w:rsidP="00060B59">
      <w:pPr>
        <w:pStyle w:val="Prrafodelista"/>
        <w:numPr>
          <w:ilvl w:val="0"/>
          <w:numId w:val="8"/>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hayan realizado obras en los años 2019 y 2020.</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 lugar, cabe señalar que la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00060B59">
        <w:rPr>
          <w:rFonts w:ascii="Palatino Linotype" w:eastAsia="Times New Roman" w:hAnsi="Palatino Linotype" w:cs="Arial"/>
          <w:sz w:val="24"/>
          <w:szCs w:val="24"/>
          <w:lang w:val="es-ES" w:eastAsia="es-ES"/>
        </w:rPr>
        <w:t xml:space="preserve">información de la Dirección de Obras Públicas, </w:t>
      </w:r>
      <w:r>
        <w:rPr>
          <w:rFonts w:ascii="Palatino Linotype" w:eastAsia="Times New Roman" w:hAnsi="Palatino Linotype" w:cs="Arial"/>
          <w:sz w:val="24"/>
          <w:szCs w:val="24"/>
          <w:lang w:val="es-ES" w:eastAsia="es-ES"/>
        </w:rPr>
        <w:t xml:space="preserve">por ello es necesario precisar que de conformidad con lo establecido en el artículos 87 fracción </w:t>
      </w:r>
      <w:r w:rsidR="00060B59">
        <w:rPr>
          <w:rFonts w:ascii="Palatino Linotype" w:eastAsia="Times New Roman" w:hAnsi="Palatino Linotype" w:cs="Arial"/>
          <w:sz w:val="24"/>
          <w:szCs w:val="24"/>
          <w:lang w:val="es-ES" w:eastAsia="es-ES"/>
        </w:rPr>
        <w:t>III</w:t>
      </w:r>
      <w:r>
        <w:rPr>
          <w:rFonts w:ascii="Palatino Linotype" w:eastAsia="Times New Roman" w:hAnsi="Palatino Linotype" w:cs="Arial"/>
          <w:sz w:val="24"/>
          <w:szCs w:val="24"/>
          <w:lang w:val="es-ES" w:eastAsia="es-ES"/>
        </w:rPr>
        <w:t xml:space="preserve"> de la Ley Orgánica Municipal del Estado de México, así </w:t>
      </w:r>
      <w:r>
        <w:rPr>
          <w:rFonts w:ascii="Palatino Linotype" w:eastAsia="Times New Roman" w:hAnsi="Palatino Linotype" w:cs="Arial"/>
          <w:sz w:val="24"/>
          <w:szCs w:val="24"/>
          <w:lang w:val="es-ES" w:eastAsia="es-ES"/>
        </w:rPr>
        <w:lastRenderedPageBreak/>
        <w:t>como de</w:t>
      </w:r>
      <w:r w:rsidR="004C787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w:t>
      </w:r>
      <w:r w:rsidR="004C7872">
        <w:rPr>
          <w:rFonts w:ascii="Palatino Linotype" w:eastAsia="Times New Roman" w:hAnsi="Palatino Linotype" w:cs="Arial"/>
          <w:sz w:val="24"/>
          <w:szCs w:val="24"/>
          <w:lang w:val="es-ES" w:eastAsia="es-ES"/>
        </w:rPr>
        <w:t>os</w:t>
      </w:r>
      <w:r>
        <w:rPr>
          <w:rFonts w:ascii="Palatino Linotype" w:eastAsia="Times New Roman" w:hAnsi="Palatino Linotype" w:cs="Arial"/>
          <w:sz w:val="24"/>
          <w:szCs w:val="24"/>
          <w:lang w:val="es-ES" w:eastAsia="es-ES"/>
        </w:rPr>
        <w:t xml:space="preserve"> </w:t>
      </w:r>
      <w:r w:rsidRPr="004C7872">
        <w:rPr>
          <w:rFonts w:ascii="Palatino Linotype" w:eastAsia="Times New Roman" w:hAnsi="Palatino Linotype" w:cs="Arial"/>
          <w:sz w:val="24"/>
          <w:szCs w:val="24"/>
          <w:lang w:val="es-ES" w:eastAsia="es-ES"/>
        </w:rPr>
        <w:t>artículo</w:t>
      </w:r>
      <w:r w:rsidR="004C7872">
        <w:rPr>
          <w:rFonts w:ascii="Palatino Linotype" w:eastAsia="Times New Roman" w:hAnsi="Palatino Linotype" w:cs="Arial"/>
          <w:sz w:val="24"/>
          <w:szCs w:val="24"/>
          <w:lang w:val="es-ES" w:eastAsia="es-ES"/>
        </w:rPr>
        <w:t>s</w:t>
      </w:r>
      <w:r w:rsidRPr="004C7872">
        <w:rPr>
          <w:rFonts w:ascii="Palatino Linotype" w:eastAsia="Times New Roman" w:hAnsi="Palatino Linotype" w:cs="Arial"/>
          <w:sz w:val="24"/>
          <w:szCs w:val="24"/>
          <w:lang w:val="es-ES" w:eastAsia="es-ES"/>
        </w:rPr>
        <w:t xml:space="preserve"> </w:t>
      </w:r>
      <w:r w:rsidR="0091145E" w:rsidRPr="004C7872">
        <w:rPr>
          <w:rFonts w:ascii="Palatino Linotype" w:eastAsia="Times New Roman" w:hAnsi="Palatino Linotype" w:cs="Arial"/>
          <w:sz w:val="24"/>
          <w:szCs w:val="24"/>
          <w:lang w:val="es-ES" w:eastAsia="es-ES"/>
        </w:rPr>
        <w:t>2</w:t>
      </w:r>
      <w:r w:rsidRPr="004C7872">
        <w:rPr>
          <w:rFonts w:ascii="Palatino Linotype" w:eastAsia="Times New Roman" w:hAnsi="Palatino Linotype" w:cs="Arial"/>
          <w:sz w:val="24"/>
          <w:szCs w:val="24"/>
          <w:lang w:val="es-ES" w:eastAsia="es-ES"/>
        </w:rPr>
        <w:t xml:space="preserve">8 </w:t>
      </w:r>
      <w:r w:rsidR="004C7872" w:rsidRPr="004C7872">
        <w:rPr>
          <w:rFonts w:ascii="Palatino Linotype" w:eastAsia="Times New Roman" w:hAnsi="Palatino Linotype" w:cs="Arial"/>
          <w:sz w:val="24"/>
          <w:szCs w:val="24"/>
          <w:lang w:val="es-ES" w:eastAsia="es-ES"/>
        </w:rPr>
        <w:t>fracci</w:t>
      </w:r>
      <w:r w:rsidR="004C7872">
        <w:rPr>
          <w:rFonts w:ascii="Palatino Linotype" w:eastAsia="Times New Roman" w:hAnsi="Palatino Linotype" w:cs="Arial"/>
          <w:sz w:val="24"/>
          <w:szCs w:val="24"/>
          <w:lang w:val="es-ES" w:eastAsia="es-ES"/>
        </w:rPr>
        <w:t xml:space="preserve">ones II y </w:t>
      </w:r>
      <w:r w:rsidR="004C7872" w:rsidRPr="004C7872">
        <w:rPr>
          <w:rFonts w:ascii="Palatino Linotype" w:eastAsia="Times New Roman" w:hAnsi="Palatino Linotype" w:cs="Arial"/>
          <w:sz w:val="24"/>
          <w:szCs w:val="24"/>
          <w:lang w:val="es-ES" w:eastAsia="es-ES"/>
        </w:rPr>
        <w:t xml:space="preserve">IV </w:t>
      </w:r>
      <w:r w:rsidRPr="004C7872">
        <w:rPr>
          <w:rFonts w:ascii="Palatino Linotype" w:eastAsia="Times New Roman" w:hAnsi="Palatino Linotype" w:cs="Arial"/>
          <w:sz w:val="24"/>
          <w:szCs w:val="24"/>
          <w:lang w:val="es-ES" w:eastAsia="es-ES"/>
        </w:rPr>
        <w:t xml:space="preserve">numeral </w:t>
      </w:r>
      <w:r w:rsidR="004C7872" w:rsidRPr="004C7872">
        <w:rPr>
          <w:rFonts w:ascii="Palatino Linotype" w:eastAsia="Times New Roman" w:hAnsi="Palatino Linotype" w:cs="Arial"/>
          <w:sz w:val="24"/>
          <w:szCs w:val="24"/>
          <w:lang w:val="es-ES" w:eastAsia="es-ES"/>
        </w:rPr>
        <w:t>2</w:t>
      </w:r>
      <w:r w:rsidR="004C7872">
        <w:rPr>
          <w:rFonts w:ascii="Palatino Linotype" w:eastAsia="Times New Roman" w:hAnsi="Palatino Linotype" w:cs="Arial"/>
          <w:sz w:val="24"/>
          <w:szCs w:val="24"/>
          <w:lang w:val="es-ES" w:eastAsia="es-ES"/>
        </w:rPr>
        <w:t>; 31 y 107</w:t>
      </w:r>
      <w:r>
        <w:rPr>
          <w:rFonts w:ascii="Palatino Linotype" w:eastAsia="Times New Roman" w:hAnsi="Palatino Linotype" w:cs="Arial"/>
          <w:sz w:val="24"/>
          <w:szCs w:val="24"/>
          <w:lang w:val="es-ES" w:eastAsia="es-ES"/>
        </w:rPr>
        <w:t xml:space="preserve"> del Bando Municipal 2020 del sujeto obligado, se acredita la existencia de dicha área, ordenamientos que se citan para mayor referencia:</w:t>
      </w:r>
    </w:p>
    <w:p w:rsidR="00AE5F8B" w:rsidRPr="00F43475"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AE5F8B" w:rsidRDefault="00060B59"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60B59">
        <w:rPr>
          <w:rFonts w:ascii="Palatino Linotype" w:eastAsia="Times New Roman" w:hAnsi="Palatino Linotype" w:cs="Arial"/>
          <w:b/>
          <w:i/>
          <w:lang w:val="es-ES" w:eastAsia="es-ES"/>
        </w:rPr>
        <w:t>III</w:t>
      </w:r>
      <w:r w:rsidRPr="00060B59">
        <w:rPr>
          <w:rFonts w:ascii="Palatino Linotype" w:eastAsia="Times New Roman" w:hAnsi="Palatino Linotype" w:cs="Arial"/>
          <w:i/>
          <w:lang w:val="es-ES" w:eastAsia="es-ES"/>
        </w:rPr>
        <w:t>. La Dirección de Obras Públicas o equivalente</w:t>
      </w:r>
      <w:r w:rsidR="00AE5F8B" w:rsidRPr="00FB044F">
        <w:rPr>
          <w:rFonts w:ascii="Palatino Linotype" w:eastAsia="Times New Roman" w:hAnsi="Palatino Linotype" w:cs="Arial"/>
          <w:i/>
          <w:lang w:val="es-ES" w:eastAsia="es-ES"/>
        </w:rPr>
        <w:t>;</w:t>
      </w:r>
    </w:p>
    <w:p w:rsidR="00AE5F8B"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AE5F8B"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60B59" w:rsidRPr="00060B59" w:rsidRDefault="00060B59" w:rsidP="00060B59">
      <w:pPr>
        <w:autoSpaceDE w:val="0"/>
        <w:autoSpaceDN w:val="0"/>
        <w:adjustRightInd w:val="0"/>
        <w:spacing w:after="0" w:line="240" w:lineRule="auto"/>
        <w:ind w:left="567" w:right="567"/>
        <w:jc w:val="center"/>
        <w:rPr>
          <w:rFonts w:ascii="Palatino Linotype" w:eastAsia="Times New Roman" w:hAnsi="Palatino Linotype" w:cs="Arial"/>
          <w:b/>
          <w:i/>
          <w:lang w:val="es-ES" w:eastAsia="es-ES"/>
        </w:rPr>
      </w:pPr>
      <w:r w:rsidRPr="00060B59">
        <w:rPr>
          <w:rFonts w:ascii="Palatino Linotype" w:eastAsia="Times New Roman" w:hAnsi="Palatino Linotype" w:cs="Arial"/>
          <w:b/>
          <w:i/>
          <w:lang w:val="es-ES" w:eastAsia="es-ES"/>
        </w:rPr>
        <w:t>Bando Municipal 2020 del Municipio de Ozumba</w:t>
      </w:r>
    </w:p>
    <w:p w:rsidR="00060B59" w:rsidRDefault="00060B59"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E5F8B"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60B59">
        <w:rPr>
          <w:rFonts w:ascii="Palatino Linotype" w:eastAsia="Times New Roman" w:hAnsi="Palatino Linotype" w:cs="Arial"/>
          <w:b/>
          <w:i/>
          <w:lang w:val="es-ES" w:eastAsia="es-ES"/>
        </w:rPr>
        <w:t>Artículo 28.-</w:t>
      </w:r>
      <w:r w:rsidRPr="00060B59">
        <w:rPr>
          <w:rFonts w:ascii="Palatino Linotype" w:eastAsia="Times New Roman" w:hAnsi="Palatino Linotype" w:cs="Arial"/>
          <w:i/>
          <w:lang w:val="es-ES" w:eastAsia="es-ES"/>
        </w:rPr>
        <w:t xml:space="preserve"> El Ayuntamiento a través de la Administración Pública Municipal, para el despacho,</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estudio y planeación de los diversos asuntos municipales, estará integrada por las siguientes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Dependenci</w:t>
      </w:r>
      <w:r>
        <w:rPr>
          <w:rFonts w:ascii="Palatino Linotype" w:eastAsia="Times New Roman" w:hAnsi="Palatino Linotype" w:cs="Arial"/>
          <w:i/>
          <w:lang w:val="es-ES" w:eastAsia="es-ES"/>
        </w:rPr>
        <w:t>as de la Administración Pública</w:t>
      </w:r>
      <w:r w:rsidR="00AE5F8B" w:rsidRPr="00FB044F">
        <w:rPr>
          <w:rFonts w:ascii="Palatino Linotype" w:eastAsia="Times New Roman" w:hAnsi="Palatino Linotype" w:cs="Arial"/>
          <w:i/>
          <w:lang w:val="es-ES" w:eastAsia="es-ES"/>
        </w:rPr>
        <w:t>:</w:t>
      </w:r>
    </w:p>
    <w:p w:rsidR="00AE5F8B"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4C7872" w:rsidRDefault="004C7872"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i/>
          <w:lang w:val="es-ES" w:eastAsia="es-ES"/>
        </w:rPr>
        <w:t>II. Tesorería Municipal</w:t>
      </w:r>
    </w:p>
    <w:p w:rsidR="004C7872" w:rsidRDefault="004C7872"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60B59">
        <w:rPr>
          <w:rFonts w:ascii="Palatino Linotype" w:eastAsia="Times New Roman" w:hAnsi="Palatino Linotype" w:cs="Arial"/>
          <w:i/>
          <w:lang w:val="es-ES" w:eastAsia="es-ES"/>
        </w:rPr>
        <w:t>IV. Direcciones de:</w:t>
      </w:r>
    </w:p>
    <w:p w:rsidR="00060B59" w:rsidRPr="00060B59" w:rsidRDefault="00060B59" w:rsidP="00060B59">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060B59" w:rsidRDefault="00060B59" w:rsidP="00060B59">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060B59">
        <w:rPr>
          <w:rFonts w:ascii="Palatino Linotype" w:eastAsia="Times New Roman" w:hAnsi="Palatino Linotype" w:cs="Arial"/>
          <w:i/>
          <w:lang w:val="es-ES" w:eastAsia="es-ES"/>
        </w:rPr>
        <w:t xml:space="preserve">2. Desarrollo Urbano y Obra Pública </w:t>
      </w:r>
    </w:p>
    <w:p w:rsidR="00AE5F8B" w:rsidRDefault="00AE5F8B" w:rsidP="00060B59">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 xml:space="preserve">Artículo 31.- </w:t>
      </w:r>
      <w:r w:rsidRPr="004C7872">
        <w:rPr>
          <w:rFonts w:ascii="Palatino Linotype" w:eastAsia="Times New Roman" w:hAnsi="Palatino Linotype" w:cs="Arial"/>
          <w:i/>
          <w:lang w:val="es-ES" w:eastAsia="es-ES"/>
        </w:rPr>
        <w:t xml:space="preserve">La </w:t>
      </w:r>
      <w:r w:rsidRPr="004C7872">
        <w:rPr>
          <w:rFonts w:ascii="Palatino Linotype" w:eastAsia="Times New Roman" w:hAnsi="Palatino Linotype" w:cs="Arial"/>
          <w:i/>
          <w:u w:val="single"/>
          <w:lang w:val="es-ES" w:eastAsia="es-ES"/>
        </w:rPr>
        <w:t>Tesorería Municipal</w:t>
      </w:r>
      <w:r w:rsidRPr="004C7872">
        <w:rPr>
          <w:rFonts w:ascii="Palatino Linotype" w:eastAsia="Times New Roman" w:hAnsi="Palatino Linotype" w:cs="Arial"/>
          <w:i/>
          <w:lang w:val="es-ES" w:eastAsia="es-ES"/>
        </w:rPr>
        <w:t xml:space="preserve"> coordinará, implementará, impulsará, aumentará y</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concentrará la recaudación de todos los ingresos municipales; así como de realizar las erogaciones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previstas en el presupuesto de egresos anual aprobado; manteniendo al día los estados financieros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la Hacienda Pública Municipal y deberá actuar siempre con un alto nivel de probidad y honestidad en su</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encargo, conforme a las atribuciones y facultades que le otorga la Ley Orgánica Municipal del Estado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México en su Artículo 95 y demás ordenamientos administrativos aplicables; así mismo propondrá al</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Ayuntamiento, la realización de acciones, mecanismos, métodos, sistemas, estrategias y campañas que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permitan fortalecer, eficientar, motivar e incrementar sus recursos propios y la recaudación fiscal,</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sustentados en el marco legal que promueve; las oportunidades, las consideraciones y el beneficio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los descuentos, apegados en la Ley y el Código Financiero del Estado de México y Municipios vigente;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como una acción de regularización fiscal.</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i/>
          <w:lang w:val="es-ES" w:eastAsia="es-ES"/>
        </w:rPr>
        <w:t>Para tal efecto la Tesorería Municipal deberá desempeñar las siguientes funciones: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lastRenderedPageBreak/>
        <w:t>I</w:t>
      </w:r>
      <w:r w:rsidRPr="004C7872">
        <w:rPr>
          <w:rFonts w:ascii="Palatino Linotype" w:eastAsia="Times New Roman" w:hAnsi="Palatino Linotype" w:cs="Arial"/>
          <w:i/>
          <w:lang w:val="es-ES" w:eastAsia="es-ES"/>
        </w:rPr>
        <w:t>. Administrar la hacienda pública municipal, de conformidad con las disposiciones legales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aplicables;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II</w:t>
      </w:r>
      <w:r w:rsidRPr="004C7872">
        <w:rPr>
          <w:rFonts w:ascii="Palatino Linotype" w:eastAsia="Times New Roman" w:hAnsi="Palatino Linotype" w:cs="Arial"/>
          <w:i/>
          <w:lang w:val="es-ES" w:eastAsia="es-ES"/>
        </w:rPr>
        <w:t>. Determinar, liquidar, recaudar, fiscalizar y administrar las contribuciones en los términos de los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ordenamientos jurídicos aplicables y, en su caso, aplicar el procedimiento administrativo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ejecución en términos de las disposiciones aplicables;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III</w:t>
      </w:r>
      <w:r w:rsidRPr="004C7872">
        <w:rPr>
          <w:rFonts w:ascii="Palatino Linotype" w:eastAsia="Times New Roman" w:hAnsi="Palatino Linotype" w:cs="Arial"/>
          <w:i/>
          <w:lang w:val="es-ES" w:eastAsia="es-ES"/>
        </w:rPr>
        <w:t>. Llevar los registros contables, financieros y administrativos de los ingresos, egresos;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IV</w:t>
      </w:r>
      <w:r w:rsidRPr="004C7872">
        <w:rPr>
          <w:rFonts w:ascii="Palatino Linotype" w:eastAsia="Times New Roman" w:hAnsi="Palatino Linotype" w:cs="Arial"/>
          <w:i/>
          <w:lang w:val="es-ES" w:eastAsia="es-ES"/>
        </w:rPr>
        <w:t>. Proporcionar oportunamente al ayuntamiento todos los datos o informes que sean necesarios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para la formulación del Presupuesto de Egresos Municipales, vigilando que se ajuste a las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disposiciones de esta Ley y otros ordenamientos aplicables;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w:t>
      </w:r>
      <w:r w:rsidRPr="004C7872">
        <w:rPr>
          <w:rFonts w:ascii="Palatino Linotype" w:eastAsia="Times New Roman" w:hAnsi="Palatino Linotype" w:cs="Arial"/>
          <w:i/>
          <w:lang w:val="es-ES" w:eastAsia="es-ES"/>
        </w:rPr>
        <w:t>. Presentar anualmente al ayuntamiento un informe de la situación contable financiera de la</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Tesorería Municipal;</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w:t>
      </w:r>
      <w:r w:rsidRPr="004C7872">
        <w:rPr>
          <w:rFonts w:ascii="Palatino Linotype" w:eastAsia="Times New Roman" w:hAnsi="Palatino Linotype" w:cs="Arial"/>
          <w:i/>
          <w:lang w:val="es-ES" w:eastAsia="es-ES"/>
        </w:rPr>
        <w:t>. Participar en la formulación de Convenios Fiscales y ejercer las atribuciones que le correspondan</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en el ámbito de su competencia;</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VII</w:t>
      </w:r>
      <w:r w:rsidRPr="004C7872">
        <w:rPr>
          <w:rFonts w:ascii="Palatino Linotype" w:eastAsia="Times New Roman" w:hAnsi="Palatino Linotype" w:cs="Arial"/>
          <w:i/>
          <w:lang w:val="es-ES" w:eastAsia="es-ES"/>
        </w:rPr>
        <w:t>. Proponer al ayuntamiento la cancelación de cuentas incobrables;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VIII</w:t>
      </w:r>
      <w:r w:rsidRPr="004C7872">
        <w:rPr>
          <w:rFonts w:ascii="Palatino Linotype" w:eastAsia="Times New Roman" w:hAnsi="Palatino Linotype" w:cs="Arial"/>
          <w:i/>
          <w:lang w:val="es-ES" w:eastAsia="es-ES"/>
        </w:rPr>
        <w:t>. Custodiar y ejercer las garantías que se otorguen en favor de la hacienda municipal;</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IX</w:t>
      </w:r>
      <w:r w:rsidRPr="004C7872">
        <w:rPr>
          <w:rFonts w:ascii="Palatino Linotype" w:eastAsia="Times New Roman" w:hAnsi="Palatino Linotype" w:cs="Arial"/>
          <w:i/>
          <w:lang w:val="es-ES" w:eastAsia="es-ES"/>
        </w:rPr>
        <w:t>. Proponer la política de ingresos de la tesorería municipal;</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w:t>
      </w:r>
      <w:r w:rsidRPr="004C7872">
        <w:rPr>
          <w:rFonts w:ascii="Palatino Linotype" w:eastAsia="Times New Roman" w:hAnsi="Palatino Linotype" w:cs="Arial"/>
          <w:i/>
          <w:lang w:val="es-ES" w:eastAsia="es-ES"/>
        </w:rPr>
        <w:t>. Elaboración del programa financiero municipal;</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w:t>
      </w:r>
      <w:r w:rsidRPr="004C7872">
        <w:rPr>
          <w:rFonts w:ascii="Palatino Linotype" w:eastAsia="Times New Roman" w:hAnsi="Palatino Linotype" w:cs="Arial"/>
          <w:i/>
          <w:lang w:val="es-ES" w:eastAsia="es-ES"/>
        </w:rPr>
        <w:t>. Elaborar y mantener actualizado el Padrón de Contribuyentes;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XII</w:t>
      </w:r>
      <w:r w:rsidRPr="004C7872">
        <w:rPr>
          <w:rFonts w:ascii="Palatino Linotype" w:eastAsia="Times New Roman" w:hAnsi="Palatino Linotype" w:cs="Arial"/>
          <w:i/>
          <w:lang w:val="es-ES" w:eastAsia="es-ES"/>
        </w:rPr>
        <w:t>. Glosar oportunamente las cuentas del ayuntamiento;</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XIII</w:t>
      </w:r>
      <w:r w:rsidRPr="004C7872">
        <w:rPr>
          <w:rFonts w:ascii="Palatino Linotype" w:eastAsia="Times New Roman" w:hAnsi="Palatino Linotype" w:cs="Arial"/>
          <w:i/>
          <w:lang w:val="es-ES" w:eastAsia="es-ES"/>
        </w:rPr>
        <w:t>. Contestar oportunamente los pliegos de observaciones y responsabilidad que haga el Órgano</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Superior de Fiscalización del Estado de México, así como atender en tiempo y forma las</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solicitudes de información que éste requiera, informando al Ayuntamiento;</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XIV</w:t>
      </w:r>
      <w:r w:rsidRPr="004C7872">
        <w:rPr>
          <w:rFonts w:ascii="Palatino Linotype" w:eastAsia="Times New Roman" w:hAnsi="Palatino Linotype" w:cs="Arial"/>
          <w:i/>
          <w:lang w:val="es-ES" w:eastAsia="es-ES"/>
        </w:rPr>
        <w:t>. Expedir copias certificadas de los documentos resguardados en el archivo de la Tesorería</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Municipal cuando se trate de documentación presentada ante el Órgano Superior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Fiscalización del Estado de México;</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w:t>
      </w:r>
      <w:r w:rsidRPr="004C7872">
        <w:rPr>
          <w:rFonts w:ascii="Palatino Linotype" w:eastAsia="Times New Roman" w:hAnsi="Palatino Linotype" w:cs="Arial"/>
          <w:i/>
          <w:lang w:val="es-ES" w:eastAsia="es-ES"/>
        </w:rPr>
        <w:t>. Recaudar y administrar los ingresos que se deriven de la suscripción de convenios, acuerdos o</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la emisión de declaratorias de coordinación; los relativos a las transferencias otorgadas a favor</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del Municipio en el marco del Sistema Nacional o Estatal de Coordinación Fiscal, o los que reciba</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por cualquier otro concepto; así como el importe de las sanciones por infracciones impuesta por</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las autoridades competentes, por la inobservancia de las diversas disposiciones y</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ordenamientos legales, constituyendo los créditos fiscales correspondientes;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w:t>
      </w:r>
      <w:r w:rsidRPr="004C7872">
        <w:rPr>
          <w:rFonts w:ascii="Palatino Linotype" w:eastAsia="Times New Roman" w:hAnsi="Palatino Linotype" w:cs="Arial"/>
          <w:i/>
          <w:lang w:val="es-ES" w:eastAsia="es-ES"/>
        </w:rPr>
        <w:t>. Dar cumplimiento a las leyes, convenios de coordinación fiscal y demás que en materia</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hacendaria celebre el Ayuntamiento con el Estado;</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XVII</w:t>
      </w:r>
      <w:r w:rsidRPr="004C7872">
        <w:rPr>
          <w:rFonts w:ascii="Palatino Linotype" w:eastAsia="Times New Roman" w:hAnsi="Palatino Linotype" w:cs="Arial"/>
          <w:i/>
          <w:lang w:val="es-ES" w:eastAsia="es-ES"/>
        </w:rPr>
        <w:t>. Entregar oportunamente a él sindico, el informe mensual que corresponda, a fin de que se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revise, y de ser necesario, para que se formulen las observaciones respectivas;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XVIII</w:t>
      </w:r>
      <w:r w:rsidRPr="004C7872">
        <w:rPr>
          <w:rFonts w:ascii="Palatino Linotype" w:eastAsia="Times New Roman" w:hAnsi="Palatino Linotype" w:cs="Arial"/>
          <w:i/>
          <w:lang w:val="es-ES" w:eastAsia="es-ES"/>
        </w:rPr>
        <w:t>. Implementar mecanismos y medidas tendientes a concientizar y difundir la cultura de pago</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entre la población, para aumentar la base de los contribuyentes;</w:t>
      </w:r>
    </w:p>
    <w:p w:rsidR="004C7872" w:rsidRP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XIX</w:t>
      </w:r>
      <w:r w:rsidRPr="004C7872">
        <w:rPr>
          <w:rFonts w:ascii="Palatino Linotype" w:eastAsia="Times New Roman" w:hAnsi="Palatino Linotype" w:cs="Arial"/>
          <w:i/>
          <w:lang w:val="es-ES" w:eastAsia="es-ES"/>
        </w:rPr>
        <w:t>. Impulsar programas de recaudación de impuestos y servicios, diseñados para las personas de</w:t>
      </w:r>
      <w:r>
        <w:rPr>
          <w:rFonts w:ascii="Palatino Linotype" w:eastAsia="Times New Roman" w:hAnsi="Palatino Linotype" w:cs="Arial"/>
          <w:i/>
          <w:lang w:val="es-ES" w:eastAsia="es-ES"/>
        </w:rPr>
        <w:t xml:space="preserve"> </w:t>
      </w:r>
      <w:r w:rsidRPr="004C7872">
        <w:rPr>
          <w:rFonts w:ascii="Palatino Linotype" w:eastAsia="Times New Roman" w:hAnsi="Palatino Linotype" w:cs="Arial"/>
          <w:i/>
          <w:lang w:val="es-ES" w:eastAsia="es-ES"/>
        </w:rPr>
        <w:t>escasos recursos o en extrema pobreza; y</w:t>
      </w:r>
    </w:p>
    <w:p w:rsidR="004C7872" w:rsidRDefault="004C7872" w:rsidP="004C78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w:t>
      </w:r>
      <w:r w:rsidRPr="004C7872">
        <w:rPr>
          <w:rFonts w:ascii="Palatino Linotype" w:eastAsia="Times New Roman" w:hAnsi="Palatino Linotype" w:cs="Arial"/>
          <w:i/>
          <w:lang w:val="es-ES" w:eastAsia="es-ES"/>
        </w:rPr>
        <w:t>. Las que les señalen las demás disposiciones legales y el Ayuntamiento.</w:t>
      </w:r>
      <w:r w:rsidRPr="004C7872">
        <w:rPr>
          <w:rFonts w:ascii="Palatino Linotype" w:eastAsia="Times New Roman" w:hAnsi="Palatino Linotype" w:cs="Arial"/>
          <w:i/>
          <w:lang w:val="es-ES" w:eastAsia="es-ES"/>
        </w:rPr>
        <w:cr/>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60B59">
        <w:rPr>
          <w:rFonts w:ascii="Palatino Linotype" w:eastAsia="Times New Roman" w:hAnsi="Palatino Linotype" w:cs="Arial"/>
          <w:b/>
          <w:i/>
          <w:lang w:val="es-ES" w:eastAsia="es-ES"/>
        </w:rPr>
        <w:lastRenderedPageBreak/>
        <w:t>Artículo 107.-</w:t>
      </w:r>
      <w:r w:rsidRPr="00060B59">
        <w:rPr>
          <w:rFonts w:ascii="Palatino Linotype" w:eastAsia="Times New Roman" w:hAnsi="Palatino Linotype" w:cs="Arial"/>
          <w:i/>
          <w:lang w:val="es-ES" w:eastAsia="es-ES"/>
        </w:rPr>
        <w:t xml:space="preserve"> La </w:t>
      </w:r>
      <w:r w:rsidRPr="00060B59">
        <w:rPr>
          <w:rFonts w:ascii="Palatino Linotype" w:eastAsia="Times New Roman" w:hAnsi="Palatino Linotype" w:cs="Arial"/>
          <w:i/>
          <w:u w:val="single"/>
          <w:lang w:val="es-ES" w:eastAsia="es-ES"/>
        </w:rPr>
        <w:t>Dirección de Desarrollo Urbano y Obra Pública</w:t>
      </w:r>
      <w:r w:rsidRPr="00060B59">
        <w:rPr>
          <w:rFonts w:ascii="Palatino Linotype" w:eastAsia="Times New Roman" w:hAnsi="Palatino Linotype" w:cs="Arial"/>
          <w:i/>
          <w:lang w:val="es-ES" w:eastAsia="es-ES"/>
        </w:rPr>
        <w:t>, a través de su titular es la</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responsable de planear, programar, presupuestar, adjudicar, contratar, ejecutar, vigilar, supervisar,</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controlar, recibir, suspender, reanudar, conservar y mantener la obra pública municipal y servicios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realizada con fondos Federales, Estatales, Municipales, y/o de la comunidad y para ello tendrá las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siguientes atribuciones: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w:t>
      </w:r>
      <w:r w:rsidRPr="00060B59">
        <w:rPr>
          <w:rFonts w:ascii="Palatino Linotype" w:eastAsia="Times New Roman" w:hAnsi="Palatino Linotype" w:cs="Arial"/>
          <w:i/>
          <w:lang w:val="es-ES" w:eastAsia="es-ES"/>
        </w:rPr>
        <w:t>. Planear y coordinar los proyectos de obras públicas y servicios relacionados con las mismas que</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autorice el Ayuntamiento, una vez que se cumplan los requisitos de licitación y otros que</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determine la ley de la materia;</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II</w:t>
      </w:r>
      <w:r w:rsidRPr="00060B59">
        <w:rPr>
          <w:rFonts w:ascii="Palatino Linotype" w:eastAsia="Times New Roman" w:hAnsi="Palatino Linotype" w:cs="Arial"/>
          <w:i/>
          <w:lang w:val="es-ES" w:eastAsia="es-ES"/>
        </w:rPr>
        <w:t>. Proyectar las obras públicas y servicios relacionados, que realice el Municipio, incluyendo la</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conservación y mantenimiento de edificios, monumentos, calles, parques y jardines;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III</w:t>
      </w:r>
      <w:r w:rsidRPr="00060B59">
        <w:rPr>
          <w:rFonts w:ascii="Palatino Linotype" w:eastAsia="Times New Roman" w:hAnsi="Palatino Linotype" w:cs="Arial"/>
          <w:i/>
          <w:lang w:val="es-ES" w:eastAsia="es-ES"/>
        </w:rPr>
        <w:t>. Construir y ejecutar todas aquellas obras públicas y servicios relacionados, que aumenten y</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mantengan la infraestructura municipal y que estén consideradas en el programa respectivo;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IV</w:t>
      </w:r>
      <w:r w:rsidRPr="00060B59">
        <w:rPr>
          <w:rFonts w:ascii="Palatino Linotype" w:eastAsia="Times New Roman" w:hAnsi="Palatino Linotype" w:cs="Arial"/>
          <w:i/>
          <w:lang w:val="es-ES" w:eastAsia="es-ES"/>
        </w:rPr>
        <w:t>. Determinar y cuantificar los materiales y trabajos necesarios para programas de construcción y</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mantenimiento de obras públicas y servicios relacionados;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w:t>
      </w:r>
      <w:r w:rsidRPr="00060B59">
        <w:rPr>
          <w:rFonts w:ascii="Palatino Linotype" w:eastAsia="Times New Roman" w:hAnsi="Palatino Linotype" w:cs="Arial"/>
          <w:i/>
          <w:lang w:val="es-ES" w:eastAsia="es-ES"/>
        </w:rPr>
        <w:t>. Vigilar que se cumplan y lleven a cabo los programas de construcción y mantenimiento de obra</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pública y servicios relacionados;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w:t>
      </w:r>
      <w:r w:rsidRPr="00060B59">
        <w:rPr>
          <w:rFonts w:ascii="Palatino Linotype" w:eastAsia="Times New Roman" w:hAnsi="Palatino Linotype" w:cs="Arial"/>
          <w:i/>
          <w:lang w:val="es-ES" w:eastAsia="es-ES"/>
        </w:rPr>
        <w:t>. Cuidar que las obras públicas y servicios relacionados cumplan con los requisitos de seguridad y</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observen las normas de construcción y términos establecidos;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VII</w:t>
      </w:r>
      <w:r w:rsidRPr="00060B59">
        <w:rPr>
          <w:rFonts w:ascii="Palatino Linotype" w:eastAsia="Times New Roman" w:hAnsi="Palatino Linotype" w:cs="Arial"/>
          <w:i/>
          <w:lang w:val="es-ES" w:eastAsia="es-ES"/>
        </w:rPr>
        <w:t>. Vigilar la construcción en las obras por contrato y por administración que hayan sido adjudicadas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a los contratistas;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VIII</w:t>
      </w:r>
      <w:r w:rsidRPr="00060B59">
        <w:rPr>
          <w:rFonts w:ascii="Palatino Linotype" w:eastAsia="Times New Roman" w:hAnsi="Palatino Linotype" w:cs="Arial"/>
          <w:i/>
          <w:lang w:val="es-ES" w:eastAsia="es-ES"/>
        </w:rPr>
        <w:t>. Administrar y ejercer, en el ámbito de su competencia, de manera coordinada con la Tesorería</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Municipal, los recursos públicos destinados a la planeación, programación, presupuesto,</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adjudicación, contratación, ejecución y control de la obra pública, conforme a las disposiciones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legales aplicables y en congruencia con los planes, programas, especificaciones técnicas,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controles y procedimientos administrativos aprobados;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IX</w:t>
      </w:r>
      <w:r w:rsidRPr="00060B59">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disposiciones legales aplicables;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w:t>
      </w:r>
      <w:r w:rsidRPr="00060B59">
        <w:rPr>
          <w:rFonts w:ascii="Palatino Linotype" w:eastAsia="Times New Roman" w:hAnsi="Palatino Linotype" w:cs="Arial"/>
          <w:i/>
          <w:lang w:val="es-ES" w:eastAsia="es-ES"/>
        </w:rPr>
        <w:t>. Integrar y verificar que se elaboren de manera correcta y completa las bitácoras y/o expedientes</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abiertos con motivo de la obra pública y servicios relacionados con la misma, conforme a lo</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establecido en las disposiciones legales aplicables;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w:t>
      </w:r>
      <w:r w:rsidRPr="00060B59">
        <w:rPr>
          <w:rFonts w:ascii="Palatino Linotype" w:eastAsia="Times New Roman" w:hAnsi="Palatino Linotype" w:cs="Arial"/>
          <w:i/>
          <w:lang w:val="es-ES" w:eastAsia="es-ES"/>
        </w:rPr>
        <w:t>. Promover la construcción de urbanización, infraestructura y equipamiento urbano;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XII</w:t>
      </w:r>
      <w:r w:rsidRPr="00060B59">
        <w:rPr>
          <w:rFonts w:ascii="Palatino Linotype" w:eastAsia="Times New Roman" w:hAnsi="Palatino Linotype" w:cs="Arial"/>
          <w:i/>
          <w:lang w:val="es-ES" w:eastAsia="es-ES"/>
        </w:rPr>
        <w:t>. Formular y conducir la política municipal en materia de obras públicas e infraestructura para el</w:t>
      </w:r>
      <w:r>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desarrollo;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XIII</w:t>
      </w:r>
      <w:r w:rsidRPr="00060B59">
        <w:rPr>
          <w:rFonts w:ascii="Palatino Linotype" w:eastAsia="Times New Roman" w:hAnsi="Palatino Linotype" w:cs="Arial"/>
          <w:i/>
          <w:lang w:val="es-ES" w:eastAsia="es-ES"/>
        </w:rPr>
        <w:t>. Vigilar que la ejecución de la obra pública adjudicada y los servicios relacionados con ésta, se</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sujeten a las condiciones contratadas;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XIV</w:t>
      </w:r>
      <w:r w:rsidRPr="00060B59">
        <w:rPr>
          <w:rFonts w:ascii="Palatino Linotype" w:eastAsia="Times New Roman" w:hAnsi="Palatino Linotype" w:cs="Arial"/>
          <w:i/>
          <w:lang w:val="es-ES" w:eastAsia="es-ES"/>
        </w:rPr>
        <w:t>. Establecer los lineamientos para la realización de estudios y proyectos de construcción de obras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públicas;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lastRenderedPageBreak/>
        <w:t>XV</w:t>
      </w:r>
      <w:r w:rsidRPr="00060B59">
        <w:rPr>
          <w:rFonts w:ascii="Palatino Linotype" w:eastAsia="Times New Roman" w:hAnsi="Palatino Linotype" w:cs="Arial"/>
          <w:i/>
          <w:lang w:val="es-ES" w:eastAsia="es-ES"/>
        </w:rPr>
        <w:t>. Validar para su pago, el avance y calidad de las obras, los presupuestos y estimaciones que</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presenten los contratistas de obras públicas municipales;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w:t>
      </w:r>
      <w:r w:rsidRPr="00060B59">
        <w:rPr>
          <w:rFonts w:ascii="Palatino Linotype" w:eastAsia="Times New Roman" w:hAnsi="Palatino Linotype" w:cs="Arial"/>
          <w:i/>
          <w:lang w:val="es-ES" w:eastAsia="es-ES"/>
        </w:rPr>
        <w:t>. Formular el inventario de la maquinaria y equipo de construcción a su cuidado o de su</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propiedad, manteniéndolo en óptimas condiciones de uso;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XVII</w:t>
      </w:r>
      <w:r w:rsidRPr="00060B59">
        <w:rPr>
          <w:rFonts w:ascii="Palatino Linotype" w:eastAsia="Times New Roman" w:hAnsi="Palatino Linotype" w:cs="Arial"/>
          <w:i/>
          <w:lang w:val="es-ES" w:eastAsia="es-ES"/>
        </w:rPr>
        <w:t>. Integrar y autorizar con su firma, la documentación que en materia de obra pública, deba</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presentarse al Órgano Superior de Fiscalización del Estado de México;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XVIII</w:t>
      </w:r>
      <w:r w:rsidRPr="00060B59">
        <w:rPr>
          <w:rFonts w:ascii="Palatino Linotype" w:eastAsia="Times New Roman" w:hAnsi="Palatino Linotype" w:cs="Arial"/>
          <w:i/>
          <w:lang w:val="es-ES" w:eastAsia="es-ES"/>
        </w:rPr>
        <w:t>. Formular las bases y expedir la convocatoria a los concursos para la realización de las obras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públicas municipales, de acuerdo con los requisitos que para dichos actos señale la legislación y</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normatividad respectiva, vigilando su correcta ejecución;</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XIX</w:t>
      </w:r>
      <w:r w:rsidRPr="00060B59">
        <w:rPr>
          <w:rFonts w:ascii="Palatino Linotype" w:eastAsia="Times New Roman" w:hAnsi="Palatino Linotype" w:cs="Arial"/>
          <w:i/>
          <w:lang w:val="es-ES" w:eastAsia="es-ES"/>
        </w:rPr>
        <w:t>. Conservar, rehabilitar y dar mantenimiento a la infraestructura vial local, ocupándose de pinta</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de guarniciones, pinta guiones, diagramáticos, trabajos de bacheo y retiro de escombros que</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con motivo de sus trabajos obstruyan el flujo vial, en coordinación con la Dirección de Servicios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Públicos;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w:t>
      </w:r>
      <w:r w:rsidRPr="00060B59">
        <w:rPr>
          <w:rFonts w:ascii="Palatino Linotype" w:eastAsia="Times New Roman" w:hAnsi="Palatino Linotype" w:cs="Arial"/>
          <w:i/>
          <w:lang w:val="es-ES" w:eastAsia="es-ES"/>
        </w:rPr>
        <w:t>. Cumplir y hacer cumplir la legislación y normatividad en materia de obra pública;</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XXI</w:t>
      </w:r>
      <w:r w:rsidRPr="00060B59">
        <w:rPr>
          <w:rFonts w:ascii="Palatino Linotype" w:eastAsia="Times New Roman" w:hAnsi="Palatino Linotype" w:cs="Arial"/>
          <w:i/>
          <w:lang w:val="es-ES" w:eastAsia="es-ES"/>
        </w:rPr>
        <w:t>. Proyectar, formular y proponer al Ayuntamiento el programa anual de obra, para la construcción</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y mejoramiento de las mismas, de acuerdo a la normatividad aplicable y en congruencia con el</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Plan de Desarrollo Municipal y con la política, objetivos y prioridades del Municipio;</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XXII</w:t>
      </w:r>
      <w:r w:rsidRPr="00060B59">
        <w:rPr>
          <w:rFonts w:ascii="Palatino Linotype" w:eastAsia="Times New Roman" w:hAnsi="Palatino Linotype" w:cs="Arial"/>
          <w:i/>
          <w:lang w:val="es-ES" w:eastAsia="es-ES"/>
        </w:rPr>
        <w:t>. Convenir, finiquitar e iniciar el procedimiento administrativo de recisión de los contratos que de</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ella emanen;</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XXIII</w:t>
      </w:r>
      <w:r w:rsidRPr="00060B59">
        <w:rPr>
          <w:rFonts w:ascii="Palatino Linotype" w:eastAsia="Times New Roman" w:hAnsi="Palatino Linotype" w:cs="Arial"/>
          <w:i/>
          <w:lang w:val="es-ES" w:eastAsia="es-ES"/>
        </w:rPr>
        <w:t>. Evaluar y organizar la construcción y rehabilitación de puentes, pasos peatonales y reductores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de velocidad en las vialidades primarias y secundarias de su demarcación, con base a los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lineamientos que se determinen las leyes de la materia;</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XXIV</w:t>
      </w:r>
      <w:r w:rsidRPr="00060B59">
        <w:rPr>
          <w:rFonts w:ascii="Palatino Linotype" w:eastAsia="Times New Roman" w:hAnsi="Palatino Linotype" w:cs="Arial"/>
          <w:i/>
          <w:lang w:val="es-ES" w:eastAsia="es-ES"/>
        </w:rPr>
        <w:t>. Ejercer el presupuesto asignado y aplicar sus programas;</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XXV</w:t>
      </w:r>
      <w:r w:rsidRPr="00060B59">
        <w:rPr>
          <w:rFonts w:ascii="Palatino Linotype" w:eastAsia="Times New Roman" w:hAnsi="Palatino Linotype" w:cs="Arial"/>
          <w:i/>
          <w:lang w:val="es-ES" w:eastAsia="es-ES"/>
        </w:rPr>
        <w:t>. Asegurar la integración de Comités Ciudadanos de Control y Vigilancia encargados de supervisar</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la obra pública municipal;</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XXVI</w:t>
      </w:r>
      <w:r w:rsidRPr="00060B59">
        <w:rPr>
          <w:rFonts w:ascii="Palatino Linotype" w:eastAsia="Times New Roman" w:hAnsi="Palatino Linotype" w:cs="Arial"/>
          <w:i/>
          <w:lang w:val="es-ES" w:eastAsia="es-ES"/>
        </w:rPr>
        <w:t>. Vigilar y efectuar en la medida de sus atribuciones las convocatorias para la licitación de obra</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pública;</w:t>
      </w:r>
    </w:p>
    <w:p w:rsidR="00060B59" w:rsidRP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C7872">
        <w:rPr>
          <w:rFonts w:ascii="Palatino Linotype" w:eastAsia="Times New Roman" w:hAnsi="Palatino Linotype" w:cs="Arial"/>
          <w:b/>
          <w:i/>
          <w:lang w:val="es-ES" w:eastAsia="es-ES"/>
        </w:rPr>
        <w:t>XXVII</w:t>
      </w:r>
      <w:r w:rsidRPr="00060B59">
        <w:rPr>
          <w:rFonts w:ascii="Palatino Linotype" w:eastAsia="Times New Roman" w:hAnsi="Palatino Linotype" w:cs="Arial"/>
          <w:i/>
          <w:lang w:val="es-ES" w:eastAsia="es-ES"/>
        </w:rPr>
        <w:t>. Vigilar y realizar la programación para la construcción y mantenimiento de avenidas, calles,</w:t>
      </w:r>
      <w:r w:rsidR="0091145E">
        <w:rPr>
          <w:rFonts w:ascii="Palatino Linotype" w:eastAsia="Times New Roman" w:hAnsi="Palatino Linotype" w:cs="Arial"/>
          <w:i/>
          <w:lang w:val="es-ES" w:eastAsia="es-ES"/>
        </w:rPr>
        <w:t xml:space="preserve"> </w:t>
      </w:r>
      <w:r w:rsidRPr="00060B59">
        <w:rPr>
          <w:rFonts w:ascii="Palatino Linotype" w:eastAsia="Times New Roman" w:hAnsi="Palatino Linotype" w:cs="Arial"/>
          <w:i/>
          <w:lang w:val="es-ES" w:eastAsia="es-ES"/>
        </w:rPr>
        <w:t>caminos y todo tipo de vialidades municipales; y</w:t>
      </w:r>
    </w:p>
    <w:p w:rsidR="00060B59" w:rsidRDefault="00060B59" w:rsidP="00060B59">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4C7872">
        <w:rPr>
          <w:rFonts w:ascii="Palatino Linotype" w:eastAsia="Times New Roman" w:hAnsi="Palatino Linotype" w:cs="Arial"/>
          <w:b/>
          <w:i/>
          <w:lang w:val="es-ES" w:eastAsia="es-ES"/>
        </w:rPr>
        <w:t>XXVIII</w:t>
      </w:r>
      <w:r w:rsidRPr="00060B59">
        <w:rPr>
          <w:rFonts w:ascii="Palatino Linotype" w:eastAsia="Times New Roman" w:hAnsi="Palatino Linotype" w:cs="Arial"/>
          <w:i/>
          <w:lang w:val="es-ES" w:eastAsia="es-ES"/>
        </w:rPr>
        <w:t>. Las demás que determine el Ayuntamiento y otras disposiciones aplicables.</w:t>
      </w:r>
      <w:r w:rsidR="00B90623">
        <w:rPr>
          <w:rFonts w:ascii="Palatino Linotype" w:eastAsia="Times New Roman" w:hAnsi="Palatino Linotype" w:cs="Arial"/>
          <w:i/>
          <w:lang w:val="es-ES" w:eastAsia="es-ES"/>
        </w:rPr>
        <w:t>”</w:t>
      </w:r>
    </w:p>
    <w:p w:rsidR="00B90623" w:rsidRDefault="00B90623" w:rsidP="00060B59">
      <w:pPr>
        <w:autoSpaceDE w:val="0"/>
        <w:autoSpaceDN w:val="0"/>
        <w:adjustRightInd w:val="0"/>
        <w:spacing w:after="0" w:line="240" w:lineRule="auto"/>
        <w:ind w:left="567" w:right="567"/>
        <w:jc w:val="both"/>
        <w:rPr>
          <w:rFonts w:ascii="Palatino Linotype" w:eastAsia="Times New Roman" w:hAnsi="Palatino Linotype" w:cs="Arial"/>
          <w:lang w:val="es-ES" w:eastAsia="es-ES"/>
        </w:rPr>
      </w:pPr>
    </w:p>
    <w:p w:rsidR="00B90623" w:rsidRPr="00B90623" w:rsidRDefault="00B90623" w:rsidP="00B9062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Pr>
          <w:rFonts w:ascii="Palatino Linotype" w:eastAsia="Times New Roman" w:hAnsi="Palatino Linotype" w:cs="Arial"/>
          <w:lang w:val="es-ES" w:eastAsia="es-ES"/>
        </w:rPr>
        <w:t>(Énfasis añadido)</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60B59"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 la </w:t>
      </w:r>
      <w:r w:rsidR="004C7872">
        <w:rPr>
          <w:rFonts w:ascii="Palatino Linotype" w:eastAsia="Times New Roman" w:hAnsi="Palatino Linotype" w:cs="Arial"/>
          <w:sz w:val="24"/>
          <w:szCs w:val="24"/>
          <w:lang w:val="es-ES" w:eastAsia="es-ES"/>
        </w:rPr>
        <w:t xml:space="preserve">Tesorería Municipal y la </w:t>
      </w:r>
      <w:r>
        <w:rPr>
          <w:rFonts w:ascii="Palatino Linotype" w:eastAsia="Times New Roman" w:hAnsi="Palatino Linotype" w:cs="Arial"/>
          <w:sz w:val="24"/>
          <w:szCs w:val="24"/>
          <w:lang w:val="es-ES" w:eastAsia="es-ES"/>
        </w:rPr>
        <w:t>Dirección de Desarrollo Urbano</w:t>
      </w:r>
      <w:r w:rsidR="00060B59">
        <w:rPr>
          <w:rFonts w:ascii="Palatino Linotype" w:eastAsia="Times New Roman" w:hAnsi="Palatino Linotype" w:cs="Arial"/>
          <w:sz w:val="24"/>
          <w:szCs w:val="24"/>
          <w:lang w:val="es-ES" w:eastAsia="es-ES"/>
        </w:rPr>
        <w:t xml:space="preserve"> y Obra Pública</w:t>
      </w:r>
      <w:r w:rsidR="0091145E">
        <w:rPr>
          <w:rFonts w:ascii="Palatino Linotype" w:eastAsia="Times New Roman" w:hAnsi="Palatino Linotype" w:cs="Arial"/>
          <w:sz w:val="24"/>
          <w:szCs w:val="24"/>
          <w:lang w:val="es-ES" w:eastAsia="es-ES"/>
        </w:rPr>
        <w:t>, la cual</w:t>
      </w:r>
      <w:r w:rsidR="004C7872">
        <w:rPr>
          <w:rFonts w:ascii="Palatino Linotype" w:eastAsia="Times New Roman" w:hAnsi="Palatino Linotype" w:cs="Arial"/>
          <w:sz w:val="24"/>
          <w:szCs w:val="24"/>
          <w:lang w:val="es-ES" w:eastAsia="es-ES"/>
        </w:rPr>
        <w:t>es entre sus atribuciones, se encuentran las de administrar la hacienda pública municipal y</w:t>
      </w:r>
      <w:r w:rsidR="0091145E">
        <w:rPr>
          <w:rFonts w:ascii="Palatino Linotype" w:eastAsia="Times New Roman" w:hAnsi="Palatino Linotype" w:cs="Arial"/>
          <w:sz w:val="24"/>
          <w:szCs w:val="24"/>
          <w:lang w:val="es-ES" w:eastAsia="es-ES"/>
        </w:rPr>
        <w:t xml:space="preserve"> es la </w:t>
      </w:r>
      <w:r w:rsidR="004C7872">
        <w:rPr>
          <w:rFonts w:ascii="Palatino Linotype" w:eastAsia="Times New Roman" w:hAnsi="Palatino Linotype" w:cs="Arial"/>
          <w:sz w:val="24"/>
          <w:szCs w:val="24"/>
          <w:lang w:val="es-ES" w:eastAsia="es-ES"/>
        </w:rPr>
        <w:t>responsable</w:t>
      </w:r>
      <w:r w:rsidR="0091145E">
        <w:rPr>
          <w:rFonts w:ascii="Palatino Linotype" w:eastAsia="Times New Roman" w:hAnsi="Palatino Linotype" w:cs="Arial"/>
          <w:sz w:val="24"/>
          <w:szCs w:val="24"/>
          <w:lang w:val="es-ES" w:eastAsia="es-ES"/>
        </w:rPr>
        <w:t xml:space="preserve"> de </w:t>
      </w:r>
      <w:r w:rsidR="004C7872" w:rsidRPr="004C7872">
        <w:rPr>
          <w:rFonts w:ascii="Palatino Linotype" w:eastAsia="Times New Roman" w:hAnsi="Palatino Linotype" w:cs="Arial"/>
          <w:sz w:val="24"/>
          <w:szCs w:val="24"/>
          <w:lang w:val="es-ES" w:eastAsia="es-ES"/>
        </w:rPr>
        <w:lastRenderedPageBreak/>
        <w:t>planear, programar, presupuestar, adjudicar, contratar, ejecutar, vigilar, supervisar, controlar, recibir, suspender, reanudar, conservar y mantener la obra pública municipal y servicios realizada con fondos Federales, Estatales, Municipales, y/o de la comunidad</w:t>
      </w:r>
      <w:r w:rsidR="004C7872">
        <w:rPr>
          <w:rFonts w:ascii="Palatino Linotype" w:eastAsia="Times New Roman" w:hAnsi="Palatino Linotype" w:cs="Arial"/>
          <w:sz w:val="24"/>
          <w:szCs w:val="24"/>
          <w:lang w:val="es-ES" w:eastAsia="es-ES"/>
        </w:rPr>
        <w:t>, respectivamente.</w:t>
      </w:r>
    </w:p>
    <w:p w:rsidR="004C7872"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1145E" w:rsidRDefault="004C7872"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Ordenamientos jurídicos con los cuales se acredita que dentro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encuentran diversas áreas, que pudieran contener la información peticionada, por consecuencia es dable ordenar su entrega, en observancia de la Ley de Protección de Datos Personales en Posesión de Sujetos Obligados del Estado de México y Municipios.</w:t>
      </w: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F8B" w:rsidRPr="00835D88" w:rsidRDefault="00AE5F8B" w:rsidP="00AE5F8B">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835D88">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rsidR="00AE5F8B" w:rsidRPr="00835D88" w:rsidRDefault="00AE5F8B" w:rsidP="00AE5F8B">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E5F8B" w:rsidRPr="00835D88"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AE5F8B" w:rsidRPr="00835D88" w:rsidRDefault="00AE5F8B" w:rsidP="00AE5F8B">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AE5F8B" w:rsidRPr="00835D88" w:rsidRDefault="00AE5F8B" w:rsidP="00AE5F8B">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AE5F8B" w:rsidRPr="00835D88" w:rsidRDefault="00AE5F8B" w:rsidP="00AE5F8B">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835D88">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4C7872" w:rsidRDefault="00AE5F8B"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4C7872" w:rsidRPr="004C7872" w:rsidRDefault="004C7872" w:rsidP="00AE5F8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AE5F8B" w:rsidRPr="00835D88" w:rsidRDefault="00AE5F8B" w:rsidP="00AE5F8B">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AE5F8B" w:rsidRPr="00835D88" w:rsidRDefault="00AE5F8B" w:rsidP="00AE5F8B">
      <w:pPr>
        <w:tabs>
          <w:tab w:val="left" w:pos="709"/>
        </w:tabs>
        <w:spacing w:after="0" w:line="360" w:lineRule="auto"/>
        <w:jc w:val="both"/>
        <w:rPr>
          <w:rFonts w:ascii="Palatino Linotype" w:hAnsi="Palatino Linotype"/>
          <w:sz w:val="24"/>
          <w:szCs w:val="24"/>
        </w:rPr>
      </w:pPr>
    </w:p>
    <w:p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AE5F8B" w:rsidRPr="00835D88"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AE5F8B" w:rsidRPr="00835D88" w:rsidRDefault="00AE5F8B" w:rsidP="00AE5F8B">
      <w:pPr>
        <w:tabs>
          <w:tab w:val="left" w:pos="709"/>
        </w:tabs>
        <w:spacing w:after="0" w:line="360" w:lineRule="auto"/>
        <w:jc w:val="both"/>
        <w:rPr>
          <w:rFonts w:ascii="Palatino Linotype" w:hAnsi="Palatino Linotype"/>
          <w:sz w:val="24"/>
          <w:szCs w:val="24"/>
        </w:rPr>
      </w:pP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E5F8B" w:rsidRPr="00835D88" w:rsidRDefault="00AE5F8B" w:rsidP="00AE5F8B">
      <w:pPr>
        <w:tabs>
          <w:tab w:val="left" w:pos="709"/>
        </w:tabs>
        <w:spacing w:after="0" w:line="360" w:lineRule="auto"/>
        <w:jc w:val="both"/>
        <w:rPr>
          <w:rFonts w:ascii="Palatino Linotype" w:hAnsi="Palatino Linotype"/>
          <w:sz w:val="24"/>
          <w:szCs w:val="24"/>
        </w:rPr>
      </w:pPr>
    </w:p>
    <w:p w:rsidR="00AE5F8B" w:rsidRDefault="00AE5F8B" w:rsidP="00AE5F8B">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C7872" w:rsidRDefault="004C7872" w:rsidP="00AE5F8B">
      <w:pPr>
        <w:tabs>
          <w:tab w:val="left" w:pos="709"/>
        </w:tabs>
        <w:spacing w:after="0" w:line="360" w:lineRule="auto"/>
        <w:jc w:val="both"/>
        <w:rPr>
          <w:rFonts w:ascii="Palatino Linotype" w:hAnsi="Palatino Linotype"/>
          <w:sz w:val="24"/>
          <w:szCs w:val="24"/>
        </w:rPr>
      </w:pP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rsidR="00AE5F8B" w:rsidRPr="00835D88" w:rsidRDefault="00AE5F8B" w:rsidP="00AE5F8B">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E5F8B" w:rsidRDefault="00AE5F8B" w:rsidP="00AE5F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4C7872" w:rsidRPr="004C7872">
        <w:rPr>
          <w:rFonts w:ascii="Palatino Linotype" w:hAnsi="Palatino Linotype" w:cs="Arial"/>
          <w:b/>
          <w:sz w:val="24"/>
          <w:szCs w:val="24"/>
        </w:rPr>
        <w:t>00395/OZUMBA/IP/2020</w:t>
      </w:r>
      <w:r>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rsidR="00AE5F8B" w:rsidRDefault="00AE5F8B" w:rsidP="00AE5F8B">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4C7872" w:rsidRPr="004C7872">
        <w:rPr>
          <w:rFonts w:ascii="Palatino Linotype" w:hAnsi="Palatino Linotype" w:cs="Arial"/>
          <w:sz w:val="24"/>
          <w:szCs w:val="24"/>
        </w:rPr>
        <w:t>00395/OZUMBA/IP/2020</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AE5F8B" w:rsidRDefault="00AE5F8B" w:rsidP="00AE5F8B">
      <w:pPr>
        <w:tabs>
          <w:tab w:val="left" w:pos="8647"/>
        </w:tabs>
        <w:spacing w:after="0" w:line="360" w:lineRule="auto"/>
        <w:ind w:right="51"/>
        <w:jc w:val="both"/>
        <w:rPr>
          <w:rFonts w:ascii="Palatino Linotype" w:hAnsi="Palatino Linotype" w:cs="Arial"/>
          <w:sz w:val="24"/>
          <w:szCs w:val="24"/>
        </w:rPr>
      </w:pPr>
    </w:p>
    <w:p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w:t>
      </w:r>
      <w:r w:rsidRPr="00835D88">
        <w:rPr>
          <w:rFonts w:ascii="Palatino Linotype" w:hAnsi="Palatino Linotype" w:cs="Arial"/>
          <w:sz w:val="24"/>
          <w:szCs w:val="24"/>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E5F8B" w:rsidRDefault="00AE5F8B" w:rsidP="00AE5F8B">
      <w:pPr>
        <w:tabs>
          <w:tab w:val="left" w:pos="8647"/>
        </w:tabs>
        <w:spacing w:after="0" w:line="360" w:lineRule="auto"/>
        <w:ind w:right="51"/>
        <w:jc w:val="both"/>
        <w:rPr>
          <w:rFonts w:ascii="Palatino Linotype" w:hAnsi="Palatino Linotype" w:cs="Arial"/>
          <w:sz w:val="24"/>
          <w:szCs w:val="24"/>
        </w:rPr>
      </w:pPr>
    </w:p>
    <w:p w:rsidR="00AE5F8B" w:rsidRPr="00906716"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AE5F8B" w:rsidRPr="00C61256"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AE5F8B" w:rsidRPr="00835D88" w:rsidRDefault="00AE5F8B" w:rsidP="00AE5F8B">
      <w:pPr>
        <w:spacing w:after="0" w:line="360" w:lineRule="auto"/>
        <w:jc w:val="both"/>
        <w:rPr>
          <w:rFonts w:ascii="Palatino Linotype" w:hAnsi="Palatino Linotype"/>
          <w:sz w:val="24"/>
          <w:szCs w:val="24"/>
          <w:lang w:eastAsia="es-ES_tradnl"/>
        </w:rPr>
      </w:pPr>
    </w:p>
    <w:p w:rsidR="00AE5F8B"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AE5F8B" w:rsidRDefault="00AE5F8B" w:rsidP="00AE5F8B">
      <w:pPr>
        <w:spacing w:after="0" w:line="360" w:lineRule="auto"/>
        <w:jc w:val="both"/>
        <w:rPr>
          <w:rFonts w:ascii="Palatino Linotype" w:eastAsia="Calibri" w:hAnsi="Palatino Linotype" w:cs="Times New Roman"/>
          <w:sz w:val="24"/>
          <w:szCs w:val="24"/>
          <w:lang w:eastAsia="es-ES_tradnl"/>
        </w:rPr>
      </w:pPr>
    </w:p>
    <w:p w:rsidR="00AE5F8B" w:rsidRPr="00835D88" w:rsidRDefault="00AE5F8B" w:rsidP="00AE5F8B">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lastRenderedPageBreak/>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rsidR="00AE5F8B" w:rsidRDefault="00AE5F8B" w:rsidP="00AE5F8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0471CC">
        <w:rPr>
          <w:rFonts w:ascii="Palatino Linotype" w:hAnsi="Palatino Linotype" w:cs="Arial"/>
          <w:sz w:val="24"/>
          <w:szCs w:val="24"/>
        </w:rPr>
        <w:t xml:space="preserve">MAYORIA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Pr>
          <w:rFonts w:ascii="Palatino Linotype" w:hAnsi="Palatino Linotype" w:cs="Arial"/>
          <w:sz w:val="24"/>
          <w:szCs w:val="24"/>
        </w:rPr>
        <w:t>(EMITIENDO VOTO EN CONTRA CON VOTO DICIDENTE)</w:t>
      </w:r>
      <w:r w:rsidRPr="00835D88">
        <w:rPr>
          <w:rFonts w:ascii="Palatino Linotype" w:hAnsi="Palatino Linotype" w:cs="Arial"/>
          <w:sz w:val="24"/>
          <w:szCs w:val="24"/>
        </w:rPr>
        <w:t xml:space="preserve"> Y LUIS GUSTAVO PARRA NORIEGA, EN LA</w:t>
      </w:r>
      <w:r w:rsidR="000471CC">
        <w:rPr>
          <w:rFonts w:ascii="Palatino Linotype" w:hAnsi="Palatino Linotype" w:cs="Arial"/>
          <w:sz w:val="24"/>
          <w:szCs w:val="24"/>
        </w:rPr>
        <w:t xml:space="preserve"> OCTAVA SESIÓN </w:t>
      </w:r>
      <w:r w:rsidRPr="00835D88">
        <w:rPr>
          <w:rFonts w:ascii="Palatino Linotype" w:hAnsi="Palatino Linotype" w:cs="Arial"/>
          <w:sz w:val="24"/>
          <w:szCs w:val="24"/>
        </w:rPr>
        <w:t>ORDINARIA CELEBRADA EL</w:t>
      </w:r>
      <w:r w:rsidR="000471CC">
        <w:rPr>
          <w:rFonts w:ascii="Palatino Linotype" w:hAnsi="Palatino Linotype" w:cs="Arial"/>
          <w:sz w:val="24"/>
          <w:szCs w:val="24"/>
        </w:rPr>
        <w:t xml:space="preserve"> DIECIOCHO DE MARZO </w:t>
      </w:r>
      <w:r>
        <w:rPr>
          <w:rFonts w:ascii="Palatino Linotype" w:hAnsi="Palatino Linotype" w:cs="Arial"/>
          <w:sz w:val="24"/>
          <w:szCs w:val="24"/>
        </w:rPr>
        <w:t>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p>
    <w:p w:rsidR="00B90623" w:rsidRDefault="00B90623" w:rsidP="00AE5F8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90623" w:rsidRDefault="00B90623" w:rsidP="00B9062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471CC" w:rsidRDefault="000471CC" w:rsidP="000471C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471CC" w:rsidRDefault="000471CC" w:rsidP="000471CC">
      <w:pPr>
        <w:spacing w:after="0" w:line="360" w:lineRule="auto"/>
        <w:jc w:val="both"/>
        <w:rPr>
          <w:rFonts w:ascii="Palatino Linotype" w:hAnsi="Palatino Linotype" w:cs="Arial"/>
          <w:sz w:val="24"/>
          <w:szCs w:val="24"/>
        </w:rPr>
      </w:pPr>
    </w:p>
    <w:p w:rsidR="000471CC" w:rsidRDefault="000471CC" w:rsidP="000471CC">
      <w:pPr>
        <w:spacing w:after="0" w:line="360" w:lineRule="auto"/>
        <w:jc w:val="both"/>
        <w:rPr>
          <w:rFonts w:ascii="Palatino Linotype" w:hAnsi="Palatino Linotype" w:cs="Arial"/>
          <w:sz w:val="24"/>
          <w:szCs w:val="24"/>
        </w:rPr>
      </w:pPr>
    </w:p>
    <w:p w:rsidR="000471CC" w:rsidRDefault="000471CC" w:rsidP="000471CC">
      <w:pPr>
        <w:spacing w:after="0" w:line="360" w:lineRule="auto"/>
        <w:jc w:val="both"/>
        <w:rPr>
          <w:rFonts w:ascii="Palatino Linotype" w:hAnsi="Palatino Linotype" w:cs="Arial"/>
          <w:sz w:val="24"/>
          <w:szCs w:val="24"/>
        </w:rPr>
      </w:pPr>
    </w:p>
    <w:p w:rsidR="000471CC" w:rsidRDefault="000471CC" w:rsidP="000471CC">
      <w:pPr>
        <w:spacing w:after="0" w:line="360" w:lineRule="auto"/>
        <w:jc w:val="both"/>
        <w:rPr>
          <w:rFonts w:ascii="Palatino Linotype" w:hAnsi="Palatino Linotype" w:cs="Arial"/>
          <w:sz w:val="24"/>
          <w:szCs w:val="24"/>
        </w:rPr>
      </w:pPr>
    </w:p>
    <w:sectPr w:rsidR="000471CC" w:rsidSect="004C7872">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46" w:rsidRDefault="00D23746" w:rsidP="00AE5F8B">
      <w:pPr>
        <w:spacing w:after="0" w:line="240" w:lineRule="auto"/>
      </w:pPr>
      <w:r>
        <w:separator/>
      </w:r>
    </w:p>
  </w:endnote>
  <w:endnote w:type="continuationSeparator" w:id="0">
    <w:p w:rsidR="00D23746" w:rsidRDefault="00D23746"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20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5206">
              <w:rPr>
                <w:rFonts w:ascii="Palatino Linotype" w:hAnsi="Palatino Linotype"/>
                <w:bCs/>
                <w:noProof/>
                <w:sz w:val="20"/>
              </w:rPr>
              <w:t>30</w:t>
            </w:r>
            <w:r>
              <w:rPr>
                <w:rFonts w:ascii="Palatino Linotype" w:hAnsi="Palatino Linotype"/>
                <w:bCs/>
                <w:noProof/>
                <w:sz w:val="20"/>
              </w:rPr>
              <w:fldChar w:fldCharType="end"/>
            </w:r>
          </w:p>
        </w:sdtContent>
      </w:sdt>
    </w:sdtContent>
  </w:sdt>
  <w:p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52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5206">
      <w:rPr>
        <w:rFonts w:ascii="Palatino Linotype" w:hAnsi="Palatino Linotype"/>
        <w:bCs/>
        <w:noProof/>
        <w:sz w:val="20"/>
      </w:rPr>
      <w:t>30</w:t>
    </w:r>
    <w:r>
      <w:rPr>
        <w:rFonts w:ascii="Palatino Linotype" w:hAnsi="Palatino Linotype"/>
        <w:bCs/>
        <w:noProof/>
        <w:sz w:val="20"/>
      </w:rPr>
      <w:fldChar w:fldCharType="end"/>
    </w:r>
  </w:p>
  <w:p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46" w:rsidRDefault="00D23746" w:rsidP="00AE5F8B">
      <w:pPr>
        <w:spacing w:after="0" w:line="240" w:lineRule="auto"/>
      </w:pPr>
      <w:r>
        <w:separator/>
      </w:r>
    </w:p>
  </w:footnote>
  <w:footnote w:type="continuationSeparator" w:id="0">
    <w:p w:rsidR="00D23746" w:rsidRDefault="00D23746" w:rsidP="00AE5F8B">
      <w:pPr>
        <w:spacing w:after="0" w:line="240" w:lineRule="auto"/>
      </w:pPr>
      <w:r>
        <w:continuationSeparator/>
      </w:r>
    </w:p>
  </w:footnote>
  <w:footnote w:id="1">
    <w:p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8F" w:rsidRDefault="00D2374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171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4C7872" w:rsidTr="00F5658F">
      <w:trPr>
        <w:trHeight w:val="227"/>
      </w:trPr>
      <w:tc>
        <w:tcPr>
          <w:tcW w:w="5813" w:type="dxa"/>
          <w:hideMark/>
        </w:tcPr>
        <w:p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110" w:type="dxa"/>
          <w:hideMark/>
        </w:tcPr>
        <w:p w:rsidR="004C7872" w:rsidRPr="00B25463" w:rsidRDefault="004C7872" w:rsidP="00AE5F8B">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0180/INFOEM/IP/RR/2021</w:t>
          </w:r>
        </w:p>
      </w:tc>
    </w:tr>
    <w:tr w:rsidR="004C7872" w:rsidTr="00F5658F">
      <w:trPr>
        <w:trHeight w:val="242"/>
      </w:trPr>
      <w:tc>
        <w:tcPr>
          <w:tcW w:w="5813" w:type="dxa"/>
          <w:hideMark/>
        </w:tcPr>
        <w:p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110" w:type="dxa"/>
          <w:hideMark/>
        </w:tcPr>
        <w:p w:rsidR="004C7872" w:rsidRPr="00B25463" w:rsidRDefault="004C7872" w:rsidP="00AE5F8B">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 xml:space="preserve">Ayuntamiento de </w:t>
          </w:r>
          <w:r>
            <w:rPr>
              <w:rFonts w:ascii="Palatino Linotype" w:hAnsi="Palatino Linotype" w:cs="Arial"/>
              <w:b/>
              <w:szCs w:val="20"/>
            </w:rPr>
            <w:t>Ozumba</w:t>
          </w:r>
        </w:p>
      </w:tc>
    </w:tr>
    <w:tr w:rsidR="004C7872" w:rsidTr="00F5658F">
      <w:trPr>
        <w:trHeight w:val="342"/>
      </w:trPr>
      <w:tc>
        <w:tcPr>
          <w:tcW w:w="5813" w:type="dxa"/>
          <w:hideMark/>
        </w:tcPr>
        <w:p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110" w:type="dxa"/>
          <w:hideMark/>
        </w:tcPr>
        <w:p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4C7872" w:rsidRPr="00AE046A" w:rsidRDefault="00D23746" w:rsidP="004C7872">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17127" o:spid="_x0000_s2051" type="#_x0000_t75" style="position:absolute;margin-left:-84.7pt;margin-top:-106.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4C7872" w:rsidTr="00F5658F">
      <w:trPr>
        <w:trHeight w:val="227"/>
      </w:trPr>
      <w:tc>
        <w:tcPr>
          <w:tcW w:w="5813" w:type="dxa"/>
          <w:hideMark/>
        </w:tcPr>
        <w:p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4110" w:type="dxa"/>
          <w:hideMark/>
        </w:tcPr>
        <w:p w:rsidR="004C7872" w:rsidRPr="00B25463" w:rsidRDefault="004C7872" w:rsidP="00AE5F8B">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0180/INFOEM/IP/RR/2021</w:t>
          </w:r>
        </w:p>
      </w:tc>
    </w:tr>
    <w:tr w:rsidR="004C7872" w:rsidTr="00F5658F">
      <w:trPr>
        <w:trHeight w:val="242"/>
      </w:trPr>
      <w:tc>
        <w:tcPr>
          <w:tcW w:w="5813" w:type="dxa"/>
          <w:hideMark/>
        </w:tcPr>
        <w:p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4110" w:type="dxa"/>
          <w:hideMark/>
        </w:tcPr>
        <w:p w:rsidR="004C7872" w:rsidRPr="00B25463" w:rsidRDefault="00F5658F" w:rsidP="00F5658F">
          <w:pPr>
            <w:tabs>
              <w:tab w:val="center" w:pos="2698"/>
              <w:tab w:val="right" w:pos="5599"/>
            </w:tabs>
            <w:spacing w:after="120" w:line="256" w:lineRule="auto"/>
            <w:ind w:left="-486" w:right="214" w:firstLine="284"/>
            <w:rPr>
              <w:rFonts w:ascii="Palatino Linotype" w:hAnsi="Palatino Linotype" w:cs="Arial"/>
              <w:b/>
              <w:szCs w:val="20"/>
            </w:rPr>
          </w:pPr>
          <w:r>
            <w:rPr>
              <w:rFonts w:ascii="Palatino Linotype" w:hAnsi="Palatino Linotype" w:cs="Arial"/>
              <w:b/>
              <w:szCs w:val="20"/>
            </w:rPr>
            <w:tab/>
          </w:r>
          <w:r w:rsidR="004C7872" w:rsidRPr="00130A55">
            <w:rPr>
              <w:rFonts w:ascii="Palatino Linotype" w:hAnsi="Palatino Linotype" w:cs="Arial"/>
              <w:b/>
              <w:szCs w:val="20"/>
            </w:rPr>
            <w:t xml:space="preserve">Ayuntamiento de </w:t>
          </w:r>
          <w:r w:rsidR="004C7872">
            <w:rPr>
              <w:rFonts w:ascii="Palatino Linotype" w:hAnsi="Palatino Linotype" w:cs="Arial"/>
              <w:b/>
              <w:szCs w:val="20"/>
            </w:rPr>
            <w:t>Ozumba</w:t>
          </w:r>
        </w:p>
      </w:tc>
    </w:tr>
    <w:tr w:rsidR="004C7872" w:rsidTr="00F5658F">
      <w:trPr>
        <w:trHeight w:val="342"/>
      </w:trPr>
      <w:tc>
        <w:tcPr>
          <w:tcW w:w="5813" w:type="dxa"/>
        </w:tcPr>
        <w:p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4110" w:type="dxa"/>
        </w:tcPr>
        <w:p w:rsidR="004C7872" w:rsidRPr="00B25463" w:rsidRDefault="00A34516" w:rsidP="004C787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w:t>
          </w:r>
        </w:p>
      </w:tc>
    </w:tr>
    <w:tr w:rsidR="004C7872" w:rsidTr="00F5658F">
      <w:trPr>
        <w:trHeight w:val="342"/>
      </w:trPr>
      <w:tc>
        <w:tcPr>
          <w:tcW w:w="5813" w:type="dxa"/>
        </w:tcPr>
        <w:p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4110" w:type="dxa"/>
        </w:tcPr>
        <w:p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4C7872" w:rsidRPr="00C222C0" w:rsidRDefault="00D23746">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17125" o:spid="_x0000_s2049" type="#_x0000_t75" style="position:absolute;margin-left:-82.3pt;margin-top:-129.9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23C27249"/>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36F8B"/>
    <w:rsid w:val="000471CC"/>
    <w:rsid w:val="00060B59"/>
    <w:rsid w:val="00123996"/>
    <w:rsid w:val="002D46A1"/>
    <w:rsid w:val="004C7872"/>
    <w:rsid w:val="0091145E"/>
    <w:rsid w:val="00A32E31"/>
    <w:rsid w:val="00A34516"/>
    <w:rsid w:val="00A85206"/>
    <w:rsid w:val="00AE5F8B"/>
    <w:rsid w:val="00B90623"/>
    <w:rsid w:val="00C33B92"/>
    <w:rsid w:val="00D23746"/>
    <w:rsid w:val="00EC4AB7"/>
    <w:rsid w:val="00F02ACA"/>
    <w:rsid w:val="00F56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8054</Words>
  <Characters>44303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2021-03-02T00:14:00Z</dcterms:created>
  <dcterms:modified xsi:type="dcterms:W3CDTF">2021-05-03T14:47:00Z</dcterms:modified>
</cp:coreProperties>
</file>