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9863" w14:textId="303566BD" w:rsidR="00BC22CD" w:rsidRPr="00AA3C89" w:rsidRDefault="00BC22CD" w:rsidP="00FB3FB7">
      <w:pPr>
        <w:spacing w:after="240" w:line="360" w:lineRule="auto"/>
        <w:jc w:val="center"/>
        <w:rPr>
          <w:rFonts w:ascii="Palatino Linotype" w:eastAsia="Times New Roman" w:hAnsi="Palatino Linotype"/>
          <w:color w:val="000000" w:themeColor="text1"/>
        </w:rPr>
      </w:pPr>
      <w:r w:rsidRPr="00AA3C89">
        <w:rPr>
          <w:rFonts w:ascii="Palatino Linotype" w:eastAsia="Times New Roman" w:hAnsi="Palatino Linotype"/>
          <w:b/>
          <w:bCs/>
          <w:color w:val="000000" w:themeColor="text1"/>
        </w:rPr>
        <w:t>SÍNTESIS</w:t>
      </w:r>
    </w:p>
    <w:p w14:paraId="24224A7F" w14:textId="6D84046D" w:rsidR="00BC22CD" w:rsidRPr="00AA3C89" w:rsidRDefault="00BC22C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b/>
          <w:bCs/>
          <w:color w:val="000000" w:themeColor="text1"/>
        </w:rPr>
        <w:t>Tema:</w:t>
      </w:r>
      <w:r w:rsidRPr="00AA3C89">
        <w:rPr>
          <w:rFonts w:ascii="Palatino Linotype" w:eastAsia="Times New Roman" w:hAnsi="Palatino Linotype"/>
          <w:color w:val="000000" w:themeColor="text1"/>
        </w:rPr>
        <w:t xml:space="preserve"> Aplicabilidad de lo dispuesto por el artículo 161 de la Ley de Transparencia y Acceso a la Información Pública del Estado de México y Municipios.</w:t>
      </w:r>
    </w:p>
    <w:p w14:paraId="7CAAC719" w14:textId="4411C2B5" w:rsidR="00BC22CD" w:rsidRPr="00AA3C89" w:rsidRDefault="00BC22C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b/>
          <w:bCs/>
          <w:color w:val="000000" w:themeColor="text1"/>
        </w:rPr>
        <w:t>El caso</w:t>
      </w:r>
    </w:p>
    <w:p w14:paraId="78676760" w14:textId="2E931E3D" w:rsidR="00BC22CD" w:rsidRPr="00AA3C89" w:rsidRDefault="00D65BB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color w:val="000000" w:themeColor="text1"/>
        </w:rPr>
        <w:t>Se requirió conocer la cantidad de lámparas con las que cuenta el Municipio de Toluca e informar sobre la adquisición de alumbrado durante el dos mil diecinueve y dos mil veinte, específicamente su cantidad y costo; o bien, manifestar las razones por las que no se hubieran adquirido durante los años referidos.</w:t>
      </w:r>
    </w:p>
    <w:p w14:paraId="5CFBC56D" w14:textId="49629D43" w:rsidR="00D65BBD" w:rsidRPr="00AA3C89" w:rsidRDefault="00D65BB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color w:val="000000" w:themeColor="text1"/>
        </w:rPr>
        <w:t xml:space="preserve">El </w:t>
      </w:r>
      <w:r w:rsidRPr="00AA3C89">
        <w:rPr>
          <w:rFonts w:ascii="Palatino Linotype" w:eastAsia="Times New Roman" w:hAnsi="Palatino Linotype"/>
          <w:b/>
          <w:bCs/>
          <w:color w:val="000000" w:themeColor="text1"/>
        </w:rPr>
        <w:t>SUJETO OBLIGADO</w:t>
      </w:r>
      <w:r w:rsidRPr="00AA3C89">
        <w:rPr>
          <w:rFonts w:ascii="Palatino Linotype" w:eastAsia="Times New Roman" w:hAnsi="Palatino Linotype"/>
          <w:color w:val="000000" w:themeColor="text1"/>
        </w:rPr>
        <w:t xml:space="preserve"> entregó el censo de luminarias por unidad territorial de Toluca, realizado en el dos mil dieciocho, y que reportaba un total de 52,215 luminarias; por cuanto hace a la adquisición de lámparas durante el dos mil diecinueve, entregó una liga electrónica para consultar el registro de un procedimiento de adquisición por invitación restringida, mientras que para el dos mil veinte, informó que no se adquirieron luminarias por motivo de la pandemia ocasionada por el COVID-19 y la disminución de presupuesto.</w:t>
      </w:r>
    </w:p>
    <w:p w14:paraId="67380288" w14:textId="384FAD4D" w:rsidR="00D65BBD" w:rsidRPr="00AA3C89" w:rsidRDefault="00D65BB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b/>
          <w:bCs/>
          <w:color w:val="000000" w:themeColor="text1"/>
        </w:rPr>
        <w:t>Propuesta</w:t>
      </w:r>
    </w:p>
    <w:p w14:paraId="63B83804" w14:textId="1070711D" w:rsidR="00D65BBD" w:rsidRPr="00AA3C89" w:rsidRDefault="00D65BB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color w:val="000000" w:themeColor="text1"/>
        </w:rPr>
        <w:t xml:space="preserve">Luego de comparar los requerimientos formulados en la solicitud de información con la información entregada por el </w:t>
      </w:r>
      <w:r w:rsidRPr="00AA3C89">
        <w:rPr>
          <w:rFonts w:ascii="Palatino Linotype" w:eastAsia="Times New Roman" w:hAnsi="Palatino Linotype"/>
          <w:b/>
          <w:bCs/>
          <w:color w:val="000000" w:themeColor="text1"/>
        </w:rPr>
        <w:t>SUJETO OBLIGADO</w:t>
      </w:r>
      <w:r w:rsidRPr="00AA3C89">
        <w:rPr>
          <w:rFonts w:ascii="Palatino Linotype" w:eastAsia="Times New Roman" w:hAnsi="Palatino Linotype"/>
          <w:color w:val="000000" w:themeColor="text1"/>
        </w:rPr>
        <w:t xml:space="preserve"> en su respuesta, se concluyó que se había atendido el requerimiento relacionado con la cantidad de luminarias con las que cuenta el Municipio de Toluca, así como el requerimiento relacionado con la adquisición de luminarias durante el ejercicio dos mil veinte.</w:t>
      </w:r>
    </w:p>
    <w:p w14:paraId="44B010D8" w14:textId="19301986" w:rsidR="00D65BBD" w:rsidRPr="00AA3C89" w:rsidRDefault="00D65BB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color w:val="000000" w:themeColor="text1"/>
        </w:rPr>
        <w:lastRenderedPageBreak/>
        <w:t xml:space="preserve">Por otro lado, por cuanto hace a la adquisición de luminarias en el dos mil diecinueve, </w:t>
      </w:r>
      <w:r w:rsidR="00E36F7D" w:rsidRPr="00AA3C89">
        <w:rPr>
          <w:rFonts w:ascii="Palatino Linotype" w:eastAsia="Times New Roman" w:hAnsi="Palatino Linotype"/>
          <w:color w:val="000000" w:themeColor="text1"/>
        </w:rPr>
        <w:t xml:space="preserve">y de la que el </w:t>
      </w:r>
      <w:r w:rsidR="00E36F7D" w:rsidRPr="00AA3C89">
        <w:rPr>
          <w:rFonts w:ascii="Palatino Linotype" w:eastAsia="Times New Roman" w:hAnsi="Palatino Linotype"/>
          <w:b/>
          <w:bCs/>
          <w:color w:val="000000" w:themeColor="text1"/>
        </w:rPr>
        <w:t>SUJETO OBLIGADO</w:t>
      </w:r>
      <w:r w:rsidR="00E36F7D" w:rsidRPr="00AA3C89">
        <w:rPr>
          <w:rFonts w:ascii="Palatino Linotype" w:eastAsia="Times New Roman" w:hAnsi="Palatino Linotype"/>
          <w:color w:val="000000" w:themeColor="text1"/>
        </w:rPr>
        <w:t xml:space="preserve"> entregó un </w:t>
      </w:r>
      <w:r w:rsidR="00E36F7D" w:rsidRPr="00AA3C89">
        <w:rPr>
          <w:rFonts w:ascii="Palatino Linotype" w:eastAsia="Times New Roman" w:hAnsi="Palatino Linotype"/>
          <w:i/>
          <w:iCs/>
          <w:color w:val="000000" w:themeColor="text1"/>
        </w:rPr>
        <w:t xml:space="preserve">link </w:t>
      </w:r>
      <w:r w:rsidR="00E36F7D" w:rsidRPr="00AA3C89">
        <w:rPr>
          <w:rFonts w:ascii="Palatino Linotype" w:eastAsia="Times New Roman" w:hAnsi="Palatino Linotype"/>
          <w:color w:val="000000" w:themeColor="text1"/>
        </w:rPr>
        <w:t>para consultar un registro de internet relacionado con un proceso de adquisición por invitación restringida, se determinó que no se lograba colmar el derecho de acceso a la información accionado por el particular.</w:t>
      </w:r>
    </w:p>
    <w:p w14:paraId="03D554A2" w14:textId="51DDB18D" w:rsidR="00E36F7D" w:rsidRPr="00AA3C89" w:rsidRDefault="00E36F7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color w:val="000000" w:themeColor="text1"/>
        </w:rPr>
        <w:t xml:space="preserve">Lo anterior en razón de lo dispuesto por el artículo 161 de la Ley de Transparencia y Acceso a la Información Pública del Estado de México y Municipios, el cual establece que, en casos de que la información solicitada se encuentre en fuentes de consulta -como internet-, el </w:t>
      </w:r>
      <w:r w:rsidRPr="00AA3C89">
        <w:rPr>
          <w:rFonts w:ascii="Palatino Linotype" w:eastAsia="Times New Roman" w:hAnsi="Palatino Linotype"/>
          <w:b/>
          <w:bCs/>
          <w:color w:val="000000" w:themeColor="text1"/>
        </w:rPr>
        <w:t>SUJETO OBLIGADO</w:t>
      </w:r>
      <w:r w:rsidRPr="00AA3C89">
        <w:rPr>
          <w:rFonts w:ascii="Palatino Linotype" w:eastAsia="Times New Roman" w:hAnsi="Palatino Linotype"/>
          <w:color w:val="000000" w:themeColor="text1"/>
        </w:rPr>
        <w:t xml:space="preserve"> deberá considerar dos elementos: a) informar al particular la fuente de consulta en los primeros cinco días posteriores a la presentación de la solicitud; y, b) asegurarse que la fuente sea precisa y que no implique que el particular deba realizar una búsqueda en la información que sea reflejada.</w:t>
      </w:r>
    </w:p>
    <w:p w14:paraId="40F1570C" w14:textId="405F2E8D" w:rsidR="00E36F7D" w:rsidRPr="00AA3C89" w:rsidRDefault="00E36F7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color w:val="000000" w:themeColor="text1"/>
        </w:rPr>
        <w:t xml:space="preserve">En el caso particular, el </w:t>
      </w:r>
      <w:r w:rsidRPr="00AA3C89">
        <w:rPr>
          <w:rFonts w:ascii="Palatino Linotype" w:eastAsia="Times New Roman" w:hAnsi="Palatino Linotype"/>
          <w:b/>
          <w:bCs/>
          <w:color w:val="000000" w:themeColor="text1"/>
        </w:rPr>
        <w:t>SUJETO OBLIGADO</w:t>
      </w:r>
      <w:r w:rsidRPr="00AA3C89">
        <w:rPr>
          <w:rFonts w:ascii="Palatino Linotype" w:eastAsia="Times New Roman" w:hAnsi="Palatino Linotype"/>
          <w:color w:val="000000" w:themeColor="text1"/>
        </w:rPr>
        <w:t xml:space="preserve"> respondió a la solicitud de información al décimo quinto día hábil, superando el período considerado en el artículo 161 de la Ley de la materia; por otro lado, del análisis al registro del proceso de adquisición, se determinó que éste no era preciso, ya que su objeto indicaba ‘compra de material de alumbrado público’ lo cual no señalaba a ciencia cierta si la adquisición se había generado únicamente por la compra de luminarias o, si por el contrario, se habían comprado otro tipo de materiales.</w:t>
      </w:r>
    </w:p>
    <w:p w14:paraId="1E899E2F" w14:textId="4C747C0E" w:rsidR="00E36F7D" w:rsidRPr="00AA3C89" w:rsidRDefault="00E36F7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color w:val="000000" w:themeColor="text1"/>
        </w:rPr>
        <w:t xml:space="preserve">Por lo anterior, se determinó modificar la respuesta y se ordenó al </w:t>
      </w:r>
      <w:r w:rsidRPr="00AA3C89">
        <w:rPr>
          <w:rFonts w:ascii="Palatino Linotype" w:eastAsia="Times New Roman" w:hAnsi="Palatino Linotype"/>
          <w:b/>
          <w:bCs/>
          <w:color w:val="000000" w:themeColor="text1"/>
        </w:rPr>
        <w:t>SUJETO OBLIGADO</w:t>
      </w:r>
      <w:r w:rsidRPr="00AA3C89">
        <w:rPr>
          <w:rFonts w:ascii="Palatino Linotype" w:eastAsia="Times New Roman" w:hAnsi="Palatino Linotype"/>
          <w:color w:val="000000" w:themeColor="text1"/>
        </w:rPr>
        <w:t xml:space="preserve"> entregar al particular, de ser procedente en versión pública, el o los </w:t>
      </w:r>
      <w:r w:rsidRPr="00AA3C89">
        <w:rPr>
          <w:rFonts w:ascii="Palatino Linotype" w:eastAsia="Times New Roman" w:hAnsi="Palatino Linotype"/>
          <w:color w:val="000000" w:themeColor="text1"/>
        </w:rPr>
        <w:lastRenderedPageBreak/>
        <w:t>documentos donde conste la cantidad de luminarias adquiridas durante el dos mil diecinueve y su costo total.</w:t>
      </w:r>
    </w:p>
    <w:p w14:paraId="2BC7F782" w14:textId="6ED77F9D" w:rsidR="000622ED" w:rsidRPr="00AA3C89" w:rsidRDefault="000622ED" w:rsidP="00FB3FB7">
      <w:pPr>
        <w:spacing w:after="240" w:line="360" w:lineRule="auto"/>
        <w:jc w:val="both"/>
        <w:rPr>
          <w:rFonts w:ascii="Palatino Linotype" w:eastAsia="Times New Roman" w:hAnsi="Palatino Linotype"/>
          <w:color w:val="000000" w:themeColor="text1"/>
        </w:rPr>
      </w:pPr>
      <w:r w:rsidRPr="00AA3C89">
        <w:rPr>
          <w:rFonts w:ascii="Palatino Linotype" w:eastAsia="Times New Roman" w:hAnsi="Palatino Linotype"/>
          <w:b/>
          <w:bCs/>
          <w:color w:val="000000" w:themeColor="text1"/>
        </w:rPr>
        <w:t>Líneas argumentativas.</w:t>
      </w:r>
    </w:p>
    <w:p w14:paraId="1E25FA94" w14:textId="77777777" w:rsidR="000622ED" w:rsidRPr="00AA3C89" w:rsidRDefault="000622ED" w:rsidP="00CD5036">
      <w:pPr>
        <w:pStyle w:val="Prrafodelista"/>
        <w:numPr>
          <w:ilvl w:val="0"/>
          <w:numId w:val="31"/>
        </w:numPr>
        <w:spacing w:after="240" w:line="360" w:lineRule="auto"/>
        <w:ind w:left="426"/>
        <w:jc w:val="both"/>
        <w:rPr>
          <w:rFonts w:ascii="Palatino Linotype" w:eastAsia="Calibri" w:hAnsi="Palatino Linotype" w:cs="Times New Roman"/>
        </w:rPr>
      </w:pPr>
      <w:r w:rsidRPr="00AA3C89">
        <w:rPr>
          <w:rFonts w:ascii="Palatino Linotype" w:eastAsia="Calibri" w:hAnsi="Palatino Linotype" w:cs="Times New Roman"/>
          <w:b/>
        </w:rPr>
        <w:t xml:space="preserve">DEBERES DE LAS AUTORIDADES. </w:t>
      </w:r>
      <w:r w:rsidRPr="00AA3C89">
        <w:rPr>
          <w:rFonts w:ascii="Palatino Linotype" w:eastAsia="Calibri" w:hAnsi="Palatino Linotype" w:cs="Times New Roman"/>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C47A48B" w14:textId="7AF18270" w:rsidR="000622ED" w:rsidRPr="00AA3C89" w:rsidRDefault="000622ED" w:rsidP="00CD5036">
      <w:pPr>
        <w:pStyle w:val="Prrafodelista"/>
        <w:numPr>
          <w:ilvl w:val="0"/>
          <w:numId w:val="31"/>
        </w:numPr>
        <w:spacing w:line="360" w:lineRule="auto"/>
        <w:ind w:left="426"/>
        <w:jc w:val="both"/>
        <w:rPr>
          <w:rFonts w:ascii="Palatino Linotype" w:eastAsia="Calibri" w:hAnsi="Palatino Linotype" w:cs="Times New Roman"/>
        </w:rPr>
      </w:pPr>
      <w:r w:rsidRPr="00AA3C89">
        <w:rPr>
          <w:rFonts w:ascii="Palatino Linotype" w:eastAsia="Calibri" w:hAnsi="Palatino Linotype" w:cs="Times New Roman"/>
          <w:b/>
        </w:rPr>
        <w:t>RESPUESTAS IMPRECISAS O INCOMPLETAS, DEBER DE REPARACIÓN.</w:t>
      </w:r>
      <w:r w:rsidRPr="00AA3C89">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458CB426" w:rsidR="007A0A0E" w:rsidRPr="00AA3C89" w:rsidRDefault="007A0A0E" w:rsidP="00FB3FB7">
      <w:pPr>
        <w:tabs>
          <w:tab w:val="left" w:pos="993"/>
        </w:tabs>
        <w:spacing w:line="360" w:lineRule="auto"/>
        <w:ind w:right="567"/>
        <w:jc w:val="both"/>
        <w:rPr>
          <w:rFonts w:ascii="Palatino Linotype" w:hAnsi="Palatino Linotype"/>
          <w:color w:val="000000"/>
        </w:rPr>
      </w:pPr>
      <w:r w:rsidRPr="00AA3C89">
        <w:rPr>
          <w:rFonts w:ascii="Palatino Linotype" w:eastAsia="Times New Roman" w:hAnsi="Palatino Linotype"/>
          <w:color w:val="000000" w:themeColor="text1"/>
        </w:rPr>
        <w:br w:type="page"/>
      </w:r>
    </w:p>
    <w:p w14:paraId="31137936" w14:textId="302D1D0F" w:rsidR="00BC61B2" w:rsidRPr="00AA3C89" w:rsidRDefault="00A20B1F" w:rsidP="001E74A5">
      <w:pPr>
        <w:spacing w:line="360" w:lineRule="auto"/>
        <w:jc w:val="center"/>
        <w:rPr>
          <w:rFonts w:ascii="Palatino Linotype" w:eastAsia="Times New Roman" w:hAnsi="Palatino Linotype" w:cs="Times New Roman"/>
          <w:b/>
          <w:color w:val="000000" w:themeColor="text1"/>
          <w:u w:val="single"/>
        </w:rPr>
      </w:pPr>
      <w:r w:rsidRPr="00AA3C89">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Content>
        <w:p w14:paraId="79CB4F2F" w14:textId="37302309" w:rsidR="00DA7E2F" w:rsidRPr="00AA3C89" w:rsidRDefault="00DA7E2F" w:rsidP="00321EEE">
          <w:pPr>
            <w:pStyle w:val="TtuloTDC"/>
            <w:spacing w:before="0" w:line="276" w:lineRule="auto"/>
            <w:ind w:right="333"/>
            <w:jc w:val="both"/>
            <w:rPr>
              <w:b/>
              <w:bCs/>
              <w:color w:val="000000" w:themeColor="text1"/>
            </w:rPr>
          </w:pPr>
        </w:p>
        <w:p w14:paraId="252D4D6F" w14:textId="7B7F90CC" w:rsidR="00321EEE" w:rsidRPr="00AA3C89" w:rsidRDefault="00DA7E2F" w:rsidP="00321EEE">
          <w:pPr>
            <w:pStyle w:val="TDC1"/>
            <w:spacing w:line="276" w:lineRule="auto"/>
            <w:rPr>
              <w:rFonts w:ascii="Palatino Linotype" w:hAnsi="Palatino Linotype"/>
              <w:b/>
              <w:bCs/>
              <w:noProof/>
              <w:sz w:val="22"/>
              <w:szCs w:val="22"/>
              <w:lang w:val="es-MX" w:eastAsia="es-MX"/>
            </w:rPr>
          </w:pPr>
          <w:r w:rsidRPr="00AA3C89">
            <w:rPr>
              <w:rFonts w:ascii="Palatino Linotype" w:hAnsi="Palatino Linotype"/>
              <w:b/>
              <w:bCs/>
              <w:color w:val="000000" w:themeColor="text1"/>
            </w:rPr>
            <w:fldChar w:fldCharType="begin"/>
          </w:r>
          <w:r w:rsidRPr="00AA3C89">
            <w:rPr>
              <w:rFonts w:ascii="Palatino Linotype" w:hAnsi="Palatino Linotype"/>
              <w:b/>
              <w:bCs/>
              <w:color w:val="000000" w:themeColor="text1"/>
            </w:rPr>
            <w:instrText xml:space="preserve"> TOC \o "1-3" \h \z \u </w:instrText>
          </w:r>
          <w:r w:rsidRPr="00AA3C89">
            <w:rPr>
              <w:rFonts w:ascii="Palatino Linotype" w:hAnsi="Palatino Linotype"/>
              <w:b/>
              <w:bCs/>
              <w:color w:val="000000" w:themeColor="text1"/>
            </w:rPr>
            <w:fldChar w:fldCharType="separate"/>
          </w:r>
          <w:hyperlink w:anchor="_Toc65838045" w:history="1">
            <w:r w:rsidR="00321EEE" w:rsidRPr="00AA3C89">
              <w:rPr>
                <w:rStyle w:val="Hipervnculo"/>
                <w:rFonts w:ascii="Palatino Linotype" w:hAnsi="Palatino Linotype"/>
                <w:b/>
                <w:bCs/>
                <w:noProof/>
              </w:rPr>
              <w:t>ANTECEDENTES</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_Toc65838045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5</w:t>
            </w:r>
            <w:r w:rsidR="00321EEE" w:rsidRPr="00AA3C89">
              <w:rPr>
                <w:rFonts w:ascii="Palatino Linotype" w:hAnsi="Palatino Linotype"/>
                <w:b/>
                <w:bCs/>
                <w:noProof/>
                <w:webHidden/>
              </w:rPr>
              <w:fldChar w:fldCharType="end"/>
            </w:r>
          </w:hyperlink>
        </w:p>
        <w:p w14:paraId="56006E1E" w14:textId="05636325" w:rsidR="00321EEE" w:rsidRPr="00AA3C89" w:rsidRDefault="00C85D10" w:rsidP="00321EEE">
          <w:pPr>
            <w:pStyle w:val="TDC1"/>
            <w:spacing w:line="276" w:lineRule="auto"/>
            <w:rPr>
              <w:rFonts w:ascii="Palatino Linotype" w:hAnsi="Palatino Linotype"/>
              <w:b/>
              <w:bCs/>
              <w:noProof/>
              <w:sz w:val="22"/>
              <w:szCs w:val="22"/>
              <w:lang w:val="es-MX" w:eastAsia="es-MX"/>
            </w:rPr>
          </w:pPr>
          <w:hyperlink w:anchor="_Toc65838046" w:history="1">
            <w:r w:rsidR="00321EEE" w:rsidRPr="00AA3C89">
              <w:rPr>
                <w:rStyle w:val="Hipervnculo"/>
                <w:rFonts w:ascii="Palatino Linotype" w:hAnsi="Palatino Linotype"/>
                <w:b/>
                <w:bCs/>
                <w:noProof/>
              </w:rPr>
              <w:t>CONSIDERANDO</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_Toc65838046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13</w:t>
            </w:r>
            <w:r w:rsidR="00321EEE" w:rsidRPr="00AA3C89">
              <w:rPr>
                <w:rFonts w:ascii="Palatino Linotype" w:hAnsi="Palatino Linotype"/>
                <w:b/>
                <w:bCs/>
                <w:noProof/>
                <w:webHidden/>
              </w:rPr>
              <w:fldChar w:fldCharType="end"/>
            </w:r>
          </w:hyperlink>
        </w:p>
        <w:p w14:paraId="698D6A16" w14:textId="2421E855" w:rsidR="00321EEE" w:rsidRPr="00AA3C89" w:rsidRDefault="00C85D10" w:rsidP="00321EEE">
          <w:pPr>
            <w:pStyle w:val="TDC2"/>
            <w:spacing w:line="276" w:lineRule="auto"/>
            <w:rPr>
              <w:rFonts w:ascii="Palatino Linotype" w:hAnsi="Palatino Linotype"/>
              <w:b/>
              <w:bCs/>
              <w:noProof/>
              <w:sz w:val="22"/>
              <w:szCs w:val="22"/>
              <w:lang w:val="es-MX" w:eastAsia="es-MX"/>
            </w:rPr>
          </w:pPr>
          <w:hyperlink w:anchor="_Toc65838047" w:history="1">
            <w:r w:rsidR="00321EEE" w:rsidRPr="00AA3C89">
              <w:rPr>
                <w:rStyle w:val="Hipervnculo"/>
                <w:rFonts w:ascii="Palatino Linotype" w:hAnsi="Palatino Linotype"/>
                <w:b/>
                <w:bCs/>
                <w:noProof/>
              </w:rPr>
              <w:t>PRIMERO. De la competencia</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_Toc65838047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13</w:t>
            </w:r>
            <w:r w:rsidR="00321EEE" w:rsidRPr="00AA3C89">
              <w:rPr>
                <w:rFonts w:ascii="Palatino Linotype" w:hAnsi="Palatino Linotype"/>
                <w:b/>
                <w:bCs/>
                <w:noProof/>
                <w:webHidden/>
              </w:rPr>
              <w:fldChar w:fldCharType="end"/>
            </w:r>
          </w:hyperlink>
        </w:p>
        <w:p w14:paraId="712BAB20" w14:textId="16A438F9" w:rsidR="00321EEE" w:rsidRPr="00AA3C89" w:rsidRDefault="00C85D10" w:rsidP="00321EEE">
          <w:pPr>
            <w:pStyle w:val="TDC2"/>
            <w:spacing w:line="276" w:lineRule="auto"/>
            <w:rPr>
              <w:rFonts w:ascii="Palatino Linotype" w:hAnsi="Palatino Linotype"/>
              <w:b/>
              <w:bCs/>
              <w:noProof/>
              <w:sz w:val="22"/>
              <w:szCs w:val="22"/>
              <w:lang w:val="es-MX" w:eastAsia="es-MX"/>
            </w:rPr>
          </w:pPr>
          <w:hyperlink w:anchor="_Toc65838048" w:history="1">
            <w:r w:rsidR="00321EEE" w:rsidRPr="00AA3C89">
              <w:rPr>
                <w:rStyle w:val="Hipervnculo"/>
                <w:rFonts w:ascii="Palatino Linotype" w:hAnsi="Palatino Linotype"/>
                <w:b/>
                <w:bCs/>
                <w:noProof/>
              </w:rPr>
              <w:t>SEGUNDO. De la oportunidad y procedencia.</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_Toc65838048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13</w:t>
            </w:r>
            <w:r w:rsidR="00321EEE" w:rsidRPr="00AA3C89">
              <w:rPr>
                <w:rFonts w:ascii="Palatino Linotype" w:hAnsi="Palatino Linotype"/>
                <w:b/>
                <w:bCs/>
                <w:noProof/>
                <w:webHidden/>
              </w:rPr>
              <w:fldChar w:fldCharType="end"/>
            </w:r>
          </w:hyperlink>
        </w:p>
        <w:p w14:paraId="3350E25D" w14:textId="2C38FDAE" w:rsidR="00321EEE" w:rsidRPr="00AA3C89" w:rsidRDefault="00C85D10" w:rsidP="00321EEE">
          <w:pPr>
            <w:pStyle w:val="TDC2"/>
            <w:spacing w:line="276" w:lineRule="auto"/>
            <w:rPr>
              <w:rFonts w:ascii="Palatino Linotype" w:hAnsi="Palatino Linotype"/>
              <w:b/>
              <w:bCs/>
              <w:noProof/>
              <w:sz w:val="22"/>
              <w:szCs w:val="22"/>
              <w:lang w:val="es-MX" w:eastAsia="es-MX"/>
            </w:rPr>
          </w:pPr>
          <w:hyperlink w:anchor="_Toc65838049" w:history="1">
            <w:r w:rsidR="00321EEE" w:rsidRPr="00AA3C89">
              <w:rPr>
                <w:rStyle w:val="Hipervnculo"/>
                <w:rFonts w:ascii="Palatino Linotype" w:hAnsi="Palatino Linotype"/>
                <w:b/>
                <w:bCs/>
                <w:noProof/>
              </w:rPr>
              <w:t>TERCERO. Cuestiones de previo y especial pronunciamiento.</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_Toc65838049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17</w:t>
            </w:r>
            <w:r w:rsidR="00321EEE" w:rsidRPr="00AA3C89">
              <w:rPr>
                <w:rFonts w:ascii="Palatino Linotype" w:hAnsi="Palatino Linotype"/>
                <w:b/>
                <w:bCs/>
                <w:noProof/>
                <w:webHidden/>
              </w:rPr>
              <w:fldChar w:fldCharType="end"/>
            </w:r>
          </w:hyperlink>
        </w:p>
        <w:p w14:paraId="4108C774" w14:textId="03C9ECD0" w:rsidR="00321EEE" w:rsidRPr="00AA3C89" w:rsidRDefault="00C85D10" w:rsidP="00321EEE">
          <w:pPr>
            <w:pStyle w:val="TDC2"/>
            <w:spacing w:line="276" w:lineRule="auto"/>
            <w:rPr>
              <w:rFonts w:ascii="Palatino Linotype" w:hAnsi="Palatino Linotype"/>
              <w:b/>
              <w:bCs/>
              <w:noProof/>
              <w:sz w:val="22"/>
              <w:szCs w:val="22"/>
              <w:lang w:val="es-MX" w:eastAsia="es-MX"/>
            </w:rPr>
          </w:pPr>
          <w:hyperlink w:anchor="_Toc65838050" w:history="1">
            <w:r w:rsidR="00321EEE" w:rsidRPr="00AA3C89">
              <w:rPr>
                <w:rStyle w:val="Hipervnculo"/>
                <w:rFonts w:ascii="Palatino Linotype" w:hAnsi="Palatino Linotype"/>
                <w:b/>
                <w:bCs/>
                <w:noProof/>
              </w:rPr>
              <w:t xml:space="preserve">CUARTO. Del planteamiento de la </w:t>
            </w:r>
            <w:r w:rsidR="00321EEE" w:rsidRPr="00AA3C89">
              <w:rPr>
                <w:rStyle w:val="Hipervnculo"/>
                <w:rFonts w:ascii="Palatino Linotype" w:hAnsi="Palatino Linotype"/>
                <w:b/>
                <w:bCs/>
                <w:i/>
                <w:noProof/>
              </w:rPr>
              <w:t>Litis</w:t>
            </w:r>
            <w:r w:rsidR="00321EEE" w:rsidRPr="00AA3C89">
              <w:rPr>
                <w:rStyle w:val="Hipervnculo"/>
                <w:rFonts w:ascii="Palatino Linotype" w:hAnsi="Palatino Linotype"/>
                <w:b/>
                <w:bCs/>
                <w:noProof/>
              </w:rPr>
              <w:t>.</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_Toc65838050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22</w:t>
            </w:r>
            <w:r w:rsidR="00321EEE" w:rsidRPr="00AA3C89">
              <w:rPr>
                <w:rFonts w:ascii="Palatino Linotype" w:hAnsi="Palatino Linotype"/>
                <w:b/>
                <w:bCs/>
                <w:noProof/>
                <w:webHidden/>
              </w:rPr>
              <w:fldChar w:fldCharType="end"/>
            </w:r>
          </w:hyperlink>
        </w:p>
        <w:p w14:paraId="08D8736D" w14:textId="4D53AE81" w:rsidR="00321EEE" w:rsidRPr="00AA3C89" w:rsidRDefault="00C85D10" w:rsidP="00321EEE">
          <w:pPr>
            <w:pStyle w:val="TDC2"/>
            <w:spacing w:line="276" w:lineRule="auto"/>
            <w:rPr>
              <w:rFonts w:ascii="Palatino Linotype" w:hAnsi="Palatino Linotype"/>
              <w:b/>
              <w:bCs/>
              <w:noProof/>
              <w:sz w:val="22"/>
              <w:szCs w:val="22"/>
              <w:lang w:val="es-MX" w:eastAsia="es-MX"/>
            </w:rPr>
          </w:pPr>
          <w:hyperlink w:anchor="_Toc65838051" w:history="1">
            <w:r w:rsidR="00321EEE" w:rsidRPr="00AA3C89">
              <w:rPr>
                <w:rStyle w:val="Hipervnculo"/>
                <w:rFonts w:ascii="Palatino Linotype" w:hAnsi="Palatino Linotype" w:cs="Arial"/>
                <w:b/>
                <w:bCs/>
                <w:noProof/>
              </w:rPr>
              <w:t>QUINTO. Estudio y Resolución del asunto.</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_Toc65838051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23</w:t>
            </w:r>
            <w:r w:rsidR="00321EEE" w:rsidRPr="00AA3C89">
              <w:rPr>
                <w:rFonts w:ascii="Palatino Linotype" w:hAnsi="Palatino Linotype"/>
                <w:b/>
                <w:bCs/>
                <w:noProof/>
                <w:webHidden/>
              </w:rPr>
              <w:fldChar w:fldCharType="end"/>
            </w:r>
          </w:hyperlink>
        </w:p>
        <w:p w14:paraId="72D0DE9B" w14:textId="5A2CA3F0"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52" w:history="1">
            <w:r w:rsidR="00321EEE" w:rsidRPr="00AA3C89">
              <w:rPr>
                <w:rStyle w:val="Hipervnculo"/>
                <w:rFonts w:ascii="Palatino Linotype" w:hAnsi="Palatino Linotype" w:cs="Arial"/>
                <w:b/>
                <w:bCs/>
                <w:noProof/>
              </w:rPr>
              <w:t>I. Del deber de las autoridades de promover, respetar, proteger y garantizar el derecho de acceso a la información pública.</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_Toc65838052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23</w:t>
            </w:r>
            <w:r w:rsidR="00321EEE" w:rsidRPr="00AA3C89">
              <w:rPr>
                <w:rFonts w:ascii="Palatino Linotype" w:hAnsi="Palatino Linotype"/>
                <w:b/>
                <w:bCs/>
                <w:noProof/>
                <w:webHidden/>
              </w:rPr>
              <w:fldChar w:fldCharType="end"/>
            </w:r>
          </w:hyperlink>
        </w:p>
        <w:p w14:paraId="51F8E17C" w14:textId="06EB9126"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53" w:history="1">
            <w:r w:rsidR="00321EEE" w:rsidRPr="00AA3C89">
              <w:rPr>
                <w:rStyle w:val="Hipervnculo"/>
                <w:rFonts w:ascii="Palatino Linotype" w:hAnsi="Palatino Linotype"/>
                <w:b/>
                <w:bCs/>
                <w:noProof/>
              </w:rPr>
              <w:t>II. Del derecho de acceso a la información.</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_Toc65838053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25</w:t>
            </w:r>
            <w:r w:rsidR="00321EEE" w:rsidRPr="00AA3C89">
              <w:rPr>
                <w:rFonts w:ascii="Palatino Linotype" w:hAnsi="Palatino Linotype"/>
                <w:b/>
                <w:bCs/>
                <w:noProof/>
                <w:webHidden/>
              </w:rPr>
              <w:fldChar w:fldCharType="end"/>
            </w:r>
          </w:hyperlink>
        </w:p>
        <w:p w14:paraId="53EF3194" w14:textId="552F9C26"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54" w:history="1">
            <w:r w:rsidR="00321EEE" w:rsidRPr="00AA3C89">
              <w:rPr>
                <w:rStyle w:val="Hipervnculo"/>
                <w:rFonts w:ascii="Palatino Linotype" w:hAnsi="Palatino Linotype" w:cs="Arial"/>
                <w:b/>
                <w:bCs/>
                <w:noProof/>
              </w:rPr>
              <w:t>III. De la respuesta a la solicitud de información.</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_Toc65838054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30</w:t>
            </w:r>
            <w:r w:rsidR="00321EEE" w:rsidRPr="00AA3C89">
              <w:rPr>
                <w:rFonts w:ascii="Palatino Linotype" w:hAnsi="Palatino Linotype"/>
                <w:b/>
                <w:bCs/>
                <w:noProof/>
                <w:webHidden/>
              </w:rPr>
              <w:fldChar w:fldCharType="end"/>
            </w:r>
          </w:hyperlink>
        </w:p>
        <w:p w14:paraId="1A4DEB4F" w14:textId="4ACC210C"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55" w:history="1">
            <w:r w:rsidR="00321EEE" w:rsidRPr="00AA3C89">
              <w:rPr>
                <w:rStyle w:val="Hipervnculo"/>
                <w:rFonts w:ascii="Palatino Linotype" w:hAnsi="Palatino Linotype"/>
                <w:b/>
                <w:bCs/>
                <w:noProof/>
              </w:rPr>
              <w:t>III.I Del número de luminarias con las que cuenta el Municipio de Toluca.</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_Toc65838055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37</w:t>
            </w:r>
            <w:r w:rsidR="00321EEE" w:rsidRPr="00AA3C89">
              <w:rPr>
                <w:rFonts w:ascii="Palatino Linotype" w:hAnsi="Palatino Linotype"/>
                <w:b/>
                <w:bCs/>
                <w:noProof/>
                <w:webHidden/>
              </w:rPr>
              <w:fldChar w:fldCharType="end"/>
            </w:r>
          </w:hyperlink>
        </w:p>
        <w:p w14:paraId="3A4908CC" w14:textId="1E0A5F02"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56" w:history="1">
            <w:r w:rsidR="00321EEE" w:rsidRPr="00AA3C89">
              <w:rPr>
                <w:rStyle w:val="Hipervnculo"/>
                <w:rFonts w:ascii="Palatino Linotype" w:hAnsi="Palatino Linotype"/>
                <w:b/>
                <w:bCs/>
                <w:noProof/>
              </w:rPr>
              <w:t>III.II De la adquisición de luminarias durante el dos mil diecinueve y el dos mil veinte.</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_Toc65838056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39</w:t>
            </w:r>
            <w:r w:rsidR="00321EEE" w:rsidRPr="00AA3C89">
              <w:rPr>
                <w:rFonts w:ascii="Palatino Linotype" w:hAnsi="Palatino Linotype"/>
                <w:b/>
                <w:bCs/>
                <w:noProof/>
                <w:webHidden/>
              </w:rPr>
              <w:fldChar w:fldCharType="end"/>
            </w:r>
          </w:hyperlink>
        </w:p>
        <w:p w14:paraId="1EE33E72" w14:textId="6A0E700B" w:rsidR="00321EEE" w:rsidRPr="00AA3C89" w:rsidRDefault="00C85D10" w:rsidP="00321EEE">
          <w:pPr>
            <w:pStyle w:val="TDC2"/>
            <w:spacing w:line="276" w:lineRule="auto"/>
            <w:rPr>
              <w:rFonts w:ascii="Palatino Linotype" w:hAnsi="Palatino Linotype"/>
              <w:b/>
              <w:bCs/>
              <w:noProof/>
              <w:sz w:val="22"/>
              <w:szCs w:val="22"/>
              <w:lang w:val="es-MX" w:eastAsia="es-MX"/>
            </w:rPr>
          </w:pPr>
          <w:hyperlink w:anchor="_Toc65838057" w:history="1">
            <w:r w:rsidR="00321EEE" w:rsidRPr="00AA3C89">
              <w:rPr>
                <w:rStyle w:val="Hipervnculo"/>
                <w:rFonts w:ascii="Palatino Linotype" w:hAnsi="Palatino Linotype"/>
                <w:b/>
                <w:bCs/>
                <w:noProof/>
              </w:rPr>
              <w:t>SEXTO. De la versión pública.</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_Toc65838057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47</w:t>
            </w:r>
            <w:r w:rsidR="00321EEE" w:rsidRPr="00AA3C89">
              <w:rPr>
                <w:rFonts w:ascii="Palatino Linotype" w:hAnsi="Palatino Linotype"/>
                <w:b/>
                <w:bCs/>
                <w:noProof/>
                <w:webHidden/>
              </w:rPr>
              <w:fldChar w:fldCharType="end"/>
            </w:r>
          </w:hyperlink>
        </w:p>
        <w:p w14:paraId="0EDF6812" w14:textId="23C2977A"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58" w:history="1">
            <w:r w:rsidR="00321EEE" w:rsidRPr="00AA3C89">
              <w:rPr>
                <w:rStyle w:val="Hipervnculo"/>
                <w:rFonts w:ascii="Palatino Linotype" w:hAnsi="Palatino Linotype"/>
                <w:b/>
                <w:bCs/>
                <w:noProof/>
              </w:rPr>
              <w:t>I. Requisitos previos.</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_Toc65838058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48</w:t>
            </w:r>
            <w:r w:rsidR="00321EEE" w:rsidRPr="00AA3C89">
              <w:rPr>
                <w:rFonts w:ascii="Palatino Linotype" w:hAnsi="Palatino Linotype"/>
                <w:b/>
                <w:bCs/>
                <w:noProof/>
                <w:webHidden/>
              </w:rPr>
              <w:fldChar w:fldCharType="end"/>
            </w:r>
          </w:hyperlink>
        </w:p>
        <w:p w14:paraId="2BA8270C" w14:textId="4A83CDE5"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59" w:history="1">
            <w:r w:rsidR="00321EEE" w:rsidRPr="00AA3C89">
              <w:rPr>
                <w:rStyle w:val="Hipervnculo"/>
                <w:rFonts w:ascii="Palatino Linotype" w:hAnsi="Palatino Linotype"/>
                <w:b/>
                <w:bCs/>
                <w:noProof/>
              </w:rPr>
              <w:t>II. Supuestos de clasificación.</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_Toc65838059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49</w:t>
            </w:r>
            <w:r w:rsidR="00321EEE" w:rsidRPr="00AA3C89">
              <w:rPr>
                <w:rFonts w:ascii="Palatino Linotype" w:hAnsi="Palatino Linotype"/>
                <w:b/>
                <w:bCs/>
                <w:noProof/>
                <w:webHidden/>
              </w:rPr>
              <w:fldChar w:fldCharType="end"/>
            </w:r>
          </w:hyperlink>
        </w:p>
        <w:p w14:paraId="6CEECD26" w14:textId="13576DAA" w:rsidR="00321EEE" w:rsidRPr="00AA3C89" w:rsidRDefault="00C85D10" w:rsidP="00321EEE">
          <w:pPr>
            <w:pStyle w:val="TDC3"/>
            <w:tabs>
              <w:tab w:val="right" w:leader="dot" w:pos="8828"/>
            </w:tabs>
            <w:spacing w:line="276" w:lineRule="auto"/>
            <w:rPr>
              <w:rFonts w:ascii="Palatino Linotype" w:hAnsi="Palatino Linotype"/>
              <w:b/>
              <w:bCs/>
              <w:noProof/>
              <w:sz w:val="22"/>
              <w:szCs w:val="22"/>
              <w:lang w:val="es-MX" w:eastAsia="es-MX"/>
            </w:rPr>
          </w:pPr>
          <w:hyperlink w:anchor="_Toc65838060" w:history="1">
            <w:r w:rsidR="00321EEE" w:rsidRPr="00AA3C89">
              <w:rPr>
                <w:rStyle w:val="Hipervnculo"/>
                <w:rFonts w:ascii="Palatino Linotype" w:hAnsi="Palatino Linotype"/>
                <w:b/>
                <w:bCs/>
                <w:noProof/>
              </w:rPr>
              <w:t>III. La intervención del Comité de Transparencia.</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_Toc65838060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52</w:t>
            </w:r>
            <w:r w:rsidR="00321EEE" w:rsidRPr="00AA3C89">
              <w:rPr>
                <w:rFonts w:ascii="Palatino Linotype" w:hAnsi="Palatino Linotype"/>
                <w:b/>
                <w:bCs/>
                <w:noProof/>
                <w:webHidden/>
              </w:rPr>
              <w:fldChar w:fldCharType="end"/>
            </w:r>
          </w:hyperlink>
        </w:p>
        <w:p w14:paraId="20412A2F" w14:textId="11698172" w:rsidR="00321EEE" w:rsidRPr="00AA3C89" w:rsidRDefault="00C85D10" w:rsidP="00321EEE">
          <w:pPr>
            <w:pStyle w:val="TDC2"/>
            <w:spacing w:line="276" w:lineRule="auto"/>
            <w:rPr>
              <w:rFonts w:ascii="Palatino Linotype" w:hAnsi="Palatino Linotype"/>
              <w:b/>
              <w:bCs/>
              <w:noProof/>
              <w:sz w:val="22"/>
              <w:szCs w:val="22"/>
              <w:lang w:val="es-MX" w:eastAsia="es-MX"/>
            </w:rPr>
          </w:pPr>
          <w:hyperlink w:anchor="_Toc65838061" w:history="1">
            <w:r w:rsidR="00321EEE" w:rsidRPr="00AA3C89">
              <w:rPr>
                <w:rStyle w:val="Hipervnculo"/>
                <w:rFonts w:ascii="Palatino Linotype" w:eastAsia="MS Mincho" w:hAnsi="Palatino Linotype" w:cs="Times New Roman"/>
                <w:b/>
                <w:bCs/>
                <w:noProof/>
              </w:rPr>
              <w:t>SÉPTIMO. Vista a la Dirección General Jurídica y de Verificación.</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_Toc65838061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56</w:t>
            </w:r>
            <w:r w:rsidR="00321EEE" w:rsidRPr="00AA3C89">
              <w:rPr>
                <w:rFonts w:ascii="Palatino Linotype" w:hAnsi="Palatino Linotype"/>
                <w:b/>
                <w:bCs/>
                <w:noProof/>
                <w:webHidden/>
              </w:rPr>
              <w:fldChar w:fldCharType="end"/>
            </w:r>
          </w:hyperlink>
        </w:p>
        <w:p w14:paraId="7EFC1ED1" w14:textId="2DEE4D1C" w:rsidR="00321EEE" w:rsidRPr="00AA3C89" w:rsidRDefault="00C85D10" w:rsidP="00321EEE">
          <w:pPr>
            <w:pStyle w:val="TDC1"/>
            <w:spacing w:line="276" w:lineRule="auto"/>
            <w:rPr>
              <w:rFonts w:ascii="Palatino Linotype" w:hAnsi="Palatino Linotype"/>
              <w:b/>
              <w:bCs/>
              <w:noProof/>
              <w:sz w:val="22"/>
              <w:szCs w:val="22"/>
              <w:lang w:val="es-MX" w:eastAsia="es-MX"/>
            </w:rPr>
          </w:pPr>
          <w:hyperlink w:anchor="_Toc65838062" w:history="1">
            <w:r w:rsidR="00321EEE" w:rsidRPr="00AA3C89">
              <w:rPr>
                <w:rStyle w:val="Hipervnculo"/>
                <w:rFonts w:ascii="Palatino Linotype" w:hAnsi="Palatino Linotype"/>
                <w:b/>
                <w:bCs/>
                <w:noProof/>
              </w:rPr>
              <w:t>R E S O L U T I V O S</w:t>
            </w:r>
            <w:r w:rsidR="00321EEE" w:rsidRPr="00AA3C89">
              <w:rPr>
                <w:rFonts w:ascii="Palatino Linotype" w:hAnsi="Palatino Linotype"/>
                <w:b/>
                <w:bCs/>
                <w:noProof/>
                <w:webHidden/>
              </w:rPr>
              <w:tab/>
            </w:r>
            <w:r w:rsidR="00321EEE" w:rsidRPr="00AA3C89">
              <w:rPr>
                <w:rFonts w:ascii="Palatino Linotype" w:hAnsi="Palatino Linotype"/>
                <w:b/>
                <w:bCs/>
                <w:noProof/>
                <w:webHidden/>
              </w:rPr>
              <w:fldChar w:fldCharType="begin"/>
            </w:r>
            <w:r w:rsidR="00321EEE" w:rsidRPr="00AA3C89">
              <w:rPr>
                <w:rFonts w:ascii="Palatino Linotype" w:hAnsi="Palatino Linotype"/>
                <w:b/>
                <w:bCs/>
                <w:noProof/>
                <w:webHidden/>
              </w:rPr>
              <w:instrText xml:space="preserve"> PAGEREF _Toc65838062 \h </w:instrText>
            </w:r>
            <w:r w:rsidR="00321EEE" w:rsidRPr="00AA3C89">
              <w:rPr>
                <w:rFonts w:ascii="Palatino Linotype" w:hAnsi="Palatino Linotype"/>
                <w:b/>
                <w:bCs/>
                <w:noProof/>
                <w:webHidden/>
              </w:rPr>
            </w:r>
            <w:r w:rsidR="00321EEE" w:rsidRPr="00AA3C89">
              <w:rPr>
                <w:rFonts w:ascii="Palatino Linotype" w:hAnsi="Palatino Linotype"/>
                <w:b/>
                <w:bCs/>
                <w:noProof/>
                <w:webHidden/>
              </w:rPr>
              <w:fldChar w:fldCharType="separate"/>
            </w:r>
            <w:r w:rsidR="001F7AFD" w:rsidRPr="00AA3C89">
              <w:rPr>
                <w:rFonts w:ascii="Palatino Linotype" w:hAnsi="Palatino Linotype"/>
                <w:b/>
                <w:bCs/>
                <w:noProof/>
                <w:webHidden/>
              </w:rPr>
              <w:t>59</w:t>
            </w:r>
            <w:r w:rsidR="00321EEE" w:rsidRPr="00AA3C89">
              <w:rPr>
                <w:rFonts w:ascii="Palatino Linotype" w:hAnsi="Palatino Linotype"/>
                <w:b/>
                <w:bCs/>
                <w:noProof/>
                <w:webHidden/>
              </w:rPr>
              <w:fldChar w:fldCharType="end"/>
            </w:r>
          </w:hyperlink>
        </w:p>
        <w:p w14:paraId="07A9A973" w14:textId="29373EA6" w:rsidR="00DA7E2F" w:rsidRPr="00AA3C89" w:rsidRDefault="00DA7E2F" w:rsidP="00321EEE">
          <w:pPr>
            <w:tabs>
              <w:tab w:val="left" w:pos="2350"/>
            </w:tabs>
            <w:spacing w:line="276" w:lineRule="auto"/>
            <w:ind w:right="333"/>
            <w:jc w:val="both"/>
            <w:rPr>
              <w:rFonts w:ascii="Palatino Linotype" w:hAnsi="Palatino Linotype"/>
              <w:b/>
              <w:bCs/>
              <w:color w:val="000000" w:themeColor="text1"/>
            </w:rPr>
          </w:pPr>
          <w:r w:rsidRPr="00AA3C89">
            <w:rPr>
              <w:rFonts w:ascii="Palatino Linotype" w:hAnsi="Palatino Linotype"/>
              <w:b/>
              <w:bCs/>
              <w:color w:val="000000" w:themeColor="text1"/>
              <w:lang w:val="es-ES"/>
            </w:rPr>
            <w:fldChar w:fldCharType="end"/>
          </w:r>
        </w:p>
      </w:sdtContent>
    </w:sdt>
    <w:p w14:paraId="12FC464F" w14:textId="1CC57202" w:rsidR="007A0A0E" w:rsidRPr="00AA3C89" w:rsidRDefault="007A0A0E">
      <w:pPr>
        <w:rPr>
          <w:rFonts w:ascii="Palatino Linotype" w:hAnsi="Palatino Linotype"/>
          <w:b/>
          <w:color w:val="000000" w:themeColor="text1"/>
        </w:rPr>
      </w:pPr>
      <w:r w:rsidRPr="00AA3C89">
        <w:rPr>
          <w:rFonts w:ascii="Palatino Linotype" w:hAnsi="Palatino Linotype"/>
          <w:b/>
          <w:color w:val="000000" w:themeColor="text1"/>
        </w:rPr>
        <w:br w:type="page"/>
      </w:r>
    </w:p>
    <w:p w14:paraId="73F7F940" w14:textId="114B63A5" w:rsidR="00662C69" w:rsidRPr="00AA3C89" w:rsidRDefault="009B11D6" w:rsidP="00440800">
      <w:pPr>
        <w:tabs>
          <w:tab w:val="left" w:pos="3465"/>
        </w:tabs>
        <w:spacing w:before="240" w:after="360" w:line="360" w:lineRule="auto"/>
        <w:jc w:val="both"/>
        <w:rPr>
          <w:rFonts w:ascii="Palatino Linotype" w:hAnsi="Palatino Linotype"/>
          <w:color w:val="000000" w:themeColor="text1"/>
        </w:rPr>
      </w:pPr>
      <w:r w:rsidRPr="00AA3C89">
        <w:rPr>
          <w:rFonts w:ascii="Palatino Linotype" w:hAnsi="Palatino Linotype"/>
          <w:color w:val="000000" w:themeColor="text1"/>
        </w:rPr>
        <w:lastRenderedPageBreak/>
        <w:t>R</w:t>
      </w:r>
      <w:r w:rsidR="00662C69" w:rsidRPr="00AA3C8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A3C89">
        <w:rPr>
          <w:rFonts w:ascii="Palatino Linotype" w:hAnsi="Palatino Linotype"/>
          <w:color w:val="000000" w:themeColor="text1"/>
        </w:rPr>
        <w:t>icipios, con</w:t>
      </w:r>
      <w:r w:rsidR="00662C69" w:rsidRPr="00AA3C89">
        <w:rPr>
          <w:rFonts w:ascii="Palatino Linotype" w:hAnsi="Palatino Linotype"/>
          <w:color w:val="000000" w:themeColor="text1"/>
        </w:rPr>
        <w:t xml:space="preserve"> </w:t>
      </w:r>
      <w:r w:rsidR="00485DB6" w:rsidRPr="00AA3C89">
        <w:rPr>
          <w:rFonts w:ascii="Palatino Linotype" w:hAnsi="Palatino Linotype"/>
          <w:color w:val="000000" w:themeColor="text1"/>
        </w:rPr>
        <w:t xml:space="preserve">domicilio </w:t>
      </w:r>
      <w:r w:rsidR="00662C69" w:rsidRPr="00AA3C89">
        <w:rPr>
          <w:rFonts w:ascii="Palatino Linotype" w:hAnsi="Palatino Linotype"/>
          <w:color w:val="000000" w:themeColor="text1"/>
        </w:rPr>
        <w:t xml:space="preserve">en Metepec, Estado de México; de </w:t>
      </w:r>
      <w:r w:rsidR="00AA3C89">
        <w:rPr>
          <w:rFonts w:ascii="Palatino Linotype" w:hAnsi="Palatino Linotype"/>
          <w:color w:val="000000" w:themeColor="text1"/>
        </w:rPr>
        <w:t xml:space="preserve">fecha </w:t>
      </w:r>
      <w:r w:rsidR="002D1AA7" w:rsidRPr="00AA3C89">
        <w:rPr>
          <w:rFonts w:ascii="Palatino Linotype" w:hAnsi="Palatino Linotype"/>
          <w:color w:val="000000" w:themeColor="text1"/>
          <w:lang w:val="es-MX"/>
        </w:rPr>
        <w:t>diez (10) de marzo de dos mil veintiuno</w:t>
      </w:r>
      <w:r w:rsidR="00662C69" w:rsidRPr="00AA3C89">
        <w:rPr>
          <w:rFonts w:ascii="Palatino Linotype" w:hAnsi="Palatino Linotype"/>
          <w:color w:val="000000" w:themeColor="text1"/>
        </w:rPr>
        <w:t>.</w:t>
      </w:r>
    </w:p>
    <w:p w14:paraId="04F87235" w14:textId="42FDD3D6" w:rsidR="005F0007" w:rsidRPr="00AA3C89" w:rsidRDefault="00662C69" w:rsidP="001E74A5">
      <w:pPr>
        <w:spacing w:before="240" w:after="360" w:line="360" w:lineRule="auto"/>
        <w:jc w:val="both"/>
        <w:rPr>
          <w:rFonts w:ascii="Palatino Linotype" w:hAnsi="Palatino Linotype"/>
          <w:b/>
          <w:color w:val="000000" w:themeColor="text1"/>
        </w:rPr>
      </w:pPr>
      <w:r w:rsidRPr="00AA3C89">
        <w:rPr>
          <w:rFonts w:ascii="Palatino Linotype" w:hAnsi="Palatino Linotype"/>
          <w:b/>
          <w:color w:val="000000" w:themeColor="text1"/>
        </w:rPr>
        <w:t>VISTO</w:t>
      </w:r>
      <w:r w:rsidRPr="00AA3C89">
        <w:rPr>
          <w:rFonts w:ascii="Palatino Linotype" w:hAnsi="Palatino Linotype"/>
          <w:color w:val="000000" w:themeColor="text1"/>
        </w:rPr>
        <w:t xml:space="preserve"> el expediente electrónico for</w:t>
      </w:r>
      <w:r w:rsidR="00D37494" w:rsidRPr="00AA3C89">
        <w:rPr>
          <w:rFonts w:ascii="Palatino Linotype" w:hAnsi="Palatino Linotype"/>
          <w:color w:val="000000" w:themeColor="text1"/>
        </w:rPr>
        <w:t>mado con motivo del</w:t>
      </w:r>
      <w:r w:rsidRPr="00AA3C89">
        <w:rPr>
          <w:rFonts w:ascii="Palatino Linotype" w:hAnsi="Palatino Linotype"/>
          <w:color w:val="000000" w:themeColor="text1"/>
        </w:rPr>
        <w:t xml:space="preserve"> recurso de revisión </w:t>
      </w:r>
      <w:r w:rsidR="002D1AA7" w:rsidRPr="00AA3C89">
        <w:rPr>
          <w:rFonts w:ascii="Palatino Linotype" w:hAnsi="Palatino Linotype"/>
          <w:b/>
          <w:bCs/>
          <w:color w:val="000000" w:themeColor="text1"/>
        </w:rPr>
        <w:t>00093/INFOEM/IP/RR/2021</w:t>
      </w:r>
      <w:r w:rsidR="005F1362" w:rsidRPr="00AA3C89">
        <w:rPr>
          <w:rFonts w:ascii="Palatino Linotype" w:eastAsia="Times New Roman" w:hAnsi="Palatino Linotype" w:cs="Arial"/>
          <w:bCs/>
          <w:color w:val="000000" w:themeColor="text1"/>
        </w:rPr>
        <w:t xml:space="preserve">, </w:t>
      </w:r>
      <w:r w:rsidR="005F1362" w:rsidRPr="00AA3C89">
        <w:rPr>
          <w:rFonts w:ascii="Palatino Linotype" w:eastAsia="Times New Roman" w:hAnsi="Palatino Linotype" w:cs="Times New Roman"/>
          <w:color w:val="000000" w:themeColor="text1"/>
        </w:rPr>
        <w:t xml:space="preserve">promovido por </w:t>
      </w:r>
      <w:r w:rsidR="00C85D10" w:rsidRPr="00C85D10">
        <w:rPr>
          <w:rFonts w:ascii="Palatino Linotype" w:hAnsi="Palatino Linotype"/>
          <w:b/>
          <w:color w:val="000000" w:themeColor="text1"/>
          <w:highlight w:val="black"/>
        </w:rPr>
        <w:t>------------------</w:t>
      </w:r>
      <w:r w:rsidR="005F1362" w:rsidRPr="00AA3C89">
        <w:rPr>
          <w:rFonts w:ascii="Palatino Linotype" w:eastAsia="Times New Roman" w:hAnsi="Palatino Linotype" w:cs="Times New Roman"/>
          <w:b/>
          <w:color w:val="000000" w:themeColor="text1"/>
        </w:rPr>
        <w:t xml:space="preserve">, </w:t>
      </w:r>
      <w:r w:rsidR="005F1362" w:rsidRPr="00AA3C89">
        <w:rPr>
          <w:rFonts w:ascii="Palatino Linotype" w:eastAsia="Times New Roman" w:hAnsi="Palatino Linotype" w:cs="Arial"/>
          <w:color w:val="000000" w:themeColor="text1"/>
        </w:rPr>
        <w:t xml:space="preserve">en su calidad de </w:t>
      </w:r>
      <w:r w:rsidR="005F1362" w:rsidRPr="00AA3C89">
        <w:rPr>
          <w:rFonts w:ascii="Palatino Linotype" w:eastAsia="Times New Roman" w:hAnsi="Palatino Linotype" w:cs="Arial"/>
          <w:b/>
          <w:color w:val="000000" w:themeColor="text1"/>
        </w:rPr>
        <w:t>RECURRENTE</w:t>
      </w:r>
      <w:r w:rsidR="005F1362" w:rsidRPr="00AA3C89">
        <w:rPr>
          <w:rFonts w:ascii="Palatino Linotype" w:eastAsia="Times New Roman" w:hAnsi="Palatino Linotype" w:cs="Arial"/>
          <w:color w:val="000000" w:themeColor="text1"/>
        </w:rPr>
        <w:t>, en contra de la respuesta del</w:t>
      </w:r>
      <w:r w:rsidR="002C1007" w:rsidRPr="00AA3C89">
        <w:rPr>
          <w:rFonts w:ascii="Palatino Linotype" w:eastAsia="Times New Roman" w:hAnsi="Palatino Linotype" w:cs="Arial"/>
          <w:color w:val="000000" w:themeColor="text1"/>
        </w:rPr>
        <w:t xml:space="preserve"> </w:t>
      </w:r>
      <w:r w:rsidR="002D1AA7" w:rsidRPr="00AA3C89">
        <w:rPr>
          <w:rFonts w:ascii="Palatino Linotype" w:eastAsia="Times New Roman" w:hAnsi="Palatino Linotype" w:cs="Arial"/>
          <w:b/>
          <w:color w:val="000000" w:themeColor="text1"/>
        </w:rPr>
        <w:t>Ayuntamiento de Toluca</w:t>
      </w:r>
      <w:r w:rsidR="009572EE" w:rsidRPr="00AA3C89">
        <w:rPr>
          <w:rFonts w:ascii="Palatino Linotype" w:eastAsia="Calibri" w:hAnsi="Palatino Linotype" w:cs="Arial"/>
          <w:color w:val="000000" w:themeColor="text1"/>
          <w:lang w:val="es-ES"/>
        </w:rPr>
        <w:t>,</w:t>
      </w:r>
      <w:r w:rsidR="005F1362" w:rsidRPr="00AA3C89">
        <w:rPr>
          <w:rFonts w:ascii="Palatino Linotype" w:eastAsia="Calibri" w:hAnsi="Palatino Linotype" w:cs="Arial"/>
          <w:color w:val="000000" w:themeColor="text1"/>
          <w:lang w:val="es-ES"/>
        </w:rPr>
        <w:t xml:space="preserve"> </w:t>
      </w:r>
      <w:r w:rsidR="005F1362" w:rsidRPr="00AA3C89">
        <w:rPr>
          <w:rFonts w:ascii="Palatino Linotype" w:eastAsia="Times New Roman" w:hAnsi="Palatino Linotype" w:cs="Times New Roman"/>
          <w:color w:val="000000" w:themeColor="text1"/>
        </w:rPr>
        <w:t>en lo sucesivo el</w:t>
      </w:r>
      <w:r w:rsidR="005F1362" w:rsidRPr="00AA3C89">
        <w:rPr>
          <w:rFonts w:ascii="Palatino Linotype" w:eastAsia="Times New Roman" w:hAnsi="Palatino Linotype" w:cs="Times New Roman"/>
          <w:b/>
          <w:color w:val="000000" w:themeColor="text1"/>
        </w:rPr>
        <w:t xml:space="preserve"> SUJETO OBLIGADO, </w:t>
      </w:r>
      <w:r w:rsidR="005F1362" w:rsidRPr="00AA3C89">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AA3C89" w:rsidRDefault="00662C69" w:rsidP="001E74A5">
      <w:pPr>
        <w:pStyle w:val="Ttulo1"/>
        <w:spacing w:line="360" w:lineRule="auto"/>
        <w:jc w:val="center"/>
        <w:rPr>
          <w:b/>
          <w:color w:val="000000" w:themeColor="text1"/>
        </w:rPr>
      </w:pPr>
      <w:bookmarkStart w:id="0" w:name="_Toc461555884"/>
      <w:bookmarkStart w:id="1" w:name="_Toc466371847"/>
      <w:bookmarkStart w:id="2" w:name="_Toc65838045"/>
      <w:r w:rsidRPr="00AA3C89">
        <w:rPr>
          <w:b/>
          <w:color w:val="000000" w:themeColor="text1"/>
        </w:rPr>
        <w:t>ANTECEDENTES</w:t>
      </w:r>
      <w:bookmarkEnd w:id="0"/>
      <w:bookmarkEnd w:id="1"/>
      <w:bookmarkEnd w:id="2"/>
    </w:p>
    <w:p w14:paraId="402A4C0A" w14:textId="469D8432" w:rsidR="00D9392E" w:rsidRPr="00AA3C89"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t>El</w:t>
      </w:r>
      <w:r w:rsidR="00D9392E" w:rsidRPr="00AA3C89">
        <w:rPr>
          <w:rFonts w:ascii="Palatino Linotype" w:eastAsia="Calibri" w:hAnsi="Palatino Linotype" w:cs="Arial"/>
          <w:color w:val="000000" w:themeColor="text1"/>
          <w:lang w:val="es-ES"/>
        </w:rPr>
        <w:t xml:space="preserve"> </w:t>
      </w:r>
      <w:r w:rsidR="00DE4F75" w:rsidRPr="00AA3C89">
        <w:rPr>
          <w:rFonts w:ascii="Palatino Linotype" w:eastAsia="Calibri" w:hAnsi="Palatino Linotype" w:cs="Arial"/>
          <w:color w:val="000000" w:themeColor="text1"/>
          <w:lang w:val="es-ES"/>
        </w:rPr>
        <w:t>veintisiete</w:t>
      </w:r>
      <w:r w:rsidR="005F1362" w:rsidRPr="00AA3C89">
        <w:rPr>
          <w:rFonts w:ascii="Palatino Linotype" w:eastAsia="Calibri" w:hAnsi="Palatino Linotype" w:cs="Arial"/>
          <w:color w:val="000000" w:themeColor="text1"/>
          <w:lang w:val="es-ES"/>
        </w:rPr>
        <w:t xml:space="preserve"> (</w:t>
      </w:r>
      <w:r w:rsidR="00DE4F75" w:rsidRPr="00AA3C89">
        <w:rPr>
          <w:rFonts w:ascii="Palatino Linotype" w:eastAsia="Calibri" w:hAnsi="Palatino Linotype" w:cs="Arial"/>
          <w:color w:val="000000" w:themeColor="text1"/>
          <w:lang w:val="es-ES"/>
        </w:rPr>
        <w:t>27</w:t>
      </w:r>
      <w:r w:rsidR="005F1362" w:rsidRPr="00AA3C89">
        <w:rPr>
          <w:rFonts w:ascii="Palatino Linotype" w:eastAsia="Calibri" w:hAnsi="Palatino Linotype" w:cs="Arial"/>
          <w:color w:val="000000" w:themeColor="text1"/>
          <w:lang w:val="es-ES"/>
        </w:rPr>
        <w:t xml:space="preserve">) de </w:t>
      </w:r>
      <w:r w:rsidR="002D1AA7" w:rsidRPr="00AA3C89">
        <w:rPr>
          <w:rFonts w:ascii="Palatino Linotype" w:eastAsia="Calibri" w:hAnsi="Palatino Linotype" w:cs="Arial"/>
          <w:color w:val="000000" w:themeColor="text1"/>
          <w:lang w:val="es-ES"/>
        </w:rPr>
        <w:t>noviembre</w:t>
      </w:r>
      <w:r w:rsidR="005F1362" w:rsidRPr="00AA3C89">
        <w:rPr>
          <w:rFonts w:ascii="Palatino Linotype" w:eastAsia="Calibri" w:hAnsi="Palatino Linotype" w:cs="Arial"/>
          <w:color w:val="000000" w:themeColor="text1"/>
          <w:lang w:val="es-ES"/>
        </w:rPr>
        <w:t xml:space="preserve"> de dos mil </w:t>
      </w:r>
      <w:r w:rsidR="00025127" w:rsidRPr="00AA3C89">
        <w:rPr>
          <w:rFonts w:ascii="Palatino Linotype" w:eastAsia="Calibri" w:hAnsi="Palatino Linotype" w:cs="Arial"/>
          <w:color w:val="000000" w:themeColor="text1"/>
          <w:lang w:val="es-ES"/>
        </w:rPr>
        <w:t>veinte</w:t>
      </w:r>
      <w:r w:rsidR="005F1362" w:rsidRPr="00AA3C89">
        <w:rPr>
          <w:rFonts w:ascii="Palatino Linotype" w:eastAsia="Calibri" w:hAnsi="Palatino Linotype" w:cs="Arial"/>
          <w:color w:val="000000" w:themeColor="text1"/>
          <w:lang w:val="es-ES"/>
        </w:rPr>
        <w:t xml:space="preserve">, </w:t>
      </w:r>
      <w:r w:rsidR="00025127" w:rsidRPr="00AA3C89">
        <w:rPr>
          <w:rFonts w:ascii="Palatino Linotype" w:hAnsi="Palatino Linotype"/>
          <w:color w:val="000000" w:themeColor="text1"/>
        </w:rPr>
        <w:t>el</w:t>
      </w:r>
      <w:r w:rsidR="005F1362" w:rsidRPr="00AA3C89">
        <w:rPr>
          <w:rFonts w:ascii="Palatino Linotype" w:hAnsi="Palatino Linotype"/>
          <w:color w:val="000000" w:themeColor="text1"/>
        </w:rPr>
        <w:t xml:space="preserve"> particular presentó</w:t>
      </w:r>
      <w:r w:rsidR="005F1362" w:rsidRPr="00AA3C89">
        <w:rPr>
          <w:rFonts w:ascii="Palatino Linotype" w:hAnsi="Palatino Linotype"/>
          <w:b/>
          <w:color w:val="000000" w:themeColor="text1"/>
        </w:rPr>
        <w:t xml:space="preserve"> </w:t>
      </w:r>
      <w:r w:rsidR="00127E68" w:rsidRPr="00AA3C89">
        <w:rPr>
          <w:rFonts w:ascii="Palatino Linotype" w:hAnsi="Palatino Linotype"/>
          <w:bCs/>
          <w:color w:val="000000" w:themeColor="text1"/>
        </w:rPr>
        <w:t xml:space="preserve">a través </w:t>
      </w:r>
      <w:r w:rsidR="00DE4F75" w:rsidRPr="00AA3C89">
        <w:rPr>
          <w:rFonts w:ascii="Palatino Linotype" w:hAnsi="Palatino Linotype"/>
          <w:bCs/>
          <w:color w:val="000000" w:themeColor="text1"/>
        </w:rPr>
        <w:t xml:space="preserve">del </w:t>
      </w:r>
      <w:r w:rsidR="005F1362" w:rsidRPr="00AA3C89">
        <w:rPr>
          <w:rFonts w:ascii="Palatino Linotype" w:eastAsia="Calibri" w:hAnsi="Palatino Linotype" w:cs="Arial"/>
          <w:color w:val="000000" w:themeColor="text1"/>
          <w:lang w:val="es-ES"/>
        </w:rPr>
        <w:t xml:space="preserve">Sistema de Acceso a la Información Mexiquense </w:t>
      </w:r>
      <w:r w:rsidR="005F1362" w:rsidRPr="00AA3C89">
        <w:rPr>
          <w:rFonts w:ascii="Palatino Linotype" w:eastAsia="Calibri" w:hAnsi="Palatino Linotype" w:cs="Arial"/>
          <w:bCs/>
          <w:color w:val="000000" w:themeColor="text1"/>
          <w:lang w:val="es-ES"/>
        </w:rPr>
        <w:t>(</w:t>
      </w:r>
      <w:r w:rsidR="005F1362" w:rsidRPr="00AA3C89">
        <w:rPr>
          <w:rFonts w:ascii="Palatino Linotype" w:eastAsia="Calibri" w:hAnsi="Palatino Linotype" w:cs="Arial"/>
          <w:bCs/>
          <w:i/>
          <w:color w:val="000000" w:themeColor="text1"/>
          <w:lang w:val="es-ES"/>
        </w:rPr>
        <w:t>SAIMEX</w:t>
      </w:r>
      <w:r w:rsidR="005F1362" w:rsidRPr="00AA3C89">
        <w:rPr>
          <w:rFonts w:ascii="Palatino Linotype" w:eastAsia="Calibri" w:hAnsi="Palatino Linotype" w:cs="Arial"/>
          <w:bCs/>
          <w:color w:val="000000" w:themeColor="text1"/>
          <w:lang w:val="es-ES"/>
        </w:rPr>
        <w:t>)</w:t>
      </w:r>
      <w:r w:rsidR="005F1362" w:rsidRPr="00AA3C89">
        <w:rPr>
          <w:rFonts w:ascii="Palatino Linotype" w:eastAsia="Calibri" w:hAnsi="Palatino Linotype" w:cs="Arial"/>
          <w:color w:val="000000" w:themeColor="text1"/>
          <w:lang w:val="es-ES"/>
        </w:rPr>
        <w:t>, la solicitud de información pública registrada con el número</w:t>
      </w:r>
      <w:r w:rsidR="005F1362" w:rsidRPr="00AA3C89">
        <w:rPr>
          <w:rFonts w:ascii="Palatino Linotype" w:hAnsi="Palatino Linotype"/>
          <w:b/>
          <w:bCs/>
          <w:color w:val="000000" w:themeColor="text1"/>
        </w:rPr>
        <w:t xml:space="preserve"> </w:t>
      </w:r>
      <w:r w:rsidR="002D1AA7" w:rsidRPr="00AA3C89">
        <w:rPr>
          <w:rFonts w:ascii="Palatino Linotype" w:hAnsi="Palatino Linotype"/>
          <w:b/>
          <w:bCs/>
          <w:color w:val="000000" w:themeColor="text1"/>
        </w:rPr>
        <w:t>01007/TOLUCA/IP/2020</w:t>
      </w:r>
      <w:r w:rsidR="005F1362" w:rsidRPr="00AA3C89">
        <w:rPr>
          <w:rFonts w:ascii="Palatino Linotype" w:hAnsi="Palatino Linotype"/>
          <w:b/>
          <w:bCs/>
          <w:color w:val="000000" w:themeColor="text1"/>
        </w:rPr>
        <w:t>,</w:t>
      </w:r>
      <w:r w:rsidR="005F1362" w:rsidRPr="00AA3C89">
        <w:rPr>
          <w:rFonts w:ascii="Palatino Linotype" w:eastAsia="Calibri" w:hAnsi="Palatino Linotype" w:cs="Arial"/>
          <w:color w:val="000000" w:themeColor="text1"/>
          <w:lang w:val="es-ES"/>
        </w:rPr>
        <w:t xml:space="preserve"> mediante la cual requirió:</w:t>
      </w:r>
    </w:p>
    <w:p w14:paraId="42759BE2" w14:textId="77777777" w:rsidR="005F1362" w:rsidRPr="00AA3C89"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328238C9" w:rsidR="0097210F" w:rsidRPr="00AA3C89" w:rsidRDefault="005F1362" w:rsidP="00DE4F75">
      <w:pPr>
        <w:pStyle w:val="Prrafodelista"/>
        <w:spacing w:line="276" w:lineRule="auto"/>
        <w:ind w:left="567" w:right="567"/>
        <w:jc w:val="both"/>
        <w:rPr>
          <w:rFonts w:ascii="Palatino Linotype" w:hAnsi="Palatino Linotype"/>
          <w:i/>
          <w:color w:val="000000" w:themeColor="text1"/>
          <w:szCs w:val="22"/>
        </w:rPr>
      </w:pPr>
      <w:r w:rsidRPr="00AA3C89">
        <w:rPr>
          <w:rFonts w:ascii="Palatino Linotype" w:hAnsi="Palatino Linotype"/>
          <w:i/>
          <w:color w:val="000000" w:themeColor="text1"/>
          <w:sz w:val="22"/>
          <w:szCs w:val="22"/>
        </w:rPr>
        <w:t>“</w:t>
      </w:r>
      <w:r w:rsidR="002D1AA7" w:rsidRPr="00AA3C89">
        <w:rPr>
          <w:rFonts w:ascii="Palatino Linotype" w:hAnsi="Palatino Linotype"/>
          <w:i/>
          <w:color w:val="000000" w:themeColor="text1"/>
          <w:sz w:val="22"/>
          <w:szCs w:val="22"/>
        </w:rPr>
        <w:t>SOLICITO SE ME INFORME CUANTAS LAMPARAS TIENE EL MUNICIPIO DE TOLUCA Y SI EN EL AÑO 2019 HUBO COMPRA DE LAMPARAS, CUANTAS SE COMPRARON Y CUAL FUE SU COSTO TOTAL, SI EN EL AÑO 2020 SE REALIZO COMPRA DE LAMPARAS, CUANTAS Y CUAL FUE SU COSTO TOTAL. SI NO SE HAN COMPRADO LAMPARAS EL MOTIVO POR EL CUAL NO SE ADQUIRIERON.</w:t>
      </w:r>
      <w:r w:rsidRPr="00AA3C89">
        <w:rPr>
          <w:rFonts w:ascii="Palatino Linotype" w:hAnsi="Palatino Linotype"/>
          <w:i/>
          <w:color w:val="000000" w:themeColor="text1"/>
          <w:sz w:val="22"/>
          <w:szCs w:val="22"/>
        </w:rPr>
        <w:t xml:space="preserve">” </w:t>
      </w:r>
      <w:r w:rsidRPr="00AA3C89">
        <w:rPr>
          <w:rFonts w:ascii="Palatino Linotype" w:hAnsi="Palatino Linotype"/>
          <w:color w:val="000000" w:themeColor="text1"/>
          <w:sz w:val="22"/>
          <w:szCs w:val="22"/>
        </w:rPr>
        <w:t>(Sic).</w:t>
      </w:r>
    </w:p>
    <w:p w14:paraId="65A03C8D" w14:textId="77777777" w:rsidR="005F1362" w:rsidRPr="00AA3C89" w:rsidRDefault="005F1362" w:rsidP="005F1362">
      <w:pPr>
        <w:spacing w:line="360" w:lineRule="auto"/>
        <w:ind w:right="333"/>
        <w:jc w:val="both"/>
        <w:rPr>
          <w:rFonts w:ascii="Palatino Linotype" w:hAnsi="Palatino Linotype"/>
          <w:color w:val="000000" w:themeColor="text1"/>
        </w:rPr>
      </w:pPr>
    </w:p>
    <w:p w14:paraId="49C21E77" w14:textId="6D9E593E" w:rsidR="0039142B" w:rsidRPr="00AA3C89"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A3C89">
        <w:rPr>
          <w:rFonts w:ascii="Palatino Linotype" w:hAnsi="Palatino Linotype" w:cs="Arial"/>
          <w:color w:val="000000" w:themeColor="text1"/>
        </w:rPr>
        <w:t xml:space="preserve">Se hace constar que </w:t>
      </w:r>
      <w:r w:rsidR="00025127" w:rsidRPr="00AA3C89">
        <w:rPr>
          <w:rFonts w:ascii="Palatino Linotype" w:eastAsia="Times New Roman" w:hAnsi="Palatino Linotype" w:cs="Arial"/>
          <w:color w:val="000000" w:themeColor="text1"/>
          <w:lang w:val="es-ES"/>
        </w:rPr>
        <w:t>el entonces</w:t>
      </w:r>
      <w:r w:rsidR="00FD7996" w:rsidRPr="00AA3C89">
        <w:rPr>
          <w:rFonts w:ascii="Palatino Linotype" w:eastAsia="Times New Roman" w:hAnsi="Palatino Linotype" w:cs="Arial"/>
          <w:color w:val="000000" w:themeColor="text1"/>
          <w:lang w:val="es-ES"/>
        </w:rPr>
        <w:t xml:space="preserve"> </w:t>
      </w:r>
      <w:r w:rsidR="00FD7996" w:rsidRPr="00AA3C89">
        <w:rPr>
          <w:rFonts w:ascii="Palatino Linotype" w:eastAsia="Times New Roman" w:hAnsi="Palatino Linotype" w:cs="Arial"/>
          <w:b/>
          <w:color w:val="000000" w:themeColor="text1"/>
          <w:lang w:val="es-ES"/>
        </w:rPr>
        <w:t>SOLICITANTE</w:t>
      </w:r>
      <w:r w:rsidRPr="00AA3C89">
        <w:rPr>
          <w:rFonts w:ascii="Palatino Linotype" w:eastAsia="Times New Roman" w:hAnsi="Palatino Linotype" w:cs="Arial"/>
          <w:color w:val="000000" w:themeColor="text1"/>
          <w:lang w:val="es-ES"/>
        </w:rPr>
        <w:t xml:space="preserve"> señaló como modalidad de entrega de la información</w:t>
      </w:r>
      <w:r w:rsidRPr="00AA3C89">
        <w:rPr>
          <w:rFonts w:ascii="Palatino Linotype" w:eastAsia="Times New Roman" w:hAnsi="Palatino Linotype" w:cs="Arial"/>
          <w:b/>
          <w:color w:val="000000" w:themeColor="text1"/>
          <w:lang w:val="es-ES"/>
        </w:rPr>
        <w:t>:</w:t>
      </w:r>
      <w:r w:rsidRPr="00AA3C89">
        <w:rPr>
          <w:rFonts w:ascii="Palatino Linotype" w:eastAsia="Times New Roman" w:hAnsi="Palatino Linotype" w:cs="Arial"/>
          <w:color w:val="000000" w:themeColor="text1"/>
          <w:lang w:val="es-ES"/>
        </w:rPr>
        <w:t xml:space="preserve"> </w:t>
      </w:r>
      <w:r w:rsidRPr="00AA3C89">
        <w:rPr>
          <w:rFonts w:ascii="Palatino Linotype" w:eastAsia="Times New Roman" w:hAnsi="Palatino Linotype" w:cs="Arial"/>
          <w:b/>
          <w:i/>
          <w:color w:val="000000" w:themeColor="text1"/>
          <w:lang w:val="es-ES"/>
        </w:rPr>
        <w:t>A través del SAIMEX</w:t>
      </w:r>
      <w:r w:rsidR="0039142B" w:rsidRPr="00AA3C89">
        <w:rPr>
          <w:rFonts w:ascii="Palatino Linotype" w:eastAsia="Calibri" w:hAnsi="Palatino Linotype" w:cs="Arial"/>
          <w:i/>
          <w:color w:val="000000" w:themeColor="text1"/>
          <w:lang w:val="es-AR"/>
        </w:rPr>
        <w:t>.</w:t>
      </w:r>
    </w:p>
    <w:p w14:paraId="35BA18A9" w14:textId="77777777" w:rsidR="0039142B" w:rsidRPr="00AA3C89"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6B87BF56" w:rsidR="0022448D" w:rsidRPr="00AA3C89"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A3C89">
        <w:rPr>
          <w:rFonts w:ascii="Palatino Linotype" w:hAnsi="Palatino Linotype"/>
          <w:color w:val="000000" w:themeColor="text1"/>
          <w:szCs w:val="14"/>
        </w:rPr>
        <w:lastRenderedPageBreak/>
        <w:t xml:space="preserve">El </w:t>
      </w:r>
      <w:r w:rsidR="002D1AA7" w:rsidRPr="00AA3C89">
        <w:rPr>
          <w:rFonts w:ascii="Palatino Linotype" w:hAnsi="Palatino Linotype"/>
          <w:color w:val="000000" w:themeColor="text1"/>
          <w:szCs w:val="14"/>
        </w:rPr>
        <w:t>dieciocho (18) de diciembre</w:t>
      </w:r>
      <w:r w:rsidRPr="00AA3C89">
        <w:rPr>
          <w:rFonts w:ascii="Palatino Linotype" w:hAnsi="Palatino Linotype"/>
          <w:color w:val="000000" w:themeColor="text1"/>
          <w:szCs w:val="14"/>
        </w:rPr>
        <w:t xml:space="preserve"> de dos mil </w:t>
      </w:r>
      <w:r w:rsidR="00025127" w:rsidRPr="00AA3C89">
        <w:rPr>
          <w:rFonts w:ascii="Palatino Linotype" w:hAnsi="Palatino Linotype"/>
          <w:color w:val="000000" w:themeColor="text1"/>
          <w:szCs w:val="14"/>
        </w:rPr>
        <w:t>veinte</w:t>
      </w:r>
      <w:r w:rsidRPr="00AA3C89">
        <w:rPr>
          <w:rFonts w:ascii="Palatino Linotype" w:hAnsi="Palatino Linotype"/>
          <w:color w:val="000000" w:themeColor="text1"/>
          <w:szCs w:val="14"/>
        </w:rPr>
        <w:t xml:space="preserve">, el </w:t>
      </w:r>
      <w:r w:rsidRPr="00AA3C89">
        <w:rPr>
          <w:rFonts w:ascii="Palatino Linotype" w:hAnsi="Palatino Linotype"/>
          <w:b/>
          <w:color w:val="000000" w:themeColor="text1"/>
          <w:szCs w:val="14"/>
        </w:rPr>
        <w:t>SUJETO OBLIGADO</w:t>
      </w:r>
      <w:r w:rsidRPr="00AA3C89">
        <w:rPr>
          <w:rFonts w:ascii="Palatino Linotype" w:hAnsi="Palatino Linotype"/>
          <w:color w:val="000000" w:themeColor="text1"/>
          <w:szCs w:val="14"/>
        </w:rPr>
        <w:t xml:space="preserve"> dio respuesta a la solicitud de información en los siguientes términos:</w:t>
      </w:r>
    </w:p>
    <w:p w14:paraId="7BE6A675" w14:textId="77777777" w:rsidR="002D1AA7" w:rsidRPr="00AA3C89" w:rsidRDefault="005F1362" w:rsidP="002D1AA7">
      <w:pPr>
        <w:pStyle w:val="Sinespaciado"/>
        <w:ind w:left="567" w:right="567"/>
        <w:jc w:val="right"/>
        <w:rPr>
          <w:rFonts w:ascii="Palatino Linotype" w:hAnsi="Palatino Linotype"/>
          <w:i/>
          <w:noProof/>
          <w:color w:val="000000" w:themeColor="text1"/>
          <w:lang w:val="es-MX" w:eastAsia="es-MX"/>
        </w:rPr>
      </w:pPr>
      <w:r w:rsidRPr="00AA3C89">
        <w:rPr>
          <w:rFonts w:ascii="Palatino Linotype" w:hAnsi="Palatino Linotype"/>
          <w:i/>
          <w:noProof/>
          <w:color w:val="000000" w:themeColor="text1"/>
          <w:lang w:val="es-MX" w:eastAsia="es-MX"/>
        </w:rPr>
        <w:t>“</w:t>
      </w:r>
      <w:r w:rsidR="002D1AA7" w:rsidRPr="00AA3C89">
        <w:rPr>
          <w:rFonts w:ascii="Palatino Linotype" w:hAnsi="Palatino Linotype"/>
          <w:i/>
          <w:noProof/>
          <w:color w:val="000000" w:themeColor="text1"/>
          <w:lang w:val="es-MX" w:eastAsia="es-MX"/>
        </w:rPr>
        <w:t>Toluca, México a 18 de Diciembre de 2020</w:t>
      </w:r>
    </w:p>
    <w:p w14:paraId="5A8CC16D" w14:textId="339FE80C" w:rsidR="002D1AA7" w:rsidRPr="00AA3C89" w:rsidRDefault="002D1AA7" w:rsidP="002D1AA7">
      <w:pPr>
        <w:pStyle w:val="Sinespaciado"/>
        <w:ind w:left="567" w:right="567"/>
        <w:jc w:val="right"/>
        <w:rPr>
          <w:rFonts w:ascii="Palatino Linotype" w:hAnsi="Palatino Linotype"/>
          <w:i/>
          <w:noProof/>
          <w:color w:val="000000" w:themeColor="text1"/>
          <w:lang w:val="es-MX" w:eastAsia="es-MX"/>
        </w:rPr>
      </w:pPr>
      <w:r w:rsidRPr="00AA3C89">
        <w:rPr>
          <w:rFonts w:ascii="Palatino Linotype" w:hAnsi="Palatino Linotype"/>
          <w:i/>
          <w:noProof/>
          <w:color w:val="000000" w:themeColor="text1"/>
          <w:lang w:val="es-MX" w:eastAsia="es-MX"/>
        </w:rPr>
        <w:t xml:space="preserve">Nombre del solicitante: </w:t>
      </w:r>
      <w:r w:rsidR="00C85D10" w:rsidRPr="00C85D10">
        <w:rPr>
          <w:rFonts w:ascii="Palatino Linotype" w:hAnsi="Palatino Linotype"/>
          <w:i/>
          <w:noProof/>
          <w:color w:val="000000" w:themeColor="text1"/>
          <w:highlight w:val="black"/>
          <w:lang w:val="es-MX" w:eastAsia="es-MX"/>
        </w:rPr>
        <w:t>----------------</w:t>
      </w:r>
    </w:p>
    <w:p w14:paraId="64E5543A" w14:textId="77777777" w:rsidR="002D1AA7" w:rsidRPr="00AA3C89" w:rsidRDefault="002D1AA7" w:rsidP="002D1AA7">
      <w:pPr>
        <w:pStyle w:val="Sinespaciado"/>
        <w:ind w:left="567" w:right="567"/>
        <w:jc w:val="right"/>
        <w:rPr>
          <w:rFonts w:ascii="Palatino Linotype" w:hAnsi="Palatino Linotype"/>
          <w:i/>
          <w:noProof/>
          <w:color w:val="000000" w:themeColor="text1"/>
          <w:lang w:val="es-MX" w:eastAsia="es-MX"/>
        </w:rPr>
      </w:pPr>
      <w:r w:rsidRPr="00AA3C89">
        <w:rPr>
          <w:rFonts w:ascii="Palatino Linotype" w:hAnsi="Palatino Linotype"/>
          <w:i/>
          <w:noProof/>
          <w:color w:val="000000" w:themeColor="text1"/>
          <w:lang w:val="es-MX" w:eastAsia="es-MX"/>
        </w:rPr>
        <w:t>Folio de la solicitud: 01007/TOLUCA/IP/2020</w:t>
      </w:r>
    </w:p>
    <w:p w14:paraId="4AF08F3F" w14:textId="77777777" w:rsidR="002D1AA7" w:rsidRPr="00AA3C89" w:rsidRDefault="002D1AA7" w:rsidP="002D1AA7">
      <w:pPr>
        <w:pStyle w:val="Sinespaciado"/>
        <w:ind w:left="567" w:right="567"/>
        <w:jc w:val="both"/>
        <w:rPr>
          <w:rFonts w:ascii="Palatino Linotype" w:hAnsi="Palatino Linotype"/>
          <w:i/>
          <w:noProof/>
          <w:color w:val="000000" w:themeColor="text1"/>
          <w:lang w:val="es-MX" w:eastAsia="es-MX"/>
        </w:rPr>
      </w:pPr>
    </w:p>
    <w:p w14:paraId="4CDD28E9" w14:textId="777126F5" w:rsidR="002D1AA7" w:rsidRPr="00AA3C89" w:rsidRDefault="002D1AA7" w:rsidP="002D1AA7">
      <w:pPr>
        <w:pStyle w:val="Sinespaciado"/>
        <w:ind w:left="567" w:right="567"/>
        <w:jc w:val="both"/>
        <w:rPr>
          <w:rFonts w:ascii="Palatino Linotype" w:hAnsi="Palatino Linotype"/>
          <w:i/>
          <w:noProof/>
          <w:color w:val="000000" w:themeColor="text1"/>
          <w:lang w:val="es-MX" w:eastAsia="es-MX"/>
        </w:rPr>
      </w:pPr>
      <w:r w:rsidRPr="00AA3C89">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6E91B4" w14:textId="77777777" w:rsidR="002D1AA7" w:rsidRPr="00AA3C89" w:rsidRDefault="002D1AA7" w:rsidP="002D1AA7">
      <w:pPr>
        <w:pStyle w:val="Sinespaciado"/>
        <w:ind w:left="567" w:right="567"/>
        <w:jc w:val="both"/>
        <w:rPr>
          <w:rFonts w:ascii="Palatino Linotype" w:hAnsi="Palatino Linotype"/>
          <w:i/>
          <w:noProof/>
          <w:color w:val="000000" w:themeColor="text1"/>
          <w:lang w:val="es-MX" w:eastAsia="es-MX"/>
        </w:rPr>
      </w:pPr>
    </w:p>
    <w:p w14:paraId="5B774570" w14:textId="09B442AD" w:rsidR="002D1AA7" w:rsidRPr="00AA3C89" w:rsidRDefault="002D1AA7" w:rsidP="002D1AA7">
      <w:pPr>
        <w:pStyle w:val="Sinespaciado"/>
        <w:ind w:left="567" w:right="567"/>
        <w:jc w:val="both"/>
        <w:rPr>
          <w:rFonts w:ascii="Palatino Linotype" w:hAnsi="Palatino Linotype"/>
          <w:i/>
          <w:noProof/>
          <w:color w:val="000000" w:themeColor="text1"/>
          <w:lang w:val="es-MX" w:eastAsia="es-MX"/>
        </w:rPr>
      </w:pPr>
      <w:r w:rsidRPr="00AA3C89">
        <w:rPr>
          <w:rFonts w:ascii="Palatino Linotype" w:hAnsi="Palatino Linotype"/>
          <w:i/>
          <w:noProof/>
          <w:color w:val="000000" w:themeColor="text1"/>
          <w:lang w:val="es-MX" w:eastAsia="es-MX"/>
        </w:rPr>
        <w:t>Con fundamento en los artículos 4, 7, 23 fracción lV, 53 fracciones ll, lV y V de la Ley de Transparencia y Acceso a la Información Pública del Estado de México y Municipios, y en atención a su solicitud 01007/TOLUCA/IP/2020 mediante la cual requiere lo siguiente: “SOLICITO SE ME INFORME CUANTAS LAMPARAS TIENE EL MUNICIPIO DE TOLUCA Y SI EN EL AÑO 2019 HUBO COMPRA DE LAMPARAS, CUANTAS SE COMPRARON Y CUAL FUE SU COSTO TOTAL, SI EN EL AÑO 2020 SE REALIZO COMPRA DE LAMPARAS, CUANTAS Y CUAL FUE SU COSTO TOTAL. SI NO SE HAN COMPRADO LAMPARAS EL MOTIVO POR EL CUAL NO SE ADQUIRIERON.” Sic Al respecto se adjunta información en formato pdf. Sin más por el momento reciba un cordial saludo.</w:t>
      </w:r>
    </w:p>
    <w:p w14:paraId="48E66D9E" w14:textId="77777777" w:rsidR="002D1AA7" w:rsidRPr="00AA3C89" w:rsidRDefault="002D1AA7" w:rsidP="002D1AA7">
      <w:pPr>
        <w:pStyle w:val="Sinespaciado"/>
        <w:ind w:left="567" w:right="567"/>
        <w:jc w:val="both"/>
        <w:rPr>
          <w:rFonts w:ascii="Palatino Linotype" w:hAnsi="Palatino Linotype"/>
          <w:i/>
          <w:noProof/>
          <w:color w:val="000000" w:themeColor="text1"/>
          <w:lang w:val="es-MX" w:eastAsia="es-MX"/>
        </w:rPr>
      </w:pPr>
    </w:p>
    <w:p w14:paraId="09AFCEE1" w14:textId="23D8A2B3" w:rsidR="002D1AA7" w:rsidRPr="00AA3C89" w:rsidRDefault="002D1AA7" w:rsidP="002D1AA7">
      <w:pPr>
        <w:pStyle w:val="Sinespaciado"/>
        <w:ind w:left="567" w:right="567"/>
        <w:jc w:val="both"/>
        <w:rPr>
          <w:rFonts w:ascii="Palatino Linotype" w:hAnsi="Palatino Linotype"/>
          <w:i/>
          <w:noProof/>
          <w:color w:val="000000" w:themeColor="text1"/>
          <w:lang w:val="es-MX" w:eastAsia="es-MX"/>
        </w:rPr>
      </w:pPr>
      <w:r w:rsidRPr="00AA3C89">
        <w:rPr>
          <w:rFonts w:ascii="Palatino Linotype" w:hAnsi="Palatino Linotype"/>
          <w:i/>
          <w:noProof/>
          <w:color w:val="000000" w:themeColor="text1"/>
          <w:lang w:val="es-MX" w:eastAsia="es-MX"/>
        </w:rPr>
        <w:t>ATENTAMENTE</w:t>
      </w:r>
    </w:p>
    <w:p w14:paraId="35A36DE0" w14:textId="38A04483" w:rsidR="0039142B" w:rsidRPr="00AA3C89" w:rsidRDefault="002D1AA7" w:rsidP="002D1AA7">
      <w:pPr>
        <w:pStyle w:val="Sinespaciado"/>
        <w:ind w:left="567" w:right="567"/>
        <w:jc w:val="both"/>
        <w:rPr>
          <w:rFonts w:ascii="Palatino Linotype" w:hAnsi="Palatino Linotype"/>
          <w:noProof/>
          <w:color w:val="000000" w:themeColor="text1"/>
          <w:lang w:val="es-MX" w:eastAsia="es-MX"/>
        </w:rPr>
      </w:pPr>
      <w:r w:rsidRPr="00AA3C89">
        <w:rPr>
          <w:rFonts w:ascii="Palatino Linotype" w:hAnsi="Palatino Linotype"/>
          <w:i/>
          <w:noProof/>
          <w:color w:val="000000" w:themeColor="text1"/>
          <w:lang w:val="es-MX" w:eastAsia="es-MX"/>
        </w:rPr>
        <w:t>MTRA. LORENA NAVARRETE CASTAÑEDA</w:t>
      </w:r>
      <w:r w:rsidR="005F1362" w:rsidRPr="00AA3C89">
        <w:rPr>
          <w:rFonts w:ascii="Palatino Linotype" w:hAnsi="Palatino Linotype"/>
          <w:i/>
          <w:noProof/>
          <w:color w:val="000000" w:themeColor="text1"/>
          <w:lang w:val="es-MX" w:eastAsia="es-MX"/>
        </w:rPr>
        <w:t>”</w:t>
      </w:r>
      <w:r w:rsidR="00EB3DF7" w:rsidRPr="00AA3C89">
        <w:rPr>
          <w:rFonts w:ascii="Palatino Linotype" w:hAnsi="Palatino Linotype"/>
          <w:noProof/>
          <w:color w:val="000000" w:themeColor="text1"/>
          <w:lang w:val="es-MX" w:eastAsia="es-MX"/>
        </w:rPr>
        <w:t xml:space="preserve"> (Sic.)</w:t>
      </w:r>
    </w:p>
    <w:p w14:paraId="2D68519B" w14:textId="77777777" w:rsidR="0097210F" w:rsidRPr="00AA3C89"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25D51C88" w:rsidR="00F562A9" w:rsidRPr="00AA3C89"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AA3C89">
        <w:rPr>
          <w:rFonts w:ascii="Palatino Linotype" w:hAnsi="Palatino Linotype"/>
          <w:color w:val="000000" w:themeColor="text1"/>
          <w:szCs w:val="22"/>
        </w:rPr>
        <w:t xml:space="preserve">Asimismo, el </w:t>
      </w:r>
      <w:r w:rsidRPr="00AA3C89">
        <w:rPr>
          <w:rFonts w:ascii="Palatino Linotype" w:hAnsi="Palatino Linotype"/>
          <w:b/>
          <w:bCs/>
          <w:color w:val="000000" w:themeColor="text1"/>
          <w:szCs w:val="22"/>
        </w:rPr>
        <w:t>SUJETO OBLIGADO</w:t>
      </w:r>
      <w:r w:rsidRPr="00AA3C89">
        <w:rPr>
          <w:rFonts w:ascii="Palatino Linotype" w:hAnsi="Palatino Linotype"/>
          <w:color w:val="000000" w:themeColor="text1"/>
          <w:szCs w:val="22"/>
        </w:rPr>
        <w:t xml:space="preserve"> adjuntó a su respuesta </w:t>
      </w:r>
      <w:r w:rsidR="002D1AA7" w:rsidRPr="00AA3C89">
        <w:rPr>
          <w:rFonts w:ascii="Palatino Linotype" w:hAnsi="Palatino Linotype"/>
          <w:color w:val="000000" w:themeColor="text1"/>
          <w:szCs w:val="22"/>
        </w:rPr>
        <w:t>los</w:t>
      </w:r>
      <w:r w:rsidRPr="00AA3C89">
        <w:rPr>
          <w:rFonts w:ascii="Palatino Linotype" w:hAnsi="Palatino Linotype"/>
          <w:color w:val="000000" w:themeColor="text1"/>
          <w:szCs w:val="22"/>
        </w:rPr>
        <w:t xml:space="preserve"> archivo</w:t>
      </w:r>
      <w:r w:rsidR="002D1AA7" w:rsidRPr="00AA3C89">
        <w:rPr>
          <w:rFonts w:ascii="Palatino Linotype" w:hAnsi="Palatino Linotype"/>
          <w:color w:val="000000" w:themeColor="text1"/>
          <w:szCs w:val="22"/>
        </w:rPr>
        <w:t>s</w:t>
      </w:r>
      <w:r w:rsidRPr="00AA3C89">
        <w:rPr>
          <w:rFonts w:ascii="Palatino Linotype" w:hAnsi="Palatino Linotype"/>
          <w:color w:val="000000" w:themeColor="text1"/>
          <w:szCs w:val="22"/>
        </w:rPr>
        <w:t xml:space="preserve"> electrónico</w:t>
      </w:r>
      <w:r w:rsidR="002D1AA7" w:rsidRPr="00AA3C89">
        <w:rPr>
          <w:rFonts w:ascii="Palatino Linotype" w:hAnsi="Palatino Linotype"/>
          <w:color w:val="000000" w:themeColor="text1"/>
          <w:szCs w:val="22"/>
        </w:rPr>
        <w:t>s</w:t>
      </w:r>
      <w:r w:rsidRPr="00AA3C89">
        <w:rPr>
          <w:rFonts w:ascii="Palatino Linotype" w:hAnsi="Palatino Linotype"/>
          <w:color w:val="000000" w:themeColor="text1"/>
          <w:szCs w:val="22"/>
        </w:rPr>
        <w:t xml:space="preserve"> que se describe</w:t>
      </w:r>
      <w:r w:rsidR="002D1AA7" w:rsidRPr="00AA3C89">
        <w:rPr>
          <w:rFonts w:ascii="Palatino Linotype" w:hAnsi="Palatino Linotype"/>
          <w:color w:val="000000" w:themeColor="text1"/>
          <w:szCs w:val="22"/>
        </w:rPr>
        <w:t>n</w:t>
      </w:r>
      <w:r w:rsidRPr="00AA3C89">
        <w:rPr>
          <w:rFonts w:ascii="Palatino Linotype" w:hAnsi="Palatino Linotype"/>
          <w:color w:val="000000" w:themeColor="text1"/>
          <w:szCs w:val="22"/>
        </w:rPr>
        <w:t xml:space="preserve"> a continuación:</w:t>
      </w:r>
    </w:p>
    <w:p w14:paraId="34212EB0" w14:textId="349340F2" w:rsidR="00F562A9" w:rsidRPr="00AA3C89"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AA3C89">
        <w:rPr>
          <w:rFonts w:ascii="Palatino Linotype" w:hAnsi="Palatino Linotype"/>
          <w:b/>
          <w:bCs/>
          <w:i/>
          <w:iCs/>
          <w:color w:val="000000" w:themeColor="text1"/>
          <w:szCs w:val="22"/>
        </w:rPr>
        <w:t>“</w:t>
      </w:r>
      <w:proofErr w:type="spellStart"/>
      <w:r w:rsidR="002D1AA7" w:rsidRPr="00AA3C89">
        <w:rPr>
          <w:rFonts w:ascii="Palatino Linotype" w:hAnsi="Palatino Linotype"/>
          <w:b/>
          <w:bCs/>
          <w:i/>
          <w:iCs/>
          <w:color w:val="000000" w:themeColor="text1"/>
          <w:szCs w:val="22"/>
        </w:rPr>
        <w:t>saimex</w:t>
      </w:r>
      <w:proofErr w:type="spellEnd"/>
      <w:r w:rsidR="002D1AA7" w:rsidRPr="00AA3C89">
        <w:rPr>
          <w:rFonts w:ascii="Palatino Linotype" w:hAnsi="Palatino Linotype"/>
          <w:b/>
          <w:bCs/>
          <w:i/>
          <w:iCs/>
          <w:color w:val="000000" w:themeColor="text1"/>
          <w:szCs w:val="22"/>
        </w:rPr>
        <w:t xml:space="preserve"> 1007</w:t>
      </w:r>
      <w:r w:rsidRPr="00AA3C89">
        <w:rPr>
          <w:rFonts w:ascii="Palatino Linotype" w:hAnsi="Palatino Linotype"/>
          <w:b/>
          <w:bCs/>
          <w:i/>
          <w:iCs/>
          <w:color w:val="000000" w:themeColor="text1"/>
          <w:szCs w:val="22"/>
        </w:rPr>
        <w:t>.pdf”</w:t>
      </w:r>
      <w:r w:rsidRPr="00AA3C89">
        <w:rPr>
          <w:rFonts w:ascii="Palatino Linotype" w:hAnsi="Palatino Linotype"/>
          <w:color w:val="000000" w:themeColor="text1"/>
          <w:szCs w:val="22"/>
        </w:rPr>
        <w:t xml:space="preserve">: Documento </w:t>
      </w:r>
      <w:r w:rsidR="002D1AA7" w:rsidRPr="00AA3C89">
        <w:rPr>
          <w:rFonts w:ascii="Palatino Linotype" w:hAnsi="Palatino Linotype"/>
          <w:color w:val="000000" w:themeColor="text1"/>
          <w:szCs w:val="22"/>
        </w:rPr>
        <w:t>de tres fojas que contiene los oficios que se enlistan a continuación:</w:t>
      </w:r>
    </w:p>
    <w:p w14:paraId="102F4E2C" w14:textId="468F6EC8" w:rsidR="002D1AA7" w:rsidRPr="00AA3C89" w:rsidRDefault="00C86FFF" w:rsidP="00C86FFF">
      <w:pPr>
        <w:pStyle w:val="Prrafodelista"/>
        <w:numPr>
          <w:ilvl w:val="2"/>
          <w:numId w:val="4"/>
        </w:numPr>
        <w:tabs>
          <w:tab w:val="left" w:pos="284"/>
          <w:tab w:val="left" w:pos="426"/>
          <w:tab w:val="left" w:pos="1134"/>
        </w:tabs>
        <w:spacing w:line="360" w:lineRule="auto"/>
        <w:ind w:left="1843"/>
        <w:jc w:val="both"/>
        <w:rPr>
          <w:rFonts w:ascii="Palatino Linotype" w:hAnsi="Palatino Linotype"/>
          <w:color w:val="000000" w:themeColor="text1"/>
          <w:szCs w:val="22"/>
        </w:rPr>
      </w:pPr>
      <w:r w:rsidRPr="00AA3C89">
        <w:rPr>
          <w:rFonts w:ascii="Palatino Linotype" w:hAnsi="Palatino Linotype"/>
          <w:color w:val="000000" w:themeColor="text1"/>
          <w:szCs w:val="22"/>
        </w:rPr>
        <w:lastRenderedPageBreak/>
        <w:t xml:space="preserve">Nota informativa de cuatro (04) de diciembre de dos mil veinte, emitido por el Director General de Administración a la Titular de la Unidad de Transparencia, por el que informa enviar la respuesta de la Dirección de Recursos Materiales para la atención de la solicitud de información </w:t>
      </w:r>
      <w:r w:rsidRPr="00AA3C89">
        <w:rPr>
          <w:rFonts w:ascii="Palatino Linotype" w:hAnsi="Palatino Linotype"/>
          <w:b/>
          <w:bCs/>
          <w:color w:val="000000" w:themeColor="text1"/>
          <w:szCs w:val="22"/>
        </w:rPr>
        <w:t>01007/TOLUCA/IP/2020</w:t>
      </w:r>
      <w:r w:rsidRPr="00AA3C89">
        <w:rPr>
          <w:rFonts w:ascii="Palatino Linotype" w:hAnsi="Palatino Linotype"/>
          <w:color w:val="000000" w:themeColor="text1"/>
          <w:szCs w:val="22"/>
        </w:rPr>
        <w:t>.</w:t>
      </w:r>
    </w:p>
    <w:p w14:paraId="0799CC78" w14:textId="78A14401" w:rsidR="00C86FFF" w:rsidRPr="00AA3C89" w:rsidRDefault="00C86FFF" w:rsidP="00C86FFF">
      <w:pPr>
        <w:pStyle w:val="Prrafodelista"/>
        <w:numPr>
          <w:ilvl w:val="2"/>
          <w:numId w:val="4"/>
        </w:numPr>
        <w:tabs>
          <w:tab w:val="left" w:pos="284"/>
          <w:tab w:val="left" w:pos="426"/>
          <w:tab w:val="left" w:pos="1134"/>
        </w:tabs>
        <w:spacing w:line="360" w:lineRule="auto"/>
        <w:ind w:left="1843"/>
        <w:jc w:val="both"/>
        <w:rPr>
          <w:rFonts w:ascii="Palatino Linotype" w:hAnsi="Palatino Linotype"/>
          <w:color w:val="000000" w:themeColor="text1"/>
          <w:szCs w:val="22"/>
        </w:rPr>
      </w:pPr>
      <w:r w:rsidRPr="00AA3C89">
        <w:rPr>
          <w:rFonts w:ascii="Palatino Linotype" w:hAnsi="Palatino Linotype"/>
          <w:color w:val="000000" w:themeColor="text1"/>
          <w:szCs w:val="22"/>
        </w:rPr>
        <w:t xml:space="preserve">Oficio número 206011004/1780/2020 de tres (03) de diciembre de dos mil veinte, emitido por la Directora de Recursos Materiales al Director General de Administración, por el que presenta un </w:t>
      </w:r>
      <w:r w:rsidRPr="00AA3C89">
        <w:rPr>
          <w:rFonts w:ascii="Palatino Linotype" w:hAnsi="Palatino Linotype"/>
          <w:i/>
          <w:iCs/>
          <w:color w:val="000000" w:themeColor="text1"/>
          <w:szCs w:val="22"/>
        </w:rPr>
        <w:t>link</w:t>
      </w:r>
      <w:r w:rsidRPr="00AA3C89">
        <w:rPr>
          <w:rFonts w:ascii="Palatino Linotype" w:hAnsi="Palatino Linotype"/>
          <w:color w:val="000000" w:themeColor="text1"/>
          <w:szCs w:val="22"/>
        </w:rPr>
        <w:t xml:space="preserve"> para consultar la información requerida en la solicitud de información </w:t>
      </w:r>
      <w:r w:rsidRPr="00AA3C89">
        <w:rPr>
          <w:rFonts w:ascii="Palatino Linotype" w:hAnsi="Palatino Linotype"/>
          <w:b/>
          <w:bCs/>
          <w:color w:val="000000" w:themeColor="text1"/>
          <w:szCs w:val="22"/>
        </w:rPr>
        <w:t>01007/TOLUCA/IP/2020</w:t>
      </w:r>
      <w:r w:rsidRPr="00AA3C89">
        <w:rPr>
          <w:rFonts w:ascii="Palatino Linotype" w:hAnsi="Palatino Linotype"/>
          <w:color w:val="000000" w:themeColor="text1"/>
          <w:szCs w:val="22"/>
        </w:rPr>
        <w:t>.</w:t>
      </w:r>
    </w:p>
    <w:p w14:paraId="5DBAC97B" w14:textId="5F125C73" w:rsidR="00C86FFF" w:rsidRPr="00AA3C89" w:rsidRDefault="00C86FFF" w:rsidP="00C86FFF">
      <w:pPr>
        <w:pStyle w:val="Prrafodelista"/>
        <w:numPr>
          <w:ilvl w:val="2"/>
          <w:numId w:val="4"/>
        </w:numPr>
        <w:tabs>
          <w:tab w:val="left" w:pos="284"/>
          <w:tab w:val="left" w:pos="426"/>
          <w:tab w:val="left" w:pos="1134"/>
        </w:tabs>
        <w:spacing w:line="360" w:lineRule="auto"/>
        <w:ind w:left="1843"/>
        <w:jc w:val="both"/>
        <w:rPr>
          <w:rFonts w:ascii="Palatino Linotype" w:hAnsi="Palatino Linotype"/>
          <w:color w:val="000000" w:themeColor="text1"/>
          <w:szCs w:val="22"/>
        </w:rPr>
      </w:pPr>
      <w:r w:rsidRPr="00AA3C89">
        <w:rPr>
          <w:rFonts w:ascii="Palatino Linotype" w:hAnsi="Palatino Linotype"/>
          <w:color w:val="000000" w:themeColor="text1"/>
          <w:szCs w:val="22"/>
        </w:rPr>
        <w:t>Captura de pantalla que muestra el portal de Información Pública de Oficio Mexiquense del Ayuntamiento de Toluca, específicamente, un registro relacionado con la Invitación Restringida IR-HAT-RP-28-2019.</w:t>
      </w:r>
    </w:p>
    <w:p w14:paraId="0E0DDFCA" w14:textId="31ADD42B" w:rsidR="002D1AA7" w:rsidRPr="00AA3C89" w:rsidRDefault="002D1AA7"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AA3C89">
        <w:rPr>
          <w:rFonts w:ascii="Palatino Linotype" w:hAnsi="Palatino Linotype"/>
          <w:b/>
          <w:bCs/>
          <w:i/>
          <w:iCs/>
          <w:color w:val="000000" w:themeColor="text1"/>
          <w:szCs w:val="22"/>
        </w:rPr>
        <w:t>“SAIMEX 1007.pdf”</w:t>
      </w:r>
      <w:r w:rsidRPr="00AA3C89">
        <w:rPr>
          <w:rFonts w:ascii="Palatino Linotype" w:hAnsi="Palatino Linotype"/>
          <w:color w:val="000000" w:themeColor="text1"/>
          <w:szCs w:val="22"/>
        </w:rPr>
        <w:t xml:space="preserve">: Documento </w:t>
      </w:r>
      <w:r w:rsidR="00C86FFF" w:rsidRPr="00AA3C89">
        <w:rPr>
          <w:rFonts w:ascii="Palatino Linotype" w:hAnsi="Palatino Linotype"/>
          <w:color w:val="000000" w:themeColor="text1"/>
          <w:szCs w:val="22"/>
        </w:rPr>
        <w:t>de tres fojas que contiene los oficios que se enlistan a continuación:</w:t>
      </w:r>
    </w:p>
    <w:p w14:paraId="74B13A07" w14:textId="42AD1E2B" w:rsidR="00C86FFF" w:rsidRPr="00AA3C89" w:rsidRDefault="00C86FFF" w:rsidP="00C86FFF">
      <w:pPr>
        <w:pStyle w:val="Prrafodelista"/>
        <w:numPr>
          <w:ilvl w:val="2"/>
          <w:numId w:val="4"/>
        </w:numPr>
        <w:tabs>
          <w:tab w:val="left" w:pos="284"/>
          <w:tab w:val="left" w:pos="426"/>
          <w:tab w:val="left" w:pos="1134"/>
        </w:tabs>
        <w:spacing w:line="360" w:lineRule="auto"/>
        <w:ind w:left="1843"/>
        <w:jc w:val="both"/>
        <w:rPr>
          <w:rFonts w:ascii="Palatino Linotype" w:hAnsi="Palatino Linotype"/>
          <w:color w:val="000000" w:themeColor="text1"/>
          <w:szCs w:val="22"/>
        </w:rPr>
      </w:pPr>
      <w:r w:rsidRPr="00AA3C89">
        <w:rPr>
          <w:rFonts w:ascii="Palatino Linotype" w:hAnsi="Palatino Linotype"/>
          <w:color w:val="000000" w:themeColor="text1"/>
          <w:szCs w:val="22"/>
        </w:rPr>
        <w:t>Oficio número 208010000/4305/2020, de nueve (09) de diciembre de dos mil veinte, emitido por el director General de Servicios Públicos, por el que presenta la nota informativa número 208011000/018/2020, del Director de Alumbrado Público.</w:t>
      </w:r>
    </w:p>
    <w:p w14:paraId="066B2BC5" w14:textId="19120284" w:rsidR="00C86FFF" w:rsidRPr="00AA3C89" w:rsidRDefault="00C86FFF" w:rsidP="00C86FFF">
      <w:pPr>
        <w:pStyle w:val="Prrafodelista"/>
        <w:numPr>
          <w:ilvl w:val="2"/>
          <w:numId w:val="4"/>
        </w:numPr>
        <w:tabs>
          <w:tab w:val="left" w:pos="284"/>
          <w:tab w:val="left" w:pos="426"/>
          <w:tab w:val="left" w:pos="1134"/>
        </w:tabs>
        <w:spacing w:line="360" w:lineRule="auto"/>
        <w:ind w:left="1843"/>
        <w:jc w:val="both"/>
        <w:rPr>
          <w:rFonts w:ascii="Palatino Linotype" w:hAnsi="Palatino Linotype"/>
          <w:color w:val="000000" w:themeColor="text1"/>
          <w:szCs w:val="22"/>
        </w:rPr>
      </w:pPr>
      <w:r w:rsidRPr="00AA3C89">
        <w:rPr>
          <w:rFonts w:ascii="Palatino Linotype" w:hAnsi="Palatino Linotype"/>
          <w:color w:val="000000" w:themeColor="text1"/>
          <w:szCs w:val="22"/>
        </w:rPr>
        <w:t>Nota informativa número 208011000/018/2020, de ocho (08) de diciembre de dos mil veinte, emitida por el Director de Alumbrado Público, y dirigida al Director General de Servicios Públicos, por el que</w:t>
      </w:r>
      <w:r w:rsidR="00613655" w:rsidRPr="00AA3C89">
        <w:rPr>
          <w:rFonts w:ascii="Palatino Linotype" w:hAnsi="Palatino Linotype"/>
          <w:color w:val="000000" w:themeColor="text1"/>
          <w:szCs w:val="22"/>
        </w:rPr>
        <w:t xml:space="preserve"> manifiesta responder a los requerimientos de la solicitud </w:t>
      </w:r>
      <w:r w:rsidR="00613655" w:rsidRPr="00AA3C89">
        <w:rPr>
          <w:rFonts w:ascii="Palatino Linotype" w:hAnsi="Palatino Linotype"/>
          <w:b/>
          <w:bCs/>
          <w:color w:val="000000" w:themeColor="text1"/>
          <w:szCs w:val="22"/>
        </w:rPr>
        <w:lastRenderedPageBreak/>
        <w:t>01007/TOLUCA/IP/2020</w:t>
      </w:r>
      <w:r w:rsidR="00613655" w:rsidRPr="00AA3C89">
        <w:rPr>
          <w:rFonts w:ascii="Palatino Linotype" w:hAnsi="Palatino Linotype"/>
          <w:color w:val="000000" w:themeColor="text1"/>
          <w:szCs w:val="22"/>
        </w:rPr>
        <w:t xml:space="preserve"> a través del anexo al documento e informa que el censo de luminarias del dos mil diecinueve se encuentra en trámite ante la Comisión Federal de Electricidad.</w:t>
      </w:r>
    </w:p>
    <w:p w14:paraId="64D71D01" w14:textId="0A8BBA1F" w:rsidR="002D1AA7" w:rsidRPr="00AA3C89" w:rsidRDefault="002D1AA7"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AA3C89">
        <w:rPr>
          <w:rFonts w:ascii="Palatino Linotype" w:hAnsi="Palatino Linotype"/>
          <w:b/>
          <w:bCs/>
          <w:i/>
          <w:iCs/>
          <w:color w:val="000000" w:themeColor="text1"/>
          <w:szCs w:val="22"/>
        </w:rPr>
        <w:t>“Censo (UTB) 2018.pdf”</w:t>
      </w:r>
      <w:r w:rsidRPr="00AA3C89">
        <w:rPr>
          <w:rFonts w:ascii="Palatino Linotype" w:hAnsi="Palatino Linotype"/>
          <w:color w:val="000000" w:themeColor="text1"/>
          <w:szCs w:val="22"/>
        </w:rPr>
        <w:t xml:space="preserve">: Documento </w:t>
      </w:r>
      <w:r w:rsidR="00613655" w:rsidRPr="00AA3C89">
        <w:rPr>
          <w:rFonts w:ascii="Palatino Linotype" w:hAnsi="Palatino Linotype"/>
          <w:color w:val="000000" w:themeColor="text1"/>
          <w:szCs w:val="22"/>
        </w:rPr>
        <w:t xml:space="preserve">de siete fojas consistente en un reporte de las luminarias por unidades territoriales básicas del Municipio de Toluca del dos mil dieciocho, que muestra la información a través de los registros </w:t>
      </w:r>
      <w:r w:rsidR="00613655" w:rsidRPr="00AA3C89">
        <w:rPr>
          <w:rFonts w:ascii="Palatino Linotype" w:hAnsi="Palatino Linotype"/>
          <w:i/>
          <w:iCs/>
          <w:color w:val="000000" w:themeColor="text1"/>
          <w:szCs w:val="22"/>
        </w:rPr>
        <w:t xml:space="preserve">Delegación, Unidad Territorial Básica, 2018, MED. </w:t>
      </w:r>
      <w:r w:rsidR="00613655" w:rsidRPr="00AA3C89">
        <w:rPr>
          <w:rFonts w:ascii="Palatino Linotype" w:hAnsi="Palatino Linotype"/>
          <w:color w:val="000000" w:themeColor="text1"/>
          <w:szCs w:val="22"/>
        </w:rPr>
        <w:t xml:space="preserve">y </w:t>
      </w:r>
      <w:r w:rsidR="00613655" w:rsidRPr="00AA3C89">
        <w:rPr>
          <w:rFonts w:ascii="Palatino Linotype" w:hAnsi="Palatino Linotype"/>
          <w:i/>
          <w:iCs/>
          <w:color w:val="000000" w:themeColor="text1"/>
          <w:szCs w:val="22"/>
        </w:rPr>
        <w:t>SOL.</w:t>
      </w:r>
    </w:p>
    <w:p w14:paraId="1602BF98" w14:textId="77777777" w:rsidR="00F562A9" w:rsidRPr="00AA3C89"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9BE1C7A" w:rsidR="000D5A1D" w:rsidRPr="00AA3C89"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AA3C89">
        <w:rPr>
          <w:rFonts w:ascii="Palatino Linotype" w:eastAsia="Times New Roman" w:hAnsi="Palatino Linotype" w:cs="Arial"/>
          <w:color w:val="000000" w:themeColor="text1"/>
          <w:lang w:val="es-ES"/>
        </w:rPr>
        <w:t>D</w:t>
      </w:r>
      <w:r w:rsidR="00561ED1" w:rsidRPr="00AA3C89">
        <w:rPr>
          <w:rFonts w:ascii="Palatino Linotype" w:eastAsia="Times New Roman" w:hAnsi="Palatino Linotype" w:cs="Arial"/>
          <w:color w:val="000000" w:themeColor="text1"/>
          <w:lang w:val="es-ES"/>
        </w:rPr>
        <w:t xml:space="preserve">erivado de la respuesta emitida por el </w:t>
      </w:r>
      <w:r w:rsidR="00561ED1" w:rsidRPr="00AA3C89">
        <w:rPr>
          <w:rFonts w:ascii="Palatino Linotype" w:eastAsia="Times New Roman" w:hAnsi="Palatino Linotype" w:cs="Arial"/>
          <w:b/>
          <w:color w:val="000000" w:themeColor="text1"/>
          <w:lang w:val="es-ES"/>
        </w:rPr>
        <w:t>SUJETO OBLIGADO</w:t>
      </w:r>
      <w:r w:rsidR="00561ED1" w:rsidRPr="00AA3C89">
        <w:rPr>
          <w:rFonts w:ascii="Palatino Linotype" w:eastAsia="Times New Roman" w:hAnsi="Palatino Linotype" w:cs="Arial"/>
          <w:color w:val="000000" w:themeColor="text1"/>
          <w:lang w:val="es-ES"/>
        </w:rPr>
        <w:t>, e</w:t>
      </w:r>
      <w:r w:rsidR="00DB4BEF" w:rsidRPr="00AA3C89">
        <w:rPr>
          <w:rFonts w:ascii="Palatino Linotype" w:eastAsia="Times New Roman" w:hAnsi="Palatino Linotype" w:cs="Arial"/>
          <w:color w:val="000000" w:themeColor="text1"/>
          <w:lang w:val="es-ES"/>
        </w:rPr>
        <w:t xml:space="preserve">l </w:t>
      </w:r>
      <w:r w:rsidR="00613655" w:rsidRPr="00AA3C89">
        <w:rPr>
          <w:rFonts w:ascii="Palatino Linotype" w:eastAsia="Times New Roman" w:hAnsi="Palatino Linotype" w:cs="Arial"/>
          <w:color w:val="000000" w:themeColor="text1"/>
          <w:lang w:val="es-ES"/>
        </w:rPr>
        <w:t>once (11) de enero de dos mil veintiuno</w:t>
      </w:r>
      <w:r w:rsidR="00FE49E3" w:rsidRPr="00AA3C89">
        <w:rPr>
          <w:rFonts w:ascii="Palatino Linotype" w:eastAsia="Times New Roman" w:hAnsi="Palatino Linotype" w:cs="Arial"/>
          <w:color w:val="000000" w:themeColor="text1"/>
          <w:lang w:val="es-ES"/>
        </w:rPr>
        <w:t xml:space="preserve">, </w:t>
      </w:r>
      <w:r w:rsidR="009316E9" w:rsidRPr="00AA3C89">
        <w:rPr>
          <w:rFonts w:ascii="Palatino Linotype" w:eastAsia="Times New Roman" w:hAnsi="Palatino Linotype" w:cs="Arial"/>
          <w:color w:val="000000" w:themeColor="text1"/>
          <w:lang w:val="es-ES"/>
        </w:rPr>
        <w:t xml:space="preserve">estando en tiempo y </w:t>
      </w:r>
      <w:r w:rsidR="00852B26" w:rsidRPr="00AA3C89">
        <w:rPr>
          <w:rFonts w:ascii="Palatino Linotype" w:eastAsia="Times New Roman" w:hAnsi="Palatino Linotype" w:cs="Arial"/>
          <w:color w:val="000000" w:themeColor="text1"/>
          <w:lang w:val="es-ES"/>
        </w:rPr>
        <w:t>forma</w:t>
      </w:r>
      <w:r w:rsidR="00EB3DF7" w:rsidRPr="00AA3C89">
        <w:rPr>
          <w:rFonts w:ascii="Palatino Linotype" w:eastAsia="Times New Roman" w:hAnsi="Palatino Linotype" w:cs="Arial"/>
          <w:color w:val="000000" w:themeColor="text1"/>
          <w:lang w:val="es-ES"/>
        </w:rPr>
        <w:t xml:space="preserve">, </w:t>
      </w:r>
      <w:r w:rsidR="001468E9" w:rsidRPr="00AA3C89">
        <w:rPr>
          <w:rFonts w:ascii="Palatino Linotype" w:eastAsia="Times New Roman" w:hAnsi="Palatino Linotype" w:cs="Arial"/>
          <w:color w:val="000000" w:themeColor="text1"/>
          <w:lang w:val="es-ES"/>
        </w:rPr>
        <w:t>el</w:t>
      </w:r>
      <w:r w:rsidR="005F1362" w:rsidRPr="00AA3C89">
        <w:rPr>
          <w:rFonts w:ascii="Palatino Linotype" w:eastAsia="Times New Roman" w:hAnsi="Palatino Linotype" w:cs="Arial"/>
          <w:color w:val="000000" w:themeColor="text1"/>
          <w:lang w:val="es-ES"/>
        </w:rPr>
        <w:t xml:space="preserve"> particular</w:t>
      </w:r>
      <w:r w:rsidR="00DB4BEF" w:rsidRPr="00AA3C89">
        <w:rPr>
          <w:rFonts w:ascii="Palatino Linotype" w:eastAsia="Times New Roman" w:hAnsi="Palatino Linotype" w:cs="Arial"/>
          <w:color w:val="000000" w:themeColor="text1"/>
          <w:lang w:val="es-ES"/>
        </w:rPr>
        <w:t xml:space="preserve"> interpuso</w:t>
      </w:r>
      <w:r w:rsidR="009316E9" w:rsidRPr="00AA3C89">
        <w:rPr>
          <w:rFonts w:ascii="Palatino Linotype" w:eastAsia="Times New Roman" w:hAnsi="Palatino Linotype" w:cs="Arial"/>
          <w:color w:val="000000" w:themeColor="text1"/>
          <w:lang w:val="es-ES"/>
        </w:rPr>
        <w:t xml:space="preserve"> </w:t>
      </w:r>
      <w:r w:rsidR="00102D65" w:rsidRPr="00AA3C89">
        <w:rPr>
          <w:rFonts w:ascii="Palatino Linotype" w:eastAsia="Times New Roman" w:hAnsi="Palatino Linotype" w:cs="Arial"/>
          <w:color w:val="000000" w:themeColor="text1"/>
          <w:lang w:val="es-ES"/>
        </w:rPr>
        <w:t>el</w:t>
      </w:r>
      <w:r w:rsidR="004D68F8" w:rsidRPr="00AA3C89">
        <w:rPr>
          <w:rFonts w:ascii="Palatino Linotype" w:eastAsia="Times New Roman" w:hAnsi="Palatino Linotype" w:cs="Arial"/>
          <w:color w:val="000000" w:themeColor="text1"/>
          <w:lang w:val="es-ES"/>
        </w:rPr>
        <w:t xml:space="preserve"> recurso de revisión </w:t>
      </w:r>
      <w:r w:rsidR="002D1AA7" w:rsidRPr="00AA3C89">
        <w:rPr>
          <w:rFonts w:ascii="Palatino Linotype" w:eastAsia="Calibri" w:hAnsi="Palatino Linotype" w:cs="Arial"/>
          <w:b/>
          <w:color w:val="000000" w:themeColor="text1"/>
          <w:lang w:val="es-ES"/>
        </w:rPr>
        <w:t>00093/INFOEM/IP/RR/2021</w:t>
      </w:r>
      <w:r w:rsidR="009A0461" w:rsidRPr="00AA3C89">
        <w:rPr>
          <w:rFonts w:ascii="Palatino Linotype" w:eastAsia="Calibri" w:hAnsi="Palatino Linotype" w:cs="Arial"/>
          <w:b/>
          <w:color w:val="000000" w:themeColor="text1"/>
          <w:lang w:val="es-ES"/>
        </w:rPr>
        <w:t>;</w:t>
      </w:r>
      <w:r w:rsidR="00102D65" w:rsidRPr="00AA3C89">
        <w:rPr>
          <w:rFonts w:ascii="Palatino Linotype" w:eastAsia="Times New Roman" w:hAnsi="Palatino Linotype" w:cs="Arial"/>
          <w:color w:val="000000" w:themeColor="text1"/>
          <w:lang w:val="es-ES"/>
        </w:rPr>
        <w:t xml:space="preserve"> impugnación</w:t>
      </w:r>
      <w:r w:rsidR="004D68F8" w:rsidRPr="00AA3C89">
        <w:rPr>
          <w:rFonts w:ascii="Palatino Linotype" w:eastAsia="Times New Roman" w:hAnsi="Palatino Linotype" w:cs="Arial"/>
          <w:color w:val="000000" w:themeColor="text1"/>
          <w:lang w:val="es-ES"/>
        </w:rPr>
        <w:t xml:space="preserve"> </w:t>
      </w:r>
      <w:r w:rsidR="00A45546" w:rsidRPr="00AA3C89">
        <w:rPr>
          <w:rFonts w:ascii="Palatino Linotype" w:eastAsia="Times New Roman" w:hAnsi="Palatino Linotype" w:cs="Arial"/>
          <w:color w:val="000000" w:themeColor="text1"/>
          <w:lang w:val="es-ES"/>
        </w:rPr>
        <w:t xml:space="preserve">en </w:t>
      </w:r>
      <w:r w:rsidR="00977D37" w:rsidRPr="00AA3C89">
        <w:rPr>
          <w:rFonts w:ascii="Palatino Linotype" w:eastAsia="Times New Roman" w:hAnsi="Palatino Linotype" w:cs="Arial"/>
          <w:color w:val="000000" w:themeColor="text1"/>
          <w:lang w:val="es-ES"/>
        </w:rPr>
        <w:t>la</w:t>
      </w:r>
      <w:r w:rsidR="00A45546" w:rsidRPr="00AA3C89">
        <w:rPr>
          <w:rFonts w:ascii="Palatino Linotype" w:eastAsia="Times New Roman" w:hAnsi="Palatino Linotype" w:cs="Arial"/>
          <w:color w:val="000000" w:themeColor="text1"/>
          <w:lang w:val="es-ES"/>
        </w:rPr>
        <w:t xml:space="preserve"> que refirió </w:t>
      </w:r>
      <w:r w:rsidR="004D68F8" w:rsidRPr="00AA3C89">
        <w:rPr>
          <w:rFonts w:ascii="Palatino Linotype" w:eastAsia="Times New Roman" w:hAnsi="Palatino Linotype" w:cs="Arial"/>
          <w:color w:val="000000" w:themeColor="text1"/>
          <w:lang w:val="es-ES"/>
        </w:rPr>
        <w:t>lo siguiente:</w:t>
      </w:r>
    </w:p>
    <w:p w14:paraId="054906C6" w14:textId="77777777" w:rsidR="00E34622" w:rsidRPr="00AA3C89"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00504B01" w:rsidR="00E34622" w:rsidRPr="00AA3C89"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AA3C89">
        <w:rPr>
          <w:rFonts w:ascii="Palatino Linotype" w:eastAsia="Times New Roman" w:hAnsi="Palatino Linotype" w:cs="Arial"/>
          <w:b/>
          <w:color w:val="000000" w:themeColor="text1"/>
          <w:lang w:val="es-ES"/>
        </w:rPr>
        <w:t>Acto impugnado:</w:t>
      </w:r>
      <w:r w:rsidRPr="00AA3C89">
        <w:rPr>
          <w:rFonts w:ascii="Palatino Linotype" w:eastAsia="Times New Roman" w:hAnsi="Palatino Linotype" w:cs="Arial"/>
          <w:color w:val="000000" w:themeColor="text1"/>
          <w:lang w:val="es-ES"/>
        </w:rPr>
        <w:t xml:space="preserve"> “</w:t>
      </w:r>
      <w:r w:rsidR="00613655" w:rsidRPr="00AA3C89">
        <w:rPr>
          <w:rFonts w:ascii="Palatino Linotype" w:eastAsia="Times New Roman" w:hAnsi="Palatino Linotype" w:cs="Arial"/>
          <w:i/>
          <w:color w:val="000000" w:themeColor="text1"/>
        </w:rPr>
        <w:t xml:space="preserve">Buena día. Me inconformo porque no se envía la información que solicite, pedí saber </w:t>
      </w:r>
      <w:proofErr w:type="spellStart"/>
      <w:r w:rsidR="00613655" w:rsidRPr="00AA3C89">
        <w:rPr>
          <w:rFonts w:ascii="Palatino Linotype" w:eastAsia="Times New Roman" w:hAnsi="Palatino Linotype" w:cs="Arial"/>
          <w:i/>
          <w:color w:val="000000" w:themeColor="text1"/>
        </w:rPr>
        <w:t>cuantas</w:t>
      </w:r>
      <w:proofErr w:type="spellEnd"/>
      <w:r w:rsidR="00613655" w:rsidRPr="00AA3C89">
        <w:rPr>
          <w:rFonts w:ascii="Palatino Linotype" w:eastAsia="Times New Roman" w:hAnsi="Palatino Linotype" w:cs="Arial"/>
          <w:i/>
          <w:color w:val="000000" w:themeColor="text1"/>
        </w:rPr>
        <w:t xml:space="preserve"> lámparas tiene el municipio de Toluca (solicitud que fue atendida) y si en el año 2019 hubo compra de </w:t>
      </w:r>
      <w:proofErr w:type="spellStart"/>
      <w:r w:rsidR="00613655" w:rsidRPr="00AA3C89">
        <w:rPr>
          <w:rFonts w:ascii="Palatino Linotype" w:eastAsia="Times New Roman" w:hAnsi="Palatino Linotype" w:cs="Arial"/>
          <w:i/>
          <w:color w:val="000000" w:themeColor="text1"/>
        </w:rPr>
        <w:t>lamparas</w:t>
      </w:r>
      <w:proofErr w:type="spellEnd"/>
      <w:r w:rsidR="00613655" w:rsidRPr="00AA3C89">
        <w:rPr>
          <w:rFonts w:ascii="Palatino Linotype" w:eastAsia="Times New Roman" w:hAnsi="Palatino Linotype" w:cs="Arial"/>
          <w:i/>
          <w:color w:val="000000" w:themeColor="text1"/>
        </w:rPr>
        <w:t xml:space="preserve">, cuantas se compraron y </w:t>
      </w:r>
      <w:proofErr w:type="spellStart"/>
      <w:r w:rsidR="00613655" w:rsidRPr="00AA3C89">
        <w:rPr>
          <w:rFonts w:ascii="Palatino Linotype" w:eastAsia="Times New Roman" w:hAnsi="Palatino Linotype" w:cs="Arial"/>
          <w:i/>
          <w:color w:val="000000" w:themeColor="text1"/>
        </w:rPr>
        <w:t>cual</w:t>
      </w:r>
      <w:proofErr w:type="spellEnd"/>
      <w:r w:rsidR="00613655" w:rsidRPr="00AA3C89">
        <w:rPr>
          <w:rFonts w:ascii="Palatino Linotype" w:eastAsia="Times New Roman" w:hAnsi="Palatino Linotype" w:cs="Arial"/>
          <w:i/>
          <w:color w:val="000000" w:themeColor="text1"/>
        </w:rPr>
        <w:t xml:space="preserve"> fue su costo total (respuesta que no se adjunta de forma clara, transparente) y si en el año 2020 se realizó compra de lámparas, cuántas y cuál fue su costo total y si no se han comprado lámparas, cuál es el motivo por el cual no se adquirieron. Solo la </w:t>
      </w:r>
      <w:proofErr w:type="gramStart"/>
      <w:r w:rsidR="00613655" w:rsidRPr="00AA3C89">
        <w:rPr>
          <w:rFonts w:ascii="Palatino Linotype" w:eastAsia="Times New Roman" w:hAnsi="Palatino Linotype" w:cs="Arial"/>
          <w:i/>
          <w:color w:val="000000" w:themeColor="text1"/>
        </w:rPr>
        <w:t>primer solicitud</w:t>
      </w:r>
      <w:proofErr w:type="gramEnd"/>
      <w:r w:rsidR="00613655" w:rsidRPr="00AA3C89">
        <w:rPr>
          <w:rFonts w:ascii="Palatino Linotype" w:eastAsia="Times New Roman" w:hAnsi="Palatino Linotype" w:cs="Arial"/>
          <w:i/>
          <w:color w:val="000000" w:themeColor="text1"/>
        </w:rPr>
        <w:t xml:space="preserve"> fue atendida, las demás no se recibió ninguna respuesta satisfactoria, envían un oficio del C. Carlos Romero Ruiz, Director General de Administración, donde mencionan una liga, que conduce a un </w:t>
      </w:r>
      <w:proofErr w:type="spellStart"/>
      <w:r w:rsidR="00613655" w:rsidRPr="00AA3C89">
        <w:rPr>
          <w:rFonts w:ascii="Palatino Linotype" w:eastAsia="Times New Roman" w:hAnsi="Palatino Linotype" w:cs="Arial"/>
          <w:i/>
          <w:color w:val="000000" w:themeColor="text1"/>
        </w:rPr>
        <w:t>excel</w:t>
      </w:r>
      <w:proofErr w:type="spellEnd"/>
      <w:r w:rsidR="00613655" w:rsidRPr="00AA3C89">
        <w:rPr>
          <w:rFonts w:ascii="Palatino Linotype" w:eastAsia="Times New Roman" w:hAnsi="Palatino Linotype" w:cs="Arial"/>
          <w:i/>
          <w:color w:val="000000" w:themeColor="text1"/>
        </w:rPr>
        <w:t xml:space="preserve"> con diversa información no solicitada, además, inaccesible visualizarla, en ningún apartado se indica la información solicitada, de si se compraron en 2019 </w:t>
      </w:r>
      <w:r w:rsidR="00613655" w:rsidRPr="00AA3C89">
        <w:rPr>
          <w:rFonts w:ascii="Palatino Linotype" w:eastAsia="Times New Roman" w:hAnsi="Palatino Linotype" w:cs="Arial"/>
          <w:i/>
          <w:color w:val="000000" w:themeColor="text1"/>
        </w:rPr>
        <w:lastRenderedPageBreak/>
        <w:t xml:space="preserve">lámparas, su costo y cuántas se adquirieron. tampoco si en 2020 se adquirieron </w:t>
      </w:r>
      <w:proofErr w:type="spellStart"/>
      <w:r w:rsidR="00613655" w:rsidRPr="00AA3C89">
        <w:rPr>
          <w:rFonts w:ascii="Palatino Linotype" w:eastAsia="Times New Roman" w:hAnsi="Palatino Linotype" w:cs="Arial"/>
          <w:i/>
          <w:color w:val="000000" w:themeColor="text1"/>
        </w:rPr>
        <w:t>lamparas</w:t>
      </w:r>
      <w:proofErr w:type="spellEnd"/>
      <w:r w:rsidR="00613655" w:rsidRPr="00AA3C89">
        <w:rPr>
          <w:rFonts w:ascii="Palatino Linotype" w:eastAsia="Times New Roman" w:hAnsi="Palatino Linotype" w:cs="Arial"/>
          <w:i/>
          <w:color w:val="000000" w:themeColor="text1"/>
        </w:rPr>
        <w:t xml:space="preserve">, cuántas y su costo. Y si no se han comprado el motivo de la no adquisición. No quiero que me manden los supuestos proveedores de </w:t>
      </w:r>
      <w:proofErr w:type="gramStart"/>
      <w:r w:rsidR="00613655" w:rsidRPr="00AA3C89">
        <w:rPr>
          <w:rFonts w:ascii="Palatino Linotype" w:eastAsia="Times New Roman" w:hAnsi="Palatino Linotype" w:cs="Arial"/>
          <w:i/>
          <w:color w:val="000000" w:themeColor="text1"/>
        </w:rPr>
        <w:t>diverso materiales</w:t>
      </w:r>
      <w:proofErr w:type="gramEnd"/>
      <w:r w:rsidR="00613655" w:rsidRPr="00AA3C89">
        <w:rPr>
          <w:rFonts w:ascii="Palatino Linotype" w:eastAsia="Times New Roman" w:hAnsi="Palatino Linotype" w:cs="Arial"/>
          <w:i/>
          <w:color w:val="000000" w:themeColor="text1"/>
        </w:rPr>
        <w:t>, solo que contesten a mis preguntas. Gracias.</w:t>
      </w:r>
      <w:r w:rsidRPr="00AA3C89">
        <w:rPr>
          <w:rFonts w:ascii="Palatino Linotype" w:eastAsia="Times New Roman" w:hAnsi="Palatino Linotype" w:cs="Arial"/>
          <w:i/>
          <w:color w:val="000000" w:themeColor="text1"/>
          <w:lang w:val="es-ES"/>
        </w:rPr>
        <w:t>”</w:t>
      </w:r>
      <w:r w:rsidRPr="00AA3C89">
        <w:rPr>
          <w:rFonts w:ascii="Palatino Linotype" w:eastAsia="Times New Roman" w:hAnsi="Palatino Linotype" w:cs="Arial"/>
          <w:color w:val="000000" w:themeColor="text1"/>
          <w:lang w:val="es-ES"/>
        </w:rPr>
        <w:t xml:space="preserve"> (Sic).</w:t>
      </w:r>
    </w:p>
    <w:p w14:paraId="38724B8B" w14:textId="77777777" w:rsidR="001468E9" w:rsidRPr="00AA3C89"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AC172AD" w:rsidR="00E34622" w:rsidRPr="00AA3C89"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AA3C89">
        <w:rPr>
          <w:rFonts w:ascii="Palatino Linotype" w:eastAsia="Times New Roman" w:hAnsi="Palatino Linotype" w:cs="Arial"/>
          <w:b/>
          <w:color w:val="000000" w:themeColor="text1"/>
          <w:lang w:val="es-ES"/>
        </w:rPr>
        <w:t>Razones o motivos de inconformidad:</w:t>
      </w:r>
      <w:r w:rsidRPr="00AA3C89">
        <w:rPr>
          <w:rFonts w:ascii="Palatino Linotype" w:eastAsia="Times New Roman" w:hAnsi="Palatino Linotype" w:cs="Arial"/>
          <w:color w:val="000000" w:themeColor="text1"/>
          <w:lang w:val="es-ES"/>
        </w:rPr>
        <w:t xml:space="preserve"> “</w:t>
      </w:r>
      <w:r w:rsidR="00613655" w:rsidRPr="00AA3C89">
        <w:rPr>
          <w:rFonts w:ascii="Palatino Linotype" w:eastAsia="Times New Roman" w:hAnsi="Palatino Linotype" w:cs="Arial"/>
          <w:i/>
          <w:color w:val="000000" w:themeColor="text1"/>
        </w:rPr>
        <w:t xml:space="preserve">Buena día. Me inconformo porque no se envía la información que solicite, pedí saber </w:t>
      </w:r>
      <w:proofErr w:type="spellStart"/>
      <w:r w:rsidR="00613655" w:rsidRPr="00AA3C89">
        <w:rPr>
          <w:rFonts w:ascii="Palatino Linotype" w:eastAsia="Times New Roman" w:hAnsi="Palatino Linotype" w:cs="Arial"/>
          <w:i/>
          <w:color w:val="000000" w:themeColor="text1"/>
        </w:rPr>
        <w:t>cuantas</w:t>
      </w:r>
      <w:proofErr w:type="spellEnd"/>
      <w:r w:rsidR="00613655" w:rsidRPr="00AA3C89">
        <w:rPr>
          <w:rFonts w:ascii="Palatino Linotype" w:eastAsia="Times New Roman" w:hAnsi="Palatino Linotype" w:cs="Arial"/>
          <w:i/>
          <w:color w:val="000000" w:themeColor="text1"/>
        </w:rPr>
        <w:t xml:space="preserve"> lámparas tiene el municipio de Toluca (solicitud que fue atendida) y si en el año 2019 hubo compra de </w:t>
      </w:r>
      <w:proofErr w:type="spellStart"/>
      <w:r w:rsidR="00613655" w:rsidRPr="00AA3C89">
        <w:rPr>
          <w:rFonts w:ascii="Palatino Linotype" w:eastAsia="Times New Roman" w:hAnsi="Palatino Linotype" w:cs="Arial"/>
          <w:i/>
          <w:color w:val="000000" w:themeColor="text1"/>
        </w:rPr>
        <w:t>lamparas</w:t>
      </w:r>
      <w:proofErr w:type="spellEnd"/>
      <w:r w:rsidR="00613655" w:rsidRPr="00AA3C89">
        <w:rPr>
          <w:rFonts w:ascii="Palatino Linotype" w:eastAsia="Times New Roman" w:hAnsi="Palatino Linotype" w:cs="Arial"/>
          <w:i/>
          <w:color w:val="000000" w:themeColor="text1"/>
        </w:rPr>
        <w:t xml:space="preserve">, cuantas se compraron y </w:t>
      </w:r>
      <w:proofErr w:type="spellStart"/>
      <w:r w:rsidR="00613655" w:rsidRPr="00AA3C89">
        <w:rPr>
          <w:rFonts w:ascii="Palatino Linotype" w:eastAsia="Times New Roman" w:hAnsi="Palatino Linotype" w:cs="Arial"/>
          <w:i/>
          <w:color w:val="000000" w:themeColor="text1"/>
        </w:rPr>
        <w:t>cual</w:t>
      </w:r>
      <w:proofErr w:type="spellEnd"/>
      <w:r w:rsidR="00613655" w:rsidRPr="00AA3C89">
        <w:rPr>
          <w:rFonts w:ascii="Palatino Linotype" w:eastAsia="Times New Roman" w:hAnsi="Palatino Linotype" w:cs="Arial"/>
          <w:i/>
          <w:color w:val="000000" w:themeColor="text1"/>
        </w:rPr>
        <w:t xml:space="preserve"> fue su costo total (respuesta que no se adjunta de forma clara, transparente) y si en el año 2020 se realizó compra de lámparas, cuántas y cuál fue su costo total y si no se han comprado lámparas, cuál es el motivo por el cual no se adquirieron. Solo la </w:t>
      </w:r>
      <w:proofErr w:type="gramStart"/>
      <w:r w:rsidR="00613655" w:rsidRPr="00AA3C89">
        <w:rPr>
          <w:rFonts w:ascii="Palatino Linotype" w:eastAsia="Times New Roman" w:hAnsi="Palatino Linotype" w:cs="Arial"/>
          <w:i/>
          <w:color w:val="000000" w:themeColor="text1"/>
        </w:rPr>
        <w:t>primer solicitud</w:t>
      </w:r>
      <w:proofErr w:type="gramEnd"/>
      <w:r w:rsidR="00613655" w:rsidRPr="00AA3C89">
        <w:rPr>
          <w:rFonts w:ascii="Palatino Linotype" w:eastAsia="Times New Roman" w:hAnsi="Palatino Linotype" w:cs="Arial"/>
          <w:i/>
          <w:color w:val="000000" w:themeColor="text1"/>
        </w:rPr>
        <w:t xml:space="preserve"> fue atendida, las demás no se recibió ninguna respuesta satisfactoria, envían un oficio del C. Carlos Romero Ruiz, Director General de Administración, donde mencionan una liga, que conduce a un </w:t>
      </w:r>
      <w:proofErr w:type="spellStart"/>
      <w:r w:rsidR="00613655" w:rsidRPr="00AA3C89">
        <w:rPr>
          <w:rFonts w:ascii="Palatino Linotype" w:eastAsia="Times New Roman" w:hAnsi="Palatino Linotype" w:cs="Arial"/>
          <w:i/>
          <w:color w:val="000000" w:themeColor="text1"/>
        </w:rPr>
        <w:t>excel</w:t>
      </w:r>
      <w:proofErr w:type="spellEnd"/>
      <w:r w:rsidR="00613655" w:rsidRPr="00AA3C89">
        <w:rPr>
          <w:rFonts w:ascii="Palatino Linotype" w:eastAsia="Times New Roman" w:hAnsi="Palatino Linotype" w:cs="Arial"/>
          <w:i/>
          <w:color w:val="000000" w:themeColor="text1"/>
        </w:rPr>
        <w:t xml:space="preserve"> con diversa información no solicitada, además, inaccesible visualizarla, en ningún apartado se indica la información solicitada, de si se compraron en 2019 lámparas, su costo y cuántas se adquirieron. tampoco si en 2020 se adquirieron </w:t>
      </w:r>
      <w:proofErr w:type="spellStart"/>
      <w:r w:rsidR="00613655" w:rsidRPr="00AA3C89">
        <w:rPr>
          <w:rFonts w:ascii="Palatino Linotype" w:eastAsia="Times New Roman" w:hAnsi="Palatino Linotype" w:cs="Arial"/>
          <w:i/>
          <w:color w:val="000000" w:themeColor="text1"/>
        </w:rPr>
        <w:t>lamparas</w:t>
      </w:r>
      <w:proofErr w:type="spellEnd"/>
      <w:r w:rsidR="00613655" w:rsidRPr="00AA3C89">
        <w:rPr>
          <w:rFonts w:ascii="Palatino Linotype" w:eastAsia="Times New Roman" w:hAnsi="Palatino Linotype" w:cs="Arial"/>
          <w:i/>
          <w:color w:val="000000" w:themeColor="text1"/>
        </w:rPr>
        <w:t xml:space="preserve">, cuántas y su costo. Y si no se han comprado el motivo de la no adquisición. No quiero que me manden los supuestos proveedores de </w:t>
      </w:r>
      <w:proofErr w:type="gramStart"/>
      <w:r w:rsidR="00613655" w:rsidRPr="00AA3C89">
        <w:rPr>
          <w:rFonts w:ascii="Palatino Linotype" w:eastAsia="Times New Roman" w:hAnsi="Palatino Linotype" w:cs="Arial"/>
          <w:i/>
          <w:color w:val="000000" w:themeColor="text1"/>
        </w:rPr>
        <w:t>diverso materiales</w:t>
      </w:r>
      <w:proofErr w:type="gramEnd"/>
      <w:r w:rsidR="00613655" w:rsidRPr="00AA3C89">
        <w:rPr>
          <w:rFonts w:ascii="Palatino Linotype" w:eastAsia="Times New Roman" w:hAnsi="Palatino Linotype" w:cs="Arial"/>
          <w:i/>
          <w:color w:val="000000" w:themeColor="text1"/>
        </w:rPr>
        <w:t>, solo que contesten a mis preguntas. La información no es completa, inexacta y no es entendible.</w:t>
      </w:r>
      <w:r w:rsidRPr="00AA3C89">
        <w:rPr>
          <w:rFonts w:ascii="Palatino Linotype" w:eastAsia="Times New Roman" w:hAnsi="Palatino Linotype" w:cs="Arial"/>
          <w:i/>
          <w:color w:val="000000" w:themeColor="text1"/>
          <w:lang w:val="es-ES"/>
        </w:rPr>
        <w:t>”</w:t>
      </w:r>
      <w:r w:rsidRPr="00AA3C89">
        <w:rPr>
          <w:rFonts w:ascii="Palatino Linotype" w:eastAsia="Times New Roman" w:hAnsi="Palatino Linotype" w:cs="Arial"/>
          <w:color w:val="000000" w:themeColor="text1"/>
          <w:lang w:val="es-ES"/>
        </w:rPr>
        <w:t xml:space="preserve"> (Sic).</w:t>
      </w:r>
    </w:p>
    <w:p w14:paraId="4D16C3B0" w14:textId="77777777" w:rsidR="00E34622" w:rsidRPr="00AA3C89"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AA3C89"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AA3C89">
        <w:rPr>
          <w:rFonts w:ascii="Palatino Linotype" w:eastAsia="Times New Roman" w:hAnsi="Palatino Linotype" w:cs="Arial"/>
          <w:color w:val="000000" w:themeColor="text1"/>
          <w:lang w:val="es-ES"/>
        </w:rPr>
        <w:t xml:space="preserve">Se registró el recurso de revisión bajo el número de expediente </w:t>
      </w:r>
      <w:r w:rsidR="004F785F" w:rsidRPr="00AA3C89">
        <w:rPr>
          <w:rFonts w:ascii="Palatino Linotype" w:hAnsi="Palatino Linotype" w:cs="Arial"/>
          <w:bCs/>
          <w:color w:val="000000" w:themeColor="text1"/>
        </w:rPr>
        <w:t>al rubro indicado, asi</w:t>
      </w:r>
      <w:r w:rsidRPr="00AA3C89">
        <w:rPr>
          <w:rFonts w:ascii="Palatino Linotype" w:hAnsi="Palatino Linotype" w:cs="Arial"/>
          <w:bCs/>
          <w:color w:val="000000" w:themeColor="text1"/>
        </w:rPr>
        <w:t xml:space="preserve">mismo, con fundamento en lo dispuesto por el </w:t>
      </w:r>
      <w:r w:rsidRPr="00AA3C89">
        <w:rPr>
          <w:rFonts w:ascii="Palatino Linotype" w:eastAsia="Calibri" w:hAnsi="Palatino Linotype" w:cs="Arial"/>
          <w:color w:val="000000" w:themeColor="text1"/>
          <w:lang w:val="es-ES"/>
        </w:rPr>
        <w:t xml:space="preserve">artículo 185 fracción I de la </w:t>
      </w:r>
      <w:r w:rsidRPr="00AA3C89">
        <w:rPr>
          <w:rFonts w:ascii="Palatino Linotype" w:eastAsia="Calibri" w:hAnsi="Palatino Linotype" w:cs="Arial"/>
          <w:b/>
          <w:color w:val="000000" w:themeColor="text1"/>
          <w:lang w:val="es-ES"/>
        </w:rPr>
        <w:t xml:space="preserve">Ley de </w:t>
      </w:r>
      <w:r w:rsidRPr="00AA3C89">
        <w:rPr>
          <w:rFonts w:ascii="Palatino Linotype" w:eastAsia="Calibri" w:hAnsi="Palatino Linotype" w:cs="Arial"/>
          <w:b/>
          <w:color w:val="000000" w:themeColor="text1"/>
          <w:lang w:val="es-ES"/>
        </w:rPr>
        <w:lastRenderedPageBreak/>
        <w:t xml:space="preserve">Transparencia y Acceso a la Información Pública del Estado de México y Municipios </w:t>
      </w:r>
      <w:r w:rsidRPr="00AA3C89">
        <w:rPr>
          <w:rFonts w:ascii="Palatino Linotype" w:eastAsia="Times New Roman" w:hAnsi="Palatino Linotype" w:cs="Arial"/>
          <w:color w:val="000000" w:themeColor="text1"/>
          <w:lang w:val="es-ES"/>
        </w:rPr>
        <w:t xml:space="preserve">se turnó al </w:t>
      </w:r>
      <w:r w:rsidRPr="00AA3C89">
        <w:rPr>
          <w:rFonts w:ascii="Palatino Linotype" w:eastAsia="Times New Roman" w:hAnsi="Palatino Linotype" w:cs="Arial"/>
          <w:b/>
          <w:color w:val="000000" w:themeColor="text1"/>
          <w:lang w:val="es-ES"/>
        </w:rPr>
        <w:t xml:space="preserve">Comisionado José Guadalupe Luna Hernández, </w:t>
      </w:r>
      <w:r w:rsidRPr="00AA3C89">
        <w:rPr>
          <w:rFonts w:ascii="Palatino Linotype" w:eastAsia="Times New Roman" w:hAnsi="Palatino Linotype" w:cs="Arial"/>
          <w:color w:val="000000" w:themeColor="text1"/>
          <w:lang w:val="es-ES"/>
        </w:rPr>
        <w:t xml:space="preserve">con el objeto de </w:t>
      </w:r>
      <w:r w:rsidRPr="00AA3C89">
        <w:rPr>
          <w:rFonts w:ascii="Palatino Linotype" w:eastAsia="Times New Roman" w:hAnsi="Palatino Linotype" w:cs="Arial"/>
          <w:color w:val="000000" w:themeColor="text1"/>
          <w:lang w:val="es-MX"/>
        </w:rPr>
        <w:t>su análisis.</w:t>
      </w:r>
    </w:p>
    <w:p w14:paraId="2BDE682E" w14:textId="77777777" w:rsidR="005F1362" w:rsidRPr="00AA3C89"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0902D8F" w:rsidR="007446C2" w:rsidRPr="00AA3C89"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AA3C89">
        <w:rPr>
          <w:rFonts w:ascii="Palatino Linotype" w:eastAsia="Times New Roman" w:hAnsi="Palatino Linotype" w:cs="Arial"/>
          <w:color w:val="000000" w:themeColor="text1"/>
          <w:lang w:val="es-ES"/>
        </w:rPr>
        <w:t>E</w:t>
      </w:r>
      <w:r w:rsidR="00FE49E3" w:rsidRPr="00AA3C89">
        <w:rPr>
          <w:rFonts w:ascii="Palatino Linotype" w:eastAsia="Times New Roman" w:hAnsi="Palatino Linotype" w:cs="Arial"/>
          <w:color w:val="000000" w:themeColor="text1"/>
          <w:lang w:val="es-ES"/>
        </w:rPr>
        <w:t>l</w:t>
      </w:r>
      <w:r w:rsidR="00FE49E3" w:rsidRPr="00AA3C89">
        <w:rPr>
          <w:rFonts w:ascii="Palatino Linotype" w:eastAsia="Calibri" w:hAnsi="Palatino Linotype" w:cs="Arial"/>
          <w:color w:val="000000" w:themeColor="text1"/>
          <w:lang w:val="es-ES"/>
        </w:rPr>
        <w:t xml:space="preserve"> </w:t>
      </w:r>
      <w:r w:rsidR="0004686A" w:rsidRPr="00AA3C89">
        <w:rPr>
          <w:rFonts w:ascii="Palatino Linotype" w:eastAsia="Calibri" w:hAnsi="Palatino Linotype" w:cs="Arial"/>
          <w:color w:val="000000" w:themeColor="text1"/>
          <w:lang w:val="es-ES"/>
        </w:rPr>
        <w:t xml:space="preserve">Comisionado Ponente con fundamento en lo dispuesto por el artículo 185 fracción II de la </w:t>
      </w:r>
      <w:r w:rsidR="00613655" w:rsidRPr="00AA3C89">
        <w:rPr>
          <w:rFonts w:ascii="Palatino Linotype" w:eastAsia="Calibri" w:hAnsi="Palatino Linotype" w:cs="Arial"/>
          <w:color w:val="000000" w:themeColor="text1"/>
          <w:lang w:val="es-ES"/>
        </w:rPr>
        <w:t>Ley de Transparencia y Acceso a la Información Pública del Estado de México y Municipios</w:t>
      </w:r>
      <w:r w:rsidR="0004686A" w:rsidRPr="00AA3C89">
        <w:rPr>
          <w:rFonts w:ascii="Palatino Linotype" w:eastAsia="Calibri" w:hAnsi="Palatino Linotype" w:cs="Arial"/>
          <w:color w:val="000000" w:themeColor="text1"/>
          <w:lang w:val="es-ES"/>
        </w:rPr>
        <w:t xml:space="preserve">, a través </w:t>
      </w:r>
      <w:r w:rsidR="006E4E2A" w:rsidRPr="00AA3C89">
        <w:rPr>
          <w:rFonts w:ascii="Palatino Linotype" w:eastAsia="Calibri" w:hAnsi="Palatino Linotype" w:cs="Arial"/>
          <w:color w:val="000000" w:themeColor="text1"/>
          <w:lang w:val="es-ES"/>
        </w:rPr>
        <w:t>del</w:t>
      </w:r>
      <w:r w:rsidR="0004686A" w:rsidRPr="00AA3C89">
        <w:rPr>
          <w:rFonts w:ascii="Palatino Linotype" w:eastAsia="Calibri" w:hAnsi="Palatino Linotype" w:cs="Arial"/>
          <w:color w:val="000000" w:themeColor="text1"/>
          <w:lang w:val="es-ES"/>
        </w:rPr>
        <w:t xml:space="preserve"> </w:t>
      </w:r>
      <w:r w:rsidR="00B81371" w:rsidRPr="00AA3C89">
        <w:rPr>
          <w:rFonts w:ascii="Palatino Linotype" w:eastAsia="Calibri" w:hAnsi="Palatino Linotype" w:cs="Arial"/>
          <w:color w:val="000000" w:themeColor="text1"/>
          <w:lang w:val="es-ES"/>
        </w:rPr>
        <w:t xml:space="preserve">acuerdo </w:t>
      </w:r>
      <w:r w:rsidR="00F147C6" w:rsidRPr="00AA3C89">
        <w:rPr>
          <w:rFonts w:ascii="Palatino Linotype" w:eastAsia="Calibri" w:hAnsi="Palatino Linotype" w:cs="Arial"/>
          <w:color w:val="000000" w:themeColor="text1"/>
          <w:lang w:val="es-ES"/>
        </w:rPr>
        <w:t xml:space="preserve">de admisión </w:t>
      </w:r>
      <w:r w:rsidR="00B81371" w:rsidRPr="00AA3C89">
        <w:rPr>
          <w:rFonts w:ascii="Palatino Linotype" w:eastAsia="Calibri" w:hAnsi="Palatino Linotype" w:cs="Arial"/>
          <w:color w:val="000000" w:themeColor="text1"/>
          <w:lang w:val="es-ES"/>
        </w:rPr>
        <w:t xml:space="preserve">de </w:t>
      </w:r>
      <w:r w:rsidR="00613655" w:rsidRPr="00AA3C89">
        <w:rPr>
          <w:rFonts w:ascii="Palatino Linotype" w:eastAsia="Calibri" w:hAnsi="Palatino Linotype" w:cs="Arial"/>
          <w:color w:val="000000" w:themeColor="text1"/>
          <w:lang w:val="es-ES"/>
        </w:rPr>
        <w:t>veintidós (22) de enero de dos mil veintiuno</w:t>
      </w:r>
      <w:r w:rsidR="006A1047" w:rsidRPr="00AA3C89">
        <w:rPr>
          <w:rFonts w:ascii="Palatino Linotype" w:eastAsia="Calibri" w:hAnsi="Palatino Linotype" w:cs="Arial"/>
          <w:color w:val="000000" w:themeColor="text1"/>
          <w:lang w:val="es-ES"/>
        </w:rPr>
        <w:t xml:space="preserve">, </w:t>
      </w:r>
      <w:r w:rsidR="00B81371" w:rsidRPr="00AA3C89">
        <w:rPr>
          <w:rFonts w:ascii="Palatino Linotype" w:eastAsia="Calibri" w:hAnsi="Palatino Linotype" w:cs="Arial"/>
          <w:color w:val="000000" w:themeColor="text1"/>
          <w:lang w:val="es-ES"/>
        </w:rPr>
        <w:t xml:space="preserve">puso a </w:t>
      </w:r>
      <w:r w:rsidR="00875167" w:rsidRPr="00AA3C89">
        <w:rPr>
          <w:rFonts w:ascii="Palatino Linotype" w:eastAsia="Calibri" w:hAnsi="Palatino Linotype" w:cs="Arial"/>
          <w:color w:val="000000" w:themeColor="text1"/>
          <w:lang w:val="es-ES"/>
        </w:rPr>
        <w:t>disposición</w:t>
      </w:r>
      <w:r w:rsidR="00B81371" w:rsidRPr="00AA3C89">
        <w:rPr>
          <w:rFonts w:ascii="Palatino Linotype" w:eastAsia="Calibri" w:hAnsi="Palatino Linotype" w:cs="Arial"/>
          <w:color w:val="000000" w:themeColor="text1"/>
          <w:lang w:val="es-ES"/>
        </w:rPr>
        <w:t xml:space="preserve"> de las partes el expediente electrónico </w:t>
      </w:r>
      <w:r w:rsidR="00B81371" w:rsidRPr="00AA3C89">
        <w:rPr>
          <w:rFonts w:ascii="Palatino Linotype" w:eastAsia="Calibri" w:hAnsi="Palatino Linotype" w:cs="Arial"/>
          <w:color w:val="000000" w:themeColor="text1"/>
        </w:rPr>
        <w:t xml:space="preserve">vía </w:t>
      </w:r>
      <w:r w:rsidR="00B81371" w:rsidRPr="00AA3C89">
        <w:rPr>
          <w:rFonts w:ascii="Palatino Linotype" w:eastAsia="Calibri" w:hAnsi="Palatino Linotype" w:cs="Arial"/>
          <w:color w:val="000000" w:themeColor="text1"/>
          <w:lang w:val="es-ES"/>
        </w:rPr>
        <w:t xml:space="preserve">Sistema de Acceso a la Información Mexiquense </w:t>
      </w:r>
      <w:r w:rsidR="001468E9" w:rsidRPr="00AA3C89">
        <w:rPr>
          <w:rFonts w:ascii="Palatino Linotype" w:eastAsia="Calibri" w:hAnsi="Palatino Linotype" w:cs="Arial"/>
          <w:color w:val="000000" w:themeColor="text1"/>
          <w:lang w:val="es-ES"/>
        </w:rPr>
        <w:t>(</w:t>
      </w:r>
      <w:r w:rsidR="00B81371" w:rsidRPr="00AA3C89">
        <w:rPr>
          <w:rFonts w:ascii="Palatino Linotype" w:eastAsia="Calibri" w:hAnsi="Palatino Linotype" w:cs="Arial"/>
          <w:b/>
          <w:i/>
          <w:color w:val="000000" w:themeColor="text1"/>
          <w:lang w:val="es-ES"/>
        </w:rPr>
        <w:t>SAIMEX</w:t>
      </w:r>
      <w:r w:rsidR="001468E9" w:rsidRPr="00AA3C89">
        <w:rPr>
          <w:rFonts w:ascii="Palatino Linotype" w:eastAsia="Calibri" w:hAnsi="Palatino Linotype" w:cs="Arial"/>
          <w:b/>
          <w:i/>
          <w:color w:val="000000" w:themeColor="text1"/>
          <w:lang w:val="es-ES"/>
        </w:rPr>
        <w:t>)</w:t>
      </w:r>
      <w:r w:rsidR="00B81371" w:rsidRPr="00AA3C89">
        <w:rPr>
          <w:rFonts w:ascii="Palatino Linotype" w:eastAsia="Calibri" w:hAnsi="Palatino Linotype" w:cs="Arial"/>
          <w:b/>
          <w:color w:val="000000" w:themeColor="text1"/>
          <w:lang w:val="es-ES"/>
        </w:rPr>
        <w:t xml:space="preserve"> </w:t>
      </w:r>
      <w:r w:rsidR="00B81371" w:rsidRPr="00AA3C89">
        <w:rPr>
          <w:rFonts w:ascii="Palatino Linotype" w:eastAsia="Calibri" w:hAnsi="Palatino Linotype" w:cs="Arial"/>
          <w:color w:val="000000" w:themeColor="text1"/>
          <w:lang w:val="es-ES"/>
        </w:rPr>
        <w:t xml:space="preserve">a efecto de que en un plazo máximo de siete días </w:t>
      </w:r>
      <w:r w:rsidR="00875167" w:rsidRPr="00AA3C89">
        <w:rPr>
          <w:rFonts w:ascii="Palatino Linotype" w:eastAsia="Calibri" w:hAnsi="Palatino Linotype" w:cs="Arial"/>
          <w:color w:val="000000" w:themeColor="text1"/>
          <w:lang w:val="es-ES"/>
        </w:rPr>
        <w:t>manifestaran</w:t>
      </w:r>
      <w:r w:rsidR="00B81371" w:rsidRPr="00AA3C89">
        <w:rPr>
          <w:rFonts w:ascii="Palatino Linotype" w:eastAsia="Calibri" w:hAnsi="Palatino Linotype" w:cs="Arial"/>
          <w:color w:val="000000" w:themeColor="text1"/>
          <w:lang w:val="es-ES"/>
        </w:rPr>
        <w:t xml:space="preserve"> lo que a</w:t>
      </w:r>
      <w:r w:rsidR="003A2029" w:rsidRPr="00AA3C89">
        <w:rPr>
          <w:rFonts w:ascii="Palatino Linotype" w:eastAsia="Calibri" w:hAnsi="Palatino Linotype" w:cs="Arial"/>
          <w:color w:val="000000" w:themeColor="text1"/>
          <w:lang w:val="es-ES"/>
        </w:rPr>
        <w:t xml:space="preserve"> su</w:t>
      </w:r>
      <w:r w:rsidR="00B81371" w:rsidRPr="00AA3C89">
        <w:rPr>
          <w:rFonts w:ascii="Palatino Linotype" w:eastAsia="Calibri" w:hAnsi="Palatino Linotype" w:cs="Arial"/>
          <w:color w:val="000000" w:themeColor="text1"/>
          <w:lang w:val="es-ES"/>
        </w:rPr>
        <w:t xml:space="preserve"> derecho conviniera</w:t>
      </w:r>
      <w:r w:rsidR="00875167" w:rsidRPr="00AA3C89">
        <w:rPr>
          <w:rFonts w:ascii="Palatino Linotype" w:eastAsia="Calibri" w:hAnsi="Palatino Linotype" w:cs="Arial"/>
          <w:color w:val="000000" w:themeColor="text1"/>
          <w:lang w:val="es-ES"/>
        </w:rPr>
        <w:t>n</w:t>
      </w:r>
      <w:r w:rsidR="00032493" w:rsidRPr="00AA3C89">
        <w:rPr>
          <w:rFonts w:ascii="Palatino Linotype" w:eastAsia="Calibri" w:hAnsi="Palatino Linotype" w:cs="Arial"/>
          <w:color w:val="000000" w:themeColor="text1"/>
          <w:lang w:val="es-ES"/>
        </w:rPr>
        <w:t>,</w:t>
      </w:r>
      <w:r w:rsidR="00B81371" w:rsidRPr="00AA3C89">
        <w:rPr>
          <w:rFonts w:ascii="Palatino Linotype" w:eastAsia="Calibri" w:hAnsi="Palatino Linotype" w:cs="Arial"/>
          <w:color w:val="000000" w:themeColor="text1"/>
          <w:lang w:val="es-ES"/>
        </w:rPr>
        <w:t xml:space="preserve"> </w:t>
      </w:r>
      <w:r w:rsidR="00875167" w:rsidRPr="00AA3C89">
        <w:rPr>
          <w:rFonts w:ascii="Palatino Linotype" w:eastAsia="Calibri" w:hAnsi="Palatino Linotype" w:cs="Arial"/>
          <w:color w:val="000000" w:themeColor="text1"/>
          <w:lang w:val="es-ES"/>
        </w:rPr>
        <w:t>ofrecieran pruebas y</w:t>
      </w:r>
      <w:r w:rsidR="00132C06" w:rsidRPr="00AA3C89">
        <w:rPr>
          <w:rFonts w:ascii="Palatino Linotype" w:eastAsia="Calibri" w:hAnsi="Palatino Linotype" w:cs="Arial"/>
          <w:color w:val="000000" w:themeColor="text1"/>
          <w:lang w:val="es-ES"/>
        </w:rPr>
        <w:t xml:space="preserve"> </w:t>
      </w:r>
      <w:r w:rsidR="00875167" w:rsidRPr="00AA3C89">
        <w:rPr>
          <w:rFonts w:ascii="Palatino Linotype" w:eastAsia="Calibri" w:hAnsi="Palatino Linotype" w:cs="Arial"/>
          <w:color w:val="000000" w:themeColor="text1"/>
          <w:lang w:val="es-ES"/>
        </w:rPr>
        <w:t>alegatos según corresponda a</w:t>
      </w:r>
      <w:r w:rsidR="004C20F2" w:rsidRPr="00AA3C89">
        <w:rPr>
          <w:rFonts w:ascii="Palatino Linotype" w:eastAsia="Calibri" w:hAnsi="Palatino Linotype" w:cs="Arial"/>
          <w:color w:val="000000" w:themeColor="text1"/>
          <w:lang w:val="es-ES"/>
        </w:rPr>
        <w:t xml:space="preserve"> </w:t>
      </w:r>
      <w:r w:rsidR="00875167" w:rsidRPr="00AA3C89">
        <w:rPr>
          <w:rFonts w:ascii="Palatino Linotype" w:eastAsia="Calibri" w:hAnsi="Palatino Linotype" w:cs="Arial"/>
          <w:color w:val="000000" w:themeColor="text1"/>
          <w:lang w:val="es-ES"/>
        </w:rPr>
        <w:t>l</w:t>
      </w:r>
      <w:r w:rsidR="004C20F2" w:rsidRPr="00AA3C89">
        <w:rPr>
          <w:rFonts w:ascii="Palatino Linotype" w:eastAsia="Calibri" w:hAnsi="Palatino Linotype" w:cs="Arial"/>
          <w:color w:val="000000" w:themeColor="text1"/>
          <w:lang w:val="es-ES"/>
        </w:rPr>
        <w:t>os</w:t>
      </w:r>
      <w:r w:rsidR="00875167" w:rsidRPr="00AA3C89">
        <w:rPr>
          <w:rFonts w:ascii="Palatino Linotype" w:eastAsia="Calibri" w:hAnsi="Palatino Linotype" w:cs="Arial"/>
          <w:color w:val="000000" w:themeColor="text1"/>
          <w:lang w:val="es-ES"/>
        </w:rPr>
        <w:t xml:space="preserve"> caso</w:t>
      </w:r>
      <w:r w:rsidR="004C20F2" w:rsidRPr="00AA3C89">
        <w:rPr>
          <w:rFonts w:ascii="Palatino Linotype" w:eastAsia="Calibri" w:hAnsi="Palatino Linotype" w:cs="Arial"/>
          <w:color w:val="000000" w:themeColor="text1"/>
          <w:lang w:val="es-ES"/>
        </w:rPr>
        <w:t>s</w:t>
      </w:r>
      <w:r w:rsidR="00875167" w:rsidRPr="00AA3C89">
        <w:rPr>
          <w:rFonts w:ascii="Palatino Linotype" w:eastAsia="Calibri" w:hAnsi="Palatino Linotype" w:cs="Arial"/>
          <w:color w:val="000000" w:themeColor="text1"/>
          <w:lang w:val="es-ES"/>
        </w:rPr>
        <w:t xml:space="preserve"> concreto</w:t>
      </w:r>
      <w:r w:rsidR="004C20F2" w:rsidRPr="00AA3C89">
        <w:rPr>
          <w:rFonts w:ascii="Palatino Linotype" w:eastAsia="Calibri" w:hAnsi="Palatino Linotype" w:cs="Arial"/>
          <w:color w:val="000000" w:themeColor="text1"/>
          <w:lang w:val="es-ES"/>
        </w:rPr>
        <w:t>s</w:t>
      </w:r>
      <w:r w:rsidR="00875167" w:rsidRPr="00AA3C89">
        <w:rPr>
          <w:rFonts w:ascii="Palatino Linotype" w:eastAsia="Calibri" w:hAnsi="Palatino Linotype" w:cs="Arial"/>
          <w:color w:val="000000" w:themeColor="text1"/>
          <w:lang w:val="es-ES"/>
        </w:rPr>
        <w:t xml:space="preserve">, </w:t>
      </w:r>
      <w:r w:rsidR="00F147C6" w:rsidRPr="00AA3C89">
        <w:rPr>
          <w:rFonts w:ascii="Palatino Linotype" w:eastAsia="Calibri" w:hAnsi="Palatino Linotype" w:cs="Arial"/>
          <w:color w:val="000000" w:themeColor="text1"/>
          <w:lang w:val="es-ES"/>
        </w:rPr>
        <w:t>de esta forma</w:t>
      </w:r>
      <w:r w:rsidR="00875167" w:rsidRPr="00AA3C89">
        <w:rPr>
          <w:rFonts w:ascii="Palatino Linotype" w:eastAsia="Calibri" w:hAnsi="Palatino Linotype" w:cs="Arial"/>
          <w:color w:val="000000" w:themeColor="text1"/>
          <w:lang w:val="es-ES"/>
        </w:rPr>
        <w:t xml:space="preserve"> para que el </w:t>
      </w:r>
      <w:r w:rsidR="00875167" w:rsidRPr="00AA3C89">
        <w:rPr>
          <w:rFonts w:ascii="Palatino Linotype" w:eastAsia="Calibri" w:hAnsi="Palatino Linotype" w:cs="Arial"/>
          <w:b/>
          <w:color w:val="000000" w:themeColor="text1"/>
          <w:lang w:val="es-ES"/>
        </w:rPr>
        <w:t>SUJETO OBLIGADO</w:t>
      </w:r>
      <w:r w:rsidR="00875167" w:rsidRPr="00AA3C89">
        <w:rPr>
          <w:rFonts w:ascii="Palatino Linotype" w:eastAsia="Calibri" w:hAnsi="Palatino Linotype" w:cs="Arial"/>
          <w:color w:val="000000" w:themeColor="text1"/>
          <w:lang w:val="es-ES"/>
        </w:rPr>
        <w:t xml:space="preserve"> </w:t>
      </w:r>
      <w:r w:rsidR="00B81371" w:rsidRPr="00AA3C89">
        <w:rPr>
          <w:rFonts w:ascii="Palatino Linotype" w:eastAsia="Calibri" w:hAnsi="Palatino Linotype" w:cs="Arial"/>
          <w:color w:val="000000" w:themeColor="text1"/>
          <w:lang w:val="es-ES"/>
        </w:rPr>
        <w:t>presentar</w:t>
      </w:r>
      <w:r w:rsidR="003A03D0" w:rsidRPr="00AA3C89">
        <w:rPr>
          <w:rFonts w:ascii="Palatino Linotype" w:eastAsia="Calibri" w:hAnsi="Palatino Linotype" w:cs="Arial"/>
          <w:color w:val="000000" w:themeColor="text1"/>
          <w:lang w:val="es-ES"/>
        </w:rPr>
        <w:t>a</w:t>
      </w:r>
      <w:r w:rsidR="00B81371" w:rsidRPr="00AA3C89">
        <w:rPr>
          <w:rFonts w:ascii="Palatino Linotype" w:eastAsia="Calibri" w:hAnsi="Palatino Linotype" w:cs="Arial"/>
          <w:color w:val="000000" w:themeColor="text1"/>
          <w:lang w:val="es-ES"/>
        </w:rPr>
        <w:t xml:space="preserve"> el </w:t>
      </w:r>
      <w:r w:rsidR="00556F72" w:rsidRPr="00AA3C89">
        <w:rPr>
          <w:rFonts w:ascii="Palatino Linotype" w:eastAsia="Calibri" w:hAnsi="Palatino Linotype" w:cs="Arial"/>
          <w:color w:val="000000" w:themeColor="text1"/>
          <w:lang w:val="es-ES"/>
        </w:rPr>
        <w:t xml:space="preserve">informe justificado </w:t>
      </w:r>
      <w:r w:rsidR="00875167" w:rsidRPr="00AA3C89">
        <w:rPr>
          <w:rFonts w:ascii="Palatino Linotype" w:eastAsia="Calibri" w:hAnsi="Palatino Linotype" w:cs="Arial"/>
          <w:color w:val="000000" w:themeColor="text1"/>
          <w:lang w:val="es-ES"/>
        </w:rPr>
        <w:t>procedente</w:t>
      </w:r>
      <w:r w:rsidR="00787184" w:rsidRPr="00AA3C89">
        <w:rPr>
          <w:rFonts w:ascii="Palatino Linotype" w:eastAsia="Calibri" w:hAnsi="Palatino Linotype" w:cs="Arial"/>
          <w:color w:val="000000" w:themeColor="text1"/>
          <w:lang w:val="es-ES"/>
        </w:rPr>
        <w:t>.</w:t>
      </w:r>
    </w:p>
    <w:p w14:paraId="3022AEC6" w14:textId="77777777" w:rsidR="007446C2" w:rsidRPr="00AA3C89"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5B3928BC" w:rsidR="007446C2" w:rsidRPr="00AA3C89" w:rsidRDefault="0061365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t xml:space="preserve">El dos (02) de febrero de dos mil veintiuno, el </w:t>
      </w:r>
      <w:r w:rsidRPr="00AA3C89">
        <w:rPr>
          <w:rFonts w:ascii="Palatino Linotype" w:eastAsia="Calibri" w:hAnsi="Palatino Linotype" w:cs="Arial"/>
          <w:b/>
          <w:bCs/>
          <w:color w:val="000000" w:themeColor="text1"/>
          <w:lang w:val="es-ES"/>
        </w:rPr>
        <w:t>SUJETO OBLIGADO</w:t>
      </w:r>
      <w:r w:rsidRPr="00AA3C89">
        <w:rPr>
          <w:rFonts w:ascii="Palatino Linotype" w:eastAsia="Calibri" w:hAnsi="Palatino Linotype" w:cs="Arial"/>
          <w:color w:val="000000" w:themeColor="text1"/>
          <w:lang w:val="es-ES"/>
        </w:rPr>
        <w:t xml:space="preserve"> presentó su Informe Justificado mediante los archivos electrónicos que se describen a continuación:</w:t>
      </w:r>
    </w:p>
    <w:p w14:paraId="3ADC9122" w14:textId="2D48C1AB" w:rsidR="00C06C02" w:rsidRPr="00AA3C89" w:rsidRDefault="00C06C02" w:rsidP="00C06C02">
      <w:pPr>
        <w:pStyle w:val="Prrafodelista"/>
        <w:numPr>
          <w:ilvl w:val="1"/>
          <w:numId w:val="4"/>
        </w:numPr>
        <w:tabs>
          <w:tab w:val="left" w:pos="426"/>
        </w:tabs>
        <w:spacing w:line="360" w:lineRule="auto"/>
        <w:ind w:left="1134"/>
        <w:jc w:val="both"/>
        <w:rPr>
          <w:rFonts w:ascii="Palatino Linotype" w:eastAsia="Calibri" w:hAnsi="Palatino Linotype" w:cs="Arial"/>
          <w:color w:val="000000" w:themeColor="text1"/>
          <w:lang w:val="es-ES"/>
        </w:rPr>
      </w:pPr>
      <w:r w:rsidRPr="00AA3C89">
        <w:rPr>
          <w:rFonts w:ascii="Palatino Linotype" w:eastAsia="Calibri" w:hAnsi="Palatino Linotype" w:cs="Arial"/>
          <w:b/>
          <w:bCs/>
          <w:i/>
          <w:iCs/>
          <w:color w:val="000000" w:themeColor="text1"/>
          <w:lang w:val="es-ES"/>
        </w:rPr>
        <w:t>“Infirme Justificado 093 ADM-SERVICIOS PÚBLICOS.pdf”</w:t>
      </w:r>
      <w:r w:rsidRPr="00AA3C89">
        <w:rPr>
          <w:rFonts w:ascii="Palatino Linotype" w:eastAsia="Calibri" w:hAnsi="Palatino Linotype" w:cs="Arial"/>
          <w:color w:val="000000" w:themeColor="text1"/>
          <w:lang w:val="es-ES"/>
        </w:rPr>
        <w:t xml:space="preserve">: Documento de cuatro fojas consistente en el informe justificado presentado por la Titular de la Unidad de Transparencia del </w:t>
      </w:r>
      <w:r w:rsidRPr="00AA3C89">
        <w:rPr>
          <w:rFonts w:ascii="Palatino Linotype" w:eastAsia="Calibri" w:hAnsi="Palatino Linotype" w:cs="Arial"/>
          <w:b/>
          <w:bCs/>
          <w:color w:val="000000" w:themeColor="text1"/>
          <w:lang w:val="es-ES"/>
        </w:rPr>
        <w:t>SUJETO OBLIGADO</w:t>
      </w:r>
      <w:r w:rsidRPr="00AA3C89">
        <w:rPr>
          <w:rFonts w:ascii="Palatino Linotype" w:eastAsia="Calibri" w:hAnsi="Palatino Linotype" w:cs="Arial"/>
          <w:color w:val="000000" w:themeColor="text1"/>
          <w:lang w:val="es-ES"/>
        </w:rPr>
        <w:t xml:space="preserve"> a esta Ponencia Resolutora, a través del cual, esencialmente, ratifica la respuesta inicial.</w:t>
      </w:r>
    </w:p>
    <w:p w14:paraId="01010977" w14:textId="57224565" w:rsidR="00C06C02" w:rsidRPr="00AA3C89" w:rsidRDefault="00C06C02" w:rsidP="00C06C02">
      <w:pPr>
        <w:pStyle w:val="Prrafodelista"/>
        <w:numPr>
          <w:ilvl w:val="1"/>
          <w:numId w:val="4"/>
        </w:numPr>
        <w:tabs>
          <w:tab w:val="left" w:pos="426"/>
        </w:tabs>
        <w:spacing w:line="360" w:lineRule="auto"/>
        <w:ind w:left="1134"/>
        <w:jc w:val="both"/>
        <w:rPr>
          <w:rFonts w:ascii="Palatino Linotype" w:eastAsia="Calibri" w:hAnsi="Palatino Linotype" w:cs="Arial"/>
          <w:color w:val="000000" w:themeColor="text1"/>
          <w:lang w:val="es-ES"/>
        </w:rPr>
      </w:pPr>
      <w:r w:rsidRPr="00AA3C89">
        <w:rPr>
          <w:rFonts w:ascii="Palatino Linotype" w:eastAsia="Calibri" w:hAnsi="Palatino Linotype" w:cs="Arial"/>
          <w:b/>
          <w:bCs/>
          <w:i/>
          <w:iCs/>
          <w:color w:val="000000" w:themeColor="text1"/>
          <w:lang w:val="es-ES"/>
        </w:rPr>
        <w:t>“RR 093.pdf”</w:t>
      </w:r>
      <w:r w:rsidRPr="00AA3C89">
        <w:rPr>
          <w:rFonts w:ascii="Palatino Linotype" w:eastAsia="Calibri" w:hAnsi="Palatino Linotype" w:cs="Arial"/>
          <w:color w:val="000000" w:themeColor="text1"/>
          <w:lang w:val="es-ES"/>
        </w:rPr>
        <w:t>: Documento de dos fojas consistente en los siguientes oficios:</w:t>
      </w:r>
    </w:p>
    <w:p w14:paraId="58CD0AAF" w14:textId="271E673B" w:rsidR="00C06C02" w:rsidRPr="00AA3C89" w:rsidRDefault="00C06C02" w:rsidP="00C06C02">
      <w:pPr>
        <w:pStyle w:val="Prrafodelista"/>
        <w:numPr>
          <w:ilvl w:val="2"/>
          <w:numId w:val="4"/>
        </w:numPr>
        <w:tabs>
          <w:tab w:val="left" w:pos="426"/>
        </w:tabs>
        <w:spacing w:line="360" w:lineRule="auto"/>
        <w:ind w:left="1843"/>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lastRenderedPageBreak/>
        <w:t xml:space="preserve">Oficio número 206010000/157/2021, del veintinueve (29) de enero de dos mil veintiuno, signado por el Director General de Administración, y dirigido a la Titular de la Unidad de Transparencia, por el que presenta la respuesta de la Dirección de Recursos Materiales en atención al recurso de revisión </w:t>
      </w:r>
      <w:r w:rsidRPr="00AA3C89">
        <w:rPr>
          <w:rFonts w:ascii="Palatino Linotype" w:eastAsia="Calibri" w:hAnsi="Palatino Linotype" w:cs="Arial"/>
          <w:b/>
          <w:bCs/>
          <w:color w:val="000000" w:themeColor="text1"/>
          <w:lang w:val="es-ES"/>
        </w:rPr>
        <w:t>00093/INFOEM/IP/RR/2021</w:t>
      </w:r>
      <w:r w:rsidRPr="00AA3C89">
        <w:rPr>
          <w:rFonts w:ascii="Palatino Linotype" w:eastAsia="Calibri" w:hAnsi="Palatino Linotype" w:cs="Arial"/>
          <w:color w:val="000000" w:themeColor="text1"/>
          <w:lang w:val="es-ES"/>
        </w:rPr>
        <w:t>.</w:t>
      </w:r>
    </w:p>
    <w:p w14:paraId="546AF9BB" w14:textId="75B4D231" w:rsidR="00C06C02" w:rsidRPr="00AA3C89" w:rsidRDefault="00C06C02" w:rsidP="00C06C02">
      <w:pPr>
        <w:pStyle w:val="Prrafodelista"/>
        <w:numPr>
          <w:ilvl w:val="2"/>
          <w:numId w:val="4"/>
        </w:numPr>
        <w:tabs>
          <w:tab w:val="left" w:pos="426"/>
        </w:tabs>
        <w:spacing w:line="360" w:lineRule="auto"/>
        <w:ind w:left="1843"/>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t xml:space="preserve">Oficio número 206011004/071/2021, de veintiséis (26) de enero de dos mil veintiuno, emitido por la Directora de Recursos Materiales, y dirigido al Titular de la Dirección General de Administración, por el que ratifica su respuesta emitida en atención a la solicitud de información </w:t>
      </w:r>
      <w:r w:rsidRPr="00AA3C89">
        <w:rPr>
          <w:rFonts w:ascii="Palatino Linotype" w:eastAsia="Calibri" w:hAnsi="Palatino Linotype" w:cs="Arial"/>
          <w:b/>
          <w:bCs/>
          <w:color w:val="000000" w:themeColor="text1"/>
          <w:lang w:val="es-ES"/>
        </w:rPr>
        <w:t>01007/TOLUCA/IP/2020</w:t>
      </w:r>
      <w:r w:rsidRPr="00AA3C89">
        <w:rPr>
          <w:rFonts w:ascii="Palatino Linotype" w:eastAsia="Calibri" w:hAnsi="Palatino Linotype" w:cs="Arial"/>
          <w:color w:val="000000" w:themeColor="text1"/>
          <w:lang w:val="es-ES"/>
        </w:rPr>
        <w:t>.</w:t>
      </w:r>
    </w:p>
    <w:p w14:paraId="5C44D366" w14:textId="17DB2991" w:rsidR="00C06C02" w:rsidRPr="00AA3C89" w:rsidRDefault="00C06C02" w:rsidP="00C06C02">
      <w:pPr>
        <w:pStyle w:val="Prrafodelista"/>
        <w:numPr>
          <w:ilvl w:val="1"/>
          <w:numId w:val="4"/>
        </w:numPr>
        <w:tabs>
          <w:tab w:val="left" w:pos="426"/>
        </w:tabs>
        <w:spacing w:line="360" w:lineRule="auto"/>
        <w:ind w:left="1134"/>
        <w:jc w:val="both"/>
        <w:rPr>
          <w:rFonts w:ascii="Palatino Linotype" w:eastAsia="Calibri" w:hAnsi="Palatino Linotype" w:cs="Arial"/>
          <w:color w:val="000000" w:themeColor="text1"/>
          <w:lang w:val="es-ES"/>
        </w:rPr>
      </w:pPr>
      <w:r w:rsidRPr="00AA3C89">
        <w:rPr>
          <w:rFonts w:ascii="Palatino Linotype" w:eastAsia="Calibri" w:hAnsi="Palatino Linotype" w:cs="Arial"/>
          <w:b/>
          <w:bCs/>
          <w:i/>
          <w:iCs/>
          <w:color w:val="000000" w:themeColor="text1"/>
          <w:lang w:val="es-ES"/>
        </w:rPr>
        <w:t>“Recurso de Revisión 00093.pdf”</w:t>
      </w:r>
      <w:r w:rsidRPr="00AA3C89">
        <w:rPr>
          <w:rFonts w:ascii="Palatino Linotype" w:eastAsia="Calibri" w:hAnsi="Palatino Linotype" w:cs="Arial"/>
          <w:color w:val="000000" w:themeColor="text1"/>
          <w:lang w:val="es-ES"/>
        </w:rPr>
        <w:t>: Documento de siete fojas que contiene los siguientes oficios:</w:t>
      </w:r>
    </w:p>
    <w:p w14:paraId="4DD65B9E" w14:textId="2CDBC8AB" w:rsidR="00C06C02" w:rsidRPr="00AA3C89" w:rsidRDefault="009917E9" w:rsidP="00C06C02">
      <w:pPr>
        <w:pStyle w:val="Prrafodelista"/>
        <w:numPr>
          <w:ilvl w:val="2"/>
          <w:numId w:val="4"/>
        </w:numPr>
        <w:tabs>
          <w:tab w:val="left" w:pos="426"/>
        </w:tabs>
        <w:spacing w:line="360" w:lineRule="auto"/>
        <w:ind w:left="1843"/>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t xml:space="preserve">Oficio número 208010000/0084/2021, de veintidós (22) de enero de dos mil veintiuno, signado por el Director General de Servicios Públicos, y dirigido a la Titular de la Unidad de Transparencia, por el que ratifica su respuesta a la solicitud </w:t>
      </w:r>
      <w:r w:rsidRPr="00AA3C89">
        <w:rPr>
          <w:rFonts w:ascii="Palatino Linotype" w:eastAsia="Calibri" w:hAnsi="Palatino Linotype" w:cs="Arial"/>
          <w:b/>
          <w:bCs/>
          <w:color w:val="000000" w:themeColor="text1"/>
          <w:lang w:val="es-ES"/>
        </w:rPr>
        <w:t>01007/TOLUCA/IP/2020.</w:t>
      </w:r>
    </w:p>
    <w:p w14:paraId="06AE147A" w14:textId="6667F43D" w:rsidR="009917E9" w:rsidRPr="00AA3C89" w:rsidRDefault="009917E9" w:rsidP="00C06C02">
      <w:pPr>
        <w:pStyle w:val="Prrafodelista"/>
        <w:numPr>
          <w:ilvl w:val="2"/>
          <w:numId w:val="4"/>
        </w:numPr>
        <w:tabs>
          <w:tab w:val="left" w:pos="426"/>
        </w:tabs>
        <w:spacing w:line="360" w:lineRule="auto"/>
        <w:ind w:left="1843"/>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t xml:space="preserve">Acuse del formato de recurso de revisión </w:t>
      </w:r>
      <w:r w:rsidRPr="00AA3C89">
        <w:rPr>
          <w:rFonts w:ascii="Palatino Linotype" w:eastAsia="Calibri" w:hAnsi="Palatino Linotype" w:cs="Arial"/>
          <w:b/>
          <w:bCs/>
          <w:color w:val="000000" w:themeColor="text1"/>
          <w:lang w:val="es-ES"/>
        </w:rPr>
        <w:t>00093/INFOEM/IP/RR/2021</w:t>
      </w:r>
      <w:r w:rsidRPr="00AA3C89">
        <w:rPr>
          <w:rFonts w:ascii="Palatino Linotype" w:eastAsia="Calibri" w:hAnsi="Palatino Linotype" w:cs="Arial"/>
          <w:color w:val="000000" w:themeColor="text1"/>
          <w:lang w:val="es-ES"/>
        </w:rPr>
        <w:t>.</w:t>
      </w:r>
    </w:p>
    <w:p w14:paraId="3D11B123" w14:textId="5A4EBFFA" w:rsidR="009917E9" w:rsidRPr="00AA3C89" w:rsidRDefault="009917E9" w:rsidP="00C06C02">
      <w:pPr>
        <w:pStyle w:val="Prrafodelista"/>
        <w:numPr>
          <w:ilvl w:val="2"/>
          <w:numId w:val="4"/>
        </w:numPr>
        <w:tabs>
          <w:tab w:val="left" w:pos="426"/>
        </w:tabs>
        <w:spacing w:line="360" w:lineRule="auto"/>
        <w:ind w:left="1843"/>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t>Oficio número 208010000/4305/2020, de nueve (09) de diciembre de dos mil veinte, emitido por el Director General de Servicios Públicos, y entregado originalmente en la respuesta a la solicitud de información.</w:t>
      </w:r>
    </w:p>
    <w:p w14:paraId="1A27C0ED" w14:textId="199A445C" w:rsidR="009917E9" w:rsidRPr="00AA3C89" w:rsidRDefault="009917E9" w:rsidP="00C06C02">
      <w:pPr>
        <w:pStyle w:val="Prrafodelista"/>
        <w:numPr>
          <w:ilvl w:val="2"/>
          <w:numId w:val="4"/>
        </w:numPr>
        <w:tabs>
          <w:tab w:val="left" w:pos="426"/>
        </w:tabs>
        <w:spacing w:line="360" w:lineRule="auto"/>
        <w:ind w:left="1843"/>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lastRenderedPageBreak/>
        <w:t>Nota informativa 208011000/018/2020, de ocho (08) de diciembre de dos mil veinte, emitida por el Director de Alumbrado Público, y dirigido al Director General de Servicios Públicos, entregado originalmente en la respuesta a la solicitud de información.</w:t>
      </w:r>
    </w:p>
    <w:p w14:paraId="79FAEF64" w14:textId="77777777" w:rsidR="00613655" w:rsidRPr="00AA3C89" w:rsidRDefault="00613655" w:rsidP="0061365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EDC76FF" w14:textId="38316D41" w:rsidR="00613655" w:rsidRPr="00AA3C89" w:rsidRDefault="0061365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AA3C89">
        <w:rPr>
          <w:rFonts w:ascii="Palatino Linotype" w:eastAsia="Calibri" w:hAnsi="Palatino Linotype" w:cs="Arial"/>
          <w:color w:val="000000" w:themeColor="text1"/>
          <w:lang w:val="es-ES"/>
        </w:rPr>
        <w:t xml:space="preserve">Del análisis a los documentos descritos </w:t>
      </w:r>
      <w:r w:rsidRPr="00AA3C89">
        <w:rPr>
          <w:rFonts w:ascii="Palatino Linotype" w:eastAsia="Calibri" w:hAnsi="Palatino Linotype" w:cs="Arial"/>
          <w:i/>
          <w:iCs/>
          <w:color w:val="000000" w:themeColor="text1"/>
          <w:lang w:val="es-ES"/>
        </w:rPr>
        <w:t>supra</w:t>
      </w:r>
      <w:r w:rsidRPr="00AA3C89">
        <w:rPr>
          <w:rFonts w:ascii="Palatino Linotype" w:eastAsia="Calibri" w:hAnsi="Palatino Linotype" w:cs="Arial"/>
          <w:color w:val="000000" w:themeColor="text1"/>
          <w:lang w:val="es-ES"/>
        </w:rPr>
        <w:t xml:space="preserve">, al no aportar información novedosa que modificara o revocara la respuesta inicial, esto es, que actualizara alguno de los supuestos contenidos en la fracción III del artículo 185 de la Ley de Transparencia y Acceso a la Información Pública del Estado de México y Municipios, la Ponencia Resolutora determinó no poner los archivos a la vista del hoy </w:t>
      </w:r>
      <w:r w:rsidRPr="00AA3C89">
        <w:rPr>
          <w:rFonts w:ascii="Palatino Linotype" w:eastAsia="Calibri" w:hAnsi="Palatino Linotype" w:cs="Arial"/>
          <w:b/>
          <w:color w:val="000000" w:themeColor="text1"/>
          <w:lang w:val="es-ES"/>
        </w:rPr>
        <w:t>RECURRENTE</w:t>
      </w:r>
      <w:r w:rsidRPr="00AA3C89">
        <w:rPr>
          <w:rFonts w:ascii="Palatino Linotype" w:eastAsia="Calibri" w:hAnsi="Palatino Linotype" w:cs="Arial"/>
          <w:color w:val="000000" w:themeColor="text1"/>
          <w:lang w:val="es-ES"/>
        </w:rPr>
        <w:t xml:space="preserve">; no obstante, se hace del conocimiento del particular que, con la finalidad de que no exista ninguna opacidad durante la sustanciación del presente asunto, los archivos que contemplan </w:t>
      </w:r>
      <w:r w:rsidR="00C06C02" w:rsidRPr="00AA3C89">
        <w:rPr>
          <w:rFonts w:ascii="Palatino Linotype" w:eastAsia="Calibri" w:hAnsi="Palatino Linotype" w:cs="Arial"/>
          <w:color w:val="000000" w:themeColor="text1"/>
          <w:lang w:val="es-ES"/>
        </w:rPr>
        <w:t>el</w:t>
      </w:r>
      <w:r w:rsidRPr="00AA3C89">
        <w:rPr>
          <w:rFonts w:ascii="Palatino Linotype" w:eastAsia="Calibri" w:hAnsi="Palatino Linotype" w:cs="Arial"/>
          <w:color w:val="000000" w:themeColor="text1"/>
          <w:lang w:val="es-ES"/>
        </w:rPr>
        <w:t xml:space="preserve"> Informe Justificado en comento le serán puestos a la vista acompañados de la presente resolución.</w:t>
      </w:r>
    </w:p>
    <w:p w14:paraId="728F2770" w14:textId="77777777" w:rsidR="00DE4F75" w:rsidRPr="00AA3C89" w:rsidRDefault="00DE4F75" w:rsidP="00F96156">
      <w:pPr>
        <w:pStyle w:val="Prrafodelista"/>
        <w:tabs>
          <w:tab w:val="left" w:pos="426"/>
        </w:tabs>
        <w:ind w:left="0"/>
        <w:rPr>
          <w:rFonts w:ascii="Palatino Linotype" w:eastAsia="Calibri" w:hAnsi="Palatino Linotype" w:cs="Arial"/>
          <w:color w:val="000000" w:themeColor="text1"/>
          <w:lang w:val="es-ES"/>
        </w:rPr>
      </w:pPr>
    </w:p>
    <w:p w14:paraId="502E9C42" w14:textId="6BF378E8" w:rsidR="006B004E" w:rsidRPr="00AA3C89"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lang w:val="es-ES"/>
        </w:rPr>
        <w:t>El</w:t>
      </w:r>
      <w:bookmarkStart w:id="3" w:name="_Toc461555889"/>
      <w:bookmarkStart w:id="4" w:name="_Toc466371858"/>
      <w:r w:rsidR="00B855AA" w:rsidRPr="00AA3C89">
        <w:rPr>
          <w:rFonts w:ascii="Palatino Linotype" w:eastAsia="Calibri" w:hAnsi="Palatino Linotype" w:cs="Arial"/>
          <w:color w:val="000000" w:themeColor="text1"/>
          <w:lang w:val="es-ES"/>
        </w:rPr>
        <w:t xml:space="preserve"> </w:t>
      </w:r>
      <w:r w:rsidR="009917E9" w:rsidRPr="00AA3C89">
        <w:rPr>
          <w:rFonts w:ascii="Palatino Linotype" w:eastAsia="Calibri" w:hAnsi="Palatino Linotype" w:cs="Arial"/>
          <w:color w:val="000000" w:themeColor="text1"/>
          <w:lang w:val="es-ES"/>
        </w:rPr>
        <w:t>veintitrés (23) de febrero de dos mil veintiuno</w:t>
      </w:r>
      <w:r w:rsidR="00AD6AC5" w:rsidRPr="00AA3C89">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w:t>
      </w:r>
      <w:r w:rsidR="009917E9" w:rsidRPr="00AA3C89">
        <w:rPr>
          <w:rFonts w:ascii="Palatino Linotype" w:hAnsi="Palatino Linotype" w:cs="Arial"/>
          <w:color w:val="000000" w:themeColor="text1"/>
        </w:rPr>
        <w:t>.</w:t>
      </w:r>
    </w:p>
    <w:p w14:paraId="76723CF0" w14:textId="77777777" w:rsidR="009917E9" w:rsidRPr="00AA3C89" w:rsidRDefault="009917E9" w:rsidP="009917E9">
      <w:pPr>
        <w:pStyle w:val="Prrafodelista"/>
        <w:tabs>
          <w:tab w:val="left" w:pos="426"/>
        </w:tabs>
        <w:spacing w:line="360" w:lineRule="auto"/>
        <w:ind w:left="0"/>
        <w:jc w:val="both"/>
        <w:rPr>
          <w:rFonts w:ascii="Palatino Linotype" w:hAnsi="Palatino Linotype"/>
          <w:color w:val="000000" w:themeColor="text1"/>
        </w:rPr>
      </w:pPr>
    </w:p>
    <w:p w14:paraId="1C054127" w14:textId="09BF6D27" w:rsidR="009917E9" w:rsidRPr="00AA3C89" w:rsidRDefault="009917E9"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AA3C89">
        <w:rPr>
          <w:rFonts w:ascii="Palatino Linotype" w:hAnsi="Palatino Linotype" w:cs="Arial"/>
          <w:color w:val="000000" w:themeColor="text1"/>
        </w:rPr>
        <w:t xml:space="preserve">Luego, el cuatro (04) de marzo de dos mil veintiuno, </w:t>
      </w:r>
      <w:r w:rsidRPr="00AA3C89">
        <w:rPr>
          <w:rFonts w:ascii="Palatino Linotype" w:hAnsi="Palatino Linotype" w:cs="Arial"/>
          <w:color w:val="000000" w:themeColor="text1"/>
          <w:lang w:val="es-ES"/>
        </w:rPr>
        <w:t xml:space="preserve">con fundamento en el artículo 181 tercer párrafo de la Ley de Transparencia y Acceso a la Información Pública del Estado de México y </w:t>
      </w:r>
      <w:r w:rsidR="000B7C4F" w:rsidRPr="00AA3C89">
        <w:rPr>
          <w:rFonts w:ascii="Palatino Linotype" w:hAnsi="Palatino Linotype" w:cs="Arial"/>
          <w:color w:val="000000" w:themeColor="text1"/>
          <w:lang w:val="es-ES"/>
        </w:rPr>
        <w:t>Municipios</w:t>
      </w:r>
      <w:r w:rsidRPr="00AA3C89">
        <w:rPr>
          <w:rFonts w:ascii="Palatino Linotype" w:hAnsi="Palatino Linotype" w:cs="Arial"/>
          <w:bCs/>
          <w:color w:val="000000" w:themeColor="text1"/>
          <w:lang w:val="es-ES"/>
        </w:rPr>
        <w:t xml:space="preserve"> </w:t>
      </w:r>
      <w:r w:rsidRPr="00AA3C89">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AA3C89">
        <w:rPr>
          <w:rFonts w:ascii="Palatino Linotype" w:hAnsi="Palatino Linotype" w:cs="Arial"/>
          <w:color w:val="000000" w:themeColor="text1"/>
        </w:rPr>
        <w:t xml:space="preserve"> y ---------------------------------------------------------------------</w:t>
      </w:r>
    </w:p>
    <w:p w14:paraId="71713D54" w14:textId="77777777" w:rsidR="0073324B" w:rsidRPr="00AA3C89" w:rsidRDefault="0073324B" w:rsidP="00826F38">
      <w:pPr>
        <w:spacing w:after="240" w:line="360" w:lineRule="auto"/>
        <w:jc w:val="both"/>
        <w:rPr>
          <w:rFonts w:ascii="Palatino Linotype" w:hAnsi="Palatino Linotype"/>
          <w:color w:val="000000" w:themeColor="text1"/>
        </w:rPr>
      </w:pPr>
    </w:p>
    <w:p w14:paraId="5CB47E4D" w14:textId="272D7EDF" w:rsidR="00C33279" w:rsidRPr="00AA3C89" w:rsidRDefault="007C0013" w:rsidP="00826F38">
      <w:pPr>
        <w:pStyle w:val="Ttulo1"/>
        <w:spacing w:after="240"/>
        <w:jc w:val="center"/>
        <w:rPr>
          <w:b/>
          <w:color w:val="000000" w:themeColor="text1"/>
        </w:rPr>
      </w:pPr>
      <w:bookmarkStart w:id="5" w:name="_Toc65838046"/>
      <w:r w:rsidRPr="00AA3C89">
        <w:rPr>
          <w:b/>
          <w:color w:val="000000" w:themeColor="text1"/>
        </w:rPr>
        <w:lastRenderedPageBreak/>
        <w:t>CONSIDERANDO</w:t>
      </w:r>
      <w:bookmarkEnd w:id="3"/>
      <w:bookmarkEnd w:id="4"/>
      <w:bookmarkEnd w:id="5"/>
    </w:p>
    <w:p w14:paraId="435CF9A4" w14:textId="77777777" w:rsidR="00FC1DA7" w:rsidRPr="00AA3C89" w:rsidRDefault="00FC1DA7" w:rsidP="00FC1DA7">
      <w:pPr>
        <w:rPr>
          <w:color w:val="000000" w:themeColor="text1"/>
          <w:lang w:val="es-MX" w:eastAsia="en-US"/>
        </w:rPr>
      </w:pPr>
    </w:p>
    <w:p w14:paraId="629A5BE2" w14:textId="56C3E7D5" w:rsidR="007C0013" w:rsidRPr="00AA3C89"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65838047"/>
      <w:r w:rsidRPr="00AA3C89">
        <w:rPr>
          <w:rFonts w:ascii="Palatino Linotype" w:hAnsi="Palatino Linotype"/>
          <w:b/>
          <w:color w:val="000000" w:themeColor="text1"/>
          <w:sz w:val="24"/>
        </w:rPr>
        <w:t>PRIMERO. De la competencia</w:t>
      </w:r>
      <w:bookmarkEnd w:id="6"/>
      <w:bookmarkEnd w:id="7"/>
      <w:bookmarkEnd w:id="8"/>
    </w:p>
    <w:p w14:paraId="60FBD8C7" w14:textId="77777777" w:rsidR="00FC1DA7" w:rsidRPr="00AA3C89" w:rsidRDefault="00FC1DA7" w:rsidP="00FC1DA7">
      <w:pPr>
        <w:rPr>
          <w:rFonts w:ascii="Palatino Linotype" w:hAnsi="Palatino Linotype"/>
          <w:color w:val="000000" w:themeColor="text1"/>
          <w:lang w:val="es-MX" w:eastAsia="en-US"/>
        </w:rPr>
      </w:pPr>
    </w:p>
    <w:p w14:paraId="0BF52B18" w14:textId="6D19376A" w:rsidR="005A228F" w:rsidRPr="00AA3C89"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AA3C8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A3C89">
        <w:rPr>
          <w:rFonts w:ascii="Palatino Linotype" w:eastAsia="Calibri" w:hAnsi="Palatino Linotype" w:cs="Times New Roman"/>
          <w:color w:val="000000" w:themeColor="text1"/>
          <w:lang w:val="es-ES"/>
        </w:rPr>
        <w:t xml:space="preserve">etente para conocer y resolver </w:t>
      </w:r>
      <w:r w:rsidRPr="00AA3C89">
        <w:rPr>
          <w:rFonts w:ascii="Palatino Linotype" w:eastAsia="Calibri" w:hAnsi="Palatino Linotype" w:cs="Times New Roman"/>
          <w:color w:val="000000" w:themeColor="text1"/>
          <w:lang w:val="es-ES"/>
        </w:rPr>
        <w:t xml:space="preserve">el presente recurso de conformidad con el artículo: 6, apartado A, fracción IV de la </w:t>
      </w:r>
      <w:r w:rsidRPr="00AA3C89">
        <w:rPr>
          <w:rFonts w:ascii="Palatino Linotype" w:eastAsia="Calibri" w:hAnsi="Palatino Linotype" w:cs="Times New Roman"/>
          <w:b/>
          <w:color w:val="000000" w:themeColor="text1"/>
          <w:lang w:val="es-ES"/>
        </w:rPr>
        <w:t>Constitución Política de los Estados Unidos Mexicanos</w:t>
      </w:r>
      <w:r w:rsidRPr="00AA3C89">
        <w:rPr>
          <w:rFonts w:ascii="Palatino Linotype" w:eastAsia="Calibri" w:hAnsi="Palatino Linotype" w:cs="Times New Roman"/>
          <w:color w:val="000000" w:themeColor="text1"/>
          <w:lang w:val="es-ES"/>
        </w:rPr>
        <w:t xml:space="preserve">; 5, párrafos </w:t>
      </w:r>
      <w:r w:rsidR="000B7C4F" w:rsidRPr="00AA3C89">
        <w:rPr>
          <w:rFonts w:ascii="Palatino Linotype" w:eastAsia="Calibri" w:hAnsi="Palatino Linotype" w:cs="Times New Roman"/>
          <w:color w:val="000000" w:themeColor="text1"/>
          <w:lang w:val="es-ES"/>
        </w:rPr>
        <w:t>trigésimo, trigésimo primero y trigésimo segundo</w:t>
      </w:r>
      <w:r w:rsidR="004F785F" w:rsidRPr="00AA3C89">
        <w:rPr>
          <w:rFonts w:ascii="Palatino Linotype" w:eastAsia="Calibri" w:hAnsi="Palatino Linotype" w:cs="Times New Roman"/>
          <w:color w:val="000000" w:themeColor="text1"/>
          <w:lang w:val="es-ES"/>
        </w:rPr>
        <w:t>,</w:t>
      </w:r>
      <w:r w:rsidRPr="00AA3C89">
        <w:rPr>
          <w:rFonts w:ascii="Palatino Linotype" w:eastAsia="Calibri" w:hAnsi="Palatino Linotype" w:cs="Times New Roman"/>
          <w:color w:val="000000" w:themeColor="text1"/>
          <w:lang w:val="es-ES"/>
        </w:rPr>
        <w:t xml:space="preserve"> fracciones IV y V</w:t>
      </w:r>
      <w:r w:rsidR="004F785F" w:rsidRPr="00AA3C89">
        <w:rPr>
          <w:rFonts w:ascii="Palatino Linotype" w:eastAsia="Calibri" w:hAnsi="Palatino Linotype" w:cs="Times New Roman"/>
          <w:color w:val="000000" w:themeColor="text1"/>
          <w:lang w:val="es-ES"/>
        </w:rPr>
        <w:t>,</w:t>
      </w:r>
      <w:r w:rsidRPr="00AA3C89">
        <w:rPr>
          <w:rFonts w:ascii="Palatino Linotype" w:eastAsia="Calibri" w:hAnsi="Palatino Linotype" w:cs="Times New Roman"/>
          <w:color w:val="000000" w:themeColor="text1"/>
          <w:lang w:val="es-ES"/>
        </w:rPr>
        <w:t xml:space="preserve"> de la </w:t>
      </w:r>
      <w:r w:rsidRPr="00AA3C89">
        <w:rPr>
          <w:rFonts w:ascii="Palatino Linotype" w:eastAsia="Calibri" w:hAnsi="Palatino Linotype" w:cs="Times New Roman"/>
          <w:b/>
          <w:color w:val="000000" w:themeColor="text1"/>
          <w:lang w:val="es-ES"/>
        </w:rPr>
        <w:t>Constitución Política del Estado Libre y Soberano de México</w:t>
      </w:r>
      <w:r w:rsidRPr="00AA3C8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A3C89">
        <w:rPr>
          <w:rFonts w:ascii="Palatino Linotype" w:eastAsia="Calibri" w:hAnsi="Palatino Linotype" w:cs="Arial"/>
          <w:color w:val="000000" w:themeColor="text1"/>
          <w:lang w:val="es-ES"/>
        </w:rPr>
        <w:t xml:space="preserve">de la </w:t>
      </w:r>
      <w:r w:rsidRPr="00AA3C89">
        <w:rPr>
          <w:rFonts w:ascii="Palatino Linotype" w:eastAsia="Calibri" w:hAnsi="Palatino Linotype" w:cs="Arial"/>
          <w:b/>
          <w:color w:val="000000" w:themeColor="text1"/>
          <w:lang w:val="es-ES"/>
        </w:rPr>
        <w:t>Ley de Transparencia y Acceso a la Información Pública del Estado de México y Municipios</w:t>
      </w:r>
      <w:r w:rsidRPr="00AA3C89">
        <w:rPr>
          <w:rFonts w:ascii="Palatino Linotype" w:eastAsia="Calibri" w:hAnsi="Palatino Linotype" w:cs="Arial"/>
          <w:color w:val="000000" w:themeColor="text1"/>
          <w:lang w:val="es-ES"/>
        </w:rPr>
        <w:t xml:space="preserve">; y 10, 7, 9 fracciones I y XXIV, y 11 del </w:t>
      </w:r>
      <w:r w:rsidRPr="00AA3C8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AA3C89"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A3C89"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65838048"/>
      <w:r w:rsidRPr="00AA3C89">
        <w:rPr>
          <w:rFonts w:ascii="Palatino Linotype" w:hAnsi="Palatino Linotype"/>
          <w:b/>
          <w:color w:val="000000" w:themeColor="text1"/>
          <w:sz w:val="24"/>
        </w:rPr>
        <w:t>SEGUNDO. De la oportunidad y proced</w:t>
      </w:r>
      <w:r w:rsidR="00F35C44" w:rsidRPr="00AA3C89">
        <w:rPr>
          <w:rFonts w:ascii="Palatino Linotype" w:hAnsi="Palatino Linotype"/>
          <w:b/>
          <w:color w:val="000000" w:themeColor="text1"/>
          <w:sz w:val="24"/>
        </w:rPr>
        <w:t>encia</w:t>
      </w:r>
      <w:r w:rsidRPr="00AA3C89">
        <w:rPr>
          <w:rFonts w:ascii="Palatino Linotype" w:hAnsi="Palatino Linotype"/>
          <w:b/>
          <w:color w:val="000000" w:themeColor="text1"/>
          <w:sz w:val="24"/>
        </w:rPr>
        <w:t>.</w:t>
      </w:r>
      <w:bookmarkEnd w:id="9"/>
      <w:bookmarkEnd w:id="10"/>
      <w:bookmarkEnd w:id="11"/>
    </w:p>
    <w:p w14:paraId="18E22450" w14:textId="77777777" w:rsidR="00C6440A" w:rsidRPr="00AA3C89" w:rsidRDefault="00C6440A" w:rsidP="00C6440A">
      <w:pPr>
        <w:rPr>
          <w:color w:val="000000" w:themeColor="text1"/>
          <w:lang w:val="es-MX" w:eastAsia="en-US"/>
        </w:rPr>
      </w:pPr>
    </w:p>
    <w:p w14:paraId="2A690F57" w14:textId="6A3269BC" w:rsidR="00B02BDD" w:rsidRPr="00AA3C89"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eastAsia="Calibri" w:hAnsi="Palatino Linotype" w:cs="Arial"/>
          <w:color w:val="000000" w:themeColor="text1"/>
        </w:rPr>
        <w:t xml:space="preserve">El </w:t>
      </w:r>
      <w:r w:rsidR="00B855AA" w:rsidRPr="00AA3C89">
        <w:rPr>
          <w:rFonts w:ascii="Palatino Linotype" w:eastAsia="Calibri" w:hAnsi="Palatino Linotype" w:cs="Arial"/>
        </w:rPr>
        <w:t xml:space="preserve">medio de impugnación fue presentado a través del </w:t>
      </w:r>
      <w:r w:rsidR="00B855AA" w:rsidRPr="00AA3C89">
        <w:rPr>
          <w:rFonts w:ascii="Palatino Linotype" w:eastAsia="Calibri" w:hAnsi="Palatino Linotype" w:cs="Arial"/>
          <w:b/>
        </w:rPr>
        <w:t>SAIMEX,</w:t>
      </w:r>
      <w:r w:rsidR="00B855AA" w:rsidRPr="00AA3C89">
        <w:rPr>
          <w:rFonts w:ascii="Palatino Linotype" w:eastAsia="Calibri" w:hAnsi="Palatino Linotype" w:cs="Arial"/>
        </w:rPr>
        <w:t xml:space="preserve"> en el formato previamente aprobado para tal efecto y dentro del plazo legal de quince días hábiles otorgados; siendo así que el </w:t>
      </w:r>
      <w:r w:rsidR="00B855AA" w:rsidRPr="00AA3C89">
        <w:rPr>
          <w:rFonts w:ascii="Palatino Linotype" w:eastAsia="Calibri" w:hAnsi="Palatino Linotype" w:cs="Arial"/>
          <w:b/>
        </w:rPr>
        <w:t>SUJETO OBLIGADO</w:t>
      </w:r>
      <w:r w:rsidR="00B855AA" w:rsidRPr="00AA3C89">
        <w:rPr>
          <w:rFonts w:ascii="Palatino Linotype" w:eastAsia="Calibri" w:hAnsi="Palatino Linotype" w:cs="Arial"/>
        </w:rPr>
        <w:t xml:space="preserve"> entregó respuesta el </w:t>
      </w:r>
      <w:r w:rsidR="000B7C4F" w:rsidRPr="00AA3C89">
        <w:rPr>
          <w:rFonts w:ascii="Palatino Linotype" w:eastAsia="Calibri" w:hAnsi="Palatino Linotype" w:cs="Arial"/>
        </w:rPr>
        <w:t>dieciocho (18) de diciembre de dos mil veinte</w:t>
      </w:r>
      <w:r w:rsidR="00B855AA" w:rsidRPr="00AA3C89">
        <w:rPr>
          <w:rFonts w:ascii="Palatino Linotype" w:eastAsia="Calibri" w:hAnsi="Palatino Linotype" w:cs="Arial"/>
        </w:rPr>
        <w:t xml:space="preserve">, </w:t>
      </w:r>
      <w:r w:rsidR="00B855AA" w:rsidRPr="00AA3C89">
        <w:rPr>
          <w:rFonts w:ascii="Palatino Linotype" w:hAnsi="Palatino Linotype" w:cs="Arial"/>
        </w:rPr>
        <w:t xml:space="preserve">de tal forma que el plazo para interponer el recurso de revisión transcurrió del </w:t>
      </w:r>
      <w:r w:rsidR="000B7C4F" w:rsidRPr="00AA3C89">
        <w:rPr>
          <w:rFonts w:ascii="Palatino Linotype" w:hAnsi="Palatino Linotype" w:cs="Arial"/>
        </w:rPr>
        <w:t>dieciocho (18) de enero al ocho (08) de febrero de dos mil veintiuno</w:t>
      </w:r>
      <w:r w:rsidR="00B855AA" w:rsidRPr="00AA3C89">
        <w:rPr>
          <w:rFonts w:ascii="Palatino Linotype" w:hAnsi="Palatino Linotype" w:cs="Arial"/>
        </w:rPr>
        <w:t>, sin contemplar en el cómputo los</w:t>
      </w:r>
      <w:r w:rsidR="000B7C4F" w:rsidRPr="00AA3C89">
        <w:rPr>
          <w:rFonts w:ascii="Palatino Linotype" w:hAnsi="Palatino Linotype" w:cs="Arial"/>
        </w:rPr>
        <w:t xml:space="preserve"> días </w:t>
      </w:r>
      <w:r w:rsidR="00C91060" w:rsidRPr="00AA3C89">
        <w:rPr>
          <w:rFonts w:ascii="Palatino Linotype" w:hAnsi="Palatino Linotype" w:cs="Arial"/>
        </w:rPr>
        <w:t xml:space="preserve">del </w:t>
      </w:r>
      <w:r w:rsidR="000B7C4F" w:rsidRPr="00AA3C89">
        <w:rPr>
          <w:rFonts w:ascii="Palatino Linotype" w:hAnsi="Palatino Linotype" w:cs="Arial"/>
        </w:rPr>
        <w:t>diecinueve (19</w:t>
      </w:r>
      <w:r w:rsidR="00C91060" w:rsidRPr="00AA3C89">
        <w:rPr>
          <w:rFonts w:ascii="Palatino Linotype" w:hAnsi="Palatino Linotype" w:cs="Arial"/>
        </w:rPr>
        <w:t>) al</w:t>
      </w:r>
      <w:r w:rsidR="000B7C4F" w:rsidRPr="00AA3C89">
        <w:rPr>
          <w:rFonts w:ascii="Palatino Linotype" w:hAnsi="Palatino Linotype" w:cs="Arial"/>
        </w:rPr>
        <w:t xml:space="preserve"> treinta y uno (31) de diciembre de dos mil veinte, así como </w:t>
      </w:r>
      <w:r w:rsidR="00C91060" w:rsidRPr="00AA3C89">
        <w:rPr>
          <w:rFonts w:ascii="Palatino Linotype" w:hAnsi="Palatino Linotype" w:cs="Arial"/>
        </w:rPr>
        <w:t>d</w:t>
      </w:r>
      <w:r w:rsidR="000B7C4F" w:rsidRPr="00AA3C89">
        <w:rPr>
          <w:rFonts w:ascii="Palatino Linotype" w:hAnsi="Palatino Linotype" w:cs="Arial"/>
        </w:rPr>
        <w:t>el uno (01)</w:t>
      </w:r>
      <w:r w:rsidR="00C91060" w:rsidRPr="00AA3C89">
        <w:rPr>
          <w:rFonts w:ascii="Palatino Linotype" w:hAnsi="Palatino Linotype" w:cs="Arial"/>
        </w:rPr>
        <w:t xml:space="preserve"> al </w:t>
      </w:r>
      <w:r w:rsidR="005F1BAD" w:rsidRPr="00AA3C89">
        <w:rPr>
          <w:rFonts w:ascii="Palatino Linotype" w:hAnsi="Palatino Linotype" w:cs="Arial"/>
        </w:rPr>
        <w:t>diez (10)</w:t>
      </w:r>
      <w:r w:rsidR="00C91060" w:rsidRPr="00AA3C89">
        <w:rPr>
          <w:rFonts w:ascii="Palatino Linotype" w:hAnsi="Palatino Linotype" w:cs="Arial"/>
        </w:rPr>
        <w:t xml:space="preserve"> </w:t>
      </w:r>
      <w:r w:rsidR="00C91060" w:rsidRPr="00AA3C89">
        <w:rPr>
          <w:rFonts w:ascii="Palatino Linotype" w:hAnsi="Palatino Linotype" w:cs="Arial"/>
        </w:rPr>
        <w:lastRenderedPageBreak/>
        <w:t xml:space="preserve">de enero y uno (01) de febrero de dos mil veintiuno por corresponder a </w:t>
      </w:r>
      <w:r w:rsidR="00B855AA" w:rsidRPr="00AA3C89">
        <w:rPr>
          <w:rFonts w:ascii="Palatino Linotype" w:hAnsi="Palatino Linotype" w:cs="Arial"/>
        </w:rPr>
        <w:t xml:space="preserve">sábados, domingos e inhábiles, en términos del artículo 3 fracción X de la </w:t>
      </w:r>
      <w:r w:rsidR="00B855AA" w:rsidRPr="00AA3C89">
        <w:rPr>
          <w:rFonts w:ascii="Palatino Linotype" w:hAnsi="Palatino Linotype"/>
        </w:rPr>
        <w:t xml:space="preserve">Ley de Transparencia y Acceso a la Información Pública del Estado de México y Municipios, y el </w:t>
      </w:r>
      <w:r w:rsidR="005F1BAD" w:rsidRPr="00AA3C89">
        <w:rPr>
          <w:rFonts w:ascii="Palatino Linotype" w:hAnsi="Palatino Linotype"/>
          <w:i/>
          <w:iCs/>
        </w:rPr>
        <w:t>Acuerdo mediante el cual el Pleno del Instituto de Transparencia, Acceso a la Información Pública y Protección de Datos Personales del Estado de México y Municipios, suspende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los días 7 y 8 de enero de 2021, ante la situación generada por el virus SARS-CoV2 (COVID-19)</w:t>
      </w:r>
      <w:r w:rsidR="00B855AA" w:rsidRPr="00AA3C89">
        <w:rPr>
          <w:rFonts w:ascii="Palatino Linotype" w:hAnsi="Palatino Linotype"/>
        </w:rPr>
        <w:t>.</w:t>
      </w:r>
    </w:p>
    <w:p w14:paraId="0A335D48" w14:textId="77777777" w:rsidR="009E360A" w:rsidRPr="00AA3C89"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01A4D173" w:rsidR="009E360A" w:rsidRPr="00AA3C89"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hAnsi="Palatino Linotype"/>
          <w:color w:val="000000" w:themeColor="text1"/>
        </w:rPr>
        <w:t xml:space="preserve">Luego entonces, </w:t>
      </w:r>
      <w:r w:rsidR="005F1362" w:rsidRPr="00AA3C89">
        <w:rPr>
          <w:rFonts w:ascii="Palatino Linotype" w:hAnsi="Palatino Linotype"/>
          <w:color w:val="000000" w:themeColor="text1"/>
        </w:rPr>
        <w:t xml:space="preserve">si el presente recurso de revisión fue interpuesto el </w:t>
      </w:r>
      <w:r w:rsidR="005F1BAD" w:rsidRPr="00AA3C89">
        <w:rPr>
          <w:rFonts w:ascii="Palatino Linotype" w:hAnsi="Palatino Linotype"/>
          <w:color w:val="000000" w:themeColor="text1"/>
        </w:rPr>
        <w:t>once (11) de enero</w:t>
      </w:r>
      <w:r w:rsidR="005F1362" w:rsidRPr="00AA3C89">
        <w:rPr>
          <w:rFonts w:ascii="Palatino Linotype" w:hAnsi="Palatino Linotype"/>
          <w:color w:val="000000" w:themeColor="text1"/>
        </w:rPr>
        <w:t xml:space="preserve"> de dos mil </w:t>
      </w:r>
      <w:r w:rsidR="00197091" w:rsidRPr="00AA3C89">
        <w:rPr>
          <w:rFonts w:ascii="Palatino Linotype" w:hAnsi="Palatino Linotype"/>
          <w:color w:val="000000" w:themeColor="text1"/>
        </w:rPr>
        <w:t>veinte</w:t>
      </w:r>
      <w:r w:rsidR="005F1362" w:rsidRPr="00AA3C89">
        <w:rPr>
          <w:rFonts w:ascii="Palatino Linotype" w:hAnsi="Palatino Linotype"/>
          <w:color w:val="000000" w:themeColor="text1"/>
        </w:rPr>
        <w:t>, éste</w:t>
      </w:r>
      <w:r w:rsidR="005F1362" w:rsidRPr="00AA3C8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AA3C89">
        <w:rPr>
          <w:rFonts w:ascii="Palatino Linotype" w:hAnsi="Palatino Linotype" w:cs="Arial"/>
          <w:b/>
          <w:color w:val="000000" w:themeColor="text1"/>
        </w:rPr>
        <w:t xml:space="preserve"> </w:t>
      </w:r>
      <w:r w:rsidR="005F1362" w:rsidRPr="00AA3C89">
        <w:rPr>
          <w:rFonts w:ascii="Palatino Linotype" w:hAnsi="Palatino Linotype" w:cs="Arial"/>
          <w:color w:val="000000" w:themeColor="text1"/>
        </w:rPr>
        <w:t>vigente</w:t>
      </w:r>
      <w:r w:rsidRPr="00AA3C89">
        <w:rPr>
          <w:rFonts w:ascii="Palatino Linotype" w:hAnsi="Palatino Linotype" w:cs="Arial"/>
          <w:color w:val="000000" w:themeColor="text1"/>
        </w:rPr>
        <w:t>.</w:t>
      </w:r>
    </w:p>
    <w:p w14:paraId="2B03E326" w14:textId="77777777" w:rsidR="005F1BAD" w:rsidRPr="00AA3C89" w:rsidRDefault="005F1BAD" w:rsidP="005F1BAD">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C5433A7" w14:textId="0D4A2FA8" w:rsidR="005F1BAD" w:rsidRPr="00AA3C89" w:rsidRDefault="005F1BAD"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hAnsi="Palatino Linotype" w:cs="Arial"/>
          <w:color w:val="000000" w:themeColor="text1"/>
        </w:rPr>
        <w:t xml:space="preserve">Por </w:t>
      </w:r>
      <w:r w:rsidRPr="00AA3C89">
        <w:rPr>
          <w:rFonts w:ascii="Palatino Linotype" w:hAnsi="Palatino Linotype" w:cs="Arial"/>
          <w:color w:val="000000" w:themeColor="text1"/>
          <w:lang w:val="es-ES"/>
        </w:rPr>
        <w:t xml:space="preserve">otro lado, de la revisión al expediente electrónico contenido en el sistema </w:t>
      </w:r>
      <w:r w:rsidRPr="00AA3C89">
        <w:rPr>
          <w:rFonts w:ascii="Palatino Linotype" w:hAnsi="Palatino Linotype" w:cs="Arial"/>
          <w:b/>
          <w:color w:val="000000" w:themeColor="text1"/>
          <w:lang w:val="es-ES"/>
        </w:rPr>
        <w:t>SAIMEX,</w:t>
      </w:r>
      <w:r w:rsidRPr="00AA3C89">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AA3C89">
        <w:rPr>
          <w:rFonts w:ascii="Palatino Linotype" w:hAnsi="Palatino Linotype" w:cs="Arial"/>
          <w:b/>
          <w:color w:val="000000" w:themeColor="text1"/>
          <w:lang w:val="es-ES"/>
        </w:rPr>
        <w:t>no señaló su nombre, ni se tiene certeza sobre su identidad</w:t>
      </w:r>
      <w:r w:rsidRPr="00AA3C89">
        <w:rPr>
          <w:rFonts w:ascii="Palatino Linotype" w:hAnsi="Palatino Linotype" w:cs="Arial"/>
          <w:color w:val="000000" w:themeColor="text1"/>
          <w:lang w:val="es-ES"/>
        </w:rPr>
        <w:t xml:space="preserve">; sin embargo, es importante señalar que </w:t>
      </w:r>
      <w:r w:rsidRPr="00AA3C89">
        <w:rPr>
          <w:rFonts w:ascii="Palatino Linotype" w:hAnsi="Palatino Linotype" w:cs="Arial"/>
          <w:color w:val="000000" w:themeColor="text1"/>
          <w:lang w:val="es-MX"/>
        </w:rPr>
        <w:t xml:space="preserve">el nombre de los Solicitantes y Recurrentes no es un requisito indispensable para la tramitación del acto procesal específico en materia de acceso a la información, ello en estricto </w:t>
      </w:r>
      <w:r w:rsidRPr="00AA3C89">
        <w:rPr>
          <w:rFonts w:ascii="Palatino Linotype" w:hAnsi="Palatino Linotype" w:cs="Arial"/>
          <w:color w:val="000000" w:themeColor="text1"/>
          <w:lang w:val="es-MX"/>
        </w:rPr>
        <w:lastRenderedPageBreak/>
        <w:t>apego al numeral 155 párrafo tercero de la Ley de la materia, en concatenación con el 180 del mismo ordenamiento.</w:t>
      </w:r>
    </w:p>
    <w:p w14:paraId="3045925A" w14:textId="77777777" w:rsidR="005F1BAD" w:rsidRPr="00AA3C89" w:rsidRDefault="005F1BAD" w:rsidP="005F1BAD">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AA3C89" w:rsidRDefault="005F1BAD"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hAnsi="Palatino Linotype" w:cs="Arial"/>
          <w:color w:val="000000" w:themeColor="text1"/>
        </w:rPr>
        <w:t xml:space="preserve">Esto </w:t>
      </w:r>
      <w:r w:rsidRPr="00AA3C89">
        <w:rPr>
          <w:rFonts w:ascii="Palatino Linotype" w:hAnsi="Palatino Linotype" w:cs="Arial"/>
          <w:color w:val="000000" w:themeColor="text1"/>
          <w:lang w:val="es-ES"/>
        </w:rPr>
        <w:t xml:space="preserve">es así, ya que de conformidad con los artículos 6, apartado A, fracciones III y IV de la </w:t>
      </w:r>
      <w:r w:rsidRPr="00AA3C89">
        <w:rPr>
          <w:rFonts w:ascii="Palatino Linotype" w:hAnsi="Palatino Linotype" w:cs="Arial"/>
          <w:b/>
          <w:color w:val="000000" w:themeColor="text1"/>
          <w:lang w:val="es-ES"/>
        </w:rPr>
        <w:t>Constitución Política de los Estados Unidos Mexicanos</w:t>
      </w:r>
      <w:r w:rsidRPr="00AA3C89">
        <w:rPr>
          <w:rFonts w:ascii="Palatino Linotype" w:hAnsi="Palatino Linotype" w:cs="Arial"/>
          <w:color w:val="000000" w:themeColor="text1"/>
          <w:lang w:val="es-ES"/>
        </w:rPr>
        <w:t xml:space="preserve">; 5, párrafos vigésimo segundo, vigésimo tercero y vigésimo cuarto, fracciones III, IV y V, de la </w:t>
      </w:r>
      <w:r w:rsidRPr="00AA3C89">
        <w:rPr>
          <w:rFonts w:ascii="Palatino Linotype" w:hAnsi="Palatino Linotype" w:cs="Arial"/>
          <w:b/>
          <w:color w:val="000000" w:themeColor="text1"/>
          <w:lang w:val="es-ES"/>
        </w:rPr>
        <w:t>Constitución Política del Estado Libre y Soberano de México</w:t>
      </w:r>
      <w:r w:rsidRPr="00AA3C89">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AA3C89" w:rsidRDefault="005F1BAD" w:rsidP="005F1BAD">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AA3C89" w:rsidRDefault="005F1BAD"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hAnsi="Palatino Linotype" w:cs="Arial"/>
          <w:color w:val="000000" w:themeColor="text1"/>
        </w:rPr>
        <w:t xml:space="preserve">Por </w:t>
      </w:r>
      <w:r w:rsidRPr="00AA3C89">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7C93EB" w14:textId="77777777" w:rsidR="005F1BAD" w:rsidRPr="00AA3C89" w:rsidRDefault="005F1BAD" w:rsidP="005F1BAD">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AA3C89" w:rsidRDefault="005F1BAD"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hAnsi="Palatino Linotype" w:cs="Arial"/>
          <w:color w:val="000000" w:themeColor="text1"/>
        </w:rPr>
        <w:lastRenderedPageBreak/>
        <w:t xml:space="preserve">Asimismo, </w:t>
      </w:r>
      <w:r w:rsidRPr="00AA3C89">
        <w:rPr>
          <w:rFonts w:ascii="Palatino Linotype" w:eastAsia="Calibri" w:hAnsi="Palatino Linotype" w:cs="Arial"/>
        </w:rPr>
        <w:t xml:space="preserve">como lo establece la Convención Americana en su artículo 13, el derecho de acceso a la información es un derecho humano universal </w:t>
      </w:r>
      <w:proofErr w:type="gramStart"/>
      <w:r w:rsidRPr="00AA3C89">
        <w:rPr>
          <w:rFonts w:ascii="Palatino Linotype" w:eastAsia="Calibri" w:hAnsi="Palatino Linotype" w:cs="Arial"/>
        </w:rPr>
        <w:t>y</w:t>
      </w:r>
      <w:proofErr w:type="gramEnd"/>
      <w:r w:rsidRPr="00AA3C89">
        <w:rPr>
          <w:rFonts w:ascii="Palatino Linotype" w:eastAsia="Calibri" w:hAnsi="Palatino Linotype" w:cs="Arial"/>
        </w:rPr>
        <w:t xml:space="preserve"> en consecuencia, toda persona tiene derecho a solicitar acceso a la información.</w:t>
      </w:r>
    </w:p>
    <w:p w14:paraId="64BB6011" w14:textId="77777777" w:rsidR="005F1BAD" w:rsidRPr="00AA3C89" w:rsidRDefault="005F1BAD" w:rsidP="005F1BAD">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AA3C89" w:rsidRDefault="005F1BAD"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hAnsi="Palatino Linotype" w:cs="Arial"/>
          <w:color w:val="000000" w:themeColor="text1"/>
        </w:rPr>
        <w:t xml:space="preserve">De </w:t>
      </w:r>
      <w:r w:rsidRPr="00AA3C89">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F83465" w14:textId="77777777" w:rsidR="005F1BAD" w:rsidRPr="00AA3C89" w:rsidRDefault="005F1BAD" w:rsidP="005F1BAD">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4F34982E" w14:textId="4F9E8601" w:rsidR="005F1BAD" w:rsidRPr="00AA3C89" w:rsidRDefault="005F1BAD"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AA3C89">
        <w:rPr>
          <w:rFonts w:ascii="Palatino Linotype" w:hAnsi="Palatino Linotype" w:cs="Arial"/>
          <w:color w:val="000000" w:themeColor="text1"/>
        </w:rPr>
        <w:t xml:space="preserve">Por </w:t>
      </w:r>
      <w:r w:rsidRPr="00AA3C89">
        <w:rPr>
          <w:rFonts w:ascii="Palatino Linotype" w:eastAsia="Calibri" w:hAnsi="Palatino Linotype" w:cs="Arial"/>
        </w:rPr>
        <w:t xml:space="preserve">lo tanto, </w:t>
      </w:r>
      <w:r w:rsidRPr="00AA3C89">
        <w:rPr>
          <w:rFonts w:ascii="Palatino Linotype" w:eastAsia="Times New Roman" w:hAnsi="Palatino Linotype" w:cs="Arial"/>
          <w:color w:val="000000" w:themeColor="text1"/>
          <w:lang w:val="es-ES" w:eastAsia="es-MX"/>
        </w:rPr>
        <w:t xml:space="preserve">el nombre del </w:t>
      </w:r>
      <w:r w:rsidRPr="00AA3C89">
        <w:rPr>
          <w:rFonts w:ascii="Palatino Linotype" w:eastAsia="Times New Roman" w:hAnsi="Palatino Linotype" w:cs="Arial"/>
          <w:b/>
          <w:color w:val="000000" w:themeColor="text1"/>
          <w:lang w:val="es-ES" w:eastAsia="es-MX"/>
        </w:rPr>
        <w:t>SOLICITANTE</w:t>
      </w:r>
      <w:r w:rsidRPr="00AA3C89">
        <w:rPr>
          <w:rFonts w:ascii="Palatino Linotype" w:eastAsia="Times New Roman" w:hAnsi="Palatino Linotype" w:cs="Arial"/>
          <w:color w:val="000000" w:themeColor="text1"/>
          <w:lang w:val="es-ES" w:eastAsia="es-MX"/>
        </w:rPr>
        <w:t xml:space="preserve"> y subsecuente </w:t>
      </w:r>
      <w:r w:rsidRPr="00AA3C89">
        <w:rPr>
          <w:rFonts w:ascii="Palatino Linotype" w:eastAsia="Times New Roman" w:hAnsi="Palatino Linotype" w:cs="Arial"/>
          <w:b/>
          <w:color w:val="000000" w:themeColor="text1"/>
          <w:lang w:val="es-ES" w:eastAsia="es-MX"/>
        </w:rPr>
        <w:t>RECURRENTE</w:t>
      </w:r>
      <w:r w:rsidRPr="00AA3C89">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3BBB343" w14:textId="77777777" w:rsidR="005F1BAD" w:rsidRPr="00AA3C89" w:rsidRDefault="005F1BAD" w:rsidP="005F1BAD">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8A0B0E5" w:rsidR="005F1362" w:rsidRPr="00AA3C8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Consecuencia de lo anterior, esta Ponencia Resolutora advierte que </w:t>
      </w:r>
      <w:r w:rsidR="00540208" w:rsidRPr="00AA3C89">
        <w:rPr>
          <w:rFonts w:ascii="Palatino Linotype" w:eastAsia="Calibri" w:hAnsi="Palatino Linotype" w:cs="Arial"/>
          <w:color w:val="000000" w:themeColor="text1"/>
        </w:rPr>
        <w:t xml:space="preserve">el escrito contiene las formalidades previstas por el artículo 180 último párrafo de la Ley </w:t>
      </w:r>
      <w:r w:rsidR="004911B6" w:rsidRPr="00AA3C89">
        <w:rPr>
          <w:rFonts w:ascii="Palatino Linotype" w:eastAsia="Calibri" w:hAnsi="Palatino Linotype" w:cs="Arial"/>
          <w:color w:val="000000" w:themeColor="text1"/>
        </w:rPr>
        <w:t>de Transparencia y Acceso a la Información Pública del Estado de México y Municipios</w:t>
      </w:r>
      <w:r w:rsidR="00540208" w:rsidRPr="00AA3C89">
        <w:rPr>
          <w:rFonts w:ascii="Palatino Linotype" w:eastAsia="Calibri" w:hAnsi="Palatino Linotype" w:cs="Arial"/>
          <w:color w:val="000000" w:themeColor="text1"/>
        </w:rPr>
        <w:t xml:space="preserve">, por lo que es procedente que </w:t>
      </w:r>
      <w:r w:rsidR="004911B6" w:rsidRPr="00AA3C89">
        <w:rPr>
          <w:rFonts w:ascii="Palatino Linotype" w:eastAsia="Calibri" w:hAnsi="Palatino Linotype" w:cs="Arial"/>
          <w:color w:val="000000" w:themeColor="text1"/>
        </w:rPr>
        <w:t>e</w:t>
      </w:r>
      <w:r w:rsidR="00540208" w:rsidRPr="00AA3C8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7AF06E1" w14:textId="60A7AD5E" w:rsidR="006A2EFB" w:rsidRPr="00AA3C89" w:rsidRDefault="006A2EFB" w:rsidP="006A2EFB">
      <w:pPr>
        <w:pStyle w:val="Prrafodelista"/>
        <w:tabs>
          <w:tab w:val="left" w:pos="426"/>
        </w:tabs>
        <w:spacing w:before="240" w:after="240" w:line="360" w:lineRule="auto"/>
        <w:ind w:left="0"/>
        <w:jc w:val="both"/>
        <w:rPr>
          <w:rFonts w:ascii="Palatino Linotype" w:eastAsia="Calibri" w:hAnsi="Palatino Linotype" w:cs="Arial"/>
          <w:color w:val="000000" w:themeColor="text1"/>
        </w:rPr>
      </w:pPr>
    </w:p>
    <w:p w14:paraId="1BB2E1DE" w14:textId="77777777" w:rsidR="006A2EFB" w:rsidRPr="00AA3C89" w:rsidRDefault="006A2EFB" w:rsidP="006A2EFB">
      <w:pPr>
        <w:pStyle w:val="Prrafodelista"/>
        <w:tabs>
          <w:tab w:val="left" w:pos="426"/>
        </w:tabs>
        <w:spacing w:before="240" w:after="240" w:line="360" w:lineRule="auto"/>
        <w:ind w:left="0"/>
        <w:jc w:val="both"/>
        <w:rPr>
          <w:rFonts w:ascii="Palatino Linotype" w:hAnsi="Palatino Linotype"/>
          <w:color w:val="000000" w:themeColor="text1"/>
        </w:rPr>
      </w:pPr>
    </w:p>
    <w:p w14:paraId="2CFA728E" w14:textId="0240BCCD"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0897C7E9" w14:textId="28292378" w:rsidR="005F1BAD" w:rsidRPr="00AA3C89" w:rsidRDefault="005F1BAD" w:rsidP="005F1BAD">
      <w:pPr>
        <w:pStyle w:val="Prrafodelista"/>
        <w:tabs>
          <w:tab w:val="left" w:pos="426"/>
        </w:tabs>
        <w:spacing w:before="240" w:after="240" w:line="360" w:lineRule="auto"/>
        <w:ind w:left="0"/>
        <w:jc w:val="both"/>
        <w:outlineLvl w:val="1"/>
        <w:rPr>
          <w:rFonts w:ascii="Palatino Linotype" w:hAnsi="Palatino Linotype"/>
          <w:b/>
          <w:bCs/>
          <w:color w:val="000000" w:themeColor="text1"/>
        </w:rPr>
      </w:pPr>
      <w:bookmarkStart w:id="12" w:name="_Toc65838049"/>
      <w:r w:rsidRPr="00AA3C89">
        <w:rPr>
          <w:rFonts w:ascii="Palatino Linotype" w:hAnsi="Palatino Linotype"/>
          <w:b/>
          <w:bCs/>
          <w:color w:val="000000" w:themeColor="text1"/>
        </w:rPr>
        <w:lastRenderedPageBreak/>
        <w:t>TERCERO. Cuestiones de previo y especial pronunciamiento.</w:t>
      </w:r>
      <w:bookmarkEnd w:id="12"/>
    </w:p>
    <w:p w14:paraId="238E8DEE"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3439FF9D" w14:textId="06A4BBE3"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Desde que </w:t>
      </w:r>
      <w:r w:rsidRPr="00AA3C89">
        <w:rPr>
          <w:rFonts w:ascii="Palatino Linotype" w:eastAsia="Calibri" w:hAnsi="Palatino Linotype" w:cs="Arial"/>
          <w:color w:val="000000" w:themeColor="text1"/>
          <w:lang w:val="es-ES"/>
        </w:rPr>
        <w:t xml:space="preserve">inició, a finales de dos mil diecinueve, la crisis generada por el virus </w:t>
      </w:r>
      <w:r w:rsidRPr="00AA3C89">
        <w:rPr>
          <w:rFonts w:ascii="Palatino Linotype" w:eastAsia="Calibri" w:hAnsi="Palatino Linotype" w:cs="Arial"/>
          <w:b/>
          <w:color w:val="000000" w:themeColor="text1"/>
          <w:lang w:val="es-ES"/>
        </w:rPr>
        <w:t>SARS-Cov-2 - COVID-19</w:t>
      </w:r>
      <w:r w:rsidRPr="00AA3C89">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07F6CCB4" w14:textId="3E73F34F"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Las </w:t>
      </w:r>
      <w:r w:rsidRPr="00AA3C89">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5B0BD0B0" w14:textId="1B171108"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Por </w:t>
      </w:r>
      <w:r w:rsidRPr="00AA3C89">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23427DA6" w14:textId="765E16D3"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Luego, </w:t>
      </w:r>
      <w:r w:rsidRPr="00AA3C89">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7C3ECAF4" w14:textId="2EDAC676"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Sin </w:t>
      </w:r>
      <w:r w:rsidRPr="00AA3C89">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0F983C88" w14:textId="3C1BF88F"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lastRenderedPageBreak/>
        <w:t xml:space="preserve">El </w:t>
      </w:r>
      <w:r w:rsidRPr="00AA3C89">
        <w:rPr>
          <w:rFonts w:ascii="Palatino Linotype" w:hAnsi="Palatino Linotype"/>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42014C05" w14:textId="448A9435"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El </w:t>
      </w:r>
      <w:r w:rsidRPr="00AA3C89">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212AE32C" w14:textId="609C252E"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lastRenderedPageBreak/>
        <w:t xml:space="preserve">En </w:t>
      </w:r>
      <w:r w:rsidRPr="00AA3C89">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1205BB38" w14:textId="6E6490A9"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Si </w:t>
      </w:r>
      <w:r w:rsidRPr="00AA3C89">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0FF4F52A" w14:textId="2939B1A8"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eastAsia="Calibri" w:hAnsi="Palatino Linotype" w:cs="Arial"/>
          <w:color w:val="000000" w:themeColor="text1"/>
        </w:rPr>
        <w:t xml:space="preserve">Por </w:t>
      </w:r>
      <w:r w:rsidRPr="00AA3C89">
        <w:rPr>
          <w:rFonts w:ascii="Palatino Linotype" w:hAnsi="Palatino Linotype"/>
          <w:lang w:val="es-ES"/>
        </w:rPr>
        <w:t xml:space="preserve">esas razones, y alentados por los esfuerzos emprendidos por los Sujetos Obligados para difundir información relevante en los meses pasados; considerando </w:t>
      </w:r>
      <w:r w:rsidRPr="00AA3C89">
        <w:rPr>
          <w:rFonts w:ascii="Palatino Linotype" w:hAnsi="Palatino Linotype"/>
          <w:lang w:val="es-ES"/>
        </w:rPr>
        <w:lastRenderedPageBreak/>
        <w:t>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1DFC48AA" w14:textId="28169D22" w:rsidR="005F1BAD" w:rsidRPr="00AA3C89" w:rsidRDefault="005F1BAD"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AA3C89">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el dos mil veinte y en lo que va del dos </w:t>
      </w:r>
      <w:proofErr w:type="gramStart"/>
      <w:r w:rsidRPr="00AA3C89">
        <w:rPr>
          <w:rFonts w:ascii="Palatino Linotype" w:hAnsi="Palatino Linotype"/>
          <w:lang w:val="es-ES"/>
        </w:rPr>
        <w:t>mil veintiuno</w:t>
      </w:r>
      <w:proofErr w:type="gramEnd"/>
      <w:r w:rsidRPr="00AA3C89">
        <w:rPr>
          <w:rFonts w:ascii="Palatino Linotype" w:hAnsi="Palatino Linotype"/>
          <w:lang w:val="es-ES"/>
        </w:rPr>
        <w:t xml:space="preserve">,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AA3C89">
        <w:rPr>
          <w:rFonts w:ascii="Palatino Linotype" w:hAnsi="Palatino Linotype"/>
          <w:lang w:val="es-ES"/>
        </w:rPr>
        <w:lastRenderedPageBreak/>
        <w:t>a la adopción de medidas extraordinarias en materia de plazos para el cumplimiento de las resoluciones.</w:t>
      </w:r>
    </w:p>
    <w:p w14:paraId="0696DCA0" w14:textId="77777777" w:rsidR="005F1BAD" w:rsidRPr="00AA3C89"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67B23273" w:rsidR="00540208" w:rsidRPr="00AA3C89" w:rsidRDefault="005F1BAD" w:rsidP="00540208">
      <w:pPr>
        <w:pStyle w:val="Ttulo2"/>
        <w:rPr>
          <w:rFonts w:ascii="Palatino Linotype" w:hAnsi="Palatino Linotype"/>
          <w:b/>
          <w:color w:val="000000" w:themeColor="text1"/>
          <w:sz w:val="24"/>
          <w:szCs w:val="24"/>
        </w:rPr>
      </w:pPr>
      <w:bookmarkStart w:id="13" w:name="_Toc500360400"/>
      <w:bookmarkStart w:id="14" w:name="_Toc500786931"/>
      <w:bookmarkStart w:id="15" w:name="_Toc65838050"/>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A3C89">
        <w:rPr>
          <w:rFonts w:ascii="Palatino Linotype" w:hAnsi="Palatino Linotype"/>
          <w:b/>
          <w:color w:val="000000" w:themeColor="text1"/>
          <w:sz w:val="24"/>
          <w:szCs w:val="24"/>
        </w:rPr>
        <w:t>CUARTO</w:t>
      </w:r>
      <w:r w:rsidR="00C50A2B" w:rsidRPr="00AA3C89">
        <w:rPr>
          <w:rFonts w:ascii="Palatino Linotype" w:hAnsi="Palatino Linotype"/>
          <w:b/>
          <w:color w:val="000000" w:themeColor="text1"/>
          <w:sz w:val="24"/>
          <w:szCs w:val="24"/>
        </w:rPr>
        <w:t>. De</w:t>
      </w:r>
      <w:r w:rsidR="00AD76A1" w:rsidRPr="00AA3C89">
        <w:rPr>
          <w:rFonts w:ascii="Palatino Linotype" w:hAnsi="Palatino Linotype"/>
          <w:b/>
          <w:color w:val="000000" w:themeColor="text1"/>
          <w:sz w:val="24"/>
          <w:szCs w:val="24"/>
        </w:rPr>
        <w:t xml:space="preserve">l planteamiento de la </w:t>
      </w:r>
      <w:r w:rsidR="00AD76A1" w:rsidRPr="00AA3C89">
        <w:rPr>
          <w:rFonts w:ascii="Palatino Linotype" w:hAnsi="Palatino Linotype"/>
          <w:b/>
          <w:i/>
          <w:color w:val="000000" w:themeColor="text1"/>
          <w:sz w:val="24"/>
          <w:szCs w:val="24"/>
        </w:rPr>
        <w:t>Litis</w:t>
      </w:r>
      <w:r w:rsidR="00C50A2B" w:rsidRPr="00AA3C89">
        <w:rPr>
          <w:rFonts w:ascii="Palatino Linotype" w:hAnsi="Palatino Linotype"/>
          <w:b/>
          <w:color w:val="000000" w:themeColor="text1"/>
          <w:sz w:val="24"/>
          <w:szCs w:val="24"/>
        </w:rPr>
        <w:t>.</w:t>
      </w:r>
      <w:bookmarkEnd w:id="13"/>
      <w:bookmarkEnd w:id="14"/>
      <w:bookmarkEnd w:id="15"/>
    </w:p>
    <w:p w14:paraId="4231B8D5" w14:textId="77777777" w:rsidR="00540208" w:rsidRPr="00AA3C89" w:rsidRDefault="00540208" w:rsidP="00540208">
      <w:pPr>
        <w:rPr>
          <w:rFonts w:ascii="Palatino Linotype" w:hAnsi="Palatino Linotype"/>
          <w:color w:val="000000" w:themeColor="text1"/>
          <w:lang w:val="es-MX" w:eastAsia="en-US"/>
        </w:rPr>
      </w:pPr>
    </w:p>
    <w:bookmarkEnd w:id="16"/>
    <w:bookmarkEnd w:id="17"/>
    <w:p w14:paraId="0749FC63" w14:textId="7F5CC7F3" w:rsidR="00AD76A1" w:rsidRPr="00AA3C89"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AA3C89">
        <w:rPr>
          <w:rFonts w:ascii="Palatino Linotype" w:hAnsi="Palatino Linotype" w:cs="Arial"/>
          <w:color w:val="000000" w:themeColor="text1"/>
        </w:rPr>
        <w:t>E</w:t>
      </w:r>
      <w:r w:rsidR="00197091" w:rsidRPr="00AA3C89">
        <w:rPr>
          <w:rFonts w:ascii="Palatino Linotype" w:hAnsi="Palatino Linotype" w:cs="Arial"/>
          <w:color w:val="000000" w:themeColor="text1"/>
        </w:rPr>
        <w:t>l particular</w:t>
      </w:r>
      <w:r w:rsidR="00B855AA" w:rsidRPr="00AA3C89">
        <w:rPr>
          <w:rFonts w:ascii="Palatino Linotype" w:hAnsi="Palatino Linotype" w:cs="Arial"/>
          <w:color w:val="000000" w:themeColor="text1"/>
        </w:rPr>
        <w:t xml:space="preserve"> </w:t>
      </w:r>
      <w:r w:rsidR="00197091" w:rsidRPr="00AA3C89">
        <w:rPr>
          <w:rFonts w:ascii="Palatino Linotype" w:hAnsi="Palatino Linotype" w:cs="Arial"/>
          <w:color w:val="000000" w:themeColor="text1"/>
        </w:rPr>
        <w:t xml:space="preserve">requirió </w:t>
      </w:r>
      <w:r w:rsidR="006A2EFB" w:rsidRPr="00AA3C89">
        <w:rPr>
          <w:rFonts w:ascii="Palatino Linotype" w:hAnsi="Palatino Linotype" w:cs="Arial"/>
          <w:color w:val="000000" w:themeColor="text1"/>
        </w:rPr>
        <w:t>conocer cuántas lámparas tiene el Municipio de Toluca y, si durante el dos mil diecinueve y dos mil veinte se compraron más y su costo</w:t>
      </w:r>
      <w:r w:rsidR="00826F38" w:rsidRPr="00AA3C89">
        <w:rPr>
          <w:rFonts w:ascii="Palatino Linotype" w:hAnsi="Palatino Linotype" w:cs="Arial"/>
          <w:color w:val="000000" w:themeColor="text1"/>
        </w:rPr>
        <w:t xml:space="preserve">. El </w:t>
      </w:r>
      <w:r w:rsidR="00826F38" w:rsidRPr="00AA3C89">
        <w:rPr>
          <w:rFonts w:ascii="Palatino Linotype" w:hAnsi="Palatino Linotype" w:cs="Arial"/>
          <w:b/>
          <w:bCs/>
          <w:color w:val="000000" w:themeColor="text1"/>
        </w:rPr>
        <w:t>SUJETO OBLIGADO</w:t>
      </w:r>
      <w:r w:rsidR="00826F38" w:rsidRPr="00AA3C89">
        <w:rPr>
          <w:rFonts w:ascii="Palatino Linotype" w:hAnsi="Palatino Linotype" w:cs="Arial"/>
          <w:color w:val="000000" w:themeColor="text1"/>
        </w:rPr>
        <w:t xml:space="preserve"> entregó al particular el </w:t>
      </w:r>
      <w:r w:rsidR="006A2EFB" w:rsidRPr="00AA3C89">
        <w:rPr>
          <w:rFonts w:ascii="Palatino Linotype" w:hAnsi="Palatino Linotype" w:cs="Arial"/>
          <w:color w:val="000000" w:themeColor="text1"/>
        </w:rPr>
        <w:t>censo de luminarias por unidades territoriales básicas del dos mil dieciocho, una liga electrónica para consultar la adjudicación por invitación restringida IR-HAT-RP-28-2019, asimismo, informó que no se habían realizado compras de luminarias durante el dos mil veinte</w:t>
      </w:r>
      <w:r w:rsidR="00826F38" w:rsidRPr="00AA3C89">
        <w:rPr>
          <w:rFonts w:ascii="Palatino Linotype" w:hAnsi="Palatino Linotype" w:cs="Arial"/>
          <w:color w:val="000000" w:themeColor="text1"/>
        </w:rPr>
        <w:t xml:space="preserve">. El particular impugnó </w:t>
      </w:r>
      <w:r w:rsidR="006A2EFB" w:rsidRPr="00AA3C89">
        <w:rPr>
          <w:rFonts w:ascii="Palatino Linotype" w:hAnsi="Palatino Linotype" w:cs="Arial"/>
          <w:color w:val="000000" w:themeColor="text1"/>
        </w:rPr>
        <w:t>la respuesta</w:t>
      </w:r>
      <w:r w:rsidR="00826F38" w:rsidRPr="00AA3C89">
        <w:rPr>
          <w:rFonts w:ascii="Palatino Linotype" w:hAnsi="Palatino Linotype" w:cs="Arial"/>
          <w:color w:val="000000" w:themeColor="text1"/>
        </w:rPr>
        <w:t xml:space="preserve"> mediante recurso de revisión, </w:t>
      </w:r>
      <w:r w:rsidR="006A2EFB" w:rsidRPr="00AA3C89">
        <w:rPr>
          <w:rFonts w:ascii="Palatino Linotype" w:hAnsi="Palatino Linotype" w:cs="Arial"/>
          <w:color w:val="000000" w:themeColor="text1"/>
        </w:rPr>
        <w:t>en el que señaló</w:t>
      </w:r>
      <w:r w:rsidR="00826F38" w:rsidRPr="00AA3C89">
        <w:rPr>
          <w:rFonts w:ascii="Palatino Linotype" w:hAnsi="Palatino Linotype" w:cs="Arial"/>
          <w:color w:val="000000" w:themeColor="text1"/>
        </w:rPr>
        <w:t xml:space="preserve"> por agravios que </w:t>
      </w:r>
      <w:r w:rsidR="006A2EFB" w:rsidRPr="00AA3C89">
        <w:rPr>
          <w:rFonts w:ascii="Palatino Linotype" w:hAnsi="Palatino Linotype" w:cs="Arial"/>
          <w:color w:val="000000" w:themeColor="text1"/>
        </w:rPr>
        <w:t>la información no es completa, inexacta y no es entendible</w:t>
      </w:r>
      <w:r w:rsidR="00C51671" w:rsidRPr="00AA3C89">
        <w:rPr>
          <w:rFonts w:ascii="Palatino Linotype" w:hAnsi="Palatino Linotype" w:cs="Arial"/>
          <w:color w:val="000000" w:themeColor="text1"/>
        </w:rPr>
        <w:t>.</w:t>
      </w:r>
    </w:p>
    <w:p w14:paraId="2DF4E4C1" w14:textId="13D1721D" w:rsidR="001A032D" w:rsidRPr="00AA3C89" w:rsidRDefault="001A032D" w:rsidP="001A032D">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17963909" w:rsidR="001A032D" w:rsidRPr="00AA3C89"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AA3C89">
        <w:rPr>
          <w:rFonts w:ascii="Palatino Linotype" w:hAnsi="Palatino Linotype" w:cs="Arial"/>
          <w:color w:val="000000" w:themeColor="text1"/>
        </w:rPr>
        <w:t xml:space="preserve">En ese sentido, el agravio manifestado por el </w:t>
      </w:r>
      <w:r w:rsidRPr="00AA3C89">
        <w:rPr>
          <w:rFonts w:ascii="Palatino Linotype" w:hAnsi="Palatino Linotype" w:cs="Arial"/>
          <w:b/>
          <w:bCs/>
          <w:color w:val="000000" w:themeColor="text1"/>
        </w:rPr>
        <w:t>RECURRENTE</w:t>
      </w:r>
      <w:r w:rsidRPr="00AA3C89">
        <w:rPr>
          <w:rFonts w:ascii="Palatino Linotype" w:hAnsi="Palatino Linotype" w:cs="Arial"/>
          <w:color w:val="000000" w:themeColor="text1"/>
        </w:rPr>
        <w:t xml:space="preserve"> a través del recurso de revisión </w:t>
      </w:r>
      <w:r w:rsidR="002D1AA7" w:rsidRPr="00AA3C89">
        <w:rPr>
          <w:rFonts w:ascii="Palatino Linotype" w:hAnsi="Palatino Linotype" w:cs="Arial"/>
          <w:b/>
          <w:bCs/>
          <w:color w:val="000000" w:themeColor="text1"/>
        </w:rPr>
        <w:t>00093/INFOEM/IP/RR/2021</w:t>
      </w:r>
      <w:r w:rsidRPr="00AA3C89">
        <w:rPr>
          <w:rFonts w:ascii="Palatino Linotype" w:hAnsi="Palatino Linotype" w:cs="Arial"/>
          <w:color w:val="000000" w:themeColor="text1"/>
        </w:rPr>
        <w:t xml:space="preserve"> sugiere </w:t>
      </w:r>
      <w:r w:rsidR="00B855AA" w:rsidRPr="00AA3C89">
        <w:rPr>
          <w:rFonts w:ascii="Palatino Linotype" w:hAnsi="Palatino Linotype" w:cs="Arial"/>
          <w:color w:val="000000" w:themeColor="text1"/>
        </w:rPr>
        <w:t xml:space="preserve">que la respuesta proporcionada por el </w:t>
      </w:r>
      <w:r w:rsidR="00B855AA" w:rsidRPr="00AA3C89">
        <w:rPr>
          <w:rFonts w:ascii="Palatino Linotype" w:hAnsi="Palatino Linotype" w:cs="Arial"/>
          <w:b/>
          <w:bCs/>
          <w:color w:val="000000" w:themeColor="text1"/>
        </w:rPr>
        <w:t>SUJETO OBLIGADO</w:t>
      </w:r>
      <w:r w:rsidR="00B855AA" w:rsidRPr="00AA3C89">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AA3C89">
        <w:rPr>
          <w:rFonts w:ascii="Palatino Linotype" w:hAnsi="Palatino Linotype" w:cs="Arial"/>
          <w:color w:val="000000" w:themeColor="text1"/>
        </w:rPr>
        <w:t>sea</w:t>
      </w:r>
      <w:r w:rsidR="00B855AA" w:rsidRPr="00AA3C89">
        <w:rPr>
          <w:rFonts w:ascii="Palatino Linotype" w:hAnsi="Palatino Linotype" w:cs="Arial"/>
          <w:color w:val="000000" w:themeColor="text1"/>
        </w:rPr>
        <w:t xml:space="preserve"> </w:t>
      </w:r>
      <w:r w:rsidR="004B3A2A" w:rsidRPr="00AA3C89">
        <w:rPr>
          <w:rFonts w:ascii="Palatino Linotype" w:hAnsi="Palatino Linotype" w:cs="Arial"/>
          <w:b/>
          <w:bCs/>
          <w:color w:val="000000" w:themeColor="text1"/>
        </w:rPr>
        <w:t xml:space="preserve">congruente </w:t>
      </w:r>
      <w:r w:rsidR="004B3A2A" w:rsidRPr="00AA3C89">
        <w:rPr>
          <w:rFonts w:ascii="Palatino Linotype" w:hAnsi="Palatino Linotype" w:cs="Arial"/>
          <w:color w:val="000000" w:themeColor="text1"/>
        </w:rPr>
        <w:t>y</w:t>
      </w:r>
      <w:r w:rsidR="004B3A2A" w:rsidRPr="00AA3C89">
        <w:rPr>
          <w:rFonts w:ascii="Palatino Linotype" w:hAnsi="Palatino Linotype" w:cs="Arial"/>
          <w:b/>
          <w:bCs/>
          <w:color w:val="000000" w:themeColor="text1"/>
        </w:rPr>
        <w:t xml:space="preserve"> confiable</w:t>
      </w:r>
      <w:r w:rsidR="00B855AA" w:rsidRPr="00AA3C89">
        <w:rPr>
          <w:rFonts w:ascii="Palatino Linotype" w:hAnsi="Palatino Linotype" w:cs="Arial"/>
          <w:color w:val="000000" w:themeColor="text1"/>
        </w:rPr>
        <w:t>.</w:t>
      </w:r>
    </w:p>
    <w:p w14:paraId="026A3A70" w14:textId="77777777" w:rsidR="00197091" w:rsidRPr="00AA3C89" w:rsidRDefault="00197091" w:rsidP="0019709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7068E420" w:rsidR="00AD76A1" w:rsidRPr="00AA3C89"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AA3C89">
        <w:rPr>
          <w:rFonts w:ascii="Palatino Linotype" w:hAnsi="Palatino Linotype" w:cs="Arial"/>
          <w:color w:val="000000" w:themeColor="text1"/>
          <w:szCs w:val="23"/>
        </w:rPr>
        <w:t xml:space="preserve">Por lo anterior, la </w:t>
      </w:r>
      <w:r w:rsidRPr="00AA3C89">
        <w:rPr>
          <w:rFonts w:ascii="Palatino Linotype" w:hAnsi="Palatino Linotype" w:cs="Arial"/>
          <w:i/>
          <w:color w:val="000000" w:themeColor="text1"/>
          <w:szCs w:val="23"/>
        </w:rPr>
        <w:t>Litis</w:t>
      </w:r>
      <w:r w:rsidRPr="00AA3C89">
        <w:rPr>
          <w:rFonts w:ascii="Palatino Linotype" w:hAnsi="Palatino Linotype" w:cs="Arial"/>
          <w:color w:val="000000" w:themeColor="text1"/>
          <w:szCs w:val="23"/>
        </w:rPr>
        <w:t xml:space="preserve"> a resolver en el presente recurso se circunscribe en determinar si</w:t>
      </w:r>
      <w:r w:rsidR="002C6561" w:rsidRPr="00AA3C89">
        <w:rPr>
          <w:rFonts w:ascii="Palatino Linotype" w:hAnsi="Palatino Linotype" w:cs="Arial"/>
          <w:color w:val="000000" w:themeColor="text1"/>
          <w:szCs w:val="23"/>
        </w:rPr>
        <w:t xml:space="preserve"> el </w:t>
      </w:r>
      <w:r w:rsidR="002C6561" w:rsidRPr="00AA3C89">
        <w:rPr>
          <w:rFonts w:ascii="Palatino Linotype" w:hAnsi="Palatino Linotype" w:cs="Arial"/>
          <w:b/>
          <w:bCs/>
          <w:color w:val="000000" w:themeColor="text1"/>
          <w:szCs w:val="23"/>
        </w:rPr>
        <w:t>SUJETO OBLIGADO</w:t>
      </w:r>
      <w:r w:rsidR="002C6561" w:rsidRPr="00AA3C89">
        <w:rPr>
          <w:rFonts w:ascii="Palatino Linotype" w:hAnsi="Palatino Linotype" w:cs="Arial"/>
          <w:color w:val="000000" w:themeColor="text1"/>
          <w:szCs w:val="23"/>
        </w:rPr>
        <w:t xml:space="preserve"> es competente para poseer, generar o administrar la información solicitada; o si, por el contrario, se</w:t>
      </w:r>
      <w:r w:rsidR="00E32652" w:rsidRPr="00AA3C89">
        <w:rPr>
          <w:rFonts w:ascii="Palatino Linotype" w:hAnsi="Palatino Linotype" w:cs="Arial"/>
          <w:color w:val="000000" w:themeColor="text1"/>
          <w:szCs w:val="23"/>
        </w:rPr>
        <w:t xml:space="preserve"> </w:t>
      </w:r>
      <w:r w:rsidR="0028248C" w:rsidRPr="00AA3C89">
        <w:rPr>
          <w:rFonts w:ascii="Palatino Linotype" w:hAnsi="Palatino Linotype"/>
          <w:color w:val="000000" w:themeColor="text1"/>
        </w:rPr>
        <w:t>actualiza</w:t>
      </w:r>
      <w:r w:rsidR="00C51671" w:rsidRPr="00AA3C89">
        <w:rPr>
          <w:rFonts w:ascii="Palatino Linotype" w:hAnsi="Palatino Linotype"/>
          <w:color w:val="000000" w:themeColor="text1"/>
        </w:rPr>
        <w:t>n</w:t>
      </w:r>
      <w:r w:rsidR="0028248C" w:rsidRPr="00AA3C89">
        <w:rPr>
          <w:rFonts w:ascii="Palatino Linotype" w:hAnsi="Palatino Linotype"/>
          <w:color w:val="000000" w:themeColor="text1"/>
        </w:rPr>
        <w:t xml:space="preserve"> la</w:t>
      </w:r>
      <w:r w:rsidR="00C51671" w:rsidRPr="00AA3C89">
        <w:rPr>
          <w:rFonts w:ascii="Palatino Linotype" w:hAnsi="Palatino Linotype"/>
          <w:color w:val="000000" w:themeColor="text1"/>
        </w:rPr>
        <w:t>s</w:t>
      </w:r>
      <w:r w:rsidR="0028248C" w:rsidRPr="00AA3C89">
        <w:rPr>
          <w:rFonts w:ascii="Palatino Linotype" w:hAnsi="Palatino Linotype"/>
          <w:color w:val="000000" w:themeColor="text1"/>
        </w:rPr>
        <w:t xml:space="preserve"> causal</w:t>
      </w:r>
      <w:r w:rsidR="00C51671" w:rsidRPr="00AA3C89">
        <w:rPr>
          <w:rFonts w:ascii="Palatino Linotype" w:hAnsi="Palatino Linotype"/>
          <w:color w:val="000000" w:themeColor="text1"/>
        </w:rPr>
        <w:t>es</w:t>
      </w:r>
      <w:r w:rsidR="0028248C" w:rsidRPr="00AA3C89">
        <w:rPr>
          <w:rFonts w:ascii="Palatino Linotype" w:hAnsi="Palatino Linotype"/>
          <w:color w:val="000000" w:themeColor="text1"/>
        </w:rPr>
        <w:t xml:space="preserve"> </w:t>
      </w:r>
      <w:r w:rsidR="0028248C" w:rsidRPr="00AA3C89">
        <w:rPr>
          <w:rFonts w:ascii="Palatino Linotype" w:hAnsi="Palatino Linotype"/>
          <w:color w:val="000000" w:themeColor="text1"/>
        </w:rPr>
        <w:lastRenderedPageBreak/>
        <w:t>de procedencia</w:t>
      </w:r>
      <w:r w:rsidR="00E66A80" w:rsidRPr="00AA3C89">
        <w:rPr>
          <w:rFonts w:ascii="Palatino Linotype" w:hAnsi="Palatino Linotype" w:cs="Arial"/>
          <w:color w:val="000000" w:themeColor="text1"/>
          <w:szCs w:val="23"/>
        </w:rPr>
        <w:t xml:space="preserve"> del recurso de revisión establecida</w:t>
      </w:r>
      <w:r w:rsidR="00C51671" w:rsidRPr="00AA3C89">
        <w:rPr>
          <w:rFonts w:ascii="Palatino Linotype" w:hAnsi="Palatino Linotype" w:cs="Arial"/>
          <w:color w:val="000000" w:themeColor="text1"/>
          <w:szCs w:val="23"/>
        </w:rPr>
        <w:t>s</w:t>
      </w:r>
      <w:r w:rsidR="00E66A80" w:rsidRPr="00AA3C89">
        <w:rPr>
          <w:rFonts w:ascii="Palatino Linotype" w:hAnsi="Palatino Linotype" w:cs="Arial"/>
          <w:color w:val="000000" w:themeColor="text1"/>
          <w:szCs w:val="23"/>
        </w:rPr>
        <w:t xml:space="preserve"> en el artículo 179 </w:t>
      </w:r>
      <w:r w:rsidR="00C51671" w:rsidRPr="00AA3C89">
        <w:rPr>
          <w:rFonts w:ascii="Palatino Linotype" w:hAnsi="Palatino Linotype" w:cs="Arial"/>
          <w:color w:val="000000" w:themeColor="text1"/>
          <w:szCs w:val="23"/>
        </w:rPr>
        <w:t>fracciones</w:t>
      </w:r>
      <w:r w:rsidR="00E66A80" w:rsidRPr="00AA3C89">
        <w:rPr>
          <w:rFonts w:ascii="Palatino Linotype" w:hAnsi="Palatino Linotype" w:cs="Arial"/>
          <w:color w:val="000000" w:themeColor="text1"/>
          <w:szCs w:val="23"/>
        </w:rPr>
        <w:t xml:space="preserve"> </w:t>
      </w:r>
      <w:r w:rsidR="002C6561" w:rsidRPr="00AA3C89">
        <w:rPr>
          <w:rFonts w:ascii="Palatino Linotype" w:hAnsi="Palatino Linotype" w:cs="Arial"/>
          <w:color w:val="000000" w:themeColor="text1"/>
          <w:szCs w:val="23"/>
        </w:rPr>
        <w:t>I</w:t>
      </w:r>
      <w:r w:rsidR="004B3A2A" w:rsidRPr="00AA3C89">
        <w:rPr>
          <w:rFonts w:ascii="Palatino Linotype" w:hAnsi="Palatino Linotype" w:cs="Arial"/>
          <w:color w:val="000000" w:themeColor="text1"/>
          <w:szCs w:val="23"/>
        </w:rPr>
        <w:t xml:space="preserve">, V </w:t>
      </w:r>
      <w:r w:rsidR="00C51671" w:rsidRPr="00AA3C89">
        <w:rPr>
          <w:rFonts w:ascii="Palatino Linotype" w:hAnsi="Palatino Linotype" w:cs="Arial"/>
          <w:color w:val="000000" w:themeColor="text1"/>
          <w:szCs w:val="23"/>
        </w:rPr>
        <w:t xml:space="preserve">y </w:t>
      </w:r>
      <w:r w:rsidR="004B3A2A" w:rsidRPr="00AA3C89">
        <w:rPr>
          <w:rFonts w:ascii="Palatino Linotype" w:hAnsi="Palatino Linotype" w:cs="Arial"/>
          <w:color w:val="000000" w:themeColor="text1"/>
          <w:szCs w:val="23"/>
        </w:rPr>
        <w:t>IX</w:t>
      </w:r>
      <w:r w:rsidR="00C15F97" w:rsidRPr="00AA3C89">
        <w:rPr>
          <w:rFonts w:ascii="Palatino Linotype" w:hAnsi="Palatino Linotype" w:cs="Arial"/>
          <w:color w:val="000000" w:themeColor="text1"/>
          <w:szCs w:val="23"/>
        </w:rPr>
        <w:t xml:space="preserve"> </w:t>
      </w:r>
      <w:r w:rsidR="00E66A80" w:rsidRPr="00AA3C89">
        <w:rPr>
          <w:rFonts w:ascii="Palatino Linotype" w:hAnsi="Palatino Linotype" w:cs="Arial"/>
          <w:color w:val="000000" w:themeColor="text1"/>
          <w:szCs w:val="23"/>
        </w:rPr>
        <w:t xml:space="preserve">de la Ley de Transparencia y Acceso a la Información Pública del Estado de México y Municipios, </w:t>
      </w:r>
      <w:r w:rsidR="00C51671" w:rsidRPr="00AA3C89">
        <w:rPr>
          <w:rFonts w:ascii="Palatino Linotype" w:hAnsi="Palatino Linotype" w:cs="Arial"/>
          <w:color w:val="000000" w:themeColor="text1"/>
          <w:szCs w:val="23"/>
        </w:rPr>
        <w:t xml:space="preserve">y </w:t>
      </w:r>
      <w:r w:rsidR="00E66A80" w:rsidRPr="00AA3C89">
        <w:rPr>
          <w:rFonts w:ascii="Palatino Linotype" w:hAnsi="Palatino Linotype" w:cs="Arial"/>
          <w:color w:val="000000" w:themeColor="text1"/>
          <w:szCs w:val="23"/>
        </w:rPr>
        <w:t>que se transcribe</w:t>
      </w:r>
      <w:r w:rsidR="00C51671" w:rsidRPr="00AA3C89">
        <w:rPr>
          <w:rFonts w:ascii="Palatino Linotype" w:hAnsi="Palatino Linotype" w:cs="Arial"/>
          <w:color w:val="000000" w:themeColor="text1"/>
          <w:szCs w:val="23"/>
        </w:rPr>
        <w:t>n</w:t>
      </w:r>
      <w:r w:rsidR="00E66A80" w:rsidRPr="00AA3C89">
        <w:rPr>
          <w:rFonts w:ascii="Palatino Linotype" w:hAnsi="Palatino Linotype" w:cs="Arial"/>
          <w:color w:val="000000" w:themeColor="text1"/>
          <w:szCs w:val="23"/>
        </w:rPr>
        <w:t xml:space="preserve"> a continuación:</w:t>
      </w:r>
    </w:p>
    <w:p w14:paraId="694942AF" w14:textId="62D2F7A9" w:rsidR="00AD76A1" w:rsidRPr="00AA3C89" w:rsidRDefault="00E66A80" w:rsidP="003D4163">
      <w:pPr>
        <w:pStyle w:val="Sinespaciado"/>
        <w:tabs>
          <w:tab w:val="left" w:pos="426"/>
        </w:tabs>
        <w:ind w:left="851" w:right="567"/>
        <w:jc w:val="both"/>
        <w:rPr>
          <w:rFonts w:ascii="Palatino Linotype" w:hAnsi="Palatino Linotype"/>
          <w:i/>
          <w:color w:val="000000" w:themeColor="text1"/>
          <w:sz w:val="22"/>
        </w:rPr>
      </w:pPr>
      <w:r w:rsidRPr="00AA3C89">
        <w:rPr>
          <w:rFonts w:ascii="Palatino Linotype" w:hAnsi="Palatino Linotype"/>
          <w:i/>
          <w:color w:val="000000" w:themeColor="text1"/>
          <w:sz w:val="22"/>
        </w:rPr>
        <w:t>“</w:t>
      </w:r>
      <w:r w:rsidRPr="00AA3C89">
        <w:rPr>
          <w:rFonts w:ascii="Palatino Linotype" w:hAnsi="Palatino Linotype"/>
          <w:b/>
          <w:i/>
          <w:color w:val="000000" w:themeColor="text1"/>
          <w:sz w:val="22"/>
        </w:rPr>
        <w:t>Artículo 179.</w:t>
      </w:r>
      <w:r w:rsidRPr="00AA3C8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AA3C89" w:rsidRDefault="00C51671" w:rsidP="003D4163">
      <w:pPr>
        <w:pStyle w:val="Sinespaciado"/>
        <w:tabs>
          <w:tab w:val="left" w:pos="426"/>
        </w:tabs>
        <w:ind w:left="851" w:right="567"/>
        <w:jc w:val="both"/>
        <w:rPr>
          <w:rFonts w:ascii="Palatino Linotype" w:hAnsi="Palatino Linotype"/>
          <w:i/>
          <w:color w:val="000000" w:themeColor="text1"/>
          <w:sz w:val="22"/>
        </w:rPr>
      </w:pPr>
      <w:r w:rsidRPr="00AA3C89">
        <w:rPr>
          <w:rFonts w:ascii="Palatino Linotype" w:hAnsi="Palatino Linotype"/>
          <w:b/>
          <w:bCs/>
          <w:i/>
          <w:color w:val="000000" w:themeColor="text1"/>
          <w:sz w:val="22"/>
        </w:rPr>
        <w:t>I.</w:t>
      </w:r>
      <w:r w:rsidRPr="00AA3C89">
        <w:rPr>
          <w:rFonts w:ascii="Palatino Linotype" w:hAnsi="Palatino Linotype"/>
          <w:i/>
          <w:color w:val="000000" w:themeColor="text1"/>
          <w:sz w:val="22"/>
        </w:rPr>
        <w:t xml:space="preserve"> La negativa a la información solicitada;</w:t>
      </w:r>
    </w:p>
    <w:p w14:paraId="2DF219C4" w14:textId="3FE59EAF" w:rsidR="00E32652" w:rsidRPr="00AA3C89" w:rsidRDefault="00E32652" w:rsidP="003D4163">
      <w:pPr>
        <w:pStyle w:val="Sinespaciado"/>
        <w:tabs>
          <w:tab w:val="left" w:pos="426"/>
        </w:tabs>
        <w:ind w:left="851" w:right="567"/>
        <w:jc w:val="both"/>
        <w:rPr>
          <w:rFonts w:ascii="Palatino Linotype" w:hAnsi="Palatino Linotype"/>
          <w:i/>
          <w:color w:val="000000" w:themeColor="text1"/>
          <w:sz w:val="22"/>
        </w:rPr>
      </w:pPr>
      <w:r w:rsidRPr="00AA3C89">
        <w:rPr>
          <w:rFonts w:ascii="Palatino Linotype" w:hAnsi="Palatino Linotype"/>
          <w:i/>
          <w:color w:val="000000" w:themeColor="text1"/>
          <w:sz w:val="22"/>
        </w:rPr>
        <w:t>(…)</w:t>
      </w:r>
    </w:p>
    <w:p w14:paraId="50F48622" w14:textId="2A96FDB7" w:rsidR="00515DEC" w:rsidRPr="00AA3C89" w:rsidRDefault="004B3A2A" w:rsidP="003D4163">
      <w:pPr>
        <w:pStyle w:val="Sinespaciado"/>
        <w:tabs>
          <w:tab w:val="left" w:pos="426"/>
        </w:tabs>
        <w:ind w:left="851" w:right="567"/>
        <w:jc w:val="both"/>
        <w:rPr>
          <w:rFonts w:ascii="Palatino Linotype" w:hAnsi="Palatino Linotype"/>
          <w:bCs/>
          <w:i/>
          <w:color w:val="000000" w:themeColor="text1"/>
          <w:sz w:val="22"/>
        </w:rPr>
      </w:pPr>
      <w:r w:rsidRPr="00AA3C89">
        <w:rPr>
          <w:rFonts w:ascii="Palatino Linotype" w:hAnsi="Palatino Linotype"/>
          <w:b/>
          <w:i/>
          <w:color w:val="000000" w:themeColor="text1"/>
          <w:sz w:val="22"/>
        </w:rPr>
        <w:t>V</w:t>
      </w:r>
      <w:r w:rsidR="002C6561" w:rsidRPr="00AA3C89">
        <w:rPr>
          <w:rFonts w:ascii="Palatino Linotype" w:hAnsi="Palatino Linotype"/>
          <w:b/>
          <w:i/>
          <w:color w:val="000000" w:themeColor="text1"/>
          <w:sz w:val="22"/>
        </w:rPr>
        <w:t>.</w:t>
      </w:r>
      <w:r w:rsidR="002C6561" w:rsidRPr="00AA3C89">
        <w:rPr>
          <w:rFonts w:ascii="Palatino Linotype" w:hAnsi="Palatino Linotype"/>
          <w:bCs/>
          <w:i/>
          <w:color w:val="000000" w:themeColor="text1"/>
          <w:sz w:val="22"/>
        </w:rPr>
        <w:t xml:space="preserve"> La </w:t>
      </w:r>
      <w:r w:rsidRPr="00AA3C89">
        <w:rPr>
          <w:rFonts w:ascii="Palatino Linotype" w:hAnsi="Palatino Linotype"/>
          <w:bCs/>
          <w:i/>
          <w:color w:val="000000" w:themeColor="text1"/>
          <w:sz w:val="22"/>
        </w:rPr>
        <w:t>entrega de información incompleta</w:t>
      </w:r>
      <w:r w:rsidR="002C6561" w:rsidRPr="00AA3C89">
        <w:rPr>
          <w:rFonts w:ascii="Palatino Linotype" w:hAnsi="Palatino Linotype"/>
          <w:bCs/>
          <w:i/>
          <w:color w:val="000000" w:themeColor="text1"/>
          <w:sz w:val="22"/>
        </w:rPr>
        <w:t>;</w:t>
      </w:r>
    </w:p>
    <w:p w14:paraId="1D74857C" w14:textId="77777777" w:rsidR="004B3A2A" w:rsidRPr="00AA3C89" w:rsidRDefault="00515DEC" w:rsidP="003D4163">
      <w:pPr>
        <w:pStyle w:val="Sinespaciado"/>
        <w:tabs>
          <w:tab w:val="left" w:pos="426"/>
        </w:tabs>
        <w:ind w:left="851" w:right="567"/>
        <w:jc w:val="both"/>
        <w:rPr>
          <w:rFonts w:ascii="Palatino Linotype" w:hAnsi="Palatino Linotype"/>
          <w:i/>
          <w:color w:val="000000" w:themeColor="text1"/>
          <w:sz w:val="22"/>
        </w:rPr>
      </w:pPr>
      <w:r w:rsidRPr="00AA3C89">
        <w:rPr>
          <w:rFonts w:ascii="Palatino Linotype" w:hAnsi="Palatino Linotype"/>
          <w:i/>
          <w:color w:val="000000" w:themeColor="text1"/>
          <w:sz w:val="22"/>
        </w:rPr>
        <w:t>(…)</w:t>
      </w:r>
    </w:p>
    <w:p w14:paraId="0F1A8F00" w14:textId="77777777" w:rsidR="004B3A2A" w:rsidRPr="00AA3C89" w:rsidRDefault="004B3A2A" w:rsidP="003D4163">
      <w:pPr>
        <w:pStyle w:val="Sinespaciado"/>
        <w:tabs>
          <w:tab w:val="left" w:pos="426"/>
        </w:tabs>
        <w:ind w:left="851" w:right="567"/>
        <w:jc w:val="both"/>
        <w:rPr>
          <w:rFonts w:ascii="Palatino Linotype" w:hAnsi="Palatino Linotype"/>
          <w:i/>
          <w:color w:val="000000" w:themeColor="text1"/>
          <w:sz w:val="22"/>
        </w:rPr>
      </w:pPr>
      <w:r w:rsidRPr="00AA3C89">
        <w:rPr>
          <w:rFonts w:ascii="Palatino Linotype" w:hAnsi="Palatino Linotype"/>
          <w:b/>
          <w:bCs/>
          <w:i/>
          <w:color w:val="000000" w:themeColor="text1"/>
          <w:sz w:val="22"/>
        </w:rPr>
        <w:t>IX.</w:t>
      </w:r>
      <w:r w:rsidRPr="00AA3C89">
        <w:rPr>
          <w:rFonts w:ascii="Palatino Linotype" w:hAnsi="Palatino Linotype"/>
          <w:i/>
          <w:color w:val="000000" w:themeColor="text1"/>
          <w:sz w:val="22"/>
        </w:rPr>
        <w:t xml:space="preserve"> La entrega o puesta a disposición de información en un formato incomprensible y/o no accesible para el solicitante;</w:t>
      </w:r>
    </w:p>
    <w:p w14:paraId="4FCA9B3F" w14:textId="3369654D" w:rsidR="00515DEC" w:rsidRPr="00AA3C89" w:rsidRDefault="004B3A2A" w:rsidP="003D4163">
      <w:pPr>
        <w:pStyle w:val="Sinespaciado"/>
        <w:tabs>
          <w:tab w:val="left" w:pos="426"/>
        </w:tabs>
        <w:ind w:left="851" w:right="567"/>
        <w:jc w:val="both"/>
        <w:rPr>
          <w:rFonts w:ascii="Palatino Linotype" w:hAnsi="Palatino Linotype"/>
          <w:i/>
          <w:color w:val="000000" w:themeColor="text1"/>
          <w:sz w:val="22"/>
        </w:rPr>
      </w:pPr>
      <w:r w:rsidRPr="00AA3C89">
        <w:rPr>
          <w:rFonts w:ascii="Palatino Linotype" w:hAnsi="Palatino Linotype"/>
          <w:i/>
          <w:color w:val="000000" w:themeColor="text1"/>
          <w:sz w:val="22"/>
        </w:rPr>
        <w:t>(…)</w:t>
      </w:r>
      <w:r w:rsidR="00A073A0" w:rsidRPr="00AA3C89">
        <w:rPr>
          <w:rFonts w:ascii="Palatino Linotype" w:hAnsi="Palatino Linotype"/>
          <w:i/>
          <w:color w:val="000000" w:themeColor="text1"/>
          <w:sz w:val="22"/>
        </w:rPr>
        <w:t>”</w:t>
      </w:r>
    </w:p>
    <w:p w14:paraId="18B71A32" w14:textId="77777777" w:rsidR="003D4163" w:rsidRPr="00AA3C89"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AA3C89" w:rsidRDefault="005F1BAD" w:rsidP="00F96156">
      <w:pPr>
        <w:pStyle w:val="Ttulo2"/>
        <w:tabs>
          <w:tab w:val="left" w:pos="426"/>
        </w:tabs>
        <w:rPr>
          <w:rFonts w:ascii="Palatino Linotype" w:hAnsi="Palatino Linotype" w:cs="Arial"/>
          <w:b/>
          <w:color w:val="000000" w:themeColor="text1"/>
          <w:sz w:val="24"/>
        </w:rPr>
      </w:pPr>
      <w:bookmarkStart w:id="23" w:name="_Toc65838051"/>
      <w:r w:rsidRPr="00AA3C89">
        <w:rPr>
          <w:rFonts w:ascii="Palatino Linotype" w:hAnsi="Palatino Linotype" w:cs="Arial"/>
          <w:b/>
          <w:color w:val="000000" w:themeColor="text1"/>
          <w:sz w:val="24"/>
        </w:rPr>
        <w:t>QUINTO</w:t>
      </w:r>
      <w:r w:rsidR="00EF014A" w:rsidRPr="00AA3C89">
        <w:rPr>
          <w:rFonts w:ascii="Palatino Linotype" w:hAnsi="Palatino Linotype" w:cs="Arial"/>
          <w:b/>
          <w:color w:val="000000" w:themeColor="text1"/>
          <w:sz w:val="24"/>
        </w:rPr>
        <w:t>. Estudio y Resolución del asunto.</w:t>
      </w:r>
      <w:bookmarkEnd w:id="23"/>
    </w:p>
    <w:p w14:paraId="787809AE" w14:textId="73E775E6" w:rsidR="003D0BC7" w:rsidRPr="00AA3C89"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4" w:name="_Toc65838052"/>
      <w:r w:rsidRPr="00AA3C89">
        <w:rPr>
          <w:rFonts w:ascii="Palatino Linotype" w:hAnsi="Palatino Linotype" w:cs="Arial"/>
          <w:b/>
          <w:color w:val="000000" w:themeColor="text1"/>
        </w:rPr>
        <w:t>I. De</w:t>
      </w:r>
      <w:r w:rsidR="00507043" w:rsidRPr="00AA3C89">
        <w:rPr>
          <w:rFonts w:ascii="Palatino Linotype" w:hAnsi="Palatino Linotype" w:cs="Arial"/>
          <w:b/>
          <w:color w:val="000000" w:themeColor="text1"/>
        </w:rPr>
        <w:t>l</w:t>
      </w:r>
      <w:r w:rsidRPr="00AA3C89">
        <w:rPr>
          <w:rFonts w:ascii="Palatino Linotype" w:hAnsi="Palatino Linotype" w:cs="Arial"/>
          <w:b/>
          <w:color w:val="000000" w:themeColor="text1"/>
        </w:rPr>
        <w:t xml:space="preserve"> </w:t>
      </w:r>
      <w:r w:rsidR="00507043" w:rsidRPr="00AA3C89">
        <w:rPr>
          <w:rFonts w:ascii="Palatino Linotype" w:hAnsi="Palatino Linotype" w:cs="Arial"/>
          <w:b/>
          <w:color w:val="000000" w:themeColor="text1"/>
        </w:rPr>
        <w:t>deber de las autoridades de promover, respetar, proteger y garantizar el derecho de acceso a la información pública</w:t>
      </w:r>
      <w:r w:rsidRPr="00AA3C89">
        <w:rPr>
          <w:rFonts w:ascii="Palatino Linotype" w:hAnsi="Palatino Linotype" w:cs="Arial"/>
          <w:b/>
          <w:color w:val="000000" w:themeColor="text1"/>
        </w:rPr>
        <w:t>.</w:t>
      </w:r>
      <w:bookmarkEnd w:id="24"/>
    </w:p>
    <w:p w14:paraId="774FB2AE" w14:textId="77777777" w:rsidR="00EB4A53" w:rsidRPr="00AA3C89"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5" w:name="_Toc466371865"/>
      <w:bookmarkStart w:id="26" w:name="_Toc466377653"/>
      <w:bookmarkEnd w:id="18"/>
      <w:bookmarkEnd w:id="19"/>
      <w:bookmarkEnd w:id="20"/>
      <w:bookmarkEnd w:id="21"/>
      <w:bookmarkEnd w:id="22"/>
    </w:p>
    <w:p w14:paraId="6BF85834" w14:textId="69AA37FD"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Es </w:t>
      </w:r>
      <w:r w:rsidRPr="00AA3C89">
        <w:rPr>
          <w:rFonts w:ascii="Palatino Linotype" w:hAnsi="Palatino Linotype"/>
          <w:color w:val="000000" w:themeColor="text1"/>
          <w:lang w:val="es-MX"/>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A3C89">
        <w:rPr>
          <w:rFonts w:ascii="Palatino Linotype" w:hAnsi="Palatino Linotype"/>
          <w:b/>
          <w:color w:val="000000" w:themeColor="text1"/>
          <w:lang w:val="es-MX"/>
        </w:rPr>
        <w:t>SUJETO OBLIGADO</w:t>
      </w:r>
      <w:r w:rsidRPr="00AA3C89">
        <w:rPr>
          <w:rFonts w:ascii="Palatino Linotype" w:hAnsi="Palatino Linotype"/>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A3C89">
        <w:rPr>
          <w:rFonts w:ascii="Palatino Linotype" w:hAnsi="Palatino Linotype"/>
          <w:b/>
          <w:color w:val="000000" w:themeColor="text1"/>
          <w:lang w:val="es-MX"/>
        </w:rPr>
        <w:t xml:space="preserve">Constitución Política de los Estados Unidos Mexicanos </w:t>
      </w:r>
      <w:r w:rsidRPr="00AA3C89">
        <w:rPr>
          <w:rFonts w:ascii="Palatino Linotype" w:hAnsi="Palatino Linotype"/>
          <w:color w:val="000000" w:themeColor="text1"/>
          <w:lang w:val="es-MX"/>
        </w:rPr>
        <w:t xml:space="preserve">al señalar la obligación de “promover, respetar, </w:t>
      </w:r>
      <w:r w:rsidRPr="00AA3C89">
        <w:rPr>
          <w:rFonts w:ascii="Palatino Linotype" w:hAnsi="Palatino Linotype"/>
          <w:color w:val="000000" w:themeColor="text1"/>
          <w:lang w:val="es-MX"/>
        </w:rPr>
        <w:lastRenderedPageBreak/>
        <w:t>proteger y garantizar los derechos humanos”, entre los cuales se encuentra dicho derecho.</w:t>
      </w:r>
    </w:p>
    <w:p w14:paraId="36F69029"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0E6A1FD" w14:textId="30B47837"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Definiendo </w:t>
      </w:r>
      <w:r w:rsidRPr="00AA3C89">
        <w:rPr>
          <w:rFonts w:ascii="Palatino Linotype" w:eastAsia="MS Mincho" w:hAnsi="Palatino Linotype" w:cs="Times New Roman"/>
        </w:rPr>
        <w:t xml:space="preserve">el Derecho de Acceso a la Información Pública como: </w:t>
      </w:r>
      <w:r w:rsidRPr="00AA3C89">
        <w:rPr>
          <w:rFonts w:ascii="Palatino Linotype" w:eastAsia="MS Mincho" w:hAnsi="Palatino Linotype" w:cs="Times New Roman"/>
          <w:i/>
        </w:rPr>
        <w:t>La igualdad de oportunidades para recibir, buscar e impartir información</w:t>
      </w:r>
      <w:r w:rsidRPr="00AA3C89">
        <w:rPr>
          <w:rFonts w:ascii="Palatino Linotype" w:eastAsia="MS Mincho" w:hAnsi="Palatino Linotype" w:cs="Times New Roman"/>
          <w:i/>
          <w:vertAlign w:val="superscript"/>
        </w:rPr>
        <w:footnoteReference w:id="1"/>
      </w:r>
      <w:r w:rsidRPr="00AA3C89">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A3C89">
        <w:rPr>
          <w:rFonts w:ascii="Palatino Linotype" w:eastAsia="MS Mincho" w:hAnsi="Palatino Linotype" w:cs="Times New Roman"/>
          <w:i/>
          <w:vertAlign w:val="superscript"/>
        </w:rPr>
        <w:footnoteReference w:id="2"/>
      </w:r>
      <w:r w:rsidRPr="00AA3C89">
        <w:rPr>
          <w:rFonts w:ascii="Palatino Linotype" w:eastAsia="MS Mincho" w:hAnsi="Palatino Linotype" w:cs="Times New Roman"/>
        </w:rPr>
        <w:t>que se constituye como una herramienta fundamental para ejercer</w:t>
      </w:r>
      <w:r w:rsidRPr="00AA3C89">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AA3C89">
        <w:rPr>
          <w:rFonts w:ascii="Palatino Linotype" w:eastAsia="MS Mincho" w:hAnsi="Palatino Linotype" w:cs="Times New Roman"/>
          <w:i/>
          <w:vertAlign w:val="superscript"/>
        </w:rPr>
        <w:footnoteReference w:id="3"/>
      </w:r>
      <w:r w:rsidRPr="00AA3C89">
        <w:rPr>
          <w:rFonts w:ascii="Palatino Linotype" w:eastAsia="MS Mincho" w:hAnsi="Palatino Linotype" w:cs="Times New Roman"/>
          <w:i/>
        </w:rPr>
        <w:t xml:space="preserve"> </w:t>
      </w:r>
      <w:r w:rsidRPr="00AA3C89">
        <w:rPr>
          <w:rFonts w:ascii="Palatino Linotype" w:eastAsia="MS Mincho" w:hAnsi="Palatino Linotype" w:cs="Times New Roman"/>
        </w:rPr>
        <w:t>fomentando</w:t>
      </w:r>
      <w:r w:rsidRPr="00AA3C89">
        <w:rPr>
          <w:rFonts w:ascii="Palatino Linotype" w:eastAsia="MS Mincho" w:hAnsi="Palatino Linotype" w:cs="Times New Roman"/>
          <w:i/>
        </w:rPr>
        <w:t xml:space="preserve"> la transparencia de las actividades estatales y </w:t>
      </w:r>
      <w:r w:rsidRPr="00AA3C89">
        <w:rPr>
          <w:rFonts w:ascii="Palatino Linotype" w:eastAsia="MS Mincho" w:hAnsi="Palatino Linotype" w:cs="Times New Roman"/>
        </w:rPr>
        <w:t>promoviendo</w:t>
      </w:r>
      <w:r w:rsidRPr="00AA3C89">
        <w:rPr>
          <w:rFonts w:ascii="Palatino Linotype" w:eastAsia="MS Mincho" w:hAnsi="Palatino Linotype" w:cs="Times New Roman"/>
          <w:i/>
        </w:rPr>
        <w:t xml:space="preserve"> la responsabilidad de los funcionarios sobre su gestión pública,</w:t>
      </w:r>
      <w:r w:rsidRPr="00AA3C89">
        <w:rPr>
          <w:rFonts w:ascii="Palatino Linotype" w:eastAsia="MS Mincho" w:hAnsi="Palatino Linotype" w:cs="Times New Roman"/>
          <w:i/>
          <w:vertAlign w:val="superscript"/>
        </w:rPr>
        <w:footnoteReference w:id="4"/>
      </w:r>
      <w:r w:rsidRPr="00AA3C89">
        <w:rPr>
          <w:rFonts w:ascii="Palatino Linotype" w:eastAsia="MS Mincho" w:hAnsi="Palatino Linotype" w:cs="Times New Roman"/>
        </w:rPr>
        <w:t>que permite</w:t>
      </w:r>
      <w:r w:rsidRPr="00AA3C8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606B6DD5"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58E1B8A" w14:textId="43F629D5"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Por </w:t>
      </w:r>
      <w:r w:rsidRPr="00AA3C89">
        <w:rPr>
          <w:rFonts w:ascii="Palatino Linotype" w:eastAsia="MS Mincho" w:hAnsi="Palatino Linotype" w:cstheme="majorBidi"/>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91FFCB7"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3E2A662" w14:textId="3E99BFD9"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lastRenderedPageBreak/>
        <w:t xml:space="preserve">Así, la </w:t>
      </w:r>
      <w:r w:rsidRPr="00AA3C89">
        <w:rPr>
          <w:rFonts w:ascii="Palatino Linotype" w:eastAsia="MS Mincho" w:hAnsi="Palatino Linotype" w:cstheme="majorBidi"/>
        </w:rPr>
        <w:t>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3FBA3D7" w14:textId="68D99694"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7E728FB7" w14:textId="5CDA81D8" w:rsidR="00507043" w:rsidRPr="00AA3C89" w:rsidRDefault="00507043" w:rsidP="005070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65838053"/>
      <w:r w:rsidRPr="00AA3C89">
        <w:rPr>
          <w:rFonts w:ascii="Palatino Linotype" w:hAnsi="Palatino Linotype"/>
          <w:b/>
          <w:bCs/>
          <w:color w:val="000000" w:themeColor="text1"/>
        </w:rPr>
        <w:t>II. Del derecho de acceso a la información.</w:t>
      </w:r>
      <w:bookmarkEnd w:id="27"/>
    </w:p>
    <w:p w14:paraId="0729B9E4"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2DCD4C26" w14:textId="295A8283"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Para </w:t>
      </w:r>
      <w:r w:rsidRPr="00AA3C89">
        <w:rPr>
          <w:rFonts w:ascii="Palatino Linotype" w:eastAsia="MS Mincho" w:hAnsi="Palatino Linotype" w:cstheme="majorBidi"/>
        </w:rPr>
        <w:t xml:space="preserve">entender los alcances de la información pública se considera importante citar el criterio </w:t>
      </w:r>
      <w:r w:rsidRPr="00AA3C89">
        <w:rPr>
          <w:rFonts w:ascii="Palatino Linotype" w:eastAsia="MS Mincho" w:hAnsi="Palatino Linotype" w:cstheme="majorBidi"/>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A3C89">
        <w:rPr>
          <w:rFonts w:ascii="Palatino Linotype" w:eastAsia="MS Mincho" w:hAnsi="Palatino Linotype" w:cstheme="majorBidi"/>
        </w:rPr>
        <w:t>cuyo rubro y texto dispone:</w:t>
      </w:r>
    </w:p>
    <w:p w14:paraId="5DB2F819" w14:textId="2CD7D93B"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17F1D3E9"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Arial"/>
          <w:b/>
          <w:i/>
          <w:sz w:val="22"/>
          <w:szCs w:val="22"/>
          <w:lang w:eastAsia="es-MX"/>
        </w:rPr>
      </w:pPr>
      <w:r w:rsidRPr="00AA3C89">
        <w:rPr>
          <w:rFonts w:ascii="Palatino Linotype" w:hAnsi="Palatino Linotype" w:cs="Arial"/>
          <w:b/>
          <w:i/>
          <w:sz w:val="22"/>
          <w:szCs w:val="22"/>
          <w:lang w:eastAsia="es-MX"/>
        </w:rPr>
        <w:t>“CRITERIO 0002-11</w:t>
      </w:r>
    </w:p>
    <w:p w14:paraId="335B499E"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Arial"/>
          <w:i/>
          <w:sz w:val="22"/>
          <w:szCs w:val="22"/>
          <w:lang w:eastAsia="es-MX"/>
        </w:rPr>
      </w:pPr>
      <w:r w:rsidRPr="00AA3C89">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A3C89">
        <w:rPr>
          <w:rFonts w:ascii="Palatino Linotype" w:hAnsi="Palatino Linotype" w:cs="Arial"/>
          <w:b/>
          <w:bCs/>
          <w:i/>
          <w:sz w:val="22"/>
          <w:szCs w:val="22"/>
          <w:lang w:eastAsia="es-MX"/>
        </w:rPr>
        <w:t xml:space="preserve">V, XV, Y XVI, </w:t>
      </w:r>
      <w:r w:rsidRPr="00AA3C89">
        <w:rPr>
          <w:rFonts w:ascii="Palatino Linotype" w:hAnsi="Palatino Linotype" w:cs="Arial"/>
          <w:b/>
          <w:i/>
          <w:sz w:val="22"/>
          <w:szCs w:val="22"/>
          <w:lang w:eastAsia="es-MX"/>
        </w:rPr>
        <w:t>3, 4,11 Y 41.</w:t>
      </w:r>
      <w:r w:rsidRPr="00AA3C89">
        <w:rPr>
          <w:rFonts w:ascii="Palatino Linotype" w:hAnsi="Palatino Linotype" w:cs="Arial"/>
          <w:i/>
          <w:sz w:val="22"/>
          <w:szCs w:val="22"/>
          <w:lang w:eastAsia="es-MX"/>
        </w:rPr>
        <w:t xml:space="preserve"> De conformidad con los artículos antes referidos, el derecho de acceso a la información pública, se define en cuanto a su alcance </w:t>
      </w:r>
      <w:r w:rsidRPr="00AA3C89">
        <w:rPr>
          <w:rFonts w:ascii="Palatino Linotype" w:hAnsi="Palatino Linotype" w:cs="Arial"/>
          <w:i/>
          <w:sz w:val="22"/>
          <w:szCs w:val="22"/>
          <w:lang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24002C"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Arial"/>
          <w:i/>
          <w:sz w:val="22"/>
          <w:szCs w:val="22"/>
          <w:lang w:eastAsia="es-MX"/>
        </w:rPr>
      </w:pPr>
      <w:r w:rsidRPr="00AA3C89">
        <w:rPr>
          <w:rFonts w:ascii="Palatino Linotype" w:hAnsi="Palatino Linotype" w:cs="Arial"/>
          <w:i/>
          <w:sz w:val="22"/>
          <w:szCs w:val="22"/>
          <w:lang w:eastAsia="es-MX"/>
        </w:rPr>
        <w:t xml:space="preserve">En </w:t>
      </w:r>
      <w:proofErr w:type="gramStart"/>
      <w:r w:rsidRPr="00AA3C89">
        <w:rPr>
          <w:rFonts w:ascii="Palatino Linotype" w:hAnsi="Palatino Linotype" w:cs="Arial"/>
          <w:i/>
          <w:sz w:val="22"/>
          <w:szCs w:val="22"/>
          <w:lang w:eastAsia="es-MX"/>
        </w:rPr>
        <w:t>consecuencia</w:t>
      </w:r>
      <w:proofErr w:type="gramEnd"/>
      <w:r w:rsidRPr="00AA3C89">
        <w:rPr>
          <w:rFonts w:ascii="Palatino Linotype" w:hAnsi="Palatino Linotype" w:cs="Arial"/>
          <w:i/>
          <w:sz w:val="22"/>
          <w:szCs w:val="22"/>
          <w:lang w:eastAsia="es-MX"/>
        </w:rPr>
        <w:t xml:space="preserve"> el acceso a la información se refiere a que se cumplan cualquiera de los siguientes tres supuestos:</w:t>
      </w:r>
    </w:p>
    <w:p w14:paraId="102786A8"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Arial"/>
          <w:i/>
          <w:sz w:val="22"/>
          <w:szCs w:val="22"/>
          <w:lang w:eastAsia="es-MX"/>
        </w:rPr>
      </w:pPr>
      <w:r w:rsidRPr="00AA3C89">
        <w:rPr>
          <w:rFonts w:ascii="Palatino Linotype" w:hAnsi="Palatino Linotype" w:cs="Arial"/>
          <w:i/>
          <w:sz w:val="22"/>
          <w:szCs w:val="22"/>
          <w:lang w:eastAsia="es-MX"/>
        </w:rPr>
        <w:t xml:space="preserve">Que se trate de información registrada en cualquier soporte documental, </w:t>
      </w:r>
      <w:proofErr w:type="gramStart"/>
      <w:r w:rsidRPr="00AA3C89">
        <w:rPr>
          <w:rFonts w:ascii="Palatino Linotype" w:hAnsi="Palatino Linotype" w:cs="Arial"/>
          <w:i/>
          <w:sz w:val="22"/>
          <w:szCs w:val="22"/>
          <w:lang w:eastAsia="es-MX"/>
        </w:rPr>
        <w:t>que</w:t>
      </w:r>
      <w:proofErr w:type="gramEnd"/>
      <w:r w:rsidRPr="00AA3C89">
        <w:rPr>
          <w:rFonts w:ascii="Palatino Linotype" w:hAnsi="Palatino Linotype" w:cs="Arial"/>
          <w:i/>
          <w:sz w:val="22"/>
          <w:szCs w:val="22"/>
          <w:lang w:eastAsia="es-MX"/>
        </w:rPr>
        <w:t xml:space="preserve"> en ejercicio de las atribuciones conferidas, sea generada por los Sujetos Obligados;</w:t>
      </w:r>
    </w:p>
    <w:p w14:paraId="5765995F"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Arial"/>
          <w:i/>
          <w:sz w:val="22"/>
          <w:szCs w:val="22"/>
          <w:lang w:eastAsia="es-MX"/>
        </w:rPr>
      </w:pPr>
      <w:r w:rsidRPr="00AA3C89">
        <w:rPr>
          <w:rFonts w:ascii="Palatino Linotype" w:hAnsi="Palatino Linotype" w:cs="Arial"/>
          <w:i/>
          <w:sz w:val="22"/>
          <w:szCs w:val="22"/>
          <w:lang w:eastAsia="es-MX"/>
        </w:rPr>
        <w:t xml:space="preserve">Que se trate de información registrada en cualquier soporte documental, </w:t>
      </w:r>
      <w:proofErr w:type="gramStart"/>
      <w:r w:rsidRPr="00AA3C89">
        <w:rPr>
          <w:rFonts w:ascii="Palatino Linotype" w:hAnsi="Palatino Linotype" w:cs="Arial"/>
          <w:i/>
          <w:sz w:val="22"/>
          <w:szCs w:val="22"/>
          <w:lang w:eastAsia="es-MX"/>
        </w:rPr>
        <w:t>que</w:t>
      </w:r>
      <w:proofErr w:type="gramEnd"/>
      <w:r w:rsidRPr="00AA3C89">
        <w:rPr>
          <w:rFonts w:ascii="Palatino Linotype" w:hAnsi="Palatino Linotype" w:cs="Arial"/>
          <w:i/>
          <w:sz w:val="22"/>
          <w:szCs w:val="22"/>
          <w:lang w:eastAsia="es-MX"/>
        </w:rPr>
        <w:t xml:space="preserve"> en ejercicio de las atribuciones conferidas, sea administrada por los Sujetos Obligados, y</w:t>
      </w:r>
    </w:p>
    <w:p w14:paraId="6FB9B025" w14:textId="77777777" w:rsidR="00507043" w:rsidRPr="00AA3C89" w:rsidRDefault="00507043" w:rsidP="00507043">
      <w:pPr>
        <w:spacing w:line="276" w:lineRule="auto"/>
        <w:ind w:left="567" w:right="567"/>
        <w:jc w:val="both"/>
        <w:rPr>
          <w:rFonts w:ascii="Palatino Linotype" w:hAnsi="Palatino Linotype" w:cs="Arial"/>
          <w:i/>
          <w:color w:val="000000" w:themeColor="text1"/>
          <w:sz w:val="22"/>
          <w:szCs w:val="22"/>
        </w:rPr>
      </w:pPr>
      <w:r w:rsidRPr="00AA3C89">
        <w:rPr>
          <w:rFonts w:ascii="Palatino Linotype" w:hAnsi="Palatino Linotype" w:cs="Arial"/>
          <w:i/>
          <w:sz w:val="22"/>
          <w:szCs w:val="22"/>
          <w:lang w:eastAsia="es-MX"/>
        </w:rPr>
        <w:t xml:space="preserve">Que se trate de información registrada en cualquier soporte documental, </w:t>
      </w:r>
      <w:proofErr w:type="gramStart"/>
      <w:r w:rsidRPr="00AA3C89">
        <w:rPr>
          <w:rFonts w:ascii="Palatino Linotype" w:hAnsi="Palatino Linotype" w:cs="Arial"/>
          <w:i/>
          <w:sz w:val="22"/>
          <w:szCs w:val="22"/>
          <w:lang w:eastAsia="es-MX"/>
        </w:rPr>
        <w:t>que</w:t>
      </w:r>
      <w:proofErr w:type="gramEnd"/>
      <w:r w:rsidRPr="00AA3C89">
        <w:rPr>
          <w:rFonts w:ascii="Palatino Linotype" w:hAnsi="Palatino Linotype" w:cs="Arial"/>
          <w:i/>
          <w:sz w:val="22"/>
          <w:szCs w:val="22"/>
          <w:lang w:eastAsia="es-MX"/>
        </w:rPr>
        <w:t xml:space="preserve"> en ejercicio de las atribuciones conferidas, se encuentre en posesión de los Sujetos Obligados.”</w:t>
      </w:r>
    </w:p>
    <w:p w14:paraId="457A11DB"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11C33C4E" w14:textId="7E220CD9"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El </w:t>
      </w:r>
      <w:r w:rsidRPr="00AA3C89">
        <w:rPr>
          <w:rFonts w:ascii="Palatino Linotype" w:eastAsia="MS Mincho" w:hAnsi="Palatino Linotype" w:cstheme="majorBidi"/>
          <w:lang w:val="es-ES"/>
        </w:rPr>
        <w:t>derecho de acceso a la información encuentra su materia elemental en los documentos, y la Ley de Transparencia local nos brinda el siguiente concepto, para darnos un mejor panorama:</w:t>
      </w:r>
    </w:p>
    <w:p w14:paraId="21727EC3" w14:textId="3C5A0C71"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69707237"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i/>
          <w:szCs w:val="22"/>
          <w:lang w:val="es-ES"/>
        </w:rPr>
      </w:pPr>
      <w:r w:rsidRPr="00AA3C89">
        <w:rPr>
          <w:rFonts w:ascii="Palatino Linotype" w:hAnsi="Palatino Linotype" w:cs="Bookman Old Style,Bold"/>
          <w:b/>
          <w:bCs/>
          <w:i/>
          <w:sz w:val="22"/>
          <w:szCs w:val="18"/>
        </w:rPr>
        <w:t xml:space="preserve">XI. Documento: </w:t>
      </w:r>
      <w:r w:rsidRPr="00AA3C89">
        <w:rPr>
          <w:rFonts w:ascii="Palatino Linotype" w:hAnsi="Palatino Linotype" w:cs="Bookman Old Style"/>
          <w:i/>
          <w:sz w:val="22"/>
          <w:szCs w:val="18"/>
        </w:rPr>
        <w:t xml:space="preserve">Los expedientes, reportes, estudios, actas, resoluciones, oficios, correspondencia, acuerdos, directivas, directrices, circulares, contratos, convenios, instructivos, notas, memorandos, estadísticas o bien, </w:t>
      </w:r>
      <w:r w:rsidRPr="00AA3C89">
        <w:rPr>
          <w:rFonts w:ascii="Palatino Linotype" w:hAnsi="Palatino Linotype" w:cs="Bookman Old Style"/>
          <w:b/>
          <w:i/>
          <w:sz w:val="22"/>
          <w:szCs w:val="18"/>
        </w:rPr>
        <w:t>cualquier otro registro</w:t>
      </w:r>
      <w:r w:rsidRPr="00AA3C89">
        <w:rPr>
          <w:rFonts w:ascii="Palatino Linotype" w:hAnsi="Palatino Linotype" w:cs="Bookman Old Style"/>
          <w:i/>
          <w:sz w:val="22"/>
          <w:szCs w:val="18"/>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AA3C89">
        <w:rPr>
          <w:rFonts w:ascii="Palatino Linotype" w:hAnsi="Palatino Linotype" w:cs="Bookman Old Style"/>
          <w:i/>
          <w:sz w:val="22"/>
          <w:szCs w:val="18"/>
        </w:rPr>
        <w:t>impreso,  sonoro</w:t>
      </w:r>
      <w:proofErr w:type="gramEnd"/>
      <w:r w:rsidRPr="00AA3C89">
        <w:rPr>
          <w:rFonts w:ascii="Palatino Linotype" w:hAnsi="Palatino Linotype" w:cs="Bookman Old Style"/>
          <w:i/>
          <w:sz w:val="22"/>
          <w:szCs w:val="18"/>
        </w:rPr>
        <w:t>, visual, electrónico, informático u holográfico;</w:t>
      </w:r>
    </w:p>
    <w:p w14:paraId="1C0A9EE7"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3DE8A66" w14:textId="6990CD9B"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Es </w:t>
      </w:r>
      <w:r w:rsidRPr="00AA3C89">
        <w:rPr>
          <w:rFonts w:ascii="Palatino Linotype" w:eastAsia="MS Mincho" w:hAnsi="Palatino Linotype" w:cstheme="majorBidi"/>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0DEA13A"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27165F65" w14:textId="4B761430"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El </w:t>
      </w:r>
      <w:r w:rsidRPr="00AA3C89">
        <w:rPr>
          <w:rFonts w:ascii="Palatino Linotype" w:eastAsia="MS Mincho" w:hAnsi="Palatino Linotype" w:cstheme="majorBidi"/>
        </w:rPr>
        <w:t xml:space="preserve">acceso a la información es un derecho humano constitucional y convencionalmente reconocido y para tal efecto </w:t>
      </w:r>
      <w:r w:rsidRPr="00AA3C89">
        <w:rPr>
          <w:rFonts w:ascii="Palatino Linotype" w:eastAsia="MS Mincho" w:hAnsi="Palatino Linotype" w:cstheme="majorBidi"/>
          <w:lang w:val="es-ES"/>
        </w:rPr>
        <w:t xml:space="preserve">el párrafo tercero del artículo primero de la Constitución Política de los Estados Unidos Mexicanos establece el deber de todas las autoridades, </w:t>
      </w:r>
      <w:r w:rsidRPr="00AA3C89">
        <w:rPr>
          <w:rFonts w:ascii="Palatino Linotype" w:eastAsia="MS Mincho" w:hAnsi="Palatino Linotype" w:cstheme="majorBidi"/>
          <w:i/>
          <w:lang w:val="es-ES"/>
        </w:rPr>
        <w:t xml:space="preserve">en el ámbito de sus atribuciones, de promover, respetar, proteger y </w:t>
      </w:r>
      <w:r w:rsidRPr="00AA3C89">
        <w:rPr>
          <w:rFonts w:ascii="Palatino Linotype" w:eastAsia="MS Mincho" w:hAnsi="Palatino Linotype" w:cstheme="majorBidi"/>
          <w:b/>
          <w:i/>
          <w:lang w:val="es-ES"/>
        </w:rPr>
        <w:t>garantizar</w:t>
      </w:r>
      <w:r w:rsidRPr="00AA3C89">
        <w:rPr>
          <w:rFonts w:ascii="Palatino Linotype" w:eastAsia="MS Mincho" w:hAnsi="Palatino Linotype" w:cstheme="majorBidi"/>
          <w:i/>
          <w:lang w:val="es-ES"/>
        </w:rPr>
        <w:t xml:space="preserve"> los derechos humanos. </w:t>
      </w:r>
      <w:r w:rsidRPr="00AA3C89">
        <w:rPr>
          <w:rFonts w:ascii="Palatino Linotype" w:eastAsia="MS Mincho" w:hAnsi="Palatino Linotype" w:cstheme="majorBidi"/>
          <w:lang w:val="es-ES"/>
        </w:rPr>
        <w:t>En cuanto al derecho de acceso a la información, la Ley de Transparencia y Acceso a la Información Pública del Estado de México y Municipios prevé establece que</w:t>
      </w:r>
      <w:r w:rsidRPr="00AA3C89">
        <w:rPr>
          <w:rFonts w:ascii="Palatino Linotype" w:eastAsia="MS Mincho" w:hAnsi="Palatino Linotype" w:cstheme="majorBidi"/>
          <w:b/>
          <w:i/>
          <w:lang w:val="es-ES"/>
        </w:rPr>
        <w:t xml:space="preserve"> e</w:t>
      </w:r>
      <w:r w:rsidRPr="00AA3C89">
        <w:rPr>
          <w:rFonts w:ascii="Palatino Linotype" w:eastAsia="MS Mincho" w:hAnsi="Palatino Linotype" w:cstheme="majorBidi"/>
          <w:i/>
        </w:rPr>
        <w:t>l procedimiento de acceso a la información es la garantía primaria del derecho en cuestión y se rige por los principios de simplicidad, rapidez y gratuidad del procedimiento, auxilio y orientación a los particulares</w:t>
      </w:r>
      <w:r w:rsidRPr="00AA3C89">
        <w:rPr>
          <w:rFonts w:ascii="Palatino Linotype" w:eastAsia="MS Mincho" w:hAnsi="Palatino Linotype" w:cstheme="majorBidi"/>
          <w:i/>
          <w:vertAlign w:val="superscript"/>
        </w:rPr>
        <w:footnoteReference w:id="5"/>
      </w:r>
      <w:r w:rsidRPr="00AA3C89">
        <w:rPr>
          <w:rFonts w:ascii="Palatino Linotype" w:eastAsia="MS Mincho" w:hAnsi="Palatino Linotype" w:cstheme="majorBidi"/>
          <w:i/>
        </w:rPr>
        <w:t xml:space="preserve">, </w:t>
      </w:r>
      <w:r w:rsidRPr="00AA3C89">
        <w:rPr>
          <w:rFonts w:ascii="Palatino Linotype" w:eastAsia="MS Mincho" w:hAnsi="Palatino Linotype" w:cstheme="majorBidi"/>
        </w:rPr>
        <w:t>asimismo establece</w:t>
      </w:r>
      <w:r w:rsidRPr="00AA3C89">
        <w:rPr>
          <w:rFonts w:ascii="Palatino Linotype" w:eastAsia="MS Mincho" w:hAnsi="Palatino Linotype" w:cstheme="majorBidi"/>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A685E06"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D68A09B" w14:textId="36110A6F"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Resulta </w:t>
      </w:r>
      <w:r w:rsidRPr="00AA3C89">
        <w:rPr>
          <w:rFonts w:ascii="Palatino Linotype" w:eastAsia="MS Mincho" w:hAnsi="Palatino Linotype" w:cstheme="majorBidi"/>
        </w:rPr>
        <w:t xml:space="preserve">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A3C89">
        <w:rPr>
          <w:rFonts w:ascii="Palatino Linotype" w:eastAsia="MS Mincho" w:hAnsi="Palatino Linotype" w:cstheme="majorBidi"/>
          <w:b/>
        </w:rPr>
        <w:t>los Sujetos Obligados deberán documentar todo acto que se derive del ejercicio de sus facultades, competencias o funciones,</w:t>
      </w:r>
      <w:r w:rsidRPr="00AA3C89">
        <w:rPr>
          <w:rFonts w:ascii="Palatino Linotype" w:eastAsia="MS Mincho" w:hAnsi="Palatino Linotype" w:cstheme="majorBidi"/>
        </w:rPr>
        <w:t xml:space="preserve"> </w:t>
      </w:r>
      <w:r w:rsidRPr="00AA3C89">
        <w:rPr>
          <w:rFonts w:ascii="Palatino Linotype" w:eastAsia="MS Mincho" w:hAnsi="Palatino Linotype" w:cstheme="majorBidi"/>
        </w:rPr>
        <w:lastRenderedPageBreak/>
        <w:t>considerando desde su origen la eventual publicidad y reutilización de la información que generen, posean o administren.</w:t>
      </w:r>
    </w:p>
    <w:p w14:paraId="13577157"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1CE7FB45" w14:textId="0890783A"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Además, </w:t>
      </w:r>
      <w:r w:rsidRPr="00AA3C89">
        <w:rPr>
          <w:rFonts w:ascii="Palatino Linotype" w:eastAsia="MS Mincho" w:hAnsi="Palatino Linotype" w:cstheme="majorBidi"/>
        </w:rPr>
        <w:t>debemos tomar en cuenta lo dispuesto por los artículos 4 y 12, de la Ley de Transparencia y Acceso a la Información Pública del Estado de México y Municipios, los cuales establecen lo siguiente:</w:t>
      </w:r>
    </w:p>
    <w:p w14:paraId="2960F3C8" w14:textId="077507AB" w:rsidR="00507043" w:rsidRPr="00AA3C89" w:rsidRDefault="00507043" w:rsidP="00507043">
      <w:pPr>
        <w:pStyle w:val="Prrafodelista"/>
        <w:tabs>
          <w:tab w:val="left" w:pos="426"/>
        </w:tabs>
        <w:spacing w:before="240" w:after="240" w:line="360" w:lineRule="auto"/>
        <w:ind w:left="0" w:right="51"/>
        <w:jc w:val="both"/>
        <w:rPr>
          <w:rFonts w:ascii="Palatino Linotype" w:eastAsia="MS Mincho" w:hAnsi="Palatino Linotype" w:cstheme="majorBidi"/>
        </w:rPr>
      </w:pPr>
    </w:p>
    <w:p w14:paraId="300FA662"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Bookman Old Style"/>
          <w:i/>
          <w:sz w:val="22"/>
          <w:szCs w:val="18"/>
        </w:rPr>
      </w:pPr>
      <w:r w:rsidRPr="00AA3C89">
        <w:rPr>
          <w:rFonts w:ascii="Palatino Linotype" w:hAnsi="Palatino Linotype" w:cs="Bookman Old Style,Bold"/>
          <w:b/>
          <w:bCs/>
          <w:i/>
          <w:sz w:val="22"/>
          <w:szCs w:val="18"/>
        </w:rPr>
        <w:t xml:space="preserve">“Artículo 4. </w:t>
      </w:r>
      <w:r w:rsidRPr="00AA3C89">
        <w:rPr>
          <w:rFonts w:ascii="Palatino Linotype" w:hAnsi="Palatino Linotype" w:cs="Bookman Old Style"/>
          <w:i/>
          <w:sz w:val="22"/>
          <w:szCs w:val="18"/>
        </w:rPr>
        <w:t>El derecho humano de acceso a la información pública es la prerrogativa de las personas para buscar, difundir, investigar, recabar, recibir y solicitar información pública, sin necesidad de acreditar personalidad ni interés jurídico.</w:t>
      </w:r>
    </w:p>
    <w:p w14:paraId="636EC12F"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Bookman Old Style"/>
          <w:i/>
          <w:sz w:val="22"/>
          <w:szCs w:val="18"/>
        </w:rPr>
      </w:pPr>
      <w:r w:rsidRPr="00AA3C89">
        <w:rPr>
          <w:rFonts w:ascii="Palatino Linotype" w:hAnsi="Palatino Linotype" w:cs="Bookman Old Style"/>
          <w:b/>
          <w:bCs/>
          <w:i/>
          <w:sz w:val="22"/>
          <w:szCs w:val="18"/>
        </w:rPr>
        <w:t>Toda la información generada, obtenida, adquirida, transformada, administrada o en posesión de los sujetos obligados es pública y accesible de manera permanente a cualquier persona</w:t>
      </w:r>
      <w:r w:rsidRPr="00AA3C89">
        <w:rPr>
          <w:rFonts w:ascii="Palatino Linotype" w:hAnsi="Palatino Linotype" w:cs="Bookman Old Style"/>
          <w:i/>
          <w:sz w:val="22"/>
          <w:szCs w:val="18"/>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F62222"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Bookman Old Style"/>
          <w:i/>
          <w:sz w:val="22"/>
          <w:szCs w:val="18"/>
        </w:rPr>
      </w:pPr>
      <w:r w:rsidRPr="00AA3C89">
        <w:rPr>
          <w:rFonts w:ascii="Palatino Linotype" w:hAnsi="Palatino Linotype" w:cs="Bookman Old Style"/>
          <w:b/>
          <w:bCs/>
          <w:i/>
          <w:sz w:val="22"/>
          <w:szCs w:val="18"/>
        </w:rPr>
        <w:t>Los sujetos obligados deben poner en práctica, políticas y programas de acceso a la información que se apeguen a criterios de publicidad</w:t>
      </w:r>
      <w:r w:rsidRPr="00AA3C89">
        <w:rPr>
          <w:rFonts w:ascii="Palatino Linotype" w:hAnsi="Palatino Linotype" w:cs="Bookman Old Style"/>
          <w:i/>
          <w:sz w:val="22"/>
          <w:szCs w:val="18"/>
        </w:rPr>
        <w:t>, veracidad, oportunidad, precisión y suficiencia en beneficio de los solicitantes.</w:t>
      </w:r>
    </w:p>
    <w:p w14:paraId="3F884812"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Bookman Old Style"/>
          <w:i/>
          <w:sz w:val="22"/>
          <w:szCs w:val="18"/>
        </w:rPr>
      </w:pPr>
    </w:p>
    <w:p w14:paraId="6A41AC95"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Bookman Old Style"/>
          <w:i/>
          <w:sz w:val="22"/>
          <w:szCs w:val="18"/>
        </w:rPr>
      </w:pPr>
      <w:r w:rsidRPr="00AA3C89">
        <w:rPr>
          <w:rFonts w:ascii="Palatino Linotype" w:hAnsi="Palatino Linotype" w:cs="Bookman Old Style,Bold"/>
          <w:b/>
          <w:bCs/>
          <w:i/>
          <w:sz w:val="22"/>
          <w:szCs w:val="18"/>
        </w:rPr>
        <w:t xml:space="preserve">Artículo 12. </w:t>
      </w:r>
      <w:r w:rsidRPr="00AA3C89">
        <w:rPr>
          <w:rFonts w:ascii="Palatino Linotype" w:hAnsi="Palatino Linotype" w:cs="Bookman Old Style"/>
          <w:i/>
          <w:sz w:val="22"/>
          <w:szCs w:val="18"/>
        </w:rPr>
        <w:t xml:space="preserve">Quienes generen, recopilen, administren, manejen, procesen, archiven o conserven información pública serán responsables de la misma en los términos de las disposiciones jurídicas aplicables. </w:t>
      </w:r>
    </w:p>
    <w:p w14:paraId="7486CC5B" w14:textId="77777777" w:rsidR="00507043" w:rsidRPr="00AA3C89" w:rsidRDefault="00507043" w:rsidP="00507043">
      <w:pPr>
        <w:autoSpaceDE w:val="0"/>
        <w:autoSpaceDN w:val="0"/>
        <w:adjustRightInd w:val="0"/>
        <w:spacing w:line="276" w:lineRule="auto"/>
        <w:ind w:left="567" w:right="567"/>
        <w:jc w:val="both"/>
        <w:rPr>
          <w:rFonts w:ascii="Palatino Linotype" w:hAnsi="Palatino Linotype" w:cs="Bookman Old Style"/>
          <w:iCs/>
          <w:sz w:val="22"/>
          <w:szCs w:val="18"/>
        </w:rPr>
      </w:pPr>
      <w:r w:rsidRPr="00AA3C89">
        <w:rPr>
          <w:rFonts w:ascii="Palatino Linotype" w:hAnsi="Palatino Linotype" w:cs="Bookman Old Style"/>
          <w:i/>
          <w:sz w:val="22"/>
          <w:szCs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5AC567" w14:textId="77777777" w:rsidR="00507043" w:rsidRPr="00AA3C89" w:rsidRDefault="00507043" w:rsidP="00507043">
      <w:pPr>
        <w:autoSpaceDE w:val="0"/>
        <w:autoSpaceDN w:val="0"/>
        <w:adjustRightInd w:val="0"/>
        <w:spacing w:line="276" w:lineRule="auto"/>
        <w:ind w:left="567" w:right="567"/>
        <w:jc w:val="both"/>
        <w:rPr>
          <w:rFonts w:ascii="Palatino Linotype" w:eastAsia="MS Gothic" w:hAnsi="Palatino Linotype" w:cs="Times New Roman"/>
          <w:iCs/>
          <w:sz w:val="22"/>
        </w:rPr>
      </w:pPr>
      <w:r w:rsidRPr="00AA3C89">
        <w:rPr>
          <w:rFonts w:ascii="Palatino Linotype" w:hAnsi="Palatino Linotype" w:cs="Bookman Old Style"/>
          <w:iCs/>
          <w:sz w:val="22"/>
          <w:szCs w:val="18"/>
        </w:rPr>
        <w:t>(Énfasis añadido)</w:t>
      </w:r>
    </w:p>
    <w:p w14:paraId="5E1C62D2"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6783E21" w14:textId="6B70294B"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eastAsia="MS Mincho" w:hAnsi="Palatino Linotype" w:cstheme="majorBidi"/>
        </w:rPr>
        <w:t xml:space="preserve">Así las cosas, </w:t>
      </w:r>
      <w:r w:rsidRPr="00AA3C89">
        <w:rPr>
          <w:rFonts w:ascii="Palatino Linotype" w:eastAsia="MS Mincho" w:hAnsi="Palatino Linotype" w:cstheme="majorBidi"/>
          <w:lang w:val="es-ES"/>
        </w:rPr>
        <w:t>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A3C89">
        <w:rPr>
          <w:rFonts w:ascii="Palatino Linotype" w:eastAsia="MS Mincho" w:hAnsi="Palatino Linotype" w:cstheme="majorBidi"/>
          <w:vertAlign w:val="superscript"/>
          <w:lang w:val="es-ES"/>
        </w:rPr>
        <w:footnoteReference w:id="6"/>
      </w:r>
      <w:r w:rsidRPr="00AA3C89">
        <w:rPr>
          <w:rFonts w:ascii="Palatino Linotype" w:eastAsia="MS Mincho" w:hAnsi="Palatino Linotype" w:cstheme="majorBidi"/>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9AE9E10"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6CD72673" w14:textId="79754FD2"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eastAsia="MS Mincho" w:hAnsi="Palatino Linotype" w:cstheme="majorBidi"/>
        </w:rPr>
        <w:t xml:space="preserve">Robustece </w:t>
      </w:r>
      <w:r w:rsidRPr="00AA3C89">
        <w:rPr>
          <w:rFonts w:ascii="Palatino Linotype" w:eastAsia="MS Mincho" w:hAnsi="Palatino Linotype" w:cstheme="majorBidi"/>
          <w:lang w:val="es-ES"/>
        </w:rPr>
        <w:t>lo anterior la Tesis aislada identificada con la clave I.</w:t>
      </w:r>
      <w:proofErr w:type="gramStart"/>
      <w:r w:rsidRPr="00AA3C89">
        <w:rPr>
          <w:rFonts w:ascii="Palatino Linotype" w:eastAsia="MS Mincho" w:hAnsi="Palatino Linotype" w:cstheme="majorBidi"/>
          <w:lang w:val="es-ES"/>
        </w:rPr>
        <w:t>4º.A.</w:t>
      </w:r>
      <w:proofErr w:type="gramEnd"/>
      <w:r w:rsidRPr="00AA3C89">
        <w:rPr>
          <w:rFonts w:ascii="Palatino Linotype" w:eastAsia="MS Mincho" w:hAnsi="Palatino Linotype" w:cstheme="majorBidi"/>
          <w:lang w:val="es-ES"/>
        </w:rPr>
        <w:t>40 A del Cuarto Tribunal colegiado en Materia Administrativa del Primer Circuito, publicada en el Seminario Judicial de la Federación y su Gaceta en el libro XVIII, Marzo 2013, Página 1899.</w:t>
      </w:r>
    </w:p>
    <w:p w14:paraId="26DB8B19" w14:textId="2E083012"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739440A" w14:textId="77777777" w:rsidR="00507043" w:rsidRPr="00AA3C89" w:rsidRDefault="00507043" w:rsidP="00507043">
      <w:pPr>
        <w:spacing w:line="276" w:lineRule="auto"/>
        <w:ind w:left="567" w:right="567"/>
        <w:contextualSpacing/>
        <w:jc w:val="both"/>
        <w:rPr>
          <w:rFonts w:ascii="Palatino Linotype" w:eastAsia="MS Mincho" w:hAnsi="Palatino Linotype" w:cs="Times New Roman"/>
          <w:sz w:val="22"/>
          <w:szCs w:val="22"/>
        </w:rPr>
      </w:pPr>
      <w:r w:rsidRPr="00AA3C89">
        <w:rPr>
          <w:rFonts w:ascii="Palatino Linotype" w:hAnsi="Palatino Linotype"/>
          <w:b/>
          <w:i/>
          <w:sz w:val="22"/>
          <w:szCs w:val="22"/>
        </w:rPr>
        <w:t>ACCESO A LA INFORMACIÓN. IMPLICACIÓN DEL PRINCIPIO DE MÁXIMA PUBLICIDAD EN EL DERECHO FUNDAMENTAL RELATIVO.</w:t>
      </w:r>
      <w:r w:rsidRPr="00AA3C89">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w:t>
      </w:r>
      <w:r w:rsidRPr="00AA3C89">
        <w:rPr>
          <w:rFonts w:ascii="Palatino Linotype" w:hAnsi="Palatino Linotype"/>
          <w:i/>
          <w:sz w:val="22"/>
          <w:szCs w:val="22"/>
        </w:rPr>
        <w:lastRenderedPageBreak/>
        <w:t>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FA34FCC"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46CD7C1A" w14:textId="26F18075" w:rsidR="00507043"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eastAsia="MS Mincho" w:hAnsi="Palatino Linotype" w:cstheme="majorBidi"/>
        </w:rPr>
        <w:t xml:space="preserve">Tal </w:t>
      </w:r>
      <w:r w:rsidRPr="00AA3C89">
        <w:rPr>
          <w:rFonts w:ascii="Palatino Linotype" w:eastAsia="MS Mincho" w:hAnsi="Palatino Linotype" w:cstheme="majorBidi"/>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84DA1C4" w14:textId="6543C9F9"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40322280" w14:textId="50DE13AA" w:rsidR="00507043" w:rsidRPr="00AA3C89" w:rsidRDefault="00507043" w:rsidP="00507043">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8" w:name="_Toc65838054"/>
      <w:r w:rsidRPr="00AA3C89">
        <w:rPr>
          <w:rFonts w:ascii="Palatino Linotype" w:hAnsi="Palatino Linotype" w:cs="Arial"/>
          <w:b/>
          <w:color w:val="000000" w:themeColor="text1"/>
        </w:rPr>
        <w:t>II</w:t>
      </w:r>
      <w:r w:rsidR="0072445A" w:rsidRPr="00AA3C89">
        <w:rPr>
          <w:rFonts w:ascii="Palatino Linotype" w:hAnsi="Palatino Linotype" w:cs="Arial"/>
          <w:b/>
          <w:color w:val="000000" w:themeColor="text1"/>
        </w:rPr>
        <w:t>I</w:t>
      </w:r>
      <w:r w:rsidRPr="00AA3C89">
        <w:rPr>
          <w:rFonts w:ascii="Palatino Linotype" w:hAnsi="Palatino Linotype" w:cs="Arial"/>
          <w:b/>
          <w:color w:val="000000" w:themeColor="text1"/>
        </w:rPr>
        <w:t>. De la respuesta a la solicitud de información.</w:t>
      </w:r>
      <w:bookmarkEnd w:id="28"/>
    </w:p>
    <w:p w14:paraId="3314B7D4" w14:textId="77777777" w:rsidR="00507043" w:rsidRPr="00AA3C89" w:rsidRDefault="00507043" w:rsidP="00507043">
      <w:pPr>
        <w:pStyle w:val="Prrafodelista"/>
        <w:tabs>
          <w:tab w:val="left" w:pos="426"/>
        </w:tabs>
        <w:spacing w:before="240" w:after="240" w:line="360" w:lineRule="auto"/>
        <w:ind w:left="0" w:right="51"/>
        <w:jc w:val="both"/>
        <w:rPr>
          <w:rFonts w:ascii="Palatino Linotype" w:hAnsi="Palatino Linotype"/>
          <w:color w:val="000000" w:themeColor="text1"/>
        </w:rPr>
      </w:pPr>
    </w:p>
    <w:p w14:paraId="39D236FD" w14:textId="6A1808DA" w:rsidR="00A50720" w:rsidRPr="00AA3C89" w:rsidRDefault="003C183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Expuesto lo anterior y</w:t>
      </w:r>
      <w:r w:rsidR="006F3266" w:rsidRPr="00AA3C89">
        <w:rPr>
          <w:rFonts w:ascii="Palatino Linotype" w:hAnsi="Palatino Linotype"/>
          <w:color w:val="000000" w:themeColor="text1"/>
        </w:rPr>
        <w:t>, c</w:t>
      </w:r>
      <w:r w:rsidR="00A50720" w:rsidRPr="00AA3C89">
        <w:rPr>
          <w:rFonts w:ascii="Palatino Linotype" w:hAnsi="Palatino Linotype"/>
          <w:color w:val="000000" w:themeColor="text1"/>
        </w:rPr>
        <w:t xml:space="preserve">omo fuera expuesto en el apartado de </w:t>
      </w:r>
      <w:r w:rsidR="00A50720" w:rsidRPr="00AA3C89">
        <w:rPr>
          <w:rFonts w:ascii="Palatino Linotype" w:hAnsi="Palatino Linotype"/>
          <w:i/>
          <w:iCs/>
          <w:color w:val="000000" w:themeColor="text1"/>
        </w:rPr>
        <w:t>Antecedentes</w:t>
      </w:r>
      <w:r w:rsidR="00A50720" w:rsidRPr="00AA3C89">
        <w:rPr>
          <w:rFonts w:ascii="Palatino Linotype" w:hAnsi="Palatino Linotype"/>
          <w:color w:val="000000" w:themeColor="text1"/>
        </w:rPr>
        <w:t xml:space="preserve"> de la presente resolución, el particular solicitó la siguiente información:</w:t>
      </w:r>
    </w:p>
    <w:p w14:paraId="567131A8" w14:textId="7FA478AB" w:rsidR="005C6961" w:rsidRPr="00AA3C89" w:rsidRDefault="005C6961" w:rsidP="005C6961">
      <w:pPr>
        <w:pStyle w:val="Prrafodelista"/>
        <w:numPr>
          <w:ilvl w:val="1"/>
          <w:numId w:val="25"/>
        </w:numPr>
        <w:tabs>
          <w:tab w:val="left" w:pos="426"/>
        </w:tabs>
        <w:spacing w:before="240" w:after="240" w:line="360" w:lineRule="auto"/>
        <w:ind w:left="993" w:right="51"/>
        <w:jc w:val="both"/>
        <w:rPr>
          <w:rFonts w:ascii="Palatino Linotype" w:hAnsi="Palatino Linotype"/>
          <w:color w:val="000000" w:themeColor="text1"/>
        </w:rPr>
      </w:pPr>
      <w:r w:rsidRPr="00AA3C89">
        <w:rPr>
          <w:rFonts w:ascii="Palatino Linotype" w:hAnsi="Palatino Linotype"/>
          <w:color w:val="000000" w:themeColor="text1"/>
        </w:rPr>
        <w:t>Cuántas lámparas tiene el Municipio de Toluca;</w:t>
      </w:r>
    </w:p>
    <w:p w14:paraId="63B6371F" w14:textId="44058D3E" w:rsidR="005C6961" w:rsidRPr="00AA3C89" w:rsidRDefault="005C6961" w:rsidP="005C6961">
      <w:pPr>
        <w:pStyle w:val="Prrafodelista"/>
        <w:numPr>
          <w:ilvl w:val="1"/>
          <w:numId w:val="25"/>
        </w:numPr>
        <w:tabs>
          <w:tab w:val="left" w:pos="426"/>
        </w:tabs>
        <w:spacing w:before="240" w:after="240" w:line="360" w:lineRule="auto"/>
        <w:ind w:left="993" w:right="51"/>
        <w:jc w:val="both"/>
        <w:rPr>
          <w:rFonts w:ascii="Palatino Linotype" w:hAnsi="Palatino Linotype"/>
          <w:color w:val="000000" w:themeColor="text1"/>
        </w:rPr>
      </w:pPr>
      <w:r w:rsidRPr="00AA3C89">
        <w:rPr>
          <w:rFonts w:ascii="Palatino Linotype" w:hAnsi="Palatino Linotype"/>
          <w:color w:val="000000" w:themeColor="text1"/>
        </w:rPr>
        <w:t>Conocer si en el dos mil diecinueve se compraron lámparas, cuántas se compraron y cuál fue su costo total;</w:t>
      </w:r>
    </w:p>
    <w:p w14:paraId="2550174E" w14:textId="0A457ECB" w:rsidR="005C6961" w:rsidRPr="00AA3C89" w:rsidRDefault="005C6961" w:rsidP="005C6961">
      <w:pPr>
        <w:pStyle w:val="Prrafodelista"/>
        <w:numPr>
          <w:ilvl w:val="1"/>
          <w:numId w:val="25"/>
        </w:numPr>
        <w:tabs>
          <w:tab w:val="left" w:pos="426"/>
        </w:tabs>
        <w:spacing w:before="240" w:after="240" w:line="360" w:lineRule="auto"/>
        <w:ind w:left="993" w:right="51"/>
        <w:jc w:val="both"/>
        <w:rPr>
          <w:rFonts w:ascii="Palatino Linotype" w:hAnsi="Palatino Linotype"/>
          <w:color w:val="000000" w:themeColor="text1"/>
        </w:rPr>
      </w:pPr>
      <w:r w:rsidRPr="00AA3C89">
        <w:rPr>
          <w:rFonts w:ascii="Palatino Linotype" w:hAnsi="Palatino Linotype"/>
          <w:color w:val="000000" w:themeColor="text1"/>
        </w:rPr>
        <w:lastRenderedPageBreak/>
        <w:t>Conocer si en el dos mil veinte se compraron lámparas, cuántas se compraron y cuál fue su costo total; y</w:t>
      </w:r>
    </w:p>
    <w:p w14:paraId="69B9C5CE" w14:textId="74BFE48F" w:rsidR="00AB1B91" w:rsidRPr="00AA3C89" w:rsidRDefault="005C6961" w:rsidP="002A4516">
      <w:pPr>
        <w:pStyle w:val="Prrafodelista"/>
        <w:numPr>
          <w:ilvl w:val="1"/>
          <w:numId w:val="25"/>
        </w:numPr>
        <w:tabs>
          <w:tab w:val="left" w:pos="426"/>
        </w:tabs>
        <w:spacing w:before="240" w:after="240" w:line="360" w:lineRule="auto"/>
        <w:ind w:left="993" w:right="51"/>
        <w:jc w:val="both"/>
        <w:rPr>
          <w:rFonts w:ascii="Palatino Linotype" w:hAnsi="Palatino Linotype"/>
          <w:color w:val="000000" w:themeColor="text1"/>
        </w:rPr>
      </w:pPr>
      <w:r w:rsidRPr="00AA3C89">
        <w:rPr>
          <w:rFonts w:ascii="Palatino Linotype" w:hAnsi="Palatino Linotype"/>
          <w:color w:val="000000" w:themeColor="text1"/>
        </w:rPr>
        <w:t>Si no se han comprado lámparas, razones por las que no se han adquirido.</w:t>
      </w:r>
    </w:p>
    <w:p w14:paraId="3269A781" w14:textId="77777777" w:rsidR="00A42475" w:rsidRPr="00AA3C89" w:rsidRDefault="00A42475"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1D212179" w14:textId="724CBFF9" w:rsidR="00A42475" w:rsidRPr="00AA3C89" w:rsidRDefault="002A451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De las constancias que obran en el expediente electrónico del SAIMEX, se aprecia que la Unidad de Transparencia turnó la solicitud de información a los servidores públicos habilitados </w:t>
      </w:r>
      <w:r w:rsidRPr="00AA3C89">
        <w:rPr>
          <w:rFonts w:ascii="Palatino Linotype" w:hAnsi="Palatino Linotype"/>
          <w:i/>
          <w:iCs/>
          <w:color w:val="000000" w:themeColor="text1"/>
        </w:rPr>
        <w:t xml:space="preserve">Mtro. Miguel Ángel Sáenz García </w:t>
      </w:r>
      <w:r w:rsidRPr="00AA3C89">
        <w:rPr>
          <w:rFonts w:ascii="Palatino Linotype" w:hAnsi="Palatino Linotype"/>
          <w:color w:val="000000" w:themeColor="text1"/>
        </w:rPr>
        <w:t xml:space="preserve">y </w:t>
      </w:r>
      <w:r w:rsidRPr="00AA3C89">
        <w:rPr>
          <w:rFonts w:ascii="Palatino Linotype" w:hAnsi="Palatino Linotype"/>
          <w:i/>
          <w:iCs/>
          <w:color w:val="000000" w:themeColor="text1"/>
        </w:rPr>
        <w:t>Lic. Carlos Romero Ruiz</w:t>
      </w:r>
      <w:r w:rsidRPr="00AA3C89">
        <w:rPr>
          <w:rFonts w:ascii="Palatino Linotype" w:hAnsi="Palatino Linotype"/>
          <w:color w:val="000000" w:themeColor="text1"/>
        </w:rPr>
        <w:t xml:space="preserve">, </w:t>
      </w:r>
      <w:proofErr w:type="gramStart"/>
      <w:r w:rsidRPr="00AA3C89">
        <w:rPr>
          <w:rFonts w:ascii="Palatino Linotype" w:hAnsi="Palatino Linotype"/>
          <w:color w:val="000000" w:themeColor="text1"/>
        </w:rPr>
        <w:t>quienes</w:t>
      </w:r>
      <w:proofErr w:type="gramEnd"/>
      <w:r w:rsidRPr="00AA3C89">
        <w:rPr>
          <w:rFonts w:ascii="Palatino Linotype" w:hAnsi="Palatino Linotype"/>
          <w:color w:val="000000" w:themeColor="text1"/>
        </w:rPr>
        <w:t xml:space="preserve"> de acuerdo con los oficios entregados en atención a la solicitud, se aprecia que ostentan los cargos de Director General de Servicios Públicos y Director General de Administración, respectivamente.</w:t>
      </w:r>
    </w:p>
    <w:p w14:paraId="5F4FF511" w14:textId="77777777" w:rsidR="002A4516" w:rsidRPr="00AA3C89" w:rsidRDefault="002A4516" w:rsidP="002A4516">
      <w:pPr>
        <w:pStyle w:val="Prrafodelista"/>
        <w:tabs>
          <w:tab w:val="left" w:pos="426"/>
        </w:tabs>
        <w:spacing w:before="240" w:after="240" w:line="360" w:lineRule="auto"/>
        <w:ind w:left="0" w:right="51"/>
        <w:jc w:val="both"/>
        <w:rPr>
          <w:rFonts w:ascii="Palatino Linotype" w:hAnsi="Palatino Linotype"/>
          <w:color w:val="000000" w:themeColor="text1"/>
        </w:rPr>
      </w:pPr>
    </w:p>
    <w:p w14:paraId="07BB0939" w14:textId="6FBE4409" w:rsidR="002A4516" w:rsidRPr="00AA3C89" w:rsidRDefault="005070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El dieciocho (18) de diciembre de dos mil veinte,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dio atención a la solicitud de información </w:t>
      </w:r>
      <w:r w:rsidRPr="00AA3C89">
        <w:rPr>
          <w:rFonts w:ascii="Palatino Linotype" w:hAnsi="Palatino Linotype"/>
          <w:b/>
          <w:bCs/>
          <w:color w:val="000000" w:themeColor="text1"/>
        </w:rPr>
        <w:t>01007/TOLUCA/IP/2020</w:t>
      </w:r>
      <w:r w:rsidRPr="00AA3C89">
        <w:rPr>
          <w:rFonts w:ascii="Palatino Linotype" w:hAnsi="Palatino Linotype"/>
          <w:color w:val="000000" w:themeColor="text1"/>
        </w:rPr>
        <w:t xml:space="preserve">, esencialmente, a través de los siguientes </w:t>
      </w:r>
      <w:r w:rsidR="00457F74" w:rsidRPr="00AA3C89">
        <w:rPr>
          <w:rFonts w:ascii="Palatino Linotype" w:hAnsi="Palatino Linotype"/>
          <w:color w:val="000000" w:themeColor="text1"/>
        </w:rPr>
        <w:t>documentos</w:t>
      </w:r>
      <w:r w:rsidR="003C183D" w:rsidRPr="00AA3C89">
        <w:rPr>
          <w:rFonts w:ascii="Palatino Linotype" w:hAnsi="Palatino Linotype"/>
          <w:color w:val="000000" w:themeColor="text1"/>
        </w:rPr>
        <w:t>:</w:t>
      </w:r>
    </w:p>
    <w:p w14:paraId="66B2D0B0" w14:textId="404C8531" w:rsidR="00A42475" w:rsidRPr="00AA3C89" w:rsidRDefault="003C183D" w:rsidP="00A42475">
      <w:pPr>
        <w:pStyle w:val="Prrafodelista"/>
        <w:tabs>
          <w:tab w:val="left" w:pos="426"/>
        </w:tabs>
        <w:spacing w:before="240" w:after="240" w:line="360" w:lineRule="auto"/>
        <w:ind w:left="0" w:right="51"/>
        <w:jc w:val="both"/>
        <w:rPr>
          <w:rFonts w:ascii="Palatino Linotype" w:hAnsi="Palatino Linotype"/>
          <w:color w:val="000000" w:themeColor="text1"/>
        </w:rPr>
      </w:pPr>
      <w:r w:rsidRPr="00AA3C89">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29E8DCE" wp14:editId="3ABB5BCC">
                <wp:simplePos x="0" y="0"/>
                <wp:positionH relativeFrom="margin">
                  <wp:align>left</wp:align>
                </wp:positionH>
                <wp:positionV relativeFrom="paragraph">
                  <wp:posOffset>40639</wp:posOffset>
                </wp:positionV>
                <wp:extent cx="5505450" cy="3124200"/>
                <wp:effectExtent l="38100" t="38100" r="76200" b="95250"/>
                <wp:wrapNone/>
                <wp:docPr id="2" name="Conector recto 2"/>
                <wp:cNvGraphicFramePr/>
                <a:graphic xmlns:a="http://schemas.openxmlformats.org/drawingml/2006/main">
                  <a:graphicData uri="http://schemas.microsoft.com/office/word/2010/wordprocessingShape">
                    <wps:wsp>
                      <wps:cNvCnPr/>
                      <wps:spPr>
                        <a:xfrm flipV="1">
                          <a:off x="0" y="0"/>
                          <a:ext cx="5505450" cy="31242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C6607B1" id="Conector recto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433.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" strokecolor="black [3200]" strokeweight="1pt">
                <v:shadow on="t" color="black" opacity="24903f" origin=",.5" offset="0,.55556mm"/>
                <w10:wrap anchorx="margin"/>
              </v:line>
            </w:pict>
          </mc:Fallback>
        </mc:AlternateContent>
      </w:r>
    </w:p>
    <w:p w14:paraId="029073D6" w14:textId="5078117F" w:rsidR="003C183D" w:rsidRPr="00AA3C89" w:rsidRDefault="00457F74" w:rsidP="003C183D">
      <w:pPr>
        <w:pStyle w:val="Prrafodelista"/>
        <w:tabs>
          <w:tab w:val="left" w:pos="426"/>
        </w:tabs>
        <w:spacing w:before="240" w:after="240" w:line="360" w:lineRule="auto"/>
        <w:ind w:left="0" w:right="51"/>
        <w:jc w:val="center"/>
        <w:rPr>
          <w:rFonts w:ascii="Palatino Linotype" w:hAnsi="Palatino Linotype"/>
          <w:color w:val="000000" w:themeColor="text1"/>
        </w:rPr>
      </w:pPr>
      <w:r w:rsidRPr="00AA3C89">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0288" behindDoc="0" locked="0" layoutInCell="1" allowOverlap="1" wp14:anchorId="29441AAB" wp14:editId="59D09AB0">
                <wp:simplePos x="0" y="0"/>
                <wp:positionH relativeFrom="margin">
                  <wp:align>right</wp:align>
                </wp:positionH>
                <wp:positionV relativeFrom="paragraph">
                  <wp:posOffset>5624830</wp:posOffset>
                </wp:positionV>
                <wp:extent cx="5514975" cy="1866900"/>
                <wp:effectExtent l="38100" t="38100" r="66675" b="95250"/>
                <wp:wrapNone/>
                <wp:docPr id="6" name="Conector recto 6"/>
                <wp:cNvGraphicFramePr/>
                <a:graphic xmlns:a="http://schemas.openxmlformats.org/drawingml/2006/main">
                  <a:graphicData uri="http://schemas.microsoft.com/office/word/2010/wordprocessingShape">
                    <wps:wsp>
                      <wps:cNvCnPr/>
                      <wps:spPr>
                        <a:xfrm flipV="1">
                          <a:off x="0" y="0"/>
                          <a:ext cx="5514975" cy="18669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783ECFF" id="Conector recto 6"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42.9pt" to="817.3pt,5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" strokecolor="black [3200]" strokeweight="1pt">
                <v:shadow on="t" color="black" opacity="24903f" origin=",.5" offset="0,.55556mm"/>
                <w10:wrap anchorx="margin"/>
              </v:line>
            </w:pict>
          </mc:Fallback>
        </mc:AlternateContent>
      </w:r>
      <w:r w:rsidRPr="00AA3C89">
        <w:rPr>
          <w:rFonts w:ascii="Palatino Linotype" w:hAnsi="Palatino Linotype"/>
          <w:noProof/>
          <w:color w:val="000000" w:themeColor="text1"/>
          <w:lang w:val="es-MX" w:eastAsia="es-MX"/>
        </w:rPr>
        <w:drawing>
          <wp:inline distT="0" distB="0" distL="0" distR="0" wp14:anchorId="7D634DBB" wp14:editId="107FBFF5">
            <wp:extent cx="4801881" cy="5343525"/>
            <wp:effectExtent l="57150" t="57150" r="93980" b="857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7261" cy="534951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1157CB" w14:textId="75F0D636" w:rsidR="00457F74" w:rsidRPr="00AA3C89" w:rsidRDefault="00457F74" w:rsidP="003C183D">
      <w:pPr>
        <w:pStyle w:val="Prrafodelista"/>
        <w:tabs>
          <w:tab w:val="left" w:pos="426"/>
        </w:tabs>
        <w:spacing w:before="240" w:after="240" w:line="360" w:lineRule="auto"/>
        <w:ind w:left="0" w:right="51"/>
        <w:jc w:val="center"/>
        <w:rPr>
          <w:rFonts w:ascii="Palatino Linotype" w:hAnsi="Palatino Linotype"/>
          <w:color w:val="000000" w:themeColor="text1"/>
        </w:rPr>
      </w:pPr>
      <w:r w:rsidRPr="00AA3C89">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64EE5C3E" wp14:editId="61BB922D">
                <wp:simplePos x="0" y="0"/>
                <wp:positionH relativeFrom="margin">
                  <wp:align>right</wp:align>
                </wp:positionH>
                <wp:positionV relativeFrom="paragraph">
                  <wp:posOffset>5758180</wp:posOffset>
                </wp:positionV>
                <wp:extent cx="5514975" cy="1733550"/>
                <wp:effectExtent l="38100" t="38100" r="66675" b="95250"/>
                <wp:wrapNone/>
                <wp:docPr id="7" name="Conector recto 7"/>
                <wp:cNvGraphicFramePr/>
                <a:graphic xmlns:a="http://schemas.openxmlformats.org/drawingml/2006/main">
                  <a:graphicData uri="http://schemas.microsoft.com/office/word/2010/wordprocessingShape">
                    <wps:wsp>
                      <wps:cNvCnPr/>
                      <wps:spPr>
                        <a:xfrm flipV="1">
                          <a:off x="0" y="0"/>
                          <a:ext cx="5514975" cy="17335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6FA5F4C" id="Conector recto 7"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53.4pt" to="817.3pt,5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" strokecolor="black [3200]" strokeweight="1pt">
                <v:shadow on="t" color="black" opacity="24903f" origin=",.5" offset="0,.55556mm"/>
                <w10:wrap anchorx="margin"/>
              </v:line>
            </w:pict>
          </mc:Fallback>
        </mc:AlternateContent>
      </w:r>
      <w:r w:rsidRPr="00AA3C89">
        <w:rPr>
          <w:rFonts w:ascii="Palatino Linotype" w:hAnsi="Palatino Linotype"/>
          <w:noProof/>
          <w:color w:val="000000" w:themeColor="text1"/>
          <w:lang w:val="es-MX" w:eastAsia="es-MX"/>
        </w:rPr>
        <w:drawing>
          <wp:inline distT="0" distB="0" distL="0" distR="0" wp14:anchorId="2ED089D5" wp14:editId="1A97F5D8">
            <wp:extent cx="4845686" cy="5524500"/>
            <wp:effectExtent l="57150" t="57150" r="88265" b="952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229" cy="553766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AC6C96" w14:textId="686B1D5D" w:rsidR="00457F74" w:rsidRPr="00AA3C89" w:rsidRDefault="00457F74" w:rsidP="003C183D">
      <w:pPr>
        <w:pStyle w:val="Prrafodelista"/>
        <w:tabs>
          <w:tab w:val="left" w:pos="426"/>
        </w:tabs>
        <w:spacing w:before="240" w:after="240" w:line="360" w:lineRule="auto"/>
        <w:ind w:left="0" w:right="51"/>
        <w:jc w:val="center"/>
        <w:rPr>
          <w:rFonts w:ascii="Palatino Linotype" w:hAnsi="Palatino Linotype"/>
          <w:color w:val="000000" w:themeColor="text1"/>
        </w:rPr>
      </w:pPr>
      <w:r w:rsidRPr="00AA3C89">
        <w:rPr>
          <w:rFonts w:ascii="Palatino Linotype" w:hAnsi="Palatino Linotype"/>
          <w:noProof/>
          <w:color w:val="000000" w:themeColor="text1"/>
          <w:lang w:val="es-MX" w:eastAsia="es-MX"/>
        </w:rPr>
        <w:lastRenderedPageBreak/>
        <w:drawing>
          <wp:inline distT="0" distB="0" distL="0" distR="0" wp14:anchorId="2858CCF0" wp14:editId="594CFCDA">
            <wp:extent cx="4829175" cy="2918822"/>
            <wp:effectExtent l="57150" t="57150" r="85725" b="914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0089" cy="29254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26F828" w14:textId="77777777" w:rsidR="003C183D" w:rsidRPr="00AA3C89" w:rsidRDefault="003C183D"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5F2D8198" w14:textId="4C447DF5" w:rsidR="00457F74" w:rsidRPr="00AA3C89" w:rsidRDefault="00457F74"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Aunado a lo anterior,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a través de la Dirección de Alumbrado Público, compartió el archivo titulado </w:t>
      </w:r>
      <w:r w:rsidRPr="00AA3C89">
        <w:rPr>
          <w:rFonts w:ascii="Palatino Linotype" w:hAnsi="Palatino Linotype"/>
          <w:b/>
          <w:bCs/>
          <w:i/>
          <w:iCs/>
          <w:color w:val="000000" w:themeColor="text1"/>
        </w:rPr>
        <w:t>“Censo (UTB) 2018.pdf”</w:t>
      </w:r>
      <w:r w:rsidRPr="00AA3C89">
        <w:rPr>
          <w:rFonts w:ascii="Palatino Linotype" w:hAnsi="Palatino Linotype"/>
          <w:color w:val="000000" w:themeColor="text1"/>
        </w:rPr>
        <w:t>, consistente en el censo de las luminarias por unidades territoriales básicas realizado en el Municipio de Toluca en el dos mil dieciocho, el cual muestra la información por delegaciones y unidades territoriales básicas. Se adjunta un fragmento del documento como mera referencia:</w:t>
      </w:r>
    </w:p>
    <w:p w14:paraId="667FDEC4" w14:textId="7E353E35" w:rsidR="00457F74" w:rsidRPr="00AA3C89" w:rsidRDefault="0072445A" w:rsidP="00457F74">
      <w:pPr>
        <w:pStyle w:val="Prrafodelista"/>
        <w:tabs>
          <w:tab w:val="left" w:pos="426"/>
        </w:tabs>
        <w:spacing w:before="240" w:after="240" w:line="360" w:lineRule="auto"/>
        <w:ind w:left="0" w:right="51"/>
        <w:jc w:val="both"/>
        <w:rPr>
          <w:rFonts w:ascii="Palatino Linotype" w:hAnsi="Palatino Linotype"/>
          <w:color w:val="000000" w:themeColor="text1"/>
        </w:rPr>
      </w:pPr>
      <w:r w:rsidRPr="00AA3C89">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5BA073EF" wp14:editId="0346BE67">
                <wp:simplePos x="0" y="0"/>
                <wp:positionH relativeFrom="margin">
                  <wp:align>right</wp:align>
                </wp:positionH>
                <wp:positionV relativeFrom="paragraph">
                  <wp:posOffset>51879</wp:posOffset>
                </wp:positionV>
                <wp:extent cx="5502891" cy="2115204"/>
                <wp:effectExtent l="38100" t="38100" r="60325" b="94615"/>
                <wp:wrapNone/>
                <wp:docPr id="11" name="Conector recto 11"/>
                <wp:cNvGraphicFramePr/>
                <a:graphic xmlns:a="http://schemas.openxmlformats.org/drawingml/2006/main">
                  <a:graphicData uri="http://schemas.microsoft.com/office/word/2010/wordprocessingShape">
                    <wps:wsp>
                      <wps:cNvCnPr/>
                      <wps:spPr>
                        <a:xfrm flipV="1">
                          <a:off x="0" y="0"/>
                          <a:ext cx="5502891" cy="2115204"/>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6475BEF" id="Conector recto 11"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1pt,4.1pt" to="815.4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" strokecolor="black [3200]" strokeweight="1pt">
                <v:shadow on="t" color="black" opacity="24903f" origin=",.5" offset="0,.55556mm"/>
                <w10:wrap anchorx="margin"/>
              </v:line>
            </w:pict>
          </mc:Fallback>
        </mc:AlternateContent>
      </w:r>
    </w:p>
    <w:p w14:paraId="7FCB043A" w14:textId="1C82FD00" w:rsidR="00457F74" w:rsidRPr="00AA3C89" w:rsidRDefault="00457F74" w:rsidP="00457F74">
      <w:pPr>
        <w:pStyle w:val="Prrafodelista"/>
        <w:tabs>
          <w:tab w:val="left" w:pos="426"/>
        </w:tabs>
        <w:spacing w:before="240" w:after="240"/>
        <w:ind w:left="0" w:right="51"/>
        <w:jc w:val="center"/>
        <w:rPr>
          <w:rFonts w:ascii="Palatino Linotype" w:hAnsi="Palatino Linotype"/>
          <w:color w:val="000000" w:themeColor="text1"/>
        </w:rPr>
      </w:pPr>
      <w:r w:rsidRPr="00AA3C89">
        <w:rPr>
          <w:rFonts w:ascii="Palatino Linotype" w:hAnsi="Palatino Linotype"/>
          <w:noProof/>
          <w:color w:val="000000" w:themeColor="text1"/>
          <w:lang w:val="es-MX" w:eastAsia="es-MX"/>
        </w:rPr>
        <w:lastRenderedPageBreak/>
        <w:drawing>
          <wp:inline distT="0" distB="0" distL="0" distR="0" wp14:anchorId="56F25264" wp14:editId="0D6E61AF">
            <wp:extent cx="4762500" cy="2708722"/>
            <wp:effectExtent l="57150" t="57150" r="95250" b="920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4055" cy="2715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30B80C" w14:textId="1CEE43F3" w:rsidR="00457F74" w:rsidRPr="00AA3C89" w:rsidRDefault="00457F74" w:rsidP="000204A6">
      <w:pPr>
        <w:pStyle w:val="Prrafodelista"/>
        <w:tabs>
          <w:tab w:val="left" w:pos="426"/>
        </w:tabs>
        <w:spacing w:before="240" w:after="240"/>
        <w:ind w:left="567" w:right="51"/>
        <w:jc w:val="both"/>
        <w:rPr>
          <w:rFonts w:ascii="Palatino Linotype" w:hAnsi="Palatino Linotype"/>
          <w:color w:val="000000" w:themeColor="text1"/>
        </w:rPr>
      </w:pPr>
      <w:r w:rsidRPr="00AA3C89">
        <w:rPr>
          <w:rFonts w:ascii="Palatino Linotype" w:hAnsi="Palatino Linotype"/>
          <w:color w:val="000000" w:themeColor="text1"/>
        </w:rPr>
        <w:t>(Fragmento)</w:t>
      </w:r>
    </w:p>
    <w:p w14:paraId="5B5725AE" w14:textId="77777777" w:rsidR="00457F74" w:rsidRPr="00AA3C89" w:rsidRDefault="00457F74" w:rsidP="00457F74">
      <w:pPr>
        <w:pStyle w:val="Prrafodelista"/>
        <w:tabs>
          <w:tab w:val="left" w:pos="426"/>
        </w:tabs>
        <w:spacing w:before="240" w:after="240" w:line="360" w:lineRule="auto"/>
        <w:ind w:left="0" w:right="51"/>
        <w:jc w:val="both"/>
        <w:rPr>
          <w:rFonts w:ascii="Palatino Linotype" w:hAnsi="Palatino Linotype"/>
          <w:color w:val="000000" w:themeColor="text1"/>
        </w:rPr>
      </w:pPr>
    </w:p>
    <w:p w14:paraId="23034FE1" w14:textId="3AA16914" w:rsidR="00A42475" w:rsidRPr="00AA3C89" w:rsidRDefault="000204A6" w:rsidP="00637475">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De lo anterior expuesto, y para mejor proveer, podemos </w:t>
      </w:r>
      <w:r w:rsidRPr="00AA3C89">
        <w:rPr>
          <w:rFonts w:ascii="Palatino Linotype" w:hAnsi="Palatino Linotype" w:cs="Arial"/>
          <w:lang w:val="es-ES"/>
        </w:rPr>
        <w:t>elaborar un cuadro comparativo que refleje la relación entre los puntos requeridos en la solicitud con la información entregada en la respuesta del Ayuntamiento de Toluca</w:t>
      </w:r>
      <w:r w:rsidRPr="00AA3C89">
        <w:rPr>
          <w:rFonts w:ascii="Palatino Linotype" w:hAnsi="Palatino Linotype" w:cs="Arial"/>
          <w:vertAlign w:val="superscript"/>
          <w:lang w:val="es-ES"/>
        </w:rPr>
        <w:footnoteReference w:id="7"/>
      </w:r>
      <w:r w:rsidRPr="00AA3C89">
        <w:rPr>
          <w:rFonts w:ascii="Palatino Linotype" w:hAnsi="Palatino Linotype" w:cs="Arial"/>
          <w:lang w:val="es-ES"/>
        </w:rPr>
        <w:t>, mismo que se inserta a continuación:</w:t>
      </w:r>
    </w:p>
    <w:p w14:paraId="37932209" w14:textId="5D48EB99" w:rsidR="000204A6" w:rsidRPr="00AA3C89" w:rsidRDefault="000204A6" w:rsidP="000204A6">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3256"/>
        <w:gridCol w:w="3685"/>
        <w:gridCol w:w="1887"/>
      </w:tblGrid>
      <w:tr w:rsidR="000204A6" w:rsidRPr="00AA3C89" w14:paraId="74962E79" w14:textId="77777777" w:rsidTr="00637475">
        <w:tc>
          <w:tcPr>
            <w:tcW w:w="3256" w:type="dxa"/>
            <w:shd w:val="clear" w:color="auto" w:fill="D9D9D9" w:themeFill="background1" w:themeFillShade="D9"/>
            <w:vAlign w:val="center"/>
          </w:tcPr>
          <w:p w14:paraId="63C3760B" w14:textId="24334636" w:rsidR="000204A6" w:rsidRPr="00AA3C89" w:rsidRDefault="000204A6" w:rsidP="00637475">
            <w:pPr>
              <w:pStyle w:val="Prrafodelista"/>
              <w:tabs>
                <w:tab w:val="left" w:pos="426"/>
              </w:tabs>
              <w:ind w:left="0" w:right="51"/>
              <w:jc w:val="center"/>
              <w:rPr>
                <w:rFonts w:ascii="Palatino Linotype" w:hAnsi="Palatino Linotype"/>
                <w:b/>
                <w:bCs/>
                <w:color w:val="000000" w:themeColor="text1"/>
                <w:sz w:val="20"/>
                <w:szCs w:val="20"/>
              </w:rPr>
            </w:pPr>
            <w:r w:rsidRPr="00AA3C89">
              <w:rPr>
                <w:rFonts w:ascii="Palatino Linotype" w:hAnsi="Palatino Linotype"/>
                <w:b/>
                <w:bCs/>
                <w:color w:val="000000" w:themeColor="text1"/>
                <w:sz w:val="20"/>
                <w:szCs w:val="20"/>
              </w:rPr>
              <w:t>Solicitud 01007/TOLUCA/IP/2020</w:t>
            </w:r>
          </w:p>
        </w:tc>
        <w:tc>
          <w:tcPr>
            <w:tcW w:w="3685" w:type="dxa"/>
            <w:shd w:val="clear" w:color="auto" w:fill="D9D9D9" w:themeFill="background1" w:themeFillShade="D9"/>
            <w:vAlign w:val="center"/>
          </w:tcPr>
          <w:p w14:paraId="5C947FB4" w14:textId="042F98FB" w:rsidR="000204A6" w:rsidRPr="00AA3C89" w:rsidRDefault="000204A6" w:rsidP="00637475">
            <w:pPr>
              <w:pStyle w:val="Prrafodelista"/>
              <w:tabs>
                <w:tab w:val="left" w:pos="426"/>
              </w:tabs>
              <w:ind w:left="0" w:right="51"/>
              <w:jc w:val="center"/>
              <w:rPr>
                <w:rFonts w:ascii="Palatino Linotype" w:hAnsi="Palatino Linotype"/>
                <w:b/>
                <w:bCs/>
                <w:color w:val="000000" w:themeColor="text1"/>
                <w:sz w:val="20"/>
                <w:szCs w:val="20"/>
              </w:rPr>
            </w:pPr>
            <w:r w:rsidRPr="00AA3C89">
              <w:rPr>
                <w:rFonts w:ascii="Palatino Linotype" w:hAnsi="Palatino Linotype"/>
                <w:b/>
                <w:bCs/>
                <w:color w:val="000000" w:themeColor="text1"/>
                <w:sz w:val="20"/>
                <w:szCs w:val="20"/>
              </w:rPr>
              <w:t>Respuesta del SUJETO OBLIGADO</w:t>
            </w:r>
          </w:p>
        </w:tc>
        <w:tc>
          <w:tcPr>
            <w:tcW w:w="1887" w:type="dxa"/>
            <w:shd w:val="clear" w:color="auto" w:fill="D9D9D9" w:themeFill="background1" w:themeFillShade="D9"/>
            <w:vAlign w:val="center"/>
          </w:tcPr>
          <w:p w14:paraId="47F3F1F5" w14:textId="36863A3F" w:rsidR="000204A6" w:rsidRPr="00AA3C89" w:rsidRDefault="000204A6" w:rsidP="00637475">
            <w:pPr>
              <w:pStyle w:val="Prrafodelista"/>
              <w:tabs>
                <w:tab w:val="left" w:pos="426"/>
              </w:tabs>
              <w:ind w:left="0" w:right="51"/>
              <w:jc w:val="center"/>
              <w:rPr>
                <w:rFonts w:ascii="Palatino Linotype" w:hAnsi="Palatino Linotype"/>
                <w:b/>
                <w:bCs/>
                <w:color w:val="000000" w:themeColor="text1"/>
                <w:sz w:val="20"/>
                <w:szCs w:val="20"/>
              </w:rPr>
            </w:pPr>
            <w:r w:rsidRPr="00AA3C89">
              <w:rPr>
                <w:rFonts w:ascii="Palatino Linotype" w:hAnsi="Palatino Linotype"/>
                <w:b/>
                <w:bCs/>
                <w:color w:val="000000" w:themeColor="text1"/>
                <w:sz w:val="20"/>
                <w:szCs w:val="20"/>
              </w:rPr>
              <w:t>¿Se atiende lo solicitado?</w:t>
            </w:r>
          </w:p>
        </w:tc>
      </w:tr>
      <w:tr w:rsidR="000204A6" w:rsidRPr="00AA3C89" w14:paraId="5B5F57F5" w14:textId="77777777" w:rsidTr="00637475">
        <w:tc>
          <w:tcPr>
            <w:tcW w:w="3256" w:type="dxa"/>
            <w:vAlign w:val="center"/>
          </w:tcPr>
          <w:p w14:paraId="4081DC6E" w14:textId="4D84E518" w:rsidR="000204A6" w:rsidRPr="00AA3C89" w:rsidRDefault="00637475" w:rsidP="00637475">
            <w:pPr>
              <w:pStyle w:val="Prrafodelista"/>
              <w:tabs>
                <w:tab w:val="left" w:pos="426"/>
              </w:tabs>
              <w:ind w:left="0" w:right="51"/>
              <w:jc w:val="both"/>
              <w:rPr>
                <w:rFonts w:ascii="Palatino Linotype" w:hAnsi="Palatino Linotype"/>
                <w:color w:val="000000" w:themeColor="text1"/>
                <w:sz w:val="20"/>
                <w:szCs w:val="20"/>
              </w:rPr>
            </w:pPr>
            <w:r w:rsidRPr="00AA3C89">
              <w:rPr>
                <w:rFonts w:ascii="Palatino Linotype" w:hAnsi="Palatino Linotype"/>
                <w:color w:val="000000" w:themeColor="text1"/>
                <w:sz w:val="20"/>
                <w:szCs w:val="20"/>
              </w:rPr>
              <w:t>Cuántas lámparas tiene el Municipio de Toluca</w:t>
            </w:r>
          </w:p>
        </w:tc>
        <w:tc>
          <w:tcPr>
            <w:tcW w:w="3685" w:type="dxa"/>
            <w:vAlign w:val="center"/>
          </w:tcPr>
          <w:p w14:paraId="50F24732" w14:textId="63887789" w:rsidR="00637475" w:rsidRPr="00AA3C89" w:rsidRDefault="00637475" w:rsidP="00637475">
            <w:pPr>
              <w:pStyle w:val="Prrafodelista"/>
              <w:tabs>
                <w:tab w:val="left" w:pos="426"/>
              </w:tabs>
              <w:ind w:left="0" w:right="51"/>
              <w:jc w:val="both"/>
              <w:rPr>
                <w:rFonts w:ascii="Palatino Linotype" w:hAnsi="Palatino Linotype"/>
                <w:color w:val="000000" w:themeColor="text1"/>
                <w:sz w:val="20"/>
                <w:szCs w:val="20"/>
              </w:rPr>
            </w:pPr>
            <w:r w:rsidRPr="00AA3C89">
              <w:rPr>
                <w:rFonts w:ascii="Palatino Linotype" w:hAnsi="Palatino Linotype"/>
                <w:color w:val="000000" w:themeColor="text1"/>
                <w:sz w:val="20"/>
                <w:szCs w:val="20"/>
              </w:rPr>
              <w:t>Entregó el censo de las luminarias por unidades territoriales básicas realizado en el Municipio de Toluca en el dos mil dieciocho, el cual, al final del reporte, muestra un total de 52,215 luminarias.</w:t>
            </w:r>
          </w:p>
        </w:tc>
        <w:tc>
          <w:tcPr>
            <w:tcW w:w="1887" w:type="dxa"/>
            <w:vAlign w:val="center"/>
          </w:tcPr>
          <w:p w14:paraId="79A21DD4" w14:textId="24A9BD04" w:rsidR="000204A6" w:rsidRPr="00AA3C89" w:rsidRDefault="00637475" w:rsidP="00637475">
            <w:pPr>
              <w:pStyle w:val="Prrafodelista"/>
              <w:tabs>
                <w:tab w:val="left" w:pos="426"/>
              </w:tabs>
              <w:ind w:left="0" w:right="51"/>
              <w:jc w:val="center"/>
              <w:rPr>
                <w:rFonts w:ascii="Palatino Linotype" w:hAnsi="Palatino Linotype"/>
                <w:color w:val="000000" w:themeColor="text1"/>
                <w:sz w:val="20"/>
                <w:szCs w:val="20"/>
              </w:rPr>
            </w:pPr>
            <w:r w:rsidRPr="00AA3C89">
              <w:rPr>
                <w:rFonts w:ascii="Palatino Linotype" w:hAnsi="Palatino Linotype"/>
                <w:color w:val="000000" w:themeColor="text1"/>
                <w:sz w:val="20"/>
                <w:szCs w:val="20"/>
              </w:rPr>
              <w:t>SÍ</w:t>
            </w:r>
          </w:p>
        </w:tc>
      </w:tr>
      <w:tr w:rsidR="000204A6" w:rsidRPr="00AA3C89" w14:paraId="15956097" w14:textId="77777777" w:rsidTr="00637475">
        <w:tc>
          <w:tcPr>
            <w:tcW w:w="3256" w:type="dxa"/>
            <w:vAlign w:val="center"/>
          </w:tcPr>
          <w:p w14:paraId="73BE3B46" w14:textId="49440118" w:rsidR="000204A6" w:rsidRPr="00AA3C89" w:rsidRDefault="00637475" w:rsidP="00637475">
            <w:pPr>
              <w:pStyle w:val="Prrafodelista"/>
              <w:tabs>
                <w:tab w:val="left" w:pos="426"/>
              </w:tabs>
              <w:ind w:left="0" w:right="51"/>
              <w:jc w:val="both"/>
              <w:rPr>
                <w:rFonts w:ascii="Palatino Linotype" w:hAnsi="Palatino Linotype"/>
                <w:color w:val="000000" w:themeColor="text1"/>
                <w:sz w:val="20"/>
                <w:szCs w:val="20"/>
              </w:rPr>
            </w:pPr>
            <w:r w:rsidRPr="00AA3C89">
              <w:rPr>
                <w:rFonts w:ascii="Palatino Linotype" w:hAnsi="Palatino Linotype"/>
                <w:color w:val="000000" w:themeColor="text1"/>
                <w:sz w:val="20"/>
                <w:szCs w:val="20"/>
              </w:rPr>
              <w:t xml:space="preserve">Si en el dos mil diecinueve y dos mil veinte se compraron </w:t>
            </w:r>
            <w:r w:rsidRPr="00AA3C89">
              <w:rPr>
                <w:rFonts w:ascii="Palatino Linotype" w:hAnsi="Palatino Linotype"/>
                <w:color w:val="000000" w:themeColor="text1"/>
                <w:sz w:val="20"/>
                <w:szCs w:val="20"/>
              </w:rPr>
              <w:lastRenderedPageBreak/>
              <w:t>lámparas, cuántas se compraron y cuál fue su costo total.</w:t>
            </w:r>
          </w:p>
        </w:tc>
        <w:tc>
          <w:tcPr>
            <w:tcW w:w="3685" w:type="dxa"/>
            <w:vAlign w:val="center"/>
          </w:tcPr>
          <w:p w14:paraId="63F4F47F" w14:textId="7B023725" w:rsidR="00637475" w:rsidRPr="00AA3C89" w:rsidRDefault="00637475" w:rsidP="00637475">
            <w:pPr>
              <w:pStyle w:val="Prrafodelista"/>
              <w:tabs>
                <w:tab w:val="left" w:pos="426"/>
              </w:tabs>
              <w:ind w:left="0" w:right="51"/>
              <w:jc w:val="both"/>
              <w:rPr>
                <w:rFonts w:ascii="Palatino Linotype" w:hAnsi="Palatino Linotype"/>
                <w:color w:val="000000" w:themeColor="text1"/>
                <w:sz w:val="20"/>
                <w:szCs w:val="20"/>
              </w:rPr>
            </w:pPr>
            <w:r w:rsidRPr="00AA3C89">
              <w:rPr>
                <w:rFonts w:ascii="Palatino Linotype" w:hAnsi="Palatino Linotype"/>
                <w:color w:val="000000" w:themeColor="text1"/>
                <w:sz w:val="20"/>
                <w:szCs w:val="20"/>
              </w:rPr>
              <w:lastRenderedPageBreak/>
              <w:t xml:space="preserve">Compartió una liga electrónica para consultar el registro de la adquisición </w:t>
            </w:r>
            <w:r w:rsidRPr="00AA3C89">
              <w:rPr>
                <w:rFonts w:ascii="Palatino Linotype" w:hAnsi="Palatino Linotype"/>
                <w:color w:val="000000" w:themeColor="text1"/>
                <w:sz w:val="20"/>
                <w:szCs w:val="20"/>
              </w:rPr>
              <w:lastRenderedPageBreak/>
              <w:t xml:space="preserve">por invitación restringida </w:t>
            </w:r>
            <w:r w:rsidRPr="00AA3C89">
              <w:rPr>
                <w:rFonts w:ascii="Palatino Linotype" w:hAnsi="Palatino Linotype"/>
                <w:i/>
                <w:iCs/>
                <w:color w:val="000000" w:themeColor="text1"/>
                <w:sz w:val="20"/>
                <w:szCs w:val="20"/>
              </w:rPr>
              <w:t>IR-HAT-RP-28-2019</w:t>
            </w:r>
            <w:r w:rsidRPr="00AA3C89">
              <w:rPr>
                <w:rFonts w:ascii="Palatino Linotype" w:hAnsi="Palatino Linotype"/>
                <w:color w:val="000000" w:themeColor="text1"/>
                <w:sz w:val="20"/>
                <w:szCs w:val="20"/>
              </w:rPr>
              <w:t>.</w:t>
            </w:r>
          </w:p>
        </w:tc>
        <w:tc>
          <w:tcPr>
            <w:tcW w:w="1887" w:type="dxa"/>
            <w:vAlign w:val="center"/>
          </w:tcPr>
          <w:p w14:paraId="4754A6F2" w14:textId="52D41245" w:rsidR="000204A6" w:rsidRPr="00AA3C89" w:rsidRDefault="00637475" w:rsidP="00637475">
            <w:pPr>
              <w:pStyle w:val="Prrafodelista"/>
              <w:tabs>
                <w:tab w:val="left" w:pos="426"/>
              </w:tabs>
              <w:ind w:left="0" w:right="51"/>
              <w:jc w:val="center"/>
              <w:rPr>
                <w:rFonts w:ascii="Palatino Linotype" w:hAnsi="Palatino Linotype"/>
                <w:color w:val="000000" w:themeColor="text1"/>
                <w:sz w:val="20"/>
                <w:szCs w:val="20"/>
              </w:rPr>
            </w:pPr>
            <w:r w:rsidRPr="00AA3C89">
              <w:rPr>
                <w:rFonts w:ascii="Palatino Linotype" w:hAnsi="Palatino Linotype"/>
                <w:color w:val="000000" w:themeColor="text1"/>
                <w:sz w:val="20"/>
                <w:szCs w:val="20"/>
              </w:rPr>
              <w:lastRenderedPageBreak/>
              <w:t>PARCIALMENTE</w:t>
            </w:r>
          </w:p>
        </w:tc>
      </w:tr>
      <w:tr w:rsidR="000204A6" w:rsidRPr="00AA3C89" w14:paraId="72AE9448" w14:textId="77777777" w:rsidTr="00637475">
        <w:tc>
          <w:tcPr>
            <w:tcW w:w="3256" w:type="dxa"/>
            <w:vAlign w:val="center"/>
          </w:tcPr>
          <w:p w14:paraId="1EA7500F" w14:textId="41A1EF86" w:rsidR="000204A6" w:rsidRPr="00AA3C89" w:rsidRDefault="00637475" w:rsidP="00637475">
            <w:pPr>
              <w:pStyle w:val="Prrafodelista"/>
              <w:tabs>
                <w:tab w:val="left" w:pos="426"/>
              </w:tabs>
              <w:ind w:left="0" w:right="51"/>
              <w:jc w:val="both"/>
              <w:rPr>
                <w:rFonts w:ascii="Palatino Linotype" w:hAnsi="Palatino Linotype"/>
                <w:color w:val="000000" w:themeColor="text1"/>
                <w:sz w:val="20"/>
                <w:szCs w:val="20"/>
              </w:rPr>
            </w:pPr>
            <w:r w:rsidRPr="00AA3C89">
              <w:rPr>
                <w:rFonts w:ascii="Palatino Linotype" w:hAnsi="Palatino Linotype"/>
                <w:color w:val="000000" w:themeColor="text1"/>
                <w:sz w:val="20"/>
                <w:szCs w:val="20"/>
              </w:rPr>
              <w:t>En caso de que no se hayan comprado lámparas, motivo por el que no se adquirieron.</w:t>
            </w:r>
          </w:p>
        </w:tc>
        <w:tc>
          <w:tcPr>
            <w:tcW w:w="3685" w:type="dxa"/>
            <w:vAlign w:val="center"/>
          </w:tcPr>
          <w:p w14:paraId="13B702B4" w14:textId="6E3E245C" w:rsidR="000204A6" w:rsidRPr="00AA3C89" w:rsidRDefault="00637475" w:rsidP="00637475">
            <w:pPr>
              <w:pStyle w:val="Prrafodelista"/>
              <w:tabs>
                <w:tab w:val="left" w:pos="426"/>
              </w:tabs>
              <w:ind w:left="0" w:right="51"/>
              <w:jc w:val="both"/>
              <w:rPr>
                <w:rFonts w:ascii="Palatino Linotype" w:hAnsi="Palatino Linotype"/>
                <w:color w:val="000000" w:themeColor="text1"/>
                <w:sz w:val="20"/>
                <w:szCs w:val="20"/>
              </w:rPr>
            </w:pPr>
            <w:r w:rsidRPr="00AA3C89">
              <w:rPr>
                <w:rFonts w:ascii="Palatino Linotype" w:hAnsi="Palatino Linotype"/>
                <w:color w:val="000000" w:themeColor="text1"/>
                <w:sz w:val="20"/>
                <w:szCs w:val="20"/>
              </w:rPr>
              <w:t xml:space="preserve">Por otro lado, informó que durante el dos mil veinte no se adquirieron luminarias por motivo de la pandemia provocada por el </w:t>
            </w:r>
            <w:r w:rsidRPr="00AA3C89">
              <w:rPr>
                <w:rFonts w:ascii="Palatino Linotype" w:hAnsi="Palatino Linotype"/>
                <w:i/>
                <w:iCs/>
                <w:color w:val="000000" w:themeColor="text1"/>
                <w:sz w:val="20"/>
                <w:szCs w:val="20"/>
              </w:rPr>
              <w:t>COVI-19</w:t>
            </w:r>
            <w:r w:rsidRPr="00AA3C89">
              <w:rPr>
                <w:rFonts w:ascii="Palatino Linotype" w:hAnsi="Palatino Linotype"/>
                <w:color w:val="000000" w:themeColor="text1"/>
                <w:sz w:val="20"/>
                <w:szCs w:val="20"/>
              </w:rPr>
              <w:t xml:space="preserve"> y la disminución del presupuesto.</w:t>
            </w:r>
          </w:p>
        </w:tc>
        <w:tc>
          <w:tcPr>
            <w:tcW w:w="1887" w:type="dxa"/>
            <w:vAlign w:val="center"/>
          </w:tcPr>
          <w:p w14:paraId="6EEF7028" w14:textId="37F1C202" w:rsidR="000204A6" w:rsidRPr="00AA3C89" w:rsidRDefault="00637475" w:rsidP="00637475">
            <w:pPr>
              <w:pStyle w:val="Prrafodelista"/>
              <w:tabs>
                <w:tab w:val="left" w:pos="426"/>
              </w:tabs>
              <w:ind w:left="0" w:right="51"/>
              <w:jc w:val="center"/>
              <w:rPr>
                <w:rFonts w:ascii="Palatino Linotype" w:hAnsi="Palatino Linotype"/>
                <w:color w:val="000000" w:themeColor="text1"/>
                <w:sz w:val="20"/>
                <w:szCs w:val="20"/>
              </w:rPr>
            </w:pPr>
            <w:r w:rsidRPr="00AA3C89">
              <w:rPr>
                <w:rFonts w:ascii="Palatino Linotype" w:hAnsi="Palatino Linotype"/>
                <w:color w:val="000000" w:themeColor="text1"/>
                <w:sz w:val="20"/>
                <w:szCs w:val="20"/>
              </w:rPr>
              <w:t>SÍ</w:t>
            </w:r>
          </w:p>
        </w:tc>
      </w:tr>
    </w:tbl>
    <w:p w14:paraId="5183236C" w14:textId="2EF2D415" w:rsidR="000204A6" w:rsidRPr="00AA3C89" w:rsidRDefault="000204A6" w:rsidP="000204A6">
      <w:pPr>
        <w:pStyle w:val="Prrafodelista"/>
        <w:tabs>
          <w:tab w:val="left" w:pos="426"/>
        </w:tabs>
        <w:spacing w:before="240" w:after="240" w:line="360" w:lineRule="auto"/>
        <w:ind w:left="0" w:right="51"/>
        <w:jc w:val="center"/>
        <w:rPr>
          <w:rFonts w:ascii="Palatino Linotype" w:hAnsi="Palatino Linotype"/>
          <w:color w:val="000000" w:themeColor="text1"/>
        </w:rPr>
      </w:pPr>
    </w:p>
    <w:p w14:paraId="703E752E" w14:textId="46AF72E8" w:rsidR="00A42475" w:rsidRPr="00AA3C89" w:rsidRDefault="0063747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En </w:t>
      </w:r>
      <w:r w:rsidRPr="00AA3C89">
        <w:rPr>
          <w:rFonts w:ascii="Palatino Linotype" w:eastAsia="MS Mincho" w:hAnsi="Palatino Linotype" w:cs="Times New Roman"/>
        </w:rPr>
        <w:t xml:space="preserve">consecuencia, toda vez que el </w:t>
      </w:r>
      <w:r w:rsidRPr="00AA3C89">
        <w:rPr>
          <w:rFonts w:ascii="Palatino Linotype" w:eastAsia="MS Mincho" w:hAnsi="Palatino Linotype" w:cs="Times New Roman"/>
          <w:b/>
        </w:rPr>
        <w:t>SUJETO OBLIGADO</w:t>
      </w:r>
      <w:r w:rsidRPr="00AA3C89">
        <w:rPr>
          <w:rFonts w:ascii="Palatino Linotype" w:eastAsia="MS Mincho" w:hAnsi="Palatino Linotype" w:cs="Times New Roman"/>
        </w:rPr>
        <w:t xml:space="preserve"> se pronunció respecto de la información solicitada, resultaría conveniente obviar el análisis de competencia del </w:t>
      </w:r>
      <w:r w:rsidRPr="00AA3C89">
        <w:rPr>
          <w:rFonts w:ascii="Palatino Linotype" w:eastAsia="MS Mincho" w:hAnsi="Palatino Linotype" w:cs="Times New Roman"/>
          <w:b/>
        </w:rPr>
        <w:t>SUJETO OBLIGADO</w:t>
      </w:r>
      <w:r w:rsidRPr="00AA3C89">
        <w:rPr>
          <w:rFonts w:ascii="Palatino Linotype" w:eastAsia="MS Mincho" w:hAnsi="Palatino Linotype" w:cs="Times New Roman"/>
        </w:rPr>
        <w:t xml:space="preserve"> para generar, administrar o poseer la misma, dado que éste asumió la competencia mediante su respuesta a la solicitud de información.</w:t>
      </w:r>
    </w:p>
    <w:p w14:paraId="3F9A6BD3" w14:textId="77777777" w:rsidR="00A42475" w:rsidRPr="00AA3C89" w:rsidRDefault="00A42475"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3533167B" w14:textId="06A7F14E" w:rsidR="00A42475" w:rsidRPr="00AA3C89" w:rsidRDefault="0063747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Lo </w:t>
      </w:r>
      <w:r w:rsidR="00497926" w:rsidRPr="00AA3C89">
        <w:rPr>
          <w:rFonts w:ascii="Palatino Linotype" w:eastAsia="MS Mincho" w:hAnsi="Palatino Linotype" w:cs="Times New Roman"/>
        </w:rPr>
        <w:t xml:space="preserve">anterior encuentra lógica toda vez que el estudio de la naturaleza jurídica de la información pública solicitada tiene por objeto determinar si ésta la genera, posee o administra el </w:t>
      </w:r>
      <w:r w:rsidR="00497926" w:rsidRPr="00AA3C89">
        <w:rPr>
          <w:rFonts w:ascii="Palatino Linotype" w:eastAsia="MS Mincho" w:hAnsi="Palatino Linotype" w:cs="Times New Roman"/>
          <w:b/>
        </w:rPr>
        <w:t>SUJETO OBLIGADO</w:t>
      </w:r>
      <w:r w:rsidR="00497926" w:rsidRPr="00AA3C89">
        <w:rPr>
          <w:rFonts w:ascii="Palatino Linotype" w:eastAsia="MS Mincho" w:hAnsi="Palatino Linotype" w:cs="Times New Roman"/>
        </w:rPr>
        <w:t xml:space="preserve">; empero, en aquellos casos en que éste la asume, implica </w:t>
      </w:r>
      <w:r w:rsidR="00497926" w:rsidRPr="00AA3C89">
        <w:rPr>
          <w:rFonts w:ascii="Palatino Linotype" w:eastAsia="MS Mincho" w:hAnsi="Palatino Linotype" w:cs="Times New Roman"/>
          <w:i/>
        </w:rPr>
        <w:t>de facto</w:t>
      </w:r>
      <w:r w:rsidR="00497926" w:rsidRPr="00AA3C89">
        <w:rPr>
          <w:rFonts w:ascii="Palatino Linotype" w:eastAsia="MS Mincho" w:hAnsi="Palatino Linotype" w:cs="Times New Roman"/>
        </w:rPr>
        <w:t xml:space="preserve"> que la genera, posee o administra. Por consiguiente, a nada práctico nos conduciría su estudio, ya que, se insiste, la información pública solicitada, consistente en el número de luminarias con las que cuenta el Municipio de Toluca y las compras de las mismas llevadas a cabo en el dos mil diecinueve y dos mil veinte, ha sido asumida por el </w:t>
      </w:r>
      <w:r w:rsidR="00497926" w:rsidRPr="00AA3C89">
        <w:rPr>
          <w:rFonts w:ascii="Palatino Linotype" w:eastAsia="MS Mincho" w:hAnsi="Palatino Linotype" w:cs="Times New Roman"/>
          <w:b/>
        </w:rPr>
        <w:t>SUJETO OBLIGADO</w:t>
      </w:r>
      <w:r w:rsidR="00497926" w:rsidRPr="00AA3C89">
        <w:rPr>
          <w:rFonts w:ascii="Palatino Linotype" w:eastAsia="MS Mincho" w:hAnsi="Palatino Linotype" w:cs="Times New Roman"/>
        </w:rPr>
        <w:t>.</w:t>
      </w:r>
    </w:p>
    <w:p w14:paraId="59519A15" w14:textId="77777777" w:rsidR="00A42475" w:rsidRPr="00AA3C89" w:rsidRDefault="00A42475"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48123088" w14:textId="27BD17BA" w:rsidR="00A42475" w:rsidRPr="00AA3C89" w:rsidRDefault="0049792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En </w:t>
      </w:r>
      <w:r w:rsidRPr="00AA3C89">
        <w:rPr>
          <w:rFonts w:ascii="Palatino Linotype" w:eastAsia="MS Mincho" w:hAnsi="Palatino Linotype" w:cs="Times New Roman"/>
        </w:rPr>
        <w:t xml:space="preserve">ese sentido, al existir un pronunciamiento directo por parte del </w:t>
      </w:r>
      <w:r w:rsidRPr="00AA3C89">
        <w:rPr>
          <w:rFonts w:ascii="Palatino Linotype" w:eastAsia="MS Mincho" w:hAnsi="Palatino Linotype" w:cs="Times New Roman"/>
          <w:b/>
        </w:rPr>
        <w:t>SUJETO OBLIGADO</w:t>
      </w:r>
      <w:r w:rsidRPr="00AA3C89">
        <w:rPr>
          <w:rFonts w:ascii="Palatino Linotype" w:eastAsia="MS Mincho" w:hAnsi="Palatino Linotype" w:cs="Times New Roman"/>
        </w:rPr>
        <w:t xml:space="preserve">, a fin de atender la solicitud planteada por el hoy </w:t>
      </w:r>
      <w:r w:rsidRPr="00AA3C89">
        <w:rPr>
          <w:rFonts w:ascii="Palatino Linotype" w:eastAsia="MS Mincho" w:hAnsi="Palatino Linotype" w:cs="Times New Roman"/>
          <w:b/>
        </w:rPr>
        <w:t>RECURRENTE</w:t>
      </w:r>
      <w:r w:rsidRPr="00AA3C89">
        <w:rPr>
          <w:rFonts w:ascii="Palatino Linotype" w:eastAsia="MS Mincho" w:hAnsi="Palatino Linotype" w:cs="Times New Roman"/>
        </w:rPr>
        <w:t xml:space="preserve">, es necesario señalar que este Órgano Garante no está facultado para pronunciarse sobre la veracidad de la información que los Sujetos Obligados ponen a disposición </w:t>
      </w:r>
      <w:r w:rsidRPr="00AA3C89">
        <w:rPr>
          <w:rFonts w:ascii="Palatino Linotype" w:eastAsia="MS Mincho" w:hAnsi="Palatino Linotype" w:cs="Times New Roman"/>
        </w:rPr>
        <w:lastRenderedPageBreak/>
        <w:t xml:space="preserve">de los Solicitantes; situación que se aleja de las atribuciones de este Instituto, máxime que al momento que ponen a disposición ésta, la misma tiene el carácter oficial y se presume veraz, tan es así que la misma queda registrada en el </w:t>
      </w:r>
      <w:r w:rsidRPr="00AA3C89">
        <w:rPr>
          <w:rFonts w:ascii="Palatino Linotype" w:eastAsia="MS Mincho" w:hAnsi="Palatino Linotype" w:cs="Times New Roman"/>
          <w:b/>
          <w:i/>
        </w:rPr>
        <w:t>SAIMEX</w:t>
      </w:r>
      <w:r w:rsidRPr="00AA3C89">
        <w:rPr>
          <w:rFonts w:ascii="Palatino Linotype" w:eastAsia="MS Mincho" w:hAnsi="Palatino Linotype" w:cs="Times New Roman"/>
        </w:rPr>
        <w:t>.</w:t>
      </w:r>
    </w:p>
    <w:p w14:paraId="19522ED1" w14:textId="77777777" w:rsidR="00A42475" w:rsidRPr="00AA3C89" w:rsidRDefault="00A42475"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199EF0C4" w14:textId="110D283B" w:rsidR="00A42475" w:rsidRPr="00AA3C89" w:rsidRDefault="0049792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Lo </w:t>
      </w:r>
      <w:r w:rsidRPr="00AA3C89">
        <w:rPr>
          <w:rFonts w:ascii="Palatino Linotype" w:eastAsia="MS Mincho" w:hAnsi="Palatino Linotype" w:cs="Times New Roman"/>
        </w:rPr>
        <w:t>anterior encuentra sustento mediante el Criterio 31-10 emitido por el entonces Instituto Federal de Acceso a la Información y Protección de Datos, mismo que dice:</w:t>
      </w:r>
    </w:p>
    <w:p w14:paraId="61B8F712" w14:textId="19719011" w:rsidR="00A42475" w:rsidRPr="00AA3C89" w:rsidRDefault="00A42475" w:rsidP="00497926">
      <w:pPr>
        <w:pStyle w:val="Prrafodelista"/>
        <w:tabs>
          <w:tab w:val="left" w:pos="426"/>
        </w:tabs>
        <w:spacing w:line="360" w:lineRule="auto"/>
        <w:ind w:left="0" w:right="51"/>
        <w:jc w:val="both"/>
        <w:rPr>
          <w:rFonts w:ascii="Palatino Linotype" w:hAnsi="Palatino Linotype"/>
          <w:color w:val="000000" w:themeColor="text1"/>
        </w:rPr>
      </w:pPr>
    </w:p>
    <w:p w14:paraId="4C1AFE72" w14:textId="77777777" w:rsidR="00497926" w:rsidRPr="00AA3C89" w:rsidRDefault="00497926" w:rsidP="00497926">
      <w:pPr>
        <w:pStyle w:val="Sinespaciado"/>
        <w:spacing w:line="276" w:lineRule="auto"/>
        <w:ind w:left="567" w:right="567"/>
        <w:jc w:val="both"/>
        <w:rPr>
          <w:rFonts w:ascii="Palatino Linotype" w:hAnsi="Palatino Linotype"/>
          <w:i/>
          <w:sz w:val="22"/>
          <w:szCs w:val="22"/>
          <w:lang w:val="es-ES"/>
        </w:rPr>
      </w:pPr>
      <w:r w:rsidRPr="00AA3C89">
        <w:rPr>
          <w:rFonts w:ascii="Palatino Linotype" w:hAnsi="Palatino Linotype"/>
          <w:i/>
          <w:sz w:val="22"/>
          <w:szCs w:val="22"/>
          <w:lang w:val="es-ES"/>
        </w:rPr>
        <w:t>“</w:t>
      </w:r>
      <w:r w:rsidRPr="00AA3C89">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AA3C89">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54B0733" w14:textId="0F239231" w:rsidR="00497926" w:rsidRPr="00AA3C89" w:rsidRDefault="00497926"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62AC07F0" w14:textId="4C03351B" w:rsidR="00CC3FC7" w:rsidRPr="00AA3C89" w:rsidRDefault="00CC3FC7" w:rsidP="00CC3FC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65838055"/>
      <w:r w:rsidRPr="00AA3C89">
        <w:rPr>
          <w:rFonts w:ascii="Palatino Linotype" w:hAnsi="Palatino Linotype"/>
          <w:b/>
          <w:bCs/>
          <w:color w:val="000000" w:themeColor="text1"/>
        </w:rPr>
        <w:t>I</w:t>
      </w:r>
      <w:r w:rsidR="0072445A" w:rsidRPr="00AA3C89">
        <w:rPr>
          <w:rFonts w:ascii="Palatino Linotype" w:hAnsi="Palatino Linotype"/>
          <w:b/>
          <w:bCs/>
          <w:color w:val="000000" w:themeColor="text1"/>
        </w:rPr>
        <w:t>I</w:t>
      </w:r>
      <w:r w:rsidRPr="00AA3C89">
        <w:rPr>
          <w:rFonts w:ascii="Palatino Linotype" w:hAnsi="Palatino Linotype"/>
          <w:b/>
          <w:bCs/>
          <w:color w:val="000000" w:themeColor="text1"/>
        </w:rPr>
        <w:t>I.I Del número de luminarias con las que cuenta el Municipio de Toluca.</w:t>
      </w:r>
      <w:bookmarkEnd w:id="29"/>
    </w:p>
    <w:p w14:paraId="70AA0C14" w14:textId="77777777" w:rsidR="00CC3FC7" w:rsidRPr="00AA3C89" w:rsidRDefault="00CC3FC7"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1C082F61" w14:textId="77777777" w:rsidR="00CC3FC7" w:rsidRPr="00AA3C89" w:rsidRDefault="00CC3FC7" w:rsidP="00CC3FC7">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Previo a iniciar el análisis de la información entregada en la respuesta del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conviene mencionar que el artículo 115 de la Constitución Política de los Estados Unidos Mexicanos, en su fracción III, reconoce a los servicios </w:t>
      </w:r>
      <w:r w:rsidRPr="00AA3C89">
        <w:rPr>
          <w:rFonts w:ascii="Palatino Linotype" w:hAnsi="Palatino Linotype"/>
          <w:color w:val="000000" w:themeColor="text1"/>
        </w:rPr>
        <w:lastRenderedPageBreak/>
        <w:t xml:space="preserve">públicos que estarán a cargo de los municipios, entre los que destaca el </w:t>
      </w:r>
      <w:r w:rsidRPr="00AA3C89">
        <w:rPr>
          <w:rFonts w:ascii="Palatino Linotype" w:hAnsi="Palatino Linotype"/>
          <w:b/>
          <w:bCs/>
          <w:color w:val="000000" w:themeColor="text1"/>
        </w:rPr>
        <w:t>alumbrado público</w:t>
      </w:r>
      <w:r w:rsidRPr="00AA3C89">
        <w:rPr>
          <w:rFonts w:ascii="Palatino Linotype" w:hAnsi="Palatino Linotype"/>
          <w:color w:val="000000" w:themeColor="text1"/>
        </w:rPr>
        <w:t>.</w:t>
      </w:r>
    </w:p>
    <w:p w14:paraId="010E4EAB" w14:textId="77777777" w:rsidR="00CC3FC7" w:rsidRPr="00AA3C89" w:rsidRDefault="00CC3FC7" w:rsidP="00CC3FC7">
      <w:pPr>
        <w:pStyle w:val="Prrafodelista"/>
        <w:tabs>
          <w:tab w:val="left" w:pos="426"/>
        </w:tabs>
        <w:spacing w:before="240" w:after="240" w:line="360" w:lineRule="auto"/>
        <w:ind w:left="0" w:right="51"/>
        <w:jc w:val="both"/>
        <w:rPr>
          <w:rFonts w:ascii="Palatino Linotype" w:hAnsi="Palatino Linotype"/>
          <w:color w:val="000000" w:themeColor="text1"/>
        </w:rPr>
      </w:pPr>
    </w:p>
    <w:p w14:paraId="1CECB2F7" w14:textId="77777777" w:rsidR="00CC3FC7" w:rsidRPr="00AA3C89" w:rsidRDefault="00CC3FC7" w:rsidP="00CC3FC7">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En apego al mandato constitucional que señala nuestra </w:t>
      </w:r>
      <w:r w:rsidRPr="00AA3C89">
        <w:rPr>
          <w:rFonts w:ascii="Palatino Linotype" w:hAnsi="Palatino Linotype"/>
          <w:i/>
          <w:iCs/>
          <w:color w:val="000000" w:themeColor="text1"/>
        </w:rPr>
        <w:t>Magna Carta</w:t>
      </w:r>
      <w:r w:rsidRPr="00AA3C89">
        <w:rPr>
          <w:rFonts w:ascii="Palatino Linotype" w:hAnsi="Palatino Linotype"/>
          <w:color w:val="000000" w:themeColor="text1"/>
        </w:rPr>
        <w:t>, el Bando Municipal 2020 de Toluca, en su artículo 43, indica que el Ayuntamiento, a través de las dependencias y organismos municipales que determine, tendrá a su cargo la planeación, implementación, administración, organización, evaluación y modificación de los servicios públicos municipales. Asimismo, que el gobierno municipal proporcionará los servicios públicos y ejecutará las obras que su prestación, instalación, funcionamiento y conservación requieran, con sus propios recursos y, en su caso, con la cooperación de otras entidades públicas, sociales o privadas.</w:t>
      </w:r>
    </w:p>
    <w:p w14:paraId="3F9A7417" w14:textId="77777777" w:rsidR="00CC3FC7" w:rsidRPr="00AA3C89" w:rsidRDefault="00CC3FC7" w:rsidP="00CC3FC7">
      <w:pPr>
        <w:pStyle w:val="Prrafodelista"/>
        <w:tabs>
          <w:tab w:val="left" w:pos="426"/>
        </w:tabs>
        <w:spacing w:before="240" w:after="240" w:line="360" w:lineRule="auto"/>
        <w:ind w:left="0" w:right="51"/>
        <w:jc w:val="both"/>
        <w:rPr>
          <w:rFonts w:ascii="Palatino Linotype" w:hAnsi="Palatino Linotype"/>
          <w:color w:val="000000" w:themeColor="text1"/>
        </w:rPr>
      </w:pPr>
    </w:p>
    <w:p w14:paraId="23646AD7" w14:textId="77777777" w:rsidR="00CC3FC7" w:rsidRPr="00AA3C89" w:rsidRDefault="00CC3FC7" w:rsidP="00CC3FC7">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Por su parte, el artículo 44 del Bando Municipal de referencia enlista los servicios públicos que presta el municipio, a saber:</w:t>
      </w:r>
    </w:p>
    <w:p w14:paraId="5E63790B" w14:textId="77777777" w:rsidR="00CC3FC7" w:rsidRPr="00AA3C89" w:rsidRDefault="00CC3FC7" w:rsidP="00CC3FC7">
      <w:pPr>
        <w:pStyle w:val="Prrafodelista"/>
        <w:tabs>
          <w:tab w:val="left" w:pos="426"/>
        </w:tabs>
        <w:spacing w:before="240" w:after="240" w:line="360" w:lineRule="auto"/>
        <w:ind w:left="0" w:right="51"/>
        <w:jc w:val="both"/>
        <w:rPr>
          <w:rFonts w:ascii="Palatino Linotype" w:hAnsi="Palatino Linotype"/>
          <w:color w:val="000000" w:themeColor="text1"/>
        </w:rPr>
      </w:pPr>
    </w:p>
    <w:p w14:paraId="29278B04"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i/>
          <w:iCs/>
          <w:sz w:val="22"/>
          <w:szCs w:val="22"/>
        </w:rPr>
        <w:t>“</w:t>
      </w:r>
      <w:r w:rsidRPr="00AA3C89">
        <w:rPr>
          <w:rFonts w:ascii="Palatino Linotype" w:hAnsi="Palatino Linotype"/>
          <w:b/>
          <w:bCs/>
          <w:i/>
          <w:iCs/>
          <w:sz w:val="22"/>
          <w:szCs w:val="22"/>
        </w:rPr>
        <w:t>Artículo 44.</w:t>
      </w:r>
      <w:r w:rsidRPr="00AA3C89">
        <w:rPr>
          <w:rFonts w:ascii="Palatino Linotype" w:hAnsi="Palatino Linotype"/>
          <w:i/>
          <w:iCs/>
          <w:sz w:val="22"/>
          <w:szCs w:val="22"/>
        </w:rPr>
        <w:t xml:space="preserve"> Son servicios públicos que presta el municipio, los siguientes: </w:t>
      </w:r>
    </w:p>
    <w:p w14:paraId="6D0CE122"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I.</w:t>
      </w:r>
      <w:r w:rsidRPr="00AA3C89">
        <w:rPr>
          <w:rFonts w:ascii="Palatino Linotype" w:hAnsi="Palatino Linotype"/>
          <w:i/>
          <w:iCs/>
          <w:sz w:val="22"/>
          <w:szCs w:val="22"/>
        </w:rPr>
        <w:t xml:space="preserve"> Agua potable, drenaje, alcantarillado y tratamiento de aguas residuales; </w:t>
      </w:r>
    </w:p>
    <w:p w14:paraId="2225B689"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AA3C89">
        <w:rPr>
          <w:rFonts w:ascii="Palatino Linotype" w:hAnsi="Palatino Linotype"/>
          <w:b/>
          <w:bCs/>
          <w:i/>
          <w:iCs/>
          <w:sz w:val="22"/>
          <w:szCs w:val="22"/>
        </w:rPr>
        <w:t xml:space="preserve">II. Alumbrado público; </w:t>
      </w:r>
    </w:p>
    <w:p w14:paraId="1BD86FE0"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III.</w:t>
      </w:r>
      <w:r w:rsidRPr="00AA3C89">
        <w:rPr>
          <w:rFonts w:ascii="Palatino Linotype" w:hAnsi="Palatino Linotype"/>
          <w:i/>
          <w:iCs/>
          <w:sz w:val="22"/>
          <w:szCs w:val="22"/>
        </w:rPr>
        <w:t xml:space="preserve"> Limpia y tratamiento integral de residuos sólidos; </w:t>
      </w:r>
    </w:p>
    <w:p w14:paraId="5948B080"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IV.</w:t>
      </w:r>
      <w:r w:rsidRPr="00AA3C89">
        <w:rPr>
          <w:rFonts w:ascii="Palatino Linotype" w:hAnsi="Palatino Linotype"/>
          <w:i/>
          <w:iCs/>
          <w:sz w:val="22"/>
          <w:szCs w:val="22"/>
        </w:rPr>
        <w:t xml:space="preserve"> Mercados y centrales de abastos; </w:t>
      </w:r>
    </w:p>
    <w:p w14:paraId="54A80D51"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V.</w:t>
      </w:r>
      <w:r w:rsidRPr="00AA3C89">
        <w:rPr>
          <w:rFonts w:ascii="Palatino Linotype" w:hAnsi="Palatino Linotype"/>
          <w:i/>
          <w:iCs/>
          <w:sz w:val="22"/>
          <w:szCs w:val="22"/>
        </w:rPr>
        <w:t xml:space="preserve"> Panteones; </w:t>
      </w:r>
    </w:p>
    <w:p w14:paraId="4E13CF11"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VI.</w:t>
      </w:r>
      <w:r w:rsidRPr="00AA3C89">
        <w:rPr>
          <w:rFonts w:ascii="Palatino Linotype" w:hAnsi="Palatino Linotype"/>
          <w:i/>
          <w:iCs/>
          <w:sz w:val="22"/>
          <w:szCs w:val="22"/>
        </w:rPr>
        <w:t xml:space="preserve"> Rastro; </w:t>
      </w:r>
    </w:p>
    <w:p w14:paraId="68FB9591"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VII.</w:t>
      </w:r>
      <w:r w:rsidRPr="00AA3C89">
        <w:rPr>
          <w:rFonts w:ascii="Palatino Linotype" w:hAnsi="Palatino Linotype"/>
          <w:i/>
          <w:iCs/>
          <w:sz w:val="22"/>
          <w:szCs w:val="22"/>
        </w:rPr>
        <w:t xml:space="preserve"> Parques y jardines; </w:t>
      </w:r>
    </w:p>
    <w:p w14:paraId="16A5C614"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VIII.</w:t>
      </w:r>
      <w:r w:rsidRPr="00AA3C89">
        <w:rPr>
          <w:rFonts w:ascii="Palatino Linotype" w:hAnsi="Palatino Linotype"/>
          <w:i/>
          <w:iCs/>
          <w:sz w:val="22"/>
          <w:szCs w:val="22"/>
        </w:rPr>
        <w:t xml:space="preserve"> Seguridad pública y vial; </w:t>
      </w:r>
    </w:p>
    <w:p w14:paraId="70AC9E0B"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IX.</w:t>
      </w:r>
      <w:r w:rsidRPr="00AA3C89">
        <w:rPr>
          <w:rFonts w:ascii="Palatino Linotype" w:hAnsi="Palatino Linotype"/>
          <w:i/>
          <w:iCs/>
          <w:sz w:val="22"/>
          <w:szCs w:val="22"/>
        </w:rPr>
        <w:t xml:space="preserve"> Protección civil y bomberos; </w:t>
      </w:r>
    </w:p>
    <w:p w14:paraId="2937EF5A"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X.</w:t>
      </w:r>
      <w:r w:rsidRPr="00AA3C89">
        <w:rPr>
          <w:rFonts w:ascii="Palatino Linotype" w:hAnsi="Palatino Linotype"/>
          <w:i/>
          <w:iCs/>
          <w:sz w:val="22"/>
          <w:szCs w:val="22"/>
        </w:rPr>
        <w:t xml:space="preserve"> Estacionamientos y </w:t>
      </w:r>
      <w:proofErr w:type="spellStart"/>
      <w:r w:rsidRPr="00AA3C89">
        <w:rPr>
          <w:rFonts w:ascii="Palatino Linotype" w:hAnsi="Palatino Linotype"/>
          <w:i/>
          <w:iCs/>
          <w:sz w:val="22"/>
          <w:szCs w:val="22"/>
        </w:rPr>
        <w:t>estacionómetros</w:t>
      </w:r>
      <w:proofErr w:type="spellEnd"/>
      <w:r w:rsidRPr="00AA3C89">
        <w:rPr>
          <w:rFonts w:ascii="Palatino Linotype" w:hAnsi="Palatino Linotype"/>
          <w:i/>
          <w:iCs/>
          <w:sz w:val="22"/>
          <w:szCs w:val="22"/>
        </w:rPr>
        <w:t xml:space="preserve">; </w:t>
      </w:r>
    </w:p>
    <w:p w14:paraId="61E62423"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i/>
          <w:iCs/>
          <w:sz w:val="22"/>
          <w:szCs w:val="22"/>
        </w:rPr>
      </w:pPr>
      <w:r w:rsidRPr="00AA3C89">
        <w:rPr>
          <w:rFonts w:ascii="Palatino Linotype" w:hAnsi="Palatino Linotype"/>
          <w:b/>
          <w:bCs/>
          <w:i/>
          <w:iCs/>
          <w:sz w:val="22"/>
          <w:szCs w:val="22"/>
        </w:rPr>
        <w:t>XI.</w:t>
      </w:r>
      <w:r w:rsidRPr="00AA3C89">
        <w:rPr>
          <w:rFonts w:ascii="Palatino Linotype" w:hAnsi="Palatino Linotype"/>
          <w:i/>
          <w:iCs/>
          <w:sz w:val="22"/>
          <w:szCs w:val="22"/>
        </w:rPr>
        <w:t xml:space="preserve"> Control animal; y </w:t>
      </w:r>
    </w:p>
    <w:p w14:paraId="550547C0"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sz w:val="22"/>
          <w:szCs w:val="22"/>
        </w:rPr>
      </w:pPr>
      <w:r w:rsidRPr="00AA3C89">
        <w:rPr>
          <w:rFonts w:ascii="Palatino Linotype" w:hAnsi="Palatino Linotype"/>
          <w:b/>
          <w:bCs/>
          <w:i/>
          <w:iCs/>
          <w:sz w:val="22"/>
          <w:szCs w:val="22"/>
        </w:rPr>
        <w:lastRenderedPageBreak/>
        <w:t>XII.</w:t>
      </w:r>
      <w:r w:rsidRPr="00AA3C89">
        <w:rPr>
          <w:rFonts w:ascii="Palatino Linotype" w:hAnsi="Palatino Linotype"/>
          <w:i/>
          <w:iCs/>
          <w:sz w:val="22"/>
          <w:szCs w:val="22"/>
        </w:rPr>
        <w:t xml:space="preserve"> Los demás que le confiera la ley.”</w:t>
      </w:r>
    </w:p>
    <w:p w14:paraId="469E8650" w14:textId="77777777" w:rsidR="00CC3FC7" w:rsidRPr="00AA3C89" w:rsidRDefault="00CC3FC7" w:rsidP="00CC3FC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A3C89">
        <w:rPr>
          <w:rFonts w:ascii="Palatino Linotype" w:hAnsi="Palatino Linotype"/>
          <w:sz w:val="22"/>
          <w:szCs w:val="22"/>
        </w:rPr>
        <w:t>(Énfasis añadido)</w:t>
      </w:r>
    </w:p>
    <w:p w14:paraId="3E522BA1" w14:textId="77777777" w:rsidR="00CC3FC7" w:rsidRPr="00AA3C89" w:rsidRDefault="00CC3FC7" w:rsidP="00CC3FC7">
      <w:pPr>
        <w:pStyle w:val="Prrafodelista"/>
        <w:tabs>
          <w:tab w:val="left" w:pos="426"/>
        </w:tabs>
        <w:spacing w:before="240" w:after="240" w:line="360" w:lineRule="auto"/>
        <w:ind w:left="0" w:right="51"/>
        <w:jc w:val="both"/>
        <w:rPr>
          <w:rFonts w:ascii="Palatino Linotype" w:hAnsi="Palatino Linotype"/>
          <w:color w:val="000000" w:themeColor="text1"/>
        </w:rPr>
      </w:pPr>
    </w:p>
    <w:p w14:paraId="0CEAB73B" w14:textId="0C989D9D" w:rsidR="00A42475" w:rsidRPr="00AA3C89" w:rsidRDefault="00B20C7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Dicho lo anterior, por cuanto hace al primer requerimiento formulado por el particular, mediante el cual solicitó conocer el número de luminarias con las que cuenta el Municipio de Toluca, como ha sido reiterado a lo largo del presente estudio,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entregó un documento consistente en el </w:t>
      </w:r>
      <w:r w:rsidRPr="00AA3C89">
        <w:rPr>
          <w:rFonts w:ascii="Palatino Linotype" w:hAnsi="Palatino Linotype"/>
          <w:i/>
          <w:iCs/>
          <w:color w:val="000000" w:themeColor="text1"/>
        </w:rPr>
        <w:t>Censo de luminarias por unidades territoriales básicas</w:t>
      </w:r>
      <w:r w:rsidRPr="00AA3C89">
        <w:rPr>
          <w:rFonts w:ascii="Palatino Linotype" w:hAnsi="Palatino Linotype"/>
          <w:color w:val="000000" w:themeColor="text1"/>
        </w:rPr>
        <w:t xml:space="preserve">, elaborado en el dos mil dieciocho, </w:t>
      </w:r>
      <w:r w:rsidR="0038132B" w:rsidRPr="00AA3C89">
        <w:rPr>
          <w:rFonts w:ascii="Palatino Linotype" w:hAnsi="Palatino Linotype"/>
          <w:color w:val="000000" w:themeColor="text1"/>
        </w:rPr>
        <w:t xml:space="preserve">el cual reporta que, en total, el Municipio de Toluca cuenta con 52,215 luminarias. </w:t>
      </w:r>
      <w:r w:rsidRPr="00AA3C89">
        <w:rPr>
          <w:rFonts w:ascii="Palatino Linotype" w:hAnsi="Palatino Linotype"/>
          <w:color w:val="000000" w:themeColor="text1"/>
        </w:rPr>
        <w:t xml:space="preserve"> </w:t>
      </w:r>
    </w:p>
    <w:p w14:paraId="54A77D20" w14:textId="77777777" w:rsidR="00A42475" w:rsidRPr="00AA3C89" w:rsidRDefault="00A42475"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7B8221E1" w14:textId="0FE17D4B" w:rsidR="00A42475" w:rsidRPr="00AA3C89" w:rsidRDefault="0038132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Dicho lo anterior, no se ignora que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manifestó en su respuesta que el Censo de luminarias del dos mil diecinueve, se encontraba en trámite su conciliación ante la Comisión Federal de Electricidad; mientras que para el dos mil veinte no se había realizad</w:t>
      </w:r>
      <w:r w:rsidR="00D63800" w:rsidRPr="00AA3C89">
        <w:rPr>
          <w:rFonts w:ascii="Palatino Linotype" w:hAnsi="Palatino Linotype"/>
          <w:color w:val="000000" w:themeColor="text1"/>
        </w:rPr>
        <w:t>o</w:t>
      </w:r>
      <w:r w:rsidRPr="00AA3C89">
        <w:rPr>
          <w:rFonts w:ascii="Palatino Linotype" w:hAnsi="Palatino Linotype"/>
          <w:color w:val="000000" w:themeColor="text1"/>
        </w:rPr>
        <w:t xml:space="preserve"> un nuevo conteo derivado de la contingencia sanitaria ocasionada por el virus COVID-19.</w:t>
      </w:r>
    </w:p>
    <w:p w14:paraId="35C1B774" w14:textId="77777777" w:rsidR="0038132B" w:rsidRPr="00AA3C89" w:rsidRDefault="0038132B" w:rsidP="0038132B">
      <w:pPr>
        <w:pStyle w:val="Prrafodelista"/>
        <w:tabs>
          <w:tab w:val="left" w:pos="426"/>
        </w:tabs>
        <w:spacing w:before="240" w:after="240" w:line="360" w:lineRule="auto"/>
        <w:ind w:left="0" w:right="51"/>
        <w:jc w:val="both"/>
        <w:rPr>
          <w:rFonts w:ascii="Palatino Linotype" w:hAnsi="Palatino Linotype"/>
          <w:color w:val="000000" w:themeColor="text1"/>
        </w:rPr>
      </w:pPr>
    </w:p>
    <w:p w14:paraId="0CF83F40" w14:textId="025C42E8" w:rsidR="0038132B" w:rsidRPr="00AA3C89" w:rsidRDefault="0038132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Por lo tanto, esta Ponencia Resolutora encuentra el requerimiento relacionado con la cantidad de luminarias con las que cuenta el Municipio de Toluca ha sido </w:t>
      </w:r>
      <w:r w:rsidRPr="00AA3C89">
        <w:rPr>
          <w:rFonts w:ascii="Palatino Linotype" w:hAnsi="Palatino Linotype"/>
          <w:b/>
          <w:bCs/>
          <w:color w:val="000000" w:themeColor="text1"/>
        </w:rPr>
        <w:t>colmado</w:t>
      </w:r>
      <w:r w:rsidRPr="00AA3C89">
        <w:rPr>
          <w:rFonts w:ascii="Palatino Linotype" w:hAnsi="Palatino Linotype"/>
          <w:color w:val="000000" w:themeColor="text1"/>
        </w:rPr>
        <w:t>.</w:t>
      </w:r>
    </w:p>
    <w:p w14:paraId="3337D776" w14:textId="31C94C30" w:rsidR="0038132B" w:rsidRPr="00AA3C89" w:rsidRDefault="0038132B" w:rsidP="0038132B">
      <w:pPr>
        <w:pStyle w:val="Prrafodelista"/>
        <w:tabs>
          <w:tab w:val="left" w:pos="426"/>
        </w:tabs>
        <w:spacing w:before="240" w:after="240" w:line="360" w:lineRule="auto"/>
        <w:ind w:left="0" w:right="51"/>
        <w:jc w:val="both"/>
        <w:rPr>
          <w:rFonts w:ascii="Palatino Linotype" w:hAnsi="Palatino Linotype"/>
          <w:color w:val="000000" w:themeColor="text1"/>
        </w:rPr>
      </w:pPr>
    </w:p>
    <w:p w14:paraId="127C9F90" w14:textId="321935C9" w:rsidR="0038132B" w:rsidRPr="00AA3C89" w:rsidRDefault="0038132B" w:rsidP="0038132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65838056"/>
      <w:r w:rsidRPr="00AA3C89">
        <w:rPr>
          <w:rFonts w:ascii="Palatino Linotype" w:hAnsi="Palatino Linotype"/>
          <w:b/>
          <w:bCs/>
          <w:color w:val="000000" w:themeColor="text1"/>
        </w:rPr>
        <w:t>I</w:t>
      </w:r>
      <w:r w:rsidR="0072445A" w:rsidRPr="00AA3C89">
        <w:rPr>
          <w:rFonts w:ascii="Palatino Linotype" w:hAnsi="Palatino Linotype"/>
          <w:b/>
          <w:bCs/>
          <w:color w:val="000000" w:themeColor="text1"/>
        </w:rPr>
        <w:t>I</w:t>
      </w:r>
      <w:r w:rsidRPr="00AA3C89">
        <w:rPr>
          <w:rFonts w:ascii="Palatino Linotype" w:hAnsi="Palatino Linotype"/>
          <w:b/>
          <w:bCs/>
          <w:color w:val="000000" w:themeColor="text1"/>
        </w:rPr>
        <w:t>I.I</w:t>
      </w:r>
      <w:r w:rsidR="00D63800" w:rsidRPr="00AA3C89">
        <w:rPr>
          <w:rFonts w:ascii="Palatino Linotype" w:hAnsi="Palatino Linotype"/>
          <w:b/>
          <w:bCs/>
          <w:color w:val="000000" w:themeColor="text1"/>
        </w:rPr>
        <w:t>I</w:t>
      </w:r>
      <w:r w:rsidRPr="00AA3C89">
        <w:rPr>
          <w:rFonts w:ascii="Palatino Linotype" w:hAnsi="Palatino Linotype"/>
          <w:b/>
          <w:bCs/>
          <w:color w:val="000000" w:themeColor="text1"/>
        </w:rPr>
        <w:t xml:space="preserve"> De la adquisición de luminarias durante el dos mil diecinueve y el dos mil veinte.</w:t>
      </w:r>
      <w:bookmarkEnd w:id="30"/>
    </w:p>
    <w:p w14:paraId="33D7B3E2" w14:textId="77777777" w:rsidR="0038132B" w:rsidRPr="00AA3C89" w:rsidRDefault="0038132B" w:rsidP="0038132B">
      <w:pPr>
        <w:pStyle w:val="Prrafodelista"/>
        <w:tabs>
          <w:tab w:val="left" w:pos="426"/>
        </w:tabs>
        <w:spacing w:before="240" w:after="240" w:line="360" w:lineRule="auto"/>
        <w:ind w:left="0" w:right="51"/>
        <w:jc w:val="both"/>
        <w:rPr>
          <w:rFonts w:ascii="Palatino Linotype" w:hAnsi="Palatino Linotype"/>
          <w:color w:val="000000" w:themeColor="text1"/>
        </w:rPr>
      </w:pPr>
    </w:p>
    <w:p w14:paraId="5E6F3EF8" w14:textId="3E106C16" w:rsidR="0038132B" w:rsidRPr="00AA3C89" w:rsidRDefault="00CC3FC7"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Ahora bien, por cuanto hace a los requerimientos formulados por el particular, mediante los cuales solicitó conocer si durante el dos mil diecinueve y el dos mil </w:t>
      </w:r>
      <w:r w:rsidRPr="00AA3C89">
        <w:rPr>
          <w:rFonts w:ascii="Palatino Linotype" w:hAnsi="Palatino Linotype"/>
          <w:color w:val="000000" w:themeColor="text1"/>
        </w:rPr>
        <w:lastRenderedPageBreak/>
        <w:t xml:space="preserve">veinte se adquirieron luminarias, la cantidad de éstas y su costo o bien, en caso de que no se hubieran adquirido más, señalar las razones al respecto,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a través de la nota informativa de cuatro (04) de diciembre de dos mil veinte, emitida por el Director General de Administración, entregó un </w:t>
      </w:r>
      <w:r w:rsidRPr="00AA3C89">
        <w:rPr>
          <w:rFonts w:ascii="Palatino Linotype" w:hAnsi="Palatino Linotype"/>
          <w:i/>
          <w:iCs/>
          <w:color w:val="000000" w:themeColor="text1"/>
        </w:rPr>
        <w:t>link</w:t>
      </w:r>
      <w:r w:rsidRPr="00AA3C89">
        <w:rPr>
          <w:rFonts w:ascii="Palatino Linotype" w:hAnsi="Palatino Linotype"/>
          <w:color w:val="000000" w:themeColor="text1"/>
        </w:rPr>
        <w:t xml:space="preserve"> para consultar información en su portal de Información Pública de Oficio Mexiquense (IPOMEX), específicamente, el registro de la adquisición por invitación restringida </w:t>
      </w:r>
      <w:r w:rsidRPr="00AA3C89">
        <w:rPr>
          <w:rFonts w:ascii="Palatino Linotype" w:hAnsi="Palatino Linotype"/>
          <w:i/>
          <w:iCs/>
          <w:color w:val="000000" w:themeColor="text1"/>
        </w:rPr>
        <w:t>IR-HAT-RP-28-2019</w:t>
      </w:r>
      <w:r w:rsidRPr="00AA3C89">
        <w:rPr>
          <w:rFonts w:ascii="Palatino Linotype" w:hAnsi="Palatino Linotype"/>
          <w:color w:val="000000" w:themeColor="text1"/>
        </w:rPr>
        <w:t xml:space="preserve">; por otro lado mediante el anexo de la nota informativa número 208011000/018/2020 de ocho (08) de diciembre de dos mil veinte, emitida por el Director de Alumbrado Público, informó que </w:t>
      </w:r>
      <w:r w:rsidRPr="00AA3C89">
        <w:rPr>
          <w:rFonts w:ascii="Palatino Linotype" w:hAnsi="Palatino Linotype"/>
          <w:i/>
          <w:iCs/>
          <w:color w:val="000000" w:themeColor="text1"/>
        </w:rPr>
        <w:t>“</w:t>
      </w:r>
      <w:r w:rsidRPr="00AA3C89">
        <w:rPr>
          <w:rFonts w:ascii="Palatino Linotype" w:hAnsi="Palatino Linotype"/>
          <w:color w:val="000000" w:themeColor="text1"/>
        </w:rPr>
        <w:t>[e]</w:t>
      </w:r>
      <w:r w:rsidRPr="00AA3C89">
        <w:rPr>
          <w:rFonts w:ascii="Palatino Linotype" w:hAnsi="Palatino Linotype"/>
          <w:i/>
          <w:iCs/>
          <w:color w:val="000000" w:themeColor="text1"/>
        </w:rPr>
        <w:t>n el 2020 no hubo adquisición de luminarias por cuestiones de la pandemia y por l</w:t>
      </w:r>
      <w:r w:rsidRPr="00AA3C89">
        <w:rPr>
          <w:rFonts w:ascii="Palatino Linotype" w:hAnsi="Palatino Linotype"/>
          <w:color w:val="000000" w:themeColor="text1"/>
        </w:rPr>
        <w:t>[a]</w:t>
      </w:r>
      <w:r w:rsidRPr="00AA3C89">
        <w:rPr>
          <w:rFonts w:ascii="Palatino Linotype" w:hAnsi="Palatino Linotype"/>
          <w:i/>
          <w:iCs/>
          <w:color w:val="000000" w:themeColor="text1"/>
        </w:rPr>
        <w:t xml:space="preserve"> disminución del presupuesto”</w:t>
      </w:r>
      <w:r w:rsidRPr="00AA3C89">
        <w:rPr>
          <w:rFonts w:ascii="Palatino Linotype" w:hAnsi="Palatino Linotype"/>
          <w:color w:val="000000" w:themeColor="text1"/>
        </w:rPr>
        <w:t>.</w:t>
      </w:r>
    </w:p>
    <w:p w14:paraId="55D735E0" w14:textId="77777777" w:rsidR="0038132B" w:rsidRPr="00AA3C89" w:rsidRDefault="0038132B" w:rsidP="0038132B">
      <w:pPr>
        <w:pStyle w:val="Prrafodelista"/>
        <w:tabs>
          <w:tab w:val="left" w:pos="426"/>
        </w:tabs>
        <w:spacing w:before="240" w:after="240" w:line="360" w:lineRule="auto"/>
        <w:ind w:left="0" w:right="51"/>
        <w:jc w:val="both"/>
        <w:rPr>
          <w:rFonts w:ascii="Palatino Linotype" w:hAnsi="Palatino Linotype"/>
          <w:color w:val="000000" w:themeColor="text1"/>
        </w:rPr>
      </w:pPr>
    </w:p>
    <w:p w14:paraId="4FD73D6C" w14:textId="4E840177" w:rsidR="0038132B" w:rsidRPr="00AA3C89" w:rsidRDefault="00D6380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Derivado de lo anterior, el ahora </w:t>
      </w:r>
      <w:r w:rsidRPr="00AA3C89">
        <w:rPr>
          <w:rFonts w:ascii="Palatino Linotype" w:hAnsi="Palatino Linotype"/>
          <w:b/>
          <w:bCs/>
          <w:color w:val="000000" w:themeColor="text1"/>
        </w:rPr>
        <w:t>RECURRENTE</w:t>
      </w:r>
      <w:r w:rsidRPr="00AA3C89">
        <w:rPr>
          <w:rFonts w:ascii="Palatino Linotype" w:hAnsi="Palatino Linotype"/>
          <w:color w:val="000000" w:themeColor="text1"/>
        </w:rPr>
        <w:t xml:space="preserve"> impugnó la respuesta del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mediante recurso de revisión, dentro del que señaló por agravios, esencialmente, los que se vierten a continuación:</w:t>
      </w:r>
    </w:p>
    <w:p w14:paraId="3939204D" w14:textId="2B899AC0" w:rsidR="00D63800" w:rsidRPr="00AA3C89" w:rsidRDefault="00D63800" w:rsidP="00D63800">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AA3C89">
        <w:rPr>
          <w:rFonts w:ascii="Palatino Linotype" w:hAnsi="Palatino Linotype"/>
          <w:color w:val="000000" w:themeColor="text1"/>
        </w:rPr>
        <w:t>Que la respuesta relacionada con la adquisición de luminarias en el dos mil diecinueve no se adjuntó de forma clara;</w:t>
      </w:r>
    </w:p>
    <w:p w14:paraId="59027723" w14:textId="1B8798CB" w:rsidR="00D63800" w:rsidRPr="00AA3C89" w:rsidRDefault="00D63800" w:rsidP="00D63800">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AA3C89">
        <w:rPr>
          <w:rFonts w:ascii="Palatino Linotype" w:hAnsi="Palatino Linotype"/>
          <w:color w:val="000000" w:themeColor="text1"/>
        </w:rPr>
        <w:t>Que la liga electrónica entregada en respuesta conduce a un Excel con información no solicitada.</w:t>
      </w:r>
    </w:p>
    <w:p w14:paraId="3BFD7126" w14:textId="7CE3E6FC" w:rsidR="00D63800" w:rsidRPr="00AA3C89" w:rsidRDefault="00D63800" w:rsidP="00D63800">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AA3C89">
        <w:rPr>
          <w:rFonts w:ascii="Palatino Linotype" w:hAnsi="Palatino Linotype"/>
          <w:color w:val="000000" w:themeColor="text1"/>
        </w:rPr>
        <w:t xml:space="preserve">Que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no se pronunció si durante el dos mil veinte se habían adquirido luminarias.</w:t>
      </w:r>
    </w:p>
    <w:p w14:paraId="38D34811" w14:textId="77777777" w:rsidR="00CC3FC7" w:rsidRPr="00AA3C89" w:rsidRDefault="00CC3FC7" w:rsidP="00CC3FC7">
      <w:pPr>
        <w:pStyle w:val="Prrafodelista"/>
        <w:tabs>
          <w:tab w:val="left" w:pos="426"/>
        </w:tabs>
        <w:spacing w:before="240" w:after="240" w:line="360" w:lineRule="auto"/>
        <w:ind w:left="0" w:right="51"/>
        <w:jc w:val="both"/>
        <w:rPr>
          <w:rFonts w:ascii="Palatino Linotype" w:hAnsi="Palatino Linotype"/>
          <w:color w:val="000000" w:themeColor="text1"/>
        </w:rPr>
      </w:pPr>
    </w:p>
    <w:p w14:paraId="41B6563E" w14:textId="06D5DC99" w:rsidR="00CC3FC7" w:rsidRPr="00AA3C89" w:rsidRDefault="00D6380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Dicho lo anterior, por cuanto hace a la información relacionada con la adquisición de luminarias durante el dos mil diecinueve, se aprecia que en el </w:t>
      </w:r>
      <w:r w:rsidRPr="00AA3C89">
        <w:rPr>
          <w:rFonts w:ascii="Palatino Linotype" w:hAnsi="Palatino Linotype" w:cs="Arial"/>
          <w:color w:val="000000" w:themeColor="text1"/>
        </w:rPr>
        <w:t xml:space="preserve">intento de atender el derecho de acceso a la información ejercido por el particular, el </w:t>
      </w:r>
      <w:r w:rsidRPr="00AA3C89">
        <w:rPr>
          <w:rFonts w:ascii="Palatino Linotype" w:hAnsi="Palatino Linotype" w:cs="Arial"/>
          <w:b/>
          <w:bCs/>
          <w:color w:val="000000" w:themeColor="text1"/>
        </w:rPr>
        <w:lastRenderedPageBreak/>
        <w:t>SUJETO OBLIGADO</w:t>
      </w:r>
      <w:r w:rsidRPr="00AA3C89">
        <w:rPr>
          <w:rFonts w:ascii="Palatino Linotype" w:hAnsi="Palatino Linotype" w:cs="Arial"/>
          <w:color w:val="000000" w:themeColor="text1"/>
        </w:rPr>
        <w:t xml:space="preserve"> entregó el oficio 206011004/1780/2020, signado por la Directora de Recursos Materiales, por medio del cual, informó que podría consultar la información concerniente a la oficina a su cargo a través de la liga electrónica </w:t>
      </w:r>
      <w:r w:rsidRPr="00AA3C89">
        <w:rPr>
          <w:rFonts w:ascii="Palatino Linotype" w:hAnsi="Palatino Linotype" w:cs="Arial"/>
          <w:i/>
          <w:iCs/>
          <w:color w:val="000000" w:themeColor="text1"/>
        </w:rPr>
        <w:t>https://www.ipomex.org.mx/ipo3/lgt/indice/TOLUCA/art_92_xxix_a/1.web?q=IR-HAT-RP-28-2019</w:t>
      </w:r>
    </w:p>
    <w:p w14:paraId="09035614" w14:textId="77777777" w:rsidR="00CC3FC7" w:rsidRPr="00AA3C89" w:rsidRDefault="00CC3FC7" w:rsidP="00CC3FC7">
      <w:pPr>
        <w:pStyle w:val="Prrafodelista"/>
        <w:tabs>
          <w:tab w:val="left" w:pos="426"/>
        </w:tabs>
        <w:spacing w:before="240" w:after="240" w:line="360" w:lineRule="auto"/>
        <w:ind w:left="0" w:right="51"/>
        <w:jc w:val="both"/>
        <w:rPr>
          <w:rFonts w:ascii="Palatino Linotype" w:hAnsi="Palatino Linotype"/>
          <w:color w:val="000000" w:themeColor="text1"/>
        </w:rPr>
      </w:pPr>
    </w:p>
    <w:p w14:paraId="1C687A27" w14:textId="694EAEA2" w:rsidR="00CC3FC7" w:rsidRPr="00AA3C89" w:rsidRDefault="00D6380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Así las cosas, al consultar </w:t>
      </w:r>
      <w:r w:rsidRPr="00AA3C89">
        <w:rPr>
          <w:rFonts w:ascii="Palatino Linotype" w:hAnsi="Palatino Linotype" w:cs="Arial"/>
          <w:color w:val="000000" w:themeColor="text1"/>
        </w:rPr>
        <w:t xml:space="preserve">la dirección </w:t>
      </w:r>
      <w:r w:rsidRPr="00AA3C89">
        <w:rPr>
          <w:rFonts w:ascii="Palatino Linotype" w:hAnsi="Palatino Linotype" w:cs="Arial"/>
          <w:i/>
          <w:iCs/>
          <w:color w:val="000000" w:themeColor="text1"/>
        </w:rPr>
        <w:t>web</w:t>
      </w:r>
      <w:r w:rsidRPr="00AA3C89">
        <w:rPr>
          <w:rFonts w:ascii="Palatino Linotype" w:hAnsi="Palatino Linotype" w:cs="Arial"/>
          <w:color w:val="000000" w:themeColor="text1"/>
        </w:rPr>
        <w:t xml:space="preserve"> indicada por el </w:t>
      </w:r>
      <w:r w:rsidRPr="00AA3C89">
        <w:rPr>
          <w:rFonts w:ascii="Palatino Linotype" w:hAnsi="Palatino Linotype" w:cs="Arial"/>
          <w:b/>
          <w:bCs/>
          <w:color w:val="000000" w:themeColor="text1"/>
        </w:rPr>
        <w:t>SUJETO OBLIGADO</w:t>
      </w:r>
      <w:r w:rsidRPr="00AA3C89">
        <w:rPr>
          <w:rFonts w:ascii="Palatino Linotype" w:hAnsi="Palatino Linotype" w:cs="Arial"/>
          <w:color w:val="000000" w:themeColor="text1"/>
        </w:rPr>
        <w:t xml:space="preserve">, nos remite al portal IPOMEX del Ayuntamiento de Atenco, en el rubro </w:t>
      </w:r>
      <w:r w:rsidRPr="00AA3C89">
        <w:rPr>
          <w:rFonts w:ascii="Palatino Linotype" w:hAnsi="Palatino Linotype" w:cs="Arial"/>
          <w:i/>
          <w:iCs/>
          <w:color w:val="000000" w:themeColor="text1"/>
        </w:rPr>
        <w:t>Resultados de procedimientos de licitación pública e invitación a cuando menos tres personas realiza</w:t>
      </w:r>
      <w:r w:rsidR="00E8380C" w:rsidRPr="00AA3C89">
        <w:rPr>
          <w:rFonts w:ascii="Palatino Linotype" w:hAnsi="Palatino Linotype" w:cs="Arial"/>
          <w:color w:val="000000" w:themeColor="text1"/>
        </w:rPr>
        <w:t>,</w:t>
      </w:r>
      <w:r w:rsidRPr="00AA3C89">
        <w:rPr>
          <w:rFonts w:ascii="Palatino Linotype" w:hAnsi="Palatino Linotype" w:cs="Arial"/>
          <w:color w:val="000000" w:themeColor="text1"/>
        </w:rPr>
        <w:t xml:space="preserve"> específicamente al registro </w:t>
      </w:r>
      <w:r w:rsidR="00E8380C" w:rsidRPr="00AA3C89">
        <w:rPr>
          <w:rFonts w:ascii="Palatino Linotype" w:hAnsi="Palatino Linotype" w:cs="Arial"/>
          <w:color w:val="000000" w:themeColor="text1"/>
        </w:rPr>
        <w:t xml:space="preserve">relacionado con la invitación restringida </w:t>
      </w:r>
      <w:r w:rsidR="00E8380C" w:rsidRPr="00AA3C89">
        <w:rPr>
          <w:rFonts w:ascii="Palatino Linotype" w:hAnsi="Palatino Linotype" w:cs="Arial"/>
          <w:i/>
          <w:iCs/>
          <w:color w:val="000000" w:themeColor="text1"/>
        </w:rPr>
        <w:t>IR-HAT-RP-28-2019</w:t>
      </w:r>
      <w:r w:rsidR="00E8380C" w:rsidRPr="00AA3C89">
        <w:rPr>
          <w:rFonts w:ascii="Palatino Linotype" w:hAnsi="Palatino Linotype" w:cs="Arial"/>
          <w:color w:val="000000" w:themeColor="text1"/>
        </w:rPr>
        <w:t xml:space="preserve">, el cual tiene diversos hipervínculos para consultar la convocatoria, el documento donde conste la presentación de las propuestas y, el contrato. Se adjunta fragmento del registro de mérito para efectos </w:t>
      </w:r>
      <w:proofErr w:type="spellStart"/>
      <w:r w:rsidR="00E8380C" w:rsidRPr="00AA3C89">
        <w:rPr>
          <w:rFonts w:ascii="Palatino Linotype" w:hAnsi="Palatino Linotype" w:cs="Arial"/>
          <w:color w:val="000000" w:themeColor="text1"/>
        </w:rPr>
        <w:t>referenciativos</w:t>
      </w:r>
      <w:proofErr w:type="spellEnd"/>
      <w:r w:rsidR="00E8380C" w:rsidRPr="00AA3C89">
        <w:rPr>
          <w:rFonts w:ascii="Palatino Linotype" w:hAnsi="Palatino Linotype" w:cs="Arial"/>
          <w:color w:val="000000" w:themeColor="text1"/>
        </w:rPr>
        <w:t>:</w:t>
      </w:r>
    </w:p>
    <w:p w14:paraId="1435B83B" w14:textId="517FA1F1" w:rsidR="00E8380C" w:rsidRPr="00AA3C89" w:rsidRDefault="00E8380C" w:rsidP="00E8380C">
      <w:pPr>
        <w:pStyle w:val="Prrafodelista"/>
        <w:tabs>
          <w:tab w:val="left" w:pos="426"/>
        </w:tabs>
        <w:spacing w:before="240" w:after="240" w:line="360" w:lineRule="auto"/>
        <w:ind w:left="0" w:right="51"/>
        <w:jc w:val="center"/>
        <w:rPr>
          <w:rFonts w:ascii="Palatino Linotype" w:hAnsi="Palatino Linotype"/>
          <w:color w:val="000000" w:themeColor="text1"/>
        </w:rPr>
      </w:pPr>
      <w:r w:rsidRPr="00AA3C89">
        <w:rPr>
          <w:rFonts w:ascii="Palatino Linotype" w:hAnsi="Palatino Linotype"/>
          <w:noProof/>
          <w:color w:val="000000" w:themeColor="text1"/>
          <w:lang w:val="es-MX" w:eastAsia="es-MX"/>
        </w:rPr>
        <w:drawing>
          <wp:inline distT="0" distB="0" distL="0" distR="0" wp14:anchorId="7FA71B08" wp14:editId="52F58684">
            <wp:extent cx="4028562" cy="3016292"/>
            <wp:effectExtent l="57150" t="57150" r="86360" b="889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1732" cy="302615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2243B1" w14:textId="77777777" w:rsidR="00E8380C" w:rsidRPr="00AA3C89" w:rsidRDefault="00E8380C" w:rsidP="00CC3FC7">
      <w:pPr>
        <w:pStyle w:val="Prrafodelista"/>
        <w:tabs>
          <w:tab w:val="left" w:pos="426"/>
        </w:tabs>
        <w:spacing w:before="240" w:after="240" w:line="360" w:lineRule="auto"/>
        <w:ind w:left="0" w:right="51"/>
        <w:jc w:val="both"/>
        <w:rPr>
          <w:rFonts w:ascii="Palatino Linotype" w:hAnsi="Palatino Linotype"/>
          <w:color w:val="000000" w:themeColor="text1"/>
        </w:rPr>
      </w:pPr>
    </w:p>
    <w:p w14:paraId="78B8DBEE" w14:textId="49693FE3" w:rsidR="00CC3FC7" w:rsidRPr="00AA3C89" w:rsidRDefault="00E8380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lastRenderedPageBreak/>
        <w:t xml:space="preserve">Es elemental señalar que </w:t>
      </w:r>
      <w:r w:rsidRPr="00AA3C89">
        <w:rPr>
          <w:rFonts w:ascii="Palatino Linotype" w:hAnsi="Palatino Linotype"/>
          <w:color w:val="000000" w:themeColor="text1"/>
          <w:lang w:val="es-MX"/>
        </w:rPr>
        <w:t xml:space="preserve">el artículo 161 de la Ley de Transparencia y Acceso a la Información Pública del Estado de México y Municipios establece que, cuando la </w:t>
      </w:r>
      <w:r w:rsidRPr="00AA3C89">
        <w:rPr>
          <w:rFonts w:ascii="Palatino Linotype" w:hAnsi="Palatino Linotype"/>
          <w:color w:val="000000" w:themeColor="text1"/>
        </w:rPr>
        <w:t>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2D94F6F" w14:textId="77777777" w:rsidR="0038132B" w:rsidRPr="00AA3C89" w:rsidRDefault="0038132B" w:rsidP="0038132B">
      <w:pPr>
        <w:pStyle w:val="Prrafodelista"/>
        <w:tabs>
          <w:tab w:val="left" w:pos="426"/>
        </w:tabs>
        <w:spacing w:before="240" w:after="240" w:line="360" w:lineRule="auto"/>
        <w:ind w:left="0" w:right="51"/>
        <w:jc w:val="both"/>
        <w:rPr>
          <w:rFonts w:ascii="Palatino Linotype" w:hAnsi="Palatino Linotype"/>
          <w:color w:val="000000" w:themeColor="text1"/>
        </w:rPr>
      </w:pPr>
    </w:p>
    <w:p w14:paraId="5E6E19EA" w14:textId="4986C164" w:rsidR="0038132B" w:rsidRPr="00AA3C89" w:rsidRDefault="002E629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Así </w:t>
      </w:r>
      <w:r w:rsidRPr="00AA3C89">
        <w:rPr>
          <w:rFonts w:ascii="Palatino Linotype" w:eastAsia="MS Mincho" w:hAnsi="Palatino Linotype" w:cs="Times New Roman"/>
        </w:rPr>
        <w:t xml:space="preserve">las cosas, la Ley de la materia establece que, para el caso de que la información que requieran los particulares ya se encuentre disponible en medios electrónicos, el </w:t>
      </w:r>
      <w:r w:rsidRPr="00AA3C89">
        <w:rPr>
          <w:rFonts w:ascii="Palatino Linotype" w:eastAsia="MS Mincho" w:hAnsi="Palatino Linotype" w:cs="Times New Roman"/>
          <w:b/>
          <w:bCs/>
        </w:rPr>
        <w:t>SUJETO OBLIGADO</w:t>
      </w:r>
      <w:r w:rsidRPr="00AA3C89">
        <w:rPr>
          <w:rFonts w:ascii="Palatino Linotype" w:eastAsia="MS Mincho" w:hAnsi="Palatino Linotype" w:cs="Times New Roman"/>
        </w:rPr>
        <w:t xml:space="preserve"> podrá hacerle saber al particular la fuente de consulta atendiendo dos consideraciones: </w:t>
      </w:r>
      <w:r w:rsidRPr="00AA3C89">
        <w:rPr>
          <w:rFonts w:ascii="Palatino Linotype" w:eastAsia="MS Mincho" w:hAnsi="Palatino Linotype" w:cs="Times New Roman"/>
          <w:b/>
          <w:bCs/>
        </w:rPr>
        <w:t>a)</w:t>
      </w:r>
      <w:r w:rsidRPr="00AA3C89">
        <w:rPr>
          <w:rFonts w:ascii="Palatino Linotype" w:eastAsia="MS Mincho" w:hAnsi="Palatino Linotype" w:cs="Times New Roman"/>
        </w:rPr>
        <w:t xml:space="preserve"> la fuente se deberá hacer de su conocimiento dentro de los primeros cinco días hábiles posteriores a la recepción de la solicitud de información; y, </w:t>
      </w:r>
      <w:r w:rsidRPr="00AA3C89">
        <w:rPr>
          <w:rFonts w:ascii="Palatino Linotype" w:eastAsia="MS Mincho" w:hAnsi="Palatino Linotype" w:cs="Times New Roman"/>
          <w:b/>
          <w:bCs/>
        </w:rPr>
        <w:t>b)</w:t>
      </w:r>
      <w:r w:rsidRPr="00AA3C89">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2273AC50" w14:textId="77777777" w:rsidR="0038132B" w:rsidRPr="00AA3C89" w:rsidRDefault="0038132B" w:rsidP="0038132B">
      <w:pPr>
        <w:pStyle w:val="Prrafodelista"/>
        <w:tabs>
          <w:tab w:val="left" w:pos="426"/>
        </w:tabs>
        <w:spacing w:before="240" w:after="240" w:line="360" w:lineRule="auto"/>
        <w:ind w:left="0" w:right="51"/>
        <w:jc w:val="both"/>
        <w:rPr>
          <w:rFonts w:ascii="Palatino Linotype" w:hAnsi="Palatino Linotype"/>
          <w:color w:val="000000" w:themeColor="text1"/>
        </w:rPr>
      </w:pPr>
    </w:p>
    <w:p w14:paraId="27AE8E10" w14:textId="0BF57481" w:rsidR="0038132B" w:rsidRPr="00AA3C89" w:rsidRDefault="002E629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En </w:t>
      </w:r>
      <w:r w:rsidRPr="00AA3C89">
        <w:rPr>
          <w:rFonts w:ascii="Palatino Linotype" w:eastAsia="MS Mincho" w:hAnsi="Palatino Linotype" w:cs="Times New Roman"/>
        </w:rPr>
        <w:t xml:space="preserve">el presente asunto, por cuanto hace al primer elemento para acreditar la entrega de información señalando una fuente de consulta, el </w:t>
      </w:r>
      <w:r w:rsidRPr="00AA3C89">
        <w:rPr>
          <w:rFonts w:ascii="Palatino Linotype" w:eastAsia="MS Mincho" w:hAnsi="Palatino Linotype" w:cs="Times New Roman"/>
          <w:b/>
          <w:bCs/>
        </w:rPr>
        <w:t>SUJETO OBLIGADO</w:t>
      </w:r>
      <w:r w:rsidRPr="00AA3C89">
        <w:rPr>
          <w:rFonts w:ascii="Palatino Linotype" w:eastAsia="MS Mincho" w:hAnsi="Palatino Linotype" w:cs="Times New Roman"/>
        </w:rPr>
        <w:t xml:space="preserve"> entregó respuesta a la solicitud de información el dieciocho (18) de diciembre de dos mil veinte, esto es quince (15) hábiles posteriores a la presentación de la </w:t>
      </w:r>
      <w:r w:rsidRPr="00AA3C89">
        <w:rPr>
          <w:rFonts w:ascii="Palatino Linotype" w:eastAsia="MS Mincho" w:hAnsi="Palatino Linotype" w:cs="Times New Roman"/>
        </w:rPr>
        <w:lastRenderedPageBreak/>
        <w:t xml:space="preserve">solicitud de información </w:t>
      </w:r>
      <w:r w:rsidRPr="00AA3C89">
        <w:rPr>
          <w:rFonts w:ascii="Palatino Linotype" w:eastAsia="MS Mincho" w:hAnsi="Palatino Linotype" w:cs="Times New Roman"/>
          <w:b/>
          <w:bCs/>
        </w:rPr>
        <w:t>01007/TOLUCA/IP/2020</w:t>
      </w:r>
      <w:r w:rsidRPr="00AA3C89">
        <w:rPr>
          <w:rFonts w:ascii="Palatino Linotype" w:eastAsia="MS Mincho" w:hAnsi="Palatino Linotype" w:cs="Times New Roman"/>
        </w:rPr>
        <w:t>, encontrándose superados los cinco días hábiles que determina la Ley de Transparencia Estatal.</w:t>
      </w:r>
    </w:p>
    <w:p w14:paraId="730043AE" w14:textId="77777777" w:rsidR="00A42475" w:rsidRPr="00AA3C89" w:rsidRDefault="00A42475" w:rsidP="00A42475">
      <w:pPr>
        <w:pStyle w:val="Prrafodelista"/>
        <w:tabs>
          <w:tab w:val="left" w:pos="426"/>
        </w:tabs>
        <w:spacing w:before="240" w:after="240" w:line="360" w:lineRule="auto"/>
        <w:ind w:left="0" w:right="51"/>
        <w:jc w:val="both"/>
        <w:rPr>
          <w:rFonts w:ascii="Palatino Linotype" w:hAnsi="Palatino Linotype"/>
          <w:color w:val="000000" w:themeColor="text1"/>
        </w:rPr>
      </w:pPr>
    </w:p>
    <w:p w14:paraId="5FD929B7" w14:textId="065F6F3D" w:rsidR="00507043" w:rsidRPr="00AA3C89" w:rsidRDefault="002E629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Por </w:t>
      </w:r>
      <w:r w:rsidRPr="00AA3C89">
        <w:rPr>
          <w:rFonts w:ascii="Palatino Linotype" w:eastAsia="MS Mincho" w:hAnsi="Palatino Linotype" w:cs="Times New Roman"/>
        </w:rPr>
        <w:t xml:space="preserve">otro lado, por cuanto hace a la fuente de consulta de la información, como fuera demostrado en párrafos anteriores, el enlace proporcionado por el </w:t>
      </w:r>
      <w:r w:rsidRPr="00AA3C89">
        <w:rPr>
          <w:rFonts w:ascii="Palatino Linotype" w:eastAsia="MS Mincho" w:hAnsi="Palatino Linotype" w:cs="Times New Roman"/>
          <w:b/>
          <w:bCs/>
        </w:rPr>
        <w:t>SUJETO OBLIGADO</w:t>
      </w:r>
      <w:r w:rsidRPr="00AA3C89">
        <w:rPr>
          <w:rFonts w:ascii="Palatino Linotype" w:eastAsia="MS Mincho" w:hAnsi="Palatino Linotype" w:cs="Times New Roman"/>
        </w:rPr>
        <w:t xml:space="preserve"> nos remite a su portal de Información Pública de Oficio Mexiquense, específicamente al registro de la Invitación Restringida </w:t>
      </w:r>
      <w:r w:rsidRPr="00AA3C89">
        <w:rPr>
          <w:rFonts w:ascii="Palatino Linotype" w:eastAsia="MS Mincho" w:hAnsi="Palatino Linotype" w:cs="Times New Roman"/>
          <w:i/>
          <w:iCs/>
        </w:rPr>
        <w:t>IR-HAT-RP-28-2019</w:t>
      </w:r>
      <w:r w:rsidRPr="00AA3C89">
        <w:rPr>
          <w:rFonts w:ascii="Palatino Linotype" w:eastAsia="MS Mincho" w:hAnsi="Palatino Linotype" w:cs="Times New Roman"/>
        </w:rPr>
        <w:t xml:space="preserve">, de cuya tarjeta virtual menciona que la unidad administrativa solicitante fue la Dirección de Alumbrado Público, el monto del total del contrato fue de $11,060,288.28 (ONCE MILLONES SESENTA MIL DOSCIENTOS OCHENTA Y OCHO PESOS 28/10 M.N.) y, que el objeto del contrato fue la </w:t>
      </w:r>
      <w:r w:rsidRPr="00AA3C89">
        <w:rPr>
          <w:rFonts w:ascii="Palatino Linotype" w:eastAsia="MS Mincho" w:hAnsi="Palatino Linotype" w:cs="Times New Roman"/>
          <w:i/>
          <w:iCs/>
        </w:rPr>
        <w:t>“ADQUISICIÓN DE MATERIAL ELÉCTRICO PARA LA REHABILITACIÓN Y MANTENIMIENTO DE ALUMBRADO PÚBLICO”;</w:t>
      </w:r>
      <w:r w:rsidRPr="00AA3C89">
        <w:rPr>
          <w:rFonts w:ascii="Palatino Linotype" w:eastAsia="MS Mincho" w:hAnsi="Palatino Linotype" w:cs="Times New Roman"/>
        </w:rPr>
        <w:t xml:space="preserve"> </w:t>
      </w:r>
      <w:r w:rsidR="00A86D49" w:rsidRPr="00AA3C89">
        <w:rPr>
          <w:rFonts w:ascii="Palatino Linotype" w:eastAsia="MS Mincho" w:hAnsi="Palatino Linotype" w:cs="Times New Roman"/>
        </w:rPr>
        <w:t>empero, no es posible determinar de forma inmediata si la adquisición de material eléctrico refiere específicamente a lámparas (o si se consideró otro tipo de materiales) y, de éstas, cuál fue su costo total,</w:t>
      </w:r>
      <w:r w:rsidRPr="00AA3C89">
        <w:rPr>
          <w:rFonts w:ascii="Palatino Linotype" w:eastAsia="MS Mincho" w:hAnsi="Palatino Linotype" w:cs="Times New Roman"/>
        </w:rPr>
        <w:t xml:space="preserve"> ya que el </w:t>
      </w:r>
      <w:r w:rsidRPr="00AA3C89">
        <w:rPr>
          <w:rFonts w:ascii="Palatino Linotype" w:eastAsia="MS Mincho" w:hAnsi="Palatino Linotype" w:cs="Times New Roman"/>
          <w:b/>
          <w:bCs/>
        </w:rPr>
        <w:t>SUJETO OBLIGADO</w:t>
      </w:r>
      <w:r w:rsidRPr="00AA3C89">
        <w:rPr>
          <w:rFonts w:ascii="Palatino Linotype" w:eastAsia="MS Mincho" w:hAnsi="Palatino Linotype" w:cs="Times New Roman"/>
        </w:rPr>
        <w:t xml:space="preserve"> no refirió instrucciones más allá que el compartir una liga electrónica.</w:t>
      </w:r>
    </w:p>
    <w:p w14:paraId="747BE9E3"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DBD09AB" w14:textId="1497BAAE" w:rsidR="002E6295" w:rsidRPr="00AA3C89" w:rsidRDefault="00321EEE"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Así las cosas</w:t>
      </w:r>
      <w:r w:rsidR="00A86D49" w:rsidRPr="00AA3C89">
        <w:rPr>
          <w:rFonts w:ascii="Palatino Linotype" w:eastAsia="MS Mincho" w:hAnsi="Palatino Linotype" w:cs="Times New Roman"/>
        </w:rPr>
        <w:t xml:space="preserve">, esta Ponencia Resolutora advierte que la pretensión del </w:t>
      </w:r>
      <w:r w:rsidR="00A86D49" w:rsidRPr="00AA3C89">
        <w:rPr>
          <w:rFonts w:ascii="Palatino Linotype" w:eastAsia="MS Mincho" w:hAnsi="Palatino Linotype" w:cs="Times New Roman"/>
          <w:b/>
          <w:bCs/>
        </w:rPr>
        <w:t>SUJETO OBLIGADO</w:t>
      </w:r>
      <w:r w:rsidR="00A86D49" w:rsidRPr="00AA3C89">
        <w:rPr>
          <w:rFonts w:ascii="Palatino Linotype" w:eastAsia="MS Mincho" w:hAnsi="Palatino Linotype" w:cs="Times New Roman"/>
        </w:rPr>
        <w:t xml:space="preserve"> de otorgar respuesta a través de una liga electrónica no fue realizado conforme a derecho, de conformidad con lo dispuesto por el numeral 161 de la Ley de Transparencia y Acceso a la Información Pública del Estado de México y Municipios.</w:t>
      </w:r>
    </w:p>
    <w:p w14:paraId="3AAC531E"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ACF17A1" w14:textId="23B2BA31" w:rsidR="002E6295" w:rsidRPr="00AA3C89" w:rsidRDefault="00A86D49"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lastRenderedPageBreak/>
        <w:t xml:space="preserve">En consecuencia,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deberá entregar al </w:t>
      </w:r>
      <w:r w:rsidRPr="00AA3C89">
        <w:rPr>
          <w:rFonts w:ascii="Palatino Linotype" w:hAnsi="Palatino Linotype"/>
          <w:b/>
          <w:bCs/>
          <w:color w:val="000000" w:themeColor="text1"/>
        </w:rPr>
        <w:t>RECURRENTE</w:t>
      </w:r>
      <w:r w:rsidRPr="00AA3C89">
        <w:rPr>
          <w:rFonts w:ascii="Palatino Linotype" w:hAnsi="Palatino Linotype"/>
          <w:color w:val="000000" w:themeColor="text1"/>
        </w:rPr>
        <w:t xml:space="preserve"> el documento donde conste el número de lámparas adquiridas durante el dos mil diecinueve, así como su costo total, de ser procedente en versión pública.</w:t>
      </w:r>
    </w:p>
    <w:p w14:paraId="384E8789"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27920EBD" w14:textId="5ECB6F48" w:rsidR="002E6295" w:rsidRPr="00AA3C89" w:rsidRDefault="00A86D49"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Por otro lado, por cuanto hace a la adquisición de lámparas durante el dos mil veinte y su costo total, el </w:t>
      </w:r>
      <w:r w:rsidRPr="00AA3C89">
        <w:rPr>
          <w:rFonts w:ascii="Palatino Linotype" w:hAnsi="Palatino Linotype"/>
          <w:b/>
          <w:bCs/>
          <w:color w:val="000000" w:themeColor="text1"/>
        </w:rPr>
        <w:t>SUJETO OBLIGADO</w:t>
      </w:r>
      <w:r w:rsidRPr="00AA3C89">
        <w:rPr>
          <w:rFonts w:ascii="Palatino Linotype" w:hAnsi="Palatino Linotype"/>
          <w:color w:val="000000" w:themeColor="text1"/>
        </w:rPr>
        <w:t xml:space="preserve"> informó al </w:t>
      </w:r>
      <w:r w:rsidRPr="00AA3C89">
        <w:rPr>
          <w:rFonts w:ascii="Palatino Linotype" w:hAnsi="Palatino Linotype"/>
          <w:b/>
          <w:bCs/>
          <w:color w:val="000000" w:themeColor="text1"/>
        </w:rPr>
        <w:t>RECURRENTE</w:t>
      </w:r>
      <w:r w:rsidRPr="00AA3C89">
        <w:rPr>
          <w:rFonts w:ascii="Palatino Linotype" w:hAnsi="Palatino Linotype"/>
          <w:color w:val="000000" w:themeColor="text1"/>
        </w:rPr>
        <w:t xml:space="preserve">, a través de </w:t>
      </w:r>
      <w:r w:rsidR="00F01443" w:rsidRPr="00AA3C89">
        <w:rPr>
          <w:rFonts w:ascii="Palatino Linotype" w:hAnsi="Palatino Linotype"/>
          <w:color w:val="000000" w:themeColor="text1"/>
        </w:rPr>
        <w:t xml:space="preserve">la nota informativa número 208011000/018/2020, de ocho (08) de diciembre de dos mil veinte, emitida por el Director de Alumbrado Público, que </w:t>
      </w:r>
      <w:r w:rsidR="00F01443" w:rsidRPr="00AA3C89">
        <w:rPr>
          <w:rFonts w:ascii="Palatino Linotype" w:hAnsi="Palatino Linotype"/>
          <w:b/>
          <w:bCs/>
          <w:color w:val="000000" w:themeColor="text1"/>
        </w:rPr>
        <w:t>no se habían comprado luminarias durante el dos mil veinte</w:t>
      </w:r>
      <w:r w:rsidR="00F01443" w:rsidRPr="00AA3C89">
        <w:rPr>
          <w:rFonts w:ascii="Palatino Linotype" w:hAnsi="Palatino Linotype"/>
          <w:color w:val="000000" w:themeColor="text1"/>
        </w:rPr>
        <w:t xml:space="preserve"> por dos factores:</w:t>
      </w:r>
    </w:p>
    <w:p w14:paraId="3D7912DE" w14:textId="7AD67787" w:rsidR="00F01443" w:rsidRPr="00AA3C89" w:rsidRDefault="00F01443" w:rsidP="00F01443">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AA3C89">
        <w:rPr>
          <w:rFonts w:ascii="Palatino Linotype" w:hAnsi="Palatino Linotype"/>
          <w:color w:val="000000" w:themeColor="text1"/>
        </w:rPr>
        <w:t>La pandemia ocasionada por el virus COVID-19; y</w:t>
      </w:r>
    </w:p>
    <w:p w14:paraId="10B4605F" w14:textId="271C758A" w:rsidR="00F01443" w:rsidRPr="00AA3C89" w:rsidRDefault="00F01443" w:rsidP="00F01443">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AA3C89">
        <w:rPr>
          <w:rFonts w:ascii="Palatino Linotype" w:hAnsi="Palatino Linotype"/>
          <w:color w:val="000000" w:themeColor="text1"/>
        </w:rPr>
        <w:t>Disminución del presupuesto.</w:t>
      </w:r>
    </w:p>
    <w:p w14:paraId="517C3FAC"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078A2FE" w14:textId="0DB23BF1" w:rsidR="00E07128" w:rsidRPr="00AA3C89" w:rsidRDefault="00E07128"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Dicho lo anterior, es conveniente señalar que el Código Reglamentario Municipal de Toluca, en su artículo 3.57, señala que la o el titular de la Dirección General de Servicios Públicos tendrá, entre otras, las siguientes atribuciones:</w:t>
      </w:r>
    </w:p>
    <w:p w14:paraId="17B5FDF7" w14:textId="5FB3DE8A" w:rsidR="00E07128" w:rsidRPr="00AA3C89" w:rsidRDefault="00E07128" w:rsidP="00E07128">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AA3C89">
        <w:rPr>
          <w:rFonts w:ascii="Palatino Linotype" w:hAnsi="Palatino Linotype"/>
          <w:color w:val="000000" w:themeColor="text1"/>
        </w:rPr>
        <w:t>Instruir el mantenimiento y reparación de las luminarias, focos, fotoceldas, contactos, arbotantes, bases y cualquier parte integrante del sistema de alumbrado público municipal;</w:t>
      </w:r>
    </w:p>
    <w:p w14:paraId="1C70669B" w14:textId="716974E2" w:rsidR="00E07128" w:rsidRPr="00AA3C89" w:rsidRDefault="00E07128" w:rsidP="00E07128">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AA3C89">
        <w:rPr>
          <w:rFonts w:ascii="Palatino Linotype" w:hAnsi="Palatino Linotype"/>
          <w:color w:val="000000" w:themeColor="text1"/>
        </w:rPr>
        <w:t>Proponer y coordinar la planeación estratégica del alumbrado público en el municipio con las instancias federales, estatales y del sector privado;</w:t>
      </w:r>
    </w:p>
    <w:p w14:paraId="389D610B" w14:textId="0CADA5CD" w:rsidR="00E07128" w:rsidRPr="00AA3C89" w:rsidRDefault="00E07128" w:rsidP="00E07128">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AA3C89">
        <w:rPr>
          <w:rFonts w:ascii="Palatino Linotype" w:hAnsi="Palatino Linotype"/>
          <w:color w:val="000000" w:themeColor="text1"/>
        </w:rPr>
        <w:t>Promover la organización y participación ciudadana en los trabajos y acciones colectivas que contribuyan a mejorar el alumbrado público, los parques, jardines y panteones;</w:t>
      </w:r>
    </w:p>
    <w:p w14:paraId="301DF865" w14:textId="727B0290" w:rsidR="005A1FAB" w:rsidRPr="00AA3C89" w:rsidRDefault="005A1FAB" w:rsidP="00C85D10">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AA3C89">
        <w:rPr>
          <w:rFonts w:ascii="Palatino Linotype" w:hAnsi="Palatino Linotype"/>
          <w:color w:val="000000" w:themeColor="text1"/>
        </w:rPr>
        <w:lastRenderedPageBreak/>
        <w:t>Evaluar y supervisar los proyectos e instalaciones de alumbrado público que realicen los titulares de fraccionamientos o conjuntos urbanos, y emitir en su caso, el visto bueno cuando hagan entrega de los mismos al Ayuntamiento; y</w:t>
      </w:r>
    </w:p>
    <w:p w14:paraId="7CBE5F58" w14:textId="1BA717F0" w:rsidR="00E07128" w:rsidRPr="00AA3C89" w:rsidRDefault="005A1FAB" w:rsidP="00C85D10">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AA3C89">
        <w:rPr>
          <w:rFonts w:ascii="Palatino Linotype" w:hAnsi="Palatino Linotype"/>
          <w:color w:val="000000" w:themeColor="text1"/>
        </w:rPr>
        <w:t>Supervisar permanentemente las redes e instalaciones de alumbrado público, así como su mantenimiento y buen estado y apoyar las acciones necesarias para dotar de alumbrado público a las poblaciones rurales del municipio.</w:t>
      </w:r>
    </w:p>
    <w:p w14:paraId="3FBBBA7B" w14:textId="77777777" w:rsidR="00E07128" w:rsidRPr="00AA3C89" w:rsidRDefault="00E07128" w:rsidP="00E07128">
      <w:pPr>
        <w:pStyle w:val="Prrafodelista"/>
        <w:tabs>
          <w:tab w:val="left" w:pos="426"/>
        </w:tabs>
        <w:spacing w:before="240" w:after="240" w:line="360" w:lineRule="auto"/>
        <w:ind w:left="0" w:right="51"/>
        <w:jc w:val="both"/>
        <w:rPr>
          <w:rFonts w:ascii="Palatino Linotype" w:hAnsi="Palatino Linotype"/>
          <w:color w:val="000000" w:themeColor="text1"/>
        </w:rPr>
      </w:pPr>
    </w:p>
    <w:p w14:paraId="5CC64C7C" w14:textId="5833B87E" w:rsidR="00E07128" w:rsidRPr="00AA3C89" w:rsidRDefault="005A1FA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Asimismo, el último párrafo del dispositivo legal de referencia señala </w:t>
      </w:r>
      <w:proofErr w:type="gramStart"/>
      <w:r w:rsidRPr="00AA3C89">
        <w:rPr>
          <w:rFonts w:ascii="Palatino Linotype" w:hAnsi="Palatino Linotype"/>
          <w:color w:val="000000" w:themeColor="text1"/>
        </w:rPr>
        <w:t>que</w:t>
      </w:r>
      <w:proofErr w:type="gramEnd"/>
      <w:r w:rsidRPr="00AA3C89">
        <w:rPr>
          <w:rFonts w:ascii="Palatino Linotype" w:hAnsi="Palatino Linotype"/>
          <w:color w:val="000000" w:themeColor="text1"/>
        </w:rPr>
        <w:t xml:space="preserve"> para el cumplimiento de sus atribuciones, la Dirección General de Servicios Públicos se auxiliará de: </w:t>
      </w:r>
      <w:r w:rsidRPr="00AA3C89">
        <w:rPr>
          <w:rFonts w:ascii="Palatino Linotype" w:hAnsi="Palatino Linotype"/>
          <w:b/>
          <w:bCs/>
          <w:color w:val="000000" w:themeColor="text1"/>
        </w:rPr>
        <w:t>a) la Dirección de Alumbrado Público</w:t>
      </w:r>
      <w:r w:rsidRPr="00AA3C89">
        <w:rPr>
          <w:rFonts w:ascii="Palatino Linotype" w:hAnsi="Palatino Linotype"/>
          <w:color w:val="000000" w:themeColor="text1"/>
        </w:rPr>
        <w:t>; b) la Dirección de Residuos Sólidos; y, c) la Dirección de Mantenimiento Urbano.</w:t>
      </w:r>
    </w:p>
    <w:p w14:paraId="53399230" w14:textId="77777777" w:rsidR="005A1FAB" w:rsidRPr="00AA3C89" w:rsidRDefault="005A1FAB" w:rsidP="005A1FAB">
      <w:pPr>
        <w:pStyle w:val="Prrafodelista"/>
        <w:tabs>
          <w:tab w:val="left" w:pos="426"/>
        </w:tabs>
        <w:spacing w:before="240" w:after="240" w:line="360" w:lineRule="auto"/>
        <w:ind w:left="0" w:right="51"/>
        <w:jc w:val="both"/>
        <w:rPr>
          <w:rFonts w:ascii="Palatino Linotype" w:hAnsi="Palatino Linotype"/>
          <w:color w:val="000000" w:themeColor="text1"/>
        </w:rPr>
      </w:pPr>
    </w:p>
    <w:p w14:paraId="48036D4B" w14:textId="2B0ABCEB" w:rsidR="005A1FAB" w:rsidRPr="00AA3C89" w:rsidRDefault="005A1FA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De tal modo </w:t>
      </w:r>
      <w:proofErr w:type="gramStart"/>
      <w:r w:rsidRPr="00AA3C89">
        <w:rPr>
          <w:rFonts w:ascii="Palatino Linotype" w:hAnsi="Palatino Linotype"/>
          <w:color w:val="000000" w:themeColor="text1"/>
        </w:rPr>
        <w:t>que</w:t>
      </w:r>
      <w:proofErr w:type="gramEnd"/>
      <w:r w:rsidRPr="00AA3C89">
        <w:rPr>
          <w:rFonts w:ascii="Palatino Linotype" w:hAnsi="Palatino Linotype"/>
          <w:color w:val="000000" w:themeColor="text1"/>
        </w:rPr>
        <w:t xml:space="preserve"> si la respuesta en cuestión fue proporcionada por el Titular de la Dirección de Alumbrado Público, se aprecia como el área administrativa idónea para poseer, generar y administrar la información solicitada, por lo que el pronunciamiento de su titular, vertido en la nota informativa 8011000/018/2020, de ocho (08) de diciembre de dos mil veinte se presume veraz.</w:t>
      </w:r>
    </w:p>
    <w:p w14:paraId="39A3872A" w14:textId="77777777" w:rsidR="00E07128" w:rsidRPr="00AA3C89" w:rsidRDefault="00E07128" w:rsidP="00E07128">
      <w:pPr>
        <w:pStyle w:val="Prrafodelista"/>
        <w:tabs>
          <w:tab w:val="left" w:pos="426"/>
        </w:tabs>
        <w:spacing w:before="240" w:after="240" w:line="360" w:lineRule="auto"/>
        <w:ind w:left="0" w:right="51"/>
        <w:jc w:val="both"/>
        <w:rPr>
          <w:rFonts w:ascii="Palatino Linotype" w:hAnsi="Palatino Linotype"/>
          <w:color w:val="000000" w:themeColor="text1"/>
        </w:rPr>
      </w:pPr>
    </w:p>
    <w:p w14:paraId="4331F8EF" w14:textId="3A348FEA" w:rsidR="002E6295" w:rsidRPr="00AA3C89" w:rsidRDefault="005A1FA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En ese sentido, por cuanto hace a las manifestaciones del Director de Alumbrado Público por las que señaló que no se adquirieron luminarias durante el dos mil veinte por motivo de la contingencia ocasionada por el COVID-19 y la disminución del presupuesto</w:t>
      </w:r>
      <w:r w:rsidR="00F01443" w:rsidRPr="00AA3C89">
        <w:rPr>
          <w:rFonts w:ascii="Palatino Linotype" w:hAnsi="Palatino Linotype" w:cs="Arial"/>
          <w:color w:val="000000" w:themeColor="text1"/>
        </w:rPr>
        <w:t xml:space="preserve"> </w:t>
      </w:r>
      <w:r w:rsidRPr="00AA3C89">
        <w:rPr>
          <w:rFonts w:ascii="Palatino Linotype" w:hAnsi="Palatino Linotype" w:cs="Arial"/>
          <w:color w:val="000000" w:themeColor="text1"/>
        </w:rPr>
        <w:t>deben entenderse</w:t>
      </w:r>
      <w:r w:rsidR="00F01443" w:rsidRPr="00AA3C89">
        <w:rPr>
          <w:rFonts w:ascii="Palatino Linotype" w:hAnsi="Palatino Linotype" w:cs="Arial"/>
          <w:color w:val="000000" w:themeColor="text1"/>
        </w:rPr>
        <w:t xml:space="preserve"> como un </w:t>
      </w:r>
      <w:r w:rsidR="00F01443" w:rsidRPr="00AA3C89">
        <w:rPr>
          <w:rFonts w:ascii="Palatino Linotype" w:hAnsi="Palatino Linotype" w:cs="Arial"/>
          <w:i/>
          <w:iCs/>
          <w:color w:val="000000" w:themeColor="text1"/>
        </w:rPr>
        <w:t>hecho negativo</w:t>
      </w:r>
      <w:r w:rsidR="00F01443" w:rsidRPr="00AA3C89">
        <w:rPr>
          <w:rFonts w:ascii="Palatino Linotype" w:hAnsi="Palatino Linotype" w:cs="Arial"/>
          <w:color w:val="000000" w:themeColor="text1"/>
        </w:rPr>
        <w:t xml:space="preserve">, que implica </w:t>
      </w:r>
      <w:r w:rsidR="00F01443" w:rsidRPr="00AA3C89">
        <w:rPr>
          <w:rFonts w:ascii="Palatino Linotype" w:hAnsi="Palatino Linotype" w:cs="Arial"/>
          <w:color w:val="000000" w:themeColor="text1"/>
        </w:rPr>
        <w:lastRenderedPageBreak/>
        <w:t xml:space="preserve">que la información solicitada -la compra de lámparas durante el dos mil veinte- no existe, toda vez que su suscripción no ha tenido lugar; escenario por el que </w:t>
      </w:r>
      <w:r w:rsidR="00F01443" w:rsidRPr="00AA3C89">
        <w:rPr>
          <w:rFonts w:ascii="Palatino Linotype" w:hAnsi="Palatino Linotype" w:cs="Arial"/>
          <w:color w:val="000000" w:themeColor="text1"/>
          <w:lang w:val="es-ES"/>
        </w:rPr>
        <w:t xml:space="preserve">el Pleno de este Órgano Garante sostiene que, cuando se está ante la presencia de un acto u hecho negativo notorio, es decir, que no se actualiza la circunstancia por la cual </w:t>
      </w:r>
      <w:r w:rsidR="00F01443" w:rsidRPr="00AA3C89">
        <w:rPr>
          <w:rFonts w:ascii="Palatino Linotype" w:hAnsi="Palatino Linotype" w:cs="Arial"/>
          <w:bCs/>
          <w:color w:val="000000" w:themeColor="text1"/>
          <w:lang w:val="es-ES"/>
        </w:rPr>
        <w:t>el</w:t>
      </w:r>
      <w:r w:rsidR="00F01443" w:rsidRPr="00AA3C89">
        <w:rPr>
          <w:rFonts w:ascii="Palatino Linotype" w:hAnsi="Palatino Linotype" w:cs="Arial"/>
          <w:b/>
          <w:color w:val="000000" w:themeColor="text1"/>
          <w:lang w:val="es-ES"/>
        </w:rPr>
        <w:t xml:space="preserve"> SUJETO OBLIGADO</w:t>
      </w:r>
      <w:r w:rsidR="00F01443" w:rsidRPr="00AA3C89">
        <w:rPr>
          <w:rFonts w:ascii="Palatino Linotype" w:hAnsi="Palatino Linotype" w:cs="Arial"/>
          <w:bCs/>
          <w:color w:val="000000" w:themeColor="text1"/>
          <w:lang w:val="es-ES"/>
        </w:rPr>
        <w:t>,</w:t>
      </w:r>
      <w:r w:rsidR="00F01443" w:rsidRPr="00AA3C89">
        <w:rPr>
          <w:rFonts w:ascii="Palatino Linotype" w:hAnsi="Palatino Linotype" w:cs="Arial"/>
          <w:color w:val="000000" w:themeColor="text1"/>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 Más aún porque el </w:t>
      </w:r>
      <w:r w:rsidR="00F01443" w:rsidRPr="00AA3C89">
        <w:rPr>
          <w:rFonts w:ascii="Palatino Linotype" w:hAnsi="Palatino Linotype" w:cs="Arial"/>
          <w:b/>
          <w:bCs/>
          <w:color w:val="000000" w:themeColor="text1"/>
          <w:lang w:val="es-ES"/>
        </w:rPr>
        <w:t>SUJETO OBLIGADO</w:t>
      </w:r>
      <w:r w:rsidR="00F01443" w:rsidRPr="00AA3C89">
        <w:rPr>
          <w:rFonts w:ascii="Palatino Linotype" w:hAnsi="Palatino Linotype" w:cs="Arial"/>
          <w:color w:val="000000" w:themeColor="text1"/>
          <w:lang w:val="es-ES"/>
        </w:rPr>
        <w:t xml:space="preserve"> informó sobre las razones que motivaron la no adquisición de las lámparas.</w:t>
      </w:r>
    </w:p>
    <w:p w14:paraId="6C253F79"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29898700" w14:textId="0AA6FE6A"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Lo </w:t>
      </w:r>
      <w:r w:rsidRPr="00AA3C89">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7DCE0C09" w14:textId="6B967A7E"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0409DDD" w14:textId="77777777" w:rsidR="00F01443" w:rsidRPr="00AA3C89" w:rsidRDefault="00F01443" w:rsidP="00F01443">
      <w:pPr>
        <w:pStyle w:val="Prrafodelista"/>
        <w:tabs>
          <w:tab w:val="left" w:pos="426"/>
        </w:tabs>
        <w:spacing w:before="240" w:after="240"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w:t>
      </w:r>
      <w:r w:rsidRPr="00AA3C89">
        <w:rPr>
          <w:rFonts w:ascii="Palatino Linotype" w:hAnsi="Palatino Linotype" w:cs="Arial"/>
          <w:b/>
          <w:i/>
          <w:sz w:val="22"/>
          <w:szCs w:val="22"/>
        </w:rPr>
        <w:t>HECHOS NEGATIVOS, NO SON SUSCEPTIBLES DE DEMOSTRACION.</w:t>
      </w:r>
      <w:r w:rsidRPr="00AA3C89">
        <w:rPr>
          <w:rFonts w:ascii="Palatino Linotype" w:hAnsi="Palatino Linotype" w:cs="Arial"/>
          <w:i/>
          <w:sz w:val="22"/>
          <w:szCs w:val="22"/>
        </w:rPr>
        <w:t xml:space="preserve"> </w:t>
      </w:r>
      <w:r w:rsidRPr="00AA3C89">
        <w:rPr>
          <w:rFonts w:ascii="Palatino Linotype" w:hAnsi="Palatino Linotype" w:cs="Arial"/>
          <w:b/>
          <w:i/>
          <w:sz w:val="22"/>
          <w:szCs w:val="22"/>
        </w:rPr>
        <w:t xml:space="preserve">Tratándose de un hecho negativo, el Juez no tiene </w:t>
      </w:r>
      <w:proofErr w:type="spellStart"/>
      <w:r w:rsidRPr="00AA3C89">
        <w:rPr>
          <w:rFonts w:ascii="Palatino Linotype" w:hAnsi="Palatino Linotype" w:cs="Arial"/>
          <w:b/>
          <w:i/>
          <w:sz w:val="22"/>
          <w:szCs w:val="22"/>
        </w:rPr>
        <w:t>por que</w:t>
      </w:r>
      <w:proofErr w:type="spellEnd"/>
      <w:r w:rsidRPr="00AA3C89">
        <w:rPr>
          <w:rFonts w:ascii="Palatino Linotype" w:hAnsi="Palatino Linotype" w:cs="Arial"/>
          <w:b/>
          <w:i/>
          <w:sz w:val="22"/>
          <w:szCs w:val="22"/>
        </w:rPr>
        <w:t xml:space="preserve"> invocar prueba alguna de la que se desprenda</w:t>
      </w:r>
      <w:r w:rsidRPr="00AA3C89">
        <w:rPr>
          <w:rFonts w:ascii="Palatino Linotype" w:hAnsi="Palatino Linotype" w:cs="Arial"/>
          <w:i/>
          <w:sz w:val="22"/>
          <w:szCs w:val="22"/>
        </w:rPr>
        <w:t>, ya que es bien sabido que esta clase de hechos no son susceptibles de demostración.”</w:t>
      </w:r>
    </w:p>
    <w:p w14:paraId="29F51A01" w14:textId="77777777" w:rsidR="00F01443" w:rsidRPr="00AA3C89" w:rsidRDefault="00F01443" w:rsidP="00F01443">
      <w:pPr>
        <w:pStyle w:val="Prrafodelista"/>
        <w:tabs>
          <w:tab w:val="left" w:pos="426"/>
        </w:tabs>
        <w:spacing w:before="240" w:after="240" w:line="276" w:lineRule="auto"/>
        <w:ind w:left="567" w:right="567"/>
        <w:jc w:val="both"/>
        <w:rPr>
          <w:rFonts w:ascii="Palatino Linotype" w:hAnsi="Palatino Linotype" w:cs="Arial"/>
          <w:i/>
          <w:sz w:val="22"/>
          <w:szCs w:val="22"/>
        </w:rPr>
      </w:pPr>
    </w:p>
    <w:p w14:paraId="3AF34F5C" w14:textId="77777777" w:rsidR="00F01443" w:rsidRPr="00AA3C89" w:rsidRDefault="00F01443" w:rsidP="00F01443">
      <w:pPr>
        <w:pStyle w:val="Prrafodelista"/>
        <w:tabs>
          <w:tab w:val="left" w:pos="426"/>
        </w:tabs>
        <w:spacing w:before="240" w:after="240"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w:t>
      </w:r>
      <w:r w:rsidRPr="00AA3C89">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AA3C89">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w:t>
      </w:r>
      <w:r w:rsidRPr="00AA3C89">
        <w:rPr>
          <w:rFonts w:ascii="Palatino Linotype" w:hAnsi="Palatino Linotype" w:cs="Arial"/>
          <w:i/>
          <w:sz w:val="22"/>
          <w:szCs w:val="22"/>
        </w:rPr>
        <w:lastRenderedPageBreak/>
        <w:t>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AA3C89">
        <w:rPr>
          <w:rFonts w:ascii="Palatino Linotype" w:hAnsi="Palatino Linotype" w:cs="Arial"/>
          <w:b/>
          <w:i/>
          <w:sz w:val="22"/>
          <w:szCs w:val="22"/>
        </w:rPr>
        <w:t>ndo la referida Unidad señala, o</w:t>
      </w:r>
      <w:r w:rsidRPr="00AA3C89">
        <w:rPr>
          <w:rFonts w:ascii="Palatino Linotype" w:hAnsi="Palatino Linotype" w:cs="Arial"/>
          <w:i/>
          <w:sz w:val="22"/>
          <w:szCs w:val="22"/>
        </w:rPr>
        <w:t xml:space="preserve"> el mencionado Comité </w:t>
      </w:r>
      <w:r w:rsidRPr="00AA3C89">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AA3C89">
        <w:rPr>
          <w:rFonts w:ascii="Palatino Linotype" w:hAnsi="Palatino Linotype" w:cs="Arial"/>
          <w:i/>
          <w:sz w:val="22"/>
          <w:szCs w:val="22"/>
        </w:rPr>
        <w:t>”</w:t>
      </w:r>
    </w:p>
    <w:p w14:paraId="233862B3" w14:textId="77777777" w:rsidR="00F01443" w:rsidRPr="00AA3C89" w:rsidRDefault="00F01443" w:rsidP="00F01443">
      <w:pPr>
        <w:pStyle w:val="Prrafodelista"/>
        <w:tabs>
          <w:tab w:val="left" w:pos="426"/>
        </w:tabs>
        <w:spacing w:before="240" w:after="240" w:line="276" w:lineRule="auto"/>
        <w:ind w:left="567" w:right="567"/>
        <w:jc w:val="both"/>
        <w:rPr>
          <w:rFonts w:ascii="Palatino Linotype" w:hAnsi="Palatino Linotype" w:cs="Arial"/>
          <w:iCs/>
          <w:sz w:val="22"/>
          <w:szCs w:val="22"/>
        </w:rPr>
      </w:pPr>
      <w:r w:rsidRPr="00AA3C89">
        <w:rPr>
          <w:rFonts w:ascii="Palatino Linotype" w:hAnsi="Palatino Linotype" w:cs="Arial"/>
          <w:iCs/>
          <w:sz w:val="22"/>
          <w:szCs w:val="22"/>
        </w:rPr>
        <w:t>(Énfasis añadido)</w:t>
      </w:r>
    </w:p>
    <w:p w14:paraId="630444CD" w14:textId="77777777" w:rsidR="00F01443" w:rsidRPr="00AA3C89"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9038AE6" w14:textId="28774335"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Consecuencia </w:t>
      </w:r>
      <w:r w:rsidRPr="00AA3C89">
        <w:rPr>
          <w:rFonts w:ascii="Palatino Linotype" w:hAnsi="Palatino Linotype" w:cs="Arial"/>
          <w:color w:val="000000" w:themeColor="text1"/>
        </w:rPr>
        <w:t xml:space="preserve">de lo anterior, esta Ponencia Resolutora encuentra </w:t>
      </w:r>
      <w:r w:rsidRPr="00AA3C89">
        <w:rPr>
          <w:rFonts w:ascii="Palatino Linotype" w:hAnsi="Palatino Linotype" w:cs="Arial"/>
          <w:b/>
          <w:bCs/>
          <w:color w:val="000000" w:themeColor="text1"/>
        </w:rPr>
        <w:t>colmado</w:t>
      </w:r>
      <w:r w:rsidRPr="00AA3C89">
        <w:rPr>
          <w:rFonts w:ascii="Palatino Linotype" w:hAnsi="Palatino Linotype" w:cs="Arial"/>
          <w:color w:val="000000" w:themeColor="text1"/>
        </w:rPr>
        <w:t xml:space="preserve"> el requerimiento de mérito.</w:t>
      </w:r>
    </w:p>
    <w:p w14:paraId="692C0057" w14:textId="07AD1836"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0BDDB9C7" w:rsidR="00F01443" w:rsidRPr="00AA3C89" w:rsidRDefault="00F01443"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1" w:name="_Toc65838057"/>
      <w:r w:rsidRPr="00AA3C89">
        <w:rPr>
          <w:rFonts w:ascii="Palatino Linotype" w:hAnsi="Palatino Linotype"/>
          <w:b/>
          <w:bCs/>
          <w:color w:val="000000" w:themeColor="text1"/>
        </w:rPr>
        <w:t>SEXTO. De la versión pública.</w:t>
      </w:r>
      <w:bookmarkEnd w:id="31"/>
    </w:p>
    <w:p w14:paraId="294C3AEA" w14:textId="77777777" w:rsidR="00F01443" w:rsidRPr="00AA3C89"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Debe </w:t>
      </w:r>
      <w:r w:rsidRPr="00AA3C89">
        <w:rPr>
          <w:rFonts w:ascii="Palatino Linotype" w:hAnsi="Palatino Linotype"/>
          <w:color w:val="000000" w:themeColor="text1"/>
          <w:lang w:val="es-MX"/>
        </w:rPr>
        <w:t>destacarse que, debido a la naturaleza de la información solicitada</w:t>
      </w:r>
      <w:r w:rsidRPr="00AA3C89">
        <w:rPr>
          <w:rFonts w:ascii="Palatino Linotype" w:hAnsi="Palatino Linotype"/>
          <w:b/>
          <w:color w:val="000000" w:themeColor="text1"/>
          <w:lang w:val="es-MX"/>
        </w:rPr>
        <w:t xml:space="preserve">, </w:t>
      </w:r>
      <w:r w:rsidRPr="00AA3C89">
        <w:rPr>
          <w:rFonts w:ascii="Palatino Linotype" w:hAnsi="Palatino Linotype"/>
          <w:color w:val="000000" w:themeColor="text1"/>
          <w:lang w:val="es-MX"/>
        </w:rPr>
        <w:t xml:space="preserve">eventualmente </w:t>
      </w:r>
      <w:r w:rsidRPr="00AA3C89">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La </w:t>
      </w:r>
      <w:r w:rsidRPr="00AA3C89">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AA3C89">
        <w:rPr>
          <w:rFonts w:ascii="Palatino Linotype" w:hAnsi="Palatino Linotype" w:cs="Arial"/>
          <w:color w:val="000000" w:themeColor="text1"/>
        </w:rPr>
        <w:lastRenderedPageBreak/>
        <w:t>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El </w:t>
      </w:r>
      <w:r w:rsidRPr="00AA3C89">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AA3C89"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65838058"/>
      <w:r w:rsidRPr="00AA3C89">
        <w:rPr>
          <w:rFonts w:ascii="Palatino Linotype" w:hAnsi="Palatino Linotype"/>
          <w:b/>
          <w:bCs/>
          <w:color w:val="000000" w:themeColor="text1"/>
        </w:rPr>
        <w:t>I. Requisitos previos.</w:t>
      </w:r>
      <w:bookmarkEnd w:id="32"/>
    </w:p>
    <w:p w14:paraId="33A1FDFC" w14:textId="77777777" w:rsidR="00F01443" w:rsidRPr="00AA3C89"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Los </w:t>
      </w:r>
      <w:r w:rsidRPr="00AA3C89">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AA3C89">
        <w:rPr>
          <w:rFonts w:ascii="Palatino Linotype" w:eastAsia="MS Mincho"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3076B20A"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Además, </w:t>
      </w:r>
      <w:r w:rsidRPr="00AA3C89">
        <w:rPr>
          <w:rFonts w:ascii="Palatino Linotype" w:eastAsia="MS Mincho" w:hAnsi="Palatino Linotype" w:cs="Times New Roman"/>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El </w:t>
      </w:r>
      <w:r w:rsidRPr="00AA3C89">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AA3C89"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65838059"/>
      <w:r w:rsidRPr="00AA3C89">
        <w:rPr>
          <w:rFonts w:ascii="Palatino Linotype" w:hAnsi="Palatino Linotype"/>
          <w:b/>
          <w:bCs/>
          <w:color w:val="000000" w:themeColor="text1"/>
        </w:rPr>
        <w:t>II. Supuestos de clasificación.</w:t>
      </w:r>
      <w:bookmarkEnd w:id="33"/>
    </w:p>
    <w:p w14:paraId="785C6DE7" w14:textId="77777777" w:rsidR="00F01443" w:rsidRPr="00AA3C89"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Pr="00AA3C89" w:rsidRDefault="00F0144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Las </w:t>
      </w:r>
      <w:r w:rsidRPr="00AA3C89">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Pr="00AA3C89"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Pr="00AA3C89" w:rsidRDefault="00F01443"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Los </w:t>
      </w:r>
      <w:r w:rsidRPr="00AA3C89">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Pr="00AA3C89"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AA3C89"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A3C89">
        <w:rPr>
          <w:rFonts w:ascii="Palatino Linotype" w:hAnsi="Palatino Linotype" w:cs="Bookman Old Style"/>
          <w:bCs/>
          <w:i/>
          <w:color w:val="000000"/>
          <w:sz w:val="22"/>
          <w:szCs w:val="22"/>
        </w:rPr>
        <w:t xml:space="preserve">“I. </w:t>
      </w:r>
      <w:r w:rsidRPr="00AA3C89">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AA3C89"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A3C89">
        <w:rPr>
          <w:rFonts w:ascii="Palatino Linotype" w:hAnsi="Palatino Linotype" w:cs="Bookman Old Style"/>
          <w:bCs/>
          <w:i/>
          <w:color w:val="000000"/>
          <w:sz w:val="22"/>
          <w:szCs w:val="22"/>
        </w:rPr>
        <w:t xml:space="preserve">II. </w:t>
      </w:r>
      <w:r w:rsidRPr="00AA3C89">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AA3C89"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A3C89">
        <w:rPr>
          <w:rFonts w:ascii="Palatino Linotype" w:hAnsi="Palatino Linotype" w:cs="Bookman Old Style"/>
          <w:bCs/>
          <w:i/>
          <w:color w:val="000000"/>
          <w:sz w:val="22"/>
          <w:szCs w:val="22"/>
        </w:rPr>
        <w:t xml:space="preserve">III. </w:t>
      </w:r>
      <w:r w:rsidRPr="00AA3C89">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AA3C89"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A3C89">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AA3C89"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AA3C89">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Pr="00AA3C89" w:rsidRDefault="00F01443"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Mientras </w:t>
      </w:r>
      <w:r w:rsidRPr="00AA3C89">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Pr="00AA3C89" w:rsidRDefault="00F01443"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Como </w:t>
      </w:r>
      <w:r w:rsidRPr="00AA3C89">
        <w:rPr>
          <w:rFonts w:ascii="Palatino Linotype" w:eastAsia="MS Mincho" w:hAnsi="Palatino Linotype" w:cs="Times New Roman"/>
        </w:rPr>
        <w:t xml:space="preserve">consecuencia de lo anterior, el </w:t>
      </w:r>
      <w:r w:rsidRPr="00AA3C89">
        <w:rPr>
          <w:rFonts w:ascii="Palatino Linotype" w:eastAsia="MS Mincho" w:hAnsi="Palatino Linotype" w:cs="Times New Roman"/>
          <w:b/>
          <w:bCs/>
        </w:rPr>
        <w:t>SUJETO OBLIGADO</w:t>
      </w:r>
      <w:r w:rsidRPr="00AA3C89">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w:t>
      </w:r>
      <w:r w:rsidRPr="00AA3C89">
        <w:rPr>
          <w:rFonts w:ascii="Palatino Linotype" w:eastAsia="MS Mincho" w:hAnsi="Palatino Linotype" w:cs="Times New Roman"/>
        </w:rPr>
        <w:lastRenderedPageBreak/>
        <w:t>jurídica. Esto también lo debe de realizar el servidor público habilitado y el titular del área que administra la información.</w:t>
      </w:r>
    </w:p>
    <w:p w14:paraId="54A05F69"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Pr="00AA3C89" w:rsidRDefault="00F01443"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Al </w:t>
      </w:r>
      <w:r w:rsidRPr="00AA3C89">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w:t>
      </w:r>
      <w:r w:rsidRPr="00AA3C89">
        <w:rPr>
          <w:rFonts w:ascii="Palatino Linotype" w:hAnsi="Palatino Linotype" w:cs="Arial"/>
          <w:b/>
          <w:i/>
          <w:sz w:val="22"/>
          <w:szCs w:val="22"/>
        </w:rPr>
        <w:t>Quincuagésimo.</w:t>
      </w:r>
      <w:r w:rsidRPr="00AA3C8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b/>
          <w:i/>
          <w:sz w:val="22"/>
          <w:szCs w:val="22"/>
        </w:rPr>
        <w:t>Quincuagésimo primero.</w:t>
      </w:r>
      <w:r w:rsidRPr="00AA3C89">
        <w:rPr>
          <w:rFonts w:ascii="Palatino Linotype" w:hAnsi="Palatino Linotype" w:cs="Arial"/>
          <w:i/>
          <w:sz w:val="22"/>
          <w:szCs w:val="22"/>
        </w:rPr>
        <w:t xml:space="preserve"> La leyenda en los documentos clasificados indicará:</w:t>
      </w:r>
    </w:p>
    <w:p w14:paraId="2C868503"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I. La fecha de sesión del Comité de Transparencia en donde se confirmó la clasificación, en su caso;</w:t>
      </w:r>
    </w:p>
    <w:p w14:paraId="3FA988B9"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II. El nombre del área;</w:t>
      </w:r>
    </w:p>
    <w:p w14:paraId="65EF09BB"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III. La palabra reservado o confidencial;</w:t>
      </w:r>
    </w:p>
    <w:p w14:paraId="1E5533B0"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IV. Las partes o secciones reservadas o confidenciales, en su caso;</w:t>
      </w:r>
    </w:p>
    <w:p w14:paraId="45AC97DE"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V. El fundamento legal;</w:t>
      </w:r>
    </w:p>
    <w:p w14:paraId="094AEA95"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VI. El periodo de reserva, y</w:t>
      </w:r>
    </w:p>
    <w:p w14:paraId="1A15FBD2"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VII. La rúbrica del titular del área.</w:t>
      </w:r>
    </w:p>
    <w:p w14:paraId="586A68C6"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b/>
          <w:i/>
          <w:sz w:val="22"/>
          <w:szCs w:val="22"/>
        </w:rPr>
        <w:t>Quincuagésimo segundo.</w:t>
      </w:r>
      <w:r w:rsidRPr="00AA3C89">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Pr="00AA3C89"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A3C89">
        <w:rPr>
          <w:rFonts w:ascii="Palatino Linotype" w:hAnsi="Palatino Linotype" w:cs="Arial"/>
          <w:b/>
          <w:i/>
          <w:sz w:val="22"/>
          <w:szCs w:val="22"/>
        </w:rPr>
        <w:t>Quincuagésimo tercero.</w:t>
      </w:r>
      <w:r w:rsidRPr="00AA3C89">
        <w:rPr>
          <w:rFonts w:ascii="Palatino Linotype" w:hAnsi="Palatino Linotype" w:cs="Arial"/>
          <w:i/>
          <w:sz w:val="22"/>
          <w:szCs w:val="22"/>
        </w:rPr>
        <w:t xml:space="preserve"> El formato para señalar la clasificación parcial de un documento, es el siguiente:</w:t>
      </w:r>
    </w:p>
    <w:p w14:paraId="1357B437" w14:textId="23817EBE" w:rsidR="00F01443" w:rsidRPr="00AA3C89"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AA3C89">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Pr="00AA3C89" w:rsidRDefault="00F01443"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Una </w:t>
      </w:r>
      <w:r w:rsidRPr="00AA3C89">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AA3C89"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65838060"/>
      <w:r w:rsidRPr="00AA3C89">
        <w:rPr>
          <w:rFonts w:ascii="Palatino Linotype" w:hAnsi="Palatino Linotype"/>
          <w:b/>
          <w:bCs/>
          <w:color w:val="000000" w:themeColor="text1"/>
        </w:rPr>
        <w:t>III. La intervención del Comité de Transparencia.</w:t>
      </w:r>
      <w:bookmarkEnd w:id="34"/>
    </w:p>
    <w:p w14:paraId="3B885C8F" w14:textId="61359A67" w:rsidR="00F01443" w:rsidRPr="00AA3C8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AA3C89">
        <w:rPr>
          <w:rFonts w:ascii="Palatino Linotype" w:hAnsi="Palatino Linotype"/>
          <w:b/>
          <w:bCs/>
          <w:color w:val="000000" w:themeColor="text1"/>
        </w:rPr>
        <w:t>a) Formalidades para emitir el Acuerdo de Clasificación.</w:t>
      </w:r>
    </w:p>
    <w:p w14:paraId="471C1C1C" w14:textId="77777777" w:rsidR="003E6079" w:rsidRPr="00AA3C8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El </w:t>
      </w:r>
      <w:r w:rsidRPr="00AA3C89">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AA3C89">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Evidentemente, </w:t>
      </w:r>
      <w:r w:rsidRPr="00AA3C89">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La </w:t>
      </w:r>
      <w:r w:rsidRPr="00AA3C89">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AA3C8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AA3C89">
        <w:rPr>
          <w:rFonts w:ascii="Palatino Linotype" w:hAnsi="Palatino Linotype"/>
          <w:b/>
          <w:bCs/>
          <w:color w:val="000000" w:themeColor="text1"/>
        </w:rPr>
        <w:t>b) Requisitos de fondo del Acuerdo de Clasificación.</w:t>
      </w:r>
    </w:p>
    <w:p w14:paraId="15615CB7" w14:textId="77777777" w:rsidR="003E6079" w:rsidRPr="00AA3C8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Como </w:t>
      </w:r>
      <w:r w:rsidRPr="00AA3C89">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De </w:t>
      </w:r>
      <w:r w:rsidRPr="00AA3C89">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Han </w:t>
      </w:r>
      <w:r w:rsidRPr="00AA3C89">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AA3C89">
        <w:rPr>
          <w:rFonts w:ascii="Palatino Linotype" w:eastAsia="MS Mincho" w:hAnsi="Palatino Linotype" w:cs="Times New Roman"/>
          <w:i/>
          <w:iCs/>
        </w:rPr>
        <w:t xml:space="preserve">“(...) la garantía de fundamentación impone a las autoridades el deber </w:t>
      </w:r>
      <w:r w:rsidRPr="00AA3C89">
        <w:rPr>
          <w:rFonts w:ascii="Palatino Linotype" w:eastAsia="MS Mincho" w:hAnsi="Palatino Linotype" w:cs="Times New Roman"/>
          <w:i/>
          <w:iCs/>
        </w:rPr>
        <w:lastRenderedPageBreak/>
        <w:t xml:space="preserve">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AA3C89">
        <w:rPr>
          <w:rFonts w:ascii="Palatino Linotype" w:eastAsia="MS Mincho" w:hAnsi="Palatino Linotype" w:cs="Times New Roman"/>
          <w:i/>
          <w:iCs/>
        </w:rPr>
        <w:t>(....</w:t>
      </w:r>
      <w:proofErr w:type="gramEnd"/>
      <w:r w:rsidRPr="00AA3C89">
        <w:rPr>
          <w:rFonts w:ascii="Palatino Linotype" w:eastAsia="MS Mincho" w:hAnsi="Palatino Linotype" w:cs="Times New Roman"/>
          <w:i/>
          <w:iCs/>
        </w:rPr>
        <w:t>)”</w:t>
      </w:r>
      <w:r w:rsidRPr="00AA3C89">
        <w:rPr>
          <w:rFonts w:ascii="Palatino Linotype" w:eastAsia="MS Mincho" w:hAnsi="Palatino Linotype" w:cs="Times New Roman"/>
        </w:rPr>
        <w:t>.</w:t>
      </w:r>
    </w:p>
    <w:p w14:paraId="0F09707A"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Por </w:t>
      </w:r>
      <w:r w:rsidRPr="00AA3C89">
        <w:rPr>
          <w:rFonts w:ascii="Palatino Linotype" w:eastAsia="MS Mincho" w:hAnsi="Palatino Linotype" w:cs="Times New Roman"/>
        </w:rPr>
        <w:t>su parte, el intérprete judicial del país ha establecido una jurisprudencia</w:t>
      </w:r>
      <w:r w:rsidRPr="00AA3C89">
        <w:rPr>
          <w:rStyle w:val="Refdenotaalpie"/>
          <w:rFonts w:ascii="Palatino Linotype" w:eastAsia="MS Mincho" w:hAnsi="Palatino Linotype" w:cs="Times New Roman"/>
        </w:rPr>
        <w:footnoteReference w:id="8"/>
      </w:r>
      <w:r w:rsidRPr="00AA3C89">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Pr="00AA3C89"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AA3C89" w:rsidRDefault="003E6079" w:rsidP="003E6079">
      <w:pPr>
        <w:spacing w:line="276" w:lineRule="auto"/>
        <w:ind w:left="567" w:right="567"/>
        <w:contextualSpacing/>
        <w:jc w:val="both"/>
        <w:rPr>
          <w:rFonts w:ascii="Palatino Linotype" w:hAnsi="Palatino Linotype" w:cs="Arial"/>
          <w:i/>
          <w:color w:val="000000"/>
          <w:sz w:val="22"/>
          <w:szCs w:val="22"/>
        </w:rPr>
      </w:pPr>
      <w:r w:rsidRPr="00AA3C89">
        <w:rPr>
          <w:rFonts w:ascii="Palatino Linotype" w:hAnsi="Palatino Linotype" w:cs="Arial"/>
          <w:b/>
          <w:i/>
          <w:color w:val="000000"/>
          <w:sz w:val="22"/>
          <w:szCs w:val="22"/>
        </w:rPr>
        <w:t>FUNDAMENTACIÓN Y MOTIVACIÓN.</w:t>
      </w:r>
      <w:r w:rsidRPr="00AA3C8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Pr="00AA3C8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Así, </w:t>
      </w:r>
      <w:r w:rsidRPr="00AA3C89">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lastRenderedPageBreak/>
        <w:t xml:space="preserve">En </w:t>
      </w:r>
      <w:r w:rsidRPr="00AA3C89">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En </w:t>
      </w:r>
      <w:r w:rsidRPr="00AA3C89">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4F7B3D" w14:textId="7F4C5CAA" w:rsidR="005A1FAB" w:rsidRPr="00AA3C89" w:rsidRDefault="00321EEE" w:rsidP="005A1FAB">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eastAsia="MS Mincho" w:hAnsi="Palatino Linotype" w:cs="Times New Roman"/>
        </w:rPr>
        <w:t>No debe perderse de vista que, dentro del caso que nos ocupa, por cuanto hace a</w:t>
      </w:r>
      <w:r w:rsidR="00212FCA" w:rsidRPr="00AA3C89">
        <w:rPr>
          <w:rFonts w:ascii="Palatino Linotype" w:eastAsia="MS Mincho" w:hAnsi="Palatino Linotype" w:cs="Times New Roman"/>
        </w:rPr>
        <w:t xml:space="preserve"> los</w:t>
      </w:r>
      <w:r w:rsidR="005A1FAB" w:rsidRPr="00AA3C89">
        <w:rPr>
          <w:rFonts w:ascii="Palatino Linotype" w:eastAsia="MS Mincho" w:hAnsi="Palatino Linotype" w:cs="Times New Roman"/>
        </w:rPr>
        <w:t xml:space="preserve"> documentos relacionados con procedimientos de adquisiciones, sea por licitación pública, invitación restringida y/o adjudicación directa, </w:t>
      </w:r>
      <w:r w:rsidR="00212FCA" w:rsidRPr="00AA3C89">
        <w:rPr>
          <w:rFonts w:ascii="Palatino Linotype" w:eastAsia="MS Mincho" w:hAnsi="Palatino Linotype" w:cs="Times New Roman"/>
        </w:rPr>
        <w:t>el RFC del proveedor y las cadenas o sellos bidimensionales son de naturaleza pública, pues estos datos protagonizan como elementos de certidumbre y legalidad dentro de los instrumentos que los contienen.</w:t>
      </w:r>
      <w:r w:rsidR="005A1FAB" w:rsidRPr="00AA3C89">
        <w:rPr>
          <w:rFonts w:ascii="Palatino Linotype" w:eastAsia="MS Mincho" w:hAnsi="Palatino Linotype" w:cs="Times New Roman"/>
        </w:rPr>
        <w:t xml:space="preserve"> </w:t>
      </w:r>
    </w:p>
    <w:p w14:paraId="193AA6A2" w14:textId="77777777" w:rsidR="00212FCA" w:rsidRPr="00AA3C89" w:rsidRDefault="00212FCA" w:rsidP="00212FCA">
      <w:pPr>
        <w:pStyle w:val="Prrafodelista"/>
        <w:tabs>
          <w:tab w:val="left" w:pos="426"/>
        </w:tabs>
        <w:spacing w:before="240" w:after="240" w:line="360" w:lineRule="auto"/>
        <w:ind w:left="0" w:right="51"/>
        <w:jc w:val="both"/>
        <w:rPr>
          <w:rFonts w:ascii="Palatino Linotype" w:hAnsi="Palatino Linotype"/>
          <w:color w:val="000000" w:themeColor="text1"/>
        </w:rPr>
      </w:pPr>
    </w:p>
    <w:p w14:paraId="773E7380" w14:textId="375F48F2"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Otro </w:t>
      </w:r>
      <w:r w:rsidRPr="00AA3C89">
        <w:rPr>
          <w:rFonts w:ascii="Palatino Linotype" w:eastAsia="MS Mincho" w:hAnsi="Palatino Linotype" w:cs="Times New Roman"/>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D7E411B" w14:textId="4F9496CD" w:rsidR="00321EEE" w:rsidRPr="00AA3C89" w:rsidRDefault="00321EEE" w:rsidP="00321EEE">
      <w:pPr>
        <w:pStyle w:val="Prrafodelista"/>
        <w:tabs>
          <w:tab w:val="left" w:pos="426"/>
        </w:tabs>
        <w:spacing w:before="240" w:after="240" w:line="360" w:lineRule="auto"/>
        <w:ind w:left="0" w:right="51"/>
        <w:jc w:val="both"/>
        <w:rPr>
          <w:rFonts w:ascii="Palatino Linotype" w:eastAsia="MS Mincho" w:hAnsi="Palatino Linotype" w:cs="Times New Roman"/>
        </w:rPr>
      </w:pPr>
    </w:p>
    <w:p w14:paraId="126A2931" w14:textId="6F8CD05A" w:rsidR="00321EEE" w:rsidRPr="00AA3C89" w:rsidRDefault="00321EEE" w:rsidP="00321EEE">
      <w:pPr>
        <w:pStyle w:val="Prrafodelista"/>
        <w:tabs>
          <w:tab w:val="left" w:pos="426"/>
        </w:tabs>
        <w:spacing w:before="240" w:after="240" w:line="360" w:lineRule="auto"/>
        <w:ind w:left="0" w:right="51"/>
        <w:jc w:val="both"/>
        <w:outlineLvl w:val="1"/>
        <w:rPr>
          <w:rFonts w:ascii="Palatino Linotype" w:eastAsia="MS Mincho" w:hAnsi="Palatino Linotype" w:cs="Times New Roman"/>
          <w:b/>
          <w:bCs/>
        </w:rPr>
      </w:pPr>
      <w:bookmarkStart w:id="35" w:name="_Toc65838061"/>
      <w:r w:rsidRPr="00AA3C89">
        <w:rPr>
          <w:rFonts w:ascii="Palatino Linotype" w:eastAsia="MS Mincho" w:hAnsi="Palatino Linotype" w:cs="Times New Roman"/>
          <w:b/>
          <w:bCs/>
        </w:rPr>
        <w:t>SÉPTIMO. Vista a la Dirección General Jurídica y de Verificación.</w:t>
      </w:r>
      <w:bookmarkEnd w:id="35"/>
    </w:p>
    <w:p w14:paraId="5827BF63" w14:textId="77777777" w:rsidR="00321EEE" w:rsidRPr="00AA3C89" w:rsidRDefault="00321EEE" w:rsidP="00321EEE">
      <w:pPr>
        <w:pStyle w:val="Prrafodelista"/>
        <w:tabs>
          <w:tab w:val="left" w:pos="426"/>
        </w:tabs>
        <w:spacing w:before="240" w:after="240" w:line="360" w:lineRule="auto"/>
        <w:ind w:left="0" w:right="51"/>
        <w:jc w:val="both"/>
        <w:rPr>
          <w:rFonts w:ascii="Palatino Linotype" w:hAnsi="Palatino Linotype"/>
          <w:color w:val="000000" w:themeColor="text1"/>
        </w:rPr>
      </w:pPr>
    </w:p>
    <w:p w14:paraId="268BAE53" w14:textId="02AC5E40" w:rsidR="00321EEE" w:rsidRPr="00AA3C89" w:rsidRDefault="00321EEE"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eastAsia="MS Mincho" w:hAnsi="Palatino Linotype" w:cs="Times New Roman"/>
        </w:rPr>
        <w:t xml:space="preserve">Es necesario señalar que el recurso de revisión previsto en la Ley de la materia no es el medio para investigar y en su caso, sancionar a servidores públicos </w:t>
      </w:r>
      <w:r w:rsidRPr="00AA3C89">
        <w:rPr>
          <w:rFonts w:ascii="Palatino Linotype" w:eastAsia="MS Mincho" w:hAnsi="Palatino Linotype" w:cs="Times New Roman"/>
          <w:b/>
          <w:u w:val="single"/>
        </w:rPr>
        <w:t>por no tener actualizada o completa la información en su portal de Acceso a la Información Mexiquense</w:t>
      </w:r>
      <w:r w:rsidRPr="00AA3C89">
        <w:rPr>
          <w:rFonts w:ascii="Palatino Linotype" w:eastAsia="MS Mincho" w:hAnsi="Palatino Linotype" w:cs="Times New Roman"/>
        </w:rPr>
        <w:t xml:space="preserve"> o en la atención a solicitudes de información; sin embargo, dadas las particulares circunstancias del caso y toda vez que se pretendió otorgar el acceso a través del Portal de Información Pública de Oficio Mexiquense, se dará vista a la Dirección General Jurídica y de Verificación de este Instituto, a efecto de que, en cumplimiento a sus atribuciones, determine si la información registrada y presentada por el </w:t>
      </w:r>
      <w:r w:rsidRPr="00AA3C89">
        <w:rPr>
          <w:rFonts w:ascii="Palatino Linotype" w:eastAsia="MS Mincho" w:hAnsi="Palatino Linotype" w:cs="Times New Roman"/>
          <w:b/>
          <w:bCs/>
        </w:rPr>
        <w:t>SUJETO OBLIGADO</w:t>
      </w:r>
      <w:r w:rsidRPr="00AA3C89">
        <w:rPr>
          <w:rFonts w:ascii="Palatino Linotype" w:eastAsia="MS Mincho" w:hAnsi="Palatino Linotype" w:cs="Times New Roman"/>
        </w:rPr>
        <w:t xml:space="preserve"> se encuentra completa y actualizada.</w:t>
      </w:r>
    </w:p>
    <w:p w14:paraId="1A2B09C6" w14:textId="77777777" w:rsidR="00321EEE" w:rsidRPr="00AA3C89" w:rsidRDefault="00321EEE" w:rsidP="00321EEE">
      <w:pPr>
        <w:pStyle w:val="Prrafodelista"/>
        <w:tabs>
          <w:tab w:val="left" w:pos="426"/>
        </w:tabs>
        <w:spacing w:before="240" w:after="240" w:line="360" w:lineRule="auto"/>
        <w:ind w:left="0" w:right="51"/>
        <w:jc w:val="both"/>
        <w:rPr>
          <w:rFonts w:ascii="Palatino Linotype" w:hAnsi="Palatino Linotype"/>
          <w:color w:val="000000" w:themeColor="text1"/>
        </w:rPr>
      </w:pPr>
    </w:p>
    <w:p w14:paraId="10E44817" w14:textId="554645AF" w:rsidR="00321EEE" w:rsidRPr="00AA3C89" w:rsidRDefault="00321EEE"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eastAsia="MS Mincho" w:hAnsi="Palatino Linotype" w:cs="Times New Roman"/>
        </w:rPr>
        <w:t>Al respecto, conviene señalar y atender lo establecido por el Reglamento Interior del Instituto de Transparencia, Acceso a la Información Pública y Protección de Datos del Estado de México y sus Municipios, establece en su artículo 23</w:t>
      </w:r>
      <w:r w:rsidRPr="00AA3C89">
        <w:rPr>
          <w:rFonts w:ascii="Palatino Linotype" w:eastAsia="MS Mincho" w:hAnsi="Palatino Linotype" w:cs="Times New Roman"/>
          <w:lang w:val="es-ES"/>
        </w:rPr>
        <w:t>, fracción XIV</w:t>
      </w:r>
      <w:r w:rsidRPr="00AA3C89">
        <w:rPr>
          <w:rFonts w:ascii="Palatino Linotype" w:eastAsia="MS Mincho" w:hAnsi="Palatino Linotype" w:cs="Times New Roman"/>
          <w:i/>
        </w:rPr>
        <w:t xml:space="preserve">, </w:t>
      </w:r>
      <w:r w:rsidRPr="00AA3C89">
        <w:rPr>
          <w:rFonts w:ascii="Palatino Linotype" w:eastAsia="MS Mincho" w:hAnsi="Palatino Linotype" w:cs="Times New Roman"/>
        </w:rPr>
        <w:t>que es la Dirección General Jurídica y de Verificación quien ordenará y practicará verificaciones en los portales de internet de los sujetos obligados</w:t>
      </w:r>
    </w:p>
    <w:p w14:paraId="4EB33CCD" w14:textId="03EC1D73" w:rsidR="00321EEE" w:rsidRPr="00AA3C89" w:rsidRDefault="00321EEE" w:rsidP="00321EEE">
      <w:pPr>
        <w:pStyle w:val="Prrafodelista"/>
        <w:tabs>
          <w:tab w:val="left" w:pos="426"/>
        </w:tabs>
        <w:spacing w:before="240" w:after="240" w:line="360" w:lineRule="auto"/>
        <w:ind w:left="0" w:right="51"/>
        <w:jc w:val="both"/>
        <w:rPr>
          <w:rFonts w:ascii="Palatino Linotype" w:hAnsi="Palatino Linotype"/>
          <w:color w:val="000000" w:themeColor="text1"/>
        </w:rPr>
      </w:pPr>
    </w:p>
    <w:p w14:paraId="5F95A0FA" w14:textId="77777777" w:rsidR="00321EEE" w:rsidRPr="00AA3C89" w:rsidRDefault="00321EEE" w:rsidP="00321EEE">
      <w:pPr>
        <w:spacing w:line="360" w:lineRule="auto"/>
        <w:ind w:left="567" w:right="567"/>
        <w:contextualSpacing/>
        <w:jc w:val="both"/>
        <w:rPr>
          <w:rFonts w:ascii="Palatino Linotype" w:eastAsia="Times New Roman" w:hAnsi="Palatino Linotype" w:cs="Times New Roman"/>
          <w:i/>
          <w:sz w:val="22"/>
          <w:szCs w:val="22"/>
          <w:lang w:eastAsia="es-ES_tradnl"/>
        </w:rPr>
      </w:pPr>
      <w:r w:rsidRPr="00AA3C89">
        <w:rPr>
          <w:rFonts w:ascii="Palatino Linotype" w:eastAsia="Times New Roman" w:hAnsi="Palatino Linotype" w:cs="Times New Roman"/>
          <w:b/>
          <w:i/>
          <w:sz w:val="22"/>
          <w:szCs w:val="22"/>
          <w:lang w:eastAsia="es-ES_tradnl"/>
        </w:rPr>
        <w:t>“Artículo 23.</w:t>
      </w:r>
      <w:r w:rsidRPr="00AA3C89">
        <w:rPr>
          <w:rFonts w:ascii="Palatino Linotype" w:eastAsia="Times New Roman" w:hAnsi="Palatino Linotype" w:cs="Times New Roman"/>
          <w:i/>
          <w:sz w:val="22"/>
          <w:szCs w:val="22"/>
          <w:lang w:eastAsia="es-ES_tradnl"/>
        </w:rPr>
        <w:t xml:space="preserve"> Corresponde a la Dirección General Jurídica y de Verificación ejercer las atribuciones siguientes:</w:t>
      </w:r>
    </w:p>
    <w:p w14:paraId="5B320F2C" w14:textId="77777777" w:rsidR="00321EEE" w:rsidRPr="00AA3C89" w:rsidRDefault="00321EEE" w:rsidP="00321EEE">
      <w:pPr>
        <w:spacing w:line="360" w:lineRule="auto"/>
        <w:ind w:left="567" w:right="567"/>
        <w:contextualSpacing/>
        <w:jc w:val="both"/>
        <w:rPr>
          <w:rFonts w:ascii="Palatino Linotype" w:eastAsia="Times New Roman" w:hAnsi="Palatino Linotype" w:cs="Times New Roman"/>
          <w:i/>
          <w:sz w:val="22"/>
          <w:szCs w:val="22"/>
          <w:lang w:eastAsia="es-ES_tradnl"/>
        </w:rPr>
      </w:pPr>
      <w:r w:rsidRPr="00AA3C89">
        <w:rPr>
          <w:rFonts w:ascii="Palatino Linotype" w:eastAsia="Times New Roman" w:hAnsi="Palatino Linotype" w:cs="Times New Roman"/>
          <w:i/>
          <w:sz w:val="22"/>
          <w:szCs w:val="22"/>
          <w:lang w:eastAsia="es-ES_tradnl"/>
        </w:rPr>
        <w:t xml:space="preserve">(…) </w:t>
      </w:r>
    </w:p>
    <w:p w14:paraId="2A7CF888" w14:textId="77777777" w:rsidR="00321EEE" w:rsidRPr="00AA3C89" w:rsidRDefault="00321EEE" w:rsidP="00321EEE">
      <w:pPr>
        <w:spacing w:line="360" w:lineRule="auto"/>
        <w:ind w:left="567" w:right="567"/>
        <w:contextualSpacing/>
        <w:jc w:val="both"/>
        <w:rPr>
          <w:rFonts w:ascii="Palatino Linotype" w:eastAsia="Times New Roman" w:hAnsi="Palatino Linotype" w:cs="Times New Roman"/>
          <w:i/>
          <w:sz w:val="22"/>
          <w:szCs w:val="22"/>
          <w:lang w:eastAsia="es-ES_tradnl"/>
        </w:rPr>
      </w:pPr>
      <w:r w:rsidRPr="00AA3C89">
        <w:rPr>
          <w:rFonts w:ascii="Palatino Linotype" w:eastAsia="Times New Roman" w:hAnsi="Palatino Linotype" w:cs="Times New Roman"/>
          <w:b/>
          <w:bCs/>
          <w:i/>
          <w:sz w:val="22"/>
          <w:szCs w:val="22"/>
          <w:lang w:eastAsia="es-ES_tradnl"/>
        </w:rPr>
        <w:t>XIV. Ordenar y practicar verificaciones a los portales de internet de los Sujetos Obligados, para revisar y constatar el debido cumplimiento de las obligaciones de transparencia</w:t>
      </w:r>
      <w:r w:rsidRPr="00AA3C89">
        <w:rPr>
          <w:rFonts w:ascii="Palatino Linotype" w:eastAsia="Times New Roman" w:hAnsi="Palatino Linotype" w:cs="Times New Roman"/>
          <w:i/>
          <w:sz w:val="22"/>
          <w:szCs w:val="22"/>
          <w:lang w:eastAsia="es-ES_tradnl"/>
        </w:rPr>
        <w:t xml:space="preserve">, en los términos que establecen las Leyes de la Materia, lineamientos </w:t>
      </w:r>
      <w:r w:rsidRPr="00AA3C89">
        <w:rPr>
          <w:rFonts w:ascii="Palatino Linotype" w:eastAsia="Times New Roman" w:hAnsi="Palatino Linotype" w:cs="Times New Roman"/>
          <w:i/>
          <w:sz w:val="22"/>
          <w:szCs w:val="22"/>
          <w:lang w:eastAsia="es-ES_tradnl"/>
        </w:rPr>
        <w:lastRenderedPageBreak/>
        <w:t>y demás disposiciones jurídicas aplicables. Asimismo, informar mensualmente al Pleno las verificaciones realizadas a los portales de transparencia de los Sujetos Obligados;</w:t>
      </w:r>
    </w:p>
    <w:p w14:paraId="0997C6CA" w14:textId="7BA517E7" w:rsidR="00321EEE" w:rsidRPr="00AA3C89" w:rsidRDefault="00321EEE" w:rsidP="00321EEE">
      <w:pPr>
        <w:spacing w:line="360" w:lineRule="auto"/>
        <w:ind w:left="567" w:right="567"/>
        <w:contextualSpacing/>
        <w:jc w:val="both"/>
        <w:rPr>
          <w:rFonts w:ascii="Palatino Linotype" w:eastAsia="Times New Roman" w:hAnsi="Palatino Linotype" w:cs="Times New Roman"/>
          <w:i/>
          <w:sz w:val="22"/>
          <w:szCs w:val="22"/>
          <w:lang w:eastAsia="es-ES_tradnl"/>
        </w:rPr>
      </w:pPr>
      <w:r w:rsidRPr="00AA3C89">
        <w:rPr>
          <w:rFonts w:ascii="Palatino Linotype" w:eastAsia="Times New Roman" w:hAnsi="Palatino Linotype" w:cs="Times New Roman"/>
          <w:i/>
          <w:sz w:val="22"/>
          <w:szCs w:val="22"/>
          <w:lang w:eastAsia="es-ES_tradnl"/>
        </w:rPr>
        <w:t>(…)”</w:t>
      </w:r>
    </w:p>
    <w:p w14:paraId="0792F84D" w14:textId="28DF3AFC" w:rsidR="00321EEE" w:rsidRPr="00AA3C89" w:rsidRDefault="00321EEE" w:rsidP="00321EEE">
      <w:pPr>
        <w:spacing w:line="360" w:lineRule="auto"/>
        <w:ind w:left="567" w:right="567"/>
        <w:contextualSpacing/>
        <w:jc w:val="both"/>
        <w:rPr>
          <w:rFonts w:ascii="Palatino Linotype" w:eastAsia="Times New Roman" w:hAnsi="Palatino Linotype" w:cs="Times New Roman"/>
          <w:iCs/>
          <w:sz w:val="22"/>
          <w:szCs w:val="22"/>
          <w:lang w:eastAsia="es-ES_tradnl"/>
        </w:rPr>
      </w:pPr>
      <w:r w:rsidRPr="00AA3C89">
        <w:rPr>
          <w:rFonts w:ascii="Palatino Linotype" w:eastAsia="Times New Roman" w:hAnsi="Palatino Linotype" w:cs="Times New Roman"/>
          <w:iCs/>
          <w:sz w:val="22"/>
          <w:szCs w:val="22"/>
          <w:lang w:eastAsia="es-ES_tradnl"/>
        </w:rPr>
        <w:t>(Énfasis añadido)</w:t>
      </w:r>
    </w:p>
    <w:p w14:paraId="7F235EA9"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79C8BFD" w:rsidR="00F01443" w:rsidRPr="00AA3C89" w:rsidRDefault="003E6079" w:rsidP="00F0144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rPr>
        <w:t xml:space="preserve">Por </w:t>
      </w:r>
      <w:r w:rsidRPr="00AA3C89">
        <w:rPr>
          <w:rFonts w:ascii="Palatino Linotype" w:eastAsia="MS Mincho" w:hAnsi="Palatino Linotype" w:cstheme="majorBidi"/>
        </w:rPr>
        <w:t>lo tanto,</w:t>
      </w:r>
      <w:r w:rsidRPr="00AA3C89">
        <w:rPr>
          <w:rFonts w:ascii="Palatino Linotype" w:eastAsia="MS Mincho" w:hAnsi="Palatino Linotype" w:cstheme="majorBidi"/>
          <w:lang w:val="es-ES"/>
        </w:rPr>
        <w:t xml:space="preserve"> en consecuencia y en mérito de lo expuesto en líneas anteriores, resultan parcialmente fundadas las razones o motivos de inconformidad hechos valer por el </w:t>
      </w:r>
      <w:r w:rsidRPr="00AA3C89">
        <w:rPr>
          <w:rFonts w:ascii="Palatino Linotype" w:eastAsia="MS Mincho" w:hAnsi="Palatino Linotype" w:cstheme="majorBidi"/>
          <w:b/>
          <w:lang w:val="es-ES"/>
        </w:rPr>
        <w:t>RECURRENTE</w:t>
      </w:r>
      <w:r w:rsidRPr="00AA3C89">
        <w:rPr>
          <w:rFonts w:ascii="Palatino Linotype" w:eastAsia="MS Mincho" w:hAnsi="Palatino Linotype" w:cstheme="majorBidi"/>
          <w:lang w:val="es-ES"/>
        </w:rPr>
        <w:t xml:space="preserve"> dentro del recurso de revisión </w:t>
      </w:r>
      <w:r w:rsidRPr="00AA3C89">
        <w:rPr>
          <w:rFonts w:ascii="Palatino Linotype" w:eastAsia="MS Mincho" w:hAnsi="Palatino Linotype" w:cstheme="majorBidi"/>
          <w:b/>
          <w:lang w:val="es-ES"/>
        </w:rPr>
        <w:t>00093/INFOEM/IP/RR/2021</w:t>
      </w:r>
      <w:r w:rsidRPr="00AA3C89">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AA3C89">
        <w:rPr>
          <w:rFonts w:ascii="Palatino Linotype" w:eastAsia="MS Mincho" w:hAnsi="Palatino Linotype" w:cstheme="majorBidi"/>
          <w:b/>
          <w:lang w:val="es-ES"/>
        </w:rPr>
        <w:t>MODIFICA</w:t>
      </w:r>
      <w:r w:rsidRPr="00AA3C89">
        <w:rPr>
          <w:rFonts w:ascii="Palatino Linotype" w:eastAsia="MS Mincho" w:hAnsi="Palatino Linotype" w:cstheme="majorBidi"/>
          <w:lang w:val="es-ES"/>
        </w:rPr>
        <w:t xml:space="preserve"> la respuesta a la solicitud de información número </w:t>
      </w:r>
      <w:r w:rsidRPr="00AA3C89">
        <w:rPr>
          <w:rFonts w:ascii="Palatino Linotype" w:eastAsia="MS Mincho" w:hAnsi="Palatino Linotype" w:cstheme="majorBidi"/>
          <w:b/>
          <w:lang w:val="es-ES"/>
        </w:rPr>
        <w:t>01007/TOLUCA/IP/2020</w:t>
      </w:r>
      <w:r w:rsidRPr="00AA3C89">
        <w:rPr>
          <w:rFonts w:ascii="Palatino Linotype" w:eastAsia="MS Mincho" w:hAnsi="Palatino Linotype" w:cstheme="majorBidi"/>
          <w:lang w:val="es-ES"/>
        </w:rPr>
        <w:t>.</w:t>
      </w:r>
    </w:p>
    <w:p w14:paraId="370E910A" w14:textId="77777777" w:rsidR="00F01443" w:rsidRPr="00AA3C8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C8D3AC1" w:rsidR="008765E3" w:rsidRPr="00AA3C89"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AA3C89">
        <w:rPr>
          <w:rFonts w:ascii="Palatino Linotype" w:hAnsi="Palatino Linotype"/>
          <w:color w:val="000000" w:themeColor="text1"/>
          <w:lang w:val="es-ES"/>
        </w:rPr>
        <w:t xml:space="preserve">Por </w:t>
      </w:r>
      <w:r w:rsidR="00B41516" w:rsidRPr="00AA3C89">
        <w:rPr>
          <w:rFonts w:ascii="Palatino Linotype" w:hAnsi="Palatino Linotype"/>
          <w:color w:val="000000" w:themeColor="text1"/>
        </w:rPr>
        <w:t xml:space="preserve">lo anteriormente expuesto y fundado, </w:t>
      </w:r>
      <w:r w:rsidR="003E6079" w:rsidRPr="00AA3C89">
        <w:rPr>
          <w:rFonts w:ascii="Palatino Linotype" w:hAnsi="Palatino Linotype"/>
          <w:color w:val="000000" w:themeColor="text1"/>
        </w:rPr>
        <w:t>e</w:t>
      </w:r>
      <w:r w:rsidR="00B41516" w:rsidRPr="00AA3C89">
        <w:rPr>
          <w:rFonts w:ascii="Palatino Linotype" w:hAnsi="Palatino Linotype"/>
          <w:color w:val="000000" w:themeColor="text1"/>
        </w:rPr>
        <w:t xml:space="preserve">ste </w:t>
      </w:r>
      <w:r w:rsidR="00B41516" w:rsidRPr="00AA3C89">
        <w:rPr>
          <w:rFonts w:ascii="Palatino Linotype" w:hAnsi="Palatino Linotype"/>
          <w:b/>
          <w:color w:val="000000" w:themeColor="text1"/>
        </w:rPr>
        <w:t>ÓRGANO GARANTE</w:t>
      </w:r>
      <w:r w:rsidR="00B41516" w:rsidRPr="00AA3C89">
        <w:rPr>
          <w:rFonts w:ascii="Palatino Linotype" w:hAnsi="Palatino Linotype"/>
          <w:color w:val="000000" w:themeColor="text1"/>
        </w:rPr>
        <w:t xml:space="preserve"> emite los siguientes:</w:t>
      </w:r>
      <w:r w:rsidR="003E6079" w:rsidRPr="00AA3C89">
        <w:rPr>
          <w:rFonts w:ascii="Palatino Linotype" w:hAnsi="Palatino Linotype"/>
          <w:color w:val="000000" w:themeColor="text1"/>
        </w:rPr>
        <w:t xml:space="preserve"> </w:t>
      </w:r>
      <w:r w:rsidR="00D71057" w:rsidRPr="00AA3C89">
        <w:rPr>
          <w:rFonts w:ascii="Palatino Linotype" w:hAnsi="Palatino Linotype"/>
          <w:color w:val="000000" w:themeColor="text1"/>
        </w:rPr>
        <w:t>--------------------------------------------------------------------------</w:t>
      </w:r>
      <w:r w:rsidR="00E10AC3" w:rsidRPr="00AA3C89">
        <w:rPr>
          <w:rFonts w:ascii="Palatino Linotype" w:hAnsi="Palatino Linotype"/>
          <w:color w:val="000000" w:themeColor="text1"/>
        </w:rPr>
        <w:t>-----------------</w:t>
      </w:r>
      <w:r w:rsidR="00895335" w:rsidRPr="00AA3C89">
        <w:rPr>
          <w:rFonts w:ascii="Palatino Linotype" w:hAnsi="Palatino Linotype"/>
          <w:color w:val="000000" w:themeColor="text1"/>
        </w:rPr>
        <w:t>--</w:t>
      </w:r>
      <w:r w:rsidR="003E6079" w:rsidRPr="00AA3C89">
        <w:rPr>
          <w:rFonts w:ascii="Palatino Linotype" w:hAnsi="Palatino Linotype"/>
          <w:color w:val="000000" w:themeColor="text1"/>
        </w:rPr>
        <w:t>-------------------------------------------------------------------------------------------------------------</w:t>
      </w:r>
      <w:r w:rsidR="00895335" w:rsidRPr="00AA3C89">
        <w:rPr>
          <w:rFonts w:ascii="Palatino Linotype" w:hAnsi="Palatino Linotype"/>
          <w:color w:val="000000" w:themeColor="text1"/>
        </w:rPr>
        <w:t>--</w:t>
      </w:r>
    </w:p>
    <w:p w14:paraId="71DD1F8F" w14:textId="77777777" w:rsidR="00EF01CE" w:rsidRPr="00AA3C89" w:rsidRDefault="00EF01CE">
      <w:pPr>
        <w:rPr>
          <w:rFonts w:ascii="Palatino Linotype" w:hAnsi="Palatino Linotype"/>
          <w:color w:val="000000" w:themeColor="text1"/>
        </w:rPr>
      </w:pPr>
      <w:r w:rsidRPr="00AA3C89">
        <w:rPr>
          <w:rFonts w:ascii="Palatino Linotype" w:hAnsi="Palatino Linotype"/>
          <w:color w:val="000000" w:themeColor="text1"/>
        </w:rPr>
        <w:br w:type="page"/>
      </w:r>
    </w:p>
    <w:p w14:paraId="18C7D92B" w14:textId="77777777" w:rsidR="009959DB" w:rsidRPr="00AA3C89" w:rsidRDefault="009959DB" w:rsidP="009959DB">
      <w:pPr>
        <w:pStyle w:val="Ttulo1"/>
        <w:spacing w:line="360" w:lineRule="auto"/>
        <w:jc w:val="center"/>
        <w:rPr>
          <w:b/>
          <w:color w:val="000000" w:themeColor="text1"/>
          <w:szCs w:val="24"/>
        </w:rPr>
      </w:pPr>
      <w:bookmarkStart w:id="36" w:name="_Toc495427547"/>
      <w:bookmarkStart w:id="37" w:name="_Toc497905366"/>
      <w:bookmarkStart w:id="38" w:name="_Toc65838062"/>
      <w:r w:rsidRPr="00AA3C89">
        <w:rPr>
          <w:b/>
          <w:color w:val="000000" w:themeColor="text1"/>
          <w:szCs w:val="24"/>
        </w:rPr>
        <w:lastRenderedPageBreak/>
        <w:t>R E S O L U T I V O S</w:t>
      </w:r>
      <w:bookmarkEnd w:id="25"/>
      <w:bookmarkEnd w:id="26"/>
      <w:bookmarkEnd w:id="36"/>
      <w:bookmarkEnd w:id="37"/>
      <w:bookmarkEnd w:id="38"/>
    </w:p>
    <w:p w14:paraId="1F74CF36" w14:textId="2A88D1B6" w:rsidR="003E6079" w:rsidRPr="00AA3C89" w:rsidRDefault="003E6079" w:rsidP="003E6079">
      <w:pPr>
        <w:spacing w:line="360" w:lineRule="auto"/>
        <w:jc w:val="both"/>
        <w:rPr>
          <w:rFonts w:ascii="Palatino Linotype" w:eastAsia="Times New Roman" w:hAnsi="Palatino Linotype" w:cs="Times New Roman"/>
        </w:rPr>
      </w:pPr>
      <w:r w:rsidRPr="00AA3C89">
        <w:rPr>
          <w:rFonts w:ascii="Palatino Linotype" w:eastAsia="Times New Roman" w:hAnsi="Palatino Linotype" w:cs="Arial"/>
          <w:b/>
        </w:rPr>
        <w:t xml:space="preserve">PRIMERO. </w:t>
      </w:r>
      <w:r w:rsidRPr="00AA3C89">
        <w:rPr>
          <w:rFonts w:ascii="Palatino Linotype" w:eastAsia="Times New Roman" w:hAnsi="Palatino Linotype" w:cs="Arial"/>
        </w:rPr>
        <w:t>Resultan parcialmente fundadas las</w:t>
      </w:r>
      <w:r w:rsidRPr="00AA3C89">
        <w:rPr>
          <w:rFonts w:ascii="Palatino Linotype" w:eastAsia="Times New Roman" w:hAnsi="Palatino Linotype" w:cs="Arial"/>
          <w:b/>
        </w:rPr>
        <w:t xml:space="preserve"> </w:t>
      </w:r>
      <w:r w:rsidRPr="00AA3C89">
        <w:rPr>
          <w:rFonts w:ascii="Palatino Linotype" w:eastAsia="Times New Roman" w:hAnsi="Palatino Linotype" w:cs="Arial"/>
          <w:lang w:val="es-ES"/>
        </w:rPr>
        <w:t xml:space="preserve">razones o motivos de inconformidad hechos valer </w:t>
      </w:r>
      <w:r w:rsidRPr="00AA3C89">
        <w:rPr>
          <w:rFonts w:ascii="Palatino Linotype" w:eastAsia="Calibri" w:hAnsi="Palatino Linotype" w:cs="Arial"/>
          <w:lang w:val="es-ES"/>
        </w:rPr>
        <w:t xml:space="preserve">en el recurso de revisión </w:t>
      </w:r>
      <w:r w:rsidRPr="00AA3C89">
        <w:rPr>
          <w:rFonts w:ascii="Palatino Linotype" w:eastAsia="Times New Roman" w:hAnsi="Palatino Linotype" w:cs="Times New Roman"/>
          <w:b/>
        </w:rPr>
        <w:t xml:space="preserve">00093/INFOEM/IP/RR/2021 </w:t>
      </w:r>
      <w:r w:rsidRPr="00AA3C89">
        <w:rPr>
          <w:rFonts w:ascii="Palatino Linotype" w:eastAsia="Times New Roman" w:hAnsi="Palatino Linotype" w:cs="Times New Roman"/>
        </w:rPr>
        <w:t>en términos de los</w:t>
      </w:r>
      <w:r w:rsidRPr="00AA3C89">
        <w:rPr>
          <w:rFonts w:ascii="Palatino Linotype" w:eastAsia="Times New Roman" w:hAnsi="Palatino Linotype" w:cs="Times New Roman"/>
          <w:b/>
          <w:bCs/>
        </w:rPr>
        <w:t xml:space="preserve"> Considerandos</w:t>
      </w:r>
      <w:r w:rsidRPr="00AA3C89">
        <w:rPr>
          <w:rFonts w:ascii="Palatino Linotype" w:eastAsia="Times New Roman" w:hAnsi="Palatino Linotype" w:cs="Times New Roman"/>
        </w:rPr>
        <w:t xml:space="preserve"> </w:t>
      </w:r>
      <w:r w:rsidRPr="00AA3C89">
        <w:rPr>
          <w:rFonts w:ascii="Palatino Linotype" w:eastAsia="Times New Roman" w:hAnsi="Palatino Linotype" w:cs="Times New Roman"/>
          <w:b/>
        </w:rPr>
        <w:t xml:space="preserve">QUINTO </w:t>
      </w:r>
      <w:r w:rsidRPr="00AA3C89">
        <w:rPr>
          <w:rFonts w:ascii="Palatino Linotype" w:eastAsia="Times New Roman" w:hAnsi="Palatino Linotype" w:cs="Times New Roman"/>
          <w:bCs/>
        </w:rPr>
        <w:t>y</w:t>
      </w:r>
      <w:r w:rsidRPr="00AA3C89">
        <w:rPr>
          <w:rFonts w:ascii="Palatino Linotype" w:eastAsia="Times New Roman" w:hAnsi="Palatino Linotype" w:cs="Times New Roman"/>
          <w:b/>
        </w:rPr>
        <w:t xml:space="preserve"> SEXTO </w:t>
      </w:r>
      <w:r w:rsidRPr="00AA3C89">
        <w:rPr>
          <w:rFonts w:ascii="Palatino Linotype" w:eastAsia="Times New Roman" w:hAnsi="Palatino Linotype" w:cs="Times New Roman"/>
        </w:rPr>
        <w:t>de la presente resolución.</w:t>
      </w:r>
    </w:p>
    <w:p w14:paraId="3DE92A05" w14:textId="77777777" w:rsidR="00321EEE" w:rsidRPr="00AA3C89" w:rsidRDefault="00321EEE" w:rsidP="003E6079">
      <w:pPr>
        <w:spacing w:line="360" w:lineRule="auto"/>
        <w:contextualSpacing/>
        <w:jc w:val="both"/>
        <w:rPr>
          <w:rFonts w:ascii="Palatino Linotype" w:eastAsia="Calibri" w:hAnsi="Palatino Linotype" w:cs="Arial"/>
          <w:b/>
          <w:bCs/>
          <w:lang w:val="es-ES"/>
        </w:rPr>
      </w:pPr>
    </w:p>
    <w:p w14:paraId="6CCA5C87" w14:textId="195A728C" w:rsidR="003E6079" w:rsidRPr="00AA3C89" w:rsidRDefault="003E6079" w:rsidP="003E6079">
      <w:pPr>
        <w:spacing w:line="360" w:lineRule="auto"/>
        <w:contextualSpacing/>
        <w:jc w:val="both"/>
        <w:rPr>
          <w:rFonts w:ascii="Palatino Linotype" w:eastAsia="Times New Roman" w:hAnsi="Palatino Linotype" w:cs="Arial"/>
          <w:color w:val="000000"/>
        </w:rPr>
      </w:pPr>
      <w:r w:rsidRPr="00AA3C89">
        <w:rPr>
          <w:rFonts w:ascii="Palatino Linotype" w:eastAsia="Calibri" w:hAnsi="Palatino Linotype" w:cs="Arial"/>
          <w:b/>
          <w:bCs/>
          <w:lang w:val="es-ES"/>
        </w:rPr>
        <w:t xml:space="preserve">SEGUNDO. </w:t>
      </w:r>
      <w:r w:rsidRPr="00AA3C89">
        <w:rPr>
          <w:rFonts w:ascii="Palatino Linotype" w:eastAsia="Calibri" w:hAnsi="Palatino Linotype" w:cs="Arial"/>
          <w:lang w:val="es-ES"/>
        </w:rPr>
        <w:t xml:space="preserve">Se </w:t>
      </w:r>
      <w:r w:rsidRPr="00AA3C89">
        <w:rPr>
          <w:rFonts w:ascii="Palatino Linotype" w:eastAsia="Calibri" w:hAnsi="Palatino Linotype" w:cs="Arial"/>
          <w:b/>
          <w:lang w:val="es-ES"/>
        </w:rPr>
        <w:t>MODIFICA</w:t>
      </w:r>
      <w:r w:rsidRPr="00AA3C89">
        <w:rPr>
          <w:rFonts w:ascii="Palatino Linotype" w:eastAsia="Calibri" w:hAnsi="Palatino Linotype" w:cs="Arial"/>
          <w:lang w:val="es-ES"/>
        </w:rPr>
        <w:t xml:space="preserve"> la respuesta emitida por el </w:t>
      </w:r>
      <w:r w:rsidRPr="00AA3C89">
        <w:rPr>
          <w:rFonts w:ascii="Palatino Linotype" w:eastAsia="Calibri" w:hAnsi="Palatino Linotype" w:cs="Arial"/>
          <w:b/>
        </w:rPr>
        <w:t xml:space="preserve">Ayuntamiento de Toluca </w:t>
      </w:r>
      <w:r w:rsidRPr="00AA3C89">
        <w:rPr>
          <w:rFonts w:ascii="Palatino Linotype" w:eastAsia="Calibri" w:hAnsi="Palatino Linotype" w:cs="Arial"/>
        </w:rPr>
        <w:t xml:space="preserve">y se </w:t>
      </w:r>
      <w:r w:rsidRPr="00AA3C89">
        <w:rPr>
          <w:rFonts w:ascii="Palatino Linotype" w:eastAsia="Calibri" w:hAnsi="Palatino Linotype" w:cs="Arial"/>
          <w:b/>
        </w:rPr>
        <w:t>ORDENA</w:t>
      </w:r>
      <w:r w:rsidRPr="00AA3C89">
        <w:rPr>
          <w:rFonts w:ascii="Palatino Linotype" w:eastAsia="Calibri" w:hAnsi="Palatino Linotype" w:cs="Arial"/>
          <w:b/>
          <w:lang w:val="es-ES"/>
        </w:rPr>
        <w:t xml:space="preserve"> </w:t>
      </w:r>
      <w:r w:rsidRPr="00AA3C89">
        <w:rPr>
          <w:rFonts w:ascii="Palatino Linotype" w:eastAsia="Calibri" w:hAnsi="Palatino Linotype" w:cs="Arial"/>
          <w:lang w:val="es-ES"/>
        </w:rPr>
        <w:t xml:space="preserve">entregar, vía </w:t>
      </w:r>
      <w:r w:rsidRPr="00AA3C89">
        <w:rPr>
          <w:rFonts w:ascii="Palatino Linotype" w:eastAsia="Times New Roman" w:hAnsi="Palatino Linotype" w:cs="Arial"/>
          <w:color w:val="000000"/>
        </w:rPr>
        <w:t>Sistema de Acceso a Información Mexiquense (</w:t>
      </w:r>
      <w:bookmarkStart w:id="39" w:name="_Toc460947013"/>
      <w:r w:rsidRPr="00AA3C89">
        <w:rPr>
          <w:rFonts w:ascii="Palatino Linotype" w:eastAsia="Times New Roman" w:hAnsi="Palatino Linotype" w:cs="Arial"/>
          <w:color w:val="000000"/>
        </w:rPr>
        <w:t xml:space="preserve">SAIMEX), el o los documentos donde conste la siguiente información: </w:t>
      </w:r>
    </w:p>
    <w:p w14:paraId="2A4CA3E0" w14:textId="77777777" w:rsidR="003E6079" w:rsidRPr="00AA3C89" w:rsidRDefault="003E6079" w:rsidP="003E6079">
      <w:pPr>
        <w:spacing w:line="360" w:lineRule="auto"/>
        <w:ind w:right="616"/>
        <w:jc w:val="both"/>
        <w:rPr>
          <w:rFonts w:ascii="Palatino Linotype" w:hAnsi="Palatino Linotype"/>
          <w:b/>
          <w:bCs/>
        </w:rPr>
      </w:pPr>
      <w:bookmarkStart w:id="40" w:name="_Hlk22229143"/>
    </w:p>
    <w:bookmarkEnd w:id="40"/>
    <w:p w14:paraId="4F3C6E6D" w14:textId="479B7639" w:rsidR="003E6079" w:rsidRPr="00AA3C89" w:rsidRDefault="003E6079"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AA3C89">
        <w:rPr>
          <w:rFonts w:ascii="Palatino Linotype" w:hAnsi="Palatino Linotype"/>
          <w:b/>
          <w:bCs/>
          <w:color w:val="000000"/>
        </w:rPr>
        <w:t>Cantidad de luminarias adquiridas durante el dos mil diecinueve y su costo total.</w:t>
      </w:r>
    </w:p>
    <w:p w14:paraId="44238300" w14:textId="73CDE72A" w:rsidR="003E6079" w:rsidRPr="00AA3C89" w:rsidRDefault="003E6079" w:rsidP="003E6079">
      <w:pPr>
        <w:tabs>
          <w:tab w:val="left" w:pos="993"/>
        </w:tabs>
        <w:spacing w:line="360" w:lineRule="auto"/>
        <w:ind w:right="567"/>
        <w:jc w:val="both"/>
        <w:rPr>
          <w:rFonts w:ascii="Palatino Linotype" w:hAnsi="Palatino Linotype"/>
          <w:color w:val="000000"/>
        </w:rPr>
      </w:pPr>
      <w:r w:rsidRPr="00AA3C89">
        <w:rPr>
          <w:rFonts w:ascii="Palatino Linotype" w:hAnsi="Palatino Linotype"/>
          <w:color w:val="000000"/>
        </w:rPr>
        <w:t xml:space="preserve">Para </w:t>
      </w:r>
      <w:r w:rsidRPr="00AA3C89">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AA3C89">
        <w:rPr>
          <w:rFonts w:ascii="Palatino Linotype" w:eastAsia="Calibri" w:hAnsi="Palatino Linotype" w:cs="Arial"/>
          <w:b/>
        </w:rPr>
        <w:t>RECURRENTE</w:t>
      </w:r>
      <w:r w:rsidRPr="00AA3C89">
        <w:rPr>
          <w:rFonts w:ascii="Palatino Linotype" w:eastAsia="Calibri" w:hAnsi="Palatino Linotype" w:cs="Arial"/>
        </w:rPr>
        <w:t>.</w:t>
      </w:r>
    </w:p>
    <w:p w14:paraId="3D88A53F" w14:textId="77777777" w:rsidR="003E6079" w:rsidRPr="00AA3C89" w:rsidRDefault="003E6079" w:rsidP="003E6079">
      <w:pPr>
        <w:spacing w:line="360" w:lineRule="auto"/>
        <w:jc w:val="both"/>
        <w:rPr>
          <w:rFonts w:ascii="Palatino Linotype" w:eastAsia="MS Mincho" w:hAnsi="Palatino Linotype" w:cs="Times New Roman"/>
          <w:b/>
          <w:color w:val="000000"/>
        </w:rPr>
      </w:pPr>
    </w:p>
    <w:p w14:paraId="2165727D" w14:textId="0EBE81DD" w:rsidR="003E6079" w:rsidRPr="00AA3C89" w:rsidRDefault="003E6079" w:rsidP="003E6079">
      <w:pPr>
        <w:spacing w:line="360" w:lineRule="auto"/>
        <w:jc w:val="both"/>
        <w:rPr>
          <w:rFonts w:ascii="Palatino Linotype" w:eastAsia="MS Mincho" w:hAnsi="Palatino Linotype" w:cs="Times New Roman"/>
          <w:color w:val="000000"/>
        </w:rPr>
      </w:pPr>
      <w:r w:rsidRPr="00AA3C89">
        <w:rPr>
          <w:rFonts w:ascii="Palatino Linotype" w:eastAsia="MS Mincho" w:hAnsi="Palatino Linotype" w:cs="Times New Roman"/>
          <w:b/>
          <w:color w:val="000000"/>
        </w:rPr>
        <w:t>TERCERO.</w:t>
      </w:r>
      <w:r w:rsidRPr="00AA3C89">
        <w:rPr>
          <w:rFonts w:ascii="Palatino Linotype" w:eastAsia="MS Mincho" w:hAnsi="Palatino Linotype" w:cs="Times New Roman"/>
          <w:color w:val="000000"/>
        </w:rPr>
        <w:t xml:space="preserve"> Notifíquese al Titular de la Unidad de Transparencia del</w:t>
      </w:r>
      <w:r w:rsidRPr="00AA3C89">
        <w:rPr>
          <w:rFonts w:ascii="Palatino Linotype" w:eastAsia="MS Mincho" w:hAnsi="Palatino Linotype" w:cs="Times New Roman"/>
          <w:b/>
          <w:color w:val="000000"/>
        </w:rPr>
        <w:t xml:space="preserve"> </w:t>
      </w:r>
      <w:r w:rsidRPr="00AA3C89">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Pr="00AA3C89">
        <w:rPr>
          <w:rFonts w:ascii="Palatino Linotype" w:eastAsia="MS Mincho" w:hAnsi="Palatino Linotype" w:cs="Times New Roman"/>
          <w:color w:val="000000"/>
        </w:rPr>
        <w:lastRenderedPageBreak/>
        <w:t>quince días hábiles, debiendo rendir a este Instituto el informe de cumplimiento de la resolución en un plazo de tres días hábiles posteriores.</w:t>
      </w:r>
    </w:p>
    <w:p w14:paraId="4BE5F6EF" w14:textId="77777777" w:rsidR="003E6079" w:rsidRPr="00AA3C89" w:rsidRDefault="003E6079" w:rsidP="003E6079">
      <w:pPr>
        <w:spacing w:line="360" w:lineRule="auto"/>
        <w:jc w:val="both"/>
        <w:rPr>
          <w:rFonts w:ascii="Palatino Linotype" w:eastAsia="MS Mincho" w:hAnsi="Palatino Linotype" w:cs="Times New Roman"/>
          <w:color w:val="000000"/>
        </w:rPr>
      </w:pPr>
    </w:p>
    <w:p w14:paraId="503EFA47" w14:textId="77777777" w:rsidR="003E6079" w:rsidRPr="00AA3C89" w:rsidRDefault="003E6079" w:rsidP="003E6079">
      <w:pPr>
        <w:spacing w:line="360" w:lineRule="auto"/>
        <w:jc w:val="both"/>
        <w:rPr>
          <w:rFonts w:ascii="Palatino Linotype" w:eastAsia="MS Mincho" w:hAnsi="Palatino Linotype" w:cs="Times New Roman"/>
          <w:color w:val="000000"/>
        </w:rPr>
      </w:pPr>
      <w:r w:rsidRPr="00AA3C89">
        <w:rPr>
          <w:rFonts w:ascii="Palatino Linotype" w:eastAsia="MS Mincho" w:hAnsi="Palatino Linotype" w:cs="Times New Roman"/>
          <w:b/>
          <w:bCs/>
          <w:color w:val="000000"/>
        </w:rPr>
        <w:t>CUARTO.</w:t>
      </w:r>
      <w:r w:rsidRPr="00AA3C89">
        <w:rPr>
          <w:rFonts w:ascii="Palatino Linotype" w:eastAsia="MS Mincho" w:hAnsi="Palatino Linotype" w:cs="Times New Roman"/>
          <w:color w:val="000000"/>
        </w:rPr>
        <w:t xml:space="preserve"> De </w:t>
      </w:r>
      <w:r w:rsidRPr="00AA3C89">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AA3C89">
        <w:rPr>
          <w:rFonts w:ascii="Palatino Linotype" w:eastAsia="MS Mincho" w:hAnsi="Palatino Linotype" w:cs="Times New Roman"/>
          <w:b/>
          <w:color w:val="000000"/>
        </w:rPr>
        <w:t>SUJETO OBLIGADO,</w:t>
      </w:r>
      <w:r w:rsidRPr="00AA3C89">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AA3C89" w:rsidRDefault="003E6079" w:rsidP="003E6079">
      <w:pPr>
        <w:spacing w:line="360" w:lineRule="auto"/>
        <w:jc w:val="both"/>
        <w:rPr>
          <w:rFonts w:ascii="Palatino Linotype" w:eastAsia="MS Mincho" w:hAnsi="Palatino Linotype" w:cs="Times New Roman"/>
          <w:color w:val="000000"/>
        </w:rPr>
      </w:pPr>
    </w:p>
    <w:p w14:paraId="74BE7157" w14:textId="2A5F4C51" w:rsidR="003E6079" w:rsidRPr="00AA3C89" w:rsidRDefault="003E6079" w:rsidP="003E6079">
      <w:pPr>
        <w:spacing w:line="360" w:lineRule="auto"/>
        <w:jc w:val="both"/>
        <w:rPr>
          <w:rFonts w:ascii="Palatino Linotype" w:eastAsia="MS Mincho" w:hAnsi="Palatino Linotype" w:cs="Times New Roman"/>
          <w:color w:val="000000"/>
        </w:rPr>
      </w:pPr>
      <w:r w:rsidRPr="00AA3C89">
        <w:rPr>
          <w:rFonts w:ascii="Palatino Linotype" w:eastAsia="MS Mincho" w:hAnsi="Palatino Linotype" w:cs="Times New Roman"/>
          <w:b/>
          <w:color w:val="000000"/>
        </w:rPr>
        <w:t xml:space="preserve">QUINTO. </w:t>
      </w:r>
      <w:r w:rsidRPr="00AA3C89">
        <w:rPr>
          <w:rFonts w:ascii="Palatino Linotype" w:eastAsia="MS Mincho" w:hAnsi="Palatino Linotype" w:cs="Times New Roman"/>
          <w:color w:val="000000"/>
        </w:rPr>
        <w:t xml:space="preserve">Notifíquese a </w:t>
      </w:r>
      <w:proofErr w:type="gramStart"/>
      <w:r w:rsidR="006F0AE0" w:rsidRPr="006F0AE0">
        <w:rPr>
          <w:rFonts w:ascii="Palatino Linotype" w:eastAsia="MS Mincho" w:hAnsi="Palatino Linotype" w:cs="Times New Roman"/>
          <w:b/>
          <w:bCs/>
          <w:color w:val="000000"/>
          <w:highlight w:val="black"/>
        </w:rPr>
        <w:t>---------------</w:t>
      </w:r>
      <w:r w:rsidR="006F0AE0">
        <w:rPr>
          <w:rFonts w:ascii="Palatino Linotype" w:eastAsia="MS Mincho" w:hAnsi="Palatino Linotype" w:cs="Times New Roman"/>
          <w:b/>
          <w:bCs/>
          <w:color w:val="000000"/>
        </w:rPr>
        <w:t xml:space="preserve"> </w:t>
      </w:r>
      <w:r w:rsidRPr="00AA3C89">
        <w:rPr>
          <w:rFonts w:ascii="Palatino Linotype" w:hAnsi="Palatino Linotype"/>
          <w:b/>
        </w:rPr>
        <w:t xml:space="preserve"> </w:t>
      </w:r>
      <w:r w:rsidRPr="00AA3C89">
        <w:rPr>
          <w:rFonts w:ascii="Palatino Linotype" w:eastAsia="MS Mincho" w:hAnsi="Palatino Linotype" w:cs="Times New Roman"/>
          <w:color w:val="000000"/>
        </w:rPr>
        <w:t>la</w:t>
      </w:r>
      <w:proofErr w:type="gramEnd"/>
      <w:r w:rsidRPr="00AA3C89">
        <w:rPr>
          <w:rFonts w:ascii="Palatino Linotype" w:eastAsia="MS Mincho" w:hAnsi="Palatino Linotype" w:cs="Times New Roman"/>
          <w:color w:val="000000"/>
        </w:rPr>
        <w:t xml:space="preserve"> presente resolución</w:t>
      </w:r>
      <w:r w:rsidR="00D65BBD" w:rsidRPr="00AA3C89">
        <w:rPr>
          <w:rFonts w:ascii="Palatino Linotype" w:eastAsia="MS Mincho" w:hAnsi="Palatino Linotype" w:cs="Times New Roman"/>
          <w:color w:val="000000"/>
        </w:rPr>
        <w:t xml:space="preserve"> e informe justificado.</w:t>
      </w:r>
    </w:p>
    <w:p w14:paraId="490F0FFD" w14:textId="77777777" w:rsidR="003E6079" w:rsidRPr="00AA3C89" w:rsidRDefault="003E6079" w:rsidP="003E6079">
      <w:pPr>
        <w:spacing w:line="360" w:lineRule="auto"/>
        <w:jc w:val="both"/>
        <w:rPr>
          <w:rFonts w:ascii="Palatino Linotype" w:hAnsi="Palatino Linotype"/>
          <w:b/>
        </w:rPr>
      </w:pPr>
      <w:bookmarkStart w:id="41" w:name="_GoBack"/>
      <w:bookmarkEnd w:id="41"/>
    </w:p>
    <w:p w14:paraId="61E540A3" w14:textId="0CD2455C" w:rsidR="003E6079" w:rsidRPr="00AA3C89" w:rsidRDefault="003E6079" w:rsidP="003E6079">
      <w:pPr>
        <w:spacing w:line="360" w:lineRule="auto"/>
        <w:jc w:val="both"/>
        <w:rPr>
          <w:rFonts w:ascii="Palatino Linotype" w:eastAsia="MS Mincho" w:hAnsi="Palatino Linotype" w:cs="Times New Roman"/>
          <w:color w:val="000000"/>
          <w:lang w:val="es-ES"/>
        </w:rPr>
      </w:pPr>
      <w:r w:rsidRPr="00AA3C89">
        <w:rPr>
          <w:rFonts w:ascii="Palatino Linotype" w:eastAsia="MS Mincho" w:hAnsi="Palatino Linotype" w:cs="Times New Roman"/>
          <w:b/>
        </w:rPr>
        <w:t>SEXTO</w:t>
      </w:r>
      <w:r w:rsidRPr="00AA3C89">
        <w:rPr>
          <w:rFonts w:ascii="Palatino Linotype" w:eastAsia="MS Mincho" w:hAnsi="Palatino Linotype" w:cs="Times New Roman"/>
          <w:b/>
          <w:color w:val="000000"/>
        </w:rPr>
        <w:t xml:space="preserve">. </w:t>
      </w:r>
      <w:r w:rsidRPr="00AA3C89">
        <w:rPr>
          <w:rFonts w:ascii="Palatino Linotype" w:eastAsia="MS Mincho" w:hAnsi="Palatino Linotype" w:cs="Times New Roman"/>
          <w:color w:val="000000"/>
        </w:rPr>
        <w:t xml:space="preserve">Se hace del conocimiento de </w:t>
      </w:r>
      <w:r w:rsidR="006F0AE0" w:rsidRPr="006F0AE0">
        <w:rPr>
          <w:rFonts w:ascii="Palatino Linotype" w:eastAsia="MS Mincho" w:hAnsi="Palatino Linotype" w:cs="Times New Roman"/>
          <w:b/>
          <w:bCs/>
          <w:color w:val="000000"/>
          <w:highlight w:val="black"/>
        </w:rPr>
        <w:t>--------------</w:t>
      </w:r>
      <w:r w:rsidRPr="00AA3C89">
        <w:rPr>
          <w:rFonts w:ascii="Palatino Linotype" w:hAnsi="Palatino Linotype"/>
          <w:b/>
        </w:rPr>
        <w:t xml:space="preserve"> </w:t>
      </w:r>
      <w:r w:rsidRPr="00AA3C89">
        <w:rPr>
          <w:rFonts w:ascii="Palatino Linotype" w:eastAsia="MS Mincho" w:hAnsi="Palatino Linotype" w:cs="Times New Roman"/>
          <w:color w:val="000000"/>
        </w:rPr>
        <w:t xml:space="preserve">que, </w:t>
      </w:r>
      <w:bookmarkEnd w:id="39"/>
      <w:r w:rsidR="0072445A" w:rsidRPr="00AA3C89">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AA3C89">
        <w:rPr>
          <w:rFonts w:ascii="Palatino Linotype" w:eastAsia="MS Mincho" w:hAnsi="Palatino Linotype" w:cs="Times New Roman"/>
          <w:bCs/>
          <w:color w:val="000000"/>
          <w:lang w:val="es-ES"/>
        </w:rPr>
        <w:t xml:space="preserve">juicio de amparo </w:t>
      </w:r>
      <w:r w:rsidR="0072445A" w:rsidRPr="00AA3C89">
        <w:rPr>
          <w:rFonts w:ascii="Palatino Linotype" w:eastAsia="MS Mincho" w:hAnsi="Palatino Linotype" w:cs="Times New Roman"/>
          <w:color w:val="000000"/>
          <w:lang w:val="es-ES"/>
        </w:rPr>
        <w:t>en los términos de las Leyes aplicables.</w:t>
      </w:r>
    </w:p>
    <w:p w14:paraId="32EDA45A" w14:textId="77777777" w:rsidR="003E6079" w:rsidRPr="00AA3C89" w:rsidRDefault="003E6079" w:rsidP="003E6079">
      <w:pPr>
        <w:spacing w:line="360" w:lineRule="auto"/>
        <w:jc w:val="both"/>
        <w:rPr>
          <w:rFonts w:ascii="Palatino Linotype" w:eastAsia="MS Mincho" w:hAnsi="Palatino Linotype" w:cs="Times New Roman"/>
          <w:color w:val="000000"/>
          <w:lang w:val="es-ES"/>
        </w:rPr>
      </w:pPr>
    </w:p>
    <w:p w14:paraId="61C6E331" w14:textId="77777777" w:rsidR="003E6079" w:rsidRPr="00AA3C89" w:rsidRDefault="003E6079" w:rsidP="003E6079">
      <w:pPr>
        <w:spacing w:line="360" w:lineRule="auto"/>
        <w:jc w:val="both"/>
        <w:rPr>
          <w:rFonts w:ascii="Palatino Linotype" w:eastAsia="MS Mincho" w:hAnsi="Palatino Linotype" w:cs="Times New Roman"/>
        </w:rPr>
      </w:pPr>
      <w:r w:rsidRPr="00AA3C89">
        <w:rPr>
          <w:rFonts w:ascii="Palatino Linotype" w:eastAsia="MS Mincho" w:hAnsi="Palatino Linotype" w:cs="Times New Roman"/>
          <w:b/>
          <w:bCs/>
          <w:color w:val="000000"/>
          <w:lang w:val="es-ES"/>
        </w:rPr>
        <w:t>SÉPTIMO.</w:t>
      </w:r>
      <w:r w:rsidRPr="00AA3C89">
        <w:rPr>
          <w:rFonts w:ascii="Palatino Linotype" w:eastAsia="MS Mincho" w:hAnsi="Palatino Linotype" w:cs="Times New Roman"/>
          <w:color w:val="000000"/>
          <w:lang w:val="es-ES"/>
        </w:rPr>
        <w:t xml:space="preserve"> </w:t>
      </w:r>
      <w:r w:rsidRPr="00AA3C89">
        <w:rPr>
          <w:rFonts w:ascii="Palatino Linotype" w:eastAsia="MS Mincho" w:hAnsi="Palatino Linotype" w:cs="Times New Roman"/>
        </w:rPr>
        <w:t xml:space="preserve">Con </w:t>
      </w:r>
      <w:r w:rsidRPr="00AA3C89">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AA3C89">
        <w:rPr>
          <w:rFonts w:ascii="Palatino Linotype" w:eastAsia="MS Mincho" w:hAnsi="Palatino Linotype" w:cs="Times New Roman"/>
          <w:b/>
          <w:bCs/>
        </w:rPr>
        <w:t>SUJETO OBLIGADO</w:t>
      </w:r>
      <w:r w:rsidRPr="00AA3C89">
        <w:rPr>
          <w:rFonts w:ascii="Palatino Linotype" w:eastAsia="MS Mincho" w:hAnsi="Palatino Linotype" w:cs="Times New Roman"/>
          <w:b/>
        </w:rPr>
        <w:t xml:space="preserve"> </w:t>
      </w:r>
      <w:r w:rsidRPr="00AA3C89">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Pr="00AA3C89" w:rsidRDefault="002E1C05" w:rsidP="00025266">
      <w:pPr>
        <w:pStyle w:val="Prrafodelista"/>
        <w:spacing w:line="360" w:lineRule="auto"/>
        <w:ind w:left="0"/>
        <w:jc w:val="both"/>
        <w:rPr>
          <w:rFonts w:ascii="Palatino Linotype" w:hAnsi="Palatino Linotype"/>
          <w:color w:val="000000" w:themeColor="text1"/>
        </w:rPr>
      </w:pPr>
    </w:p>
    <w:p w14:paraId="07E3C499" w14:textId="56893183" w:rsidR="00321EEE" w:rsidRPr="00AA3C89" w:rsidRDefault="00321EEE" w:rsidP="00025266">
      <w:pPr>
        <w:pStyle w:val="Prrafodelista"/>
        <w:spacing w:line="360" w:lineRule="auto"/>
        <w:ind w:left="0"/>
        <w:jc w:val="both"/>
        <w:rPr>
          <w:rFonts w:ascii="Palatino Linotype" w:eastAsia="Times New Roman" w:hAnsi="Palatino Linotype" w:cs="Times New Roman"/>
          <w:b/>
          <w:color w:val="000000"/>
          <w:lang w:val="es-ES" w:eastAsia="es-MX"/>
        </w:rPr>
      </w:pPr>
      <w:r w:rsidRPr="00AA3C89">
        <w:rPr>
          <w:rFonts w:ascii="Palatino Linotype" w:eastAsia="MS Mincho" w:hAnsi="Palatino Linotype" w:cs="Times New Roman"/>
          <w:b/>
        </w:rPr>
        <w:t>OCTAVO.</w:t>
      </w:r>
      <w:r w:rsidRPr="00AA3C89">
        <w:rPr>
          <w:rFonts w:ascii="Palatino Linotype" w:eastAsia="Times New Roman" w:hAnsi="Palatino Linotype" w:cs="Times New Roman"/>
          <w:color w:val="000000"/>
          <w:lang w:val="es-ES" w:eastAsia="es-MX"/>
        </w:rPr>
        <w:t xml:space="preserve"> Gírese oficio al titular de la Dirección General Jurídica y de Verificación de este Instituto, para hacer de su conocimiento la presente resolución a fin de que </w:t>
      </w:r>
      <w:r w:rsidRPr="00AA3C89">
        <w:rPr>
          <w:rFonts w:ascii="Palatino Linotype" w:eastAsia="Times New Roman" w:hAnsi="Palatino Linotype" w:cs="Times New Roman"/>
          <w:color w:val="000000"/>
          <w:lang w:val="es-ES" w:eastAsia="es-MX"/>
        </w:rPr>
        <w:lastRenderedPageBreak/>
        <w:t xml:space="preserve">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AA3C89">
        <w:rPr>
          <w:rFonts w:ascii="Palatino Linotype" w:eastAsia="Times New Roman" w:hAnsi="Palatino Linotype" w:cs="Times New Roman"/>
          <w:b/>
          <w:color w:val="000000"/>
          <w:lang w:val="es-ES" w:eastAsia="es-MX"/>
        </w:rPr>
        <w:t>SÉPTIMO.</w:t>
      </w:r>
    </w:p>
    <w:p w14:paraId="07F17E5C" w14:textId="77777777" w:rsidR="00321EEE" w:rsidRPr="00AA3C89" w:rsidRDefault="00321EEE" w:rsidP="00025266">
      <w:pPr>
        <w:pStyle w:val="Prrafodelista"/>
        <w:spacing w:line="360" w:lineRule="auto"/>
        <w:ind w:left="0"/>
        <w:jc w:val="both"/>
        <w:rPr>
          <w:rFonts w:ascii="Palatino Linotype" w:hAnsi="Palatino Linotype"/>
          <w:color w:val="000000" w:themeColor="text1"/>
        </w:rPr>
      </w:pPr>
    </w:p>
    <w:p w14:paraId="326A712A" w14:textId="5BE7C4DC" w:rsidR="00895335" w:rsidRPr="00AA3C89" w:rsidRDefault="00025266" w:rsidP="00025266">
      <w:pPr>
        <w:pStyle w:val="Prrafodelista"/>
        <w:spacing w:line="360" w:lineRule="auto"/>
        <w:ind w:left="0"/>
        <w:jc w:val="both"/>
        <w:rPr>
          <w:rFonts w:ascii="Palatino Linotype" w:hAnsi="Palatino Linotype" w:cs="Arial"/>
          <w:color w:val="000000" w:themeColor="text1"/>
        </w:rPr>
      </w:pPr>
      <w:r w:rsidRPr="00AA3C8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AA3C89">
        <w:rPr>
          <w:rFonts w:ascii="Palatino Linotype" w:hAnsi="Palatino Linotype"/>
          <w:color w:val="000000" w:themeColor="text1"/>
        </w:rPr>
        <w:t>,</w:t>
      </w:r>
      <w:r w:rsidRPr="00AA3C89">
        <w:rPr>
          <w:rFonts w:ascii="Palatino Linotype" w:hAnsi="Palatino Linotype"/>
          <w:color w:val="000000" w:themeColor="text1"/>
        </w:rPr>
        <w:t xml:space="preserve"> JAVIER MARTÍNEZ CRUZ</w:t>
      </w:r>
      <w:r w:rsidR="00AA3C89">
        <w:rPr>
          <w:rFonts w:ascii="Palatino Linotype" w:hAnsi="Palatino Linotype"/>
          <w:color w:val="000000" w:themeColor="text1"/>
        </w:rPr>
        <w:t xml:space="preserve"> EMITIENDO VOTO PARTICULAR CONCURRENTE</w:t>
      </w:r>
      <w:r w:rsidR="00D71057" w:rsidRPr="00AA3C89">
        <w:rPr>
          <w:rFonts w:ascii="Palatino Linotype" w:hAnsi="Palatino Linotype"/>
          <w:color w:val="000000" w:themeColor="text1"/>
        </w:rPr>
        <w:t xml:space="preserve"> Y LUIS GUSTAVO PARRA NORIEGA</w:t>
      </w:r>
      <w:r w:rsidR="00AA3C89">
        <w:rPr>
          <w:rFonts w:ascii="Palatino Linotype" w:hAnsi="Palatino Linotype"/>
          <w:color w:val="000000" w:themeColor="text1"/>
        </w:rPr>
        <w:t xml:space="preserve"> EMITIENDO VOTO PARTICULAR CONCURRENTE</w:t>
      </w:r>
      <w:r w:rsidRPr="00AA3C89">
        <w:rPr>
          <w:rFonts w:ascii="Palatino Linotype" w:hAnsi="Palatino Linotype"/>
          <w:color w:val="000000" w:themeColor="text1"/>
        </w:rPr>
        <w:t xml:space="preserve">; EN LA </w:t>
      </w:r>
      <w:r w:rsidR="0072445A" w:rsidRPr="00AA3C89">
        <w:rPr>
          <w:rFonts w:ascii="Palatino Linotype" w:hAnsi="Palatino Linotype"/>
          <w:color w:val="000000" w:themeColor="text1"/>
        </w:rPr>
        <w:t>OCTAVA</w:t>
      </w:r>
      <w:r w:rsidRPr="00AA3C89">
        <w:rPr>
          <w:rFonts w:ascii="Palatino Linotype" w:hAnsi="Palatino Linotype"/>
          <w:color w:val="000000" w:themeColor="text1"/>
        </w:rPr>
        <w:t xml:space="preserve"> SESIÓN ORDINARIA CELEBRADA EL </w:t>
      </w:r>
      <w:r w:rsidR="0072445A" w:rsidRPr="00AA3C89">
        <w:rPr>
          <w:rFonts w:ascii="Palatino Linotype" w:hAnsi="Palatino Linotype"/>
          <w:color w:val="000000" w:themeColor="text1"/>
        </w:rPr>
        <w:t>DIEZ (10) DE MARZO DE DOS MIL VEINTIUNO</w:t>
      </w:r>
      <w:r w:rsidRPr="00AA3C89">
        <w:rPr>
          <w:rFonts w:ascii="Palatino Linotype" w:hAnsi="Palatino Linotype"/>
          <w:color w:val="000000" w:themeColor="text1"/>
        </w:rPr>
        <w:t>, ANTE EL SECRETARIO TÉCNICO DEL PLENO ALEXIS TAPIA RAMÍREZ.</w:t>
      </w:r>
      <w:r w:rsidRPr="00AA3C89">
        <w:rPr>
          <w:rFonts w:ascii="Palatino Linotype" w:hAnsi="Palatino Linotype" w:cs="Arial"/>
          <w:color w:val="000000" w:themeColor="text1"/>
        </w:rPr>
        <w:t xml:space="preserve"> </w:t>
      </w:r>
    </w:p>
    <w:p w14:paraId="7EFA4F21" w14:textId="77777777" w:rsidR="00895335" w:rsidRPr="00AA3C89" w:rsidRDefault="00895335">
      <w:pPr>
        <w:rPr>
          <w:rFonts w:ascii="Palatino Linotype" w:hAnsi="Palatino Linotype" w:cs="Arial"/>
          <w:color w:val="000000" w:themeColor="text1"/>
        </w:rPr>
      </w:pPr>
      <w:r w:rsidRPr="00AA3C89">
        <w:rPr>
          <w:rFonts w:ascii="Palatino Linotype" w:hAnsi="Palatino Linotype" w:cs="Arial"/>
          <w:color w:val="000000" w:themeColor="text1"/>
        </w:rPr>
        <w:br w:type="page"/>
      </w:r>
    </w:p>
    <w:p w14:paraId="6EBDFB4D" w14:textId="1B7B0433" w:rsidR="004B05A5" w:rsidRDefault="004B05A5">
      <w:pPr>
        <w:rPr>
          <w:rFonts w:ascii="Palatino Linotype" w:hAnsi="Palatino Linotype" w:cs="Arial"/>
          <w:color w:val="000000" w:themeColor="text1"/>
        </w:rPr>
      </w:pPr>
    </w:p>
    <w:p w14:paraId="6578127F" w14:textId="77777777" w:rsidR="00AA3C89" w:rsidRDefault="00AA3C89">
      <w:pPr>
        <w:rPr>
          <w:rFonts w:ascii="Palatino Linotype" w:hAnsi="Palatino Linotype" w:cs="Arial"/>
          <w:color w:val="000000" w:themeColor="text1"/>
        </w:rPr>
      </w:pPr>
    </w:p>
    <w:p w14:paraId="4A6A8587" w14:textId="77777777" w:rsidR="00AA3C89" w:rsidRDefault="00AA3C89">
      <w:pPr>
        <w:rPr>
          <w:rFonts w:ascii="Palatino Linotype" w:hAnsi="Palatino Linotype" w:cs="Arial"/>
          <w:color w:val="000000" w:themeColor="text1"/>
        </w:rPr>
      </w:pPr>
    </w:p>
    <w:p w14:paraId="73915B64" w14:textId="77777777" w:rsidR="00AA3C89" w:rsidRDefault="00AA3C89">
      <w:pPr>
        <w:rPr>
          <w:rFonts w:ascii="Palatino Linotype" w:hAnsi="Palatino Linotype" w:cs="Arial"/>
          <w:color w:val="000000" w:themeColor="text1"/>
        </w:rPr>
      </w:pPr>
    </w:p>
    <w:p w14:paraId="2A6BF2E1" w14:textId="77777777" w:rsidR="00AA3C89" w:rsidRDefault="00AA3C89">
      <w:pPr>
        <w:rPr>
          <w:rFonts w:ascii="Palatino Linotype" w:hAnsi="Palatino Linotype" w:cs="Arial"/>
          <w:color w:val="000000" w:themeColor="text1"/>
        </w:rPr>
      </w:pPr>
    </w:p>
    <w:p w14:paraId="0A517CC8" w14:textId="77777777" w:rsidR="00AA3C89" w:rsidRDefault="00AA3C89">
      <w:pPr>
        <w:rPr>
          <w:rFonts w:ascii="Palatino Linotype" w:hAnsi="Palatino Linotype" w:cs="Arial"/>
          <w:color w:val="000000" w:themeColor="text1"/>
        </w:rPr>
      </w:pPr>
    </w:p>
    <w:p w14:paraId="732CAC5E" w14:textId="77777777" w:rsidR="00AA3C89" w:rsidRPr="00AA3C89" w:rsidRDefault="00AA3C89">
      <w:pPr>
        <w:rPr>
          <w:rFonts w:ascii="Palatino Linotype" w:hAnsi="Palatino Linotype" w:cs="Arial"/>
          <w:color w:val="000000" w:themeColor="text1"/>
        </w:rPr>
      </w:pPr>
    </w:p>
    <w:sectPr w:rsidR="00AA3C89" w:rsidRPr="00AA3C89" w:rsidSect="00472C41">
      <w:headerReference w:type="even" r:id="rId14"/>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783ED" w14:textId="77777777" w:rsidR="00C85D10" w:rsidRDefault="00C85D10" w:rsidP="00587366">
      <w:r>
        <w:separator/>
      </w:r>
    </w:p>
  </w:endnote>
  <w:endnote w:type="continuationSeparator" w:id="0">
    <w:p w14:paraId="55203619" w14:textId="77777777" w:rsidR="00C85D10" w:rsidRDefault="00C85D1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45FA4496" w:rsidR="00C85D10" w:rsidRPr="00883450" w:rsidRDefault="00C85D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77777777" w:rsidR="00C85D10" w:rsidRDefault="00C85D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414C9185" w:rsidR="00C85D10" w:rsidRPr="00883450" w:rsidRDefault="00C85D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AA3C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AA3C89">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77777777" w:rsidR="00C85D10" w:rsidRPr="00883450" w:rsidRDefault="00C85D1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6FC2C" w14:textId="77777777" w:rsidR="00C85D10" w:rsidRDefault="00C85D10" w:rsidP="00587366">
      <w:r>
        <w:separator/>
      </w:r>
    </w:p>
  </w:footnote>
  <w:footnote w:type="continuationSeparator" w:id="0">
    <w:p w14:paraId="5A81B38F" w14:textId="77777777" w:rsidR="00C85D10" w:rsidRDefault="00C85D10" w:rsidP="00587366">
      <w:r>
        <w:continuationSeparator/>
      </w:r>
    </w:p>
  </w:footnote>
  <w:footnote w:id="1">
    <w:p w14:paraId="1674A841" w14:textId="77777777" w:rsidR="00C85D10" w:rsidRPr="009C43C2" w:rsidRDefault="00C85D10" w:rsidP="005070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14678A07" w14:textId="77777777" w:rsidR="00C85D10" w:rsidRPr="009C43C2" w:rsidRDefault="00C85D10" w:rsidP="005070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326DBCC" w14:textId="77777777" w:rsidR="00C85D10" w:rsidRPr="009C43C2" w:rsidRDefault="00C85D10" w:rsidP="005070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4CB1638" w14:textId="77777777" w:rsidR="00C85D10" w:rsidRDefault="00C85D10" w:rsidP="00507043">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0BF151FA" w14:textId="77777777" w:rsidR="00C85D10" w:rsidRDefault="00C85D10" w:rsidP="00507043">
      <w:pPr>
        <w:pStyle w:val="Textonotapie"/>
      </w:pPr>
      <w:r>
        <w:rPr>
          <w:rStyle w:val="Refdenotaalpie"/>
        </w:rPr>
        <w:footnoteRef/>
      </w:r>
      <w:r>
        <w:t xml:space="preserve"> Artículo 150. Ley de Transparencia y Acceso a la Información Pública del Estado de México y Municipios.</w:t>
      </w:r>
    </w:p>
    <w:p w14:paraId="43E2A3CF" w14:textId="77777777" w:rsidR="00C85D10" w:rsidRDefault="00C85D10" w:rsidP="00507043">
      <w:pPr>
        <w:pStyle w:val="Textonotapie"/>
      </w:pPr>
      <w:r>
        <w:t>Artículo 151. Ibídem.</w:t>
      </w:r>
    </w:p>
  </w:footnote>
  <w:footnote w:id="6">
    <w:p w14:paraId="48ED1722" w14:textId="77777777" w:rsidR="00C85D10" w:rsidRPr="008E29C5" w:rsidRDefault="00C85D10" w:rsidP="00507043">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4A9D5AFA" w14:textId="77777777" w:rsidR="00C85D10" w:rsidRPr="008E29C5" w:rsidRDefault="00C85D10" w:rsidP="00507043">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11B80AAE" w14:textId="77777777" w:rsidR="00C85D10" w:rsidRDefault="00C85D10" w:rsidP="00507043">
      <w:pPr>
        <w:pStyle w:val="Textonotapie"/>
      </w:pPr>
      <w:r>
        <w:t xml:space="preserve">… </w:t>
      </w:r>
    </w:p>
  </w:footnote>
  <w:footnote w:id="7">
    <w:p w14:paraId="5175C358" w14:textId="77777777" w:rsidR="00C85D10" w:rsidRDefault="00C85D10" w:rsidP="000204A6">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8">
    <w:p w14:paraId="406C7247" w14:textId="77777777" w:rsidR="00C85D10" w:rsidRDefault="00C85D10"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8006" w14:textId="0BB7EF06" w:rsidR="00C85D10" w:rsidRDefault="00C85D10">
    <w:pPr>
      <w:pStyle w:val="Encabezado"/>
    </w:pPr>
    <w:r>
      <w:rPr>
        <w:noProof/>
        <w:lang w:val="es-MX" w:eastAsia="es-MX"/>
      </w:rPr>
      <w:pict w14:anchorId="2A597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445F528E" w:rsidR="00C85D10" w:rsidRDefault="00C85D10" w:rsidP="001C6012">
    <w:pPr>
      <w:pStyle w:val="Encabezado"/>
      <w:tabs>
        <w:tab w:val="clear" w:pos="4252"/>
        <w:tab w:val="clear" w:pos="8504"/>
        <w:tab w:val="left" w:pos="8460"/>
      </w:tabs>
    </w:pPr>
    <w:r>
      <w:rPr>
        <w:noProof/>
        <w:lang w:val="es-MX" w:eastAsia="es-MX"/>
      </w:rPr>
      <w:pict w14:anchorId="17EEF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65pt;margin-top:-122.75pt;width:609.4pt;height:793.75pt;z-index:-251656192;mso-position-horizontal-relative:margin;mso-position-vertical-relative:margin" o:allowincell="f">
          <v:imagedata r:id="rId1" o:title="resolución"/>
          <w10:wrap anchorx="margin" anchory="margin"/>
        </v:shape>
      </w:pict>
    </w:r>
    <w:r>
      <w:tab/>
    </w:r>
  </w:p>
  <w:p w14:paraId="64F5F23E" w14:textId="390690E5" w:rsidR="00C85D10" w:rsidRDefault="00C85D10">
    <w:pPr>
      <w:pStyle w:val="Encabezado"/>
    </w:pPr>
  </w:p>
  <w:tbl>
    <w:tblPr>
      <w:tblStyle w:val="Tablaconcuadrcula"/>
      <w:tblW w:w="7796"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85D10" w:rsidRPr="00025127" w14:paraId="07F2896E" w14:textId="77777777" w:rsidTr="00AA3C89">
      <w:trPr>
        <w:trHeight w:val="138"/>
      </w:trPr>
      <w:tc>
        <w:tcPr>
          <w:tcW w:w="3544" w:type="dxa"/>
          <w:vAlign w:val="center"/>
        </w:tcPr>
        <w:p w14:paraId="4A5B1974" w14:textId="3B2AB4E0" w:rsidR="00C85D10" w:rsidRPr="00025127" w:rsidRDefault="00C85D1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30A862E2" w:rsidR="00C85D10" w:rsidRPr="00025127" w:rsidRDefault="00C85D10" w:rsidP="005F1362">
          <w:pPr>
            <w:pStyle w:val="Encabezado"/>
            <w:jc w:val="both"/>
            <w:rPr>
              <w:rFonts w:ascii="Palatino Linotype" w:hAnsi="Palatino Linotype"/>
              <w:b/>
              <w:sz w:val="22"/>
              <w:szCs w:val="22"/>
            </w:rPr>
          </w:pPr>
          <w:r>
            <w:rPr>
              <w:rFonts w:ascii="Palatino Linotype" w:hAnsi="Palatino Linotype"/>
              <w:b/>
              <w:sz w:val="22"/>
              <w:szCs w:val="22"/>
            </w:rPr>
            <w:t>00093</w:t>
          </w:r>
          <w:r w:rsidRPr="00025127">
            <w:rPr>
              <w:rFonts w:ascii="Palatino Linotype" w:hAnsi="Palatino Linotype"/>
              <w:b/>
              <w:sz w:val="22"/>
              <w:szCs w:val="22"/>
            </w:rPr>
            <w:t>/INFOEM/IP/RR/</w:t>
          </w:r>
          <w:r>
            <w:rPr>
              <w:rFonts w:ascii="Palatino Linotype" w:hAnsi="Palatino Linotype"/>
              <w:b/>
              <w:sz w:val="22"/>
              <w:szCs w:val="22"/>
            </w:rPr>
            <w:t>2021</w:t>
          </w:r>
        </w:p>
      </w:tc>
    </w:tr>
    <w:tr w:rsidR="00C85D10" w:rsidRPr="00025127" w14:paraId="1B5D8690" w14:textId="77777777" w:rsidTr="00AA3C89">
      <w:trPr>
        <w:trHeight w:val="233"/>
      </w:trPr>
      <w:tc>
        <w:tcPr>
          <w:tcW w:w="3544" w:type="dxa"/>
          <w:vAlign w:val="center"/>
        </w:tcPr>
        <w:p w14:paraId="3903F2C6" w14:textId="22D569F8" w:rsidR="00C85D10" w:rsidRPr="00025127" w:rsidRDefault="00C85D10"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FF80579" w:rsidR="00C85D10" w:rsidRPr="00025127" w:rsidRDefault="00C85D10"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C85D10" w:rsidRPr="00025127" w14:paraId="095EB01B" w14:textId="77777777" w:rsidTr="00AA3C89">
      <w:trPr>
        <w:trHeight w:val="321"/>
      </w:trPr>
      <w:tc>
        <w:tcPr>
          <w:tcW w:w="3544" w:type="dxa"/>
          <w:vAlign w:val="center"/>
        </w:tcPr>
        <w:p w14:paraId="6E000A51" w14:textId="25DCC1C7" w:rsidR="00C85D10" w:rsidRPr="00025127" w:rsidRDefault="00C85D10"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C85D10" w:rsidRPr="00025127" w:rsidRDefault="00C85D10"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C85D10" w:rsidRDefault="00C85D10"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167BF62D" w:rsidR="00C85D10" w:rsidRDefault="00C85D10" w:rsidP="00472C41">
    <w:pPr>
      <w:pStyle w:val="Encabezado"/>
      <w:tabs>
        <w:tab w:val="clear" w:pos="4252"/>
        <w:tab w:val="clear" w:pos="8504"/>
        <w:tab w:val="left" w:pos="3103"/>
      </w:tabs>
    </w:pPr>
    <w:r>
      <w:rPr>
        <w:noProof/>
        <w:lang w:val="es-MX" w:eastAsia="es-MX"/>
      </w:rPr>
      <w:pict w14:anchorId="2C9FD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85D10" w:rsidRPr="00025127" w14:paraId="0A3256F2" w14:textId="77777777" w:rsidTr="006E6B65">
      <w:trPr>
        <w:trHeight w:val="138"/>
        <w:jc w:val="right"/>
      </w:trPr>
      <w:tc>
        <w:tcPr>
          <w:tcW w:w="3261" w:type="dxa"/>
          <w:vAlign w:val="center"/>
        </w:tcPr>
        <w:p w14:paraId="3D80769D" w14:textId="316F11F8" w:rsidR="00C85D10" w:rsidRPr="00025127" w:rsidRDefault="00C85D1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B2E1C8D" w:rsidR="00C85D10" w:rsidRPr="00025127" w:rsidRDefault="00C85D10" w:rsidP="005F1362">
          <w:pPr>
            <w:pStyle w:val="Encabezado"/>
            <w:rPr>
              <w:rFonts w:ascii="Palatino Linotype" w:hAnsi="Palatino Linotype"/>
              <w:b/>
              <w:sz w:val="22"/>
              <w:szCs w:val="22"/>
            </w:rPr>
          </w:pPr>
          <w:r>
            <w:rPr>
              <w:rFonts w:ascii="Palatino Linotype" w:hAnsi="Palatino Linotype"/>
              <w:b/>
              <w:sz w:val="22"/>
              <w:szCs w:val="22"/>
            </w:rPr>
            <w:t>00093</w:t>
          </w:r>
          <w:r w:rsidRPr="00025127">
            <w:rPr>
              <w:rFonts w:ascii="Palatino Linotype" w:hAnsi="Palatino Linotype"/>
              <w:b/>
              <w:sz w:val="22"/>
              <w:szCs w:val="22"/>
            </w:rPr>
            <w:t>/INFOEM/IP/RR/</w:t>
          </w:r>
          <w:r>
            <w:rPr>
              <w:rFonts w:ascii="Palatino Linotype" w:hAnsi="Palatino Linotype"/>
              <w:b/>
              <w:sz w:val="22"/>
              <w:szCs w:val="22"/>
            </w:rPr>
            <w:t>2021</w:t>
          </w:r>
        </w:p>
      </w:tc>
    </w:tr>
    <w:tr w:rsidR="00C85D10" w:rsidRPr="00025127" w14:paraId="128C8B3C" w14:textId="77777777" w:rsidTr="006E6B65">
      <w:trPr>
        <w:trHeight w:val="233"/>
        <w:jc w:val="right"/>
      </w:trPr>
      <w:tc>
        <w:tcPr>
          <w:tcW w:w="3261" w:type="dxa"/>
          <w:vAlign w:val="center"/>
        </w:tcPr>
        <w:p w14:paraId="483E3371" w14:textId="66B1BC74" w:rsidR="00C85D10" w:rsidRPr="00025127" w:rsidRDefault="00C85D1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58D3F9E" w:rsidR="00C85D10" w:rsidRPr="00025127" w:rsidRDefault="00C85D10" w:rsidP="0058757A">
          <w:pPr>
            <w:pStyle w:val="Encabezado"/>
            <w:rPr>
              <w:rFonts w:ascii="Palatino Linotype" w:hAnsi="Palatino Linotype"/>
              <w:b/>
              <w:sz w:val="22"/>
              <w:szCs w:val="22"/>
            </w:rPr>
          </w:pPr>
          <w:r w:rsidRPr="00C85D10">
            <w:rPr>
              <w:rFonts w:ascii="Palatino Linotype" w:hAnsi="Palatino Linotype"/>
              <w:b/>
              <w:sz w:val="22"/>
              <w:szCs w:val="22"/>
              <w:highlight w:val="black"/>
            </w:rPr>
            <w:t>------------------------</w:t>
          </w:r>
        </w:p>
      </w:tc>
    </w:tr>
    <w:tr w:rsidR="00C85D10" w:rsidRPr="00025127" w14:paraId="41BE0704" w14:textId="77777777" w:rsidTr="006E6B65">
      <w:trPr>
        <w:trHeight w:val="321"/>
        <w:jc w:val="right"/>
      </w:trPr>
      <w:tc>
        <w:tcPr>
          <w:tcW w:w="3261" w:type="dxa"/>
          <w:vAlign w:val="center"/>
        </w:tcPr>
        <w:p w14:paraId="34C64148" w14:textId="10C6C8A9" w:rsidR="00C85D10" w:rsidRPr="00025127" w:rsidRDefault="00C85D1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B7FA16F" w:rsidR="00C85D10" w:rsidRPr="00025127" w:rsidRDefault="00C85D10"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C85D10" w:rsidRPr="00025127" w14:paraId="0C8B6193" w14:textId="77777777" w:rsidTr="006E6B65">
      <w:trPr>
        <w:trHeight w:val="321"/>
        <w:jc w:val="right"/>
      </w:trPr>
      <w:tc>
        <w:tcPr>
          <w:tcW w:w="3261" w:type="dxa"/>
          <w:vAlign w:val="center"/>
        </w:tcPr>
        <w:p w14:paraId="321FFAFF" w14:textId="40E5A678" w:rsidR="00C85D10" w:rsidRPr="00025127" w:rsidRDefault="00C85D10"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C85D10" w:rsidRPr="00025127" w:rsidRDefault="00C85D10"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C85D10" w:rsidRDefault="00C85D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68D40D48"/>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5"/>
  </w:num>
  <w:num w:numId="12">
    <w:abstractNumId w:val="26"/>
  </w:num>
  <w:num w:numId="13">
    <w:abstractNumId w:val="25"/>
  </w:num>
  <w:num w:numId="14">
    <w:abstractNumId w:val="2"/>
  </w:num>
  <w:num w:numId="15">
    <w:abstractNumId w:val="17"/>
  </w:num>
  <w:num w:numId="16">
    <w:abstractNumId w:val="14"/>
  </w:num>
  <w:num w:numId="17">
    <w:abstractNumId w:val="10"/>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13"/>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59C8"/>
    <w:rsid w:val="001468E9"/>
    <w:rsid w:val="0014786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AFD"/>
    <w:rsid w:val="001F7DE2"/>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48C4"/>
    <w:rsid w:val="002A229B"/>
    <w:rsid w:val="002A35B6"/>
    <w:rsid w:val="002A4172"/>
    <w:rsid w:val="002A4516"/>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C05"/>
    <w:rsid w:val="002E3FAE"/>
    <w:rsid w:val="002E482C"/>
    <w:rsid w:val="002E5399"/>
    <w:rsid w:val="002E5A0B"/>
    <w:rsid w:val="002E6295"/>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7941"/>
    <w:rsid w:val="003407D0"/>
    <w:rsid w:val="00342C51"/>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B05A5"/>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7125"/>
    <w:rsid w:val="00617813"/>
    <w:rsid w:val="006206CC"/>
    <w:rsid w:val="00622B06"/>
    <w:rsid w:val="00624425"/>
    <w:rsid w:val="006257C2"/>
    <w:rsid w:val="00627163"/>
    <w:rsid w:val="0063034E"/>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0AE0"/>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2AE5"/>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1050"/>
    <w:rsid w:val="00A235D0"/>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922"/>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3C89"/>
    <w:rsid w:val="00AA404A"/>
    <w:rsid w:val="00AA40DC"/>
    <w:rsid w:val="00AA6228"/>
    <w:rsid w:val="00AA69A4"/>
    <w:rsid w:val="00AB1B91"/>
    <w:rsid w:val="00AB2744"/>
    <w:rsid w:val="00AB274F"/>
    <w:rsid w:val="00AB5F30"/>
    <w:rsid w:val="00AB61E4"/>
    <w:rsid w:val="00AB6BE3"/>
    <w:rsid w:val="00AC0D5D"/>
    <w:rsid w:val="00AC2197"/>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7772B"/>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5D10"/>
    <w:rsid w:val="00C862C4"/>
    <w:rsid w:val="00C86B34"/>
    <w:rsid w:val="00C86FFF"/>
    <w:rsid w:val="00C91060"/>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800"/>
    <w:rsid w:val="00D63990"/>
    <w:rsid w:val="00D65068"/>
    <w:rsid w:val="00D65243"/>
    <w:rsid w:val="00D658A1"/>
    <w:rsid w:val="00D65BBD"/>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36F7D"/>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3FB7"/>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903"/>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99C2-19A5-4C21-873F-B2921B44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13228</Words>
  <Characters>72754</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2</cp:revision>
  <cp:lastPrinted>2019-12-11T01:19:00Z</cp:lastPrinted>
  <dcterms:created xsi:type="dcterms:W3CDTF">2021-04-27T03:24:00Z</dcterms:created>
  <dcterms:modified xsi:type="dcterms:W3CDTF">2021-04-27T03:24:00Z</dcterms:modified>
</cp:coreProperties>
</file>