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9D33C" w14:textId="783D8292" w:rsidR="008F4B45" w:rsidRPr="00033B8E" w:rsidRDefault="008F4B45" w:rsidP="00033B8E">
      <w:pPr>
        <w:spacing w:line="360" w:lineRule="auto"/>
        <w:contextualSpacing/>
        <w:jc w:val="both"/>
        <w:rPr>
          <w:rFonts w:ascii="Palatino Linotype" w:hAnsi="Palatino Linotype"/>
          <w:noProof/>
          <w:sz w:val="22"/>
          <w:szCs w:val="22"/>
          <w:lang w:val="es-ES"/>
        </w:rPr>
      </w:pPr>
      <w:r w:rsidRPr="00033B8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AB3736">
        <w:rPr>
          <w:rFonts w:ascii="Palatino Linotype" w:hAnsi="Palatino Linotype" w:cs="Tahoma"/>
          <w:bCs/>
          <w:sz w:val="22"/>
          <w:szCs w:val="22"/>
        </w:rPr>
        <w:t>dieciocho de marzo de dos mil veintiuno</w:t>
      </w:r>
      <w:r w:rsidR="00B014BD" w:rsidRPr="00033B8E">
        <w:rPr>
          <w:rFonts w:ascii="Palatino Linotype" w:hAnsi="Palatino Linotype" w:cs="Tahoma"/>
          <w:bCs/>
          <w:sz w:val="22"/>
          <w:szCs w:val="22"/>
        </w:rPr>
        <w:t>.</w:t>
      </w:r>
    </w:p>
    <w:p w14:paraId="0A896D68" w14:textId="77777777" w:rsidR="008F4B45" w:rsidRPr="00033B8E" w:rsidRDefault="008F4B45" w:rsidP="00033B8E">
      <w:pPr>
        <w:spacing w:line="360" w:lineRule="auto"/>
        <w:contextualSpacing/>
        <w:jc w:val="both"/>
        <w:rPr>
          <w:rFonts w:ascii="Palatino Linotype" w:hAnsi="Palatino Linotype"/>
          <w:noProof/>
          <w:sz w:val="22"/>
          <w:szCs w:val="22"/>
          <w:lang w:val="es-ES"/>
        </w:rPr>
      </w:pPr>
    </w:p>
    <w:p w14:paraId="1801C976" w14:textId="6DF0A5A3" w:rsidR="00B67D24" w:rsidRPr="00033B8E" w:rsidRDefault="00B67D24" w:rsidP="00033B8E">
      <w:pPr>
        <w:spacing w:line="360" w:lineRule="auto"/>
        <w:contextualSpacing/>
        <w:jc w:val="both"/>
        <w:rPr>
          <w:rFonts w:ascii="Palatino Linotype" w:hAnsi="Palatino Linotype" w:cs="Tahoma"/>
          <w:bCs/>
          <w:color w:val="0D0D0D" w:themeColor="text1" w:themeTint="F2"/>
          <w:sz w:val="22"/>
          <w:szCs w:val="22"/>
        </w:rPr>
      </w:pPr>
      <w:r w:rsidRPr="00033B8E">
        <w:rPr>
          <w:rFonts w:ascii="Palatino Linotype" w:hAnsi="Palatino Linotype" w:cs="Tahoma"/>
          <w:b/>
          <w:bCs/>
          <w:color w:val="0D0D0D" w:themeColor="text1" w:themeTint="F2"/>
          <w:sz w:val="22"/>
          <w:szCs w:val="22"/>
        </w:rPr>
        <w:t>VISTO</w:t>
      </w:r>
      <w:r w:rsidRPr="00033B8E">
        <w:rPr>
          <w:rFonts w:ascii="Palatino Linotype" w:hAnsi="Palatino Linotype" w:cs="Tahoma"/>
          <w:bCs/>
          <w:color w:val="0D0D0D" w:themeColor="text1" w:themeTint="F2"/>
          <w:sz w:val="22"/>
          <w:szCs w:val="22"/>
        </w:rPr>
        <w:t xml:space="preserve"> </w:t>
      </w:r>
      <w:r w:rsidR="009F789C">
        <w:rPr>
          <w:rFonts w:ascii="Palatino Linotype" w:hAnsi="Palatino Linotype" w:cs="Tahoma"/>
          <w:bCs/>
          <w:color w:val="0D0D0D" w:themeColor="text1" w:themeTint="F2"/>
          <w:sz w:val="22"/>
          <w:szCs w:val="22"/>
        </w:rPr>
        <w:t>el</w:t>
      </w:r>
      <w:r w:rsidRPr="00033B8E">
        <w:rPr>
          <w:rFonts w:ascii="Palatino Linotype" w:hAnsi="Palatino Linotype" w:cs="Tahoma"/>
          <w:bCs/>
          <w:color w:val="0D0D0D" w:themeColor="text1" w:themeTint="F2"/>
          <w:sz w:val="22"/>
          <w:szCs w:val="22"/>
        </w:rPr>
        <w:t xml:space="preserve"> expediente conformado con motivo de</w:t>
      </w:r>
      <w:r w:rsidR="009F789C">
        <w:rPr>
          <w:rFonts w:ascii="Palatino Linotype" w:hAnsi="Palatino Linotype" w:cs="Tahoma"/>
          <w:bCs/>
          <w:color w:val="0D0D0D" w:themeColor="text1" w:themeTint="F2"/>
          <w:sz w:val="22"/>
          <w:szCs w:val="22"/>
        </w:rPr>
        <w:t>l</w:t>
      </w:r>
      <w:r w:rsidRPr="00033B8E">
        <w:rPr>
          <w:rFonts w:ascii="Palatino Linotype" w:hAnsi="Palatino Linotype" w:cs="Tahoma"/>
          <w:bCs/>
          <w:color w:val="0D0D0D" w:themeColor="text1" w:themeTint="F2"/>
          <w:sz w:val="22"/>
          <w:szCs w:val="22"/>
        </w:rPr>
        <w:t xml:space="preserve"> Recurso de Revisión </w:t>
      </w:r>
      <w:r w:rsidR="00AB3736">
        <w:rPr>
          <w:rFonts w:ascii="Palatino Linotype" w:eastAsia="Calibri" w:hAnsi="Palatino Linotype" w:cs="Tahoma"/>
          <w:sz w:val="22"/>
          <w:szCs w:val="22"/>
          <w:lang w:eastAsia="en-US"/>
        </w:rPr>
        <w:t>00346/INFOEM/IP/RR/2021</w:t>
      </w:r>
      <w:r w:rsidR="00F77239">
        <w:rPr>
          <w:rFonts w:ascii="Palatino Linotype" w:eastAsia="Calibri" w:hAnsi="Palatino Linotype" w:cs="Tahoma"/>
          <w:sz w:val="22"/>
          <w:szCs w:val="22"/>
          <w:lang w:eastAsia="en-US"/>
        </w:rPr>
        <w:t xml:space="preserve"> </w:t>
      </w:r>
      <w:r w:rsidRPr="00033B8E">
        <w:rPr>
          <w:rFonts w:ascii="Palatino Linotype" w:hAnsi="Palatino Linotype" w:cs="Tahoma"/>
          <w:color w:val="0D0D0D" w:themeColor="text1" w:themeTint="F2"/>
          <w:sz w:val="22"/>
          <w:szCs w:val="22"/>
        </w:rPr>
        <w:t>interpuesto por</w:t>
      </w:r>
      <w:r w:rsidRPr="00033B8E">
        <w:rPr>
          <w:rFonts w:ascii="Palatino Linotype" w:eastAsia="Calibri" w:hAnsi="Palatino Linotype" w:cs="Tahoma"/>
          <w:sz w:val="22"/>
          <w:szCs w:val="22"/>
          <w:lang w:eastAsia="en-US"/>
        </w:rPr>
        <w:t xml:space="preserve"> </w:t>
      </w:r>
      <w:proofErr w:type="spellStart"/>
      <w:r w:rsidR="00B04B93">
        <w:rPr>
          <w:rFonts w:ascii="Palatino Linotype" w:eastAsia="Calibri" w:hAnsi="Palatino Linotype" w:cs="Tahoma"/>
          <w:bCs/>
          <w:sz w:val="22"/>
          <w:szCs w:val="22"/>
          <w:lang w:eastAsia="en-US"/>
        </w:rPr>
        <w:t>xxxxxxxxxxxxxxxxxxxxxxxx</w:t>
      </w:r>
      <w:proofErr w:type="spellEnd"/>
      <w:r w:rsidRPr="00033B8E">
        <w:rPr>
          <w:rFonts w:ascii="Palatino Linotype" w:hAnsi="Palatino Linotype" w:cs="Tahoma"/>
          <w:color w:val="0D0D0D" w:themeColor="text1" w:themeTint="F2"/>
          <w:sz w:val="22"/>
          <w:szCs w:val="22"/>
        </w:rPr>
        <w:t xml:space="preserve">, en lo sucesivo Recurrente o Particular, </w:t>
      </w:r>
      <w:r w:rsidRPr="00033B8E">
        <w:rPr>
          <w:rFonts w:ascii="Palatino Linotype" w:eastAsia="Calibri" w:hAnsi="Palatino Linotype" w:cs="Tahoma"/>
          <w:sz w:val="22"/>
          <w:szCs w:val="22"/>
          <w:lang w:val="es-ES" w:eastAsia="en-US"/>
        </w:rPr>
        <w:t xml:space="preserve">en contra de la respuesta del Sujeto Obligado, </w:t>
      </w:r>
      <w:r w:rsidR="00AB3736">
        <w:rPr>
          <w:rFonts w:ascii="Palatino Linotype" w:eastAsia="Calibri" w:hAnsi="Palatino Linotype" w:cs="Tahoma"/>
          <w:sz w:val="22"/>
          <w:szCs w:val="22"/>
          <w:lang w:eastAsia="en-US"/>
        </w:rPr>
        <w:t>Ayuntamiento de Coacalco de Berriozábal</w:t>
      </w:r>
      <w:r w:rsidR="00F77239">
        <w:rPr>
          <w:rFonts w:ascii="Palatino Linotype" w:eastAsia="Calibri" w:hAnsi="Palatino Linotype" w:cs="Tahoma"/>
          <w:sz w:val="22"/>
          <w:szCs w:val="22"/>
          <w:lang w:val="es-ES" w:eastAsia="en-US"/>
        </w:rPr>
        <w:t xml:space="preserve">, a la </w:t>
      </w:r>
      <w:r w:rsidR="009F789C">
        <w:rPr>
          <w:rFonts w:ascii="Palatino Linotype" w:eastAsia="Calibri" w:hAnsi="Palatino Linotype" w:cs="Tahoma"/>
          <w:sz w:val="22"/>
          <w:szCs w:val="22"/>
          <w:lang w:val="es-ES" w:eastAsia="en-US"/>
        </w:rPr>
        <w:t>solicitud</w:t>
      </w:r>
      <w:r w:rsidRPr="00033B8E">
        <w:rPr>
          <w:rFonts w:ascii="Palatino Linotype" w:eastAsia="Calibri" w:hAnsi="Palatino Linotype" w:cs="Tahoma"/>
          <w:sz w:val="22"/>
          <w:szCs w:val="22"/>
          <w:lang w:val="es-ES" w:eastAsia="en-US"/>
        </w:rPr>
        <w:t xml:space="preserve"> de acceso a la información pública con número de folio </w:t>
      </w:r>
      <w:r w:rsidR="00AB3736" w:rsidRPr="00284F3E">
        <w:rPr>
          <w:rFonts w:ascii="Palatino Linotype" w:eastAsia="Calibri" w:hAnsi="Palatino Linotype" w:cs="Tahoma"/>
          <w:b/>
          <w:bCs/>
          <w:sz w:val="22"/>
          <w:szCs w:val="22"/>
          <w:lang w:eastAsia="en-US"/>
        </w:rPr>
        <w:t>00014/COACALCO/IP/2021</w:t>
      </w:r>
      <w:r w:rsidRPr="00033B8E">
        <w:rPr>
          <w:rFonts w:ascii="Palatino Linotype" w:eastAsia="Calibri" w:hAnsi="Palatino Linotype" w:cs="Tahoma"/>
          <w:sz w:val="22"/>
          <w:szCs w:val="22"/>
          <w:lang w:val="es-ES" w:eastAsia="en-US"/>
        </w:rPr>
        <w:t>, se emite la presente</w:t>
      </w:r>
      <w:r w:rsidRPr="00033B8E">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4FC0AE1F" w14:textId="546D38B6" w:rsidR="00380A6B" w:rsidRPr="00033B8E" w:rsidRDefault="008F4B45" w:rsidP="00033B8E">
      <w:pPr>
        <w:tabs>
          <w:tab w:val="left" w:pos="2835"/>
        </w:tabs>
        <w:spacing w:line="360" w:lineRule="auto"/>
        <w:ind w:right="-93"/>
        <w:contextualSpacing/>
        <w:jc w:val="both"/>
        <w:rPr>
          <w:rFonts w:ascii="Palatino Linotype" w:eastAsia="Calibri" w:hAnsi="Palatino Linotype" w:cs="Tahoma"/>
          <w:b/>
          <w:bCs/>
          <w:sz w:val="22"/>
          <w:szCs w:val="22"/>
          <w:lang w:eastAsia="en-US"/>
        </w:rPr>
      </w:pPr>
      <w:r w:rsidRPr="00033B8E">
        <w:rPr>
          <w:rFonts w:ascii="Palatino Linotype" w:eastAsia="Calibri" w:hAnsi="Palatino Linotype" w:cs="Tahoma"/>
          <w:bCs/>
          <w:sz w:val="22"/>
          <w:szCs w:val="22"/>
          <w:lang w:val="es-ES" w:eastAsia="en-US"/>
        </w:rPr>
        <w:tab/>
      </w:r>
    </w:p>
    <w:p w14:paraId="0394FE27" w14:textId="77777777" w:rsidR="008F4B45" w:rsidRPr="00033B8E" w:rsidRDefault="008F4B45" w:rsidP="00033B8E">
      <w:pPr>
        <w:spacing w:line="360" w:lineRule="auto"/>
        <w:ind w:right="-93"/>
        <w:contextualSpacing/>
        <w:jc w:val="center"/>
        <w:rPr>
          <w:rFonts w:ascii="Palatino Linotype" w:eastAsia="Calibri" w:hAnsi="Palatino Linotype" w:cs="Tahoma"/>
          <w:b/>
          <w:bCs/>
          <w:sz w:val="22"/>
          <w:szCs w:val="22"/>
          <w:lang w:eastAsia="en-US"/>
        </w:rPr>
      </w:pPr>
      <w:r w:rsidRPr="00033B8E">
        <w:rPr>
          <w:rFonts w:ascii="Palatino Linotype" w:eastAsia="Calibri" w:hAnsi="Palatino Linotype" w:cs="Tahoma"/>
          <w:b/>
          <w:bCs/>
          <w:sz w:val="22"/>
          <w:szCs w:val="22"/>
          <w:lang w:eastAsia="en-US"/>
        </w:rPr>
        <w:t>A N T E C E D E N T E S:</w:t>
      </w:r>
    </w:p>
    <w:p w14:paraId="05E6C7E8" w14:textId="77777777" w:rsidR="008F4B45" w:rsidRPr="00033B8E" w:rsidRDefault="008F4B45" w:rsidP="00033B8E">
      <w:pPr>
        <w:spacing w:line="360" w:lineRule="auto"/>
        <w:ind w:right="-93"/>
        <w:contextualSpacing/>
        <w:jc w:val="both"/>
        <w:rPr>
          <w:rFonts w:ascii="Palatino Linotype" w:eastAsia="Calibri" w:hAnsi="Palatino Linotype" w:cs="Tahoma"/>
          <w:bCs/>
          <w:sz w:val="22"/>
          <w:szCs w:val="22"/>
          <w:lang w:eastAsia="en-US"/>
        </w:rPr>
      </w:pPr>
    </w:p>
    <w:p w14:paraId="018FC96E" w14:textId="59090C5E" w:rsidR="008F4B45" w:rsidRPr="00033B8E" w:rsidRDefault="008F4B45" w:rsidP="00033B8E">
      <w:pPr>
        <w:spacing w:line="360" w:lineRule="auto"/>
        <w:contextualSpacing/>
        <w:jc w:val="both"/>
        <w:rPr>
          <w:rFonts w:ascii="Palatino Linotype" w:eastAsia="Calibri" w:hAnsi="Palatino Linotype" w:cs="Tahoma"/>
          <w:b/>
          <w:bCs/>
          <w:sz w:val="22"/>
          <w:szCs w:val="22"/>
          <w:lang w:eastAsia="en-US"/>
        </w:rPr>
      </w:pPr>
      <w:r w:rsidRPr="00033B8E">
        <w:rPr>
          <w:rFonts w:ascii="Palatino Linotype" w:eastAsia="Calibri" w:hAnsi="Palatino Linotype" w:cs="Tahoma"/>
          <w:b/>
          <w:bCs/>
          <w:sz w:val="22"/>
          <w:szCs w:val="22"/>
          <w:lang w:eastAsia="en-US"/>
        </w:rPr>
        <w:t>I. Presentación de la</w:t>
      </w:r>
      <w:r w:rsidR="00D3618F" w:rsidRPr="00033B8E">
        <w:rPr>
          <w:rFonts w:ascii="Palatino Linotype" w:eastAsia="Calibri" w:hAnsi="Palatino Linotype" w:cs="Tahoma"/>
          <w:b/>
          <w:bCs/>
          <w:sz w:val="22"/>
          <w:szCs w:val="22"/>
          <w:lang w:eastAsia="en-US"/>
        </w:rPr>
        <w:t>s</w:t>
      </w:r>
      <w:r w:rsidRPr="00033B8E">
        <w:rPr>
          <w:rFonts w:ascii="Palatino Linotype" w:eastAsia="Calibri" w:hAnsi="Palatino Linotype" w:cs="Tahoma"/>
          <w:b/>
          <w:bCs/>
          <w:sz w:val="22"/>
          <w:szCs w:val="22"/>
          <w:lang w:eastAsia="en-US"/>
        </w:rPr>
        <w:t xml:space="preserve"> solicitud</w:t>
      </w:r>
      <w:r w:rsidR="00D3618F" w:rsidRPr="00033B8E">
        <w:rPr>
          <w:rFonts w:ascii="Palatino Linotype" w:eastAsia="Calibri" w:hAnsi="Palatino Linotype" w:cs="Tahoma"/>
          <w:b/>
          <w:bCs/>
          <w:sz w:val="22"/>
          <w:szCs w:val="22"/>
          <w:lang w:eastAsia="en-US"/>
        </w:rPr>
        <w:t>es</w:t>
      </w:r>
      <w:r w:rsidRPr="00033B8E">
        <w:rPr>
          <w:rFonts w:ascii="Palatino Linotype" w:eastAsia="Calibri" w:hAnsi="Palatino Linotype" w:cs="Tahoma"/>
          <w:b/>
          <w:bCs/>
          <w:sz w:val="22"/>
          <w:szCs w:val="22"/>
          <w:lang w:eastAsia="en-US"/>
        </w:rPr>
        <w:t xml:space="preserve"> de información. </w:t>
      </w:r>
    </w:p>
    <w:p w14:paraId="59E5F325" w14:textId="77777777" w:rsidR="00316AB7" w:rsidRPr="00033B8E" w:rsidRDefault="00316AB7" w:rsidP="00033B8E">
      <w:pPr>
        <w:autoSpaceDE w:val="0"/>
        <w:autoSpaceDN w:val="0"/>
        <w:adjustRightInd w:val="0"/>
        <w:spacing w:line="360" w:lineRule="auto"/>
        <w:jc w:val="both"/>
        <w:rPr>
          <w:rFonts w:ascii="Palatino Linotype" w:hAnsi="Palatino Linotype" w:cs="Tahoma"/>
          <w:sz w:val="22"/>
          <w:szCs w:val="22"/>
        </w:rPr>
      </w:pPr>
    </w:p>
    <w:p w14:paraId="21B68177" w14:textId="6F50FBA7" w:rsidR="008F4B45" w:rsidRPr="00033B8E" w:rsidRDefault="00316AB7" w:rsidP="00033B8E">
      <w:pPr>
        <w:autoSpaceDE w:val="0"/>
        <w:autoSpaceDN w:val="0"/>
        <w:adjustRightInd w:val="0"/>
        <w:spacing w:line="360" w:lineRule="auto"/>
        <w:jc w:val="both"/>
        <w:rPr>
          <w:rFonts w:ascii="Palatino Linotype" w:eastAsia="Calibri" w:hAnsi="Palatino Linotype" w:cs="Tahoma"/>
          <w:bCs/>
          <w:sz w:val="22"/>
          <w:szCs w:val="22"/>
          <w:lang w:eastAsia="en-US"/>
        </w:rPr>
      </w:pPr>
      <w:r w:rsidRPr="00033B8E">
        <w:rPr>
          <w:rFonts w:ascii="Palatino Linotype" w:hAnsi="Palatino Linotype" w:cs="Tahoma"/>
          <w:sz w:val="22"/>
          <w:szCs w:val="22"/>
        </w:rPr>
        <w:t xml:space="preserve">Con fecha </w:t>
      </w:r>
      <w:r w:rsidR="00AB3736">
        <w:rPr>
          <w:rFonts w:ascii="Palatino Linotype" w:hAnsi="Palatino Linotype" w:cs="Tahoma"/>
          <w:sz w:val="22"/>
          <w:szCs w:val="22"/>
        </w:rPr>
        <w:t>tres de febrero de dos mil veintiuno</w:t>
      </w:r>
      <w:r w:rsidRPr="00033B8E">
        <w:rPr>
          <w:rFonts w:ascii="Palatino Linotype" w:hAnsi="Palatino Linotype" w:cs="Tahoma"/>
          <w:sz w:val="22"/>
          <w:szCs w:val="22"/>
        </w:rPr>
        <w:t xml:space="preserve">, </w:t>
      </w:r>
      <w:r w:rsidR="00AB3736">
        <w:rPr>
          <w:rFonts w:ascii="Palatino Linotype" w:hAnsi="Palatino Linotype" w:cs="Tahoma"/>
          <w:sz w:val="22"/>
          <w:szCs w:val="22"/>
        </w:rPr>
        <w:t>el</w:t>
      </w:r>
      <w:r w:rsidRPr="00033B8E">
        <w:rPr>
          <w:rFonts w:ascii="Palatino Linotype" w:hAnsi="Palatino Linotype" w:cs="Tahoma"/>
          <w:sz w:val="22"/>
          <w:szCs w:val="22"/>
        </w:rPr>
        <w:t xml:space="preserve"> Particular presentó </w:t>
      </w:r>
      <w:r w:rsidR="0026006C">
        <w:rPr>
          <w:rFonts w:ascii="Palatino Linotype" w:hAnsi="Palatino Linotype" w:cs="Tahoma"/>
          <w:sz w:val="22"/>
          <w:szCs w:val="22"/>
        </w:rPr>
        <w:t xml:space="preserve">una </w:t>
      </w:r>
      <w:r w:rsidRPr="00033B8E">
        <w:rPr>
          <w:rFonts w:ascii="Palatino Linotype" w:hAnsi="Palatino Linotype" w:cs="Tahoma"/>
          <w:sz w:val="22"/>
          <w:szCs w:val="22"/>
        </w:rPr>
        <w:t xml:space="preserve">solicitud de acceso a la información pública, a través del Sistema de Acceso a la Información Mexiquense (SAIMEX), ante el </w:t>
      </w:r>
      <w:r w:rsidR="00AB3736">
        <w:rPr>
          <w:rFonts w:ascii="Palatino Linotype" w:hAnsi="Palatino Linotype" w:cs="Tahoma"/>
          <w:bCs/>
          <w:sz w:val="22"/>
          <w:szCs w:val="22"/>
        </w:rPr>
        <w:t>Ayuntamiento de Coacalco de Berriozábal</w:t>
      </w:r>
      <w:r w:rsidR="007810CC" w:rsidRPr="00033B8E">
        <w:rPr>
          <w:rFonts w:ascii="Palatino Linotype" w:hAnsi="Palatino Linotype" w:cs="Tahoma"/>
          <w:bCs/>
          <w:sz w:val="22"/>
          <w:szCs w:val="22"/>
        </w:rPr>
        <w:t xml:space="preserve">, </w:t>
      </w:r>
      <w:r w:rsidR="00D3618F" w:rsidRPr="00033B8E">
        <w:rPr>
          <w:rFonts w:ascii="Palatino Linotype" w:eastAsia="Calibri" w:hAnsi="Palatino Linotype" w:cs="Tahoma"/>
          <w:bCs/>
          <w:sz w:val="22"/>
          <w:szCs w:val="22"/>
          <w:lang w:eastAsia="en-US"/>
        </w:rPr>
        <w:t>en</w:t>
      </w:r>
      <w:r w:rsidR="008F4B45" w:rsidRPr="00033B8E">
        <w:rPr>
          <w:rFonts w:ascii="Palatino Linotype" w:eastAsia="Calibri" w:hAnsi="Palatino Linotype" w:cs="Tahoma"/>
          <w:bCs/>
          <w:sz w:val="22"/>
          <w:szCs w:val="22"/>
          <w:lang w:eastAsia="en-US"/>
        </w:rPr>
        <w:t xml:space="preserve"> la cual requirió lo siguiente:</w:t>
      </w:r>
    </w:p>
    <w:p w14:paraId="4F3B7FD1" w14:textId="77777777" w:rsidR="009F789C" w:rsidRDefault="009F789C" w:rsidP="00033B8E">
      <w:pPr>
        <w:spacing w:line="360" w:lineRule="auto"/>
        <w:ind w:left="567" w:right="567"/>
        <w:contextualSpacing/>
        <w:jc w:val="both"/>
        <w:rPr>
          <w:rFonts w:ascii="Palatino Linotype" w:hAnsi="Palatino Linotype" w:cs="Tahoma"/>
          <w:b/>
          <w:i/>
          <w:iCs/>
        </w:rPr>
      </w:pPr>
    </w:p>
    <w:p w14:paraId="154A2E5E" w14:textId="55BD037C" w:rsidR="00D3618F" w:rsidRPr="00033B8E" w:rsidRDefault="009F789C" w:rsidP="00033B8E">
      <w:pPr>
        <w:spacing w:line="360" w:lineRule="auto"/>
        <w:ind w:left="567" w:right="567"/>
        <w:contextualSpacing/>
        <w:jc w:val="both"/>
        <w:rPr>
          <w:rFonts w:ascii="Palatino Linotype" w:hAnsi="Palatino Linotype" w:cs="Tahoma"/>
          <w:b/>
          <w:i/>
          <w:iCs/>
        </w:rPr>
      </w:pPr>
      <w:r w:rsidRPr="00033B8E">
        <w:rPr>
          <w:rFonts w:ascii="Palatino Linotype" w:hAnsi="Palatino Linotype" w:cs="Tahoma"/>
          <w:b/>
          <w:i/>
          <w:iCs/>
        </w:rPr>
        <w:t xml:space="preserve"> </w:t>
      </w:r>
      <w:r w:rsidR="00D3618F" w:rsidRPr="00033B8E">
        <w:rPr>
          <w:rFonts w:ascii="Palatino Linotype" w:hAnsi="Palatino Linotype" w:cs="Tahoma"/>
          <w:b/>
          <w:i/>
          <w:iCs/>
        </w:rPr>
        <w:t>“DESCRIPCIÓN CLARA Y PRECISA DE LA INFORMACIÓN SOLICITADA</w:t>
      </w:r>
    </w:p>
    <w:p w14:paraId="39A7FD48" w14:textId="6682B899" w:rsidR="00D3618F" w:rsidRPr="00033B8E" w:rsidRDefault="00AB3736" w:rsidP="00033B8E">
      <w:pPr>
        <w:widowControl w:val="0"/>
        <w:spacing w:line="360" w:lineRule="auto"/>
        <w:ind w:left="567" w:right="567"/>
        <w:contextualSpacing/>
        <w:jc w:val="both"/>
        <w:rPr>
          <w:rFonts w:ascii="Palatino Linotype" w:hAnsi="Palatino Linotype"/>
          <w:bCs/>
          <w:i/>
          <w:iCs/>
          <w:color w:val="000000"/>
        </w:rPr>
      </w:pPr>
      <w:r w:rsidRPr="00AB3736">
        <w:rPr>
          <w:rFonts w:ascii="Palatino Linotype" w:hAnsi="Palatino Linotype"/>
          <w:bCs/>
          <w:i/>
          <w:iCs/>
          <w:color w:val="000000"/>
        </w:rPr>
        <w:t xml:space="preserve">Solicito saber los días en que pasa el camión de la basura, que medidas que se están usando para la recolección de basura de enfermos </w:t>
      </w:r>
      <w:proofErr w:type="spellStart"/>
      <w:r w:rsidRPr="00AB3736">
        <w:rPr>
          <w:rFonts w:ascii="Palatino Linotype" w:hAnsi="Palatino Linotype"/>
          <w:bCs/>
          <w:i/>
          <w:iCs/>
          <w:color w:val="000000"/>
        </w:rPr>
        <w:t>Covid</w:t>
      </w:r>
      <w:proofErr w:type="spellEnd"/>
      <w:r w:rsidRPr="00AB3736">
        <w:rPr>
          <w:rFonts w:ascii="Palatino Linotype" w:hAnsi="Palatino Linotype"/>
          <w:bCs/>
          <w:i/>
          <w:iCs/>
          <w:color w:val="000000"/>
        </w:rPr>
        <w:t xml:space="preserve">, los trabajadores y/o servidores públicos de recolección que medidas de protección tienen o se les ha dado para protegerse de contagiarse de </w:t>
      </w:r>
      <w:proofErr w:type="spellStart"/>
      <w:r w:rsidRPr="00AB3736">
        <w:rPr>
          <w:rFonts w:ascii="Palatino Linotype" w:hAnsi="Palatino Linotype"/>
          <w:bCs/>
          <w:i/>
          <w:iCs/>
          <w:color w:val="000000"/>
        </w:rPr>
        <w:t>Covid</w:t>
      </w:r>
      <w:proofErr w:type="spellEnd"/>
      <w:r w:rsidRPr="00AB3736">
        <w:rPr>
          <w:rFonts w:ascii="Palatino Linotype" w:hAnsi="Palatino Linotype"/>
          <w:bCs/>
          <w:i/>
          <w:iCs/>
          <w:color w:val="000000"/>
        </w:rPr>
        <w:t xml:space="preserve"> en el desempeño de sus labores y los horarios de trabajo en</w:t>
      </w:r>
      <w:r>
        <w:rPr>
          <w:rFonts w:ascii="Palatino Linotype" w:hAnsi="Palatino Linotype"/>
          <w:bCs/>
          <w:i/>
          <w:iCs/>
          <w:color w:val="000000"/>
        </w:rPr>
        <w:t xml:space="preserve"> el parque residencial Coacalco</w:t>
      </w:r>
      <w:r w:rsidR="00F77239" w:rsidRPr="00F77239">
        <w:rPr>
          <w:rFonts w:ascii="Palatino Linotype" w:hAnsi="Palatino Linotype"/>
          <w:bCs/>
          <w:i/>
          <w:iCs/>
          <w:color w:val="000000"/>
        </w:rPr>
        <w:t>.</w:t>
      </w:r>
      <w:r w:rsidR="00D3618F" w:rsidRPr="00033B8E">
        <w:rPr>
          <w:rFonts w:ascii="Palatino Linotype" w:hAnsi="Palatino Linotype"/>
          <w:bCs/>
          <w:i/>
          <w:iCs/>
          <w:color w:val="000000"/>
        </w:rPr>
        <w:t>” (</w:t>
      </w:r>
      <w:r>
        <w:rPr>
          <w:rFonts w:ascii="Palatino Linotype" w:hAnsi="Palatino Linotype"/>
          <w:bCs/>
          <w:i/>
          <w:iCs/>
          <w:color w:val="000000"/>
        </w:rPr>
        <w:t>S</w:t>
      </w:r>
      <w:r w:rsidR="00D3618F" w:rsidRPr="00033B8E">
        <w:rPr>
          <w:rFonts w:ascii="Palatino Linotype" w:hAnsi="Palatino Linotype"/>
          <w:bCs/>
          <w:i/>
          <w:iCs/>
          <w:color w:val="000000"/>
        </w:rPr>
        <w:t>ic.)</w:t>
      </w:r>
    </w:p>
    <w:p w14:paraId="7FEC60D5" w14:textId="2A4BB840" w:rsidR="00D3618F" w:rsidRPr="00033B8E" w:rsidRDefault="00D3618F" w:rsidP="00033B8E">
      <w:pPr>
        <w:widowControl w:val="0"/>
        <w:spacing w:line="360" w:lineRule="auto"/>
        <w:ind w:left="567" w:right="567"/>
        <w:contextualSpacing/>
        <w:jc w:val="both"/>
        <w:rPr>
          <w:rFonts w:ascii="Palatino Linotype" w:hAnsi="Palatino Linotype"/>
          <w:bCs/>
          <w:i/>
          <w:iCs/>
          <w:color w:val="000000"/>
        </w:rPr>
      </w:pPr>
    </w:p>
    <w:p w14:paraId="2ADB8DF1" w14:textId="77777777" w:rsidR="00D3618F" w:rsidRPr="00033B8E" w:rsidRDefault="00D3618F" w:rsidP="00033B8E">
      <w:pPr>
        <w:tabs>
          <w:tab w:val="left" w:pos="4667"/>
        </w:tabs>
        <w:spacing w:line="360" w:lineRule="auto"/>
        <w:ind w:left="567"/>
        <w:jc w:val="both"/>
        <w:rPr>
          <w:rFonts w:ascii="Palatino Linotype" w:hAnsi="Palatino Linotype" w:cs="Tahoma"/>
          <w:b/>
          <w:bCs/>
          <w:i/>
        </w:rPr>
      </w:pPr>
      <w:r w:rsidRPr="00033B8E">
        <w:rPr>
          <w:rFonts w:ascii="Palatino Linotype" w:hAnsi="Palatino Linotype" w:cs="Tahoma"/>
          <w:b/>
          <w:bCs/>
          <w:i/>
        </w:rPr>
        <w:t xml:space="preserve">“Modalidad de Entrega: </w:t>
      </w:r>
    </w:p>
    <w:p w14:paraId="43E13316" w14:textId="635A176B" w:rsidR="00D3618F" w:rsidRDefault="00D3618F" w:rsidP="00033B8E">
      <w:pPr>
        <w:tabs>
          <w:tab w:val="left" w:pos="567"/>
        </w:tabs>
        <w:spacing w:line="360" w:lineRule="auto"/>
        <w:ind w:left="567" w:right="-28"/>
        <w:jc w:val="both"/>
        <w:rPr>
          <w:rFonts w:ascii="Palatino Linotype" w:hAnsi="Palatino Linotype" w:cs="Tahoma"/>
          <w:bCs/>
          <w:i/>
        </w:rPr>
      </w:pPr>
      <w:r w:rsidRPr="00033B8E" w:rsidDel="006544EC">
        <w:rPr>
          <w:rFonts w:ascii="Palatino Linotype" w:hAnsi="Palatino Linotype" w:cs="Tahoma"/>
          <w:b/>
          <w:bCs/>
          <w:i/>
        </w:rPr>
        <w:lastRenderedPageBreak/>
        <w:t xml:space="preserve"> </w:t>
      </w:r>
      <w:r w:rsidRPr="00033B8E">
        <w:rPr>
          <w:rFonts w:ascii="Palatino Linotype" w:hAnsi="Palatino Linotype" w:cs="Tahoma"/>
          <w:bCs/>
          <w:i/>
        </w:rPr>
        <w:t>A través de SAIMEX.”</w:t>
      </w:r>
    </w:p>
    <w:p w14:paraId="124152D8" w14:textId="77777777" w:rsidR="00F61C75" w:rsidRPr="0026006C" w:rsidRDefault="00F61C75" w:rsidP="00033B8E">
      <w:pPr>
        <w:tabs>
          <w:tab w:val="left" w:pos="567"/>
        </w:tabs>
        <w:spacing w:line="360" w:lineRule="auto"/>
        <w:ind w:left="567" w:right="-28"/>
        <w:jc w:val="both"/>
        <w:rPr>
          <w:rFonts w:ascii="Palatino Linotype" w:hAnsi="Palatino Linotype" w:cs="Tahoma"/>
          <w:bCs/>
          <w:i/>
          <w:sz w:val="22"/>
          <w:szCs w:val="22"/>
        </w:rPr>
      </w:pPr>
    </w:p>
    <w:p w14:paraId="091A1333" w14:textId="3747562C" w:rsidR="008F4B45" w:rsidRDefault="00156E5D" w:rsidP="00033B8E">
      <w:pPr>
        <w:pStyle w:val="Prrafodelista"/>
        <w:tabs>
          <w:tab w:val="left" w:pos="567"/>
        </w:tabs>
        <w:spacing w:line="360" w:lineRule="auto"/>
        <w:ind w:left="0"/>
        <w:jc w:val="both"/>
        <w:rPr>
          <w:rFonts w:ascii="Palatino Linotype" w:hAnsi="Palatino Linotype" w:cs="Tahoma"/>
          <w:b/>
          <w:szCs w:val="22"/>
        </w:rPr>
      </w:pPr>
      <w:r w:rsidRPr="00033B8E">
        <w:rPr>
          <w:rFonts w:ascii="Palatino Linotype" w:hAnsi="Palatino Linotype" w:cs="Tahoma"/>
          <w:b/>
          <w:szCs w:val="22"/>
        </w:rPr>
        <w:t xml:space="preserve">II. </w:t>
      </w:r>
      <w:r w:rsidR="008F4B45" w:rsidRPr="00033B8E">
        <w:rPr>
          <w:rFonts w:ascii="Palatino Linotype" w:hAnsi="Palatino Linotype" w:cs="Tahoma"/>
          <w:b/>
          <w:szCs w:val="22"/>
        </w:rPr>
        <w:t>Respuesta del Sujeto Obligado.</w:t>
      </w:r>
    </w:p>
    <w:p w14:paraId="46C1B944" w14:textId="77777777" w:rsidR="00AB3736" w:rsidRPr="00033B8E" w:rsidRDefault="00AB3736" w:rsidP="00033B8E">
      <w:pPr>
        <w:pStyle w:val="Prrafodelista"/>
        <w:tabs>
          <w:tab w:val="left" w:pos="567"/>
        </w:tabs>
        <w:spacing w:line="360" w:lineRule="auto"/>
        <w:ind w:left="0"/>
        <w:jc w:val="both"/>
        <w:rPr>
          <w:rFonts w:ascii="Palatino Linotype" w:hAnsi="Palatino Linotype" w:cs="Tahoma"/>
          <w:szCs w:val="22"/>
        </w:rPr>
      </w:pPr>
    </w:p>
    <w:p w14:paraId="5EF85B0A" w14:textId="7FBE0BF7" w:rsidR="00664063" w:rsidRDefault="00F77239" w:rsidP="00DC448D">
      <w:pPr>
        <w:autoSpaceDE w:val="0"/>
        <w:autoSpaceDN w:val="0"/>
        <w:adjustRightInd w:val="0"/>
        <w:spacing w:line="360" w:lineRule="auto"/>
        <w:ind w:right="-28"/>
        <w:jc w:val="both"/>
        <w:rPr>
          <w:rFonts w:ascii="Palatino Linotype" w:hAnsi="Palatino Linotype" w:cs="Tahoma"/>
          <w:sz w:val="22"/>
          <w:szCs w:val="22"/>
        </w:rPr>
      </w:pPr>
      <w:r w:rsidRPr="00033B8E">
        <w:rPr>
          <w:rFonts w:ascii="Palatino Linotype" w:hAnsi="Palatino Linotype" w:cs="Tahoma"/>
          <w:bCs/>
          <w:sz w:val="22"/>
          <w:szCs w:val="22"/>
        </w:rPr>
        <w:t xml:space="preserve">Con fecha </w:t>
      </w:r>
      <w:r w:rsidR="00AB3736">
        <w:rPr>
          <w:rFonts w:ascii="Palatino Linotype" w:hAnsi="Palatino Linotype" w:cs="Tahoma"/>
          <w:bCs/>
          <w:sz w:val="22"/>
          <w:szCs w:val="22"/>
        </w:rPr>
        <w:t xml:space="preserve">once de febrero de </w:t>
      </w:r>
      <w:r w:rsidRPr="00033B8E">
        <w:rPr>
          <w:rFonts w:ascii="Palatino Linotype" w:hAnsi="Palatino Linotype" w:cs="Tahoma"/>
          <w:bCs/>
          <w:sz w:val="22"/>
          <w:szCs w:val="22"/>
        </w:rPr>
        <w:t>dos mil veint</w:t>
      </w:r>
      <w:r>
        <w:rPr>
          <w:rFonts w:ascii="Palatino Linotype" w:hAnsi="Palatino Linotype" w:cs="Tahoma"/>
          <w:bCs/>
          <w:sz w:val="22"/>
          <w:szCs w:val="22"/>
        </w:rPr>
        <w:t>iuno</w:t>
      </w:r>
      <w:r w:rsidRPr="00033B8E">
        <w:rPr>
          <w:rFonts w:ascii="Palatino Linotype" w:hAnsi="Palatino Linotype" w:cs="Tahoma"/>
          <w:bCs/>
          <w:sz w:val="22"/>
          <w:szCs w:val="22"/>
        </w:rPr>
        <w:t>, el</w:t>
      </w:r>
      <w:r w:rsidRPr="00033B8E">
        <w:rPr>
          <w:rFonts w:ascii="Palatino Linotype" w:hAnsi="Palatino Linotype" w:cs="Tahoma"/>
          <w:b/>
          <w:sz w:val="22"/>
          <w:szCs w:val="22"/>
        </w:rPr>
        <w:t xml:space="preserve"> </w:t>
      </w:r>
      <w:r w:rsidRPr="00033B8E">
        <w:rPr>
          <w:rFonts w:ascii="Palatino Linotype" w:hAnsi="Palatino Linotype" w:cs="Tahoma"/>
          <w:sz w:val="22"/>
          <w:szCs w:val="22"/>
        </w:rPr>
        <w:t>Sujeto Obligado dio respuesta a la</w:t>
      </w:r>
      <w:r>
        <w:rPr>
          <w:rFonts w:ascii="Palatino Linotype" w:hAnsi="Palatino Linotype" w:cs="Tahoma"/>
          <w:sz w:val="22"/>
          <w:szCs w:val="22"/>
        </w:rPr>
        <w:t xml:space="preserve"> solicitud</w:t>
      </w:r>
      <w:r w:rsidRPr="00033B8E">
        <w:rPr>
          <w:rFonts w:ascii="Palatino Linotype" w:hAnsi="Palatino Linotype" w:cs="Tahoma"/>
          <w:sz w:val="22"/>
          <w:szCs w:val="22"/>
        </w:rPr>
        <w:t xml:space="preserve"> de acceso a la información, a través del Sistema de Acceso a la Información Mexiquense (SAIMEX),</w:t>
      </w:r>
      <w:r w:rsidR="00AB3736">
        <w:rPr>
          <w:rFonts w:ascii="Palatino Linotype" w:hAnsi="Palatino Linotype" w:cs="Tahoma"/>
          <w:sz w:val="22"/>
          <w:szCs w:val="22"/>
        </w:rPr>
        <w:t xml:space="preserve"> </w:t>
      </w:r>
      <w:r w:rsidR="00DC448D">
        <w:rPr>
          <w:rFonts w:ascii="Palatino Linotype" w:hAnsi="Palatino Linotype" w:cs="Tahoma"/>
          <w:sz w:val="22"/>
          <w:szCs w:val="22"/>
        </w:rPr>
        <w:t>por medio del o</w:t>
      </w:r>
      <w:proofErr w:type="spellStart"/>
      <w:r w:rsidR="00664063">
        <w:rPr>
          <w:rFonts w:ascii="Palatino Linotype" w:hAnsi="Palatino Linotype" w:cs="Tahoma"/>
          <w:sz w:val="22"/>
          <w:szCs w:val="22"/>
          <w:lang w:val="es-ES"/>
        </w:rPr>
        <w:t>ficio</w:t>
      </w:r>
      <w:proofErr w:type="spellEnd"/>
      <w:r w:rsidR="00AB3736">
        <w:rPr>
          <w:rFonts w:ascii="Palatino Linotype" w:hAnsi="Palatino Linotype" w:cs="Tahoma"/>
          <w:sz w:val="22"/>
          <w:szCs w:val="22"/>
        </w:rPr>
        <w:t xml:space="preserve"> con número </w:t>
      </w:r>
      <w:r w:rsidR="00AB3736" w:rsidRPr="00AB3736">
        <w:rPr>
          <w:rFonts w:ascii="Palatino Linotype" w:hAnsi="Palatino Linotype" w:cs="Tahoma"/>
          <w:sz w:val="22"/>
          <w:szCs w:val="22"/>
          <w:lang w:val="es-ES_tradnl"/>
        </w:rPr>
        <w:t>UT/IVA/98/2021</w:t>
      </w:r>
      <w:r w:rsidR="00AB3736">
        <w:rPr>
          <w:rFonts w:ascii="Palatino Linotype" w:hAnsi="Palatino Linotype" w:cs="Tahoma"/>
          <w:sz w:val="22"/>
          <w:szCs w:val="22"/>
        </w:rPr>
        <w:t xml:space="preserve">, </w:t>
      </w:r>
      <w:r w:rsidR="00DC448D">
        <w:rPr>
          <w:rFonts w:ascii="Palatino Linotype" w:hAnsi="Palatino Linotype" w:cs="Tahoma"/>
          <w:sz w:val="22"/>
          <w:szCs w:val="22"/>
        </w:rPr>
        <w:t>del mismo día de recepción</w:t>
      </w:r>
      <w:r w:rsidR="00AB3736">
        <w:rPr>
          <w:rFonts w:ascii="Palatino Linotype" w:hAnsi="Palatino Linotype" w:cs="Tahoma"/>
          <w:sz w:val="22"/>
          <w:szCs w:val="22"/>
        </w:rPr>
        <w:t xml:space="preserve">, </w:t>
      </w:r>
      <w:r w:rsidR="00DC448D">
        <w:rPr>
          <w:rFonts w:ascii="Palatino Linotype" w:hAnsi="Palatino Linotype" w:cs="Tahoma"/>
          <w:sz w:val="22"/>
          <w:szCs w:val="22"/>
        </w:rPr>
        <w:t>rubricado</w:t>
      </w:r>
      <w:r w:rsidR="00AB3736">
        <w:rPr>
          <w:rFonts w:ascii="Palatino Linotype" w:hAnsi="Palatino Linotype" w:cs="Tahoma"/>
          <w:sz w:val="22"/>
          <w:szCs w:val="22"/>
        </w:rPr>
        <w:t xml:space="preserve"> por </w:t>
      </w:r>
      <w:r w:rsidR="00DC448D">
        <w:rPr>
          <w:rFonts w:ascii="Palatino Linotype" w:hAnsi="Palatino Linotype" w:cs="Tahoma"/>
          <w:sz w:val="22"/>
          <w:szCs w:val="22"/>
        </w:rPr>
        <w:t>el Titular de la</w:t>
      </w:r>
      <w:r w:rsidR="00AB3736">
        <w:rPr>
          <w:rFonts w:ascii="Palatino Linotype" w:hAnsi="Palatino Linotype" w:cs="Tahoma"/>
          <w:sz w:val="22"/>
          <w:szCs w:val="22"/>
        </w:rPr>
        <w:t xml:space="preserve"> Unidad de Trasparencia</w:t>
      </w:r>
      <w:r w:rsidR="00DC448D">
        <w:rPr>
          <w:rFonts w:ascii="Palatino Linotype" w:hAnsi="Palatino Linotype" w:cs="Tahoma"/>
          <w:sz w:val="22"/>
          <w:szCs w:val="22"/>
        </w:rPr>
        <w:t xml:space="preserve"> y Protección de Datos Personales</w:t>
      </w:r>
      <w:r w:rsidR="00AB3736">
        <w:rPr>
          <w:rFonts w:ascii="Palatino Linotype" w:hAnsi="Palatino Linotype" w:cs="Tahoma"/>
          <w:sz w:val="22"/>
          <w:szCs w:val="22"/>
        </w:rPr>
        <w:t xml:space="preserve">, dirigido al </w:t>
      </w:r>
      <w:r w:rsidR="00DC448D">
        <w:rPr>
          <w:rFonts w:ascii="Palatino Linotype" w:hAnsi="Palatino Linotype" w:cs="Tahoma"/>
          <w:sz w:val="22"/>
          <w:szCs w:val="22"/>
        </w:rPr>
        <w:t xml:space="preserve">Solicitante, por medio del cual le hace de su conocimiento, que proporciona la respuesta de la Dirección de Servicios Públicos, otorgada en el oficio </w:t>
      </w:r>
      <w:r w:rsidR="00DC448D" w:rsidRPr="00DC448D">
        <w:rPr>
          <w:rFonts w:ascii="Palatino Linotype" w:hAnsi="Palatino Linotype" w:cs="Tahoma"/>
          <w:sz w:val="22"/>
          <w:szCs w:val="22"/>
        </w:rPr>
        <w:t>DSP/CRPM/0078/2021</w:t>
      </w:r>
      <w:r w:rsidR="00DC448D">
        <w:rPr>
          <w:rFonts w:ascii="Palatino Linotype" w:hAnsi="Palatino Linotype" w:cs="Tahoma"/>
          <w:sz w:val="22"/>
          <w:szCs w:val="22"/>
        </w:rPr>
        <w:t>.</w:t>
      </w:r>
    </w:p>
    <w:p w14:paraId="1A0E7D40" w14:textId="38E7D1B3" w:rsidR="00DC448D" w:rsidRPr="00664063" w:rsidRDefault="00DC448D" w:rsidP="00DC448D">
      <w:pPr>
        <w:autoSpaceDE w:val="0"/>
        <w:autoSpaceDN w:val="0"/>
        <w:adjustRightInd w:val="0"/>
        <w:spacing w:line="360" w:lineRule="auto"/>
        <w:ind w:right="-28"/>
        <w:jc w:val="both"/>
        <w:rPr>
          <w:rFonts w:ascii="Palatino Linotype" w:eastAsia="Calibri" w:hAnsi="Palatino Linotype" w:cs="Tahoma"/>
          <w:i/>
          <w:lang w:val="es-ES" w:eastAsia="en-US"/>
        </w:rPr>
      </w:pPr>
      <w:r>
        <w:rPr>
          <w:rFonts w:ascii="Palatino Linotype" w:hAnsi="Palatino Linotype" w:cs="Tahoma"/>
          <w:sz w:val="22"/>
          <w:szCs w:val="22"/>
        </w:rPr>
        <w:t xml:space="preserve"> </w:t>
      </w:r>
    </w:p>
    <w:p w14:paraId="2248363E" w14:textId="77777777" w:rsidR="00DC448D" w:rsidRDefault="00664063" w:rsidP="00DC448D">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El Sujeto Obligado adjuntó </w:t>
      </w:r>
      <w:r w:rsidR="00DC448D">
        <w:rPr>
          <w:rFonts w:ascii="Palatino Linotype" w:hAnsi="Palatino Linotype" w:cs="Tahoma"/>
          <w:sz w:val="22"/>
          <w:szCs w:val="22"/>
          <w:lang w:val="es-ES"/>
        </w:rPr>
        <w:t>la digitalización d</w:t>
      </w:r>
      <w:r>
        <w:rPr>
          <w:rFonts w:ascii="Palatino Linotype" w:hAnsi="Palatino Linotype" w:cs="Tahoma"/>
          <w:sz w:val="22"/>
          <w:szCs w:val="22"/>
          <w:lang w:val="es-ES"/>
        </w:rPr>
        <w:t>e</w:t>
      </w:r>
      <w:r w:rsidR="00DC448D">
        <w:rPr>
          <w:rFonts w:ascii="Palatino Linotype" w:hAnsi="Palatino Linotype" w:cs="Tahoma"/>
          <w:sz w:val="22"/>
          <w:szCs w:val="22"/>
          <w:lang w:val="es-ES"/>
        </w:rPr>
        <w:t xml:space="preserve"> </w:t>
      </w:r>
      <w:r>
        <w:rPr>
          <w:rFonts w:ascii="Palatino Linotype" w:hAnsi="Palatino Linotype" w:cs="Tahoma"/>
          <w:sz w:val="22"/>
          <w:szCs w:val="22"/>
          <w:lang w:val="es-ES"/>
        </w:rPr>
        <w:t>l</w:t>
      </w:r>
      <w:r w:rsidR="00DC448D">
        <w:rPr>
          <w:rFonts w:ascii="Palatino Linotype" w:hAnsi="Palatino Linotype" w:cs="Tahoma"/>
          <w:sz w:val="22"/>
          <w:szCs w:val="22"/>
          <w:lang w:val="es-ES"/>
        </w:rPr>
        <w:t>os siguientes documentos:</w:t>
      </w:r>
    </w:p>
    <w:p w14:paraId="3EACAB5D" w14:textId="77777777" w:rsidR="00DC448D" w:rsidRDefault="00DC448D" w:rsidP="00DC448D">
      <w:pPr>
        <w:spacing w:line="360" w:lineRule="auto"/>
        <w:contextualSpacing/>
        <w:jc w:val="both"/>
        <w:rPr>
          <w:rFonts w:ascii="Palatino Linotype" w:hAnsi="Palatino Linotype" w:cs="Tahoma"/>
          <w:sz w:val="22"/>
          <w:szCs w:val="22"/>
          <w:lang w:val="es-ES"/>
        </w:rPr>
      </w:pPr>
    </w:p>
    <w:p w14:paraId="3DE6B16F" w14:textId="21E450CC" w:rsidR="00664063" w:rsidRPr="00E634AA" w:rsidRDefault="00DC448D" w:rsidP="00DC448D">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i) O</w:t>
      </w:r>
      <w:r w:rsidR="00664063">
        <w:rPr>
          <w:rFonts w:ascii="Palatino Linotype" w:hAnsi="Palatino Linotype" w:cs="Tahoma"/>
          <w:sz w:val="22"/>
          <w:szCs w:val="22"/>
          <w:lang w:val="es-ES"/>
        </w:rPr>
        <w:t>ficio</w:t>
      </w:r>
      <w:r w:rsidR="00664063">
        <w:rPr>
          <w:rFonts w:ascii="Palatino Linotype" w:hAnsi="Palatino Linotype" w:cs="Tahoma"/>
          <w:sz w:val="22"/>
          <w:szCs w:val="22"/>
        </w:rPr>
        <w:t xml:space="preserve"> con número </w:t>
      </w:r>
      <w:r w:rsidR="00E634AA">
        <w:rPr>
          <w:rFonts w:ascii="Palatino Linotype" w:hAnsi="Palatino Linotype" w:cs="Tahoma"/>
          <w:sz w:val="22"/>
          <w:szCs w:val="22"/>
          <w:lang w:val="es-ES"/>
        </w:rPr>
        <w:t>DSP/CPPM/C0</w:t>
      </w:r>
      <w:r w:rsidR="00E634AA" w:rsidRPr="00E634AA">
        <w:rPr>
          <w:rFonts w:ascii="Palatino Linotype" w:hAnsi="Palatino Linotype" w:cs="Tahoma"/>
          <w:sz w:val="22"/>
          <w:szCs w:val="22"/>
          <w:lang w:val="es-ES"/>
        </w:rPr>
        <w:t>072/2021</w:t>
      </w:r>
      <w:r w:rsidR="00664063">
        <w:rPr>
          <w:rFonts w:ascii="Palatino Linotype" w:hAnsi="Palatino Linotype" w:cs="Tahoma"/>
          <w:sz w:val="22"/>
          <w:szCs w:val="22"/>
        </w:rPr>
        <w:t xml:space="preserve">, del </w:t>
      </w:r>
      <w:r w:rsidR="00E634AA">
        <w:rPr>
          <w:rFonts w:ascii="Palatino Linotype" w:hAnsi="Palatino Linotype" w:cs="Tahoma"/>
          <w:sz w:val="22"/>
          <w:szCs w:val="22"/>
        </w:rPr>
        <w:t>diez</w:t>
      </w:r>
      <w:r w:rsidR="00664063">
        <w:rPr>
          <w:rFonts w:ascii="Palatino Linotype" w:hAnsi="Palatino Linotype" w:cs="Tahoma"/>
          <w:sz w:val="22"/>
          <w:szCs w:val="22"/>
        </w:rPr>
        <w:t xml:space="preserve"> </w:t>
      </w:r>
      <w:r>
        <w:rPr>
          <w:rFonts w:ascii="Palatino Linotype" w:hAnsi="Palatino Linotype" w:cs="Tahoma"/>
          <w:sz w:val="22"/>
          <w:szCs w:val="22"/>
        </w:rPr>
        <w:t>de febrero de dos mil veinte</w:t>
      </w:r>
      <w:r w:rsidR="00664063">
        <w:rPr>
          <w:rFonts w:ascii="Palatino Linotype" w:hAnsi="Palatino Linotype" w:cs="Tahoma"/>
          <w:sz w:val="22"/>
          <w:szCs w:val="22"/>
        </w:rPr>
        <w:t xml:space="preserve">, </w:t>
      </w:r>
      <w:r>
        <w:rPr>
          <w:rFonts w:ascii="Palatino Linotype" w:hAnsi="Palatino Linotype" w:cs="Tahoma"/>
          <w:sz w:val="22"/>
          <w:szCs w:val="22"/>
        </w:rPr>
        <w:t>suscrito</w:t>
      </w:r>
      <w:r w:rsidR="00664063">
        <w:rPr>
          <w:rFonts w:ascii="Palatino Linotype" w:hAnsi="Palatino Linotype" w:cs="Tahoma"/>
          <w:sz w:val="22"/>
          <w:szCs w:val="22"/>
        </w:rPr>
        <w:t xml:space="preserve"> por la </w:t>
      </w:r>
      <w:r w:rsidR="00E634AA">
        <w:rPr>
          <w:rFonts w:ascii="Palatino Linotype" w:hAnsi="Palatino Linotype" w:cs="Tahoma"/>
          <w:sz w:val="22"/>
          <w:szCs w:val="22"/>
        </w:rPr>
        <w:t>Dirección de Servicios Públicos</w:t>
      </w:r>
      <w:r w:rsidR="00664063">
        <w:rPr>
          <w:rFonts w:ascii="Palatino Linotype" w:hAnsi="Palatino Linotype" w:cs="Tahoma"/>
          <w:sz w:val="22"/>
          <w:szCs w:val="22"/>
        </w:rPr>
        <w:t xml:space="preserve">, dirigido al </w:t>
      </w:r>
      <w:r w:rsidR="00E634AA">
        <w:rPr>
          <w:rFonts w:ascii="Palatino Linotype" w:hAnsi="Palatino Linotype" w:cs="Tahoma"/>
          <w:sz w:val="22"/>
          <w:szCs w:val="22"/>
        </w:rPr>
        <w:t>Titular de la Unidad de Transparencia y Protección de Datos</w:t>
      </w:r>
      <w:r w:rsidR="00664063">
        <w:rPr>
          <w:rFonts w:ascii="Palatino Linotype" w:hAnsi="Palatino Linotype" w:cs="Tahoma"/>
          <w:sz w:val="22"/>
          <w:szCs w:val="22"/>
        </w:rPr>
        <w:t>, cuyo contenido es el siguiente</w:t>
      </w:r>
      <w:r>
        <w:rPr>
          <w:rFonts w:ascii="Palatino Linotype" w:hAnsi="Palatino Linotype" w:cs="Tahoma"/>
          <w:sz w:val="22"/>
          <w:szCs w:val="22"/>
        </w:rPr>
        <w:t>:</w:t>
      </w:r>
    </w:p>
    <w:p w14:paraId="0836247F" w14:textId="77777777" w:rsidR="00664063" w:rsidRPr="00664063" w:rsidRDefault="00664063" w:rsidP="00664063">
      <w:pPr>
        <w:spacing w:line="360" w:lineRule="auto"/>
        <w:ind w:left="567" w:right="567"/>
        <w:contextualSpacing/>
        <w:jc w:val="both"/>
        <w:rPr>
          <w:rFonts w:ascii="Palatino Linotype" w:eastAsia="Calibri" w:hAnsi="Palatino Linotype" w:cs="Tahoma"/>
          <w:i/>
          <w:lang w:eastAsia="en-US"/>
        </w:rPr>
      </w:pPr>
    </w:p>
    <w:p w14:paraId="2528F5E1" w14:textId="6E2071C5" w:rsidR="00C12969" w:rsidRDefault="00E634AA" w:rsidP="00C12969">
      <w:pPr>
        <w:spacing w:line="360" w:lineRule="auto"/>
        <w:ind w:left="567" w:right="567"/>
        <w:contextualSpacing/>
        <w:jc w:val="both"/>
        <w:rPr>
          <w:rFonts w:ascii="Palatino Linotype" w:eastAsia="Calibri" w:hAnsi="Palatino Linotype" w:cs="Tahoma"/>
          <w:i/>
          <w:lang w:val="es-ES" w:eastAsia="en-US"/>
        </w:rPr>
      </w:pPr>
      <w:r>
        <w:rPr>
          <w:rFonts w:ascii="Palatino Linotype" w:eastAsia="Calibri" w:hAnsi="Palatino Linotype" w:cs="Tahoma"/>
          <w:i/>
          <w:lang w:val="es-ES" w:eastAsia="en-US"/>
        </w:rPr>
        <w:t xml:space="preserve">“… </w:t>
      </w:r>
    </w:p>
    <w:p w14:paraId="55E9CFD2" w14:textId="13C24A42" w:rsidR="00E634AA" w:rsidRDefault="00E634AA" w:rsidP="00E634AA">
      <w:pPr>
        <w:spacing w:line="360" w:lineRule="auto"/>
        <w:ind w:left="567" w:right="567"/>
        <w:contextualSpacing/>
        <w:jc w:val="both"/>
        <w:rPr>
          <w:rFonts w:ascii="Palatino Linotype" w:eastAsia="Calibri" w:hAnsi="Palatino Linotype" w:cs="Tahoma"/>
          <w:i/>
          <w:lang w:val="es-ES" w:eastAsia="en-US"/>
        </w:rPr>
      </w:pPr>
      <w:r w:rsidRPr="00E634AA">
        <w:rPr>
          <w:rFonts w:ascii="Palatino Linotype" w:eastAsia="Calibri" w:hAnsi="Palatino Linotype" w:cs="Tahoma"/>
          <w:i/>
          <w:lang w:val="es-ES" w:eastAsia="en-US"/>
        </w:rPr>
        <w:t xml:space="preserve">Reciba un cordial y afectuoso saludo, en relación a su </w:t>
      </w:r>
      <w:r>
        <w:rPr>
          <w:rFonts w:ascii="Palatino Linotype" w:eastAsia="Calibri" w:hAnsi="Palatino Linotype" w:cs="Tahoma"/>
          <w:i/>
          <w:lang w:val="es-ES" w:eastAsia="en-US"/>
        </w:rPr>
        <w:t>oficio</w:t>
      </w:r>
      <w:r w:rsidRPr="00E634AA">
        <w:rPr>
          <w:rFonts w:ascii="Palatino Linotype" w:eastAsia="Calibri" w:hAnsi="Palatino Linotype" w:cs="Tahoma"/>
          <w:i/>
          <w:lang w:val="es-ES" w:eastAsia="en-US"/>
        </w:rPr>
        <w:t xml:space="preserve"> </w:t>
      </w:r>
      <w:r>
        <w:rPr>
          <w:rFonts w:ascii="Palatino Linotype" w:eastAsia="Calibri" w:hAnsi="Palatino Linotype" w:cs="Tahoma"/>
          <w:i/>
          <w:lang w:val="es-ES" w:eastAsia="en-US"/>
        </w:rPr>
        <w:t>núm</w:t>
      </w:r>
      <w:r w:rsidRPr="00E634AA">
        <w:rPr>
          <w:rFonts w:ascii="Palatino Linotype" w:eastAsia="Calibri" w:hAnsi="Palatino Linotype" w:cs="Tahoma"/>
          <w:i/>
          <w:lang w:val="es-ES" w:eastAsia="en-US"/>
        </w:rPr>
        <w:t>. UT/</w:t>
      </w:r>
      <w:r>
        <w:rPr>
          <w:rFonts w:ascii="Palatino Linotype" w:eastAsia="Calibri" w:hAnsi="Palatino Linotype" w:cs="Tahoma"/>
          <w:i/>
          <w:lang w:val="es-ES" w:eastAsia="en-US"/>
        </w:rPr>
        <w:t>IV</w:t>
      </w:r>
      <w:r w:rsidRPr="00E634AA">
        <w:rPr>
          <w:rFonts w:ascii="Palatino Linotype" w:eastAsia="Calibri" w:hAnsi="Palatino Linotype" w:cs="Tahoma"/>
          <w:i/>
          <w:lang w:val="es-ES" w:eastAsia="en-US"/>
        </w:rPr>
        <w:t>A/4</w:t>
      </w:r>
      <w:r>
        <w:rPr>
          <w:rFonts w:ascii="Palatino Linotype" w:eastAsia="Calibri" w:hAnsi="Palatino Linotype" w:cs="Tahoma"/>
          <w:i/>
          <w:lang w:val="es-ES" w:eastAsia="en-US"/>
        </w:rPr>
        <w:t>6</w:t>
      </w:r>
      <w:r w:rsidRPr="00E634AA">
        <w:rPr>
          <w:rFonts w:ascii="Palatino Linotype" w:eastAsia="Calibri" w:hAnsi="Palatino Linotype" w:cs="Tahoma"/>
          <w:i/>
          <w:lang w:val="es-ES" w:eastAsia="en-US"/>
        </w:rPr>
        <w:t>/2021 de fech</w:t>
      </w:r>
      <w:r>
        <w:rPr>
          <w:rFonts w:ascii="Palatino Linotype" w:eastAsia="Calibri" w:hAnsi="Palatino Linotype" w:cs="Tahoma"/>
          <w:i/>
          <w:lang w:val="es-ES" w:eastAsia="en-US"/>
        </w:rPr>
        <w:t>a 4 del presente mes, detallo l</w:t>
      </w:r>
      <w:r w:rsidRPr="00E634AA">
        <w:rPr>
          <w:rFonts w:ascii="Palatino Linotype" w:eastAsia="Calibri" w:hAnsi="Palatino Linotype" w:cs="Tahoma"/>
          <w:i/>
          <w:lang w:val="es-ES" w:eastAsia="en-US"/>
        </w:rPr>
        <w:t xml:space="preserve">a información </w:t>
      </w:r>
      <w:r>
        <w:rPr>
          <w:rFonts w:ascii="Palatino Linotype" w:eastAsia="Calibri" w:hAnsi="Palatino Linotype" w:cs="Tahoma"/>
          <w:i/>
          <w:lang w:val="es-ES" w:eastAsia="en-US"/>
        </w:rPr>
        <w:t>solicitante</w:t>
      </w:r>
      <w:r w:rsidRPr="00E634AA">
        <w:rPr>
          <w:rFonts w:ascii="Palatino Linotype" w:eastAsia="Calibri" w:hAnsi="Palatino Linotype" w:cs="Tahoma"/>
          <w:i/>
          <w:lang w:val="es-ES" w:eastAsia="en-US"/>
        </w:rPr>
        <w:t xml:space="preserve"> en la Co</w:t>
      </w:r>
      <w:r>
        <w:rPr>
          <w:rFonts w:ascii="Palatino Linotype" w:eastAsia="Calibri" w:hAnsi="Palatino Linotype" w:cs="Tahoma"/>
          <w:i/>
          <w:lang w:val="es-ES" w:eastAsia="en-US"/>
        </w:rPr>
        <w:t>l</w:t>
      </w:r>
      <w:r w:rsidRPr="00E634AA">
        <w:rPr>
          <w:rFonts w:ascii="Palatino Linotype" w:eastAsia="Calibri" w:hAnsi="Palatino Linotype" w:cs="Tahoma"/>
          <w:i/>
          <w:lang w:val="es-ES" w:eastAsia="en-US"/>
        </w:rPr>
        <w:t>onia Parque Residencial Coacalco:</w:t>
      </w:r>
    </w:p>
    <w:p w14:paraId="1FA78F7C" w14:textId="77777777" w:rsidR="00DC448D" w:rsidRPr="00E634AA" w:rsidRDefault="00DC448D" w:rsidP="00E634AA">
      <w:pPr>
        <w:spacing w:line="360" w:lineRule="auto"/>
        <w:ind w:left="567" w:right="567"/>
        <w:contextualSpacing/>
        <w:jc w:val="both"/>
        <w:rPr>
          <w:rFonts w:ascii="Palatino Linotype" w:eastAsia="Calibri" w:hAnsi="Palatino Linotype" w:cs="Tahoma"/>
          <w:i/>
          <w:lang w:val="es-ES" w:eastAsia="en-US"/>
        </w:rPr>
      </w:pPr>
    </w:p>
    <w:p w14:paraId="6A11C06E" w14:textId="77777777" w:rsidR="00E634AA" w:rsidRDefault="00E634AA" w:rsidP="00E634AA">
      <w:pPr>
        <w:pStyle w:val="Prrafodelista"/>
        <w:numPr>
          <w:ilvl w:val="0"/>
          <w:numId w:val="19"/>
        </w:numPr>
        <w:spacing w:line="360" w:lineRule="auto"/>
        <w:ind w:right="567"/>
        <w:jc w:val="both"/>
        <w:rPr>
          <w:rFonts w:ascii="Palatino Linotype" w:eastAsia="Calibri" w:hAnsi="Palatino Linotype" w:cs="Tahoma"/>
          <w:i/>
          <w:sz w:val="20"/>
          <w:lang w:val="es-ES" w:eastAsia="en-US"/>
        </w:rPr>
      </w:pPr>
      <w:r w:rsidRPr="00E634AA">
        <w:rPr>
          <w:rFonts w:ascii="Palatino Linotype" w:eastAsia="Calibri" w:hAnsi="Palatino Linotype" w:cs="Tahoma"/>
          <w:i/>
          <w:sz w:val="20"/>
          <w:lang w:val="es-ES" w:eastAsia="en-US"/>
        </w:rPr>
        <w:t xml:space="preserve">Días en que pasa el camión de la basura: de Lunes a </w:t>
      </w:r>
      <w:r>
        <w:rPr>
          <w:rFonts w:ascii="Palatino Linotype" w:eastAsia="Calibri" w:hAnsi="Palatino Linotype" w:cs="Tahoma"/>
          <w:i/>
          <w:sz w:val="20"/>
          <w:lang w:val="es-ES" w:eastAsia="en-US"/>
        </w:rPr>
        <w:t>Sábado</w:t>
      </w:r>
      <w:r w:rsidRPr="00E634AA">
        <w:rPr>
          <w:rFonts w:ascii="Palatino Linotype" w:eastAsia="Calibri" w:hAnsi="Palatino Linotype" w:cs="Tahoma"/>
          <w:i/>
          <w:sz w:val="20"/>
          <w:lang w:val="es-ES" w:eastAsia="en-US"/>
        </w:rPr>
        <w:t>.</w:t>
      </w:r>
    </w:p>
    <w:p w14:paraId="0464BBFD" w14:textId="77777777" w:rsidR="00E634AA" w:rsidRDefault="00E634AA" w:rsidP="00E634AA">
      <w:pPr>
        <w:pStyle w:val="Prrafodelista"/>
        <w:numPr>
          <w:ilvl w:val="0"/>
          <w:numId w:val="19"/>
        </w:numPr>
        <w:spacing w:line="360" w:lineRule="auto"/>
        <w:ind w:right="567"/>
        <w:jc w:val="both"/>
        <w:rPr>
          <w:rFonts w:ascii="Palatino Linotype" w:eastAsia="Calibri" w:hAnsi="Palatino Linotype" w:cs="Tahoma"/>
          <w:i/>
          <w:sz w:val="20"/>
          <w:lang w:val="es-ES" w:eastAsia="en-US"/>
        </w:rPr>
      </w:pPr>
      <w:r w:rsidRPr="00E634AA">
        <w:rPr>
          <w:rFonts w:ascii="Palatino Linotype" w:eastAsia="Calibri" w:hAnsi="Palatino Linotype" w:cs="Tahoma"/>
          <w:i/>
          <w:sz w:val="20"/>
          <w:lang w:val="es-ES" w:eastAsia="en-US"/>
        </w:rPr>
        <w:t xml:space="preserve">Qué medida se están usando pare la recolección de basura de enfermos </w:t>
      </w:r>
      <w:proofErr w:type="spellStart"/>
      <w:r w:rsidRPr="00E634AA">
        <w:rPr>
          <w:rFonts w:ascii="Palatino Linotype" w:eastAsia="Calibri" w:hAnsi="Palatino Linotype" w:cs="Tahoma"/>
          <w:i/>
          <w:sz w:val="20"/>
          <w:lang w:val="es-ES" w:eastAsia="en-US"/>
        </w:rPr>
        <w:t>Covid</w:t>
      </w:r>
      <w:proofErr w:type="spellEnd"/>
      <w:r w:rsidRPr="00E634AA">
        <w:rPr>
          <w:rFonts w:ascii="Palatino Linotype" w:eastAsia="Calibri" w:hAnsi="Palatino Linotype" w:cs="Tahoma"/>
          <w:i/>
          <w:sz w:val="20"/>
          <w:lang w:val="es-ES" w:eastAsia="en-US"/>
        </w:rPr>
        <w:t>: Se anexan fotos</w:t>
      </w:r>
    </w:p>
    <w:p w14:paraId="4401F734" w14:textId="32FC64C2" w:rsidR="00E634AA" w:rsidRPr="00E634AA" w:rsidRDefault="00E634AA" w:rsidP="00E634AA">
      <w:pPr>
        <w:pStyle w:val="Prrafodelista"/>
        <w:numPr>
          <w:ilvl w:val="0"/>
          <w:numId w:val="19"/>
        </w:numPr>
        <w:spacing w:line="360" w:lineRule="auto"/>
        <w:ind w:right="567"/>
        <w:jc w:val="both"/>
        <w:rPr>
          <w:rFonts w:ascii="Palatino Linotype" w:eastAsia="Calibri" w:hAnsi="Palatino Linotype" w:cs="Tahoma"/>
          <w:i/>
          <w:sz w:val="20"/>
          <w:szCs w:val="20"/>
          <w:lang w:val="es-ES" w:eastAsia="en-US"/>
        </w:rPr>
      </w:pPr>
      <w:r w:rsidRPr="00E634AA">
        <w:rPr>
          <w:rFonts w:ascii="Palatino Linotype" w:eastAsia="Calibri" w:hAnsi="Palatino Linotype" w:cs="Tahoma"/>
          <w:i/>
          <w:sz w:val="20"/>
          <w:szCs w:val="20"/>
          <w:lang w:val="es-ES" w:eastAsia="en-US"/>
        </w:rPr>
        <w:t xml:space="preserve">Los trabajadores y/o servidores </w:t>
      </w:r>
      <w:r>
        <w:rPr>
          <w:rFonts w:ascii="Palatino Linotype" w:eastAsia="Calibri" w:hAnsi="Palatino Linotype" w:cs="Tahoma"/>
          <w:i/>
          <w:sz w:val="20"/>
          <w:szCs w:val="20"/>
          <w:lang w:val="es-ES" w:eastAsia="en-US"/>
        </w:rPr>
        <w:t>públicos</w:t>
      </w:r>
      <w:r w:rsidRPr="00E634AA">
        <w:rPr>
          <w:rFonts w:ascii="Palatino Linotype" w:eastAsia="Calibri" w:hAnsi="Palatino Linotype" w:cs="Tahoma"/>
          <w:i/>
          <w:sz w:val="20"/>
          <w:szCs w:val="20"/>
          <w:lang w:val="es-ES" w:eastAsia="en-US"/>
        </w:rPr>
        <w:t xml:space="preserve"> de </w:t>
      </w:r>
      <w:r>
        <w:rPr>
          <w:rFonts w:ascii="Palatino Linotype" w:eastAsia="Calibri" w:hAnsi="Palatino Linotype" w:cs="Tahoma"/>
          <w:i/>
          <w:sz w:val="20"/>
          <w:szCs w:val="20"/>
          <w:lang w:val="es-ES" w:eastAsia="en-US"/>
        </w:rPr>
        <w:t>recolección</w:t>
      </w:r>
      <w:r w:rsidRPr="00E634AA">
        <w:rPr>
          <w:rFonts w:ascii="Palatino Linotype" w:eastAsia="Calibri" w:hAnsi="Palatino Linotype" w:cs="Tahoma"/>
          <w:i/>
          <w:sz w:val="20"/>
          <w:szCs w:val="20"/>
          <w:lang w:val="es-ES" w:eastAsia="en-US"/>
        </w:rPr>
        <w:t xml:space="preserve"> que medidas de protección tienen o se les ha dada pare protegerse de contagiarse de</w:t>
      </w:r>
      <w:r>
        <w:rPr>
          <w:rFonts w:ascii="Palatino Linotype" w:eastAsia="Calibri" w:hAnsi="Palatino Linotype" w:cs="Tahoma"/>
          <w:i/>
          <w:sz w:val="20"/>
          <w:szCs w:val="20"/>
          <w:lang w:val="es-ES" w:eastAsia="en-US"/>
        </w:rPr>
        <w:t xml:space="preserve"> </w:t>
      </w:r>
      <w:proofErr w:type="spellStart"/>
      <w:r w:rsidRPr="00E634AA">
        <w:rPr>
          <w:rFonts w:ascii="Palatino Linotype" w:eastAsia="Calibri" w:hAnsi="Palatino Linotype" w:cs="Tahoma"/>
          <w:i/>
          <w:sz w:val="20"/>
          <w:szCs w:val="20"/>
          <w:lang w:val="es-ES" w:eastAsia="en-US"/>
        </w:rPr>
        <w:t>Covid</w:t>
      </w:r>
      <w:proofErr w:type="spellEnd"/>
      <w:r w:rsidRPr="00E634AA">
        <w:rPr>
          <w:rFonts w:ascii="Palatino Linotype" w:eastAsia="Calibri" w:hAnsi="Palatino Linotype" w:cs="Tahoma"/>
          <w:i/>
          <w:sz w:val="20"/>
          <w:szCs w:val="20"/>
          <w:lang w:val="es-ES" w:eastAsia="en-US"/>
        </w:rPr>
        <w:t xml:space="preserve"> en el </w:t>
      </w:r>
      <w:r>
        <w:rPr>
          <w:rFonts w:ascii="Palatino Linotype" w:eastAsia="Calibri" w:hAnsi="Palatino Linotype" w:cs="Tahoma"/>
          <w:i/>
          <w:sz w:val="20"/>
          <w:szCs w:val="20"/>
          <w:lang w:val="es-ES" w:eastAsia="en-US"/>
        </w:rPr>
        <w:t>desempeño</w:t>
      </w:r>
      <w:r w:rsidRPr="00E634AA">
        <w:rPr>
          <w:rFonts w:ascii="Palatino Linotype" w:eastAsia="Calibri" w:hAnsi="Palatino Linotype" w:cs="Tahoma"/>
          <w:i/>
          <w:sz w:val="20"/>
          <w:szCs w:val="20"/>
          <w:lang w:val="es-ES" w:eastAsia="en-US"/>
        </w:rPr>
        <w:t xml:space="preserve"> de sus labores: Al personal se le proporcionan coma medida de protección guantes y cubre </w:t>
      </w:r>
      <w:r>
        <w:rPr>
          <w:rFonts w:ascii="Palatino Linotype" w:eastAsia="Calibri" w:hAnsi="Palatino Linotype" w:cs="Tahoma"/>
          <w:i/>
          <w:sz w:val="20"/>
          <w:szCs w:val="20"/>
          <w:lang w:val="es-ES" w:eastAsia="en-US"/>
        </w:rPr>
        <w:t>bocas</w:t>
      </w:r>
      <w:r w:rsidRPr="00E634AA">
        <w:rPr>
          <w:rFonts w:ascii="Palatino Linotype" w:eastAsia="Calibri" w:hAnsi="Palatino Linotype" w:cs="Tahoma"/>
          <w:i/>
          <w:sz w:val="20"/>
          <w:szCs w:val="20"/>
          <w:lang w:val="es-ES" w:eastAsia="en-US"/>
        </w:rPr>
        <w:t>.</w:t>
      </w:r>
    </w:p>
    <w:p w14:paraId="5ABD12FF" w14:textId="4EFC7222" w:rsidR="00E634AA" w:rsidRDefault="00E634AA" w:rsidP="00E634AA">
      <w:pPr>
        <w:pStyle w:val="Prrafodelista"/>
        <w:numPr>
          <w:ilvl w:val="0"/>
          <w:numId w:val="19"/>
        </w:numPr>
        <w:spacing w:line="360" w:lineRule="auto"/>
        <w:ind w:right="567"/>
        <w:jc w:val="both"/>
        <w:rPr>
          <w:rFonts w:ascii="Palatino Linotype" w:eastAsia="Calibri" w:hAnsi="Palatino Linotype" w:cs="Tahoma"/>
          <w:i/>
          <w:sz w:val="20"/>
          <w:szCs w:val="20"/>
          <w:lang w:val="es-ES" w:eastAsia="en-US"/>
        </w:rPr>
      </w:pPr>
      <w:r w:rsidRPr="00E634AA">
        <w:rPr>
          <w:rFonts w:ascii="Palatino Linotype" w:eastAsia="Calibri" w:hAnsi="Palatino Linotype" w:cs="Tahoma"/>
          <w:i/>
          <w:sz w:val="20"/>
          <w:szCs w:val="20"/>
          <w:lang w:val="es-ES" w:eastAsia="en-US"/>
        </w:rPr>
        <w:lastRenderedPageBreak/>
        <w:t xml:space="preserve">Los horarios de trabajo: de 09:00 a 17:00 </w:t>
      </w:r>
      <w:proofErr w:type="spellStart"/>
      <w:r w:rsidRPr="00E634AA">
        <w:rPr>
          <w:rFonts w:ascii="Palatino Linotype" w:eastAsia="Calibri" w:hAnsi="Palatino Linotype" w:cs="Tahoma"/>
          <w:i/>
          <w:sz w:val="20"/>
          <w:szCs w:val="20"/>
          <w:lang w:val="es-ES" w:eastAsia="en-US"/>
        </w:rPr>
        <w:t>hrs</w:t>
      </w:r>
      <w:proofErr w:type="spellEnd"/>
      <w:r w:rsidRPr="00E634AA">
        <w:rPr>
          <w:rFonts w:ascii="Palatino Linotype" w:eastAsia="Calibri" w:hAnsi="Palatino Linotype" w:cs="Tahoma"/>
          <w:i/>
          <w:sz w:val="20"/>
          <w:szCs w:val="20"/>
          <w:lang w:val="es-ES" w:eastAsia="en-US"/>
        </w:rPr>
        <w:t>.</w:t>
      </w:r>
    </w:p>
    <w:p w14:paraId="45B35BE4" w14:textId="77777777" w:rsidR="00DC448D" w:rsidRPr="00E634AA" w:rsidRDefault="00DC448D" w:rsidP="00060401">
      <w:pPr>
        <w:pStyle w:val="Prrafodelista"/>
        <w:spacing w:line="360" w:lineRule="auto"/>
        <w:ind w:left="1287" w:right="567"/>
        <w:jc w:val="both"/>
        <w:rPr>
          <w:rFonts w:ascii="Palatino Linotype" w:eastAsia="Calibri" w:hAnsi="Palatino Linotype" w:cs="Tahoma"/>
          <w:i/>
          <w:sz w:val="20"/>
          <w:szCs w:val="20"/>
          <w:lang w:val="es-ES" w:eastAsia="en-US"/>
        </w:rPr>
      </w:pPr>
    </w:p>
    <w:p w14:paraId="28F504E2" w14:textId="7A3842CA" w:rsidR="00E634AA" w:rsidRDefault="00E634AA" w:rsidP="00E634AA">
      <w:pPr>
        <w:spacing w:line="360" w:lineRule="auto"/>
        <w:ind w:left="567" w:right="567"/>
        <w:contextualSpacing/>
        <w:jc w:val="both"/>
        <w:rPr>
          <w:rFonts w:ascii="Palatino Linotype" w:eastAsia="Calibri" w:hAnsi="Palatino Linotype" w:cs="Tahoma"/>
          <w:i/>
          <w:lang w:val="es-ES" w:eastAsia="en-US"/>
        </w:rPr>
      </w:pPr>
      <w:r w:rsidRPr="00E634AA">
        <w:rPr>
          <w:rFonts w:ascii="Palatino Linotype" w:eastAsia="Calibri" w:hAnsi="Palatino Linotype" w:cs="Tahoma"/>
          <w:i/>
          <w:lang w:val="es-ES" w:eastAsia="en-US"/>
        </w:rPr>
        <w:t xml:space="preserve"> Sin otro </w:t>
      </w:r>
      <w:r>
        <w:rPr>
          <w:rFonts w:ascii="Palatino Linotype" w:eastAsia="Calibri" w:hAnsi="Palatino Linotype" w:cs="Tahoma"/>
          <w:i/>
          <w:lang w:val="es-ES" w:eastAsia="en-US"/>
        </w:rPr>
        <w:t xml:space="preserve">particular de momento, quedo de usted para cualquier duda y/o </w:t>
      </w:r>
      <w:r w:rsidRPr="00E634AA">
        <w:rPr>
          <w:rFonts w:ascii="Palatino Linotype" w:eastAsia="Calibri" w:hAnsi="Palatino Linotype" w:cs="Tahoma"/>
          <w:i/>
          <w:lang w:val="es-ES" w:eastAsia="en-US"/>
        </w:rPr>
        <w:t>aclaración</w:t>
      </w:r>
      <w:r>
        <w:rPr>
          <w:rFonts w:ascii="Palatino Linotype" w:eastAsia="Calibri" w:hAnsi="Palatino Linotype" w:cs="Tahoma"/>
          <w:i/>
          <w:lang w:val="es-ES" w:eastAsia="en-US"/>
        </w:rPr>
        <w:t>.</w:t>
      </w:r>
    </w:p>
    <w:p w14:paraId="18B4BFB0" w14:textId="565C2B46" w:rsidR="00F77239" w:rsidRPr="00033B8E" w:rsidRDefault="00F77239" w:rsidP="00E634AA">
      <w:pPr>
        <w:spacing w:line="360" w:lineRule="auto"/>
        <w:ind w:left="567" w:right="567"/>
        <w:contextualSpacing/>
        <w:jc w:val="both"/>
        <w:rPr>
          <w:rFonts w:ascii="Palatino Linotype" w:hAnsi="Palatino Linotype" w:cs="Tahoma"/>
          <w:b/>
          <w:i/>
          <w:iCs/>
        </w:rPr>
      </w:pPr>
      <w:r w:rsidRPr="003C1408">
        <w:rPr>
          <w:rFonts w:ascii="Palatino Linotype" w:eastAsia="Calibri" w:hAnsi="Palatino Linotype" w:cs="Tahoma"/>
          <w:bCs/>
          <w:i/>
          <w:lang w:eastAsia="en-US"/>
        </w:rPr>
        <w:t>.</w:t>
      </w:r>
      <w:r w:rsidRPr="00033B8E">
        <w:rPr>
          <w:rFonts w:ascii="Palatino Linotype" w:eastAsia="Calibri" w:hAnsi="Palatino Linotype" w:cs="Tahoma"/>
          <w:bCs/>
          <w:i/>
          <w:lang w:eastAsia="en-US"/>
        </w:rPr>
        <w:t>..” (Sic.)</w:t>
      </w:r>
    </w:p>
    <w:p w14:paraId="3C1084CA" w14:textId="0CD915FE" w:rsidR="0026006C" w:rsidRDefault="0026006C" w:rsidP="00FD5AA4">
      <w:pPr>
        <w:autoSpaceDE w:val="0"/>
        <w:autoSpaceDN w:val="0"/>
        <w:adjustRightInd w:val="0"/>
        <w:spacing w:line="360" w:lineRule="auto"/>
        <w:jc w:val="both"/>
        <w:rPr>
          <w:rFonts w:ascii="Palatino Linotype" w:hAnsi="Palatino Linotype" w:cs="Tahoma"/>
          <w:b/>
          <w:sz w:val="22"/>
          <w:szCs w:val="22"/>
        </w:rPr>
      </w:pPr>
    </w:p>
    <w:p w14:paraId="7F2D74C8" w14:textId="598A836E" w:rsidR="00DC448D" w:rsidRPr="00DC448D" w:rsidRDefault="00DC448D" w:rsidP="00FD5AA4">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ii) Documento denominado “OFICIO UT/IVA/46/2021 TRANSPARENCIA”, que contiene cuatro fotografías de los camiones de recolección de residuos.</w:t>
      </w:r>
    </w:p>
    <w:p w14:paraId="4DF6EC3A" w14:textId="77777777" w:rsidR="00DC448D" w:rsidRDefault="00DC448D" w:rsidP="00FD5AA4">
      <w:pPr>
        <w:autoSpaceDE w:val="0"/>
        <w:autoSpaceDN w:val="0"/>
        <w:adjustRightInd w:val="0"/>
        <w:spacing w:line="360" w:lineRule="auto"/>
        <w:jc w:val="both"/>
        <w:rPr>
          <w:rFonts w:ascii="Palatino Linotype" w:hAnsi="Palatino Linotype" w:cs="Tahoma"/>
          <w:b/>
          <w:sz w:val="22"/>
          <w:szCs w:val="22"/>
        </w:rPr>
      </w:pPr>
    </w:p>
    <w:p w14:paraId="512BBB54" w14:textId="4A4E61F3" w:rsidR="00FD5AA4" w:rsidRPr="006C5DA2" w:rsidRDefault="00FD5AA4" w:rsidP="00FD5AA4">
      <w:pPr>
        <w:autoSpaceDE w:val="0"/>
        <w:autoSpaceDN w:val="0"/>
        <w:adjustRightInd w:val="0"/>
        <w:spacing w:line="360" w:lineRule="auto"/>
        <w:jc w:val="both"/>
        <w:rPr>
          <w:rFonts w:ascii="Palatino Linotype" w:hAnsi="Palatino Linotype" w:cs="Tahoma"/>
          <w:b/>
          <w:sz w:val="22"/>
          <w:szCs w:val="22"/>
        </w:rPr>
      </w:pPr>
      <w:r w:rsidRPr="006C5DA2">
        <w:rPr>
          <w:rFonts w:ascii="Palatino Linotype" w:hAnsi="Palatino Linotype" w:cs="Tahoma"/>
          <w:b/>
          <w:sz w:val="22"/>
          <w:szCs w:val="22"/>
        </w:rPr>
        <w:t xml:space="preserve">III. Interposición del Recurso de Revisión. </w:t>
      </w:r>
    </w:p>
    <w:p w14:paraId="15BE5ED5" w14:textId="77777777" w:rsidR="00FD5AA4" w:rsidRPr="006C5DA2" w:rsidRDefault="00FD5AA4" w:rsidP="00FD5AA4">
      <w:pPr>
        <w:widowControl w:val="0"/>
        <w:spacing w:line="360" w:lineRule="auto"/>
        <w:jc w:val="both"/>
        <w:rPr>
          <w:rFonts w:ascii="Palatino Linotype" w:hAnsi="Palatino Linotype" w:cs="Tahoma"/>
          <w:sz w:val="22"/>
          <w:szCs w:val="22"/>
        </w:rPr>
      </w:pPr>
    </w:p>
    <w:p w14:paraId="4348D8A3" w14:textId="347A69B0" w:rsidR="00FD5AA4" w:rsidRPr="006C5DA2" w:rsidRDefault="00FD5AA4" w:rsidP="00FD5AA4">
      <w:pPr>
        <w:widowControl w:val="0"/>
        <w:spacing w:line="360" w:lineRule="auto"/>
        <w:jc w:val="both"/>
        <w:rPr>
          <w:rFonts w:ascii="Palatino Linotype" w:hAnsi="Palatino Linotype" w:cs="Tahoma"/>
          <w:b/>
          <w:bCs/>
          <w:sz w:val="22"/>
          <w:szCs w:val="22"/>
          <w:lang w:val="es-ES"/>
        </w:rPr>
      </w:pPr>
      <w:r w:rsidRPr="006C5DA2">
        <w:rPr>
          <w:rFonts w:ascii="Palatino Linotype" w:hAnsi="Palatino Linotype" w:cs="Tahoma"/>
          <w:sz w:val="22"/>
          <w:szCs w:val="22"/>
        </w:rPr>
        <w:t xml:space="preserve">Con fecha </w:t>
      </w:r>
      <w:r w:rsidR="00E634AA">
        <w:rPr>
          <w:rFonts w:ascii="Palatino Linotype" w:hAnsi="Palatino Linotype" w:cs="Tahoma"/>
          <w:sz w:val="22"/>
          <w:szCs w:val="22"/>
        </w:rPr>
        <w:t>doce</w:t>
      </w:r>
      <w:r w:rsidR="00C12969">
        <w:rPr>
          <w:rFonts w:ascii="Palatino Linotype" w:hAnsi="Palatino Linotype" w:cs="Tahoma"/>
          <w:sz w:val="22"/>
          <w:szCs w:val="22"/>
        </w:rPr>
        <w:t xml:space="preserve"> de febrero de dos mil veintiuno, </w:t>
      </w:r>
      <w:r w:rsidR="00DC448D">
        <w:rPr>
          <w:rFonts w:ascii="Palatino Linotype" w:hAnsi="Palatino Linotype" w:cs="Tahoma"/>
          <w:sz w:val="22"/>
          <w:szCs w:val="22"/>
        </w:rPr>
        <w:t>el</w:t>
      </w:r>
      <w:r w:rsidRPr="006C5DA2">
        <w:rPr>
          <w:rFonts w:ascii="Palatino Linotype" w:hAnsi="Palatino Linotype" w:cs="Tahoma"/>
          <w:sz w:val="22"/>
          <w:szCs w:val="22"/>
        </w:rPr>
        <w:t xml:space="preserve"> Particular interpuso Recurso de Revisión en este Instituto, a través del </w:t>
      </w:r>
      <w:r w:rsidRPr="006C5DA2">
        <w:rPr>
          <w:rFonts w:ascii="Palatino Linotype" w:hAnsi="Palatino Linotype" w:cs="Tahoma"/>
          <w:sz w:val="22"/>
          <w:szCs w:val="22"/>
          <w:lang w:val="es-ES"/>
        </w:rPr>
        <w:t xml:space="preserve">Sistema de Acceso a la Información Mexiquense (SAIMEX), en </w:t>
      </w:r>
      <w:r w:rsidRPr="006C5DA2">
        <w:rPr>
          <w:rFonts w:ascii="Palatino Linotype" w:hAnsi="Palatino Linotype" w:cs="Tahoma"/>
          <w:sz w:val="22"/>
          <w:szCs w:val="22"/>
        </w:rPr>
        <w:t>contra de la respuesta del Sujeto Obligado,</w:t>
      </w:r>
      <w:r w:rsidR="00C12969">
        <w:rPr>
          <w:rFonts w:ascii="Palatino Linotype" w:hAnsi="Palatino Linotype" w:cs="Tahoma"/>
          <w:sz w:val="22"/>
          <w:szCs w:val="22"/>
        </w:rPr>
        <w:t xml:space="preserve"> </w:t>
      </w:r>
      <w:r w:rsidRPr="006C5DA2">
        <w:rPr>
          <w:rFonts w:ascii="Palatino Linotype" w:hAnsi="Palatino Linotype" w:cs="Tahoma"/>
          <w:bCs/>
          <w:sz w:val="22"/>
          <w:szCs w:val="22"/>
          <w:lang w:val="es-ES"/>
        </w:rPr>
        <w:t>en los términos siguientes</w:t>
      </w:r>
      <w:r w:rsidRPr="006C5DA2">
        <w:rPr>
          <w:rFonts w:ascii="Palatino Linotype" w:hAnsi="Palatino Linotype" w:cs="Tahoma"/>
          <w:b/>
          <w:bCs/>
          <w:sz w:val="22"/>
          <w:szCs w:val="22"/>
          <w:lang w:val="es-ES"/>
        </w:rPr>
        <w:t>:</w:t>
      </w:r>
    </w:p>
    <w:p w14:paraId="5CABB516" w14:textId="77777777" w:rsidR="00FD5AA4" w:rsidRPr="006C5DA2" w:rsidRDefault="00FD5AA4" w:rsidP="00FD5AA4">
      <w:pPr>
        <w:widowControl w:val="0"/>
        <w:spacing w:line="360" w:lineRule="auto"/>
        <w:jc w:val="both"/>
        <w:rPr>
          <w:rFonts w:ascii="Palatino Linotype" w:hAnsi="Palatino Linotype" w:cs="Tahoma"/>
          <w:b/>
          <w:bCs/>
          <w:sz w:val="22"/>
          <w:szCs w:val="22"/>
          <w:lang w:val="es-ES"/>
        </w:rPr>
      </w:pPr>
    </w:p>
    <w:p w14:paraId="424EFEF5" w14:textId="77777777" w:rsidR="00FD5AA4" w:rsidRPr="006C5DA2" w:rsidRDefault="00FD5AA4" w:rsidP="00FD5AA4">
      <w:pPr>
        <w:tabs>
          <w:tab w:val="left" w:pos="4667"/>
        </w:tabs>
        <w:spacing w:line="360" w:lineRule="auto"/>
        <w:ind w:left="567" w:right="567"/>
        <w:jc w:val="both"/>
        <w:rPr>
          <w:rFonts w:ascii="Palatino Linotype" w:hAnsi="Palatino Linotype" w:cs="Tahoma"/>
          <w:b/>
          <w:bCs/>
          <w:i/>
        </w:rPr>
      </w:pPr>
      <w:r w:rsidRPr="006C5DA2">
        <w:rPr>
          <w:rFonts w:ascii="Palatino Linotype" w:hAnsi="Palatino Linotype" w:cs="Tahoma"/>
          <w:b/>
          <w:bCs/>
          <w:i/>
        </w:rPr>
        <w:t>“ACTO IMPUGNADO</w:t>
      </w:r>
    </w:p>
    <w:p w14:paraId="6B97E168" w14:textId="512A1FA0" w:rsidR="00FD5AA4" w:rsidRPr="006C5DA2" w:rsidRDefault="00E634AA" w:rsidP="00FD5AA4">
      <w:pPr>
        <w:tabs>
          <w:tab w:val="left" w:pos="4667"/>
        </w:tabs>
        <w:spacing w:line="360" w:lineRule="auto"/>
        <w:ind w:left="567" w:right="567"/>
        <w:jc w:val="both"/>
        <w:rPr>
          <w:rFonts w:ascii="Palatino Linotype" w:hAnsi="Palatino Linotype" w:cs="Tahoma"/>
          <w:bCs/>
          <w:i/>
        </w:rPr>
      </w:pPr>
      <w:r w:rsidRPr="00E634AA">
        <w:rPr>
          <w:rFonts w:ascii="Palatino Linotype" w:hAnsi="Palatino Linotype" w:cs="Tahoma"/>
          <w:bCs/>
          <w:i/>
        </w:rPr>
        <w:t>No se proporcionó la información solicitada</w:t>
      </w:r>
      <w:r w:rsidR="00FD5AA4" w:rsidRPr="00FD5AA4">
        <w:rPr>
          <w:rFonts w:ascii="Palatino Linotype" w:hAnsi="Palatino Linotype" w:cs="Tahoma"/>
          <w:bCs/>
          <w:i/>
        </w:rPr>
        <w:t>.</w:t>
      </w:r>
      <w:r w:rsidR="00FD5AA4" w:rsidRPr="006C5DA2">
        <w:rPr>
          <w:rFonts w:ascii="Palatino Linotype" w:hAnsi="Palatino Linotype" w:cs="Tahoma"/>
          <w:bCs/>
          <w:i/>
        </w:rPr>
        <w:t xml:space="preserve">” </w:t>
      </w:r>
    </w:p>
    <w:p w14:paraId="3CAF3BE8" w14:textId="77777777" w:rsidR="00FD5AA4" w:rsidRPr="006C5DA2" w:rsidRDefault="00FD5AA4" w:rsidP="00FD5AA4">
      <w:pPr>
        <w:tabs>
          <w:tab w:val="left" w:pos="4667"/>
        </w:tabs>
        <w:spacing w:line="360" w:lineRule="auto"/>
        <w:ind w:left="567" w:right="567"/>
        <w:jc w:val="both"/>
        <w:rPr>
          <w:rFonts w:ascii="Palatino Linotype" w:hAnsi="Palatino Linotype" w:cs="Tahoma"/>
          <w:bCs/>
          <w:i/>
        </w:rPr>
      </w:pPr>
    </w:p>
    <w:p w14:paraId="299A0721" w14:textId="77777777" w:rsidR="00FD5AA4" w:rsidRPr="006C5DA2" w:rsidRDefault="00FD5AA4" w:rsidP="00FD5AA4">
      <w:pPr>
        <w:tabs>
          <w:tab w:val="left" w:pos="4667"/>
        </w:tabs>
        <w:spacing w:line="360" w:lineRule="auto"/>
        <w:ind w:left="567" w:right="567"/>
        <w:jc w:val="both"/>
        <w:rPr>
          <w:rFonts w:ascii="Palatino Linotype" w:hAnsi="Palatino Linotype" w:cs="Tahoma"/>
          <w:b/>
          <w:bCs/>
          <w:i/>
        </w:rPr>
      </w:pPr>
      <w:r w:rsidRPr="006C5DA2">
        <w:rPr>
          <w:rFonts w:ascii="Palatino Linotype" w:hAnsi="Palatino Linotype" w:cs="Tahoma"/>
          <w:b/>
          <w:bCs/>
          <w:i/>
        </w:rPr>
        <w:t>“RAZONES O MOTIVOS DE LA INCONFORMIDAD</w:t>
      </w:r>
    </w:p>
    <w:p w14:paraId="15103A48" w14:textId="4055C995" w:rsidR="00FD5AA4" w:rsidRPr="006C5DA2" w:rsidRDefault="00E634AA" w:rsidP="00FD5AA4">
      <w:pPr>
        <w:tabs>
          <w:tab w:val="left" w:pos="4667"/>
        </w:tabs>
        <w:spacing w:line="360" w:lineRule="auto"/>
        <w:ind w:left="567" w:right="567"/>
        <w:jc w:val="both"/>
        <w:rPr>
          <w:rFonts w:ascii="Palatino Linotype" w:hAnsi="Palatino Linotype" w:cs="Tahoma"/>
          <w:i/>
        </w:rPr>
      </w:pPr>
      <w:r w:rsidRPr="00E634AA">
        <w:rPr>
          <w:rFonts w:ascii="Palatino Linotype" w:hAnsi="Palatino Linotype"/>
          <w:i/>
        </w:rPr>
        <w:t>Me niegan la información, a pesar de que si cuentan con atribuciones al respecto, además no acreditan búsqueda exhaustiva y razonab</w:t>
      </w:r>
      <w:r>
        <w:rPr>
          <w:rFonts w:ascii="Palatino Linotype" w:hAnsi="Palatino Linotype"/>
          <w:i/>
        </w:rPr>
        <w:t>le de la información solicitada</w:t>
      </w:r>
      <w:r w:rsidR="00587430" w:rsidRPr="00587430">
        <w:rPr>
          <w:rFonts w:ascii="Palatino Linotype" w:hAnsi="Palatino Linotype"/>
          <w:i/>
        </w:rPr>
        <w:t>.</w:t>
      </w:r>
      <w:r w:rsidR="00FD5AA4" w:rsidRPr="006C5DA2">
        <w:rPr>
          <w:rFonts w:ascii="Palatino Linotype" w:hAnsi="Palatino Linotype" w:cs="Tahoma"/>
          <w:i/>
        </w:rPr>
        <w:t xml:space="preserve">” </w:t>
      </w:r>
    </w:p>
    <w:p w14:paraId="71AEAB63" w14:textId="77777777" w:rsidR="00E634AA" w:rsidRDefault="00E634AA" w:rsidP="00FD5AA4">
      <w:pPr>
        <w:spacing w:line="360" w:lineRule="auto"/>
        <w:jc w:val="both"/>
        <w:rPr>
          <w:rFonts w:ascii="Palatino Linotype" w:hAnsi="Palatino Linotype" w:cs="Tahoma"/>
          <w:b/>
          <w:sz w:val="22"/>
          <w:szCs w:val="22"/>
        </w:rPr>
      </w:pPr>
    </w:p>
    <w:p w14:paraId="3D23A4FC" w14:textId="71F22627" w:rsidR="00FD5AA4" w:rsidRPr="006C5DA2" w:rsidRDefault="00FD5AA4" w:rsidP="00FD5AA4">
      <w:pPr>
        <w:spacing w:line="360" w:lineRule="auto"/>
        <w:jc w:val="both"/>
        <w:rPr>
          <w:rFonts w:ascii="Palatino Linotype" w:eastAsia="Batang" w:hAnsi="Palatino Linotype" w:cs="Tahoma"/>
          <w:b/>
          <w:bCs/>
          <w:sz w:val="22"/>
          <w:szCs w:val="22"/>
        </w:rPr>
      </w:pPr>
      <w:r w:rsidRPr="006C5DA2">
        <w:rPr>
          <w:rFonts w:ascii="Palatino Linotype" w:hAnsi="Palatino Linotype" w:cs="Tahoma"/>
          <w:b/>
          <w:sz w:val="22"/>
          <w:szCs w:val="22"/>
        </w:rPr>
        <w:t xml:space="preserve">IV. </w:t>
      </w:r>
      <w:r w:rsidRPr="006C5DA2">
        <w:rPr>
          <w:rFonts w:ascii="Palatino Linotype" w:eastAsia="Batang" w:hAnsi="Palatino Linotype" w:cs="Tahoma"/>
          <w:b/>
          <w:bCs/>
          <w:sz w:val="22"/>
          <w:szCs w:val="22"/>
        </w:rPr>
        <w:t xml:space="preserve">Trámite del </w:t>
      </w:r>
      <w:r w:rsidRPr="006C5DA2">
        <w:rPr>
          <w:rFonts w:ascii="Palatino Linotype" w:hAnsi="Palatino Linotype" w:cs="Tahoma"/>
          <w:b/>
          <w:sz w:val="22"/>
          <w:szCs w:val="22"/>
        </w:rPr>
        <w:t xml:space="preserve">Recurso de Revisión </w:t>
      </w:r>
      <w:r w:rsidRPr="006C5DA2">
        <w:rPr>
          <w:rFonts w:ascii="Palatino Linotype" w:eastAsia="Batang" w:hAnsi="Palatino Linotype" w:cs="Tahoma"/>
          <w:b/>
          <w:bCs/>
          <w:sz w:val="22"/>
          <w:szCs w:val="22"/>
        </w:rPr>
        <w:t>ante el Instituto.</w:t>
      </w:r>
    </w:p>
    <w:p w14:paraId="1B7D307D" w14:textId="77777777" w:rsidR="00FD5AA4" w:rsidRPr="006C5DA2" w:rsidRDefault="00FD5AA4" w:rsidP="00FD5AA4">
      <w:pPr>
        <w:spacing w:line="360" w:lineRule="auto"/>
        <w:jc w:val="both"/>
        <w:rPr>
          <w:rFonts w:ascii="Palatino Linotype" w:eastAsia="Batang" w:hAnsi="Palatino Linotype" w:cs="Tahoma"/>
          <w:b/>
          <w:bCs/>
          <w:sz w:val="22"/>
          <w:szCs w:val="22"/>
        </w:rPr>
      </w:pPr>
    </w:p>
    <w:p w14:paraId="2CB9F631" w14:textId="35806F4E" w:rsidR="00FD5AA4" w:rsidRPr="006C5DA2" w:rsidRDefault="00FD5AA4" w:rsidP="00FD5AA4">
      <w:pPr>
        <w:spacing w:line="360" w:lineRule="auto"/>
        <w:jc w:val="both"/>
        <w:rPr>
          <w:rFonts w:ascii="Palatino Linotype" w:eastAsia="Batang" w:hAnsi="Palatino Linotype" w:cs="Tahoma"/>
          <w:bCs/>
          <w:sz w:val="22"/>
          <w:szCs w:val="22"/>
        </w:rPr>
      </w:pPr>
      <w:r w:rsidRPr="006C5DA2">
        <w:rPr>
          <w:rFonts w:ascii="Palatino Linotype" w:eastAsia="Batang" w:hAnsi="Palatino Linotype" w:cs="Tahoma"/>
          <w:b/>
          <w:bCs/>
          <w:sz w:val="22"/>
          <w:szCs w:val="22"/>
        </w:rPr>
        <w:t xml:space="preserve">a) Turno del </w:t>
      </w:r>
      <w:r w:rsidRPr="006C5DA2">
        <w:rPr>
          <w:rFonts w:ascii="Palatino Linotype" w:hAnsi="Palatino Linotype" w:cs="Tahoma"/>
          <w:b/>
          <w:sz w:val="22"/>
          <w:szCs w:val="22"/>
        </w:rPr>
        <w:t>Recurso de Revisión</w:t>
      </w:r>
      <w:r w:rsidRPr="006C5DA2">
        <w:rPr>
          <w:rFonts w:ascii="Palatino Linotype" w:eastAsia="Batang" w:hAnsi="Palatino Linotype" w:cs="Tahoma"/>
          <w:b/>
          <w:bCs/>
          <w:sz w:val="22"/>
          <w:szCs w:val="22"/>
        </w:rPr>
        <w:t xml:space="preserve">. </w:t>
      </w:r>
      <w:r w:rsidRPr="006C5DA2">
        <w:rPr>
          <w:rFonts w:ascii="Palatino Linotype" w:eastAsia="Batang" w:hAnsi="Palatino Linotype" w:cs="Tahoma"/>
          <w:bCs/>
          <w:sz w:val="22"/>
          <w:szCs w:val="22"/>
        </w:rPr>
        <w:t xml:space="preserve">El </w:t>
      </w:r>
      <w:r w:rsidR="00E634AA">
        <w:rPr>
          <w:rFonts w:ascii="Palatino Linotype" w:eastAsia="Batang" w:hAnsi="Palatino Linotype" w:cs="Tahoma"/>
          <w:bCs/>
          <w:sz w:val="22"/>
          <w:szCs w:val="22"/>
        </w:rPr>
        <w:t>doce</w:t>
      </w:r>
      <w:r w:rsidR="008A4E02">
        <w:rPr>
          <w:rFonts w:ascii="Palatino Linotype" w:eastAsia="Batang" w:hAnsi="Palatino Linotype" w:cs="Tahoma"/>
          <w:bCs/>
          <w:sz w:val="22"/>
          <w:szCs w:val="22"/>
        </w:rPr>
        <w:t xml:space="preserve"> de febrero</w:t>
      </w:r>
      <w:r w:rsidR="00A633BB">
        <w:rPr>
          <w:rFonts w:ascii="Palatino Linotype" w:eastAsia="Batang" w:hAnsi="Palatino Linotype" w:cs="Tahoma"/>
          <w:bCs/>
          <w:sz w:val="22"/>
          <w:szCs w:val="22"/>
        </w:rPr>
        <w:t xml:space="preserve"> de dos mil veintiuno</w:t>
      </w:r>
      <w:r w:rsidRPr="006C5DA2">
        <w:rPr>
          <w:rFonts w:ascii="Palatino Linotype" w:eastAsia="Batang" w:hAnsi="Palatino Linotype" w:cs="Tahoma"/>
          <w:bCs/>
          <w:sz w:val="22"/>
          <w:szCs w:val="22"/>
        </w:rPr>
        <w:t xml:space="preserve">, el </w:t>
      </w:r>
      <w:r w:rsidRPr="006C5DA2">
        <w:rPr>
          <w:rFonts w:ascii="Palatino Linotype" w:hAnsi="Palatino Linotype" w:cs="Tahoma"/>
          <w:sz w:val="22"/>
          <w:szCs w:val="22"/>
          <w:lang w:val="es-ES"/>
        </w:rPr>
        <w:t>Sistema de Acceso a la Información Mexiquense (SAIMEX),</w:t>
      </w:r>
      <w:r w:rsidRPr="006C5DA2">
        <w:rPr>
          <w:rFonts w:ascii="Palatino Linotype" w:eastAsia="Batang" w:hAnsi="Palatino Linotype" w:cs="Tahoma"/>
          <w:bCs/>
          <w:sz w:val="22"/>
          <w:szCs w:val="22"/>
        </w:rPr>
        <w:t xml:space="preserve"> asignó con número de expediente </w:t>
      </w:r>
      <w:r w:rsidR="00AB3736">
        <w:rPr>
          <w:rFonts w:ascii="Palatino Linotype" w:eastAsia="Batang" w:hAnsi="Palatino Linotype" w:cs="Tahoma"/>
          <w:b/>
          <w:bCs/>
          <w:sz w:val="22"/>
          <w:szCs w:val="22"/>
        </w:rPr>
        <w:t>00346/INFOEM/IP/RR/2021</w:t>
      </w:r>
      <w:r w:rsidRPr="006C5DA2">
        <w:rPr>
          <w:rFonts w:ascii="Palatino Linotype" w:eastAsia="Batang" w:hAnsi="Palatino Linotype" w:cs="Tahoma"/>
          <w:bCs/>
          <w:sz w:val="22"/>
          <w:szCs w:val="22"/>
        </w:rPr>
        <w:t xml:space="preserve">al Medio de Impugnación que nos ocupa, con base en el sistema aprobado por el Pleno de este Órgano Garante y lo turnó al </w:t>
      </w:r>
      <w:r w:rsidRPr="006C5DA2">
        <w:rPr>
          <w:rFonts w:ascii="Palatino Linotype" w:eastAsia="Batang" w:hAnsi="Palatino Linotype" w:cs="Tahoma"/>
          <w:b/>
          <w:bCs/>
          <w:sz w:val="22"/>
          <w:szCs w:val="22"/>
        </w:rPr>
        <w:t xml:space="preserve">Comisionado Ponente Luis </w:t>
      </w:r>
      <w:r w:rsidRPr="006C5DA2">
        <w:rPr>
          <w:rFonts w:ascii="Palatino Linotype" w:eastAsia="Batang" w:hAnsi="Palatino Linotype" w:cs="Tahoma"/>
          <w:b/>
          <w:bCs/>
          <w:sz w:val="22"/>
          <w:szCs w:val="22"/>
        </w:rPr>
        <w:lastRenderedPageBreak/>
        <w:t>Gustavo Parra Noriega</w:t>
      </w:r>
      <w:r w:rsidRPr="006C5DA2">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752673EA" w14:textId="77777777" w:rsidR="00FD5AA4" w:rsidRPr="006C5DA2" w:rsidRDefault="00FD5AA4" w:rsidP="00FD5AA4">
      <w:pPr>
        <w:spacing w:line="360" w:lineRule="auto"/>
        <w:jc w:val="both"/>
        <w:rPr>
          <w:rFonts w:ascii="Palatino Linotype" w:eastAsia="Batang" w:hAnsi="Palatino Linotype" w:cs="Tahoma"/>
          <w:b/>
          <w:bCs/>
          <w:sz w:val="22"/>
          <w:szCs w:val="22"/>
        </w:rPr>
      </w:pPr>
    </w:p>
    <w:p w14:paraId="5F39C819" w14:textId="4FCB3B34" w:rsidR="00FD5AA4" w:rsidRDefault="00FD5AA4" w:rsidP="00FD5AA4">
      <w:pPr>
        <w:spacing w:line="360" w:lineRule="auto"/>
        <w:jc w:val="both"/>
        <w:rPr>
          <w:rFonts w:ascii="Palatino Linotype" w:eastAsia="Batang" w:hAnsi="Palatino Linotype" w:cs="Tahoma"/>
          <w:bCs/>
          <w:sz w:val="22"/>
          <w:szCs w:val="22"/>
        </w:rPr>
      </w:pPr>
      <w:r w:rsidRPr="006C5DA2">
        <w:rPr>
          <w:rFonts w:ascii="Palatino Linotype" w:eastAsia="Batang" w:hAnsi="Palatino Linotype" w:cs="Tahoma"/>
          <w:b/>
          <w:bCs/>
          <w:sz w:val="22"/>
          <w:szCs w:val="22"/>
        </w:rPr>
        <w:t xml:space="preserve">b) Admisión del </w:t>
      </w:r>
      <w:r w:rsidRPr="006C5DA2">
        <w:rPr>
          <w:rFonts w:ascii="Palatino Linotype" w:hAnsi="Palatino Linotype" w:cs="Tahoma"/>
          <w:b/>
          <w:sz w:val="22"/>
          <w:szCs w:val="22"/>
        </w:rPr>
        <w:t>Recurso de Revisión</w:t>
      </w:r>
      <w:r w:rsidRPr="006C5DA2">
        <w:rPr>
          <w:rFonts w:ascii="Palatino Linotype" w:eastAsia="Batang" w:hAnsi="Palatino Linotype" w:cs="Tahoma"/>
          <w:b/>
          <w:bCs/>
          <w:sz w:val="22"/>
          <w:szCs w:val="22"/>
        </w:rPr>
        <w:t xml:space="preserve">. </w:t>
      </w:r>
      <w:r w:rsidRPr="006C5DA2">
        <w:rPr>
          <w:rFonts w:ascii="Palatino Linotype" w:eastAsia="Batang" w:hAnsi="Palatino Linotype" w:cs="Tahoma"/>
          <w:bCs/>
          <w:sz w:val="22"/>
          <w:szCs w:val="22"/>
        </w:rPr>
        <w:t xml:space="preserve">El </w:t>
      </w:r>
      <w:r w:rsidR="00E634AA">
        <w:rPr>
          <w:rFonts w:ascii="Palatino Linotype" w:eastAsia="Batang" w:hAnsi="Palatino Linotype" w:cs="Tahoma"/>
          <w:bCs/>
          <w:sz w:val="22"/>
          <w:szCs w:val="22"/>
        </w:rPr>
        <w:t>diecio</w:t>
      </w:r>
      <w:r w:rsidR="00A633BB">
        <w:rPr>
          <w:rFonts w:ascii="Palatino Linotype" w:eastAsia="Batang" w:hAnsi="Palatino Linotype" w:cs="Tahoma"/>
          <w:bCs/>
          <w:sz w:val="22"/>
          <w:szCs w:val="22"/>
        </w:rPr>
        <w:t xml:space="preserve">cho de febrero de dos mil </w:t>
      </w:r>
      <w:r w:rsidR="000B6349">
        <w:rPr>
          <w:rFonts w:ascii="Palatino Linotype" w:eastAsia="Batang" w:hAnsi="Palatino Linotype" w:cs="Tahoma"/>
          <w:bCs/>
          <w:sz w:val="22"/>
          <w:szCs w:val="22"/>
        </w:rPr>
        <w:t>veintiuno</w:t>
      </w:r>
      <w:r w:rsidRPr="006C5DA2">
        <w:rPr>
          <w:rFonts w:ascii="Palatino Linotype" w:eastAsia="Batang" w:hAnsi="Palatino Linotype" w:cs="Tahoma"/>
          <w:bCs/>
          <w:sz w:val="22"/>
          <w:szCs w:val="22"/>
        </w:rPr>
        <w:t>, se acordó la admisión del Recurso de Revisión interpuesto por el Particular en contra del Sujeto Obligado,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46BE5D18" w14:textId="77777777" w:rsidR="00FD5AA4" w:rsidRDefault="00FD5AA4" w:rsidP="00FD5AA4">
      <w:pPr>
        <w:spacing w:line="360" w:lineRule="auto"/>
        <w:jc w:val="both"/>
        <w:rPr>
          <w:rFonts w:ascii="Palatino Linotype" w:eastAsia="Batang" w:hAnsi="Palatino Linotype" w:cs="Tahoma"/>
          <w:bCs/>
          <w:sz w:val="22"/>
          <w:szCs w:val="22"/>
        </w:rPr>
      </w:pPr>
    </w:p>
    <w:p w14:paraId="775EF5BA" w14:textId="4745E12A" w:rsidR="00FD5AA4" w:rsidRDefault="00FD5AA4" w:rsidP="004E26E1">
      <w:pPr>
        <w:autoSpaceDE w:val="0"/>
        <w:autoSpaceDN w:val="0"/>
        <w:adjustRightInd w:val="0"/>
        <w:spacing w:line="360" w:lineRule="auto"/>
        <w:ind w:right="539"/>
        <w:contextualSpacing/>
        <w:jc w:val="both"/>
        <w:rPr>
          <w:rFonts w:ascii="Palatino Linotype" w:hAnsi="Palatino Linotype" w:cs="Tahoma"/>
          <w:sz w:val="22"/>
          <w:szCs w:val="22"/>
        </w:rPr>
      </w:pPr>
      <w:r w:rsidRPr="00183AF2">
        <w:rPr>
          <w:rFonts w:ascii="Palatino Linotype" w:hAnsi="Palatino Linotype" w:cs="Tahoma"/>
          <w:b/>
          <w:sz w:val="22"/>
          <w:szCs w:val="22"/>
        </w:rPr>
        <w:t>c) Informe Justificado</w:t>
      </w:r>
      <w:r w:rsidRPr="00033B8E">
        <w:rPr>
          <w:rFonts w:ascii="Palatino Linotype" w:hAnsi="Palatino Linotype" w:cs="Tahoma"/>
          <w:b/>
          <w:sz w:val="22"/>
          <w:szCs w:val="22"/>
        </w:rPr>
        <w:t xml:space="preserve">. </w:t>
      </w:r>
      <w:r>
        <w:rPr>
          <w:rFonts w:ascii="Palatino Linotype" w:hAnsi="Palatino Linotype" w:cs="Tahoma"/>
          <w:sz w:val="22"/>
          <w:szCs w:val="22"/>
        </w:rPr>
        <w:t>El</w:t>
      </w:r>
      <w:r w:rsidRPr="00033B8E">
        <w:rPr>
          <w:rFonts w:ascii="Palatino Linotype" w:hAnsi="Palatino Linotype" w:cs="Tahoma"/>
          <w:sz w:val="22"/>
          <w:szCs w:val="22"/>
        </w:rPr>
        <w:t xml:space="preserve"> </w:t>
      </w:r>
      <w:r w:rsidR="00E634AA">
        <w:rPr>
          <w:rFonts w:ascii="Palatino Linotype" w:hAnsi="Palatino Linotype" w:cs="Tahoma"/>
          <w:sz w:val="22"/>
          <w:szCs w:val="22"/>
        </w:rPr>
        <w:t>primero de marzo</w:t>
      </w:r>
      <w:r w:rsidR="00A633BB">
        <w:rPr>
          <w:rFonts w:ascii="Palatino Linotype" w:hAnsi="Palatino Linotype" w:cs="Tahoma"/>
          <w:sz w:val="22"/>
          <w:szCs w:val="22"/>
        </w:rPr>
        <w:t xml:space="preserve"> de </w:t>
      </w:r>
      <w:r w:rsidR="00E634AA">
        <w:rPr>
          <w:rFonts w:ascii="Palatino Linotype" w:hAnsi="Palatino Linotype" w:cs="Tahoma"/>
          <w:sz w:val="22"/>
          <w:szCs w:val="22"/>
        </w:rPr>
        <w:t>dos mil veintiuno</w:t>
      </w:r>
      <w:r w:rsidRPr="00033B8E">
        <w:rPr>
          <w:rFonts w:ascii="Palatino Linotype" w:hAnsi="Palatino Linotype" w:cs="Tahoma"/>
          <w:sz w:val="22"/>
          <w:szCs w:val="22"/>
        </w:rPr>
        <w:t xml:space="preserve">, se recibió, a través del Sistema de Acceso a la Información Mexiquense (SAIMEX), </w:t>
      </w:r>
      <w:r>
        <w:rPr>
          <w:rFonts w:ascii="Palatino Linotype" w:hAnsi="Palatino Linotype" w:cs="Tahoma"/>
          <w:sz w:val="22"/>
          <w:szCs w:val="22"/>
        </w:rPr>
        <w:t>el Informe Justificado</w:t>
      </w:r>
      <w:r w:rsidR="00104462">
        <w:rPr>
          <w:rFonts w:ascii="Palatino Linotype" w:hAnsi="Palatino Linotype" w:cs="Tahoma"/>
          <w:sz w:val="22"/>
          <w:szCs w:val="22"/>
        </w:rPr>
        <w:t>, mediante el o</w:t>
      </w:r>
      <w:r w:rsidR="00E634AA">
        <w:rPr>
          <w:rFonts w:ascii="Palatino Linotype" w:hAnsi="Palatino Linotype" w:cs="Tahoma"/>
          <w:sz w:val="22"/>
          <w:szCs w:val="22"/>
        </w:rPr>
        <w:t xml:space="preserve">ficio número </w:t>
      </w:r>
      <w:r w:rsidR="00E634AA" w:rsidRPr="00E634AA">
        <w:rPr>
          <w:rFonts w:ascii="Palatino Linotype" w:hAnsi="Palatino Linotype" w:cs="Tahoma"/>
          <w:sz w:val="22"/>
          <w:szCs w:val="22"/>
          <w:lang w:val="es-ES_tradnl"/>
        </w:rPr>
        <w:t>UT/IVA/0141/2021</w:t>
      </w:r>
      <w:r w:rsidR="008A4E02">
        <w:rPr>
          <w:rFonts w:ascii="Palatino Linotype" w:hAnsi="Palatino Linotype" w:cs="Tahoma"/>
          <w:sz w:val="22"/>
          <w:szCs w:val="22"/>
        </w:rPr>
        <w:t xml:space="preserve">, </w:t>
      </w:r>
      <w:r w:rsidR="00E634AA">
        <w:rPr>
          <w:rFonts w:ascii="Palatino Linotype" w:hAnsi="Palatino Linotype" w:cs="Tahoma"/>
          <w:sz w:val="22"/>
          <w:szCs w:val="22"/>
        </w:rPr>
        <w:t>de misma fecha</w:t>
      </w:r>
      <w:r w:rsidR="004E26E1">
        <w:rPr>
          <w:rFonts w:ascii="Palatino Linotype" w:hAnsi="Palatino Linotype" w:cs="Tahoma"/>
          <w:sz w:val="22"/>
          <w:szCs w:val="22"/>
        </w:rPr>
        <w:t xml:space="preserve"> de recepción</w:t>
      </w:r>
      <w:r w:rsidRPr="006C5DA2">
        <w:rPr>
          <w:rFonts w:ascii="Palatino Linotype" w:hAnsi="Palatino Linotype" w:cs="Tahoma"/>
          <w:bCs/>
          <w:sz w:val="22"/>
          <w:szCs w:val="22"/>
        </w:rPr>
        <w:t xml:space="preserve">, </w:t>
      </w:r>
      <w:r w:rsidR="006714B4">
        <w:rPr>
          <w:rFonts w:ascii="Palatino Linotype" w:hAnsi="Palatino Linotype" w:cs="Tahoma"/>
          <w:bCs/>
          <w:sz w:val="22"/>
          <w:szCs w:val="22"/>
        </w:rPr>
        <w:t>suscrito por</w:t>
      </w:r>
      <w:r w:rsidR="00E634AA">
        <w:rPr>
          <w:rFonts w:ascii="Palatino Linotype" w:hAnsi="Palatino Linotype" w:cs="Tahoma"/>
          <w:bCs/>
          <w:sz w:val="22"/>
          <w:szCs w:val="22"/>
        </w:rPr>
        <w:t xml:space="preserve"> el</w:t>
      </w:r>
      <w:r w:rsidR="00183AF2">
        <w:rPr>
          <w:rFonts w:ascii="Palatino Linotype" w:hAnsi="Palatino Linotype" w:cs="Tahoma"/>
          <w:bCs/>
          <w:sz w:val="22"/>
          <w:szCs w:val="22"/>
        </w:rPr>
        <w:t xml:space="preserve"> Titular de la Unidad de </w:t>
      </w:r>
      <w:r w:rsidR="008A4E02">
        <w:rPr>
          <w:rFonts w:ascii="Palatino Linotype" w:hAnsi="Palatino Linotype" w:cs="Tahoma"/>
          <w:bCs/>
          <w:sz w:val="22"/>
          <w:szCs w:val="22"/>
        </w:rPr>
        <w:t>Transparencia</w:t>
      </w:r>
      <w:r w:rsidR="00E634AA">
        <w:rPr>
          <w:rFonts w:ascii="Palatino Linotype" w:hAnsi="Palatino Linotype" w:cs="Tahoma"/>
          <w:bCs/>
          <w:sz w:val="22"/>
          <w:szCs w:val="22"/>
        </w:rPr>
        <w:t xml:space="preserve"> y Protección de Datos</w:t>
      </w:r>
      <w:r w:rsidR="006714B4">
        <w:rPr>
          <w:rFonts w:ascii="Palatino Linotype" w:hAnsi="Palatino Linotype" w:cs="Tahoma"/>
          <w:sz w:val="22"/>
          <w:szCs w:val="22"/>
        </w:rPr>
        <w:t xml:space="preserve">, dirigido al Comisionado Ponente, por medio del cual </w:t>
      </w:r>
      <w:r w:rsidR="004E26E1">
        <w:rPr>
          <w:rFonts w:ascii="Palatino Linotype" w:hAnsi="Palatino Linotype" w:cs="Tahoma"/>
          <w:sz w:val="22"/>
          <w:szCs w:val="22"/>
        </w:rPr>
        <w:t>robusteció su respuesta primigenia, tal como se muestra a continuación</w:t>
      </w:r>
      <w:r w:rsidR="008A4E02">
        <w:rPr>
          <w:rFonts w:ascii="Palatino Linotype" w:hAnsi="Palatino Linotype" w:cs="Tahoma"/>
          <w:sz w:val="22"/>
          <w:szCs w:val="22"/>
        </w:rPr>
        <w:t xml:space="preserve">: </w:t>
      </w:r>
    </w:p>
    <w:p w14:paraId="78D2D26D" w14:textId="4ADF8F9D" w:rsidR="008A4E02" w:rsidRDefault="008A4E02" w:rsidP="00ED57FE">
      <w:pPr>
        <w:autoSpaceDE w:val="0"/>
        <w:autoSpaceDN w:val="0"/>
        <w:adjustRightInd w:val="0"/>
        <w:spacing w:line="360" w:lineRule="auto"/>
        <w:contextualSpacing/>
        <w:jc w:val="both"/>
        <w:rPr>
          <w:rFonts w:ascii="Palatino Linotype" w:hAnsi="Palatino Linotype" w:cs="Tahoma"/>
          <w:sz w:val="22"/>
          <w:szCs w:val="22"/>
        </w:rPr>
      </w:pPr>
    </w:p>
    <w:p w14:paraId="51961398" w14:textId="77777777" w:rsidR="00E634AA" w:rsidRDefault="00E634AA" w:rsidP="00E634AA">
      <w:pPr>
        <w:spacing w:line="360" w:lineRule="auto"/>
        <w:ind w:left="567" w:right="567"/>
        <w:contextualSpacing/>
        <w:jc w:val="both"/>
        <w:rPr>
          <w:rFonts w:ascii="Palatino Linotype" w:eastAsia="Calibri" w:hAnsi="Palatino Linotype" w:cs="Tahoma"/>
          <w:i/>
          <w:lang w:val="es-ES" w:eastAsia="en-US"/>
        </w:rPr>
      </w:pPr>
      <w:r>
        <w:rPr>
          <w:rFonts w:ascii="Palatino Linotype" w:eastAsia="Calibri" w:hAnsi="Palatino Linotype" w:cs="Tahoma"/>
          <w:i/>
          <w:lang w:val="es-ES" w:eastAsia="en-US"/>
        </w:rPr>
        <w:t xml:space="preserve">“… </w:t>
      </w:r>
    </w:p>
    <w:p w14:paraId="25808F5B" w14:textId="77777777" w:rsidR="00E634AA" w:rsidRPr="00E634AA" w:rsidRDefault="00E634AA" w:rsidP="00E634AA">
      <w:pPr>
        <w:spacing w:line="360" w:lineRule="auto"/>
        <w:ind w:left="567" w:right="567"/>
        <w:contextualSpacing/>
        <w:jc w:val="both"/>
        <w:rPr>
          <w:rFonts w:ascii="Palatino Linotype" w:eastAsia="Calibri" w:hAnsi="Palatino Linotype" w:cs="Tahoma"/>
          <w:i/>
          <w:lang w:val="es-ES_tradnl" w:eastAsia="en-US"/>
        </w:rPr>
      </w:pPr>
      <w:r w:rsidRPr="00E634AA">
        <w:rPr>
          <w:rFonts w:ascii="Palatino Linotype" w:eastAsia="Calibri" w:hAnsi="Palatino Linotype" w:cs="Tahoma"/>
          <w:i/>
          <w:lang w:val="es-ES_tradnl" w:eastAsia="en-US"/>
        </w:rPr>
        <w:t>El Sujeto Obligado entregó la información que el recurrente solicito en tiempo y forma tal y como se desprende del siguiente cuadro de cumplimiento:</w:t>
      </w:r>
    </w:p>
    <w:p w14:paraId="50084BA2" w14:textId="77777777" w:rsidR="00E634AA" w:rsidRPr="00E634AA" w:rsidRDefault="00E634AA" w:rsidP="00E634AA">
      <w:pPr>
        <w:spacing w:line="360" w:lineRule="auto"/>
        <w:ind w:left="567" w:right="567"/>
        <w:contextualSpacing/>
        <w:jc w:val="both"/>
        <w:rPr>
          <w:rFonts w:ascii="Palatino Linotype" w:eastAsia="Calibri" w:hAnsi="Palatino Linotype" w:cs="Tahoma"/>
          <w:i/>
          <w:lang w:val="es-ES_tradnl" w:eastAsia="en-US"/>
        </w:rPr>
      </w:pPr>
    </w:p>
    <w:p w14:paraId="694A5AD1" w14:textId="77777777" w:rsidR="00E634AA" w:rsidRPr="00E634AA" w:rsidRDefault="00E634AA" w:rsidP="004E26E1">
      <w:pPr>
        <w:spacing w:line="360" w:lineRule="auto"/>
        <w:ind w:right="567"/>
        <w:contextualSpacing/>
        <w:jc w:val="center"/>
        <w:rPr>
          <w:rFonts w:ascii="Palatino Linotype" w:eastAsia="Calibri" w:hAnsi="Palatino Linotype" w:cs="Tahoma"/>
          <w:b/>
          <w:i/>
          <w:lang w:val="es-ES_tradnl" w:eastAsia="en-US"/>
        </w:rPr>
      </w:pPr>
      <w:r w:rsidRPr="00E634AA">
        <w:rPr>
          <w:rFonts w:ascii="Palatino Linotype" w:eastAsia="Calibri" w:hAnsi="Palatino Linotype" w:cs="Tahoma"/>
          <w:b/>
          <w:i/>
          <w:lang w:val="es-ES_tradnl" w:eastAsia="en-US"/>
        </w:rPr>
        <w:t>CUADRO DE CUMPLIMIENTO</w:t>
      </w:r>
    </w:p>
    <w:p w14:paraId="648B0360" w14:textId="77777777" w:rsidR="00E634AA" w:rsidRPr="00E634AA" w:rsidRDefault="00E634AA" w:rsidP="00E634AA">
      <w:pPr>
        <w:spacing w:line="360" w:lineRule="auto"/>
        <w:ind w:left="567" w:right="567"/>
        <w:contextualSpacing/>
        <w:jc w:val="both"/>
        <w:rPr>
          <w:rFonts w:ascii="Palatino Linotype" w:eastAsia="Calibri" w:hAnsi="Palatino Linotype" w:cs="Tahoma"/>
          <w:i/>
          <w:lang w:val="es-ES_tradnl" w:eastAsia="en-US"/>
        </w:rPr>
      </w:pPr>
    </w:p>
    <w:tbl>
      <w:tblPr>
        <w:tblStyle w:val="Tablaconcuadrcula"/>
        <w:tblW w:w="0" w:type="auto"/>
        <w:tblInd w:w="562" w:type="dxa"/>
        <w:tblLook w:val="04A0" w:firstRow="1" w:lastRow="0" w:firstColumn="1" w:lastColumn="0" w:noHBand="0" w:noVBand="1"/>
      </w:tblPr>
      <w:tblGrid>
        <w:gridCol w:w="1985"/>
        <w:gridCol w:w="2693"/>
        <w:gridCol w:w="3260"/>
      </w:tblGrid>
      <w:tr w:rsidR="00E634AA" w:rsidRPr="00E634AA" w14:paraId="0ED38AF4" w14:textId="77777777" w:rsidTr="004E26E1">
        <w:trPr>
          <w:trHeight w:val="794"/>
        </w:trPr>
        <w:tc>
          <w:tcPr>
            <w:tcW w:w="1985" w:type="dxa"/>
          </w:tcPr>
          <w:p w14:paraId="440D78F4" w14:textId="77777777" w:rsidR="00E634AA" w:rsidRPr="004E26E1" w:rsidRDefault="00E634AA" w:rsidP="00E634AA">
            <w:pPr>
              <w:spacing w:line="360" w:lineRule="auto"/>
              <w:contextualSpacing/>
              <w:rPr>
                <w:rFonts w:ascii="Palatino Linotype" w:eastAsia="Calibri" w:hAnsi="Palatino Linotype" w:cs="Tahoma"/>
                <w:i/>
                <w:sz w:val="18"/>
                <w:szCs w:val="18"/>
                <w:lang w:val="es-ES_tradnl" w:eastAsia="en-US"/>
              </w:rPr>
            </w:pPr>
            <w:r w:rsidRPr="004E26E1">
              <w:rPr>
                <w:rFonts w:ascii="Palatino Linotype" w:eastAsia="Calibri" w:hAnsi="Palatino Linotype" w:cs="Tahoma"/>
                <w:b/>
                <w:i/>
                <w:sz w:val="18"/>
                <w:szCs w:val="18"/>
                <w:lang w:val="es-ES_tradnl" w:eastAsia="en-US"/>
              </w:rPr>
              <w:t>Solicitud original</w:t>
            </w:r>
          </w:p>
        </w:tc>
        <w:tc>
          <w:tcPr>
            <w:tcW w:w="2693" w:type="dxa"/>
          </w:tcPr>
          <w:p w14:paraId="53E604E0" w14:textId="77777777" w:rsidR="00E634AA" w:rsidRPr="004E26E1" w:rsidRDefault="00E634AA" w:rsidP="00E634AA">
            <w:pPr>
              <w:spacing w:line="360" w:lineRule="auto"/>
              <w:contextualSpacing/>
              <w:rPr>
                <w:rFonts w:ascii="Palatino Linotype" w:eastAsia="Calibri" w:hAnsi="Palatino Linotype" w:cs="Tahoma"/>
                <w:i/>
                <w:sz w:val="18"/>
                <w:szCs w:val="18"/>
                <w:lang w:val="es-ES_tradnl" w:eastAsia="en-US"/>
              </w:rPr>
            </w:pPr>
            <w:r w:rsidRPr="004E26E1">
              <w:rPr>
                <w:rFonts w:ascii="Palatino Linotype" w:eastAsia="Calibri" w:hAnsi="Palatino Linotype" w:cs="Tahoma"/>
                <w:b/>
                <w:i/>
                <w:sz w:val="18"/>
                <w:szCs w:val="18"/>
                <w:lang w:val="es-ES_tradnl" w:eastAsia="en-US"/>
              </w:rPr>
              <w:t>Respuesta de la Dirección de Servicios Públicos.</w:t>
            </w:r>
          </w:p>
        </w:tc>
        <w:tc>
          <w:tcPr>
            <w:tcW w:w="3260" w:type="dxa"/>
          </w:tcPr>
          <w:p w14:paraId="3A55F638" w14:textId="77777777" w:rsidR="00E634AA" w:rsidRPr="004E26E1" w:rsidRDefault="00E634AA" w:rsidP="00E634AA">
            <w:pPr>
              <w:spacing w:line="360" w:lineRule="auto"/>
              <w:contextualSpacing/>
              <w:rPr>
                <w:rFonts w:ascii="Palatino Linotype" w:eastAsia="Calibri" w:hAnsi="Palatino Linotype" w:cs="Tahoma"/>
                <w:i/>
                <w:sz w:val="18"/>
                <w:szCs w:val="18"/>
                <w:lang w:val="es-ES_tradnl" w:eastAsia="en-US"/>
              </w:rPr>
            </w:pPr>
            <w:r w:rsidRPr="004E26E1">
              <w:rPr>
                <w:rFonts w:ascii="Palatino Linotype" w:eastAsia="Calibri" w:hAnsi="Palatino Linotype" w:cs="Tahoma"/>
                <w:b/>
                <w:i/>
                <w:sz w:val="18"/>
                <w:szCs w:val="18"/>
                <w:lang w:val="es-ES_tradnl" w:eastAsia="en-US"/>
              </w:rPr>
              <w:t>Cumplimiento</w:t>
            </w:r>
          </w:p>
        </w:tc>
      </w:tr>
      <w:tr w:rsidR="00E634AA" w:rsidRPr="00E634AA" w14:paraId="28F8CA48" w14:textId="77777777" w:rsidTr="004E26E1">
        <w:tc>
          <w:tcPr>
            <w:tcW w:w="1985" w:type="dxa"/>
          </w:tcPr>
          <w:p w14:paraId="1316BDED" w14:textId="77777777" w:rsidR="00E634AA" w:rsidRPr="004E26E1" w:rsidRDefault="00E634AA" w:rsidP="00E634AA">
            <w:pPr>
              <w:spacing w:line="360" w:lineRule="auto"/>
              <w:contextualSpacing/>
              <w:jc w:val="both"/>
              <w:rPr>
                <w:rFonts w:ascii="Palatino Linotype" w:eastAsia="Calibri" w:hAnsi="Palatino Linotype" w:cs="Tahoma"/>
                <w:i/>
                <w:sz w:val="18"/>
                <w:szCs w:val="18"/>
                <w:lang w:val="es-ES_tradnl" w:eastAsia="en-US"/>
              </w:rPr>
            </w:pPr>
            <w:r w:rsidRPr="004E26E1">
              <w:rPr>
                <w:rFonts w:ascii="Palatino Linotype" w:eastAsia="Calibri" w:hAnsi="Palatino Linotype" w:cs="Tahoma"/>
                <w:i/>
                <w:sz w:val="18"/>
                <w:szCs w:val="18"/>
                <w:lang w:val="es-ES_tradnl" w:eastAsia="en-US"/>
              </w:rPr>
              <w:lastRenderedPageBreak/>
              <w:t>“Solicito saber los días en que pasa el camión de la basura,...”</w:t>
            </w:r>
          </w:p>
        </w:tc>
        <w:tc>
          <w:tcPr>
            <w:tcW w:w="2693" w:type="dxa"/>
          </w:tcPr>
          <w:p w14:paraId="6FCC3B33" w14:textId="77777777" w:rsidR="00E634AA" w:rsidRPr="004E26E1" w:rsidRDefault="00E634AA" w:rsidP="00E634AA">
            <w:pPr>
              <w:spacing w:line="360" w:lineRule="auto"/>
              <w:contextualSpacing/>
              <w:jc w:val="both"/>
              <w:rPr>
                <w:rFonts w:ascii="Palatino Linotype" w:eastAsia="Calibri" w:hAnsi="Palatino Linotype" w:cs="Tahoma"/>
                <w:i/>
                <w:sz w:val="18"/>
                <w:szCs w:val="18"/>
                <w:lang w:val="es-ES_tradnl" w:eastAsia="en-US"/>
              </w:rPr>
            </w:pPr>
            <w:r w:rsidRPr="004E26E1">
              <w:rPr>
                <w:rFonts w:ascii="Palatino Linotype" w:eastAsia="Calibri" w:hAnsi="Palatino Linotype" w:cs="Tahoma"/>
                <w:b/>
                <w:bCs/>
                <w:i/>
                <w:iCs/>
                <w:sz w:val="18"/>
                <w:szCs w:val="18"/>
                <w:lang w:val="es-MX" w:eastAsia="en-US"/>
              </w:rPr>
              <w:t>“de Lunes a Sábado</w:t>
            </w:r>
            <w:r w:rsidRPr="004E26E1">
              <w:rPr>
                <w:rFonts w:ascii="Palatino Linotype" w:eastAsia="Calibri" w:hAnsi="Palatino Linotype" w:cs="Tahoma"/>
                <w:bCs/>
                <w:i/>
                <w:iCs/>
                <w:sz w:val="18"/>
                <w:szCs w:val="18"/>
                <w:lang w:val="es-ES_tradnl" w:eastAsia="en-US"/>
              </w:rPr>
              <w:t>l”</w:t>
            </w:r>
          </w:p>
        </w:tc>
        <w:tc>
          <w:tcPr>
            <w:tcW w:w="3260" w:type="dxa"/>
          </w:tcPr>
          <w:p w14:paraId="1129D550" w14:textId="727A572A" w:rsidR="00E634AA" w:rsidRPr="004E26E1" w:rsidRDefault="00E634AA" w:rsidP="00E634AA">
            <w:pPr>
              <w:spacing w:line="360" w:lineRule="auto"/>
              <w:contextualSpacing/>
              <w:jc w:val="both"/>
              <w:rPr>
                <w:rFonts w:ascii="Palatino Linotype" w:eastAsia="Calibri" w:hAnsi="Palatino Linotype" w:cs="Tahoma"/>
                <w:i/>
                <w:sz w:val="18"/>
                <w:szCs w:val="18"/>
                <w:lang w:val="es-ES_tradnl" w:eastAsia="en-US"/>
              </w:rPr>
            </w:pPr>
            <w:r w:rsidRPr="004E26E1">
              <w:rPr>
                <w:rFonts w:ascii="Palatino Linotype" w:eastAsia="Calibri" w:hAnsi="Palatino Linotype" w:cs="Tahoma"/>
                <w:i/>
                <w:sz w:val="18"/>
                <w:szCs w:val="18"/>
                <w:lang w:val="es-ES_tradnl" w:eastAsia="en-US"/>
              </w:rPr>
              <w:t>Se cumple con informar lo requerido por el solicitante, ya que la respuesta es clara, directa y se utiliza un lenguaje sencillo.</w:t>
            </w:r>
          </w:p>
          <w:p w14:paraId="0CE921F3" w14:textId="77777777" w:rsidR="00E634AA" w:rsidRPr="004E26E1" w:rsidRDefault="00E634AA" w:rsidP="00E634AA">
            <w:pPr>
              <w:spacing w:line="360" w:lineRule="auto"/>
              <w:contextualSpacing/>
              <w:jc w:val="both"/>
              <w:rPr>
                <w:rFonts w:ascii="Palatino Linotype" w:eastAsia="Calibri" w:hAnsi="Palatino Linotype" w:cs="Tahoma"/>
                <w:i/>
                <w:sz w:val="18"/>
                <w:szCs w:val="18"/>
                <w:lang w:val="es-ES_tradnl" w:eastAsia="en-US"/>
              </w:rPr>
            </w:pPr>
          </w:p>
          <w:p w14:paraId="66C8307B" w14:textId="093FE399" w:rsidR="00E634AA" w:rsidRPr="004E26E1" w:rsidRDefault="00E634AA" w:rsidP="00E634AA">
            <w:pPr>
              <w:spacing w:line="360" w:lineRule="auto"/>
              <w:contextualSpacing/>
              <w:jc w:val="both"/>
              <w:rPr>
                <w:rFonts w:ascii="Palatino Linotype" w:eastAsia="Calibri" w:hAnsi="Palatino Linotype" w:cs="Tahoma"/>
                <w:i/>
                <w:sz w:val="18"/>
                <w:szCs w:val="18"/>
                <w:lang w:val="es-ES_tradnl" w:eastAsia="en-US"/>
              </w:rPr>
            </w:pPr>
            <w:r w:rsidRPr="004E26E1">
              <w:rPr>
                <w:rFonts w:ascii="Palatino Linotype" w:eastAsia="Calibri" w:hAnsi="Palatino Linotype" w:cs="Tahoma"/>
                <w:i/>
                <w:sz w:val="18"/>
                <w:szCs w:val="18"/>
                <w:lang w:val="es-ES_tradnl" w:eastAsia="en-US"/>
              </w:rPr>
              <w:t>La respuesta indica que los días lunes, martes, miércoles, jueves, viernes y sábado pasa el camión de la basura.</w:t>
            </w:r>
          </w:p>
        </w:tc>
      </w:tr>
      <w:tr w:rsidR="00E634AA" w:rsidRPr="00E634AA" w14:paraId="4EAC0840" w14:textId="77777777" w:rsidTr="004E26E1">
        <w:tc>
          <w:tcPr>
            <w:tcW w:w="1985" w:type="dxa"/>
          </w:tcPr>
          <w:p w14:paraId="0282642D" w14:textId="77777777" w:rsidR="00E634AA" w:rsidRPr="004E26E1" w:rsidRDefault="00E634AA" w:rsidP="00E634AA">
            <w:pPr>
              <w:spacing w:line="360" w:lineRule="auto"/>
              <w:contextualSpacing/>
              <w:jc w:val="both"/>
              <w:rPr>
                <w:rFonts w:ascii="Palatino Linotype" w:eastAsia="Calibri" w:hAnsi="Palatino Linotype" w:cs="Tahoma"/>
                <w:i/>
                <w:sz w:val="18"/>
                <w:szCs w:val="18"/>
                <w:lang w:val="es-ES_tradnl" w:eastAsia="en-US"/>
              </w:rPr>
            </w:pPr>
            <w:r w:rsidRPr="004E26E1">
              <w:rPr>
                <w:rFonts w:ascii="Palatino Linotype" w:eastAsia="Calibri" w:hAnsi="Palatino Linotype" w:cs="Tahoma"/>
                <w:i/>
                <w:sz w:val="18"/>
                <w:szCs w:val="18"/>
                <w:lang w:val="es-ES_tradnl" w:eastAsia="en-US"/>
              </w:rPr>
              <w:t xml:space="preserve">“… que medidas que se están usando para la recolección de basura de enfermos </w:t>
            </w:r>
            <w:proofErr w:type="spellStart"/>
            <w:r w:rsidRPr="004E26E1">
              <w:rPr>
                <w:rFonts w:ascii="Palatino Linotype" w:eastAsia="Calibri" w:hAnsi="Palatino Linotype" w:cs="Tahoma"/>
                <w:i/>
                <w:sz w:val="18"/>
                <w:szCs w:val="18"/>
                <w:lang w:val="es-ES_tradnl" w:eastAsia="en-US"/>
              </w:rPr>
              <w:t>Covid</w:t>
            </w:r>
            <w:proofErr w:type="spellEnd"/>
            <w:r w:rsidRPr="004E26E1">
              <w:rPr>
                <w:rFonts w:ascii="Palatino Linotype" w:eastAsia="Calibri" w:hAnsi="Palatino Linotype" w:cs="Tahoma"/>
                <w:i/>
                <w:sz w:val="18"/>
                <w:szCs w:val="18"/>
                <w:lang w:val="es-ES_tradnl" w:eastAsia="en-US"/>
              </w:rPr>
              <w:t>,…”</w:t>
            </w:r>
          </w:p>
          <w:p w14:paraId="5F49C66C" w14:textId="77777777" w:rsidR="00E634AA" w:rsidRPr="004E26E1" w:rsidRDefault="00E634AA" w:rsidP="00E634AA">
            <w:pPr>
              <w:spacing w:line="360" w:lineRule="auto"/>
              <w:contextualSpacing/>
              <w:jc w:val="both"/>
              <w:rPr>
                <w:rFonts w:ascii="Palatino Linotype" w:eastAsia="Calibri" w:hAnsi="Palatino Linotype" w:cs="Tahoma"/>
                <w:i/>
                <w:sz w:val="18"/>
                <w:szCs w:val="18"/>
                <w:lang w:val="es-ES_tradnl" w:eastAsia="en-US"/>
              </w:rPr>
            </w:pPr>
          </w:p>
        </w:tc>
        <w:tc>
          <w:tcPr>
            <w:tcW w:w="2693" w:type="dxa"/>
          </w:tcPr>
          <w:p w14:paraId="476E0CAC" w14:textId="77777777" w:rsidR="00E634AA" w:rsidRPr="004E26E1" w:rsidRDefault="00E634AA" w:rsidP="00E634AA">
            <w:pPr>
              <w:spacing w:line="360" w:lineRule="auto"/>
              <w:contextualSpacing/>
              <w:jc w:val="both"/>
              <w:rPr>
                <w:rFonts w:ascii="Palatino Linotype" w:eastAsia="Calibri" w:hAnsi="Palatino Linotype" w:cs="Tahoma"/>
                <w:i/>
                <w:sz w:val="18"/>
                <w:szCs w:val="18"/>
                <w:lang w:val="es-ES_tradnl" w:eastAsia="en-US"/>
              </w:rPr>
            </w:pPr>
            <w:r w:rsidRPr="004E26E1">
              <w:rPr>
                <w:rFonts w:ascii="Palatino Linotype" w:eastAsia="Calibri" w:hAnsi="Palatino Linotype" w:cs="Tahoma"/>
                <w:b/>
                <w:bCs/>
                <w:i/>
                <w:iCs/>
                <w:sz w:val="18"/>
                <w:szCs w:val="18"/>
                <w:lang w:val="es-MX" w:eastAsia="en-US"/>
              </w:rPr>
              <w:t>“Se anexan fotos.</w:t>
            </w:r>
            <w:r w:rsidRPr="004E26E1">
              <w:rPr>
                <w:rFonts w:ascii="Palatino Linotype" w:eastAsia="Calibri" w:hAnsi="Palatino Linotype" w:cs="Tahoma"/>
                <w:bCs/>
                <w:i/>
                <w:iCs/>
                <w:sz w:val="18"/>
                <w:szCs w:val="18"/>
                <w:lang w:val="es-ES_tradnl" w:eastAsia="en-US"/>
              </w:rPr>
              <w:t>”</w:t>
            </w:r>
          </w:p>
        </w:tc>
        <w:tc>
          <w:tcPr>
            <w:tcW w:w="3260" w:type="dxa"/>
          </w:tcPr>
          <w:p w14:paraId="797E6C58" w14:textId="77777777" w:rsidR="00E634AA" w:rsidRPr="004E26E1" w:rsidRDefault="00E634AA" w:rsidP="00E634AA">
            <w:pPr>
              <w:spacing w:line="360" w:lineRule="auto"/>
              <w:contextualSpacing/>
              <w:jc w:val="both"/>
              <w:rPr>
                <w:rFonts w:ascii="Palatino Linotype" w:eastAsia="Calibri" w:hAnsi="Palatino Linotype" w:cs="Tahoma"/>
                <w:i/>
                <w:sz w:val="18"/>
                <w:szCs w:val="18"/>
                <w:lang w:val="es-ES_tradnl" w:eastAsia="en-US"/>
              </w:rPr>
            </w:pPr>
            <w:r w:rsidRPr="004E26E1">
              <w:rPr>
                <w:rFonts w:ascii="Palatino Linotype" w:eastAsia="Calibri" w:hAnsi="Palatino Linotype" w:cs="Tahoma"/>
                <w:i/>
                <w:sz w:val="18"/>
                <w:szCs w:val="18"/>
                <w:lang w:val="es-ES_tradnl" w:eastAsia="en-US"/>
              </w:rPr>
              <w:t>Se cumple con informar lo requerido por el solicitante, ya que el anexo de fotos consta de 4 imágenes de las medidas de prevención que incluso están visibles en los camiones de basura y de las cuales se desprenden los siguientes puntos:</w:t>
            </w:r>
          </w:p>
          <w:p w14:paraId="020F52D9" w14:textId="77777777" w:rsidR="00E634AA" w:rsidRPr="004E26E1" w:rsidRDefault="00E634AA" w:rsidP="00E634AA">
            <w:pPr>
              <w:spacing w:line="360" w:lineRule="auto"/>
              <w:contextualSpacing/>
              <w:jc w:val="both"/>
              <w:rPr>
                <w:rFonts w:ascii="Palatino Linotype" w:eastAsia="Calibri" w:hAnsi="Palatino Linotype" w:cs="Tahoma"/>
                <w:i/>
                <w:sz w:val="18"/>
                <w:szCs w:val="18"/>
                <w:lang w:val="es-ES_tradnl" w:eastAsia="en-US"/>
              </w:rPr>
            </w:pPr>
          </w:p>
          <w:p w14:paraId="20EA1172" w14:textId="51B65D5B" w:rsidR="00E634AA" w:rsidRPr="004E26E1" w:rsidRDefault="004E26E1" w:rsidP="00E634AA">
            <w:pPr>
              <w:spacing w:line="360" w:lineRule="auto"/>
              <w:contextualSpacing/>
              <w:jc w:val="both"/>
              <w:rPr>
                <w:rFonts w:ascii="Palatino Linotype" w:eastAsia="Calibri" w:hAnsi="Palatino Linotype" w:cs="Tahoma"/>
                <w:i/>
                <w:sz w:val="18"/>
                <w:szCs w:val="18"/>
                <w:lang w:val="es-ES_tradnl" w:eastAsia="en-US"/>
              </w:rPr>
            </w:pPr>
            <w:r>
              <w:rPr>
                <w:rFonts w:ascii="Palatino Linotype" w:eastAsia="Calibri" w:hAnsi="Palatino Linotype" w:cs="Tahoma"/>
                <w:b/>
                <w:i/>
                <w:sz w:val="18"/>
                <w:szCs w:val="18"/>
                <w:u w:val="single"/>
                <w:lang w:val="es-ES_tradnl" w:eastAsia="en-US"/>
              </w:rPr>
              <w:t>‘</w:t>
            </w:r>
            <w:r w:rsidR="00E634AA" w:rsidRPr="004E26E1">
              <w:rPr>
                <w:rFonts w:ascii="Palatino Linotype" w:eastAsia="Calibri" w:hAnsi="Palatino Linotype" w:cs="Tahoma"/>
                <w:b/>
                <w:i/>
                <w:sz w:val="18"/>
                <w:szCs w:val="18"/>
                <w:u w:val="single"/>
                <w:lang w:val="es-ES_tradnl" w:eastAsia="en-US"/>
              </w:rPr>
              <w:t>SI TIENES UN FAMILIAR ENFERMO DE COVID SEPARA SUS DESECHOS, DESINFECTALOS E INTRODUCELOS EN UNA BOLSA CON LISTÓN ROJO.</w:t>
            </w:r>
            <w:r>
              <w:rPr>
                <w:rFonts w:ascii="Palatino Linotype" w:eastAsia="Calibri" w:hAnsi="Palatino Linotype" w:cs="Tahoma"/>
                <w:b/>
                <w:i/>
                <w:sz w:val="18"/>
                <w:szCs w:val="18"/>
                <w:u w:val="single"/>
                <w:lang w:val="es-ES_tradnl" w:eastAsia="en-US"/>
              </w:rPr>
              <w:t>’</w:t>
            </w:r>
          </w:p>
        </w:tc>
      </w:tr>
      <w:tr w:rsidR="00E634AA" w:rsidRPr="00E634AA" w14:paraId="2CD40757" w14:textId="77777777" w:rsidTr="004E26E1">
        <w:tc>
          <w:tcPr>
            <w:tcW w:w="1985" w:type="dxa"/>
          </w:tcPr>
          <w:p w14:paraId="5665343A" w14:textId="36482F91" w:rsidR="00E634AA" w:rsidRPr="004E26E1" w:rsidRDefault="00E634AA" w:rsidP="00E634AA">
            <w:pPr>
              <w:spacing w:line="360" w:lineRule="auto"/>
              <w:contextualSpacing/>
              <w:jc w:val="both"/>
              <w:rPr>
                <w:rFonts w:ascii="Palatino Linotype" w:eastAsia="Calibri" w:hAnsi="Palatino Linotype" w:cs="Tahoma"/>
                <w:i/>
                <w:sz w:val="18"/>
                <w:szCs w:val="18"/>
                <w:lang w:val="es-ES_tradnl" w:eastAsia="en-US"/>
              </w:rPr>
            </w:pPr>
            <w:r w:rsidRPr="004E26E1">
              <w:rPr>
                <w:rFonts w:ascii="Palatino Linotype" w:eastAsia="Calibri" w:hAnsi="Palatino Linotype" w:cs="Tahoma"/>
                <w:i/>
                <w:sz w:val="18"/>
                <w:szCs w:val="18"/>
                <w:lang w:val="es-ES_tradnl" w:eastAsia="en-US"/>
              </w:rPr>
              <w:t xml:space="preserve">“…los trabajadores y/o servidores públicos de recolección que medidas de protección tienen o se les ha dado para protegerse de contagiarse de </w:t>
            </w:r>
            <w:proofErr w:type="spellStart"/>
            <w:r w:rsidRPr="004E26E1">
              <w:rPr>
                <w:rFonts w:ascii="Palatino Linotype" w:eastAsia="Calibri" w:hAnsi="Palatino Linotype" w:cs="Tahoma"/>
                <w:i/>
                <w:sz w:val="18"/>
                <w:szCs w:val="18"/>
                <w:lang w:val="es-ES_tradnl" w:eastAsia="en-US"/>
              </w:rPr>
              <w:t>Covid</w:t>
            </w:r>
            <w:proofErr w:type="spellEnd"/>
            <w:r w:rsidRPr="004E26E1">
              <w:rPr>
                <w:rFonts w:ascii="Palatino Linotype" w:eastAsia="Calibri" w:hAnsi="Palatino Linotype" w:cs="Tahoma"/>
                <w:i/>
                <w:sz w:val="18"/>
                <w:szCs w:val="18"/>
                <w:lang w:val="es-ES_tradnl" w:eastAsia="en-US"/>
              </w:rPr>
              <w:t xml:space="preserve"> en el desempeño de sus labores...”</w:t>
            </w:r>
          </w:p>
        </w:tc>
        <w:tc>
          <w:tcPr>
            <w:tcW w:w="2693" w:type="dxa"/>
          </w:tcPr>
          <w:p w14:paraId="0391805F" w14:textId="11421910" w:rsidR="00E634AA" w:rsidRPr="004E26E1" w:rsidRDefault="00E634AA" w:rsidP="00E634AA">
            <w:pPr>
              <w:spacing w:line="360" w:lineRule="auto"/>
              <w:contextualSpacing/>
              <w:jc w:val="both"/>
              <w:rPr>
                <w:rFonts w:ascii="Palatino Linotype" w:eastAsia="Calibri" w:hAnsi="Palatino Linotype" w:cs="Tahoma"/>
                <w:b/>
                <w:bCs/>
                <w:i/>
                <w:iCs/>
                <w:sz w:val="18"/>
                <w:szCs w:val="18"/>
                <w:lang w:eastAsia="en-US"/>
              </w:rPr>
            </w:pPr>
            <w:r w:rsidRPr="004E26E1">
              <w:rPr>
                <w:rFonts w:ascii="Palatino Linotype" w:eastAsia="Calibri" w:hAnsi="Palatino Linotype" w:cs="Tahoma"/>
                <w:b/>
                <w:bCs/>
                <w:i/>
                <w:iCs/>
                <w:sz w:val="18"/>
                <w:szCs w:val="18"/>
                <w:lang w:val="es-MX" w:eastAsia="en-US"/>
              </w:rPr>
              <w:t>“Al personal se le proporcionan como medida de protección guantes y cubre bocas.</w:t>
            </w:r>
            <w:r w:rsidRPr="004E26E1">
              <w:rPr>
                <w:rFonts w:ascii="Palatino Linotype" w:eastAsia="Calibri" w:hAnsi="Palatino Linotype" w:cs="Tahoma"/>
                <w:bCs/>
                <w:i/>
                <w:iCs/>
                <w:sz w:val="18"/>
                <w:szCs w:val="18"/>
                <w:lang w:val="es-ES_tradnl" w:eastAsia="en-US"/>
              </w:rPr>
              <w:t>”</w:t>
            </w:r>
          </w:p>
        </w:tc>
        <w:tc>
          <w:tcPr>
            <w:tcW w:w="3260" w:type="dxa"/>
          </w:tcPr>
          <w:p w14:paraId="2D6B2125" w14:textId="77777777" w:rsidR="00E634AA" w:rsidRPr="004E26E1" w:rsidRDefault="00E634AA" w:rsidP="00E634AA">
            <w:pPr>
              <w:spacing w:line="360" w:lineRule="auto"/>
              <w:contextualSpacing/>
              <w:jc w:val="both"/>
              <w:rPr>
                <w:rFonts w:ascii="Palatino Linotype" w:eastAsia="Calibri" w:hAnsi="Palatino Linotype" w:cs="Tahoma"/>
                <w:i/>
                <w:sz w:val="18"/>
                <w:szCs w:val="18"/>
                <w:lang w:val="es-ES_tradnl" w:eastAsia="en-US"/>
              </w:rPr>
            </w:pPr>
            <w:r w:rsidRPr="004E26E1">
              <w:rPr>
                <w:rFonts w:ascii="Palatino Linotype" w:eastAsia="Calibri" w:hAnsi="Palatino Linotype" w:cs="Tahoma"/>
                <w:i/>
                <w:sz w:val="18"/>
                <w:szCs w:val="18"/>
                <w:lang w:val="es-ES_tradnl" w:eastAsia="en-US"/>
              </w:rPr>
              <w:t>Se cumple con informar lo requerido por el solicitante, ya que la respuesta es clara, directa y se utiliza un lenguaje sencillo.</w:t>
            </w:r>
          </w:p>
          <w:p w14:paraId="01E3412B" w14:textId="77777777" w:rsidR="00E634AA" w:rsidRPr="004E26E1" w:rsidRDefault="00E634AA" w:rsidP="00E634AA">
            <w:pPr>
              <w:spacing w:line="360" w:lineRule="auto"/>
              <w:ind w:left="567" w:right="567"/>
              <w:contextualSpacing/>
              <w:jc w:val="both"/>
              <w:rPr>
                <w:rFonts w:ascii="Palatino Linotype" w:eastAsia="Calibri" w:hAnsi="Palatino Linotype" w:cs="Tahoma"/>
                <w:i/>
                <w:sz w:val="18"/>
                <w:szCs w:val="18"/>
                <w:lang w:val="es-ES_tradnl" w:eastAsia="en-US"/>
              </w:rPr>
            </w:pPr>
          </w:p>
          <w:p w14:paraId="7FF6742E" w14:textId="0489FC2D" w:rsidR="00E634AA" w:rsidRPr="004E26E1" w:rsidRDefault="00E634AA" w:rsidP="00E634AA">
            <w:pPr>
              <w:spacing w:line="360" w:lineRule="auto"/>
              <w:contextualSpacing/>
              <w:jc w:val="both"/>
              <w:rPr>
                <w:rFonts w:ascii="Palatino Linotype" w:eastAsia="Calibri" w:hAnsi="Palatino Linotype" w:cs="Tahoma"/>
                <w:i/>
                <w:sz w:val="18"/>
                <w:szCs w:val="18"/>
                <w:lang w:val="es-ES_tradnl" w:eastAsia="en-US"/>
              </w:rPr>
            </w:pPr>
            <w:r w:rsidRPr="004E26E1">
              <w:rPr>
                <w:rFonts w:ascii="Palatino Linotype" w:eastAsia="Calibri" w:hAnsi="Palatino Linotype" w:cs="Tahoma"/>
                <w:i/>
                <w:sz w:val="18"/>
                <w:szCs w:val="18"/>
                <w:lang w:val="es-ES_tradnl" w:eastAsia="en-US"/>
              </w:rPr>
              <w:t>La respuesta indica que se proporciona a los trabajadores que recolectan basura</w:t>
            </w:r>
            <w:r w:rsidR="00CE6A53">
              <w:rPr>
                <w:rFonts w:ascii="Palatino Linotype" w:eastAsia="Calibri" w:hAnsi="Palatino Linotype" w:cs="Tahoma"/>
                <w:i/>
                <w:sz w:val="18"/>
                <w:szCs w:val="18"/>
                <w:lang w:val="es-ES_tradnl" w:eastAsia="en-US"/>
              </w:rPr>
              <w:t>.</w:t>
            </w:r>
          </w:p>
        </w:tc>
      </w:tr>
      <w:tr w:rsidR="00E634AA" w:rsidRPr="00E634AA" w14:paraId="24DC1093" w14:textId="77777777" w:rsidTr="004E26E1">
        <w:tc>
          <w:tcPr>
            <w:tcW w:w="1985" w:type="dxa"/>
          </w:tcPr>
          <w:p w14:paraId="7B733B92" w14:textId="3C8EBBE1" w:rsidR="00E634AA" w:rsidRPr="004E26E1" w:rsidRDefault="00E634AA" w:rsidP="00E634AA">
            <w:pPr>
              <w:spacing w:line="360" w:lineRule="auto"/>
              <w:contextualSpacing/>
              <w:jc w:val="both"/>
              <w:rPr>
                <w:rFonts w:ascii="Palatino Linotype" w:eastAsia="Calibri" w:hAnsi="Palatino Linotype" w:cs="Tahoma"/>
                <w:i/>
                <w:sz w:val="18"/>
                <w:szCs w:val="18"/>
                <w:lang w:val="es-ES_tradnl" w:eastAsia="en-US"/>
              </w:rPr>
            </w:pPr>
            <w:r w:rsidRPr="004E26E1">
              <w:rPr>
                <w:rFonts w:ascii="Palatino Linotype" w:eastAsia="Calibri" w:hAnsi="Palatino Linotype" w:cs="Tahoma"/>
                <w:i/>
                <w:sz w:val="18"/>
                <w:szCs w:val="18"/>
                <w:lang w:val="es-ES_tradnl" w:eastAsia="en-US"/>
              </w:rPr>
              <w:t>“…y los horarios de trabajo...”</w:t>
            </w:r>
          </w:p>
        </w:tc>
        <w:tc>
          <w:tcPr>
            <w:tcW w:w="2693" w:type="dxa"/>
          </w:tcPr>
          <w:p w14:paraId="0EC13F03" w14:textId="556E828A" w:rsidR="00E634AA" w:rsidRPr="004E26E1" w:rsidRDefault="00E634AA" w:rsidP="00E634AA">
            <w:pPr>
              <w:spacing w:line="360" w:lineRule="auto"/>
              <w:contextualSpacing/>
              <w:jc w:val="both"/>
              <w:rPr>
                <w:rFonts w:ascii="Palatino Linotype" w:eastAsia="Calibri" w:hAnsi="Palatino Linotype" w:cs="Tahoma"/>
                <w:b/>
                <w:bCs/>
                <w:i/>
                <w:iCs/>
                <w:sz w:val="18"/>
                <w:szCs w:val="18"/>
                <w:lang w:eastAsia="en-US"/>
              </w:rPr>
            </w:pPr>
            <w:r w:rsidRPr="004E26E1">
              <w:rPr>
                <w:rFonts w:ascii="Palatino Linotype" w:eastAsia="Calibri" w:hAnsi="Palatino Linotype" w:cs="Tahoma"/>
                <w:b/>
                <w:bCs/>
                <w:i/>
                <w:iCs/>
                <w:sz w:val="18"/>
                <w:szCs w:val="18"/>
                <w:lang w:val="es-MX" w:eastAsia="en-US"/>
              </w:rPr>
              <w:t>“de 09:00 a 17:00.</w:t>
            </w:r>
            <w:r w:rsidRPr="004E26E1">
              <w:rPr>
                <w:rFonts w:ascii="Palatino Linotype" w:eastAsia="Calibri" w:hAnsi="Palatino Linotype" w:cs="Tahoma"/>
                <w:bCs/>
                <w:i/>
                <w:iCs/>
                <w:sz w:val="18"/>
                <w:szCs w:val="18"/>
                <w:lang w:val="es-ES_tradnl" w:eastAsia="en-US"/>
              </w:rPr>
              <w:t>”</w:t>
            </w:r>
          </w:p>
        </w:tc>
        <w:tc>
          <w:tcPr>
            <w:tcW w:w="3260" w:type="dxa"/>
          </w:tcPr>
          <w:p w14:paraId="1B69D9A0" w14:textId="77777777" w:rsidR="00E634AA" w:rsidRPr="004E26E1" w:rsidRDefault="00E634AA" w:rsidP="00E634AA">
            <w:pPr>
              <w:spacing w:line="360" w:lineRule="auto"/>
              <w:contextualSpacing/>
              <w:jc w:val="both"/>
              <w:rPr>
                <w:rFonts w:ascii="Palatino Linotype" w:eastAsia="Calibri" w:hAnsi="Palatino Linotype" w:cs="Tahoma"/>
                <w:i/>
                <w:sz w:val="18"/>
                <w:szCs w:val="18"/>
                <w:lang w:val="es-ES_tradnl" w:eastAsia="en-US"/>
              </w:rPr>
            </w:pPr>
            <w:r w:rsidRPr="004E26E1">
              <w:rPr>
                <w:rFonts w:ascii="Palatino Linotype" w:eastAsia="Calibri" w:hAnsi="Palatino Linotype" w:cs="Tahoma"/>
                <w:i/>
                <w:sz w:val="18"/>
                <w:szCs w:val="18"/>
                <w:lang w:val="es-ES_tradnl" w:eastAsia="en-US"/>
              </w:rPr>
              <w:t>Se cumple con informar lo requerido por el solicitante, ya que la respuesta es clara, directa y se utiliza un lenguaje sencillo.</w:t>
            </w:r>
          </w:p>
          <w:p w14:paraId="46CEA2AC" w14:textId="77777777" w:rsidR="00E634AA" w:rsidRPr="004E26E1" w:rsidRDefault="00E634AA" w:rsidP="00E634AA">
            <w:pPr>
              <w:spacing w:line="360" w:lineRule="auto"/>
              <w:contextualSpacing/>
              <w:jc w:val="both"/>
              <w:rPr>
                <w:rFonts w:ascii="Palatino Linotype" w:eastAsia="Calibri" w:hAnsi="Palatino Linotype" w:cs="Tahoma"/>
                <w:i/>
                <w:sz w:val="18"/>
                <w:szCs w:val="18"/>
                <w:lang w:val="es-ES_tradnl" w:eastAsia="en-US"/>
              </w:rPr>
            </w:pPr>
          </w:p>
          <w:p w14:paraId="269B0A04" w14:textId="00436845" w:rsidR="00E634AA" w:rsidRPr="004E26E1" w:rsidRDefault="00E634AA" w:rsidP="00E634AA">
            <w:pPr>
              <w:spacing w:line="360" w:lineRule="auto"/>
              <w:contextualSpacing/>
              <w:jc w:val="both"/>
              <w:rPr>
                <w:rFonts w:ascii="Palatino Linotype" w:eastAsia="Calibri" w:hAnsi="Palatino Linotype" w:cs="Tahoma"/>
                <w:i/>
                <w:sz w:val="18"/>
                <w:szCs w:val="18"/>
                <w:lang w:val="es-ES_tradnl" w:eastAsia="en-US"/>
              </w:rPr>
            </w:pPr>
            <w:r w:rsidRPr="004E26E1">
              <w:rPr>
                <w:rFonts w:ascii="Palatino Linotype" w:eastAsia="Calibri" w:hAnsi="Palatino Linotype" w:cs="Tahoma"/>
                <w:i/>
                <w:sz w:val="18"/>
                <w:szCs w:val="18"/>
                <w:lang w:val="es-ES_tradnl" w:eastAsia="en-US"/>
              </w:rPr>
              <w:t>La respuesta indica que el horario de trabajo para recolectar basura en la Colonia Parque Residencial Coacalco es de las 09:00 a las 17:00 horas.</w:t>
            </w:r>
          </w:p>
        </w:tc>
      </w:tr>
    </w:tbl>
    <w:p w14:paraId="38C554D2" w14:textId="77777777" w:rsidR="00E634AA" w:rsidRPr="00E634AA" w:rsidRDefault="00E634AA" w:rsidP="00E634AA">
      <w:pPr>
        <w:spacing w:line="360" w:lineRule="auto"/>
        <w:ind w:left="567" w:right="567"/>
        <w:contextualSpacing/>
        <w:jc w:val="both"/>
        <w:rPr>
          <w:rFonts w:ascii="Palatino Linotype" w:eastAsia="Calibri" w:hAnsi="Palatino Linotype" w:cs="Tahoma"/>
          <w:i/>
          <w:lang w:val="es-ES_tradnl" w:eastAsia="en-US"/>
        </w:rPr>
      </w:pPr>
    </w:p>
    <w:p w14:paraId="44FA6ACB" w14:textId="2CA96110" w:rsidR="00E634AA" w:rsidRDefault="00E634AA" w:rsidP="00E634AA">
      <w:pPr>
        <w:spacing w:line="360" w:lineRule="auto"/>
        <w:ind w:left="567" w:right="567"/>
        <w:contextualSpacing/>
        <w:jc w:val="both"/>
        <w:rPr>
          <w:rFonts w:ascii="Palatino Linotype" w:eastAsia="Calibri" w:hAnsi="Palatino Linotype" w:cs="Tahoma"/>
          <w:i/>
          <w:lang w:val="es-ES_tradnl" w:eastAsia="en-US"/>
        </w:rPr>
      </w:pPr>
      <w:r w:rsidRPr="00E634AA">
        <w:rPr>
          <w:rFonts w:ascii="Palatino Linotype" w:eastAsia="Calibri" w:hAnsi="Palatino Linotype" w:cs="Tahoma"/>
          <w:i/>
          <w:lang w:val="es-ES_tradnl" w:eastAsia="en-US"/>
        </w:rPr>
        <w:t xml:space="preserve">Es importante señalar que adicionalmente en el artículo 87 del Bando Municipal 2021 del Sujeto obligados se establecen las medidas que se tendrán que aplicar durante la emergencia sanitaria derivada de la propagación del virus VOVID-19 al momento de realizar la recolección de residuos sólidos y que el recurrente podrá consultar en el siguiente hipervínculo </w:t>
      </w:r>
      <w:hyperlink r:id="rId8" w:history="1">
        <w:r w:rsidRPr="00E634AA">
          <w:rPr>
            <w:rStyle w:val="Hipervnculo"/>
            <w:rFonts w:ascii="Palatino Linotype" w:eastAsia="Calibri" w:hAnsi="Palatino Linotype" w:cs="Tahoma"/>
            <w:i/>
            <w:lang w:val="es-ES_tradnl" w:eastAsia="en-US"/>
          </w:rPr>
          <w:t>https://coacalco.gob.mx/bandomunicipal2021/</w:t>
        </w:r>
      </w:hyperlink>
      <w:r w:rsidRPr="00E634AA">
        <w:rPr>
          <w:rFonts w:ascii="Palatino Linotype" w:eastAsia="Calibri" w:hAnsi="Palatino Linotype" w:cs="Tahoma"/>
          <w:i/>
          <w:lang w:val="es-ES_tradnl" w:eastAsia="en-US"/>
        </w:rPr>
        <w:t xml:space="preserve"> </w:t>
      </w:r>
    </w:p>
    <w:p w14:paraId="78FD6280" w14:textId="77777777" w:rsidR="004E26E1" w:rsidRDefault="004E26E1" w:rsidP="00E634AA">
      <w:pPr>
        <w:spacing w:line="360" w:lineRule="auto"/>
        <w:ind w:left="567" w:right="567"/>
        <w:contextualSpacing/>
        <w:jc w:val="both"/>
        <w:rPr>
          <w:rFonts w:ascii="Palatino Linotype" w:eastAsia="Calibri" w:hAnsi="Palatino Linotype" w:cs="Tahoma"/>
          <w:i/>
          <w:lang w:val="es-ES_tradnl" w:eastAsia="en-US"/>
        </w:rPr>
      </w:pPr>
    </w:p>
    <w:p w14:paraId="5FA976A2" w14:textId="77777777" w:rsidR="004E26E1" w:rsidRPr="004E26E1" w:rsidRDefault="004E26E1" w:rsidP="004E26E1">
      <w:pPr>
        <w:spacing w:line="360" w:lineRule="auto"/>
        <w:ind w:left="567" w:right="567"/>
        <w:contextualSpacing/>
        <w:jc w:val="both"/>
        <w:rPr>
          <w:rFonts w:ascii="Palatino Linotype" w:eastAsia="Calibri" w:hAnsi="Palatino Linotype" w:cs="Tahoma"/>
          <w:i/>
          <w:lang w:val="es-ES_tradnl" w:eastAsia="en-US"/>
        </w:rPr>
      </w:pPr>
      <w:r w:rsidRPr="004E26E1">
        <w:rPr>
          <w:rFonts w:ascii="Palatino Linotype" w:eastAsia="Calibri" w:hAnsi="Palatino Linotype" w:cs="Tahoma"/>
          <w:i/>
          <w:lang w:val="es-ES_tradnl" w:eastAsia="en-US"/>
        </w:rPr>
        <w:t>Para pronta referencia se plasma una captura de pantalla de dicho precepto normativo:</w:t>
      </w:r>
    </w:p>
    <w:p w14:paraId="0F846070" w14:textId="03F5C606" w:rsidR="004E26E1" w:rsidRDefault="004E26E1" w:rsidP="00E634AA">
      <w:pPr>
        <w:spacing w:line="360" w:lineRule="auto"/>
        <w:ind w:left="567" w:right="567"/>
        <w:contextualSpacing/>
        <w:jc w:val="both"/>
        <w:rPr>
          <w:rFonts w:ascii="Palatino Linotype" w:eastAsia="Calibri" w:hAnsi="Palatino Linotype" w:cs="Tahoma"/>
          <w:i/>
          <w:lang w:val="es-ES_tradnl" w:eastAsia="en-US"/>
        </w:rPr>
      </w:pPr>
      <w:r>
        <w:rPr>
          <w:rFonts w:ascii="Palatino Linotype" w:eastAsia="Calibri" w:hAnsi="Palatino Linotype" w:cs="Tahoma"/>
          <w:i/>
          <w:lang w:val="es-ES_tradnl" w:eastAsia="en-US"/>
        </w:rPr>
        <w:t>…</w:t>
      </w:r>
    </w:p>
    <w:p w14:paraId="786F2DB7" w14:textId="77777777" w:rsidR="004E26E1" w:rsidRPr="004E26E1" w:rsidRDefault="004E26E1" w:rsidP="004E26E1">
      <w:pPr>
        <w:spacing w:line="360" w:lineRule="auto"/>
        <w:ind w:left="567" w:right="567"/>
        <w:contextualSpacing/>
        <w:jc w:val="both"/>
        <w:rPr>
          <w:rFonts w:ascii="Palatino Linotype" w:eastAsia="Calibri" w:hAnsi="Palatino Linotype" w:cs="Tahoma"/>
          <w:i/>
          <w:lang w:val="es-ES_tradnl" w:eastAsia="en-US"/>
        </w:rPr>
      </w:pPr>
      <w:r w:rsidRPr="004E26E1">
        <w:rPr>
          <w:rFonts w:ascii="Palatino Linotype" w:eastAsia="Calibri" w:hAnsi="Palatino Linotype" w:cs="Tahoma"/>
          <w:i/>
          <w:lang w:val="es-ES_tradnl" w:eastAsia="en-US"/>
        </w:rPr>
        <w:t>Como se podrá apreciar en el expediente electrónico, la Unidad de Transparencia y Protección de Datos Personales, al realizar un análisis de la solicitud de información, requirió que se realizará una búsqueda exhaustiva y razonable de la información a la Dirección de Servicios Públicos, tal y como se desprende del oficio UT/IVA/46/2021, mismo que puede ser consultado en el expediente electrónico de la solicitud en que se actúa.</w:t>
      </w:r>
    </w:p>
    <w:p w14:paraId="5C39B832" w14:textId="77777777" w:rsidR="004E26E1" w:rsidRPr="004E26E1" w:rsidRDefault="004E26E1" w:rsidP="004E26E1">
      <w:pPr>
        <w:spacing w:line="360" w:lineRule="auto"/>
        <w:ind w:left="567" w:right="567"/>
        <w:contextualSpacing/>
        <w:jc w:val="both"/>
        <w:rPr>
          <w:rFonts w:ascii="Palatino Linotype" w:eastAsia="Calibri" w:hAnsi="Palatino Linotype" w:cs="Tahoma"/>
          <w:i/>
          <w:lang w:val="es-ES_tradnl" w:eastAsia="en-US"/>
        </w:rPr>
      </w:pPr>
    </w:p>
    <w:p w14:paraId="2D5C339A" w14:textId="51406FA1" w:rsidR="004E26E1" w:rsidRDefault="004E26E1" w:rsidP="004E26E1">
      <w:pPr>
        <w:spacing w:line="360" w:lineRule="auto"/>
        <w:ind w:left="567" w:right="567"/>
        <w:contextualSpacing/>
        <w:jc w:val="both"/>
        <w:rPr>
          <w:rFonts w:ascii="Palatino Linotype" w:eastAsia="Calibri" w:hAnsi="Palatino Linotype" w:cs="Tahoma"/>
          <w:i/>
          <w:lang w:val="es-ES_tradnl" w:eastAsia="en-US"/>
        </w:rPr>
      </w:pPr>
      <w:r w:rsidRPr="004E26E1">
        <w:rPr>
          <w:rFonts w:ascii="Palatino Linotype" w:eastAsia="Calibri" w:hAnsi="Palatino Linotype" w:cs="Tahoma"/>
          <w:i/>
          <w:lang w:val="es-ES_tradnl" w:eastAsia="en-US"/>
        </w:rPr>
        <w:t>Es importante señalar que de conformidad con el Bando Municipal 2021 del Sujeto Obligado, se desprende que la Dirección de Servicios Públicos, se encuentra en su estructura administrativa y de conformidad al artículo 86 se desprende las funciones de dicha Dirección y para pronta referencia se trascribe a continuación:</w:t>
      </w:r>
    </w:p>
    <w:p w14:paraId="7363F92C" w14:textId="77777777" w:rsidR="004E26E1" w:rsidRPr="004E26E1" w:rsidRDefault="004E26E1" w:rsidP="004E26E1">
      <w:pPr>
        <w:spacing w:line="360" w:lineRule="auto"/>
        <w:ind w:left="567" w:right="567"/>
        <w:contextualSpacing/>
        <w:jc w:val="both"/>
        <w:rPr>
          <w:rFonts w:ascii="Palatino Linotype" w:eastAsia="Calibri" w:hAnsi="Palatino Linotype" w:cs="Tahoma"/>
          <w:i/>
          <w:lang w:val="es-ES_tradnl" w:eastAsia="en-US"/>
        </w:rPr>
      </w:pPr>
      <w:r w:rsidRPr="004E26E1">
        <w:rPr>
          <w:rFonts w:ascii="Palatino Linotype" w:eastAsia="Calibri" w:hAnsi="Palatino Linotype" w:cs="Tahoma"/>
          <w:i/>
          <w:lang w:val="es-ES_tradnl" w:eastAsia="en-US"/>
        </w:rPr>
        <w:t xml:space="preserve">En ese orden de ideas, resulta evidente que la Dirección de Servicios Públicos Bienestar ejecuta el servicio consistente en la recolección de basura por lo que es el área competente para contar con la información requerida, destacando que se brindó respuesta en tiempo y forma al ciudadano a través de la respuesta integradora que contenía la información que entregó a la Unidad de Transparencia </w:t>
      </w:r>
      <w:r w:rsidRPr="004E26E1">
        <w:rPr>
          <w:rFonts w:ascii="Palatino Linotype" w:eastAsia="Calibri" w:hAnsi="Palatino Linotype" w:cs="Tahoma"/>
          <w:i/>
          <w:lang w:val="es-ES_tradnl" w:eastAsia="en-US"/>
        </w:rPr>
        <w:lastRenderedPageBreak/>
        <w:t>y Protección de Datos Personales la Dirección de Servicios Públicos y se anexo el oficio DSP/CRPM/0078/2021.</w:t>
      </w:r>
    </w:p>
    <w:p w14:paraId="5D5AF056" w14:textId="77777777" w:rsidR="004E26E1" w:rsidRPr="004E26E1" w:rsidRDefault="004E26E1" w:rsidP="004E26E1">
      <w:pPr>
        <w:spacing w:line="360" w:lineRule="auto"/>
        <w:ind w:left="567" w:right="567"/>
        <w:contextualSpacing/>
        <w:jc w:val="both"/>
        <w:rPr>
          <w:rFonts w:ascii="Palatino Linotype" w:eastAsia="Calibri" w:hAnsi="Palatino Linotype" w:cs="Tahoma"/>
          <w:i/>
          <w:lang w:val="es-ES_tradnl" w:eastAsia="en-US"/>
        </w:rPr>
      </w:pPr>
    </w:p>
    <w:p w14:paraId="04C30E0E" w14:textId="6D85FD3A" w:rsidR="004E26E1" w:rsidRDefault="004E26E1" w:rsidP="004E26E1">
      <w:pPr>
        <w:spacing w:line="360" w:lineRule="auto"/>
        <w:ind w:left="567" w:right="567"/>
        <w:contextualSpacing/>
        <w:jc w:val="both"/>
        <w:rPr>
          <w:rFonts w:ascii="Palatino Linotype" w:eastAsia="Calibri" w:hAnsi="Palatino Linotype" w:cs="Tahoma"/>
          <w:i/>
          <w:lang w:val="es-ES_tradnl" w:eastAsia="en-US"/>
        </w:rPr>
      </w:pPr>
      <w:r w:rsidRPr="004E26E1">
        <w:rPr>
          <w:rFonts w:ascii="Palatino Linotype" w:eastAsia="Calibri" w:hAnsi="Palatino Linotype" w:cs="Tahoma"/>
          <w:i/>
          <w:lang w:val="es-ES_tradnl" w:eastAsia="en-US"/>
        </w:rPr>
        <w:t>Por todo lo anterior, se acredita que para realizar la búsqueda de la información requerida por el recurrente se realizó una búsqueda exhaustiva y razonable ya que buscó la información en las áreas del Servidor Público que contaban con las facultades para tener en su posesión la información requerida.</w:t>
      </w:r>
    </w:p>
    <w:p w14:paraId="485094E1" w14:textId="77777777" w:rsidR="004E26E1" w:rsidRPr="004E26E1" w:rsidRDefault="004E26E1" w:rsidP="004E26E1">
      <w:pPr>
        <w:spacing w:line="360" w:lineRule="auto"/>
        <w:ind w:left="567" w:right="567"/>
        <w:contextualSpacing/>
        <w:jc w:val="center"/>
        <w:rPr>
          <w:rFonts w:ascii="Palatino Linotype" w:eastAsia="Calibri" w:hAnsi="Palatino Linotype" w:cs="Tahoma"/>
          <w:i/>
          <w:lang w:val="es-ES_tradnl" w:eastAsia="en-US"/>
        </w:rPr>
      </w:pPr>
    </w:p>
    <w:p w14:paraId="21419796" w14:textId="77777777" w:rsidR="004E26E1" w:rsidRPr="004E26E1" w:rsidRDefault="004E26E1" w:rsidP="004E26E1">
      <w:pPr>
        <w:spacing w:line="360" w:lineRule="auto"/>
        <w:ind w:left="567" w:right="567"/>
        <w:contextualSpacing/>
        <w:jc w:val="center"/>
        <w:rPr>
          <w:rFonts w:ascii="Palatino Linotype" w:eastAsia="Calibri" w:hAnsi="Palatino Linotype" w:cs="Tahoma"/>
          <w:b/>
          <w:i/>
          <w:lang w:val="es-ES_tradnl" w:eastAsia="en-US"/>
        </w:rPr>
      </w:pPr>
      <w:r w:rsidRPr="004E26E1">
        <w:rPr>
          <w:rFonts w:ascii="Palatino Linotype" w:eastAsia="Calibri" w:hAnsi="Palatino Linotype" w:cs="Tahoma"/>
          <w:b/>
          <w:i/>
          <w:lang w:val="es-ES_tradnl" w:eastAsia="en-US"/>
        </w:rPr>
        <w:t>ALEGATOS</w:t>
      </w:r>
    </w:p>
    <w:p w14:paraId="6C610F1C" w14:textId="77777777" w:rsidR="004E26E1" w:rsidRPr="004E26E1" w:rsidRDefault="004E26E1" w:rsidP="004E26E1">
      <w:pPr>
        <w:spacing w:line="360" w:lineRule="auto"/>
        <w:ind w:left="567" w:right="567"/>
        <w:contextualSpacing/>
        <w:jc w:val="both"/>
        <w:rPr>
          <w:rFonts w:ascii="Palatino Linotype" w:eastAsia="Calibri" w:hAnsi="Palatino Linotype" w:cs="Tahoma"/>
          <w:i/>
          <w:lang w:val="es-ES_tradnl" w:eastAsia="en-US"/>
        </w:rPr>
      </w:pPr>
    </w:p>
    <w:p w14:paraId="628D9929" w14:textId="77777777" w:rsidR="004E26E1" w:rsidRPr="004E26E1" w:rsidRDefault="004E26E1" w:rsidP="004E26E1">
      <w:pPr>
        <w:spacing w:line="360" w:lineRule="auto"/>
        <w:ind w:left="567" w:right="567"/>
        <w:contextualSpacing/>
        <w:jc w:val="both"/>
        <w:rPr>
          <w:rFonts w:ascii="Palatino Linotype" w:eastAsia="Calibri" w:hAnsi="Palatino Linotype" w:cs="Tahoma"/>
          <w:i/>
          <w:lang w:val="es-ES_tradnl" w:eastAsia="en-US"/>
        </w:rPr>
      </w:pPr>
      <w:r w:rsidRPr="004E26E1">
        <w:rPr>
          <w:rFonts w:ascii="Palatino Linotype" w:eastAsia="Calibri" w:hAnsi="Palatino Linotype" w:cs="Tahoma"/>
          <w:i/>
          <w:lang w:val="es-ES_tradnl" w:eastAsia="en-US"/>
        </w:rPr>
        <w:t>En vía de alegatos desde este momento se controvierten las manifestaciones que realizo el recurrente mediante su escrito que ingresó por medio del portal SAIMEX, destacando que omite señalar que se le brindó la respuesta que entregó la Dirección de Servicios Públicos el once de febrero del año en curso.</w:t>
      </w:r>
    </w:p>
    <w:p w14:paraId="6D399AA0" w14:textId="77777777" w:rsidR="004E26E1" w:rsidRPr="004E26E1" w:rsidRDefault="004E26E1" w:rsidP="004E26E1">
      <w:pPr>
        <w:spacing w:line="360" w:lineRule="auto"/>
        <w:ind w:left="567" w:right="567"/>
        <w:contextualSpacing/>
        <w:jc w:val="both"/>
        <w:rPr>
          <w:rFonts w:ascii="Palatino Linotype" w:eastAsia="Calibri" w:hAnsi="Palatino Linotype" w:cs="Tahoma"/>
          <w:i/>
          <w:lang w:val="es-ES_tradnl" w:eastAsia="en-US"/>
        </w:rPr>
      </w:pPr>
    </w:p>
    <w:p w14:paraId="55EDD912" w14:textId="77777777" w:rsidR="004E26E1" w:rsidRPr="004E26E1" w:rsidRDefault="004E26E1" w:rsidP="004E26E1">
      <w:pPr>
        <w:spacing w:line="360" w:lineRule="auto"/>
        <w:ind w:left="567" w:right="567"/>
        <w:contextualSpacing/>
        <w:jc w:val="both"/>
        <w:rPr>
          <w:rFonts w:ascii="Palatino Linotype" w:eastAsia="Calibri" w:hAnsi="Palatino Linotype" w:cs="Tahoma"/>
          <w:i/>
          <w:lang w:val="es-ES_tradnl" w:eastAsia="en-US"/>
        </w:rPr>
      </w:pPr>
      <w:r w:rsidRPr="004E26E1">
        <w:rPr>
          <w:rFonts w:ascii="Palatino Linotype" w:eastAsia="Calibri" w:hAnsi="Palatino Linotype" w:cs="Tahoma"/>
          <w:i/>
          <w:lang w:val="es-ES_tradnl" w:eastAsia="en-US"/>
        </w:rPr>
        <w:t>Se insiste que se ratifica que de conformidad con la respuesta que entregó la Dirección de Servicios Públicos se precisaron las condiciones que solicitó el recurrente, referentes a la recolección de basura en la colonia Parque Residencial Coacalco.</w:t>
      </w:r>
    </w:p>
    <w:p w14:paraId="20AD6594" w14:textId="77777777" w:rsidR="004E26E1" w:rsidRPr="004E26E1" w:rsidRDefault="004E26E1" w:rsidP="004E26E1">
      <w:pPr>
        <w:spacing w:line="360" w:lineRule="auto"/>
        <w:ind w:left="567" w:right="567"/>
        <w:contextualSpacing/>
        <w:jc w:val="both"/>
        <w:rPr>
          <w:rFonts w:ascii="Palatino Linotype" w:eastAsia="Calibri" w:hAnsi="Palatino Linotype" w:cs="Tahoma"/>
          <w:i/>
          <w:lang w:val="es-ES_tradnl" w:eastAsia="en-US"/>
        </w:rPr>
      </w:pPr>
    </w:p>
    <w:p w14:paraId="371E90AB" w14:textId="77777777" w:rsidR="004E26E1" w:rsidRPr="004E26E1" w:rsidRDefault="004E26E1" w:rsidP="004E26E1">
      <w:pPr>
        <w:spacing w:line="360" w:lineRule="auto"/>
        <w:ind w:left="567" w:right="567"/>
        <w:contextualSpacing/>
        <w:jc w:val="center"/>
        <w:rPr>
          <w:rFonts w:ascii="Palatino Linotype" w:eastAsia="Calibri" w:hAnsi="Palatino Linotype" w:cs="Tahoma"/>
          <w:b/>
          <w:i/>
          <w:lang w:val="es-ES_tradnl" w:eastAsia="en-US"/>
        </w:rPr>
      </w:pPr>
      <w:r w:rsidRPr="004E26E1">
        <w:rPr>
          <w:rFonts w:ascii="Palatino Linotype" w:eastAsia="Calibri" w:hAnsi="Palatino Linotype" w:cs="Tahoma"/>
          <w:b/>
          <w:i/>
          <w:lang w:val="es-ES_tradnl" w:eastAsia="en-US"/>
        </w:rPr>
        <w:t>PRUEBAS</w:t>
      </w:r>
    </w:p>
    <w:p w14:paraId="2AA0C8EA" w14:textId="77777777" w:rsidR="004E26E1" w:rsidRPr="004E26E1" w:rsidRDefault="004E26E1" w:rsidP="004E26E1">
      <w:pPr>
        <w:spacing w:line="360" w:lineRule="auto"/>
        <w:ind w:left="567" w:right="567"/>
        <w:contextualSpacing/>
        <w:jc w:val="both"/>
        <w:rPr>
          <w:rFonts w:ascii="Palatino Linotype" w:eastAsia="Calibri" w:hAnsi="Palatino Linotype" w:cs="Tahoma"/>
          <w:i/>
          <w:lang w:val="es-ES_tradnl" w:eastAsia="en-US"/>
        </w:rPr>
      </w:pPr>
    </w:p>
    <w:p w14:paraId="754875D9" w14:textId="77777777" w:rsidR="004E26E1" w:rsidRPr="004E26E1" w:rsidRDefault="004E26E1" w:rsidP="004E26E1">
      <w:pPr>
        <w:numPr>
          <w:ilvl w:val="0"/>
          <w:numId w:val="20"/>
        </w:numPr>
        <w:spacing w:line="360" w:lineRule="auto"/>
        <w:ind w:right="567"/>
        <w:contextualSpacing/>
        <w:jc w:val="both"/>
        <w:rPr>
          <w:rFonts w:ascii="Palatino Linotype" w:eastAsia="Calibri" w:hAnsi="Palatino Linotype" w:cs="Tahoma"/>
          <w:i/>
          <w:lang w:val="es-ES_tradnl" w:eastAsia="en-US"/>
        </w:rPr>
      </w:pPr>
      <w:r w:rsidRPr="004E26E1">
        <w:rPr>
          <w:rFonts w:ascii="Palatino Linotype" w:eastAsia="Calibri" w:hAnsi="Palatino Linotype" w:cs="Tahoma"/>
          <w:b/>
          <w:i/>
          <w:lang w:val="es-ES_tradnl" w:eastAsia="en-US"/>
        </w:rPr>
        <w:t>LA INSTRUMENTAL DE ACTUACIONES. -</w:t>
      </w:r>
      <w:r w:rsidRPr="004E26E1">
        <w:rPr>
          <w:rFonts w:ascii="Palatino Linotype" w:eastAsia="Calibri" w:hAnsi="Palatino Linotype" w:cs="Tahoma"/>
          <w:i/>
          <w:lang w:val="es-ES_tradnl" w:eastAsia="en-US"/>
        </w:rPr>
        <w:t xml:space="preserve"> Consistente en todas las actuaciones que obran en el expediente en que se actúa y que favorezcan a los intereses del H. Ayuntamiento de Coacalco de Berriozábal, Estado de México. En especial la respuesta integradora contenida en el oficio UT/IVA/098/2021 y el oficio DSP/CRPM/078/2021.</w:t>
      </w:r>
    </w:p>
    <w:p w14:paraId="77DDF28D" w14:textId="77777777" w:rsidR="004E26E1" w:rsidRPr="004E26E1" w:rsidRDefault="004E26E1" w:rsidP="004E26E1">
      <w:pPr>
        <w:spacing w:line="360" w:lineRule="auto"/>
        <w:ind w:left="567" w:right="567"/>
        <w:contextualSpacing/>
        <w:jc w:val="both"/>
        <w:rPr>
          <w:rFonts w:ascii="Palatino Linotype" w:eastAsia="Calibri" w:hAnsi="Palatino Linotype" w:cs="Tahoma"/>
          <w:i/>
          <w:lang w:val="es-ES_tradnl" w:eastAsia="en-US"/>
        </w:rPr>
      </w:pPr>
    </w:p>
    <w:p w14:paraId="18AEFAA5" w14:textId="77777777" w:rsidR="004E26E1" w:rsidRPr="004E26E1" w:rsidRDefault="004E26E1" w:rsidP="004E26E1">
      <w:pPr>
        <w:numPr>
          <w:ilvl w:val="0"/>
          <w:numId w:val="20"/>
        </w:numPr>
        <w:spacing w:line="360" w:lineRule="auto"/>
        <w:ind w:right="567"/>
        <w:contextualSpacing/>
        <w:jc w:val="both"/>
        <w:rPr>
          <w:rFonts w:ascii="Palatino Linotype" w:eastAsia="Calibri" w:hAnsi="Palatino Linotype" w:cs="Tahoma"/>
          <w:i/>
          <w:lang w:val="es-ES_tradnl" w:eastAsia="en-US"/>
        </w:rPr>
      </w:pPr>
      <w:r w:rsidRPr="004E26E1">
        <w:rPr>
          <w:rFonts w:ascii="Palatino Linotype" w:eastAsia="Calibri" w:hAnsi="Palatino Linotype" w:cs="Tahoma"/>
          <w:b/>
          <w:i/>
          <w:lang w:val="es-ES_tradnl" w:eastAsia="en-US"/>
        </w:rPr>
        <w:lastRenderedPageBreak/>
        <w:t>LA PRESUNCIONAL EN SU DOBLE ASPECTO. -</w:t>
      </w:r>
      <w:r w:rsidRPr="004E26E1">
        <w:rPr>
          <w:rFonts w:ascii="Palatino Linotype" w:eastAsia="Calibri" w:hAnsi="Palatino Linotype" w:cs="Tahoma"/>
          <w:i/>
          <w:lang w:val="es-ES_tradnl" w:eastAsia="en-US"/>
        </w:rPr>
        <w:t xml:space="preserve"> Consistente en las presunciones que se generan considerando que en todo momento se ha actuado bajo el principio de buena fe, además de que se entregó la información que requirió el solicitante. </w:t>
      </w:r>
    </w:p>
    <w:p w14:paraId="0BD24351" w14:textId="77777777" w:rsidR="004E26E1" w:rsidRPr="004E26E1" w:rsidRDefault="004E26E1" w:rsidP="004E26E1">
      <w:pPr>
        <w:spacing w:line="360" w:lineRule="auto"/>
        <w:ind w:left="567" w:right="567"/>
        <w:contextualSpacing/>
        <w:jc w:val="both"/>
        <w:rPr>
          <w:rFonts w:ascii="Palatino Linotype" w:eastAsia="Calibri" w:hAnsi="Palatino Linotype" w:cs="Tahoma"/>
          <w:i/>
          <w:lang w:val="es-ES_tradnl" w:eastAsia="en-US"/>
        </w:rPr>
      </w:pPr>
    </w:p>
    <w:p w14:paraId="1C6D36D2" w14:textId="77777777" w:rsidR="004E26E1" w:rsidRPr="004E26E1" w:rsidRDefault="004E26E1" w:rsidP="004E26E1">
      <w:pPr>
        <w:spacing w:line="360" w:lineRule="auto"/>
        <w:ind w:left="567" w:right="567"/>
        <w:contextualSpacing/>
        <w:jc w:val="both"/>
        <w:rPr>
          <w:rFonts w:ascii="Palatino Linotype" w:eastAsia="Calibri" w:hAnsi="Palatino Linotype" w:cs="Tahoma"/>
          <w:i/>
          <w:lang w:val="es-ES_tradnl" w:eastAsia="en-US"/>
        </w:rPr>
      </w:pPr>
      <w:r w:rsidRPr="004E26E1">
        <w:rPr>
          <w:rFonts w:ascii="Palatino Linotype" w:eastAsia="Calibri" w:hAnsi="Palatino Linotype" w:cs="Tahoma"/>
          <w:i/>
          <w:lang w:val="es-ES_tradnl" w:eastAsia="en-US"/>
        </w:rPr>
        <w:t>Por todo lo anterior, se solicita respetuosamente a este organismo garante lo siguiente:</w:t>
      </w:r>
    </w:p>
    <w:p w14:paraId="24DCD934" w14:textId="77777777" w:rsidR="004E26E1" w:rsidRPr="004E26E1" w:rsidRDefault="004E26E1" w:rsidP="004E26E1">
      <w:pPr>
        <w:spacing w:line="360" w:lineRule="auto"/>
        <w:ind w:left="567" w:right="567"/>
        <w:contextualSpacing/>
        <w:jc w:val="both"/>
        <w:rPr>
          <w:rFonts w:ascii="Palatino Linotype" w:eastAsia="Calibri" w:hAnsi="Palatino Linotype" w:cs="Tahoma"/>
          <w:i/>
          <w:lang w:val="es-ES_tradnl" w:eastAsia="en-US"/>
        </w:rPr>
      </w:pPr>
    </w:p>
    <w:p w14:paraId="47855B3C" w14:textId="77777777" w:rsidR="004E26E1" w:rsidRPr="004E26E1" w:rsidRDefault="004E26E1" w:rsidP="004E26E1">
      <w:pPr>
        <w:spacing w:line="360" w:lineRule="auto"/>
        <w:ind w:left="567" w:right="567"/>
        <w:contextualSpacing/>
        <w:jc w:val="both"/>
        <w:rPr>
          <w:rFonts w:ascii="Palatino Linotype" w:eastAsia="Calibri" w:hAnsi="Palatino Linotype" w:cs="Tahoma"/>
          <w:i/>
          <w:lang w:val="es-ES_tradnl" w:eastAsia="en-US"/>
        </w:rPr>
      </w:pPr>
      <w:r w:rsidRPr="004E26E1">
        <w:rPr>
          <w:rFonts w:ascii="Palatino Linotype" w:eastAsia="Calibri" w:hAnsi="Palatino Linotype" w:cs="Tahoma"/>
          <w:b/>
          <w:i/>
          <w:lang w:val="es-ES_tradnl" w:eastAsia="en-US"/>
        </w:rPr>
        <w:t>Primero.</w:t>
      </w:r>
      <w:r w:rsidRPr="004E26E1">
        <w:rPr>
          <w:rFonts w:ascii="Palatino Linotype" w:eastAsia="Calibri" w:hAnsi="Palatino Linotype" w:cs="Tahoma"/>
          <w:i/>
          <w:lang w:val="es-ES_tradnl" w:eastAsia="en-US"/>
        </w:rPr>
        <w:t xml:space="preserve"> Tenerme por presentado en tiempo y forma en los términos del presente escrito.</w:t>
      </w:r>
    </w:p>
    <w:p w14:paraId="1B5008F1" w14:textId="77777777" w:rsidR="00E634AA" w:rsidRPr="00033B8E" w:rsidRDefault="00E634AA" w:rsidP="00E634AA">
      <w:pPr>
        <w:spacing w:line="360" w:lineRule="auto"/>
        <w:ind w:left="567" w:right="567"/>
        <w:contextualSpacing/>
        <w:jc w:val="both"/>
        <w:rPr>
          <w:rFonts w:ascii="Palatino Linotype" w:hAnsi="Palatino Linotype" w:cs="Tahoma"/>
          <w:b/>
          <w:i/>
          <w:iCs/>
        </w:rPr>
      </w:pPr>
      <w:r w:rsidRPr="003C1408">
        <w:rPr>
          <w:rFonts w:ascii="Palatino Linotype" w:eastAsia="Calibri" w:hAnsi="Palatino Linotype" w:cs="Tahoma"/>
          <w:bCs/>
          <w:i/>
          <w:lang w:eastAsia="en-US"/>
        </w:rPr>
        <w:t>.</w:t>
      </w:r>
      <w:r w:rsidRPr="00033B8E">
        <w:rPr>
          <w:rFonts w:ascii="Palatino Linotype" w:eastAsia="Calibri" w:hAnsi="Palatino Linotype" w:cs="Tahoma"/>
          <w:bCs/>
          <w:i/>
          <w:lang w:eastAsia="en-US"/>
        </w:rPr>
        <w:t>..” (Sic.)</w:t>
      </w:r>
    </w:p>
    <w:p w14:paraId="1105E725" w14:textId="3FAC8C49" w:rsidR="00FD5AA4" w:rsidRDefault="00FD5AA4" w:rsidP="00FD5AA4">
      <w:pPr>
        <w:spacing w:line="360" w:lineRule="auto"/>
        <w:jc w:val="both"/>
        <w:rPr>
          <w:rFonts w:ascii="Palatino Linotype" w:eastAsia="Palatino Linotype" w:hAnsi="Palatino Linotype" w:cs="Palatino Linotype"/>
          <w:b/>
          <w:bCs/>
          <w:sz w:val="22"/>
          <w:szCs w:val="22"/>
        </w:rPr>
      </w:pPr>
    </w:p>
    <w:p w14:paraId="720BB6F5" w14:textId="2EC67039" w:rsidR="008A4E02" w:rsidRDefault="008A4E02" w:rsidP="00FD5AA4">
      <w:pPr>
        <w:spacing w:line="360" w:lineRule="auto"/>
        <w:jc w:val="both"/>
        <w:rPr>
          <w:rFonts w:ascii="Palatino Linotype" w:eastAsia="Palatino Linotype" w:hAnsi="Palatino Linotype" w:cs="Palatino Linotype"/>
          <w:b/>
          <w:bCs/>
          <w:sz w:val="22"/>
          <w:szCs w:val="22"/>
          <w:lang w:val="es-ES"/>
        </w:rPr>
      </w:pPr>
      <w:r>
        <w:rPr>
          <w:rFonts w:ascii="Palatino Linotype" w:eastAsia="Palatino Linotype" w:hAnsi="Palatino Linotype" w:cs="Palatino Linotype"/>
          <w:b/>
          <w:bCs/>
          <w:sz w:val="22"/>
          <w:szCs w:val="22"/>
          <w:lang w:val="es-ES"/>
        </w:rPr>
        <w:t>d</w:t>
      </w:r>
      <w:r w:rsidR="00FD5AA4" w:rsidRPr="006C5DA2">
        <w:rPr>
          <w:rFonts w:ascii="Palatino Linotype" w:eastAsia="Palatino Linotype" w:hAnsi="Palatino Linotype" w:cs="Palatino Linotype"/>
          <w:b/>
          <w:bCs/>
          <w:sz w:val="22"/>
          <w:szCs w:val="22"/>
          <w:lang w:val="es-ES"/>
        </w:rPr>
        <w:t xml:space="preserve">) </w:t>
      </w:r>
      <w:r>
        <w:rPr>
          <w:rFonts w:ascii="Palatino Linotype" w:hAnsi="Palatino Linotype" w:cs="Tahoma"/>
          <w:b/>
          <w:color w:val="000000" w:themeColor="text1"/>
          <w:sz w:val="22"/>
          <w:szCs w:val="22"/>
        </w:rPr>
        <w:t xml:space="preserve">Vista de Informe Justificado. </w:t>
      </w:r>
      <w:r>
        <w:rPr>
          <w:rFonts w:ascii="Palatino Linotype" w:hAnsi="Palatino Linotype" w:cs="Tahoma"/>
          <w:color w:val="000000" w:themeColor="text1"/>
          <w:sz w:val="22"/>
          <w:szCs w:val="22"/>
        </w:rPr>
        <w:t xml:space="preserve">El </w:t>
      </w:r>
      <w:r w:rsidR="00E634AA">
        <w:rPr>
          <w:rFonts w:ascii="Palatino Linotype" w:hAnsi="Palatino Linotype" w:cs="Tahoma"/>
          <w:color w:val="000000" w:themeColor="text1"/>
          <w:sz w:val="22"/>
          <w:szCs w:val="22"/>
        </w:rPr>
        <w:t>primero de marzo</w:t>
      </w:r>
      <w:r>
        <w:rPr>
          <w:rFonts w:ascii="Palatino Linotype" w:hAnsi="Palatino Linotype" w:cs="Tahoma"/>
          <w:color w:val="000000" w:themeColor="text1"/>
          <w:sz w:val="22"/>
          <w:szCs w:val="22"/>
        </w:rPr>
        <w:t xml:space="preserve"> de dos mil veintiuno, se dictó acuerdo mediante el cual se puso a la vista del Particular, el Informe Justificado, entregado por el Sujeto Obligado, el cual fue notificado al Recurrente, a través del Sistema de Acceso a la Información Mexiquense (SAIMEX), en la misma fecha.</w:t>
      </w:r>
    </w:p>
    <w:p w14:paraId="58DDF86A" w14:textId="77777777" w:rsidR="008A4E02" w:rsidRDefault="008A4E02" w:rsidP="00FD5AA4">
      <w:pPr>
        <w:spacing w:line="360" w:lineRule="auto"/>
        <w:jc w:val="both"/>
        <w:rPr>
          <w:rFonts w:ascii="Palatino Linotype" w:eastAsia="Palatino Linotype" w:hAnsi="Palatino Linotype" w:cs="Palatino Linotype"/>
          <w:b/>
          <w:bCs/>
          <w:sz w:val="22"/>
          <w:szCs w:val="22"/>
          <w:lang w:val="es-ES"/>
        </w:rPr>
      </w:pPr>
    </w:p>
    <w:p w14:paraId="666DF0B3" w14:textId="0396EDEF" w:rsidR="00FD5AA4" w:rsidRPr="006C5DA2" w:rsidRDefault="008A4E02" w:rsidP="00FD5AA4">
      <w:pPr>
        <w:spacing w:line="360" w:lineRule="auto"/>
        <w:jc w:val="both"/>
        <w:rPr>
          <w:rFonts w:ascii="Palatino Linotype" w:hAnsi="Palatino Linotype" w:cs="Tahoma"/>
          <w:sz w:val="22"/>
          <w:szCs w:val="22"/>
          <w:lang w:val="es-ES_tradnl"/>
        </w:rPr>
      </w:pPr>
      <w:r>
        <w:rPr>
          <w:rFonts w:ascii="Palatino Linotype" w:eastAsia="Palatino Linotype" w:hAnsi="Palatino Linotype" w:cs="Palatino Linotype"/>
          <w:b/>
          <w:bCs/>
          <w:sz w:val="22"/>
          <w:szCs w:val="22"/>
          <w:lang w:val="es-ES"/>
        </w:rPr>
        <w:t xml:space="preserve">e) </w:t>
      </w:r>
      <w:r w:rsidR="00FD5AA4" w:rsidRPr="006C5DA2">
        <w:rPr>
          <w:rFonts w:ascii="Palatino Linotype" w:hAnsi="Palatino Linotype" w:cs="Tahoma"/>
          <w:b/>
          <w:sz w:val="22"/>
          <w:szCs w:val="22"/>
        </w:rPr>
        <w:t>Cierre de instrucción.</w:t>
      </w:r>
      <w:r w:rsidR="00FD5AA4" w:rsidRPr="006C5DA2">
        <w:rPr>
          <w:rFonts w:ascii="Palatino Linotype" w:hAnsi="Palatino Linotype" w:cs="Tahoma"/>
          <w:sz w:val="22"/>
          <w:szCs w:val="22"/>
        </w:rPr>
        <w:t xml:space="preserve"> El </w:t>
      </w:r>
      <w:r w:rsidR="00E634AA">
        <w:rPr>
          <w:rFonts w:ascii="Palatino Linotype" w:hAnsi="Palatino Linotype" w:cs="Tahoma"/>
          <w:sz w:val="22"/>
          <w:szCs w:val="22"/>
        </w:rPr>
        <w:t>diez de marzo</w:t>
      </w:r>
      <w:r w:rsidR="00FD5AA4" w:rsidRPr="006C5DA2">
        <w:rPr>
          <w:rFonts w:ascii="Palatino Linotype" w:hAnsi="Palatino Linotype" w:cs="Tahoma"/>
          <w:sz w:val="22"/>
          <w:szCs w:val="22"/>
        </w:rPr>
        <w:t xml:space="preserve"> de dos mil veint</w:t>
      </w:r>
      <w:r w:rsidR="00ED57FE">
        <w:rPr>
          <w:rFonts w:ascii="Palatino Linotype" w:hAnsi="Palatino Linotype" w:cs="Tahoma"/>
          <w:sz w:val="22"/>
          <w:szCs w:val="22"/>
        </w:rPr>
        <w:t>iuno</w:t>
      </w:r>
      <w:r w:rsidR="00FD5AA4" w:rsidRPr="006C5DA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00FD5AA4" w:rsidRPr="006C5DA2">
        <w:rPr>
          <w:rFonts w:ascii="Palatino Linotype" w:hAnsi="Palatino Linotype" w:cs="Tahoma"/>
          <w:sz w:val="22"/>
          <w:szCs w:val="22"/>
          <w:lang w:val="es-ES"/>
        </w:rPr>
        <w:t>Sistema de Acceso a la Información Mexiquense (SAIMEX)</w:t>
      </w:r>
      <w:r w:rsidR="00FD5AA4" w:rsidRPr="006C5DA2">
        <w:rPr>
          <w:rFonts w:ascii="Palatino Linotype" w:hAnsi="Palatino Linotype" w:cs="Tahoma"/>
          <w:sz w:val="22"/>
          <w:szCs w:val="22"/>
        </w:rPr>
        <w:t>.</w:t>
      </w:r>
      <w:r w:rsidR="00FD5AA4" w:rsidRPr="006C5DA2">
        <w:rPr>
          <w:rFonts w:ascii="Palatino Linotype" w:eastAsia="Batang" w:hAnsi="Palatino Linotype" w:cs="Tahoma"/>
          <w:bCs/>
          <w:sz w:val="22"/>
          <w:szCs w:val="22"/>
        </w:rPr>
        <w:t xml:space="preserve"> </w:t>
      </w:r>
    </w:p>
    <w:p w14:paraId="22B7FCB7" w14:textId="305388F4" w:rsidR="00FD5AA4" w:rsidRDefault="00FD5AA4" w:rsidP="00FD5AA4">
      <w:pPr>
        <w:spacing w:line="360" w:lineRule="auto"/>
        <w:jc w:val="both"/>
        <w:rPr>
          <w:rFonts w:ascii="Palatino Linotype" w:hAnsi="Palatino Linotype" w:cs="Tahoma"/>
          <w:b/>
          <w:sz w:val="22"/>
          <w:szCs w:val="22"/>
        </w:rPr>
      </w:pPr>
    </w:p>
    <w:p w14:paraId="3C25072B" w14:textId="5B711FAC" w:rsidR="00604913" w:rsidRPr="006C5DA2" w:rsidRDefault="002A3534" w:rsidP="00FD5AA4">
      <w:pPr>
        <w:spacing w:line="360" w:lineRule="auto"/>
        <w:jc w:val="both"/>
        <w:rPr>
          <w:rFonts w:ascii="Palatino Linotype" w:hAnsi="Palatino Linotype" w:cs="Tahoma"/>
          <w:b/>
          <w:sz w:val="22"/>
          <w:szCs w:val="22"/>
        </w:rPr>
      </w:pPr>
      <w:r>
        <w:rPr>
          <w:rFonts w:ascii="Palatino Linotype" w:hAnsi="Palatino Linotype" w:cs="Tahoma"/>
          <w:b/>
          <w:sz w:val="22"/>
          <w:szCs w:val="22"/>
        </w:rPr>
        <w:t xml:space="preserve">f) Returno del Recurso de Revisión. </w:t>
      </w:r>
      <w:r w:rsidR="00E61162" w:rsidRPr="00E61162">
        <w:rPr>
          <w:rFonts w:ascii="Palatino Linotype" w:hAnsi="Palatino Linotype" w:cs="Tahoma"/>
          <w:bCs/>
          <w:sz w:val="22"/>
          <w:szCs w:val="22"/>
        </w:rPr>
        <w:t>Durante la Novena Sesión Ordinaria celebra el dieciocho de marzo de dos mil veintiuno, el Pleno del Instituto de Transparencia, Acceso a la Información Pública y Protección de Datos Personales del Estado de México y Municipios, determino el returno del presente Recurso de Revisión, a fin de asignarse a la Comisionada Zulema Martínez Sánchez.</w:t>
      </w:r>
    </w:p>
    <w:p w14:paraId="0766AB5C" w14:textId="77777777" w:rsidR="00FD5AA4" w:rsidRPr="006C5DA2" w:rsidRDefault="00FD5AA4" w:rsidP="00FD5AA4">
      <w:pPr>
        <w:spacing w:line="360" w:lineRule="auto"/>
        <w:jc w:val="both"/>
        <w:rPr>
          <w:rFonts w:ascii="Palatino Linotype" w:hAnsi="Palatino Linotype" w:cs="Tahoma"/>
          <w:sz w:val="22"/>
          <w:szCs w:val="22"/>
        </w:rPr>
      </w:pPr>
      <w:r w:rsidRPr="006C5DA2">
        <w:rPr>
          <w:rFonts w:ascii="Palatino Linotype" w:hAnsi="Palatino Linotype" w:cs="Tahoma"/>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14:paraId="20E8E5F1" w14:textId="566C4A7D" w:rsidR="00E4458D" w:rsidRPr="00033B8E" w:rsidRDefault="00E4458D" w:rsidP="00033B8E">
      <w:pPr>
        <w:spacing w:line="360" w:lineRule="auto"/>
        <w:jc w:val="center"/>
        <w:rPr>
          <w:rFonts w:ascii="Palatino Linotype" w:hAnsi="Palatino Linotype" w:cs="Tahoma"/>
          <w:b/>
          <w:sz w:val="22"/>
          <w:szCs w:val="22"/>
        </w:rPr>
      </w:pPr>
      <w:r w:rsidRPr="00033B8E">
        <w:rPr>
          <w:rFonts w:ascii="Palatino Linotype" w:hAnsi="Palatino Linotype" w:cs="Tahoma"/>
          <w:b/>
          <w:sz w:val="22"/>
          <w:szCs w:val="22"/>
        </w:rPr>
        <w:t>C O N S I D E R A N D O S</w:t>
      </w:r>
      <w:r w:rsidR="004E26E1">
        <w:rPr>
          <w:rFonts w:ascii="Palatino Linotype" w:hAnsi="Palatino Linotype" w:cs="Tahoma"/>
          <w:b/>
          <w:sz w:val="22"/>
          <w:szCs w:val="22"/>
        </w:rPr>
        <w:t>:</w:t>
      </w:r>
    </w:p>
    <w:p w14:paraId="21CA14FC" w14:textId="77777777" w:rsidR="00E4458D" w:rsidRPr="00033B8E" w:rsidRDefault="00E4458D" w:rsidP="00033B8E">
      <w:pPr>
        <w:spacing w:line="360" w:lineRule="auto"/>
        <w:rPr>
          <w:rFonts w:ascii="Palatino Linotype" w:hAnsi="Palatino Linotype" w:cs="Tahoma"/>
          <w:b/>
          <w:sz w:val="22"/>
          <w:szCs w:val="22"/>
        </w:rPr>
      </w:pPr>
    </w:p>
    <w:p w14:paraId="6093D77E" w14:textId="77777777" w:rsidR="00E4458D" w:rsidRPr="00033B8E" w:rsidRDefault="00E4458D" w:rsidP="00033B8E">
      <w:pPr>
        <w:spacing w:line="360" w:lineRule="auto"/>
        <w:jc w:val="both"/>
        <w:rPr>
          <w:rFonts w:ascii="Palatino Linotype" w:eastAsia="Batang" w:hAnsi="Palatino Linotype" w:cs="Tahoma"/>
          <w:b/>
          <w:bCs/>
          <w:sz w:val="22"/>
          <w:szCs w:val="22"/>
        </w:rPr>
      </w:pPr>
      <w:r w:rsidRPr="00033B8E">
        <w:rPr>
          <w:rFonts w:ascii="Palatino Linotype" w:eastAsia="Batang" w:hAnsi="Palatino Linotype" w:cs="Tahoma"/>
          <w:b/>
          <w:bCs/>
          <w:sz w:val="22"/>
          <w:szCs w:val="22"/>
        </w:rPr>
        <w:t xml:space="preserve">PRIMERO. Competencia. </w:t>
      </w:r>
    </w:p>
    <w:p w14:paraId="22BEF5B6" w14:textId="77777777" w:rsidR="00E4458D" w:rsidRPr="00033B8E" w:rsidRDefault="00E4458D" w:rsidP="00033B8E">
      <w:pPr>
        <w:spacing w:line="360" w:lineRule="auto"/>
        <w:jc w:val="both"/>
        <w:rPr>
          <w:rFonts w:ascii="Palatino Linotype" w:eastAsia="Batang" w:hAnsi="Palatino Linotype" w:cs="Tahoma"/>
          <w:b/>
          <w:bCs/>
          <w:sz w:val="22"/>
          <w:szCs w:val="22"/>
        </w:rPr>
      </w:pPr>
    </w:p>
    <w:p w14:paraId="7F53F690" w14:textId="77777777" w:rsidR="000717D3" w:rsidRPr="000717D3" w:rsidRDefault="000717D3" w:rsidP="000717D3">
      <w:pPr>
        <w:spacing w:line="360" w:lineRule="auto"/>
        <w:jc w:val="both"/>
        <w:rPr>
          <w:rFonts w:ascii="Palatino Linotype" w:hAnsi="Palatino Linotype" w:cs="Tahoma"/>
          <w:bCs/>
          <w:sz w:val="22"/>
          <w:szCs w:val="22"/>
        </w:rPr>
      </w:pPr>
      <w:bookmarkStart w:id="0" w:name="_Hlk63334754"/>
      <w:r w:rsidRPr="000717D3">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717D3">
        <w:rPr>
          <w:rFonts w:ascii="Palatino Linotype" w:hAnsi="Palatino Linotype"/>
          <w:bCs/>
          <w:sz w:val="22"/>
          <w:szCs w:val="22"/>
        </w:rPr>
        <w:t xml:space="preserve"> 7°, </w:t>
      </w:r>
      <w:r w:rsidRPr="000717D3">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0"/>
    <w:p w14:paraId="76659FC4" w14:textId="77777777" w:rsidR="00E4458D" w:rsidRPr="00033B8E" w:rsidRDefault="00E4458D" w:rsidP="00033B8E">
      <w:pPr>
        <w:spacing w:line="360" w:lineRule="auto"/>
        <w:jc w:val="both"/>
        <w:rPr>
          <w:rFonts w:ascii="Palatino Linotype" w:eastAsia="Calibri" w:hAnsi="Palatino Linotype" w:cs="Tahoma"/>
          <w:bCs/>
          <w:color w:val="000000"/>
          <w:sz w:val="22"/>
          <w:szCs w:val="22"/>
          <w:lang w:eastAsia="es-ES_tradnl"/>
        </w:rPr>
      </w:pPr>
    </w:p>
    <w:p w14:paraId="5D8224A1" w14:textId="77777777" w:rsidR="00A95FB6" w:rsidRPr="00033B8E" w:rsidRDefault="00A95FB6" w:rsidP="00033B8E">
      <w:pPr>
        <w:shd w:val="clear" w:color="auto" w:fill="FFFFFF"/>
        <w:spacing w:line="360" w:lineRule="auto"/>
        <w:jc w:val="both"/>
        <w:rPr>
          <w:rFonts w:ascii="Palatino Linotype" w:hAnsi="Palatino Linotype"/>
          <w:color w:val="222222"/>
          <w:lang w:val="es-ES"/>
        </w:rPr>
      </w:pPr>
      <w:r w:rsidRPr="00033B8E">
        <w:rPr>
          <w:rFonts w:ascii="Palatino Linotype" w:hAnsi="Palatino Linotype"/>
          <w:b/>
          <w:bCs/>
          <w:color w:val="000000"/>
          <w:sz w:val="22"/>
          <w:szCs w:val="22"/>
          <w:lang w:val="es-ES"/>
        </w:rPr>
        <w:t>SEGUNDO. Causales de procedencia y sobreseimiento.</w:t>
      </w:r>
    </w:p>
    <w:p w14:paraId="64C424F4" w14:textId="77777777" w:rsidR="00A95FB6" w:rsidRPr="00033B8E" w:rsidRDefault="00A95FB6" w:rsidP="00033B8E">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14:paraId="53CA9721" w14:textId="77777777" w:rsidR="00A95FB6" w:rsidRPr="00033B8E" w:rsidRDefault="00A95FB6" w:rsidP="00033B8E">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proofErr w:type="spellStart"/>
      <w:r w:rsidRPr="00033B8E">
        <w:rPr>
          <w:rFonts w:ascii="Palatino Linotype" w:hAnsi="Palatino Linotype"/>
          <w:i/>
          <w:color w:val="000000"/>
          <w:sz w:val="22"/>
          <w:szCs w:val="22"/>
          <w:lang w:val="es-ES"/>
        </w:rPr>
        <w:t>litis</w:t>
      </w:r>
      <w:proofErr w:type="spellEnd"/>
      <w:r w:rsidRPr="00033B8E">
        <w:rPr>
          <w:rFonts w:ascii="Palatino Linotype" w:hAnsi="Palatino Linotype"/>
          <w:color w:val="000000"/>
          <w:sz w:val="22"/>
          <w:szCs w:val="22"/>
          <w:lang w:val="es-ES"/>
        </w:rPr>
        <w:t>, es necesario estudiar las causales de improcedencia y sobreseimiento que se adviertan, para determinar lo que en Derecho proceda.</w:t>
      </w:r>
    </w:p>
    <w:p w14:paraId="439F08D5" w14:textId="77777777" w:rsidR="00A305C4" w:rsidRDefault="00A305C4" w:rsidP="00033B8E">
      <w:pPr>
        <w:shd w:val="clear" w:color="auto" w:fill="FFFFFF"/>
        <w:spacing w:line="360" w:lineRule="auto"/>
        <w:jc w:val="both"/>
        <w:rPr>
          <w:rFonts w:ascii="Palatino Linotype" w:hAnsi="Palatino Linotype"/>
          <w:b/>
          <w:bCs/>
          <w:color w:val="000000"/>
          <w:sz w:val="22"/>
          <w:szCs w:val="22"/>
          <w:lang w:val="es-ES"/>
        </w:rPr>
      </w:pPr>
    </w:p>
    <w:p w14:paraId="1C75C07B" w14:textId="56638981" w:rsidR="00A95FB6" w:rsidRPr="00033B8E" w:rsidRDefault="00A95FB6" w:rsidP="00033B8E">
      <w:pPr>
        <w:shd w:val="clear" w:color="auto" w:fill="FFFFFF"/>
        <w:spacing w:line="360" w:lineRule="auto"/>
        <w:jc w:val="both"/>
        <w:rPr>
          <w:rFonts w:ascii="Palatino Linotype" w:hAnsi="Palatino Linotype"/>
          <w:color w:val="222222"/>
          <w:lang w:val="es-ES"/>
        </w:rPr>
      </w:pPr>
      <w:r w:rsidRPr="00033B8E">
        <w:rPr>
          <w:rFonts w:ascii="Palatino Linotype" w:hAnsi="Palatino Linotype"/>
          <w:b/>
          <w:bCs/>
          <w:color w:val="000000"/>
          <w:sz w:val="22"/>
          <w:szCs w:val="22"/>
          <w:lang w:val="es-ES"/>
        </w:rPr>
        <w:lastRenderedPageBreak/>
        <w:t>Causales de improcedencia.</w:t>
      </w:r>
    </w:p>
    <w:p w14:paraId="6C65DEB6" w14:textId="77777777" w:rsidR="00A95FB6" w:rsidRPr="00033B8E" w:rsidRDefault="00A95FB6" w:rsidP="00033B8E">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14:paraId="1B1DD685" w14:textId="77777777" w:rsidR="00A95FB6" w:rsidRPr="006714B4" w:rsidRDefault="00A95FB6" w:rsidP="004E26E1">
      <w:pPr>
        <w:widowControl w:val="0"/>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2BB5D18" w14:textId="77777777" w:rsidR="00A95FB6" w:rsidRPr="006714B4" w:rsidRDefault="00A95FB6" w:rsidP="006714B4">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 </w:t>
      </w:r>
    </w:p>
    <w:p w14:paraId="48EF4513" w14:textId="77777777" w:rsidR="00A95FB6" w:rsidRPr="006714B4" w:rsidRDefault="00A95FB6" w:rsidP="006714B4">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14:paraId="1E39BE33" w14:textId="77777777" w:rsidR="00A95FB6" w:rsidRPr="00033B8E" w:rsidRDefault="00A95FB6" w:rsidP="00033B8E">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14:paraId="582E457E" w14:textId="1D2E4BF2" w:rsidR="00ED57FE" w:rsidRDefault="00ED57FE" w:rsidP="006714B4">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rPr>
        <w:t xml:space="preserve">Asimismo, se actualiza la causal de procedencia del Recurso de Revisión señalada </w:t>
      </w:r>
      <w:r w:rsidR="00E634AA">
        <w:rPr>
          <w:rFonts w:ascii="Palatino Linotype" w:hAnsi="Palatino Linotype" w:cs="Tahoma"/>
          <w:sz w:val="22"/>
          <w:szCs w:val="22"/>
        </w:rPr>
        <w:t>en el artículo 179, fracción</w:t>
      </w:r>
      <w:r w:rsidR="00183AF2">
        <w:rPr>
          <w:rFonts w:ascii="Palatino Linotype" w:hAnsi="Palatino Linotype" w:cs="Tahoma"/>
          <w:sz w:val="22"/>
          <w:szCs w:val="22"/>
        </w:rPr>
        <w:t xml:space="preserve"> </w:t>
      </w:r>
      <w:r w:rsidR="004E26E1">
        <w:rPr>
          <w:rFonts w:ascii="Palatino Linotype" w:hAnsi="Palatino Linotype" w:cs="Tahoma"/>
          <w:sz w:val="22"/>
          <w:szCs w:val="22"/>
        </w:rPr>
        <w:t>V</w:t>
      </w:r>
      <w:r>
        <w:rPr>
          <w:rFonts w:ascii="Palatino Linotype" w:hAnsi="Palatino Linotype" w:cs="Tahoma"/>
          <w:sz w:val="22"/>
          <w:szCs w:val="22"/>
        </w:rPr>
        <w:t>I</w:t>
      </w:r>
      <w:r w:rsidR="006714B4">
        <w:rPr>
          <w:rFonts w:ascii="Palatino Linotype" w:hAnsi="Palatino Linotype" w:cs="Tahoma"/>
          <w:sz w:val="22"/>
          <w:szCs w:val="22"/>
        </w:rPr>
        <w:t>,</w:t>
      </w:r>
      <w:r>
        <w:rPr>
          <w:rFonts w:ascii="Palatino Linotype" w:hAnsi="Palatino Linotype" w:cs="Tahoma"/>
          <w:sz w:val="22"/>
          <w:szCs w:val="22"/>
        </w:rPr>
        <w:t xml:space="preserve"> de la Ley en cita, </w:t>
      </w:r>
      <w:r>
        <w:rPr>
          <w:rFonts w:ascii="Palatino Linotype" w:eastAsia="Calibri" w:hAnsi="Palatino Linotype" w:cs="Tahoma"/>
          <w:color w:val="000000"/>
          <w:sz w:val="22"/>
          <w:szCs w:val="22"/>
          <w:lang w:eastAsia="es-MX"/>
        </w:rPr>
        <w:t xml:space="preserve">pues </w:t>
      </w:r>
      <w:r w:rsidR="00E634AA">
        <w:rPr>
          <w:rFonts w:ascii="Palatino Linotype" w:eastAsia="Calibri" w:hAnsi="Palatino Linotype" w:cs="Tahoma"/>
          <w:color w:val="000000"/>
          <w:sz w:val="22"/>
          <w:szCs w:val="22"/>
          <w:lang w:eastAsia="es-MX"/>
        </w:rPr>
        <w:t>el</w:t>
      </w:r>
      <w:r>
        <w:rPr>
          <w:rFonts w:ascii="Palatino Linotype" w:eastAsia="Calibri" w:hAnsi="Palatino Linotype" w:cs="Tahoma"/>
          <w:color w:val="000000"/>
          <w:sz w:val="22"/>
          <w:szCs w:val="22"/>
          <w:lang w:eastAsia="es-MX"/>
        </w:rPr>
        <w:t xml:space="preserve"> Recurrente se inconformó </w:t>
      </w:r>
      <w:r>
        <w:rPr>
          <w:rFonts w:ascii="Palatino Linotype" w:hAnsi="Palatino Linotype" w:cs="Tahoma"/>
          <w:sz w:val="22"/>
          <w:szCs w:val="22"/>
          <w:lang w:val="es-ES"/>
        </w:rPr>
        <w:t xml:space="preserve">con </w:t>
      </w:r>
      <w:r w:rsidR="004E26E1">
        <w:rPr>
          <w:rFonts w:ascii="Palatino Linotype" w:hAnsi="Palatino Linotype" w:cs="Tahoma"/>
          <w:sz w:val="22"/>
          <w:szCs w:val="22"/>
          <w:lang w:val="es-ES"/>
        </w:rPr>
        <w:t>la entrega de información que no corresponde con lo peticionado</w:t>
      </w:r>
    </w:p>
    <w:p w14:paraId="1719E726" w14:textId="77777777" w:rsidR="00A95FB6" w:rsidRPr="00033B8E" w:rsidRDefault="00A95FB6" w:rsidP="00033B8E">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14:paraId="57C54F4E" w14:textId="77777777" w:rsidR="00A95FB6" w:rsidRPr="00033B8E" w:rsidRDefault="00A95FB6" w:rsidP="00033B8E">
      <w:pPr>
        <w:shd w:val="clear" w:color="auto" w:fill="FFFFFF"/>
        <w:spacing w:line="360" w:lineRule="auto"/>
        <w:jc w:val="both"/>
        <w:rPr>
          <w:rFonts w:ascii="Palatino Linotype" w:hAnsi="Palatino Linotype"/>
          <w:color w:val="222222"/>
          <w:lang w:val="es-ES"/>
        </w:rPr>
      </w:pPr>
      <w:r w:rsidRPr="00033B8E">
        <w:rPr>
          <w:rFonts w:ascii="Palatino Linotype" w:hAnsi="Palatino Linotype"/>
          <w:b/>
          <w:bCs/>
          <w:color w:val="000000"/>
          <w:sz w:val="22"/>
          <w:szCs w:val="22"/>
          <w:lang w:val="es-ES"/>
        </w:rPr>
        <w:t>Causales de sobreseimiento.</w:t>
      </w:r>
    </w:p>
    <w:p w14:paraId="369D208A" w14:textId="77777777" w:rsidR="008B7067" w:rsidRDefault="008B7067" w:rsidP="00033B8E">
      <w:pPr>
        <w:shd w:val="clear" w:color="auto" w:fill="FFFFFF"/>
        <w:spacing w:line="360" w:lineRule="auto"/>
        <w:jc w:val="both"/>
        <w:rPr>
          <w:rFonts w:ascii="Palatino Linotype" w:hAnsi="Palatino Linotype"/>
          <w:color w:val="000000"/>
          <w:sz w:val="22"/>
          <w:szCs w:val="22"/>
          <w:lang w:val="es-ES"/>
        </w:rPr>
      </w:pPr>
    </w:p>
    <w:p w14:paraId="24D71229" w14:textId="77777777" w:rsidR="004E26E1" w:rsidRDefault="004E26E1" w:rsidP="004E26E1">
      <w:pPr>
        <w:spacing w:line="360" w:lineRule="auto"/>
        <w:jc w:val="both"/>
        <w:rPr>
          <w:rFonts w:ascii="Palatino Linotype" w:hAnsi="Palatino Linotype" w:cs="Tahoma"/>
          <w:sz w:val="22"/>
          <w:szCs w:val="22"/>
        </w:rPr>
      </w:pPr>
      <w:r>
        <w:rPr>
          <w:rFonts w:ascii="Palatino Linotype" w:hAnsi="Palatino Linotype" w:cs="Tahoma"/>
          <w:b/>
          <w:bCs/>
          <w:sz w:val="22"/>
          <w:szCs w:val="22"/>
        </w:rPr>
        <w:t>TERCERO. Causales de sobreseimiento.</w:t>
      </w:r>
    </w:p>
    <w:p w14:paraId="69E07C38" w14:textId="77777777" w:rsidR="004E26E1" w:rsidRDefault="004E26E1" w:rsidP="004E26E1">
      <w:pPr>
        <w:spacing w:line="360" w:lineRule="auto"/>
        <w:jc w:val="both"/>
        <w:rPr>
          <w:rFonts w:ascii="Palatino Linotype" w:hAnsi="Palatino Linotype" w:cs="Tahoma"/>
          <w:sz w:val="22"/>
          <w:szCs w:val="22"/>
        </w:rPr>
      </w:pPr>
    </w:p>
    <w:p w14:paraId="640A5B90" w14:textId="77777777" w:rsidR="004E26E1" w:rsidRDefault="004E26E1" w:rsidP="004E26E1">
      <w:pPr>
        <w:spacing w:line="360" w:lineRule="auto"/>
        <w:jc w:val="both"/>
        <w:rPr>
          <w:rFonts w:ascii="Palatino Linotype" w:hAnsi="Palatino Linotype" w:cs="Tahoma"/>
          <w:sz w:val="22"/>
          <w:szCs w:val="22"/>
        </w:rPr>
      </w:pPr>
      <w:r>
        <w:rPr>
          <w:rFonts w:ascii="Palatino Linotype" w:hAnsi="Palatino Linotype" w:cs="Tahoma"/>
          <w:sz w:val="22"/>
          <w:szCs w:val="22"/>
        </w:rPr>
        <w:t>Por ser de previo y especial pronunciamiento, este Instituto analiza si se actualiza alguna causal de sobreseimiento.</w:t>
      </w:r>
    </w:p>
    <w:p w14:paraId="7C67A0BD" w14:textId="77777777" w:rsidR="004E26E1" w:rsidRDefault="004E26E1" w:rsidP="004E26E1">
      <w:pPr>
        <w:spacing w:line="360" w:lineRule="auto"/>
        <w:jc w:val="both"/>
        <w:rPr>
          <w:rFonts w:ascii="Palatino Linotype" w:hAnsi="Palatino Linotype" w:cs="Tahoma"/>
          <w:sz w:val="22"/>
          <w:szCs w:val="22"/>
        </w:rPr>
      </w:pPr>
    </w:p>
    <w:p w14:paraId="2E8E7569" w14:textId="77777777" w:rsidR="004E26E1" w:rsidRDefault="004E26E1" w:rsidP="004E26E1">
      <w:pPr>
        <w:spacing w:line="360" w:lineRule="auto"/>
        <w:jc w:val="both"/>
        <w:rPr>
          <w:rFonts w:ascii="Palatino Linotype" w:hAnsi="Palatino Linotype" w:cs="Tahoma"/>
          <w:sz w:val="22"/>
          <w:szCs w:val="22"/>
        </w:rPr>
      </w:pPr>
      <w:r>
        <w:rPr>
          <w:rFonts w:ascii="Palatino Linotype" w:hAnsi="Palatino Linotype" w:cs="Tahoma"/>
          <w:sz w:val="22"/>
          <w:szCs w:val="22"/>
        </w:rPr>
        <w:t xml:space="preserve">El artículo 192 de la </w:t>
      </w:r>
      <w:r>
        <w:rPr>
          <w:rFonts w:ascii="Palatino Linotype" w:hAnsi="Palatino Linotype" w:cs="Tahoma"/>
          <w:bCs/>
          <w:sz w:val="22"/>
          <w:szCs w:val="22"/>
        </w:rPr>
        <w:t xml:space="preserve">Ley Transparencia y Acceso a la Información Pública del Estado de México y Municipios, señala las causales por las cuales se puede sobreseer en todo o en parte el Recurso de Revisión; así, </w:t>
      </w:r>
      <w:r>
        <w:rPr>
          <w:rFonts w:ascii="Palatino Linotype" w:hAnsi="Palatino Linotype" w:cs="Tahoma"/>
          <w:sz w:val="22"/>
          <w:szCs w:val="22"/>
        </w:rPr>
        <w:t>del análisis realizado por este Instituto, se advierte que</w:t>
      </w:r>
      <w:r>
        <w:rPr>
          <w:rFonts w:ascii="Palatino Linotype" w:hAnsi="Palatino Linotype" w:cs="Tahoma"/>
          <w:b/>
          <w:sz w:val="22"/>
          <w:szCs w:val="22"/>
        </w:rPr>
        <w:t xml:space="preserve"> no se configuran las causales establecidas en las fracciones I, II, IV y V, </w:t>
      </w:r>
      <w:r>
        <w:rPr>
          <w:rFonts w:ascii="Palatino Linotype" w:hAnsi="Palatino Linotype" w:cs="Tahoma"/>
          <w:sz w:val="22"/>
          <w:szCs w:val="22"/>
        </w:rPr>
        <w:t>toda vez que no hay constancias en el expediente en que se actúa, de que la  Recurrente se haya desistido del recurso, haya fallecido, sobreviniera alguna causal de improcedencia, o bien, haya quedado sin materia.</w:t>
      </w:r>
    </w:p>
    <w:p w14:paraId="2A3B15A3" w14:textId="77777777" w:rsidR="004E26E1" w:rsidRDefault="004E26E1" w:rsidP="004E26E1">
      <w:pPr>
        <w:spacing w:line="360" w:lineRule="auto"/>
        <w:jc w:val="both"/>
        <w:rPr>
          <w:rFonts w:ascii="Palatino Linotype" w:hAnsi="Palatino Linotype" w:cs="Tahoma"/>
          <w:b/>
          <w:sz w:val="22"/>
          <w:szCs w:val="22"/>
        </w:rPr>
      </w:pPr>
    </w:p>
    <w:p w14:paraId="37B9D58C" w14:textId="77777777" w:rsidR="004E26E1" w:rsidRDefault="004E26E1" w:rsidP="004E26E1">
      <w:pPr>
        <w:spacing w:line="360" w:lineRule="auto"/>
        <w:jc w:val="both"/>
        <w:rPr>
          <w:rFonts w:ascii="Palatino Linotype" w:hAnsi="Palatino Linotype" w:cs="Tahoma"/>
          <w:sz w:val="22"/>
          <w:szCs w:val="22"/>
        </w:rPr>
      </w:pPr>
      <w:r w:rsidRPr="00B106E3">
        <w:rPr>
          <w:rFonts w:ascii="Palatino Linotype" w:hAnsi="Palatino Linotype" w:cs="Tahoma"/>
          <w:sz w:val="22"/>
          <w:szCs w:val="22"/>
        </w:rPr>
        <w:t xml:space="preserve">No obstante, toda vez que durante la sustanciación del Recurso de Revisión </w:t>
      </w:r>
      <w:r w:rsidRPr="00B106E3">
        <w:rPr>
          <w:rFonts w:ascii="Palatino Linotype" w:hAnsi="Palatino Linotype" w:cs="Tahoma"/>
          <w:iCs/>
          <w:sz w:val="22"/>
          <w:szCs w:val="22"/>
        </w:rPr>
        <w:t>05421/INFOEM/IP/RR/2020</w:t>
      </w:r>
      <w:r w:rsidRPr="00B106E3">
        <w:rPr>
          <w:rFonts w:ascii="Palatino Linotype" w:hAnsi="Palatino Linotype" w:cs="Tahoma"/>
          <w:sz w:val="22"/>
          <w:szCs w:val="22"/>
        </w:rPr>
        <w:t xml:space="preserve">, el Ayuntamiento de </w:t>
      </w:r>
      <w:r>
        <w:rPr>
          <w:rFonts w:ascii="Palatino Linotype" w:hAnsi="Palatino Linotype" w:cs="Tahoma"/>
          <w:sz w:val="22"/>
          <w:szCs w:val="22"/>
        </w:rPr>
        <w:t>Ecatepec de Morelos</w:t>
      </w:r>
      <w:r w:rsidRPr="00B106E3">
        <w:rPr>
          <w:rFonts w:ascii="Palatino Linotype" w:hAnsi="Palatino Linotype" w:cs="Tahoma"/>
          <w:sz w:val="22"/>
          <w:szCs w:val="22"/>
        </w:rPr>
        <w:t xml:space="preserve"> revocó su actuar y emitió respuesta a la solicitud, a través del Informe Justificado</w:t>
      </w:r>
      <w:r>
        <w:rPr>
          <w:rFonts w:ascii="Palatino Linotype" w:hAnsi="Palatino Linotype" w:cs="Tahoma"/>
          <w:sz w:val="22"/>
          <w:szCs w:val="22"/>
        </w:rPr>
        <w:t>,</w:t>
      </w:r>
      <w:r w:rsidRPr="00B106E3">
        <w:rPr>
          <w:rFonts w:ascii="Palatino Linotype" w:hAnsi="Palatino Linotype" w:cs="Tahoma"/>
          <w:sz w:val="22"/>
          <w:szCs w:val="22"/>
        </w:rPr>
        <w:t xml:space="preserve"> se estima procedente entrar al estudio de la causal de sobreseimiento prevista en la </w:t>
      </w:r>
      <w:r w:rsidRPr="00B106E3">
        <w:rPr>
          <w:rFonts w:ascii="Palatino Linotype" w:hAnsi="Palatino Linotype" w:cs="Tahoma"/>
          <w:b/>
          <w:sz w:val="22"/>
          <w:szCs w:val="22"/>
        </w:rPr>
        <w:t>fracción III</w:t>
      </w:r>
      <w:r w:rsidRPr="00B106E3">
        <w:rPr>
          <w:rFonts w:ascii="Palatino Linotype" w:hAnsi="Palatino Linotype" w:cs="Tahoma"/>
          <w:sz w:val="22"/>
          <w:szCs w:val="22"/>
        </w:rPr>
        <w:t xml:space="preserve"> del artículo 192 de la Ley de la Materia.</w:t>
      </w:r>
    </w:p>
    <w:p w14:paraId="6F4232B3" w14:textId="77777777" w:rsidR="004E26E1" w:rsidRPr="00B106E3" w:rsidRDefault="004E26E1" w:rsidP="004E26E1">
      <w:pPr>
        <w:spacing w:line="360" w:lineRule="auto"/>
        <w:jc w:val="both"/>
        <w:rPr>
          <w:rFonts w:ascii="Palatino Linotype" w:hAnsi="Palatino Linotype" w:cs="Tahoma"/>
          <w:sz w:val="22"/>
          <w:szCs w:val="22"/>
        </w:rPr>
      </w:pPr>
    </w:p>
    <w:p w14:paraId="7117AB13" w14:textId="186411B3" w:rsidR="00F45C9D" w:rsidRDefault="004E26E1" w:rsidP="004E26E1">
      <w:pPr>
        <w:spacing w:line="360" w:lineRule="auto"/>
        <w:jc w:val="both"/>
        <w:rPr>
          <w:rFonts w:ascii="Palatino Linotype" w:hAnsi="Palatino Linotype" w:cs="Tahoma"/>
          <w:iCs/>
          <w:sz w:val="22"/>
          <w:szCs w:val="24"/>
        </w:rPr>
      </w:pPr>
      <w:r w:rsidRPr="00B106E3">
        <w:rPr>
          <w:rFonts w:ascii="Palatino Linotype" w:hAnsi="Palatino Linotype" w:cs="Tahoma"/>
          <w:iCs/>
          <w:sz w:val="22"/>
          <w:szCs w:val="24"/>
        </w:rPr>
        <w:t>Al respecto, a efecto de verificar si se actualiza la causal de sobreseimiento</w:t>
      </w:r>
      <w:r w:rsidR="00FB6DE5">
        <w:rPr>
          <w:rFonts w:ascii="Palatino Linotype" w:hAnsi="Palatino Linotype" w:cs="Tahoma"/>
          <w:iCs/>
          <w:sz w:val="22"/>
          <w:szCs w:val="24"/>
        </w:rPr>
        <w:t xml:space="preserve"> y con el fin de tener claridad entre lo peticionado y lo entregado por el Sujeto Obligado,</w:t>
      </w:r>
      <w:r w:rsidRPr="00B106E3">
        <w:rPr>
          <w:rFonts w:ascii="Palatino Linotype" w:hAnsi="Palatino Linotype" w:cs="Tahoma"/>
          <w:iCs/>
          <w:sz w:val="22"/>
          <w:szCs w:val="24"/>
        </w:rPr>
        <w:t xml:space="preserve"> es necesario </w:t>
      </w:r>
      <w:r>
        <w:rPr>
          <w:rFonts w:ascii="Palatino Linotype" w:hAnsi="Palatino Linotype" w:cs="Tahoma"/>
          <w:iCs/>
          <w:sz w:val="22"/>
          <w:szCs w:val="24"/>
        </w:rPr>
        <w:t xml:space="preserve">realizar un </w:t>
      </w:r>
      <w:r w:rsidR="00FB6DE5">
        <w:rPr>
          <w:rFonts w:ascii="Palatino Linotype" w:hAnsi="Palatino Linotype" w:cs="Tahoma"/>
          <w:iCs/>
          <w:sz w:val="22"/>
          <w:szCs w:val="24"/>
        </w:rPr>
        <w:t>el siguiente cuadro:</w:t>
      </w:r>
    </w:p>
    <w:p w14:paraId="5207BDC4" w14:textId="0E07FBD2" w:rsidR="00FB6DE5" w:rsidRDefault="00FB6DE5" w:rsidP="004E26E1">
      <w:pPr>
        <w:spacing w:line="360" w:lineRule="auto"/>
        <w:jc w:val="both"/>
        <w:rPr>
          <w:rFonts w:ascii="Palatino Linotype" w:hAnsi="Palatino Linotype" w:cs="Tahoma"/>
          <w:iCs/>
          <w:sz w:val="22"/>
          <w:szCs w:val="24"/>
        </w:rPr>
      </w:pPr>
    </w:p>
    <w:tbl>
      <w:tblPr>
        <w:tblStyle w:val="Tablaconcuadrcula"/>
        <w:tblW w:w="0" w:type="auto"/>
        <w:tblLook w:val="04A0" w:firstRow="1" w:lastRow="0" w:firstColumn="1" w:lastColumn="0" w:noHBand="0" w:noVBand="1"/>
      </w:tblPr>
      <w:tblGrid>
        <w:gridCol w:w="2259"/>
        <w:gridCol w:w="2259"/>
        <w:gridCol w:w="2258"/>
        <w:gridCol w:w="2258"/>
      </w:tblGrid>
      <w:tr w:rsidR="00FB6DE5" w14:paraId="78A6519E" w14:textId="77777777" w:rsidTr="00FB6DE5">
        <w:tc>
          <w:tcPr>
            <w:tcW w:w="2259" w:type="dxa"/>
            <w:shd w:val="clear" w:color="auto" w:fill="BFBFBF" w:themeFill="background1" w:themeFillShade="BF"/>
          </w:tcPr>
          <w:p w14:paraId="395D2745" w14:textId="658E673A" w:rsidR="00FB6DE5" w:rsidRPr="00FB6DE5" w:rsidRDefault="00FB6DE5" w:rsidP="00FB6DE5">
            <w:pPr>
              <w:spacing w:line="360" w:lineRule="auto"/>
              <w:jc w:val="center"/>
              <w:rPr>
                <w:rFonts w:ascii="Palatino Linotype" w:hAnsi="Palatino Linotype" w:cs="Tahoma"/>
                <w:b/>
                <w:bCs/>
                <w:iCs/>
              </w:rPr>
            </w:pPr>
            <w:r w:rsidRPr="00FB6DE5">
              <w:rPr>
                <w:rFonts w:ascii="Palatino Linotype" w:hAnsi="Palatino Linotype" w:cs="Tahoma"/>
                <w:b/>
                <w:bCs/>
                <w:iCs/>
              </w:rPr>
              <w:t>Solicitud</w:t>
            </w:r>
          </w:p>
        </w:tc>
        <w:tc>
          <w:tcPr>
            <w:tcW w:w="2259" w:type="dxa"/>
            <w:shd w:val="clear" w:color="auto" w:fill="BFBFBF" w:themeFill="background1" w:themeFillShade="BF"/>
          </w:tcPr>
          <w:p w14:paraId="45B84E0B" w14:textId="49CCBC25" w:rsidR="00FB6DE5" w:rsidRPr="00FB6DE5" w:rsidRDefault="00FB6DE5" w:rsidP="00FB6DE5">
            <w:pPr>
              <w:spacing w:line="360" w:lineRule="auto"/>
              <w:jc w:val="center"/>
              <w:rPr>
                <w:rFonts w:ascii="Palatino Linotype" w:hAnsi="Palatino Linotype" w:cs="Tahoma"/>
                <w:b/>
                <w:bCs/>
                <w:iCs/>
              </w:rPr>
            </w:pPr>
            <w:r w:rsidRPr="00FB6DE5">
              <w:rPr>
                <w:rFonts w:ascii="Palatino Linotype" w:hAnsi="Palatino Linotype" w:cs="Tahoma"/>
                <w:b/>
                <w:bCs/>
                <w:iCs/>
              </w:rPr>
              <w:t>Respuesta de la Dirección de Servicios Públicos</w:t>
            </w:r>
          </w:p>
        </w:tc>
        <w:tc>
          <w:tcPr>
            <w:tcW w:w="2258" w:type="dxa"/>
            <w:shd w:val="clear" w:color="auto" w:fill="BFBFBF" w:themeFill="background1" w:themeFillShade="BF"/>
          </w:tcPr>
          <w:p w14:paraId="4A96DCE1" w14:textId="53C6A715" w:rsidR="00FB6DE5" w:rsidRPr="00FB6DE5" w:rsidRDefault="00FB6DE5" w:rsidP="00FB6DE5">
            <w:pPr>
              <w:spacing w:line="360" w:lineRule="auto"/>
              <w:jc w:val="center"/>
              <w:rPr>
                <w:rFonts w:ascii="Palatino Linotype" w:hAnsi="Palatino Linotype" w:cs="Tahoma"/>
                <w:b/>
                <w:bCs/>
                <w:iCs/>
              </w:rPr>
            </w:pPr>
            <w:r w:rsidRPr="00FB6DE5">
              <w:rPr>
                <w:rFonts w:ascii="Palatino Linotype" w:hAnsi="Palatino Linotype" w:cs="Tahoma"/>
                <w:b/>
                <w:bCs/>
                <w:iCs/>
              </w:rPr>
              <w:t>Agravio</w:t>
            </w:r>
          </w:p>
        </w:tc>
        <w:tc>
          <w:tcPr>
            <w:tcW w:w="2258" w:type="dxa"/>
            <w:shd w:val="clear" w:color="auto" w:fill="BFBFBF" w:themeFill="background1" w:themeFillShade="BF"/>
          </w:tcPr>
          <w:p w14:paraId="18A47843" w14:textId="2075F033" w:rsidR="00FB6DE5" w:rsidRPr="00FB6DE5" w:rsidRDefault="00FB6DE5" w:rsidP="00CE6A53">
            <w:pPr>
              <w:spacing w:line="360" w:lineRule="auto"/>
              <w:jc w:val="both"/>
              <w:rPr>
                <w:rFonts w:ascii="Palatino Linotype" w:hAnsi="Palatino Linotype" w:cs="Tahoma"/>
                <w:b/>
                <w:bCs/>
                <w:iCs/>
              </w:rPr>
            </w:pPr>
            <w:r w:rsidRPr="00FB6DE5">
              <w:rPr>
                <w:rFonts w:ascii="Palatino Linotype" w:hAnsi="Palatino Linotype" w:cs="Tahoma"/>
                <w:b/>
                <w:bCs/>
                <w:iCs/>
              </w:rPr>
              <w:t>Alegatos del Sujeto Obligado</w:t>
            </w:r>
          </w:p>
        </w:tc>
      </w:tr>
      <w:tr w:rsidR="00FB6DE5" w14:paraId="4BA6E136" w14:textId="77777777" w:rsidTr="00060401">
        <w:tc>
          <w:tcPr>
            <w:tcW w:w="2259" w:type="dxa"/>
          </w:tcPr>
          <w:p w14:paraId="1F960BD8" w14:textId="60F968E6" w:rsidR="00FB6DE5" w:rsidRPr="00FB6DE5" w:rsidRDefault="00FB6DE5" w:rsidP="00FB6DE5">
            <w:pPr>
              <w:spacing w:line="360" w:lineRule="auto"/>
              <w:jc w:val="both"/>
              <w:rPr>
                <w:rFonts w:ascii="Palatino Linotype" w:hAnsi="Palatino Linotype" w:cs="Tahoma"/>
                <w:iCs/>
              </w:rPr>
            </w:pPr>
            <w:r>
              <w:rPr>
                <w:rFonts w:ascii="Palatino Linotype" w:hAnsi="Palatino Linotype" w:cs="Tahoma"/>
                <w:iCs/>
              </w:rPr>
              <w:lastRenderedPageBreak/>
              <w:t>1. Días en que pasa el camión de basura en el Municipio.</w:t>
            </w:r>
          </w:p>
        </w:tc>
        <w:tc>
          <w:tcPr>
            <w:tcW w:w="2259" w:type="dxa"/>
          </w:tcPr>
          <w:p w14:paraId="5A51113E" w14:textId="4D2855DD" w:rsidR="00FB6DE5" w:rsidRPr="00FB6DE5" w:rsidRDefault="00060401" w:rsidP="00060401">
            <w:pPr>
              <w:spacing w:line="360" w:lineRule="auto"/>
              <w:rPr>
                <w:rFonts w:ascii="Palatino Linotype" w:hAnsi="Palatino Linotype" w:cs="Tahoma"/>
                <w:iCs/>
              </w:rPr>
            </w:pPr>
            <w:r>
              <w:rPr>
                <w:rFonts w:ascii="Palatino Linotype" w:hAnsi="Palatino Linotype" w:cs="Tahoma"/>
                <w:iCs/>
              </w:rPr>
              <w:t>Los días en que pasa el camión de basura es de lunes a sábado.</w:t>
            </w:r>
          </w:p>
        </w:tc>
        <w:tc>
          <w:tcPr>
            <w:tcW w:w="2258" w:type="dxa"/>
            <w:vMerge w:val="restart"/>
            <w:vAlign w:val="center"/>
          </w:tcPr>
          <w:p w14:paraId="730F6511" w14:textId="3DF8B4E1" w:rsidR="00FB6DE5" w:rsidRPr="00FB6DE5" w:rsidRDefault="00060401" w:rsidP="00060401">
            <w:pPr>
              <w:spacing w:line="360" w:lineRule="auto"/>
              <w:jc w:val="both"/>
              <w:rPr>
                <w:rFonts w:ascii="Palatino Linotype" w:hAnsi="Palatino Linotype" w:cs="Tahoma"/>
                <w:iCs/>
              </w:rPr>
            </w:pPr>
            <w:r>
              <w:rPr>
                <w:rFonts w:ascii="Palatino Linotype" w:hAnsi="Palatino Linotype" w:cs="Tahoma"/>
                <w:iCs/>
              </w:rPr>
              <w:t>El Particular se inconformó con la entrega de información que no corresponde con lo solicitado, al indicar que se le estaba negando la información y que el Sujeto Obligado no había acreditado la realización de una búsqueda exhaustiva y razonable de lo peticionado, lo cual actualiza la causal de procedencia, establecida en el artículo 179, fracción VI, de la Ley de Transparencia y Acceso a la Información Pública del Estado de México y Municipios.</w:t>
            </w:r>
          </w:p>
        </w:tc>
        <w:tc>
          <w:tcPr>
            <w:tcW w:w="2258" w:type="dxa"/>
          </w:tcPr>
          <w:p w14:paraId="30A52C72" w14:textId="5D8721D6" w:rsidR="00FB6DE5" w:rsidRPr="00FB6DE5" w:rsidRDefault="00060401" w:rsidP="00CE6A53">
            <w:pPr>
              <w:spacing w:line="360" w:lineRule="auto"/>
              <w:jc w:val="both"/>
              <w:rPr>
                <w:rFonts w:ascii="Palatino Linotype" w:hAnsi="Palatino Linotype" w:cs="Tahoma"/>
                <w:iCs/>
              </w:rPr>
            </w:pPr>
            <w:r>
              <w:rPr>
                <w:rFonts w:ascii="Palatino Linotype" w:hAnsi="Palatino Linotype" w:cs="Tahoma"/>
                <w:iCs/>
              </w:rPr>
              <w:t>Ratificó la respuesta al señalar que los días, lunes, martes, miércoles, jueves y viernes pasaba el camión de basura.</w:t>
            </w:r>
          </w:p>
        </w:tc>
      </w:tr>
      <w:tr w:rsidR="00FB6DE5" w14:paraId="7D4E76CA" w14:textId="77777777" w:rsidTr="00FB6DE5">
        <w:tc>
          <w:tcPr>
            <w:tcW w:w="2259" w:type="dxa"/>
          </w:tcPr>
          <w:p w14:paraId="5C1ABF9D" w14:textId="4C812936" w:rsidR="00FB6DE5" w:rsidRPr="00FB6DE5" w:rsidRDefault="00FB6DE5" w:rsidP="00FB6DE5">
            <w:pPr>
              <w:spacing w:line="360" w:lineRule="auto"/>
              <w:jc w:val="both"/>
              <w:rPr>
                <w:rFonts w:ascii="Palatino Linotype" w:hAnsi="Palatino Linotype" w:cs="Tahoma"/>
                <w:iCs/>
              </w:rPr>
            </w:pPr>
            <w:r>
              <w:rPr>
                <w:rFonts w:ascii="Palatino Linotype" w:hAnsi="Palatino Linotype" w:cs="Tahoma"/>
                <w:iCs/>
              </w:rPr>
              <w:t>2. Medidas utilizadas para la recolección de residuos de personas enfermas por el virus llamado S</w:t>
            </w:r>
            <w:r w:rsidRPr="00FB6DE5">
              <w:rPr>
                <w:rFonts w:ascii="Palatino Linotype" w:hAnsi="Palatino Linotype" w:cs="Tahoma"/>
                <w:iCs/>
              </w:rPr>
              <w:t>ARS-CoV-2</w:t>
            </w:r>
            <w:r>
              <w:rPr>
                <w:rFonts w:ascii="Palatino Linotype" w:hAnsi="Palatino Linotype" w:cs="Tahoma"/>
                <w:iCs/>
              </w:rPr>
              <w:t>.</w:t>
            </w:r>
          </w:p>
        </w:tc>
        <w:tc>
          <w:tcPr>
            <w:tcW w:w="2259" w:type="dxa"/>
          </w:tcPr>
          <w:p w14:paraId="0935D290" w14:textId="796D683C" w:rsidR="00FB6DE5" w:rsidRPr="00FB6DE5" w:rsidRDefault="00060401" w:rsidP="00060401">
            <w:pPr>
              <w:spacing w:line="360" w:lineRule="auto"/>
              <w:jc w:val="both"/>
              <w:rPr>
                <w:rFonts w:ascii="Palatino Linotype" w:hAnsi="Palatino Linotype" w:cs="Tahoma"/>
                <w:iCs/>
              </w:rPr>
            </w:pPr>
            <w:r>
              <w:rPr>
                <w:rFonts w:ascii="Palatino Linotype" w:hAnsi="Palatino Linotype" w:cs="Tahoma"/>
                <w:iCs/>
              </w:rPr>
              <w:t>Entregó cuatro fotografías de los camiones de recolección de residuos.</w:t>
            </w:r>
          </w:p>
        </w:tc>
        <w:tc>
          <w:tcPr>
            <w:tcW w:w="2258" w:type="dxa"/>
            <w:vMerge/>
          </w:tcPr>
          <w:p w14:paraId="70DBA0B2" w14:textId="77777777" w:rsidR="00FB6DE5" w:rsidRPr="00FB6DE5" w:rsidRDefault="00FB6DE5" w:rsidP="00FB6DE5">
            <w:pPr>
              <w:spacing w:line="360" w:lineRule="auto"/>
              <w:jc w:val="center"/>
              <w:rPr>
                <w:rFonts w:ascii="Palatino Linotype" w:hAnsi="Palatino Linotype" w:cs="Tahoma"/>
                <w:iCs/>
              </w:rPr>
            </w:pPr>
          </w:p>
        </w:tc>
        <w:tc>
          <w:tcPr>
            <w:tcW w:w="2258" w:type="dxa"/>
          </w:tcPr>
          <w:p w14:paraId="34B0CA52" w14:textId="43A09162" w:rsidR="00FB6DE5" w:rsidRPr="00FB6DE5" w:rsidRDefault="00060401" w:rsidP="00CE6A53">
            <w:pPr>
              <w:spacing w:line="360" w:lineRule="auto"/>
              <w:jc w:val="both"/>
              <w:rPr>
                <w:rFonts w:ascii="Palatino Linotype" w:hAnsi="Palatino Linotype" w:cs="Tahoma"/>
                <w:iCs/>
              </w:rPr>
            </w:pPr>
            <w:r>
              <w:rPr>
                <w:rFonts w:ascii="Palatino Linotype" w:hAnsi="Palatino Linotype" w:cs="Tahoma"/>
                <w:iCs/>
              </w:rPr>
              <w:t xml:space="preserve">Aclaró que la medida utilizada para la recolección de basura, es solicitar a las personas separar sus desechos, desinfectarlos e introducirlos en una bolsa de listón rojo; además, que el artículo 87 del bando Municipal, dos </w:t>
            </w:r>
            <w:r w:rsidR="00CE6A53">
              <w:rPr>
                <w:rFonts w:ascii="Palatino Linotype" w:hAnsi="Palatino Linotype" w:cs="Tahoma"/>
                <w:iCs/>
              </w:rPr>
              <w:t>mil veintiuno</w:t>
            </w:r>
            <w:r>
              <w:rPr>
                <w:rFonts w:ascii="Palatino Linotype" w:hAnsi="Palatino Linotype" w:cs="Tahoma"/>
                <w:iCs/>
              </w:rPr>
              <w:t>, establecía con exactitud las medidas utilizadas para</w:t>
            </w:r>
            <w:r w:rsidR="00CE6A53">
              <w:rPr>
                <w:rFonts w:ascii="Palatino Linotype" w:hAnsi="Palatino Linotype" w:cs="Tahoma"/>
                <w:iCs/>
              </w:rPr>
              <w:t xml:space="preserve"> la recolección de residuos sólidos.</w:t>
            </w:r>
          </w:p>
        </w:tc>
      </w:tr>
      <w:tr w:rsidR="00FB6DE5" w14:paraId="3E862795" w14:textId="77777777" w:rsidTr="00FB6DE5">
        <w:tc>
          <w:tcPr>
            <w:tcW w:w="2259" w:type="dxa"/>
          </w:tcPr>
          <w:p w14:paraId="46301CC4" w14:textId="37361E57" w:rsidR="00FB6DE5" w:rsidRPr="00FB6DE5" w:rsidRDefault="00FB6DE5" w:rsidP="00FB6DE5">
            <w:pPr>
              <w:spacing w:line="360" w:lineRule="auto"/>
              <w:jc w:val="both"/>
              <w:rPr>
                <w:rFonts w:ascii="Palatino Linotype" w:hAnsi="Palatino Linotype" w:cs="Tahoma"/>
                <w:iCs/>
              </w:rPr>
            </w:pPr>
            <w:r>
              <w:rPr>
                <w:rFonts w:ascii="Palatino Linotype" w:hAnsi="Palatino Linotype" w:cs="Tahoma"/>
                <w:iCs/>
              </w:rPr>
              <w:t xml:space="preserve">3. Medidas de protección que tiene los servidores públicos de recolección o que les han dado para realizar </w:t>
            </w:r>
            <w:r>
              <w:rPr>
                <w:rFonts w:ascii="Palatino Linotype" w:hAnsi="Palatino Linotype" w:cs="Tahoma"/>
                <w:iCs/>
              </w:rPr>
              <w:lastRenderedPageBreak/>
              <w:t>sus funciones, sin contagiarse del virus previamente referido.</w:t>
            </w:r>
          </w:p>
        </w:tc>
        <w:tc>
          <w:tcPr>
            <w:tcW w:w="2259" w:type="dxa"/>
          </w:tcPr>
          <w:p w14:paraId="3ECC6EEF" w14:textId="32153662" w:rsidR="00FB6DE5" w:rsidRPr="00FB6DE5" w:rsidRDefault="00060401" w:rsidP="00060401">
            <w:pPr>
              <w:spacing w:line="360" w:lineRule="auto"/>
              <w:jc w:val="both"/>
              <w:rPr>
                <w:rFonts w:ascii="Palatino Linotype" w:hAnsi="Palatino Linotype" w:cs="Tahoma"/>
                <w:iCs/>
              </w:rPr>
            </w:pPr>
            <w:r>
              <w:rPr>
                <w:rFonts w:ascii="Palatino Linotype" w:hAnsi="Palatino Linotype" w:cs="Tahoma"/>
                <w:iCs/>
              </w:rPr>
              <w:lastRenderedPageBreak/>
              <w:t xml:space="preserve">Los trabajadores de recolección de residuos, se les entregan y proporcionan como </w:t>
            </w:r>
            <w:r>
              <w:rPr>
                <w:rFonts w:ascii="Palatino Linotype" w:hAnsi="Palatino Linotype" w:cs="Tahoma"/>
                <w:iCs/>
              </w:rPr>
              <w:lastRenderedPageBreak/>
              <w:t xml:space="preserve">medida de protección contra del contagio del virus Covid-19, guantes y </w:t>
            </w:r>
            <w:proofErr w:type="spellStart"/>
            <w:r>
              <w:rPr>
                <w:rFonts w:ascii="Palatino Linotype" w:hAnsi="Palatino Linotype" w:cs="Tahoma"/>
                <w:iCs/>
              </w:rPr>
              <w:t>cubrebocas</w:t>
            </w:r>
            <w:proofErr w:type="spellEnd"/>
            <w:r>
              <w:rPr>
                <w:rFonts w:ascii="Palatino Linotype" w:hAnsi="Palatino Linotype" w:cs="Tahoma"/>
                <w:iCs/>
              </w:rPr>
              <w:t>.</w:t>
            </w:r>
          </w:p>
        </w:tc>
        <w:tc>
          <w:tcPr>
            <w:tcW w:w="2258" w:type="dxa"/>
            <w:vMerge/>
          </w:tcPr>
          <w:p w14:paraId="43C89799" w14:textId="77777777" w:rsidR="00FB6DE5" w:rsidRPr="00FB6DE5" w:rsidRDefault="00FB6DE5" w:rsidP="00FB6DE5">
            <w:pPr>
              <w:spacing w:line="360" w:lineRule="auto"/>
              <w:jc w:val="center"/>
              <w:rPr>
                <w:rFonts w:ascii="Palatino Linotype" w:hAnsi="Palatino Linotype" w:cs="Tahoma"/>
                <w:iCs/>
              </w:rPr>
            </w:pPr>
          </w:p>
        </w:tc>
        <w:tc>
          <w:tcPr>
            <w:tcW w:w="2258" w:type="dxa"/>
          </w:tcPr>
          <w:p w14:paraId="016C9B15" w14:textId="5FAA0B10" w:rsidR="00FB6DE5" w:rsidRPr="00FB6DE5" w:rsidRDefault="00CE6A53" w:rsidP="00CE6A53">
            <w:pPr>
              <w:spacing w:line="360" w:lineRule="auto"/>
              <w:jc w:val="both"/>
              <w:rPr>
                <w:rFonts w:ascii="Palatino Linotype" w:hAnsi="Palatino Linotype" w:cs="Tahoma"/>
                <w:iCs/>
              </w:rPr>
            </w:pPr>
            <w:r>
              <w:rPr>
                <w:rFonts w:ascii="Palatino Linotype" w:hAnsi="Palatino Linotype" w:cs="Tahoma"/>
                <w:iCs/>
              </w:rPr>
              <w:t xml:space="preserve">Ratificó su respuesta al indicar a los trabajadores que recolectan basura se les </w:t>
            </w:r>
            <w:r>
              <w:rPr>
                <w:rFonts w:ascii="Palatino Linotype" w:hAnsi="Palatino Linotype" w:cs="Tahoma"/>
                <w:iCs/>
              </w:rPr>
              <w:lastRenderedPageBreak/>
              <w:t xml:space="preserve">entregan guantes y </w:t>
            </w:r>
            <w:proofErr w:type="spellStart"/>
            <w:r>
              <w:rPr>
                <w:rFonts w:ascii="Palatino Linotype" w:hAnsi="Palatino Linotype" w:cs="Tahoma"/>
                <w:iCs/>
              </w:rPr>
              <w:t>cubrebocas</w:t>
            </w:r>
            <w:proofErr w:type="spellEnd"/>
            <w:r>
              <w:rPr>
                <w:rFonts w:ascii="Palatino Linotype" w:hAnsi="Palatino Linotype" w:cs="Tahoma"/>
                <w:iCs/>
              </w:rPr>
              <w:t>.</w:t>
            </w:r>
          </w:p>
        </w:tc>
      </w:tr>
      <w:tr w:rsidR="00FB6DE5" w14:paraId="602D04AD" w14:textId="77777777" w:rsidTr="00FB6DE5">
        <w:tc>
          <w:tcPr>
            <w:tcW w:w="2259" w:type="dxa"/>
          </w:tcPr>
          <w:p w14:paraId="3BA94663" w14:textId="01FFAA32" w:rsidR="00FB6DE5" w:rsidRPr="00FB6DE5" w:rsidRDefault="00FB6DE5" w:rsidP="00FB6DE5">
            <w:pPr>
              <w:spacing w:line="360" w:lineRule="auto"/>
              <w:jc w:val="both"/>
              <w:rPr>
                <w:rFonts w:ascii="Palatino Linotype" w:hAnsi="Palatino Linotype" w:cs="Tahoma"/>
                <w:iCs/>
              </w:rPr>
            </w:pPr>
            <w:r>
              <w:rPr>
                <w:rFonts w:ascii="Palatino Linotype" w:hAnsi="Palatino Linotype" w:cs="Tahoma"/>
                <w:iCs/>
              </w:rPr>
              <w:lastRenderedPageBreak/>
              <w:t>4. Horarios de trabajo, en el parque residencial Coacalco.</w:t>
            </w:r>
          </w:p>
        </w:tc>
        <w:tc>
          <w:tcPr>
            <w:tcW w:w="2259" w:type="dxa"/>
          </w:tcPr>
          <w:p w14:paraId="67FE1F4D" w14:textId="1C64DBCC" w:rsidR="00FB6DE5" w:rsidRPr="00060401" w:rsidRDefault="00060401" w:rsidP="00060401">
            <w:pPr>
              <w:spacing w:line="360" w:lineRule="auto"/>
              <w:jc w:val="both"/>
              <w:rPr>
                <w:rFonts w:ascii="Palatino Linotype" w:hAnsi="Palatino Linotype" w:cs="Tahoma"/>
                <w:iCs/>
              </w:rPr>
            </w:pPr>
            <w:r>
              <w:rPr>
                <w:rFonts w:ascii="Palatino Linotype" w:hAnsi="Palatino Linotype" w:cs="Tahoma"/>
                <w:iCs/>
              </w:rPr>
              <w:t>Los horarios de trabajo son de nueve a diecisiete horas.</w:t>
            </w:r>
          </w:p>
        </w:tc>
        <w:tc>
          <w:tcPr>
            <w:tcW w:w="2258" w:type="dxa"/>
            <w:vMerge/>
          </w:tcPr>
          <w:p w14:paraId="1B03B6ED" w14:textId="77777777" w:rsidR="00FB6DE5" w:rsidRPr="00FB6DE5" w:rsidRDefault="00FB6DE5" w:rsidP="00FB6DE5">
            <w:pPr>
              <w:spacing w:line="360" w:lineRule="auto"/>
              <w:jc w:val="center"/>
              <w:rPr>
                <w:rFonts w:ascii="Palatino Linotype" w:hAnsi="Palatino Linotype" w:cs="Tahoma"/>
                <w:iCs/>
              </w:rPr>
            </w:pPr>
          </w:p>
        </w:tc>
        <w:tc>
          <w:tcPr>
            <w:tcW w:w="2258" w:type="dxa"/>
          </w:tcPr>
          <w:p w14:paraId="788D4F6D" w14:textId="2BF8E569" w:rsidR="00FB6DE5" w:rsidRPr="00FB6DE5" w:rsidRDefault="00CE6A53" w:rsidP="00CE6A53">
            <w:pPr>
              <w:spacing w:line="360" w:lineRule="auto"/>
              <w:jc w:val="both"/>
              <w:rPr>
                <w:rFonts w:ascii="Palatino Linotype" w:hAnsi="Palatino Linotype" w:cs="Tahoma"/>
                <w:iCs/>
              </w:rPr>
            </w:pPr>
            <w:r>
              <w:rPr>
                <w:rFonts w:ascii="Palatino Linotype" w:hAnsi="Palatino Linotype" w:cs="Tahoma"/>
                <w:iCs/>
              </w:rPr>
              <w:t>Ratificó su respuesta e indicó que el horario de trabajo para recolectar basura</w:t>
            </w:r>
            <w:r>
              <w:t xml:space="preserve"> </w:t>
            </w:r>
            <w:r w:rsidRPr="00CE6A53">
              <w:rPr>
                <w:rFonts w:ascii="Palatino Linotype" w:hAnsi="Palatino Linotype" w:cs="Tahoma"/>
                <w:iCs/>
              </w:rPr>
              <w:t>en la Colonia Parque Residencial Coacalco</w:t>
            </w:r>
            <w:r>
              <w:rPr>
                <w:rFonts w:ascii="Palatino Linotype" w:hAnsi="Palatino Linotype" w:cs="Tahoma"/>
                <w:iCs/>
              </w:rPr>
              <w:t xml:space="preserve"> era de nueve a diecisiete horas.</w:t>
            </w:r>
          </w:p>
        </w:tc>
      </w:tr>
    </w:tbl>
    <w:p w14:paraId="6354652E" w14:textId="77777777" w:rsidR="00FB6DE5" w:rsidRDefault="00FB6DE5" w:rsidP="004E26E1">
      <w:pPr>
        <w:spacing w:line="360" w:lineRule="auto"/>
        <w:jc w:val="both"/>
        <w:rPr>
          <w:rFonts w:ascii="Palatino Linotype" w:hAnsi="Palatino Linotype" w:cs="Tahoma"/>
          <w:iCs/>
          <w:sz w:val="22"/>
          <w:szCs w:val="24"/>
          <w:lang w:val="es-ES"/>
        </w:rPr>
      </w:pPr>
    </w:p>
    <w:p w14:paraId="5816B63E" w14:textId="4C767D53" w:rsidR="00CE6A53" w:rsidRDefault="00CE6A53" w:rsidP="00CE6A53">
      <w:pPr>
        <w:spacing w:line="360" w:lineRule="auto"/>
        <w:jc w:val="both"/>
        <w:rPr>
          <w:rFonts w:ascii="Palatino Linotype" w:hAnsi="Palatino Linotype" w:cs="Tahoma"/>
          <w:bCs/>
          <w:sz w:val="22"/>
          <w:szCs w:val="24"/>
        </w:rPr>
      </w:pPr>
      <w:r w:rsidRPr="00E00F00">
        <w:rPr>
          <w:rFonts w:ascii="Palatino Linotype" w:hAnsi="Palatino Linotype" w:cs="Tahoma"/>
          <w:iCs/>
          <w:sz w:val="22"/>
          <w:szCs w:val="24"/>
        </w:rPr>
        <w:t>Lo anterior, se desprende de las documentales que obran en los expedientes de referencia, materia de la presente resolución, consistente en: la solicitud de acceso a la información;</w:t>
      </w:r>
      <w:r>
        <w:rPr>
          <w:rFonts w:ascii="Palatino Linotype" w:hAnsi="Palatino Linotype" w:cs="Tahoma"/>
          <w:iCs/>
          <w:sz w:val="22"/>
          <w:szCs w:val="24"/>
        </w:rPr>
        <w:t xml:space="preserve"> la respuesta a la petición;</w:t>
      </w:r>
      <w:r w:rsidRPr="00E00F00">
        <w:rPr>
          <w:rFonts w:ascii="Palatino Linotype" w:hAnsi="Palatino Linotype" w:cs="Tahoma"/>
          <w:iCs/>
          <w:sz w:val="22"/>
          <w:szCs w:val="24"/>
        </w:rPr>
        <w:t xml:space="preserve"> el escrito </w:t>
      </w:r>
      <w:proofErr w:type="spellStart"/>
      <w:r w:rsidRPr="00E00F00">
        <w:rPr>
          <w:rFonts w:ascii="Palatino Linotype" w:hAnsi="Palatino Linotype" w:cs="Tahoma"/>
          <w:iCs/>
          <w:sz w:val="22"/>
          <w:szCs w:val="24"/>
        </w:rPr>
        <w:t>recursal</w:t>
      </w:r>
      <w:proofErr w:type="spellEnd"/>
      <w:r w:rsidRPr="00E00F00">
        <w:rPr>
          <w:rFonts w:ascii="Palatino Linotype" w:hAnsi="Palatino Linotype" w:cs="Tahoma"/>
          <w:iCs/>
          <w:sz w:val="22"/>
          <w:szCs w:val="24"/>
        </w:rPr>
        <w:t xml:space="preserve"> y el Informe Justificado del Sujeto Obligado; </w:t>
      </w:r>
      <w:r w:rsidRPr="00E00F00">
        <w:rPr>
          <w:rFonts w:ascii="Palatino Linotype" w:hAnsi="Palatino Linotype" w:cs="Tahoma"/>
          <w:bCs/>
          <w:sz w:val="22"/>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265F4BDF" w14:textId="78B2C280" w:rsidR="004E26E1" w:rsidRDefault="004E26E1" w:rsidP="004E26E1">
      <w:pPr>
        <w:spacing w:line="360" w:lineRule="auto"/>
        <w:jc w:val="both"/>
        <w:rPr>
          <w:rFonts w:ascii="Palatino Linotype" w:hAnsi="Palatino Linotype" w:cs="Tahoma"/>
          <w:sz w:val="22"/>
          <w:szCs w:val="22"/>
          <w:lang w:val="es-ES"/>
        </w:rPr>
      </w:pPr>
    </w:p>
    <w:p w14:paraId="5389FC5F" w14:textId="77777777" w:rsidR="006E50E3" w:rsidRDefault="00CE6A53" w:rsidP="006E50E3">
      <w:pPr>
        <w:spacing w:line="360" w:lineRule="auto"/>
        <w:jc w:val="both"/>
        <w:rPr>
          <w:rFonts w:ascii="Palatino Linotype" w:hAnsi="Palatino Linotype"/>
          <w:color w:val="000000" w:themeColor="text1"/>
          <w:sz w:val="22"/>
          <w:szCs w:val="22"/>
          <w:lang w:eastAsia="es-MX"/>
        </w:rPr>
      </w:pPr>
      <w:r>
        <w:rPr>
          <w:rFonts w:ascii="Palatino Linotype" w:hAnsi="Palatino Linotype"/>
          <w:color w:val="000000" w:themeColor="text1"/>
          <w:sz w:val="22"/>
          <w:szCs w:val="22"/>
          <w:lang w:eastAsia="es-MX"/>
        </w:rPr>
        <w:t>Ahora bien, el Ayuntamiento de Coacalco de Berriozábal, ofreció </w:t>
      </w:r>
      <w:r>
        <w:rPr>
          <w:rFonts w:ascii="Palatino Linotype" w:hAnsi="Palatino Linotype"/>
          <w:bCs/>
          <w:color w:val="000000" w:themeColor="text1"/>
          <w:sz w:val="22"/>
          <w:szCs w:val="22"/>
          <w:lang w:val="es-ES" w:eastAsia="es-MX"/>
        </w:rPr>
        <w:t xml:space="preserve">como pruebas la </w:t>
      </w:r>
      <w:r>
        <w:rPr>
          <w:rFonts w:ascii="Palatino Linotype" w:hAnsi="Palatino Linotype"/>
          <w:bCs/>
          <w:color w:val="000000" w:themeColor="text1"/>
          <w:sz w:val="22"/>
          <w:szCs w:val="22"/>
          <w:lang w:val="es-ES_tradnl" w:eastAsia="es-MX"/>
        </w:rPr>
        <w:t xml:space="preserve">instrumental de actuaciones y la </w:t>
      </w:r>
      <w:proofErr w:type="spellStart"/>
      <w:r>
        <w:rPr>
          <w:rFonts w:ascii="Palatino Linotype" w:hAnsi="Palatino Linotype"/>
          <w:bCs/>
          <w:color w:val="000000" w:themeColor="text1"/>
          <w:sz w:val="22"/>
          <w:szCs w:val="22"/>
          <w:lang w:val="es-ES_tradnl" w:eastAsia="es-MX"/>
        </w:rPr>
        <w:t>presuncional</w:t>
      </w:r>
      <w:proofErr w:type="spellEnd"/>
      <w:r>
        <w:rPr>
          <w:rFonts w:ascii="Palatino Linotype" w:hAnsi="Palatino Linotype"/>
          <w:bCs/>
          <w:color w:val="000000" w:themeColor="text1"/>
          <w:sz w:val="22"/>
          <w:szCs w:val="22"/>
          <w:lang w:val="es-ES_tradnl" w:eastAsia="es-MX"/>
        </w:rPr>
        <w:t xml:space="preserve">, misma que desahoga por su propia y especial naturaleza. </w:t>
      </w:r>
      <w:r>
        <w:rPr>
          <w:rFonts w:ascii="Palatino Linotype" w:hAnsi="Palatino Linotype"/>
          <w:color w:val="000000" w:themeColor="text1"/>
          <w:sz w:val="22"/>
          <w:szCs w:val="22"/>
          <w:lang w:eastAsia="es-MX"/>
        </w:rPr>
        <w:t>Con la finalidad de justificar lo anterior, es preciso citar, por analogía, la Tesis I.4o.C.70 C, de Tribunales Colegiados de Circuito, visible en la página 1406 del Semanario Judicial de la Federación y su Gaceta, Tomo XX, diciembre 2004, Novena Época, de rubro y texto siguientes:</w:t>
      </w:r>
    </w:p>
    <w:p w14:paraId="1A98BF1E" w14:textId="48D2A17C" w:rsidR="00CE6A53" w:rsidRPr="006E50E3" w:rsidRDefault="00CE6A53" w:rsidP="006E50E3">
      <w:pPr>
        <w:spacing w:line="360" w:lineRule="auto"/>
        <w:jc w:val="both"/>
        <w:rPr>
          <w:rFonts w:ascii="Palatino Linotype" w:hAnsi="Palatino Linotype"/>
          <w:i/>
          <w:iCs/>
        </w:rPr>
      </w:pPr>
      <w:r>
        <w:rPr>
          <w:rFonts w:ascii="Palatino Linotype" w:hAnsi="Palatino Linotype"/>
          <w:i/>
          <w:iCs/>
          <w:lang w:eastAsia="es-MX"/>
        </w:rPr>
        <w:t> </w:t>
      </w:r>
    </w:p>
    <w:p w14:paraId="70E8967F" w14:textId="77777777" w:rsidR="00CE6A53" w:rsidRPr="006E50E3" w:rsidRDefault="00CE6A53" w:rsidP="006E50E3">
      <w:pPr>
        <w:spacing w:line="360" w:lineRule="auto"/>
        <w:ind w:left="567" w:right="567"/>
        <w:jc w:val="both"/>
        <w:rPr>
          <w:rFonts w:ascii="Palatino Linotype" w:hAnsi="Palatino Linotype"/>
          <w:i/>
          <w:iCs/>
        </w:rPr>
      </w:pPr>
      <w:r w:rsidRPr="006E50E3">
        <w:rPr>
          <w:rFonts w:ascii="Palatino Linotype" w:hAnsi="Palatino Linotype"/>
          <w:i/>
          <w:iCs/>
        </w:rPr>
        <w:lastRenderedPageBreak/>
        <w:t xml:space="preserve">“PRESUNCIONAL E INSTRUMENTAL DE ACTUACIONES. SU OFRECIMIENTO NO SE RIGE POR LO DISPUESTO EN EL ARTÍCULO 291 DEL CÓDIGO DE PROCEDIMIENTOS CIVILES PARA EL DISTRITO FEDERAL. 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w:t>
      </w:r>
      <w:proofErr w:type="spellStart"/>
      <w:r w:rsidRPr="006E50E3">
        <w:rPr>
          <w:rFonts w:ascii="Palatino Linotype" w:hAnsi="Palatino Linotype"/>
          <w:i/>
          <w:iCs/>
        </w:rPr>
        <w:t>litis</w:t>
      </w:r>
      <w:proofErr w:type="spellEnd"/>
      <w:r w:rsidRPr="006E50E3">
        <w:rPr>
          <w:rFonts w:ascii="Palatino Linotype" w:hAnsi="Palatino Linotype"/>
          <w:i/>
          <w:iCs/>
        </w:rPr>
        <w:t xml:space="preserve"> planteada, pues en ello radica la esencia de la actividad jurisdiccional.”</w:t>
      </w:r>
    </w:p>
    <w:p w14:paraId="2AC3C5EF" w14:textId="77777777" w:rsidR="006E50E3" w:rsidRDefault="006E50E3" w:rsidP="006E50E3">
      <w:pPr>
        <w:spacing w:line="360" w:lineRule="auto"/>
        <w:jc w:val="both"/>
        <w:rPr>
          <w:rFonts w:ascii="Palatino Linotype" w:hAnsi="Palatino Linotype" w:cs="Tahoma"/>
          <w:bCs/>
          <w:color w:val="000000" w:themeColor="text1"/>
          <w:sz w:val="22"/>
          <w:szCs w:val="22"/>
        </w:rPr>
      </w:pPr>
    </w:p>
    <w:p w14:paraId="7B79E9AE" w14:textId="3A5A06CD" w:rsidR="00CE6A53" w:rsidRDefault="00CE6A53" w:rsidP="00CE6A53">
      <w:pPr>
        <w:spacing w:line="360" w:lineRule="auto"/>
        <w:jc w:val="both"/>
        <w:rPr>
          <w:rFonts w:ascii="Palatino Linotype" w:hAnsi="Palatino Linotype" w:cs="Tahoma"/>
          <w:color w:val="000000" w:themeColor="text1"/>
          <w:sz w:val="22"/>
          <w:szCs w:val="22"/>
        </w:rPr>
      </w:pPr>
      <w:r>
        <w:rPr>
          <w:rFonts w:ascii="Palatino Linotype" w:hAnsi="Palatino Linotype" w:cs="Tahoma"/>
          <w:bCs/>
          <w:color w:val="000000" w:themeColor="text1"/>
          <w:sz w:val="22"/>
          <w:szCs w:val="22"/>
        </w:rPr>
        <w:t>De la tesis citada, se advierte que l</w:t>
      </w:r>
      <w:r>
        <w:rPr>
          <w:rFonts w:ascii="Palatino Linotype" w:hAnsi="Palatino Linotype" w:cs="Tahoma"/>
          <w:color w:val="000000" w:themeColor="text1"/>
          <w:sz w:val="22"/>
          <w:szCs w:val="22"/>
        </w:rPr>
        <w:t>a prueba</w:t>
      </w:r>
      <w:r>
        <w:rPr>
          <w:rFonts w:ascii="Palatino Linotype" w:hAnsi="Palatino Linotype" w:cs="Tahoma"/>
          <w:b/>
          <w:color w:val="000000" w:themeColor="text1"/>
          <w:sz w:val="22"/>
          <w:szCs w:val="22"/>
        </w:rPr>
        <w:t xml:space="preserve"> instrumental de actuaciones</w:t>
      </w:r>
      <w:r>
        <w:rPr>
          <w:rFonts w:ascii="Palatino Linotype" w:hAnsi="Palatino Linotype" w:cs="Tahoma"/>
          <w:color w:val="000000" w:themeColor="text1"/>
          <w:sz w:val="22"/>
          <w:szCs w:val="22"/>
        </w:rPr>
        <w:t xml:space="preserve"> son las constancias que obran en el expediente; mientras que </w:t>
      </w:r>
      <w:r>
        <w:rPr>
          <w:rFonts w:ascii="Palatino Linotype" w:hAnsi="Palatino Linotype" w:cs="Tahoma"/>
          <w:b/>
          <w:color w:val="000000" w:themeColor="text1"/>
          <w:sz w:val="22"/>
          <w:szCs w:val="22"/>
        </w:rPr>
        <w:t xml:space="preserve">la </w:t>
      </w:r>
      <w:proofErr w:type="spellStart"/>
      <w:r>
        <w:rPr>
          <w:rFonts w:ascii="Palatino Linotype" w:hAnsi="Palatino Linotype" w:cs="Tahoma"/>
          <w:b/>
          <w:color w:val="000000" w:themeColor="text1"/>
          <w:sz w:val="22"/>
          <w:szCs w:val="22"/>
        </w:rPr>
        <w:t>presuncional</w:t>
      </w:r>
      <w:proofErr w:type="spellEnd"/>
      <w:r>
        <w:rPr>
          <w:rFonts w:ascii="Palatino Linotype" w:hAnsi="Palatino Linotype" w:cs="Tahoma"/>
          <w:color w:val="000000" w:themeColor="text1"/>
          <w:sz w:val="22"/>
          <w:szCs w:val="22"/>
        </w:rPr>
        <w:t xml:space="preserve"> es la consecuencia lógica y natural de hechos conocidos, probados al momento de hacer la deducción respectiva, esto es, al momento de resolver en definitiva un procedimiento. Mismas que se tienen por desahogadas por su propia y especial naturaleza por lo que ambas pruebas se toman en cuenta para resolver la controversia planteada, cuyo alcance consiste en acreditar la tramitación de las solicitudes y los razonamientos lógico jurídicos que se deduzcan de las constancias que obran en el expediente de mérito.</w:t>
      </w:r>
    </w:p>
    <w:p w14:paraId="24DF2943" w14:textId="730ED17D" w:rsidR="00CE6A53" w:rsidRDefault="00CE6A53" w:rsidP="004E26E1">
      <w:pPr>
        <w:spacing w:line="360" w:lineRule="auto"/>
        <w:jc w:val="both"/>
        <w:rPr>
          <w:rFonts w:ascii="Palatino Linotype" w:hAnsi="Palatino Linotype" w:cs="Tahoma"/>
          <w:sz w:val="22"/>
          <w:szCs w:val="22"/>
          <w:lang w:val="es-ES"/>
        </w:rPr>
      </w:pPr>
    </w:p>
    <w:p w14:paraId="1A878AB8" w14:textId="68C23A9B" w:rsidR="00A740F9" w:rsidRDefault="00A740F9" w:rsidP="004E26E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Establecido lo anterior, se procede analizar la información proporcionada por el Sujeto Obligado, a la solicitud de información, para lo cual, en principio es necesario señalar que la pretensión del ahora Recurrente es obtener diversos datos actualizados, a la fecha de solicitud, esto es al tres de febrero de dos mil veintiuno.</w:t>
      </w:r>
    </w:p>
    <w:p w14:paraId="7E4F4E4E" w14:textId="437C0C28" w:rsidR="00A740F9" w:rsidRDefault="00A740F9" w:rsidP="004E26E1">
      <w:pPr>
        <w:spacing w:line="360" w:lineRule="auto"/>
        <w:jc w:val="both"/>
        <w:rPr>
          <w:rFonts w:ascii="Palatino Linotype" w:hAnsi="Palatino Linotype" w:cs="Tahoma"/>
          <w:sz w:val="22"/>
          <w:szCs w:val="22"/>
          <w:lang w:val="es-ES"/>
        </w:rPr>
      </w:pPr>
    </w:p>
    <w:p w14:paraId="2376F158" w14:textId="4397ABB6" w:rsidR="00A740F9" w:rsidRPr="0022437A" w:rsidRDefault="00A740F9" w:rsidP="00A740F9">
      <w:pPr>
        <w:tabs>
          <w:tab w:val="left" w:pos="4962"/>
        </w:tabs>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Ahora bien, por lo que hace al servicio de recolección</w:t>
      </w:r>
      <w:r w:rsidRPr="0022437A">
        <w:rPr>
          <w:rFonts w:ascii="Palatino Linotype" w:eastAsia="Calibri" w:hAnsi="Palatino Linotype" w:cs="Tahoma"/>
          <w:bCs/>
          <w:sz w:val="22"/>
          <w:szCs w:val="22"/>
          <w:lang w:eastAsia="en-US"/>
        </w:rPr>
        <w:t xml:space="preserve">; por lo que, resulta necesario traer a colación, el artículo 115, fracción III, inciso b), de la Constitución Política de los Estados Unidos Mexicanos, establece que los Municipios tendrán a su cargo, diversas funciones y servicios públicos, entre los que se encuentra el de </w:t>
      </w:r>
      <w:r>
        <w:rPr>
          <w:rFonts w:ascii="Palatino Linotype" w:eastAsia="Calibri" w:hAnsi="Palatino Linotype" w:cs="Tahoma"/>
          <w:bCs/>
          <w:sz w:val="22"/>
          <w:szCs w:val="22"/>
          <w:lang w:eastAsia="en-US"/>
        </w:rPr>
        <w:t>limpia, recolección, traslado, tratamiento y disposición final de residuos.</w:t>
      </w:r>
    </w:p>
    <w:p w14:paraId="25158CEB" w14:textId="77777777" w:rsidR="00A740F9" w:rsidRDefault="00A740F9" w:rsidP="00A740F9">
      <w:pPr>
        <w:tabs>
          <w:tab w:val="left" w:pos="4962"/>
        </w:tabs>
        <w:spacing w:line="360" w:lineRule="auto"/>
        <w:jc w:val="both"/>
        <w:rPr>
          <w:rFonts w:ascii="Palatino Linotype" w:eastAsia="Calibri" w:hAnsi="Palatino Linotype" w:cs="Tahoma"/>
          <w:bCs/>
          <w:sz w:val="22"/>
          <w:szCs w:val="22"/>
          <w:lang w:eastAsia="en-US"/>
        </w:rPr>
      </w:pPr>
    </w:p>
    <w:p w14:paraId="46CBE5F1" w14:textId="77777777" w:rsidR="00A740F9" w:rsidRDefault="00A740F9" w:rsidP="006E50E3">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la misma manera, el segundo párrafo, del artículo 122 de la Constitución Política del Estado Libre y Soberano de México, establece que los Ayuntamientos de los municipios, tendrán a su cargo las funciones y servicios públicos que señale la fracción III, del artículo 115 de la Carta Magna.</w:t>
      </w:r>
    </w:p>
    <w:p w14:paraId="17412ED6" w14:textId="77777777" w:rsidR="00A740F9" w:rsidRDefault="00A740F9" w:rsidP="00A740F9">
      <w:pPr>
        <w:tabs>
          <w:tab w:val="left" w:pos="4962"/>
        </w:tabs>
        <w:spacing w:line="360" w:lineRule="auto"/>
        <w:jc w:val="both"/>
        <w:rPr>
          <w:rFonts w:ascii="Palatino Linotype" w:eastAsia="Calibri" w:hAnsi="Palatino Linotype" w:cs="Tahoma"/>
          <w:bCs/>
          <w:sz w:val="22"/>
          <w:szCs w:val="22"/>
          <w:lang w:eastAsia="en-US"/>
        </w:rPr>
      </w:pPr>
    </w:p>
    <w:p w14:paraId="3AAE8AE1" w14:textId="1917FC38" w:rsidR="00A740F9" w:rsidRDefault="00A740F9" w:rsidP="00A740F9">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sentido, los artículos 125, fracción II y 126 de la Ley Orgánica Municipal del Estado de México, establecen que los municipios tendrán a su cargo la prestación, explotación, administración y conservación de los servicios públicos municipales, entre los que se encuentran el de </w:t>
      </w:r>
      <w:r w:rsidR="00FE36E8">
        <w:rPr>
          <w:rFonts w:ascii="Palatino Linotype" w:eastAsia="Calibri" w:hAnsi="Palatino Linotype" w:cs="Tahoma"/>
          <w:bCs/>
          <w:sz w:val="22"/>
          <w:szCs w:val="22"/>
          <w:lang w:eastAsia="en-US"/>
        </w:rPr>
        <w:t xml:space="preserve">recolección de residuos </w:t>
      </w:r>
      <w:r w:rsidR="004A648E">
        <w:rPr>
          <w:rFonts w:ascii="Palatino Linotype" w:eastAsia="Calibri" w:hAnsi="Palatino Linotype" w:cs="Tahoma"/>
          <w:bCs/>
          <w:sz w:val="22"/>
          <w:szCs w:val="22"/>
          <w:lang w:eastAsia="en-US"/>
        </w:rPr>
        <w:t>sólidos</w:t>
      </w:r>
      <w:r>
        <w:rPr>
          <w:rFonts w:ascii="Palatino Linotype" w:eastAsia="Calibri" w:hAnsi="Palatino Linotype" w:cs="Tahoma"/>
          <w:bCs/>
          <w:sz w:val="22"/>
          <w:szCs w:val="22"/>
          <w:lang w:eastAsia="en-US"/>
        </w:rPr>
        <w:t>; además, que dicho servicio deberá realizarse por los ayuntamientos, a través de sus unidades administrativas u organismos auxiliares, quienes podrán coordinarse con el Estado y otros municipios para mejorar la eficacia del mismo; por lo cual, podrá concesionarse a terceros, la prestación de esta.</w:t>
      </w:r>
    </w:p>
    <w:p w14:paraId="5512A9FC" w14:textId="77777777" w:rsidR="00A740F9" w:rsidRDefault="00A740F9" w:rsidP="00A740F9">
      <w:pPr>
        <w:tabs>
          <w:tab w:val="left" w:pos="4962"/>
        </w:tabs>
        <w:spacing w:line="360" w:lineRule="auto"/>
        <w:jc w:val="both"/>
        <w:rPr>
          <w:rFonts w:ascii="Palatino Linotype" w:eastAsia="Calibri" w:hAnsi="Palatino Linotype" w:cs="Tahoma"/>
          <w:bCs/>
          <w:sz w:val="22"/>
          <w:szCs w:val="22"/>
          <w:lang w:eastAsia="en-US"/>
        </w:rPr>
      </w:pPr>
    </w:p>
    <w:p w14:paraId="481016FE" w14:textId="1E155C5F" w:rsidR="00A740F9" w:rsidRDefault="00A740F9" w:rsidP="00A740F9">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En ese orden de ideas, </w:t>
      </w:r>
      <w:r w:rsidRPr="005951BE">
        <w:rPr>
          <w:rFonts w:ascii="Palatino Linotype" w:eastAsia="Calibri" w:hAnsi="Palatino Linotype" w:cs="Tahoma"/>
          <w:bCs/>
          <w:sz w:val="22"/>
          <w:szCs w:val="22"/>
          <w:lang w:eastAsia="en-US"/>
        </w:rPr>
        <w:t xml:space="preserve">el Bando Municipal </w:t>
      </w:r>
      <w:r w:rsidR="00FE36E8">
        <w:rPr>
          <w:rFonts w:ascii="Palatino Linotype" w:eastAsia="Calibri" w:hAnsi="Palatino Linotype" w:cs="Tahoma"/>
          <w:bCs/>
          <w:sz w:val="22"/>
          <w:szCs w:val="22"/>
          <w:lang w:eastAsia="en-US"/>
        </w:rPr>
        <w:t>dos mil veintiuno, de Coacalco de Berriozábal</w:t>
      </w:r>
      <w:r w:rsidRPr="005951BE">
        <w:rPr>
          <w:rFonts w:ascii="Palatino Linotype" w:eastAsia="Calibri" w:hAnsi="Palatino Linotype" w:cs="Tahoma"/>
          <w:bCs/>
          <w:sz w:val="22"/>
          <w:szCs w:val="22"/>
          <w:lang w:eastAsia="en-US"/>
        </w:rPr>
        <w:t xml:space="preserve">, establece </w:t>
      </w:r>
      <w:r>
        <w:rPr>
          <w:rFonts w:ascii="Palatino Linotype" w:eastAsia="Calibri" w:hAnsi="Palatino Linotype" w:cs="Tahoma"/>
          <w:bCs/>
          <w:sz w:val="22"/>
          <w:szCs w:val="22"/>
          <w:lang w:eastAsia="en-US"/>
        </w:rPr>
        <w:t>lo siguiente:</w:t>
      </w:r>
    </w:p>
    <w:p w14:paraId="08EB4442" w14:textId="2C4EDE13" w:rsidR="00A740F9" w:rsidRDefault="00A740F9" w:rsidP="004E26E1">
      <w:pPr>
        <w:spacing w:line="360" w:lineRule="auto"/>
        <w:jc w:val="both"/>
        <w:rPr>
          <w:rFonts w:ascii="Palatino Linotype" w:hAnsi="Palatino Linotype" w:cs="Tahoma"/>
          <w:sz w:val="22"/>
          <w:szCs w:val="22"/>
          <w:lang w:val="es-ES"/>
        </w:rPr>
      </w:pPr>
    </w:p>
    <w:p w14:paraId="1E0FFC91" w14:textId="4394AA83" w:rsidR="00CE6A53" w:rsidRPr="002F3354" w:rsidRDefault="00FE36E8" w:rsidP="00FE36E8">
      <w:pPr>
        <w:pStyle w:val="Prrafodelista"/>
        <w:numPr>
          <w:ilvl w:val="0"/>
          <w:numId w:val="21"/>
        </w:numPr>
        <w:spacing w:line="360" w:lineRule="auto"/>
        <w:jc w:val="both"/>
        <w:rPr>
          <w:rFonts w:ascii="Palatino Linotype" w:hAnsi="Palatino Linotype" w:cs="Tahoma"/>
          <w:b/>
          <w:bCs/>
          <w:szCs w:val="22"/>
          <w:lang w:val="es-ES"/>
        </w:rPr>
      </w:pPr>
      <w:r w:rsidRPr="00FE36E8">
        <w:rPr>
          <w:rFonts w:ascii="Palatino Linotype" w:hAnsi="Palatino Linotype" w:cs="Tahoma"/>
          <w:b/>
          <w:bCs/>
          <w:szCs w:val="22"/>
          <w:lang w:val="es-ES"/>
        </w:rPr>
        <w:t>(Artículo 31</w:t>
      </w:r>
      <w:r>
        <w:rPr>
          <w:rFonts w:ascii="Palatino Linotype" w:hAnsi="Palatino Linotype" w:cs="Tahoma"/>
          <w:b/>
          <w:bCs/>
          <w:szCs w:val="22"/>
          <w:lang w:val="es-ES"/>
        </w:rPr>
        <w:t>,</w:t>
      </w:r>
      <w:r w:rsidRPr="00FE36E8">
        <w:rPr>
          <w:rFonts w:ascii="Palatino Linotype" w:hAnsi="Palatino Linotype" w:cs="Tahoma"/>
          <w:b/>
          <w:bCs/>
          <w:szCs w:val="22"/>
          <w:lang w:val="es-ES"/>
        </w:rPr>
        <w:t xml:space="preserve"> fracciones </w:t>
      </w:r>
      <w:r>
        <w:rPr>
          <w:rFonts w:ascii="Palatino Linotype" w:hAnsi="Palatino Linotype" w:cs="Tahoma"/>
          <w:b/>
          <w:bCs/>
          <w:szCs w:val="22"/>
          <w:lang w:val="es-ES"/>
        </w:rPr>
        <w:t>XIII y XIV</w:t>
      </w:r>
      <w:r w:rsidRPr="00FE36E8">
        <w:rPr>
          <w:rFonts w:ascii="Palatino Linotype" w:hAnsi="Palatino Linotype" w:cs="Tahoma"/>
          <w:b/>
          <w:bCs/>
          <w:szCs w:val="22"/>
          <w:lang w:val="es-ES"/>
        </w:rPr>
        <w:t>)</w:t>
      </w:r>
      <w:r>
        <w:rPr>
          <w:rFonts w:ascii="Palatino Linotype" w:hAnsi="Palatino Linotype" w:cs="Tahoma"/>
          <w:b/>
          <w:bCs/>
          <w:szCs w:val="22"/>
          <w:lang w:val="es-ES"/>
        </w:rPr>
        <w:t xml:space="preserve">: </w:t>
      </w:r>
      <w:r>
        <w:rPr>
          <w:rFonts w:ascii="Palatino Linotype" w:hAnsi="Palatino Linotype" w:cs="Tahoma"/>
          <w:szCs w:val="22"/>
          <w:lang w:val="es-ES"/>
        </w:rPr>
        <w:t>Que entre los fines del Ayuntamiento, se encuentra el de prestar servicios públicos de calidad, vigilando su adecuado funcionamiento y conservación</w:t>
      </w:r>
      <w:r>
        <w:rPr>
          <w:rFonts w:ascii="Palatino Linotype" w:hAnsi="Palatino Linotype" w:cs="Tahoma"/>
          <w:b/>
          <w:bCs/>
          <w:szCs w:val="22"/>
          <w:lang w:val="es-ES"/>
        </w:rPr>
        <w:t xml:space="preserve"> </w:t>
      </w:r>
      <w:r>
        <w:rPr>
          <w:rFonts w:ascii="Palatino Linotype" w:hAnsi="Palatino Linotype" w:cs="Tahoma"/>
          <w:szCs w:val="22"/>
          <w:lang w:val="es-ES"/>
        </w:rPr>
        <w:t xml:space="preserve">y promover el desarrollo de la prestación de los servicios públicos. </w:t>
      </w:r>
    </w:p>
    <w:p w14:paraId="395E34F6" w14:textId="77777777" w:rsidR="002F3354" w:rsidRPr="00FE36E8" w:rsidRDefault="002F3354" w:rsidP="002F3354">
      <w:pPr>
        <w:pStyle w:val="Prrafodelista"/>
        <w:spacing w:line="360" w:lineRule="auto"/>
        <w:jc w:val="both"/>
        <w:rPr>
          <w:rFonts w:ascii="Palatino Linotype" w:hAnsi="Palatino Linotype" w:cs="Tahoma"/>
          <w:b/>
          <w:bCs/>
          <w:szCs w:val="22"/>
          <w:lang w:val="es-ES"/>
        </w:rPr>
      </w:pPr>
    </w:p>
    <w:p w14:paraId="0BC598E8" w14:textId="2593B882" w:rsidR="00FE36E8" w:rsidRPr="004A648E" w:rsidRDefault="002F3354" w:rsidP="00FE36E8">
      <w:pPr>
        <w:pStyle w:val="Prrafodelista"/>
        <w:numPr>
          <w:ilvl w:val="0"/>
          <w:numId w:val="21"/>
        </w:numPr>
        <w:spacing w:line="360" w:lineRule="auto"/>
        <w:jc w:val="both"/>
        <w:rPr>
          <w:rFonts w:ascii="Palatino Linotype" w:hAnsi="Palatino Linotype" w:cs="Tahoma"/>
          <w:b/>
          <w:bCs/>
          <w:szCs w:val="22"/>
          <w:lang w:val="es-ES"/>
        </w:rPr>
      </w:pPr>
      <w:r>
        <w:rPr>
          <w:rFonts w:ascii="Palatino Linotype" w:hAnsi="Palatino Linotype" w:cs="Tahoma"/>
          <w:b/>
          <w:bCs/>
          <w:szCs w:val="22"/>
          <w:lang w:val="es-ES"/>
        </w:rPr>
        <w:t>(Artículo 84</w:t>
      </w:r>
      <w:r w:rsidR="004A648E">
        <w:rPr>
          <w:rFonts w:ascii="Palatino Linotype" w:hAnsi="Palatino Linotype" w:cs="Tahoma"/>
          <w:b/>
          <w:bCs/>
          <w:szCs w:val="22"/>
          <w:lang w:val="es-ES"/>
        </w:rPr>
        <w:t>,</w:t>
      </w:r>
      <w:r>
        <w:rPr>
          <w:rFonts w:ascii="Palatino Linotype" w:hAnsi="Palatino Linotype" w:cs="Tahoma"/>
          <w:b/>
          <w:bCs/>
          <w:szCs w:val="22"/>
          <w:lang w:val="es-ES"/>
        </w:rPr>
        <w:t xml:space="preserve"> fracción </w:t>
      </w:r>
      <w:r w:rsidR="004A648E">
        <w:rPr>
          <w:rFonts w:ascii="Palatino Linotype" w:hAnsi="Palatino Linotype" w:cs="Tahoma"/>
          <w:b/>
          <w:bCs/>
          <w:szCs w:val="22"/>
          <w:lang w:val="es-ES"/>
        </w:rPr>
        <w:t>VII</w:t>
      </w:r>
      <w:r>
        <w:rPr>
          <w:rFonts w:ascii="Palatino Linotype" w:hAnsi="Palatino Linotype" w:cs="Tahoma"/>
          <w:b/>
          <w:bCs/>
          <w:szCs w:val="22"/>
          <w:lang w:val="es-ES"/>
        </w:rPr>
        <w:t>)</w:t>
      </w:r>
      <w:r w:rsidR="004A648E">
        <w:rPr>
          <w:rFonts w:ascii="Palatino Linotype" w:hAnsi="Palatino Linotype" w:cs="Tahoma"/>
          <w:b/>
          <w:bCs/>
          <w:szCs w:val="22"/>
          <w:lang w:val="es-ES"/>
        </w:rPr>
        <w:t xml:space="preserve">: </w:t>
      </w:r>
      <w:r w:rsidR="004A648E">
        <w:rPr>
          <w:rFonts w:ascii="Palatino Linotype" w:hAnsi="Palatino Linotype" w:cs="Tahoma"/>
          <w:szCs w:val="22"/>
          <w:lang w:val="es-ES"/>
        </w:rPr>
        <w:t>Que el Gobierno Municipal tiene a su cargo la prestación y administración de los servicios públicos, entre los cuales se encuentra el de limpia, recolección, traslado, tratamiento y disposición final de residuos sólidos urbanos.</w:t>
      </w:r>
    </w:p>
    <w:p w14:paraId="1C14953A" w14:textId="77777777" w:rsidR="004A648E" w:rsidRPr="004A648E" w:rsidRDefault="004A648E" w:rsidP="004A648E">
      <w:pPr>
        <w:pStyle w:val="Prrafodelista"/>
        <w:rPr>
          <w:rFonts w:ascii="Palatino Linotype" w:hAnsi="Palatino Linotype" w:cs="Tahoma"/>
          <w:b/>
          <w:bCs/>
          <w:szCs w:val="22"/>
          <w:lang w:val="es-ES"/>
        </w:rPr>
      </w:pPr>
    </w:p>
    <w:p w14:paraId="0132FCB0" w14:textId="3C3C47DD" w:rsidR="004A648E" w:rsidRPr="004A648E" w:rsidRDefault="004A648E" w:rsidP="00FE36E8">
      <w:pPr>
        <w:pStyle w:val="Prrafodelista"/>
        <w:numPr>
          <w:ilvl w:val="0"/>
          <w:numId w:val="21"/>
        </w:numPr>
        <w:spacing w:line="360" w:lineRule="auto"/>
        <w:jc w:val="both"/>
        <w:rPr>
          <w:rFonts w:ascii="Palatino Linotype" w:hAnsi="Palatino Linotype" w:cs="Tahoma"/>
          <w:b/>
          <w:bCs/>
          <w:szCs w:val="22"/>
          <w:lang w:val="es-ES"/>
        </w:rPr>
      </w:pPr>
      <w:r>
        <w:rPr>
          <w:rFonts w:ascii="Palatino Linotype" w:hAnsi="Palatino Linotype" w:cs="Tahoma"/>
          <w:b/>
          <w:bCs/>
          <w:szCs w:val="22"/>
          <w:lang w:val="es-ES"/>
        </w:rPr>
        <w:t xml:space="preserve">(Artículo 86): </w:t>
      </w:r>
      <w:r>
        <w:rPr>
          <w:rFonts w:ascii="Palatino Linotype" w:hAnsi="Palatino Linotype" w:cs="Tahoma"/>
          <w:szCs w:val="22"/>
          <w:lang w:val="es-ES"/>
        </w:rPr>
        <w:t>La Dirección de Servicios Públicos, es la dependencia encargada de la programación, presupuestación, supervisión y ejecución de los servicios públicos municipales.</w:t>
      </w:r>
    </w:p>
    <w:p w14:paraId="03357764" w14:textId="2A327C94" w:rsidR="004A648E" w:rsidRDefault="004A648E" w:rsidP="004A648E">
      <w:pPr>
        <w:spacing w:line="360" w:lineRule="auto"/>
        <w:jc w:val="both"/>
        <w:rPr>
          <w:rFonts w:ascii="Palatino Linotype" w:hAnsi="Palatino Linotype" w:cs="Tahoma"/>
          <w:b/>
          <w:bCs/>
          <w:sz w:val="22"/>
          <w:szCs w:val="24"/>
          <w:lang w:val="es-ES"/>
        </w:rPr>
      </w:pPr>
    </w:p>
    <w:p w14:paraId="7A46523E" w14:textId="102E3BAB" w:rsidR="004A648E" w:rsidRPr="004A648E" w:rsidRDefault="004A648E" w:rsidP="004A648E">
      <w:pPr>
        <w:tabs>
          <w:tab w:val="left" w:pos="4962"/>
        </w:tabs>
        <w:spacing w:line="360" w:lineRule="auto"/>
        <w:jc w:val="both"/>
        <w:rPr>
          <w:rFonts w:ascii="Palatino Linotype" w:eastAsia="Calibri" w:hAnsi="Palatino Linotype" w:cs="Tahoma"/>
          <w:bCs/>
          <w:color w:val="000000" w:themeColor="text1"/>
          <w:sz w:val="22"/>
          <w:szCs w:val="22"/>
          <w:lang w:eastAsia="en-US"/>
        </w:rPr>
      </w:pPr>
      <w:r w:rsidRPr="004A648E">
        <w:rPr>
          <w:rFonts w:ascii="Palatino Linotype" w:eastAsia="Calibri" w:hAnsi="Palatino Linotype" w:cs="Tahoma"/>
          <w:bCs/>
          <w:color w:val="000000" w:themeColor="text1"/>
          <w:sz w:val="22"/>
          <w:szCs w:val="22"/>
          <w:lang w:eastAsia="en-US"/>
        </w:rPr>
        <w:t xml:space="preserve">Conforme a la normatividad analizada, se logra observar que el Ayuntamiento de </w:t>
      </w:r>
      <w:r>
        <w:rPr>
          <w:rFonts w:ascii="Palatino Linotype" w:eastAsia="Calibri" w:hAnsi="Palatino Linotype" w:cs="Tahoma"/>
          <w:bCs/>
          <w:color w:val="000000" w:themeColor="text1"/>
          <w:sz w:val="22"/>
          <w:szCs w:val="22"/>
          <w:lang w:eastAsia="en-US"/>
        </w:rPr>
        <w:t>Coacalco de Berriozábal</w:t>
      </w:r>
      <w:r w:rsidRPr="004A648E">
        <w:rPr>
          <w:rFonts w:ascii="Palatino Linotype" w:eastAsia="Calibri" w:hAnsi="Palatino Linotype" w:cs="Tahoma"/>
          <w:bCs/>
          <w:color w:val="000000" w:themeColor="text1"/>
          <w:sz w:val="22"/>
          <w:szCs w:val="22"/>
          <w:lang w:eastAsia="en-US"/>
        </w:rPr>
        <w:t xml:space="preserve">, resulta competente para pronunciarse sobre la información requerida, en virtud de ser el encargado de ver todas las cuestiones relacionadas con el servicio público </w:t>
      </w:r>
      <w:r>
        <w:rPr>
          <w:rFonts w:ascii="Palatino Linotype" w:eastAsia="Calibri" w:hAnsi="Palatino Linotype" w:cs="Tahoma"/>
          <w:bCs/>
          <w:color w:val="000000" w:themeColor="text1"/>
          <w:sz w:val="22"/>
          <w:szCs w:val="22"/>
          <w:lang w:eastAsia="en-US"/>
        </w:rPr>
        <w:t xml:space="preserve">de </w:t>
      </w:r>
      <w:r w:rsidRPr="004A648E">
        <w:rPr>
          <w:rFonts w:ascii="Palatino Linotype" w:eastAsia="Calibri" w:hAnsi="Palatino Linotype" w:cs="Tahoma"/>
          <w:bCs/>
          <w:color w:val="000000" w:themeColor="text1"/>
          <w:sz w:val="22"/>
          <w:szCs w:val="22"/>
          <w:lang w:val="es-ES" w:eastAsia="en-US"/>
        </w:rPr>
        <w:t>limpia, recolección, traslado, tratamiento y disposición final de residuos sólidos urbanos</w:t>
      </w:r>
      <w:r w:rsidRPr="004A648E">
        <w:rPr>
          <w:rFonts w:ascii="Palatino Linotype" w:eastAsia="Calibri" w:hAnsi="Palatino Linotype" w:cs="Tahoma"/>
          <w:bCs/>
          <w:color w:val="000000" w:themeColor="text1"/>
          <w:sz w:val="22"/>
          <w:szCs w:val="22"/>
          <w:lang w:eastAsia="en-US"/>
        </w:rPr>
        <w:t xml:space="preserve">, dentro de la circunscripción territorial de dicho Municipio. </w:t>
      </w:r>
    </w:p>
    <w:p w14:paraId="76CE11F3" w14:textId="77777777" w:rsidR="004A648E" w:rsidRPr="004A648E" w:rsidRDefault="004A648E" w:rsidP="004A648E">
      <w:pPr>
        <w:spacing w:line="360" w:lineRule="auto"/>
        <w:jc w:val="both"/>
        <w:rPr>
          <w:rFonts w:ascii="Palatino Linotype" w:eastAsia="Calibri" w:hAnsi="Palatino Linotype" w:cs="Tahoma"/>
          <w:bCs/>
          <w:sz w:val="22"/>
          <w:szCs w:val="22"/>
          <w:lang w:eastAsia="en-US"/>
        </w:rPr>
      </w:pPr>
    </w:p>
    <w:p w14:paraId="5A939A2D" w14:textId="7197EB36" w:rsidR="004A648E" w:rsidRPr="004A648E" w:rsidRDefault="004A648E" w:rsidP="004A648E">
      <w:pPr>
        <w:spacing w:line="360" w:lineRule="auto"/>
        <w:jc w:val="both"/>
        <w:rPr>
          <w:rFonts w:ascii="Palatino Linotype" w:hAnsi="Palatino Linotype" w:cs="Tahoma"/>
          <w:color w:val="000000"/>
          <w:sz w:val="22"/>
          <w:szCs w:val="22"/>
        </w:rPr>
      </w:pPr>
      <w:r w:rsidRPr="004A648E">
        <w:rPr>
          <w:rFonts w:ascii="Palatino Linotype" w:eastAsia="Calibri" w:hAnsi="Palatino Linotype" w:cs="Tahoma"/>
          <w:bCs/>
          <w:color w:val="000000" w:themeColor="text1"/>
          <w:sz w:val="22"/>
          <w:szCs w:val="22"/>
          <w:lang w:eastAsia="en-US"/>
        </w:rPr>
        <w:t>Ahora bien, de las constancias que obran en el expediente, se logra observar que el Sujeto Obligado turnó la solicitud de información</w:t>
      </w:r>
      <w:r w:rsidRPr="004A648E">
        <w:rPr>
          <w:rFonts w:ascii="Palatino Linotype" w:eastAsia="Calibri" w:hAnsi="Palatino Linotype" w:cs="Tahoma"/>
          <w:bCs/>
          <w:sz w:val="22"/>
          <w:szCs w:val="22"/>
          <w:lang w:eastAsia="en-US"/>
        </w:rPr>
        <w:t xml:space="preserve">, a la </w:t>
      </w:r>
      <w:r>
        <w:rPr>
          <w:rFonts w:ascii="Palatino Linotype" w:hAnsi="Palatino Linotype" w:cs="Tahoma"/>
          <w:color w:val="000000"/>
          <w:sz w:val="22"/>
          <w:szCs w:val="22"/>
        </w:rPr>
        <w:t>Dirección de Servicios Públicos</w:t>
      </w:r>
      <w:r w:rsidRPr="004A648E">
        <w:rPr>
          <w:rFonts w:ascii="Palatino Linotype" w:eastAsia="Calibri" w:hAnsi="Palatino Linotype"/>
          <w:color w:val="000000" w:themeColor="text1"/>
          <w:sz w:val="22"/>
          <w:szCs w:val="22"/>
          <w:lang w:eastAsia="en-US"/>
        </w:rPr>
        <w:t xml:space="preserve">, </w:t>
      </w:r>
      <w:r w:rsidRPr="004A648E">
        <w:rPr>
          <w:rFonts w:ascii="Palatino Linotype" w:hAnsi="Palatino Linotype" w:cs="Tahoma"/>
          <w:bCs/>
          <w:color w:val="000000"/>
          <w:sz w:val="22"/>
          <w:szCs w:val="22"/>
        </w:rPr>
        <w:t xml:space="preserve">por lo cual, es necesario hacer referencia </w:t>
      </w:r>
      <w:r w:rsidRPr="004A648E">
        <w:rPr>
          <w:rFonts w:ascii="Palatino Linotype" w:hAnsi="Palatino Linotype" w:cs="Tahoma"/>
          <w:color w:val="000000"/>
          <w:sz w:val="22"/>
          <w:szCs w:val="22"/>
        </w:rPr>
        <w:t xml:space="preserve">al </w:t>
      </w:r>
      <w:r w:rsidRPr="004A648E">
        <w:rPr>
          <w:rFonts w:ascii="Palatino Linotype" w:hAnsi="Palatino Linotype" w:cs="Tahoma"/>
          <w:b/>
          <w:color w:val="000000"/>
          <w:sz w:val="22"/>
          <w:szCs w:val="22"/>
        </w:rPr>
        <w:t>procedimiento de búsqueda que deben de seguir los Sujetos Obligados para localizar la información</w:t>
      </w:r>
      <w:r w:rsidRPr="004A648E">
        <w:rPr>
          <w:rFonts w:ascii="Palatino Linotype" w:hAnsi="Palatino Linotype" w:cs="Tahoma"/>
          <w:color w:val="000000"/>
          <w:sz w:val="22"/>
          <w:szCs w:val="22"/>
        </w:rPr>
        <w:t>, el cual se encuentra previsto en los artículos</w:t>
      </w:r>
      <w:r w:rsidRPr="004A648E">
        <w:rPr>
          <w:rFonts w:ascii="Palatino Linotype" w:hAnsi="Palatino Linotype" w:cs="Tahoma"/>
          <w:bCs/>
          <w:color w:val="000000"/>
          <w:sz w:val="22"/>
          <w:szCs w:val="22"/>
        </w:rPr>
        <w:t xml:space="preserve"> 160 y </w:t>
      </w:r>
      <w:r w:rsidRPr="004A648E">
        <w:rPr>
          <w:rFonts w:ascii="Palatino Linotype" w:hAnsi="Palatino Linotype" w:cs="Tahoma"/>
          <w:bCs/>
          <w:color w:val="000000"/>
          <w:sz w:val="22"/>
          <w:szCs w:val="22"/>
        </w:rPr>
        <w:lastRenderedPageBreak/>
        <w:t>162 de la Ley de Transparencia y Acceso a la Información Pública del Estado de México y Municipios, mismo que es el siguiente:</w:t>
      </w:r>
    </w:p>
    <w:p w14:paraId="6B8E96C6" w14:textId="5EB7198C" w:rsidR="004A648E" w:rsidRDefault="004A648E" w:rsidP="004A648E">
      <w:pPr>
        <w:spacing w:line="360" w:lineRule="auto"/>
        <w:jc w:val="both"/>
        <w:rPr>
          <w:rFonts w:ascii="Palatino Linotype" w:hAnsi="Palatino Linotype" w:cs="Tahoma"/>
          <w:bCs/>
          <w:color w:val="000000"/>
          <w:sz w:val="22"/>
          <w:szCs w:val="22"/>
        </w:rPr>
      </w:pPr>
    </w:p>
    <w:p w14:paraId="315C0679" w14:textId="77777777" w:rsidR="0072672D" w:rsidRPr="004A648E" w:rsidRDefault="0072672D" w:rsidP="004A648E">
      <w:pPr>
        <w:spacing w:line="360" w:lineRule="auto"/>
        <w:jc w:val="both"/>
        <w:rPr>
          <w:rFonts w:ascii="Palatino Linotype" w:hAnsi="Palatino Linotype" w:cs="Tahoma"/>
          <w:bCs/>
          <w:color w:val="000000"/>
          <w:sz w:val="22"/>
          <w:szCs w:val="22"/>
        </w:rPr>
      </w:pPr>
    </w:p>
    <w:p w14:paraId="583B0F62" w14:textId="77777777" w:rsidR="004A648E" w:rsidRPr="004A648E" w:rsidRDefault="004A648E" w:rsidP="0072672D">
      <w:pPr>
        <w:widowControl w:val="0"/>
        <w:numPr>
          <w:ilvl w:val="0"/>
          <w:numId w:val="13"/>
        </w:numPr>
        <w:spacing w:after="160" w:line="360" w:lineRule="auto"/>
        <w:ind w:left="714" w:hanging="357"/>
        <w:jc w:val="both"/>
        <w:rPr>
          <w:rFonts w:ascii="Palatino Linotype" w:eastAsia="Calibri" w:hAnsi="Palatino Linotype" w:cs="Tahoma"/>
          <w:bCs/>
          <w:color w:val="000000"/>
          <w:sz w:val="22"/>
          <w:szCs w:val="22"/>
          <w:lang w:val="es-ES" w:eastAsia="en-US"/>
        </w:rPr>
      </w:pPr>
      <w:r w:rsidRPr="004A648E">
        <w:rPr>
          <w:rFonts w:ascii="Palatino Linotype" w:eastAsia="Calibri" w:hAnsi="Palatino Linotype" w:cs="Tahoma"/>
          <w:bCs/>
          <w:color w:val="000000"/>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CC9FA57" w14:textId="77777777" w:rsidR="004A648E" w:rsidRPr="004A648E" w:rsidRDefault="004A648E" w:rsidP="004A648E">
      <w:pPr>
        <w:spacing w:line="360" w:lineRule="auto"/>
        <w:ind w:left="720"/>
        <w:jc w:val="both"/>
        <w:rPr>
          <w:rFonts w:ascii="Palatino Linotype" w:eastAsia="Calibri" w:hAnsi="Palatino Linotype" w:cs="Tahoma"/>
          <w:bCs/>
          <w:color w:val="000000"/>
          <w:sz w:val="22"/>
          <w:szCs w:val="22"/>
          <w:lang w:val="es-ES" w:eastAsia="en-US"/>
        </w:rPr>
      </w:pPr>
    </w:p>
    <w:p w14:paraId="1B95D059" w14:textId="77777777" w:rsidR="004A648E" w:rsidRPr="004A648E" w:rsidRDefault="004A648E" w:rsidP="004A648E">
      <w:pPr>
        <w:numPr>
          <w:ilvl w:val="0"/>
          <w:numId w:val="13"/>
        </w:numPr>
        <w:spacing w:after="160" w:line="360" w:lineRule="auto"/>
        <w:jc w:val="both"/>
        <w:rPr>
          <w:rFonts w:ascii="Palatino Linotype" w:eastAsia="Calibri" w:hAnsi="Palatino Linotype" w:cs="Tahoma"/>
          <w:bCs/>
          <w:color w:val="000000"/>
          <w:sz w:val="22"/>
          <w:szCs w:val="22"/>
          <w:lang w:val="es-ES" w:eastAsia="en-US"/>
        </w:rPr>
      </w:pPr>
      <w:r w:rsidRPr="004A648E">
        <w:rPr>
          <w:rFonts w:ascii="Palatino Linotype" w:eastAsia="Calibri" w:hAnsi="Palatino Linotype" w:cs="Tahoma"/>
          <w:bCs/>
          <w:color w:val="000000"/>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D6699CE" w14:textId="77777777" w:rsidR="004A648E" w:rsidRPr="004A648E" w:rsidRDefault="004A648E" w:rsidP="004A648E">
      <w:pPr>
        <w:spacing w:line="360" w:lineRule="auto"/>
        <w:jc w:val="both"/>
        <w:rPr>
          <w:rFonts w:ascii="Palatino Linotype" w:eastAsia="Calibri" w:hAnsi="Palatino Linotype" w:cs="Tahoma"/>
          <w:bCs/>
          <w:color w:val="000000"/>
          <w:sz w:val="22"/>
          <w:szCs w:val="22"/>
          <w:highlight w:val="yellow"/>
          <w:lang w:val="es-ES" w:eastAsia="en-US"/>
        </w:rPr>
      </w:pPr>
    </w:p>
    <w:p w14:paraId="6DE1FF99" w14:textId="3EFB34B1" w:rsidR="004A648E" w:rsidRDefault="004A648E" w:rsidP="004A648E">
      <w:pPr>
        <w:spacing w:line="360" w:lineRule="auto"/>
        <w:jc w:val="both"/>
        <w:rPr>
          <w:rFonts w:ascii="Palatino Linotype" w:eastAsia="Calibri" w:hAnsi="Palatino Linotype" w:cs="Tahoma"/>
          <w:bCs/>
          <w:color w:val="000000"/>
          <w:sz w:val="22"/>
          <w:szCs w:val="22"/>
          <w:lang w:eastAsia="en-US"/>
        </w:rPr>
      </w:pPr>
      <w:r>
        <w:rPr>
          <w:rFonts w:ascii="Palatino Linotype" w:eastAsia="Calibri" w:hAnsi="Palatino Linotype" w:cs="Tahoma"/>
          <w:bCs/>
          <w:color w:val="000000"/>
          <w:sz w:val="22"/>
          <w:szCs w:val="22"/>
          <w:lang w:eastAsia="en-US"/>
        </w:rPr>
        <w:t xml:space="preserve">En ese contexto, se logra vislumbrar que el Sujeto Obligado si cumplió con el procedimiento de búsqueda establecido en el artículo 162 de la Ley de la materia, pues turno la solicitud de información a la Dirección de Servicios Públicos, encargada de </w:t>
      </w:r>
      <w:r w:rsidRPr="004A648E">
        <w:rPr>
          <w:rFonts w:ascii="Palatino Linotype" w:eastAsia="Calibri" w:hAnsi="Palatino Linotype" w:cs="Tahoma"/>
          <w:bCs/>
          <w:color w:val="000000"/>
          <w:sz w:val="22"/>
          <w:szCs w:val="22"/>
          <w:lang w:eastAsia="en-US"/>
        </w:rPr>
        <w:t>la programación, presupuestación, supervisión</w:t>
      </w:r>
      <w:r>
        <w:rPr>
          <w:rFonts w:ascii="Palatino Linotype" w:eastAsia="Calibri" w:hAnsi="Palatino Linotype" w:cs="Tahoma"/>
          <w:bCs/>
          <w:color w:val="000000"/>
          <w:sz w:val="22"/>
          <w:szCs w:val="22"/>
          <w:lang w:eastAsia="en-US"/>
        </w:rPr>
        <w:t>, administración y ejecución de los servicios públicos, entre los cuales, se encuentra el de recolección de residuos sólidos; además que está se pronunció de la información solicitada.</w:t>
      </w:r>
    </w:p>
    <w:p w14:paraId="462131A2" w14:textId="0279EAB3" w:rsidR="004A648E" w:rsidRDefault="004A648E" w:rsidP="004A648E">
      <w:pPr>
        <w:spacing w:line="360" w:lineRule="auto"/>
        <w:jc w:val="both"/>
        <w:rPr>
          <w:rFonts w:ascii="Palatino Linotype" w:eastAsia="Calibri" w:hAnsi="Palatino Linotype" w:cs="Tahoma"/>
          <w:bCs/>
          <w:color w:val="000000"/>
          <w:sz w:val="22"/>
          <w:szCs w:val="22"/>
          <w:lang w:eastAsia="en-US"/>
        </w:rPr>
      </w:pPr>
    </w:p>
    <w:p w14:paraId="1A2D7626" w14:textId="148169AD" w:rsidR="004A648E" w:rsidRDefault="00D85F42" w:rsidP="004A648E">
      <w:pPr>
        <w:spacing w:line="360" w:lineRule="auto"/>
        <w:jc w:val="both"/>
        <w:rPr>
          <w:rFonts w:ascii="Palatino Linotype" w:eastAsia="Calibri" w:hAnsi="Palatino Linotype" w:cs="Tahoma"/>
          <w:bCs/>
          <w:color w:val="000000"/>
          <w:sz w:val="22"/>
          <w:szCs w:val="22"/>
          <w:lang w:eastAsia="en-US"/>
        </w:rPr>
      </w:pPr>
      <w:r>
        <w:rPr>
          <w:rFonts w:ascii="Palatino Linotype" w:eastAsia="Calibri" w:hAnsi="Palatino Linotype" w:cs="Tahoma"/>
          <w:bCs/>
          <w:color w:val="000000"/>
          <w:sz w:val="22"/>
          <w:szCs w:val="22"/>
          <w:lang w:eastAsia="en-US"/>
        </w:rPr>
        <w:t>Establecido lo anterior, se procede analizar la respuesta proporcionada por dicha área, en la cual, respecto a los puntos 1, 3 y 4, señaló lo siguiente:</w:t>
      </w:r>
    </w:p>
    <w:p w14:paraId="43BFDDD3" w14:textId="6181059B" w:rsidR="00D85F42" w:rsidRDefault="00D85F42" w:rsidP="004A648E">
      <w:pPr>
        <w:spacing w:line="360" w:lineRule="auto"/>
        <w:jc w:val="both"/>
        <w:rPr>
          <w:rFonts w:ascii="Palatino Linotype" w:eastAsia="Calibri" w:hAnsi="Palatino Linotype" w:cs="Tahoma"/>
          <w:bCs/>
          <w:color w:val="000000"/>
          <w:sz w:val="22"/>
          <w:szCs w:val="22"/>
          <w:lang w:eastAsia="en-US"/>
        </w:rPr>
      </w:pPr>
    </w:p>
    <w:p w14:paraId="2DC0FDA7" w14:textId="0427099E" w:rsidR="00D85F42" w:rsidRPr="0072672D" w:rsidRDefault="0072672D" w:rsidP="0072672D">
      <w:pPr>
        <w:pStyle w:val="Prrafodelista"/>
        <w:numPr>
          <w:ilvl w:val="0"/>
          <w:numId w:val="22"/>
        </w:numPr>
        <w:spacing w:line="360" w:lineRule="auto"/>
        <w:jc w:val="both"/>
        <w:rPr>
          <w:rFonts w:ascii="Palatino Linotype" w:hAnsi="Palatino Linotype" w:cs="Tahoma"/>
          <w:b/>
          <w:bCs/>
          <w:lang w:val="es-ES"/>
        </w:rPr>
      </w:pPr>
      <w:r>
        <w:rPr>
          <w:rFonts w:ascii="Palatino Linotype" w:hAnsi="Palatino Linotype" w:cs="Tahoma"/>
          <w:lang w:val="es-ES"/>
        </w:rPr>
        <w:lastRenderedPageBreak/>
        <w:t>Que los días en que pasaba los camiones de recolección de residuos sólidos, era de lunes a sábado;</w:t>
      </w:r>
    </w:p>
    <w:p w14:paraId="68A8AB57" w14:textId="77777777" w:rsidR="0072672D" w:rsidRPr="0072672D" w:rsidRDefault="0072672D" w:rsidP="0072672D">
      <w:pPr>
        <w:pStyle w:val="Prrafodelista"/>
        <w:spacing w:line="360" w:lineRule="auto"/>
        <w:jc w:val="both"/>
        <w:rPr>
          <w:rFonts w:ascii="Palatino Linotype" w:hAnsi="Palatino Linotype" w:cs="Tahoma"/>
          <w:b/>
          <w:bCs/>
          <w:lang w:val="es-ES"/>
        </w:rPr>
      </w:pPr>
    </w:p>
    <w:p w14:paraId="5E6EAA29" w14:textId="4AF8D042" w:rsidR="0072672D" w:rsidRPr="0072672D" w:rsidRDefault="0072672D" w:rsidP="0072672D">
      <w:pPr>
        <w:pStyle w:val="Prrafodelista"/>
        <w:numPr>
          <w:ilvl w:val="0"/>
          <w:numId w:val="22"/>
        </w:numPr>
        <w:spacing w:line="360" w:lineRule="auto"/>
        <w:jc w:val="both"/>
        <w:rPr>
          <w:rFonts w:ascii="Palatino Linotype" w:hAnsi="Palatino Linotype" w:cs="Tahoma"/>
          <w:b/>
          <w:bCs/>
          <w:lang w:val="es-ES"/>
        </w:rPr>
      </w:pPr>
      <w:r>
        <w:rPr>
          <w:rFonts w:ascii="Palatino Linotype" w:hAnsi="Palatino Linotype" w:cs="Tahoma"/>
          <w:lang w:val="es-ES"/>
        </w:rPr>
        <w:t xml:space="preserve">Que a los trabajadores se les entregaban como medida de protección contra el contagio virus </w:t>
      </w:r>
      <w:r>
        <w:rPr>
          <w:rFonts w:ascii="Palatino Linotype" w:hAnsi="Palatino Linotype" w:cs="Tahoma"/>
          <w:iCs/>
        </w:rPr>
        <w:t>llamado S</w:t>
      </w:r>
      <w:r w:rsidRPr="00FB6DE5">
        <w:rPr>
          <w:rFonts w:ascii="Palatino Linotype" w:hAnsi="Palatino Linotype" w:cs="Tahoma"/>
          <w:iCs/>
        </w:rPr>
        <w:t>ARS-CoV-2</w:t>
      </w:r>
      <w:r>
        <w:rPr>
          <w:rFonts w:ascii="Palatino Linotype" w:hAnsi="Palatino Linotype" w:cs="Tahoma"/>
          <w:iCs/>
        </w:rPr>
        <w:t xml:space="preserve">, para realizar sus funciones de recolección, guantes y </w:t>
      </w:r>
      <w:proofErr w:type="spellStart"/>
      <w:r>
        <w:rPr>
          <w:rFonts w:ascii="Palatino Linotype" w:hAnsi="Palatino Linotype" w:cs="Tahoma"/>
          <w:iCs/>
        </w:rPr>
        <w:t>cubrebocas</w:t>
      </w:r>
      <w:proofErr w:type="spellEnd"/>
      <w:r>
        <w:rPr>
          <w:rFonts w:ascii="Palatino Linotype" w:hAnsi="Palatino Linotype" w:cs="Tahoma"/>
          <w:iCs/>
        </w:rPr>
        <w:t>, y</w:t>
      </w:r>
    </w:p>
    <w:p w14:paraId="118D7AEB" w14:textId="77777777" w:rsidR="0072672D" w:rsidRPr="0072672D" w:rsidRDefault="0072672D" w:rsidP="0072672D">
      <w:pPr>
        <w:pStyle w:val="Prrafodelista"/>
        <w:rPr>
          <w:rFonts w:ascii="Palatino Linotype" w:hAnsi="Palatino Linotype" w:cs="Tahoma"/>
          <w:b/>
          <w:bCs/>
          <w:lang w:val="es-ES"/>
        </w:rPr>
      </w:pPr>
    </w:p>
    <w:p w14:paraId="465A4ECA" w14:textId="4C1460DF" w:rsidR="0072672D" w:rsidRPr="0072672D" w:rsidRDefault="0072672D" w:rsidP="0072672D">
      <w:pPr>
        <w:pStyle w:val="Prrafodelista"/>
        <w:numPr>
          <w:ilvl w:val="0"/>
          <w:numId w:val="22"/>
        </w:numPr>
        <w:spacing w:line="360" w:lineRule="auto"/>
        <w:jc w:val="both"/>
        <w:rPr>
          <w:rFonts w:ascii="Palatino Linotype" w:hAnsi="Palatino Linotype" w:cs="Tahoma"/>
          <w:b/>
          <w:bCs/>
          <w:lang w:val="es-ES"/>
        </w:rPr>
      </w:pPr>
      <w:r>
        <w:rPr>
          <w:rFonts w:ascii="Palatino Linotype" w:hAnsi="Palatino Linotype" w:cs="Tahoma"/>
          <w:lang w:val="es-ES"/>
        </w:rPr>
        <w:t>Que el horario de trabajo para recolectar la basura en la Colonia Parque Residencial Coacalco, era de nueve a diecisiete horas.</w:t>
      </w:r>
    </w:p>
    <w:p w14:paraId="40862A46" w14:textId="77777777" w:rsidR="0072672D" w:rsidRPr="0072672D" w:rsidRDefault="0072672D" w:rsidP="0072672D">
      <w:pPr>
        <w:pStyle w:val="Prrafodelista"/>
        <w:rPr>
          <w:rFonts w:ascii="Palatino Linotype" w:hAnsi="Palatino Linotype" w:cs="Tahoma"/>
          <w:b/>
          <w:bCs/>
          <w:lang w:val="es-ES"/>
        </w:rPr>
      </w:pPr>
    </w:p>
    <w:p w14:paraId="44D528AC" w14:textId="36478F56" w:rsidR="0072672D" w:rsidRPr="0072672D" w:rsidRDefault="0072672D" w:rsidP="0072672D">
      <w:pPr>
        <w:spacing w:line="360" w:lineRule="auto"/>
        <w:jc w:val="both"/>
        <w:rPr>
          <w:rFonts w:ascii="Palatino Linotype" w:hAnsi="Palatino Linotype" w:cs="Tahoma"/>
          <w:b/>
          <w:bCs/>
          <w:lang w:val="es-ES"/>
        </w:rPr>
      </w:pPr>
    </w:p>
    <w:p w14:paraId="6C5B6F1C" w14:textId="77777777" w:rsidR="0072672D" w:rsidRDefault="0072672D" w:rsidP="0072672D">
      <w:pPr>
        <w:spacing w:line="360" w:lineRule="auto"/>
        <w:jc w:val="both"/>
        <w:rPr>
          <w:rFonts w:ascii="Palatino Linotype" w:hAnsi="Palatino Linotype" w:cs="Tahoma"/>
          <w:color w:val="000000" w:themeColor="text1"/>
          <w:sz w:val="22"/>
          <w:szCs w:val="22"/>
        </w:rPr>
      </w:pPr>
      <w:bookmarkStart w:id="1" w:name="_Hlk66193611"/>
      <w:r>
        <w:rPr>
          <w:rFonts w:ascii="Palatino Linotype" w:hAnsi="Palatino Linotype" w:cs="Tahoma"/>
          <w:sz w:val="22"/>
          <w:szCs w:val="22"/>
        </w:rPr>
        <w:t xml:space="preserve">Lo anterior, fue ratificado por el Sujeto Obligado mediante el Informe Justificado; </w:t>
      </w:r>
      <w:r>
        <w:rPr>
          <w:rFonts w:ascii="Palatino Linotype" w:hAnsi="Palatino Linotype" w:cs="Tahoma"/>
          <w:color w:val="0D0D0D" w:themeColor="text1" w:themeTint="F2"/>
          <w:sz w:val="22"/>
          <w:szCs w:val="22"/>
        </w:rPr>
        <w:t>al</w:t>
      </w:r>
      <w:r>
        <w:rPr>
          <w:rFonts w:ascii="Palatino Linotype" w:eastAsia="Calibri" w:hAnsi="Palatino Linotype" w:cs="Tahoma"/>
          <w:bCs/>
          <w:sz w:val="22"/>
          <w:szCs w:val="22"/>
          <w:lang w:eastAsia="en-US"/>
        </w:rPr>
        <w:t xml:space="preserve"> respecto, es de señalar que este</w:t>
      </w:r>
      <w:r>
        <w:rPr>
          <w:rFonts w:ascii="Palatino Linotype" w:hAnsi="Palatino Linotype" w:cs="Tahoma"/>
          <w:sz w:val="22"/>
          <w:szCs w:val="22"/>
        </w:rPr>
        <w:t xml:space="preserve"> Instituto no tiene atribuciones para pronunciarse sobre la veracidad de la información proporcionada por el Sujeto Obligado. Situación que se robustece con </w:t>
      </w:r>
      <w:r>
        <w:rPr>
          <w:rFonts w:ascii="Palatino Linotype" w:hAnsi="Palatino Linotype" w:cs="Arial"/>
          <w:bCs/>
          <w:sz w:val="22"/>
          <w:szCs w:val="22"/>
        </w:rPr>
        <w:t xml:space="preserve">el Criterio 31/10 </w:t>
      </w:r>
      <w:r>
        <w:rPr>
          <w:rFonts w:ascii="Palatino Linotype" w:hAnsi="Palatino Linotype" w:cs="Tahoma"/>
          <w:color w:val="000000" w:themeColor="text1"/>
          <w:sz w:val="22"/>
          <w:szCs w:val="22"/>
        </w:rPr>
        <w:t>emitido por el Pleno del entonces Instituto Federal de Acceso a la Información y Protección de Datos, que a continuación se cita:</w:t>
      </w:r>
    </w:p>
    <w:p w14:paraId="5471B062" w14:textId="1558439D" w:rsidR="004A648E" w:rsidRDefault="004A648E" w:rsidP="004A648E">
      <w:pPr>
        <w:spacing w:line="360" w:lineRule="auto"/>
        <w:jc w:val="both"/>
        <w:rPr>
          <w:rFonts w:ascii="Palatino Linotype" w:hAnsi="Palatino Linotype" w:cs="Tahoma"/>
          <w:b/>
          <w:bCs/>
          <w:szCs w:val="22"/>
          <w:lang w:val="es-ES"/>
        </w:rPr>
      </w:pPr>
    </w:p>
    <w:p w14:paraId="609C36D3" w14:textId="77777777" w:rsidR="0072672D" w:rsidRDefault="0072672D" w:rsidP="0072672D">
      <w:pPr>
        <w:tabs>
          <w:tab w:val="left" w:pos="709"/>
        </w:tabs>
        <w:spacing w:line="360" w:lineRule="auto"/>
        <w:ind w:left="567" w:right="567"/>
        <w:jc w:val="both"/>
        <w:rPr>
          <w:rFonts w:ascii="Palatino Linotype" w:hAnsi="Palatino Linotype" w:cs="Arial"/>
          <w:i/>
        </w:rPr>
      </w:pPr>
      <w:r>
        <w:rPr>
          <w:rFonts w:ascii="Palatino Linotype" w:hAnsi="Palatino Linotype" w:cs="Arial"/>
          <w:i/>
        </w:rPr>
        <w:t>“</w:t>
      </w:r>
      <w:r>
        <w:rPr>
          <w:rFonts w:ascii="Palatino Linotype" w:hAnsi="Palatino Linotype" w:cs="Arial"/>
          <w:b/>
          <w:bCs/>
          <w:i/>
        </w:rPr>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Pr>
          <w:rFonts w:ascii="Palatino Linotype" w:hAnsi="Palatino Linotype" w:cs="Arial"/>
          <w:i/>
        </w:rPr>
        <w:lastRenderedPageBreak/>
        <w:t>que permita al Instituto Federal de Acceso a la Información y Protección de Datos conocer, vía recurso revisión, al respecto.”</w:t>
      </w:r>
    </w:p>
    <w:bookmarkEnd w:id="1"/>
    <w:p w14:paraId="7626982D" w14:textId="0AC18F90" w:rsidR="0072672D" w:rsidRDefault="0072672D" w:rsidP="004A648E">
      <w:pPr>
        <w:spacing w:line="360" w:lineRule="auto"/>
        <w:jc w:val="both"/>
        <w:rPr>
          <w:rFonts w:ascii="Palatino Linotype" w:hAnsi="Palatino Linotype" w:cs="Tahoma"/>
          <w:b/>
          <w:bCs/>
          <w:szCs w:val="22"/>
          <w:lang w:val="es-ES"/>
        </w:rPr>
      </w:pPr>
    </w:p>
    <w:p w14:paraId="65EA1490" w14:textId="27E91B82" w:rsidR="0072672D" w:rsidRDefault="0072672D" w:rsidP="0072672D">
      <w:pPr>
        <w:spacing w:line="360" w:lineRule="auto"/>
        <w:jc w:val="both"/>
        <w:rPr>
          <w:rFonts w:ascii="Palatino Linotype" w:hAnsi="Palatino Linotype" w:cs="Tahoma"/>
          <w:sz w:val="22"/>
          <w:szCs w:val="22"/>
        </w:rPr>
      </w:pPr>
      <w:bookmarkStart w:id="2" w:name="_Hlk66193763"/>
      <w:r>
        <w:rPr>
          <w:rFonts w:ascii="Palatino Linotype" w:eastAsia="MS Mincho" w:hAnsi="Palatino Linotype" w:cs="Arial"/>
          <w:color w:val="000000" w:themeColor="text1"/>
          <w:sz w:val="22"/>
          <w:szCs w:val="22"/>
        </w:rPr>
        <w:t xml:space="preserve">Así, se logra desprender que el Sujeto Obligado proporcionó la información que obra en sus archivos y da cuenta de la información solicitada; </w:t>
      </w:r>
      <w:r>
        <w:rPr>
          <w:rFonts w:ascii="Palatino Linotype" w:eastAsia="Calibri" w:hAnsi="Palatino Linotype" w:cs="Tahoma"/>
          <w:bCs/>
          <w:iCs/>
          <w:sz w:val="22"/>
          <w:szCs w:val="22"/>
          <w:lang w:eastAsia="en-US"/>
        </w:rPr>
        <w:t>dicha situación toma sustento en</w:t>
      </w:r>
      <w:r>
        <w:rPr>
          <w:rFonts w:ascii="Palatino Linotype" w:eastAsia="Calibri" w:hAnsi="Palatino Linotype" w:cs="Tahoma"/>
          <w:bCs/>
          <w:sz w:val="22"/>
          <w:szCs w:val="22"/>
          <w:lang w:eastAsia="en-US"/>
        </w:rPr>
        <w:t xml:space="preserve"> el</w:t>
      </w:r>
      <w:r>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6023CC4D" w14:textId="77777777" w:rsidR="0072672D" w:rsidRDefault="0072672D" w:rsidP="0072672D">
      <w:pPr>
        <w:tabs>
          <w:tab w:val="left" w:pos="4962"/>
        </w:tabs>
        <w:spacing w:line="360" w:lineRule="auto"/>
        <w:jc w:val="both"/>
        <w:rPr>
          <w:rFonts w:ascii="Palatino Linotype" w:hAnsi="Palatino Linotype" w:cs="Tahoma"/>
          <w:sz w:val="22"/>
          <w:szCs w:val="22"/>
        </w:rPr>
      </w:pPr>
    </w:p>
    <w:p w14:paraId="03CC0D52" w14:textId="563373EA" w:rsidR="0072672D" w:rsidRDefault="0072672D" w:rsidP="0072672D">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De esta manera, </w:t>
      </w:r>
      <w:r>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Pr>
          <w:rFonts w:ascii="Palatino Linotype" w:hAnsi="Palatino Linotype" w:cs="Tahoma"/>
          <w:i/>
          <w:sz w:val="22"/>
          <w:szCs w:val="22"/>
        </w:rPr>
        <w:t>ad hoc</w:t>
      </w:r>
      <w:r>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0EF2CCF9" w14:textId="77777777" w:rsidR="0072672D" w:rsidRDefault="0072672D" w:rsidP="0072672D">
      <w:pPr>
        <w:tabs>
          <w:tab w:val="left" w:pos="4962"/>
        </w:tabs>
        <w:spacing w:line="360" w:lineRule="auto"/>
        <w:jc w:val="both"/>
        <w:rPr>
          <w:rFonts w:ascii="Palatino Linotype" w:hAnsi="Palatino Linotype" w:cs="Tahoma"/>
          <w:sz w:val="22"/>
          <w:szCs w:val="24"/>
          <w:lang w:val="es-ES"/>
        </w:rPr>
      </w:pPr>
    </w:p>
    <w:p w14:paraId="18F7DB16" w14:textId="2E8DE3BF" w:rsidR="004A648E" w:rsidRDefault="0072672D" w:rsidP="004A648E">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De tales circunstancias, los sujetos obligados únicamente se encuentran constreñidos a proporcionar la información que dé cuenta de lo solicitado, como obren en sus archivos, sin tener que elaborarlos a las necesidades del Recurrente; lo cual aconteció, pues la Dirección de Servicios Públicos</w:t>
      </w:r>
      <w:r w:rsidRPr="0072672D">
        <w:rPr>
          <w:rFonts w:ascii="Palatino Linotype" w:hAnsi="Palatino Linotype" w:cs="Tahoma"/>
          <w:sz w:val="22"/>
          <w:szCs w:val="22"/>
          <w:lang w:val="es-ES"/>
        </w:rPr>
        <w:t xml:space="preserve"> </w:t>
      </w:r>
      <w:r>
        <w:rPr>
          <w:rFonts w:ascii="Palatino Linotype" w:hAnsi="Palatino Linotype" w:cs="Tahoma"/>
          <w:sz w:val="22"/>
          <w:szCs w:val="22"/>
          <w:lang w:val="es-ES"/>
        </w:rPr>
        <w:t xml:space="preserve">proporcionó los días y horarios en que se recolectan los residuos sólidos del Municipio, que incluye la  </w:t>
      </w:r>
      <w:r w:rsidRPr="0072672D">
        <w:rPr>
          <w:rFonts w:ascii="Palatino Linotype" w:hAnsi="Palatino Linotype" w:cs="Tahoma"/>
          <w:iCs/>
          <w:sz w:val="22"/>
          <w:szCs w:val="22"/>
        </w:rPr>
        <w:t>Colonia Parque Residencial Coacalco</w:t>
      </w:r>
      <w:r>
        <w:rPr>
          <w:rFonts w:ascii="Palatino Linotype" w:hAnsi="Palatino Linotype" w:cs="Tahoma"/>
          <w:sz w:val="22"/>
          <w:szCs w:val="22"/>
          <w:lang w:val="es-ES"/>
        </w:rPr>
        <w:t xml:space="preserve">; así como, las medidas de protección utilizadas </w:t>
      </w:r>
      <w:r w:rsidR="00FA3267">
        <w:rPr>
          <w:rFonts w:ascii="Palatino Linotype" w:hAnsi="Palatino Linotype" w:cs="Tahoma"/>
          <w:sz w:val="22"/>
          <w:szCs w:val="22"/>
          <w:lang w:val="es-ES"/>
        </w:rPr>
        <w:t xml:space="preserve">por los servidores públicos que realizan las funciones de recolección de basura, para evitar los contagios del virus conocido como Covid-19, a saber, se le entregan y utilizan guantes y </w:t>
      </w:r>
      <w:proofErr w:type="spellStart"/>
      <w:r w:rsidR="00FA3267">
        <w:rPr>
          <w:rFonts w:ascii="Palatino Linotype" w:hAnsi="Palatino Linotype" w:cs="Tahoma"/>
          <w:sz w:val="22"/>
          <w:szCs w:val="22"/>
          <w:lang w:val="es-ES"/>
        </w:rPr>
        <w:t>cubrebocas</w:t>
      </w:r>
      <w:proofErr w:type="spellEnd"/>
      <w:r>
        <w:rPr>
          <w:rFonts w:ascii="Palatino Linotype" w:hAnsi="Palatino Linotype" w:cs="Tahoma"/>
          <w:sz w:val="22"/>
          <w:szCs w:val="22"/>
          <w:lang w:val="es-ES"/>
        </w:rPr>
        <w:t xml:space="preserve">, por lo que se tiene atendido </w:t>
      </w:r>
      <w:r w:rsidR="00FA3267">
        <w:rPr>
          <w:rFonts w:ascii="Palatino Linotype" w:hAnsi="Palatino Linotype" w:cs="Tahoma"/>
          <w:sz w:val="22"/>
          <w:szCs w:val="22"/>
          <w:lang w:val="es-ES"/>
        </w:rPr>
        <w:t>los requerimientos 1, 3 y 4.</w:t>
      </w:r>
    </w:p>
    <w:bookmarkEnd w:id="2"/>
    <w:p w14:paraId="1466F4B9" w14:textId="4CC72AFB" w:rsidR="00FA3267" w:rsidRDefault="00FA3267" w:rsidP="004A648E">
      <w:pPr>
        <w:spacing w:line="360" w:lineRule="auto"/>
        <w:jc w:val="both"/>
        <w:rPr>
          <w:rFonts w:ascii="Palatino Linotype" w:hAnsi="Palatino Linotype" w:cs="Tahoma"/>
          <w:sz w:val="22"/>
          <w:szCs w:val="22"/>
          <w:lang w:val="es-ES"/>
        </w:rPr>
      </w:pPr>
    </w:p>
    <w:p w14:paraId="0FC8CDDB" w14:textId="3BF81D90" w:rsidR="00FA3267" w:rsidRDefault="00FA3267" w:rsidP="004A648E">
      <w:pPr>
        <w:spacing w:line="360" w:lineRule="auto"/>
        <w:jc w:val="both"/>
        <w:rPr>
          <w:rFonts w:ascii="Palatino Linotype" w:hAnsi="Palatino Linotype" w:cs="Tahoma"/>
          <w:iCs/>
          <w:sz w:val="22"/>
          <w:szCs w:val="22"/>
        </w:rPr>
      </w:pPr>
      <w:r>
        <w:rPr>
          <w:rFonts w:ascii="Palatino Linotype" w:hAnsi="Palatino Linotype" w:cs="Tahoma"/>
          <w:sz w:val="22"/>
          <w:szCs w:val="22"/>
          <w:lang w:val="es-ES"/>
        </w:rPr>
        <w:lastRenderedPageBreak/>
        <w:t xml:space="preserve">Ahora bien, por lo que hace al punto 2, es de recordar que el Particular solicitó las medidas utilizadas para la recolección de residuos de personas enfermas por el </w:t>
      </w:r>
      <w:r w:rsidRPr="00FA3267">
        <w:rPr>
          <w:rFonts w:ascii="Palatino Linotype" w:hAnsi="Palatino Linotype" w:cs="Tahoma"/>
          <w:iCs/>
          <w:sz w:val="22"/>
          <w:szCs w:val="22"/>
        </w:rPr>
        <w:t>el virus SARS-CoV-2</w:t>
      </w:r>
      <w:r>
        <w:rPr>
          <w:rFonts w:ascii="Palatino Linotype" w:hAnsi="Palatino Linotype" w:cs="Tahoma"/>
          <w:iCs/>
          <w:sz w:val="22"/>
          <w:szCs w:val="22"/>
        </w:rPr>
        <w:t>; al respecto, el Sujeto Obligado proporcionó cuatro fotografías, tal como se muestra a continuación:</w:t>
      </w:r>
    </w:p>
    <w:p w14:paraId="3892E46C" w14:textId="7651C52B" w:rsidR="00FA3267" w:rsidRDefault="00FA3267" w:rsidP="004A648E">
      <w:pPr>
        <w:spacing w:line="360" w:lineRule="auto"/>
        <w:jc w:val="both"/>
        <w:rPr>
          <w:rFonts w:ascii="Palatino Linotype" w:hAnsi="Palatino Linotype" w:cs="Tahoma"/>
          <w:iCs/>
          <w:sz w:val="22"/>
          <w:szCs w:val="22"/>
        </w:rPr>
      </w:pPr>
    </w:p>
    <w:p w14:paraId="56CCCF96" w14:textId="76C588C0" w:rsidR="00FA3267" w:rsidRDefault="00FA3267" w:rsidP="009E69B3">
      <w:pPr>
        <w:spacing w:line="360" w:lineRule="auto"/>
        <w:jc w:val="center"/>
        <w:rPr>
          <w:rFonts w:ascii="Palatino Linotype" w:hAnsi="Palatino Linotype" w:cs="Tahoma"/>
          <w:sz w:val="22"/>
          <w:szCs w:val="22"/>
          <w:lang w:val="es-ES"/>
        </w:rPr>
      </w:pPr>
      <w:r>
        <w:rPr>
          <w:noProof/>
          <w:lang w:eastAsia="es-MX"/>
        </w:rPr>
        <w:drawing>
          <wp:inline distT="0" distB="0" distL="0" distR="0" wp14:anchorId="2F427A9C" wp14:editId="16F2EB47">
            <wp:extent cx="5153025" cy="327277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57811" cy="3275815"/>
                    </a:xfrm>
                    <a:prstGeom prst="rect">
                      <a:avLst/>
                    </a:prstGeom>
                  </pic:spPr>
                </pic:pic>
              </a:graphicData>
            </a:graphic>
          </wp:inline>
        </w:drawing>
      </w:r>
    </w:p>
    <w:p w14:paraId="7CA4C5E2" w14:textId="77777777" w:rsidR="009E69B3" w:rsidRDefault="009E69B3" w:rsidP="006F3C5E">
      <w:pPr>
        <w:autoSpaceDE w:val="0"/>
        <w:autoSpaceDN w:val="0"/>
        <w:adjustRightInd w:val="0"/>
        <w:spacing w:line="360" w:lineRule="auto"/>
        <w:jc w:val="both"/>
        <w:rPr>
          <w:rFonts w:ascii="Palatino Linotype" w:hAnsi="Palatino Linotype" w:cs="Tahoma"/>
          <w:sz w:val="22"/>
          <w:szCs w:val="22"/>
        </w:rPr>
      </w:pPr>
    </w:p>
    <w:p w14:paraId="2CB02BCB" w14:textId="2B8F4292" w:rsidR="009E69B3" w:rsidRDefault="009E69B3" w:rsidP="009E69B3">
      <w:pPr>
        <w:spacing w:line="360" w:lineRule="auto"/>
        <w:jc w:val="both"/>
        <w:rPr>
          <w:rFonts w:ascii="Palatino Linotype" w:hAnsi="Palatino Linotype" w:cs="Tahoma"/>
          <w:sz w:val="22"/>
          <w:szCs w:val="22"/>
          <w:lang w:val="es-ES"/>
        </w:rPr>
      </w:pPr>
      <w:r>
        <w:rPr>
          <w:rFonts w:ascii="Palatino Linotype" w:hAnsi="Palatino Linotype" w:cs="Tahoma"/>
          <w:sz w:val="22"/>
          <w:szCs w:val="22"/>
        </w:rPr>
        <w:t xml:space="preserve">Al respecto, si bien se logra observar a los camiones de recolección con los que cuenta el Ayuntamiento, y que tiene un letrero, no se logra observar que contenga lo solicitado por el ahora Recurrente, esto es, las medidas utilizadas para la recolección de residuos de personas enfermas por el Covid-19; </w:t>
      </w:r>
      <w:r>
        <w:rPr>
          <w:rFonts w:ascii="Palatino Linotype" w:hAnsi="Palatino Linotype" w:cs="Tahoma"/>
          <w:bCs/>
          <w:sz w:val="22"/>
          <w:szCs w:val="22"/>
          <w:shd w:val="clear" w:color="auto" w:fill="FFFFFF"/>
        </w:rPr>
        <w:t xml:space="preserve">así, se puede colegir que la respuesta proporcionada por dicha área, es </w:t>
      </w:r>
      <w:r>
        <w:rPr>
          <w:rFonts w:ascii="Palatino Linotype" w:hAnsi="Palatino Linotype" w:cs="Tahoma"/>
          <w:b/>
          <w:sz w:val="22"/>
          <w:szCs w:val="22"/>
          <w:shd w:val="clear" w:color="auto" w:fill="FFFFFF"/>
        </w:rPr>
        <w:t>incongruente,</w:t>
      </w:r>
      <w:r>
        <w:rPr>
          <w:rFonts w:ascii="Palatino Linotype" w:hAnsi="Palatino Linotype" w:cs="Tahoma"/>
          <w:bCs/>
          <w:sz w:val="22"/>
          <w:szCs w:val="22"/>
          <w:shd w:val="clear" w:color="auto" w:fill="FFFFFF"/>
        </w:rPr>
        <w:t xml:space="preserve"> pues si bien se pronunció sobre el punto solicitado, lo cierto es, no se advierte la forma en que dichas fotografías atienden lo peticionado; </w:t>
      </w:r>
      <w:r>
        <w:rPr>
          <w:rFonts w:ascii="Palatino Linotype" w:hAnsi="Palatino Linotype"/>
          <w:sz w:val="22"/>
          <w:szCs w:val="22"/>
          <w:lang w:val="es-ES"/>
        </w:rPr>
        <w:t>sobre</w:t>
      </w:r>
      <w:r>
        <w:rPr>
          <w:rFonts w:ascii="Palatino Linotype" w:hAnsi="Palatino Linotype" w:cs="Tahoma"/>
          <w:sz w:val="22"/>
          <w:szCs w:val="22"/>
          <w:lang w:val="es-ES"/>
        </w:rPr>
        <w:t xml:space="preserve"> dicha situación, el artículo 1.8, fracción IX, del Código Administrativo del Estado de México, establece que para que un acto administrativo tenga validez, deberá guardar congruencia con lo solicitado.</w:t>
      </w:r>
    </w:p>
    <w:p w14:paraId="7D8CD11A" w14:textId="77777777" w:rsidR="009E69B3" w:rsidRDefault="009E69B3" w:rsidP="009E69B3">
      <w:pPr>
        <w:spacing w:line="360" w:lineRule="auto"/>
        <w:ind w:right="49"/>
        <w:jc w:val="both"/>
        <w:rPr>
          <w:rFonts w:ascii="Palatino Linotype" w:hAnsi="Palatino Linotype"/>
          <w:sz w:val="22"/>
          <w:szCs w:val="22"/>
          <w:lang w:val="es-ES"/>
        </w:rPr>
      </w:pPr>
    </w:p>
    <w:p w14:paraId="1E3EC1CB" w14:textId="77777777" w:rsidR="009E69B3" w:rsidRDefault="009E69B3" w:rsidP="009E69B3">
      <w:pPr>
        <w:spacing w:line="360" w:lineRule="auto"/>
        <w:jc w:val="both"/>
        <w:rPr>
          <w:rFonts w:ascii="Palatino Linotype" w:hAnsi="Palatino Linotype"/>
          <w:sz w:val="22"/>
          <w:szCs w:val="22"/>
          <w:lang w:val="es-ES"/>
        </w:rPr>
      </w:pPr>
      <w:r>
        <w:rPr>
          <w:rFonts w:ascii="Palatino Linotype" w:eastAsia="Calibri" w:hAnsi="Palatino Linotype" w:cs="Tahoma"/>
          <w:bCs/>
          <w:sz w:val="22"/>
          <w:szCs w:val="22"/>
          <w:lang w:val="es-ES" w:eastAsia="en-US"/>
        </w:rPr>
        <w:t xml:space="preserve">Además, el Criterio 02/17, emitido por el Instituto Nacional de Transparencia, Acceso a la Información y Protección de Datos Personales, precisa </w:t>
      </w:r>
      <w:r>
        <w:rPr>
          <w:rFonts w:ascii="Palatino Linotype" w:hAnsi="Palatino Linotype"/>
          <w:sz w:val="22"/>
          <w:szCs w:val="22"/>
        </w:rPr>
        <w:t xml:space="preserve">que </w:t>
      </w:r>
      <w:r>
        <w:rPr>
          <w:rFonts w:ascii="Palatino Linotype" w:hAnsi="Palatino Linotype"/>
          <w:bCs/>
          <w:sz w:val="22"/>
          <w:szCs w:val="22"/>
        </w:rPr>
        <w:t>todo acto administrativo debe apegarse al</w:t>
      </w:r>
      <w:r>
        <w:rPr>
          <w:rFonts w:ascii="Palatino Linotype" w:hAnsi="Palatino Linotype"/>
          <w:sz w:val="22"/>
          <w:szCs w:val="22"/>
          <w:lang w:val="es-ES"/>
        </w:rPr>
        <w:t xml:space="preserve"> </w:t>
      </w:r>
      <w:r>
        <w:rPr>
          <w:rFonts w:ascii="Palatino Linotype" w:hAnsi="Palatino Linotype"/>
          <w:b/>
          <w:sz w:val="22"/>
          <w:szCs w:val="22"/>
          <w:lang w:val="es-ES"/>
        </w:rPr>
        <w:t xml:space="preserve">Principio de Congruencia, </w:t>
      </w:r>
      <w:r>
        <w:rPr>
          <w:rFonts w:ascii="Palatino Linotype" w:hAnsi="Palatino Linotype"/>
          <w:sz w:val="22"/>
          <w:szCs w:val="22"/>
          <w:lang w:val="es-ES"/>
        </w:rPr>
        <w:t>el cual</w:t>
      </w:r>
      <w:r>
        <w:rPr>
          <w:rFonts w:ascii="Palatino Linotype" w:hAnsi="Palatino Linotype"/>
          <w:b/>
          <w:sz w:val="22"/>
          <w:szCs w:val="22"/>
          <w:lang w:val="es-ES"/>
        </w:rPr>
        <w:t xml:space="preserve"> </w:t>
      </w:r>
      <w:r>
        <w:rPr>
          <w:rFonts w:ascii="Palatino Linotype" w:hAnsi="Palatino Linotype"/>
          <w:sz w:val="22"/>
          <w:szCs w:val="22"/>
          <w:lang w:val="es-ES"/>
        </w:rPr>
        <w:t xml:space="preserve">implica que exista concordancia entre el requerimiento formulado y la respuesta entregada. Por tales consideraciones, al incumplir con dicho principio el </w:t>
      </w:r>
      <w:r>
        <w:rPr>
          <w:rFonts w:ascii="Palatino Linotype" w:hAnsi="Palatino Linotype"/>
          <w:noProof/>
          <w:sz w:val="22"/>
          <w:szCs w:val="22"/>
          <w:lang w:eastAsia="es-MX"/>
        </w:rPr>
        <w:t>Sujeto Obligado</w:t>
      </w:r>
      <w:r>
        <w:rPr>
          <w:rFonts w:ascii="Palatino Linotype" w:hAnsi="Palatino Linotype"/>
          <w:sz w:val="22"/>
          <w:szCs w:val="22"/>
          <w:lang w:val="es-ES"/>
        </w:rPr>
        <w:t>, no se puede validar la respuesta proporcionada.</w:t>
      </w:r>
    </w:p>
    <w:p w14:paraId="6F588445" w14:textId="31F994CF" w:rsidR="009E69B3" w:rsidRDefault="009E69B3" w:rsidP="006F3C5E">
      <w:pPr>
        <w:autoSpaceDE w:val="0"/>
        <w:autoSpaceDN w:val="0"/>
        <w:adjustRightInd w:val="0"/>
        <w:spacing w:line="360" w:lineRule="auto"/>
        <w:jc w:val="both"/>
        <w:rPr>
          <w:rFonts w:ascii="Palatino Linotype" w:hAnsi="Palatino Linotype" w:cs="Tahoma"/>
          <w:sz w:val="22"/>
          <w:szCs w:val="22"/>
        </w:rPr>
      </w:pPr>
    </w:p>
    <w:p w14:paraId="4ECEA4C3" w14:textId="6FBB5FA2" w:rsidR="009E69B3" w:rsidRDefault="009E69B3" w:rsidP="006F3C5E">
      <w:pPr>
        <w:autoSpaceDE w:val="0"/>
        <w:autoSpaceDN w:val="0"/>
        <w:adjustRightInd w:val="0"/>
        <w:spacing w:line="360" w:lineRule="auto"/>
        <w:jc w:val="both"/>
        <w:rPr>
          <w:rFonts w:ascii="Palatino Linotype" w:hAnsi="Palatino Linotype" w:cs="Tahoma"/>
          <w:iCs/>
          <w:sz w:val="22"/>
          <w:szCs w:val="22"/>
        </w:rPr>
      </w:pPr>
      <w:r>
        <w:rPr>
          <w:rFonts w:ascii="Palatino Linotype" w:hAnsi="Palatino Linotype" w:cs="Tahoma"/>
          <w:sz w:val="22"/>
          <w:szCs w:val="22"/>
        </w:rPr>
        <w:t xml:space="preserve">No obstante, durante la substanciación del Medio de Impugnación, el Sujeto Obligado modificó su actuar y aclaró </w:t>
      </w:r>
      <w:r w:rsidRPr="009E69B3">
        <w:rPr>
          <w:rFonts w:ascii="Palatino Linotype" w:hAnsi="Palatino Linotype" w:cs="Tahoma"/>
          <w:iCs/>
          <w:sz w:val="22"/>
          <w:szCs w:val="22"/>
        </w:rPr>
        <w:t>que la medida utilizada para la recolección de basura, es solicitar a las personas separar sus desechos, desinfectarlos e introducirlos en una bolsa de listón rojo</w:t>
      </w:r>
      <w:r>
        <w:rPr>
          <w:rFonts w:ascii="Palatino Linotype" w:hAnsi="Palatino Linotype" w:cs="Tahoma"/>
          <w:iCs/>
          <w:sz w:val="22"/>
          <w:szCs w:val="22"/>
        </w:rPr>
        <w:t>.</w:t>
      </w:r>
    </w:p>
    <w:p w14:paraId="0250CCAE" w14:textId="70C8E861" w:rsidR="009E69B3" w:rsidRDefault="009E69B3" w:rsidP="006F3C5E">
      <w:pPr>
        <w:autoSpaceDE w:val="0"/>
        <w:autoSpaceDN w:val="0"/>
        <w:adjustRightInd w:val="0"/>
        <w:spacing w:line="360" w:lineRule="auto"/>
        <w:jc w:val="both"/>
        <w:rPr>
          <w:rFonts w:ascii="Palatino Linotype" w:hAnsi="Palatino Linotype" w:cs="Tahoma"/>
          <w:iCs/>
          <w:sz w:val="22"/>
          <w:szCs w:val="22"/>
        </w:rPr>
      </w:pPr>
    </w:p>
    <w:p w14:paraId="04EFC92A" w14:textId="77777777" w:rsidR="009E69B3" w:rsidRDefault="009E69B3" w:rsidP="006F3C5E">
      <w:pPr>
        <w:autoSpaceDE w:val="0"/>
        <w:autoSpaceDN w:val="0"/>
        <w:adjustRightInd w:val="0"/>
        <w:spacing w:line="360" w:lineRule="auto"/>
        <w:jc w:val="both"/>
        <w:rPr>
          <w:rFonts w:ascii="Palatino Linotype" w:hAnsi="Palatino Linotype" w:cs="Tahoma"/>
          <w:iCs/>
          <w:sz w:val="22"/>
          <w:szCs w:val="22"/>
        </w:rPr>
      </w:pPr>
      <w:r>
        <w:rPr>
          <w:rFonts w:ascii="Palatino Linotype" w:hAnsi="Palatino Linotype" w:cs="Tahoma"/>
          <w:iCs/>
          <w:sz w:val="22"/>
          <w:szCs w:val="22"/>
        </w:rPr>
        <w:t>Además, indicó que las medidas exactas utilizadas para la recolección de residuos sólidos, se localizaban, en el artículo 87 del Bando Municipal, dos mil veintiuno, de Coacalco de Berriozábal, mismo que proporcionó y establece lo siguiente:</w:t>
      </w:r>
    </w:p>
    <w:p w14:paraId="20E8DAEC" w14:textId="77777777" w:rsidR="009E69B3" w:rsidRDefault="009E69B3" w:rsidP="006F3C5E">
      <w:pPr>
        <w:autoSpaceDE w:val="0"/>
        <w:autoSpaceDN w:val="0"/>
        <w:adjustRightInd w:val="0"/>
        <w:spacing w:line="360" w:lineRule="auto"/>
        <w:jc w:val="both"/>
        <w:rPr>
          <w:rFonts w:ascii="Palatino Linotype" w:hAnsi="Palatino Linotype" w:cs="Tahoma"/>
          <w:iCs/>
          <w:sz w:val="22"/>
          <w:szCs w:val="22"/>
        </w:rPr>
      </w:pPr>
    </w:p>
    <w:p w14:paraId="4B23DCAC" w14:textId="4CE22999" w:rsidR="00857A25" w:rsidRDefault="00857A25" w:rsidP="00857A25">
      <w:pPr>
        <w:autoSpaceDE w:val="0"/>
        <w:autoSpaceDN w:val="0"/>
        <w:adjustRightInd w:val="0"/>
        <w:spacing w:line="360" w:lineRule="auto"/>
        <w:ind w:left="567" w:right="567"/>
        <w:jc w:val="both"/>
        <w:rPr>
          <w:rFonts w:ascii="Palatino Linotype" w:hAnsi="Palatino Linotype" w:cs="Tahoma"/>
          <w:i/>
        </w:rPr>
      </w:pPr>
      <w:r w:rsidRPr="00857A25">
        <w:rPr>
          <w:rFonts w:ascii="Palatino Linotype" w:hAnsi="Palatino Linotype" w:cs="Tahoma"/>
          <w:b/>
          <w:bCs/>
          <w:i/>
        </w:rPr>
        <w:t>“Artículo 87.</w:t>
      </w:r>
      <w:r w:rsidRPr="00857A25">
        <w:rPr>
          <w:rFonts w:ascii="Palatino Linotype" w:hAnsi="Palatino Linotype" w:cs="Tahoma"/>
          <w:i/>
        </w:rPr>
        <w:t xml:space="preserve"> En cumplimiento a la Norma Técnica Estatal Ambiental Emergente NTEAE002-SeMAGEM-RS-2021, publicada en el Periódico Oficial Gaceta del Gobierno del Estado Libre y Soberano de México de fecha 16 de julio de 2020, durante la emergencia sanitaria derivada de la propagación del virus COVID-19 y con la finalidad de proteger a la población y evitar posibles contagios a través de los residuos sólidos urbanos y de manejo especial, se deberán observar las siguientes medidas:</w:t>
      </w:r>
    </w:p>
    <w:p w14:paraId="0E3FC3F3" w14:textId="006C2F35" w:rsidR="00857A25" w:rsidRDefault="00857A25" w:rsidP="00857A25">
      <w:pPr>
        <w:autoSpaceDE w:val="0"/>
        <w:autoSpaceDN w:val="0"/>
        <w:adjustRightInd w:val="0"/>
        <w:spacing w:line="360" w:lineRule="auto"/>
        <w:ind w:left="567" w:right="567"/>
        <w:jc w:val="both"/>
        <w:rPr>
          <w:rFonts w:ascii="Palatino Linotype" w:hAnsi="Palatino Linotype" w:cs="Tahoma"/>
          <w:i/>
        </w:rPr>
      </w:pPr>
    </w:p>
    <w:p w14:paraId="1F2BE169" w14:textId="77777777" w:rsidR="00857A25" w:rsidRDefault="00857A25" w:rsidP="00857A25">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 xml:space="preserve">I. </w:t>
      </w:r>
      <w:r w:rsidRPr="00857A25">
        <w:rPr>
          <w:rFonts w:ascii="Palatino Linotype" w:hAnsi="Palatino Linotype" w:cs="Tahoma"/>
          <w:i/>
        </w:rPr>
        <w:t>La presente disposición será de observancia obligatoria, para todos los generadores en las diversas fuentes de residuos como son casas habitación, establecimientos comerciales y de servicio, tianguis, mercados, terminales de servicio de transporte público, instituciones de gobierno, escuelas, hospitales, así como todo tipo de industria de la transformación o servicios, que generen residuos sólidos urbanos o de manejo especial en el territorio del Municipio.</w:t>
      </w:r>
    </w:p>
    <w:p w14:paraId="515BB3FC" w14:textId="4532B309" w:rsidR="00857A25" w:rsidRDefault="00857A25" w:rsidP="00857A25">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lastRenderedPageBreak/>
        <w:t xml:space="preserve">II. </w:t>
      </w:r>
      <w:r w:rsidRPr="00857A25">
        <w:rPr>
          <w:rFonts w:ascii="Palatino Linotype" w:hAnsi="Palatino Linotype" w:cs="Tahoma"/>
          <w:i/>
        </w:rPr>
        <w:t>Los residuos sanitarios y residuos COVID-19 generados dentro del territorio municipal, deberán ser divididos para su entrega al servicio de recolección y transporte de residuos sólidos del Municipio. Se entenderán por residuos sanitarios y residuos COVID-19 los determinados de acuerdo con la siguiente clasificación:</w:t>
      </w:r>
    </w:p>
    <w:p w14:paraId="1F413AA2" w14:textId="450B45A6" w:rsidR="00857A25" w:rsidRDefault="00857A25" w:rsidP="00857A25">
      <w:pPr>
        <w:autoSpaceDE w:val="0"/>
        <w:autoSpaceDN w:val="0"/>
        <w:adjustRightInd w:val="0"/>
        <w:spacing w:line="360" w:lineRule="auto"/>
        <w:ind w:left="567" w:right="567"/>
        <w:jc w:val="both"/>
        <w:rPr>
          <w:rFonts w:ascii="Palatino Linotype" w:hAnsi="Palatino Linotype" w:cs="Tahoma"/>
          <w:i/>
        </w:rPr>
      </w:pPr>
    </w:p>
    <w:p w14:paraId="5C7BC1ED" w14:textId="409F2641" w:rsidR="00857A25" w:rsidRDefault="00857A25" w:rsidP="00857A25">
      <w:pPr>
        <w:autoSpaceDE w:val="0"/>
        <w:autoSpaceDN w:val="0"/>
        <w:adjustRightInd w:val="0"/>
        <w:spacing w:line="360" w:lineRule="auto"/>
        <w:ind w:left="567" w:right="567"/>
        <w:jc w:val="center"/>
        <w:rPr>
          <w:rFonts w:ascii="Palatino Linotype" w:hAnsi="Palatino Linotype" w:cs="Tahoma"/>
          <w:i/>
        </w:rPr>
      </w:pPr>
      <w:r>
        <w:rPr>
          <w:noProof/>
          <w:lang w:eastAsia="es-MX"/>
        </w:rPr>
        <w:drawing>
          <wp:inline distT="0" distB="0" distL="0" distR="0" wp14:anchorId="38841C91" wp14:editId="217D3733">
            <wp:extent cx="4019550" cy="23907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45196"/>
                    <a:stretch/>
                  </pic:blipFill>
                  <pic:spPr bwMode="auto">
                    <a:xfrm>
                      <a:off x="0" y="0"/>
                      <a:ext cx="4019550" cy="2390775"/>
                    </a:xfrm>
                    <a:prstGeom prst="rect">
                      <a:avLst/>
                    </a:prstGeom>
                    <a:ln>
                      <a:noFill/>
                    </a:ln>
                    <a:extLst>
                      <a:ext uri="{53640926-AAD7-44D8-BBD7-CCE9431645EC}">
                        <a14:shadowObscured xmlns:a14="http://schemas.microsoft.com/office/drawing/2010/main"/>
                      </a:ext>
                    </a:extLst>
                  </pic:spPr>
                </pic:pic>
              </a:graphicData>
            </a:graphic>
          </wp:inline>
        </w:drawing>
      </w:r>
    </w:p>
    <w:p w14:paraId="348B50EC" w14:textId="6531400A" w:rsidR="00857A25" w:rsidRDefault="00857A25" w:rsidP="00857A25">
      <w:pPr>
        <w:autoSpaceDE w:val="0"/>
        <w:autoSpaceDN w:val="0"/>
        <w:adjustRightInd w:val="0"/>
        <w:spacing w:line="360" w:lineRule="auto"/>
        <w:ind w:left="567" w:right="567"/>
        <w:jc w:val="center"/>
        <w:rPr>
          <w:rFonts w:ascii="Palatino Linotype" w:hAnsi="Palatino Linotype" w:cs="Tahoma"/>
          <w:i/>
        </w:rPr>
      </w:pPr>
      <w:r>
        <w:rPr>
          <w:noProof/>
          <w:lang w:eastAsia="es-MX"/>
        </w:rPr>
        <w:drawing>
          <wp:inline distT="0" distB="0" distL="0" distR="0" wp14:anchorId="2D72AA08" wp14:editId="3EDEC2D8">
            <wp:extent cx="4019550" cy="8001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81659"/>
                    <a:stretch/>
                  </pic:blipFill>
                  <pic:spPr bwMode="auto">
                    <a:xfrm>
                      <a:off x="0" y="0"/>
                      <a:ext cx="4019550" cy="800100"/>
                    </a:xfrm>
                    <a:prstGeom prst="rect">
                      <a:avLst/>
                    </a:prstGeom>
                    <a:ln>
                      <a:noFill/>
                    </a:ln>
                    <a:extLst>
                      <a:ext uri="{53640926-AAD7-44D8-BBD7-CCE9431645EC}">
                        <a14:shadowObscured xmlns:a14="http://schemas.microsoft.com/office/drawing/2010/main"/>
                      </a:ext>
                    </a:extLst>
                  </pic:spPr>
                </pic:pic>
              </a:graphicData>
            </a:graphic>
          </wp:inline>
        </w:drawing>
      </w:r>
    </w:p>
    <w:p w14:paraId="355865F8" w14:textId="77777777" w:rsidR="00857A25" w:rsidRDefault="00857A25" w:rsidP="00857A25">
      <w:pPr>
        <w:autoSpaceDE w:val="0"/>
        <w:autoSpaceDN w:val="0"/>
        <w:adjustRightInd w:val="0"/>
        <w:spacing w:line="360" w:lineRule="auto"/>
        <w:ind w:left="567" w:right="567"/>
        <w:jc w:val="both"/>
        <w:rPr>
          <w:rFonts w:ascii="Palatino Linotype" w:hAnsi="Palatino Linotype" w:cs="Tahoma"/>
          <w:i/>
        </w:rPr>
      </w:pPr>
    </w:p>
    <w:p w14:paraId="45C5132A" w14:textId="03701C25" w:rsidR="00857A25" w:rsidRDefault="00857A25" w:rsidP="00857A25">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 xml:space="preserve">III. </w:t>
      </w:r>
      <w:r w:rsidRPr="00857A25">
        <w:rPr>
          <w:rFonts w:ascii="Palatino Linotype" w:hAnsi="Palatino Linotype" w:cs="Tahoma"/>
          <w:i/>
        </w:rPr>
        <w:t xml:space="preserve">Para la adecuada separación de los “Residuos Sanitarios” generados por las diversas fuentes de residuos, deberán observar las siguientes medidas de higiene: </w:t>
      </w:r>
    </w:p>
    <w:p w14:paraId="7EF47720" w14:textId="77777777" w:rsidR="00857A25" w:rsidRDefault="00857A25" w:rsidP="00857A25">
      <w:pPr>
        <w:autoSpaceDE w:val="0"/>
        <w:autoSpaceDN w:val="0"/>
        <w:adjustRightInd w:val="0"/>
        <w:spacing w:line="360" w:lineRule="auto"/>
        <w:ind w:left="567" w:right="567"/>
        <w:jc w:val="both"/>
        <w:rPr>
          <w:rFonts w:ascii="Palatino Linotype" w:hAnsi="Palatino Linotype" w:cs="Tahoma"/>
          <w:i/>
        </w:rPr>
      </w:pPr>
    </w:p>
    <w:p w14:paraId="3E653450" w14:textId="2B1BD06C" w:rsidR="00857A25" w:rsidRPr="00857A25" w:rsidRDefault="00857A25" w:rsidP="00857A25">
      <w:pPr>
        <w:pStyle w:val="Prrafodelista"/>
        <w:numPr>
          <w:ilvl w:val="0"/>
          <w:numId w:val="23"/>
        </w:numPr>
        <w:autoSpaceDE w:val="0"/>
        <w:autoSpaceDN w:val="0"/>
        <w:adjustRightInd w:val="0"/>
        <w:spacing w:line="360" w:lineRule="auto"/>
        <w:ind w:right="567"/>
        <w:jc w:val="both"/>
        <w:rPr>
          <w:rFonts w:ascii="Palatino Linotype" w:hAnsi="Palatino Linotype" w:cs="Tahoma"/>
          <w:i/>
          <w:sz w:val="20"/>
          <w:szCs w:val="20"/>
        </w:rPr>
      </w:pPr>
      <w:r w:rsidRPr="00857A25">
        <w:rPr>
          <w:rFonts w:ascii="Palatino Linotype" w:hAnsi="Palatino Linotype" w:cs="Tahoma"/>
          <w:i/>
          <w:sz w:val="20"/>
          <w:szCs w:val="20"/>
        </w:rPr>
        <w:t xml:space="preserve">Almacenarlos en bolsas perfectamente selladas mismas que deberá mantener aisladas y en una cuarentena mínima de cinco días; para mejorar la distinción de este tipo de residuos, se recomienda que las bolsas sean marcadas con la leyenda “SANITARIOS NO RECICLABLES”; </w:t>
      </w:r>
    </w:p>
    <w:p w14:paraId="4F7FE977" w14:textId="77777777" w:rsidR="00857A25" w:rsidRPr="00857A25" w:rsidRDefault="00857A25" w:rsidP="00857A25">
      <w:pPr>
        <w:pStyle w:val="Prrafodelista"/>
        <w:numPr>
          <w:ilvl w:val="0"/>
          <w:numId w:val="23"/>
        </w:numPr>
        <w:autoSpaceDE w:val="0"/>
        <w:autoSpaceDN w:val="0"/>
        <w:adjustRightInd w:val="0"/>
        <w:spacing w:line="360" w:lineRule="auto"/>
        <w:ind w:right="567"/>
        <w:jc w:val="both"/>
        <w:rPr>
          <w:rFonts w:ascii="Palatino Linotype" w:hAnsi="Palatino Linotype" w:cs="Tahoma"/>
          <w:i/>
          <w:sz w:val="20"/>
          <w:szCs w:val="20"/>
        </w:rPr>
      </w:pPr>
      <w:r w:rsidRPr="00857A25">
        <w:rPr>
          <w:rFonts w:ascii="Palatino Linotype" w:hAnsi="Palatino Linotype" w:cs="Tahoma"/>
          <w:i/>
          <w:sz w:val="20"/>
          <w:szCs w:val="20"/>
        </w:rPr>
        <w:t xml:space="preserve">Antes de cerrar las bolsas se deberá rociar los residuos con la Solución Clorada; </w:t>
      </w:r>
    </w:p>
    <w:p w14:paraId="2204366A" w14:textId="16A83EDA" w:rsidR="00857A25" w:rsidRPr="00857A25" w:rsidRDefault="00857A25" w:rsidP="00857A25">
      <w:pPr>
        <w:pStyle w:val="Prrafodelista"/>
        <w:numPr>
          <w:ilvl w:val="0"/>
          <w:numId w:val="23"/>
        </w:numPr>
        <w:autoSpaceDE w:val="0"/>
        <w:autoSpaceDN w:val="0"/>
        <w:adjustRightInd w:val="0"/>
        <w:spacing w:line="360" w:lineRule="auto"/>
        <w:ind w:right="567"/>
        <w:jc w:val="both"/>
        <w:rPr>
          <w:rFonts w:ascii="Palatino Linotype" w:hAnsi="Palatino Linotype" w:cs="Tahoma"/>
          <w:i/>
          <w:sz w:val="20"/>
          <w:szCs w:val="20"/>
        </w:rPr>
      </w:pPr>
      <w:r w:rsidRPr="00857A25">
        <w:rPr>
          <w:rFonts w:ascii="Palatino Linotype" w:hAnsi="Palatino Linotype" w:cs="Tahoma"/>
          <w:i/>
          <w:sz w:val="20"/>
          <w:szCs w:val="20"/>
        </w:rPr>
        <w:t xml:space="preserve">Después de concluir la cuarentena mínima deberán ser entregados a los servicios de recolección y nuevamente deberán ser rociadas por los generadores las bolsas con la Solución Clorada; y </w:t>
      </w:r>
    </w:p>
    <w:p w14:paraId="37008CED" w14:textId="77777777" w:rsidR="00857A25" w:rsidRPr="00857A25" w:rsidRDefault="00857A25" w:rsidP="00857A25">
      <w:pPr>
        <w:pStyle w:val="Prrafodelista"/>
        <w:numPr>
          <w:ilvl w:val="0"/>
          <w:numId w:val="23"/>
        </w:numPr>
        <w:autoSpaceDE w:val="0"/>
        <w:autoSpaceDN w:val="0"/>
        <w:adjustRightInd w:val="0"/>
        <w:spacing w:line="360" w:lineRule="auto"/>
        <w:ind w:right="567"/>
        <w:jc w:val="both"/>
        <w:rPr>
          <w:rFonts w:ascii="Palatino Linotype" w:hAnsi="Palatino Linotype" w:cs="Tahoma"/>
          <w:i/>
          <w:sz w:val="20"/>
          <w:szCs w:val="20"/>
        </w:rPr>
      </w:pPr>
      <w:r w:rsidRPr="00857A25">
        <w:rPr>
          <w:rFonts w:ascii="Palatino Linotype" w:hAnsi="Palatino Linotype" w:cs="Tahoma"/>
          <w:i/>
          <w:sz w:val="20"/>
          <w:szCs w:val="20"/>
        </w:rPr>
        <w:lastRenderedPageBreak/>
        <w:t xml:space="preserve">Para realizar la correcta disposición de los </w:t>
      </w:r>
      <w:proofErr w:type="spellStart"/>
      <w:r w:rsidRPr="00857A25">
        <w:rPr>
          <w:rFonts w:ascii="Palatino Linotype" w:hAnsi="Palatino Linotype" w:cs="Tahoma"/>
          <w:i/>
          <w:sz w:val="20"/>
          <w:szCs w:val="20"/>
        </w:rPr>
        <w:t>cubrebocas</w:t>
      </w:r>
      <w:proofErr w:type="spellEnd"/>
      <w:r w:rsidRPr="00857A25">
        <w:rPr>
          <w:rFonts w:ascii="Palatino Linotype" w:hAnsi="Palatino Linotype" w:cs="Tahoma"/>
          <w:i/>
          <w:sz w:val="20"/>
          <w:szCs w:val="20"/>
        </w:rPr>
        <w:t xml:space="preserve">, mascarillas, caretas, protectores faciales y guantes desechables usados, los generadores deberán utilizar tijeras o algún otro objeto que garantice la inutilización de los mismos; colocando los restos en una bolsa de plástico asignada a los Residuos Sanitarios No Reciclables; por ningún motivo se podrán tirar en la vía pública o en otro lugar que no esté destinado para su disposición final. </w:t>
      </w:r>
    </w:p>
    <w:p w14:paraId="3077EA9B" w14:textId="77777777" w:rsidR="00857A25" w:rsidRDefault="00857A25" w:rsidP="00857A25">
      <w:pPr>
        <w:autoSpaceDE w:val="0"/>
        <w:autoSpaceDN w:val="0"/>
        <w:adjustRightInd w:val="0"/>
        <w:spacing w:line="360" w:lineRule="auto"/>
        <w:ind w:left="567" w:right="567"/>
        <w:jc w:val="both"/>
        <w:rPr>
          <w:rFonts w:ascii="Palatino Linotype" w:hAnsi="Palatino Linotype" w:cs="Tahoma"/>
          <w:i/>
        </w:rPr>
      </w:pPr>
    </w:p>
    <w:p w14:paraId="284FB71B" w14:textId="77777777" w:rsidR="00857A25" w:rsidRDefault="00857A25" w:rsidP="00857A25">
      <w:pPr>
        <w:autoSpaceDE w:val="0"/>
        <w:autoSpaceDN w:val="0"/>
        <w:adjustRightInd w:val="0"/>
        <w:spacing w:line="360" w:lineRule="auto"/>
        <w:ind w:left="567" w:right="567"/>
        <w:jc w:val="both"/>
        <w:rPr>
          <w:rFonts w:ascii="Palatino Linotype" w:hAnsi="Palatino Linotype" w:cs="Tahoma"/>
          <w:i/>
        </w:rPr>
      </w:pPr>
      <w:r w:rsidRPr="00857A25">
        <w:rPr>
          <w:rFonts w:ascii="Palatino Linotype" w:hAnsi="Palatino Linotype" w:cs="Tahoma"/>
          <w:i/>
        </w:rPr>
        <w:t xml:space="preserve">Para la adecuada separación de los Residuos COVID-19 desde la fuente de origen, se deberán observar las siguientes medidas de higiene: </w:t>
      </w:r>
    </w:p>
    <w:p w14:paraId="78103EFB" w14:textId="77777777" w:rsidR="00857A25" w:rsidRDefault="00857A25" w:rsidP="00857A25">
      <w:pPr>
        <w:autoSpaceDE w:val="0"/>
        <w:autoSpaceDN w:val="0"/>
        <w:adjustRightInd w:val="0"/>
        <w:spacing w:line="360" w:lineRule="auto"/>
        <w:ind w:left="567" w:right="567"/>
        <w:jc w:val="both"/>
        <w:rPr>
          <w:rFonts w:ascii="Palatino Linotype" w:hAnsi="Palatino Linotype" w:cs="Tahoma"/>
          <w:i/>
        </w:rPr>
      </w:pPr>
    </w:p>
    <w:p w14:paraId="29C3585A" w14:textId="77777777" w:rsidR="00857A25" w:rsidRDefault="00857A25" w:rsidP="00857A25">
      <w:pPr>
        <w:pStyle w:val="Prrafodelista"/>
        <w:numPr>
          <w:ilvl w:val="0"/>
          <w:numId w:val="24"/>
        </w:numPr>
        <w:autoSpaceDE w:val="0"/>
        <w:autoSpaceDN w:val="0"/>
        <w:adjustRightInd w:val="0"/>
        <w:spacing w:line="360" w:lineRule="auto"/>
        <w:ind w:right="567"/>
        <w:jc w:val="both"/>
        <w:rPr>
          <w:rFonts w:ascii="Palatino Linotype" w:hAnsi="Palatino Linotype" w:cs="Tahoma"/>
          <w:i/>
          <w:sz w:val="20"/>
          <w:szCs w:val="20"/>
        </w:rPr>
      </w:pPr>
      <w:r w:rsidRPr="00857A25">
        <w:rPr>
          <w:rFonts w:ascii="Palatino Linotype" w:hAnsi="Palatino Linotype" w:cs="Tahoma"/>
          <w:i/>
          <w:sz w:val="20"/>
          <w:szCs w:val="20"/>
        </w:rPr>
        <w:t xml:space="preserve">Deberán ser colocados en una bolsa y rociados cuidadosamente con la Solución Clorada para minimizar la posibilidad de contagio al manejarlos. Para su almacenamiento se recomienda usar al menos dos bolsas, una dentro de la otra. </w:t>
      </w:r>
    </w:p>
    <w:p w14:paraId="05562063" w14:textId="77777777" w:rsidR="00857A25" w:rsidRDefault="00857A25" w:rsidP="00857A25">
      <w:pPr>
        <w:pStyle w:val="Prrafodelista"/>
        <w:numPr>
          <w:ilvl w:val="0"/>
          <w:numId w:val="24"/>
        </w:numPr>
        <w:autoSpaceDE w:val="0"/>
        <w:autoSpaceDN w:val="0"/>
        <w:adjustRightInd w:val="0"/>
        <w:spacing w:line="360" w:lineRule="auto"/>
        <w:ind w:right="567"/>
        <w:jc w:val="both"/>
        <w:rPr>
          <w:rFonts w:ascii="Palatino Linotype" w:hAnsi="Palatino Linotype" w:cs="Tahoma"/>
          <w:i/>
          <w:sz w:val="20"/>
          <w:szCs w:val="20"/>
        </w:rPr>
      </w:pPr>
      <w:r w:rsidRPr="00857A25">
        <w:rPr>
          <w:rFonts w:ascii="Palatino Linotype" w:hAnsi="Palatino Linotype" w:cs="Tahoma"/>
          <w:i/>
          <w:sz w:val="20"/>
          <w:szCs w:val="20"/>
        </w:rPr>
        <w:t xml:space="preserve">Las bolsas deben ser cerradas con guantes desechables, no deben comprimirse con las manos y debe evitarse el acceso de animales a dichas bolsas. </w:t>
      </w:r>
    </w:p>
    <w:p w14:paraId="310CC1B7" w14:textId="77777777" w:rsidR="00857A25" w:rsidRDefault="00857A25" w:rsidP="00857A25">
      <w:pPr>
        <w:pStyle w:val="Prrafodelista"/>
        <w:numPr>
          <w:ilvl w:val="0"/>
          <w:numId w:val="24"/>
        </w:numPr>
        <w:autoSpaceDE w:val="0"/>
        <w:autoSpaceDN w:val="0"/>
        <w:adjustRightInd w:val="0"/>
        <w:spacing w:line="360" w:lineRule="auto"/>
        <w:ind w:right="567"/>
        <w:jc w:val="both"/>
        <w:rPr>
          <w:rFonts w:ascii="Palatino Linotype" w:hAnsi="Palatino Linotype" w:cs="Tahoma"/>
          <w:i/>
          <w:sz w:val="20"/>
          <w:szCs w:val="20"/>
        </w:rPr>
      </w:pPr>
      <w:r w:rsidRPr="00857A25">
        <w:rPr>
          <w:rFonts w:ascii="Palatino Linotype" w:hAnsi="Palatino Linotype" w:cs="Tahoma"/>
          <w:i/>
          <w:sz w:val="20"/>
          <w:szCs w:val="20"/>
        </w:rPr>
        <w:t xml:space="preserve">La bolsa exterior deberá cerrarse herméticamente e identificarse de forma externa y clara con la leyenda “RESIDUOS COVID-19” y aislarse en un recinto alejado y debidamente ventilado hasta que sean recolectados. </w:t>
      </w:r>
    </w:p>
    <w:p w14:paraId="25C77D60" w14:textId="54252BC3" w:rsidR="00857A25" w:rsidRPr="00857A25" w:rsidRDefault="00857A25" w:rsidP="00857A25">
      <w:pPr>
        <w:pStyle w:val="Prrafodelista"/>
        <w:numPr>
          <w:ilvl w:val="0"/>
          <w:numId w:val="24"/>
        </w:numPr>
        <w:autoSpaceDE w:val="0"/>
        <w:autoSpaceDN w:val="0"/>
        <w:adjustRightInd w:val="0"/>
        <w:spacing w:line="360" w:lineRule="auto"/>
        <w:ind w:right="567"/>
        <w:jc w:val="both"/>
        <w:rPr>
          <w:rFonts w:ascii="Palatino Linotype" w:hAnsi="Palatino Linotype" w:cs="Tahoma"/>
          <w:i/>
          <w:sz w:val="20"/>
          <w:szCs w:val="20"/>
        </w:rPr>
      </w:pPr>
      <w:r w:rsidRPr="00857A25">
        <w:rPr>
          <w:rFonts w:ascii="Palatino Linotype" w:hAnsi="Palatino Linotype" w:cs="Tahoma"/>
          <w:i/>
          <w:sz w:val="20"/>
          <w:szCs w:val="20"/>
        </w:rPr>
        <w:t xml:space="preserve">Para realizar la correcta disposición de los </w:t>
      </w:r>
      <w:proofErr w:type="spellStart"/>
      <w:r w:rsidRPr="00857A25">
        <w:rPr>
          <w:rFonts w:ascii="Palatino Linotype" w:hAnsi="Palatino Linotype" w:cs="Tahoma"/>
          <w:i/>
          <w:sz w:val="20"/>
          <w:szCs w:val="20"/>
        </w:rPr>
        <w:t>cubrebocas</w:t>
      </w:r>
      <w:proofErr w:type="spellEnd"/>
      <w:r w:rsidRPr="00857A25">
        <w:rPr>
          <w:rFonts w:ascii="Palatino Linotype" w:hAnsi="Palatino Linotype" w:cs="Tahoma"/>
          <w:i/>
          <w:sz w:val="20"/>
          <w:szCs w:val="20"/>
        </w:rPr>
        <w:t>, mascarillas, caretas, protectores faciales y guantes desechables usados, los generadores deberán utilizar tijeras o algún otro objeto que garantice la inutilización de los mismos; colocando los restos en una bolsa de plástico asignada a los Residuos COVID-19; por ningún motivo se podrán tirar en la vía pública o en otro lugar que no esté destinado para su disposición final</w:t>
      </w:r>
    </w:p>
    <w:p w14:paraId="6687C1C8" w14:textId="133DC78A" w:rsidR="009E69B3" w:rsidRPr="00857A25" w:rsidRDefault="00857A25" w:rsidP="00857A25">
      <w:pPr>
        <w:autoSpaceDE w:val="0"/>
        <w:autoSpaceDN w:val="0"/>
        <w:adjustRightInd w:val="0"/>
        <w:spacing w:line="360" w:lineRule="auto"/>
        <w:ind w:left="567" w:right="567"/>
        <w:jc w:val="both"/>
        <w:rPr>
          <w:rFonts w:ascii="Palatino Linotype" w:hAnsi="Palatino Linotype" w:cs="Tahoma"/>
          <w:i/>
        </w:rPr>
      </w:pPr>
      <w:r w:rsidRPr="00857A25">
        <w:rPr>
          <w:rFonts w:ascii="Palatino Linotype" w:hAnsi="Palatino Linotype" w:cs="Tahoma"/>
          <w:i/>
        </w:rPr>
        <w:t>…”</w:t>
      </w:r>
      <w:r w:rsidR="009E69B3" w:rsidRPr="00857A25">
        <w:rPr>
          <w:rFonts w:ascii="Palatino Linotype" w:hAnsi="Palatino Linotype" w:cs="Tahoma"/>
          <w:i/>
        </w:rPr>
        <w:t xml:space="preserve"> </w:t>
      </w:r>
    </w:p>
    <w:p w14:paraId="033A7537" w14:textId="5C6E6658" w:rsidR="009E69B3" w:rsidRDefault="009E69B3" w:rsidP="006F3C5E">
      <w:pPr>
        <w:autoSpaceDE w:val="0"/>
        <w:autoSpaceDN w:val="0"/>
        <w:adjustRightInd w:val="0"/>
        <w:spacing w:line="360" w:lineRule="auto"/>
        <w:jc w:val="both"/>
        <w:rPr>
          <w:rFonts w:ascii="Palatino Linotype" w:hAnsi="Palatino Linotype" w:cs="Tahoma"/>
          <w:sz w:val="22"/>
          <w:szCs w:val="22"/>
        </w:rPr>
      </w:pPr>
    </w:p>
    <w:p w14:paraId="12591736" w14:textId="0A8FB653" w:rsidR="00286FA3" w:rsidRDefault="00286FA3" w:rsidP="006F3C5E">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se logra observar que el artículo 87 del Bando Municipal del Sujeto Obligado, contiene las medidas que deberán utilizar la población del Municipio para evitar la propagación del virus </w:t>
      </w:r>
      <w:r w:rsidRPr="00286FA3">
        <w:rPr>
          <w:rFonts w:ascii="Palatino Linotype" w:hAnsi="Palatino Linotype" w:cs="Tahoma"/>
          <w:iCs/>
          <w:sz w:val="22"/>
          <w:szCs w:val="22"/>
        </w:rPr>
        <w:t>SARS-CoV-2</w:t>
      </w:r>
      <w:r>
        <w:rPr>
          <w:rFonts w:ascii="Palatino Linotype" w:hAnsi="Palatino Linotype" w:cs="Tahoma"/>
          <w:sz w:val="22"/>
          <w:szCs w:val="22"/>
        </w:rPr>
        <w:t xml:space="preserve">, así como, aquellas que deberán realizar los servidores públicos, para brindar el servicio público de recolección de residuos, lo cual da cuenta de lo </w:t>
      </w:r>
      <w:r>
        <w:rPr>
          <w:rFonts w:ascii="Palatino Linotype" w:hAnsi="Palatino Linotype" w:cs="Tahoma"/>
          <w:sz w:val="22"/>
          <w:szCs w:val="22"/>
        </w:rPr>
        <w:lastRenderedPageBreak/>
        <w:t>solicitado</w:t>
      </w:r>
      <w:r w:rsidR="003D24E6">
        <w:rPr>
          <w:rFonts w:ascii="Palatino Linotype" w:hAnsi="Palatino Linotype" w:cs="Tahoma"/>
          <w:sz w:val="22"/>
          <w:szCs w:val="22"/>
        </w:rPr>
        <w:t>, como obra en sus archivos en términos de los artículos 12 y 160 de la Ley de Transparencia y Acceso a la Información Pública del Estado de México y Municipios.</w:t>
      </w:r>
    </w:p>
    <w:p w14:paraId="6099C246" w14:textId="77777777" w:rsidR="00286FA3" w:rsidRDefault="00286FA3" w:rsidP="006F3C5E">
      <w:pPr>
        <w:autoSpaceDE w:val="0"/>
        <w:autoSpaceDN w:val="0"/>
        <w:adjustRightInd w:val="0"/>
        <w:spacing w:line="360" w:lineRule="auto"/>
        <w:jc w:val="both"/>
        <w:rPr>
          <w:rFonts w:ascii="Palatino Linotype" w:hAnsi="Palatino Linotype" w:cs="Tahoma"/>
          <w:sz w:val="22"/>
          <w:szCs w:val="22"/>
        </w:rPr>
      </w:pPr>
    </w:p>
    <w:p w14:paraId="4429D584" w14:textId="1E489758" w:rsidR="003D24E6" w:rsidRDefault="003D24E6" w:rsidP="00401071">
      <w:pPr>
        <w:spacing w:line="360" w:lineRule="auto"/>
        <w:ind w:right="-28"/>
        <w:contextualSpacing/>
        <w:jc w:val="both"/>
        <w:rPr>
          <w:rFonts w:ascii="Palatino Linotype" w:hAnsi="Palatino Linotype" w:cs="Tahoma"/>
          <w:b/>
          <w:bCs/>
          <w:sz w:val="22"/>
          <w:szCs w:val="22"/>
        </w:rPr>
      </w:pPr>
      <w:r>
        <w:rPr>
          <w:rFonts w:ascii="Palatino Linotype" w:hAnsi="Palatino Linotype" w:cs="Tahoma"/>
          <w:bCs/>
          <w:sz w:val="22"/>
          <w:szCs w:val="22"/>
          <w:lang w:val="es-ES"/>
        </w:rPr>
        <w:t xml:space="preserve">Conforme a lo expuesto, se colige que durante la sustanciación del Medio de Impugnación, el Ente Recurrido, modificó su actuar, al dar acceso al artículo específico del Bando Municipal, que establece las Medidas utilizadas para la recolección de residuos de personas enfermas por el virus Covid-19; por lo que, </w:t>
      </w:r>
      <w:r w:rsidRPr="003D24E6">
        <w:rPr>
          <w:rFonts w:ascii="Palatino Linotype" w:hAnsi="Palatino Linotype" w:cs="Tahoma"/>
          <w:b/>
          <w:bCs/>
          <w:sz w:val="22"/>
          <w:szCs w:val="22"/>
        </w:rPr>
        <w:t>se considera que la impugnación que se dirime ha quedado sin materia.</w:t>
      </w:r>
    </w:p>
    <w:p w14:paraId="61E2CACE" w14:textId="77777777" w:rsidR="003D24E6" w:rsidRDefault="003D24E6" w:rsidP="00401071">
      <w:pPr>
        <w:spacing w:line="360" w:lineRule="auto"/>
        <w:ind w:right="-28"/>
        <w:contextualSpacing/>
        <w:jc w:val="both"/>
        <w:rPr>
          <w:rFonts w:ascii="Palatino Linotype" w:hAnsi="Palatino Linotype" w:cs="Tahoma"/>
          <w:b/>
          <w:sz w:val="22"/>
          <w:szCs w:val="22"/>
          <w:lang w:val="es-ES"/>
        </w:rPr>
      </w:pPr>
    </w:p>
    <w:p w14:paraId="2ACB3EBA" w14:textId="1FA626C3" w:rsidR="00401071" w:rsidRDefault="00401071" w:rsidP="00401071">
      <w:pPr>
        <w:spacing w:line="360" w:lineRule="auto"/>
        <w:ind w:right="-28"/>
        <w:contextualSpacing/>
        <w:jc w:val="both"/>
        <w:rPr>
          <w:rFonts w:ascii="Palatino Linotype" w:eastAsia="Calibri" w:hAnsi="Palatino Linotype" w:cs="Tahoma"/>
          <w:bCs/>
          <w:sz w:val="22"/>
          <w:szCs w:val="22"/>
          <w:lang w:eastAsia="en-US"/>
        </w:rPr>
      </w:pPr>
      <w:r>
        <w:rPr>
          <w:rFonts w:ascii="Palatino Linotype" w:hAnsi="Palatino Linotype" w:cs="Tahoma"/>
          <w:b/>
          <w:sz w:val="22"/>
          <w:szCs w:val="22"/>
          <w:lang w:val="es-ES"/>
        </w:rPr>
        <w:t>SEXTO. Decisión.</w:t>
      </w:r>
    </w:p>
    <w:p w14:paraId="5232287B" w14:textId="77777777" w:rsidR="00401071" w:rsidRDefault="00401071" w:rsidP="00401071">
      <w:pPr>
        <w:spacing w:line="360" w:lineRule="auto"/>
        <w:jc w:val="both"/>
        <w:rPr>
          <w:rFonts w:ascii="Palatino Linotype" w:hAnsi="Palatino Linotype" w:cs="Tahoma"/>
          <w:sz w:val="22"/>
          <w:szCs w:val="22"/>
        </w:rPr>
      </w:pPr>
    </w:p>
    <w:p w14:paraId="66601B27" w14:textId="77777777" w:rsidR="003D24E6" w:rsidRPr="002F4AF2" w:rsidRDefault="003D24E6" w:rsidP="003D24E6">
      <w:pPr>
        <w:spacing w:line="360" w:lineRule="auto"/>
        <w:jc w:val="both"/>
        <w:rPr>
          <w:rFonts w:ascii="Palatino Linotype" w:hAnsi="Palatino Linotype" w:cs="Tahoma"/>
          <w:sz w:val="22"/>
          <w:szCs w:val="22"/>
          <w:lang w:val="es-ES"/>
        </w:rPr>
      </w:pPr>
      <w:r w:rsidRPr="002F4AF2">
        <w:rPr>
          <w:rFonts w:ascii="Palatino Linotype" w:hAnsi="Palatino Linotype" w:cs="Tahoma"/>
          <w:sz w:val="22"/>
          <w:szCs w:val="22"/>
          <w:lang w:val="es-ES"/>
        </w:rPr>
        <w:t xml:space="preserve">Con fundamento en lo dispuesto en el artículo 186, fracción I, de la Ley de Transparencia y Acceso a la Información Pública del Estado de México y Municipios, se considera procedente </w:t>
      </w:r>
      <w:r w:rsidRPr="002F4AF2">
        <w:rPr>
          <w:rFonts w:ascii="Palatino Linotype" w:hAnsi="Palatino Linotype" w:cs="Tahoma"/>
          <w:b/>
          <w:sz w:val="22"/>
          <w:szCs w:val="22"/>
          <w:lang w:val="es-ES"/>
        </w:rPr>
        <w:t xml:space="preserve">SOBRESEER </w:t>
      </w:r>
      <w:r w:rsidRPr="002F4AF2">
        <w:rPr>
          <w:rFonts w:ascii="Palatino Linotype" w:hAnsi="Palatino Linotype" w:cs="Tahoma"/>
          <w:sz w:val="22"/>
          <w:szCs w:val="22"/>
          <w:lang w:val="es-ES"/>
        </w:rPr>
        <w:t>el Recurso de Revisión, en virtud de que se actualiza la hipótesis normativa prevista en la fracción III, del artículo 192, del citado ordenamiento legal.</w:t>
      </w:r>
    </w:p>
    <w:p w14:paraId="044548C7" w14:textId="42BD36BA" w:rsidR="00401071" w:rsidRDefault="00401071" w:rsidP="00401071">
      <w:pPr>
        <w:autoSpaceDE w:val="0"/>
        <w:autoSpaceDN w:val="0"/>
        <w:adjustRightInd w:val="0"/>
        <w:spacing w:line="360" w:lineRule="auto"/>
        <w:jc w:val="both"/>
        <w:rPr>
          <w:rFonts w:ascii="Palatino Linotype" w:eastAsia="Calibri" w:hAnsi="Palatino Linotype" w:cs="Tahoma"/>
          <w:b/>
          <w:bCs/>
          <w:iCs/>
          <w:sz w:val="22"/>
          <w:szCs w:val="22"/>
          <w:lang w:eastAsia="en-US"/>
        </w:rPr>
      </w:pPr>
    </w:p>
    <w:p w14:paraId="1059DA85" w14:textId="77777777" w:rsidR="00401071" w:rsidRPr="00146732" w:rsidRDefault="00401071" w:rsidP="00401071">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146732">
        <w:rPr>
          <w:rFonts w:ascii="Palatino Linotype" w:eastAsia="Calibri" w:hAnsi="Palatino Linotype" w:cs="Tahoma"/>
          <w:b/>
          <w:bCs/>
          <w:iCs/>
          <w:sz w:val="22"/>
          <w:szCs w:val="22"/>
          <w:lang w:val="es-ES" w:eastAsia="en-US"/>
        </w:rPr>
        <w:t>Términos de la Resolución para conocimiento del Particular.</w:t>
      </w:r>
    </w:p>
    <w:p w14:paraId="6220CE8C" w14:textId="77777777" w:rsidR="00401071" w:rsidRPr="00146732" w:rsidRDefault="00401071" w:rsidP="00401071">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1FA0AD79" w14:textId="43B1C905" w:rsidR="00401071" w:rsidRPr="00146732" w:rsidRDefault="00401071" w:rsidP="00401071">
      <w:pPr>
        <w:autoSpaceDE w:val="0"/>
        <w:autoSpaceDN w:val="0"/>
        <w:adjustRightInd w:val="0"/>
        <w:spacing w:line="360" w:lineRule="auto"/>
        <w:jc w:val="both"/>
        <w:rPr>
          <w:rFonts w:ascii="Palatino Linotype" w:eastAsia="Calibri" w:hAnsi="Palatino Linotype" w:cs="Tahoma"/>
          <w:bCs/>
          <w:iCs/>
          <w:sz w:val="22"/>
          <w:szCs w:val="22"/>
          <w:lang w:val="es-ES" w:eastAsia="en-US"/>
        </w:rPr>
      </w:pPr>
      <w:r w:rsidRPr="00146732">
        <w:rPr>
          <w:rFonts w:ascii="Palatino Linotype" w:eastAsia="Calibri" w:hAnsi="Palatino Linotype" w:cs="Tahoma"/>
          <w:bCs/>
          <w:iCs/>
          <w:sz w:val="22"/>
          <w:szCs w:val="22"/>
          <w:lang w:val="es-ES" w:eastAsia="en-US"/>
        </w:rPr>
        <w:t>Se le hace del conocimiento al Particu</w:t>
      </w:r>
      <w:r>
        <w:rPr>
          <w:rFonts w:ascii="Palatino Linotype" w:eastAsia="Calibri" w:hAnsi="Palatino Linotype" w:cs="Tahoma"/>
          <w:bCs/>
          <w:iCs/>
          <w:sz w:val="22"/>
          <w:szCs w:val="22"/>
          <w:lang w:val="es-ES" w:eastAsia="en-US"/>
        </w:rPr>
        <w:t>lar, que</w:t>
      </w:r>
      <w:r w:rsidR="003D24E6">
        <w:rPr>
          <w:rFonts w:ascii="Palatino Linotype" w:eastAsia="Calibri" w:hAnsi="Palatino Linotype" w:cs="Tahoma"/>
          <w:bCs/>
          <w:iCs/>
          <w:sz w:val="22"/>
          <w:szCs w:val="22"/>
          <w:lang w:val="es-ES" w:eastAsia="en-US"/>
        </w:rPr>
        <w:t xml:space="preserve"> desde respuesta el Sujeto Obligado proporcionó la información que da cuenta de los puntos 1, 3 y 4 de su solicitud de información; mientras que mediante el Informe Justificado, dio atención al punto 2, por lo cual, resultó procedente sobreseer el Recurso de Revisión, pues ya tuvo acceso a la información peticionada.</w:t>
      </w:r>
    </w:p>
    <w:p w14:paraId="1C4CBAE4" w14:textId="77777777" w:rsidR="009A7C8A" w:rsidRDefault="009A7C8A" w:rsidP="00401071">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50655233" w14:textId="642B6E90" w:rsidR="009A7C8A" w:rsidRDefault="009A7C8A" w:rsidP="009A7C8A">
      <w:pPr>
        <w:spacing w:line="360" w:lineRule="auto"/>
        <w:jc w:val="both"/>
        <w:rPr>
          <w:rFonts w:ascii="Palatino Linotype" w:eastAsia="Calibri" w:hAnsi="Palatino Linotype" w:cs="Tahoma"/>
          <w:bCs/>
          <w:iCs/>
          <w:sz w:val="22"/>
          <w:szCs w:val="22"/>
          <w:lang w:val="es-ES_tradnl" w:eastAsia="en-US"/>
        </w:rPr>
      </w:pPr>
      <w:r w:rsidRPr="009A7C8A">
        <w:rPr>
          <w:rFonts w:ascii="Palatino Linotype" w:eastAsia="Calibri" w:hAnsi="Palatino Linotype" w:cs="Tahoma"/>
          <w:bCs/>
          <w:iCs/>
          <w:sz w:val="22"/>
          <w:szCs w:val="22"/>
          <w:lang w:val="es-ES_tradnl" w:eastAsia="en-US"/>
        </w:rPr>
        <w:t>La labor de este Instituto, es apoyar a la población a acceder a la información pública y garantizar la protección de los datos personales.</w:t>
      </w:r>
    </w:p>
    <w:p w14:paraId="6FE95529" w14:textId="77777777" w:rsidR="00401071" w:rsidRPr="00401071" w:rsidRDefault="00401071" w:rsidP="00401071">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4B5D8D61" w14:textId="77777777" w:rsidR="003D24E6" w:rsidRDefault="003D24E6" w:rsidP="00401071">
      <w:pPr>
        <w:autoSpaceDE w:val="0"/>
        <w:autoSpaceDN w:val="0"/>
        <w:adjustRightInd w:val="0"/>
        <w:spacing w:line="360" w:lineRule="auto"/>
        <w:jc w:val="both"/>
        <w:rPr>
          <w:rFonts w:ascii="Palatino Linotype" w:eastAsia="Calibri" w:hAnsi="Palatino Linotype" w:cs="Tahoma"/>
          <w:bCs/>
          <w:iCs/>
          <w:sz w:val="22"/>
          <w:szCs w:val="22"/>
          <w:lang w:eastAsia="en-US"/>
        </w:rPr>
      </w:pPr>
    </w:p>
    <w:p w14:paraId="7105A29A" w14:textId="033CB7A3" w:rsidR="00401071" w:rsidRDefault="00401071" w:rsidP="00401071">
      <w:pPr>
        <w:autoSpaceDE w:val="0"/>
        <w:autoSpaceDN w:val="0"/>
        <w:adjustRightInd w:val="0"/>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lo expuesto y fundado, este Pleno:</w:t>
      </w:r>
    </w:p>
    <w:p w14:paraId="003BE383" w14:textId="77777777" w:rsidR="00401071" w:rsidRDefault="00401071" w:rsidP="00401071">
      <w:pPr>
        <w:spacing w:line="360" w:lineRule="auto"/>
        <w:jc w:val="center"/>
        <w:rPr>
          <w:rFonts w:ascii="Palatino Linotype" w:hAnsi="Palatino Linotype" w:cs="Tahoma"/>
          <w:b/>
          <w:bCs/>
          <w:sz w:val="22"/>
          <w:szCs w:val="22"/>
        </w:rPr>
      </w:pPr>
    </w:p>
    <w:p w14:paraId="1493CBEB" w14:textId="77777777" w:rsidR="00401071" w:rsidRDefault="00401071" w:rsidP="00401071">
      <w:pPr>
        <w:spacing w:line="360" w:lineRule="auto"/>
        <w:jc w:val="center"/>
        <w:rPr>
          <w:rFonts w:ascii="Palatino Linotype" w:hAnsi="Palatino Linotype" w:cs="Tahoma"/>
          <w:b/>
          <w:bCs/>
          <w:sz w:val="22"/>
          <w:szCs w:val="22"/>
        </w:rPr>
      </w:pPr>
      <w:r>
        <w:rPr>
          <w:rFonts w:ascii="Palatino Linotype" w:hAnsi="Palatino Linotype" w:cs="Tahoma"/>
          <w:b/>
          <w:bCs/>
          <w:sz w:val="22"/>
          <w:szCs w:val="22"/>
        </w:rPr>
        <w:t xml:space="preserve">R E S U E L V E: </w:t>
      </w:r>
    </w:p>
    <w:p w14:paraId="0502BA1D" w14:textId="77777777" w:rsidR="00401071" w:rsidRDefault="00401071" w:rsidP="00401071">
      <w:pPr>
        <w:spacing w:line="360" w:lineRule="auto"/>
        <w:ind w:right="113"/>
        <w:jc w:val="both"/>
        <w:rPr>
          <w:rFonts w:ascii="Palatino Linotype" w:hAnsi="Palatino Linotype" w:cs="Arial"/>
          <w:b/>
          <w:sz w:val="22"/>
          <w:szCs w:val="22"/>
        </w:rPr>
      </w:pPr>
    </w:p>
    <w:p w14:paraId="549A0FC0" w14:textId="57C53641" w:rsidR="003D24E6" w:rsidRPr="002F4AF2" w:rsidRDefault="003D24E6" w:rsidP="003D24E6">
      <w:pPr>
        <w:spacing w:line="360" w:lineRule="auto"/>
        <w:ind w:right="113"/>
        <w:jc w:val="both"/>
        <w:rPr>
          <w:rFonts w:ascii="Palatino Linotype" w:hAnsi="Palatino Linotype" w:cs="Arial"/>
          <w:sz w:val="22"/>
          <w:szCs w:val="22"/>
        </w:rPr>
      </w:pPr>
      <w:r w:rsidRPr="002F4AF2">
        <w:rPr>
          <w:rFonts w:ascii="Palatino Linotype" w:hAnsi="Palatino Linotype" w:cs="Arial"/>
          <w:b/>
          <w:sz w:val="22"/>
          <w:szCs w:val="22"/>
        </w:rPr>
        <w:t xml:space="preserve">PRIMERO. </w:t>
      </w:r>
      <w:r w:rsidRPr="002F4AF2">
        <w:rPr>
          <w:rFonts w:ascii="Palatino Linotype" w:hAnsi="Palatino Linotype" w:cs="Arial"/>
          <w:sz w:val="22"/>
          <w:szCs w:val="22"/>
        </w:rPr>
        <w:t xml:space="preserve">Se </w:t>
      </w:r>
      <w:r w:rsidRPr="002F4AF2">
        <w:rPr>
          <w:rFonts w:ascii="Palatino Linotype" w:hAnsi="Palatino Linotype" w:cs="Arial"/>
          <w:b/>
          <w:sz w:val="22"/>
          <w:szCs w:val="22"/>
        </w:rPr>
        <w:t>SOBRESEE</w:t>
      </w:r>
      <w:r w:rsidRPr="002F4AF2">
        <w:rPr>
          <w:rFonts w:ascii="Palatino Linotype" w:hAnsi="Palatino Linotype" w:cs="Arial"/>
          <w:sz w:val="22"/>
          <w:szCs w:val="22"/>
        </w:rPr>
        <w:t xml:space="preserve"> el Recurso de Revisión con número </w:t>
      </w:r>
      <w:r>
        <w:rPr>
          <w:rFonts w:ascii="Palatino Linotype" w:eastAsia="Calibri" w:hAnsi="Palatino Linotype" w:cs="Tahoma"/>
          <w:sz w:val="22"/>
          <w:szCs w:val="22"/>
          <w:lang w:eastAsia="en-US"/>
        </w:rPr>
        <w:t>00346/INFOEM/IP/RR/2021</w:t>
      </w:r>
      <w:r w:rsidRPr="002F4AF2">
        <w:rPr>
          <w:rFonts w:ascii="Palatino Linotype" w:hAnsi="Palatino Linotype" w:cs="Arial"/>
          <w:bCs/>
          <w:sz w:val="22"/>
          <w:szCs w:val="22"/>
        </w:rPr>
        <w:t xml:space="preserve">, porque el Sujeto Obligado, </w:t>
      </w:r>
      <w:r>
        <w:rPr>
          <w:rFonts w:ascii="Palatino Linotype" w:hAnsi="Palatino Linotype" w:cs="Arial"/>
          <w:bCs/>
          <w:sz w:val="22"/>
          <w:szCs w:val="22"/>
        </w:rPr>
        <w:t>al modificar la</w:t>
      </w:r>
      <w:r w:rsidRPr="002F4AF2">
        <w:rPr>
          <w:rFonts w:ascii="Palatino Linotype" w:hAnsi="Palatino Linotype" w:cs="Arial"/>
          <w:bCs/>
          <w:sz w:val="22"/>
          <w:szCs w:val="22"/>
        </w:rPr>
        <w:t xml:space="preserve"> respuesta a </w:t>
      </w:r>
      <w:r w:rsidRPr="002F4AF2">
        <w:rPr>
          <w:rFonts w:ascii="Palatino Linotype" w:hAnsi="Palatino Linotype" w:cs="Tahoma"/>
          <w:bCs/>
          <w:iCs/>
          <w:sz w:val="22"/>
          <w:szCs w:val="24"/>
          <w:lang w:val="es-ES_tradnl"/>
        </w:rPr>
        <w:t xml:space="preserve">la solicitud de acceso a la información con número de folio </w:t>
      </w:r>
      <w:r>
        <w:rPr>
          <w:rFonts w:ascii="Palatino Linotype" w:eastAsia="Calibri" w:hAnsi="Palatino Linotype" w:cs="Tahoma"/>
          <w:sz w:val="22"/>
          <w:szCs w:val="22"/>
          <w:lang w:eastAsia="en-US"/>
        </w:rPr>
        <w:t>00014/COACALCO/IP/2021</w:t>
      </w:r>
      <w:r w:rsidRPr="002F4AF2">
        <w:rPr>
          <w:rFonts w:ascii="Palatino Linotype" w:hAnsi="Palatino Linotype" w:cs="Arial"/>
          <w:bCs/>
          <w:sz w:val="22"/>
          <w:szCs w:val="22"/>
        </w:rPr>
        <w:t xml:space="preserve">, el </w:t>
      </w:r>
      <w:r w:rsidRPr="002F4AF2">
        <w:rPr>
          <w:rFonts w:ascii="Palatino Linotype" w:hAnsi="Palatino Linotype" w:cs="Arial"/>
          <w:sz w:val="22"/>
          <w:szCs w:val="22"/>
        </w:rPr>
        <w:t>Medio de Impugnación, quedó sin materia, en términos de</w:t>
      </w:r>
      <w:r>
        <w:rPr>
          <w:rFonts w:ascii="Palatino Linotype" w:hAnsi="Palatino Linotype" w:cs="Arial"/>
          <w:sz w:val="22"/>
          <w:szCs w:val="22"/>
        </w:rPr>
        <w:t xml:space="preserve"> los</w:t>
      </w:r>
      <w:r w:rsidRPr="002F4AF2">
        <w:rPr>
          <w:rFonts w:ascii="Palatino Linotype" w:hAnsi="Palatino Linotype" w:cs="Arial"/>
          <w:sz w:val="22"/>
          <w:szCs w:val="22"/>
        </w:rPr>
        <w:t xml:space="preserve"> Considerando</w:t>
      </w:r>
      <w:r>
        <w:rPr>
          <w:rFonts w:ascii="Palatino Linotype" w:hAnsi="Palatino Linotype" w:cs="Arial"/>
          <w:sz w:val="22"/>
          <w:szCs w:val="22"/>
        </w:rPr>
        <w:t>s</w:t>
      </w:r>
      <w:r w:rsidRPr="002F4AF2">
        <w:rPr>
          <w:rFonts w:ascii="Palatino Linotype" w:hAnsi="Palatino Linotype" w:cs="Arial"/>
          <w:sz w:val="22"/>
          <w:szCs w:val="22"/>
        </w:rPr>
        <w:t xml:space="preserve"> </w:t>
      </w:r>
      <w:r w:rsidRPr="002F4AF2">
        <w:rPr>
          <w:rFonts w:ascii="Palatino Linotype" w:hAnsi="Palatino Linotype" w:cs="Arial"/>
          <w:b/>
          <w:sz w:val="22"/>
          <w:szCs w:val="22"/>
        </w:rPr>
        <w:t>TERCERO y CUARTO</w:t>
      </w:r>
      <w:r w:rsidRPr="002F4AF2">
        <w:rPr>
          <w:rFonts w:ascii="Palatino Linotype" w:hAnsi="Palatino Linotype" w:cs="Arial"/>
          <w:sz w:val="22"/>
          <w:szCs w:val="22"/>
        </w:rPr>
        <w:t xml:space="preserve"> de la presente Resolución.</w:t>
      </w:r>
    </w:p>
    <w:p w14:paraId="2E0F0EBB" w14:textId="77777777" w:rsidR="00401071" w:rsidRPr="00E64733" w:rsidRDefault="00401071" w:rsidP="00401071">
      <w:pPr>
        <w:spacing w:line="360" w:lineRule="auto"/>
        <w:ind w:right="113"/>
        <w:jc w:val="both"/>
        <w:rPr>
          <w:rFonts w:ascii="Palatino Linotype" w:hAnsi="Palatino Linotype"/>
          <w:i/>
          <w:sz w:val="22"/>
          <w:szCs w:val="22"/>
        </w:rPr>
      </w:pPr>
    </w:p>
    <w:p w14:paraId="12B4E165" w14:textId="1217D1B0" w:rsidR="00401071" w:rsidRDefault="00401071" w:rsidP="00872362">
      <w:pPr>
        <w:spacing w:line="360" w:lineRule="auto"/>
        <w:contextualSpacing/>
        <w:jc w:val="both"/>
        <w:rPr>
          <w:rFonts w:ascii="Palatino Linotype" w:eastAsia="Calibri" w:hAnsi="Palatino Linotype" w:cs="Tahoma"/>
          <w:bCs/>
          <w:iCs/>
          <w:color w:val="000000"/>
          <w:sz w:val="22"/>
          <w:szCs w:val="22"/>
          <w:lang w:eastAsia="en-US"/>
        </w:rPr>
      </w:pPr>
      <w:r w:rsidRPr="00CE7FE6">
        <w:rPr>
          <w:rFonts w:ascii="Palatino Linotype" w:eastAsia="Calibri" w:hAnsi="Palatino Linotype" w:cs="Tahoma"/>
          <w:b/>
          <w:bCs/>
          <w:iCs/>
          <w:color w:val="000000"/>
          <w:sz w:val="22"/>
          <w:szCs w:val="22"/>
          <w:lang w:eastAsia="en-US"/>
        </w:rPr>
        <w:t xml:space="preserve">SEGUNDO. NOTIFÍQUESE </w:t>
      </w:r>
      <w:bookmarkStart w:id="3" w:name="_Hlk52989194"/>
      <w:r w:rsidRPr="00CE7FE6">
        <w:rPr>
          <w:rFonts w:ascii="Palatino Linotype" w:eastAsia="Calibri" w:hAnsi="Palatino Linotype" w:cs="Tahoma"/>
          <w:bCs/>
          <w:iCs/>
          <w:color w:val="000000"/>
          <w:sz w:val="22"/>
          <w:szCs w:val="22"/>
          <w:lang w:eastAsia="en-US"/>
        </w:rPr>
        <w:t xml:space="preserve">la presente Resolución </w:t>
      </w:r>
      <w:r w:rsidR="003D24E6">
        <w:rPr>
          <w:rFonts w:ascii="Palatino Linotype" w:eastAsia="Calibri" w:hAnsi="Palatino Linotype" w:cs="Tahoma"/>
          <w:bCs/>
          <w:iCs/>
          <w:color w:val="000000"/>
          <w:sz w:val="22"/>
          <w:szCs w:val="22"/>
          <w:lang w:eastAsia="en-US"/>
        </w:rPr>
        <w:t>al</w:t>
      </w:r>
      <w:r w:rsidRPr="00CE7FE6">
        <w:rPr>
          <w:rFonts w:ascii="Palatino Linotype" w:eastAsia="Calibri" w:hAnsi="Palatino Linotype" w:cs="Tahoma"/>
          <w:bCs/>
          <w:iCs/>
          <w:color w:val="000000"/>
          <w:sz w:val="22"/>
          <w:szCs w:val="22"/>
          <w:lang w:eastAsia="en-US"/>
        </w:rPr>
        <w:t xml:space="preserve"> Titular de la Unidad de Transparencia del Sujeto Obligado.</w:t>
      </w:r>
    </w:p>
    <w:p w14:paraId="12858F44" w14:textId="77777777" w:rsidR="00401071" w:rsidRPr="00CE7FE6" w:rsidRDefault="00401071" w:rsidP="00872362">
      <w:pPr>
        <w:spacing w:line="360" w:lineRule="auto"/>
        <w:contextualSpacing/>
        <w:jc w:val="both"/>
        <w:rPr>
          <w:rFonts w:ascii="Palatino Linotype" w:eastAsia="Calibri" w:hAnsi="Palatino Linotype" w:cs="Tahoma"/>
          <w:bCs/>
          <w:i/>
          <w:iCs/>
          <w:color w:val="000000"/>
          <w:sz w:val="22"/>
          <w:szCs w:val="22"/>
          <w:lang w:eastAsia="en-US"/>
        </w:rPr>
      </w:pPr>
    </w:p>
    <w:bookmarkEnd w:id="3"/>
    <w:p w14:paraId="4037A1C7" w14:textId="377D18BC" w:rsidR="00401071" w:rsidRPr="008E4042" w:rsidRDefault="00401071" w:rsidP="00872362">
      <w:pPr>
        <w:spacing w:line="360" w:lineRule="auto"/>
        <w:ind w:right="-28"/>
        <w:jc w:val="both"/>
        <w:rPr>
          <w:rFonts w:ascii="Palatino Linotype" w:hAnsi="Palatino Linotype" w:cs="Tahoma"/>
          <w:color w:val="000000" w:themeColor="text1"/>
          <w:sz w:val="22"/>
          <w:szCs w:val="22"/>
        </w:rPr>
      </w:pPr>
      <w:r>
        <w:rPr>
          <w:rFonts w:ascii="Palatino Linotype" w:eastAsia="Calibri" w:hAnsi="Palatino Linotype" w:cs="Tahoma"/>
          <w:b/>
          <w:color w:val="000000" w:themeColor="text1"/>
          <w:sz w:val="22"/>
          <w:szCs w:val="22"/>
          <w:lang w:eastAsia="es-MX"/>
        </w:rPr>
        <w:t>TERCERO</w:t>
      </w:r>
      <w:r w:rsidRPr="008E4042">
        <w:rPr>
          <w:rFonts w:ascii="Palatino Linotype" w:eastAsia="Calibri" w:hAnsi="Palatino Linotype" w:cs="Tahoma"/>
          <w:b/>
          <w:bCs/>
          <w:color w:val="000000" w:themeColor="text1"/>
          <w:sz w:val="22"/>
          <w:szCs w:val="22"/>
          <w:lang w:eastAsia="en-US"/>
        </w:rPr>
        <w:t xml:space="preserve">. </w:t>
      </w:r>
      <w:r w:rsidRPr="008E4042">
        <w:rPr>
          <w:rFonts w:ascii="Palatino Linotype" w:hAnsi="Palatino Linotype" w:cs="Tahoma"/>
          <w:b/>
          <w:color w:val="000000" w:themeColor="text1"/>
          <w:sz w:val="22"/>
          <w:szCs w:val="22"/>
        </w:rPr>
        <w:t>NOTIFÍQUESE</w:t>
      </w:r>
      <w:r w:rsidRPr="008E4042">
        <w:rPr>
          <w:rFonts w:ascii="Palatino Linotype" w:hAnsi="Palatino Linotype" w:cs="Tahoma"/>
          <w:color w:val="000000" w:themeColor="text1"/>
          <w:sz w:val="22"/>
          <w:szCs w:val="22"/>
        </w:rPr>
        <w:t xml:space="preserve"> </w:t>
      </w:r>
      <w:r w:rsidR="003D24E6">
        <w:rPr>
          <w:rFonts w:ascii="Palatino Linotype" w:hAnsi="Palatino Linotype" w:cs="Tahoma"/>
          <w:color w:val="000000" w:themeColor="text1"/>
          <w:sz w:val="22"/>
          <w:szCs w:val="22"/>
        </w:rPr>
        <w:t>al</w:t>
      </w:r>
      <w:r w:rsidRPr="008E4042">
        <w:rPr>
          <w:rFonts w:ascii="Palatino Linotype" w:hAnsi="Palatino Linotype" w:cs="Tahoma"/>
          <w:color w:val="000000" w:themeColor="text1"/>
          <w:sz w:val="22"/>
          <w:szCs w:val="22"/>
        </w:rPr>
        <w:t xml:space="preserve"> Recurrente la presente Resolución</w:t>
      </w:r>
      <w:r w:rsidR="009A7C8A">
        <w:rPr>
          <w:rFonts w:ascii="Palatino Linotype" w:hAnsi="Palatino Linotype" w:cs="Tahoma"/>
          <w:color w:val="000000" w:themeColor="text1"/>
          <w:sz w:val="22"/>
          <w:szCs w:val="22"/>
        </w:rPr>
        <w:t xml:space="preserve">, </w:t>
      </w:r>
      <w:r w:rsidRPr="008E4042">
        <w:rPr>
          <w:rFonts w:ascii="Palatino Linotype" w:hAnsi="Palatino Linotype" w:cs="Tahoma"/>
          <w:color w:val="000000" w:themeColor="text1"/>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1463113" w14:textId="77777777" w:rsidR="00401071" w:rsidRDefault="00401071" w:rsidP="00872362">
      <w:pPr>
        <w:spacing w:line="360" w:lineRule="auto"/>
        <w:ind w:right="-28"/>
        <w:jc w:val="both"/>
        <w:rPr>
          <w:rFonts w:ascii="Palatino Linotype" w:hAnsi="Palatino Linotype" w:cs="Tahoma"/>
          <w:sz w:val="22"/>
          <w:szCs w:val="22"/>
        </w:rPr>
      </w:pPr>
    </w:p>
    <w:p w14:paraId="3A90DE22" w14:textId="440F56A0" w:rsidR="00CF1814" w:rsidRPr="00CA7037" w:rsidRDefault="00401071" w:rsidP="00872362">
      <w:pPr>
        <w:spacing w:line="360" w:lineRule="auto"/>
        <w:jc w:val="both"/>
        <w:rPr>
          <w:rFonts w:ascii="Palatino Linotype" w:hAnsi="Palatino Linotype" w:cs="Tahoma"/>
          <w:sz w:val="22"/>
          <w:szCs w:val="22"/>
          <w:lang w:val="es-ES_tradnl" w:eastAsia="es-MX"/>
        </w:rPr>
      </w:pPr>
      <w:r w:rsidRPr="00F4391E">
        <w:rPr>
          <w:rFonts w:ascii="Palatino Linotype" w:hAnsi="Palatino Linotype" w:cs="Tahoma"/>
          <w:sz w:val="22"/>
          <w:szCs w:val="22"/>
          <w:lang w:eastAsia="es-MX"/>
        </w:rPr>
        <w:t xml:space="preserve">ASÍ, POR </w:t>
      </w:r>
      <w:r w:rsidRPr="00F4391E">
        <w:rPr>
          <w:rFonts w:ascii="Palatino Linotype" w:hAnsi="Palatino Linotype" w:cs="Tahoma"/>
          <w:b/>
          <w:sz w:val="22"/>
          <w:szCs w:val="22"/>
          <w:lang w:eastAsia="es-MX"/>
        </w:rPr>
        <w:t>UNANIMIDAD</w:t>
      </w:r>
      <w:r w:rsidRPr="00F4391E">
        <w:rPr>
          <w:rFonts w:ascii="Palatino Linotype" w:hAnsi="Palatino Linotype" w:cs="Tahoma"/>
          <w:sz w:val="22"/>
          <w:szCs w:val="22"/>
          <w:lang w:eastAsia="es-MX"/>
        </w:rPr>
        <w:t xml:space="preserve"> DE VOTOS</w:t>
      </w:r>
      <w:r w:rsidR="00B04B93">
        <w:rPr>
          <w:rFonts w:ascii="Palatino Linotype" w:hAnsi="Palatino Linotype" w:cs="Tahoma"/>
          <w:sz w:val="22"/>
          <w:szCs w:val="22"/>
          <w:lang w:eastAsia="es-MX"/>
        </w:rPr>
        <w:t xml:space="preserve"> DE LOS PRESENTES</w:t>
      </w:r>
      <w:bookmarkStart w:id="4" w:name="_GoBack"/>
      <w:bookmarkEnd w:id="4"/>
      <w:r w:rsidRPr="00F4391E">
        <w:rPr>
          <w:rFonts w:ascii="Palatino Linotype" w:hAnsi="Palatino Linotype" w:cs="Tahoma"/>
          <w:sz w:val="22"/>
          <w:szCs w:val="22"/>
          <w:lang w:eastAsia="es-MX"/>
        </w:rPr>
        <w:t xml:space="preserve">, LO RESOLVIERON Y FIRMAN LOS COMISIONADOS DEL INSTITUTO DE TRANSPARENCIA, ACCESO A LA INFORMACIÓN PÚBLICA Y PROTECCIÓN DE DATOS PERSONALES DEL ESTADO DE MÉXICO Y MUNICIPIOS, </w:t>
      </w:r>
      <w:r w:rsidR="00CA7037" w:rsidRPr="002B4A58">
        <w:rPr>
          <w:rFonts w:ascii="Palatino Linotype" w:hAnsi="Palatino Linotype" w:cs="Tahoma"/>
          <w:sz w:val="22"/>
          <w:szCs w:val="22"/>
          <w:lang w:val="es-ES" w:eastAsia="es-MX"/>
        </w:rPr>
        <w:t xml:space="preserve">ZULEMA MARTÍNEZ SÁNCHEZ, EVA ABAID YAPUR, JOSÉ GUADALUPE LUNA HERNÁNDEZ, JAVIER MARTÍNEZ CRUZ Y LUIS GUSTAVO PARRA NORIEGA </w:t>
      </w:r>
      <w:r w:rsidR="00CA7037" w:rsidRPr="002B4A58">
        <w:rPr>
          <w:rFonts w:ascii="Palatino Linotype" w:hAnsi="Palatino Linotype" w:cs="Tahoma"/>
          <w:sz w:val="22"/>
          <w:szCs w:val="22"/>
          <w:lang w:val="es-ES_tradnl" w:eastAsia="es-MX"/>
        </w:rPr>
        <w:t>(AUSENTE EN VOTACIÓN)</w:t>
      </w:r>
      <w:r w:rsidR="00CA7037" w:rsidRPr="002B4A58">
        <w:rPr>
          <w:rFonts w:ascii="Palatino Linotype" w:hAnsi="Palatino Linotype" w:cs="Tahoma"/>
          <w:sz w:val="22"/>
          <w:szCs w:val="22"/>
          <w:lang w:val="es-ES" w:eastAsia="es-MX"/>
        </w:rPr>
        <w:t>, EN LA NOVENA SESIÓN ORDINARIA CELEBRADA EL DIECIOCHO DE MARZO DE DOS MIL VEINTIUNO, ANTE EL SECRETARIO TÉCNICO DEL PLENO, ALEXIS TAPIA RAMÍREZ.</w:t>
      </w:r>
    </w:p>
    <w:p w14:paraId="2CE16257" w14:textId="3402A0DA" w:rsidR="00E77BF2" w:rsidRPr="00033B8E" w:rsidRDefault="00CF1814" w:rsidP="00CF1814">
      <w:pPr>
        <w:spacing w:after="160" w:line="259" w:lineRule="auto"/>
        <w:rPr>
          <w:rFonts w:ascii="Palatino Linotype" w:hAnsi="Palatino Linotype" w:cs="Tahoma"/>
          <w:sz w:val="22"/>
          <w:szCs w:val="22"/>
          <w:lang w:eastAsia="es-MX"/>
        </w:rPr>
      </w:pPr>
      <w:r>
        <w:rPr>
          <w:rFonts w:ascii="Palatino Linotype" w:hAnsi="Palatino Linotype" w:cs="Tahoma"/>
          <w:sz w:val="22"/>
          <w:szCs w:val="22"/>
          <w:lang w:eastAsia="es-MX"/>
        </w:rPr>
        <w:br w:type="page"/>
      </w:r>
    </w:p>
    <w:sectPr w:rsidR="00E77BF2" w:rsidRPr="00033B8E" w:rsidSect="00DB7E5F">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78220" w14:textId="77777777" w:rsidR="00BC6798" w:rsidRDefault="00BC6798" w:rsidP="00B31222">
      <w:r>
        <w:separator/>
      </w:r>
    </w:p>
  </w:endnote>
  <w:endnote w:type="continuationSeparator" w:id="0">
    <w:p w14:paraId="69D650B3" w14:textId="77777777" w:rsidR="00BC6798" w:rsidRDefault="00BC679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9E69B3" w:rsidRPr="00C13895" w:rsidRDefault="009E69B3">
            <w:pPr>
              <w:pStyle w:val="Piedepgina"/>
              <w:jc w:val="right"/>
              <w:rPr>
                <w:sz w:val="26"/>
                <w:szCs w:val="26"/>
              </w:rPr>
            </w:pPr>
          </w:p>
          <w:p w14:paraId="6107DFCD" w14:textId="32BE1C9E" w:rsidR="009E69B3" w:rsidRDefault="009E69B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4B93">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4B93">
              <w:rPr>
                <w:b/>
                <w:bCs/>
                <w:noProof/>
              </w:rPr>
              <w:t>26</w:t>
            </w:r>
            <w:r>
              <w:rPr>
                <w:b/>
                <w:bCs/>
                <w:sz w:val="24"/>
                <w:szCs w:val="24"/>
              </w:rPr>
              <w:fldChar w:fldCharType="end"/>
            </w:r>
          </w:p>
        </w:sdtContent>
      </w:sdt>
    </w:sdtContent>
  </w:sdt>
  <w:p w14:paraId="0621B7B5" w14:textId="77777777" w:rsidR="009E69B3" w:rsidRDefault="009E69B3">
    <w:pPr>
      <w:pStyle w:val="Piedepgina"/>
    </w:pPr>
  </w:p>
  <w:p w14:paraId="3BE804FB" w14:textId="77777777" w:rsidR="009E69B3" w:rsidRDefault="009E69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9E69B3" w:rsidRDefault="009E69B3">
            <w:pPr>
              <w:pStyle w:val="Piedepgina"/>
              <w:jc w:val="right"/>
            </w:pPr>
          </w:p>
          <w:p w14:paraId="63C7D70B" w14:textId="77777777" w:rsidR="009E69B3" w:rsidRDefault="009E69B3">
            <w:pPr>
              <w:pStyle w:val="Piedepgina"/>
              <w:jc w:val="right"/>
            </w:pPr>
          </w:p>
          <w:p w14:paraId="0491B849" w14:textId="77777777" w:rsidR="009E69B3" w:rsidRDefault="009E69B3">
            <w:pPr>
              <w:pStyle w:val="Piedepgina"/>
              <w:jc w:val="right"/>
            </w:pPr>
          </w:p>
          <w:p w14:paraId="65578296" w14:textId="4443757A" w:rsidR="009E69B3" w:rsidRDefault="009E69B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4B9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4B93">
              <w:rPr>
                <w:b/>
                <w:bCs/>
                <w:noProof/>
              </w:rPr>
              <w:t>26</w:t>
            </w:r>
            <w:r>
              <w:rPr>
                <w:b/>
                <w:bCs/>
                <w:sz w:val="24"/>
                <w:szCs w:val="24"/>
              </w:rPr>
              <w:fldChar w:fldCharType="end"/>
            </w:r>
          </w:p>
        </w:sdtContent>
      </w:sdt>
    </w:sdtContent>
  </w:sdt>
  <w:p w14:paraId="35689233" w14:textId="77777777" w:rsidR="009E69B3" w:rsidRDefault="009E69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C7157" w14:textId="77777777" w:rsidR="00BC6798" w:rsidRDefault="00BC6798" w:rsidP="00B31222">
      <w:r>
        <w:separator/>
      </w:r>
    </w:p>
  </w:footnote>
  <w:footnote w:type="continuationSeparator" w:id="0">
    <w:p w14:paraId="4299CB48" w14:textId="77777777" w:rsidR="00BC6798" w:rsidRDefault="00BC6798"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B1279" w14:textId="2210646A" w:rsidR="009E69B3" w:rsidRDefault="00BC6798">
    <w:pPr>
      <w:pStyle w:val="Encabezado"/>
    </w:pPr>
    <w:r>
      <w:rPr>
        <w:noProof/>
        <w:lang w:eastAsia="es-MX"/>
      </w:rPr>
      <w:pict w14:anchorId="69E90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464642D7" w14:textId="77777777" w:rsidR="009E69B3" w:rsidRDefault="009E69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804"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252"/>
    </w:tblGrid>
    <w:tr w:rsidR="009E69B3" w14:paraId="5293DE37" w14:textId="77777777" w:rsidTr="002E5910">
      <w:trPr>
        <w:trHeight w:val="144"/>
      </w:trPr>
      <w:tc>
        <w:tcPr>
          <w:tcW w:w="2552" w:type="dxa"/>
          <w:vAlign w:val="bottom"/>
        </w:tcPr>
        <w:p w14:paraId="7AF80103" w14:textId="77777777" w:rsidR="009E69B3" w:rsidRPr="00026EBB" w:rsidRDefault="009E69B3" w:rsidP="003F6415">
          <w:pPr>
            <w:tabs>
              <w:tab w:val="right" w:pos="8838"/>
            </w:tabs>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Recurso de Revisión:</w:t>
          </w:r>
        </w:p>
      </w:tc>
      <w:tc>
        <w:tcPr>
          <w:tcW w:w="4252" w:type="dxa"/>
        </w:tcPr>
        <w:p w14:paraId="362257F2" w14:textId="77777777" w:rsidR="009E69B3" w:rsidRDefault="009E69B3" w:rsidP="00F77239">
          <w:pPr>
            <w:tabs>
              <w:tab w:val="right" w:pos="8838"/>
            </w:tabs>
            <w:jc w:val="both"/>
            <w:rPr>
              <w:rFonts w:ascii="Palatino Linotype" w:eastAsia="Calibri" w:hAnsi="Palatino Linotype" w:cs="Tahoma"/>
              <w:bCs/>
              <w:sz w:val="22"/>
              <w:szCs w:val="22"/>
              <w:lang w:eastAsia="en-US"/>
            </w:rPr>
          </w:pPr>
        </w:p>
        <w:p w14:paraId="174BD0BF" w14:textId="0D5CA493" w:rsidR="009E69B3" w:rsidRPr="00AB3736" w:rsidRDefault="009E69B3" w:rsidP="00F77239">
          <w:pPr>
            <w:tabs>
              <w:tab w:val="right" w:pos="8838"/>
            </w:tabs>
            <w:jc w:val="both"/>
            <w:rPr>
              <w:rFonts w:ascii="Palatino Linotype" w:eastAsia="Calibri" w:hAnsi="Palatino Linotype" w:cs="Tahoma"/>
              <w:sz w:val="22"/>
              <w:szCs w:val="22"/>
              <w:lang w:eastAsia="en-US"/>
            </w:rPr>
          </w:pPr>
          <w:r w:rsidRPr="00AB3736">
            <w:rPr>
              <w:rFonts w:ascii="Palatino Linotype" w:eastAsia="Calibri" w:hAnsi="Palatino Linotype" w:cs="Tahoma"/>
              <w:bCs/>
              <w:sz w:val="22"/>
              <w:szCs w:val="22"/>
              <w:lang w:eastAsia="en-US"/>
            </w:rPr>
            <w:t>00346/INFOEM/IP/RR/2021</w:t>
          </w:r>
        </w:p>
      </w:tc>
    </w:tr>
    <w:tr w:rsidR="009E69B3" w14:paraId="07F8E559" w14:textId="77777777" w:rsidTr="002E5910">
      <w:trPr>
        <w:trHeight w:val="144"/>
      </w:trPr>
      <w:tc>
        <w:tcPr>
          <w:tcW w:w="2552" w:type="dxa"/>
        </w:tcPr>
        <w:p w14:paraId="0DC0D1FB" w14:textId="77777777" w:rsidR="009E69B3" w:rsidRPr="00026EBB" w:rsidRDefault="009E69B3" w:rsidP="003F6415">
          <w:pPr>
            <w:tabs>
              <w:tab w:val="right" w:pos="8838"/>
            </w:tabs>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Sujeto Obligado:</w:t>
          </w:r>
        </w:p>
      </w:tc>
      <w:tc>
        <w:tcPr>
          <w:tcW w:w="4252" w:type="dxa"/>
        </w:tcPr>
        <w:p w14:paraId="3944302C" w14:textId="77020470" w:rsidR="009E69B3" w:rsidRPr="00AB3736" w:rsidRDefault="009E69B3" w:rsidP="00DC448D">
          <w:pPr>
            <w:tabs>
              <w:tab w:val="right" w:pos="8838"/>
            </w:tabs>
            <w:ind w:right="-102"/>
            <w:jc w:val="both"/>
            <w:rPr>
              <w:rFonts w:ascii="Palatino Linotype" w:eastAsia="Calibri" w:hAnsi="Palatino Linotype" w:cs="Tahoma"/>
              <w:sz w:val="22"/>
              <w:szCs w:val="22"/>
              <w:lang w:eastAsia="en-US"/>
            </w:rPr>
          </w:pPr>
          <w:r w:rsidRPr="00AB3736">
            <w:rPr>
              <w:rFonts w:ascii="Palatino Linotype" w:eastAsia="Calibri" w:hAnsi="Palatino Linotype" w:cs="Tahoma"/>
              <w:bCs/>
              <w:sz w:val="22"/>
              <w:szCs w:val="22"/>
              <w:lang w:eastAsia="en-US"/>
            </w:rPr>
            <w:t>Ayuntamiento de Coacalco de Berriozábal</w:t>
          </w:r>
        </w:p>
      </w:tc>
    </w:tr>
    <w:tr w:rsidR="009E69B3" w14:paraId="0E623641" w14:textId="77777777" w:rsidTr="002E5910">
      <w:trPr>
        <w:trHeight w:val="138"/>
      </w:trPr>
      <w:tc>
        <w:tcPr>
          <w:tcW w:w="2552" w:type="dxa"/>
        </w:tcPr>
        <w:p w14:paraId="7283473E" w14:textId="77777777" w:rsidR="009E69B3" w:rsidRPr="00026EBB" w:rsidRDefault="009E69B3" w:rsidP="003F6415">
          <w:pPr>
            <w:tabs>
              <w:tab w:val="right" w:pos="8838"/>
            </w:tabs>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Comisionado Ponente:</w:t>
          </w:r>
        </w:p>
      </w:tc>
      <w:tc>
        <w:tcPr>
          <w:tcW w:w="4252" w:type="dxa"/>
        </w:tcPr>
        <w:p w14:paraId="31511367" w14:textId="4F1BEFFF" w:rsidR="009E69B3" w:rsidRPr="001B6244" w:rsidRDefault="001B6244" w:rsidP="003F6415">
          <w:pPr>
            <w:tabs>
              <w:tab w:val="right" w:pos="8838"/>
            </w:tabs>
            <w:jc w:val="both"/>
            <w:rPr>
              <w:rFonts w:ascii="Palatino Linotype" w:eastAsia="Calibri" w:hAnsi="Palatino Linotype" w:cs="Tahoma"/>
              <w:sz w:val="22"/>
              <w:szCs w:val="22"/>
              <w:lang w:val="es-MX" w:eastAsia="en-US"/>
            </w:rPr>
          </w:pPr>
          <w:r w:rsidRPr="001B6244">
            <w:rPr>
              <w:rFonts w:ascii="Palatino Linotype" w:eastAsia="Calibri" w:hAnsi="Palatino Linotype" w:cs="Tahoma"/>
              <w:bCs/>
              <w:sz w:val="22"/>
              <w:szCs w:val="22"/>
              <w:lang w:val="es-MX" w:eastAsia="en-US"/>
            </w:rPr>
            <w:t>Zulema Martínez Sánchez</w:t>
          </w:r>
        </w:p>
      </w:tc>
    </w:tr>
  </w:tbl>
  <w:p w14:paraId="77FFEA54" w14:textId="04FB9E7A" w:rsidR="009E69B3" w:rsidRDefault="00BC6798" w:rsidP="000930AE">
    <w:pPr>
      <w:pStyle w:val="Encabezado"/>
      <w:rPr>
        <w:sz w:val="14"/>
      </w:rPr>
    </w:pPr>
    <w:r>
      <w:rPr>
        <w:noProof/>
        <w:sz w:val="14"/>
        <w:lang w:eastAsia="es-MX"/>
      </w:rPr>
      <w:pict w14:anchorId="43FB6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1" type="#_x0000_t75" style="position:absolute;margin-left:-94.4pt;margin-top:-134.95pt;width:663.5pt;height:12in;z-index:-251656192;mso-position-horizontal-relative:margin;mso-position-vertical-relative:margin" o:allowincell="f">
          <v:imagedata r:id="rId1" o:title="marcaaguaINFOEM"/>
          <w10:wrap anchorx="margin" anchory="margin"/>
        </v:shape>
      </w:pict>
    </w:r>
  </w:p>
  <w:p w14:paraId="2FCD8A1C" w14:textId="77777777" w:rsidR="009E69B3" w:rsidRPr="00443C6B" w:rsidRDefault="009E69B3" w:rsidP="000930AE">
    <w:pPr>
      <w:pStyle w:val="Encabezado"/>
      <w:rPr>
        <w:sz w:val="14"/>
      </w:rPr>
    </w:pPr>
  </w:p>
  <w:p w14:paraId="6B228AB9" w14:textId="77777777" w:rsidR="009E69B3" w:rsidRDefault="009E69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804"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394"/>
    </w:tblGrid>
    <w:tr w:rsidR="009E69B3" w:rsidRPr="00264223" w14:paraId="4FD3E646" w14:textId="77777777" w:rsidTr="00FE66C4">
      <w:trPr>
        <w:trHeight w:val="284"/>
      </w:trPr>
      <w:tc>
        <w:tcPr>
          <w:tcW w:w="2410" w:type="dxa"/>
          <w:vAlign w:val="bottom"/>
        </w:tcPr>
        <w:p w14:paraId="6C3F733B" w14:textId="15A1BA9E" w:rsidR="009E69B3" w:rsidRPr="00D3618F" w:rsidRDefault="009E69B3" w:rsidP="00D3618F">
          <w:pPr>
            <w:tabs>
              <w:tab w:val="right" w:pos="8838"/>
            </w:tabs>
            <w:ind w:right="-105"/>
            <w:rPr>
              <w:rFonts w:ascii="Palatino Linotype" w:eastAsia="Calibri" w:hAnsi="Palatino Linotype" w:cs="Tahoma"/>
              <w:b/>
              <w:sz w:val="22"/>
              <w:szCs w:val="22"/>
              <w:lang w:eastAsia="en-US"/>
            </w:rPr>
          </w:pPr>
          <w:r w:rsidRPr="00D3618F">
            <w:rPr>
              <w:rFonts w:ascii="Palatino Linotype" w:eastAsia="Calibri" w:hAnsi="Palatino Linotype" w:cs="Tahoma"/>
              <w:b/>
              <w:sz w:val="22"/>
              <w:szCs w:val="22"/>
              <w:lang w:eastAsia="en-US"/>
            </w:rPr>
            <w:t>Recurso de Revisión:</w:t>
          </w:r>
        </w:p>
      </w:tc>
      <w:tc>
        <w:tcPr>
          <w:tcW w:w="4394" w:type="dxa"/>
        </w:tcPr>
        <w:p w14:paraId="461510A7" w14:textId="77777777" w:rsidR="009E69B3" w:rsidRPr="003842FD" w:rsidRDefault="009E69B3" w:rsidP="009F789C">
          <w:pPr>
            <w:tabs>
              <w:tab w:val="right" w:pos="8838"/>
            </w:tabs>
            <w:ind w:left="-28"/>
            <w:jc w:val="both"/>
            <w:rPr>
              <w:rFonts w:ascii="Palatino Linotype" w:eastAsia="Calibri" w:hAnsi="Palatino Linotype" w:cs="Tahoma"/>
              <w:sz w:val="4"/>
              <w:szCs w:val="4"/>
              <w:lang w:eastAsia="en-US"/>
            </w:rPr>
          </w:pPr>
        </w:p>
        <w:p w14:paraId="123981B6" w14:textId="77777777" w:rsidR="009E69B3" w:rsidRPr="00C11FAF" w:rsidRDefault="009E69B3" w:rsidP="00F77239">
          <w:pPr>
            <w:tabs>
              <w:tab w:val="right" w:pos="8838"/>
            </w:tabs>
            <w:ind w:left="-28"/>
            <w:jc w:val="both"/>
            <w:rPr>
              <w:rFonts w:ascii="Palatino Linotype" w:eastAsia="Calibri" w:hAnsi="Palatino Linotype" w:cs="Tahoma"/>
              <w:sz w:val="6"/>
              <w:szCs w:val="6"/>
              <w:lang w:eastAsia="en-US"/>
            </w:rPr>
          </w:pPr>
        </w:p>
        <w:p w14:paraId="59348B61" w14:textId="08D8A0F3" w:rsidR="009E69B3" w:rsidRPr="00AB3736" w:rsidRDefault="009E69B3" w:rsidP="00F77239">
          <w:pPr>
            <w:tabs>
              <w:tab w:val="right" w:pos="8838"/>
            </w:tabs>
            <w:ind w:left="-28"/>
            <w:jc w:val="both"/>
            <w:rPr>
              <w:rFonts w:ascii="Palatino Linotype" w:eastAsia="Calibri" w:hAnsi="Palatino Linotype" w:cs="Tahoma"/>
              <w:sz w:val="22"/>
              <w:szCs w:val="22"/>
              <w:lang w:eastAsia="en-US"/>
            </w:rPr>
          </w:pPr>
          <w:r w:rsidRPr="00AB3736">
            <w:rPr>
              <w:rFonts w:ascii="Palatino Linotype" w:eastAsia="Calibri" w:hAnsi="Palatino Linotype" w:cs="Tahoma"/>
              <w:bCs/>
              <w:sz w:val="22"/>
              <w:szCs w:val="22"/>
              <w:lang w:eastAsia="en-US"/>
            </w:rPr>
            <w:t>00346/INFOEM/IP/RR/2021</w:t>
          </w:r>
        </w:p>
      </w:tc>
    </w:tr>
    <w:tr w:rsidR="009E69B3" w:rsidRPr="00264223" w14:paraId="6D1DD158" w14:textId="77777777" w:rsidTr="00FE66C4">
      <w:trPr>
        <w:trHeight w:val="104"/>
      </w:trPr>
      <w:tc>
        <w:tcPr>
          <w:tcW w:w="2410" w:type="dxa"/>
        </w:tcPr>
        <w:p w14:paraId="0F35E3B3" w14:textId="77777777" w:rsidR="009E69B3" w:rsidRPr="00D3618F" w:rsidRDefault="009E69B3" w:rsidP="00D3618F">
          <w:pPr>
            <w:tabs>
              <w:tab w:val="right" w:pos="8838"/>
            </w:tabs>
            <w:ind w:right="-105"/>
            <w:rPr>
              <w:rFonts w:ascii="Palatino Linotype" w:eastAsia="Calibri" w:hAnsi="Palatino Linotype" w:cs="Tahoma"/>
              <w:b/>
              <w:sz w:val="22"/>
              <w:szCs w:val="22"/>
              <w:lang w:eastAsia="en-US"/>
            </w:rPr>
          </w:pPr>
          <w:r w:rsidRPr="00D3618F">
            <w:rPr>
              <w:rFonts w:ascii="Palatino Linotype" w:eastAsia="Calibri" w:hAnsi="Palatino Linotype" w:cs="Tahoma"/>
              <w:b/>
              <w:sz w:val="22"/>
              <w:szCs w:val="22"/>
              <w:lang w:eastAsia="en-US"/>
            </w:rPr>
            <w:t>Recurrente:</w:t>
          </w:r>
        </w:p>
      </w:tc>
      <w:tc>
        <w:tcPr>
          <w:tcW w:w="4394" w:type="dxa"/>
        </w:tcPr>
        <w:p w14:paraId="216CFC75" w14:textId="7F7C1A86" w:rsidR="009E69B3" w:rsidRPr="00960890" w:rsidRDefault="00B04B93" w:rsidP="00D3618F">
          <w:pPr>
            <w:tabs>
              <w:tab w:val="right" w:pos="8838"/>
            </w:tabs>
            <w:jc w:val="both"/>
            <w:rPr>
              <w:rFonts w:ascii="Palatino Linotype" w:eastAsia="Calibri" w:hAnsi="Palatino Linotype" w:cs="Tahoma"/>
              <w:sz w:val="22"/>
              <w:szCs w:val="22"/>
              <w:lang w:eastAsia="en-US"/>
            </w:rPr>
          </w:pPr>
          <w:proofErr w:type="spellStart"/>
          <w:r>
            <w:rPr>
              <w:rFonts w:ascii="Palatino Linotype" w:eastAsia="Calibri" w:hAnsi="Palatino Linotype" w:cs="Tahoma"/>
              <w:bCs/>
              <w:sz w:val="22"/>
              <w:szCs w:val="22"/>
              <w:lang w:eastAsia="en-US"/>
            </w:rPr>
            <w:t>xxxxxxxxxxxxxxxxxxxxx</w:t>
          </w:r>
          <w:proofErr w:type="spellEnd"/>
        </w:p>
      </w:tc>
    </w:tr>
    <w:tr w:rsidR="009E69B3" w:rsidRPr="00264223" w14:paraId="702544B7" w14:textId="77777777" w:rsidTr="00FE66C4">
      <w:trPr>
        <w:trHeight w:val="234"/>
      </w:trPr>
      <w:tc>
        <w:tcPr>
          <w:tcW w:w="2410" w:type="dxa"/>
        </w:tcPr>
        <w:p w14:paraId="2BF509B1" w14:textId="77777777" w:rsidR="009E69B3" w:rsidRPr="00D3618F" w:rsidRDefault="009E69B3" w:rsidP="00D3618F">
          <w:pPr>
            <w:tabs>
              <w:tab w:val="right" w:pos="8838"/>
            </w:tabs>
            <w:ind w:right="-105"/>
            <w:rPr>
              <w:rFonts w:ascii="Palatino Linotype" w:eastAsia="Calibri" w:hAnsi="Palatino Linotype" w:cs="Tahoma"/>
              <w:b/>
              <w:sz w:val="22"/>
              <w:szCs w:val="22"/>
              <w:lang w:eastAsia="en-US"/>
            </w:rPr>
          </w:pPr>
          <w:r w:rsidRPr="00D3618F">
            <w:rPr>
              <w:rFonts w:ascii="Palatino Linotype" w:eastAsia="Calibri" w:hAnsi="Palatino Linotype" w:cs="Tahoma"/>
              <w:b/>
              <w:sz w:val="22"/>
              <w:szCs w:val="22"/>
              <w:lang w:eastAsia="en-US"/>
            </w:rPr>
            <w:t>Sujeto Obligado:</w:t>
          </w:r>
        </w:p>
      </w:tc>
      <w:tc>
        <w:tcPr>
          <w:tcW w:w="4394" w:type="dxa"/>
        </w:tcPr>
        <w:p w14:paraId="7281945A" w14:textId="230F206E" w:rsidR="009E69B3" w:rsidRPr="00AB3736" w:rsidRDefault="009E69B3" w:rsidP="009F789C">
          <w:pPr>
            <w:tabs>
              <w:tab w:val="right" w:pos="8838"/>
            </w:tabs>
            <w:jc w:val="both"/>
            <w:rPr>
              <w:rFonts w:ascii="Palatino Linotype" w:eastAsia="Calibri" w:hAnsi="Palatino Linotype" w:cs="Tahoma"/>
              <w:sz w:val="22"/>
              <w:szCs w:val="22"/>
              <w:lang w:eastAsia="en-US"/>
            </w:rPr>
          </w:pPr>
          <w:r w:rsidRPr="00AB3736">
            <w:rPr>
              <w:rFonts w:ascii="Palatino Linotype" w:eastAsia="Calibri" w:hAnsi="Palatino Linotype" w:cs="Tahoma"/>
              <w:bCs/>
              <w:sz w:val="22"/>
              <w:szCs w:val="22"/>
              <w:lang w:eastAsia="en-US"/>
            </w:rPr>
            <w:t>Ayuntamiento de Coacalco de Berriozábal</w:t>
          </w:r>
        </w:p>
      </w:tc>
    </w:tr>
    <w:tr w:rsidR="009E69B3" w:rsidRPr="00264223" w14:paraId="6BF0DE15" w14:textId="77777777" w:rsidTr="00FE66C4">
      <w:trPr>
        <w:trHeight w:val="234"/>
      </w:trPr>
      <w:tc>
        <w:tcPr>
          <w:tcW w:w="2410" w:type="dxa"/>
        </w:tcPr>
        <w:p w14:paraId="60CA22C7" w14:textId="77777777" w:rsidR="009E69B3" w:rsidRPr="00D3618F" w:rsidRDefault="009E69B3" w:rsidP="00D3618F">
          <w:pPr>
            <w:tabs>
              <w:tab w:val="right" w:pos="8838"/>
            </w:tabs>
            <w:ind w:right="-105"/>
            <w:rPr>
              <w:rFonts w:ascii="Palatino Linotype" w:eastAsia="Calibri" w:hAnsi="Palatino Linotype" w:cs="Tahoma"/>
              <w:b/>
              <w:sz w:val="22"/>
              <w:szCs w:val="22"/>
              <w:lang w:eastAsia="en-US"/>
            </w:rPr>
          </w:pPr>
          <w:r w:rsidRPr="00D3618F">
            <w:rPr>
              <w:rFonts w:ascii="Palatino Linotype" w:eastAsia="Calibri" w:hAnsi="Palatino Linotype" w:cs="Tahoma"/>
              <w:b/>
              <w:sz w:val="22"/>
              <w:szCs w:val="22"/>
              <w:lang w:eastAsia="en-US"/>
            </w:rPr>
            <w:t>Comisionado Ponente:</w:t>
          </w:r>
        </w:p>
      </w:tc>
      <w:tc>
        <w:tcPr>
          <w:tcW w:w="4394" w:type="dxa"/>
        </w:tcPr>
        <w:p w14:paraId="45A527B3" w14:textId="4F9677EE" w:rsidR="009E69B3" w:rsidRPr="001B6244" w:rsidRDefault="001B6244" w:rsidP="00D3618F">
          <w:pPr>
            <w:tabs>
              <w:tab w:val="right" w:pos="8838"/>
            </w:tabs>
            <w:rPr>
              <w:rFonts w:ascii="Palatino Linotype" w:eastAsia="Calibri" w:hAnsi="Palatino Linotype" w:cs="Tahoma"/>
              <w:sz w:val="22"/>
              <w:szCs w:val="22"/>
              <w:lang w:val="es-MX" w:eastAsia="en-US"/>
            </w:rPr>
          </w:pPr>
          <w:r w:rsidRPr="001B6244">
            <w:rPr>
              <w:rFonts w:ascii="Palatino Linotype" w:eastAsia="Calibri" w:hAnsi="Palatino Linotype" w:cs="Tahoma"/>
              <w:bCs/>
              <w:sz w:val="22"/>
              <w:szCs w:val="22"/>
              <w:lang w:val="es-MX" w:eastAsia="en-US"/>
            </w:rPr>
            <w:t>Zulema Martínez Sánchez</w:t>
          </w:r>
        </w:p>
      </w:tc>
    </w:tr>
  </w:tbl>
  <w:p w14:paraId="7ED64CF1" w14:textId="78810767" w:rsidR="009E69B3" w:rsidRDefault="00BC6798">
    <w:r>
      <w:rPr>
        <w:noProof/>
        <w:lang w:eastAsia="es-MX"/>
      </w:rPr>
      <w:pict w14:anchorId="5D92D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49" type="#_x0000_t75" style="position:absolute;margin-left:-91.8pt;margin-top:-134.45pt;width:663.5pt;height:12in;z-index:-251658240;mso-position-horizontal-relative:margin;mso-position-vertical-relative:margin" o:allowincell="f">
          <v:imagedata r:id="rId1" o:title="marcaaguaINFOEM"/>
          <w10:wrap anchorx="margin" anchory="margin"/>
        </v:shape>
      </w:pict>
    </w:r>
  </w:p>
  <w:p w14:paraId="4E12DBF9" w14:textId="77777777" w:rsidR="009E69B3" w:rsidRDefault="009E69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5DC0153"/>
    <w:multiLevelType w:val="hybridMultilevel"/>
    <w:tmpl w:val="DA962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EB7DCC"/>
    <w:multiLevelType w:val="hybridMultilevel"/>
    <w:tmpl w:val="999C5CE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E2715B"/>
    <w:multiLevelType w:val="hybridMultilevel"/>
    <w:tmpl w:val="99E20FC2"/>
    <w:lvl w:ilvl="0" w:tplc="080A0017">
      <w:start w:val="1"/>
      <w:numFmt w:val="lowerLetter"/>
      <w:lvlText w:val="%1)"/>
      <w:lvlJc w:val="left"/>
      <w:pPr>
        <w:ind w:left="2062" w:hanging="360"/>
      </w:p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7">
    <w:nsid w:val="2D7C257D"/>
    <w:multiLevelType w:val="hybridMultilevel"/>
    <w:tmpl w:val="D732453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6F63992"/>
    <w:multiLevelType w:val="hybridMultilevel"/>
    <w:tmpl w:val="CD84E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12D1F25"/>
    <w:multiLevelType w:val="hybridMultilevel"/>
    <w:tmpl w:val="7690D9C4"/>
    <w:lvl w:ilvl="0" w:tplc="B9907B4C">
      <w:start w:val="1"/>
      <w:numFmt w:val="decimal"/>
      <w:lvlText w:val="%1."/>
      <w:lvlJc w:val="left"/>
      <w:pPr>
        <w:ind w:left="1080" w:hanging="360"/>
      </w:pPr>
    </w:lvl>
    <w:lvl w:ilvl="1" w:tplc="040A0019">
      <w:start w:val="1"/>
      <w:numFmt w:val="lowerLetter"/>
      <w:lvlText w:val="%2."/>
      <w:lvlJc w:val="left"/>
      <w:pPr>
        <w:ind w:left="1800" w:hanging="360"/>
      </w:pPr>
    </w:lvl>
    <w:lvl w:ilvl="2" w:tplc="040A001B">
      <w:start w:val="1"/>
      <w:numFmt w:val="lowerRoman"/>
      <w:lvlText w:val="%3."/>
      <w:lvlJc w:val="right"/>
      <w:pPr>
        <w:ind w:left="2520" w:hanging="180"/>
      </w:pPr>
    </w:lvl>
    <w:lvl w:ilvl="3" w:tplc="040A000F">
      <w:start w:val="1"/>
      <w:numFmt w:val="decimal"/>
      <w:lvlText w:val="%4."/>
      <w:lvlJc w:val="left"/>
      <w:pPr>
        <w:ind w:left="3240" w:hanging="360"/>
      </w:pPr>
    </w:lvl>
    <w:lvl w:ilvl="4" w:tplc="040A0019">
      <w:start w:val="1"/>
      <w:numFmt w:val="lowerLetter"/>
      <w:lvlText w:val="%5."/>
      <w:lvlJc w:val="left"/>
      <w:pPr>
        <w:ind w:left="3960" w:hanging="360"/>
      </w:pPr>
    </w:lvl>
    <w:lvl w:ilvl="5" w:tplc="040A001B">
      <w:start w:val="1"/>
      <w:numFmt w:val="lowerRoman"/>
      <w:lvlText w:val="%6."/>
      <w:lvlJc w:val="right"/>
      <w:pPr>
        <w:ind w:left="4680" w:hanging="180"/>
      </w:pPr>
    </w:lvl>
    <w:lvl w:ilvl="6" w:tplc="040A000F">
      <w:start w:val="1"/>
      <w:numFmt w:val="decimal"/>
      <w:lvlText w:val="%7."/>
      <w:lvlJc w:val="left"/>
      <w:pPr>
        <w:ind w:left="5400" w:hanging="360"/>
      </w:pPr>
    </w:lvl>
    <w:lvl w:ilvl="7" w:tplc="040A0019">
      <w:start w:val="1"/>
      <w:numFmt w:val="lowerLetter"/>
      <w:lvlText w:val="%8."/>
      <w:lvlJc w:val="left"/>
      <w:pPr>
        <w:ind w:left="6120" w:hanging="360"/>
      </w:pPr>
    </w:lvl>
    <w:lvl w:ilvl="8" w:tplc="040A001B">
      <w:start w:val="1"/>
      <w:numFmt w:val="lowerRoman"/>
      <w:lvlText w:val="%9."/>
      <w:lvlJc w:val="right"/>
      <w:pPr>
        <w:ind w:left="6840" w:hanging="180"/>
      </w:pPr>
    </w:lvl>
  </w:abstractNum>
  <w:abstractNum w:abstractNumId="11">
    <w:nsid w:val="4A1D7A1B"/>
    <w:multiLevelType w:val="hybridMultilevel"/>
    <w:tmpl w:val="A6C0A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BA71508"/>
    <w:multiLevelType w:val="hybridMultilevel"/>
    <w:tmpl w:val="0F0A6A3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nsid w:val="56136C62"/>
    <w:multiLevelType w:val="hybridMultilevel"/>
    <w:tmpl w:val="97423D54"/>
    <w:lvl w:ilvl="0" w:tplc="EAB0291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56BD61D1"/>
    <w:multiLevelType w:val="hybridMultilevel"/>
    <w:tmpl w:val="C4C67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9B258B0"/>
    <w:multiLevelType w:val="hybridMultilevel"/>
    <w:tmpl w:val="5D8A1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B952DF3"/>
    <w:multiLevelType w:val="hybridMultilevel"/>
    <w:tmpl w:val="06006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516550F"/>
    <w:multiLevelType w:val="hybridMultilevel"/>
    <w:tmpl w:val="97423D54"/>
    <w:lvl w:ilvl="0" w:tplc="EAB0291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665B783D"/>
    <w:multiLevelType w:val="hybridMultilevel"/>
    <w:tmpl w:val="30BAA1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nsid w:val="7184126A"/>
    <w:multiLevelType w:val="hybridMultilevel"/>
    <w:tmpl w:val="704EE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19B0EB7"/>
    <w:multiLevelType w:val="hybridMultilevel"/>
    <w:tmpl w:val="513CFBF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3"/>
  </w:num>
  <w:num w:numId="4">
    <w:abstractNumId w:val="9"/>
  </w:num>
  <w:num w:numId="5">
    <w:abstractNumId w:val="2"/>
  </w:num>
  <w:num w:numId="6">
    <w:abstractNumId w:val="4"/>
  </w:num>
  <w:num w:numId="7">
    <w:abstractNumId w:val="21"/>
  </w:num>
  <w:num w:numId="8">
    <w:abstractNumId w:val="22"/>
  </w:num>
  <w:num w:numId="9">
    <w:abstractNumId w:val="7"/>
  </w:num>
  <w:num w:numId="10">
    <w:abstractNumId w:val="11"/>
  </w:num>
  <w:num w:numId="11">
    <w:abstractNumId w:val="12"/>
  </w:num>
  <w:num w:numId="12">
    <w:abstractNumId w:val="15"/>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
  </w:num>
  <w:num w:numId="16">
    <w:abstractNumId w:val="19"/>
  </w:num>
  <w:num w:numId="17">
    <w:abstractNumId w:val="6"/>
  </w:num>
  <w:num w:numId="18">
    <w:abstractNumId w:val="17"/>
  </w:num>
  <w:num w:numId="19">
    <w:abstractNumId w:val="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6"/>
  </w:num>
  <w:num w:numId="23">
    <w:abstractNumId w:val="18"/>
  </w:num>
  <w:num w:numId="2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1BE"/>
    <w:rsid w:val="000027EB"/>
    <w:rsid w:val="0000328D"/>
    <w:rsid w:val="0000485A"/>
    <w:rsid w:val="00004DF1"/>
    <w:rsid w:val="0000512B"/>
    <w:rsid w:val="00006543"/>
    <w:rsid w:val="00010E18"/>
    <w:rsid w:val="00013A19"/>
    <w:rsid w:val="00014465"/>
    <w:rsid w:val="0001559E"/>
    <w:rsid w:val="00017019"/>
    <w:rsid w:val="00020FAA"/>
    <w:rsid w:val="000212E5"/>
    <w:rsid w:val="00021C64"/>
    <w:rsid w:val="00023837"/>
    <w:rsid w:val="0002405C"/>
    <w:rsid w:val="000241C5"/>
    <w:rsid w:val="00026EBB"/>
    <w:rsid w:val="00027CA1"/>
    <w:rsid w:val="000313A7"/>
    <w:rsid w:val="000313C2"/>
    <w:rsid w:val="000316CB"/>
    <w:rsid w:val="00032F5B"/>
    <w:rsid w:val="00033B8E"/>
    <w:rsid w:val="00034E9D"/>
    <w:rsid w:val="00035A90"/>
    <w:rsid w:val="0003645D"/>
    <w:rsid w:val="000373BC"/>
    <w:rsid w:val="00037B34"/>
    <w:rsid w:val="00037F4B"/>
    <w:rsid w:val="0004168D"/>
    <w:rsid w:val="00041F0F"/>
    <w:rsid w:val="00043C4B"/>
    <w:rsid w:val="0004646B"/>
    <w:rsid w:val="00046977"/>
    <w:rsid w:val="000475E4"/>
    <w:rsid w:val="00047889"/>
    <w:rsid w:val="00047D67"/>
    <w:rsid w:val="00050DF6"/>
    <w:rsid w:val="00051A65"/>
    <w:rsid w:val="00051C89"/>
    <w:rsid w:val="00052121"/>
    <w:rsid w:val="000528E6"/>
    <w:rsid w:val="00053EBE"/>
    <w:rsid w:val="000551C1"/>
    <w:rsid w:val="00056B1A"/>
    <w:rsid w:val="00057236"/>
    <w:rsid w:val="0006017B"/>
    <w:rsid w:val="00060401"/>
    <w:rsid w:val="00063366"/>
    <w:rsid w:val="00063CA0"/>
    <w:rsid w:val="000717D3"/>
    <w:rsid w:val="00073274"/>
    <w:rsid w:val="000813B0"/>
    <w:rsid w:val="0008148B"/>
    <w:rsid w:val="0008165E"/>
    <w:rsid w:val="00081C8C"/>
    <w:rsid w:val="00082F59"/>
    <w:rsid w:val="00086B27"/>
    <w:rsid w:val="00087B93"/>
    <w:rsid w:val="000930AE"/>
    <w:rsid w:val="00093D95"/>
    <w:rsid w:val="00094124"/>
    <w:rsid w:val="000959D5"/>
    <w:rsid w:val="00097211"/>
    <w:rsid w:val="0009793B"/>
    <w:rsid w:val="000A20A4"/>
    <w:rsid w:val="000A2275"/>
    <w:rsid w:val="000A2389"/>
    <w:rsid w:val="000A238F"/>
    <w:rsid w:val="000A2C7C"/>
    <w:rsid w:val="000A7211"/>
    <w:rsid w:val="000B0B4E"/>
    <w:rsid w:val="000B1D37"/>
    <w:rsid w:val="000B2C93"/>
    <w:rsid w:val="000B36DD"/>
    <w:rsid w:val="000B523A"/>
    <w:rsid w:val="000B5711"/>
    <w:rsid w:val="000B6020"/>
    <w:rsid w:val="000B6349"/>
    <w:rsid w:val="000B691A"/>
    <w:rsid w:val="000C2283"/>
    <w:rsid w:val="000C27CA"/>
    <w:rsid w:val="000C46DF"/>
    <w:rsid w:val="000C5210"/>
    <w:rsid w:val="000C5940"/>
    <w:rsid w:val="000C59CB"/>
    <w:rsid w:val="000C6D13"/>
    <w:rsid w:val="000D0B08"/>
    <w:rsid w:val="000D0CE1"/>
    <w:rsid w:val="000D199C"/>
    <w:rsid w:val="000D2122"/>
    <w:rsid w:val="000D514C"/>
    <w:rsid w:val="000D71F7"/>
    <w:rsid w:val="000E087D"/>
    <w:rsid w:val="000E0BEA"/>
    <w:rsid w:val="000E33AA"/>
    <w:rsid w:val="000E67E4"/>
    <w:rsid w:val="000F24C8"/>
    <w:rsid w:val="000F3DA0"/>
    <w:rsid w:val="000F4876"/>
    <w:rsid w:val="000F555D"/>
    <w:rsid w:val="000F57B1"/>
    <w:rsid w:val="000F7A45"/>
    <w:rsid w:val="000F7FD8"/>
    <w:rsid w:val="00100BAC"/>
    <w:rsid w:val="001017B7"/>
    <w:rsid w:val="001034C6"/>
    <w:rsid w:val="00103D64"/>
    <w:rsid w:val="00104462"/>
    <w:rsid w:val="001049B0"/>
    <w:rsid w:val="00104ADB"/>
    <w:rsid w:val="001057BC"/>
    <w:rsid w:val="00106127"/>
    <w:rsid w:val="00107D2F"/>
    <w:rsid w:val="001133D5"/>
    <w:rsid w:val="00114068"/>
    <w:rsid w:val="001150E9"/>
    <w:rsid w:val="001224BA"/>
    <w:rsid w:val="00127757"/>
    <w:rsid w:val="00127E51"/>
    <w:rsid w:val="00130F33"/>
    <w:rsid w:val="00132A80"/>
    <w:rsid w:val="00132F95"/>
    <w:rsid w:val="00135F5A"/>
    <w:rsid w:val="001373A9"/>
    <w:rsid w:val="001426E4"/>
    <w:rsid w:val="0014307A"/>
    <w:rsid w:val="00144D0B"/>
    <w:rsid w:val="00146080"/>
    <w:rsid w:val="00147566"/>
    <w:rsid w:val="001478DA"/>
    <w:rsid w:val="001507FD"/>
    <w:rsid w:val="00151053"/>
    <w:rsid w:val="00151442"/>
    <w:rsid w:val="00151FBB"/>
    <w:rsid w:val="0015211F"/>
    <w:rsid w:val="00153259"/>
    <w:rsid w:val="0015590E"/>
    <w:rsid w:val="00155F96"/>
    <w:rsid w:val="00156408"/>
    <w:rsid w:val="00156A6B"/>
    <w:rsid w:val="00156E5D"/>
    <w:rsid w:val="00161DF9"/>
    <w:rsid w:val="00161ED0"/>
    <w:rsid w:val="00162CCE"/>
    <w:rsid w:val="00165891"/>
    <w:rsid w:val="00167281"/>
    <w:rsid w:val="00170545"/>
    <w:rsid w:val="00171ADD"/>
    <w:rsid w:val="001720DD"/>
    <w:rsid w:val="00173688"/>
    <w:rsid w:val="0017459B"/>
    <w:rsid w:val="00175B2F"/>
    <w:rsid w:val="0017695F"/>
    <w:rsid w:val="00182F0F"/>
    <w:rsid w:val="00183AF2"/>
    <w:rsid w:val="00183C9D"/>
    <w:rsid w:val="00183D24"/>
    <w:rsid w:val="001843F8"/>
    <w:rsid w:val="00184E16"/>
    <w:rsid w:val="001851A6"/>
    <w:rsid w:val="001875A7"/>
    <w:rsid w:val="001875B7"/>
    <w:rsid w:val="001879E1"/>
    <w:rsid w:val="00190871"/>
    <w:rsid w:val="0019389B"/>
    <w:rsid w:val="00194314"/>
    <w:rsid w:val="00194582"/>
    <w:rsid w:val="0019576A"/>
    <w:rsid w:val="001967D7"/>
    <w:rsid w:val="001A1B88"/>
    <w:rsid w:val="001A1B94"/>
    <w:rsid w:val="001A2086"/>
    <w:rsid w:val="001A22F5"/>
    <w:rsid w:val="001A7FD2"/>
    <w:rsid w:val="001B107D"/>
    <w:rsid w:val="001B2CD9"/>
    <w:rsid w:val="001B3581"/>
    <w:rsid w:val="001B3680"/>
    <w:rsid w:val="001B6049"/>
    <w:rsid w:val="001B6244"/>
    <w:rsid w:val="001B62A0"/>
    <w:rsid w:val="001B790F"/>
    <w:rsid w:val="001B7D42"/>
    <w:rsid w:val="001C1264"/>
    <w:rsid w:val="001C282F"/>
    <w:rsid w:val="001C4E35"/>
    <w:rsid w:val="001C5D12"/>
    <w:rsid w:val="001C7DAE"/>
    <w:rsid w:val="001D0086"/>
    <w:rsid w:val="001D0094"/>
    <w:rsid w:val="001D0B67"/>
    <w:rsid w:val="001D33B5"/>
    <w:rsid w:val="001D425D"/>
    <w:rsid w:val="001D7012"/>
    <w:rsid w:val="001D7BD2"/>
    <w:rsid w:val="001E1355"/>
    <w:rsid w:val="001E2177"/>
    <w:rsid w:val="001E2A4D"/>
    <w:rsid w:val="001E53C2"/>
    <w:rsid w:val="001E551B"/>
    <w:rsid w:val="001E5BCF"/>
    <w:rsid w:val="001F0E9C"/>
    <w:rsid w:val="001F1540"/>
    <w:rsid w:val="001F352F"/>
    <w:rsid w:val="001F652C"/>
    <w:rsid w:val="001F739F"/>
    <w:rsid w:val="001F78D9"/>
    <w:rsid w:val="002020FC"/>
    <w:rsid w:val="00202DB8"/>
    <w:rsid w:val="00205B1E"/>
    <w:rsid w:val="00207736"/>
    <w:rsid w:val="00212460"/>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161F"/>
    <w:rsid w:val="00232673"/>
    <w:rsid w:val="00232890"/>
    <w:rsid w:val="00236863"/>
    <w:rsid w:val="00237B3E"/>
    <w:rsid w:val="00237C1F"/>
    <w:rsid w:val="00237D0D"/>
    <w:rsid w:val="0024089F"/>
    <w:rsid w:val="002433A4"/>
    <w:rsid w:val="002435DC"/>
    <w:rsid w:val="00247B17"/>
    <w:rsid w:val="00250389"/>
    <w:rsid w:val="00251F2E"/>
    <w:rsid w:val="00252669"/>
    <w:rsid w:val="002534FB"/>
    <w:rsid w:val="00254209"/>
    <w:rsid w:val="00254288"/>
    <w:rsid w:val="002545AA"/>
    <w:rsid w:val="0025469C"/>
    <w:rsid w:val="00255DE6"/>
    <w:rsid w:val="002579CE"/>
    <w:rsid w:val="00257F01"/>
    <w:rsid w:val="0026006C"/>
    <w:rsid w:val="00260D0F"/>
    <w:rsid w:val="00260FEC"/>
    <w:rsid w:val="00261DD6"/>
    <w:rsid w:val="00264223"/>
    <w:rsid w:val="00264534"/>
    <w:rsid w:val="002657E2"/>
    <w:rsid w:val="0026609C"/>
    <w:rsid w:val="002705D2"/>
    <w:rsid w:val="002727CC"/>
    <w:rsid w:val="00273679"/>
    <w:rsid w:val="0028009F"/>
    <w:rsid w:val="0028090C"/>
    <w:rsid w:val="00281A35"/>
    <w:rsid w:val="00281D63"/>
    <w:rsid w:val="00283E90"/>
    <w:rsid w:val="00284486"/>
    <w:rsid w:val="00284BF6"/>
    <w:rsid w:val="00284F3E"/>
    <w:rsid w:val="00285644"/>
    <w:rsid w:val="0028581E"/>
    <w:rsid w:val="00286FA3"/>
    <w:rsid w:val="002921EB"/>
    <w:rsid w:val="0029246E"/>
    <w:rsid w:val="00292DE5"/>
    <w:rsid w:val="0029330C"/>
    <w:rsid w:val="00293491"/>
    <w:rsid w:val="00293A8C"/>
    <w:rsid w:val="002A0FB8"/>
    <w:rsid w:val="002A3295"/>
    <w:rsid w:val="002A3534"/>
    <w:rsid w:val="002A3B3C"/>
    <w:rsid w:val="002A5A94"/>
    <w:rsid w:val="002A6193"/>
    <w:rsid w:val="002A6E29"/>
    <w:rsid w:val="002A7BD4"/>
    <w:rsid w:val="002A7CBC"/>
    <w:rsid w:val="002A7F32"/>
    <w:rsid w:val="002B20A1"/>
    <w:rsid w:val="002B2147"/>
    <w:rsid w:val="002B226E"/>
    <w:rsid w:val="002B46D4"/>
    <w:rsid w:val="002B4CA6"/>
    <w:rsid w:val="002B54CF"/>
    <w:rsid w:val="002C1274"/>
    <w:rsid w:val="002C1A9C"/>
    <w:rsid w:val="002C1B25"/>
    <w:rsid w:val="002C51F7"/>
    <w:rsid w:val="002C5F39"/>
    <w:rsid w:val="002D1BE4"/>
    <w:rsid w:val="002D3FB8"/>
    <w:rsid w:val="002D5DDD"/>
    <w:rsid w:val="002D724D"/>
    <w:rsid w:val="002D7B5B"/>
    <w:rsid w:val="002E07C6"/>
    <w:rsid w:val="002E134F"/>
    <w:rsid w:val="002E5015"/>
    <w:rsid w:val="002E5910"/>
    <w:rsid w:val="002E7ACF"/>
    <w:rsid w:val="002F0CE9"/>
    <w:rsid w:val="002F1820"/>
    <w:rsid w:val="002F18C3"/>
    <w:rsid w:val="002F199F"/>
    <w:rsid w:val="002F3354"/>
    <w:rsid w:val="002F3691"/>
    <w:rsid w:val="002F3BD0"/>
    <w:rsid w:val="002F5B19"/>
    <w:rsid w:val="002F7E3C"/>
    <w:rsid w:val="00300A0B"/>
    <w:rsid w:val="00300D70"/>
    <w:rsid w:val="00300D90"/>
    <w:rsid w:val="00301F46"/>
    <w:rsid w:val="0030387B"/>
    <w:rsid w:val="00303CAD"/>
    <w:rsid w:val="00304689"/>
    <w:rsid w:val="003046FD"/>
    <w:rsid w:val="003053CA"/>
    <w:rsid w:val="00305CA6"/>
    <w:rsid w:val="00306418"/>
    <w:rsid w:val="0030726B"/>
    <w:rsid w:val="003100F3"/>
    <w:rsid w:val="00310C11"/>
    <w:rsid w:val="00312072"/>
    <w:rsid w:val="00315492"/>
    <w:rsid w:val="00316600"/>
    <w:rsid w:val="00316AB7"/>
    <w:rsid w:val="003172EC"/>
    <w:rsid w:val="003201BA"/>
    <w:rsid w:val="0032170B"/>
    <w:rsid w:val="00321C94"/>
    <w:rsid w:val="00323325"/>
    <w:rsid w:val="003243B0"/>
    <w:rsid w:val="00325EC0"/>
    <w:rsid w:val="003337B6"/>
    <w:rsid w:val="003340EC"/>
    <w:rsid w:val="003350FF"/>
    <w:rsid w:val="00335DE5"/>
    <w:rsid w:val="0034057C"/>
    <w:rsid w:val="00343E36"/>
    <w:rsid w:val="0034711B"/>
    <w:rsid w:val="00350142"/>
    <w:rsid w:val="00350787"/>
    <w:rsid w:val="00351628"/>
    <w:rsid w:val="00351AA8"/>
    <w:rsid w:val="00351F58"/>
    <w:rsid w:val="003526FB"/>
    <w:rsid w:val="00353B6D"/>
    <w:rsid w:val="00354920"/>
    <w:rsid w:val="00355AA1"/>
    <w:rsid w:val="00355DC6"/>
    <w:rsid w:val="0036028D"/>
    <w:rsid w:val="003604D7"/>
    <w:rsid w:val="003609CA"/>
    <w:rsid w:val="0036351E"/>
    <w:rsid w:val="00364521"/>
    <w:rsid w:val="00365026"/>
    <w:rsid w:val="00367F82"/>
    <w:rsid w:val="00370D29"/>
    <w:rsid w:val="003756AF"/>
    <w:rsid w:val="00375815"/>
    <w:rsid w:val="00376EC8"/>
    <w:rsid w:val="00380441"/>
    <w:rsid w:val="00380A6B"/>
    <w:rsid w:val="003816A3"/>
    <w:rsid w:val="00382696"/>
    <w:rsid w:val="0038405F"/>
    <w:rsid w:val="003842FD"/>
    <w:rsid w:val="0038438A"/>
    <w:rsid w:val="003864D2"/>
    <w:rsid w:val="00390249"/>
    <w:rsid w:val="00390BF8"/>
    <w:rsid w:val="00392082"/>
    <w:rsid w:val="00392877"/>
    <w:rsid w:val="00392E12"/>
    <w:rsid w:val="003944AC"/>
    <w:rsid w:val="00394645"/>
    <w:rsid w:val="00394D7E"/>
    <w:rsid w:val="00395650"/>
    <w:rsid w:val="003956E9"/>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2140"/>
    <w:rsid w:val="003B3EF3"/>
    <w:rsid w:val="003B6C11"/>
    <w:rsid w:val="003C1510"/>
    <w:rsid w:val="003C2478"/>
    <w:rsid w:val="003C28B8"/>
    <w:rsid w:val="003C2948"/>
    <w:rsid w:val="003C3768"/>
    <w:rsid w:val="003C4782"/>
    <w:rsid w:val="003C6934"/>
    <w:rsid w:val="003C6C3F"/>
    <w:rsid w:val="003C74F9"/>
    <w:rsid w:val="003C7827"/>
    <w:rsid w:val="003C7FD0"/>
    <w:rsid w:val="003D0268"/>
    <w:rsid w:val="003D0323"/>
    <w:rsid w:val="003D1A43"/>
    <w:rsid w:val="003D1A64"/>
    <w:rsid w:val="003D24E6"/>
    <w:rsid w:val="003D3757"/>
    <w:rsid w:val="003D37E4"/>
    <w:rsid w:val="003D3A9C"/>
    <w:rsid w:val="003E13A6"/>
    <w:rsid w:val="003E31E5"/>
    <w:rsid w:val="003E32ED"/>
    <w:rsid w:val="003E3A39"/>
    <w:rsid w:val="003E4693"/>
    <w:rsid w:val="003E56BD"/>
    <w:rsid w:val="003E58C9"/>
    <w:rsid w:val="003E79C7"/>
    <w:rsid w:val="003F12E0"/>
    <w:rsid w:val="003F204B"/>
    <w:rsid w:val="003F36D7"/>
    <w:rsid w:val="003F578D"/>
    <w:rsid w:val="003F6415"/>
    <w:rsid w:val="003F650B"/>
    <w:rsid w:val="003F67B8"/>
    <w:rsid w:val="003F7A60"/>
    <w:rsid w:val="003F7EDC"/>
    <w:rsid w:val="004004E9"/>
    <w:rsid w:val="00400FDE"/>
    <w:rsid w:val="00401071"/>
    <w:rsid w:val="00402109"/>
    <w:rsid w:val="00402595"/>
    <w:rsid w:val="004033A7"/>
    <w:rsid w:val="004052C5"/>
    <w:rsid w:val="004100AA"/>
    <w:rsid w:val="00412203"/>
    <w:rsid w:val="004130C7"/>
    <w:rsid w:val="00414815"/>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4EE2"/>
    <w:rsid w:val="004471B4"/>
    <w:rsid w:val="00450248"/>
    <w:rsid w:val="004517E5"/>
    <w:rsid w:val="004520DF"/>
    <w:rsid w:val="0046048A"/>
    <w:rsid w:val="00461690"/>
    <w:rsid w:val="00462ED7"/>
    <w:rsid w:val="004631D5"/>
    <w:rsid w:val="00464C62"/>
    <w:rsid w:val="00466346"/>
    <w:rsid w:val="00472E5E"/>
    <w:rsid w:val="00473F17"/>
    <w:rsid w:val="004751D6"/>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167"/>
    <w:rsid w:val="004A1FE5"/>
    <w:rsid w:val="004A26CD"/>
    <w:rsid w:val="004A2A21"/>
    <w:rsid w:val="004A3584"/>
    <w:rsid w:val="004A5121"/>
    <w:rsid w:val="004A577A"/>
    <w:rsid w:val="004A648E"/>
    <w:rsid w:val="004A7990"/>
    <w:rsid w:val="004A7F16"/>
    <w:rsid w:val="004B134D"/>
    <w:rsid w:val="004B1796"/>
    <w:rsid w:val="004B2C95"/>
    <w:rsid w:val="004B2DBA"/>
    <w:rsid w:val="004B368B"/>
    <w:rsid w:val="004B591D"/>
    <w:rsid w:val="004B6965"/>
    <w:rsid w:val="004B7542"/>
    <w:rsid w:val="004C0059"/>
    <w:rsid w:val="004C37AA"/>
    <w:rsid w:val="004C4ACC"/>
    <w:rsid w:val="004C6AC1"/>
    <w:rsid w:val="004C7E83"/>
    <w:rsid w:val="004D2A6A"/>
    <w:rsid w:val="004D5893"/>
    <w:rsid w:val="004D5DB3"/>
    <w:rsid w:val="004E0096"/>
    <w:rsid w:val="004E26E1"/>
    <w:rsid w:val="004E345F"/>
    <w:rsid w:val="004E3545"/>
    <w:rsid w:val="004E41C7"/>
    <w:rsid w:val="004E58C3"/>
    <w:rsid w:val="004E5A21"/>
    <w:rsid w:val="004E7FE7"/>
    <w:rsid w:val="004F2D88"/>
    <w:rsid w:val="004F41A2"/>
    <w:rsid w:val="004F432B"/>
    <w:rsid w:val="005001F3"/>
    <w:rsid w:val="005008D7"/>
    <w:rsid w:val="005022E9"/>
    <w:rsid w:val="0050434B"/>
    <w:rsid w:val="0050485B"/>
    <w:rsid w:val="005070C3"/>
    <w:rsid w:val="005113AD"/>
    <w:rsid w:val="005113FE"/>
    <w:rsid w:val="005124DC"/>
    <w:rsid w:val="00512F7F"/>
    <w:rsid w:val="00513CA7"/>
    <w:rsid w:val="00515991"/>
    <w:rsid w:val="00516141"/>
    <w:rsid w:val="00521C93"/>
    <w:rsid w:val="005220BE"/>
    <w:rsid w:val="00526667"/>
    <w:rsid w:val="00540DFD"/>
    <w:rsid w:val="00541D46"/>
    <w:rsid w:val="00542D5F"/>
    <w:rsid w:val="005435DE"/>
    <w:rsid w:val="0054474A"/>
    <w:rsid w:val="00544C28"/>
    <w:rsid w:val="00545159"/>
    <w:rsid w:val="00546BAE"/>
    <w:rsid w:val="00552EBD"/>
    <w:rsid w:val="00553827"/>
    <w:rsid w:val="00555F71"/>
    <w:rsid w:val="005612CF"/>
    <w:rsid w:val="00562299"/>
    <w:rsid w:val="00564276"/>
    <w:rsid w:val="005643DB"/>
    <w:rsid w:val="0056521E"/>
    <w:rsid w:val="0057338D"/>
    <w:rsid w:val="005740F6"/>
    <w:rsid w:val="005743D2"/>
    <w:rsid w:val="00575D92"/>
    <w:rsid w:val="00575DE3"/>
    <w:rsid w:val="005761B3"/>
    <w:rsid w:val="00576F74"/>
    <w:rsid w:val="00577048"/>
    <w:rsid w:val="0057709B"/>
    <w:rsid w:val="005802BD"/>
    <w:rsid w:val="005810EF"/>
    <w:rsid w:val="00586FA8"/>
    <w:rsid w:val="00587430"/>
    <w:rsid w:val="005875B0"/>
    <w:rsid w:val="00587F23"/>
    <w:rsid w:val="00591E3A"/>
    <w:rsid w:val="00593CB4"/>
    <w:rsid w:val="00597A04"/>
    <w:rsid w:val="005A1156"/>
    <w:rsid w:val="005A1803"/>
    <w:rsid w:val="005A2440"/>
    <w:rsid w:val="005A3131"/>
    <w:rsid w:val="005A4096"/>
    <w:rsid w:val="005B0D7C"/>
    <w:rsid w:val="005B0E86"/>
    <w:rsid w:val="005B27D6"/>
    <w:rsid w:val="005B2CD4"/>
    <w:rsid w:val="005B3A3B"/>
    <w:rsid w:val="005B5DEE"/>
    <w:rsid w:val="005B6854"/>
    <w:rsid w:val="005C027A"/>
    <w:rsid w:val="005C0DBE"/>
    <w:rsid w:val="005C3721"/>
    <w:rsid w:val="005C4034"/>
    <w:rsid w:val="005C465F"/>
    <w:rsid w:val="005C651C"/>
    <w:rsid w:val="005C6D3A"/>
    <w:rsid w:val="005D0D06"/>
    <w:rsid w:val="005D1427"/>
    <w:rsid w:val="005D2B62"/>
    <w:rsid w:val="005D3B24"/>
    <w:rsid w:val="005D49C8"/>
    <w:rsid w:val="005D4C33"/>
    <w:rsid w:val="005D5607"/>
    <w:rsid w:val="005D573F"/>
    <w:rsid w:val="005E37E9"/>
    <w:rsid w:val="005E61D4"/>
    <w:rsid w:val="005E7FB2"/>
    <w:rsid w:val="005F03DB"/>
    <w:rsid w:val="005F11C2"/>
    <w:rsid w:val="005F1701"/>
    <w:rsid w:val="005F3C27"/>
    <w:rsid w:val="005F77BB"/>
    <w:rsid w:val="005F7B7F"/>
    <w:rsid w:val="00602E30"/>
    <w:rsid w:val="00603A46"/>
    <w:rsid w:val="00604913"/>
    <w:rsid w:val="00611A49"/>
    <w:rsid w:val="00613017"/>
    <w:rsid w:val="00613A54"/>
    <w:rsid w:val="00616189"/>
    <w:rsid w:val="006166F0"/>
    <w:rsid w:val="00620EE6"/>
    <w:rsid w:val="00621760"/>
    <w:rsid w:val="006217BB"/>
    <w:rsid w:val="00622159"/>
    <w:rsid w:val="00622A27"/>
    <w:rsid w:val="00624BB7"/>
    <w:rsid w:val="00625BD5"/>
    <w:rsid w:val="00625DFB"/>
    <w:rsid w:val="00626B71"/>
    <w:rsid w:val="0062725F"/>
    <w:rsid w:val="006312B6"/>
    <w:rsid w:val="00634CEB"/>
    <w:rsid w:val="00637179"/>
    <w:rsid w:val="0063734D"/>
    <w:rsid w:val="00646100"/>
    <w:rsid w:val="006476CA"/>
    <w:rsid w:val="006507A4"/>
    <w:rsid w:val="0065100D"/>
    <w:rsid w:val="006510BE"/>
    <w:rsid w:val="00652D65"/>
    <w:rsid w:val="00653AD3"/>
    <w:rsid w:val="00653D74"/>
    <w:rsid w:val="00653F19"/>
    <w:rsid w:val="006549B0"/>
    <w:rsid w:val="006552AE"/>
    <w:rsid w:val="00655773"/>
    <w:rsid w:val="006563CA"/>
    <w:rsid w:val="006578FC"/>
    <w:rsid w:val="00657AC8"/>
    <w:rsid w:val="006608AB"/>
    <w:rsid w:val="00662E00"/>
    <w:rsid w:val="00663B2D"/>
    <w:rsid w:val="00664063"/>
    <w:rsid w:val="00664587"/>
    <w:rsid w:val="00665164"/>
    <w:rsid w:val="00666F25"/>
    <w:rsid w:val="00667C1C"/>
    <w:rsid w:val="006714B4"/>
    <w:rsid w:val="00671885"/>
    <w:rsid w:val="00673DD4"/>
    <w:rsid w:val="00674AEB"/>
    <w:rsid w:val="006753B0"/>
    <w:rsid w:val="0067635F"/>
    <w:rsid w:val="00676F42"/>
    <w:rsid w:val="00681656"/>
    <w:rsid w:val="00683CB5"/>
    <w:rsid w:val="0068455C"/>
    <w:rsid w:val="00685328"/>
    <w:rsid w:val="00690562"/>
    <w:rsid w:val="00692EC3"/>
    <w:rsid w:val="0069333E"/>
    <w:rsid w:val="00693C8E"/>
    <w:rsid w:val="006969BA"/>
    <w:rsid w:val="006A026A"/>
    <w:rsid w:val="006A0425"/>
    <w:rsid w:val="006A1D62"/>
    <w:rsid w:val="006A3759"/>
    <w:rsid w:val="006A6D7F"/>
    <w:rsid w:val="006A73F2"/>
    <w:rsid w:val="006B0298"/>
    <w:rsid w:val="006B0E83"/>
    <w:rsid w:val="006B199C"/>
    <w:rsid w:val="006B3F47"/>
    <w:rsid w:val="006B49AE"/>
    <w:rsid w:val="006B50AC"/>
    <w:rsid w:val="006B5493"/>
    <w:rsid w:val="006B6FCB"/>
    <w:rsid w:val="006C0ADF"/>
    <w:rsid w:val="006C10C0"/>
    <w:rsid w:val="006C1B1D"/>
    <w:rsid w:val="006C2DF5"/>
    <w:rsid w:val="006C32BB"/>
    <w:rsid w:val="006C3747"/>
    <w:rsid w:val="006C4132"/>
    <w:rsid w:val="006C6F31"/>
    <w:rsid w:val="006C7760"/>
    <w:rsid w:val="006C7EEA"/>
    <w:rsid w:val="006D32A6"/>
    <w:rsid w:val="006D522C"/>
    <w:rsid w:val="006D56AA"/>
    <w:rsid w:val="006D7795"/>
    <w:rsid w:val="006D7ACB"/>
    <w:rsid w:val="006E00EF"/>
    <w:rsid w:val="006E1340"/>
    <w:rsid w:val="006E1A7A"/>
    <w:rsid w:val="006E1E89"/>
    <w:rsid w:val="006E38AF"/>
    <w:rsid w:val="006E4846"/>
    <w:rsid w:val="006E50E3"/>
    <w:rsid w:val="006E7ED1"/>
    <w:rsid w:val="006F01E7"/>
    <w:rsid w:val="006F1F3A"/>
    <w:rsid w:val="006F3C5E"/>
    <w:rsid w:val="006F59CF"/>
    <w:rsid w:val="006F7630"/>
    <w:rsid w:val="006F76DD"/>
    <w:rsid w:val="006F7A9A"/>
    <w:rsid w:val="006F7EB8"/>
    <w:rsid w:val="00702DD7"/>
    <w:rsid w:val="00703208"/>
    <w:rsid w:val="007047D3"/>
    <w:rsid w:val="007052DC"/>
    <w:rsid w:val="00705C40"/>
    <w:rsid w:val="00706723"/>
    <w:rsid w:val="0071087E"/>
    <w:rsid w:val="0071540F"/>
    <w:rsid w:val="00717731"/>
    <w:rsid w:val="00720266"/>
    <w:rsid w:val="007229A1"/>
    <w:rsid w:val="00723390"/>
    <w:rsid w:val="007235AA"/>
    <w:rsid w:val="0072672D"/>
    <w:rsid w:val="0072794B"/>
    <w:rsid w:val="00727AC1"/>
    <w:rsid w:val="007302B2"/>
    <w:rsid w:val="00731AE5"/>
    <w:rsid w:val="00732289"/>
    <w:rsid w:val="0073268D"/>
    <w:rsid w:val="00733CB9"/>
    <w:rsid w:val="00735915"/>
    <w:rsid w:val="00735C21"/>
    <w:rsid w:val="0073614A"/>
    <w:rsid w:val="00736FF2"/>
    <w:rsid w:val="00740885"/>
    <w:rsid w:val="00740C8C"/>
    <w:rsid w:val="00741AC4"/>
    <w:rsid w:val="0074285B"/>
    <w:rsid w:val="007430C0"/>
    <w:rsid w:val="00745AEC"/>
    <w:rsid w:val="00745CF2"/>
    <w:rsid w:val="00746791"/>
    <w:rsid w:val="00746FCF"/>
    <w:rsid w:val="00750B13"/>
    <w:rsid w:val="007515BC"/>
    <w:rsid w:val="007573B2"/>
    <w:rsid w:val="007574BB"/>
    <w:rsid w:val="007575E2"/>
    <w:rsid w:val="0075764C"/>
    <w:rsid w:val="00761779"/>
    <w:rsid w:val="00761D32"/>
    <w:rsid w:val="00762198"/>
    <w:rsid w:val="00762F88"/>
    <w:rsid w:val="00763800"/>
    <w:rsid w:val="00763CE8"/>
    <w:rsid w:val="00764E7C"/>
    <w:rsid w:val="0076758C"/>
    <w:rsid w:val="00770792"/>
    <w:rsid w:val="00773903"/>
    <w:rsid w:val="00774FFE"/>
    <w:rsid w:val="00775638"/>
    <w:rsid w:val="00775677"/>
    <w:rsid w:val="0077599A"/>
    <w:rsid w:val="00777353"/>
    <w:rsid w:val="007808B3"/>
    <w:rsid w:val="00780BEC"/>
    <w:rsid w:val="00780CD6"/>
    <w:rsid w:val="007810CC"/>
    <w:rsid w:val="00782EA4"/>
    <w:rsid w:val="00785461"/>
    <w:rsid w:val="00785CCD"/>
    <w:rsid w:val="00786FF3"/>
    <w:rsid w:val="007875AA"/>
    <w:rsid w:val="007876CF"/>
    <w:rsid w:val="00787778"/>
    <w:rsid w:val="00791CF1"/>
    <w:rsid w:val="00793090"/>
    <w:rsid w:val="00796BBC"/>
    <w:rsid w:val="00796F2A"/>
    <w:rsid w:val="0079735A"/>
    <w:rsid w:val="007A0094"/>
    <w:rsid w:val="007A0176"/>
    <w:rsid w:val="007A2F67"/>
    <w:rsid w:val="007A38C9"/>
    <w:rsid w:val="007A3918"/>
    <w:rsid w:val="007A5707"/>
    <w:rsid w:val="007B0B08"/>
    <w:rsid w:val="007B0E89"/>
    <w:rsid w:val="007B2C38"/>
    <w:rsid w:val="007B2E54"/>
    <w:rsid w:val="007B41BA"/>
    <w:rsid w:val="007B5D5F"/>
    <w:rsid w:val="007B69E4"/>
    <w:rsid w:val="007B6F5A"/>
    <w:rsid w:val="007B7498"/>
    <w:rsid w:val="007B7AEE"/>
    <w:rsid w:val="007C05C4"/>
    <w:rsid w:val="007C1752"/>
    <w:rsid w:val="007C18A8"/>
    <w:rsid w:val="007C19B2"/>
    <w:rsid w:val="007C45E9"/>
    <w:rsid w:val="007C6E6C"/>
    <w:rsid w:val="007C7EB6"/>
    <w:rsid w:val="007D037A"/>
    <w:rsid w:val="007D1103"/>
    <w:rsid w:val="007D240B"/>
    <w:rsid w:val="007D2F75"/>
    <w:rsid w:val="007D3C0E"/>
    <w:rsid w:val="007D4BEF"/>
    <w:rsid w:val="007D7FE7"/>
    <w:rsid w:val="007E22E7"/>
    <w:rsid w:val="007E41BC"/>
    <w:rsid w:val="007E4232"/>
    <w:rsid w:val="007E44BF"/>
    <w:rsid w:val="007E69BB"/>
    <w:rsid w:val="007E6AB8"/>
    <w:rsid w:val="007F2109"/>
    <w:rsid w:val="007F21C5"/>
    <w:rsid w:val="007F253F"/>
    <w:rsid w:val="007F3ACF"/>
    <w:rsid w:val="007F3EF1"/>
    <w:rsid w:val="007F564B"/>
    <w:rsid w:val="007F63B4"/>
    <w:rsid w:val="00800FD0"/>
    <w:rsid w:val="00801BCE"/>
    <w:rsid w:val="00802515"/>
    <w:rsid w:val="00806694"/>
    <w:rsid w:val="00812625"/>
    <w:rsid w:val="0081283F"/>
    <w:rsid w:val="0081480A"/>
    <w:rsid w:val="00817E2A"/>
    <w:rsid w:val="008202EB"/>
    <w:rsid w:val="0082180A"/>
    <w:rsid w:val="008240D3"/>
    <w:rsid w:val="00827F88"/>
    <w:rsid w:val="008336A5"/>
    <w:rsid w:val="0083420A"/>
    <w:rsid w:val="0083437E"/>
    <w:rsid w:val="00835474"/>
    <w:rsid w:val="008360D7"/>
    <w:rsid w:val="008373C0"/>
    <w:rsid w:val="0084145F"/>
    <w:rsid w:val="008419FB"/>
    <w:rsid w:val="00841DA2"/>
    <w:rsid w:val="008434ED"/>
    <w:rsid w:val="008458F6"/>
    <w:rsid w:val="00845AED"/>
    <w:rsid w:val="00845CA0"/>
    <w:rsid w:val="0084708E"/>
    <w:rsid w:val="008506B4"/>
    <w:rsid w:val="00851AE4"/>
    <w:rsid w:val="00852121"/>
    <w:rsid w:val="0085598D"/>
    <w:rsid w:val="00856700"/>
    <w:rsid w:val="00857A25"/>
    <w:rsid w:val="008609FC"/>
    <w:rsid w:val="00861107"/>
    <w:rsid w:val="00862771"/>
    <w:rsid w:val="00862EC5"/>
    <w:rsid w:val="00863B11"/>
    <w:rsid w:val="0086538F"/>
    <w:rsid w:val="0086682F"/>
    <w:rsid w:val="00871940"/>
    <w:rsid w:val="00872362"/>
    <w:rsid w:val="0087655E"/>
    <w:rsid w:val="00876F54"/>
    <w:rsid w:val="00877292"/>
    <w:rsid w:val="0087754A"/>
    <w:rsid w:val="0087766C"/>
    <w:rsid w:val="00880552"/>
    <w:rsid w:val="008839DA"/>
    <w:rsid w:val="00884EE8"/>
    <w:rsid w:val="00885168"/>
    <w:rsid w:val="0089173B"/>
    <w:rsid w:val="00891760"/>
    <w:rsid w:val="00891E76"/>
    <w:rsid w:val="0089220F"/>
    <w:rsid w:val="008935AA"/>
    <w:rsid w:val="008935C3"/>
    <w:rsid w:val="008963F0"/>
    <w:rsid w:val="0089659E"/>
    <w:rsid w:val="00896C53"/>
    <w:rsid w:val="008A03A5"/>
    <w:rsid w:val="008A0886"/>
    <w:rsid w:val="008A0DF3"/>
    <w:rsid w:val="008A137F"/>
    <w:rsid w:val="008A4138"/>
    <w:rsid w:val="008A4E02"/>
    <w:rsid w:val="008A5D96"/>
    <w:rsid w:val="008A791B"/>
    <w:rsid w:val="008B1B3B"/>
    <w:rsid w:val="008B5C93"/>
    <w:rsid w:val="008B6848"/>
    <w:rsid w:val="008B7067"/>
    <w:rsid w:val="008C2FA1"/>
    <w:rsid w:val="008C7925"/>
    <w:rsid w:val="008C7D74"/>
    <w:rsid w:val="008C7F6B"/>
    <w:rsid w:val="008D2C4C"/>
    <w:rsid w:val="008D4CF9"/>
    <w:rsid w:val="008D6263"/>
    <w:rsid w:val="008D6344"/>
    <w:rsid w:val="008D7E0D"/>
    <w:rsid w:val="008D7EDB"/>
    <w:rsid w:val="008E1829"/>
    <w:rsid w:val="008E2327"/>
    <w:rsid w:val="008E5077"/>
    <w:rsid w:val="008E64F0"/>
    <w:rsid w:val="008E6FF3"/>
    <w:rsid w:val="008E707C"/>
    <w:rsid w:val="008E7B05"/>
    <w:rsid w:val="008F05F9"/>
    <w:rsid w:val="008F18ED"/>
    <w:rsid w:val="008F3EA1"/>
    <w:rsid w:val="008F46C2"/>
    <w:rsid w:val="008F4B45"/>
    <w:rsid w:val="009001FC"/>
    <w:rsid w:val="009020A8"/>
    <w:rsid w:val="009031E7"/>
    <w:rsid w:val="00903D37"/>
    <w:rsid w:val="00907CDA"/>
    <w:rsid w:val="0091033F"/>
    <w:rsid w:val="0091055D"/>
    <w:rsid w:val="00910E4D"/>
    <w:rsid w:val="009140A3"/>
    <w:rsid w:val="00914C61"/>
    <w:rsid w:val="0091633A"/>
    <w:rsid w:val="00917D6F"/>
    <w:rsid w:val="00921B1A"/>
    <w:rsid w:val="00921DDA"/>
    <w:rsid w:val="0092600D"/>
    <w:rsid w:val="00927D70"/>
    <w:rsid w:val="00927ED6"/>
    <w:rsid w:val="0093039D"/>
    <w:rsid w:val="00931E4F"/>
    <w:rsid w:val="0093364D"/>
    <w:rsid w:val="00936574"/>
    <w:rsid w:val="00943BCE"/>
    <w:rsid w:val="0095551B"/>
    <w:rsid w:val="00957104"/>
    <w:rsid w:val="00957CA8"/>
    <w:rsid w:val="00960346"/>
    <w:rsid w:val="0096046C"/>
    <w:rsid w:val="00960890"/>
    <w:rsid w:val="009617D3"/>
    <w:rsid w:val="00963DC8"/>
    <w:rsid w:val="0096463B"/>
    <w:rsid w:val="00967869"/>
    <w:rsid w:val="00970475"/>
    <w:rsid w:val="00971F54"/>
    <w:rsid w:val="009725C5"/>
    <w:rsid w:val="00973F40"/>
    <w:rsid w:val="00973FDF"/>
    <w:rsid w:val="009741C3"/>
    <w:rsid w:val="00974249"/>
    <w:rsid w:val="009806E2"/>
    <w:rsid w:val="00983AA1"/>
    <w:rsid w:val="009849EF"/>
    <w:rsid w:val="00984BE6"/>
    <w:rsid w:val="00986DB7"/>
    <w:rsid w:val="0099315B"/>
    <w:rsid w:val="009934CF"/>
    <w:rsid w:val="00993B80"/>
    <w:rsid w:val="00994D5D"/>
    <w:rsid w:val="00995364"/>
    <w:rsid w:val="00995AD7"/>
    <w:rsid w:val="009A095D"/>
    <w:rsid w:val="009A0D75"/>
    <w:rsid w:val="009A32D7"/>
    <w:rsid w:val="009A347A"/>
    <w:rsid w:val="009A620E"/>
    <w:rsid w:val="009A7C8A"/>
    <w:rsid w:val="009B4A61"/>
    <w:rsid w:val="009B548D"/>
    <w:rsid w:val="009B6578"/>
    <w:rsid w:val="009B68DB"/>
    <w:rsid w:val="009B6A6F"/>
    <w:rsid w:val="009C0007"/>
    <w:rsid w:val="009C04A3"/>
    <w:rsid w:val="009C0D49"/>
    <w:rsid w:val="009C155B"/>
    <w:rsid w:val="009C1AFE"/>
    <w:rsid w:val="009C3FA3"/>
    <w:rsid w:val="009C4081"/>
    <w:rsid w:val="009C5531"/>
    <w:rsid w:val="009C5F24"/>
    <w:rsid w:val="009D0234"/>
    <w:rsid w:val="009D048B"/>
    <w:rsid w:val="009D2179"/>
    <w:rsid w:val="009D3DB3"/>
    <w:rsid w:val="009D5C3E"/>
    <w:rsid w:val="009D69C6"/>
    <w:rsid w:val="009D7EDD"/>
    <w:rsid w:val="009E5419"/>
    <w:rsid w:val="009E5A6E"/>
    <w:rsid w:val="009E69B3"/>
    <w:rsid w:val="009F46DC"/>
    <w:rsid w:val="009F46F2"/>
    <w:rsid w:val="009F789C"/>
    <w:rsid w:val="00A00BF3"/>
    <w:rsid w:val="00A0195F"/>
    <w:rsid w:val="00A01B25"/>
    <w:rsid w:val="00A01C00"/>
    <w:rsid w:val="00A05C27"/>
    <w:rsid w:val="00A060A7"/>
    <w:rsid w:val="00A06D9C"/>
    <w:rsid w:val="00A1086B"/>
    <w:rsid w:val="00A10AB8"/>
    <w:rsid w:val="00A112F7"/>
    <w:rsid w:val="00A11CAD"/>
    <w:rsid w:val="00A14169"/>
    <w:rsid w:val="00A14880"/>
    <w:rsid w:val="00A14949"/>
    <w:rsid w:val="00A1620A"/>
    <w:rsid w:val="00A1620D"/>
    <w:rsid w:val="00A16AC0"/>
    <w:rsid w:val="00A20835"/>
    <w:rsid w:val="00A20877"/>
    <w:rsid w:val="00A23D31"/>
    <w:rsid w:val="00A24C9B"/>
    <w:rsid w:val="00A26E26"/>
    <w:rsid w:val="00A27124"/>
    <w:rsid w:val="00A27D2B"/>
    <w:rsid w:val="00A301A7"/>
    <w:rsid w:val="00A305C4"/>
    <w:rsid w:val="00A30C34"/>
    <w:rsid w:val="00A30FD3"/>
    <w:rsid w:val="00A33629"/>
    <w:rsid w:val="00A33A31"/>
    <w:rsid w:val="00A35E2F"/>
    <w:rsid w:val="00A37533"/>
    <w:rsid w:val="00A37891"/>
    <w:rsid w:val="00A37A11"/>
    <w:rsid w:val="00A40A51"/>
    <w:rsid w:val="00A42292"/>
    <w:rsid w:val="00A44B26"/>
    <w:rsid w:val="00A46A8D"/>
    <w:rsid w:val="00A47916"/>
    <w:rsid w:val="00A47B53"/>
    <w:rsid w:val="00A50746"/>
    <w:rsid w:val="00A509EC"/>
    <w:rsid w:val="00A536DA"/>
    <w:rsid w:val="00A571CD"/>
    <w:rsid w:val="00A57C3D"/>
    <w:rsid w:val="00A61E0F"/>
    <w:rsid w:val="00A61F25"/>
    <w:rsid w:val="00A633BB"/>
    <w:rsid w:val="00A63630"/>
    <w:rsid w:val="00A65CD8"/>
    <w:rsid w:val="00A668B7"/>
    <w:rsid w:val="00A6697B"/>
    <w:rsid w:val="00A740F9"/>
    <w:rsid w:val="00A74C2D"/>
    <w:rsid w:val="00A76B34"/>
    <w:rsid w:val="00A80644"/>
    <w:rsid w:val="00A83487"/>
    <w:rsid w:val="00A854FF"/>
    <w:rsid w:val="00A87035"/>
    <w:rsid w:val="00A870D7"/>
    <w:rsid w:val="00A8745D"/>
    <w:rsid w:val="00A90F9B"/>
    <w:rsid w:val="00A92694"/>
    <w:rsid w:val="00A93072"/>
    <w:rsid w:val="00A95FB6"/>
    <w:rsid w:val="00A9629C"/>
    <w:rsid w:val="00AA35D5"/>
    <w:rsid w:val="00AA417B"/>
    <w:rsid w:val="00AA533F"/>
    <w:rsid w:val="00AA549A"/>
    <w:rsid w:val="00AA5897"/>
    <w:rsid w:val="00AA5A86"/>
    <w:rsid w:val="00AA70FB"/>
    <w:rsid w:val="00AB010D"/>
    <w:rsid w:val="00AB0749"/>
    <w:rsid w:val="00AB1209"/>
    <w:rsid w:val="00AB3736"/>
    <w:rsid w:val="00AB5709"/>
    <w:rsid w:val="00AB76D8"/>
    <w:rsid w:val="00AB7E6A"/>
    <w:rsid w:val="00AC1B61"/>
    <w:rsid w:val="00AC2C6E"/>
    <w:rsid w:val="00AC5EE6"/>
    <w:rsid w:val="00AC63CF"/>
    <w:rsid w:val="00AC641F"/>
    <w:rsid w:val="00AD0D24"/>
    <w:rsid w:val="00AD0FA2"/>
    <w:rsid w:val="00AD1923"/>
    <w:rsid w:val="00AD2611"/>
    <w:rsid w:val="00AD268D"/>
    <w:rsid w:val="00AD3AC5"/>
    <w:rsid w:val="00AD3D57"/>
    <w:rsid w:val="00AD477B"/>
    <w:rsid w:val="00AD4882"/>
    <w:rsid w:val="00AD6775"/>
    <w:rsid w:val="00AE0C5D"/>
    <w:rsid w:val="00AE1BA2"/>
    <w:rsid w:val="00AE4507"/>
    <w:rsid w:val="00AE47BF"/>
    <w:rsid w:val="00AE5024"/>
    <w:rsid w:val="00AF060E"/>
    <w:rsid w:val="00AF1985"/>
    <w:rsid w:val="00AF36A2"/>
    <w:rsid w:val="00AF47CE"/>
    <w:rsid w:val="00AF6432"/>
    <w:rsid w:val="00AF6B9D"/>
    <w:rsid w:val="00AF75BE"/>
    <w:rsid w:val="00AF7614"/>
    <w:rsid w:val="00AF79BD"/>
    <w:rsid w:val="00B014BD"/>
    <w:rsid w:val="00B04B93"/>
    <w:rsid w:val="00B07F12"/>
    <w:rsid w:val="00B1415B"/>
    <w:rsid w:val="00B15278"/>
    <w:rsid w:val="00B21671"/>
    <w:rsid w:val="00B217E2"/>
    <w:rsid w:val="00B234EC"/>
    <w:rsid w:val="00B23DCB"/>
    <w:rsid w:val="00B26473"/>
    <w:rsid w:val="00B2732B"/>
    <w:rsid w:val="00B274AE"/>
    <w:rsid w:val="00B274BF"/>
    <w:rsid w:val="00B31222"/>
    <w:rsid w:val="00B32215"/>
    <w:rsid w:val="00B32C53"/>
    <w:rsid w:val="00B42E81"/>
    <w:rsid w:val="00B4329D"/>
    <w:rsid w:val="00B434FC"/>
    <w:rsid w:val="00B443F5"/>
    <w:rsid w:val="00B44D40"/>
    <w:rsid w:val="00B4561F"/>
    <w:rsid w:val="00B46640"/>
    <w:rsid w:val="00B51F5F"/>
    <w:rsid w:val="00B520F9"/>
    <w:rsid w:val="00B52812"/>
    <w:rsid w:val="00B5495A"/>
    <w:rsid w:val="00B54E2E"/>
    <w:rsid w:val="00B577A3"/>
    <w:rsid w:val="00B6087A"/>
    <w:rsid w:val="00B6258B"/>
    <w:rsid w:val="00B63C6B"/>
    <w:rsid w:val="00B64641"/>
    <w:rsid w:val="00B667D0"/>
    <w:rsid w:val="00B67D24"/>
    <w:rsid w:val="00B67D38"/>
    <w:rsid w:val="00B7262F"/>
    <w:rsid w:val="00B727C5"/>
    <w:rsid w:val="00B73FD4"/>
    <w:rsid w:val="00B74FC5"/>
    <w:rsid w:val="00B75A6C"/>
    <w:rsid w:val="00B81B8B"/>
    <w:rsid w:val="00B82F2D"/>
    <w:rsid w:val="00B83E2A"/>
    <w:rsid w:val="00B83E38"/>
    <w:rsid w:val="00B855DE"/>
    <w:rsid w:val="00B85DF3"/>
    <w:rsid w:val="00B86869"/>
    <w:rsid w:val="00B86C19"/>
    <w:rsid w:val="00B86E6F"/>
    <w:rsid w:val="00B870C6"/>
    <w:rsid w:val="00B92EDF"/>
    <w:rsid w:val="00B93510"/>
    <w:rsid w:val="00B93E33"/>
    <w:rsid w:val="00B94324"/>
    <w:rsid w:val="00B94F72"/>
    <w:rsid w:val="00B954F3"/>
    <w:rsid w:val="00B95BCD"/>
    <w:rsid w:val="00B95CDC"/>
    <w:rsid w:val="00B95CE5"/>
    <w:rsid w:val="00BA0D0B"/>
    <w:rsid w:val="00BA0ED5"/>
    <w:rsid w:val="00BA37A8"/>
    <w:rsid w:val="00BA3B4C"/>
    <w:rsid w:val="00BA3EA8"/>
    <w:rsid w:val="00BB1891"/>
    <w:rsid w:val="00BB375D"/>
    <w:rsid w:val="00BB49A0"/>
    <w:rsid w:val="00BB5067"/>
    <w:rsid w:val="00BB515F"/>
    <w:rsid w:val="00BB5DFF"/>
    <w:rsid w:val="00BC1FA5"/>
    <w:rsid w:val="00BC2C0C"/>
    <w:rsid w:val="00BC55E5"/>
    <w:rsid w:val="00BC64F5"/>
    <w:rsid w:val="00BC6798"/>
    <w:rsid w:val="00BC732A"/>
    <w:rsid w:val="00BC758B"/>
    <w:rsid w:val="00BD181B"/>
    <w:rsid w:val="00BD2EAC"/>
    <w:rsid w:val="00BD4BB3"/>
    <w:rsid w:val="00BD5CDF"/>
    <w:rsid w:val="00BE17C6"/>
    <w:rsid w:val="00BE2BD3"/>
    <w:rsid w:val="00BE4865"/>
    <w:rsid w:val="00BE69BF"/>
    <w:rsid w:val="00BE6A3C"/>
    <w:rsid w:val="00BE725A"/>
    <w:rsid w:val="00BE7430"/>
    <w:rsid w:val="00BE7B48"/>
    <w:rsid w:val="00BF166F"/>
    <w:rsid w:val="00BF3381"/>
    <w:rsid w:val="00BF5FA5"/>
    <w:rsid w:val="00BF6AA8"/>
    <w:rsid w:val="00C05514"/>
    <w:rsid w:val="00C05543"/>
    <w:rsid w:val="00C105B6"/>
    <w:rsid w:val="00C10FCF"/>
    <w:rsid w:val="00C11FAF"/>
    <w:rsid w:val="00C12969"/>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3688D"/>
    <w:rsid w:val="00C407E5"/>
    <w:rsid w:val="00C42DAC"/>
    <w:rsid w:val="00C4342B"/>
    <w:rsid w:val="00C436FC"/>
    <w:rsid w:val="00C43B30"/>
    <w:rsid w:val="00C459A9"/>
    <w:rsid w:val="00C45A59"/>
    <w:rsid w:val="00C502A5"/>
    <w:rsid w:val="00C509C7"/>
    <w:rsid w:val="00C521F7"/>
    <w:rsid w:val="00C53008"/>
    <w:rsid w:val="00C55151"/>
    <w:rsid w:val="00C558FF"/>
    <w:rsid w:val="00C560FA"/>
    <w:rsid w:val="00C5682B"/>
    <w:rsid w:val="00C570C5"/>
    <w:rsid w:val="00C57FF9"/>
    <w:rsid w:val="00C64434"/>
    <w:rsid w:val="00C659E5"/>
    <w:rsid w:val="00C6622F"/>
    <w:rsid w:val="00C7063C"/>
    <w:rsid w:val="00C721C2"/>
    <w:rsid w:val="00C73C57"/>
    <w:rsid w:val="00C74101"/>
    <w:rsid w:val="00C74D43"/>
    <w:rsid w:val="00C75CA7"/>
    <w:rsid w:val="00C766D6"/>
    <w:rsid w:val="00C8079B"/>
    <w:rsid w:val="00C81C46"/>
    <w:rsid w:val="00C85675"/>
    <w:rsid w:val="00C901BB"/>
    <w:rsid w:val="00C90CD3"/>
    <w:rsid w:val="00C923D7"/>
    <w:rsid w:val="00C92552"/>
    <w:rsid w:val="00C93F1B"/>
    <w:rsid w:val="00C976D1"/>
    <w:rsid w:val="00CA0E6B"/>
    <w:rsid w:val="00CA1FCA"/>
    <w:rsid w:val="00CA1FD7"/>
    <w:rsid w:val="00CA7037"/>
    <w:rsid w:val="00CA71D4"/>
    <w:rsid w:val="00CB1F3C"/>
    <w:rsid w:val="00CB4FC8"/>
    <w:rsid w:val="00CB5D29"/>
    <w:rsid w:val="00CB675A"/>
    <w:rsid w:val="00CB6D8D"/>
    <w:rsid w:val="00CB782B"/>
    <w:rsid w:val="00CC0525"/>
    <w:rsid w:val="00CC0E77"/>
    <w:rsid w:val="00CC1745"/>
    <w:rsid w:val="00CC2092"/>
    <w:rsid w:val="00CC248A"/>
    <w:rsid w:val="00CC302A"/>
    <w:rsid w:val="00CC5D85"/>
    <w:rsid w:val="00CC5E76"/>
    <w:rsid w:val="00CC765A"/>
    <w:rsid w:val="00CC7B01"/>
    <w:rsid w:val="00CD3A5D"/>
    <w:rsid w:val="00CD5CBA"/>
    <w:rsid w:val="00CD5FD4"/>
    <w:rsid w:val="00CD7789"/>
    <w:rsid w:val="00CE0DCE"/>
    <w:rsid w:val="00CE1A0F"/>
    <w:rsid w:val="00CE1BC9"/>
    <w:rsid w:val="00CE1DAA"/>
    <w:rsid w:val="00CE33C1"/>
    <w:rsid w:val="00CE3AFD"/>
    <w:rsid w:val="00CE4DD6"/>
    <w:rsid w:val="00CE692A"/>
    <w:rsid w:val="00CE6A53"/>
    <w:rsid w:val="00CE76FF"/>
    <w:rsid w:val="00CF1814"/>
    <w:rsid w:val="00CF4012"/>
    <w:rsid w:val="00CF5C25"/>
    <w:rsid w:val="00CF7AA3"/>
    <w:rsid w:val="00CF7F57"/>
    <w:rsid w:val="00D02BC6"/>
    <w:rsid w:val="00D0310D"/>
    <w:rsid w:val="00D05803"/>
    <w:rsid w:val="00D05C7C"/>
    <w:rsid w:val="00D06906"/>
    <w:rsid w:val="00D07742"/>
    <w:rsid w:val="00D100AE"/>
    <w:rsid w:val="00D110D4"/>
    <w:rsid w:val="00D1276A"/>
    <w:rsid w:val="00D13D25"/>
    <w:rsid w:val="00D14DB7"/>
    <w:rsid w:val="00D14E1A"/>
    <w:rsid w:val="00D15ED5"/>
    <w:rsid w:val="00D1652E"/>
    <w:rsid w:val="00D20771"/>
    <w:rsid w:val="00D22B6A"/>
    <w:rsid w:val="00D23161"/>
    <w:rsid w:val="00D255CF"/>
    <w:rsid w:val="00D25CC9"/>
    <w:rsid w:val="00D2649C"/>
    <w:rsid w:val="00D26B5D"/>
    <w:rsid w:val="00D319F1"/>
    <w:rsid w:val="00D348F7"/>
    <w:rsid w:val="00D351E9"/>
    <w:rsid w:val="00D3618F"/>
    <w:rsid w:val="00D36FAC"/>
    <w:rsid w:val="00D3703D"/>
    <w:rsid w:val="00D37ADF"/>
    <w:rsid w:val="00D37F2B"/>
    <w:rsid w:val="00D4063A"/>
    <w:rsid w:val="00D40BC3"/>
    <w:rsid w:val="00D422ED"/>
    <w:rsid w:val="00D4260E"/>
    <w:rsid w:val="00D434EC"/>
    <w:rsid w:val="00D444D0"/>
    <w:rsid w:val="00D44E9D"/>
    <w:rsid w:val="00D46E5C"/>
    <w:rsid w:val="00D472A7"/>
    <w:rsid w:val="00D5653C"/>
    <w:rsid w:val="00D569DE"/>
    <w:rsid w:val="00D56F64"/>
    <w:rsid w:val="00D61A0E"/>
    <w:rsid w:val="00D64076"/>
    <w:rsid w:val="00D65317"/>
    <w:rsid w:val="00D717D8"/>
    <w:rsid w:val="00D71CF9"/>
    <w:rsid w:val="00D735AE"/>
    <w:rsid w:val="00D75B45"/>
    <w:rsid w:val="00D75FF9"/>
    <w:rsid w:val="00D77FCD"/>
    <w:rsid w:val="00D80ED6"/>
    <w:rsid w:val="00D80F9D"/>
    <w:rsid w:val="00D81BAE"/>
    <w:rsid w:val="00D849DD"/>
    <w:rsid w:val="00D84B17"/>
    <w:rsid w:val="00D8507D"/>
    <w:rsid w:val="00D85F42"/>
    <w:rsid w:val="00D86735"/>
    <w:rsid w:val="00D86C7D"/>
    <w:rsid w:val="00D8718E"/>
    <w:rsid w:val="00D871FB"/>
    <w:rsid w:val="00D90C57"/>
    <w:rsid w:val="00D90C9D"/>
    <w:rsid w:val="00D90E57"/>
    <w:rsid w:val="00D91910"/>
    <w:rsid w:val="00D91AA8"/>
    <w:rsid w:val="00D944A6"/>
    <w:rsid w:val="00D95B92"/>
    <w:rsid w:val="00D95C7A"/>
    <w:rsid w:val="00D96BF1"/>
    <w:rsid w:val="00D96FC3"/>
    <w:rsid w:val="00DA12C3"/>
    <w:rsid w:val="00DA1E68"/>
    <w:rsid w:val="00DA2571"/>
    <w:rsid w:val="00DA33C6"/>
    <w:rsid w:val="00DA3D83"/>
    <w:rsid w:val="00DA45F0"/>
    <w:rsid w:val="00DA495D"/>
    <w:rsid w:val="00DA49A7"/>
    <w:rsid w:val="00DA7BA0"/>
    <w:rsid w:val="00DB0995"/>
    <w:rsid w:val="00DB3C6E"/>
    <w:rsid w:val="00DB469A"/>
    <w:rsid w:val="00DB52C3"/>
    <w:rsid w:val="00DB58C7"/>
    <w:rsid w:val="00DB5DA3"/>
    <w:rsid w:val="00DB7E5F"/>
    <w:rsid w:val="00DC10B0"/>
    <w:rsid w:val="00DC1594"/>
    <w:rsid w:val="00DC3DA9"/>
    <w:rsid w:val="00DC448D"/>
    <w:rsid w:val="00DC4BCD"/>
    <w:rsid w:val="00DC597C"/>
    <w:rsid w:val="00DC79C7"/>
    <w:rsid w:val="00DD1107"/>
    <w:rsid w:val="00DD178F"/>
    <w:rsid w:val="00DD1FE4"/>
    <w:rsid w:val="00DD3288"/>
    <w:rsid w:val="00DD4737"/>
    <w:rsid w:val="00DE01D8"/>
    <w:rsid w:val="00DE02D0"/>
    <w:rsid w:val="00DE0964"/>
    <w:rsid w:val="00DE2847"/>
    <w:rsid w:val="00DE2966"/>
    <w:rsid w:val="00DE4107"/>
    <w:rsid w:val="00DE436F"/>
    <w:rsid w:val="00DE526C"/>
    <w:rsid w:val="00DF0B5E"/>
    <w:rsid w:val="00DF0ED5"/>
    <w:rsid w:val="00DF72D9"/>
    <w:rsid w:val="00DF79E6"/>
    <w:rsid w:val="00DF7EC8"/>
    <w:rsid w:val="00E028ED"/>
    <w:rsid w:val="00E02A57"/>
    <w:rsid w:val="00E02AA7"/>
    <w:rsid w:val="00E04660"/>
    <w:rsid w:val="00E04BA2"/>
    <w:rsid w:val="00E104F6"/>
    <w:rsid w:val="00E10748"/>
    <w:rsid w:val="00E1094C"/>
    <w:rsid w:val="00E1100F"/>
    <w:rsid w:val="00E11413"/>
    <w:rsid w:val="00E12975"/>
    <w:rsid w:val="00E12F57"/>
    <w:rsid w:val="00E14282"/>
    <w:rsid w:val="00E17ABD"/>
    <w:rsid w:val="00E200BA"/>
    <w:rsid w:val="00E215C5"/>
    <w:rsid w:val="00E2194D"/>
    <w:rsid w:val="00E2346B"/>
    <w:rsid w:val="00E2716B"/>
    <w:rsid w:val="00E27DDF"/>
    <w:rsid w:val="00E27E01"/>
    <w:rsid w:val="00E30A90"/>
    <w:rsid w:val="00E32DBA"/>
    <w:rsid w:val="00E350F4"/>
    <w:rsid w:val="00E4249F"/>
    <w:rsid w:val="00E43469"/>
    <w:rsid w:val="00E43716"/>
    <w:rsid w:val="00E44303"/>
    <w:rsid w:val="00E4458D"/>
    <w:rsid w:val="00E445DA"/>
    <w:rsid w:val="00E45379"/>
    <w:rsid w:val="00E47D9F"/>
    <w:rsid w:val="00E50B22"/>
    <w:rsid w:val="00E50C4F"/>
    <w:rsid w:val="00E51E18"/>
    <w:rsid w:val="00E522D9"/>
    <w:rsid w:val="00E533BD"/>
    <w:rsid w:val="00E53706"/>
    <w:rsid w:val="00E567AD"/>
    <w:rsid w:val="00E573C6"/>
    <w:rsid w:val="00E57CE2"/>
    <w:rsid w:val="00E61162"/>
    <w:rsid w:val="00E61343"/>
    <w:rsid w:val="00E613BA"/>
    <w:rsid w:val="00E617BD"/>
    <w:rsid w:val="00E618D9"/>
    <w:rsid w:val="00E634AA"/>
    <w:rsid w:val="00E63BDE"/>
    <w:rsid w:val="00E67B7B"/>
    <w:rsid w:val="00E70503"/>
    <w:rsid w:val="00E705B4"/>
    <w:rsid w:val="00E70BBB"/>
    <w:rsid w:val="00E713BD"/>
    <w:rsid w:val="00E715DE"/>
    <w:rsid w:val="00E72967"/>
    <w:rsid w:val="00E72A19"/>
    <w:rsid w:val="00E74768"/>
    <w:rsid w:val="00E759B2"/>
    <w:rsid w:val="00E770B3"/>
    <w:rsid w:val="00E77BF2"/>
    <w:rsid w:val="00E801F1"/>
    <w:rsid w:val="00E8155D"/>
    <w:rsid w:val="00E829A2"/>
    <w:rsid w:val="00E86361"/>
    <w:rsid w:val="00E90C37"/>
    <w:rsid w:val="00E90EB9"/>
    <w:rsid w:val="00EA0E04"/>
    <w:rsid w:val="00EA1E39"/>
    <w:rsid w:val="00EA220D"/>
    <w:rsid w:val="00EA3156"/>
    <w:rsid w:val="00EA39C8"/>
    <w:rsid w:val="00EA40A2"/>
    <w:rsid w:val="00EA4CD5"/>
    <w:rsid w:val="00EA518C"/>
    <w:rsid w:val="00EA58FB"/>
    <w:rsid w:val="00EA5D2C"/>
    <w:rsid w:val="00EA5D8E"/>
    <w:rsid w:val="00EA68DA"/>
    <w:rsid w:val="00EB07CF"/>
    <w:rsid w:val="00EB092D"/>
    <w:rsid w:val="00EB1E67"/>
    <w:rsid w:val="00EB2028"/>
    <w:rsid w:val="00EB3B88"/>
    <w:rsid w:val="00EB3C58"/>
    <w:rsid w:val="00EC3B8F"/>
    <w:rsid w:val="00EC5CA0"/>
    <w:rsid w:val="00EC7372"/>
    <w:rsid w:val="00EC763F"/>
    <w:rsid w:val="00ED30E8"/>
    <w:rsid w:val="00ED3B69"/>
    <w:rsid w:val="00ED48BE"/>
    <w:rsid w:val="00ED554A"/>
    <w:rsid w:val="00ED57FE"/>
    <w:rsid w:val="00ED6CD1"/>
    <w:rsid w:val="00EE14AC"/>
    <w:rsid w:val="00EE3548"/>
    <w:rsid w:val="00EE5F2E"/>
    <w:rsid w:val="00EE693B"/>
    <w:rsid w:val="00EE6B2A"/>
    <w:rsid w:val="00EE783F"/>
    <w:rsid w:val="00EE7C15"/>
    <w:rsid w:val="00EF045F"/>
    <w:rsid w:val="00EF17CF"/>
    <w:rsid w:val="00EF26B5"/>
    <w:rsid w:val="00EF35DA"/>
    <w:rsid w:val="00EF4A64"/>
    <w:rsid w:val="00EF4D79"/>
    <w:rsid w:val="00EF7891"/>
    <w:rsid w:val="00F00407"/>
    <w:rsid w:val="00F02171"/>
    <w:rsid w:val="00F033EF"/>
    <w:rsid w:val="00F061A6"/>
    <w:rsid w:val="00F107AF"/>
    <w:rsid w:val="00F11A06"/>
    <w:rsid w:val="00F11AB3"/>
    <w:rsid w:val="00F12DD0"/>
    <w:rsid w:val="00F15D77"/>
    <w:rsid w:val="00F20633"/>
    <w:rsid w:val="00F218DA"/>
    <w:rsid w:val="00F231F4"/>
    <w:rsid w:val="00F23595"/>
    <w:rsid w:val="00F23E81"/>
    <w:rsid w:val="00F25CFE"/>
    <w:rsid w:val="00F3060F"/>
    <w:rsid w:val="00F30788"/>
    <w:rsid w:val="00F32886"/>
    <w:rsid w:val="00F35243"/>
    <w:rsid w:val="00F368AF"/>
    <w:rsid w:val="00F4018F"/>
    <w:rsid w:val="00F43E6E"/>
    <w:rsid w:val="00F44363"/>
    <w:rsid w:val="00F44423"/>
    <w:rsid w:val="00F454DD"/>
    <w:rsid w:val="00F45C9D"/>
    <w:rsid w:val="00F51236"/>
    <w:rsid w:val="00F51B47"/>
    <w:rsid w:val="00F5374C"/>
    <w:rsid w:val="00F541B8"/>
    <w:rsid w:val="00F5474D"/>
    <w:rsid w:val="00F54F4F"/>
    <w:rsid w:val="00F56CC2"/>
    <w:rsid w:val="00F574B7"/>
    <w:rsid w:val="00F60BC0"/>
    <w:rsid w:val="00F61B7F"/>
    <w:rsid w:val="00F61C75"/>
    <w:rsid w:val="00F62370"/>
    <w:rsid w:val="00F62437"/>
    <w:rsid w:val="00F628D3"/>
    <w:rsid w:val="00F62DC7"/>
    <w:rsid w:val="00F6497E"/>
    <w:rsid w:val="00F677E2"/>
    <w:rsid w:val="00F67C16"/>
    <w:rsid w:val="00F71FD1"/>
    <w:rsid w:val="00F73751"/>
    <w:rsid w:val="00F75A95"/>
    <w:rsid w:val="00F75EAD"/>
    <w:rsid w:val="00F77154"/>
    <w:rsid w:val="00F77239"/>
    <w:rsid w:val="00F80F33"/>
    <w:rsid w:val="00F846D6"/>
    <w:rsid w:val="00F906D2"/>
    <w:rsid w:val="00F9173A"/>
    <w:rsid w:val="00F91800"/>
    <w:rsid w:val="00F94BA1"/>
    <w:rsid w:val="00F94E99"/>
    <w:rsid w:val="00F95447"/>
    <w:rsid w:val="00F9650A"/>
    <w:rsid w:val="00F965BB"/>
    <w:rsid w:val="00F967C7"/>
    <w:rsid w:val="00F96908"/>
    <w:rsid w:val="00FA0437"/>
    <w:rsid w:val="00FA16EC"/>
    <w:rsid w:val="00FA233F"/>
    <w:rsid w:val="00FA2E05"/>
    <w:rsid w:val="00FA2E5F"/>
    <w:rsid w:val="00FA3267"/>
    <w:rsid w:val="00FA32DB"/>
    <w:rsid w:val="00FA7D57"/>
    <w:rsid w:val="00FB0008"/>
    <w:rsid w:val="00FB071C"/>
    <w:rsid w:val="00FB3EA0"/>
    <w:rsid w:val="00FB4127"/>
    <w:rsid w:val="00FB55F4"/>
    <w:rsid w:val="00FB6B37"/>
    <w:rsid w:val="00FB6DE5"/>
    <w:rsid w:val="00FB7962"/>
    <w:rsid w:val="00FC0B63"/>
    <w:rsid w:val="00FC1A4F"/>
    <w:rsid w:val="00FC2209"/>
    <w:rsid w:val="00FC3860"/>
    <w:rsid w:val="00FC44B0"/>
    <w:rsid w:val="00FC638E"/>
    <w:rsid w:val="00FC7531"/>
    <w:rsid w:val="00FC7EAA"/>
    <w:rsid w:val="00FD1156"/>
    <w:rsid w:val="00FD3F39"/>
    <w:rsid w:val="00FD4B62"/>
    <w:rsid w:val="00FD4FA5"/>
    <w:rsid w:val="00FD5166"/>
    <w:rsid w:val="00FD5AA4"/>
    <w:rsid w:val="00FE36E8"/>
    <w:rsid w:val="00FE46AD"/>
    <w:rsid w:val="00FE52E4"/>
    <w:rsid w:val="00FE5410"/>
    <w:rsid w:val="00FE66C4"/>
    <w:rsid w:val="00FF2D44"/>
    <w:rsid w:val="00FF456A"/>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7E203EB"/>
  <w15:docId w15:val="{CF02BBC4-44BE-4341-9BED-EA8550C6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82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next w:val="Normal"/>
    <w:link w:val="Ttulo5Car"/>
    <w:uiPriority w:val="9"/>
    <w:semiHidden/>
    <w:unhideWhenUsed/>
    <w:qFormat/>
    <w:rsid w:val="00C5682B"/>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AF7614"/>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891760"/>
    <w:rPr>
      <w:color w:val="605E5C"/>
      <w:shd w:val="clear" w:color="auto" w:fill="E1DFDD"/>
    </w:rPr>
  </w:style>
  <w:style w:type="paragraph" w:styleId="NormalWeb">
    <w:name w:val="Normal (Web)"/>
    <w:basedOn w:val="Normal"/>
    <w:uiPriority w:val="99"/>
    <w:semiHidden/>
    <w:unhideWhenUsed/>
    <w:rsid w:val="00255DE6"/>
    <w:pPr>
      <w:spacing w:before="100" w:beforeAutospacing="1" w:after="100" w:afterAutospacing="1"/>
    </w:pPr>
    <w:rPr>
      <w:sz w:val="24"/>
      <w:szCs w:val="24"/>
      <w:lang w:val="es-ES"/>
    </w:rPr>
  </w:style>
  <w:style w:type="character" w:customStyle="1" w:styleId="Ttulo6Car">
    <w:name w:val="Título 6 Car"/>
    <w:basedOn w:val="Fuentedeprrafopredeter"/>
    <w:link w:val="Ttulo6"/>
    <w:uiPriority w:val="9"/>
    <w:semiHidden/>
    <w:rsid w:val="00AF7614"/>
    <w:rPr>
      <w:rFonts w:asciiTheme="majorHAnsi" w:eastAsiaTheme="majorEastAsia" w:hAnsiTheme="majorHAnsi" w:cstheme="majorBidi"/>
      <w:color w:val="1F3763" w:themeColor="accent1" w:themeShade="7F"/>
      <w:sz w:val="20"/>
      <w:szCs w:val="20"/>
      <w:lang w:eastAsia="es-ES"/>
    </w:rPr>
  </w:style>
  <w:style w:type="character" w:customStyle="1" w:styleId="Mencinsinresolver2">
    <w:name w:val="Mención sin resolver2"/>
    <w:basedOn w:val="Fuentedeprrafopredeter"/>
    <w:uiPriority w:val="99"/>
    <w:semiHidden/>
    <w:unhideWhenUsed/>
    <w:rsid w:val="007C1752"/>
    <w:rPr>
      <w:color w:val="605E5C"/>
      <w:shd w:val="clear" w:color="auto" w:fill="E1DFDD"/>
    </w:rPr>
  </w:style>
  <w:style w:type="character" w:customStyle="1" w:styleId="Ttulo5Car">
    <w:name w:val="Título 5 Car"/>
    <w:basedOn w:val="Fuentedeprrafopredeter"/>
    <w:link w:val="Ttulo5"/>
    <w:uiPriority w:val="9"/>
    <w:semiHidden/>
    <w:rsid w:val="00C5682B"/>
    <w:rPr>
      <w:rFonts w:asciiTheme="majorHAnsi" w:eastAsiaTheme="majorEastAsia" w:hAnsiTheme="majorHAnsi" w:cstheme="majorBidi"/>
      <w:color w:val="2F5496" w:themeColor="accent1" w:themeShade="BF"/>
      <w:sz w:val="20"/>
      <w:szCs w:val="20"/>
      <w:lang w:eastAsia="es-ES"/>
    </w:rPr>
  </w:style>
  <w:style w:type="character" w:customStyle="1" w:styleId="Mencinsinresolver3">
    <w:name w:val="Mención sin resolver3"/>
    <w:basedOn w:val="Fuentedeprrafopredeter"/>
    <w:uiPriority w:val="99"/>
    <w:semiHidden/>
    <w:unhideWhenUsed/>
    <w:rsid w:val="002E5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38234821">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56465445">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862910">
      <w:bodyDiv w:val="1"/>
      <w:marLeft w:val="0"/>
      <w:marRight w:val="0"/>
      <w:marTop w:val="0"/>
      <w:marBottom w:val="0"/>
      <w:divBdr>
        <w:top w:val="none" w:sz="0" w:space="0" w:color="auto"/>
        <w:left w:val="none" w:sz="0" w:space="0" w:color="auto"/>
        <w:bottom w:val="none" w:sz="0" w:space="0" w:color="auto"/>
        <w:right w:val="none" w:sz="0" w:space="0" w:color="auto"/>
      </w:divBdr>
    </w:div>
    <w:div w:id="324940135">
      <w:bodyDiv w:val="1"/>
      <w:marLeft w:val="0"/>
      <w:marRight w:val="0"/>
      <w:marTop w:val="0"/>
      <w:marBottom w:val="0"/>
      <w:divBdr>
        <w:top w:val="none" w:sz="0" w:space="0" w:color="auto"/>
        <w:left w:val="none" w:sz="0" w:space="0" w:color="auto"/>
        <w:bottom w:val="none" w:sz="0" w:space="0" w:color="auto"/>
        <w:right w:val="none" w:sz="0" w:space="0" w:color="auto"/>
      </w:divBdr>
    </w:div>
    <w:div w:id="334041240">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727374">
      <w:bodyDiv w:val="1"/>
      <w:marLeft w:val="0"/>
      <w:marRight w:val="0"/>
      <w:marTop w:val="0"/>
      <w:marBottom w:val="0"/>
      <w:divBdr>
        <w:top w:val="none" w:sz="0" w:space="0" w:color="auto"/>
        <w:left w:val="none" w:sz="0" w:space="0" w:color="auto"/>
        <w:bottom w:val="none" w:sz="0" w:space="0" w:color="auto"/>
        <w:right w:val="none" w:sz="0" w:space="0" w:color="auto"/>
      </w:divBdr>
    </w:div>
    <w:div w:id="388000038">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6369694">
      <w:bodyDiv w:val="1"/>
      <w:marLeft w:val="0"/>
      <w:marRight w:val="0"/>
      <w:marTop w:val="0"/>
      <w:marBottom w:val="0"/>
      <w:divBdr>
        <w:top w:val="none" w:sz="0" w:space="0" w:color="auto"/>
        <w:left w:val="none" w:sz="0" w:space="0" w:color="auto"/>
        <w:bottom w:val="none" w:sz="0" w:space="0" w:color="auto"/>
        <w:right w:val="none" w:sz="0" w:space="0" w:color="auto"/>
      </w:divBdr>
    </w:div>
    <w:div w:id="442580249">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47035364">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11593731">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274106">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3555615">
      <w:bodyDiv w:val="1"/>
      <w:marLeft w:val="0"/>
      <w:marRight w:val="0"/>
      <w:marTop w:val="0"/>
      <w:marBottom w:val="0"/>
      <w:divBdr>
        <w:top w:val="none" w:sz="0" w:space="0" w:color="auto"/>
        <w:left w:val="none" w:sz="0" w:space="0" w:color="auto"/>
        <w:bottom w:val="none" w:sz="0" w:space="0" w:color="auto"/>
        <w:right w:val="none" w:sz="0" w:space="0" w:color="auto"/>
      </w:divBdr>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7362013">
      <w:bodyDiv w:val="1"/>
      <w:marLeft w:val="0"/>
      <w:marRight w:val="0"/>
      <w:marTop w:val="0"/>
      <w:marBottom w:val="0"/>
      <w:divBdr>
        <w:top w:val="none" w:sz="0" w:space="0" w:color="auto"/>
        <w:left w:val="none" w:sz="0" w:space="0" w:color="auto"/>
        <w:bottom w:val="none" w:sz="0" w:space="0" w:color="auto"/>
        <w:right w:val="none" w:sz="0" w:space="0" w:color="auto"/>
      </w:divBdr>
    </w:div>
    <w:div w:id="768550955">
      <w:bodyDiv w:val="1"/>
      <w:marLeft w:val="0"/>
      <w:marRight w:val="0"/>
      <w:marTop w:val="0"/>
      <w:marBottom w:val="0"/>
      <w:divBdr>
        <w:top w:val="none" w:sz="0" w:space="0" w:color="auto"/>
        <w:left w:val="none" w:sz="0" w:space="0" w:color="auto"/>
        <w:bottom w:val="none" w:sz="0" w:space="0" w:color="auto"/>
        <w:right w:val="none" w:sz="0" w:space="0" w:color="auto"/>
      </w:divBdr>
    </w:div>
    <w:div w:id="783504231">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55115951">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7447875">
      <w:bodyDiv w:val="1"/>
      <w:marLeft w:val="0"/>
      <w:marRight w:val="0"/>
      <w:marTop w:val="0"/>
      <w:marBottom w:val="0"/>
      <w:divBdr>
        <w:top w:val="none" w:sz="0" w:space="0" w:color="auto"/>
        <w:left w:val="none" w:sz="0" w:space="0" w:color="auto"/>
        <w:bottom w:val="none" w:sz="0" w:space="0" w:color="auto"/>
        <w:right w:val="none" w:sz="0" w:space="0" w:color="auto"/>
      </w:divBdr>
    </w:div>
    <w:div w:id="88914636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5860439">
      <w:bodyDiv w:val="1"/>
      <w:marLeft w:val="0"/>
      <w:marRight w:val="0"/>
      <w:marTop w:val="0"/>
      <w:marBottom w:val="0"/>
      <w:divBdr>
        <w:top w:val="none" w:sz="0" w:space="0" w:color="auto"/>
        <w:left w:val="none" w:sz="0" w:space="0" w:color="auto"/>
        <w:bottom w:val="none" w:sz="0" w:space="0" w:color="auto"/>
        <w:right w:val="none" w:sz="0" w:space="0" w:color="auto"/>
      </w:divBdr>
    </w:div>
    <w:div w:id="101600599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32268077">
      <w:bodyDiv w:val="1"/>
      <w:marLeft w:val="0"/>
      <w:marRight w:val="0"/>
      <w:marTop w:val="0"/>
      <w:marBottom w:val="0"/>
      <w:divBdr>
        <w:top w:val="none" w:sz="0" w:space="0" w:color="auto"/>
        <w:left w:val="none" w:sz="0" w:space="0" w:color="auto"/>
        <w:bottom w:val="none" w:sz="0" w:space="0" w:color="auto"/>
        <w:right w:val="none" w:sz="0" w:space="0" w:color="auto"/>
      </w:divBdr>
    </w:div>
    <w:div w:id="1048992560">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5204274">
      <w:bodyDiv w:val="1"/>
      <w:marLeft w:val="0"/>
      <w:marRight w:val="0"/>
      <w:marTop w:val="0"/>
      <w:marBottom w:val="0"/>
      <w:divBdr>
        <w:top w:val="none" w:sz="0" w:space="0" w:color="auto"/>
        <w:left w:val="none" w:sz="0" w:space="0" w:color="auto"/>
        <w:bottom w:val="none" w:sz="0" w:space="0" w:color="auto"/>
        <w:right w:val="none" w:sz="0" w:space="0" w:color="auto"/>
      </w:divBdr>
    </w:div>
    <w:div w:id="1112435971">
      <w:bodyDiv w:val="1"/>
      <w:marLeft w:val="0"/>
      <w:marRight w:val="0"/>
      <w:marTop w:val="0"/>
      <w:marBottom w:val="0"/>
      <w:divBdr>
        <w:top w:val="none" w:sz="0" w:space="0" w:color="auto"/>
        <w:left w:val="none" w:sz="0" w:space="0" w:color="auto"/>
        <w:bottom w:val="none" w:sz="0" w:space="0" w:color="auto"/>
        <w:right w:val="none" w:sz="0" w:space="0" w:color="auto"/>
      </w:divBdr>
    </w:div>
    <w:div w:id="1133056200">
      <w:bodyDiv w:val="1"/>
      <w:marLeft w:val="0"/>
      <w:marRight w:val="0"/>
      <w:marTop w:val="0"/>
      <w:marBottom w:val="0"/>
      <w:divBdr>
        <w:top w:val="none" w:sz="0" w:space="0" w:color="auto"/>
        <w:left w:val="none" w:sz="0" w:space="0" w:color="auto"/>
        <w:bottom w:val="none" w:sz="0" w:space="0" w:color="auto"/>
        <w:right w:val="none" w:sz="0" w:space="0" w:color="auto"/>
      </w:divBdr>
    </w:div>
    <w:div w:id="114192507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52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49678738">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920393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68090822">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3520328">
      <w:bodyDiv w:val="1"/>
      <w:marLeft w:val="0"/>
      <w:marRight w:val="0"/>
      <w:marTop w:val="0"/>
      <w:marBottom w:val="0"/>
      <w:divBdr>
        <w:top w:val="none" w:sz="0" w:space="0" w:color="auto"/>
        <w:left w:val="none" w:sz="0" w:space="0" w:color="auto"/>
        <w:bottom w:val="none" w:sz="0" w:space="0" w:color="auto"/>
        <w:right w:val="none" w:sz="0" w:space="0" w:color="auto"/>
      </w:divBdr>
    </w:div>
    <w:div w:id="147660450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0874330">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687905518">
      <w:bodyDiv w:val="1"/>
      <w:marLeft w:val="0"/>
      <w:marRight w:val="0"/>
      <w:marTop w:val="0"/>
      <w:marBottom w:val="0"/>
      <w:divBdr>
        <w:top w:val="none" w:sz="0" w:space="0" w:color="auto"/>
        <w:left w:val="none" w:sz="0" w:space="0" w:color="auto"/>
        <w:bottom w:val="none" w:sz="0" w:space="0" w:color="auto"/>
        <w:right w:val="none" w:sz="0" w:space="0" w:color="auto"/>
      </w:divBdr>
    </w:div>
    <w:div w:id="1694265533">
      <w:bodyDiv w:val="1"/>
      <w:marLeft w:val="0"/>
      <w:marRight w:val="0"/>
      <w:marTop w:val="0"/>
      <w:marBottom w:val="0"/>
      <w:divBdr>
        <w:top w:val="none" w:sz="0" w:space="0" w:color="auto"/>
        <w:left w:val="none" w:sz="0" w:space="0" w:color="auto"/>
        <w:bottom w:val="none" w:sz="0" w:space="0" w:color="auto"/>
        <w:right w:val="none" w:sz="0" w:space="0" w:color="auto"/>
      </w:divBdr>
    </w:div>
    <w:div w:id="170054708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897162606">
      <w:bodyDiv w:val="1"/>
      <w:marLeft w:val="0"/>
      <w:marRight w:val="0"/>
      <w:marTop w:val="0"/>
      <w:marBottom w:val="0"/>
      <w:divBdr>
        <w:top w:val="none" w:sz="0" w:space="0" w:color="auto"/>
        <w:left w:val="none" w:sz="0" w:space="0" w:color="auto"/>
        <w:bottom w:val="none" w:sz="0" w:space="0" w:color="auto"/>
        <w:right w:val="none" w:sz="0" w:space="0" w:color="auto"/>
      </w:divBdr>
    </w:div>
    <w:div w:id="193744371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521590">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607851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104769">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32742254">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acalco.gob.mx/bandomunicipal202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027F1-B677-4989-83EC-FD37C89FD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6004</Words>
  <Characters>33023</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14</cp:revision>
  <cp:lastPrinted>2018-10-17T21:03:00Z</cp:lastPrinted>
  <dcterms:created xsi:type="dcterms:W3CDTF">2021-03-09T01:46:00Z</dcterms:created>
  <dcterms:modified xsi:type="dcterms:W3CDTF">2021-04-09T02:02:00Z</dcterms:modified>
</cp:coreProperties>
</file>