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007FD" w14:textId="6F460EB8" w:rsidR="00EF7505" w:rsidRPr="00C21551" w:rsidRDefault="00EF7505" w:rsidP="00EF7505">
      <w:pPr>
        <w:spacing w:line="360" w:lineRule="auto"/>
        <w:jc w:val="center"/>
        <w:rPr>
          <w:rFonts w:ascii="Palatino Linotype" w:eastAsia="Times New Roman" w:hAnsi="Palatino Linotype" w:cs="Times New Roman"/>
          <w:b/>
          <w:sz w:val="20"/>
          <w:szCs w:val="20"/>
        </w:rPr>
      </w:pPr>
      <w:r w:rsidRPr="00C21551">
        <w:rPr>
          <w:rFonts w:ascii="Palatino Linotype" w:eastAsia="Times New Roman" w:hAnsi="Palatino Linotype" w:cs="Times New Roman"/>
          <w:b/>
          <w:sz w:val="20"/>
          <w:szCs w:val="20"/>
        </w:rPr>
        <w:t>SÍNTESIS</w:t>
      </w:r>
    </w:p>
    <w:p w14:paraId="6DAFADFD" w14:textId="63366F99" w:rsidR="00EF7505" w:rsidRPr="00C21551" w:rsidRDefault="00B3024F" w:rsidP="00EF7505">
      <w:pPr>
        <w:spacing w:line="360" w:lineRule="auto"/>
        <w:rPr>
          <w:rFonts w:ascii="Palatino Linotype" w:eastAsia="Times New Roman" w:hAnsi="Palatino Linotype" w:cs="Times New Roman"/>
          <w:b/>
          <w:sz w:val="20"/>
          <w:szCs w:val="20"/>
        </w:rPr>
      </w:pPr>
      <w:bookmarkStart w:id="0" w:name="_Hlk65833368"/>
      <w:r w:rsidRPr="00C21551">
        <w:rPr>
          <w:rFonts w:ascii="Palatino Linotype" w:eastAsia="Times New Roman" w:hAnsi="Palatino Linotype" w:cs="Times New Roman"/>
          <w:b/>
          <w:sz w:val="20"/>
          <w:szCs w:val="20"/>
        </w:rPr>
        <w:t xml:space="preserve">TEMA: </w:t>
      </w:r>
      <w:r w:rsidRPr="00C21551">
        <w:rPr>
          <w:rFonts w:ascii="Palatino Linotype" w:eastAsia="Times New Roman" w:hAnsi="Palatino Linotype" w:cs="Times New Roman"/>
          <w:bCs/>
          <w:sz w:val="20"/>
          <w:szCs w:val="20"/>
        </w:rPr>
        <w:t>Falta de respuesta a una solicitud de acceso a la información pública por parte del Ayuntamiento de Teoloyucan.</w:t>
      </w:r>
    </w:p>
    <w:p w14:paraId="3A6428A8" w14:textId="77777777" w:rsidR="00B3024F" w:rsidRPr="00C21551" w:rsidRDefault="00B3024F" w:rsidP="00EF7505">
      <w:pPr>
        <w:spacing w:line="360" w:lineRule="auto"/>
        <w:rPr>
          <w:rFonts w:ascii="Palatino Linotype" w:eastAsia="Times New Roman" w:hAnsi="Palatino Linotype" w:cs="Times New Roman"/>
          <w:b/>
          <w:sz w:val="20"/>
          <w:szCs w:val="20"/>
        </w:rPr>
      </w:pPr>
    </w:p>
    <w:p w14:paraId="6EAC5006" w14:textId="0796343F" w:rsidR="00EF7505" w:rsidRPr="00C21551" w:rsidRDefault="00BD065D" w:rsidP="00EF7505">
      <w:pPr>
        <w:spacing w:line="360" w:lineRule="auto"/>
        <w:jc w:val="both"/>
        <w:rPr>
          <w:rFonts w:ascii="Palatino Linotype" w:eastAsia="Times New Roman" w:hAnsi="Palatino Linotype" w:cs="Times New Roman"/>
          <w:bCs/>
          <w:sz w:val="20"/>
          <w:szCs w:val="20"/>
        </w:rPr>
      </w:pPr>
      <w:r w:rsidRPr="00C21551">
        <w:rPr>
          <w:rFonts w:ascii="Palatino Linotype" w:eastAsia="Times New Roman" w:hAnsi="Palatino Linotype" w:cs="Times New Roman"/>
          <w:b/>
          <w:sz w:val="20"/>
          <w:szCs w:val="20"/>
        </w:rPr>
        <w:t xml:space="preserve">CASO: </w:t>
      </w:r>
      <w:r w:rsidR="00EF7505" w:rsidRPr="00C21551">
        <w:rPr>
          <w:rFonts w:ascii="Palatino Linotype" w:eastAsia="Times New Roman" w:hAnsi="Palatino Linotype" w:cs="Times New Roman"/>
          <w:bCs/>
          <w:sz w:val="20"/>
          <w:szCs w:val="20"/>
        </w:rPr>
        <w:t>Una persona solicitó información relacionada con la rifa de un automóvil último modelo hecha por el Ayuntamiento de Teoloyucan, tal como fecha de la rifa, nombre del interventor de gobernación y los permisos para realizar la rifa.</w:t>
      </w:r>
    </w:p>
    <w:p w14:paraId="3CD6FA4D" w14:textId="1E4D21E2" w:rsidR="00EF7505" w:rsidRPr="00C21551" w:rsidRDefault="00EF7505" w:rsidP="00EF7505">
      <w:pPr>
        <w:spacing w:line="360" w:lineRule="auto"/>
        <w:jc w:val="both"/>
        <w:rPr>
          <w:rFonts w:ascii="Palatino Linotype" w:eastAsia="Times New Roman" w:hAnsi="Palatino Linotype" w:cs="Times New Roman"/>
          <w:bCs/>
          <w:sz w:val="20"/>
          <w:szCs w:val="20"/>
        </w:rPr>
      </w:pPr>
    </w:p>
    <w:p w14:paraId="1019A0A3" w14:textId="111457C1" w:rsidR="00EF7505" w:rsidRPr="00C21551" w:rsidRDefault="00EF7505" w:rsidP="00EF7505">
      <w:pPr>
        <w:spacing w:line="360" w:lineRule="auto"/>
        <w:jc w:val="both"/>
        <w:rPr>
          <w:rFonts w:ascii="Palatino Linotype" w:eastAsia="Times New Roman" w:hAnsi="Palatino Linotype" w:cs="Times New Roman"/>
          <w:bCs/>
          <w:sz w:val="20"/>
          <w:szCs w:val="20"/>
        </w:rPr>
      </w:pPr>
      <w:r w:rsidRPr="00C21551">
        <w:rPr>
          <w:rFonts w:ascii="Palatino Linotype" w:eastAsia="Times New Roman" w:hAnsi="Palatino Linotype" w:cs="Times New Roman"/>
          <w:bCs/>
          <w:sz w:val="20"/>
          <w:szCs w:val="20"/>
        </w:rPr>
        <w:t>El Sujeto Obligado no entregó respuesta a la solicitud. Motivo por el que se inconformó el Recurrente.</w:t>
      </w:r>
    </w:p>
    <w:p w14:paraId="547733B2" w14:textId="7C07106C" w:rsidR="00EF7505" w:rsidRPr="00C21551" w:rsidRDefault="00EF7505" w:rsidP="00EF7505">
      <w:pPr>
        <w:spacing w:line="360" w:lineRule="auto"/>
        <w:jc w:val="both"/>
        <w:rPr>
          <w:rFonts w:ascii="Palatino Linotype" w:eastAsia="Times New Roman" w:hAnsi="Palatino Linotype" w:cs="Times New Roman"/>
          <w:bCs/>
          <w:sz w:val="20"/>
          <w:szCs w:val="20"/>
        </w:rPr>
      </w:pPr>
    </w:p>
    <w:p w14:paraId="360DFA7E" w14:textId="15656A9E" w:rsidR="00EF7505" w:rsidRPr="00C21551" w:rsidRDefault="00EF7505" w:rsidP="00EF7505">
      <w:pPr>
        <w:spacing w:line="360" w:lineRule="auto"/>
        <w:jc w:val="both"/>
        <w:rPr>
          <w:rFonts w:ascii="Palatino Linotype" w:eastAsia="Times New Roman" w:hAnsi="Palatino Linotype" w:cs="Times New Roman"/>
          <w:b/>
          <w:sz w:val="20"/>
          <w:szCs w:val="20"/>
        </w:rPr>
      </w:pPr>
      <w:r w:rsidRPr="00C21551">
        <w:rPr>
          <w:rFonts w:ascii="Palatino Linotype" w:eastAsia="Times New Roman" w:hAnsi="Palatino Linotype" w:cs="Times New Roman"/>
          <w:bCs/>
          <w:sz w:val="20"/>
          <w:szCs w:val="20"/>
        </w:rPr>
        <w:t>En informe justificado, el Sujeto Obligado remitió documentos a través de los cuales se colman los requerimientos del recurrente; sin embargo, se apreciaron algunos datos personales de los ganadores tanto del automóvil, como de algunos premios más, que no fueron protegidos mediante una versión pública, razón por la que no se puso a la vista del recurrente.</w:t>
      </w:r>
    </w:p>
    <w:p w14:paraId="4AB7D3F2" w14:textId="77777777" w:rsidR="008B6844" w:rsidRPr="00C21551" w:rsidRDefault="008B6844" w:rsidP="00EF7505">
      <w:pPr>
        <w:spacing w:line="360" w:lineRule="auto"/>
        <w:jc w:val="both"/>
        <w:rPr>
          <w:rFonts w:ascii="Palatino Linotype" w:eastAsia="Times New Roman" w:hAnsi="Palatino Linotype" w:cs="Times New Roman"/>
          <w:b/>
          <w:sz w:val="20"/>
          <w:szCs w:val="20"/>
        </w:rPr>
      </w:pPr>
    </w:p>
    <w:p w14:paraId="2AD95493" w14:textId="643BAE34" w:rsidR="00B3024F" w:rsidRPr="00C21551" w:rsidRDefault="00BD065D" w:rsidP="00EF7505">
      <w:pPr>
        <w:spacing w:line="360" w:lineRule="auto"/>
        <w:jc w:val="both"/>
        <w:rPr>
          <w:rFonts w:ascii="Palatino Linotype" w:eastAsia="Times New Roman" w:hAnsi="Palatino Linotype" w:cs="Times New Roman"/>
          <w:b/>
          <w:sz w:val="20"/>
          <w:szCs w:val="20"/>
        </w:rPr>
      </w:pPr>
      <w:r w:rsidRPr="00C21551">
        <w:rPr>
          <w:rFonts w:ascii="Palatino Linotype" w:eastAsia="Times New Roman" w:hAnsi="Palatino Linotype" w:cs="Times New Roman"/>
          <w:b/>
          <w:sz w:val="20"/>
          <w:szCs w:val="20"/>
        </w:rPr>
        <w:t xml:space="preserve">DETERMINACIÓN: </w:t>
      </w:r>
      <w:r w:rsidRPr="00C21551">
        <w:rPr>
          <w:rFonts w:ascii="Palatino Linotype" w:eastAsia="Times New Roman" w:hAnsi="Palatino Linotype" w:cs="Times New Roman"/>
          <w:bCs/>
          <w:sz w:val="20"/>
          <w:szCs w:val="20"/>
        </w:rPr>
        <w:t>E</w:t>
      </w:r>
      <w:r w:rsidR="00B3024F" w:rsidRPr="00C21551">
        <w:rPr>
          <w:rFonts w:ascii="Palatino Linotype" w:eastAsia="Times New Roman" w:hAnsi="Palatino Linotype" w:cs="Times New Roman"/>
          <w:bCs/>
          <w:sz w:val="20"/>
          <w:szCs w:val="20"/>
        </w:rPr>
        <w:t>xistió una falta de respuesta a la solicitud de acceso a la información pública, con ello una afectación directa al derecho del recurrente, por tal motivo se dio vista al Órgano Interno de Control para que de acuerdo a sus atribuciones, facultades y competencias determine lo conducente.</w:t>
      </w:r>
    </w:p>
    <w:p w14:paraId="64CC6FDA" w14:textId="77777777" w:rsidR="00B3024F" w:rsidRPr="00C21551" w:rsidRDefault="00B3024F" w:rsidP="00EF7505">
      <w:pPr>
        <w:spacing w:line="360" w:lineRule="auto"/>
        <w:jc w:val="both"/>
        <w:rPr>
          <w:rFonts w:ascii="Palatino Linotype" w:eastAsia="Times New Roman" w:hAnsi="Palatino Linotype" w:cs="Times New Roman"/>
          <w:b/>
          <w:sz w:val="20"/>
          <w:szCs w:val="20"/>
        </w:rPr>
      </w:pPr>
    </w:p>
    <w:p w14:paraId="0A67E3C8" w14:textId="23D82635" w:rsidR="00EF7505" w:rsidRPr="00C21551" w:rsidRDefault="00BD065D" w:rsidP="008B6844">
      <w:pPr>
        <w:spacing w:line="360" w:lineRule="auto"/>
        <w:jc w:val="both"/>
        <w:rPr>
          <w:rFonts w:ascii="Palatino Linotype" w:eastAsia="Times New Roman" w:hAnsi="Palatino Linotype" w:cs="Times New Roman"/>
          <w:bCs/>
          <w:sz w:val="20"/>
          <w:szCs w:val="20"/>
        </w:rPr>
      </w:pPr>
      <w:r w:rsidRPr="00C21551">
        <w:rPr>
          <w:rFonts w:ascii="Palatino Linotype" w:eastAsia="Times New Roman" w:hAnsi="Palatino Linotype" w:cs="Times New Roman"/>
          <w:b/>
          <w:sz w:val="20"/>
          <w:szCs w:val="20"/>
        </w:rPr>
        <w:t xml:space="preserve">PROPUESTA. </w:t>
      </w:r>
      <w:r w:rsidR="008B6844" w:rsidRPr="00C21551">
        <w:rPr>
          <w:rFonts w:ascii="Palatino Linotype" w:eastAsia="Times New Roman" w:hAnsi="Palatino Linotype" w:cs="Times New Roman"/>
          <w:bCs/>
          <w:sz w:val="20"/>
          <w:szCs w:val="20"/>
        </w:rPr>
        <w:t>Se ORDENÓ entregar</w:t>
      </w:r>
      <w:r w:rsidR="00EF7505" w:rsidRPr="00C21551">
        <w:rPr>
          <w:rFonts w:ascii="Palatino Linotype" w:eastAsia="Times New Roman" w:hAnsi="Palatino Linotype" w:cs="Times New Roman"/>
          <w:bCs/>
          <w:sz w:val="20"/>
          <w:szCs w:val="20"/>
        </w:rPr>
        <w:t xml:space="preserve"> la información solicitada mediante una correcta versión pública que deje visible la información </w:t>
      </w:r>
      <w:r w:rsidR="008B6844" w:rsidRPr="00C21551">
        <w:rPr>
          <w:rFonts w:ascii="Palatino Linotype" w:eastAsia="Times New Roman" w:hAnsi="Palatino Linotype" w:cs="Times New Roman"/>
          <w:bCs/>
          <w:sz w:val="20"/>
          <w:szCs w:val="20"/>
        </w:rPr>
        <w:t>requerida</w:t>
      </w:r>
      <w:r w:rsidR="00EF7505" w:rsidRPr="00C21551">
        <w:rPr>
          <w:rFonts w:ascii="Palatino Linotype" w:eastAsia="Times New Roman" w:hAnsi="Palatino Linotype" w:cs="Times New Roman"/>
          <w:bCs/>
          <w:sz w:val="20"/>
          <w:szCs w:val="20"/>
        </w:rPr>
        <w:t xml:space="preserve"> al tiempo que protege los datos personales de los ganadores de los premios de la rifa.</w:t>
      </w:r>
    </w:p>
    <w:p w14:paraId="3F06D890" w14:textId="04AECF27" w:rsidR="00EF7505" w:rsidRPr="00C21551" w:rsidRDefault="00EF7505" w:rsidP="008B6844">
      <w:pPr>
        <w:spacing w:line="360" w:lineRule="auto"/>
        <w:jc w:val="both"/>
        <w:rPr>
          <w:rFonts w:ascii="Palatino Linotype" w:eastAsia="Times New Roman" w:hAnsi="Palatino Linotype" w:cs="Times New Roman"/>
          <w:bCs/>
          <w:sz w:val="20"/>
          <w:szCs w:val="20"/>
        </w:rPr>
      </w:pPr>
    </w:p>
    <w:p w14:paraId="414DBF8B" w14:textId="0D32E868" w:rsidR="00EF7505" w:rsidRPr="00C21551" w:rsidRDefault="00B76F27" w:rsidP="008B6844">
      <w:pPr>
        <w:spacing w:line="360" w:lineRule="auto"/>
        <w:jc w:val="both"/>
        <w:rPr>
          <w:rFonts w:ascii="Palatino Linotype" w:eastAsia="Times New Roman" w:hAnsi="Palatino Linotype" w:cs="Times New Roman"/>
          <w:b/>
        </w:rPr>
      </w:pPr>
      <w:r w:rsidRPr="00C21551">
        <w:rPr>
          <w:rFonts w:ascii="Palatino Linotype" w:eastAsia="Times New Roman" w:hAnsi="Palatino Linotype" w:cs="Times New Roman"/>
          <w:bCs/>
          <w:sz w:val="20"/>
          <w:szCs w:val="20"/>
        </w:rPr>
        <w:t>Asimismo, se dio vista a la Dirección de Datos Personales por la exposición de información de carácter confidencial, para que, de acuerdo a sus facultades, atribuciones y competencias determinen lo conducente.</w:t>
      </w:r>
    </w:p>
    <w:bookmarkEnd w:id="0"/>
    <w:p w14:paraId="0402B837" w14:textId="77777777" w:rsidR="00EF7505" w:rsidRPr="00C21551" w:rsidRDefault="00EF7505" w:rsidP="00554DF4">
      <w:pPr>
        <w:spacing w:line="360" w:lineRule="auto"/>
        <w:rPr>
          <w:rFonts w:ascii="Palatino Linotype" w:eastAsia="Times New Roman" w:hAnsi="Palatino Linotype" w:cs="Times New Roman"/>
          <w:b/>
        </w:rPr>
      </w:pPr>
    </w:p>
    <w:p w14:paraId="301D520A" w14:textId="77777777" w:rsidR="008B6844" w:rsidRPr="00C21551" w:rsidRDefault="008B6844" w:rsidP="00554DF4">
      <w:pPr>
        <w:spacing w:line="360" w:lineRule="auto"/>
        <w:rPr>
          <w:rFonts w:ascii="Palatino Linotype" w:eastAsia="Times New Roman" w:hAnsi="Palatino Linotype" w:cs="Times New Roman"/>
          <w:b/>
        </w:rPr>
      </w:pPr>
    </w:p>
    <w:p w14:paraId="20FA143B" w14:textId="1C428C1A" w:rsidR="00122EA6" w:rsidRPr="00C21551" w:rsidRDefault="00554DF4" w:rsidP="00554DF4">
      <w:pPr>
        <w:spacing w:line="360" w:lineRule="auto"/>
        <w:rPr>
          <w:rFonts w:ascii="Palatino Linotype" w:eastAsia="Times New Roman" w:hAnsi="Palatino Linotype" w:cs="Times New Roman"/>
          <w:b/>
        </w:rPr>
      </w:pPr>
      <w:r w:rsidRPr="00C21551">
        <w:rPr>
          <w:rFonts w:ascii="Palatino Linotype" w:eastAsia="Times New Roman" w:hAnsi="Palatino Linotype" w:cs="Times New Roman"/>
          <w:b/>
        </w:rPr>
        <w:lastRenderedPageBreak/>
        <w:t>LÍNEAS ARGUMENTATIVAS</w:t>
      </w:r>
    </w:p>
    <w:p w14:paraId="5E00B85C" w14:textId="77777777" w:rsidR="00A22BB3" w:rsidRPr="00C21551" w:rsidRDefault="00A22BB3" w:rsidP="00554DF4">
      <w:pPr>
        <w:spacing w:line="360" w:lineRule="auto"/>
        <w:rPr>
          <w:rFonts w:ascii="Palatino Linotype" w:eastAsia="Times New Roman" w:hAnsi="Palatino Linotype" w:cs="Times New Roman"/>
          <w:b/>
        </w:rPr>
      </w:pPr>
    </w:p>
    <w:p w14:paraId="1776DCFB" w14:textId="476D73FA" w:rsidR="0074789F" w:rsidRPr="00C21551" w:rsidRDefault="0074789F" w:rsidP="0074789F">
      <w:pPr>
        <w:spacing w:line="360" w:lineRule="auto"/>
        <w:jc w:val="both"/>
        <w:rPr>
          <w:rFonts w:ascii="Palatino Linotype" w:hAnsi="Palatino Linotype"/>
        </w:rPr>
      </w:pPr>
      <w:r w:rsidRPr="00C21551">
        <w:rPr>
          <w:rFonts w:ascii="Palatino Linotype" w:hAnsi="Palatino Linotype"/>
          <w:b/>
        </w:rPr>
        <w:t>NEGATIVA FICTA, NO EXISTE PLAZO PERENTORIO PARA INTERPONER EL RECURSO.</w:t>
      </w:r>
      <w:r w:rsidRPr="00C21551">
        <w:rPr>
          <w:rFonts w:ascii="Palatino Linotype" w:hAnsi="Palatino Linotype"/>
        </w:rPr>
        <w:t xml:space="preserve"> Tratándose de negativa ficta no existe plazo para la interposición del recurso de revisión por tratarse de una afectación continua al Derecho de Acceso a la Información Pública.</w:t>
      </w:r>
    </w:p>
    <w:p w14:paraId="4D0728E4" w14:textId="77777777" w:rsidR="00CD3BD0" w:rsidRPr="00C21551" w:rsidRDefault="00CD3BD0" w:rsidP="0074789F">
      <w:pPr>
        <w:spacing w:line="360" w:lineRule="auto"/>
        <w:jc w:val="both"/>
        <w:rPr>
          <w:rFonts w:ascii="Palatino Linotype" w:hAnsi="Palatino Linotype"/>
        </w:rPr>
      </w:pPr>
    </w:p>
    <w:p w14:paraId="1193ADE1" w14:textId="001E3DDF" w:rsidR="00A22BB3" w:rsidRPr="00C21551" w:rsidRDefault="00CD3BD0" w:rsidP="0074789F">
      <w:pPr>
        <w:spacing w:line="360" w:lineRule="auto"/>
        <w:jc w:val="both"/>
        <w:rPr>
          <w:rFonts w:ascii="Palatino Linotype" w:hAnsi="Palatino Linotype"/>
        </w:rPr>
      </w:pPr>
      <w:r w:rsidRPr="00C21551">
        <w:rPr>
          <w:rFonts w:ascii="Palatino Linotype" w:eastAsia="MS Mincho" w:hAnsi="Palatino Linotype" w:cs="Times New Roman"/>
          <w:b/>
        </w:rPr>
        <w:t xml:space="preserve">DERECHO DE ACCESO A LA INFORMACIÓN PÚBLICA. </w:t>
      </w:r>
      <w:r w:rsidRPr="00C21551">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48A77F50" w14:textId="450AFF6D" w:rsidR="00A22BB3" w:rsidRPr="00C21551" w:rsidRDefault="00B76F27" w:rsidP="0074789F">
      <w:pPr>
        <w:spacing w:line="360" w:lineRule="auto"/>
        <w:jc w:val="both"/>
        <w:rPr>
          <w:rFonts w:ascii="Palatino Linotype" w:hAnsi="Palatino Linotype"/>
        </w:rPr>
      </w:pPr>
      <w:r w:rsidRPr="00C21551">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51F5C8EC" wp14:editId="2DE55446">
                <wp:simplePos x="0" y="0"/>
                <wp:positionH relativeFrom="column">
                  <wp:posOffset>24269</wp:posOffset>
                </wp:positionH>
                <wp:positionV relativeFrom="paragraph">
                  <wp:posOffset>8716</wp:posOffset>
                </wp:positionV>
                <wp:extent cx="5438899" cy="4191989"/>
                <wp:effectExtent l="0" t="0" r="28575" b="37465"/>
                <wp:wrapNone/>
                <wp:docPr id="1" name="Conector recto 1"/>
                <wp:cNvGraphicFramePr/>
                <a:graphic xmlns:a="http://schemas.openxmlformats.org/drawingml/2006/main">
                  <a:graphicData uri="http://schemas.microsoft.com/office/word/2010/wordprocessingShape">
                    <wps:wsp>
                      <wps:cNvCnPr/>
                      <wps:spPr>
                        <a:xfrm>
                          <a:off x="0" y="0"/>
                          <a:ext cx="5438899" cy="419198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w14:anchorId="35938036"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pt,.7pt" to="430.15pt,3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" strokecolor="#5b9bd5 [3204]" strokeweight=".5pt">
                <v:stroke joinstyle="miter"/>
              </v:line>
            </w:pict>
          </mc:Fallback>
        </mc:AlternateContent>
      </w:r>
    </w:p>
    <w:p w14:paraId="171C91A8" w14:textId="3E0C874A" w:rsidR="00A22BB3" w:rsidRPr="00C21551" w:rsidRDefault="00A22BB3" w:rsidP="0074789F">
      <w:pPr>
        <w:spacing w:line="360" w:lineRule="auto"/>
        <w:jc w:val="both"/>
        <w:rPr>
          <w:rFonts w:ascii="Palatino Linotype" w:hAnsi="Palatino Linotype"/>
        </w:rPr>
      </w:pPr>
    </w:p>
    <w:p w14:paraId="01AEF0A3" w14:textId="2F524D05" w:rsidR="00A22BB3" w:rsidRPr="00C21551" w:rsidRDefault="00A22BB3" w:rsidP="0074789F">
      <w:pPr>
        <w:spacing w:line="360" w:lineRule="auto"/>
        <w:jc w:val="both"/>
        <w:rPr>
          <w:rFonts w:ascii="Palatino Linotype" w:hAnsi="Palatino Linotype"/>
        </w:rPr>
      </w:pPr>
    </w:p>
    <w:p w14:paraId="03618E51" w14:textId="509D6735" w:rsidR="00A22BB3" w:rsidRPr="00C21551" w:rsidRDefault="00A22BB3" w:rsidP="0074789F">
      <w:pPr>
        <w:spacing w:line="360" w:lineRule="auto"/>
        <w:jc w:val="both"/>
        <w:rPr>
          <w:rFonts w:ascii="Palatino Linotype" w:hAnsi="Palatino Linotype"/>
        </w:rPr>
      </w:pPr>
    </w:p>
    <w:p w14:paraId="418D356B" w14:textId="6147298E" w:rsidR="00A22BB3" w:rsidRPr="00C21551" w:rsidRDefault="00A22BB3" w:rsidP="0074789F">
      <w:pPr>
        <w:spacing w:line="360" w:lineRule="auto"/>
        <w:jc w:val="both"/>
        <w:rPr>
          <w:rFonts w:ascii="Palatino Linotype" w:hAnsi="Palatino Linotype"/>
        </w:rPr>
      </w:pPr>
    </w:p>
    <w:p w14:paraId="021204B5" w14:textId="084B383F" w:rsidR="00A22BB3" w:rsidRPr="00C21551" w:rsidRDefault="00A22BB3" w:rsidP="0074789F">
      <w:pPr>
        <w:spacing w:line="360" w:lineRule="auto"/>
        <w:jc w:val="both"/>
        <w:rPr>
          <w:rFonts w:ascii="Palatino Linotype" w:hAnsi="Palatino Linotype"/>
        </w:rPr>
      </w:pPr>
    </w:p>
    <w:p w14:paraId="48B98DF9" w14:textId="11886610" w:rsidR="00A22BB3" w:rsidRPr="00C21551" w:rsidRDefault="00A22BB3" w:rsidP="0074789F">
      <w:pPr>
        <w:spacing w:line="360" w:lineRule="auto"/>
        <w:jc w:val="both"/>
        <w:rPr>
          <w:rFonts w:ascii="Palatino Linotype" w:hAnsi="Palatino Linotype"/>
        </w:rPr>
      </w:pPr>
    </w:p>
    <w:p w14:paraId="38C02B7C" w14:textId="3F510C50" w:rsidR="00A22BB3" w:rsidRPr="00C21551" w:rsidRDefault="00A22BB3" w:rsidP="0074789F">
      <w:pPr>
        <w:spacing w:line="360" w:lineRule="auto"/>
        <w:jc w:val="both"/>
        <w:rPr>
          <w:rFonts w:ascii="Palatino Linotype" w:hAnsi="Palatino Linotype"/>
        </w:rPr>
      </w:pPr>
    </w:p>
    <w:p w14:paraId="235231DB" w14:textId="234F5B67" w:rsidR="00A22BB3" w:rsidRPr="00C21551" w:rsidRDefault="00A22BB3" w:rsidP="0074789F">
      <w:pPr>
        <w:spacing w:line="360" w:lineRule="auto"/>
        <w:jc w:val="both"/>
        <w:rPr>
          <w:rFonts w:ascii="Palatino Linotype" w:hAnsi="Palatino Linotype"/>
        </w:rPr>
      </w:pPr>
    </w:p>
    <w:p w14:paraId="367244C7" w14:textId="58C54F46" w:rsidR="00A22BB3" w:rsidRPr="00C21551" w:rsidRDefault="00A22BB3" w:rsidP="0074789F">
      <w:pPr>
        <w:spacing w:line="360" w:lineRule="auto"/>
        <w:jc w:val="both"/>
        <w:rPr>
          <w:rFonts w:ascii="Palatino Linotype" w:hAnsi="Palatino Linotype"/>
        </w:rPr>
      </w:pPr>
    </w:p>
    <w:p w14:paraId="247F0720" w14:textId="3841102C" w:rsidR="00A22BB3" w:rsidRPr="00C21551" w:rsidRDefault="00A22BB3" w:rsidP="0074789F">
      <w:pPr>
        <w:spacing w:line="360" w:lineRule="auto"/>
        <w:jc w:val="both"/>
        <w:rPr>
          <w:rFonts w:ascii="Palatino Linotype" w:hAnsi="Palatino Linotype"/>
        </w:rPr>
      </w:pPr>
    </w:p>
    <w:p w14:paraId="33162EA5" w14:textId="75082E6E" w:rsidR="00A22BB3" w:rsidRPr="00C21551" w:rsidRDefault="00A22BB3" w:rsidP="0074789F">
      <w:pPr>
        <w:spacing w:line="360" w:lineRule="auto"/>
        <w:jc w:val="both"/>
        <w:rPr>
          <w:rFonts w:ascii="Palatino Linotype" w:hAnsi="Palatino Linotype"/>
        </w:rPr>
      </w:pPr>
    </w:p>
    <w:p w14:paraId="55EA1E88" w14:textId="11A228E4" w:rsidR="00A22BB3" w:rsidRPr="00C21551" w:rsidRDefault="00A22BB3" w:rsidP="0074789F">
      <w:pPr>
        <w:spacing w:line="360" w:lineRule="auto"/>
        <w:jc w:val="both"/>
        <w:rPr>
          <w:rFonts w:ascii="Palatino Linotype" w:hAnsi="Palatino Linotype"/>
        </w:rPr>
      </w:pPr>
    </w:p>
    <w:p w14:paraId="2FDE0DF4" w14:textId="77777777" w:rsidR="00554DF4" w:rsidRPr="00C21551" w:rsidRDefault="00554DF4" w:rsidP="00554DF4">
      <w:pPr>
        <w:spacing w:before="240" w:after="240" w:line="360" w:lineRule="auto"/>
        <w:jc w:val="center"/>
        <w:rPr>
          <w:rFonts w:ascii="Palatino Linotype" w:hAnsi="Palatino Linotype"/>
        </w:rPr>
      </w:pPr>
      <w:r w:rsidRPr="00C21551">
        <w:rPr>
          <w:rFonts w:ascii="Palatino Linotype" w:hAnsi="Palatino Linotype"/>
          <w:b/>
        </w:rPr>
        <w:lastRenderedPageBreak/>
        <w:t>Índice</w:t>
      </w:r>
      <w:r w:rsidRPr="00C21551">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74CA15D7" w14:textId="77777777" w:rsidR="00554DF4" w:rsidRPr="00C21551" w:rsidRDefault="00554DF4" w:rsidP="00554DF4">
          <w:pPr>
            <w:pStyle w:val="TtuloTDC"/>
            <w:spacing w:line="480" w:lineRule="auto"/>
          </w:pPr>
        </w:p>
        <w:p w14:paraId="0B1C0E09" w14:textId="7173057D" w:rsidR="00935B5A" w:rsidRPr="00C21551" w:rsidRDefault="00554DF4">
          <w:pPr>
            <w:pStyle w:val="TDC1"/>
            <w:rPr>
              <w:rFonts w:asciiTheme="minorHAnsi" w:hAnsiTheme="minorHAnsi"/>
              <w:b w:val="0"/>
              <w:bCs w:val="0"/>
              <w:sz w:val="22"/>
              <w:szCs w:val="22"/>
              <w:lang w:val="es-MX" w:eastAsia="es-MX"/>
            </w:rPr>
          </w:pPr>
          <w:r w:rsidRPr="00C21551">
            <w:fldChar w:fldCharType="begin"/>
          </w:r>
          <w:r w:rsidRPr="00C21551">
            <w:instrText xml:space="preserve"> TOC \o "1-3" \h \z \u </w:instrText>
          </w:r>
          <w:r w:rsidRPr="00C21551">
            <w:fldChar w:fldCharType="separate"/>
          </w:r>
          <w:hyperlink w:anchor="_Toc65830210" w:history="1">
            <w:r w:rsidR="00935B5A" w:rsidRPr="00C21551">
              <w:rPr>
                <w:rStyle w:val="Hipervnculo"/>
              </w:rPr>
              <w:t>ANTECEDENTES</w:t>
            </w:r>
            <w:r w:rsidR="00935B5A" w:rsidRPr="00C21551">
              <w:rPr>
                <w:webHidden/>
              </w:rPr>
              <w:tab/>
            </w:r>
            <w:r w:rsidR="00935B5A" w:rsidRPr="00C21551">
              <w:rPr>
                <w:webHidden/>
              </w:rPr>
              <w:fldChar w:fldCharType="begin"/>
            </w:r>
            <w:r w:rsidR="00935B5A" w:rsidRPr="00C21551">
              <w:rPr>
                <w:webHidden/>
              </w:rPr>
              <w:instrText xml:space="preserve"> PAGEREF _Toc65830210 \h </w:instrText>
            </w:r>
            <w:r w:rsidR="00935B5A" w:rsidRPr="00C21551">
              <w:rPr>
                <w:webHidden/>
              </w:rPr>
            </w:r>
            <w:r w:rsidR="00935B5A" w:rsidRPr="00C21551">
              <w:rPr>
                <w:webHidden/>
              </w:rPr>
              <w:fldChar w:fldCharType="separate"/>
            </w:r>
            <w:r w:rsidR="00935B5A" w:rsidRPr="00C21551">
              <w:rPr>
                <w:webHidden/>
              </w:rPr>
              <w:t>3</w:t>
            </w:r>
            <w:r w:rsidR="00935B5A" w:rsidRPr="00C21551">
              <w:rPr>
                <w:webHidden/>
              </w:rPr>
              <w:fldChar w:fldCharType="end"/>
            </w:r>
          </w:hyperlink>
        </w:p>
        <w:p w14:paraId="4E532165" w14:textId="69370643" w:rsidR="00935B5A" w:rsidRPr="00C21551" w:rsidRDefault="00045FEF">
          <w:pPr>
            <w:pStyle w:val="TDC1"/>
            <w:rPr>
              <w:rFonts w:asciiTheme="minorHAnsi" w:hAnsiTheme="minorHAnsi"/>
              <w:b w:val="0"/>
              <w:bCs w:val="0"/>
              <w:sz w:val="22"/>
              <w:szCs w:val="22"/>
              <w:lang w:val="es-MX" w:eastAsia="es-MX"/>
            </w:rPr>
          </w:pPr>
          <w:hyperlink w:anchor="_Toc65830211" w:history="1">
            <w:r w:rsidR="00935B5A" w:rsidRPr="00C21551">
              <w:rPr>
                <w:rStyle w:val="Hipervnculo"/>
              </w:rPr>
              <w:t>CONSIDERANDO</w:t>
            </w:r>
            <w:r w:rsidR="00935B5A" w:rsidRPr="00C21551">
              <w:rPr>
                <w:webHidden/>
              </w:rPr>
              <w:tab/>
            </w:r>
            <w:r w:rsidR="00935B5A" w:rsidRPr="00C21551">
              <w:rPr>
                <w:webHidden/>
              </w:rPr>
              <w:fldChar w:fldCharType="begin"/>
            </w:r>
            <w:r w:rsidR="00935B5A" w:rsidRPr="00C21551">
              <w:rPr>
                <w:webHidden/>
              </w:rPr>
              <w:instrText xml:space="preserve"> PAGEREF _Toc65830211 \h </w:instrText>
            </w:r>
            <w:r w:rsidR="00935B5A" w:rsidRPr="00C21551">
              <w:rPr>
                <w:webHidden/>
              </w:rPr>
            </w:r>
            <w:r w:rsidR="00935B5A" w:rsidRPr="00C21551">
              <w:rPr>
                <w:webHidden/>
              </w:rPr>
              <w:fldChar w:fldCharType="separate"/>
            </w:r>
            <w:r w:rsidR="00935B5A" w:rsidRPr="00C21551">
              <w:rPr>
                <w:webHidden/>
              </w:rPr>
              <w:t>6</w:t>
            </w:r>
            <w:r w:rsidR="00935B5A" w:rsidRPr="00C21551">
              <w:rPr>
                <w:webHidden/>
              </w:rPr>
              <w:fldChar w:fldCharType="end"/>
            </w:r>
          </w:hyperlink>
        </w:p>
        <w:p w14:paraId="66350D62" w14:textId="6633D21D" w:rsidR="00935B5A" w:rsidRPr="00C21551" w:rsidRDefault="00045FEF">
          <w:pPr>
            <w:pStyle w:val="TDC2"/>
            <w:rPr>
              <w:noProof/>
              <w:sz w:val="22"/>
              <w:szCs w:val="22"/>
              <w:lang w:val="es-MX" w:eastAsia="es-MX"/>
            </w:rPr>
          </w:pPr>
          <w:hyperlink w:anchor="_Toc65830212" w:history="1">
            <w:r w:rsidR="00935B5A" w:rsidRPr="00C21551">
              <w:rPr>
                <w:rStyle w:val="Hipervnculo"/>
                <w:rFonts w:ascii="Palatino Linotype" w:hAnsi="Palatino Linotype"/>
                <w:b/>
                <w:noProof/>
              </w:rPr>
              <w:t>PRIMERO. De la competencia</w:t>
            </w:r>
            <w:r w:rsidR="00935B5A" w:rsidRPr="00C21551">
              <w:rPr>
                <w:noProof/>
                <w:webHidden/>
              </w:rPr>
              <w:tab/>
            </w:r>
            <w:r w:rsidR="00935B5A" w:rsidRPr="00C21551">
              <w:rPr>
                <w:noProof/>
                <w:webHidden/>
              </w:rPr>
              <w:fldChar w:fldCharType="begin"/>
            </w:r>
            <w:r w:rsidR="00935B5A" w:rsidRPr="00C21551">
              <w:rPr>
                <w:noProof/>
                <w:webHidden/>
              </w:rPr>
              <w:instrText xml:space="preserve"> PAGEREF _Toc65830212 \h </w:instrText>
            </w:r>
            <w:r w:rsidR="00935B5A" w:rsidRPr="00C21551">
              <w:rPr>
                <w:noProof/>
                <w:webHidden/>
              </w:rPr>
            </w:r>
            <w:r w:rsidR="00935B5A" w:rsidRPr="00C21551">
              <w:rPr>
                <w:noProof/>
                <w:webHidden/>
              </w:rPr>
              <w:fldChar w:fldCharType="separate"/>
            </w:r>
            <w:r w:rsidR="00935B5A" w:rsidRPr="00C21551">
              <w:rPr>
                <w:noProof/>
                <w:webHidden/>
              </w:rPr>
              <w:t>6</w:t>
            </w:r>
            <w:r w:rsidR="00935B5A" w:rsidRPr="00C21551">
              <w:rPr>
                <w:noProof/>
                <w:webHidden/>
              </w:rPr>
              <w:fldChar w:fldCharType="end"/>
            </w:r>
          </w:hyperlink>
        </w:p>
        <w:p w14:paraId="1C4F65CF" w14:textId="0A63BC4F" w:rsidR="00935B5A" w:rsidRPr="00C21551" w:rsidRDefault="00045FEF">
          <w:pPr>
            <w:pStyle w:val="TDC2"/>
            <w:rPr>
              <w:noProof/>
              <w:sz w:val="22"/>
              <w:szCs w:val="22"/>
              <w:lang w:val="es-MX" w:eastAsia="es-MX"/>
            </w:rPr>
          </w:pPr>
          <w:hyperlink w:anchor="_Toc65830213" w:history="1">
            <w:r w:rsidR="00935B5A" w:rsidRPr="00C21551">
              <w:rPr>
                <w:rStyle w:val="Hipervnculo"/>
                <w:rFonts w:ascii="Palatino Linotype" w:hAnsi="Palatino Linotype"/>
                <w:b/>
                <w:noProof/>
              </w:rPr>
              <w:t>SEGUNDO. De la oportunidad y procedencia.</w:t>
            </w:r>
            <w:r w:rsidR="00935B5A" w:rsidRPr="00C21551">
              <w:rPr>
                <w:noProof/>
                <w:webHidden/>
              </w:rPr>
              <w:tab/>
            </w:r>
            <w:r w:rsidR="00935B5A" w:rsidRPr="00C21551">
              <w:rPr>
                <w:noProof/>
                <w:webHidden/>
              </w:rPr>
              <w:fldChar w:fldCharType="begin"/>
            </w:r>
            <w:r w:rsidR="00935B5A" w:rsidRPr="00C21551">
              <w:rPr>
                <w:noProof/>
                <w:webHidden/>
              </w:rPr>
              <w:instrText xml:space="preserve"> PAGEREF _Toc65830213 \h </w:instrText>
            </w:r>
            <w:r w:rsidR="00935B5A" w:rsidRPr="00C21551">
              <w:rPr>
                <w:noProof/>
                <w:webHidden/>
              </w:rPr>
            </w:r>
            <w:r w:rsidR="00935B5A" w:rsidRPr="00C21551">
              <w:rPr>
                <w:noProof/>
                <w:webHidden/>
              </w:rPr>
              <w:fldChar w:fldCharType="separate"/>
            </w:r>
            <w:r w:rsidR="00935B5A" w:rsidRPr="00C21551">
              <w:rPr>
                <w:noProof/>
                <w:webHidden/>
              </w:rPr>
              <w:t>6</w:t>
            </w:r>
            <w:r w:rsidR="00935B5A" w:rsidRPr="00C21551">
              <w:rPr>
                <w:noProof/>
                <w:webHidden/>
              </w:rPr>
              <w:fldChar w:fldCharType="end"/>
            </w:r>
          </w:hyperlink>
        </w:p>
        <w:p w14:paraId="2D017DAF" w14:textId="40CA188E" w:rsidR="00935B5A" w:rsidRPr="00C21551" w:rsidRDefault="00045FEF">
          <w:pPr>
            <w:pStyle w:val="TDC2"/>
            <w:rPr>
              <w:noProof/>
              <w:sz w:val="22"/>
              <w:szCs w:val="22"/>
              <w:lang w:val="es-MX" w:eastAsia="es-MX"/>
            </w:rPr>
          </w:pPr>
          <w:hyperlink w:anchor="_Toc65830214" w:history="1">
            <w:r w:rsidR="00935B5A" w:rsidRPr="00C21551">
              <w:rPr>
                <w:rStyle w:val="Hipervnculo"/>
                <w:rFonts w:ascii="Palatino Linotype" w:hAnsi="Palatino Linotype"/>
                <w:b/>
                <w:bCs/>
                <w:noProof/>
              </w:rPr>
              <w:t>TERCERO. Planteamiento de la Litis.</w:t>
            </w:r>
            <w:r w:rsidR="00935B5A" w:rsidRPr="00C21551">
              <w:rPr>
                <w:noProof/>
                <w:webHidden/>
              </w:rPr>
              <w:tab/>
            </w:r>
            <w:r w:rsidR="00935B5A" w:rsidRPr="00C21551">
              <w:rPr>
                <w:noProof/>
                <w:webHidden/>
              </w:rPr>
              <w:fldChar w:fldCharType="begin"/>
            </w:r>
            <w:r w:rsidR="00935B5A" w:rsidRPr="00C21551">
              <w:rPr>
                <w:noProof/>
                <w:webHidden/>
              </w:rPr>
              <w:instrText xml:space="preserve"> PAGEREF _Toc65830214 \h </w:instrText>
            </w:r>
            <w:r w:rsidR="00935B5A" w:rsidRPr="00C21551">
              <w:rPr>
                <w:noProof/>
                <w:webHidden/>
              </w:rPr>
            </w:r>
            <w:r w:rsidR="00935B5A" w:rsidRPr="00C21551">
              <w:rPr>
                <w:noProof/>
                <w:webHidden/>
              </w:rPr>
              <w:fldChar w:fldCharType="separate"/>
            </w:r>
            <w:r w:rsidR="00935B5A" w:rsidRPr="00C21551">
              <w:rPr>
                <w:noProof/>
                <w:webHidden/>
              </w:rPr>
              <w:t>9</w:t>
            </w:r>
            <w:r w:rsidR="00935B5A" w:rsidRPr="00C21551">
              <w:rPr>
                <w:noProof/>
                <w:webHidden/>
              </w:rPr>
              <w:fldChar w:fldCharType="end"/>
            </w:r>
          </w:hyperlink>
        </w:p>
        <w:p w14:paraId="2D3F60FE" w14:textId="66A19002" w:rsidR="00935B5A" w:rsidRPr="00C21551" w:rsidRDefault="00045FEF">
          <w:pPr>
            <w:pStyle w:val="TDC1"/>
            <w:rPr>
              <w:rFonts w:asciiTheme="minorHAnsi" w:hAnsiTheme="minorHAnsi"/>
              <w:b w:val="0"/>
              <w:bCs w:val="0"/>
              <w:sz w:val="22"/>
              <w:szCs w:val="22"/>
              <w:lang w:val="es-MX" w:eastAsia="es-MX"/>
            </w:rPr>
          </w:pPr>
          <w:hyperlink w:anchor="_Toc65830215" w:history="1">
            <w:r w:rsidR="00935B5A" w:rsidRPr="00C21551">
              <w:rPr>
                <w:rStyle w:val="Hipervnculo"/>
              </w:rPr>
              <w:t>CUARTO. De previo y especial pronunciamiento.</w:t>
            </w:r>
            <w:r w:rsidR="00935B5A" w:rsidRPr="00C21551">
              <w:rPr>
                <w:webHidden/>
              </w:rPr>
              <w:tab/>
            </w:r>
            <w:r w:rsidR="00935B5A" w:rsidRPr="00C21551">
              <w:rPr>
                <w:webHidden/>
              </w:rPr>
              <w:fldChar w:fldCharType="begin"/>
            </w:r>
            <w:r w:rsidR="00935B5A" w:rsidRPr="00C21551">
              <w:rPr>
                <w:webHidden/>
              </w:rPr>
              <w:instrText xml:space="preserve"> PAGEREF _Toc65830215 \h </w:instrText>
            </w:r>
            <w:r w:rsidR="00935B5A" w:rsidRPr="00C21551">
              <w:rPr>
                <w:webHidden/>
              </w:rPr>
            </w:r>
            <w:r w:rsidR="00935B5A" w:rsidRPr="00C21551">
              <w:rPr>
                <w:webHidden/>
              </w:rPr>
              <w:fldChar w:fldCharType="separate"/>
            </w:r>
            <w:r w:rsidR="00935B5A" w:rsidRPr="00C21551">
              <w:rPr>
                <w:webHidden/>
              </w:rPr>
              <w:t>10</w:t>
            </w:r>
            <w:r w:rsidR="00935B5A" w:rsidRPr="00C21551">
              <w:rPr>
                <w:webHidden/>
              </w:rPr>
              <w:fldChar w:fldCharType="end"/>
            </w:r>
          </w:hyperlink>
        </w:p>
        <w:p w14:paraId="7378AF83" w14:textId="1AA59B73" w:rsidR="00935B5A" w:rsidRPr="00C21551" w:rsidRDefault="00045FEF">
          <w:pPr>
            <w:pStyle w:val="TDC2"/>
            <w:rPr>
              <w:noProof/>
              <w:sz w:val="22"/>
              <w:szCs w:val="22"/>
              <w:lang w:val="es-MX" w:eastAsia="es-MX"/>
            </w:rPr>
          </w:pPr>
          <w:hyperlink w:anchor="_Toc65830216" w:history="1">
            <w:r w:rsidR="00935B5A" w:rsidRPr="00C21551">
              <w:rPr>
                <w:rStyle w:val="Hipervnculo"/>
                <w:rFonts w:ascii="Palatino Linotype" w:hAnsi="Palatino Linotype"/>
                <w:b/>
                <w:bCs/>
                <w:noProof/>
              </w:rPr>
              <w:t>QUINTO. Estudio y resolución del asunto</w:t>
            </w:r>
            <w:r w:rsidR="00935B5A" w:rsidRPr="00C21551">
              <w:rPr>
                <w:noProof/>
                <w:webHidden/>
              </w:rPr>
              <w:tab/>
            </w:r>
            <w:r w:rsidR="00935B5A" w:rsidRPr="00C21551">
              <w:rPr>
                <w:noProof/>
                <w:webHidden/>
              </w:rPr>
              <w:fldChar w:fldCharType="begin"/>
            </w:r>
            <w:r w:rsidR="00935B5A" w:rsidRPr="00C21551">
              <w:rPr>
                <w:noProof/>
                <w:webHidden/>
              </w:rPr>
              <w:instrText xml:space="preserve"> PAGEREF _Toc65830216 \h </w:instrText>
            </w:r>
            <w:r w:rsidR="00935B5A" w:rsidRPr="00C21551">
              <w:rPr>
                <w:noProof/>
                <w:webHidden/>
              </w:rPr>
            </w:r>
            <w:r w:rsidR="00935B5A" w:rsidRPr="00C21551">
              <w:rPr>
                <w:noProof/>
                <w:webHidden/>
              </w:rPr>
              <w:fldChar w:fldCharType="separate"/>
            </w:r>
            <w:r w:rsidR="00935B5A" w:rsidRPr="00C21551">
              <w:rPr>
                <w:noProof/>
                <w:webHidden/>
              </w:rPr>
              <w:t>15</w:t>
            </w:r>
            <w:r w:rsidR="00935B5A" w:rsidRPr="00C21551">
              <w:rPr>
                <w:noProof/>
                <w:webHidden/>
              </w:rPr>
              <w:fldChar w:fldCharType="end"/>
            </w:r>
          </w:hyperlink>
        </w:p>
        <w:p w14:paraId="77F21A1D" w14:textId="606A5239" w:rsidR="00935B5A" w:rsidRPr="00C21551" w:rsidRDefault="00045FEF">
          <w:pPr>
            <w:pStyle w:val="TDC2"/>
            <w:rPr>
              <w:noProof/>
              <w:sz w:val="22"/>
              <w:szCs w:val="22"/>
              <w:lang w:val="es-MX" w:eastAsia="es-MX"/>
            </w:rPr>
          </w:pPr>
          <w:hyperlink w:anchor="_Toc65830217" w:history="1">
            <w:r w:rsidR="00935B5A" w:rsidRPr="00C21551">
              <w:rPr>
                <w:rStyle w:val="Hipervnculo"/>
                <w:rFonts w:ascii="Palatino Linotype" w:hAnsi="Palatino Linotype"/>
                <w:b/>
                <w:noProof/>
              </w:rPr>
              <w:t>A.</w:t>
            </w:r>
            <w:r w:rsidR="00935B5A" w:rsidRPr="00C21551">
              <w:rPr>
                <w:noProof/>
                <w:sz w:val="22"/>
                <w:szCs w:val="22"/>
                <w:lang w:val="es-MX" w:eastAsia="es-MX"/>
              </w:rPr>
              <w:tab/>
            </w:r>
            <w:r w:rsidR="00935B5A" w:rsidRPr="00C21551">
              <w:rPr>
                <w:rStyle w:val="Hipervnculo"/>
                <w:rFonts w:ascii="Palatino Linotype" w:hAnsi="Palatino Linotype"/>
                <w:b/>
                <w:noProof/>
              </w:rPr>
              <w:t>Omisión de atender una solicitud de información.</w:t>
            </w:r>
            <w:r w:rsidR="00935B5A" w:rsidRPr="00C21551">
              <w:rPr>
                <w:noProof/>
                <w:webHidden/>
              </w:rPr>
              <w:tab/>
            </w:r>
            <w:r w:rsidR="00935B5A" w:rsidRPr="00C21551">
              <w:rPr>
                <w:noProof/>
                <w:webHidden/>
              </w:rPr>
              <w:fldChar w:fldCharType="begin"/>
            </w:r>
            <w:r w:rsidR="00935B5A" w:rsidRPr="00C21551">
              <w:rPr>
                <w:noProof/>
                <w:webHidden/>
              </w:rPr>
              <w:instrText xml:space="preserve"> PAGEREF _Toc65830217 \h </w:instrText>
            </w:r>
            <w:r w:rsidR="00935B5A" w:rsidRPr="00C21551">
              <w:rPr>
                <w:noProof/>
                <w:webHidden/>
              </w:rPr>
            </w:r>
            <w:r w:rsidR="00935B5A" w:rsidRPr="00C21551">
              <w:rPr>
                <w:noProof/>
                <w:webHidden/>
              </w:rPr>
              <w:fldChar w:fldCharType="separate"/>
            </w:r>
            <w:r w:rsidR="00935B5A" w:rsidRPr="00C21551">
              <w:rPr>
                <w:noProof/>
                <w:webHidden/>
              </w:rPr>
              <w:t>15</w:t>
            </w:r>
            <w:r w:rsidR="00935B5A" w:rsidRPr="00C21551">
              <w:rPr>
                <w:noProof/>
                <w:webHidden/>
              </w:rPr>
              <w:fldChar w:fldCharType="end"/>
            </w:r>
          </w:hyperlink>
        </w:p>
        <w:p w14:paraId="1DE0CF89" w14:textId="2B4EE40E" w:rsidR="00935B5A" w:rsidRPr="00C21551" w:rsidRDefault="00045FEF">
          <w:pPr>
            <w:pStyle w:val="TDC2"/>
            <w:rPr>
              <w:noProof/>
              <w:sz w:val="22"/>
              <w:szCs w:val="22"/>
              <w:lang w:val="es-MX" w:eastAsia="es-MX"/>
            </w:rPr>
          </w:pPr>
          <w:hyperlink w:anchor="_Toc65830218" w:history="1">
            <w:r w:rsidR="00935B5A" w:rsidRPr="00C21551">
              <w:rPr>
                <w:rStyle w:val="Hipervnculo"/>
                <w:rFonts w:ascii="Palatino Linotype" w:hAnsi="Palatino Linotype"/>
                <w:b/>
                <w:noProof/>
              </w:rPr>
              <w:t>B.</w:t>
            </w:r>
            <w:r w:rsidR="00935B5A" w:rsidRPr="00C21551">
              <w:rPr>
                <w:noProof/>
                <w:sz w:val="22"/>
                <w:szCs w:val="22"/>
                <w:lang w:val="es-MX" w:eastAsia="es-MX"/>
              </w:rPr>
              <w:tab/>
            </w:r>
            <w:r w:rsidR="00935B5A" w:rsidRPr="00C21551">
              <w:rPr>
                <w:rStyle w:val="Hipervnculo"/>
                <w:rFonts w:ascii="Palatino Linotype" w:hAnsi="Palatino Linotype"/>
                <w:b/>
                <w:noProof/>
              </w:rPr>
              <w:t>Fuente Obligacional.</w:t>
            </w:r>
            <w:r w:rsidR="00935B5A" w:rsidRPr="00C21551">
              <w:rPr>
                <w:noProof/>
                <w:webHidden/>
              </w:rPr>
              <w:tab/>
            </w:r>
            <w:r w:rsidR="00935B5A" w:rsidRPr="00C21551">
              <w:rPr>
                <w:noProof/>
                <w:webHidden/>
              </w:rPr>
              <w:fldChar w:fldCharType="begin"/>
            </w:r>
            <w:r w:rsidR="00935B5A" w:rsidRPr="00C21551">
              <w:rPr>
                <w:noProof/>
                <w:webHidden/>
              </w:rPr>
              <w:instrText xml:space="preserve"> PAGEREF _Toc65830218 \h </w:instrText>
            </w:r>
            <w:r w:rsidR="00935B5A" w:rsidRPr="00C21551">
              <w:rPr>
                <w:noProof/>
                <w:webHidden/>
              </w:rPr>
            </w:r>
            <w:r w:rsidR="00935B5A" w:rsidRPr="00C21551">
              <w:rPr>
                <w:noProof/>
                <w:webHidden/>
              </w:rPr>
              <w:fldChar w:fldCharType="separate"/>
            </w:r>
            <w:r w:rsidR="00935B5A" w:rsidRPr="00C21551">
              <w:rPr>
                <w:noProof/>
                <w:webHidden/>
              </w:rPr>
              <w:t>19</w:t>
            </w:r>
            <w:r w:rsidR="00935B5A" w:rsidRPr="00C21551">
              <w:rPr>
                <w:noProof/>
                <w:webHidden/>
              </w:rPr>
              <w:fldChar w:fldCharType="end"/>
            </w:r>
          </w:hyperlink>
        </w:p>
        <w:p w14:paraId="54867E21" w14:textId="342B03CE" w:rsidR="00935B5A" w:rsidRPr="00C21551" w:rsidRDefault="00045FEF">
          <w:pPr>
            <w:pStyle w:val="TDC3"/>
            <w:tabs>
              <w:tab w:val="left" w:pos="880"/>
              <w:tab w:val="right" w:leader="dot" w:pos="8779"/>
            </w:tabs>
            <w:rPr>
              <w:noProof/>
              <w:sz w:val="22"/>
              <w:szCs w:val="22"/>
              <w:lang w:val="es-MX" w:eastAsia="es-MX"/>
            </w:rPr>
          </w:pPr>
          <w:hyperlink w:anchor="_Toc65830219" w:history="1">
            <w:r w:rsidR="00935B5A" w:rsidRPr="00C21551">
              <w:rPr>
                <w:rStyle w:val="Hipervnculo"/>
                <w:rFonts w:ascii="Palatino Linotype" w:hAnsi="Palatino Linotype"/>
                <w:b/>
                <w:noProof/>
              </w:rPr>
              <w:t>I.</w:t>
            </w:r>
            <w:r w:rsidR="00935B5A" w:rsidRPr="00C21551">
              <w:rPr>
                <w:noProof/>
                <w:sz w:val="22"/>
                <w:szCs w:val="22"/>
                <w:lang w:val="es-MX" w:eastAsia="es-MX"/>
              </w:rPr>
              <w:tab/>
            </w:r>
            <w:r w:rsidR="00935B5A" w:rsidRPr="00C21551">
              <w:rPr>
                <w:rStyle w:val="Hipervnculo"/>
                <w:rFonts w:ascii="Palatino Linotype" w:hAnsi="Palatino Linotype"/>
                <w:b/>
                <w:noProof/>
              </w:rPr>
              <w:t>De la obligación de transparencia.</w:t>
            </w:r>
            <w:r w:rsidR="00935B5A" w:rsidRPr="00C21551">
              <w:rPr>
                <w:noProof/>
                <w:webHidden/>
              </w:rPr>
              <w:tab/>
            </w:r>
            <w:r w:rsidR="00935B5A" w:rsidRPr="00C21551">
              <w:rPr>
                <w:noProof/>
                <w:webHidden/>
              </w:rPr>
              <w:fldChar w:fldCharType="begin"/>
            </w:r>
            <w:r w:rsidR="00935B5A" w:rsidRPr="00C21551">
              <w:rPr>
                <w:noProof/>
                <w:webHidden/>
              </w:rPr>
              <w:instrText xml:space="preserve"> PAGEREF _Toc65830219 \h </w:instrText>
            </w:r>
            <w:r w:rsidR="00935B5A" w:rsidRPr="00C21551">
              <w:rPr>
                <w:noProof/>
                <w:webHidden/>
              </w:rPr>
            </w:r>
            <w:r w:rsidR="00935B5A" w:rsidRPr="00C21551">
              <w:rPr>
                <w:noProof/>
                <w:webHidden/>
              </w:rPr>
              <w:fldChar w:fldCharType="separate"/>
            </w:r>
            <w:r w:rsidR="00935B5A" w:rsidRPr="00C21551">
              <w:rPr>
                <w:noProof/>
                <w:webHidden/>
              </w:rPr>
              <w:t>19</w:t>
            </w:r>
            <w:r w:rsidR="00935B5A" w:rsidRPr="00C21551">
              <w:rPr>
                <w:noProof/>
                <w:webHidden/>
              </w:rPr>
              <w:fldChar w:fldCharType="end"/>
            </w:r>
          </w:hyperlink>
        </w:p>
        <w:p w14:paraId="46A19D24" w14:textId="58AC9E46" w:rsidR="00935B5A" w:rsidRPr="00C21551" w:rsidRDefault="00045FEF">
          <w:pPr>
            <w:pStyle w:val="TDC2"/>
            <w:rPr>
              <w:noProof/>
              <w:sz w:val="22"/>
              <w:szCs w:val="22"/>
              <w:lang w:val="es-MX" w:eastAsia="es-MX"/>
            </w:rPr>
          </w:pPr>
          <w:hyperlink w:anchor="_Toc65830220" w:history="1">
            <w:r w:rsidR="00935B5A" w:rsidRPr="00C21551">
              <w:rPr>
                <w:rStyle w:val="Hipervnculo"/>
                <w:rFonts w:ascii="Palatino Linotype" w:hAnsi="Palatino Linotype"/>
                <w:b/>
                <w:noProof/>
              </w:rPr>
              <w:t>C.</w:t>
            </w:r>
            <w:r w:rsidR="00935B5A" w:rsidRPr="00C21551">
              <w:rPr>
                <w:noProof/>
                <w:sz w:val="22"/>
                <w:szCs w:val="22"/>
                <w:lang w:val="es-MX" w:eastAsia="es-MX"/>
              </w:rPr>
              <w:tab/>
            </w:r>
            <w:r w:rsidR="00935B5A" w:rsidRPr="00C21551">
              <w:rPr>
                <w:rStyle w:val="Hipervnculo"/>
                <w:rFonts w:ascii="Palatino Linotype" w:hAnsi="Palatino Linotype"/>
                <w:b/>
                <w:noProof/>
              </w:rPr>
              <w:t>Del informe justificado.</w:t>
            </w:r>
            <w:r w:rsidR="00935B5A" w:rsidRPr="00C21551">
              <w:rPr>
                <w:noProof/>
                <w:webHidden/>
              </w:rPr>
              <w:tab/>
            </w:r>
            <w:r w:rsidR="00935B5A" w:rsidRPr="00C21551">
              <w:rPr>
                <w:noProof/>
                <w:webHidden/>
              </w:rPr>
              <w:fldChar w:fldCharType="begin"/>
            </w:r>
            <w:r w:rsidR="00935B5A" w:rsidRPr="00C21551">
              <w:rPr>
                <w:noProof/>
                <w:webHidden/>
              </w:rPr>
              <w:instrText xml:space="preserve"> PAGEREF _Toc65830220 \h </w:instrText>
            </w:r>
            <w:r w:rsidR="00935B5A" w:rsidRPr="00C21551">
              <w:rPr>
                <w:noProof/>
                <w:webHidden/>
              </w:rPr>
            </w:r>
            <w:r w:rsidR="00935B5A" w:rsidRPr="00C21551">
              <w:rPr>
                <w:noProof/>
                <w:webHidden/>
              </w:rPr>
              <w:fldChar w:fldCharType="separate"/>
            </w:r>
            <w:r w:rsidR="00935B5A" w:rsidRPr="00C21551">
              <w:rPr>
                <w:noProof/>
                <w:webHidden/>
              </w:rPr>
              <w:t>25</w:t>
            </w:r>
            <w:r w:rsidR="00935B5A" w:rsidRPr="00C21551">
              <w:rPr>
                <w:noProof/>
                <w:webHidden/>
              </w:rPr>
              <w:fldChar w:fldCharType="end"/>
            </w:r>
          </w:hyperlink>
        </w:p>
        <w:p w14:paraId="41165029" w14:textId="68801DD4" w:rsidR="00935B5A" w:rsidRPr="00C21551" w:rsidRDefault="00045FEF">
          <w:pPr>
            <w:pStyle w:val="TDC3"/>
            <w:tabs>
              <w:tab w:val="left" w:pos="880"/>
              <w:tab w:val="right" w:leader="dot" w:pos="8779"/>
            </w:tabs>
            <w:rPr>
              <w:noProof/>
              <w:sz w:val="22"/>
              <w:szCs w:val="22"/>
              <w:lang w:val="es-MX" w:eastAsia="es-MX"/>
            </w:rPr>
          </w:pPr>
          <w:hyperlink w:anchor="_Toc65830221" w:history="1">
            <w:r w:rsidR="00935B5A" w:rsidRPr="00C21551">
              <w:rPr>
                <w:rStyle w:val="Hipervnculo"/>
                <w:rFonts w:ascii="Palatino Linotype" w:hAnsi="Palatino Linotype"/>
                <w:b/>
                <w:bCs/>
                <w:noProof/>
                <w:lang w:val="es-ES"/>
              </w:rPr>
              <w:t>I.</w:t>
            </w:r>
            <w:r w:rsidR="00935B5A" w:rsidRPr="00C21551">
              <w:rPr>
                <w:noProof/>
                <w:sz w:val="22"/>
                <w:szCs w:val="22"/>
                <w:lang w:val="es-MX" w:eastAsia="es-MX"/>
              </w:rPr>
              <w:tab/>
            </w:r>
            <w:r w:rsidR="00935B5A" w:rsidRPr="00C21551">
              <w:rPr>
                <w:rStyle w:val="Hipervnculo"/>
                <w:rFonts w:ascii="Palatino Linotype" w:hAnsi="Palatino Linotype"/>
                <w:b/>
                <w:bCs/>
                <w:noProof/>
                <w:lang w:val="es-ES"/>
              </w:rPr>
              <w:t>De los anexos</w:t>
            </w:r>
            <w:r w:rsidR="00935B5A" w:rsidRPr="00C21551">
              <w:rPr>
                <w:noProof/>
                <w:webHidden/>
              </w:rPr>
              <w:tab/>
            </w:r>
            <w:r w:rsidR="00935B5A" w:rsidRPr="00C21551">
              <w:rPr>
                <w:noProof/>
                <w:webHidden/>
              </w:rPr>
              <w:fldChar w:fldCharType="begin"/>
            </w:r>
            <w:r w:rsidR="00935B5A" w:rsidRPr="00C21551">
              <w:rPr>
                <w:noProof/>
                <w:webHidden/>
              </w:rPr>
              <w:instrText xml:space="preserve"> PAGEREF _Toc65830221 \h </w:instrText>
            </w:r>
            <w:r w:rsidR="00935B5A" w:rsidRPr="00C21551">
              <w:rPr>
                <w:noProof/>
                <w:webHidden/>
              </w:rPr>
            </w:r>
            <w:r w:rsidR="00935B5A" w:rsidRPr="00C21551">
              <w:rPr>
                <w:noProof/>
                <w:webHidden/>
              </w:rPr>
              <w:fldChar w:fldCharType="separate"/>
            </w:r>
            <w:r w:rsidR="00935B5A" w:rsidRPr="00C21551">
              <w:rPr>
                <w:noProof/>
                <w:webHidden/>
              </w:rPr>
              <w:t>28</w:t>
            </w:r>
            <w:r w:rsidR="00935B5A" w:rsidRPr="00C21551">
              <w:rPr>
                <w:noProof/>
                <w:webHidden/>
              </w:rPr>
              <w:fldChar w:fldCharType="end"/>
            </w:r>
          </w:hyperlink>
        </w:p>
        <w:p w14:paraId="100E05D2" w14:textId="540E70F0" w:rsidR="00935B5A" w:rsidRPr="00C21551" w:rsidRDefault="00045FEF">
          <w:pPr>
            <w:pStyle w:val="TDC1"/>
            <w:rPr>
              <w:rFonts w:asciiTheme="minorHAnsi" w:hAnsiTheme="minorHAnsi"/>
              <w:b w:val="0"/>
              <w:bCs w:val="0"/>
              <w:sz w:val="22"/>
              <w:szCs w:val="22"/>
              <w:lang w:val="es-MX" w:eastAsia="es-MX"/>
            </w:rPr>
          </w:pPr>
          <w:hyperlink w:anchor="_Toc65830222" w:history="1">
            <w:r w:rsidR="00935B5A" w:rsidRPr="00C21551">
              <w:rPr>
                <w:rStyle w:val="Hipervnculo"/>
              </w:rPr>
              <w:t>SEXTO. De la Versión Pública.</w:t>
            </w:r>
            <w:r w:rsidR="00935B5A" w:rsidRPr="00C21551">
              <w:rPr>
                <w:webHidden/>
              </w:rPr>
              <w:tab/>
            </w:r>
            <w:r w:rsidR="00935B5A" w:rsidRPr="00C21551">
              <w:rPr>
                <w:webHidden/>
              </w:rPr>
              <w:fldChar w:fldCharType="begin"/>
            </w:r>
            <w:r w:rsidR="00935B5A" w:rsidRPr="00C21551">
              <w:rPr>
                <w:webHidden/>
              </w:rPr>
              <w:instrText xml:space="preserve"> PAGEREF _Toc65830222 \h </w:instrText>
            </w:r>
            <w:r w:rsidR="00935B5A" w:rsidRPr="00C21551">
              <w:rPr>
                <w:webHidden/>
              </w:rPr>
            </w:r>
            <w:r w:rsidR="00935B5A" w:rsidRPr="00C21551">
              <w:rPr>
                <w:webHidden/>
              </w:rPr>
              <w:fldChar w:fldCharType="separate"/>
            </w:r>
            <w:r w:rsidR="00935B5A" w:rsidRPr="00C21551">
              <w:rPr>
                <w:webHidden/>
              </w:rPr>
              <w:t>29</w:t>
            </w:r>
            <w:r w:rsidR="00935B5A" w:rsidRPr="00C21551">
              <w:rPr>
                <w:webHidden/>
              </w:rPr>
              <w:fldChar w:fldCharType="end"/>
            </w:r>
          </w:hyperlink>
        </w:p>
        <w:p w14:paraId="0502035D" w14:textId="2B549BCC" w:rsidR="00935B5A" w:rsidRPr="00C21551" w:rsidRDefault="00045FEF">
          <w:pPr>
            <w:pStyle w:val="TDC3"/>
            <w:tabs>
              <w:tab w:val="left" w:pos="1100"/>
              <w:tab w:val="right" w:leader="dot" w:pos="8779"/>
            </w:tabs>
            <w:rPr>
              <w:noProof/>
              <w:sz w:val="22"/>
              <w:szCs w:val="22"/>
              <w:lang w:val="es-MX" w:eastAsia="es-MX"/>
            </w:rPr>
          </w:pPr>
          <w:hyperlink w:anchor="_Toc65830223" w:history="1">
            <w:r w:rsidR="00935B5A" w:rsidRPr="00C21551">
              <w:rPr>
                <w:rStyle w:val="Hipervnculo"/>
                <w:rFonts w:ascii="Palatino Linotype" w:hAnsi="Palatino Linotype"/>
                <w:b/>
                <w:noProof/>
              </w:rPr>
              <w:t>a.</w:t>
            </w:r>
            <w:r w:rsidR="00935B5A" w:rsidRPr="00C21551">
              <w:rPr>
                <w:noProof/>
                <w:sz w:val="22"/>
                <w:szCs w:val="22"/>
                <w:lang w:val="es-MX" w:eastAsia="es-MX"/>
              </w:rPr>
              <w:tab/>
            </w:r>
            <w:r w:rsidR="00935B5A" w:rsidRPr="00C21551">
              <w:rPr>
                <w:rStyle w:val="Hipervnculo"/>
                <w:rFonts w:ascii="Palatino Linotype" w:hAnsi="Palatino Linotype"/>
                <w:b/>
                <w:noProof/>
              </w:rPr>
              <w:t>Requisitos previos.</w:t>
            </w:r>
            <w:r w:rsidR="00935B5A" w:rsidRPr="00C21551">
              <w:rPr>
                <w:noProof/>
                <w:webHidden/>
              </w:rPr>
              <w:tab/>
            </w:r>
            <w:r w:rsidR="00935B5A" w:rsidRPr="00C21551">
              <w:rPr>
                <w:noProof/>
                <w:webHidden/>
              </w:rPr>
              <w:fldChar w:fldCharType="begin"/>
            </w:r>
            <w:r w:rsidR="00935B5A" w:rsidRPr="00C21551">
              <w:rPr>
                <w:noProof/>
                <w:webHidden/>
              </w:rPr>
              <w:instrText xml:space="preserve"> PAGEREF _Toc65830223 \h </w:instrText>
            </w:r>
            <w:r w:rsidR="00935B5A" w:rsidRPr="00C21551">
              <w:rPr>
                <w:noProof/>
                <w:webHidden/>
              </w:rPr>
            </w:r>
            <w:r w:rsidR="00935B5A" w:rsidRPr="00C21551">
              <w:rPr>
                <w:noProof/>
                <w:webHidden/>
              </w:rPr>
              <w:fldChar w:fldCharType="separate"/>
            </w:r>
            <w:r w:rsidR="00935B5A" w:rsidRPr="00C21551">
              <w:rPr>
                <w:noProof/>
                <w:webHidden/>
              </w:rPr>
              <w:t>30</w:t>
            </w:r>
            <w:r w:rsidR="00935B5A" w:rsidRPr="00C21551">
              <w:rPr>
                <w:noProof/>
                <w:webHidden/>
              </w:rPr>
              <w:fldChar w:fldCharType="end"/>
            </w:r>
          </w:hyperlink>
        </w:p>
        <w:p w14:paraId="3947B17F" w14:textId="6D93D3A7" w:rsidR="00935B5A" w:rsidRPr="00C21551" w:rsidRDefault="00045FEF">
          <w:pPr>
            <w:pStyle w:val="TDC3"/>
            <w:tabs>
              <w:tab w:val="left" w:pos="1100"/>
              <w:tab w:val="right" w:leader="dot" w:pos="8779"/>
            </w:tabs>
            <w:rPr>
              <w:noProof/>
              <w:sz w:val="22"/>
              <w:szCs w:val="22"/>
              <w:lang w:val="es-MX" w:eastAsia="es-MX"/>
            </w:rPr>
          </w:pPr>
          <w:hyperlink w:anchor="_Toc65830224" w:history="1">
            <w:r w:rsidR="00935B5A" w:rsidRPr="00C21551">
              <w:rPr>
                <w:rStyle w:val="Hipervnculo"/>
                <w:rFonts w:ascii="Palatino Linotype" w:hAnsi="Palatino Linotype"/>
                <w:b/>
                <w:noProof/>
              </w:rPr>
              <w:t>b.</w:t>
            </w:r>
            <w:r w:rsidR="00935B5A" w:rsidRPr="00C21551">
              <w:rPr>
                <w:noProof/>
                <w:sz w:val="22"/>
                <w:szCs w:val="22"/>
                <w:lang w:val="es-MX" w:eastAsia="es-MX"/>
              </w:rPr>
              <w:tab/>
            </w:r>
            <w:r w:rsidR="00935B5A" w:rsidRPr="00C21551">
              <w:rPr>
                <w:rStyle w:val="Hipervnculo"/>
                <w:rFonts w:ascii="Palatino Linotype" w:hAnsi="Palatino Linotype"/>
                <w:b/>
                <w:noProof/>
              </w:rPr>
              <w:t>Supuesto de clasificación.</w:t>
            </w:r>
            <w:r w:rsidR="00935B5A" w:rsidRPr="00C21551">
              <w:rPr>
                <w:noProof/>
                <w:webHidden/>
              </w:rPr>
              <w:tab/>
            </w:r>
            <w:r w:rsidR="00935B5A" w:rsidRPr="00C21551">
              <w:rPr>
                <w:noProof/>
                <w:webHidden/>
              </w:rPr>
              <w:fldChar w:fldCharType="begin"/>
            </w:r>
            <w:r w:rsidR="00935B5A" w:rsidRPr="00C21551">
              <w:rPr>
                <w:noProof/>
                <w:webHidden/>
              </w:rPr>
              <w:instrText xml:space="preserve"> PAGEREF _Toc65830224 \h </w:instrText>
            </w:r>
            <w:r w:rsidR="00935B5A" w:rsidRPr="00C21551">
              <w:rPr>
                <w:noProof/>
                <w:webHidden/>
              </w:rPr>
            </w:r>
            <w:r w:rsidR="00935B5A" w:rsidRPr="00C21551">
              <w:rPr>
                <w:noProof/>
                <w:webHidden/>
              </w:rPr>
              <w:fldChar w:fldCharType="separate"/>
            </w:r>
            <w:r w:rsidR="00935B5A" w:rsidRPr="00C21551">
              <w:rPr>
                <w:noProof/>
                <w:webHidden/>
              </w:rPr>
              <w:t>31</w:t>
            </w:r>
            <w:r w:rsidR="00935B5A" w:rsidRPr="00C21551">
              <w:rPr>
                <w:noProof/>
                <w:webHidden/>
              </w:rPr>
              <w:fldChar w:fldCharType="end"/>
            </w:r>
          </w:hyperlink>
        </w:p>
        <w:p w14:paraId="0E711D25" w14:textId="32A4FF62" w:rsidR="00935B5A" w:rsidRPr="00C21551" w:rsidRDefault="00045FEF">
          <w:pPr>
            <w:pStyle w:val="TDC3"/>
            <w:tabs>
              <w:tab w:val="left" w:pos="880"/>
              <w:tab w:val="right" w:leader="dot" w:pos="8779"/>
            </w:tabs>
            <w:rPr>
              <w:noProof/>
              <w:sz w:val="22"/>
              <w:szCs w:val="22"/>
              <w:lang w:val="es-MX" w:eastAsia="es-MX"/>
            </w:rPr>
          </w:pPr>
          <w:hyperlink w:anchor="_Toc65830225" w:history="1">
            <w:r w:rsidR="00935B5A" w:rsidRPr="00C21551">
              <w:rPr>
                <w:rStyle w:val="Hipervnculo"/>
                <w:rFonts w:ascii="Palatino Linotype" w:hAnsi="Palatino Linotype"/>
                <w:b/>
                <w:noProof/>
              </w:rPr>
              <w:t>c.</w:t>
            </w:r>
            <w:r w:rsidR="00935B5A" w:rsidRPr="00C21551">
              <w:rPr>
                <w:noProof/>
                <w:sz w:val="22"/>
                <w:szCs w:val="22"/>
                <w:lang w:val="es-MX" w:eastAsia="es-MX"/>
              </w:rPr>
              <w:tab/>
            </w:r>
            <w:r w:rsidR="00935B5A" w:rsidRPr="00C21551">
              <w:rPr>
                <w:rStyle w:val="Hipervnculo"/>
                <w:rFonts w:ascii="Palatino Linotype" w:hAnsi="Palatino Linotype"/>
                <w:b/>
                <w:noProof/>
              </w:rPr>
              <w:t>La intervención del Comité de Transparencia.</w:t>
            </w:r>
            <w:r w:rsidR="00935B5A" w:rsidRPr="00C21551">
              <w:rPr>
                <w:noProof/>
                <w:webHidden/>
              </w:rPr>
              <w:tab/>
            </w:r>
            <w:r w:rsidR="00935B5A" w:rsidRPr="00C21551">
              <w:rPr>
                <w:noProof/>
                <w:webHidden/>
              </w:rPr>
              <w:fldChar w:fldCharType="begin"/>
            </w:r>
            <w:r w:rsidR="00935B5A" w:rsidRPr="00C21551">
              <w:rPr>
                <w:noProof/>
                <w:webHidden/>
              </w:rPr>
              <w:instrText xml:space="preserve"> PAGEREF _Toc65830225 \h </w:instrText>
            </w:r>
            <w:r w:rsidR="00935B5A" w:rsidRPr="00C21551">
              <w:rPr>
                <w:noProof/>
                <w:webHidden/>
              </w:rPr>
            </w:r>
            <w:r w:rsidR="00935B5A" w:rsidRPr="00C21551">
              <w:rPr>
                <w:noProof/>
                <w:webHidden/>
              </w:rPr>
              <w:fldChar w:fldCharType="separate"/>
            </w:r>
            <w:r w:rsidR="00935B5A" w:rsidRPr="00C21551">
              <w:rPr>
                <w:noProof/>
                <w:webHidden/>
              </w:rPr>
              <w:t>33</w:t>
            </w:r>
            <w:r w:rsidR="00935B5A" w:rsidRPr="00C21551">
              <w:rPr>
                <w:noProof/>
                <w:webHidden/>
              </w:rPr>
              <w:fldChar w:fldCharType="end"/>
            </w:r>
          </w:hyperlink>
        </w:p>
        <w:p w14:paraId="2477DD46" w14:textId="53248005" w:rsidR="00935B5A" w:rsidRPr="00C21551" w:rsidRDefault="00045FEF">
          <w:pPr>
            <w:pStyle w:val="TDC1"/>
            <w:rPr>
              <w:rFonts w:asciiTheme="minorHAnsi" w:hAnsiTheme="minorHAnsi"/>
              <w:b w:val="0"/>
              <w:bCs w:val="0"/>
              <w:sz w:val="22"/>
              <w:szCs w:val="22"/>
              <w:lang w:val="es-MX" w:eastAsia="es-MX"/>
            </w:rPr>
          </w:pPr>
          <w:hyperlink w:anchor="_Toc65830226" w:history="1">
            <w:r w:rsidR="00935B5A" w:rsidRPr="00C21551">
              <w:rPr>
                <w:rStyle w:val="Hipervnculo"/>
              </w:rPr>
              <w:t>SÉPTIMO. Vista a los órganos de control interno</w:t>
            </w:r>
            <w:r w:rsidR="00935B5A" w:rsidRPr="00C21551">
              <w:rPr>
                <w:webHidden/>
              </w:rPr>
              <w:tab/>
            </w:r>
            <w:r w:rsidR="00935B5A" w:rsidRPr="00C21551">
              <w:rPr>
                <w:webHidden/>
              </w:rPr>
              <w:fldChar w:fldCharType="begin"/>
            </w:r>
            <w:r w:rsidR="00935B5A" w:rsidRPr="00C21551">
              <w:rPr>
                <w:webHidden/>
              </w:rPr>
              <w:instrText xml:space="preserve"> PAGEREF _Toc65830226 \h </w:instrText>
            </w:r>
            <w:r w:rsidR="00935B5A" w:rsidRPr="00C21551">
              <w:rPr>
                <w:webHidden/>
              </w:rPr>
            </w:r>
            <w:r w:rsidR="00935B5A" w:rsidRPr="00C21551">
              <w:rPr>
                <w:webHidden/>
              </w:rPr>
              <w:fldChar w:fldCharType="separate"/>
            </w:r>
            <w:r w:rsidR="00935B5A" w:rsidRPr="00C21551">
              <w:rPr>
                <w:webHidden/>
              </w:rPr>
              <w:t>39</w:t>
            </w:r>
            <w:r w:rsidR="00935B5A" w:rsidRPr="00C21551">
              <w:rPr>
                <w:webHidden/>
              </w:rPr>
              <w:fldChar w:fldCharType="end"/>
            </w:r>
          </w:hyperlink>
        </w:p>
        <w:p w14:paraId="25708F30" w14:textId="1909FA40" w:rsidR="00935B5A" w:rsidRPr="00C21551" w:rsidRDefault="00045FEF">
          <w:pPr>
            <w:pStyle w:val="TDC2"/>
            <w:rPr>
              <w:noProof/>
              <w:sz w:val="22"/>
              <w:szCs w:val="22"/>
              <w:lang w:val="es-MX" w:eastAsia="es-MX"/>
            </w:rPr>
          </w:pPr>
          <w:hyperlink w:anchor="_Toc65830227" w:history="1">
            <w:r w:rsidR="00935B5A" w:rsidRPr="00C21551">
              <w:rPr>
                <w:rStyle w:val="Hipervnculo"/>
                <w:rFonts w:ascii="Palatino Linotype" w:hAnsi="Palatino Linotype"/>
                <w:b/>
                <w:bCs/>
                <w:noProof/>
              </w:rPr>
              <w:t>OCTAVO. Vista a la Dirección de Protección de Datos Personales.</w:t>
            </w:r>
            <w:r w:rsidR="00935B5A" w:rsidRPr="00C21551">
              <w:rPr>
                <w:noProof/>
                <w:webHidden/>
              </w:rPr>
              <w:tab/>
            </w:r>
            <w:r w:rsidR="00935B5A" w:rsidRPr="00C21551">
              <w:rPr>
                <w:noProof/>
                <w:webHidden/>
              </w:rPr>
              <w:fldChar w:fldCharType="begin"/>
            </w:r>
            <w:r w:rsidR="00935B5A" w:rsidRPr="00C21551">
              <w:rPr>
                <w:noProof/>
                <w:webHidden/>
              </w:rPr>
              <w:instrText xml:space="preserve"> PAGEREF _Toc65830227 \h </w:instrText>
            </w:r>
            <w:r w:rsidR="00935B5A" w:rsidRPr="00C21551">
              <w:rPr>
                <w:noProof/>
                <w:webHidden/>
              </w:rPr>
            </w:r>
            <w:r w:rsidR="00935B5A" w:rsidRPr="00C21551">
              <w:rPr>
                <w:noProof/>
                <w:webHidden/>
              </w:rPr>
              <w:fldChar w:fldCharType="separate"/>
            </w:r>
            <w:r w:rsidR="00935B5A" w:rsidRPr="00C21551">
              <w:rPr>
                <w:noProof/>
                <w:webHidden/>
              </w:rPr>
              <w:t>41</w:t>
            </w:r>
            <w:r w:rsidR="00935B5A" w:rsidRPr="00C21551">
              <w:rPr>
                <w:noProof/>
                <w:webHidden/>
              </w:rPr>
              <w:fldChar w:fldCharType="end"/>
            </w:r>
          </w:hyperlink>
        </w:p>
        <w:p w14:paraId="6A31E639" w14:textId="2559F685" w:rsidR="00935B5A" w:rsidRPr="00C21551" w:rsidRDefault="00045FEF">
          <w:pPr>
            <w:pStyle w:val="TDC1"/>
            <w:rPr>
              <w:rFonts w:asciiTheme="minorHAnsi" w:hAnsiTheme="minorHAnsi"/>
              <w:b w:val="0"/>
              <w:bCs w:val="0"/>
              <w:sz w:val="22"/>
              <w:szCs w:val="22"/>
              <w:lang w:val="es-MX" w:eastAsia="es-MX"/>
            </w:rPr>
          </w:pPr>
          <w:hyperlink w:anchor="_Toc65830228" w:history="1">
            <w:r w:rsidR="00935B5A" w:rsidRPr="00C21551">
              <w:rPr>
                <w:rStyle w:val="Hipervnculo"/>
                <w:rFonts w:eastAsia="Times New Roman" w:cstheme="majorBidi"/>
              </w:rPr>
              <w:t>R E S O L U T I V O S</w:t>
            </w:r>
            <w:r w:rsidR="00935B5A" w:rsidRPr="00C21551">
              <w:rPr>
                <w:webHidden/>
              </w:rPr>
              <w:tab/>
            </w:r>
            <w:r w:rsidR="00935B5A" w:rsidRPr="00C21551">
              <w:rPr>
                <w:webHidden/>
              </w:rPr>
              <w:fldChar w:fldCharType="begin"/>
            </w:r>
            <w:r w:rsidR="00935B5A" w:rsidRPr="00C21551">
              <w:rPr>
                <w:webHidden/>
              </w:rPr>
              <w:instrText xml:space="preserve"> PAGEREF _Toc65830228 \h </w:instrText>
            </w:r>
            <w:r w:rsidR="00935B5A" w:rsidRPr="00C21551">
              <w:rPr>
                <w:webHidden/>
              </w:rPr>
            </w:r>
            <w:r w:rsidR="00935B5A" w:rsidRPr="00C21551">
              <w:rPr>
                <w:webHidden/>
              </w:rPr>
              <w:fldChar w:fldCharType="separate"/>
            </w:r>
            <w:r w:rsidR="00935B5A" w:rsidRPr="00C21551">
              <w:rPr>
                <w:webHidden/>
              </w:rPr>
              <w:t>42</w:t>
            </w:r>
            <w:r w:rsidR="00935B5A" w:rsidRPr="00C21551">
              <w:rPr>
                <w:webHidden/>
              </w:rPr>
              <w:fldChar w:fldCharType="end"/>
            </w:r>
          </w:hyperlink>
        </w:p>
        <w:p w14:paraId="125340B1" w14:textId="175A04FB" w:rsidR="00554DF4" w:rsidRPr="00C21551" w:rsidRDefault="00554DF4" w:rsidP="00554DF4">
          <w:pPr>
            <w:spacing w:line="480" w:lineRule="auto"/>
          </w:pPr>
          <w:r w:rsidRPr="00C21551">
            <w:rPr>
              <w:rFonts w:ascii="Palatino Linotype" w:hAnsi="Palatino Linotype"/>
              <w:b/>
              <w:bCs/>
              <w:lang w:val="es-ES"/>
            </w:rPr>
            <w:fldChar w:fldCharType="end"/>
          </w:r>
        </w:p>
      </w:sdtContent>
    </w:sdt>
    <w:p w14:paraId="67633799" w14:textId="77777777" w:rsidR="006F7FF2" w:rsidRPr="00C21551" w:rsidRDefault="006F7FF2" w:rsidP="00554DF4">
      <w:pPr>
        <w:spacing w:before="240" w:after="240" w:line="360" w:lineRule="auto"/>
        <w:jc w:val="both"/>
        <w:rPr>
          <w:rFonts w:ascii="Palatino Linotype" w:hAnsi="Palatino Linotype"/>
        </w:rPr>
      </w:pPr>
    </w:p>
    <w:p w14:paraId="6458CCE9" w14:textId="7BC996C9" w:rsidR="006F7FF2" w:rsidRPr="00C21551" w:rsidRDefault="006F7FF2" w:rsidP="00554DF4">
      <w:pPr>
        <w:spacing w:before="240" w:after="240" w:line="360" w:lineRule="auto"/>
        <w:jc w:val="both"/>
        <w:rPr>
          <w:rFonts w:ascii="Palatino Linotype" w:hAnsi="Palatino Linotype"/>
        </w:rPr>
      </w:pPr>
    </w:p>
    <w:p w14:paraId="57B89511" w14:textId="5F3B9300" w:rsidR="00A22BB3" w:rsidRPr="00C21551" w:rsidRDefault="00A22BB3" w:rsidP="00554DF4">
      <w:pPr>
        <w:spacing w:before="240" w:after="240" w:line="360" w:lineRule="auto"/>
        <w:jc w:val="both"/>
        <w:rPr>
          <w:rFonts w:ascii="Palatino Linotype" w:hAnsi="Palatino Linotype"/>
        </w:rPr>
      </w:pPr>
    </w:p>
    <w:p w14:paraId="2024D85E" w14:textId="275CF57E" w:rsidR="00554DF4" w:rsidRPr="00C21551" w:rsidRDefault="00554DF4" w:rsidP="00554DF4">
      <w:pPr>
        <w:spacing w:before="240" w:after="240" w:line="360" w:lineRule="auto"/>
        <w:jc w:val="both"/>
        <w:rPr>
          <w:rFonts w:ascii="Palatino Linotype" w:hAnsi="Palatino Linotype"/>
        </w:rPr>
      </w:pPr>
      <w:r w:rsidRPr="00C21551">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056DEB" w:rsidRPr="00C21551">
        <w:rPr>
          <w:rFonts w:ascii="Palatino Linotype" w:hAnsi="Palatino Linotype"/>
        </w:rPr>
        <w:t>diez</w:t>
      </w:r>
      <w:r w:rsidRPr="00C21551">
        <w:rPr>
          <w:rFonts w:ascii="Palatino Linotype" w:hAnsi="Palatino Linotype"/>
        </w:rPr>
        <w:t xml:space="preserve"> (</w:t>
      </w:r>
      <w:r w:rsidR="00056DEB" w:rsidRPr="00C21551">
        <w:rPr>
          <w:rFonts w:ascii="Palatino Linotype" w:hAnsi="Palatino Linotype"/>
        </w:rPr>
        <w:t>10</w:t>
      </w:r>
      <w:r w:rsidRPr="00C21551">
        <w:rPr>
          <w:rFonts w:ascii="Palatino Linotype" w:hAnsi="Palatino Linotype"/>
        </w:rPr>
        <w:t xml:space="preserve">) de </w:t>
      </w:r>
      <w:r w:rsidR="00056DEB" w:rsidRPr="00C21551">
        <w:rPr>
          <w:rFonts w:ascii="Palatino Linotype" w:hAnsi="Palatino Linotype"/>
        </w:rPr>
        <w:t>marzo</w:t>
      </w:r>
      <w:r w:rsidRPr="00C21551">
        <w:rPr>
          <w:rFonts w:ascii="Palatino Linotype" w:hAnsi="Palatino Linotype"/>
        </w:rPr>
        <w:t xml:space="preserve"> de dos mil </w:t>
      </w:r>
      <w:r w:rsidR="00F76C2F" w:rsidRPr="00C21551">
        <w:rPr>
          <w:rFonts w:ascii="Palatino Linotype" w:hAnsi="Palatino Linotype"/>
        </w:rPr>
        <w:t>veint</w:t>
      </w:r>
      <w:r w:rsidR="00056DEB" w:rsidRPr="00C21551">
        <w:rPr>
          <w:rFonts w:ascii="Palatino Linotype" w:hAnsi="Palatino Linotype"/>
        </w:rPr>
        <w:t>iuno</w:t>
      </w:r>
      <w:r w:rsidRPr="00C21551">
        <w:rPr>
          <w:rFonts w:ascii="Palatino Linotype" w:hAnsi="Palatino Linotype"/>
        </w:rPr>
        <w:t>.</w:t>
      </w:r>
    </w:p>
    <w:p w14:paraId="408D4419" w14:textId="5A00DF50" w:rsidR="00554DF4" w:rsidRPr="00C21551" w:rsidRDefault="00554DF4" w:rsidP="00353EB6">
      <w:pPr>
        <w:pStyle w:val="Encabezado"/>
        <w:spacing w:line="360" w:lineRule="auto"/>
        <w:jc w:val="both"/>
        <w:rPr>
          <w:rFonts w:ascii="Palatino Linotype" w:hAnsi="Palatino Linotype"/>
          <w:b/>
          <w:sz w:val="22"/>
          <w:szCs w:val="22"/>
        </w:rPr>
      </w:pPr>
      <w:r w:rsidRPr="00C21551">
        <w:rPr>
          <w:rFonts w:ascii="Palatino Linotype" w:hAnsi="Palatino Linotype"/>
          <w:b/>
        </w:rPr>
        <w:t>VISTO el</w:t>
      </w:r>
      <w:r w:rsidRPr="00C21551">
        <w:rPr>
          <w:rFonts w:ascii="Palatino Linotype" w:hAnsi="Palatino Linotype"/>
        </w:rPr>
        <w:t xml:space="preserve"> expediente electrónico formado con</w:t>
      </w:r>
      <w:r w:rsidR="00353EB6" w:rsidRPr="00C21551">
        <w:rPr>
          <w:rFonts w:ascii="Palatino Linotype" w:hAnsi="Palatino Linotype"/>
        </w:rPr>
        <w:t xml:space="preserve"> motivo del recurso de revisión</w:t>
      </w:r>
      <w:r w:rsidR="00353EB6" w:rsidRPr="00C21551">
        <w:rPr>
          <w:rFonts w:ascii="Palatino Linotype" w:hAnsi="Palatino Linotype"/>
          <w:sz w:val="28"/>
        </w:rPr>
        <w:t xml:space="preserve"> </w:t>
      </w:r>
      <w:r w:rsidR="00780FBE" w:rsidRPr="00C21551">
        <w:rPr>
          <w:rFonts w:ascii="Palatino Linotype" w:hAnsi="Palatino Linotype" w:cs="Arial"/>
          <w:b/>
          <w:bCs/>
          <w:lang w:eastAsia="es-MX"/>
        </w:rPr>
        <w:t>00123/INFOEM/IP/RR/2021</w:t>
      </w:r>
      <w:r w:rsidRPr="00C21551">
        <w:rPr>
          <w:rFonts w:ascii="Palatino Linotype" w:hAnsi="Palatino Linotype" w:cs="Arial"/>
          <w:b/>
          <w:bCs/>
        </w:rPr>
        <w:t xml:space="preserve">, </w:t>
      </w:r>
      <w:r w:rsidR="00953702" w:rsidRPr="00C21551">
        <w:rPr>
          <w:rFonts w:ascii="Palatino Linotype" w:hAnsi="Palatino Linotype"/>
        </w:rPr>
        <w:t xml:space="preserve">promovido por </w:t>
      </w:r>
      <w:r w:rsidR="00831829">
        <w:rPr>
          <w:rFonts w:ascii="Palatino Linotype" w:hAnsi="Palatino Linotype"/>
          <w:b/>
          <w:sz w:val="22"/>
          <w:szCs w:val="22"/>
        </w:rPr>
        <w:t>-</w:t>
      </w:r>
      <w:r w:rsidR="00831829" w:rsidRPr="00831829">
        <w:rPr>
          <w:rFonts w:ascii="Palatino Linotype" w:hAnsi="Palatino Linotype"/>
          <w:b/>
          <w:sz w:val="22"/>
          <w:szCs w:val="22"/>
          <w:highlight w:val="black"/>
        </w:rPr>
        <w:t>------------------------------</w:t>
      </w:r>
      <w:bookmarkStart w:id="1" w:name="_GoBack"/>
      <w:bookmarkEnd w:id="1"/>
      <w:r w:rsidR="00B23C9B" w:rsidRPr="00C21551">
        <w:rPr>
          <w:rFonts w:ascii="Palatino Linotype" w:hAnsi="Palatino Linotype"/>
        </w:rPr>
        <w:t>,</w:t>
      </w:r>
      <w:r w:rsidR="0026533C" w:rsidRPr="00C21551">
        <w:rPr>
          <w:rFonts w:ascii="Palatino Linotype" w:hAnsi="Palatino Linotype"/>
        </w:rPr>
        <w:t xml:space="preserve"> </w:t>
      </w:r>
      <w:r w:rsidRPr="00C21551">
        <w:rPr>
          <w:rFonts w:ascii="Palatino Linotype" w:hAnsi="Palatino Linotype"/>
        </w:rPr>
        <w:t xml:space="preserve">en su calidad de </w:t>
      </w:r>
      <w:r w:rsidRPr="00C21551">
        <w:rPr>
          <w:rFonts w:ascii="Palatino Linotype" w:hAnsi="Palatino Linotype"/>
          <w:b/>
        </w:rPr>
        <w:t>RECURRENTE</w:t>
      </w:r>
      <w:r w:rsidRPr="00C21551">
        <w:rPr>
          <w:rFonts w:ascii="Palatino Linotype" w:hAnsi="Palatino Linotype" w:cs="Arial"/>
        </w:rPr>
        <w:t xml:space="preserve">, en contra de la respuesta del </w:t>
      </w:r>
      <w:r w:rsidR="00780FBE" w:rsidRPr="00C21551">
        <w:rPr>
          <w:rFonts w:ascii="Palatino Linotype" w:hAnsi="Palatino Linotype"/>
          <w:b/>
          <w:bCs/>
          <w:sz w:val="22"/>
          <w:szCs w:val="22"/>
        </w:rPr>
        <w:t>Ayuntamiento de Teoloyucan</w:t>
      </w:r>
      <w:r w:rsidRPr="00C21551">
        <w:rPr>
          <w:rFonts w:ascii="Palatino Linotype" w:hAnsi="Palatino Linotype" w:cs="Arial"/>
        </w:rPr>
        <w:t>,</w:t>
      </w:r>
      <w:r w:rsidRPr="00C21551">
        <w:rPr>
          <w:rFonts w:ascii="Palatino Linotype" w:hAnsi="Palatino Linotype"/>
          <w:b/>
        </w:rPr>
        <w:t xml:space="preserve"> </w:t>
      </w:r>
      <w:r w:rsidRPr="00C21551">
        <w:rPr>
          <w:rFonts w:ascii="Palatino Linotype" w:hAnsi="Palatino Linotype"/>
        </w:rPr>
        <w:t>en lo sucesivo el</w:t>
      </w:r>
      <w:r w:rsidRPr="00C21551">
        <w:rPr>
          <w:rFonts w:ascii="Palatino Linotype" w:hAnsi="Palatino Linotype"/>
          <w:b/>
        </w:rPr>
        <w:t xml:space="preserve"> SUJETO OBLIGADO, </w:t>
      </w:r>
      <w:r w:rsidRPr="00C21551">
        <w:rPr>
          <w:rFonts w:ascii="Palatino Linotype" w:hAnsi="Palatino Linotype"/>
        </w:rPr>
        <w:t xml:space="preserve">se procede a dictar la presente resolución, con base en los siguientes: </w:t>
      </w:r>
    </w:p>
    <w:p w14:paraId="067A4488" w14:textId="77777777" w:rsidR="00554DF4" w:rsidRPr="00C21551" w:rsidRDefault="00554DF4" w:rsidP="00554DF4">
      <w:pPr>
        <w:pStyle w:val="Ttulo1"/>
        <w:jc w:val="center"/>
      </w:pPr>
      <w:bookmarkStart w:id="2" w:name="_Toc65830210"/>
      <w:r w:rsidRPr="00C21551">
        <w:t>ANTECEDENTES</w:t>
      </w:r>
      <w:bookmarkEnd w:id="2"/>
    </w:p>
    <w:p w14:paraId="1BA3D9E5" w14:textId="77777777" w:rsidR="00554DF4" w:rsidRPr="00C21551" w:rsidRDefault="00554DF4" w:rsidP="00554DF4">
      <w:pPr>
        <w:rPr>
          <w:lang w:val="es-MX" w:eastAsia="en-US"/>
        </w:rPr>
      </w:pPr>
    </w:p>
    <w:p w14:paraId="77EADA6A" w14:textId="2115B492" w:rsidR="00554DF4" w:rsidRPr="00C21551"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C21551">
        <w:rPr>
          <w:rFonts w:ascii="Palatino Linotype" w:eastAsia="Calibri" w:hAnsi="Palatino Linotype" w:cs="Arial"/>
          <w:lang w:val="es-ES"/>
        </w:rPr>
        <w:t xml:space="preserve">El día </w:t>
      </w:r>
      <w:r w:rsidR="00056DEB" w:rsidRPr="00C21551">
        <w:rPr>
          <w:rFonts w:ascii="Palatino Linotype" w:eastAsia="Calibri" w:hAnsi="Palatino Linotype" w:cs="Arial"/>
          <w:lang w:val="es-ES"/>
        </w:rPr>
        <w:t>uno</w:t>
      </w:r>
      <w:r w:rsidR="007438EE" w:rsidRPr="00C21551">
        <w:rPr>
          <w:rFonts w:ascii="Palatino Linotype" w:eastAsia="Calibri" w:hAnsi="Palatino Linotype" w:cs="Arial"/>
          <w:lang w:val="es-ES"/>
        </w:rPr>
        <w:t xml:space="preserve"> </w:t>
      </w:r>
      <w:r w:rsidRPr="00C21551">
        <w:rPr>
          <w:rFonts w:ascii="Palatino Linotype" w:eastAsia="Calibri" w:hAnsi="Palatino Linotype" w:cs="Arial"/>
          <w:lang w:val="es-ES"/>
        </w:rPr>
        <w:t>(</w:t>
      </w:r>
      <w:r w:rsidR="00056DEB" w:rsidRPr="00C21551">
        <w:rPr>
          <w:rFonts w:ascii="Palatino Linotype" w:eastAsia="Calibri" w:hAnsi="Palatino Linotype" w:cs="Arial"/>
          <w:lang w:val="es-ES"/>
        </w:rPr>
        <w:t>1</w:t>
      </w:r>
      <w:r w:rsidRPr="00C21551">
        <w:rPr>
          <w:rFonts w:ascii="Palatino Linotype" w:eastAsia="Calibri" w:hAnsi="Palatino Linotype" w:cs="Arial"/>
          <w:lang w:val="es-ES"/>
        </w:rPr>
        <w:t xml:space="preserve">) </w:t>
      </w:r>
      <w:r w:rsidRPr="00C21551">
        <w:rPr>
          <w:rFonts w:ascii="Palatino Linotype" w:eastAsia="Calibri" w:hAnsi="Palatino Linotype" w:cs="Times New Roman"/>
          <w:lang w:val="es-ES"/>
        </w:rPr>
        <w:t>de</w:t>
      </w:r>
      <w:r w:rsidR="00DD65E4" w:rsidRPr="00C21551">
        <w:rPr>
          <w:rFonts w:ascii="Palatino Linotype" w:eastAsia="Calibri" w:hAnsi="Palatino Linotype" w:cs="Times New Roman"/>
          <w:lang w:val="es-ES"/>
        </w:rPr>
        <w:t xml:space="preserve"> </w:t>
      </w:r>
      <w:r w:rsidR="00056DEB" w:rsidRPr="00C21551">
        <w:rPr>
          <w:rFonts w:ascii="Palatino Linotype" w:eastAsia="Calibri" w:hAnsi="Palatino Linotype" w:cs="Times New Roman"/>
          <w:lang w:val="es-ES"/>
        </w:rPr>
        <w:t>diciembre</w:t>
      </w:r>
      <w:r w:rsidRPr="00C21551">
        <w:rPr>
          <w:rFonts w:ascii="Palatino Linotype" w:eastAsia="Calibri" w:hAnsi="Palatino Linotype" w:cs="Times New Roman"/>
          <w:lang w:val="es-ES"/>
        </w:rPr>
        <w:t xml:space="preserve"> de dos mil</w:t>
      </w:r>
      <w:r w:rsidR="001D7A5B" w:rsidRPr="00C21551">
        <w:rPr>
          <w:rFonts w:ascii="Palatino Linotype" w:eastAsia="Calibri" w:hAnsi="Palatino Linotype" w:cs="Times New Roman"/>
          <w:lang w:val="es-ES"/>
        </w:rPr>
        <w:t xml:space="preserve"> veinte</w:t>
      </w:r>
      <w:r w:rsidRPr="00C21551">
        <w:rPr>
          <w:rFonts w:ascii="Palatino Linotype" w:eastAsia="Calibri" w:hAnsi="Palatino Linotype" w:cs="Arial"/>
          <w:lang w:val="es-ES"/>
        </w:rPr>
        <w:t>,</w:t>
      </w:r>
      <w:r w:rsidRPr="00C21551">
        <w:rPr>
          <w:rFonts w:ascii="Palatino Linotype" w:eastAsia="Calibri" w:hAnsi="Palatino Linotype" w:cs="Times New Roman"/>
          <w:lang w:val="es-ES"/>
        </w:rPr>
        <w:t xml:space="preserve"> </w:t>
      </w:r>
      <w:r w:rsidRPr="00C21551">
        <w:rPr>
          <w:rFonts w:ascii="Palatino Linotype" w:eastAsia="Calibri" w:hAnsi="Palatino Linotype" w:cs="Times New Roman"/>
          <w:b/>
          <w:lang w:val="es-ES"/>
        </w:rPr>
        <w:t>EL RECURRENTE</w:t>
      </w:r>
      <w:r w:rsidRPr="00C21551">
        <w:rPr>
          <w:rFonts w:ascii="Palatino Linotype" w:hAnsi="Palatino Linotype"/>
          <w:b/>
        </w:rPr>
        <w:t>,</w:t>
      </w:r>
      <w:r w:rsidRPr="00C21551">
        <w:rPr>
          <w:rFonts w:ascii="Palatino Linotype" w:eastAsia="Calibri" w:hAnsi="Palatino Linotype" w:cs="Arial"/>
          <w:lang w:val="es-ES"/>
        </w:rPr>
        <w:t xml:space="preserve"> ante el </w:t>
      </w:r>
      <w:r w:rsidRPr="00C21551">
        <w:rPr>
          <w:rFonts w:ascii="Palatino Linotype" w:eastAsia="Calibri" w:hAnsi="Palatino Linotype" w:cs="Arial"/>
          <w:b/>
          <w:lang w:val="es-ES"/>
        </w:rPr>
        <w:t>SUJETO OBLIGADO</w:t>
      </w:r>
      <w:r w:rsidRPr="00C21551">
        <w:rPr>
          <w:rFonts w:ascii="Palatino Linotype" w:eastAsia="Calibri" w:hAnsi="Palatino Linotype" w:cs="Arial"/>
        </w:rPr>
        <w:t xml:space="preserve"> vía </w:t>
      </w:r>
      <w:r w:rsidRPr="00C21551">
        <w:rPr>
          <w:rFonts w:ascii="Palatino Linotype" w:eastAsia="Calibri" w:hAnsi="Palatino Linotype" w:cs="Arial"/>
          <w:lang w:val="es-ES"/>
        </w:rPr>
        <w:t>Sistema de Acceso a la Información Mexiquense (</w:t>
      </w:r>
      <w:r w:rsidRPr="00C21551">
        <w:rPr>
          <w:rFonts w:ascii="Palatino Linotype" w:eastAsia="Calibri" w:hAnsi="Palatino Linotype" w:cs="Arial"/>
          <w:b/>
          <w:lang w:val="es-ES"/>
        </w:rPr>
        <w:t>SAIMEX)</w:t>
      </w:r>
      <w:r w:rsidRPr="00C21551">
        <w:rPr>
          <w:rFonts w:ascii="Palatino Linotype" w:eastAsia="Calibri" w:hAnsi="Palatino Linotype" w:cs="Arial"/>
          <w:lang w:val="es-ES"/>
        </w:rPr>
        <w:t xml:space="preserve">, presentó la solicitud de información pública registrada con el número </w:t>
      </w:r>
      <w:r w:rsidR="00816454" w:rsidRPr="00C21551">
        <w:rPr>
          <w:rFonts w:ascii="Palatino Linotype" w:eastAsia="Calibri" w:hAnsi="Palatino Linotype" w:cs="Arial"/>
          <w:b/>
          <w:lang w:val="es-ES"/>
        </w:rPr>
        <w:t>00</w:t>
      </w:r>
      <w:r w:rsidR="00056DEB" w:rsidRPr="00C21551">
        <w:rPr>
          <w:rFonts w:ascii="Palatino Linotype" w:eastAsia="Calibri" w:hAnsi="Palatino Linotype" w:cs="Arial"/>
          <w:b/>
          <w:lang w:val="es-ES"/>
        </w:rPr>
        <w:t>393</w:t>
      </w:r>
      <w:r w:rsidR="00816454" w:rsidRPr="00C21551">
        <w:rPr>
          <w:rFonts w:ascii="Palatino Linotype" w:eastAsia="Calibri" w:hAnsi="Palatino Linotype" w:cs="Arial"/>
          <w:b/>
          <w:lang w:val="es-ES"/>
        </w:rPr>
        <w:t>/</w:t>
      </w:r>
      <w:r w:rsidR="00056DEB" w:rsidRPr="00C21551">
        <w:rPr>
          <w:rFonts w:ascii="Palatino Linotype" w:eastAsia="Calibri" w:hAnsi="Palatino Linotype" w:cs="Arial"/>
          <w:b/>
          <w:lang w:val="es-ES"/>
        </w:rPr>
        <w:t>TEOLOYU</w:t>
      </w:r>
      <w:r w:rsidR="00816454" w:rsidRPr="00C21551">
        <w:rPr>
          <w:rFonts w:ascii="Palatino Linotype" w:eastAsia="Calibri" w:hAnsi="Palatino Linotype" w:cs="Arial"/>
          <w:b/>
          <w:lang w:val="es-ES"/>
        </w:rPr>
        <w:t xml:space="preserve">/IP/2020 </w:t>
      </w:r>
      <w:r w:rsidRPr="00C21551">
        <w:rPr>
          <w:rFonts w:ascii="Palatino Linotype" w:eastAsia="Calibri" w:hAnsi="Palatino Linotype" w:cs="Arial"/>
          <w:lang w:val="es-ES"/>
        </w:rPr>
        <w:t>mediante la cual solicitó lo siguiente:</w:t>
      </w:r>
    </w:p>
    <w:p w14:paraId="6C41D60A" w14:textId="0C83C178" w:rsidR="00554DF4" w:rsidRPr="00C21551" w:rsidRDefault="00554DF4" w:rsidP="00C11A40">
      <w:pPr>
        <w:ind w:left="567" w:right="567"/>
        <w:jc w:val="both"/>
        <w:rPr>
          <w:rFonts w:ascii="Palatino Linotype" w:eastAsia="Calibri" w:hAnsi="Palatino Linotype" w:cs="Arial"/>
          <w:i/>
          <w:sz w:val="22"/>
          <w:lang w:val="es-ES"/>
        </w:rPr>
      </w:pPr>
      <w:r w:rsidRPr="00C21551">
        <w:rPr>
          <w:rFonts w:ascii="Palatino Linotype" w:eastAsia="Calibri" w:hAnsi="Palatino Linotype" w:cs="Arial"/>
          <w:i/>
          <w:sz w:val="22"/>
          <w:lang w:val="es-ES"/>
        </w:rPr>
        <w:t>“</w:t>
      </w:r>
      <w:r w:rsidR="00056DEB" w:rsidRPr="00C21551">
        <w:rPr>
          <w:rFonts w:ascii="Palatino Linotype" w:eastAsia="Calibri" w:hAnsi="Palatino Linotype" w:cs="Arial"/>
          <w:i/>
          <w:sz w:val="22"/>
          <w:lang w:val="es-ES"/>
        </w:rPr>
        <w:t xml:space="preserve">Que por medio del presente ocurso y con fundamento por lo establecido en el </w:t>
      </w:r>
      <w:proofErr w:type="spellStart"/>
      <w:r w:rsidR="00056DEB" w:rsidRPr="00C21551">
        <w:rPr>
          <w:rFonts w:ascii="Palatino Linotype" w:eastAsia="Calibri" w:hAnsi="Palatino Linotype" w:cs="Arial"/>
          <w:i/>
          <w:sz w:val="22"/>
          <w:lang w:val="es-ES"/>
        </w:rPr>
        <w:t>articulo</w:t>
      </w:r>
      <w:proofErr w:type="spellEnd"/>
      <w:r w:rsidR="00056DEB" w:rsidRPr="00C21551">
        <w:rPr>
          <w:rFonts w:ascii="Palatino Linotype" w:eastAsia="Calibri" w:hAnsi="Palatino Linotype" w:cs="Arial"/>
          <w:i/>
          <w:sz w:val="22"/>
          <w:lang w:val="es-ES"/>
        </w:rPr>
        <w:t xml:space="preserve"> 6 de la </w:t>
      </w:r>
      <w:proofErr w:type="spellStart"/>
      <w:r w:rsidR="00056DEB" w:rsidRPr="00C21551">
        <w:rPr>
          <w:rFonts w:ascii="Palatino Linotype" w:eastAsia="Calibri" w:hAnsi="Palatino Linotype" w:cs="Arial"/>
          <w:i/>
          <w:sz w:val="22"/>
          <w:lang w:val="es-ES"/>
        </w:rPr>
        <w:t>Constituciòn</w:t>
      </w:r>
      <w:proofErr w:type="spellEnd"/>
      <w:r w:rsidR="00056DEB" w:rsidRPr="00C21551">
        <w:rPr>
          <w:rFonts w:ascii="Palatino Linotype" w:eastAsia="Calibri" w:hAnsi="Palatino Linotype" w:cs="Arial"/>
          <w:i/>
          <w:sz w:val="22"/>
          <w:lang w:val="es-ES"/>
        </w:rPr>
        <w:t xml:space="preserve"> </w:t>
      </w:r>
      <w:proofErr w:type="spellStart"/>
      <w:r w:rsidR="00056DEB" w:rsidRPr="00C21551">
        <w:rPr>
          <w:rFonts w:ascii="Palatino Linotype" w:eastAsia="Calibri" w:hAnsi="Palatino Linotype" w:cs="Arial"/>
          <w:i/>
          <w:sz w:val="22"/>
          <w:lang w:val="es-ES"/>
        </w:rPr>
        <w:t>Polìtica</w:t>
      </w:r>
      <w:proofErr w:type="spellEnd"/>
      <w:r w:rsidR="00056DEB" w:rsidRPr="00C21551">
        <w:rPr>
          <w:rFonts w:ascii="Palatino Linotype" w:eastAsia="Calibri" w:hAnsi="Palatino Linotype" w:cs="Arial"/>
          <w:i/>
          <w:sz w:val="22"/>
          <w:lang w:val="es-ES"/>
        </w:rPr>
        <w:t xml:space="preserve"> de los Estados Unidos Mexicanos, La Ley General de Transparencia y Acceso a la Información Pública; El artículo 5 de la Constitución Política del Estado Libre y Soberano de México y La Ley de Transparencia y Acceso a la Información Pública del Estado de México y Municipios; </w:t>
      </w:r>
      <w:proofErr w:type="spellStart"/>
      <w:r w:rsidR="00056DEB" w:rsidRPr="00C21551">
        <w:rPr>
          <w:rFonts w:ascii="Palatino Linotype" w:eastAsia="Calibri" w:hAnsi="Palatino Linotype" w:cs="Arial"/>
          <w:i/>
          <w:sz w:val="22"/>
          <w:lang w:val="es-ES"/>
        </w:rPr>
        <w:t>asi</w:t>
      </w:r>
      <w:proofErr w:type="spellEnd"/>
      <w:r w:rsidR="00056DEB" w:rsidRPr="00C21551">
        <w:rPr>
          <w:rFonts w:ascii="Palatino Linotype" w:eastAsia="Calibri" w:hAnsi="Palatino Linotype" w:cs="Arial"/>
          <w:i/>
          <w:sz w:val="22"/>
          <w:lang w:val="es-ES"/>
        </w:rPr>
        <w:t xml:space="preserve"> como los criterios de </w:t>
      </w:r>
      <w:proofErr w:type="spellStart"/>
      <w:r w:rsidR="00056DEB" w:rsidRPr="00C21551">
        <w:rPr>
          <w:rFonts w:ascii="Palatino Linotype" w:eastAsia="Calibri" w:hAnsi="Palatino Linotype" w:cs="Arial"/>
          <w:i/>
          <w:sz w:val="22"/>
          <w:lang w:val="es-ES"/>
        </w:rPr>
        <w:t>interpretacion</w:t>
      </w:r>
      <w:proofErr w:type="spellEnd"/>
      <w:r w:rsidR="00056DEB" w:rsidRPr="00C21551">
        <w:rPr>
          <w:rFonts w:ascii="Palatino Linotype" w:eastAsia="Calibri" w:hAnsi="Palatino Linotype" w:cs="Arial"/>
          <w:i/>
          <w:sz w:val="22"/>
          <w:lang w:val="es-ES"/>
        </w:rPr>
        <w:t xml:space="preserve"> vigentes emitidos por el Instituto Nacional de Transparencia, Acceso a la Información y Protección de Datos Personales y los Lineamientos vigentes emitidos por el Instituto de Transparencia, Acceso a la Información Pública y Protección de Datos Personales del Estado de México y Municipios que sean aplicables a mi solicitud de acceso a la información pública, respetuosamente solicito del Ayuntamiento de Teoloyucan (Sujeto Obligado) la siguiente información </w:t>
      </w:r>
      <w:proofErr w:type="spellStart"/>
      <w:r w:rsidR="00056DEB" w:rsidRPr="00C21551">
        <w:rPr>
          <w:rFonts w:ascii="Palatino Linotype" w:eastAsia="Calibri" w:hAnsi="Palatino Linotype" w:cs="Arial"/>
          <w:i/>
          <w:sz w:val="22"/>
          <w:lang w:val="es-ES"/>
        </w:rPr>
        <w:t>pùblica</w:t>
      </w:r>
      <w:proofErr w:type="spellEnd"/>
      <w:r w:rsidR="00056DEB" w:rsidRPr="00C21551">
        <w:rPr>
          <w:rFonts w:ascii="Palatino Linotype" w:eastAsia="Calibri" w:hAnsi="Palatino Linotype" w:cs="Arial"/>
          <w:i/>
          <w:sz w:val="22"/>
          <w:lang w:val="es-ES"/>
        </w:rPr>
        <w:t xml:space="preserve">: 1.-La fecha de la rifa del </w:t>
      </w:r>
      <w:proofErr w:type="spellStart"/>
      <w:r w:rsidR="00056DEB" w:rsidRPr="00C21551">
        <w:rPr>
          <w:rFonts w:ascii="Palatino Linotype" w:eastAsia="Calibri" w:hAnsi="Palatino Linotype" w:cs="Arial"/>
          <w:i/>
          <w:sz w:val="22"/>
          <w:lang w:val="es-ES"/>
        </w:rPr>
        <w:t>automovil</w:t>
      </w:r>
      <w:proofErr w:type="spellEnd"/>
      <w:r w:rsidR="00056DEB" w:rsidRPr="00C21551">
        <w:rPr>
          <w:rFonts w:ascii="Palatino Linotype" w:eastAsia="Calibri" w:hAnsi="Palatino Linotype" w:cs="Arial"/>
          <w:i/>
          <w:sz w:val="22"/>
          <w:lang w:val="es-ES"/>
        </w:rPr>
        <w:t xml:space="preserve"> </w:t>
      </w:r>
      <w:proofErr w:type="spellStart"/>
      <w:r w:rsidR="00056DEB" w:rsidRPr="00C21551">
        <w:rPr>
          <w:rFonts w:ascii="Palatino Linotype" w:eastAsia="Calibri" w:hAnsi="Palatino Linotype" w:cs="Arial"/>
          <w:i/>
          <w:sz w:val="22"/>
          <w:lang w:val="es-ES"/>
        </w:rPr>
        <w:t>ultimo</w:t>
      </w:r>
      <w:proofErr w:type="spellEnd"/>
      <w:r w:rsidR="00056DEB" w:rsidRPr="00C21551">
        <w:rPr>
          <w:rFonts w:ascii="Palatino Linotype" w:eastAsia="Calibri" w:hAnsi="Palatino Linotype" w:cs="Arial"/>
          <w:i/>
          <w:sz w:val="22"/>
          <w:lang w:val="es-ES"/>
        </w:rPr>
        <w:t xml:space="preserve"> modelo. 2.-El nombre del interventor de la Secretaria de </w:t>
      </w:r>
      <w:proofErr w:type="spellStart"/>
      <w:r w:rsidR="00056DEB" w:rsidRPr="00C21551">
        <w:rPr>
          <w:rFonts w:ascii="Palatino Linotype" w:eastAsia="Calibri" w:hAnsi="Palatino Linotype" w:cs="Arial"/>
          <w:i/>
          <w:sz w:val="22"/>
          <w:lang w:val="es-ES"/>
        </w:rPr>
        <w:t>Gobernacion</w:t>
      </w:r>
      <w:proofErr w:type="spellEnd"/>
      <w:r w:rsidR="00056DEB" w:rsidRPr="00C21551">
        <w:rPr>
          <w:rFonts w:ascii="Palatino Linotype" w:eastAsia="Calibri" w:hAnsi="Palatino Linotype" w:cs="Arial"/>
          <w:i/>
          <w:sz w:val="22"/>
          <w:lang w:val="es-ES"/>
        </w:rPr>
        <w:t xml:space="preserve">, que </w:t>
      </w:r>
      <w:proofErr w:type="spellStart"/>
      <w:r w:rsidR="00056DEB" w:rsidRPr="00C21551">
        <w:rPr>
          <w:rFonts w:ascii="Palatino Linotype" w:eastAsia="Calibri" w:hAnsi="Palatino Linotype" w:cs="Arial"/>
          <w:i/>
          <w:sz w:val="22"/>
          <w:lang w:val="es-ES"/>
        </w:rPr>
        <w:t>intervendra</w:t>
      </w:r>
      <w:proofErr w:type="spellEnd"/>
      <w:r w:rsidR="00056DEB" w:rsidRPr="00C21551">
        <w:rPr>
          <w:rFonts w:ascii="Palatino Linotype" w:eastAsia="Calibri" w:hAnsi="Palatino Linotype" w:cs="Arial"/>
          <w:i/>
          <w:sz w:val="22"/>
          <w:lang w:val="es-ES"/>
        </w:rPr>
        <w:t xml:space="preserve"> en la rifa del </w:t>
      </w:r>
      <w:proofErr w:type="spellStart"/>
      <w:r w:rsidR="00056DEB" w:rsidRPr="00C21551">
        <w:rPr>
          <w:rFonts w:ascii="Palatino Linotype" w:eastAsia="Calibri" w:hAnsi="Palatino Linotype" w:cs="Arial"/>
          <w:i/>
          <w:sz w:val="22"/>
          <w:lang w:val="es-ES"/>
        </w:rPr>
        <w:t>automovil</w:t>
      </w:r>
      <w:proofErr w:type="spellEnd"/>
      <w:r w:rsidR="00056DEB" w:rsidRPr="00C21551">
        <w:rPr>
          <w:rFonts w:ascii="Palatino Linotype" w:eastAsia="Calibri" w:hAnsi="Palatino Linotype" w:cs="Arial"/>
          <w:i/>
          <w:sz w:val="22"/>
          <w:lang w:val="es-ES"/>
        </w:rPr>
        <w:t xml:space="preserve">. 3.-El permiso expedido por la Secretaria de </w:t>
      </w:r>
      <w:proofErr w:type="spellStart"/>
      <w:r w:rsidR="00056DEB" w:rsidRPr="00C21551">
        <w:rPr>
          <w:rFonts w:ascii="Palatino Linotype" w:eastAsia="Calibri" w:hAnsi="Palatino Linotype" w:cs="Arial"/>
          <w:i/>
          <w:sz w:val="22"/>
          <w:lang w:val="es-ES"/>
        </w:rPr>
        <w:t>Gobernacion</w:t>
      </w:r>
      <w:proofErr w:type="spellEnd"/>
      <w:r w:rsidR="00056DEB" w:rsidRPr="00C21551">
        <w:rPr>
          <w:rFonts w:ascii="Palatino Linotype" w:eastAsia="Calibri" w:hAnsi="Palatino Linotype" w:cs="Arial"/>
          <w:i/>
          <w:sz w:val="22"/>
          <w:lang w:val="es-ES"/>
        </w:rPr>
        <w:t xml:space="preserve"> y otorgado al Ayuntamiento de Teoloyucan, para la rifa del </w:t>
      </w:r>
      <w:proofErr w:type="spellStart"/>
      <w:r w:rsidR="00056DEB" w:rsidRPr="00C21551">
        <w:rPr>
          <w:rFonts w:ascii="Palatino Linotype" w:eastAsia="Calibri" w:hAnsi="Palatino Linotype" w:cs="Arial"/>
          <w:i/>
          <w:sz w:val="22"/>
          <w:lang w:val="es-ES"/>
        </w:rPr>
        <w:t>automovil</w:t>
      </w:r>
      <w:proofErr w:type="spellEnd"/>
      <w:r w:rsidR="00056DEB" w:rsidRPr="00C21551">
        <w:rPr>
          <w:rFonts w:ascii="Palatino Linotype" w:eastAsia="Calibri" w:hAnsi="Palatino Linotype" w:cs="Arial"/>
          <w:i/>
          <w:sz w:val="22"/>
          <w:lang w:val="es-ES"/>
        </w:rPr>
        <w:t xml:space="preserve">. 4.-Todos y cada uno de los documentos considerados como anexos de la presente solicitud de acceso a la </w:t>
      </w:r>
      <w:proofErr w:type="spellStart"/>
      <w:r w:rsidR="00056DEB" w:rsidRPr="00C21551">
        <w:rPr>
          <w:rFonts w:ascii="Palatino Linotype" w:eastAsia="Calibri" w:hAnsi="Palatino Linotype" w:cs="Arial"/>
          <w:i/>
          <w:sz w:val="22"/>
          <w:lang w:val="es-ES"/>
        </w:rPr>
        <w:t>informacion</w:t>
      </w:r>
      <w:proofErr w:type="spellEnd"/>
      <w:r w:rsidR="00056DEB" w:rsidRPr="00C21551">
        <w:rPr>
          <w:rFonts w:ascii="Palatino Linotype" w:eastAsia="Calibri" w:hAnsi="Palatino Linotype" w:cs="Arial"/>
          <w:i/>
          <w:sz w:val="22"/>
          <w:lang w:val="es-ES"/>
        </w:rPr>
        <w:t xml:space="preserve"> </w:t>
      </w:r>
      <w:proofErr w:type="spellStart"/>
      <w:r w:rsidR="00056DEB" w:rsidRPr="00C21551">
        <w:rPr>
          <w:rFonts w:ascii="Palatino Linotype" w:eastAsia="Calibri" w:hAnsi="Palatino Linotype" w:cs="Arial"/>
          <w:i/>
          <w:sz w:val="22"/>
          <w:lang w:val="es-ES"/>
        </w:rPr>
        <w:t>pùblica</w:t>
      </w:r>
      <w:proofErr w:type="spellEnd"/>
      <w:r w:rsidR="00056DEB" w:rsidRPr="00C21551">
        <w:rPr>
          <w:rFonts w:ascii="Palatino Linotype" w:eastAsia="Calibri" w:hAnsi="Palatino Linotype" w:cs="Arial"/>
          <w:i/>
          <w:sz w:val="22"/>
          <w:lang w:val="es-ES"/>
        </w:rPr>
        <w:t xml:space="preserve">. 5.-Se solicita en </w:t>
      </w:r>
      <w:proofErr w:type="spellStart"/>
      <w:r w:rsidR="00056DEB" w:rsidRPr="00C21551">
        <w:rPr>
          <w:rFonts w:ascii="Palatino Linotype" w:eastAsia="Calibri" w:hAnsi="Palatino Linotype" w:cs="Arial"/>
          <w:i/>
          <w:sz w:val="22"/>
          <w:lang w:val="es-ES"/>
        </w:rPr>
        <w:t>version</w:t>
      </w:r>
      <w:proofErr w:type="spellEnd"/>
      <w:r w:rsidR="00056DEB" w:rsidRPr="00C21551">
        <w:rPr>
          <w:rFonts w:ascii="Palatino Linotype" w:eastAsia="Calibri" w:hAnsi="Palatino Linotype" w:cs="Arial"/>
          <w:i/>
          <w:sz w:val="22"/>
          <w:lang w:val="es-ES"/>
        </w:rPr>
        <w:t xml:space="preserve"> pública para su inmediata </w:t>
      </w:r>
      <w:proofErr w:type="spellStart"/>
      <w:r w:rsidR="00056DEB" w:rsidRPr="00C21551">
        <w:rPr>
          <w:rFonts w:ascii="Palatino Linotype" w:eastAsia="Calibri" w:hAnsi="Palatino Linotype" w:cs="Arial"/>
          <w:i/>
          <w:sz w:val="22"/>
          <w:lang w:val="es-ES"/>
        </w:rPr>
        <w:lastRenderedPageBreak/>
        <w:t>publicacion</w:t>
      </w:r>
      <w:proofErr w:type="spellEnd"/>
      <w:r w:rsidR="00056DEB" w:rsidRPr="00C21551">
        <w:rPr>
          <w:rFonts w:ascii="Palatino Linotype" w:eastAsia="Calibri" w:hAnsi="Palatino Linotype" w:cs="Arial"/>
          <w:i/>
          <w:sz w:val="22"/>
          <w:lang w:val="es-ES"/>
        </w:rPr>
        <w:t xml:space="preserve"> en redes sociales. En caso de que el sujeto obligado y/o el Titular de la Unidad de Transparencia no den </w:t>
      </w:r>
      <w:proofErr w:type="spellStart"/>
      <w:r w:rsidR="00056DEB" w:rsidRPr="00C21551">
        <w:rPr>
          <w:rFonts w:ascii="Palatino Linotype" w:eastAsia="Calibri" w:hAnsi="Palatino Linotype" w:cs="Arial"/>
          <w:i/>
          <w:sz w:val="22"/>
          <w:lang w:val="es-ES"/>
        </w:rPr>
        <w:t>contestacion</w:t>
      </w:r>
      <w:proofErr w:type="spellEnd"/>
      <w:r w:rsidR="00056DEB" w:rsidRPr="00C21551">
        <w:rPr>
          <w:rFonts w:ascii="Palatino Linotype" w:eastAsia="Calibri" w:hAnsi="Palatino Linotype" w:cs="Arial"/>
          <w:i/>
          <w:sz w:val="22"/>
          <w:lang w:val="es-ES"/>
        </w:rPr>
        <w:t xml:space="preserve"> a la presente solicitud de </w:t>
      </w:r>
      <w:proofErr w:type="spellStart"/>
      <w:r w:rsidR="00056DEB" w:rsidRPr="00C21551">
        <w:rPr>
          <w:rFonts w:ascii="Palatino Linotype" w:eastAsia="Calibri" w:hAnsi="Palatino Linotype" w:cs="Arial"/>
          <w:i/>
          <w:sz w:val="22"/>
          <w:lang w:val="es-ES"/>
        </w:rPr>
        <w:t>Informacion</w:t>
      </w:r>
      <w:proofErr w:type="spellEnd"/>
      <w:r w:rsidR="00056DEB" w:rsidRPr="00C21551">
        <w:rPr>
          <w:rFonts w:ascii="Palatino Linotype" w:eastAsia="Calibri" w:hAnsi="Palatino Linotype" w:cs="Arial"/>
          <w:i/>
          <w:sz w:val="22"/>
          <w:lang w:val="es-ES"/>
        </w:rPr>
        <w:t xml:space="preserve"> Publica en tiempo y forma y habiendo fenecido el plazo de quince </w:t>
      </w:r>
      <w:proofErr w:type="spellStart"/>
      <w:r w:rsidR="00056DEB" w:rsidRPr="00C21551">
        <w:rPr>
          <w:rFonts w:ascii="Palatino Linotype" w:eastAsia="Calibri" w:hAnsi="Palatino Linotype" w:cs="Arial"/>
          <w:i/>
          <w:sz w:val="22"/>
          <w:lang w:val="es-ES"/>
        </w:rPr>
        <w:t>dias</w:t>
      </w:r>
      <w:proofErr w:type="spellEnd"/>
      <w:r w:rsidR="00056DEB" w:rsidRPr="00C21551">
        <w:rPr>
          <w:rFonts w:ascii="Palatino Linotype" w:eastAsia="Calibri" w:hAnsi="Palatino Linotype" w:cs="Arial"/>
          <w:i/>
          <w:sz w:val="22"/>
          <w:lang w:val="es-ES"/>
        </w:rPr>
        <w:t xml:space="preserve"> </w:t>
      </w:r>
      <w:proofErr w:type="spellStart"/>
      <w:r w:rsidR="00056DEB" w:rsidRPr="00C21551">
        <w:rPr>
          <w:rFonts w:ascii="Palatino Linotype" w:eastAsia="Calibri" w:hAnsi="Palatino Linotype" w:cs="Arial"/>
          <w:i/>
          <w:sz w:val="22"/>
          <w:lang w:val="es-ES"/>
        </w:rPr>
        <w:t>habiles</w:t>
      </w:r>
      <w:proofErr w:type="spellEnd"/>
      <w:r w:rsidR="00056DEB" w:rsidRPr="00C21551">
        <w:rPr>
          <w:rFonts w:ascii="Palatino Linotype" w:eastAsia="Calibri" w:hAnsi="Palatino Linotype" w:cs="Arial"/>
          <w:i/>
          <w:sz w:val="22"/>
          <w:lang w:val="es-ES"/>
        </w:rPr>
        <w:t xml:space="preserve"> contados desde la fecha de </w:t>
      </w:r>
      <w:proofErr w:type="spellStart"/>
      <w:r w:rsidR="00056DEB" w:rsidRPr="00C21551">
        <w:rPr>
          <w:rFonts w:ascii="Palatino Linotype" w:eastAsia="Calibri" w:hAnsi="Palatino Linotype" w:cs="Arial"/>
          <w:i/>
          <w:sz w:val="22"/>
          <w:lang w:val="es-ES"/>
        </w:rPr>
        <w:t>recepcion</w:t>
      </w:r>
      <w:proofErr w:type="spellEnd"/>
      <w:r w:rsidR="00056DEB" w:rsidRPr="00C21551">
        <w:rPr>
          <w:rFonts w:ascii="Palatino Linotype" w:eastAsia="Calibri" w:hAnsi="Palatino Linotype" w:cs="Arial"/>
          <w:i/>
          <w:sz w:val="22"/>
          <w:lang w:val="es-ES"/>
        </w:rPr>
        <w:t xml:space="preserve"> de mi solicitud por parte del sujeto obligado y no habiendo sido notificado de ninguna </w:t>
      </w:r>
      <w:proofErr w:type="spellStart"/>
      <w:r w:rsidR="00056DEB" w:rsidRPr="00C21551">
        <w:rPr>
          <w:rFonts w:ascii="Palatino Linotype" w:eastAsia="Calibri" w:hAnsi="Palatino Linotype" w:cs="Arial"/>
          <w:i/>
          <w:sz w:val="22"/>
          <w:lang w:val="es-ES"/>
        </w:rPr>
        <w:t>aclaraciòn</w:t>
      </w:r>
      <w:proofErr w:type="spellEnd"/>
      <w:r w:rsidR="00056DEB" w:rsidRPr="00C21551">
        <w:rPr>
          <w:rFonts w:ascii="Palatino Linotype" w:eastAsia="Calibri" w:hAnsi="Palatino Linotype" w:cs="Arial"/>
          <w:i/>
          <w:sz w:val="22"/>
          <w:lang w:val="es-ES"/>
        </w:rPr>
        <w:t xml:space="preserve"> o </w:t>
      </w:r>
      <w:proofErr w:type="spellStart"/>
      <w:r w:rsidR="00056DEB" w:rsidRPr="00C21551">
        <w:rPr>
          <w:rFonts w:ascii="Palatino Linotype" w:eastAsia="Calibri" w:hAnsi="Palatino Linotype" w:cs="Arial"/>
          <w:i/>
          <w:sz w:val="22"/>
          <w:lang w:val="es-ES"/>
        </w:rPr>
        <w:t>ampliacion</w:t>
      </w:r>
      <w:proofErr w:type="spellEnd"/>
      <w:r w:rsidR="00056DEB" w:rsidRPr="00C21551">
        <w:rPr>
          <w:rFonts w:ascii="Palatino Linotype" w:eastAsia="Calibri" w:hAnsi="Palatino Linotype" w:cs="Arial"/>
          <w:i/>
          <w:sz w:val="22"/>
          <w:lang w:val="es-ES"/>
        </w:rPr>
        <w:t xml:space="preserve"> del plazo (prorroga) debidamente fundada y motivada respecto del presente ocurso y me vea en la penosa necesidad de promover un recurso de revisión y que la </w:t>
      </w:r>
      <w:proofErr w:type="spellStart"/>
      <w:r w:rsidR="00056DEB" w:rsidRPr="00C21551">
        <w:rPr>
          <w:rFonts w:ascii="Palatino Linotype" w:eastAsia="Calibri" w:hAnsi="Palatino Linotype" w:cs="Arial"/>
          <w:i/>
          <w:sz w:val="22"/>
          <w:lang w:val="es-ES"/>
        </w:rPr>
        <w:t>resolucion</w:t>
      </w:r>
      <w:proofErr w:type="spellEnd"/>
      <w:r w:rsidR="00056DEB" w:rsidRPr="00C21551">
        <w:rPr>
          <w:rFonts w:ascii="Palatino Linotype" w:eastAsia="Calibri" w:hAnsi="Palatino Linotype" w:cs="Arial"/>
          <w:i/>
          <w:sz w:val="22"/>
          <w:lang w:val="es-ES"/>
        </w:rPr>
        <w:t xml:space="preserve"> del mismo, me sea favorable; pido sean sancionados todos y cada uno de los funcionarios y empleados </w:t>
      </w:r>
      <w:proofErr w:type="spellStart"/>
      <w:r w:rsidR="00056DEB" w:rsidRPr="00C21551">
        <w:rPr>
          <w:rFonts w:ascii="Palatino Linotype" w:eastAsia="Calibri" w:hAnsi="Palatino Linotype" w:cs="Arial"/>
          <w:i/>
          <w:sz w:val="22"/>
          <w:lang w:val="es-ES"/>
        </w:rPr>
        <w:t>pùblicos</w:t>
      </w:r>
      <w:proofErr w:type="spellEnd"/>
      <w:r w:rsidR="00056DEB" w:rsidRPr="00C21551">
        <w:rPr>
          <w:rFonts w:ascii="Palatino Linotype" w:eastAsia="Calibri" w:hAnsi="Palatino Linotype" w:cs="Arial"/>
          <w:i/>
          <w:sz w:val="22"/>
          <w:lang w:val="es-ES"/>
        </w:rPr>
        <w:t xml:space="preserve">, que se negaron a proporcionarme la </w:t>
      </w:r>
      <w:proofErr w:type="spellStart"/>
      <w:r w:rsidR="00056DEB" w:rsidRPr="00C21551">
        <w:rPr>
          <w:rFonts w:ascii="Palatino Linotype" w:eastAsia="Calibri" w:hAnsi="Palatino Linotype" w:cs="Arial"/>
          <w:i/>
          <w:sz w:val="22"/>
          <w:lang w:val="es-ES"/>
        </w:rPr>
        <w:t>informacion</w:t>
      </w:r>
      <w:proofErr w:type="spellEnd"/>
      <w:r w:rsidR="00056DEB" w:rsidRPr="00C21551">
        <w:rPr>
          <w:rFonts w:ascii="Palatino Linotype" w:eastAsia="Calibri" w:hAnsi="Palatino Linotype" w:cs="Arial"/>
          <w:i/>
          <w:sz w:val="22"/>
          <w:lang w:val="es-ES"/>
        </w:rPr>
        <w:t xml:space="preserve"> </w:t>
      </w:r>
      <w:proofErr w:type="spellStart"/>
      <w:r w:rsidR="00056DEB" w:rsidRPr="00C21551">
        <w:rPr>
          <w:rFonts w:ascii="Palatino Linotype" w:eastAsia="Calibri" w:hAnsi="Palatino Linotype" w:cs="Arial"/>
          <w:i/>
          <w:sz w:val="22"/>
          <w:lang w:val="es-ES"/>
        </w:rPr>
        <w:t>pùblica</w:t>
      </w:r>
      <w:proofErr w:type="spellEnd"/>
      <w:r w:rsidR="00056DEB" w:rsidRPr="00C21551">
        <w:rPr>
          <w:rFonts w:ascii="Palatino Linotype" w:eastAsia="Calibri" w:hAnsi="Palatino Linotype" w:cs="Arial"/>
          <w:i/>
          <w:sz w:val="22"/>
          <w:lang w:val="es-ES"/>
        </w:rPr>
        <w:t xml:space="preserve"> que les fue solicitada; lo anterior es en estricta </w:t>
      </w:r>
      <w:proofErr w:type="spellStart"/>
      <w:r w:rsidR="00056DEB" w:rsidRPr="00C21551">
        <w:rPr>
          <w:rFonts w:ascii="Palatino Linotype" w:eastAsia="Calibri" w:hAnsi="Palatino Linotype" w:cs="Arial"/>
          <w:i/>
          <w:sz w:val="22"/>
          <w:lang w:val="es-ES"/>
        </w:rPr>
        <w:t>aplicacion</w:t>
      </w:r>
      <w:proofErr w:type="spellEnd"/>
      <w:r w:rsidR="00056DEB" w:rsidRPr="00C21551">
        <w:rPr>
          <w:rFonts w:ascii="Palatino Linotype" w:eastAsia="Calibri" w:hAnsi="Palatino Linotype" w:cs="Arial"/>
          <w:i/>
          <w:sz w:val="22"/>
          <w:lang w:val="es-ES"/>
        </w:rPr>
        <w:t xml:space="preserve"> del artículo 214 y </w:t>
      </w:r>
      <w:proofErr w:type="spellStart"/>
      <w:r w:rsidR="00056DEB" w:rsidRPr="00C21551">
        <w:rPr>
          <w:rFonts w:ascii="Palatino Linotype" w:eastAsia="Calibri" w:hAnsi="Palatino Linotype" w:cs="Arial"/>
          <w:i/>
          <w:sz w:val="22"/>
          <w:lang w:val="es-ES"/>
        </w:rPr>
        <w:t>demàs</w:t>
      </w:r>
      <w:proofErr w:type="spellEnd"/>
      <w:r w:rsidR="00056DEB" w:rsidRPr="00C21551">
        <w:rPr>
          <w:rFonts w:ascii="Palatino Linotype" w:eastAsia="Calibri" w:hAnsi="Palatino Linotype" w:cs="Arial"/>
          <w:i/>
          <w:sz w:val="22"/>
          <w:lang w:val="es-ES"/>
        </w:rPr>
        <w:t xml:space="preserve"> </w:t>
      </w:r>
      <w:proofErr w:type="spellStart"/>
      <w:r w:rsidR="00056DEB" w:rsidRPr="00C21551">
        <w:rPr>
          <w:rFonts w:ascii="Palatino Linotype" w:eastAsia="Calibri" w:hAnsi="Palatino Linotype" w:cs="Arial"/>
          <w:i/>
          <w:sz w:val="22"/>
          <w:lang w:val="es-ES"/>
        </w:rPr>
        <w:t>artìculos</w:t>
      </w:r>
      <w:proofErr w:type="spellEnd"/>
      <w:r w:rsidR="00056DEB" w:rsidRPr="00C21551">
        <w:rPr>
          <w:rFonts w:ascii="Palatino Linotype" w:eastAsia="Calibri" w:hAnsi="Palatino Linotype" w:cs="Arial"/>
          <w:i/>
          <w:sz w:val="22"/>
          <w:lang w:val="es-ES"/>
        </w:rPr>
        <w:t xml:space="preserve"> relativos y aplicables de la Ley de Transparencia y Acceso a la Información Pública del Estado de México y Municipios. Finalmente, respetuosamente pido en mi calidad de solicitante, sean reservados todos y cada uno de mis datos personales y se ingrese mi solicitud como </w:t>
      </w:r>
      <w:proofErr w:type="spellStart"/>
      <w:r w:rsidR="00056DEB" w:rsidRPr="00C21551">
        <w:rPr>
          <w:rFonts w:ascii="Palatino Linotype" w:eastAsia="Calibri" w:hAnsi="Palatino Linotype" w:cs="Arial"/>
          <w:i/>
          <w:sz w:val="22"/>
          <w:lang w:val="es-ES"/>
        </w:rPr>
        <w:t>anonima</w:t>
      </w:r>
      <w:proofErr w:type="spellEnd"/>
      <w:r w:rsidR="00056DEB" w:rsidRPr="00C21551">
        <w:rPr>
          <w:rFonts w:ascii="Palatino Linotype" w:eastAsia="Calibri" w:hAnsi="Palatino Linotype" w:cs="Arial"/>
          <w:i/>
          <w:sz w:val="22"/>
          <w:lang w:val="es-ES"/>
        </w:rPr>
        <w:t xml:space="preserve">, de conformidad con lo establecido en el </w:t>
      </w:r>
      <w:proofErr w:type="spellStart"/>
      <w:r w:rsidR="00056DEB" w:rsidRPr="00C21551">
        <w:rPr>
          <w:rFonts w:ascii="Palatino Linotype" w:eastAsia="Calibri" w:hAnsi="Palatino Linotype" w:cs="Arial"/>
          <w:i/>
          <w:sz w:val="22"/>
          <w:lang w:val="es-ES"/>
        </w:rPr>
        <w:t>articulo</w:t>
      </w:r>
      <w:proofErr w:type="spellEnd"/>
      <w:r w:rsidR="00056DEB" w:rsidRPr="00C21551">
        <w:rPr>
          <w:rFonts w:ascii="Palatino Linotype" w:eastAsia="Calibri" w:hAnsi="Palatino Linotype" w:cs="Arial"/>
          <w:i/>
          <w:sz w:val="22"/>
          <w:lang w:val="es-ES"/>
        </w:rPr>
        <w:t xml:space="preserve"> 155 de la </w:t>
      </w:r>
      <w:proofErr w:type="spellStart"/>
      <w:r w:rsidR="00056DEB" w:rsidRPr="00C21551">
        <w:rPr>
          <w:rFonts w:ascii="Palatino Linotype" w:eastAsia="Calibri" w:hAnsi="Palatino Linotype" w:cs="Arial"/>
          <w:i/>
          <w:sz w:val="22"/>
          <w:lang w:val="es-ES"/>
        </w:rPr>
        <w:t>La</w:t>
      </w:r>
      <w:proofErr w:type="spellEnd"/>
      <w:r w:rsidR="00056DEB" w:rsidRPr="00C21551">
        <w:rPr>
          <w:rFonts w:ascii="Palatino Linotype" w:eastAsia="Calibri" w:hAnsi="Palatino Linotype" w:cs="Arial"/>
          <w:i/>
          <w:sz w:val="22"/>
          <w:lang w:val="es-ES"/>
        </w:rPr>
        <w:t xml:space="preserve"> Ley de Transparencia y Acceso a la Información Pública del Estado de México y Municipios, para efectos de evitar que el sujeto obligado recabé datos que den lugar a indagatorias sobre mi identidad. Por su </w:t>
      </w:r>
      <w:proofErr w:type="spellStart"/>
      <w:r w:rsidR="00056DEB" w:rsidRPr="00C21551">
        <w:rPr>
          <w:rFonts w:ascii="Palatino Linotype" w:eastAsia="Calibri" w:hAnsi="Palatino Linotype" w:cs="Arial"/>
          <w:i/>
          <w:sz w:val="22"/>
          <w:lang w:val="es-ES"/>
        </w:rPr>
        <w:t>atencion</w:t>
      </w:r>
      <w:proofErr w:type="spellEnd"/>
      <w:r w:rsidR="00056DEB" w:rsidRPr="00C21551">
        <w:rPr>
          <w:rFonts w:ascii="Palatino Linotype" w:eastAsia="Calibri" w:hAnsi="Palatino Linotype" w:cs="Arial"/>
          <w:i/>
          <w:sz w:val="22"/>
          <w:lang w:val="es-ES"/>
        </w:rPr>
        <w:t>, Gracias.</w:t>
      </w:r>
      <w:r w:rsidRPr="00C21551">
        <w:rPr>
          <w:rFonts w:ascii="Palatino Linotype" w:eastAsia="Calibri" w:hAnsi="Palatino Linotype" w:cs="Arial"/>
          <w:i/>
          <w:sz w:val="22"/>
          <w:lang w:val="es-ES"/>
        </w:rPr>
        <w:t>”</w:t>
      </w:r>
      <w:r w:rsidR="006A2EE7" w:rsidRPr="00C21551">
        <w:rPr>
          <w:rFonts w:ascii="Palatino Linotype" w:eastAsia="Calibri" w:hAnsi="Palatino Linotype" w:cs="Arial"/>
          <w:i/>
          <w:sz w:val="22"/>
          <w:lang w:val="es-ES"/>
        </w:rPr>
        <w:t xml:space="preserve"> </w:t>
      </w:r>
      <w:r w:rsidRPr="00C21551">
        <w:rPr>
          <w:rFonts w:ascii="Palatino Linotype" w:eastAsia="Calibri" w:hAnsi="Palatino Linotype" w:cs="Arial"/>
          <w:i/>
          <w:sz w:val="22"/>
          <w:lang w:val="es-ES"/>
        </w:rPr>
        <w:t>(Sic)</w:t>
      </w:r>
    </w:p>
    <w:p w14:paraId="34BD35F8" w14:textId="77777777" w:rsidR="00F76C2F" w:rsidRPr="00C21551" w:rsidRDefault="00F76C2F" w:rsidP="006D6CCC">
      <w:pPr>
        <w:jc w:val="both"/>
        <w:rPr>
          <w:rFonts w:ascii="Palatino Linotype" w:eastAsia="Calibri" w:hAnsi="Palatino Linotype" w:cs="Arial"/>
          <w:i/>
          <w:sz w:val="22"/>
          <w:lang w:val="es-ES"/>
        </w:rPr>
      </w:pPr>
    </w:p>
    <w:p w14:paraId="59CC3A24" w14:textId="77777777" w:rsidR="006D6CCC" w:rsidRPr="00C21551" w:rsidRDefault="006D6CCC" w:rsidP="006D6CCC">
      <w:pPr>
        <w:jc w:val="both"/>
        <w:rPr>
          <w:rFonts w:ascii="Palatino Linotype" w:eastAsia="Calibri" w:hAnsi="Palatino Linotype" w:cs="Arial"/>
          <w:i/>
          <w:sz w:val="22"/>
          <w:lang w:val="es-ES"/>
        </w:rPr>
      </w:pPr>
    </w:p>
    <w:p w14:paraId="0ADF691F" w14:textId="77777777" w:rsidR="00554DF4" w:rsidRPr="00C21551"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C21551">
        <w:rPr>
          <w:rFonts w:ascii="Palatino Linotype" w:eastAsia="Times New Roman" w:hAnsi="Palatino Linotype" w:cs="Arial"/>
          <w:lang w:val="es-ES"/>
        </w:rPr>
        <w:t xml:space="preserve">Señaló como modalidad de entrega de la información a través del </w:t>
      </w:r>
      <w:r w:rsidRPr="00C21551">
        <w:rPr>
          <w:rFonts w:ascii="Palatino Linotype" w:eastAsia="Times New Roman" w:hAnsi="Palatino Linotype" w:cs="Arial"/>
          <w:b/>
          <w:lang w:val="es-ES"/>
        </w:rPr>
        <w:t>SAIMEX.</w:t>
      </w:r>
    </w:p>
    <w:p w14:paraId="37D08F46" w14:textId="77777777" w:rsidR="00B822E5" w:rsidRPr="00C21551" w:rsidRDefault="00B822E5" w:rsidP="00B822E5">
      <w:pPr>
        <w:pStyle w:val="Prrafodelista"/>
        <w:spacing w:line="360" w:lineRule="auto"/>
        <w:ind w:left="0"/>
        <w:jc w:val="both"/>
        <w:rPr>
          <w:rFonts w:ascii="Palatino Linotype" w:eastAsia="Times New Roman" w:hAnsi="Palatino Linotype" w:cs="Arial"/>
          <w:lang w:val="es-ES"/>
        </w:rPr>
      </w:pPr>
    </w:p>
    <w:p w14:paraId="269FAB51" w14:textId="77777777" w:rsidR="004B5BD8" w:rsidRPr="00C21551" w:rsidRDefault="004B5BD8" w:rsidP="004B5BD8">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C21551">
        <w:rPr>
          <w:rFonts w:ascii="Palatino Linotype" w:eastAsia="Calibri" w:hAnsi="Palatino Linotype" w:cs="Times New Roman"/>
          <w:lang w:val="es-ES"/>
        </w:rPr>
        <w:t>El sujeto Obligado no entregó respuesta a la solicitud.</w:t>
      </w:r>
    </w:p>
    <w:p w14:paraId="567BFEE4" w14:textId="77777777" w:rsidR="005D74E1" w:rsidRPr="00C21551" w:rsidRDefault="005D74E1" w:rsidP="005D74E1">
      <w:pPr>
        <w:pStyle w:val="Prrafodelista"/>
        <w:spacing w:before="240" w:after="240" w:line="360" w:lineRule="auto"/>
        <w:ind w:left="1287" w:right="567"/>
        <w:jc w:val="both"/>
        <w:rPr>
          <w:rFonts w:ascii="Palatino Linotype" w:hAnsi="Palatino Linotype"/>
          <w:i/>
          <w:color w:val="000000"/>
          <w:sz w:val="22"/>
          <w:szCs w:val="22"/>
        </w:rPr>
      </w:pPr>
    </w:p>
    <w:p w14:paraId="6DEE6111" w14:textId="22C5E781" w:rsidR="00554DF4" w:rsidRPr="00C21551"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C21551">
        <w:rPr>
          <w:rFonts w:ascii="Palatino Linotype" w:eastAsia="Calibri" w:hAnsi="Palatino Linotype" w:cs="Arial"/>
          <w:lang w:val="es-AR"/>
        </w:rPr>
        <w:t>El</w:t>
      </w:r>
      <w:r w:rsidR="007B3254" w:rsidRPr="00C21551">
        <w:rPr>
          <w:rFonts w:ascii="Palatino Linotype" w:eastAsia="Calibri" w:hAnsi="Palatino Linotype" w:cs="Arial"/>
          <w:lang w:val="es-AR"/>
        </w:rPr>
        <w:t xml:space="preserve"> </w:t>
      </w:r>
      <w:r w:rsidR="00056DEB" w:rsidRPr="00C21551">
        <w:rPr>
          <w:rFonts w:ascii="Palatino Linotype" w:eastAsia="Calibri" w:hAnsi="Palatino Linotype" w:cs="Arial"/>
          <w:lang w:val="es-AR"/>
        </w:rPr>
        <w:t>veinte</w:t>
      </w:r>
      <w:r w:rsidR="00CE5D17" w:rsidRPr="00C21551">
        <w:rPr>
          <w:rFonts w:ascii="Palatino Linotype" w:eastAsia="Calibri" w:hAnsi="Palatino Linotype" w:cs="Arial"/>
          <w:lang w:val="es-AR"/>
        </w:rPr>
        <w:t xml:space="preserve"> </w:t>
      </w:r>
      <w:r w:rsidR="00554DF4" w:rsidRPr="00C21551">
        <w:rPr>
          <w:rFonts w:ascii="Palatino Linotype" w:eastAsia="Calibri" w:hAnsi="Palatino Linotype" w:cs="Arial"/>
          <w:lang w:val="es-AR"/>
        </w:rPr>
        <w:t>(</w:t>
      </w:r>
      <w:r w:rsidR="00056DEB" w:rsidRPr="00C21551">
        <w:rPr>
          <w:rFonts w:ascii="Palatino Linotype" w:eastAsia="Calibri" w:hAnsi="Palatino Linotype" w:cs="Arial"/>
          <w:lang w:val="es-AR"/>
        </w:rPr>
        <w:t>20</w:t>
      </w:r>
      <w:r w:rsidR="00554DF4" w:rsidRPr="00C21551">
        <w:rPr>
          <w:rFonts w:ascii="Palatino Linotype" w:eastAsia="Calibri" w:hAnsi="Palatino Linotype" w:cs="Arial"/>
          <w:lang w:val="es-AR"/>
        </w:rPr>
        <w:t xml:space="preserve">) de </w:t>
      </w:r>
      <w:r w:rsidR="00056DEB" w:rsidRPr="00C21551">
        <w:rPr>
          <w:rFonts w:ascii="Palatino Linotype" w:eastAsia="Calibri" w:hAnsi="Palatino Linotype" w:cs="Arial"/>
          <w:lang w:val="es-AR"/>
        </w:rPr>
        <w:t>enero</w:t>
      </w:r>
      <w:r w:rsidR="00554DF4" w:rsidRPr="00C21551">
        <w:rPr>
          <w:rFonts w:ascii="Palatino Linotype" w:eastAsia="Calibri" w:hAnsi="Palatino Linotype" w:cs="Arial"/>
          <w:lang w:val="es-AR"/>
        </w:rPr>
        <w:t xml:space="preserve"> de</w:t>
      </w:r>
      <w:r w:rsidR="00554DF4" w:rsidRPr="00C21551">
        <w:rPr>
          <w:rFonts w:ascii="Palatino Linotype" w:eastAsia="Times New Roman" w:hAnsi="Palatino Linotype" w:cs="Arial"/>
          <w:lang w:val="es-ES"/>
        </w:rPr>
        <w:t xml:space="preserve"> dos mil </w:t>
      </w:r>
      <w:r w:rsidR="004536FA" w:rsidRPr="00C21551">
        <w:rPr>
          <w:rFonts w:ascii="Palatino Linotype" w:eastAsia="Times New Roman" w:hAnsi="Palatino Linotype" w:cs="Arial"/>
          <w:lang w:val="es-ES"/>
        </w:rPr>
        <w:t>veint</w:t>
      </w:r>
      <w:r w:rsidR="00056DEB" w:rsidRPr="00C21551">
        <w:rPr>
          <w:rFonts w:ascii="Palatino Linotype" w:eastAsia="Times New Roman" w:hAnsi="Palatino Linotype" w:cs="Arial"/>
          <w:lang w:val="es-ES"/>
        </w:rPr>
        <w:t>iuno</w:t>
      </w:r>
      <w:r w:rsidR="00554DF4" w:rsidRPr="00C21551">
        <w:rPr>
          <w:rFonts w:ascii="Palatino Linotype" w:eastAsia="Times New Roman" w:hAnsi="Palatino Linotype" w:cs="Arial"/>
          <w:lang w:val="es-ES"/>
        </w:rPr>
        <w:t xml:space="preserve">, </w:t>
      </w:r>
      <w:r w:rsidR="00554DF4" w:rsidRPr="00C21551">
        <w:rPr>
          <w:rFonts w:ascii="Palatino Linotype" w:hAnsi="Palatino Linotype"/>
          <w:b/>
        </w:rPr>
        <w:t>EL RECURRENTE</w:t>
      </w:r>
      <w:r w:rsidR="00554DF4" w:rsidRPr="00C21551">
        <w:rPr>
          <w:rFonts w:ascii="Palatino Linotype" w:eastAsia="Times New Roman" w:hAnsi="Palatino Linotype" w:cs="Arial"/>
          <w:lang w:val="es-ES"/>
        </w:rPr>
        <w:t xml:space="preserve"> interpuso el recurso de revis</w:t>
      </w:r>
      <w:r w:rsidR="007B3254" w:rsidRPr="00C21551">
        <w:rPr>
          <w:rFonts w:ascii="Palatino Linotype" w:eastAsia="Times New Roman" w:hAnsi="Palatino Linotype" w:cs="Arial"/>
          <w:lang w:val="es-ES"/>
        </w:rPr>
        <w:t xml:space="preserve">ión, en contra de la respuesta </w:t>
      </w:r>
      <w:r w:rsidR="001C401F" w:rsidRPr="00C21551">
        <w:rPr>
          <w:rFonts w:ascii="Palatino Linotype" w:eastAsia="Times New Roman" w:hAnsi="Palatino Linotype" w:cs="Arial"/>
          <w:lang w:val="es-ES"/>
        </w:rPr>
        <w:t>y</w:t>
      </w:r>
      <w:r w:rsidR="001A4BC9" w:rsidRPr="00C21551">
        <w:rPr>
          <w:rFonts w:ascii="Palatino Linotype" w:eastAsia="Times New Roman" w:hAnsi="Palatino Linotype" w:cs="Arial"/>
          <w:lang w:val="es-ES"/>
        </w:rPr>
        <w:t>,</w:t>
      </w:r>
      <w:r w:rsidR="001C401F" w:rsidRPr="00C21551">
        <w:rPr>
          <w:rFonts w:ascii="Palatino Linotype" w:eastAsia="Times New Roman" w:hAnsi="Palatino Linotype" w:cs="Arial"/>
          <w:lang w:val="es-ES"/>
        </w:rPr>
        <w:t xml:space="preserve"> </w:t>
      </w:r>
      <w:r w:rsidR="00554DF4" w:rsidRPr="00C21551">
        <w:rPr>
          <w:rFonts w:ascii="Palatino Linotype" w:eastAsia="Times New Roman" w:hAnsi="Palatino Linotype" w:cs="Arial"/>
          <w:lang w:val="es-ES"/>
        </w:rPr>
        <w:t>señal</w:t>
      </w:r>
      <w:r w:rsidR="001C401F" w:rsidRPr="00C21551">
        <w:rPr>
          <w:rFonts w:ascii="Palatino Linotype" w:eastAsia="Times New Roman" w:hAnsi="Palatino Linotype" w:cs="Arial"/>
          <w:lang w:val="es-ES"/>
        </w:rPr>
        <w:t>ó</w:t>
      </w:r>
      <w:r w:rsidR="00554DF4" w:rsidRPr="00C21551">
        <w:rPr>
          <w:rFonts w:ascii="Palatino Linotype" w:eastAsia="Times New Roman" w:hAnsi="Palatino Linotype" w:cs="Arial"/>
          <w:lang w:val="es-ES"/>
        </w:rPr>
        <w:t xml:space="preserve"> como:</w:t>
      </w:r>
      <w:bookmarkStart w:id="3" w:name="_Toc472500652"/>
      <w:bookmarkStart w:id="4" w:name="_Toc472427085"/>
      <w:bookmarkStart w:id="5" w:name="_Toc462307683"/>
    </w:p>
    <w:p w14:paraId="6D0ECD1F" w14:textId="77777777" w:rsidR="00554DF4" w:rsidRPr="00C21551" w:rsidRDefault="00554DF4" w:rsidP="00554DF4">
      <w:pPr>
        <w:pStyle w:val="Prrafodelista"/>
        <w:rPr>
          <w:rFonts w:ascii="Palatino Linotype" w:hAnsi="Palatino Linotype" w:cs="Arial"/>
          <w:i/>
          <w:sz w:val="22"/>
          <w:szCs w:val="22"/>
        </w:rPr>
      </w:pPr>
    </w:p>
    <w:p w14:paraId="6BE01984" w14:textId="3BFC0A84" w:rsidR="00554DF4" w:rsidRPr="00C21551" w:rsidRDefault="00554DF4" w:rsidP="00F26123">
      <w:pPr>
        <w:pStyle w:val="Prrafodelista"/>
        <w:spacing w:line="360" w:lineRule="auto"/>
        <w:jc w:val="both"/>
        <w:rPr>
          <w:rFonts w:ascii="Palatino Linotype" w:eastAsia="Calibri" w:hAnsi="Palatino Linotype" w:cs="Arial"/>
          <w:szCs w:val="22"/>
          <w:lang w:val="es-ES"/>
        </w:rPr>
      </w:pPr>
      <w:r w:rsidRPr="00C21551">
        <w:rPr>
          <w:rFonts w:ascii="Palatino Linotype" w:hAnsi="Palatino Linotype"/>
          <w:b/>
        </w:rPr>
        <w:t>Acto impugnado:</w:t>
      </w:r>
      <w:r w:rsidRPr="00C21551">
        <w:rPr>
          <w:rStyle w:val="Ttulo2Car"/>
          <w:rFonts w:ascii="Palatino Linotype" w:hAnsi="Palatino Linotype"/>
          <w:b/>
          <w:i/>
          <w:lang w:val="es-ES"/>
        </w:rPr>
        <w:t xml:space="preserve"> </w:t>
      </w:r>
      <w:r w:rsidRPr="00C21551">
        <w:rPr>
          <w:rFonts w:ascii="Palatino Linotype" w:hAnsi="Palatino Linotype"/>
        </w:rPr>
        <w:t>“</w:t>
      </w:r>
      <w:r w:rsidR="00056DEB" w:rsidRPr="00C21551">
        <w:rPr>
          <w:rFonts w:ascii="Palatino Linotype" w:hAnsi="Palatino Linotype"/>
          <w:i/>
          <w:sz w:val="22"/>
        </w:rPr>
        <w:t xml:space="preserve">La falta de respuesta a una solicitud de acceso a la </w:t>
      </w:r>
      <w:proofErr w:type="spellStart"/>
      <w:r w:rsidR="00056DEB" w:rsidRPr="00C21551">
        <w:rPr>
          <w:rFonts w:ascii="Palatino Linotype" w:hAnsi="Palatino Linotype"/>
          <w:i/>
          <w:sz w:val="22"/>
        </w:rPr>
        <w:t>informacion</w:t>
      </w:r>
      <w:proofErr w:type="spellEnd"/>
      <w:r w:rsidR="00056DEB" w:rsidRPr="00C21551">
        <w:rPr>
          <w:rFonts w:ascii="Palatino Linotype" w:hAnsi="Palatino Linotype"/>
          <w:i/>
          <w:sz w:val="22"/>
        </w:rPr>
        <w:t xml:space="preserve"> pública con número de folio: 00393/TEOLOYU/IP/2020. </w:t>
      </w:r>
      <w:r w:rsidRPr="00C21551">
        <w:rPr>
          <w:rFonts w:ascii="Palatino Linotype" w:hAnsi="Palatino Linotype"/>
        </w:rPr>
        <w:t>"</w:t>
      </w:r>
      <w:r w:rsidRPr="00C21551">
        <w:rPr>
          <w:rFonts w:ascii="Palatino Linotype" w:eastAsia="Calibri" w:hAnsi="Palatino Linotype" w:cs="Arial"/>
          <w:sz w:val="20"/>
          <w:szCs w:val="22"/>
          <w:lang w:val="es-ES"/>
        </w:rPr>
        <w:t xml:space="preserve"> </w:t>
      </w:r>
      <w:r w:rsidRPr="00C21551">
        <w:rPr>
          <w:rFonts w:ascii="Palatino Linotype" w:eastAsia="Calibri" w:hAnsi="Palatino Linotype" w:cs="Arial"/>
          <w:szCs w:val="22"/>
          <w:lang w:val="es-ES"/>
        </w:rPr>
        <w:t xml:space="preserve">(Sic); </w:t>
      </w:r>
      <w:r w:rsidR="00F26123" w:rsidRPr="00C21551">
        <w:rPr>
          <w:rFonts w:ascii="Palatino Linotype" w:eastAsia="Calibri" w:hAnsi="Palatino Linotype" w:cs="Arial"/>
          <w:szCs w:val="22"/>
          <w:lang w:val="es-ES"/>
        </w:rPr>
        <w:t>y</w:t>
      </w:r>
    </w:p>
    <w:p w14:paraId="0F3FD584" w14:textId="3C706BCA" w:rsidR="00554DF4" w:rsidRPr="00C21551" w:rsidRDefault="00554DF4" w:rsidP="00F26123">
      <w:pPr>
        <w:ind w:left="720"/>
        <w:jc w:val="both"/>
        <w:rPr>
          <w:rFonts w:ascii="Times New Roman" w:eastAsia="Times New Roman" w:hAnsi="Times New Roman" w:cs="Times New Roman"/>
          <w:lang w:val="es-MX" w:eastAsia="es-MX"/>
        </w:rPr>
      </w:pPr>
      <w:r w:rsidRPr="00C21551">
        <w:rPr>
          <w:rFonts w:ascii="Palatino Linotype" w:hAnsi="Palatino Linotype"/>
          <w:b/>
        </w:rPr>
        <w:t>Razones o Motivos de inconformidad:</w:t>
      </w:r>
      <w:r w:rsidRPr="00C21551">
        <w:rPr>
          <w:rStyle w:val="Ttulo2Car"/>
          <w:rFonts w:ascii="Palatino Linotype" w:hAnsi="Palatino Linotype"/>
          <w:b/>
          <w:lang w:val="es-ES"/>
        </w:rPr>
        <w:t xml:space="preserve"> </w:t>
      </w:r>
      <w:r w:rsidRPr="00C21551">
        <w:rPr>
          <w:rFonts w:ascii="Palatino Linotype" w:hAnsi="Palatino Linotype"/>
          <w:i/>
          <w:szCs w:val="22"/>
        </w:rPr>
        <w:t>“</w:t>
      </w:r>
      <w:r w:rsidR="00056DEB" w:rsidRPr="00C21551">
        <w:rPr>
          <w:rFonts w:ascii="Palatino Linotype" w:eastAsia="Times New Roman" w:hAnsi="Palatino Linotype" w:cs="Times New Roman"/>
          <w:i/>
          <w:sz w:val="22"/>
          <w:szCs w:val="14"/>
          <w:lang w:val="es-MX" w:eastAsia="es-MX"/>
        </w:rPr>
        <w:t>El sujeto obligado no dio contestación a mi solicitud en tiempo y forma. No fui notificado de ningún requerimiento de aclaración o prorroga a mi solicitud por parte del sujeto obligado. El termino para la entrega de la información ya feneció.</w:t>
      </w:r>
      <w:r w:rsidRPr="00C21551">
        <w:rPr>
          <w:rFonts w:ascii="Palatino Linotype" w:hAnsi="Palatino Linotype"/>
          <w:i/>
          <w:sz w:val="22"/>
          <w:szCs w:val="22"/>
        </w:rPr>
        <w:t xml:space="preserve">” </w:t>
      </w:r>
      <w:r w:rsidRPr="00C21551">
        <w:rPr>
          <w:rFonts w:ascii="Palatino Linotype" w:hAnsi="Palatino Linotype" w:cs="Arial"/>
          <w:i/>
          <w:sz w:val="22"/>
          <w:szCs w:val="22"/>
        </w:rPr>
        <w:t>(Sic)</w:t>
      </w:r>
      <w:r w:rsidRPr="00C21551">
        <w:rPr>
          <w:rFonts w:ascii="Palatino Linotype" w:hAnsi="Palatino Linotype" w:cs="Arial"/>
          <w:sz w:val="22"/>
          <w:szCs w:val="22"/>
        </w:rPr>
        <w:t xml:space="preserve"> </w:t>
      </w:r>
    </w:p>
    <w:p w14:paraId="1EEEE679" w14:textId="77777777" w:rsidR="00554DF4" w:rsidRPr="00C21551" w:rsidRDefault="00554DF4" w:rsidP="00554DF4">
      <w:pPr>
        <w:pStyle w:val="Prrafodelista"/>
        <w:spacing w:line="360" w:lineRule="auto"/>
        <w:jc w:val="both"/>
        <w:rPr>
          <w:rFonts w:ascii="Palatino Linotype" w:hAnsi="Palatino Linotype" w:cs="Arial"/>
          <w:sz w:val="22"/>
          <w:szCs w:val="22"/>
        </w:rPr>
      </w:pPr>
    </w:p>
    <w:bookmarkEnd w:id="3"/>
    <w:bookmarkEnd w:id="4"/>
    <w:bookmarkEnd w:id="5"/>
    <w:p w14:paraId="4E0C684D" w14:textId="77777777" w:rsidR="00554DF4" w:rsidRPr="00C21551"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C21551">
        <w:rPr>
          <w:rFonts w:ascii="Palatino Linotype" w:eastAsia="Times New Roman" w:hAnsi="Palatino Linotype" w:cs="Arial"/>
          <w:lang w:val="es-ES"/>
        </w:rPr>
        <w:lastRenderedPageBreak/>
        <w:t xml:space="preserve">Se registró el recurso de revisión bajo el número de expediente </w:t>
      </w:r>
      <w:r w:rsidRPr="00C21551">
        <w:rPr>
          <w:rFonts w:ascii="Palatino Linotype" w:hAnsi="Palatino Linotype" w:cs="Arial"/>
          <w:bCs/>
        </w:rPr>
        <w:t xml:space="preserve">al rubro indicado, asimismo con fundamento en lo dispuesto por el </w:t>
      </w:r>
      <w:r w:rsidRPr="00C21551">
        <w:rPr>
          <w:rFonts w:ascii="Palatino Linotype" w:eastAsia="Calibri" w:hAnsi="Palatino Linotype" w:cs="Arial"/>
          <w:lang w:val="es-ES"/>
        </w:rPr>
        <w:t xml:space="preserve">artículo 185 fracción I de la </w:t>
      </w:r>
      <w:r w:rsidRPr="00C21551">
        <w:rPr>
          <w:rFonts w:ascii="Palatino Linotype" w:eastAsia="Calibri" w:hAnsi="Palatino Linotype" w:cs="Arial"/>
          <w:b/>
          <w:lang w:val="es-ES"/>
        </w:rPr>
        <w:t xml:space="preserve">Ley de Transparencia y Acceso a la Información Pública del Estado de México y Municipios </w:t>
      </w:r>
      <w:r w:rsidRPr="00C21551">
        <w:rPr>
          <w:rFonts w:ascii="Palatino Linotype" w:eastAsia="Times New Roman" w:hAnsi="Palatino Linotype" w:cs="Arial"/>
          <w:lang w:val="es-ES"/>
        </w:rPr>
        <w:t xml:space="preserve">se turnó al </w:t>
      </w:r>
      <w:r w:rsidRPr="00C21551">
        <w:rPr>
          <w:rFonts w:ascii="Palatino Linotype" w:eastAsia="Times New Roman" w:hAnsi="Palatino Linotype" w:cs="Arial"/>
          <w:b/>
          <w:lang w:val="es-ES"/>
        </w:rPr>
        <w:t xml:space="preserve">Comisionado José Guadalupe Luna Hernández, </w:t>
      </w:r>
      <w:r w:rsidRPr="00C21551">
        <w:rPr>
          <w:rFonts w:ascii="Palatino Linotype" w:eastAsia="Times New Roman" w:hAnsi="Palatino Linotype" w:cs="Arial"/>
          <w:lang w:val="es-ES"/>
        </w:rPr>
        <w:t xml:space="preserve">con el objeto de </w:t>
      </w:r>
      <w:r w:rsidRPr="00C21551">
        <w:rPr>
          <w:rFonts w:ascii="Palatino Linotype" w:eastAsia="Times New Roman" w:hAnsi="Palatino Linotype" w:cs="Arial"/>
          <w:lang w:val="es-MX"/>
        </w:rPr>
        <w:t xml:space="preserve">su análisis. </w:t>
      </w:r>
    </w:p>
    <w:p w14:paraId="4D0A4297" w14:textId="77777777" w:rsidR="00554DF4" w:rsidRPr="00C21551" w:rsidRDefault="00554DF4" w:rsidP="00554DF4">
      <w:pPr>
        <w:pStyle w:val="Prrafodelista"/>
        <w:spacing w:before="240" w:after="240" w:line="360" w:lineRule="auto"/>
        <w:ind w:left="0"/>
        <w:jc w:val="both"/>
        <w:rPr>
          <w:rFonts w:ascii="Palatino Linotype" w:eastAsia="Calibri" w:hAnsi="Palatino Linotype" w:cs="Arial"/>
          <w:lang w:val="es-AR"/>
        </w:rPr>
      </w:pPr>
    </w:p>
    <w:p w14:paraId="1DA974EC" w14:textId="165AA367" w:rsidR="00554DF4" w:rsidRPr="00C21551"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C21551">
        <w:rPr>
          <w:rFonts w:ascii="Palatino Linotype" w:eastAsia="Calibri" w:hAnsi="Palatino Linotype" w:cs="Arial"/>
          <w:lang w:val="es-ES"/>
        </w:rPr>
        <w:t xml:space="preserve">El Comisionado Ponente con fundamento en lo dispuesto por el artículo 185 fracción II de la ley de la materia, a través del acuerdo de admisión de </w:t>
      </w:r>
      <w:r w:rsidR="00816454" w:rsidRPr="00C21551">
        <w:rPr>
          <w:rFonts w:ascii="Palatino Linotype" w:eastAsia="Calibri" w:hAnsi="Palatino Linotype" w:cs="Arial"/>
          <w:lang w:val="es-ES"/>
        </w:rPr>
        <w:t>fecha</w:t>
      </w:r>
      <w:r w:rsidR="00056DEB" w:rsidRPr="00C21551">
        <w:rPr>
          <w:rFonts w:ascii="Palatino Linotype" w:eastAsia="Calibri" w:hAnsi="Palatino Linotype" w:cs="Arial"/>
          <w:lang w:val="es-ES"/>
        </w:rPr>
        <w:t xml:space="preserve"> veint</w:t>
      </w:r>
      <w:r w:rsidR="00AA63D5" w:rsidRPr="00C21551">
        <w:rPr>
          <w:rFonts w:ascii="Palatino Linotype" w:eastAsia="Calibri" w:hAnsi="Palatino Linotype" w:cs="Arial"/>
          <w:lang w:val="es-ES"/>
        </w:rPr>
        <w:t>i</w:t>
      </w:r>
      <w:r w:rsidR="00816454" w:rsidRPr="00C21551">
        <w:rPr>
          <w:rFonts w:ascii="Palatino Linotype" w:eastAsia="Calibri" w:hAnsi="Palatino Linotype" w:cs="Arial"/>
          <w:lang w:val="es-ES"/>
        </w:rPr>
        <w:t>s</w:t>
      </w:r>
      <w:r w:rsidR="00AA63D5" w:rsidRPr="00C21551">
        <w:rPr>
          <w:rFonts w:ascii="Palatino Linotype" w:eastAsia="Calibri" w:hAnsi="Palatino Linotype" w:cs="Arial"/>
          <w:lang w:val="es-ES"/>
        </w:rPr>
        <w:t>é</w:t>
      </w:r>
      <w:r w:rsidR="00816454" w:rsidRPr="00C21551">
        <w:rPr>
          <w:rFonts w:ascii="Palatino Linotype" w:eastAsia="Calibri" w:hAnsi="Palatino Linotype" w:cs="Arial"/>
          <w:lang w:val="es-ES"/>
        </w:rPr>
        <w:t>is</w:t>
      </w:r>
      <w:r w:rsidRPr="00C21551">
        <w:rPr>
          <w:rFonts w:ascii="Palatino Linotype" w:eastAsia="Calibri" w:hAnsi="Palatino Linotype" w:cs="Arial"/>
          <w:lang w:val="es-ES"/>
        </w:rPr>
        <w:t xml:space="preserve"> (</w:t>
      </w:r>
      <w:r w:rsidR="00056DEB" w:rsidRPr="00C21551">
        <w:rPr>
          <w:rFonts w:ascii="Palatino Linotype" w:eastAsia="Calibri" w:hAnsi="Palatino Linotype" w:cs="Arial"/>
          <w:lang w:val="es-ES"/>
        </w:rPr>
        <w:t>2</w:t>
      </w:r>
      <w:r w:rsidR="00816454" w:rsidRPr="00C21551">
        <w:rPr>
          <w:rFonts w:ascii="Palatino Linotype" w:eastAsia="Calibri" w:hAnsi="Palatino Linotype" w:cs="Arial"/>
          <w:lang w:val="es-ES"/>
        </w:rPr>
        <w:t>6</w:t>
      </w:r>
      <w:r w:rsidRPr="00C21551">
        <w:rPr>
          <w:rFonts w:ascii="Palatino Linotype" w:eastAsia="Calibri" w:hAnsi="Palatino Linotype" w:cs="Arial"/>
          <w:lang w:val="es-ES"/>
        </w:rPr>
        <w:t xml:space="preserve">) de </w:t>
      </w:r>
      <w:r w:rsidR="006E25C2" w:rsidRPr="00C21551">
        <w:rPr>
          <w:rFonts w:ascii="Palatino Linotype" w:eastAsia="Calibri" w:hAnsi="Palatino Linotype" w:cs="Arial"/>
          <w:lang w:val="es-ES"/>
        </w:rPr>
        <w:t>enero</w:t>
      </w:r>
      <w:r w:rsidRPr="00C21551">
        <w:rPr>
          <w:rFonts w:ascii="Palatino Linotype" w:eastAsia="Calibri" w:hAnsi="Palatino Linotype" w:cs="Arial"/>
          <w:lang w:val="es-ES"/>
        </w:rPr>
        <w:t xml:space="preserve"> de dos mil </w:t>
      </w:r>
      <w:r w:rsidR="006A2EE7" w:rsidRPr="00C21551">
        <w:rPr>
          <w:rFonts w:ascii="Palatino Linotype" w:eastAsia="Calibri" w:hAnsi="Palatino Linotype" w:cs="Arial"/>
          <w:lang w:val="es-ES"/>
        </w:rPr>
        <w:t>veint</w:t>
      </w:r>
      <w:r w:rsidR="008A62EA" w:rsidRPr="00C21551">
        <w:rPr>
          <w:rFonts w:ascii="Palatino Linotype" w:eastAsia="Calibri" w:hAnsi="Palatino Linotype" w:cs="Arial"/>
          <w:lang w:val="es-ES"/>
        </w:rPr>
        <w:t>iuno</w:t>
      </w:r>
      <w:r w:rsidRPr="00C21551">
        <w:rPr>
          <w:rFonts w:ascii="Palatino Linotype" w:eastAsia="Calibri" w:hAnsi="Palatino Linotype" w:cs="Arial"/>
          <w:lang w:val="es-ES"/>
        </w:rPr>
        <w:t xml:space="preserve">, puso a disposición de las partes el expediente electrónico </w:t>
      </w:r>
      <w:r w:rsidRPr="00C21551">
        <w:rPr>
          <w:rFonts w:ascii="Palatino Linotype" w:eastAsia="Calibri" w:hAnsi="Palatino Linotype" w:cs="Arial"/>
        </w:rPr>
        <w:t xml:space="preserve">vía </w:t>
      </w:r>
      <w:r w:rsidRPr="00C21551">
        <w:rPr>
          <w:rFonts w:ascii="Palatino Linotype" w:eastAsia="Calibri" w:hAnsi="Palatino Linotype" w:cs="Arial"/>
          <w:b/>
          <w:lang w:val="es-ES"/>
        </w:rPr>
        <w:t xml:space="preserve">SAIMEX </w:t>
      </w:r>
      <w:r w:rsidRPr="00C21551">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C21551">
        <w:rPr>
          <w:rFonts w:ascii="Palatino Linotype" w:eastAsia="Calibri" w:hAnsi="Palatino Linotype" w:cs="Arial"/>
          <w:b/>
          <w:lang w:val="es-ES"/>
        </w:rPr>
        <w:t>SUJETO OBLIGADO</w:t>
      </w:r>
      <w:r w:rsidRPr="00C21551">
        <w:rPr>
          <w:rFonts w:ascii="Palatino Linotype" w:eastAsia="Calibri" w:hAnsi="Palatino Linotype" w:cs="Arial"/>
          <w:lang w:val="es-ES"/>
        </w:rPr>
        <w:t xml:space="preserve"> presentara el informe justificado procedente.</w:t>
      </w:r>
    </w:p>
    <w:p w14:paraId="6778EB04" w14:textId="77777777" w:rsidR="00DF7C8D" w:rsidRPr="00C21551" w:rsidRDefault="00DF7C8D" w:rsidP="00DF7C8D">
      <w:pPr>
        <w:pStyle w:val="Prrafodelista"/>
        <w:rPr>
          <w:rFonts w:ascii="Palatino Linotype" w:hAnsi="Palatino Linotype"/>
          <w:i/>
          <w:color w:val="000000"/>
          <w:sz w:val="22"/>
          <w:szCs w:val="22"/>
        </w:rPr>
      </w:pPr>
    </w:p>
    <w:p w14:paraId="297EE00E" w14:textId="0AEDE1F3" w:rsidR="00AA63D5" w:rsidRPr="00C21551" w:rsidRDefault="00AA63D5" w:rsidP="00AA63D5">
      <w:pPr>
        <w:pStyle w:val="Prrafodelista"/>
        <w:numPr>
          <w:ilvl w:val="0"/>
          <w:numId w:val="1"/>
        </w:numPr>
        <w:spacing w:before="240" w:after="240" w:line="360" w:lineRule="auto"/>
        <w:ind w:left="0" w:firstLine="0"/>
        <w:jc w:val="both"/>
        <w:rPr>
          <w:rFonts w:ascii="Palatino Linotype" w:hAnsi="Palatino Linotype"/>
          <w:iCs/>
          <w:color w:val="000000"/>
          <w:sz w:val="22"/>
          <w:szCs w:val="22"/>
        </w:rPr>
      </w:pPr>
      <w:r w:rsidRPr="00C21551">
        <w:rPr>
          <w:rFonts w:ascii="Palatino Linotype" w:hAnsi="Palatino Linotype"/>
          <w:iCs/>
          <w:color w:val="000000"/>
          <w:sz w:val="22"/>
          <w:szCs w:val="22"/>
        </w:rPr>
        <w:t>En fecha diez (10) de febrero de dos mil veint</w:t>
      </w:r>
      <w:r w:rsidR="008A62EA" w:rsidRPr="00C21551">
        <w:rPr>
          <w:rFonts w:ascii="Palatino Linotype" w:hAnsi="Palatino Linotype"/>
          <w:iCs/>
          <w:color w:val="000000"/>
          <w:sz w:val="22"/>
          <w:szCs w:val="22"/>
        </w:rPr>
        <w:t>iuno</w:t>
      </w:r>
      <w:r w:rsidRPr="00C21551">
        <w:rPr>
          <w:rFonts w:ascii="Palatino Linotype" w:hAnsi="Palatino Linotype"/>
          <w:iCs/>
          <w:color w:val="000000"/>
          <w:sz w:val="22"/>
          <w:szCs w:val="22"/>
        </w:rPr>
        <w:t>, el Sujeto Obligado remitió dos documentos electrónicos, los cuales no se pusieron a la vista del Recurrente en razón de que contienen datos personales que no se protegieron, lo que se analizará en el Considerando Séptimo de la Presente resolución; no obstante, se describe su contenido medular:</w:t>
      </w:r>
    </w:p>
    <w:p w14:paraId="30857204" w14:textId="77777777" w:rsidR="00AA63D5" w:rsidRPr="00C21551" w:rsidRDefault="00AA63D5" w:rsidP="00AA63D5">
      <w:pPr>
        <w:pStyle w:val="Prrafodelista"/>
        <w:rPr>
          <w:rFonts w:ascii="Palatino Linotype" w:hAnsi="Palatino Linotype"/>
          <w:iCs/>
          <w:color w:val="000000"/>
          <w:sz w:val="22"/>
          <w:szCs w:val="22"/>
        </w:rPr>
      </w:pPr>
    </w:p>
    <w:p w14:paraId="0F8305E2" w14:textId="37058DA8" w:rsidR="00AA63D5" w:rsidRPr="00C21551" w:rsidRDefault="00AA63D5" w:rsidP="00941E68">
      <w:pPr>
        <w:pStyle w:val="Prrafodelista"/>
        <w:numPr>
          <w:ilvl w:val="0"/>
          <w:numId w:val="15"/>
        </w:numPr>
        <w:spacing w:before="240" w:after="240" w:line="360" w:lineRule="auto"/>
        <w:ind w:left="426"/>
        <w:jc w:val="both"/>
        <w:rPr>
          <w:rFonts w:ascii="Palatino Linotype" w:hAnsi="Palatino Linotype"/>
          <w:iCs/>
          <w:color w:val="000000"/>
          <w:sz w:val="22"/>
          <w:szCs w:val="22"/>
        </w:rPr>
      </w:pPr>
      <w:r w:rsidRPr="00C21551">
        <w:rPr>
          <w:rFonts w:ascii="Palatino Linotype" w:hAnsi="Palatino Linotype"/>
          <w:b/>
          <w:bCs/>
          <w:iCs/>
          <w:color w:val="000000"/>
          <w:sz w:val="22"/>
          <w:szCs w:val="22"/>
        </w:rPr>
        <w:t>ACTA 15-21.pdf:</w:t>
      </w:r>
      <w:r w:rsidRPr="00C21551">
        <w:rPr>
          <w:rFonts w:ascii="Palatino Linotype" w:hAnsi="Palatino Linotype"/>
          <w:iCs/>
          <w:color w:val="000000"/>
          <w:sz w:val="22"/>
          <w:szCs w:val="22"/>
        </w:rPr>
        <w:t xml:space="preserve"> Acuerdo de la Décima Quinta Sesión Extraordinaria </w:t>
      </w:r>
      <w:r w:rsidR="00941E68" w:rsidRPr="00C21551">
        <w:rPr>
          <w:rFonts w:ascii="Palatino Linotype" w:hAnsi="Palatino Linotype"/>
          <w:iCs/>
          <w:color w:val="000000"/>
          <w:sz w:val="22"/>
          <w:szCs w:val="22"/>
        </w:rPr>
        <w:t>mediante la cual, el Comité de Transparencia confirmó la clasificación de información confidencial y la emisión de las versiones públicas; y,</w:t>
      </w:r>
    </w:p>
    <w:p w14:paraId="6B182558" w14:textId="4D1C8B40" w:rsidR="00941E68" w:rsidRPr="00C21551" w:rsidRDefault="00941E68" w:rsidP="00941E68">
      <w:pPr>
        <w:pStyle w:val="Prrafodelista"/>
        <w:numPr>
          <w:ilvl w:val="0"/>
          <w:numId w:val="15"/>
        </w:numPr>
        <w:spacing w:before="240" w:after="240" w:line="360" w:lineRule="auto"/>
        <w:ind w:left="426"/>
        <w:jc w:val="both"/>
        <w:rPr>
          <w:rFonts w:ascii="Palatino Linotype" w:hAnsi="Palatino Linotype"/>
          <w:iCs/>
          <w:color w:val="000000"/>
          <w:sz w:val="22"/>
          <w:szCs w:val="22"/>
        </w:rPr>
      </w:pPr>
      <w:r w:rsidRPr="00C21551">
        <w:rPr>
          <w:rFonts w:ascii="Palatino Linotype" w:hAnsi="Palatino Linotype"/>
          <w:b/>
          <w:bCs/>
          <w:iCs/>
          <w:color w:val="000000"/>
          <w:sz w:val="22"/>
          <w:szCs w:val="22"/>
        </w:rPr>
        <w:t>393.pdf</w:t>
      </w:r>
      <w:r w:rsidRPr="00C21551">
        <w:rPr>
          <w:rFonts w:ascii="Palatino Linotype" w:hAnsi="Palatino Linotype"/>
          <w:iCs/>
          <w:color w:val="000000"/>
          <w:sz w:val="22"/>
          <w:szCs w:val="22"/>
        </w:rPr>
        <w:t xml:space="preserve"> Contiene un listado de ganadores de diversas rifas que realizó el Ayuntamiento, contiene la descripción del bien, nombre del ganador, teléfono y barrio o colonia.</w:t>
      </w:r>
    </w:p>
    <w:p w14:paraId="08F741F4" w14:textId="77777777" w:rsidR="007838C0" w:rsidRPr="00C21551" w:rsidRDefault="007838C0" w:rsidP="007838C0">
      <w:pPr>
        <w:pStyle w:val="Prrafodelista"/>
        <w:rPr>
          <w:rFonts w:ascii="Palatino Linotype" w:hAnsi="Palatino Linotype"/>
          <w:i/>
          <w:color w:val="000000"/>
          <w:sz w:val="22"/>
          <w:szCs w:val="22"/>
        </w:rPr>
      </w:pPr>
    </w:p>
    <w:p w14:paraId="3E5E9DFD" w14:textId="202F74F5" w:rsidR="002F25B7" w:rsidRPr="00C21551" w:rsidRDefault="00941E68" w:rsidP="00E2678D">
      <w:pPr>
        <w:pStyle w:val="Prrafodelista"/>
        <w:numPr>
          <w:ilvl w:val="0"/>
          <w:numId w:val="1"/>
        </w:numPr>
        <w:spacing w:line="360" w:lineRule="auto"/>
        <w:ind w:left="0" w:firstLine="0"/>
        <w:jc w:val="both"/>
        <w:rPr>
          <w:rFonts w:ascii="Palatino Linotype" w:hAnsi="Palatino Linotype" w:cs="Tahoma"/>
        </w:rPr>
      </w:pPr>
      <w:r w:rsidRPr="00C21551">
        <w:rPr>
          <w:rFonts w:ascii="Palatino Linotype" w:eastAsia="Calibri" w:hAnsi="Palatino Linotype" w:cs="Arial"/>
          <w:lang w:val="es-ES"/>
        </w:rPr>
        <w:lastRenderedPageBreak/>
        <w:t xml:space="preserve">Por su parte, el Recurrente fue omiso en realizar </w:t>
      </w:r>
      <w:r w:rsidR="00C03582" w:rsidRPr="00C21551">
        <w:rPr>
          <w:rFonts w:ascii="Palatino Linotype" w:eastAsia="Calibri" w:hAnsi="Palatino Linotype" w:cs="Arial"/>
          <w:lang w:val="es-ES"/>
        </w:rPr>
        <w:t>manifestaciones, presentar pruebas y/o alegatos.</w:t>
      </w:r>
      <w:r w:rsidR="002F25B7" w:rsidRPr="00C21551">
        <w:rPr>
          <w:rFonts w:ascii="Palatino Linotype" w:hAnsi="Palatino Linotype" w:cs="Tahoma"/>
        </w:rPr>
        <w:t xml:space="preserve"> </w:t>
      </w:r>
    </w:p>
    <w:p w14:paraId="3581B7F0" w14:textId="77777777" w:rsidR="002F25B7" w:rsidRPr="00C21551" w:rsidRDefault="002F25B7" w:rsidP="002F25B7">
      <w:pPr>
        <w:pStyle w:val="Prrafodelista"/>
        <w:spacing w:line="360" w:lineRule="auto"/>
        <w:ind w:left="0"/>
        <w:jc w:val="both"/>
        <w:rPr>
          <w:rFonts w:ascii="Palatino Linotype" w:hAnsi="Palatino Linotype" w:cs="Tahoma"/>
        </w:rPr>
      </w:pPr>
    </w:p>
    <w:p w14:paraId="29E84E18" w14:textId="74D90F19" w:rsidR="00554DF4" w:rsidRPr="00C21551" w:rsidRDefault="00443AB4" w:rsidP="00E2678D">
      <w:pPr>
        <w:pStyle w:val="Prrafodelista"/>
        <w:numPr>
          <w:ilvl w:val="0"/>
          <w:numId w:val="1"/>
        </w:numPr>
        <w:spacing w:line="360" w:lineRule="auto"/>
        <w:ind w:left="0" w:firstLine="0"/>
        <w:jc w:val="both"/>
        <w:rPr>
          <w:rFonts w:ascii="Tahoma" w:hAnsi="Tahoma" w:cs="Tahoma"/>
        </w:rPr>
      </w:pPr>
      <w:r w:rsidRPr="00C21551">
        <w:rPr>
          <w:rFonts w:ascii="Palatino Linotype" w:eastAsia="Calibri" w:hAnsi="Palatino Linotype" w:cs="Arial"/>
          <w:lang w:val="es-ES"/>
        </w:rPr>
        <w:t xml:space="preserve">El día </w:t>
      </w:r>
      <w:r w:rsidR="00C03582" w:rsidRPr="00C21551">
        <w:rPr>
          <w:rFonts w:ascii="Palatino Linotype" w:eastAsia="Calibri" w:hAnsi="Palatino Linotype" w:cs="Arial"/>
          <w:lang w:val="es-ES"/>
        </w:rPr>
        <w:t>veintitrés</w:t>
      </w:r>
      <w:r w:rsidRPr="00C21551">
        <w:rPr>
          <w:rFonts w:ascii="Palatino Linotype" w:eastAsia="Calibri" w:hAnsi="Palatino Linotype" w:cs="Arial"/>
          <w:lang w:val="es-ES"/>
        </w:rPr>
        <w:t xml:space="preserve"> (</w:t>
      </w:r>
      <w:r w:rsidR="00C03582" w:rsidRPr="00C21551">
        <w:rPr>
          <w:rFonts w:ascii="Palatino Linotype" w:eastAsia="Calibri" w:hAnsi="Palatino Linotype" w:cs="Arial"/>
          <w:lang w:val="es-ES"/>
        </w:rPr>
        <w:t>23</w:t>
      </w:r>
      <w:r w:rsidRPr="00C21551">
        <w:rPr>
          <w:rFonts w:ascii="Palatino Linotype" w:eastAsia="Calibri" w:hAnsi="Palatino Linotype" w:cs="Arial"/>
          <w:lang w:val="es-ES"/>
        </w:rPr>
        <w:t xml:space="preserve">) de </w:t>
      </w:r>
      <w:r w:rsidR="00C03582" w:rsidRPr="00C21551">
        <w:rPr>
          <w:rFonts w:ascii="Palatino Linotype" w:eastAsia="Calibri" w:hAnsi="Palatino Linotype" w:cs="Arial"/>
          <w:lang w:val="es-ES"/>
        </w:rPr>
        <w:t>febrero</w:t>
      </w:r>
      <w:r w:rsidR="00512189" w:rsidRPr="00C21551">
        <w:rPr>
          <w:rFonts w:ascii="Palatino Linotype" w:eastAsia="Calibri" w:hAnsi="Palatino Linotype" w:cs="Arial"/>
          <w:lang w:val="es-ES"/>
        </w:rPr>
        <w:t xml:space="preserve"> de dos mil veint</w:t>
      </w:r>
      <w:r w:rsidR="00C03582" w:rsidRPr="00C21551">
        <w:rPr>
          <w:rFonts w:ascii="Palatino Linotype" w:eastAsia="Calibri" w:hAnsi="Palatino Linotype" w:cs="Arial"/>
          <w:lang w:val="es-ES"/>
        </w:rPr>
        <w:t>iuno</w:t>
      </w:r>
      <w:r w:rsidR="00512189" w:rsidRPr="00C21551">
        <w:rPr>
          <w:rFonts w:ascii="Palatino Linotype" w:eastAsia="Calibri" w:hAnsi="Palatino Linotype" w:cs="Arial"/>
          <w:lang w:val="es-ES"/>
        </w:rPr>
        <w:t>,</w:t>
      </w:r>
      <w:r w:rsidRPr="00C21551">
        <w:rPr>
          <w:rFonts w:ascii="Palatino Linotype" w:eastAsia="Calibri" w:hAnsi="Palatino Linotype" w:cs="Arial"/>
          <w:lang w:val="es-ES"/>
        </w:rPr>
        <w:t xml:space="preserve"> </w:t>
      </w:r>
      <w:r w:rsidR="001A4BC9" w:rsidRPr="00C21551">
        <w:rPr>
          <w:rFonts w:ascii="Palatino Linotype" w:eastAsia="Calibri" w:hAnsi="Palatino Linotype" w:cs="Arial"/>
          <w:lang w:val="es-ES"/>
        </w:rPr>
        <w:t>e</w:t>
      </w:r>
      <w:r w:rsidR="00554DF4" w:rsidRPr="00C21551">
        <w:rPr>
          <w:rFonts w:ascii="Palatino Linotype" w:hAnsi="Palatino Linotype"/>
        </w:rPr>
        <w:t>l Comisionado Ponente decretó el cierre de instrucción</w:t>
      </w:r>
      <w:r w:rsidR="001A4BC9" w:rsidRPr="00C21551">
        <w:rPr>
          <w:rFonts w:ascii="Palatino Linotype" w:hAnsi="Palatino Linotype" w:cs="Arial"/>
        </w:rPr>
        <w:t xml:space="preserve">, </w:t>
      </w:r>
      <w:r w:rsidR="00554DF4" w:rsidRPr="00C21551">
        <w:rPr>
          <w:rFonts w:ascii="Palatino Linotype" w:hAnsi="Palatino Linotype" w:cs="Arial"/>
          <w:color w:val="000000" w:themeColor="text1"/>
        </w:rPr>
        <w:t>por lo que ordenó turnar el expediente para su resolución, misma que ahora se pronuncia; y  - - - -</w:t>
      </w:r>
      <w:r w:rsidR="00A56957" w:rsidRPr="00C21551">
        <w:rPr>
          <w:rFonts w:ascii="Palatino Linotype" w:hAnsi="Palatino Linotype" w:cs="Arial"/>
        </w:rPr>
        <w:t xml:space="preserve">- - </w:t>
      </w:r>
      <w:r w:rsidR="00550DA9" w:rsidRPr="00C21551">
        <w:rPr>
          <w:rFonts w:ascii="Palatino Linotype" w:hAnsi="Palatino Linotype" w:cs="Arial"/>
        </w:rPr>
        <w:t xml:space="preserve">- - - - - - - - - - - - - - - - - - - - - - - </w:t>
      </w:r>
    </w:p>
    <w:p w14:paraId="790C09C3" w14:textId="77777777" w:rsidR="00554DF4" w:rsidRPr="00C21551" w:rsidRDefault="00554DF4" w:rsidP="00554DF4">
      <w:pPr>
        <w:pStyle w:val="Ttulo1"/>
        <w:jc w:val="center"/>
        <w:rPr>
          <w:b w:val="0"/>
          <w:szCs w:val="24"/>
        </w:rPr>
      </w:pPr>
      <w:bookmarkStart w:id="6" w:name="_Toc65830211"/>
      <w:r w:rsidRPr="00C21551">
        <w:rPr>
          <w:szCs w:val="24"/>
        </w:rPr>
        <w:t>CONSIDERANDO</w:t>
      </w:r>
      <w:bookmarkEnd w:id="6"/>
      <w:r w:rsidRPr="00C21551">
        <w:rPr>
          <w:szCs w:val="24"/>
        </w:rPr>
        <w:t xml:space="preserve"> </w:t>
      </w:r>
    </w:p>
    <w:p w14:paraId="5DDF6504" w14:textId="77777777" w:rsidR="00554DF4" w:rsidRPr="00C21551" w:rsidRDefault="00554DF4" w:rsidP="00554DF4">
      <w:pPr>
        <w:rPr>
          <w:rFonts w:ascii="Palatino Linotype" w:hAnsi="Palatino Linotype"/>
          <w:lang w:val="es-MX" w:eastAsia="en-US"/>
        </w:rPr>
      </w:pPr>
    </w:p>
    <w:p w14:paraId="5E3328F0" w14:textId="77777777" w:rsidR="00554DF4" w:rsidRPr="00C21551" w:rsidRDefault="00554DF4" w:rsidP="00554DF4">
      <w:pPr>
        <w:pStyle w:val="Ttulo2"/>
        <w:rPr>
          <w:rFonts w:ascii="Palatino Linotype" w:hAnsi="Palatino Linotype"/>
          <w:b/>
          <w:bCs/>
          <w:color w:val="auto"/>
          <w:spacing w:val="60"/>
          <w:sz w:val="24"/>
        </w:rPr>
      </w:pPr>
      <w:bookmarkStart w:id="7" w:name="_Toc65830212"/>
      <w:r w:rsidRPr="00C21551">
        <w:rPr>
          <w:rFonts w:ascii="Palatino Linotype" w:hAnsi="Palatino Linotype"/>
          <w:b/>
          <w:color w:val="auto"/>
          <w:sz w:val="24"/>
        </w:rPr>
        <w:t>PRIMERO. De la competencia</w:t>
      </w:r>
      <w:bookmarkEnd w:id="7"/>
    </w:p>
    <w:p w14:paraId="6BB65AE6" w14:textId="7E1C83C2" w:rsidR="00554DF4" w:rsidRPr="00C21551" w:rsidRDefault="00C03582" w:rsidP="00587D80">
      <w:pPr>
        <w:pStyle w:val="Prrafodelista"/>
        <w:numPr>
          <w:ilvl w:val="0"/>
          <w:numId w:val="1"/>
        </w:numPr>
        <w:spacing w:before="240" w:after="240" w:line="360" w:lineRule="auto"/>
        <w:ind w:left="0" w:firstLine="0"/>
        <w:jc w:val="both"/>
        <w:rPr>
          <w:rFonts w:ascii="Palatino Linotype" w:hAnsi="Palatino Linotype"/>
        </w:rPr>
      </w:pPr>
      <w:r w:rsidRPr="00C21551">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21551">
        <w:rPr>
          <w:rFonts w:ascii="Palatino Linotype" w:eastAsia="Calibri" w:hAnsi="Palatino Linotype" w:cs="Times New Roman"/>
          <w:b/>
          <w:lang w:val="es-ES"/>
        </w:rPr>
        <w:t>Constitución Política de los Estados Unidos Mexicanos</w:t>
      </w:r>
      <w:r w:rsidRPr="00C21551">
        <w:rPr>
          <w:rFonts w:ascii="Palatino Linotype" w:eastAsia="Calibri" w:hAnsi="Palatino Linotype" w:cs="Times New Roman"/>
          <w:lang w:val="es-ES"/>
        </w:rPr>
        <w:t xml:space="preserve">; 5, párrafos </w:t>
      </w:r>
      <w:r w:rsidRPr="00C21551">
        <w:rPr>
          <w:rFonts w:ascii="Palatino Linotype" w:hAnsi="Palatino Linotype" w:cs="Arial"/>
          <w:bCs/>
          <w:color w:val="222222"/>
          <w:lang w:val="es-ES"/>
        </w:rPr>
        <w:t xml:space="preserve">vigésimo, vigésimo tercero y vigésimo cuarto </w:t>
      </w:r>
      <w:r w:rsidRPr="00C21551">
        <w:rPr>
          <w:rFonts w:ascii="Palatino Linotype" w:eastAsia="Calibri" w:hAnsi="Palatino Linotype" w:cs="Times New Roman"/>
          <w:lang w:val="es-ES"/>
        </w:rPr>
        <w:t xml:space="preserve">fracciones IV y V de la </w:t>
      </w:r>
      <w:r w:rsidRPr="00C21551">
        <w:rPr>
          <w:rFonts w:ascii="Palatino Linotype" w:eastAsia="Calibri" w:hAnsi="Palatino Linotype" w:cs="Times New Roman"/>
          <w:b/>
          <w:lang w:val="es-ES"/>
        </w:rPr>
        <w:t>Constitución Política del Estado Libre y Soberano de México</w:t>
      </w:r>
      <w:r w:rsidRPr="00C21551">
        <w:rPr>
          <w:rFonts w:ascii="Palatino Linotype" w:eastAsia="Calibri" w:hAnsi="Palatino Linotype" w:cs="Times New Roman"/>
          <w:lang w:val="es-ES"/>
        </w:rPr>
        <w:t xml:space="preserve">; artículos 1, 2 fracción II, 13, 29, 36 fracciones I y II, 176, 178, 179, 181 párrafo tercero y 185 </w:t>
      </w:r>
      <w:r w:rsidRPr="00C21551">
        <w:rPr>
          <w:rFonts w:ascii="Palatino Linotype" w:eastAsia="Calibri" w:hAnsi="Palatino Linotype" w:cs="Arial"/>
          <w:lang w:val="es-ES"/>
        </w:rPr>
        <w:t xml:space="preserve">de la </w:t>
      </w:r>
      <w:r w:rsidRPr="00C21551">
        <w:rPr>
          <w:rFonts w:ascii="Palatino Linotype" w:eastAsia="Calibri" w:hAnsi="Palatino Linotype" w:cs="Arial"/>
          <w:b/>
          <w:lang w:val="es-ES"/>
        </w:rPr>
        <w:t>Ley de Transparencia y Acceso a la Información Pública del Estado de México y Municipios</w:t>
      </w:r>
      <w:r w:rsidRPr="00C21551">
        <w:rPr>
          <w:rFonts w:ascii="Palatino Linotype" w:eastAsia="Calibri" w:hAnsi="Palatino Linotype" w:cs="Arial"/>
          <w:lang w:val="es-ES"/>
        </w:rPr>
        <w:t xml:space="preserve">; y 10, 7, 9 fracciones I y XXIV, y 11 del </w:t>
      </w:r>
      <w:r w:rsidRPr="00C21551">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C21551">
        <w:rPr>
          <w:rFonts w:ascii="Palatino Linotype" w:hAnsi="Palatino Linotype"/>
        </w:rPr>
        <w:t>.</w:t>
      </w:r>
    </w:p>
    <w:p w14:paraId="4DCA0FFB" w14:textId="77777777" w:rsidR="00554DF4" w:rsidRPr="00C21551" w:rsidRDefault="00554DF4" w:rsidP="00554DF4">
      <w:pPr>
        <w:pStyle w:val="Ttulo2"/>
        <w:rPr>
          <w:rFonts w:ascii="Palatino Linotype" w:hAnsi="Palatino Linotype"/>
          <w:b/>
          <w:color w:val="auto"/>
          <w:sz w:val="24"/>
        </w:rPr>
      </w:pPr>
      <w:bookmarkStart w:id="8" w:name="_Toc65830213"/>
      <w:r w:rsidRPr="00C21551">
        <w:rPr>
          <w:rFonts w:ascii="Palatino Linotype" w:hAnsi="Palatino Linotype"/>
          <w:b/>
          <w:color w:val="auto"/>
          <w:sz w:val="24"/>
        </w:rPr>
        <w:t>SEGUNDO. De la oportunidad y procedencia.</w:t>
      </w:r>
      <w:bookmarkEnd w:id="8"/>
    </w:p>
    <w:p w14:paraId="5BD3F5B6" w14:textId="77777777" w:rsidR="0074789F" w:rsidRPr="00C21551" w:rsidRDefault="0074789F" w:rsidP="0074789F">
      <w:pPr>
        <w:rPr>
          <w:lang w:val="es-MX" w:eastAsia="en-US"/>
        </w:rPr>
      </w:pPr>
    </w:p>
    <w:p w14:paraId="6D8625AD" w14:textId="77777777" w:rsidR="0074789F" w:rsidRPr="00C21551" w:rsidRDefault="0074789F" w:rsidP="001A6F6E">
      <w:pPr>
        <w:numPr>
          <w:ilvl w:val="0"/>
          <w:numId w:val="2"/>
        </w:numPr>
        <w:spacing w:line="360" w:lineRule="auto"/>
        <w:ind w:left="0" w:firstLine="0"/>
        <w:contextualSpacing/>
        <w:jc w:val="both"/>
        <w:rPr>
          <w:rFonts w:ascii="Palatino Linotype" w:eastAsia="Calibri" w:hAnsi="Palatino Linotype" w:cs="Arial"/>
        </w:rPr>
      </w:pPr>
      <w:r w:rsidRPr="00C21551">
        <w:rPr>
          <w:rFonts w:ascii="Palatino Linotype" w:eastAsia="Calibri" w:hAnsi="Palatino Linotype" w:cs="Arial"/>
          <w:lang w:val="es-ES"/>
        </w:rPr>
        <w:t xml:space="preserve">La Ley de Transparencia y Acceso a la Información Pública del Estado de México y Municipios, en el artículo </w:t>
      </w:r>
      <w:r w:rsidRPr="00C21551">
        <w:rPr>
          <w:rFonts w:ascii="Palatino Linotype" w:eastAsia="Calibri" w:hAnsi="Palatino Linotype" w:cs="Arial"/>
          <w:b/>
          <w:lang w:val="es-ES"/>
        </w:rPr>
        <w:t>178</w:t>
      </w:r>
      <w:r w:rsidRPr="00C21551">
        <w:rPr>
          <w:rFonts w:ascii="Palatino Linotype" w:eastAsia="Calibri" w:hAnsi="Palatino Linotype" w:cs="Arial"/>
          <w:lang w:val="es-ES"/>
        </w:rPr>
        <w:t xml:space="preserve"> describe la procedencia del recurso de revisión, asimismo señala que el plazo del </w:t>
      </w:r>
      <w:r w:rsidRPr="00C21551">
        <w:rPr>
          <w:rFonts w:ascii="Palatino Linotype" w:eastAsia="Calibri" w:hAnsi="Palatino Linotype" w:cs="Arial"/>
          <w:b/>
          <w:lang w:val="es-ES"/>
        </w:rPr>
        <w:t>SUJETO OBLIGADO</w:t>
      </w:r>
      <w:r w:rsidRPr="00C21551">
        <w:rPr>
          <w:rFonts w:ascii="Palatino Linotype" w:eastAsia="Calibri" w:hAnsi="Palatino Linotype" w:cs="Arial"/>
          <w:lang w:val="es-ES"/>
        </w:rPr>
        <w:t xml:space="preserve"> para entregar la </w:t>
      </w:r>
      <w:r w:rsidRPr="00C21551">
        <w:rPr>
          <w:rFonts w:ascii="Palatino Linotype" w:eastAsia="Calibri" w:hAnsi="Palatino Linotype" w:cs="Arial"/>
          <w:lang w:val="es-ES"/>
        </w:rPr>
        <w:lastRenderedPageBreak/>
        <w:t xml:space="preserve">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4E604087" w14:textId="77777777" w:rsidR="0074789F" w:rsidRPr="00C21551" w:rsidRDefault="0074789F" w:rsidP="001A6F6E">
      <w:pPr>
        <w:pStyle w:val="Prrafodelista"/>
        <w:numPr>
          <w:ilvl w:val="0"/>
          <w:numId w:val="2"/>
        </w:numPr>
        <w:spacing w:before="240" w:after="240" w:line="360" w:lineRule="auto"/>
        <w:ind w:left="0" w:firstLine="0"/>
        <w:jc w:val="both"/>
        <w:rPr>
          <w:rFonts w:ascii="Palatino Linotype" w:eastAsia="Times New Roman" w:hAnsi="Palatino Linotype" w:cs="Arial"/>
          <w:color w:val="000000"/>
        </w:rPr>
      </w:pPr>
      <w:r w:rsidRPr="00C21551">
        <w:rPr>
          <w:rFonts w:ascii="Palatino Linotype" w:eastAsia="Calibri" w:hAnsi="Palatino Linotype" w:cs="Arial"/>
          <w:lang w:val="es-ES"/>
        </w:rPr>
        <w:t xml:space="preserve">Por ende, se constituye la figura jurídica de la </w:t>
      </w:r>
      <w:r w:rsidRPr="00C21551">
        <w:rPr>
          <w:rFonts w:ascii="Palatino Linotype" w:eastAsia="Calibri" w:hAnsi="Palatino Linotype" w:cs="Arial"/>
          <w:i/>
          <w:lang w:val="es-ES"/>
        </w:rPr>
        <w:t>negativa ficta</w:t>
      </w:r>
      <w:r w:rsidRPr="00C21551">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C21551">
        <w:rPr>
          <w:rFonts w:ascii="Palatino Linotype" w:eastAsia="Calibri" w:hAnsi="Palatino Linotype" w:cs="Arial"/>
          <w:b/>
          <w:lang w:val="es-ES"/>
        </w:rPr>
        <w:t>178</w:t>
      </w:r>
      <w:r w:rsidRPr="00C21551">
        <w:rPr>
          <w:rFonts w:ascii="Palatino Linotype" w:eastAsia="Calibri" w:hAnsi="Palatino Linotype" w:cs="Arial"/>
          <w:lang w:val="es-ES"/>
        </w:rPr>
        <w:t xml:space="preserve"> segundo párrafo de </w:t>
      </w:r>
      <w:r w:rsidRPr="00C21551">
        <w:rPr>
          <w:rFonts w:ascii="Palatino Linotype" w:eastAsia="Calibri" w:hAnsi="Palatino Linotype" w:cs="Arial"/>
          <w:b/>
          <w:lang w:val="es-ES"/>
        </w:rPr>
        <w:t>Ley de Transparencia y Acceso a la Información Pública del Estado de México y Municipios</w:t>
      </w:r>
      <w:r w:rsidRPr="00C21551">
        <w:rPr>
          <w:rFonts w:ascii="Palatino Linotype" w:eastAsia="Calibri" w:hAnsi="Palatino Linotype" w:cs="Times New Roman"/>
          <w:color w:val="000000"/>
          <w:shd w:val="clear" w:color="auto" w:fill="FFFFFF"/>
          <w:lang w:val="es-MX" w:eastAsia="en-US"/>
        </w:rPr>
        <w:t xml:space="preserve">, que dispone; ante la falta de respuesta del </w:t>
      </w:r>
      <w:r w:rsidRPr="00C21551">
        <w:rPr>
          <w:rFonts w:ascii="Palatino Linotype" w:eastAsia="Calibri" w:hAnsi="Palatino Linotype" w:cs="Times New Roman"/>
          <w:b/>
          <w:color w:val="000000"/>
          <w:shd w:val="clear" w:color="auto" w:fill="FFFFFF"/>
          <w:lang w:val="es-MX" w:eastAsia="en-US"/>
        </w:rPr>
        <w:t>SUJETO OBLIGADO,</w:t>
      </w:r>
      <w:r w:rsidRPr="00C21551">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C21551">
        <w:rPr>
          <w:rFonts w:ascii="Palatino Linotype" w:eastAsia="Calibri" w:hAnsi="Palatino Linotype" w:cs="Times New Roman"/>
          <w:b/>
          <w:color w:val="000000"/>
          <w:shd w:val="clear" w:color="auto" w:fill="FFFFFF"/>
          <w:lang w:val="es-MX" w:eastAsia="en-US"/>
        </w:rPr>
        <w:t xml:space="preserve">podrá ser interpuesto en cualquier momento. </w:t>
      </w:r>
    </w:p>
    <w:p w14:paraId="5D985D6C" w14:textId="77777777" w:rsidR="0074789F" w:rsidRPr="00C21551" w:rsidRDefault="0074789F" w:rsidP="0074789F">
      <w:pPr>
        <w:pStyle w:val="Prrafodelista"/>
        <w:ind w:left="0"/>
        <w:rPr>
          <w:rFonts w:ascii="Palatino Linotype" w:eastAsia="Times New Roman" w:hAnsi="Palatino Linotype" w:cs="Arial"/>
          <w:color w:val="000000"/>
        </w:rPr>
      </w:pPr>
    </w:p>
    <w:p w14:paraId="3944E508" w14:textId="77777777" w:rsidR="0074789F" w:rsidRPr="00C21551" w:rsidRDefault="0074789F" w:rsidP="001A6F6E">
      <w:pPr>
        <w:pStyle w:val="Prrafodelista"/>
        <w:numPr>
          <w:ilvl w:val="0"/>
          <w:numId w:val="2"/>
        </w:numPr>
        <w:spacing w:before="240" w:after="240" w:line="360" w:lineRule="auto"/>
        <w:ind w:left="0" w:firstLine="0"/>
        <w:jc w:val="both"/>
        <w:rPr>
          <w:rFonts w:ascii="Palatino Linotype" w:eastAsia="Times New Roman" w:hAnsi="Palatino Linotype" w:cs="Arial"/>
          <w:color w:val="000000"/>
        </w:rPr>
      </w:pPr>
      <w:r w:rsidRPr="00C21551">
        <w:rPr>
          <w:rFonts w:ascii="Palatino Linotype" w:eastAsia="Calibri" w:hAnsi="Palatino Linotype" w:cs="Arial"/>
          <w:lang w:val="es-ES"/>
        </w:rPr>
        <w:t xml:space="preserve">Por lo que, tratándose de la </w:t>
      </w:r>
      <w:r w:rsidRPr="00C21551">
        <w:rPr>
          <w:rFonts w:ascii="Palatino Linotype" w:eastAsia="Calibri" w:hAnsi="Palatino Linotype" w:cs="Arial"/>
          <w:i/>
          <w:lang w:val="es-ES"/>
        </w:rPr>
        <w:t>negativa ficta</w:t>
      </w:r>
      <w:r w:rsidRPr="00C21551">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C21551">
        <w:rPr>
          <w:rFonts w:ascii="Palatino Linotype" w:eastAsia="Calibri" w:hAnsi="Palatino Linotype" w:cs="Arial"/>
          <w:i/>
          <w:lang w:val="es-ES"/>
        </w:rPr>
        <w:t>negativa ficta</w:t>
      </w:r>
      <w:r w:rsidRPr="00C21551">
        <w:rPr>
          <w:rFonts w:ascii="Palatino Linotype" w:eastAsia="Calibri" w:hAnsi="Palatino Linotype" w:cs="Arial"/>
          <w:lang w:val="es-ES"/>
        </w:rPr>
        <w:t>, que señala:</w:t>
      </w:r>
    </w:p>
    <w:p w14:paraId="231333DB" w14:textId="3ABA6B51" w:rsidR="0074789F" w:rsidRPr="00C21551" w:rsidRDefault="0074789F" w:rsidP="0074789F">
      <w:pPr>
        <w:pStyle w:val="Prrafodelista"/>
        <w:rPr>
          <w:rFonts w:ascii="Palatino Linotype" w:eastAsia="Times New Roman" w:hAnsi="Palatino Linotype" w:cs="Arial"/>
          <w:color w:val="000000"/>
        </w:rPr>
      </w:pPr>
    </w:p>
    <w:p w14:paraId="32B92B21" w14:textId="77777777" w:rsidR="0074789F" w:rsidRPr="00C21551" w:rsidRDefault="0074789F" w:rsidP="0074789F">
      <w:pPr>
        <w:spacing w:before="240" w:after="240" w:line="360" w:lineRule="auto"/>
        <w:ind w:left="567" w:right="567"/>
        <w:jc w:val="center"/>
        <w:rPr>
          <w:rFonts w:ascii="Palatino Linotype" w:eastAsia="Calibri" w:hAnsi="Palatino Linotype" w:cs="Arial"/>
          <w:b/>
          <w:bCs/>
          <w:sz w:val="22"/>
          <w:szCs w:val="22"/>
          <w:lang w:val="es-ES"/>
        </w:rPr>
      </w:pPr>
      <w:r w:rsidRPr="00C21551">
        <w:rPr>
          <w:rFonts w:ascii="Palatino Linotype" w:eastAsia="Calibri" w:hAnsi="Palatino Linotype" w:cs="Arial"/>
          <w:b/>
          <w:bCs/>
          <w:sz w:val="22"/>
          <w:szCs w:val="22"/>
          <w:lang w:val="es-ES"/>
        </w:rPr>
        <w:lastRenderedPageBreak/>
        <w:t>Criterio 0001-15</w:t>
      </w:r>
    </w:p>
    <w:p w14:paraId="04B87146" w14:textId="77777777" w:rsidR="0074789F" w:rsidRPr="00C21551" w:rsidRDefault="0074789F" w:rsidP="0074789F">
      <w:pPr>
        <w:spacing w:before="240" w:after="240" w:line="360" w:lineRule="auto"/>
        <w:ind w:left="567" w:right="567"/>
        <w:jc w:val="both"/>
        <w:rPr>
          <w:rFonts w:ascii="Palatino Linotype" w:eastAsia="Calibri" w:hAnsi="Palatino Linotype" w:cs="Arial"/>
          <w:b/>
          <w:i/>
          <w:sz w:val="22"/>
          <w:szCs w:val="22"/>
          <w:lang w:val="es-ES"/>
        </w:rPr>
      </w:pPr>
      <w:r w:rsidRPr="00C21551">
        <w:rPr>
          <w:rFonts w:ascii="Palatino Linotype" w:eastAsia="Calibri" w:hAnsi="Palatino Linotype" w:cs="Arial"/>
          <w:b/>
          <w:i/>
          <w:sz w:val="22"/>
          <w:szCs w:val="22"/>
          <w:lang w:val="es-ES"/>
        </w:rPr>
        <w:t>NEGATIVA FICTA. PLAZO PARA INTERPONER EL RECURSO DE REVISIÓN TRATÁNDOSE DE.</w:t>
      </w:r>
      <w:r w:rsidRPr="00C21551">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2DE4D91" w14:textId="77777777" w:rsidR="0074789F" w:rsidRPr="00C21551" w:rsidRDefault="0074789F" w:rsidP="001A6F6E">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C21551">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C21551">
        <w:rPr>
          <w:rFonts w:ascii="Palatino Linotype" w:eastAsia="Times New Roman" w:hAnsi="Palatino Linotype" w:cs="Arial"/>
          <w:b/>
          <w:color w:val="000000" w:themeColor="text1"/>
          <w:lang w:val="es-ES" w:eastAsia="es-MX"/>
        </w:rPr>
        <w:t>SUJETO OBLIGADO</w:t>
      </w:r>
      <w:r w:rsidRPr="00C21551">
        <w:rPr>
          <w:rFonts w:ascii="Palatino Linotype" w:eastAsia="Times New Roman" w:hAnsi="Palatino Linotype" w:cs="Arial"/>
          <w:color w:val="000000" w:themeColor="text1"/>
          <w:lang w:val="es-ES" w:eastAsia="es-MX"/>
        </w:rPr>
        <w:t>.</w:t>
      </w:r>
    </w:p>
    <w:p w14:paraId="155283ED" w14:textId="77777777" w:rsidR="0074789F" w:rsidRPr="00C21551" w:rsidRDefault="0074789F" w:rsidP="0074789F">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14:paraId="199BE32E" w14:textId="77777777" w:rsidR="0074789F" w:rsidRPr="00C21551" w:rsidRDefault="0074789F" w:rsidP="001A6F6E">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C21551">
        <w:rPr>
          <w:rFonts w:ascii="Palatino Linotype" w:hAnsi="Palatino Linotype"/>
        </w:rPr>
        <w:t>Por consiguiente, tratándose</w:t>
      </w:r>
      <w:r w:rsidRPr="00C21551">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0C672B83" w14:textId="77777777" w:rsidR="0074789F" w:rsidRPr="00C21551" w:rsidRDefault="0074789F" w:rsidP="0074789F">
      <w:pPr>
        <w:pStyle w:val="Prrafodelista"/>
        <w:rPr>
          <w:rFonts w:ascii="Palatino Linotype" w:eastAsia="Times New Roman" w:hAnsi="Palatino Linotype" w:cs="Arial"/>
          <w:color w:val="000000" w:themeColor="text1"/>
          <w:lang w:val="es-ES" w:eastAsia="es-MX"/>
        </w:rPr>
      </w:pPr>
    </w:p>
    <w:p w14:paraId="6CFD0539" w14:textId="77777777" w:rsidR="0074789F" w:rsidRPr="00C21551" w:rsidRDefault="0074789F" w:rsidP="001A6F6E">
      <w:pPr>
        <w:pStyle w:val="Prrafodelista"/>
        <w:numPr>
          <w:ilvl w:val="0"/>
          <w:numId w:val="2"/>
        </w:numPr>
        <w:spacing w:before="240" w:after="240" w:line="360" w:lineRule="auto"/>
        <w:ind w:left="0" w:right="49" w:firstLine="0"/>
        <w:jc w:val="both"/>
        <w:rPr>
          <w:rFonts w:ascii="Palatino Linotype" w:hAnsi="Palatino Linotype"/>
        </w:rPr>
      </w:pPr>
      <w:r w:rsidRPr="00C21551">
        <w:rPr>
          <w:rFonts w:ascii="Palatino Linotype" w:eastAsia="Calibri" w:hAnsi="Palatino Linotype" w:cs="Arial"/>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1BE443B" w14:textId="77777777" w:rsidR="0074789F" w:rsidRPr="00C21551" w:rsidRDefault="0074789F" w:rsidP="0074789F">
      <w:pPr>
        <w:pStyle w:val="Prrafodelista"/>
        <w:rPr>
          <w:rFonts w:ascii="Palatino Linotype" w:hAnsi="Palatino Linotype"/>
        </w:rPr>
      </w:pPr>
    </w:p>
    <w:p w14:paraId="3B4C7442" w14:textId="77777777" w:rsidR="00D928CA" w:rsidRPr="00C21551" w:rsidRDefault="00D928CA" w:rsidP="00377C95">
      <w:pPr>
        <w:pStyle w:val="Ttulo2"/>
        <w:rPr>
          <w:rFonts w:ascii="Palatino Linotype" w:hAnsi="Palatino Linotype"/>
          <w:b/>
          <w:bCs/>
          <w:color w:val="auto"/>
          <w:sz w:val="24"/>
          <w:szCs w:val="24"/>
        </w:rPr>
      </w:pPr>
      <w:bookmarkStart w:id="9" w:name="_Toc65830214"/>
      <w:r w:rsidRPr="00C21551">
        <w:rPr>
          <w:rFonts w:ascii="Palatino Linotype" w:hAnsi="Palatino Linotype"/>
          <w:b/>
          <w:bCs/>
          <w:color w:val="auto"/>
          <w:sz w:val="24"/>
          <w:szCs w:val="24"/>
        </w:rPr>
        <w:t xml:space="preserve">TERCERO. </w:t>
      </w:r>
      <w:r w:rsidR="00A86EBA" w:rsidRPr="00C21551">
        <w:rPr>
          <w:rFonts w:ascii="Palatino Linotype" w:hAnsi="Palatino Linotype"/>
          <w:b/>
          <w:bCs/>
          <w:color w:val="auto"/>
          <w:sz w:val="24"/>
          <w:szCs w:val="24"/>
        </w:rPr>
        <w:t>Planteamiento de la Litis.</w:t>
      </w:r>
      <w:bookmarkEnd w:id="9"/>
    </w:p>
    <w:p w14:paraId="7F14E63C" w14:textId="77777777" w:rsidR="00A86EBA" w:rsidRPr="00C21551" w:rsidRDefault="00A86EBA" w:rsidP="00D928CA">
      <w:pPr>
        <w:pStyle w:val="Prrafodelista"/>
        <w:spacing w:before="240" w:after="240" w:line="360" w:lineRule="auto"/>
        <w:ind w:left="0" w:right="49"/>
        <w:jc w:val="both"/>
        <w:rPr>
          <w:rFonts w:ascii="Palatino Linotype" w:hAnsi="Palatino Linotype"/>
          <w:b/>
        </w:rPr>
      </w:pPr>
    </w:p>
    <w:p w14:paraId="64FC9422" w14:textId="5AEA8CF7" w:rsidR="00F355CC" w:rsidRPr="00C21551" w:rsidRDefault="00A86EBA" w:rsidP="008B013E">
      <w:pPr>
        <w:pStyle w:val="Prrafodelista"/>
        <w:numPr>
          <w:ilvl w:val="0"/>
          <w:numId w:val="1"/>
        </w:numPr>
        <w:spacing w:before="240" w:after="240" w:line="360" w:lineRule="auto"/>
        <w:ind w:left="0" w:right="49" w:firstLine="0"/>
        <w:jc w:val="both"/>
      </w:pPr>
      <w:r w:rsidRPr="00C21551">
        <w:rPr>
          <w:rFonts w:ascii="Palatino Linotype" w:hAnsi="Palatino Linotype"/>
        </w:rPr>
        <w:t>El recurrente solicitó</w:t>
      </w:r>
      <w:r w:rsidR="00F355CC" w:rsidRPr="00C21551">
        <w:rPr>
          <w:rFonts w:ascii="Palatino Linotype" w:hAnsi="Palatino Linotype"/>
        </w:rPr>
        <w:t xml:space="preserve"> </w:t>
      </w:r>
      <w:r w:rsidR="00305A7C" w:rsidRPr="00C21551">
        <w:rPr>
          <w:rFonts w:ascii="Palatino Linotype" w:hAnsi="Palatino Linotype"/>
        </w:rPr>
        <w:t>la siguiente información:</w:t>
      </w:r>
    </w:p>
    <w:p w14:paraId="732EB5E5" w14:textId="77777777" w:rsidR="00305A7C" w:rsidRPr="00C21551" w:rsidRDefault="00305A7C" w:rsidP="00305A7C">
      <w:pPr>
        <w:pStyle w:val="Prrafodelista"/>
        <w:spacing w:before="240" w:after="240" w:line="360" w:lineRule="auto"/>
        <w:ind w:left="0" w:right="49"/>
        <w:jc w:val="both"/>
      </w:pPr>
    </w:p>
    <w:p w14:paraId="5B35DBF7" w14:textId="77777777" w:rsidR="00305A7C" w:rsidRPr="00C21551" w:rsidRDefault="00305A7C" w:rsidP="00F355CC">
      <w:pPr>
        <w:pStyle w:val="Prrafodelista"/>
        <w:numPr>
          <w:ilvl w:val="0"/>
          <w:numId w:val="13"/>
        </w:numPr>
        <w:spacing w:before="240" w:after="240" w:line="360" w:lineRule="auto"/>
        <w:ind w:right="49"/>
        <w:jc w:val="both"/>
        <w:rPr>
          <w:rFonts w:ascii="Palatino Linotype" w:hAnsi="Palatino Linotype"/>
        </w:rPr>
      </w:pPr>
      <w:r w:rsidRPr="00C21551">
        <w:rPr>
          <w:rFonts w:ascii="Palatino Linotype" w:hAnsi="Palatino Linotype"/>
        </w:rPr>
        <w:t>Fecha de la rifa del automóvil último modelo;</w:t>
      </w:r>
    </w:p>
    <w:p w14:paraId="2EDC059D" w14:textId="7535A947" w:rsidR="00305A7C" w:rsidRPr="00C21551" w:rsidRDefault="00305A7C" w:rsidP="00305A7C">
      <w:pPr>
        <w:pStyle w:val="Prrafodelista"/>
        <w:numPr>
          <w:ilvl w:val="0"/>
          <w:numId w:val="13"/>
        </w:numPr>
        <w:spacing w:before="240" w:after="240" w:line="360" w:lineRule="auto"/>
        <w:ind w:right="49"/>
        <w:jc w:val="both"/>
        <w:rPr>
          <w:rFonts w:ascii="Palatino Linotype" w:hAnsi="Palatino Linotype"/>
        </w:rPr>
      </w:pPr>
      <w:r w:rsidRPr="00C21551">
        <w:rPr>
          <w:rFonts w:ascii="Palatino Linotype" w:hAnsi="Palatino Linotype"/>
        </w:rPr>
        <w:t>Nombre del interventor de la Secretaría de Gobernación;</w:t>
      </w:r>
    </w:p>
    <w:p w14:paraId="26ABF4B1" w14:textId="2C09D1D4" w:rsidR="00305A7C" w:rsidRPr="00C21551" w:rsidRDefault="00305A7C" w:rsidP="00305A7C">
      <w:pPr>
        <w:pStyle w:val="Prrafodelista"/>
        <w:numPr>
          <w:ilvl w:val="0"/>
          <w:numId w:val="13"/>
        </w:numPr>
        <w:spacing w:before="240" w:after="240" w:line="360" w:lineRule="auto"/>
        <w:ind w:right="49"/>
        <w:jc w:val="both"/>
        <w:rPr>
          <w:rFonts w:ascii="Palatino Linotype" w:hAnsi="Palatino Linotype"/>
        </w:rPr>
      </w:pPr>
      <w:r w:rsidRPr="00C21551">
        <w:rPr>
          <w:rFonts w:ascii="Palatino Linotype" w:hAnsi="Palatino Linotype"/>
        </w:rPr>
        <w:t>Permiso expedido por la Secretaría de Gobernación y del Ayuntamiento de Teoloyucan; y,</w:t>
      </w:r>
    </w:p>
    <w:p w14:paraId="24C616C7" w14:textId="480E314E" w:rsidR="00305A7C" w:rsidRPr="00C21551" w:rsidRDefault="00305A7C" w:rsidP="00305A7C">
      <w:pPr>
        <w:pStyle w:val="Prrafodelista"/>
        <w:numPr>
          <w:ilvl w:val="0"/>
          <w:numId w:val="13"/>
        </w:numPr>
        <w:spacing w:before="240" w:after="240" w:line="360" w:lineRule="auto"/>
        <w:ind w:right="49"/>
        <w:jc w:val="both"/>
        <w:rPr>
          <w:rFonts w:ascii="Palatino Linotype" w:hAnsi="Palatino Linotype"/>
        </w:rPr>
      </w:pPr>
      <w:r w:rsidRPr="00C21551">
        <w:rPr>
          <w:rFonts w:ascii="Palatino Linotype" w:hAnsi="Palatino Linotype"/>
        </w:rPr>
        <w:t>Anexos de los documentos.</w:t>
      </w:r>
    </w:p>
    <w:p w14:paraId="3E175113" w14:textId="0FC385A4" w:rsidR="00F355CC" w:rsidRPr="00C21551" w:rsidRDefault="00F355CC" w:rsidP="00305A7C">
      <w:pPr>
        <w:pStyle w:val="Prrafodelista"/>
        <w:spacing w:before="240" w:after="240" w:line="360" w:lineRule="auto"/>
        <w:ind w:right="49"/>
        <w:jc w:val="both"/>
        <w:rPr>
          <w:rFonts w:ascii="Palatino Linotype" w:hAnsi="Palatino Linotype"/>
        </w:rPr>
      </w:pPr>
    </w:p>
    <w:p w14:paraId="4FDD4884" w14:textId="6F55AE2A" w:rsidR="00A86EBA" w:rsidRPr="00C21551" w:rsidRDefault="00E70143" w:rsidP="00E111C9">
      <w:pPr>
        <w:pStyle w:val="Prrafodelista"/>
        <w:numPr>
          <w:ilvl w:val="0"/>
          <w:numId w:val="1"/>
        </w:numPr>
        <w:spacing w:before="240" w:after="240" w:line="360" w:lineRule="auto"/>
        <w:ind w:left="0" w:right="49" w:firstLine="0"/>
        <w:jc w:val="both"/>
        <w:rPr>
          <w:rFonts w:ascii="Palatino Linotype" w:hAnsi="Palatino Linotype"/>
        </w:rPr>
      </w:pPr>
      <w:r w:rsidRPr="00C21551">
        <w:rPr>
          <w:rFonts w:ascii="Palatino Linotype" w:hAnsi="Palatino Linotype"/>
        </w:rPr>
        <w:t xml:space="preserve">El Sujeto Obligado no dio </w:t>
      </w:r>
      <w:r w:rsidR="00F355CC" w:rsidRPr="00C21551">
        <w:rPr>
          <w:rFonts w:ascii="Palatino Linotype" w:hAnsi="Palatino Linotype"/>
        </w:rPr>
        <w:t>respuesta la solicitud</w:t>
      </w:r>
      <w:r w:rsidRPr="00C21551">
        <w:rPr>
          <w:rFonts w:ascii="Palatino Linotype" w:hAnsi="Palatino Linotype"/>
        </w:rPr>
        <w:t>.</w:t>
      </w:r>
      <w:r w:rsidR="00E111C9" w:rsidRPr="00C21551">
        <w:rPr>
          <w:rFonts w:ascii="Palatino Linotype" w:hAnsi="Palatino Linotype"/>
        </w:rPr>
        <w:t xml:space="preserve"> Por su parte, e</w:t>
      </w:r>
      <w:r w:rsidR="00A86EBA" w:rsidRPr="00C21551">
        <w:rPr>
          <w:rFonts w:ascii="Palatino Linotype" w:hAnsi="Palatino Linotype"/>
        </w:rPr>
        <w:t>l Recurrente se inconformó por</w:t>
      </w:r>
      <w:r w:rsidRPr="00C21551">
        <w:rPr>
          <w:rFonts w:ascii="Palatino Linotype" w:hAnsi="Palatino Linotype"/>
        </w:rPr>
        <w:t xml:space="preserve"> la falta de respuesta.</w:t>
      </w:r>
    </w:p>
    <w:p w14:paraId="7733CDFD" w14:textId="77777777" w:rsidR="00A86EBA" w:rsidRPr="00C21551" w:rsidRDefault="00A86EBA" w:rsidP="00A86EBA">
      <w:pPr>
        <w:pStyle w:val="Prrafodelista"/>
        <w:rPr>
          <w:rFonts w:ascii="Palatino Linotype" w:hAnsi="Palatino Linotype"/>
        </w:rPr>
      </w:pPr>
    </w:p>
    <w:p w14:paraId="1972522E" w14:textId="77777777" w:rsidR="00E70143" w:rsidRPr="00C21551" w:rsidRDefault="00E70143" w:rsidP="00A86EBA">
      <w:pPr>
        <w:pStyle w:val="Prrafodelista"/>
        <w:numPr>
          <w:ilvl w:val="0"/>
          <w:numId w:val="1"/>
        </w:numPr>
        <w:spacing w:before="240" w:after="240" w:line="360" w:lineRule="auto"/>
        <w:ind w:left="0" w:right="49" w:firstLine="0"/>
        <w:jc w:val="both"/>
        <w:rPr>
          <w:rFonts w:ascii="Palatino Linotype" w:hAnsi="Palatino Linotype"/>
        </w:rPr>
      </w:pPr>
      <w:r w:rsidRPr="00C21551">
        <w:rPr>
          <w:rFonts w:ascii="Palatino Linotype" w:hAnsi="Palatino Linotype"/>
        </w:rPr>
        <w:t>Se af</w:t>
      </w:r>
      <w:r w:rsidR="006F7FF2" w:rsidRPr="00C21551">
        <w:rPr>
          <w:rFonts w:ascii="Palatino Linotype" w:hAnsi="Palatino Linotype"/>
        </w:rPr>
        <w:t>ectó el derecho del recurrente, toda vez que la información que solicitó no fue entregada de manera oportuna ni expedita como lo establecen los principios del derecho</w:t>
      </w:r>
      <w:r w:rsidR="00E111C9" w:rsidRPr="00C21551">
        <w:rPr>
          <w:rFonts w:ascii="Palatino Linotype" w:hAnsi="Palatino Linotype"/>
        </w:rPr>
        <w:t xml:space="preserve"> de acceso a la información</w:t>
      </w:r>
      <w:r w:rsidR="006F7FF2" w:rsidRPr="00C21551">
        <w:rPr>
          <w:rFonts w:ascii="Palatino Linotype" w:hAnsi="Palatino Linotype"/>
        </w:rPr>
        <w:t>, contemplados</w:t>
      </w:r>
      <w:r w:rsidRPr="00C21551">
        <w:rPr>
          <w:rFonts w:ascii="Palatino Linotype" w:hAnsi="Palatino Linotype"/>
        </w:rPr>
        <w:t xml:space="preserve"> en el artículo 11 de la Ley de Transparencia y Acceso a la Información Pública del Estado de México y Municipios.</w:t>
      </w:r>
    </w:p>
    <w:p w14:paraId="51C77E82" w14:textId="77777777" w:rsidR="00E70143" w:rsidRPr="00C21551" w:rsidRDefault="00E70143" w:rsidP="00E70143">
      <w:pPr>
        <w:pStyle w:val="Prrafodelista"/>
        <w:rPr>
          <w:rFonts w:ascii="Palatino Linotype" w:hAnsi="Palatino Linotype"/>
        </w:rPr>
      </w:pPr>
    </w:p>
    <w:p w14:paraId="6D4D2C39" w14:textId="38D77C1C" w:rsidR="00D928CA" w:rsidRPr="00C21551" w:rsidRDefault="008B013E" w:rsidP="00A97917">
      <w:pPr>
        <w:pStyle w:val="Prrafodelista"/>
        <w:numPr>
          <w:ilvl w:val="0"/>
          <w:numId w:val="1"/>
        </w:numPr>
        <w:spacing w:before="240" w:after="240" w:line="360" w:lineRule="auto"/>
        <w:ind w:left="0" w:right="49" w:firstLine="0"/>
        <w:jc w:val="both"/>
        <w:rPr>
          <w:rFonts w:ascii="Palatino Linotype" w:hAnsi="Palatino Linotype"/>
        </w:rPr>
      </w:pPr>
      <w:r w:rsidRPr="00C21551">
        <w:rPr>
          <w:rFonts w:ascii="Palatino Linotype" w:hAnsi="Palatino Linotype"/>
        </w:rPr>
        <w:lastRenderedPageBreak/>
        <w:t xml:space="preserve">En consecuencia, en el presente recurso de revisión se analizará si se actualizan las causales de procedencia establecidas en las fracciones </w:t>
      </w:r>
      <w:r w:rsidR="00924F97" w:rsidRPr="00C21551">
        <w:rPr>
          <w:rFonts w:ascii="Palatino Linotype" w:hAnsi="Palatino Linotype"/>
        </w:rPr>
        <w:t>I</w:t>
      </w:r>
      <w:r w:rsidR="00A97917" w:rsidRPr="00C21551">
        <w:rPr>
          <w:rFonts w:ascii="Palatino Linotype" w:hAnsi="Palatino Linotype"/>
        </w:rPr>
        <w:t xml:space="preserve"> y</w:t>
      </w:r>
      <w:r w:rsidR="00A86EBA" w:rsidRPr="00C21551">
        <w:rPr>
          <w:rFonts w:ascii="Palatino Linotype" w:hAnsi="Palatino Linotype"/>
        </w:rPr>
        <w:t xml:space="preserve"> V</w:t>
      </w:r>
      <w:r w:rsidR="00924F97" w:rsidRPr="00C21551">
        <w:rPr>
          <w:rFonts w:ascii="Palatino Linotype" w:hAnsi="Palatino Linotype"/>
        </w:rPr>
        <w:t>II</w:t>
      </w:r>
      <w:r w:rsidR="00A86EBA" w:rsidRPr="00C21551">
        <w:rPr>
          <w:rFonts w:ascii="Palatino Linotype" w:hAnsi="Palatino Linotype"/>
        </w:rPr>
        <w:t xml:space="preserve"> </w:t>
      </w:r>
      <w:r w:rsidRPr="00C21551">
        <w:rPr>
          <w:rFonts w:ascii="Palatino Linotype" w:hAnsi="Palatino Linotype"/>
        </w:rPr>
        <w:t>relativas a la negativa de la información</w:t>
      </w:r>
      <w:r w:rsidR="00A97917" w:rsidRPr="00C21551">
        <w:rPr>
          <w:rFonts w:ascii="Palatino Linotype" w:hAnsi="Palatino Linotype"/>
        </w:rPr>
        <w:t xml:space="preserve"> y</w:t>
      </w:r>
      <w:r w:rsidRPr="00C21551">
        <w:rPr>
          <w:rFonts w:ascii="Palatino Linotype" w:hAnsi="Palatino Linotype"/>
        </w:rPr>
        <w:t xml:space="preserve"> falta </w:t>
      </w:r>
      <w:r w:rsidR="00A97917" w:rsidRPr="00C21551">
        <w:rPr>
          <w:rFonts w:ascii="Palatino Linotype" w:hAnsi="Palatino Linotype"/>
        </w:rPr>
        <w:t xml:space="preserve">de respuesta </w:t>
      </w:r>
      <w:r w:rsidR="00A86EBA" w:rsidRPr="00C21551">
        <w:rPr>
          <w:rFonts w:ascii="Palatino Linotype" w:hAnsi="Palatino Linotype"/>
        </w:rPr>
        <w:t xml:space="preserve">del artículo </w:t>
      </w:r>
      <w:r w:rsidR="00511F0E" w:rsidRPr="00C21551">
        <w:rPr>
          <w:rFonts w:ascii="Palatino Linotype" w:hAnsi="Palatino Linotype"/>
        </w:rPr>
        <w:t xml:space="preserve">179 de la Ley de Transparencia </w:t>
      </w:r>
      <w:r w:rsidRPr="00C21551">
        <w:rPr>
          <w:rFonts w:ascii="Palatino Linotype" w:hAnsi="Palatino Linotype"/>
        </w:rPr>
        <w:t>y Acceso a la Información Pública del Estado de México y Municipios.</w:t>
      </w:r>
      <w:bookmarkStart w:id="10" w:name="_Toc486525253"/>
      <w:bookmarkEnd w:id="10"/>
    </w:p>
    <w:p w14:paraId="60205393" w14:textId="54910412" w:rsidR="00CD3BD0" w:rsidRPr="00C21551" w:rsidRDefault="00CD3BD0" w:rsidP="00CD3BD0">
      <w:pPr>
        <w:rPr>
          <w:rFonts w:ascii="Palatino Linotype" w:hAnsi="Palatino Linotype"/>
        </w:rPr>
      </w:pPr>
    </w:p>
    <w:p w14:paraId="30287D1C" w14:textId="77777777" w:rsidR="00CD3BD0" w:rsidRPr="00C21551" w:rsidRDefault="00CD3BD0" w:rsidP="00CD3BD0">
      <w:pPr>
        <w:pStyle w:val="Ttulo1"/>
        <w:spacing w:before="0" w:line="360" w:lineRule="auto"/>
      </w:pPr>
      <w:bookmarkStart w:id="11" w:name="_Toc65242752"/>
      <w:bookmarkStart w:id="12" w:name="_Toc65830215"/>
      <w:r w:rsidRPr="00C21551">
        <w:t>CUARTO. De previo y especial pronunciamiento.</w:t>
      </w:r>
      <w:bookmarkEnd w:id="11"/>
      <w:bookmarkEnd w:id="12"/>
    </w:p>
    <w:p w14:paraId="1C546DE5" w14:textId="77777777" w:rsidR="00CD3BD0" w:rsidRPr="00C21551" w:rsidRDefault="00CD3BD0" w:rsidP="00CD3BD0">
      <w:pPr>
        <w:pStyle w:val="Prrafodelista"/>
        <w:ind w:left="0"/>
        <w:rPr>
          <w:lang w:val="es-MX" w:eastAsia="en-US"/>
        </w:rPr>
      </w:pPr>
    </w:p>
    <w:p w14:paraId="6E08B20C" w14:textId="77777777" w:rsidR="00CD3BD0" w:rsidRPr="00C21551" w:rsidRDefault="00CD3BD0" w:rsidP="00CD3BD0">
      <w:pPr>
        <w:numPr>
          <w:ilvl w:val="0"/>
          <w:numId w:val="2"/>
        </w:numPr>
        <w:spacing w:line="360" w:lineRule="auto"/>
        <w:ind w:left="0" w:right="49" w:firstLine="0"/>
        <w:contextualSpacing/>
        <w:jc w:val="both"/>
        <w:rPr>
          <w:rFonts w:ascii="Palatino Linotype" w:eastAsia="MS Mincho" w:hAnsi="Palatino Linotype" w:cs="Times New Roman"/>
        </w:rPr>
      </w:pPr>
      <w:r w:rsidRPr="00C21551">
        <w:rPr>
          <w:rFonts w:ascii="Palatino Linotype" w:hAnsi="Palatino Linotype"/>
          <w:lang w:val="es-ES"/>
        </w:rPr>
        <w:t xml:space="preserve">Desde que inició, a finales de 2019, la crisis generada por el virus </w:t>
      </w:r>
      <w:r w:rsidRPr="00C21551">
        <w:rPr>
          <w:rFonts w:ascii="Palatino Linotype" w:hAnsi="Palatino Linotype"/>
          <w:b/>
          <w:lang w:val="es-ES"/>
        </w:rPr>
        <w:t>SARS-Cov-2 -  COVID-19</w:t>
      </w:r>
      <w:r w:rsidRPr="00C21551">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5EA3579D" w14:textId="77777777" w:rsidR="00CD3BD0" w:rsidRPr="00C21551" w:rsidRDefault="00CD3BD0" w:rsidP="00CD3BD0">
      <w:pPr>
        <w:pStyle w:val="Prrafodelista"/>
        <w:rPr>
          <w:rFonts w:ascii="Palatino Linotype" w:eastAsia="MS Mincho" w:hAnsi="Palatino Linotype" w:cs="Times New Roman"/>
        </w:rPr>
      </w:pPr>
    </w:p>
    <w:p w14:paraId="3B65198C" w14:textId="77777777" w:rsidR="00CD3BD0" w:rsidRPr="00C21551" w:rsidRDefault="00CD3BD0" w:rsidP="00CD3BD0">
      <w:pPr>
        <w:numPr>
          <w:ilvl w:val="0"/>
          <w:numId w:val="2"/>
        </w:numPr>
        <w:spacing w:line="360" w:lineRule="auto"/>
        <w:ind w:left="0" w:right="49" w:firstLine="0"/>
        <w:contextualSpacing/>
        <w:jc w:val="both"/>
        <w:rPr>
          <w:rFonts w:ascii="Palatino Linotype" w:eastAsia="MS Mincho" w:hAnsi="Palatino Linotype" w:cs="Times New Roman"/>
        </w:rPr>
      </w:pPr>
      <w:r w:rsidRPr="00C21551">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3091DED6" w14:textId="77777777" w:rsidR="00CD3BD0" w:rsidRPr="00C21551" w:rsidRDefault="00CD3BD0" w:rsidP="00CD3BD0">
      <w:pPr>
        <w:pStyle w:val="Prrafodelista"/>
        <w:rPr>
          <w:rFonts w:ascii="Palatino Linotype" w:eastAsia="MS Mincho" w:hAnsi="Palatino Linotype" w:cs="Times New Roman"/>
        </w:rPr>
      </w:pPr>
    </w:p>
    <w:p w14:paraId="671E7C73" w14:textId="77777777" w:rsidR="00CD3BD0" w:rsidRPr="00C21551" w:rsidRDefault="00CD3BD0" w:rsidP="00CD3BD0">
      <w:pPr>
        <w:numPr>
          <w:ilvl w:val="0"/>
          <w:numId w:val="2"/>
        </w:numPr>
        <w:spacing w:line="360" w:lineRule="auto"/>
        <w:ind w:left="0" w:right="49" w:firstLine="0"/>
        <w:contextualSpacing/>
        <w:jc w:val="both"/>
        <w:rPr>
          <w:rFonts w:ascii="Palatino Linotype" w:eastAsia="MS Mincho" w:hAnsi="Palatino Linotype" w:cs="Times New Roman"/>
        </w:rPr>
      </w:pPr>
      <w:r w:rsidRPr="00C21551">
        <w:rPr>
          <w:rFonts w:ascii="Palatino Linotype" w:hAnsi="Palatino Linotype"/>
          <w:lang w:val="es-ES"/>
        </w:rPr>
        <w:t xml:space="preserve">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w:t>
      </w:r>
      <w:r w:rsidRPr="00C21551">
        <w:rPr>
          <w:rFonts w:ascii="Palatino Linotype" w:hAnsi="Palatino Linotype"/>
          <w:lang w:val="es-ES"/>
        </w:rPr>
        <w:lastRenderedPageBreak/>
        <w:t>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17993746" w14:textId="77777777" w:rsidR="00CD3BD0" w:rsidRPr="00C21551" w:rsidRDefault="00CD3BD0" w:rsidP="00CD3BD0">
      <w:pPr>
        <w:pStyle w:val="Prrafodelista"/>
        <w:rPr>
          <w:rFonts w:ascii="Palatino Linotype" w:eastAsia="MS Mincho" w:hAnsi="Palatino Linotype" w:cs="Times New Roman"/>
        </w:rPr>
      </w:pPr>
    </w:p>
    <w:p w14:paraId="6BEA36B1" w14:textId="77777777" w:rsidR="00CD3BD0" w:rsidRPr="00C21551" w:rsidRDefault="00CD3BD0" w:rsidP="00CD3BD0">
      <w:pPr>
        <w:numPr>
          <w:ilvl w:val="0"/>
          <w:numId w:val="2"/>
        </w:numPr>
        <w:spacing w:line="360" w:lineRule="auto"/>
        <w:ind w:left="0" w:right="49" w:firstLine="0"/>
        <w:contextualSpacing/>
        <w:jc w:val="both"/>
        <w:rPr>
          <w:rFonts w:ascii="Palatino Linotype" w:eastAsia="MS Mincho" w:hAnsi="Palatino Linotype" w:cs="Times New Roman"/>
        </w:rPr>
      </w:pPr>
      <w:r w:rsidRPr="00C21551">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13412255" w14:textId="77777777" w:rsidR="00CD3BD0" w:rsidRPr="00C21551" w:rsidRDefault="00CD3BD0" w:rsidP="00CD3BD0">
      <w:pPr>
        <w:pStyle w:val="Prrafodelista"/>
        <w:rPr>
          <w:rFonts w:ascii="Palatino Linotype" w:eastAsia="MS Mincho" w:hAnsi="Palatino Linotype" w:cs="Times New Roman"/>
        </w:rPr>
      </w:pPr>
    </w:p>
    <w:p w14:paraId="44CEDE6F" w14:textId="77777777" w:rsidR="00CD3BD0" w:rsidRPr="00C21551" w:rsidRDefault="00CD3BD0" w:rsidP="00CD3BD0">
      <w:pPr>
        <w:numPr>
          <w:ilvl w:val="0"/>
          <w:numId w:val="2"/>
        </w:numPr>
        <w:spacing w:line="360" w:lineRule="auto"/>
        <w:ind w:left="0" w:right="49" w:firstLine="0"/>
        <w:contextualSpacing/>
        <w:jc w:val="both"/>
        <w:rPr>
          <w:rFonts w:ascii="Palatino Linotype" w:hAnsi="Palatino Linotype"/>
          <w:lang w:val="es-ES"/>
        </w:rPr>
      </w:pPr>
      <w:r w:rsidRPr="00C21551">
        <w:rPr>
          <w:rFonts w:ascii="Palatino Linotype" w:hAnsi="Palatino Linotype"/>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w:t>
      </w:r>
      <w:r w:rsidRPr="00C21551">
        <w:rPr>
          <w:rFonts w:ascii="Palatino Linotype" w:hAnsi="Palatino Linotype"/>
          <w:lang w:val="es-ES"/>
        </w:rPr>
        <w:lastRenderedPageBreak/>
        <w:t>Congreso de la Unión, recientemente aprobó la reforma al artículo 311 y la adición del capítulo XII Bis a la Ley del Federal del Trabajo en materia de teletrabajo.</w:t>
      </w:r>
    </w:p>
    <w:p w14:paraId="4F383412" w14:textId="77777777" w:rsidR="00CD3BD0" w:rsidRPr="00C21551" w:rsidRDefault="00CD3BD0" w:rsidP="00CD3BD0">
      <w:pPr>
        <w:pStyle w:val="Prrafodelista"/>
        <w:rPr>
          <w:rFonts w:ascii="Palatino Linotype" w:hAnsi="Palatino Linotype"/>
          <w:lang w:val="es-ES"/>
        </w:rPr>
      </w:pPr>
    </w:p>
    <w:p w14:paraId="3A327805" w14:textId="77777777" w:rsidR="00CD3BD0" w:rsidRPr="00C21551" w:rsidRDefault="00CD3BD0" w:rsidP="00CD3BD0">
      <w:pPr>
        <w:numPr>
          <w:ilvl w:val="0"/>
          <w:numId w:val="2"/>
        </w:numPr>
        <w:spacing w:line="360" w:lineRule="auto"/>
        <w:ind w:left="0" w:right="49" w:firstLine="0"/>
        <w:contextualSpacing/>
        <w:jc w:val="both"/>
        <w:rPr>
          <w:rFonts w:ascii="Palatino Linotype" w:hAnsi="Palatino Linotype"/>
          <w:lang w:val="es-ES"/>
        </w:rPr>
      </w:pPr>
      <w:r w:rsidRPr="00C21551">
        <w:rPr>
          <w:rFonts w:ascii="Palatino Linotype" w:hAnsi="Palatino Linotype"/>
          <w:lang w:val="es-ES"/>
        </w:rPr>
        <w:t xml:space="preserve">El </w:t>
      </w:r>
      <w:proofErr w:type="spellStart"/>
      <w:r w:rsidRPr="00C21551">
        <w:rPr>
          <w:rFonts w:ascii="Palatino Linotype" w:hAnsi="Palatino Linotype"/>
          <w:lang w:val="es-ES"/>
        </w:rPr>
        <w:t>Infoem</w:t>
      </w:r>
      <w:proofErr w:type="spellEnd"/>
      <w:r w:rsidRPr="00C21551">
        <w:rPr>
          <w:rFonts w:ascii="Palatino Linotype" w:hAnsi="Palatino Linotype"/>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proofErr w:type="spellStart"/>
      <w:r w:rsidRPr="00C21551">
        <w:rPr>
          <w:rFonts w:ascii="Palatino Linotype" w:hAnsi="Palatino Linotype"/>
          <w:lang w:val="es-ES"/>
        </w:rPr>
        <w:t>transito</w:t>
      </w:r>
      <w:proofErr w:type="spellEnd"/>
      <w:r w:rsidRPr="00C21551">
        <w:rPr>
          <w:rFonts w:ascii="Palatino Linotype" w:hAnsi="Palatino Linotype"/>
          <w:lang w:val="es-ES"/>
        </w:rPr>
        <w:t xml:space="preserve"> de personas, evitar la concentración de las mismas y, con ello, tratar de frenar los contagios, acciones que se centran en el esfuerzo conjunto para evitar que los servidores públicos acudan a sus centros de trabajo para desempeñar sus funciones. </w:t>
      </w:r>
    </w:p>
    <w:p w14:paraId="3D333DB8" w14:textId="77777777" w:rsidR="00CD3BD0" w:rsidRPr="00C21551" w:rsidRDefault="00CD3BD0" w:rsidP="00CD3BD0">
      <w:pPr>
        <w:pStyle w:val="Prrafodelista"/>
        <w:rPr>
          <w:rFonts w:ascii="Palatino Linotype" w:hAnsi="Palatino Linotype"/>
          <w:lang w:val="es-ES"/>
        </w:rPr>
      </w:pPr>
    </w:p>
    <w:p w14:paraId="71D396E1" w14:textId="77777777" w:rsidR="00CD3BD0" w:rsidRPr="00C21551" w:rsidRDefault="00CD3BD0" w:rsidP="00CD3BD0">
      <w:pPr>
        <w:numPr>
          <w:ilvl w:val="0"/>
          <w:numId w:val="2"/>
        </w:numPr>
        <w:spacing w:line="360" w:lineRule="auto"/>
        <w:ind w:left="0" w:right="49" w:firstLine="0"/>
        <w:contextualSpacing/>
        <w:jc w:val="both"/>
        <w:rPr>
          <w:rFonts w:ascii="Palatino Linotype" w:hAnsi="Palatino Linotype"/>
          <w:lang w:val="es-ES"/>
        </w:rPr>
      </w:pPr>
      <w:r w:rsidRPr="00C21551">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5D502A2D" w14:textId="77777777" w:rsidR="00CD3BD0" w:rsidRPr="00C21551" w:rsidRDefault="00CD3BD0" w:rsidP="00CD3BD0">
      <w:pPr>
        <w:pStyle w:val="Prrafodelista"/>
        <w:rPr>
          <w:rFonts w:ascii="Palatino Linotype" w:hAnsi="Palatino Linotype"/>
          <w:lang w:val="es-ES"/>
        </w:rPr>
      </w:pPr>
    </w:p>
    <w:p w14:paraId="676EE4AD" w14:textId="77777777" w:rsidR="00CD3BD0" w:rsidRPr="00C21551" w:rsidRDefault="00CD3BD0" w:rsidP="00CD3BD0">
      <w:pPr>
        <w:numPr>
          <w:ilvl w:val="0"/>
          <w:numId w:val="2"/>
        </w:numPr>
        <w:spacing w:line="360" w:lineRule="auto"/>
        <w:ind w:left="0" w:right="49" w:firstLine="0"/>
        <w:contextualSpacing/>
        <w:jc w:val="both"/>
        <w:rPr>
          <w:rFonts w:ascii="Palatino Linotype" w:hAnsi="Palatino Linotype"/>
          <w:lang w:val="es-ES"/>
        </w:rPr>
      </w:pPr>
      <w:r w:rsidRPr="00C21551">
        <w:rPr>
          <w:rFonts w:ascii="Palatino Linotype" w:hAnsi="Palatino Linotype"/>
          <w:lang w:val="es-ES"/>
        </w:rPr>
        <w:lastRenderedPageBreak/>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2447A301" w14:textId="77777777" w:rsidR="00CD3BD0" w:rsidRPr="00C21551" w:rsidRDefault="00CD3BD0" w:rsidP="00CD3BD0">
      <w:pPr>
        <w:pStyle w:val="Prrafodelista"/>
        <w:rPr>
          <w:rFonts w:ascii="Palatino Linotype" w:hAnsi="Palatino Linotype"/>
          <w:lang w:val="es-ES"/>
        </w:rPr>
      </w:pPr>
    </w:p>
    <w:p w14:paraId="6B453540" w14:textId="77777777" w:rsidR="00CD3BD0" w:rsidRPr="00C21551" w:rsidRDefault="00CD3BD0" w:rsidP="00CD3BD0">
      <w:pPr>
        <w:numPr>
          <w:ilvl w:val="0"/>
          <w:numId w:val="2"/>
        </w:numPr>
        <w:spacing w:line="360" w:lineRule="auto"/>
        <w:ind w:left="0" w:right="49" w:firstLine="0"/>
        <w:contextualSpacing/>
        <w:jc w:val="both"/>
        <w:rPr>
          <w:rFonts w:ascii="Palatino Linotype" w:hAnsi="Palatino Linotype"/>
          <w:lang w:val="es-ES"/>
        </w:rPr>
      </w:pPr>
      <w:r w:rsidRPr="00C21551">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5918DAEC" w14:textId="77777777" w:rsidR="00CD3BD0" w:rsidRPr="00C21551" w:rsidRDefault="00CD3BD0" w:rsidP="00CD3BD0">
      <w:pPr>
        <w:pStyle w:val="Prrafodelista"/>
        <w:rPr>
          <w:rFonts w:ascii="Palatino Linotype" w:hAnsi="Palatino Linotype"/>
          <w:lang w:val="es-ES"/>
        </w:rPr>
      </w:pPr>
    </w:p>
    <w:p w14:paraId="2993878C" w14:textId="77777777" w:rsidR="00CD3BD0" w:rsidRPr="00C21551" w:rsidRDefault="00CD3BD0" w:rsidP="00CD3BD0">
      <w:pPr>
        <w:numPr>
          <w:ilvl w:val="0"/>
          <w:numId w:val="2"/>
        </w:numPr>
        <w:spacing w:line="360" w:lineRule="auto"/>
        <w:ind w:left="0" w:right="49" w:firstLine="0"/>
        <w:contextualSpacing/>
        <w:jc w:val="both"/>
        <w:rPr>
          <w:rFonts w:ascii="Palatino Linotype" w:hAnsi="Palatino Linotype"/>
          <w:lang w:val="es-ES"/>
        </w:rPr>
      </w:pPr>
      <w:r w:rsidRPr="00C21551">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w:t>
      </w:r>
      <w:r w:rsidRPr="00C21551">
        <w:rPr>
          <w:rFonts w:ascii="Palatino Linotype" w:hAnsi="Palatino Linotype"/>
          <w:lang w:val="es-ES"/>
        </w:rPr>
        <w:lastRenderedPageBreak/>
        <w:t xml:space="preserve">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1BC3CA59" w14:textId="77777777" w:rsidR="00CD3BD0" w:rsidRPr="00C21551" w:rsidRDefault="00CD3BD0" w:rsidP="00CD3BD0">
      <w:pPr>
        <w:pStyle w:val="Prrafodelista"/>
        <w:rPr>
          <w:rFonts w:ascii="Palatino Linotype" w:hAnsi="Palatino Linotype"/>
          <w:lang w:val="es-ES"/>
        </w:rPr>
      </w:pPr>
    </w:p>
    <w:p w14:paraId="41366C8F" w14:textId="77777777" w:rsidR="00CD3BD0" w:rsidRPr="00C21551" w:rsidRDefault="00CD3BD0" w:rsidP="00CD3BD0">
      <w:pPr>
        <w:numPr>
          <w:ilvl w:val="0"/>
          <w:numId w:val="2"/>
        </w:numPr>
        <w:spacing w:line="360" w:lineRule="auto"/>
        <w:ind w:left="0" w:right="49" w:firstLine="0"/>
        <w:contextualSpacing/>
        <w:jc w:val="both"/>
        <w:rPr>
          <w:rFonts w:ascii="Palatino Linotype" w:eastAsia="MS Mincho" w:hAnsi="Palatino Linotype" w:cs="Times New Roman"/>
        </w:rPr>
      </w:pPr>
      <w:r w:rsidRPr="00C21551">
        <w:rPr>
          <w:rFonts w:ascii="Palatino Linotype" w:hAnsi="Palatino Linotype"/>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5A55FF1A" w14:textId="77777777" w:rsidR="00CD3BD0" w:rsidRPr="00C21551" w:rsidRDefault="00CD3BD0" w:rsidP="00CD3BD0">
      <w:pPr>
        <w:rPr>
          <w:rFonts w:ascii="Palatino Linotype" w:hAnsi="Palatino Linotype"/>
        </w:rPr>
      </w:pPr>
    </w:p>
    <w:p w14:paraId="11FDDB46" w14:textId="672A203B" w:rsidR="00A97917" w:rsidRPr="00C21551" w:rsidRDefault="00CD3BD0" w:rsidP="00377C95">
      <w:pPr>
        <w:pStyle w:val="Ttulo2"/>
        <w:rPr>
          <w:rFonts w:ascii="Palatino Linotype" w:hAnsi="Palatino Linotype"/>
          <w:b/>
          <w:bCs/>
          <w:color w:val="auto"/>
          <w:sz w:val="24"/>
          <w:szCs w:val="24"/>
        </w:rPr>
      </w:pPr>
      <w:bookmarkStart w:id="13" w:name="_Toc499201873"/>
      <w:bookmarkStart w:id="14" w:name="_Toc3372324"/>
      <w:bookmarkStart w:id="15" w:name="_Toc9531898"/>
      <w:bookmarkStart w:id="16" w:name="_Toc48296478"/>
      <w:bookmarkStart w:id="17" w:name="_Toc65830216"/>
      <w:r w:rsidRPr="00C21551">
        <w:rPr>
          <w:rFonts w:ascii="Palatino Linotype" w:hAnsi="Palatino Linotype"/>
          <w:b/>
          <w:bCs/>
          <w:color w:val="auto"/>
          <w:sz w:val="24"/>
          <w:szCs w:val="24"/>
        </w:rPr>
        <w:lastRenderedPageBreak/>
        <w:t>QUINTO</w:t>
      </w:r>
      <w:r w:rsidR="00A97917" w:rsidRPr="00C21551">
        <w:rPr>
          <w:rFonts w:ascii="Palatino Linotype" w:hAnsi="Palatino Linotype"/>
          <w:b/>
          <w:bCs/>
          <w:color w:val="auto"/>
          <w:sz w:val="24"/>
          <w:szCs w:val="24"/>
        </w:rPr>
        <w:t>. Estudio y resolución del asunto</w:t>
      </w:r>
      <w:bookmarkEnd w:id="13"/>
      <w:bookmarkEnd w:id="14"/>
      <w:bookmarkEnd w:id="15"/>
      <w:bookmarkEnd w:id="16"/>
      <w:bookmarkEnd w:id="17"/>
    </w:p>
    <w:p w14:paraId="6E38E374" w14:textId="77777777" w:rsidR="00F374F3" w:rsidRPr="00C21551" w:rsidRDefault="00F374F3" w:rsidP="00F374F3">
      <w:pPr>
        <w:spacing w:line="360" w:lineRule="auto"/>
        <w:rPr>
          <w:rFonts w:ascii="Palatino Linotype" w:hAnsi="Palatino Linotype"/>
          <w:lang w:val="es-MX" w:eastAsia="en-US"/>
        </w:rPr>
      </w:pPr>
      <w:bookmarkStart w:id="18" w:name="_Toc48296479"/>
    </w:p>
    <w:p w14:paraId="177ABED2" w14:textId="77777777" w:rsidR="00F374F3" w:rsidRPr="00C21551" w:rsidRDefault="00F374F3" w:rsidP="00F374F3">
      <w:pPr>
        <w:pStyle w:val="Ttulo2"/>
        <w:numPr>
          <w:ilvl w:val="0"/>
          <w:numId w:val="16"/>
        </w:numPr>
        <w:spacing w:line="360" w:lineRule="auto"/>
        <w:rPr>
          <w:rFonts w:ascii="Palatino Linotype" w:hAnsi="Palatino Linotype"/>
          <w:b/>
          <w:color w:val="auto"/>
          <w:sz w:val="24"/>
        </w:rPr>
      </w:pPr>
      <w:bookmarkStart w:id="19" w:name="_Toc517362765"/>
      <w:bookmarkStart w:id="20" w:name="_Toc34910145"/>
      <w:bookmarkStart w:id="21" w:name="_Toc65830217"/>
      <w:r w:rsidRPr="00C21551">
        <w:rPr>
          <w:rFonts w:ascii="Palatino Linotype" w:hAnsi="Palatino Linotype"/>
          <w:b/>
          <w:color w:val="auto"/>
          <w:sz w:val="24"/>
        </w:rPr>
        <w:t>Omisión de atender una solicitud de información.</w:t>
      </w:r>
      <w:bookmarkEnd w:id="19"/>
      <w:bookmarkEnd w:id="20"/>
      <w:bookmarkEnd w:id="21"/>
    </w:p>
    <w:p w14:paraId="5AF7447F" w14:textId="77777777" w:rsidR="00F374F3" w:rsidRPr="00C21551" w:rsidRDefault="00F374F3" w:rsidP="00F374F3">
      <w:pPr>
        <w:spacing w:line="360" w:lineRule="auto"/>
        <w:rPr>
          <w:rFonts w:ascii="Palatino Linotype" w:hAnsi="Palatino Linotype"/>
          <w:lang w:val="es-MX" w:eastAsia="en-US"/>
        </w:rPr>
      </w:pPr>
    </w:p>
    <w:p w14:paraId="5B0B9D8B" w14:textId="77777777" w:rsidR="00F374F3" w:rsidRPr="00C21551" w:rsidRDefault="00F374F3" w:rsidP="00F374F3">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C21551">
        <w:rPr>
          <w:rFonts w:ascii="Palatino Linotype" w:eastAsia="Times New Roman" w:hAnsi="Palatino Linotype" w:cs="Arial"/>
          <w:color w:val="000000"/>
        </w:rPr>
        <w:t>Tal y como se puede apreciar en el expediente electrónico que obra en el SAIMEX, el Sujeto Obligado fue omiso en atender la solicitud de información que formuló el particular, aún y cuando la Constitución Política de los Estados Unidos Mexicanos establece que “</w:t>
      </w:r>
      <w:r w:rsidRPr="00C21551">
        <w:rPr>
          <w:rFonts w:ascii="Palatino Linotype" w:hAnsi="Palatino Linotype" w:cs="Helvetica"/>
          <w:i/>
          <w:sz w:val="22"/>
          <w:szCs w:val="23"/>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C21551">
        <w:rPr>
          <w:rStyle w:val="Refdenotaalpie"/>
          <w:rFonts w:ascii="Palatino Linotype" w:hAnsi="Palatino Linotype" w:cs="Helvetica"/>
          <w:i/>
          <w:sz w:val="22"/>
          <w:szCs w:val="23"/>
          <w:shd w:val="clear" w:color="auto" w:fill="FFFFFF"/>
        </w:rPr>
        <w:footnoteReference w:id="1"/>
      </w:r>
      <w:r w:rsidRPr="00C21551">
        <w:rPr>
          <w:rFonts w:ascii="Palatino Linotype" w:hAnsi="Palatino Linotype" w:cs="Helvetica"/>
          <w:szCs w:val="23"/>
          <w:shd w:val="clear" w:color="auto" w:fill="FFFFFF"/>
        </w:rPr>
        <w:t>, por lo tanto, como el mismo ordenamiento refiere que “</w:t>
      </w:r>
      <w:r w:rsidRPr="00C21551">
        <w:rPr>
          <w:rFonts w:ascii="Palatino Linotype" w:hAnsi="Palatino Linotype"/>
          <w:i/>
          <w:sz w:val="22"/>
          <w:szCs w:val="20"/>
        </w:rPr>
        <w:t>Toda persona tiene derecho al libre acceso a información plural y oportuna, así como a buscar, recibir y difundir información e ideas de toda índole por cualquier medio de expresión.”</w:t>
      </w:r>
      <w:r w:rsidRPr="00C21551">
        <w:rPr>
          <w:rStyle w:val="Refdenotaalpie"/>
          <w:rFonts w:ascii="Palatino Linotype" w:hAnsi="Palatino Linotype"/>
          <w:i/>
          <w:sz w:val="22"/>
          <w:szCs w:val="20"/>
        </w:rPr>
        <w:footnoteReference w:id="2"/>
      </w:r>
      <w:r w:rsidRPr="00C21551">
        <w:rPr>
          <w:rFonts w:ascii="Palatino Linotype" w:hAnsi="Palatino Linotype"/>
          <w:i/>
          <w:sz w:val="22"/>
          <w:szCs w:val="20"/>
        </w:rPr>
        <w:t xml:space="preserve">,  </w:t>
      </w:r>
      <w:r w:rsidRPr="00C21551">
        <w:rPr>
          <w:rFonts w:ascii="Palatino Linotype" w:hAnsi="Palatino Linotype"/>
          <w:sz w:val="22"/>
          <w:szCs w:val="20"/>
        </w:rPr>
        <w:t>se e</w:t>
      </w:r>
      <w:r w:rsidRPr="00C21551">
        <w:rPr>
          <w:rFonts w:ascii="Palatino Linotype" w:hAnsi="Palatino Linotype" w:cs="Helvetica"/>
          <w:szCs w:val="23"/>
          <w:shd w:val="clear" w:color="auto" w:fill="FFFFFF"/>
        </w:rPr>
        <w:t xml:space="preserve">ntiende que el acceso a la información es un derecho, por lo tanto, todas las autoridades en el ámbito de su competencia se ven impuestas por la obligación de </w:t>
      </w:r>
      <w:r w:rsidRPr="00C21551">
        <w:rPr>
          <w:rFonts w:ascii="Palatino Linotype" w:hAnsi="Palatino Linotype" w:cs="Helvetica"/>
          <w:b/>
          <w:szCs w:val="23"/>
          <w:shd w:val="clear" w:color="auto" w:fill="FFFFFF"/>
        </w:rPr>
        <w:t>promover, proteger, respetar y garantizar</w:t>
      </w:r>
      <w:r w:rsidRPr="00C21551">
        <w:rPr>
          <w:rFonts w:ascii="Palatino Linotype" w:hAnsi="Palatino Linotype" w:cs="Helvetica"/>
          <w:szCs w:val="23"/>
          <w:shd w:val="clear" w:color="auto" w:fill="FFFFFF"/>
        </w:rPr>
        <w:t xml:space="preserve"> el libre acceso a la información.</w:t>
      </w:r>
    </w:p>
    <w:p w14:paraId="67A7BC6E" w14:textId="77777777" w:rsidR="00F374F3" w:rsidRPr="00C21551" w:rsidRDefault="00F374F3" w:rsidP="00F374F3">
      <w:pPr>
        <w:pStyle w:val="Prrafodelista"/>
        <w:spacing w:line="360" w:lineRule="auto"/>
        <w:ind w:left="0" w:right="49"/>
        <w:jc w:val="both"/>
        <w:rPr>
          <w:rFonts w:ascii="Palatino Linotype" w:eastAsia="Times New Roman" w:hAnsi="Palatino Linotype" w:cs="Arial"/>
          <w:color w:val="000000"/>
        </w:rPr>
      </w:pPr>
    </w:p>
    <w:p w14:paraId="28F4A71F" w14:textId="77777777" w:rsidR="00F374F3" w:rsidRPr="00C21551" w:rsidRDefault="00F374F3" w:rsidP="00F374F3">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C21551">
        <w:rPr>
          <w:rFonts w:ascii="Palatino Linotype" w:hAnsi="Palatino Linotype" w:cs="Helvetica"/>
          <w:szCs w:val="23"/>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C21551">
        <w:rPr>
          <w:rFonts w:ascii="Palatino Linotype" w:hAnsi="Palatino Linotype" w:cs="Helvetica"/>
          <w:b/>
          <w:szCs w:val="23"/>
          <w:shd w:val="clear" w:color="auto" w:fill="FFFFFF"/>
        </w:rPr>
        <w:t>no promovió, protegió, respetó ni garantizo el derecho constitucional y convencionalmente reconocido de acceso a la información</w:t>
      </w:r>
      <w:r w:rsidRPr="00C21551">
        <w:rPr>
          <w:rFonts w:ascii="Palatino Linotype" w:hAnsi="Palatino Linotype" w:cs="Helvetica"/>
          <w:szCs w:val="23"/>
          <w:shd w:val="clear" w:color="auto" w:fill="FFFFFF"/>
        </w:rPr>
        <w:t xml:space="preserve">, toda vez que no brindó lo que le fue solicitado en el tiempo previamente establecido para tal efecto, </w:t>
      </w:r>
      <w:r w:rsidRPr="00C21551">
        <w:rPr>
          <w:rFonts w:ascii="Palatino Linotype" w:hAnsi="Palatino Linotype" w:cs="Helvetica"/>
          <w:szCs w:val="23"/>
          <w:shd w:val="clear" w:color="auto" w:fill="FFFFFF"/>
        </w:rPr>
        <w:lastRenderedPageBreak/>
        <w:t xml:space="preserve">provocando así que el particular deba de recurrir a </w:t>
      </w:r>
      <w:r w:rsidRPr="00C21551">
        <w:rPr>
          <w:rFonts w:ascii="Palatino Linotype" w:hAnsi="Palatino Linotype" w:cs="Helvetica"/>
          <w:i/>
          <w:sz w:val="22"/>
          <w:szCs w:val="23"/>
          <w:shd w:val="clear" w:color="auto" w:fill="FFFFFF"/>
        </w:rPr>
        <w:t>“la garantía secundaria mediante la cual se pretender reparar cualquier posible afectación al derecho de acceso a la información pública…”</w:t>
      </w:r>
      <w:r w:rsidRPr="00C21551">
        <w:rPr>
          <w:rStyle w:val="Refdenotaalpie"/>
          <w:rFonts w:ascii="Palatino Linotype" w:hAnsi="Palatino Linotype" w:cs="Helvetica"/>
          <w:i/>
          <w:sz w:val="22"/>
          <w:szCs w:val="23"/>
          <w:shd w:val="clear" w:color="auto" w:fill="FFFFFF"/>
        </w:rPr>
        <w:footnoteReference w:id="3"/>
      </w:r>
      <w:r w:rsidRPr="00C21551">
        <w:rPr>
          <w:rFonts w:ascii="Palatino Linotype" w:hAnsi="Palatino Linotype" w:cs="Helvetica"/>
          <w:i/>
          <w:sz w:val="22"/>
          <w:szCs w:val="23"/>
          <w:shd w:val="clear" w:color="auto" w:fill="FFFFFF"/>
        </w:rPr>
        <w:t xml:space="preserve"> </w:t>
      </w:r>
      <w:r w:rsidRPr="00C21551">
        <w:rPr>
          <w:rFonts w:ascii="Palatino Linotype" w:hAnsi="Palatino Linotype" w:cs="Helvetica"/>
          <w:szCs w:val="23"/>
          <w:shd w:val="clear" w:color="auto" w:fill="FFFFFF"/>
        </w:rPr>
        <w:t>siendo el recurso de revisión.</w:t>
      </w:r>
    </w:p>
    <w:p w14:paraId="4CBC1DF6" w14:textId="77777777" w:rsidR="00F374F3" w:rsidRPr="00C21551" w:rsidRDefault="00F374F3" w:rsidP="00F374F3">
      <w:pPr>
        <w:pStyle w:val="Prrafodelista"/>
        <w:spacing w:line="360" w:lineRule="auto"/>
        <w:rPr>
          <w:rFonts w:ascii="Palatino Linotype" w:eastAsia="Times New Roman" w:hAnsi="Palatino Linotype" w:cs="Arial"/>
          <w:color w:val="000000"/>
        </w:rPr>
      </w:pPr>
    </w:p>
    <w:p w14:paraId="67D64E11" w14:textId="77777777" w:rsidR="00F374F3" w:rsidRPr="00C21551" w:rsidRDefault="00F374F3" w:rsidP="00F374F3">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C21551">
        <w:rPr>
          <w:rFonts w:ascii="Palatino Linotype" w:eastAsia="Times New Roman" w:hAnsi="Palatino Linotype" w:cs="Arial"/>
          <w:color w:val="000000"/>
        </w:rPr>
        <w:t xml:space="preserve">Se reitera que la omisión a atender una solicitud de información representa una afectación continua al derecho de acceso a la información, y es importante señalar que este derecho se colma una vez que se hace entrega </w:t>
      </w:r>
      <w:r w:rsidRPr="00C21551">
        <w:rPr>
          <w:rFonts w:ascii="Palatino Linotype" w:hAnsi="Palatino Linotype" w:cs="Arial"/>
          <w:lang w:val="es-MX"/>
        </w:rPr>
        <w:t xml:space="preserve">del </w:t>
      </w:r>
      <w:r w:rsidRPr="00C21551">
        <w:rPr>
          <w:rFonts w:ascii="Palatino Linotype" w:hAnsi="Palatino Linotype" w:cs="Arial"/>
          <w:b/>
          <w:u w:val="single"/>
          <w:lang w:val="es-MX"/>
        </w:rPr>
        <w:t>soporte documental</w:t>
      </w:r>
      <w:r w:rsidRPr="00C21551">
        <w:rPr>
          <w:rFonts w:ascii="Palatino Linotype" w:hAnsi="Palatino Linotype" w:cs="Arial"/>
          <w:lang w:val="es-MX"/>
        </w:rPr>
        <w:t xml:space="preserve"> que el </w:t>
      </w:r>
      <w:r w:rsidRPr="00C21551">
        <w:rPr>
          <w:rFonts w:ascii="Palatino Linotype" w:hAnsi="Palatino Linotype" w:cs="Arial"/>
          <w:b/>
          <w:lang w:val="es-MX"/>
        </w:rPr>
        <w:t>Sujeto Obligado</w:t>
      </w:r>
      <w:r w:rsidRPr="00C21551">
        <w:rPr>
          <w:rFonts w:ascii="Palatino Linotype" w:hAnsi="Palatino Linotype" w:cs="Arial"/>
          <w:lang w:val="es-MX"/>
        </w:rPr>
        <w:t xml:space="preserve"> posee, genera o administra en el ejercicio de sus atribuciones, es decir, para respetar adecuadamente el derecho se necesita que haga entrega de la información requerida o explique el procedimiento preciso que debe realizar la persona para acceder a la información en cuestión.</w:t>
      </w:r>
    </w:p>
    <w:p w14:paraId="237DCB01" w14:textId="77777777" w:rsidR="00F374F3" w:rsidRPr="00C21551" w:rsidRDefault="00F374F3" w:rsidP="00F374F3">
      <w:pPr>
        <w:pStyle w:val="Prrafodelista"/>
        <w:autoSpaceDE w:val="0"/>
        <w:autoSpaceDN w:val="0"/>
        <w:adjustRightInd w:val="0"/>
        <w:spacing w:line="360" w:lineRule="auto"/>
        <w:ind w:left="0"/>
        <w:jc w:val="both"/>
        <w:rPr>
          <w:rFonts w:ascii="Palatino Linotype" w:hAnsi="Palatino Linotype"/>
        </w:rPr>
      </w:pPr>
    </w:p>
    <w:p w14:paraId="2BE19D43" w14:textId="77777777" w:rsidR="00F374F3" w:rsidRPr="00C21551" w:rsidRDefault="00F374F3" w:rsidP="00F374F3">
      <w:pPr>
        <w:pStyle w:val="Prrafodelista"/>
        <w:numPr>
          <w:ilvl w:val="0"/>
          <w:numId w:val="2"/>
        </w:numPr>
        <w:autoSpaceDE w:val="0"/>
        <w:autoSpaceDN w:val="0"/>
        <w:adjustRightInd w:val="0"/>
        <w:spacing w:line="360" w:lineRule="auto"/>
        <w:ind w:left="0" w:firstLine="0"/>
        <w:jc w:val="both"/>
        <w:rPr>
          <w:rFonts w:ascii="Palatino Linotype" w:hAnsi="Palatino Linotype"/>
          <w:b/>
        </w:rPr>
      </w:pPr>
      <w:r w:rsidRPr="00C21551">
        <w:rPr>
          <w:rFonts w:ascii="Palatino Linotype" w:hAnsi="Palatino Linotype"/>
        </w:rPr>
        <w:t>Bajo ese tenor y de acuerdo con el artículo 166 primer párrafo de la</w:t>
      </w:r>
      <w:r w:rsidRPr="00C21551">
        <w:rPr>
          <w:lang w:val="es-MX" w:eastAsia="en-US"/>
        </w:rPr>
        <w:t xml:space="preserve"> </w:t>
      </w:r>
      <w:r w:rsidRPr="00C21551">
        <w:rPr>
          <w:rFonts w:ascii="Palatino Linotype" w:hAnsi="Palatino Linotype"/>
          <w:b/>
        </w:rPr>
        <w:t xml:space="preserve">Ley de Transparencia y Acceso a la Información Pública del Estado de México y Municipios, </w:t>
      </w:r>
      <w:r w:rsidRPr="00C21551">
        <w:rPr>
          <w:rFonts w:ascii="Palatino Linotype" w:hAnsi="Palatino Linotype"/>
          <w:color w:val="000000" w:themeColor="text1"/>
        </w:rPr>
        <w:t>la obligación de acceso a la información pública se tendrá por cumplida cuando el solicitante tenga a su disposición la información requerida, o cuando realice la consulta de la misma en el lugar en el que ésta se localice, tal como se cita:</w:t>
      </w:r>
    </w:p>
    <w:p w14:paraId="095ADA27" w14:textId="77777777" w:rsidR="00F374F3" w:rsidRPr="00C21551" w:rsidRDefault="00F374F3" w:rsidP="00F374F3">
      <w:pPr>
        <w:pStyle w:val="Prrafodelista"/>
        <w:autoSpaceDE w:val="0"/>
        <w:autoSpaceDN w:val="0"/>
        <w:adjustRightInd w:val="0"/>
        <w:spacing w:line="360" w:lineRule="auto"/>
        <w:ind w:left="0"/>
        <w:jc w:val="both"/>
        <w:rPr>
          <w:rFonts w:ascii="Palatino Linotype" w:hAnsi="Palatino Linotype"/>
          <w:b/>
        </w:rPr>
      </w:pPr>
    </w:p>
    <w:p w14:paraId="7D6FB03A" w14:textId="77777777" w:rsidR="00F374F3" w:rsidRPr="00C21551" w:rsidRDefault="00F374F3" w:rsidP="00F374F3">
      <w:pPr>
        <w:pStyle w:val="Prrafodelista"/>
        <w:shd w:val="clear" w:color="auto" w:fill="FFFFFF"/>
        <w:spacing w:before="240" w:after="200" w:line="360" w:lineRule="auto"/>
        <w:ind w:left="567" w:right="616"/>
        <w:jc w:val="both"/>
        <w:rPr>
          <w:rFonts w:ascii="Palatino Linotype" w:hAnsi="Palatino Linotype"/>
          <w:i/>
          <w:color w:val="000000" w:themeColor="text1"/>
          <w:sz w:val="22"/>
          <w:szCs w:val="22"/>
        </w:rPr>
      </w:pPr>
      <w:r w:rsidRPr="00C21551">
        <w:rPr>
          <w:rFonts w:ascii="Palatino Linotype" w:hAnsi="Palatino Linotype"/>
          <w:b/>
          <w:i/>
          <w:color w:val="000000" w:themeColor="text1"/>
          <w:sz w:val="22"/>
          <w:szCs w:val="22"/>
        </w:rPr>
        <w:t>Artículo 166.</w:t>
      </w:r>
      <w:r w:rsidRPr="00C21551">
        <w:rPr>
          <w:rFonts w:ascii="Palatino Linotype" w:hAnsi="Palatino Linotype"/>
          <w:i/>
          <w:color w:val="000000" w:themeColor="text1"/>
          <w:sz w:val="22"/>
          <w:szCs w:val="22"/>
        </w:rPr>
        <w:t xml:space="preserve"> La obligación de acceso a la información pública se tendrá por cumplida cuando el solicitante tenga a su disposición la información requerida, o cuando realice la consulta de la misma en el lugar en el que ésta se localice. </w:t>
      </w:r>
    </w:p>
    <w:p w14:paraId="40C8ABC3" w14:textId="77777777" w:rsidR="00F374F3" w:rsidRPr="00C21551" w:rsidRDefault="00F374F3" w:rsidP="00F374F3">
      <w:pPr>
        <w:pStyle w:val="Prrafodelista"/>
        <w:shd w:val="clear" w:color="auto" w:fill="FFFFFF"/>
        <w:spacing w:before="240" w:after="200" w:line="360" w:lineRule="auto"/>
        <w:ind w:left="567" w:right="616"/>
        <w:jc w:val="both"/>
        <w:rPr>
          <w:rFonts w:ascii="Palatino Linotype" w:hAnsi="Palatino Linotype"/>
          <w:i/>
          <w:color w:val="000000" w:themeColor="text1"/>
          <w:sz w:val="22"/>
          <w:szCs w:val="22"/>
        </w:rPr>
      </w:pPr>
      <w:r w:rsidRPr="00C21551">
        <w:rPr>
          <w:rFonts w:ascii="Palatino Linotype" w:hAnsi="Palatino Linotype"/>
          <w:b/>
          <w:i/>
          <w:color w:val="000000" w:themeColor="text1"/>
          <w:sz w:val="22"/>
          <w:szCs w:val="22"/>
        </w:rPr>
        <w:t>…</w:t>
      </w:r>
    </w:p>
    <w:p w14:paraId="6D723A12" w14:textId="77777777" w:rsidR="00F374F3" w:rsidRPr="00C21551" w:rsidRDefault="00F374F3" w:rsidP="00F374F3">
      <w:pPr>
        <w:pStyle w:val="Prrafodelista"/>
        <w:autoSpaceDE w:val="0"/>
        <w:autoSpaceDN w:val="0"/>
        <w:adjustRightInd w:val="0"/>
        <w:spacing w:line="360" w:lineRule="auto"/>
        <w:ind w:left="0"/>
        <w:jc w:val="both"/>
        <w:rPr>
          <w:rFonts w:ascii="Palatino Linotype" w:hAnsi="Palatino Linotype"/>
        </w:rPr>
      </w:pPr>
    </w:p>
    <w:p w14:paraId="522AA366" w14:textId="77777777" w:rsidR="00F374F3" w:rsidRPr="00C21551" w:rsidRDefault="00F374F3" w:rsidP="00F374F3">
      <w:pPr>
        <w:pStyle w:val="Prrafodelista"/>
        <w:numPr>
          <w:ilvl w:val="0"/>
          <w:numId w:val="2"/>
        </w:numPr>
        <w:autoSpaceDE w:val="0"/>
        <w:autoSpaceDN w:val="0"/>
        <w:adjustRightInd w:val="0"/>
        <w:spacing w:before="240" w:after="360" w:line="360" w:lineRule="auto"/>
        <w:ind w:left="0" w:firstLine="0"/>
        <w:jc w:val="both"/>
        <w:rPr>
          <w:rFonts w:ascii="Palatino Linotype" w:hAnsi="Palatino Linotype"/>
        </w:rPr>
      </w:pPr>
      <w:r w:rsidRPr="00C21551">
        <w:rPr>
          <w:rFonts w:ascii="Palatino Linotype" w:eastAsia="Times New Roman" w:hAnsi="Palatino Linotype" w:cs="Arial"/>
          <w:color w:val="000000" w:themeColor="text1"/>
          <w:lang w:eastAsia="es-MX"/>
        </w:rPr>
        <w:lastRenderedPageBreak/>
        <w:t xml:space="preserve">Además, el derecho a la información es la </w:t>
      </w:r>
      <w:r w:rsidRPr="00C21551">
        <w:rPr>
          <w:rFonts w:ascii="Palatino Linotype" w:eastAsia="MS Mincho" w:hAnsi="Palatino Linotype" w:cs="Times New Roman"/>
          <w:i/>
        </w:rPr>
        <w:t>igualdad de oportunidades para recibir, buscar e impartir información</w:t>
      </w:r>
      <w:r w:rsidRPr="00C21551">
        <w:rPr>
          <w:rStyle w:val="Refdenotaalpie"/>
          <w:rFonts w:ascii="Palatino Linotype" w:eastAsia="MS Mincho" w:hAnsi="Palatino Linotype" w:cs="Times New Roman"/>
          <w:i/>
        </w:rPr>
        <w:footnoteReference w:id="4"/>
      </w:r>
      <w:r w:rsidRPr="00C21551">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21551">
        <w:rPr>
          <w:rStyle w:val="Refdenotaalpie"/>
          <w:rFonts w:ascii="Palatino Linotype" w:eastAsia="MS Mincho" w:hAnsi="Palatino Linotype" w:cs="Times New Roman"/>
        </w:rPr>
        <w:footnoteReference w:id="5"/>
      </w:r>
      <w:r w:rsidRPr="00C21551">
        <w:rPr>
          <w:rFonts w:ascii="Palatino Linotype" w:eastAsia="MS Mincho" w:hAnsi="Palatino Linotype" w:cs="Times New Roman"/>
          <w:i/>
        </w:rPr>
        <w:t xml:space="preserve"> </w:t>
      </w:r>
      <w:r w:rsidRPr="00C21551">
        <w:rPr>
          <w:rFonts w:ascii="Palatino Linotype" w:eastAsia="MS Mincho" w:hAnsi="Palatino Linotype" w:cs="Times New Roman"/>
        </w:rPr>
        <w:t xml:space="preserve">que se constituye como una herramienta fundamental para </w:t>
      </w:r>
      <w:r w:rsidRPr="00C21551">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C21551">
        <w:rPr>
          <w:rStyle w:val="Refdenotaalpie"/>
          <w:rFonts w:ascii="Palatino Linotype" w:eastAsia="MS Mincho" w:hAnsi="Palatino Linotype" w:cs="Times New Roman"/>
          <w:i/>
        </w:rPr>
        <w:footnoteReference w:id="6"/>
      </w:r>
      <w:r w:rsidRPr="00C21551">
        <w:rPr>
          <w:rFonts w:ascii="Palatino Linotype" w:eastAsia="MS Mincho" w:hAnsi="Palatino Linotype" w:cs="Times New Roman"/>
        </w:rPr>
        <w:t>fomentando</w:t>
      </w:r>
      <w:r w:rsidRPr="00C21551">
        <w:rPr>
          <w:rFonts w:ascii="Palatino Linotype" w:eastAsia="MS Mincho" w:hAnsi="Palatino Linotype" w:cs="Times New Roman"/>
          <w:i/>
        </w:rPr>
        <w:t xml:space="preserve"> la transparencia de las actividades estatales y</w:t>
      </w:r>
      <w:r w:rsidRPr="00C21551">
        <w:rPr>
          <w:rFonts w:ascii="Palatino Linotype" w:eastAsia="MS Mincho" w:hAnsi="Palatino Linotype" w:cs="Times New Roman"/>
        </w:rPr>
        <w:t xml:space="preserve"> promoviendo</w:t>
      </w:r>
      <w:r w:rsidRPr="00C21551">
        <w:rPr>
          <w:rFonts w:ascii="Palatino Linotype" w:eastAsia="MS Mincho" w:hAnsi="Palatino Linotype" w:cs="Times New Roman"/>
          <w:i/>
        </w:rPr>
        <w:t xml:space="preserve"> la responsabilidad de los funcionarios sobre su gestión pública</w:t>
      </w:r>
      <w:r w:rsidRPr="00C21551">
        <w:rPr>
          <w:rStyle w:val="Refdenotaalpie"/>
          <w:rFonts w:ascii="Palatino Linotype" w:eastAsia="MS Mincho" w:hAnsi="Palatino Linotype" w:cs="Times New Roman"/>
          <w:i/>
        </w:rPr>
        <w:footnoteReference w:id="7"/>
      </w:r>
      <w:r w:rsidRPr="00C21551">
        <w:rPr>
          <w:rFonts w:ascii="Palatino Linotype" w:eastAsia="MS Mincho" w:hAnsi="Palatino Linotype" w:cs="Times New Roman"/>
          <w:i/>
        </w:rPr>
        <w:t xml:space="preserve"> </w:t>
      </w:r>
      <w:r w:rsidRPr="00C21551">
        <w:rPr>
          <w:rFonts w:ascii="Palatino Linotype" w:eastAsia="MS Mincho" w:hAnsi="Palatino Linotype" w:cs="Times New Roman"/>
        </w:rPr>
        <w:t>que permite</w:t>
      </w:r>
      <w:r w:rsidRPr="00C21551">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C21551">
        <w:rPr>
          <w:rStyle w:val="Refdenotaalpie"/>
          <w:rFonts w:ascii="Palatino Linotype" w:eastAsia="MS Mincho" w:hAnsi="Palatino Linotype" w:cs="Times New Roman"/>
          <w:i/>
        </w:rPr>
        <w:footnoteReference w:id="8"/>
      </w:r>
      <w:r w:rsidRPr="00C21551">
        <w:rPr>
          <w:rFonts w:ascii="Palatino Linotype" w:eastAsia="MS Mincho" w:hAnsi="Palatino Linotype" w:cs="Times New Roman"/>
        </w:rPr>
        <w:t xml:space="preserve"> ”.</w:t>
      </w:r>
    </w:p>
    <w:p w14:paraId="48CB5865" w14:textId="77777777" w:rsidR="00F374F3" w:rsidRPr="00C21551" w:rsidRDefault="00F374F3" w:rsidP="00F374F3">
      <w:pPr>
        <w:pStyle w:val="Prrafodelista"/>
        <w:autoSpaceDE w:val="0"/>
        <w:autoSpaceDN w:val="0"/>
        <w:adjustRightInd w:val="0"/>
        <w:spacing w:before="240" w:after="360" w:line="360" w:lineRule="auto"/>
        <w:ind w:left="0"/>
        <w:jc w:val="both"/>
        <w:rPr>
          <w:rFonts w:ascii="Palatino Linotype" w:hAnsi="Palatino Linotype"/>
        </w:rPr>
      </w:pPr>
    </w:p>
    <w:p w14:paraId="3C0AFA73" w14:textId="77777777" w:rsidR="00F374F3" w:rsidRPr="00C21551" w:rsidRDefault="00F374F3" w:rsidP="00F374F3">
      <w:pPr>
        <w:pStyle w:val="Prrafodelista"/>
        <w:numPr>
          <w:ilvl w:val="0"/>
          <w:numId w:val="2"/>
        </w:numPr>
        <w:spacing w:before="240" w:after="360" w:line="360" w:lineRule="auto"/>
        <w:ind w:left="0" w:firstLine="0"/>
        <w:jc w:val="both"/>
        <w:rPr>
          <w:rFonts w:ascii="Palatino Linotype" w:hAnsi="Palatino Linotype" w:cs="Arial"/>
          <w:i/>
          <w:color w:val="000000" w:themeColor="text1"/>
        </w:rPr>
      </w:pPr>
      <w:r w:rsidRPr="00C21551">
        <w:rPr>
          <w:rFonts w:ascii="Palatino Linotype" w:hAnsi="Palatino Linotype" w:cs="Arial"/>
        </w:rPr>
        <w:t xml:space="preserve">Ahora bien para entender los alcances de la información pública se considera importante citar el criterio </w:t>
      </w:r>
      <w:r w:rsidRPr="00C21551">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C21551">
        <w:rPr>
          <w:rFonts w:ascii="Palatino Linotype" w:hAnsi="Palatino Linotype" w:cs="Arial"/>
        </w:rPr>
        <w:t>cuyo rubro y texto dispone:</w:t>
      </w:r>
    </w:p>
    <w:p w14:paraId="0C36ECDD" w14:textId="77777777" w:rsidR="00F374F3" w:rsidRPr="00C21551" w:rsidRDefault="00F374F3" w:rsidP="00F374F3">
      <w:pPr>
        <w:pStyle w:val="Prrafodelista"/>
        <w:autoSpaceDE w:val="0"/>
        <w:autoSpaceDN w:val="0"/>
        <w:adjustRightInd w:val="0"/>
        <w:spacing w:line="360" w:lineRule="auto"/>
        <w:ind w:left="0"/>
        <w:jc w:val="both"/>
        <w:rPr>
          <w:rFonts w:ascii="Palatino Linotype" w:hAnsi="Palatino Linotype" w:cs="Arial"/>
          <w:lang w:val="es-MX"/>
        </w:rPr>
      </w:pPr>
    </w:p>
    <w:p w14:paraId="3229A105" w14:textId="77777777" w:rsidR="00F374F3" w:rsidRPr="00C21551" w:rsidRDefault="00F374F3" w:rsidP="00F374F3">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C21551">
        <w:rPr>
          <w:rFonts w:ascii="Palatino Linotype" w:hAnsi="Palatino Linotype" w:cs="Arial"/>
          <w:b/>
          <w:i/>
          <w:sz w:val="22"/>
          <w:szCs w:val="22"/>
          <w:lang w:val="es-MX" w:eastAsia="es-MX"/>
        </w:rPr>
        <w:t>“CRITERIO 0002-11</w:t>
      </w:r>
    </w:p>
    <w:p w14:paraId="02130247" w14:textId="77777777" w:rsidR="00F374F3" w:rsidRPr="00C21551" w:rsidRDefault="00F374F3" w:rsidP="00F374F3">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C21551">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C21551">
        <w:rPr>
          <w:rFonts w:ascii="Palatino Linotype" w:hAnsi="Palatino Linotype" w:cs="Arial"/>
          <w:b/>
          <w:bCs/>
          <w:i/>
          <w:sz w:val="22"/>
          <w:szCs w:val="22"/>
          <w:lang w:val="es-MX" w:eastAsia="es-MX"/>
        </w:rPr>
        <w:t xml:space="preserve">V, XV, Y XVI, </w:t>
      </w:r>
      <w:r w:rsidRPr="00C21551">
        <w:rPr>
          <w:rFonts w:ascii="Palatino Linotype" w:hAnsi="Palatino Linotype" w:cs="Arial"/>
          <w:b/>
          <w:i/>
          <w:sz w:val="22"/>
          <w:szCs w:val="22"/>
          <w:lang w:val="es-MX" w:eastAsia="es-MX"/>
        </w:rPr>
        <w:t>3, 4,11 Y 41.</w:t>
      </w:r>
      <w:r w:rsidRPr="00C21551">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E4B1FE2" w14:textId="77777777" w:rsidR="00F374F3" w:rsidRPr="00C21551" w:rsidRDefault="00F374F3" w:rsidP="00F374F3">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C21551">
        <w:rPr>
          <w:rFonts w:ascii="Palatino Linotype" w:hAnsi="Palatino Linotype" w:cs="Arial"/>
          <w:i/>
          <w:sz w:val="22"/>
          <w:szCs w:val="22"/>
          <w:lang w:val="es-MX" w:eastAsia="es-MX"/>
        </w:rPr>
        <w:t>En consecuencia el acceso a la información se refiere a que se cumplan cualquiera de los siguientes tres supuestos:</w:t>
      </w:r>
    </w:p>
    <w:p w14:paraId="1312DC86" w14:textId="77777777" w:rsidR="00F374F3" w:rsidRPr="00C21551" w:rsidRDefault="00F374F3" w:rsidP="00F374F3">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C21551">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55A2CCBB" w14:textId="77777777" w:rsidR="00F374F3" w:rsidRPr="00C21551" w:rsidRDefault="00F374F3" w:rsidP="00F374F3">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C21551">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619509C8" w14:textId="77777777" w:rsidR="00F374F3" w:rsidRPr="00C21551" w:rsidRDefault="00F374F3" w:rsidP="00F374F3">
      <w:pPr>
        <w:spacing w:line="360" w:lineRule="auto"/>
        <w:ind w:left="567" w:right="567"/>
        <w:jc w:val="both"/>
        <w:rPr>
          <w:rFonts w:ascii="Palatino Linotype" w:hAnsi="Palatino Linotype" w:cs="Arial"/>
          <w:i/>
          <w:color w:val="000000" w:themeColor="text1"/>
          <w:sz w:val="22"/>
          <w:szCs w:val="22"/>
        </w:rPr>
      </w:pPr>
      <w:r w:rsidRPr="00C21551">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2DA5346B" w14:textId="77777777" w:rsidR="00F374F3" w:rsidRPr="00C21551" w:rsidRDefault="00F374F3" w:rsidP="00F374F3">
      <w:pPr>
        <w:pStyle w:val="Prrafodelista"/>
        <w:numPr>
          <w:ilvl w:val="0"/>
          <w:numId w:val="2"/>
        </w:numPr>
        <w:spacing w:before="240" w:after="360" w:line="360" w:lineRule="auto"/>
        <w:ind w:left="0" w:firstLine="0"/>
        <w:jc w:val="both"/>
        <w:rPr>
          <w:rFonts w:ascii="Palatino Linotype" w:hAnsi="Palatino Linotype" w:cs="Arial"/>
          <w:i/>
          <w:color w:val="000000" w:themeColor="text1"/>
        </w:rPr>
      </w:pPr>
      <w:r w:rsidRPr="00C21551">
        <w:rPr>
          <w:rFonts w:ascii="Palatino Linotype" w:hAnsi="Palatino Linotype"/>
          <w:color w:val="000000" w:themeColor="text1"/>
        </w:rPr>
        <w:t>En esa virtud, el</w:t>
      </w:r>
      <w:r w:rsidRPr="00C21551">
        <w:rPr>
          <w:rStyle w:val="apple-converted-space"/>
          <w:rFonts w:ascii="Palatino Linotype" w:hAnsi="Palatino Linotype"/>
          <w:color w:val="000000" w:themeColor="text1"/>
        </w:rPr>
        <w:t xml:space="preserve"> </w:t>
      </w:r>
      <w:r w:rsidRPr="00C21551">
        <w:rPr>
          <w:rFonts w:ascii="Palatino Linotype" w:hAnsi="Palatino Linotype"/>
          <w:b/>
          <w:bCs/>
          <w:color w:val="000000" w:themeColor="text1"/>
        </w:rPr>
        <w:t>Sujeto Obligado</w:t>
      </w:r>
      <w:r w:rsidRPr="00C21551">
        <w:rPr>
          <w:rStyle w:val="apple-converted-space"/>
          <w:rFonts w:ascii="Palatino Linotype" w:hAnsi="Palatino Linotype"/>
          <w:color w:val="000000" w:themeColor="text1"/>
        </w:rPr>
        <w:t xml:space="preserve"> </w:t>
      </w:r>
      <w:r w:rsidRPr="00C21551">
        <w:rPr>
          <w:rFonts w:ascii="Palatino Linotype" w:hAnsi="Palatino Linotype"/>
          <w:color w:val="000000" w:themeColor="text1"/>
        </w:rPr>
        <w:t>está constreñido a entregar los documentos en los que conste la información que sea generada, poseída o administrada en el ejercicio de sus atribuciones a toda persona que lo solicite.</w:t>
      </w:r>
    </w:p>
    <w:p w14:paraId="35D8C2E4" w14:textId="77777777" w:rsidR="00F374F3" w:rsidRPr="00C21551" w:rsidRDefault="00F374F3" w:rsidP="00F374F3">
      <w:pPr>
        <w:pStyle w:val="Prrafodelista"/>
        <w:spacing w:before="240" w:after="360" w:line="360" w:lineRule="auto"/>
        <w:ind w:left="0"/>
        <w:jc w:val="both"/>
        <w:rPr>
          <w:rFonts w:ascii="Palatino Linotype" w:hAnsi="Palatino Linotype" w:cs="Arial"/>
          <w:i/>
          <w:color w:val="000000" w:themeColor="text1"/>
        </w:rPr>
      </w:pPr>
    </w:p>
    <w:p w14:paraId="57B96C62" w14:textId="77777777" w:rsidR="00F374F3" w:rsidRPr="00C21551" w:rsidRDefault="00F374F3" w:rsidP="00F374F3">
      <w:pPr>
        <w:pStyle w:val="Prrafodelista"/>
        <w:numPr>
          <w:ilvl w:val="0"/>
          <w:numId w:val="2"/>
        </w:numPr>
        <w:spacing w:before="240" w:after="360" w:line="360" w:lineRule="auto"/>
        <w:ind w:left="0" w:firstLine="0"/>
        <w:jc w:val="both"/>
        <w:rPr>
          <w:rFonts w:ascii="Palatino Linotype" w:hAnsi="Palatino Linotype" w:cs="Arial"/>
          <w:i/>
          <w:color w:val="000000" w:themeColor="text1"/>
        </w:rPr>
      </w:pPr>
      <w:r w:rsidRPr="00C21551">
        <w:rPr>
          <w:rFonts w:ascii="Palatino Linotype" w:hAnsi="Palatino Linotype"/>
          <w:color w:val="000000" w:themeColor="text1"/>
        </w:rPr>
        <w:t xml:space="preserve">Robustece lo anterior expuesto el primer párrafo del artículo 160 de la </w:t>
      </w:r>
      <w:r w:rsidRPr="00C21551">
        <w:rPr>
          <w:rFonts w:ascii="Palatino Linotype" w:hAnsi="Palatino Linotype"/>
          <w:b/>
        </w:rPr>
        <w:t xml:space="preserve">Ley de Transparencia y Acceso a la Información Pública del Estado de México y Municipios, </w:t>
      </w:r>
      <w:r w:rsidRPr="00C21551">
        <w:rPr>
          <w:rFonts w:ascii="Palatino Linotype" w:hAnsi="Palatino Linotype" w:cs="Tahoma"/>
        </w:rPr>
        <w:t>que a la letra dispone:</w:t>
      </w:r>
    </w:p>
    <w:p w14:paraId="7F7FD758" w14:textId="77777777" w:rsidR="00F374F3" w:rsidRPr="00C21551" w:rsidRDefault="00F374F3" w:rsidP="00F374F3">
      <w:pPr>
        <w:pStyle w:val="Prrafodelista"/>
        <w:spacing w:before="240" w:after="360" w:line="360" w:lineRule="auto"/>
        <w:ind w:left="0"/>
        <w:jc w:val="both"/>
        <w:rPr>
          <w:rFonts w:ascii="Palatino Linotype" w:hAnsi="Palatino Linotype" w:cs="Arial"/>
          <w:color w:val="000000" w:themeColor="text1"/>
        </w:rPr>
      </w:pPr>
    </w:p>
    <w:p w14:paraId="667552D0" w14:textId="77777777" w:rsidR="00F374F3" w:rsidRPr="00C21551" w:rsidRDefault="00F374F3" w:rsidP="00F374F3">
      <w:pPr>
        <w:pStyle w:val="Prrafodelista"/>
        <w:spacing w:before="240" w:after="360" w:line="360" w:lineRule="auto"/>
        <w:ind w:left="567" w:right="567"/>
        <w:jc w:val="both"/>
        <w:rPr>
          <w:rFonts w:ascii="Palatino Linotype" w:hAnsi="Palatino Linotype" w:cs="Arial"/>
          <w:i/>
          <w:sz w:val="22"/>
          <w:szCs w:val="22"/>
          <w:lang w:val="es-MX"/>
        </w:rPr>
      </w:pPr>
      <w:r w:rsidRPr="00C21551">
        <w:rPr>
          <w:rFonts w:ascii="Palatino Linotype" w:hAnsi="Palatino Linotype"/>
          <w:b/>
          <w:i/>
          <w:sz w:val="22"/>
          <w:szCs w:val="22"/>
        </w:rPr>
        <w:lastRenderedPageBreak/>
        <w:t>Artículo 160.</w:t>
      </w:r>
      <w:r w:rsidRPr="00C21551">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DF6DB8A" w14:textId="77777777" w:rsidR="00F374F3" w:rsidRPr="00C21551" w:rsidRDefault="00F374F3" w:rsidP="00F374F3">
      <w:pPr>
        <w:pStyle w:val="Prrafodelista"/>
        <w:spacing w:before="240" w:after="360" w:line="360" w:lineRule="auto"/>
        <w:ind w:left="0"/>
        <w:jc w:val="both"/>
        <w:rPr>
          <w:rFonts w:ascii="Palatino Linotype" w:hAnsi="Palatino Linotype" w:cs="Arial"/>
          <w:color w:val="000000" w:themeColor="text1"/>
        </w:rPr>
      </w:pPr>
    </w:p>
    <w:p w14:paraId="42511F24" w14:textId="77777777" w:rsidR="00F374F3" w:rsidRPr="00C21551" w:rsidRDefault="00F374F3" w:rsidP="00F374F3">
      <w:pPr>
        <w:pStyle w:val="Prrafodelista"/>
        <w:numPr>
          <w:ilvl w:val="0"/>
          <w:numId w:val="2"/>
        </w:numPr>
        <w:spacing w:before="240" w:after="360" w:line="360" w:lineRule="auto"/>
        <w:ind w:left="0" w:firstLine="0"/>
        <w:jc w:val="both"/>
        <w:rPr>
          <w:rFonts w:ascii="Palatino Linotype" w:eastAsia="Times New Roman" w:hAnsi="Palatino Linotype" w:cs="Arial"/>
          <w:bCs/>
          <w:color w:val="000000" w:themeColor="text1"/>
          <w:lang w:val="es-ES"/>
        </w:rPr>
      </w:pPr>
      <w:r w:rsidRPr="00C21551">
        <w:rPr>
          <w:rFonts w:ascii="Palatino Linotype" w:eastAsia="Times New Roman" w:hAnsi="Palatino Linotype" w:cs="Arial"/>
          <w:bCs/>
          <w:color w:val="000000" w:themeColor="text1"/>
          <w:lang w:val="es-ES"/>
        </w:rPr>
        <w:t xml:space="preserve">Por ello, el </w:t>
      </w:r>
      <w:r w:rsidRPr="00C21551">
        <w:rPr>
          <w:rFonts w:ascii="Palatino Linotype" w:eastAsia="Times New Roman" w:hAnsi="Palatino Linotype" w:cs="Arial"/>
          <w:b/>
          <w:bCs/>
          <w:color w:val="000000" w:themeColor="text1"/>
          <w:lang w:val="es-ES"/>
        </w:rPr>
        <w:t>Sujeto Obligado</w:t>
      </w:r>
      <w:r w:rsidRPr="00C21551">
        <w:rPr>
          <w:rFonts w:ascii="Palatino Linotype" w:eastAsia="Times New Roman" w:hAnsi="Palatino Linotype" w:cs="Arial"/>
          <w:bCs/>
          <w:color w:val="000000" w:themeColor="text1"/>
          <w:lang w:val="es-ES"/>
        </w:rPr>
        <w:t xml:space="preserve"> al momento en que dé respuesta a cualquier solicitud de acceso a la información deberá revisar y verificar que en su respuesta sea entregada la documentación generada, poseída o administrada en el ejercicio de sus funciones, esto, de forma completa e integra, para que este Instituto tenga por satisfecho el derecho de acceso a la información ejercido por el recurrente.</w:t>
      </w:r>
    </w:p>
    <w:p w14:paraId="3D247208" w14:textId="77777777" w:rsidR="00F374F3" w:rsidRPr="00C21551" w:rsidRDefault="00F374F3" w:rsidP="00F374F3">
      <w:pPr>
        <w:pStyle w:val="Ttulo2"/>
        <w:numPr>
          <w:ilvl w:val="0"/>
          <w:numId w:val="16"/>
        </w:numPr>
        <w:spacing w:line="360" w:lineRule="auto"/>
        <w:rPr>
          <w:rFonts w:ascii="Palatino Linotype" w:hAnsi="Palatino Linotype"/>
          <w:b/>
          <w:color w:val="auto"/>
          <w:sz w:val="24"/>
        </w:rPr>
      </w:pPr>
      <w:bookmarkStart w:id="22" w:name="_Toc23418068"/>
      <w:bookmarkStart w:id="23" w:name="_Toc25251825"/>
      <w:bookmarkStart w:id="24" w:name="_Toc34910146"/>
      <w:bookmarkStart w:id="25" w:name="_Toc65830218"/>
      <w:r w:rsidRPr="00C21551">
        <w:rPr>
          <w:rFonts w:ascii="Palatino Linotype" w:hAnsi="Palatino Linotype"/>
          <w:b/>
          <w:color w:val="auto"/>
          <w:sz w:val="24"/>
        </w:rPr>
        <w:t>Fuente Obligacional.</w:t>
      </w:r>
      <w:bookmarkEnd w:id="22"/>
      <w:bookmarkEnd w:id="23"/>
      <w:bookmarkEnd w:id="24"/>
      <w:bookmarkEnd w:id="25"/>
      <w:r w:rsidRPr="00C21551">
        <w:rPr>
          <w:rFonts w:ascii="Palatino Linotype" w:hAnsi="Palatino Linotype"/>
          <w:b/>
          <w:color w:val="auto"/>
          <w:sz w:val="24"/>
        </w:rPr>
        <w:t xml:space="preserve"> </w:t>
      </w:r>
    </w:p>
    <w:p w14:paraId="3A378176" w14:textId="77777777" w:rsidR="00F374F3" w:rsidRPr="00C21551" w:rsidRDefault="00F374F3" w:rsidP="00F374F3">
      <w:pPr>
        <w:rPr>
          <w:lang w:val="es-MX" w:eastAsia="en-US"/>
        </w:rPr>
      </w:pPr>
    </w:p>
    <w:p w14:paraId="7E6E5C90" w14:textId="77777777" w:rsidR="00F374F3" w:rsidRPr="00C21551" w:rsidRDefault="00F374F3" w:rsidP="00F374F3">
      <w:pPr>
        <w:pStyle w:val="Ttulo3"/>
        <w:numPr>
          <w:ilvl w:val="1"/>
          <w:numId w:val="2"/>
        </w:numPr>
        <w:rPr>
          <w:rFonts w:ascii="Palatino Linotype" w:hAnsi="Palatino Linotype"/>
          <w:b/>
          <w:color w:val="auto"/>
        </w:rPr>
      </w:pPr>
      <w:bookmarkStart w:id="26" w:name="_Toc23418069"/>
      <w:bookmarkStart w:id="27" w:name="_Toc25251826"/>
      <w:bookmarkStart w:id="28" w:name="_Toc34910147"/>
      <w:bookmarkStart w:id="29" w:name="_Toc65830219"/>
      <w:r w:rsidRPr="00C21551">
        <w:rPr>
          <w:rFonts w:ascii="Palatino Linotype" w:hAnsi="Palatino Linotype"/>
          <w:b/>
          <w:color w:val="auto"/>
        </w:rPr>
        <w:t>De la obligación de transparencia.</w:t>
      </w:r>
      <w:bookmarkEnd w:id="26"/>
      <w:bookmarkEnd w:id="27"/>
      <w:bookmarkEnd w:id="28"/>
      <w:bookmarkEnd w:id="29"/>
    </w:p>
    <w:p w14:paraId="6AE1F234" w14:textId="77777777" w:rsidR="00F374F3" w:rsidRPr="00C21551" w:rsidRDefault="00F374F3" w:rsidP="00F374F3"/>
    <w:p w14:paraId="79159253" w14:textId="77777777" w:rsidR="00F374F3" w:rsidRPr="00C21551" w:rsidRDefault="00F374F3" w:rsidP="00F374F3"/>
    <w:p w14:paraId="4B9B6779" w14:textId="77777777" w:rsidR="00F374F3" w:rsidRPr="00C21551" w:rsidRDefault="00F374F3" w:rsidP="00F374F3">
      <w:pPr>
        <w:pStyle w:val="Prrafodelista"/>
        <w:numPr>
          <w:ilvl w:val="0"/>
          <w:numId w:val="2"/>
        </w:numPr>
        <w:tabs>
          <w:tab w:val="left" w:pos="0"/>
        </w:tabs>
        <w:spacing w:line="360" w:lineRule="auto"/>
        <w:ind w:left="0" w:right="49" w:firstLine="0"/>
        <w:jc w:val="both"/>
        <w:rPr>
          <w:rFonts w:ascii="Palatino Linotype" w:hAnsi="Palatino Linotype" w:cs="Arial"/>
          <w:lang w:eastAsia="es-MX"/>
        </w:rPr>
      </w:pPr>
      <w:r w:rsidRPr="00C21551">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23DD6766" w14:textId="77777777" w:rsidR="00F374F3" w:rsidRPr="00C21551" w:rsidRDefault="00F374F3" w:rsidP="00F374F3">
      <w:pPr>
        <w:spacing w:line="360" w:lineRule="auto"/>
        <w:jc w:val="both"/>
        <w:rPr>
          <w:rFonts w:ascii="Palatino Linotype" w:hAnsi="Palatino Linotype" w:cs="Arial"/>
        </w:rPr>
      </w:pPr>
    </w:p>
    <w:p w14:paraId="7FD470BE" w14:textId="77777777" w:rsidR="00F374F3" w:rsidRPr="00C21551" w:rsidRDefault="00F374F3" w:rsidP="00F374F3">
      <w:pPr>
        <w:spacing w:line="360" w:lineRule="auto"/>
        <w:ind w:left="567" w:right="567"/>
        <w:jc w:val="both"/>
        <w:rPr>
          <w:rFonts w:ascii="Palatino Linotype" w:hAnsi="Palatino Linotype" w:cs="Arial"/>
          <w:i/>
          <w:sz w:val="22"/>
        </w:rPr>
      </w:pPr>
      <w:r w:rsidRPr="00C21551">
        <w:rPr>
          <w:rFonts w:ascii="Palatino Linotype" w:hAnsi="Palatino Linotype" w:cs="Arial"/>
          <w:b/>
          <w:i/>
          <w:sz w:val="22"/>
        </w:rPr>
        <w:t>“Artículo 6o.</w:t>
      </w:r>
      <w:r w:rsidRPr="00C21551">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21551">
        <w:rPr>
          <w:rFonts w:ascii="Palatino Linotype" w:hAnsi="Palatino Linotype" w:cs="Arial"/>
          <w:b/>
          <w:i/>
          <w:sz w:val="22"/>
        </w:rPr>
        <w:t>El derecho a la información será garantizado por el Estado.</w:t>
      </w:r>
      <w:r w:rsidRPr="00C21551">
        <w:rPr>
          <w:rFonts w:ascii="Palatino Linotype" w:hAnsi="Palatino Linotype" w:cs="Arial"/>
          <w:i/>
          <w:sz w:val="22"/>
        </w:rPr>
        <w:t xml:space="preserve"> </w:t>
      </w:r>
    </w:p>
    <w:p w14:paraId="13F62E2D" w14:textId="77777777" w:rsidR="00F374F3" w:rsidRPr="00C21551" w:rsidRDefault="00F374F3" w:rsidP="00F374F3">
      <w:pPr>
        <w:spacing w:line="360" w:lineRule="auto"/>
        <w:ind w:left="567" w:right="567"/>
        <w:jc w:val="both"/>
        <w:rPr>
          <w:rFonts w:ascii="Palatino Linotype" w:hAnsi="Palatino Linotype" w:cs="Arial"/>
          <w:i/>
          <w:sz w:val="22"/>
        </w:rPr>
      </w:pPr>
    </w:p>
    <w:p w14:paraId="66561F48" w14:textId="77777777" w:rsidR="00F374F3" w:rsidRPr="00C21551" w:rsidRDefault="00F374F3" w:rsidP="00F374F3">
      <w:pPr>
        <w:spacing w:line="360" w:lineRule="auto"/>
        <w:ind w:left="567" w:right="567"/>
        <w:jc w:val="both"/>
        <w:rPr>
          <w:rFonts w:ascii="Palatino Linotype" w:hAnsi="Palatino Linotype" w:cs="Arial"/>
          <w:i/>
          <w:sz w:val="22"/>
        </w:rPr>
      </w:pPr>
      <w:r w:rsidRPr="00C21551">
        <w:rPr>
          <w:rFonts w:ascii="Palatino Linotype" w:hAnsi="Palatino Linotype" w:cs="Arial"/>
          <w:i/>
          <w:sz w:val="22"/>
        </w:rPr>
        <w:lastRenderedPageBreak/>
        <w:t>Toda persona tiene derecho al libre acceso a información plural y oportuna, así como a buscar, recibir y difundir información e ideas de toda índole por cualquier medio de expresión.</w:t>
      </w:r>
    </w:p>
    <w:p w14:paraId="10FAEA12" w14:textId="77777777" w:rsidR="00F374F3" w:rsidRPr="00C21551" w:rsidRDefault="00F374F3" w:rsidP="00F374F3">
      <w:pPr>
        <w:spacing w:line="360" w:lineRule="auto"/>
        <w:ind w:left="567" w:right="567"/>
        <w:jc w:val="both"/>
        <w:rPr>
          <w:rFonts w:ascii="Palatino Linotype" w:hAnsi="Palatino Linotype" w:cs="Arial"/>
          <w:i/>
          <w:sz w:val="22"/>
        </w:rPr>
      </w:pPr>
    </w:p>
    <w:p w14:paraId="04F27103" w14:textId="77777777" w:rsidR="00F374F3" w:rsidRPr="00C21551" w:rsidRDefault="00F374F3" w:rsidP="00F374F3">
      <w:pPr>
        <w:spacing w:line="360" w:lineRule="auto"/>
        <w:ind w:left="567" w:right="567"/>
        <w:jc w:val="both"/>
        <w:rPr>
          <w:rFonts w:ascii="Palatino Linotype" w:hAnsi="Palatino Linotype" w:cs="Arial"/>
          <w:i/>
          <w:sz w:val="22"/>
        </w:rPr>
      </w:pPr>
      <w:r w:rsidRPr="00C21551">
        <w:rPr>
          <w:rFonts w:ascii="Palatino Linotype" w:hAnsi="Palatino Linotype" w:cs="Arial"/>
          <w:i/>
          <w:sz w:val="22"/>
        </w:rPr>
        <w:t>Para efectos de lo dispuesto en el presente artículo se observará lo siguiente:</w:t>
      </w:r>
    </w:p>
    <w:p w14:paraId="63E6239B" w14:textId="77777777" w:rsidR="00F374F3" w:rsidRPr="00C21551" w:rsidRDefault="00F374F3" w:rsidP="00F374F3">
      <w:pPr>
        <w:spacing w:line="360" w:lineRule="auto"/>
        <w:ind w:left="567" w:right="567"/>
        <w:jc w:val="both"/>
        <w:rPr>
          <w:rFonts w:ascii="Palatino Linotype" w:hAnsi="Palatino Linotype" w:cs="Arial"/>
          <w:i/>
          <w:sz w:val="22"/>
        </w:rPr>
      </w:pPr>
    </w:p>
    <w:p w14:paraId="0EF0CEE6" w14:textId="77777777" w:rsidR="00F374F3" w:rsidRPr="00C21551" w:rsidRDefault="00F374F3" w:rsidP="00F374F3">
      <w:pPr>
        <w:spacing w:line="360" w:lineRule="auto"/>
        <w:ind w:left="567" w:right="567"/>
        <w:jc w:val="both"/>
        <w:rPr>
          <w:rFonts w:ascii="Palatino Linotype" w:hAnsi="Palatino Linotype" w:cs="Arial"/>
          <w:i/>
          <w:sz w:val="22"/>
        </w:rPr>
      </w:pPr>
      <w:r w:rsidRPr="00C21551">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473DFC03" w14:textId="77777777" w:rsidR="00F374F3" w:rsidRPr="00C21551" w:rsidRDefault="00F374F3" w:rsidP="00F374F3">
      <w:pPr>
        <w:spacing w:line="360" w:lineRule="auto"/>
        <w:ind w:left="567" w:right="567"/>
        <w:jc w:val="both"/>
        <w:rPr>
          <w:rFonts w:ascii="Palatino Linotype" w:hAnsi="Palatino Linotype" w:cs="Arial"/>
          <w:b/>
          <w:i/>
          <w:sz w:val="22"/>
        </w:rPr>
      </w:pPr>
    </w:p>
    <w:p w14:paraId="2FF9CA3F" w14:textId="77777777" w:rsidR="00F374F3" w:rsidRPr="00C21551" w:rsidRDefault="00F374F3" w:rsidP="00F374F3">
      <w:pPr>
        <w:spacing w:line="360" w:lineRule="auto"/>
        <w:ind w:left="567" w:right="567"/>
        <w:jc w:val="both"/>
        <w:rPr>
          <w:rFonts w:ascii="Palatino Linotype" w:hAnsi="Palatino Linotype" w:cs="Arial"/>
          <w:i/>
          <w:sz w:val="22"/>
        </w:rPr>
      </w:pPr>
      <w:r w:rsidRPr="00C21551">
        <w:rPr>
          <w:rFonts w:ascii="Palatino Linotype" w:hAnsi="Palatino Linotype" w:cs="Arial"/>
          <w:b/>
          <w:i/>
          <w:sz w:val="22"/>
        </w:rPr>
        <w:t>I. Toda la información en posesión de</w:t>
      </w:r>
      <w:r w:rsidRPr="00C21551">
        <w:rPr>
          <w:rFonts w:ascii="Palatino Linotype" w:hAnsi="Palatino Linotype" w:cs="Arial"/>
          <w:i/>
          <w:sz w:val="22"/>
        </w:rPr>
        <w:t xml:space="preserve"> </w:t>
      </w:r>
      <w:r w:rsidRPr="00C21551">
        <w:rPr>
          <w:rFonts w:ascii="Palatino Linotype" w:hAnsi="Palatino Linotype" w:cs="Arial"/>
          <w:b/>
          <w:i/>
          <w:sz w:val="22"/>
        </w:rPr>
        <w:t>cualquier autoridad</w:t>
      </w:r>
      <w:r w:rsidRPr="00C21551">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C21551">
        <w:rPr>
          <w:rFonts w:ascii="Palatino Linotype" w:hAnsi="Palatino Linotype" w:cs="Arial"/>
          <w:b/>
          <w:i/>
          <w:sz w:val="22"/>
        </w:rPr>
        <w:t>es pública</w:t>
      </w:r>
      <w:r w:rsidRPr="00C21551">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C21551">
        <w:rPr>
          <w:rFonts w:ascii="Palatino Linotype" w:hAnsi="Palatino Linotype" w:cs="Arial"/>
          <w:b/>
          <w:i/>
          <w:sz w:val="22"/>
        </w:rPr>
        <w:t>Los sujetos obligados deberán documentar todo acto que derive del ejercicio de sus facultades, competencias o funciones</w:t>
      </w:r>
      <w:r w:rsidRPr="00C21551">
        <w:rPr>
          <w:rFonts w:ascii="Palatino Linotype" w:hAnsi="Palatino Linotype" w:cs="Arial"/>
          <w:i/>
          <w:sz w:val="22"/>
        </w:rPr>
        <w:t>, la ley determinará los supuestos específicos bajo los cuales procederá la declaración de inexistencia de la información.</w:t>
      </w:r>
    </w:p>
    <w:p w14:paraId="1CD08D7C" w14:textId="77777777" w:rsidR="00F374F3" w:rsidRPr="00C21551" w:rsidRDefault="00F374F3" w:rsidP="00F374F3">
      <w:pPr>
        <w:spacing w:line="360" w:lineRule="auto"/>
        <w:ind w:left="567" w:right="567"/>
        <w:jc w:val="both"/>
        <w:rPr>
          <w:rFonts w:ascii="Palatino Linotype" w:hAnsi="Palatino Linotype" w:cs="Arial"/>
          <w:i/>
          <w:sz w:val="22"/>
        </w:rPr>
      </w:pPr>
    </w:p>
    <w:p w14:paraId="07D0832D" w14:textId="77777777" w:rsidR="00F374F3" w:rsidRPr="00C21551" w:rsidRDefault="00F374F3" w:rsidP="00F374F3">
      <w:pPr>
        <w:spacing w:line="360" w:lineRule="auto"/>
        <w:ind w:left="567" w:right="567"/>
        <w:jc w:val="both"/>
        <w:rPr>
          <w:rFonts w:ascii="Palatino Linotype" w:hAnsi="Palatino Linotype" w:cs="Arial"/>
          <w:i/>
          <w:sz w:val="22"/>
        </w:rPr>
      </w:pPr>
      <w:r w:rsidRPr="00C21551">
        <w:rPr>
          <w:rFonts w:ascii="Palatino Linotype" w:hAnsi="Palatino Linotype" w:cs="Arial"/>
          <w:i/>
          <w:sz w:val="22"/>
        </w:rPr>
        <w:t>II. La información que se refiere a la vida privada y los datos personales será protegida en los términos y con las excepciones que fijen las leyes.</w:t>
      </w:r>
    </w:p>
    <w:p w14:paraId="65450081" w14:textId="77777777" w:rsidR="00F374F3" w:rsidRPr="00C21551" w:rsidRDefault="00F374F3" w:rsidP="00F374F3">
      <w:pPr>
        <w:spacing w:line="360" w:lineRule="auto"/>
        <w:ind w:left="567" w:right="567"/>
        <w:jc w:val="both"/>
        <w:rPr>
          <w:rFonts w:ascii="Palatino Linotype" w:hAnsi="Palatino Linotype" w:cs="Arial"/>
          <w:i/>
          <w:sz w:val="22"/>
        </w:rPr>
      </w:pPr>
    </w:p>
    <w:p w14:paraId="233146AE" w14:textId="77777777" w:rsidR="00F374F3" w:rsidRPr="00C21551" w:rsidRDefault="00F374F3" w:rsidP="00F374F3">
      <w:pPr>
        <w:spacing w:line="360" w:lineRule="auto"/>
        <w:ind w:left="567" w:right="567"/>
        <w:jc w:val="both"/>
        <w:rPr>
          <w:rFonts w:ascii="Palatino Linotype" w:hAnsi="Palatino Linotype" w:cs="Arial"/>
          <w:i/>
          <w:sz w:val="22"/>
        </w:rPr>
      </w:pPr>
      <w:r w:rsidRPr="00C21551">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7157AE" w14:textId="77777777" w:rsidR="00F374F3" w:rsidRPr="00C21551" w:rsidRDefault="00F374F3" w:rsidP="00F374F3">
      <w:pPr>
        <w:spacing w:line="360" w:lineRule="auto"/>
        <w:ind w:left="567" w:right="567"/>
        <w:jc w:val="both"/>
        <w:rPr>
          <w:rFonts w:ascii="Palatino Linotype" w:hAnsi="Palatino Linotype" w:cs="Arial"/>
          <w:i/>
          <w:sz w:val="22"/>
        </w:rPr>
      </w:pPr>
    </w:p>
    <w:p w14:paraId="7B3D7936" w14:textId="77777777" w:rsidR="00F374F3" w:rsidRPr="00C21551" w:rsidRDefault="00F374F3" w:rsidP="00F374F3">
      <w:pPr>
        <w:spacing w:line="360" w:lineRule="auto"/>
        <w:ind w:left="567" w:right="567"/>
        <w:jc w:val="both"/>
        <w:rPr>
          <w:rFonts w:ascii="Palatino Linotype" w:hAnsi="Palatino Linotype" w:cs="Arial"/>
          <w:i/>
          <w:sz w:val="22"/>
        </w:rPr>
      </w:pPr>
      <w:r w:rsidRPr="00C21551">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00600601" w14:textId="77777777" w:rsidR="00F374F3" w:rsidRPr="00C21551" w:rsidRDefault="00F374F3" w:rsidP="00F374F3">
      <w:pPr>
        <w:spacing w:line="360" w:lineRule="auto"/>
        <w:ind w:left="567" w:right="567"/>
        <w:jc w:val="both"/>
        <w:rPr>
          <w:rFonts w:ascii="Palatino Linotype" w:hAnsi="Palatino Linotype" w:cs="Arial"/>
          <w:b/>
          <w:i/>
          <w:sz w:val="22"/>
        </w:rPr>
      </w:pPr>
    </w:p>
    <w:p w14:paraId="7ED311BA" w14:textId="77777777" w:rsidR="00F374F3" w:rsidRPr="00C21551" w:rsidRDefault="00F374F3" w:rsidP="00F374F3">
      <w:pPr>
        <w:spacing w:line="360" w:lineRule="auto"/>
        <w:ind w:left="567" w:right="567"/>
        <w:jc w:val="both"/>
        <w:rPr>
          <w:rFonts w:ascii="Palatino Linotype" w:hAnsi="Palatino Linotype" w:cs="Arial"/>
          <w:i/>
          <w:sz w:val="22"/>
        </w:rPr>
      </w:pPr>
      <w:r w:rsidRPr="00C21551">
        <w:rPr>
          <w:rFonts w:ascii="Palatino Linotype" w:hAnsi="Palatino Linotype" w:cs="Arial"/>
          <w:b/>
          <w:i/>
          <w:sz w:val="22"/>
        </w:rPr>
        <w:t>V. Los sujetos obligados deberán preservar sus documentos en archivos administrativos actualizados y publicarán, a través de los medios electrónicos disponibles</w:t>
      </w:r>
      <w:r w:rsidRPr="00C21551">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025C03B6" w14:textId="77777777" w:rsidR="00F374F3" w:rsidRPr="00C21551" w:rsidRDefault="00F374F3" w:rsidP="00F374F3">
      <w:pPr>
        <w:spacing w:line="360" w:lineRule="auto"/>
        <w:ind w:left="567" w:right="567"/>
        <w:jc w:val="both"/>
        <w:rPr>
          <w:rFonts w:ascii="Palatino Linotype" w:hAnsi="Palatino Linotype" w:cs="Arial"/>
          <w:i/>
          <w:sz w:val="22"/>
        </w:rPr>
      </w:pPr>
    </w:p>
    <w:p w14:paraId="1F0717A3" w14:textId="77777777" w:rsidR="00F374F3" w:rsidRPr="00C21551" w:rsidRDefault="00F374F3" w:rsidP="00F374F3">
      <w:pPr>
        <w:spacing w:line="360" w:lineRule="auto"/>
        <w:ind w:left="567" w:right="567"/>
        <w:jc w:val="both"/>
        <w:rPr>
          <w:rFonts w:ascii="Palatino Linotype" w:hAnsi="Palatino Linotype" w:cs="Arial"/>
          <w:i/>
          <w:sz w:val="22"/>
        </w:rPr>
      </w:pPr>
      <w:r w:rsidRPr="00C21551">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6E229CBC" w14:textId="77777777" w:rsidR="00F374F3" w:rsidRPr="00C21551" w:rsidRDefault="00F374F3" w:rsidP="00F374F3">
      <w:pPr>
        <w:spacing w:line="360" w:lineRule="auto"/>
        <w:ind w:left="567" w:right="567"/>
        <w:jc w:val="both"/>
        <w:rPr>
          <w:rFonts w:ascii="Palatino Linotype" w:hAnsi="Palatino Linotype" w:cs="Arial"/>
          <w:i/>
          <w:sz w:val="22"/>
        </w:rPr>
      </w:pPr>
    </w:p>
    <w:p w14:paraId="40E3C4F1" w14:textId="77777777" w:rsidR="00F374F3" w:rsidRPr="00C21551" w:rsidRDefault="00F374F3" w:rsidP="00F374F3">
      <w:pPr>
        <w:spacing w:line="360" w:lineRule="auto"/>
        <w:ind w:left="567" w:right="567"/>
        <w:jc w:val="both"/>
        <w:rPr>
          <w:rFonts w:ascii="Palatino Linotype" w:hAnsi="Palatino Linotype" w:cs="Arial"/>
          <w:i/>
          <w:sz w:val="22"/>
        </w:rPr>
      </w:pPr>
      <w:r w:rsidRPr="00C21551">
        <w:rPr>
          <w:rFonts w:ascii="Palatino Linotype" w:hAnsi="Palatino Linotype" w:cs="Arial"/>
          <w:i/>
          <w:sz w:val="22"/>
        </w:rPr>
        <w:t>VII. La inobservancia a las disposiciones en materia de acceso a la información pública será sancionada en los términos que dispongan las leyes.</w:t>
      </w:r>
    </w:p>
    <w:p w14:paraId="7D073A13" w14:textId="77777777" w:rsidR="00F374F3" w:rsidRPr="00C21551" w:rsidRDefault="00F374F3" w:rsidP="00F374F3">
      <w:pPr>
        <w:spacing w:line="360" w:lineRule="auto"/>
        <w:ind w:left="567" w:right="567"/>
        <w:jc w:val="both"/>
        <w:rPr>
          <w:rFonts w:ascii="Palatino Linotype" w:hAnsi="Palatino Linotype" w:cs="Arial"/>
          <w:i/>
          <w:sz w:val="22"/>
        </w:rPr>
      </w:pPr>
    </w:p>
    <w:p w14:paraId="194BD3A8" w14:textId="77777777" w:rsidR="00F374F3" w:rsidRPr="00C21551" w:rsidRDefault="00F374F3" w:rsidP="00F374F3">
      <w:pPr>
        <w:spacing w:line="360" w:lineRule="auto"/>
        <w:ind w:left="567" w:right="567"/>
        <w:jc w:val="both"/>
        <w:rPr>
          <w:rFonts w:ascii="Palatino Linotype" w:hAnsi="Palatino Linotype" w:cs="Arial"/>
          <w:i/>
          <w:sz w:val="22"/>
        </w:rPr>
      </w:pPr>
      <w:r w:rsidRPr="00C21551">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D03851D" w14:textId="77777777" w:rsidR="00F374F3" w:rsidRPr="00C21551" w:rsidRDefault="00F374F3" w:rsidP="00F374F3">
      <w:pPr>
        <w:spacing w:line="360" w:lineRule="auto"/>
        <w:ind w:left="567" w:right="567"/>
        <w:jc w:val="both"/>
        <w:rPr>
          <w:rFonts w:ascii="Palatino Linotype" w:hAnsi="Palatino Linotype" w:cs="Arial"/>
          <w:i/>
          <w:sz w:val="22"/>
        </w:rPr>
      </w:pPr>
      <w:r w:rsidRPr="00C21551">
        <w:rPr>
          <w:rFonts w:ascii="Palatino Linotype" w:hAnsi="Palatino Linotype" w:cs="Arial"/>
          <w:i/>
          <w:sz w:val="22"/>
        </w:rPr>
        <w:t>…</w:t>
      </w:r>
    </w:p>
    <w:p w14:paraId="5B165C09" w14:textId="77777777" w:rsidR="00F374F3" w:rsidRPr="00C21551" w:rsidRDefault="00F374F3" w:rsidP="00F374F3">
      <w:pPr>
        <w:spacing w:line="360" w:lineRule="auto"/>
        <w:ind w:left="567" w:right="567"/>
        <w:jc w:val="both"/>
        <w:rPr>
          <w:rFonts w:ascii="Palatino Linotype" w:hAnsi="Palatino Linotype" w:cs="Arial"/>
          <w:i/>
          <w:sz w:val="22"/>
        </w:rPr>
      </w:pPr>
      <w:r w:rsidRPr="00C21551">
        <w:rPr>
          <w:rFonts w:ascii="Palatino Linotype" w:hAnsi="Palatino Linotype" w:cs="Arial"/>
          <w:i/>
          <w:sz w:val="22"/>
        </w:rPr>
        <w:t>La ley establecerá aquella información que se considere reservada o confidencial.”</w:t>
      </w:r>
    </w:p>
    <w:p w14:paraId="03D5AF72" w14:textId="77777777" w:rsidR="00F374F3" w:rsidRPr="00C21551" w:rsidRDefault="00F374F3" w:rsidP="00F374F3">
      <w:pPr>
        <w:spacing w:line="360" w:lineRule="auto"/>
        <w:ind w:left="567" w:right="567"/>
        <w:jc w:val="both"/>
        <w:rPr>
          <w:rFonts w:ascii="Palatino Linotype" w:hAnsi="Palatino Linotype"/>
          <w:i/>
          <w:sz w:val="22"/>
        </w:rPr>
      </w:pPr>
    </w:p>
    <w:p w14:paraId="37B86AA7" w14:textId="77777777" w:rsidR="00F374F3" w:rsidRPr="00C21551" w:rsidRDefault="00F374F3" w:rsidP="00F374F3">
      <w:pPr>
        <w:spacing w:line="360" w:lineRule="auto"/>
        <w:ind w:left="567" w:right="567"/>
        <w:jc w:val="both"/>
        <w:rPr>
          <w:rFonts w:ascii="Palatino Linotype" w:hAnsi="Palatino Linotype"/>
          <w:i/>
          <w:sz w:val="22"/>
        </w:rPr>
      </w:pPr>
      <w:r w:rsidRPr="00C21551">
        <w:rPr>
          <w:rFonts w:ascii="Palatino Linotype" w:hAnsi="Palatino Linotype"/>
          <w:i/>
          <w:sz w:val="22"/>
        </w:rPr>
        <w:lastRenderedPageBreak/>
        <w:t>(Énfasis añadido)</w:t>
      </w:r>
    </w:p>
    <w:p w14:paraId="38E05206" w14:textId="77777777" w:rsidR="00F374F3" w:rsidRPr="00C21551" w:rsidRDefault="00F374F3" w:rsidP="00F374F3">
      <w:pPr>
        <w:spacing w:line="360" w:lineRule="auto"/>
        <w:ind w:left="709" w:right="757"/>
        <w:jc w:val="both"/>
        <w:rPr>
          <w:rFonts w:ascii="Palatino Linotype" w:hAnsi="Palatino Linotype"/>
        </w:rPr>
      </w:pPr>
    </w:p>
    <w:p w14:paraId="10B7835A" w14:textId="77777777" w:rsidR="00F374F3" w:rsidRPr="00C21551" w:rsidRDefault="00F374F3" w:rsidP="00F374F3">
      <w:pPr>
        <w:pStyle w:val="Prrafodelista"/>
        <w:numPr>
          <w:ilvl w:val="0"/>
          <w:numId w:val="2"/>
        </w:numPr>
        <w:spacing w:line="360" w:lineRule="auto"/>
        <w:ind w:left="0" w:firstLine="0"/>
        <w:jc w:val="both"/>
        <w:rPr>
          <w:rFonts w:ascii="Palatino Linotype" w:hAnsi="Palatino Linotype" w:cs="Arial"/>
        </w:rPr>
      </w:pPr>
      <w:r w:rsidRPr="00C21551">
        <w:rPr>
          <w:rFonts w:ascii="Palatino Linotype" w:hAnsi="Palatino Linotype" w:cs="Arial"/>
        </w:rPr>
        <w:t>Por su parte, la Constitución Política del Estado Libre y Soberano de México, en su artículo 5°, dispone en su parte conducente, lo siguiente:</w:t>
      </w:r>
    </w:p>
    <w:p w14:paraId="6B36DEFF" w14:textId="77777777" w:rsidR="00F374F3" w:rsidRPr="00C21551" w:rsidRDefault="00F374F3" w:rsidP="00F374F3">
      <w:pPr>
        <w:spacing w:line="360" w:lineRule="auto"/>
        <w:ind w:left="709" w:right="757"/>
        <w:jc w:val="both"/>
        <w:rPr>
          <w:rFonts w:ascii="Palatino Linotype" w:hAnsi="Palatino Linotype" w:cs="Arial"/>
        </w:rPr>
      </w:pPr>
    </w:p>
    <w:p w14:paraId="3315CB88" w14:textId="77777777" w:rsidR="00F374F3" w:rsidRPr="00C21551" w:rsidRDefault="00F374F3" w:rsidP="00F374F3">
      <w:pPr>
        <w:spacing w:line="360" w:lineRule="auto"/>
        <w:ind w:left="567" w:right="567"/>
        <w:jc w:val="both"/>
        <w:rPr>
          <w:rFonts w:ascii="Palatino Linotype" w:hAnsi="Palatino Linotype" w:cs="Arial"/>
          <w:b/>
          <w:i/>
          <w:sz w:val="22"/>
        </w:rPr>
      </w:pPr>
      <w:r w:rsidRPr="00C21551">
        <w:rPr>
          <w:rFonts w:ascii="Palatino Linotype" w:hAnsi="Palatino Linotype" w:cs="Arial"/>
          <w:b/>
          <w:i/>
          <w:sz w:val="22"/>
        </w:rPr>
        <w:t xml:space="preserve">“Artículo 5. … </w:t>
      </w:r>
    </w:p>
    <w:p w14:paraId="662DF3A6" w14:textId="77777777" w:rsidR="00F374F3" w:rsidRPr="00C21551" w:rsidRDefault="00F374F3" w:rsidP="00F374F3">
      <w:pPr>
        <w:spacing w:line="360" w:lineRule="auto"/>
        <w:ind w:left="567" w:right="567"/>
        <w:jc w:val="both"/>
        <w:rPr>
          <w:rFonts w:ascii="Palatino Linotype" w:hAnsi="Palatino Linotype"/>
          <w:i/>
          <w:sz w:val="22"/>
        </w:rPr>
      </w:pPr>
      <w:r w:rsidRPr="00C21551">
        <w:rPr>
          <w:rFonts w:ascii="Palatino Linotype" w:hAnsi="Palatino Linotype"/>
          <w:b/>
          <w:i/>
          <w:sz w:val="22"/>
        </w:rPr>
        <w:t>El derecho a la información será garantizado por el Estado</w:t>
      </w:r>
      <w:r w:rsidRPr="00C21551">
        <w:rPr>
          <w:rFonts w:ascii="Palatino Linotype" w:hAnsi="Palatino Linotype"/>
          <w:i/>
          <w:sz w:val="22"/>
        </w:rPr>
        <w:t xml:space="preserve">. La ley establecerá las previsiones que permitan asegurar la protección, el respeto y la difusión de este derecho. </w:t>
      </w:r>
    </w:p>
    <w:p w14:paraId="0BE91FF1" w14:textId="77777777" w:rsidR="00F374F3" w:rsidRPr="00C21551" w:rsidRDefault="00F374F3" w:rsidP="00F374F3">
      <w:pPr>
        <w:spacing w:line="360" w:lineRule="auto"/>
        <w:ind w:left="567" w:right="567"/>
        <w:jc w:val="both"/>
        <w:rPr>
          <w:rFonts w:ascii="Palatino Linotype" w:hAnsi="Palatino Linotype"/>
          <w:i/>
          <w:sz w:val="22"/>
        </w:rPr>
      </w:pPr>
      <w:r w:rsidRPr="00C21551">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97B24F7" w14:textId="77777777" w:rsidR="00F374F3" w:rsidRPr="00C21551" w:rsidRDefault="00F374F3" w:rsidP="00F374F3">
      <w:pPr>
        <w:spacing w:line="360" w:lineRule="auto"/>
        <w:ind w:left="567" w:right="567"/>
        <w:jc w:val="both"/>
        <w:rPr>
          <w:rFonts w:ascii="Palatino Linotype" w:hAnsi="Palatino Linotype"/>
          <w:i/>
          <w:sz w:val="22"/>
        </w:rPr>
      </w:pPr>
    </w:p>
    <w:p w14:paraId="5445C4FC" w14:textId="77777777" w:rsidR="00F374F3" w:rsidRPr="00C21551" w:rsidRDefault="00F374F3" w:rsidP="00F374F3">
      <w:pPr>
        <w:spacing w:line="360" w:lineRule="auto"/>
        <w:ind w:left="567" w:right="567"/>
        <w:jc w:val="both"/>
        <w:rPr>
          <w:rFonts w:ascii="Palatino Linotype" w:hAnsi="Palatino Linotype"/>
          <w:i/>
          <w:sz w:val="22"/>
        </w:rPr>
      </w:pPr>
      <w:r w:rsidRPr="00C21551">
        <w:rPr>
          <w:rFonts w:ascii="Palatino Linotype" w:hAnsi="Palatino Linotype"/>
          <w:i/>
          <w:sz w:val="22"/>
        </w:rPr>
        <w:t>Este derecho se regirá por los principios y bases siguientes:</w:t>
      </w:r>
    </w:p>
    <w:p w14:paraId="13A2ECAA" w14:textId="77777777" w:rsidR="00F374F3" w:rsidRPr="00C21551" w:rsidRDefault="00F374F3" w:rsidP="00F374F3">
      <w:pPr>
        <w:spacing w:line="360" w:lineRule="auto"/>
        <w:ind w:left="567" w:right="567"/>
        <w:jc w:val="both"/>
        <w:rPr>
          <w:rFonts w:ascii="Palatino Linotype" w:hAnsi="Palatino Linotype"/>
          <w:b/>
          <w:i/>
          <w:sz w:val="22"/>
        </w:rPr>
      </w:pPr>
    </w:p>
    <w:p w14:paraId="6C5DE58F" w14:textId="77777777" w:rsidR="00F374F3" w:rsidRPr="00C21551" w:rsidRDefault="00F374F3" w:rsidP="00F374F3">
      <w:pPr>
        <w:spacing w:line="360" w:lineRule="auto"/>
        <w:ind w:left="567" w:right="567"/>
        <w:jc w:val="both"/>
        <w:rPr>
          <w:rFonts w:ascii="Palatino Linotype" w:hAnsi="Palatino Linotype"/>
          <w:i/>
          <w:sz w:val="22"/>
        </w:rPr>
      </w:pPr>
      <w:r w:rsidRPr="00C21551">
        <w:rPr>
          <w:rFonts w:ascii="Palatino Linotype" w:hAnsi="Palatino Linotype"/>
          <w:b/>
          <w:i/>
          <w:sz w:val="22"/>
        </w:rPr>
        <w:t xml:space="preserve">I. Toda la información en posesión </w:t>
      </w:r>
      <w:r w:rsidRPr="00C21551">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C21551">
        <w:rPr>
          <w:rFonts w:ascii="Palatino Linotype" w:hAnsi="Palatino Linotype"/>
          <w:b/>
          <w:i/>
          <w:sz w:val="22"/>
        </w:rPr>
        <w:t>del gobierno y de la administración pública municipal y sus organismos descentralizados</w:t>
      </w:r>
      <w:r w:rsidRPr="00C21551">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C21551">
        <w:rPr>
          <w:rFonts w:ascii="Palatino Linotype" w:hAnsi="Palatino Linotype"/>
          <w:b/>
          <w:i/>
          <w:sz w:val="22"/>
        </w:rPr>
        <w:t>es pública</w:t>
      </w:r>
      <w:r w:rsidRPr="00C21551">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C21551">
        <w:rPr>
          <w:rFonts w:ascii="Palatino Linotype" w:hAnsi="Palatino Linotype"/>
          <w:i/>
          <w:sz w:val="22"/>
        </w:rPr>
        <w:lastRenderedPageBreak/>
        <w:t>determinará los supuestos específicos bajo los cuales procederá la declaración de inexistencia de la información.</w:t>
      </w:r>
    </w:p>
    <w:p w14:paraId="693C9ACE" w14:textId="77777777" w:rsidR="00F374F3" w:rsidRPr="00C21551" w:rsidRDefault="00F374F3" w:rsidP="00F374F3">
      <w:pPr>
        <w:spacing w:line="360" w:lineRule="auto"/>
        <w:ind w:left="567" w:right="567"/>
        <w:jc w:val="both"/>
        <w:rPr>
          <w:rFonts w:ascii="Palatino Linotype" w:hAnsi="Palatino Linotype"/>
          <w:i/>
          <w:sz w:val="22"/>
        </w:rPr>
      </w:pPr>
    </w:p>
    <w:p w14:paraId="550BB46A" w14:textId="77777777" w:rsidR="00F374F3" w:rsidRPr="00C21551" w:rsidRDefault="00F374F3" w:rsidP="00F374F3">
      <w:pPr>
        <w:spacing w:line="360" w:lineRule="auto"/>
        <w:ind w:left="567" w:right="567"/>
        <w:jc w:val="both"/>
        <w:rPr>
          <w:rFonts w:ascii="Palatino Linotype" w:hAnsi="Palatino Linotype"/>
          <w:i/>
          <w:sz w:val="22"/>
        </w:rPr>
      </w:pPr>
      <w:r w:rsidRPr="00C21551">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D152FB5" w14:textId="77777777" w:rsidR="00F374F3" w:rsidRPr="00C21551" w:rsidRDefault="00F374F3" w:rsidP="00F374F3">
      <w:pPr>
        <w:spacing w:line="360" w:lineRule="auto"/>
        <w:ind w:left="567" w:right="567"/>
        <w:jc w:val="both"/>
        <w:rPr>
          <w:rFonts w:ascii="Palatino Linotype" w:hAnsi="Palatino Linotype"/>
          <w:i/>
          <w:sz w:val="22"/>
        </w:rPr>
      </w:pPr>
    </w:p>
    <w:p w14:paraId="70D40D7D" w14:textId="77777777" w:rsidR="00F374F3" w:rsidRPr="00C21551" w:rsidRDefault="00F374F3" w:rsidP="00F374F3">
      <w:pPr>
        <w:spacing w:line="360" w:lineRule="auto"/>
        <w:ind w:left="567" w:right="567"/>
        <w:jc w:val="both"/>
        <w:rPr>
          <w:rFonts w:ascii="Palatino Linotype" w:hAnsi="Palatino Linotype"/>
          <w:i/>
          <w:sz w:val="22"/>
        </w:rPr>
      </w:pPr>
      <w:r w:rsidRPr="00C21551">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12167358" w14:textId="77777777" w:rsidR="00F374F3" w:rsidRPr="00C21551" w:rsidRDefault="00F374F3" w:rsidP="00F374F3">
      <w:pPr>
        <w:spacing w:line="360" w:lineRule="auto"/>
        <w:ind w:left="567" w:right="567"/>
        <w:jc w:val="both"/>
        <w:rPr>
          <w:rFonts w:ascii="Palatino Linotype" w:hAnsi="Palatino Linotype"/>
          <w:i/>
          <w:sz w:val="22"/>
        </w:rPr>
      </w:pPr>
    </w:p>
    <w:p w14:paraId="02539F0F" w14:textId="77777777" w:rsidR="00F374F3" w:rsidRPr="00C21551" w:rsidRDefault="00F374F3" w:rsidP="00F374F3">
      <w:pPr>
        <w:spacing w:line="360" w:lineRule="auto"/>
        <w:ind w:left="567" w:right="567"/>
        <w:jc w:val="both"/>
        <w:rPr>
          <w:rFonts w:ascii="Palatino Linotype" w:hAnsi="Palatino Linotype"/>
          <w:i/>
          <w:sz w:val="22"/>
        </w:rPr>
      </w:pPr>
      <w:r w:rsidRPr="00C21551">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D09BCBE" w14:textId="77777777" w:rsidR="00F374F3" w:rsidRPr="00C21551" w:rsidRDefault="00F374F3" w:rsidP="00F374F3">
      <w:pPr>
        <w:spacing w:line="360" w:lineRule="auto"/>
        <w:ind w:left="567" w:right="567"/>
        <w:jc w:val="both"/>
        <w:rPr>
          <w:rFonts w:ascii="Palatino Linotype" w:hAnsi="Palatino Linotype"/>
          <w:i/>
          <w:sz w:val="22"/>
        </w:rPr>
      </w:pPr>
    </w:p>
    <w:p w14:paraId="599AAB00" w14:textId="77777777" w:rsidR="00F374F3" w:rsidRPr="00C21551" w:rsidRDefault="00F374F3" w:rsidP="00F374F3">
      <w:pPr>
        <w:spacing w:line="360" w:lineRule="auto"/>
        <w:ind w:left="567" w:right="567"/>
        <w:jc w:val="both"/>
        <w:rPr>
          <w:rFonts w:ascii="Palatino Linotype" w:hAnsi="Palatino Linotype"/>
          <w:i/>
          <w:sz w:val="22"/>
        </w:rPr>
      </w:pPr>
      <w:r w:rsidRPr="00C21551">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D9F1803" w14:textId="77777777" w:rsidR="00F374F3" w:rsidRPr="00C21551" w:rsidRDefault="00F374F3" w:rsidP="00F374F3">
      <w:pPr>
        <w:spacing w:line="360" w:lineRule="auto"/>
        <w:ind w:left="567" w:right="567"/>
        <w:jc w:val="both"/>
        <w:rPr>
          <w:rFonts w:ascii="Palatino Linotype" w:hAnsi="Palatino Linotype"/>
          <w:b/>
          <w:i/>
          <w:sz w:val="22"/>
        </w:rPr>
      </w:pPr>
    </w:p>
    <w:p w14:paraId="7B68EBF9" w14:textId="77777777" w:rsidR="00F374F3" w:rsidRPr="00C21551" w:rsidRDefault="00F374F3" w:rsidP="00F374F3">
      <w:pPr>
        <w:spacing w:line="360" w:lineRule="auto"/>
        <w:ind w:left="567" w:right="567"/>
        <w:jc w:val="both"/>
        <w:rPr>
          <w:rFonts w:ascii="Palatino Linotype" w:hAnsi="Palatino Linotype"/>
          <w:i/>
          <w:sz w:val="22"/>
        </w:rPr>
      </w:pPr>
      <w:r w:rsidRPr="00C21551">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C21551">
        <w:rPr>
          <w:rFonts w:ascii="Palatino Linotype" w:hAnsi="Palatino Linotype"/>
          <w:i/>
          <w:sz w:val="22"/>
        </w:rPr>
        <w:t xml:space="preserve"> y los indicadores que permitan rendir cuenta del cumplimiento de sus objetivos y los resultados obtenidos.</w:t>
      </w:r>
    </w:p>
    <w:p w14:paraId="0331BB34" w14:textId="77777777" w:rsidR="00F374F3" w:rsidRPr="00C21551" w:rsidRDefault="00F374F3" w:rsidP="00F374F3">
      <w:pPr>
        <w:spacing w:line="360" w:lineRule="auto"/>
        <w:ind w:left="567" w:right="567"/>
        <w:jc w:val="both"/>
        <w:rPr>
          <w:rFonts w:ascii="Palatino Linotype" w:hAnsi="Palatino Linotype"/>
          <w:i/>
          <w:sz w:val="22"/>
        </w:rPr>
      </w:pPr>
    </w:p>
    <w:p w14:paraId="25E7643A" w14:textId="77777777" w:rsidR="00F374F3" w:rsidRPr="00C21551" w:rsidRDefault="00F374F3" w:rsidP="00F374F3">
      <w:pPr>
        <w:spacing w:line="360" w:lineRule="auto"/>
        <w:ind w:left="567" w:right="567"/>
        <w:jc w:val="both"/>
        <w:rPr>
          <w:rFonts w:ascii="Palatino Linotype" w:hAnsi="Palatino Linotype" w:cs="Arial"/>
          <w:i/>
          <w:sz w:val="22"/>
        </w:rPr>
      </w:pPr>
      <w:r w:rsidRPr="00C21551">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38FCD09A" w14:textId="77777777" w:rsidR="00F374F3" w:rsidRPr="00C21551" w:rsidRDefault="00F374F3" w:rsidP="00F374F3">
      <w:pPr>
        <w:spacing w:line="360" w:lineRule="auto"/>
        <w:ind w:left="567" w:right="567"/>
        <w:jc w:val="both"/>
        <w:rPr>
          <w:rFonts w:ascii="Palatino Linotype" w:hAnsi="Palatino Linotype"/>
          <w:sz w:val="22"/>
        </w:rPr>
      </w:pPr>
    </w:p>
    <w:p w14:paraId="55DB7205" w14:textId="77777777" w:rsidR="00F374F3" w:rsidRPr="00C21551" w:rsidRDefault="00F374F3" w:rsidP="00F374F3">
      <w:pPr>
        <w:spacing w:line="360" w:lineRule="auto"/>
        <w:ind w:left="567" w:right="567"/>
        <w:jc w:val="both"/>
        <w:rPr>
          <w:rFonts w:ascii="Palatino Linotype" w:hAnsi="Palatino Linotype"/>
          <w:sz w:val="22"/>
        </w:rPr>
      </w:pPr>
      <w:r w:rsidRPr="00C21551">
        <w:rPr>
          <w:rFonts w:ascii="Palatino Linotype" w:hAnsi="Palatino Linotype"/>
          <w:sz w:val="22"/>
        </w:rPr>
        <w:t>(Énfasis añadido)</w:t>
      </w:r>
    </w:p>
    <w:p w14:paraId="5EB20DFE" w14:textId="77777777" w:rsidR="00F374F3" w:rsidRPr="00C21551" w:rsidRDefault="00F374F3" w:rsidP="00F374F3">
      <w:pPr>
        <w:spacing w:line="360" w:lineRule="auto"/>
        <w:ind w:left="567" w:right="567"/>
        <w:jc w:val="both"/>
        <w:rPr>
          <w:rFonts w:ascii="Palatino Linotype" w:hAnsi="Palatino Linotype"/>
          <w:sz w:val="22"/>
        </w:rPr>
      </w:pPr>
    </w:p>
    <w:p w14:paraId="6FCFC3DB" w14:textId="77777777" w:rsidR="00F374F3" w:rsidRPr="00C21551" w:rsidRDefault="00F374F3" w:rsidP="00F374F3">
      <w:pPr>
        <w:pStyle w:val="Prrafodelista"/>
        <w:numPr>
          <w:ilvl w:val="0"/>
          <w:numId w:val="2"/>
        </w:numPr>
        <w:spacing w:line="360" w:lineRule="auto"/>
        <w:ind w:left="0" w:firstLine="0"/>
        <w:jc w:val="both"/>
        <w:rPr>
          <w:rFonts w:ascii="Palatino Linotype" w:hAnsi="Palatino Linotype" w:cs="Arial"/>
        </w:rPr>
      </w:pPr>
      <w:r w:rsidRPr="00C21551">
        <w:rPr>
          <w:rFonts w:ascii="Palatino Linotype" w:hAnsi="Palatino Linotype" w:cs="Arial"/>
        </w:rPr>
        <w:t>Adicional, tenemos que la Ley de Transparencia y Acceso a la Información Pública del Estado de México y Municipios, prevé en su artículo 23 fracción IV, lo siguiente:</w:t>
      </w:r>
    </w:p>
    <w:p w14:paraId="109988B2" w14:textId="77777777" w:rsidR="00F374F3" w:rsidRPr="00C21551" w:rsidRDefault="00F374F3" w:rsidP="00F374F3">
      <w:pPr>
        <w:spacing w:line="360" w:lineRule="auto"/>
        <w:jc w:val="both"/>
        <w:rPr>
          <w:rFonts w:ascii="Palatino Linotype" w:hAnsi="Palatino Linotype" w:cs="Arial"/>
        </w:rPr>
      </w:pPr>
    </w:p>
    <w:p w14:paraId="6D1DC9F0" w14:textId="77777777" w:rsidR="00F374F3" w:rsidRPr="00C21551" w:rsidRDefault="00F374F3" w:rsidP="00F374F3">
      <w:pPr>
        <w:ind w:left="567" w:right="567"/>
        <w:jc w:val="both"/>
        <w:rPr>
          <w:rFonts w:ascii="Palatino Linotype" w:hAnsi="Palatino Linotype" w:cs="Arial"/>
          <w:i/>
          <w:sz w:val="22"/>
        </w:rPr>
      </w:pPr>
      <w:r w:rsidRPr="00C21551">
        <w:rPr>
          <w:rFonts w:ascii="Palatino Linotype" w:hAnsi="Palatino Linotype" w:cs="Arial"/>
          <w:b/>
          <w:i/>
          <w:sz w:val="22"/>
        </w:rPr>
        <w:t xml:space="preserve">“Artículo 23. Son sujetos obligados a transparentar y permitir el acceso a su información y </w:t>
      </w:r>
      <w:r w:rsidRPr="00C21551">
        <w:rPr>
          <w:rFonts w:ascii="Palatino Linotype" w:hAnsi="Palatino Linotype"/>
          <w:b/>
          <w:i/>
          <w:sz w:val="22"/>
        </w:rPr>
        <w:t>proteger</w:t>
      </w:r>
      <w:r w:rsidRPr="00C21551">
        <w:rPr>
          <w:rFonts w:ascii="Palatino Linotype" w:hAnsi="Palatino Linotype" w:cs="Arial"/>
          <w:b/>
          <w:i/>
          <w:sz w:val="22"/>
        </w:rPr>
        <w:t xml:space="preserve"> los datos personales que obren en su poder</w:t>
      </w:r>
      <w:r w:rsidRPr="00C21551">
        <w:rPr>
          <w:rFonts w:ascii="Palatino Linotype" w:hAnsi="Palatino Linotype" w:cs="Arial"/>
          <w:i/>
          <w:sz w:val="22"/>
        </w:rPr>
        <w:t>:</w:t>
      </w:r>
    </w:p>
    <w:p w14:paraId="2AD8DBA6" w14:textId="77777777" w:rsidR="00F374F3" w:rsidRPr="00C21551" w:rsidRDefault="00F374F3" w:rsidP="00F374F3">
      <w:pPr>
        <w:ind w:left="567" w:right="567"/>
        <w:jc w:val="both"/>
        <w:rPr>
          <w:rFonts w:ascii="Palatino Linotype" w:hAnsi="Palatino Linotype" w:cs="Arial"/>
          <w:i/>
          <w:sz w:val="22"/>
        </w:rPr>
      </w:pPr>
      <w:r w:rsidRPr="00C21551">
        <w:rPr>
          <w:rFonts w:ascii="Palatino Linotype" w:hAnsi="Palatino Linotype" w:cs="Arial"/>
          <w:i/>
          <w:sz w:val="22"/>
        </w:rPr>
        <w:t>…</w:t>
      </w:r>
    </w:p>
    <w:p w14:paraId="5C6F32AA" w14:textId="77777777" w:rsidR="00F374F3" w:rsidRPr="00C21551" w:rsidRDefault="00F374F3" w:rsidP="00F374F3">
      <w:pPr>
        <w:ind w:left="567" w:right="567"/>
        <w:jc w:val="both"/>
        <w:rPr>
          <w:rFonts w:ascii="Palatino Linotype" w:hAnsi="Palatino Linotype" w:cs="Arial"/>
          <w:i/>
          <w:sz w:val="22"/>
        </w:rPr>
      </w:pPr>
    </w:p>
    <w:p w14:paraId="30F788EA" w14:textId="77777777" w:rsidR="00F374F3" w:rsidRPr="00C21551" w:rsidRDefault="00F374F3" w:rsidP="00F374F3">
      <w:pPr>
        <w:ind w:left="567" w:right="567"/>
        <w:jc w:val="both"/>
        <w:rPr>
          <w:rFonts w:ascii="Palatino Linotype" w:hAnsi="Palatino Linotype" w:cs="Arial"/>
          <w:b/>
          <w:i/>
          <w:sz w:val="22"/>
          <w:szCs w:val="22"/>
        </w:rPr>
      </w:pPr>
      <w:r w:rsidRPr="00C21551">
        <w:rPr>
          <w:rFonts w:ascii="Palatino Linotype" w:hAnsi="Palatino Linotype" w:cs="Arial"/>
          <w:b/>
          <w:i/>
          <w:sz w:val="22"/>
          <w:szCs w:val="22"/>
        </w:rPr>
        <w:t xml:space="preserve">IV. </w:t>
      </w:r>
      <w:r w:rsidRPr="00C21551">
        <w:rPr>
          <w:rFonts w:ascii="Palatino Linotype" w:eastAsiaTheme="minorHAnsi" w:hAnsi="Palatino Linotype" w:cs="Bookman Old Style"/>
          <w:b/>
          <w:i/>
          <w:sz w:val="22"/>
          <w:szCs w:val="22"/>
          <w:lang w:val="es-MX" w:eastAsia="en-US"/>
        </w:rPr>
        <w:t>Los ayuntamientos</w:t>
      </w:r>
      <w:r w:rsidRPr="00C21551">
        <w:rPr>
          <w:rFonts w:ascii="Palatino Linotype" w:eastAsiaTheme="minorHAnsi" w:hAnsi="Palatino Linotype" w:cs="Bookman Old Style"/>
          <w:i/>
          <w:sz w:val="22"/>
          <w:szCs w:val="22"/>
          <w:lang w:val="es-MX" w:eastAsia="en-US"/>
        </w:rPr>
        <w:t xml:space="preserve"> y las dependencias, organismos, órganos y entidades de la administración municipal;</w:t>
      </w:r>
    </w:p>
    <w:p w14:paraId="234C34BA" w14:textId="77777777" w:rsidR="00F374F3" w:rsidRPr="00C21551" w:rsidRDefault="00F374F3" w:rsidP="00F374F3">
      <w:pPr>
        <w:ind w:left="567" w:right="567"/>
        <w:jc w:val="both"/>
        <w:rPr>
          <w:rFonts w:ascii="Palatino Linotype" w:hAnsi="Palatino Linotype" w:cs="Arial"/>
          <w:i/>
          <w:sz w:val="22"/>
        </w:rPr>
      </w:pPr>
      <w:r w:rsidRPr="00C21551">
        <w:rPr>
          <w:rFonts w:ascii="Palatino Linotype" w:hAnsi="Palatino Linotype" w:cs="Arial"/>
          <w:i/>
          <w:sz w:val="22"/>
        </w:rPr>
        <w:t>…</w:t>
      </w:r>
    </w:p>
    <w:p w14:paraId="3D8F947E" w14:textId="77777777" w:rsidR="00F374F3" w:rsidRPr="00C21551" w:rsidRDefault="00F374F3" w:rsidP="00F374F3">
      <w:pPr>
        <w:ind w:left="567" w:right="567"/>
        <w:jc w:val="both"/>
        <w:rPr>
          <w:rFonts w:ascii="Palatino Linotype" w:hAnsi="Palatino Linotype"/>
          <w:i/>
          <w:sz w:val="22"/>
        </w:rPr>
      </w:pPr>
    </w:p>
    <w:p w14:paraId="48408635" w14:textId="77777777" w:rsidR="00F374F3" w:rsidRPr="00C21551" w:rsidRDefault="00F374F3" w:rsidP="00F374F3">
      <w:pPr>
        <w:ind w:left="567" w:right="567"/>
        <w:jc w:val="both"/>
        <w:rPr>
          <w:rFonts w:ascii="Palatino Linotype" w:hAnsi="Palatino Linotype"/>
          <w:i/>
          <w:sz w:val="22"/>
        </w:rPr>
      </w:pPr>
      <w:r w:rsidRPr="00C21551">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E697053" w14:textId="77777777" w:rsidR="00F374F3" w:rsidRPr="00C21551" w:rsidRDefault="00F374F3" w:rsidP="00F374F3">
      <w:pPr>
        <w:ind w:left="567" w:right="567"/>
        <w:jc w:val="both"/>
        <w:rPr>
          <w:rFonts w:ascii="Palatino Linotype" w:hAnsi="Palatino Linotype" w:cs="Arial"/>
          <w:b/>
          <w:i/>
          <w:sz w:val="22"/>
        </w:rPr>
      </w:pPr>
    </w:p>
    <w:p w14:paraId="5E070E85" w14:textId="77777777" w:rsidR="00F374F3" w:rsidRPr="00C21551" w:rsidRDefault="00F374F3" w:rsidP="00F374F3">
      <w:pPr>
        <w:ind w:left="567" w:right="567"/>
        <w:jc w:val="both"/>
        <w:rPr>
          <w:rFonts w:ascii="Palatino Linotype" w:hAnsi="Palatino Linotype" w:cs="Arial"/>
          <w:i/>
          <w:sz w:val="22"/>
        </w:rPr>
      </w:pPr>
      <w:r w:rsidRPr="00C21551">
        <w:rPr>
          <w:rFonts w:ascii="Palatino Linotype" w:hAnsi="Palatino Linotype" w:cs="Arial"/>
          <w:b/>
          <w:i/>
          <w:sz w:val="22"/>
        </w:rPr>
        <w:t>Los servidores públicos deberán transparentar sus acciones así como garantizar y respetar el derecho de acceso a la información pública.”</w:t>
      </w:r>
    </w:p>
    <w:p w14:paraId="4FC4F396" w14:textId="77777777" w:rsidR="00F374F3" w:rsidRPr="00C21551" w:rsidRDefault="00F374F3" w:rsidP="00F374F3">
      <w:pPr>
        <w:ind w:left="567" w:right="567"/>
        <w:jc w:val="both"/>
        <w:rPr>
          <w:rFonts w:ascii="Palatino Linotype" w:hAnsi="Palatino Linotype" w:cs="Arial"/>
          <w:sz w:val="22"/>
        </w:rPr>
      </w:pPr>
    </w:p>
    <w:p w14:paraId="51C19137" w14:textId="77777777" w:rsidR="00F374F3" w:rsidRPr="00C21551" w:rsidRDefault="00F374F3" w:rsidP="00F374F3">
      <w:pPr>
        <w:ind w:left="567" w:right="567"/>
        <w:jc w:val="both"/>
        <w:rPr>
          <w:rFonts w:ascii="Palatino Linotype" w:hAnsi="Palatino Linotype" w:cs="Arial"/>
          <w:sz w:val="22"/>
        </w:rPr>
      </w:pPr>
      <w:r w:rsidRPr="00C21551">
        <w:rPr>
          <w:rFonts w:ascii="Palatino Linotype" w:hAnsi="Palatino Linotype" w:cs="Arial"/>
          <w:sz w:val="22"/>
        </w:rPr>
        <w:t>(Énfasis añadido)</w:t>
      </w:r>
    </w:p>
    <w:p w14:paraId="09ECCF03" w14:textId="77777777" w:rsidR="00F374F3" w:rsidRPr="00C21551" w:rsidRDefault="00F374F3" w:rsidP="00F374F3">
      <w:pPr>
        <w:spacing w:line="360" w:lineRule="auto"/>
        <w:jc w:val="both"/>
        <w:rPr>
          <w:rFonts w:ascii="Palatino Linotype" w:hAnsi="Palatino Linotype" w:cs="Arial"/>
        </w:rPr>
      </w:pPr>
    </w:p>
    <w:p w14:paraId="5CCE6C5F" w14:textId="62050E0C" w:rsidR="00F374F3" w:rsidRPr="00C21551" w:rsidRDefault="00F374F3" w:rsidP="00F374F3">
      <w:pPr>
        <w:pStyle w:val="Prrafodelista"/>
        <w:numPr>
          <w:ilvl w:val="0"/>
          <w:numId w:val="2"/>
        </w:numPr>
        <w:spacing w:line="360" w:lineRule="auto"/>
        <w:ind w:left="0" w:firstLine="0"/>
        <w:jc w:val="both"/>
        <w:rPr>
          <w:rFonts w:ascii="Palatino Linotype" w:hAnsi="Palatino Linotype" w:cs="Arial"/>
        </w:rPr>
      </w:pPr>
      <w:r w:rsidRPr="00C21551">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w:t>
      </w:r>
      <w:r w:rsidRPr="00C21551">
        <w:rPr>
          <w:rFonts w:ascii="Palatino Linotype" w:hAnsi="Palatino Linotype" w:cs="Arial"/>
        </w:rPr>
        <w:lastRenderedPageBreak/>
        <w:t>como estatales, de la Ciudad de México, o Municipales, con el fin de que los particulares conozcan toda aquella información que es considerada como pública.</w:t>
      </w:r>
    </w:p>
    <w:p w14:paraId="762060E2" w14:textId="77777777" w:rsidR="00F374F3" w:rsidRPr="00C21551" w:rsidRDefault="00F374F3" w:rsidP="00F374F3">
      <w:pPr>
        <w:pStyle w:val="Prrafodelista"/>
        <w:spacing w:line="360" w:lineRule="auto"/>
        <w:ind w:left="0"/>
        <w:jc w:val="both"/>
        <w:rPr>
          <w:rFonts w:ascii="Palatino Linotype" w:hAnsi="Palatino Linotype" w:cs="Arial"/>
        </w:rPr>
      </w:pPr>
    </w:p>
    <w:p w14:paraId="5331BF47" w14:textId="6072542E" w:rsidR="00F374F3" w:rsidRPr="00C21551" w:rsidRDefault="00F374F3" w:rsidP="00F374F3">
      <w:pPr>
        <w:pStyle w:val="Prrafodelista"/>
        <w:numPr>
          <w:ilvl w:val="0"/>
          <w:numId w:val="2"/>
        </w:numPr>
        <w:spacing w:line="360" w:lineRule="auto"/>
        <w:ind w:left="0" w:firstLine="0"/>
        <w:jc w:val="both"/>
        <w:rPr>
          <w:rFonts w:ascii="Palatino Linotype" w:hAnsi="Palatino Linotype" w:cs="Arial"/>
        </w:rPr>
      </w:pPr>
      <w:r w:rsidRPr="00C21551">
        <w:rPr>
          <w:rFonts w:ascii="Palatino Linotype" w:hAnsi="Palatino Linotype" w:cs="Arial"/>
        </w:rPr>
        <w:t>Por lo anterior, es de referir que,</w:t>
      </w:r>
      <w:r w:rsidRPr="00C21551">
        <w:rPr>
          <w:rFonts w:ascii="Palatino Linotype" w:hAnsi="Palatino Linotype" w:cs="Arial"/>
          <w:b/>
        </w:rPr>
        <w:t xml:space="preserve"> el Ayuntamiento de Teoloyucan</w:t>
      </w:r>
      <w:r w:rsidRPr="00C21551">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0BE4DC2B" w14:textId="77777777" w:rsidR="00F374F3" w:rsidRPr="00C21551" w:rsidRDefault="00F374F3" w:rsidP="00F374F3">
      <w:pPr>
        <w:pStyle w:val="Ttulo2"/>
        <w:rPr>
          <w:rFonts w:ascii="Palatino Linotype" w:hAnsi="Palatino Linotype"/>
          <w:b/>
          <w:color w:val="auto"/>
          <w:sz w:val="24"/>
        </w:rPr>
      </w:pPr>
    </w:p>
    <w:p w14:paraId="54403301" w14:textId="52448F6B" w:rsidR="00A97917" w:rsidRPr="00C21551" w:rsidRDefault="00252A10" w:rsidP="00F374F3">
      <w:pPr>
        <w:pStyle w:val="Ttulo2"/>
        <w:numPr>
          <w:ilvl w:val="0"/>
          <w:numId w:val="16"/>
        </w:numPr>
        <w:rPr>
          <w:rFonts w:ascii="Palatino Linotype" w:hAnsi="Palatino Linotype"/>
          <w:b/>
          <w:color w:val="auto"/>
          <w:sz w:val="24"/>
        </w:rPr>
      </w:pPr>
      <w:bookmarkStart w:id="30" w:name="_Toc65830220"/>
      <w:r w:rsidRPr="00C21551">
        <w:rPr>
          <w:rFonts w:ascii="Palatino Linotype" w:hAnsi="Palatino Linotype"/>
          <w:b/>
          <w:color w:val="auto"/>
          <w:sz w:val="24"/>
        </w:rPr>
        <w:t>Del informe justificado.</w:t>
      </w:r>
      <w:bookmarkEnd w:id="18"/>
      <w:bookmarkEnd w:id="30"/>
    </w:p>
    <w:p w14:paraId="3DF18900" w14:textId="77777777" w:rsidR="00A97917" w:rsidRPr="00C21551" w:rsidRDefault="00A97917" w:rsidP="00A97917">
      <w:pPr>
        <w:rPr>
          <w:lang w:val="es-MX" w:eastAsia="en-US"/>
        </w:rPr>
      </w:pPr>
    </w:p>
    <w:p w14:paraId="61D2700A" w14:textId="49ED4FCB" w:rsidR="00305A7C" w:rsidRPr="00C21551" w:rsidRDefault="00252A10" w:rsidP="005F4FDA">
      <w:pPr>
        <w:pStyle w:val="Prrafodelista"/>
        <w:numPr>
          <w:ilvl w:val="0"/>
          <w:numId w:val="2"/>
        </w:numPr>
        <w:spacing w:line="360" w:lineRule="auto"/>
        <w:ind w:left="0" w:firstLine="0"/>
        <w:jc w:val="both"/>
        <w:rPr>
          <w:rFonts w:ascii="Palatino Linotype" w:hAnsi="Palatino Linotype"/>
          <w:lang w:val="es-ES"/>
        </w:rPr>
      </w:pPr>
      <w:r w:rsidRPr="00C21551">
        <w:rPr>
          <w:rFonts w:ascii="Palatino Linotype" w:hAnsi="Palatino Linotype"/>
          <w:lang w:val="es-ES"/>
        </w:rPr>
        <w:t xml:space="preserve">El Sujeto Obligado, a través de su informe justificado remitió </w:t>
      </w:r>
      <w:r w:rsidR="00305A7C" w:rsidRPr="00C21551">
        <w:rPr>
          <w:rFonts w:ascii="Palatino Linotype" w:hAnsi="Palatino Linotype"/>
          <w:lang w:val="es-ES"/>
        </w:rPr>
        <w:t xml:space="preserve">el documento electrónico denominado </w:t>
      </w:r>
      <w:r w:rsidR="00305A7C" w:rsidRPr="00C21551">
        <w:rPr>
          <w:rFonts w:ascii="Palatino Linotype" w:hAnsi="Palatino Linotype"/>
          <w:b/>
          <w:bCs/>
          <w:lang w:val="es-ES"/>
        </w:rPr>
        <w:t xml:space="preserve">393.pdf </w:t>
      </w:r>
      <w:r w:rsidR="00305A7C" w:rsidRPr="00C21551">
        <w:rPr>
          <w:rFonts w:ascii="Palatino Linotype" w:hAnsi="Palatino Linotype"/>
          <w:lang w:val="es-ES"/>
        </w:rPr>
        <w:t>mediante el cual refiere</w:t>
      </w:r>
      <w:r w:rsidR="00305A7C" w:rsidRPr="00C21551">
        <w:rPr>
          <w:rFonts w:ascii="Palatino Linotype" w:hAnsi="Palatino Linotype"/>
          <w:b/>
          <w:bCs/>
          <w:lang w:val="es-ES"/>
        </w:rPr>
        <w:t xml:space="preserve"> </w:t>
      </w:r>
      <w:r w:rsidR="00DD6784" w:rsidRPr="00C21551">
        <w:rPr>
          <w:rFonts w:ascii="Palatino Linotype" w:hAnsi="Palatino Linotype"/>
          <w:lang w:val="es-ES"/>
        </w:rPr>
        <w:t>diversas direcciones electrónicas las cuales dirigen a la red social</w:t>
      </w:r>
      <w:r w:rsidR="00DD6784" w:rsidRPr="00C21551">
        <w:rPr>
          <w:rFonts w:ascii="Palatino Linotype" w:hAnsi="Palatino Linotype"/>
          <w:b/>
          <w:bCs/>
          <w:lang w:val="es-ES"/>
        </w:rPr>
        <w:t xml:space="preserve"> “Facebook” </w:t>
      </w:r>
      <w:r w:rsidR="001529CD" w:rsidRPr="00C21551">
        <w:rPr>
          <w:rFonts w:ascii="Palatino Linotype" w:hAnsi="Palatino Linotype"/>
          <w:b/>
          <w:bCs/>
          <w:lang w:val="es-ES"/>
        </w:rPr>
        <w:t xml:space="preserve">con motivo del “Sorteo Predial para Contribuyentes Cumplidos” </w:t>
      </w:r>
      <w:r w:rsidR="00DD6784" w:rsidRPr="00C21551">
        <w:rPr>
          <w:rFonts w:ascii="Palatino Linotype" w:hAnsi="Palatino Linotype"/>
          <w:lang w:val="es-ES"/>
        </w:rPr>
        <w:t xml:space="preserve">en las cuales </w:t>
      </w:r>
      <w:r w:rsidR="00B13278" w:rsidRPr="00C21551">
        <w:rPr>
          <w:rFonts w:ascii="Palatino Linotype" w:hAnsi="Palatino Linotype"/>
          <w:lang w:val="es-ES"/>
        </w:rPr>
        <w:t>se aprecia una rifa, la lista de ganadores y la entrega del vehículo.</w:t>
      </w:r>
    </w:p>
    <w:p w14:paraId="301AFB35" w14:textId="77777777" w:rsidR="005903B1" w:rsidRPr="00C21551" w:rsidRDefault="005903B1" w:rsidP="005903B1">
      <w:pPr>
        <w:pStyle w:val="Prrafodelista"/>
        <w:spacing w:line="360" w:lineRule="auto"/>
        <w:ind w:left="0"/>
        <w:jc w:val="both"/>
        <w:rPr>
          <w:rFonts w:ascii="Palatino Linotype" w:hAnsi="Palatino Linotype"/>
          <w:lang w:val="es-ES"/>
        </w:rPr>
      </w:pPr>
    </w:p>
    <w:p w14:paraId="78F25FC8" w14:textId="3F89ACA0" w:rsidR="00EA1BFC" w:rsidRPr="00C21551" w:rsidRDefault="001529CD" w:rsidP="003F53EA">
      <w:pPr>
        <w:pStyle w:val="Prrafodelista"/>
        <w:numPr>
          <w:ilvl w:val="0"/>
          <w:numId w:val="2"/>
        </w:numPr>
        <w:spacing w:line="360" w:lineRule="auto"/>
        <w:ind w:left="0" w:firstLine="0"/>
        <w:jc w:val="both"/>
        <w:rPr>
          <w:rFonts w:ascii="Palatino Linotype" w:hAnsi="Palatino Linotype"/>
          <w:lang w:val="es-ES"/>
        </w:rPr>
      </w:pPr>
      <w:r w:rsidRPr="00C21551">
        <w:rPr>
          <w:rFonts w:ascii="Palatino Linotype" w:hAnsi="Palatino Linotype"/>
          <w:lang w:val="es-ES"/>
        </w:rPr>
        <w:t>Posteriormente, en el mismo documento se enlista el nombre sin apellidos de los ganadores, no obstante, en la página 24, se aprecia un listado que contiene el bien rifado, el nombre del ganador sin apellidos, el teléfono y el barrio/colonia. Por esta información se determinó no poner a la vista del Recurrente el informe justificado, toda vez que</w:t>
      </w:r>
      <w:r w:rsidR="003F53EA" w:rsidRPr="00C21551">
        <w:rPr>
          <w:rFonts w:ascii="Palatino Linotype" w:hAnsi="Palatino Linotype"/>
          <w:lang w:val="es-ES"/>
        </w:rPr>
        <w:t>,</w:t>
      </w:r>
      <w:r w:rsidRPr="00C21551">
        <w:rPr>
          <w:rFonts w:ascii="Palatino Linotype" w:hAnsi="Palatino Linotype"/>
          <w:lang w:val="es-ES"/>
        </w:rPr>
        <w:t xml:space="preserve"> por una parte, a través de las ligas electrónicas podemos conocer el nombre completo de los ganadores de la rifa, en el cuerpo del documento se conoce el número telefónico y el barrio o colonia</w:t>
      </w:r>
      <w:r w:rsidR="00EA1BFC" w:rsidRPr="00C21551">
        <w:rPr>
          <w:rFonts w:ascii="Palatino Linotype" w:hAnsi="Palatino Linotype"/>
          <w:lang w:val="es-ES"/>
        </w:rPr>
        <w:t>.</w:t>
      </w:r>
    </w:p>
    <w:p w14:paraId="21A0BCEE" w14:textId="77777777" w:rsidR="003F53EA" w:rsidRPr="00C21551" w:rsidRDefault="003F53EA" w:rsidP="003F53EA">
      <w:pPr>
        <w:pStyle w:val="Prrafodelista"/>
        <w:spacing w:line="360" w:lineRule="auto"/>
        <w:ind w:left="0"/>
        <w:jc w:val="both"/>
        <w:rPr>
          <w:rFonts w:ascii="Palatino Linotype" w:hAnsi="Palatino Linotype"/>
          <w:lang w:val="es-ES"/>
        </w:rPr>
      </w:pPr>
    </w:p>
    <w:p w14:paraId="4DC3EEB9" w14:textId="21D63BCD" w:rsidR="003F53EA" w:rsidRPr="00C21551" w:rsidRDefault="003F53EA" w:rsidP="003F53EA">
      <w:pPr>
        <w:pStyle w:val="Prrafodelista"/>
        <w:numPr>
          <w:ilvl w:val="0"/>
          <w:numId w:val="2"/>
        </w:numPr>
        <w:spacing w:line="360" w:lineRule="auto"/>
        <w:ind w:left="0" w:firstLine="0"/>
        <w:jc w:val="both"/>
        <w:rPr>
          <w:rFonts w:ascii="Palatino Linotype" w:hAnsi="Palatino Linotype"/>
          <w:lang w:val="es-ES"/>
        </w:rPr>
      </w:pPr>
      <w:r w:rsidRPr="00C21551">
        <w:rPr>
          <w:rFonts w:ascii="Palatino Linotype" w:hAnsi="Palatino Linotype"/>
          <w:lang w:val="es-ES"/>
        </w:rPr>
        <w:t>La Ley de Transparencia y Acceso a la Información Pública del Estado de México y Municipios establece en el artículo 92, fracción XIV establece lo siguiente:</w:t>
      </w:r>
    </w:p>
    <w:p w14:paraId="30E6510A" w14:textId="77777777" w:rsidR="003F53EA" w:rsidRPr="00C21551" w:rsidRDefault="003F53EA" w:rsidP="003F53EA">
      <w:pPr>
        <w:pStyle w:val="Prrafodelista"/>
        <w:rPr>
          <w:rFonts w:ascii="Palatino Linotype" w:hAnsi="Palatino Linotype"/>
          <w:lang w:val="es-ES"/>
        </w:rPr>
      </w:pPr>
    </w:p>
    <w:p w14:paraId="5EBDB3EA" w14:textId="4736BD42" w:rsidR="003F53EA" w:rsidRPr="00C21551" w:rsidRDefault="003F53EA" w:rsidP="00BF7D55">
      <w:pPr>
        <w:pStyle w:val="Prrafodelista"/>
        <w:spacing w:line="360" w:lineRule="auto"/>
        <w:ind w:left="567" w:right="567"/>
        <w:jc w:val="both"/>
        <w:rPr>
          <w:rFonts w:ascii="Palatino Linotype" w:hAnsi="Palatino Linotype"/>
          <w:i/>
          <w:iCs/>
          <w:sz w:val="22"/>
          <w:szCs w:val="22"/>
        </w:rPr>
      </w:pPr>
      <w:r w:rsidRPr="00C21551">
        <w:rPr>
          <w:rFonts w:ascii="Palatino Linotype" w:hAnsi="Palatino Linotype"/>
          <w:i/>
          <w:iCs/>
          <w:sz w:val="22"/>
          <w:szCs w:val="22"/>
        </w:rPr>
        <w:t>XIV. La información de los programas de subsidios, estímulos y apoyos, en el que se deberá informar respecto de los programas de transferencia, de servicios, de infraestructura social y de subsidio, en los que se deberá contener lo siguiente:</w:t>
      </w:r>
    </w:p>
    <w:p w14:paraId="1A0766AB" w14:textId="28FA71DC" w:rsidR="003F53EA" w:rsidRPr="00C21551" w:rsidRDefault="003F53EA" w:rsidP="00BF7D55">
      <w:pPr>
        <w:pStyle w:val="Prrafodelista"/>
        <w:spacing w:line="360" w:lineRule="auto"/>
        <w:ind w:left="567" w:right="567"/>
        <w:jc w:val="both"/>
        <w:rPr>
          <w:rFonts w:ascii="Palatino Linotype" w:hAnsi="Palatino Linotype"/>
          <w:i/>
          <w:iCs/>
          <w:sz w:val="22"/>
          <w:szCs w:val="22"/>
        </w:rPr>
      </w:pPr>
    </w:p>
    <w:p w14:paraId="1513B517" w14:textId="77777777" w:rsidR="003F53EA" w:rsidRPr="00C21551" w:rsidRDefault="003F53EA" w:rsidP="00BF7D55">
      <w:pPr>
        <w:pStyle w:val="Prrafodelista"/>
        <w:spacing w:line="360" w:lineRule="auto"/>
        <w:ind w:left="567" w:right="567"/>
        <w:jc w:val="both"/>
        <w:rPr>
          <w:rFonts w:ascii="Palatino Linotype" w:hAnsi="Palatino Linotype"/>
          <w:i/>
          <w:iCs/>
          <w:sz w:val="22"/>
          <w:szCs w:val="22"/>
        </w:rPr>
      </w:pPr>
      <w:r w:rsidRPr="00C21551">
        <w:rPr>
          <w:rFonts w:ascii="Palatino Linotype" w:hAnsi="Palatino Linotype"/>
          <w:i/>
          <w:iCs/>
          <w:sz w:val="22"/>
          <w:szCs w:val="22"/>
        </w:rPr>
        <w:t xml:space="preserve">a) Área; </w:t>
      </w:r>
    </w:p>
    <w:p w14:paraId="7DCF9AF0" w14:textId="77777777" w:rsidR="003F53EA" w:rsidRPr="00C21551" w:rsidRDefault="003F53EA" w:rsidP="00BF7D55">
      <w:pPr>
        <w:pStyle w:val="Prrafodelista"/>
        <w:spacing w:line="360" w:lineRule="auto"/>
        <w:ind w:left="567" w:right="567"/>
        <w:jc w:val="both"/>
        <w:rPr>
          <w:rFonts w:ascii="Palatino Linotype" w:hAnsi="Palatino Linotype"/>
          <w:i/>
          <w:iCs/>
          <w:sz w:val="22"/>
          <w:szCs w:val="22"/>
        </w:rPr>
      </w:pPr>
      <w:r w:rsidRPr="00C21551">
        <w:rPr>
          <w:rFonts w:ascii="Palatino Linotype" w:hAnsi="Palatino Linotype"/>
          <w:i/>
          <w:iCs/>
          <w:sz w:val="22"/>
          <w:szCs w:val="22"/>
        </w:rPr>
        <w:t xml:space="preserve">b) Denominación del programa; </w:t>
      </w:r>
    </w:p>
    <w:p w14:paraId="3369B144" w14:textId="77777777" w:rsidR="003F53EA" w:rsidRPr="00C21551" w:rsidRDefault="003F53EA" w:rsidP="00BF7D55">
      <w:pPr>
        <w:pStyle w:val="Prrafodelista"/>
        <w:spacing w:line="360" w:lineRule="auto"/>
        <w:ind w:left="567" w:right="567"/>
        <w:jc w:val="both"/>
        <w:rPr>
          <w:rFonts w:ascii="Palatino Linotype" w:hAnsi="Palatino Linotype"/>
          <w:i/>
          <w:iCs/>
          <w:sz w:val="22"/>
          <w:szCs w:val="22"/>
        </w:rPr>
      </w:pPr>
      <w:r w:rsidRPr="00C21551">
        <w:rPr>
          <w:rFonts w:ascii="Palatino Linotype" w:hAnsi="Palatino Linotype"/>
          <w:i/>
          <w:iCs/>
          <w:sz w:val="22"/>
          <w:szCs w:val="22"/>
        </w:rPr>
        <w:t xml:space="preserve">c) Periodo de vigencia; </w:t>
      </w:r>
    </w:p>
    <w:p w14:paraId="50B9B748" w14:textId="77777777" w:rsidR="003F53EA" w:rsidRPr="00C21551" w:rsidRDefault="003F53EA" w:rsidP="00BF7D55">
      <w:pPr>
        <w:pStyle w:val="Prrafodelista"/>
        <w:spacing w:line="360" w:lineRule="auto"/>
        <w:ind w:left="567" w:right="567"/>
        <w:jc w:val="both"/>
        <w:rPr>
          <w:rFonts w:ascii="Palatino Linotype" w:hAnsi="Palatino Linotype"/>
          <w:i/>
          <w:iCs/>
          <w:sz w:val="22"/>
          <w:szCs w:val="22"/>
        </w:rPr>
      </w:pPr>
      <w:r w:rsidRPr="00C21551">
        <w:rPr>
          <w:rFonts w:ascii="Palatino Linotype" w:hAnsi="Palatino Linotype"/>
          <w:i/>
          <w:iCs/>
          <w:sz w:val="22"/>
          <w:szCs w:val="22"/>
        </w:rPr>
        <w:t xml:space="preserve">d) Diseño, objetivos y alcances; </w:t>
      </w:r>
    </w:p>
    <w:p w14:paraId="7DF7D682" w14:textId="77777777" w:rsidR="003F53EA" w:rsidRPr="00C21551" w:rsidRDefault="003F53EA" w:rsidP="00BF7D55">
      <w:pPr>
        <w:pStyle w:val="Prrafodelista"/>
        <w:spacing w:line="360" w:lineRule="auto"/>
        <w:ind w:left="567" w:right="567"/>
        <w:jc w:val="both"/>
        <w:rPr>
          <w:rFonts w:ascii="Palatino Linotype" w:hAnsi="Palatino Linotype"/>
          <w:i/>
          <w:iCs/>
          <w:sz w:val="22"/>
          <w:szCs w:val="22"/>
        </w:rPr>
      </w:pPr>
      <w:r w:rsidRPr="00C21551">
        <w:rPr>
          <w:rFonts w:ascii="Palatino Linotype" w:hAnsi="Palatino Linotype"/>
          <w:i/>
          <w:iCs/>
          <w:sz w:val="22"/>
          <w:szCs w:val="22"/>
        </w:rPr>
        <w:t xml:space="preserve">e) Metas físicas; </w:t>
      </w:r>
    </w:p>
    <w:p w14:paraId="540E73B4" w14:textId="77777777" w:rsidR="003F53EA" w:rsidRPr="00C21551" w:rsidRDefault="003F53EA" w:rsidP="00BF7D55">
      <w:pPr>
        <w:pStyle w:val="Prrafodelista"/>
        <w:spacing w:line="360" w:lineRule="auto"/>
        <w:ind w:left="567" w:right="567"/>
        <w:jc w:val="both"/>
        <w:rPr>
          <w:rFonts w:ascii="Palatino Linotype" w:hAnsi="Palatino Linotype"/>
          <w:i/>
          <w:iCs/>
          <w:sz w:val="22"/>
          <w:szCs w:val="22"/>
        </w:rPr>
      </w:pPr>
      <w:r w:rsidRPr="00C21551">
        <w:rPr>
          <w:rFonts w:ascii="Palatino Linotype" w:hAnsi="Palatino Linotype"/>
          <w:i/>
          <w:iCs/>
          <w:sz w:val="22"/>
          <w:szCs w:val="22"/>
        </w:rPr>
        <w:t xml:space="preserve">f) Población beneficiada estimada; </w:t>
      </w:r>
    </w:p>
    <w:p w14:paraId="5D320C29" w14:textId="77777777" w:rsidR="003F53EA" w:rsidRPr="00C21551" w:rsidRDefault="003F53EA" w:rsidP="00BF7D55">
      <w:pPr>
        <w:pStyle w:val="Prrafodelista"/>
        <w:spacing w:line="360" w:lineRule="auto"/>
        <w:ind w:left="567" w:right="567"/>
        <w:jc w:val="both"/>
        <w:rPr>
          <w:rFonts w:ascii="Palatino Linotype" w:hAnsi="Palatino Linotype"/>
          <w:i/>
          <w:iCs/>
          <w:sz w:val="22"/>
          <w:szCs w:val="22"/>
        </w:rPr>
      </w:pPr>
      <w:r w:rsidRPr="00C21551">
        <w:rPr>
          <w:rFonts w:ascii="Palatino Linotype" w:hAnsi="Palatino Linotype"/>
          <w:i/>
          <w:iCs/>
          <w:sz w:val="22"/>
          <w:szCs w:val="22"/>
        </w:rPr>
        <w:t xml:space="preserve">g) Monto aprobado, modificado y ejercido, así como los calendarios de su programación presupuestal; </w:t>
      </w:r>
    </w:p>
    <w:p w14:paraId="55E2105B" w14:textId="77777777" w:rsidR="003F53EA" w:rsidRPr="00C21551" w:rsidRDefault="003F53EA" w:rsidP="00BF7D55">
      <w:pPr>
        <w:pStyle w:val="Prrafodelista"/>
        <w:spacing w:line="360" w:lineRule="auto"/>
        <w:ind w:left="567" w:right="567"/>
        <w:jc w:val="both"/>
        <w:rPr>
          <w:rFonts w:ascii="Palatino Linotype" w:hAnsi="Palatino Linotype"/>
          <w:i/>
          <w:iCs/>
          <w:sz w:val="22"/>
          <w:szCs w:val="22"/>
        </w:rPr>
      </w:pPr>
      <w:r w:rsidRPr="00C21551">
        <w:rPr>
          <w:rFonts w:ascii="Palatino Linotype" w:hAnsi="Palatino Linotype"/>
          <w:i/>
          <w:iCs/>
          <w:sz w:val="22"/>
          <w:szCs w:val="22"/>
        </w:rPr>
        <w:t xml:space="preserve">h) Requisitos y procedimientos de acceso; </w:t>
      </w:r>
    </w:p>
    <w:p w14:paraId="284DF0AA" w14:textId="77777777" w:rsidR="003F53EA" w:rsidRPr="00C21551" w:rsidRDefault="003F53EA" w:rsidP="00BF7D55">
      <w:pPr>
        <w:pStyle w:val="Prrafodelista"/>
        <w:spacing w:line="360" w:lineRule="auto"/>
        <w:ind w:left="567" w:right="567"/>
        <w:jc w:val="both"/>
        <w:rPr>
          <w:rFonts w:ascii="Palatino Linotype" w:hAnsi="Palatino Linotype"/>
          <w:i/>
          <w:iCs/>
          <w:sz w:val="22"/>
          <w:szCs w:val="22"/>
        </w:rPr>
      </w:pPr>
      <w:r w:rsidRPr="00C21551">
        <w:rPr>
          <w:rFonts w:ascii="Palatino Linotype" w:hAnsi="Palatino Linotype"/>
          <w:i/>
          <w:iCs/>
          <w:sz w:val="22"/>
          <w:szCs w:val="22"/>
        </w:rPr>
        <w:t xml:space="preserve">i) Procedimiento de queja o inconformidad ciudadana; </w:t>
      </w:r>
    </w:p>
    <w:p w14:paraId="673C3C55" w14:textId="77777777" w:rsidR="003F53EA" w:rsidRPr="00C21551" w:rsidRDefault="003F53EA" w:rsidP="00BF7D55">
      <w:pPr>
        <w:pStyle w:val="Prrafodelista"/>
        <w:spacing w:line="360" w:lineRule="auto"/>
        <w:ind w:left="567" w:right="567"/>
        <w:jc w:val="both"/>
        <w:rPr>
          <w:rFonts w:ascii="Palatino Linotype" w:hAnsi="Palatino Linotype"/>
          <w:i/>
          <w:iCs/>
          <w:sz w:val="22"/>
          <w:szCs w:val="22"/>
        </w:rPr>
      </w:pPr>
      <w:r w:rsidRPr="00C21551">
        <w:rPr>
          <w:rFonts w:ascii="Palatino Linotype" w:hAnsi="Palatino Linotype"/>
          <w:i/>
          <w:iCs/>
          <w:sz w:val="22"/>
          <w:szCs w:val="22"/>
        </w:rPr>
        <w:t xml:space="preserve">j) Mecanismos de exigibilidad; </w:t>
      </w:r>
    </w:p>
    <w:p w14:paraId="0A859C10" w14:textId="77777777" w:rsidR="003F53EA" w:rsidRPr="00C21551" w:rsidRDefault="003F53EA" w:rsidP="00BF7D55">
      <w:pPr>
        <w:pStyle w:val="Prrafodelista"/>
        <w:spacing w:line="360" w:lineRule="auto"/>
        <w:ind w:left="567" w:right="567"/>
        <w:jc w:val="both"/>
        <w:rPr>
          <w:rFonts w:ascii="Palatino Linotype" w:hAnsi="Palatino Linotype"/>
          <w:i/>
          <w:iCs/>
          <w:sz w:val="22"/>
          <w:szCs w:val="22"/>
        </w:rPr>
      </w:pPr>
      <w:r w:rsidRPr="00C21551">
        <w:rPr>
          <w:rFonts w:ascii="Palatino Linotype" w:hAnsi="Palatino Linotype"/>
          <w:i/>
          <w:iCs/>
          <w:sz w:val="22"/>
          <w:szCs w:val="22"/>
        </w:rPr>
        <w:t xml:space="preserve">k) Mecanismos e informes de evaluación y seguimiento de recomendaciones; </w:t>
      </w:r>
    </w:p>
    <w:p w14:paraId="780FDD0B" w14:textId="77777777" w:rsidR="003F53EA" w:rsidRPr="00C21551" w:rsidRDefault="003F53EA" w:rsidP="00BF7D55">
      <w:pPr>
        <w:pStyle w:val="Prrafodelista"/>
        <w:spacing w:line="360" w:lineRule="auto"/>
        <w:ind w:left="567" w:right="567"/>
        <w:jc w:val="both"/>
        <w:rPr>
          <w:rFonts w:ascii="Palatino Linotype" w:hAnsi="Palatino Linotype"/>
          <w:i/>
          <w:iCs/>
          <w:sz w:val="22"/>
          <w:szCs w:val="22"/>
        </w:rPr>
      </w:pPr>
      <w:r w:rsidRPr="00C21551">
        <w:rPr>
          <w:rFonts w:ascii="Palatino Linotype" w:hAnsi="Palatino Linotype"/>
          <w:i/>
          <w:iCs/>
          <w:sz w:val="22"/>
          <w:szCs w:val="22"/>
        </w:rPr>
        <w:t xml:space="preserve">l) Indicadores con nombre, definición, método de cálculo, unidad de medida; dimensión, frecuencia de medición, nombre de las bases de datos utilizadas para su cálculo; </w:t>
      </w:r>
    </w:p>
    <w:p w14:paraId="790470B8" w14:textId="77777777" w:rsidR="003F53EA" w:rsidRPr="00C21551" w:rsidRDefault="003F53EA" w:rsidP="00BF7D55">
      <w:pPr>
        <w:pStyle w:val="Prrafodelista"/>
        <w:spacing w:line="360" w:lineRule="auto"/>
        <w:ind w:left="567" w:right="567"/>
        <w:jc w:val="both"/>
        <w:rPr>
          <w:rFonts w:ascii="Palatino Linotype" w:hAnsi="Palatino Linotype"/>
          <w:i/>
          <w:iCs/>
          <w:sz w:val="22"/>
          <w:szCs w:val="22"/>
        </w:rPr>
      </w:pPr>
      <w:r w:rsidRPr="00C21551">
        <w:rPr>
          <w:rFonts w:ascii="Palatino Linotype" w:hAnsi="Palatino Linotype"/>
          <w:i/>
          <w:iCs/>
          <w:sz w:val="22"/>
          <w:szCs w:val="22"/>
        </w:rPr>
        <w:t xml:space="preserve">m) Formas de participación social; </w:t>
      </w:r>
    </w:p>
    <w:p w14:paraId="56C4B7F8" w14:textId="77777777" w:rsidR="003F53EA" w:rsidRPr="00C21551" w:rsidRDefault="003F53EA" w:rsidP="00BF7D55">
      <w:pPr>
        <w:pStyle w:val="Prrafodelista"/>
        <w:spacing w:line="360" w:lineRule="auto"/>
        <w:ind w:left="567" w:right="567"/>
        <w:jc w:val="both"/>
        <w:rPr>
          <w:rFonts w:ascii="Palatino Linotype" w:hAnsi="Palatino Linotype"/>
          <w:i/>
          <w:iCs/>
          <w:sz w:val="22"/>
          <w:szCs w:val="22"/>
        </w:rPr>
      </w:pPr>
      <w:r w:rsidRPr="00C21551">
        <w:rPr>
          <w:rFonts w:ascii="Palatino Linotype" w:hAnsi="Palatino Linotype"/>
          <w:i/>
          <w:iCs/>
          <w:sz w:val="22"/>
          <w:szCs w:val="22"/>
        </w:rPr>
        <w:t xml:space="preserve">n) Articulación con otros programas sociales; </w:t>
      </w:r>
    </w:p>
    <w:p w14:paraId="4EC97812" w14:textId="77777777" w:rsidR="003F53EA" w:rsidRPr="00C21551" w:rsidRDefault="003F53EA" w:rsidP="00BF7D55">
      <w:pPr>
        <w:pStyle w:val="Prrafodelista"/>
        <w:spacing w:line="360" w:lineRule="auto"/>
        <w:ind w:left="567" w:right="567"/>
        <w:jc w:val="both"/>
        <w:rPr>
          <w:rFonts w:ascii="Palatino Linotype" w:hAnsi="Palatino Linotype"/>
          <w:i/>
          <w:iCs/>
          <w:sz w:val="22"/>
          <w:szCs w:val="22"/>
        </w:rPr>
      </w:pPr>
      <w:r w:rsidRPr="00C21551">
        <w:rPr>
          <w:rFonts w:ascii="Palatino Linotype" w:hAnsi="Palatino Linotype"/>
          <w:i/>
          <w:iCs/>
          <w:sz w:val="22"/>
          <w:szCs w:val="22"/>
        </w:rPr>
        <w:t xml:space="preserve">ñ) Vínculo a las reglas de operación o documento equivalente; </w:t>
      </w:r>
    </w:p>
    <w:p w14:paraId="624D3805" w14:textId="77777777" w:rsidR="003F53EA" w:rsidRPr="00C21551" w:rsidRDefault="003F53EA" w:rsidP="00BF7D55">
      <w:pPr>
        <w:pStyle w:val="Prrafodelista"/>
        <w:spacing w:line="360" w:lineRule="auto"/>
        <w:ind w:left="567" w:right="567"/>
        <w:jc w:val="both"/>
        <w:rPr>
          <w:rFonts w:ascii="Palatino Linotype" w:hAnsi="Palatino Linotype"/>
          <w:i/>
          <w:iCs/>
          <w:sz w:val="22"/>
          <w:szCs w:val="22"/>
        </w:rPr>
      </w:pPr>
      <w:r w:rsidRPr="00C21551">
        <w:rPr>
          <w:rFonts w:ascii="Palatino Linotype" w:hAnsi="Palatino Linotype"/>
          <w:i/>
          <w:iCs/>
          <w:sz w:val="22"/>
          <w:szCs w:val="22"/>
        </w:rPr>
        <w:t xml:space="preserve">o) Informes periódicos sobre la ejecución y los resultados de las evaluaciones realizadas; y </w:t>
      </w:r>
    </w:p>
    <w:p w14:paraId="2AEEC031" w14:textId="221031A4" w:rsidR="003F53EA" w:rsidRPr="00C21551" w:rsidRDefault="003F53EA" w:rsidP="00BF7D55">
      <w:pPr>
        <w:pStyle w:val="Prrafodelista"/>
        <w:spacing w:line="360" w:lineRule="auto"/>
        <w:ind w:left="567" w:right="567"/>
        <w:jc w:val="both"/>
        <w:rPr>
          <w:rFonts w:ascii="Palatino Linotype" w:hAnsi="Palatino Linotype"/>
          <w:b/>
          <w:bCs/>
          <w:i/>
          <w:iCs/>
          <w:sz w:val="22"/>
          <w:szCs w:val="22"/>
          <w:lang w:val="es-ES"/>
        </w:rPr>
      </w:pPr>
      <w:r w:rsidRPr="00C21551">
        <w:rPr>
          <w:rFonts w:ascii="Palatino Linotype" w:hAnsi="Palatino Linotype"/>
          <w:b/>
          <w:bCs/>
          <w:i/>
          <w:iCs/>
          <w:sz w:val="22"/>
          <w:szCs w:val="22"/>
        </w:rPr>
        <w:t xml:space="preserve">p) Padrón de beneficiarios mismo que deberá contener los siguientes datos: nombre de la persona física o denominación social de las personas jurídicas </w:t>
      </w:r>
      <w:r w:rsidRPr="00C21551">
        <w:rPr>
          <w:rFonts w:ascii="Palatino Linotype" w:hAnsi="Palatino Linotype"/>
          <w:b/>
          <w:bCs/>
          <w:i/>
          <w:iCs/>
          <w:sz w:val="22"/>
          <w:szCs w:val="22"/>
        </w:rPr>
        <w:lastRenderedPageBreak/>
        <w:t>colectivas beneficiadas, el monto, recurso, beneficio o apoyo otorgado para cada una de ellas, unidad territorial, en su caso, edad y sexo.</w:t>
      </w:r>
    </w:p>
    <w:p w14:paraId="1B5E71BA" w14:textId="411CB5FC" w:rsidR="00EA1BFC" w:rsidRPr="00C21551" w:rsidRDefault="00EA1BFC" w:rsidP="00EA1BFC">
      <w:pPr>
        <w:spacing w:line="360" w:lineRule="auto"/>
        <w:jc w:val="both"/>
        <w:rPr>
          <w:rFonts w:ascii="Palatino Linotype" w:hAnsi="Palatino Linotype"/>
          <w:lang w:val="es-ES"/>
        </w:rPr>
      </w:pPr>
    </w:p>
    <w:p w14:paraId="239CDDF5" w14:textId="0067CBE9" w:rsidR="00BF7D55" w:rsidRPr="00C21551" w:rsidRDefault="00BF7D55" w:rsidP="00BF7D55">
      <w:pPr>
        <w:pStyle w:val="Prrafodelista"/>
        <w:numPr>
          <w:ilvl w:val="0"/>
          <w:numId w:val="2"/>
        </w:numPr>
        <w:spacing w:line="360" w:lineRule="auto"/>
        <w:ind w:left="0" w:firstLine="0"/>
        <w:jc w:val="both"/>
        <w:rPr>
          <w:rFonts w:ascii="Palatino Linotype" w:hAnsi="Palatino Linotype"/>
          <w:lang w:val="es-ES"/>
        </w:rPr>
      </w:pPr>
      <w:r w:rsidRPr="00C21551">
        <w:rPr>
          <w:rFonts w:ascii="Palatino Linotype" w:hAnsi="Palatino Linotype"/>
          <w:lang w:val="es-ES"/>
        </w:rPr>
        <w:t xml:space="preserve">La normatividad en materia establece </w:t>
      </w:r>
      <w:r w:rsidR="007330F0" w:rsidRPr="00C21551">
        <w:rPr>
          <w:rFonts w:ascii="Palatino Linotype" w:hAnsi="Palatino Linotype"/>
          <w:lang w:val="es-ES"/>
        </w:rPr>
        <w:t>que,</w:t>
      </w:r>
      <w:r w:rsidRPr="00C21551">
        <w:rPr>
          <w:rFonts w:ascii="Palatino Linotype" w:hAnsi="Palatino Linotype"/>
          <w:lang w:val="es-ES"/>
        </w:rPr>
        <w:t xml:space="preserve"> de </w:t>
      </w:r>
      <w:r w:rsidRPr="00C21551">
        <w:rPr>
          <w:rFonts w:ascii="Palatino Linotype" w:hAnsi="Palatino Linotype"/>
          <w:sz w:val="22"/>
          <w:szCs w:val="22"/>
        </w:rPr>
        <w:t>los programas de subsidios, estímulos y apoyos, en el que se deberá informar respecto de los programas de transferencia, de servicios, de infraestructura social y de subsidio, la información como nombre, monto, recurso beneficio o apoyo, unidad territorial, en su caso edad y sexo.</w:t>
      </w:r>
    </w:p>
    <w:p w14:paraId="2BAAB294" w14:textId="77777777" w:rsidR="00BF7D55" w:rsidRPr="00C21551" w:rsidRDefault="00BF7D55" w:rsidP="00BF7D55">
      <w:pPr>
        <w:pStyle w:val="Prrafodelista"/>
        <w:spacing w:line="360" w:lineRule="auto"/>
        <w:ind w:left="0"/>
        <w:jc w:val="both"/>
        <w:rPr>
          <w:rFonts w:ascii="Palatino Linotype" w:hAnsi="Palatino Linotype"/>
          <w:lang w:val="es-ES"/>
        </w:rPr>
      </w:pPr>
    </w:p>
    <w:p w14:paraId="5BC73AF7" w14:textId="56A90DE3" w:rsidR="007330F0" w:rsidRPr="00C21551" w:rsidRDefault="00BF7D55" w:rsidP="00BF7D55">
      <w:pPr>
        <w:pStyle w:val="Prrafodelista"/>
        <w:numPr>
          <w:ilvl w:val="0"/>
          <w:numId w:val="2"/>
        </w:numPr>
        <w:spacing w:line="360" w:lineRule="auto"/>
        <w:ind w:left="0" w:firstLine="0"/>
        <w:jc w:val="both"/>
        <w:rPr>
          <w:rFonts w:ascii="Palatino Linotype" w:hAnsi="Palatino Linotype"/>
          <w:lang w:val="es-ES"/>
        </w:rPr>
      </w:pPr>
      <w:r w:rsidRPr="00C21551">
        <w:rPr>
          <w:rFonts w:ascii="Palatino Linotype" w:hAnsi="Palatino Linotype"/>
          <w:sz w:val="22"/>
          <w:szCs w:val="22"/>
        </w:rPr>
        <w:t>Es así que, de la información proporcionada</w:t>
      </w:r>
      <w:r w:rsidR="007330F0" w:rsidRPr="00C21551">
        <w:rPr>
          <w:rFonts w:ascii="Palatino Linotype" w:hAnsi="Palatino Linotype"/>
          <w:sz w:val="22"/>
          <w:szCs w:val="22"/>
        </w:rPr>
        <w:t xml:space="preserve"> pudiera ser de carácter público por lo que corresponde al nombre y unidad territorial; sin embargo, por lo que hace al número telefónico, se considera que es información que debe ser clasificada como confidencial, derivado de que corresponde a la vida privada de cada persona.</w:t>
      </w:r>
    </w:p>
    <w:p w14:paraId="00750E53" w14:textId="77777777" w:rsidR="007330F0" w:rsidRPr="00C21551" w:rsidRDefault="007330F0" w:rsidP="007330F0">
      <w:pPr>
        <w:pStyle w:val="Prrafodelista"/>
        <w:rPr>
          <w:rFonts w:ascii="Palatino Linotype" w:hAnsi="Palatino Linotype"/>
          <w:lang w:val="es-ES"/>
        </w:rPr>
      </w:pPr>
    </w:p>
    <w:p w14:paraId="2E86B25B" w14:textId="4BECCF70" w:rsidR="007330F0" w:rsidRPr="00C21551" w:rsidRDefault="007330F0" w:rsidP="00BF7D55">
      <w:pPr>
        <w:pStyle w:val="Prrafodelista"/>
        <w:numPr>
          <w:ilvl w:val="0"/>
          <w:numId w:val="2"/>
        </w:numPr>
        <w:spacing w:line="360" w:lineRule="auto"/>
        <w:ind w:left="0" w:firstLine="0"/>
        <w:jc w:val="both"/>
        <w:rPr>
          <w:rFonts w:ascii="Palatino Linotype" w:hAnsi="Palatino Linotype"/>
          <w:lang w:val="es-ES"/>
        </w:rPr>
      </w:pPr>
      <w:r w:rsidRPr="00C21551">
        <w:rPr>
          <w:rFonts w:ascii="Palatino Linotype" w:hAnsi="Palatino Linotype"/>
          <w:lang w:val="es-ES"/>
        </w:rPr>
        <w:t>Debemos recordar que el número telefónico se compone de una combinación numérica única e irrepetible que identifica o hace identificable a su titular, puede ser que corresponde a un teléfono fijo (casa), o bien, a un teléfono móvil (celular) en ambos casos, debe prevalecer su confidencialidad, porque de lo contrario, pueden ser víctimas a acoso por cualquier persona, en razón de que sería de conocimiento del público en general.</w:t>
      </w:r>
    </w:p>
    <w:p w14:paraId="3C148057" w14:textId="77777777" w:rsidR="007330F0" w:rsidRPr="00C21551" w:rsidRDefault="007330F0" w:rsidP="007330F0">
      <w:pPr>
        <w:pStyle w:val="Prrafodelista"/>
        <w:rPr>
          <w:rFonts w:ascii="Palatino Linotype" w:hAnsi="Palatino Linotype"/>
          <w:lang w:val="es-ES"/>
        </w:rPr>
      </w:pPr>
    </w:p>
    <w:p w14:paraId="56DECABC" w14:textId="35E0DD5D" w:rsidR="007330F0" w:rsidRPr="00C21551" w:rsidRDefault="007330F0" w:rsidP="00BF7D55">
      <w:pPr>
        <w:pStyle w:val="Prrafodelista"/>
        <w:numPr>
          <w:ilvl w:val="0"/>
          <w:numId w:val="2"/>
        </w:numPr>
        <w:spacing w:line="360" w:lineRule="auto"/>
        <w:ind w:left="0" w:firstLine="0"/>
        <w:jc w:val="both"/>
        <w:rPr>
          <w:rFonts w:ascii="Palatino Linotype" w:hAnsi="Palatino Linotype"/>
          <w:lang w:val="es-ES"/>
        </w:rPr>
      </w:pPr>
      <w:r w:rsidRPr="00C21551">
        <w:rPr>
          <w:rFonts w:ascii="Palatino Linotype" w:hAnsi="Palatino Linotype"/>
          <w:lang w:val="es-ES"/>
        </w:rPr>
        <w:t xml:space="preserve">En consecuencia, es información que no se protegió y su publicidad vulnera de manera directa el derecho a la protección de datos personales de las personas que resultaron ganadoras de los diversos bienes en la denominado </w:t>
      </w:r>
      <w:r w:rsidRPr="00C21551">
        <w:rPr>
          <w:rFonts w:ascii="Palatino Linotype" w:hAnsi="Palatino Linotype"/>
          <w:b/>
          <w:bCs/>
          <w:lang w:val="es-ES"/>
        </w:rPr>
        <w:t>“Sorteo Predial para Contribuyentes Cumplidos”</w:t>
      </w:r>
    </w:p>
    <w:p w14:paraId="1E3BFA87" w14:textId="77777777" w:rsidR="007330F0" w:rsidRPr="00C21551" w:rsidRDefault="007330F0" w:rsidP="007330F0">
      <w:pPr>
        <w:pStyle w:val="Prrafodelista"/>
        <w:rPr>
          <w:rFonts w:ascii="Palatino Linotype" w:hAnsi="Palatino Linotype"/>
          <w:lang w:val="es-ES"/>
        </w:rPr>
      </w:pPr>
    </w:p>
    <w:p w14:paraId="0E98FD59" w14:textId="2CE1D4F7" w:rsidR="007330F0" w:rsidRPr="00C21551" w:rsidRDefault="007330F0" w:rsidP="00BF7D55">
      <w:pPr>
        <w:pStyle w:val="Prrafodelista"/>
        <w:numPr>
          <w:ilvl w:val="0"/>
          <w:numId w:val="2"/>
        </w:numPr>
        <w:spacing w:line="360" w:lineRule="auto"/>
        <w:ind w:left="0" w:firstLine="0"/>
        <w:jc w:val="both"/>
        <w:rPr>
          <w:rFonts w:ascii="Palatino Linotype" w:hAnsi="Palatino Linotype"/>
          <w:lang w:val="es-ES"/>
        </w:rPr>
      </w:pPr>
      <w:r w:rsidRPr="00C21551">
        <w:rPr>
          <w:rFonts w:ascii="Palatino Linotype" w:hAnsi="Palatino Linotype"/>
          <w:lang w:val="es-ES"/>
        </w:rPr>
        <w:t xml:space="preserve">Además de lo anterior, se aprecia una contradicción en la información proporcionada, en razón de que, en las direcciones electrónicas se aprecia el nombre </w:t>
      </w:r>
      <w:r w:rsidRPr="00C21551">
        <w:rPr>
          <w:rFonts w:ascii="Palatino Linotype" w:hAnsi="Palatino Linotype"/>
          <w:lang w:val="es-ES"/>
        </w:rPr>
        <w:lastRenderedPageBreak/>
        <w:t>completo de los ganadores de la rifa, mientras que en el cuerpo del documento se intentó clasificar como confidencial los apellidos de los mismos.</w:t>
      </w:r>
    </w:p>
    <w:p w14:paraId="7CEFB2CC" w14:textId="77777777" w:rsidR="007330F0" w:rsidRPr="00C21551" w:rsidRDefault="007330F0" w:rsidP="007330F0">
      <w:pPr>
        <w:pStyle w:val="Prrafodelista"/>
        <w:rPr>
          <w:rFonts w:ascii="Palatino Linotype" w:hAnsi="Palatino Linotype"/>
          <w:lang w:val="es-ES"/>
        </w:rPr>
      </w:pPr>
    </w:p>
    <w:p w14:paraId="5D78C378" w14:textId="7A5567FC" w:rsidR="007330F0" w:rsidRPr="00C21551" w:rsidRDefault="007330F0" w:rsidP="00BF7D55">
      <w:pPr>
        <w:pStyle w:val="Prrafodelista"/>
        <w:numPr>
          <w:ilvl w:val="0"/>
          <w:numId w:val="2"/>
        </w:numPr>
        <w:spacing w:line="360" w:lineRule="auto"/>
        <w:ind w:left="0" w:firstLine="0"/>
        <w:jc w:val="both"/>
        <w:rPr>
          <w:rFonts w:ascii="Palatino Linotype" w:hAnsi="Palatino Linotype"/>
          <w:lang w:val="es-ES"/>
        </w:rPr>
      </w:pPr>
      <w:r w:rsidRPr="00C21551">
        <w:rPr>
          <w:rFonts w:ascii="Palatino Linotype" w:hAnsi="Palatino Linotype"/>
          <w:lang w:val="es-ES"/>
        </w:rPr>
        <w:t>Entonces, se determina que, con la información proporcionada mediante el informe justificado se colmaría el derecho del recurrente, no obstante, la versión pública no cumple con los requisitos que establece la normatividad en materia en razón de que, por una parte, dejó a la vista datos personales que debieron clasificarse, mientras que, por otra parte, se clasificó como confidencial información que debe ser pública.</w:t>
      </w:r>
    </w:p>
    <w:p w14:paraId="5D46D4F8" w14:textId="77777777" w:rsidR="007330F0" w:rsidRPr="00C21551" w:rsidRDefault="007330F0" w:rsidP="007330F0">
      <w:pPr>
        <w:pStyle w:val="Prrafodelista"/>
        <w:rPr>
          <w:rFonts w:ascii="Palatino Linotype" w:hAnsi="Palatino Linotype"/>
          <w:lang w:val="es-ES"/>
        </w:rPr>
      </w:pPr>
    </w:p>
    <w:p w14:paraId="08EF3EBF" w14:textId="7868CDDC" w:rsidR="007330F0" w:rsidRPr="00C21551" w:rsidRDefault="007330F0" w:rsidP="00BF7D55">
      <w:pPr>
        <w:pStyle w:val="Prrafodelista"/>
        <w:numPr>
          <w:ilvl w:val="0"/>
          <w:numId w:val="2"/>
        </w:numPr>
        <w:spacing w:line="360" w:lineRule="auto"/>
        <w:ind w:left="0" w:firstLine="0"/>
        <w:jc w:val="both"/>
        <w:rPr>
          <w:rFonts w:ascii="Palatino Linotype" w:hAnsi="Palatino Linotype"/>
          <w:lang w:val="es-ES"/>
        </w:rPr>
      </w:pPr>
      <w:r w:rsidRPr="00C21551">
        <w:rPr>
          <w:rFonts w:ascii="Palatino Linotype" w:hAnsi="Palatino Linotype"/>
          <w:lang w:val="es-ES"/>
        </w:rPr>
        <w:t>En consecuencia, se determina entregar nuevamente la información contenida en informe justificado mediante una versión pública debidamente fundada y motivada.</w:t>
      </w:r>
    </w:p>
    <w:p w14:paraId="29287688" w14:textId="77777777" w:rsidR="001B4338" w:rsidRPr="00C21551" w:rsidRDefault="001B4338" w:rsidP="001B4338">
      <w:pPr>
        <w:pStyle w:val="Prrafodelista"/>
        <w:rPr>
          <w:rFonts w:ascii="Palatino Linotype" w:hAnsi="Palatino Linotype"/>
          <w:lang w:val="es-ES"/>
        </w:rPr>
      </w:pPr>
    </w:p>
    <w:p w14:paraId="4AED115F" w14:textId="5D1C2D8A" w:rsidR="001B4338" w:rsidRPr="00C21551" w:rsidRDefault="001B4338" w:rsidP="001B4338">
      <w:pPr>
        <w:pStyle w:val="Ttulo3"/>
        <w:numPr>
          <w:ilvl w:val="1"/>
          <w:numId w:val="2"/>
        </w:numPr>
        <w:ind w:left="993"/>
        <w:rPr>
          <w:rFonts w:ascii="Palatino Linotype" w:hAnsi="Palatino Linotype"/>
          <w:b/>
          <w:bCs/>
          <w:color w:val="auto"/>
          <w:lang w:val="es-ES"/>
        </w:rPr>
      </w:pPr>
      <w:bookmarkStart w:id="31" w:name="_Toc65830221"/>
      <w:r w:rsidRPr="00C21551">
        <w:rPr>
          <w:rFonts w:ascii="Palatino Linotype" w:hAnsi="Palatino Linotype"/>
          <w:b/>
          <w:bCs/>
          <w:color w:val="auto"/>
          <w:lang w:val="es-ES"/>
        </w:rPr>
        <w:t>De los anexos</w:t>
      </w:r>
      <w:bookmarkEnd w:id="31"/>
    </w:p>
    <w:p w14:paraId="03C058A2" w14:textId="77777777" w:rsidR="001B4338" w:rsidRPr="00C21551" w:rsidRDefault="001B4338" w:rsidP="001B4338">
      <w:pPr>
        <w:pStyle w:val="Prrafodelista"/>
        <w:rPr>
          <w:rFonts w:ascii="Palatino Linotype" w:hAnsi="Palatino Linotype"/>
          <w:lang w:val="es-ES"/>
        </w:rPr>
      </w:pPr>
    </w:p>
    <w:p w14:paraId="225EB54D" w14:textId="77777777" w:rsidR="001B4338" w:rsidRPr="00C21551" w:rsidRDefault="001B4338" w:rsidP="001B4338">
      <w:pPr>
        <w:pStyle w:val="Prrafodelista"/>
        <w:numPr>
          <w:ilvl w:val="0"/>
          <w:numId w:val="2"/>
        </w:numPr>
        <w:spacing w:line="360" w:lineRule="auto"/>
        <w:ind w:left="0" w:firstLine="0"/>
        <w:jc w:val="both"/>
        <w:rPr>
          <w:rFonts w:ascii="Palatino Linotype" w:hAnsi="Palatino Linotype" w:cs="Arial"/>
        </w:rPr>
      </w:pPr>
      <w:r w:rsidRPr="00C21551">
        <w:rPr>
          <w:rFonts w:ascii="Palatino Linotype" w:hAnsi="Palatino Linotype" w:cs="Arial"/>
        </w:rPr>
        <w:t xml:space="preserve">No pasa desapercibido que el recurrente solicitó los anexos de los documentos. </w:t>
      </w:r>
      <w:r w:rsidRPr="00C21551">
        <w:rPr>
          <w:rFonts w:ascii="Palatino Linotype" w:hAnsi="Palatino Linotype" w:cs="Times New Roman"/>
          <w:lang w:eastAsia="es-ES_tradnl"/>
        </w:rPr>
        <w:t xml:space="preserve">Es así que, de conformidad con los principios de eficacia, objetividad, profesionalismo y transparencia que rigen a este instituto, y los criterios 20/10 y 17/17 emitidos por el ahora Instituto Nacional de Transparencia, Acceso a la Información y Protección de Datos Personales se estima viable su entrega: </w:t>
      </w:r>
    </w:p>
    <w:p w14:paraId="01DA1237" w14:textId="77777777" w:rsidR="001B4338" w:rsidRPr="00C21551" w:rsidRDefault="001B4338" w:rsidP="001B4338">
      <w:pPr>
        <w:spacing w:before="240" w:after="240" w:line="360" w:lineRule="auto"/>
        <w:ind w:left="567" w:right="567"/>
        <w:contextualSpacing/>
        <w:jc w:val="center"/>
        <w:rPr>
          <w:rFonts w:ascii="Palatino Linotype" w:hAnsi="Palatino Linotype" w:cs="Times New Roman"/>
          <w:b/>
          <w:i/>
          <w:sz w:val="22"/>
          <w:szCs w:val="22"/>
          <w:lang w:eastAsia="es-ES_tradnl"/>
        </w:rPr>
      </w:pPr>
      <w:r w:rsidRPr="00C21551">
        <w:rPr>
          <w:rFonts w:ascii="Palatino Linotype" w:hAnsi="Palatino Linotype" w:cs="Times New Roman"/>
          <w:b/>
          <w:i/>
          <w:sz w:val="22"/>
          <w:szCs w:val="22"/>
          <w:lang w:eastAsia="es-ES_tradnl"/>
        </w:rPr>
        <w:t>Criterio 20/10</w:t>
      </w:r>
    </w:p>
    <w:p w14:paraId="25F98A12" w14:textId="77777777" w:rsidR="001B4338" w:rsidRPr="00C21551" w:rsidRDefault="001B4338" w:rsidP="001B4338">
      <w:pPr>
        <w:spacing w:before="76" w:line="360" w:lineRule="auto"/>
        <w:ind w:left="567" w:right="567"/>
        <w:jc w:val="both"/>
        <w:rPr>
          <w:rFonts w:ascii="Palatino Linotype" w:eastAsia="Arial" w:hAnsi="Palatino Linotype" w:cs="Arial"/>
          <w:i/>
          <w:sz w:val="22"/>
          <w:szCs w:val="22"/>
          <w:lang w:val="en-US" w:eastAsia="en-US"/>
        </w:rPr>
      </w:pPr>
      <w:r w:rsidRPr="00C21551">
        <w:rPr>
          <w:rFonts w:ascii="Palatino Linotype" w:eastAsia="Arial" w:hAnsi="Palatino Linotype" w:cs="Arial"/>
          <w:b/>
          <w:i/>
          <w:sz w:val="22"/>
          <w:szCs w:val="22"/>
          <w:lang w:val="en-US" w:eastAsia="en-US"/>
        </w:rPr>
        <w:t>Los</w:t>
      </w:r>
      <w:r w:rsidRPr="00C21551">
        <w:rPr>
          <w:rFonts w:ascii="Palatino Linotype" w:eastAsia="Arial" w:hAnsi="Palatino Linotype" w:cs="Arial"/>
          <w:b/>
          <w:i/>
          <w:spacing w:val="6"/>
          <w:sz w:val="22"/>
          <w:szCs w:val="22"/>
          <w:lang w:val="en-US" w:eastAsia="en-US"/>
        </w:rPr>
        <w:t xml:space="preserve"> </w:t>
      </w:r>
      <w:proofErr w:type="spellStart"/>
      <w:r w:rsidRPr="00C21551">
        <w:rPr>
          <w:rFonts w:ascii="Palatino Linotype" w:eastAsia="Arial" w:hAnsi="Palatino Linotype" w:cs="Arial"/>
          <w:b/>
          <w:i/>
          <w:spacing w:val="1"/>
          <w:sz w:val="22"/>
          <w:szCs w:val="22"/>
          <w:lang w:val="en-US" w:eastAsia="en-US"/>
        </w:rPr>
        <w:t>a</w:t>
      </w:r>
      <w:r w:rsidRPr="00C21551">
        <w:rPr>
          <w:rFonts w:ascii="Palatino Linotype" w:eastAsia="Arial" w:hAnsi="Palatino Linotype" w:cs="Arial"/>
          <w:b/>
          <w:i/>
          <w:sz w:val="22"/>
          <w:szCs w:val="22"/>
          <w:lang w:val="en-US" w:eastAsia="en-US"/>
        </w:rPr>
        <w:t>ne</w:t>
      </w:r>
      <w:r w:rsidRPr="00C21551">
        <w:rPr>
          <w:rFonts w:ascii="Palatino Linotype" w:eastAsia="Arial" w:hAnsi="Palatino Linotype" w:cs="Arial"/>
          <w:b/>
          <w:i/>
          <w:spacing w:val="1"/>
          <w:sz w:val="22"/>
          <w:szCs w:val="22"/>
          <w:lang w:val="en-US" w:eastAsia="en-US"/>
        </w:rPr>
        <w:t>x</w:t>
      </w:r>
      <w:r w:rsidRPr="00C21551">
        <w:rPr>
          <w:rFonts w:ascii="Palatino Linotype" w:eastAsia="Arial" w:hAnsi="Palatino Linotype" w:cs="Arial"/>
          <w:b/>
          <w:i/>
          <w:sz w:val="22"/>
          <w:szCs w:val="22"/>
          <w:lang w:val="en-US" w:eastAsia="en-US"/>
        </w:rPr>
        <w:t>os</w:t>
      </w:r>
      <w:proofErr w:type="spellEnd"/>
      <w:r w:rsidRPr="00C21551">
        <w:rPr>
          <w:rFonts w:ascii="Palatino Linotype" w:eastAsia="Arial" w:hAnsi="Palatino Linotype" w:cs="Arial"/>
          <w:b/>
          <w:i/>
          <w:spacing w:val="3"/>
          <w:sz w:val="22"/>
          <w:szCs w:val="22"/>
          <w:lang w:val="en-US" w:eastAsia="en-US"/>
        </w:rPr>
        <w:t xml:space="preserve"> </w:t>
      </w:r>
      <w:r w:rsidRPr="00C21551">
        <w:rPr>
          <w:rFonts w:ascii="Palatino Linotype" w:eastAsia="Arial" w:hAnsi="Palatino Linotype" w:cs="Arial"/>
          <w:b/>
          <w:i/>
          <w:spacing w:val="1"/>
          <w:sz w:val="22"/>
          <w:szCs w:val="22"/>
          <w:lang w:val="en-US" w:eastAsia="en-US"/>
        </w:rPr>
        <w:t>s</w:t>
      </w:r>
      <w:r w:rsidRPr="00C21551">
        <w:rPr>
          <w:rFonts w:ascii="Palatino Linotype" w:eastAsia="Arial" w:hAnsi="Palatino Linotype" w:cs="Arial"/>
          <w:b/>
          <w:i/>
          <w:sz w:val="22"/>
          <w:szCs w:val="22"/>
          <w:lang w:val="en-US" w:eastAsia="en-US"/>
        </w:rPr>
        <w:t>on</w:t>
      </w:r>
      <w:r w:rsidRPr="00C21551">
        <w:rPr>
          <w:rFonts w:ascii="Palatino Linotype" w:eastAsia="Arial" w:hAnsi="Palatino Linotype" w:cs="Arial"/>
          <w:b/>
          <w:i/>
          <w:spacing w:val="5"/>
          <w:sz w:val="22"/>
          <w:szCs w:val="22"/>
          <w:lang w:val="en-US" w:eastAsia="en-US"/>
        </w:rPr>
        <w:t xml:space="preserve"> </w:t>
      </w:r>
      <w:proofErr w:type="spellStart"/>
      <w:r w:rsidRPr="00C21551">
        <w:rPr>
          <w:rFonts w:ascii="Palatino Linotype" w:eastAsia="Arial" w:hAnsi="Palatino Linotype" w:cs="Arial"/>
          <w:b/>
          <w:i/>
          <w:sz w:val="22"/>
          <w:szCs w:val="22"/>
          <w:lang w:val="en-US" w:eastAsia="en-US"/>
        </w:rPr>
        <w:t>par</w:t>
      </w:r>
      <w:r w:rsidRPr="00C21551">
        <w:rPr>
          <w:rFonts w:ascii="Palatino Linotype" w:eastAsia="Arial" w:hAnsi="Palatino Linotype" w:cs="Arial"/>
          <w:b/>
          <w:i/>
          <w:spacing w:val="-3"/>
          <w:sz w:val="22"/>
          <w:szCs w:val="22"/>
          <w:lang w:val="en-US" w:eastAsia="en-US"/>
        </w:rPr>
        <w:t>t</w:t>
      </w:r>
      <w:r w:rsidRPr="00C21551">
        <w:rPr>
          <w:rFonts w:ascii="Palatino Linotype" w:eastAsia="Arial" w:hAnsi="Palatino Linotype" w:cs="Arial"/>
          <w:b/>
          <w:i/>
          <w:sz w:val="22"/>
          <w:szCs w:val="22"/>
          <w:lang w:val="en-US" w:eastAsia="en-US"/>
        </w:rPr>
        <w:t>e</w:t>
      </w:r>
      <w:proofErr w:type="spellEnd"/>
      <w:r w:rsidRPr="00C21551">
        <w:rPr>
          <w:rFonts w:ascii="Palatino Linotype" w:eastAsia="Arial" w:hAnsi="Palatino Linotype" w:cs="Arial"/>
          <w:b/>
          <w:i/>
          <w:spacing w:val="6"/>
          <w:sz w:val="22"/>
          <w:szCs w:val="22"/>
          <w:lang w:val="en-US" w:eastAsia="en-US"/>
        </w:rPr>
        <w:t xml:space="preserve"> </w:t>
      </w:r>
      <w:r w:rsidRPr="00C21551">
        <w:rPr>
          <w:rFonts w:ascii="Palatino Linotype" w:eastAsia="Arial" w:hAnsi="Palatino Linotype" w:cs="Arial"/>
          <w:b/>
          <w:i/>
          <w:sz w:val="22"/>
          <w:szCs w:val="22"/>
          <w:lang w:val="en-US" w:eastAsia="en-US"/>
        </w:rPr>
        <w:t>integr</w:t>
      </w:r>
      <w:r w:rsidRPr="00C21551">
        <w:rPr>
          <w:rFonts w:ascii="Palatino Linotype" w:eastAsia="Arial" w:hAnsi="Palatino Linotype" w:cs="Arial"/>
          <w:b/>
          <w:i/>
          <w:spacing w:val="1"/>
          <w:sz w:val="22"/>
          <w:szCs w:val="22"/>
          <w:lang w:val="en-US" w:eastAsia="en-US"/>
        </w:rPr>
        <w:t>a</w:t>
      </w:r>
      <w:r w:rsidRPr="00C21551">
        <w:rPr>
          <w:rFonts w:ascii="Palatino Linotype" w:eastAsia="Arial" w:hAnsi="Palatino Linotype" w:cs="Arial"/>
          <w:b/>
          <w:i/>
          <w:sz w:val="22"/>
          <w:szCs w:val="22"/>
          <w:lang w:val="en-US" w:eastAsia="en-US"/>
        </w:rPr>
        <w:t>l</w:t>
      </w:r>
      <w:r w:rsidRPr="00C21551">
        <w:rPr>
          <w:rFonts w:ascii="Palatino Linotype" w:eastAsia="Arial" w:hAnsi="Palatino Linotype" w:cs="Arial"/>
          <w:b/>
          <w:i/>
          <w:spacing w:val="6"/>
          <w:sz w:val="22"/>
          <w:szCs w:val="22"/>
          <w:lang w:val="en-US" w:eastAsia="en-US"/>
        </w:rPr>
        <w:t xml:space="preserve"> </w:t>
      </w:r>
      <w:r w:rsidRPr="00C21551">
        <w:rPr>
          <w:rFonts w:ascii="Palatino Linotype" w:eastAsia="Arial" w:hAnsi="Palatino Linotype" w:cs="Arial"/>
          <w:b/>
          <w:i/>
          <w:sz w:val="22"/>
          <w:szCs w:val="22"/>
          <w:lang w:val="en-US" w:eastAsia="en-US"/>
        </w:rPr>
        <w:t>d</w:t>
      </w:r>
      <w:r w:rsidRPr="00C21551">
        <w:rPr>
          <w:rFonts w:ascii="Palatino Linotype" w:eastAsia="Arial" w:hAnsi="Palatino Linotype" w:cs="Arial"/>
          <w:b/>
          <w:i/>
          <w:spacing w:val="-2"/>
          <w:sz w:val="22"/>
          <w:szCs w:val="22"/>
          <w:lang w:val="en-US" w:eastAsia="en-US"/>
        </w:rPr>
        <w:t>e</w:t>
      </w:r>
      <w:r w:rsidRPr="00C21551">
        <w:rPr>
          <w:rFonts w:ascii="Palatino Linotype" w:eastAsia="Arial" w:hAnsi="Palatino Linotype" w:cs="Arial"/>
          <w:b/>
          <w:i/>
          <w:sz w:val="22"/>
          <w:szCs w:val="22"/>
          <w:lang w:val="en-US" w:eastAsia="en-US"/>
        </w:rPr>
        <w:t>l</w:t>
      </w:r>
      <w:r w:rsidRPr="00C21551">
        <w:rPr>
          <w:rFonts w:ascii="Palatino Linotype" w:eastAsia="Arial" w:hAnsi="Palatino Linotype" w:cs="Arial"/>
          <w:b/>
          <w:i/>
          <w:spacing w:val="6"/>
          <w:sz w:val="22"/>
          <w:szCs w:val="22"/>
          <w:lang w:val="en-US" w:eastAsia="en-US"/>
        </w:rPr>
        <w:t xml:space="preserve"> </w:t>
      </w:r>
      <w:proofErr w:type="spellStart"/>
      <w:r w:rsidRPr="00C21551">
        <w:rPr>
          <w:rFonts w:ascii="Palatino Linotype" w:eastAsia="Arial" w:hAnsi="Palatino Linotype" w:cs="Arial"/>
          <w:b/>
          <w:i/>
          <w:sz w:val="22"/>
          <w:szCs w:val="22"/>
          <w:lang w:val="en-US" w:eastAsia="en-US"/>
        </w:rPr>
        <w:t>docu</w:t>
      </w:r>
      <w:r w:rsidRPr="00C21551">
        <w:rPr>
          <w:rFonts w:ascii="Palatino Linotype" w:eastAsia="Arial" w:hAnsi="Palatino Linotype" w:cs="Arial"/>
          <w:b/>
          <w:i/>
          <w:spacing w:val="-2"/>
          <w:sz w:val="22"/>
          <w:szCs w:val="22"/>
          <w:lang w:val="en-US" w:eastAsia="en-US"/>
        </w:rPr>
        <w:t>m</w:t>
      </w:r>
      <w:r w:rsidRPr="00C21551">
        <w:rPr>
          <w:rFonts w:ascii="Palatino Linotype" w:eastAsia="Arial" w:hAnsi="Palatino Linotype" w:cs="Arial"/>
          <w:b/>
          <w:i/>
          <w:spacing w:val="1"/>
          <w:sz w:val="22"/>
          <w:szCs w:val="22"/>
          <w:lang w:val="en-US" w:eastAsia="en-US"/>
        </w:rPr>
        <w:t>e</w:t>
      </w:r>
      <w:r w:rsidRPr="00C21551">
        <w:rPr>
          <w:rFonts w:ascii="Palatino Linotype" w:eastAsia="Arial" w:hAnsi="Palatino Linotype" w:cs="Arial"/>
          <w:b/>
          <w:i/>
          <w:sz w:val="22"/>
          <w:szCs w:val="22"/>
          <w:lang w:val="en-US" w:eastAsia="en-US"/>
        </w:rPr>
        <w:t>n</w:t>
      </w:r>
      <w:r w:rsidRPr="00C21551">
        <w:rPr>
          <w:rFonts w:ascii="Palatino Linotype" w:eastAsia="Arial" w:hAnsi="Palatino Linotype" w:cs="Arial"/>
          <w:b/>
          <w:i/>
          <w:spacing w:val="-1"/>
          <w:sz w:val="22"/>
          <w:szCs w:val="22"/>
          <w:lang w:val="en-US" w:eastAsia="en-US"/>
        </w:rPr>
        <w:t>t</w:t>
      </w:r>
      <w:r w:rsidRPr="00C21551">
        <w:rPr>
          <w:rFonts w:ascii="Palatino Linotype" w:eastAsia="Arial" w:hAnsi="Palatino Linotype" w:cs="Arial"/>
          <w:b/>
          <w:i/>
          <w:sz w:val="22"/>
          <w:szCs w:val="22"/>
          <w:lang w:val="en-US" w:eastAsia="en-US"/>
        </w:rPr>
        <w:t>o</w:t>
      </w:r>
      <w:proofErr w:type="spellEnd"/>
      <w:r w:rsidRPr="00C21551">
        <w:rPr>
          <w:rFonts w:ascii="Palatino Linotype" w:eastAsia="Arial" w:hAnsi="Palatino Linotype" w:cs="Arial"/>
          <w:b/>
          <w:i/>
          <w:spacing w:val="5"/>
          <w:sz w:val="22"/>
          <w:szCs w:val="22"/>
          <w:lang w:val="en-US" w:eastAsia="en-US"/>
        </w:rPr>
        <w:t xml:space="preserve"> </w:t>
      </w:r>
      <w:r w:rsidRPr="00C21551">
        <w:rPr>
          <w:rFonts w:ascii="Palatino Linotype" w:eastAsia="Arial" w:hAnsi="Palatino Linotype" w:cs="Arial"/>
          <w:b/>
          <w:i/>
          <w:sz w:val="22"/>
          <w:szCs w:val="22"/>
          <w:lang w:val="en-US" w:eastAsia="en-US"/>
        </w:rPr>
        <w:t>prin</w:t>
      </w:r>
      <w:r w:rsidRPr="00C21551">
        <w:rPr>
          <w:rFonts w:ascii="Palatino Linotype" w:eastAsia="Arial" w:hAnsi="Palatino Linotype" w:cs="Arial"/>
          <w:b/>
          <w:i/>
          <w:spacing w:val="1"/>
          <w:sz w:val="22"/>
          <w:szCs w:val="22"/>
          <w:lang w:val="en-US" w:eastAsia="en-US"/>
        </w:rPr>
        <w:t>c</w:t>
      </w:r>
      <w:r w:rsidRPr="00C21551">
        <w:rPr>
          <w:rFonts w:ascii="Palatino Linotype" w:eastAsia="Arial" w:hAnsi="Palatino Linotype" w:cs="Arial"/>
          <w:b/>
          <w:i/>
          <w:sz w:val="22"/>
          <w:szCs w:val="22"/>
          <w:lang w:val="en-US" w:eastAsia="en-US"/>
        </w:rPr>
        <w:t>ip</w:t>
      </w:r>
      <w:r w:rsidRPr="00C21551">
        <w:rPr>
          <w:rFonts w:ascii="Palatino Linotype" w:eastAsia="Arial" w:hAnsi="Palatino Linotype" w:cs="Arial"/>
          <w:b/>
          <w:i/>
          <w:spacing w:val="1"/>
          <w:sz w:val="22"/>
          <w:szCs w:val="22"/>
          <w:lang w:val="en-US" w:eastAsia="en-US"/>
        </w:rPr>
        <w:t>a</w:t>
      </w:r>
      <w:r w:rsidRPr="00C21551">
        <w:rPr>
          <w:rFonts w:ascii="Palatino Linotype" w:eastAsia="Arial" w:hAnsi="Palatino Linotype" w:cs="Arial"/>
          <w:b/>
          <w:i/>
          <w:sz w:val="22"/>
          <w:szCs w:val="22"/>
          <w:lang w:val="en-US" w:eastAsia="en-US"/>
        </w:rPr>
        <w:t>l.</w:t>
      </w:r>
      <w:r w:rsidRPr="00C21551">
        <w:rPr>
          <w:rFonts w:ascii="Palatino Linotype" w:eastAsia="Arial" w:hAnsi="Palatino Linotype" w:cs="Arial"/>
          <w:b/>
          <w:i/>
          <w:spacing w:val="12"/>
          <w:sz w:val="22"/>
          <w:szCs w:val="22"/>
          <w:lang w:val="en-US" w:eastAsia="en-US"/>
        </w:rPr>
        <w:t xml:space="preserve"> </w:t>
      </w:r>
      <w:proofErr w:type="spellStart"/>
      <w:r w:rsidRPr="00C21551">
        <w:rPr>
          <w:rFonts w:ascii="Palatino Linotype" w:eastAsia="Arial" w:hAnsi="Palatino Linotype" w:cs="Arial"/>
          <w:i/>
          <w:sz w:val="22"/>
          <w:szCs w:val="22"/>
          <w:lang w:val="en-US" w:eastAsia="en-US"/>
        </w:rPr>
        <w:t>C</w:t>
      </w:r>
      <w:r w:rsidRPr="00C21551">
        <w:rPr>
          <w:rFonts w:ascii="Palatino Linotype" w:eastAsia="Arial" w:hAnsi="Palatino Linotype" w:cs="Arial"/>
          <w:i/>
          <w:spacing w:val="-2"/>
          <w:sz w:val="22"/>
          <w:szCs w:val="22"/>
          <w:lang w:val="en-US" w:eastAsia="en-US"/>
        </w:rPr>
        <w:t>u</w:t>
      </w:r>
      <w:r w:rsidRPr="00C21551">
        <w:rPr>
          <w:rFonts w:ascii="Palatino Linotype" w:eastAsia="Arial" w:hAnsi="Palatino Linotype" w:cs="Arial"/>
          <w:i/>
          <w:spacing w:val="1"/>
          <w:sz w:val="22"/>
          <w:szCs w:val="22"/>
          <w:lang w:val="en-US" w:eastAsia="en-US"/>
        </w:rPr>
        <w:t>an</w:t>
      </w:r>
      <w:r w:rsidRPr="00C21551">
        <w:rPr>
          <w:rFonts w:ascii="Palatino Linotype" w:eastAsia="Arial" w:hAnsi="Palatino Linotype" w:cs="Arial"/>
          <w:i/>
          <w:spacing w:val="-1"/>
          <w:sz w:val="22"/>
          <w:szCs w:val="22"/>
          <w:lang w:val="en-US" w:eastAsia="en-US"/>
        </w:rPr>
        <w:t>d</w:t>
      </w:r>
      <w:r w:rsidRPr="00C21551">
        <w:rPr>
          <w:rFonts w:ascii="Palatino Linotype" w:eastAsia="Arial" w:hAnsi="Palatino Linotype" w:cs="Arial"/>
          <w:i/>
          <w:sz w:val="22"/>
          <w:szCs w:val="22"/>
          <w:lang w:val="en-US" w:eastAsia="en-US"/>
        </w:rPr>
        <w:t>o</w:t>
      </w:r>
      <w:proofErr w:type="spellEnd"/>
      <w:r w:rsidRPr="00C21551">
        <w:rPr>
          <w:rFonts w:ascii="Palatino Linotype" w:eastAsia="Arial" w:hAnsi="Palatino Linotype" w:cs="Arial"/>
          <w:i/>
          <w:spacing w:val="1"/>
          <w:sz w:val="22"/>
          <w:szCs w:val="22"/>
          <w:lang w:val="en-US" w:eastAsia="en-US"/>
        </w:rPr>
        <w:t xml:space="preserve"> u</w:t>
      </w:r>
      <w:r w:rsidRPr="00C21551">
        <w:rPr>
          <w:rFonts w:ascii="Palatino Linotype" w:eastAsia="Arial" w:hAnsi="Palatino Linotype" w:cs="Arial"/>
          <w:i/>
          <w:sz w:val="22"/>
          <w:szCs w:val="22"/>
          <w:lang w:val="en-US" w:eastAsia="en-US"/>
        </w:rPr>
        <w:t>n</w:t>
      </w:r>
      <w:r w:rsidRPr="00C21551">
        <w:rPr>
          <w:rFonts w:ascii="Palatino Linotype" w:eastAsia="Arial" w:hAnsi="Palatino Linotype" w:cs="Arial"/>
          <w:i/>
          <w:spacing w:val="-1"/>
          <w:sz w:val="22"/>
          <w:szCs w:val="22"/>
          <w:lang w:val="en-US" w:eastAsia="en-US"/>
        </w:rPr>
        <w:t xml:space="preserve"> </w:t>
      </w:r>
      <w:proofErr w:type="spellStart"/>
      <w:r w:rsidRPr="00C21551">
        <w:rPr>
          <w:rFonts w:ascii="Palatino Linotype" w:eastAsia="Arial" w:hAnsi="Palatino Linotype" w:cs="Arial"/>
          <w:i/>
          <w:spacing w:val="1"/>
          <w:sz w:val="22"/>
          <w:szCs w:val="22"/>
          <w:lang w:val="en-US" w:eastAsia="en-US"/>
        </w:rPr>
        <w:t>do</w:t>
      </w:r>
      <w:r w:rsidRPr="00C21551">
        <w:rPr>
          <w:rFonts w:ascii="Palatino Linotype" w:eastAsia="Arial" w:hAnsi="Palatino Linotype" w:cs="Arial"/>
          <w:i/>
          <w:spacing w:val="-2"/>
          <w:sz w:val="22"/>
          <w:szCs w:val="22"/>
          <w:lang w:val="en-US" w:eastAsia="en-US"/>
        </w:rPr>
        <w:t>c</w:t>
      </w:r>
      <w:r w:rsidRPr="00C21551">
        <w:rPr>
          <w:rFonts w:ascii="Palatino Linotype" w:eastAsia="Arial" w:hAnsi="Palatino Linotype" w:cs="Arial"/>
          <w:i/>
          <w:spacing w:val="-1"/>
          <w:sz w:val="22"/>
          <w:szCs w:val="22"/>
          <w:lang w:val="en-US" w:eastAsia="en-US"/>
        </w:rPr>
        <w:t>umen</w:t>
      </w:r>
      <w:r w:rsidRPr="00C21551">
        <w:rPr>
          <w:rFonts w:ascii="Palatino Linotype" w:eastAsia="Arial" w:hAnsi="Palatino Linotype" w:cs="Arial"/>
          <w:i/>
          <w:spacing w:val="-2"/>
          <w:sz w:val="22"/>
          <w:szCs w:val="22"/>
          <w:lang w:val="en-US" w:eastAsia="en-US"/>
        </w:rPr>
        <w:t>t</w:t>
      </w:r>
      <w:r w:rsidRPr="00C21551">
        <w:rPr>
          <w:rFonts w:ascii="Palatino Linotype" w:eastAsia="Arial" w:hAnsi="Palatino Linotype" w:cs="Arial"/>
          <w:i/>
          <w:sz w:val="22"/>
          <w:szCs w:val="22"/>
          <w:lang w:val="en-US" w:eastAsia="en-US"/>
        </w:rPr>
        <w:t>o</w:t>
      </w:r>
      <w:proofErr w:type="spellEnd"/>
      <w:r w:rsidRPr="00C21551">
        <w:rPr>
          <w:rFonts w:ascii="Palatino Linotype" w:eastAsia="Arial" w:hAnsi="Palatino Linotype" w:cs="Arial"/>
          <w:i/>
          <w:sz w:val="22"/>
          <w:szCs w:val="22"/>
          <w:lang w:val="en-US" w:eastAsia="en-US"/>
        </w:rPr>
        <w:t xml:space="preserve"> </w:t>
      </w:r>
      <w:proofErr w:type="spellStart"/>
      <w:r w:rsidRPr="00C21551">
        <w:rPr>
          <w:rFonts w:ascii="Palatino Linotype" w:eastAsia="Arial" w:hAnsi="Palatino Linotype" w:cs="Arial"/>
          <w:i/>
          <w:spacing w:val="-1"/>
          <w:sz w:val="22"/>
          <w:szCs w:val="22"/>
          <w:lang w:val="en-US" w:eastAsia="en-US"/>
        </w:rPr>
        <w:t>g</w:t>
      </w:r>
      <w:r w:rsidRPr="00C21551">
        <w:rPr>
          <w:rFonts w:ascii="Palatino Linotype" w:eastAsia="Arial" w:hAnsi="Palatino Linotype" w:cs="Arial"/>
          <w:i/>
          <w:spacing w:val="1"/>
          <w:sz w:val="22"/>
          <w:szCs w:val="22"/>
          <w:lang w:val="en-US" w:eastAsia="en-US"/>
        </w:rPr>
        <w:t>ube</w:t>
      </w:r>
      <w:r w:rsidRPr="00C21551">
        <w:rPr>
          <w:rFonts w:ascii="Palatino Linotype" w:eastAsia="Arial" w:hAnsi="Palatino Linotype" w:cs="Arial"/>
          <w:i/>
          <w:sz w:val="22"/>
          <w:szCs w:val="22"/>
          <w:lang w:val="en-US" w:eastAsia="en-US"/>
        </w:rPr>
        <w:t>rn</w:t>
      </w:r>
      <w:r w:rsidRPr="00C21551">
        <w:rPr>
          <w:rFonts w:ascii="Palatino Linotype" w:eastAsia="Arial" w:hAnsi="Palatino Linotype" w:cs="Arial"/>
          <w:i/>
          <w:spacing w:val="-1"/>
          <w:sz w:val="22"/>
          <w:szCs w:val="22"/>
          <w:lang w:val="en-US" w:eastAsia="en-US"/>
        </w:rPr>
        <w:t>a</w:t>
      </w:r>
      <w:r w:rsidRPr="00C21551">
        <w:rPr>
          <w:rFonts w:ascii="Palatino Linotype" w:eastAsia="Arial" w:hAnsi="Palatino Linotype" w:cs="Arial"/>
          <w:i/>
          <w:spacing w:val="1"/>
          <w:sz w:val="22"/>
          <w:szCs w:val="22"/>
          <w:lang w:val="en-US" w:eastAsia="en-US"/>
        </w:rPr>
        <w:t>me</w:t>
      </w:r>
      <w:r w:rsidRPr="00C21551">
        <w:rPr>
          <w:rFonts w:ascii="Palatino Linotype" w:eastAsia="Arial" w:hAnsi="Palatino Linotype" w:cs="Arial"/>
          <w:i/>
          <w:spacing w:val="-1"/>
          <w:sz w:val="22"/>
          <w:szCs w:val="22"/>
          <w:lang w:val="en-US" w:eastAsia="en-US"/>
        </w:rPr>
        <w:t>n</w:t>
      </w:r>
      <w:r w:rsidRPr="00C21551">
        <w:rPr>
          <w:rFonts w:ascii="Palatino Linotype" w:eastAsia="Arial" w:hAnsi="Palatino Linotype" w:cs="Arial"/>
          <w:i/>
          <w:sz w:val="22"/>
          <w:szCs w:val="22"/>
          <w:lang w:val="en-US" w:eastAsia="en-US"/>
        </w:rPr>
        <w:t>t</w:t>
      </w:r>
      <w:r w:rsidRPr="00C21551">
        <w:rPr>
          <w:rFonts w:ascii="Palatino Linotype" w:eastAsia="Arial" w:hAnsi="Palatino Linotype" w:cs="Arial"/>
          <w:i/>
          <w:spacing w:val="1"/>
          <w:sz w:val="22"/>
          <w:szCs w:val="22"/>
          <w:lang w:val="en-US" w:eastAsia="en-US"/>
        </w:rPr>
        <w:t>a</w:t>
      </w:r>
      <w:r w:rsidRPr="00C21551">
        <w:rPr>
          <w:rFonts w:ascii="Palatino Linotype" w:eastAsia="Arial" w:hAnsi="Palatino Linotype" w:cs="Arial"/>
          <w:i/>
          <w:sz w:val="22"/>
          <w:szCs w:val="22"/>
          <w:lang w:val="en-US" w:eastAsia="en-US"/>
        </w:rPr>
        <w:t>l</w:t>
      </w:r>
      <w:proofErr w:type="spellEnd"/>
      <w:r w:rsidRPr="00C21551">
        <w:rPr>
          <w:rFonts w:ascii="Palatino Linotype" w:eastAsia="Arial" w:hAnsi="Palatino Linotype" w:cs="Arial"/>
          <w:i/>
          <w:spacing w:val="12"/>
          <w:sz w:val="22"/>
          <w:szCs w:val="22"/>
          <w:lang w:val="en-US" w:eastAsia="en-US"/>
        </w:rPr>
        <w:t xml:space="preserve"> </w:t>
      </w:r>
      <w:proofErr w:type="spellStart"/>
      <w:r w:rsidRPr="00C21551">
        <w:rPr>
          <w:rFonts w:ascii="Palatino Linotype" w:eastAsia="Arial" w:hAnsi="Palatino Linotype" w:cs="Arial"/>
          <w:i/>
          <w:spacing w:val="-2"/>
          <w:sz w:val="22"/>
          <w:szCs w:val="22"/>
          <w:lang w:val="en-US" w:eastAsia="en-US"/>
        </w:rPr>
        <w:t>c</w:t>
      </w:r>
      <w:r w:rsidRPr="00C21551">
        <w:rPr>
          <w:rFonts w:ascii="Palatino Linotype" w:eastAsia="Arial" w:hAnsi="Palatino Linotype" w:cs="Arial"/>
          <w:i/>
          <w:spacing w:val="1"/>
          <w:sz w:val="22"/>
          <w:szCs w:val="22"/>
          <w:lang w:val="en-US" w:eastAsia="en-US"/>
        </w:rPr>
        <w:t>on</w:t>
      </w:r>
      <w:r w:rsidRPr="00C21551">
        <w:rPr>
          <w:rFonts w:ascii="Palatino Linotype" w:eastAsia="Arial" w:hAnsi="Palatino Linotype" w:cs="Arial"/>
          <w:i/>
          <w:sz w:val="22"/>
          <w:szCs w:val="22"/>
          <w:lang w:val="en-US" w:eastAsia="en-US"/>
        </w:rPr>
        <w:t>ti</w:t>
      </w:r>
      <w:r w:rsidRPr="00C21551">
        <w:rPr>
          <w:rFonts w:ascii="Palatino Linotype" w:eastAsia="Arial" w:hAnsi="Palatino Linotype" w:cs="Arial"/>
          <w:i/>
          <w:spacing w:val="-1"/>
          <w:sz w:val="22"/>
          <w:szCs w:val="22"/>
          <w:lang w:val="en-US" w:eastAsia="en-US"/>
        </w:rPr>
        <w:t>en</w:t>
      </w:r>
      <w:r w:rsidRPr="00C21551">
        <w:rPr>
          <w:rFonts w:ascii="Palatino Linotype" w:eastAsia="Arial" w:hAnsi="Palatino Linotype" w:cs="Arial"/>
          <w:i/>
          <w:sz w:val="22"/>
          <w:szCs w:val="22"/>
          <w:lang w:val="en-US" w:eastAsia="en-US"/>
        </w:rPr>
        <w:t>e</w:t>
      </w:r>
      <w:proofErr w:type="spellEnd"/>
      <w:r w:rsidRPr="00C21551">
        <w:rPr>
          <w:rFonts w:ascii="Palatino Linotype" w:eastAsia="Arial" w:hAnsi="Palatino Linotype" w:cs="Arial"/>
          <w:i/>
          <w:spacing w:val="13"/>
          <w:sz w:val="22"/>
          <w:szCs w:val="22"/>
          <w:lang w:val="en-US" w:eastAsia="en-US"/>
        </w:rPr>
        <w:t xml:space="preserve"> </w:t>
      </w:r>
      <w:proofErr w:type="spellStart"/>
      <w:r w:rsidRPr="00C21551">
        <w:rPr>
          <w:rFonts w:ascii="Palatino Linotype" w:eastAsia="Arial" w:hAnsi="Palatino Linotype" w:cs="Arial"/>
          <w:i/>
          <w:spacing w:val="-1"/>
          <w:sz w:val="22"/>
          <w:szCs w:val="22"/>
          <w:lang w:val="en-US" w:eastAsia="en-US"/>
        </w:rPr>
        <w:t>a</w:t>
      </w:r>
      <w:r w:rsidRPr="00C21551">
        <w:rPr>
          <w:rFonts w:ascii="Palatino Linotype" w:eastAsia="Arial" w:hAnsi="Palatino Linotype" w:cs="Arial"/>
          <w:i/>
          <w:spacing w:val="1"/>
          <w:sz w:val="22"/>
          <w:szCs w:val="22"/>
          <w:lang w:val="en-US" w:eastAsia="en-US"/>
        </w:rPr>
        <w:t>ne</w:t>
      </w:r>
      <w:r w:rsidRPr="00C21551">
        <w:rPr>
          <w:rFonts w:ascii="Palatino Linotype" w:eastAsia="Arial" w:hAnsi="Palatino Linotype" w:cs="Arial"/>
          <w:i/>
          <w:spacing w:val="-2"/>
          <w:sz w:val="22"/>
          <w:szCs w:val="22"/>
          <w:lang w:val="en-US" w:eastAsia="en-US"/>
        </w:rPr>
        <w:t>x</w:t>
      </w:r>
      <w:r w:rsidRPr="00C21551">
        <w:rPr>
          <w:rFonts w:ascii="Palatino Linotype" w:eastAsia="Arial" w:hAnsi="Palatino Linotype" w:cs="Arial"/>
          <w:i/>
          <w:spacing w:val="1"/>
          <w:sz w:val="22"/>
          <w:szCs w:val="22"/>
          <w:lang w:val="en-US" w:eastAsia="en-US"/>
        </w:rPr>
        <w:t>o</w:t>
      </w:r>
      <w:r w:rsidRPr="00C21551">
        <w:rPr>
          <w:rFonts w:ascii="Palatino Linotype" w:eastAsia="Arial" w:hAnsi="Palatino Linotype" w:cs="Arial"/>
          <w:i/>
          <w:sz w:val="22"/>
          <w:szCs w:val="22"/>
          <w:lang w:val="en-US" w:eastAsia="en-US"/>
        </w:rPr>
        <w:t>s</w:t>
      </w:r>
      <w:proofErr w:type="spellEnd"/>
      <w:r w:rsidRPr="00C21551">
        <w:rPr>
          <w:rFonts w:ascii="Palatino Linotype" w:eastAsia="Arial" w:hAnsi="Palatino Linotype" w:cs="Arial"/>
          <w:i/>
          <w:spacing w:val="12"/>
          <w:sz w:val="22"/>
          <w:szCs w:val="22"/>
          <w:lang w:val="en-US" w:eastAsia="en-US"/>
        </w:rPr>
        <w:t xml:space="preserve"> </w:t>
      </w:r>
      <w:proofErr w:type="spellStart"/>
      <w:r w:rsidRPr="00C21551">
        <w:rPr>
          <w:rFonts w:ascii="Palatino Linotype" w:eastAsia="Arial" w:hAnsi="Palatino Linotype" w:cs="Arial"/>
          <w:i/>
          <w:spacing w:val="1"/>
          <w:sz w:val="22"/>
          <w:szCs w:val="22"/>
          <w:lang w:val="en-US" w:eastAsia="en-US"/>
        </w:rPr>
        <w:t>é</w:t>
      </w:r>
      <w:r w:rsidRPr="00C21551">
        <w:rPr>
          <w:rFonts w:ascii="Palatino Linotype" w:eastAsia="Arial" w:hAnsi="Palatino Linotype" w:cs="Arial"/>
          <w:i/>
          <w:sz w:val="22"/>
          <w:szCs w:val="22"/>
          <w:lang w:val="en-US" w:eastAsia="en-US"/>
        </w:rPr>
        <w:t>s</w:t>
      </w:r>
      <w:r w:rsidRPr="00C21551">
        <w:rPr>
          <w:rFonts w:ascii="Palatino Linotype" w:eastAsia="Arial" w:hAnsi="Palatino Linotype" w:cs="Arial"/>
          <w:i/>
          <w:spacing w:val="-2"/>
          <w:sz w:val="22"/>
          <w:szCs w:val="22"/>
          <w:lang w:val="en-US" w:eastAsia="en-US"/>
        </w:rPr>
        <w:t>t</w:t>
      </w:r>
      <w:r w:rsidRPr="00C21551">
        <w:rPr>
          <w:rFonts w:ascii="Palatino Linotype" w:eastAsia="Arial" w:hAnsi="Palatino Linotype" w:cs="Arial"/>
          <w:i/>
          <w:spacing w:val="1"/>
          <w:sz w:val="22"/>
          <w:szCs w:val="22"/>
          <w:lang w:val="en-US" w:eastAsia="en-US"/>
        </w:rPr>
        <w:t>o</w:t>
      </w:r>
      <w:r w:rsidRPr="00C21551">
        <w:rPr>
          <w:rFonts w:ascii="Palatino Linotype" w:eastAsia="Arial" w:hAnsi="Palatino Linotype" w:cs="Arial"/>
          <w:i/>
          <w:sz w:val="22"/>
          <w:szCs w:val="22"/>
          <w:lang w:val="en-US" w:eastAsia="en-US"/>
        </w:rPr>
        <w:t>s</w:t>
      </w:r>
      <w:proofErr w:type="spellEnd"/>
      <w:r w:rsidRPr="00C21551">
        <w:rPr>
          <w:rFonts w:ascii="Palatino Linotype" w:eastAsia="Arial" w:hAnsi="Palatino Linotype" w:cs="Arial"/>
          <w:i/>
          <w:spacing w:val="12"/>
          <w:sz w:val="22"/>
          <w:szCs w:val="22"/>
          <w:lang w:val="en-US" w:eastAsia="en-US"/>
        </w:rPr>
        <w:t xml:space="preserve"> </w:t>
      </w:r>
      <w:r w:rsidRPr="00C21551">
        <w:rPr>
          <w:rFonts w:ascii="Palatino Linotype" w:eastAsia="Arial" w:hAnsi="Palatino Linotype" w:cs="Arial"/>
          <w:i/>
          <w:spacing w:val="-2"/>
          <w:sz w:val="22"/>
          <w:szCs w:val="22"/>
          <w:lang w:val="en-US" w:eastAsia="en-US"/>
        </w:rPr>
        <w:t>s</w:t>
      </w:r>
      <w:r w:rsidRPr="00C21551">
        <w:rPr>
          <w:rFonts w:ascii="Palatino Linotype" w:eastAsia="Arial" w:hAnsi="Palatino Linotype" w:cs="Arial"/>
          <w:i/>
          <w:sz w:val="22"/>
          <w:szCs w:val="22"/>
          <w:lang w:val="en-US" w:eastAsia="en-US"/>
        </w:rPr>
        <w:t>e</w:t>
      </w:r>
      <w:r w:rsidRPr="00C21551">
        <w:rPr>
          <w:rFonts w:ascii="Palatino Linotype" w:eastAsia="Arial" w:hAnsi="Palatino Linotype" w:cs="Arial"/>
          <w:i/>
          <w:spacing w:val="13"/>
          <w:sz w:val="22"/>
          <w:szCs w:val="22"/>
          <w:lang w:val="en-US" w:eastAsia="en-US"/>
        </w:rPr>
        <w:t xml:space="preserve"> </w:t>
      </w:r>
      <w:proofErr w:type="spellStart"/>
      <w:r w:rsidRPr="00C21551">
        <w:rPr>
          <w:rFonts w:ascii="Palatino Linotype" w:eastAsia="Arial" w:hAnsi="Palatino Linotype" w:cs="Arial"/>
          <w:i/>
          <w:sz w:val="22"/>
          <w:szCs w:val="22"/>
          <w:lang w:val="en-US" w:eastAsia="en-US"/>
        </w:rPr>
        <w:t>c</w:t>
      </w:r>
      <w:r w:rsidRPr="00C21551">
        <w:rPr>
          <w:rFonts w:ascii="Palatino Linotype" w:eastAsia="Arial" w:hAnsi="Palatino Linotype" w:cs="Arial"/>
          <w:i/>
          <w:spacing w:val="-1"/>
          <w:sz w:val="22"/>
          <w:szCs w:val="22"/>
          <w:lang w:val="en-US" w:eastAsia="en-US"/>
        </w:rPr>
        <w:t>on</w:t>
      </w:r>
      <w:r w:rsidRPr="00C21551">
        <w:rPr>
          <w:rFonts w:ascii="Palatino Linotype" w:eastAsia="Arial" w:hAnsi="Palatino Linotype" w:cs="Arial"/>
          <w:i/>
          <w:sz w:val="22"/>
          <w:szCs w:val="22"/>
          <w:lang w:val="en-US" w:eastAsia="en-US"/>
        </w:rPr>
        <w:t>sid</w:t>
      </w:r>
      <w:r w:rsidRPr="00C21551">
        <w:rPr>
          <w:rFonts w:ascii="Palatino Linotype" w:eastAsia="Arial" w:hAnsi="Palatino Linotype" w:cs="Arial"/>
          <w:i/>
          <w:spacing w:val="1"/>
          <w:sz w:val="22"/>
          <w:szCs w:val="22"/>
          <w:lang w:val="en-US" w:eastAsia="en-US"/>
        </w:rPr>
        <w:t>e</w:t>
      </w:r>
      <w:r w:rsidRPr="00C21551">
        <w:rPr>
          <w:rFonts w:ascii="Palatino Linotype" w:eastAsia="Arial" w:hAnsi="Palatino Linotype" w:cs="Arial"/>
          <w:i/>
          <w:sz w:val="22"/>
          <w:szCs w:val="22"/>
          <w:lang w:val="en-US" w:eastAsia="en-US"/>
        </w:rPr>
        <w:t>ran</w:t>
      </w:r>
      <w:proofErr w:type="spellEnd"/>
      <w:r w:rsidRPr="00C21551">
        <w:rPr>
          <w:rFonts w:ascii="Palatino Linotype" w:eastAsia="Arial" w:hAnsi="Palatino Linotype" w:cs="Arial"/>
          <w:i/>
          <w:spacing w:val="11"/>
          <w:sz w:val="22"/>
          <w:szCs w:val="22"/>
          <w:lang w:val="en-US" w:eastAsia="en-US"/>
        </w:rPr>
        <w:t xml:space="preserve"> </w:t>
      </w:r>
      <w:proofErr w:type="spellStart"/>
      <w:r w:rsidRPr="00C21551">
        <w:rPr>
          <w:rFonts w:ascii="Palatino Linotype" w:eastAsia="Arial" w:hAnsi="Palatino Linotype" w:cs="Arial"/>
          <w:i/>
          <w:spacing w:val="1"/>
          <w:sz w:val="22"/>
          <w:szCs w:val="22"/>
          <w:lang w:val="en-US" w:eastAsia="en-US"/>
        </w:rPr>
        <w:t>pa</w:t>
      </w:r>
      <w:r w:rsidRPr="00C21551">
        <w:rPr>
          <w:rFonts w:ascii="Palatino Linotype" w:eastAsia="Arial" w:hAnsi="Palatino Linotype" w:cs="Arial"/>
          <w:i/>
          <w:sz w:val="22"/>
          <w:szCs w:val="22"/>
          <w:lang w:val="en-US" w:eastAsia="en-US"/>
        </w:rPr>
        <w:t>r</w:t>
      </w:r>
      <w:r w:rsidRPr="00C21551">
        <w:rPr>
          <w:rFonts w:ascii="Palatino Linotype" w:eastAsia="Arial" w:hAnsi="Palatino Linotype" w:cs="Arial"/>
          <w:i/>
          <w:spacing w:val="-3"/>
          <w:sz w:val="22"/>
          <w:szCs w:val="22"/>
          <w:lang w:val="en-US" w:eastAsia="en-US"/>
        </w:rPr>
        <w:t>t</w:t>
      </w:r>
      <w:r w:rsidRPr="00C21551">
        <w:rPr>
          <w:rFonts w:ascii="Palatino Linotype" w:eastAsia="Arial" w:hAnsi="Palatino Linotype" w:cs="Arial"/>
          <w:i/>
          <w:sz w:val="22"/>
          <w:szCs w:val="22"/>
          <w:lang w:val="en-US" w:eastAsia="en-US"/>
        </w:rPr>
        <w:t>e</w:t>
      </w:r>
      <w:proofErr w:type="spellEnd"/>
      <w:r w:rsidRPr="00C21551">
        <w:rPr>
          <w:rFonts w:ascii="Palatino Linotype" w:eastAsia="Arial" w:hAnsi="Palatino Linotype" w:cs="Arial"/>
          <w:i/>
          <w:spacing w:val="13"/>
          <w:sz w:val="22"/>
          <w:szCs w:val="22"/>
          <w:lang w:val="en-US" w:eastAsia="en-US"/>
        </w:rPr>
        <w:t xml:space="preserve"> </w:t>
      </w:r>
      <w:r w:rsidRPr="00C21551">
        <w:rPr>
          <w:rFonts w:ascii="Palatino Linotype" w:eastAsia="Arial" w:hAnsi="Palatino Linotype" w:cs="Arial"/>
          <w:i/>
          <w:spacing w:val="-1"/>
          <w:sz w:val="22"/>
          <w:szCs w:val="22"/>
          <w:lang w:val="en-US" w:eastAsia="en-US"/>
        </w:rPr>
        <w:t>d</w:t>
      </w:r>
      <w:r w:rsidRPr="00C21551">
        <w:rPr>
          <w:rFonts w:ascii="Palatino Linotype" w:eastAsia="Arial" w:hAnsi="Palatino Linotype" w:cs="Arial"/>
          <w:i/>
          <w:spacing w:val="1"/>
          <w:sz w:val="22"/>
          <w:szCs w:val="22"/>
          <w:lang w:val="en-US" w:eastAsia="en-US"/>
        </w:rPr>
        <w:t>e</w:t>
      </w:r>
      <w:r w:rsidRPr="00C21551">
        <w:rPr>
          <w:rFonts w:ascii="Palatino Linotype" w:eastAsia="Arial" w:hAnsi="Palatino Linotype" w:cs="Arial"/>
          <w:i/>
          <w:sz w:val="22"/>
          <w:szCs w:val="22"/>
          <w:lang w:val="en-US" w:eastAsia="en-US"/>
        </w:rPr>
        <w:t>l</w:t>
      </w:r>
      <w:r w:rsidRPr="00C21551">
        <w:rPr>
          <w:rFonts w:ascii="Palatino Linotype" w:eastAsia="Arial" w:hAnsi="Palatino Linotype" w:cs="Arial"/>
          <w:i/>
          <w:spacing w:val="12"/>
          <w:sz w:val="22"/>
          <w:szCs w:val="22"/>
          <w:lang w:val="en-US" w:eastAsia="en-US"/>
        </w:rPr>
        <w:t xml:space="preserve"> </w:t>
      </w:r>
      <w:proofErr w:type="spellStart"/>
      <w:r w:rsidRPr="00C21551">
        <w:rPr>
          <w:rFonts w:ascii="Palatino Linotype" w:eastAsia="Arial" w:hAnsi="Palatino Linotype" w:cs="Arial"/>
          <w:i/>
          <w:spacing w:val="-1"/>
          <w:sz w:val="22"/>
          <w:szCs w:val="22"/>
          <w:lang w:val="en-US" w:eastAsia="en-US"/>
        </w:rPr>
        <w:t>d</w:t>
      </w:r>
      <w:r w:rsidRPr="00C21551">
        <w:rPr>
          <w:rFonts w:ascii="Palatino Linotype" w:eastAsia="Arial" w:hAnsi="Palatino Linotype" w:cs="Arial"/>
          <w:i/>
          <w:spacing w:val="1"/>
          <w:sz w:val="22"/>
          <w:szCs w:val="22"/>
          <w:lang w:val="en-US" w:eastAsia="en-US"/>
        </w:rPr>
        <w:t>o</w:t>
      </w:r>
      <w:r w:rsidRPr="00C21551">
        <w:rPr>
          <w:rFonts w:ascii="Palatino Linotype" w:eastAsia="Arial" w:hAnsi="Palatino Linotype" w:cs="Arial"/>
          <w:i/>
          <w:sz w:val="22"/>
          <w:szCs w:val="22"/>
          <w:lang w:val="en-US" w:eastAsia="en-US"/>
        </w:rPr>
        <w:t>c</w:t>
      </w:r>
      <w:r w:rsidRPr="00C21551">
        <w:rPr>
          <w:rFonts w:ascii="Palatino Linotype" w:eastAsia="Arial" w:hAnsi="Palatino Linotype" w:cs="Arial"/>
          <w:i/>
          <w:spacing w:val="-1"/>
          <w:sz w:val="22"/>
          <w:szCs w:val="22"/>
          <w:lang w:val="en-US" w:eastAsia="en-US"/>
        </w:rPr>
        <w:t>u</w:t>
      </w:r>
      <w:r w:rsidRPr="00C21551">
        <w:rPr>
          <w:rFonts w:ascii="Palatino Linotype" w:eastAsia="Arial" w:hAnsi="Palatino Linotype" w:cs="Arial"/>
          <w:i/>
          <w:spacing w:val="1"/>
          <w:sz w:val="22"/>
          <w:szCs w:val="22"/>
          <w:lang w:val="en-US" w:eastAsia="en-US"/>
        </w:rPr>
        <w:t>me</w:t>
      </w:r>
      <w:r w:rsidRPr="00C21551">
        <w:rPr>
          <w:rFonts w:ascii="Palatino Linotype" w:eastAsia="Arial" w:hAnsi="Palatino Linotype" w:cs="Arial"/>
          <w:i/>
          <w:spacing w:val="-1"/>
          <w:sz w:val="22"/>
          <w:szCs w:val="22"/>
          <w:lang w:val="en-US" w:eastAsia="en-US"/>
        </w:rPr>
        <w:t>n</w:t>
      </w:r>
      <w:r w:rsidRPr="00C21551">
        <w:rPr>
          <w:rFonts w:ascii="Palatino Linotype" w:eastAsia="Arial" w:hAnsi="Palatino Linotype" w:cs="Arial"/>
          <w:i/>
          <w:sz w:val="22"/>
          <w:szCs w:val="22"/>
          <w:lang w:val="en-US" w:eastAsia="en-US"/>
        </w:rPr>
        <w:t>t</w:t>
      </w:r>
      <w:r w:rsidRPr="00C21551">
        <w:rPr>
          <w:rFonts w:ascii="Palatino Linotype" w:eastAsia="Arial" w:hAnsi="Palatino Linotype" w:cs="Arial"/>
          <w:i/>
          <w:spacing w:val="1"/>
          <w:sz w:val="22"/>
          <w:szCs w:val="22"/>
          <w:lang w:val="en-US" w:eastAsia="en-US"/>
        </w:rPr>
        <w:t>o</w:t>
      </w:r>
      <w:proofErr w:type="spellEnd"/>
      <w:r w:rsidRPr="00C21551">
        <w:rPr>
          <w:rFonts w:ascii="Palatino Linotype" w:eastAsia="Arial" w:hAnsi="Palatino Linotype" w:cs="Arial"/>
          <w:i/>
          <w:sz w:val="22"/>
          <w:szCs w:val="22"/>
          <w:lang w:val="en-US" w:eastAsia="en-US"/>
        </w:rPr>
        <w:t>,</w:t>
      </w:r>
      <w:r w:rsidRPr="00C21551">
        <w:rPr>
          <w:rFonts w:ascii="Palatino Linotype" w:eastAsia="Arial" w:hAnsi="Palatino Linotype" w:cs="Arial"/>
          <w:i/>
          <w:spacing w:val="11"/>
          <w:sz w:val="22"/>
          <w:szCs w:val="22"/>
          <w:lang w:val="en-US" w:eastAsia="en-US"/>
        </w:rPr>
        <w:t xml:space="preserve"> </w:t>
      </w:r>
      <w:proofErr w:type="spellStart"/>
      <w:r w:rsidRPr="00C21551">
        <w:rPr>
          <w:rFonts w:ascii="Palatino Linotype" w:eastAsia="Arial" w:hAnsi="Palatino Linotype" w:cs="Arial"/>
          <w:i/>
          <w:spacing w:val="-2"/>
          <w:sz w:val="22"/>
          <w:szCs w:val="22"/>
          <w:lang w:val="en-US" w:eastAsia="en-US"/>
        </w:rPr>
        <w:t>y</w:t>
      </w:r>
      <w:r w:rsidRPr="00C21551">
        <w:rPr>
          <w:rFonts w:ascii="Palatino Linotype" w:eastAsia="Arial" w:hAnsi="Palatino Linotype" w:cs="Arial"/>
          <w:i/>
          <w:sz w:val="22"/>
          <w:szCs w:val="22"/>
          <w:lang w:val="en-US" w:eastAsia="en-US"/>
        </w:rPr>
        <w:t>a</w:t>
      </w:r>
      <w:proofErr w:type="spellEnd"/>
      <w:r w:rsidRPr="00C21551">
        <w:rPr>
          <w:rFonts w:ascii="Palatino Linotype" w:eastAsia="Arial" w:hAnsi="Palatino Linotype" w:cs="Arial"/>
          <w:i/>
          <w:spacing w:val="13"/>
          <w:sz w:val="22"/>
          <w:szCs w:val="22"/>
          <w:lang w:val="en-US" w:eastAsia="en-US"/>
        </w:rPr>
        <w:t xml:space="preserve"> </w:t>
      </w:r>
      <w:r w:rsidRPr="00C21551">
        <w:rPr>
          <w:rFonts w:ascii="Palatino Linotype" w:eastAsia="Arial" w:hAnsi="Palatino Linotype" w:cs="Arial"/>
          <w:i/>
          <w:spacing w:val="-1"/>
          <w:sz w:val="22"/>
          <w:szCs w:val="22"/>
          <w:lang w:val="en-US" w:eastAsia="en-US"/>
        </w:rPr>
        <w:t>q</w:t>
      </w:r>
      <w:r w:rsidRPr="00C21551">
        <w:rPr>
          <w:rFonts w:ascii="Palatino Linotype" w:eastAsia="Arial" w:hAnsi="Palatino Linotype" w:cs="Arial"/>
          <w:i/>
          <w:spacing w:val="1"/>
          <w:sz w:val="22"/>
          <w:szCs w:val="22"/>
          <w:lang w:val="en-US" w:eastAsia="en-US"/>
        </w:rPr>
        <w:t>u</w:t>
      </w:r>
      <w:r w:rsidRPr="00C21551">
        <w:rPr>
          <w:rFonts w:ascii="Palatino Linotype" w:eastAsia="Arial" w:hAnsi="Palatino Linotype" w:cs="Arial"/>
          <w:i/>
          <w:sz w:val="22"/>
          <w:szCs w:val="22"/>
          <w:lang w:val="en-US" w:eastAsia="en-US"/>
        </w:rPr>
        <w:t xml:space="preserve">e a </w:t>
      </w:r>
      <w:r w:rsidRPr="00C21551">
        <w:rPr>
          <w:rFonts w:ascii="Palatino Linotype" w:eastAsia="Arial" w:hAnsi="Palatino Linotype" w:cs="Arial"/>
          <w:i/>
          <w:spacing w:val="3"/>
          <w:sz w:val="22"/>
          <w:szCs w:val="22"/>
          <w:lang w:val="en-US" w:eastAsia="en-US"/>
        </w:rPr>
        <w:t xml:space="preserve"> </w:t>
      </w:r>
      <w:proofErr w:type="spellStart"/>
      <w:r w:rsidRPr="00C21551">
        <w:rPr>
          <w:rFonts w:ascii="Palatino Linotype" w:eastAsia="Arial" w:hAnsi="Palatino Linotype" w:cs="Arial"/>
          <w:i/>
          <w:spacing w:val="-1"/>
          <w:sz w:val="22"/>
          <w:szCs w:val="22"/>
          <w:lang w:val="en-US" w:eastAsia="en-US"/>
        </w:rPr>
        <w:t>p</w:t>
      </w:r>
      <w:r w:rsidRPr="00C21551">
        <w:rPr>
          <w:rFonts w:ascii="Palatino Linotype" w:eastAsia="Arial" w:hAnsi="Palatino Linotype" w:cs="Arial"/>
          <w:i/>
          <w:spacing w:val="1"/>
          <w:sz w:val="22"/>
          <w:szCs w:val="22"/>
          <w:lang w:val="en-US" w:eastAsia="en-US"/>
        </w:rPr>
        <w:t>a</w:t>
      </w:r>
      <w:r w:rsidRPr="00C21551">
        <w:rPr>
          <w:rFonts w:ascii="Palatino Linotype" w:eastAsia="Arial" w:hAnsi="Palatino Linotype" w:cs="Arial"/>
          <w:i/>
          <w:sz w:val="22"/>
          <w:szCs w:val="22"/>
          <w:lang w:val="en-US" w:eastAsia="en-US"/>
        </w:rPr>
        <w:t>rt</w:t>
      </w:r>
      <w:r w:rsidRPr="00C21551">
        <w:rPr>
          <w:rFonts w:ascii="Palatino Linotype" w:eastAsia="Arial" w:hAnsi="Palatino Linotype" w:cs="Arial"/>
          <w:i/>
          <w:spacing w:val="-1"/>
          <w:sz w:val="22"/>
          <w:szCs w:val="22"/>
          <w:lang w:val="en-US" w:eastAsia="en-US"/>
        </w:rPr>
        <w:t>i</w:t>
      </w:r>
      <w:r w:rsidRPr="00C21551">
        <w:rPr>
          <w:rFonts w:ascii="Palatino Linotype" w:eastAsia="Arial" w:hAnsi="Palatino Linotype" w:cs="Arial"/>
          <w:i/>
          <w:sz w:val="22"/>
          <w:szCs w:val="22"/>
          <w:lang w:val="en-US" w:eastAsia="en-US"/>
        </w:rPr>
        <w:t>r</w:t>
      </w:r>
      <w:proofErr w:type="spellEnd"/>
      <w:r w:rsidRPr="00C21551">
        <w:rPr>
          <w:rFonts w:ascii="Palatino Linotype" w:eastAsia="Arial" w:hAnsi="Palatino Linotype" w:cs="Arial"/>
          <w:i/>
          <w:sz w:val="22"/>
          <w:szCs w:val="22"/>
          <w:lang w:val="en-US" w:eastAsia="en-US"/>
        </w:rPr>
        <w:t xml:space="preserve"> </w:t>
      </w:r>
      <w:r w:rsidRPr="00C21551">
        <w:rPr>
          <w:rFonts w:ascii="Palatino Linotype" w:eastAsia="Arial" w:hAnsi="Palatino Linotype" w:cs="Arial"/>
          <w:i/>
          <w:spacing w:val="2"/>
          <w:sz w:val="22"/>
          <w:szCs w:val="22"/>
          <w:lang w:val="en-US" w:eastAsia="en-US"/>
        </w:rPr>
        <w:t xml:space="preserve"> </w:t>
      </w:r>
      <w:r w:rsidRPr="00C21551">
        <w:rPr>
          <w:rFonts w:ascii="Palatino Linotype" w:eastAsia="Arial" w:hAnsi="Palatino Linotype" w:cs="Arial"/>
          <w:i/>
          <w:spacing w:val="-1"/>
          <w:sz w:val="22"/>
          <w:szCs w:val="22"/>
          <w:lang w:val="en-US" w:eastAsia="en-US"/>
        </w:rPr>
        <w:t>d</w:t>
      </w:r>
      <w:r w:rsidRPr="00C21551">
        <w:rPr>
          <w:rFonts w:ascii="Palatino Linotype" w:eastAsia="Arial" w:hAnsi="Palatino Linotype" w:cs="Arial"/>
          <w:i/>
          <w:sz w:val="22"/>
          <w:szCs w:val="22"/>
          <w:lang w:val="en-US" w:eastAsia="en-US"/>
        </w:rPr>
        <w:t xml:space="preserve">e </w:t>
      </w:r>
      <w:r w:rsidRPr="00C21551">
        <w:rPr>
          <w:rFonts w:ascii="Palatino Linotype" w:eastAsia="Arial" w:hAnsi="Palatino Linotype" w:cs="Arial"/>
          <w:i/>
          <w:spacing w:val="1"/>
          <w:sz w:val="22"/>
          <w:szCs w:val="22"/>
          <w:lang w:val="en-US" w:eastAsia="en-US"/>
        </w:rPr>
        <w:t xml:space="preserve"> </w:t>
      </w:r>
      <w:proofErr w:type="spellStart"/>
      <w:r w:rsidRPr="00C21551">
        <w:rPr>
          <w:rFonts w:ascii="Palatino Linotype" w:eastAsia="Arial" w:hAnsi="Palatino Linotype" w:cs="Arial"/>
          <w:i/>
          <w:spacing w:val="1"/>
          <w:sz w:val="22"/>
          <w:szCs w:val="22"/>
          <w:lang w:val="en-US" w:eastAsia="en-US"/>
        </w:rPr>
        <w:t>é</w:t>
      </w:r>
      <w:r w:rsidRPr="00C21551">
        <w:rPr>
          <w:rFonts w:ascii="Palatino Linotype" w:eastAsia="Arial" w:hAnsi="Palatino Linotype" w:cs="Arial"/>
          <w:i/>
          <w:sz w:val="22"/>
          <w:szCs w:val="22"/>
          <w:lang w:val="en-US" w:eastAsia="en-US"/>
        </w:rPr>
        <w:t>l</w:t>
      </w:r>
      <w:proofErr w:type="spellEnd"/>
      <w:r w:rsidRPr="00C21551">
        <w:rPr>
          <w:rFonts w:ascii="Palatino Linotype" w:eastAsia="Arial" w:hAnsi="Palatino Linotype" w:cs="Arial"/>
          <w:i/>
          <w:sz w:val="22"/>
          <w:szCs w:val="22"/>
          <w:lang w:val="en-US" w:eastAsia="en-US"/>
        </w:rPr>
        <w:t xml:space="preserve"> </w:t>
      </w:r>
      <w:r w:rsidRPr="00C21551">
        <w:rPr>
          <w:rFonts w:ascii="Palatino Linotype" w:eastAsia="Arial" w:hAnsi="Palatino Linotype" w:cs="Arial"/>
          <w:i/>
          <w:spacing w:val="2"/>
          <w:sz w:val="22"/>
          <w:szCs w:val="22"/>
          <w:lang w:val="en-US" w:eastAsia="en-US"/>
        </w:rPr>
        <w:t xml:space="preserve"> </w:t>
      </w:r>
      <w:r w:rsidRPr="00C21551">
        <w:rPr>
          <w:rFonts w:ascii="Palatino Linotype" w:eastAsia="Arial" w:hAnsi="Palatino Linotype" w:cs="Arial"/>
          <w:i/>
          <w:spacing w:val="-2"/>
          <w:sz w:val="22"/>
          <w:szCs w:val="22"/>
          <w:lang w:val="en-US" w:eastAsia="en-US"/>
        </w:rPr>
        <w:t>s</w:t>
      </w:r>
      <w:r w:rsidRPr="00C21551">
        <w:rPr>
          <w:rFonts w:ascii="Palatino Linotype" w:eastAsia="Arial" w:hAnsi="Palatino Linotype" w:cs="Arial"/>
          <w:i/>
          <w:sz w:val="22"/>
          <w:szCs w:val="22"/>
          <w:lang w:val="en-US" w:eastAsia="en-US"/>
        </w:rPr>
        <w:t xml:space="preserve">e </w:t>
      </w:r>
      <w:r w:rsidRPr="00C21551">
        <w:rPr>
          <w:rFonts w:ascii="Palatino Linotype" w:eastAsia="Arial" w:hAnsi="Palatino Linotype" w:cs="Arial"/>
          <w:i/>
          <w:spacing w:val="1"/>
          <w:sz w:val="22"/>
          <w:szCs w:val="22"/>
          <w:lang w:val="en-US" w:eastAsia="en-US"/>
        </w:rPr>
        <w:t xml:space="preserve"> </w:t>
      </w:r>
      <w:proofErr w:type="spellStart"/>
      <w:r w:rsidRPr="00C21551">
        <w:rPr>
          <w:rFonts w:ascii="Palatino Linotype" w:eastAsia="Arial" w:hAnsi="Palatino Linotype" w:cs="Arial"/>
          <w:i/>
          <w:spacing w:val="1"/>
          <w:sz w:val="22"/>
          <w:szCs w:val="22"/>
          <w:lang w:val="en-US" w:eastAsia="en-US"/>
        </w:rPr>
        <w:t>e</w:t>
      </w:r>
      <w:r w:rsidRPr="00C21551">
        <w:rPr>
          <w:rFonts w:ascii="Palatino Linotype" w:eastAsia="Arial" w:hAnsi="Palatino Linotype" w:cs="Arial"/>
          <w:i/>
          <w:spacing w:val="-2"/>
          <w:sz w:val="22"/>
          <w:szCs w:val="22"/>
          <w:lang w:val="en-US" w:eastAsia="en-US"/>
        </w:rPr>
        <w:t>x</w:t>
      </w:r>
      <w:r w:rsidRPr="00C21551">
        <w:rPr>
          <w:rFonts w:ascii="Palatino Linotype" w:eastAsia="Arial" w:hAnsi="Palatino Linotype" w:cs="Arial"/>
          <w:i/>
          <w:spacing w:val="1"/>
          <w:sz w:val="22"/>
          <w:szCs w:val="22"/>
          <w:lang w:val="en-US" w:eastAsia="en-US"/>
        </w:rPr>
        <w:t>p</w:t>
      </w:r>
      <w:r w:rsidRPr="00C21551">
        <w:rPr>
          <w:rFonts w:ascii="Palatino Linotype" w:eastAsia="Arial" w:hAnsi="Palatino Linotype" w:cs="Arial"/>
          <w:i/>
          <w:sz w:val="22"/>
          <w:szCs w:val="22"/>
          <w:lang w:val="en-US" w:eastAsia="en-US"/>
        </w:rPr>
        <w:t>l</w:t>
      </w:r>
      <w:r w:rsidRPr="00C21551">
        <w:rPr>
          <w:rFonts w:ascii="Palatino Linotype" w:eastAsia="Arial" w:hAnsi="Palatino Linotype" w:cs="Arial"/>
          <w:i/>
          <w:spacing w:val="-1"/>
          <w:sz w:val="22"/>
          <w:szCs w:val="22"/>
          <w:lang w:val="en-US" w:eastAsia="en-US"/>
        </w:rPr>
        <w:t>i</w:t>
      </w:r>
      <w:r w:rsidRPr="00C21551">
        <w:rPr>
          <w:rFonts w:ascii="Palatino Linotype" w:eastAsia="Arial" w:hAnsi="Palatino Linotype" w:cs="Arial"/>
          <w:i/>
          <w:sz w:val="22"/>
          <w:szCs w:val="22"/>
          <w:lang w:val="en-US" w:eastAsia="en-US"/>
        </w:rPr>
        <w:t>c</w:t>
      </w:r>
      <w:r w:rsidRPr="00C21551">
        <w:rPr>
          <w:rFonts w:ascii="Palatino Linotype" w:eastAsia="Arial" w:hAnsi="Palatino Linotype" w:cs="Arial"/>
          <w:i/>
          <w:spacing w:val="1"/>
          <w:sz w:val="22"/>
          <w:szCs w:val="22"/>
          <w:lang w:val="en-US" w:eastAsia="en-US"/>
        </w:rPr>
        <w:t>a</w:t>
      </w:r>
      <w:r w:rsidRPr="00C21551">
        <w:rPr>
          <w:rFonts w:ascii="Palatino Linotype" w:eastAsia="Arial" w:hAnsi="Palatino Linotype" w:cs="Arial"/>
          <w:i/>
          <w:sz w:val="22"/>
          <w:szCs w:val="22"/>
          <w:lang w:val="en-US" w:eastAsia="en-US"/>
        </w:rPr>
        <w:t>n</w:t>
      </w:r>
      <w:proofErr w:type="spellEnd"/>
      <w:r w:rsidRPr="00C21551">
        <w:rPr>
          <w:rFonts w:ascii="Palatino Linotype" w:eastAsia="Arial" w:hAnsi="Palatino Linotype" w:cs="Arial"/>
          <w:i/>
          <w:sz w:val="22"/>
          <w:szCs w:val="22"/>
          <w:lang w:val="en-US" w:eastAsia="en-US"/>
        </w:rPr>
        <w:t xml:space="preserve"> </w:t>
      </w:r>
      <w:r w:rsidRPr="00C21551">
        <w:rPr>
          <w:rFonts w:ascii="Palatino Linotype" w:eastAsia="Arial" w:hAnsi="Palatino Linotype" w:cs="Arial"/>
          <w:i/>
          <w:spacing w:val="3"/>
          <w:sz w:val="22"/>
          <w:szCs w:val="22"/>
          <w:lang w:val="en-US" w:eastAsia="en-US"/>
        </w:rPr>
        <w:t xml:space="preserve"> </w:t>
      </w:r>
      <w:r w:rsidRPr="00C21551">
        <w:rPr>
          <w:rFonts w:ascii="Palatino Linotype" w:eastAsia="Arial" w:hAnsi="Palatino Linotype" w:cs="Arial"/>
          <w:i/>
          <w:sz w:val="22"/>
          <w:szCs w:val="22"/>
          <w:lang w:val="en-US" w:eastAsia="en-US"/>
        </w:rPr>
        <w:t xml:space="preserve">o </w:t>
      </w:r>
      <w:r w:rsidRPr="00C21551">
        <w:rPr>
          <w:rFonts w:ascii="Palatino Linotype" w:eastAsia="Arial" w:hAnsi="Palatino Linotype" w:cs="Arial"/>
          <w:i/>
          <w:spacing w:val="1"/>
          <w:sz w:val="22"/>
          <w:szCs w:val="22"/>
          <w:lang w:val="en-US" w:eastAsia="en-US"/>
        </w:rPr>
        <w:t xml:space="preserve"> </w:t>
      </w:r>
      <w:proofErr w:type="spellStart"/>
      <w:r w:rsidRPr="00C21551">
        <w:rPr>
          <w:rFonts w:ascii="Palatino Linotype" w:eastAsia="Arial" w:hAnsi="Palatino Linotype" w:cs="Arial"/>
          <w:i/>
          <w:spacing w:val="-1"/>
          <w:sz w:val="22"/>
          <w:szCs w:val="22"/>
          <w:lang w:val="en-US" w:eastAsia="en-US"/>
        </w:rPr>
        <w:t>d</w:t>
      </w:r>
      <w:r w:rsidRPr="00C21551">
        <w:rPr>
          <w:rFonts w:ascii="Palatino Linotype" w:eastAsia="Arial" w:hAnsi="Palatino Linotype" w:cs="Arial"/>
          <w:i/>
          <w:spacing w:val="1"/>
          <w:sz w:val="22"/>
          <w:szCs w:val="22"/>
          <w:lang w:val="en-US" w:eastAsia="en-US"/>
        </w:rPr>
        <w:t>e</w:t>
      </w:r>
      <w:r w:rsidRPr="00C21551">
        <w:rPr>
          <w:rFonts w:ascii="Palatino Linotype" w:eastAsia="Arial" w:hAnsi="Palatino Linotype" w:cs="Arial"/>
          <w:i/>
          <w:sz w:val="22"/>
          <w:szCs w:val="22"/>
          <w:lang w:val="en-US" w:eastAsia="en-US"/>
        </w:rPr>
        <w:t>t</w:t>
      </w:r>
      <w:r w:rsidRPr="00C21551">
        <w:rPr>
          <w:rFonts w:ascii="Palatino Linotype" w:eastAsia="Arial" w:hAnsi="Palatino Linotype" w:cs="Arial"/>
          <w:i/>
          <w:spacing w:val="1"/>
          <w:sz w:val="22"/>
          <w:szCs w:val="22"/>
          <w:lang w:val="en-US" w:eastAsia="en-US"/>
        </w:rPr>
        <w:t>a</w:t>
      </w:r>
      <w:r w:rsidRPr="00C21551">
        <w:rPr>
          <w:rFonts w:ascii="Palatino Linotype" w:eastAsia="Arial" w:hAnsi="Palatino Linotype" w:cs="Arial"/>
          <w:i/>
          <w:sz w:val="22"/>
          <w:szCs w:val="22"/>
          <w:lang w:val="en-US" w:eastAsia="en-US"/>
        </w:rPr>
        <w:t>l</w:t>
      </w:r>
      <w:r w:rsidRPr="00C21551">
        <w:rPr>
          <w:rFonts w:ascii="Palatino Linotype" w:eastAsia="Arial" w:hAnsi="Palatino Linotype" w:cs="Arial"/>
          <w:i/>
          <w:spacing w:val="-1"/>
          <w:sz w:val="22"/>
          <w:szCs w:val="22"/>
          <w:lang w:val="en-US" w:eastAsia="en-US"/>
        </w:rPr>
        <w:t>la</w:t>
      </w:r>
      <w:r w:rsidRPr="00C21551">
        <w:rPr>
          <w:rFonts w:ascii="Palatino Linotype" w:eastAsia="Arial" w:hAnsi="Palatino Linotype" w:cs="Arial"/>
          <w:i/>
          <w:sz w:val="22"/>
          <w:szCs w:val="22"/>
          <w:lang w:val="en-US" w:eastAsia="en-US"/>
        </w:rPr>
        <w:t>n</w:t>
      </w:r>
      <w:proofErr w:type="spellEnd"/>
      <w:r w:rsidRPr="00C21551">
        <w:rPr>
          <w:rFonts w:ascii="Palatino Linotype" w:eastAsia="Arial" w:hAnsi="Palatino Linotype" w:cs="Arial"/>
          <w:i/>
          <w:sz w:val="22"/>
          <w:szCs w:val="22"/>
          <w:lang w:val="en-US" w:eastAsia="en-US"/>
        </w:rPr>
        <w:t xml:space="preserve"> </w:t>
      </w:r>
      <w:r w:rsidRPr="00C21551">
        <w:rPr>
          <w:rFonts w:ascii="Palatino Linotype" w:eastAsia="Arial" w:hAnsi="Palatino Linotype" w:cs="Arial"/>
          <w:i/>
          <w:spacing w:val="1"/>
          <w:sz w:val="22"/>
          <w:szCs w:val="22"/>
          <w:lang w:val="en-US" w:eastAsia="en-US"/>
        </w:rPr>
        <w:t xml:space="preserve"> </w:t>
      </w:r>
      <w:proofErr w:type="spellStart"/>
      <w:r w:rsidRPr="00C21551">
        <w:rPr>
          <w:rFonts w:ascii="Palatino Linotype" w:eastAsia="Arial" w:hAnsi="Palatino Linotype" w:cs="Arial"/>
          <w:i/>
          <w:spacing w:val="1"/>
          <w:sz w:val="22"/>
          <w:szCs w:val="22"/>
          <w:lang w:val="en-US" w:eastAsia="en-US"/>
        </w:rPr>
        <w:t>d</w:t>
      </w:r>
      <w:r w:rsidRPr="00C21551">
        <w:rPr>
          <w:rFonts w:ascii="Palatino Linotype" w:eastAsia="Arial" w:hAnsi="Palatino Linotype" w:cs="Arial"/>
          <w:i/>
          <w:sz w:val="22"/>
          <w:szCs w:val="22"/>
          <w:lang w:val="en-US" w:eastAsia="en-US"/>
        </w:rPr>
        <w:t>i</w:t>
      </w:r>
      <w:r w:rsidRPr="00C21551">
        <w:rPr>
          <w:rFonts w:ascii="Palatino Linotype" w:eastAsia="Arial" w:hAnsi="Palatino Linotype" w:cs="Arial"/>
          <w:i/>
          <w:spacing w:val="-3"/>
          <w:sz w:val="22"/>
          <w:szCs w:val="22"/>
          <w:lang w:val="en-US" w:eastAsia="en-US"/>
        </w:rPr>
        <w:t>v</w:t>
      </w:r>
      <w:r w:rsidRPr="00C21551">
        <w:rPr>
          <w:rFonts w:ascii="Palatino Linotype" w:eastAsia="Arial" w:hAnsi="Palatino Linotype" w:cs="Arial"/>
          <w:i/>
          <w:spacing w:val="1"/>
          <w:sz w:val="22"/>
          <w:szCs w:val="22"/>
          <w:lang w:val="en-US" w:eastAsia="en-US"/>
        </w:rPr>
        <w:t>e</w:t>
      </w:r>
      <w:r w:rsidRPr="00C21551">
        <w:rPr>
          <w:rFonts w:ascii="Palatino Linotype" w:eastAsia="Arial" w:hAnsi="Palatino Linotype" w:cs="Arial"/>
          <w:i/>
          <w:sz w:val="22"/>
          <w:szCs w:val="22"/>
          <w:lang w:val="en-US" w:eastAsia="en-US"/>
        </w:rPr>
        <w:t>rsas</w:t>
      </w:r>
      <w:proofErr w:type="spellEnd"/>
      <w:r w:rsidRPr="00C21551">
        <w:rPr>
          <w:rFonts w:ascii="Palatino Linotype" w:eastAsia="Arial" w:hAnsi="Palatino Linotype" w:cs="Arial"/>
          <w:i/>
          <w:sz w:val="22"/>
          <w:szCs w:val="22"/>
          <w:lang w:val="en-US" w:eastAsia="en-US"/>
        </w:rPr>
        <w:t xml:space="preserve"> </w:t>
      </w:r>
      <w:r w:rsidRPr="00C21551">
        <w:rPr>
          <w:rFonts w:ascii="Palatino Linotype" w:eastAsia="Arial" w:hAnsi="Palatino Linotype" w:cs="Arial"/>
          <w:i/>
          <w:spacing w:val="3"/>
          <w:sz w:val="22"/>
          <w:szCs w:val="22"/>
          <w:lang w:val="en-US" w:eastAsia="en-US"/>
        </w:rPr>
        <w:t xml:space="preserve"> </w:t>
      </w:r>
      <w:proofErr w:type="spellStart"/>
      <w:r w:rsidRPr="00C21551">
        <w:rPr>
          <w:rFonts w:ascii="Palatino Linotype" w:eastAsia="Arial" w:hAnsi="Palatino Linotype" w:cs="Arial"/>
          <w:i/>
          <w:sz w:val="22"/>
          <w:szCs w:val="22"/>
          <w:lang w:val="en-US" w:eastAsia="en-US"/>
        </w:rPr>
        <w:t>c</w:t>
      </w:r>
      <w:r w:rsidRPr="00C21551">
        <w:rPr>
          <w:rFonts w:ascii="Palatino Linotype" w:eastAsia="Arial" w:hAnsi="Palatino Linotype" w:cs="Arial"/>
          <w:i/>
          <w:spacing w:val="-1"/>
          <w:sz w:val="22"/>
          <w:szCs w:val="22"/>
          <w:lang w:val="en-US" w:eastAsia="en-US"/>
        </w:rPr>
        <w:t>u</w:t>
      </w:r>
      <w:r w:rsidRPr="00C21551">
        <w:rPr>
          <w:rFonts w:ascii="Palatino Linotype" w:eastAsia="Arial" w:hAnsi="Palatino Linotype" w:cs="Arial"/>
          <w:i/>
          <w:spacing w:val="1"/>
          <w:sz w:val="22"/>
          <w:szCs w:val="22"/>
          <w:lang w:val="en-US" w:eastAsia="en-US"/>
        </w:rPr>
        <w:t>e</w:t>
      </w:r>
      <w:r w:rsidRPr="00C21551">
        <w:rPr>
          <w:rFonts w:ascii="Palatino Linotype" w:eastAsia="Arial" w:hAnsi="Palatino Linotype" w:cs="Arial"/>
          <w:i/>
          <w:sz w:val="22"/>
          <w:szCs w:val="22"/>
          <w:lang w:val="en-US" w:eastAsia="en-US"/>
        </w:rPr>
        <w:t>sti</w:t>
      </w:r>
      <w:r w:rsidRPr="00C21551">
        <w:rPr>
          <w:rFonts w:ascii="Palatino Linotype" w:eastAsia="Arial" w:hAnsi="Palatino Linotype" w:cs="Arial"/>
          <w:i/>
          <w:spacing w:val="-1"/>
          <w:sz w:val="22"/>
          <w:szCs w:val="22"/>
          <w:lang w:val="en-US" w:eastAsia="en-US"/>
        </w:rPr>
        <w:t>o</w:t>
      </w:r>
      <w:r w:rsidRPr="00C21551">
        <w:rPr>
          <w:rFonts w:ascii="Palatino Linotype" w:eastAsia="Arial" w:hAnsi="Palatino Linotype" w:cs="Arial"/>
          <w:i/>
          <w:spacing w:val="1"/>
          <w:sz w:val="22"/>
          <w:szCs w:val="22"/>
          <w:lang w:val="en-US" w:eastAsia="en-US"/>
        </w:rPr>
        <w:t>ne</w:t>
      </w:r>
      <w:r w:rsidRPr="00C21551">
        <w:rPr>
          <w:rFonts w:ascii="Palatino Linotype" w:eastAsia="Arial" w:hAnsi="Palatino Linotype" w:cs="Arial"/>
          <w:i/>
          <w:sz w:val="22"/>
          <w:szCs w:val="22"/>
          <w:lang w:val="en-US" w:eastAsia="en-US"/>
        </w:rPr>
        <w:t>s</w:t>
      </w:r>
      <w:proofErr w:type="spellEnd"/>
      <w:r w:rsidRPr="00C21551">
        <w:rPr>
          <w:rFonts w:ascii="Palatino Linotype" w:eastAsia="Arial" w:hAnsi="Palatino Linotype" w:cs="Arial"/>
          <w:i/>
          <w:sz w:val="22"/>
          <w:szCs w:val="22"/>
          <w:lang w:val="en-US" w:eastAsia="en-US"/>
        </w:rPr>
        <w:t xml:space="preserve">  </w:t>
      </w:r>
      <w:proofErr w:type="spellStart"/>
      <w:r w:rsidRPr="00C21551">
        <w:rPr>
          <w:rFonts w:ascii="Palatino Linotype" w:eastAsia="Arial" w:hAnsi="Palatino Linotype" w:cs="Arial"/>
          <w:i/>
          <w:sz w:val="22"/>
          <w:szCs w:val="22"/>
          <w:lang w:val="en-US" w:eastAsia="en-US"/>
        </w:rPr>
        <w:t>relac</w:t>
      </w:r>
      <w:r w:rsidRPr="00C21551">
        <w:rPr>
          <w:rFonts w:ascii="Palatino Linotype" w:eastAsia="Arial" w:hAnsi="Palatino Linotype" w:cs="Arial"/>
          <w:i/>
          <w:spacing w:val="-3"/>
          <w:sz w:val="22"/>
          <w:szCs w:val="22"/>
          <w:lang w:val="en-US" w:eastAsia="en-US"/>
        </w:rPr>
        <w:t>i</w:t>
      </w:r>
      <w:r w:rsidRPr="00C21551">
        <w:rPr>
          <w:rFonts w:ascii="Palatino Linotype" w:eastAsia="Arial" w:hAnsi="Palatino Linotype" w:cs="Arial"/>
          <w:i/>
          <w:spacing w:val="1"/>
          <w:sz w:val="22"/>
          <w:szCs w:val="22"/>
          <w:lang w:val="en-US" w:eastAsia="en-US"/>
        </w:rPr>
        <w:t>on</w:t>
      </w:r>
      <w:r w:rsidRPr="00C21551">
        <w:rPr>
          <w:rFonts w:ascii="Palatino Linotype" w:eastAsia="Arial" w:hAnsi="Palatino Linotype" w:cs="Arial"/>
          <w:i/>
          <w:spacing w:val="-1"/>
          <w:sz w:val="22"/>
          <w:szCs w:val="22"/>
          <w:lang w:val="en-US" w:eastAsia="en-US"/>
        </w:rPr>
        <w:t>a</w:t>
      </w:r>
      <w:r w:rsidRPr="00C21551">
        <w:rPr>
          <w:rFonts w:ascii="Palatino Linotype" w:eastAsia="Arial" w:hAnsi="Palatino Linotype" w:cs="Arial"/>
          <w:i/>
          <w:spacing w:val="1"/>
          <w:sz w:val="22"/>
          <w:szCs w:val="22"/>
          <w:lang w:val="en-US" w:eastAsia="en-US"/>
        </w:rPr>
        <w:t>da</w:t>
      </w:r>
      <w:r w:rsidRPr="00C21551">
        <w:rPr>
          <w:rFonts w:ascii="Palatino Linotype" w:eastAsia="Arial" w:hAnsi="Palatino Linotype" w:cs="Arial"/>
          <w:i/>
          <w:sz w:val="22"/>
          <w:szCs w:val="22"/>
          <w:lang w:val="en-US" w:eastAsia="en-US"/>
        </w:rPr>
        <w:t>s</w:t>
      </w:r>
      <w:proofErr w:type="spellEnd"/>
      <w:r w:rsidRPr="00C21551">
        <w:rPr>
          <w:rFonts w:ascii="Palatino Linotype" w:eastAsia="Arial" w:hAnsi="Palatino Linotype" w:cs="Arial"/>
          <w:i/>
          <w:sz w:val="22"/>
          <w:szCs w:val="22"/>
          <w:lang w:val="en-US" w:eastAsia="en-US"/>
        </w:rPr>
        <w:t xml:space="preserve">  c</w:t>
      </w:r>
      <w:r w:rsidRPr="00C21551">
        <w:rPr>
          <w:rFonts w:ascii="Palatino Linotype" w:eastAsia="Arial" w:hAnsi="Palatino Linotype" w:cs="Arial"/>
          <w:i/>
          <w:spacing w:val="1"/>
          <w:sz w:val="22"/>
          <w:szCs w:val="22"/>
          <w:lang w:val="en-US" w:eastAsia="en-US"/>
        </w:rPr>
        <w:t>o</w:t>
      </w:r>
      <w:r w:rsidRPr="00C21551">
        <w:rPr>
          <w:rFonts w:ascii="Palatino Linotype" w:eastAsia="Arial" w:hAnsi="Palatino Linotype" w:cs="Arial"/>
          <w:i/>
          <w:sz w:val="22"/>
          <w:szCs w:val="22"/>
          <w:lang w:val="en-US" w:eastAsia="en-US"/>
        </w:rPr>
        <w:t xml:space="preserve">n </w:t>
      </w:r>
      <w:r w:rsidRPr="00C21551">
        <w:rPr>
          <w:rFonts w:ascii="Palatino Linotype" w:eastAsia="Arial" w:hAnsi="Palatino Linotype" w:cs="Arial"/>
          <w:i/>
          <w:spacing w:val="1"/>
          <w:sz w:val="22"/>
          <w:szCs w:val="22"/>
          <w:lang w:val="en-US" w:eastAsia="en-US"/>
        </w:rPr>
        <w:t xml:space="preserve"> </w:t>
      </w:r>
      <w:r w:rsidRPr="00C21551">
        <w:rPr>
          <w:rFonts w:ascii="Palatino Linotype" w:eastAsia="Arial" w:hAnsi="Palatino Linotype" w:cs="Arial"/>
          <w:i/>
          <w:sz w:val="22"/>
          <w:szCs w:val="22"/>
          <w:lang w:val="en-US" w:eastAsia="en-US"/>
        </w:rPr>
        <w:t xml:space="preserve">la </w:t>
      </w:r>
      <w:proofErr w:type="spellStart"/>
      <w:r w:rsidRPr="00C21551">
        <w:rPr>
          <w:rFonts w:ascii="Palatino Linotype" w:eastAsia="Arial" w:hAnsi="Palatino Linotype" w:cs="Arial"/>
          <w:i/>
          <w:spacing w:val="1"/>
          <w:sz w:val="22"/>
          <w:szCs w:val="22"/>
          <w:lang w:val="en-US" w:eastAsia="en-US"/>
        </w:rPr>
        <w:t>ma</w:t>
      </w:r>
      <w:r w:rsidRPr="00C21551">
        <w:rPr>
          <w:rFonts w:ascii="Palatino Linotype" w:eastAsia="Arial" w:hAnsi="Palatino Linotype" w:cs="Arial"/>
          <w:i/>
          <w:spacing w:val="-2"/>
          <w:sz w:val="22"/>
          <w:szCs w:val="22"/>
          <w:lang w:val="en-US" w:eastAsia="en-US"/>
        </w:rPr>
        <w:t>t</w:t>
      </w:r>
      <w:r w:rsidRPr="00C21551">
        <w:rPr>
          <w:rFonts w:ascii="Palatino Linotype" w:eastAsia="Arial" w:hAnsi="Palatino Linotype" w:cs="Arial"/>
          <w:i/>
          <w:spacing w:val="1"/>
          <w:sz w:val="22"/>
          <w:szCs w:val="22"/>
          <w:lang w:val="en-US" w:eastAsia="en-US"/>
        </w:rPr>
        <w:t>e</w:t>
      </w:r>
      <w:r w:rsidRPr="00C21551">
        <w:rPr>
          <w:rFonts w:ascii="Palatino Linotype" w:eastAsia="Arial" w:hAnsi="Palatino Linotype" w:cs="Arial"/>
          <w:i/>
          <w:sz w:val="22"/>
          <w:szCs w:val="22"/>
          <w:lang w:val="en-US" w:eastAsia="en-US"/>
        </w:rPr>
        <w:t>r</w:t>
      </w:r>
      <w:r w:rsidRPr="00C21551">
        <w:rPr>
          <w:rFonts w:ascii="Palatino Linotype" w:eastAsia="Arial" w:hAnsi="Palatino Linotype" w:cs="Arial"/>
          <w:i/>
          <w:spacing w:val="-1"/>
          <w:sz w:val="22"/>
          <w:szCs w:val="22"/>
          <w:lang w:val="en-US" w:eastAsia="en-US"/>
        </w:rPr>
        <w:t>i</w:t>
      </w:r>
      <w:r w:rsidRPr="00C21551">
        <w:rPr>
          <w:rFonts w:ascii="Palatino Linotype" w:eastAsia="Arial" w:hAnsi="Palatino Linotype" w:cs="Arial"/>
          <w:i/>
          <w:sz w:val="22"/>
          <w:szCs w:val="22"/>
          <w:lang w:val="en-US" w:eastAsia="en-US"/>
        </w:rPr>
        <w:t>a</w:t>
      </w:r>
      <w:proofErr w:type="spellEnd"/>
      <w:r w:rsidRPr="00C21551">
        <w:rPr>
          <w:rFonts w:ascii="Palatino Linotype" w:eastAsia="Arial" w:hAnsi="Palatino Linotype" w:cs="Arial"/>
          <w:i/>
          <w:spacing w:val="4"/>
          <w:sz w:val="22"/>
          <w:szCs w:val="22"/>
          <w:lang w:val="en-US" w:eastAsia="en-US"/>
        </w:rPr>
        <w:t xml:space="preserve"> </w:t>
      </w:r>
      <w:r w:rsidRPr="00C21551">
        <w:rPr>
          <w:rFonts w:ascii="Palatino Linotype" w:eastAsia="Arial" w:hAnsi="Palatino Linotype" w:cs="Arial"/>
          <w:i/>
          <w:spacing w:val="1"/>
          <w:sz w:val="22"/>
          <w:szCs w:val="22"/>
          <w:lang w:val="en-US" w:eastAsia="en-US"/>
        </w:rPr>
        <w:t>de</w:t>
      </w:r>
      <w:r w:rsidRPr="00C21551">
        <w:rPr>
          <w:rFonts w:ascii="Palatino Linotype" w:eastAsia="Arial" w:hAnsi="Palatino Linotype" w:cs="Arial"/>
          <w:i/>
          <w:sz w:val="22"/>
          <w:szCs w:val="22"/>
          <w:lang w:val="en-US" w:eastAsia="en-US"/>
        </w:rPr>
        <w:t xml:space="preserve">l </w:t>
      </w:r>
      <w:proofErr w:type="spellStart"/>
      <w:r w:rsidRPr="00C21551">
        <w:rPr>
          <w:rFonts w:ascii="Palatino Linotype" w:eastAsia="Arial" w:hAnsi="Palatino Linotype" w:cs="Arial"/>
          <w:i/>
          <w:spacing w:val="1"/>
          <w:sz w:val="22"/>
          <w:szCs w:val="22"/>
          <w:lang w:val="en-US" w:eastAsia="en-US"/>
        </w:rPr>
        <w:t>m</w:t>
      </w:r>
      <w:r w:rsidRPr="00C21551">
        <w:rPr>
          <w:rFonts w:ascii="Palatino Linotype" w:eastAsia="Arial" w:hAnsi="Palatino Linotype" w:cs="Arial"/>
          <w:i/>
          <w:sz w:val="22"/>
          <w:szCs w:val="22"/>
          <w:lang w:val="en-US" w:eastAsia="en-US"/>
        </w:rPr>
        <w:t>is</w:t>
      </w:r>
      <w:r w:rsidRPr="00C21551">
        <w:rPr>
          <w:rFonts w:ascii="Palatino Linotype" w:eastAsia="Arial" w:hAnsi="Palatino Linotype" w:cs="Arial"/>
          <w:i/>
          <w:spacing w:val="-1"/>
          <w:sz w:val="22"/>
          <w:szCs w:val="22"/>
          <w:lang w:val="en-US" w:eastAsia="en-US"/>
        </w:rPr>
        <w:t>m</w:t>
      </w:r>
      <w:r w:rsidRPr="00C21551">
        <w:rPr>
          <w:rFonts w:ascii="Palatino Linotype" w:eastAsia="Arial" w:hAnsi="Palatino Linotype" w:cs="Arial"/>
          <w:i/>
          <w:spacing w:val="1"/>
          <w:sz w:val="22"/>
          <w:szCs w:val="22"/>
          <w:lang w:val="en-US" w:eastAsia="en-US"/>
        </w:rPr>
        <w:t>o</w:t>
      </w:r>
      <w:proofErr w:type="spellEnd"/>
      <w:r w:rsidRPr="00C21551">
        <w:rPr>
          <w:rFonts w:ascii="Palatino Linotype" w:eastAsia="Arial" w:hAnsi="Palatino Linotype" w:cs="Arial"/>
          <w:i/>
          <w:sz w:val="22"/>
          <w:szCs w:val="22"/>
          <w:lang w:val="en-US" w:eastAsia="en-US"/>
        </w:rPr>
        <w:t>.</w:t>
      </w:r>
      <w:r w:rsidRPr="00C21551">
        <w:rPr>
          <w:rFonts w:ascii="Palatino Linotype" w:eastAsia="Arial" w:hAnsi="Palatino Linotype" w:cs="Arial"/>
          <w:i/>
          <w:spacing w:val="4"/>
          <w:sz w:val="22"/>
          <w:szCs w:val="22"/>
          <w:lang w:val="en-US" w:eastAsia="en-US"/>
        </w:rPr>
        <w:t xml:space="preserve"> </w:t>
      </w:r>
      <w:proofErr w:type="spellStart"/>
      <w:r w:rsidRPr="00C21551">
        <w:rPr>
          <w:rFonts w:ascii="Palatino Linotype" w:eastAsia="Arial" w:hAnsi="Palatino Linotype" w:cs="Arial"/>
          <w:i/>
          <w:sz w:val="22"/>
          <w:szCs w:val="22"/>
          <w:lang w:val="en-US" w:eastAsia="en-US"/>
        </w:rPr>
        <w:t>En</w:t>
      </w:r>
      <w:proofErr w:type="spellEnd"/>
      <w:r w:rsidRPr="00C21551">
        <w:rPr>
          <w:rFonts w:ascii="Palatino Linotype" w:eastAsia="Arial" w:hAnsi="Palatino Linotype" w:cs="Arial"/>
          <w:i/>
          <w:spacing w:val="5"/>
          <w:sz w:val="22"/>
          <w:szCs w:val="22"/>
          <w:lang w:val="en-US" w:eastAsia="en-US"/>
        </w:rPr>
        <w:t xml:space="preserve"> </w:t>
      </w:r>
      <w:proofErr w:type="spellStart"/>
      <w:r w:rsidRPr="00C21551">
        <w:rPr>
          <w:rFonts w:ascii="Palatino Linotype" w:eastAsia="Arial" w:hAnsi="Palatino Linotype" w:cs="Arial"/>
          <w:i/>
          <w:spacing w:val="1"/>
          <w:sz w:val="22"/>
          <w:szCs w:val="22"/>
          <w:lang w:val="en-US" w:eastAsia="en-US"/>
        </w:rPr>
        <w:t>e</w:t>
      </w:r>
      <w:r w:rsidRPr="00C21551">
        <w:rPr>
          <w:rFonts w:ascii="Palatino Linotype" w:eastAsia="Arial" w:hAnsi="Palatino Linotype" w:cs="Arial"/>
          <w:i/>
          <w:sz w:val="22"/>
          <w:szCs w:val="22"/>
          <w:lang w:val="en-US" w:eastAsia="en-US"/>
        </w:rPr>
        <w:t>sta</w:t>
      </w:r>
      <w:proofErr w:type="spellEnd"/>
      <w:r w:rsidRPr="00C21551">
        <w:rPr>
          <w:rFonts w:ascii="Palatino Linotype" w:eastAsia="Arial" w:hAnsi="Palatino Linotype" w:cs="Arial"/>
          <w:i/>
          <w:spacing w:val="4"/>
          <w:sz w:val="22"/>
          <w:szCs w:val="22"/>
          <w:lang w:val="en-US" w:eastAsia="en-US"/>
        </w:rPr>
        <w:t xml:space="preserve"> </w:t>
      </w:r>
      <w:proofErr w:type="spellStart"/>
      <w:r w:rsidRPr="00C21551">
        <w:rPr>
          <w:rFonts w:ascii="Palatino Linotype" w:eastAsia="Arial" w:hAnsi="Palatino Linotype" w:cs="Arial"/>
          <w:i/>
          <w:sz w:val="22"/>
          <w:szCs w:val="22"/>
          <w:lang w:val="en-US" w:eastAsia="en-US"/>
        </w:rPr>
        <w:t>t</w:t>
      </w:r>
      <w:r w:rsidRPr="00C21551">
        <w:rPr>
          <w:rFonts w:ascii="Palatino Linotype" w:eastAsia="Arial" w:hAnsi="Palatino Linotype" w:cs="Arial"/>
          <w:i/>
          <w:spacing w:val="1"/>
          <w:sz w:val="22"/>
          <w:szCs w:val="22"/>
          <w:lang w:val="en-US" w:eastAsia="en-US"/>
        </w:rPr>
        <w:t>e</w:t>
      </w:r>
      <w:r w:rsidRPr="00C21551">
        <w:rPr>
          <w:rFonts w:ascii="Palatino Linotype" w:eastAsia="Arial" w:hAnsi="Palatino Linotype" w:cs="Arial"/>
          <w:i/>
          <w:sz w:val="22"/>
          <w:szCs w:val="22"/>
          <w:lang w:val="en-US" w:eastAsia="en-US"/>
        </w:rPr>
        <w:t>si</w:t>
      </w:r>
      <w:r w:rsidRPr="00C21551">
        <w:rPr>
          <w:rFonts w:ascii="Palatino Linotype" w:eastAsia="Arial" w:hAnsi="Palatino Linotype" w:cs="Arial"/>
          <w:i/>
          <w:spacing w:val="-2"/>
          <w:sz w:val="22"/>
          <w:szCs w:val="22"/>
          <w:lang w:val="en-US" w:eastAsia="en-US"/>
        </w:rPr>
        <w:t>t</w:t>
      </w:r>
      <w:r w:rsidRPr="00C21551">
        <w:rPr>
          <w:rFonts w:ascii="Palatino Linotype" w:eastAsia="Arial" w:hAnsi="Palatino Linotype" w:cs="Arial"/>
          <w:i/>
          <w:spacing w:val="1"/>
          <w:sz w:val="22"/>
          <w:szCs w:val="22"/>
          <w:lang w:val="en-US" w:eastAsia="en-US"/>
        </w:rPr>
        <w:t>u</w:t>
      </w:r>
      <w:r w:rsidRPr="00C21551">
        <w:rPr>
          <w:rFonts w:ascii="Palatino Linotype" w:eastAsia="Arial" w:hAnsi="Palatino Linotype" w:cs="Arial"/>
          <w:i/>
          <w:sz w:val="22"/>
          <w:szCs w:val="22"/>
          <w:lang w:val="en-US" w:eastAsia="en-US"/>
        </w:rPr>
        <w:t>ra</w:t>
      </w:r>
      <w:proofErr w:type="spellEnd"/>
      <w:r w:rsidRPr="00C21551">
        <w:rPr>
          <w:rFonts w:ascii="Palatino Linotype" w:eastAsia="Arial" w:hAnsi="Palatino Linotype" w:cs="Arial"/>
          <w:i/>
          <w:sz w:val="22"/>
          <w:szCs w:val="22"/>
          <w:lang w:val="en-US" w:eastAsia="en-US"/>
        </w:rPr>
        <w:t>,</w:t>
      </w:r>
      <w:r w:rsidRPr="00C21551">
        <w:rPr>
          <w:rFonts w:ascii="Palatino Linotype" w:eastAsia="Arial" w:hAnsi="Palatino Linotype" w:cs="Arial"/>
          <w:i/>
          <w:spacing w:val="4"/>
          <w:sz w:val="22"/>
          <w:szCs w:val="22"/>
          <w:lang w:val="en-US" w:eastAsia="en-US"/>
        </w:rPr>
        <w:t xml:space="preserve"> </w:t>
      </w:r>
      <w:r w:rsidRPr="00C21551">
        <w:rPr>
          <w:rFonts w:ascii="Palatino Linotype" w:eastAsia="Arial" w:hAnsi="Palatino Linotype" w:cs="Arial"/>
          <w:i/>
          <w:spacing w:val="-1"/>
          <w:sz w:val="22"/>
          <w:szCs w:val="22"/>
          <w:lang w:val="en-US" w:eastAsia="en-US"/>
        </w:rPr>
        <w:t>a</w:t>
      </w:r>
      <w:r w:rsidRPr="00C21551">
        <w:rPr>
          <w:rFonts w:ascii="Palatino Linotype" w:eastAsia="Arial" w:hAnsi="Palatino Linotype" w:cs="Arial"/>
          <w:i/>
          <w:spacing w:val="1"/>
          <w:sz w:val="22"/>
          <w:szCs w:val="22"/>
          <w:lang w:val="en-US" w:eastAsia="en-US"/>
        </w:rPr>
        <w:t>n</w:t>
      </w:r>
      <w:r w:rsidRPr="00C21551">
        <w:rPr>
          <w:rFonts w:ascii="Palatino Linotype" w:eastAsia="Arial" w:hAnsi="Palatino Linotype" w:cs="Arial"/>
          <w:i/>
          <w:sz w:val="22"/>
          <w:szCs w:val="22"/>
          <w:lang w:val="en-US" w:eastAsia="en-US"/>
        </w:rPr>
        <w:t>te</w:t>
      </w:r>
      <w:r w:rsidRPr="00C21551">
        <w:rPr>
          <w:rFonts w:ascii="Palatino Linotype" w:eastAsia="Arial" w:hAnsi="Palatino Linotype" w:cs="Arial"/>
          <w:i/>
          <w:spacing w:val="4"/>
          <w:sz w:val="22"/>
          <w:szCs w:val="22"/>
          <w:lang w:val="en-US" w:eastAsia="en-US"/>
        </w:rPr>
        <w:t xml:space="preserve"> </w:t>
      </w:r>
      <w:r w:rsidRPr="00C21551">
        <w:rPr>
          <w:rFonts w:ascii="Palatino Linotype" w:eastAsia="Arial" w:hAnsi="Palatino Linotype" w:cs="Arial"/>
          <w:i/>
          <w:spacing w:val="-2"/>
          <w:sz w:val="22"/>
          <w:szCs w:val="22"/>
          <w:lang w:val="en-US" w:eastAsia="en-US"/>
        </w:rPr>
        <w:t>s</w:t>
      </w:r>
      <w:r w:rsidRPr="00C21551">
        <w:rPr>
          <w:rFonts w:ascii="Palatino Linotype" w:eastAsia="Arial" w:hAnsi="Palatino Linotype" w:cs="Arial"/>
          <w:i/>
          <w:spacing w:val="1"/>
          <w:sz w:val="22"/>
          <w:szCs w:val="22"/>
          <w:lang w:val="en-US" w:eastAsia="en-US"/>
        </w:rPr>
        <w:t>o</w:t>
      </w:r>
      <w:r w:rsidRPr="00C21551">
        <w:rPr>
          <w:rFonts w:ascii="Palatino Linotype" w:eastAsia="Arial" w:hAnsi="Palatino Linotype" w:cs="Arial"/>
          <w:i/>
          <w:spacing w:val="-3"/>
          <w:sz w:val="22"/>
          <w:szCs w:val="22"/>
          <w:lang w:val="en-US" w:eastAsia="en-US"/>
        </w:rPr>
        <w:t>l</w:t>
      </w:r>
      <w:r w:rsidRPr="00C21551">
        <w:rPr>
          <w:rFonts w:ascii="Palatino Linotype" w:eastAsia="Arial" w:hAnsi="Palatino Linotype" w:cs="Arial"/>
          <w:i/>
          <w:sz w:val="22"/>
          <w:szCs w:val="22"/>
          <w:lang w:val="en-US" w:eastAsia="en-US"/>
        </w:rPr>
        <w:t>ic</w:t>
      </w:r>
      <w:r w:rsidRPr="00C21551">
        <w:rPr>
          <w:rFonts w:ascii="Palatino Linotype" w:eastAsia="Arial" w:hAnsi="Palatino Linotype" w:cs="Arial"/>
          <w:i/>
          <w:spacing w:val="-1"/>
          <w:sz w:val="22"/>
          <w:szCs w:val="22"/>
          <w:lang w:val="en-US" w:eastAsia="en-US"/>
        </w:rPr>
        <w:t>i</w:t>
      </w:r>
      <w:r w:rsidRPr="00C21551">
        <w:rPr>
          <w:rFonts w:ascii="Palatino Linotype" w:eastAsia="Arial" w:hAnsi="Palatino Linotype" w:cs="Arial"/>
          <w:i/>
          <w:sz w:val="22"/>
          <w:szCs w:val="22"/>
          <w:lang w:val="en-US" w:eastAsia="en-US"/>
        </w:rPr>
        <w:t>t</w:t>
      </w:r>
      <w:r w:rsidRPr="00C21551">
        <w:rPr>
          <w:rFonts w:ascii="Palatino Linotype" w:eastAsia="Arial" w:hAnsi="Palatino Linotype" w:cs="Arial"/>
          <w:i/>
          <w:spacing w:val="1"/>
          <w:sz w:val="22"/>
          <w:szCs w:val="22"/>
          <w:lang w:val="en-US" w:eastAsia="en-US"/>
        </w:rPr>
        <w:t>ude</w:t>
      </w:r>
      <w:r w:rsidRPr="00C21551">
        <w:rPr>
          <w:rFonts w:ascii="Palatino Linotype" w:eastAsia="Arial" w:hAnsi="Palatino Linotype" w:cs="Arial"/>
          <w:i/>
          <w:sz w:val="22"/>
          <w:szCs w:val="22"/>
          <w:lang w:val="en-US" w:eastAsia="en-US"/>
        </w:rPr>
        <w:t>s</w:t>
      </w:r>
      <w:r w:rsidRPr="00C21551">
        <w:rPr>
          <w:rFonts w:ascii="Palatino Linotype" w:eastAsia="Arial" w:hAnsi="Palatino Linotype" w:cs="Arial"/>
          <w:i/>
          <w:spacing w:val="3"/>
          <w:sz w:val="22"/>
          <w:szCs w:val="22"/>
          <w:lang w:val="en-US" w:eastAsia="en-US"/>
        </w:rPr>
        <w:t xml:space="preserve"> </w:t>
      </w:r>
      <w:r w:rsidRPr="00C21551">
        <w:rPr>
          <w:rFonts w:ascii="Palatino Linotype" w:eastAsia="Arial" w:hAnsi="Palatino Linotype" w:cs="Arial"/>
          <w:i/>
          <w:spacing w:val="-1"/>
          <w:sz w:val="22"/>
          <w:szCs w:val="22"/>
          <w:lang w:val="en-US" w:eastAsia="en-US"/>
        </w:rPr>
        <w:t>d</w:t>
      </w:r>
      <w:r w:rsidRPr="00C21551">
        <w:rPr>
          <w:rFonts w:ascii="Palatino Linotype" w:eastAsia="Arial" w:hAnsi="Palatino Linotype" w:cs="Arial"/>
          <w:i/>
          <w:sz w:val="22"/>
          <w:szCs w:val="22"/>
          <w:lang w:val="en-US" w:eastAsia="en-US"/>
        </w:rPr>
        <w:t>e</w:t>
      </w:r>
      <w:r w:rsidRPr="00C21551">
        <w:rPr>
          <w:rFonts w:ascii="Palatino Linotype" w:eastAsia="Arial" w:hAnsi="Palatino Linotype" w:cs="Arial"/>
          <w:i/>
          <w:spacing w:val="4"/>
          <w:sz w:val="22"/>
          <w:szCs w:val="22"/>
          <w:lang w:val="en-US" w:eastAsia="en-US"/>
        </w:rPr>
        <w:t xml:space="preserve"> </w:t>
      </w:r>
      <w:proofErr w:type="spellStart"/>
      <w:r w:rsidRPr="00C21551">
        <w:rPr>
          <w:rFonts w:ascii="Palatino Linotype" w:eastAsia="Arial" w:hAnsi="Palatino Linotype" w:cs="Arial"/>
          <w:i/>
          <w:sz w:val="22"/>
          <w:szCs w:val="22"/>
          <w:lang w:val="en-US" w:eastAsia="en-US"/>
        </w:rPr>
        <w:t>i</w:t>
      </w:r>
      <w:r w:rsidRPr="00C21551">
        <w:rPr>
          <w:rFonts w:ascii="Palatino Linotype" w:eastAsia="Arial" w:hAnsi="Palatino Linotype" w:cs="Arial"/>
          <w:i/>
          <w:spacing w:val="-2"/>
          <w:sz w:val="22"/>
          <w:szCs w:val="22"/>
          <w:lang w:val="en-US" w:eastAsia="en-US"/>
        </w:rPr>
        <w:t>n</w:t>
      </w:r>
      <w:r w:rsidRPr="00C21551">
        <w:rPr>
          <w:rFonts w:ascii="Palatino Linotype" w:eastAsia="Arial" w:hAnsi="Palatino Linotype" w:cs="Arial"/>
          <w:i/>
          <w:spacing w:val="3"/>
          <w:sz w:val="22"/>
          <w:szCs w:val="22"/>
          <w:lang w:val="en-US" w:eastAsia="en-US"/>
        </w:rPr>
        <w:t>f</w:t>
      </w:r>
      <w:r w:rsidRPr="00C21551">
        <w:rPr>
          <w:rFonts w:ascii="Palatino Linotype" w:eastAsia="Arial" w:hAnsi="Palatino Linotype" w:cs="Arial"/>
          <w:i/>
          <w:spacing w:val="1"/>
          <w:sz w:val="22"/>
          <w:szCs w:val="22"/>
          <w:lang w:val="en-US" w:eastAsia="en-US"/>
        </w:rPr>
        <w:t>o</w:t>
      </w:r>
      <w:r w:rsidRPr="00C21551">
        <w:rPr>
          <w:rFonts w:ascii="Palatino Linotype" w:eastAsia="Arial" w:hAnsi="Palatino Linotype" w:cs="Arial"/>
          <w:i/>
          <w:spacing w:val="-3"/>
          <w:sz w:val="22"/>
          <w:szCs w:val="22"/>
          <w:lang w:val="en-US" w:eastAsia="en-US"/>
        </w:rPr>
        <w:t>r</w:t>
      </w:r>
      <w:r w:rsidRPr="00C21551">
        <w:rPr>
          <w:rFonts w:ascii="Palatino Linotype" w:eastAsia="Arial" w:hAnsi="Palatino Linotype" w:cs="Arial"/>
          <w:i/>
          <w:spacing w:val="1"/>
          <w:sz w:val="22"/>
          <w:szCs w:val="22"/>
          <w:lang w:val="en-US" w:eastAsia="en-US"/>
        </w:rPr>
        <w:t>ma</w:t>
      </w:r>
      <w:r w:rsidRPr="00C21551">
        <w:rPr>
          <w:rFonts w:ascii="Palatino Linotype" w:eastAsia="Arial" w:hAnsi="Palatino Linotype" w:cs="Arial"/>
          <w:i/>
          <w:sz w:val="22"/>
          <w:szCs w:val="22"/>
          <w:lang w:val="en-US" w:eastAsia="en-US"/>
        </w:rPr>
        <w:t>ci</w:t>
      </w:r>
      <w:r w:rsidRPr="00C21551">
        <w:rPr>
          <w:rFonts w:ascii="Palatino Linotype" w:eastAsia="Arial" w:hAnsi="Palatino Linotype" w:cs="Arial"/>
          <w:i/>
          <w:spacing w:val="-2"/>
          <w:sz w:val="22"/>
          <w:szCs w:val="22"/>
          <w:lang w:val="en-US" w:eastAsia="en-US"/>
        </w:rPr>
        <w:t>ó</w:t>
      </w:r>
      <w:r w:rsidRPr="00C21551">
        <w:rPr>
          <w:rFonts w:ascii="Palatino Linotype" w:eastAsia="Arial" w:hAnsi="Palatino Linotype" w:cs="Arial"/>
          <w:i/>
          <w:sz w:val="22"/>
          <w:szCs w:val="22"/>
          <w:lang w:val="en-US" w:eastAsia="en-US"/>
        </w:rPr>
        <w:t>n</w:t>
      </w:r>
      <w:proofErr w:type="spellEnd"/>
      <w:r w:rsidRPr="00C21551">
        <w:rPr>
          <w:rFonts w:ascii="Palatino Linotype" w:eastAsia="Arial" w:hAnsi="Palatino Linotype" w:cs="Arial"/>
          <w:i/>
          <w:spacing w:val="4"/>
          <w:sz w:val="22"/>
          <w:szCs w:val="22"/>
          <w:lang w:val="en-US" w:eastAsia="en-US"/>
        </w:rPr>
        <w:t xml:space="preserve"> </w:t>
      </w:r>
      <w:proofErr w:type="spellStart"/>
      <w:r w:rsidRPr="00C21551">
        <w:rPr>
          <w:rFonts w:ascii="Palatino Linotype" w:eastAsia="Arial" w:hAnsi="Palatino Linotype" w:cs="Arial"/>
          <w:i/>
          <w:sz w:val="22"/>
          <w:szCs w:val="22"/>
          <w:lang w:val="en-US" w:eastAsia="en-US"/>
        </w:rPr>
        <w:t>relacio</w:t>
      </w:r>
      <w:r w:rsidRPr="00C21551">
        <w:rPr>
          <w:rFonts w:ascii="Palatino Linotype" w:eastAsia="Arial" w:hAnsi="Palatino Linotype" w:cs="Arial"/>
          <w:i/>
          <w:spacing w:val="1"/>
          <w:sz w:val="22"/>
          <w:szCs w:val="22"/>
          <w:lang w:val="en-US" w:eastAsia="en-US"/>
        </w:rPr>
        <w:t>n</w:t>
      </w:r>
      <w:r w:rsidRPr="00C21551">
        <w:rPr>
          <w:rFonts w:ascii="Palatino Linotype" w:eastAsia="Arial" w:hAnsi="Palatino Linotype" w:cs="Arial"/>
          <w:i/>
          <w:spacing w:val="-1"/>
          <w:sz w:val="22"/>
          <w:szCs w:val="22"/>
          <w:lang w:val="en-US" w:eastAsia="en-US"/>
        </w:rPr>
        <w:t>a</w:t>
      </w:r>
      <w:r w:rsidRPr="00C21551">
        <w:rPr>
          <w:rFonts w:ascii="Palatino Linotype" w:eastAsia="Arial" w:hAnsi="Palatino Linotype" w:cs="Arial"/>
          <w:i/>
          <w:spacing w:val="1"/>
          <w:sz w:val="22"/>
          <w:szCs w:val="22"/>
          <w:lang w:val="en-US" w:eastAsia="en-US"/>
        </w:rPr>
        <w:t>d</w:t>
      </w:r>
      <w:r w:rsidRPr="00C21551">
        <w:rPr>
          <w:rFonts w:ascii="Palatino Linotype" w:eastAsia="Arial" w:hAnsi="Palatino Linotype" w:cs="Arial"/>
          <w:i/>
          <w:spacing w:val="-1"/>
          <w:sz w:val="22"/>
          <w:szCs w:val="22"/>
          <w:lang w:val="en-US" w:eastAsia="en-US"/>
        </w:rPr>
        <w:t>a</w:t>
      </w:r>
      <w:r w:rsidRPr="00C21551">
        <w:rPr>
          <w:rFonts w:ascii="Palatino Linotype" w:eastAsia="Arial" w:hAnsi="Palatino Linotype" w:cs="Arial"/>
          <w:i/>
          <w:sz w:val="22"/>
          <w:szCs w:val="22"/>
          <w:lang w:val="en-US" w:eastAsia="en-US"/>
        </w:rPr>
        <w:t>s</w:t>
      </w:r>
      <w:proofErr w:type="spellEnd"/>
      <w:r w:rsidRPr="00C21551">
        <w:rPr>
          <w:rFonts w:ascii="Palatino Linotype" w:eastAsia="Arial" w:hAnsi="Palatino Linotype" w:cs="Arial"/>
          <w:i/>
          <w:sz w:val="22"/>
          <w:szCs w:val="22"/>
          <w:lang w:val="en-US" w:eastAsia="en-US"/>
        </w:rPr>
        <w:t xml:space="preserve"> c</w:t>
      </w:r>
      <w:r w:rsidRPr="00C21551">
        <w:rPr>
          <w:rFonts w:ascii="Palatino Linotype" w:eastAsia="Arial" w:hAnsi="Palatino Linotype" w:cs="Arial"/>
          <w:i/>
          <w:spacing w:val="1"/>
          <w:sz w:val="22"/>
          <w:szCs w:val="22"/>
          <w:lang w:val="en-US" w:eastAsia="en-US"/>
        </w:rPr>
        <w:t>o</w:t>
      </w:r>
      <w:r w:rsidRPr="00C21551">
        <w:rPr>
          <w:rFonts w:ascii="Palatino Linotype" w:eastAsia="Arial" w:hAnsi="Palatino Linotype" w:cs="Arial"/>
          <w:i/>
          <w:sz w:val="22"/>
          <w:szCs w:val="22"/>
          <w:lang w:val="en-US" w:eastAsia="en-US"/>
        </w:rPr>
        <w:t>n</w:t>
      </w:r>
      <w:r w:rsidRPr="00C21551">
        <w:rPr>
          <w:rFonts w:ascii="Palatino Linotype" w:eastAsia="Arial" w:hAnsi="Palatino Linotype" w:cs="Arial"/>
          <w:i/>
          <w:spacing w:val="4"/>
          <w:sz w:val="22"/>
          <w:szCs w:val="22"/>
          <w:lang w:val="en-US" w:eastAsia="en-US"/>
        </w:rPr>
        <w:t xml:space="preserve"> </w:t>
      </w:r>
      <w:proofErr w:type="spellStart"/>
      <w:r w:rsidRPr="00C21551">
        <w:rPr>
          <w:rFonts w:ascii="Palatino Linotype" w:eastAsia="Arial" w:hAnsi="Palatino Linotype" w:cs="Arial"/>
          <w:i/>
          <w:spacing w:val="1"/>
          <w:sz w:val="22"/>
          <w:szCs w:val="22"/>
          <w:lang w:val="en-US" w:eastAsia="en-US"/>
        </w:rPr>
        <w:lastRenderedPageBreak/>
        <w:t>do</w:t>
      </w:r>
      <w:r w:rsidRPr="00C21551">
        <w:rPr>
          <w:rFonts w:ascii="Palatino Linotype" w:eastAsia="Arial" w:hAnsi="Palatino Linotype" w:cs="Arial"/>
          <w:i/>
          <w:spacing w:val="-2"/>
          <w:sz w:val="22"/>
          <w:szCs w:val="22"/>
          <w:lang w:val="en-US" w:eastAsia="en-US"/>
        </w:rPr>
        <w:t>c</w:t>
      </w:r>
      <w:r w:rsidRPr="00C21551">
        <w:rPr>
          <w:rFonts w:ascii="Palatino Linotype" w:eastAsia="Arial" w:hAnsi="Palatino Linotype" w:cs="Arial"/>
          <w:i/>
          <w:spacing w:val="1"/>
          <w:sz w:val="22"/>
          <w:szCs w:val="22"/>
          <w:lang w:val="en-US" w:eastAsia="en-US"/>
        </w:rPr>
        <w:t>u</w:t>
      </w:r>
      <w:r w:rsidRPr="00C21551">
        <w:rPr>
          <w:rFonts w:ascii="Palatino Linotype" w:eastAsia="Arial" w:hAnsi="Palatino Linotype" w:cs="Arial"/>
          <w:i/>
          <w:spacing w:val="-1"/>
          <w:sz w:val="22"/>
          <w:szCs w:val="22"/>
          <w:lang w:val="en-US" w:eastAsia="en-US"/>
        </w:rPr>
        <w:t>m</w:t>
      </w:r>
      <w:r w:rsidRPr="00C21551">
        <w:rPr>
          <w:rFonts w:ascii="Palatino Linotype" w:eastAsia="Arial" w:hAnsi="Palatino Linotype" w:cs="Arial"/>
          <w:i/>
          <w:spacing w:val="1"/>
          <w:sz w:val="22"/>
          <w:szCs w:val="22"/>
          <w:lang w:val="en-US" w:eastAsia="en-US"/>
        </w:rPr>
        <w:t>en</w:t>
      </w:r>
      <w:r w:rsidRPr="00C21551">
        <w:rPr>
          <w:rFonts w:ascii="Palatino Linotype" w:eastAsia="Arial" w:hAnsi="Palatino Linotype" w:cs="Arial"/>
          <w:i/>
          <w:spacing w:val="-2"/>
          <w:sz w:val="22"/>
          <w:szCs w:val="22"/>
          <w:lang w:val="en-US" w:eastAsia="en-US"/>
        </w:rPr>
        <w:t>t</w:t>
      </w:r>
      <w:r w:rsidRPr="00C21551">
        <w:rPr>
          <w:rFonts w:ascii="Palatino Linotype" w:eastAsia="Arial" w:hAnsi="Palatino Linotype" w:cs="Arial"/>
          <w:i/>
          <w:spacing w:val="1"/>
          <w:sz w:val="22"/>
          <w:szCs w:val="22"/>
          <w:lang w:val="en-US" w:eastAsia="en-US"/>
        </w:rPr>
        <w:t>o</w:t>
      </w:r>
      <w:r w:rsidRPr="00C21551">
        <w:rPr>
          <w:rFonts w:ascii="Palatino Linotype" w:eastAsia="Arial" w:hAnsi="Palatino Linotype" w:cs="Arial"/>
          <w:i/>
          <w:sz w:val="22"/>
          <w:szCs w:val="22"/>
          <w:lang w:val="en-US" w:eastAsia="en-US"/>
        </w:rPr>
        <w:t>s</w:t>
      </w:r>
      <w:proofErr w:type="spellEnd"/>
      <w:r w:rsidRPr="00C21551">
        <w:rPr>
          <w:rFonts w:ascii="Palatino Linotype" w:eastAsia="Arial" w:hAnsi="Palatino Linotype" w:cs="Arial"/>
          <w:i/>
          <w:spacing w:val="3"/>
          <w:sz w:val="22"/>
          <w:szCs w:val="22"/>
          <w:lang w:val="en-US" w:eastAsia="en-US"/>
        </w:rPr>
        <w:t xml:space="preserve"> </w:t>
      </w:r>
      <w:r w:rsidRPr="00C21551">
        <w:rPr>
          <w:rFonts w:ascii="Palatino Linotype" w:eastAsia="Arial" w:hAnsi="Palatino Linotype" w:cs="Arial"/>
          <w:i/>
          <w:spacing w:val="-1"/>
          <w:sz w:val="22"/>
          <w:szCs w:val="22"/>
          <w:lang w:val="en-US" w:eastAsia="en-US"/>
        </w:rPr>
        <w:t>q</w:t>
      </w:r>
      <w:r w:rsidRPr="00C21551">
        <w:rPr>
          <w:rFonts w:ascii="Palatino Linotype" w:eastAsia="Arial" w:hAnsi="Palatino Linotype" w:cs="Arial"/>
          <w:i/>
          <w:spacing w:val="1"/>
          <w:sz w:val="22"/>
          <w:szCs w:val="22"/>
          <w:lang w:val="en-US" w:eastAsia="en-US"/>
        </w:rPr>
        <w:t>u</w:t>
      </w:r>
      <w:r w:rsidRPr="00C21551">
        <w:rPr>
          <w:rFonts w:ascii="Palatino Linotype" w:eastAsia="Arial" w:hAnsi="Palatino Linotype" w:cs="Arial"/>
          <w:i/>
          <w:sz w:val="22"/>
          <w:szCs w:val="22"/>
          <w:lang w:val="en-US" w:eastAsia="en-US"/>
        </w:rPr>
        <w:t>e</w:t>
      </w:r>
      <w:r w:rsidRPr="00C21551">
        <w:rPr>
          <w:rFonts w:ascii="Palatino Linotype" w:eastAsia="Arial" w:hAnsi="Palatino Linotype" w:cs="Arial"/>
          <w:i/>
          <w:spacing w:val="4"/>
          <w:sz w:val="22"/>
          <w:szCs w:val="22"/>
          <w:lang w:val="en-US" w:eastAsia="en-US"/>
        </w:rPr>
        <w:t xml:space="preserve"> </w:t>
      </w:r>
      <w:proofErr w:type="spellStart"/>
      <w:r w:rsidRPr="00C21551">
        <w:rPr>
          <w:rFonts w:ascii="Palatino Linotype" w:eastAsia="Arial" w:hAnsi="Palatino Linotype" w:cs="Arial"/>
          <w:i/>
          <w:sz w:val="22"/>
          <w:szCs w:val="22"/>
          <w:lang w:val="en-US" w:eastAsia="en-US"/>
        </w:rPr>
        <w:t>incl</w:t>
      </w:r>
      <w:r w:rsidRPr="00C21551">
        <w:rPr>
          <w:rFonts w:ascii="Palatino Linotype" w:eastAsia="Arial" w:hAnsi="Palatino Linotype" w:cs="Arial"/>
          <w:i/>
          <w:spacing w:val="1"/>
          <w:sz w:val="22"/>
          <w:szCs w:val="22"/>
          <w:lang w:val="en-US" w:eastAsia="en-US"/>
        </w:rPr>
        <w:t>u</w:t>
      </w:r>
      <w:r w:rsidRPr="00C21551">
        <w:rPr>
          <w:rFonts w:ascii="Palatino Linotype" w:eastAsia="Arial" w:hAnsi="Palatino Linotype" w:cs="Arial"/>
          <w:i/>
          <w:spacing w:val="-2"/>
          <w:sz w:val="22"/>
          <w:szCs w:val="22"/>
          <w:lang w:val="en-US" w:eastAsia="en-US"/>
        </w:rPr>
        <w:t>y</w:t>
      </w:r>
      <w:r w:rsidRPr="00C21551">
        <w:rPr>
          <w:rFonts w:ascii="Palatino Linotype" w:eastAsia="Arial" w:hAnsi="Palatino Linotype" w:cs="Arial"/>
          <w:i/>
          <w:spacing w:val="1"/>
          <w:sz w:val="22"/>
          <w:szCs w:val="22"/>
          <w:lang w:val="en-US" w:eastAsia="en-US"/>
        </w:rPr>
        <w:t>e</w:t>
      </w:r>
      <w:r w:rsidRPr="00C21551">
        <w:rPr>
          <w:rFonts w:ascii="Palatino Linotype" w:eastAsia="Arial" w:hAnsi="Palatino Linotype" w:cs="Arial"/>
          <w:i/>
          <w:sz w:val="22"/>
          <w:szCs w:val="22"/>
          <w:lang w:val="en-US" w:eastAsia="en-US"/>
        </w:rPr>
        <w:t>n</w:t>
      </w:r>
      <w:proofErr w:type="spellEnd"/>
      <w:r w:rsidRPr="00C21551">
        <w:rPr>
          <w:rFonts w:ascii="Palatino Linotype" w:eastAsia="Arial" w:hAnsi="Palatino Linotype" w:cs="Arial"/>
          <w:i/>
          <w:spacing w:val="4"/>
          <w:sz w:val="22"/>
          <w:szCs w:val="22"/>
          <w:lang w:val="en-US" w:eastAsia="en-US"/>
        </w:rPr>
        <w:t xml:space="preserve"> </w:t>
      </w:r>
      <w:proofErr w:type="spellStart"/>
      <w:r w:rsidRPr="00C21551">
        <w:rPr>
          <w:rFonts w:ascii="Palatino Linotype" w:eastAsia="Arial" w:hAnsi="Palatino Linotype" w:cs="Arial"/>
          <w:i/>
          <w:spacing w:val="1"/>
          <w:sz w:val="22"/>
          <w:szCs w:val="22"/>
          <w:lang w:val="en-US" w:eastAsia="en-US"/>
        </w:rPr>
        <w:t>ane</w:t>
      </w:r>
      <w:r w:rsidRPr="00C21551">
        <w:rPr>
          <w:rFonts w:ascii="Palatino Linotype" w:eastAsia="Arial" w:hAnsi="Palatino Linotype" w:cs="Arial"/>
          <w:i/>
          <w:spacing w:val="-2"/>
          <w:sz w:val="22"/>
          <w:szCs w:val="22"/>
          <w:lang w:val="en-US" w:eastAsia="en-US"/>
        </w:rPr>
        <w:t>x</w:t>
      </w:r>
      <w:r w:rsidRPr="00C21551">
        <w:rPr>
          <w:rFonts w:ascii="Palatino Linotype" w:eastAsia="Arial" w:hAnsi="Palatino Linotype" w:cs="Arial"/>
          <w:i/>
          <w:spacing w:val="1"/>
          <w:sz w:val="22"/>
          <w:szCs w:val="22"/>
          <w:lang w:val="en-US" w:eastAsia="en-US"/>
        </w:rPr>
        <w:t>o</w:t>
      </w:r>
      <w:r w:rsidRPr="00C21551">
        <w:rPr>
          <w:rFonts w:ascii="Palatino Linotype" w:eastAsia="Arial" w:hAnsi="Palatino Linotype" w:cs="Arial"/>
          <w:i/>
          <w:sz w:val="22"/>
          <w:szCs w:val="22"/>
          <w:lang w:val="en-US" w:eastAsia="en-US"/>
        </w:rPr>
        <w:t>s</w:t>
      </w:r>
      <w:proofErr w:type="spellEnd"/>
      <w:r w:rsidRPr="00C21551">
        <w:rPr>
          <w:rFonts w:ascii="Palatino Linotype" w:eastAsia="Arial" w:hAnsi="Palatino Linotype" w:cs="Arial"/>
          <w:i/>
          <w:sz w:val="22"/>
          <w:szCs w:val="22"/>
          <w:lang w:val="en-US" w:eastAsia="en-US"/>
        </w:rPr>
        <w:t>,</w:t>
      </w:r>
      <w:r w:rsidRPr="00C21551">
        <w:rPr>
          <w:rFonts w:ascii="Palatino Linotype" w:eastAsia="Arial" w:hAnsi="Palatino Linotype" w:cs="Arial"/>
          <w:i/>
          <w:spacing w:val="3"/>
          <w:sz w:val="22"/>
          <w:szCs w:val="22"/>
          <w:lang w:val="en-US" w:eastAsia="en-US"/>
        </w:rPr>
        <w:t xml:space="preserve"> </w:t>
      </w:r>
      <w:proofErr w:type="spellStart"/>
      <w:r w:rsidRPr="00C21551">
        <w:rPr>
          <w:rFonts w:ascii="Palatino Linotype" w:eastAsia="Arial" w:hAnsi="Palatino Linotype" w:cs="Arial"/>
          <w:i/>
          <w:spacing w:val="1"/>
          <w:sz w:val="22"/>
          <w:szCs w:val="22"/>
          <w:lang w:val="en-US" w:eastAsia="en-US"/>
        </w:rPr>
        <w:t>pa</w:t>
      </w:r>
      <w:r w:rsidRPr="00C21551">
        <w:rPr>
          <w:rFonts w:ascii="Palatino Linotype" w:eastAsia="Arial" w:hAnsi="Palatino Linotype" w:cs="Arial"/>
          <w:i/>
          <w:sz w:val="22"/>
          <w:szCs w:val="22"/>
          <w:lang w:val="en-US" w:eastAsia="en-US"/>
        </w:rPr>
        <w:t>rt</w:t>
      </w:r>
      <w:r w:rsidRPr="00C21551">
        <w:rPr>
          <w:rFonts w:ascii="Palatino Linotype" w:eastAsia="Arial" w:hAnsi="Palatino Linotype" w:cs="Arial"/>
          <w:i/>
          <w:spacing w:val="-1"/>
          <w:sz w:val="22"/>
          <w:szCs w:val="22"/>
          <w:lang w:val="en-US" w:eastAsia="en-US"/>
        </w:rPr>
        <w:t>i</w:t>
      </w:r>
      <w:r w:rsidRPr="00C21551">
        <w:rPr>
          <w:rFonts w:ascii="Palatino Linotype" w:eastAsia="Arial" w:hAnsi="Palatino Linotype" w:cs="Arial"/>
          <w:i/>
          <w:spacing w:val="-2"/>
          <w:sz w:val="22"/>
          <w:szCs w:val="22"/>
          <w:lang w:val="en-US" w:eastAsia="en-US"/>
        </w:rPr>
        <w:t>c</w:t>
      </w:r>
      <w:r w:rsidRPr="00C21551">
        <w:rPr>
          <w:rFonts w:ascii="Palatino Linotype" w:eastAsia="Arial" w:hAnsi="Palatino Linotype" w:cs="Arial"/>
          <w:i/>
          <w:spacing w:val="1"/>
          <w:sz w:val="22"/>
          <w:szCs w:val="22"/>
          <w:lang w:val="en-US" w:eastAsia="en-US"/>
        </w:rPr>
        <w:t>u</w:t>
      </w:r>
      <w:r w:rsidRPr="00C21551">
        <w:rPr>
          <w:rFonts w:ascii="Palatino Linotype" w:eastAsia="Arial" w:hAnsi="Palatino Linotype" w:cs="Arial"/>
          <w:i/>
          <w:sz w:val="22"/>
          <w:szCs w:val="22"/>
          <w:lang w:val="en-US" w:eastAsia="en-US"/>
        </w:rPr>
        <w:t>lar</w:t>
      </w:r>
      <w:r w:rsidRPr="00C21551">
        <w:rPr>
          <w:rFonts w:ascii="Palatino Linotype" w:eastAsia="Arial" w:hAnsi="Palatino Linotype" w:cs="Arial"/>
          <w:i/>
          <w:spacing w:val="1"/>
          <w:sz w:val="22"/>
          <w:szCs w:val="22"/>
          <w:lang w:val="en-US" w:eastAsia="en-US"/>
        </w:rPr>
        <w:t>m</w:t>
      </w:r>
      <w:r w:rsidRPr="00C21551">
        <w:rPr>
          <w:rFonts w:ascii="Palatino Linotype" w:eastAsia="Arial" w:hAnsi="Palatino Linotype" w:cs="Arial"/>
          <w:i/>
          <w:spacing w:val="-1"/>
          <w:sz w:val="22"/>
          <w:szCs w:val="22"/>
          <w:lang w:val="en-US" w:eastAsia="en-US"/>
        </w:rPr>
        <w:t>e</w:t>
      </w:r>
      <w:r w:rsidRPr="00C21551">
        <w:rPr>
          <w:rFonts w:ascii="Palatino Linotype" w:eastAsia="Arial" w:hAnsi="Palatino Linotype" w:cs="Arial"/>
          <w:i/>
          <w:spacing w:val="1"/>
          <w:sz w:val="22"/>
          <w:szCs w:val="22"/>
          <w:lang w:val="en-US" w:eastAsia="en-US"/>
        </w:rPr>
        <w:t>n</w:t>
      </w:r>
      <w:r w:rsidRPr="00C21551">
        <w:rPr>
          <w:rFonts w:ascii="Palatino Linotype" w:eastAsia="Arial" w:hAnsi="Palatino Linotype" w:cs="Arial"/>
          <w:i/>
          <w:sz w:val="22"/>
          <w:szCs w:val="22"/>
          <w:lang w:val="en-US" w:eastAsia="en-US"/>
        </w:rPr>
        <w:t>te</w:t>
      </w:r>
      <w:proofErr w:type="spellEnd"/>
      <w:r w:rsidRPr="00C21551">
        <w:rPr>
          <w:rFonts w:ascii="Palatino Linotype" w:eastAsia="Arial" w:hAnsi="Palatino Linotype" w:cs="Arial"/>
          <w:i/>
          <w:spacing w:val="4"/>
          <w:sz w:val="22"/>
          <w:szCs w:val="22"/>
          <w:lang w:val="en-US" w:eastAsia="en-US"/>
        </w:rPr>
        <w:t xml:space="preserve"> </w:t>
      </w:r>
      <w:proofErr w:type="spellStart"/>
      <w:r w:rsidRPr="00C21551">
        <w:rPr>
          <w:rFonts w:ascii="Palatino Linotype" w:eastAsia="Arial" w:hAnsi="Palatino Linotype" w:cs="Arial"/>
          <w:i/>
          <w:spacing w:val="-1"/>
          <w:sz w:val="22"/>
          <w:szCs w:val="22"/>
          <w:lang w:val="en-US" w:eastAsia="en-US"/>
        </w:rPr>
        <w:t>e</w:t>
      </w:r>
      <w:r w:rsidRPr="00C21551">
        <w:rPr>
          <w:rFonts w:ascii="Palatino Linotype" w:eastAsia="Arial" w:hAnsi="Palatino Linotype" w:cs="Arial"/>
          <w:i/>
          <w:sz w:val="22"/>
          <w:szCs w:val="22"/>
          <w:lang w:val="en-US" w:eastAsia="en-US"/>
        </w:rPr>
        <w:t>n</w:t>
      </w:r>
      <w:proofErr w:type="spellEnd"/>
      <w:r w:rsidRPr="00C21551">
        <w:rPr>
          <w:rFonts w:ascii="Palatino Linotype" w:eastAsia="Arial" w:hAnsi="Palatino Linotype" w:cs="Arial"/>
          <w:i/>
          <w:spacing w:val="4"/>
          <w:sz w:val="22"/>
          <w:szCs w:val="22"/>
          <w:lang w:val="en-US" w:eastAsia="en-US"/>
        </w:rPr>
        <w:t xml:space="preserve"> </w:t>
      </w:r>
      <w:proofErr w:type="spellStart"/>
      <w:r w:rsidRPr="00C21551">
        <w:rPr>
          <w:rFonts w:ascii="Palatino Linotype" w:eastAsia="Arial" w:hAnsi="Palatino Linotype" w:cs="Arial"/>
          <w:i/>
          <w:spacing w:val="1"/>
          <w:sz w:val="22"/>
          <w:szCs w:val="22"/>
          <w:lang w:val="en-US" w:eastAsia="en-US"/>
        </w:rPr>
        <w:t>a</w:t>
      </w:r>
      <w:r w:rsidRPr="00C21551">
        <w:rPr>
          <w:rFonts w:ascii="Palatino Linotype" w:eastAsia="Arial" w:hAnsi="Palatino Linotype" w:cs="Arial"/>
          <w:i/>
          <w:spacing w:val="-1"/>
          <w:sz w:val="22"/>
          <w:szCs w:val="22"/>
          <w:lang w:val="en-US" w:eastAsia="en-US"/>
        </w:rPr>
        <w:t>q</w:t>
      </w:r>
      <w:r w:rsidRPr="00C21551">
        <w:rPr>
          <w:rFonts w:ascii="Palatino Linotype" w:eastAsia="Arial" w:hAnsi="Palatino Linotype" w:cs="Arial"/>
          <w:i/>
          <w:spacing w:val="1"/>
          <w:sz w:val="22"/>
          <w:szCs w:val="22"/>
          <w:lang w:val="en-US" w:eastAsia="en-US"/>
        </w:rPr>
        <w:t>ue</w:t>
      </w:r>
      <w:r w:rsidRPr="00C21551">
        <w:rPr>
          <w:rFonts w:ascii="Palatino Linotype" w:eastAsia="Arial" w:hAnsi="Palatino Linotype" w:cs="Arial"/>
          <w:i/>
          <w:sz w:val="22"/>
          <w:szCs w:val="22"/>
          <w:lang w:val="en-US" w:eastAsia="en-US"/>
        </w:rPr>
        <w:t>l</w:t>
      </w:r>
      <w:r w:rsidRPr="00C21551">
        <w:rPr>
          <w:rFonts w:ascii="Palatino Linotype" w:eastAsia="Arial" w:hAnsi="Palatino Linotype" w:cs="Arial"/>
          <w:i/>
          <w:spacing w:val="-1"/>
          <w:sz w:val="22"/>
          <w:szCs w:val="22"/>
          <w:lang w:val="en-US" w:eastAsia="en-US"/>
        </w:rPr>
        <w:t>l</w:t>
      </w:r>
      <w:r w:rsidRPr="00C21551">
        <w:rPr>
          <w:rFonts w:ascii="Palatino Linotype" w:eastAsia="Arial" w:hAnsi="Palatino Linotype" w:cs="Arial"/>
          <w:i/>
          <w:spacing w:val="1"/>
          <w:sz w:val="22"/>
          <w:szCs w:val="22"/>
          <w:lang w:val="en-US" w:eastAsia="en-US"/>
        </w:rPr>
        <w:t>a</w:t>
      </w:r>
      <w:r w:rsidRPr="00C21551">
        <w:rPr>
          <w:rFonts w:ascii="Palatino Linotype" w:eastAsia="Arial" w:hAnsi="Palatino Linotype" w:cs="Arial"/>
          <w:i/>
          <w:sz w:val="22"/>
          <w:szCs w:val="22"/>
          <w:lang w:val="en-US" w:eastAsia="en-US"/>
        </w:rPr>
        <w:t>s</w:t>
      </w:r>
      <w:proofErr w:type="spellEnd"/>
      <w:r w:rsidRPr="00C21551">
        <w:rPr>
          <w:rFonts w:ascii="Palatino Linotype" w:eastAsia="Arial" w:hAnsi="Palatino Linotype" w:cs="Arial"/>
          <w:i/>
          <w:sz w:val="22"/>
          <w:szCs w:val="22"/>
          <w:lang w:val="en-US" w:eastAsia="en-US"/>
        </w:rPr>
        <w:t xml:space="preserve"> </w:t>
      </w:r>
      <w:r w:rsidRPr="00C21551">
        <w:rPr>
          <w:rFonts w:ascii="Palatino Linotype" w:eastAsia="Arial" w:hAnsi="Palatino Linotype" w:cs="Arial"/>
          <w:i/>
          <w:spacing w:val="-1"/>
          <w:sz w:val="22"/>
          <w:szCs w:val="22"/>
          <w:lang w:val="en-US" w:eastAsia="en-US"/>
        </w:rPr>
        <w:t>q</w:t>
      </w:r>
      <w:r w:rsidRPr="00C21551">
        <w:rPr>
          <w:rFonts w:ascii="Palatino Linotype" w:eastAsia="Arial" w:hAnsi="Palatino Linotype" w:cs="Arial"/>
          <w:i/>
          <w:spacing w:val="1"/>
          <w:sz w:val="22"/>
          <w:szCs w:val="22"/>
          <w:lang w:val="en-US" w:eastAsia="en-US"/>
        </w:rPr>
        <w:t>u</w:t>
      </w:r>
      <w:r w:rsidRPr="00C21551">
        <w:rPr>
          <w:rFonts w:ascii="Palatino Linotype" w:eastAsia="Arial" w:hAnsi="Palatino Linotype" w:cs="Arial"/>
          <w:i/>
          <w:sz w:val="22"/>
          <w:szCs w:val="22"/>
          <w:lang w:val="en-US" w:eastAsia="en-US"/>
        </w:rPr>
        <w:t>e</w:t>
      </w:r>
      <w:r w:rsidRPr="00C21551">
        <w:rPr>
          <w:rFonts w:ascii="Palatino Linotype" w:eastAsia="Arial" w:hAnsi="Palatino Linotype" w:cs="Arial"/>
          <w:i/>
          <w:spacing w:val="4"/>
          <w:sz w:val="22"/>
          <w:szCs w:val="22"/>
          <w:lang w:val="en-US" w:eastAsia="en-US"/>
        </w:rPr>
        <w:t xml:space="preserve"> </w:t>
      </w:r>
      <w:r w:rsidRPr="00C21551">
        <w:rPr>
          <w:rFonts w:ascii="Palatino Linotype" w:eastAsia="Arial" w:hAnsi="Palatino Linotype" w:cs="Arial"/>
          <w:i/>
          <w:spacing w:val="1"/>
          <w:sz w:val="22"/>
          <w:szCs w:val="22"/>
          <w:lang w:val="en-US" w:eastAsia="en-US"/>
        </w:rPr>
        <w:t>n</w:t>
      </w:r>
      <w:r w:rsidRPr="00C21551">
        <w:rPr>
          <w:rFonts w:ascii="Palatino Linotype" w:eastAsia="Arial" w:hAnsi="Palatino Linotype" w:cs="Arial"/>
          <w:i/>
          <w:sz w:val="22"/>
          <w:szCs w:val="22"/>
          <w:lang w:val="en-US" w:eastAsia="en-US"/>
        </w:rPr>
        <w:t>o</w:t>
      </w:r>
      <w:r w:rsidRPr="00C21551">
        <w:rPr>
          <w:rFonts w:ascii="Palatino Linotype" w:eastAsia="Arial" w:hAnsi="Palatino Linotype" w:cs="Arial"/>
          <w:i/>
          <w:spacing w:val="4"/>
          <w:sz w:val="22"/>
          <w:szCs w:val="22"/>
          <w:lang w:val="en-US" w:eastAsia="en-US"/>
        </w:rPr>
        <w:t xml:space="preserve"> </w:t>
      </w:r>
      <w:proofErr w:type="spellStart"/>
      <w:r w:rsidRPr="00C21551">
        <w:rPr>
          <w:rFonts w:ascii="Palatino Linotype" w:eastAsia="Arial" w:hAnsi="Palatino Linotype" w:cs="Arial"/>
          <w:i/>
          <w:spacing w:val="1"/>
          <w:sz w:val="22"/>
          <w:szCs w:val="22"/>
          <w:lang w:val="en-US" w:eastAsia="en-US"/>
        </w:rPr>
        <w:t>a</w:t>
      </w:r>
      <w:r w:rsidRPr="00C21551">
        <w:rPr>
          <w:rFonts w:ascii="Palatino Linotype" w:eastAsia="Arial" w:hAnsi="Palatino Linotype" w:cs="Arial"/>
          <w:i/>
          <w:sz w:val="22"/>
          <w:szCs w:val="22"/>
          <w:lang w:val="en-US" w:eastAsia="en-US"/>
        </w:rPr>
        <w:t>lu</w:t>
      </w:r>
      <w:r w:rsidRPr="00C21551">
        <w:rPr>
          <w:rFonts w:ascii="Palatino Linotype" w:eastAsia="Arial" w:hAnsi="Palatino Linotype" w:cs="Arial"/>
          <w:i/>
          <w:spacing w:val="-1"/>
          <w:sz w:val="22"/>
          <w:szCs w:val="22"/>
          <w:lang w:val="en-US" w:eastAsia="en-US"/>
        </w:rPr>
        <w:t>da</w:t>
      </w:r>
      <w:r w:rsidRPr="00C21551">
        <w:rPr>
          <w:rFonts w:ascii="Palatino Linotype" w:eastAsia="Arial" w:hAnsi="Palatino Linotype" w:cs="Arial"/>
          <w:i/>
          <w:sz w:val="22"/>
          <w:szCs w:val="22"/>
          <w:lang w:val="en-US" w:eastAsia="en-US"/>
        </w:rPr>
        <w:t>n</w:t>
      </w:r>
      <w:proofErr w:type="spellEnd"/>
      <w:r w:rsidRPr="00C21551">
        <w:rPr>
          <w:rFonts w:ascii="Palatino Linotype" w:eastAsia="Arial" w:hAnsi="Palatino Linotype" w:cs="Arial"/>
          <w:i/>
          <w:sz w:val="22"/>
          <w:szCs w:val="22"/>
          <w:lang w:val="en-US" w:eastAsia="en-US"/>
        </w:rPr>
        <w:t xml:space="preserve"> </w:t>
      </w:r>
      <w:proofErr w:type="spellStart"/>
      <w:r w:rsidRPr="00C21551">
        <w:rPr>
          <w:rFonts w:ascii="Palatino Linotype" w:eastAsia="Arial" w:hAnsi="Palatino Linotype" w:cs="Arial"/>
          <w:i/>
          <w:spacing w:val="1"/>
          <w:sz w:val="22"/>
          <w:szCs w:val="22"/>
          <w:lang w:val="en-US" w:eastAsia="en-US"/>
        </w:rPr>
        <w:t>e</w:t>
      </w:r>
      <w:r w:rsidRPr="00C21551">
        <w:rPr>
          <w:rFonts w:ascii="Palatino Linotype" w:eastAsia="Arial" w:hAnsi="Palatino Linotype" w:cs="Arial"/>
          <w:i/>
          <w:spacing w:val="-2"/>
          <w:sz w:val="22"/>
          <w:szCs w:val="22"/>
          <w:lang w:val="en-US" w:eastAsia="en-US"/>
        </w:rPr>
        <w:t>x</w:t>
      </w:r>
      <w:r w:rsidRPr="00C21551">
        <w:rPr>
          <w:rFonts w:ascii="Palatino Linotype" w:eastAsia="Arial" w:hAnsi="Palatino Linotype" w:cs="Arial"/>
          <w:i/>
          <w:spacing w:val="1"/>
          <w:sz w:val="22"/>
          <w:szCs w:val="22"/>
          <w:lang w:val="en-US" w:eastAsia="en-US"/>
        </w:rPr>
        <w:t>p</w:t>
      </w:r>
      <w:r w:rsidRPr="00C21551">
        <w:rPr>
          <w:rFonts w:ascii="Palatino Linotype" w:eastAsia="Arial" w:hAnsi="Palatino Linotype" w:cs="Arial"/>
          <w:i/>
          <w:sz w:val="22"/>
          <w:szCs w:val="22"/>
          <w:lang w:val="en-US" w:eastAsia="en-US"/>
        </w:rPr>
        <w:t>res</w:t>
      </w:r>
      <w:r w:rsidRPr="00C21551">
        <w:rPr>
          <w:rFonts w:ascii="Palatino Linotype" w:eastAsia="Arial" w:hAnsi="Palatino Linotype" w:cs="Arial"/>
          <w:i/>
          <w:spacing w:val="1"/>
          <w:sz w:val="22"/>
          <w:szCs w:val="22"/>
          <w:lang w:val="en-US" w:eastAsia="en-US"/>
        </w:rPr>
        <w:t>am</w:t>
      </w:r>
      <w:r w:rsidRPr="00C21551">
        <w:rPr>
          <w:rFonts w:ascii="Palatino Linotype" w:eastAsia="Arial" w:hAnsi="Palatino Linotype" w:cs="Arial"/>
          <w:i/>
          <w:spacing w:val="-1"/>
          <w:sz w:val="22"/>
          <w:szCs w:val="22"/>
          <w:lang w:val="en-US" w:eastAsia="en-US"/>
        </w:rPr>
        <w:t>e</w:t>
      </w:r>
      <w:r w:rsidRPr="00C21551">
        <w:rPr>
          <w:rFonts w:ascii="Palatino Linotype" w:eastAsia="Arial" w:hAnsi="Palatino Linotype" w:cs="Arial"/>
          <w:i/>
          <w:spacing w:val="1"/>
          <w:sz w:val="22"/>
          <w:szCs w:val="22"/>
          <w:lang w:val="en-US" w:eastAsia="en-US"/>
        </w:rPr>
        <w:t>n</w:t>
      </w:r>
      <w:r w:rsidRPr="00C21551">
        <w:rPr>
          <w:rFonts w:ascii="Palatino Linotype" w:eastAsia="Arial" w:hAnsi="Palatino Linotype" w:cs="Arial"/>
          <w:i/>
          <w:sz w:val="22"/>
          <w:szCs w:val="22"/>
          <w:lang w:val="en-US" w:eastAsia="en-US"/>
        </w:rPr>
        <w:t>te</w:t>
      </w:r>
      <w:proofErr w:type="spellEnd"/>
      <w:r w:rsidRPr="00C21551">
        <w:rPr>
          <w:rFonts w:ascii="Palatino Linotype" w:eastAsia="Arial" w:hAnsi="Palatino Linotype" w:cs="Arial"/>
          <w:i/>
          <w:spacing w:val="1"/>
          <w:sz w:val="22"/>
          <w:szCs w:val="22"/>
          <w:lang w:val="en-US" w:eastAsia="en-US"/>
        </w:rPr>
        <w:t xml:space="preserve"> </w:t>
      </w:r>
      <w:r w:rsidRPr="00C21551">
        <w:rPr>
          <w:rFonts w:ascii="Palatino Linotype" w:eastAsia="Arial" w:hAnsi="Palatino Linotype" w:cs="Arial"/>
          <w:i/>
          <w:sz w:val="22"/>
          <w:szCs w:val="22"/>
          <w:lang w:val="en-US" w:eastAsia="en-US"/>
        </w:rPr>
        <w:t>a</w:t>
      </w:r>
      <w:r w:rsidRPr="00C21551">
        <w:rPr>
          <w:rFonts w:ascii="Palatino Linotype" w:eastAsia="Arial" w:hAnsi="Palatino Linotype" w:cs="Arial"/>
          <w:i/>
          <w:spacing w:val="3"/>
          <w:sz w:val="22"/>
          <w:szCs w:val="22"/>
          <w:lang w:val="en-US" w:eastAsia="en-US"/>
        </w:rPr>
        <w:t xml:space="preserve"> </w:t>
      </w:r>
      <w:proofErr w:type="spellStart"/>
      <w:r w:rsidRPr="00C21551">
        <w:rPr>
          <w:rFonts w:ascii="Palatino Linotype" w:eastAsia="Arial" w:hAnsi="Palatino Linotype" w:cs="Arial"/>
          <w:i/>
          <w:spacing w:val="1"/>
          <w:sz w:val="22"/>
          <w:szCs w:val="22"/>
          <w:lang w:val="en-US" w:eastAsia="en-US"/>
        </w:rPr>
        <w:t>e</w:t>
      </w:r>
      <w:r w:rsidRPr="00C21551">
        <w:rPr>
          <w:rFonts w:ascii="Palatino Linotype" w:eastAsia="Arial" w:hAnsi="Palatino Linotype" w:cs="Arial"/>
          <w:i/>
          <w:sz w:val="22"/>
          <w:szCs w:val="22"/>
          <w:lang w:val="en-US" w:eastAsia="en-US"/>
        </w:rPr>
        <w:t>s</w:t>
      </w:r>
      <w:r w:rsidRPr="00C21551">
        <w:rPr>
          <w:rFonts w:ascii="Palatino Linotype" w:eastAsia="Arial" w:hAnsi="Palatino Linotype" w:cs="Arial"/>
          <w:i/>
          <w:spacing w:val="-2"/>
          <w:sz w:val="22"/>
          <w:szCs w:val="22"/>
          <w:lang w:val="en-US" w:eastAsia="en-US"/>
        </w:rPr>
        <w:t>t</w:t>
      </w:r>
      <w:r w:rsidRPr="00C21551">
        <w:rPr>
          <w:rFonts w:ascii="Palatino Linotype" w:eastAsia="Arial" w:hAnsi="Palatino Linotype" w:cs="Arial"/>
          <w:i/>
          <w:spacing w:val="1"/>
          <w:sz w:val="22"/>
          <w:szCs w:val="22"/>
          <w:lang w:val="en-US" w:eastAsia="en-US"/>
        </w:rPr>
        <w:t>o</w:t>
      </w:r>
      <w:r w:rsidRPr="00C21551">
        <w:rPr>
          <w:rFonts w:ascii="Palatino Linotype" w:eastAsia="Arial" w:hAnsi="Palatino Linotype" w:cs="Arial"/>
          <w:i/>
          <w:sz w:val="22"/>
          <w:szCs w:val="22"/>
          <w:lang w:val="en-US" w:eastAsia="en-US"/>
        </w:rPr>
        <w:t>s</w:t>
      </w:r>
      <w:proofErr w:type="spellEnd"/>
      <w:r w:rsidRPr="00C21551">
        <w:rPr>
          <w:rFonts w:ascii="Palatino Linotype" w:eastAsia="Arial" w:hAnsi="Palatino Linotype" w:cs="Arial"/>
          <w:i/>
          <w:sz w:val="22"/>
          <w:szCs w:val="22"/>
          <w:lang w:val="en-US" w:eastAsia="en-US"/>
        </w:rPr>
        <w:t xml:space="preserve"> </w:t>
      </w:r>
      <w:proofErr w:type="spellStart"/>
      <w:r w:rsidRPr="00C21551">
        <w:rPr>
          <w:rFonts w:ascii="Palatino Linotype" w:eastAsia="Arial" w:hAnsi="Palatino Linotype" w:cs="Arial"/>
          <w:i/>
          <w:spacing w:val="1"/>
          <w:sz w:val="22"/>
          <w:szCs w:val="22"/>
          <w:lang w:val="en-US" w:eastAsia="en-US"/>
        </w:rPr>
        <w:t>ú</w:t>
      </w:r>
      <w:r w:rsidRPr="00C21551">
        <w:rPr>
          <w:rFonts w:ascii="Palatino Linotype" w:eastAsia="Arial" w:hAnsi="Palatino Linotype" w:cs="Arial"/>
          <w:i/>
          <w:sz w:val="22"/>
          <w:szCs w:val="22"/>
          <w:lang w:val="en-US" w:eastAsia="en-US"/>
        </w:rPr>
        <w:t>lti</w:t>
      </w:r>
      <w:r w:rsidRPr="00C21551">
        <w:rPr>
          <w:rFonts w:ascii="Palatino Linotype" w:eastAsia="Arial" w:hAnsi="Palatino Linotype" w:cs="Arial"/>
          <w:i/>
          <w:spacing w:val="1"/>
          <w:sz w:val="22"/>
          <w:szCs w:val="22"/>
          <w:lang w:val="en-US" w:eastAsia="en-US"/>
        </w:rPr>
        <w:t>mo</w:t>
      </w:r>
      <w:r w:rsidRPr="00C21551">
        <w:rPr>
          <w:rFonts w:ascii="Palatino Linotype" w:eastAsia="Arial" w:hAnsi="Palatino Linotype" w:cs="Arial"/>
          <w:i/>
          <w:sz w:val="22"/>
          <w:szCs w:val="22"/>
          <w:lang w:val="en-US" w:eastAsia="en-US"/>
        </w:rPr>
        <w:t>s</w:t>
      </w:r>
      <w:proofErr w:type="spellEnd"/>
      <w:r w:rsidRPr="00C21551">
        <w:rPr>
          <w:rFonts w:ascii="Palatino Linotype" w:eastAsia="Arial" w:hAnsi="Palatino Linotype" w:cs="Arial"/>
          <w:i/>
          <w:sz w:val="22"/>
          <w:szCs w:val="22"/>
          <w:lang w:val="en-US" w:eastAsia="en-US"/>
        </w:rPr>
        <w:t>,</w:t>
      </w:r>
      <w:r w:rsidRPr="00C21551">
        <w:rPr>
          <w:rFonts w:ascii="Palatino Linotype" w:eastAsia="Arial" w:hAnsi="Palatino Linotype" w:cs="Arial"/>
          <w:i/>
          <w:spacing w:val="3"/>
          <w:sz w:val="22"/>
          <w:szCs w:val="22"/>
          <w:lang w:val="en-US" w:eastAsia="en-US"/>
        </w:rPr>
        <w:t xml:space="preserve"> </w:t>
      </w:r>
      <w:r w:rsidRPr="00C21551">
        <w:rPr>
          <w:rFonts w:ascii="Palatino Linotype" w:eastAsia="Arial" w:hAnsi="Palatino Linotype" w:cs="Arial"/>
          <w:i/>
          <w:spacing w:val="-3"/>
          <w:sz w:val="22"/>
          <w:szCs w:val="22"/>
          <w:lang w:val="en-US" w:eastAsia="en-US"/>
        </w:rPr>
        <w:t>l</w:t>
      </w:r>
      <w:r w:rsidRPr="00C21551">
        <w:rPr>
          <w:rFonts w:ascii="Palatino Linotype" w:eastAsia="Arial" w:hAnsi="Palatino Linotype" w:cs="Arial"/>
          <w:i/>
          <w:spacing w:val="1"/>
          <w:sz w:val="22"/>
          <w:szCs w:val="22"/>
          <w:lang w:val="en-US" w:eastAsia="en-US"/>
        </w:rPr>
        <w:t>a</w:t>
      </w:r>
      <w:r w:rsidRPr="00C21551">
        <w:rPr>
          <w:rFonts w:ascii="Palatino Linotype" w:eastAsia="Arial" w:hAnsi="Palatino Linotype" w:cs="Arial"/>
          <w:i/>
          <w:sz w:val="22"/>
          <w:szCs w:val="22"/>
          <w:lang w:val="en-US" w:eastAsia="en-US"/>
        </w:rPr>
        <w:t>s</w:t>
      </w:r>
      <w:r w:rsidRPr="00C21551">
        <w:rPr>
          <w:rFonts w:ascii="Palatino Linotype" w:eastAsia="Arial" w:hAnsi="Palatino Linotype" w:cs="Arial"/>
          <w:i/>
          <w:spacing w:val="2"/>
          <w:sz w:val="22"/>
          <w:szCs w:val="22"/>
          <w:lang w:val="en-US" w:eastAsia="en-US"/>
        </w:rPr>
        <w:t xml:space="preserve"> </w:t>
      </w:r>
      <w:proofErr w:type="spellStart"/>
      <w:r w:rsidRPr="00C21551">
        <w:rPr>
          <w:rFonts w:ascii="Palatino Linotype" w:eastAsia="Arial" w:hAnsi="Palatino Linotype" w:cs="Arial"/>
          <w:i/>
          <w:spacing w:val="1"/>
          <w:sz w:val="22"/>
          <w:szCs w:val="22"/>
          <w:lang w:val="en-US" w:eastAsia="en-US"/>
        </w:rPr>
        <w:t>d</w:t>
      </w:r>
      <w:r w:rsidRPr="00C21551">
        <w:rPr>
          <w:rFonts w:ascii="Palatino Linotype" w:eastAsia="Arial" w:hAnsi="Palatino Linotype" w:cs="Arial"/>
          <w:i/>
          <w:spacing w:val="-1"/>
          <w:sz w:val="22"/>
          <w:szCs w:val="22"/>
          <w:lang w:val="en-US" w:eastAsia="en-US"/>
        </w:rPr>
        <w:t>e</w:t>
      </w:r>
      <w:r w:rsidRPr="00C21551">
        <w:rPr>
          <w:rFonts w:ascii="Palatino Linotype" w:eastAsia="Arial" w:hAnsi="Palatino Linotype" w:cs="Arial"/>
          <w:i/>
          <w:spacing w:val="1"/>
          <w:sz w:val="22"/>
          <w:szCs w:val="22"/>
          <w:lang w:val="en-US" w:eastAsia="en-US"/>
        </w:rPr>
        <w:t>pe</w:t>
      </w:r>
      <w:r w:rsidRPr="00C21551">
        <w:rPr>
          <w:rFonts w:ascii="Palatino Linotype" w:eastAsia="Arial" w:hAnsi="Palatino Linotype" w:cs="Arial"/>
          <w:i/>
          <w:spacing w:val="-1"/>
          <w:sz w:val="22"/>
          <w:szCs w:val="22"/>
          <w:lang w:val="en-US" w:eastAsia="en-US"/>
        </w:rPr>
        <w:t>n</w:t>
      </w:r>
      <w:r w:rsidRPr="00C21551">
        <w:rPr>
          <w:rFonts w:ascii="Palatino Linotype" w:eastAsia="Arial" w:hAnsi="Palatino Linotype" w:cs="Arial"/>
          <w:i/>
          <w:spacing w:val="1"/>
          <w:sz w:val="22"/>
          <w:szCs w:val="22"/>
          <w:lang w:val="en-US" w:eastAsia="en-US"/>
        </w:rPr>
        <w:t>d</w:t>
      </w:r>
      <w:r w:rsidRPr="00C21551">
        <w:rPr>
          <w:rFonts w:ascii="Palatino Linotype" w:eastAsia="Arial" w:hAnsi="Palatino Linotype" w:cs="Arial"/>
          <w:i/>
          <w:spacing w:val="-1"/>
          <w:sz w:val="22"/>
          <w:szCs w:val="22"/>
          <w:lang w:val="en-US" w:eastAsia="en-US"/>
        </w:rPr>
        <w:t>e</w:t>
      </w:r>
      <w:r w:rsidRPr="00C21551">
        <w:rPr>
          <w:rFonts w:ascii="Palatino Linotype" w:eastAsia="Arial" w:hAnsi="Palatino Linotype" w:cs="Arial"/>
          <w:i/>
          <w:spacing w:val="1"/>
          <w:sz w:val="22"/>
          <w:szCs w:val="22"/>
          <w:lang w:val="en-US" w:eastAsia="en-US"/>
        </w:rPr>
        <w:t>n</w:t>
      </w:r>
      <w:r w:rsidRPr="00C21551">
        <w:rPr>
          <w:rFonts w:ascii="Palatino Linotype" w:eastAsia="Arial" w:hAnsi="Palatino Linotype" w:cs="Arial"/>
          <w:i/>
          <w:sz w:val="22"/>
          <w:szCs w:val="22"/>
          <w:lang w:val="en-US" w:eastAsia="en-US"/>
        </w:rPr>
        <w:t>cias</w:t>
      </w:r>
      <w:proofErr w:type="spellEnd"/>
      <w:r w:rsidRPr="00C21551">
        <w:rPr>
          <w:rFonts w:ascii="Palatino Linotype" w:eastAsia="Arial" w:hAnsi="Palatino Linotype" w:cs="Arial"/>
          <w:i/>
          <w:spacing w:val="3"/>
          <w:sz w:val="22"/>
          <w:szCs w:val="22"/>
          <w:lang w:val="en-US" w:eastAsia="en-US"/>
        </w:rPr>
        <w:t xml:space="preserve"> </w:t>
      </w:r>
      <w:r w:rsidRPr="00C21551">
        <w:rPr>
          <w:rFonts w:ascii="Palatino Linotype" w:eastAsia="Arial" w:hAnsi="Palatino Linotype" w:cs="Arial"/>
          <w:i/>
          <w:sz w:val="22"/>
          <w:szCs w:val="22"/>
          <w:lang w:val="en-US" w:eastAsia="en-US"/>
        </w:rPr>
        <w:t xml:space="preserve">y </w:t>
      </w:r>
      <w:proofErr w:type="spellStart"/>
      <w:r w:rsidRPr="00C21551">
        <w:rPr>
          <w:rFonts w:ascii="Palatino Linotype" w:eastAsia="Arial" w:hAnsi="Palatino Linotype" w:cs="Arial"/>
          <w:i/>
          <w:spacing w:val="1"/>
          <w:sz w:val="22"/>
          <w:szCs w:val="22"/>
          <w:lang w:val="en-US" w:eastAsia="en-US"/>
        </w:rPr>
        <w:t>en</w:t>
      </w:r>
      <w:r w:rsidRPr="00C21551">
        <w:rPr>
          <w:rFonts w:ascii="Palatino Linotype" w:eastAsia="Arial" w:hAnsi="Palatino Linotype" w:cs="Arial"/>
          <w:i/>
          <w:sz w:val="22"/>
          <w:szCs w:val="22"/>
          <w:lang w:val="en-US" w:eastAsia="en-US"/>
        </w:rPr>
        <w:t>ti</w:t>
      </w:r>
      <w:r w:rsidRPr="00C21551">
        <w:rPr>
          <w:rFonts w:ascii="Palatino Linotype" w:eastAsia="Arial" w:hAnsi="Palatino Linotype" w:cs="Arial"/>
          <w:i/>
          <w:spacing w:val="1"/>
          <w:sz w:val="22"/>
          <w:szCs w:val="22"/>
          <w:lang w:val="en-US" w:eastAsia="en-US"/>
        </w:rPr>
        <w:t>da</w:t>
      </w:r>
      <w:r w:rsidRPr="00C21551">
        <w:rPr>
          <w:rFonts w:ascii="Palatino Linotype" w:eastAsia="Arial" w:hAnsi="Palatino Linotype" w:cs="Arial"/>
          <w:i/>
          <w:spacing w:val="-1"/>
          <w:sz w:val="22"/>
          <w:szCs w:val="22"/>
          <w:lang w:val="en-US" w:eastAsia="en-US"/>
        </w:rPr>
        <w:t>d</w:t>
      </w:r>
      <w:r w:rsidRPr="00C21551">
        <w:rPr>
          <w:rFonts w:ascii="Palatino Linotype" w:eastAsia="Arial" w:hAnsi="Palatino Linotype" w:cs="Arial"/>
          <w:i/>
          <w:spacing w:val="1"/>
          <w:sz w:val="22"/>
          <w:szCs w:val="22"/>
          <w:lang w:val="en-US" w:eastAsia="en-US"/>
        </w:rPr>
        <w:t>e</w:t>
      </w:r>
      <w:r w:rsidRPr="00C21551">
        <w:rPr>
          <w:rFonts w:ascii="Palatino Linotype" w:eastAsia="Arial" w:hAnsi="Palatino Linotype" w:cs="Arial"/>
          <w:i/>
          <w:sz w:val="22"/>
          <w:szCs w:val="22"/>
          <w:lang w:val="en-US" w:eastAsia="en-US"/>
        </w:rPr>
        <w:t>s</w:t>
      </w:r>
      <w:proofErr w:type="spellEnd"/>
      <w:r w:rsidRPr="00C21551">
        <w:rPr>
          <w:rFonts w:ascii="Palatino Linotype" w:eastAsia="Arial" w:hAnsi="Palatino Linotype" w:cs="Arial"/>
          <w:i/>
          <w:spacing w:val="2"/>
          <w:sz w:val="22"/>
          <w:szCs w:val="22"/>
          <w:lang w:val="en-US" w:eastAsia="en-US"/>
        </w:rPr>
        <w:t xml:space="preserve"> </w:t>
      </w:r>
      <w:proofErr w:type="spellStart"/>
      <w:r w:rsidRPr="00C21551">
        <w:rPr>
          <w:rFonts w:ascii="Palatino Linotype" w:eastAsia="Arial" w:hAnsi="Palatino Linotype" w:cs="Arial"/>
          <w:i/>
          <w:spacing w:val="1"/>
          <w:sz w:val="22"/>
          <w:szCs w:val="22"/>
          <w:lang w:val="en-US" w:eastAsia="en-US"/>
        </w:rPr>
        <w:t>d</w:t>
      </w:r>
      <w:r w:rsidRPr="00C21551">
        <w:rPr>
          <w:rFonts w:ascii="Palatino Linotype" w:eastAsia="Arial" w:hAnsi="Palatino Linotype" w:cs="Arial"/>
          <w:i/>
          <w:spacing w:val="-1"/>
          <w:sz w:val="22"/>
          <w:szCs w:val="22"/>
          <w:lang w:val="en-US" w:eastAsia="en-US"/>
        </w:rPr>
        <w:t>eb</w:t>
      </w:r>
      <w:r w:rsidRPr="00C21551">
        <w:rPr>
          <w:rFonts w:ascii="Palatino Linotype" w:eastAsia="Arial" w:hAnsi="Palatino Linotype" w:cs="Arial"/>
          <w:i/>
          <w:spacing w:val="1"/>
          <w:sz w:val="22"/>
          <w:szCs w:val="22"/>
          <w:lang w:val="en-US" w:eastAsia="en-US"/>
        </w:rPr>
        <w:t>e</w:t>
      </w:r>
      <w:r w:rsidRPr="00C21551">
        <w:rPr>
          <w:rFonts w:ascii="Palatino Linotype" w:eastAsia="Arial" w:hAnsi="Palatino Linotype" w:cs="Arial"/>
          <w:i/>
          <w:sz w:val="22"/>
          <w:szCs w:val="22"/>
          <w:lang w:val="en-US" w:eastAsia="en-US"/>
        </w:rPr>
        <w:t>rán</w:t>
      </w:r>
      <w:proofErr w:type="spellEnd"/>
      <w:r w:rsidRPr="00C21551">
        <w:rPr>
          <w:rFonts w:ascii="Palatino Linotype" w:eastAsia="Arial" w:hAnsi="Palatino Linotype" w:cs="Arial"/>
          <w:i/>
          <w:spacing w:val="3"/>
          <w:sz w:val="22"/>
          <w:szCs w:val="22"/>
          <w:lang w:val="en-US" w:eastAsia="en-US"/>
        </w:rPr>
        <w:t xml:space="preserve"> </w:t>
      </w:r>
      <w:proofErr w:type="spellStart"/>
      <w:r w:rsidRPr="00C21551">
        <w:rPr>
          <w:rFonts w:ascii="Palatino Linotype" w:eastAsia="Arial" w:hAnsi="Palatino Linotype" w:cs="Arial"/>
          <w:i/>
          <w:sz w:val="22"/>
          <w:szCs w:val="22"/>
          <w:lang w:val="en-US" w:eastAsia="en-US"/>
        </w:rPr>
        <w:t>c</w:t>
      </w:r>
      <w:r w:rsidRPr="00C21551">
        <w:rPr>
          <w:rFonts w:ascii="Palatino Linotype" w:eastAsia="Arial" w:hAnsi="Palatino Linotype" w:cs="Arial"/>
          <w:i/>
          <w:spacing w:val="-1"/>
          <w:sz w:val="22"/>
          <w:szCs w:val="22"/>
          <w:lang w:val="en-US" w:eastAsia="en-US"/>
        </w:rPr>
        <w:t>o</w:t>
      </w:r>
      <w:r w:rsidRPr="00C21551">
        <w:rPr>
          <w:rFonts w:ascii="Palatino Linotype" w:eastAsia="Arial" w:hAnsi="Palatino Linotype" w:cs="Arial"/>
          <w:i/>
          <w:spacing w:val="1"/>
          <w:sz w:val="22"/>
          <w:szCs w:val="22"/>
          <w:lang w:val="en-US" w:eastAsia="en-US"/>
        </w:rPr>
        <w:t>n</w:t>
      </w:r>
      <w:r w:rsidRPr="00C21551">
        <w:rPr>
          <w:rFonts w:ascii="Palatino Linotype" w:eastAsia="Arial" w:hAnsi="Palatino Linotype" w:cs="Arial"/>
          <w:i/>
          <w:sz w:val="22"/>
          <w:szCs w:val="22"/>
          <w:lang w:val="en-US" w:eastAsia="en-US"/>
        </w:rPr>
        <w:t>sid</w:t>
      </w:r>
      <w:r w:rsidRPr="00C21551">
        <w:rPr>
          <w:rFonts w:ascii="Palatino Linotype" w:eastAsia="Arial" w:hAnsi="Palatino Linotype" w:cs="Arial"/>
          <w:i/>
          <w:spacing w:val="1"/>
          <w:sz w:val="22"/>
          <w:szCs w:val="22"/>
          <w:lang w:val="en-US" w:eastAsia="en-US"/>
        </w:rPr>
        <w:t>e</w:t>
      </w:r>
      <w:r w:rsidRPr="00C21551">
        <w:rPr>
          <w:rFonts w:ascii="Palatino Linotype" w:eastAsia="Arial" w:hAnsi="Palatino Linotype" w:cs="Arial"/>
          <w:i/>
          <w:sz w:val="22"/>
          <w:szCs w:val="22"/>
          <w:lang w:val="en-US" w:eastAsia="en-US"/>
        </w:rPr>
        <w:t>rar</w:t>
      </w:r>
      <w:proofErr w:type="spellEnd"/>
      <w:r w:rsidRPr="00C21551">
        <w:rPr>
          <w:rFonts w:ascii="Palatino Linotype" w:eastAsia="Arial" w:hAnsi="Palatino Linotype" w:cs="Arial"/>
          <w:i/>
          <w:sz w:val="22"/>
          <w:szCs w:val="22"/>
          <w:lang w:val="en-US" w:eastAsia="en-US"/>
        </w:rPr>
        <w:t xml:space="preserve"> </w:t>
      </w:r>
      <w:r w:rsidRPr="00C21551">
        <w:rPr>
          <w:rFonts w:ascii="Palatino Linotype" w:eastAsia="Arial" w:hAnsi="Palatino Linotype" w:cs="Arial"/>
          <w:i/>
          <w:spacing w:val="-1"/>
          <w:sz w:val="22"/>
          <w:szCs w:val="22"/>
          <w:lang w:val="en-US" w:eastAsia="en-US"/>
        </w:rPr>
        <w:t>q</w:t>
      </w:r>
      <w:r w:rsidRPr="00C21551">
        <w:rPr>
          <w:rFonts w:ascii="Palatino Linotype" w:eastAsia="Arial" w:hAnsi="Palatino Linotype" w:cs="Arial"/>
          <w:i/>
          <w:spacing w:val="1"/>
          <w:sz w:val="22"/>
          <w:szCs w:val="22"/>
          <w:lang w:val="en-US" w:eastAsia="en-US"/>
        </w:rPr>
        <w:t>u</w:t>
      </w:r>
      <w:r w:rsidRPr="00C21551">
        <w:rPr>
          <w:rFonts w:ascii="Palatino Linotype" w:eastAsia="Arial" w:hAnsi="Palatino Linotype" w:cs="Arial"/>
          <w:i/>
          <w:sz w:val="22"/>
          <w:szCs w:val="22"/>
          <w:lang w:val="en-US" w:eastAsia="en-US"/>
        </w:rPr>
        <w:t>e</w:t>
      </w:r>
      <w:r w:rsidRPr="00C21551">
        <w:rPr>
          <w:rFonts w:ascii="Palatino Linotype" w:eastAsia="Arial" w:hAnsi="Palatino Linotype" w:cs="Arial"/>
          <w:i/>
          <w:spacing w:val="3"/>
          <w:sz w:val="22"/>
          <w:szCs w:val="22"/>
          <w:lang w:val="en-US" w:eastAsia="en-US"/>
        </w:rPr>
        <w:t xml:space="preserve"> </w:t>
      </w:r>
      <w:r w:rsidRPr="00C21551">
        <w:rPr>
          <w:rFonts w:ascii="Palatino Linotype" w:eastAsia="Arial" w:hAnsi="Palatino Linotype" w:cs="Arial"/>
          <w:i/>
          <w:sz w:val="22"/>
          <w:szCs w:val="22"/>
          <w:lang w:val="en-US" w:eastAsia="en-US"/>
        </w:rPr>
        <w:t>las</w:t>
      </w:r>
      <w:r w:rsidRPr="00C21551">
        <w:rPr>
          <w:rFonts w:ascii="Palatino Linotype" w:eastAsia="Arial" w:hAnsi="Palatino Linotype" w:cs="Arial"/>
          <w:i/>
          <w:spacing w:val="1"/>
          <w:sz w:val="22"/>
          <w:szCs w:val="22"/>
          <w:lang w:val="en-US" w:eastAsia="en-US"/>
        </w:rPr>
        <w:t xml:space="preserve"> </w:t>
      </w:r>
      <w:proofErr w:type="spellStart"/>
      <w:r w:rsidRPr="00C21551">
        <w:rPr>
          <w:rFonts w:ascii="Palatino Linotype" w:eastAsia="Arial" w:hAnsi="Palatino Linotype" w:cs="Arial"/>
          <w:i/>
          <w:spacing w:val="1"/>
          <w:sz w:val="22"/>
          <w:szCs w:val="22"/>
          <w:lang w:val="en-US" w:eastAsia="en-US"/>
        </w:rPr>
        <w:t>m</w:t>
      </w:r>
      <w:r w:rsidRPr="00C21551">
        <w:rPr>
          <w:rFonts w:ascii="Palatino Linotype" w:eastAsia="Arial" w:hAnsi="Palatino Linotype" w:cs="Arial"/>
          <w:i/>
          <w:sz w:val="22"/>
          <w:szCs w:val="22"/>
          <w:lang w:val="en-US" w:eastAsia="en-US"/>
        </w:rPr>
        <w:t>i</w:t>
      </w:r>
      <w:r w:rsidRPr="00C21551">
        <w:rPr>
          <w:rFonts w:ascii="Palatino Linotype" w:eastAsia="Arial" w:hAnsi="Palatino Linotype" w:cs="Arial"/>
          <w:i/>
          <w:spacing w:val="-3"/>
          <w:sz w:val="22"/>
          <w:szCs w:val="22"/>
          <w:lang w:val="en-US" w:eastAsia="en-US"/>
        </w:rPr>
        <w:t>s</w:t>
      </w:r>
      <w:r w:rsidRPr="00C21551">
        <w:rPr>
          <w:rFonts w:ascii="Palatino Linotype" w:eastAsia="Arial" w:hAnsi="Palatino Linotype" w:cs="Arial"/>
          <w:i/>
          <w:spacing w:val="1"/>
          <w:sz w:val="22"/>
          <w:szCs w:val="22"/>
          <w:lang w:val="en-US" w:eastAsia="en-US"/>
        </w:rPr>
        <w:t>ma</w:t>
      </w:r>
      <w:r w:rsidRPr="00C21551">
        <w:rPr>
          <w:rFonts w:ascii="Palatino Linotype" w:eastAsia="Arial" w:hAnsi="Palatino Linotype" w:cs="Arial"/>
          <w:i/>
          <w:sz w:val="22"/>
          <w:szCs w:val="22"/>
          <w:lang w:val="en-US" w:eastAsia="en-US"/>
        </w:rPr>
        <w:t>s</w:t>
      </w:r>
      <w:proofErr w:type="spellEnd"/>
      <w:r w:rsidRPr="00C21551">
        <w:rPr>
          <w:rFonts w:ascii="Palatino Linotype" w:eastAsia="Arial" w:hAnsi="Palatino Linotype" w:cs="Arial"/>
          <w:i/>
          <w:sz w:val="22"/>
          <w:szCs w:val="22"/>
          <w:lang w:val="en-US" w:eastAsia="en-US"/>
        </w:rPr>
        <w:t xml:space="preserve"> </w:t>
      </w:r>
      <w:proofErr w:type="spellStart"/>
      <w:r w:rsidRPr="00C21551">
        <w:rPr>
          <w:rFonts w:ascii="Palatino Linotype" w:eastAsia="Arial" w:hAnsi="Palatino Linotype" w:cs="Arial"/>
          <w:i/>
          <w:sz w:val="22"/>
          <w:szCs w:val="22"/>
          <w:lang w:val="en-US" w:eastAsia="en-US"/>
        </w:rPr>
        <w:t>r</w:t>
      </w:r>
      <w:r w:rsidRPr="00C21551">
        <w:rPr>
          <w:rFonts w:ascii="Palatino Linotype" w:eastAsia="Arial" w:hAnsi="Palatino Linotype" w:cs="Arial"/>
          <w:i/>
          <w:spacing w:val="-2"/>
          <w:sz w:val="22"/>
          <w:szCs w:val="22"/>
          <w:lang w:val="en-US" w:eastAsia="en-US"/>
        </w:rPr>
        <w:t>e</w:t>
      </w:r>
      <w:r w:rsidRPr="00C21551">
        <w:rPr>
          <w:rFonts w:ascii="Palatino Linotype" w:eastAsia="Arial" w:hAnsi="Palatino Linotype" w:cs="Arial"/>
          <w:i/>
          <w:spacing w:val="3"/>
          <w:sz w:val="22"/>
          <w:szCs w:val="22"/>
          <w:lang w:val="en-US" w:eastAsia="en-US"/>
        </w:rPr>
        <w:t>f</w:t>
      </w:r>
      <w:r w:rsidRPr="00C21551">
        <w:rPr>
          <w:rFonts w:ascii="Palatino Linotype" w:eastAsia="Arial" w:hAnsi="Palatino Linotype" w:cs="Arial"/>
          <w:i/>
          <w:sz w:val="22"/>
          <w:szCs w:val="22"/>
          <w:lang w:val="en-US" w:eastAsia="en-US"/>
        </w:rPr>
        <w:t>ie</w:t>
      </w:r>
      <w:r w:rsidRPr="00C21551">
        <w:rPr>
          <w:rFonts w:ascii="Palatino Linotype" w:eastAsia="Arial" w:hAnsi="Palatino Linotype" w:cs="Arial"/>
          <w:i/>
          <w:spacing w:val="-3"/>
          <w:sz w:val="22"/>
          <w:szCs w:val="22"/>
          <w:lang w:val="en-US" w:eastAsia="en-US"/>
        </w:rPr>
        <w:t>r</w:t>
      </w:r>
      <w:r w:rsidRPr="00C21551">
        <w:rPr>
          <w:rFonts w:ascii="Palatino Linotype" w:eastAsia="Arial" w:hAnsi="Palatino Linotype" w:cs="Arial"/>
          <w:i/>
          <w:spacing w:val="1"/>
          <w:sz w:val="22"/>
          <w:szCs w:val="22"/>
          <w:lang w:val="en-US" w:eastAsia="en-US"/>
        </w:rPr>
        <w:t>e</w:t>
      </w:r>
      <w:r w:rsidRPr="00C21551">
        <w:rPr>
          <w:rFonts w:ascii="Palatino Linotype" w:eastAsia="Arial" w:hAnsi="Palatino Linotype" w:cs="Arial"/>
          <w:i/>
          <w:sz w:val="22"/>
          <w:szCs w:val="22"/>
          <w:lang w:val="en-US" w:eastAsia="en-US"/>
        </w:rPr>
        <w:t>n</w:t>
      </w:r>
      <w:proofErr w:type="spellEnd"/>
      <w:r w:rsidRPr="00C21551">
        <w:rPr>
          <w:rFonts w:ascii="Palatino Linotype" w:eastAsia="Arial" w:hAnsi="Palatino Linotype" w:cs="Arial"/>
          <w:i/>
          <w:spacing w:val="1"/>
          <w:sz w:val="22"/>
          <w:szCs w:val="22"/>
          <w:lang w:val="en-US" w:eastAsia="en-US"/>
        </w:rPr>
        <w:t xml:space="preserve"> </w:t>
      </w:r>
      <w:r w:rsidRPr="00C21551">
        <w:rPr>
          <w:rFonts w:ascii="Palatino Linotype" w:eastAsia="Arial" w:hAnsi="Palatino Linotype" w:cs="Arial"/>
          <w:i/>
          <w:sz w:val="22"/>
          <w:szCs w:val="22"/>
          <w:lang w:val="en-US" w:eastAsia="en-US"/>
        </w:rPr>
        <w:t>a</w:t>
      </w:r>
      <w:r w:rsidRPr="00C21551">
        <w:rPr>
          <w:rFonts w:ascii="Palatino Linotype" w:eastAsia="Arial" w:hAnsi="Palatino Linotype" w:cs="Arial"/>
          <w:i/>
          <w:spacing w:val="3"/>
          <w:sz w:val="22"/>
          <w:szCs w:val="22"/>
          <w:lang w:val="en-US" w:eastAsia="en-US"/>
        </w:rPr>
        <w:t xml:space="preserve"> </w:t>
      </w:r>
      <w:r w:rsidRPr="00C21551">
        <w:rPr>
          <w:rFonts w:ascii="Palatino Linotype" w:eastAsia="Arial" w:hAnsi="Palatino Linotype" w:cs="Arial"/>
          <w:i/>
          <w:sz w:val="22"/>
          <w:szCs w:val="22"/>
          <w:lang w:val="en-US" w:eastAsia="en-US"/>
        </w:rPr>
        <w:t>los</w:t>
      </w:r>
      <w:r w:rsidRPr="00C21551">
        <w:rPr>
          <w:rFonts w:ascii="Palatino Linotype" w:eastAsia="Arial" w:hAnsi="Palatino Linotype" w:cs="Arial"/>
          <w:i/>
          <w:spacing w:val="1"/>
          <w:sz w:val="22"/>
          <w:szCs w:val="22"/>
          <w:lang w:val="en-US" w:eastAsia="en-US"/>
        </w:rPr>
        <w:t xml:space="preserve"> </w:t>
      </w:r>
      <w:proofErr w:type="spellStart"/>
      <w:r w:rsidRPr="00C21551">
        <w:rPr>
          <w:rFonts w:ascii="Palatino Linotype" w:eastAsia="Arial" w:hAnsi="Palatino Linotype" w:cs="Arial"/>
          <w:i/>
          <w:spacing w:val="-1"/>
          <w:sz w:val="22"/>
          <w:szCs w:val="22"/>
          <w:lang w:val="en-US" w:eastAsia="en-US"/>
        </w:rPr>
        <w:t>d</w:t>
      </w:r>
      <w:r w:rsidRPr="00C21551">
        <w:rPr>
          <w:rFonts w:ascii="Palatino Linotype" w:eastAsia="Arial" w:hAnsi="Palatino Linotype" w:cs="Arial"/>
          <w:i/>
          <w:spacing w:val="1"/>
          <w:sz w:val="22"/>
          <w:szCs w:val="22"/>
          <w:lang w:val="en-US" w:eastAsia="en-US"/>
        </w:rPr>
        <w:t>o</w:t>
      </w:r>
      <w:r w:rsidRPr="00C21551">
        <w:rPr>
          <w:rFonts w:ascii="Palatino Linotype" w:eastAsia="Arial" w:hAnsi="Palatino Linotype" w:cs="Arial"/>
          <w:i/>
          <w:sz w:val="22"/>
          <w:szCs w:val="22"/>
          <w:lang w:val="en-US" w:eastAsia="en-US"/>
        </w:rPr>
        <w:t>c</w:t>
      </w:r>
      <w:r w:rsidRPr="00C21551">
        <w:rPr>
          <w:rFonts w:ascii="Palatino Linotype" w:eastAsia="Arial" w:hAnsi="Palatino Linotype" w:cs="Arial"/>
          <w:i/>
          <w:spacing w:val="-1"/>
          <w:sz w:val="22"/>
          <w:szCs w:val="22"/>
          <w:lang w:val="en-US" w:eastAsia="en-US"/>
        </w:rPr>
        <w:t>u</w:t>
      </w:r>
      <w:r w:rsidRPr="00C21551">
        <w:rPr>
          <w:rFonts w:ascii="Palatino Linotype" w:eastAsia="Arial" w:hAnsi="Palatino Linotype" w:cs="Arial"/>
          <w:i/>
          <w:spacing w:val="1"/>
          <w:sz w:val="22"/>
          <w:szCs w:val="22"/>
          <w:lang w:val="en-US" w:eastAsia="en-US"/>
        </w:rPr>
        <w:t>m</w:t>
      </w:r>
      <w:r w:rsidRPr="00C21551">
        <w:rPr>
          <w:rFonts w:ascii="Palatino Linotype" w:eastAsia="Arial" w:hAnsi="Palatino Linotype" w:cs="Arial"/>
          <w:i/>
          <w:spacing w:val="-1"/>
          <w:sz w:val="22"/>
          <w:szCs w:val="22"/>
          <w:lang w:val="en-US" w:eastAsia="en-US"/>
        </w:rPr>
        <w:t>e</w:t>
      </w:r>
      <w:r w:rsidRPr="00C21551">
        <w:rPr>
          <w:rFonts w:ascii="Palatino Linotype" w:eastAsia="Arial" w:hAnsi="Palatino Linotype" w:cs="Arial"/>
          <w:i/>
          <w:spacing w:val="1"/>
          <w:sz w:val="22"/>
          <w:szCs w:val="22"/>
          <w:lang w:val="en-US" w:eastAsia="en-US"/>
        </w:rPr>
        <w:t>n</w:t>
      </w:r>
      <w:r w:rsidRPr="00C21551">
        <w:rPr>
          <w:rFonts w:ascii="Palatino Linotype" w:eastAsia="Arial" w:hAnsi="Palatino Linotype" w:cs="Arial"/>
          <w:i/>
          <w:sz w:val="22"/>
          <w:szCs w:val="22"/>
          <w:lang w:val="en-US" w:eastAsia="en-US"/>
        </w:rPr>
        <w:t>t</w:t>
      </w:r>
      <w:r w:rsidRPr="00C21551">
        <w:rPr>
          <w:rFonts w:ascii="Palatino Linotype" w:eastAsia="Arial" w:hAnsi="Palatino Linotype" w:cs="Arial"/>
          <w:i/>
          <w:spacing w:val="6"/>
          <w:sz w:val="22"/>
          <w:szCs w:val="22"/>
          <w:lang w:val="en-US" w:eastAsia="en-US"/>
        </w:rPr>
        <w:t>o</w:t>
      </w:r>
      <w:r w:rsidRPr="00C21551">
        <w:rPr>
          <w:rFonts w:ascii="Palatino Linotype" w:eastAsia="Arial" w:hAnsi="Palatino Linotype" w:cs="Arial"/>
          <w:i/>
          <w:sz w:val="22"/>
          <w:szCs w:val="22"/>
          <w:lang w:val="en-US" w:eastAsia="en-US"/>
        </w:rPr>
        <w:t>s</w:t>
      </w:r>
      <w:proofErr w:type="spellEnd"/>
      <w:r w:rsidRPr="00C21551">
        <w:rPr>
          <w:rFonts w:ascii="Palatino Linotype" w:eastAsia="Arial" w:hAnsi="Palatino Linotype" w:cs="Arial"/>
          <w:i/>
          <w:sz w:val="22"/>
          <w:szCs w:val="22"/>
          <w:lang w:val="en-US" w:eastAsia="en-US"/>
        </w:rPr>
        <w:t xml:space="preserve"> </w:t>
      </w:r>
      <w:proofErr w:type="spellStart"/>
      <w:r w:rsidRPr="00C21551">
        <w:rPr>
          <w:rFonts w:ascii="Palatino Linotype" w:eastAsia="Arial" w:hAnsi="Palatino Linotype" w:cs="Arial"/>
          <w:i/>
          <w:sz w:val="22"/>
          <w:szCs w:val="22"/>
          <w:lang w:val="en-US" w:eastAsia="en-US"/>
        </w:rPr>
        <w:t>re</w:t>
      </w:r>
      <w:r w:rsidRPr="00C21551">
        <w:rPr>
          <w:rFonts w:ascii="Palatino Linotype" w:eastAsia="Arial" w:hAnsi="Palatino Linotype" w:cs="Arial"/>
          <w:i/>
          <w:spacing w:val="-1"/>
          <w:sz w:val="22"/>
          <w:szCs w:val="22"/>
          <w:lang w:val="en-US" w:eastAsia="en-US"/>
        </w:rPr>
        <w:t>q</w:t>
      </w:r>
      <w:r w:rsidRPr="00C21551">
        <w:rPr>
          <w:rFonts w:ascii="Palatino Linotype" w:eastAsia="Arial" w:hAnsi="Palatino Linotype" w:cs="Arial"/>
          <w:i/>
          <w:spacing w:val="1"/>
          <w:sz w:val="22"/>
          <w:szCs w:val="22"/>
          <w:lang w:val="en-US" w:eastAsia="en-US"/>
        </w:rPr>
        <w:t>ue</w:t>
      </w:r>
      <w:r w:rsidRPr="00C21551">
        <w:rPr>
          <w:rFonts w:ascii="Palatino Linotype" w:eastAsia="Arial" w:hAnsi="Palatino Linotype" w:cs="Arial"/>
          <w:i/>
          <w:sz w:val="22"/>
          <w:szCs w:val="22"/>
          <w:lang w:val="en-US" w:eastAsia="en-US"/>
        </w:rPr>
        <w:t>r</w:t>
      </w:r>
      <w:r w:rsidRPr="00C21551">
        <w:rPr>
          <w:rFonts w:ascii="Palatino Linotype" w:eastAsia="Arial" w:hAnsi="Palatino Linotype" w:cs="Arial"/>
          <w:i/>
          <w:spacing w:val="-1"/>
          <w:sz w:val="22"/>
          <w:szCs w:val="22"/>
          <w:lang w:val="en-US" w:eastAsia="en-US"/>
        </w:rPr>
        <w:t>i</w:t>
      </w:r>
      <w:r w:rsidRPr="00C21551">
        <w:rPr>
          <w:rFonts w:ascii="Palatino Linotype" w:eastAsia="Arial" w:hAnsi="Palatino Linotype" w:cs="Arial"/>
          <w:i/>
          <w:spacing w:val="1"/>
          <w:sz w:val="22"/>
          <w:szCs w:val="22"/>
          <w:lang w:val="en-US" w:eastAsia="en-US"/>
        </w:rPr>
        <w:t>do</w:t>
      </w:r>
      <w:r w:rsidRPr="00C21551">
        <w:rPr>
          <w:rFonts w:ascii="Palatino Linotype" w:eastAsia="Arial" w:hAnsi="Palatino Linotype" w:cs="Arial"/>
          <w:i/>
          <w:sz w:val="22"/>
          <w:szCs w:val="22"/>
          <w:lang w:val="en-US" w:eastAsia="en-US"/>
        </w:rPr>
        <w:t>s</w:t>
      </w:r>
      <w:proofErr w:type="spellEnd"/>
      <w:r w:rsidRPr="00C21551">
        <w:rPr>
          <w:rFonts w:ascii="Palatino Linotype" w:eastAsia="Arial" w:hAnsi="Palatino Linotype" w:cs="Arial"/>
          <w:i/>
          <w:sz w:val="22"/>
          <w:szCs w:val="22"/>
          <w:lang w:val="en-US" w:eastAsia="en-US"/>
        </w:rPr>
        <w:t>,</w:t>
      </w:r>
      <w:r w:rsidRPr="00C21551">
        <w:rPr>
          <w:rFonts w:ascii="Palatino Linotype" w:eastAsia="Arial" w:hAnsi="Palatino Linotype" w:cs="Arial"/>
          <w:i/>
          <w:spacing w:val="1"/>
          <w:sz w:val="22"/>
          <w:szCs w:val="22"/>
          <w:lang w:val="en-US" w:eastAsia="en-US"/>
        </w:rPr>
        <w:t xml:space="preserve"> </w:t>
      </w:r>
      <w:proofErr w:type="spellStart"/>
      <w:r w:rsidRPr="00C21551">
        <w:rPr>
          <w:rFonts w:ascii="Palatino Linotype" w:eastAsia="Arial" w:hAnsi="Palatino Linotype" w:cs="Arial"/>
          <w:i/>
          <w:spacing w:val="1"/>
          <w:sz w:val="22"/>
          <w:szCs w:val="22"/>
          <w:lang w:val="en-US" w:eastAsia="en-US"/>
        </w:rPr>
        <w:t>a</w:t>
      </w:r>
      <w:r w:rsidRPr="00C21551">
        <w:rPr>
          <w:rFonts w:ascii="Palatino Linotype" w:eastAsia="Arial" w:hAnsi="Palatino Linotype" w:cs="Arial"/>
          <w:i/>
          <w:sz w:val="22"/>
          <w:szCs w:val="22"/>
          <w:lang w:val="en-US" w:eastAsia="en-US"/>
        </w:rPr>
        <w:t>sí</w:t>
      </w:r>
      <w:proofErr w:type="spellEnd"/>
      <w:r w:rsidRPr="00C21551">
        <w:rPr>
          <w:rFonts w:ascii="Palatino Linotype" w:eastAsia="Arial" w:hAnsi="Palatino Linotype" w:cs="Arial"/>
          <w:i/>
          <w:spacing w:val="1"/>
          <w:sz w:val="22"/>
          <w:szCs w:val="22"/>
          <w:lang w:val="en-US" w:eastAsia="en-US"/>
        </w:rPr>
        <w:t xml:space="preserve"> </w:t>
      </w:r>
      <w:proofErr w:type="spellStart"/>
      <w:r w:rsidRPr="00C21551">
        <w:rPr>
          <w:rFonts w:ascii="Palatino Linotype" w:eastAsia="Arial" w:hAnsi="Palatino Linotype" w:cs="Arial"/>
          <w:i/>
          <w:sz w:val="22"/>
          <w:szCs w:val="22"/>
          <w:lang w:val="en-US" w:eastAsia="en-US"/>
        </w:rPr>
        <w:t>c</w:t>
      </w:r>
      <w:r w:rsidRPr="00C21551">
        <w:rPr>
          <w:rFonts w:ascii="Palatino Linotype" w:eastAsia="Arial" w:hAnsi="Palatino Linotype" w:cs="Arial"/>
          <w:i/>
          <w:spacing w:val="-1"/>
          <w:sz w:val="22"/>
          <w:szCs w:val="22"/>
          <w:lang w:val="en-US" w:eastAsia="en-US"/>
        </w:rPr>
        <w:t>om</w:t>
      </w:r>
      <w:r w:rsidRPr="00C21551">
        <w:rPr>
          <w:rFonts w:ascii="Palatino Linotype" w:eastAsia="Arial" w:hAnsi="Palatino Linotype" w:cs="Arial"/>
          <w:i/>
          <w:sz w:val="22"/>
          <w:szCs w:val="22"/>
          <w:lang w:val="en-US" w:eastAsia="en-US"/>
        </w:rPr>
        <w:t>o</w:t>
      </w:r>
      <w:proofErr w:type="spellEnd"/>
      <w:r w:rsidRPr="00C21551">
        <w:rPr>
          <w:rFonts w:ascii="Palatino Linotype" w:eastAsia="Arial" w:hAnsi="Palatino Linotype" w:cs="Arial"/>
          <w:i/>
          <w:spacing w:val="3"/>
          <w:sz w:val="22"/>
          <w:szCs w:val="22"/>
          <w:lang w:val="en-US" w:eastAsia="en-US"/>
        </w:rPr>
        <w:t xml:space="preserve"> </w:t>
      </w:r>
      <w:r w:rsidRPr="00C21551">
        <w:rPr>
          <w:rFonts w:ascii="Palatino Linotype" w:eastAsia="Arial" w:hAnsi="Palatino Linotype" w:cs="Arial"/>
          <w:i/>
          <w:sz w:val="22"/>
          <w:szCs w:val="22"/>
          <w:lang w:val="en-US" w:eastAsia="en-US"/>
        </w:rPr>
        <w:t>a</w:t>
      </w:r>
      <w:r w:rsidRPr="00C21551">
        <w:rPr>
          <w:rFonts w:ascii="Palatino Linotype" w:eastAsia="Arial" w:hAnsi="Palatino Linotype" w:cs="Arial"/>
          <w:i/>
          <w:spacing w:val="1"/>
          <w:sz w:val="22"/>
          <w:szCs w:val="22"/>
          <w:lang w:val="en-US" w:eastAsia="en-US"/>
        </w:rPr>
        <w:t xml:space="preserve"> </w:t>
      </w:r>
      <w:r w:rsidRPr="00C21551">
        <w:rPr>
          <w:rFonts w:ascii="Palatino Linotype" w:eastAsia="Arial" w:hAnsi="Palatino Linotype" w:cs="Arial"/>
          <w:i/>
          <w:sz w:val="22"/>
          <w:szCs w:val="22"/>
          <w:lang w:val="en-US" w:eastAsia="en-US"/>
        </w:rPr>
        <w:t>los</w:t>
      </w:r>
      <w:r w:rsidRPr="00C21551">
        <w:rPr>
          <w:rFonts w:ascii="Palatino Linotype" w:eastAsia="Arial" w:hAnsi="Palatino Linotype" w:cs="Arial"/>
          <w:i/>
          <w:spacing w:val="1"/>
          <w:sz w:val="22"/>
          <w:szCs w:val="22"/>
          <w:lang w:val="en-US" w:eastAsia="en-US"/>
        </w:rPr>
        <w:t xml:space="preserve"> </w:t>
      </w:r>
      <w:proofErr w:type="spellStart"/>
      <w:r w:rsidRPr="00C21551">
        <w:rPr>
          <w:rFonts w:ascii="Palatino Linotype" w:eastAsia="Arial" w:hAnsi="Palatino Linotype" w:cs="Arial"/>
          <w:i/>
          <w:spacing w:val="1"/>
          <w:sz w:val="22"/>
          <w:szCs w:val="22"/>
          <w:lang w:val="en-US" w:eastAsia="en-US"/>
        </w:rPr>
        <w:t>a</w:t>
      </w:r>
      <w:r w:rsidRPr="00C21551">
        <w:rPr>
          <w:rFonts w:ascii="Palatino Linotype" w:eastAsia="Arial" w:hAnsi="Palatino Linotype" w:cs="Arial"/>
          <w:i/>
          <w:spacing w:val="-1"/>
          <w:sz w:val="22"/>
          <w:szCs w:val="22"/>
          <w:lang w:val="en-US" w:eastAsia="en-US"/>
        </w:rPr>
        <w:t>n</w:t>
      </w:r>
      <w:r w:rsidRPr="00C21551">
        <w:rPr>
          <w:rFonts w:ascii="Palatino Linotype" w:eastAsia="Arial" w:hAnsi="Palatino Linotype" w:cs="Arial"/>
          <w:i/>
          <w:spacing w:val="1"/>
          <w:sz w:val="22"/>
          <w:szCs w:val="22"/>
          <w:lang w:val="en-US" w:eastAsia="en-US"/>
        </w:rPr>
        <w:t>e</w:t>
      </w:r>
      <w:r w:rsidRPr="00C21551">
        <w:rPr>
          <w:rFonts w:ascii="Palatino Linotype" w:eastAsia="Arial" w:hAnsi="Palatino Linotype" w:cs="Arial"/>
          <w:i/>
          <w:spacing w:val="-2"/>
          <w:sz w:val="22"/>
          <w:szCs w:val="22"/>
          <w:lang w:val="en-US" w:eastAsia="en-US"/>
        </w:rPr>
        <w:t>x</w:t>
      </w:r>
      <w:r w:rsidRPr="00C21551">
        <w:rPr>
          <w:rFonts w:ascii="Palatino Linotype" w:eastAsia="Arial" w:hAnsi="Palatino Linotype" w:cs="Arial"/>
          <w:i/>
          <w:spacing w:val="1"/>
          <w:sz w:val="22"/>
          <w:szCs w:val="22"/>
          <w:lang w:val="en-US" w:eastAsia="en-US"/>
        </w:rPr>
        <w:t>o</w:t>
      </w:r>
      <w:r w:rsidRPr="00C21551">
        <w:rPr>
          <w:rFonts w:ascii="Palatino Linotype" w:eastAsia="Arial" w:hAnsi="Palatino Linotype" w:cs="Arial"/>
          <w:i/>
          <w:sz w:val="22"/>
          <w:szCs w:val="22"/>
          <w:lang w:val="en-US" w:eastAsia="en-US"/>
        </w:rPr>
        <w:t>s</w:t>
      </w:r>
      <w:proofErr w:type="spellEnd"/>
      <w:r w:rsidRPr="00C21551">
        <w:rPr>
          <w:rFonts w:ascii="Palatino Linotype" w:eastAsia="Arial" w:hAnsi="Palatino Linotype" w:cs="Arial"/>
          <w:i/>
          <w:sz w:val="22"/>
          <w:szCs w:val="22"/>
          <w:lang w:val="en-US" w:eastAsia="en-US"/>
        </w:rPr>
        <w:t xml:space="preserve"> </w:t>
      </w:r>
      <w:proofErr w:type="spellStart"/>
      <w:r w:rsidRPr="00C21551">
        <w:rPr>
          <w:rFonts w:ascii="Palatino Linotype" w:eastAsia="Arial" w:hAnsi="Palatino Linotype" w:cs="Arial"/>
          <w:i/>
          <w:sz w:val="22"/>
          <w:szCs w:val="22"/>
          <w:lang w:val="en-US" w:eastAsia="en-US"/>
        </w:rPr>
        <w:t>c</w:t>
      </w:r>
      <w:r w:rsidRPr="00C21551">
        <w:rPr>
          <w:rFonts w:ascii="Palatino Linotype" w:eastAsia="Arial" w:hAnsi="Palatino Linotype" w:cs="Arial"/>
          <w:i/>
          <w:spacing w:val="1"/>
          <w:sz w:val="22"/>
          <w:szCs w:val="22"/>
          <w:lang w:val="en-US" w:eastAsia="en-US"/>
        </w:rPr>
        <w:t>o</w:t>
      </w:r>
      <w:r w:rsidRPr="00C21551">
        <w:rPr>
          <w:rFonts w:ascii="Palatino Linotype" w:eastAsia="Arial" w:hAnsi="Palatino Linotype" w:cs="Arial"/>
          <w:i/>
          <w:sz w:val="22"/>
          <w:szCs w:val="22"/>
          <w:lang w:val="en-US" w:eastAsia="en-US"/>
        </w:rPr>
        <w:t>r</w:t>
      </w:r>
      <w:r w:rsidRPr="00C21551">
        <w:rPr>
          <w:rFonts w:ascii="Palatino Linotype" w:eastAsia="Arial" w:hAnsi="Palatino Linotype" w:cs="Arial"/>
          <w:i/>
          <w:spacing w:val="-1"/>
          <w:sz w:val="22"/>
          <w:szCs w:val="22"/>
          <w:lang w:val="en-US" w:eastAsia="en-US"/>
        </w:rPr>
        <w:t>r</w:t>
      </w:r>
      <w:r w:rsidRPr="00C21551">
        <w:rPr>
          <w:rFonts w:ascii="Palatino Linotype" w:eastAsia="Arial" w:hAnsi="Palatino Linotype" w:cs="Arial"/>
          <w:i/>
          <w:spacing w:val="1"/>
          <w:sz w:val="22"/>
          <w:szCs w:val="22"/>
          <w:lang w:val="en-US" w:eastAsia="en-US"/>
        </w:rPr>
        <w:t>e</w:t>
      </w:r>
      <w:r w:rsidRPr="00C21551">
        <w:rPr>
          <w:rFonts w:ascii="Palatino Linotype" w:eastAsia="Arial" w:hAnsi="Palatino Linotype" w:cs="Arial"/>
          <w:i/>
          <w:sz w:val="22"/>
          <w:szCs w:val="22"/>
          <w:lang w:val="en-US" w:eastAsia="en-US"/>
        </w:rPr>
        <w:t>s</w:t>
      </w:r>
      <w:r w:rsidRPr="00C21551">
        <w:rPr>
          <w:rFonts w:ascii="Palatino Linotype" w:eastAsia="Arial" w:hAnsi="Palatino Linotype" w:cs="Arial"/>
          <w:i/>
          <w:spacing w:val="1"/>
          <w:sz w:val="22"/>
          <w:szCs w:val="22"/>
          <w:lang w:val="en-US" w:eastAsia="en-US"/>
        </w:rPr>
        <w:t>po</w:t>
      </w:r>
      <w:r w:rsidRPr="00C21551">
        <w:rPr>
          <w:rFonts w:ascii="Palatino Linotype" w:eastAsia="Arial" w:hAnsi="Palatino Linotype" w:cs="Arial"/>
          <w:i/>
          <w:spacing w:val="-1"/>
          <w:sz w:val="22"/>
          <w:szCs w:val="22"/>
          <w:lang w:val="en-US" w:eastAsia="en-US"/>
        </w:rPr>
        <w:t>n</w:t>
      </w:r>
      <w:r w:rsidRPr="00C21551">
        <w:rPr>
          <w:rFonts w:ascii="Palatino Linotype" w:eastAsia="Arial" w:hAnsi="Palatino Linotype" w:cs="Arial"/>
          <w:i/>
          <w:spacing w:val="1"/>
          <w:sz w:val="22"/>
          <w:szCs w:val="22"/>
          <w:lang w:val="en-US" w:eastAsia="en-US"/>
        </w:rPr>
        <w:t>d</w:t>
      </w:r>
      <w:r w:rsidRPr="00C21551">
        <w:rPr>
          <w:rFonts w:ascii="Palatino Linotype" w:eastAsia="Arial" w:hAnsi="Palatino Linotype" w:cs="Arial"/>
          <w:i/>
          <w:sz w:val="22"/>
          <w:szCs w:val="22"/>
          <w:lang w:val="en-US" w:eastAsia="en-US"/>
        </w:rPr>
        <w:t>ie</w:t>
      </w:r>
      <w:r w:rsidRPr="00C21551">
        <w:rPr>
          <w:rFonts w:ascii="Palatino Linotype" w:eastAsia="Arial" w:hAnsi="Palatino Linotype" w:cs="Arial"/>
          <w:i/>
          <w:spacing w:val="1"/>
          <w:sz w:val="22"/>
          <w:szCs w:val="22"/>
          <w:lang w:val="en-US" w:eastAsia="en-US"/>
        </w:rPr>
        <w:t>n</w:t>
      </w:r>
      <w:r w:rsidRPr="00C21551">
        <w:rPr>
          <w:rFonts w:ascii="Palatino Linotype" w:eastAsia="Arial" w:hAnsi="Palatino Linotype" w:cs="Arial"/>
          <w:i/>
          <w:spacing w:val="-2"/>
          <w:sz w:val="22"/>
          <w:szCs w:val="22"/>
          <w:lang w:val="en-US" w:eastAsia="en-US"/>
        </w:rPr>
        <w:t>t</w:t>
      </w:r>
      <w:r w:rsidRPr="00C21551">
        <w:rPr>
          <w:rFonts w:ascii="Palatino Linotype" w:eastAsia="Arial" w:hAnsi="Palatino Linotype" w:cs="Arial"/>
          <w:i/>
          <w:spacing w:val="1"/>
          <w:sz w:val="22"/>
          <w:szCs w:val="22"/>
          <w:lang w:val="en-US" w:eastAsia="en-US"/>
        </w:rPr>
        <w:t>e</w:t>
      </w:r>
      <w:r w:rsidRPr="00C21551">
        <w:rPr>
          <w:rFonts w:ascii="Palatino Linotype" w:eastAsia="Arial" w:hAnsi="Palatino Linotype" w:cs="Arial"/>
          <w:i/>
          <w:sz w:val="22"/>
          <w:szCs w:val="22"/>
          <w:lang w:val="en-US" w:eastAsia="en-US"/>
        </w:rPr>
        <w:t>s</w:t>
      </w:r>
      <w:proofErr w:type="spellEnd"/>
      <w:r w:rsidRPr="00C21551">
        <w:rPr>
          <w:rFonts w:ascii="Palatino Linotype" w:eastAsia="Arial" w:hAnsi="Palatino Linotype" w:cs="Arial"/>
          <w:i/>
          <w:sz w:val="22"/>
          <w:szCs w:val="22"/>
          <w:lang w:val="en-US" w:eastAsia="en-US"/>
        </w:rPr>
        <w:t>,</w:t>
      </w:r>
      <w:r w:rsidRPr="00C21551">
        <w:rPr>
          <w:rFonts w:ascii="Palatino Linotype" w:eastAsia="Arial" w:hAnsi="Palatino Linotype" w:cs="Arial"/>
          <w:i/>
          <w:spacing w:val="2"/>
          <w:sz w:val="22"/>
          <w:szCs w:val="22"/>
          <w:lang w:val="en-US" w:eastAsia="en-US"/>
        </w:rPr>
        <w:t xml:space="preserve"> </w:t>
      </w:r>
      <w:r w:rsidRPr="00C21551">
        <w:rPr>
          <w:rFonts w:ascii="Palatino Linotype" w:eastAsia="Arial" w:hAnsi="Palatino Linotype" w:cs="Arial"/>
          <w:i/>
          <w:spacing w:val="-2"/>
          <w:sz w:val="22"/>
          <w:szCs w:val="22"/>
          <w:lang w:val="en-US" w:eastAsia="en-US"/>
        </w:rPr>
        <w:t>s</w:t>
      </w:r>
      <w:r w:rsidRPr="00C21551">
        <w:rPr>
          <w:rFonts w:ascii="Palatino Linotype" w:eastAsia="Arial" w:hAnsi="Palatino Linotype" w:cs="Arial"/>
          <w:i/>
          <w:spacing w:val="1"/>
          <w:sz w:val="22"/>
          <w:szCs w:val="22"/>
          <w:lang w:val="en-US" w:eastAsia="en-US"/>
        </w:rPr>
        <w:t>a</w:t>
      </w:r>
      <w:r w:rsidRPr="00C21551">
        <w:rPr>
          <w:rFonts w:ascii="Palatino Linotype" w:eastAsia="Arial" w:hAnsi="Palatino Linotype" w:cs="Arial"/>
          <w:i/>
          <w:sz w:val="22"/>
          <w:szCs w:val="22"/>
          <w:lang w:val="en-US" w:eastAsia="en-US"/>
        </w:rPr>
        <w:t>l</w:t>
      </w:r>
      <w:r w:rsidRPr="00C21551">
        <w:rPr>
          <w:rFonts w:ascii="Palatino Linotype" w:eastAsia="Arial" w:hAnsi="Palatino Linotype" w:cs="Arial"/>
          <w:i/>
          <w:spacing w:val="-3"/>
          <w:sz w:val="22"/>
          <w:szCs w:val="22"/>
          <w:lang w:val="en-US" w:eastAsia="en-US"/>
        </w:rPr>
        <w:t>v</w:t>
      </w:r>
      <w:r w:rsidRPr="00C21551">
        <w:rPr>
          <w:rFonts w:ascii="Palatino Linotype" w:eastAsia="Arial" w:hAnsi="Palatino Linotype" w:cs="Arial"/>
          <w:i/>
          <w:sz w:val="22"/>
          <w:szCs w:val="22"/>
          <w:lang w:val="en-US" w:eastAsia="en-US"/>
        </w:rPr>
        <w:t>o</w:t>
      </w:r>
      <w:r w:rsidRPr="00C21551">
        <w:rPr>
          <w:rFonts w:ascii="Palatino Linotype" w:eastAsia="Arial" w:hAnsi="Palatino Linotype" w:cs="Arial"/>
          <w:i/>
          <w:spacing w:val="3"/>
          <w:sz w:val="22"/>
          <w:szCs w:val="22"/>
          <w:lang w:val="en-US" w:eastAsia="en-US"/>
        </w:rPr>
        <w:t xml:space="preserve"> </w:t>
      </w:r>
      <w:r w:rsidRPr="00C21551">
        <w:rPr>
          <w:rFonts w:ascii="Palatino Linotype" w:eastAsia="Arial" w:hAnsi="Palatino Linotype" w:cs="Arial"/>
          <w:i/>
          <w:spacing w:val="-1"/>
          <w:sz w:val="22"/>
          <w:szCs w:val="22"/>
          <w:lang w:val="en-US" w:eastAsia="en-US"/>
        </w:rPr>
        <w:t>q</w:t>
      </w:r>
      <w:r w:rsidRPr="00C21551">
        <w:rPr>
          <w:rFonts w:ascii="Palatino Linotype" w:eastAsia="Arial" w:hAnsi="Palatino Linotype" w:cs="Arial"/>
          <w:i/>
          <w:spacing w:val="1"/>
          <w:sz w:val="22"/>
          <w:szCs w:val="22"/>
          <w:lang w:val="en-US" w:eastAsia="en-US"/>
        </w:rPr>
        <w:t>u</w:t>
      </w:r>
      <w:r w:rsidRPr="00C21551">
        <w:rPr>
          <w:rFonts w:ascii="Palatino Linotype" w:eastAsia="Arial" w:hAnsi="Palatino Linotype" w:cs="Arial"/>
          <w:i/>
          <w:sz w:val="22"/>
          <w:szCs w:val="22"/>
          <w:lang w:val="en-US" w:eastAsia="en-US"/>
        </w:rPr>
        <w:t>e</w:t>
      </w:r>
      <w:r w:rsidRPr="00C21551">
        <w:rPr>
          <w:rFonts w:ascii="Palatino Linotype" w:eastAsia="Arial" w:hAnsi="Palatino Linotype" w:cs="Arial"/>
          <w:i/>
          <w:spacing w:val="3"/>
          <w:sz w:val="22"/>
          <w:szCs w:val="22"/>
          <w:lang w:val="en-US" w:eastAsia="en-US"/>
        </w:rPr>
        <w:t xml:space="preserve"> </w:t>
      </w:r>
      <w:r w:rsidRPr="00C21551">
        <w:rPr>
          <w:rFonts w:ascii="Palatino Linotype" w:eastAsia="Arial" w:hAnsi="Palatino Linotype" w:cs="Arial"/>
          <w:i/>
          <w:spacing w:val="1"/>
          <w:sz w:val="22"/>
          <w:szCs w:val="22"/>
          <w:lang w:val="en-US" w:eastAsia="en-US"/>
        </w:rPr>
        <w:t>e</w:t>
      </w:r>
      <w:r w:rsidRPr="00C21551">
        <w:rPr>
          <w:rFonts w:ascii="Palatino Linotype" w:eastAsia="Arial" w:hAnsi="Palatino Linotype" w:cs="Arial"/>
          <w:i/>
          <w:sz w:val="22"/>
          <w:szCs w:val="22"/>
          <w:lang w:val="en-US" w:eastAsia="en-US"/>
        </w:rPr>
        <w:t>l</w:t>
      </w:r>
      <w:r w:rsidRPr="00C21551">
        <w:rPr>
          <w:rFonts w:ascii="Palatino Linotype" w:eastAsia="Arial" w:hAnsi="Palatino Linotype" w:cs="Arial"/>
          <w:i/>
          <w:spacing w:val="1"/>
          <w:sz w:val="22"/>
          <w:szCs w:val="22"/>
          <w:lang w:val="en-US" w:eastAsia="en-US"/>
        </w:rPr>
        <w:t xml:space="preserve"> </w:t>
      </w:r>
      <w:proofErr w:type="spellStart"/>
      <w:r w:rsidRPr="00C21551">
        <w:rPr>
          <w:rFonts w:ascii="Palatino Linotype" w:eastAsia="Arial" w:hAnsi="Palatino Linotype" w:cs="Arial"/>
          <w:i/>
          <w:sz w:val="22"/>
          <w:szCs w:val="22"/>
          <w:lang w:val="en-US" w:eastAsia="en-US"/>
        </w:rPr>
        <w:t>s</w:t>
      </w:r>
      <w:r w:rsidRPr="00C21551">
        <w:rPr>
          <w:rFonts w:ascii="Palatino Linotype" w:eastAsia="Arial" w:hAnsi="Palatino Linotype" w:cs="Arial"/>
          <w:i/>
          <w:spacing w:val="1"/>
          <w:sz w:val="22"/>
          <w:szCs w:val="22"/>
          <w:lang w:val="en-US" w:eastAsia="en-US"/>
        </w:rPr>
        <w:t>o</w:t>
      </w:r>
      <w:r w:rsidRPr="00C21551">
        <w:rPr>
          <w:rFonts w:ascii="Palatino Linotype" w:eastAsia="Arial" w:hAnsi="Palatino Linotype" w:cs="Arial"/>
          <w:i/>
          <w:sz w:val="22"/>
          <w:szCs w:val="22"/>
          <w:lang w:val="en-US" w:eastAsia="en-US"/>
        </w:rPr>
        <w:t>l</w:t>
      </w:r>
      <w:r w:rsidRPr="00C21551">
        <w:rPr>
          <w:rFonts w:ascii="Palatino Linotype" w:eastAsia="Arial" w:hAnsi="Palatino Linotype" w:cs="Arial"/>
          <w:i/>
          <w:spacing w:val="-1"/>
          <w:sz w:val="22"/>
          <w:szCs w:val="22"/>
          <w:lang w:val="en-US" w:eastAsia="en-US"/>
        </w:rPr>
        <w:t>i</w:t>
      </w:r>
      <w:r w:rsidRPr="00C21551">
        <w:rPr>
          <w:rFonts w:ascii="Palatino Linotype" w:eastAsia="Arial" w:hAnsi="Palatino Linotype" w:cs="Arial"/>
          <w:i/>
          <w:sz w:val="22"/>
          <w:szCs w:val="22"/>
          <w:lang w:val="en-US" w:eastAsia="en-US"/>
        </w:rPr>
        <w:t>cit</w:t>
      </w:r>
      <w:r w:rsidRPr="00C21551">
        <w:rPr>
          <w:rFonts w:ascii="Palatino Linotype" w:eastAsia="Arial" w:hAnsi="Palatino Linotype" w:cs="Arial"/>
          <w:i/>
          <w:spacing w:val="1"/>
          <w:sz w:val="22"/>
          <w:szCs w:val="22"/>
          <w:lang w:val="en-US" w:eastAsia="en-US"/>
        </w:rPr>
        <w:t>an</w:t>
      </w:r>
      <w:r w:rsidRPr="00C21551">
        <w:rPr>
          <w:rFonts w:ascii="Palatino Linotype" w:eastAsia="Arial" w:hAnsi="Palatino Linotype" w:cs="Arial"/>
          <w:i/>
          <w:sz w:val="22"/>
          <w:szCs w:val="22"/>
          <w:lang w:val="en-US" w:eastAsia="en-US"/>
        </w:rPr>
        <w:t>te</w:t>
      </w:r>
      <w:proofErr w:type="spellEnd"/>
      <w:r w:rsidRPr="00C21551">
        <w:rPr>
          <w:rFonts w:ascii="Palatino Linotype" w:eastAsia="Arial" w:hAnsi="Palatino Linotype" w:cs="Arial"/>
          <w:i/>
          <w:spacing w:val="1"/>
          <w:sz w:val="22"/>
          <w:szCs w:val="22"/>
          <w:lang w:val="en-US" w:eastAsia="en-US"/>
        </w:rPr>
        <w:t xml:space="preserve"> </w:t>
      </w:r>
      <w:proofErr w:type="spellStart"/>
      <w:r w:rsidRPr="00C21551">
        <w:rPr>
          <w:rFonts w:ascii="Palatino Linotype" w:eastAsia="Arial" w:hAnsi="Palatino Linotype" w:cs="Arial"/>
          <w:i/>
          <w:spacing w:val="1"/>
          <w:sz w:val="22"/>
          <w:szCs w:val="22"/>
          <w:lang w:val="en-US" w:eastAsia="en-US"/>
        </w:rPr>
        <w:t>m</w:t>
      </w:r>
      <w:r w:rsidRPr="00C21551">
        <w:rPr>
          <w:rFonts w:ascii="Palatino Linotype" w:eastAsia="Arial" w:hAnsi="Palatino Linotype" w:cs="Arial"/>
          <w:i/>
          <w:spacing w:val="-1"/>
          <w:sz w:val="22"/>
          <w:szCs w:val="22"/>
          <w:lang w:val="en-US" w:eastAsia="en-US"/>
        </w:rPr>
        <w:t>a</w:t>
      </w:r>
      <w:r w:rsidRPr="00C21551">
        <w:rPr>
          <w:rFonts w:ascii="Palatino Linotype" w:eastAsia="Arial" w:hAnsi="Palatino Linotype" w:cs="Arial"/>
          <w:i/>
          <w:spacing w:val="1"/>
          <w:sz w:val="22"/>
          <w:szCs w:val="22"/>
          <w:lang w:val="en-US" w:eastAsia="en-US"/>
        </w:rPr>
        <w:t>n</w:t>
      </w:r>
      <w:r w:rsidRPr="00C21551">
        <w:rPr>
          <w:rFonts w:ascii="Palatino Linotype" w:eastAsia="Arial" w:hAnsi="Palatino Linotype" w:cs="Arial"/>
          <w:i/>
          <w:spacing w:val="-3"/>
          <w:sz w:val="22"/>
          <w:szCs w:val="22"/>
          <w:lang w:val="en-US" w:eastAsia="en-US"/>
        </w:rPr>
        <w:t>i</w:t>
      </w:r>
      <w:r w:rsidRPr="00C21551">
        <w:rPr>
          <w:rFonts w:ascii="Palatino Linotype" w:eastAsia="Arial" w:hAnsi="Palatino Linotype" w:cs="Arial"/>
          <w:i/>
          <w:spacing w:val="3"/>
          <w:sz w:val="22"/>
          <w:szCs w:val="22"/>
          <w:lang w:val="en-US" w:eastAsia="en-US"/>
        </w:rPr>
        <w:t>f</w:t>
      </w:r>
      <w:r w:rsidRPr="00C21551">
        <w:rPr>
          <w:rFonts w:ascii="Palatino Linotype" w:eastAsia="Arial" w:hAnsi="Palatino Linotype" w:cs="Arial"/>
          <w:i/>
          <w:sz w:val="22"/>
          <w:szCs w:val="22"/>
          <w:lang w:val="en-US" w:eastAsia="en-US"/>
        </w:rPr>
        <w:t>ies</w:t>
      </w:r>
      <w:r w:rsidRPr="00C21551">
        <w:rPr>
          <w:rFonts w:ascii="Palatino Linotype" w:eastAsia="Arial" w:hAnsi="Palatino Linotype" w:cs="Arial"/>
          <w:i/>
          <w:spacing w:val="1"/>
          <w:sz w:val="22"/>
          <w:szCs w:val="22"/>
          <w:lang w:val="en-US" w:eastAsia="en-US"/>
        </w:rPr>
        <w:t>t</w:t>
      </w:r>
      <w:r w:rsidRPr="00C21551">
        <w:rPr>
          <w:rFonts w:ascii="Palatino Linotype" w:eastAsia="Arial" w:hAnsi="Palatino Linotype" w:cs="Arial"/>
          <w:i/>
          <w:sz w:val="22"/>
          <w:szCs w:val="22"/>
          <w:lang w:val="en-US" w:eastAsia="en-US"/>
        </w:rPr>
        <w:t>e</w:t>
      </w:r>
      <w:proofErr w:type="spellEnd"/>
      <w:r w:rsidRPr="00C21551">
        <w:rPr>
          <w:rFonts w:ascii="Palatino Linotype" w:eastAsia="Arial" w:hAnsi="Palatino Linotype" w:cs="Arial"/>
          <w:i/>
          <w:spacing w:val="3"/>
          <w:sz w:val="22"/>
          <w:szCs w:val="22"/>
          <w:lang w:val="en-US" w:eastAsia="en-US"/>
        </w:rPr>
        <w:t xml:space="preserve"> </w:t>
      </w:r>
      <w:proofErr w:type="spellStart"/>
      <w:r w:rsidRPr="00C21551">
        <w:rPr>
          <w:rFonts w:ascii="Palatino Linotype" w:eastAsia="Arial" w:hAnsi="Palatino Linotype" w:cs="Arial"/>
          <w:i/>
          <w:spacing w:val="-2"/>
          <w:sz w:val="22"/>
          <w:szCs w:val="22"/>
          <w:lang w:val="en-US" w:eastAsia="en-US"/>
        </w:rPr>
        <w:t>s</w:t>
      </w:r>
      <w:r w:rsidRPr="00C21551">
        <w:rPr>
          <w:rFonts w:ascii="Palatino Linotype" w:eastAsia="Arial" w:hAnsi="Palatino Linotype" w:cs="Arial"/>
          <w:i/>
          <w:sz w:val="22"/>
          <w:szCs w:val="22"/>
          <w:lang w:val="en-US" w:eastAsia="en-US"/>
        </w:rPr>
        <w:t>u</w:t>
      </w:r>
      <w:proofErr w:type="spellEnd"/>
      <w:r w:rsidRPr="00C21551">
        <w:rPr>
          <w:rFonts w:ascii="Palatino Linotype" w:eastAsia="Arial" w:hAnsi="Palatino Linotype" w:cs="Arial"/>
          <w:i/>
          <w:spacing w:val="3"/>
          <w:sz w:val="22"/>
          <w:szCs w:val="22"/>
          <w:lang w:val="en-US" w:eastAsia="en-US"/>
        </w:rPr>
        <w:t xml:space="preserve"> </w:t>
      </w:r>
      <w:proofErr w:type="spellStart"/>
      <w:r w:rsidRPr="00C21551">
        <w:rPr>
          <w:rFonts w:ascii="Palatino Linotype" w:eastAsia="Arial" w:hAnsi="Palatino Linotype" w:cs="Arial"/>
          <w:i/>
          <w:spacing w:val="-1"/>
          <w:sz w:val="22"/>
          <w:szCs w:val="22"/>
          <w:lang w:val="en-US" w:eastAsia="en-US"/>
        </w:rPr>
        <w:t>d</w:t>
      </w:r>
      <w:r w:rsidRPr="00C21551">
        <w:rPr>
          <w:rFonts w:ascii="Palatino Linotype" w:eastAsia="Arial" w:hAnsi="Palatino Linotype" w:cs="Arial"/>
          <w:i/>
          <w:spacing w:val="1"/>
          <w:sz w:val="22"/>
          <w:szCs w:val="22"/>
          <w:lang w:val="en-US" w:eastAsia="en-US"/>
        </w:rPr>
        <w:t>e</w:t>
      </w:r>
      <w:r w:rsidRPr="00C21551">
        <w:rPr>
          <w:rFonts w:ascii="Palatino Linotype" w:eastAsia="Arial" w:hAnsi="Palatino Linotype" w:cs="Arial"/>
          <w:i/>
          <w:sz w:val="22"/>
          <w:szCs w:val="22"/>
          <w:lang w:val="en-US" w:eastAsia="en-US"/>
        </w:rPr>
        <w:t>s</w:t>
      </w:r>
      <w:r w:rsidRPr="00C21551">
        <w:rPr>
          <w:rFonts w:ascii="Palatino Linotype" w:eastAsia="Arial" w:hAnsi="Palatino Linotype" w:cs="Arial"/>
          <w:i/>
          <w:spacing w:val="-1"/>
          <w:sz w:val="22"/>
          <w:szCs w:val="22"/>
          <w:lang w:val="en-US" w:eastAsia="en-US"/>
        </w:rPr>
        <w:t>e</w:t>
      </w:r>
      <w:r w:rsidRPr="00C21551">
        <w:rPr>
          <w:rFonts w:ascii="Palatino Linotype" w:eastAsia="Arial" w:hAnsi="Palatino Linotype" w:cs="Arial"/>
          <w:i/>
          <w:sz w:val="22"/>
          <w:szCs w:val="22"/>
          <w:lang w:val="en-US" w:eastAsia="en-US"/>
        </w:rPr>
        <w:t>o</w:t>
      </w:r>
      <w:proofErr w:type="spellEnd"/>
      <w:r w:rsidRPr="00C21551">
        <w:rPr>
          <w:rFonts w:ascii="Palatino Linotype" w:eastAsia="Arial" w:hAnsi="Palatino Linotype" w:cs="Arial"/>
          <w:i/>
          <w:spacing w:val="3"/>
          <w:sz w:val="22"/>
          <w:szCs w:val="22"/>
          <w:lang w:val="en-US" w:eastAsia="en-US"/>
        </w:rPr>
        <w:t xml:space="preserve"> </w:t>
      </w:r>
      <w:r w:rsidRPr="00C21551">
        <w:rPr>
          <w:rFonts w:ascii="Palatino Linotype" w:eastAsia="Arial" w:hAnsi="Palatino Linotype" w:cs="Arial"/>
          <w:i/>
          <w:spacing w:val="1"/>
          <w:sz w:val="22"/>
          <w:szCs w:val="22"/>
          <w:lang w:val="en-US" w:eastAsia="en-US"/>
        </w:rPr>
        <w:t>d</w:t>
      </w:r>
      <w:r w:rsidRPr="00C21551">
        <w:rPr>
          <w:rFonts w:ascii="Palatino Linotype" w:eastAsia="Arial" w:hAnsi="Palatino Linotype" w:cs="Arial"/>
          <w:i/>
          <w:sz w:val="22"/>
          <w:szCs w:val="22"/>
          <w:lang w:val="en-US" w:eastAsia="en-US"/>
        </w:rPr>
        <w:t xml:space="preserve">e </w:t>
      </w:r>
      <w:r w:rsidRPr="00C21551">
        <w:rPr>
          <w:rFonts w:ascii="Palatino Linotype" w:eastAsia="Arial" w:hAnsi="Palatino Linotype" w:cs="Arial"/>
          <w:i/>
          <w:spacing w:val="1"/>
          <w:sz w:val="22"/>
          <w:szCs w:val="22"/>
          <w:lang w:val="en-US" w:eastAsia="en-US"/>
        </w:rPr>
        <w:t>a</w:t>
      </w:r>
      <w:r w:rsidRPr="00C21551">
        <w:rPr>
          <w:rFonts w:ascii="Palatino Linotype" w:eastAsia="Arial" w:hAnsi="Palatino Linotype" w:cs="Arial"/>
          <w:i/>
          <w:sz w:val="22"/>
          <w:szCs w:val="22"/>
          <w:lang w:val="en-US" w:eastAsia="en-US"/>
        </w:rPr>
        <w:t>cc</w:t>
      </w:r>
      <w:r w:rsidRPr="00C21551">
        <w:rPr>
          <w:rFonts w:ascii="Palatino Linotype" w:eastAsia="Arial" w:hAnsi="Palatino Linotype" w:cs="Arial"/>
          <w:i/>
          <w:spacing w:val="-1"/>
          <w:sz w:val="22"/>
          <w:szCs w:val="22"/>
          <w:lang w:val="en-US" w:eastAsia="en-US"/>
        </w:rPr>
        <w:t>e</w:t>
      </w:r>
      <w:r w:rsidRPr="00C21551">
        <w:rPr>
          <w:rFonts w:ascii="Palatino Linotype" w:eastAsia="Arial" w:hAnsi="Palatino Linotype" w:cs="Arial"/>
          <w:i/>
          <w:spacing w:val="1"/>
          <w:sz w:val="22"/>
          <w:szCs w:val="22"/>
          <w:lang w:val="en-US" w:eastAsia="en-US"/>
        </w:rPr>
        <w:t>d</w:t>
      </w:r>
      <w:r w:rsidRPr="00C21551">
        <w:rPr>
          <w:rFonts w:ascii="Palatino Linotype" w:eastAsia="Arial" w:hAnsi="Palatino Linotype" w:cs="Arial"/>
          <w:i/>
          <w:spacing w:val="-1"/>
          <w:sz w:val="22"/>
          <w:szCs w:val="22"/>
          <w:lang w:val="en-US" w:eastAsia="en-US"/>
        </w:rPr>
        <w:t>e</w:t>
      </w:r>
      <w:r w:rsidRPr="00C21551">
        <w:rPr>
          <w:rFonts w:ascii="Palatino Linotype" w:eastAsia="Arial" w:hAnsi="Palatino Linotype" w:cs="Arial"/>
          <w:i/>
          <w:sz w:val="22"/>
          <w:szCs w:val="22"/>
          <w:lang w:val="en-US" w:eastAsia="en-US"/>
        </w:rPr>
        <w:t xml:space="preserve">r </w:t>
      </w:r>
      <w:proofErr w:type="spellStart"/>
      <w:r w:rsidRPr="00C21551">
        <w:rPr>
          <w:rFonts w:ascii="Palatino Linotype" w:eastAsia="Arial" w:hAnsi="Palatino Linotype" w:cs="Arial"/>
          <w:i/>
          <w:spacing w:val="1"/>
          <w:sz w:val="22"/>
          <w:szCs w:val="22"/>
          <w:lang w:val="en-US" w:eastAsia="en-US"/>
        </w:rPr>
        <w:t>ún</w:t>
      </w:r>
      <w:r w:rsidRPr="00C21551">
        <w:rPr>
          <w:rFonts w:ascii="Palatino Linotype" w:eastAsia="Arial" w:hAnsi="Palatino Linotype" w:cs="Arial"/>
          <w:i/>
          <w:sz w:val="22"/>
          <w:szCs w:val="22"/>
          <w:lang w:val="en-US" w:eastAsia="en-US"/>
        </w:rPr>
        <w:t>ic</w:t>
      </w:r>
      <w:r w:rsidRPr="00C21551">
        <w:rPr>
          <w:rFonts w:ascii="Palatino Linotype" w:eastAsia="Arial" w:hAnsi="Palatino Linotype" w:cs="Arial"/>
          <w:i/>
          <w:spacing w:val="-2"/>
          <w:sz w:val="22"/>
          <w:szCs w:val="22"/>
          <w:lang w:val="en-US" w:eastAsia="en-US"/>
        </w:rPr>
        <w:t>a</w:t>
      </w:r>
      <w:r w:rsidRPr="00C21551">
        <w:rPr>
          <w:rFonts w:ascii="Palatino Linotype" w:eastAsia="Arial" w:hAnsi="Palatino Linotype" w:cs="Arial"/>
          <w:i/>
          <w:spacing w:val="1"/>
          <w:sz w:val="22"/>
          <w:szCs w:val="22"/>
          <w:lang w:val="en-US" w:eastAsia="en-US"/>
        </w:rPr>
        <w:t>me</w:t>
      </w:r>
      <w:r w:rsidRPr="00C21551">
        <w:rPr>
          <w:rFonts w:ascii="Palatino Linotype" w:eastAsia="Arial" w:hAnsi="Palatino Linotype" w:cs="Arial"/>
          <w:i/>
          <w:spacing w:val="-1"/>
          <w:sz w:val="22"/>
          <w:szCs w:val="22"/>
          <w:lang w:val="en-US" w:eastAsia="en-US"/>
        </w:rPr>
        <w:t>n</w:t>
      </w:r>
      <w:r w:rsidRPr="00C21551">
        <w:rPr>
          <w:rFonts w:ascii="Palatino Linotype" w:eastAsia="Arial" w:hAnsi="Palatino Linotype" w:cs="Arial"/>
          <w:i/>
          <w:sz w:val="22"/>
          <w:szCs w:val="22"/>
          <w:lang w:val="en-US" w:eastAsia="en-US"/>
        </w:rPr>
        <w:t>te</w:t>
      </w:r>
      <w:proofErr w:type="spellEnd"/>
      <w:r w:rsidRPr="00C21551">
        <w:rPr>
          <w:rFonts w:ascii="Palatino Linotype" w:eastAsia="Arial" w:hAnsi="Palatino Linotype" w:cs="Arial"/>
          <w:i/>
          <w:sz w:val="22"/>
          <w:szCs w:val="22"/>
          <w:lang w:val="en-US" w:eastAsia="en-US"/>
        </w:rPr>
        <w:t xml:space="preserve"> </w:t>
      </w:r>
      <w:r w:rsidRPr="00C21551">
        <w:rPr>
          <w:rFonts w:ascii="Palatino Linotype" w:eastAsia="Arial" w:hAnsi="Palatino Linotype" w:cs="Arial"/>
          <w:i/>
          <w:spacing w:val="1"/>
          <w:sz w:val="22"/>
          <w:szCs w:val="22"/>
          <w:lang w:val="en-US" w:eastAsia="en-US"/>
        </w:rPr>
        <w:t>a</w:t>
      </w:r>
      <w:r w:rsidRPr="00C21551">
        <w:rPr>
          <w:rFonts w:ascii="Palatino Linotype" w:eastAsia="Arial" w:hAnsi="Palatino Linotype" w:cs="Arial"/>
          <w:i/>
          <w:sz w:val="22"/>
          <w:szCs w:val="22"/>
          <w:lang w:val="en-US" w:eastAsia="en-US"/>
        </w:rPr>
        <w:t xml:space="preserve">l </w:t>
      </w:r>
      <w:proofErr w:type="spellStart"/>
      <w:r w:rsidRPr="00C21551">
        <w:rPr>
          <w:rFonts w:ascii="Palatino Linotype" w:eastAsia="Arial" w:hAnsi="Palatino Linotype" w:cs="Arial"/>
          <w:i/>
          <w:spacing w:val="1"/>
          <w:sz w:val="22"/>
          <w:szCs w:val="22"/>
          <w:lang w:val="en-US" w:eastAsia="en-US"/>
        </w:rPr>
        <w:t>do</w:t>
      </w:r>
      <w:r w:rsidRPr="00C21551">
        <w:rPr>
          <w:rFonts w:ascii="Palatino Linotype" w:eastAsia="Arial" w:hAnsi="Palatino Linotype" w:cs="Arial"/>
          <w:i/>
          <w:spacing w:val="-2"/>
          <w:sz w:val="22"/>
          <w:szCs w:val="22"/>
          <w:lang w:val="en-US" w:eastAsia="en-US"/>
        </w:rPr>
        <w:t>c</w:t>
      </w:r>
      <w:r w:rsidRPr="00C21551">
        <w:rPr>
          <w:rFonts w:ascii="Palatino Linotype" w:eastAsia="Arial" w:hAnsi="Palatino Linotype" w:cs="Arial"/>
          <w:i/>
          <w:spacing w:val="1"/>
          <w:sz w:val="22"/>
          <w:szCs w:val="22"/>
          <w:lang w:val="en-US" w:eastAsia="en-US"/>
        </w:rPr>
        <w:t>u</w:t>
      </w:r>
      <w:r w:rsidRPr="00C21551">
        <w:rPr>
          <w:rFonts w:ascii="Palatino Linotype" w:eastAsia="Arial" w:hAnsi="Palatino Linotype" w:cs="Arial"/>
          <w:i/>
          <w:spacing w:val="-1"/>
          <w:sz w:val="22"/>
          <w:szCs w:val="22"/>
          <w:lang w:val="en-US" w:eastAsia="en-US"/>
        </w:rPr>
        <w:t>me</w:t>
      </w:r>
      <w:r w:rsidRPr="00C21551">
        <w:rPr>
          <w:rFonts w:ascii="Palatino Linotype" w:eastAsia="Arial" w:hAnsi="Palatino Linotype" w:cs="Arial"/>
          <w:i/>
          <w:spacing w:val="1"/>
          <w:sz w:val="22"/>
          <w:szCs w:val="22"/>
          <w:lang w:val="en-US" w:eastAsia="en-US"/>
        </w:rPr>
        <w:t>n</w:t>
      </w:r>
      <w:r w:rsidRPr="00C21551">
        <w:rPr>
          <w:rFonts w:ascii="Palatino Linotype" w:eastAsia="Arial" w:hAnsi="Palatino Linotype" w:cs="Arial"/>
          <w:i/>
          <w:sz w:val="22"/>
          <w:szCs w:val="22"/>
          <w:lang w:val="en-US" w:eastAsia="en-US"/>
        </w:rPr>
        <w:t>to</w:t>
      </w:r>
      <w:proofErr w:type="spellEnd"/>
      <w:r w:rsidRPr="00C21551">
        <w:rPr>
          <w:rFonts w:ascii="Palatino Linotype" w:eastAsia="Arial" w:hAnsi="Palatino Linotype" w:cs="Arial"/>
          <w:i/>
          <w:sz w:val="22"/>
          <w:szCs w:val="22"/>
          <w:lang w:val="en-US" w:eastAsia="en-US"/>
        </w:rPr>
        <w:t xml:space="preserve"> </w:t>
      </w:r>
      <w:r w:rsidRPr="00C21551">
        <w:rPr>
          <w:rFonts w:ascii="Palatino Linotype" w:eastAsia="Arial" w:hAnsi="Palatino Linotype" w:cs="Arial"/>
          <w:i/>
          <w:spacing w:val="1"/>
          <w:sz w:val="22"/>
          <w:szCs w:val="22"/>
          <w:lang w:val="en-US" w:eastAsia="en-US"/>
        </w:rPr>
        <w:t>p</w:t>
      </w:r>
      <w:r w:rsidRPr="00C21551">
        <w:rPr>
          <w:rFonts w:ascii="Palatino Linotype" w:eastAsia="Arial" w:hAnsi="Palatino Linotype" w:cs="Arial"/>
          <w:i/>
          <w:sz w:val="22"/>
          <w:szCs w:val="22"/>
          <w:lang w:val="en-US" w:eastAsia="en-US"/>
        </w:rPr>
        <w:t>r</w:t>
      </w:r>
      <w:r w:rsidRPr="00C21551">
        <w:rPr>
          <w:rFonts w:ascii="Palatino Linotype" w:eastAsia="Arial" w:hAnsi="Palatino Linotype" w:cs="Arial"/>
          <w:i/>
          <w:spacing w:val="-1"/>
          <w:sz w:val="22"/>
          <w:szCs w:val="22"/>
          <w:lang w:val="en-US" w:eastAsia="en-US"/>
        </w:rPr>
        <w:t>i</w:t>
      </w:r>
      <w:r w:rsidRPr="00C21551">
        <w:rPr>
          <w:rFonts w:ascii="Palatino Linotype" w:eastAsia="Arial" w:hAnsi="Palatino Linotype" w:cs="Arial"/>
          <w:i/>
          <w:spacing w:val="1"/>
          <w:sz w:val="22"/>
          <w:szCs w:val="22"/>
          <w:lang w:val="en-US" w:eastAsia="en-US"/>
        </w:rPr>
        <w:t>n</w:t>
      </w:r>
      <w:r w:rsidRPr="00C21551">
        <w:rPr>
          <w:rFonts w:ascii="Palatino Linotype" w:eastAsia="Arial" w:hAnsi="Palatino Linotype" w:cs="Arial"/>
          <w:i/>
          <w:sz w:val="22"/>
          <w:szCs w:val="22"/>
          <w:lang w:val="en-US" w:eastAsia="en-US"/>
        </w:rPr>
        <w:t>cip</w:t>
      </w:r>
      <w:r w:rsidRPr="00C21551">
        <w:rPr>
          <w:rFonts w:ascii="Palatino Linotype" w:eastAsia="Arial" w:hAnsi="Palatino Linotype" w:cs="Arial"/>
          <w:i/>
          <w:spacing w:val="1"/>
          <w:sz w:val="22"/>
          <w:szCs w:val="22"/>
          <w:lang w:val="en-US" w:eastAsia="en-US"/>
        </w:rPr>
        <w:t>a</w:t>
      </w:r>
      <w:r w:rsidRPr="00C21551">
        <w:rPr>
          <w:rFonts w:ascii="Palatino Linotype" w:eastAsia="Arial" w:hAnsi="Palatino Linotype" w:cs="Arial"/>
          <w:i/>
          <w:sz w:val="22"/>
          <w:szCs w:val="22"/>
          <w:lang w:val="en-US" w:eastAsia="en-US"/>
        </w:rPr>
        <w:t>l.</w:t>
      </w:r>
    </w:p>
    <w:p w14:paraId="3BC99C6C" w14:textId="77777777" w:rsidR="001B4338" w:rsidRPr="00C21551" w:rsidRDefault="001B4338" w:rsidP="001B4338">
      <w:pPr>
        <w:spacing w:before="240" w:after="240" w:line="360" w:lineRule="auto"/>
        <w:ind w:left="567" w:right="567"/>
        <w:contextualSpacing/>
        <w:jc w:val="center"/>
        <w:rPr>
          <w:rFonts w:ascii="Palatino Linotype" w:hAnsi="Palatino Linotype" w:cs="Times New Roman"/>
          <w:b/>
          <w:i/>
          <w:color w:val="000000" w:themeColor="text1"/>
          <w:sz w:val="22"/>
          <w:szCs w:val="22"/>
          <w:lang w:eastAsia="es-ES_tradnl"/>
        </w:rPr>
      </w:pPr>
      <w:r w:rsidRPr="00C21551">
        <w:rPr>
          <w:rFonts w:ascii="Palatino Linotype" w:hAnsi="Palatino Linotype" w:cs="Times New Roman"/>
          <w:b/>
          <w:i/>
          <w:color w:val="000000" w:themeColor="text1"/>
          <w:sz w:val="22"/>
          <w:szCs w:val="22"/>
          <w:lang w:eastAsia="es-ES_tradnl"/>
        </w:rPr>
        <w:t>Criterio 17/17</w:t>
      </w:r>
    </w:p>
    <w:p w14:paraId="40829CCC" w14:textId="77777777" w:rsidR="001B4338" w:rsidRPr="00C21551" w:rsidRDefault="001B4338" w:rsidP="001B4338">
      <w:pPr>
        <w:spacing w:before="240" w:after="240" w:line="360" w:lineRule="auto"/>
        <w:ind w:left="567" w:right="567"/>
        <w:contextualSpacing/>
        <w:jc w:val="center"/>
        <w:rPr>
          <w:rFonts w:ascii="Palatino Linotype" w:hAnsi="Palatino Linotype" w:cs="Times New Roman"/>
          <w:b/>
          <w:i/>
          <w:color w:val="000000" w:themeColor="text1"/>
          <w:sz w:val="22"/>
          <w:szCs w:val="22"/>
          <w:lang w:eastAsia="es-ES_tradnl"/>
        </w:rPr>
      </w:pPr>
    </w:p>
    <w:p w14:paraId="6DC61579" w14:textId="69AFB6E9" w:rsidR="001B4338" w:rsidRPr="00C21551" w:rsidRDefault="001B4338" w:rsidP="001B4338">
      <w:pPr>
        <w:spacing w:before="120" w:after="120" w:line="360" w:lineRule="auto"/>
        <w:ind w:left="567" w:right="567"/>
        <w:jc w:val="both"/>
        <w:rPr>
          <w:rFonts w:ascii="Palatino Linotype" w:hAnsi="Palatino Linotype" w:cs="Arial"/>
          <w:bCs/>
          <w:i/>
          <w:sz w:val="22"/>
          <w:szCs w:val="22"/>
        </w:rPr>
      </w:pPr>
      <w:r w:rsidRPr="00C21551">
        <w:rPr>
          <w:rFonts w:ascii="Palatino Linotype" w:hAnsi="Palatino Linotype" w:cs="Arial"/>
          <w:b/>
          <w:bCs/>
          <w:i/>
          <w:sz w:val="22"/>
          <w:szCs w:val="22"/>
        </w:rPr>
        <w:t xml:space="preserve">Anexos de los documentos solicitados. </w:t>
      </w:r>
      <w:r w:rsidRPr="00C21551">
        <w:rPr>
          <w:rFonts w:ascii="Palatino Linotype" w:hAnsi="Palatino Linotype" w:cs="Arial"/>
          <w:bCs/>
          <w:i/>
          <w:sz w:val="22"/>
          <w:szCs w:val="22"/>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14:paraId="1508EAE1" w14:textId="77777777" w:rsidR="001B4338" w:rsidRPr="00C21551" w:rsidRDefault="001B4338" w:rsidP="001B4338">
      <w:pPr>
        <w:spacing w:before="120" w:after="120" w:line="360" w:lineRule="auto"/>
        <w:ind w:right="567"/>
        <w:jc w:val="both"/>
        <w:rPr>
          <w:rFonts w:ascii="Palatino Linotype" w:hAnsi="Palatino Linotype" w:cs="Arial"/>
          <w:b/>
          <w:i/>
          <w:sz w:val="22"/>
          <w:szCs w:val="22"/>
        </w:rPr>
      </w:pPr>
    </w:p>
    <w:p w14:paraId="5AFBACEB" w14:textId="60F5D3D0" w:rsidR="001B4338" w:rsidRPr="00C21551" w:rsidRDefault="001B4338" w:rsidP="00CD3BD0">
      <w:pPr>
        <w:pStyle w:val="Prrafodelista"/>
        <w:numPr>
          <w:ilvl w:val="0"/>
          <w:numId w:val="2"/>
        </w:numPr>
        <w:spacing w:line="360" w:lineRule="auto"/>
        <w:ind w:left="0" w:firstLine="0"/>
        <w:jc w:val="both"/>
        <w:rPr>
          <w:rFonts w:ascii="Palatino Linotype" w:hAnsi="Palatino Linotype" w:cs="Arial"/>
        </w:rPr>
      </w:pPr>
      <w:r w:rsidRPr="00C21551">
        <w:rPr>
          <w:rFonts w:ascii="Palatino Linotype" w:hAnsi="Palatino Linotype" w:cs="Times New Roman"/>
          <w:lang w:eastAsia="es-ES_tradnl"/>
        </w:rPr>
        <w:t>Es menester señalar que este órgano garante tiene el deber de velar por el acceso a la información pública que se requiere, por lo que se ORDENA entregar la información con sus respectivos anexos.</w:t>
      </w:r>
      <w:bookmarkStart w:id="32" w:name="_Toc531859120"/>
      <w:bookmarkStart w:id="33" w:name="_Toc2871952"/>
      <w:bookmarkStart w:id="34" w:name="_Toc4061687"/>
      <w:bookmarkStart w:id="35" w:name="_Toc65242761"/>
      <w:bookmarkStart w:id="36" w:name="_Toc486525259"/>
      <w:bookmarkStart w:id="37" w:name="_Toc499204362"/>
      <w:bookmarkStart w:id="38" w:name="_Toc9588836"/>
      <w:bookmarkStart w:id="39" w:name="_Toc48296492"/>
      <w:bookmarkStart w:id="40" w:name="_Toc12448145"/>
      <w:bookmarkStart w:id="41" w:name="_Toc26441938"/>
      <w:bookmarkStart w:id="42" w:name="_Toc30090211"/>
      <w:bookmarkStart w:id="43" w:name="_Toc47536406"/>
    </w:p>
    <w:p w14:paraId="5BB44E2D" w14:textId="7E12F2D1" w:rsidR="00CD3BD0" w:rsidRPr="00C21551" w:rsidRDefault="00CD3BD0" w:rsidP="00CD3BD0">
      <w:pPr>
        <w:pStyle w:val="Ttulo1"/>
        <w:rPr>
          <w:color w:val="000000" w:themeColor="text1"/>
          <w:szCs w:val="24"/>
        </w:rPr>
      </w:pPr>
      <w:bookmarkStart w:id="44" w:name="_Toc65830222"/>
      <w:r w:rsidRPr="00C21551">
        <w:t>SEXTO. De la Versión Pública</w:t>
      </w:r>
      <w:bookmarkEnd w:id="32"/>
      <w:bookmarkEnd w:id="33"/>
      <w:bookmarkEnd w:id="34"/>
      <w:bookmarkEnd w:id="35"/>
      <w:r w:rsidR="005903B1" w:rsidRPr="00C21551">
        <w:t>.</w:t>
      </w:r>
      <w:bookmarkEnd w:id="44"/>
    </w:p>
    <w:p w14:paraId="2F27FE5F" w14:textId="77777777" w:rsidR="00CD3BD0" w:rsidRPr="00C21551" w:rsidRDefault="00CD3BD0" w:rsidP="00CD3BD0">
      <w:pPr>
        <w:rPr>
          <w:lang w:val="es-MX" w:eastAsia="en-US"/>
        </w:rPr>
      </w:pPr>
    </w:p>
    <w:p w14:paraId="2C565D2D" w14:textId="1227723D" w:rsidR="00CD3BD0" w:rsidRPr="00C21551" w:rsidRDefault="00CD3BD0" w:rsidP="00CD3BD0">
      <w:pPr>
        <w:pStyle w:val="Prrafodelista"/>
        <w:numPr>
          <w:ilvl w:val="0"/>
          <w:numId w:val="2"/>
        </w:numPr>
        <w:spacing w:before="240" w:after="240" w:line="360" w:lineRule="auto"/>
        <w:ind w:left="0" w:right="49" w:firstLine="0"/>
        <w:jc w:val="both"/>
        <w:rPr>
          <w:rFonts w:ascii="Palatino Linotype" w:hAnsi="Palatino Linotype" w:cs="Bookman Old Style"/>
        </w:rPr>
      </w:pPr>
      <w:r w:rsidRPr="00C21551">
        <w:rPr>
          <w:rFonts w:ascii="Palatino Linotype" w:eastAsia="Calibri" w:hAnsi="Palatino Linotype" w:cs="Arial"/>
          <w:szCs w:val="22"/>
          <w:lang w:val="es-ES" w:eastAsia="es-MX"/>
        </w:rPr>
        <w:t xml:space="preserve">Como ya se ha señalado en el considerando anterior el </w:t>
      </w:r>
      <w:r w:rsidRPr="00C21551">
        <w:rPr>
          <w:rFonts w:ascii="Palatino Linotype" w:eastAsia="Calibri" w:hAnsi="Palatino Linotype" w:cs="Arial"/>
          <w:b/>
          <w:szCs w:val="22"/>
          <w:lang w:val="es-ES" w:eastAsia="es-MX"/>
        </w:rPr>
        <w:t>SUJETO OBLIGADO,</w:t>
      </w:r>
      <w:r w:rsidRPr="00C21551">
        <w:rPr>
          <w:rFonts w:ascii="Palatino Linotype" w:eastAsia="Calibri" w:hAnsi="Palatino Linotype" w:cs="Arial"/>
          <w:szCs w:val="22"/>
          <w:lang w:val="es-ES" w:eastAsia="es-MX"/>
        </w:rPr>
        <w:t xml:space="preserve"> deberá entregar la información señalada en el considerando anterior.</w:t>
      </w:r>
      <w:r w:rsidRPr="00C21551">
        <w:rPr>
          <w:rFonts w:ascii="Palatino Linotype" w:eastAsia="Times New Roman" w:hAnsi="Palatino Linotype" w:cs="Times New Roman"/>
          <w:b/>
          <w:szCs w:val="14"/>
          <w:lang w:val="es-ES"/>
        </w:rPr>
        <w:t xml:space="preserve"> </w:t>
      </w:r>
      <w:r w:rsidRPr="00C21551">
        <w:rPr>
          <w:rFonts w:ascii="Palatino Linotype" w:eastAsia="Calibri" w:hAnsi="Palatino Linotype" w:cs="Arial"/>
          <w:szCs w:val="22"/>
          <w:lang w:val="es-ES" w:eastAsia="es-MX"/>
        </w:rPr>
        <w:t>Documentos en los que, de ser el caso de contener datos personales que deban de ser clasificados como confidenciales, es necesario que se protejan mediante una versión pública</w:t>
      </w:r>
      <w:r w:rsidRPr="00C21551">
        <w:rPr>
          <w:rFonts w:ascii="Palatino Linotype" w:eastAsia="Times New Roman" w:hAnsi="Palatino Linotype" w:cs="Arial"/>
          <w:color w:val="222222"/>
          <w:szCs w:val="22"/>
          <w:lang w:val="es-ES" w:eastAsia="es-MX"/>
        </w:rPr>
        <w:t xml:space="preserve"> que deje a la vista los datos que ofrezcan la información requerida. </w:t>
      </w:r>
    </w:p>
    <w:p w14:paraId="0E563FFE" w14:textId="77777777" w:rsidR="001B4338" w:rsidRPr="00C21551" w:rsidRDefault="001B4338" w:rsidP="001B4338">
      <w:pPr>
        <w:spacing w:before="240" w:after="240" w:line="360" w:lineRule="auto"/>
        <w:ind w:right="49"/>
        <w:jc w:val="both"/>
        <w:rPr>
          <w:rFonts w:ascii="Palatino Linotype" w:hAnsi="Palatino Linotype" w:cs="Bookman Old Style"/>
        </w:rPr>
      </w:pPr>
    </w:p>
    <w:p w14:paraId="084158F3" w14:textId="77777777" w:rsidR="00CD3BD0" w:rsidRPr="00C21551" w:rsidRDefault="00CD3BD0" w:rsidP="00CD3BD0">
      <w:pPr>
        <w:pStyle w:val="Ttulo3"/>
        <w:numPr>
          <w:ilvl w:val="0"/>
          <w:numId w:val="3"/>
        </w:numPr>
        <w:rPr>
          <w:rFonts w:ascii="Palatino Linotype" w:eastAsia="Calibri" w:hAnsi="Palatino Linotype"/>
          <w:b/>
          <w:color w:val="auto"/>
        </w:rPr>
      </w:pPr>
      <w:bookmarkStart w:id="45" w:name="_Toc531859121"/>
      <w:bookmarkStart w:id="46" w:name="_Toc2871953"/>
      <w:bookmarkStart w:id="47" w:name="_Toc4061688"/>
      <w:bookmarkStart w:id="48" w:name="_Toc65242762"/>
      <w:bookmarkStart w:id="49" w:name="_Toc65830223"/>
      <w:r w:rsidRPr="00C21551">
        <w:rPr>
          <w:rFonts w:ascii="Palatino Linotype" w:hAnsi="Palatino Linotype"/>
          <w:b/>
          <w:color w:val="auto"/>
        </w:rPr>
        <w:lastRenderedPageBreak/>
        <w:t>Requisitos previos.</w:t>
      </w:r>
      <w:bookmarkEnd w:id="45"/>
      <w:bookmarkEnd w:id="46"/>
      <w:bookmarkEnd w:id="47"/>
      <w:bookmarkEnd w:id="48"/>
      <w:bookmarkEnd w:id="49"/>
    </w:p>
    <w:p w14:paraId="4DFE0E56" w14:textId="77777777" w:rsidR="00CD3BD0" w:rsidRPr="00C21551" w:rsidRDefault="00CD3BD0" w:rsidP="00CD3BD0">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2678CB97" w14:textId="77777777" w:rsidR="00CD3BD0" w:rsidRPr="00C21551" w:rsidRDefault="00CD3BD0" w:rsidP="00CD3BD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21551">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03272B3D" w14:textId="77777777" w:rsidR="00CD3BD0" w:rsidRPr="00C21551" w:rsidRDefault="00CD3BD0" w:rsidP="00CD3BD0">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0B26C4D" w14:textId="77777777" w:rsidR="00CD3BD0" w:rsidRPr="00C21551" w:rsidRDefault="00CD3BD0" w:rsidP="00CD3BD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21551">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27F16EBD" w14:textId="77777777" w:rsidR="00CD3BD0" w:rsidRPr="00C21551" w:rsidRDefault="00CD3BD0" w:rsidP="00CD3BD0">
      <w:pPr>
        <w:pStyle w:val="Prrafodelista"/>
        <w:spacing w:line="360" w:lineRule="auto"/>
        <w:rPr>
          <w:rFonts w:ascii="Palatino Linotype" w:eastAsia="Calibri" w:hAnsi="Palatino Linotype" w:cs="Arial"/>
          <w:szCs w:val="22"/>
          <w:lang w:val="es-ES" w:eastAsia="es-MX"/>
        </w:rPr>
      </w:pPr>
    </w:p>
    <w:p w14:paraId="74320BF1" w14:textId="52811768" w:rsidR="00CD3BD0" w:rsidRPr="00C21551" w:rsidRDefault="00CD3BD0" w:rsidP="00CD3BD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21551">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B49076E" w14:textId="77777777" w:rsidR="005903B1" w:rsidRPr="00C21551" w:rsidRDefault="005903B1" w:rsidP="005903B1">
      <w:pPr>
        <w:pStyle w:val="Prrafodelista"/>
        <w:rPr>
          <w:rFonts w:ascii="Palatino Linotype" w:eastAsia="Calibri" w:hAnsi="Palatino Linotype" w:cs="Arial"/>
          <w:szCs w:val="22"/>
          <w:lang w:val="es-ES" w:eastAsia="es-MX"/>
        </w:rPr>
      </w:pPr>
    </w:p>
    <w:p w14:paraId="3D6BCA9F" w14:textId="77777777" w:rsidR="005903B1" w:rsidRPr="00C21551" w:rsidRDefault="005903B1" w:rsidP="005903B1">
      <w:pPr>
        <w:autoSpaceDE w:val="0"/>
        <w:autoSpaceDN w:val="0"/>
        <w:adjustRightInd w:val="0"/>
        <w:spacing w:after="160" w:line="360" w:lineRule="auto"/>
        <w:ind w:right="50"/>
        <w:jc w:val="both"/>
        <w:rPr>
          <w:rFonts w:ascii="Palatino Linotype" w:eastAsia="Calibri" w:hAnsi="Palatino Linotype" w:cs="Arial"/>
          <w:szCs w:val="22"/>
          <w:lang w:val="es-ES" w:eastAsia="es-MX"/>
        </w:rPr>
      </w:pPr>
    </w:p>
    <w:p w14:paraId="3F012119" w14:textId="77777777" w:rsidR="00CD3BD0" w:rsidRPr="00C21551" w:rsidRDefault="00CD3BD0" w:rsidP="00CD3BD0">
      <w:pPr>
        <w:pStyle w:val="Prrafodelista"/>
        <w:rPr>
          <w:rFonts w:ascii="Palatino Linotype" w:eastAsia="Calibri" w:hAnsi="Palatino Linotype" w:cs="Arial"/>
          <w:szCs w:val="22"/>
          <w:lang w:val="es-ES" w:eastAsia="es-MX"/>
        </w:rPr>
      </w:pPr>
    </w:p>
    <w:p w14:paraId="295FA25C" w14:textId="77777777" w:rsidR="00CD3BD0" w:rsidRPr="00C21551" w:rsidRDefault="00CD3BD0" w:rsidP="00CD3BD0">
      <w:pPr>
        <w:pStyle w:val="Ttulo3"/>
        <w:numPr>
          <w:ilvl w:val="0"/>
          <w:numId w:val="3"/>
        </w:numPr>
        <w:rPr>
          <w:rFonts w:ascii="Palatino Linotype" w:hAnsi="Palatino Linotype"/>
          <w:b/>
          <w:color w:val="auto"/>
        </w:rPr>
      </w:pPr>
      <w:bookmarkStart w:id="50" w:name="_Toc531859122"/>
      <w:bookmarkStart w:id="51" w:name="_Toc2871954"/>
      <w:bookmarkStart w:id="52" w:name="_Toc4061689"/>
      <w:bookmarkStart w:id="53" w:name="_Toc65242763"/>
      <w:bookmarkStart w:id="54" w:name="_Toc65830224"/>
      <w:r w:rsidRPr="00C21551">
        <w:rPr>
          <w:rFonts w:ascii="Palatino Linotype" w:hAnsi="Palatino Linotype"/>
          <w:b/>
          <w:color w:val="auto"/>
        </w:rPr>
        <w:lastRenderedPageBreak/>
        <w:t>Supuesto de clasificación.</w:t>
      </w:r>
      <w:bookmarkEnd w:id="50"/>
      <w:bookmarkEnd w:id="51"/>
      <w:bookmarkEnd w:id="52"/>
      <w:bookmarkEnd w:id="53"/>
      <w:bookmarkEnd w:id="54"/>
    </w:p>
    <w:p w14:paraId="54E47AF0" w14:textId="77777777" w:rsidR="00CD3BD0" w:rsidRPr="00C21551" w:rsidRDefault="00CD3BD0" w:rsidP="00CD3BD0">
      <w:pPr>
        <w:rPr>
          <w:lang w:val="es-MX" w:eastAsia="en-US"/>
        </w:rPr>
      </w:pPr>
    </w:p>
    <w:p w14:paraId="5C4D2905" w14:textId="77777777" w:rsidR="00CD3BD0" w:rsidRPr="00C21551" w:rsidRDefault="00CD3BD0" w:rsidP="00CD3BD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21551">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172B8ADF" w14:textId="77777777" w:rsidR="00CD3BD0" w:rsidRPr="00C21551" w:rsidRDefault="00CD3BD0" w:rsidP="00CD3BD0">
      <w:pPr>
        <w:autoSpaceDE w:val="0"/>
        <w:autoSpaceDN w:val="0"/>
        <w:adjustRightInd w:val="0"/>
        <w:spacing w:after="160" w:line="360" w:lineRule="auto"/>
        <w:ind w:left="567" w:right="567"/>
        <w:jc w:val="both"/>
        <w:rPr>
          <w:rFonts w:ascii="Palatino Linotype" w:hAnsi="Palatino Linotype" w:cs="Arial"/>
          <w:i/>
          <w:sz w:val="22"/>
          <w:lang w:val="es-MX"/>
        </w:rPr>
      </w:pPr>
      <w:r w:rsidRPr="00C21551">
        <w:rPr>
          <w:rFonts w:ascii="Palatino Linotype" w:hAnsi="Palatino Linotype" w:cs="Arial"/>
          <w:b/>
          <w:bCs/>
          <w:i/>
          <w:sz w:val="22"/>
          <w:lang w:val="es-MX"/>
        </w:rPr>
        <w:t xml:space="preserve">Artículo 3. </w:t>
      </w:r>
      <w:r w:rsidRPr="00C21551">
        <w:rPr>
          <w:rFonts w:ascii="Palatino Linotype" w:hAnsi="Palatino Linotype" w:cs="Arial"/>
          <w:i/>
          <w:sz w:val="22"/>
          <w:lang w:val="es-MX"/>
        </w:rPr>
        <w:t>Para los efectos de la presente Ley se entenderá por:</w:t>
      </w:r>
    </w:p>
    <w:p w14:paraId="7C7B4F9F" w14:textId="77777777" w:rsidR="00CD3BD0" w:rsidRPr="00C21551" w:rsidRDefault="00CD3BD0" w:rsidP="00CD3BD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21551">
        <w:rPr>
          <w:rFonts w:ascii="Palatino Linotype" w:eastAsia="Calibri" w:hAnsi="Palatino Linotype" w:cs="Arial"/>
          <w:i/>
          <w:sz w:val="22"/>
          <w:szCs w:val="22"/>
          <w:lang w:val="es-ES" w:eastAsia="es-MX"/>
        </w:rPr>
        <w:t xml:space="preserve"> (…)</w:t>
      </w:r>
    </w:p>
    <w:p w14:paraId="21AA72F6" w14:textId="77777777" w:rsidR="00CD3BD0" w:rsidRPr="00C21551" w:rsidRDefault="00CD3BD0" w:rsidP="00CD3BD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21551">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230905EF" w14:textId="77777777" w:rsidR="00CD3BD0" w:rsidRPr="00C21551" w:rsidRDefault="00CD3BD0" w:rsidP="00CD3BD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21551">
        <w:rPr>
          <w:rFonts w:ascii="Palatino Linotype" w:eastAsia="Calibri" w:hAnsi="Palatino Linotype" w:cs="Arial"/>
          <w:i/>
          <w:sz w:val="22"/>
          <w:szCs w:val="22"/>
          <w:lang w:val="es-ES" w:eastAsia="es-MX"/>
        </w:rPr>
        <w:t>(…)</w:t>
      </w:r>
    </w:p>
    <w:p w14:paraId="2C356F00" w14:textId="77777777" w:rsidR="00CD3BD0" w:rsidRPr="00C21551" w:rsidRDefault="00CD3BD0" w:rsidP="00CD3BD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21551">
        <w:rPr>
          <w:rFonts w:ascii="Palatino Linotype" w:eastAsia="Calibri" w:hAnsi="Palatino Linotype" w:cs="Arial"/>
          <w:i/>
          <w:sz w:val="22"/>
          <w:szCs w:val="22"/>
          <w:lang w:val="es-ES" w:eastAsia="es-MX"/>
        </w:rPr>
        <w:t>XX. Información clasificada: Aquella considerada por la presente Ley como reservada o confidencial;</w:t>
      </w:r>
    </w:p>
    <w:p w14:paraId="18F0304A" w14:textId="77777777" w:rsidR="00CD3BD0" w:rsidRPr="00C21551" w:rsidRDefault="00CD3BD0" w:rsidP="00CD3BD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21551">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1793FD4" w14:textId="77777777" w:rsidR="00CD3BD0" w:rsidRPr="00C21551" w:rsidRDefault="00CD3BD0" w:rsidP="00CD3BD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21551">
        <w:rPr>
          <w:rFonts w:ascii="Palatino Linotype" w:eastAsia="Calibri" w:hAnsi="Palatino Linotype" w:cs="Arial"/>
          <w:i/>
          <w:sz w:val="22"/>
          <w:szCs w:val="22"/>
          <w:lang w:val="es-ES" w:eastAsia="es-MX"/>
        </w:rPr>
        <w:t>(…)</w:t>
      </w:r>
    </w:p>
    <w:p w14:paraId="339283A7" w14:textId="77777777" w:rsidR="00CD3BD0" w:rsidRPr="00C21551" w:rsidRDefault="00CD3BD0" w:rsidP="00CD3BD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21551">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16D17D21" w14:textId="77777777" w:rsidR="00CD3BD0" w:rsidRPr="00C21551" w:rsidRDefault="00CD3BD0" w:rsidP="00CD3BD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21551">
        <w:rPr>
          <w:rFonts w:ascii="Palatino Linotype" w:eastAsia="Calibri" w:hAnsi="Palatino Linotype" w:cs="Arial"/>
          <w:i/>
          <w:sz w:val="22"/>
          <w:szCs w:val="22"/>
          <w:lang w:val="es-ES" w:eastAsia="es-MX"/>
        </w:rPr>
        <w:t>(…)</w:t>
      </w:r>
    </w:p>
    <w:p w14:paraId="7DBA1E32" w14:textId="77777777" w:rsidR="00CD3BD0" w:rsidRPr="00C21551" w:rsidRDefault="00CD3BD0" w:rsidP="00CD3BD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21551">
        <w:rPr>
          <w:rFonts w:ascii="Palatino Linotype" w:eastAsia="Calibri" w:hAnsi="Palatino Linotype" w:cs="Arial"/>
          <w:i/>
          <w:sz w:val="22"/>
          <w:szCs w:val="22"/>
          <w:lang w:val="es-ES" w:eastAsia="es-MX"/>
        </w:rPr>
        <w:lastRenderedPageBreak/>
        <w:t>Artículo 91. El acceso a la información pública será restringido excepcionalmente, cuando ésta sea clasificada como reservada o confidencial.</w:t>
      </w:r>
    </w:p>
    <w:p w14:paraId="682561BE" w14:textId="77777777" w:rsidR="00CD3BD0" w:rsidRPr="00C21551" w:rsidRDefault="00CD3BD0" w:rsidP="00CD3BD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21551">
        <w:rPr>
          <w:rFonts w:ascii="Palatino Linotype" w:eastAsia="Calibri" w:hAnsi="Palatino Linotype" w:cs="Arial"/>
          <w:i/>
          <w:sz w:val="22"/>
          <w:szCs w:val="22"/>
          <w:lang w:val="es-ES" w:eastAsia="es-MX"/>
        </w:rPr>
        <w:t>(…)</w:t>
      </w:r>
    </w:p>
    <w:p w14:paraId="7D23A058" w14:textId="77777777" w:rsidR="00CD3BD0" w:rsidRPr="00C21551" w:rsidRDefault="00CD3BD0" w:rsidP="00CD3BD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21551">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ACB4681" w14:textId="77777777" w:rsidR="00CD3BD0" w:rsidRPr="00C21551" w:rsidRDefault="00CD3BD0" w:rsidP="00CD3BD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21551">
        <w:rPr>
          <w:rFonts w:ascii="Palatino Linotype" w:eastAsia="Calibri" w:hAnsi="Palatino Linotype" w:cs="Arial"/>
          <w:i/>
          <w:sz w:val="22"/>
          <w:szCs w:val="22"/>
          <w:lang w:val="es-ES" w:eastAsia="es-MX"/>
        </w:rPr>
        <w:t>(…)</w:t>
      </w:r>
    </w:p>
    <w:p w14:paraId="435CAA7D" w14:textId="77777777" w:rsidR="00CD3BD0" w:rsidRPr="00C21551" w:rsidRDefault="00CD3BD0" w:rsidP="00CD3BD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21551">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55055F44" w14:textId="77777777" w:rsidR="00CD3BD0" w:rsidRPr="00C21551" w:rsidRDefault="00CD3BD0" w:rsidP="00CD3BD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21551">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14:paraId="4A249615" w14:textId="77777777" w:rsidR="00CD3BD0" w:rsidRPr="00C21551" w:rsidRDefault="00CD3BD0" w:rsidP="00CD3BD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21551">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789E906C" w14:textId="77777777" w:rsidR="00CD3BD0" w:rsidRPr="00C21551" w:rsidRDefault="00CD3BD0" w:rsidP="00CD3BD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21551">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7617758B" w14:textId="77777777" w:rsidR="00CD3BD0" w:rsidRPr="00C21551" w:rsidRDefault="00CD3BD0" w:rsidP="00CD3BD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21551">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D054E80" w14:textId="77777777" w:rsidR="00CD3BD0" w:rsidRPr="00C21551" w:rsidRDefault="00CD3BD0" w:rsidP="00CD3BD0">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4FA19230" w14:textId="77777777" w:rsidR="00CD3BD0" w:rsidRPr="00C21551" w:rsidRDefault="00CD3BD0" w:rsidP="00CD3BD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21551">
        <w:rPr>
          <w:rFonts w:ascii="Palatino Linotype" w:hAnsi="Palatino Linotype" w:cs="Arial"/>
        </w:rPr>
        <w:lastRenderedPageBreak/>
        <w:t>Como consecuencia de lo anterior, el sujeto obligado debe identificar claramente el tipo de información y hacer un juicio de subsunción o encaje</w:t>
      </w:r>
      <w:r w:rsidRPr="00C21551">
        <w:rPr>
          <w:rStyle w:val="Refdenotaalpie"/>
          <w:rFonts w:ascii="Palatino Linotype" w:hAnsi="Palatino Linotype" w:cs="Arial"/>
        </w:rPr>
        <w:footnoteReference w:id="9"/>
      </w:r>
      <w:r w:rsidRPr="00C21551">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047227DD" w14:textId="77777777" w:rsidR="00CD3BD0" w:rsidRPr="00C21551" w:rsidRDefault="00CD3BD0" w:rsidP="00CD3BD0">
      <w:pPr>
        <w:pStyle w:val="Prrafodelista"/>
        <w:rPr>
          <w:rFonts w:ascii="Palatino Linotype" w:eastAsia="Calibri" w:hAnsi="Palatino Linotype" w:cs="Arial"/>
          <w:szCs w:val="22"/>
          <w:lang w:val="es-ES" w:eastAsia="es-MX"/>
        </w:rPr>
      </w:pPr>
    </w:p>
    <w:p w14:paraId="2A6FF665" w14:textId="77777777" w:rsidR="00CD3BD0" w:rsidRPr="00C21551" w:rsidRDefault="00CD3BD0" w:rsidP="00CD3BD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21551">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244C4182" w14:textId="37FA3DA1" w:rsidR="00CD3BD0" w:rsidRPr="00C21551" w:rsidRDefault="00CD3BD0" w:rsidP="00CD3BD0">
      <w:pPr>
        <w:pStyle w:val="Ttulo3"/>
        <w:numPr>
          <w:ilvl w:val="0"/>
          <w:numId w:val="3"/>
        </w:numPr>
        <w:rPr>
          <w:rFonts w:ascii="Palatino Linotype" w:hAnsi="Palatino Linotype"/>
          <w:b/>
          <w:color w:val="auto"/>
        </w:rPr>
      </w:pPr>
      <w:bookmarkStart w:id="55" w:name="_Toc531859123"/>
      <w:bookmarkStart w:id="56" w:name="_Toc2871955"/>
      <w:bookmarkStart w:id="57" w:name="_Toc4061690"/>
      <w:bookmarkStart w:id="58" w:name="_Toc65242764"/>
      <w:bookmarkStart w:id="59" w:name="_Toc65830225"/>
      <w:r w:rsidRPr="00C21551">
        <w:rPr>
          <w:rFonts w:ascii="Palatino Linotype" w:hAnsi="Palatino Linotype"/>
          <w:b/>
          <w:color w:val="auto"/>
        </w:rPr>
        <w:t>La intervención del Comité de Transparencia.</w:t>
      </w:r>
      <w:bookmarkEnd w:id="55"/>
      <w:bookmarkEnd w:id="56"/>
      <w:bookmarkEnd w:id="57"/>
      <w:bookmarkEnd w:id="58"/>
      <w:bookmarkEnd w:id="59"/>
    </w:p>
    <w:p w14:paraId="161B0D27" w14:textId="77777777" w:rsidR="005903B1" w:rsidRPr="00C21551" w:rsidRDefault="005903B1" w:rsidP="005903B1"/>
    <w:p w14:paraId="1C79D047" w14:textId="77777777" w:rsidR="00CD3BD0" w:rsidRPr="00C21551" w:rsidRDefault="00CD3BD0" w:rsidP="00CD3BD0">
      <w:pPr>
        <w:pStyle w:val="Ttulo4"/>
        <w:numPr>
          <w:ilvl w:val="1"/>
          <w:numId w:val="2"/>
        </w:numPr>
        <w:rPr>
          <w:rFonts w:ascii="Palatino Linotype" w:hAnsi="Palatino Linotype"/>
          <w:b/>
          <w:i w:val="0"/>
          <w:color w:val="auto"/>
        </w:rPr>
      </w:pPr>
      <w:r w:rsidRPr="00C21551">
        <w:rPr>
          <w:rFonts w:ascii="Palatino Linotype" w:hAnsi="Palatino Linotype"/>
          <w:b/>
          <w:i w:val="0"/>
          <w:color w:val="auto"/>
        </w:rPr>
        <w:t>Formalidades para emitir el acuerdo de clasificación.</w:t>
      </w:r>
    </w:p>
    <w:p w14:paraId="0837E22D" w14:textId="77777777" w:rsidR="00CD3BD0" w:rsidRPr="00C21551" w:rsidRDefault="00CD3BD0" w:rsidP="00CD3BD0">
      <w:pPr>
        <w:spacing w:line="360" w:lineRule="auto"/>
        <w:rPr>
          <w:rFonts w:ascii="Palatino Linotype" w:hAnsi="Palatino Linotype"/>
          <w:lang w:val="es-MX" w:eastAsia="en-US"/>
        </w:rPr>
      </w:pPr>
    </w:p>
    <w:p w14:paraId="62EC9C88" w14:textId="77777777" w:rsidR="00CD3BD0" w:rsidRPr="00C21551" w:rsidRDefault="00CD3BD0" w:rsidP="00CD3BD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21551">
        <w:rPr>
          <w:rFonts w:ascii="Palatino Linotype" w:hAnsi="Palatino Linotype" w:cs="Arial"/>
        </w:rPr>
        <w:t xml:space="preserve">El Comité de Transparencia, según lo dispuesto en los artículos 128 y 103 de la Ley Estatal y de la Ley General, respectivamente, y </w:t>
      </w:r>
      <w:r w:rsidRPr="00C21551">
        <w:rPr>
          <w:rFonts w:ascii="Palatino Linotype" w:hAnsi="Palatino Linotype"/>
        </w:rPr>
        <w:t xml:space="preserve">la fracción III del numeral Segundo de los </w:t>
      </w:r>
      <w:r w:rsidRPr="00C21551">
        <w:rPr>
          <w:rFonts w:ascii="Palatino Linotype" w:hAnsi="Palatino Linotype" w:cs="Arial"/>
        </w:rPr>
        <w:t xml:space="preserve">Lineamientos generales en materia de clasificación y desclasificación de la información, así como para la elaboración de versiones </w:t>
      </w:r>
      <w:r w:rsidRPr="00C21551">
        <w:rPr>
          <w:rFonts w:ascii="Palatino Linotype" w:hAnsi="Palatino Linotype" w:cs="Arial"/>
        </w:rPr>
        <w:lastRenderedPageBreak/>
        <w:t>públicas, en adelante los Lineamientos Generales,</w:t>
      </w:r>
      <w:r w:rsidRPr="00C21551">
        <w:rPr>
          <w:rFonts w:ascii="Palatino Linotype" w:hAnsi="Palatino Linotype"/>
        </w:rPr>
        <w:t xml:space="preserve"> </w:t>
      </w:r>
      <w:r w:rsidRPr="00C21551">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2A3DF27C" w14:textId="77777777" w:rsidR="00CD3BD0" w:rsidRPr="00C21551" w:rsidRDefault="00CD3BD0" w:rsidP="00CD3BD0">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258C5A29" w14:textId="77777777" w:rsidR="00CD3BD0" w:rsidRPr="00C21551" w:rsidRDefault="00CD3BD0" w:rsidP="00CD3BD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21551">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46BABF1" w14:textId="77777777" w:rsidR="00CD3BD0" w:rsidRPr="00C21551" w:rsidRDefault="00CD3BD0" w:rsidP="00CD3BD0">
      <w:pPr>
        <w:pStyle w:val="Prrafodelista"/>
        <w:rPr>
          <w:rFonts w:ascii="Palatino Linotype" w:eastAsia="Calibri" w:hAnsi="Palatino Linotype" w:cs="Arial"/>
          <w:szCs w:val="22"/>
          <w:lang w:val="es-ES" w:eastAsia="es-MX"/>
        </w:rPr>
      </w:pPr>
    </w:p>
    <w:p w14:paraId="01AFF640" w14:textId="77777777" w:rsidR="00CD3BD0" w:rsidRPr="00C21551" w:rsidRDefault="00CD3BD0" w:rsidP="00CD3BD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21551">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C21551">
        <w:rPr>
          <w:rFonts w:ascii="Palatino Linotype" w:hAnsi="Palatino Linotype"/>
        </w:rPr>
        <w:lastRenderedPageBreak/>
        <w:t xml:space="preserve">por los titulares de áreas y que son sujetas a control, en primera instancia, por el Comité de Transparencia. </w:t>
      </w:r>
    </w:p>
    <w:p w14:paraId="5686A37B" w14:textId="77777777" w:rsidR="00CD3BD0" w:rsidRPr="00C21551" w:rsidRDefault="00CD3BD0" w:rsidP="00CD3BD0"/>
    <w:p w14:paraId="063A824D" w14:textId="77777777" w:rsidR="00CD3BD0" w:rsidRPr="00C21551" w:rsidRDefault="00CD3BD0" w:rsidP="00CD3BD0">
      <w:pPr>
        <w:pStyle w:val="Ttulo4"/>
        <w:numPr>
          <w:ilvl w:val="0"/>
          <w:numId w:val="4"/>
        </w:numPr>
        <w:rPr>
          <w:rFonts w:ascii="Palatino Linotype" w:hAnsi="Palatino Linotype"/>
          <w:b/>
          <w:i w:val="0"/>
          <w:sz w:val="22"/>
        </w:rPr>
      </w:pPr>
      <w:r w:rsidRPr="00C21551">
        <w:rPr>
          <w:rFonts w:ascii="Palatino Linotype" w:hAnsi="Palatino Linotype"/>
          <w:b/>
          <w:i w:val="0"/>
          <w:color w:val="auto"/>
        </w:rPr>
        <w:t>Requisitos de fondo del acuerdo de clasificación</w:t>
      </w:r>
    </w:p>
    <w:p w14:paraId="0DA57B93" w14:textId="77777777" w:rsidR="00CD3BD0" w:rsidRPr="00C21551" w:rsidRDefault="00CD3BD0" w:rsidP="00CD3BD0">
      <w:pPr>
        <w:pStyle w:val="Prrafodelista"/>
        <w:spacing w:line="360" w:lineRule="auto"/>
        <w:rPr>
          <w:rFonts w:ascii="Palatino Linotype" w:eastAsia="Calibri" w:hAnsi="Palatino Linotype" w:cs="Arial"/>
          <w:szCs w:val="22"/>
          <w:lang w:val="es-ES" w:eastAsia="es-MX"/>
        </w:rPr>
      </w:pPr>
    </w:p>
    <w:p w14:paraId="20826157" w14:textId="77777777" w:rsidR="00CD3BD0" w:rsidRPr="00C21551" w:rsidRDefault="00CD3BD0" w:rsidP="00CD3BD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21551">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44DCFD27" w14:textId="77777777" w:rsidR="00CD3BD0" w:rsidRPr="00C21551" w:rsidRDefault="00CD3BD0" w:rsidP="00CD3BD0">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6CE8A3FF" w14:textId="77777777" w:rsidR="00CD3BD0" w:rsidRPr="00C21551" w:rsidRDefault="00CD3BD0" w:rsidP="00CD3BD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21551">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3E85DE1" w14:textId="77777777" w:rsidR="00CD3BD0" w:rsidRPr="00C21551" w:rsidRDefault="00CD3BD0" w:rsidP="00CD3BD0">
      <w:pPr>
        <w:pStyle w:val="Prrafodelista"/>
        <w:rPr>
          <w:rFonts w:ascii="Palatino Linotype" w:eastAsia="Calibri" w:hAnsi="Palatino Linotype" w:cs="Arial"/>
          <w:szCs w:val="22"/>
          <w:lang w:val="es-ES" w:eastAsia="es-MX"/>
        </w:rPr>
      </w:pPr>
    </w:p>
    <w:p w14:paraId="74665E78" w14:textId="77777777" w:rsidR="00CD3BD0" w:rsidRPr="00C21551" w:rsidRDefault="00CD3BD0" w:rsidP="00CD3BD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21551">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w:t>
      </w:r>
      <w:r w:rsidRPr="00C21551">
        <w:rPr>
          <w:rFonts w:ascii="Palatino Linotype" w:eastAsia="Times New Roman" w:hAnsi="Palatino Linotype" w:cs="Arial"/>
          <w:lang w:eastAsia="es-MX"/>
        </w:rPr>
        <w:lastRenderedPageBreak/>
        <w:t>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21551">
        <w:rPr>
          <w:rStyle w:val="Refdenotaalpie"/>
          <w:rFonts w:ascii="Palatino Linotype" w:eastAsia="Times New Roman" w:hAnsi="Palatino Linotype" w:cs="Arial"/>
          <w:lang w:eastAsia="es-MX"/>
        </w:rPr>
        <w:footnoteReference w:id="10"/>
      </w:r>
    </w:p>
    <w:p w14:paraId="16432AB7" w14:textId="77777777" w:rsidR="00CD3BD0" w:rsidRPr="00C21551" w:rsidRDefault="00CD3BD0" w:rsidP="00CD3BD0">
      <w:pPr>
        <w:pStyle w:val="Prrafodelista"/>
        <w:rPr>
          <w:rFonts w:ascii="Palatino Linotype" w:eastAsia="Calibri" w:hAnsi="Palatino Linotype" w:cs="Arial"/>
          <w:szCs w:val="22"/>
          <w:lang w:val="es-ES" w:eastAsia="es-MX"/>
        </w:rPr>
      </w:pPr>
    </w:p>
    <w:p w14:paraId="29CA718B" w14:textId="77777777" w:rsidR="00CD3BD0" w:rsidRPr="00C21551" w:rsidRDefault="00CD3BD0" w:rsidP="00CD3BD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21551">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5672AAC6" w14:textId="77777777" w:rsidR="00CD3BD0" w:rsidRPr="00C21551" w:rsidRDefault="00CD3BD0" w:rsidP="00CD3BD0">
      <w:pPr>
        <w:spacing w:line="360" w:lineRule="auto"/>
        <w:ind w:left="567" w:right="567"/>
        <w:contextualSpacing/>
        <w:jc w:val="both"/>
        <w:rPr>
          <w:rFonts w:ascii="Palatino Linotype" w:hAnsi="Palatino Linotype" w:cs="Arial"/>
          <w:i/>
          <w:sz w:val="22"/>
        </w:rPr>
      </w:pPr>
      <w:r w:rsidRPr="00C21551">
        <w:rPr>
          <w:rFonts w:ascii="Palatino Linotype" w:hAnsi="Palatino Linotype" w:cs="Arial"/>
          <w:b/>
          <w:i/>
          <w:sz w:val="22"/>
        </w:rPr>
        <w:t>FUNDAMENTACIÓN Y MOTIVACIÓN.</w:t>
      </w:r>
      <w:r w:rsidRPr="00C21551">
        <w:rPr>
          <w:rFonts w:ascii="Palatino Linotype" w:hAnsi="Palatino Linotype" w:cs="Arial"/>
          <w:i/>
          <w:sz w:val="22"/>
        </w:rPr>
        <w:t xml:space="preserve"> La </w:t>
      </w:r>
      <w:r w:rsidRPr="00C21551">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21551">
        <w:rPr>
          <w:rFonts w:ascii="Palatino Linotype" w:hAnsi="Palatino Linotype" w:cs="Arial"/>
          <w:i/>
          <w:sz w:val="22"/>
        </w:rPr>
        <w:t>.</w:t>
      </w:r>
    </w:p>
    <w:p w14:paraId="080E6080" w14:textId="77777777" w:rsidR="00CD3BD0" w:rsidRPr="00C21551" w:rsidRDefault="00CD3BD0" w:rsidP="00CD3BD0">
      <w:pPr>
        <w:spacing w:line="360" w:lineRule="auto"/>
        <w:ind w:left="567" w:right="567"/>
        <w:contextualSpacing/>
        <w:jc w:val="both"/>
        <w:rPr>
          <w:rFonts w:ascii="Palatino Linotype" w:hAnsi="Palatino Linotype" w:cs="Arial"/>
          <w:i/>
          <w:sz w:val="22"/>
        </w:rPr>
      </w:pPr>
      <w:r w:rsidRPr="00C21551">
        <w:rPr>
          <w:rFonts w:ascii="Palatino Linotype" w:hAnsi="Palatino Linotype" w:cs="Arial"/>
          <w:i/>
          <w:sz w:val="22"/>
        </w:rPr>
        <w:t>SEGUNDO TRIBUNAL COLEGIADO DEL SEXTO CIRCUITO.</w:t>
      </w:r>
    </w:p>
    <w:p w14:paraId="2A98B790" w14:textId="77777777" w:rsidR="00CD3BD0" w:rsidRPr="00C21551" w:rsidRDefault="00CD3BD0" w:rsidP="00CD3BD0">
      <w:pPr>
        <w:spacing w:line="360" w:lineRule="auto"/>
        <w:ind w:left="567" w:right="567"/>
        <w:contextualSpacing/>
        <w:jc w:val="both"/>
        <w:rPr>
          <w:rFonts w:ascii="Palatino Linotype" w:hAnsi="Palatino Linotype" w:cs="Arial"/>
          <w:i/>
          <w:sz w:val="22"/>
        </w:rPr>
      </w:pPr>
      <w:r w:rsidRPr="00C21551">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3FC6D778" w14:textId="77777777" w:rsidR="00CD3BD0" w:rsidRPr="00C21551" w:rsidRDefault="00CD3BD0" w:rsidP="00CD3BD0">
      <w:pPr>
        <w:spacing w:line="360" w:lineRule="auto"/>
        <w:ind w:left="567" w:right="567"/>
        <w:contextualSpacing/>
        <w:jc w:val="both"/>
        <w:rPr>
          <w:rFonts w:ascii="Palatino Linotype" w:hAnsi="Palatino Linotype" w:cs="Arial"/>
          <w:i/>
          <w:sz w:val="22"/>
        </w:rPr>
      </w:pPr>
      <w:r w:rsidRPr="00C21551">
        <w:rPr>
          <w:rFonts w:ascii="Palatino Linotype" w:hAnsi="Palatino Linotype" w:cs="Arial"/>
          <w:i/>
          <w:sz w:val="22"/>
        </w:rPr>
        <w:lastRenderedPageBreak/>
        <w:t>Revisión fiscal 103/88. Instituto Mexicano del Seguro Social. 18 de octubre de 1988. Unanimidad de votos. Ponente: Arnoldo Nájera Virgen. Secretario: Alejandro Esponda Rincón.</w:t>
      </w:r>
    </w:p>
    <w:p w14:paraId="4A44ED5C" w14:textId="77777777" w:rsidR="00CD3BD0" w:rsidRPr="00C21551" w:rsidRDefault="00CD3BD0" w:rsidP="00CD3BD0">
      <w:pPr>
        <w:spacing w:line="360" w:lineRule="auto"/>
        <w:ind w:left="567" w:right="567"/>
        <w:contextualSpacing/>
        <w:jc w:val="both"/>
        <w:rPr>
          <w:rFonts w:ascii="Palatino Linotype" w:hAnsi="Palatino Linotype" w:cs="Arial"/>
          <w:i/>
          <w:sz w:val="22"/>
        </w:rPr>
      </w:pPr>
      <w:r w:rsidRPr="00C21551">
        <w:rPr>
          <w:rFonts w:ascii="Palatino Linotype" w:hAnsi="Palatino Linotype" w:cs="Arial"/>
          <w:i/>
          <w:sz w:val="22"/>
        </w:rPr>
        <w:t>Amparo en revisión 333/88. Adilia Romero. 26 de octubre de 1988. Unanimidad de votos. Ponente: Arnoldo Nájera Virgen. Secretario: Enrique Crispín Campos Ramírez.</w:t>
      </w:r>
    </w:p>
    <w:p w14:paraId="5152C94C" w14:textId="77777777" w:rsidR="00CD3BD0" w:rsidRPr="00C21551" w:rsidRDefault="00CD3BD0" w:rsidP="00CD3BD0">
      <w:pPr>
        <w:spacing w:line="360" w:lineRule="auto"/>
        <w:ind w:left="567" w:right="567"/>
        <w:contextualSpacing/>
        <w:jc w:val="both"/>
        <w:rPr>
          <w:rFonts w:ascii="Palatino Linotype" w:hAnsi="Palatino Linotype" w:cs="Arial"/>
          <w:i/>
          <w:sz w:val="22"/>
        </w:rPr>
      </w:pPr>
      <w:r w:rsidRPr="00C21551">
        <w:rPr>
          <w:rFonts w:ascii="Palatino Linotype" w:hAnsi="Palatino Linotype" w:cs="Arial"/>
          <w:i/>
          <w:sz w:val="22"/>
        </w:rPr>
        <w:t>Amparo en revisión 597/95. Emilio Maurer Bretón. 15 de noviembre de 1995. Unanimidad de votos. Ponente: Clementina Ramírez Moguel Goyzueta. Secretario: Gonzalo Carrera Molina.</w:t>
      </w:r>
    </w:p>
    <w:p w14:paraId="70015182" w14:textId="77777777" w:rsidR="00CD3BD0" w:rsidRPr="00C21551" w:rsidRDefault="00CD3BD0" w:rsidP="00CD3BD0">
      <w:pPr>
        <w:spacing w:line="360" w:lineRule="auto"/>
        <w:ind w:left="567" w:right="567"/>
        <w:contextualSpacing/>
        <w:jc w:val="both"/>
        <w:rPr>
          <w:rFonts w:ascii="Palatino Linotype" w:hAnsi="Palatino Linotype" w:cs="Arial"/>
          <w:i/>
          <w:sz w:val="22"/>
        </w:rPr>
      </w:pPr>
      <w:r w:rsidRPr="00C21551">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C21551">
        <w:rPr>
          <w:rFonts w:ascii="Palatino Linotype" w:hAnsi="Palatino Linotype" w:cs="Arial"/>
          <w:i/>
          <w:sz w:val="22"/>
        </w:rPr>
        <w:t>Baigts</w:t>
      </w:r>
      <w:proofErr w:type="spellEnd"/>
      <w:r w:rsidRPr="00C21551">
        <w:rPr>
          <w:rFonts w:ascii="Palatino Linotype" w:hAnsi="Palatino Linotype" w:cs="Arial"/>
          <w:i/>
          <w:sz w:val="22"/>
        </w:rPr>
        <w:t xml:space="preserve"> Muñoz.</w:t>
      </w:r>
    </w:p>
    <w:p w14:paraId="7DA0CD74" w14:textId="77777777" w:rsidR="00CD3BD0" w:rsidRPr="00C21551" w:rsidRDefault="00CD3BD0" w:rsidP="00CD3BD0">
      <w:pPr>
        <w:spacing w:line="360" w:lineRule="auto"/>
        <w:ind w:firstLine="1418"/>
        <w:contextualSpacing/>
        <w:jc w:val="both"/>
        <w:rPr>
          <w:rFonts w:ascii="Palatino Linotype" w:hAnsi="Palatino Linotype" w:cs="Arial"/>
          <w:lang w:val="es-ES"/>
        </w:rPr>
      </w:pPr>
    </w:p>
    <w:p w14:paraId="1CF6C444" w14:textId="77777777" w:rsidR="00CD3BD0" w:rsidRPr="00C21551" w:rsidRDefault="00CD3BD0" w:rsidP="00CD3BD0">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C21551">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1D4388C" w14:textId="77777777" w:rsidR="00CD3BD0" w:rsidRPr="00C21551" w:rsidRDefault="00CD3BD0" w:rsidP="00CD3BD0">
      <w:pPr>
        <w:pStyle w:val="Prrafodelista"/>
        <w:shd w:val="clear" w:color="auto" w:fill="FFFFFF"/>
        <w:spacing w:line="360" w:lineRule="auto"/>
        <w:ind w:left="360"/>
        <w:jc w:val="both"/>
        <w:rPr>
          <w:rFonts w:ascii="Palatino Linotype" w:eastAsia="Times New Roman" w:hAnsi="Palatino Linotype" w:cs="Arial"/>
          <w:lang w:eastAsia="es-MX"/>
        </w:rPr>
      </w:pPr>
    </w:p>
    <w:p w14:paraId="058A3685" w14:textId="77777777" w:rsidR="00CD3BD0" w:rsidRPr="00C21551" w:rsidRDefault="00CD3BD0" w:rsidP="00CD3BD0">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C21551">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25A2FC2" w14:textId="77777777" w:rsidR="00CD3BD0" w:rsidRPr="00C21551" w:rsidRDefault="00CD3BD0" w:rsidP="00CD3BD0">
      <w:pPr>
        <w:shd w:val="clear" w:color="auto" w:fill="FFFFFF"/>
        <w:spacing w:line="360" w:lineRule="auto"/>
        <w:contextualSpacing/>
        <w:jc w:val="both"/>
        <w:rPr>
          <w:rFonts w:ascii="Palatino Linotype" w:eastAsia="Times New Roman" w:hAnsi="Palatino Linotype" w:cs="Arial"/>
          <w:lang w:eastAsia="es-MX"/>
        </w:rPr>
      </w:pPr>
    </w:p>
    <w:p w14:paraId="78E6FC17" w14:textId="77777777" w:rsidR="00CD3BD0" w:rsidRPr="00C21551" w:rsidRDefault="00CD3BD0" w:rsidP="00CD3BD0">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C21551">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5061FDA8" w14:textId="77777777" w:rsidR="00CD3BD0" w:rsidRPr="00C21551" w:rsidRDefault="00CD3BD0" w:rsidP="00CD3BD0">
      <w:pPr>
        <w:shd w:val="clear" w:color="auto" w:fill="FFFFFF"/>
        <w:spacing w:line="360" w:lineRule="auto"/>
        <w:jc w:val="both"/>
        <w:rPr>
          <w:rFonts w:ascii="Palatino Linotype" w:eastAsia="Times New Roman" w:hAnsi="Palatino Linotype" w:cs="Arial"/>
          <w:lang w:eastAsia="es-MX"/>
        </w:rPr>
      </w:pPr>
    </w:p>
    <w:p w14:paraId="5A4D073F" w14:textId="6723D7C6" w:rsidR="00CD3BD0" w:rsidRPr="00C21551" w:rsidRDefault="00CD3BD0" w:rsidP="00CD3BD0">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C21551">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C21551">
        <w:rPr>
          <w:rFonts w:ascii="Palatino Linotype" w:hAnsi="Palatino Linotype"/>
        </w:rPr>
        <w:t xml:space="preserve"> </w:t>
      </w:r>
      <w:r w:rsidRPr="00C21551">
        <w:rPr>
          <w:rFonts w:ascii="Palatino Linotype" w:eastAsia="Times New Roman" w:hAnsi="Palatino Linotype" w:cs="Arial"/>
          <w:lang w:eastAsia="es-MX"/>
        </w:rPr>
        <w:t>datos personales</w:t>
      </w:r>
      <w:r w:rsidRPr="00C21551">
        <w:rPr>
          <w:rStyle w:val="Refdenotaalpie"/>
          <w:rFonts w:ascii="Palatino Linotype" w:eastAsia="Times New Roman" w:hAnsi="Palatino Linotype" w:cs="Arial"/>
          <w:lang w:eastAsia="es-MX"/>
        </w:rPr>
        <w:footnoteReference w:id="11"/>
      </w:r>
      <w:r w:rsidRPr="00C21551">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C21551">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28E7F5CD" w14:textId="77777777" w:rsidR="00CD3BD0" w:rsidRPr="00C21551" w:rsidRDefault="00CD3BD0" w:rsidP="00CD3BD0">
      <w:pPr>
        <w:pStyle w:val="Prrafodelista"/>
        <w:rPr>
          <w:rFonts w:ascii="Palatino Linotype" w:eastAsia="Times New Roman" w:hAnsi="Palatino Linotype" w:cs="Arial"/>
          <w:lang w:eastAsia="es-MX"/>
        </w:rPr>
      </w:pPr>
    </w:p>
    <w:p w14:paraId="2C2A573A" w14:textId="418693DA" w:rsidR="00CD3BD0" w:rsidRPr="00C21551" w:rsidRDefault="00CD3BD0" w:rsidP="00CD3BD0">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C21551">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16D057E" w14:textId="64E943E0" w:rsidR="00672E8A" w:rsidRPr="00C21551" w:rsidRDefault="00CD3BD0" w:rsidP="00672E8A">
      <w:pPr>
        <w:pStyle w:val="Ttulo1"/>
        <w:rPr>
          <w:b w:val="0"/>
          <w:color w:val="000000" w:themeColor="text1"/>
          <w:szCs w:val="24"/>
        </w:rPr>
      </w:pPr>
      <w:bookmarkStart w:id="60" w:name="_Toc65830226"/>
      <w:r w:rsidRPr="00C21551">
        <w:rPr>
          <w:color w:val="000000" w:themeColor="text1"/>
          <w:szCs w:val="24"/>
        </w:rPr>
        <w:lastRenderedPageBreak/>
        <w:t>SÉPTIMO</w:t>
      </w:r>
      <w:r w:rsidR="00672E8A" w:rsidRPr="00C21551">
        <w:rPr>
          <w:color w:val="000000" w:themeColor="text1"/>
          <w:szCs w:val="24"/>
        </w:rPr>
        <w:t>. Vista a los órganos de control interno</w:t>
      </w:r>
      <w:bookmarkEnd w:id="36"/>
      <w:bookmarkEnd w:id="37"/>
      <w:bookmarkEnd w:id="38"/>
      <w:bookmarkEnd w:id="60"/>
    </w:p>
    <w:p w14:paraId="2E86D970" w14:textId="4EB89414" w:rsidR="00672E8A" w:rsidRPr="00C21551" w:rsidRDefault="00672E8A" w:rsidP="00672E8A">
      <w:pPr>
        <w:pStyle w:val="Prrafodelista"/>
        <w:numPr>
          <w:ilvl w:val="0"/>
          <w:numId w:val="2"/>
        </w:numPr>
        <w:spacing w:before="240" w:after="240" w:line="360" w:lineRule="auto"/>
        <w:ind w:left="0" w:firstLine="0"/>
        <w:jc w:val="both"/>
        <w:rPr>
          <w:rFonts w:ascii="Palatino Linotype" w:hAnsi="Palatino Linotype"/>
        </w:rPr>
      </w:pPr>
      <w:r w:rsidRPr="00C21551">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w:t>
      </w:r>
      <w:r w:rsidR="008B6844" w:rsidRPr="00C21551">
        <w:rPr>
          <w:rFonts w:ascii="Palatino Linotype" w:hAnsi="Palatino Linotype"/>
        </w:rPr>
        <w:t>momento de presentar la solicitud de acceso a la información pública</w:t>
      </w:r>
      <w:r w:rsidRPr="00C21551">
        <w:rPr>
          <w:rFonts w:ascii="Palatino Linotype" w:hAnsi="Palatino Linotype"/>
        </w:rPr>
        <w:t xml:space="preserve">, se dará vista al área competente para que en ejercicio de sus atribuciones realice las investigaciones pertinentes por las omisiones detectadas atribuibles al </w:t>
      </w:r>
      <w:r w:rsidRPr="00C21551">
        <w:rPr>
          <w:rFonts w:ascii="Palatino Linotype" w:hAnsi="Palatino Linotype"/>
          <w:b/>
        </w:rPr>
        <w:t>SUJETO OBLIGADO</w:t>
      </w:r>
      <w:r w:rsidRPr="00C21551">
        <w:rPr>
          <w:rFonts w:ascii="Palatino Linotype" w:hAnsi="Palatino Linotype"/>
        </w:rPr>
        <w:t>.</w:t>
      </w:r>
    </w:p>
    <w:p w14:paraId="2A85A670" w14:textId="77777777" w:rsidR="00FC65E7" w:rsidRPr="00C21551" w:rsidRDefault="00FC65E7" w:rsidP="00FC65E7">
      <w:pPr>
        <w:pStyle w:val="Prrafodelista"/>
        <w:spacing w:before="240" w:after="240" w:line="360" w:lineRule="auto"/>
        <w:ind w:left="0"/>
        <w:jc w:val="both"/>
        <w:rPr>
          <w:rFonts w:ascii="Palatino Linotype" w:hAnsi="Palatino Linotype"/>
        </w:rPr>
      </w:pPr>
    </w:p>
    <w:p w14:paraId="5520A914" w14:textId="77777777" w:rsidR="00672E8A" w:rsidRPr="00C21551" w:rsidRDefault="00672E8A" w:rsidP="00672E8A">
      <w:pPr>
        <w:pStyle w:val="Prrafodelista"/>
        <w:numPr>
          <w:ilvl w:val="0"/>
          <w:numId w:val="2"/>
        </w:numPr>
        <w:spacing w:before="240" w:after="240" w:line="360" w:lineRule="auto"/>
        <w:ind w:left="0" w:firstLine="0"/>
        <w:jc w:val="both"/>
        <w:rPr>
          <w:rFonts w:ascii="Palatino Linotype" w:hAnsi="Palatino Linotype"/>
        </w:rPr>
      </w:pPr>
      <w:r w:rsidRPr="00C21551">
        <w:rPr>
          <w:rFonts w:ascii="Palatino Linotype" w:hAnsi="Palatino Linotype"/>
        </w:rPr>
        <w:t>Por ello, es conveniente señalar la fracción X, del artículo 36, de la Ley de Transparencia y Acceso a la Información Pública del Estado de México y Municipios, que establece:</w:t>
      </w:r>
    </w:p>
    <w:p w14:paraId="61035914" w14:textId="77777777" w:rsidR="00672E8A" w:rsidRPr="00C21551" w:rsidRDefault="00672E8A" w:rsidP="00672E8A">
      <w:pPr>
        <w:pStyle w:val="Prrafodelista"/>
        <w:spacing w:line="360" w:lineRule="auto"/>
        <w:ind w:left="0"/>
        <w:rPr>
          <w:rFonts w:ascii="Palatino Linotype" w:hAnsi="Palatino Linotype"/>
        </w:rPr>
      </w:pPr>
    </w:p>
    <w:p w14:paraId="587D34EC" w14:textId="77777777" w:rsidR="00672E8A" w:rsidRPr="00C21551" w:rsidRDefault="00672E8A" w:rsidP="00672E8A">
      <w:pPr>
        <w:spacing w:line="360" w:lineRule="auto"/>
        <w:ind w:left="567" w:right="567"/>
        <w:contextualSpacing/>
        <w:jc w:val="both"/>
        <w:rPr>
          <w:rFonts w:ascii="Palatino Linotype" w:hAnsi="Palatino Linotype"/>
          <w:i/>
          <w:sz w:val="22"/>
        </w:rPr>
      </w:pPr>
      <w:r w:rsidRPr="00C21551">
        <w:rPr>
          <w:rFonts w:ascii="Palatino Linotype" w:hAnsi="Palatino Linotype"/>
          <w:i/>
          <w:sz w:val="22"/>
        </w:rPr>
        <w:t>Artículo 36. El Instituto tendrá, en el ámbito de su competencia, las siguientes atribuciones:</w:t>
      </w:r>
    </w:p>
    <w:p w14:paraId="566427B6" w14:textId="77777777" w:rsidR="00672E8A" w:rsidRPr="00C21551" w:rsidRDefault="00672E8A" w:rsidP="00672E8A">
      <w:pPr>
        <w:spacing w:line="360" w:lineRule="auto"/>
        <w:ind w:left="567" w:right="567"/>
        <w:contextualSpacing/>
        <w:jc w:val="both"/>
        <w:rPr>
          <w:rFonts w:ascii="Palatino Linotype" w:hAnsi="Palatino Linotype"/>
          <w:i/>
          <w:sz w:val="22"/>
        </w:rPr>
      </w:pPr>
      <w:r w:rsidRPr="00C21551">
        <w:rPr>
          <w:rFonts w:ascii="Palatino Linotype" w:hAnsi="Palatino Linotype"/>
          <w:i/>
          <w:sz w:val="22"/>
        </w:rPr>
        <w:t>(…)</w:t>
      </w:r>
    </w:p>
    <w:p w14:paraId="5B54531F" w14:textId="77777777" w:rsidR="00672E8A" w:rsidRPr="00C21551" w:rsidRDefault="00672E8A" w:rsidP="00672E8A">
      <w:pPr>
        <w:spacing w:line="360" w:lineRule="auto"/>
        <w:ind w:left="567" w:right="567"/>
        <w:contextualSpacing/>
        <w:jc w:val="both"/>
        <w:rPr>
          <w:rFonts w:ascii="Palatino Linotype" w:hAnsi="Palatino Linotype"/>
          <w:i/>
          <w:sz w:val="22"/>
        </w:rPr>
      </w:pPr>
      <w:r w:rsidRPr="00C21551">
        <w:rPr>
          <w:rFonts w:ascii="Palatino Linotype" w:hAnsi="Palatino Linotype"/>
          <w:i/>
          <w:sz w:val="22"/>
        </w:rPr>
        <w:t xml:space="preserve">X. Hacer del conocimiento del órgano de control interno o equivalente de cada Sujeto Obligado las infracciones a esta Ley; </w:t>
      </w:r>
    </w:p>
    <w:p w14:paraId="4D05BC94" w14:textId="77777777" w:rsidR="00672E8A" w:rsidRPr="00C21551" w:rsidRDefault="00672E8A" w:rsidP="00672E8A">
      <w:pPr>
        <w:spacing w:line="360" w:lineRule="auto"/>
        <w:ind w:left="567" w:right="567"/>
        <w:contextualSpacing/>
        <w:jc w:val="both"/>
        <w:rPr>
          <w:rFonts w:ascii="Palatino Linotype" w:hAnsi="Palatino Linotype"/>
          <w:i/>
          <w:sz w:val="22"/>
        </w:rPr>
      </w:pPr>
      <w:r w:rsidRPr="00C21551">
        <w:rPr>
          <w:rFonts w:ascii="Palatino Linotype" w:hAnsi="Palatino Linotype"/>
          <w:i/>
          <w:sz w:val="22"/>
        </w:rPr>
        <w:t>(…)</w:t>
      </w:r>
    </w:p>
    <w:p w14:paraId="70205E51" w14:textId="77777777" w:rsidR="00672E8A" w:rsidRPr="00C21551" w:rsidRDefault="00672E8A" w:rsidP="00672E8A">
      <w:pPr>
        <w:pStyle w:val="Prrafodelista"/>
        <w:numPr>
          <w:ilvl w:val="0"/>
          <w:numId w:val="2"/>
        </w:numPr>
        <w:spacing w:before="240" w:after="240" w:line="360" w:lineRule="auto"/>
        <w:ind w:left="0" w:firstLine="0"/>
        <w:jc w:val="both"/>
        <w:rPr>
          <w:rFonts w:ascii="Palatino Linotype" w:eastAsia="MS Mincho" w:hAnsi="Palatino Linotype" w:cs="Arial"/>
        </w:rPr>
      </w:pPr>
      <w:r w:rsidRPr="00C21551">
        <w:rPr>
          <w:rFonts w:ascii="Palatino Linotype" w:hAnsi="Palatino Linotype"/>
        </w:rPr>
        <w:t xml:space="preserve">Asimismo, este Pleno hará del conocimiento del órgano de control de este Instituto de las infracciones en que el </w:t>
      </w:r>
      <w:r w:rsidRPr="00C21551">
        <w:rPr>
          <w:rFonts w:ascii="Palatino Linotype" w:hAnsi="Palatino Linotype"/>
          <w:b/>
        </w:rPr>
        <w:t>SUJETO OBLIGADO</w:t>
      </w:r>
      <w:r w:rsidRPr="00C21551">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C21551">
        <w:rPr>
          <w:rFonts w:ascii="Palatino Linotype" w:eastAsia="MS Mincho" w:hAnsi="Palatino Linotype" w:cs="Arial"/>
        </w:rPr>
        <w:t>en la Ley de Transparencia Acceso a la Información Pública del Estado de México y Municipios específicamente en sus artículos 222 y 223 que señalan lo siguiente:</w:t>
      </w:r>
    </w:p>
    <w:p w14:paraId="24CF407D" w14:textId="77777777" w:rsidR="00672E8A" w:rsidRPr="00C21551" w:rsidRDefault="00672E8A" w:rsidP="00672E8A">
      <w:pPr>
        <w:spacing w:line="360" w:lineRule="auto"/>
        <w:ind w:left="567" w:right="567"/>
        <w:contextualSpacing/>
        <w:jc w:val="both"/>
        <w:rPr>
          <w:rFonts w:ascii="Palatino Linotype" w:hAnsi="Palatino Linotype"/>
          <w:i/>
          <w:sz w:val="22"/>
        </w:rPr>
      </w:pPr>
      <w:r w:rsidRPr="00C21551">
        <w:rPr>
          <w:rFonts w:ascii="Palatino Linotype" w:hAnsi="Palatino Linotype"/>
          <w:i/>
          <w:sz w:val="22"/>
        </w:rPr>
        <w:lastRenderedPageBreak/>
        <w:t>Artículo 222. Son causas de responsabilidad administrativa de los servidores públicos de los sujetos obligados, por incumplimiento de las obligaciones establecidas en la materia de la presente Ley, las siguientes:</w:t>
      </w:r>
    </w:p>
    <w:p w14:paraId="3DE9C703" w14:textId="62E4C507" w:rsidR="00672E8A" w:rsidRPr="00C21551" w:rsidRDefault="00672E8A" w:rsidP="00672E8A">
      <w:pPr>
        <w:spacing w:line="360" w:lineRule="auto"/>
        <w:ind w:left="567" w:right="567"/>
        <w:contextualSpacing/>
        <w:jc w:val="both"/>
        <w:rPr>
          <w:rFonts w:ascii="Palatino Linotype" w:hAnsi="Palatino Linotype"/>
          <w:i/>
          <w:sz w:val="22"/>
        </w:rPr>
      </w:pPr>
      <w:r w:rsidRPr="00C21551">
        <w:rPr>
          <w:rFonts w:ascii="Palatino Linotype" w:hAnsi="Palatino Linotype"/>
          <w:i/>
          <w:sz w:val="22"/>
        </w:rPr>
        <w:t>…</w:t>
      </w:r>
    </w:p>
    <w:p w14:paraId="4C84A27E" w14:textId="63215F15" w:rsidR="00672E8A" w:rsidRPr="00C21551" w:rsidRDefault="00672E8A" w:rsidP="00672E8A">
      <w:pPr>
        <w:spacing w:line="360" w:lineRule="auto"/>
        <w:ind w:left="567" w:right="567"/>
        <w:contextualSpacing/>
        <w:jc w:val="both"/>
        <w:rPr>
          <w:rFonts w:ascii="Palatino Linotype" w:hAnsi="Palatino Linotype"/>
          <w:i/>
          <w:sz w:val="22"/>
        </w:rPr>
      </w:pPr>
      <w:r w:rsidRPr="00C21551">
        <w:rPr>
          <w:rFonts w:ascii="Palatino Linotype" w:hAnsi="Palatino Linotype"/>
          <w:i/>
          <w:sz w:val="22"/>
        </w:rPr>
        <w:t>I. Cualquier acto u omisión que provoque la suspensión o deficiencia en la atención de las solicitudes de información;</w:t>
      </w:r>
    </w:p>
    <w:p w14:paraId="175AA4E7" w14:textId="7905A661" w:rsidR="00672E8A" w:rsidRPr="00C21551" w:rsidRDefault="00672E8A" w:rsidP="00672E8A">
      <w:pPr>
        <w:spacing w:line="360" w:lineRule="auto"/>
        <w:ind w:left="567" w:right="567"/>
        <w:contextualSpacing/>
        <w:jc w:val="both"/>
        <w:rPr>
          <w:rFonts w:ascii="Palatino Linotype" w:hAnsi="Palatino Linotype"/>
          <w:i/>
          <w:sz w:val="22"/>
        </w:rPr>
      </w:pPr>
      <w:r w:rsidRPr="00C21551">
        <w:rPr>
          <w:rFonts w:ascii="Palatino Linotype" w:hAnsi="Palatino Linotype"/>
          <w:i/>
          <w:sz w:val="22"/>
        </w:rPr>
        <w:t>II. La falta de respuesta a las solicitudes de información en los plazos señalados en la normatividad aplicable;</w:t>
      </w:r>
    </w:p>
    <w:p w14:paraId="0B74DF54" w14:textId="6FA6E733" w:rsidR="00672E8A" w:rsidRPr="00C21551" w:rsidRDefault="00672E8A" w:rsidP="00672E8A">
      <w:pPr>
        <w:spacing w:line="360" w:lineRule="auto"/>
        <w:ind w:left="567" w:right="567"/>
        <w:contextualSpacing/>
        <w:jc w:val="both"/>
        <w:rPr>
          <w:rFonts w:ascii="Palatino Linotype" w:hAnsi="Palatino Linotype"/>
          <w:i/>
          <w:sz w:val="22"/>
        </w:rPr>
      </w:pPr>
      <w:r w:rsidRPr="00C21551">
        <w:rPr>
          <w:rFonts w:ascii="Palatino Linotype" w:hAnsi="Palatino Linotype"/>
          <w:i/>
          <w:sz w:val="22"/>
        </w:rPr>
        <w:t>…</w:t>
      </w:r>
    </w:p>
    <w:p w14:paraId="48570AEE" w14:textId="111C5140" w:rsidR="00935B5A" w:rsidRPr="00C21551" w:rsidRDefault="00672E8A" w:rsidP="00935B5A">
      <w:pPr>
        <w:spacing w:line="360" w:lineRule="auto"/>
        <w:ind w:left="567" w:right="567"/>
        <w:contextualSpacing/>
        <w:jc w:val="both"/>
        <w:rPr>
          <w:rFonts w:ascii="Palatino Linotype" w:hAnsi="Palatino Linotype"/>
          <w:i/>
          <w:sz w:val="22"/>
        </w:rPr>
      </w:pPr>
      <w:r w:rsidRPr="00C21551">
        <w:rPr>
          <w:rFonts w:ascii="Palatino Linotype" w:hAnsi="Palatino Linotype"/>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bookmarkStart w:id="61" w:name="_Toc55910212"/>
      <w:bookmarkStart w:id="62" w:name="_Toc56119246"/>
      <w:bookmarkStart w:id="63" w:name="_Toc57918937"/>
      <w:bookmarkEnd w:id="39"/>
      <w:bookmarkEnd w:id="40"/>
      <w:bookmarkEnd w:id="41"/>
      <w:bookmarkEnd w:id="42"/>
      <w:bookmarkEnd w:id="43"/>
    </w:p>
    <w:p w14:paraId="0665C584" w14:textId="0CFC43B2" w:rsidR="00935B5A" w:rsidRPr="00C21551" w:rsidRDefault="00935B5A" w:rsidP="00935B5A">
      <w:pPr>
        <w:spacing w:line="360" w:lineRule="auto"/>
        <w:ind w:left="567" w:right="567"/>
        <w:contextualSpacing/>
        <w:jc w:val="both"/>
        <w:rPr>
          <w:rFonts w:ascii="Palatino Linotype" w:hAnsi="Palatino Linotype"/>
          <w:i/>
          <w:sz w:val="22"/>
        </w:rPr>
      </w:pPr>
    </w:p>
    <w:p w14:paraId="53690E0E" w14:textId="378ACA7B" w:rsidR="00935B5A" w:rsidRPr="00C21551" w:rsidRDefault="00935B5A" w:rsidP="00935B5A">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64" w:name="_Toc65830227"/>
      <w:bookmarkStart w:id="65" w:name="_Hlk65833703"/>
      <w:r w:rsidRPr="00C21551">
        <w:rPr>
          <w:rFonts w:ascii="Palatino Linotype" w:hAnsi="Palatino Linotype"/>
          <w:b/>
          <w:bCs/>
          <w:color w:val="000000" w:themeColor="text1"/>
        </w:rPr>
        <w:t>OCTAVO. Vista a la Dirección de Protección de Datos Personales.</w:t>
      </w:r>
      <w:bookmarkEnd w:id="61"/>
      <w:bookmarkEnd w:id="62"/>
      <w:bookmarkEnd w:id="63"/>
      <w:bookmarkEnd w:id="64"/>
    </w:p>
    <w:p w14:paraId="004D0CD3" w14:textId="77777777" w:rsidR="00935B5A" w:rsidRPr="00C21551" w:rsidRDefault="00935B5A" w:rsidP="00935B5A">
      <w:pPr>
        <w:pStyle w:val="Prrafodelista"/>
        <w:tabs>
          <w:tab w:val="left" w:pos="426"/>
        </w:tabs>
        <w:spacing w:before="240" w:after="240" w:line="360" w:lineRule="auto"/>
        <w:ind w:left="0" w:right="51"/>
        <w:jc w:val="both"/>
        <w:rPr>
          <w:rFonts w:ascii="Palatino Linotype" w:hAnsi="Palatino Linotype"/>
          <w:color w:val="000000" w:themeColor="text1"/>
        </w:rPr>
      </w:pPr>
    </w:p>
    <w:p w14:paraId="26F1B70C" w14:textId="5B7E6B58" w:rsidR="00935B5A" w:rsidRPr="00C21551" w:rsidRDefault="00935B5A" w:rsidP="00935B5A">
      <w:pPr>
        <w:pStyle w:val="Prrafodelista"/>
        <w:numPr>
          <w:ilvl w:val="0"/>
          <w:numId w:val="2"/>
        </w:numPr>
        <w:tabs>
          <w:tab w:val="left" w:pos="709"/>
        </w:tabs>
        <w:spacing w:before="240" w:after="240" w:line="360" w:lineRule="auto"/>
        <w:ind w:left="0" w:right="49" w:firstLine="0"/>
        <w:jc w:val="both"/>
        <w:rPr>
          <w:rFonts w:ascii="Palatino Linotype" w:hAnsi="Palatino Linotype"/>
        </w:rPr>
      </w:pPr>
      <w:r w:rsidRPr="00C21551">
        <w:rPr>
          <w:rFonts w:ascii="Palatino Linotype" w:eastAsia="MS Mincho" w:hAnsi="Palatino Linotype" w:cs="Times New Roman"/>
        </w:rPr>
        <w:t xml:space="preserve">Es </w:t>
      </w:r>
      <w:r w:rsidRPr="00C21551">
        <w:rPr>
          <w:rFonts w:ascii="Palatino Linotype" w:hAnsi="Palatino Linotype"/>
        </w:rPr>
        <w:t xml:space="preserve">necesario resaltar que el recurso de revisión previsto en la Ley de la materia no es el medio para investigar y, en su caso, sancionar a servidores públicos por la falta de cuidado de la protección de datos personales; es así que, de la </w:t>
      </w:r>
      <w:r w:rsidR="00896A51" w:rsidRPr="00C21551">
        <w:rPr>
          <w:rFonts w:ascii="Palatino Linotype" w:hAnsi="Palatino Linotype"/>
        </w:rPr>
        <w:t>información remitida en informe justificado</w:t>
      </w:r>
      <w:r w:rsidRPr="00C21551">
        <w:rPr>
          <w:rFonts w:ascii="Palatino Linotype" w:hAnsi="Palatino Linotype"/>
        </w:rPr>
        <w:t xml:space="preserve">, se aprecia que se dejaron a la vista datos personales susceptibles de ser clasificados como confidenciales, tal es el caso del documento electrónico denominado </w:t>
      </w:r>
      <w:r w:rsidR="00896A51" w:rsidRPr="00C21551">
        <w:rPr>
          <w:rFonts w:ascii="Palatino Linotype" w:hAnsi="Palatino Linotype"/>
          <w:b/>
          <w:bCs/>
        </w:rPr>
        <w:t>393</w:t>
      </w:r>
      <w:r w:rsidRPr="00C21551">
        <w:rPr>
          <w:rFonts w:ascii="Palatino Linotype" w:hAnsi="Palatino Linotype"/>
          <w:b/>
          <w:bCs/>
        </w:rPr>
        <w:t>.pdf</w:t>
      </w:r>
      <w:r w:rsidRPr="00C21551">
        <w:rPr>
          <w:rFonts w:ascii="Palatino Linotype" w:hAnsi="Palatino Linotype"/>
        </w:rPr>
        <w:t xml:space="preserve">, se dejaron a la vista datos </w:t>
      </w:r>
      <w:r w:rsidR="00896A51" w:rsidRPr="00C21551">
        <w:rPr>
          <w:rFonts w:ascii="Palatino Linotype" w:hAnsi="Palatino Linotype"/>
        </w:rPr>
        <w:t>nombre, apellidos, número telefónico y barrio/colonia de diversas personas,</w:t>
      </w:r>
      <w:r w:rsidRPr="00C21551">
        <w:rPr>
          <w:rFonts w:ascii="Palatino Linotype" w:hAnsi="Palatino Linotype"/>
        </w:rPr>
        <w:t xml:space="preserve"> por lo que es necesario dar vista al área competente para que en ejercicio de sus atribuciones realice las investigaciones pertinentes por las omisiones detectadas atribuibles al </w:t>
      </w:r>
      <w:r w:rsidRPr="00C21551">
        <w:rPr>
          <w:rFonts w:ascii="Palatino Linotype" w:hAnsi="Palatino Linotype"/>
          <w:b/>
        </w:rPr>
        <w:t>SUJETO OBLIGADO</w:t>
      </w:r>
      <w:r w:rsidRPr="00C21551">
        <w:rPr>
          <w:rFonts w:ascii="Palatino Linotype" w:hAnsi="Palatino Linotype"/>
        </w:rPr>
        <w:t>.</w:t>
      </w:r>
    </w:p>
    <w:p w14:paraId="22080A46" w14:textId="1A159E02" w:rsidR="00935B5A" w:rsidRPr="00C21551" w:rsidRDefault="00935B5A" w:rsidP="00935B5A">
      <w:pPr>
        <w:pStyle w:val="Prrafodelista"/>
        <w:tabs>
          <w:tab w:val="left" w:pos="426"/>
        </w:tabs>
        <w:spacing w:before="240" w:after="240" w:line="360" w:lineRule="auto"/>
        <w:ind w:left="0" w:right="49"/>
        <w:jc w:val="both"/>
        <w:rPr>
          <w:rFonts w:ascii="Palatino Linotype" w:hAnsi="Palatino Linotype" w:cs="Arial"/>
        </w:rPr>
      </w:pPr>
    </w:p>
    <w:p w14:paraId="4A5B64EE" w14:textId="2F3BCCC3" w:rsidR="008B6844" w:rsidRPr="00C21551" w:rsidRDefault="008B6844" w:rsidP="00935B5A">
      <w:pPr>
        <w:pStyle w:val="Prrafodelista"/>
        <w:tabs>
          <w:tab w:val="left" w:pos="426"/>
        </w:tabs>
        <w:spacing w:before="240" w:after="240" w:line="360" w:lineRule="auto"/>
        <w:ind w:left="0" w:right="49"/>
        <w:jc w:val="both"/>
        <w:rPr>
          <w:rFonts w:ascii="Palatino Linotype" w:hAnsi="Palatino Linotype" w:cs="Arial"/>
        </w:rPr>
      </w:pPr>
      <w:r w:rsidRPr="00C21551">
        <w:rPr>
          <w:rFonts w:ascii="Palatino Linotype" w:hAnsi="Palatino Linotype"/>
        </w:rPr>
        <w:t xml:space="preserve">Además, se tiene que el Sujeto Obligado a través de su informe justificado y, precisamente en el documento identificado como </w:t>
      </w:r>
      <w:r w:rsidRPr="00C21551">
        <w:rPr>
          <w:rFonts w:ascii="Palatino Linotype" w:hAnsi="Palatino Linotype"/>
          <w:b/>
          <w:bCs/>
        </w:rPr>
        <w:t xml:space="preserve">393.pdf </w:t>
      </w:r>
      <w:r w:rsidRPr="00C21551">
        <w:rPr>
          <w:rFonts w:ascii="Palatino Linotype" w:hAnsi="Palatino Linotype"/>
        </w:rPr>
        <w:t>dejó a la vista datos personales que son considerados como información confidencial, tal como los números telefónicos de las personas que resultaron ganadoras en el sorteo que se llevó a cabo. En consecuencia, lo idóneo es dar vista a la Contraloría Interna para que en ejercicio de sus facultades, atribuciones y competencias determine lo conducente.</w:t>
      </w:r>
    </w:p>
    <w:p w14:paraId="297EE929" w14:textId="77777777" w:rsidR="00935B5A" w:rsidRPr="00C21551" w:rsidRDefault="00935B5A" w:rsidP="00935B5A">
      <w:pPr>
        <w:pStyle w:val="Prrafodelista"/>
        <w:numPr>
          <w:ilvl w:val="0"/>
          <w:numId w:val="2"/>
        </w:numPr>
        <w:tabs>
          <w:tab w:val="left" w:pos="567"/>
        </w:tabs>
        <w:spacing w:before="240" w:after="240" w:line="360" w:lineRule="auto"/>
        <w:ind w:left="0" w:right="51" w:firstLine="0"/>
        <w:jc w:val="both"/>
        <w:rPr>
          <w:rFonts w:ascii="Palatino Linotype" w:hAnsi="Palatino Linotype"/>
          <w:color w:val="000000" w:themeColor="text1"/>
        </w:rPr>
      </w:pPr>
      <w:r w:rsidRPr="00C21551">
        <w:rPr>
          <w:rFonts w:ascii="Palatino Linotype" w:hAnsi="Palatino Linotype" w:cs="Arial"/>
        </w:rPr>
        <w:t xml:space="preserve">Por </w:t>
      </w:r>
      <w:r w:rsidRPr="00C21551">
        <w:rPr>
          <w:rFonts w:ascii="Palatino Linotype" w:eastAsia="MS Mincho" w:hAnsi="Palatino Linotype" w:cs="Times New Roman"/>
        </w:rPr>
        <w:t>ello, es conveniente señalar las fracciones XIV, XXII, XXIII y XXV, del artículo 82, de la Ley de Protección de Datos Personales en Posesión de Sujetos Obligados del Estado de México y Municipios, que establece:</w:t>
      </w:r>
    </w:p>
    <w:p w14:paraId="04C3998C" w14:textId="77777777" w:rsidR="00935B5A" w:rsidRPr="00C21551" w:rsidRDefault="00935B5A" w:rsidP="00935B5A">
      <w:pPr>
        <w:pStyle w:val="Prrafodelista"/>
        <w:tabs>
          <w:tab w:val="left" w:pos="426"/>
        </w:tabs>
        <w:spacing w:before="240" w:after="240" w:line="360" w:lineRule="auto"/>
        <w:ind w:left="0" w:right="51"/>
        <w:jc w:val="both"/>
        <w:rPr>
          <w:rFonts w:ascii="Palatino Linotype" w:hAnsi="Palatino Linotype"/>
          <w:color w:val="000000" w:themeColor="text1"/>
        </w:rPr>
      </w:pPr>
    </w:p>
    <w:p w14:paraId="5EE6468E" w14:textId="77777777" w:rsidR="00935B5A" w:rsidRPr="00C21551" w:rsidRDefault="00935B5A" w:rsidP="00935B5A">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b/>
          <w:i/>
          <w:sz w:val="22"/>
        </w:rPr>
      </w:pPr>
      <w:r w:rsidRPr="00C21551">
        <w:rPr>
          <w:rFonts w:ascii="Palatino Linotype" w:hAnsi="Palatino Linotype"/>
          <w:b/>
          <w:i/>
          <w:sz w:val="22"/>
        </w:rPr>
        <w:t xml:space="preserve">Atribuciones del Instituto </w:t>
      </w:r>
    </w:p>
    <w:p w14:paraId="432DA65A" w14:textId="77777777" w:rsidR="00935B5A" w:rsidRPr="00C21551" w:rsidRDefault="00935B5A" w:rsidP="00935B5A">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C21551">
        <w:rPr>
          <w:rFonts w:ascii="Palatino Linotype" w:hAnsi="Palatino Linotype"/>
          <w:b/>
          <w:i/>
          <w:sz w:val="22"/>
        </w:rPr>
        <w:t>Artículo 82.</w:t>
      </w:r>
      <w:r w:rsidRPr="00C21551">
        <w:rPr>
          <w:rFonts w:ascii="Palatino Linotype" w:hAnsi="Palatino Linotype"/>
          <w:i/>
          <w:sz w:val="22"/>
        </w:rPr>
        <w:t xml:space="preserve"> El Instituto, además de las atribuciones encomendadas por la Ley de Transparencia y normatividad aplicable, tendrá las atribuciones siguientes:</w:t>
      </w:r>
    </w:p>
    <w:p w14:paraId="4953B2B2" w14:textId="77777777" w:rsidR="00935B5A" w:rsidRPr="00C21551" w:rsidRDefault="00935B5A" w:rsidP="00935B5A">
      <w:pPr>
        <w:pStyle w:val="Prrafodelista"/>
        <w:tabs>
          <w:tab w:val="left" w:pos="142"/>
          <w:tab w:val="left" w:pos="284"/>
          <w:tab w:val="left" w:pos="426"/>
          <w:tab w:val="left" w:pos="993"/>
        </w:tabs>
        <w:spacing w:before="240" w:after="240" w:line="276" w:lineRule="auto"/>
        <w:ind w:left="567" w:right="567"/>
        <w:jc w:val="both"/>
        <w:rPr>
          <w:rFonts w:ascii="Palatino Linotype" w:eastAsia="MS Mincho" w:hAnsi="Palatino Linotype" w:cs="Times New Roman"/>
          <w:i/>
          <w:sz w:val="22"/>
        </w:rPr>
      </w:pPr>
      <w:r w:rsidRPr="00C21551">
        <w:rPr>
          <w:rFonts w:ascii="Palatino Linotype" w:hAnsi="Palatino Linotype"/>
          <w:i/>
          <w:sz w:val="22"/>
        </w:rPr>
        <w:t>(…)</w:t>
      </w:r>
    </w:p>
    <w:p w14:paraId="2AFB3500" w14:textId="77777777" w:rsidR="00935B5A" w:rsidRPr="00C21551" w:rsidRDefault="00935B5A" w:rsidP="00935B5A">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C21551">
        <w:rPr>
          <w:rFonts w:ascii="Palatino Linotype" w:hAnsi="Palatino Linotype"/>
          <w:b/>
          <w:i/>
          <w:sz w:val="22"/>
        </w:rPr>
        <w:t>XIV.</w:t>
      </w:r>
      <w:r w:rsidRPr="00C21551">
        <w:rPr>
          <w:rFonts w:ascii="Palatino Linotype" w:hAnsi="Palatino Linotype"/>
          <w:i/>
          <w:sz w:val="22"/>
        </w:rPr>
        <w:t xml:space="preserve"> </w:t>
      </w:r>
      <w:r w:rsidRPr="00C21551">
        <w:rPr>
          <w:rFonts w:ascii="Palatino Linotype" w:hAnsi="Palatino Linotype"/>
          <w:b/>
          <w:i/>
          <w:sz w:val="22"/>
        </w:rPr>
        <w:t>Formular observaciones y recomendaciones</w:t>
      </w:r>
      <w:r w:rsidRPr="00C21551">
        <w:rPr>
          <w:rFonts w:ascii="Palatino Linotype" w:hAnsi="Palatino Linotype"/>
          <w:i/>
          <w:sz w:val="22"/>
        </w:rPr>
        <w:t xml:space="preserve"> a los sujetos obligados que incumplan esta Ley.</w:t>
      </w:r>
    </w:p>
    <w:p w14:paraId="022D0EC8" w14:textId="77777777" w:rsidR="00935B5A" w:rsidRPr="00C21551" w:rsidRDefault="00935B5A" w:rsidP="00935B5A">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C21551">
        <w:rPr>
          <w:rFonts w:ascii="Palatino Linotype" w:hAnsi="Palatino Linotype"/>
          <w:i/>
          <w:sz w:val="22"/>
        </w:rPr>
        <w:t>(…)</w:t>
      </w:r>
    </w:p>
    <w:p w14:paraId="159CB09A" w14:textId="77777777" w:rsidR="00935B5A" w:rsidRPr="00C21551" w:rsidRDefault="00935B5A" w:rsidP="00935B5A">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C21551">
        <w:rPr>
          <w:rFonts w:ascii="Palatino Linotype" w:hAnsi="Palatino Linotype"/>
          <w:b/>
          <w:i/>
          <w:sz w:val="22"/>
        </w:rPr>
        <w:t>XXII.</w:t>
      </w:r>
      <w:r w:rsidRPr="00C21551">
        <w:rPr>
          <w:rFonts w:ascii="Palatino Linotype" w:hAnsi="Palatino Linotype"/>
          <w:i/>
          <w:sz w:val="22"/>
        </w:rPr>
        <w:t xml:space="preserve"> </w:t>
      </w:r>
      <w:r w:rsidRPr="00C21551">
        <w:rPr>
          <w:rFonts w:ascii="Palatino Linotype" w:hAnsi="Palatino Linotype"/>
          <w:b/>
          <w:i/>
          <w:sz w:val="22"/>
        </w:rPr>
        <w:t>Verificar el cumplimiento</w:t>
      </w:r>
      <w:r w:rsidRPr="00C21551">
        <w:rPr>
          <w:rFonts w:ascii="Palatino Linotype" w:hAnsi="Palatino Linotype"/>
          <w:i/>
          <w:sz w:val="22"/>
        </w:rPr>
        <w:t xml:space="preserve"> de las disposiciones previstas en esta Ley a través de los procedimientos de revisión que resulten compatibles con las disposiciones de esta Ley.</w:t>
      </w:r>
    </w:p>
    <w:p w14:paraId="372FC24A" w14:textId="77777777" w:rsidR="00935B5A" w:rsidRPr="00C21551" w:rsidRDefault="00935B5A" w:rsidP="00935B5A">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C21551">
        <w:rPr>
          <w:rFonts w:ascii="Palatino Linotype" w:hAnsi="Palatino Linotype"/>
          <w:b/>
          <w:i/>
          <w:sz w:val="22"/>
        </w:rPr>
        <w:t>XXIII.</w:t>
      </w:r>
      <w:r w:rsidRPr="00C21551">
        <w:rPr>
          <w:rFonts w:ascii="Palatino Linotype" w:hAnsi="Palatino Linotype"/>
          <w:i/>
          <w:sz w:val="22"/>
        </w:rPr>
        <w:t xml:space="preserve"> </w:t>
      </w:r>
      <w:r w:rsidRPr="00C21551">
        <w:rPr>
          <w:rFonts w:ascii="Palatino Linotype" w:hAnsi="Palatino Linotype"/>
          <w:b/>
          <w:i/>
          <w:sz w:val="22"/>
        </w:rPr>
        <w:t>Implementar</w:t>
      </w:r>
      <w:r w:rsidRPr="00C21551">
        <w:rPr>
          <w:rFonts w:ascii="Palatino Linotype" w:hAnsi="Palatino Linotype"/>
          <w:i/>
          <w:sz w:val="22"/>
        </w:rPr>
        <w:t xml:space="preserve"> los </w:t>
      </w:r>
      <w:r w:rsidRPr="00C21551">
        <w:rPr>
          <w:rFonts w:ascii="Palatino Linotype" w:hAnsi="Palatino Linotype"/>
          <w:b/>
          <w:i/>
          <w:sz w:val="22"/>
        </w:rPr>
        <w:t>procedimientos</w:t>
      </w:r>
      <w:r w:rsidRPr="00C21551">
        <w:rPr>
          <w:rFonts w:ascii="Palatino Linotype" w:hAnsi="Palatino Linotype"/>
          <w:i/>
          <w:sz w:val="22"/>
        </w:rPr>
        <w:t xml:space="preserve"> que resulten necesarios </w:t>
      </w:r>
      <w:r w:rsidRPr="00C21551">
        <w:rPr>
          <w:rFonts w:ascii="Palatino Linotype" w:hAnsi="Palatino Linotype"/>
          <w:b/>
          <w:i/>
          <w:sz w:val="22"/>
        </w:rPr>
        <w:t xml:space="preserve">para el cumplimiento </w:t>
      </w:r>
      <w:r w:rsidRPr="00C21551">
        <w:rPr>
          <w:rFonts w:ascii="Palatino Linotype" w:hAnsi="Palatino Linotype"/>
          <w:i/>
          <w:sz w:val="22"/>
        </w:rPr>
        <w:t>de las disposiciones de esta Ley y para asegurar la protección de datos personales de los titulares. (…)</w:t>
      </w:r>
    </w:p>
    <w:p w14:paraId="3E3D6028" w14:textId="77777777" w:rsidR="00935B5A" w:rsidRPr="00C21551" w:rsidRDefault="00935B5A" w:rsidP="00935B5A">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C21551">
        <w:rPr>
          <w:rFonts w:ascii="Palatino Linotype" w:hAnsi="Palatino Linotype"/>
          <w:b/>
          <w:i/>
          <w:sz w:val="22"/>
        </w:rPr>
        <w:t>XXV.</w:t>
      </w:r>
      <w:r w:rsidRPr="00C21551">
        <w:rPr>
          <w:rFonts w:ascii="Palatino Linotype" w:hAnsi="Palatino Linotype"/>
          <w:i/>
          <w:sz w:val="22"/>
        </w:rPr>
        <w:t xml:space="preserve"> </w:t>
      </w:r>
      <w:r w:rsidRPr="00C21551">
        <w:rPr>
          <w:rFonts w:ascii="Palatino Linotype" w:hAnsi="Palatino Linotype"/>
          <w:b/>
          <w:i/>
          <w:sz w:val="22"/>
        </w:rPr>
        <w:t>Investigar</w:t>
      </w:r>
      <w:r w:rsidRPr="00C21551">
        <w:rPr>
          <w:rFonts w:ascii="Palatino Linotype" w:hAnsi="Palatino Linotype"/>
          <w:i/>
          <w:sz w:val="22"/>
        </w:rPr>
        <w:t xml:space="preserve"> las </w:t>
      </w:r>
      <w:r w:rsidRPr="00C21551">
        <w:rPr>
          <w:rFonts w:ascii="Palatino Linotype" w:hAnsi="Palatino Linotype"/>
          <w:b/>
          <w:i/>
          <w:sz w:val="22"/>
        </w:rPr>
        <w:t>posibles violaciones</w:t>
      </w:r>
      <w:r w:rsidRPr="00C21551">
        <w:rPr>
          <w:rFonts w:ascii="Palatino Linotype" w:hAnsi="Palatino Linotype"/>
          <w:i/>
          <w:sz w:val="22"/>
        </w:rPr>
        <w:t xml:space="preserve"> a la seguridad de los datos personales a fin de determinar la práctica de verificaciones.</w:t>
      </w:r>
    </w:p>
    <w:p w14:paraId="539EBF1D" w14:textId="77777777" w:rsidR="00935B5A" w:rsidRPr="00C21551" w:rsidRDefault="00935B5A" w:rsidP="00935B5A">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C21551">
        <w:rPr>
          <w:rFonts w:ascii="Palatino Linotype" w:hAnsi="Palatino Linotype"/>
          <w:i/>
          <w:sz w:val="22"/>
        </w:rPr>
        <w:t>(…)”</w:t>
      </w:r>
    </w:p>
    <w:p w14:paraId="0C169A8C" w14:textId="77777777" w:rsidR="00935B5A" w:rsidRPr="00C21551" w:rsidRDefault="00935B5A" w:rsidP="00935B5A">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szCs w:val="26"/>
        </w:rPr>
      </w:pPr>
      <w:r w:rsidRPr="00C21551">
        <w:rPr>
          <w:rFonts w:ascii="Palatino Linotype" w:hAnsi="Palatino Linotype"/>
          <w:sz w:val="22"/>
        </w:rPr>
        <w:t>(Énfasis añadido)</w:t>
      </w:r>
    </w:p>
    <w:p w14:paraId="5A33AC9F" w14:textId="77777777" w:rsidR="00935B5A" w:rsidRPr="00C21551" w:rsidRDefault="00935B5A" w:rsidP="00935B5A">
      <w:pPr>
        <w:pStyle w:val="Prrafodelista"/>
        <w:tabs>
          <w:tab w:val="left" w:pos="426"/>
        </w:tabs>
        <w:spacing w:before="240" w:after="240" w:line="360" w:lineRule="auto"/>
        <w:ind w:left="0" w:right="51"/>
        <w:jc w:val="both"/>
        <w:rPr>
          <w:rFonts w:ascii="Palatino Linotype" w:hAnsi="Palatino Linotype"/>
          <w:color w:val="000000" w:themeColor="text1"/>
        </w:rPr>
      </w:pPr>
    </w:p>
    <w:p w14:paraId="0B723FB5" w14:textId="77777777" w:rsidR="00935B5A" w:rsidRPr="00C21551" w:rsidRDefault="00935B5A" w:rsidP="00935B5A">
      <w:pPr>
        <w:pStyle w:val="Prrafodelista"/>
        <w:numPr>
          <w:ilvl w:val="0"/>
          <w:numId w:val="2"/>
        </w:numPr>
        <w:tabs>
          <w:tab w:val="left" w:pos="709"/>
        </w:tabs>
        <w:spacing w:before="240" w:after="240" w:line="360" w:lineRule="auto"/>
        <w:ind w:left="0" w:right="51" w:firstLine="0"/>
        <w:jc w:val="both"/>
        <w:rPr>
          <w:rFonts w:ascii="Palatino Linotype" w:hAnsi="Palatino Linotype"/>
          <w:color w:val="000000" w:themeColor="text1"/>
        </w:rPr>
      </w:pPr>
      <w:r w:rsidRPr="00C21551">
        <w:rPr>
          <w:rFonts w:ascii="Palatino Linotype" w:eastAsia="MS Mincho" w:hAnsi="Palatino Linotype" w:cs="Times New Roman"/>
        </w:rPr>
        <w:lastRenderedPageBreak/>
        <w:t xml:space="preserve">Por </w:t>
      </w:r>
      <w:r w:rsidRPr="00C21551">
        <w:rPr>
          <w:rFonts w:ascii="Palatino Linotype" w:eastAsia="Calibri" w:hAnsi="Palatino Linotype" w:cs="Arial"/>
          <w:color w:val="000000"/>
          <w:lang w:eastAsia="es-MX"/>
        </w:rPr>
        <w:t xml:space="preserve">lo tanto, es menester dar vista a la Dirección de Protección de Datos Personales de este Instituto para que en ejercicio de sus atribuciones atienda las directivas marcadas en la propia Ley de la materia, con fundamento en el artículo 82 de la Ley de la materia, el cual señala la atribución de este Órgano Garante para </w:t>
      </w:r>
      <w:r w:rsidRPr="00C21551">
        <w:rPr>
          <w:rFonts w:ascii="Palatino Linotype" w:hAnsi="Palatino Linotype"/>
        </w:rPr>
        <w:t>Investigar las posibles violaciones a la seguridad de los datos personales a fin de determinar la práctica de verificaciones.</w:t>
      </w:r>
    </w:p>
    <w:bookmarkEnd w:id="65"/>
    <w:p w14:paraId="44BB2B24" w14:textId="5B72D958" w:rsidR="00935B5A" w:rsidRPr="00C21551" w:rsidRDefault="00935B5A" w:rsidP="00935B5A">
      <w:pPr>
        <w:pStyle w:val="Prrafodelista"/>
        <w:spacing w:before="240" w:after="240" w:line="360" w:lineRule="auto"/>
        <w:ind w:left="0"/>
        <w:jc w:val="both"/>
        <w:rPr>
          <w:rFonts w:ascii="Palatino Linotype" w:hAnsi="Palatino Linotype" w:cs="Arial"/>
        </w:rPr>
      </w:pPr>
    </w:p>
    <w:p w14:paraId="10079142" w14:textId="64253C77" w:rsidR="00A22BB3" w:rsidRPr="00C21551" w:rsidRDefault="004F6CF8" w:rsidP="00A22BB3">
      <w:pPr>
        <w:pStyle w:val="Prrafodelista"/>
        <w:numPr>
          <w:ilvl w:val="0"/>
          <w:numId w:val="2"/>
        </w:numPr>
        <w:spacing w:before="240" w:after="240" w:line="360" w:lineRule="auto"/>
        <w:ind w:left="0" w:firstLine="0"/>
        <w:jc w:val="both"/>
        <w:rPr>
          <w:rFonts w:ascii="Palatino Linotype" w:hAnsi="Palatino Linotype" w:cs="Arial"/>
        </w:rPr>
      </w:pPr>
      <w:r w:rsidRPr="00C21551">
        <w:rPr>
          <w:rFonts w:ascii="Palatino Linotype" w:hAnsi="Palatino Linotype"/>
          <w:color w:val="000000"/>
          <w:lang w:val="es-ES" w:eastAsia="es-MX"/>
        </w:rPr>
        <w:t xml:space="preserve">Por lo anteriormente expuesto y fundado, este </w:t>
      </w:r>
      <w:r w:rsidRPr="00C21551">
        <w:rPr>
          <w:rFonts w:ascii="Palatino Linotype" w:hAnsi="Palatino Linotype"/>
          <w:b/>
          <w:bCs/>
          <w:color w:val="000000"/>
          <w:lang w:val="es-ES" w:eastAsia="es-MX"/>
        </w:rPr>
        <w:t>ÓRGANO GARANTE</w:t>
      </w:r>
      <w:r w:rsidRPr="00C21551">
        <w:rPr>
          <w:rFonts w:ascii="Palatino Linotype" w:hAnsi="Palatino Linotype"/>
          <w:color w:val="000000"/>
          <w:lang w:val="es-ES" w:eastAsia="es-MX"/>
        </w:rPr>
        <w:t xml:space="preserve"> emite los siguientes:</w:t>
      </w:r>
      <w:bookmarkStart w:id="66" w:name="_Toc447699324"/>
      <w:bookmarkStart w:id="67" w:name="_Toc445745148"/>
      <w:bookmarkStart w:id="68" w:name="_Toc486525261"/>
      <w:bookmarkStart w:id="69" w:name="_Toc9531903"/>
      <w:bookmarkStart w:id="70" w:name="_Toc48296494"/>
    </w:p>
    <w:p w14:paraId="6A00BC23" w14:textId="7BDD71F5" w:rsidR="00A97917" w:rsidRPr="00C21551" w:rsidRDefault="00A97917" w:rsidP="00A97917">
      <w:pPr>
        <w:keepNext/>
        <w:keepLines/>
        <w:spacing w:line="360" w:lineRule="auto"/>
        <w:jc w:val="center"/>
        <w:outlineLvl w:val="0"/>
        <w:rPr>
          <w:rFonts w:ascii="Palatino Linotype" w:eastAsia="Times New Roman" w:hAnsi="Palatino Linotype" w:cstheme="majorBidi"/>
          <w:b/>
          <w:bCs/>
        </w:rPr>
      </w:pPr>
      <w:bookmarkStart w:id="71" w:name="_Toc65830228"/>
      <w:r w:rsidRPr="00C21551">
        <w:rPr>
          <w:rFonts w:ascii="Palatino Linotype" w:eastAsia="Times New Roman" w:hAnsi="Palatino Linotype" w:cstheme="majorBidi"/>
          <w:b/>
          <w:bCs/>
        </w:rPr>
        <w:t>R E S O L U T I V O S</w:t>
      </w:r>
      <w:bookmarkEnd w:id="66"/>
      <w:bookmarkEnd w:id="67"/>
      <w:bookmarkEnd w:id="68"/>
      <w:bookmarkEnd w:id="69"/>
      <w:bookmarkEnd w:id="70"/>
      <w:bookmarkEnd w:id="71"/>
    </w:p>
    <w:p w14:paraId="393E87EC" w14:textId="77777777" w:rsidR="00A97917" w:rsidRPr="00C21551" w:rsidRDefault="00A97917" w:rsidP="00A97917">
      <w:pPr>
        <w:spacing w:line="360" w:lineRule="auto"/>
        <w:jc w:val="both"/>
        <w:rPr>
          <w:rFonts w:ascii="Palatino Linotype" w:eastAsia="Times New Roman" w:hAnsi="Palatino Linotype" w:cs="Arial"/>
          <w:b/>
        </w:rPr>
      </w:pPr>
    </w:p>
    <w:p w14:paraId="2EF13038" w14:textId="01B3C3E2" w:rsidR="00A97917" w:rsidRPr="00C21551" w:rsidRDefault="00A97917" w:rsidP="00A97917">
      <w:pPr>
        <w:spacing w:line="360" w:lineRule="auto"/>
        <w:jc w:val="both"/>
        <w:rPr>
          <w:rFonts w:ascii="Palatino Linotype" w:eastAsia="Times New Roman" w:hAnsi="Palatino Linotype" w:cs="Times New Roman"/>
        </w:rPr>
      </w:pPr>
      <w:r w:rsidRPr="00C21551">
        <w:rPr>
          <w:rFonts w:ascii="Palatino Linotype" w:eastAsia="Times New Roman" w:hAnsi="Palatino Linotype" w:cs="Arial"/>
          <w:b/>
        </w:rPr>
        <w:t xml:space="preserve">PRIMERO. </w:t>
      </w:r>
      <w:r w:rsidRPr="00C21551">
        <w:rPr>
          <w:rFonts w:ascii="Palatino Linotype" w:eastAsia="Times New Roman" w:hAnsi="Palatino Linotype" w:cs="Arial"/>
        </w:rPr>
        <w:t>Resultan</w:t>
      </w:r>
      <w:r w:rsidR="00201B74" w:rsidRPr="00C21551">
        <w:rPr>
          <w:rFonts w:ascii="Palatino Linotype" w:eastAsia="Times New Roman" w:hAnsi="Palatino Linotype" w:cs="Arial"/>
        </w:rPr>
        <w:t xml:space="preserve"> fundadas</w:t>
      </w:r>
      <w:r w:rsidRPr="00C21551">
        <w:rPr>
          <w:rFonts w:ascii="Palatino Linotype" w:eastAsia="Times New Roman" w:hAnsi="Palatino Linotype" w:cs="Arial"/>
        </w:rPr>
        <w:t xml:space="preserve"> las</w:t>
      </w:r>
      <w:r w:rsidRPr="00C21551">
        <w:rPr>
          <w:rFonts w:ascii="Palatino Linotype" w:eastAsia="Times New Roman" w:hAnsi="Palatino Linotype" w:cs="Arial"/>
          <w:b/>
        </w:rPr>
        <w:t xml:space="preserve"> </w:t>
      </w:r>
      <w:r w:rsidRPr="00C21551">
        <w:rPr>
          <w:rFonts w:ascii="Palatino Linotype" w:eastAsia="Times New Roman" w:hAnsi="Palatino Linotype" w:cs="Arial"/>
          <w:lang w:val="es-ES"/>
        </w:rPr>
        <w:t xml:space="preserve">razones o motivos de inconformidad hechos valer </w:t>
      </w:r>
      <w:r w:rsidRPr="00C21551">
        <w:rPr>
          <w:rFonts w:ascii="Palatino Linotype" w:eastAsia="Calibri" w:hAnsi="Palatino Linotype" w:cs="Arial"/>
          <w:lang w:val="es-ES"/>
        </w:rPr>
        <w:t xml:space="preserve">en el recurso de revisión </w:t>
      </w:r>
      <w:r w:rsidR="00780FBE" w:rsidRPr="00C21551">
        <w:rPr>
          <w:rFonts w:ascii="Palatino Linotype" w:hAnsi="Palatino Linotype" w:cs="Arial"/>
          <w:b/>
          <w:bCs/>
          <w:lang w:eastAsia="es-MX"/>
        </w:rPr>
        <w:t>00123/INFOEM/IP/RR/2021</w:t>
      </w:r>
      <w:r w:rsidRPr="00C21551">
        <w:rPr>
          <w:rFonts w:ascii="Palatino Linotype" w:hAnsi="Palatino Linotype" w:cs="Arial"/>
          <w:b/>
          <w:bCs/>
        </w:rPr>
        <w:t xml:space="preserve">, </w:t>
      </w:r>
      <w:r w:rsidRPr="00C21551">
        <w:rPr>
          <w:rFonts w:ascii="Palatino Linotype" w:hAnsi="Palatino Linotype" w:cs="Arial"/>
          <w:bCs/>
        </w:rPr>
        <w:t xml:space="preserve">en términos del considerando </w:t>
      </w:r>
      <w:r w:rsidR="00E020BB" w:rsidRPr="00C21551">
        <w:rPr>
          <w:rFonts w:ascii="Palatino Linotype" w:hAnsi="Palatino Linotype" w:cs="Arial"/>
          <w:b/>
        </w:rPr>
        <w:t>QUINTO y SEXTO</w:t>
      </w:r>
      <w:r w:rsidR="00E020BB" w:rsidRPr="00C21551">
        <w:rPr>
          <w:rFonts w:ascii="Palatino Linotype" w:hAnsi="Palatino Linotype" w:cs="Arial"/>
          <w:bCs/>
        </w:rPr>
        <w:t xml:space="preserve"> </w:t>
      </w:r>
      <w:r w:rsidRPr="00C21551">
        <w:rPr>
          <w:rFonts w:ascii="Palatino Linotype" w:hAnsi="Palatino Linotype" w:cs="Arial"/>
          <w:bCs/>
        </w:rPr>
        <w:t>de la presente resolución.</w:t>
      </w:r>
    </w:p>
    <w:p w14:paraId="660D6A31" w14:textId="0A385E37" w:rsidR="00201B74" w:rsidRPr="00C21551" w:rsidRDefault="00A97917" w:rsidP="00201B74">
      <w:pPr>
        <w:spacing w:before="240" w:after="240" w:line="360" w:lineRule="auto"/>
        <w:jc w:val="both"/>
        <w:rPr>
          <w:rFonts w:ascii="Palatino Linotype" w:eastAsia="Times New Roman" w:hAnsi="Palatino Linotype" w:cs="Arial"/>
          <w:lang w:val="es-ES"/>
        </w:rPr>
      </w:pPr>
      <w:r w:rsidRPr="00C21551">
        <w:rPr>
          <w:rFonts w:ascii="Palatino Linotype" w:hAnsi="Palatino Linotype"/>
          <w:b/>
        </w:rPr>
        <w:t>SEGUNDO.</w:t>
      </w:r>
      <w:r w:rsidRPr="00C21551">
        <w:rPr>
          <w:rStyle w:val="Ttulo2Car"/>
          <w:rFonts w:ascii="Palatino Linotype" w:hAnsi="Palatino Linotype"/>
          <w:b/>
          <w:sz w:val="24"/>
          <w:szCs w:val="24"/>
        </w:rPr>
        <w:t xml:space="preserve"> </w:t>
      </w:r>
      <w:r w:rsidRPr="00C21551">
        <w:rPr>
          <w:rFonts w:ascii="Palatino Linotype" w:eastAsia="Calibri" w:hAnsi="Palatino Linotype" w:cs="Arial"/>
          <w:lang w:val="es-ES"/>
        </w:rPr>
        <w:t xml:space="preserve">Se </w:t>
      </w:r>
      <w:r w:rsidR="00201B74" w:rsidRPr="00C21551">
        <w:rPr>
          <w:rFonts w:ascii="Palatino Linotype" w:eastAsia="Calibri" w:hAnsi="Palatino Linotype" w:cs="Arial"/>
          <w:b/>
          <w:bCs/>
          <w:lang w:val="es-ES"/>
        </w:rPr>
        <w:t>ORDENA</w:t>
      </w:r>
      <w:r w:rsidRPr="00C21551">
        <w:rPr>
          <w:rFonts w:ascii="Palatino Linotype" w:eastAsia="Calibri" w:hAnsi="Palatino Linotype" w:cs="Arial"/>
          <w:b/>
          <w:lang w:val="es-ES"/>
        </w:rPr>
        <w:t xml:space="preserve"> </w:t>
      </w:r>
      <w:r w:rsidR="00201B74" w:rsidRPr="00C21551">
        <w:rPr>
          <w:rFonts w:ascii="Palatino Linotype" w:eastAsia="Calibri" w:hAnsi="Palatino Linotype" w:cs="Arial"/>
          <w:lang w:val="es-ES"/>
        </w:rPr>
        <w:t>al</w:t>
      </w:r>
      <w:r w:rsidRPr="00C21551">
        <w:rPr>
          <w:rFonts w:ascii="Palatino Linotype" w:eastAsia="Calibri" w:hAnsi="Palatino Linotype" w:cs="Arial"/>
          <w:b/>
          <w:lang w:val="es-ES"/>
        </w:rPr>
        <w:t xml:space="preserve"> </w:t>
      </w:r>
      <w:r w:rsidR="00780FBE" w:rsidRPr="00C21551">
        <w:rPr>
          <w:rFonts w:ascii="Palatino Linotype" w:hAnsi="Palatino Linotype"/>
          <w:b/>
          <w:bCs/>
        </w:rPr>
        <w:t>Ayuntamiento de Teoloyucan</w:t>
      </w:r>
      <w:r w:rsidRPr="00C21551">
        <w:rPr>
          <w:rFonts w:ascii="Palatino Linotype" w:eastAsia="Calibri" w:hAnsi="Palatino Linotype" w:cs="Arial"/>
          <w:lang w:val="es-ES"/>
        </w:rPr>
        <w:t xml:space="preserve"> entregar, vía </w:t>
      </w:r>
      <w:r w:rsidRPr="00C21551">
        <w:rPr>
          <w:rFonts w:ascii="Palatino Linotype" w:eastAsia="Times New Roman" w:hAnsi="Palatino Linotype" w:cs="Arial"/>
          <w:bCs/>
          <w:lang w:val="es-ES"/>
        </w:rPr>
        <w:t>Sistema de Acceso a la Información Mexiquense</w:t>
      </w:r>
      <w:r w:rsidRPr="00C21551">
        <w:rPr>
          <w:rFonts w:ascii="Palatino Linotype" w:eastAsia="Times New Roman" w:hAnsi="Palatino Linotype" w:cs="Arial"/>
          <w:b/>
          <w:lang w:val="es-ES"/>
        </w:rPr>
        <w:t xml:space="preserve"> (SAIMEX)</w:t>
      </w:r>
      <w:r w:rsidRPr="00C21551">
        <w:rPr>
          <w:rFonts w:ascii="Palatino Linotype" w:eastAsia="Times New Roman" w:hAnsi="Palatino Linotype" w:cs="Arial"/>
          <w:lang w:val="es-ES"/>
        </w:rPr>
        <w:t xml:space="preserve">, </w:t>
      </w:r>
      <w:r w:rsidR="006921EA" w:rsidRPr="00C21551">
        <w:rPr>
          <w:rFonts w:ascii="Palatino Linotype" w:eastAsia="Times New Roman" w:hAnsi="Palatino Linotype" w:cs="Arial"/>
          <w:lang w:val="es-ES"/>
        </w:rPr>
        <w:t>en versión pública</w:t>
      </w:r>
      <w:r w:rsidR="00F825ED" w:rsidRPr="00C21551">
        <w:rPr>
          <w:rFonts w:ascii="Palatino Linotype" w:eastAsia="Times New Roman" w:hAnsi="Palatino Linotype" w:cs="Arial"/>
          <w:lang w:val="es-ES"/>
        </w:rPr>
        <w:t xml:space="preserve">, </w:t>
      </w:r>
      <w:r w:rsidR="00201B74" w:rsidRPr="00C21551">
        <w:rPr>
          <w:rFonts w:ascii="Palatino Linotype" w:eastAsia="Times New Roman" w:hAnsi="Palatino Linotype" w:cs="Arial"/>
          <w:lang w:val="es-ES"/>
        </w:rPr>
        <w:t>lo</w:t>
      </w:r>
      <w:r w:rsidR="00E020BB" w:rsidRPr="00C21551">
        <w:rPr>
          <w:rFonts w:ascii="Palatino Linotype" w:eastAsia="Times New Roman" w:hAnsi="Palatino Linotype" w:cs="Arial"/>
          <w:lang w:val="es-ES"/>
        </w:rPr>
        <w:t>s documentos en donde conste lo siguiente</w:t>
      </w:r>
      <w:r w:rsidR="00201B74" w:rsidRPr="00C21551">
        <w:rPr>
          <w:rFonts w:ascii="Palatino Linotype" w:eastAsia="Times New Roman" w:hAnsi="Palatino Linotype" w:cs="Arial"/>
          <w:lang w:val="es-ES"/>
        </w:rPr>
        <w:t>:</w:t>
      </w:r>
    </w:p>
    <w:p w14:paraId="726241E3" w14:textId="7DE78362" w:rsidR="00277C98" w:rsidRPr="00C21551" w:rsidRDefault="00F825ED" w:rsidP="00F825ED">
      <w:pPr>
        <w:pStyle w:val="Prrafodelista"/>
        <w:numPr>
          <w:ilvl w:val="0"/>
          <w:numId w:val="17"/>
        </w:numPr>
        <w:spacing w:before="240" w:after="240" w:line="360" w:lineRule="auto"/>
        <w:ind w:left="567" w:hanging="283"/>
        <w:jc w:val="both"/>
        <w:rPr>
          <w:rFonts w:ascii="Palatino Linotype" w:eastAsia="Times New Roman" w:hAnsi="Palatino Linotype" w:cs="Arial"/>
          <w:b/>
          <w:bCs/>
          <w:lang w:val="es-ES"/>
        </w:rPr>
      </w:pPr>
      <w:r w:rsidRPr="00C21551">
        <w:rPr>
          <w:rFonts w:ascii="Palatino Linotype" w:eastAsia="Times New Roman" w:hAnsi="Palatino Linotype" w:cs="Arial"/>
          <w:b/>
          <w:bCs/>
          <w:lang w:val="es-ES"/>
        </w:rPr>
        <w:t xml:space="preserve">Del Sorteo </w:t>
      </w:r>
      <w:r w:rsidR="00277C98" w:rsidRPr="00C21551">
        <w:rPr>
          <w:rFonts w:ascii="Palatino Linotype" w:eastAsia="Times New Roman" w:hAnsi="Palatino Linotype" w:cs="Arial"/>
          <w:b/>
          <w:bCs/>
          <w:lang w:val="es-ES"/>
        </w:rPr>
        <w:t xml:space="preserve">donde se rifó el automóvil último modelo señalado en la solicitud </w:t>
      </w:r>
      <w:r w:rsidR="00277C98" w:rsidRPr="00C21551">
        <w:rPr>
          <w:rFonts w:ascii="Palatino Linotype" w:eastAsia="Calibri" w:hAnsi="Palatino Linotype" w:cs="Arial"/>
          <w:b/>
          <w:lang w:val="es-ES"/>
        </w:rPr>
        <w:t>00393/TEOLOYU/IP/2020</w:t>
      </w:r>
    </w:p>
    <w:p w14:paraId="73347BAB" w14:textId="419CEC6A" w:rsidR="00F825ED" w:rsidRPr="00C21551" w:rsidRDefault="00F825ED" w:rsidP="00F825ED">
      <w:pPr>
        <w:pStyle w:val="Prrafodelista"/>
        <w:numPr>
          <w:ilvl w:val="0"/>
          <w:numId w:val="7"/>
        </w:numPr>
        <w:spacing w:before="240" w:after="240" w:line="360" w:lineRule="auto"/>
        <w:ind w:left="851" w:right="49"/>
        <w:jc w:val="both"/>
        <w:rPr>
          <w:rFonts w:ascii="Palatino Linotype" w:hAnsi="Palatino Linotype"/>
          <w:b/>
          <w:bCs/>
        </w:rPr>
      </w:pPr>
      <w:r w:rsidRPr="00C21551">
        <w:rPr>
          <w:rFonts w:ascii="Palatino Linotype" w:hAnsi="Palatino Linotype"/>
          <w:b/>
          <w:bCs/>
        </w:rPr>
        <w:t>Fecha d</w:t>
      </w:r>
      <w:r w:rsidR="003601C6" w:rsidRPr="00C21551">
        <w:rPr>
          <w:rFonts w:ascii="Palatino Linotype" w:hAnsi="Palatino Linotype"/>
          <w:b/>
          <w:bCs/>
        </w:rPr>
        <w:t>el Sorteo</w:t>
      </w:r>
      <w:r w:rsidRPr="00C21551">
        <w:rPr>
          <w:rFonts w:ascii="Palatino Linotype" w:hAnsi="Palatino Linotype"/>
          <w:b/>
          <w:bCs/>
        </w:rPr>
        <w:t>;</w:t>
      </w:r>
    </w:p>
    <w:p w14:paraId="3F79522C" w14:textId="08760AFC" w:rsidR="00F825ED" w:rsidRPr="00C21551" w:rsidRDefault="00F825ED" w:rsidP="00F825ED">
      <w:pPr>
        <w:pStyle w:val="Prrafodelista"/>
        <w:numPr>
          <w:ilvl w:val="0"/>
          <w:numId w:val="7"/>
        </w:numPr>
        <w:spacing w:before="240" w:after="240" w:line="360" w:lineRule="auto"/>
        <w:ind w:left="851" w:right="49"/>
        <w:jc w:val="both"/>
        <w:rPr>
          <w:rFonts w:ascii="Palatino Linotype" w:hAnsi="Palatino Linotype"/>
          <w:b/>
          <w:bCs/>
        </w:rPr>
      </w:pPr>
      <w:r w:rsidRPr="00C21551">
        <w:rPr>
          <w:rFonts w:ascii="Palatino Linotype" w:hAnsi="Palatino Linotype"/>
          <w:b/>
          <w:bCs/>
        </w:rPr>
        <w:t>Nombre del interventor de la Secretaría de Gobernación y/o Notario Público que emitió Fe de Hechos; y,</w:t>
      </w:r>
    </w:p>
    <w:p w14:paraId="301E0779" w14:textId="244C8CC0" w:rsidR="00F825ED" w:rsidRPr="00C21551" w:rsidRDefault="00F825ED" w:rsidP="00F825ED">
      <w:pPr>
        <w:pStyle w:val="Prrafodelista"/>
        <w:numPr>
          <w:ilvl w:val="0"/>
          <w:numId w:val="7"/>
        </w:numPr>
        <w:spacing w:before="240" w:after="240" w:line="360" w:lineRule="auto"/>
        <w:ind w:left="851" w:right="49"/>
        <w:jc w:val="both"/>
        <w:rPr>
          <w:rFonts w:ascii="Palatino Linotype" w:hAnsi="Palatino Linotype"/>
          <w:b/>
          <w:bCs/>
        </w:rPr>
      </w:pPr>
      <w:r w:rsidRPr="00C21551">
        <w:rPr>
          <w:rFonts w:ascii="Palatino Linotype" w:hAnsi="Palatino Linotype"/>
          <w:b/>
          <w:bCs/>
        </w:rPr>
        <w:t xml:space="preserve">Permisos para la realización del </w:t>
      </w:r>
      <w:r w:rsidR="003601C6" w:rsidRPr="00C21551">
        <w:rPr>
          <w:rFonts w:ascii="Palatino Linotype" w:hAnsi="Palatino Linotype"/>
          <w:b/>
          <w:bCs/>
        </w:rPr>
        <w:t>S</w:t>
      </w:r>
      <w:r w:rsidRPr="00C21551">
        <w:rPr>
          <w:rFonts w:ascii="Palatino Linotype" w:hAnsi="Palatino Linotype"/>
          <w:b/>
          <w:bCs/>
        </w:rPr>
        <w:t>orteo.</w:t>
      </w:r>
    </w:p>
    <w:p w14:paraId="33F7997E" w14:textId="4D7475DC" w:rsidR="001074B0" w:rsidRPr="00C21551" w:rsidRDefault="001074B0" w:rsidP="001074B0">
      <w:pPr>
        <w:spacing w:line="360" w:lineRule="auto"/>
        <w:jc w:val="both"/>
        <w:rPr>
          <w:rFonts w:ascii="Palatino Linotype" w:eastAsia="Calibri" w:hAnsi="Palatino Linotype" w:cs="Arial"/>
        </w:rPr>
      </w:pPr>
      <w:r w:rsidRPr="00C21551">
        <w:rPr>
          <w:rFonts w:ascii="Palatino Linotype" w:eastAsia="Calibri" w:hAnsi="Palatino Linotype" w:cs="Arial"/>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08C9776F" w14:textId="77777777" w:rsidR="001074B0" w:rsidRPr="00C21551" w:rsidRDefault="001074B0" w:rsidP="00A97917">
      <w:pPr>
        <w:tabs>
          <w:tab w:val="left" w:pos="8080"/>
        </w:tabs>
        <w:spacing w:line="360" w:lineRule="auto"/>
        <w:ind w:right="49"/>
        <w:contextualSpacing/>
        <w:jc w:val="both"/>
        <w:rPr>
          <w:rFonts w:ascii="Palatino Linotype" w:eastAsia="Palatino Linotype" w:hAnsi="Palatino Linotype" w:cs="Palatino Linotype"/>
          <w:b/>
        </w:rPr>
      </w:pPr>
    </w:p>
    <w:p w14:paraId="0DA96DFB" w14:textId="71CE0CAF" w:rsidR="00A97917" w:rsidRPr="00C21551" w:rsidRDefault="00A97917" w:rsidP="00A97917">
      <w:pPr>
        <w:tabs>
          <w:tab w:val="left" w:pos="8080"/>
        </w:tabs>
        <w:spacing w:line="360" w:lineRule="auto"/>
        <w:ind w:right="49"/>
        <w:contextualSpacing/>
        <w:jc w:val="both"/>
        <w:rPr>
          <w:rFonts w:ascii="Palatino Linotype" w:eastAsia="Palatino Linotype" w:hAnsi="Palatino Linotype" w:cs="Palatino Linotype"/>
          <w:b/>
        </w:rPr>
      </w:pPr>
      <w:r w:rsidRPr="00C21551">
        <w:rPr>
          <w:rFonts w:ascii="Palatino Linotype" w:eastAsia="Palatino Linotype" w:hAnsi="Palatino Linotype" w:cs="Palatino Linotype"/>
          <w:b/>
        </w:rPr>
        <w:t xml:space="preserve">TERCERO. Notifíquese </w:t>
      </w:r>
      <w:r w:rsidRPr="00C21551">
        <w:rPr>
          <w:rFonts w:ascii="Palatino Linotype" w:eastAsia="Palatino Linotype" w:hAnsi="Palatino Linotype" w:cs="Palatino Linotype"/>
        </w:rPr>
        <w:t xml:space="preserve">al Titular de la Unidad de Transparencia del </w:t>
      </w:r>
      <w:r w:rsidRPr="00C21551">
        <w:rPr>
          <w:rFonts w:ascii="Palatino Linotype" w:eastAsia="Palatino Linotype" w:hAnsi="Palatino Linotype" w:cs="Palatino Linotype"/>
          <w:b/>
        </w:rPr>
        <w:t>SUJETO OBLIGADO</w:t>
      </w:r>
      <w:r w:rsidRPr="00C2155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2155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7ECF3A0" w14:textId="77777777" w:rsidR="00A97917" w:rsidRPr="00C21551" w:rsidRDefault="00A97917" w:rsidP="00A97917">
      <w:pPr>
        <w:shd w:val="clear" w:color="auto" w:fill="FFFFFF"/>
        <w:spacing w:line="360" w:lineRule="auto"/>
        <w:jc w:val="both"/>
        <w:rPr>
          <w:rFonts w:ascii="Palatino Linotype" w:eastAsia="Times New Roman" w:hAnsi="Palatino Linotype" w:cs="Arial"/>
          <w:b/>
          <w:sz w:val="16"/>
        </w:rPr>
      </w:pPr>
    </w:p>
    <w:p w14:paraId="184B18DE" w14:textId="31159EAD" w:rsidR="00A97917" w:rsidRPr="00C21551" w:rsidRDefault="00A97917" w:rsidP="00A97917">
      <w:pPr>
        <w:shd w:val="clear" w:color="auto" w:fill="FFFFFF"/>
        <w:spacing w:line="360" w:lineRule="auto"/>
        <w:jc w:val="both"/>
        <w:rPr>
          <w:rFonts w:ascii="Palatino Linotype" w:hAnsi="Palatino Linotype"/>
        </w:rPr>
      </w:pPr>
      <w:r w:rsidRPr="00C21551">
        <w:rPr>
          <w:rFonts w:ascii="Palatino Linotype" w:eastAsia="Times New Roman" w:hAnsi="Palatino Linotype" w:cs="Arial"/>
          <w:b/>
        </w:rPr>
        <w:t xml:space="preserve">CUARTO. </w:t>
      </w:r>
      <w:r w:rsidRPr="00C21551">
        <w:rPr>
          <w:rFonts w:ascii="Palatino Linotype" w:eastAsia="Times New Roman" w:hAnsi="Palatino Linotype" w:cs="Times New Roman"/>
          <w:b/>
          <w:bCs/>
          <w:color w:val="222222"/>
          <w:lang w:val="es-ES"/>
        </w:rPr>
        <w:t xml:space="preserve">Notifíquese </w:t>
      </w:r>
      <w:r w:rsidRPr="00C21551">
        <w:rPr>
          <w:rFonts w:ascii="Palatino Linotype" w:eastAsia="Times New Roman" w:hAnsi="Palatino Linotype" w:cs="Times New Roman"/>
          <w:color w:val="222222"/>
          <w:lang w:val="es-ES"/>
        </w:rPr>
        <w:t>a</w:t>
      </w:r>
      <w:r w:rsidRPr="00C21551">
        <w:rPr>
          <w:rFonts w:ascii="Palatino Linotype" w:hAnsi="Palatino Linotype"/>
        </w:rPr>
        <w:t xml:space="preserve"> </w:t>
      </w:r>
      <w:r w:rsidR="00831829" w:rsidRPr="00831829">
        <w:rPr>
          <w:rFonts w:ascii="Palatino Linotype" w:hAnsi="Palatino Linotype"/>
          <w:b/>
          <w:sz w:val="22"/>
          <w:szCs w:val="22"/>
          <w:highlight w:val="black"/>
        </w:rPr>
        <w:t>--------------------------------</w:t>
      </w:r>
      <w:r w:rsidRPr="00C21551">
        <w:rPr>
          <w:rFonts w:ascii="Palatino Linotype" w:hAnsi="Palatino Linotype"/>
        </w:rPr>
        <w:t xml:space="preserve"> la presente resolución</w:t>
      </w:r>
      <w:r w:rsidR="00201B74" w:rsidRPr="00C21551">
        <w:rPr>
          <w:rFonts w:ascii="Palatino Linotype" w:hAnsi="Palatino Linotype"/>
        </w:rPr>
        <w:t>.</w:t>
      </w:r>
    </w:p>
    <w:p w14:paraId="1405CB07" w14:textId="77777777" w:rsidR="00A97917" w:rsidRPr="00C21551" w:rsidRDefault="00A97917" w:rsidP="00A97917">
      <w:pPr>
        <w:shd w:val="clear" w:color="auto" w:fill="FFFFFF"/>
        <w:spacing w:line="360" w:lineRule="auto"/>
        <w:jc w:val="both"/>
        <w:rPr>
          <w:rFonts w:ascii="Palatino Linotype" w:hAnsi="Palatino Linotype"/>
          <w:sz w:val="16"/>
        </w:rPr>
      </w:pPr>
    </w:p>
    <w:p w14:paraId="3D4A7EDF" w14:textId="4D97E2F6" w:rsidR="00A97917" w:rsidRPr="00C21551" w:rsidRDefault="00A97917" w:rsidP="00A97917">
      <w:pPr>
        <w:spacing w:line="360" w:lineRule="auto"/>
        <w:jc w:val="both"/>
        <w:rPr>
          <w:rFonts w:ascii="Palatino Linotype" w:eastAsia="MS Mincho" w:hAnsi="Palatino Linotype" w:cs="Times New Roman"/>
          <w:lang w:val="es-ES"/>
        </w:rPr>
      </w:pPr>
      <w:r w:rsidRPr="00C21551">
        <w:rPr>
          <w:rFonts w:ascii="Palatino Linotype" w:eastAsia="MS Mincho" w:hAnsi="Palatino Linotype" w:cs="Times New Roman"/>
          <w:b/>
          <w:lang w:val="es-MX"/>
        </w:rPr>
        <w:t>QUINTO.</w:t>
      </w:r>
      <w:r w:rsidRPr="00C21551">
        <w:rPr>
          <w:rFonts w:ascii="Palatino Linotype" w:eastAsia="MS Mincho" w:hAnsi="Palatino Linotype" w:cs="Times New Roman"/>
          <w:lang w:val="es-MX"/>
        </w:rPr>
        <w:t xml:space="preserve"> </w:t>
      </w:r>
      <w:r w:rsidRPr="00C21551">
        <w:rPr>
          <w:rFonts w:ascii="Palatino Linotype" w:eastAsia="MS Mincho" w:hAnsi="Palatino Linotype" w:cs="Times New Roman"/>
          <w:lang w:val="es-ES"/>
        </w:rPr>
        <w:t xml:space="preserve">Se hace del conocimiento de </w:t>
      </w:r>
      <w:r w:rsidR="00831829" w:rsidRPr="00831829">
        <w:rPr>
          <w:rFonts w:ascii="Palatino Linotype" w:hAnsi="Palatino Linotype"/>
          <w:b/>
          <w:sz w:val="22"/>
          <w:szCs w:val="22"/>
          <w:highlight w:val="black"/>
        </w:rPr>
        <w:t>-----------------------------</w:t>
      </w:r>
      <w:r w:rsidR="00672E8A" w:rsidRPr="00C21551">
        <w:rPr>
          <w:rFonts w:ascii="Palatino Linotype" w:eastAsia="MS Mincho" w:hAnsi="Palatino Linotype" w:cs="Times New Roman"/>
          <w:lang w:val="es-ES"/>
        </w:rPr>
        <w:t xml:space="preserve"> </w:t>
      </w:r>
      <w:r w:rsidRPr="00C21551">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21551">
        <w:rPr>
          <w:rFonts w:ascii="Palatino Linotype" w:eastAsia="MS Mincho" w:hAnsi="Palatino Linotype" w:cs="Times New Roman"/>
          <w:bCs/>
          <w:lang w:val="es-ES"/>
        </w:rPr>
        <w:t>vía juicio de amparo</w:t>
      </w:r>
      <w:r w:rsidRPr="00C21551">
        <w:rPr>
          <w:rFonts w:ascii="Palatino Linotype" w:eastAsia="MS Mincho" w:hAnsi="Palatino Linotype" w:cs="Times New Roman"/>
          <w:lang w:val="es-ES"/>
        </w:rPr>
        <w:t xml:space="preserve"> en los términos de las leyes aplicables. </w:t>
      </w:r>
    </w:p>
    <w:p w14:paraId="2F06FC93" w14:textId="3A144ED2" w:rsidR="0022047D" w:rsidRPr="00C21551" w:rsidRDefault="0022047D" w:rsidP="00A97917">
      <w:pPr>
        <w:spacing w:line="360" w:lineRule="auto"/>
        <w:jc w:val="both"/>
        <w:rPr>
          <w:rFonts w:ascii="Palatino Linotype" w:eastAsia="MS Mincho" w:hAnsi="Palatino Linotype" w:cs="Times New Roman"/>
          <w:lang w:val="es-ES"/>
        </w:rPr>
      </w:pPr>
    </w:p>
    <w:p w14:paraId="581B28F1" w14:textId="77777777" w:rsidR="0022047D" w:rsidRPr="00C21551" w:rsidRDefault="0022047D" w:rsidP="0022047D">
      <w:pPr>
        <w:shd w:val="clear" w:color="auto" w:fill="FFFFFF"/>
        <w:spacing w:line="360" w:lineRule="auto"/>
        <w:jc w:val="both"/>
        <w:rPr>
          <w:rFonts w:ascii="Palatino Linotype" w:eastAsia="MS Mincho" w:hAnsi="Palatino Linotype" w:cs="Times New Roman"/>
        </w:rPr>
      </w:pPr>
      <w:r w:rsidRPr="00C21551">
        <w:rPr>
          <w:rFonts w:ascii="Palatino Linotype" w:eastAsia="MS Mincho" w:hAnsi="Palatino Linotype" w:cs="Times New Roman"/>
          <w:b/>
          <w:bCs/>
        </w:rPr>
        <w:t>SEXTO.</w:t>
      </w:r>
      <w:r w:rsidRPr="00C21551">
        <w:rPr>
          <w:rFonts w:ascii="Palatino Linotype" w:eastAsia="MS Mincho" w:hAnsi="Palatino Linotype" w:cs="Times New Roman"/>
          <w:bCs/>
        </w:rPr>
        <w:t xml:space="preserve"> Hágase del conocimiento</w:t>
      </w:r>
      <w:r w:rsidRPr="00C21551">
        <w:rPr>
          <w:rFonts w:ascii="Palatino Linotype" w:eastAsia="MS Mincho" w:hAnsi="Palatino Linotype" w:cs="Times New Roman"/>
          <w:b/>
          <w:bCs/>
        </w:rPr>
        <w:t> </w:t>
      </w:r>
      <w:r w:rsidRPr="00C21551">
        <w:rPr>
          <w:rFonts w:ascii="Palatino Linotype" w:eastAsia="MS Mincho" w:hAnsi="Palatino Linotype" w:cs="Times New Roman"/>
        </w:rPr>
        <w:t>del </w:t>
      </w:r>
      <w:r w:rsidRPr="00C21551">
        <w:rPr>
          <w:rFonts w:ascii="Palatino Linotype" w:eastAsia="MS Mincho" w:hAnsi="Palatino Linotype" w:cs="Times New Roman"/>
          <w:b/>
          <w:bCs/>
        </w:rPr>
        <w:t>RECURRENTE </w:t>
      </w:r>
      <w:r w:rsidRPr="00C21551">
        <w:rPr>
          <w:rFonts w:ascii="Palatino Linotype" w:eastAsia="MS Mincho" w:hAnsi="Palatino Linotype" w:cs="Times New Roman"/>
        </w:rPr>
        <w:t>que la respuesta que dé </w:t>
      </w:r>
      <w:r w:rsidRPr="00C21551">
        <w:rPr>
          <w:rFonts w:ascii="Palatino Linotype" w:eastAsia="MS Mincho" w:hAnsi="Palatino Linotype" w:cs="Times New Roman"/>
          <w:b/>
          <w:bCs/>
        </w:rPr>
        <w:t>EL SUJETO OBLIGADO</w:t>
      </w:r>
      <w:r w:rsidRPr="00C21551">
        <w:rPr>
          <w:rFonts w:ascii="Palatino Linotype" w:eastAsia="MS Mincho" w:hAnsi="Palatino Linotype" w:cs="Times New Roman"/>
        </w:rPr>
        <w:t xml:space="preserve"> derivada de la presente resolución es susceptible de ser impugnada nuevamente, mediante recurso de revisión, ante el Instituto, en </w:t>
      </w:r>
      <w:r w:rsidRPr="00C21551">
        <w:rPr>
          <w:rFonts w:ascii="Palatino Linotype" w:eastAsia="MS Mincho" w:hAnsi="Palatino Linotype" w:cs="Times New Roman"/>
        </w:rPr>
        <w:lastRenderedPageBreak/>
        <w:t>términos del artículo 179, último párrafo de la Ley de Transparencia y Acceso a la Información Pública del Estado de México y Municipios.</w:t>
      </w:r>
    </w:p>
    <w:p w14:paraId="3253AEDE" w14:textId="77777777" w:rsidR="00570419" w:rsidRPr="00C21551" w:rsidRDefault="00570419" w:rsidP="00A97917">
      <w:pPr>
        <w:spacing w:line="360" w:lineRule="auto"/>
        <w:jc w:val="both"/>
        <w:rPr>
          <w:rFonts w:ascii="Palatino Linotype" w:eastAsia="MS Mincho" w:hAnsi="Palatino Linotype" w:cs="Times New Roman"/>
          <w:lang w:val="es-ES"/>
        </w:rPr>
      </w:pPr>
    </w:p>
    <w:p w14:paraId="3D53B276" w14:textId="79D4BB50" w:rsidR="00570419" w:rsidRPr="00C21551" w:rsidRDefault="00570419" w:rsidP="00570419">
      <w:pPr>
        <w:shd w:val="clear" w:color="auto" w:fill="FFFFFF"/>
        <w:spacing w:line="360" w:lineRule="auto"/>
        <w:jc w:val="both"/>
        <w:rPr>
          <w:rFonts w:ascii="Palatino Linotype" w:eastAsia="Times New Roman" w:hAnsi="Palatino Linotype" w:cs="Times New Roman"/>
          <w:color w:val="222222"/>
          <w:lang w:val="es-ES" w:eastAsia="es-MX"/>
        </w:rPr>
      </w:pPr>
      <w:r w:rsidRPr="00C21551">
        <w:rPr>
          <w:rFonts w:ascii="Palatino Linotype" w:hAnsi="Palatino Linotype"/>
          <w:b/>
          <w:bCs/>
          <w:color w:val="000000"/>
          <w:shd w:val="clear" w:color="auto" w:fill="FFFFFF"/>
        </w:rPr>
        <w:t>S</w:t>
      </w:r>
      <w:r w:rsidR="00935B5A" w:rsidRPr="00C21551">
        <w:rPr>
          <w:rFonts w:ascii="Palatino Linotype" w:hAnsi="Palatino Linotype"/>
          <w:b/>
          <w:bCs/>
          <w:color w:val="000000"/>
          <w:shd w:val="clear" w:color="auto" w:fill="FFFFFF"/>
        </w:rPr>
        <w:t>É</w:t>
      </w:r>
      <w:r w:rsidR="0022047D" w:rsidRPr="00C21551">
        <w:rPr>
          <w:rFonts w:ascii="Palatino Linotype" w:hAnsi="Palatino Linotype"/>
          <w:b/>
          <w:bCs/>
          <w:color w:val="000000"/>
          <w:shd w:val="clear" w:color="auto" w:fill="FFFFFF"/>
        </w:rPr>
        <w:t>PTIMO</w:t>
      </w:r>
      <w:r w:rsidRPr="00C21551">
        <w:rPr>
          <w:rFonts w:ascii="Palatino Linotype" w:eastAsia="MS Mincho" w:hAnsi="Palatino Linotype" w:cs="Times New Roman"/>
          <w:b/>
        </w:rPr>
        <w:t xml:space="preserve">. </w:t>
      </w:r>
      <w:r w:rsidRPr="00C21551">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C21551">
        <w:rPr>
          <w:rFonts w:ascii="Palatino Linotype" w:eastAsia="MS Mincho" w:hAnsi="Palatino Linotype" w:cs="Times New Roman"/>
          <w:b/>
        </w:rPr>
        <w:t xml:space="preserve"> </w:t>
      </w:r>
      <w:r w:rsidR="00935B5A" w:rsidRPr="00C21551">
        <w:rPr>
          <w:rFonts w:ascii="Palatino Linotype" w:eastAsia="MS Mincho" w:hAnsi="Palatino Linotype" w:cs="Times New Roman"/>
          <w:b/>
        </w:rPr>
        <w:t>SÉPTIMO</w:t>
      </w:r>
      <w:r w:rsidRPr="00C21551">
        <w:rPr>
          <w:rFonts w:ascii="Palatino Linotype" w:eastAsia="MS Mincho" w:hAnsi="Palatino Linotype" w:cs="Times New Roman"/>
        </w:rPr>
        <w:t>.</w:t>
      </w:r>
    </w:p>
    <w:p w14:paraId="29B91B29" w14:textId="6262AAC6" w:rsidR="00570419" w:rsidRPr="00C21551" w:rsidRDefault="00570419" w:rsidP="00A97917">
      <w:pPr>
        <w:spacing w:line="360" w:lineRule="auto"/>
        <w:jc w:val="both"/>
        <w:rPr>
          <w:rFonts w:ascii="Palatino Linotype" w:eastAsia="MS Mincho" w:hAnsi="Palatino Linotype" w:cs="Times New Roman"/>
          <w:lang w:val="es-ES"/>
        </w:rPr>
      </w:pPr>
    </w:p>
    <w:p w14:paraId="7E3E53C1" w14:textId="3E3E9574" w:rsidR="00935B5A" w:rsidRPr="00C21551" w:rsidRDefault="00935B5A" w:rsidP="00A97917">
      <w:pPr>
        <w:spacing w:line="360" w:lineRule="auto"/>
        <w:jc w:val="both"/>
        <w:rPr>
          <w:rFonts w:ascii="Palatino Linotype" w:eastAsia="Times New Roman" w:hAnsi="Palatino Linotype" w:cs="Times New Roman"/>
          <w:lang w:val="es-MX" w:eastAsia="es-MX"/>
        </w:rPr>
      </w:pPr>
      <w:r w:rsidRPr="00C21551">
        <w:rPr>
          <w:rFonts w:ascii="Palatino Linotype" w:eastAsia="MS Mincho" w:hAnsi="Palatino Linotype" w:cs="Times New Roman"/>
          <w:b/>
          <w:bCs/>
          <w:color w:val="000000"/>
          <w:lang w:val="es-ES"/>
        </w:rPr>
        <w:t>OCTAVO.</w:t>
      </w:r>
      <w:r w:rsidRPr="00C21551">
        <w:rPr>
          <w:rFonts w:ascii="Palatino Linotype" w:eastAsia="MS Mincho" w:hAnsi="Palatino Linotype" w:cs="Times New Roman"/>
          <w:color w:val="000000"/>
          <w:lang w:val="es-ES"/>
        </w:rPr>
        <w:t xml:space="preserve"> </w:t>
      </w:r>
      <w:r w:rsidRPr="00C21551">
        <w:rPr>
          <w:rFonts w:ascii="Palatino Linotype" w:eastAsia="MS Mincho" w:hAnsi="Palatino Linotype" w:cs="Times New Roman"/>
        </w:rPr>
        <w:t xml:space="preserve">Gírese </w:t>
      </w:r>
      <w:r w:rsidRPr="00C21551">
        <w:rPr>
          <w:rFonts w:ascii="Palatino Linotype" w:eastAsia="Times New Roman" w:hAnsi="Palatino Linotype" w:cs="Times New Roman"/>
          <w:lang w:val="es-MX" w:eastAsia="es-MX"/>
        </w:rPr>
        <w:t xml:space="preserve">oficio a la Dirección de Protección de Datos Personales de este Instituto para hacer de su conocimiento la presente resolución, a fin de que en ejercicio de sus atribuciones y de conformidad con el artículo 82, fracciones XIV, XXII, XXIII y XXV de la Ley de Protección de Datos Personales en Posesión de Sujetos Obligados del Estado de México y Municipios, determine lo conducente, en términos del </w:t>
      </w:r>
      <w:r w:rsidRPr="00C21551">
        <w:rPr>
          <w:rFonts w:ascii="Palatino Linotype" w:eastAsia="Times New Roman" w:hAnsi="Palatino Linotype" w:cs="Times New Roman"/>
          <w:b/>
          <w:lang w:val="es-MX" w:eastAsia="es-MX"/>
        </w:rPr>
        <w:t>Considerando OCTAVO</w:t>
      </w:r>
      <w:r w:rsidRPr="00C21551">
        <w:rPr>
          <w:rFonts w:ascii="Palatino Linotype" w:eastAsia="Times New Roman" w:hAnsi="Palatino Linotype" w:cs="Times New Roman"/>
          <w:lang w:val="es-MX" w:eastAsia="es-MX"/>
        </w:rPr>
        <w:t>.</w:t>
      </w:r>
    </w:p>
    <w:p w14:paraId="0925A380" w14:textId="77777777" w:rsidR="00935B5A" w:rsidRPr="00C21551" w:rsidRDefault="00935B5A" w:rsidP="00A97917">
      <w:pPr>
        <w:spacing w:line="360" w:lineRule="auto"/>
        <w:jc w:val="both"/>
        <w:rPr>
          <w:rFonts w:ascii="Palatino Linotype" w:eastAsia="MS Mincho" w:hAnsi="Palatino Linotype" w:cs="Times New Roman"/>
          <w:lang w:val="es-ES"/>
        </w:rPr>
      </w:pPr>
    </w:p>
    <w:p w14:paraId="4C8060F1" w14:textId="2DC18E7C" w:rsidR="004F6CF8" w:rsidRPr="00C21551" w:rsidRDefault="00935B5A" w:rsidP="00A97917">
      <w:pPr>
        <w:spacing w:line="360" w:lineRule="auto"/>
        <w:jc w:val="both"/>
        <w:rPr>
          <w:rFonts w:ascii="Palatino Linotype" w:hAnsi="Palatino Linotype"/>
          <w:color w:val="000000"/>
          <w:shd w:val="clear" w:color="auto" w:fill="FFFFFF"/>
        </w:rPr>
      </w:pPr>
      <w:r w:rsidRPr="00C21551">
        <w:rPr>
          <w:rFonts w:ascii="Palatino Linotype" w:eastAsia="MS Mincho" w:hAnsi="Palatino Linotype" w:cs="Times New Roman"/>
          <w:b/>
        </w:rPr>
        <w:t>NOVEN</w:t>
      </w:r>
      <w:r w:rsidR="0022047D" w:rsidRPr="00C21551">
        <w:rPr>
          <w:rFonts w:ascii="Palatino Linotype" w:eastAsia="MS Mincho" w:hAnsi="Palatino Linotype" w:cs="Times New Roman"/>
          <w:b/>
        </w:rPr>
        <w:t>O</w:t>
      </w:r>
      <w:r w:rsidR="00A97917" w:rsidRPr="00C21551">
        <w:rPr>
          <w:rFonts w:ascii="Palatino Linotype" w:hAnsi="Palatino Linotype"/>
          <w:b/>
          <w:bCs/>
          <w:color w:val="000000"/>
          <w:shd w:val="clear" w:color="auto" w:fill="FFFFFF"/>
        </w:rPr>
        <w:t>.</w:t>
      </w:r>
      <w:r w:rsidR="00A97917" w:rsidRPr="00C21551">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00A97917" w:rsidRPr="00C21551">
        <w:rPr>
          <w:rFonts w:ascii="Palatino Linotype" w:hAnsi="Palatino Linotype"/>
          <w:b/>
          <w:bCs/>
          <w:color w:val="000000"/>
          <w:shd w:val="clear" w:color="auto" w:fill="FFFFFF"/>
        </w:rPr>
        <w:t>SUJETO OBLIGADO</w:t>
      </w:r>
      <w:r w:rsidR="00A97917" w:rsidRPr="00C21551">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02526C29" w14:textId="38852529" w:rsidR="008E0258" w:rsidRPr="00C21551" w:rsidRDefault="008E0258" w:rsidP="008E0258">
      <w:pPr>
        <w:spacing w:before="240" w:after="240" w:line="360" w:lineRule="auto"/>
        <w:ind w:firstLine="1"/>
        <w:jc w:val="both"/>
        <w:rPr>
          <w:rFonts w:ascii="Palatino Linotype" w:hAnsi="Palatino Linotype"/>
        </w:rPr>
      </w:pPr>
      <w:r w:rsidRPr="00C21551">
        <w:rPr>
          <w:rFonts w:ascii="Palatino Linotype" w:hAnsi="Palatino Linotype"/>
        </w:rPr>
        <w:t xml:space="preserve">ASÍ LO RESUELVE, POR UNANIMIDAD DE VOTOS, EL PLENO DEL INSTITUTO DE TRANSPARENCIA, ACCESO A LA INFORMACIÓN PÚBLICA Y PROTECCIÓN DE DATOS PERSONALES DEL ESTADO DE MÉXICO Y </w:t>
      </w:r>
      <w:r w:rsidRPr="00C21551">
        <w:rPr>
          <w:rFonts w:ascii="Palatino Linotype" w:hAnsi="Palatino Linotype"/>
        </w:rPr>
        <w:lastRenderedPageBreak/>
        <w:t xml:space="preserve">MUNICIPIOS, CONFORMADO POR LOS COMISIONADOS ZULEMA MARTÍNEZ SÁNCHEZ; EVA ABAID YAPUR; JOSÉ GUADALUPE LUNA HERNÁNDEZ; JAVIER MARTÍNEZ CRUZ EMITIENDO VOTO PARTICULAR  Y LUIS GUSTAVO PARRA NORIEGA EN LA </w:t>
      </w:r>
      <w:r w:rsidR="00056DEB" w:rsidRPr="00C21551">
        <w:rPr>
          <w:rFonts w:ascii="Palatino Linotype" w:hAnsi="Palatino Linotype"/>
        </w:rPr>
        <w:t>OCTAVA</w:t>
      </w:r>
      <w:r w:rsidRPr="00C21551">
        <w:rPr>
          <w:rFonts w:ascii="Palatino Linotype" w:hAnsi="Palatino Linotype"/>
        </w:rPr>
        <w:t xml:space="preserve"> SESIÓN ORDINARIA CELEBRADA EL DÍA </w:t>
      </w:r>
      <w:r w:rsidR="00A22BB3" w:rsidRPr="00C21551">
        <w:rPr>
          <w:rFonts w:ascii="Palatino Linotype" w:hAnsi="Palatino Linotype"/>
        </w:rPr>
        <w:t>DIE</w:t>
      </w:r>
      <w:r w:rsidR="00056DEB" w:rsidRPr="00C21551">
        <w:rPr>
          <w:rFonts w:ascii="Palatino Linotype" w:hAnsi="Palatino Linotype"/>
        </w:rPr>
        <w:t>Z</w:t>
      </w:r>
      <w:r w:rsidRPr="00C21551">
        <w:rPr>
          <w:rFonts w:ascii="Palatino Linotype" w:hAnsi="Palatino Linotype"/>
        </w:rPr>
        <w:t xml:space="preserve"> DE </w:t>
      </w:r>
      <w:r w:rsidR="00056DEB" w:rsidRPr="00C21551">
        <w:rPr>
          <w:rFonts w:ascii="Palatino Linotype" w:hAnsi="Palatino Linotype"/>
        </w:rPr>
        <w:t>MARZO</w:t>
      </w:r>
      <w:r w:rsidRPr="00C21551">
        <w:rPr>
          <w:rFonts w:ascii="Palatino Linotype" w:hAnsi="Palatino Linotype"/>
        </w:rPr>
        <w:t xml:space="preserve"> DE DOS MIL </w:t>
      </w:r>
      <w:r w:rsidR="00377C95" w:rsidRPr="00C21551">
        <w:rPr>
          <w:rFonts w:ascii="Palatino Linotype" w:hAnsi="Palatino Linotype"/>
        </w:rPr>
        <w:t>VEINT</w:t>
      </w:r>
      <w:r w:rsidR="00056DEB" w:rsidRPr="00C21551">
        <w:rPr>
          <w:rFonts w:ascii="Palatino Linotype" w:hAnsi="Palatino Linotype"/>
        </w:rPr>
        <w:t>IUNO</w:t>
      </w:r>
      <w:r w:rsidRPr="00C21551">
        <w:rPr>
          <w:rFonts w:ascii="Palatino Linotype" w:hAnsi="Palatino Linotype"/>
        </w:rPr>
        <w:t>, ANTE EL SECRETARIO TÉCNICO DEL PLENO ALEXIS TAPIA RAMÍREZ.</w:t>
      </w:r>
    </w:p>
    <w:p w14:paraId="531D71C7" w14:textId="60782C9B" w:rsidR="00A22BB3" w:rsidRPr="00C21551" w:rsidRDefault="00742219" w:rsidP="008E0258">
      <w:pPr>
        <w:spacing w:before="240" w:after="240" w:line="360" w:lineRule="auto"/>
        <w:ind w:firstLine="1"/>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7D5420C7" wp14:editId="2BAF8BA4">
                <wp:simplePos x="0" y="0"/>
                <wp:positionH relativeFrom="column">
                  <wp:posOffset>66277</wp:posOffset>
                </wp:positionH>
                <wp:positionV relativeFrom="paragraph">
                  <wp:posOffset>179723</wp:posOffset>
                </wp:positionV>
                <wp:extent cx="5377218" cy="5418161"/>
                <wp:effectExtent l="0" t="0" r="33020" b="30480"/>
                <wp:wrapNone/>
                <wp:docPr id="2" name="Conector recto 2"/>
                <wp:cNvGraphicFramePr/>
                <a:graphic xmlns:a="http://schemas.openxmlformats.org/drawingml/2006/main">
                  <a:graphicData uri="http://schemas.microsoft.com/office/word/2010/wordprocessingShape">
                    <wps:wsp>
                      <wps:cNvCnPr/>
                      <wps:spPr>
                        <a:xfrm>
                          <a:off x="0" y="0"/>
                          <a:ext cx="5377218" cy="541816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2069DE"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pt,14.15pt" to="428.6pt,4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" strokecolor="#5b9bd5 [3204]" strokeweight=".5pt">
                <v:stroke joinstyle="miter"/>
              </v:line>
            </w:pict>
          </mc:Fallback>
        </mc:AlternateContent>
      </w:r>
    </w:p>
    <w:p w14:paraId="1ECA2653" w14:textId="77777777" w:rsidR="00A22BB3" w:rsidRDefault="00A22BB3" w:rsidP="00C21551">
      <w:pPr>
        <w:spacing w:before="240" w:after="240" w:line="360" w:lineRule="auto"/>
        <w:jc w:val="both"/>
        <w:rPr>
          <w:rFonts w:ascii="Palatino Linotype" w:hAnsi="Palatino Linotype"/>
        </w:rPr>
      </w:pPr>
    </w:p>
    <w:p w14:paraId="66EF702E" w14:textId="77777777" w:rsidR="00C21551" w:rsidRDefault="00C21551" w:rsidP="00C21551">
      <w:pPr>
        <w:spacing w:before="240" w:after="240" w:line="360" w:lineRule="auto"/>
        <w:jc w:val="both"/>
        <w:rPr>
          <w:rFonts w:ascii="Palatino Linotype" w:hAnsi="Palatino Linotype"/>
        </w:rPr>
      </w:pPr>
    </w:p>
    <w:p w14:paraId="0AAF9032" w14:textId="77777777" w:rsidR="00C21551" w:rsidRDefault="00C21551" w:rsidP="00C21551">
      <w:pPr>
        <w:spacing w:before="240" w:after="240" w:line="360" w:lineRule="auto"/>
        <w:jc w:val="both"/>
        <w:rPr>
          <w:rFonts w:ascii="Palatino Linotype" w:hAnsi="Palatino Linotype"/>
        </w:rPr>
      </w:pPr>
    </w:p>
    <w:p w14:paraId="0C3B8ED5" w14:textId="77777777" w:rsidR="00C21551" w:rsidRDefault="00C21551" w:rsidP="00C21551">
      <w:pPr>
        <w:spacing w:before="240" w:after="240" w:line="360" w:lineRule="auto"/>
        <w:jc w:val="both"/>
        <w:rPr>
          <w:rFonts w:ascii="Palatino Linotype" w:hAnsi="Palatino Linotype"/>
        </w:rPr>
      </w:pPr>
    </w:p>
    <w:p w14:paraId="63E32B7D" w14:textId="77777777" w:rsidR="00C21551" w:rsidRDefault="00C21551" w:rsidP="00C21551">
      <w:pPr>
        <w:spacing w:before="240" w:after="240" w:line="360" w:lineRule="auto"/>
        <w:jc w:val="both"/>
        <w:rPr>
          <w:rFonts w:ascii="Palatino Linotype" w:hAnsi="Palatino Linotype"/>
        </w:rPr>
      </w:pPr>
    </w:p>
    <w:p w14:paraId="1D083766" w14:textId="77777777" w:rsidR="00C21551" w:rsidRDefault="00C21551" w:rsidP="00C21551">
      <w:pPr>
        <w:spacing w:before="240" w:after="240" w:line="360" w:lineRule="auto"/>
        <w:jc w:val="both"/>
        <w:rPr>
          <w:rFonts w:ascii="Palatino Linotype" w:hAnsi="Palatino Linotype"/>
        </w:rPr>
      </w:pPr>
    </w:p>
    <w:p w14:paraId="5F42077D" w14:textId="77777777" w:rsidR="00C21551" w:rsidRDefault="00C21551" w:rsidP="00C21551">
      <w:pPr>
        <w:spacing w:before="240" w:after="240" w:line="360" w:lineRule="auto"/>
        <w:jc w:val="both"/>
        <w:rPr>
          <w:rFonts w:ascii="Palatino Linotype" w:hAnsi="Palatino Linotype"/>
        </w:rPr>
      </w:pPr>
    </w:p>
    <w:p w14:paraId="03263289" w14:textId="77777777" w:rsidR="00C21551" w:rsidRDefault="00C21551" w:rsidP="00C21551">
      <w:pPr>
        <w:spacing w:before="240" w:after="240" w:line="360" w:lineRule="auto"/>
        <w:jc w:val="both"/>
        <w:rPr>
          <w:rFonts w:ascii="Palatino Linotype" w:hAnsi="Palatino Linotype"/>
        </w:rPr>
      </w:pPr>
    </w:p>
    <w:p w14:paraId="6B6D695D" w14:textId="77777777" w:rsidR="00C21551" w:rsidRDefault="00C21551" w:rsidP="00C21551">
      <w:pPr>
        <w:spacing w:before="240" w:after="240" w:line="360" w:lineRule="auto"/>
        <w:jc w:val="both"/>
        <w:rPr>
          <w:rFonts w:ascii="Palatino Linotype" w:hAnsi="Palatino Linotype"/>
        </w:rPr>
      </w:pPr>
    </w:p>
    <w:p w14:paraId="5F700C72" w14:textId="77777777" w:rsidR="00C21551" w:rsidRDefault="00C21551" w:rsidP="00C21551">
      <w:pPr>
        <w:spacing w:before="240" w:after="240" w:line="360" w:lineRule="auto"/>
        <w:jc w:val="both"/>
        <w:rPr>
          <w:rFonts w:ascii="Palatino Linotype" w:hAnsi="Palatino Linotype"/>
        </w:rPr>
      </w:pPr>
    </w:p>
    <w:p w14:paraId="689A6553" w14:textId="77777777" w:rsidR="00C21551" w:rsidRDefault="00C21551" w:rsidP="00C21551">
      <w:pPr>
        <w:spacing w:before="240" w:after="240" w:line="360" w:lineRule="auto"/>
        <w:jc w:val="both"/>
        <w:rPr>
          <w:rFonts w:ascii="Palatino Linotype" w:hAnsi="Palatino Linotype"/>
        </w:rPr>
      </w:pPr>
    </w:p>
    <w:p w14:paraId="062E2149" w14:textId="77777777" w:rsidR="00C21551" w:rsidRDefault="00C21551" w:rsidP="00C21551">
      <w:pPr>
        <w:spacing w:before="240" w:after="240" w:line="360" w:lineRule="auto"/>
        <w:jc w:val="both"/>
        <w:rPr>
          <w:rFonts w:ascii="Palatino Linotype" w:hAnsi="Palatino Linotype"/>
        </w:rPr>
      </w:pPr>
    </w:p>
    <w:p w14:paraId="32BF91DC" w14:textId="77777777" w:rsidR="00C21551" w:rsidRDefault="00C21551" w:rsidP="00C21551">
      <w:pPr>
        <w:spacing w:before="240" w:after="240" w:line="360" w:lineRule="auto"/>
        <w:jc w:val="both"/>
        <w:rPr>
          <w:rFonts w:ascii="Palatino Linotype" w:hAnsi="Palatino Linotype"/>
        </w:rPr>
      </w:pPr>
    </w:p>
    <w:p w14:paraId="7A4B826E" w14:textId="77777777" w:rsidR="00C21551" w:rsidRDefault="00C21551" w:rsidP="00C21551">
      <w:pPr>
        <w:spacing w:before="240" w:after="240" w:line="360" w:lineRule="auto"/>
        <w:jc w:val="both"/>
        <w:rPr>
          <w:rFonts w:ascii="Palatino Linotype" w:hAnsi="Palatino Linotype"/>
        </w:rPr>
      </w:pPr>
    </w:p>
    <w:p w14:paraId="3DD7AA2D" w14:textId="77777777" w:rsidR="00C21551" w:rsidRPr="00C21551" w:rsidRDefault="00C21551" w:rsidP="00C21551">
      <w:pPr>
        <w:spacing w:before="240" w:after="240" w:line="360" w:lineRule="auto"/>
        <w:jc w:val="both"/>
        <w:rPr>
          <w:rFonts w:ascii="Palatino Linotype" w:hAnsi="Palatino Linotype"/>
        </w:rPr>
      </w:pPr>
    </w:p>
    <w:sectPr w:rsidR="00C21551" w:rsidRPr="00C21551" w:rsidSect="00141DF6">
      <w:headerReference w:type="even" r:id="rId8"/>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480BA" w14:textId="77777777" w:rsidR="007D4E88" w:rsidRDefault="007D4E88" w:rsidP="008B6F5F">
      <w:r>
        <w:separator/>
      </w:r>
    </w:p>
  </w:endnote>
  <w:endnote w:type="continuationSeparator" w:id="0">
    <w:p w14:paraId="3CB0C38A" w14:textId="77777777" w:rsidR="007D4E88" w:rsidRDefault="007D4E88"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3B93EED9" w14:textId="77777777" w:rsidR="00B3024F" w:rsidRPr="000A2541" w:rsidRDefault="00B3024F">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742219">
              <w:rPr>
                <w:rFonts w:ascii="Palatino Linotype" w:hAnsi="Palatino Linotype"/>
                <w:b/>
                <w:bCs/>
                <w:noProof/>
              </w:rPr>
              <w:t>45</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742219">
              <w:rPr>
                <w:rFonts w:ascii="Palatino Linotype" w:hAnsi="Palatino Linotype"/>
                <w:b/>
                <w:bCs/>
                <w:noProof/>
              </w:rPr>
              <w:t>47</w:t>
            </w:r>
            <w:r w:rsidRPr="000A2541">
              <w:rPr>
                <w:rFonts w:ascii="Palatino Linotype" w:hAnsi="Palatino Linotype"/>
                <w:b/>
                <w:bCs/>
              </w:rPr>
              <w:fldChar w:fldCharType="end"/>
            </w:r>
          </w:p>
        </w:sdtContent>
      </w:sdt>
    </w:sdtContent>
  </w:sdt>
  <w:p w14:paraId="353EE010" w14:textId="77777777" w:rsidR="00B3024F" w:rsidRDefault="00B3024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9ED5D" w14:textId="77777777" w:rsidR="00B3024F" w:rsidRPr="00883450" w:rsidRDefault="00B3024F"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42219" w:rsidRPr="0074221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42219" w:rsidRPr="00742219">
      <w:rPr>
        <w:rFonts w:ascii="Palatino Linotype" w:hAnsi="Palatino Linotype"/>
        <w:noProof/>
        <w:sz w:val="22"/>
        <w:szCs w:val="22"/>
        <w:lang w:val="es-ES"/>
      </w:rPr>
      <w:t>47</w:t>
    </w:r>
    <w:r w:rsidRPr="00883450">
      <w:rPr>
        <w:rFonts w:ascii="Palatino Linotype" w:hAnsi="Palatino Linotype"/>
        <w:sz w:val="22"/>
        <w:szCs w:val="22"/>
      </w:rPr>
      <w:fldChar w:fldCharType="end"/>
    </w:r>
  </w:p>
  <w:p w14:paraId="3553F761" w14:textId="77777777" w:rsidR="00B3024F" w:rsidRPr="00883450" w:rsidRDefault="00B3024F">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19F46" w14:textId="77777777" w:rsidR="007D4E88" w:rsidRDefault="007D4E88" w:rsidP="008B6F5F">
      <w:r>
        <w:separator/>
      </w:r>
    </w:p>
  </w:footnote>
  <w:footnote w:type="continuationSeparator" w:id="0">
    <w:p w14:paraId="24F127DC" w14:textId="77777777" w:rsidR="007D4E88" w:rsidRDefault="007D4E88" w:rsidP="008B6F5F">
      <w:r>
        <w:continuationSeparator/>
      </w:r>
    </w:p>
  </w:footnote>
  <w:footnote w:id="1">
    <w:p w14:paraId="7FFCF5C2" w14:textId="77777777" w:rsidR="00B3024F" w:rsidRDefault="00B3024F" w:rsidP="00F374F3">
      <w:pPr>
        <w:pStyle w:val="Textonotapie"/>
      </w:pPr>
      <w:r>
        <w:rPr>
          <w:rStyle w:val="Refdenotaalpie"/>
        </w:rPr>
        <w:footnoteRef/>
      </w:r>
      <w:r>
        <w:t xml:space="preserve"> Tercer párrafo, artículo 1º, Constitución Política de los Estados Unidos Mexicanos.</w:t>
      </w:r>
    </w:p>
  </w:footnote>
  <w:footnote w:id="2">
    <w:p w14:paraId="266CFE40" w14:textId="77777777" w:rsidR="00B3024F" w:rsidRDefault="00B3024F" w:rsidP="00F374F3">
      <w:pPr>
        <w:pStyle w:val="Textonotapie"/>
      </w:pPr>
      <w:r>
        <w:rPr>
          <w:rStyle w:val="Refdenotaalpie"/>
        </w:rPr>
        <w:footnoteRef/>
      </w:r>
      <w:r>
        <w:t xml:space="preserve"> Segundo Párrafo, artículo 6º, Constitución Política de los Estados Unidos Mexicanos.</w:t>
      </w:r>
    </w:p>
  </w:footnote>
  <w:footnote w:id="3">
    <w:p w14:paraId="3E62B0F2" w14:textId="77777777" w:rsidR="00B3024F" w:rsidRDefault="00B3024F" w:rsidP="00F374F3">
      <w:pPr>
        <w:pStyle w:val="Textonotapie"/>
      </w:pPr>
      <w:r>
        <w:rPr>
          <w:rStyle w:val="Refdenotaalpie"/>
        </w:rPr>
        <w:footnoteRef/>
      </w:r>
      <w:r>
        <w:t xml:space="preserve"> Artículo 176, Ley de Transparencia y Acceso a la Información Pública del Estado de México y Municipios.</w:t>
      </w:r>
    </w:p>
  </w:footnote>
  <w:footnote w:id="4">
    <w:p w14:paraId="6B2B09A1" w14:textId="77777777" w:rsidR="00B3024F" w:rsidRDefault="00B3024F" w:rsidP="00F374F3">
      <w:pPr>
        <w:pStyle w:val="Textonotapie"/>
      </w:pPr>
      <w:r>
        <w:rPr>
          <w:rStyle w:val="Refdenotaalpie"/>
        </w:rPr>
        <w:footnoteRef/>
      </w:r>
      <w:r>
        <w:t xml:space="preserve"> Convención Americana sobre Derechos Humanos. Artículo 13.</w:t>
      </w:r>
    </w:p>
  </w:footnote>
  <w:footnote w:id="5">
    <w:p w14:paraId="6D1D5DE5" w14:textId="77777777" w:rsidR="00B3024F" w:rsidRDefault="00B3024F" w:rsidP="00F374F3">
      <w:pPr>
        <w:pStyle w:val="Textonotapie"/>
      </w:pPr>
      <w:r>
        <w:rPr>
          <w:rStyle w:val="Refdenotaalpie"/>
        </w:rPr>
        <w:footnoteRef/>
      </w:r>
      <w:r>
        <w:t xml:space="preserve"> Constitución Política de los Estados Unidos Mexicanos. Artículo sexto, sección A, Fracción I.</w:t>
      </w:r>
    </w:p>
  </w:footnote>
  <w:footnote w:id="6">
    <w:p w14:paraId="1AA81680" w14:textId="77777777" w:rsidR="00B3024F" w:rsidRDefault="00B3024F" w:rsidP="00F374F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14:paraId="3D73ED2A" w14:textId="77777777" w:rsidR="00B3024F" w:rsidRDefault="00B3024F" w:rsidP="00F374F3">
      <w:pPr>
        <w:pStyle w:val="Textonotapie"/>
      </w:pPr>
      <w:r>
        <w:rPr>
          <w:rStyle w:val="Refdenotaalpie"/>
        </w:rPr>
        <w:footnoteRef/>
      </w:r>
      <w:r>
        <w:t xml:space="preserve"> Ibídem. Párr. 87.</w:t>
      </w:r>
    </w:p>
  </w:footnote>
  <w:footnote w:id="8">
    <w:p w14:paraId="235E34BC" w14:textId="77777777" w:rsidR="00B3024F" w:rsidRDefault="00B3024F" w:rsidP="00F374F3">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9">
    <w:p w14:paraId="62E2E238" w14:textId="77777777" w:rsidR="00B3024F" w:rsidRDefault="00B3024F" w:rsidP="00CD3BD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50D57E2" w14:textId="77777777" w:rsidR="00B3024F" w:rsidRDefault="00B3024F" w:rsidP="00CD3BD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BF15543" w14:textId="77777777" w:rsidR="00B3024F" w:rsidRPr="001E1F95" w:rsidRDefault="00B3024F" w:rsidP="00CD3BD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lang w:val="es-ES"/>
        </w:rPr>
        <w:t xml:space="preserve">Pp 1-19. </w:t>
      </w:r>
    </w:p>
  </w:footnote>
  <w:footnote w:id="10">
    <w:p w14:paraId="5460D536" w14:textId="77777777" w:rsidR="00B3024F" w:rsidRPr="0037004E" w:rsidRDefault="00B3024F" w:rsidP="00CD3BD0">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r w:rsidRPr="00C4034A">
        <w:rPr>
          <w:lang w:val="es-ES"/>
        </w:rPr>
        <w:t>Epoca. Semanario Judicial de la Federación y su Gaceta. Tomo III, marzo de 1996. Pág 769. Consultado en http://sjf.scjn.gob.mx/sjfsist/Documentos/Tesis/203/203143.pdf  el viernes 16 de junio de 2017.</w:t>
      </w:r>
    </w:p>
  </w:footnote>
  <w:footnote w:id="11">
    <w:p w14:paraId="21E06BB6" w14:textId="77777777" w:rsidR="00B3024F" w:rsidRDefault="00B3024F" w:rsidP="00CD3BD0">
      <w:pPr>
        <w:pStyle w:val="Textonotapie"/>
        <w:jc w:val="both"/>
      </w:pPr>
      <w:r>
        <w:rPr>
          <w:rStyle w:val="Refdenotaalpie"/>
        </w:rPr>
        <w:footnoteRef/>
      </w:r>
      <w:r>
        <w:t xml:space="preserve"> Artículo 3. Para los efectos de la presente Ley se entenderá por:</w:t>
      </w:r>
    </w:p>
    <w:p w14:paraId="3990D898" w14:textId="77777777" w:rsidR="00B3024F" w:rsidRDefault="00B3024F" w:rsidP="00CD3BD0">
      <w:pPr>
        <w:pStyle w:val="Textonotapie"/>
        <w:jc w:val="both"/>
      </w:pPr>
      <w:r>
        <w:t xml:space="preserve"> (…)</w:t>
      </w:r>
    </w:p>
    <w:p w14:paraId="04D210E5" w14:textId="77777777" w:rsidR="00B3024F" w:rsidRDefault="00B3024F" w:rsidP="00CD3BD0">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90A26" w14:textId="66F96565" w:rsidR="00C21551" w:rsidRDefault="00045FEF">
    <w:pPr>
      <w:pStyle w:val="Encabezado"/>
    </w:pPr>
    <w:r>
      <w:rPr>
        <w:noProof/>
        <w:lang w:val="es-MX" w:eastAsia="es-MX"/>
      </w:rPr>
      <w:pict w14:anchorId="08B3B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3024F" w:rsidRPr="00EF13C1" w14:paraId="00D1BA04" w14:textId="77777777" w:rsidTr="00646380">
      <w:trPr>
        <w:trHeight w:val="138"/>
        <w:jc w:val="right"/>
      </w:trPr>
      <w:tc>
        <w:tcPr>
          <w:tcW w:w="2552" w:type="dxa"/>
          <w:vAlign w:val="center"/>
        </w:tcPr>
        <w:p w14:paraId="72FF39C4" w14:textId="77777777" w:rsidR="00B3024F" w:rsidRPr="00EF13C1" w:rsidRDefault="00B3024F"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44580C03" w14:textId="17D02949" w:rsidR="00B3024F" w:rsidRPr="00353EB6" w:rsidRDefault="00B3024F" w:rsidP="00B822E5">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0123</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1</w:t>
          </w:r>
        </w:p>
      </w:tc>
    </w:tr>
    <w:tr w:rsidR="00B3024F" w:rsidRPr="00EF13C1" w14:paraId="7A60F1FA" w14:textId="77777777" w:rsidTr="00646380">
      <w:trPr>
        <w:trHeight w:val="233"/>
        <w:jc w:val="right"/>
      </w:trPr>
      <w:tc>
        <w:tcPr>
          <w:tcW w:w="2552" w:type="dxa"/>
          <w:vAlign w:val="center"/>
        </w:tcPr>
        <w:p w14:paraId="08D9E6A6" w14:textId="77777777" w:rsidR="00B3024F" w:rsidRPr="00EF13C1" w:rsidRDefault="00B3024F" w:rsidP="00646380">
          <w:pPr>
            <w:rPr>
              <w:rFonts w:ascii="Palatino Linotype" w:hAnsi="Palatino Linotype"/>
              <w:b/>
              <w:sz w:val="22"/>
              <w:szCs w:val="22"/>
            </w:rPr>
          </w:pPr>
        </w:p>
      </w:tc>
      <w:tc>
        <w:tcPr>
          <w:tcW w:w="3826" w:type="dxa"/>
          <w:vAlign w:val="center"/>
        </w:tcPr>
        <w:p w14:paraId="2A7234D1" w14:textId="77777777" w:rsidR="00B3024F" w:rsidRPr="00EF13C1" w:rsidRDefault="00B3024F" w:rsidP="00141DF6">
          <w:pPr>
            <w:pStyle w:val="Encabezado"/>
            <w:jc w:val="center"/>
            <w:rPr>
              <w:rFonts w:ascii="Palatino Linotype" w:hAnsi="Palatino Linotype"/>
              <w:b/>
              <w:sz w:val="22"/>
              <w:szCs w:val="22"/>
            </w:rPr>
          </w:pPr>
        </w:p>
      </w:tc>
    </w:tr>
    <w:tr w:rsidR="00B3024F" w:rsidRPr="00EF13C1" w14:paraId="5DF571B5" w14:textId="77777777" w:rsidTr="00646380">
      <w:trPr>
        <w:trHeight w:val="321"/>
        <w:jc w:val="right"/>
      </w:trPr>
      <w:tc>
        <w:tcPr>
          <w:tcW w:w="2552" w:type="dxa"/>
          <w:vAlign w:val="center"/>
        </w:tcPr>
        <w:p w14:paraId="74300747" w14:textId="77777777" w:rsidR="00B3024F" w:rsidRPr="00EF13C1" w:rsidRDefault="00B3024F"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71943656" w14:textId="5C993E8C" w:rsidR="00B3024F" w:rsidRPr="00EF13C1" w:rsidRDefault="00B3024F" w:rsidP="00B23C9B">
          <w:pPr>
            <w:pStyle w:val="Encabezado"/>
            <w:jc w:val="right"/>
            <w:rPr>
              <w:rFonts w:ascii="Palatino Linotype" w:hAnsi="Palatino Linotype"/>
              <w:b/>
              <w:sz w:val="22"/>
              <w:szCs w:val="22"/>
            </w:rPr>
          </w:pPr>
          <w:r>
            <w:rPr>
              <w:rFonts w:ascii="Palatino Linotype" w:hAnsi="Palatino Linotype"/>
              <w:b/>
              <w:bCs/>
              <w:sz w:val="22"/>
              <w:szCs w:val="22"/>
            </w:rPr>
            <w:t>Ayuntamiento de Teoloyucan</w:t>
          </w:r>
        </w:p>
      </w:tc>
    </w:tr>
    <w:tr w:rsidR="00B3024F" w:rsidRPr="00EF13C1" w14:paraId="3BBC7223" w14:textId="77777777" w:rsidTr="00646380">
      <w:trPr>
        <w:trHeight w:val="321"/>
        <w:jc w:val="right"/>
      </w:trPr>
      <w:tc>
        <w:tcPr>
          <w:tcW w:w="2552" w:type="dxa"/>
          <w:vAlign w:val="center"/>
        </w:tcPr>
        <w:p w14:paraId="2C181F52" w14:textId="77777777" w:rsidR="00B3024F" w:rsidRPr="00EF13C1" w:rsidRDefault="00B3024F"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34765C37" w14:textId="77777777" w:rsidR="00B3024F" w:rsidRPr="00EF13C1" w:rsidRDefault="00B3024F"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47737F7B" w14:textId="72CCACC7" w:rsidR="00B3024F" w:rsidRDefault="00045FEF" w:rsidP="00646380">
    <w:pPr>
      <w:pStyle w:val="Encabezado"/>
    </w:pPr>
    <w:r>
      <w:rPr>
        <w:noProof/>
        <w:lang w:val="es-MX" w:eastAsia="es-MX"/>
      </w:rPr>
      <w:pict w14:anchorId="310D4E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2.8pt;margin-top:-111.75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B3024F" w:rsidRPr="00182113" w14:paraId="0F075FD5" w14:textId="77777777" w:rsidTr="00141DF6">
      <w:trPr>
        <w:trHeight w:val="138"/>
      </w:trPr>
      <w:tc>
        <w:tcPr>
          <w:tcW w:w="2532" w:type="dxa"/>
          <w:vAlign w:val="center"/>
        </w:tcPr>
        <w:p w14:paraId="094F634E" w14:textId="77777777" w:rsidR="00B3024F" w:rsidRPr="00EF13C1" w:rsidRDefault="00B3024F"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45A161C8" w14:textId="6B800A84" w:rsidR="00B3024F" w:rsidRPr="00353EB6" w:rsidRDefault="00B3024F" w:rsidP="00FB0EDF">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0123</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1</w:t>
          </w:r>
        </w:p>
      </w:tc>
      <w:tc>
        <w:tcPr>
          <w:tcW w:w="2532" w:type="dxa"/>
          <w:vAlign w:val="center"/>
        </w:tcPr>
        <w:p w14:paraId="5B310335" w14:textId="77777777" w:rsidR="00B3024F" w:rsidRPr="00182113" w:rsidRDefault="00B3024F" w:rsidP="00353EB6">
          <w:pPr>
            <w:rPr>
              <w:rFonts w:ascii="Palatino Linotype" w:hAnsi="Palatino Linotype"/>
              <w:b/>
              <w:sz w:val="22"/>
              <w:szCs w:val="22"/>
            </w:rPr>
          </w:pPr>
        </w:p>
      </w:tc>
      <w:tc>
        <w:tcPr>
          <w:tcW w:w="236" w:type="dxa"/>
          <w:vAlign w:val="center"/>
        </w:tcPr>
        <w:p w14:paraId="0254E206" w14:textId="77777777" w:rsidR="00B3024F" w:rsidRPr="00182113" w:rsidRDefault="00B3024F" w:rsidP="00353EB6">
          <w:pPr>
            <w:pStyle w:val="Encabezado"/>
            <w:jc w:val="center"/>
            <w:rPr>
              <w:rFonts w:ascii="Palatino Linotype" w:hAnsi="Palatino Linotype"/>
              <w:b/>
              <w:sz w:val="22"/>
              <w:szCs w:val="22"/>
            </w:rPr>
          </w:pPr>
        </w:p>
      </w:tc>
      <w:tc>
        <w:tcPr>
          <w:tcW w:w="3261" w:type="dxa"/>
          <w:vAlign w:val="center"/>
        </w:tcPr>
        <w:p w14:paraId="0D6FA486" w14:textId="77777777" w:rsidR="00B3024F" w:rsidRPr="00182113" w:rsidRDefault="00B3024F" w:rsidP="00353EB6">
          <w:pPr>
            <w:pStyle w:val="Encabezado"/>
            <w:rPr>
              <w:rFonts w:ascii="Palatino Linotype" w:hAnsi="Palatino Linotype"/>
              <w:b/>
              <w:sz w:val="22"/>
              <w:szCs w:val="22"/>
            </w:rPr>
          </w:pPr>
        </w:p>
      </w:tc>
    </w:tr>
    <w:tr w:rsidR="00B3024F" w:rsidRPr="00182113" w14:paraId="40CE8C26" w14:textId="77777777" w:rsidTr="00141DF6">
      <w:trPr>
        <w:trHeight w:val="227"/>
      </w:trPr>
      <w:tc>
        <w:tcPr>
          <w:tcW w:w="2532" w:type="dxa"/>
          <w:vAlign w:val="center"/>
        </w:tcPr>
        <w:p w14:paraId="28F42CDF" w14:textId="77777777" w:rsidR="00B3024F" w:rsidRPr="00EF13C1" w:rsidRDefault="00B3024F"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6A2D38" w14:textId="78D209B1" w:rsidR="00B3024F" w:rsidRPr="00EF13C1" w:rsidRDefault="00831829" w:rsidP="00B722A5">
          <w:pPr>
            <w:pStyle w:val="Encabezado"/>
            <w:jc w:val="right"/>
            <w:rPr>
              <w:rFonts w:ascii="Palatino Linotype" w:hAnsi="Palatino Linotype"/>
              <w:b/>
              <w:sz w:val="22"/>
              <w:szCs w:val="22"/>
            </w:rPr>
          </w:pPr>
          <w:r w:rsidRPr="00831829">
            <w:rPr>
              <w:rFonts w:ascii="Palatino Linotype" w:hAnsi="Palatino Linotype"/>
              <w:b/>
              <w:sz w:val="22"/>
              <w:szCs w:val="22"/>
              <w:highlight w:val="black"/>
            </w:rPr>
            <w:t>----------------------------------------</w:t>
          </w:r>
        </w:p>
      </w:tc>
      <w:tc>
        <w:tcPr>
          <w:tcW w:w="2532" w:type="dxa"/>
          <w:vAlign w:val="center"/>
        </w:tcPr>
        <w:p w14:paraId="16559EC1" w14:textId="77777777" w:rsidR="00B3024F" w:rsidRPr="00182113" w:rsidRDefault="00B3024F" w:rsidP="00353EB6">
          <w:pPr>
            <w:rPr>
              <w:rFonts w:ascii="Palatino Linotype" w:hAnsi="Palatino Linotype"/>
              <w:b/>
              <w:sz w:val="22"/>
              <w:szCs w:val="22"/>
            </w:rPr>
          </w:pPr>
        </w:p>
      </w:tc>
      <w:tc>
        <w:tcPr>
          <w:tcW w:w="236" w:type="dxa"/>
          <w:vAlign w:val="center"/>
        </w:tcPr>
        <w:p w14:paraId="6DB80AAF" w14:textId="77777777" w:rsidR="00B3024F" w:rsidRPr="00182113" w:rsidRDefault="00B3024F" w:rsidP="00353EB6">
          <w:pPr>
            <w:pStyle w:val="Encabezado"/>
            <w:jc w:val="center"/>
            <w:rPr>
              <w:rFonts w:ascii="Palatino Linotype" w:hAnsi="Palatino Linotype"/>
              <w:b/>
              <w:sz w:val="22"/>
              <w:szCs w:val="22"/>
            </w:rPr>
          </w:pPr>
        </w:p>
      </w:tc>
      <w:tc>
        <w:tcPr>
          <w:tcW w:w="3261" w:type="dxa"/>
          <w:vAlign w:val="center"/>
        </w:tcPr>
        <w:p w14:paraId="487EBABC" w14:textId="77777777" w:rsidR="00B3024F" w:rsidRPr="00182113" w:rsidRDefault="00B3024F" w:rsidP="00353EB6">
          <w:pPr>
            <w:pStyle w:val="Encabezado"/>
            <w:rPr>
              <w:rFonts w:ascii="Palatino Linotype" w:hAnsi="Palatino Linotype"/>
              <w:b/>
              <w:sz w:val="22"/>
              <w:szCs w:val="22"/>
            </w:rPr>
          </w:pPr>
        </w:p>
      </w:tc>
    </w:tr>
    <w:tr w:rsidR="00B3024F" w:rsidRPr="00182113" w14:paraId="5CD61AD2" w14:textId="77777777" w:rsidTr="00141DF6">
      <w:trPr>
        <w:trHeight w:val="232"/>
      </w:trPr>
      <w:tc>
        <w:tcPr>
          <w:tcW w:w="2532" w:type="dxa"/>
          <w:vAlign w:val="center"/>
        </w:tcPr>
        <w:p w14:paraId="4EE35D14" w14:textId="77777777" w:rsidR="00B3024F" w:rsidRPr="00EF13C1" w:rsidRDefault="00B3024F"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0376A8DA" w14:textId="7B6B4514" w:rsidR="00B3024F" w:rsidRPr="00EF13C1" w:rsidRDefault="00B3024F" w:rsidP="00B722A5">
          <w:pPr>
            <w:pStyle w:val="Encabezado"/>
            <w:jc w:val="right"/>
            <w:rPr>
              <w:rFonts w:ascii="Palatino Linotype" w:hAnsi="Palatino Linotype"/>
              <w:b/>
              <w:sz w:val="22"/>
              <w:szCs w:val="22"/>
            </w:rPr>
          </w:pPr>
          <w:r>
            <w:rPr>
              <w:rFonts w:ascii="Palatino Linotype" w:hAnsi="Palatino Linotype"/>
              <w:b/>
              <w:bCs/>
              <w:sz w:val="22"/>
              <w:szCs w:val="22"/>
            </w:rPr>
            <w:t>Ayuntamiento de Teoloyucan</w:t>
          </w:r>
        </w:p>
      </w:tc>
      <w:tc>
        <w:tcPr>
          <w:tcW w:w="2532" w:type="dxa"/>
          <w:vAlign w:val="center"/>
        </w:tcPr>
        <w:p w14:paraId="7A386BD6" w14:textId="77777777" w:rsidR="00B3024F" w:rsidRPr="00182113" w:rsidRDefault="00B3024F" w:rsidP="00353EB6">
          <w:pPr>
            <w:rPr>
              <w:rFonts w:ascii="Palatino Linotype" w:hAnsi="Palatino Linotype"/>
              <w:b/>
              <w:sz w:val="22"/>
              <w:szCs w:val="22"/>
            </w:rPr>
          </w:pPr>
        </w:p>
      </w:tc>
      <w:tc>
        <w:tcPr>
          <w:tcW w:w="236" w:type="dxa"/>
          <w:vAlign w:val="center"/>
        </w:tcPr>
        <w:p w14:paraId="618DFD3B" w14:textId="77777777" w:rsidR="00B3024F" w:rsidRPr="00182113" w:rsidRDefault="00B3024F" w:rsidP="00353EB6">
          <w:pPr>
            <w:pStyle w:val="Encabezado"/>
            <w:jc w:val="center"/>
            <w:rPr>
              <w:rFonts w:ascii="Palatino Linotype" w:hAnsi="Palatino Linotype"/>
              <w:b/>
              <w:sz w:val="22"/>
              <w:szCs w:val="22"/>
            </w:rPr>
          </w:pPr>
        </w:p>
      </w:tc>
      <w:tc>
        <w:tcPr>
          <w:tcW w:w="3261" w:type="dxa"/>
          <w:vAlign w:val="center"/>
        </w:tcPr>
        <w:p w14:paraId="1F38B074" w14:textId="77777777" w:rsidR="00B3024F" w:rsidRPr="00182113" w:rsidRDefault="00B3024F" w:rsidP="00353EB6">
          <w:pPr>
            <w:pStyle w:val="Encabezado"/>
            <w:rPr>
              <w:rFonts w:ascii="Palatino Linotype" w:hAnsi="Palatino Linotype"/>
              <w:b/>
              <w:sz w:val="22"/>
              <w:szCs w:val="22"/>
            </w:rPr>
          </w:pPr>
        </w:p>
      </w:tc>
    </w:tr>
    <w:tr w:rsidR="00B3024F" w:rsidRPr="00182113" w14:paraId="04506064" w14:textId="77777777" w:rsidTr="00141DF6">
      <w:trPr>
        <w:trHeight w:val="320"/>
      </w:trPr>
      <w:tc>
        <w:tcPr>
          <w:tcW w:w="2532" w:type="dxa"/>
          <w:vAlign w:val="center"/>
        </w:tcPr>
        <w:p w14:paraId="1CCFCB79" w14:textId="77777777" w:rsidR="00B3024F" w:rsidRPr="00EF13C1" w:rsidRDefault="00B3024F"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ABDAAFC" w14:textId="77777777" w:rsidR="00B3024F" w:rsidRPr="00EF13C1" w:rsidRDefault="00B3024F"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09557113" w14:textId="77777777" w:rsidR="00B3024F" w:rsidRPr="00182113" w:rsidRDefault="00B3024F" w:rsidP="00353EB6">
          <w:pPr>
            <w:rPr>
              <w:rFonts w:ascii="Palatino Linotype" w:hAnsi="Palatino Linotype"/>
              <w:b/>
              <w:sz w:val="22"/>
              <w:szCs w:val="22"/>
            </w:rPr>
          </w:pPr>
        </w:p>
      </w:tc>
      <w:tc>
        <w:tcPr>
          <w:tcW w:w="236" w:type="dxa"/>
          <w:vAlign w:val="center"/>
        </w:tcPr>
        <w:p w14:paraId="2DDF8C1E" w14:textId="77777777" w:rsidR="00B3024F" w:rsidRPr="00182113" w:rsidRDefault="00B3024F" w:rsidP="00353EB6">
          <w:pPr>
            <w:pStyle w:val="Encabezado"/>
            <w:jc w:val="center"/>
            <w:rPr>
              <w:rFonts w:ascii="Palatino Linotype" w:hAnsi="Palatino Linotype"/>
              <w:b/>
              <w:sz w:val="22"/>
              <w:szCs w:val="22"/>
            </w:rPr>
          </w:pPr>
        </w:p>
      </w:tc>
      <w:tc>
        <w:tcPr>
          <w:tcW w:w="3261" w:type="dxa"/>
          <w:vAlign w:val="center"/>
        </w:tcPr>
        <w:p w14:paraId="740F26CC" w14:textId="77777777" w:rsidR="00B3024F" w:rsidRPr="00182113" w:rsidRDefault="00B3024F" w:rsidP="00353EB6">
          <w:pPr>
            <w:pStyle w:val="Encabezado"/>
            <w:rPr>
              <w:rFonts w:ascii="Palatino Linotype" w:hAnsi="Palatino Linotype"/>
              <w:b/>
              <w:sz w:val="22"/>
              <w:szCs w:val="22"/>
            </w:rPr>
          </w:pPr>
        </w:p>
      </w:tc>
    </w:tr>
  </w:tbl>
  <w:p w14:paraId="1A8E8E9C" w14:textId="567E4BB0" w:rsidR="00B3024F" w:rsidRDefault="00045FEF">
    <w:pPr>
      <w:pStyle w:val="Encabezado"/>
    </w:pPr>
    <w:r>
      <w:rPr>
        <w:noProof/>
        <w:lang w:val="es-MX" w:eastAsia="es-MX"/>
      </w:rPr>
      <w:pict w14:anchorId="462A7C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59FD"/>
    <w:multiLevelType w:val="hybridMultilevel"/>
    <w:tmpl w:val="5F76D0DE"/>
    <w:lvl w:ilvl="0" w:tplc="4C2237DE">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C266DE"/>
    <w:multiLevelType w:val="hybridMultilevel"/>
    <w:tmpl w:val="1DC21A42"/>
    <w:lvl w:ilvl="0" w:tplc="63B46E98">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4FE43483"/>
    <w:multiLevelType w:val="hybridMultilevel"/>
    <w:tmpl w:val="1AE29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B161CBF"/>
    <w:multiLevelType w:val="hybridMultilevel"/>
    <w:tmpl w:val="162E43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4887EDC"/>
    <w:multiLevelType w:val="hybridMultilevel"/>
    <w:tmpl w:val="FF4ED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7533A60"/>
    <w:multiLevelType w:val="hybridMultilevel"/>
    <w:tmpl w:val="603C7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17C63D8"/>
    <w:multiLevelType w:val="hybridMultilevel"/>
    <w:tmpl w:val="54A469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48D240F"/>
    <w:multiLevelType w:val="hybridMultilevel"/>
    <w:tmpl w:val="1848C838"/>
    <w:lvl w:ilvl="0" w:tplc="080A0013">
      <w:start w:val="1"/>
      <w:numFmt w:val="upperRoman"/>
      <w:lvlText w:val="%1."/>
      <w:lvlJc w:val="righ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4"/>
  </w:num>
  <w:num w:numId="5">
    <w:abstractNumId w:val="12"/>
  </w:num>
  <w:num w:numId="6">
    <w:abstractNumId w:val="10"/>
  </w:num>
  <w:num w:numId="7">
    <w:abstractNumId w:val="5"/>
  </w:num>
  <w:num w:numId="8">
    <w:abstractNumId w:val="9"/>
  </w:num>
  <w:num w:numId="9">
    <w:abstractNumId w:val="3"/>
  </w:num>
  <w:num w:numId="10">
    <w:abstractNumId w:val="8"/>
  </w:num>
  <w:num w:numId="11">
    <w:abstractNumId w:val="7"/>
  </w:num>
  <w:num w:numId="12">
    <w:abstractNumId w:val="14"/>
  </w:num>
  <w:num w:numId="13">
    <w:abstractNumId w:val="13"/>
  </w:num>
  <w:num w:numId="14">
    <w:abstractNumId w:val="15"/>
  </w:num>
  <w:num w:numId="15">
    <w:abstractNumId w:val="11"/>
  </w:num>
  <w:num w:numId="16">
    <w:abstractNumId w:val="2"/>
  </w:num>
  <w:num w:numId="17">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A4"/>
    <w:rsid w:val="00000029"/>
    <w:rsid w:val="000003C4"/>
    <w:rsid w:val="000004DF"/>
    <w:rsid w:val="0000141B"/>
    <w:rsid w:val="0000281F"/>
    <w:rsid w:val="00005E5B"/>
    <w:rsid w:val="0000765F"/>
    <w:rsid w:val="0001045F"/>
    <w:rsid w:val="00011298"/>
    <w:rsid w:val="000129FA"/>
    <w:rsid w:val="00013B7E"/>
    <w:rsid w:val="00014629"/>
    <w:rsid w:val="000205C3"/>
    <w:rsid w:val="00020A79"/>
    <w:rsid w:val="000218CD"/>
    <w:rsid w:val="00021CFC"/>
    <w:rsid w:val="00021EFC"/>
    <w:rsid w:val="00026089"/>
    <w:rsid w:val="000274EF"/>
    <w:rsid w:val="00031362"/>
    <w:rsid w:val="00032ED4"/>
    <w:rsid w:val="000343D4"/>
    <w:rsid w:val="0003577B"/>
    <w:rsid w:val="00036E69"/>
    <w:rsid w:val="000404FD"/>
    <w:rsid w:val="0004269C"/>
    <w:rsid w:val="00045D8E"/>
    <w:rsid w:val="00045FEF"/>
    <w:rsid w:val="000461E5"/>
    <w:rsid w:val="000463AC"/>
    <w:rsid w:val="000471A3"/>
    <w:rsid w:val="00047E1C"/>
    <w:rsid w:val="000550E9"/>
    <w:rsid w:val="00055AB7"/>
    <w:rsid w:val="00055C0B"/>
    <w:rsid w:val="00056DEB"/>
    <w:rsid w:val="00057046"/>
    <w:rsid w:val="00057A9A"/>
    <w:rsid w:val="00061623"/>
    <w:rsid w:val="00061B8C"/>
    <w:rsid w:val="00066351"/>
    <w:rsid w:val="000663DD"/>
    <w:rsid w:val="000708D7"/>
    <w:rsid w:val="0007491E"/>
    <w:rsid w:val="00075A4C"/>
    <w:rsid w:val="00091880"/>
    <w:rsid w:val="00092CD4"/>
    <w:rsid w:val="00094259"/>
    <w:rsid w:val="00096AFD"/>
    <w:rsid w:val="000A203F"/>
    <w:rsid w:val="000A2541"/>
    <w:rsid w:val="000A327D"/>
    <w:rsid w:val="000A46A2"/>
    <w:rsid w:val="000A79E0"/>
    <w:rsid w:val="000B0650"/>
    <w:rsid w:val="000B3BC1"/>
    <w:rsid w:val="000C37A1"/>
    <w:rsid w:val="000C524E"/>
    <w:rsid w:val="000D3C75"/>
    <w:rsid w:val="000D4FCC"/>
    <w:rsid w:val="000D62D7"/>
    <w:rsid w:val="000E03A9"/>
    <w:rsid w:val="000E04B9"/>
    <w:rsid w:val="000E053C"/>
    <w:rsid w:val="000E10CB"/>
    <w:rsid w:val="000E1B6B"/>
    <w:rsid w:val="000E1BDA"/>
    <w:rsid w:val="000E1ECA"/>
    <w:rsid w:val="000E244C"/>
    <w:rsid w:val="000E2AC3"/>
    <w:rsid w:val="000E43C9"/>
    <w:rsid w:val="000E4F0E"/>
    <w:rsid w:val="000E5CF6"/>
    <w:rsid w:val="000E7023"/>
    <w:rsid w:val="000F3174"/>
    <w:rsid w:val="000F341D"/>
    <w:rsid w:val="000F53A7"/>
    <w:rsid w:val="00100FB3"/>
    <w:rsid w:val="00101488"/>
    <w:rsid w:val="001019CA"/>
    <w:rsid w:val="001025FA"/>
    <w:rsid w:val="00103D99"/>
    <w:rsid w:val="00105642"/>
    <w:rsid w:val="00105A38"/>
    <w:rsid w:val="00106334"/>
    <w:rsid w:val="001074B0"/>
    <w:rsid w:val="0011051D"/>
    <w:rsid w:val="00110E2E"/>
    <w:rsid w:val="001168F4"/>
    <w:rsid w:val="00121044"/>
    <w:rsid w:val="00122EA6"/>
    <w:rsid w:val="00123610"/>
    <w:rsid w:val="001308F8"/>
    <w:rsid w:val="00130B1E"/>
    <w:rsid w:val="00130F14"/>
    <w:rsid w:val="001318AF"/>
    <w:rsid w:val="001319DC"/>
    <w:rsid w:val="00132F24"/>
    <w:rsid w:val="00133116"/>
    <w:rsid w:val="001336BF"/>
    <w:rsid w:val="001342EB"/>
    <w:rsid w:val="00140005"/>
    <w:rsid w:val="00141383"/>
    <w:rsid w:val="00141DF6"/>
    <w:rsid w:val="00144456"/>
    <w:rsid w:val="0014528A"/>
    <w:rsid w:val="00145959"/>
    <w:rsid w:val="00150242"/>
    <w:rsid w:val="0015151E"/>
    <w:rsid w:val="001515F1"/>
    <w:rsid w:val="001520C4"/>
    <w:rsid w:val="0015267F"/>
    <w:rsid w:val="001529CD"/>
    <w:rsid w:val="0015525D"/>
    <w:rsid w:val="00156A90"/>
    <w:rsid w:val="001608DD"/>
    <w:rsid w:val="00162483"/>
    <w:rsid w:val="001624FE"/>
    <w:rsid w:val="00163041"/>
    <w:rsid w:val="00163F26"/>
    <w:rsid w:val="00166171"/>
    <w:rsid w:val="00167218"/>
    <w:rsid w:val="001672EA"/>
    <w:rsid w:val="00170B2D"/>
    <w:rsid w:val="00170DEE"/>
    <w:rsid w:val="001715AF"/>
    <w:rsid w:val="001720F9"/>
    <w:rsid w:val="00173525"/>
    <w:rsid w:val="00182731"/>
    <w:rsid w:val="001846A4"/>
    <w:rsid w:val="001864B6"/>
    <w:rsid w:val="00187676"/>
    <w:rsid w:val="00192EC4"/>
    <w:rsid w:val="00196809"/>
    <w:rsid w:val="00196D24"/>
    <w:rsid w:val="0019703D"/>
    <w:rsid w:val="001A160C"/>
    <w:rsid w:val="001A2BAC"/>
    <w:rsid w:val="001A4BC9"/>
    <w:rsid w:val="001A556A"/>
    <w:rsid w:val="001A6F6E"/>
    <w:rsid w:val="001A7D74"/>
    <w:rsid w:val="001B0E38"/>
    <w:rsid w:val="001B2A18"/>
    <w:rsid w:val="001B3D20"/>
    <w:rsid w:val="001B4338"/>
    <w:rsid w:val="001B48A5"/>
    <w:rsid w:val="001B5F6B"/>
    <w:rsid w:val="001B7E6A"/>
    <w:rsid w:val="001B7FCE"/>
    <w:rsid w:val="001C0763"/>
    <w:rsid w:val="001C0F74"/>
    <w:rsid w:val="001C1F82"/>
    <w:rsid w:val="001C32D4"/>
    <w:rsid w:val="001C401F"/>
    <w:rsid w:val="001C6037"/>
    <w:rsid w:val="001C6B98"/>
    <w:rsid w:val="001C7C47"/>
    <w:rsid w:val="001D205B"/>
    <w:rsid w:val="001D557F"/>
    <w:rsid w:val="001D5999"/>
    <w:rsid w:val="001D5D25"/>
    <w:rsid w:val="001D5F4A"/>
    <w:rsid w:val="001D6496"/>
    <w:rsid w:val="001D7A5B"/>
    <w:rsid w:val="001D7D04"/>
    <w:rsid w:val="001E5379"/>
    <w:rsid w:val="001E673C"/>
    <w:rsid w:val="001E69EF"/>
    <w:rsid w:val="001F02A3"/>
    <w:rsid w:val="001F1A61"/>
    <w:rsid w:val="001F27F5"/>
    <w:rsid w:val="001F2B1D"/>
    <w:rsid w:val="001F6878"/>
    <w:rsid w:val="001F7B21"/>
    <w:rsid w:val="00201B74"/>
    <w:rsid w:val="00201C80"/>
    <w:rsid w:val="00203DB6"/>
    <w:rsid w:val="002065EF"/>
    <w:rsid w:val="0021062B"/>
    <w:rsid w:val="0021398B"/>
    <w:rsid w:val="002139BE"/>
    <w:rsid w:val="002146B1"/>
    <w:rsid w:val="002152A6"/>
    <w:rsid w:val="00216C93"/>
    <w:rsid w:val="0021749F"/>
    <w:rsid w:val="0022047D"/>
    <w:rsid w:val="0022089E"/>
    <w:rsid w:val="002208F8"/>
    <w:rsid w:val="00220C8D"/>
    <w:rsid w:val="0022251B"/>
    <w:rsid w:val="00222845"/>
    <w:rsid w:val="002229DA"/>
    <w:rsid w:val="002248D3"/>
    <w:rsid w:val="00225AEA"/>
    <w:rsid w:val="00226E1C"/>
    <w:rsid w:val="00230ED8"/>
    <w:rsid w:val="00231687"/>
    <w:rsid w:val="00231FF4"/>
    <w:rsid w:val="00236697"/>
    <w:rsid w:val="00237EAE"/>
    <w:rsid w:val="00241128"/>
    <w:rsid w:val="00244B3C"/>
    <w:rsid w:val="0024503C"/>
    <w:rsid w:val="00245255"/>
    <w:rsid w:val="002456EB"/>
    <w:rsid w:val="002459BD"/>
    <w:rsid w:val="00252A10"/>
    <w:rsid w:val="00256327"/>
    <w:rsid w:val="00256384"/>
    <w:rsid w:val="0025652B"/>
    <w:rsid w:val="00256D0A"/>
    <w:rsid w:val="00257301"/>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5356"/>
    <w:rsid w:val="002764AA"/>
    <w:rsid w:val="00276B36"/>
    <w:rsid w:val="002770B1"/>
    <w:rsid w:val="0027779A"/>
    <w:rsid w:val="00277AA5"/>
    <w:rsid w:val="00277C98"/>
    <w:rsid w:val="0028469E"/>
    <w:rsid w:val="00286C61"/>
    <w:rsid w:val="00294EEE"/>
    <w:rsid w:val="00296E48"/>
    <w:rsid w:val="00296EF2"/>
    <w:rsid w:val="002A0419"/>
    <w:rsid w:val="002A07D5"/>
    <w:rsid w:val="002A2EB9"/>
    <w:rsid w:val="002A3EC2"/>
    <w:rsid w:val="002A4249"/>
    <w:rsid w:val="002A5BA4"/>
    <w:rsid w:val="002B0356"/>
    <w:rsid w:val="002B430C"/>
    <w:rsid w:val="002C2F1A"/>
    <w:rsid w:val="002C32FE"/>
    <w:rsid w:val="002C4FEC"/>
    <w:rsid w:val="002C51AA"/>
    <w:rsid w:val="002D2177"/>
    <w:rsid w:val="002D21B7"/>
    <w:rsid w:val="002D2C8A"/>
    <w:rsid w:val="002D3F81"/>
    <w:rsid w:val="002D65DA"/>
    <w:rsid w:val="002D7BFD"/>
    <w:rsid w:val="002E01F3"/>
    <w:rsid w:val="002E2041"/>
    <w:rsid w:val="002E4801"/>
    <w:rsid w:val="002F1198"/>
    <w:rsid w:val="002F25B7"/>
    <w:rsid w:val="002F37F6"/>
    <w:rsid w:val="002F41D4"/>
    <w:rsid w:val="002F42C6"/>
    <w:rsid w:val="002F4884"/>
    <w:rsid w:val="002F4E9B"/>
    <w:rsid w:val="003006D4"/>
    <w:rsid w:val="00300AC1"/>
    <w:rsid w:val="00302FF6"/>
    <w:rsid w:val="00305A7C"/>
    <w:rsid w:val="00306481"/>
    <w:rsid w:val="00311921"/>
    <w:rsid w:val="00316A85"/>
    <w:rsid w:val="00316E45"/>
    <w:rsid w:val="00322592"/>
    <w:rsid w:val="00323479"/>
    <w:rsid w:val="003243D0"/>
    <w:rsid w:val="003337B5"/>
    <w:rsid w:val="00334D63"/>
    <w:rsid w:val="0033655A"/>
    <w:rsid w:val="00341141"/>
    <w:rsid w:val="003438A7"/>
    <w:rsid w:val="0034418B"/>
    <w:rsid w:val="00344532"/>
    <w:rsid w:val="003477AB"/>
    <w:rsid w:val="003520B3"/>
    <w:rsid w:val="00352347"/>
    <w:rsid w:val="00352F58"/>
    <w:rsid w:val="003530F1"/>
    <w:rsid w:val="00353EB6"/>
    <w:rsid w:val="00356876"/>
    <w:rsid w:val="00357218"/>
    <w:rsid w:val="003601C6"/>
    <w:rsid w:val="00360C39"/>
    <w:rsid w:val="0036237D"/>
    <w:rsid w:val="00366760"/>
    <w:rsid w:val="0036737F"/>
    <w:rsid w:val="0036741F"/>
    <w:rsid w:val="00371EA9"/>
    <w:rsid w:val="00373F0F"/>
    <w:rsid w:val="00377C95"/>
    <w:rsid w:val="0038111F"/>
    <w:rsid w:val="00381768"/>
    <w:rsid w:val="00382C85"/>
    <w:rsid w:val="00385622"/>
    <w:rsid w:val="003916EC"/>
    <w:rsid w:val="00392960"/>
    <w:rsid w:val="00392E06"/>
    <w:rsid w:val="003950A7"/>
    <w:rsid w:val="00396EC9"/>
    <w:rsid w:val="003977F2"/>
    <w:rsid w:val="003A0929"/>
    <w:rsid w:val="003A1075"/>
    <w:rsid w:val="003A3A45"/>
    <w:rsid w:val="003A75A4"/>
    <w:rsid w:val="003A7F47"/>
    <w:rsid w:val="003B0404"/>
    <w:rsid w:val="003B1C04"/>
    <w:rsid w:val="003B26E6"/>
    <w:rsid w:val="003B31C0"/>
    <w:rsid w:val="003B3BE1"/>
    <w:rsid w:val="003B6C68"/>
    <w:rsid w:val="003C2170"/>
    <w:rsid w:val="003C233B"/>
    <w:rsid w:val="003C2EEA"/>
    <w:rsid w:val="003C53A5"/>
    <w:rsid w:val="003C76B3"/>
    <w:rsid w:val="003C7AB3"/>
    <w:rsid w:val="003D0613"/>
    <w:rsid w:val="003D10DF"/>
    <w:rsid w:val="003D59AE"/>
    <w:rsid w:val="003D6FEA"/>
    <w:rsid w:val="003E000F"/>
    <w:rsid w:val="003E1028"/>
    <w:rsid w:val="003E10C7"/>
    <w:rsid w:val="003E1ACD"/>
    <w:rsid w:val="003F369B"/>
    <w:rsid w:val="003F4747"/>
    <w:rsid w:val="003F53EA"/>
    <w:rsid w:val="003F688E"/>
    <w:rsid w:val="003F7AE2"/>
    <w:rsid w:val="003F7E47"/>
    <w:rsid w:val="00400CBE"/>
    <w:rsid w:val="00405905"/>
    <w:rsid w:val="00405F39"/>
    <w:rsid w:val="00407CFE"/>
    <w:rsid w:val="00407EA4"/>
    <w:rsid w:val="00413FE7"/>
    <w:rsid w:val="0041566F"/>
    <w:rsid w:val="00415864"/>
    <w:rsid w:val="00420A1F"/>
    <w:rsid w:val="004246CF"/>
    <w:rsid w:val="0042507D"/>
    <w:rsid w:val="004265D2"/>
    <w:rsid w:val="0042724E"/>
    <w:rsid w:val="004311BF"/>
    <w:rsid w:val="0043160B"/>
    <w:rsid w:val="00433978"/>
    <w:rsid w:val="0043492B"/>
    <w:rsid w:val="00443AB4"/>
    <w:rsid w:val="00443C87"/>
    <w:rsid w:val="0044467F"/>
    <w:rsid w:val="00446859"/>
    <w:rsid w:val="00450462"/>
    <w:rsid w:val="00450C1E"/>
    <w:rsid w:val="004536FA"/>
    <w:rsid w:val="0045387B"/>
    <w:rsid w:val="00456B4C"/>
    <w:rsid w:val="00457FE4"/>
    <w:rsid w:val="004638E4"/>
    <w:rsid w:val="00465214"/>
    <w:rsid w:val="0046559A"/>
    <w:rsid w:val="00466CF2"/>
    <w:rsid w:val="00470924"/>
    <w:rsid w:val="00473FB2"/>
    <w:rsid w:val="00474D8F"/>
    <w:rsid w:val="00475B56"/>
    <w:rsid w:val="004817DA"/>
    <w:rsid w:val="00483E81"/>
    <w:rsid w:val="00484F9A"/>
    <w:rsid w:val="00485D79"/>
    <w:rsid w:val="00486B61"/>
    <w:rsid w:val="004900C9"/>
    <w:rsid w:val="00490A69"/>
    <w:rsid w:val="004915E2"/>
    <w:rsid w:val="00492774"/>
    <w:rsid w:val="00493DF5"/>
    <w:rsid w:val="00493FD5"/>
    <w:rsid w:val="0049508E"/>
    <w:rsid w:val="00496F1E"/>
    <w:rsid w:val="004A18C9"/>
    <w:rsid w:val="004A2C19"/>
    <w:rsid w:val="004A4715"/>
    <w:rsid w:val="004A52A6"/>
    <w:rsid w:val="004A7BB6"/>
    <w:rsid w:val="004B019D"/>
    <w:rsid w:val="004B0ED5"/>
    <w:rsid w:val="004B3FCA"/>
    <w:rsid w:val="004B40AF"/>
    <w:rsid w:val="004B5BD8"/>
    <w:rsid w:val="004B5E61"/>
    <w:rsid w:val="004C6DD1"/>
    <w:rsid w:val="004C775C"/>
    <w:rsid w:val="004D60FB"/>
    <w:rsid w:val="004D6254"/>
    <w:rsid w:val="004D6310"/>
    <w:rsid w:val="004D65D4"/>
    <w:rsid w:val="004D6ED0"/>
    <w:rsid w:val="004E090D"/>
    <w:rsid w:val="004E1E1B"/>
    <w:rsid w:val="004E202B"/>
    <w:rsid w:val="004E2942"/>
    <w:rsid w:val="004E30FA"/>
    <w:rsid w:val="004E46DE"/>
    <w:rsid w:val="004E747E"/>
    <w:rsid w:val="004F0F25"/>
    <w:rsid w:val="004F2039"/>
    <w:rsid w:val="004F2755"/>
    <w:rsid w:val="004F5F25"/>
    <w:rsid w:val="004F6C8A"/>
    <w:rsid w:val="004F6CF8"/>
    <w:rsid w:val="004F7B23"/>
    <w:rsid w:val="004F7EE3"/>
    <w:rsid w:val="00500359"/>
    <w:rsid w:val="00500675"/>
    <w:rsid w:val="00500D9A"/>
    <w:rsid w:val="005044D6"/>
    <w:rsid w:val="00504780"/>
    <w:rsid w:val="0050618A"/>
    <w:rsid w:val="005067A2"/>
    <w:rsid w:val="00511F0E"/>
    <w:rsid w:val="00512189"/>
    <w:rsid w:val="00513071"/>
    <w:rsid w:val="00513336"/>
    <w:rsid w:val="0051467E"/>
    <w:rsid w:val="0051509C"/>
    <w:rsid w:val="005200F5"/>
    <w:rsid w:val="0052012D"/>
    <w:rsid w:val="005212A5"/>
    <w:rsid w:val="005234DE"/>
    <w:rsid w:val="00524962"/>
    <w:rsid w:val="00526C35"/>
    <w:rsid w:val="005272BF"/>
    <w:rsid w:val="00530E6E"/>
    <w:rsid w:val="0053423A"/>
    <w:rsid w:val="00534605"/>
    <w:rsid w:val="00537519"/>
    <w:rsid w:val="005379D5"/>
    <w:rsid w:val="00541AC9"/>
    <w:rsid w:val="00543B5B"/>
    <w:rsid w:val="00546D26"/>
    <w:rsid w:val="005472AB"/>
    <w:rsid w:val="00550CB1"/>
    <w:rsid w:val="00550DA9"/>
    <w:rsid w:val="0055170E"/>
    <w:rsid w:val="005540A0"/>
    <w:rsid w:val="00554DF4"/>
    <w:rsid w:val="0055717D"/>
    <w:rsid w:val="00563261"/>
    <w:rsid w:val="0056331C"/>
    <w:rsid w:val="00566C07"/>
    <w:rsid w:val="0056738A"/>
    <w:rsid w:val="00570419"/>
    <w:rsid w:val="00570FDC"/>
    <w:rsid w:val="00571A57"/>
    <w:rsid w:val="00580D78"/>
    <w:rsid w:val="00582A53"/>
    <w:rsid w:val="0058305C"/>
    <w:rsid w:val="00583AB6"/>
    <w:rsid w:val="005855B3"/>
    <w:rsid w:val="00585CCF"/>
    <w:rsid w:val="00587D80"/>
    <w:rsid w:val="005903B1"/>
    <w:rsid w:val="00590BC2"/>
    <w:rsid w:val="005933EC"/>
    <w:rsid w:val="0059406B"/>
    <w:rsid w:val="005949E1"/>
    <w:rsid w:val="005A1327"/>
    <w:rsid w:val="005B02E5"/>
    <w:rsid w:val="005B0950"/>
    <w:rsid w:val="005B0AB7"/>
    <w:rsid w:val="005B24DC"/>
    <w:rsid w:val="005B34DC"/>
    <w:rsid w:val="005B3C42"/>
    <w:rsid w:val="005B4009"/>
    <w:rsid w:val="005B4C3B"/>
    <w:rsid w:val="005C46E9"/>
    <w:rsid w:val="005C5C3E"/>
    <w:rsid w:val="005C6A6F"/>
    <w:rsid w:val="005D0007"/>
    <w:rsid w:val="005D182C"/>
    <w:rsid w:val="005D258B"/>
    <w:rsid w:val="005D31E4"/>
    <w:rsid w:val="005D3BB9"/>
    <w:rsid w:val="005D4B68"/>
    <w:rsid w:val="005D4D95"/>
    <w:rsid w:val="005D6673"/>
    <w:rsid w:val="005D74E1"/>
    <w:rsid w:val="005E06DC"/>
    <w:rsid w:val="005E10C3"/>
    <w:rsid w:val="005E1D42"/>
    <w:rsid w:val="005E22B0"/>
    <w:rsid w:val="005E2E2B"/>
    <w:rsid w:val="005E3616"/>
    <w:rsid w:val="005E6C51"/>
    <w:rsid w:val="005E6EC8"/>
    <w:rsid w:val="005F2AFD"/>
    <w:rsid w:val="005F4FDA"/>
    <w:rsid w:val="005F53F8"/>
    <w:rsid w:val="005F5E08"/>
    <w:rsid w:val="005F6D7D"/>
    <w:rsid w:val="00602483"/>
    <w:rsid w:val="006027FD"/>
    <w:rsid w:val="00604915"/>
    <w:rsid w:val="00605332"/>
    <w:rsid w:val="0060769D"/>
    <w:rsid w:val="0061346B"/>
    <w:rsid w:val="00616EC9"/>
    <w:rsid w:val="00617E6C"/>
    <w:rsid w:val="00617EB5"/>
    <w:rsid w:val="00621D34"/>
    <w:rsid w:val="00622BFB"/>
    <w:rsid w:val="00623DB8"/>
    <w:rsid w:val="006240BC"/>
    <w:rsid w:val="0062698E"/>
    <w:rsid w:val="0062799B"/>
    <w:rsid w:val="00630DD2"/>
    <w:rsid w:val="00632219"/>
    <w:rsid w:val="006339F3"/>
    <w:rsid w:val="00640FFB"/>
    <w:rsid w:val="006414BE"/>
    <w:rsid w:val="00644191"/>
    <w:rsid w:val="00644FEC"/>
    <w:rsid w:val="006456DF"/>
    <w:rsid w:val="00646380"/>
    <w:rsid w:val="00646B1F"/>
    <w:rsid w:val="00647049"/>
    <w:rsid w:val="00651373"/>
    <w:rsid w:val="006514CA"/>
    <w:rsid w:val="00654CE8"/>
    <w:rsid w:val="0065568B"/>
    <w:rsid w:val="006566D0"/>
    <w:rsid w:val="00660D0F"/>
    <w:rsid w:val="00664256"/>
    <w:rsid w:val="006650CC"/>
    <w:rsid w:val="00666351"/>
    <w:rsid w:val="00666B58"/>
    <w:rsid w:val="00671EE2"/>
    <w:rsid w:val="00672E8A"/>
    <w:rsid w:val="006740AD"/>
    <w:rsid w:val="006758D9"/>
    <w:rsid w:val="00684855"/>
    <w:rsid w:val="00685022"/>
    <w:rsid w:val="00685C1F"/>
    <w:rsid w:val="00686CB3"/>
    <w:rsid w:val="006921EA"/>
    <w:rsid w:val="00693768"/>
    <w:rsid w:val="006944A5"/>
    <w:rsid w:val="00695DD2"/>
    <w:rsid w:val="006A2124"/>
    <w:rsid w:val="006A2EE7"/>
    <w:rsid w:val="006A4E52"/>
    <w:rsid w:val="006A5CB3"/>
    <w:rsid w:val="006A67CD"/>
    <w:rsid w:val="006A6CC5"/>
    <w:rsid w:val="006B0028"/>
    <w:rsid w:val="006B009B"/>
    <w:rsid w:val="006B1786"/>
    <w:rsid w:val="006B1CCF"/>
    <w:rsid w:val="006B22CF"/>
    <w:rsid w:val="006B3D8E"/>
    <w:rsid w:val="006B4C4D"/>
    <w:rsid w:val="006C084A"/>
    <w:rsid w:val="006C1A67"/>
    <w:rsid w:val="006C1D80"/>
    <w:rsid w:val="006C293F"/>
    <w:rsid w:val="006C37D6"/>
    <w:rsid w:val="006C3D1D"/>
    <w:rsid w:val="006C43CD"/>
    <w:rsid w:val="006D21E4"/>
    <w:rsid w:val="006D6CCC"/>
    <w:rsid w:val="006E1918"/>
    <w:rsid w:val="006E25C2"/>
    <w:rsid w:val="006E3AC2"/>
    <w:rsid w:val="006E4CE1"/>
    <w:rsid w:val="006E5B19"/>
    <w:rsid w:val="006E74A1"/>
    <w:rsid w:val="006E78E6"/>
    <w:rsid w:val="006E7D30"/>
    <w:rsid w:val="006F1BA4"/>
    <w:rsid w:val="006F3B19"/>
    <w:rsid w:val="006F73C3"/>
    <w:rsid w:val="006F7CDB"/>
    <w:rsid w:val="006F7D9F"/>
    <w:rsid w:val="006F7FF2"/>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411B"/>
    <w:rsid w:val="00725A86"/>
    <w:rsid w:val="007307EA"/>
    <w:rsid w:val="00731E6E"/>
    <w:rsid w:val="00732D76"/>
    <w:rsid w:val="007330F0"/>
    <w:rsid w:val="007338EF"/>
    <w:rsid w:val="007401AD"/>
    <w:rsid w:val="00740D89"/>
    <w:rsid w:val="00742219"/>
    <w:rsid w:val="00742C51"/>
    <w:rsid w:val="007438EE"/>
    <w:rsid w:val="00745072"/>
    <w:rsid w:val="00746CAC"/>
    <w:rsid w:val="007473A6"/>
    <w:rsid w:val="0074789F"/>
    <w:rsid w:val="00747BD2"/>
    <w:rsid w:val="00755CC3"/>
    <w:rsid w:val="00756991"/>
    <w:rsid w:val="00756E1A"/>
    <w:rsid w:val="00757201"/>
    <w:rsid w:val="00757EFE"/>
    <w:rsid w:val="0076044B"/>
    <w:rsid w:val="007604AA"/>
    <w:rsid w:val="00766EB6"/>
    <w:rsid w:val="007740EB"/>
    <w:rsid w:val="007763D4"/>
    <w:rsid w:val="00780FBE"/>
    <w:rsid w:val="00781636"/>
    <w:rsid w:val="007838C0"/>
    <w:rsid w:val="0078539D"/>
    <w:rsid w:val="00785B79"/>
    <w:rsid w:val="007923CB"/>
    <w:rsid w:val="00793224"/>
    <w:rsid w:val="00794037"/>
    <w:rsid w:val="00795D3A"/>
    <w:rsid w:val="00795EA1"/>
    <w:rsid w:val="00796727"/>
    <w:rsid w:val="00796D7E"/>
    <w:rsid w:val="007A2E00"/>
    <w:rsid w:val="007A4812"/>
    <w:rsid w:val="007B3254"/>
    <w:rsid w:val="007B40B0"/>
    <w:rsid w:val="007B4654"/>
    <w:rsid w:val="007B5F1E"/>
    <w:rsid w:val="007B6033"/>
    <w:rsid w:val="007B726B"/>
    <w:rsid w:val="007C1E72"/>
    <w:rsid w:val="007C2EBB"/>
    <w:rsid w:val="007C7AD4"/>
    <w:rsid w:val="007D49CC"/>
    <w:rsid w:val="007D4E88"/>
    <w:rsid w:val="007D6050"/>
    <w:rsid w:val="007D73DA"/>
    <w:rsid w:val="007D75A9"/>
    <w:rsid w:val="007E0683"/>
    <w:rsid w:val="007E0C55"/>
    <w:rsid w:val="007E1E41"/>
    <w:rsid w:val="007E2CDA"/>
    <w:rsid w:val="007E43F9"/>
    <w:rsid w:val="007E47E3"/>
    <w:rsid w:val="007E4C92"/>
    <w:rsid w:val="007E5166"/>
    <w:rsid w:val="007E644F"/>
    <w:rsid w:val="007E6DCF"/>
    <w:rsid w:val="007E775D"/>
    <w:rsid w:val="007F0364"/>
    <w:rsid w:val="007F0AB3"/>
    <w:rsid w:val="007F0DC2"/>
    <w:rsid w:val="007F175E"/>
    <w:rsid w:val="007F27B2"/>
    <w:rsid w:val="007F5923"/>
    <w:rsid w:val="007F611D"/>
    <w:rsid w:val="007F6CBE"/>
    <w:rsid w:val="007F761B"/>
    <w:rsid w:val="007F7B9C"/>
    <w:rsid w:val="007F7C18"/>
    <w:rsid w:val="008004BE"/>
    <w:rsid w:val="00801CB0"/>
    <w:rsid w:val="00805C58"/>
    <w:rsid w:val="008078B6"/>
    <w:rsid w:val="00807FD2"/>
    <w:rsid w:val="0081044D"/>
    <w:rsid w:val="00811F2A"/>
    <w:rsid w:val="00812C54"/>
    <w:rsid w:val="00816454"/>
    <w:rsid w:val="00816BA0"/>
    <w:rsid w:val="00821599"/>
    <w:rsid w:val="00826715"/>
    <w:rsid w:val="00826DBC"/>
    <w:rsid w:val="00827373"/>
    <w:rsid w:val="00830751"/>
    <w:rsid w:val="00831829"/>
    <w:rsid w:val="00833DF1"/>
    <w:rsid w:val="00834A9F"/>
    <w:rsid w:val="00835853"/>
    <w:rsid w:val="00837A65"/>
    <w:rsid w:val="00840C2D"/>
    <w:rsid w:val="008427BB"/>
    <w:rsid w:val="00843026"/>
    <w:rsid w:val="00843D41"/>
    <w:rsid w:val="00844254"/>
    <w:rsid w:val="00847AFB"/>
    <w:rsid w:val="008503FC"/>
    <w:rsid w:val="00850444"/>
    <w:rsid w:val="0085232E"/>
    <w:rsid w:val="00852825"/>
    <w:rsid w:val="008536AE"/>
    <w:rsid w:val="00854A7E"/>
    <w:rsid w:val="008553BE"/>
    <w:rsid w:val="008555E0"/>
    <w:rsid w:val="00856687"/>
    <w:rsid w:val="00856B9E"/>
    <w:rsid w:val="00857345"/>
    <w:rsid w:val="00860BA4"/>
    <w:rsid w:val="00861142"/>
    <w:rsid w:val="00863F69"/>
    <w:rsid w:val="00865B1E"/>
    <w:rsid w:val="008706E3"/>
    <w:rsid w:val="00871C22"/>
    <w:rsid w:val="00872FF9"/>
    <w:rsid w:val="00873B93"/>
    <w:rsid w:val="00881FAD"/>
    <w:rsid w:val="00882336"/>
    <w:rsid w:val="00883837"/>
    <w:rsid w:val="00883FA2"/>
    <w:rsid w:val="00885AF2"/>
    <w:rsid w:val="00886B78"/>
    <w:rsid w:val="00891001"/>
    <w:rsid w:val="00891AB3"/>
    <w:rsid w:val="00892C42"/>
    <w:rsid w:val="00892DF0"/>
    <w:rsid w:val="00892DFF"/>
    <w:rsid w:val="00895C56"/>
    <w:rsid w:val="00896802"/>
    <w:rsid w:val="00896A51"/>
    <w:rsid w:val="00897A58"/>
    <w:rsid w:val="00897D8F"/>
    <w:rsid w:val="008A1EB9"/>
    <w:rsid w:val="008A2DD8"/>
    <w:rsid w:val="008A4423"/>
    <w:rsid w:val="008A62EA"/>
    <w:rsid w:val="008B0105"/>
    <w:rsid w:val="008B013E"/>
    <w:rsid w:val="008B1732"/>
    <w:rsid w:val="008B4115"/>
    <w:rsid w:val="008B48E5"/>
    <w:rsid w:val="008B4B6F"/>
    <w:rsid w:val="008B5234"/>
    <w:rsid w:val="008B575A"/>
    <w:rsid w:val="008B6844"/>
    <w:rsid w:val="008B6A29"/>
    <w:rsid w:val="008B6F5F"/>
    <w:rsid w:val="008B768C"/>
    <w:rsid w:val="008C1660"/>
    <w:rsid w:val="008C31DF"/>
    <w:rsid w:val="008C40D3"/>
    <w:rsid w:val="008D11BC"/>
    <w:rsid w:val="008D42C3"/>
    <w:rsid w:val="008D59C7"/>
    <w:rsid w:val="008D5FE3"/>
    <w:rsid w:val="008D6200"/>
    <w:rsid w:val="008D6D8F"/>
    <w:rsid w:val="008D75F0"/>
    <w:rsid w:val="008E0258"/>
    <w:rsid w:val="008E5C56"/>
    <w:rsid w:val="008E6106"/>
    <w:rsid w:val="008E78E7"/>
    <w:rsid w:val="008F284F"/>
    <w:rsid w:val="008F32FF"/>
    <w:rsid w:val="008F6153"/>
    <w:rsid w:val="008F61D4"/>
    <w:rsid w:val="008F7333"/>
    <w:rsid w:val="008F7F5F"/>
    <w:rsid w:val="00900D94"/>
    <w:rsid w:val="0090334F"/>
    <w:rsid w:val="009100E8"/>
    <w:rsid w:val="0091011D"/>
    <w:rsid w:val="00914F04"/>
    <w:rsid w:val="00916C74"/>
    <w:rsid w:val="00917EA3"/>
    <w:rsid w:val="00923DF9"/>
    <w:rsid w:val="00924B1A"/>
    <w:rsid w:val="00924F97"/>
    <w:rsid w:val="0092505E"/>
    <w:rsid w:val="0092772E"/>
    <w:rsid w:val="0093365D"/>
    <w:rsid w:val="00933B2F"/>
    <w:rsid w:val="00935B5A"/>
    <w:rsid w:val="00936B23"/>
    <w:rsid w:val="009400E4"/>
    <w:rsid w:val="00941CA4"/>
    <w:rsid w:val="00941E68"/>
    <w:rsid w:val="00941F93"/>
    <w:rsid w:val="00943DBF"/>
    <w:rsid w:val="00944893"/>
    <w:rsid w:val="0094493D"/>
    <w:rsid w:val="009472D4"/>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D9C"/>
    <w:rsid w:val="00976E5F"/>
    <w:rsid w:val="0097749D"/>
    <w:rsid w:val="009777F4"/>
    <w:rsid w:val="00980652"/>
    <w:rsid w:val="009848D4"/>
    <w:rsid w:val="00993E2E"/>
    <w:rsid w:val="009947E6"/>
    <w:rsid w:val="00996A7E"/>
    <w:rsid w:val="009A27C8"/>
    <w:rsid w:val="009A30B5"/>
    <w:rsid w:val="009A3A95"/>
    <w:rsid w:val="009A3F44"/>
    <w:rsid w:val="009A66DF"/>
    <w:rsid w:val="009A6EC9"/>
    <w:rsid w:val="009B16BF"/>
    <w:rsid w:val="009B240E"/>
    <w:rsid w:val="009B441E"/>
    <w:rsid w:val="009B4DA9"/>
    <w:rsid w:val="009C06E9"/>
    <w:rsid w:val="009C10B9"/>
    <w:rsid w:val="009C234C"/>
    <w:rsid w:val="009C3642"/>
    <w:rsid w:val="009C5BE9"/>
    <w:rsid w:val="009D11CC"/>
    <w:rsid w:val="009D3239"/>
    <w:rsid w:val="009D3989"/>
    <w:rsid w:val="009D4B58"/>
    <w:rsid w:val="009D4D36"/>
    <w:rsid w:val="009D62BC"/>
    <w:rsid w:val="009E0CF4"/>
    <w:rsid w:val="009E1568"/>
    <w:rsid w:val="009E5696"/>
    <w:rsid w:val="009F144C"/>
    <w:rsid w:val="009F1491"/>
    <w:rsid w:val="009F390E"/>
    <w:rsid w:val="009F5288"/>
    <w:rsid w:val="00A02087"/>
    <w:rsid w:val="00A109E3"/>
    <w:rsid w:val="00A1302E"/>
    <w:rsid w:val="00A14C74"/>
    <w:rsid w:val="00A1731C"/>
    <w:rsid w:val="00A21FB0"/>
    <w:rsid w:val="00A22BB3"/>
    <w:rsid w:val="00A22BE6"/>
    <w:rsid w:val="00A25F73"/>
    <w:rsid w:val="00A27084"/>
    <w:rsid w:val="00A30000"/>
    <w:rsid w:val="00A3464C"/>
    <w:rsid w:val="00A349F8"/>
    <w:rsid w:val="00A359E8"/>
    <w:rsid w:val="00A40493"/>
    <w:rsid w:val="00A41C80"/>
    <w:rsid w:val="00A42F27"/>
    <w:rsid w:val="00A43729"/>
    <w:rsid w:val="00A456E5"/>
    <w:rsid w:val="00A4679C"/>
    <w:rsid w:val="00A46922"/>
    <w:rsid w:val="00A470A3"/>
    <w:rsid w:val="00A47A67"/>
    <w:rsid w:val="00A500EA"/>
    <w:rsid w:val="00A516EA"/>
    <w:rsid w:val="00A51F07"/>
    <w:rsid w:val="00A53B90"/>
    <w:rsid w:val="00A55663"/>
    <w:rsid w:val="00A56957"/>
    <w:rsid w:val="00A576C5"/>
    <w:rsid w:val="00A57B38"/>
    <w:rsid w:val="00A70D12"/>
    <w:rsid w:val="00A720E7"/>
    <w:rsid w:val="00A732CD"/>
    <w:rsid w:val="00A74E30"/>
    <w:rsid w:val="00A81C8A"/>
    <w:rsid w:val="00A82194"/>
    <w:rsid w:val="00A828E4"/>
    <w:rsid w:val="00A848FC"/>
    <w:rsid w:val="00A86534"/>
    <w:rsid w:val="00A86541"/>
    <w:rsid w:val="00A86EBA"/>
    <w:rsid w:val="00A8727A"/>
    <w:rsid w:val="00A9281A"/>
    <w:rsid w:val="00A92A3C"/>
    <w:rsid w:val="00A9421A"/>
    <w:rsid w:val="00A9574E"/>
    <w:rsid w:val="00A9637C"/>
    <w:rsid w:val="00A97917"/>
    <w:rsid w:val="00AA15CC"/>
    <w:rsid w:val="00AA311C"/>
    <w:rsid w:val="00AA63D5"/>
    <w:rsid w:val="00AB0497"/>
    <w:rsid w:val="00AB21D6"/>
    <w:rsid w:val="00AB2713"/>
    <w:rsid w:val="00AB3032"/>
    <w:rsid w:val="00AB3D5A"/>
    <w:rsid w:val="00AB3E67"/>
    <w:rsid w:val="00AB43B1"/>
    <w:rsid w:val="00AB43E6"/>
    <w:rsid w:val="00AB679F"/>
    <w:rsid w:val="00AB6C1E"/>
    <w:rsid w:val="00AC3C31"/>
    <w:rsid w:val="00AC6FC5"/>
    <w:rsid w:val="00AC7C72"/>
    <w:rsid w:val="00AC7D50"/>
    <w:rsid w:val="00AC7DFC"/>
    <w:rsid w:val="00AD184C"/>
    <w:rsid w:val="00AD2AF6"/>
    <w:rsid w:val="00AD4EB3"/>
    <w:rsid w:val="00AE094B"/>
    <w:rsid w:val="00AE1DD5"/>
    <w:rsid w:val="00AE5ED3"/>
    <w:rsid w:val="00AE6A0C"/>
    <w:rsid w:val="00AF064C"/>
    <w:rsid w:val="00AF0D0E"/>
    <w:rsid w:val="00AF1331"/>
    <w:rsid w:val="00AF40DD"/>
    <w:rsid w:val="00AF705E"/>
    <w:rsid w:val="00B01F10"/>
    <w:rsid w:val="00B024CD"/>
    <w:rsid w:val="00B02571"/>
    <w:rsid w:val="00B04311"/>
    <w:rsid w:val="00B06DC5"/>
    <w:rsid w:val="00B06E30"/>
    <w:rsid w:val="00B07912"/>
    <w:rsid w:val="00B07E62"/>
    <w:rsid w:val="00B1067F"/>
    <w:rsid w:val="00B1149A"/>
    <w:rsid w:val="00B12F05"/>
    <w:rsid w:val="00B12F9E"/>
    <w:rsid w:val="00B13278"/>
    <w:rsid w:val="00B13BA4"/>
    <w:rsid w:val="00B14AF0"/>
    <w:rsid w:val="00B14EF2"/>
    <w:rsid w:val="00B165CC"/>
    <w:rsid w:val="00B16FB2"/>
    <w:rsid w:val="00B20268"/>
    <w:rsid w:val="00B21140"/>
    <w:rsid w:val="00B216D8"/>
    <w:rsid w:val="00B22D36"/>
    <w:rsid w:val="00B23C9B"/>
    <w:rsid w:val="00B247C4"/>
    <w:rsid w:val="00B24B4D"/>
    <w:rsid w:val="00B258AA"/>
    <w:rsid w:val="00B3024F"/>
    <w:rsid w:val="00B34623"/>
    <w:rsid w:val="00B353DF"/>
    <w:rsid w:val="00B355AE"/>
    <w:rsid w:val="00B36C82"/>
    <w:rsid w:val="00B36CBB"/>
    <w:rsid w:val="00B37C23"/>
    <w:rsid w:val="00B40212"/>
    <w:rsid w:val="00B40B5C"/>
    <w:rsid w:val="00B4766C"/>
    <w:rsid w:val="00B50B83"/>
    <w:rsid w:val="00B5288F"/>
    <w:rsid w:val="00B5299D"/>
    <w:rsid w:val="00B52C65"/>
    <w:rsid w:val="00B5361E"/>
    <w:rsid w:val="00B53CD4"/>
    <w:rsid w:val="00B55D4A"/>
    <w:rsid w:val="00B55EEC"/>
    <w:rsid w:val="00B6181F"/>
    <w:rsid w:val="00B61ED9"/>
    <w:rsid w:val="00B62D3A"/>
    <w:rsid w:val="00B62DE1"/>
    <w:rsid w:val="00B64D15"/>
    <w:rsid w:val="00B65F93"/>
    <w:rsid w:val="00B722A5"/>
    <w:rsid w:val="00B723EB"/>
    <w:rsid w:val="00B74A03"/>
    <w:rsid w:val="00B76F27"/>
    <w:rsid w:val="00B77CBA"/>
    <w:rsid w:val="00B822E5"/>
    <w:rsid w:val="00B82B69"/>
    <w:rsid w:val="00B91C15"/>
    <w:rsid w:val="00B91D5C"/>
    <w:rsid w:val="00B9311E"/>
    <w:rsid w:val="00B9559D"/>
    <w:rsid w:val="00B95C98"/>
    <w:rsid w:val="00B962E1"/>
    <w:rsid w:val="00B97C44"/>
    <w:rsid w:val="00BA011E"/>
    <w:rsid w:val="00BA1118"/>
    <w:rsid w:val="00BA16B2"/>
    <w:rsid w:val="00BA2730"/>
    <w:rsid w:val="00BA76D6"/>
    <w:rsid w:val="00BB3360"/>
    <w:rsid w:val="00BB3486"/>
    <w:rsid w:val="00BB383B"/>
    <w:rsid w:val="00BB4217"/>
    <w:rsid w:val="00BB5AD0"/>
    <w:rsid w:val="00BB5E45"/>
    <w:rsid w:val="00BB7073"/>
    <w:rsid w:val="00BB7618"/>
    <w:rsid w:val="00BC0ABE"/>
    <w:rsid w:val="00BC1428"/>
    <w:rsid w:val="00BC259E"/>
    <w:rsid w:val="00BC2639"/>
    <w:rsid w:val="00BD065D"/>
    <w:rsid w:val="00BD13E9"/>
    <w:rsid w:val="00BD1E75"/>
    <w:rsid w:val="00BD2091"/>
    <w:rsid w:val="00BD3B2B"/>
    <w:rsid w:val="00BD4F16"/>
    <w:rsid w:val="00BD5621"/>
    <w:rsid w:val="00BE0B34"/>
    <w:rsid w:val="00BE1F56"/>
    <w:rsid w:val="00BE3633"/>
    <w:rsid w:val="00BE3B9E"/>
    <w:rsid w:val="00BE7690"/>
    <w:rsid w:val="00BE7859"/>
    <w:rsid w:val="00BF25B1"/>
    <w:rsid w:val="00BF2E59"/>
    <w:rsid w:val="00BF5406"/>
    <w:rsid w:val="00BF7759"/>
    <w:rsid w:val="00BF7D55"/>
    <w:rsid w:val="00C00901"/>
    <w:rsid w:val="00C03582"/>
    <w:rsid w:val="00C11558"/>
    <w:rsid w:val="00C11A40"/>
    <w:rsid w:val="00C11D32"/>
    <w:rsid w:val="00C11FEA"/>
    <w:rsid w:val="00C156B2"/>
    <w:rsid w:val="00C21551"/>
    <w:rsid w:val="00C21DB7"/>
    <w:rsid w:val="00C22445"/>
    <w:rsid w:val="00C24901"/>
    <w:rsid w:val="00C30525"/>
    <w:rsid w:val="00C306D3"/>
    <w:rsid w:val="00C33621"/>
    <w:rsid w:val="00C34038"/>
    <w:rsid w:val="00C353A3"/>
    <w:rsid w:val="00C36247"/>
    <w:rsid w:val="00C366FF"/>
    <w:rsid w:val="00C4140A"/>
    <w:rsid w:val="00C4149D"/>
    <w:rsid w:val="00C41A2E"/>
    <w:rsid w:val="00C4225D"/>
    <w:rsid w:val="00C434DD"/>
    <w:rsid w:val="00C43B58"/>
    <w:rsid w:val="00C44FEF"/>
    <w:rsid w:val="00C45590"/>
    <w:rsid w:val="00C467D0"/>
    <w:rsid w:val="00C4767A"/>
    <w:rsid w:val="00C507C8"/>
    <w:rsid w:val="00C509A4"/>
    <w:rsid w:val="00C5169B"/>
    <w:rsid w:val="00C56D7E"/>
    <w:rsid w:val="00C57119"/>
    <w:rsid w:val="00C572EF"/>
    <w:rsid w:val="00C602D0"/>
    <w:rsid w:val="00C6033A"/>
    <w:rsid w:val="00C61C2B"/>
    <w:rsid w:val="00C61ED6"/>
    <w:rsid w:val="00C63AA8"/>
    <w:rsid w:val="00C67BCA"/>
    <w:rsid w:val="00C67F95"/>
    <w:rsid w:val="00C709B4"/>
    <w:rsid w:val="00C71626"/>
    <w:rsid w:val="00C71693"/>
    <w:rsid w:val="00C7267B"/>
    <w:rsid w:val="00C7342E"/>
    <w:rsid w:val="00C753B1"/>
    <w:rsid w:val="00C755DD"/>
    <w:rsid w:val="00C77030"/>
    <w:rsid w:val="00C80710"/>
    <w:rsid w:val="00C82ADE"/>
    <w:rsid w:val="00C82E64"/>
    <w:rsid w:val="00C85949"/>
    <w:rsid w:val="00C85E60"/>
    <w:rsid w:val="00C87DFC"/>
    <w:rsid w:val="00C93E8B"/>
    <w:rsid w:val="00C946FB"/>
    <w:rsid w:val="00C9484F"/>
    <w:rsid w:val="00C95C04"/>
    <w:rsid w:val="00C962E0"/>
    <w:rsid w:val="00C9794C"/>
    <w:rsid w:val="00CA1FC6"/>
    <w:rsid w:val="00CA30C4"/>
    <w:rsid w:val="00CA7174"/>
    <w:rsid w:val="00CA7849"/>
    <w:rsid w:val="00CB07C2"/>
    <w:rsid w:val="00CB4D6D"/>
    <w:rsid w:val="00CB6882"/>
    <w:rsid w:val="00CC0101"/>
    <w:rsid w:val="00CC1066"/>
    <w:rsid w:val="00CC4B02"/>
    <w:rsid w:val="00CC5D6A"/>
    <w:rsid w:val="00CD20A6"/>
    <w:rsid w:val="00CD24A7"/>
    <w:rsid w:val="00CD310D"/>
    <w:rsid w:val="00CD3BD0"/>
    <w:rsid w:val="00CD5823"/>
    <w:rsid w:val="00CD7977"/>
    <w:rsid w:val="00CD7DB0"/>
    <w:rsid w:val="00CE58D0"/>
    <w:rsid w:val="00CE5D17"/>
    <w:rsid w:val="00CE60E2"/>
    <w:rsid w:val="00CF1B65"/>
    <w:rsid w:val="00CF2A07"/>
    <w:rsid w:val="00CF71EA"/>
    <w:rsid w:val="00CF79AF"/>
    <w:rsid w:val="00D01008"/>
    <w:rsid w:val="00D02A45"/>
    <w:rsid w:val="00D047AC"/>
    <w:rsid w:val="00D077FB"/>
    <w:rsid w:val="00D11B0B"/>
    <w:rsid w:val="00D11E1D"/>
    <w:rsid w:val="00D14D0F"/>
    <w:rsid w:val="00D16D22"/>
    <w:rsid w:val="00D25DF0"/>
    <w:rsid w:val="00D31C70"/>
    <w:rsid w:val="00D343BD"/>
    <w:rsid w:val="00D345F4"/>
    <w:rsid w:val="00D35DE2"/>
    <w:rsid w:val="00D41D69"/>
    <w:rsid w:val="00D42221"/>
    <w:rsid w:val="00D57B16"/>
    <w:rsid w:val="00D57D6E"/>
    <w:rsid w:val="00D60131"/>
    <w:rsid w:val="00D6467C"/>
    <w:rsid w:val="00D70F0F"/>
    <w:rsid w:val="00D72D62"/>
    <w:rsid w:val="00D75159"/>
    <w:rsid w:val="00D7583A"/>
    <w:rsid w:val="00D765E3"/>
    <w:rsid w:val="00D76639"/>
    <w:rsid w:val="00D76CEA"/>
    <w:rsid w:val="00D777C0"/>
    <w:rsid w:val="00D81D71"/>
    <w:rsid w:val="00D81DD6"/>
    <w:rsid w:val="00D84AEA"/>
    <w:rsid w:val="00D87734"/>
    <w:rsid w:val="00D87A72"/>
    <w:rsid w:val="00D87AF3"/>
    <w:rsid w:val="00D91D0D"/>
    <w:rsid w:val="00D928CA"/>
    <w:rsid w:val="00D95269"/>
    <w:rsid w:val="00D95FF9"/>
    <w:rsid w:val="00D971A5"/>
    <w:rsid w:val="00DA11B6"/>
    <w:rsid w:val="00DA1A8A"/>
    <w:rsid w:val="00DA1D72"/>
    <w:rsid w:val="00DA2093"/>
    <w:rsid w:val="00DA3B9E"/>
    <w:rsid w:val="00DA3EE3"/>
    <w:rsid w:val="00DA46C8"/>
    <w:rsid w:val="00DA47E8"/>
    <w:rsid w:val="00DA618C"/>
    <w:rsid w:val="00DA717F"/>
    <w:rsid w:val="00DB255D"/>
    <w:rsid w:val="00DB2EC6"/>
    <w:rsid w:val="00DB3637"/>
    <w:rsid w:val="00DB5579"/>
    <w:rsid w:val="00DB60B7"/>
    <w:rsid w:val="00DB62DB"/>
    <w:rsid w:val="00DB779D"/>
    <w:rsid w:val="00DC18BA"/>
    <w:rsid w:val="00DC4262"/>
    <w:rsid w:val="00DC440F"/>
    <w:rsid w:val="00DC6BB8"/>
    <w:rsid w:val="00DD0BF3"/>
    <w:rsid w:val="00DD2B67"/>
    <w:rsid w:val="00DD65E4"/>
    <w:rsid w:val="00DD670C"/>
    <w:rsid w:val="00DD6784"/>
    <w:rsid w:val="00DD764A"/>
    <w:rsid w:val="00DE11CF"/>
    <w:rsid w:val="00DE38E9"/>
    <w:rsid w:val="00DE422B"/>
    <w:rsid w:val="00DF2939"/>
    <w:rsid w:val="00DF3A22"/>
    <w:rsid w:val="00DF3E90"/>
    <w:rsid w:val="00DF641B"/>
    <w:rsid w:val="00DF7895"/>
    <w:rsid w:val="00DF7C8D"/>
    <w:rsid w:val="00DF7CC5"/>
    <w:rsid w:val="00E00CCE"/>
    <w:rsid w:val="00E02044"/>
    <w:rsid w:val="00E020BB"/>
    <w:rsid w:val="00E111C9"/>
    <w:rsid w:val="00E12C58"/>
    <w:rsid w:val="00E1317C"/>
    <w:rsid w:val="00E162E2"/>
    <w:rsid w:val="00E1743B"/>
    <w:rsid w:val="00E174E5"/>
    <w:rsid w:val="00E17F9A"/>
    <w:rsid w:val="00E20AB8"/>
    <w:rsid w:val="00E22A84"/>
    <w:rsid w:val="00E26459"/>
    <w:rsid w:val="00E2678D"/>
    <w:rsid w:val="00E30414"/>
    <w:rsid w:val="00E345A7"/>
    <w:rsid w:val="00E37012"/>
    <w:rsid w:val="00E40062"/>
    <w:rsid w:val="00E40EC3"/>
    <w:rsid w:val="00E41074"/>
    <w:rsid w:val="00E435A3"/>
    <w:rsid w:val="00E446ED"/>
    <w:rsid w:val="00E50BC6"/>
    <w:rsid w:val="00E50C09"/>
    <w:rsid w:val="00E5400F"/>
    <w:rsid w:val="00E54A46"/>
    <w:rsid w:val="00E55AA1"/>
    <w:rsid w:val="00E60440"/>
    <w:rsid w:val="00E60771"/>
    <w:rsid w:val="00E616A4"/>
    <w:rsid w:val="00E6281B"/>
    <w:rsid w:val="00E62F4E"/>
    <w:rsid w:val="00E632D0"/>
    <w:rsid w:val="00E64135"/>
    <w:rsid w:val="00E6579F"/>
    <w:rsid w:val="00E65874"/>
    <w:rsid w:val="00E6663B"/>
    <w:rsid w:val="00E66780"/>
    <w:rsid w:val="00E66B3A"/>
    <w:rsid w:val="00E70143"/>
    <w:rsid w:val="00E7193E"/>
    <w:rsid w:val="00E75115"/>
    <w:rsid w:val="00E80550"/>
    <w:rsid w:val="00E81879"/>
    <w:rsid w:val="00E83578"/>
    <w:rsid w:val="00E876CA"/>
    <w:rsid w:val="00E91E3F"/>
    <w:rsid w:val="00E95C7C"/>
    <w:rsid w:val="00E97A56"/>
    <w:rsid w:val="00EA1BFC"/>
    <w:rsid w:val="00EA3F3C"/>
    <w:rsid w:val="00EA4970"/>
    <w:rsid w:val="00EA5687"/>
    <w:rsid w:val="00EA59B6"/>
    <w:rsid w:val="00EA606F"/>
    <w:rsid w:val="00EB09BC"/>
    <w:rsid w:val="00EB1032"/>
    <w:rsid w:val="00EB2644"/>
    <w:rsid w:val="00EB2A7E"/>
    <w:rsid w:val="00EB3F00"/>
    <w:rsid w:val="00EC033D"/>
    <w:rsid w:val="00EC1FDB"/>
    <w:rsid w:val="00EC220C"/>
    <w:rsid w:val="00EC5155"/>
    <w:rsid w:val="00EC7462"/>
    <w:rsid w:val="00ED0266"/>
    <w:rsid w:val="00ED2E65"/>
    <w:rsid w:val="00ED430A"/>
    <w:rsid w:val="00ED5E14"/>
    <w:rsid w:val="00ED6F3B"/>
    <w:rsid w:val="00ED6F71"/>
    <w:rsid w:val="00ED70A8"/>
    <w:rsid w:val="00EE1693"/>
    <w:rsid w:val="00EE177E"/>
    <w:rsid w:val="00EE2389"/>
    <w:rsid w:val="00EE4C41"/>
    <w:rsid w:val="00EE7803"/>
    <w:rsid w:val="00EF0D0E"/>
    <w:rsid w:val="00EF0E1A"/>
    <w:rsid w:val="00EF1ECC"/>
    <w:rsid w:val="00EF292B"/>
    <w:rsid w:val="00EF2BB2"/>
    <w:rsid w:val="00EF2C7E"/>
    <w:rsid w:val="00EF54D1"/>
    <w:rsid w:val="00EF5CFD"/>
    <w:rsid w:val="00EF613C"/>
    <w:rsid w:val="00EF7505"/>
    <w:rsid w:val="00F01334"/>
    <w:rsid w:val="00F04E2A"/>
    <w:rsid w:val="00F05C5D"/>
    <w:rsid w:val="00F06B7E"/>
    <w:rsid w:val="00F112C9"/>
    <w:rsid w:val="00F1203C"/>
    <w:rsid w:val="00F12E4A"/>
    <w:rsid w:val="00F1459F"/>
    <w:rsid w:val="00F151C9"/>
    <w:rsid w:val="00F15D54"/>
    <w:rsid w:val="00F200F2"/>
    <w:rsid w:val="00F20D88"/>
    <w:rsid w:val="00F21C23"/>
    <w:rsid w:val="00F22076"/>
    <w:rsid w:val="00F26123"/>
    <w:rsid w:val="00F26AE1"/>
    <w:rsid w:val="00F31162"/>
    <w:rsid w:val="00F32B25"/>
    <w:rsid w:val="00F34E81"/>
    <w:rsid w:val="00F355CC"/>
    <w:rsid w:val="00F374F3"/>
    <w:rsid w:val="00F40A46"/>
    <w:rsid w:val="00F416A5"/>
    <w:rsid w:val="00F4517B"/>
    <w:rsid w:val="00F51FCD"/>
    <w:rsid w:val="00F543D6"/>
    <w:rsid w:val="00F55213"/>
    <w:rsid w:val="00F55EBA"/>
    <w:rsid w:val="00F57D02"/>
    <w:rsid w:val="00F57F08"/>
    <w:rsid w:val="00F611A7"/>
    <w:rsid w:val="00F66D06"/>
    <w:rsid w:val="00F67AC6"/>
    <w:rsid w:val="00F67B5B"/>
    <w:rsid w:val="00F72E48"/>
    <w:rsid w:val="00F76C2F"/>
    <w:rsid w:val="00F77D9B"/>
    <w:rsid w:val="00F77E6F"/>
    <w:rsid w:val="00F811F5"/>
    <w:rsid w:val="00F816E8"/>
    <w:rsid w:val="00F817E5"/>
    <w:rsid w:val="00F81C22"/>
    <w:rsid w:val="00F825ED"/>
    <w:rsid w:val="00F82F92"/>
    <w:rsid w:val="00F843EA"/>
    <w:rsid w:val="00F854E9"/>
    <w:rsid w:val="00F85B3C"/>
    <w:rsid w:val="00F87867"/>
    <w:rsid w:val="00F918B8"/>
    <w:rsid w:val="00F92ABE"/>
    <w:rsid w:val="00F94E78"/>
    <w:rsid w:val="00FA0954"/>
    <w:rsid w:val="00FA14AC"/>
    <w:rsid w:val="00FA1F4E"/>
    <w:rsid w:val="00FA204E"/>
    <w:rsid w:val="00FA5A1C"/>
    <w:rsid w:val="00FB0EDF"/>
    <w:rsid w:val="00FB4F8E"/>
    <w:rsid w:val="00FB61C7"/>
    <w:rsid w:val="00FB6647"/>
    <w:rsid w:val="00FC5D9F"/>
    <w:rsid w:val="00FC5EEB"/>
    <w:rsid w:val="00FC65E7"/>
    <w:rsid w:val="00FC7332"/>
    <w:rsid w:val="00FD00D6"/>
    <w:rsid w:val="00FD0D95"/>
    <w:rsid w:val="00FD580B"/>
    <w:rsid w:val="00FD731B"/>
    <w:rsid w:val="00FE0502"/>
    <w:rsid w:val="00FE069D"/>
    <w:rsid w:val="00FE49E8"/>
    <w:rsid w:val="00FE5F88"/>
    <w:rsid w:val="00FE635A"/>
    <w:rsid w:val="00FE7D50"/>
    <w:rsid w:val="00FF1719"/>
    <w:rsid w:val="00FF304F"/>
    <w:rsid w:val="00FF4E4F"/>
    <w:rsid w:val="00FF6052"/>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0D7C47"/>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1B4338"/>
    <w:pPr>
      <w:tabs>
        <w:tab w:val="right" w:leader="dot" w:pos="8779"/>
      </w:tabs>
      <w:spacing w:after="100"/>
      <w:ind w:left="142"/>
    </w:pPr>
    <w:rPr>
      <w:rFonts w:ascii="Palatino Linotype" w:hAnsi="Palatino Linotype"/>
      <w:b/>
      <w:bCs/>
      <w:noProof/>
    </w:r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con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Mencinsinresolver1">
    <w:name w:val="Mención sin resolver1"/>
    <w:basedOn w:val="Fuentedeprrafopredeter"/>
    <w:uiPriority w:val="99"/>
    <w:semiHidden/>
    <w:unhideWhenUsed/>
    <w:rsid w:val="00026089"/>
    <w:rPr>
      <w:color w:val="605E5C"/>
      <w:shd w:val="clear" w:color="auto" w:fill="E1DFDD"/>
    </w:rPr>
  </w:style>
  <w:style w:type="table" w:customStyle="1" w:styleId="Tablaconcuadrcula11">
    <w:name w:val="Tabla con cuadrícula11"/>
    <w:basedOn w:val="Tablanormal"/>
    <w:next w:val="Tablaconcuadrcula"/>
    <w:uiPriority w:val="59"/>
    <w:rsid w:val="008E0258"/>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74595061">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4419852">
      <w:bodyDiv w:val="1"/>
      <w:marLeft w:val="0"/>
      <w:marRight w:val="0"/>
      <w:marTop w:val="0"/>
      <w:marBottom w:val="0"/>
      <w:divBdr>
        <w:top w:val="none" w:sz="0" w:space="0" w:color="auto"/>
        <w:left w:val="none" w:sz="0" w:space="0" w:color="auto"/>
        <w:bottom w:val="none" w:sz="0" w:space="0" w:color="auto"/>
        <w:right w:val="none" w:sz="0" w:space="0" w:color="auto"/>
      </w:divBdr>
      <w:divsChild>
        <w:div w:id="2013099077">
          <w:marLeft w:val="0"/>
          <w:marRight w:val="48"/>
          <w:marTop w:val="0"/>
          <w:marBottom w:val="101"/>
          <w:divBdr>
            <w:top w:val="none" w:sz="0" w:space="0" w:color="auto"/>
            <w:left w:val="none" w:sz="0" w:space="0" w:color="auto"/>
            <w:bottom w:val="none" w:sz="0" w:space="0" w:color="auto"/>
            <w:right w:val="none" w:sz="0" w:space="0" w:color="auto"/>
          </w:divBdr>
        </w:div>
        <w:div w:id="552348163">
          <w:marLeft w:val="0"/>
          <w:marRight w:val="48"/>
          <w:marTop w:val="0"/>
          <w:marBottom w:val="101"/>
          <w:divBdr>
            <w:top w:val="none" w:sz="0" w:space="0" w:color="auto"/>
            <w:left w:val="none" w:sz="0" w:space="0" w:color="auto"/>
            <w:bottom w:val="none" w:sz="0" w:space="0" w:color="auto"/>
            <w:right w:val="none" w:sz="0" w:space="0" w:color="auto"/>
          </w:divBdr>
        </w:div>
        <w:div w:id="1174029971">
          <w:marLeft w:val="0"/>
          <w:marRight w:val="48"/>
          <w:marTop w:val="0"/>
          <w:marBottom w:val="101"/>
          <w:divBdr>
            <w:top w:val="none" w:sz="0" w:space="0" w:color="auto"/>
            <w:left w:val="none" w:sz="0" w:space="0" w:color="auto"/>
            <w:bottom w:val="none" w:sz="0" w:space="0" w:color="auto"/>
            <w:right w:val="none" w:sz="0" w:space="0" w:color="auto"/>
          </w:divBdr>
        </w:div>
        <w:div w:id="386269553">
          <w:marLeft w:val="0"/>
          <w:marRight w:val="48"/>
          <w:marTop w:val="0"/>
          <w:marBottom w:val="101"/>
          <w:divBdr>
            <w:top w:val="none" w:sz="0" w:space="0" w:color="auto"/>
            <w:left w:val="none" w:sz="0" w:space="0" w:color="auto"/>
            <w:bottom w:val="none" w:sz="0" w:space="0" w:color="auto"/>
            <w:right w:val="none" w:sz="0" w:space="0" w:color="auto"/>
          </w:divBdr>
        </w:div>
        <w:div w:id="1529951330">
          <w:marLeft w:val="0"/>
          <w:marRight w:val="48"/>
          <w:marTop w:val="0"/>
          <w:marBottom w:val="101"/>
          <w:divBdr>
            <w:top w:val="none" w:sz="0" w:space="0" w:color="auto"/>
            <w:left w:val="none" w:sz="0" w:space="0" w:color="auto"/>
            <w:bottom w:val="none" w:sz="0" w:space="0" w:color="auto"/>
            <w:right w:val="none" w:sz="0" w:space="0" w:color="auto"/>
          </w:divBdr>
        </w:div>
        <w:div w:id="476458242">
          <w:marLeft w:val="0"/>
          <w:marRight w:val="48"/>
          <w:marTop w:val="0"/>
          <w:marBottom w:val="101"/>
          <w:divBdr>
            <w:top w:val="none" w:sz="0" w:space="0" w:color="auto"/>
            <w:left w:val="none" w:sz="0" w:space="0" w:color="auto"/>
            <w:bottom w:val="none" w:sz="0" w:space="0" w:color="auto"/>
            <w:right w:val="none" w:sz="0" w:space="0" w:color="auto"/>
          </w:divBdr>
        </w:div>
        <w:div w:id="1175992613">
          <w:marLeft w:val="0"/>
          <w:marRight w:val="45"/>
          <w:marTop w:val="0"/>
          <w:marBottom w:val="101"/>
          <w:divBdr>
            <w:top w:val="none" w:sz="0" w:space="0" w:color="auto"/>
            <w:left w:val="none" w:sz="0" w:space="0" w:color="auto"/>
            <w:bottom w:val="none" w:sz="0" w:space="0" w:color="auto"/>
            <w:right w:val="none" w:sz="0" w:space="0" w:color="auto"/>
          </w:divBdr>
        </w:div>
        <w:div w:id="1201356326">
          <w:marLeft w:val="0"/>
          <w:marRight w:val="48"/>
          <w:marTop w:val="0"/>
          <w:marBottom w:val="101"/>
          <w:divBdr>
            <w:top w:val="none" w:sz="0" w:space="0" w:color="auto"/>
            <w:left w:val="none" w:sz="0" w:space="0" w:color="auto"/>
            <w:bottom w:val="none" w:sz="0" w:space="0" w:color="auto"/>
            <w:right w:val="none" w:sz="0" w:space="0" w:color="auto"/>
          </w:divBdr>
        </w:div>
        <w:div w:id="1431705184">
          <w:marLeft w:val="0"/>
          <w:marRight w:val="48"/>
          <w:marTop w:val="0"/>
          <w:marBottom w:val="101"/>
          <w:divBdr>
            <w:top w:val="none" w:sz="0" w:space="0" w:color="auto"/>
            <w:left w:val="none" w:sz="0" w:space="0" w:color="auto"/>
            <w:bottom w:val="none" w:sz="0" w:space="0" w:color="auto"/>
            <w:right w:val="none" w:sz="0" w:space="0" w:color="auto"/>
          </w:divBdr>
        </w:div>
        <w:div w:id="1839493788">
          <w:marLeft w:val="0"/>
          <w:marRight w:val="48"/>
          <w:marTop w:val="0"/>
          <w:marBottom w:val="101"/>
          <w:divBdr>
            <w:top w:val="none" w:sz="0" w:space="0" w:color="auto"/>
            <w:left w:val="none" w:sz="0" w:space="0" w:color="auto"/>
            <w:bottom w:val="none" w:sz="0" w:space="0" w:color="auto"/>
            <w:right w:val="none" w:sz="0" w:space="0" w:color="auto"/>
          </w:divBdr>
        </w:div>
      </w:divsChild>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6913408">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8831167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76505589">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88822210">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0696728">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78759132">
      <w:bodyDiv w:val="1"/>
      <w:marLeft w:val="0"/>
      <w:marRight w:val="0"/>
      <w:marTop w:val="0"/>
      <w:marBottom w:val="0"/>
      <w:divBdr>
        <w:top w:val="none" w:sz="0" w:space="0" w:color="auto"/>
        <w:left w:val="none" w:sz="0" w:space="0" w:color="auto"/>
        <w:bottom w:val="none" w:sz="0" w:space="0" w:color="auto"/>
        <w:right w:val="none" w:sz="0" w:space="0" w:color="auto"/>
      </w:divBdr>
      <w:divsChild>
        <w:div w:id="932981350">
          <w:marLeft w:val="1701"/>
          <w:marRight w:val="902"/>
          <w:marTop w:val="0"/>
          <w:marBottom w:val="101"/>
          <w:divBdr>
            <w:top w:val="none" w:sz="0" w:space="0" w:color="auto"/>
            <w:left w:val="none" w:sz="0" w:space="0" w:color="auto"/>
            <w:bottom w:val="none" w:sz="0" w:space="0" w:color="auto"/>
            <w:right w:val="none" w:sz="0" w:space="0" w:color="auto"/>
          </w:divBdr>
        </w:div>
        <w:div w:id="328563890">
          <w:marLeft w:val="1701"/>
          <w:marRight w:val="902"/>
          <w:marTop w:val="0"/>
          <w:marBottom w:val="101"/>
          <w:divBdr>
            <w:top w:val="none" w:sz="0" w:space="0" w:color="auto"/>
            <w:left w:val="none" w:sz="0" w:space="0" w:color="auto"/>
            <w:bottom w:val="none" w:sz="0" w:space="0" w:color="auto"/>
            <w:right w:val="none" w:sz="0" w:space="0" w:color="auto"/>
          </w:divBdr>
        </w:div>
        <w:div w:id="1999572808">
          <w:marLeft w:val="1701"/>
          <w:marRight w:val="902"/>
          <w:marTop w:val="0"/>
          <w:marBottom w:val="101"/>
          <w:divBdr>
            <w:top w:val="none" w:sz="0" w:space="0" w:color="auto"/>
            <w:left w:val="none" w:sz="0" w:space="0" w:color="auto"/>
            <w:bottom w:val="none" w:sz="0" w:space="0" w:color="auto"/>
            <w:right w:val="none" w:sz="0" w:space="0" w:color="auto"/>
          </w:divBdr>
        </w:div>
        <w:div w:id="1238127799">
          <w:marLeft w:val="1701"/>
          <w:marRight w:val="902"/>
          <w:marTop w:val="0"/>
          <w:marBottom w:val="101"/>
          <w:divBdr>
            <w:top w:val="none" w:sz="0" w:space="0" w:color="auto"/>
            <w:left w:val="none" w:sz="0" w:space="0" w:color="auto"/>
            <w:bottom w:val="none" w:sz="0" w:space="0" w:color="auto"/>
            <w:right w:val="none" w:sz="0" w:space="0" w:color="auto"/>
          </w:divBdr>
        </w:div>
        <w:div w:id="35745187">
          <w:marLeft w:val="1701"/>
          <w:marRight w:val="757"/>
          <w:marTop w:val="0"/>
          <w:marBottom w:val="101"/>
          <w:divBdr>
            <w:top w:val="none" w:sz="0" w:space="0" w:color="auto"/>
            <w:left w:val="none" w:sz="0" w:space="0" w:color="auto"/>
            <w:bottom w:val="none" w:sz="0" w:space="0" w:color="auto"/>
            <w:right w:val="none" w:sz="0" w:space="0" w:color="auto"/>
          </w:divBdr>
        </w:div>
        <w:div w:id="942301376">
          <w:marLeft w:val="1701"/>
          <w:marRight w:val="902"/>
          <w:marTop w:val="0"/>
          <w:marBottom w:val="101"/>
          <w:divBdr>
            <w:top w:val="none" w:sz="0" w:space="0" w:color="auto"/>
            <w:left w:val="none" w:sz="0" w:space="0" w:color="auto"/>
            <w:bottom w:val="none" w:sz="0" w:space="0" w:color="auto"/>
            <w:right w:val="none" w:sz="0" w:space="0" w:color="auto"/>
          </w:divBdr>
        </w:div>
        <w:div w:id="1324356464">
          <w:marLeft w:val="1701"/>
          <w:marRight w:val="902"/>
          <w:marTop w:val="0"/>
          <w:marBottom w:val="101"/>
          <w:divBdr>
            <w:top w:val="none" w:sz="0" w:space="0" w:color="auto"/>
            <w:left w:val="none" w:sz="0" w:space="0" w:color="auto"/>
            <w:bottom w:val="none" w:sz="0" w:space="0" w:color="auto"/>
            <w:right w:val="none" w:sz="0" w:space="0" w:color="auto"/>
          </w:divBdr>
        </w:div>
        <w:div w:id="717977966">
          <w:marLeft w:val="1701"/>
          <w:marRight w:val="902"/>
          <w:marTop w:val="0"/>
          <w:marBottom w:val="101"/>
          <w:divBdr>
            <w:top w:val="none" w:sz="0" w:space="0" w:color="auto"/>
            <w:left w:val="none" w:sz="0" w:space="0" w:color="auto"/>
            <w:bottom w:val="none" w:sz="0" w:space="0" w:color="auto"/>
            <w:right w:val="none" w:sz="0" w:space="0" w:color="auto"/>
          </w:divBdr>
        </w:div>
        <w:div w:id="355691619">
          <w:marLeft w:val="1701"/>
          <w:marRight w:val="902"/>
          <w:marTop w:val="0"/>
          <w:marBottom w:val="101"/>
          <w:divBdr>
            <w:top w:val="none" w:sz="0" w:space="0" w:color="auto"/>
            <w:left w:val="none" w:sz="0" w:space="0" w:color="auto"/>
            <w:bottom w:val="none" w:sz="0" w:space="0" w:color="auto"/>
            <w:right w:val="none" w:sz="0" w:space="0" w:color="auto"/>
          </w:divBdr>
        </w:div>
        <w:div w:id="700934243">
          <w:marLeft w:val="1701"/>
          <w:marRight w:val="902"/>
          <w:marTop w:val="0"/>
          <w:marBottom w:val="101"/>
          <w:divBdr>
            <w:top w:val="none" w:sz="0" w:space="0" w:color="auto"/>
            <w:left w:val="none" w:sz="0" w:space="0" w:color="auto"/>
            <w:bottom w:val="none" w:sz="0" w:space="0" w:color="auto"/>
            <w:right w:val="none" w:sz="0" w:space="0" w:color="auto"/>
          </w:divBdr>
        </w:div>
        <w:div w:id="1340616881">
          <w:marLeft w:val="1701"/>
          <w:marRight w:val="902"/>
          <w:marTop w:val="0"/>
          <w:marBottom w:val="101"/>
          <w:divBdr>
            <w:top w:val="none" w:sz="0" w:space="0" w:color="auto"/>
            <w:left w:val="none" w:sz="0" w:space="0" w:color="auto"/>
            <w:bottom w:val="none" w:sz="0" w:space="0" w:color="auto"/>
            <w:right w:val="none" w:sz="0" w:space="0" w:color="auto"/>
          </w:divBdr>
        </w:div>
        <w:div w:id="2142114644">
          <w:marLeft w:val="1701"/>
          <w:marRight w:val="902"/>
          <w:marTop w:val="0"/>
          <w:marBottom w:val="101"/>
          <w:divBdr>
            <w:top w:val="none" w:sz="0" w:space="0" w:color="auto"/>
            <w:left w:val="none" w:sz="0" w:space="0" w:color="auto"/>
            <w:bottom w:val="none" w:sz="0" w:space="0" w:color="auto"/>
            <w:right w:val="none" w:sz="0" w:space="0" w:color="auto"/>
          </w:divBdr>
        </w:div>
        <w:div w:id="37822568">
          <w:marLeft w:val="1701"/>
          <w:marRight w:val="902"/>
          <w:marTop w:val="0"/>
          <w:marBottom w:val="101"/>
          <w:divBdr>
            <w:top w:val="none" w:sz="0" w:space="0" w:color="auto"/>
            <w:left w:val="none" w:sz="0" w:space="0" w:color="auto"/>
            <w:bottom w:val="none" w:sz="0" w:space="0" w:color="auto"/>
            <w:right w:val="none" w:sz="0" w:space="0" w:color="auto"/>
          </w:divBdr>
        </w:div>
      </w:divsChild>
    </w:div>
    <w:div w:id="1292708689">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4859733">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37305294">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1588792">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1211031">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09718004">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F1DD8-C76C-4572-B6DE-6C8267480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47</Pages>
  <Words>10591</Words>
  <Characters>58252</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26</cp:revision>
  <cp:lastPrinted>2019-12-19T01:53:00Z</cp:lastPrinted>
  <dcterms:created xsi:type="dcterms:W3CDTF">2021-03-03T19:48:00Z</dcterms:created>
  <dcterms:modified xsi:type="dcterms:W3CDTF">2021-04-27T03:55:00Z</dcterms:modified>
</cp:coreProperties>
</file>