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E2941" w14:textId="3FEE2908" w:rsidR="009D1680" w:rsidRPr="00F45AC8" w:rsidRDefault="00165703" w:rsidP="009D1680">
      <w:pPr>
        <w:spacing w:before="100" w:beforeAutospacing="1" w:after="100" w:afterAutospacing="1" w:line="360" w:lineRule="auto"/>
        <w:jc w:val="both"/>
        <w:rPr>
          <w:rFonts w:ascii="Palatino Linotype" w:hAnsi="Palatino Linotype"/>
        </w:rPr>
      </w:pPr>
      <w:r w:rsidRPr="00F45AC8">
        <w:rPr>
          <w:rFonts w:ascii="Palatino Linotype" w:hAnsi="Palatino Linotype"/>
          <w:b/>
          <w:noProof/>
          <w:lang w:eastAsia="es-MX"/>
        </w:rPr>
        <w:drawing>
          <wp:anchor distT="0" distB="0" distL="114300" distR="114300" simplePos="0" relativeHeight="251661312" behindDoc="1" locked="0" layoutInCell="1" allowOverlap="1" wp14:anchorId="79EB732A" wp14:editId="31001F2C">
            <wp:simplePos x="0" y="0"/>
            <wp:positionH relativeFrom="margin">
              <wp:posOffset>-701675</wp:posOffset>
            </wp:positionH>
            <wp:positionV relativeFrom="margin">
              <wp:posOffset>-198286</wp:posOffset>
            </wp:positionV>
            <wp:extent cx="6858000" cy="8543925"/>
            <wp:effectExtent l="0" t="0" r="0" b="9525"/>
            <wp:wrapNone/>
            <wp:docPr id="10" name="Imagen 10"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095932798" descr="RESOLUCI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543925"/>
                    </a:xfrm>
                    <a:prstGeom prst="rect">
                      <a:avLst/>
                    </a:prstGeom>
                    <a:noFill/>
                  </pic:spPr>
                </pic:pic>
              </a:graphicData>
            </a:graphic>
            <wp14:sizeRelH relativeFrom="page">
              <wp14:pctWidth>0</wp14:pctWidth>
            </wp14:sizeRelH>
            <wp14:sizeRelV relativeFrom="page">
              <wp14:pctHeight>0</wp14:pctHeight>
            </wp14:sizeRelV>
          </wp:anchor>
        </w:drawing>
      </w:r>
      <w:r w:rsidR="009D1680" w:rsidRPr="00F45AC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75225" w:rsidRPr="00F45AC8">
        <w:rPr>
          <w:rFonts w:ascii="Palatino Linotype" w:hAnsi="Palatino Linotype"/>
        </w:rPr>
        <w:t>uno de septiembre</w:t>
      </w:r>
      <w:r w:rsidR="00155FC1" w:rsidRPr="00F45AC8">
        <w:rPr>
          <w:rFonts w:ascii="Palatino Linotype" w:hAnsi="Palatino Linotype"/>
        </w:rPr>
        <w:t xml:space="preserve"> </w:t>
      </w:r>
      <w:r w:rsidR="009D1680" w:rsidRPr="00F45AC8">
        <w:rPr>
          <w:rFonts w:ascii="Palatino Linotype" w:hAnsi="Palatino Linotype"/>
        </w:rPr>
        <w:t xml:space="preserve">de dos mil </w:t>
      </w:r>
      <w:r w:rsidR="00995F8B" w:rsidRPr="00F45AC8">
        <w:rPr>
          <w:rFonts w:ascii="Palatino Linotype" w:hAnsi="Palatino Linotype"/>
        </w:rPr>
        <w:t>vein</w:t>
      </w:r>
      <w:r w:rsidR="000B1FED" w:rsidRPr="00F45AC8">
        <w:rPr>
          <w:rFonts w:ascii="Palatino Linotype" w:hAnsi="Palatino Linotype"/>
        </w:rPr>
        <w:t>tiuno</w:t>
      </w:r>
      <w:r w:rsidR="009D1680" w:rsidRPr="00F45AC8">
        <w:rPr>
          <w:rFonts w:ascii="Palatino Linotype" w:hAnsi="Palatino Linotype"/>
        </w:rPr>
        <w:t>.</w:t>
      </w:r>
    </w:p>
    <w:p w14:paraId="78A17050" w14:textId="1A089A4F" w:rsidR="009D1680" w:rsidRPr="00F45AC8" w:rsidRDefault="009D1680" w:rsidP="009D1680">
      <w:pPr>
        <w:spacing w:before="100" w:beforeAutospacing="1" w:after="100" w:afterAutospacing="1" w:line="360" w:lineRule="auto"/>
        <w:jc w:val="both"/>
        <w:rPr>
          <w:rFonts w:ascii="Palatino Linotype" w:hAnsi="Palatino Linotype"/>
        </w:rPr>
      </w:pPr>
      <w:r w:rsidRPr="00F45AC8">
        <w:rPr>
          <w:rFonts w:ascii="Palatino Linotype" w:hAnsi="Palatino Linotype"/>
          <w:b/>
        </w:rPr>
        <w:t>VISTO</w:t>
      </w:r>
      <w:r w:rsidRPr="00F45AC8">
        <w:rPr>
          <w:rFonts w:ascii="Palatino Linotype" w:hAnsi="Palatino Linotype"/>
        </w:rPr>
        <w:t xml:space="preserve"> el expediente formado con motivo del Recurso de Revisión </w:t>
      </w:r>
      <w:r w:rsidR="004B628D" w:rsidRPr="00F45AC8">
        <w:rPr>
          <w:rFonts w:ascii="Palatino Linotype" w:hAnsi="Palatino Linotype"/>
          <w:b/>
        </w:rPr>
        <w:t>03632</w:t>
      </w:r>
      <w:r w:rsidR="00924DA4" w:rsidRPr="00F45AC8">
        <w:rPr>
          <w:rFonts w:ascii="Palatino Linotype" w:hAnsi="Palatino Linotype"/>
          <w:b/>
        </w:rPr>
        <w:t>/INFOEM/IP/RR/2021</w:t>
      </w:r>
      <w:r w:rsidRPr="00F45AC8">
        <w:rPr>
          <w:rFonts w:ascii="Palatino Linotype" w:hAnsi="Palatino Linotype"/>
        </w:rPr>
        <w:t xml:space="preserve">, promovido por </w:t>
      </w:r>
      <w:r w:rsidR="002E52F8" w:rsidRPr="00F45AC8">
        <w:rPr>
          <w:rFonts w:ascii="Palatino Linotype" w:hAnsi="Palatino Linotype"/>
        </w:rPr>
        <w:t xml:space="preserve">el C. </w:t>
      </w:r>
      <w:r w:rsidR="00220CCC">
        <w:rPr>
          <w:rFonts w:ascii="Palatino Linotype" w:hAnsi="Palatino Linotype"/>
          <w:b/>
        </w:rPr>
        <w:t>X</w:t>
      </w:r>
      <w:proofErr w:type="spellStart"/>
      <w:r w:rsidR="00220CCC">
        <w:rPr>
          <w:rFonts w:ascii="Palatino Linotype" w:hAnsi="Palatino Linotype"/>
          <w:b/>
          <w:sz w:val="22"/>
          <w:szCs w:val="22"/>
          <w:lang w:val="es-ES_tradnl"/>
        </w:rPr>
        <w:t>xxxxxxxxx</w:t>
      </w:r>
      <w:proofErr w:type="spellEnd"/>
      <w:r w:rsidR="00220CCC">
        <w:rPr>
          <w:rFonts w:ascii="Palatino Linotype" w:hAnsi="Palatino Linotype"/>
          <w:b/>
          <w:sz w:val="22"/>
          <w:szCs w:val="22"/>
          <w:lang w:val="es-ES_tradnl"/>
        </w:rPr>
        <w:t xml:space="preserve"> x </w:t>
      </w:r>
      <w:proofErr w:type="spellStart"/>
      <w:r w:rsidR="00220CCC">
        <w:rPr>
          <w:rFonts w:ascii="Palatino Linotype" w:hAnsi="Palatino Linotype"/>
          <w:b/>
          <w:sz w:val="22"/>
          <w:szCs w:val="22"/>
          <w:lang w:val="es-ES_tradnl"/>
        </w:rPr>
        <w:t>Xx</w:t>
      </w:r>
      <w:proofErr w:type="spellEnd"/>
      <w:r w:rsidR="004B628D" w:rsidRPr="00F45AC8">
        <w:rPr>
          <w:rFonts w:ascii="Palatino Linotype" w:hAnsi="Palatino Linotype"/>
          <w:b/>
          <w:sz w:val="22"/>
          <w:szCs w:val="22"/>
          <w:lang w:val="es-ES_tradnl"/>
        </w:rPr>
        <w:t xml:space="preserve"> </w:t>
      </w:r>
      <w:proofErr w:type="spellStart"/>
      <w:r w:rsidR="00220CCC">
        <w:rPr>
          <w:rFonts w:ascii="Palatino Linotype" w:hAnsi="Palatino Linotype"/>
          <w:b/>
          <w:sz w:val="22"/>
          <w:szCs w:val="22"/>
          <w:lang w:val="es-ES_tradnl"/>
        </w:rPr>
        <w:t>Xxxxxxxxxxxxx</w:t>
      </w:r>
      <w:proofErr w:type="spellEnd"/>
      <w:r w:rsidRPr="00F45AC8">
        <w:rPr>
          <w:rFonts w:ascii="Palatino Linotype" w:hAnsi="Palatino Linotype" w:cs="Arial"/>
        </w:rPr>
        <w:t>, en lo sucesivo</w:t>
      </w:r>
      <w:r w:rsidR="004F5FDD" w:rsidRPr="00F45AC8">
        <w:rPr>
          <w:rFonts w:ascii="Palatino Linotype" w:hAnsi="Palatino Linotype" w:cs="Arial"/>
          <w:b/>
        </w:rPr>
        <w:t xml:space="preserve"> EL</w:t>
      </w:r>
      <w:r w:rsidRPr="00F45AC8">
        <w:rPr>
          <w:rFonts w:ascii="Palatino Linotype" w:hAnsi="Palatino Linotype" w:cs="Arial"/>
          <w:b/>
        </w:rPr>
        <w:t xml:space="preserve"> RECURRENTE</w:t>
      </w:r>
      <w:r w:rsidR="004F5FDD" w:rsidRPr="00F45AC8">
        <w:rPr>
          <w:rFonts w:ascii="Palatino Linotype" w:hAnsi="Palatino Linotype"/>
        </w:rPr>
        <w:t xml:space="preserve">, en contra de la respuesta </w:t>
      </w:r>
      <w:r w:rsidR="009B0717" w:rsidRPr="00F45AC8">
        <w:rPr>
          <w:rFonts w:ascii="Palatino Linotype" w:hAnsi="Palatino Linotype"/>
        </w:rPr>
        <w:t>de</w:t>
      </w:r>
      <w:r w:rsidR="008F0140" w:rsidRPr="00F45AC8">
        <w:rPr>
          <w:rFonts w:ascii="Palatino Linotype" w:hAnsi="Palatino Linotype"/>
        </w:rPr>
        <w:t xml:space="preserve">l </w:t>
      </w:r>
      <w:r w:rsidR="004B628D" w:rsidRPr="00F45AC8">
        <w:rPr>
          <w:rFonts w:ascii="Palatino Linotype" w:hAnsi="Palatino Linotype"/>
          <w:b/>
        </w:rPr>
        <w:t>Ayuntamiento de Chimalhuacán</w:t>
      </w:r>
      <w:r w:rsidR="007D33F6" w:rsidRPr="00F45AC8">
        <w:rPr>
          <w:rFonts w:ascii="Palatino Linotype" w:hAnsi="Palatino Linotype"/>
          <w:b/>
        </w:rPr>
        <w:t>,</w:t>
      </w:r>
      <w:r w:rsidR="00E41475" w:rsidRPr="00F45AC8">
        <w:rPr>
          <w:rFonts w:ascii="Palatino Linotype" w:hAnsi="Palatino Linotype"/>
        </w:rPr>
        <w:t xml:space="preserve"> </w:t>
      </w:r>
      <w:r w:rsidRPr="00F45AC8">
        <w:rPr>
          <w:rFonts w:ascii="Palatino Linotype" w:hAnsi="Palatino Linotype"/>
        </w:rPr>
        <w:t xml:space="preserve">en lo sucesivo </w:t>
      </w:r>
      <w:r w:rsidRPr="00F45AC8">
        <w:rPr>
          <w:rFonts w:ascii="Palatino Linotype" w:hAnsi="Palatino Linotype"/>
          <w:b/>
        </w:rPr>
        <w:t>EL SUJETO OBLIGADO</w:t>
      </w:r>
      <w:r w:rsidRPr="00F45AC8">
        <w:rPr>
          <w:rFonts w:ascii="Palatino Linotype" w:hAnsi="Palatino Linotype"/>
        </w:rPr>
        <w:t xml:space="preserve">, se procede a dictar la presente resolución con base en lo siguiente: </w:t>
      </w:r>
    </w:p>
    <w:p w14:paraId="645E94C3" w14:textId="77777777" w:rsidR="009D1680" w:rsidRPr="00F45AC8" w:rsidRDefault="009D1680" w:rsidP="009D1680">
      <w:pPr>
        <w:spacing w:before="100" w:beforeAutospacing="1" w:after="100" w:afterAutospacing="1" w:line="360" w:lineRule="auto"/>
        <w:jc w:val="center"/>
        <w:rPr>
          <w:rFonts w:ascii="Palatino Linotype" w:hAnsi="Palatino Linotype"/>
          <w:b/>
          <w:bCs/>
          <w:spacing w:val="60"/>
          <w:sz w:val="28"/>
        </w:rPr>
      </w:pPr>
      <w:r w:rsidRPr="00F45AC8">
        <w:rPr>
          <w:rFonts w:ascii="Palatino Linotype" w:hAnsi="Palatino Linotype"/>
          <w:b/>
          <w:bCs/>
          <w:spacing w:val="60"/>
          <w:sz w:val="28"/>
        </w:rPr>
        <w:t>RESULTANDO</w:t>
      </w:r>
    </w:p>
    <w:p w14:paraId="1B7DE5AB" w14:textId="62C7C3AD" w:rsidR="009D1680" w:rsidRPr="00F45AC8" w:rsidRDefault="009D1680" w:rsidP="004B628D">
      <w:pPr>
        <w:pStyle w:val="Prrafodelista"/>
        <w:numPr>
          <w:ilvl w:val="0"/>
          <w:numId w:val="2"/>
        </w:numPr>
        <w:spacing w:before="100" w:beforeAutospacing="1" w:after="100" w:afterAutospacing="1" w:line="360" w:lineRule="auto"/>
        <w:ind w:left="0" w:firstLine="0"/>
        <w:contextualSpacing w:val="0"/>
        <w:jc w:val="both"/>
        <w:rPr>
          <w:rFonts w:ascii="Palatino Linotype" w:hAnsi="Palatino Linotype" w:cs="Arial"/>
        </w:rPr>
      </w:pPr>
      <w:r w:rsidRPr="00F45AC8">
        <w:rPr>
          <w:rFonts w:ascii="Palatino Linotype" w:hAnsi="Palatino Linotype"/>
        </w:rPr>
        <w:t xml:space="preserve">En </w:t>
      </w:r>
      <w:r w:rsidRPr="00F45AC8">
        <w:rPr>
          <w:rFonts w:ascii="Palatino Linotype" w:hAnsi="Palatino Linotype" w:cs="Arial"/>
        </w:rPr>
        <w:t>fecha</w:t>
      </w:r>
      <w:r w:rsidRPr="00F45AC8">
        <w:rPr>
          <w:rFonts w:ascii="Palatino Linotype" w:hAnsi="Palatino Linotype"/>
        </w:rPr>
        <w:t xml:space="preserve"> </w:t>
      </w:r>
      <w:r w:rsidR="004B628D" w:rsidRPr="00F45AC8">
        <w:rPr>
          <w:rFonts w:ascii="Palatino Linotype" w:hAnsi="Palatino Linotype"/>
        </w:rPr>
        <w:t>dos</w:t>
      </w:r>
      <w:r w:rsidR="007E63A3" w:rsidRPr="00F45AC8">
        <w:rPr>
          <w:rFonts w:ascii="Palatino Linotype" w:hAnsi="Palatino Linotype"/>
        </w:rPr>
        <w:t xml:space="preserve"> de junio </w:t>
      </w:r>
      <w:r w:rsidR="00155FC1" w:rsidRPr="00F45AC8">
        <w:rPr>
          <w:rFonts w:ascii="Palatino Linotype" w:hAnsi="Palatino Linotype"/>
        </w:rPr>
        <w:t>de dos mil veintiuno</w:t>
      </w:r>
      <w:r w:rsidRPr="00F45AC8">
        <w:rPr>
          <w:rFonts w:ascii="Palatino Linotype" w:hAnsi="Palatino Linotype"/>
        </w:rPr>
        <w:t xml:space="preserve">, </w:t>
      </w:r>
      <w:r w:rsidR="00070CF1" w:rsidRPr="00F45AC8">
        <w:rPr>
          <w:rFonts w:ascii="Palatino Linotype" w:hAnsi="Palatino Linotype" w:cs="Arial"/>
        </w:rPr>
        <w:t xml:space="preserve">el </w:t>
      </w:r>
      <w:r w:rsidRPr="00F45AC8">
        <w:rPr>
          <w:rFonts w:ascii="Palatino Linotype" w:hAnsi="Palatino Linotype" w:cs="Arial"/>
        </w:rPr>
        <w:t>ahora</w:t>
      </w:r>
      <w:r w:rsidRPr="00F45AC8">
        <w:rPr>
          <w:rFonts w:ascii="Palatino Linotype" w:hAnsi="Palatino Linotype" w:cs="Arial"/>
          <w:b/>
        </w:rPr>
        <w:t xml:space="preserve"> RECURRENTE</w:t>
      </w:r>
      <w:r w:rsidRPr="00F45AC8">
        <w:rPr>
          <w:rFonts w:ascii="Palatino Linotype" w:hAnsi="Palatino Linotype"/>
        </w:rPr>
        <w:t xml:space="preserve"> presentó a través del </w:t>
      </w:r>
      <w:r w:rsidRPr="00F45AC8">
        <w:rPr>
          <w:rFonts w:ascii="Palatino Linotype" w:hAnsi="Palatino Linotype" w:cs="Arial"/>
        </w:rPr>
        <w:t>Sistema</w:t>
      </w:r>
      <w:r w:rsidRPr="00F45AC8">
        <w:rPr>
          <w:rFonts w:ascii="Palatino Linotype" w:hAnsi="Palatino Linotype"/>
        </w:rPr>
        <w:t xml:space="preserve"> de Acceso a la Información Mexiquense, en lo subsecuente </w:t>
      </w:r>
      <w:r w:rsidRPr="00F45AC8">
        <w:rPr>
          <w:rFonts w:ascii="Palatino Linotype" w:hAnsi="Palatino Linotype"/>
          <w:b/>
        </w:rPr>
        <w:t>EL SAIMEX</w:t>
      </w:r>
      <w:r w:rsidRPr="00F45AC8">
        <w:rPr>
          <w:rFonts w:ascii="Palatino Linotype" w:hAnsi="Palatino Linotype"/>
        </w:rPr>
        <w:t xml:space="preserve"> ante </w:t>
      </w:r>
      <w:r w:rsidRPr="00F45AC8">
        <w:rPr>
          <w:rFonts w:ascii="Palatino Linotype" w:hAnsi="Palatino Linotype"/>
          <w:b/>
        </w:rPr>
        <w:t>EL SUJETO OBLIGADO</w:t>
      </w:r>
      <w:r w:rsidRPr="00F45AC8">
        <w:rPr>
          <w:rFonts w:ascii="Palatino Linotype" w:hAnsi="Palatino Linotype"/>
        </w:rPr>
        <w:t xml:space="preserve">, la solicitud de acceso a la información pública, a la que se le asignó el número </w:t>
      </w:r>
      <w:r w:rsidR="004B628D" w:rsidRPr="00F45AC8">
        <w:rPr>
          <w:rFonts w:ascii="Palatino Linotype" w:hAnsi="Palatino Linotype"/>
          <w:b/>
          <w:bCs/>
        </w:rPr>
        <w:t>00104/CHIMALHU/IP/2021</w:t>
      </w:r>
      <w:r w:rsidRPr="00F45AC8">
        <w:rPr>
          <w:rFonts w:ascii="Palatino Linotype" w:hAnsi="Palatino Linotype"/>
        </w:rPr>
        <w:t xml:space="preserve">, mediante la cual requirió vía </w:t>
      </w:r>
      <w:r w:rsidRPr="00F45AC8">
        <w:rPr>
          <w:rFonts w:ascii="Palatino Linotype" w:hAnsi="Palatino Linotype"/>
          <w:b/>
        </w:rPr>
        <w:t>SAIMEX</w:t>
      </w:r>
      <w:r w:rsidRPr="00F45AC8">
        <w:rPr>
          <w:rFonts w:ascii="Palatino Linotype" w:hAnsi="Palatino Linotype"/>
        </w:rPr>
        <w:t>, lo siguiente:</w:t>
      </w:r>
    </w:p>
    <w:p w14:paraId="47E08904" w14:textId="3CFA2CF3" w:rsidR="009D1680" w:rsidRPr="00F45AC8" w:rsidRDefault="009D1680" w:rsidP="009D1680">
      <w:pPr>
        <w:spacing w:before="100" w:beforeAutospacing="1" w:after="100" w:afterAutospacing="1"/>
        <w:ind w:left="709" w:right="709"/>
        <w:jc w:val="both"/>
        <w:rPr>
          <w:rFonts w:ascii="Palatino Linotype" w:hAnsi="Palatino Linotype"/>
          <w:sz w:val="22"/>
          <w:szCs w:val="22"/>
        </w:rPr>
      </w:pPr>
      <w:r w:rsidRPr="00F45AC8">
        <w:rPr>
          <w:rFonts w:ascii="Palatino Linotype" w:hAnsi="Palatino Linotype" w:cs="Arial"/>
          <w:i/>
          <w:sz w:val="22"/>
          <w:szCs w:val="22"/>
        </w:rPr>
        <w:t>“</w:t>
      </w:r>
      <w:r w:rsidR="004B628D" w:rsidRPr="00F45AC8">
        <w:rPr>
          <w:rFonts w:ascii="Palatino Linotype" w:hAnsi="Palatino Linotype" w:cs="Arial"/>
          <w:i/>
          <w:sz w:val="22"/>
          <w:szCs w:val="22"/>
        </w:rPr>
        <w:t>A quien corresponda, Atentamente solicito conocer el estado legal del predio ubic</w:t>
      </w:r>
      <w:r w:rsidR="00CD13A1">
        <w:rPr>
          <w:rFonts w:ascii="Palatino Linotype" w:hAnsi="Palatino Linotype" w:cs="Arial"/>
          <w:i/>
          <w:sz w:val="22"/>
          <w:szCs w:val="22"/>
        </w:rPr>
        <w:t xml:space="preserve">ado en </w:t>
      </w:r>
      <w:proofErr w:type="spellStart"/>
      <w:r w:rsidR="00CD13A1">
        <w:rPr>
          <w:rFonts w:ascii="Palatino Linotype" w:hAnsi="Palatino Linotype" w:cs="Arial"/>
          <w:i/>
          <w:sz w:val="22"/>
          <w:szCs w:val="22"/>
        </w:rPr>
        <w:t>Xxxxxxx</w:t>
      </w:r>
      <w:proofErr w:type="spellEnd"/>
      <w:r w:rsidR="00CD13A1">
        <w:rPr>
          <w:rFonts w:ascii="Palatino Linotype" w:hAnsi="Palatino Linotype" w:cs="Arial"/>
          <w:i/>
          <w:sz w:val="22"/>
          <w:szCs w:val="22"/>
        </w:rPr>
        <w:t xml:space="preserve"> </w:t>
      </w:r>
      <w:proofErr w:type="spellStart"/>
      <w:r w:rsidR="00CD13A1">
        <w:rPr>
          <w:rFonts w:ascii="Palatino Linotype" w:hAnsi="Palatino Linotype" w:cs="Arial"/>
          <w:i/>
          <w:sz w:val="22"/>
          <w:szCs w:val="22"/>
        </w:rPr>
        <w:t>Xxxxxxxxxx</w:t>
      </w:r>
      <w:proofErr w:type="spellEnd"/>
      <w:r w:rsidR="00CD13A1">
        <w:rPr>
          <w:rFonts w:ascii="Palatino Linotype" w:hAnsi="Palatino Linotype" w:cs="Arial"/>
          <w:i/>
          <w:sz w:val="22"/>
          <w:szCs w:val="22"/>
        </w:rPr>
        <w:t xml:space="preserve">, </w:t>
      </w:r>
      <w:proofErr w:type="spellStart"/>
      <w:r w:rsidR="00CD13A1">
        <w:rPr>
          <w:rFonts w:ascii="Palatino Linotype" w:hAnsi="Palatino Linotype" w:cs="Arial"/>
          <w:i/>
          <w:sz w:val="22"/>
          <w:szCs w:val="22"/>
        </w:rPr>
        <w:t>Xxxxxxx</w:t>
      </w:r>
      <w:proofErr w:type="spellEnd"/>
      <w:r w:rsidR="00CD13A1">
        <w:rPr>
          <w:rFonts w:ascii="Palatino Linotype" w:hAnsi="Palatino Linotype" w:cs="Arial"/>
          <w:i/>
          <w:sz w:val="22"/>
          <w:szCs w:val="22"/>
        </w:rPr>
        <w:t xml:space="preserve"> xx-X, </w:t>
      </w:r>
      <w:proofErr w:type="spellStart"/>
      <w:r w:rsidR="00CD13A1">
        <w:rPr>
          <w:rFonts w:ascii="Palatino Linotype" w:hAnsi="Palatino Linotype" w:cs="Arial"/>
          <w:i/>
          <w:sz w:val="22"/>
          <w:szCs w:val="22"/>
        </w:rPr>
        <w:t>Xxxx</w:t>
      </w:r>
      <w:proofErr w:type="spellEnd"/>
      <w:r w:rsidR="00CD13A1">
        <w:rPr>
          <w:rFonts w:ascii="Palatino Linotype" w:hAnsi="Palatino Linotype" w:cs="Arial"/>
          <w:i/>
          <w:sz w:val="22"/>
          <w:szCs w:val="22"/>
        </w:rPr>
        <w:t xml:space="preserve"> xx, </w:t>
      </w:r>
      <w:proofErr w:type="spellStart"/>
      <w:r w:rsidR="00CD13A1">
        <w:rPr>
          <w:rFonts w:ascii="Palatino Linotype" w:hAnsi="Palatino Linotype" w:cs="Arial"/>
          <w:i/>
          <w:sz w:val="22"/>
          <w:szCs w:val="22"/>
        </w:rPr>
        <w:t>Xxxx</w:t>
      </w:r>
      <w:proofErr w:type="spellEnd"/>
      <w:r w:rsidR="00CD13A1">
        <w:rPr>
          <w:rFonts w:ascii="Palatino Linotype" w:hAnsi="Palatino Linotype" w:cs="Arial"/>
          <w:i/>
          <w:sz w:val="22"/>
          <w:szCs w:val="22"/>
        </w:rPr>
        <w:t xml:space="preserve"> </w:t>
      </w:r>
      <w:proofErr w:type="spellStart"/>
      <w:r w:rsidR="00CD13A1">
        <w:rPr>
          <w:rFonts w:ascii="Palatino Linotype" w:hAnsi="Palatino Linotype" w:cs="Arial"/>
          <w:i/>
          <w:sz w:val="22"/>
          <w:szCs w:val="22"/>
        </w:rPr>
        <w:t>Xxxxxxx</w:t>
      </w:r>
      <w:proofErr w:type="spellEnd"/>
      <w:r w:rsidR="004B628D" w:rsidRPr="00F45AC8">
        <w:rPr>
          <w:rFonts w:ascii="Palatino Linotype" w:hAnsi="Palatino Linotype" w:cs="Arial"/>
          <w:i/>
          <w:sz w:val="22"/>
          <w:szCs w:val="22"/>
        </w:rPr>
        <w:t xml:space="preserve"> </w:t>
      </w:r>
      <w:proofErr w:type="spellStart"/>
      <w:r w:rsidR="00CD13A1">
        <w:rPr>
          <w:rFonts w:ascii="Palatino Linotype" w:hAnsi="Palatino Linotype" w:cs="Arial"/>
          <w:i/>
          <w:sz w:val="22"/>
          <w:szCs w:val="22"/>
        </w:rPr>
        <w:t>Xxx</w:t>
      </w:r>
      <w:proofErr w:type="spellEnd"/>
      <w:r w:rsidR="00CD13A1">
        <w:rPr>
          <w:rFonts w:ascii="Palatino Linotype" w:hAnsi="Palatino Linotype" w:cs="Arial"/>
          <w:i/>
          <w:sz w:val="22"/>
          <w:szCs w:val="22"/>
        </w:rPr>
        <w:t xml:space="preserve"> </w:t>
      </w:r>
      <w:proofErr w:type="spellStart"/>
      <w:r w:rsidR="00CD13A1">
        <w:rPr>
          <w:rFonts w:ascii="Palatino Linotype" w:hAnsi="Palatino Linotype" w:cs="Arial"/>
          <w:i/>
          <w:sz w:val="22"/>
          <w:szCs w:val="22"/>
        </w:rPr>
        <w:t>Xxxxxxx</w:t>
      </w:r>
      <w:proofErr w:type="spellEnd"/>
      <w:r w:rsidR="00CD13A1">
        <w:rPr>
          <w:rFonts w:ascii="Palatino Linotype" w:hAnsi="Palatino Linotype" w:cs="Arial"/>
          <w:i/>
          <w:sz w:val="22"/>
          <w:szCs w:val="22"/>
        </w:rPr>
        <w:t xml:space="preserve"> </w:t>
      </w:r>
      <w:proofErr w:type="spellStart"/>
      <w:r w:rsidR="00CD13A1">
        <w:rPr>
          <w:rFonts w:ascii="Palatino Linotype" w:hAnsi="Palatino Linotype" w:cs="Arial"/>
          <w:i/>
          <w:sz w:val="22"/>
          <w:szCs w:val="22"/>
        </w:rPr>
        <w:t>Xxxxxxxxxxxx</w:t>
      </w:r>
      <w:proofErr w:type="spellEnd"/>
      <w:r w:rsidR="00CD13A1">
        <w:rPr>
          <w:rFonts w:ascii="Palatino Linotype" w:hAnsi="Palatino Linotype" w:cs="Arial"/>
          <w:i/>
          <w:sz w:val="22"/>
          <w:szCs w:val="22"/>
        </w:rPr>
        <w:t xml:space="preserve">, </w:t>
      </w:r>
      <w:proofErr w:type="spellStart"/>
      <w:r w:rsidR="00CD13A1">
        <w:rPr>
          <w:rFonts w:ascii="Palatino Linotype" w:hAnsi="Palatino Linotype" w:cs="Arial"/>
          <w:i/>
          <w:sz w:val="22"/>
          <w:szCs w:val="22"/>
        </w:rPr>
        <w:t>Xxxxxx</w:t>
      </w:r>
      <w:proofErr w:type="spellEnd"/>
      <w:r w:rsidR="00CD13A1">
        <w:rPr>
          <w:rFonts w:ascii="Palatino Linotype" w:hAnsi="Palatino Linotype" w:cs="Arial"/>
          <w:i/>
          <w:sz w:val="22"/>
          <w:szCs w:val="22"/>
        </w:rPr>
        <w:t xml:space="preserve"> xx </w:t>
      </w:r>
      <w:proofErr w:type="spellStart"/>
      <w:r w:rsidR="00CD13A1">
        <w:rPr>
          <w:rFonts w:ascii="Palatino Linotype" w:hAnsi="Palatino Linotype" w:cs="Arial"/>
          <w:i/>
          <w:sz w:val="22"/>
          <w:szCs w:val="22"/>
        </w:rPr>
        <w:t>Xxxxxx</w:t>
      </w:r>
      <w:proofErr w:type="spellEnd"/>
      <w:r w:rsidR="00CD13A1">
        <w:rPr>
          <w:rFonts w:ascii="Palatino Linotype" w:hAnsi="Palatino Linotype" w:cs="Arial"/>
          <w:i/>
          <w:sz w:val="22"/>
          <w:szCs w:val="22"/>
        </w:rPr>
        <w:t xml:space="preserve">, </w:t>
      </w:r>
      <w:proofErr w:type="spellStart"/>
      <w:r w:rsidR="00CD13A1">
        <w:rPr>
          <w:rFonts w:ascii="Palatino Linotype" w:hAnsi="Palatino Linotype" w:cs="Arial"/>
          <w:i/>
          <w:sz w:val="22"/>
          <w:szCs w:val="22"/>
        </w:rPr>
        <w:t>Xxxxx</w:t>
      </w:r>
      <w:proofErr w:type="spellEnd"/>
      <w:r w:rsidR="00CD13A1">
        <w:rPr>
          <w:rFonts w:ascii="Palatino Linotype" w:hAnsi="Palatino Linotype" w:cs="Arial"/>
          <w:i/>
          <w:sz w:val="22"/>
          <w:szCs w:val="22"/>
        </w:rPr>
        <w:t xml:space="preserve"> </w:t>
      </w:r>
      <w:proofErr w:type="spellStart"/>
      <w:r w:rsidR="00CD13A1">
        <w:rPr>
          <w:rFonts w:ascii="Palatino Linotype" w:hAnsi="Palatino Linotype" w:cs="Arial"/>
          <w:i/>
          <w:sz w:val="22"/>
          <w:szCs w:val="22"/>
        </w:rPr>
        <w:t>Xxxxxxxxx</w:t>
      </w:r>
      <w:proofErr w:type="spellEnd"/>
      <w:r w:rsidR="00CD13A1">
        <w:rPr>
          <w:rFonts w:ascii="Palatino Linotype" w:hAnsi="Palatino Linotype" w:cs="Arial"/>
          <w:i/>
          <w:sz w:val="22"/>
          <w:szCs w:val="22"/>
        </w:rPr>
        <w:t xml:space="preserve"> xxxxxxxxxxxxxxxx</w:t>
      </w:r>
      <w:bookmarkStart w:id="0" w:name="_GoBack"/>
      <w:bookmarkEnd w:id="0"/>
      <w:r w:rsidR="004B628D" w:rsidRPr="00F45AC8">
        <w:rPr>
          <w:rFonts w:ascii="Palatino Linotype" w:hAnsi="Palatino Linotype" w:cs="Arial"/>
          <w:i/>
          <w:sz w:val="22"/>
          <w:szCs w:val="22"/>
        </w:rPr>
        <w:t>, toda vez que ante el Instituto Mexiquense de la Vivienda Social no parece tener propietario al ser una zona de donación, por lo que requiero saber quién es el legal propietario. Si bien se ha argumentado por parte del Municipio de Chimalhuacán que la Dirección General de Desarrollo Urbano no es autoridad facultada para realizar el registro de inmuebles, ni el de sus propietarios, cierto es que cuentan con la información del registro catastral, facultad conferida y mediante la cual realizan el cobro del impuesto predial correspondiente, así como de los servicios públicos como es el suministro de agua.</w:t>
      </w:r>
      <w:r w:rsidRPr="00F45AC8">
        <w:rPr>
          <w:rFonts w:ascii="Palatino Linotype" w:hAnsi="Palatino Linotype" w:cs="Arial"/>
          <w:i/>
          <w:sz w:val="22"/>
          <w:szCs w:val="22"/>
        </w:rPr>
        <w:t xml:space="preserve">” </w:t>
      </w:r>
      <w:r w:rsidRPr="00F45AC8">
        <w:rPr>
          <w:rFonts w:ascii="Palatino Linotype" w:hAnsi="Palatino Linotype"/>
          <w:i/>
          <w:sz w:val="22"/>
          <w:szCs w:val="22"/>
        </w:rPr>
        <w:t>(Sic)</w:t>
      </w:r>
    </w:p>
    <w:p w14:paraId="5DD8D68D" w14:textId="15CBA6FD" w:rsidR="009D1680" w:rsidRPr="00F45AC8"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bookmarkStart w:id="1" w:name="_Ref516764469"/>
      <w:bookmarkStart w:id="2" w:name="_Ref531692384"/>
      <w:r w:rsidRPr="00F45AC8">
        <w:rPr>
          <w:rFonts w:ascii="Palatino Linotype" w:hAnsi="Palatino Linotype" w:cs="Arial"/>
        </w:rPr>
        <w:lastRenderedPageBreak/>
        <w:t xml:space="preserve">De las constancias que obran en el expediente electrónico del </w:t>
      </w:r>
      <w:r w:rsidRPr="00F45AC8">
        <w:rPr>
          <w:rFonts w:ascii="Palatino Linotype" w:hAnsi="Palatino Linotype" w:cs="Arial"/>
          <w:b/>
        </w:rPr>
        <w:t>SAIMEX,</w:t>
      </w:r>
      <w:r w:rsidRPr="00F45AC8">
        <w:rPr>
          <w:rFonts w:ascii="Palatino Linotype" w:hAnsi="Palatino Linotype" w:cs="Arial"/>
        </w:rPr>
        <w:t xml:space="preserve"> se advierte que, en fecha </w:t>
      </w:r>
      <w:r w:rsidR="004B628D" w:rsidRPr="00F45AC8">
        <w:rPr>
          <w:rFonts w:ascii="Palatino Linotype" w:hAnsi="Palatino Linotype" w:cs="Arial"/>
        </w:rPr>
        <w:t>veinticinco</w:t>
      </w:r>
      <w:r w:rsidR="007E63A3" w:rsidRPr="00F45AC8">
        <w:rPr>
          <w:rFonts w:ascii="Palatino Linotype" w:hAnsi="Palatino Linotype" w:cs="Arial"/>
        </w:rPr>
        <w:t xml:space="preserve"> de junio</w:t>
      </w:r>
      <w:r w:rsidR="00924DA4" w:rsidRPr="00F45AC8">
        <w:rPr>
          <w:rFonts w:ascii="Palatino Linotype" w:hAnsi="Palatino Linotype" w:cs="Arial"/>
        </w:rPr>
        <w:t xml:space="preserve"> de dos mil veintiuno</w:t>
      </w:r>
      <w:r w:rsidRPr="00F45AC8">
        <w:rPr>
          <w:rFonts w:ascii="Palatino Linotype" w:hAnsi="Palatino Linotype" w:cs="Arial"/>
        </w:rPr>
        <w:t xml:space="preserve">, </w:t>
      </w:r>
      <w:r w:rsidRPr="00F45AC8">
        <w:rPr>
          <w:rFonts w:ascii="Palatino Linotype" w:hAnsi="Palatino Linotype" w:cs="Arial"/>
          <w:b/>
        </w:rPr>
        <w:t>EL SUJETO OBLIGADO</w:t>
      </w:r>
      <w:r w:rsidRPr="00F45AC8">
        <w:rPr>
          <w:rFonts w:ascii="Palatino Linotype" w:hAnsi="Palatino Linotype" w:cs="Arial"/>
        </w:rPr>
        <w:t xml:space="preserve"> dio respuesta a la solicitud de acceso a la información, en los términos siguientes:</w:t>
      </w:r>
    </w:p>
    <w:p w14:paraId="62ABC160" w14:textId="77777777" w:rsidR="009D1680" w:rsidRPr="00F45AC8" w:rsidRDefault="009D1680" w:rsidP="009D1680">
      <w:pPr>
        <w:pStyle w:val="Prrafodelista"/>
        <w:ind w:left="851" w:right="902"/>
        <w:jc w:val="both"/>
        <w:rPr>
          <w:rFonts w:ascii="Palatino Linotype" w:hAnsi="Palatino Linotype" w:cs="Arial"/>
          <w:i/>
          <w:sz w:val="22"/>
        </w:rPr>
      </w:pPr>
      <w:r w:rsidRPr="00F45AC8">
        <w:rPr>
          <w:rFonts w:ascii="Palatino Linotype" w:hAnsi="Palatino Linotype" w:cs="Arial"/>
          <w:i/>
          <w:sz w:val="22"/>
        </w:rPr>
        <w:t>“…</w:t>
      </w:r>
    </w:p>
    <w:p w14:paraId="7EF34409" w14:textId="77777777" w:rsidR="009928D7" w:rsidRPr="00F45AC8" w:rsidRDefault="009928D7" w:rsidP="009928D7">
      <w:pPr>
        <w:pStyle w:val="Prrafodelista"/>
        <w:ind w:left="851" w:right="902"/>
        <w:jc w:val="both"/>
        <w:rPr>
          <w:rFonts w:ascii="Palatino Linotype" w:hAnsi="Palatino Linotype" w:cs="Arial"/>
          <w:i/>
          <w:sz w:val="22"/>
        </w:rPr>
      </w:pPr>
    </w:p>
    <w:p w14:paraId="4F855752" w14:textId="77777777" w:rsidR="004B628D" w:rsidRPr="00F45AC8" w:rsidRDefault="004B628D" w:rsidP="004B628D">
      <w:pPr>
        <w:pStyle w:val="Prrafodelista"/>
        <w:ind w:left="851" w:right="902"/>
        <w:jc w:val="both"/>
        <w:rPr>
          <w:rFonts w:ascii="Palatino Linotype" w:hAnsi="Palatino Linotype" w:cs="Arial"/>
          <w:i/>
          <w:sz w:val="22"/>
        </w:rPr>
      </w:pPr>
      <w:r w:rsidRPr="00F45AC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73B75C" w14:textId="77777777" w:rsidR="004B628D" w:rsidRPr="00F45AC8" w:rsidRDefault="004B628D" w:rsidP="004B628D">
      <w:pPr>
        <w:pStyle w:val="Prrafodelista"/>
        <w:ind w:left="851" w:right="902"/>
        <w:jc w:val="both"/>
        <w:rPr>
          <w:rFonts w:ascii="Palatino Linotype" w:hAnsi="Palatino Linotype" w:cs="Arial"/>
          <w:i/>
          <w:sz w:val="22"/>
        </w:rPr>
      </w:pPr>
      <w:r w:rsidRPr="00F45AC8">
        <w:rPr>
          <w:rFonts w:ascii="Palatino Linotype" w:hAnsi="Palatino Linotype" w:cs="Arial"/>
          <w:i/>
          <w:sz w:val="22"/>
        </w:rPr>
        <w:t xml:space="preserve">EN ATENCIÓN A SU SOLICITUD ELECTRÓNICA, ME PERMITO INFORMAR A USTED LO SIGUIENTE; QUE ESTA DIRECCIÓN GENERAL DE DESARROLLO URBANO, CON BASE A LAS FACULTADES Y ATRIBUCIONES QUE LE CONFIEREN LOS ARTÍCULOS 115 AL 127 DEL BANDO MUNICIPAL DE CHIMALHUACÁN, ESTADO DE MÉXICO, PUBLICADO EN GACETA MUNICIPAL DE CHIMALHUACÁN, ESTADO DE MÉXICO, EN FECHA CINCO DE FEBRERO DEL AÑO DOS MIL VEINTIUNO; NO ES AUTORIDAD FACULTADA PARA REALIZAR EL REGISTRO DE INMUEBLES, NI EL DE SUS PROPIETARIOS DENTRO DE LA CIRCUNSCRIPCIÓN DE ESTE MUNICIPIO DE CHIMALHUACÁN, ESTADO DE MÉXICO, POR CONSECUENCIA, NO SE TIENE LA INFORMACIÓN DEL REGISTRO CATASTRAL, NI MUCHO MENOS LA FACULTAD DE REALIZAR COBROS POR CONCEPTO DE IMPUESTO PREDIAL, ASÍ COMO TAMPOCO EL DE BRINDAR NI ADMINISTRAR LOS SERVICIOS DE DRENAJE NI DE AGUA POTABLE; MOTIVO POR EL CUAL, NO ES POSIBLE BRINDAR LA INFORMACIÓN SOLICITADA. SIN EMBARGO, NO OMITO SEÑALARLE QUE DE ACUERDO AL PLANO EN EL QUE SE AUTORIZA LA REGULARIZACIÓN DE VÍAS EXISTENTES Y LA SUBDIVISIÓN DE ÁREAS REMANENTES EN EL PREDIO DENOMINADO SAN AGUSTÍN ATLAPULCO, UBICADO EN EL MUNICIPIO DE CHIMALHUACÁN, COMO AMPLIACIÓN DE LA ZONA </w:t>
      </w:r>
      <w:r w:rsidRPr="00F45AC8">
        <w:rPr>
          <w:rFonts w:ascii="Palatino Linotype" w:hAnsi="Palatino Linotype" w:cs="Arial"/>
          <w:i/>
          <w:sz w:val="22"/>
        </w:rPr>
        <w:lastRenderedPageBreak/>
        <w:t>URBANA DE ESTE CENTRO DE POBLACIÓN, EMITIDO MEDIANTE OFICIO DGDU/443/93, DE FECHA SIETE DE ABRIL DEL AÑO MIL NOVECIENTOS NOVENTA Y TRES, POR LA ANTES COMISIÓN PARA LA REGULARIZACIÓN DE LA TENENCIA DE LA TIERRA, ACTUALMENTE INSTITUTO NACIONAL DEL SUELO SUSTENTABLE; EL PREDIO ES UN ÁREA DE DONACIÓN A FAVOR DE DICHO INSTITUTO, POR LO QUE PARA EFECTO DE OBTENER DICHA INFORMACIÓN, SE RECOMIENDA SE DIRIJA AL SEÑALADO INSTITUTO, EN RAZÓN DE QUE ES LA DEPENDENCIA ADMINISTRATIVA COMPETENTE DE RESGUARDAR LOS PLANOS CORRESPONDIENTES DE DICHAS AUTORIZACIONES. ESPERADO QUE DICHA INFORMACIÓN SEA DE SU UTILIDAD, QUEDO DE USTED.</w:t>
      </w:r>
    </w:p>
    <w:p w14:paraId="774E24B4" w14:textId="77777777" w:rsidR="004B628D" w:rsidRPr="00F45AC8" w:rsidRDefault="004B628D" w:rsidP="004B628D">
      <w:pPr>
        <w:pStyle w:val="Prrafodelista"/>
        <w:ind w:left="851" w:right="902"/>
        <w:jc w:val="both"/>
        <w:rPr>
          <w:rFonts w:ascii="Palatino Linotype" w:hAnsi="Palatino Linotype" w:cs="Arial"/>
          <w:i/>
          <w:sz w:val="22"/>
        </w:rPr>
      </w:pPr>
      <w:r w:rsidRPr="00F45AC8">
        <w:rPr>
          <w:rFonts w:ascii="Palatino Linotype" w:hAnsi="Palatino Linotype" w:cs="Arial"/>
          <w:i/>
          <w:sz w:val="22"/>
        </w:rPr>
        <w:t>ATENTAMENTE</w:t>
      </w:r>
    </w:p>
    <w:p w14:paraId="0F750B6F" w14:textId="1D265914" w:rsidR="009D1680" w:rsidRPr="00F45AC8" w:rsidRDefault="004B628D" w:rsidP="004B628D">
      <w:pPr>
        <w:pStyle w:val="Prrafodelista"/>
        <w:ind w:left="851" w:right="902"/>
        <w:jc w:val="both"/>
        <w:rPr>
          <w:rFonts w:ascii="Palatino Linotype" w:hAnsi="Palatino Linotype" w:cs="Arial"/>
          <w:i/>
          <w:sz w:val="22"/>
        </w:rPr>
      </w:pPr>
      <w:r w:rsidRPr="00F45AC8">
        <w:rPr>
          <w:rFonts w:ascii="Palatino Linotype" w:hAnsi="Palatino Linotype" w:cs="Arial"/>
          <w:i/>
          <w:sz w:val="22"/>
        </w:rPr>
        <w:t xml:space="preserve">LIC. CELSO ORTIZ TORRES </w:t>
      </w:r>
      <w:r w:rsidR="009D1680" w:rsidRPr="00F45AC8">
        <w:rPr>
          <w:rFonts w:ascii="Palatino Linotype" w:hAnsi="Palatino Linotype" w:cs="Arial"/>
          <w:i/>
          <w:sz w:val="22"/>
        </w:rPr>
        <w:t>“(Sic)</w:t>
      </w:r>
    </w:p>
    <w:p w14:paraId="4CCD2661" w14:textId="77777777" w:rsidR="001D2036" w:rsidRPr="00F45AC8" w:rsidRDefault="001D2036" w:rsidP="001D2036">
      <w:pPr>
        <w:pStyle w:val="Prrafodelista"/>
        <w:ind w:left="851" w:right="902"/>
        <w:jc w:val="both"/>
        <w:rPr>
          <w:rFonts w:ascii="Palatino Linotype" w:hAnsi="Palatino Linotype" w:cs="Arial"/>
          <w:i/>
          <w:sz w:val="22"/>
        </w:rPr>
      </w:pPr>
    </w:p>
    <w:p w14:paraId="18446BF5" w14:textId="7F98C243" w:rsidR="009D1680" w:rsidRPr="00F45AC8" w:rsidRDefault="009D1680" w:rsidP="009D1680">
      <w:pPr>
        <w:pStyle w:val="Prrafodelista"/>
        <w:widowControl w:val="0"/>
        <w:numPr>
          <w:ilvl w:val="0"/>
          <w:numId w:val="1"/>
        </w:numPr>
        <w:tabs>
          <w:tab w:val="left" w:pos="0"/>
        </w:tabs>
        <w:autoSpaceDE w:val="0"/>
        <w:autoSpaceDN w:val="0"/>
        <w:adjustRightInd w:val="0"/>
        <w:spacing w:before="100" w:beforeAutospacing="1" w:after="100" w:afterAutospacing="1" w:line="360" w:lineRule="auto"/>
        <w:ind w:left="0" w:firstLine="0"/>
        <w:contextualSpacing w:val="0"/>
        <w:jc w:val="both"/>
        <w:rPr>
          <w:rFonts w:ascii="Palatino Linotype" w:hAnsi="Palatino Linotype" w:cs="Arial"/>
        </w:rPr>
      </w:pPr>
      <w:bookmarkStart w:id="3" w:name="_Ref507070922"/>
      <w:bookmarkEnd w:id="1"/>
      <w:bookmarkEnd w:id="2"/>
      <w:r w:rsidRPr="00F45AC8">
        <w:rPr>
          <w:rFonts w:ascii="Palatino Linotype" w:hAnsi="Palatino Linotype"/>
        </w:rPr>
        <w:t xml:space="preserve">Inconforme con la respuesta del </w:t>
      </w:r>
      <w:r w:rsidRPr="00F45AC8">
        <w:rPr>
          <w:rFonts w:ascii="Palatino Linotype" w:hAnsi="Palatino Linotype"/>
          <w:b/>
        </w:rPr>
        <w:t>SUJETO OBLIGADO</w:t>
      </w:r>
      <w:r w:rsidRPr="00F45AC8">
        <w:rPr>
          <w:rFonts w:ascii="Palatino Linotype" w:hAnsi="Palatino Linotype"/>
        </w:rPr>
        <w:t xml:space="preserve">, en </w:t>
      </w:r>
      <w:r w:rsidR="006178AE" w:rsidRPr="00F45AC8">
        <w:rPr>
          <w:rFonts w:ascii="Palatino Linotype" w:hAnsi="Palatino Linotype"/>
        </w:rPr>
        <w:t xml:space="preserve">fecha </w:t>
      </w:r>
      <w:r w:rsidR="004B628D" w:rsidRPr="00F45AC8">
        <w:rPr>
          <w:rFonts w:ascii="Palatino Linotype" w:hAnsi="Palatino Linotype"/>
        </w:rPr>
        <w:t>cinco de julio</w:t>
      </w:r>
      <w:r w:rsidR="006A000F" w:rsidRPr="00F45AC8">
        <w:rPr>
          <w:rFonts w:ascii="Palatino Linotype" w:hAnsi="Palatino Linotype"/>
        </w:rPr>
        <w:t xml:space="preserve"> </w:t>
      </w:r>
      <w:r w:rsidR="00924DA4" w:rsidRPr="00F45AC8">
        <w:rPr>
          <w:rFonts w:ascii="Palatino Linotype" w:hAnsi="Palatino Linotype"/>
        </w:rPr>
        <w:t>de dos mil veintiuno</w:t>
      </w:r>
      <w:r w:rsidRPr="00F45AC8">
        <w:rPr>
          <w:rFonts w:ascii="Palatino Linotype" w:hAnsi="Palatino Linotype"/>
        </w:rPr>
        <w:t xml:space="preserve">, </w:t>
      </w:r>
      <w:r w:rsidRPr="00F45AC8">
        <w:rPr>
          <w:rFonts w:ascii="Palatino Linotype" w:hAnsi="Palatino Linotype" w:cs="Arial"/>
          <w:b/>
        </w:rPr>
        <w:t>EL RECURRENTE</w:t>
      </w:r>
      <w:r w:rsidRPr="00F45AC8">
        <w:rPr>
          <w:rFonts w:ascii="Palatino Linotype" w:hAnsi="Palatino Linotype"/>
        </w:rPr>
        <w:t>, a través del</w:t>
      </w:r>
      <w:r w:rsidRPr="00F45AC8">
        <w:rPr>
          <w:rFonts w:ascii="Palatino Linotype" w:hAnsi="Palatino Linotype"/>
          <w:b/>
        </w:rPr>
        <w:t xml:space="preserve"> SAIMEX, </w:t>
      </w:r>
      <w:r w:rsidRPr="00F45AC8">
        <w:rPr>
          <w:rFonts w:ascii="Palatino Linotype" w:hAnsi="Palatino Linotype"/>
        </w:rPr>
        <w:t xml:space="preserve">interpuso el recurso de revisión objeto del </w:t>
      </w:r>
      <w:r w:rsidRPr="00F45AC8">
        <w:rPr>
          <w:rFonts w:ascii="Palatino Linotype" w:hAnsi="Palatino Linotype" w:cs="Arial"/>
        </w:rPr>
        <w:t>presente</w:t>
      </w:r>
      <w:r w:rsidRPr="00F45AC8">
        <w:rPr>
          <w:rFonts w:ascii="Palatino Linotype" w:hAnsi="Palatino Linotype"/>
        </w:rPr>
        <w:t xml:space="preserve"> estudio, al que se le asignó el </w:t>
      </w:r>
      <w:r w:rsidRPr="00F45AC8">
        <w:rPr>
          <w:rFonts w:ascii="Palatino Linotype" w:hAnsi="Palatino Linotype" w:cs="Arial"/>
        </w:rPr>
        <w:t>número al rubro citado, en el que señaló como acto impugnado, lo siguiente:</w:t>
      </w:r>
      <w:bookmarkEnd w:id="3"/>
    </w:p>
    <w:p w14:paraId="13EE4630" w14:textId="5534059A" w:rsidR="009D1680" w:rsidRPr="00F45AC8" w:rsidRDefault="009D1680" w:rsidP="009D1680">
      <w:pPr>
        <w:spacing w:before="100" w:beforeAutospacing="1" w:after="100" w:afterAutospacing="1"/>
        <w:ind w:left="709" w:right="709"/>
        <w:jc w:val="both"/>
        <w:rPr>
          <w:rFonts w:ascii="Palatino Linotype" w:hAnsi="Palatino Linotype" w:cs="Arial"/>
          <w:i/>
          <w:sz w:val="22"/>
          <w:szCs w:val="22"/>
          <w:lang w:eastAsia="es-MX"/>
        </w:rPr>
      </w:pPr>
      <w:r w:rsidRPr="00F45AC8">
        <w:rPr>
          <w:rFonts w:ascii="Palatino Linotype" w:hAnsi="Palatino Linotype" w:cs="Arial"/>
          <w:i/>
          <w:sz w:val="22"/>
          <w:szCs w:val="22"/>
          <w:lang w:eastAsia="es-MX"/>
        </w:rPr>
        <w:t>“</w:t>
      </w:r>
      <w:r w:rsidR="004B628D" w:rsidRPr="00F45AC8">
        <w:rPr>
          <w:rFonts w:ascii="Palatino Linotype" w:hAnsi="Palatino Linotype" w:cs="Arial"/>
          <w:i/>
          <w:sz w:val="22"/>
          <w:szCs w:val="22"/>
          <w:lang w:eastAsia="es-MX"/>
        </w:rPr>
        <w:t xml:space="preserve">Respuesta emitida por parte de la Unidad de Información del Ayuntamiento de Chimalhuacán, de fecha 25 de Junio de 2021, a la solicitud de información con folio 00104/CHIMALHU/IP/2021. </w:t>
      </w:r>
      <w:r w:rsidR="006A000F" w:rsidRPr="00F45AC8">
        <w:rPr>
          <w:rFonts w:ascii="Palatino Linotype" w:hAnsi="Palatino Linotype" w:cs="Arial"/>
          <w:i/>
          <w:sz w:val="22"/>
          <w:szCs w:val="22"/>
          <w:lang w:eastAsia="es-MX"/>
        </w:rPr>
        <w:t>"</w:t>
      </w:r>
      <w:r w:rsidR="0023353A" w:rsidRPr="00F45AC8">
        <w:rPr>
          <w:rFonts w:ascii="Palatino Linotype" w:hAnsi="Palatino Linotype" w:cs="Arial"/>
          <w:i/>
          <w:sz w:val="22"/>
          <w:szCs w:val="22"/>
          <w:lang w:eastAsia="es-MX"/>
        </w:rPr>
        <w:t xml:space="preserve">. </w:t>
      </w:r>
      <w:r w:rsidRPr="00F45AC8">
        <w:rPr>
          <w:rFonts w:ascii="Palatino Linotype" w:hAnsi="Palatino Linotype" w:cs="Arial"/>
          <w:sz w:val="22"/>
          <w:szCs w:val="22"/>
          <w:lang w:eastAsia="es-MX"/>
        </w:rPr>
        <w:t>(Sic)</w:t>
      </w:r>
    </w:p>
    <w:p w14:paraId="37074B0C" w14:textId="77777777" w:rsidR="009D1680" w:rsidRPr="00F45AC8" w:rsidRDefault="009D1680" w:rsidP="009D1680">
      <w:pPr>
        <w:pStyle w:val="Prrafodelista"/>
        <w:spacing w:before="100" w:beforeAutospacing="1" w:after="100" w:afterAutospacing="1" w:line="360" w:lineRule="auto"/>
        <w:ind w:left="0"/>
        <w:jc w:val="both"/>
        <w:rPr>
          <w:rFonts w:ascii="Palatino Linotype" w:hAnsi="Palatino Linotype"/>
        </w:rPr>
      </w:pPr>
      <w:r w:rsidRPr="00F45AC8">
        <w:rPr>
          <w:rFonts w:ascii="Palatino Linotype" w:hAnsi="Palatino Linotype" w:cs="Arial"/>
        </w:rPr>
        <w:t>Asimismo</w:t>
      </w:r>
      <w:r w:rsidRPr="00F45AC8">
        <w:rPr>
          <w:rFonts w:ascii="Palatino Linotype" w:hAnsi="Palatino Linotype"/>
        </w:rPr>
        <w:t xml:space="preserve">, </w:t>
      </w:r>
      <w:r w:rsidRPr="00F45AC8">
        <w:rPr>
          <w:rFonts w:ascii="Palatino Linotype" w:hAnsi="Palatino Linotype" w:cs="Arial"/>
          <w:b/>
        </w:rPr>
        <w:t xml:space="preserve">EL RECURRENTE </w:t>
      </w:r>
      <w:r w:rsidRPr="00F45AC8">
        <w:rPr>
          <w:rFonts w:ascii="Palatino Linotype" w:hAnsi="Palatino Linotype"/>
        </w:rPr>
        <w:t>indicó como razones o motivos de inconformidad:</w:t>
      </w:r>
    </w:p>
    <w:p w14:paraId="2DD6DA43" w14:textId="1AAF9DF4" w:rsidR="009D1680" w:rsidRPr="00F45AC8" w:rsidRDefault="009D1680" w:rsidP="009D1680">
      <w:pPr>
        <w:spacing w:before="100" w:beforeAutospacing="1" w:after="100" w:afterAutospacing="1"/>
        <w:ind w:left="709" w:right="709"/>
        <w:jc w:val="both"/>
        <w:rPr>
          <w:rFonts w:ascii="Palatino Linotype" w:hAnsi="Palatino Linotype" w:cs="Arial"/>
          <w:sz w:val="22"/>
          <w:szCs w:val="22"/>
          <w:lang w:eastAsia="es-MX"/>
        </w:rPr>
      </w:pPr>
      <w:r w:rsidRPr="00F45AC8">
        <w:rPr>
          <w:rFonts w:ascii="Palatino Linotype" w:hAnsi="Palatino Linotype" w:cs="Arial"/>
          <w:i/>
          <w:sz w:val="22"/>
          <w:szCs w:val="22"/>
          <w:lang w:eastAsia="es-MX"/>
        </w:rPr>
        <w:t>“</w:t>
      </w:r>
      <w:r w:rsidR="004B628D" w:rsidRPr="00F45AC8">
        <w:rPr>
          <w:rFonts w:ascii="Palatino Linotype" w:hAnsi="Palatino Linotype" w:cs="Arial"/>
          <w:i/>
          <w:sz w:val="22"/>
          <w:szCs w:val="22"/>
          <w:lang w:eastAsia="es-MX"/>
        </w:rPr>
        <w:t xml:space="preserve">1. La solicitud de Información fue dirigida al H. Ayuntamiento de Chimalhuacán, sin embargo, en el cuerpo de la respuesta que se otorga refiere que responde la Dirección General de Desarrollo Urbano, y se suscribe por el “Responsable de la Unidad de Información” (sic) Sin embargo, de acuerdo con el Bando Municipal de Chimalhuacán, </w:t>
      </w:r>
      <w:r w:rsidR="004B628D" w:rsidRPr="00F45AC8">
        <w:rPr>
          <w:rFonts w:ascii="Palatino Linotype" w:hAnsi="Palatino Linotype" w:cs="Arial"/>
          <w:i/>
          <w:sz w:val="22"/>
          <w:szCs w:val="22"/>
          <w:lang w:eastAsia="es-MX"/>
        </w:rPr>
        <w:lastRenderedPageBreak/>
        <w:t xml:space="preserve">publicado en la Gaceta Municipal del Ayuntamiento de Chimalhuacán, Estado de México, el 05 de febrero de 2021, la figura de “Responsable de la Unidad de Información” (sic) no se encuentra determinada, siendo necesario que la respuesta sea emitida por el Comité de Transparencia, en términos del artículo 180, Fracción XII y 181 del citado ordenamiento municipal, toda vez que, sin asumir ni prejuzgar, la búsqueda de información se limitó a la Dirección General de Desarrollo Urbano, siendo que la solicitud se realizó al Municipio en su totalidad. 2. Si bien es cierto que en la solicitud de origen se refiere que en ocasiones anteriores ese Municipio ha manifestado que la Dirección General de Desarrollo Urbano no cuenta con facultades para dar atención a mi petición, cierto es que la solicitud no va dirigida a esa Dirección General en específico, sino a todas las Direcciones, Unidades, y áreas que conforman el Municipio, por lo que es erróneo que el municipio, en calidad de sujeto obligado, insiste en mantener la búsqueda de información a una Dirección General en específico. 3. Por lo anterior, se solicita atentamente revisar la respuesta otorgada y no limitar la búsqueda de información a una sola Dirección Genera, siendo que el Municipio, como sujeto obligado, si cuenta con todas las facultades para proporcionar la información </w:t>
      </w:r>
      <w:proofErr w:type="gramStart"/>
      <w:r w:rsidR="004B628D" w:rsidRPr="00F45AC8">
        <w:rPr>
          <w:rFonts w:ascii="Palatino Linotype" w:hAnsi="Palatino Linotype" w:cs="Arial"/>
          <w:i/>
          <w:sz w:val="22"/>
          <w:szCs w:val="22"/>
          <w:lang w:eastAsia="es-MX"/>
        </w:rPr>
        <w:t>requerida..</w:t>
      </w:r>
      <w:proofErr w:type="gramEnd"/>
      <w:r w:rsidRPr="00F45AC8">
        <w:rPr>
          <w:rFonts w:ascii="Palatino Linotype" w:hAnsi="Palatino Linotype" w:cs="Arial"/>
          <w:i/>
          <w:sz w:val="22"/>
          <w:szCs w:val="22"/>
          <w:lang w:eastAsia="es-MX"/>
        </w:rPr>
        <w:t xml:space="preserve">” </w:t>
      </w:r>
      <w:r w:rsidRPr="00F45AC8">
        <w:rPr>
          <w:rFonts w:ascii="Palatino Linotype" w:hAnsi="Palatino Linotype" w:cs="Arial"/>
          <w:sz w:val="22"/>
          <w:szCs w:val="22"/>
          <w:lang w:eastAsia="es-MX"/>
        </w:rPr>
        <w:t>(Sic)</w:t>
      </w:r>
    </w:p>
    <w:p w14:paraId="267FFA15" w14:textId="68497625" w:rsidR="009D1680" w:rsidRPr="00F45AC8"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lang w:val="es-ES_tradnl"/>
        </w:rPr>
      </w:pPr>
      <w:r w:rsidRPr="00F45AC8">
        <w:rPr>
          <w:rFonts w:ascii="Palatino Linotype" w:hAnsi="Palatino Linotype" w:cs="Arial"/>
        </w:rPr>
        <w:t xml:space="preserve">En fecha </w:t>
      </w:r>
      <w:r w:rsidR="004B628D" w:rsidRPr="00F45AC8">
        <w:rPr>
          <w:rFonts w:ascii="Palatino Linotype" w:hAnsi="Palatino Linotype"/>
        </w:rPr>
        <w:t>cinco de julio</w:t>
      </w:r>
      <w:r w:rsidR="001359E9" w:rsidRPr="00F45AC8">
        <w:rPr>
          <w:rFonts w:ascii="Palatino Linotype" w:hAnsi="Palatino Linotype"/>
        </w:rPr>
        <w:t xml:space="preserve"> de dos mil veintiuno</w:t>
      </w:r>
      <w:r w:rsidRPr="00F45AC8">
        <w:rPr>
          <w:rFonts w:ascii="Palatino Linotype" w:hAnsi="Palatino Linotype" w:cs="Arial"/>
        </w:rPr>
        <w:t>, el recurso de que se trata se envió electrónicamente al Instituto de Transparencia, Acceso a la Información Pública</w:t>
      </w:r>
      <w:r w:rsidRPr="00F45AC8">
        <w:rPr>
          <w:rFonts w:ascii="Palatino Linotype" w:hAnsi="Palatino Linotype" w:cs="Arial"/>
          <w:lang w:val="es-ES_tradnl"/>
        </w:rPr>
        <w:t xml:space="preserve"> y </w:t>
      </w:r>
      <w:r w:rsidRPr="00F45AC8">
        <w:rPr>
          <w:rFonts w:ascii="Palatino Linotype" w:hAnsi="Palatino Linotype" w:cs="Arial"/>
        </w:rPr>
        <w:t>Protección</w:t>
      </w:r>
      <w:r w:rsidRPr="00F45AC8">
        <w:rPr>
          <w:rFonts w:ascii="Palatino Linotype" w:hAnsi="Palatino Linotype" w:cs="Arial"/>
          <w:lang w:val="es-ES_tradnl"/>
        </w:rPr>
        <w:t xml:space="preserve"> </w:t>
      </w:r>
      <w:r w:rsidRPr="00F45AC8">
        <w:rPr>
          <w:rFonts w:ascii="Palatino Linotype" w:hAnsi="Palatino Linotype" w:cs="Arial"/>
        </w:rPr>
        <w:t>de</w:t>
      </w:r>
      <w:r w:rsidRPr="00F45AC8">
        <w:rPr>
          <w:rFonts w:ascii="Palatino Linotype" w:hAnsi="Palatino Linotype" w:cs="Arial"/>
          <w:lang w:val="es-ES_tradnl"/>
        </w:rPr>
        <w:t xml:space="preserve"> </w:t>
      </w:r>
      <w:r w:rsidRPr="00F45AC8">
        <w:rPr>
          <w:rFonts w:ascii="Palatino Linotype" w:hAnsi="Palatino Linotype"/>
        </w:rPr>
        <w:t>Datos</w:t>
      </w:r>
      <w:r w:rsidRPr="00F45AC8">
        <w:rPr>
          <w:rFonts w:ascii="Palatino Linotype" w:hAnsi="Palatino Linotype" w:cs="Arial"/>
          <w:lang w:val="es-ES_tradnl"/>
        </w:rPr>
        <w:t xml:space="preserve"> </w:t>
      </w:r>
      <w:r w:rsidRPr="00F45AC8">
        <w:rPr>
          <w:rFonts w:ascii="Palatino Linotype" w:hAnsi="Palatino Linotype" w:cs="Arial"/>
        </w:rPr>
        <w:t>Personales</w:t>
      </w:r>
      <w:r w:rsidRPr="00F45AC8">
        <w:rPr>
          <w:rFonts w:ascii="Palatino Linotype" w:hAnsi="Palatino Linotype" w:cs="Arial"/>
          <w:lang w:val="es-ES_tradnl"/>
        </w:rPr>
        <w:t xml:space="preserve"> </w:t>
      </w:r>
      <w:r w:rsidRPr="00F45AC8">
        <w:rPr>
          <w:rFonts w:ascii="Palatino Linotype" w:hAnsi="Palatino Linotype" w:cs="Arial"/>
        </w:rPr>
        <w:t>del</w:t>
      </w:r>
      <w:r w:rsidRPr="00F45AC8">
        <w:rPr>
          <w:rFonts w:ascii="Palatino Linotype" w:hAnsi="Palatino Linotype" w:cs="Arial"/>
          <w:lang w:val="es-ES_tradnl"/>
        </w:rPr>
        <w:t xml:space="preserve"> </w:t>
      </w:r>
      <w:r w:rsidRPr="00F45AC8">
        <w:rPr>
          <w:rFonts w:ascii="Palatino Linotype" w:hAnsi="Palatino Linotype"/>
        </w:rPr>
        <w:t>Estado</w:t>
      </w:r>
      <w:r w:rsidRPr="00F45AC8">
        <w:rPr>
          <w:rFonts w:ascii="Palatino Linotype" w:hAnsi="Palatino Linotype" w:cs="Arial"/>
          <w:lang w:val="es-ES_tradnl"/>
        </w:rPr>
        <w:t xml:space="preserve"> de México y Municipios y con fundamento en el </w:t>
      </w:r>
      <w:r w:rsidRPr="00F45AC8">
        <w:rPr>
          <w:rFonts w:ascii="Palatino Linotype" w:hAnsi="Palatino Linotype" w:cs="Arial"/>
        </w:rPr>
        <w:t>artículo</w:t>
      </w:r>
      <w:r w:rsidRPr="00F45AC8">
        <w:rPr>
          <w:rFonts w:ascii="Palatino Linotype" w:hAnsi="Palatino Linotype" w:cs="Arial"/>
          <w:lang w:val="es-ES_tradnl"/>
        </w:rPr>
        <w:t xml:space="preserve"> 185, </w:t>
      </w:r>
      <w:r w:rsidRPr="00F45AC8">
        <w:rPr>
          <w:rFonts w:ascii="Palatino Linotype" w:hAnsi="Palatino Linotype" w:cs="Arial"/>
        </w:rPr>
        <w:t>fracción</w:t>
      </w:r>
      <w:r w:rsidRPr="00F45AC8">
        <w:rPr>
          <w:rFonts w:ascii="Palatino Linotype" w:hAnsi="Palatino Linotype" w:cs="Arial"/>
          <w:lang w:val="es-ES_tradnl"/>
        </w:rPr>
        <w:t xml:space="preserve"> I de la </w:t>
      </w:r>
      <w:r w:rsidRPr="00F45AC8">
        <w:rPr>
          <w:rFonts w:ascii="Palatino Linotype" w:hAnsi="Palatino Linotype"/>
        </w:rPr>
        <w:t>Ley de Transparencia y Acceso a la Información Pública del Estado de México y Municipios</w:t>
      </w:r>
      <w:r w:rsidRPr="00F45AC8">
        <w:rPr>
          <w:rFonts w:ascii="Palatino Linotype" w:hAnsi="Palatino Linotype" w:cs="Arial"/>
          <w:lang w:val="es-ES_tradnl"/>
        </w:rPr>
        <w:t>, se turnó, a través del</w:t>
      </w:r>
      <w:r w:rsidRPr="00F45AC8">
        <w:rPr>
          <w:rFonts w:ascii="Palatino Linotype" w:eastAsia="Arial Unicode MS" w:hAnsi="Palatino Linotype" w:cs="Arial"/>
          <w:lang w:val="es-ES_tradnl"/>
        </w:rPr>
        <w:t xml:space="preserve"> </w:t>
      </w:r>
      <w:r w:rsidRPr="00F45AC8">
        <w:rPr>
          <w:rFonts w:ascii="Palatino Linotype" w:eastAsia="Arial Unicode MS" w:hAnsi="Palatino Linotype" w:cs="Arial"/>
          <w:b/>
          <w:lang w:val="es-ES_tradnl"/>
        </w:rPr>
        <w:t>SAIMEX</w:t>
      </w:r>
      <w:r w:rsidRPr="00F45AC8">
        <w:rPr>
          <w:rFonts w:ascii="Palatino Linotype" w:hAnsi="Palatino Linotype"/>
        </w:rPr>
        <w:t xml:space="preserve">, a la </w:t>
      </w:r>
      <w:r w:rsidRPr="00F45AC8">
        <w:rPr>
          <w:rFonts w:ascii="Palatino Linotype" w:hAnsi="Palatino Linotype" w:cs="Arial"/>
          <w:lang w:val="es-ES_tradnl"/>
        </w:rPr>
        <w:t xml:space="preserve">Comisionada </w:t>
      </w:r>
      <w:r w:rsidR="00C12589" w:rsidRPr="00F45AC8">
        <w:rPr>
          <w:rFonts w:ascii="Palatino Linotype" w:hAnsi="Palatino Linotype" w:cs="Arial"/>
          <w:b/>
          <w:lang w:val="es-ES_tradnl"/>
        </w:rPr>
        <w:t>SHARON CRISTINA MORALES MARTÍNEZ</w:t>
      </w:r>
      <w:r w:rsidRPr="00F45AC8">
        <w:rPr>
          <w:rFonts w:ascii="Palatino Linotype" w:hAnsi="Palatino Linotype" w:cs="Arial"/>
          <w:lang w:val="es-ES_tradnl"/>
        </w:rPr>
        <w:t xml:space="preserve">, a efecto de que decretara su admisión o </w:t>
      </w:r>
      <w:proofErr w:type="spellStart"/>
      <w:r w:rsidRPr="00F45AC8">
        <w:rPr>
          <w:rFonts w:ascii="Palatino Linotype" w:hAnsi="Palatino Linotype" w:cs="Arial"/>
          <w:lang w:val="es-ES_tradnl"/>
        </w:rPr>
        <w:t>desechamiento</w:t>
      </w:r>
      <w:proofErr w:type="spellEnd"/>
      <w:r w:rsidRPr="00F45AC8">
        <w:rPr>
          <w:rFonts w:ascii="Palatino Linotype" w:hAnsi="Palatino Linotype" w:cs="Arial"/>
          <w:lang w:val="es-ES_tradnl"/>
        </w:rPr>
        <w:t>.</w:t>
      </w:r>
    </w:p>
    <w:p w14:paraId="16A9C4E2" w14:textId="5BDED7F3" w:rsidR="009D1680" w:rsidRPr="00F45AC8"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r w:rsidRPr="00F45AC8">
        <w:rPr>
          <w:rFonts w:ascii="Palatino Linotype" w:hAnsi="Palatino Linotype" w:cs="Arial"/>
        </w:rPr>
        <w:t xml:space="preserve">En fecha </w:t>
      </w:r>
      <w:r w:rsidR="004B628D" w:rsidRPr="00F45AC8">
        <w:rPr>
          <w:rFonts w:ascii="Palatino Linotype" w:hAnsi="Palatino Linotype" w:cs="Arial"/>
        </w:rPr>
        <w:t>nueve de julio</w:t>
      </w:r>
      <w:r w:rsidR="001359E9" w:rsidRPr="00F45AC8">
        <w:rPr>
          <w:rFonts w:ascii="Palatino Linotype" w:hAnsi="Palatino Linotype"/>
        </w:rPr>
        <w:t xml:space="preserve"> de dos mil veintiuno</w:t>
      </w:r>
      <w:r w:rsidRPr="00F45AC8">
        <w:rPr>
          <w:rFonts w:ascii="Palatino Linotype" w:hAnsi="Palatino Linotype" w:cs="Arial"/>
        </w:rPr>
        <w:t xml:space="preserve">, atento a lo dispuesto en el artículo 185, fracciones I, II y IV, de la </w:t>
      </w:r>
      <w:r w:rsidRPr="00F45AC8">
        <w:rPr>
          <w:rFonts w:ascii="Palatino Linotype" w:hAnsi="Palatino Linotype"/>
        </w:rPr>
        <w:t xml:space="preserve">Ley de Transparencia y Acceso a la Información Pública del </w:t>
      </w:r>
      <w:r w:rsidRPr="00F45AC8">
        <w:rPr>
          <w:rFonts w:ascii="Palatino Linotype" w:hAnsi="Palatino Linotype" w:cs="Arial"/>
        </w:rPr>
        <w:t>Estado</w:t>
      </w:r>
      <w:r w:rsidRPr="00F45AC8">
        <w:rPr>
          <w:rFonts w:ascii="Palatino Linotype" w:hAnsi="Palatino Linotype"/>
        </w:rPr>
        <w:t xml:space="preserve"> de México y </w:t>
      </w:r>
      <w:r w:rsidRPr="00F45AC8">
        <w:rPr>
          <w:rFonts w:ascii="Palatino Linotype" w:hAnsi="Palatino Linotype" w:cs="Arial"/>
          <w:lang w:val="es-ES_tradnl"/>
        </w:rPr>
        <w:t>Municipios</w:t>
      </w:r>
      <w:r w:rsidRPr="00F45AC8">
        <w:rPr>
          <w:rFonts w:ascii="Palatino Linotype" w:hAnsi="Palatino Linotype"/>
        </w:rPr>
        <w:t>, se a</w:t>
      </w:r>
      <w:r w:rsidRPr="00F45AC8">
        <w:rPr>
          <w:rFonts w:ascii="Palatino Linotype" w:hAnsi="Palatino Linotype" w:cs="Arial"/>
        </w:rPr>
        <w:t xml:space="preserve">cordó la admisión a trámite del referido recurso </w:t>
      </w:r>
      <w:r w:rsidRPr="00F45AC8">
        <w:rPr>
          <w:rFonts w:ascii="Palatino Linotype" w:hAnsi="Palatino Linotype" w:cs="Arial"/>
        </w:rPr>
        <w:lastRenderedPageBreak/>
        <w:t xml:space="preserve">de </w:t>
      </w:r>
      <w:r w:rsidRPr="00F45AC8">
        <w:rPr>
          <w:rFonts w:ascii="Palatino Linotype" w:hAnsi="Palatino Linotype" w:cs="Arial"/>
          <w:lang w:val="es-ES_tradnl"/>
        </w:rPr>
        <w:t>revisión;</w:t>
      </w:r>
      <w:r w:rsidRPr="00F45AC8">
        <w:rPr>
          <w:rFonts w:ascii="Palatino Linotype" w:hAnsi="Palatino Linotype" w:cs="Arial"/>
        </w:rPr>
        <w:t xml:space="preserve"> así como, la </w:t>
      </w:r>
      <w:r w:rsidRPr="00F45AC8">
        <w:rPr>
          <w:rFonts w:ascii="Palatino Linotype" w:hAnsi="Palatino Linotype" w:cs="Arial"/>
          <w:lang w:val="es-ES_tradnl"/>
        </w:rPr>
        <w:t>integración</w:t>
      </w:r>
      <w:r w:rsidRPr="00F45AC8">
        <w:rPr>
          <w:rFonts w:ascii="Palatino Linotype" w:hAnsi="Palatino Linotype" w:cs="Arial"/>
        </w:rPr>
        <w:t xml:space="preserve"> del expediente respectivo, mismo que se puso a disposición de las partes, para que en el plazo máximo de siete días hábiles, </w:t>
      </w:r>
      <w:r w:rsidRPr="00F45AC8">
        <w:rPr>
          <w:rFonts w:ascii="Palatino Linotype" w:hAnsi="Palatino Linotype" w:cs="Arial"/>
          <w:b/>
        </w:rPr>
        <w:t>EL RECURRENTE</w:t>
      </w:r>
      <w:r w:rsidRPr="00F45AC8">
        <w:rPr>
          <w:rFonts w:ascii="Palatino Linotype" w:hAnsi="Palatino Linotype" w:cs="Arial"/>
        </w:rPr>
        <w:t xml:space="preserve"> realizara manifestaciones, alegatos y ofreciera las pruebas que a su derecho </w:t>
      </w:r>
      <w:r w:rsidRPr="00F45AC8">
        <w:rPr>
          <w:rFonts w:ascii="Palatino Linotype" w:hAnsi="Palatino Linotype" w:cs="Arial"/>
          <w:lang w:val="es-ES_tradnl"/>
        </w:rPr>
        <w:t>conviniera</w:t>
      </w:r>
      <w:r w:rsidRPr="00F45AC8">
        <w:rPr>
          <w:rFonts w:ascii="Palatino Linotype" w:hAnsi="Palatino Linotype" w:cs="Arial"/>
        </w:rPr>
        <w:t xml:space="preserve"> y, en el caso del</w:t>
      </w:r>
      <w:r w:rsidRPr="00F45AC8">
        <w:rPr>
          <w:rFonts w:ascii="Palatino Linotype" w:hAnsi="Palatino Linotype" w:cs="Arial"/>
          <w:b/>
        </w:rPr>
        <w:t xml:space="preserve"> SUJETO OBLIGADO</w:t>
      </w:r>
      <w:r w:rsidRPr="00F45AC8">
        <w:rPr>
          <w:rFonts w:ascii="Palatino Linotype" w:hAnsi="Palatino Linotype" w:cs="Arial"/>
        </w:rPr>
        <w:t>, para que exhibiera el Informe Justificado correspondiente.</w:t>
      </w:r>
    </w:p>
    <w:p w14:paraId="69882FE9" w14:textId="0F8417B2" w:rsidR="00966098" w:rsidRPr="00F45AC8" w:rsidRDefault="009D1680" w:rsidP="004E1860">
      <w:pPr>
        <w:pStyle w:val="Prrafodelista"/>
        <w:numPr>
          <w:ilvl w:val="0"/>
          <w:numId w:val="1"/>
        </w:numPr>
        <w:spacing w:before="240" w:after="240" w:line="360" w:lineRule="auto"/>
        <w:ind w:left="0" w:firstLine="0"/>
        <w:jc w:val="both"/>
        <w:rPr>
          <w:rFonts w:ascii="Palatino Linotype" w:hAnsi="Palatino Linotype" w:cs="Arial"/>
          <w:i/>
          <w:lang w:val="es-ES_tradnl"/>
        </w:rPr>
      </w:pPr>
      <w:r w:rsidRPr="00F45AC8">
        <w:rPr>
          <w:rFonts w:ascii="Palatino Linotype" w:hAnsi="Palatino Linotype" w:cs="Arial"/>
        </w:rPr>
        <w:t>De</w:t>
      </w:r>
      <w:r w:rsidRPr="00F45AC8">
        <w:rPr>
          <w:rFonts w:ascii="Palatino Linotype" w:hAnsi="Palatino Linotype" w:cs="Arial"/>
          <w:lang w:val="es-ES_tradnl"/>
        </w:rPr>
        <w:t xml:space="preserve"> las </w:t>
      </w:r>
      <w:r w:rsidRPr="00F45AC8">
        <w:rPr>
          <w:rFonts w:ascii="Palatino Linotype" w:hAnsi="Palatino Linotype" w:cs="Arial"/>
        </w:rPr>
        <w:t>constancias</w:t>
      </w:r>
      <w:r w:rsidRPr="00F45AC8">
        <w:rPr>
          <w:rFonts w:ascii="Palatino Linotype" w:hAnsi="Palatino Linotype" w:cs="Arial"/>
          <w:lang w:val="es-ES_tradnl"/>
        </w:rPr>
        <w:t xml:space="preserve"> que obran en el </w:t>
      </w:r>
      <w:r w:rsidRPr="00F45AC8">
        <w:rPr>
          <w:rFonts w:ascii="Palatino Linotype" w:hAnsi="Palatino Linotype" w:cs="Arial"/>
          <w:b/>
          <w:lang w:val="es-ES_tradnl"/>
        </w:rPr>
        <w:t>SAIMEX</w:t>
      </w:r>
      <w:r w:rsidRPr="00F45AC8">
        <w:rPr>
          <w:rFonts w:ascii="Palatino Linotype" w:hAnsi="Palatino Linotype" w:cs="Arial"/>
          <w:lang w:val="es-ES_tradnl"/>
        </w:rPr>
        <w:t>, se advierte que</w:t>
      </w:r>
      <w:r w:rsidR="00966098" w:rsidRPr="00F45AC8">
        <w:rPr>
          <w:rFonts w:ascii="Palatino Linotype" w:hAnsi="Palatino Linotype" w:cs="Arial"/>
          <w:lang w:val="es-ES_tradnl"/>
        </w:rPr>
        <w:t xml:space="preserve"> tanto </w:t>
      </w:r>
      <w:r w:rsidR="00966098" w:rsidRPr="00F45AC8">
        <w:rPr>
          <w:rFonts w:ascii="Palatino Linotype" w:hAnsi="Palatino Linotype" w:cs="Arial"/>
          <w:b/>
          <w:lang w:val="es-ES_tradnl"/>
        </w:rPr>
        <w:t xml:space="preserve">EL SUJETO OBLIGADO </w:t>
      </w:r>
      <w:r w:rsidR="00966098" w:rsidRPr="00F45AC8">
        <w:rPr>
          <w:rFonts w:ascii="Palatino Linotype" w:hAnsi="Palatino Linotype" w:cs="Arial"/>
          <w:lang w:val="es-ES_tradnl"/>
        </w:rPr>
        <w:t>como</w:t>
      </w:r>
      <w:r w:rsidRPr="00F45AC8">
        <w:rPr>
          <w:rFonts w:ascii="Palatino Linotype" w:hAnsi="Palatino Linotype" w:cs="Arial"/>
          <w:b/>
          <w:lang w:val="es-ES_tradnl"/>
        </w:rPr>
        <w:t xml:space="preserve"> </w:t>
      </w:r>
      <w:r w:rsidRPr="00F45AC8">
        <w:rPr>
          <w:rFonts w:ascii="Palatino Linotype" w:hAnsi="Palatino Linotype" w:cs="Arial"/>
          <w:b/>
        </w:rPr>
        <w:t>EL RECURRENTE</w:t>
      </w:r>
      <w:r w:rsidRPr="00F45AC8">
        <w:rPr>
          <w:rFonts w:ascii="Palatino Linotype" w:hAnsi="Palatino Linotype" w:cs="Arial"/>
        </w:rPr>
        <w:t xml:space="preserve"> </w:t>
      </w:r>
      <w:r w:rsidR="00966098" w:rsidRPr="00F45AC8">
        <w:rPr>
          <w:rFonts w:ascii="Palatino Linotype" w:hAnsi="Palatino Linotype" w:cs="Arial"/>
        </w:rPr>
        <w:t>omitieron</w:t>
      </w:r>
      <w:r w:rsidRPr="00F45AC8">
        <w:rPr>
          <w:rFonts w:ascii="Palatino Linotype" w:hAnsi="Palatino Linotype" w:cs="Arial"/>
          <w:lang w:val="es-ES_tradnl"/>
        </w:rPr>
        <w:t xml:space="preserve"> </w:t>
      </w:r>
      <w:r w:rsidRPr="00F45AC8">
        <w:rPr>
          <w:rFonts w:ascii="Palatino Linotype" w:hAnsi="Palatino Linotype" w:cs="Arial"/>
        </w:rPr>
        <w:t xml:space="preserve">presentar, </w:t>
      </w:r>
      <w:r w:rsidR="00966098" w:rsidRPr="00F45AC8">
        <w:rPr>
          <w:rFonts w:ascii="Palatino Linotype" w:hAnsi="Palatino Linotype" w:cs="Arial"/>
          <w:lang w:val="es-ES_tradnl"/>
        </w:rPr>
        <w:t>manifestaciones y alegatos; así como la rendición del Informe Justificado tal y como se advierte en la siguiente imagen:</w:t>
      </w:r>
    </w:p>
    <w:p w14:paraId="598DBC90" w14:textId="77777777" w:rsidR="00800615" w:rsidRPr="00F45AC8" w:rsidRDefault="00800615" w:rsidP="00800615">
      <w:pPr>
        <w:pStyle w:val="Prrafodelista"/>
        <w:spacing w:before="240" w:after="240" w:line="360" w:lineRule="auto"/>
        <w:ind w:left="0"/>
        <w:jc w:val="both"/>
        <w:rPr>
          <w:rFonts w:ascii="Palatino Linotype" w:hAnsi="Palatino Linotype" w:cs="Arial"/>
          <w:i/>
          <w:lang w:val="es-ES_tradnl"/>
        </w:rPr>
      </w:pPr>
    </w:p>
    <w:p w14:paraId="3E49EC6C" w14:textId="084B6747" w:rsidR="00271F36" w:rsidRPr="00F45AC8" w:rsidRDefault="00966098" w:rsidP="00271F36">
      <w:pPr>
        <w:pStyle w:val="Prrafodelista"/>
        <w:spacing w:before="240" w:after="240" w:line="360" w:lineRule="auto"/>
        <w:ind w:left="0"/>
        <w:jc w:val="both"/>
        <w:rPr>
          <w:rFonts w:ascii="Palatino Linotype" w:hAnsi="Palatino Linotype" w:cs="Arial"/>
          <w:i/>
          <w:lang w:val="es-ES_tradnl"/>
        </w:rPr>
      </w:pPr>
      <w:r w:rsidRPr="00F45AC8">
        <w:rPr>
          <w:noProof/>
          <w:lang w:eastAsia="es-MX"/>
        </w:rPr>
        <w:drawing>
          <wp:inline distT="0" distB="0" distL="0" distR="0" wp14:anchorId="6D7A859A" wp14:editId="78B30ECB">
            <wp:extent cx="5791835" cy="1828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2904" cy="1832295"/>
                    </a:xfrm>
                    <a:prstGeom prst="rect">
                      <a:avLst/>
                    </a:prstGeom>
                  </pic:spPr>
                </pic:pic>
              </a:graphicData>
            </a:graphic>
          </wp:inline>
        </w:drawing>
      </w:r>
      <w:r w:rsidRPr="00F45AC8">
        <w:rPr>
          <w:rFonts w:ascii="Palatino Linotype" w:hAnsi="Palatino Linotype" w:cs="Arial"/>
          <w:lang w:val="es-ES_tradnl"/>
        </w:rPr>
        <w:t xml:space="preserve"> </w:t>
      </w:r>
    </w:p>
    <w:p w14:paraId="27B9C05E" w14:textId="77777777" w:rsidR="00E05A59" w:rsidRPr="00F45AC8" w:rsidRDefault="00E05A59" w:rsidP="00E05A59">
      <w:pPr>
        <w:pStyle w:val="Prrafodelista"/>
        <w:spacing w:before="240" w:after="240" w:line="360" w:lineRule="auto"/>
        <w:ind w:left="0"/>
        <w:jc w:val="both"/>
        <w:rPr>
          <w:rFonts w:ascii="Palatino Linotype" w:hAnsi="Palatino Linotype" w:cs="Arial"/>
          <w:i/>
          <w:lang w:val="es-ES_tradnl"/>
        </w:rPr>
      </w:pPr>
    </w:p>
    <w:p w14:paraId="43221E76" w14:textId="549C7F0D" w:rsidR="009D1680" w:rsidRPr="00F45AC8" w:rsidRDefault="009D1680" w:rsidP="00BB19C0">
      <w:pPr>
        <w:pStyle w:val="Prrafodelista"/>
        <w:numPr>
          <w:ilvl w:val="0"/>
          <w:numId w:val="1"/>
        </w:numPr>
        <w:spacing w:before="240" w:after="240" w:line="360" w:lineRule="auto"/>
        <w:ind w:left="0" w:firstLine="0"/>
        <w:contextualSpacing w:val="0"/>
        <w:jc w:val="both"/>
        <w:rPr>
          <w:rFonts w:ascii="Palatino Linotype" w:hAnsi="Palatino Linotype"/>
        </w:rPr>
      </w:pPr>
      <w:r w:rsidRPr="00F45AC8">
        <w:rPr>
          <w:rFonts w:ascii="Palatino Linotype" w:hAnsi="Palatino Linotype" w:cs="Arial"/>
        </w:rPr>
        <w:t xml:space="preserve">Una vez </w:t>
      </w:r>
      <w:r w:rsidRPr="00F45AC8">
        <w:rPr>
          <w:rFonts w:ascii="Palatino Linotype" w:hAnsi="Palatino Linotype" w:cs="Arial"/>
          <w:color w:val="000000" w:themeColor="text1"/>
        </w:rPr>
        <w:t>analizado</w:t>
      </w:r>
      <w:r w:rsidRPr="00F45AC8">
        <w:rPr>
          <w:rFonts w:ascii="Palatino Linotype" w:hAnsi="Palatino Linotype" w:cs="Arial"/>
        </w:rPr>
        <w:t xml:space="preserve"> el estado procesal que guardaba el expediente, en </w:t>
      </w:r>
      <w:r w:rsidR="001359E9" w:rsidRPr="00F45AC8">
        <w:rPr>
          <w:rFonts w:ascii="Palatino Linotype" w:hAnsi="Palatino Linotype" w:cs="Arial"/>
        </w:rPr>
        <w:t xml:space="preserve">fecha </w:t>
      </w:r>
      <w:r w:rsidR="00966098" w:rsidRPr="00F45AC8">
        <w:rPr>
          <w:rFonts w:ascii="Palatino Linotype" w:hAnsi="Palatino Linotype" w:cs="Arial"/>
        </w:rPr>
        <w:t>once</w:t>
      </w:r>
      <w:r w:rsidR="00814874" w:rsidRPr="00F45AC8">
        <w:rPr>
          <w:rFonts w:ascii="Palatino Linotype" w:hAnsi="Palatino Linotype" w:cs="Arial"/>
        </w:rPr>
        <w:t xml:space="preserve"> de agosto</w:t>
      </w:r>
      <w:r w:rsidR="006178AE" w:rsidRPr="00F45AC8">
        <w:rPr>
          <w:rFonts w:ascii="Palatino Linotype" w:hAnsi="Palatino Linotype" w:cs="Arial"/>
        </w:rPr>
        <w:t xml:space="preserve"> de dos mil veintiuno</w:t>
      </w:r>
      <w:r w:rsidRPr="00F45AC8">
        <w:rPr>
          <w:rFonts w:ascii="Palatino Linotype" w:hAnsi="Palatino Linotype" w:cs="Arial"/>
        </w:rPr>
        <w:t xml:space="preserve">, la Comisionada Ponente acordó el cierre de instrucción; así </w:t>
      </w:r>
      <w:r w:rsidRPr="00F45AC8">
        <w:rPr>
          <w:rFonts w:ascii="Palatino Linotype" w:hAnsi="Palatino Linotype" w:cs="Arial"/>
          <w:lang w:val="es-ES_tradnl"/>
        </w:rPr>
        <w:t>como,</w:t>
      </w:r>
      <w:r w:rsidRPr="00F45AC8">
        <w:rPr>
          <w:rFonts w:ascii="Palatino Linotype" w:hAnsi="Palatino Linotype" w:cs="Arial"/>
        </w:rPr>
        <w:t xml:space="preserve"> la remisión del mismo a efecto </w:t>
      </w:r>
      <w:r w:rsidRPr="00F45AC8">
        <w:rPr>
          <w:rFonts w:ascii="Palatino Linotype" w:hAnsi="Palatino Linotype" w:cs="Arial"/>
          <w:lang w:val="es-ES_tradnl"/>
        </w:rPr>
        <w:t>de</w:t>
      </w:r>
      <w:r w:rsidRPr="00F45AC8">
        <w:rPr>
          <w:rFonts w:ascii="Palatino Linotype" w:hAnsi="Palatino Linotype" w:cs="Arial"/>
        </w:rPr>
        <w:t xml:space="preserve"> ser resuelto, de conformidad con lo </w:t>
      </w:r>
      <w:r w:rsidRPr="00F45AC8">
        <w:rPr>
          <w:rFonts w:ascii="Palatino Linotype" w:hAnsi="Palatino Linotype" w:cs="Arial"/>
        </w:rPr>
        <w:lastRenderedPageBreak/>
        <w:t>establecido en el artículo 185, fracciones VI y VIII de la Ley de Transparencia y Acceso a la Información Pública del Estado de México y Municipios.</w:t>
      </w:r>
    </w:p>
    <w:p w14:paraId="3FB8D7B3" w14:textId="77777777" w:rsidR="00952490" w:rsidRPr="00F45AC8" w:rsidRDefault="00952490" w:rsidP="00952490">
      <w:pPr>
        <w:pStyle w:val="Prrafodelista"/>
        <w:spacing w:before="240" w:after="240" w:line="360" w:lineRule="auto"/>
        <w:ind w:left="0"/>
        <w:contextualSpacing w:val="0"/>
        <w:jc w:val="both"/>
        <w:rPr>
          <w:rFonts w:ascii="Palatino Linotype" w:hAnsi="Palatino Linotype"/>
        </w:rPr>
      </w:pPr>
    </w:p>
    <w:p w14:paraId="0EF770E2" w14:textId="77777777" w:rsidR="009D1680" w:rsidRPr="00F45AC8" w:rsidRDefault="009D1680" w:rsidP="009D168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F45AC8">
        <w:rPr>
          <w:rFonts w:ascii="Palatino Linotype" w:hAnsi="Palatino Linotype"/>
          <w:b/>
          <w:bCs/>
          <w:spacing w:val="60"/>
          <w:sz w:val="28"/>
        </w:rPr>
        <w:t>CONSIDERANDO</w:t>
      </w:r>
    </w:p>
    <w:p w14:paraId="5C3A5F11" w14:textId="77777777" w:rsidR="006178AE" w:rsidRPr="00F45AC8" w:rsidRDefault="009D1680" w:rsidP="006178AE">
      <w:pPr>
        <w:pStyle w:val="Prrafodelista"/>
        <w:widowControl w:val="0"/>
        <w:numPr>
          <w:ilvl w:val="0"/>
          <w:numId w:val="38"/>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F45AC8">
        <w:rPr>
          <w:rFonts w:ascii="Palatino Linotype" w:hAnsi="Palatino Linotype"/>
          <w:b/>
        </w:rPr>
        <w:t>Competencia</w:t>
      </w:r>
      <w:r w:rsidRPr="00F45AC8">
        <w:rPr>
          <w:rFonts w:ascii="Palatino Linotype" w:hAnsi="Palatino Linotype"/>
        </w:rPr>
        <w:t>.</w:t>
      </w:r>
      <w:r w:rsidRPr="00F45AC8">
        <w:rPr>
          <w:rFonts w:ascii="Palatino Linotype" w:hAnsi="Palatino Linotype"/>
          <w:b/>
        </w:rPr>
        <w:t xml:space="preserve"> </w:t>
      </w:r>
      <w:r w:rsidR="006178AE" w:rsidRPr="00F45AC8">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6178AE" w:rsidRPr="00F45AC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E7F4A8E" w14:textId="77777777" w:rsidR="006178AE" w:rsidRPr="00F45AC8" w:rsidRDefault="006178AE" w:rsidP="006178AE">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rPr>
      </w:pPr>
    </w:p>
    <w:p w14:paraId="45B243AD" w14:textId="759E8C75" w:rsidR="009D1680" w:rsidRPr="00F45AC8" w:rsidRDefault="006178AE" w:rsidP="006178AE">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cs="Arial"/>
        </w:rPr>
      </w:pPr>
      <w:r w:rsidRPr="00F45AC8">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F45AC8">
        <w:rPr>
          <w:rFonts w:ascii="Palatino Linotype" w:hAnsi="Palatino Linotype"/>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2DB18D1" w14:textId="56506B12" w:rsidR="009D1680" w:rsidRPr="00F45AC8" w:rsidRDefault="009D1680" w:rsidP="009D1680">
      <w:pPr>
        <w:pStyle w:val="Prrafodelista"/>
        <w:widowControl w:val="0"/>
        <w:numPr>
          <w:ilvl w:val="0"/>
          <w:numId w:val="3"/>
        </w:numPr>
        <w:tabs>
          <w:tab w:val="left" w:pos="1701"/>
          <w:tab w:val="left" w:pos="1843"/>
        </w:tabs>
        <w:autoSpaceDE w:val="0"/>
        <w:autoSpaceDN w:val="0"/>
        <w:adjustRightInd w:val="0"/>
        <w:spacing w:before="240" w:after="100" w:afterAutospacing="1" w:line="360" w:lineRule="auto"/>
        <w:ind w:left="0" w:firstLine="0"/>
        <w:contextualSpacing w:val="0"/>
        <w:jc w:val="both"/>
        <w:rPr>
          <w:rFonts w:ascii="Palatino Linotype" w:hAnsi="Palatino Linotype" w:cs="Arial"/>
          <w:lang w:val="es-ES_tradnl"/>
        </w:rPr>
      </w:pPr>
      <w:r w:rsidRPr="00F45AC8">
        <w:rPr>
          <w:rFonts w:ascii="Palatino Linotype" w:hAnsi="Palatino Linotype" w:cs="Arial"/>
          <w:b/>
        </w:rPr>
        <w:t xml:space="preserve"> Interés.</w:t>
      </w:r>
      <w:r w:rsidRPr="00F45AC8">
        <w:rPr>
          <w:rFonts w:ascii="Palatino Linotype" w:hAnsi="Palatino Linotype" w:cs="Arial"/>
        </w:rPr>
        <w:t xml:space="preserve"> El </w:t>
      </w:r>
      <w:r w:rsidRPr="00F45AC8">
        <w:rPr>
          <w:rFonts w:ascii="Palatino Linotype" w:hAnsi="Palatino Linotype"/>
        </w:rPr>
        <w:t>recurso</w:t>
      </w:r>
      <w:r w:rsidRPr="00F45AC8">
        <w:rPr>
          <w:rFonts w:ascii="Palatino Linotype" w:hAnsi="Palatino Linotype" w:cs="Arial"/>
        </w:rPr>
        <w:t xml:space="preserve"> de revisión fue </w:t>
      </w:r>
      <w:r w:rsidRPr="00F45AC8">
        <w:rPr>
          <w:rFonts w:ascii="Palatino Linotype" w:hAnsi="Palatino Linotype"/>
        </w:rPr>
        <w:t>interpuesto</w:t>
      </w:r>
      <w:r w:rsidRPr="00F45AC8">
        <w:rPr>
          <w:rFonts w:ascii="Palatino Linotype" w:hAnsi="Palatino Linotype" w:cs="Arial"/>
        </w:rPr>
        <w:t xml:space="preserve"> por parte legítima en atención a que fue </w:t>
      </w:r>
      <w:r w:rsidRPr="00F45AC8">
        <w:rPr>
          <w:rFonts w:ascii="Palatino Linotype" w:hAnsi="Palatino Linotype"/>
        </w:rPr>
        <w:t>presentado</w:t>
      </w:r>
      <w:r w:rsidRPr="00F45AC8">
        <w:rPr>
          <w:rFonts w:ascii="Palatino Linotype" w:hAnsi="Palatino Linotype" w:cs="Arial"/>
        </w:rPr>
        <w:t xml:space="preserve"> por </w:t>
      </w:r>
      <w:r w:rsidRPr="00F45AC8">
        <w:rPr>
          <w:rFonts w:ascii="Palatino Linotype" w:hAnsi="Palatino Linotype" w:cs="Arial"/>
          <w:b/>
        </w:rPr>
        <w:t>EL RECURRENTE</w:t>
      </w:r>
      <w:r w:rsidRPr="00F45AC8">
        <w:rPr>
          <w:rFonts w:ascii="Palatino Linotype" w:hAnsi="Palatino Linotype" w:cs="Arial"/>
          <w:snapToGrid w:val="0"/>
        </w:rPr>
        <w:t xml:space="preserve">, </w:t>
      </w:r>
      <w:r w:rsidRPr="00F45AC8">
        <w:rPr>
          <w:rFonts w:ascii="Palatino Linotype" w:hAnsi="Palatino Linotype" w:cs="Arial"/>
        </w:rPr>
        <w:t>quien</w:t>
      </w:r>
      <w:r w:rsidRPr="00F45AC8">
        <w:rPr>
          <w:rFonts w:ascii="Palatino Linotype" w:hAnsi="Palatino Linotype" w:cs="Arial"/>
          <w:snapToGrid w:val="0"/>
        </w:rPr>
        <w:t xml:space="preserve"> </w:t>
      </w:r>
      <w:r w:rsidRPr="00F45AC8">
        <w:rPr>
          <w:rFonts w:ascii="Palatino Linotype" w:hAnsi="Palatino Linotype"/>
        </w:rPr>
        <w:t>formuló</w:t>
      </w:r>
      <w:r w:rsidRPr="00F45AC8">
        <w:rPr>
          <w:rFonts w:ascii="Palatino Linotype" w:hAnsi="Palatino Linotype" w:cs="Arial"/>
          <w:snapToGrid w:val="0"/>
        </w:rPr>
        <w:t xml:space="preserve"> la </w:t>
      </w:r>
      <w:r w:rsidRPr="00F45AC8">
        <w:rPr>
          <w:rFonts w:ascii="Palatino Linotype" w:hAnsi="Palatino Linotype" w:cs="Arial"/>
        </w:rPr>
        <w:t>solicitud</w:t>
      </w:r>
      <w:r w:rsidRPr="00F45AC8">
        <w:rPr>
          <w:rFonts w:ascii="Palatino Linotype" w:hAnsi="Palatino Linotype" w:cs="Arial"/>
          <w:snapToGrid w:val="0"/>
        </w:rPr>
        <w:t xml:space="preserve"> de información pública </w:t>
      </w:r>
      <w:r w:rsidRPr="00F45AC8">
        <w:rPr>
          <w:rFonts w:ascii="Palatino Linotype" w:hAnsi="Palatino Linotype"/>
        </w:rPr>
        <w:t>número</w:t>
      </w:r>
      <w:r w:rsidRPr="00F45AC8">
        <w:rPr>
          <w:rFonts w:ascii="Verdana" w:hAnsi="Verdana"/>
          <w:b/>
          <w:bCs/>
          <w:color w:val="FF0000"/>
        </w:rPr>
        <w:t xml:space="preserve"> </w:t>
      </w:r>
      <w:r w:rsidR="00966098" w:rsidRPr="00F45AC8">
        <w:rPr>
          <w:rFonts w:ascii="Palatino Linotype" w:hAnsi="Palatino Linotype"/>
          <w:b/>
          <w:bCs/>
        </w:rPr>
        <w:t>00104/CHIMALHU/IP/2021</w:t>
      </w:r>
      <w:r w:rsidRPr="00F45AC8">
        <w:rPr>
          <w:rFonts w:ascii="Palatino Linotype" w:hAnsi="Palatino Linotype" w:cs="Arial"/>
          <w:lang w:val="es-ES_tradnl"/>
        </w:rPr>
        <w:t>.</w:t>
      </w:r>
    </w:p>
    <w:p w14:paraId="0A53E305" w14:textId="77777777" w:rsidR="009D1680" w:rsidRPr="00F45AC8" w:rsidRDefault="009D1680" w:rsidP="009D1680">
      <w:pPr>
        <w:pStyle w:val="Prrafodelista"/>
        <w:widowControl w:val="0"/>
        <w:numPr>
          <w:ilvl w:val="0"/>
          <w:numId w:val="3"/>
        </w:numPr>
        <w:tabs>
          <w:tab w:val="left" w:pos="993"/>
          <w:tab w:val="left" w:pos="1701"/>
        </w:tabs>
        <w:autoSpaceDE w:val="0"/>
        <w:autoSpaceDN w:val="0"/>
        <w:adjustRightInd w:val="0"/>
        <w:spacing w:before="240" w:after="100" w:afterAutospacing="1" w:line="360" w:lineRule="auto"/>
        <w:ind w:left="0" w:right="49" w:firstLine="0"/>
        <w:contextualSpacing w:val="0"/>
        <w:jc w:val="both"/>
        <w:rPr>
          <w:rFonts w:ascii="Palatino Linotype" w:hAnsi="Palatino Linotype" w:cs="Arial"/>
        </w:rPr>
      </w:pPr>
      <w:r w:rsidRPr="00F45AC8">
        <w:rPr>
          <w:rFonts w:ascii="Palatino Linotype" w:hAnsi="Palatino Linotype" w:cs="Arial"/>
          <w:b/>
          <w:color w:val="000000"/>
        </w:rPr>
        <w:t>Oportunidad.</w:t>
      </w:r>
      <w:r w:rsidRPr="00F45AC8">
        <w:rPr>
          <w:rFonts w:ascii="Palatino Linotype" w:hAnsi="Palatino Linotype" w:cs="Arial"/>
          <w:color w:val="000000"/>
        </w:rPr>
        <w:t xml:space="preserve"> </w:t>
      </w:r>
      <w:r w:rsidRPr="00F45AC8">
        <w:rPr>
          <w:rFonts w:ascii="Palatino Linotype" w:hAnsi="Palatino Linotype" w:cs="Arial"/>
        </w:rPr>
        <w:t xml:space="preserve">El recurso de revisión fue interpuesto dentro del plazo de quince días hábiles, contados a partir del día siguiente al en que </w:t>
      </w:r>
      <w:r w:rsidRPr="00F45AC8">
        <w:rPr>
          <w:rFonts w:ascii="Palatino Linotype" w:hAnsi="Palatino Linotype" w:cs="Arial"/>
          <w:b/>
        </w:rPr>
        <w:t xml:space="preserve">EL RECURRENTE </w:t>
      </w:r>
      <w:r w:rsidRPr="00F45AC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F38E92B" w14:textId="77777777" w:rsidR="009D1680" w:rsidRPr="00F45AC8" w:rsidRDefault="009D1680" w:rsidP="009D1680">
      <w:pPr>
        <w:spacing w:before="100" w:beforeAutospacing="1" w:after="100" w:afterAutospacing="1"/>
        <w:ind w:left="720" w:right="709"/>
        <w:contextualSpacing/>
        <w:jc w:val="both"/>
        <w:rPr>
          <w:rFonts w:ascii="Palatino Linotype" w:hAnsi="Palatino Linotype" w:cs="Arial"/>
          <w:i/>
          <w:sz w:val="22"/>
        </w:rPr>
      </w:pPr>
      <w:r w:rsidRPr="00F45AC8">
        <w:rPr>
          <w:rFonts w:ascii="Palatino Linotype" w:hAnsi="Palatino Linotype" w:cs="Arial"/>
          <w:i/>
          <w:sz w:val="22"/>
        </w:rPr>
        <w:t>“</w:t>
      </w:r>
      <w:r w:rsidRPr="00F45AC8">
        <w:rPr>
          <w:rFonts w:ascii="Palatino Linotype" w:hAnsi="Palatino Linotype" w:cs="Arial"/>
          <w:b/>
          <w:i/>
          <w:sz w:val="22"/>
        </w:rPr>
        <w:t>Artículo 178.</w:t>
      </w:r>
      <w:r w:rsidRPr="00F45AC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55F2DB" w14:textId="77777777" w:rsidR="009D1680" w:rsidRPr="00F45AC8" w:rsidRDefault="009D1680" w:rsidP="009D1680">
      <w:pPr>
        <w:spacing w:before="100" w:beforeAutospacing="1" w:after="100" w:afterAutospacing="1"/>
        <w:ind w:left="720" w:right="709"/>
        <w:contextualSpacing/>
        <w:jc w:val="both"/>
        <w:rPr>
          <w:rFonts w:ascii="Palatino Linotype" w:hAnsi="Palatino Linotype" w:cs="Arial"/>
          <w:i/>
          <w:sz w:val="22"/>
        </w:rPr>
      </w:pPr>
      <w:r w:rsidRPr="00F45AC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52AC66" w14:textId="77777777" w:rsidR="009D1680" w:rsidRPr="00F45AC8" w:rsidRDefault="009D1680" w:rsidP="009D1680">
      <w:pPr>
        <w:spacing w:before="240" w:after="100" w:afterAutospacing="1"/>
        <w:ind w:left="720" w:right="709"/>
        <w:jc w:val="both"/>
        <w:rPr>
          <w:rFonts w:ascii="Palatino Linotype" w:hAnsi="Palatino Linotype" w:cs="Arial"/>
          <w:i/>
          <w:sz w:val="22"/>
        </w:rPr>
      </w:pPr>
      <w:r w:rsidRPr="00F45AC8">
        <w:rPr>
          <w:rFonts w:ascii="Palatino Linotype" w:hAnsi="Palatino Linotype" w:cs="Arial"/>
          <w:i/>
          <w:sz w:val="22"/>
        </w:rPr>
        <w:t xml:space="preserve">En el caso de que se interponga ante la Unidad de Transparencia, ésta deberá remitir el recurso de revisión al Instituto a más tardar al día </w:t>
      </w:r>
      <w:r w:rsidRPr="00F45AC8">
        <w:rPr>
          <w:rFonts w:ascii="Palatino Linotype" w:hAnsi="Palatino Linotype" w:cs="Arial"/>
          <w:i/>
          <w:sz w:val="22"/>
          <w:lang w:eastAsia="es-MX"/>
        </w:rPr>
        <w:t>siguiente</w:t>
      </w:r>
      <w:r w:rsidRPr="00F45AC8">
        <w:rPr>
          <w:rFonts w:ascii="Palatino Linotype" w:hAnsi="Palatino Linotype" w:cs="Arial"/>
          <w:i/>
          <w:sz w:val="22"/>
        </w:rPr>
        <w:t xml:space="preserve"> de haberlo recibido.”</w:t>
      </w:r>
    </w:p>
    <w:p w14:paraId="47ACB406" w14:textId="07E375A1" w:rsidR="009D1680" w:rsidRPr="00F45AC8" w:rsidRDefault="009D1680" w:rsidP="009D1680">
      <w:pPr>
        <w:spacing w:before="240" w:after="100" w:afterAutospacing="1" w:line="360" w:lineRule="auto"/>
        <w:jc w:val="both"/>
        <w:rPr>
          <w:rFonts w:ascii="Palatino Linotype" w:hAnsi="Palatino Linotype" w:cs="Arial"/>
        </w:rPr>
      </w:pPr>
      <w:r w:rsidRPr="00F45AC8">
        <w:rPr>
          <w:rFonts w:ascii="Palatino Linotype" w:hAnsi="Palatino Linotype" w:cs="Arial"/>
        </w:rPr>
        <w:lastRenderedPageBreak/>
        <w:t xml:space="preserve">En esa tesitura, atendiendo a que </w:t>
      </w:r>
      <w:r w:rsidRPr="00F45AC8">
        <w:rPr>
          <w:rFonts w:ascii="Palatino Linotype" w:hAnsi="Palatino Linotype" w:cs="Arial"/>
          <w:b/>
        </w:rPr>
        <w:t>EL SUJETO OBLIGADO</w:t>
      </w:r>
      <w:r w:rsidRPr="00F45AC8">
        <w:rPr>
          <w:rFonts w:ascii="Palatino Linotype" w:hAnsi="Palatino Linotype" w:cs="Arial"/>
        </w:rPr>
        <w:t xml:space="preserve"> notificó la respuesta a la solicitud de acceso a la información pública el día</w:t>
      </w:r>
      <w:r w:rsidRPr="00F45AC8">
        <w:rPr>
          <w:rFonts w:ascii="Palatino Linotype" w:hAnsi="Palatino Linotype" w:cs="Arial"/>
          <w:b/>
        </w:rPr>
        <w:t xml:space="preserve"> </w:t>
      </w:r>
      <w:r w:rsidR="007B121B" w:rsidRPr="00F45AC8">
        <w:rPr>
          <w:rFonts w:ascii="Palatino Linotype" w:hAnsi="Palatino Linotype" w:cs="Arial"/>
          <w:b/>
        </w:rPr>
        <w:t xml:space="preserve">veinticinco de </w:t>
      </w:r>
      <w:r w:rsidR="0007760F" w:rsidRPr="00F45AC8">
        <w:rPr>
          <w:rFonts w:ascii="Palatino Linotype" w:hAnsi="Palatino Linotype" w:cs="Arial"/>
          <w:b/>
        </w:rPr>
        <w:t>junio</w:t>
      </w:r>
      <w:r w:rsidR="007B121B" w:rsidRPr="00F45AC8">
        <w:rPr>
          <w:rFonts w:ascii="Palatino Linotype" w:hAnsi="Palatino Linotype" w:cs="Arial"/>
          <w:b/>
        </w:rPr>
        <w:t xml:space="preserve"> de dos mil veintiuno</w:t>
      </w:r>
      <w:r w:rsidRPr="00F45AC8">
        <w:rPr>
          <w:rFonts w:ascii="Palatino Linotype" w:hAnsi="Palatino Linotype" w:cs="Arial"/>
        </w:rPr>
        <w:t xml:space="preserve">; así, el plazo de quince días hábiles que el artículo 178 de la Ley de la materia otorga a </w:t>
      </w:r>
      <w:r w:rsidRPr="00F45AC8">
        <w:rPr>
          <w:rFonts w:ascii="Palatino Linotype" w:hAnsi="Palatino Linotype" w:cs="Arial"/>
          <w:b/>
        </w:rPr>
        <w:t>EL RECURRENTE</w:t>
      </w:r>
      <w:r w:rsidRPr="00F45AC8">
        <w:rPr>
          <w:rFonts w:ascii="Palatino Linotype" w:hAnsi="Palatino Linotype" w:cs="Arial"/>
        </w:rPr>
        <w:t xml:space="preserve"> para presentar el respectivo recurso de revisión, transcurrió del </w:t>
      </w:r>
      <w:r w:rsidR="0007760F" w:rsidRPr="00F45AC8">
        <w:rPr>
          <w:rFonts w:ascii="Palatino Linotype" w:hAnsi="Palatino Linotype" w:cs="Arial"/>
          <w:b/>
        </w:rPr>
        <w:t>veintiocho de junio al dieciséis de julio de dos mil veintiuno</w:t>
      </w:r>
      <w:r w:rsidRPr="00F45AC8">
        <w:rPr>
          <w:rFonts w:ascii="Palatino Linotype" w:hAnsi="Palatino Linotype" w:cs="Arial"/>
        </w:rPr>
        <w:t xml:space="preserve">, sin contemplar en el cómputo los días </w:t>
      </w:r>
      <w:r w:rsidR="0007760F" w:rsidRPr="00F45AC8">
        <w:rPr>
          <w:rFonts w:ascii="Palatino Linotype" w:hAnsi="Palatino Linotype" w:cs="Arial"/>
        </w:rPr>
        <w:t>veintiséis y veintisiete de junio, tres cuatro, diez y once de agosto</w:t>
      </w:r>
      <w:r w:rsidRPr="00F45AC8">
        <w:rPr>
          <w:rFonts w:ascii="Palatino Linotype" w:hAnsi="Palatino Linotype" w:cs="Arial"/>
        </w:rPr>
        <w:t xml:space="preserve">, por corresponder a sábados y domingos, considerados como días inhábiles, en términos del artículo 3, fracción X de la </w:t>
      </w:r>
      <w:r w:rsidRPr="00F45AC8">
        <w:rPr>
          <w:rFonts w:ascii="Palatino Linotype" w:hAnsi="Palatino Linotype"/>
        </w:rPr>
        <w:t>Ley de Transparencia y Acceso a la Información Pública del Estado de México y Municipios</w:t>
      </w:r>
      <w:r w:rsidR="004934D5" w:rsidRPr="00F45AC8">
        <w:rPr>
          <w:rFonts w:ascii="Palatino Linotype" w:hAnsi="Palatino Linotype" w:cs="Arial"/>
        </w:rPr>
        <w:t>.</w:t>
      </w:r>
    </w:p>
    <w:p w14:paraId="47832465" w14:textId="3C245989" w:rsidR="009D1680" w:rsidRPr="00F45AC8" w:rsidRDefault="009D1680" w:rsidP="009D1680">
      <w:pPr>
        <w:spacing w:before="100" w:beforeAutospacing="1" w:after="100" w:afterAutospacing="1" w:line="360" w:lineRule="auto"/>
        <w:jc w:val="both"/>
        <w:rPr>
          <w:rFonts w:ascii="Palatino Linotype" w:hAnsi="Palatino Linotype" w:cs="Arial"/>
          <w:b/>
          <w:u w:val="single"/>
        </w:rPr>
      </w:pPr>
      <w:r w:rsidRPr="00F45AC8">
        <w:rPr>
          <w:rFonts w:ascii="Palatino Linotype" w:hAnsi="Palatino Linotype" w:cs="Arial"/>
        </w:rPr>
        <w:t>En ese tenor, si el recurso de revisión que nos ocupa, se interpuso el</w:t>
      </w:r>
      <w:r w:rsidRPr="00F45AC8">
        <w:rPr>
          <w:rFonts w:ascii="Palatino Linotype" w:hAnsi="Palatino Linotype" w:cs="Arial"/>
          <w:b/>
        </w:rPr>
        <w:t xml:space="preserve"> </w:t>
      </w:r>
      <w:r w:rsidR="0007760F" w:rsidRPr="00F45AC8">
        <w:rPr>
          <w:rFonts w:ascii="Palatino Linotype" w:hAnsi="Palatino Linotype" w:cs="Arial"/>
          <w:b/>
          <w:u w:val="single"/>
        </w:rPr>
        <w:t>cinco de julio de dos mil veintiuno</w:t>
      </w:r>
      <w:r w:rsidRPr="00F45AC8">
        <w:rPr>
          <w:rFonts w:ascii="Palatino Linotype" w:hAnsi="Palatino Linotype" w:cs="Arial"/>
        </w:rPr>
        <w:t>, éste se encuentra dentro de los márgenes temporales previstos en el precepto legal citado en el párrafo anterior y, por tanto, su interposición se considera oportuna.</w:t>
      </w:r>
    </w:p>
    <w:p w14:paraId="0D1804D8" w14:textId="005BC162" w:rsidR="009D1680" w:rsidRPr="00F45AC8" w:rsidRDefault="009D1680" w:rsidP="009D1680">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lang w:val="es-ES"/>
        </w:rPr>
      </w:pPr>
      <w:proofErr w:type="spellStart"/>
      <w:r w:rsidRPr="00F45AC8">
        <w:rPr>
          <w:rFonts w:ascii="Palatino Linotype" w:hAnsi="Palatino Linotype" w:cs="Arial"/>
          <w:b/>
        </w:rPr>
        <w:t>Procedibilidad</w:t>
      </w:r>
      <w:proofErr w:type="spellEnd"/>
      <w:r w:rsidRPr="00F45AC8">
        <w:rPr>
          <w:rFonts w:ascii="Palatino Linotype" w:hAnsi="Palatino Linotype" w:cs="Arial"/>
          <w:b/>
        </w:rPr>
        <w:t xml:space="preserve">. </w:t>
      </w:r>
      <w:r w:rsidRPr="00F45AC8">
        <w:rPr>
          <w:rFonts w:ascii="Palatino Linotype" w:hAnsi="Palatino Linotype" w:cs="Arial"/>
        </w:rPr>
        <w:t xml:space="preserve">Del análisis efectuado, se advierte la </w:t>
      </w:r>
      <w:proofErr w:type="spellStart"/>
      <w:r w:rsidRPr="00F45AC8">
        <w:rPr>
          <w:rFonts w:ascii="Palatino Linotype" w:hAnsi="Palatino Linotype" w:cs="Arial"/>
        </w:rPr>
        <w:t>procedibilidad</w:t>
      </w:r>
      <w:proofErr w:type="spellEnd"/>
      <w:r w:rsidRPr="00F45AC8">
        <w:rPr>
          <w:rFonts w:ascii="Palatino Linotype" w:hAnsi="Palatino Linotype" w:cs="Arial"/>
        </w:rPr>
        <w:t xml:space="preserve"> del presente recurso de revisión, en razón de acreditación </w:t>
      </w:r>
      <w:r w:rsidRPr="00F45AC8">
        <w:rPr>
          <w:rFonts w:ascii="Palatino Linotype" w:hAnsi="Palatino Linotype" w:cs="Arial"/>
          <w:snapToGrid w:val="0"/>
        </w:rPr>
        <w:t>plena</w:t>
      </w:r>
      <w:r w:rsidRPr="00F45AC8">
        <w:rPr>
          <w:rFonts w:ascii="Palatino Linotype" w:hAnsi="Palatino Linotype" w:cs="Arial"/>
        </w:rPr>
        <w:t xml:space="preserve"> de todos y cada uno de los elementos formales exigidos por el artículo 180 de la Ley de Transparencia y Acceso a la Información Pública</w:t>
      </w:r>
      <w:r w:rsidRPr="00F45AC8">
        <w:rPr>
          <w:rFonts w:ascii="Palatino Linotype" w:hAnsi="Palatino Linotype"/>
        </w:rPr>
        <w:t xml:space="preserve"> </w:t>
      </w:r>
      <w:r w:rsidRPr="00F45AC8">
        <w:rPr>
          <w:rFonts w:ascii="Palatino Linotype" w:hAnsi="Palatino Linotype" w:cs="Arial"/>
        </w:rPr>
        <w:t>del</w:t>
      </w:r>
      <w:r w:rsidRPr="00F45AC8">
        <w:rPr>
          <w:rFonts w:ascii="Palatino Linotype" w:hAnsi="Palatino Linotype"/>
        </w:rPr>
        <w:t xml:space="preserve"> </w:t>
      </w:r>
      <w:r w:rsidRPr="00F45AC8">
        <w:rPr>
          <w:rFonts w:ascii="Palatino Linotype" w:hAnsi="Palatino Linotype" w:cs="Arial"/>
        </w:rPr>
        <w:t>Estado</w:t>
      </w:r>
      <w:r w:rsidRPr="00F45AC8">
        <w:rPr>
          <w:rFonts w:ascii="Palatino Linotype" w:hAnsi="Palatino Linotype"/>
        </w:rPr>
        <w:t xml:space="preserve"> de México y Municipios, en atención a que fue presentado mediante el formato visible en </w:t>
      </w:r>
      <w:r w:rsidRPr="00F45AC8">
        <w:rPr>
          <w:rFonts w:ascii="Palatino Linotype" w:hAnsi="Palatino Linotype"/>
          <w:b/>
        </w:rPr>
        <w:t>EL SAIMEX</w:t>
      </w:r>
      <w:r w:rsidRPr="00F45AC8">
        <w:rPr>
          <w:rFonts w:ascii="Palatino Linotype" w:hAnsi="Palatino Linotype"/>
        </w:rPr>
        <w:t>.</w:t>
      </w:r>
    </w:p>
    <w:p w14:paraId="5C9E4913" w14:textId="0F2DAB22" w:rsidR="006E39BA" w:rsidRPr="00F45AC8" w:rsidRDefault="006E39BA" w:rsidP="006E39BA">
      <w:pPr>
        <w:widowControl w:val="0"/>
        <w:tabs>
          <w:tab w:val="left" w:pos="1701"/>
          <w:tab w:val="left" w:pos="1843"/>
        </w:tabs>
        <w:autoSpaceDE w:val="0"/>
        <w:autoSpaceDN w:val="0"/>
        <w:adjustRightInd w:val="0"/>
        <w:spacing w:line="360" w:lineRule="auto"/>
        <w:jc w:val="both"/>
        <w:rPr>
          <w:rFonts w:ascii="Palatino Linotype" w:hAnsi="Palatino Linotype"/>
          <w:lang w:val="es-ES"/>
        </w:rPr>
      </w:pPr>
    </w:p>
    <w:p w14:paraId="4C12780C" w14:textId="01EF24CA" w:rsidR="006E39BA" w:rsidRPr="00F45AC8" w:rsidRDefault="000E397F" w:rsidP="006E39BA">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lang w:val="es-ES"/>
        </w:rPr>
      </w:pPr>
      <w:r w:rsidRPr="00F45AC8">
        <w:rPr>
          <w:rFonts w:ascii="Palatino Linotype" w:hAnsi="Palatino Linotype" w:cs="Arial"/>
          <w:b/>
        </w:rPr>
        <w:t>Estudio y resolución del asunto.</w:t>
      </w:r>
      <w:r w:rsidRPr="00F45AC8">
        <w:rPr>
          <w:rFonts w:ascii="Palatino Linotype" w:hAnsi="Palatino Linotype" w:cs="Arial"/>
        </w:rPr>
        <w:t xml:space="preserve"> </w:t>
      </w:r>
      <w:r w:rsidR="006E39BA" w:rsidRPr="00F45AC8">
        <w:rPr>
          <w:rFonts w:ascii="Palatino Linotype" w:hAnsi="Palatino Linotype" w:cs="Arial"/>
          <w:color w:val="000000" w:themeColor="text1"/>
        </w:rPr>
        <w:t xml:space="preserve">Una vez determinada la vía sobre la que </w:t>
      </w:r>
      <w:r w:rsidR="006E39BA" w:rsidRPr="00F45AC8">
        <w:rPr>
          <w:rFonts w:ascii="Palatino Linotype" w:hAnsi="Palatino Linotype" w:cs="Arial"/>
          <w:color w:val="000000" w:themeColor="text1"/>
        </w:rPr>
        <w:lastRenderedPageBreak/>
        <w:t xml:space="preserve">versará el presente recurso, y previa revisión del expediente electrónico formado en </w:t>
      </w:r>
      <w:r w:rsidR="006E39BA" w:rsidRPr="00F45AC8">
        <w:rPr>
          <w:rFonts w:ascii="Palatino Linotype" w:hAnsi="Palatino Linotype" w:cs="Arial"/>
          <w:b/>
          <w:color w:val="000000" w:themeColor="text1"/>
        </w:rPr>
        <w:t>EL SAIMEX</w:t>
      </w:r>
      <w:r w:rsidR="006E39BA" w:rsidRPr="00F45AC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FA29F6" w14:textId="77777777" w:rsidR="00E82B9F" w:rsidRPr="00F45AC8" w:rsidRDefault="00E82B9F" w:rsidP="00E82B9F">
      <w:pPr>
        <w:spacing w:before="240" w:after="240" w:line="360" w:lineRule="auto"/>
        <w:jc w:val="both"/>
        <w:rPr>
          <w:rFonts w:ascii="Palatino Linotype" w:hAnsi="Palatino Linotype" w:cs="Arial"/>
        </w:rPr>
      </w:pPr>
      <w:r w:rsidRPr="00F45AC8">
        <w:rPr>
          <w:rFonts w:ascii="Palatino Linotype" w:hAnsi="Palatino Linotype" w:cs="Arial"/>
        </w:rPr>
        <w:t xml:space="preserve">Atento a ello, </w:t>
      </w:r>
      <w:r w:rsidRPr="00F45AC8">
        <w:rPr>
          <w:rFonts w:ascii="Palatino Linotype" w:eastAsia="Arial Unicode MS" w:hAnsi="Palatino Linotype" w:cs="Arial"/>
        </w:rPr>
        <w:t xml:space="preserve">primeramente </w:t>
      </w:r>
      <w:r w:rsidRPr="00F45AC8">
        <w:rPr>
          <w:rFonts w:ascii="Palatino Linotype" w:hAnsi="Palatino Linotype" w:cs="Arial"/>
        </w:rPr>
        <w:t>cabe precisar que el artículo 4, párrafo segundo de la Ley de Transparencia y Acceso a la Información Pública del Estado de México y Municipios, dispone:</w:t>
      </w:r>
    </w:p>
    <w:p w14:paraId="5F28C75D" w14:textId="77777777" w:rsidR="00E82B9F" w:rsidRPr="00F45AC8" w:rsidRDefault="00E82B9F" w:rsidP="00E82B9F">
      <w:pPr>
        <w:spacing w:before="120" w:after="120"/>
        <w:ind w:left="851" w:right="902"/>
        <w:jc w:val="both"/>
        <w:rPr>
          <w:rFonts w:ascii="Palatino Linotype" w:hAnsi="Palatino Linotype" w:cs="Arial"/>
          <w:i/>
          <w:color w:val="000000"/>
          <w:sz w:val="22"/>
          <w:szCs w:val="22"/>
        </w:rPr>
      </w:pPr>
      <w:r w:rsidRPr="00F45AC8">
        <w:rPr>
          <w:rFonts w:ascii="Palatino Linotype" w:hAnsi="Palatino Linotype" w:cs="Arial"/>
          <w:b/>
          <w:i/>
          <w:sz w:val="22"/>
          <w:szCs w:val="22"/>
        </w:rPr>
        <w:t>“</w:t>
      </w:r>
      <w:r w:rsidRPr="00F45AC8">
        <w:rPr>
          <w:rFonts w:ascii="Palatino Linotype" w:hAnsi="Palatino Linotype" w:cs="Arial"/>
          <w:b/>
          <w:i/>
          <w:color w:val="000000"/>
          <w:sz w:val="22"/>
          <w:szCs w:val="22"/>
        </w:rPr>
        <w:t xml:space="preserve">Artículo 4. </w:t>
      </w:r>
      <w:r w:rsidRPr="00F45AC8">
        <w:rPr>
          <w:rFonts w:ascii="Palatino Linotype" w:hAnsi="Palatino Linotype" w:cs="Arial"/>
          <w:i/>
          <w:color w:val="000000"/>
          <w:sz w:val="22"/>
          <w:szCs w:val="22"/>
        </w:rPr>
        <w:t xml:space="preserve">… </w:t>
      </w:r>
    </w:p>
    <w:p w14:paraId="3A752482" w14:textId="77777777" w:rsidR="00E82B9F" w:rsidRPr="00F45AC8" w:rsidRDefault="00E82B9F" w:rsidP="00E82B9F">
      <w:pPr>
        <w:spacing w:before="120" w:after="120"/>
        <w:ind w:left="851" w:right="902"/>
        <w:jc w:val="both"/>
        <w:rPr>
          <w:rFonts w:ascii="Palatino Linotype" w:hAnsi="Palatino Linotype" w:cs="Arial"/>
          <w:i/>
          <w:color w:val="000000"/>
          <w:sz w:val="22"/>
          <w:szCs w:val="22"/>
        </w:rPr>
      </w:pPr>
      <w:r w:rsidRPr="00F45AC8">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F45AC8">
        <w:rPr>
          <w:rFonts w:ascii="Palatino Linotype" w:hAnsi="Palatino Linotype" w:cs="Arial"/>
          <w:i/>
          <w:sz w:val="22"/>
          <w:szCs w:val="22"/>
        </w:rPr>
        <w:t>...</w:t>
      </w:r>
      <w:r w:rsidRPr="00F45AC8">
        <w:rPr>
          <w:rFonts w:ascii="Palatino Linotype" w:hAnsi="Palatino Linotype" w:cs="Arial"/>
          <w:b/>
          <w:i/>
          <w:sz w:val="22"/>
          <w:szCs w:val="22"/>
        </w:rPr>
        <w:t>”</w:t>
      </w:r>
    </w:p>
    <w:p w14:paraId="3B067461" w14:textId="77777777" w:rsidR="00E82B9F" w:rsidRPr="00F45AC8" w:rsidRDefault="00E82B9F" w:rsidP="00E82B9F">
      <w:pPr>
        <w:spacing w:before="240" w:after="240" w:line="360" w:lineRule="auto"/>
        <w:jc w:val="both"/>
        <w:rPr>
          <w:rFonts w:ascii="Palatino Linotype" w:hAnsi="Palatino Linotype" w:cs="Arial"/>
          <w:i/>
          <w:sz w:val="22"/>
          <w:szCs w:val="22"/>
        </w:rPr>
      </w:pPr>
      <w:r w:rsidRPr="00F45AC8">
        <w:rPr>
          <w:rFonts w:ascii="Palatino Linotype" w:hAnsi="Palatino Linotype" w:cs="Aria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1AB8F53" w14:textId="77777777" w:rsidR="00E82B9F" w:rsidRPr="00F45AC8" w:rsidRDefault="00E82B9F" w:rsidP="00E82B9F">
      <w:pPr>
        <w:spacing w:before="240" w:after="240" w:line="360" w:lineRule="auto"/>
        <w:jc w:val="both"/>
        <w:rPr>
          <w:rFonts w:ascii="Palatino Linotype" w:hAnsi="Palatino Linotype" w:cs="Arial"/>
        </w:rPr>
      </w:pPr>
      <w:r w:rsidRPr="00F45AC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DA60DB7" w14:textId="77777777" w:rsidR="00E82B9F" w:rsidRPr="00F45AC8" w:rsidRDefault="00E82B9F" w:rsidP="00E82B9F">
      <w:pPr>
        <w:spacing w:before="120" w:after="120"/>
        <w:ind w:left="851" w:right="902"/>
        <w:jc w:val="both"/>
        <w:rPr>
          <w:rFonts w:ascii="Palatino Linotype" w:hAnsi="Palatino Linotype" w:cs="Arial"/>
          <w:i/>
          <w:sz w:val="22"/>
          <w:szCs w:val="22"/>
        </w:rPr>
      </w:pPr>
      <w:r w:rsidRPr="00F45AC8">
        <w:rPr>
          <w:rFonts w:ascii="Palatino Linotype" w:hAnsi="Palatino Linotype" w:cs="Arial"/>
          <w:b/>
          <w:i/>
          <w:sz w:val="22"/>
          <w:szCs w:val="22"/>
        </w:rPr>
        <w:t>“</w:t>
      </w:r>
      <w:r w:rsidRPr="00F45AC8">
        <w:rPr>
          <w:rFonts w:ascii="Palatino Linotype" w:hAnsi="Palatino Linotype" w:cs="Arial"/>
          <w:b/>
          <w:i/>
          <w:color w:val="000000"/>
          <w:sz w:val="22"/>
          <w:szCs w:val="22"/>
        </w:rPr>
        <w:t>Artículo 12.</w:t>
      </w:r>
      <w:r w:rsidRPr="00F45AC8">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5668DF8D" w14:textId="77777777" w:rsidR="00E82B9F" w:rsidRPr="00F45AC8" w:rsidRDefault="00E82B9F" w:rsidP="00E82B9F">
      <w:pPr>
        <w:spacing w:before="120" w:after="120"/>
        <w:ind w:left="851" w:right="902"/>
        <w:jc w:val="both"/>
        <w:rPr>
          <w:rFonts w:ascii="Palatino Linotype" w:hAnsi="Palatino Linotype" w:cs="Arial"/>
          <w:i/>
          <w:sz w:val="22"/>
          <w:szCs w:val="22"/>
        </w:rPr>
      </w:pPr>
      <w:r w:rsidRPr="00F45AC8">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45AC8">
        <w:rPr>
          <w:rFonts w:ascii="Palatino Linotype" w:hAnsi="Palatino Linotype" w:cs="Arial"/>
          <w:b/>
          <w:i/>
          <w:sz w:val="22"/>
          <w:szCs w:val="22"/>
        </w:rPr>
        <w:t>”</w:t>
      </w:r>
    </w:p>
    <w:p w14:paraId="10550C4D" w14:textId="77777777" w:rsidR="00E82B9F" w:rsidRPr="00F45AC8" w:rsidRDefault="00E82B9F" w:rsidP="00E82B9F">
      <w:pPr>
        <w:spacing w:before="240" w:after="240" w:line="360" w:lineRule="auto"/>
        <w:jc w:val="both"/>
        <w:rPr>
          <w:rFonts w:ascii="Palatino Linotype" w:hAnsi="Palatino Linotype" w:cs="Arial"/>
          <w:color w:val="000000"/>
        </w:rPr>
      </w:pPr>
      <w:r w:rsidRPr="00F45AC8">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F45AC8">
        <w:rPr>
          <w:rFonts w:ascii="Palatino Linotype" w:hAnsi="Palatino Linotype" w:cs="Arial"/>
          <w:b/>
          <w:color w:val="000000"/>
        </w:rPr>
        <w:t xml:space="preserve"> </w:t>
      </w:r>
      <w:r w:rsidRPr="00F45AC8">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F45AC8">
        <w:rPr>
          <w:rFonts w:ascii="Palatino Linotype" w:hAnsi="Palatino Linotype" w:cs="Arial"/>
          <w:i/>
          <w:color w:val="000000"/>
        </w:rPr>
        <w:t>ad hoc</w:t>
      </w:r>
      <w:r w:rsidRPr="00F45AC8">
        <w:rPr>
          <w:rFonts w:ascii="Palatino Linotype" w:hAnsi="Palatino Linotype" w:cs="Arial"/>
          <w:color w:val="000000"/>
        </w:rPr>
        <w:t>, para satisfacer el derecho de acceso a la información pública.</w:t>
      </w:r>
    </w:p>
    <w:p w14:paraId="29C5A4EA" w14:textId="77777777" w:rsidR="00E82B9F" w:rsidRPr="00F45AC8" w:rsidRDefault="00E82B9F" w:rsidP="00E82B9F">
      <w:pPr>
        <w:spacing w:before="240" w:after="240" w:line="360" w:lineRule="auto"/>
        <w:jc w:val="both"/>
        <w:rPr>
          <w:rFonts w:ascii="Palatino Linotype" w:hAnsi="Palatino Linotype"/>
          <w:b/>
          <w:bCs/>
          <w:color w:val="000000"/>
        </w:rPr>
      </w:pPr>
      <w:r w:rsidRPr="00F45AC8">
        <w:rPr>
          <w:rFonts w:ascii="Palatino Linotype" w:hAnsi="Palatino Linotype" w:cs="Arial"/>
          <w:color w:val="000000"/>
        </w:rPr>
        <w:lastRenderedPageBreak/>
        <w:t xml:space="preserve">Como apoyo a lo anterior, es aplicable el Criterio 03-17, emitido por </w:t>
      </w:r>
      <w:r w:rsidRPr="00F45AC8">
        <w:rPr>
          <w:rFonts w:ascii="Palatino Linotype" w:eastAsia="Arial Unicode MS" w:hAnsi="Palatino Linotype" w:cs="Arial"/>
          <w:color w:val="000000"/>
        </w:rPr>
        <w:t>el Instituto Nacional de Transparencia, Acceso a la Información y Protección de Datos Personales,</w:t>
      </w:r>
      <w:r w:rsidRPr="00F45AC8">
        <w:rPr>
          <w:rFonts w:ascii="Palatino Linotype" w:hAnsi="Palatino Linotype"/>
          <w:bCs/>
          <w:color w:val="000000"/>
        </w:rPr>
        <w:t xml:space="preserve"> que dice:</w:t>
      </w:r>
      <w:r w:rsidRPr="00F45AC8">
        <w:rPr>
          <w:rFonts w:ascii="Palatino Linotype" w:hAnsi="Palatino Linotype"/>
          <w:b/>
          <w:bCs/>
          <w:color w:val="000000"/>
        </w:rPr>
        <w:t xml:space="preserve"> </w:t>
      </w:r>
    </w:p>
    <w:p w14:paraId="1E546EAA" w14:textId="77777777" w:rsidR="00E82B9F" w:rsidRPr="00F45AC8" w:rsidRDefault="00E82B9F" w:rsidP="00E82B9F">
      <w:pPr>
        <w:spacing w:before="120" w:after="120"/>
        <w:ind w:left="851" w:right="902"/>
        <w:jc w:val="both"/>
        <w:rPr>
          <w:rFonts w:ascii="Palatino Linotype" w:hAnsi="Palatino Linotype" w:cs="Arial"/>
          <w:i/>
          <w:color w:val="000000"/>
          <w:sz w:val="22"/>
          <w:szCs w:val="22"/>
        </w:rPr>
      </w:pPr>
      <w:r w:rsidRPr="00F45AC8">
        <w:rPr>
          <w:rFonts w:ascii="Palatino Linotype" w:hAnsi="Palatino Linotype" w:cs="Arial"/>
          <w:b/>
          <w:i/>
          <w:color w:val="000000"/>
          <w:sz w:val="22"/>
          <w:szCs w:val="22"/>
        </w:rPr>
        <w:t>“No existe obligación de elaborar documentos ad hoc para atender las solicitudes de acceso a la información.</w:t>
      </w:r>
      <w:r w:rsidRPr="00F45AC8">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8263871" w14:textId="77777777" w:rsidR="00E82B9F" w:rsidRPr="00F45AC8" w:rsidRDefault="00E82B9F" w:rsidP="00E82B9F">
      <w:pPr>
        <w:spacing w:before="120" w:after="120"/>
        <w:ind w:left="851" w:right="902"/>
        <w:jc w:val="both"/>
        <w:rPr>
          <w:rFonts w:ascii="Palatino Linotype" w:hAnsi="Palatino Linotype" w:cs="Arial"/>
          <w:i/>
          <w:color w:val="000000"/>
          <w:sz w:val="22"/>
          <w:szCs w:val="22"/>
        </w:rPr>
      </w:pPr>
      <w:r w:rsidRPr="00F45AC8">
        <w:rPr>
          <w:rFonts w:ascii="Palatino Linotype" w:hAnsi="Palatino Linotype" w:cs="Arial"/>
          <w:i/>
          <w:color w:val="000000"/>
          <w:sz w:val="22"/>
          <w:szCs w:val="22"/>
        </w:rPr>
        <w:t xml:space="preserve">Resoluciones: </w:t>
      </w:r>
    </w:p>
    <w:p w14:paraId="5D5001DE" w14:textId="77777777" w:rsidR="00E82B9F" w:rsidRPr="00F45AC8" w:rsidRDefault="00E82B9F" w:rsidP="00E82B9F">
      <w:pPr>
        <w:spacing w:before="120" w:after="120"/>
        <w:ind w:left="851" w:right="902"/>
        <w:jc w:val="both"/>
        <w:rPr>
          <w:rFonts w:ascii="Palatino Linotype" w:hAnsi="Palatino Linotype" w:cs="Arial"/>
          <w:i/>
          <w:color w:val="000000"/>
          <w:sz w:val="22"/>
          <w:szCs w:val="22"/>
        </w:rPr>
      </w:pPr>
      <w:r w:rsidRPr="00F45AC8">
        <w:rPr>
          <w:rFonts w:ascii="Palatino Linotype" w:hAnsi="Palatino Linotype" w:cs="Arial"/>
          <w:i/>
          <w:color w:val="000000"/>
          <w:sz w:val="22"/>
          <w:szCs w:val="22"/>
        </w:rPr>
        <w:sym w:font="Symbol" w:char="F0B7"/>
      </w:r>
      <w:r w:rsidRPr="00F45AC8">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6164920A" w14:textId="77777777" w:rsidR="00E82B9F" w:rsidRPr="00F45AC8" w:rsidRDefault="00E82B9F" w:rsidP="00E82B9F">
      <w:pPr>
        <w:spacing w:before="120" w:after="120"/>
        <w:ind w:left="851" w:right="902"/>
        <w:jc w:val="both"/>
        <w:rPr>
          <w:rFonts w:ascii="Palatino Linotype" w:hAnsi="Palatino Linotype" w:cs="Arial"/>
          <w:i/>
          <w:color w:val="000000"/>
          <w:sz w:val="22"/>
          <w:szCs w:val="22"/>
        </w:rPr>
      </w:pPr>
      <w:r w:rsidRPr="00F45AC8">
        <w:rPr>
          <w:rFonts w:ascii="Palatino Linotype" w:hAnsi="Palatino Linotype" w:cs="Arial"/>
          <w:i/>
          <w:color w:val="000000"/>
          <w:sz w:val="22"/>
          <w:szCs w:val="22"/>
        </w:rPr>
        <w:sym w:font="Symbol" w:char="F0B7"/>
      </w:r>
      <w:r w:rsidRPr="00F45AC8">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6A437527" w14:textId="77777777" w:rsidR="00E82B9F" w:rsidRPr="00F45AC8" w:rsidRDefault="00E82B9F" w:rsidP="00E82B9F">
      <w:pPr>
        <w:spacing w:before="120" w:after="120"/>
        <w:ind w:left="851" w:right="902"/>
        <w:jc w:val="both"/>
        <w:rPr>
          <w:rFonts w:ascii="Palatino Linotype" w:hAnsi="Palatino Linotype" w:cs="Arial"/>
          <w:i/>
          <w:color w:val="000000"/>
          <w:sz w:val="22"/>
          <w:szCs w:val="22"/>
        </w:rPr>
      </w:pPr>
      <w:r w:rsidRPr="00F45AC8">
        <w:rPr>
          <w:rFonts w:ascii="Palatino Linotype" w:hAnsi="Palatino Linotype" w:cs="Arial"/>
          <w:i/>
          <w:color w:val="000000"/>
          <w:sz w:val="22"/>
          <w:szCs w:val="22"/>
        </w:rPr>
        <w:sym w:font="Symbol" w:char="F0B7"/>
      </w:r>
      <w:r w:rsidRPr="00F45AC8">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38F24C1C" w14:textId="77777777" w:rsidR="00E82B9F" w:rsidRPr="00F45AC8" w:rsidRDefault="00E82B9F" w:rsidP="00E82B9F">
      <w:pPr>
        <w:spacing w:before="240" w:after="240" w:line="360" w:lineRule="auto"/>
        <w:jc w:val="both"/>
        <w:rPr>
          <w:rFonts w:ascii="Palatino Linotype" w:hAnsi="Palatino Linotype" w:cs="Arial"/>
          <w:color w:val="000000" w:themeColor="text1"/>
        </w:rPr>
      </w:pPr>
      <w:r w:rsidRPr="00F45AC8">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F45AC8">
        <w:rPr>
          <w:rFonts w:ascii="Palatino Linotype" w:hAnsi="Palatino Linotype" w:cs="Arial"/>
        </w:rPr>
        <w:t>generen</w:t>
      </w:r>
      <w:r w:rsidRPr="00F45AC8">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5E9A13" w14:textId="77777777" w:rsidR="00E82B9F" w:rsidRPr="00F45AC8" w:rsidRDefault="00E82B9F" w:rsidP="00E82B9F">
      <w:pPr>
        <w:spacing w:before="240" w:after="240" w:line="360" w:lineRule="auto"/>
        <w:jc w:val="both"/>
        <w:rPr>
          <w:rFonts w:ascii="Palatino Linotype" w:hAnsi="Palatino Linotype" w:cs="Arial"/>
          <w:color w:val="000000" w:themeColor="text1"/>
        </w:rPr>
      </w:pPr>
      <w:r w:rsidRPr="00F45AC8">
        <w:rPr>
          <w:rFonts w:ascii="Palatino Linotype" w:hAnsi="Palatino Linotype" w:cs="Arial"/>
          <w:color w:val="000000" w:themeColor="text1"/>
        </w:rPr>
        <w:lastRenderedPageBreak/>
        <w:t xml:space="preserve">En esa tesitura, es de subrayar que el derecho de acceso a la información pública, consiste en que la información solicitada conste en un soporte documental en cualquiera de sus formas, a saber: </w:t>
      </w:r>
      <w:r w:rsidRPr="00F45AC8">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45AC8">
        <w:rPr>
          <w:rFonts w:ascii="Palatino Linotype" w:hAnsi="Palatino Linotype" w:cs="Arial"/>
          <w:color w:val="000000" w:themeColor="text1"/>
        </w:rPr>
        <w:t xml:space="preserve">; los que, </w:t>
      </w:r>
      <w:r w:rsidRPr="00F45AC8">
        <w:rPr>
          <w:rFonts w:ascii="Palatino Linotype" w:hAnsi="Palatino Linotype" w:cs="Arial"/>
        </w:rPr>
        <w:t>podrán estar en cualquier medio, sea escrito, impreso, sonoro, visual, electrónico, informático u holográfico</w:t>
      </w:r>
      <w:r w:rsidRPr="00F45AC8">
        <w:rPr>
          <w:rFonts w:ascii="Palatino Linotype" w:hAnsi="Palatino Linotype" w:cs="Arial"/>
          <w:color w:val="000000" w:themeColor="text1"/>
        </w:rPr>
        <w:t xml:space="preserve">, de conformidad con el artículo 3, fracción XI de la Ley de la materia, el cual dispone lo siguiente: </w:t>
      </w:r>
    </w:p>
    <w:p w14:paraId="4249A4D1" w14:textId="77777777" w:rsidR="00E82B9F" w:rsidRPr="00F45AC8" w:rsidRDefault="00E82B9F" w:rsidP="00E82B9F">
      <w:pPr>
        <w:spacing w:before="120" w:after="120"/>
        <w:ind w:left="851" w:right="901"/>
        <w:jc w:val="both"/>
        <w:rPr>
          <w:rFonts w:ascii="Palatino Linotype" w:hAnsi="Palatino Linotype" w:cs="Arial"/>
          <w:i/>
          <w:color w:val="000000"/>
          <w:sz w:val="22"/>
          <w:szCs w:val="22"/>
        </w:rPr>
      </w:pPr>
      <w:r w:rsidRPr="00F45AC8">
        <w:rPr>
          <w:rFonts w:ascii="Palatino Linotype" w:hAnsi="Palatino Linotype" w:cs="Arial"/>
          <w:b/>
          <w:i/>
          <w:color w:val="000000"/>
          <w:sz w:val="22"/>
          <w:szCs w:val="22"/>
        </w:rPr>
        <w:t xml:space="preserve">“Artículo 3. </w:t>
      </w:r>
      <w:r w:rsidRPr="00F45AC8">
        <w:rPr>
          <w:rFonts w:ascii="Palatino Linotype" w:hAnsi="Palatino Linotype" w:cs="Arial"/>
          <w:i/>
          <w:color w:val="000000"/>
          <w:sz w:val="22"/>
          <w:szCs w:val="22"/>
        </w:rPr>
        <w:t>Para los efectos de la presente Ley se entenderá por:</w:t>
      </w:r>
    </w:p>
    <w:p w14:paraId="1E44BE91" w14:textId="77777777" w:rsidR="00E82B9F" w:rsidRPr="00F45AC8" w:rsidRDefault="00E82B9F" w:rsidP="00E82B9F">
      <w:pPr>
        <w:spacing w:before="120" w:after="120"/>
        <w:ind w:left="851" w:right="850"/>
        <w:jc w:val="both"/>
        <w:rPr>
          <w:rFonts w:ascii="Palatino Linotype" w:hAnsi="Palatino Linotype" w:cs="Arial"/>
          <w:i/>
          <w:color w:val="000000"/>
          <w:sz w:val="22"/>
          <w:szCs w:val="22"/>
        </w:rPr>
      </w:pPr>
      <w:r w:rsidRPr="00F45AC8">
        <w:rPr>
          <w:rFonts w:ascii="Palatino Linotype" w:hAnsi="Palatino Linotype" w:cs="Arial"/>
          <w:i/>
          <w:color w:val="000000"/>
          <w:sz w:val="22"/>
          <w:szCs w:val="22"/>
        </w:rPr>
        <w:t>…</w:t>
      </w:r>
    </w:p>
    <w:p w14:paraId="4E4F95F2" w14:textId="77777777" w:rsidR="00E82B9F" w:rsidRPr="00F45AC8" w:rsidRDefault="00E82B9F" w:rsidP="00E82B9F">
      <w:pPr>
        <w:spacing w:before="120" w:after="120"/>
        <w:ind w:left="851" w:right="901"/>
        <w:jc w:val="both"/>
        <w:rPr>
          <w:rFonts w:ascii="Palatino Linotype" w:hAnsi="Palatino Linotype" w:cs="Arial"/>
          <w:i/>
          <w:color w:val="000000"/>
          <w:sz w:val="22"/>
          <w:szCs w:val="22"/>
        </w:rPr>
      </w:pPr>
      <w:r w:rsidRPr="00F45AC8">
        <w:rPr>
          <w:rFonts w:ascii="Palatino Linotype" w:hAnsi="Palatino Linotype" w:cs="Arial"/>
          <w:b/>
          <w:i/>
          <w:color w:val="000000"/>
          <w:sz w:val="22"/>
          <w:szCs w:val="22"/>
        </w:rPr>
        <w:t>XI. Documento:</w:t>
      </w:r>
      <w:r w:rsidRPr="00F45AC8">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E383383" w14:textId="77777777" w:rsidR="00E82B9F" w:rsidRPr="00F45AC8" w:rsidRDefault="00E82B9F" w:rsidP="00E82B9F">
      <w:pPr>
        <w:autoSpaceDE w:val="0"/>
        <w:autoSpaceDN w:val="0"/>
        <w:adjustRightInd w:val="0"/>
        <w:spacing w:before="240" w:after="240" w:line="360" w:lineRule="auto"/>
        <w:jc w:val="both"/>
        <w:rPr>
          <w:rFonts w:ascii="Palatino Linotype" w:hAnsi="Palatino Linotype" w:cs="Arial"/>
        </w:rPr>
      </w:pPr>
      <w:r w:rsidRPr="00F45AC8">
        <w:rPr>
          <w:rFonts w:ascii="Palatino Linotype" w:hAnsi="Palatino Linotype" w:cs="Arial"/>
        </w:rPr>
        <w:t xml:space="preserve">Siendo aplicable el Criterio </w:t>
      </w:r>
      <w:r w:rsidRPr="00F45AC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45AC8">
        <w:rPr>
          <w:rFonts w:ascii="Palatino Linotype" w:hAnsi="Palatino Linotype" w:cs="Arial"/>
        </w:rPr>
        <w:t>cuyo rubro y texto dispone:</w:t>
      </w:r>
    </w:p>
    <w:p w14:paraId="2D1D172F" w14:textId="77777777" w:rsidR="00E82B9F" w:rsidRPr="00F45AC8" w:rsidRDefault="00E82B9F" w:rsidP="00E82B9F">
      <w:pPr>
        <w:spacing w:before="120" w:after="120"/>
        <w:ind w:left="851" w:right="901"/>
        <w:jc w:val="center"/>
        <w:rPr>
          <w:rFonts w:ascii="Palatino Linotype" w:hAnsi="Palatino Linotype" w:cs="Arial"/>
          <w:b/>
          <w:i/>
          <w:sz w:val="22"/>
          <w:szCs w:val="22"/>
          <w:lang w:eastAsia="es-MX"/>
        </w:rPr>
      </w:pPr>
      <w:r w:rsidRPr="00F45AC8">
        <w:rPr>
          <w:rFonts w:ascii="Palatino Linotype" w:hAnsi="Palatino Linotype" w:cs="Arial"/>
          <w:b/>
          <w:sz w:val="22"/>
          <w:szCs w:val="22"/>
          <w:lang w:eastAsia="es-MX"/>
        </w:rPr>
        <w:lastRenderedPageBreak/>
        <w:t>“</w:t>
      </w:r>
      <w:r w:rsidRPr="00F45AC8">
        <w:rPr>
          <w:rFonts w:ascii="Palatino Linotype" w:hAnsi="Palatino Linotype" w:cs="Arial"/>
          <w:b/>
          <w:i/>
          <w:sz w:val="22"/>
          <w:szCs w:val="22"/>
          <w:lang w:eastAsia="es-MX"/>
        </w:rPr>
        <w:t>CRITERIO 0002-11</w:t>
      </w:r>
    </w:p>
    <w:p w14:paraId="500F43CF" w14:textId="77777777" w:rsidR="00E82B9F" w:rsidRPr="00F45AC8" w:rsidRDefault="00E82B9F" w:rsidP="00E82B9F">
      <w:pPr>
        <w:spacing w:before="120" w:after="120"/>
        <w:ind w:left="851" w:right="901"/>
        <w:jc w:val="both"/>
        <w:rPr>
          <w:rFonts w:ascii="Palatino Linotype" w:hAnsi="Palatino Linotype" w:cs="Arial"/>
          <w:i/>
          <w:sz w:val="22"/>
          <w:szCs w:val="22"/>
          <w:lang w:eastAsia="es-MX"/>
        </w:rPr>
      </w:pPr>
      <w:r w:rsidRPr="00F45AC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45AC8">
        <w:rPr>
          <w:rFonts w:ascii="Palatino Linotype" w:hAnsi="Palatino Linotype" w:cs="Arial"/>
          <w:b/>
          <w:bCs/>
          <w:i/>
          <w:sz w:val="22"/>
          <w:szCs w:val="22"/>
          <w:u w:val="single"/>
          <w:lang w:eastAsia="es-MX"/>
        </w:rPr>
        <w:t xml:space="preserve">V, XV, Y XVI, </w:t>
      </w:r>
      <w:r w:rsidRPr="00F45AC8">
        <w:rPr>
          <w:rFonts w:ascii="Palatino Linotype" w:hAnsi="Palatino Linotype" w:cs="Arial"/>
          <w:b/>
          <w:i/>
          <w:sz w:val="22"/>
          <w:szCs w:val="22"/>
          <w:u w:val="single"/>
          <w:lang w:eastAsia="es-MX"/>
        </w:rPr>
        <w:t>3°, 4°, 11 Y 41.</w:t>
      </w:r>
      <w:r w:rsidRPr="00F45AC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A93EF4" w14:textId="72C2EF1A" w:rsidR="00E82B9F" w:rsidRPr="00F45AC8" w:rsidRDefault="00E82B9F" w:rsidP="00E82B9F">
      <w:pPr>
        <w:spacing w:before="120" w:after="120"/>
        <w:ind w:left="851" w:right="850"/>
        <w:jc w:val="both"/>
        <w:rPr>
          <w:rFonts w:ascii="Palatino Linotype" w:hAnsi="Palatino Linotype" w:cs="Arial"/>
          <w:i/>
          <w:sz w:val="22"/>
          <w:szCs w:val="22"/>
          <w:lang w:eastAsia="es-MX"/>
        </w:rPr>
      </w:pPr>
      <w:r w:rsidRPr="00F45AC8">
        <w:rPr>
          <w:rFonts w:ascii="Palatino Linotype" w:hAnsi="Palatino Linotype" w:cs="Arial"/>
          <w:i/>
          <w:sz w:val="22"/>
          <w:szCs w:val="22"/>
          <w:lang w:eastAsia="es-MX"/>
        </w:rPr>
        <w:t xml:space="preserve">En </w:t>
      </w:r>
      <w:r w:rsidR="009C6633" w:rsidRPr="00F45AC8">
        <w:rPr>
          <w:rFonts w:ascii="Palatino Linotype" w:hAnsi="Palatino Linotype" w:cs="Arial"/>
          <w:i/>
          <w:sz w:val="22"/>
          <w:szCs w:val="22"/>
          <w:lang w:eastAsia="es-MX"/>
        </w:rPr>
        <w:t>consecuencia,</w:t>
      </w:r>
      <w:r w:rsidRPr="00F45AC8">
        <w:rPr>
          <w:rFonts w:ascii="Palatino Linotype" w:hAnsi="Palatino Linotype" w:cs="Arial"/>
          <w:i/>
          <w:sz w:val="22"/>
          <w:szCs w:val="22"/>
          <w:lang w:eastAsia="es-MX"/>
        </w:rPr>
        <w:t xml:space="preserve"> el acceso a la información se refiere a que se cumplan cualquiera de los siguientes tres supuestos:</w:t>
      </w:r>
    </w:p>
    <w:p w14:paraId="1BE0FFEB" w14:textId="228E61CE" w:rsidR="00E82B9F" w:rsidRPr="00F45AC8" w:rsidRDefault="00E82B9F" w:rsidP="00E82B9F">
      <w:pPr>
        <w:spacing w:before="120" w:after="120"/>
        <w:ind w:left="851" w:right="901"/>
        <w:jc w:val="both"/>
        <w:rPr>
          <w:rFonts w:ascii="Palatino Linotype" w:hAnsi="Palatino Linotype" w:cs="Arial"/>
          <w:b/>
          <w:i/>
          <w:sz w:val="22"/>
          <w:szCs w:val="22"/>
          <w:u w:val="single"/>
          <w:lang w:eastAsia="es-MX"/>
        </w:rPr>
      </w:pPr>
      <w:r w:rsidRPr="00F45AC8">
        <w:rPr>
          <w:rFonts w:ascii="Palatino Linotype" w:hAnsi="Palatino Linotype" w:cs="Arial"/>
          <w:b/>
          <w:i/>
          <w:sz w:val="22"/>
          <w:szCs w:val="22"/>
          <w:u w:val="single"/>
          <w:lang w:eastAsia="es-MX"/>
        </w:rPr>
        <w:t xml:space="preserve">1) Que se trate de información registrada en cualquier soporte documental, </w:t>
      </w:r>
      <w:r w:rsidR="009C6633" w:rsidRPr="00F45AC8">
        <w:rPr>
          <w:rFonts w:ascii="Palatino Linotype" w:hAnsi="Palatino Linotype" w:cs="Arial"/>
          <w:b/>
          <w:i/>
          <w:sz w:val="22"/>
          <w:szCs w:val="22"/>
          <w:u w:val="single"/>
          <w:lang w:eastAsia="es-MX"/>
        </w:rPr>
        <w:t>que,</w:t>
      </w:r>
      <w:r w:rsidRPr="00F45AC8">
        <w:rPr>
          <w:rFonts w:ascii="Palatino Linotype" w:hAnsi="Palatino Linotype" w:cs="Arial"/>
          <w:b/>
          <w:i/>
          <w:sz w:val="22"/>
          <w:szCs w:val="22"/>
          <w:u w:val="single"/>
          <w:lang w:eastAsia="es-MX"/>
        </w:rPr>
        <w:t xml:space="preserve"> en ejercicio de las atribuciones conferidas, sea generada por los Sujetos Obligados;</w:t>
      </w:r>
    </w:p>
    <w:p w14:paraId="21C695CB" w14:textId="77777777" w:rsidR="00E82B9F" w:rsidRPr="00F45AC8" w:rsidRDefault="00E82B9F" w:rsidP="00E82B9F">
      <w:pPr>
        <w:spacing w:before="120" w:after="120"/>
        <w:ind w:left="851" w:right="901"/>
        <w:jc w:val="both"/>
        <w:rPr>
          <w:rFonts w:ascii="Palatino Linotype" w:hAnsi="Palatino Linotype" w:cs="Arial"/>
          <w:i/>
          <w:sz w:val="22"/>
          <w:szCs w:val="22"/>
          <w:lang w:eastAsia="es-MX"/>
        </w:rPr>
      </w:pPr>
      <w:r w:rsidRPr="00F45AC8">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08C12020" w14:textId="5A6D41CB" w:rsidR="00E82B9F" w:rsidRPr="00F45AC8" w:rsidRDefault="00E82B9F" w:rsidP="00831F7D">
      <w:pPr>
        <w:pStyle w:val="Prrafodelista"/>
        <w:widowControl w:val="0"/>
        <w:tabs>
          <w:tab w:val="left" w:pos="1701"/>
          <w:tab w:val="left" w:pos="1843"/>
        </w:tabs>
        <w:autoSpaceDE w:val="0"/>
        <w:autoSpaceDN w:val="0"/>
        <w:adjustRightInd w:val="0"/>
        <w:ind w:left="851" w:right="757"/>
        <w:contextualSpacing w:val="0"/>
        <w:jc w:val="both"/>
        <w:rPr>
          <w:rFonts w:ascii="Palatino Linotype" w:hAnsi="Palatino Linotype"/>
          <w:lang w:val="es-ES"/>
        </w:rPr>
      </w:pPr>
      <w:r w:rsidRPr="00F45AC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5FA12033" w14:textId="77777777" w:rsidR="007B121B" w:rsidRPr="00F45AC8" w:rsidRDefault="007B121B" w:rsidP="006E39BA">
      <w:pPr>
        <w:spacing w:line="360" w:lineRule="auto"/>
        <w:jc w:val="both"/>
        <w:rPr>
          <w:rFonts w:ascii="Palatino Linotype" w:hAnsi="Palatino Linotype"/>
          <w:color w:val="000000" w:themeColor="text1"/>
          <w:lang w:eastAsia="es-MX"/>
        </w:rPr>
      </w:pPr>
    </w:p>
    <w:p w14:paraId="6264A420" w14:textId="512B29E5" w:rsidR="006E39BA" w:rsidRPr="00F45AC8" w:rsidRDefault="006E39BA" w:rsidP="006E39BA">
      <w:pPr>
        <w:spacing w:line="360" w:lineRule="auto"/>
        <w:jc w:val="both"/>
        <w:rPr>
          <w:rFonts w:ascii="Palatino Linotype" w:hAnsi="Palatino Linotype"/>
          <w:color w:val="000000" w:themeColor="text1"/>
          <w:lang w:eastAsia="es-MX"/>
        </w:rPr>
      </w:pPr>
      <w:r w:rsidRPr="00F45AC8">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F45AC8">
        <w:rPr>
          <w:rFonts w:ascii="Palatino Linotype" w:hAnsi="Palatino Linotype"/>
          <w:b/>
          <w:bCs/>
          <w:color w:val="000000" w:themeColor="text1"/>
          <w:lang w:eastAsia="es-MX"/>
        </w:rPr>
        <w:t>EL SUJETO OBLIGADO</w:t>
      </w:r>
      <w:r w:rsidRPr="00F45AC8">
        <w:rPr>
          <w:rFonts w:ascii="Palatino Linotype" w:hAnsi="Palatino Linotype"/>
          <w:color w:val="000000" w:themeColor="text1"/>
          <w:lang w:eastAsia="es-MX"/>
        </w:rPr>
        <w:t xml:space="preserve">; sin embargo, en aquellos casos en que éste la asume, a nada práctico nos conduciría su estudio, motivo por el cual, se actualiza el supuesto jurídico, previsto en el artículo 12 de la Ley de la materia, anteriormente referido, ahora bien, es preciso analizar lo que se solicita al </w:t>
      </w:r>
      <w:r w:rsidRPr="00F45AC8">
        <w:rPr>
          <w:rFonts w:ascii="Palatino Linotype" w:hAnsi="Palatino Linotype"/>
          <w:b/>
          <w:color w:val="000000" w:themeColor="text1"/>
          <w:lang w:eastAsia="es-MX"/>
        </w:rPr>
        <w:t>SUJETO OBLIGADO</w:t>
      </w:r>
      <w:r w:rsidR="00DE2891" w:rsidRPr="00F45AC8">
        <w:rPr>
          <w:rFonts w:ascii="Palatino Linotype" w:hAnsi="Palatino Linotype"/>
          <w:b/>
          <w:color w:val="000000" w:themeColor="text1"/>
          <w:lang w:eastAsia="es-MX"/>
        </w:rPr>
        <w:t>:</w:t>
      </w:r>
    </w:p>
    <w:p w14:paraId="37D9ACCD" w14:textId="77777777" w:rsidR="00724294" w:rsidRPr="00F45AC8" w:rsidRDefault="00724294" w:rsidP="007B121B">
      <w:pPr>
        <w:widowControl w:val="0"/>
        <w:tabs>
          <w:tab w:val="left" w:pos="1276"/>
        </w:tabs>
        <w:autoSpaceDE w:val="0"/>
        <w:autoSpaceDN w:val="0"/>
        <w:adjustRightInd w:val="0"/>
        <w:spacing w:line="360" w:lineRule="auto"/>
        <w:ind w:right="757"/>
        <w:jc w:val="both"/>
        <w:textAlignment w:val="baseline"/>
        <w:rPr>
          <w:rFonts w:ascii="Palatino Linotype" w:hAnsi="Palatino Linotype" w:cs="Arial"/>
        </w:rPr>
      </w:pPr>
    </w:p>
    <w:p w14:paraId="24D55763" w14:textId="49F74CA9" w:rsidR="008D7804" w:rsidRPr="00F45AC8" w:rsidRDefault="00446FAF" w:rsidP="00446FAF">
      <w:pPr>
        <w:pStyle w:val="Prrafodelista"/>
        <w:widowControl w:val="0"/>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F45AC8">
        <w:rPr>
          <w:rFonts w:ascii="Palatino Linotype" w:hAnsi="Palatino Linotype" w:cs="Arial"/>
        </w:rPr>
        <w:lastRenderedPageBreak/>
        <w:t>Del predio mencionado en la solicitud:</w:t>
      </w:r>
    </w:p>
    <w:p w14:paraId="51948676" w14:textId="3679C712" w:rsidR="00446FAF" w:rsidRPr="00F45AC8" w:rsidRDefault="00446FAF" w:rsidP="00446FAF">
      <w:pPr>
        <w:pStyle w:val="Prrafodelista"/>
        <w:widowControl w:val="0"/>
        <w:numPr>
          <w:ilvl w:val="0"/>
          <w:numId w:val="43"/>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F45AC8">
        <w:rPr>
          <w:rFonts w:ascii="Palatino Linotype" w:hAnsi="Palatino Linotype" w:cs="Arial"/>
        </w:rPr>
        <w:t>Estado legal</w:t>
      </w:r>
    </w:p>
    <w:p w14:paraId="6479FA07" w14:textId="40A14349" w:rsidR="00446FAF" w:rsidRPr="00F45AC8" w:rsidRDefault="00446FAF" w:rsidP="00446FAF">
      <w:pPr>
        <w:pStyle w:val="Prrafodelista"/>
        <w:widowControl w:val="0"/>
        <w:numPr>
          <w:ilvl w:val="0"/>
          <w:numId w:val="43"/>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F45AC8">
        <w:rPr>
          <w:rFonts w:ascii="Palatino Linotype" w:hAnsi="Palatino Linotype" w:cs="Arial"/>
        </w:rPr>
        <w:t>Propietario legal</w:t>
      </w:r>
    </w:p>
    <w:p w14:paraId="134B08E7" w14:textId="1524C329" w:rsidR="00446FAF" w:rsidRPr="00F45AC8" w:rsidRDefault="00446FAF" w:rsidP="00446FAF">
      <w:pPr>
        <w:pStyle w:val="Prrafodelista"/>
        <w:widowControl w:val="0"/>
        <w:numPr>
          <w:ilvl w:val="0"/>
          <w:numId w:val="43"/>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F45AC8">
        <w:rPr>
          <w:rFonts w:ascii="Palatino Linotype" w:hAnsi="Palatino Linotype" w:cs="Arial"/>
        </w:rPr>
        <w:t xml:space="preserve">Registro catastral </w:t>
      </w:r>
    </w:p>
    <w:p w14:paraId="041AD9DE" w14:textId="65B378F1" w:rsidR="00446FAF" w:rsidRPr="00F45AC8" w:rsidRDefault="00446FAF" w:rsidP="00446FAF">
      <w:pPr>
        <w:pStyle w:val="Prrafodelista"/>
        <w:widowControl w:val="0"/>
        <w:numPr>
          <w:ilvl w:val="0"/>
          <w:numId w:val="43"/>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F45AC8">
        <w:rPr>
          <w:rFonts w:ascii="Palatino Linotype" w:hAnsi="Palatino Linotype" w:cs="Arial"/>
        </w:rPr>
        <w:t xml:space="preserve">Facultad conferida </w:t>
      </w:r>
    </w:p>
    <w:p w14:paraId="07B2E341" w14:textId="77777777" w:rsidR="00C32961" w:rsidRPr="00F45AC8" w:rsidRDefault="00C32961" w:rsidP="00C32961">
      <w:pPr>
        <w:spacing w:line="360" w:lineRule="auto"/>
        <w:ind w:right="49"/>
        <w:jc w:val="both"/>
        <w:rPr>
          <w:rFonts w:ascii="Palatino Linotype" w:hAnsi="Palatino Linotype" w:cs="Arial"/>
          <w:i/>
          <w:sz w:val="22"/>
          <w:szCs w:val="22"/>
          <w:lang w:eastAsia="es-MX"/>
        </w:rPr>
      </w:pPr>
    </w:p>
    <w:p w14:paraId="489E7414" w14:textId="597AE075" w:rsidR="003040DC" w:rsidRPr="00F45AC8" w:rsidRDefault="00C32961" w:rsidP="00C901C7">
      <w:pPr>
        <w:spacing w:line="360" w:lineRule="auto"/>
        <w:ind w:right="49"/>
        <w:jc w:val="both"/>
        <w:rPr>
          <w:rFonts w:ascii="Palatino Linotype" w:hAnsi="Palatino Linotype" w:cs="Arial"/>
        </w:rPr>
      </w:pPr>
      <w:r w:rsidRPr="00F45AC8">
        <w:rPr>
          <w:rFonts w:ascii="Palatino Linotype" w:hAnsi="Palatino Linotype" w:cs="Arial"/>
        </w:rPr>
        <w:t xml:space="preserve">Así tenemos que </w:t>
      </w:r>
      <w:r w:rsidRPr="00F45AC8">
        <w:rPr>
          <w:rFonts w:ascii="Palatino Linotype" w:hAnsi="Palatino Linotype" w:cs="Arial"/>
          <w:b/>
        </w:rPr>
        <w:t>EL SUJETO OBLIGADO</w:t>
      </w:r>
      <w:r w:rsidRPr="00F45AC8">
        <w:rPr>
          <w:rFonts w:ascii="Palatino Linotype" w:hAnsi="Palatino Linotype" w:cs="Arial"/>
        </w:rPr>
        <w:t xml:space="preserve"> </w:t>
      </w:r>
      <w:r w:rsidR="00446FAF" w:rsidRPr="00F45AC8">
        <w:rPr>
          <w:rFonts w:ascii="Palatino Linotype" w:hAnsi="Palatino Linotype" w:cs="Arial"/>
        </w:rPr>
        <w:t xml:space="preserve">manifestó que la Dirección de Desarrollo Urbano del Ayuntamiento no se encontraba </w:t>
      </w:r>
      <w:r w:rsidR="0070424E" w:rsidRPr="00F45AC8">
        <w:rPr>
          <w:rFonts w:ascii="Palatino Linotype" w:hAnsi="Palatino Linotype" w:cs="Arial"/>
        </w:rPr>
        <w:t xml:space="preserve">facultada para realizar el registro de inmuebles, ni el de sus propietarios y por consecuencia no se tenía la información del registro </w:t>
      </w:r>
      <w:r w:rsidR="00832DEF" w:rsidRPr="00F45AC8">
        <w:rPr>
          <w:rFonts w:ascii="Palatino Linotype" w:hAnsi="Palatino Linotype" w:cs="Arial"/>
        </w:rPr>
        <w:t>catastral así como de realizar cobros por concepto de impuesto predial</w:t>
      </w:r>
      <w:r w:rsidR="004C770C" w:rsidRPr="00F45AC8">
        <w:rPr>
          <w:rFonts w:ascii="Palatino Linotype" w:hAnsi="Palatino Linotype" w:cs="Arial"/>
        </w:rPr>
        <w:t>.</w:t>
      </w:r>
    </w:p>
    <w:p w14:paraId="7121F458" w14:textId="6EEEF10F" w:rsidR="00AF41C7" w:rsidRPr="00F45AC8" w:rsidRDefault="00AF41C7" w:rsidP="00C901C7">
      <w:pPr>
        <w:spacing w:line="360" w:lineRule="auto"/>
        <w:ind w:right="49"/>
        <w:jc w:val="both"/>
        <w:rPr>
          <w:rFonts w:ascii="Palatino Linotype" w:hAnsi="Palatino Linotype" w:cs="Arial"/>
        </w:rPr>
      </w:pPr>
    </w:p>
    <w:p w14:paraId="6FFEF2C7" w14:textId="57D85814" w:rsidR="00C32961" w:rsidRPr="00F45AC8" w:rsidRDefault="00C32961" w:rsidP="00C32961">
      <w:pPr>
        <w:spacing w:line="360" w:lineRule="auto"/>
        <w:ind w:right="616"/>
        <w:jc w:val="both"/>
        <w:rPr>
          <w:rFonts w:ascii="Palatino Linotype" w:hAnsi="Palatino Linotype" w:cs="Arial"/>
        </w:rPr>
      </w:pPr>
      <w:r w:rsidRPr="00F45AC8">
        <w:rPr>
          <w:rFonts w:ascii="Palatino Linotype" w:hAnsi="Palatino Linotype" w:cs="Arial"/>
        </w:rPr>
        <w:t xml:space="preserve">Por su parte, </w:t>
      </w:r>
      <w:r w:rsidRPr="00F45AC8">
        <w:rPr>
          <w:rFonts w:ascii="Palatino Linotype" w:hAnsi="Palatino Linotype" w:cs="Arial"/>
          <w:b/>
        </w:rPr>
        <w:t xml:space="preserve">EL </w:t>
      </w:r>
      <w:r w:rsidRPr="00F45AC8">
        <w:rPr>
          <w:rFonts w:ascii="Palatino Linotype" w:hAnsi="Palatino Linotype" w:cs="Arial"/>
          <w:b/>
          <w:lang w:eastAsia="es-MX"/>
        </w:rPr>
        <w:t>RECURRENTE</w:t>
      </w:r>
      <w:r w:rsidRPr="00F45AC8">
        <w:rPr>
          <w:rFonts w:ascii="Palatino Linotype" w:hAnsi="Palatino Linotype" w:cs="Arial"/>
        </w:rPr>
        <w:t xml:space="preserve"> señaló como acto impugnado:</w:t>
      </w:r>
    </w:p>
    <w:p w14:paraId="22B4B0BC" w14:textId="32D1AF76" w:rsidR="00C32961" w:rsidRPr="00F45AC8" w:rsidRDefault="00446FAF" w:rsidP="00C32961">
      <w:pPr>
        <w:spacing w:before="120" w:after="120"/>
        <w:ind w:left="567" w:right="616"/>
        <w:jc w:val="both"/>
        <w:rPr>
          <w:rFonts w:ascii="Palatino Linotype" w:hAnsi="Palatino Linotype"/>
          <w:i/>
        </w:rPr>
      </w:pPr>
      <w:r w:rsidRPr="00F45AC8">
        <w:rPr>
          <w:rFonts w:ascii="Palatino Linotype" w:hAnsi="Palatino Linotype" w:cs="Arial"/>
          <w:i/>
          <w:sz w:val="22"/>
          <w:szCs w:val="22"/>
          <w:lang w:eastAsia="es-MX"/>
        </w:rPr>
        <w:t xml:space="preserve">Respuesta emitida por parte de la Unidad de Información del Ayuntamiento de Chimalhuacán, de fecha 25 de Junio de 2021, a la solicitud de información con folio 00104/CHIMALHU/IP/2021. </w:t>
      </w:r>
      <w:r w:rsidR="008A08AA" w:rsidRPr="00F45AC8">
        <w:rPr>
          <w:rFonts w:ascii="Palatino Linotype" w:hAnsi="Palatino Linotype" w:cs="Arial"/>
          <w:i/>
          <w:sz w:val="22"/>
          <w:szCs w:val="22"/>
          <w:lang w:eastAsia="es-MX"/>
        </w:rPr>
        <w:t>"</w:t>
      </w:r>
      <w:r w:rsidR="00941593" w:rsidRPr="00F45AC8">
        <w:rPr>
          <w:rFonts w:ascii="Palatino Linotype" w:hAnsi="Palatino Linotype" w:cs="Arial"/>
          <w:i/>
          <w:sz w:val="22"/>
          <w:szCs w:val="22"/>
          <w:lang w:eastAsia="es-MX"/>
        </w:rPr>
        <w:t>.</w:t>
      </w:r>
      <w:r w:rsidR="00C32961" w:rsidRPr="00F45AC8">
        <w:rPr>
          <w:rFonts w:ascii="Palatino Linotype" w:hAnsi="Palatino Linotype" w:cs="Arial"/>
          <w:i/>
          <w:sz w:val="22"/>
          <w:szCs w:val="22"/>
        </w:rPr>
        <w:t>” (Sic)</w:t>
      </w:r>
      <w:r w:rsidR="00C32961" w:rsidRPr="00F45AC8">
        <w:rPr>
          <w:rFonts w:ascii="Palatino Linotype" w:hAnsi="Palatino Linotype"/>
          <w:i/>
        </w:rPr>
        <w:t xml:space="preserve">” </w:t>
      </w:r>
    </w:p>
    <w:p w14:paraId="08ECDA44" w14:textId="77777777" w:rsidR="00C32961" w:rsidRPr="00F45AC8" w:rsidRDefault="00C32961" w:rsidP="00C32961">
      <w:pPr>
        <w:autoSpaceDE w:val="0"/>
        <w:autoSpaceDN w:val="0"/>
        <w:adjustRightInd w:val="0"/>
        <w:spacing w:before="240" w:after="240" w:line="360" w:lineRule="auto"/>
        <w:jc w:val="both"/>
        <w:rPr>
          <w:rFonts w:ascii="Palatino Linotype" w:hAnsi="Palatino Linotype"/>
        </w:rPr>
      </w:pPr>
      <w:r w:rsidRPr="00F45AC8">
        <w:rPr>
          <w:rFonts w:ascii="Palatino Linotype" w:hAnsi="Palatino Linotype"/>
        </w:rPr>
        <w:t>Asimismo, señaló como razones o motivos de la inconformidad, lo siguiente:</w:t>
      </w:r>
    </w:p>
    <w:p w14:paraId="017E1E80" w14:textId="40AD1228" w:rsidR="00C32961" w:rsidRPr="00F45AC8" w:rsidRDefault="00C32961" w:rsidP="00C32961">
      <w:pPr>
        <w:spacing w:before="120" w:after="120"/>
        <w:ind w:left="567" w:right="616"/>
        <w:jc w:val="both"/>
        <w:rPr>
          <w:rFonts w:ascii="Palatino Linotype" w:hAnsi="Palatino Linotype" w:cs="Arial"/>
          <w:i/>
          <w:sz w:val="22"/>
          <w:szCs w:val="22"/>
        </w:rPr>
      </w:pPr>
      <w:r w:rsidRPr="00F45AC8">
        <w:rPr>
          <w:rFonts w:ascii="Palatino Linotype" w:hAnsi="Palatino Linotype" w:cs="Arial"/>
          <w:i/>
          <w:sz w:val="22"/>
          <w:szCs w:val="22"/>
        </w:rPr>
        <w:t>“</w:t>
      </w:r>
      <w:r w:rsidR="00446FAF" w:rsidRPr="00F45AC8">
        <w:rPr>
          <w:rFonts w:ascii="Palatino Linotype" w:hAnsi="Palatino Linotype" w:cs="Arial"/>
          <w:i/>
          <w:sz w:val="22"/>
          <w:szCs w:val="22"/>
          <w:lang w:eastAsia="es-MX"/>
        </w:rPr>
        <w:t xml:space="preserve">1. La solicitud de Información fue dirigida al H. Ayuntamiento de Chimalhuacán, sin embargo, en el cuerpo de la respuesta que se otorga refiere que responde la Dirección General de Desarrollo Urbano, y se suscribe por el “Responsable de la Unidad de Información” (sic) Sin embargo, de acuerdo con el Bando Municipal de Chimalhuacán, publicado en la Gaceta Municipal del Ayuntamiento de Chimalhuacán, Estado de México, el 05 de febrero de 2021, la figura de “Responsable de la Unidad de Información” (sic) no se encuentra determinada, siendo necesario que la respuesta sea emitida por el Comité de Transparencia, en términos del artículo 180, Fracción XII y 181 del citado ordenamiento </w:t>
      </w:r>
      <w:r w:rsidR="00446FAF" w:rsidRPr="00F45AC8">
        <w:rPr>
          <w:rFonts w:ascii="Palatino Linotype" w:hAnsi="Palatino Linotype" w:cs="Arial"/>
          <w:i/>
          <w:sz w:val="22"/>
          <w:szCs w:val="22"/>
          <w:lang w:eastAsia="es-MX"/>
        </w:rPr>
        <w:lastRenderedPageBreak/>
        <w:t xml:space="preserve">municipal, toda vez que, sin asumir ni prejuzgar, la búsqueda de información se limitó a la Dirección General de Desarrollo Urbano, siendo que la solicitud se realizó al Municipio en su totalidad. 2. Si bien es cierto que en la solicitud de origen se refiere que en ocasiones anteriores ese Municipio ha manifestado que la Dirección General de Desarrollo Urbano no cuenta con facultades para dar atención a mi petición, cierto es que la solicitud no va dirigida a esa Dirección General en específico, sino a todas las Direcciones, Unidades, y áreas que conforman el Municipio, por lo que es erróneo que el municipio, en calidad de sujeto obligado, insiste en mantener la búsqueda de información a una Dirección General en específico. 3. Por lo anterior, se solicita atentamente revisar la respuesta otorgada y no limitar la búsqueda de información a una sola Dirección Genera, siendo que el Municipio, como sujeto obligado, si cuenta con todas las facultades para proporcionar la información </w:t>
      </w:r>
      <w:proofErr w:type="gramStart"/>
      <w:r w:rsidR="00446FAF" w:rsidRPr="00F45AC8">
        <w:rPr>
          <w:rFonts w:ascii="Palatino Linotype" w:hAnsi="Palatino Linotype" w:cs="Arial"/>
          <w:i/>
          <w:sz w:val="22"/>
          <w:szCs w:val="22"/>
          <w:lang w:eastAsia="es-MX"/>
        </w:rPr>
        <w:t>requerida.</w:t>
      </w:r>
      <w:r w:rsidR="00941593" w:rsidRPr="00F45AC8">
        <w:rPr>
          <w:rFonts w:ascii="Palatino Linotype" w:hAnsi="Palatino Linotype" w:cs="Arial"/>
          <w:i/>
          <w:sz w:val="22"/>
          <w:szCs w:val="22"/>
          <w:lang w:eastAsia="es-MX"/>
        </w:rPr>
        <w:t>.</w:t>
      </w:r>
      <w:proofErr w:type="gramEnd"/>
      <w:r w:rsidRPr="00F45AC8">
        <w:rPr>
          <w:rFonts w:ascii="Palatino Linotype" w:hAnsi="Palatino Linotype" w:cs="Arial"/>
          <w:i/>
          <w:sz w:val="22"/>
          <w:szCs w:val="22"/>
        </w:rPr>
        <w:t>” (Sic)</w:t>
      </w:r>
    </w:p>
    <w:p w14:paraId="590CE319" w14:textId="77777777" w:rsidR="00AB6A55" w:rsidRPr="00F45AC8"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14:paraId="1D2B872B" w14:textId="77777777" w:rsidR="008553EB" w:rsidRPr="00F45AC8" w:rsidRDefault="008553EB" w:rsidP="003A4947">
      <w:pPr>
        <w:widowControl w:val="0"/>
        <w:autoSpaceDE w:val="0"/>
        <w:autoSpaceDN w:val="0"/>
        <w:adjustRightInd w:val="0"/>
        <w:spacing w:line="360" w:lineRule="auto"/>
        <w:jc w:val="both"/>
        <w:rPr>
          <w:rFonts w:ascii="Palatino Linotype" w:hAnsi="Palatino Linotype" w:cs="Arial"/>
        </w:rPr>
      </w:pPr>
    </w:p>
    <w:p w14:paraId="7DD153CE" w14:textId="414B7F51" w:rsidR="003A4947" w:rsidRPr="00F45AC8" w:rsidRDefault="003226F1" w:rsidP="003A4947">
      <w:pPr>
        <w:widowControl w:val="0"/>
        <w:autoSpaceDE w:val="0"/>
        <w:autoSpaceDN w:val="0"/>
        <w:adjustRightInd w:val="0"/>
        <w:spacing w:line="360" w:lineRule="auto"/>
        <w:jc w:val="both"/>
        <w:rPr>
          <w:rFonts w:ascii="Palatino Linotype" w:hAnsi="Palatino Linotype" w:cs="Arial"/>
        </w:rPr>
      </w:pPr>
      <w:r w:rsidRPr="00F45AC8">
        <w:rPr>
          <w:rFonts w:ascii="Palatino Linotype" w:hAnsi="Palatino Linotype" w:cs="Arial"/>
        </w:rPr>
        <w:t xml:space="preserve">Es de lo anterior, que primeramente podemos advertir, que </w:t>
      </w:r>
      <w:r w:rsidRPr="00F45AC8">
        <w:rPr>
          <w:rFonts w:ascii="Palatino Linotype" w:hAnsi="Palatino Linotype" w:cs="Arial"/>
          <w:b/>
        </w:rPr>
        <w:t xml:space="preserve">EL SUJETO OBLIGADO </w:t>
      </w:r>
      <w:r w:rsidR="004C770C" w:rsidRPr="00F45AC8">
        <w:rPr>
          <w:rFonts w:ascii="Palatino Linotype" w:hAnsi="Palatino Linotype" w:cs="Arial"/>
        </w:rPr>
        <w:t xml:space="preserve">arguye que la Dirección General de Desarrollo Urbano no cuenta con la información solicitada toda vez que no se encuentra facultada para conocer </w:t>
      </w:r>
      <w:r w:rsidR="00425EFF" w:rsidRPr="00F45AC8">
        <w:rPr>
          <w:rFonts w:ascii="Palatino Linotype" w:hAnsi="Palatino Linotype" w:cs="Arial"/>
        </w:rPr>
        <w:t>respecto de la información pretendida</w:t>
      </w:r>
      <w:r w:rsidR="004C770C" w:rsidRPr="00F45AC8">
        <w:rPr>
          <w:rFonts w:ascii="Palatino Linotype" w:hAnsi="Palatino Linotype" w:cs="Arial"/>
        </w:rPr>
        <w:t>.</w:t>
      </w:r>
    </w:p>
    <w:p w14:paraId="62890AE8" w14:textId="77777777" w:rsidR="003A4947" w:rsidRPr="00F45AC8" w:rsidRDefault="003A4947" w:rsidP="003A4947">
      <w:pPr>
        <w:widowControl w:val="0"/>
        <w:autoSpaceDE w:val="0"/>
        <w:autoSpaceDN w:val="0"/>
        <w:adjustRightInd w:val="0"/>
        <w:spacing w:line="360" w:lineRule="auto"/>
        <w:jc w:val="both"/>
        <w:rPr>
          <w:rFonts w:ascii="Palatino Linotype" w:hAnsi="Palatino Linotype" w:cs="Arial"/>
        </w:rPr>
      </w:pPr>
    </w:p>
    <w:p w14:paraId="549A60EE" w14:textId="0860152E" w:rsidR="00B1732D" w:rsidRPr="00F45AC8" w:rsidRDefault="003A4947" w:rsidP="001F1EEF">
      <w:pPr>
        <w:spacing w:line="360" w:lineRule="auto"/>
        <w:jc w:val="both"/>
        <w:rPr>
          <w:rFonts w:ascii="Palatino Linotype" w:hAnsi="Palatino Linotype" w:cs="Arial"/>
        </w:rPr>
      </w:pPr>
      <w:r w:rsidRPr="00F45AC8">
        <w:rPr>
          <w:rFonts w:ascii="Palatino Linotype" w:hAnsi="Palatino Linotype" w:cs="Arial"/>
        </w:rPr>
        <w:t>Es por ello</w:t>
      </w:r>
      <w:r w:rsidR="00D3645E" w:rsidRPr="00F45AC8">
        <w:rPr>
          <w:rFonts w:ascii="Palatino Linotype" w:hAnsi="Palatino Linotype" w:cs="Arial"/>
        </w:rPr>
        <w:t>,</w:t>
      </w:r>
      <w:r w:rsidRPr="00F45AC8">
        <w:rPr>
          <w:rFonts w:ascii="Palatino Linotype" w:hAnsi="Palatino Linotype" w:cs="Arial"/>
        </w:rPr>
        <w:t xml:space="preserve"> </w:t>
      </w:r>
      <w:r w:rsidR="001F1EEF" w:rsidRPr="00F45AC8">
        <w:rPr>
          <w:rFonts w:ascii="Palatino Linotype" w:hAnsi="Palatino Linotype" w:cs="Arial"/>
        </w:rPr>
        <w:t xml:space="preserve">que esta Ponencia considera menester abordar si </w:t>
      </w:r>
      <w:r w:rsidR="001F1EEF" w:rsidRPr="00F45AC8">
        <w:rPr>
          <w:rFonts w:ascii="Palatino Linotype" w:hAnsi="Palatino Linotype" w:cs="Arial"/>
          <w:b/>
        </w:rPr>
        <w:t xml:space="preserve">EL SUJETO OBLIGADO, </w:t>
      </w:r>
      <w:r w:rsidR="001F1EEF" w:rsidRPr="00F45AC8">
        <w:rPr>
          <w:rFonts w:ascii="Palatino Linotype" w:hAnsi="Palatino Linotype" w:cs="Arial"/>
        </w:rPr>
        <w:t xml:space="preserve">debe contar con la información, es así que se trae a contexto </w:t>
      </w:r>
      <w:r w:rsidR="004C770C" w:rsidRPr="00F45AC8">
        <w:rPr>
          <w:rFonts w:ascii="Palatino Linotype" w:hAnsi="Palatino Linotype" w:cs="Arial"/>
        </w:rPr>
        <w:t>el Bando Municipal de Chimalhuacán mismo que sus numerales dictan lo siguiente:</w:t>
      </w:r>
    </w:p>
    <w:p w14:paraId="5D2C60F6" w14:textId="77777777" w:rsidR="004C770C" w:rsidRPr="00F45AC8" w:rsidRDefault="004C770C" w:rsidP="001F1EEF">
      <w:pPr>
        <w:spacing w:line="360" w:lineRule="auto"/>
        <w:jc w:val="both"/>
        <w:rPr>
          <w:rFonts w:ascii="Palatino Linotype" w:hAnsi="Palatino Linotype" w:cs="Arial"/>
        </w:rPr>
      </w:pPr>
    </w:p>
    <w:p w14:paraId="0A909E41" w14:textId="7DB76E86" w:rsidR="004C770C" w:rsidRPr="00F45AC8" w:rsidRDefault="004C770C" w:rsidP="00593A9B">
      <w:pPr>
        <w:ind w:left="709" w:right="757"/>
        <w:jc w:val="both"/>
        <w:rPr>
          <w:rFonts w:ascii="Palatino Linotype" w:hAnsi="Palatino Linotype"/>
          <w:i/>
          <w:sz w:val="22"/>
          <w:szCs w:val="22"/>
        </w:rPr>
      </w:pPr>
      <w:r w:rsidRPr="00F45AC8">
        <w:rPr>
          <w:rFonts w:ascii="Palatino Linotype" w:hAnsi="Palatino Linotype"/>
          <w:b/>
          <w:i/>
          <w:sz w:val="22"/>
          <w:szCs w:val="22"/>
        </w:rPr>
        <w:t>ARTÍCULO 5</w:t>
      </w:r>
      <w:r w:rsidRPr="00F45AC8">
        <w:rPr>
          <w:rFonts w:ascii="Palatino Linotype" w:hAnsi="Palatino Linotype"/>
          <w:i/>
          <w:sz w:val="22"/>
          <w:szCs w:val="22"/>
        </w:rPr>
        <w:t>.- Son fines del Ayuntamiento los que establezcan los ordenamientos antes mencionados, además de los siguientes:</w:t>
      </w:r>
    </w:p>
    <w:p w14:paraId="1068A589" w14:textId="48372F16" w:rsidR="004C770C" w:rsidRPr="00F45AC8" w:rsidRDefault="004C770C" w:rsidP="00593A9B">
      <w:pPr>
        <w:ind w:left="709" w:right="757"/>
        <w:jc w:val="both"/>
        <w:rPr>
          <w:rFonts w:ascii="Palatino Linotype" w:hAnsi="Palatino Linotype"/>
          <w:i/>
          <w:sz w:val="22"/>
          <w:szCs w:val="22"/>
        </w:rPr>
      </w:pPr>
      <w:r w:rsidRPr="00F45AC8">
        <w:rPr>
          <w:rFonts w:ascii="Palatino Linotype" w:hAnsi="Palatino Linotype"/>
          <w:i/>
          <w:sz w:val="22"/>
          <w:szCs w:val="22"/>
        </w:rPr>
        <w:t>…</w:t>
      </w:r>
    </w:p>
    <w:p w14:paraId="0F3BB652" w14:textId="67C70F65" w:rsidR="004C770C" w:rsidRPr="00F45AC8" w:rsidRDefault="004C770C" w:rsidP="00593A9B">
      <w:pPr>
        <w:ind w:left="709" w:right="757"/>
        <w:jc w:val="both"/>
        <w:rPr>
          <w:rFonts w:ascii="Palatino Linotype" w:hAnsi="Palatino Linotype"/>
          <w:i/>
          <w:sz w:val="22"/>
          <w:szCs w:val="22"/>
        </w:rPr>
      </w:pPr>
      <w:r w:rsidRPr="00F45AC8">
        <w:rPr>
          <w:rFonts w:ascii="Palatino Linotype" w:hAnsi="Palatino Linotype"/>
          <w:i/>
          <w:sz w:val="22"/>
          <w:szCs w:val="22"/>
        </w:rPr>
        <w:lastRenderedPageBreak/>
        <w:t>IX. Crear, organizar y administrar dentro de la esfera de su competencia, los registros, padrones y catastros, así como los que correspondan a las jurisdicciones federal y estatal, como autoridad auxiliar.</w:t>
      </w:r>
    </w:p>
    <w:p w14:paraId="5AA6893B" w14:textId="77777777" w:rsidR="004C770C" w:rsidRPr="00F45AC8" w:rsidRDefault="004C770C" w:rsidP="00593A9B">
      <w:pPr>
        <w:ind w:left="709" w:right="757"/>
        <w:jc w:val="both"/>
        <w:rPr>
          <w:rFonts w:ascii="Palatino Linotype" w:hAnsi="Palatino Linotype"/>
          <w:i/>
          <w:sz w:val="22"/>
          <w:szCs w:val="22"/>
        </w:rPr>
      </w:pPr>
    </w:p>
    <w:p w14:paraId="41EB79B8" w14:textId="16BA5091" w:rsidR="004C770C" w:rsidRPr="00F45AC8" w:rsidRDefault="004C770C" w:rsidP="00593A9B">
      <w:pPr>
        <w:ind w:left="709" w:right="757"/>
        <w:jc w:val="both"/>
        <w:rPr>
          <w:rFonts w:ascii="Palatino Linotype" w:hAnsi="Palatino Linotype"/>
          <w:i/>
          <w:sz w:val="22"/>
          <w:szCs w:val="22"/>
        </w:rPr>
      </w:pPr>
      <w:r w:rsidRPr="00F45AC8">
        <w:rPr>
          <w:rFonts w:ascii="Palatino Linotype" w:hAnsi="Palatino Linotype"/>
          <w:b/>
          <w:i/>
          <w:sz w:val="22"/>
          <w:szCs w:val="22"/>
        </w:rPr>
        <w:t>ARTÍCULO 27</w:t>
      </w:r>
      <w:r w:rsidRPr="00F45AC8">
        <w:rPr>
          <w:rFonts w:ascii="Palatino Linotype" w:hAnsi="Palatino Linotype"/>
          <w:i/>
          <w:sz w:val="22"/>
          <w:szCs w:val="22"/>
        </w:rPr>
        <w:t>.- Para el estudio, planeación y despacho de los asuntos en los diversos rubros de la administración pública municipal, auxiliarán al Titular del Ejecutivo las dependencias y organismos siguientes:</w:t>
      </w:r>
    </w:p>
    <w:p w14:paraId="04B198C1" w14:textId="792B6257" w:rsidR="004C770C" w:rsidRPr="00F45AC8" w:rsidRDefault="004C770C" w:rsidP="00593A9B">
      <w:pPr>
        <w:ind w:left="709" w:right="757"/>
        <w:jc w:val="both"/>
        <w:rPr>
          <w:rFonts w:ascii="Palatino Linotype" w:hAnsi="Palatino Linotype" w:cs="Arial"/>
          <w:i/>
          <w:sz w:val="22"/>
          <w:szCs w:val="22"/>
        </w:rPr>
      </w:pPr>
      <w:r w:rsidRPr="00F45AC8">
        <w:rPr>
          <w:rFonts w:ascii="Palatino Linotype" w:hAnsi="Palatino Linotype"/>
          <w:i/>
          <w:sz w:val="22"/>
          <w:szCs w:val="22"/>
        </w:rPr>
        <w:t>…</w:t>
      </w:r>
    </w:p>
    <w:p w14:paraId="220EFDC8" w14:textId="77777777" w:rsidR="004C770C" w:rsidRPr="00F45AC8" w:rsidRDefault="004C770C" w:rsidP="00593A9B">
      <w:pPr>
        <w:ind w:left="709" w:right="757"/>
        <w:jc w:val="both"/>
        <w:rPr>
          <w:rFonts w:ascii="Palatino Linotype" w:hAnsi="Palatino Linotype"/>
          <w:i/>
          <w:sz w:val="22"/>
          <w:szCs w:val="22"/>
        </w:rPr>
      </w:pPr>
      <w:r w:rsidRPr="00F45AC8">
        <w:rPr>
          <w:rFonts w:ascii="Palatino Linotype" w:hAnsi="Palatino Linotype"/>
          <w:i/>
          <w:sz w:val="22"/>
          <w:szCs w:val="22"/>
        </w:rPr>
        <w:t xml:space="preserve">3.- TESORERÍA MUNICIPAL. </w:t>
      </w:r>
    </w:p>
    <w:p w14:paraId="65D80F46" w14:textId="77777777" w:rsidR="004C770C" w:rsidRPr="00F45AC8" w:rsidRDefault="004C770C" w:rsidP="00593A9B">
      <w:pPr>
        <w:ind w:left="709" w:right="757"/>
        <w:jc w:val="both"/>
        <w:rPr>
          <w:rFonts w:ascii="Palatino Linotype" w:hAnsi="Palatino Linotype"/>
          <w:i/>
          <w:sz w:val="22"/>
          <w:szCs w:val="22"/>
        </w:rPr>
      </w:pPr>
      <w:r w:rsidRPr="00F45AC8">
        <w:rPr>
          <w:rFonts w:ascii="Palatino Linotype" w:hAnsi="Palatino Linotype"/>
          <w:i/>
          <w:sz w:val="22"/>
          <w:szCs w:val="22"/>
        </w:rPr>
        <w:t xml:space="preserve">3.1.- Dirección de Ingresos. </w:t>
      </w:r>
    </w:p>
    <w:p w14:paraId="164372F2" w14:textId="77777777" w:rsidR="004C770C" w:rsidRPr="00F45AC8" w:rsidRDefault="004C770C" w:rsidP="00593A9B">
      <w:pPr>
        <w:ind w:left="709" w:right="757"/>
        <w:jc w:val="both"/>
        <w:rPr>
          <w:rFonts w:ascii="Palatino Linotype" w:hAnsi="Palatino Linotype"/>
          <w:i/>
          <w:sz w:val="22"/>
          <w:szCs w:val="22"/>
        </w:rPr>
      </w:pPr>
      <w:r w:rsidRPr="00F45AC8">
        <w:rPr>
          <w:rFonts w:ascii="Palatino Linotype" w:hAnsi="Palatino Linotype"/>
          <w:i/>
          <w:sz w:val="22"/>
          <w:szCs w:val="22"/>
        </w:rPr>
        <w:t xml:space="preserve">3.1.1.- Subdirección de Ingresos. </w:t>
      </w:r>
    </w:p>
    <w:p w14:paraId="15F5BC42" w14:textId="77777777" w:rsidR="004C770C" w:rsidRPr="00F45AC8" w:rsidRDefault="004C770C" w:rsidP="00593A9B">
      <w:pPr>
        <w:ind w:left="709" w:right="757"/>
        <w:jc w:val="both"/>
        <w:rPr>
          <w:rFonts w:ascii="Palatino Linotype" w:hAnsi="Palatino Linotype"/>
          <w:i/>
          <w:sz w:val="22"/>
          <w:szCs w:val="22"/>
        </w:rPr>
      </w:pPr>
      <w:r w:rsidRPr="00F45AC8">
        <w:rPr>
          <w:rFonts w:ascii="Palatino Linotype" w:hAnsi="Palatino Linotype"/>
          <w:i/>
          <w:sz w:val="22"/>
          <w:szCs w:val="22"/>
        </w:rPr>
        <w:t xml:space="preserve">3.2.- Dirección de Egresos y Administración. </w:t>
      </w:r>
    </w:p>
    <w:p w14:paraId="3EBDF9AB" w14:textId="77777777" w:rsidR="004C770C" w:rsidRPr="00F45AC8" w:rsidRDefault="004C770C" w:rsidP="00593A9B">
      <w:pPr>
        <w:ind w:left="709" w:right="757"/>
        <w:jc w:val="both"/>
        <w:rPr>
          <w:rFonts w:ascii="Palatino Linotype" w:hAnsi="Palatino Linotype"/>
          <w:b/>
          <w:i/>
          <w:sz w:val="22"/>
          <w:szCs w:val="22"/>
        </w:rPr>
      </w:pPr>
      <w:r w:rsidRPr="00F45AC8">
        <w:rPr>
          <w:rFonts w:ascii="Palatino Linotype" w:hAnsi="Palatino Linotype"/>
          <w:b/>
          <w:i/>
          <w:sz w:val="22"/>
          <w:szCs w:val="22"/>
        </w:rPr>
        <w:t xml:space="preserve">3.3.- Dirección de Catastro. </w:t>
      </w:r>
    </w:p>
    <w:p w14:paraId="3938A26A" w14:textId="191FF568" w:rsidR="006B1E77" w:rsidRPr="00F45AC8" w:rsidRDefault="004C770C" w:rsidP="00593A9B">
      <w:pPr>
        <w:ind w:left="709" w:right="757"/>
        <w:jc w:val="both"/>
        <w:rPr>
          <w:rFonts w:ascii="Palatino Linotype" w:hAnsi="Palatino Linotype" w:cs="Arial"/>
          <w:i/>
          <w:sz w:val="22"/>
          <w:szCs w:val="22"/>
          <w:lang w:val="es-ES"/>
        </w:rPr>
      </w:pPr>
      <w:r w:rsidRPr="00F45AC8">
        <w:rPr>
          <w:rFonts w:ascii="Palatino Linotype" w:hAnsi="Palatino Linotype"/>
          <w:i/>
          <w:sz w:val="22"/>
          <w:szCs w:val="22"/>
        </w:rPr>
        <w:t>3.4.- Contador General.</w:t>
      </w:r>
    </w:p>
    <w:p w14:paraId="20A3B098" w14:textId="7ED245D0" w:rsidR="009F0F5F" w:rsidRPr="00F45AC8" w:rsidRDefault="009F0F5F" w:rsidP="00593A9B">
      <w:pPr>
        <w:jc w:val="both"/>
        <w:rPr>
          <w:rFonts w:ascii="Palatino Linotype" w:hAnsi="Palatino Linotype" w:cs="Arial"/>
          <w:lang w:val="es-ES"/>
        </w:rPr>
      </w:pPr>
    </w:p>
    <w:p w14:paraId="3A9481DD" w14:textId="65180636" w:rsidR="00063859" w:rsidRPr="00F45AC8" w:rsidRDefault="009F0F5F" w:rsidP="009869DE">
      <w:pPr>
        <w:spacing w:line="360" w:lineRule="auto"/>
        <w:jc w:val="both"/>
        <w:rPr>
          <w:rFonts w:ascii="Palatino Linotype" w:eastAsia="Arial Unicode MS" w:hAnsi="Palatino Linotype" w:cs="Arial"/>
        </w:rPr>
      </w:pPr>
      <w:r w:rsidRPr="00F45AC8">
        <w:rPr>
          <w:rFonts w:ascii="Palatino Linotype" w:eastAsia="Arial Unicode MS" w:hAnsi="Palatino Linotype" w:cs="Arial"/>
        </w:rPr>
        <w:t>Es de lo anterior, que podemos</w:t>
      </w:r>
      <w:r w:rsidR="006A3822" w:rsidRPr="00F45AC8">
        <w:rPr>
          <w:rFonts w:ascii="Palatino Linotype" w:eastAsia="Arial Unicode MS" w:hAnsi="Palatino Linotype" w:cs="Arial"/>
        </w:rPr>
        <w:t xml:space="preserve"> advertir que </w:t>
      </w:r>
      <w:r w:rsidR="004C770C" w:rsidRPr="00F45AC8">
        <w:rPr>
          <w:rFonts w:ascii="Palatino Linotype" w:eastAsia="Arial Unicode MS" w:hAnsi="Palatino Linotype" w:cs="Arial"/>
        </w:rPr>
        <w:t>e</w:t>
      </w:r>
      <w:r w:rsidR="00CC7E4D" w:rsidRPr="00F45AC8">
        <w:rPr>
          <w:rFonts w:ascii="Palatino Linotype" w:eastAsia="Arial Unicode MS" w:hAnsi="Palatino Linotype" w:cs="Arial"/>
        </w:rPr>
        <w:t xml:space="preserve">l Ayuntamiento administrará dentro de la esfera de su competencia los catastros, asimismo, podemos encontrar que se cuenta con una Dirección de catastro misma que se encuentra adscrita a la </w:t>
      </w:r>
      <w:r w:rsidR="00425EFF" w:rsidRPr="00F45AC8">
        <w:rPr>
          <w:rFonts w:ascii="Palatino Linotype" w:eastAsia="Arial Unicode MS" w:hAnsi="Palatino Linotype" w:cs="Arial"/>
        </w:rPr>
        <w:t>T</w:t>
      </w:r>
      <w:r w:rsidR="00CC7E4D" w:rsidRPr="00F45AC8">
        <w:rPr>
          <w:rFonts w:ascii="Palatino Linotype" w:eastAsia="Arial Unicode MS" w:hAnsi="Palatino Linotype" w:cs="Arial"/>
        </w:rPr>
        <w:t>esorería Municipal, es por ello que dentro del Bando mencionado en líneas anteriores en su capítulo sexto se encuentran las facultades y atribuciones de la Dirección mismas que se plasman a continuación.</w:t>
      </w:r>
    </w:p>
    <w:p w14:paraId="1625C723" w14:textId="77777777" w:rsidR="00C5185D" w:rsidRPr="00F45AC8" w:rsidRDefault="00C5185D" w:rsidP="009869DE">
      <w:pPr>
        <w:spacing w:line="360" w:lineRule="auto"/>
        <w:jc w:val="both"/>
        <w:rPr>
          <w:rFonts w:ascii="Palatino Linotype" w:eastAsia="Arial Unicode MS" w:hAnsi="Palatino Linotype" w:cs="Arial"/>
        </w:rPr>
      </w:pPr>
    </w:p>
    <w:p w14:paraId="200B0AD2" w14:textId="77777777" w:rsidR="00CC7E4D" w:rsidRPr="00F45AC8" w:rsidRDefault="00CC7E4D" w:rsidP="00CC7E4D">
      <w:pPr>
        <w:ind w:left="709" w:right="757"/>
        <w:jc w:val="both"/>
        <w:rPr>
          <w:rFonts w:ascii="Palatino Linotype" w:hAnsi="Palatino Linotype"/>
          <w:b/>
          <w:i/>
          <w:sz w:val="22"/>
          <w:szCs w:val="22"/>
        </w:rPr>
      </w:pPr>
      <w:r w:rsidRPr="00F45AC8">
        <w:rPr>
          <w:rFonts w:ascii="Palatino Linotype" w:hAnsi="Palatino Linotype"/>
          <w:b/>
          <w:i/>
          <w:sz w:val="22"/>
          <w:szCs w:val="22"/>
        </w:rPr>
        <w:t>ARTÍCULO 65</w:t>
      </w:r>
      <w:r w:rsidRPr="00F45AC8">
        <w:rPr>
          <w:rFonts w:ascii="Palatino Linotype" w:hAnsi="Palatino Linotype"/>
          <w:i/>
          <w:sz w:val="22"/>
          <w:szCs w:val="22"/>
        </w:rPr>
        <w:t xml:space="preserve">.- Catastro es el sistema de información territorial, cuyo propósito es </w:t>
      </w:r>
      <w:r w:rsidRPr="00F45AC8">
        <w:rPr>
          <w:rFonts w:ascii="Palatino Linotype" w:hAnsi="Palatino Linotype"/>
          <w:b/>
          <w:i/>
          <w:sz w:val="22"/>
          <w:szCs w:val="22"/>
        </w:rPr>
        <w:t>integrar, conservar y mantener actualizado el padrón catastral que contiene los datos técnicos y administrativos de un inventario analítico de los inmuebles ubicados en el municipio.</w:t>
      </w:r>
    </w:p>
    <w:p w14:paraId="50004EB7" w14:textId="77777777"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t xml:space="preserve"> El padrón catastral es el inventario analítico de los inmuebles, conformado por el conjunto de registros geográficos, gráficos, estadísticos, alfanuméricos y elementos y características resultantes de las actividades catastrales de identificación, inscripción, control y valuación de los inmuebles. </w:t>
      </w:r>
    </w:p>
    <w:p w14:paraId="21BD0840" w14:textId="36D8ACCE"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lastRenderedPageBreak/>
        <w:t>La actividad catastral es el conjunto de acciones que permiten integrar, conservar y mantener actualizado el inventario analítico con las características cualitativas y cuantitativas de los inmuebles inscritos en el padrón catastral del estado y del municipio, realizadas con apego a la Ley del IGECEM, el Código Financiero del Estado de México y Municipios, su reglamento, el manual catastral y demás disposiciones aplicables en la materia.</w:t>
      </w:r>
    </w:p>
    <w:p w14:paraId="4F016C6D" w14:textId="77777777" w:rsidR="00CC7E4D" w:rsidRPr="00F45AC8" w:rsidRDefault="00CC7E4D" w:rsidP="00CC7E4D">
      <w:pPr>
        <w:ind w:left="709" w:right="757"/>
        <w:jc w:val="both"/>
        <w:rPr>
          <w:rFonts w:ascii="Palatino Linotype" w:hAnsi="Palatino Linotype"/>
          <w:i/>
          <w:sz w:val="22"/>
          <w:szCs w:val="22"/>
        </w:rPr>
      </w:pPr>
    </w:p>
    <w:p w14:paraId="04A963F3" w14:textId="607ED8A6"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b/>
          <w:i/>
          <w:sz w:val="22"/>
          <w:szCs w:val="22"/>
        </w:rPr>
        <w:t>ARTÍCULO 67</w:t>
      </w:r>
      <w:r w:rsidRPr="00F45AC8">
        <w:rPr>
          <w:rFonts w:ascii="Palatino Linotype" w:hAnsi="Palatino Linotype"/>
          <w:i/>
          <w:sz w:val="22"/>
          <w:szCs w:val="22"/>
        </w:rPr>
        <w:t>.-</w:t>
      </w:r>
      <w:r w:rsidRPr="00F45AC8">
        <w:rPr>
          <w:rFonts w:ascii="Palatino Linotype" w:hAnsi="Palatino Linotype"/>
          <w:b/>
          <w:i/>
          <w:sz w:val="22"/>
          <w:szCs w:val="22"/>
        </w:rPr>
        <w:t>El Ayuntamiento, en materia catastral, tendrá las atribuciones establecidas en el artículo 171 del Código Financiero del Estado de México y Municipios</w:t>
      </w:r>
      <w:r w:rsidRPr="00F45AC8">
        <w:rPr>
          <w:rFonts w:ascii="Palatino Linotype" w:hAnsi="Palatino Linotype"/>
          <w:i/>
          <w:sz w:val="22"/>
          <w:szCs w:val="22"/>
        </w:rPr>
        <w:t>, además de las que se establezcan en otros ordenamientos aplicables</w:t>
      </w:r>
    </w:p>
    <w:p w14:paraId="4B8006B3" w14:textId="77777777" w:rsidR="00CC7E4D" w:rsidRPr="00F45AC8" w:rsidRDefault="00CC7E4D" w:rsidP="00CC7E4D">
      <w:pPr>
        <w:ind w:left="709" w:right="757"/>
        <w:jc w:val="both"/>
        <w:rPr>
          <w:rFonts w:ascii="Palatino Linotype" w:hAnsi="Palatino Linotype"/>
          <w:i/>
          <w:sz w:val="22"/>
          <w:szCs w:val="22"/>
        </w:rPr>
      </w:pPr>
    </w:p>
    <w:p w14:paraId="098DD3D4" w14:textId="77777777"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b/>
          <w:i/>
          <w:sz w:val="22"/>
          <w:szCs w:val="22"/>
        </w:rPr>
        <w:t>ARTÍCULO 68.-</w:t>
      </w:r>
      <w:r w:rsidRPr="00F45AC8">
        <w:rPr>
          <w:rFonts w:ascii="Palatino Linotype" w:hAnsi="Palatino Linotype"/>
          <w:i/>
          <w:sz w:val="22"/>
          <w:szCs w:val="22"/>
        </w:rPr>
        <w:t xml:space="preserve"> La Dirección de Catastro será la dependencia encargada de aplicar las disposiciones en materia catastral, de conformidad con lo establecido en las disposiciones legales aplicables, sin perjuicio de las que, conforme a la ley deban ser ejercidas directamente por el Ayuntamiento o por el Presidente Municipal. Para la inscripción o actualización de un inmueble, así como para la solicitud de certificaciones, el solicitante deberá presentar el documento con el que se acredite la propiedad o posesión, que podrá consistir en: </w:t>
      </w:r>
    </w:p>
    <w:p w14:paraId="34926975" w14:textId="77777777"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t xml:space="preserve">I. Testimonio notarial. </w:t>
      </w:r>
    </w:p>
    <w:p w14:paraId="2BE43B42" w14:textId="77777777"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t>II. Contrato privado de compraventa, cesión o donación.</w:t>
      </w:r>
    </w:p>
    <w:p w14:paraId="483C1947" w14:textId="77777777"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t xml:space="preserve"> III. Sentencia de la autoridad judicial que haya causado ejecutoria.</w:t>
      </w:r>
    </w:p>
    <w:p w14:paraId="2B4AA940" w14:textId="77777777"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t xml:space="preserve"> IV. Manifestación del impuesto sobre adquisición de inmuebles y otras operaciones traslativas de dominio de inmuebles autorizada por la autoridad respectiva y el recibo de pago correspondiente. </w:t>
      </w:r>
    </w:p>
    <w:p w14:paraId="77EE5E38" w14:textId="77777777"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t xml:space="preserve">V. Acta de entrega, cuando se trate de inmuebles de interés social. </w:t>
      </w:r>
    </w:p>
    <w:p w14:paraId="62E315EB" w14:textId="77777777"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t xml:space="preserve">VI. Cédula de contratación que emita la dependencia oficial autorizada para la regulación de la tenencia de la tierra. </w:t>
      </w:r>
    </w:p>
    <w:p w14:paraId="189D7C96" w14:textId="77777777"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t xml:space="preserve">VII. Título, certificado o cesión de derechos agrarios, comunales o ejidales. </w:t>
      </w:r>
    </w:p>
    <w:p w14:paraId="5100D334" w14:textId="6CC14F05"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t>VIII. Inmatriculación administrativa o judicial.</w:t>
      </w:r>
    </w:p>
    <w:p w14:paraId="2B6F8A5C" w14:textId="65B32EAA" w:rsidR="00CC7E4D" w:rsidRPr="00F45AC8" w:rsidRDefault="00CC7E4D" w:rsidP="00CC7E4D">
      <w:pPr>
        <w:ind w:left="709" w:right="757"/>
        <w:jc w:val="both"/>
        <w:rPr>
          <w:rFonts w:ascii="Palatino Linotype" w:hAnsi="Palatino Linotype"/>
          <w:i/>
          <w:sz w:val="22"/>
          <w:szCs w:val="22"/>
        </w:rPr>
      </w:pPr>
      <w:r w:rsidRPr="00F45AC8">
        <w:rPr>
          <w:rFonts w:ascii="Palatino Linotype" w:hAnsi="Palatino Linotype"/>
          <w:i/>
          <w:sz w:val="22"/>
          <w:szCs w:val="22"/>
        </w:rPr>
        <w:t>(</w:t>
      </w:r>
      <w:r w:rsidR="000626D4" w:rsidRPr="00F45AC8">
        <w:rPr>
          <w:rFonts w:ascii="Palatino Linotype" w:hAnsi="Palatino Linotype"/>
          <w:i/>
          <w:sz w:val="22"/>
          <w:szCs w:val="22"/>
        </w:rPr>
        <w:t>Énfasis</w:t>
      </w:r>
      <w:r w:rsidRPr="00F45AC8">
        <w:rPr>
          <w:rFonts w:ascii="Palatino Linotype" w:hAnsi="Palatino Linotype"/>
          <w:i/>
          <w:sz w:val="22"/>
          <w:szCs w:val="22"/>
        </w:rPr>
        <w:t xml:space="preserve"> añadido)</w:t>
      </w:r>
    </w:p>
    <w:p w14:paraId="0DC8D0A7" w14:textId="77777777" w:rsidR="000626D4" w:rsidRPr="00F45AC8" w:rsidRDefault="000626D4" w:rsidP="00CC7E4D">
      <w:pPr>
        <w:ind w:left="709" w:right="757"/>
        <w:jc w:val="both"/>
        <w:rPr>
          <w:rFonts w:ascii="Palatino Linotype" w:hAnsi="Palatino Linotype"/>
          <w:i/>
          <w:sz w:val="22"/>
          <w:szCs w:val="22"/>
        </w:rPr>
      </w:pPr>
    </w:p>
    <w:p w14:paraId="5A8F58AE" w14:textId="6A115A65" w:rsidR="00C5185D" w:rsidRPr="00F45AC8" w:rsidRDefault="00C5185D" w:rsidP="009869DE">
      <w:pPr>
        <w:spacing w:line="360" w:lineRule="auto"/>
        <w:jc w:val="both"/>
        <w:rPr>
          <w:rFonts w:ascii="Palatino Linotype" w:eastAsia="Arial Unicode MS" w:hAnsi="Palatino Linotype" w:cs="Arial"/>
        </w:rPr>
      </w:pPr>
      <w:r w:rsidRPr="00F45AC8">
        <w:rPr>
          <w:rFonts w:ascii="Palatino Linotype" w:eastAsia="Arial Unicode MS" w:hAnsi="Palatino Linotype" w:cs="Arial"/>
        </w:rPr>
        <w:lastRenderedPageBreak/>
        <w:t xml:space="preserve">Ahora bien, </w:t>
      </w:r>
      <w:r w:rsidR="004857E6" w:rsidRPr="00F45AC8">
        <w:rPr>
          <w:rFonts w:ascii="Palatino Linotype" w:eastAsia="Arial Unicode MS" w:hAnsi="Palatino Linotype" w:cs="Arial"/>
        </w:rPr>
        <w:t>como lo señala el mismo bando se considera de suma importancia traer a contexto el artículo 171 del Código Financiero del Estado de México y Municipios mismo que a la letra nos dicta lo siguiente:</w:t>
      </w:r>
    </w:p>
    <w:p w14:paraId="15333F55" w14:textId="77777777" w:rsidR="004857E6" w:rsidRPr="00F45AC8" w:rsidRDefault="004857E6" w:rsidP="009869DE">
      <w:pPr>
        <w:spacing w:line="360" w:lineRule="auto"/>
        <w:jc w:val="both"/>
        <w:rPr>
          <w:rFonts w:ascii="Palatino Linotype" w:eastAsia="Arial Unicode MS" w:hAnsi="Palatino Linotype" w:cs="Arial"/>
        </w:rPr>
      </w:pPr>
    </w:p>
    <w:p w14:paraId="48F024CC"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Artículo 171.- Los Ayuntamientos, además de las atribuciones que este Código y otros ordenamientos les confieran en materia catastral, tendrán las facultades y obligaciones siguientes:</w:t>
      </w:r>
    </w:p>
    <w:p w14:paraId="58974C53"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 I. Llevar a cabo la inscripción y control de los inmuebles localizados dentro del territorio municipal. </w:t>
      </w:r>
    </w:p>
    <w:p w14:paraId="2D1BB08C"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II. Identificar en forma precisa los inmuebles ubicados dentro del territorio municipal, mediante la localización geográfica y asignación de la clave catastral que le corresponda. </w:t>
      </w:r>
    </w:p>
    <w:p w14:paraId="24387F80"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III. Recibir las manifestaciones catastrales de los propietarios o poseedores de inmuebles, para efectos de su inscripción o actualización en el padrón catastral municipal. </w:t>
      </w:r>
    </w:p>
    <w:p w14:paraId="708B78EE"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IV. Implementar acciones para consolidar, conservar y mantener el buen funcionamiento del catastro municipal en coordinación con el IGECEM y las Dependencias Estatales y municipales; así como sus Organismos, según corresponda. </w:t>
      </w:r>
    </w:p>
    <w:p w14:paraId="0FB3C1C1"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V. Proporcionar al IGECEM dentro de los plazos que señale el LIGECEM, este Título, su reglamento, el Manual Catastral y demás disposiciones aplicables en la materia, las propuestas, reportes, informes y documentos, para integrar, conservar y mantener actualizada la información catastral del Estado. </w:t>
      </w:r>
    </w:p>
    <w:p w14:paraId="326FBC84"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VI. Integrar, conservar y mantener actualizados los registros gráfico y alfanumérico de los inmuebles ubicados en el territorio del municipio. </w:t>
      </w:r>
    </w:p>
    <w:p w14:paraId="27F127C0"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VII. Practicar levantamientos topográficos catastrales y verificación de linderos, en los términos de los ordenamientos correspondientes. </w:t>
      </w:r>
    </w:p>
    <w:p w14:paraId="22727D65"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VIII. Proporcionar la información que soliciten por escrito otras dependencias oficiales. </w:t>
      </w:r>
    </w:p>
    <w:p w14:paraId="707F2879"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IX. Solicitar la opinión técnica al IGECEM sobre la modificación y actualización de áreas homogéneas, bandas de valor, manzanas catastrales, códigos de clave de calle, nomenclatura y valores unitarios de suelo y construcciones, que conformará el proyecto de Tablas de Valores Unitarios de Suelo y Construcciones que proponga a la Legislatura.</w:t>
      </w:r>
    </w:p>
    <w:p w14:paraId="1EBBD071"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 X. Difundir dentro de su territorio las Tablas de Valores Unitarios de Suelo y Construcción aprobadas por la Legislatura. </w:t>
      </w:r>
    </w:p>
    <w:p w14:paraId="54985AFB"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lastRenderedPageBreak/>
        <w:t>XI. Aplicar las Tablas de Valores Unitarios de Suelo y Construcciones aprobadas por la Legislatura, en la determinación del valor catastral de los inmuebles.</w:t>
      </w:r>
    </w:p>
    <w:p w14:paraId="092E598D"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 XII. Obtener de las autoridades, dependencias o instituciones de carácter federal y estatal, de las personas físicas o jurídicas colectivas, los documentos, datos o informes que sean necesarios para la integración y actualización del padrón catastral municipal. </w:t>
      </w:r>
    </w:p>
    <w:p w14:paraId="4E141FF1"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XIII. Cumplir con la normatividad y los procedimientos técnicos y administrativos establecidos en el LIGECEM, este Título, su reglamento, el Manual Catastral y demás disposiciones aplicables en la materia. </w:t>
      </w:r>
    </w:p>
    <w:p w14:paraId="0CEB0139"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XIV. Proponer al IGECEM la realización de estudios tendientes a lograr la actualización del catastro municipal y, en su caso, aplicarlos en lo conducente sin contravenir lo dispuesto por el LIGECEM, este Título, su reglamento, el Manual Catastral y demás disposiciones aplicables en la materia. </w:t>
      </w:r>
    </w:p>
    <w:p w14:paraId="7EAD0FCF"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XV. Proponer a la Legislatura para su aprobación el proyecto de Tablas de Valores Unitarios de Suelo y Construcciones. </w:t>
      </w:r>
    </w:p>
    <w:p w14:paraId="6C8FA763"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XVI. Asistir a las reuniones de trabajo o de capacitación convocadas por el IGECEM en el ámbito de la coordinación catastral.</w:t>
      </w:r>
    </w:p>
    <w:p w14:paraId="79F50132"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 XVII. Solicitar los documentos con los que se acredite la propiedad o posesión de los inmuebles y demás documentación requerida para integrar los expedientes que soportan la inscripción o actualización en el padrón catastral municipal. </w:t>
      </w:r>
    </w:p>
    <w:p w14:paraId="5CDD282B" w14:textId="77777777" w:rsidR="004857E6" w:rsidRPr="00F45AC8" w:rsidRDefault="004857E6" w:rsidP="004857E6">
      <w:pPr>
        <w:ind w:left="709" w:right="757"/>
        <w:jc w:val="both"/>
        <w:rPr>
          <w:rFonts w:ascii="Palatino Linotype" w:hAnsi="Palatino Linotype"/>
          <w:i/>
          <w:sz w:val="22"/>
          <w:szCs w:val="22"/>
        </w:rPr>
      </w:pPr>
      <w:r w:rsidRPr="00F45AC8">
        <w:rPr>
          <w:rFonts w:ascii="Palatino Linotype" w:hAnsi="Palatino Linotype"/>
          <w:i/>
          <w:sz w:val="22"/>
          <w:szCs w:val="22"/>
        </w:rPr>
        <w:t xml:space="preserve">XVIII. Expedir las constancias o certificaciones catastrales en el ámbito de su competencia. </w:t>
      </w:r>
    </w:p>
    <w:p w14:paraId="36C5CF93" w14:textId="4144D987" w:rsidR="004857E6" w:rsidRPr="00F45AC8" w:rsidRDefault="004857E6" w:rsidP="004857E6">
      <w:pPr>
        <w:ind w:left="709" w:right="757"/>
        <w:jc w:val="both"/>
        <w:rPr>
          <w:rFonts w:ascii="Palatino Linotype" w:eastAsia="Arial Unicode MS" w:hAnsi="Palatino Linotype" w:cs="Arial"/>
        </w:rPr>
      </w:pPr>
      <w:r w:rsidRPr="00F45AC8">
        <w:rPr>
          <w:rFonts w:ascii="Palatino Linotype" w:hAnsi="Palatino Linotype"/>
          <w:i/>
          <w:sz w:val="22"/>
          <w:szCs w:val="22"/>
        </w:rPr>
        <w:t>XIX. Verificar y registrar oportunamente los cambios técnicos o administrativos de los inmuebles, que por cualquier concepto alteren los datos contenidos en el Padrón Catastral Municipal.</w:t>
      </w:r>
    </w:p>
    <w:p w14:paraId="70EDB9BC" w14:textId="77777777" w:rsidR="00A46AA7" w:rsidRPr="00F45AC8" w:rsidRDefault="00A46AA7" w:rsidP="009869DE">
      <w:pPr>
        <w:spacing w:line="360" w:lineRule="auto"/>
        <w:jc w:val="both"/>
        <w:rPr>
          <w:rFonts w:ascii="Palatino Linotype" w:eastAsia="Arial Unicode MS" w:hAnsi="Palatino Linotype" w:cs="Arial"/>
        </w:rPr>
      </w:pPr>
    </w:p>
    <w:p w14:paraId="53C932F1" w14:textId="3ABC75E0" w:rsidR="00592C7D" w:rsidRPr="00F45AC8" w:rsidRDefault="00A46AA7" w:rsidP="00DD0741">
      <w:pPr>
        <w:spacing w:line="360" w:lineRule="auto"/>
        <w:jc w:val="both"/>
        <w:rPr>
          <w:rFonts w:ascii="Palatino Linotype" w:eastAsia="Arial Unicode MS" w:hAnsi="Palatino Linotype" w:cs="Arial"/>
        </w:rPr>
      </w:pPr>
      <w:r w:rsidRPr="00F45AC8">
        <w:rPr>
          <w:rFonts w:ascii="Palatino Linotype" w:eastAsia="Arial Unicode MS" w:hAnsi="Palatino Linotype" w:cs="Arial"/>
        </w:rPr>
        <w:t>Es por lo anterior</w:t>
      </w:r>
      <w:r w:rsidR="00C17776" w:rsidRPr="00F45AC8">
        <w:rPr>
          <w:rFonts w:ascii="Palatino Linotype" w:eastAsia="Arial Unicode MS" w:hAnsi="Palatino Linotype" w:cs="Arial"/>
        </w:rPr>
        <w:t>,</w:t>
      </w:r>
      <w:r w:rsidRPr="00F45AC8">
        <w:rPr>
          <w:rFonts w:ascii="Palatino Linotype" w:eastAsia="Arial Unicode MS" w:hAnsi="Palatino Linotype" w:cs="Arial"/>
        </w:rPr>
        <w:t xml:space="preserve"> que esta Ponencia </w:t>
      </w:r>
      <w:proofErr w:type="spellStart"/>
      <w:r w:rsidR="00C12589" w:rsidRPr="00F45AC8">
        <w:rPr>
          <w:rFonts w:ascii="Palatino Linotype" w:eastAsia="Arial Unicode MS" w:hAnsi="Palatino Linotype" w:cs="Arial"/>
        </w:rPr>
        <w:t>Resolutora</w:t>
      </w:r>
      <w:proofErr w:type="spellEnd"/>
      <w:r w:rsidR="00C12589" w:rsidRPr="00F45AC8">
        <w:rPr>
          <w:rFonts w:ascii="Palatino Linotype" w:eastAsia="Arial Unicode MS" w:hAnsi="Palatino Linotype" w:cs="Arial"/>
        </w:rPr>
        <w:t xml:space="preserve"> advierte que </w:t>
      </w:r>
      <w:r w:rsidR="00AA5D49" w:rsidRPr="00F45AC8">
        <w:rPr>
          <w:rFonts w:ascii="Palatino Linotype" w:eastAsia="Arial Unicode MS" w:hAnsi="Palatino Linotype" w:cs="Arial"/>
          <w:b/>
        </w:rPr>
        <w:t xml:space="preserve">EL SUJETO OBLIGADO </w:t>
      </w:r>
      <w:r w:rsidR="000F7CEA" w:rsidRPr="00F45AC8">
        <w:rPr>
          <w:rFonts w:ascii="Palatino Linotype" w:eastAsia="Arial Unicode MS" w:hAnsi="Palatino Linotype" w:cs="Arial"/>
        </w:rPr>
        <w:t>únicamente se pronuncia a través de su Dirección de Desarrollo Urbano, siendo la Dirección de Catastro la que pudiese contar con la información solicitada, es así, que no se actuó de conformidad con el numeral 161 de la Ley de Transparencia y Acceso a la Información Pública del Estado de México y Municipios, mismo que se plasma a continuación:</w:t>
      </w:r>
    </w:p>
    <w:p w14:paraId="3BF78D98" w14:textId="79B7CADD" w:rsidR="000F7CEA" w:rsidRPr="00F45AC8" w:rsidRDefault="000F7CEA" w:rsidP="000F7CEA">
      <w:pPr>
        <w:ind w:left="709" w:right="757"/>
        <w:jc w:val="both"/>
        <w:rPr>
          <w:rFonts w:ascii="Palatino Linotype" w:eastAsia="Arial Unicode MS" w:hAnsi="Palatino Linotype" w:cs="Arial"/>
          <w:i/>
          <w:sz w:val="22"/>
          <w:szCs w:val="22"/>
        </w:rPr>
      </w:pPr>
      <w:r w:rsidRPr="00F45AC8">
        <w:rPr>
          <w:rFonts w:ascii="Palatino Linotype" w:hAnsi="Palatino Linotype"/>
          <w:b/>
          <w:i/>
          <w:sz w:val="22"/>
          <w:szCs w:val="22"/>
        </w:rPr>
        <w:lastRenderedPageBreak/>
        <w:t>Artículo 162</w:t>
      </w:r>
      <w:r w:rsidRPr="00F45AC8">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2E71CB5" w14:textId="513697AD" w:rsidR="000F7CEA" w:rsidRPr="00F45AC8" w:rsidRDefault="000F7CEA" w:rsidP="00DD0741">
      <w:pPr>
        <w:spacing w:line="360" w:lineRule="auto"/>
        <w:jc w:val="both"/>
        <w:rPr>
          <w:rFonts w:ascii="Palatino Linotype" w:eastAsia="Arial Unicode MS" w:hAnsi="Palatino Linotype" w:cs="Arial"/>
        </w:rPr>
      </w:pPr>
    </w:p>
    <w:p w14:paraId="1880511F" w14:textId="140CBC08" w:rsidR="0047586A" w:rsidRPr="00F45AC8" w:rsidRDefault="000F7CEA" w:rsidP="009869DE">
      <w:pPr>
        <w:spacing w:line="360" w:lineRule="auto"/>
        <w:jc w:val="both"/>
        <w:rPr>
          <w:rFonts w:ascii="Palatino Linotype" w:eastAsia="Arial Unicode MS" w:hAnsi="Palatino Linotype" w:cs="Arial"/>
        </w:rPr>
      </w:pPr>
      <w:r w:rsidRPr="00F45AC8">
        <w:rPr>
          <w:rFonts w:ascii="Palatino Linotype" w:eastAsia="Arial Unicode MS" w:hAnsi="Palatino Linotype" w:cs="Arial"/>
        </w:rPr>
        <w:t xml:space="preserve">Es </w:t>
      </w:r>
      <w:r w:rsidR="00D43D20" w:rsidRPr="00F45AC8">
        <w:rPr>
          <w:rFonts w:ascii="Palatino Linotype" w:eastAsia="Arial Unicode MS" w:hAnsi="Palatino Linotype" w:cs="Arial"/>
        </w:rPr>
        <w:t>por ello, que la solicitud deberá turnarse a todas las áreas del Ayuntamiento que pudiesen encontrarse en competencia de contar con la información requerida, para que así las mismas realicen un pronunciamiento al respecto.</w:t>
      </w:r>
    </w:p>
    <w:p w14:paraId="398BDC98" w14:textId="77777777" w:rsidR="00593A9B" w:rsidRPr="00F45AC8" w:rsidRDefault="00593A9B" w:rsidP="009869DE">
      <w:pPr>
        <w:spacing w:line="360" w:lineRule="auto"/>
        <w:jc w:val="both"/>
        <w:rPr>
          <w:rFonts w:ascii="Palatino Linotype" w:eastAsia="Arial Unicode MS" w:hAnsi="Palatino Linotype" w:cs="Arial"/>
        </w:rPr>
      </w:pPr>
    </w:p>
    <w:p w14:paraId="459A8E2F" w14:textId="27130970" w:rsidR="00593A9B" w:rsidRPr="00F45AC8" w:rsidRDefault="00593A9B" w:rsidP="009869DE">
      <w:pPr>
        <w:spacing w:line="360" w:lineRule="auto"/>
        <w:jc w:val="both"/>
        <w:rPr>
          <w:rFonts w:ascii="Palatino Linotype" w:eastAsia="Arial Unicode MS" w:hAnsi="Palatino Linotype" w:cs="Arial"/>
        </w:rPr>
      </w:pPr>
      <w:r w:rsidRPr="00F45AC8">
        <w:rPr>
          <w:rFonts w:ascii="Palatino Linotype" w:eastAsia="Arial Unicode MS" w:hAnsi="Palatino Linotype" w:cs="Arial"/>
        </w:rPr>
        <w:t xml:space="preserve">Es por lo anterior y conforme a las manifestaciones vertidas por </w:t>
      </w:r>
      <w:r w:rsidRPr="00F45AC8">
        <w:rPr>
          <w:rFonts w:ascii="Palatino Linotype" w:eastAsia="Arial Unicode MS" w:hAnsi="Palatino Linotype" w:cs="Arial"/>
          <w:b/>
        </w:rPr>
        <w:t xml:space="preserve">EL SUJETO OBLIGADO </w:t>
      </w:r>
      <w:r w:rsidRPr="00F45AC8">
        <w:rPr>
          <w:rFonts w:ascii="Palatino Linotype" w:eastAsia="Arial Unicode MS" w:hAnsi="Palatino Linotype" w:cs="Arial"/>
        </w:rPr>
        <w:t>dentro de su respuesta misma que a la letra dice “…</w:t>
      </w:r>
      <w:r w:rsidRPr="00F45AC8">
        <w:rPr>
          <w:rFonts w:ascii="Palatino Linotype" w:hAnsi="Palatino Linotype" w:cs="Arial"/>
          <w:i/>
          <w:sz w:val="22"/>
        </w:rPr>
        <w:t xml:space="preserve">ACTUALMENTE INSTITUTO NACIONAL DEL SUELO SUSTENTABLE; EL PREDIO ES UN ÁREA DE DONACIÓN A FAVOR DE DICHO INSTITUTO, POR LO QUE PARA EFECTO DE OBTENER DICHA INFORMACIÓN, SE RECOMIENDA SE DIRIJA AL SEÑALADO INSTITUTO, EN RAZÓN DE QUE ES LA DEPENDENCIA ADMINISTRATIVA COMPETENTE DE RESGUARDAR LOS PLANOS CORRESPONDIENTES…” </w:t>
      </w:r>
      <w:r w:rsidRPr="00F45AC8">
        <w:rPr>
          <w:rFonts w:ascii="Palatino Linotype" w:hAnsi="Palatino Linotype" w:cs="Arial"/>
        </w:rPr>
        <w:t xml:space="preserve">es por ello y tomando en cuenta los numerales previstos en líneas anteriores podemos concluir que en el supuesto de que el predio efectivamente pertenezca al Instituto Nacional del Suelo Sustentable, </w:t>
      </w:r>
      <w:r w:rsidRPr="00F45AC8">
        <w:rPr>
          <w:rFonts w:ascii="Palatino Linotype" w:hAnsi="Palatino Linotype" w:cs="Arial"/>
          <w:b/>
        </w:rPr>
        <w:t>EL SUJETO OBLIGADO</w:t>
      </w:r>
      <w:r w:rsidRPr="00F45AC8">
        <w:rPr>
          <w:rFonts w:ascii="Palatino Linotype" w:eastAsia="Arial Unicode MS" w:hAnsi="Palatino Linotype" w:cs="Arial"/>
        </w:rPr>
        <w:t xml:space="preserve"> debe contar a través de su Dirección de Catastro con el registro catastral  de dicho predio, es por ello que de ser el caso se deberá hacer la entrega de la información solicitada.</w:t>
      </w:r>
    </w:p>
    <w:p w14:paraId="0CD90240" w14:textId="77777777" w:rsidR="00593A9B" w:rsidRPr="00F45AC8" w:rsidRDefault="00593A9B" w:rsidP="009869DE">
      <w:pPr>
        <w:spacing w:line="360" w:lineRule="auto"/>
        <w:jc w:val="both"/>
        <w:rPr>
          <w:rFonts w:ascii="Palatino Linotype" w:eastAsia="Arial Unicode MS" w:hAnsi="Palatino Linotype" w:cs="Arial"/>
        </w:rPr>
      </w:pPr>
    </w:p>
    <w:p w14:paraId="751987D6" w14:textId="77777777" w:rsidR="000F7CEA" w:rsidRPr="00F45AC8" w:rsidRDefault="000F7CEA" w:rsidP="009869DE">
      <w:pPr>
        <w:spacing w:line="360" w:lineRule="auto"/>
        <w:jc w:val="both"/>
        <w:rPr>
          <w:rFonts w:ascii="Palatino Linotype" w:eastAsia="Arial Unicode MS" w:hAnsi="Palatino Linotype" w:cs="Arial"/>
        </w:rPr>
      </w:pPr>
    </w:p>
    <w:p w14:paraId="3E49D6D1" w14:textId="261222ED" w:rsidR="00AA5D49" w:rsidRPr="00F45AC8" w:rsidRDefault="00593A9B" w:rsidP="00AA5D49">
      <w:pPr>
        <w:spacing w:line="360" w:lineRule="auto"/>
        <w:jc w:val="both"/>
        <w:rPr>
          <w:rFonts w:ascii="Palatino Linotype" w:hAnsi="Palatino Linotype" w:cs="Arial"/>
          <w:color w:val="000000"/>
          <w:lang w:eastAsia="es-MX"/>
        </w:rPr>
      </w:pPr>
      <w:r w:rsidRPr="00F45AC8">
        <w:rPr>
          <w:rFonts w:ascii="Palatino Linotype" w:hAnsi="Palatino Linotype"/>
        </w:rPr>
        <w:lastRenderedPageBreak/>
        <w:t>Para el caso de que el último registro del predio pertenezca a un particular</w:t>
      </w:r>
      <w:r w:rsidR="00D43D20" w:rsidRPr="00F45AC8">
        <w:rPr>
          <w:rFonts w:ascii="Palatino Linotype" w:hAnsi="Palatino Linotype"/>
        </w:rPr>
        <w:t xml:space="preserve"> e independientemente a lo señalado</w:t>
      </w:r>
      <w:r w:rsidR="00AA5D49" w:rsidRPr="00F45AC8">
        <w:rPr>
          <w:rFonts w:ascii="Palatino Linotype" w:hAnsi="Palatino Linotype"/>
        </w:rPr>
        <w:t xml:space="preserve">, </w:t>
      </w:r>
      <w:r w:rsidR="00D43D20" w:rsidRPr="00F45AC8">
        <w:rPr>
          <w:rFonts w:ascii="Palatino Linotype" w:hAnsi="Palatino Linotype"/>
        </w:rPr>
        <w:t>al acreditarse la posesión de la información por parte del</w:t>
      </w:r>
      <w:r w:rsidR="00AA5D49" w:rsidRPr="00F45AC8">
        <w:rPr>
          <w:rFonts w:ascii="Palatino Linotype" w:hAnsi="Palatino Linotype"/>
          <w:b/>
        </w:rPr>
        <w:t xml:space="preserve"> SUJETO OBLIGADO</w:t>
      </w:r>
      <w:r w:rsidR="00AA5D49" w:rsidRPr="00F45AC8">
        <w:rPr>
          <w:rFonts w:ascii="Palatino Linotype" w:hAnsi="Palatino Linotype"/>
        </w:rPr>
        <w:t>; es</w:t>
      </w:r>
      <w:r w:rsidR="00D43D20" w:rsidRPr="00F45AC8">
        <w:rPr>
          <w:rFonts w:ascii="Palatino Linotype" w:hAnsi="Palatino Linotype"/>
        </w:rPr>
        <w:t xml:space="preserve"> evidente que la misma </w:t>
      </w:r>
      <w:r w:rsidR="00AA5D49" w:rsidRPr="00F45AC8">
        <w:rPr>
          <w:rFonts w:ascii="Palatino Linotype" w:hAnsi="Palatino Linotype"/>
        </w:rPr>
        <w:t xml:space="preserve">contienen datos personales susceptibles de ser clasificados como información confidencial, en virtud de </w:t>
      </w:r>
      <w:r w:rsidR="00D43D20" w:rsidRPr="00F45AC8">
        <w:rPr>
          <w:rFonts w:ascii="Palatino Linotype" w:hAnsi="Palatino Linotype"/>
        </w:rPr>
        <w:t xml:space="preserve">que pudiese </w:t>
      </w:r>
      <w:r w:rsidR="00AA5D49" w:rsidRPr="00F45AC8">
        <w:rPr>
          <w:rFonts w:ascii="Palatino Linotype" w:hAnsi="Palatino Linotype" w:cs="Arial"/>
          <w:color w:val="000000"/>
          <w:lang w:eastAsia="es-MX"/>
        </w:rPr>
        <w:t>constituir información relativa al patrimonio de una persona, misma que hace identificable tanto a al sujeto –persona- como a su patrimonio y propiedades, vulnerando su seguridad, considerado como un dato personal por la Ley de Protección de Datos Personales en Posesión de Sujetos Obligados del Estado de México y Municipios, y que el acceso a los datos personales sólo puede ser tramitado por el titular de los mismos o su representante legal.</w:t>
      </w:r>
    </w:p>
    <w:p w14:paraId="31C2E738" w14:textId="77777777" w:rsidR="00AA5D49" w:rsidRPr="00F45AC8" w:rsidRDefault="00AA5D49" w:rsidP="00AA5D49">
      <w:pPr>
        <w:autoSpaceDE w:val="0"/>
        <w:autoSpaceDN w:val="0"/>
        <w:adjustRightInd w:val="0"/>
        <w:spacing w:line="360" w:lineRule="auto"/>
        <w:jc w:val="both"/>
        <w:rPr>
          <w:rFonts w:ascii="Palatino Linotype" w:hAnsi="Palatino Linotype" w:cs="Arial"/>
          <w:color w:val="000000"/>
          <w:lang w:eastAsia="es-MX"/>
        </w:rPr>
      </w:pPr>
    </w:p>
    <w:p w14:paraId="1D2D1A46" w14:textId="77777777" w:rsidR="00AA5D49" w:rsidRPr="00F45AC8" w:rsidRDefault="00AA5D49" w:rsidP="00AA5D49">
      <w:pPr>
        <w:autoSpaceDE w:val="0"/>
        <w:autoSpaceDN w:val="0"/>
        <w:adjustRightInd w:val="0"/>
        <w:spacing w:line="360" w:lineRule="auto"/>
        <w:jc w:val="both"/>
        <w:rPr>
          <w:rFonts w:ascii="Palatino Linotype" w:eastAsia="Calibri" w:hAnsi="Palatino Linotype" w:cs="Bookman Old Style,Bold"/>
          <w:bCs/>
          <w:color w:val="0D0D0D"/>
          <w:lang w:eastAsia="en-US"/>
        </w:rPr>
      </w:pPr>
      <w:r w:rsidRPr="00F45AC8">
        <w:rPr>
          <w:rFonts w:ascii="Palatino Linotype" w:hAnsi="Palatino Linotype"/>
        </w:rPr>
        <w:t xml:space="preserve">En efecto, </w:t>
      </w:r>
      <w:r w:rsidRPr="00F45AC8">
        <w:rPr>
          <w:rFonts w:ascii="Palatino Linotype" w:eastAsia="Calibri" w:hAnsi="Palatino Linotype" w:cs="Bookman Old Style,Bold"/>
          <w:bCs/>
          <w:color w:val="0D0D0D"/>
          <w:lang w:eastAsia="en-US"/>
        </w:rPr>
        <w:t xml:space="preserve">es de aclarar que este Instituto de Transparencia, Acceso a la Información Pública y Protección de datos Personales del Estado de México y Municipios, cuenta con una doble función como Órgano Garante, tanto en materia de acceso a la información pública, como en lo que respecta a la protección de datos personales en posesión de entes públicos, calidad que se otorga en términos de los artículos 1 y 29 de la Ley de Transparencia y Acceso a la Información Pública del Estado de México y Municipios y 1, 2, 40 y 81 de la Ley de Protección de Datos Personales en Posesión de Sujetos Obligados del Estado de México y Municipios, razón por la cual se encuentra constreñido a favorecer en todo tiempo a las personas la protección más amplia, con la obligación, en el ámbito de su competencia, de promover, respetar, proteger y </w:t>
      </w:r>
      <w:r w:rsidRPr="00F45AC8">
        <w:rPr>
          <w:rFonts w:ascii="Palatino Linotype" w:eastAsia="Calibri" w:hAnsi="Palatino Linotype" w:cs="Bookman Old Style,Bold"/>
          <w:bCs/>
          <w:color w:val="0D0D0D"/>
          <w:lang w:eastAsia="en-US"/>
        </w:rPr>
        <w:lastRenderedPageBreak/>
        <w:t xml:space="preserve">garantizar sus derechos, de conformidad con los principios establecidos en el artículo 9 de la </w:t>
      </w:r>
      <w:r w:rsidRPr="00F45AC8">
        <w:rPr>
          <w:rFonts w:ascii="Palatino Linotype" w:eastAsia="Calibri" w:hAnsi="Palatino Linotype" w:cs="Arial"/>
          <w:bCs/>
          <w:color w:val="0D0D0D"/>
          <w:lang w:eastAsia="en-US"/>
        </w:rPr>
        <w:t>citada Ley</w:t>
      </w:r>
      <w:r w:rsidRPr="00F45AC8">
        <w:rPr>
          <w:rFonts w:ascii="Palatino Linotype" w:eastAsia="Calibri" w:hAnsi="Palatino Linotype" w:cs="Bookman Old Style,Bold"/>
          <w:bCs/>
          <w:color w:val="0D0D0D"/>
          <w:lang w:eastAsia="en-US"/>
        </w:rPr>
        <w:t>.</w:t>
      </w:r>
    </w:p>
    <w:p w14:paraId="6655BB7B" w14:textId="77777777" w:rsidR="00AA5D49" w:rsidRPr="00F45AC8" w:rsidRDefault="00AA5D49" w:rsidP="00AA5D49">
      <w:pPr>
        <w:autoSpaceDE w:val="0"/>
        <w:autoSpaceDN w:val="0"/>
        <w:adjustRightInd w:val="0"/>
        <w:spacing w:line="360" w:lineRule="auto"/>
        <w:jc w:val="both"/>
        <w:rPr>
          <w:rFonts w:ascii="Palatino Linotype" w:eastAsia="Calibri" w:hAnsi="Palatino Linotype" w:cs="Bookman Old Style,Bold"/>
          <w:bCs/>
          <w:color w:val="0D0D0D"/>
          <w:lang w:eastAsia="en-US"/>
        </w:rPr>
      </w:pPr>
    </w:p>
    <w:p w14:paraId="0206458A" w14:textId="64F32852" w:rsidR="00AA5D49" w:rsidRPr="00F45AC8" w:rsidRDefault="00AA5D49" w:rsidP="00AA5D49">
      <w:pPr>
        <w:autoSpaceDE w:val="0"/>
        <w:autoSpaceDN w:val="0"/>
        <w:adjustRightInd w:val="0"/>
        <w:spacing w:line="360" w:lineRule="auto"/>
        <w:jc w:val="both"/>
        <w:rPr>
          <w:rFonts w:ascii="Palatino Linotype" w:eastAsia="Calibri" w:hAnsi="Palatino Linotype" w:cs="Bookman Old Style,Bold"/>
          <w:bCs/>
          <w:color w:val="0D0D0D"/>
          <w:lang w:eastAsia="en-US"/>
        </w:rPr>
      </w:pPr>
      <w:r w:rsidRPr="00F45AC8">
        <w:rPr>
          <w:rFonts w:ascii="Palatino Linotype" w:eastAsia="Calibri" w:hAnsi="Palatino Linotype" w:cs="Bookman Old Style,Bold"/>
          <w:bCs/>
          <w:color w:val="0D0D0D"/>
          <w:lang w:eastAsia="en-US"/>
        </w:rPr>
        <w:t xml:space="preserve">Es así que, si bien es cierto </w:t>
      </w:r>
      <w:r w:rsidRPr="00F45AC8">
        <w:rPr>
          <w:rFonts w:ascii="Palatino Linotype" w:eastAsia="Calibri" w:hAnsi="Palatino Linotype" w:cs="Arial"/>
          <w:b/>
          <w:bCs/>
          <w:color w:val="000000"/>
          <w:lang w:eastAsia="es-MX"/>
        </w:rPr>
        <w:t>EL SUJETO OBLIGADO</w:t>
      </w:r>
      <w:r w:rsidRPr="00F45AC8">
        <w:rPr>
          <w:rFonts w:ascii="Palatino Linotype" w:eastAsia="Calibri" w:hAnsi="Palatino Linotype" w:cs="Bookman Old Style,Bold"/>
          <w:bCs/>
          <w:color w:val="0D0D0D"/>
          <w:lang w:eastAsia="en-US"/>
        </w:rPr>
        <w:t xml:space="preserve"> </w:t>
      </w:r>
      <w:r w:rsidR="00D3790B" w:rsidRPr="00F45AC8">
        <w:rPr>
          <w:rFonts w:ascii="Palatino Linotype" w:eastAsia="Calibri" w:hAnsi="Palatino Linotype" w:cs="Bookman Old Style,Bold"/>
          <w:bCs/>
          <w:color w:val="0D0D0D"/>
          <w:lang w:eastAsia="en-US"/>
        </w:rPr>
        <w:t>pudiese estar constreñido a la</w:t>
      </w:r>
      <w:r w:rsidRPr="00F45AC8">
        <w:rPr>
          <w:rFonts w:ascii="Palatino Linotype" w:eastAsia="Calibri" w:hAnsi="Palatino Linotype" w:cs="Bookman Old Style,Bold"/>
          <w:bCs/>
          <w:color w:val="0D0D0D"/>
          <w:lang w:eastAsia="en-US"/>
        </w:rPr>
        <w:t xml:space="preserve"> posesión y administración de la información peticionada, también lo es</w:t>
      </w:r>
      <w:r w:rsidR="00C17776" w:rsidRPr="00F45AC8">
        <w:rPr>
          <w:rFonts w:ascii="Palatino Linotype" w:eastAsia="Calibri" w:hAnsi="Palatino Linotype" w:cs="Bookman Old Style,Bold"/>
          <w:bCs/>
          <w:color w:val="0D0D0D"/>
          <w:lang w:eastAsia="en-US"/>
        </w:rPr>
        <w:t>,</w:t>
      </w:r>
      <w:r w:rsidRPr="00F45AC8">
        <w:rPr>
          <w:rFonts w:ascii="Palatino Linotype" w:eastAsia="Calibri" w:hAnsi="Palatino Linotype" w:cs="Bookman Old Style,Bold"/>
          <w:bCs/>
          <w:color w:val="0D0D0D"/>
          <w:lang w:eastAsia="en-US"/>
        </w:rPr>
        <w:t xml:space="preserve"> que dicha información no es procedente su entrega, en virtud de que se trata de información que contiene datos susceptibles de clasificación por tratarse de información concerniente a datos personales relativos al patrimonio de una persona, vulnerando así su seguridad o integridad e inherentes a la esfera de su titular cuya utilización indebida pueda conllevar un riesgo grave para éste. </w:t>
      </w:r>
    </w:p>
    <w:p w14:paraId="45A6692B" w14:textId="77777777" w:rsidR="00AA5D49" w:rsidRPr="00F45AC8" w:rsidRDefault="00AA5D49" w:rsidP="00AA5D49">
      <w:pPr>
        <w:autoSpaceDE w:val="0"/>
        <w:autoSpaceDN w:val="0"/>
        <w:adjustRightInd w:val="0"/>
        <w:spacing w:line="360" w:lineRule="auto"/>
        <w:jc w:val="both"/>
        <w:rPr>
          <w:rFonts w:ascii="Palatino Linotype" w:eastAsia="Calibri" w:hAnsi="Palatino Linotype" w:cs="Bookman Old Style,Bold"/>
          <w:bCs/>
          <w:color w:val="0D0D0D"/>
          <w:lang w:eastAsia="en-US"/>
        </w:rPr>
      </w:pPr>
    </w:p>
    <w:p w14:paraId="1C1D6CA5" w14:textId="68577CF9" w:rsidR="00AA5D49" w:rsidRPr="00F45AC8" w:rsidRDefault="00AA5D49" w:rsidP="00AA5D49">
      <w:pPr>
        <w:autoSpaceDE w:val="0"/>
        <w:autoSpaceDN w:val="0"/>
        <w:adjustRightInd w:val="0"/>
        <w:spacing w:line="360" w:lineRule="auto"/>
        <w:jc w:val="both"/>
        <w:rPr>
          <w:rFonts w:ascii="Palatino Linotype" w:hAnsi="Palatino Linotype" w:cs="Arial"/>
        </w:rPr>
      </w:pPr>
      <w:r w:rsidRPr="00F45AC8">
        <w:rPr>
          <w:rFonts w:ascii="Palatino Linotype" w:eastAsia="Calibri" w:hAnsi="Palatino Linotype" w:cs="Bookman Old Style,Bold"/>
          <w:bCs/>
          <w:color w:val="0D0D0D"/>
          <w:lang w:eastAsia="en-US"/>
        </w:rPr>
        <w:t xml:space="preserve">No obstante lo anterior, </w:t>
      </w:r>
      <w:r w:rsidRPr="00F45AC8">
        <w:rPr>
          <w:rFonts w:ascii="Palatino Linotype" w:eastAsia="Calibri" w:hAnsi="Palatino Linotype" w:cs="Arial"/>
          <w:b/>
          <w:bCs/>
          <w:color w:val="000000"/>
          <w:lang w:eastAsia="es-MX"/>
        </w:rPr>
        <w:t>EL SUJETO OBLIGADO</w:t>
      </w:r>
      <w:r w:rsidRPr="00F45AC8">
        <w:rPr>
          <w:rFonts w:ascii="Palatino Linotype" w:eastAsia="Calibri" w:hAnsi="Palatino Linotype" w:cs="Bookman Old Style,Bold"/>
          <w:bCs/>
          <w:color w:val="0D0D0D"/>
          <w:lang w:eastAsia="en-US"/>
        </w:rPr>
        <w:t xml:space="preserve"> no acredita haber realizado y notificado al </w:t>
      </w:r>
      <w:r w:rsidRPr="00F45AC8">
        <w:rPr>
          <w:rFonts w:ascii="Palatino Linotype" w:eastAsia="Calibri" w:hAnsi="Palatino Linotype" w:cs="Arial"/>
          <w:b/>
          <w:bCs/>
          <w:color w:val="000000"/>
          <w:lang w:eastAsia="en-US"/>
        </w:rPr>
        <w:t>RECURRENTE</w:t>
      </w:r>
      <w:r w:rsidRPr="00F45AC8">
        <w:rPr>
          <w:rFonts w:ascii="Palatino Linotype" w:eastAsia="Calibri" w:hAnsi="Palatino Linotype" w:cs="Bookman Old Style,Bold"/>
          <w:bCs/>
          <w:color w:val="0D0D0D"/>
          <w:lang w:eastAsia="en-US"/>
        </w:rPr>
        <w:t xml:space="preserve">, el Acuerdo de clasificación de la información como confidencial, ya que la clasificación de la información no se da por el simple mandato de la ley, sino que </w:t>
      </w:r>
      <w:r w:rsidRPr="00F45AC8">
        <w:rPr>
          <w:rFonts w:ascii="Palatino Linotype" w:hAnsi="Palatino Linotype"/>
        </w:rPr>
        <w:t xml:space="preserve">es necesario que </w:t>
      </w:r>
      <w:r w:rsidRPr="00F45AC8">
        <w:rPr>
          <w:rFonts w:ascii="Palatino Linotype" w:hAnsi="Palatino Linotype"/>
          <w:b/>
        </w:rPr>
        <w:t xml:space="preserve">EL SUJETO OBLIGADO </w:t>
      </w:r>
      <w:r w:rsidRPr="00F45AC8">
        <w:rPr>
          <w:rFonts w:ascii="Palatino Linotype" w:hAnsi="Palatino Linotype"/>
        </w:rPr>
        <w:t xml:space="preserve">cuando clasifique un documento, ya sea en todo o en parte, debe atender lo dispuesto por </w:t>
      </w:r>
      <w:r w:rsidRPr="00F45AC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45AC8">
        <w:rPr>
          <w:rFonts w:ascii="Palatino Linotype" w:hAnsi="Palatino Linotype" w:cs="Arial"/>
          <w:b/>
        </w:rPr>
        <w:t>SUJETO OBLIGADO</w:t>
      </w:r>
      <w:r w:rsidRPr="00F45AC8">
        <w:rPr>
          <w:rFonts w:ascii="Palatino Linotype" w:hAnsi="Palatino Linotype" w:cs="Arial"/>
        </w:rPr>
        <w:t xml:space="preserve">, teniendo el deber los primeros de ellos de presentar ante la Unidad de Transparencia la propuesta de la clasificación de la información, para que luego ésta presente ante al Comité de Transparencia de así resultar procedente el </w:t>
      </w:r>
      <w:r w:rsidRPr="00F45AC8">
        <w:rPr>
          <w:rFonts w:ascii="Palatino Linotype" w:hAnsi="Palatino Linotype" w:cs="Arial"/>
        </w:rPr>
        <w:lastRenderedPageBreak/>
        <w:t>proyecto de clasificación de la información y finalmente sea éste último quien apruebe, modifique o revoque la clasificación de la información solicitada</w:t>
      </w:r>
      <w:r w:rsidR="00D3790B" w:rsidRPr="00F45AC8">
        <w:rPr>
          <w:rFonts w:ascii="Palatino Linotype" w:hAnsi="Palatino Linotype" w:cs="Arial"/>
        </w:rPr>
        <w:t>.</w:t>
      </w:r>
    </w:p>
    <w:p w14:paraId="2FDDAE24" w14:textId="77777777" w:rsidR="00AA5D49" w:rsidRPr="00F45AC8" w:rsidRDefault="00AA5D49" w:rsidP="00AA5D49">
      <w:pPr>
        <w:autoSpaceDE w:val="0"/>
        <w:autoSpaceDN w:val="0"/>
        <w:adjustRightInd w:val="0"/>
        <w:spacing w:line="360" w:lineRule="auto"/>
        <w:jc w:val="both"/>
        <w:rPr>
          <w:rFonts w:ascii="Palatino Linotype" w:hAnsi="Palatino Linotype" w:cs="Arial"/>
        </w:rPr>
      </w:pPr>
    </w:p>
    <w:p w14:paraId="666E5765" w14:textId="77777777" w:rsidR="00AA5D49" w:rsidRPr="00F45AC8" w:rsidRDefault="00AA5D49" w:rsidP="00AA5D49">
      <w:pPr>
        <w:autoSpaceDE w:val="0"/>
        <w:autoSpaceDN w:val="0"/>
        <w:adjustRightInd w:val="0"/>
        <w:spacing w:line="360" w:lineRule="auto"/>
        <w:jc w:val="both"/>
        <w:rPr>
          <w:rFonts w:ascii="Palatino Linotype" w:hAnsi="Palatino Linotype" w:cs="Arial"/>
        </w:rPr>
      </w:pPr>
      <w:r w:rsidRPr="00F45AC8">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321BA000" w14:textId="77777777" w:rsidR="00AA5D49" w:rsidRPr="00F45AC8" w:rsidRDefault="00AA5D49" w:rsidP="00AA5D49">
      <w:pPr>
        <w:autoSpaceDE w:val="0"/>
        <w:autoSpaceDN w:val="0"/>
        <w:adjustRightInd w:val="0"/>
        <w:rPr>
          <w:rFonts w:ascii="Palatino Linotype" w:hAnsi="Palatino Linotype" w:cs="Arial"/>
        </w:rPr>
      </w:pPr>
    </w:p>
    <w:p w14:paraId="18E0D82C" w14:textId="612FB0A7" w:rsidR="00AA5D49" w:rsidRPr="00F45AC8" w:rsidRDefault="00AA5D49" w:rsidP="004C2EA6">
      <w:pPr>
        <w:autoSpaceDE w:val="0"/>
        <w:autoSpaceDN w:val="0"/>
        <w:adjustRightInd w:val="0"/>
        <w:ind w:left="709" w:right="757"/>
        <w:jc w:val="both"/>
        <w:rPr>
          <w:rFonts w:ascii="Palatino Linotype" w:hAnsi="Palatino Linotype"/>
          <w:i/>
          <w:sz w:val="22"/>
        </w:rPr>
      </w:pPr>
      <w:r w:rsidRPr="00F45AC8">
        <w:rPr>
          <w:rFonts w:ascii="Palatino Linotype" w:hAnsi="Palatino Linotype"/>
          <w:i/>
          <w:color w:val="000000"/>
          <w:sz w:val="22"/>
        </w:rPr>
        <w:t>“</w:t>
      </w:r>
      <w:r w:rsidRPr="00F45AC8">
        <w:rPr>
          <w:rFonts w:ascii="Palatino Linotype" w:hAnsi="Palatino Linotype"/>
          <w:b/>
          <w:i/>
          <w:sz w:val="22"/>
        </w:rPr>
        <w:t>Artículo 149.</w:t>
      </w:r>
      <w:r w:rsidRPr="00F45AC8">
        <w:rPr>
          <w:rFonts w:ascii="Palatino Linotype" w:hAnsi="Palatino Linotype"/>
          <w:i/>
          <w:sz w:val="22"/>
        </w:rPr>
        <w:t xml:space="preserve"> El </w:t>
      </w:r>
      <w:r w:rsidRPr="00F45AC8">
        <w:rPr>
          <w:rFonts w:ascii="Palatino Linotype" w:hAnsi="Palatino Linotype"/>
          <w:b/>
          <w:i/>
          <w:sz w:val="22"/>
        </w:rPr>
        <w:t>acuerdo que clasifique la información como confidencial</w:t>
      </w:r>
      <w:r w:rsidRPr="00F45AC8">
        <w:rPr>
          <w:rFonts w:ascii="Palatino Linotype" w:hAnsi="Palatino Linotype"/>
          <w:i/>
          <w:sz w:val="22"/>
        </w:rPr>
        <w:t xml:space="preserve"> deberá contener un razonamiento lógico en el que demuestre que la información se encuentra en alguna o algunas de las hipótesis previstas en la presente Ley.”</w:t>
      </w:r>
    </w:p>
    <w:p w14:paraId="04D1CD81" w14:textId="77777777" w:rsidR="00AA5D49" w:rsidRPr="00F45AC8" w:rsidRDefault="00AA5D49" w:rsidP="00AA5D49">
      <w:pPr>
        <w:autoSpaceDE w:val="0"/>
        <w:autoSpaceDN w:val="0"/>
        <w:adjustRightInd w:val="0"/>
        <w:spacing w:line="360" w:lineRule="auto"/>
        <w:jc w:val="both"/>
        <w:rPr>
          <w:rFonts w:ascii="Palatino Linotype" w:hAnsi="Palatino Linotype" w:cs="Arial"/>
          <w:lang w:eastAsia="es-CO"/>
        </w:rPr>
      </w:pPr>
    </w:p>
    <w:p w14:paraId="7FC58635" w14:textId="77777777" w:rsidR="00AA5D49" w:rsidRPr="00F45AC8" w:rsidRDefault="00AA5D49" w:rsidP="00AA5D49">
      <w:pPr>
        <w:autoSpaceDE w:val="0"/>
        <w:autoSpaceDN w:val="0"/>
        <w:adjustRightInd w:val="0"/>
        <w:spacing w:line="360" w:lineRule="auto"/>
        <w:jc w:val="both"/>
        <w:rPr>
          <w:rFonts w:ascii="Palatino Linotype" w:hAnsi="Palatino Linotype" w:cs="Arial"/>
          <w:lang w:eastAsia="es-CO"/>
        </w:rPr>
      </w:pPr>
      <w:r w:rsidRPr="00F45AC8">
        <w:rPr>
          <w:rFonts w:ascii="Palatino Linotype" w:hAnsi="Palatino Linotype" w:cs="Arial"/>
          <w:lang w:eastAsia="es-CO"/>
        </w:rPr>
        <w:t xml:space="preserve">En consecuencia, </w:t>
      </w:r>
      <w:r w:rsidRPr="00F45AC8">
        <w:rPr>
          <w:rFonts w:ascii="Palatino Linotype" w:hAnsi="Palatino Linotype" w:cs="Arial"/>
          <w:b/>
          <w:lang w:eastAsia="es-CO"/>
        </w:rPr>
        <w:t>EL SUJETO OBLIGADO</w:t>
      </w:r>
      <w:r w:rsidRPr="00F45AC8">
        <w:rPr>
          <w:rFonts w:ascii="Palatino Linotype" w:hAnsi="Palatino Linotype" w:cs="Arial"/>
          <w:lang w:eastAsia="es-CO"/>
        </w:rPr>
        <w:t xml:space="preserve"> en el caso en estudio, deberá hacer entrega del Acuerdo de clasificación de la información como confidencial, conforme a lo que ha sido señalado en la presente resolución, emitido por el Comité de Transparencia en observancia de lo que señala la Ley de Transparencia Local.</w:t>
      </w:r>
    </w:p>
    <w:p w14:paraId="57BA8FDF" w14:textId="77777777" w:rsidR="00AA5D49" w:rsidRPr="00F45AC8" w:rsidRDefault="00AA5D49" w:rsidP="00AA5D49">
      <w:pPr>
        <w:autoSpaceDE w:val="0"/>
        <w:autoSpaceDN w:val="0"/>
        <w:adjustRightInd w:val="0"/>
        <w:spacing w:line="360" w:lineRule="auto"/>
        <w:jc w:val="both"/>
        <w:rPr>
          <w:rFonts w:ascii="Palatino Linotype" w:hAnsi="Palatino Linotype" w:cs="Arial"/>
          <w:lang w:eastAsia="es-CO"/>
        </w:rPr>
      </w:pPr>
    </w:p>
    <w:p w14:paraId="2B2E3827" w14:textId="77777777" w:rsidR="00AA5D49" w:rsidRPr="00F45AC8" w:rsidRDefault="00AA5D49" w:rsidP="00AA5D49">
      <w:pPr>
        <w:autoSpaceDE w:val="0"/>
        <w:autoSpaceDN w:val="0"/>
        <w:adjustRightInd w:val="0"/>
        <w:spacing w:line="360" w:lineRule="auto"/>
        <w:jc w:val="both"/>
        <w:rPr>
          <w:rFonts w:ascii="Palatino Linotype" w:hAnsi="Palatino Linotype" w:cs="Arial"/>
          <w:bCs/>
        </w:rPr>
      </w:pPr>
      <w:r w:rsidRPr="00F45AC8">
        <w:rPr>
          <w:rFonts w:ascii="Palatino Linotype" w:eastAsia="Calibri" w:hAnsi="Palatino Linotype" w:cs="Bookman Old Style,Bold"/>
          <w:bCs/>
          <w:color w:val="0D0D0D"/>
          <w:lang w:eastAsia="en-US"/>
        </w:rPr>
        <w:t xml:space="preserve">En efecto, </w:t>
      </w:r>
      <w:r w:rsidRPr="00F45AC8">
        <w:rPr>
          <w:rFonts w:ascii="Palatino Linotype" w:eastAsia="Calibri" w:hAnsi="Palatino Linotype" w:cs="Bookman Old Style,Bold"/>
          <w:b/>
          <w:bCs/>
          <w:color w:val="0D0D0D"/>
          <w:lang w:eastAsia="en-US"/>
        </w:rPr>
        <w:t xml:space="preserve">EL SUJETO OBLIGADO </w:t>
      </w:r>
      <w:r w:rsidRPr="00F45AC8">
        <w:rPr>
          <w:rFonts w:ascii="Palatino Linotype" w:eastAsia="Calibri" w:hAnsi="Palatino Linotype" w:cs="Bookman Old Style,Bold"/>
          <w:bCs/>
          <w:color w:val="0D0D0D"/>
          <w:lang w:eastAsia="en-US"/>
        </w:rPr>
        <w:t xml:space="preserve">para satisfacer la solicitud de acceso a la información formulada por </w:t>
      </w:r>
      <w:r w:rsidRPr="00F45AC8">
        <w:rPr>
          <w:rFonts w:ascii="Palatino Linotype" w:eastAsia="Calibri" w:hAnsi="Palatino Linotype" w:cs="Bookman Old Style,Bold"/>
          <w:b/>
          <w:bCs/>
          <w:color w:val="0D0D0D"/>
          <w:lang w:eastAsia="en-US"/>
        </w:rPr>
        <w:t>EL RECURRENTE,</w:t>
      </w:r>
      <w:r w:rsidRPr="00F45AC8">
        <w:rPr>
          <w:rFonts w:ascii="Palatino Linotype" w:eastAsia="Calibri" w:hAnsi="Palatino Linotype" w:cs="Bookman Old Style,Bold"/>
          <w:bCs/>
          <w:color w:val="0D0D0D"/>
          <w:lang w:eastAsia="en-US"/>
        </w:rPr>
        <w:t xml:space="preserve"> deberá elaborar el Acuerdo de clasificación de la información como confidencial, ya que el derecho de acceso a la información pública tiene como limitante el respeto a la intimidad y</w:t>
      </w:r>
      <w:r w:rsidRPr="00F45AC8">
        <w:rPr>
          <w:rFonts w:ascii="Palatino Linotype" w:hAnsi="Palatino Linotype" w:cs="Arial"/>
          <w:bCs/>
        </w:rPr>
        <w:t xml:space="preserve">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w:t>
      </w:r>
      <w:r w:rsidRPr="00F45AC8">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72CF75A" w14:textId="77777777" w:rsidR="00AA5D49" w:rsidRPr="00F45AC8" w:rsidRDefault="00AA5D49" w:rsidP="00AA5D49">
      <w:pPr>
        <w:autoSpaceDE w:val="0"/>
        <w:autoSpaceDN w:val="0"/>
        <w:adjustRightInd w:val="0"/>
        <w:spacing w:line="360" w:lineRule="auto"/>
        <w:jc w:val="both"/>
        <w:rPr>
          <w:rFonts w:ascii="Palatino Linotype" w:hAnsi="Palatino Linotype" w:cs="Arial"/>
          <w:bCs/>
        </w:rPr>
      </w:pPr>
    </w:p>
    <w:p w14:paraId="031A009B" w14:textId="77777777" w:rsidR="00AA5D49" w:rsidRPr="00F45AC8" w:rsidRDefault="00AA5D49" w:rsidP="00AA5D49">
      <w:pPr>
        <w:autoSpaceDE w:val="0"/>
        <w:autoSpaceDN w:val="0"/>
        <w:adjustRightInd w:val="0"/>
        <w:spacing w:line="360" w:lineRule="auto"/>
        <w:jc w:val="both"/>
        <w:rPr>
          <w:rFonts w:ascii="Palatino Linotype" w:hAnsi="Palatino Linotype" w:cs="Arial"/>
        </w:rPr>
      </w:pPr>
      <w:r w:rsidRPr="00F45AC8">
        <w:rPr>
          <w:rFonts w:ascii="Palatino Linotype" w:hAnsi="Palatino Linotype" w:cs="Arial"/>
          <w:bCs/>
        </w:rPr>
        <w:t>Al respecto, los</w:t>
      </w:r>
      <w:r w:rsidRPr="00F45AC8">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14:paraId="1795E3AC" w14:textId="77777777" w:rsidR="00AA5D49" w:rsidRPr="00F45AC8" w:rsidRDefault="00AA5D49" w:rsidP="00AA5D49">
      <w:pPr>
        <w:autoSpaceDE w:val="0"/>
        <w:autoSpaceDN w:val="0"/>
        <w:adjustRightInd w:val="0"/>
        <w:rPr>
          <w:rFonts w:ascii="Palatino Linotype" w:hAnsi="Palatino Linotype" w:cs="Arial"/>
        </w:rPr>
      </w:pPr>
    </w:p>
    <w:p w14:paraId="6C4BFB26" w14:textId="77777777" w:rsidR="00AA5D49" w:rsidRPr="00F45AC8" w:rsidRDefault="00AA5D49" w:rsidP="00AA5D49">
      <w:pPr>
        <w:autoSpaceDE w:val="0"/>
        <w:autoSpaceDN w:val="0"/>
        <w:adjustRightInd w:val="0"/>
        <w:ind w:left="709" w:right="757"/>
        <w:rPr>
          <w:rFonts w:ascii="Palatino Linotype" w:hAnsi="Palatino Linotype" w:cs="Arial"/>
          <w:b/>
          <w:i/>
          <w:sz w:val="22"/>
        </w:rPr>
      </w:pPr>
      <w:r w:rsidRPr="00F45AC8">
        <w:rPr>
          <w:rFonts w:ascii="Palatino Linotype" w:hAnsi="Palatino Linotype" w:cs="Arial"/>
          <w:b/>
          <w:i/>
          <w:sz w:val="22"/>
        </w:rPr>
        <w:t>“Artículo 3. Para los efectos de la presente Ley se entenderá por:</w:t>
      </w:r>
    </w:p>
    <w:p w14:paraId="39EEE474" w14:textId="77777777" w:rsidR="00AA5D49" w:rsidRPr="00F45AC8" w:rsidRDefault="00AA5D49" w:rsidP="00AA5D49">
      <w:pPr>
        <w:autoSpaceDE w:val="0"/>
        <w:autoSpaceDN w:val="0"/>
        <w:adjustRightInd w:val="0"/>
        <w:ind w:left="709" w:right="757"/>
        <w:rPr>
          <w:rFonts w:ascii="Palatino Linotype" w:hAnsi="Palatino Linotype" w:cs="Arial"/>
          <w:b/>
          <w:i/>
          <w:sz w:val="22"/>
        </w:rPr>
      </w:pPr>
    </w:p>
    <w:p w14:paraId="1CBF1587" w14:textId="77777777" w:rsidR="00AA5D49" w:rsidRPr="00F45AC8" w:rsidRDefault="00AA5D49" w:rsidP="00AA5D49">
      <w:pPr>
        <w:autoSpaceDE w:val="0"/>
        <w:autoSpaceDN w:val="0"/>
        <w:adjustRightInd w:val="0"/>
        <w:ind w:left="709" w:right="757"/>
        <w:rPr>
          <w:rFonts w:ascii="Palatino Linotype" w:hAnsi="Palatino Linotype" w:cs="Arial"/>
          <w:i/>
          <w:sz w:val="22"/>
        </w:rPr>
      </w:pPr>
      <w:r w:rsidRPr="00F45AC8">
        <w:rPr>
          <w:rFonts w:ascii="Palatino Linotype" w:hAnsi="Palatino Linotype" w:cs="Arial"/>
          <w:b/>
          <w:i/>
          <w:sz w:val="22"/>
        </w:rPr>
        <w:t>IX. Datos personales:</w:t>
      </w:r>
      <w:r w:rsidRPr="00F45AC8">
        <w:rPr>
          <w:rFonts w:ascii="Palatino Linotype" w:hAnsi="Palatino Linotype" w:cs="Arial"/>
          <w:i/>
          <w:sz w:val="22"/>
        </w:rPr>
        <w:t xml:space="preserve"> La información concerniente a una persona, identificada o identificable según lo dispuesto por la Ley de Protección de Datos Personales del Estado de México;</w:t>
      </w:r>
    </w:p>
    <w:p w14:paraId="69A99848" w14:textId="77777777" w:rsidR="00AA5D49" w:rsidRPr="00F45AC8" w:rsidRDefault="00AA5D49" w:rsidP="00AA5D49">
      <w:pPr>
        <w:autoSpaceDE w:val="0"/>
        <w:autoSpaceDN w:val="0"/>
        <w:adjustRightInd w:val="0"/>
        <w:ind w:left="709" w:right="757"/>
        <w:rPr>
          <w:rFonts w:ascii="Palatino Linotype" w:hAnsi="Palatino Linotype" w:cs="Arial"/>
          <w:i/>
          <w:sz w:val="22"/>
        </w:rPr>
      </w:pPr>
    </w:p>
    <w:p w14:paraId="2A4403DC" w14:textId="77777777" w:rsidR="00AA5D49" w:rsidRPr="00F45AC8" w:rsidRDefault="00AA5D49" w:rsidP="00AA5D49">
      <w:pPr>
        <w:autoSpaceDE w:val="0"/>
        <w:autoSpaceDN w:val="0"/>
        <w:adjustRightInd w:val="0"/>
        <w:ind w:left="709" w:right="757"/>
        <w:rPr>
          <w:rFonts w:ascii="Palatino Linotype" w:hAnsi="Palatino Linotype" w:cs="Arial"/>
          <w:i/>
          <w:sz w:val="22"/>
        </w:rPr>
      </w:pPr>
      <w:r w:rsidRPr="00F45AC8">
        <w:rPr>
          <w:rFonts w:ascii="Palatino Linotype" w:hAnsi="Palatino Linotype" w:cs="Arial"/>
          <w:b/>
          <w:i/>
          <w:sz w:val="22"/>
        </w:rPr>
        <w:t>XX. Información clasificada:</w:t>
      </w:r>
      <w:r w:rsidRPr="00F45AC8">
        <w:rPr>
          <w:rFonts w:ascii="Palatino Linotype" w:hAnsi="Palatino Linotype" w:cs="Arial"/>
          <w:i/>
          <w:sz w:val="22"/>
        </w:rPr>
        <w:t xml:space="preserve"> Aquella considerada por la presente Ley como reservada o confidencial;</w:t>
      </w:r>
    </w:p>
    <w:p w14:paraId="0E54D283" w14:textId="77777777" w:rsidR="00AA5D49" w:rsidRPr="00F45AC8" w:rsidRDefault="00AA5D49" w:rsidP="00AA5D49">
      <w:pPr>
        <w:autoSpaceDE w:val="0"/>
        <w:autoSpaceDN w:val="0"/>
        <w:adjustRightInd w:val="0"/>
        <w:ind w:left="709" w:right="757"/>
        <w:rPr>
          <w:rFonts w:ascii="Palatino Linotype" w:hAnsi="Palatino Linotype" w:cs="Arial"/>
          <w:i/>
          <w:sz w:val="22"/>
        </w:rPr>
      </w:pPr>
    </w:p>
    <w:p w14:paraId="671C98EB" w14:textId="77777777" w:rsidR="00AA5D49" w:rsidRPr="00F45AC8" w:rsidRDefault="00AA5D49" w:rsidP="00AA5D49">
      <w:pPr>
        <w:autoSpaceDE w:val="0"/>
        <w:autoSpaceDN w:val="0"/>
        <w:adjustRightInd w:val="0"/>
        <w:ind w:left="709" w:right="757"/>
        <w:rPr>
          <w:rFonts w:ascii="Palatino Linotype" w:hAnsi="Palatino Linotype" w:cs="Arial"/>
          <w:i/>
          <w:sz w:val="22"/>
        </w:rPr>
      </w:pPr>
      <w:r w:rsidRPr="00F45AC8">
        <w:rPr>
          <w:rFonts w:ascii="Palatino Linotype" w:hAnsi="Palatino Linotype" w:cs="Arial"/>
          <w:b/>
          <w:i/>
          <w:sz w:val="22"/>
        </w:rPr>
        <w:t>XXI. Información confidencial:</w:t>
      </w:r>
      <w:r w:rsidRPr="00F45AC8">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F236B74" w14:textId="77777777" w:rsidR="00AA5D49" w:rsidRPr="00F45AC8" w:rsidRDefault="00AA5D49" w:rsidP="00AA5D49">
      <w:pPr>
        <w:autoSpaceDE w:val="0"/>
        <w:autoSpaceDN w:val="0"/>
        <w:adjustRightInd w:val="0"/>
        <w:ind w:left="709" w:right="757"/>
        <w:rPr>
          <w:rFonts w:ascii="Palatino Linotype" w:hAnsi="Palatino Linotype" w:cs="Arial"/>
          <w:i/>
          <w:sz w:val="22"/>
        </w:rPr>
      </w:pPr>
    </w:p>
    <w:p w14:paraId="1CDE1331" w14:textId="77777777" w:rsidR="00AA5D49" w:rsidRPr="00F45AC8" w:rsidRDefault="00AA5D49" w:rsidP="00AA5D49">
      <w:pPr>
        <w:autoSpaceDE w:val="0"/>
        <w:autoSpaceDN w:val="0"/>
        <w:adjustRightInd w:val="0"/>
        <w:ind w:left="709" w:right="757"/>
        <w:rPr>
          <w:rFonts w:ascii="Palatino Linotype" w:hAnsi="Palatino Linotype"/>
          <w:i/>
          <w:sz w:val="22"/>
        </w:rPr>
      </w:pPr>
      <w:r w:rsidRPr="00F45AC8">
        <w:rPr>
          <w:rFonts w:ascii="Palatino Linotype" w:hAnsi="Palatino Linotype"/>
          <w:b/>
          <w:i/>
          <w:sz w:val="22"/>
        </w:rPr>
        <w:t>XXXII. Protección de Datos Personales:</w:t>
      </w:r>
      <w:r w:rsidRPr="00F45AC8">
        <w:rPr>
          <w:rFonts w:ascii="Palatino Linotype" w:hAnsi="Palatino Linotype"/>
          <w:i/>
          <w:sz w:val="22"/>
        </w:rPr>
        <w:t xml:space="preserve"> Derecho humano que tutela la privacidad de datos personales en poder de los sujetos obligados y sujetos particulares;</w:t>
      </w:r>
    </w:p>
    <w:p w14:paraId="0E92EE4F" w14:textId="77777777" w:rsidR="00AA5D49" w:rsidRPr="00F45AC8" w:rsidRDefault="00AA5D49" w:rsidP="00AA5D49">
      <w:pPr>
        <w:autoSpaceDE w:val="0"/>
        <w:autoSpaceDN w:val="0"/>
        <w:adjustRightInd w:val="0"/>
        <w:ind w:left="709" w:right="757"/>
        <w:rPr>
          <w:rFonts w:ascii="Palatino Linotype" w:hAnsi="Palatino Linotype"/>
          <w:i/>
          <w:sz w:val="22"/>
        </w:rPr>
      </w:pPr>
    </w:p>
    <w:p w14:paraId="35CD0652" w14:textId="77777777" w:rsidR="00AA5D49" w:rsidRPr="00F45AC8" w:rsidRDefault="00AA5D49" w:rsidP="00AA5D49">
      <w:pPr>
        <w:autoSpaceDE w:val="0"/>
        <w:autoSpaceDN w:val="0"/>
        <w:adjustRightInd w:val="0"/>
        <w:ind w:left="709" w:right="757"/>
        <w:rPr>
          <w:rFonts w:ascii="Palatino Linotype" w:hAnsi="Palatino Linotype" w:cs="Arial"/>
          <w:i/>
          <w:sz w:val="22"/>
        </w:rPr>
      </w:pPr>
      <w:r w:rsidRPr="00F45AC8">
        <w:rPr>
          <w:rFonts w:ascii="Palatino Linotype" w:hAnsi="Palatino Linotype" w:cs="Arial"/>
          <w:b/>
          <w:i/>
          <w:sz w:val="22"/>
        </w:rPr>
        <w:t>XLV. Versión pública</w:t>
      </w:r>
      <w:r w:rsidRPr="00F45AC8">
        <w:rPr>
          <w:rFonts w:ascii="Palatino Linotype" w:hAnsi="Palatino Linotype" w:cs="Arial"/>
          <w:i/>
          <w:sz w:val="22"/>
        </w:rPr>
        <w:t>: Documento en el que se elimine, suprime o borra la información clasificada como reservada o confidencial para permitir su acceso.</w:t>
      </w:r>
    </w:p>
    <w:p w14:paraId="1578456B" w14:textId="77777777" w:rsidR="00AA5D49" w:rsidRPr="00F45AC8" w:rsidRDefault="00AA5D49" w:rsidP="00AA5D49">
      <w:pPr>
        <w:autoSpaceDE w:val="0"/>
        <w:autoSpaceDN w:val="0"/>
        <w:adjustRightInd w:val="0"/>
        <w:ind w:left="709" w:right="757"/>
        <w:rPr>
          <w:rFonts w:ascii="Palatino Linotype" w:hAnsi="Palatino Linotype" w:cs="Arial"/>
          <w:i/>
          <w:sz w:val="22"/>
        </w:rPr>
      </w:pPr>
    </w:p>
    <w:p w14:paraId="420BD43E" w14:textId="77777777" w:rsidR="00AA5D49" w:rsidRPr="00F45AC8" w:rsidRDefault="00AA5D49" w:rsidP="00AA5D49">
      <w:pPr>
        <w:ind w:left="709" w:right="757"/>
        <w:rPr>
          <w:rFonts w:ascii="Palatino Linotype" w:hAnsi="Palatino Linotype"/>
          <w:i/>
          <w:sz w:val="22"/>
        </w:rPr>
      </w:pPr>
      <w:r w:rsidRPr="00F45AC8">
        <w:rPr>
          <w:rFonts w:ascii="Palatino Linotype" w:hAnsi="Palatino Linotype"/>
          <w:b/>
          <w:i/>
          <w:sz w:val="22"/>
        </w:rPr>
        <w:lastRenderedPageBreak/>
        <w:t>Artículo 6.</w:t>
      </w:r>
      <w:r w:rsidRPr="00F45AC8">
        <w:rPr>
          <w:rFonts w:ascii="Palatino Linotype" w:hAnsi="Palatino Linotype"/>
          <w:i/>
          <w:sz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ADA151B" w14:textId="77777777" w:rsidR="00AA5D49" w:rsidRPr="00F45AC8" w:rsidRDefault="00AA5D49" w:rsidP="00AA5D49">
      <w:pPr>
        <w:ind w:left="709" w:right="757"/>
        <w:rPr>
          <w:rFonts w:ascii="Palatino Linotype" w:hAnsi="Palatino Linotype"/>
          <w:i/>
          <w:sz w:val="22"/>
        </w:rPr>
      </w:pPr>
    </w:p>
    <w:p w14:paraId="7B688AB1" w14:textId="77777777" w:rsidR="00AA5D49" w:rsidRPr="00F45AC8" w:rsidRDefault="00AA5D49" w:rsidP="00AA5D49">
      <w:pPr>
        <w:ind w:left="709" w:right="757"/>
        <w:jc w:val="both"/>
        <w:rPr>
          <w:rFonts w:ascii="Palatino Linotype" w:hAnsi="Palatino Linotype"/>
          <w:i/>
          <w:sz w:val="22"/>
        </w:rPr>
      </w:pPr>
      <w:r w:rsidRPr="00F45AC8">
        <w:rPr>
          <w:rFonts w:ascii="Palatino Linotype" w:hAnsi="Palatino Linotype"/>
          <w:b/>
          <w:i/>
          <w:sz w:val="22"/>
        </w:rPr>
        <w:t>Artículo 49.</w:t>
      </w:r>
      <w:r w:rsidRPr="00F45AC8">
        <w:rPr>
          <w:rFonts w:ascii="Palatino Linotype" w:hAnsi="Palatino Linotype"/>
          <w:i/>
          <w:sz w:val="22"/>
        </w:rPr>
        <w:t xml:space="preserve"> Los Comités de Transparencia tendrán las siguientes atribuciones:</w:t>
      </w:r>
    </w:p>
    <w:p w14:paraId="749D98FD" w14:textId="77777777" w:rsidR="00AA5D49" w:rsidRPr="00F45AC8" w:rsidRDefault="00AA5D49" w:rsidP="00AA5D49">
      <w:pPr>
        <w:ind w:left="709" w:right="757"/>
        <w:jc w:val="both"/>
        <w:rPr>
          <w:rFonts w:ascii="Palatino Linotype" w:hAnsi="Palatino Linotype"/>
          <w:i/>
          <w:sz w:val="22"/>
        </w:rPr>
      </w:pPr>
    </w:p>
    <w:p w14:paraId="5D03294E" w14:textId="77777777" w:rsidR="00AA5D49" w:rsidRPr="00F45AC8" w:rsidRDefault="00AA5D49" w:rsidP="00AA5D49">
      <w:pPr>
        <w:ind w:left="709" w:right="757"/>
        <w:jc w:val="both"/>
        <w:rPr>
          <w:rFonts w:ascii="Palatino Linotype" w:hAnsi="Palatino Linotype"/>
          <w:i/>
          <w:sz w:val="22"/>
        </w:rPr>
      </w:pPr>
      <w:r w:rsidRPr="00F45AC8">
        <w:rPr>
          <w:rFonts w:ascii="Palatino Linotype" w:hAnsi="Palatino Linotype"/>
          <w:b/>
          <w:i/>
          <w:sz w:val="22"/>
        </w:rPr>
        <w:t>VIII</w:t>
      </w:r>
      <w:r w:rsidRPr="00F45AC8">
        <w:rPr>
          <w:rFonts w:ascii="Palatino Linotype" w:hAnsi="Palatino Linotype"/>
          <w:i/>
          <w:sz w:val="22"/>
        </w:rPr>
        <w:t>. Aprobar, modificar o revocar la clasificación de la información;</w:t>
      </w:r>
    </w:p>
    <w:p w14:paraId="5D5477DD" w14:textId="77777777" w:rsidR="00AA5D49" w:rsidRPr="00F45AC8" w:rsidRDefault="00AA5D49" w:rsidP="00AA5D49">
      <w:pPr>
        <w:ind w:left="709" w:right="757"/>
        <w:jc w:val="both"/>
        <w:rPr>
          <w:rFonts w:ascii="Palatino Linotype" w:hAnsi="Palatino Linotype"/>
          <w:i/>
          <w:sz w:val="22"/>
        </w:rPr>
      </w:pPr>
    </w:p>
    <w:p w14:paraId="0C875405" w14:textId="77777777" w:rsidR="00AA5D49" w:rsidRPr="00F45AC8" w:rsidRDefault="00AA5D49" w:rsidP="00AA5D49">
      <w:pPr>
        <w:ind w:left="709" w:right="757"/>
        <w:jc w:val="both"/>
        <w:rPr>
          <w:rFonts w:ascii="Palatino Linotype" w:hAnsi="Palatino Linotype"/>
          <w:i/>
          <w:sz w:val="22"/>
        </w:rPr>
      </w:pPr>
      <w:r w:rsidRPr="00F45AC8">
        <w:rPr>
          <w:rFonts w:ascii="Palatino Linotype" w:hAnsi="Palatino Linotype"/>
          <w:b/>
          <w:i/>
          <w:sz w:val="22"/>
        </w:rPr>
        <w:t>Artículo 137</w:t>
      </w:r>
      <w:r w:rsidRPr="00F45AC8">
        <w:rPr>
          <w:rFonts w:ascii="Palatino Linotype" w:hAnsi="Palatino Linotype"/>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EAF0B86" w14:textId="77777777" w:rsidR="00AA5D49" w:rsidRPr="00F45AC8" w:rsidRDefault="00AA5D49" w:rsidP="00AA5D49">
      <w:pPr>
        <w:ind w:left="709" w:right="757"/>
        <w:jc w:val="both"/>
        <w:rPr>
          <w:rFonts w:ascii="Palatino Linotype" w:hAnsi="Palatino Linotype" w:cs="Arial"/>
          <w:b/>
          <w:bCs/>
          <w:i/>
          <w:color w:val="FF0000"/>
          <w:sz w:val="22"/>
        </w:rPr>
      </w:pPr>
    </w:p>
    <w:p w14:paraId="5C59E700" w14:textId="77777777" w:rsidR="00AA5D49" w:rsidRPr="00F45AC8" w:rsidRDefault="00AA5D49" w:rsidP="00AA5D49">
      <w:pPr>
        <w:ind w:left="709" w:right="757"/>
        <w:jc w:val="both"/>
        <w:rPr>
          <w:rFonts w:ascii="Palatino Linotype" w:hAnsi="Palatino Linotype"/>
          <w:i/>
          <w:sz w:val="22"/>
        </w:rPr>
      </w:pPr>
      <w:r w:rsidRPr="00F45AC8">
        <w:rPr>
          <w:rFonts w:ascii="Palatino Linotype" w:hAnsi="Palatino Linotype"/>
          <w:b/>
          <w:i/>
          <w:sz w:val="22"/>
        </w:rPr>
        <w:t>Artículo 143</w:t>
      </w:r>
      <w:r w:rsidRPr="00F45AC8">
        <w:rPr>
          <w:rFonts w:ascii="Palatino Linotype" w:hAnsi="Palatino Linotype"/>
          <w:i/>
          <w:sz w:val="22"/>
        </w:rPr>
        <w:t>. Para los efectos de esta Ley se considera información confidencial, la clasificada como tal, de manera permanente, por su naturaleza, cuando:</w:t>
      </w:r>
    </w:p>
    <w:p w14:paraId="7FFFC43C" w14:textId="77777777" w:rsidR="00AA5D49" w:rsidRPr="00F45AC8" w:rsidRDefault="00AA5D49" w:rsidP="00AA5D49">
      <w:pPr>
        <w:ind w:left="709" w:right="757"/>
        <w:jc w:val="both"/>
        <w:rPr>
          <w:rFonts w:ascii="Palatino Linotype" w:hAnsi="Palatino Linotype"/>
          <w:b/>
          <w:i/>
          <w:sz w:val="22"/>
        </w:rPr>
      </w:pPr>
      <w:r w:rsidRPr="00F45AC8">
        <w:rPr>
          <w:rFonts w:ascii="Palatino Linotype" w:hAnsi="Palatino Linotype"/>
          <w:i/>
          <w:sz w:val="22"/>
        </w:rPr>
        <w:t>I. Se refiera a la información privada y los datos personales concernientes a una persona física o jurídico colectiva identificada o identificable.</w:t>
      </w:r>
      <w:r w:rsidRPr="00F45AC8">
        <w:rPr>
          <w:rFonts w:ascii="Palatino Linotype" w:hAnsi="Palatino Linotype"/>
          <w:b/>
          <w:i/>
          <w:sz w:val="22"/>
        </w:rPr>
        <w:t>”</w:t>
      </w:r>
    </w:p>
    <w:p w14:paraId="12183ED1" w14:textId="77777777" w:rsidR="00AA5D49" w:rsidRPr="00F45AC8" w:rsidRDefault="00AA5D49" w:rsidP="00AA5D49">
      <w:pPr>
        <w:ind w:left="709"/>
        <w:rPr>
          <w:rFonts w:ascii="Palatino Linotype" w:hAnsi="Palatino Linotype"/>
          <w:b/>
          <w:i/>
        </w:rPr>
      </w:pPr>
    </w:p>
    <w:p w14:paraId="472E85B5" w14:textId="77777777" w:rsidR="00AA5D49" w:rsidRPr="00F45AC8" w:rsidRDefault="00AA5D49" w:rsidP="00AA5D49">
      <w:pPr>
        <w:spacing w:line="360" w:lineRule="auto"/>
        <w:jc w:val="both"/>
        <w:rPr>
          <w:rFonts w:ascii="Palatino Linotype" w:hAnsi="Palatino Linotype" w:cs="Arial"/>
        </w:rPr>
      </w:pPr>
      <w:r w:rsidRPr="00F45AC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F45AC8">
        <w:rPr>
          <w:rFonts w:ascii="Palatino Linotype" w:hAnsi="Palatino Linotype" w:cs="Arial"/>
        </w:rPr>
        <w:lastRenderedPageBreak/>
        <w:t xml:space="preserve">de Protección de Datos Personales en Posesión de Sujetos Obligados del Estado de México y Municipios, los cuales se transcriben para mayor referencia: </w:t>
      </w:r>
    </w:p>
    <w:p w14:paraId="5ECC49EB" w14:textId="77777777" w:rsidR="00AA5D49" w:rsidRPr="00F45AC8" w:rsidRDefault="00AA5D49" w:rsidP="00AA5D49">
      <w:pPr>
        <w:rPr>
          <w:rFonts w:ascii="Palatino Linotype" w:hAnsi="Palatino Linotype"/>
          <w:b/>
          <w:i/>
        </w:rPr>
      </w:pPr>
    </w:p>
    <w:p w14:paraId="5E3C9C0E" w14:textId="77777777" w:rsidR="00AA5D49" w:rsidRPr="00F45AC8" w:rsidRDefault="00AA5D49" w:rsidP="00AA5D49">
      <w:pPr>
        <w:tabs>
          <w:tab w:val="left" w:pos="7655"/>
          <w:tab w:val="left" w:pos="7938"/>
        </w:tabs>
        <w:ind w:left="709" w:right="757"/>
        <w:jc w:val="both"/>
        <w:rPr>
          <w:rFonts w:ascii="Palatino Linotype" w:eastAsia="Arial Unicode MS" w:hAnsi="Palatino Linotype" w:cs="Arial"/>
          <w:i/>
          <w:sz w:val="22"/>
        </w:rPr>
      </w:pPr>
      <w:r w:rsidRPr="00F45AC8">
        <w:rPr>
          <w:rFonts w:ascii="Palatino Linotype" w:eastAsia="Arial Unicode MS" w:hAnsi="Palatino Linotype" w:cs="Arial"/>
          <w:b/>
          <w:i/>
          <w:sz w:val="22"/>
        </w:rPr>
        <w:t>“Artículo 22</w:t>
      </w:r>
      <w:r w:rsidRPr="00F45AC8">
        <w:rPr>
          <w:rFonts w:ascii="Palatino Linotype" w:eastAsia="Arial Unicode MS" w:hAnsi="Palatino Linotype" w:cs="Arial"/>
          <w:i/>
          <w:sz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63B9D33" w14:textId="77777777" w:rsidR="00AA5D49" w:rsidRPr="00F45AC8" w:rsidRDefault="00AA5D49" w:rsidP="00AA5D49">
      <w:pPr>
        <w:tabs>
          <w:tab w:val="left" w:pos="1615"/>
        </w:tabs>
        <w:ind w:left="709" w:right="757"/>
        <w:jc w:val="both"/>
        <w:rPr>
          <w:rFonts w:ascii="Palatino Linotype" w:eastAsia="Arial Unicode MS" w:hAnsi="Palatino Linotype" w:cs="Arial"/>
          <w:i/>
          <w:sz w:val="22"/>
        </w:rPr>
      </w:pPr>
      <w:r w:rsidRPr="00F45AC8">
        <w:rPr>
          <w:rFonts w:ascii="Palatino Linotype" w:eastAsia="Arial Unicode MS" w:hAnsi="Palatino Linotype" w:cs="Arial"/>
          <w:i/>
          <w:sz w:val="22"/>
        </w:rPr>
        <w:t xml:space="preserve"> </w:t>
      </w:r>
      <w:r w:rsidRPr="00F45AC8">
        <w:rPr>
          <w:rFonts w:ascii="Palatino Linotype" w:eastAsia="Arial Unicode MS" w:hAnsi="Palatino Linotype" w:cs="Arial"/>
          <w:i/>
          <w:sz w:val="22"/>
        </w:rPr>
        <w:tab/>
      </w:r>
    </w:p>
    <w:p w14:paraId="480A9EBE" w14:textId="77777777" w:rsidR="00AA5D49" w:rsidRPr="00F45AC8" w:rsidRDefault="00AA5D49" w:rsidP="00AA5D49">
      <w:pPr>
        <w:tabs>
          <w:tab w:val="left" w:pos="7655"/>
          <w:tab w:val="left" w:pos="7938"/>
        </w:tabs>
        <w:ind w:left="709" w:right="757"/>
        <w:jc w:val="both"/>
        <w:rPr>
          <w:rFonts w:ascii="Palatino Linotype" w:eastAsia="Arial Unicode MS" w:hAnsi="Palatino Linotype" w:cs="Arial"/>
          <w:i/>
          <w:sz w:val="22"/>
        </w:rPr>
      </w:pPr>
      <w:r w:rsidRPr="00F45AC8">
        <w:rPr>
          <w:rFonts w:ascii="Palatino Linotype" w:eastAsia="Arial Unicode MS" w:hAnsi="Palatino Linotype" w:cs="Arial"/>
          <w:i/>
          <w:sz w:val="22"/>
        </w:rPr>
        <w:t xml:space="preserve">El responsable podrá tratar datos personales para finalidades distintas a aquéllas establecidas en el aviso de privacidad, en los casos siguientes: </w:t>
      </w:r>
    </w:p>
    <w:p w14:paraId="5A78CA78" w14:textId="77777777" w:rsidR="00AA5D49" w:rsidRPr="00F45AC8" w:rsidRDefault="00AA5D49" w:rsidP="00AA5D49">
      <w:pPr>
        <w:tabs>
          <w:tab w:val="left" w:pos="7655"/>
          <w:tab w:val="left" w:pos="7938"/>
        </w:tabs>
        <w:ind w:left="709" w:right="757"/>
        <w:jc w:val="both"/>
        <w:rPr>
          <w:rFonts w:ascii="Palatino Linotype" w:eastAsia="Arial Unicode MS" w:hAnsi="Palatino Linotype" w:cs="Arial"/>
          <w:i/>
          <w:sz w:val="22"/>
        </w:rPr>
      </w:pPr>
      <w:r w:rsidRPr="00F45AC8">
        <w:rPr>
          <w:rFonts w:ascii="Palatino Linotype" w:eastAsia="Arial Unicode MS" w:hAnsi="Palatino Linotype" w:cs="Arial"/>
          <w:i/>
          <w:sz w:val="22"/>
        </w:rPr>
        <w:t xml:space="preserve"> </w:t>
      </w:r>
    </w:p>
    <w:p w14:paraId="66FC4990" w14:textId="77777777" w:rsidR="00AA5D49" w:rsidRPr="00F45AC8" w:rsidRDefault="00AA5D49" w:rsidP="00AA5D49">
      <w:pPr>
        <w:pStyle w:val="Prrafodelista"/>
        <w:numPr>
          <w:ilvl w:val="0"/>
          <w:numId w:val="44"/>
        </w:numPr>
        <w:tabs>
          <w:tab w:val="left" w:pos="7655"/>
          <w:tab w:val="left" w:pos="7938"/>
        </w:tabs>
        <w:ind w:right="757"/>
        <w:jc w:val="both"/>
        <w:rPr>
          <w:rFonts w:ascii="Palatino Linotype" w:eastAsia="Arial Unicode MS" w:hAnsi="Palatino Linotype" w:cs="Arial"/>
          <w:i/>
          <w:sz w:val="22"/>
        </w:rPr>
      </w:pPr>
      <w:r w:rsidRPr="00F45AC8">
        <w:rPr>
          <w:rFonts w:ascii="Palatino Linotype" w:eastAsia="Arial Unicode MS" w:hAnsi="Palatino Linotype" w:cs="Arial"/>
          <w:i/>
          <w:sz w:val="22"/>
        </w:rPr>
        <w:t xml:space="preserve">Cuente con atribuciones conferidas en ley y medie el consentimiento del titular. </w:t>
      </w:r>
    </w:p>
    <w:p w14:paraId="779F0FB2" w14:textId="77777777" w:rsidR="00AA5D49" w:rsidRPr="00F45AC8" w:rsidRDefault="00AA5D49" w:rsidP="00AA5D49">
      <w:pPr>
        <w:tabs>
          <w:tab w:val="left" w:pos="7655"/>
          <w:tab w:val="left" w:pos="7938"/>
        </w:tabs>
        <w:ind w:left="709" w:right="757"/>
        <w:jc w:val="both"/>
        <w:rPr>
          <w:rFonts w:ascii="Palatino Linotype" w:eastAsia="Arial Unicode MS" w:hAnsi="Palatino Linotype" w:cs="Arial"/>
          <w:i/>
          <w:sz w:val="22"/>
        </w:rPr>
      </w:pPr>
      <w:r w:rsidRPr="00F45AC8">
        <w:rPr>
          <w:rFonts w:ascii="Palatino Linotype" w:eastAsia="Arial Unicode MS" w:hAnsi="Palatino Linotype" w:cs="Arial"/>
          <w:i/>
          <w:sz w:val="22"/>
        </w:rPr>
        <w:t xml:space="preserve"> </w:t>
      </w:r>
    </w:p>
    <w:p w14:paraId="2C2A1F91" w14:textId="77777777" w:rsidR="00AA5D49" w:rsidRPr="00F45AC8" w:rsidRDefault="00AA5D49" w:rsidP="00AA5D49">
      <w:pPr>
        <w:pStyle w:val="Prrafodelista"/>
        <w:numPr>
          <w:ilvl w:val="0"/>
          <w:numId w:val="44"/>
        </w:numPr>
        <w:tabs>
          <w:tab w:val="left" w:pos="7655"/>
          <w:tab w:val="left" w:pos="7938"/>
        </w:tabs>
        <w:ind w:right="757"/>
        <w:jc w:val="both"/>
        <w:rPr>
          <w:rFonts w:ascii="Palatino Linotype" w:eastAsia="Arial Unicode MS" w:hAnsi="Palatino Linotype" w:cs="Arial"/>
          <w:i/>
          <w:sz w:val="22"/>
        </w:rPr>
      </w:pPr>
      <w:r w:rsidRPr="00F45AC8">
        <w:rPr>
          <w:rFonts w:ascii="Palatino Linotype" w:eastAsia="Arial Unicode MS" w:hAnsi="Palatino Linotype" w:cs="Arial"/>
          <w:i/>
          <w:sz w:val="22"/>
        </w:rPr>
        <w:t>Se trate de una persona reportada como desaparecida, en los términos previstos en la presente Ley y demás disposiciones legales aplicables.</w:t>
      </w:r>
    </w:p>
    <w:p w14:paraId="6709D9E9" w14:textId="77777777" w:rsidR="00AA5D49" w:rsidRPr="00F45AC8" w:rsidRDefault="00AA5D49" w:rsidP="00AA5D49">
      <w:pPr>
        <w:tabs>
          <w:tab w:val="left" w:pos="7655"/>
          <w:tab w:val="left" w:pos="7938"/>
        </w:tabs>
        <w:ind w:left="709" w:right="757"/>
        <w:jc w:val="both"/>
        <w:rPr>
          <w:rFonts w:ascii="Palatino Linotype" w:eastAsia="Arial Unicode MS" w:hAnsi="Palatino Linotype" w:cs="Arial"/>
          <w:b/>
          <w:i/>
          <w:sz w:val="22"/>
        </w:rPr>
      </w:pPr>
    </w:p>
    <w:p w14:paraId="7FF9B07C" w14:textId="77777777" w:rsidR="00AA5D49" w:rsidRPr="00F45AC8" w:rsidRDefault="00AA5D49" w:rsidP="00AA5D49">
      <w:pPr>
        <w:tabs>
          <w:tab w:val="left" w:pos="7655"/>
          <w:tab w:val="left" w:pos="7938"/>
        </w:tabs>
        <w:ind w:left="709" w:right="757"/>
        <w:jc w:val="both"/>
        <w:rPr>
          <w:rFonts w:ascii="Palatino Linotype" w:eastAsia="Arial Unicode MS" w:hAnsi="Palatino Linotype" w:cs="Arial"/>
          <w:b/>
          <w:i/>
          <w:sz w:val="22"/>
        </w:rPr>
      </w:pPr>
      <w:r w:rsidRPr="00F45AC8">
        <w:rPr>
          <w:rFonts w:ascii="Palatino Linotype" w:eastAsia="Arial Unicode MS" w:hAnsi="Palatino Linotype" w:cs="Arial"/>
          <w:b/>
          <w:i/>
          <w:sz w:val="22"/>
        </w:rPr>
        <w:t xml:space="preserve">Artículo 38. </w:t>
      </w:r>
      <w:r w:rsidRPr="00F45AC8">
        <w:rPr>
          <w:rFonts w:ascii="Palatino Linotype" w:eastAsia="Arial Unicode MS" w:hAnsi="Palatino Linotype" w:cs="Arial"/>
          <w:i/>
          <w:sz w:val="22"/>
        </w:rPr>
        <w:t>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51397BE" w14:textId="77777777" w:rsidR="00AA5D49" w:rsidRPr="00F45AC8" w:rsidRDefault="00AA5D49" w:rsidP="00AA5D49">
      <w:pPr>
        <w:spacing w:line="360" w:lineRule="auto"/>
        <w:jc w:val="both"/>
        <w:rPr>
          <w:rFonts w:ascii="Palatino Linotype" w:hAnsi="Palatino Linotype" w:cs="Arial"/>
        </w:rPr>
      </w:pPr>
      <w:r w:rsidRPr="00F45AC8">
        <w:rPr>
          <w:rFonts w:ascii="Palatino Linotype" w:hAnsi="Palatino Linotype" w:cs="Arial"/>
        </w:rPr>
        <w:t xml:space="preserve">De este modo, en armonía entre los principios constitucionales de máxima publicidad y de protección de datos personales, las normas generales aplicables permiten en algunos casos la elaboración de versiones públicas en las que se suprima aquella información relacionada con la vida privada de los particulares y de los servidores públicos; sin embargo, en los casos en los que no es posible la realización de versiones públicas, debe ponderarse  la proporcionalidad entre la invasión a la intimidad </w:t>
      </w:r>
      <w:r w:rsidRPr="00F45AC8">
        <w:rPr>
          <w:rFonts w:ascii="Palatino Linotype" w:hAnsi="Palatino Linotype" w:cs="Arial"/>
        </w:rPr>
        <w:lastRenderedPageBreak/>
        <w:t>ocasionada por la divulgación de la información confidencial y el interés público de la información.</w:t>
      </w:r>
    </w:p>
    <w:p w14:paraId="57B7D2D2" w14:textId="77777777" w:rsidR="0015403E" w:rsidRPr="00F45AC8" w:rsidRDefault="0015403E" w:rsidP="00AA5D49">
      <w:pPr>
        <w:spacing w:line="360" w:lineRule="auto"/>
        <w:jc w:val="both"/>
        <w:rPr>
          <w:rFonts w:ascii="Palatino Linotype" w:hAnsi="Palatino Linotype" w:cs="Arial"/>
        </w:rPr>
      </w:pPr>
    </w:p>
    <w:p w14:paraId="7684311A" w14:textId="77777777" w:rsidR="00AA5D49" w:rsidRPr="00F45AC8" w:rsidRDefault="00AA5D49" w:rsidP="00AA5D49">
      <w:pPr>
        <w:spacing w:line="360" w:lineRule="auto"/>
        <w:jc w:val="both"/>
        <w:rPr>
          <w:rFonts w:ascii="Palatino Linotype" w:hAnsi="Palatino Linotype" w:cs="Arial"/>
          <w:lang w:eastAsia="es-CO"/>
        </w:rPr>
      </w:pPr>
      <w:r w:rsidRPr="00F45AC8">
        <w:rPr>
          <w:rFonts w:ascii="Palatino Linotype" w:hAnsi="Palatino Linotype" w:cs="Arial"/>
          <w:lang w:eastAsia="es-CO"/>
        </w:rPr>
        <w:t xml:space="preserve">Por lo tanto, en ambos casos, debe acompañarse necesariamente del Acuerdo del Comité de Transparencia que sustente la clasificación ya sea parcial o total de la información, en el que se expongan los fundamentos y razonamientos que llevaron al </w:t>
      </w:r>
      <w:r w:rsidRPr="00F45AC8">
        <w:rPr>
          <w:rFonts w:ascii="Palatino Linotype" w:hAnsi="Palatino Linotype" w:cs="Arial"/>
          <w:b/>
          <w:lang w:eastAsia="es-CO"/>
        </w:rPr>
        <w:t>SUJETO OBLIGADO</w:t>
      </w:r>
      <w:r w:rsidRPr="00F45AC8">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dejando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5CA948" w14:textId="77777777" w:rsidR="00AA5D49" w:rsidRPr="00F45AC8" w:rsidRDefault="00AA5D49" w:rsidP="00AA5D49">
      <w:pPr>
        <w:rPr>
          <w:rFonts w:ascii="Palatino Linotype" w:hAnsi="Palatino Linotype"/>
        </w:rPr>
      </w:pPr>
    </w:p>
    <w:p w14:paraId="428F39B4" w14:textId="5F5EBE49" w:rsidR="009869DE" w:rsidRPr="00F45AC8" w:rsidRDefault="00AA5D49" w:rsidP="00AA5D49">
      <w:pPr>
        <w:widowControl w:val="0"/>
        <w:autoSpaceDE w:val="0"/>
        <w:autoSpaceDN w:val="0"/>
        <w:adjustRightInd w:val="0"/>
        <w:spacing w:line="360" w:lineRule="auto"/>
        <w:jc w:val="both"/>
        <w:rPr>
          <w:rFonts w:ascii="Palatino Linotype" w:hAnsi="Palatino Linotype" w:cs="Arial"/>
          <w:color w:val="000000"/>
        </w:rPr>
      </w:pPr>
      <w:r w:rsidRPr="00F45AC8">
        <w:rPr>
          <w:rFonts w:ascii="Palatino Linotype" w:hAnsi="Palatino Linotype"/>
        </w:rPr>
        <w:t xml:space="preserve">En consecuencia y atendiendo a los razonamientos expuestos, este Órgano Garante considera </w:t>
      </w:r>
      <w:r w:rsidRPr="00F45AC8">
        <w:rPr>
          <w:rFonts w:ascii="Palatino Linotype" w:hAnsi="Palatino Linotype" w:cs="Arial"/>
          <w:color w:val="000000"/>
        </w:rPr>
        <w:t xml:space="preserve">viable ordenarle al </w:t>
      </w:r>
      <w:r w:rsidRPr="00F45AC8">
        <w:rPr>
          <w:rFonts w:ascii="Palatino Linotype" w:hAnsi="Palatino Linotype" w:cs="Arial"/>
          <w:b/>
          <w:color w:val="000000"/>
        </w:rPr>
        <w:t>SUJETO OBLIGADO</w:t>
      </w:r>
      <w:r w:rsidRPr="00F45AC8">
        <w:rPr>
          <w:rFonts w:ascii="Palatino Linotype" w:hAnsi="Palatino Linotype" w:cs="Arial"/>
          <w:color w:val="000000"/>
        </w:rPr>
        <w:t xml:space="preserve"> emita el Acuerdo de clasificación de la información como confidencial</w:t>
      </w:r>
      <w:r w:rsidR="00136A69" w:rsidRPr="00F45AC8">
        <w:rPr>
          <w:rFonts w:ascii="Palatino Linotype" w:hAnsi="Palatino Linotype" w:cs="Arial"/>
          <w:color w:val="000000"/>
        </w:rPr>
        <w:t>.</w:t>
      </w:r>
    </w:p>
    <w:p w14:paraId="50B6D0F5" w14:textId="77777777" w:rsidR="00C17776" w:rsidRPr="00F45AC8" w:rsidRDefault="00C17776" w:rsidP="00AA5D49">
      <w:pPr>
        <w:widowControl w:val="0"/>
        <w:autoSpaceDE w:val="0"/>
        <w:autoSpaceDN w:val="0"/>
        <w:adjustRightInd w:val="0"/>
        <w:spacing w:line="360" w:lineRule="auto"/>
        <w:jc w:val="both"/>
        <w:rPr>
          <w:rFonts w:ascii="Palatino Linotype" w:hAnsi="Palatino Linotype" w:cs="Arial"/>
          <w:color w:val="000000"/>
        </w:rPr>
      </w:pPr>
    </w:p>
    <w:p w14:paraId="00D91926" w14:textId="4F28B693" w:rsidR="00136A69" w:rsidRPr="00F45AC8" w:rsidRDefault="00136A69" w:rsidP="00AA5D49">
      <w:pPr>
        <w:widowControl w:val="0"/>
        <w:autoSpaceDE w:val="0"/>
        <w:autoSpaceDN w:val="0"/>
        <w:adjustRightInd w:val="0"/>
        <w:spacing w:line="360" w:lineRule="auto"/>
        <w:jc w:val="both"/>
        <w:rPr>
          <w:rFonts w:ascii="Palatino Linotype" w:hAnsi="Palatino Linotype" w:cs="Arial"/>
          <w:lang w:eastAsia="es-CO"/>
        </w:rPr>
      </w:pPr>
      <w:r w:rsidRPr="00F45AC8">
        <w:rPr>
          <w:rFonts w:ascii="Palatino Linotype" w:hAnsi="Palatino Linotype" w:cs="Arial"/>
          <w:color w:val="000000"/>
        </w:rPr>
        <w:t xml:space="preserve">Es por lo anteriormente señalado, que se resalta la importancia del pronunciamiento del área que se encuentra Facultada para conocer de la información solicitada, en el presente caso la Dirección de Catastro, misma que deberá proponer al Comité de </w:t>
      </w:r>
      <w:r w:rsidRPr="00F45AC8">
        <w:rPr>
          <w:rFonts w:ascii="Palatino Linotype" w:hAnsi="Palatino Linotype" w:cs="Arial"/>
          <w:color w:val="000000"/>
        </w:rPr>
        <w:lastRenderedPageBreak/>
        <w:t xml:space="preserve">Transparencia la Clasificación de la información descrita en líneas anteriores. </w:t>
      </w:r>
    </w:p>
    <w:p w14:paraId="24D98DDE" w14:textId="77777777" w:rsidR="009869DE" w:rsidRPr="00F45AC8" w:rsidRDefault="009869DE" w:rsidP="009869DE">
      <w:pPr>
        <w:widowControl w:val="0"/>
        <w:autoSpaceDE w:val="0"/>
        <w:autoSpaceDN w:val="0"/>
        <w:adjustRightInd w:val="0"/>
        <w:spacing w:line="360" w:lineRule="auto"/>
        <w:jc w:val="both"/>
        <w:rPr>
          <w:rFonts w:ascii="Palatino Linotype" w:hAnsi="Palatino Linotype" w:cs="Arial"/>
        </w:rPr>
      </w:pPr>
    </w:p>
    <w:p w14:paraId="353A9BC7" w14:textId="28A70BFD" w:rsidR="00CC6863" w:rsidRPr="00F45AC8" w:rsidRDefault="00CC6863" w:rsidP="00CC6863">
      <w:pPr>
        <w:widowControl w:val="0"/>
        <w:autoSpaceDE w:val="0"/>
        <w:autoSpaceDN w:val="0"/>
        <w:adjustRightInd w:val="0"/>
        <w:spacing w:line="360" w:lineRule="auto"/>
        <w:jc w:val="both"/>
        <w:rPr>
          <w:rFonts w:ascii="Palatino Linotype" w:eastAsia="Calibri" w:hAnsi="Palatino Linotype" w:cs="Arial"/>
        </w:rPr>
      </w:pPr>
      <w:r w:rsidRPr="00F45AC8">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673406" w:rsidRPr="00F45AC8">
        <w:rPr>
          <w:rFonts w:ascii="Palatino Linotype" w:eastAsia="Calibri" w:hAnsi="Palatino Linotype" w:cs="Arial"/>
          <w:b/>
        </w:rPr>
        <w:t>REVOCAR</w:t>
      </w:r>
      <w:r w:rsidRPr="00F45AC8">
        <w:rPr>
          <w:rFonts w:ascii="Palatino Linotype" w:eastAsia="Calibri" w:hAnsi="Palatino Linotype" w:cs="Arial"/>
        </w:rPr>
        <w:t xml:space="preserve"> la respuesta del </w:t>
      </w:r>
      <w:r w:rsidRPr="00F45AC8">
        <w:rPr>
          <w:rFonts w:ascii="Palatino Linotype" w:eastAsia="Calibri" w:hAnsi="Palatino Linotype" w:cs="Arial"/>
          <w:b/>
        </w:rPr>
        <w:t>SUJETO OBLIGADO</w:t>
      </w:r>
      <w:r w:rsidRPr="00F45AC8">
        <w:rPr>
          <w:rFonts w:ascii="Palatino Linotype" w:eastAsia="Calibri" w:hAnsi="Palatino Linotype" w:cs="Arial"/>
        </w:rPr>
        <w:t xml:space="preserve"> y ordenar la entrega de la información en los términos descritos en el cuerpo de la resolución del recurso de revisión que nos ocupa.</w:t>
      </w:r>
    </w:p>
    <w:p w14:paraId="23AFB9CB" w14:textId="3CE58F7E" w:rsidR="00B008D6" w:rsidRPr="00F45AC8" w:rsidRDefault="00B008D6" w:rsidP="00CC6863">
      <w:pPr>
        <w:widowControl w:val="0"/>
        <w:autoSpaceDE w:val="0"/>
        <w:autoSpaceDN w:val="0"/>
        <w:adjustRightInd w:val="0"/>
        <w:spacing w:line="360" w:lineRule="auto"/>
        <w:jc w:val="both"/>
        <w:rPr>
          <w:rFonts w:ascii="Palatino Linotype" w:eastAsia="Calibri" w:hAnsi="Palatino Linotype" w:cs="Arial"/>
        </w:rPr>
      </w:pPr>
    </w:p>
    <w:p w14:paraId="2476EFF8" w14:textId="77777777" w:rsidR="00CC6863" w:rsidRPr="00F45AC8" w:rsidRDefault="00CC6863" w:rsidP="00CC6863">
      <w:pPr>
        <w:widowControl w:val="0"/>
        <w:autoSpaceDE w:val="0"/>
        <w:autoSpaceDN w:val="0"/>
        <w:adjustRightInd w:val="0"/>
        <w:spacing w:line="360" w:lineRule="auto"/>
        <w:jc w:val="both"/>
        <w:rPr>
          <w:rFonts w:ascii="Palatino Linotype" w:eastAsia="Calibri" w:hAnsi="Palatino Linotype" w:cs="Arial"/>
        </w:rPr>
      </w:pPr>
    </w:p>
    <w:p w14:paraId="01E0CC4C" w14:textId="20D2988B" w:rsidR="00CC6863" w:rsidRPr="00F45AC8" w:rsidRDefault="00CC6863" w:rsidP="00CC6863">
      <w:pPr>
        <w:spacing w:line="360" w:lineRule="auto"/>
        <w:jc w:val="both"/>
        <w:rPr>
          <w:rFonts w:ascii="Palatino Linotype" w:eastAsia="Calibri" w:hAnsi="Palatino Linotype" w:cs="Arial"/>
        </w:rPr>
      </w:pPr>
      <w:r w:rsidRPr="00F45AC8">
        <w:rPr>
          <w:rFonts w:ascii="Palatino Linotype" w:eastAsia="Calibri" w:hAnsi="Palatino Linotype" w:cs="Arial"/>
        </w:rPr>
        <w:t>Así, con fundamento en lo prescrito en los artículos 5, párrafos</w:t>
      </w:r>
      <w:r w:rsidR="00801872" w:rsidRPr="00F45AC8">
        <w:rPr>
          <w:rFonts w:ascii="Palatino Linotype" w:eastAsia="Calibri" w:hAnsi="Palatino Linotype" w:cs="Arial"/>
        </w:rPr>
        <w:t xml:space="preserve"> trigésimo,</w:t>
      </w:r>
      <w:r w:rsidR="004F5FDD" w:rsidRPr="00F45AC8">
        <w:rPr>
          <w:rFonts w:ascii="Palatino Linotype" w:eastAsia="Calibri" w:hAnsi="Palatino Linotype" w:cs="Arial"/>
        </w:rPr>
        <w:t xml:space="preserve"> trigésimo primero</w:t>
      </w:r>
      <w:r w:rsidR="00BF2200" w:rsidRPr="00F45AC8">
        <w:rPr>
          <w:rFonts w:ascii="Palatino Linotype" w:eastAsia="Calibri" w:hAnsi="Palatino Linotype" w:cs="Arial"/>
        </w:rPr>
        <w:t xml:space="preserve"> y trigésimo segundo</w:t>
      </w:r>
      <w:r w:rsidRPr="00F45AC8">
        <w:rPr>
          <w:rFonts w:ascii="Palatino Linotype" w:eastAsia="Calibri" w:hAnsi="Palatino Linotype" w:cs="Arial"/>
        </w:rPr>
        <w:t xml:space="preserve">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E24C07B" w14:textId="77777777" w:rsidR="00CC6863" w:rsidRPr="00F45AC8" w:rsidRDefault="00CC6863" w:rsidP="00CC6863">
      <w:pPr>
        <w:spacing w:line="360" w:lineRule="auto"/>
        <w:jc w:val="center"/>
        <w:rPr>
          <w:rFonts w:ascii="Palatino Linotype" w:eastAsia="Calibri" w:hAnsi="Palatino Linotype" w:cs="Arial"/>
          <w:b/>
          <w:sz w:val="28"/>
        </w:rPr>
      </w:pPr>
      <w:r w:rsidRPr="00F45AC8">
        <w:rPr>
          <w:rFonts w:ascii="Palatino Linotype" w:eastAsia="Calibri" w:hAnsi="Palatino Linotype" w:cs="Arial"/>
          <w:b/>
          <w:sz w:val="28"/>
        </w:rPr>
        <w:t>R E S U E L V E</w:t>
      </w:r>
    </w:p>
    <w:p w14:paraId="138453FD" w14:textId="45FB7C84" w:rsidR="00CC6863" w:rsidRPr="00F45AC8" w:rsidRDefault="00CC6863" w:rsidP="00CC6863">
      <w:pPr>
        <w:spacing w:line="360" w:lineRule="auto"/>
        <w:jc w:val="both"/>
        <w:rPr>
          <w:rFonts w:ascii="Palatino Linotype" w:eastAsia="Calibri" w:hAnsi="Palatino Linotype" w:cs="Arial"/>
        </w:rPr>
      </w:pPr>
      <w:r w:rsidRPr="00F45AC8">
        <w:rPr>
          <w:rFonts w:ascii="Palatino Linotype" w:eastAsia="Calibri" w:hAnsi="Palatino Linotype" w:cs="Arial"/>
          <w:b/>
          <w:sz w:val="28"/>
        </w:rPr>
        <w:t>PRIMERO</w:t>
      </w:r>
      <w:r w:rsidRPr="00F45AC8">
        <w:rPr>
          <w:rFonts w:ascii="Palatino Linotype" w:eastAsia="Calibri" w:hAnsi="Palatino Linotype" w:cs="Arial"/>
        </w:rPr>
        <w:t xml:space="preserve">. Resultan </w:t>
      </w:r>
      <w:r w:rsidRPr="00F45AC8">
        <w:rPr>
          <w:rFonts w:ascii="Palatino Linotype" w:eastAsia="Calibri" w:hAnsi="Palatino Linotype" w:cs="Arial"/>
          <w:b/>
        </w:rPr>
        <w:t>fundadas</w:t>
      </w:r>
      <w:r w:rsidRPr="00F45AC8">
        <w:rPr>
          <w:rFonts w:ascii="Palatino Linotype" w:eastAsia="Calibri" w:hAnsi="Palatino Linotype" w:cs="Arial"/>
        </w:rPr>
        <w:t xml:space="preserve"> las razones o motivos de inconformidad planteadas por </w:t>
      </w:r>
      <w:r w:rsidRPr="00F45AC8">
        <w:rPr>
          <w:rFonts w:ascii="Palatino Linotype" w:eastAsia="Calibri" w:hAnsi="Palatino Linotype" w:cs="Arial"/>
          <w:b/>
        </w:rPr>
        <w:t>EL RECURRENTE</w:t>
      </w:r>
      <w:r w:rsidRPr="00F45AC8">
        <w:rPr>
          <w:rFonts w:ascii="Palatino Linotype" w:eastAsia="Calibri" w:hAnsi="Palatino Linotype" w:cs="Arial"/>
        </w:rPr>
        <w:t xml:space="preserve">, en términos del Considerando </w:t>
      </w:r>
      <w:r w:rsidRPr="00F45AC8">
        <w:rPr>
          <w:rFonts w:ascii="Palatino Linotype" w:eastAsia="Calibri" w:hAnsi="Palatino Linotype" w:cs="Arial"/>
          <w:b/>
        </w:rPr>
        <w:t>QUINTO</w:t>
      </w:r>
      <w:r w:rsidRPr="00F45AC8">
        <w:rPr>
          <w:rFonts w:ascii="Palatino Linotype" w:eastAsia="Calibri" w:hAnsi="Palatino Linotype" w:cs="Arial"/>
        </w:rPr>
        <w:t xml:space="preserve"> de la presente resolución.</w:t>
      </w:r>
    </w:p>
    <w:p w14:paraId="5696CDE7" w14:textId="77777777" w:rsidR="00CC6863" w:rsidRPr="00F45AC8" w:rsidRDefault="00CC6863" w:rsidP="00CC6863">
      <w:pPr>
        <w:spacing w:line="360" w:lineRule="auto"/>
        <w:jc w:val="both"/>
        <w:rPr>
          <w:rFonts w:ascii="Palatino Linotype" w:eastAsia="Calibri" w:hAnsi="Palatino Linotype" w:cs="Arial"/>
        </w:rPr>
      </w:pPr>
    </w:p>
    <w:p w14:paraId="7265EB36" w14:textId="4A32DA0C" w:rsidR="00B06D8A" w:rsidRPr="00F45AC8" w:rsidRDefault="00B06D8A" w:rsidP="00B06D8A">
      <w:pPr>
        <w:spacing w:line="360" w:lineRule="auto"/>
        <w:jc w:val="both"/>
        <w:rPr>
          <w:rFonts w:ascii="Palatino Linotype" w:eastAsia="Calibri" w:hAnsi="Palatino Linotype" w:cs="Arial"/>
        </w:rPr>
      </w:pPr>
      <w:r w:rsidRPr="00F45AC8">
        <w:rPr>
          <w:rFonts w:ascii="Palatino Linotype" w:eastAsia="Calibri" w:hAnsi="Palatino Linotype" w:cs="Arial"/>
          <w:b/>
          <w:sz w:val="28"/>
        </w:rPr>
        <w:t>SEGUNDO</w:t>
      </w:r>
      <w:r w:rsidRPr="00F45AC8">
        <w:rPr>
          <w:rFonts w:ascii="Palatino Linotype" w:eastAsia="Calibri" w:hAnsi="Palatino Linotype" w:cs="Arial"/>
        </w:rPr>
        <w:t xml:space="preserve">. Se </w:t>
      </w:r>
      <w:r w:rsidR="00673406" w:rsidRPr="00F45AC8">
        <w:rPr>
          <w:rFonts w:ascii="Palatino Linotype" w:eastAsia="Calibri" w:hAnsi="Palatino Linotype" w:cs="Arial"/>
          <w:b/>
        </w:rPr>
        <w:t>REVOCA</w:t>
      </w:r>
      <w:r w:rsidR="00A25B32" w:rsidRPr="00F45AC8">
        <w:rPr>
          <w:rFonts w:ascii="Palatino Linotype" w:eastAsia="Calibri" w:hAnsi="Palatino Linotype" w:cs="Arial"/>
          <w:b/>
        </w:rPr>
        <w:t xml:space="preserve"> </w:t>
      </w:r>
      <w:r w:rsidRPr="00F45AC8">
        <w:rPr>
          <w:rFonts w:ascii="Palatino Linotype" w:eastAsia="Calibri" w:hAnsi="Palatino Linotype" w:cs="Arial"/>
        </w:rPr>
        <w:t xml:space="preserve">la respuesta otorgada por </w:t>
      </w:r>
      <w:r w:rsidRPr="00F45AC8">
        <w:rPr>
          <w:rFonts w:ascii="Palatino Linotype" w:eastAsia="Calibri" w:hAnsi="Palatino Linotype" w:cs="Arial"/>
          <w:b/>
        </w:rPr>
        <w:t>EL SUJETO OBLIGADO</w:t>
      </w:r>
      <w:r w:rsidRPr="00F45AC8">
        <w:rPr>
          <w:rFonts w:ascii="Palatino Linotype" w:eastAsia="Calibri" w:hAnsi="Palatino Linotype" w:cs="Arial"/>
        </w:rPr>
        <w:t xml:space="preserve"> a la solicitud de información </w:t>
      </w:r>
      <w:r w:rsidR="00136A69" w:rsidRPr="00F45AC8">
        <w:rPr>
          <w:rFonts w:ascii="Palatino Linotype" w:hAnsi="Palatino Linotype"/>
          <w:b/>
          <w:bCs/>
        </w:rPr>
        <w:t xml:space="preserve">00104/CHIMALHU/IP/2021 </w:t>
      </w:r>
      <w:r w:rsidRPr="00F45AC8">
        <w:rPr>
          <w:rFonts w:ascii="Palatino Linotype" w:eastAsia="Calibri" w:hAnsi="Palatino Linotype" w:cs="Arial"/>
        </w:rPr>
        <w:t xml:space="preserve">y se le ordena en términos del </w:t>
      </w:r>
      <w:r w:rsidRPr="00F45AC8">
        <w:rPr>
          <w:rFonts w:ascii="Palatino Linotype" w:eastAsia="Calibri" w:hAnsi="Palatino Linotype" w:cs="Arial"/>
        </w:rPr>
        <w:lastRenderedPageBreak/>
        <w:t xml:space="preserve">Considerando </w:t>
      </w:r>
      <w:r w:rsidRPr="00F45AC8">
        <w:rPr>
          <w:rFonts w:ascii="Palatino Linotype" w:eastAsia="Calibri" w:hAnsi="Palatino Linotype" w:cs="Arial"/>
          <w:b/>
        </w:rPr>
        <w:t>QUINTO</w:t>
      </w:r>
      <w:r w:rsidRPr="00F45AC8">
        <w:rPr>
          <w:rFonts w:ascii="Palatino Linotype" w:eastAsia="Calibri" w:hAnsi="Palatino Linotype" w:cs="Arial"/>
        </w:rPr>
        <w:t xml:space="preserve"> de la presente resolución, entregue a</w:t>
      </w:r>
      <w:r w:rsidR="00EF3CFA" w:rsidRPr="00F45AC8">
        <w:rPr>
          <w:rFonts w:ascii="Palatino Linotype" w:eastAsia="Calibri" w:hAnsi="Palatino Linotype" w:cs="Arial"/>
        </w:rPr>
        <w:t>l</w:t>
      </w:r>
      <w:r w:rsidR="00824D41" w:rsidRPr="00F45AC8">
        <w:rPr>
          <w:rFonts w:ascii="Palatino Linotype" w:eastAsia="Calibri" w:hAnsi="Palatino Linotype" w:cs="Arial"/>
          <w:b/>
        </w:rPr>
        <w:t xml:space="preserve"> RECURRENTE</w:t>
      </w:r>
      <w:r w:rsidR="009F0F5F" w:rsidRPr="00F45AC8">
        <w:rPr>
          <w:rFonts w:ascii="Palatino Linotype" w:eastAsia="Calibri" w:hAnsi="Palatino Linotype" w:cs="Arial"/>
          <w:b/>
        </w:rPr>
        <w:t xml:space="preserve"> </w:t>
      </w:r>
      <w:r w:rsidRPr="00F45AC8">
        <w:rPr>
          <w:rFonts w:ascii="Palatino Linotype" w:eastAsia="Calibri" w:hAnsi="Palatino Linotype" w:cs="Arial"/>
        </w:rPr>
        <w:t xml:space="preserve">vía </w:t>
      </w:r>
      <w:r w:rsidR="00CC6863" w:rsidRPr="00F45AC8">
        <w:rPr>
          <w:rFonts w:ascii="Palatino Linotype" w:eastAsia="Calibri" w:hAnsi="Palatino Linotype" w:cs="Arial"/>
          <w:b/>
        </w:rPr>
        <w:t>SAIMEX</w:t>
      </w:r>
      <w:r w:rsidR="00575A09" w:rsidRPr="00F45AC8">
        <w:rPr>
          <w:rFonts w:ascii="Palatino Linotype" w:eastAsia="Calibri" w:hAnsi="Palatino Linotype" w:cs="Arial"/>
        </w:rPr>
        <w:t>,</w:t>
      </w:r>
      <w:r w:rsidR="00585B8B" w:rsidRPr="00F45AC8">
        <w:rPr>
          <w:rFonts w:ascii="Palatino Linotype" w:eastAsia="Calibri" w:hAnsi="Palatino Linotype" w:cs="Arial"/>
        </w:rPr>
        <w:t xml:space="preserve"> </w:t>
      </w:r>
      <w:r w:rsidR="004F5FDD" w:rsidRPr="00F45AC8">
        <w:rPr>
          <w:rFonts w:ascii="Palatino Linotype" w:eastAsia="Calibri" w:hAnsi="Palatino Linotype" w:cs="Arial"/>
        </w:rPr>
        <w:t>lo siguiente:</w:t>
      </w:r>
    </w:p>
    <w:p w14:paraId="0E687F7E" w14:textId="05C2CFDB" w:rsidR="00772212" w:rsidRPr="00F45AC8" w:rsidRDefault="0097209C" w:rsidP="00593A9B">
      <w:pPr>
        <w:tabs>
          <w:tab w:val="left" w:pos="8222"/>
        </w:tabs>
        <w:ind w:left="567" w:right="899" w:hanging="141"/>
        <w:jc w:val="both"/>
        <w:rPr>
          <w:rFonts w:ascii="Palatino Linotype" w:hAnsi="Palatino Linotype"/>
          <w:i/>
        </w:rPr>
      </w:pPr>
      <w:r w:rsidRPr="00F45AC8">
        <w:rPr>
          <w:rFonts w:ascii="Palatino Linotype" w:eastAsia="Calibri" w:hAnsi="Palatino Linotype" w:cs="Arial"/>
          <w:i/>
          <w:sz w:val="22"/>
        </w:rPr>
        <w:t>“</w:t>
      </w:r>
      <w:r w:rsidR="00593A9B" w:rsidRPr="00F45AC8">
        <w:rPr>
          <w:rFonts w:ascii="Palatino Linotype" w:hAnsi="Palatino Linotype"/>
          <w:i/>
        </w:rPr>
        <w:t xml:space="preserve">Del predio mencionado en la </w:t>
      </w:r>
      <w:r w:rsidR="00931195" w:rsidRPr="00F45AC8">
        <w:rPr>
          <w:rFonts w:ascii="Palatino Linotype" w:hAnsi="Palatino Linotype"/>
          <w:i/>
        </w:rPr>
        <w:t>solicitud, los documentos donde conste la situación legal, propietario, y registro catastral en caso de ser propiedad del instituto nacional del suelo sustentable o de cualquier ente</w:t>
      </w:r>
      <w:r w:rsidR="008D27D1" w:rsidRPr="00F45AC8">
        <w:rPr>
          <w:rFonts w:ascii="Palatino Linotype" w:hAnsi="Palatino Linotype"/>
          <w:i/>
        </w:rPr>
        <w:t xml:space="preserve"> gubernamental</w:t>
      </w:r>
      <w:r w:rsidR="006262E3" w:rsidRPr="00F45AC8">
        <w:rPr>
          <w:rFonts w:ascii="Palatino Linotype" w:hAnsi="Palatino Linotype"/>
          <w:i/>
        </w:rPr>
        <w:t xml:space="preserve">; </w:t>
      </w:r>
      <w:r w:rsidR="008D27D1" w:rsidRPr="00F45AC8">
        <w:rPr>
          <w:rFonts w:ascii="Palatino Linotype" w:hAnsi="Palatino Linotype"/>
          <w:i/>
        </w:rPr>
        <w:t xml:space="preserve">y </w:t>
      </w:r>
      <w:r w:rsidR="00593A9B" w:rsidRPr="00F45AC8">
        <w:rPr>
          <w:rFonts w:ascii="Palatino Linotype" w:hAnsi="Palatino Linotype"/>
          <w:i/>
        </w:rPr>
        <w:t>en el caso de pertenecer a un particular</w:t>
      </w:r>
      <w:r w:rsidR="006262E3" w:rsidRPr="00F45AC8">
        <w:rPr>
          <w:rFonts w:ascii="Palatino Linotype" w:hAnsi="Palatino Linotype"/>
          <w:i/>
        </w:rPr>
        <w:t>,</w:t>
      </w:r>
      <w:r w:rsidR="00593A9B" w:rsidRPr="00F45AC8">
        <w:rPr>
          <w:rFonts w:ascii="Palatino Linotype" w:hAnsi="Palatino Linotype"/>
          <w:i/>
        </w:rPr>
        <w:t xml:space="preserve"> se deberá emitir el debido Acuerdo de Clasificación de la información como confidencia</w:t>
      </w:r>
      <w:r w:rsidR="00931195" w:rsidRPr="00F45AC8">
        <w:rPr>
          <w:rFonts w:ascii="Palatino Linotype" w:hAnsi="Palatino Linotype"/>
          <w:i/>
        </w:rPr>
        <w:t>l</w:t>
      </w:r>
      <w:r w:rsidR="006262E3" w:rsidRPr="00F45AC8">
        <w:rPr>
          <w:rFonts w:ascii="Palatino Linotype" w:hAnsi="Palatino Linotype"/>
          <w:i/>
        </w:rPr>
        <w:t xml:space="preserve"> de la totalidad de información</w:t>
      </w:r>
      <w:r w:rsidR="009A0E07" w:rsidRPr="00F45AC8">
        <w:rPr>
          <w:rFonts w:ascii="Palatino Linotype" w:eastAsia="Calibri" w:hAnsi="Palatino Linotype" w:cs="Arial"/>
          <w:i/>
          <w:sz w:val="22"/>
        </w:rPr>
        <w:t>.</w:t>
      </w:r>
      <w:r w:rsidR="00827D0C" w:rsidRPr="00F45AC8">
        <w:rPr>
          <w:rFonts w:ascii="Palatino Linotype" w:eastAsiaTheme="minorEastAsia" w:hAnsi="Palatino Linotype" w:cs="Arial"/>
          <w:i/>
          <w:sz w:val="22"/>
          <w:szCs w:val="22"/>
        </w:rPr>
        <w:t>”</w:t>
      </w:r>
    </w:p>
    <w:p w14:paraId="5E9A0C23" w14:textId="77777777" w:rsidR="00B008D6" w:rsidRPr="00F45AC8" w:rsidRDefault="00B008D6" w:rsidP="002E2323">
      <w:pPr>
        <w:ind w:left="709" w:right="899" w:hanging="142"/>
        <w:jc w:val="both"/>
      </w:pPr>
    </w:p>
    <w:p w14:paraId="482DA9ED" w14:textId="6C16EA95" w:rsidR="00B06D8A" w:rsidRPr="00F45AC8" w:rsidRDefault="00B06D8A" w:rsidP="00692E5E">
      <w:pPr>
        <w:spacing w:line="360" w:lineRule="auto"/>
        <w:jc w:val="both"/>
        <w:rPr>
          <w:rFonts w:ascii="Palatino Linotype" w:eastAsia="Calibri" w:hAnsi="Palatino Linotype" w:cs="Arial"/>
        </w:rPr>
      </w:pPr>
      <w:r w:rsidRPr="00F45AC8">
        <w:rPr>
          <w:rFonts w:ascii="Palatino Linotype" w:eastAsia="Calibri" w:hAnsi="Palatino Linotype" w:cs="Arial"/>
          <w:b/>
          <w:sz w:val="28"/>
        </w:rPr>
        <w:t>TERCERO</w:t>
      </w:r>
      <w:r w:rsidRPr="00F45AC8">
        <w:rPr>
          <w:rFonts w:ascii="Palatino Linotype" w:eastAsia="Calibri" w:hAnsi="Palatino Linotype" w:cs="Arial"/>
        </w:rPr>
        <w:t xml:space="preserve">. </w:t>
      </w:r>
      <w:r w:rsidRPr="00F45AC8">
        <w:rPr>
          <w:rFonts w:ascii="Palatino Linotype" w:eastAsia="Calibri" w:hAnsi="Palatino Linotype" w:cs="Arial"/>
          <w:b/>
        </w:rPr>
        <w:t>Notifíquese</w:t>
      </w:r>
      <w:r w:rsidRPr="00F45AC8">
        <w:rPr>
          <w:rFonts w:ascii="Palatino Linotype" w:eastAsia="Calibri" w:hAnsi="Palatino Linotype" w:cs="Arial"/>
        </w:rPr>
        <w:t xml:space="preserve"> </w:t>
      </w:r>
      <w:r w:rsidR="00D708A4" w:rsidRPr="00F45AC8">
        <w:rPr>
          <w:rFonts w:ascii="Palatino Linotype" w:eastAsia="Calibri" w:hAnsi="Palatino Linotype" w:cs="Arial"/>
        </w:rPr>
        <w:t>a la</w:t>
      </w:r>
      <w:r w:rsidRPr="00F45AC8">
        <w:rPr>
          <w:rFonts w:ascii="Palatino Linotype" w:eastAsia="Calibri" w:hAnsi="Palatino Linotype" w:cs="Arial"/>
        </w:rPr>
        <w:t xml:space="preserve"> Titular de la Unidad de Transparencia del </w:t>
      </w:r>
      <w:r w:rsidRPr="00F45AC8">
        <w:rPr>
          <w:rFonts w:ascii="Palatino Linotype" w:eastAsia="Calibri" w:hAnsi="Palatino Linotype" w:cs="Arial"/>
          <w:b/>
        </w:rPr>
        <w:t>SUJETO OBLIGADO</w:t>
      </w:r>
      <w:r w:rsidRPr="00F45AC8">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w:t>
      </w:r>
      <w:r w:rsidR="00832FCA" w:rsidRPr="00F45AC8">
        <w:rPr>
          <w:rFonts w:ascii="Palatino Linotype" w:eastAsia="Calibri" w:hAnsi="Palatino Linotype" w:cs="Arial"/>
        </w:rPr>
        <w:t xml:space="preserve">diez </w:t>
      </w:r>
      <w:r w:rsidRPr="00F45AC8">
        <w:rPr>
          <w:rFonts w:ascii="Palatino Linotype" w:eastAsia="Calibri" w:hAnsi="Palatino Linotype" w:cs="Arial"/>
        </w:rPr>
        <w:t>días hábiles, debiendo informar a este Instituto en un plazo de tres días hábiles siguientes sobre el cumplimiento dado a la presente resolución.</w:t>
      </w:r>
    </w:p>
    <w:p w14:paraId="2D61096E" w14:textId="77777777" w:rsidR="00102FB6" w:rsidRPr="00F45AC8" w:rsidRDefault="00102FB6" w:rsidP="00692E5E">
      <w:pPr>
        <w:spacing w:line="360" w:lineRule="auto"/>
        <w:jc w:val="both"/>
        <w:rPr>
          <w:rFonts w:ascii="Palatino Linotype" w:eastAsia="Calibri" w:hAnsi="Palatino Linotype" w:cs="Arial"/>
        </w:rPr>
      </w:pPr>
    </w:p>
    <w:p w14:paraId="4A43C7C9" w14:textId="77777777" w:rsidR="00102FB6" w:rsidRPr="00F45AC8" w:rsidRDefault="00102FB6" w:rsidP="00102FB6">
      <w:pPr>
        <w:spacing w:line="360" w:lineRule="auto"/>
        <w:jc w:val="both"/>
        <w:rPr>
          <w:rFonts w:ascii="Palatino Linotype" w:hAnsi="Palatino Linotype"/>
          <w:color w:val="222222"/>
          <w:shd w:val="clear" w:color="auto" w:fill="FFFFFF"/>
        </w:rPr>
      </w:pPr>
      <w:r w:rsidRPr="00F45AC8">
        <w:rPr>
          <w:rFonts w:ascii="Palatino Linotype" w:eastAsia="Calibri" w:hAnsi="Palatino Linotype" w:cs="Arial"/>
          <w:b/>
          <w:sz w:val="28"/>
          <w:szCs w:val="28"/>
        </w:rPr>
        <w:t xml:space="preserve">CUARTO. </w:t>
      </w:r>
      <w:r w:rsidRPr="00F45AC8">
        <w:rPr>
          <w:rFonts w:ascii="Palatino Linotype" w:eastAsia="Calibri" w:hAnsi="Palatino Linotype" w:cs="Arial"/>
        </w:rPr>
        <w:t xml:space="preserve">Con fundamento en el artículo 198 de la Ley de Transparencia y Acceso a la Información Pública del Estado de México y Municipios, se apercibe al </w:t>
      </w:r>
      <w:r w:rsidRPr="00F45AC8">
        <w:rPr>
          <w:rFonts w:ascii="Palatino Linotype" w:eastAsia="Calibri" w:hAnsi="Palatino Linotype" w:cs="Arial"/>
          <w:b/>
        </w:rPr>
        <w:t xml:space="preserve">SUJETO OBLIGADO </w:t>
      </w:r>
      <w:r w:rsidRPr="00F45AC8">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7EB3940E" w14:textId="77777777" w:rsidR="00102FB6" w:rsidRPr="00F45AC8" w:rsidRDefault="00102FB6" w:rsidP="00692E5E">
      <w:pPr>
        <w:spacing w:line="360" w:lineRule="auto"/>
        <w:jc w:val="both"/>
        <w:rPr>
          <w:rFonts w:ascii="Palatino Linotype" w:eastAsia="Calibri" w:hAnsi="Palatino Linotype" w:cs="Arial"/>
        </w:rPr>
      </w:pPr>
    </w:p>
    <w:p w14:paraId="20BC738B" w14:textId="6EBE3267" w:rsidR="00B06D8A" w:rsidRPr="00F45AC8" w:rsidRDefault="00102FB6" w:rsidP="00B06D8A">
      <w:pPr>
        <w:spacing w:line="360" w:lineRule="auto"/>
        <w:jc w:val="both"/>
        <w:rPr>
          <w:rFonts w:ascii="Palatino Linotype" w:eastAsia="Calibri" w:hAnsi="Palatino Linotype" w:cs="Arial"/>
        </w:rPr>
      </w:pPr>
      <w:r w:rsidRPr="00F45AC8">
        <w:rPr>
          <w:rFonts w:ascii="Palatino Linotype" w:eastAsia="Calibri" w:hAnsi="Palatino Linotype" w:cs="Arial"/>
          <w:b/>
          <w:sz w:val="28"/>
        </w:rPr>
        <w:t>QUINTO</w:t>
      </w:r>
      <w:r w:rsidR="00B06D8A" w:rsidRPr="00F45AC8">
        <w:rPr>
          <w:rFonts w:ascii="Palatino Linotype" w:eastAsia="Calibri" w:hAnsi="Palatino Linotype" w:cs="Arial"/>
        </w:rPr>
        <w:t xml:space="preserve">. </w:t>
      </w:r>
      <w:r w:rsidR="00B06D8A" w:rsidRPr="00F45AC8">
        <w:rPr>
          <w:rFonts w:ascii="Palatino Linotype" w:eastAsia="Calibri" w:hAnsi="Palatino Linotype" w:cs="Arial"/>
          <w:b/>
        </w:rPr>
        <w:t>Notif</w:t>
      </w:r>
      <w:r w:rsidR="00C800D3" w:rsidRPr="00F45AC8">
        <w:rPr>
          <w:rFonts w:ascii="Palatino Linotype" w:eastAsia="Calibri" w:hAnsi="Palatino Linotype" w:cs="Arial"/>
          <w:b/>
        </w:rPr>
        <w:t>íquese</w:t>
      </w:r>
      <w:r w:rsidR="00C800D3" w:rsidRPr="00F45AC8">
        <w:rPr>
          <w:rFonts w:ascii="Palatino Linotype" w:eastAsia="Calibri" w:hAnsi="Palatino Linotype" w:cs="Arial"/>
        </w:rPr>
        <w:t xml:space="preserve"> a</w:t>
      </w:r>
      <w:r w:rsidR="00DA28AA" w:rsidRPr="00F45AC8">
        <w:rPr>
          <w:rFonts w:ascii="Palatino Linotype" w:eastAsia="Calibri" w:hAnsi="Palatino Linotype" w:cs="Arial"/>
        </w:rPr>
        <w:t>l</w:t>
      </w:r>
      <w:r w:rsidR="00824D41" w:rsidRPr="00F45AC8">
        <w:rPr>
          <w:rFonts w:ascii="Palatino Linotype" w:eastAsia="Calibri" w:hAnsi="Palatino Linotype" w:cs="Arial"/>
          <w:b/>
        </w:rPr>
        <w:t xml:space="preserve"> RECURRENTE</w:t>
      </w:r>
      <w:r w:rsidR="00B06D8A" w:rsidRPr="00F45AC8">
        <w:rPr>
          <w:rFonts w:ascii="Palatino Linotype" w:eastAsia="Calibri" w:hAnsi="Palatino Linotype" w:cs="Arial"/>
        </w:rPr>
        <w:t xml:space="preserve"> la presente resolución</w:t>
      </w:r>
      <w:r w:rsidR="00924FFC" w:rsidRPr="00F45AC8">
        <w:rPr>
          <w:rFonts w:ascii="Palatino Linotype" w:eastAsia="Calibri" w:hAnsi="Palatino Linotype" w:cs="Arial"/>
        </w:rPr>
        <w:t>.</w:t>
      </w:r>
    </w:p>
    <w:p w14:paraId="78A96F6A" w14:textId="77777777" w:rsidR="00924FFC" w:rsidRPr="00F45AC8" w:rsidRDefault="00924FFC" w:rsidP="00B06D8A">
      <w:pPr>
        <w:spacing w:line="360" w:lineRule="auto"/>
        <w:jc w:val="both"/>
        <w:rPr>
          <w:rFonts w:ascii="Palatino Linotype" w:eastAsia="Calibri" w:hAnsi="Palatino Linotype" w:cs="Arial"/>
        </w:rPr>
      </w:pPr>
    </w:p>
    <w:p w14:paraId="0081017B" w14:textId="7EA85E44" w:rsidR="00F364A3" w:rsidRPr="00F45AC8" w:rsidRDefault="00102FB6" w:rsidP="003146AF">
      <w:pPr>
        <w:spacing w:line="360" w:lineRule="auto"/>
        <w:jc w:val="both"/>
        <w:rPr>
          <w:rFonts w:ascii="Palatino Linotype" w:eastAsia="Calibri" w:hAnsi="Palatino Linotype" w:cs="Arial"/>
        </w:rPr>
      </w:pPr>
      <w:r w:rsidRPr="00F45AC8">
        <w:rPr>
          <w:rFonts w:ascii="Palatino Linotype" w:eastAsia="Calibri" w:hAnsi="Palatino Linotype" w:cs="Arial"/>
          <w:b/>
          <w:sz w:val="28"/>
        </w:rPr>
        <w:lastRenderedPageBreak/>
        <w:t>SEXTO</w:t>
      </w:r>
      <w:r w:rsidR="00B06D8A" w:rsidRPr="00F45AC8">
        <w:rPr>
          <w:rFonts w:ascii="Palatino Linotype" w:eastAsia="Calibri" w:hAnsi="Palatino Linotype" w:cs="Arial"/>
        </w:rPr>
        <w:t xml:space="preserve">. </w:t>
      </w:r>
      <w:r w:rsidR="00B06D8A" w:rsidRPr="00F45AC8">
        <w:rPr>
          <w:rFonts w:ascii="Palatino Linotype" w:eastAsia="Calibri" w:hAnsi="Palatino Linotype" w:cs="Arial"/>
          <w:b/>
        </w:rPr>
        <w:t>Hágase</w:t>
      </w:r>
      <w:r w:rsidR="00B06D8A" w:rsidRPr="00F45AC8">
        <w:rPr>
          <w:rFonts w:ascii="Palatino Linotype" w:eastAsia="Calibri" w:hAnsi="Palatino Linotype" w:cs="Arial"/>
        </w:rPr>
        <w:t xml:space="preserve"> </w:t>
      </w:r>
      <w:r w:rsidR="00B06D8A" w:rsidRPr="00F45AC8">
        <w:rPr>
          <w:rFonts w:ascii="Palatino Linotype" w:eastAsia="Calibri" w:hAnsi="Palatino Linotype" w:cs="Arial"/>
          <w:b/>
        </w:rPr>
        <w:t>del conocimiento</w:t>
      </w:r>
      <w:r w:rsidR="00B06D8A" w:rsidRPr="00F45AC8">
        <w:rPr>
          <w:rFonts w:ascii="Palatino Linotype" w:eastAsia="Calibri" w:hAnsi="Palatino Linotype" w:cs="Arial"/>
        </w:rPr>
        <w:t xml:space="preserve"> d</w:t>
      </w:r>
      <w:r w:rsidR="00924FFC" w:rsidRPr="00F45AC8">
        <w:rPr>
          <w:rFonts w:ascii="Palatino Linotype" w:eastAsia="Calibri" w:hAnsi="Palatino Linotype" w:cs="Arial"/>
        </w:rPr>
        <w:t>e</w:t>
      </w:r>
      <w:r w:rsidR="004934D5" w:rsidRPr="00F45AC8">
        <w:rPr>
          <w:rFonts w:ascii="Palatino Linotype" w:eastAsia="Calibri" w:hAnsi="Palatino Linotype" w:cs="Arial"/>
          <w:b/>
        </w:rPr>
        <w:t>l</w:t>
      </w:r>
      <w:r w:rsidR="00824D41" w:rsidRPr="00F45AC8">
        <w:rPr>
          <w:rFonts w:ascii="Palatino Linotype" w:eastAsia="Calibri" w:hAnsi="Palatino Linotype" w:cs="Arial"/>
          <w:b/>
        </w:rPr>
        <w:t xml:space="preserve"> RECURRENTE</w:t>
      </w:r>
      <w:r w:rsidR="00B06D8A" w:rsidRPr="00F45AC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w:t>
      </w:r>
      <w:r w:rsidR="00F364A3" w:rsidRPr="00F45AC8">
        <w:rPr>
          <w:rFonts w:ascii="Palatino Linotype" w:eastAsia="Calibri" w:hAnsi="Palatino Linotype" w:cs="Arial"/>
        </w:rPr>
        <w:t>érminos de las leyes aplicables</w:t>
      </w:r>
    </w:p>
    <w:p w14:paraId="11279EB1" w14:textId="3D225670" w:rsidR="00E2119D" w:rsidRPr="00F45AC8" w:rsidRDefault="00E2119D" w:rsidP="003146AF">
      <w:pPr>
        <w:spacing w:line="360" w:lineRule="auto"/>
        <w:jc w:val="both"/>
        <w:rPr>
          <w:rFonts w:ascii="Palatino Linotype" w:eastAsia="Calibri" w:hAnsi="Palatino Linotype" w:cs="Arial"/>
        </w:rPr>
      </w:pPr>
    </w:p>
    <w:p w14:paraId="188438AC" w14:textId="74B368E9" w:rsidR="004F5FDD" w:rsidRPr="00F45AC8" w:rsidRDefault="004934D5" w:rsidP="00374E4C">
      <w:pPr>
        <w:spacing w:line="360" w:lineRule="auto"/>
        <w:jc w:val="both"/>
        <w:rPr>
          <w:rFonts w:ascii="Palatino Linotype" w:hAnsi="Palatino Linotype"/>
          <w:szCs w:val="17"/>
          <w:lang w:eastAsia="es-ES_tradnl"/>
        </w:rPr>
      </w:pPr>
      <w:r w:rsidRPr="00F45AC8">
        <w:rPr>
          <w:rFonts w:ascii="Palatino Linotype" w:hAnsi="Palatino Linotype"/>
          <w:b/>
          <w:bCs/>
          <w:sz w:val="28"/>
        </w:rPr>
        <w:t>SÉPTIMO</w:t>
      </w:r>
      <w:r w:rsidR="00374E4C" w:rsidRPr="00F45AC8">
        <w:rPr>
          <w:rFonts w:ascii="Palatino Linotype" w:hAnsi="Palatino Linotype"/>
          <w:b/>
          <w:bCs/>
          <w:sz w:val="28"/>
        </w:rPr>
        <w:t xml:space="preserve">. </w:t>
      </w:r>
      <w:r w:rsidR="00374E4C" w:rsidRPr="00F45AC8">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w:t>
      </w:r>
      <w:r w:rsidR="00E75CD3" w:rsidRPr="00F45AC8">
        <w:rPr>
          <w:rFonts w:ascii="Palatino Linotype" w:hAnsi="Palatino Linotype"/>
          <w:szCs w:val="17"/>
          <w:lang w:eastAsia="es-ES_tradnl"/>
        </w:rPr>
        <w:t xml:space="preserve"> el cumplimiento de la presente resolución.</w:t>
      </w:r>
    </w:p>
    <w:p w14:paraId="65E3E0FE" w14:textId="77777777" w:rsidR="009A6A46" w:rsidRPr="00F45AC8" w:rsidRDefault="009A6A46" w:rsidP="00374E4C">
      <w:pPr>
        <w:spacing w:line="360" w:lineRule="auto"/>
        <w:jc w:val="both"/>
        <w:rPr>
          <w:rFonts w:ascii="Palatino Linotype" w:hAnsi="Palatino Linotype"/>
          <w:szCs w:val="17"/>
          <w:lang w:eastAsia="es-ES_tradnl"/>
        </w:rPr>
      </w:pPr>
    </w:p>
    <w:p w14:paraId="4E7FD622" w14:textId="0EBA7A66" w:rsidR="008D0468" w:rsidRPr="00F45AC8" w:rsidRDefault="008D0468" w:rsidP="003146AF">
      <w:pPr>
        <w:spacing w:line="360" w:lineRule="auto"/>
        <w:jc w:val="both"/>
        <w:rPr>
          <w:rFonts w:ascii="Palatino Linotype" w:eastAsia="Calibri" w:hAnsi="Palatino Linotype" w:cs="Arial"/>
        </w:rPr>
      </w:pPr>
      <w:r w:rsidRPr="00F45AC8">
        <w:rPr>
          <w:rFonts w:ascii="Palatino Linotype" w:hAnsi="Palatino Linotype" w:cs="Arial"/>
        </w:rPr>
        <w:t>ASÍ LO RESUELVE, POR UNANIMIDAD DE VOTOS DE LOS PRESENTES, EL PLENO DEL</w:t>
      </w:r>
      <w:r w:rsidRPr="00F45AC8">
        <w:rPr>
          <w:rFonts w:ascii="Palatino Linotype" w:eastAsia="Arial Unicode MS" w:hAnsi="Palatino Linotype" w:cs="Arial"/>
        </w:rPr>
        <w:t xml:space="preserve"> INSTITUTO DE </w:t>
      </w:r>
      <w:r w:rsidRPr="00F45AC8">
        <w:rPr>
          <w:rFonts w:ascii="Palatino Linotype" w:hAnsi="Palatino Linotype"/>
          <w:lang w:eastAsia="en-US"/>
        </w:rPr>
        <w:t>TRANSPARENCIA</w:t>
      </w:r>
      <w:r w:rsidRPr="00F45AC8">
        <w:rPr>
          <w:rFonts w:ascii="Palatino Linotype" w:eastAsia="Arial Unicode MS" w:hAnsi="Palatino Linotype" w:cs="Arial"/>
        </w:rPr>
        <w:t>, ACCESO A LA INFORMACIÓN PÚBLICA Y PROTECCIÓN DE DATOS PERSONALES DEL ESTADO DE MÉXICO Y MUNICIPIOS</w:t>
      </w:r>
      <w:r w:rsidRPr="00F45AC8">
        <w:rPr>
          <w:rFonts w:ascii="Palatino Linotype" w:hAnsi="Palatino Linotype" w:cs="Arial"/>
        </w:rPr>
        <w:t xml:space="preserve">, CONFORMADO POR LOS COMISIONADOS </w:t>
      </w:r>
      <w:r w:rsidR="00136A69" w:rsidRPr="00F45AC8">
        <w:rPr>
          <w:rFonts w:ascii="Palatino Linotype" w:hAnsi="Palatino Linotype" w:cs="Arial"/>
        </w:rPr>
        <w:t>JOSÉ MARTÍNEZ VILCHIS; MARÍA DEL ROSARIO MEJÍA AYALA; SHARON CRISTINA MORALES MARTÍNEZ; LUIS GUSTAVO PARRA NORIEGA Y GUADALUPE RAMÍREZ PEÑA; EN LA TRIGÉSIMA SESIÓN ORDINARIA CELEBRADA EL UNO DE SEPTIEMBRE DE DOS MIL VEINTIUNO, ANTE EL SECRETARIO TÉCNICO DEL PLENO, ALEXIS TAPIA RAMÍREZ.</w:t>
      </w:r>
    </w:p>
    <w:p w14:paraId="2FD70DF2" w14:textId="5CE57C2A" w:rsidR="00C3722A" w:rsidRDefault="00C3722A" w:rsidP="00502CD3">
      <w:pPr>
        <w:jc w:val="both"/>
        <w:rPr>
          <w:rFonts w:ascii="Palatino Linotype" w:hAnsi="Palatino Linotype" w:cs="Arial"/>
          <w:sz w:val="16"/>
          <w:szCs w:val="16"/>
        </w:rPr>
      </w:pPr>
      <w:r w:rsidRPr="00F45AC8">
        <w:rPr>
          <w:rFonts w:ascii="Palatino Linotype" w:hAnsi="Palatino Linotype" w:cs="Arial"/>
          <w:sz w:val="16"/>
          <w:szCs w:val="16"/>
        </w:rPr>
        <w:t>YSM/EJCA</w:t>
      </w:r>
    </w:p>
    <w:p w14:paraId="41FAF9B8" w14:textId="28F3F170" w:rsidR="006E2A57" w:rsidRPr="004F5FDD" w:rsidRDefault="00C3722A" w:rsidP="00502CD3">
      <w:pPr>
        <w:jc w:val="both"/>
        <w:rPr>
          <w:rFonts w:ascii="Palatino Linotype" w:hAnsi="Palatino Linotype" w:cs="Arial"/>
          <w:sz w:val="16"/>
          <w:szCs w:val="16"/>
        </w:rPr>
      </w:pPr>
      <w:r>
        <w:rPr>
          <w:rFonts w:ascii="Palatino Linotype" w:hAnsi="Palatino Linotype" w:cs="Arial"/>
          <w:sz w:val="16"/>
          <w:szCs w:val="16"/>
        </w:rPr>
        <w:br w:type="page"/>
      </w:r>
    </w:p>
    <w:sectPr w:rsidR="006E2A57" w:rsidRPr="004F5FDD" w:rsidSect="00EF2542">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7BFD0" w14:textId="77777777" w:rsidR="003123F5" w:rsidRDefault="003123F5" w:rsidP="00502CD3">
      <w:r>
        <w:separator/>
      </w:r>
    </w:p>
  </w:endnote>
  <w:endnote w:type="continuationSeparator" w:id="0">
    <w:p w14:paraId="055A7F44" w14:textId="77777777" w:rsidR="003123F5" w:rsidRDefault="003123F5"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C2384" w14:textId="77777777" w:rsidR="00220CCC" w:rsidRDefault="00220CC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14:paraId="2DC4755A" w14:textId="26A81F68" w:rsidR="00CE0C09" w:rsidRDefault="00CE0C09">
            <w:pPr>
              <w:pStyle w:val="Piedepgina"/>
              <w:jc w:val="right"/>
            </w:pPr>
            <w:r>
              <w:rPr>
                <w:lang w:val="es-ES"/>
              </w:rPr>
              <w:t xml:space="preserve">Página </w:t>
            </w:r>
            <w:r>
              <w:rPr>
                <w:b/>
                <w:bCs/>
              </w:rPr>
              <w:fldChar w:fldCharType="begin"/>
            </w:r>
            <w:r>
              <w:rPr>
                <w:b/>
                <w:bCs/>
              </w:rPr>
              <w:instrText>PAGE</w:instrText>
            </w:r>
            <w:r>
              <w:rPr>
                <w:b/>
                <w:bCs/>
              </w:rPr>
              <w:fldChar w:fldCharType="separate"/>
            </w:r>
            <w:r w:rsidR="00CD13A1">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D13A1">
              <w:rPr>
                <w:b/>
                <w:bCs/>
                <w:noProof/>
              </w:rPr>
              <w:t>31</w:t>
            </w:r>
            <w:r>
              <w:rPr>
                <w:b/>
                <w:bCs/>
              </w:rPr>
              <w:fldChar w:fldCharType="end"/>
            </w:r>
          </w:p>
        </w:sdtContent>
      </w:sdt>
    </w:sdtContent>
  </w:sdt>
  <w:p w14:paraId="64D6D270" w14:textId="77777777" w:rsidR="00CE0C09" w:rsidRDefault="00CE0C0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14:paraId="2C082BE9" w14:textId="4225930E" w:rsidR="00CE0C09" w:rsidRDefault="00CE0C09">
            <w:pPr>
              <w:pStyle w:val="Piedepgina"/>
              <w:jc w:val="right"/>
            </w:pPr>
            <w:r>
              <w:rPr>
                <w:lang w:val="es-ES"/>
              </w:rPr>
              <w:t xml:space="preserve">Página </w:t>
            </w:r>
            <w:r>
              <w:rPr>
                <w:b/>
                <w:bCs/>
              </w:rPr>
              <w:fldChar w:fldCharType="begin"/>
            </w:r>
            <w:r>
              <w:rPr>
                <w:b/>
                <w:bCs/>
              </w:rPr>
              <w:instrText>PAGE</w:instrText>
            </w:r>
            <w:r>
              <w:rPr>
                <w:b/>
                <w:bCs/>
              </w:rPr>
              <w:fldChar w:fldCharType="separate"/>
            </w:r>
            <w:r w:rsidR="00CD13A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D13A1">
              <w:rPr>
                <w:b/>
                <w:bCs/>
                <w:noProof/>
              </w:rPr>
              <w:t>31</w:t>
            </w:r>
            <w:r>
              <w:rPr>
                <w:b/>
                <w:bCs/>
              </w:rPr>
              <w:fldChar w:fldCharType="end"/>
            </w:r>
          </w:p>
        </w:sdtContent>
      </w:sdt>
    </w:sdtContent>
  </w:sdt>
  <w:p w14:paraId="5089437D" w14:textId="77777777" w:rsidR="00CE0C09" w:rsidRDefault="00CE0C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F61E6" w14:textId="77777777" w:rsidR="003123F5" w:rsidRDefault="003123F5" w:rsidP="00502CD3">
      <w:r>
        <w:separator/>
      </w:r>
    </w:p>
  </w:footnote>
  <w:footnote w:type="continuationSeparator" w:id="0">
    <w:p w14:paraId="755F7ABA" w14:textId="77777777" w:rsidR="003123F5" w:rsidRDefault="003123F5" w:rsidP="00502C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C6FA" w14:textId="77777777" w:rsidR="00220CCC" w:rsidRDefault="00220CC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0E4F" w14:textId="72DB909B" w:rsidR="00CE0C09" w:rsidRPr="00BD798B" w:rsidRDefault="00814874" w:rsidP="008C19C3">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inline distT="0" distB="0" distL="0" distR="0" wp14:anchorId="6C477262" wp14:editId="0BFBFEFC">
          <wp:extent cx="166344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165703">
      <w:rPr>
        <w:rFonts w:ascii="Palatino Linotype" w:hAnsi="Palatino Linotype"/>
        <w:b/>
        <w:noProof/>
        <w:lang w:val="es-MX" w:eastAsia="es-MX"/>
      </w:rPr>
      <w:drawing>
        <wp:anchor distT="0" distB="0" distL="114300" distR="114300" simplePos="0" relativeHeight="251661312" behindDoc="1" locked="0" layoutInCell="1" allowOverlap="1" wp14:anchorId="20A48F73" wp14:editId="463C4A48">
          <wp:simplePos x="0" y="0"/>
          <wp:positionH relativeFrom="margin">
            <wp:posOffset>-929031</wp:posOffset>
          </wp:positionH>
          <wp:positionV relativeFrom="margin">
            <wp:posOffset>-1292936</wp:posOffset>
          </wp:positionV>
          <wp:extent cx="6858000" cy="8543925"/>
          <wp:effectExtent l="0" t="0" r="0" b="9525"/>
          <wp:wrapNone/>
          <wp:docPr id="4" name="Imagen 4"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095932798"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8543925"/>
                  </a:xfrm>
                  <a:prstGeom prst="rect">
                    <a:avLst/>
                  </a:prstGeom>
                  <a:noFill/>
                </pic:spPr>
              </pic:pic>
            </a:graphicData>
          </a:graphic>
          <wp14:sizeRelH relativeFrom="page">
            <wp14:pctWidth>0</wp14:pctWidth>
          </wp14:sizeRelH>
          <wp14:sizeRelV relativeFrom="page">
            <wp14:pctHeight>0</wp14:pctHeight>
          </wp14:sizeRelV>
        </wp:anchor>
      </w:drawing>
    </w:r>
    <w:r w:rsidR="00CE0C09">
      <w:rPr>
        <w:rFonts w:ascii="Palatino Linotype" w:hAnsi="Palatino Linotype"/>
        <w:noProof/>
        <w:sz w:val="28"/>
        <w:szCs w:val="28"/>
        <w:lang w:val="es-MX" w:eastAsia="es-MX"/>
      </w:rPr>
      <w:drawing>
        <wp:anchor distT="0" distB="0" distL="114300" distR="114300" simplePos="0" relativeHeight="251659264" behindDoc="1" locked="0" layoutInCell="1" allowOverlap="1" wp14:anchorId="53F0C956" wp14:editId="5768DB8E">
          <wp:simplePos x="0" y="0"/>
          <wp:positionH relativeFrom="column">
            <wp:posOffset>-189755</wp:posOffset>
          </wp:positionH>
          <wp:positionV relativeFrom="paragraph">
            <wp:posOffset>2651</wp:posOffset>
          </wp:positionV>
          <wp:extent cx="1663065" cy="8382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2739" w:type="dxa"/>
      <w:tblLayout w:type="fixed"/>
      <w:tblLook w:val="04A0" w:firstRow="1" w:lastRow="0" w:firstColumn="1" w:lastColumn="0" w:noHBand="0" w:noVBand="1"/>
    </w:tblPr>
    <w:tblGrid>
      <w:gridCol w:w="2693"/>
      <w:gridCol w:w="2977"/>
    </w:tblGrid>
    <w:tr w:rsidR="00CE0C09" w:rsidRPr="007769F3" w14:paraId="424F8478" w14:textId="77777777" w:rsidTr="006262E3">
      <w:tc>
        <w:tcPr>
          <w:tcW w:w="2693" w:type="dxa"/>
          <w:shd w:val="clear" w:color="auto" w:fill="auto"/>
        </w:tcPr>
        <w:p w14:paraId="27CEB95A" w14:textId="77777777" w:rsidR="00CE0C09" w:rsidRPr="007769F3" w:rsidRDefault="00CE0C09" w:rsidP="008C19C3">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40A98491" w14:textId="28202F51" w:rsidR="00CE0C09" w:rsidRPr="007769F3" w:rsidRDefault="004B628D" w:rsidP="008C19C3">
          <w:pPr>
            <w:jc w:val="both"/>
            <w:rPr>
              <w:rFonts w:ascii="Palatino Linotype" w:hAnsi="Palatino Linotype"/>
              <w:b/>
              <w:sz w:val="22"/>
              <w:szCs w:val="22"/>
              <w:lang w:val="es-ES_tradnl"/>
            </w:rPr>
          </w:pPr>
          <w:r>
            <w:rPr>
              <w:rFonts w:ascii="Palatino Linotype" w:hAnsi="Palatino Linotype"/>
              <w:b/>
              <w:sz w:val="22"/>
              <w:szCs w:val="22"/>
              <w:lang w:val="es-ES_tradnl"/>
            </w:rPr>
            <w:t>03632</w:t>
          </w:r>
          <w:r w:rsidR="00CE0C09">
            <w:rPr>
              <w:rFonts w:ascii="Palatino Linotype" w:hAnsi="Palatino Linotype"/>
              <w:b/>
              <w:sz w:val="22"/>
              <w:szCs w:val="22"/>
              <w:lang w:val="es-ES_tradnl"/>
            </w:rPr>
            <w:t>/INFOEM/IP/RR/2021</w:t>
          </w:r>
        </w:p>
      </w:tc>
    </w:tr>
    <w:tr w:rsidR="00CE0C09" w:rsidRPr="007769F3" w14:paraId="47151B4E" w14:textId="77777777" w:rsidTr="006262E3">
      <w:tc>
        <w:tcPr>
          <w:tcW w:w="2693" w:type="dxa"/>
          <w:shd w:val="clear" w:color="auto" w:fill="auto"/>
        </w:tcPr>
        <w:p w14:paraId="7F99C89B" w14:textId="77777777" w:rsidR="00CE0C09" w:rsidRPr="007769F3" w:rsidRDefault="00CE0C09" w:rsidP="00382C4B">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49B1DA6B" w14:textId="3BA50A6C" w:rsidR="00CE0C09" w:rsidRPr="007769F3" w:rsidRDefault="004B628D" w:rsidP="00382C4B">
          <w:pPr>
            <w:ind w:right="34"/>
            <w:jc w:val="both"/>
            <w:rPr>
              <w:rFonts w:ascii="Palatino Linotype" w:hAnsi="Palatino Linotype"/>
              <w:b/>
              <w:sz w:val="22"/>
              <w:szCs w:val="22"/>
            </w:rPr>
          </w:pPr>
          <w:r w:rsidRPr="004B628D">
            <w:rPr>
              <w:rFonts w:ascii="Palatino Linotype" w:hAnsi="Palatino Linotype"/>
              <w:b/>
              <w:sz w:val="22"/>
              <w:szCs w:val="22"/>
              <w:lang w:val="es-ES_tradnl"/>
            </w:rPr>
            <w:t>Ayuntamiento de Chimalhuacán</w:t>
          </w:r>
        </w:p>
      </w:tc>
    </w:tr>
    <w:tr w:rsidR="00CE0C09" w:rsidRPr="007769F3" w14:paraId="6E0264FF" w14:textId="77777777" w:rsidTr="006262E3">
      <w:trPr>
        <w:trHeight w:val="228"/>
      </w:trPr>
      <w:tc>
        <w:tcPr>
          <w:tcW w:w="2693" w:type="dxa"/>
          <w:shd w:val="clear" w:color="auto" w:fill="auto"/>
        </w:tcPr>
        <w:p w14:paraId="0FC55069" w14:textId="77777777" w:rsidR="00CE0C09" w:rsidRPr="007769F3" w:rsidRDefault="00CE0C09" w:rsidP="00382C4B">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14:paraId="1FAA9427" w14:textId="6B84B64A" w:rsidR="00CE0C09" w:rsidRPr="007769F3" w:rsidRDefault="00C12589" w:rsidP="00382C4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CE979C1" w14:textId="77777777" w:rsidR="00CE0C09" w:rsidRPr="00BD798B" w:rsidRDefault="00CE0C09" w:rsidP="008C19C3">
    <w:pPr>
      <w:pStyle w:val="Encabezado"/>
      <w:tabs>
        <w:tab w:val="clear" w:pos="4252"/>
        <w:tab w:val="clear" w:pos="8504"/>
        <w:tab w:val="left" w:pos="2326"/>
      </w:tabs>
      <w:rPr>
        <w:rFonts w:ascii="Palatino Linotype" w:hAnsi="Palatino Linotype"/>
        <w:sz w:val="18"/>
        <w:szCs w:val="22"/>
      </w:rPr>
    </w:pPr>
  </w:p>
  <w:p w14:paraId="462751EC" w14:textId="77777777" w:rsidR="00CE0C09" w:rsidRDefault="00CE0C09" w:rsidP="00502CD3">
    <w:pPr>
      <w:pStyle w:val="Encabezado"/>
      <w:ind w:right="-9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898E" w14:textId="77777777" w:rsidR="00CE0C09" w:rsidRPr="00463339" w:rsidRDefault="00CE0C09" w:rsidP="008C19C3">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CE0C09" w:rsidRPr="008F2CCC" w14:paraId="3A681500" w14:textId="77777777" w:rsidTr="00C071A4">
      <w:tc>
        <w:tcPr>
          <w:tcW w:w="3970" w:type="dxa"/>
          <w:vMerge w:val="restart"/>
        </w:tcPr>
        <w:p w14:paraId="2122B799" w14:textId="77777777" w:rsidR="00CE0C09" w:rsidRPr="008F2CCC" w:rsidRDefault="00CE0C09" w:rsidP="008C19C3">
          <w:pPr>
            <w:ind w:right="34"/>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9249F50" wp14:editId="3D00B94C">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BEA2619" w14:textId="77777777" w:rsidR="00CE0C09" w:rsidRPr="008F2CCC" w:rsidRDefault="00CE0C09"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70C46BCA" w14:textId="3FDB5794" w:rsidR="00CE0C09" w:rsidRPr="008F2CCC" w:rsidRDefault="00A536F8" w:rsidP="008C19C3">
          <w:pPr>
            <w:jc w:val="both"/>
            <w:rPr>
              <w:rFonts w:ascii="Palatino Linotype" w:hAnsi="Palatino Linotype"/>
              <w:b/>
              <w:sz w:val="22"/>
              <w:szCs w:val="22"/>
              <w:lang w:val="es-ES_tradnl"/>
            </w:rPr>
          </w:pPr>
          <w:r>
            <w:rPr>
              <w:rFonts w:ascii="Palatino Linotype" w:hAnsi="Palatino Linotype"/>
              <w:b/>
              <w:sz w:val="22"/>
              <w:szCs w:val="22"/>
              <w:lang w:val="es-ES_tradnl"/>
            </w:rPr>
            <w:t>0</w:t>
          </w:r>
          <w:r w:rsidR="008715DD">
            <w:rPr>
              <w:rFonts w:ascii="Palatino Linotype" w:hAnsi="Palatino Linotype"/>
              <w:b/>
              <w:sz w:val="22"/>
              <w:szCs w:val="22"/>
              <w:lang w:val="es-ES_tradnl"/>
            </w:rPr>
            <w:t>3</w:t>
          </w:r>
          <w:r w:rsidR="004B628D">
            <w:rPr>
              <w:rFonts w:ascii="Palatino Linotype" w:hAnsi="Palatino Linotype"/>
              <w:b/>
              <w:sz w:val="22"/>
              <w:szCs w:val="22"/>
              <w:lang w:val="es-ES_tradnl"/>
            </w:rPr>
            <w:t>632</w:t>
          </w:r>
          <w:r w:rsidR="00CE0C09">
            <w:rPr>
              <w:rFonts w:ascii="Palatino Linotype" w:hAnsi="Palatino Linotype"/>
              <w:b/>
              <w:sz w:val="22"/>
              <w:szCs w:val="22"/>
              <w:lang w:val="es-ES_tradnl"/>
            </w:rPr>
            <w:t>/INFOEM/IP/RR/2021</w:t>
          </w:r>
        </w:p>
      </w:tc>
    </w:tr>
    <w:tr w:rsidR="00CE0C09" w:rsidRPr="008F2CCC" w14:paraId="446FDA9C" w14:textId="77777777" w:rsidTr="00C071A4">
      <w:tc>
        <w:tcPr>
          <w:tcW w:w="3970" w:type="dxa"/>
          <w:vMerge/>
        </w:tcPr>
        <w:p w14:paraId="45FA7B24" w14:textId="77777777" w:rsidR="00CE0C09" w:rsidRPr="008F2CCC" w:rsidRDefault="00CE0C09" w:rsidP="008C19C3">
          <w:pPr>
            <w:rPr>
              <w:rFonts w:ascii="Palatino Linotype" w:hAnsi="Palatino Linotype"/>
              <w:b/>
              <w:sz w:val="22"/>
              <w:szCs w:val="22"/>
              <w:lang w:val="es-ES_tradnl"/>
            </w:rPr>
          </w:pPr>
        </w:p>
      </w:tc>
      <w:tc>
        <w:tcPr>
          <w:tcW w:w="2551" w:type="dxa"/>
          <w:shd w:val="clear" w:color="auto" w:fill="auto"/>
        </w:tcPr>
        <w:p w14:paraId="3552DB43" w14:textId="77777777" w:rsidR="00CE0C09" w:rsidRPr="008F2CCC" w:rsidRDefault="00CE0C09"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46B2623F" w14:textId="5E1F588F" w:rsidR="00CE0C09" w:rsidRPr="008F2CCC" w:rsidRDefault="00220CCC" w:rsidP="008C19C3">
          <w:pPr>
            <w:ind w:right="34"/>
            <w:jc w:val="both"/>
            <w:rPr>
              <w:rFonts w:ascii="Palatino Linotype" w:hAnsi="Palatino Linotype"/>
              <w:b/>
              <w:sz w:val="22"/>
              <w:szCs w:val="22"/>
              <w:lang w:val="es-ES_tradnl"/>
            </w:rPr>
          </w:pPr>
          <w:r>
            <w:rPr>
              <w:rFonts w:ascii="Palatino Linotype" w:hAnsi="Palatino Linotype"/>
              <w:b/>
            </w:rPr>
            <w:t>X</w:t>
          </w:r>
          <w:proofErr w:type="spellStart"/>
          <w:r>
            <w:rPr>
              <w:rFonts w:ascii="Palatino Linotype" w:hAnsi="Palatino Linotype"/>
              <w:b/>
              <w:sz w:val="22"/>
              <w:szCs w:val="22"/>
              <w:lang w:val="es-ES_tradnl"/>
            </w:rPr>
            <w:t>xxxxxxxxx</w:t>
          </w:r>
          <w:proofErr w:type="spellEnd"/>
          <w:r>
            <w:rPr>
              <w:rFonts w:ascii="Palatino Linotype" w:hAnsi="Palatino Linotype"/>
              <w:b/>
              <w:sz w:val="22"/>
              <w:szCs w:val="22"/>
              <w:lang w:val="es-ES_tradnl"/>
            </w:rPr>
            <w:t xml:space="preserve"> x </w:t>
          </w:r>
          <w:proofErr w:type="spellStart"/>
          <w:r>
            <w:rPr>
              <w:rFonts w:ascii="Palatino Linotype" w:hAnsi="Palatino Linotype"/>
              <w:b/>
              <w:sz w:val="22"/>
              <w:szCs w:val="22"/>
              <w:lang w:val="es-ES_tradnl"/>
            </w:rPr>
            <w:t>Xx</w:t>
          </w:r>
          <w:proofErr w:type="spellEnd"/>
          <w:r w:rsidRPr="00F45AC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p>
      </w:tc>
    </w:tr>
    <w:tr w:rsidR="00CE0C09" w:rsidRPr="008F2CCC" w14:paraId="6A234DBC" w14:textId="77777777" w:rsidTr="00C071A4">
      <w:trPr>
        <w:trHeight w:val="228"/>
      </w:trPr>
      <w:tc>
        <w:tcPr>
          <w:tcW w:w="3970" w:type="dxa"/>
          <w:vMerge/>
        </w:tcPr>
        <w:p w14:paraId="122276B4" w14:textId="77777777" w:rsidR="00CE0C09" w:rsidRPr="008F2CCC" w:rsidRDefault="00CE0C09" w:rsidP="008C19C3">
          <w:pPr>
            <w:rPr>
              <w:rFonts w:ascii="Palatino Linotype" w:hAnsi="Palatino Linotype"/>
              <w:b/>
              <w:sz w:val="22"/>
              <w:szCs w:val="22"/>
              <w:lang w:val="es-ES_tradnl"/>
            </w:rPr>
          </w:pPr>
        </w:p>
      </w:tc>
      <w:tc>
        <w:tcPr>
          <w:tcW w:w="2551" w:type="dxa"/>
          <w:shd w:val="clear" w:color="auto" w:fill="auto"/>
        </w:tcPr>
        <w:p w14:paraId="4F309DAC" w14:textId="77777777" w:rsidR="00CE0C09" w:rsidRPr="008F2CCC" w:rsidRDefault="00CE0C09" w:rsidP="008C19C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71DB7DD" w14:textId="43267239" w:rsidR="00CE0C09" w:rsidRPr="004C1DCD" w:rsidRDefault="004B628D" w:rsidP="00A536F8">
          <w:pPr>
            <w:jc w:val="both"/>
            <w:rPr>
              <w:rFonts w:ascii="Palatino Linotype" w:hAnsi="Palatino Linotype"/>
              <w:b/>
              <w:sz w:val="22"/>
              <w:szCs w:val="22"/>
              <w:lang w:val="es-ES_tradnl"/>
            </w:rPr>
          </w:pPr>
          <w:r w:rsidRPr="004B628D">
            <w:rPr>
              <w:rFonts w:ascii="Palatino Linotype" w:hAnsi="Palatino Linotype"/>
              <w:b/>
              <w:sz w:val="22"/>
              <w:szCs w:val="22"/>
              <w:lang w:val="es-ES_tradnl"/>
            </w:rPr>
            <w:t>Ayuntamiento de Chimalhuacán</w:t>
          </w:r>
        </w:p>
      </w:tc>
    </w:tr>
    <w:tr w:rsidR="00CE0C09" w:rsidRPr="008F2CCC" w14:paraId="13135EB2" w14:textId="77777777" w:rsidTr="00C071A4">
      <w:tc>
        <w:tcPr>
          <w:tcW w:w="3970" w:type="dxa"/>
          <w:vMerge/>
        </w:tcPr>
        <w:p w14:paraId="676A04D4" w14:textId="77777777" w:rsidR="00CE0C09" w:rsidRPr="008F2CCC" w:rsidRDefault="00CE0C09" w:rsidP="008C19C3">
          <w:pPr>
            <w:rPr>
              <w:rFonts w:ascii="Palatino Linotype" w:hAnsi="Palatino Linotype"/>
              <w:b/>
              <w:sz w:val="22"/>
              <w:szCs w:val="22"/>
              <w:lang w:val="es-ES_tradnl"/>
            </w:rPr>
          </w:pPr>
        </w:p>
      </w:tc>
      <w:tc>
        <w:tcPr>
          <w:tcW w:w="2551" w:type="dxa"/>
          <w:shd w:val="clear" w:color="auto" w:fill="auto"/>
        </w:tcPr>
        <w:p w14:paraId="6948298E" w14:textId="77777777" w:rsidR="00CE0C09" w:rsidRPr="008F2CCC" w:rsidRDefault="00CE0C09" w:rsidP="008C19C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06F260C" w14:textId="6F6A0431" w:rsidR="00CE0C09" w:rsidRPr="008F2CCC" w:rsidRDefault="00C12589" w:rsidP="008C19C3">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DFC38B1" w14:textId="77777777" w:rsidR="00CE0C09" w:rsidRDefault="00CE0C09" w:rsidP="00EF2542">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447CF3"/>
    <w:multiLevelType w:val="hybridMultilevel"/>
    <w:tmpl w:val="888872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8A962BA"/>
    <w:multiLevelType w:val="hybridMultilevel"/>
    <w:tmpl w:val="4DC051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C31070"/>
    <w:multiLevelType w:val="hybridMultilevel"/>
    <w:tmpl w:val="911EA994"/>
    <w:lvl w:ilvl="0" w:tplc="17706DB8">
      <w:start w:val="5"/>
      <w:numFmt w:val="ordinalText"/>
      <w:suff w:val="space"/>
      <w:lvlText w:val="%1."/>
      <w:lvlJc w:val="left"/>
      <w:pPr>
        <w:ind w:left="5889" w:hanging="360"/>
      </w:pPr>
      <w:rPr>
        <w:rFonts w:hint="default"/>
        <w:b/>
        <w:caps/>
        <w:sz w:val="28"/>
      </w:rPr>
    </w:lvl>
    <w:lvl w:ilvl="1" w:tplc="080A0019" w:tentative="1">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20"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1" w15:restartNumberingAfterBreak="0">
    <w:nsid w:val="50186E48"/>
    <w:multiLevelType w:val="hybridMultilevel"/>
    <w:tmpl w:val="19C88688"/>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60314F"/>
    <w:multiLevelType w:val="hybridMultilevel"/>
    <w:tmpl w:val="3A682B34"/>
    <w:lvl w:ilvl="0" w:tplc="61A45F9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4"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6"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8B3806"/>
    <w:multiLevelType w:val="hybridMultilevel"/>
    <w:tmpl w:val="EFEE14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5"/>
  </w:num>
  <w:num w:numId="5">
    <w:abstractNumId w:val="5"/>
  </w:num>
  <w:num w:numId="6">
    <w:abstractNumId w:val="5"/>
  </w:num>
  <w:num w:numId="7">
    <w:abstractNumId w:val="12"/>
  </w:num>
  <w:num w:numId="8">
    <w:abstractNumId w:val="12"/>
  </w:num>
  <w:num w:numId="9">
    <w:abstractNumId w:val="15"/>
  </w:num>
  <w:num w:numId="10">
    <w:abstractNumId w:val="0"/>
  </w:num>
  <w:num w:numId="11">
    <w:abstractNumId w:val="24"/>
  </w:num>
  <w:num w:numId="12">
    <w:abstractNumId w:val="1"/>
  </w:num>
  <w:num w:numId="13">
    <w:abstractNumId w:val="7"/>
  </w:num>
  <w:num w:numId="14">
    <w:abstractNumId w:val="10"/>
  </w:num>
  <w:num w:numId="15">
    <w:abstractNumId w:val="9"/>
  </w:num>
  <w:num w:numId="16">
    <w:abstractNumId w:val="36"/>
  </w:num>
  <w:num w:numId="17">
    <w:abstractNumId w:val="26"/>
  </w:num>
  <w:num w:numId="18">
    <w:abstractNumId w:val="23"/>
  </w:num>
  <w:num w:numId="19">
    <w:abstractNumId w:val="6"/>
  </w:num>
  <w:num w:numId="20">
    <w:abstractNumId w:val="14"/>
  </w:num>
  <w:num w:numId="21">
    <w:abstractNumId w:val="37"/>
  </w:num>
  <w:num w:numId="22">
    <w:abstractNumId w:val="25"/>
  </w:num>
  <w:num w:numId="23">
    <w:abstractNumId w:val="4"/>
  </w:num>
  <w:num w:numId="24">
    <w:abstractNumId w:val="3"/>
  </w:num>
  <w:num w:numId="25">
    <w:abstractNumId w:val="28"/>
  </w:num>
  <w:num w:numId="26">
    <w:abstractNumId w:val="18"/>
  </w:num>
  <w:num w:numId="27">
    <w:abstractNumId w:val="27"/>
  </w:num>
  <w:num w:numId="28">
    <w:abstractNumId w:val="20"/>
  </w:num>
  <w:num w:numId="29">
    <w:abstractNumId w:val="29"/>
  </w:num>
  <w:num w:numId="30">
    <w:abstractNumId w:val="31"/>
  </w:num>
  <w:num w:numId="31">
    <w:abstractNumId w:val="17"/>
  </w:num>
  <w:num w:numId="32">
    <w:abstractNumId w:val="2"/>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9"/>
  </w:num>
  <w:num w:numId="36">
    <w:abstractNumId w:val="32"/>
  </w:num>
  <w:num w:numId="37">
    <w:abstractNumId w:val="33"/>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8"/>
  </w:num>
  <w:num w:numId="41">
    <w:abstractNumId w:val="13"/>
  </w:num>
  <w:num w:numId="42">
    <w:abstractNumId w:val="34"/>
  </w:num>
  <w:num w:numId="43">
    <w:abstractNumId w:val="1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07C60"/>
    <w:rsid w:val="00011431"/>
    <w:rsid w:val="00020728"/>
    <w:rsid w:val="00021D19"/>
    <w:rsid w:val="00022A3E"/>
    <w:rsid w:val="00030B42"/>
    <w:rsid w:val="00031655"/>
    <w:rsid w:val="00037E21"/>
    <w:rsid w:val="00040B71"/>
    <w:rsid w:val="0004112D"/>
    <w:rsid w:val="00042D5F"/>
    <w:rsid w:val="0004761F"/>
    <w:rsid w:val="00047E6B"/>
    <w:rsid w:val="000536E0"/>
    <w:rsid w:val="00054747"/>
    <w:rsid w:val="0005634E"/>
    <w:rsid w:val="000626D4"/>
    <w:rsid w:val="00063859"/>
    <w:rsid w:val="00070BA7"/>
    <w:rsid w:val="00070CF1"/>
    <w:rsid w:val="000737D5"/>
    <w:rsid w:val="0007760F"/>
    <w:rsid w:val="00077B8B"/>
    <w:rsid w:val="00082FC5"/>
    <w:rsid w:val="0008374D"/>
    <w:rsid w:val="00090C17"/>
    <w:rsid w:val="0009100E"/>
    <w:rsid w:val="000934FF"/>
    <w:rsid w:val="00094C3F"/>
    <w:rsid w:val="000A7B2F"/>
    <w:rsid w:val="000B1467"/>
    <w:rsid w:val="000B197B"/>
    <w:rsid w:val="000B1FED"/>
    <w:rsid w:val="000B5283"/>
    <w:rsid w:val="000B6DC0"/>
    <w:rsid w:val="000C1DD5"/>
    <w:rsid w:val="000C2D1E"/>
    <w:rsid w:val="000C523B"/>
    <w:rsid w:val="000D1BC0"/>
    <w:rsid w:val="000D7F45"/>
    <w:rsid w:val="000E1145"/>
    <w:rsid w:val="000E397F"/>
    <w:rsid w:val="000E47B1"/>
    <w:rsid w:val="000F7CEA"/>
    <w:rsid w:val="00102FB6"/>
    <w:rsid w:val="0010394A"/>
    <w:rsid w:val="001076CD"/>
    <w:rsid w:val="001079CD"/>
    <w:rsid w:val="001177F8"/>
    <w:rsid w:val="0012227E"/>
    <w:rsid w:val="00127212"/>
    <w:rsid w:val="001359E9"/>
    <w:rsid w:val="00135B5D"/>
    <w:rsid w:val="00136A69"/>
    <w:rsid w:val="00145795"/>
    <w:rsid w:val="0015403E"/>
    <w:rsid w:val="00155FC1"/>
    <w:rsid w:val="00165703"/>
    <w:rsid w:val="001736BA"/>
    <w:rsid w:val="001835C6"/>
    <w:rsid w:val="00184AF3"/>
    <w:rsid w:val="00185F65"/>
    <w:rsid w:val="00192E5C"/>
    <w:rsid w:val="001A232E"/>
    <w:rsid w:val="001A2F4E"/>
    <w:rsid w:val="001A473A"/>
    <w:rsid w:val="001A5F30"/>
    <w:rsid w:val="001B6042"/>
    <w:rsid w:val="001B7D93"/>
    <w:rsid w:val="001C65EC"/>
    <w:rsid w:val="001C7F87"/>
    <w:rsid w:val="001C7FE8"/>
    <w:rsid w:val="001D2036"/>
    <w:rsid w:val="001E579E"/>
    <w:rsid w:val="001E69FF"/>
    <w:rsid w:val="001F042F"/>
    <w:rsid w:val="001F0453"/>
    <w:rsid w:val="001F10D4"/>
    <w:rsid w:val="001F1EEF"/>
    <w:rsid w:val="001F6AED"/>
    <w:rsid w:val="00200125"/>
    <w:rsid w:val="00203C10"/>
    <w:rsid w:val="00205BCC"/>
    <w:rsid w:val="00205EA4"/>
    <w:rsid w:val="00215B89"/>
    <w:rsid w:val="002165D0"/>
    <w:rsid w:val="00220CCC"/>
    <w:rsid w:val="00223B21"/>
    <w:rsid w:val="00230B57"/>
    <w:rsid w:val="00231B9D"/>
    <w:rsid w:val="0023353A"/>
    <w:rsid w:val="00234600"/>
    <w:rsid w:val="00242199"/>
    <w:rsid w:val="002442E4"/>
    <w:rsid w:val="00244A46"/>
    <w:rsid w:val="00245C88"/>
    <w:rsid w:val="002463C0"/>
    <w:rsid w:val="00252BEA"/>
    <w:rsid w:val="00257642"/>
    <w:rsid w:val="0026123E"/>
    <w:rsid w:val="00262FBF"/>
    <w:rsid w:val="00263B4F"/>
    <w:rsid w:val="00271F36"/>
    <w:rsid w:val="00277B65"/>
    <w:rsid w:val="00285448"/>
    <w:rsid w:val="00285CB4"/>
    <w:rsid w:val="002A0AD5"/>
    <w:rsid w:val="002B0996"/>
    <w:rsid w:val="002B0F1C"/>
    <w:rsid w:val="002B16F9"/>
    <w:rsid w:val="002B26F6"/>
    <w:rsid w:val="002B2E23"/>
    <w:rsid w:val="002B327D"/>
    <w:rsid w:val="002D2666"/>
    <w:rsid w:val="002E17B8"/>
    <w:rsid w:val="002E2323"/>
    <w:rsid w:val="002E2E50"/>
    <w:rsid w:val="002E4F66"/>
    <w:rsid w:val="002E52F8"/>
    <w:rsid w:val="002E5762"/>
    <w:rsid w:val="002F61B7"/>
    <w:rsid w:val="003040DC"/>
    <w:rsid w:val="003123F5"/>
    <w:rsid w:val="00313A03"/>
    <w:rsid w:val="003146AF"/>
    <w:rsid w:val="00315D5D"/>
    <w:rsid w:val="00321E88"/>
    <w:rsid w:val="003226F1"/>
    <w:rsid w:val="00322CE0"/>
    <w:rsid w:val="003270B9"/>
    <w:rsid w:val="003445BC"/>
    <w:rsid w:val="00345CD2"/>
    <w:rsid w:val="003504DC"/>
    <w:rsid w:val="00355E78"/>
    <w:rsid w:val="00365569"/>
    <w:rsid w:val="00372600"/>
    <w:rsid w:val="00373017"/>
    <w:rsid w:val="003748F2"/>
    <w:rsid w:val="00374E4C"/>
    <w:rsid w:val="00377C47"/>
    <w:rsid w:val="00382C4B"/>
    <w:rsid w:val="00397830"/>
    <w:rsid w:val="003A0DD9"/>
    <w:rsid w:val="003A1F8A"/>
    <w:rsid w:val="003A4947"/>
    <w:rsid w:val="003B09B3"/>
    <w:rsid w:val="003B383D"/>
    <w:rsid w:val="003C1CA6"/>
    <w:rsid w:val="003C79FE"/>
    <w:rsid w:val="003D4E35"/>
    <w:rsid w:val="003E0149"/>
    <w:rsid w:val="003E01CB"/>
    <w:rsid w:val="003E0BFC"/>
    <w:rsid w:val="003E79B5"/>
    <w:rsid w:val="003F1DAD"/>
    <w:rsid w:val="003F5028"/>
    <w:rsid w:val="003F62A2"/>
    <w:rsid w:val="00400EFA"/>
    <w:rsid w:val="00404580"/>
    <w:rsid w:val="0040478B"/>
    <w:rsid w:val="004064C7"/>
    <w:rsid w:val="00414385"/>
    <w:rsid w:val="0042005F"/>
    <w:rsid w:val="0042019C"/>
    <w:rsid w:val="00425485"/>
    <w:rsid w:val="00425EFF"/>
    <w:rsid w:val="004311E3"/>
    <w:rsid w:val="00432BA2"/>
    <w:rsid w:val="00432ED3"/>
    <w:rsid w:val="00434E46"/>
    <w:rsid w:val="0044176B"/>
    <w:rsid w:val="0044304A"/>
    <w:rsid w:val="00446FAF"/>
    <w:rsid w:val="0045285F"/>
    <w:rsid w:val="004605D4"/>
    <w:rsid w:val="00460C13"/>
    <w:rsid w:val="00463429"/>
    <w:rsid w:val="004653A9"/>
    <w:rsid w:val="00465C5E"/>
    <w:rsid w:val="00471E23"/>
    <w:rsid w:val="0047586A"/>
    <w:rsid w:val="004857E6"/>
    <w:rsid w:val="00490CB1"/>
    <w:rsid w:val="004920F5"/>
    <w:rsid w:val="004934D5"/>
    <w:rsid w:val="004966F0"/>
    <w:rsid w:val="00497CE4"/>
    <w:rsid w:val="004A36CA"/>
    <w:rsid w:val="004A36FC"/>
    <w:rsid w:val="004B47FC"/>
    <w:rsid w:val="004B628D"/>
    <w:rsid w:val="004C2EA6"/>
    <w:rsid w:val="004C770C"/>
    <w:rsid w:val="004D4953"/>
    <w:rsid w:val="004D5E10"/>
    <w:rsid w:val="004D6D34"/>
    <w:rsid w:val="004E0781"/>
    <w:rsid w:val="004E1860"/>
    <w:rsid w:val="004E2FEA"/>
    <w:rsid w:val="004E3318"/>
    <w:rsid w:val="004E447E"/>
    <w:rsid w:val="004E6181"/>
    <w:rsid w:val="004F5FDD"/>
    <w:rsid w:val="004F7329"/>
    <w:rsid w:val="0050266D"/>
    <w:rsid w:val="00502CD3"/>
    <w:rsid w:val="0050631D"/>
    <w:rsid w:val="00510201"/>
    <w:rsid w:val="005108FE"/>
    <w:rsid w:val="00516440"/>
    <w:rsid w:val="005168E1"/>
    <w:rsid w:val="0052497D"/>
    <w:rsid w:val="005274E3"/>
    <w:rsid w:val="00527ED6"/>
    <w:rsid w:val="00536222"/>
    <w:rsid w:val="0055586B"/>
    <w:rsid w:val="00557A52"/>
    <w:rsid w:val="00561955"/>
    <w:rsid w:val="00562E25"/>
    <w:rsid w:val="00570419"/>
    <w:rsid w:val="00573135"/>
    <w:rsid w:val="00575A09"/>
    <w:rsid w:val="00577047"/>
    <w:rsid w:val="00583F9D"/>
    <w:rsid w:val="00585B8B"/>
    <w:rsid w:val="00592C7D"/>
    <w:rsid w:val="00593A9B"/>
    <w:rsid w:val="00594ABE"/>
    <w:rsid w:val="005A486B"/>
    <w:rsid w:val="005A69D5"/>
    <w:rsid w:val="005B0A9B"/>
    <w:rsid w:val="005B3156"/>
    <w:rsid w:val="005C035A"/>
    <w:rsid w:val="005D2483"/>
    <w:rsid w:val="005E4AF5"/>
    <w:rsid w:val="005F2A07"/>
    <w:rsid w:val="005F3FA7"/>
    <w:rsid w:val="005F40B6"/>
    <w:rsid w:val="0060115A"/>
    <w:rsid w:val="00603691"/>
    <w:rsid w:val="0060505D"/>
    <w:rsid w:val="00610EA8"/>
    <w:rsid w:val="00612DA1"/>
    <w:rsid w:val="0061338B"/>
    <w:rsid w:val="00613614"/>
    <w:rsid w:val="006178AE"/>
    <w:rsid w:val="006262E3"/>
    <w:rsid w:val="006372B8"/>
    <w:rsid w:val="006378BA"/>
    <w:rsid w:val="00657793"/>
    <w:rsid w:val="0066258F"/>
    <w:rsid w:val="006724A1"/>
    <w:rsid w:val="00673406"/>
    <w:rsid w:val="00682970"/>
    <w:rsid w:val="00691574"/>
    <w:rsid w:val="006917E8"/>
    <w:rsid w:val="00692E5E"/>
    <w:rsid w:val="006A000F"/>
    <w:rsid w:val="006A3822"/>
    <w:rsid w:val="006A755C"/>
    <w:rsid w:val="006B1E77"/>
    <w:rsid w:val="006B266C"/>
    <w:rsid w:val="006B3431"/>
    <w:rsid w:val="006C3FD5"/>
    <w:rsid w:val="006C4CB2"/>
    <w:rsid w:val="006E0E48"/>
    <w:rsid w:val="006E12E6"/>
    <w:rsid w:val="006E17DB"/>
    <w:rsid w:val="006E19D8"/>
    <w:rsid w:val="006E21BF"/>
    <w:rsid w:val="006E2A57"/>
    <w:rsid w:val="006E2F7B"/>
    <w:rsid w:val="006E39BA"/>
    <w:rsid w:val="006E783F"/>
    <w:rsid w:val="006F132E"/>
    <w:rsid w:val="007005BE"/>
    <w:rsid w:val="007031AF"/>
    <w:rsid w:val="0070424E"/>
    <w:rsid w:val="00704C1B"/>
    <w:rsid w:val="00711E94"/>
    <w:rsid w:val="007137B2"/>
    <w:rsid w:val="007203FC"/>
    <w:rsid w:val="00724294"/>
    <w:rsid w:val="0072503A"/>
    <w:rsid w:val="0072530E"/>
    <w:rsid w:val="00727471"/>
    <w:rsid w:val="00732EE2"/>
    <w:rsid w:val="007414CF"/>
    <w:rsid w:val="0074203B"/>
    <w:rsid w:val="00743487"/>
    <w:rsid w:val="00743B1C"/>
    <w:rsid w:val="007538A7"/>
    <w:rsid w:val="0075398A"/>
    <w:rsid w:val="00760BDD"/>
    <w:rsid w:val="00766FA0"/>
    <w:rsid w:val="00772212"/>
    <w:rsid w:val="007767A8"/>
    <w:rsid w:val="00776B6E"/>
    <w:rsid w:val="00783782"/>
    <w:rsid w:val="00783DC9"/>
    <w:rsid w:val="00786CE7"/>
    <w:rsid w:val="00790629"/>
    <w:rsid w:val="00790AB0"/>
    <w:rsid w:val="0079176F"/>
    <w:rsid w:val="00791F43"/>
    <w:rsid w:val="007934F4"/>
    <w:rsid w:val="00794C3B"/>
    <w:rsid w:val="00795812"/>
    <w:rsid w:val="007A1E49"/>
    <w:rsid w:val="007A2B58"/>
    <w:rsid w:val="007A5438"/>
    <w:rsid w:val="007A6AF3"/>
    <w:rsid w:val="007B121B"/>
    <w:rsid w:val="007B3A90"/>
    <w:rsid w:val="007B492D"/>
    <w:rsid w:val="007C57D1"/>
    <w:rsid w:val="007C7008"/>
    <w:rsid w:val="007C7311"/>
    <w:rsid w:val="007D0C48"/>
    <w:rsid w:val="007D33F6"/>
    <w:rsid w:val="007D3FB9"/>
    <w:rsid w:val="007E63A3"/>
    <w:rsid w:val="007F5C08"/>
    <w:rsid w:val="00800615"/>
    <w:rsid w:val="00801872"/>
    <w:rsid w:val="00802299"/>
    <w:rsid w:val="00807A15"/>
    <w:rsid w:val="0081146E"/>
    <w:rsid w:val="00811D6C"/>
    <w:rsid w:val="00814874"/>
    <w:rsid w:val="008153C6"/>
    <w:rsid w:val="008158A6"/>
    <w:rsid w:val="0082065F"/>
    <w:rsid w:val="00824D41"/>
    <w:rsid w:val="00824D63"/>
    <w:rsid w:val="00825AE3"/>
    <w:rsid w:val="00826285"/>
    <w:rsid w:val="00827915"/>
    <w:rsid w:val="00827D0C"/>
    <w:rsid w:val="00831A59"/>
    <w:rsid w:val="00831F7D"/>
    <w:rsid w:val="00832DEF"/>
    <w:rsid w:val="00832FCA"/>
    <w:rsid w:val="008344B7"/>
    <w:rsid w:val="00837082"/>
    <w:rsid w:val="00840AE3"/>
    <w:rsid w:val="0084630A"/>
    <w:rsid w:val="00850ABD"/>
    <w:rsid w:val="00854753"/>
    <w:rsid w:val="008553EB"/>
    <w:rsid w:val="00855BF6"/>
    <w:rsid w:val="00865B27"/>
    <w:rsid w:val="008715DD"/>
    <w:rsid w:val="00875225"/>
    <w:rsid w:val="00875885"/>
    <w:rsid w:val="00875CB6"/>
    <w:rsid w:val="0088534D"/>
    <w:rsid w:val="00895E02"/>
    <w:rsid w:val="008972A1"/>
    <w:rsid w:val="008A08AA"/>
    <w:rsid w:val="008A43CB"/>
    <w:rsid w:val="008A73A7"/>
    <w:rsid w:val="008B4955"/>
    <w:rsid w:val="008C19C3"/>
    <w:rsid w:val="008D0468"/>
    <w:rsid w:val="008D27D1"/>
    <w:rsid w:val="008D27E8"/>
    <w:rsid w:val="008D7804"/>
    <w:rsid w:val="008E54AF"/>
    <w:rsid w:val="008F0140"/>
    <w:rsid w:val="008F12C5"/>
    <w:rsid w:val="008F548B"/>
    <w:rsid w:val="008F5628"/>
    <w:rsid w:val="008F67F7"/>
    <w:rsid w:val="00903348"/>
    <w:rsid w:val="00922D5A"/>
    <w:rsid w:val="00924DA4"/>
    <w:rsid w:val="00924FFC"/>
    <w:rsid w:val="0093105D"/>
    <w:rsid w:val="00931195"/>
    <w:rsid w:val="009317D3"/>
    <w:rsid w:val="00935CAC"/>
    <w:rsid w:val="0093695A"/>
    <w:rsid w:val="00940AA1"/>
    <w:rsid w:val="00941593"/>
    <w:rsid w:val="00946219"/>
    <w:rsid w:val="00952490"/>
    <w:rsid w:val="00953110"/>
    <w:rsid w:val="0096033B"/>
    <w:rsid w:val="009633A0"/>
    <w:rsid w:val="00966098"/>
    <w:rsid w:val="009719FC"/>
    <w:rsid w:val="0097209C"/>
    <w:rsid w:val="00972F84"/>
    <w:rsid w:val="009771BC"/>
    <w:rsid w:val="009869DE"/>
    <w:rsid w:val="00986DBF"/>
    <w:rsid w:val="00990019"/>
    <w:rsid w:val="009928D7"/>
    <w:rsid w:val="00995F8B"/>
    <w:rsid w:val="0099654A"/>
    <w:rsid w:val="00996D78"/>
    <w:rsid w:val="00997FEA"/>
    <w:rsid w:val="009A0E07"/>
    <w:rsid w:val="009A3D53"/>
    <w:rsid w:val="009A6A46"/>
    <w:rsid w:val="009B0717"/>
    <w:rsid w:val="009B59A0"/>
    <w:rsid w:val="009C6633"/>
    <w:rsid w:val="009D1680"/>
    <w:rsid w:val="009D2944"/>
    <w:rsid w:val="009D6C7B"/>
    <w:rsid w:val="009D76A0"/>
    <w:rsid w:val="009D7FB5"/>
    <w:rsid w:val="009E467A"/>
    <w:rsid w:val="009E7BF4"/>
    <w:rsid w:val="009F0F5F"/>
    <w:rsid w:val="009F190F"/>
    <w:rsid w:val="009F61F9"/>
    <w:rsid w:val="009F78BA"/>
    <w:rsid w:val="00A01FCA"/>
    <w:rsid w:val="00A0487B"/>
    <w:rsid w:val="00A078C3"/>
    <w:rsid w:val="00A17DC1"/>
    <w:rsid w:val="00A2338B"/>
    <w:rsid w:val="00A25B32"/>
    <w:rsid w:val="00A25C30"/>
    <w:rsid w:val="00A41BE4"/>
    <w:rsid w:val="00A42731"/>
    <w:rsid w:val="00A42E25"/>
    <w:rsid w:val="00A46AA7"/>
    <w:rsid w:val="00A52D3D"/>
    <w:rsid w:val="00A536F8"/>
    <w:rsid w:val="00A55050"/>
    <w:rsid w:val="00A55A3A"/>
    <w:rsid w:val="00A676B6"/>
    <w:rsid w:val="00A8048E"/>
    <w:rsid w:val="00A82B31"/>
    <w:rsid w:val="00AA5D49"/>
    <w:rsid w:val="00AB1347"/>
    <w:rsid w:val="00AB1FBB"/>
    <w:rsid w:val="00AB6A55"/>
    <w:rsid w:val="00AC52F7"/>
    <w:rsid w:val="00AC7F39"/>
    <w:rsid w:val="00AD0EAA"/>
    <w:rsid w:val="00AD176B"/>
    <w:rsid w:val="00AD1CD9"/>
    <w:rsid w:val="00AD1DD1"/>
    <w:rsid w:val="00AD2D08"/>
    <w:rsid w:val="00AE46F1"/>
    <w:rsid w:val="00AE744F"/>
    <w:rsid w:val="00AF0FC7"/>
    <w:rsid w:val="00AF41C7"/>
    <w:rsid w:val="00AF4C71"/>
    <w:rsid w:val="00B001E9"/>
    <w:rsid w:val="00B008D6"/>
    <w:rsid w:val="00B038DF"/>
    <w:rsid w:val="00B04729"/>
    <w:rsid w:val="00B06D8A"/>
    <w:rsid w:val="00B07BB3"/>
    <w:rsid w:val="00B10FAF"/>
    <w:rsid w:val="00B11DF9"/>
    <w:rsid w:val="00B12677"/>
    <w:rsid w:val="00B1455F"/>
    <w:rsid w:val="00B14C0C"/>
    <w:rsid w:val="00B1732D"/>
    <w:rsid w:val="00B20DE5"/>
    <w:rsid w:val="00B21343"/>
    <w:rsid w:val="00B30B0B"/>
    <w:rsid w:val="00B338A0"/>
    <w:rsid w:val="00B36569"/>
    <w:rsid w:val="00B36EE8"/>
    <w:rsid w:val="00B41BCC"/>
    <w:rsid w:val="00B41E2B"/>
    <w:rsid w:val="00B41EBF"/>
    <w:rsid w:val="00B431D9"/>
    <w:rsid w:val="00B46C63"/>
    <w:rsid w:val="00B50F6A"/>
    <w:rsid w:val="00B558F9"/>
    <w:rsid w:val="00B64C15"/>
    <w:rsid w:val="00B67434"/>
    <w:rsid w:val="00B75C72"/>
    <w:rsid w:val="00B75CE5"/>
    <w:rsid w:val="00B80112"/>
    <w:rsid w:val="00B83D05"/>
    <w:rsid w:val="00B87CDB"/>
    <w:rsid w:val="00B916A4"/>
    <w:rsid w:val="00B94F63"/>
    <w:rsid w:val="00BA3074"/>
    <w:rsid w:val="00BA7CFB"/>
    <w:rsid w:val="00BB11A4"/>
    <w:rsid w:val="00BB19C0"/>
    <w:rsid w:val="00BB5712"/>
    <w:rsid w:val="00BB57FA"/>
    <w:rsid w:val="00BB6FA3"/>
    <w:rsid w:val="00BB7DB9"/>
    <w:rsid w:val="00BC1CA8"/>
    <w:rsid w:val="00BC2DBC"/>
    <w:rsid w:val="00BD32AF"/>
    <w:rsid w:val="00BD5309"/>
    <w:rsid w:val="00BE0B01"/>
    <w:rsid w:val="00BE1FF2"/>
    <w:rsid w:val="00BE5FDB"/>
    <w:rsid w:val="00BF2200"/>
    <w:rsid w:val="00BF2DDA"/>
    <w:rsid w:val="00BF3302"/>
    <w:rsid w:val="00C01A1F"/>
    <w:rsid w:val="00C021C0"/>
    <w:rsid w:val="00C056BB"/>
    <w:rsid w:val="00C071A4"/>
    <w:rsid w:val="00C0780F"/>
    <w:rsid w:val="00C12589"/>
    <w:rsid w:val="00C12E90"/>
    <w:rsid w:val="00C150CA"/>
    <w:rsid w:val="00C16163"/>
    <w:rsid w:val="00C17776"/>
    <w:rsid w:val="00C17FD3"/>
    <w:rsid w:val="00C17FEF"/>
    <w:rsid w:val="00C22335"/>
    <w:rsid w:val="00C3277E"/>
    <w:rsid w:val="00C32961"/>
    <w:rsid w:val="00C3722A"/>
    <w:rsid w:val="00C37B64"/>
    <w:rsid w:val="00C438A4"/>
    <w:rsid w:val="00C4650A"/>
    <w:rsid w:val="00C5185D"/>
    <w:rsid w:val="00C55FCE"/>
    <w:rsid w:val="00C57B5F"/>
    <w:rsid w:val="00C57DCB"/>
    <w:rsid w:val="00C612F7"/>
    <w:rsid w:val="00C61610"/>
    <w:rsid w:val="00C64B3E"/>
    <w:rsid w:val="00C70D1B"/>
    <w:rsid w:val="00C71705"/>
    <w:rsid w:val="00C800D3"/>
    <w:rsid w:val="00C80812"/>
    <w:rsid w:val="00C83051"/>
    <w:rsid w:val="00C8648B"/>
    <w:rsid w:val="00C901C7"/>
    <w:rsid w:val="00CA22EC"/>
    <w:rsid w:val="00CA2ED7"/>
    <w:rsid w:val="00CA34AE"/>
    <w:rsid w:val="00CA3FF7"/>
    <w:rsid w:val="00CB1C16"/>
    <w:rsid w:val="00CC58C3"/>
    <w:rsid w:val="00CC6542"/>
    <w:rsid w:val="00CC6863"/>
    <w:rsid w:val="00CC6961"/>
    <w:rsid w:val="00CC7E4D"/>
    <w:rsid w:val="00CD13A1"/>
    <w:rsid w:val="00CD53CD"/>
    <w:rsid w:val="00CD5ACF"/>
    <w:rsid w:val="00CE0C09"/>
    <w:rsid w:val="00CE3BE0"/>
    <w:rsid w:val="00CF0509"/>
    <w:rsid w:val="00CF7058"/>
    <w:rsid w:val="00D02BA9"/>
    <w:rsid w:val="00D0717C"/>
    <w:rsid w:val="00D1103A"/>
    <w:rsid w:val="00D13A5F"/>
    <w:rsid w:val="00D14FC6"/>
    <w:rsid w:val="00D1698B"/>
    <w:rsid w:val="00D21D20"/>
    <w:rsid w:val="00D3211E"/>
    <w:rsid w:val="00D33CB5"/>
    <w:rsid w:val="00D34B35"/>
    <w:rsid w:val="00D3645E"/>
    <w:rsid w:val="00D3664A"/>
    <w:rsid w:val="00D3790B"/>
    <w:rsid w:val="00D43D20"/>
    <w:rsid w:val="00D44DB1"/>
    <w:rsid w:val="00D50E97"/>
    <w:rsid w:val="00D5256F"/>
    <w:rsid w:val="00D5639C"/>
    <w:rsid w:val="00D65022"/>
    <w:rsid w:val="00D705CC"/>
    <w:rsid w:val="00D708A4"/>
    <w:rsid w:val="00D7225E"/>
    <w:rsid w:val="00D72770"/>
    <w:rsid w:val="00D8489F"/>
    <w:rsid w:val="00D9098C"/>
    <w:rsid w:val="00D91F01"/>
    <w:rsid w:val="00DA28AA"/>
    <w:rsid w:val="00DA7335"/>
    <w:rsid w:val="00DB0082"/>
    <w:rsid w:val="00DB1CBF"/>
    <w:rsid w:val="00DB344D"/>
    <w:rsid w:val="00DC113B"/>
    <w:rsid w:val="00DC300D"/>
    <w:rsid w:val="00DC31DD"/>
    <w:rsid w:val="00DC5853"/>
    <w:rsid w:val="00DC71D1"/>
    <w:rsid w:val="00DD0586"/>
    <w:rsid w:val="00DD0741"/>
    <w:rsid w:val="00DD286B"/>
    <w:rsid w:val="00DD2E16"/>
    <w:rsid w:val="00DD520B"/>
    <w:rsid w:val="00DE2891"/>
    <w:rsid w:val="00DE3DEA"/>
    <w:rsid w:val="00DE779A"/>
    <w:rsid w:val="00DF0204"/>
    <w:rsid w:val="00DF07EA"/>
    <w:rsid w:val="00DF1FE4"/>
    <w:rsid w:val="00DF4072"/>
    <w:rsid w:val="00DF4894"/>
    <w:rsid w:val="00DF53FF"/>
    <w:rsid w:val="00E05A59"/>
    <w:rsid w:val="00E171F8"/>
    <w:rsid w:val="00E2119D"/>
    <w:rsid w:val="00E215FB"/>
    <w:rsid w:val="00E23ADE"/>
    <w:rsid w:val="00E26513"/>
    <w:rsid w:val="00E325F8"/>
    <w:rsid w:val="00E35900"/>
    <w:rsid w:val="00E365EC"/>
    <w:rsid w:val="00E371CF"/>
    <w:rsid w:val="00E41475"/>
    <w:rsid w:val="00E4560C"/>
    <w:rsid w:val="00E55892"/>
    <w:rsid w:val="00E67553"/>
    <w:rsid w:val="00E75CD3"/>
    <w:rsid w:val="00E82B9F"/>
    <w:rsid w:val="00E8540B"/>
    <w:rsid w:val="00E9162F"/>
    <w:rsid w:val="00E96C41"/>
    <w:rsid w:val="00EA2E1F"/>
    <w:rsid w:val="00EA72EA"/>
    <w:rsid w:val="00EB0476"/>
    <w:rsid w:val="00EB4458"/>
    <w:rsid w:val="00EB6B1D"/>
    <w:rsid w:val="00EB7C2D"/>
    <w:rsid w:val="00EC30F4"/>
    <w:rsid w:val="00EC3AA8"/>
    <w:rsid w:val="00ED2826"/>
    <w:rsid w:val="00EE020A"/>
    <w:rsid w:val="00EE6AAF"/>
    <w:rsid w:val="00EE6C38"/>
    <w:rsid w:val="00EF0C92"/>
    <w:rsid w:val="00EF2542"/>
    <w:rsid w:val="00EF3907"/>
    <w:rsid w:val="00EF3CFA"/>
    <w:rsid w:val="00EF6774"/>
    <w:rsid w:val="00F135A7"/>
    <w:rsid w:val="00F246B5"/>
    <w:rsid w:val="00F36104"/>
    <w:rsid w:val="00F364A3"/>
    <w:rsid w:val="00F36F6C"/>
    <w:rsid w:val="00F41694"/>
    <w:rsid w:val="00F44FC8"/>
    <w:rsid w:val="00F45410"/>
    <w:rsid w:val="00F45AC8"/>
    <w:rsid w:val="00F5221F"/>
    <w:rsid w:val="00F52F9B"/>
    <w:rsid w:val="00F563C2"/>
    <w:rsid w:val="00F56C4C"/>
    <w:rsid w:val="00F64EE6"/>
    <w:rsid w:val="00F728B1"/>
    <w:rsid w:val="00F85B9A"/>
    <w:rsid w:val="00F861B5"/>
    <w:rsid w:val="00F96ED9"/>
    <w:rsid w:val="00FA7CE8"/>
    <w:rsid w:val="00FB06F4"/>
    <w:rsid w:val="00FB58F5"/>
    <w:rsid w:val="00FB7347"/>
    <w:rsid w:val="00FC1ACD"/>
    <w:rsid w:val="00FC38D5"/>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93A25"/>
  <w15:chartTrackingRefBased/>
  <w15:docId w15:val="{28CE37E6-7F3B-4DCC-AFB4-C51C119B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041">
      <w:bodyDiv w:val="1"/>
      <w:marLeft w:val="0"/>
      <w:marRight w:val="0"/>
      <w:marTop w:val="0"/>
      <w:marBottom w:val="0"/>
      <w:divBdr>
        <w:top w:val="none" w:sz="0" w:space="0" w:color="auto"/>
        <w:left w:val="none" w:sz="0" w:space="0" w:color="auto"/>
        <w:bottom w:val="none" w:sz="0" w:space="0" w:color="auto"/>
        <w:right w:val="none" w:sz="0" w:space="0" w:color="auto"/>
      </w:divBdr>
    </w:div>
    <w:div w:id="9136410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227884499">
      <w:bodyDiv w:val="1"/>
      <w:marLeft w:val="0"/>
      <w:marRight w:val="0"/>
      <w:marTop w:val="0"/>
      <w:marBottom w:val="0"/>
      <w:divBdr>
        <w:top w:val="none" w:sz="0" w:space="0" w:color="auto"/>
        <w:left w:val="none" w:sz="0" w:space="0" w:color="auto"/>
        <w:bottom w:val="none" w:sz="0" w:space="0" w:color="auto"/>
        <w:right w:val="none" w:sz="0" w:space="0" w:color="auto"/>
      </w:divBdr>
    </w:div>
    <w:div w:id="282075443">
      <w:bodyDiv w:val="1"/>
      <w:marLeft w:val="0"/>
      <w:marRight w:val="0"/>
      <w:marTop w:val="0"/>
      <w:marBottom w:val="0"/>
      <w:divBdr>
        <w:top w:val="none" w:sz="0" w:space="0" w:color="auto"/>
        <w:left w:val="none" w:sz="0" w:space="0" w:color="auto"/>
        <w:bottom w:val="none" w:sz="0" w:space="0" w:color="auto"/>
        <w:right w:val="none" w:sz="0" w:space="0" w:color="auto"/>
      </w:divBdr>
    </w:div>
    <w:div w:id="369962095">
      <w:bodyDiv w:val="1"/>
      <w:marLeft w:val="0"/>
      <w:marRight w:val="0"/>
      <w:marTop w:val="0"/>
      <w:marBottom w:val="0"/>
      <w:divBdr>
        <w:top w:val="none" w:sz="0" w:space="0" w:color="auto"/>
        <w:left w:val="none" w:sz="0" w:space="0" w:color="auto"/>
        <w:bottom w:val="none" w:sz="0" w:space="0" w:color="auto"/>
        <w:right w:val="none" w:sz="0" w:space="0" w:color="auto"/>
      </w:divBdr>
    </w:div>
    <w:div w:id="447969660">
      <w:bodyDiv w:val="1"/>
      <w:marLeft w:val="0"/>
      <w:marRight w:val="0"/>
      <w:marTop w:val="0"/>
      <w:marBottom w:val="0"/>
      <w:divBdr>
        <w:top w:val="none" w:sz="0" w:space="0" w:color="auto"/>
        <w:left w:val="none" w:sz="0" w:space="0" w:color="auto"/>
        <w:bottom w:val="none" w:sz="0" w:space="0" w:color="auto"/>
        <w:right w:val="none" w:sz="0" w:space="0" w:color="auto"/>
      </w:divBdr>
    </w:div>
    <w:div w:id="632830600">
      <w:bodyDiv w:val="1"/>
      <w:marLeft w:val="0"/>
      <w:marRight w:val="0"/>
      <w:marTop w:val="0"/>
      <w:marBottom w:val="0"/>
      <w:divBdr>
        <w:top w:val="none" w:sz="0" w:space="0" w:color="auto"/>
        <w:left w:val="none" w:sz="0" w:space="0" w:color="auto"/>
        <w:bottom w:val="none" w:sz="0" w:space="0" w:color="auto"/>
        <w:right w:val="none" w:sz="0" w:space="0" w:color="auto"/>
      </w:divBdr>
    </w:div>
    <w:div w:id="735667378">
      <w:bodyDiv w:val="1"/>
      <w:marLeft w:val="0"/>
      <w:marRight w:val="0"/>
      <w:marTop w:val="0"/>
      <w:marBottom w:val="0"/>
      <w:divBdr>
        <w:top w:val="none" w:sz="0" w:space="0" w:color="auto"/>
        <w:left w:val="none" w:sz="0" w:space="0" w:color="auto"/>
        <w:bottom w:val="none" w:sz="0" w:space="0" w:color="auto"/>
        <w:right w:val="none" w:sz="0" w:space="0" w:color="auto"/>
      </w:divBdr>
      <w:divsChild>
        <w:div w:id="21521426">
          <w:marLeft w:val="0"/>
          <w:marRight w:val="0"/>
          <w:marTop w:val="0"/>
          <w:marBottom w:val="101"/>
          <w:divBdr>
            <w:top w:val="none" w:sz="0" w:space="0" w:color="auto"/>
            <w:left w:val="none" w:sz="0" w:space="0" w:color="auto"/>
            <w:bottom w:val="none" w:sz="0" w:space="0" w:color="auto"/>
            <w:right w:val="none" w:sz="0" w:space="0" w:color="auto"/>
          </w:divBdr>
        </w:div>
        <w:div w:id="167141922">
          <w:marLeft w:val="0"/>
          <w:marRight w:val="0"/>
          <w:marTop w:val="0"/>
          <w:marBottom w:val="101"/>
          <w:divBdr>
            <w:top w:val="none" w:sz="0" w:space="0" w:color="auto"/>
            <w:left w:val="none" w:sz="0" w:space="0" w:color="auto"/>
            <w:bottom w:val="none" w:sz="0" w:space="0" w:color="auto"/>
            <w:right w:val="none" w:sz="0" w:space="0" w:color="auto"/>
          </w:divBdr>
        </w:div>
        <w:div w:id="200898096">
          <w:marLeft w:val="0"/>
          <w:marRight w:val="0"/>
          <w:marTop w:val="0"/>
          <w:marBottom w:val="101"/>
          <w:divBdr>
            <w:top w:val="none" w:sz="0" w:space="0" w:color="auto"/>
            <w:left w:val="none" w:sz="0" w:space="0" w:color="auto"/>
            <w:bottom w:val="none" w:sz="0" w:space="0" w:color="auto"/>
            <w:right w:val="none" w:sz="0" w:space="0" w:color="auto"/>
          </w:divBdr>
        </w:div>
        <w:div w:id="322395917">
          <w:marLeft w:val="0"/>
          <w:marRight w:val="0"/>
          <w:marTop w:val="0"/>
          <w:marBottom w:val="101"/>
          <w:divBdr>
            <w:top w:val="none" w:sz="0" w:space="0" w:color="auto"/>
            <w:left w:val="none" w:sz="0" w:space="0" w:color="auto"/>
            <w:bottom w:val="none" w:sz="0" w:space="0" w:color="auto"/>
            <w:right w:val="none" w:sz="0" w:space="0" w:color="auto"/>
          </w:divBdr>
        </w:div>
        <w:div w:id="340939980">
          <w:marLeft w:val="0"/>
          <w:marRight w:val="0"/>
          <w:marTop w:val="0"/>
          <w:marBottom w:val="101"/>
          <w:divBdr>
            <w:top w:val="none" w:sz="0" w:space="0" w:color="auto"/>
            <w:left w:val="none" w:sz="0" w:space="0" w:color="auto"/>
            <w:bottom w:val="none" w:sz="0" w:space="0" w:color="auto"/>
            <w:right w:val="none" w:sz="0" w:space="0" w:color="auto"/>
          </w:divBdr>
        </w:div>
        <w:div w:id="394163857">
          <w:marLeft w:val="0"/>
          <w:marRight w:val="0"/>
          <w:marTop w:val="0"/>
          <w:marBottom w:val="101"/>
          <w:divBdr>
            <w:top w:val="none" w:sz="0" w:space="0" w:color="auto"/>
            <w:left w:val="none" w:sz="0" w:space="0" w:color="auto"/>
            <w:bottom w:val="none" w:sz="0" w:space="0" w:color="auto"/>
            <w:right w:val="none" w:sz="0" w:space="0" w:color="auto"/>
          </w:divBdr>
        </w:div>
        <w:div w:id="406222432">
          <w:marLeft w:val="0"/>
          <w:marRight w:val="0"/>
          <w:marTop w:val="0"/>
          <w:marBottom w:val="101"/>
          <w:divBdr>
            <w:top w:val="none" w:sz="0" w:space="0" w:color="auto"/>
            <w:left w:val="none" w:sz="0" w:space="0" w:color="auto"/>
            <w:bottom w:val="none" w:sz="0" w:space="0" w:color="auto"/>
            <w:right w:val="none" w:sz="0" w:space="0" w:color="auto"/>
          </w:divBdr>
        </w:div>
        <w:div w:id="490877142">
          <w:marLeft w:val="0"/>
          <w:marRight w:val="0"/>
          <w:marTop w:val="0"/>
          <w:marBottom w:val="101"/>
          <w:divBdr>
            <w:top w:val="none" w:sz="0" w:space="0" w:color="auto"/>
            <w:left w:val="none" w:sz="0" w:space="0" w:color="auto"/>
            <w:bottom w:val="none" w:sz="0" w:space="0" w:color="auto"/>
            <w:right w:val="none" w:sz="0" w:space="0" w:color="auto"/>
          </w:divBdr>
        </w:div>
        <w:div w:id="503710735">
          <w:marLeft w:val="0"/>
          <w:marRight w:val="0"/>
          <w:marTop w:val="0"/>
          <w:marBottom w:val="101"/>
          <w:divBdr>
            <w:top w:val="none" w:sz="0" w:space="0" w:color="auto"/>
            <w:left w:val="none" w:sz="0" w:space="0" w:color="auto"/>
            <w:bottom w:val="none" w:sz="0" w:space="0" w:color="auto"/>
            <w:right w:val="none" w:sz="0" w:space="0" w:color="auto"/>
          </w:divBdr>
        </w:div>
        <w:div w:id="566189048">
          <w:marLeft w:val="0"/>
          <w:marRight w:val="0"/>
          <w:marTop w:val="0"/>
          <w:marBottom w:val="101"/>
          <w:divBdr>
            <w:top w:val="none" w:sz="0" w:space="0" w:color="auto"/>
            <w:left w:val="none" w:sz="0" w:space="0" w:color="auto"/>
            <w:bottom w:val="none" w:sz="0" w:space="0" w:color="auto"/>
            <w:right w:val="none" w:sz="0" w:space="0" w:color="auto"/>
          </w:divBdr>
        </w:div>
        <w:div w:id="608781153">
          <w:marLeft w:val="0"/>
          <w:marRight w:val="0"/>
          <w:marTop w:val="0"/>
          <w:marBottom w:val="101"/>
          <w:divBdr>
            <w:top w:val="none" w:sz="0" w:space="0" w:color="auto"/>
            <w:left w:val="none" w:sz="0" w:space="0" w:color="auto"/>
            <w:bottom w:val="none" w:sz="0" w:space="0" w:color="auto"/>
            <w:right w:val="none" w:sz="0" w:space="0" w:color="auto"/>
          </w:divBdr>
        </w:div>
        <w:div w:id="703750323">
          <w:marLeft w:val="0"/>
          <w:marRight w:val="0"/>
          <w:marTop w:val="0"/>
          <w:marBottom w:val="101"/>
          <w:divBdr>
            <w:top w:val="none" w:sz="0" w:space="0" w:color="auto"/>
            <w:left w:val="none" w:sz="0" w:space="0" w:color="auto"/>
            <w:bottom w:val="none" w:sz="0" w:space="0" w:color="auto"/>
            <w:right w:val="none" w:sz="0" w:space="0" w:color="auto"/>
          </w:divBdr>
        </w:div>
        <w:div w:id="869150871">
          <w:marLeft w:val="0"/>
          <w:marRight w:val="0"/>
          <w:marTop w:val="0"/>
          <w:marBottom w:val="101"/>
          <w:divBdr>
            <w:top w:val="none" w:sz="0" w:space="0" w:color="auto"/>
            <w:left w:val="none" w:sz="0" w:space="0" w:color="auto"/>
            <w:bottom w:val="none" w:sz="0" w:space="0" w:color="auto"/>
            <w:right w:val="none" w:sz="0" w:space="0" w:color="auto"/>
          </w:divBdr>
        </w:div>
        <w:div w:id="914507353">
          <w:marLeft w:val="0"/>
          <w:marRight w:val="0"/>
          <w:marTop w:val="0"/>
          <w:marBottom w:val="101"/>
          <w:divBdr>
            <w:top w:val="none" w:sz="0" w:space="0" w:color="auto"/>
            <w:left w:val="none" w:sz="0" w:space="0" w:color="auto"/>
            <w:bottom w:val="none" w:sz="0" w:space="0" w:color="auto"/>
            <w:right w:val="none" w:sz="0" w:space="0" w:color="auto"/>
          </w:divBdr>
        </w:div>
        <w:div w:id="1127628642">
          <w:marLeft w:val="0"/>
          <w:marRight w:val="0"/>
          <w:marTop w:val="0"/>
          <w:marBottom w:val="101"/>
          <w:divBdr>
            <w:top w:val="none" w:sz="0" w:space="0" w:color="auto"/>
            <w:left w:val="none" w:sz="0" w:space="0" w:color="auto"/>
            <w:bottom w:val="none" w:sz="0" w:space="0" w:color="auto"/>
            <w:right w:val="none" w:sz="0" w:space="0" w:color="auto"/>
          </w:divBdr>
        </w:div>
        <w:div w:id="1209683557">
          <w:marLeft w:val="0"/>
          <w:marRight w:val="0"/>
          <w:marTop w:val="0"/>
          <w:marBottom w:val="101"/>
          <w:divBdr>
            <w:top w:val="none" w:sz="0" w:space="0" w:color="auto"/>
            <w:left w:val="none" w:sz="0" w:space="0" w:color="auto"/>
            <w:bottom w:val="none" w:sz="0" w:space="0" w:color="auto"/>
            <w:right w:val="none" w:sz="0" w:space="0" w:color="auto"/>
          </w:divBdr>
        </w:div>
        <w:div w:id="1210847981">
          <w:marLeft w:val="0"/>
          <w:marRight w:val="0"/>
          <w:marTop w:val="0"/>
          <w:marBottom w:val="101"/>
          <w:divBdr>
            <w:top w:val="none" w:sz="0" w:space="0" w:color="auto"/>
            <w:left w:val="none" w:sz="0" w:space="0" w:color="auto"/>
            <w:bottom w:val="none" w:sz="0" w:space="0" w:color="auto"/>
            <w:right w:val="none" w:sz="0" w:space="0" w:color="auto"/>
          </w:divBdr>
        </w:div>
        <w:div w:id="1315791716">
          <w:marLeft w:val="0"/>
          <w:marRight w:val="0"/>
          <w:marTop w:val="0"/>
          <w:marBottom w:val="101"/>
          <w:divBdr>
            <w:top w:val="none" w:sz="0" w:space="0" w:color="auto"/>
            <w:left w:val="none" w:sz="0" w:space="0" w:color="auto"/>
            <w:bottom w:val="none" w:sz="0" w:space="0" w:color="auto"/>
            <w:right w:val="none" w:sz="0" w:space="0" w:color="auto"/>
          </w:divBdr>
        </w:div>
        <w:div w:id="1489245953">
          <w:marLeft w:val="0"/>
          <w:marRight w:val="0"/>
          <w:marTop w:val="0"/>
          <w:marBottom w:val="101"/>
          <w:divBdr>
            <w:top w:val="none" w:sz="0" w:space="0" w:color="auto"/>
            <w:left w:val="none" w:sz="0" w:space="0" w:color="auto"/>
            <w:bottom w:val="none" w:sz="0" w:space="0" w:color="auto"/>
            <w:right w:val="none" w:sz="0" w:space="0" w:color="auto"/>
          </w:divBdr>
        </w:div>
        <w:div w:id="1518420672">
          <w:marLeft w:val="0"/>
          <w:marRight w:val="0"/>
          <w:marTop w:val="0"/>
          <w:marBottom w:val="101"/>
          <w:divBdr>
            <w:top w:val="none" w:sz="0" w:space="0" w:color="auto"/>
            <w:left w:val="none" w:sz="0" w:space="0" w:color="auto"/>
            <w:bottom w:val="none" w:sz="0" w:space="0" w:color="auto"/>
            <w:right w:val="none" w:sz="0" w:space="0" w:color="auto"/>
          </w:divBdr>
        </w:div>
        <w:div w:id="1593271492">
          <w:marLeft w:val="0"/>
          <w:marRight w:val="0"/>
          <w:marTop w:val="0"/>
          <w:marBottom w:val="101"/>
          <w:divBdr>
            <w:top w:val="none" w:sz="0" w:space="0" w:color="auto"/>
            <w:left w:val="none" w:sz="0" w:space="0" w:color="auto"/>
            <w:bottom w:val="none" w:sz="0" w:space="0" w:color="auto"/>
            <w:right w:val="none" w:sz="0" w:space="0" w:color="auto"/>
          </w:divBdr>
        </w:div>
        <w:div w:id="1642881542">
          <w:marLeft w:val="0"/>
          <w:marRight w:val="0"/>
          <w:marTop w:val="0"/>
          <w:marBottom w:val="101"/>
          <w:divBdr>
            <w:top w:val="none" w:sz="0" w:space="0" w:color="auto"/>
            <w:left w:val="none" w:sz="0" w:space="0" w:color="auto"/>
            <w:bottom w:val="none" w:sz="0" w:space="0" w:color="auto"/>
            <w:right w:val="none" w:sz="0" w:space="0" w:color="auto"/>
          </w:divBdr>
        </w:div>
        <w:div w:id="1704792459">
          <w:marLeft w:val="0"/>
          <w:marRight w:val="0"/>
          <w:marTop w:val="0"/>
          <w:marBottom w:val="101"/>
          <w:divBdr>
            <w:top w:val="none" w:sz="0" w:space="0" w:color="auto"/>
            <w:left w:val="none" w:sz="0" w:space="0" w:color="auto"/>
            <w:bottom w:val="none" w:sz="0" w:space="0" w:color="auto"/>
            <w:right w:val="none" w:sz="0" w:space="0" w:color="auto"/>
          </w:divBdr>
        </w:div>
        <w:div w:id="1761674743">
          <w:marLeft w:val="0"/>
          <w:marRight w:val="0"/>
          <w:marTop w:val="0"/>
          <w:marBottom w:val="101"/>
          <w:divBdr>
            <w:top w:val="none" w:sz="0" w:space="0" w:color="auto"/>
            <w:left w:val="none" w:sz="0" w:space="0" w:color="auto"/>
            <w:bottom w:val="none" w:sz="0" w:space="0" w:color="auto"/>
            <w:right w:val="none" w:sz="0" w:space="0" w:color="auto"/>
          </w:divBdr>
        </w:div>
        <w:div w:id="1773818566">
          <w:marLeft w:val="0"/>
          <w:marRight w:val="0"/>
          <w:marTop w:val="0"/>
          <w:marBottom w:val="101"/>
          <w:divBdr>
            <w:top w:val="none" w:sz="0" w:space="0" w:color="auto"/>
            <w:left w:val="none" w:sz="0" w:space="0" w:color="auto"/>
            <w:bottom w:val="none" w:sz="0" w:space="0" w:color="auto"/>
            <w:right w:val="none" w:sz="0" w:space="0" w:color="auto"/>
          </w:divBdr>
        </w:div>
        <w:div w:id="1797260985">
          <w:marLeft w:val="0"/>
          <w:marRight w:val="0"/>
          <w:marTop w:val="0"/>
          <w:marBottom w:val="101"/>
          <w:divBdr>
            <w:top w:val="none" w:sz="0" w:space="0" w:color="auto"/>
            <w:left w:val="none" w:sz="0" w:space="0" w:color="auto"/>
            <w:bottom w:val="none" w:sz="0" w:space="0" w:color="auto"/>
            <w:right w:val="none" w:sz="0" w:space="0" w:color="auto"/>
          </w:divBdr>
        </w:div>
        <w:div w:id="1802965504">
          <w:marLeft w:val="0"/>
          <w:marRight w:val="0"/>
          <w:marTop w:val="0"/>
          <w:marBottom w:val="101"/>
          <w:divBdr>
            <w:top w:val="none" w:sz="0" w:space="0" w:color="auto"/>
            <w:left w:val="none" w:sz="0" w:space="0" w:color="auto"/>
            <w:bottom w:val="none" w:sz="0" w:space="0" w:color="auto"/>
            <w:right w:val="none" w:sz="0" w:space="0" w:color="auto"/>
          </w:divBdr>
        </w:div>
        <w:div w:id="1974948148">
          <w:marLeft w:val="0"/>
          <w:marRight w:val="0"/>
          <w:marTop w:val="0"/>
          <w:marBottom w:val="101"/>
          <w:divBdr>
            <w:top w:val="none" w:sz="0" w:space="0" w:color="auto"/>
            <w:left w:val="none" w:sz="0" w:space="0" w:color="auto"/>
            <w:bottom w:val="none" w:sz="0" w:space="0" w:color="auto"/>
            <w:right w:val="none" w:sz="0" w:space="0" w:color="auto"/>
          </w:divBdr>
        </w:div>
        <w:div w:id="2000645163">
          <w:marLeft w:val="0"/>
          <w:marRight w:val="0"/>
          <w:marTop w:val="0"/>
          <w:marBottom w:val="101"/>
          <w:divBdr>
            <w:top w:val="none" w:sz="0" w:space="0" w:color="auto"/>
            <w:left w:val="none" w:sz="0" w:space="0" w:color="auto"/>
            <w:bottom w:val="none" w:sz="0" w:space="0" w:color="auto"/>
            <w:right w:val="none" w:sz="0" w:space="0" w:color="auto"/>
          </w:divBdr>
        </w:div>
        <w:div w:id="2121412884">
          <w:marLeft w:val="0"/>
          <w:marRight w:val="0"/>
          <w:marTop w:val="0"/>
          <w:marBottom w:val="101"/>
          <w:divBdr>
            <w:top w:val="none" w:sz="0" w:space="0" w:color="auto"/>
            <w:left w:val="none" w:sz="0" w:space="0" w:color="auto"/>
            <w:bottom w:val="none" w:sz="0" w:space="0" w:color="auto"/>
            <w:right w:val="none" w:sz="0" w:space="0" w:color="auto"/>
          </w:divBdr>
        </w:div>
      </w:divsChild>
    </w:div>
    <w:div w:id="1039623082">
      <w:bodyDiv w:val="1"/>
      <w:marLeft w:val="0"/>
      <w:marRight w:val="0"/>
      <w:marTop w:val="0"/>
      <w:marBottom w:val="0"/>
      <w:divBdr>
        <w:top w:val="none" w:sz="0" w:space="0" w:color="auto"/>
        <w:left w:val="none" w:sz="0" w:space="0" w:color="auto"/>
        <w:bottom w:val="none" w:sz="0" w:space="0" w:color="auto"/>
        <w:right w:val="none" w:sz="0" w:space="0" w:color="auto"/>
      </w:divBdr>
    </w:div>
    <w:div w:id="1258294807">
      <w:bodyDiv w:val="1"/>
      <w:marLeft w:val="0"/>
      <w:marRight w:val="0"/>
      <w:marTop w:val="0"/>
      <w:marBottom w:val="0"/>
      <w:divBdr>
        <w:top w:val="none" w:sz="0" w:space="0" w:color="auto"/>
        <w:left w:val="none" w:sz="0" w:space="0" w:color="auto"/>
        <w:bottom w:val="none" w:sz="0" w:space="0" w:color="auto"/>
        <w:right w:val="none" w:sz="0" w:space="0" w:color="auto"/>
      </w:divBdr>
      <w:divsChild>
        <w:div w:id="52243306">
          <w:marLeft w:val="0"/>
          <w:marRight w:val="0"/>
          <w:marTop w:val="0"/>
          <w:marBottom w:val="101"/>
          <w:divBdr>
            <w:top w:val="none" w:sz="0" w:space="0" w:color="auto"/>
            <w:left w:val="none" w:sz="0" w:space="0" w:color="auto"/>
            <w:bottom w:val="none" w:sz="0" w:space="0" w:color="auto"/>
            <w:right w:val="none" w:sz="0" w:space="0" w:color="auto"/>
          </w:divBdr>
        </w:div>
        <w:div w:id="101540439">
          <w:marLeft w:val="0"/>
          <w:marRight w:val="0"/>
          <w:marTop w:val="0"/>
          <w:marBottom w:val="101"/>
          <w:divBdr>
            <w:top w:val="none" w:sz="0" w:space="0" w:color="auto"/>
            <w:left w:val="none" w:sz="0" w:space="0" w:color="auto"/>
            <w:bottom w:val="none" w:sz="0" w:space="0" w:color="auto"/>
            <w:right w:val="none" w:sz="0" w:space="0" w:color="auto"/>
          </w:divBdr>
        </w:div>
        <w:div w:id="462426571">
          <w:marLeft w:val="0"/>
          <w:marRight w:val="0"/>
          <w:marTop w:val="0"/>
          <w:marBottom w:val="101"/>
          <w:divBdr>
            <w:top w:val="none" w:sz="0" w:space="0" w:color="auto"/>
            <w:left w:val="none" w:sz="0" w:space="0" w:color="auto"/>
            <w:bottom w:val="none" w:sz="0" w:space="0" w:color="auto"/>
            <w:right w:val="none" w:sz="0" w:space="0" w:color="auto"/>
          </w:divBdr>
        </w:div>
        <w:div w:id="503472780">
          <w:marLeft w:val="0"/>
          <w:marRight w:val="0"/>
          <w:marTop w:val="0"/>
          <w:marBottom w:val="101"/>
          <w:divBdr>
            <w:top w:val="none" w:sz="0" w:space="0" w:color="auto"/>
            <w:left w:val="none" w:sz="0" w:space="0" w:color="auto"/>
            <w:bottom w:val="none" w:sz="0" w:space="0" w:color="auto"/>
            <w:right w:val="none" w:sz="0" w:space="0" w:color="auto"/>
          </w:divBdr>
        </w:div>
        <w:div w:id="503786542">
          <w:marLeft w:val="0"/>
          <w:marRight w:val="0"/>
          <w:marTop w:val="0"/>
          <w:marBottom w:val="101"/>
          <w:divBdr>
            <w:top w:val="none" w:sz="0" w:space="0" w:color="auto"/>
            <w:left w:val="none" w:sz="0" w:space="0" w:color="auto"/>
            <w:bottom w:val="none" w:sz="0" w:space="0" w:color="auto"/>
            <w:right w:val="none" w:sz="0" w:space="0" w:color="auto"/>
          </w:divBdr>
        </w:div>
        <w:div w:id="634216115">
          <w:marLeft w:val="0"/>
          <w:marRight w:val="0"/>
          <w:marTop w:val="0"/>
          <w:marBottom w:val="101"/>
          <w:divBdr>
            <w:top w:val="none" w:sz="0" w:space="0" w:color="auto"/>
            <w:left w:val="none" w:sz="0" w:space="0" w:color="auto"/>
            <w:bottom w:val="none" w:sz="0" w:space="0" w:color="auto"/>
            <w:right w:val="none" w:sz="0" w:space="0" w:color="auto"/>
          </w:divBdr>
        </w:div>
        <w:div w:id="662126670">
          <w:marLeft w:val="0"/>
          <w:marRight w:val="0"/>
          <w:marTop w:val="0"/>
          <w:marBottom w:val="101"/>
          <w:divBdr>
            <w:top w:val="none" w:sz="0" w:space="0" w:color="auto"/>
            <w:left w:val="none" w:sz="0" w:space="0" w:color="auto"/>
            <w:bottom w:val="none" w:sz="0" w:space="0" w:color="auto"/>
            <w:right w:val="none" w:sz="0" w:space="0" w:color="auto"/>
          </w:divBdr>
        </w:div>
        <w:div w:id="787895454">
          <w:marLeft w:val="0"/>
          <w:marRight w:val="0"/>
          <w:marTop w:val="0"/>
          <w:marBottom w:val="101"/>
          <w:divBdr>
            <w:top w:val="none" w:sz="0" w:space="0" w:color="auto"/>
            <w:left w:val="none" w:sz="0" w:space="0" w:color="auto"/>
            <w:bottom w:val="none" w:sz="0" w:space="0" w:color="auto"/>
            <w:right w:val="none" w:sz="0" w:space="0" w:color="auto"/>
          </w:divBdr>
        </w:div>
        <w:div w:id="825318934">
          <w:marLeft w:val="0"/>
          <w:marRight w:val="0"/>
          <w:marTop w:val="0"/>
          <w:marBottom w:val="101"/>
          <w:divBdr>
            <w:top w:val="none" w:sz="0" w:space="0" w:color="auto"/>
            <w:left w:val="none" w:sz="0" w:space="0" w:color="auto"/>
            <w:bottom w:val="none" w:sz="0" w:space="0" w:color="auto"/>
            <w:right w:val="none" w:sz="0" w:space="0" w:color="auto"/>
          </w:divBdr>
        </w:div>
        <w:div w:id="857230037">
          <w:marLeft w:val="0"/>
          <w:marRight w:val="0"/>
          <w:marTop w:val="0"/>
          <w:marBottom w:val="101"/>
          <w:divBdr>
            <w:top w:val="none" w:sz="0" w:space="0" w:color="auto"/>
            <w:left w:val="none" w:sz="0" w:space="0" w:color="auto"/>
            <w:bottom w:val="none" w:sz="0" w:space="0" w:color="auto"/>
            <w:right w:val="none" w:sz="0" w:space="0" w:color="auto"/>
          </w:divBdr>
        </w:div>
        <w:div w:id="954211111">
          <w:marLeft w:val="0"/>
          <w:marRight w:val="0"/>
          <w:marTop w:val="0"/>
          <w:marBottom w:val="101"/>
          <w:divBdr>
            <w:top w:val="none" w:sz="0" w:space="0" w:color="auto"/>
            <w:left w:val="none" w:sz="0" w:space="0" w:color="auto"/>
            <w:bottom w:val="none" w:sz="0" w:space="0" w:color="auto"/>
            <w:right w:val="none" w:sz="0" w:space="0" w:color="auto"/>
          </w:divBdr>
        </w:div>
        <w:div w:id="1086344976">
          <w:marLeft w:val="0"/>
          <w:marRight w:val="0"/>
          <w:marTop w:val="0"/>
          <w:marBottom w:val="101"/>
          <w:divBdr>
            <w:top w:val="none" w:sz="0" w:space="0" w:color="auto"/>
            <w:left w:val="none" w:sz="0" w:space="0" w:color="auto"/>
            <w:bottom w:val="none" w:sz="0" w:space="0" w:color="auto"/>
            <w:right w:val="none" w:sz="0" w:space="0" w:color="auto"/>
          </w:divBdr>
        </w:div>
        <w:div w:id="1151941886">
          <w:marLeft w:val="0"/>
          <w:marRight w:val="0"/>
          <w:marTop w:val="0"/>
          <w:marBottom w:val="101"/>
          <w:divBdr>
            <w:top w:val="none" w:sz="0" w:space="0" w:color="auto"/>
            <w:left w:val="none" w:sz="0" w:space="0" w:color="auto"/>
            <w:bottom w:val="none" w:sz="0" w:space="0" w:color="auto"/>
            <w:right w:val="none" w:sz="0" w:space="0" w:color="auto"/>
          </w:divBdr>
        </w:div>
        <w:div w:id="1206328320">
          <w:marLeft w:val="0"/>
          <w:marRight w:val="0"/>
          <w:marTop w:val="0"/>
          <w:marBottom w:val="101"/>
          <w:divBdr>
            <w:top w:val="none" w:sz="0" w:space="0" w:color="auto"/>
            <w:left w:val="none" w:sz="0" w:space="0" w:color="auto"/>
            <w:bottom w:val="none" w:sz="0" w:space="0" w:color="auto"/>
            <w:right w:val="none" w:sz="0" w:space="0" w:color="auto"/>
          </w:divBdr>
        </w:div>
        <w:div w:id="1215119563">
          <w:marLeft w:val="0"/>
          <w:marRight w:val="0"/>
          <w:marTop w:val="0"/>
          <w:marBottom w:val="101"/>
          <w:divBdr>
            <w:top w:val="none" w:sz="0" w:space="0" w:color="auto"/>
            <w:left w:val="none" w:sz="0" w:space="0" w:color="auto"/>
            <w:bottom w:val="none" w:sz="0" w:space="0" w:color="auto"/>
            <w:right w:val="none" w:sz="0" w:space="0" w:color="auto"/>
          </w:divBdr>
        </w:div>
        <w:div w:id="1241871354">
          <w:marLeft w:val="0"/>
          <w:marRight w:val="0"/>
          <w:marTop w:val="0"/>
          <w:marBottom w:val="101"/>
          <w:divBdr>
            <w:top w:val="none" w:sz="0" w:space="0" w:color="auto"/>
            <w:left w:val="none" w:sz="0" w:space="0" w:color="auto"/>
            <w:bottom w:val="none" w:sz="0" w:space="0" w:color="auto"/>
            <w:right w:val="none" w:sz="0" w:space="0" w:color="auto"/>
          </w:divBdr>
        </w:div>
        <w:div w:id="1369799670">
          <w:marLeft w:val="0"/>
          <w:marRight w:val="0"/>
          <w:marTop w:val="0"/>
          <w:marBottom w:val="101"/>
          <w:divBdr>
            <w:top w:val="none" w:sz="0" w:space="0" w:color="auto"/>
            <w:left w:val="none" w:sz="0" w:space="0" w:color="auto"/>
            <w:bottom w:val="none" w:sz="0" w:space="0" w:color="auto"/>
            <w:right w:val="none" w:sz="0" w:space="0" w:color="auto"/>
          </w:divBdr>
        </w:div>
        <w:div w:id="1437604688">
          <w:marLeft w:val="0"/>
          <w:marRight w:val="0"/>
          <w:marTop w:val="0"/>
          <w:marBottom w:val="101"/>
          <w:divBdr>
            <w:top w:val="none" w:sz="0" w:space="0" w:color="auto"/>
            <w:left w:val="none" w:sz="0" w:space="0" w:color="auto"/>
            <w:bottom w:val="none" w:sz="0" w:space="0" w:color="auto"/>
            <w:right w:val="none" w:sz="0" w:space="0" w:color="auto"/>
          </w:divBdr>
        </w:div>
        <w:div w:id="1455252963">
          <w:marLeft w:val="0"/>
          <w:marRight w:val="0"/>
          <w:marTop w:val="0"/>
          <w:marBottom w:val="101"/>
          <w:divBdr>
            <w:top w:val="none" w:sz="0" w:space="0" w:color="auto"/>
            <w:left w:val="none" w:sz="0" w:space="0" w:color="auto"/>
            <w:bottom w:val="none" w:sz="0" w:space="0" w:color="auto"/>
            <w:right w:val="none" w:sz="0" w:space="0" w:color="auto"/>
          </w:divBdr>
        </w:div>
        <w:div w:id="1485853188">
          <w:marLeft w:val="0"/>
          <w:marRight w:val="0"/>
          <w:marTop w:val="0"/>
          <w:marBottom w:val="101"/>
          <w:divBdr>
            <w:top w:val="none" w:sz="0" w:space="0" w:color="auto"/>
            <w:left w:val="none" w:sz="0" w:space="0" w:color="auto"/>
            <w:bottom w:val="none" w:sz="0" w:space="0" w:color="auto"/>
            <w:right w:val="none" w:sz="0" w:space="0" w:color="auto"/>
          </w:divBdr>
        </w:div>
        <w:div w:id="1528911106">
          <w:marLeft w:val="0"/>
          <w:marRight w:val="0"/>
          <w:marTop w:val="0"/>
          <w:marBottom w:val="101"/>
          <w:divBdr>
            <w:top w:val="none" w:sz="0" w:space="0" w:color="auto"/>
            <w:left w:val="none" w:sz="0" w:space="0" w:color="auto"/>
            <w:bottom w:val="none" w:sz="0" w:space="0" w:color="auto"/>
            <w:right w:val="none" w:sz="0" w:space="0" w:color="auto"/>
          </w:divBdr>
        </w:div>
        <w:div w:id="1553080535">
          <w:marLeft w:val="0"/>
          <w:marRight w:val="0"/>
          <w:marTop w:val="0"/>
          <w:marBottom w:val="101"/>
          <w:divBdr>
            <w:top w:val="none" w:sz="0" w:space="0" w:color="auto"/>
            <w:left w:val="none" w:sz="0" w:space="0" w:color="auto"/>
            <w:bottom w:val="none" w:sz="0" w:space="0" w:color="auto"/>
            <w:right w:val="none" w:sz="0" w:space="0" w:color="auto"/>
          </w:divBdr>
        </w:div>
        <w:div w:id="1665739238">
          <w:marLeft w:val="0"/>
          <w:marRight w:val="0"/>
          <w:marTop w:val="0"/>
          <w:marBottom w:val="101"/>
          <w:divBdr>
            <w:top w:val="none" w:sz="0" w:space="0" w:color="auto"/>
            <w:left w:val="none" w:sz="0" w:space="0" w:color="auto"/>
            <w:bottom w:val="none" w:sz="0" w:space="0" w:color="auto"/>
            <w:right w:val="none" w:sz="0" w:space="0" w:color="auto"/>
          </w:divBdr>
        </w:div>
        <w:div w:id="1813205977">
          <w:marLeft w:val="0"/>
          <w:marRight w:val="0"/>
          <w:marTop w:val="0"/>
          <w:marBottom w:val="101"/>
          <w:divBdr>
            <w:top w:val="none" w:sz="0" w:space="0" w:color="auto"/>
            <w:left w:val="none" w:sz="0" w:space="0" w:color="auto"/>
            <w:bottom w:val="none" w:sz="0" w:space="0" w:color="auto"/>
            <w:right w:val="none" w:sz="0" w:space="0" w:color="auto"/>
          </w:divBdr>
        </w:div>
        <w:div w:id="1816532801">
          <w:marLeft w:val="0"/>
          <w:marRight w:val="0"/>
          <w:marTop w:val="0"/>
          <w:marBottom w:val="101"/>
          <w:divBdr>
            <w:top w:val="none" w:sz="0" w:space="0" w:color="auto"/>
            <w:left w:val="none" w:sz="0" w:space="0" w:color="auto"/>
            <w:bottom w:val="none" w:sz="0" w:space="0" w:color="auto"/>
            <w:right w:val="none" w:sz="0" w:space="0" w:color="auto"/>
          </w:divBdr>
        </w:div>
        <w:div w:id="1856262529">
          <w:marLeft w:val="0"/>
          <w:marRight w:val="0"/>
          <w:marTop w:val="0"/>
          <w:marBottom w:val="101"/>
          <w:divBdr>
            <w:top w:val="none" w:sz="0" w:space="0" w:color="auto"/>
            <w:left w:val="none" w:sz="0" w:space="0" w:color="auto"/>
            <w:bottom w:val="none" w:sz="0" w:space="0" w:color="auto"/>
            <w:right w:val="none" w:sz="0" w:space="0" w:color="auto"/>
          </w:divBdr>
        </w:div>
        <w:div w:id="1959215729">
          <w:marLeft w:val="0"/>
          <w:marRight w:val="0"/>
          <w:marTop w:val="0"/>
          <w:marBottom w:val="101"/>
          <w:divBdr>
            <w:top w:val="none" w:sz="0" w:space="0" w:color="auto"/>
            <w:left w:val="none" w:sz="0" w:space="0" w:color="auto"/>
            <w:bottom w:val="none" w:sz="0" w:space="0" w:color="auto"/>
            <w:right w:val="none" w:sz="0" w:space="0" w:color="auto"/>
          </w:divBdr>
        </w:div>
        <w:div w:id="2049453999">
          <w:marLeft w:val="0"/>
          <w:marRight w:val="0"/>
          <w:marTop w:val="0"/>
          <w:marBottom w:val="101"/>
          <w:divBdr>
            <w:top w:val="none" w:sz="0" w:space="0" w:color="auto"/>
            <w:left w:val="none" w:sz="0" w:space="0" w:color="auto"/>
            <w:bottom w:val="none" w:sz="0" w:space="0" w:color="auto"/>
            <w:right w:val="none" w:sz="0" w:space="0" w:color="auto"/>
          </w:divBdr>
        </w:div>
        <w:div w:id="2118334126">
          <w:marLeft w:val="0"/>
          <w:marRight w:val="0"/>
          <w:marTop w:val="0"/>
          <w:marBottom w:val="101"/>
          <w:divBdr>
            <w:top w:val="none" w:sz="0" w:space="0" w:color="auto"/>
            <w:left w:val="none" w:sz="0" w:space="0" w:color="auto"/>
            <w:bottom w:val="none" w:sz="0" w:space="0" w:color="auto"/>
            <w:right w:val="none" w:sz="0" w:space="0" w:color="auto"/>
          </w:divBdr>
        </w:div>
      </w:divsChild>
    </w:div>
    <w:div w:id="1284382983">
      <w:bodyDiv w:val="1"/>
      <w:marLeft w:val="0"/>
      <w:marRight w:val="0"/>
      <w:marTop w:val="0"/>
      <w:marBottom w:val="0"/>
      <w:divBdr>
        <w:top w:val="none" w:sz="0" w:space="0" w:color="auto"/>
        <w:left w:val="none" w:sz="0" w:space="0" w:color="auto"/>
        <w:bottom w:val="none" w:sz="0" w:space="0" w:color="auto"/>
        <w:right w:val="none" w:sz="0" w:space="0" w:color="auto"/>
      </w:divBdr>
      <w:divsChild>
        <w:div w:id="58525947">
          <w:marLeft w:val="1701"/>
          <w:marRight w:val="850"/>
          <w:marTop w:val="0"/>
          <w:marBottom w:val="101"/>
          <w:divBdr>
            <w:top w:val="none" w:sz="0" w:space="0" w:color="auto"/>
            <w:left w:val="none" w:sz="0" w:space="0" w:color="auto"/>
            <w:bottom w:val="none" w:sz="0" w:space="0" w:color="auto"/>
            <w:right w:val="none" w:sz="0" w:space="0" w:color="auto"/>
          </w:divBdr>
        </w:div>
        <w:div w:id="59326580">
          <w:marLeft w:val="1701"/>
          <w:marRight w:val="850"/>
          <w:marTop w:val="0"/>
          <w:marBottom w:val="101"/>
          <w:divBdr>
            <w:top w:val="none" w:sz="0" w:space="0" w:color="auto"/>
            <w:left w:val="none" w:sz="0" w:space="0" w:color="auto"/>
            <w:bottom w:val="none" w:sz="0" w:space="0" w:color="auto"/>
            <w:right w:val="none" w:sz="0" w:space="0" w:color="auto"/>
          </w:divBdr>
        </w:div>
        <w:div w:id="66540637">
          <w:marLeft w:val="567"/>
          <w:marRight w:val="850"/>
          <w:marTop w:val="0"/>
          <w:marBottom w:val="84"/>
          <w:divBdr>
            <w:top w:val="none" w:sz="0" w:space="0" w:color="auto"/>
            <w:left w:val="none" w:sz="0" w:space="0" w:color="auto"/>
            <w:bottom w:val="none" w:sz="0" w:space="0" w:color="auto"/>
            <w:right w:val="none" w:sz="0" w:space="0" w:color="auto"/>
          </w:divBdr>
        </w:div>
        <w:div w:id="67308584">
          <w:marLeft w:val="1701"/>
          <w:marRight w:val="850"/>
          <w:marTop w:val="0"/>
          <w:marBottom w:val="84"/>
          <w:divBdr>
            <w:top w:val="none" w:sz="0" w:space="0" w:color="auto"/>
            <w:left w:val="none" w:sz="0" w:space="0" w:color="auto"/>
            <w:bottom w:val="none" w:sz="0" w:space="0" w:color="auto"/>
            <w:right w:val="none" w:sz="0" w:space="0" w:color="auto"/>
          </w:divBdr>
        </w:div>
        <w:div w:id="95906237">
          <w:marLeft w:val="1701"/>
          <w:marRight w:val="850"/>
          <w:marTop w:val="0"/>
          <w:marBottom w:val="101"/>
          <w:divBdr>
            <w:top w:val="none" w:sz="0" w:space="0" w:color="auto"/>
            <w:left w:val="none" w:sz="0" w:space="0" w:color="auto"/>
            <w:bottom w:val="none" w:sz="0" w:space="0" w:color="auto"/>
            <w:right w:val="none" w:sz="0" w:space="0" w:color="auto"/>
          </w:divBdr>
        </w:div>
        <w:div w:id="170991288">
          <w:marLeft w:val="1701"/>
          <w:marRight w:val="850"/>
          <w:marTop w:val="0"/>
          <w:marBottom w:val="101"/>
          <w:divBdr>
            <w:top w:val="none" w:sz="0" w:space="0" w:color="auto"/>
            <w:left w:val="none" w:sz="0" w:space="0" w:color="auto"/>
            <w:bottom w:val="none" w:sz="0" w:space="0" w:color="auto"/>
            <w:right w:val="none" w:sz="0" w:space="0" w:color="auto"/>
          </w:divBdr>
        </w:div>
        <w:div w:id="176164966">
          <w:marLeft w:val="1701"/>
          <w:marRight w:val="850"/>
          <w:marTop w:val="0"/>
          <w:marBottom w:val="101"/>
          <w:divBdr>
            <w:top w:val="none" w:sz="0" w:space="0" w:color="auto"/>
            <w:left w:val="none" w:sz="0" w:space="0" w:color="auto"/>
            <w:bottom w:val="none" w:sz="0" w:space="0" w:color="auto"/>
            <w:right w:val="none" w:sz="0" w:space="0" w:color="auto"/>
          </w:divBdr>
        </w:div>
        <w:div w:id="194197138">
          <w:marLeft w:val="1701"/>
          <w:marRight w:val="850"/>
          <w:marTop w:val="0"/>
          <w:marBottom w:val="84"/>
          <w:divBdr>
            <w:top w:val="none" w:sz="0" w:space="0" w:color="auto"/>
            <w:left w:val="none" w:sz="0" w:space="0" w:color="auto"/>
            <w:bottom w:val="none" w:sz="0" w:space="0" w:color="auto"/>
            <w:right w:val="none" w:sz="0" w:space="0" w:color="auto"/>
          </w:divBdr>
        </w:div>
        <w:div w:id="205218206">
          <w:marLeft w:val="1701"/>
          <w:marRight w:val="850"/>
          <w:marTop w:val="0"/>
          <w:marBottom w:val="101"/>
          <w:divBdr>
            <w:top w:val="none" w:sz="0" w:space="0" w:color="auto"/>
            <w:left w:val="none" w:sz="0" w:space="0" w:color="auto"/>
            <w:bottom w:val="none" w:sz="0" w:space="0" w:color="auto"/>
            <w:right w:val="none" w:sz="0" w:space="0" w:color="auto"/>
          </w:divBdr>
        </w:div>
        <w:div w:id="248122261">
          <w:marLeft w:val="0"/>
          <w:marRight w:val="0"/>
          <w:marTop w:val="0"/>
          <w:marBottom w:val="101"/>
          <w:divBdr>
            <w:top w:val="none" w:sz="0" w:space="0" w:color="auto"/>
            <w:left w:val="none" w:sz="0" w:space="0" w:color="auto"/>
            <w:bottom w:val="none" w:sz="0" w:space="0" w:color="auto"/>
            <w:right w:val="none" w:sz="0" w:space="0" w:color="auto"/>
          </w:divBdr>
        </w:div>
        <w:div w:id="252126004">
          <w:marLeft w:val="567"/>
          <w:marRight w:val="850"/>
          <w:marTop w:val="0"/>
          <w:marBottom w:val="84"/>
          <w:divBdr>
            <w:top w:val="none" w:sz="0" w:space="0" w:color="auto"/>
            <w:left w:val="none" w:sz="0" w:space="0" w:color="auto"/>
            <w:bottom w:val="none" w:sz="0" w:space="0" w:color="auto"/>
            <w:right w:val="none" w:sz="0" w:space="0" w:color="auto"/>
          </w:divBdr>
        </w:div>
        <w:div w:id="273051114">
          <w:marLeft w:val="567"/>
          <w:marRight w:val="850"/>
          <w:marTop w:val="0"/>
          <w:marBottom w:val="101"/>
          <w:divBdr>
            <w:top w:val="none" w:sz="0" w:space="0" w:color="auto"/>
            <w:left w:val="none" w:sz="0" w:space="0" w:color="auto"/>
            <w:bottom w:val="none" w:sz="0" w:space="0" w:color="auto"/>
            <w:right w:val="none" w:sz="0" w:space="0" w:color="auto"/>
          </w:divBdr>
        </w:div>
        <w:div w:id="290526442">
          <w:marLeft w:val="1701"/>
          <w:marRight w:val="850"/>
          <w:marTop w:val="0"/>
          <w:marBottom w:val="101"/>
          <w:divBdr>
            <w:top w:val="none" w:sz="0" w:space="0" w:color="auto"/>
            <w:left w:val="none" w:sz="0" w:space="0" w:color="auto"/>
            <w:bottom w:val="none" w:sz="0" w:space="0" w:color="auto"/>
            <w:right w:val="none" w:sz="0" w:space="0" w:color="auto"/>
          </w:divBdr>
        </w:div>
        <w:div w:id="313418216">
          <w:marLeft w:val="1701"/>
          <w:marRight w:val="850"/>
          <w:marTop w:val="0"/>
          <w:marBottom w:val="101"/>
          <w:divBdr>
            <w:top w:val="none" w:sz="0" w:space="0" w:color="auto"/>
            <w:left w:val="none" w:sz="0" w:space="0" w:color="auto"/>
            <w:bottom w:val="none" w:sz="0" w:space="0" w:color="auto"/>
            <w:right w:val="none" w:sz="0" w:space="0" w:color="auto"/>
          </w:divBdr>
        </w:div>
        <w:div w:id="331882101">
          <w:marLeft w:val="1701"/>
          <w:marRight w:val="850"/>
          <w:marTop w:val="0"/>
          <w:marBottom w:val="101"/>
          <w:divBdr>
            <w:top w:val="none" w:sz="0" w:space="0" w:color="auto"/>
            <w:left w:val="none" w:sz="0" w:space="0" w:color="auto"/>
            <w:bottom w:val="none" w:sz="0" w:space="0" w:color="auto"/>
            <w:right w:val="none" w:sz="0" w:space="0" w:color="auto"/>
          </w:divBdr>
        </w:div>
        <w:div w:id="339084298">
          <w:marLeft w:val="1701"/>
          <w:marRight w:val="850"/>
          <w:marTop w:val="0"/>
          <w:marBottom w:val="84"/>
          <w:divBdr>
            <w:top w:val="none" w:sz="0" w:space="0" w:color="auto"/>
            <w:left w:val="none" w:sz="0" w:space="0" w:color="auto"/>
            <w:bottom w:val="none" w:sz="0" w:space="0" w:color="auto"/>
            <w:right w:val="none" w:sz="0" w:space="0" w:color="auto"/>
          </w:divBdr>
        </w:div>
        <w:div w:id="351608765">
          <w:marLeft w:val="0"/>
          <w:marRight w:val="850"/>
          <w:marTop w:val="0"/>
          <w:marBottom w:val="101"/>
          <w:divBdr>
            <w:top w:val="none" w:sz="0" w:space="0" w:color="auto"/>
            <w:left w:val="none" w:sz="0" w:space="0" w:color="auto"/>
            <w:bottom w:val="none" w:sz="0" w:space="0" w:color="auto"/>
            <w:right w:val="none" w:sz="0" w:space="0" w:color="auto"/>
          </w:divBdr>
        </w:div>
        <w:div w:id="403842225">
          <w:marLeft w:val="1701"/>
          <w:marRight w:val="850"/>
          <w:marTop w:val="0"/>
          <w:marBottom w:val="101"/>
          <w:divBdr>
            <w:top w:val="none" w:sz="0" w:space="0" w:color="auto"/>
            <w:left w:val="none" w:sz="0" w:space="0" w:color="auto"/>
            <w:bottom w:val="none" w:sz="0" w:space="0" w:color="auto"/>
            <w:right w:val="none" w:sz="0" w:space="0" w:color="auto"/>
          </w:divBdr>
        </w:div>
        <w:div w:id="432475643">
          <w:marLeft w:val="1701"/>
          <w:marRight w:val="850"/>
          <w:marTop w:val="0"/>
          <w:marBottom w:val="84"/>
          <w:divBdr>
            <w:top w:val="none" w:sz="0" w:space="0" w:color="auto"/>
            <w:left w:val="none" w:sz="0" w:space="0" w:color="auto"/>
            <w:bottom w:val="none" w:sz="0" w:space="0" w:color="auto"/>
            <w:right w:val="none" w:sz="0" w:space="0" w:color="auto"/>
          </w:divBdr>
        </w:div>
        <w:div w:id="457376243">
          <w:marLeft w:val="1701"/>
          <w:marRight w:val="850"/>
          <w:marTop w:val="0"/>
          <w:marBottom w:val="101"/>
          <w:divBdr>
            <w:top w:val="none" w:sz="0" w:space="0" w:color="auto"/>
            <w:left w:val="none" w:sz="0" w:space="0" w:color="auto"/>
            <w:bottom w:val="none" w:sz="0" w:space="0" w:color="auto"/>
            <w:right w:val="none" w:sz="0" w:space="0" w:color="auto"/>
          </w:divBdr>
        </w:div>
        <w:div w:id="467552059">
          <w:marLeft w:val="567"/>
          <w:marRight w:val="850"/>
          <w:marTop w:val="0"/>
          <w:marBottom w:val="101"/>
          <w:divBdr>
            <w:top w:val="none" w:sz="0" w:space="0" w:color="auto"/>
            <w:left w:val="none" w:sz="0" w:space="0" w:color="auto"/>
            <w:bottom w:val="none" w:sz="0" w:space="0" w:color="auto"/>
            <w:right w:val="none" w:sz="0" w:space="0" w:color="auto"/>
          </w:divBdr>
        </w:div>
        <w:div w:id="470170351">
          <w:marLeft w:val="1701"/>
          <w:marRight w:val="850"/>
          <w:marTop w:val="0"/>
          <w:marBottom w:val="101"/>
          <w:divBdr>
            <w:top w:val="none" w:sz="0" w:space="0" w:color="auto"/>
            <w:left w:val="none" w:sz="0" w:space="0" w:color="auto"/>
            <w:bottom w:val="none" w:sz="0" w:space="0" w:color="auto"/>
            <w:right w:val="none" w:sz="0" w:space="0" w:color="auto"/>
          </w:divBdr>
        </w:div>
        <w:div w:id="519052065">
          <w:marLeft w:val="1701"/>
          <w:marRight w:val="850"/>
          <w:marTop w:val="0"/>
          <w:marBottom w:val="101"/>
          <w:divBdr>
            <w:top w:val="none" w:sz="0" w:space="0" w:color="auto"/>
            <w:left w:val="none" w:sz="0" w:space="0" w:color="auto"/>
            <w:bottom w:val="none" w:sz="0" w:space="0" w:color="auto"/>
            <w:right w:val="none" w:sz="0" w:space="0" w:color="auto"/>
          </w:divBdr>
        </w:div>
        <w:div w:id="586309503">
          <w:marLeft w:val="0"/>
          <w:marRight w:val="0"/>
          <w:marTop w:val="0"/>
          <w:marBottom w:val="101"/>
          <w:divBdr>
            <w:top w:val="none" w:sz="0" w:space="0" w:color="auto"/>
            <w:left w:val="none" w:sz="0" w:space="0" w:color="auto"/>
            <w:bottom w:val="none" w:sz="0" w:space="0" w:color="auto"/>
            <w:right w:val="none" w:sz="0" w:space="0" w:color="auto"/>
          </w:divBdr>
        </w:div>
        <w:div w:id="600334468">
          <w:marLeft w:val="567"/>
          <w:marRight w:val="850"/>
          <w:marTop w:val="0"/>
          <w:marBottom w:val="84"/>
          <w:divBdr>
            <w:top w:val="none" w:sz="0" w:space="0" w:color="auto"/>
            <w:left w:val="none" w:sz="0" w:space="0" w:color="auto"/>
            <w:bottom w:val="none" w:sz="0" w:space="0" w:color="auto"/>
            <w:right w:val="none" w:sz="0" w:space="0" w:color="auto"/>
          </w:divBdr>
        </w:div>
        <w:div w:id="609706754">
          <w:marLeft w:val="0"/>
          <w:marRight w:val="850"/>
          <w:marTop w:val="0"/>
          <w:marBottom w:val="101"/>
          <w:divBdr>
            <w:top w:val="none" w:sz="0" w:space="0" w:color="auto"/>
            <w:left w:val="none" w:sz="0" w:space="0" w:color="auto"/>
            <w:bottom w:val="none" w:sz="0" w:space="0" w:color="auto"/>
            <w:right w:val="none" w:sz="0" w:space="0" w:color="auto"/>
          </w:divBdr>
        </w:div>
        <w:div w:id="639110885">
          <w:marLeft w:val="1701"/>
          <w:marRight w:val="850"/>
          <w:marTop w:val="0"/>
          <w:marBottom w:val="84"/>
          <w:divBdr>
            <w:top w:val="none" w:sz="0" w:space="0" w:color="auto"/>
            <w:left w:val="none" w:sz="0" w:space="0" w:color="auto"/>
            <w:bottom w:val="none" w:sz="0" w:space="0" w:color="auto"/>
            <w:right w:val="none" w:sz="0" w:space="0" w:color="auto"/>
          </w:divBdr>
        </w:div>
        <w:div w:id="673537344">
          <w:marLeft w:val="1701"/>
          <w:marRight w:val="850"/>
          <w:marTop w:val="0"/>
          <w:marBottom w:val="101"/>
          <w:divBdr>
            <w:top w:val="none" w:sz="0" w:space="0" w:color="auto"/>
            <w:left w:val="none" w:sz="0" w:space="0" w:color="auto"/>
            <w:bottom w:val="none" w:sz="0" w:space="0" w:color="auto"/>
            <w:right w:val="none" w:sz="0" w:space="0" w:color="auto"/>
          </w:divBdr>
        </w:div>
        <w:div w:id="690186909">
          <w:marLeft w:val="1701"/>
          <w:marRight w:val="850"/>
          <w:marTop w:val="0"/>
          <w:marBottom w:val="84"/>
          <w:divBdr>
            <w:top w:val="none" w:sz="0" w:space="0" w:color="auto"/>
            <w:left w:val="none" w:sz="0" w:space="0" w:color="auto"/>
            <w:bottom w:val="none" w:sz="0" w:space="0" w:color="auto"/>
            <w:right w:val="none" w:sz="0" w:space="0" w:color="auto"/>
          </w:divBdr>
        </w:div>
        <w:div w:id="695693644">
          <w:marLeft w:val="1701"/>
          <w:marRight w:val="850"/>
          <w:marTop w:val="0"/>
          <w:marBottom w:val="101"/>
          <w:divBdr>
            <w:top w:val="none" w:sz="0" w:space="0" w:color="auto"/>
            <w:left w:val="none" w:sz="0" w:space="0" w:color="auto"/>
            <w:bottom w:val="none" w:sz="0" w:space="0" w:color="auto"/>
            <w:right w:val="none" w:sz="0" w:space="0" w:color="auto"/>
          </w:divBdr>
        </w:div>
        <w:div w:id="822552008">
          <w:marLeft w:val="0"/>
          <w:marRight w:val="0"/>
          <w:marTop w:val="0"/>
          <w:marBottom w:val="101"/>
          <w:divBdr>
            <w:top w:val="none" w:sz="0" w:space="0" w:color="auto"/>
            <w:left w:val="none" w:sz="0" w:space="0" w:color="auto"/>
            <w:bottom w:val="none" w:sz="0" w:space="0" w:color="auto"/>
            <w:right w:val="none" w:sz="0" w:space="0" w:color="auto"/>
          </w:divBdr>
        </w:div>
        <w:div w:id="884683422">
          <w:marLeft w:val="1701"/>
          <w:marRight w:val="850"/>
          <w:marTop w:val="0"/>
          <w:marBottom w:val="101"/>
          <w:divBdr>
            <w:top w:val="none" w:sz="0" w:space="0" w:color="auto"/>
            <w:left w:val="none" w:sz="0" w:space="0" w:color="auto"/>
            <w:bottom w:val="none" w:sz="0" w:space="0" w:color="auto"/>
            <w:right w:val="none" w:sz="0" w:space="0" w:color="auto"/>
          </w:divBdr>
        </w:div>
        <w:div w:id="894781557">
          <w:marLeft w:val="1701"/>
          <w:marRight w:val="850"/>
          <w:marTop w:val="0"/>
          <w:marBottom w:val="101"/>
          <w:divBdr>
            <w:top w:val="none" w:sz="0" w:space="0" w:color="auto"/>
            <w:left w:val="none" w:sz="0" w:space="0" w:color="auto"/>
            <w:bottom w:val="none" w:sz="0" w:space="0" w:color="auto"/>
            <w:right w:val="none" w:sz="0" w:space="0" w:color="auto"/>
          </w:divBdr>
        </w:div>
        <w:div w:id="949820360">
          <w:marLeft w:val="1701"/>
          <w:marRight w:val="850"/>
          <w:marTop w:val="0"/>
          <w:marBottom w:val="101"/>
          <w:divBdr>
            <w:top w:val="none" w:sz="0" w:space="0" w:color="auto"/>
            <w:left w:val="none" w:sz="0" w:space="0" w:color="auto"/>
            <w:bottom w:val="none" w:sz="0" w:space="0" w:color="auto"/>
            <w:right w:val="none" w:sz="0" w:space="0" w:color="auto"/>
          </w:divBdr>
        </w:div>
        <w:div w:id="977763618">
          <w:marLeft w:val="1701"/>
          <w:marRight w:val="850"/>
          <w:marTop w:val="0"/>
          <w:marBottom w:val="84"/>
          <w:divBdr>
            <w:top w:val="none" w:sz="0" w:space="0" w:color="auto"/>
            <w:left w:val="none" w:sz="0" w:space="0" w:color="auto"/>
            <w:bottom w:val="none" w:sz="0" w:space="0" w:color="auto"/>
            <w:right w:val="none" w:sz="0" w:space="0" w:color="auto"/>
          </w:divBdr>
        </w:div>
        <w:div w:id="989599261">
          <w:marLeft w:val="1701"/>
          <w:marRight w:val="850"/>
          <w:marTop w:val="0"/>
          <w:marBottom w:val="84"/>
          <w:divBdr>
            <w:top w:val="none" w:sz="0" w:space="0" w:color="auto"/>
            <w:left w:val="none" w:sz="0" w:space="0" w:color="auto"/>
            <w:bottom w:val="none" w:sz="0" w:space="0" w:color="auto"/>
            <w:right w:val="none" w:sz="0" w:space="0" w:color="auto"/>
          </w:divBdr>
        </w:div>
        <w:div w:id="1002321392">
          <w:marLeft w:val="0"/>
          <w:marRight w:val="850"/>
          <w:marTop w:val="0"/>
          <w:marBottom w:val="101"/>
          <w:divBdr>
            <w:top w:val="none" w:sz="0" w:space="0" w:color="auto"/>
            <w:left w:val="none" w:sz="0" w:space="0" w:color="auto"/>
            <w:bottom w:val="none" w:sz="0" w:space="0" w:color="auto"/>
            <w:right w:val="none" w:sz="0" w:space="0" w:color="auto"/>
          </w:divBdr>
        </w:div>
        <w:div w:id="1009259022">
          <w:marLeft w:val="0"/>
          <w:marRight w:val="0"/>
          <w:marTop w:val="0"/>
          <w:marBottom w:val="101"/>
          <w:divBdr>
            <w:top w:val="none" w:sz="0" w:space="0" w:color="auto"/>
            <w:left w:val="none" w:sz="0" w:space="0" w:color="auto"/>
            <w:bottom w:val="none" w:sz="0" w:space="0" w:color="auto"/>
            <w:right w:val="none" w:sz="0" w:space="0" w:color="auto"/>
          </w:divBdr>
        </w:div>
        <w:div w:id="1033727554">
          <w:marLeft w:val="1701"/>
          <w:marRight w:val="850"/>
          <w:marTop w:val="0"/>
          <w:marBottom w:val="84"/>
          <w:divBdr>
            <w:top w:val="none" w:sz="0" w:space="0" w:color="auto"/>
            <w:left w:val="none" w:sz="0" w:space="0" w:color="auto"/>
            <w:bottom w:val="none" w:sz="0" w:space="0" w:color="auto"/>
            <w:right w:val="none" w:sz="0" w:space="0" w:color="auto"/>
          </w:divBdr>
        </w:div>
        <w:div w:id="1057434760">
          <w:marLeft w:val="1701"/>
          <w:marRight w:val="850"/>
          <w:marTop w:val="0"/>
          <w:marBottom w:val="84"/>
          <w:divBdr>
            <w:top w:val="none" w:sz="0" w:space="0" w:color="auto"/>
            <w:left w:val="none" w:sz="0" w:space="0" w:color="auto"/>
            <w:bottom w:val="none" w:sz="0" w:space="0" w:color="auto"/>
            <w:right w:val="none" w:sz="0" w:space="0" w:color="auto"/>
          </w:divBdr>
        </w:div>
        <w:div w:id="1079446631">
          <w:marLeft w:val="1701"/>
          <w:marRight w:val="850"/>
          <w:marTop w:val="0"/>
          <w:marBottom w:val="84"/>
          <w:divBdr>
            <w:top w:val="none" w:sz="0" w:space="0" w:color="auto"/>
            <w:left w:val="none" w:sz="0" w:space="0" w:color="auto"/>
            <w:bottom w:val="none" w:sz="0" w:space="0" w:color="auto"/>
            <w:right w:val="none" w:sz="0" w:space="0" w:color="auto"/>
          </w:divBdr>
        </w:div>
        <w:div w:id="1093547389">
          <w:marLeft w:val="1701"/>
          <w:marRight w:val="850"/>
          <w:marTop w:val="0"/>
          <w:marBottom w:val="101"/>
          <w:divBdr>
            <w:top w:val="none" w:sz="0" w:space="0" w:color="auto"/>
            <w:left w:val="none" w:sz="0" w:space="0" w:color="auto"/>
            <w:bottom w:val="none" w:sz="0" w:space="0" w:color="auto"/>
            <w:right w:val="none" w:sz="0" w:space="0" w:color="auto"/>
          </w:divBdr>
        </w:div>
        <w:div w:id="1108164002">
          <w:marLeft w:val="1701"/>
          <w:marRight w:val="850"/>
          <w:marTop w:val="0"/>
          <w:marBottom w:val="101"/>
          <w:divBdr>
            <w:top w:val="none" w:sz="0" w:space="0" w:color="auto"/>
            <w:left w:val="none" w:sz="0" w:space="0" w:color="auto"/>
            <w:bottom w:val="none" w:sz="0" w:space="0" w:color="auto"/>
            <w:right w:val="none" w:sz="0" w:space="0" w:color="auto"/>
          </w:divBdr>
        </w:div>
        <w:div w:id="1145707131">
          <w:marLeft w:val="567"/>
          <w:marRight w:val="850"/>
          <w:marTop w:val="0"/>
          <w:marBottom w:val="101"/>
          <w:divBdr>
            <w:top w:val="none" w:sz="0" w:space="0" w:color="auto"/>
            <w:left w:val="none" w:sz="0" w:space="0" w:color="auto"/>
            <w:bottom w:val="none" w:sz="0" w:space="0" w:color="auto"/>
            <w:right w:val="none" w:sz="0" w:space="0" w:color="auto"/>
          </w:divBdr>
        </w:div>
        <w:div w:id="1150634799">
          <w:marLeft w:val="1701"/>
          <w:marRight w:val="850"/>
          <w:marTop w:val="0"/>
          <w:marBottom w:val="101"/>
          <w:divBdr>
            <w:top w:val="none" w:sz="0" w:space="0" w:color="auto"/>
            <w:left w:val="none" w:sz="0" w:space="0" w:color="auto"/>
            <w:bottom w:val="none" w:sz="0" w:space="0" w:color="auto"/>
            <w:right w:val="none" w:sz="0" w:space="0" w:color="auto"/>
          </w:divBdr>
        </w:div>
        <w:div w:id="1183742149">
          <w:marLeft w:val="1701"/>
          <w:marRight w:val="850"/>
          <w:marTop w:val="0"/>
          <w:marBottom w:val="84"/>
          <w:divBdr>
            <w:top w:val="none" w:sz="0" w:space="0" w:color="auto"/>
            <w:left w:val="none" w:sz="0" w:space="0" w:color="auto"/>
            <w:bottom w:val="none" w:sz="0" w:space="0" w:color="auto"/>
            <w:right w:val="none" w:sz="0" w:space="0" w:color="auto"/>
          </w:divBdr>
        </w:div>
        <w:div w:id="1258635526">
          <w:marLeft w:val="1701"/>
          <w:marRight w:val="850"/>
          <w:marTop w:val="0"/>
          <w:marBottom w:val="101"/>
          <w:divBdr>
            <w:top w:val="none" w:sz="0" w:space="0" w:color="auto"/>
            <w:left w:val="none" w:sz="0" w:space="0" w:color="auto"/>
            <w:bottom w:val="none" w:sz="0" w:space="0" w:color="auto"/>
            <w:right w:val="none" w:sz="0" w:space="0" w:color="auto"/>
          </w:divBdr>
        </w:div>
        <w:div w:id="1280532398">
          <w:marLeft w:val="0"/>
          <w:marRight w:val="0"/>
          <w:marTop w:val="0"/>
          <w:marBottom w:val="101"/>
          <w:divBdr>
            <w:top w:val="none" w:sz="0" w:space="0" w:color="auto"/>
            <w:left w:val="none" w:sz="0" w:space="0" w:color="auto"/>
            <w:bottom w:val="none" w:sz="0" w:space="0" w:color="auto"/>
            <w:right w:val="none" w:sz="0" w:space="0" w:color="auto"/>
          </w:divBdr>
        </w:div>
        <w:div w:id="1285847262">
          <w:marLeft w:val="1701"/>
          <w:marRight w:val="850"/>
          <w:marTop w:val="0"/>
          <w:marBottom w:val="84"/>
          <w:divBdr>
            <w:top w:val="none" w:sz="0" w:space="0" w:color="auto"/>
            <w:left w:val="none" w:sz="0" w:space="0" w:color="auto"/>
            <w:bottom w:val="none" w:sz="0" w:space="0" w:color="auto"/>
            <w:right w:val="none" w:sz="0" w:space="0" w:color="auto"/>
          </w:divBdr>
        </w:div>
        <w:div w:id="1317149499">
          <w:marLeft w:val="1701"/>
          <w:marRight w:val="850"/>
          <w:marTop w:val="0"/>
          <w:marBottom w:val="84"/>
          <w:divBdr>
            <w:top w:val="none" w:sz="0" w:space="0" w:color="auto"/>
            <w:left w:val="none" w:sz="0" w:space="0" w:color="auto"/>
            <w:bottom w:val="none" w:sz="0" w:space="0" w:color="auto"/>
            <w:right w:val="none" w:sz="0" w:space="0" w:color="auto"/>
          </w:divBdr>
        </w:div>
        <w:div w:id="1331132247">
          <w:marLeft w:val="1701"/>
          <w:marRight w:val="850"/>
          <w:marTop w:val="0"/>
          <w:marBottom w:val="84"/>
          <w:divBdr>
            <w:top w:val="none" w:sz="0" w:space="0" w:color="auto"/>
            <w:left w:val="none" w:sz="0" w:space="0" w:color="auto"/>
            <w:bottom w:val="none" w:sz="0" w:space="0" w:color="auto"/>
            <w:right w:val="none" w:sz="0" w:space="0" w:color="auto"/>
          </w:divBdr>
        </w:div>
        <w:div w:id="1337659509">
          <w:marLeft w:val="1701"/>
          <w:marRight w:val="850"/>
          <w:marTop w:val="0"/>
          <w:marBottom w:val="101"/>
          <w:divBdr>
            <w:top w:val="none" w:sz="0" w:space="0" w:color="auto"/>
            <w:left w:val="none" w:sz="0" w:space="0" w:color="auto"/>
            <w:bottom w:val="none" w:sz="0" w:space="0" w:color="auto"/>
            <w:right w:val="none" w:sz="0" w:space="0" w:color="auto"/>
          </w:divBdr>
        </w:div>
        <w:div w:id="1355379156">
          <w:marLeft w:val="567"/>
          <w:marRight w:val="850"/>
          <w:marTop w:val="0"/>
          <w:marBottom w:val="101"/>
          <w:divBdr>
            <w:top w:val="none" w:sz="0" w:space="0" w:color="auto"/>
            <w:left w:val="none" w:sz="0" w:space="0" w:color="auto"/>
            <w:bottom w:val="none" w:sz="0" w:space="0" w:color="auto"/>
            <w:right w:val="none" w:sz="0" w:space="0" w:color="auto"/>
          </w:divBdr>
        </w:div>
        <w:div w:id="1359089487">
          <w:marLeft w:val="1701"/>
          <w:marRight w:val="850"/>
          <w:marTop w:val="0"/>
          <w:marBottom w:val="101"/>
          <w:divBdr>
            <w:top w:val="none" w:sz="0" w:space="0" w:color="auto"/>
            <w:left w:val="none" w:sz="0" w:space="0" w:color="auto"/>
            <w:bottom w:val="none" w:sz="0" w:space="0" w:color="auto"/>
            <w:right w:val="none" w:sz="0" w:space="0" w:color="auto"/>
          </w:divBdr>
        </w:div>
        <w:div w:id="1371342863">
          <w:marLeft w:val="0"/>
          <w:marRight w:val="850"/>
          <w:marTop w:val="0"/>
          <w:marBottom w:val="101"/>
          <w:divBdr>
            <w:top w:val="none" w:sz="0" w:space="0" w:color="auto"/>
            <w:left w:val="none" w:sz="0" w:space="0" w:color="auto"/>
            <w:bottom w:val="none" w:sz="0" w:space="0" w:color="auto"/>
            <w:right w:val="none" w:sz="0" w:space="0" w:color="auto"/>
          </w:divBdr>
        </w:div>
        <w:div w:id="1377773172">
          <w:marLeft w:val="1701"/>
          <w:marRight w:val="850"/>
          <w:marTop w:val="0"/>
          <w:marBottom w:val="101"/>
          <w:divBdr>
            <w:top w:val="none" w:sz="0" w:space="0" w:color="auto"/>
            <w:left w:val="none" w:sz="0" w:space="0" w:color="auto"/>
            <w:bottom w:val="none" w:sz="0" w:space="0" w:color="auto"/>
            <w:right w:val="none" w:sz="0" w:space="0" w:color="auto"/>
          </w:divBdr>
        </w:div>
        <w:div w:id="1385832293">
          <w:marLeft w:val="1701"/>
          <w:marRight w:val="850"/>
          <w:marTop w:val="0"/>
          <w:marBottom w:val="84"/>
          <w:divBdr>
            <w:top w:val="none" w:sz="0" w:space="0" w:color="auto"/>
            <w:left w:val="none" w:sz="0" w:space="0" w:color="auto"/>
            <w:bottom w:val="none" w:sz="0" w:space="0" w:color="auto"/>
            <w:right w:val="none" w:sz="0" w:space="0" w:color="auto"/>
          </w:divBdr>
        </w:div>
        <w:div w:id="1394503589">
          <w:marLeft w:val="1701"/>
          <w:marRight w:val="850"/>
          <w:marTop w:val="0"/>
          <w:marBottom w:val="101"/>
          <w:divBdr>
            <w:top w:val="none" w:sz="0" w:space="0" w:color="auto"/>
            <w:left w:val="none" w:sz="0" w:space="0" w:color="auto"/>
            <w:bottom w:val="none" w:sz="0" w:space="0" w:color="auto"/>
            <w:right w:val="none" w:sz="0" w:space="0" w:color="auto"/>
          </w:divBdr>
        </w:div>
        <w:div w:id="1415739099">
          <w:marLeft w:val="1701"/>
          <w:marRight w:val="850"/>
          <w:marTop w:val="0"/>
          <w:marBottom w:val="101"/>
          <w:divBdr>
            <w:top w:val="none" w:sz="0" w:space="0" w:color="auto"/>
            <w:left w:val="none" w:sz="0" w:space="0" w:color="auto"/>
            <w:bottom w:val="none" w:sz="0" w:space="0" w:color="auto"/>
            <w:right w:val="none" w:sz="0" w:space="0" w:color="auto"/>
          </w:divBdr>
        </w:div>
        <w:div w:id="1417049825">
          <w:marLeft w:val="1701"/>
          <w:marRight w:val="850"/>
          <w:marTop w:val="0"/>
          <w:marBottom w:val="101"/>
          <w:divBdr>
            <w:top w:val="none" w:sz="0" w:space="0" w:color="auto"/>
            <w:left w:val="none" w:sz="0" w:space="0" w:color="auto"/>
            <w:bottom w:val="none" w:sz="0" w:space="0" w:color="auto"/>
            <w:right w:val="none" w:sz="0" w:space="0" w:color="auto"/>
          </w:divBdr>
        </w:div>
        <w:div w:id="1424455695">
          <w:marLeft w:val="1701"/>
          <w:marRight w:val="850"/>
          <w:marTop w:val="0"/>
          <w:marBottom w:val="101"/>
          <w:divBdr>
            <w:top w:val="none" w:sz="0" w:space="0" w:color="auto"/>
            <w:left w:val="none" w:sz="0" w:space="0" w:color="auto"/>
            <w:bottom w:val="none" w:sz="0" w:space="0" w:color="auto"/>
            <w:right w:val="none" w:sz="0" w:space="0" w:color="auto"/>
          </w:divBdr>
        </w:div>
        <w:div w:id="1430470843">
          <w:marLeft w:val="567"/>
          <w:marRight w:val="850"/>
          <w:marTop w:val="0"/>
          <w:marBottom w:val="101"/>
          <w:divBdr>
            <w:top w:val="none" w:sz="0" w:space="0" w:color="auto"/>
            <w:left w:val="none" w:sz="0" w:space="0" w:color="auto"/>
            <w:bottom w:val="none" w:sz="0" w:space="0" w:color="auto"/>
            <w:right w:val="none" w:sz="0" w:space="0" w:color="auto"/>
          </w:divBdr>
        </w:div>
        <w:div w:id="1460958618">
          <w:marLeft w:val="1701"/>
          <w:marRight w:val="850"/>
          <w:marTop w:val="0"/>
          <w:marBottom w:val="101"/>
          <w:divBdr>
            <w:top w:val="none" w:sz="0" w:space="0" w:color="auto"/>
            <w:left w:val="none" w:sz="0" w:space="0" w:color="auto"/>
            <w:bottom w:val="none" w:sz="0" w:space="0" w:color="auto"/>
            <w:right w:val="none" w:sz="0" w:space="0" w:color="auto"/>
          </w:divBdr>
        </w:div>
        <w:div w:id="1473671504">
          <w:marLeft w:val="1701"/>
          <w:marRight w:val="850"/>
          <w:marTop w:val="0"/>
          <w:marBottom w:val="84"/>
          <w:divBdr>
            <w:top w:val="none" w:sz="0" w:space="0" w:color="auto"/>
            <w:left w:val="none" w:sz="0" w:space="0" w:color="auto"/>
            <w:bottom w:val="none" w:sz="0" w:space="0" w:color="auto"/>
            <w:right w:val="none" w:sz="0" w:space="0" w:color="auto"/>
          </w:divBdr>
        </w:div>
        <w:div w:id="1525054698">
          <w:marLeft w:val="1701"/>
          <w:marRight w:val="850"/>
          <w:marTop w:val="0"/>
          <w:marBottom w:val="101"/>
          <w:divBdr>
            <w:top w:val="none" w:sz="0" w:space="0" w:color="auto"/>
            <w:left w:val="none" w:sz="0" w:space="0" w:color="auto"/>
            <w:bottom w:val="none" w:sz="0" w:space="0" w:color="auto"/>
            <w:right w:val="none" w:sz="0" w:space="0" w:color="auto"/>
          </w:divBdr>
        </w:div>
        <w:div w:id="1542203772">
          <w:marLeft w:val="1701"/>
          <w:marRight w:val="850"/>
          <w:marTop w:val="0"/>
          <w:marBottom w:val="84"/>
          <w:divBdr>
            <w:top w:val="none" w:sz="0" w:space="0" w:color="auto"/>
            <w:left w:val="none" w:sz="0" w:space="0" w:color="auto"/>
            <w:bottom w:val="none" w:sz="0" w:space="0" w:color="auto"/>
            <w:right w:val="none" w:sz="0" w:space="0" w:color="auto"/>
          </w:divBdr>
        </w:div>
        <w:div w:id="1543863517">
          <w:marLeft w:val="1701"/>
          <w:marRight w:val="850"/>
          <w:marTop w:val="0"/>
          <w:marBottom w:val="101"/>
          <w:divBdr>
            <w:top w:val="none" w:sz="0" w:space="0" w:color="auto"/>
            <w:left w:val="none" w:sz="0" w:space="0" w:color="auto"/>
            <w:bottom w:val="none" w:sz="0" w:space="0" w:color="auto"/>
            <w:right w:val="none" w:sz="0" w:space="0" w:color="auto"/>
          </w:divBdr>
        </w:div>
        <w:div w:id="1578977082">
          <w:marLeft w:val="1701"/>
          <w:marRight w:val="850"/>
          <w:marTop w:val="0"/>
          <w:marBottom w:val="101"/>
          <w:divBdr>
            <w:top w:val="none" w:sz="0" w:space="0" w:color="auto"/>
            <w:left w:val="none" w:sz="0" w:space="0" w:color="auto"/>
            <w:bottom w:val="none" w:sz="0" w:space="0" w:color="auto"/>
            <w:right w:val="none" w:sz="0" w:space="0" w:color="auto"/>
          </w:divBdr>
        </w:div>
        <w:div w:id="1587613107">
          <w:marLeft w:val="1701"/>
          <w:marRight w:val="850"/>
          <w:marTop w:val="0"/>
          <w:marBottom w:val="84"/>
          <w:divBdr>
            <w:top w:val="none" w:sz="0" w:space="0" w:color="auto"/>
            <w:left w:val="none" w:sz="0" w:space="0" w:color="auto"/>
            <w:bottom w:val="none" w:sz="0" w:space="0" w:color="auto"/>
            <w:right w:val="none" w:sz="0" w:space="0" w:color="auto"/>
          </w:divBdr>
        </w:div>
        <w:div w:id="1606575557">
          <w:marLeft w:val="1701"/>
          <w:marRight w:val="850"/>
          <w:marTop w:val="0"/>
          <w:marBottom w:val="101"/>
          <w:divBdr>
            <w:top w:val="none" w:sz="0" w:space="0" w:color="auto"/>
            <w:left w:val="none" w:sz="0" w:space="0" w:color="auto"/>
            <w:bottom w:val="none" w:sz="0" w:space="0" w:color="auto"/>
            <w:right w:val="none" w:sz="0" w:space="0" w:color="auto"/>
          </w:divBdr>
        </w:div>
        <w:div w:id="1622879012">
          <w:marLeft w:val="1701"/>
          <w:marRight w:val="850"/>
          <w:marTop w:val="0"/>
          <w:marBottom w:val="84"/>
          <w:divBdr>
            <w:top w:val="none" w:sz="0" w:space="0" w:color="auto"/>
            <w:left w:val="none" w:sz="0" w:space="0" w:color="auto"/>
            <w:bottom w:val="none" w:sz="0" w:space="0" w:color="auto"/>
            <w:right w:val="none" w:sz="0" w:space="0" w:color="auto"/>
          </w:divBdr>
        </w:div>
        <w:div w:id="1651401905">
          <w:marLeft w:val="1701"/>
          <w:marRight w:val="850"/>
          <w:marTop w:val="0"/>
          <w:marBottom w:val="101"/>
          <w:divBdr>
            <w:top w:val="none" w:sz="0" w:space="0" w:color="auto"/>
            <w:left w:val="none" w:sz="0" w:space="0" w:color="auto"/>
            <w:bottom w:val="none" w:sz="0" w:space="0" w:color="auto"/>
            <w:right w:val="none" w:sz="0" w:space="0" w:color="auto"/>
          </w:divBdr>
        </w:div>
        <w:div w:id="1667440099">
          <w:marLeft w:val="1701"/>
          <w:marRight w:val="850"/>
          <w:marTop w:val="0"/>
          <w:marBottom w:val="101"/>
          <w:divBdr>
            <w:top w:val="none" w:sz="0" w:space="0" w:color="auto"/>
            <w:left w:val="none" w:sz="0" w:space="0" w:color="auto"/>
            <w:bottom w:val="none" w:sz="0" w:space="0" w:color="auto"/>
            <w:right w:val="none" w:sz="0" w:space="0" w:color="auto"/>
          </w:divBdr>
        </w:div>
        <w:div w:id="1681471358">
          <w:marLeft w:val="1701"/>
          <w:marRight w:val="850"/>
          <w:marTop w:val="0"/>
          <w:marBottom w:val="84"/>
          <w:divBdr>
            <w:top w:val="none" w:sz="0" w:space="0" w:color="auto"/>
            <w:left w:val="none" w:sz="0" w:space="0" w:color="auto"/>
            <w:bottom w:val="none" w:sz="0" w:space="0" w:color="auto"/>
            <w:right w:val="none" w:sz="0" w:space="0" w:color="auto"/>
          </w:divBdr>
        </w:div>
        <w:div w:id="1685594344">
          <w:marLeft w:val="1701"/>
          <w:marRight w:val="850"/>
          <w:marTop w:val="0"/>
          <w:marBottom w:val="101"/>
          <w:divBdr>
            <w:top w:val="none" w:sz="0" w:space="0" w:color="auto"/>
            <w:left w:val="none" w:sz="0" w:space="0" w:color="auto"/>
            <w:bottom w:val="none" w:sz="0" w:space="0" w:color="auto"/>
            <w:right w:val="none" w:sz="0" w:space="0" w:color="auto"/>
          </w:divBdr>
        </w:div>
        <w:div w:id="1690793994">
          <w:marLeft w:val="1701"/>
          <w:marRight w:val="850"/>
          <w:marTop w:val="0"/>
          <w:marBottom w:val="84"/>
          <w:divBdr>
            <w:top w:val="none" w:sz="0" w:space="0" w:color="auto"/>
            <w:left w:val="none" w:sz="0" w:space="0" w:color="auto"/>
            <w:bottom w:val="none" w:sz="0" w:space="0" w:color="auto"/>
            <w:right w:val="none" w:sz="0" w:space="0" w:color="auto"/>
          </w:divBdr>
        </w:div>
        <w:div w:id="1691759582">
          <w:marLeft w:val="1701"/>
          <w:marRight w:val="850"/>
          <w:marTop w:val="0"/>
          <w:marBottom w:val="101"/>
          <w:divBdr>
            <w:top w:val="none" w:sz="0" w:space="0" w:color="auto"/>
            <w:left w:val="none" w:sz="0" w:space="0" w:color="auto"/>
            <w:bottom w:val="none" w:sz="0" w:space="0" w:color="auto"/>
            <w:right w:val="none" w:sz="0" w:space="0" w:color="auto"/>
          </w:divBdr>
        </w:div>
        <w:div w:id="1702587625">
          <w:marLeft w:val="1701"/>
          <w:marRight w:val="850"/>
          <w:marTop w:val="0"/>
          <w:marBottom w:val="84"/>
          <w:divBdr>
            <w:top w:val="none" w:sz="0" w:space="0" w:color="auto"/>
            <w:left w:val="none" w:sz="0" w:space="0" w:color="auto"/>
            <w:bottom w:val="none" w:sz="0" w:space="0" w:color="auto"/>
            <w:right w:val="none" w:sz="0" w:space="0" w:color="auto"/>
          </w:divBdr>
        </w:div>
        <w:div w:id="1739740235">
          <w:marLeft w:val="1701"/>
          <w:marRight w:val="850"/>
          <w:marTop w:val="0"/>
          <w:marBottom w:val="101"/>
          <w:divBdr>
            <w:top w:val="none" w:sz="0" w:space="0" w:color="auto"/>
            <w:left w:val="none" w:sz="0" w:space="0" w:color="auto"/>
            <w:bottom w:val="none" w:sz="0" w:space="0" w:color="auto"/>
            <w:right w:val="none" w:sz="0" w:space="0" w:color="auto"/>
          </w:divBdr>
        </w:div>
        <w:div w:id="1831364828">
          <w:marLeft w:val="1701"/>
          <w:marRight w:val="850"/>
          <w:marTop w:val="0"/>
          <w:marBottom w:val="101"/>
          <w:divBdr>
            <w:top w:val="none" w:sz="0" w:space="0" w:color="auto"/>
            <w:left w:val="none" w:sz="0" w:space="0" w:color="auto"/>
            <w:bottom w:val="none" w:sz="0" w:space="0" w:color="auto"/>
            <w:right w:val="none" w:sz="0" w:space="0" w:color="auto"/>
          </w:divBdr>
        </w:div>
        <w:div w:id="1848133085">
          <w:marLeft w:val="1701"/>
          <w:marRight w:val="850"/>
          <w:marTop w:val="0"/>
          <w:marBottom w:val="84"/>
          <w:divBdr>
            <w:top w:val="none" w:sz="0" w:space="0" w:color="auto"/>
            <w:left w:val="none" w:sz="0" w:space="0" w:color="auto"/>
            <w:bottom w:val="none" w:sz="0" w:space="0" w:color="auto"/>
            <w:right w:val="none" w:sz="0" w:space="0" w:color="auto"/>
          </w:divBdr>
        </w:div>
        <w:div w:id="1886478585">
          <w:marLeft w:val="567"/>
          <w:marRight w:val="850"/>
          <w:marTop w:val="0"/>
          <w:marBottom w:val="84"/>
          <w:divBdr>
            <w:top w:val="none" w:sz="0" w:space="0" w:color="auto"/>
            <w:left w:val="none" w:sz="0" w:space="0" w:color="auto"/>
            <w:bottom w:val="none" w:sz="0" w:space="0" w:color="auto"/>
            <w:right w:val="none" w:sz="0" w:space="0" w:color="auto"/>
          </w:divBdr>
        </w:div>
        <w:div w:id="1892568359">
          <w:marLeft w:val="1701"/>
          <w:marRight w:val="850"/>
          <w:marTop w:val="0"/>
          <w:marBottom w:val="101"/>
          <w:divBdr>
            <w:top w:val="none" w:sz="0" w:space="0" w:color="auto"/>
            <w:left w:val="none" w:sz="0" w:space="0" w:color="auto"/>
            <w:bottom w:val="none" w:sz="0" w:space="0" w:color="auto"/>
            <w:right w:val="none" w:sz="0" w:space="0" w:color="auto"/>
          </w:divBdr>
        </w:div>
        <w:div w:id="1918906050">
          <w:marLeft w:val="1701"/>
          <w:marRight w:val="850"/>
          <w:marTop w:val="0"/>
          <w:marBottom w:val="101"/>
          <w:divBdr>
            <w:top w:val="none" w:sz="0" w:space="0" w:color="auto"/>
            <w:left w:val="none" w:sz="0" w:space="0" w:color="auto"/>
            <w:bottom w:val="none" w:sz="0" w:space="0" w:color="auto"/>
            <w:right w:val="none" w:sz="0" w:space="0" w:color="auto"/>
          </w:divBdr>
        </w:div>
        <w:div w:id="1920401434">
          <w:marLeft w:val="1701"/>
          <w:marRight w:val="850"/>
          <w:marTop w:val="0"/>
          <w:marBottom w:val="101"/>
          <w:divBdr>
            <w:top w:val="none" w:sz="0" w:space="0" w:color="auto"/>
            <w:left w:val="none" w:sz="0" w:space="0" w:color="auto"/>
            <w:bottom w:val="none" w:sz="0" w:space="0" w:color="auto"/>
            <w:right w:val="none" w:sz="0" w:space="0" w:color="auto"/>
          </w:divBdr>
        </w:div>
        <w:div w:id="1968661246">
          <w:marLeft w:val="1701"/>
          <w:marRight w:val="850"/>
          <w:marTop w:val="0"/>
          <w:marBottom w:val="84"/>
          <w:divBdr>
            <w:top w:val="none" w:sz="0" w:space="0" w:color="auto"/>
            <w:left w:val="none" w:sz="0" w:space="0" w:color="auto"/>
            <w:bottom w:val="none" w:sz="0" w:space="0" w:color="auto"/>
            <w:right w:val="none" w:sz="0" w:space="0" w:color="auto"/>
          </w:divBdr>
        </w:div>
        <w:div w:id="1980108160">
          <w:marLeft w:val="1701"/>
          <w:marRight w:val="850"/>
          <w:marTop w:val="0"/>
          <w:marBottom w:val="84"/>
          <w:divBdr>
            <w:top w:val="none" w:sz="0" w:space="0" w:color="auto"/>
            <w:left w:val="none" w:sz="0" w:space="0" w:color="auto"/>
            <w:bottom w:val="none" w:sz="0" w:space="0" w:color="auto"/>
            <w:right w:val="none" w:sz="0" w:space="0" w:color="auto"/>
          </w:divBdr>
        </w:div>
        <w:div w:id="2020042915">
          <w:marLeft w:val="1701"/>
          <w:marRight w:val="850"/>
          <w:marTop w:val="0"/>
          <w:marBottom w:val="101"/>
          <w:divBdr>
            <w:top w:val="none" w:sz="0" w:space="0" w:color="auto"/>
            <w:left w:val="none" w:sz="0" w:space="0" w:color="auto"/>
            <w:bottom w:val="none" w:sz="0" w:space="0" w:color="auto"/>
            <w:right w:val="none" w:sz="0" w:space="0" w:color="auto"/>
          </w:divBdr>
        </w:div>
      </w:divsChild>
    </w:div>
    <w:div w:id="1296712844">
      <w:bodyDiv w:val="1"/>
      <w:marLeft w:val="0"/>
      <w:marRight w:val="0"/>
      <w:marTop w:val="0"/>
      <w:marBottom w:val="0"/>
      <w:divBdr>
        <w:top w:val="none" w:sz="0" w:space="0" w:color="auto"/>
        <w:left w:val="none" w:sz="0" w:space="0" w:color="auto"/>
        <w:bottom w:val="none" w:sz="0" w:space="0" w:color="auto"/>
        <w:right w:val="none" w:sz="0" w:space="0" w:color="auto"/>
      </w:divBdr>
    </w:div>
    <w:div w:id="1310550987">
      <w:bodyDiv w:val="1"/>
      <w:marLeft w:val="0"/>
      <w:marRight w:val="0"/>
      <w:marTop w:val="0"/>
      <w:marBottom w:val="0"/>
      <w:divBdr>
        <w:top w:val="none" w:sz="0" w:space="0" w:color="auto"/>
        <w:left w:val="none" w:sz="0" w:space="0" w:color="auto"/>
        <w:bottom w:val="none" w:sz="0" w:space="0" w:color="auto"/>
        <w:right w:val="none" w:sz="0" w:space="0" w:color="auto"/>
      </w:divBdr>
      <w:divsChild>
        <w:div w:id="12849780">
          <w:marLeft w:val="0"/>
          <w:marRight w:val="0"/>
          <w:marTop w:val="40"/>
          <w:marBottom w:val="40"/>
          <w:divBdr>
            <w:top w:val="none" w:sz="0" w:space="0" w:color="auto"/>
            <w:left w:val="none" w:sz="0" w:space="0" w:color="auto"/>
            <w:bottom w:val="none" w:sz="0" w:space="0" w:color="auto"/>
            <w:right w:val="none" w:sz="0" w:space="0" w:color="auto"/>
          </w:divBdr>
        </w:div>
        <w:div w:id="13921480">
          <w:marLeft w:val="0"/>
          <w:marRight w:val="0"/>
          <w:marTop w:val="40"/>
          <w:marBottom w:val="40"/>
          <w:divBdr>
            <w:top w:val="none" w:sz="0" w:space="0" w:color="auto"/>
            <w:left w:val="none" w:sz="0" w:space="0" w:color="auto"/>
            <w:bottom w:val="none" w:sz="0" w:space="0" w:color="auto"/>
            <w:right w:val="none" w:sz="0" w:space="0" w:color="auto"/>
          </w:divBdr>
        </w:div>
        <w:div w:id="43801687">
          <w:marLeft w:val="1701"/>
          <w:marRight w:val="899"/>
          <w:marTop w:val="0"/>
          <w:marBottom w:val="68"/>
          <w:divBdr>
            <w:top w:val="none" w:sz="0" w:space="0" w:color="auto"/>
            <w:left w:val="none" w:sz="0" w:space="0" w:color="auto"/>
            <w:bottom w:val="none" w:sz="0" w:space="0" w:color="auto"/>
            <w:right w:val="none" w:sz="0" w:space="0" w:color="auto"/>
          </w:divBdr>
        </w:div>
        <w:div w:id="55445838">
          <w:marLeft w:val="0"/>
          <w:marRight w:val="0"/>
          <w:marTop w:val="40"/>
          <w:marBottom w:val="40"/>
          <w:divBdr>
            <w:top w:val="none" w:sz="0" w:space="0" w:color="auto"/>
            <w:left w:val="none" w:sz="0" w:space="0" w:color="auto"/>
            <w:bottom w:val="none" w:sz="0" w:space="0" w:color="auto"/>
            <w:right w:val="none" w:sz="0" w:space="0" w:color="auto"/>
          </w:divBdr>
        </w:div>
        <w:div w:id="58867677">
          <w:marLeft w:val="0"/>
          <w:marRight w:val="0"/>
          <w:marTop w:val="40"/>
          <w:marBottom w:val="40"/>
          <w:divBdr>
            <w:top w:val="none" w:sz="0" w:space="0" w:color="auto"/>
            <w:left w:val="none" w:sz="0" w:space="0" w:color="auto"/>
            <w:bottom w:val="none" w:sz="0" w:space="0" w:color="auto"/>
            <w:right w:val="none" w:sz="0" w:space="0" w:color="auto"/>
          </w:divBdr>
        </w:div>
        <w:div w:id="65691558">
          <w:marLeft w:val="0"/>
          <w:marRight w:val="0"/>
          <w:marTop w:val="40"/>
          <w:marBottom w:val="40"/>
          <w:divBdr>
            <w:top w:val="none" w:sz="0" w:space="0" w:color="auto"/>
            <w:left w:val="none" w:sz="0" w:space="0" w:color="auto"/>
            <w:bottom w:val="none" w:sz="0" w:space="0" w:color="auto"/>
            <w:right w:val="none" w:sz="0" w:space="0" w:color="auto"/>
          </w:divBdr>
        </w:div>
        <w:div w:id="77410491">
          <w:marLeft w:val="0"/>
          <w:marRight w:val="0"/>
          <w:marTop w:val="40"/>
          <w:marBottom w:val="40"/>
          <w:divBdr>
            <w:top w:val="none" w:sz="0" w:space="0" w:color="auto"/>
            <w:left w:val="none" w:sz="0" w:space="0" w:color="auto"/>
            <w:bottom w:val="none" w:sz="0" w:space="0" w:color="auto"/>
            <w:right w:val="none" w:sz="0" w:space="0" w:color="auto"/>
          </w:divBdr>
        </w:div>
        <w:div w:id="78405340">
          <w:marLeft w:val="0"/>
          <w:marRight w:val="0"/>
          <w:marTop w:val="40"/>
          <w:marBottom w:val="40"/>
          <w:divBdr>
            <w:top w:val="none" w:sz="0" w:space="0" w:color="auto"/>
            <w:left w:val="none" w:sz="0" w:space="0" w:color="auto"/>
            <w:bottom w:val="none" w:sz="0" w:space="0" w:color="auto"/>
            <w:right w:val="none" w:sz="0" w:space="0" w:color="auto"/>
          </w:divBdr>
        </w:div>
        <w:div w:id="91778464">
          <w:marLeft w:val="1701"/>
          <w:marRight w:val="899"/>
          <w:marTop w:val="0"/>
          <w:marBottom w:val="80"/>
          <w:divBdr>
            <w:top w:val="none" w:sz="0" w:space="0" w:color="auto"/>
            <w:left w:val="none" w:sz="0" w:space="0" w:color="auto"/>
            <w:bottom w:val="none" w:sz="0" w:space="0" w:color="auto"/>
            <w:right w:val="none" w:sz="0" w:space="0" w:color="auto"/>
          </w:divBdr>
        </w:div>
        <w:div w:id="110321726">
          <w:marLeft w:val="0"/>
          <w:marRight w:val="0"/>
          <w:marTop w:val="40"/>
          <w:marBottom w:val="40"/>
          <w:divBdr>
            <w:top w:val="none" w:sz="0" w:space="0" w:color="auto"/>
            <w:left w:val="none" w:sz="0" w:space="0" w:color="auto"/>
            <w:bottom w:val="none" w:sz="0" w:space="0" w:color="auto"/>
            <w:right w:val="none" w:sz="0" w:space="0" w:color="auto"/>
          </w:divBdr>
        </w:div>
        <w:div w:id="130251687">
          <w:marLeft w:val="0"/>
          <w:marRight w:val="0"/>
          <w:marTop w:val="40"/>
          <w:marBottom w:val="40"/>
          <w:divBdr>
            <w:top w:val="none" w:sz="0" w:space="0" w:color="auto"/>
            <w:left w:val="none" w:sz="0" w:space="0" w:color="auto"/>
            <w:bottom w:val="none" w:sz="0" w:space="0" w:color="auto"/>
            <w:right w:val="none" w:sz="0" w:space="0" w:color="auto"/>
          </w:divBdr>
        </w:div>
        <w:div w:id="158279111">
          <w:marLeft w:val="0"/>
          <w:marRight w:val="0"/>
          <w:marTop w:val="40"/>
          <w:marBottom w:val="40"/>
          <w:divBdr>
            <w:top w:val="none" w:sz="0" w:space="0" w:color="auto"/>
            <w:left w:val="none" w:sz="0" w:space="0" w:color="auto"/>
            <w:bottom w:val="none" w:sz="0" w:space="0" w:color="auto"/>
            <w:right w:val="none" w:sz="0" w:space="0" w:color="auto"/>
          </w:divBdr>
        </w:div>
        <w:div w:id="158540237">
          <w:marLeft w:val="0"/>
          <w:marRight w:val="48"/>
          <w:marTop w:val="0"/>
          <w:marBottom w:val="80"/>
          <w:divBdr>
            <w:top w:val="none" w:sz="0" w:space="0" w:color="auto"/>
            <w:left w:val="none" w:sz="0" w:space="0" w:color="auto"/>
            <w:bottom w:val="none" w:sz="0" w:space="0" w:color="auto"/>
            <w:right w:val="none" w:sz="0" w:space="0" w:color="auto"/>
          </w:divBdr>
        </w:div>
        <w:div w:id="172496734">
          <w:marLeft w:val="0"/>
          <w:marRight w:val="0"/>
          <w:marTop w:val="40"/>
          <w:marBottom w:val="40"/>
          <w:divBdr>
            <w:top w:val="none" w:sz="0" w:space="0" w:color="auto"/>
            <w:left w:val="none" w:sz="0" w:space="0" w:color="auto"/>
            <w:bottom w:val="none" w:sz="0" w:space="0" w:color="auto"/>
            <w:right w:val="none" w:sz="0" w:space="0" w:color="auto"/>
          </w:divBdr>
        </w:div>
        <w:div w:id="177163681">
          <w:marLeft w:val="0"/>
          <w:marRight w:val="0"/>
          <w:marTop w:val="40"/>
          <w:marBottom w:val="40"/>
          <w:divBdr>
            <w:top w:val="none" w:sz="0" w:space="0" w:color="auto"/>
            <w:left w:val="none" w:sz="0" w:space="0" w:color="auto"/>
            <w:bottom w:val="none" w:sz="0" w:space="0" w:color="auto"/>
            <w:right w:val="none" w:sz="0" w:space="0" w:color="auto"/>
          </w:divBdr>
        </w:div>
        <w:div w:id="190844204">
          <w:marLeft w:val="1701"/>
          <w:marRight w:val="899"/>
          <w:marTop w:val="0"/>
          <w:marBottom w:val="68"/>
          <w:divBdr>
            <w:top w:val="none" w:sz="0" w:space="0" w:color="auto"/>
            <w:left w:val="none" w:sz="0" w:space="0" w:color="auto"/>
            <w:bottom w:val="none" w:sz="0" w:space="0" w:color="auto"/>
            <w:right w:val="none" w:sz="0" w:space="0" w:color="auto"/>
          </w:divBdr>
        </w:div>
        <w:div w:id="220601873">
          <w:marLeft w:val="0"/>
          <w:marRight w:val="0"/>
          <w:marTop w:val="40"/>
          <w:marBottom w:val="40"/>
          <w:divBdr>
            <w:top w:val="none" w:sz="0" w:space="0" w:color="auto"/>
            <w:left w:val="none" w:sz="0" w:space="0" w:color="auto"/>
            <w:bottom w:val="none" w:sz="0" w:space="0" w:color="auto"/>
            <w:right w:val="none" w:sz="0" w:space="0" w:color="auto"/>
          </w:divBdr>
        </w:div>
        <w:div w:id="247814918">
          <w:marLeft w:val="0"/>
          <w:marRight w:val="0"/>
          <w:marTop w:val="40"/>
          <w:marBottom w:val="40"/>
          <w:divBdr>
            <w:top w:val="none" w:sz="0" w:space="0" w:color="auto"/>
            <w:left w:val="none" w:sz="0" w:space="0" w:color="auto"/>
            <w:bottom w:val="none" w:sz="0" w:space="0" w:color="auto"/>
            <w:right w:val="none" w:sz="0" w:space="0" w:color="auto"/>
          </w:divBdr>
        </w:div>
        <w:div w:id="274870140">
          <w:marLeft w:val="0"/>
          <w:marRight w:val="0"/>
          <w:marTop w:val="40"/>
          <w:marBottom w:val="40"/>
          <w:divBdr>
            <w:top w:val="none" w:sz="0" w:space="0" w:color="auto"/>
            <w:left w:val="none" w:sz="0" w:space="0" w:color="auto"/>
            <w:bottom w:val="none" w:sz="0" w:space="0" w:color="auto"/>
            <w:right w:val="none" w:sz="0" w:space="0" w:color="auto"/>
          </w:divBdr>
        </w:div>
        <w:div w:id="282539176">
          <w:marLeft w:val="0"/>
          <w:marRight w:val="850"/>
          <w:marTop w:val="0"/>
          <w:marBottom w:val="68"/>
          <w:divBdr>
            <w:top w:val="none" w:sz="0" w:space="0" w:color="auto"/>
            <w:left w:val="none" w:sz="0" w:space="0" w:color="auto"/>
            <w:bottom w:val="none" w:sz="0" w:space="0" w:color="auto"/>
            <w:right w:val="none" w:sz="0" w:space="0" w:color="auto"/>
          </w:divBdr>
        </w:div>
        <w:div w:id="322047645">
          <w:marLeft w:val="0"/>
          <w:marRight w:val="0"/>
          <w:marTop w:val="40"/>
          <w:marBottom w:val="40"/>
          <w:divBdr>
            <w:top w:val="none" w:sz="0" w:space="0" w:color="auto"/>
            <w:left w:val="none" w:sz="0" w:space="0" w:color="auto"/>
            <w:bottom w:val="none" w:sz="0" w:space="0" w:color="auto"/>
            <w:right w:val="none" w:sz="0" w:space="0" w:color="auto"/>
          </w:divBdr>
        </w:div>
        <w:div w:id="324212603">
          <w:marLeft w:val="0"/>
          <w:marRight w:val="0"/>
          <w:marTop w:val="40"/>
          <w:marBottom w:val="40"/>
          <w:divBdr>
            <w:top w:val="none" w:sz="0" w:space="0" w:color="auto"/>
            <w:left w:val="none" w:sz="0" w:space="0" w:color="auto"/>
            <w:bottom w:val="none" w:sz="0" w:space="0" w:color="auto"/>
            <w:right w:val="none" w:sz="0" w:space="0" w:color="auto"/>
          </w:divBdr>
        </w:div>
        <w:div w:id="370307939">
          <w:marLeft w:val="1701"/>
          <w:marRight w:val="899"/>
          <w:marTop w:val="0"/>
          <w:marBottom w:val="68"/>
          <w:divBdr>
            <w:top w:val="none" w:sz="0" w:space="0" w:color="auto"/>
            <w:left w:val="none" w:sz="0" w:space="0" w:color="auto"/>
            <w:bottom w:val="none" w:sz="0" w:space="0" w:color="auto"/>
            <w:right w:val="none" w:sz="0" w:space="0" w:color="auto"/>
          </w:divBdr>
        </w:div>
        <w:div w:id="377896571">
          <w:marLeft w:val="0"/>
          <w:marRight w:val="0"/>
          <w:marTop w:val="40"/>
          <w:marBottom w:val="40"/>
          <w:divBdr>
            <w:top w:val="none" w:sz="0" w:space="0" w:color="auto"/>
            <w:left w:val="none" w:sz="0" w:space="0" w:color="auto"/>
            <w:bottom w:val="none" w:sz="0" w:space="0" w:color="auto"/>
            <w:right w:val="none" w:sz="0" w:space="0" w:color="auto"/>
          </w:divBdr>
        </w:div>
        <w:div w:id="387460941">
          <w:marLeft w:val="1701"/>
          <w:marRight w:val="899"/>
          <w:marTop w:val="0"/>
          <w:marBottom w:val="68"/>
          <w:divBdr>
            <w:top w:val="none" w:sz="0" w:space="0" w:color="auto"/>
            <w:left w:val="none" w:sz="0" w:space="0" w:color="auto"/>
            <w:bottom w:val="none" w:sz="0" w:space="0" w:color="auto"/>
            <w:right w:val="none" w:sz="0" w:space="0" w:color="auto"/>
          </w:divBdr>
        </w:div>
        <w:div w:id="391513417">
          <w:marLeft w:val="0"/>
          <w:marRight w:val="0"/>
          <w:marTop w:val="0"/>
          <w:marBottom w:val="101"/>
          <w:divBdr>
            <w:top w:val="none" w:sz="0" w:space="0" w:color="auto"/>
            <w:left w:val="none" w:sz="0" w:space="0" w:color="auto"/>
            <w:bottom w:val="none" w:sz="0" w:space="0" w:color="auto"/>
            <w:right w:val="none" w:sz="0" w:space="0" w:color="auto"/>
          </w:divBdr>
        </w:div>
        <w:div w:id="408386150">
          <w:marLeft w:val="0"/>
          <w:marRight w:val="0"/>
          <w:marTop w:val="40"/>
          <w:marBottom w:val="40"/>
          <w:divBdr>
            <w:top w:val="none" w:sz="0" w:space="0" w:color="auto"/>
            <w:left w:val="none" w:sz="0" w:space="0" w:color="auto"/>
            <w:bottom w:val="none" w:sz="0" w:space="0" w:color="auto"/>
            <w:right w:val="none" w:sz="0" w:space="0" w:color="auto"/>
          </w:divBdr>
        </w:div>
        <w:div w:id="416026651">
          <w:marLeft w:val="360"/>
          <w:marRight w:val="48"/>
          <w:marTop w:val="0"/>
          <w:marBottom w:val="80"/>
          <w:divBdr>
            <w:top w:val="none" w:sz="0" w:space="0" w:color="auto"/>
            <w:left w:val="none" w:sz="0" w:space="0" w:color="auto"/>
            <w:bottom w:val="none" w:sz="0" w:space="0" w:color="auto"/>
            <w:right w:val="none" w:sz="0" w:space="0" w:color="auto"/>
          </w:divBdr>
        </w:div>
        <w:div w:id="423572997">
          <w:marLeft w:val="1701"/>
          <w:marRight w:val="899"/>
          <w:marTop w:val="0"/>
          <w:marBottom w:val="68"/>
          <w:divBdr>
            <w:top w:val="none" w:sz="0" w:space="0" w:color="auto"/>
            <w:left w:val="none" w:sz="0" w:space="0" w:color="auto"/>
            <w:bottom w:val="none" w:sz="0" w:space="0" w:color="auto"/>
            <w:right w:val="none" w:sz="0" w:space="0" w:color="auto"/>
          </w:divBdr>
        </w:div>
        <w:div w:id="440297170">
          <w:marLeft w:val="0"/>
          <w:marRight w:val="48"/>
          <w:marTop w:val="0"/>
          <w:marBottom w:val="80"/>
          <w:divBdr>
            <w:top w:val="none" w:sz="0" w:space="0" w:color="auto"/>
            <w:left w:val="none" w:sz="0" w:space="0" w:color="auto"/>
            <w:bottom w:val="none" w:sz="0" w:space="0" w:color="auto"/>
            <w:right w:val="none" w:sz="0" w:space="0" w:color="auto"/>
          </w:divBdr>
        </w:div>
        <w:div w:id="518278342">
          <w:marLeft w:val="288"/>
          <w:marRight w:val="0"/>
          <w:marTop w:val="0"/>
          <w:marBottom w:val="68"/>
          <w:divBdr>
            <w:top w:val="none" w:sz="0" w:space="0" w:color="auto"/>
            <w:left w:val="none" w:sz="0" w:space="0" w:color="auto"/>
            <w:bottom w:val="none" w:sz="0" w:space="0" w:color="auto"/>
            <w:right w:val="none" w:sz="0" w:space="0" w:color="auto"/>
          </w:divBdr>
        </w:div>
        <w:div w:id="522062778">
          <w:marLeft w:val="0"/>
          <w:marRight w:val="0"/>
          <w:marTop w:val="40"/>
          <w:marBottom w:val="40"/>
          <w:divBdr>
            <w:top w:val="none" w:sz="0" w:space="0" w:color="auto"/>
            <w:left w:val="none" w:sz="0" w:space="0" w:color="auto"/>
            <w:bottom w:val="none" w:sz="0" w:space="0" w:color="auto"/>
            <w:right w:val="none" w:sz="0" w:space="0" w:color="auto"/>
          </w:divBdr>
        </w:div>
        <w:div w:id="562447234">
          <w:marLeft w:val="0"/>
          <w:marRight w:val="0"/>
          <w:marTop w:val="40"/>
          <w:marBottom w:val="40"/>
          <w:divBdr>
            <w:top w:val="none" w:sz="0" w:space="0" w:color="auto"/>
            <w:left w:val="none" w:sz="0" w:space="0" w:color="auto"/>
            <w:bottom w:val="none" w:sz="0" w:space="0" w:color="auto"/>
            <w:right w:val="none" w:sz="0" w:space="0" w:color="auto"/>
          </w:divBdr>
        </w:div>
        <w:div w:id="565341811">
          <w:marLeft w:val="0"/>
          <w:marRight w:val="0"/>
          <w:marTop w:val="40"/>
          <w:marBottom w:val="40"/>
          <w:divBdr>
            <w:top w:val="none" w:sz="0" w:space="0" w:color="auto"/>
            <w:left w:val="none" w:sz="0" w:space="0" w:color="auto"/>
            <w:bottom w:val="none" w:sz="0" w:space="0" w:color="auto"/>
            <w:right w:val="none" w:sz="0" w:space="0" w:color="auto"/>
          </w:divBdr>
        </w:div>
        <w:div w:id="566185092">
          <w:marLeft w:val="0"/>
          <w:marRight w:val="0"/>
          <w:marTop w:val="40"/>
          <w:marBottom w:val="40"/>
          <w:divBdr>
            <w:top w:val="none" w:sz="0" w:space="0" w:color="auto"/>
            <w:left w:val="none" w:sz="0" w:space="0" w:color="auto"/>
            <w:bottom w:val="none" w:sz="0" w:space="0" w:color="auto"/>
            <w:right w:val="none" w:sz="0" w:space="0" w:color="auto"/>
          </w:divBdr>
        </w:div>
        <w:div w:id="566451802">
          <w:marLeft w:val="0"/>
          <w:marRight w:val="0"/>
          <w:marTop w:val="40"/>
          <w:marBottom w:val="40"/>
          <w:divBdr>
            <w:top w:val="none" w:sz="0" w:space="0" w:color="auto"/>
            <w:left w:val="none" w:sz="0" w:space="0" w:color="auto"/>
            <w:bottom w:val="none" w:sz="0" w:space="0" w:color="auto"/>
            <w:right w:val="none" w:sz="0" w:space="0" w:color="auto"/>
          </w:divBdr>
        </w:div>
        <w:div w:id="613638088">
          <w:marLeft w:val="0"/>
          <w:marRight w:val="0"/>
          <w:marTop w:val="40"/>
          <w:marBottom w:val="40"/>
          <w:divBdr>
            <w:top w:val="none" w:sz="0" w:space="0" w:color="auto"/>
            <w:left w:val="none" w:sz="0" w:space="0" w:color="auto"/>
            <w:bottom w:val="none" w:sz="0" w:space="0" w:color="auto"/>
            <w:right w:val="none" w:sz="0" w:space="0" w:color="auto"/>
          </w:divBdr>
        </w:div>
        <w:div w:id="634481473">
          <w:marLeft w:val="1701"/>
          <w:marRight w:val="899"/>
          <w:marTop w:val="0"/>
          <w:marBottom w:val="68"/>
          <w:divBdr>
            <w:top w:val="none" w:sz="0" w:space="0" w:color="auto"/>
            <w:left w:val="none" w:sz="0" w:space="0" w:color="auto"/>
            <w:bottom w:val="none" w:sz="0" w:space="0" w:color="auto"/>
            <w:right w:val="none" w:sz="0" w:space="0" w:color="auto"/>
          </w:divBdr>
        </w:div>
        <w:div w:id="641664052">
          <w:marLeft w:val="0"/>
          <w:marRight w:val="0"/>
          <w:marTop w:val="40"/>
          <w:marBottom w:val="40"/>
          <w:divBdr>
            <w:top w:val="none" w:sz="0" w:space="0" w:color="auto"/>
            <w:left w:val="none" w:sz="0" w:space="0" w:color="auto"/>
            <w:bottom w:val="none" w:sz="0" w:space="0" w:color="auto"/>
            <w:right w:val="none" w:sz="0" w:space="0" w:color="auto"/>
          </w:divBdr>
        </w:div>
        <w:div w:id="704721984">
          <w:marLeft w:val="0"/>
          <w:marRight w:val="0"/>
          <w:marTop w:val="40"/>
          <w:marBottom w:val="40"/>
          <w:divBdr>
            <w:top w:val="none" w:sz="0" w:space="0" w:color="auto"/>
            <w:left w:val="none" w:sz="0" w:space="0" w:color="auto"/>
            <w:bottom w:val="none" w:sz="0" w:space="0" w:color="auto"/>
            <w:right w:val="none" w:sz="0" w:space="0" w:color="auto"/>
          </w:divBdr>
        </w:div>
        <w:div w:id="710425191">
          <w:marLeft w:val="360"/>
          <w:marRight w:val="0"/>
          <w:marTop w:val="0"/>
          <w:marBottom w:val="68"/>
          <w:divBdr>
            <w:top w:val="none" w:sz="0" w:space="0" w:color="auto"/>
            <w:left w:val="none" w:sz="0" w:space="0" w:color="auto"/>
            <w:bottom w:val="none" w:sz="0" w:space="0" w:color="auto"/>
            <w:right w:val="none" w:sz="0" w:space="0" w:color="auto"/>
          </w:divBdr>
        </w:div>
        <w:div w:id="724765325">
          <w:marLeft w:val="0"/>
          <w:marRight w:val="0"/>
          <w:marTop w:val="0"/>
          <w:marBottom w:val="101"/>
          <w:divBdr>
            <w:top w:val="none" w:sz="0" w:space="0" w:color="auto"/>
            <w:left w:val="none" w:sz="0" w:space="0" w:color="auto"/>
            <w:bottom w:val="none" w:sz="0" w:space="0" w:color="auto"/>
            <w:right w:val="none" w:sz="0" w:space="0" w:color="auto"/>
          </w:divBdr>
        </w:div>
        <w:div w:id="727844361">
          <w:marLeft w:val="0"/>
          <w:marRight w:val="0"/>
          <w:marTop w:val="40"/>
          <w:marBottom w:val="40"/>
          <w:divBdr>
            <w:top w:val="none" w:sz="0" w:space="0" w:color="auto"/>
            <w:left w:val="none" w:sz="0" w:space="0" w:color="auto"/>
            <w:bottom w:val="none" w:sz="0" w:space="0" w:color="auto"/>
            <w:right w:val="none" w:sz="0" w:space="0" w:color="auto"/>
          </w:divBdr>
        </w:div>
        <w:div w:id="781607883">
          <w:marLeft w:val="0"/>
          <w:marRight w:val="0"/>
          <w:marTop w:val="0"/>
          <w:marBottom w:val="80"/>
          <w:divBdr>
            <w:top w:val="none" w:sz="0" w:space="0" w:color="auto"/>
            <w:left w:val="none" w:sz="0" w:space="0" w:color="auto"/>
            <w:bottom w:val="none" w:sz="0" w:space="0" w:color="auto"/>
            <w:right w:val="none" w:sz="0" w:space="0" w:color="auto"/>
          </w:divBdr>
        </w:div>
        <w:div w:id="809714922">
          <w:marLeft w:val="360"/>
          <w:marRight w:val="48"/>
          <w:marTop w:val="0"/>
          <w:marBottom w:val="80"/>
          <w:divBdr>
            <w:top w:val="none" w:sz="0" w:space="0" w:color="auto"/>
            <w:left w:val="none" w:sz="0" w:space="0" w:color="auto"/>
            <w:bottom w:val="none" w:sz="0" w:space="0" w:color="auto"/>
            <w:right w:val="none" w:sz="0" w:space="0" w:color="auto"/>
          </w:divBdr>
        </w:div>
        <w:div w:id="823349724">
          <w:marLeft w:val="0"/>
          <w:marRight w:val="0"/>
          <w:marTop w:val="40"/>
          <w:marBottom w:val="40"/>
          <w:divBdr>
            <w:top w:val="none" w:sz="0" w:space="0" w:color="auto"/>
            <w:left w:val="none" w:sz="0" w:space="0" w:color="auto"/>
            <w:bottom w:val="none" w:sz="0" w:space="0" w:color="auto"/>
            <w:right w:val="none" w:sz="0" w:space="0" w:color="auto"/>
          </w:divBdr>
        </w:div>
        <w:div w:id="843476634">
          <w:marLeft w:val="1800"/>
          <w:marRight w:val="851"/>
          <w:marTop w:val="0"/>
          <w:marBottom w:val="80"/>
          <w:divBdr>
            <w:top w:val="none" w:sz="0" w:space="0" w:color="auto"/>
            <w:left w:val="none" w:sz="0" w:space="0" w:color="auto"/>
            <w:bottom w:val="none" w:sz="0" w:space="0" w:color="auto"/>
            <w:right w:val="none" w:sz="0" w:space="0" w:color="auto"/>
          </w:divBdr>
        </w:div>
        <w:div w:id="846165777">
          <w:marLeft w:val="0"/>
          <w:marRight w:val="48"/>
          <w:marTop w:val="0"/>
          <w:marBottom w:val="80"/>
          <w:divBdr>
            <w:top w:val="none" w:sz="0" w:space="0" w:color="auto"/>
            <w:left w:val="none" w:sz="0" w:space="0" w:color="auto"/>
            <w:bottom w:val="none" w:sz="0" w:space="0" w:color="auto"/>
            <w:right w:val="none" w:sz="0" w:space="0" w:color="auto"/>
          </w:divBdr>
        </w:div>
        <w:div w:id="871183961">
          <w:marLeft w:val="0"/>
          <w:marRight w:val="0"/>
          <w:marTop w:val="40"/>
          <w:marBottom w:val="40"/>
          <w:divBdr>
            <w:top w:val="none" w:sz="0" w:space="0" w:color="auto"/>
            <w:left w:val="none" w:sz="0" w:space="0" w:color="auto"/>
            <w:bottom w:val="none" w:sz="0" w:space="0" w:color="auto"/>
            <w:right w:val="none" w:sz="0" w:space="0" w:color="auto"/>
          </w:divBdr>
        </w:div>
        <w:div w:id="953291787">
          <w:marLeft w:val="0"/>
          <w:marRight w:val="0"/>
          <w:marTop w:val="40"/>
          <w:marBottom w:val="40"/>
          <w:divBdr>
            <w:top w:val="none" w:sz="0" w:space="0" w:color="auto"/>
            <w:left w:val="none" w:sz="0" w:space="0" w:color="auto"/>
            <w:bottom w:val="none" w:sz="0" w:space="0" w:color="auto"/>
            <w:right w:val="none" w:sz="0" w:space="0" w:color="auto"/>
          </w:divBdr>
        </w:div>
        <w:div w:id="989017961">
          <w:marLeft w:val="0"/>
          <w:marRight w:val="0"/>
          <w:marTop w:val="40"/>
          <w:marBottom w:val="40"/>
          <w:divBdr>
            <w:top w:val="none" w:sz="0" w:space="0" w:color="auto"/>
            <w:left w:val="none" w:sz="0" w:space="0" w:color="auto"/>
            <w:bottom w:val="none" w:sz="0" w:space="0" w:color="auto"/>
            <w:right w:val="none" w:sz="0" w:space="0" w:color="auto"/>
          </w:divBdr>
        </w:div>
        <w:div w:id="1007633129">
          <w:marLeft w:val="1701"/>
          <w:marRight w:val="899"/>
          <w:marTop w:val="0"/>
          <w:marBottom w:val="68"/>
          <w:divBdr>
            <w:top w:val="none" w:sz="0" w:space="0" w:color="auto"/>
            <w:left w:val="none" w:sz="0" w:space="0" w:color="auto"/>
            <w:bottom w:val="none" w:sz="0" w:space="0" w:color="auto"/>
            <w:right w:val="none" w:sz="0" w:space="0" w:color="auto"/>
          </w:divBdr>
        </w:div>
        <w:div w:id="1019308861">
          <w:marLeft w:val="0"/>
          <w:marRight w:val="0"/>
          <w:marTop w:val="40"/>
          <w:marBottom w:val="40"/>
          <w:divBdr>
            <w:top w:val="none" w:sz="0" w:space="0" w:color="auto"/>
            <w:left w:val="none" w:sz="0" w:space="0" w:color="auto"/>
            <w:bottom w:val="none" w:sz="0" w:space="0" w:color="auto"/>
            <w:right w:val="none" w:sz="0" w:space="0" w:color="auto"/>
          </w:divBdr>
        </w:div>
        <w:div w:id="1020815397">
          <w:marLeft w:val="0"/>
          <w:marRight w:val="0"/>
          <w:marTop w:val="40"/>
          <w:marBottom w:val="40"/>
          <w:divBdr>
            <w:top w:val="none" w:sz="0" w:space="0" w:color="auto"/>
            <w:left w:val="none" w:sz="0" w:space="0" w:color="auto"/>
            <w:bottom w:val="none" w:sz="0" w:space="0" w:color="auto"/>
            <w:right w:val="none" w:sz="0" w:space="0" w:color="auto"/>
          </w:divBdr>
        </w:div>
        <w:div w:id="1041441932">
          <w:marLeft w:val="0"/>
          <w:marRight w:val="0"/>
          <w:marTop w:val="40"/>
          <w:marBottom w:val="40"/>
          <w:divBdr>
            <w:top w:val="none" w:sz="0" w:space="0" w:color="auto"/>
            <w:left w:val="none" w:sz="0" w:space="0" w:color="auto"/>
            <w:bottom w:val="none" w:sz="0" w:space="0" w:color="auto"/>
            <w:right w:val="none" w:sz="0" w:space="0" w:color="auto"/>
          </w:divBdr>
        </w:div>
        <w:div w:id="1044015780">
          <w:marLeft w:val="0"/>
          <w:marRight w:val="48"/>
          <w:marTop w:val="0"/>
          <w:marBottom w:val="80"/>
          <w:divBdr>
            <w:top w:val="none" w:sz="0" w:space="0" w:color="auto"/>
            <w:left w:val="none" w:sz="0" w:space="0" w:color="auto"/>
            <w:bottom w:val="none" w:sz="0" w:space="0" w:color="auto"/>
            <w:right w:val="none" w:sz="0" w:space="0" w:color="auto"/>
          </w:divBdr>
        </w:div>
        <w:div w:id="1044479316">
          <w:marLeft w:val="0"/>
          <w:marRight w:val="0"/>
          <w:marTop w:val="40"/>
          <w:marBottom w:val="40"/>
          <w:divBdr>
            <w:top w:val="none" w:sz="0" w:space="0" w:color="auto"/>
            <w:left w:val="none" w:sz="0" w:space="0" w:color="auto"/>
            <w:bottom w:val="none" w:sz="0" w:space="0" w:color="auto"/>
            <w:right w:val="none" w:sz="0" w:space="0" w:color="auto"/>
          </w:divBdr>
        </w:div>
        <w:div w:id="1083453263">
          <w:marLeft w:val="0"/>
          <w:marRight w:val="0"/>
          <w:marTop w:val="40"/>
          <w:marBottom w:val="40"/>
          <w:divBdr>
            <w:top w:val="none" w:sz="0" w:space="0" w:color="auto"/>
            <w:left w:val="none" w:sz="0" w:space="0" w:color="auto"/>
            <w:bottom w:val="none" w:sz="0" w:space="0" w:color="auto"/>
            <w:right w:val="none" w:sz="0" w:space="0" w:color="auto"/>
          </w:divBdr>
        </w:div>
        <w:div w:id="1100831397">
          <w:marLeft w:val="0"/>
          <w:marRight w:val="899"/>
          <w:marTop w:val="0"/>
          <w:marBottom w:val="68"/>
          <w:divBdr>
            <w:top w:val="none" w:sz="0" w:space="0" w:color="auto"/>
            <w:left w:val="none" w:sz="0" w:space="0" w:color="auto"/>
            <w:bottom w:val="none" w:sz="0" w:space="0" w:color="auto"/>
            <w:right w:val="none" w:sz="0" w:space="0" w:color="auto"/>
          </w:divBdr>
        </w:div>
        <w:div w:id="1131024009">
          <w:marLeft w:val="1701"/>
          <w:marRight w:val="899"/>
          <w:marTop w:val="0"/>
          <w:marBottom w:val="68"/>
          <w:divBdr>
            <w:top w:val="none" w:sz="0" w:space="0" w:color="auto"/>
            <w:left w:val="none" w:sz="0" w:space="0" w:color="auto"/>
            <w:bottom w:val="none" w:sz="0" w:space="0" w:color="auto"/>
            <w:right w:val="none" w:sz="0" w:space="0" w:color="auto"/>
          </w:divBdr>
        </w:div>
        <w:div w:id="1153570379">
          <w:marLeft w:val="1701"/>
          <w:marRight w:val="899"/>
          <w:marTop w:val="0"/>
          <w:marBottom w:val="68"/>
          <w:divBdr>
            <w:top w:val="none" w:sz="0" w:space="0" w:color="auto"/>
            <w:left w:val="none" w:sz="0" w:space="0" w:color="auto"/>
            <w:bottom w:val="none" w:sz="0" w:space="0" w:color="auto"/>
            <w:right w:val="none" w:sz="0" w:space="0" w:color="auto"/>
          </w:divBdr>
        </w:div>
        <w:div w:id="1183982832">
          <w:marLeft w:val="0"/>
          <w:marRight w:val="850"/>
          <w:marTop w:val="0"/>
          <w:marBottom w:val="68"/>
          <w:divBdr>
            <w:top w:val="none" w:sz="0" w:space="0" w:color="auto"/>
            <w:left w:val="none" w:sz="0" w:space="0" w:color="auto"/>
            <w:bottom w:val="none" w:sz="0" w:space="0" w:color="auto"/>
            <w:right w:val="none" w:sz="0" w:space="0" w:color="auto"/>
          </w:divBdr>
        </w:div>
        <w:div w:id="1227258161">
          <w:marLeft w:val="1701"/>
          <w:marRight w:val="899"/>
          <w:marTop w:val="0"/>
          <w:marBottom w:val="80"/>
          <w:divBdr>
            <w:top w:val="none" w:sz="0" w:space="0" w:color="auto"/>
            <w:left w:val="none" w:sz="0" w:space="0" w:color="auto"/>
            <w:bottom w:val="none" w:sz="0" w:space="0" w:color="auto"/>
            <w:right w:val="none" w:sz="0" w:space="0" w:color="auto"/>
          </w:divBdr>
        </w:div>
        <w:div w:id="1253079997">
          <w:marLeft w:val="0"/>
          <w:marRight w:val="0"/>
          <w:marTop w:val="40"/>
          <w:marBottom w:val="40"/>
          <w:divBdr>
            <w:top w:val="none" w:sz="0" w:space="0" w:color="auto"/>
            <w:left w:val="none" w:sz="0" w:space="0" w:color="auto"/>
            <w:bottom w:val="none" w:sz="0" w:space="0" w:color="auto"/>
            <w:right w:val="none" w:sz="0" w:space="0" w:color="auto"/>
          </w:divBdr>
        </w:div>
        <w:div w:id="1262687885">
          <w:marLeft w:val="0"/>
          <w:marRight w:val="0"/>
          <w:marTop w:val="40"/>
          <w:marBottom w:val="40"/>
          <w:divBdr>
            <w:top w:val="none" w:sz="0" w:space="0" w:color="auto"/>
            <w:left w:val="none" w:sz="0" w:space="0" w:color="auto"/>
            <w:bottom w:val="none" w:sz="0" w:space="0" w:color="auto"/>
            <w:right w:val="none" w:sz="0" w:space="0" w:color="auto"/>
          </w:divBdr>
        </w:div>
        <w:div w:id="1263106769">
          <w:marLeft w:val="0"/>
          <w:marRight w:val="0"/>
          <w:marTop w:val="40"/>
          <w:marBottom w:val="40"/>
          <w:divBdr>
            <w:top w:val="none" w:sz="0" w:space="0" w:color="auto"/>
            <w:left w:val="none" w:sz="0" w:space="0" w:color="auto"/>
            <w:bottom w:val="none" w:sz="0" w:space="0" w:color="auto"/>
            <w:right w:val="none" w:sz="0" w:space="0" w:color="auto"/>
          </w:divBdr>
        </w:div>
        <w:div w:id="1291787487">
          <w:marLeft w:val="0"/>
          <w:marRight w:val="0"/>
          <w:marTop w:val="40"/>
          <w:marBottom w:val="40"/>
          <w:divBdr>
            <w:top w:val="none" w:sz="0" w:space="0" w:color="auto"/>
            <w:left w:val="none" w:sz="0" w:space="0" w:color="auto"/>
            <w:bottom w:val="none" w:sz="0" w:space="0" w:color="auto"/>
            <w:right w:val="none" w:sz="0" w:space="0" w:color="auto"/>
          </w:divBdr>
        </w:div>
        <w:div w:id="1340811054">
          <w:marLeft w:val="360"/>
          <w:marRight w:val="48"/>
          <w:marTop w:val="0"/>
          <w:marBottom w:val="80"/>
          <w:divBdr>
            <w:top w:val="none" w:sz="0" w:space="0" w:color="auto"/>
            <w:left w:val="none" w:sz="0" w:space="0" w:color="auto"/>
            <w:bottom w:val="none" w:sz="0" w:space="0" w:color="auto"/>
            <w:right w:val="none" w:sz="0" w:space="0" w:color="auto"/>
          </w:divBdr>
        </w:div>
        <w:div w:id="1347362063">
          <w:marLeft w:val="0"/>
          <w:marRight w:val="0"/>
          <w:marTop w:val="0"/>
          <w:marBottom w:val="101"/>
          <w:divBdr>
            <w:top w:val="none" w:sz="0" w:space="0" w:color="auto"/>
            <w:left w:val="none" w:sz="0" w:space="0" w:color="auto"/>
            <w:bottom w:val="none" w:sz="0" w:space="0" w:color="auto"/>
            <w:right w:val="none" w:sz="0" w:space="0" w:color="auto"/>
          </w:divBdr>
        </w:div>
        <w:div w:id="1349789602">
          <w:marLeft w:val="0"/>
          <w:marRight w:val="850"/>
          <w:marTop w:val="0"/>
          <w:marBottom w:val="68"/>
          <w:divBdr>
            <w:top w:val="none" w:sz="0" w:space="0" w:color="auto"/>
            <w:left w:val="none" w:sz="0" w:space="0" w:color="auto"/>
            <w:bottom w:val="none" w:sz="0" w:space="0" w:color="auto"/>
            <w:right w:val="none" w:sz="0" w:space="0" w:color="auto"/>
          </w:divBdr>
        </w:div>
        <w:div w:id="1376009140">
          <w:marLeft w:val="0"/>
          <w:marRight w:val="0"/>
          <w:marTop w:val="40"/>
          <w:marBottom w:val="40"/>
          <w:divBdr>
            <w:top w:val="none" w:sz="0" w:space="0" w:color="auto"/>
            <w:left w:val="none" w:sz="0" w:space="0" w:color="auto"/>
            <w:bottom w:val="none" w:sz="0" w:space="0" w:color="auto"/>
            <w:right w:val="none" w:sz="0" w:space="0" w:color="auto"/>
          </w:divBdr>
        </w:div>
        <w:div w:id="1379092564">
          <w:marLeft w:val="0"/>
          <w:marRight w:val="0"/>
          <w:marTop w:val="40"/>
          <w:marBottom w:val="40"/>
          <w:divBdr>
            <w:top w:val="none" w:sz="0" w:space="0" w:color="auto"/>
            <w:left w:val="none" w:sz="0" w:space="0" w:color="auto"/>
            <w:bottom w:val="none" w:sz="0" w:space="0" w:color="auto"/>
            <w:right w:val="none" w:sz="0" w:space="0" w:color="auto"/>
          </w:divBdr>
        </w:div>
        <w:div w:id="1386024620">
          <w:marLeft w:val="360"/>
          <w:marRight w:val="0"/>
          <w:marTop w:val="0"/>
          <w:marBottom w:val="101"/>
          <w:divBdr>
            <w:top w:val="none" w:sz="0" w:space="0" w:color="auto"/>
            <w:left w:val="none" w:sz="0" w:space="0" w:color="auto"/>
            <w:bottom w:val="none" w:sz="0" w:space="0" w:color="auto"/>
            <w:right w:val="none" w:sz="0" w:space="0" w:color="auto"/>
          </w:divBdr>
        </w:div>
        <w:div w:id="1387335224">
          <w:marLeft w:val="0"/>
          <w:marRight w:val="0"/>
          <w:marTop w:val="40"/>
          <w:marBottom w:val="40"/>
          <w:divBdr>
            <w:top w:val="none" w:sz="0" w:space="0" w:color="auto"/>
            <w:left w:val="none" w:sz="0" w:space="0" w:color="auto"/>
            <w:bottom w:val="none" w:sz="0" w:space="0" w:color="auto"/>
            <w:right w:val="none" w:sz="0" w:space="0" w:color="auto"/>
          </w:divBdr>
        </w:div>
        <w:div w:id="1402171766">
          <w:marLeft w:val="0"/>
          <w:marRight w:val="0"/>
          <w:marTop w:val="40"/>
          <w:marBottom w:val="40"/>
          <w:divBdr>
            <w:top w:val="none" w:sz="0" w:space="0" w:color="auto"/>
            <w:left w:val="none" w:sz="0" w:space="0" w:color="auto"/>
            <w:bottom w:val="none" w:sz="0" w:space="0" w:color="auto"/>
            <w:right w:val="none" w:sz="0" w:space="0" w:color="auto"/>
          </w:divBdr>
        </w:div>
        <w:div w:id="1475946534">
          <w:marLeft w:val="0"/>
          <w:marRight w:val="0"/>
          <w:marTop w:val="40"/>
          <w:marBottom w:val="40"/>
          <w:divBdr>
            <w:top w:val="none" w:sz="0" w:space="0" w:color="auto"/>
            <w:left w:val="none" w:sz="0" w:space="0" w:color="auto"/>
            <w:bottom w:val="none" w:sz="0" w:space="0" w:color="auto"/>
            <w:right w:val="none" w:sz="0" w:space="0" w:color="auto"/>
          </w:divBdr>
        </w:div>
        <w:div w:id="1518815618">
          <w:marLeft w:val="0"/>
          <w:marRight w:val="0"/>
          <w:marTop w:val="40"/>
          <w:marBottom w:val="40"/>
          <w:divBdr>
            <w:top w:val="none" w:sz="0" w:space="0" w:color="auto"/>
            <w:left w:val="none" w:sz="0" w:space="0" w:color="auto"/>
            <w:bottom w:val="none" w:sz="0" w:space="0" w:color="auto"/>
            <w:right w:val="none" w:sz="0" w:space="0" w:color="auto"/>
          </w:divBdr>
        </w:div>
        <w:div w:id="1521163621">
          <w:marLeft w:val="0"/>
          <w:marRight w:val="0"/>
          <w:marTop w:val="40"/>
          <w:marBottom w:val="40"/>
          <w:divBdr>
            <w:top w:val="none" w:sz="0" w:space="0" w:color="auto"/>
            <w:left w:val="none" w:sz="0" w:space="0" w:color="auto"/>
            <w:bottom w:val="none" w:sz="0" w:space="0" w:color="auto"/>
            <w:right w:val="none" w:sz="0" w:space="0" w:color="auto"/>
          </w:divBdr>
        </w:div>
        <w:div w:id="1543253145">
          <w:marLeft w:val="0"/>
          <w:marRight w:val="0"/>
          <w:marTop w:val="40"/>
          <w:marBottom w:val="40"/>
          <w:divBdr>
            <w:top w:val="none" w:sz="0" w:space="0" w:color="auto"/>
            <w:left w:val="none" w:sz="0" w:space="0" w:color="auto"/>
            <w:bottom w:val="none" w:sz="0" w:space="0" w:color="auto"/>
            <w:right w:val="none" w:sz="0" w:space="0" w:color="auto"/>
          </w:divBdr>
        </w:div>
        <w:div w:id="1570308890">
          <w:marLeft w:val="0"/>
          <w:marRight w:val="0"/>
          <w:marTop w:val="40"/>
          <w:marBottom w:val="40"/>
          <w:divBdr>
            <w:top w:val="none" w:sz="0" w:space="0" w:color="auto"/>
            <w:left w:val="none" w:sz="0" w:space="0" w:color="auto"/>
            <w:bottom w:val="none" w:sz="0" w:space="0" w:color="auto"/>
            <w:right w:val="none" w:sz="0" w:space="0" w:color="auto"/>
          </w:divBdr>
        </w:div>
        <w:div w:id="1585914178">
          <w:marLeft w:val="0"/>
          <w:marRight w:val="0"/>
          <w:marTop w:val="40"/>
          <w:marBottom w:val="40"/>
          <w:divBdr>
            <w:top w:val="none" w:sz="0" w:space="0" w:color="auto"/>
            <w:left w:val="none" w:sz="0" w:space="0" w:color="auto"/>
            <w:bottom w:val="none" w:sz="0" w:space="0" w:color="auto"/>
            <w:right w:val="none" w:sz="0" w:space="0" w:color="auto"/>
          </w:divBdr>
        </w:div>
        <w:div w:id="1671448076">
          <w:marLeft w:val="0"/>
          <w:marRight w:val="0"/>
          <w:marTop w:val="40"/>
          <w:marBottom w:val="40"/>
          <w:divBdr>
            <w:top w:val="none" w:sz="0" w:space="0" w:color="auto"/>
            <w:left w:val="none" w:sz="0" w:space="0" w:color="auto"/>
            <w:bottom w:val="none" w:sz="0" w:space="0" w:color="auto"/>
            <w:right w:val="none" w:sz="0" w:space="0" w:color="auto"/>
          </w:divBdr>
        </w:div>
        <w:div w:id="1671835315">
          <w:marLeft w:val="1701"/>
          <w:marRight w:val="899"/>
          <w:marTop w:val="0"/>
          <w:marBottom w:val="80"/>
          <w:divBdr>
            <w:top w:val="none" w:sz="0" w:space="0" w:color="auto"/>
            <w:left w:val="none" w:sz="0" w:space="0" w:color="auto"/>
            <w:bottom w:val="none" w:sz="0" w:space="0" w:color="auto"/>
            <w:right w:val="none" w:sz="0" w:space="0" w:color="auto"/>
          </w:divBdr>
        </w:div>
        <w:div w:id="1692029131">
          <w:marLeft w:val="0"/>
          <w:marRight w:val="0"/>
          <w:marTop w:val="0"/>
          <w:marBottom w:val="101"/>
          <w:divBdr>
            <w:top w:val="none" w:sz="0" w:space="0" w:color="auto"/>
            <w:left w:val="none" w:sz="0" w:space="0" w:color="auto"/>
            <w:bottom w:val="none" w:sz="0" w:space="0" w:color="auto"/>
            <w:right w:val="none" w:sz="0" w:space="0" w:color="auto"/>
          </w:divBdr>
        </w:div>
        <w:div w:id="1709066718">
          <w:marLeft w:val="0"/>
          <w:marRight w:val="0"/>
          <w:marTop w:val="40"/>
          <w:marBottom w:val="40"/>
          <w:divBdr>
            <w:top w:val="none" w:sz="0" w:space="0" w:color="auto"/>
            <w:left w:val="none" w:sz="0" w:space="0" w:color="auto"/>
            <w:bottom w:val="none" w:sz="0" w:space="0" w:color="auto"/>
            <w:right w:val="none" w:sz="0" w:space="0" w:color="auto"/>
          </w:divBdr>
        </w:div>
        <w:div w:id="1769503141">
          <w:marLeft w:val="0"/>
          <w:marRight w:val="0"/>
          <w:marTop w:val="40"/>
          <w:marBottom w:val="40"/>
          <w:divBdr>
            <w:top w:val="none" w:sz="0" w:space="0" w:color="auto"/>
            <w:left w:val="none" w:sz="0" w:space="0" w:color="auto"/>
            <w:bottom w:val="none" w:sz="0" w:space="0" w:color="auto"/>
            <w:right w:val="none" w:sz="0" w:space="0" w:color="auto"/>
          </w:divBdr>
        </w:div>
        <w:div w:id="1769931024">
          <w:marLeft w:val="1701"/>
          <w:marRight w:val="899"/>
          <w:marTop w:val="0"/>
          <w:marBottom w:val="68"/>
          <w:divBdr>
            <w:top w:val="none" w:sz="0" w:space="0" w:color="auto"/>
            <w:left w:val="none" w:sz="0" w:space="0" w:color="auto"/>
            <w:bottom w:val="none" w:sz="0" w:space="0" w:color="auto"/>
            <w:right w:val="none" w:sz="0" w:space="0" w:color="auto"/>
          </w:divBdr>
        </w:div>
        <w:div w:id="1771661750">
          <w:marLeft w:val="0"/>
          <w:marRight w:val="0"/>
          <w:marTop w:val="40"/>
          <w:marBottom w:val="40"/>
          <w:divBdr>
            <w:top w:val="none" w:sz="0" w:space="0" w:color="auto"/>
            <w:left w:val="none" w:sz="0" w:space="0" w:color="auto"/>
            <w:bottom w:val="none" w:sz="0" w:space="0" w:color="auto"/>
            <w:right w:val="none" w:sz="0" w:space="0" w:color="auto"/>
          </w:divBdr>
        </w:div>
        <w:div w:id="1777486253">
          <w:marLeft w:val="0"/>
          <w:marRight w:val="48"/>
          <w:marTop w:val="0"/>
          <w:marBottom w:val="80"/>
          <w:divBdr>
            <w:top w:val="none" w:sz="0" w:space="0" w:color="auto"/>
            <w:left w:val="none" w:sz="0" w:space="0" w:color="auto"/>
            <w:bottom w:val="none" w:sz="0" w:space="0" w:color="auto"/>
            <w:right w:val="none" w:sz="0" w:space="0" w:color="auto"/>
          </w:divBdr>
        </w:div>
        <w:div w:id="1791975955">
          <w:marLeft w:val="360"/>
          <w:marRight w:val="48"/>
          <w:marTop w:val="0"/>
          <w:marBottom w:val="80"/>
          <w:divBdr>
            <w:top w:val="none" w:sz="0" w:space="0" w:color="auto"/>
            <w:left w:val="none" w:sz="0" w:space="0" w:color="auto"/>
            <w:bottom w:val="none" w:sz="0" w:space="0" w:color="auto"/>
            <w:right w:val="none" w:sz="0" w:space="0" w:color="auto"/>
          </w:divBdr>
        </w:div>
        <w:div w:id="1794866049">
          <w:marLeft w:val="0"/>
          <w:marRight w:val="0"/>
          <w:marTop w:val="40"/>
          <w:marBottom w:val="40"/>
          <w:divBdr>
            <w:top w:val="none" w:sz="0" w:space="0" w:color="auto"/>
            <w:left w:val="none" w:sz="0" w:space="0" w:color="auto"/>
            <w:bottom w:val="none" w:sz="0" w:space="0" w:color="auto"/>
            <w:right w:val="none" w:sz="0" w:space="0" w:color="auto"/>
          </w:divBdr>
        </w:div>
        <w:div w:id="1803886343">
          <w:marLeft w:val="1701"/>
          <w:marRight w:val="899"/>
          <w:marTop w:val="0"/>
          <w:marBottom w:val="80"/>
          <w:divBdr>
            <w:top w:val="none" w:sz="0" w:space="0" w:color="auto"/>
            <w:left w:val="none" w:sz="0" w:space="0" w:color="auto"/>
            <w:bottom w:val="none" w:sz="0" w:space="0" w:color="auto"/>
            <w:right w:val="none" w:sz="0" w:space="0" w:color="auto"/>
          </w:divBdr>
        </w:div>
        <w:div w:id="1809322012">
          <w:marLeft w:val="360"/>
          <w:marRight w:val="0"/>
          <w:marTop w:val="0"/>
          <w:marBottom w:val="68"/>
          <w:divBdr>
            <w:top w:val="none" w:sz="0" w:space="0" w:color="auto"/>
            <w:left w:val="none" w:sz="0" w:space="0" w:color="auto"/>
            <w:bottom w:val="none" w:sz="0" w:space="0" w:color="auto"/>
            <w:right w:val="none" w:sz="0" w:space="0" w:color="auto"/>
          </w:divBdr>
        </w:div>
        <w:div w:id="1816602203">
          <w:marLeft w:val="0"/>
          <w:marRight w:val="0"/>
          <w:marTop w:val="40"/>
          <w:marBottom w:val="40"/>
          <w:divBdr>
            <w:top w:val="none" w:sz="0" w:space="0" w:color="auto"/>
            <w:left w:val="none" w:sz="0" w:space="0" w:color="auto"/>
            <w:bottom w:val="none" w:sz="0" w:space="0" w:color="auto"/>
            <w:right w:val="none" w:sz="0" w:space="0" w:color="auto"/>
          </w:divBdr>
        </w:div>
        <w:div w:id="1828201271">
          <w:marLeft w:val="0"/>
          <w:marRight w:val="0"/>
          <w:marTop w:val="40"/>
          <w:marBottom w:val="40"/>
          <w:divBdr>
            <w:top w:val="none" w:sz="0" w:space="0" w:color="auto"/>
            <w:left w:val="none" w:sz="0" w:space="0" w:color="auto"/>
            <w:bottom w:val="none" w:sz="0" w:space="0" w:color="auto"/>
            <w:right w:val="none" w:sz="0" w:space="0" w:color="auto"/>
          </w:divBdr>
        </w:div>
        <w:div w:id="1840341848">
          <w:marLeft w:val="0"/>
          <w:marRight w:val="0"/>
          <w:marTop w:val="40"/>
          <w:marBottom w:val="40"/>
          <w:divBdr>
            <w:top w:val="none" w:sz="0" w:space="0" w:color="auto"/>
            <w:left w:val="none" w:sz="0" w:space="0" w:color="auto"/>
            <w:bottom w:val="none" w:sz="0" w:space="0" w:color="auto"/>
            <w:right w:val="none" w:sz="0" w:space="0" w:color="auto"/>
          </w:divBdr>
        </w:div>
        <w:div w:id="1842113787">
          <w:marLeft w:val="0"/>
          <w:marRight w:val="0"/>
          <w:marTop w:val="40"/>
          <w:marBottom w:val="40"/>
          <w:divBdr>
            <w:top w:val="none" w:sz="0" w:space="0" w:color="auto"/>
            <w:left w:val="none" w:sz="0" w:space="0" w:color="auto"/>
            <w:bottom w:val="none" w:sz="0" w:space="0" w:color="auto"/>
            <w:right w:val="none" w:sz="0" w:space="0" w:color="auto"/>
          </w:divBdr>
        </w:div>
        <w:div w:id="1858537845">
          <w:marLeft w:val="0"/>
          <w:marRight w:val="0"/>
          <w:marTop w:val="40"/>
          <w:marBottom w:val="40"/>
          <w:divBdr>
            <w:top w:val="none" w:sz="0" w:space="0" w:color="auto"/>
            <w:left w:val="none" w:sz="0" w:space="0" w:color="auto"/>
            <w:bottom w:val="none" w:sz="0" w:space="0" w:color="auto"/>
            <w:right w:val="none" w:sz="0" w:space="0" w:color="auto"/>
          </w:divBdr>
        </w:div>
        <w:div w:id="1903825674">
          <w:marLeft w:val="0"/>
          <w:marRight w:val="0"/>
          <w:marTop w:val="40"/>
          <w:marBottom w:val="40"/>
          <w:divBdr>
            <w:top w:val="none" w:sz="0" w:space="0" w:color="auto"/>
            <w:left w:val="none" w:sz="0" w:space="0" w:color="auto"/>
            <w:bottom w:val="none" w:sz="0" w:space="0" w:color="auto"/>
            <w:right w:val="none" w:sz="0" w:space="0" w:color="auto"/>
          </w:divBdr>
        </w:div>
        <w:div w:id="1923566774">
          <w:marLeft w:val="0"/>
          <w:marRight w:val="0"/>
          <w:marTop w:val="40"/>
          <w:marBottom w:val="40"/>
          <w:divBdr>
            <w:top w:val="none" w:sz="0" w:space="0" w:color="auto"/>
            <w:left w:val="none" w:sz="0" w:space="0" w:color="auto"/>
            <w:bottom w:val="none" w:sz="0" w:space="0" w:color="auto"/>
            <w:right w:val="none" w:sz="0" w:space="0" w:color="auto"/>
          </w:divBdr>
        </w:div>
        <w:div w:id="1934974805">
          <w:marLeft w:val="360"/>
          <w:marRight w:val="48"/>
          <w:marTop w:val="0"/>
          <w:marBottom w:val="80"/>
          <w:divBdr>
            <w:top w:val="none" w:sz="0" w:space="0" w:color="auto"/>
            <w:left w:val="none" w:sz="0" w:space="0" w:color="auto"/>
            <w:bottom w:val="none" w:sz="0" w:space="0" w:color="auto"/>
            <w:right w:val="none" w:sz="0" w:space="0" w:color="auto"/>
          </w:divBdr>
        </w:div>
        <w:div w:id="1998729857">
          <w:marLeft w:val="1701"/>
          <w:marRight w:val="899"/>
          <w:marTop w:val="0"/>
          <w:marBottom w:val="80"/>
          <w:divBdr>
            <w:top w:val="none" w:sz="0" w:space="0" w:color="auto"/>
            <w:left w:val="none" w:sz="0" w:space="0" w:color="auto"/>
            <w:bottom w:val="none" w:sz="0" w:space="0" w:color="auto"/>
            <w:right w:val="none" w:sz="0" w:space="0" w:color="auto"/>
          </w:divBdr>
        </w:div>
        <w:div w:id="2002199234">
          <w:marLeft w:val="0"/>
          <w:marRight w:val="0"/>
          <w:marTop w:val="40"/>
          <w:marBottom w:val="40"/>
          <w:divBdr>
            <w:top w:val="none" w:sz="0" w:space="0" w:color="auto"/>
            <w:left w:val="none" w:sz="0" w:space="0" w:color="auto"/>
            <w:bottom w:val="none" w:sz="0" w:space="0" w:color="auto"/>
            <w:right w:val="none" w:sz="0" w:space="0" w:color="auto"/>
          </w:divBdr>
        </w:div>
        <w:div w:id="2009019639">
          <w:marLeft w:val="1701"/>
          <w:marRight w:val="899"/>
          <w:marTop w:val="0"/>
          <w:marBottom w:val="80"/>
          <w:divBdr>
            <w:top w:val="none" w:sz="0" w:space="0" w:color="auto"/>
            <w:left w:val="none" w:sz="0" w:space="0" w:color="auto"/>
            <w:bottom w:val="none" w:sz="0" w:space="0" w:color="auto"/>
            <w:right w:val="none" w:sz="0" w:space="0" w:color="auto"/>
          </w:divBdr>
        </w:div>
        <w:div w:id="2024084411">
          <w:marLeft w:val="0"/>
          <w:marRight w:val="0"/>
          <w:marTop w:val="40"/>
          <w:marBottom w:val="40"/>
          <w:divBdr>
            <w:top w:val="none" w:sz="0" w:space="0" w:color="auto"/>
            <w:left w:val="none" w:sz="0" w:space="0" w:color="auto"/>
            <w:bottom w:val="none" w:sz="0" w:space="0" w:color="auto"/>
            <w:right w:val="none" w:sz="0" w:space="0" w:color="auto"/>
          </w:divBdr>
        </w:div>
        <w:div w:id="2075078346">
          <w:marLeft w:val="1701"/>
          <w:marRight w:val="899"/>
          <w:marTop w:val="0"/>
          <w:marBottom w:val="68"/>
          <w:divBdr>
            <w:top w:val="none" w:sz="0" w:space="0" w:color="auto"/>
            <w:left w:val="none" w:sz="0" w:space="0" w:color="auto"/>
            <w:bottom w:val="none" w:sz="0" w:space="0" w:color="auto"/>
            <w:right w:val="none" w:sz="0" w:space="0" w:color="auto"/>
          </w:divBdr>
        </w:div>
        <w:div w:id="2077167503">
          <w:marLeft w:val="0"/>
          <w:marRight w:val="0"/>
          <w:marTop w:val="40"/>
          <w:marBottom w:val="40"/>
          <w:divBdr>
            <w:top w:val="none" w:sz="0" w:space="0" w:color="auto"/>
            <w:left w:val="none" w:sz="0" w:space="0" w:color="auto"/>
            <w:bottom w:val="none" w:sz="0" w:space="0" w:color="auto"/>
            <w:right w:val="none" w:sz="0" w:space="0" w:color="auto"/>
          </w:divBdr>
        </w:div>
        <w:div w:id="2085254072">
          <w:marLeft w:val="0"/>
          <w:marRight w:val="0"/>
          <w:marTop w:val="40"/>
          <w:marBottom w:val="40"/>
          <w:divBdr>
            <w:top w:val="none" w:sz="0" w:space="0" w:color="auto"/>
            <w:left w:val="none" w:sz="0" w:space="0" w:color="auto"/>
            <w:bottom w:val="none" w:sz="0" w:space="0" w:color="auto"/>
            <w:right w:val="none" w:sz="0" w:space="0" w:color="auto"/>
          </w:divBdr>
        </w:div>
        <w:div w:id="2085956740">
          <w:marLeft w:val="0"/>
          <w:marRight w:val="0"/>
          <w:marTop w:val="40"/>
          <w:marBottom w:val="40"/>
          <w:divBdr>
            <w:top w:val="none" w:sz="0" w:space="0" w:color="auto"/>
            <w:left w:val="none" w:sz="0" w:space="0" w:color="auto"/>
            <w:bottom w:val="none" w:sz="0" w:space="0" w:color="auto"/>
            <w:right w:val="none" w:sz="0" w:space="0" w:color="auto"/>
          </w:divBdr>
        </w:div>
        <w:div w:id="2097165205">
          <w:marLeft w:val="0"/>
          <w:marRight w:val="0"/>
          <w:marTop w:val="40"/>
          <w:marBottom w:val="40"/>
          <w:divBdr>
            <w:top w:val="none" w:sz="0" w:space="0" w:color="auto"/>
            <w:left w:val="none" w:sz="0" w:space="0" w:color="auto"/>
            <w:bottom w:val="none" w:sz="0" w:space="0" w:color="auto"/>
            <w:right w:val="none" w:sz="0" w:space="0" w:color="auto"/>
          </w:divBdr>
        </w:div>
        <w:div w:id="2103529902">
          <w:marLeft w:val="0"/>
          <w:marRight w:val="0"/>
          <w:marTop w:val="40"/>
          <w:marBottom w:val="40"/>
          <w:divBdr>
            <w:top w:val="none" w:sz="0" w:space="0" w:color="auto"/>
            <w:left w:val="none" w:sz="0" w:space="0" w:color="auto"/>
            <w:bottom w:val="none" w:sz="0" w:space="0" w:color="auto"/>
            <w:right w:val="none" w:sz="0" w:space="0" w:color="auto"/>
          </w:divBdr>
        </w:div>
        <w:div w:id="2127456373">
          <w:marLeft w:val="0"/>
          <w:marRight w:val="0"/>
          <w:marTop w:val="40"/>
          <w:marBottom w:val="40"/>
          <w:divBdr>
            <w:top w:val="none" w:sz="0" w:space="0" w:color="auto"/>
            <w:left w:val="none" w:sz="0" w:space="0" w:color="auto"/>
            <w:bottom w:val="none" w:sz="0" w:space="0" w:color="auto"/>
            <w:right w:val="none" w:sz="0" w:space="0" w:color="auto"/>
          </w:divBdr>
        </w:div>
      </w:divsChild>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7785565">
      <w:bodyDiv w:val="1"/>
      <w:marLeft w:val="0"/>
      <w:marRight w:val="0"/>
      <w:marTop w:val="0"/>
      <w:marBottom w:val="0"/>
      <w:divBdr>
        <w:top w:val="none" w:sz="0" w:space="0" w:color="auto"/>
        <w:left w:val="none" w:sz="0" w:space="0" w:color="auto"/>
        <w:bottom w:val="none" w:sz="0" w:space="0" w:color="auto"/>
        <w:right w:val="none" w:sz="0" w:space="0" w:color="auto"/>
      </w:divBdr>
      <w:divsChild>
        <w:div w:id="8027549">
          <w:marLeft w:val="1701"/>
          <w:marRight w:val="850"/>
          <w:marTop w:val="0"/>
          <w:marBottom w:val="84"/>
          <w:divBdr>
            <w:top w:val="none" w:sz="0" w:space="0" w:color="auto"/>
            <w:left w:val="none" w:sz="0" w:space="0" w:color="auto"/>
            <w:bottom w:val="none" w:sz="0" w:space="0" w:color="auto"/>
            <w:right w:val="none" w:sz="0" w:space="0" w:color="auto"/>
          </w:divBdr>
        </w:div>
        <w:div w:id="8718879">
          <w:marLeft w:val="567"/>
          <w:marRight w:val="850"/>
          <w:marTop w:val="0"/>
          <w:marBottom w:val="101"/>
          <w:divBdr>
            <w:top w:val="none" w:sz="0" w:space="0" w:color="auto"/>
            <w:left w:val="none" w:sz="0" w:space="0" w:color="auto"/>
            <w:bottom w:val="none" w:sz="0" w:space="0" w:color="auto"/>
            <w:right w:val="none" w:sz="0" w:space="0" w:color="auto"/>
          </w:divBdr>
        </w:div>
        <w:div w:id="17171283">
          <w:marLeft w:val="1701"/>
          <w:marRight w:val="850"/>
          <w:marTop w:val="0"/>
          <w:marBottom w:val="84"/>
          <w:divBdr>
            <w:top w:val="none" w:sz="0" w:space="0" w:color="auto"/>
            <w:left w:val="none" w:sz="0" w:space="0" w:color="auto"/>
            <w:bottom w:val="none" w:sz="0" w:space="0" w:color="auto"/>
            <w:right w:val="none" w:sz="0" w:space="0" w:color="auto"/>
          </w:divBdr>
        </w:div>
        <w:div w:id="61802133">
          <w:marLeft w:val="1701"/>
          <w:marRight w:val="850"/>
          <w:marTop w:val="0"/>
          <w:marBottom w:val="101"/>
          <w:divBdr>
            <w:top w:val="none" w:sz="0" w:space="0" w:color="auto"/>
            <w:left w:val="none" w:sz="0" w:space="0" w:color="auto"/>
            <w:bottom w:val="none" w:sz="0" w:space="0" w:color="auto"/>
            <w:right w:val="none" w:sz="0" w:space="0" w:color="auto"/>
          </w:divBdr>
        </w:div>
        <w:div w:id="110439176">
          <w:marLeft w:val="1701"/>
          <w:marRight w:val="850"/>
          <w:marTop w:val="0"/>
          <w:marBottom w:val="101"/>
          <w:divBdr>
            <w:top w:val="none" w:sz="0" w:space="0" w:color="auto"/>
            <w:left w:val="none" w:sz="0" w:space="0" w:color="auto"/>
            <w:bottom w:val="none" w:sz="0" w:space="0" w:color="auto"/>
            <w:right w:val="none" w:sz="0" w:space="0" w:color="auto"/>
          </w:divBdr>
        </w:div>
        <w:div w:id="140654570">
          <w:marLeft w:val="1701"/>
          <w:marRight w:val="850"/>
          <w:marTop w:val="0"/>
          <w:marBottom w:val="101"/>
          <w:divBdr>
            <w:top w:val="none" w:sz="0" w:space="0" w:color="auto"/>
            <w:left w:val="none" w:sz="0" w:space="0" w:color="auto"/>
            <w:bottom w:val="none" w:sz="0" w:space="0" w:color="auto"/>
            <w:right w:val="none" w:sz="0" w:space="0" w:color="auto"/>
          </w:divBdr>
        </w:div>
        <w:div w:id="194773985">
          <w:marLeft w:val="1701"/>
          <w:marRight w:val="850"/>
          <w:marTop w:val="0"/>
          <w:marBottom w:val="84"/>
          <w:divBdr>
            <w:top w:val="none" w:sz="0" w:space="0" w:color="auto"/>
            <w:left w:val="none" w:sz="0" w:space="0" w:color="auto"/>
            <w:bottom w:val="none" w:sz="0" w:space="0" w:color="auto"/>
            <w:right w:val="none" w:sz="0" w:space="0" w:color="auto"/>
          </w:divBdr>
        </w:div>
        <w:div w:id="205063795">
          <w:marLeft w:val="1701"/>
          <w:marRight w:val="850"/>
          <w:marTop w:val="0"/>
          <w:marBottom w:val="101"/>
          <w:divBdr>
            <w:top w:val="none" w:sz="0" w:space="0" w:color="auto"/>
            <w:left w:val="none" w:sz="0" w:space="0" w:color="auto"/>
            <w:bottom w:val="none" w:sz="0" w:space="0" w:color="auto"/>
            <w:right w:val="none" w:sz="0" w:space="0" w:color="auto"/>
          </w:divBdr>
        </w:div>
        <w:div w:id="272321572">
          <w:marLeft w:val="1701"/>
          <w:marRight w:val="850"/>
          <w:marTop w:val="0"/>
          <w:marBottom w:val="84"/>
          <w:divBdr>
            <w:top w:val="none" w:sz="0" w:space="0" w:color="auto"/>
            <w:left w:val="none" w:sz="0" w:space="0" w:color="auto"/>
            <w:bottom w:val="none" w:sz="0" w:space="0" w:color="auto"/>
            <w:right w:val="none" w:sz="0" w:space="0" w:color="auto"/>
          </w:divBdr>
        </w:div>
        <w:div w:id="283075708">
          <w:marLeft w:val="567"/>
          <w:marRight w:val="850"/>
          <w:marTop w:val="0"/>
          <w:marBottom w:val="84"/>
          <w:divBdr>
            <w:top w:val="none" w:sz="0" w:space="0" w:color="auto"/>
            <w:left w:val="none" w:sz="0" w:space="0" w:color="auto"/>
            <w:bottom w:val="none" w:sz="0" w:space="0" w:color="auto"/>
            <w:right w:val="none" w:sz="0" w:space="0" w:color="auto"/>
          </w:divBdr>
        </w:div>
        <w:div w:id="301159815">
          <w:marLeft w:val="1701"/>
          <w:marRight w:val="850"/>
          <w:marTop w:val="0"/>
          <w:marBottom w:val="84"/>
          <w:divBdr>
            <w:top w:val="none" w:sz="0" w:space="0" w:color="auto"/>
            <w:left w:val="none" w:sz="0" w:space="0" w:color="auto"/>
            <w:bottom w:val="none" w:sz="0" w:space="0" w:color="auto"/>
            <w:right w:val="none" w:sz="0" w:space="0" w:color="auto"/>
          </w:divBdr>
        </w:div>
        <w:div w:id="339233389">
          <w:marLeft w:val="1701"/>
          <w:marRight w:val="850"/>
          <w:marTop w:val="0"/>
          <w:marBottom w:val="84"/>
          <w:divBdr>
            <w:top w:val="none" w:sz="0" w:space="0" w:color="auto"/>
            <w:left w:val="none" w:sz="0" w:space="0" w:color="auto"/>
            <w:bottom w:val="none" w:sz="0" w:space="0" w:color="auto"/>
            <w:right w:val="none" w:sz="0" w:space="0" w:color="auto"/>
          </w:divBdr>
        </w:div>
        <w:div w:id="362561788">
          <w:marLeft w:val="1701"/>
          <w:marRight w:val="850"/>
          <w:marTop w:val="0"/>
          <w:marBottom w:val="101"/>
          <w:divBdr>
            <w:top w:val="none" w:sz="0" w:space="0" w:color="auto"/>
            <w:left w:val="none" w:sz="0" w:space="0" w:color="auto"/>
            <w:bottom w:val="none" w:sz="0" w:space="0" w:color="auto"/>
            <w:right w:val="none" w:sz="0" w:space="0" w:color="auto"/>
          </w:divBdr>
        </w:div>
        <w:div w:id="376047255">
          <w:marLeft w:val="1701"/>
          <w:marRight w:val="850"/>
          <w:marTop w:val="0"/>
          <w:marBottom w:val="101"/>
          <w:divBdr>
            <w:top w:val="none" w:sz="0" w:space="0" w:color="auto"/>
            <w:left w:val="none" w:sz="0" w:space="0" w:color="auto"/>
            <w:bottom w:val="none" w:sz="0" w:space="0" w:color="auto"/>
            <w:right w:val="none" w:sz="0" w:space="0" w:color="auto"/>
          </w:divBdr>
        </w:div>
        <w:div w:id="397748602">
          <w:marLeft w:val="1701"/>
          <w:marRight w:val="850"/>
          <w:marTop w:val="0"/>
          <w:marBottom w:val="101"/>
          <w:divBdr>
            <w:top w:val="none" w:sz="0" w:space="0" w:color="auto"/>
            <w:left w:val="none" w:sz="0" w:space="0" w:color="auto"/>
            <w:bottom w:val="none" w:sz="0" w:space="0" w:color="auto"/>
            <w:right w:val="none" w:sz="0" w:space="0" w:color="auto"/>
          </w:divBdr>
        </w:div>
        <w:div w:id="403258459">
          <w:marLeft w:val="1701"/>
          <w:marRight w:val="850"/>
          <w:marTop w:val="0"/>
          <w:marBottom w:val="84"/>
          <w:divBdr>
            <w:top w:val="none" w:sz="0" w:space="0" w:color="auto"/>
            <w:left w:val="none" w:sz="0" w:space="0" w:color="auto"/>
            <w:bottom w:val="none" w:sz="0" w:space="0" w:color="auto"/>
            <w:right w:val="none" w:sz="0" w:space="0" w:color="auto"/>
          </w:divBdr>
        </w:div>
        <w:div w:id="404573873">
          <w:marLeft w:val="1701"/>
          <w:marRight w:val="850"/>
          <w:marTop w:val="0"/>
          <w:marBottom w:val="84"/>
          <w:divBdr>
            <w:top w:val="none" w:sz="0" w:space="0" w:color="auto"/>
            <w:left w:val="none" w:sz="0" w:space="0" w:color="auto"/>
            <w:bottom w:val="none" w:sz="0" w:space="0" w:color="auto"/>
            <w:right w:val="none" w:sz="0" w:space="0" w:color="auto"/>
          </w:divBdr>
        </w:div>
        <w:div w:id="407503231">
          <w:marLeft w:val="1701"/>
          <w:marRight w:val="850"/>
          <w:marTop w:val="0"/>
          <w:marBottom w:val="101"/>
          <w:divBdr>
            <w:top w:val="none" w:sz="0" w:space="0" w:color="auto"/>
            <w:left w:val="none" w:sz="0" w:space="0" w:color="auto"/>
            <w:bottom w:val="none" w:sz="0" w:space="0" w:color="auto"/>
            <w:right w:val="none" w:sz="0" w:space="0" w:color="auto"/>
          </w:divBdr>
        </w:div>
        <w:div w:id="445152566">
          <w:marLeft w:val="1701"/>
          <w:marRight w:val="850"/>
          <w:marTop w:val="0"/>
          <w:marBottom w:val="101"/>
          <w:divBdr>
            <w:top w:val="none" w:sz="0" w:space="0" w:color="auto"/>
            <w:left w:val="none" w:sz="0" w:space="0" w:color="auto"/>
            <w:bottom w:val="none" w:sz="0" w:space="0" w:color="auto"/>
            <w:right w:val="none" w:sz="0" w:space="0" w:color="auto"/>
          </w:divBdr>
        </w:div>
        <w:div w:id="508957097">
          <w:marLeft w:val="1701"/>
          <w:marRight w:val="850"/>
          <w:marTop w:val="0"/>
          <w:marBottom w:val="84"/>
          <w:divBdr>
            <w:top w:val="none" w:sz="0" w:space="0" w:color="auto"/>
            <w:left w:val="none" w:sz="0" w:space="0" w:color="auto"/>
            <w:bottom w:val="none" w:sz="0" w:space="0" w:color="auto"/>
            <w:right w:val="none" w:sz="0" w:space="0" w:color="auto"/>
          </w:divBdr>
        </w:div>
        <w:div w:id="521017990">
          <w:marLeft w:val="0"/>
          <w:marRight w:val="850"/>
          <w:marTop w:val="0"/>
          <w:marBottom w:val="101"/>
          <w:divBdr>
            <w:top w:val="none" w:sz="0" w:space="0" w:color="auto"/>
            <w:left w:val="none" w:sz="0" w:space="0" w:color="auto"/>
            <w:bottom w:val="none" w:sz="0" w:space="0" w:color="auto"/>
            <w:right w:val="none" w:sz="0" w:space="0" w:color="auto"/>
          </w:divBdr>
        </w:div>
        <w:div w:id="525215524">
          <w:marLeft w:val="0"/>
          <w:marRight w:val="850"/>
          <w:marTop w:val="0"/>
          <w:marBottom w:val="101"/>
          <w:divBdr>
            <w:top w:val="none" w:sz="0" w:space="0" w:color="auto"/>
            <w:left w:val="none" w:sz="0" w:space="0" w:color="auto"/>
            <w:bottom w:val="none" w:sz="0" w:space="0" w:color="auto"/>
            <w:right w:val="none" w:sz="0" w:space="0" w:color="auto"/>
          </w:divBdr>
        </w:div>
        <w:div w:id="530608258">
          <w:marLeft w:val="1701"/>
          <w:marRight w:val="850"/>
          <w:marTop w:val="0"/>
          <w:marBottom w:val="101"/>
          <w:divBdr>
            <w:top w:val="none" w:sz="0" w:space="0" w:color="auto"/>
            <w:left w:val="none" w:sz="0" w:space="0" w:color="auto"/>
            <w:bottom w:val="none" w:sz="0" w:space="0" w:color="auto"/>
            <w:right w:val="none" w:sz="0" w:space="0" w:color="auto"/>
          </w:divBdr>
        </w:div>
        <w:div w:id="560873954">
          <w:marLeft w:val="1701"/>
          <w:marRight w:val="850"/>
          <w:marTop w:val="0"/>
          <w:marBottom w:val="101"/>
          <w:divBdr>
            <w:top w:val="none" w:sz="0" w:space="0" w:color="auto"/>
            <w:left w:val="none" w:sz="0" w:space="0" w:color="auto"/>
            <w:bottom w:val="none" w:sz="0" w:space="0" w:color="auto"/>
            <w:right w:val="none" w:sz="0" w:space="0" w:color="auto"/>
          </w:divBdr>
        </w:div>
        <w:div w:id="590435316">
          <w:marLeft w:val="1701"/>
          <w:marRight w:val="850"/>
          <w:marTop w:val="0"/>
          <w:marBottom w:val="101"/>
          <w:divBdr>
            <w:top w:val="none" w:sz="0" w:space="0" w:color="auto"/>
            <w:left w:val="none" w:sz="0" w:space="0" w:color="auto"/>
            <w:bottom w:val="none" w:sz="0" w:space="0" w:color="auto"/>
            <w:right w:val="none" w:sz="0" w:space="0" w:color="auto"/>
          </w:divBdr>
        </w:div>
        <w:div w:id="615912652">
          <w:marLeft w:val="1701"/>
          <w:marRight w:val="850"/>
          <w:marTop w:val="0"/>
          <w:marBottom w:val="101"/>
          <w:divBdr>
            <w:top w:val="none" w:sz="0" w:space="0" w:color="auto"/>
            <w:left w:val="none" w:sz="0" w:space="0" w:color="auto"/>
            <w:bottom w:val="none" w:sz="0" w:space="0" w:color="auto"/>
            <w:right w:val="none" w:sz="0" w:space="0" w:color="auto"/>
          </w:divBdr>
        </w:div>
        <w:div w:id="623463713">
          <w:marLeft w:val="567"/>
          <w:marRight w:val="850"/>
          <w:marTop w:val="0"/>
          <w:marBottom w:val="101"/>
          <w:divBdr>
            <w:top w:val="none" w:sz="0" w:space="0" w:color="auto"/>
            <w:left w:val="none" w:sz="0" w:space="0" w:color="auto"/>
            <w:bottom w:val="none" w:sz="0" w:space="0" w:color="auto"/>
            <w:right w:val="none" w:sz="0" w:space="0" w:color="auto"/>
          </w:divBdr>
        </w:div>
        <w:div w:id="649597305">
          <w:marLeft w:val="1701"/>
          <w:marRight w:val="850"/>
          <w:marTop w:val="0"/>
          <w:marBottom w:val="84"/>
          <w:divBdr>
            <w:top w:val="none" w:sz="0" w:space="0" w:color="auto"/>
            <w:left w:val="none" w:sz="0" w:space="0" w:color="auto"/>
            <w:bottom w:val="none" w:sz="0" w:space="0" w:color="auto"/>
            <w:right w:val="none" w:sz="0" w:space="0" w:color="auto"/>
          </w:divBdr>
        </w:div>
        <w:div w:id="662851193">
          <w:marLeft w:val="1701"/>
          <w:marRight w:val="850"/>
          <w:marTop w:val="0"/>
          <w:marBottom w:val="101"/>
          <w:divBdr>
            <w:top w:val="none" w:sz="0" w:space="0" w:color="auto"/>
            <w:left w:val="none" w:sz="0" w:space="0" w:color="auto"/>
            <w:bottom w:val="none" w:sz="0" w:space="0" w:color="auto"/>
            <w:right w:val="none" w:sz="0" w:space="0" w:color="auto"/>
          </w:divBdr>
        </w:div>
        <w:div w:id="678511307">
          <w:marLeft w:val="1701"/>
          <w:marRight w:val="850"/>
          <w:marTop w:val="0"/>
          <w:marBottom w:val="101"/>
          <w:divBdr>
            <w:top w:val="none" w:sz="0" w:space="0" w:color="auto"/>
            <w:left w:val="none" w:sz="0" w:space="0" w:color="auto"/>
            <w:bottom w:val="none" w:sz="0" w:space="0" w:color="auto"/>
            <w:right w:val="none" w:sz="0" w:space="0" w:color="auto"/>
          </w:divBdr>
        </w:div>
        <w:div w:id="682056154">
          <w:marLeft w:val="567"/>
          <w:marRight w:val="850"/>
          <w:marTop w:val="0"/>
          <w:marBottom w:val="84"/>
          <w:divBdr>
            <w:top w:val="none" w:sz="0" w:space="0" w:color="auto"/>
            <w:left w:val="none" w:sz="0" w:space="0" w:color="auto"/>
            <w:bottom w:val="none" w:sz="0" w:space="0" w:color="auto"/>
            <w:right w:val="none" w:sz="0" w:space="0" w:color="auto"/>
          </w:divBdr>
        </w:div>
        <w:div w:id="689332879">
          <w:marLeft w:val="567"/>
          <w:marRight w:val="850"/>
          <w:marTop w:val="0"/>
          <w:marBottom w:val="101"/>
          <w:divBdr>
            <w:top w:val="none" w:sz="0" w:space="0" w:color="auto"/>
            <w:left w:val="none" w:sz="0" w:space="0" w:color="auto"/>
            <w:bottom w:val="none" w:sz="0" w:space="0" w:color="auto"/>
            <w:right w:val="none" w:sz="0" w:space="0" w:color="auto"/>
          </w:divBdr>
        </w:div>
        <w:div w:id="725223893">
          <w:marLeft w:val="1701"/>
          <w:marRight w:val="850"/>
          <w:marTop w:val="0"/>
          <w:marBottom w:val="84"/>
          <w:divBdr>
            <w:top w:val="none" w:sz="0" w:space="0" w:color="auto"/>
            <w:left w:val="none" w:sz="0" w:space="0" w:color="auto"/>
            <w:bottom w:val="none" w:sz="0" w:space="0" w:color="auto"/>
            <w:right w:val="none" w:sz="0" w:space="0" w:color="auto"/>
          </w:divBdr>
        </w:div>
        <w:div w:id="841745408">
          <w:marLeft w:val="1701"/>
          <w:marRight w:val="850"/>
          <w:marTop w:val="0"/>
          <w:marBottom w:val="84"/>
          <w:divBdr>
            <w:top w:val="none" w:sz="0" w:space="0" w:color="auto"/>
            <w:left w:val="none" w:sz="0" w:space="0" w:color="auto"/>
            <w:bottom w:val="none" w:sz="0" w:space="0" w:color="auto"/>
            <w:right w:val="none" w:sz="0" w:space="0" w:color="auto"/>
          </w:divBdr>
        </w:div>
        <w:div w:id="859901876">
          <w:marLeft w:val="1701"/>
          <w:marRight w:val="850"/>
          <w:marTop w:val="0"/>
          <w:marBottom w:val="101"/>
          <w:divBdr>
            <w:top w:val="none" w:sz="0" w:space="0" w:color="auto"/>
            <w:left w:val="none" w:sz="0" w:space="0" w:color="auto"/>
            <w:bottom w:val="none" w:sz="0" w:space="0" w:color="auto"/>
            <w:right w:val="none" w:sz="0" w:space="0" w:color="auto"/>
          </w:divBdr>
        </w:div>
        <w:div w:id="906498588">
          <w:marLeft w:val="1701"/>
          <w:marRight w:val="850"/>
          <w:marTop w:val="0"/>
          <w:marBottom w:val="101"/>
          <w:divBdr>
            <w:top w:val="none" w:sz="0" w:space="0" w:color="auto"/>
            <w:left w:val="none" w:sz="0" w:space="0" w:color="auto"/>
            <w:bottom w:val="none" w:sz="0" w:space="0" w:color="auto"/>
            <w:right w:val="none" w:sz="0" w:space="0" w:color="auto"/>
          </w:divBdr>
        </w:div>
        <w:div w:id="907961557">
          <w:marLeft w:val="1701"/>
          <w:marRight w:val="850"/>
          <w:marTop w:val="0"/>
          <w:marBottom w:val="101"/>
          <w:divBdr>
            <w:top w:val="none" w:sz="0" w:space="0" w:color="auto"/>
            <w:left w:val="none" w:sz="0" w:space="0" w:color="auto"/>
            <w:bottom w:val="none" w:sz="0" w:space="0" w:color="auto"/>
            <w:right w:val="none" w:sz="0" w:space="0" w:color="auto"/>
          </w:divBdr>
        </w:div>
        <w:div w:id="914245999">
          <w:marLeft w:val="1701"/>
          <w:marRight w:val="850"/>
          <w:marTop w:val="0"/>
          <w:marBottom w:val="84"/>
          <w:divBdr>
            <w:top w:val="none" w:sz="0" w:space="0" w:color="auto"/>
            <w:left w:val="none" w:sz="0" w:space="0" w:color="auto"/>
            <w:bottom w:val="none" w:sz="0" w:space="0" w:color="auto"/>
            <w:right w:val="none" w:sz="0" w:space="0" w:color="auto"/>
          </w:divBdr>
        </w:div>
        <w:div w:id="931816529">
          <w:marLeft w:val="1701"/>
          <w:marRight w:val="850"/>
          <w:marTop w:val="0"/>
          <w:marBottom w:val="101"/>
          <w:divBdr>
            <w:top w:val="none" w:sz="0" w:space="0" w:color="auto"/>
            <w:left w:val="none" w:sz="0" w:space="0" w:color="auto"/>
            <w:bottom w:val="none" w:sz="0" w:space="0" w:color="auto"/>
            <w:right w:val="none" w:sz="0" w:space="0" w:color="auto"/>
          </w:divBdr>
        </w:div>
        <w:div w:id="945498394">
          <w:marLeft w:val="1701"/>
          <w:marRight w:val="850"/>
          <w:marTop w:val="0"/>
          <w:marBottom w:val="101"/>
          <w:divBdr>
            <w:top w:val="none" w:sz="0" w:space="0" w:color="auto"/>
            <w:left w:val="none" w:sz="0" w:space="0" w:color="auto"/>
            <w:bottom w:val="none" w:sz="0" w:space="0" w:color="auto"/>
            <w:right w:val="none" w:sz="0" w:space="0" w:color="auto"/>
          </w:divBdr>
        </w:div>
        <w:div w:id="948508369">
          <w:marLeft w:val="1701"/>
          <w:marRight w:val="850"/>
          <w:marTop w:val="0"/>
          <w:marBottom w:val="101"/>
          <w:divBdr>
            <w:top w:val="none" w:sz="0" w:space="0" w:color="auto"/>
            <w:left w:val="none" w:sz="0" w:space="0" w:color="auto"/>
            <w:bottom w:val="none" w:sz="0" w:space="0" w:color="auto"/>
            <w:right w:val="none" w:sz="0" w:space="0" w:color="auto"/>
          </w:divBdr>
        </w:div>
        <w:div w:id="974603153">
          <w:marLeft w:val="1701"/>
          <w:marRight w:val="850"/>
          <w:marTop w:val="0"/>
          <w:marBottom w:val="101"/>
          <w:divBdr>
            <w:top w:val="none" w:sz="0" w:space="0" w:color="auto"/>
            <w:left w:val="none" w:sz="0" w:space="0" w:color="auto"/>
            <w:bottom w:val="none" w:sz="0" w:space="0" w:color="auto"/>
            <w:right w:val="none" w:sz="0" w:space="0" w:color="auto"/>
          </w:divBdr>
        </w:div>
        <w:div w:id="999190112">
          <w:marLeft w:val="1701"/>
          <w:marRight w:val="850"/>
          <w:marTop w:val="0"/>
          <w:marBottom w:val="101"/>
          <w:divBdr>
            <w:top w:val="none" w:sz="0" w:space="0" w:color="auto"/>
            <w:left w:val="none" w:sz="0" w:space="0" w:color="auto"/>
            <w:bottom w:val="none" w:sz="0" w:space="0" w:color="auto"/>
            <w:right w:val="none" w:sz="0" w:space="0" w:color="auto"/>
          </w:divBdr>
        </w:div>
        <w:div w:id="1030185357">
          <w:marLeft w:val="1701"/>
          <w:marRight w:val="850"/>
          <w:marTop w:val="0"/>
          <w:marBottom w:val="101"/>
          <w:divBdr>
            <w:top w:val="none" w:sz="0" w:space="0" w:color="auto"/>
            <w:left w:val="none" w:sz="0" w:space="0" w:color="auto"/>
            <w:bottom w:val="none" w:sz="0" w:space="0" w:color="auto"/>
            <w:right w:val="none" w:sz="0" w:space="0" w:color="auto"/>
          </w:divBdr>
        </w:div>
        <w:div w:id="1099638213">
          <w:marLeft w:val="1701"/>
          <w:marRight w:val="850"/>
          <w:marTop w:val="0"/>
          <w:marBottom w:val="84"/>
          <w:divBdr>
            <w:top w:val="none" w:sz="0" w:space="0" w:color="auto"/>
            <w:left w:val="none" w:sz="0" w:space="0" w:color="auto"/>
            <w:bottom w:val="none" w:sz="0" w:space="0" w:color="auto"/>
            <w:right w:val="none" w:sz="0" w:space="0" w:color="auto"/>
          </w:divBdr>
        </w:div>
        <w:div w:id="1174995003">
          <w:marLeft w:val="1701"/>
          <w:marRight w:val="850"/>
          <w:marTop w:val="0"/>
          <w:marBottom w:val="101"/>
          <w:divBdr>
            <w:top w:val="none" w:sz="0" w:space="0" w:color="auto"/>
            <w:left w:val="none" w:sz="0" w:space="0" w:color="auto"/>
            <w:bottom w:val="none" w:sz="0" w:space="0" w:color="auto"/>
            <w:right w:val="none" w:sz="0" w:space="0" w:color="auto"/>
          </w:divBdr>
        </w:div>
        <w:div w:id="1185165945">
          <w:marLeft w:val="567"/>
          <w:marRight w:val="850"/>
          <w:marTop w:val="0"/>
          <w:marBottom w:val="101"/>
          <w:divBdr>
            <w:top w:val="none" w:sz="0" w:space="0" w:color="auto"/>
            <w:left w:val="none" w:sz="0" w:space="0" w:color="auto"/>
            <w:bottom w:val="none" w:sz="0" w:space="0" w:color="auto"/>
            <w:right w:val="none" w:sz="0" w:space="0" w:color="auto"/>
          </w:divBdr>
        </w:div>
        <w:div w:id="1211921668">
          <w:marLeft w:val="1701"/>
          <w:marRight w:val="850"/>
          <w:marTop w:val="0"/>
          <w:marBottom w:val="84"/>
          <w:divBdr>
            <w:top w:val="none" w:sz="0" w:space="0" w:color="auto"/>
            <w:left w:val="none" w:sz="0" w:space="0" w:color="auto"/>
            <w:bottom w:val="none" w:sz="0" w:space="0" w:color="auto"/>
            <w:right w:val="none" w:sz="0" w:space="0" w:color="auto"/>
          </w:divBdr>
        </w:div>
        <w:div w:id="1278561143">
          <w:marLeft w:val="1701"/>
          <w:marRight w:val="850"/>
          <w:marTop w:val="0"/>
          <w:marBottom w:val="101"/>
          <w:divBdr>
            <w:top w:val="none" w:sz="0" w:space="0" w:color="auto"/>
            <w:left w:val="none" w:sz="0" w:space="0" w:color="auto"/>
            <w:bottom w:val="none" w:sz="0" w:space="0" w:color="auto"/>
            <w:right w:val="none" w:sz="0" w:space="0" w:color="auto"/>
          </w:divBdr>
        </w:div>
        <w:div w:id="1303850002">
          <w:marLeft w:val="1701"/>
          <w:marRight w:val="850"/>
          <w:marTop w:val="0"/>
          <w:marBottom w:val="101"/>
          <w:divBdr>
            <w:top w:val="none" w:sz="0" w:space="0" w:color="auto"/>
            <w:left w:val="none" w:sz="0" w:space="0" w:color="auto"/>
            <w:bottom w:val="none" w:sz="0" w:space="0" w:color="auto"/>
            <w:right w:val="none" w:sz="0" w:space="0" w:color="auto"/>
          </w:divBdr>
        </w:div>
        <w:div w:id="1326057796">
          <w:marLeft w:val="1701"/>
          <w:marRight w:val="850"/>
          <w:marTop w:val="0"/>
          <w:marBottom w:val="84"/>
          <w:divBdr>
            <w:top w:val="none" w:sz="0" w:space="0" w:color="auto"/>
            <w:left w:val="none" w:sz="0" w:space="0" w:color="auto"/>
            <w:bottom w:val="none" w:sz="0" w:space="0" w:color="auto"/>
            <w:right w:val="none" w:sz="0" w:space="0" w:color="auto"/>
          </w:divBdr>
        </w:div>
        <w:div w:id="1365011592">
          <w:marLeft w:val="0"/>
          <w:marRight w:val="850"/>
          <w:marTop w:val="0"/>
          <w:marBottom w:val="101"/>
          <w:divBdr>
            <w:top w:val="none" w:sz="0" w:space="0" w:color="auto"/>
            <w:left w:val="none" w:sz="0" w:space="0" w:color="auto"/>
            <w:bottom w:val="none" w:sz="0" w:space="0" w:color="auto"/>
            <w:right w:val="none" w:sz="0" w:space="0" w:color="auto"/>
          </w:divBdr>
        </w:div>
        <w:div w:id="1366714730">
          <w:marLeft w:val="1701"/>
          <w:marRight w:val="850"/>
          <w:marTop w:val="0"/>
          <w:marBottom w:val="101"/>
          <w:divBdr>
            <w:top w:val="none" w:sz="0" w:space="0" w:color="auto"/>
            <w:left w:val="none" w:sz="0" w:space="0" w:color="auto"/>
            <w:bottom w:val="none" w:sz="0" w:space="0" w:color="auto"/>
            <w:right w:val="none" w:sz="0" w:space="0" w:color="auto"/>
          </w:divBdr>
        </w:div>
        <w:div w:id="1391541144">
          <w:marLeft w:val="1701"/>
          <w:marRight w:val="850"/>
          <w:marTop w:val="0"/>
          <w:marBottom w:val="101"/>
          <w:divBdr>
            <w:top w:val="none" w:sz="0" w:space="0" w:color="auto"/>
            <w:left w:val="none" w:sz="0" w:space="0" w:color="auto"/>
            <w:bottom w:val="none" w:sz="0" w:space="0" w:color="auto"/>
            <w:right w:val="none" w:sz="0" w:space="0" w:color="auto"/>
          </w:divBdr>
        </w:div>
        <w:div w:id="1419213629">
          <w:marLeft w:val="1701"/>
          <w:marRight w:val="850"/>
          <w:marTop w:val="0"/>
          <w:marBottom w:val="84"/>
          <w:divBdr>
            <w:top w:val="none" w:sz="0" w:space="0" w:color="auto"/>
            <w:left w:val="none" w:sz="0" w:space="0" w:color="auto"/>
            <w:bottom w:val="none" w:sz="0" w:space="0" w:color="auto"/>
            <w:right w:val="none" w:sz="0" w:space="0" w:color="auto"/>
          </w:divBdr>
        </w:div>
        <w:div w:id="1436515844">
          <w:marLeft w:val="1701"/>
          <w:marRight w:val="850"/>
          <w:marTop w:val="0"/>
          <w:marBottom w:val="101"/>
          <w:divBdr>
            <w:top w:val="none" w:sz="0" w:space="0" w:color="auto"/>
            <w:left w:val="none" w:sz="0" w:space="0" w:color="auto"/>
            <w:bottom w:val="none" w:sz="0" w:space="0" w:color="auto"/>
            <w:right w:val="none" w:sz="0" w:space="0" w:color="auto"/>
          </w:divBdr>
        </w:div>
        <w:div w:id="1472166286">
          <w:marLeft w:val="1701"/>
          <w:marRight w:val="850"/>
          <w:marTop w:val="0"/>
          <w:marBottom w:val="84"/>
          <w:divBdr>
            <w:top w:val="none" w:sz="0" w:space="0" w:color="auto"/>
            <w:left w:val="none" w:sz="0" w:space="0" w:color="auto"/>
            <w:bottom w:val="none" w:sz="0" w:space="0" w:color="auto"/>
            <w:right w:val="none" w:sz="0" w:space="0" w:color="auto"/>
          </w:divBdr>
        </w:div>
        <w:div w:id="1499883983">
          <w:marLeft w:val="1701"/>
          <w:marRight w:val="850"/>
          <w:marTop w:val="0"/>
          <w:marBottom w:val="101"/>
          <w:divBdr>
            <w:top w:val="none" w:sz="0" w:space="0" w:color="auto"/>
            <w:left w:val="none" w:sz="0" w:space="0" w:color="auto"/>
            <w:bottom w:val="none" w:sz="0" w:space="0" w:color="auto"/>
            <w:right w:val="none" w:sz="0" w:space="0" w:color="auto"/>
          </w:divBdr>
        </w:div>
        <w:div w:id="1549418577">
          <w:marLeft w:val="1701"/>
          <w:marRight w:val="850"/>
          <w:marTop w:val="0"/>
          <w:marBottom w:val="84"/>
          <w:divBdr>
            <w:top w:val="none" w:sz="0" w:space="0" w:color="auto"/>
            <w:left w:val="none" w:sz="0" w:space="0" w:color="auto"/>
            <w:bottom w:val="none" w:sz="0" w:space="0" w:color="auto"/>
            <w:right w:val="none" w:sz="0" w:space="0" w:color="auto"/>
          </w:divBdr>
        </w:div>
        <w:div w:id="1569725797">
          <w:marLeft w:val="567"/>
          <w:marRight w:val="850"/>
          <w:marTop w:val="0"/>
          <w:marBottom w:val="84"/>
          <w:divBdr>
            <w:top w:val="none" w:sz="0" w:space="0" w:color="auto"/>
            <w:left w:val="none" w:sz="0" w:space="0" w:color="auto"/>
            <w:bottom w:val="none" w:sz="0" w:space="0" w:color="auto"/>
            <w:right w:val="none" w:sz="0" w:space="0" w:color="auto"/>
          </w:divBdr>
        </w:div>
        <w:div w:id="1581062360">
          <w:marLeft w:val="567"/>
          <w:marRight w:val="850"/>
          <w:marTop w:val="0"/>
          <w:marBottom w:val="84"/>
          <w:divBdr>
            <w:top w:val="none" w:sz="0" w:space="0" w:color="auto"/>
            <w:left w:val="none" w:sz="0" w:space="0" w:color="auto"/>
            <w:bottom w:val="none" w:sz="0" w:space="0" w:color="auto"/>
            <w:right w:val="none" w:sz="0" w:space="0" w:color="auto"/>
          </w:divBdr>
        </w:div>
        <w:div w:id="1582523096">
          <w:marLeft w:val="1701"/>
          <w:marRight w:val="850"/>
          <w:marTop w:val="0"/>
          <w:marBottom w:val="101"/>
          <w:divBdr>
            <w:top w:val="none" w:sz="0" w:space="0" w:color="auto"/>
            <w:left w:val="none" w:sz="0" w:space="0" w:color="auto"/>
            <w:bottom w:val="none" w:sz="0" w:space="0" w:color="auto"/>
            <w:right w:val="none" w:sz="0" w:space="0" w:color="auto"/>
          </w:divBdr>
        </w:div>
        <w:div w:id="1598634494">
          <w:marLeft w:val="1701"/>
          <w:marRight w:val="850"/>
          <w:marTop w:val="0"/>
          <w:marBottom w:val="101"/>
          <w:divBdr>
            <w:top w:val="none" w:sz="0" w:space="0" w:color="auto"/>
            <w:left w:val="none" w:sz="0" w:space="0" w:color="auto"/>
            <w:bottom w:val="none" w:sz="0" w:space="0" w:color="auto"/>
            <w:right w:val="none" w:sz="0" w:space="0" w:color="auto"/>
          </w:divBdr>
        </w:div>
        <w:div w:id="1621649290">
          <w:marLeft w:val="1701"/>
          <w:marRight w:val="850"/>
          <w:marTop w:val="0"/>
          <w:marBottom w:val="84"/>
          <w:divBdr>
            <w:top w:val="none" w:sz="0" w:space="0" w:color="auto"/>
            <w:left w:val="none" w:sz="0" w:space="0" w:color="auto"/>
            <w:bottom w:val="none" w:sz="0" w:space="0" w:color="auto"/>
            <w:right w:val="none" w:sz="0" w:space="0" w:color="auto"/>
          </w:divBdr>
        </w:div>
        <w:div w:id="1630166452">
          <w:marLeft w:val="567"/>
          <w:marRight w:val="850"/>
          <w:marTop w:val="0"/>
          <w:marBottom w:val="101"/>
          <w:divBdr>
            <w:top w:val="none" w:sz="0" w:space="0" w:color="auto"/>
            <w:left w:val="none" w:sz="0" w:space="0" w:color="auto"/>
            <w:bottom w:val="none" w:sz="0" w:space="0" w:color="auto"/>
            <w:right w:val="none" w:sz="0" w:space="0" w:color="auto"/>
          </w:divBdr>
        </w:div>
        <w:div w:id="1640256714">
          <w:marLeft w:val="1701"/>
          <w:marRight w:val="850"/>
          <w:marTop w:val="0"/>
          <w:marBottom w:val="101"/>
          <w:divBdr>
            <w:top w:val="none" w:sz="0" w:space="0" w:color="auto"/>
            <w:left w:val="none" w:sz="0" w:space="0" w:color="auto"/>
            <w:bottom w:val="none" w:sz="0" w:space="0" w:color="auto"/>
            <w:right w:val="none" w:sz="0" w:space="0" w:color="auto"/>
          </w:divBdr>
        </w:div>
        <w:div w:id="1648247091">
          <w:marLeft w:val="1701"/>
          <w:marRight w:val="850"/>
          <w:marTop w:val="0"/>
          <w:marBottom w:val="101"/>
          <w:divBdr>
            <w:top w:val="none" w:sz="0" w:space="0" w:color="auto"/>
            <w:left w:val="none" w:sz="0" w:space="0" w:color="auto"/>
            <w:bottom w:val="none" w:sz="0" w:space="0" w:color="auto"/>
            <w:right w:val="none" w:sz="0" w:space="0" w:color="auto"/>
          </w:divBdr>
        </w:div>
        <w:div w:id="1667786943">
          <w:marLeft w:val="1701"/>
          <w:marRight w:val="850"/>
          <w:marTop w:val="0"/>
          <w:marBottom w:val="84"/>
          <w:divBdr>
            <w:top w:val="none" w:sz="0" w:space="0" w:color="auto"/>
            <w:left w:val="none" w:sz="0" w:space="0" w:color="auto"/>
            <w:bottom w:val="none" w:sz="0" w:space="0" w:color="auto"/>
            <w:right w:val="none" w:sz="0" w:space="0" w:color="auto"/>
          </w:divBdr>
        </w:div>
        <w:div w:id="1691838212">
          <w:marLeft w:val="1701"/>
          <w:marRight w:val="850"/>
          <w:marTop w:val="0"/>
          <w:marBottom w:val="84"/>
          <w:divBdr>
            <w:top w:val="none" w:sz="0" w:space="0" w:color="auto"/>
            <w:left w:val="none" w:sz="0" w:space="0" w:color="auto"/>
            <w:bottom w:val="none" w:sz="0" w:space="0" w:color="auto"/>
            <w:right w:val="none" w:sz="0" w:space="0" w:color="auto"/>
          </w:divBdr>
        </w:div>
        <w:div w:id="1723599559">
          <w:marLeft w:val="1701"/>
          <w:marRight w:val="850"/>
          <w:marTop w:val="0"/>
          <w:marBottom w:val="101"/>
          <w:divBdr>
            <w:top w:val="none" w:sz="0" w:space="0" w:color="auto"/>
            <w:left w:val="none" w:sz="0" w:space="0" w:color="auto"/>
            <w:bottom w:val="none" w:sz="0" w:space="0" w:color="auto"/>
            <w:right w:val="none" w:sz="0" w:space="0" w:color="auto"/>
          </w:divBdr>
        </w:div>
        <w:div w:id="1793940727">
          <w:marLeft w:val="1701"/>
          <w:marRight w:val="850"/>
          <w:marTop w:val="0"/>
          <w:marBottom w:val="101"/>
          <w:divBdr>
            <w:top w:val="none" w:sz="0" w:space="0" w:color="auto"/>
            <w:left w:val="none" w:sz="0" w:space="0" w:color="auto"/>
            <w:bottom w:val="none" w:sz="0" w:space="0" w:color="auto"/>
            <w:right w:val="none" w:sz="0" w:space="0" w:color="auto"/>
          </w:divBdr>
        </w:div>
        <w:div w:id="1813478627">
          <w:marLeft w:val="1701"/>
          <w:marRight w:val="850"/>
          <w:marTop w:val="0"/>
          <w:marBottom w:val="101"/>
          <w:divBdr>
            <w:top w:val="none" w:sz="0" w:space="0" w:color="auto"/>
            <w:left w:val="none" w:sz="0" w:space="0" w:color="auto"/>
            <w:bottom w:val="none" w:sz="0" w:space="0" w:color="auto"/>
            <w:right w:val="none" w:sz="0" w:space="0" w:color="auto"/>
          </w:divBdr>
        </w:div>
        <w:div w:id="1828158787">
          <w:marLeft w:val="1701"/>
          <w:marRight w:val="850"/>
          <w:marTop w:val="0"/>
          <w:marBottom w:val="101"/>
          <w:divBdr>
            <w:top w:val="none" w:sz="0" w:space="0" w:color="auto"/>
            <w:left w:val="none" w:sz="0" w:space="0" w:color="auto"/>
            <w:bottom w:val="none" w:sz="0" w:space="0" w:color="auto"/>
            <w:right w:val="none" w:sz="0" w:space="0" w:color="auto"/>
          </w:divBdr>
        </w:div>
        <w:div w:id="1861580834">
          <w:marLeft w:val="1701"/>
          <w:marRight w:val="850"/>
          <w:marTop w:val="0"/>
          <w:marBottom w:val="101"/>
          <w:divBdr>
            <w:top w:val="none" w:sz="0" w:space="0" w:color="auto"/>
            <w:left w:val="none" w:sz="0" w:space="0" w:color="auto"/>
            <w:bottom w:val="none" w:sz="0" w:space="0" w:color="auto"/>
            <w:right w:val="none" w:sz="0" w:space="0" w:color="auto"/>
          </w:divBdr>
        </w:div>
        <w:div w:id="1863010555">
          <w:marLeft w:val="1701"/>
          <w:marRight w:val="850"/>
          <w:marTop w:val="0"/>
          <w:marBottom w:val="101"/>
          <w:divBdr>
            <w:top w:val="none" w:sz="0" w:space="0" w:color="auto"/>
            <w:left w:val="none" w:sz="0" w:space="0" w:color="auto"/>
            <w:bottom w:val="none" w:sz="0" w:space="0" w:color="auto"/>
            <w:right w:val="none" w:sz="0" w:space="0" w:color="auto"/>
          </w:divBdr>
        </w:div>
        <w:div w:id="1912234991">
          <w:marLeft w:val="1701"/>
          <w:marRight w:val="850"/>
          <w:marTop w:val="0"/>
          <w:marBottom w:val="84"/>
          <w:divBdr>
            <w:top w:val="none" w:sz="0" w:space="0" w:color="auto"/>
            <w:left w:val="none" w:sz="0" w:space="0" w:color="auto"/>
            <w:bottom w:val="none" w:sz="0" w:space="0" w:color="auto"/>
            <w:right w:val="none" w:sz="0" w:space="0" w:color="auto"/>
          </w:divBdr>
        </w:div>
        <w:div w:id="1915511373">
          <w:marLeft w:val="1701"/>
          <w:marRight w:val="850"/>
          <w:marTop w:val="0"/>
          <w:marBottom w:val="101"/>
          <w:divBdr>
            <w:top w:val="none" w:sz="0" w:space="0" w:color="auto"/>
            <w:left w:val="none" w:sz="0" w:space="0" w:color="auto"/>
            <w:bottom w:val="none" w:sz="0" w:space="0" w:color="auto"/>
            <w:right w:val="none" w:sz="0" w:space="0" w:color="auto"/>
          </w:divBdr>
        </w:div>
        <w:div w:id="1925140693">
          <w:marLeft w:val="1701"/>
          <w:marRight w:val="850"/>
          <w:marTop w:val="0"/>
          <w:marBottom w:val="101"/>
          <w:divBdr>
            <w:top w:val="none" w:sz="0" w:space="0" w:color="auto"/>
            <w:left w:val="none" w:sz="0" w:space="0" w:color="auto"/>
            <w:bottom w:val="none" w:sz="0" w:space="0" w:color="auto"/>
            <w:right w:val="none" w:sz="0" w:space="0" w:color="auto"/>
          </w:divBdr>
        </w:div>
        <w:div w:id="1978874495">
          <w:marLeft w:val="0"/>
          <w:marRight w:val="850"/>
          <w:marTop w:val="0"/>
          <w:marBottom w:val="101"/>
          <w:divBdr>
            <w:top w:val="none" w:sz="0" w:space="0" w:color="auto"/>
            <w:left w:val="none" w:sz="0" w:space="0" w:color="auto"/>
            <w:bottom w:val="none" w:sz="0" w:space="0" w:color="auto"/>
            <w:right w:val="none" w:sz="0" w:space="0" w:color="auto"/>
          </w:divBdr>
        </w:div>
        <w:div w:id="2042629070">
          <w:marLeft w:val="1701"/>
          <w:marRight w:val="850"/>
          <w:marTop w:val="0"/>
          <w:marBottom w:val="101"/>
          <w:divBdr>
            <w:top w:val="none" w:sz="0" w:space="0" w:color="auto"/>
            <w:left w:val="none" w:sz="0" w:space="0" w:color="auto"/>
            <w:bottom w:val="none" w:sz="0" w:space="0" w:color="auto"/>
            <w:right w:val="none" w:sz="0" w:space="0" w:color="auto"/>
          </w:divBdr>
        </w:div>
        <w:div w:id="2088841248">
          <w:marLeft w:val="1701"/>
          <w:marRight w:val="850"/>
          <w:marTop w:val="0"/>
          <w:marBottom w:val="84"/>
          <w:divBdr>
            <w:top w:val="none" w:sz="0" w:space="0" w:color="auto"/>
            <w:left w:val="none" w:sz="0" w:space="0" w:color="auto"/>
            <w:bottom w:val="none" w:sz="0" w:space="0" w:color="auto"/>
            <w:right w:val="none" w:sz="0" w:space="0" w:color="auto"/>
          </w:divBdr>
        </w:div>
        <w:div w:id="2103337720">
          <w:marLeft w:val="1701"/>
          <w:marRight w:val="850"/>
          <w:marTop w:val="0"/>
          <w:marBottom w:val="84"/>
          <w:divBdr>
            <w:top w:val="none" w:sz="0" w:space="0" w:color="auto"/>
            <w:left w:val="none" w:sz="0" w:space="0" w:color="auto"/>
            <w:bottom w:val="none" w:sz="0" w:space="0" w:color="auto"/>
            <w:right w:val="none" w:sz="0" w:space="0" w:color="auto"/>
          </w:divBdr>
        </w:div>
        <w:div w:id="2138374480">
          <w:marLeft w:val="1701"/>
          <w:marRight w:val="850"/>
          <w:marTop w:val="0"/>
          <w:marBottom w:val="84"/>
          <w:divBdr>
            <w:top w:val="none" w:sz="0" w:space="0" w:color="auto"/>
            <w:left w:val="none" w:sz="0" w:space="0" w:color="auto"/>
            <w:bottom w:val="none" w:sz="0" w:space="0" w:color="auto"/>
            <w:right w:val="none" w:sz="0" w:space="0" w:color="auto"/>
          </w:divBdr>
        </w:div>
      </w:divsChild>
    </w:div>
    <w:div w:id="1746143623">
      <w:bodyDiv w:val="1"/>
      <w:marLeft w:val="0"/>
      <w:marRight w:val="0"/>
      <w:marTop w:val="0"/>
      <w:marBottom w:val="0"/>
      <w:divBdr>
        <w:top w:val="none" w:sz="0" w:space="0" w:color="auto"/>
        <w:left w:val="none" w:sz="0" w:space="0" w:color="auto"/>
        <w:bottom w:val="none" w:sz="0" w:space="0" w:color="auto"/>
        <w:right w:val="none" w:sz="0" w:space="0" w:color="auto"/>
      </w:divBdr>
    </w:div>
    <w:div w:id="1911622692">
      <w:bodyDiv w:val="1"/>
      <w:marLeft w:val="0"/>
      <w:marRight w:val="0"/>
      <w:marTop w:val="0"/>
      <w:marBottom w:val="0"/>
      <w:divBdr>
        <w:top w:val="none" w:sz="0" w:space="0" w:color="auto"/>
        <w:left w:val="none" w:sz="0" w:space="0" w:color="auto"/>
        <w:bottom w:val="none" w:sz="0" w:space="0" w:color="auto"/>
        <w:right w:val="none" w:sz="0" w:space="0" w:color="auto"/>
      </w:divBdr>
    </w:div>
    <w:div w:id="1937515812">
      <w:bodyDiv w:val="1"/>
      <w:marLeft w:val="0"/>
      <w:marRight w:val="0"/>
      <w:marTop w:val="0"/>
      <w:marBottom w:val="0"/>
      <w:divBdr>
        <w:top w:val="none" w:sz="0" w:space="0" w:color="auto"/>
        <w:left w:val="none" w:sz="0" w:space="0" w:color="auto"/>
        <w:bottom w:val="none" w:sz="0" w:space="0" w:color="auto"/>
        <w:right w:val="none" w:sz="0" w:space="0" w:color="auto"/>
      </w:divBdr>
    </w:div>
    <w:div w:id="2005429641">
      <w:bodyDiv w:val="1"/>
      <w:marLeft w:val="0"/>
      <w:marRight w:val="0"/>
      <w:marTop w:val="0"/>
      <w:marBottom w:val="0"/>
      <w:divBdr>
        <w:top w:val="none" w:sz="0" w:space="0" w:color="auto"/>
        <w:left w:val="none" w:sz="0" w:space="0" w:color="auto"/>
        <w:bottom w:val="none" w:sz="0" w:space="0" w:color="auto"/>
        <w:right w:val="none" w:sz="0" w:space="0" w:color="auto"/>
      </w:divBdr>
    </w:div>
    <w:div w:id="2046051967">
      <w:bodyDiv w:val="1"/>
      <w:marLeft w:val="0"/>
      <w:marRight w:val="0"/>
      <w:marTop w:val="0"/>
      <w:marBottom w:val="0"/>
      <w:divBdr>
        <w:top w:val="none" w:sz="0" w:space="0" w:color="auto"/>
        <w:left w:val="none" w:sz="0" w:space="0" w:color="auto"/>
        <w:bottom w:val="none" w:sz="0" w:space="0" w:color="auto"/>
        <w:right w:val="none" w:sz="0" w:space="0" w:color="auto"/>
      </w:divBdr>
    </w:div>
    <w:div w:id="2046903735">
      <w:bodyDiv w:val="1"/>
      <w:marLeft w:val="0"/>
      <w:marRight w:val="0"/>
      <w:marTop w:val="0"/>
      <w:marBottom w:val="0"/>
      <w:divBdr>
        <w:top w:val="none" w:sz="0" w:space="0" w:color="auto"/>
        <w:left w:val="none" w:sz="0" w:space="0" w:color="auto"/>
        <w:bottom w:val="none" w:sz="0" w:space="0" w:color="auto"/>
        <w:right w:val="none" w:sz="0" w:space="0" w:color="auto"/>
      </w:divBdr>
      <w:divsChild>
        <w:div w:id="10617555">
          <w:marLeft w:val="1134"/>
          <w:marRight w:val="757"/>
          <w:marTop w:val="0"/>
          <w:marBottom w:val="101"/>
          <w:divBdr>
            <w:top w:val="none" w:sz="0" w:space="0" w:color="auto"/>
            <w:left w:val="none" w:sz="0" w:space="0" w:color="auto"/>
            <w:bottom w:val="none" w:sz="0" w:space="0" w:color="auto"/>
            <w:right w:val="none" w:sz="0" w:space="0" w:color="auto"/>
          </w:divBdr>
        </w:div>
        <w:div w:id="49109588">
          <w:marLeft w:val="1134"/>
          <w:marRight w:val="757"/>
          <w:marTop w:val="0"/>
          <w:marBottom w:val="101"/>
          <w:divBdr>
            <w:top w:val="none" w:sz="0" w:space="0" w:color="auto"/>
            <w:left w:val="none" w:sz="0" w:space="0" w:color="auto"/>
            <w:bottom w:val="none" w:sz="0" w:space="0" w:color="auto"/>
            <w:right w:val="none" w:sz="0" w:space="0" w:color="auto"/>
          </w:divBdr>
        </w:div>
        <w:div w:id="127869074">
          <w:marLeft w:val="1138"/>
          <w:marRight w:val="763"/>
          <w:marTop w:val="0"/>
          <w:marBottom w:val="101"/>
          <w:divBdr>
            <w:top w:val="none" w:sz="0" w:space="0" w:color="auto"/>
            <w:left w:val="none" w:sz="0" w:space="0" w:color="auto"/>
            <w:bottom w:val="none" w:sz="0" w:space="0" w:color="auto"/>
            <w:right w:val="none" w:sz="0" w:space="0" w:color="auto"/>
          </w:divBdr>
        </w:div>
        <w:div w:id="284623831">
          <w:marLeft w:val="720"/>
          <w:marRight w:val="0"/>
          <w:marTop w:val="0"/>
          <w:marBottom w:val="101"/>
          <w:divBdr>
            <w:top w:val="none" w:sz="0" w:space="0" w:color="auto"/>
            <w:left w:val="none" w:sz="0" w:space="0" w:color="auto"/>
            <w:bottom w:val="none" w:sz="0" w:space="0" w:color="auto"/>
            <w:right w:val="none" w:sz="0" w:space="0" w:color="auto"/>
          </w:divBdr>
        </w:div>
        <w:div w:id="299650628">
          <w:marLeft w:val="1138"/>
          <w:marRight w:val="763"/>
          <w:marTop w:val="0"/>
          <w:marBottom w:val="101"/>
          <w:divBdr>
            <w:top w:val="none" w:sz="0" w:space="0" w:color="auto"/>
            <w:left w:val="none" w:sz="0" w:space="0" w:color="auto"/>
            <w:bottom w:val="none" w:sz="0" w:space="0" w:color="auto"/>
            <w:right w:val="none" w:sz="0" w:space="0" w:color="auto"/>
          </w:divBdr>
        </w:div>
        <w:div w:id="405684438">
          <w:marLeft w:val="1138"/>
          <w:marRight w:val="763"/>
          <w:marTop w:val="0"/>
          <w:marBottom w:val="101"/>
          <w:divBdr>
            <w:top w:val="none" w:sz="0" w:space="0" w:color="auto"/>
            <w:left w:val="none" w:sz="0" w:space="0" w:color="auto"/>
            <w:bottom w:val="none" w:sz="0" w:space="0" w:color="auto"/>
            <w:right w:val="none" w:sz="0" w:space="0" w:color="auto"/>
          </w:divBdr>
        </w:div>
        <w:div w:id="563876156">
          <w:marLeft w:val="1138"/>
          <w:marRight w:val="763"/>
          <w:marTop w:val="0"/>
          <w:marBottom w:val="101"/>
          <w:divBdr>
            <w:top w:val="none" w:sz="0" w:space="0" w:color="auto"/>
            <w:left w:val="none" w:sz="0" w:space="0" w:color="auto"/>
            <w:bottom w:val="none" w:sz="0" w:space="0" w:color="auto"/>
            <w:right w:val="none" w:sz="0" w:space="0" w:color="auto"/>
          </w:divBdr>
        </w:div>
        <w:div w:id="622613550">
          <w:marLeft w:val="0"/>
          <w:marRight w:val="0"/>
          <w:marTop w:val="0"/>
          <w:marBottom w:val="101"/>
          <w:divBdr>
            <w:top w:val="none" w:sz="0" w:space="0" w:color="auto"/>
            <w:left w:val="none" w:sz="0" w:space="0" w:color="auto"/>
            <w:bottom w:val="none" w:sz="0" w:space="0" w:color="auto"/>
            <w:right w:val="none" w:sz="0" w:space="0" w:color="auto"/>
          </w:divBdr>
        </w:div>
        <w:div w:id="631667593">
          <w:marLeft w:val="1138"/>
          <w:marRight w:val="763"/>
          <w:marTop w:val="0"/>
          <w:marBottom w:val="101"/>
          <w:divBdr>
            <w:top w:val="none" w:sz="0" w:space="0" w:color="auto"/>
            <w:left w:val="none" w:sz="0" w:space="0" w:color="auto"/>
            <w:bottom w:val="none" w:sz="0" w:space="0" w:color="auto"/>
            <w:right w:val="none" w:sz="0" w:space="0" w:color="auto"/>
          </w:divBdr>
        </w:div>
        <w:div w:id="635456076">
          <w:marLeft w:val="0"/>
          <w:marRight w:val="0"/>
          <w:marTop w:val="0"/>
          <w:marBottom w:val="101"/>
          <w:divBdr>
            <w:top w:val="none" w:sz="0" w:space="0" w:color="auto"/>
            <w:left w:val="none" w:sz="0" w:space="0" w:color="auto"/>
            <w:bottom w:val="none" w:sz="0" w:space="0" w:color="auto"/>
            <w:right w:val="none" w:sz="0" w:space="0" w:color="auto"/>
          </w:divBdr>
        </w:div>
        <w:div w:id="641427543">
          <w:marLeft w:val="1134"/>
          <w:marRight w:val="757"/>
          <w:marTop w:val="0"/>
          <w:marBottom w:val="101"/>
          <w:divBdr>
            <w:top w:val="none" w:sz="0" w:space="0" w:color="auto"/>
            <w:left w:val="none" w:sz="0" w:space="0" w:color="auto"/>
            <w:bottom w:val="none" w:sz="0" w:space="0" w:color="auto"/>
            <w:right w:val="none" w:sz="0" w:space="0" w:color="auto"/>
          </w:divBdr>
        </w:div>
        <w:div w:id="686711017">
          <w:marLeft w:val="1134"/>
          <w:marRight w:val="757"/>
          <w:marTop w:val="0"/>
          <w:marBottom w:val="101"/>
          <w:divBdr>
            <w:top w:val="none" w:sz="0" w:space="0" w:color="auto"/>
            <w:left w:val="none" w:sz="0" w:space="0" w:color="auto"/>
            <w:bottom w:val="none" w:sz="0" w:space="0" w:color="auto"/>
            <w:right w:val="none" w:sz="0" w:space="0" w:color="auto"/>
          </w:divBdr>
        </w:div>
        <w:div w:id="742216686">
          <w:marLeft w:val="1138"/>
          <w:marRight w:val="763"/>
          <w:marTop w:val="0"/>
          <w:marBottom w:val="101"/>
          <w:divBdr>
            <w:top w:val="none" w:sz="0" w:space="0" w:color="auto"/>
            <w:left w:val="none" w:sz="0" w:space="0" w:color="auto"/>
            <w:bottom w:val="none" w:sz="0" w:space="0" w:color="auto"/>
            <w:right w:val="none" w:sz="0" w:space="0" w:color="auto"/>
          </w:divBdr>
        </w:div>
        <w:div w:id="796266491">
          <w:marLeft w:val="1134"/>
          <w:marRight w:val="757"/>
          <w:marTop w:val="0"/>
          <w:marBottom w:val="101"/>
          <w:divBdr>
            <w:top w:val="none" w:sz="0" w:space="0" w:color="auto"/>
            <w:left w:val="none" w:sz="0" w:space="0" w:color="auto"/>
            <w:bottom w:val="none" w:sz="0" w:space="0" w:color="auto"/>
            <w:right w:val="none" w:sz="0" w:space="0" w:color="auto"/>
          </w:divBdr>
        </w:div>
        <w:div w:id="883566242">
          <w:marLeft w:val="0"/>
          <w:marRight w:val="0"/>
          <w:marTop w:val="0"/>
          <w:marBottom w:val="101"/>
          <w:divBdr>
            <w:top w:val="none" w:sz="0" w:space="0" w:color="auto"/>
            <w:left w:val="none" w:sz="0" w:space="0" w:color="auto"/>
            <w:bottom w:val="none" w:sz="0" w:space="0" w:color="auto"/>
            <w:right w:val="none" w:sz="0" w:space="0" w:color="auto"/>
          </w:divBdr>
        </w:div>
        <w:div w:id="964432306">
          <w:marLeft w:val="0"/>
          <w:marRight w:val="0"/>
          <w:marTop w:val="0"/>
          <w:marBottom w:val="101"/>
          <w:divBdr>
            <w:top w:val="none" w:sz="0" w:space="0" w:color="auto"/>
            <w:left w:val="none" w:sz="0" w:space="0" w:color="auto"/>
            <w:bottom w:val="none" w:sz="0" w:space="0" w:color="auto"/>
            <w:right w:val="none" w:sz="0" w:space="0" w:color="auto"/>
          </w:divBdr>
        </w:div>
        <w:div w:id="1002321802">
          <w:marLeft w:val="1138"/>
          <w:marRight w:val="763"/>
          <w:marTop w:val="0"/>
          <w:marBottom w:val="101"/>
          <w:divBdr>
            <w:top w:val="none" w:sz="0" w:space="0" w:color="auto"/>
            <w:left w:val="none" w:sz="0" w:space="0" w:color="auto"/>
            <w:bottom w:val="none" w:sz="0" w:space="0" w:color="auto"/>
            <w:right w:val="none" w:sz="0" w:space="0" w:color="auto"/>
          </w:divBdr>
        </w:div>
        <w:div w:id="1102456075">
          <w:marLeft w:val="1134"/>
          <w:marRight w:val="757"/>
          <w:marTop w:val="0"/>
          <w:marBottom w:val="101"/>
          <w:divBdr>
            <w:top w:val="none" w:sz="0" w:space="0" w:color="auto"/>
            <w:left w:val="none" w:sz="0" w:space="0" w:color="auto"/>
            <w:bottom w:val="none" w:sz="0" w:space="0" w:color="auto"/>
            <w:right w:val="none" w:sz="0" w:space="0" w:color="auto"/>
          </w:divBdr>
        </w:div>
        <w:div w:id="1142582919">
          <w:marLeft w:val="0"/>
          <w:marRight w:val="0"/>
          <w:marTop w:val="0"/>
          <w:marBottom w:val="101"/>
          <w:divBdr>
            <w:top w:val="none" w:sz="0" w:space="0" w:color="auto"/>
            <w:left w:val="none" w:sz="0" w:space="0" w:color="auto"/>
            <w:bottom w:val="none" w:sz="0" w:space="0" w:color="auto"/>
            <w:right w:val="none" w:sz="0" w:space="0" w:color="auto"/>
          </w:divBdr>
        </w:div>
        <w:div w:id="1194264954">
          <w:marLeft w:val="1138"/>
          <w:marRight w:val="763"/>
          <w:marTop w:val="0"/>
          <w:marBottom w:val="101"/>
          <w:divBdr>
            <w:top w:val="none" w:sz="0" w:space="0" w:color="auto"/>
            <w:left w:val="none" w:sz="0" w:space="0" w:color="auto"/>
            <w:bottom w:val="none" w:sz="0" w:space="0" w:color="auto"/>
            <w:right w:val="none" w:sz="0" w:space="0" w:color="auto"/>
          </w:divBdr>
        </w:div>
        <w:div w:id="1325279897">
          <w:marLeft w:val="0"/>
          <w:marRight w:val="0"/>
          <w:marTop w:val="0"/>
          <w:marBottom w:val="101"/>
          <w:divBdr>
            <w:top w:val="none" w:sz="0" w:space="0" w:color="auto"/>
            <w:left w:val="none" w:sz="0" w:space="0" w:color="auto"/>
            <w:bottom w:val="none" w:sz="0" w:space="0" w:color="auto"/>
            <w:right w:val="none" w:sz="0" w:space="0" w:color="auto"/>
          </w:divBdr>
        </w:div>
        <w:div w:id="1667977396">
          <w:marLeft w:val="720"/>
          <w:marRight w:val="0"/>
          <w:marTop w:val="0"/>
          <w:marBottom w:val="101"/>
          <w:divBdr>
            <w:top w:val="none" w:sz="0" w:space="0" w:color="auto"/>
            <w:left w:val="none" w:sz="0" w:space="0" w:color="auto"/>
            <w:bottom w:val="none" w:sz="0" w:space="0" w:color="auto"/>
            <w:right w:val="none" w:sz="0" w:space="0" w:color="auto"/>
          </w:divBdr>
        </w:div>
        <w:div w:id="1673070148">
          <w:marLeft w:val="0"/>
          <w:marRight w:val="0"/>
          <w:marTop w:val="0"/>
          <w:marBottom w:val="101"/>
          <w:divBdr>
            <w:top w:val="none" w:sz="0" w:space="0" w:color="auto"/>
            <w:left w:val="none" w:sz="0" w:space="0" w:color="auto"/>
            <w:bottom w:val="none" w:sz="0" w:space="0" w:color="auto"/>
            <w:right w:val="none" w:sz="0" w:space="0" w:color="auto"/>
          </w:divBdr>
        </w:div>
        <w:div w:id="1693258209">
          <w:marLeft w:val="1134"/>
          <w:marRight w:val="757"/>
          <w:marTop w:val="0"/>
          <w:marBottom w:val="101"/>
          <w:divBdr>
            <w:top w:val="none" w:sz="0" w:space="0" w:color="auto"/>
            <w:left w:val="none" w:sz="0" w:space="0" w:color="auto"/>
            <w:bottom w:val="none" w:sz="0" w:space="0" w:color="auto"/>
            <w:right w:val="none" w:sz="0" w:space="0" w:color="auto"/>
          </w:divBdr>
        </w:div>
        <w:div w:id="1715957783">
          <w:marLeft w:val="1134"/>
          <w:marRight w:val="757"/>
          <w:marTop w:val="0"/>
          <w:marBottom w:val="101"/>
          <w:divBdr>
            <w:top w:val="none" w:sz="0" w:space="0" w:color="auto"/>
            <w:left w:val="none" w:sz="0" w:space="0" w:color="auto"/>
            <w:bottom w:val="none" w:sz="0" w:space="0" w:color="auto"/>
            <w:right w:val="none" w:sz="0" w:space="0" w:color="auto"/>
          </w:divBdr>
        </w:div>
        <w:div w:id="1734429100">
          <w:marLeft w:val="720"/>
          <w:marRight w:val="0"/>
          <w:marTop w:val="0"/>
          <w:marBottom w:val="101"/>
          <w:divBdr>
            <w:top w:val="none" w:sz="0" w:space="0" w:color="auto"/>
            <w:left w:val="none" w:sz="0" w:space="0" w:color="auto"/>
            <w:bottom w:val="none" w:sz="0" w:space="0" w:color="auto"/>
            <w:right w:val="none" w:sz="0" w:space="0" w:color="auto"/>
          </w:divBdr>
        </w:div>
        <w:div w:id="1766880572">
          <w:marLeft w:val="1138"/>
          <w:marRight w:val="763"/>
          <w:marTop w:val="0"/>
          <w:marBottom w:val="101"/>
          <w:divBdr>
            <w:top w:val="none" w:sz="0" w:space="0" w:color="auto"/>
            <w:left w:val="none" w:sz="0" w:space="0" w:color="auto"/>
            <w:bottom w:val="none" w:sz="0" w:space="0" w:color="auto"/>
            <w:right w:val="none" w:sz="0" w:space="0" w:color="auto"/>
          </w:divBdr>
        </w:div>
        <w:div w:id="1881474997">
          <w:marLeft w:val="0"/>
          <w:marRight w:val="0"/>
          <w:marTop w:val="0"/>
          <w:marBottom w:val="101"/>
          <w:divBdr>
            <w:top w:val="none" w:sz="0" w:space="0" w:color="auto"/>
            <w:left w:val="none" w:sz="0" w:space="0" w:color="auto"/>
            <w:bottom w:val="none" w:sz="0" w:space="0" w:color="auto"/>
            <w:right w:val="none" w:sz="0" w:space="0" w:color="auto"/>
          </w:divBdr>
        </w:div>
        <w:div w:id="1947077557">
          <w:marLeft w:val="0"/>
          <w:marRight w:val="0"/>
          <w:marTop w:val="0"/>
          <w:marBottom w:val="101"/>
          <w:divBdr>
            <w:top w:val="none" w:sz="0" w:space="0" w:color="auto"/>
            <w:left w:val="none" w:sz="0" w:space="0" w:color="auto"/>
            <w:bottom w:val="none" w:sz="0" w:space="0" w:color="auto"/>
            <w:right w:val="none" w:sz="0" w:space="0" w:color="auto"/>
          </w:divBdr>
        </w:div>
        <w:div w:id="1982032598">
          <w:marLeft w:val="1138"/>
          <w:marRight w:val="763"/>
          <w:marTop w:val="0"/>
          <w:marBottom w:val="101"/>
          <w:divBdr>
            <w:top w:val="none" w:sz="0" w:space="0" w:color="auto"/>
            <w:left w:val="none" w:sz="0" w:space="0" w:color="auto"/>
            <w:bottom w:val="none" w:sz="0" w:space="0" w:color="auto"/>
            <w:right w:val="none" w:sz="0" w:space="0" w:color="auto"/>
          </w:divBdr>
        </w:div>
        <w:div w:id="1986398762">
          <w:marLeft w:val="0"/>
          <w:marRight w:val="0"/>
          <w:marTop w:val="0"/>
          <w:marBottom w:val="101"/>
          <w:divBdr>
            <w:top w:val="none" w:sz="0" w:space="0" w:color="auto"/>
            <w:left w:val="none" w:sz="0" w:space="0" w:color="auto"/>
            <w:bottom w:val="none" w:sz="0" w:space="0" w:color="auto"/>
            <w:right w:val="none" w:sz="0" w:space="0" w:color="auto"/>
          </w:divBdr>
        </w:div>
        <w:div w:id="2014410261">
          <w:marLeft w:val="1134"/>
          <w:marRight w:val="757"/>
          <w:marTop w:val="0"/>
          <w:marBottom w:val="101"/>
          <w:divBdr>
            <w:top w:val="none" w:sz="0" w:space="0" w:color="auto"/>
            <w:left w:val="none" w:sz="0" w:space="0" w:color="auto"/>
            <w:bottom w:val="none" w:sz="0" w:space="0" w:color="auto"/>
            <w:right w:val="none" w:sz="0" w:space="0" w:color="auto"/>
          </w:divBdr>
        </w:div>
        <w:div w:id="2046057739">
          <w:marLeft w:val="720"/>
          <w:marRight w:val="0"/>
          <w:marTop w:val="0"/>
          <w:marBottom w:val="101"/>
          <w:divBdr>
            <w:top w:val="none" w:sz="0" w:space="0" w:color="auto"/>
            <w:left w:val="none" w:sz="0" w:space="0" w:color="auto"/>
            <w:bottom w:val="none" w:sz="0" w:space="0" w:color="auto"/>
            <w:right w:val="none" w:sz="0" w:space="0" w:color="auto"/>
          </w:divBdr>
        </w:div>
        <w:div w:id="2081898567">
          <w:marLeft w:val="0"/>
          <w:marRight w:val="0"/>
          <w:marTop w:val="0"/>
          <w:marBottom w:val="101"/>
          <w:divBdr>
            <w:top w:val="none" w:sz="0" w:space="0" w:color="auto"/>
            <w:left w:val="none" w:sz="0" w:space="0" w:color="auto"/>
            <w:bottom w:val="none" w:sz="0" w:space="0" w:color="auto"/>
            <w:right w:val="none" w:sz="0" w:space="0" w:color="auto"/>
          </w:divBdr>
        </w:div>
      </w:divsChild>
    </w:div>
    <w:div w:id="21245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F7FE9-2052-4EE5-99B1-5492E814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7460</Words>
  <Characters>41032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cp:lastModifiedBy>
  <cp:revision>9</cp:revision>
  <cp:lastPrinted>2021-09-03T17:16:00Z</cp:lastPrinted>
  <dcterms:created xsi:type="dcterms:W3CDTF">2021-08-26T23:59:00Z</dcterms:created>
  <dcterms:modified xsi:type="dcterms:W3CDTF">2021-09-09T18:07:00Z</dcterms:modified>
</cp:coreProperties>
</file>