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5D524" w14:textId="5D6C8F63"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w:t>
      </w:r>
      <w:r w:rsidR="00460A28" w:rsidRPr="000D6FF6">
        <w:rPr>
          <w:rFonts w:ascii="Palatino Linotype" w:eastAsia="Times New Roman" w:hAnsi="Palatino Linotype" w:cs="Arial"/>
          <w:color w:val="000000"/>
          <w:sz w:val="24"/>
          <w:szCs w:val="24"/>
          <w:lang w:eastAsia="es-MX"/>
        </w:rPr>
        <w:t xml:space="preserve">a </w:t>
      </w:r>
      <w:r w:rsidR="00D93D3F">
        <w:rPr>
          <w:rFonts w:ascii="Palatino Linotype" w:eastAsia="Times New Roman" w:hAnsi="Palatino Linotype" w:cs="Arial"/>
          <w:color w:val="000000"/>
          <w:sz w:val="24"/>
          <w:szCs w:val="24"/>
          <w:lang w:eastAsia="es-MX"/>
        </w:rPr>
        <w:t>veintidós</w:t>
      </w:r>
      <w:r w:rsidR="00DC6FFC">
        <w:rPr>
          <w:rFonts w:ascii="Palatino Linotype" w:eastAsia="Times New Roman" w:hAnsi="Palatino Linotype" w:cs="Arial"/>
          <w:color w:val="000000"/>
          <w:sz w:val="24"/>
          <w:szCs w:val="24"/>
          <w:lang w:eastAsia="es-MX"/>
        </w:rPr>
        <w:t xml:space="preserve"> de septiembre de dos mil veintiuno</w:t>
      </w:r>
      <w:r w:rsidRPr="000D6FF6">
        <w:rPr>
          <w:rFonts w:ascii="Palatino Linotype" w:eastAsia="Times New Roman" w:hAnsi="Palatino Linotype" w:cs="Arial"/>
          <w:color w:val="000000"/>
          <w:sz w:val="24"/>
          <w:szCs w:val="24"/>
          <w:lang w:eastAsia="es-MX"/>
        </w:rPr>
        <w:t>.</w:t>
      </w:r>
    </w:p>
    <w:p w14:paraId="108E8766" w14:textId="77777777"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46ED1E5D" w14:textId="41796B4B"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527F47" w:rsidRPr="00527F47">
        <w:rPr>
          <w:rFonts w:ascii="Palatino Linotype" w:hAnsi="Palatino Linotype" w:cs="Arial"/>
          <w:b/>
          <w:bCs/>
          <w:sz w:val="24"/>
          <w:lang w:eastAsia="es-MX"/>
        </w:rPr>
        <w:t>03600/INFOEM/IP/RR/2021</w:t>
      </w:r>
      <w:r w:rsidRPr="00F403EA">
        <w:rPr>
          <w:rFonts w:ascii="Palatino Linotype" w:hAnsi="Palatino Linotype" w:cs="Arial"/>
          <w:sz w:val="24"/>
        </w:rPr>
        <w:t xml:space="preserve">, </w:t>
      </w:r>
      <w:r w:rsidR="00F51E44">
        <w:rPr>
          <w:rFonts w:ascii="Palatino Linotype" w:hAnsi="Palatino Linotype" w:cs="Arial"/>
          <w:sz w:val="24"/>
          <w:szCs w:val="24"/>
        </w:rPr>
        <w:t>interpuesto por</w:t>
      </w:r>
      <w:r w:rsidR="00DC6FFC">
        <w:rPr>
          <w:rFonts w:ascii="Palatino Linotype" w:hAnsi="Palatino Linotype" w:cs="Arial"/>
          <w:sz w:val="24"/>
          <w:szCs w:val="24"/>
        </w:rPr>
        <w:t xml:space="preserve"> </w:t>
      </w:r>
      <w:r w:rsidR="00D50EAB">
        <w:rPr>
          <w:rFonts w:ascii="Palatino Linotype" w:hAnsi="Palatino Linotype" w:cs="Arial"/>
          <w:sz w:val="24"/>
          <w:szCs w:val="24"/>
        </w:rPr>
        <w:t>el</w:t>
      </w:r>
      <w:r w:rsidR="00DC6FFC">
        <w:rPr>
          <w:rFonts w:ascii="Palatino Linotype" w:hAnsi="Palatino Linotype" w:cs="Arial"/>
          <w:sz w:val="24"/>
          <w:szCs w:val="24"/>
        </w:rPr>
        <w:t xml:space="preserve"> </w:t>
      </w:r>
      <w:r w:rsidR="00DC6FFC" w:rsidRPr="00DC6FFC">
        <w:rPr>
          <w:rFonts w:ascii="Palatino Linotype" w:hAnsi="Palatino Linotype" w:cs="Arial"/>
          <w:b/>
          <w:bCs/>
          <w:sz w:val="24"/>
          <w:szCs w:val="24"/>
        </w:rPr>
        <w:t>C.</w:t>
      </w:r>
      <w:r w:rsidR="00301735">
        <w:rPr>
          <w:rFonts w:ascii="Palatino Linotype" w:hAnsi="Palatino Linotype" w:cs="Arial"/>
          <w:sz w:val="24"/>
          <w:szCs w:val="24"/>
        </w:rPr>
        <w:t xml:space="preserve"> </w:t>
      </w:r>
      <w:proofErr w:type="spellStart"/>
      <w:r w:rsidR="00DD4848">
        <w:rPr>
          <w:rFonts w:ascii="Palatino Linotype" w:hAnsi="Palatino Linotype" w:cs="Arial"/>
          <w:b/>
          <w:bCs/>
          <w:sz w:val="24"/>
          <w:szCs w:val="24"/>
        </w:rPr>
        <w:t>xxxxxxxxxxxxxxxxxxxxxxxxxx</w:t>
      </w:r>
      <w:proofErr w:type="spellEnd"/>
      <w:r w:rsidR="00527F47">
        <w:rPr>
          <w:rFonts w:ascii="Palatino Linotype" w:hAnsi="Palatino Linotype" w:cs="Arial"/>
          <w:b/>
          <w:bCs/>
          <w:sz w:val="24"/>
          <w:szCs w:val="24"/>
        </w:rPr>
        <w:t xml:space="preserve"> </w:t>
      </w:r>
      <w:proofErr w:type="spellStart"/>
      <w:r w:rsidR="00DD4848">
        <w:rPr>
          <w:rFonts w:ascii="Palatino Linotype" w:hAnsi="Palatino Linotype" w:cs="Arial"/>
          <w:b/>
          <w:bCs/>
          <w:sz w:val="24"/>
          <w:szCs w:val="24"/>
        </w:rPr>
        <w:t>xxxxxxxxx</w:t>
      </w:r>
      <w:proofErr w:type="spellEnd"/>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D50EAB">
        <w:rPr>
          <w:rFonts w:ascii="Palatino Linotype" w:hAnsi="Palatino Linotype" w:cs="Arial"/>
          <w:b/>
          <w:sz w:val="24"/>
          <w:szCs w:val="24"/>
        </w:rPr>
        <w:t>El</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D50EAB">
        <w:rPr>
          <w:rFonts w:ascii="Palatino Linotype" w:hAnsi="Palatino Linotype" w:cs="Arial"/>
          <w:sz w:val="24"/>
          <w:szCs w:val="24"/>
        </w:rPr>
        <w:t>l</w:t>
      </w:r>
      <w:r w:rsidR="00F847C1">
        <w:rPr>
          <w:rFonts w:ascii="Palatino Linotype" w:hAnsi="Palatino Linotype" w:cs="Arial"/>
          <w:sz w:val="24"/>
          <w:szCs w:val="24"/>
        </w:rPr>
        <w:t xml:space="preserve"> </w:t>
      </w:r>
      <w:r w:rsidR="00527F47" w:rsidRPr="00527F47">
        <w:rPr>
          <w:rFonts w:ascii="Palatino Linotype" w:hAnsi="Palatino Linotype" w:cs="Arial"/>
          <w:b/>
          <w:sz w:val="24"/>
          <w:szCs w:val="24"/>
        </w:rPr>
        <w:t>Ayuntamiento de Naucalpan de Juárez</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14:paraId="11B2BEAB" w14:textId="77777777" w:rsidR="006168E4" w:rsidRDefault="006168E4" w:rsidP="00844569">
      <w:pPr>
        <w:tabs>
          <w:tab w:val="left" w:pos="1701"/>
        </w:tabs>
        <w:spacing w:before="240" w:line="360" w:lineRule="auto"/>
        <w:jc w:val="both"/>
        <w:rPr>
          <w:rFonts w:ascii="Palatino Linotype" w:hAnsi="Palatino Linotype" w:cs="Arial"/>
          <w:sz w:val="24"/>
        </w:rPr>
      </w:pPr>
    </w:p>
    <w:p w14:paraId="11496CDB"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8E1D304"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A6928E8" w14:textId="3C0B78E6" w:rsidR="004C2166" w:rsidRDefault="004C2166" w:rsidP="004C2166">
      <w:pPr>
        <w:spacing w:after="0" w:line="360" w:lineRule="auto"/>
        <w:jc w:val="both"/>
        <w:rPr>
          <w:rFonts w:ascii="Palatino Linotype" w:eastAsia="Times New Roman" w:hAnsi="Palatino Linotype" w:cs="Times New Roman"/>
          <w:sz w:val="24"/>
          <w:szCs w:val="24"/>
          <w:lang w:eastAsia="es-ES"/>
        </w:rPr>
      </w:pPr>
      <w:r w:rsidRPr="004C2166">
        <w:rPr>
          <w:rFonts w:ascii="Palatino Linotype" w:eastAsia="Times New Roman" w:hAnsi="Palatino Linotype" w:cs="Times New Roman"/>
          <w:sz w:val="24"/>
          <w:szCs w:val="24"/>
          <w:lang w:eastAsia="es-ES"/>
        </w:rPr>
        <w:t xml:space="preserve">Con fecha </w:t>
      </w:r>
      <w:r w:rsidR="00527F47">
        <w:rPr>
          <w:rFonts w:ascii="Palatino Linotype" w:eastAsia="Times New Roman" w:hAnsi="Palatino Linotype" w:cs="Times New Roman"/>
          <w:sz w:val="24"/>
          <w:szCs w:val="24"/>
          <w:lang w:eastAsia="es-ES"/>
        </w:rPr>
        <w:t>treinta</w:t>
      </w:r>
      <w:r w:rsidR="00D50EAB">
        <w:rPr>
          <w:rFonts w:ascii="Palatino Linotype" w:eastAsia="Times New Roman" w:hAnsi="Palatino Linotype" w:cs="Times New Roman"/>
          <w:sz w:val="24"/>
          <w:szCs w:val="24"/>
          <w:lang w:eastAsia="es-ES"/>
        </w:rPr>
        <w:t xml:space="preserve"> de junio</w:t>
      </w:r>
      <w:r w:rsidR="00DC6FFC">
        <w:rPr>
          <w:rFonts w:ascii="Palatino Linotype" w:eastAsia="Times New Roman" w:hAnsi="Palatino Linotype" w:cs="Times New Roman"/>
          <w:sz w:val="24"/>
          <w:szCs w:val="24"/>
          <w:lang w:eastAsia="es-ES"/>
        </w:rPr>
        <w:t xml:space="preserve"> de dos mil veintiuno</w:t>
      </w:r>
      <w:r w:rsidRPr="004C2166">
        <w:rPr>
          <w:rFonts w:ascii="Palatino Linotype" w:eastAsia="Times New Roman" w:hAnsi="Palatino Linotype" w:cs="Times New Roman"/>
          <w:sz w:val="24"/>
          <w:szCs w:val="24"/>
          <w:lang w:eastAsia="es-ES"/>
        </w:rPr>
        <w:t xml:space="preserve">, </w:t>
      </w:r>
      <w:r w:rsidR="00D50EAB">
        <w:rPr>
          <w:rFonts w:ascii="Palatino Linotype" w:eastAsia="Times New Roman" w:hAnsi="Palatino Linotype" w:cs="Times New Roman"/>
          <w:b/>
          <w:bCs/>
          <w:sz w:val="24"/>
          <w:szCs w:val="24"/>
          <w:lang w:eastAsia="es-ES"/>
        </w:rPr>
        <w:t>El</w:t>
      </w:r>
      <w:r w:rsidRPr="004C2166">
        <w:rPr>
          <w:rFonts w:ascii="Palatino Linotype" w:eastAsia="Times New Roman" w:hAnsi="Palatino Linotype" w:cs="Times New Roman"/>
          <w:sz w:val="24"/>
          <w:szCs w:val="24"/>
          <w:lang w:eastAsia="es-ES"/>
        </w:rPr>
        <w:t xml:space="preserve"> </w:t>
      </w:r>
      <w:r w:rsidRPr="004C2166">
        <w:rPr>
          <w:rFonts w:ascii="Palatino Linotype" w:eastAsia="Times New Roman" w:hAnsi="Palatino Linotype" w:cs="Times New Roman"/>
          <w:b/>
          <w:bCs/>
          <w:sz w:val="24"/>
          <w:szCs w:val="24"/>
          <w:lang w:eastAsia="es-ES"/>
        </w:rPr>
        <w:t>Recurrente</w:t>
      </w:r>
      <w:r w:rsidRPr="004C2166">
        <w:rPr>
          <w:rFonts w:ascii="Palatino Linotype" w:eastAsia="Times New Roman" w:hAnsi="Palatino Linotype" w:cs="Times New Roman"/>
          <w:sz w:val="24"/>
          <w:szCs w:val="24"/>
          <w:lang w:eastAsia="es-ES"/>
        </w:rPr>
        <w:t xml:space="preserve"> presentó a través de la Plataforma Nacional de Transparencia ante el </w:t>
      </w:r>
      <w:r w:rsidRPr="004C2166">
        <w:rPr>
          <w:rFonts w:ascii="Palatino Linotype" w:eastAsia="Times New Roman" w:hAnsi="Palatino Linotype" w:cs="Times New Roman"/>
          <w:b/>
          <w:bCs/>
          <w:sz w:val="24"/>
          <w:szCs w:val="24"/>
          <w:lang w:eastAsia="es-ES"/>
        </w:rPr>
        <w:t>Sujeto Obligado</w:t>
      </w:r>
      <w:r w:rsidRPr="004C2166">
        <w:rPr>
          <w:rFonts w:ascii="Palatino Linotype" w:eastAsia="Times New Roman" w:hAnsi="Palatino Linotype" w:cs="Times New Roman"/>
          <w:sz w:val="24"/>
          <w:szCs w:val="24"/>
          <w:lang w:eastAsia="es-ES"/>
        </w:rPr>
        <w:t xml:space="preserve">, solicitud de acceso a </w:t>
      </w:r>
      <w:proofErr w:type="gramStart"/>
      <w:r w:rsidRPr="004C2166">
        <w:rPr>
          <w:rFonts w:ascii="Palatino Linotype" w:eastAsia="Times New Roman" w:hAnsi="Palatino Linotype" w:cs="Times New Roman"/>
          <w:sz w:val="24"/>
          <w:szCs w:val="24"/>
          <w:lang w:eastAsia="es-ES"/>
        </w:rPr>
        <w:t>la</w:t>
      </w:r>
      <w:proofErr w:type="gramEnd"/>
      <w:r w:rsidRPr="004C2166">
        <w:rPr>
          <w:rFonts w:ascii="Palatino Linotype" w:eastAsia="Times New Roman" w:hAnsi="Palatino Linotype" w:cs="Times New Roman"/>
          <w:sz w:val="24"/>
          <w:szCs w:val="24"/>
          <w:lang w:eastAsia="es-ES"/>
        </w:rPr>
        <w:t xml:space="preserve"> información pública registrada bajo el número de expediente </w:t>
      </w:r>
      <w:r w:rsidR="00527F47" w:rsidRPr="00527F47">
        <w:rPr>
          <w:rFonts w:ascii="Palatino Linotype" w:eastAsia="Times New Roman" w:hAnsi="Palatino Linotype" w:cs="Times New Roman"/>
          <w:b/>
          <w:bCs/>
          <w:sz w:val="24"/>
          <w:szCs w:val="24"/>
          <w:lang w:eastAsia="es-ES"/>
        </w:rPr>
        <w:t>00500/NAUCALPA/IP/2021</w:t>
      </w:r>
      <w:r w:rsidRPr="004C2166">
        <w:rPr>
          <w:rFonts w:ascii="Palatino Linotype" w:eastAsia="Times New Roman" w:hAnsi="Palatino Linotype" w:cs="Times New Roman"/>
          <w:sz w:val="24"/>
          <w:szCs w:val="24"/>
          <w:lang w:eastAsia="es-ES"/>
        </w:rPr>
        <w:t>, mediante la cual solicitó información en el tenor siguiente:</w:t>
      </w:r>
    </w:p>
    <w:p w14:paraId="1CEE611D" w14:textId="1F29E606" w:rsidR="00D50EAB" w:rsidRDefault="00D50EAB" w:rsidP="004C2166">
      <w:pPr>
        <w:spacing w:after="0" w:line="360" w:lineRule="auto"/>
        <w:jc w:val="both"/>
        <w:rPr>
          <w:rFonts w:ascii="Palatino Linotype" w:eastAsia="Times New Roman" w:hAnsi="Palatino Linotype" w:cs="Times New Roman"/>
          <w:sz w:val="24"/>
          <w:szCs w:val="24"/>
          <w:lang w:eastAsia="es-ES"/>
        </w:rPr>
      </w:pPr>
    </w:p>
    <w:p w14:paraId="256A3F2F" w14:textId="53039481" w:rsidR="00527F47" w:rsidRDefault="00527F47" w:rsidP="004C2166">
      <w:pPr>
        <w:spacing w:after="0" w:line="360" w:lineRule="auto"/>
        <w:jc w:val="both"/>
        <w:rPr>
          <w:rFonts w:ascii="Palatino Linotype" w:eastAsia="Times New Roman" w:hAnsi="Palatino Linotype" w:cs="Times New Roman"/>
          <w:sz w:val="24"/>
          <w:szCs w:val="24"/>
          <w:lang w:eastAsia="es-ES"/>
        </w:rPr>
      </w:pPr>
      <w:r w:rsidRPr="00527F47">
        <w:rPr>
          <w:rFonts w:ascii="Palatino Linotype" w:eastAsia="Times New Roman" w:hAnsi="Palatino Linotype" w:cs="Times New Roman"/>
          <w:noProof/>
          <w:sz w:val="24"/>
          <w:szCs w:val="24"/>
          <w:lang w:eastAsia="es-MX"/>
        </w:rPr>
        <w:lastRenderedPageBreak/>
        <w:drawing>
          <wp:inline distT="0" distB="0" distL="0" distR="0" wp14:anchorId="4B64FF24" wp14:editId="1CBA74E6">
            <wp:extent cx="5760720" cy="16808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80845"/>
                    </a:xfrm>
                    <a:prstGeom prst="rect">
                      <a:avLst/>
                    </a:prstGeom>
                  </pic:spPr>
                </pic:pic>
              </a:graphicData>
            </a:graphic>
          </wp:inline>
        </w:drawing>
      </w:r>
    </w:p>
    <w:p w14:paraId="5540A897" w14:textId="655761BA" w:rsidR="00D50EAB" w:rsidRDefault="00D50EAB" w:rsidP="004C2166">
      <w:pPr>
        <w:spacing w:after="0" w:line="360" w:lineRule="auto"/>
        <w:jc w:val="both"/>
        <w:rPr>
          <w:rFonts w:ascii="Palatino Linotype" w:eastAsia="Times New Roman" w:hAnsi="Palatino Linotype" w:cs="Times New Roman"/>
          <w:sz w:val="24"/>
          <w:szCs w:val="24"/>
          <w:lang w:eastAsia="es-ES"/>
        </w:rPr>
      </w:pPr>
    </w:p>
    <w:p w14:paraId="29B76E9B" w14:textId="69804D4D" w:rsidR="004C2166" w:rsidRDefault="004C2166" w:rsidP="004C2166">
      <w:pPr>
        <w:spacing w:before="240" w:after="240" w:line="360" w:lineRule="auto"/>
        <w:jc w:val="both"/>
        <w:rPr>
          <w:rFonts w:ascii="Palatino Linotype" w:eastAsia="Calibri" w:hAnsi="Palatino Linotype" w:cs="Arial"/>
          <w:sz w:val="24"/>
        </w:rPr>
      </w:pPr>
      <w:r w:rsidRPr="004C2166">
        <w:rPr>
          <w:rFonts w:ascii="Palatino Linotype" w:eastAsia="Calibri" w:hAnsi="Palatino Linotype" w:cs="Arial"/>
          <w:sz w:val="24"/>
        </w:rPr>
        <w:t xml:space="preserve">Haciéndose constar que, del acuse de la solicitud de información contenida en el expediente electrónico del Sistema de Acceso a la Información Mexiquense se observa que </w:t>
      </w:r>
      <w:r w:rsidR="00D50EAB">
        <w:rPr>
          <w:rFonts w:ascii="Palatino Linotype" w:eastAsia="Calibri" w:hAnsi="Palatino Linotype" w:cs="Arial"/>
          <w:b/>
          <w:bCs/>
          <w:sz w:val="24"/>
        </w:rPr>
        <w:t>El</w:t>
      </w:r>
      <w:r w:rsidRPr="004C2166">
        <w:rPr>
          <w:rFonts w:ascii="Palatino Linotype" w:eastAsia="Calibri" w:hAnsi="Palatino Linotype" w:cs="Arial"/>
          <w:b/>
          <w:sz w:val="24"/>
        </w:rPr>
        <w:t xml:space="preserve"> Recurrente </w:t>
      </w:r>
      <w:r w:rsidRPr="004C2166">
        <w:rPr>
          <w:rFonts w:ascii="Palatino Linotype" w:eastAsia="Calibri" w:hAnsi="Palatino Linotype" w:cs="Arial"/>
          <w:sz w:val="24"/>
        </w:rPr>
        <w:t xml:space="preserve">eligió como modalidad de entrega de la información, a través </w:t>
      </w:r>
      <w:r w:rsidR="00DC6FFC">
        <w:rPr>
          <w:rFonts w:ascii="Palatino Linotype" w:eastAsia="Calibri" w:hAnsi="Palatino Linotype" w:cs="Arial"/>
          <w:sz w:val="24"/>
        </w:rPr>
        <w:t xml:space="preserve">de </w:t>
      </w:r>
      <w:r w:rsidR="00E94D1C">
        <w:rPr>
          <w:rFonts w:ascii="Palatino Linotype" w:eastAsia="Calibri" w:hAnsi="Palatino Linotype" w:cs="Arial"/>
          <w:sz w:val="24"/>
        </w:rPr>
        <w:t>c</w:t>
      </w:r>
      <w:r w:rsidRPr="004C2166">
        <w:rPr>
          <w:rFonts w:ascii="Palatino Linotype" w:eastAsia="Calibri" w:hAnsi="Palatino Linotype" w:cs="Arial"/>
          <w:sz w:val="24"/>
        </w:rPr>
        <w:t xml:space="preserve">orreo electrónico, como se observa a continuación: </w:t>
      </w:r>
    </w:p>
    <w:p w14:paraId="7A227709" w14:textId="77777777" w:rsidR="006B12B9" w:rsidRDefault="006B12B9" w:rsidP="004C2166">
      <w:pPr>
        <w:spacing w:before="240" w:after="240" w:line="360" w:lineRule="auto"/>
        <w:jc w:val="both"/>
        <w:rPr>
          <w:rFonts w:ascii="Palatino Linotype" w:eastAsia="Calibri" w:hAnsi="Palatino Linotype" w:cs="Arial"/>
          <w:sz w:val="24"/>
        </w:rPr>
      </w:pPr>
    </w:p>
    <w:p w14:paraId="7D1AFFE1" w14:textId="6749121A" w:rsidR="004C2166" w:rsidRPr="004C2166" w:rsidRDefault="00DD4848" w:rsidP="004C2166">
      <w:pPr>
        <w:spacing w:before="240" w:after="240"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w:drawing>
          <wp:inline distT="0" distB="0" distL="0" distR="0" wp14:anchorId="7D34449D" wp14:editId="7E4809EE">
            <wp:extent cx="5592591" cy="622169"/>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8839" cy="629539"/>
                    </a:xfrm>
                    <a:prstGeom prst="rect">
                      <a:avLst/>
                    </a:prstGeom>
                    <a:noFill/>
                    <a:ln>
                      <a:noFill/>
                    </a:ln>
                  </pic:spPr>
                </pic:pic>
              </a:graphicData>
            </a:graphic>
          </wp:inline>
        </w:drawing>
      </w:r>
    </w:p>
    <w:p w14:paraId="08135A6A" w14:textId="77777777" w:rsidR="006B12B9" w:rsidRDefault="006B12B9" w:rsidP="00844569">
      <w:pPr>
        <w:spacing w:before="240" w:line="360" w:lineRule="auto"/>
        <w:jc w:val="both"/>
        <w:rPr>
          <w:rFonts w:ascii="Palatino Linotype" w:eastAsia="Times New Roman" w:hAnsi="Palatino Linotype" w:cs="Times New Roman"/>
          <w:bCs/>
          <w:sz w:val="24"/>
          <w:szCs w:val="24"/>
          <w:lang w:val="es-ES_tradnl" w:eastAsia="es-ES"/>
        </w:rPr>
      </w:pPr>
    </w:p>
    <w:p w14:paraId="5338E7C3" w14:textId="04067DC3" w:rsidR="006168E4" w:rsidRDefault="00180BFD"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4920126F" w14:textId="0B253D9A" w:rsidR="002246A2" w:rsidRDefault="002246A2" w:rsidP="002246A2">
      <w:pPr>
        <w:spacing w:before="240" w:line="360" w:lineRule="auto"/>
        <w:jc w:val="both"/>
        <w:rPr>
          <w:rFonts w:ascii="Palatino Linotype" w:hAnsi="Palatino Linotype" w:cs="Arial"/>
          <w:sz w:val="24"/>
          <w:szCs w:val="24"/>
        </w:rPr>
      </w:pPr>
      <w:r w:rsidRPr="002246A2">
        <w:rPr>
          <w:rFonts w:ascii="Palatino Linotype" w:hAnsi="Palatino Linotype" w:cs="Arial"/>
          <w:sz w:val="24"/>
          <w:szCs w:val="24"/>
        </w:rPr>
        <w:t xml:space="preserve">En el expediente electrónico formado en el </w:t>
      </w:r>
      <w:r w:rsidR="00DC6FFC">
        <w:rPr>
          <w:rFonts w:ascii="Palatino Linotype" w:hAnsi="Palatino Linotype" w:cs="Arial"/>
          <w:sz w:val="24"/>
          <w:szCs w:val="24"/>
        </w:rPr>
        <w:t>Sistema de Acceso a la Información Mexiquense</w:t>
      </w:r>
      <w:r w:rsidRPr="002246A2">
        <w:rPr>
          <w:rFonts w:ascii="Palatino Linotype" w:hAnsi="Palatino Linotype" w:cs="Arial"/>
          <w:sz w:val="24"/>
          <w:szCs w:val="24"/>
        </w:rPr>
        <w:t xml:space="preserve"> </w:t>
      </w:r>
      <w:r w:rsidR="00DC6FFC">
        <w:rPr>
          <w:rFonts w:ascii="Palatino Linotype" w:hAnsi="Palatino Linotype" w:cs="Arial"/>
          <w:sz w:val="24"/>
          <w:szCs w:val="24"/>
        </w:rPr>
        <w:t>(</w:t>
      </w:r>
      <w:r w:rsidRPr="002246A2">
        <w:rPr>
          <w:rFonts w:ascii="Palatino Linotype" w:hAnsi="Palatino Linotype" w:cs="Arial"/>
          <w:b/>
          <w:sz w:val="24"/>
          <w:szCs w:val="24"/>
        </w:rPr>
        <w:t>SAIMEX</w:t>
      </w:r>
      <w:r w:rsidR="00DC6FFC">
        <w:rPr>
          <w:rFonts w:ascii="Palatino Linotype" w:hAnsi="Palatino Linotype" w:cs="Arial"/>
          <w:b/>
          <w:sz w:val="24"/>
          <w:szCs w:val="24"/>
        </w:rPr>
        <w:t>)</w:t>
      </w:r>
      <w:r w:rsidRPr="002246A2">
        <w:rPr>
          <w:rFonts w:ascii="Palatino Linotype" w:hAnsi="Palatino Linotype" w:cs="Arial"/>
          <w:sz w:val="24"/>
          <w:szCs w:val="24"/>
        </w:rPr>
        <w:t xml:space="preserve">, se aprecia </w:t>
      </w:r>
      <w:r w:rsidRPr="002246A2">
        <w:rPr>
          <w:rFonts w:ascii="Palatino Linotype" w:hAnsi="Palatino Linotype" w:cs="Arial"/>
          <w:b/>
          <w:sz w:val="24"/>
          <w:szCs w:val="24"/>
        </w:rPr>
        <w:t>El Sujeto Obligado</w:t>
      </w:r>
      <w:r w:rsidRPr="002246A2">
        <w:rPr>
          <w:rFonts w:ascii="Palatino Linotype" w:hAnsi="Palatino Linotype" w:cs="Arial"/>
          <w:sz w:val="24"/>
          <w:szCs w:val="24"/>
        </w:rPr>
        <w:t xml:space="preserve"> emitió su respuesta a la solicitud de información</w:t>
      </w:r>
      <w:r w:rsidR="00DC6FFC">
        <w:rPr>
          <w:rFonts w:ascii="Palatino Linotype" w:hAnsi="Palatino Linotype" w:cs="Arial"/>
          <w:sz w:val="24"/>
          <w:szCs w:val="24"/>
        </w:rPr>
        <w:t xml:space="preserve"> número </w:t>
      </w:r>
      <w:r w:rsidR="006B12B9" w:rsidRPr="006B12B9">
        <w:rPr>
          <w:rFonts w:ascii="Palatino Linotype" w:hAnsi="Palatino Linotype" w:cs="Arial"/>
          <w:b/>
          <w:bCs/>
          <w:sz w:val="24"/>
          <w:szCs w:val="24"/>
        </w:rPr>
        <w:t>00500/NAUCALPA/IP/2021</w:t>
      </w:r>
      <w:r w:rsidRPr="002246A2">
        <w:rPr>
          <w:rFonts w:ascii="Palatino Linotype" w:hAnsi="Palatino Linotype" w:cs="Arial"/>
          <w:sz w:val="24"/>
          <w:szCs w:val="24"/>
        </w:rPr>
        <w:t xml:space="preserve">, en fecha </w:t>
      </w:r>
      <w:r w:rsidR="006B12B9">
        <w:rPr>
          <w:rFonts w:ascii="Palatino Linotype" w:hAnsi="Palatino Linotype" w:cs="Arial"/>
          <w:sz w:val="24"/>
          <w:szCs w:val="24"/>
        </w:rPr>
        <w:t xml:space="preserve">primero de </w:t>
      </w:r>
      <w:bookmarkStart w:id="0" w:name="_GoBack"/>
      <w:bookmarkEnd w:id="0"/>
      <w:r w:rsidR="006B12B9">
        <w:rPr>
          <w:rFonts w:ascii="Palatino Linotype" w:hAnsi="Palatino Linotype" w:cs="Arial"/>
          <w:sz w:val="24"/>
          <w:szCs w:val="24"/>
        </w:rPr>
        <w:t>julio</w:t>
      </w:r>
      <w:r w:rsidR="00271345">
        <w:rPr>
          <w:rFonts w:ascii="Palatino Linotype" w:hAnsi="Palatino Linotype" w:cs="Arial"/>
          <w:sz w:val="24"/>
          <w:szCs w:val="24"/>
        </w:rPr>
        <w:t xml:space="preserve"> de dos mil veintiuno</w:t>
      </w:r>
      <w:r w:rsidRPr="002246A2">
        <w:rPr>
          <w:rFonts w:ascii="Palatino Linotype" w:hAnsi="Palatino Linotype" w:cs="Arial"/>
          <w:sz w:val="24"/>
          <w:szCs w:val="24"/>
        </w:rPr>
        <w:t>, en los términos siguientes:</w:t>
      </w:r>
    </w:p>
    <w:p w14:paraId="535D7237" w14:textId="77777777" w:rsidR="0020630B" w:rsidRPr="002246A2" w:rsidRDefault="0020630B" w:rsidP="002246A2">
      <w:pPr>
        <w:spacing w:before="240" w:line="360" w:lineRule="auto"/>
        <w:jc w:val="both"/>
        <w:rPr>
          <w:rFonts w:ascii="Palatino Linotype" w:hAnsi="Palatino Linotype" w:cs="Arial"/>
          <w:sz w:val="24"/>
          <w:szCs w:val="24"/>
        </w:rPr>
      </w:pPr>
    </w:p>
    <w:p w14:paraId="0A452671" w14:textId="77777777" w:rsidR="006B12B9" w:rsidRPr="006B12B9" w:rsidRDefault="002246A2" w:rsidP="006B12B9">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t xml:space="preserve"> </w:t>
      </w:r>
      <w:r w:rsidR="006E2D8D" w:rsidRPr="006E2D8D">
        <w:rPr>
          <w:rFonts w:ascii="Palatino Linotype" w:hAnsi="Palatino Linotype" w:cs="Arial"/>
          <w:i/>
          <w:sz w:val="24"/>
          <w:szCs w:val="24"/>
        </w:rPr>
        <w:t>“</w:t>
      </w:r>
      <w:r w:rsidR="006B12B9" w:rsidRPr="006B12B9">
        <w:rPr>
          <w:rFonts w:ascii="Palatino Linotype" w:hAnsi="Palatino Linotype" w:cs="Arial"/>
          <w:i/>
          <w:sz w:val="24"/>
          <w:szCs w:val="24"/>
        </w:rPr>
        <w:t>Folio de la solicitud: 00500/NAUCALPA/IP/2021</w:t>
      </w:r>
    </w:p>
    <w:p w14:paraId="470C7D6B" w14:textId="77777777" w:rsidR="006B12B9" w:rsidRDefault="006B12B9" w:rsidP="006B12B9">
      <w:pPr>
        <w:spacing w:after="0" w:line="240" w:lineRule="auto"/>
        <w:ind w:left="851" w:right="851"/>
        <w:jc w:val="both"/>
        <w:rPr>
          <w:rFonts w:ascii="Palatino Linotype" w:hAnsi="Palatino Linotype" w:cs="Arial"/>
          <w:i/>
          <w:sz w:val="24"/>
          <w:szCs w:val="24"/>
        </w:rPr>
      </w:pPr>
    </w:p>
    <w:p w14:paraId="19E06717" w14:textId="232E6CB1" w:rsidR="006B12B9" w:rsidRPr="006B12B9" w:rsidRDefault="006B12B9" w:rsidP="006B12B9">
      <w:pPr>
        <w:spacing w:after="0" w:line="240" w:lineRule="auto"/>
        <w:ind w:left="851" w:right="851"/>
        <w:jc w:val="both"/>
        <w:rPr>
          <w:rFonts w:ascii="Palatino Linotype" w:hAnsi="Palatino Linotype" w:cs="Arial"/>
          <w:i/>
          <w:sz w:val="24"/>
          <w:szCs w:val="24"/>
        </w:rPr>
      </w:pPr>
      <w:r w:rsidRPr="006B12B9">
        <w:rPr>
          <w:rFonts w:ascii="Palatino Linotype" w:hAnsi="Palatino Linotype" w:cs="Arial"/>
          <w:i/>
          <w:sz w:val="24"/>
          <w:szCs w:val="24"/>
        </w:rPr>
        <w:t>El Sindicato de Trabajadores de la Universidad Nacional Autónoma de México (STUNAM) práctico a sus agremiados diversas pruebas para la detección del Virus Covid-19. Los resultados de dicha prueba fueron entregados fueron entregados en una hoja membretada con los logos de del Gobierno del Estado de México, y del Instituto de Salud del Estado de México y los mismo se encuentran sellados con un sello que marca la fecha y la leyenda: Jurisdicción Sanitaria Naucalpan DESPACHADO oficina Epidemiológica. Al respecto solicito me sea proporcionado lo siguiente: A) Número de pruebas realizadas. B) Número de pruebas realizadas que resultaron negativas. C) Número de pruebas realizadas que resultaron positivas. D) El contrato y/o convenio que se firmó a efecto de proporcionar dicho servicio al Sindicato. E) Fundamento legal, y/o convenio de colaboración para que una Institución del Estado de México realice sus funciones en la Ciudad de México. F) Costo operativo y total de la aplicación de las pruebas. Sin más por el momento, reciban un cordial saludo</w:t>
      </w:r>
    </w:p>
    <w:p w14:paraId="041821F9" w14:textId="77777777" w:rsidR="006B12B9" w:rsidRDefault="006B12B9" w:rsidP="006B12B9">
      <w:pPr>
        <w:spacing w:after="0" w:line="240" w:lineRule="auto"/>
        <w:ind w:left="851" w:right="851"/>
        <w:jc w:val="both"/>
        <w:rPr>
          <w:rFonts w:ascii="Palatino Linotype" w:hAnsi="Palatino Linotype" w:cs="Arial"/>
          <w:i/>
          <w:sz w:val="24"/>
          <w:szCs w:val="24"/>
        </w:rPr>
      </w:pPr>
    </w:p>
    <w:p w14:paraId="50DF8D02" w14:textId="453457C6" w:rsidR="006B12B9" w:rsidRPr="006B12B9" w:rsidRDefault="006B12B9" w:rsidP="006B12B9">
      <w:pPr>
        <w:spacing w:after="0" w:line="240" w:lineRule="auto"/>
        <w:ind w:left="851" w:right="851"/>
        <w:jc w:val="both"/>
        <w:rPr>
          <w:rFonts w:ascii="Palatino Linotype" w:hAnsi="Palatino Linotype" w:cs="Arial"/>
          <w:i/>
          <w:sz w:val="24"/>
          <w:szCs w:val="24"/>
        </w:rPr>
      </w:pPr>
      <w:r w:rsidRPr="006B12B9">
        <w:rPr>
          <w:rFonts w:ascii="Palatino Linotype" w:hAnsi="Palatino Linotype" w:cs="Arial"/>
          <w:i/>
          <w:sz w:val="24"/>
          <w:szCs w:val="24"/>
        </w:rPr>
        <w:t>ATENTAMENTE</w:t>
      </w:r>
    </w:p>
    <w:p w14:paraId="7582B96D" w14:textId="2B3173A6" w:rsidR="00BB7D8B" w:rsidRDefault="006B12B9" w:rsidP="006B12B9">
      <w:pPr>
        <w:spacing w:after="0" w:line="240" w:lineRule="auto"/>
        <w:ind w:left="851" w:right="851"/>
        <w:jc w:val="both"/>
        <w:rPr>
          <w:rFonts w:ascii="Palatino Linotype" w:hAnsi="Palatino Linotype" w:cs="Arial"/>
          <w:i/>
          <w:sz w:val="24"/>
          <w:szCs w:val="24"/>
        </w:rPr>
      </w:pPr>
      <w:r w:rsidRPr="006B12B9">
        <w:rPr>
          <w:rFonts w:ascii="Palatino Linotype" w:hAnsi="Palatino Linotype" w:cs="Arial"/>
          <w:i/>
          <w:sz w:val="24"/>
          <w:szCs w:val="24"/>
        </w:rPr>
        <w:t>C. LEONARDO SALCEDO MALVAEZ</w:t>
      </w:r>
      <w:proofErr w:type="gramStart"/>
      <w:r w:rsidR="006E2D8D" w:rsidRPr="006E2D8D">
        <w:rPr>
          <w:rFonts w:ascii="Palatino Linotype" w:hAnsi="Palatino Linotype" w:cs="Arial"/>
          <w:i/>
          <w:sz w:val="24"/>
          <w:szCs w:val="24"/>
        </w:rPr>
        <w:t>”</w:t>
      </w:r>
      <w:r w:rsidR="00C3606B">
        <w:rPr>
          <w:rFonts w:ascii="Palatino Linotype" w:hAnsi="Palatino Linotype" w:cs="Arial"/>
          <w:i/>
          <w:sz w:val="24"/>
          <w:szCs w:val="24"/>
        </w:rPr>
        <w:t>(</w:t>
      </w:r>
      <w:proofErr w:type="gramEnd"/>
      <w:r w:rsidR="00C3606B">
        <w:rPr>
          <w:rFonts w:ascii="Palatino Linotype" w:hAnsi="Palatino Linotype" w:cs="Arial"/>
          <w:i/>
          <w:sz w:val="24"/>
          <w:szCs w:val="24"/>
        </w:rPr>
        <w:t>Sic)</w:t>
      </w:r>
    </w:p>
    <w:p w14:paraId="3310791E" w14:textId="77777777" w:rsidR="002246A2" w:rsidRPr="002246A2" w:rsidRDefault="002246A2" w:rsidP="002246A2">
      <w:pPr>
        <w:spacing w:after="0" w:line="240" w:lineRule="auto"/>
        <w:ind w:left="851" w:right="851"/>
        <w:jc w:val="both"/>
        <w:rPr>
          <w:rFonts w:ascii="Palatino Linotype" w:hAnsi="Palatino Linotype" w:cs="Arial"/>
          <w:i/>
          <w:sz w:val="24"/>
          <w:szCs w:val="24"/>
        </w:rPr>
      </w:pPr>
    </w:p>
    <w:p w14:paraId="1A034ABE" w14:textId="184F147A" w:rsidR="006B7444" w:rsidRDefault="002246A2" w:rsidP="00B53C91">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Adjuntando para tal efecto </w:t>
      </w:r>
      <w:r w:rsidR="0045370E">
        <w:rPr>
          <w:rFonts w:ascii="Palatino Linotype" w:hAnsi="Palatino Linotype"/>
          <w:color w:val="000000"/>
          <w:sz w:val="24"/>
          <w:szCs w:val="24"/>
        </w:rPr>
        <w:t>el</w:t>
      </w:r>
      <w:r>
        <w:rPr>
          <w:rFonts w:ascii="Palatino Linotype" w:hAnsi="Palatino Linotype"/>
          <w:color w:val="000000"/>
          <w:sz w:val="24"/>
          <w:szCs w:val="24"/>
        </w:rPr>
        <w:t xml:space="preserve"> archivo electrónico</w:t>
      </w:r>
      <w:r w:rsidR="00A27952">
        <w:rPr>
          <w:rFonts w:ascii="Palatino Linotype" w:hAnsi="Palatino Linotype"/>
          <w:color w:val="000000"/>
          <w:sz w:val="24"/>
          <w:szCs w:val="24"/>
        </w:rPr>
        <w:t xml:space="preserve"> denominado</w:t>
      </w:r>
      <w:r w:rsidR="00F670C8" w:rsidRPr="00F670C8">
        <w:rPr>
          <w:rFonts w:ascii="Palatino Linotype" w:hAnsi="Palatino Linotype"/>
          <w:color w:val="000000"/>
          <w:sz w:val="24"/>
          <w:szCs w:val="24"/>
        </w:rPr>
        <w:t xml:space="preserve"> “</w:t>
      </w:r>
      <w:r w:rsidR="006B12B9" w:rsidRPr="006B12B9">
        <w:rPr>
          <w:rFonts w:ascii="Palatino Linotype" w:hAnsi="Palatino Linotype"/>
          <w:b/>
          <w:color w:val="000000"/>
          <w:sz w:val="24"/>
          <w:szCs w:val="24"/>
        </w:rPr>
        <w:t>500.pdf</w:t>
      </w:r>
      <w:r w:rsidR="00180BFD">
        <w:rPr>
          <w:rFonts w:ascii="Palatino Linotype" w:hAnsi="Palatino Linotype"/>
          <w:color w:val="000000"/>
          <w:sz w:val="24"/>
          <w:szCs w:val="24"/>
        </w:rPr>
        <w:t>”</w:t>
      </w:r>
      <w:r>
        <w:rPr>
          <w:rFonts w:ascii="Palatino Linotype" w:hAnsi="Palatino Linotype"/>
          <w:color w:val="000000"/>
          <w:sz w:val="24"/>
          <w:szCs w:val="24"/>
        </w:rPr>
        <w:t>;</w:t>
      </w:r>
      <w:r w:rsidR="00A27952">
        <w:rPr>
          <w:rFonts w:ascii="Palatino Linotype" w:hAnsi="Palatino Linotype"/>
          <w:color w:val="000000"/>
          <w:sz w:val="24"/>
          <w:szCs w:val="24"/>
        </w:rPr>
        <w:t xml:space="preserve"> </w:t>
      </w:r>
      <w:r w:rsidR="0045370E">
        <w:rPr>
          <w:rFonts w:ascii="Palatino Linotype" w:hAnsi="Palatino Linotype"/>
          <w:color w:val="000000"/>
          <w:sz w:val="24"/>
          <w:szCs w:val="24"/>
        </w:rPr>
        <w:t>el</w:t>
      </w:r>
      <w:r>
        <w:rPr>
          <w:rFonts w:ascii="Palatino Linotype" w:hAnsi="Palatino Linotype"/>
          <w:color w:val="000000"/>
          <w:sz w:val="24"/>
          <w:szCs w:val="24"/>
        </w:rPr>
        <w:t xml:space="preserve"> cual</w:t>
      </w:r>
      <w:r w:rsidR="00A27952">
        <w:rPr>
          <w:rFonts w:ascii="Palatino Linotype" w:hAnsi="Palatino Linotype"/>
          <w:color w:val="000000"/>
          <w:sz w:val="24"/>
          <w:szCs w:val="24"/>
        </w:rPr>
        <w:t xml:space="preserve"> </w:t>
      </w:r>
      <w:r>
        <w:rPr>
          <w:rFonts w:ascii="Palatino Linotype" w:hAnsi="Palatino Linotype"/>
          <w:color w:val="000000"/>
          <w:sz w:val="24"/>
          <w:szCs w:val="24"/>
        </w:rPr>
        <w:t>no se inserta</w:t>
      </w:r>
      <w:r w:rsidR="00F670C8" w:rsidRPr="00F670C8">
        <w:rPr>
          <w:rFonts w:ascii="Palatino Linotype" w:hAnsi="Palatino Linotype"/>
          <w:color w:val="000000"/>
          <w:sz w:val="24"/>
          <w:szCs w:val="24"/>
        </w:rPr>
        <w:t xml:space="preserve"> en el presente apartado por ser del conocimiento de las partes, </w:t>
      </w:r>
      <w:r>
        <w:rPr>
          <w:rFonts w:ascii="Palatino Linotype" w:hAnsi="Palatino Linotype"/>
          <w:color w:val="000000"/>
          <w:sz w:val="24"/>
          <w:szCs w:val="24"/>
        </w:rPr>
        <w:t xml:space="preserve">sin </w:t>
      </w:r>
      <w:r w:rsidR="00B93401">
        <w:rPr>
          <w:rFonts w:ascii="Palatino Linotype" w:hAnsi="Palatino Linotype"/>
          <w:color w:val="000000"/>
          <w:sz w:val="24"/>
          <w:szCs w:val="24"/>
        </w:rPr>
        <w:t>embargo,</w:t>
      </w:r>
      <w:r w:rsidR="00F670C8" w:rsidRPr="00F670C8">
        <w:rPr>
          <w:rFonts w:ascii="Palatino Linotype" w:hAnsi="Palatino Linotype"/>
          <w:color w:val="000000"/>
          <w:sz w:val="24"/>
          <w:szCs w:val="24"/>
        </w:rPr>
        <w:t xml:space="preserve"> habrá de hacerse el análisis y estudio correspondiente en párrafos posteriores.</w:t>
      </w:r>
      <w:r w:rsidR="00B93401">
        <w:rPr>
          <w:rFonts w:ascii="Palatino Linotype" w:hAnsi="Palatino Linotype"/>
          <w:color w:val="000000"/>
          <w:sz w:val="24"/>
          <w:szCs w:val="24"/>
        </w:rPr>
        <w:t xml:space="preserve"> </w:t>
      </w:r>
    </w:p>
    <w:p w14:paraId="0B572282" w14:textId="77777777" w:rsidR="00B57CC2" w:rsidRDefault="00B57CC2" w:rsidP="007A0426">
      <w:pPr>
        <w:spacing w:before="240" w:line="360" w:lineRule="auto"/>
        <w:jc w:val="both"/>
        <w:rPr>
          <w:rFonts w:ascii="Palatino Linotype" w:hAnsi="Palatino Linotype"/>
          <w:color w:val="000000"/>
          <w:sz w:val="24"/>
          <w:szCs w:val="24"/>
        </w:rPr>
      </w:pPr>
    </w:p>
    <w:p w14:paraId="28D393A5" w14:textId="77777777" w:rsidR="006168E4" w:rsidRDefault="008525FA"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7D3E02E" w14:textId="6FA918E0" w:rsidR="00F670C8"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w:t>
      </w:r>
      <w:r w:rsidR="00F670C8" w:rsidRPr="001B05B9">
        <w:rPr>
          <w:rFonts w:ascii="Palatino Linotype" w:hAnsi="Palatino Linotype" w:cs="Arial"/>
          <w:b/>
          <w:sz w:val="24"/>
          <w:szCs w:val="24"/>
        </w:rPr>
        <w:t>El Sujeto Obligado</w:t>
      </w:r>
      <w:r w:rsidRPr="0096643B">
        <w:rPr>
          <w:rFonts w:ascii="Palatino Linotype" w:hAnsi="Palatino Linotype" w:cs="Arial"/>
          <w:sz w:val="24"/>
          <w:szCs w:val="24"/>
        </w:rPr>
        <w:t xml:space="preserve">, </w:t>
      </w:r>
      <w:r w:rsidR="0020630B">
        <w:rPr>
          <w:rFonts w:ascii="Palatino Linotype" w:hAnsi="Palatino Linotype" w:cs="Arial"/>
          <w:b/>
          <w:sz w:val="24"/>
          <w:szCs w:val="24"/>
        </w:rPr>
        <w:t>el</w:t>
      </w:r>
      <w:r w:rsidRPr="002246A2">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20630B">
        <w:rPr>
          <w:rFonts w:ascii="Palatino Linotype" w:hAnsi="Palatino Linotype" w:cs="Arial"/>
          <w:sz w:val="24"/>
          <w:szCs w:val="24"/>
        </w:rPr>
        <w:t>primero</w:t>
      </w:r>
      <w:r w:rsidR="006B12B9">
        <w:rPr>
          <w:rFonts w:ascii="Palatino Linotype" w:hAnsi="Palatino Linotype" w:cs="Arial"/>
          <w:sz w:val="24"/>
          <w:szCs w:val="24"/>
        </w:rPr>
        <w:t xml:space="preserve"> julio</w:t>
      </w:r>
      <w:r w:rsidR="0045370E">
        <w:rPr>
          <w:rFonts w:ascii="Palatino Linotype" w:hAnsi="Palatino Linotype" w:cs="Arial"/>
          <w:sz w:val="24"/>
          <w:szCs w:val="24"/>
        </w:rPr>
        <w:t xml:space="preserve"> de dos mil veintiuno</w:t>
      </w:r>
      <w:r w:rsidRPr="0096643B">
        <w:rPr>
          <w:rFonts w:ascii="Palatino Linotype" w:hAnsi="Palatino Linotype" w:cs="Arial"/>
          <w:sz w:val="24"/>
          <w:szCs w:val="24"/>
        </w:rPr>
        <w:t xml:space="preserve">, el cual </w:t>
      </w:r>
      <w:r w:rsidRPr="0096643B">
        <w:rPr>
          <w:rFonts w:ascii="Palatino Linotype" w:hAnsi="Palatino Linotype" w:cs="Arial"/>
          <w:sz w:val="24"/>
          <w:szCs w:val="24"/>
        </w:rPr>
        <w:lastRenderedPageBreak/>
        <w:t>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B12B9" w:rsidRPr="006B12B9">
        <w:rPr>
          <w:rFonts w:ascii="Palatino Linotype" w:hAnsi="Palatino Linotype" w:cs="Arial"/>
          <w:b/>
          <w:bCs/>
          <w:sz w:val="24"/>
          <w:szCs w:val="24"/>
          <w:lang w:eastAsia="es-MX"/>
        </w:rPr>
        <w:t>03600/INFOEM/IP/RR/2021</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764C2A3C" w14:textId="77777777" w:rsidR="002246A2" w:rsidRPr="002246A2" w:rsidRDefault="002246A2" w:rsidP="002246A2">
      <w:pPr>
        <w:spacing w:before="240" w:line="360" w:lineRule="auto"/>
        <w:jc w:val="both"/>
        <w:rPr>
          <w:rFonts w:ascii="Palatino Linotype" w:hAnsi="Palatino Linotype" w:cs="Arial"/>
          <w:b/>
          <w:sz w:val="24"/>
        </w:rPr>
      </w:pPr>
      <w:r w:rsidRPr="002246A2">
        <w:rPr>
          <w:rFonts w:ascii="Palatino Linotype" w:hAnsi="Palatino Linotype" w:cs="Arial"/>
          <w:b/>
          <w:sz w:val="24"/>
        </w:rPr>
        <w:t>Acto Impugnado:</w:t>
      </w:r>
    </w:p>
    <w:p w14:paraId="62FD44B8" w14:textId="7B40A4C1" w:rsidR="002246A2" w:rsidRPr="002246A2" w:rsidRDefault="002246A2" w:rsidP="002246A2">
      <w:pPr>
        <w:spacing w:line="240" w:lineRule="auto"/>
        <w:ind w:left="851" w:right="851"/>
        <w:jc w:val="both"/>
        <w:rPr>
          <w:rFonts w:ascii="Palatino Linotype" w:hAnsi="Palatino Linotype" w:cs="Arial"/>
          <w:i/>
        </w:rPr>
      </w:pPr>
      <w:r w:rsidRPr="002246A2">
        <w:rPr>
          <w:rFonts w:ascii="Palatino Linotype" w:hAnsi="Palatino Linotype" w:cs="Arial"/>
          <w:i/>
        </w:rPr>
        <w:t>“</w:t>
      </w:r>
      <w:r w:rsidR="006B12B9" w:rsidRPr="006B12B9">
        <w:rPr>
          <w:rFonts w:ascii="Palatino Linotype" w:hAnsi="Palatino Linotype"/>
          <w:i/>
          <w:color w:val="000000"/>
        </w:rPr>
        <w:t xml:space="preserve">CON FUNDAMENTO EN EL ARTÍCULO 179, FRACCIÓN IV DE LA LEY </w:t>
      </w:r>
      <w:proofErr w:type="spellStart"/>
      <w:r w:rsidR="006B12B9" w:rsidRPr="006B12B9">
        <w:rPr>
          <w:rFonts w:ascii="Palatino Linotype" w:hAnsi="Palatino Linotype"/>
          <w:i/>
          <w:color w:val="000000"/>
        </w:rPr>
        <w:t>LEY</w:t>
      </w:r>
      <w:proofErr w:type="spellEnd"/>
      <w:r w:rsidR="006B12B9" w:rsidRPr="006B12B9">
        <w:rPr>
          <w:rFonts w:ascii="Palatino Linotype" w:hAnsi="Palatino Linotype"/>
          <w:i/>
          <w:color w:val="000000"/>
        </w:rPr>
        <w:t xml:space="preserve"> DE TRANSPARENCIA Y ACCESO A LA INFORMACIÓN PÚBLICA DEL ESTADO DE MÉXICO Y MUNICIPIOS, INTERPONGO RECURSO DE REVISIÓN EN CONTRA DE LA RESPUESTA EMITIDA POR EL SUJETO OBLIGADO, EN RELACIÓN A LA DECLARACIÓN DE INCOMPETENCIA, LO ANTERIOR ES ASÍ, PORQUE NO MOTIVA Y FUNDA DICHA RESPUESTA.</w:t>
      </w:r>
      <w:r w:rsidRPr="002246A2">
        <w:rPr>
          <w:rFonts w:ascii="Palatino Linotype" w:hAnsi="Palatino Linotype" w:cs="Arial"/>
          <w:i/>
        </w:rPr>
        <w:t xml:space="preserve">” </w:t>
      </w:r>
      <w:r w:rsidRPr="002246A2">
        <w:rPr>
          <w:rFonts w:ascii="Palatino Linotype" w:hAnsi="Palatino Linotype" w:cs="Arial"/>
          <w:b/>
          <w:i/>
        </w:rPr>
        <w:t>[Sic]</w:t>
      </w:r>
    </w:p>
    <w:p w14:paraId="294229AD" w14:textId="77777777" w:rsidR="002246A2" w:rsidRPr="002246A2" w:rsidRDefault="002246A2" w:rsidP="002246A2">
      <w:pPr>
        <w:spacing w:before="240" w:line="360" w:lineRule="auto"/>
        <w:jc w:val="both"/>
        <w:rPr>
          <w:rFonts w:ascii="Palatino Linotype" w:hAnsi="Palatino Linotype" w:cs="Arial"/>
          <w:sz w:val="24"/>
        </w:rPr>
      </w:pPr>
      <w:r w:rsidRPr="002246A2">
        <w:rPr>
          <w:rFonts w:ascii="Palatino Linotype" w:hAnsi="Palatino Linotype" w:cs="Arial"/>
          <w:b/>
          <w:sz w:val="24"/>
        </w:rPr>
        <w:t>Razones o Motivos de Inconformidad</w:t>
      </w:r>
      <w:r w:rsidRPr="002246A2">
        <w:rPr>
          <w:rFonts w:ascii="Palatino Linotype" w:hAnsi="Palatino Linotype" w:cs="Arial"/>
          <w:sz w:val="24"/>
        </w:rPr>
        <w:t xml:space="preserve">: </w:t>
      </w:r>
    </w:p>
    <w:p w14:paraId="6A459BBA" w14:textId="475B594C" w:rsidR="002C5CC3" w:rsidRPr="00C36CF4" w:rsidRDefault="002246A2" w:rsidP="00C36CF4">
      <w:pPr>
        <w:spacing w:line="240" w:lineRule="auto"/>
        <w:ind w:left="851" w:right="851"/>
        <w:jc w:val="both"/>
        <w:rPr>
          <w:rFonts w:ascii="Palatino Linotype" w:hAnsi="Palatino Linotype" w:cs="Arial"/>
          <w:i/>
        </w:rPr>
      </w:pPr>
      <w:r w:rsidRPr="002246A2">
        <w:rPr>
          <w:rFonts w:ascii="Palatino Linotype" w:hAnsi="Palatino Linotype" w:cs="Arial"/>
          <w:i/>
        </w:rPr>
        <w:t>“</w:t>
      </w:r>
      <w:r w:rsidR="006B12B9" w:rsidRPr="006B12B9">
        <w:rPr>
          <w:rFonts w:ascii="Palatino Linotype" w:hAnsi="Palatino Linotype"/>
          <w:i/>
          <w:color w:val="000000"/>
        </w:rPr>
        <w:t xml:space="preserve">CON FUNDAMENTO EN EL ARTÍCULO 179, FRACCIÓN IV DE LA LEY </w:t>
      </w:r>
      <w:proofErr w:type="spellStart"/>
      <w:r w:rsidR="006B12B9" w:rsidRPr="006B12B9">
        <w:rPr>
          <w:rFonts w:ascii="Palatino Linotype" w:hAnsi="Palatino Linotype"/>
          <w:i/>
          <w:color w:val="000000"/>
        </w:rPr>
        <w:t>LEY</w:t>
      </w:r>
      <w:proofErr w:type="spellEnd"/>
      <w:r w:rsidR="006B12B9" w:rsidRPr="006B12B9">
        <w:rPr>
          <w:rFonts w:ascii="Palatino Linotype" w:hAnsi="Palatino Linotype"/>
          <w:i/>
          <w:color w:val="000000"/>
        </w:rPr>
        <w:t xml:space="preserve"> DE TRANSPARENCIA Y ACCESO A LA INFORMACIÓN PÚBLICA DEL ESTADO DE MÉXICO Y MUNICIPIOS, INTERPONGO RECURSO DE REVISIÓN EN CONTRA DE LA RESPUESTA EMITIDA POR EL SUJETO OBLIGADO, EN RELACIÓN A LA DECLARACIÓN DE INCOMPETENCIA, LO ANTERIOR ES ASÍ, PORQUE NO MOTIVA Y FUNDA DICHA RESPUESTA.</w:t>
      </w:r>
      <w:r w:rsidRPr="002246A2">
        <w:rPr>
          <w:rFonts w:ascii="Palatino Linotype" w:hAnsi="Palatino Linotype" w:cs="Arial"/>
          <w:i/>
        </w:rPr>
        <w:t xml:space="preserve">” </w:t>
      </w:r>
      <w:r w:rsidRPr="002246A2">
        <w:rPr>
          <w:rFonts w:ascii="Palatino Linotype" w:hAnsi="Palatino Linotype" w:cs="Arial"/>
          <w:b/>
          <w:i/>
        </w:rPr>
        <w:t>[Sic]</w:t>
      </w:r>
    </w:p>
    <w:p w14:paraId="0B740C29" w14:textId="77777777" w:rsidR="00A66745" w:rsidRDefault="00A66745" w:rsidP="00844569">
      <w:pPr>
        <w:spacing w:before="240" w:line="360" w:lineRule="auto"/>
        <w:jc w:val="both"/>
        <w:rPr>
          <w:rFonts w:ascii="Palatino Linotype" w:hAnsi="Palatino Linotype" w:cs="Arial"/>
          <w:b/>
          <w:sz w:val="28"/>
        </w:rPr>
      </w:pPr>
    </w:p>
    <w:p w14:paraId="7E032F59" w14:textId="77777777"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357617DD" w14:textId="27F85957" w:rsidR="00D33619"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 la</w:t>
      </w:r>
      <w:r w:rsidR="0020630B">
        <w:rPr>
          <w:rFonts w:ascii="Palatino Linotype" w:hAnsi="Palatino Linotype" w:cs="Arial"/>
          <w:sz w:val="24"/>
          <w:szCs w:val="24"/>
        </w:rPr>
        <w:t xml:space="preserve"> entonces</w:t>
      </w:r>
      <w:r>
        <w:rPr>
          <w:rFonts w:ascii="Palatino Linotype" w:hAnsi="Palatino Linotype" w:cs="Arial"/>
          <w:sz w:val="24"/>
          <w:szCs w:val="24"/>
        </w:rPr>
        <w:t xml:space="preserve"> Comisionada </w:t>
      </w:r>
      <w:r w:rsidRPr="0020630B">
        <w:rPr>
          <w:rFonts w:ascii="Palatino Linotype" w:hAnsi="Palatino Linotype" w:cs="Arial"/>
          <w:bCs/>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0630B">
        <w:rPr>
          <w:rFonts w:ascii="Palatino Linotype" w:hAnsi="Palatino Linotype" w:cs="Arial"/>
          <w:sz w:val="24"/>
          <w:szCs w:val="24"/>
        </w:rPr>
        <w:t>siete</w:t>
      </w:r>
      <w:r w:rsidR="0045370E">
        <w:rPr>
          <w:rFonts w:ascii="Palatino Linotype" w:hAnsi="Palatino Linotype" w:cs="Arial"/>
          <w:sz w:val="24"/>
          <w:szCs w:val="24"/>
        </w:rPr>
        <w:t xml:space="preserve"> de junio de dos mil veintiuno</w:t>
      </w:r>
      <w:r>
        <w:rPr>
          <w:rFonts w:ascii="Palatino Linotype" w:hAnsi="Palatino Linotype" w:cs="Arial"/>
          <w:sz w:val="24"/>
          <w:szCs w:val="24"/>
        </w:rPr>
        <w:t>, determinándose en él, un plazo de siete días para que las partes manifestaran lo que a su derecho corresponda en términos del numeral ya citado.</w:t>
      </w:r>
    </w:p>
    <w:p w14:paraId="0E7E5BBF" w14:textId="77777777"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2092556D" w14:textId="1CCECA48" w:rsidR="00AA7465" w:rsidRPr="00EB20ED" w:rsidRDefault="00A66745" w:rsidP="00EB20ED">
      <w:pPr>
        <w:spacing w:before="240" w:line="360" w:lineRule="auto"/>
        <w:jc w:val="both"/>
        <w:rPr>
          <w:rFonts w:ascii="Palatino Linotype" w:hAnsi="Palatino Linotype"/>
          <w:sz w:val="24"/>
          <w:szCs w:val="24"/>
        </w:rPr>
      </w:pPr>
      <w:r w:rsidRPr="00A66745">
        <w:rPr>
          <w:rFonts w:ascii="Palatino Linotype" w:hAnsi="Palatino Linotype" w:cs="Arial"/>
          <w:sz w:val="24"/>
          <w:szCs w:val="24"/>
        </w:rPr>
        <w:t xml:space="preserve">Así, una vez abierta la etapa de instrucción, en el sumario se observa que </w:t>
      </w:r>
      <w:r w:rsidR="0020630B">
        <w:rPr>
          <w:rFonts w:ascii="Palatino Linotype" w:hAnsi="Palatino Linotype" w:cs="Arial"/>
          <w:b/>
          <w:bCs/>
          <w:sz w:val="24"/>
          <w:szCs w:val="24"/>
        </w:rPr>
        <w:t>e</w:t>
      </w:r>
      <w:r w:rsidRPr="00A66745">
        <w:rPr>
          <w:rFonts w:ascii="Palatino Linotype" w:hAnsi="Palatino Linotype" w:cs="Arial"/>
          <w:b/>
          <w:bCs/>
          <w:sz w:val="24"/>
          <w:szCs w:val="24"/>
        </w:rPr>
        <w:t>l Recurrente</w:t>
      </w:r>
      <w:r w:rsidRPr="00A66745">
        <w:rPr>
          <w:rFonts w:ascii="Palatino Linotype" w:hAnsi="Palatino Linotype" w:cs="Arial"/>
          <w:sz w:val="24"/>
          <w:szCs w:val="24"/>
        </w:rPr>
        <w:t xml:space="preserve"> no realizó manifestaciones ni vertió alegatos. Por su parte </w:t>
      </w:r>
      <w:r w:rsidRPr="00A66745">
        <w:rPr>
          <w:rFonts w:ascii="Palatino Linotype" w:hAnsi="Palatino Linotype" w:cs="Arial"/>
          <w:b/>
          <w:bCs/>
          <w:sz w:val="24"/>
          <w:szCs w:val="24"/>
        </w:rPr>
        <w:t>El Sujeto Obligado</w:t>
      </w:r>
      <w:r w:rsidRPr="00A66745">
        <w:rPr>
          <w:rFonts w:ascii="Palatino Linotype" w:hAnsi="Palatino Linotype" w:cs="Arial"/>
          <w:sz w:val="24"/>
          <w:szCs w:val="24"/>
        </w:rPr>
        <w:t xml:space="preserve">, en fecha </w:t>
      </w:r>
      <w:r w:rsidR="006B12B9">
        <w:rPr>
          <w:rFonts w:ascii="Palatino Linotype" w:hAnsi="Palatino Linotype" w:cs="Arial"/>
          <w:sz w:val="24"/>
          <w:szCs w:val="24"/>
        </w:rPr>
        <w:t>trece de julio</w:t>
      </w:r>
      <w:r w:rsidR="0045370E">
        <w:rPr>
          <w:rFonts w:ascii="Palatino Linotype" w:hAnsi="Palatino Linotype" w:cs="Arial"/>
          <w:sz w:val="24"/>
          <w:szCs w:val="24"/>
        </w:rPr>
        <w:t xml:space="preserve"> de dos mil veintiuno,</w:t>
      </w:r>
      <w:r w:rsidRPr="00A66745">
        <w:rPr>
          <w:rFonts w:ascii="Palatino Linotype" w:hAnsi="Palatino Linotype" w:cs="Arial"/>
          <w:sz w:val="24"/>
          <w:szCs w:val="24"/>
        </w:rPr>
        <w:t xml:space="preserve"> remitió su Informe Justificado, consistente en el archivo electrónico denominado “</w:t>
      </w:r>
      <w:r w:rsidR="006B12B9" w:rsidRPr="006B12B9">
        <w:rPr>
          <w:rFonts w:ascii="Palatino Linotype" w:hAnsi="Palatino Linotype" w:cs="Arial"/>
          <w:b/>
          <w:bCs/>
          <w:sz w:val="24"/>
          <w:szCs w:val="24"/>
        </w:rPr>
        <w:t>Manifestaciones_202107130805.pdf</w:t>
      </w:r>
      <w:r w:rsidRPr="00A66745">
        <w:rPr>
          <w:rFonts w:ascii="Palatino Linotype" w:hAnsi="Palatino Linotype" w:cs="Arial"/>
          <w:sz w:val="24"/>
          <w:szCs w:val="24"/>
        </w:rPr>
        <w:t>”, el cual fue puesto a la vista d</w:t>
      </w:r>
      <w:r w:rsidR="0020630B">
        <w:rPr>
          <w:rFonts w:ascii="Palatino Linotype" w:hAnsi="Palatino Linotype" w:cs="Arial"/>
          <w:sz w:val="24"/>
          <w:szCs w:val="24"/>
        </w:rPr>
        <w:t>el</w:t>
      </w:r>
      <w:r w:rsidRPr="00A66745">
        <w:rPr>
          <w:rFonts w:ascii="Palatino Linotype" w:hAnsi="Palatino Linotype" w:cs="Arial"/>
          <w:sz w:val="24"/>
          <w:szCs w:val="24"/>
        </w:rPr>
        <w:t xml:space="preserve"> </w:t>
      </w:r>
      <w:r w:rsidRPr="00A66745">
        <w:rPr>
          <w:rFonts w:ascii="Palatino Linotype" w:hAnsi="Palatino Linotype" w:cs="Arial"/>
          <w:b/>
          <w:bCs/>
          <w:sz w:val="24"/>
          <w:szCs w:val="24"/>
        </w:rPr>
        <w:t xml:space="preserve">Recurrente </w:t>
      </w:r>
      <w:r w:rsidRPr="00A66745">
        <w:rPr>
          <w:rFonts w:ascii="Palatino Linotype" w:hAnsi="Palatino Linotype" w:cs="Arial"/>
          <w:sz w:val="24"/>
          <w:szCs w:val="24"/>
        </w:rPr>
        <w:t xml:space="preserve">mediante acuerdo de fecha </w:t>
      </w:r>
      <w:r w:rsidR="0020630B">
        <w:rPr>
          <w:rFonts w:ascii="Palatino Linotype" w:hAnsi="Palatino Linotype" w:cs="Arial"/>
          <w:sz w:val="24"/>
          <w:szCs w:val="24"/>
        </w:rPr>
        <w:t>dos de septiembre</w:t>
      </w:r>
      <w:r w:rsidRPr="00A66745">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w:t>
      </w:r>
      <w:r w:rsidR="0020630B">
        <w:rPr>
          <w:rFonts w:ascii="Palatino Linotype" w:hAnsi="Palatino Linotype" w:cs="Arial"/>
          <w:sz w:val="24"/>
          <w:szCs w:val="24"/>
        </w:rPr>
        <w:t>l</w:t>
      </w:r>
      <w:r w:rsidRPr="00A66745">
        <w:rPr>
          <w:rFonts w:ascii="Palatino Linotype" w:hAnsi="Palatino Linotype" w:cs="Arial"/>
          <w:sz w:val="24"/>
          <w:szCs w:val="24"/>
        </w:rPr>
        <w:t xml:space="preserve"> Recurrente un término de tres días para manifestar lo que a su derecho conviniera, sin que se pronunciara al respecto.</w:t>
      </w:r>
    </w:p>
    <w:p w14:paraId="28E4026D" w14:textId="77777777" w:rsidR="00A66745" w:rsidRDefault="00A66745" w:rsidP="00AA7465">
      <w:pPr>
        <w:spacing w:before="240" w:line="360" w:lineRule="auto"/>
        <w:jc w:val="both"/>
        <w:rPr>
          <w:rFonts w:ascii="Palatino Linotype" w:hAnsi="Palatino Linotype" w:cs="Arial"/>
          <w:b/>
          <w:sz w:val="28"/>
          <w:szCs w:val="28"/>
        </w:rPr>
      </w:pPr>
    </w:p>
    <w:p w14:paraId="4E3DE28B" w14:textId="77777777" w:rsidR="00AA7465" w:rsidRPr="00AA7465" w:rsidRDefault="00EB20ED" w:rsidP="00AA7465">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00AA7465" w:rsidRPr="00AA7465">
        <w:rPr>
          <w:rFonts w:ascii="Palatino Linotype" w:hAnsi="Palatino Linotype" w:cs="Arial"/>
          <w:sz w:val="28"/>
          <w:szCs w:val="28"/>
        </w:rPr>
        <w:t xml:space="preserve">. </w:t>
      </w:r>
      <w:r w:rsidR="00AA7465" w:rsidRPr="00AA7465">
        <w:rPr>
          <w:rFonts w:ascii="Palatino Linotype" w:hAnsi="Palatino Linotype" w:cs="Arial"/>
          <w:b/>
          <w:sz w:val="28"/>
          <w:szCs w:val="28"/>
        </w:rPr>
        <w:t>Del cierre de instrucción.</w:t>
      </w:r>
    </w:p>
    <w:p w14:paraId="3728CB42" w14:textId="1E0AA1B6" w:rsidR="002C5CC3" w:rsidRDefault="00AA7465" w:rsidP="002C5CC3">
      <w:pPr>
        <w:spacing w:before="24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20630B">
        <w:rPr>
          <w:rFonts w:ascii="Palatino Linotype" w:hAnsi="Palatino Linotype" w:cs="Arial"/>
          <w:sz w:val="24"/>
          <w:szCs w:val="24"/>
        </w:rPr>
        <w:t>diez de septiembre</w:t>
      </w:r>
      <w:r w:rsidR="0045370E">
        <w:rPr>
          <w:rFonts w:ascii="Palatino Linotype" w:hAnsi="Palatino Linotype" w:cs="Arial"/>
          <w:sz w:val="24"/>
          <w:szCs w:val="24"/>
        </w:rPr>
        <w:t xml:space="preserve"> de dos mil veintiuno</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30A77DF" w14:textId="77777777" w:rsidR="00665744" w:rsidRDefault="00665744" w:rsidP="002C5CC3">
      <w:pPr>
        <w:spacing w:before="240" w:line="360" w:lineRule="auto"/>
        <w:jc w:val="both"/>
        <w:rPr>
          <w:rFonts w:ascii="Palatino Linotype" w:hAnsi="Palatino Linotype" w:cs="Arial"/>
          <w:sz w:val="24"/>
          <w:szCs w:val="24"/>
        </w:rPr>
      </w:pPr>
    </w:p>
    <w:p w14:paraId="33A57822" w14:textId="77777777" w:rsidR="00665744" w:rsidRPr="00D81530" w:rsidRDefault="00DC1C10" w:rsidP="00665744">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SÉPTIMO</w:t>
      </w:r>
      <w:r w:rsidR="00665744" w:rsidRPr="00D81530">
        <w:rPr>
          <w:rFonts w:ascii="Palatino Linotype" w:eastAsia="Calibri" w:hAnsi="Palatino Linotype" w:cs="Times New Roman"/>
          <w:b/>
          <w:sz w:val="28"/>
          <w:szCs w:val="28"/>
        </w:rPr>
        <w:t xml:space="preserve">. </w:t>
      </w:r>
      <w:r w:rsidR="00665744" w:rsidRPr="00DF7342">
        <w:rPr>
          <w:rFonts w:ascii="Palatino Linotype" w:eastAsia="Calibri" w:hAnsi="Palatino Linotype" w:cs="Times New Roman"/>
          <w:b/>
          <w:sz w:val="28"/>
          <w:szCs w:val="28"/>
        </w:rPr>
        <w:t>De la ampliación del término para resolver.</w:t>
      </w:r>
    </w:p>
    <w:p w14:paraId="6DFE8D2F" w14:textId="697D18A6" w:rsidR="00665744" w:rsidRDefault="00665744" w:rsidP="00665744">
      <w:pPr>
        <w:spacing w:before="240" w:line="360" w:lineRule="auto"/>
        <w:jc w:val="both"/>
        <w:rPr>
          <w:rFonts w:ascii="Palatino Linotype" w:eastAsia="Calibri" w:hAnsi="Palatino Linotype" w:cs="Arial"/>
          <w:sz w:val="24"/>
          <w:szCs w:val="24"/>
        </w:rPr>
      </w:pPr>
      <w:r w:rsidRPr="00D81530">
        <w:rPr>
          <w:rFonts w:ascii="Palatino Linotype" w:eastAsia="Calibri" w:hAnsi="Palatino Linotype" w:cs="Arial"/>
          <w:sz w:val="24"/>
          <w:szCs w:val="24"/>
        </w:rPr>
        <w:t xml:space="preserve">En fecha </w:t>
      </w:r>
      <w:r w:rsidR="00C7161A">
        <w:rPr>
          <w:rFonts w:ascii="Palatino Linotype" w:eastAsia="Calibri" w:hAnsi="Palatino Linotype" w:cs="Arial"/>
          <w:sz w:val="24"/>
          <w:szCs w:val="24"/>
        </w:rPr>
        <w:t>dos de septiembre</w:t>
      </w:r>
      <w:r w:rsidR="0045370E">
        <w:rPr>
          <w:rFonts w:ascii="Palatino Linotype" w:eastAsia="Calibri" w:hAnsi="Palatino Linotype" w:cs="Arial"/>
          <w:sz w:val="24"/>
          <w:szCs w:val="24"/>
        </w:rPr>
        <w:t xml:space="preserve"> de dos mil veintiuno</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 xml:space="preserve">recurso de revisión en términos del artículo 181 párrafo tercero de la Ley de </w:t>
      </w:r>
      <w:r w:rsidRPr="00D81530">
        <w:rPr>
          <w:rFonts w:ascii="Palatino Linotype" w:eastAsia="Calibri" w:hAnsi="Palatino Linotype" w:cs="Arial"/>
          <w:sz w:val="24"/>
          <w:szCs w:val="24"/>
        </w:rPr>
        <w:lastRenderedPageBreak/>
        <w:t>Transparencia y Acceso a la Información Pública del Estado de México y Municipios por un plazo de quince días hábiles.</w:t>
      </w:r>
    </w:p>
    <w:p w14:paraId="6A6BBE2F" w14:textId="77777777" w:rsidR="0045370E" w:rsidRPr="0045370E" w:rsidRDefault="0045370E" w:rsidP="0045370E">
      <w:pPr>
        <w:spacing w:after="0" w:line="360" w:lineRule="auto"/>
        <w:jc w:val="both"/>
        <w:rPr>
          <w:rFonts w:ascii="Palatino Linotype" w:eastAsia="Times New Roman" w:hAnsi="Palatino Linotype" w:cs="Arial"/>
          <w:sz w:val="24"/>
          <w:szCs w:val="24"/>
          <w:lang w:eastAsia="es-ES"/>
        </w:rPr>
      </w:pPr>
    </w:p>
    <w:p w14:paraId="426BFAE0" w14:textId="35CD3A45" w:rsidR="0045370E" w:rsidRPr="0045370E" w:rsidRDefault="0045370E" w:rsidP="0045370E">
      <w:pPr>
        <w:spacing w:after="0" w:line="360" w:lineRule="auto"/>
        <w:jc w:val="both"/>
        <w:rPr>
          <w:rFonts w:ascii="Palatino Linotype" w:eastAsia="Times New Roman" w:hAnsi="Palatino Linotype" w:cs="Arial"/>
          <w:b/>
          <w:sz w:val="26"/>
          <w:szCs w:val="26"/>
          <w:lang w:eastAsia="es-ES"/>
        </w:rPr>
      </w:pPr>
      <w:r w:rsidRPr="0045370E">
        <w:rPr>
          <w:rFonts w:ascii="Palatino Linotype" w:eastAsia="Times New Roman" w:hAnsi="Palatino Linotype" w:cs="Arial"/>
          <w:b/>
          <w:sz w:val="26"/>
          <w:szCs w:val="26"/>
          <w:lang w:eastAsia="es-ES"/>
        </w:rPr>
        <w:t>NOVENO. Del returno de</w:t>
      </w:r>
      <w:r>
        <w:rPr>
          <w:rFonts w:ascii="Palatino Linotype" w:eastAsia="Times New Roman" w:hAnsi="Palatino Linotype" w:cs="Arial"/>
          <w:b/>
          <w:sz w:val="26"/>
          <w:szCs w:val="26"/>
          <w:lang w:eastAsia="es-ES"/>
        </w:rPr>
        <w:t>l</w:t>
      </w:r>
      <w:r w:rsidRPr="0045370E">
        <w:rPr>
          <w:rFonts w:ascii="Palatino Linotype" w:eastAsia="Times New Roman" w:hAnsi="Palatino Linotype" w:cs="Arial"/>
          <w:b/>
          <w:sz w:val="26"/>
          <w:szCs w:val="26"/>
          <w:lang w:eastAsia="es-ES"/>
        </w:rPr>
        <w:t xml:space="preserve"> recurso de revisión.</w:t>
      </w:r>
    </w:p>
    <w:p w14:paraId="1C1BD0A6" w14:textId="2C055590" w:rsidR="00DC5A89" w:rsidRPr="00E40E41" w:rsidRDefault="0045370E" w:rsidP="00E40E41">
      <w:pPr>
        <w:spacing w:after="0" w:line="360" w:lineRule="auto"/>
        <w:jc w:val="both"/>
        <w:rPr>
          <w:rFonts w:ascii="Palatino Linotype" w:eastAsia="Times New Roman" w:hAnsi="Palatino Linotype" w:cs="Arial"/>
          <w:sz w:val="24"/>
          <w:szCs w:val="24"/>
          <w:lang w:eastAsia="es-ES"/>
        </w:rPr>
      </w:pPr>
      <w:r w:rsidRPr="0045370E">
        <w:rPr>
          <w:rFonts w:ascii="Palatino Linotype" w:eastAsia="Times New Roman" w:hAnsi="Palatino Linotype" w:cs="Arial"/>
          <w:sz w:val="24"/>
          <w:szCs w:val="24"/>
          <w:lang w:eastAsia="es-ES"/>
        </w:rPr>
        <w:t xml:space="preserve">En fecha veintitrés de agosto de dos mil veintiuno por acuerdo del Pleno de este Órgano Garante, en la Segunda Sesión Extraordinaria fue returnado </w:t>
      </w:r>
      <w:r w:rsidR="00DC5A89">
        <w:rPr>
          <w:rFonts w:ascii="Palatino Linotype" w:eastAsia="Times New Roman" w:hAnsi="Palatino Linotype" w:cs="Arial"/>
          <w:sz w:val="24"/>
          <w:szCs w:val="24"/>
          <w:lang w:eastAsia="es-ES"/>
        </w:rPr>
        <w:t>el</w:t>
      </w:r>
      <w:r w:rsidRPr="0045370E">
        <w:rPr>
          <w:rFonts w:ascii="Palatino Linotype" w:eastAsia="Times New Roman" w:hAnsi="Palatino Linotype" w:cs="Arial"/>
          <w:sz w:val="24"/>
          <w:szCs w:val="24"/>
          <w:lang w:eastAsia="es-ES"/>
        </w:rPr>
        <w:t xml:space="preserve"> recurso de revisión </w:t>
      </w:r>
      <w:r w:rsidR="006B12B9" w:rsidRPr="006B12B9">
        <w:rPr>
          <w:rFonts w:ascii="Palatino Linotype" w:eastAsia="Times New Roman" w:hAnsi="Palatino Linotype" w:cs="Arial"/>
          <w:sz w:val="24"/>
          <w:szCs w:val="24"/>
          <w:lang w:eastAsia="es-ES"/>
        </w:rPr>
        <w:t>03600/INFOEM/IP/RR/2021</w:t>
      </w:r>
      <w:r w:rsidRPr="0045370E">
        <w:rPr>
          <w:rFonts w:ascii="Palatino Linotype" w:eastAsia="Times New Roman" w:hAnsi="Palatino Linotype" w:cs="Arial"/>
          <w:sz w:val="24"/>
          <w:szCs w:val="24"/>
          <w:lang w:eastAsia="es-ES"/>
        </w:rPr>
        <w:t xml:space="preserve">, al Comisionado </w:t>
      </w:r>
      <w:r w:rsidRPr="00C7161A">
        <w:rPr>
          <w:rFonts w:ascii="Palatino Linotype" w:eastAsia="Times New Roman" w:hAnsi="Palatino Linotype" w:cs="Arial"/>
          <w:b/>
          <w:bCs/>
          <w:sz w:val="24"/>
          <w:szCs w:val="24"/>
          <w:lang w:eastAsia="es-ES"/>
        </w:rPr>
        <w:t>José Martínez Vilchis</w:t>
      </w:r>
      <w:r w:rsidRPr="0045370E">
        <w:rPr>
          <w:rFonts w:ascii="Palatino Linotype" w:eastAsia="Times New Roman" w:hAnsi="Palatino Linotype" w:cs="Arial"/>
          <w:sz w:val="24"/>
          <w:szCs w:val="24"/>
          <w:lang w:eastAsia="es-ES"/>
        </w:rPr>
        <w:t xml:space="preserve"> para su resolución y presentación al Pleno.</w:t>
      </w:r>
    </w:p>
    <w:p w14:paraId="0E717E6A"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330B523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77C3D7" w14:textId="620803DC" w:rsidR="00DC5A89" w:rsidRPr="00DC5A89" w:rsidRDefault="00185210" w:rsidP="00DC5A89">
      <w:pPr>
        <w:spacing w:after="0" w:line="360" w:lineRule="auto"/>
        <w:jc w:val="both"/>
        <w:rPr>
          <w:rFonts w:ascii="Palatino Linotype" w:eastAsia="Times New Roman" w:hAnsi="Palatino Linotype" w:cs="Times New Roman"/>
          <w:sz w:val="24"/>
          <w:szCs w:val="24"/>
          <w:lang w:eastAsia="es-ES"/>
        </w:rPr>
      </w:pPr>
      <w:r w:rsidRPr="00185210">
        <w:rPr>
          <w:rFonts w:ascii="Palatino Linotype" w:eastAsia="Times New Roman" w:hAnsi="Palatino Linotype" w:cs="Times New Roman"/>
          <w:sz w:val="24"/>
          <w:szCs w:val="24"/>
          <w:lang w:eastAsia="es-ES"/>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2A0C593" w14:textId="77777777" w:rsidR="00DC5A89" w:rsidRPr="00DC5A89" w:rsidRDefault="00DC5A89" w:rsidP="00DC5A89">
      <w:pPr>
        <w:spacing w:after="0" w:line="360" w:lineRule="auto"/>
        <w:jc w:val="both"/>
        <w:rPr>
          <w:rFonts w:ascii="Palatino Linotype" w:eastAsia="Times New Roman" w:hAnsi="Palatino Linotype" w:cs="Times New Roman"/>
          <w:sz w:val="24"/>
          <w:szCs w:val="24"/>
          <w:lang w:eastAsia="es-ES"/>
        </w:rPr>
      </w:pPr>
    </w:p>
    <w:p w14:paraId="59EB0BF2" w14:textId="63B0440F" w:rsidR="006168E4" w:rsidRDefault="00DC5A89" w:rsidP="00844569">
      <w:pPr>
        <w:spacing w:before="240" w:line="360" w:lineRule="auto"/>
        <w:jc w:val="both"/>
        <w:rPr>
          <w:rFonts w:ascii="Palatino Linotype" w:eastAsia="Calibri" w:hAnsi="Palatino Linotype" w:cs="Arial"/>
          <w:sz w:val="24"/>
        </w:rPr>
      </w:pPr>
      <w:r w:rsidRPr="00DC5A89">
        <w:rPr>
          <w:rFonts w:ascii="Palatino Linotype" w:eastAsia="Calibri" w:hAnsi="Palatino Linotype" w:cs="Arial"/>
          <w:sz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C2FEFFA" w14:textId="77777777" w:rsidR="006B12B9" w:rsidRPr="00F07740" w:rsidRDefault="006B12B9" w:rsidP="00844569">
      <w:pPr>
        <w:spacing w:before="240" w:line="360" w:lineRule="auto"/>
        <w:jc w:val="both"/>
        <w:rPr>
          <w:rFonts w:ascii="Palatino Linotype" w:hAnsi="Palatino Linotype" w:cs="Arial"/>
          <w:sz w:val="24"/>
        </w:rPr>
      </w:pPr>
    </w:p>
    <w:p w14:paraId="29362D2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E6F6D77" w14:textId="77777777" w:rsidR="00F510DB" w:rsidRDefault="006168E4" w:rsidP="00753D3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C73377" w14:textId="77777777" w:rsidR="00CA4E94" w:rsidRPr="00753D3A" w:rsidRDefault="00CA4E94" w:rsidP="00753D3A">
      <w:pPr>
        <w:pStyle w:val="Prrafodelista"/>
        <w:autoSpaceDE w:val="0"/>
        <w:autoSpaceDN w:val="0"/>
        <w:adjustRightInd w:val="0"/>
        <w:spacing w:before="240" w:after="160" w:line="360" w:lineRule="auto"/>
        <w:ind w:left="0"/>
        <w:jc w:val="both"/>
        <w:rPr>
          <w:rFonts w:ascii="Palatino Linotype" w:hAnsi="Palatino Linotype" w:cs="Arial"/>
        </w:rPr>
      </w:pPr>
    </w:p>
    <w:p w14:paraId="7C0E2FC6" w14:textId="77777777"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14:paraId="474BAD13"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3B8C57"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p>
    <w:p w14:paraId="3083C8A9" w14:textId="77777777" w:rsidR="00526244"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4AB5DA2E" w14:textId="77777777" w:rsidR="00460A28" w:rsidRPr="0006149A" w:rsidRDefault="00460A28" w:rsidP="00460A28">
      <w:pPr>
        <w:pStyle w:val="Prrafodelista"/>
        <w:autoSpaceDE w:val="0"/>
        <w:autoSpaceDN w:val="0"/>
        <w:adjustRightInd w:val="0"/>
        <w:spacing w:line="360" w:lineRule="auto"/>
        <w:ind w:left="0"/>
        <w:jc w:val="both"/>
        <w:rPr>
          <w:rFonts w:ascii="Palatino Linotype" w:hAnsi="Palatino Linotype" w:cs="Arial"/>
        </w:rPr>
      </w:pPr>
    </w:p>
    <w:p w14:paraId="3D7FE7EF"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EF191C4" w14:textId="77777777"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14:paraId="4471F328" w14:textId="77777777"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14:paraId="628A0F2F"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5756D1E" w14:textId="77777777" w:rsidR="00526244" w:rsidRPr="0006149A" w:rsidRDefault="00526244" w:rsidP="00460A28">
      <w:pPr>
        <w:tabs>
          <w:tab w:val="left" w:pos="709"/>
        </w:tabs>
        <w:spacing w:after="0" w:line="360" w:lineRule="auto"/>
        <w:jc w:val="both"/>
        <w:rPr>
          <w:rFonts w:ascii="Palatino Linotype" w:hAnsi="Palatino Linotype" w:cs="Arial"/>
          <w:sz w:val="24"/>
          <w:szCs w:val="24"/>
        </w:rPr>
      </w:pPr>
    </w:p>
    <w:p w14:paraId="64E7F914" w14:textId="33E280A7" w:rsidR="00C068F1" w:rsidRDefault="006A7C14" w:rsidP="009E1A25">
      <w:pPr>
        <w:spacing w:after="0" w:line="360" w:lineRule="auto"/>
        <w:jc w:val="both"/>
        <w:rPr>
          <w:rFonts w:ascii="Palatino Linotype" w:hAnsi="Palatino Linotype"/>
          <w:sz w:val="24"/>
          <w:szCs w:val="24"/>
        </w:rPr>
      </w:pPr>
      <w:r w:rsidRPr="006A7C14">
        <w:rPr>
          <w:rFonts w:ascii="Palatino Linotype" w:hAnsi="Palatino Linotype"/>
          <w:sz w:val="24"/>
          <w:szCs w:val="24"/>
        </w:rPr>
        <w:t xml:space="preserve">Con el propósito de resolver </w:t>
      </w:r>
      <w:r>
        <w:rPr>
          <w:rFonts w:ascii="Palatino Linotype" w:hAnsi="Palatino Linotype"/>
          <w:sz w:val="24"/>
          <w:szCs w:val="24"/>
        </w:rPr>
        <w:t>el</w:t>
      </w:r>
      <w:r w:rsidRPr="006A7C14">
        <w:rPr>
          <w:rFonts w:ascii="Palatino Linotype" w:hAnsi="Palatino Linotype"/>
          <w:sz w:val="24"/>
          <w:szCs w:val="24"/>
        </w:rPr>
        <w:t xml:space="preserve"> presente medio de impugnación, es conveniente recordar que </w:t>
      </w:r>
      <w:r w:rsidR="00E40E41">
        <w:rPr>
          <w:rFonts w:ascii="Palatino Linotype" w:hAnsi="Palatino Linotype"/>
          <w:sz w:val="24"/>
          <w:szCs w:val="24"/>
        </w:rPr>
        <w:t>el</w:t>
      </w:r>
      <w:r w:rsidRPr="006A7C14">
        <w:rPr>
          <w:rFonts w:ascii="Palatino Linotype" w:hAnsi="Palatino Linotype"/>
          <w:sz w:val="24"/>
          <w:szCs w:val="24"/>
        </w:rPr>
        <w:t xml:space="preserve"> Recurrente solicitó al Sujeto Obligado que se le proporcionara en la </w:t>
      </w:r>
      <w:r w:rsidRPr="006A7C14">
        <w:rPr>
          <w:rFonts w:ascii="Palatino Linotype" w:hAnsi="Palatino Linotype"/>
          <w:sz w:val="24"/>
          <w:szCs w:val="24"/>
        </w:rPr>
        <w:lastRenderedPageBreak/>
        <w:t xml:space="preserve">solicitud de información con número de folio </w:t>
      </w:r>
      <w:r w:rsidR="0083685E" w:rsidRPr="0083685E">
        <w:rPr>
          <w:rFonts w:ascii="Palatino Linotype" w:hAnsi="Palatino Linotype"/>
          <w:sz w:val="24"/>
          <w:szCs w:val="24"/>
        </w:rPr>
        <w:t>00500/NAUCALPA/IP/2021</w:t>
      </w:r>
      <w:r w:rsidRPr="006A7C14">
        <w:rPr>
          <w:rFonts w:ascii="Palatino Linotype" w:hAnsi="Palatino Linotype"/>
          <w:sz w:val="24"/>
          <w:szCs w:val="24"/>
        </w:rPr>
        <w:t>,</w:t>
      </w:r>
      <w:r w:rsidR="0083685E">
        <w:rPr>
          <w:rFonts w:ascii="Palatino Linotype" w:hAnsi="Palatino Linotype"/>
          <w:sz w:val="24"/>
          <w:szCs w:val="24"/>
        </w:rPr>
        <w:t xml:space="preserve"> de las diversas pruebas practicadas </w:t>
      </w:r>
      <w:r w:rsidR="0083685E" w:rsidRPr="0083685E">
        <w:rPr>
          <w:rFonts w:ascii="Palatino Linotype" w:hAnsi="Palatino Linotype"/>
          <w:sz w:val="24"/>
          <w:szCs w:val="24"/>
        </w:rPr>
        <w:t>para la detección del Virus Covid-19</w:t>
      </w:r>
      <w:r w:rsidR="0083685E">
        <w:rPr>
          <w:rFonts w:ascii="Palatino Linotype" w:hAnsi="Palatino Linotype"/>
          <w:sz w:val="24"/>
          <w:szCs w:val="24"/>
        </w:rPr>
        <w:t xml:space="preserve"> por el </w:t>
      </w:r>
      <w:r w:rsidR="0083685E" w:rsidRPr="0083685E">
        <w:rPr>
          <w:rFonts w:ascii="Palatino Linotype" w:hAnsi="Palatino Linotype"/>
          <w:sz w:val="24"/>
          <w:szCs w:val="24"/>
        </w:rPr>
        <w:t>Sindicato de Trabajadores de la Universidad Nacional Autónoma de México (STUNAM)</w:t>
      </w:r>
      <w:r w:rsidR="0083685E">
        <w:rPr>
          <w:rFonts w:ascii="Palatino Linotype" w:hAnsi="Palatino Linotype"/>
          <w:sz w:val="24"/>
          <w:szCs w:val="24"/>
        </w:rPr>
        <w:t xml:space="preserve"> </w:t>
      </w:r>
      <w:r>
        <w:rPr>
          <w:rFonts w:ascii="Palatino Linotype" w:hAnsi="Palatino Linotype"/>
          <w:sz w:val="24"/>
          <w:szCs w:val="24"/>
        </w:rPr>
        <w:t xml:space="preserve">del o los documentos en donde conste </w:t>
      </w:r>
      <w:r w:rsidRPr="006A7C14">
        <w:rPr>
          <w:rFonts w:ascii="Palatino Linotype" w:hAnsi="Palatino Linotype"/>
          <w:sz w:val="24"/>
          <w:szCs w:val="24"/>
        </w:rPr>
        <w:t>lo siguiente:</w:t>
      </w:r>
    </w:p>
    <w:p w14:paraId="74D9C97A" w14:textId="77777777" w:rsidR="006A7C14" w:rsidRDefault="006A7C14" w:rsidP="009E1A25">
      <w:pPr>
        <w:spacing w:after="0" w:line="360" w:lineRule="auto"/>
        <w:jc w:val="both"/>
        <w:rPr>
          <w:rFonts w:ascii="Palatino Linotype" w:hAnsi="Palatino Linotype"/>
          <w:sz w:val="24"/>
          <w:szCs w:val="24"/>
        </w:rPr>
      </w:pPr>
    </w:p>
    <w:p w14:paraId="34DB8640" w14:textId="77777777" w:rsidR="0083685E" w:rsidRDefault="0083685E" w:rsidP="004F2AE8">
      <w:pPr>
        <w:pStyle w:val="Prrafodelista"/>
        <w:numPr>
          <w:ilvl w:val="0"/>
          <w:numId w:val="15"/>
        </w:numPr>
        <w:spacing w:line="360" w:lineRule="auto"/>
        <w:jc w:val="both"/>
        <w:rPr>
          <w:rFonts w:ascii="Palatino Linotype" w:hAnsi="Palatino Linotype"/>
        </w:rPr>
      </w:pPr>
      <w:r w:rsidRPr="0083685E">
        <w:rPr>
          <w:rFonts w:ascii="Palatino Linotype" w:hAnsi="Palatino Linotype"/>
        </w:rPr>
        <w:t xml:space="preserve">Número de pruebas realizadas. </w:t>
      </w:r>
    </w:p>
    <w:p w14:paraId="2E1BE40F" w14:textId="77777777" w:rsidR="0083685E" w:rsidRDefault="0083685E" w:rsidP="004F2AE8">
      <w:pPr>
        <w:pStyle w:val="Prrafodelista"/>
        <w:numPr>
          <w:ilvl w:val="0"/>
          <w:numId w:val="15"/>
        </w:numPr>
        <w:spacing w:line="360" w:lineRule="auto"/>
        <w:jc w:val="both"/>
        <w:rPr>
          <w:rFonts w:ascii="Palatino Linotype" w:hAnsi="Palatino Linotype"/>
        </w:rPr>
      </w:pPr>
      <w:r w:rsidRPr="0083685E">
        <w:rPr>
          <w:rFonts w:ascii="Palatino Linotype" w:hAnsi="Palatino Linotype"/>
        </w:rPr>
        <w:t xml:space="preserve">Número de pruebas realizadas que resultaron negativas. </w:t>
      </w:r>
    </w:p>
    <w:p w14:paraId="4ABB4055" w14:textId="77777777" w:rsidR="0083685E" w:rsidRDefault="0083685E" w:rsidP="004F2AE8">
      <w:pPr>
        <w:pStyle w:val="Prrafodelista"/>
        <w:numPr>
          <w:ilvl w:val="0"/>
          <w:numId w:val="15"/>
        </w:numPr>
        <w:spacing w:line="360" w:lineRule="auto"/>
        <w:jc w:val="both"/>
        <w:rPr>
          <w:rFonts w:ascii="Palatino Linotype" w:hAnsi="Palatino Linotype"/>
        </w:rPr>
      </w:pPr>
      <w:r w:rsidRPr="0083685E">
        <w:rPr>
          <w:rFonts w:ascii="Palatino Linotype" w:hAnsi="Palatino Linotype"/>
        </w:rPr>
        <w:t xml:space="preserve">Número de pruebas realizadas que resultaron positivas. </w:t>
      </w:r>
    </w:p>
    <w:p w14:paraId="13C1AAA7" w14:textId="77777777" w:rsidR="0083685E" w:rsidRDefault="0083685E" w:rsidP="004F2AE8">
      <w:pPr>
        <w:pStyle w:val="Prrafodelista"/>
        <w:numPr>
          <w:ilvl w:val="0"/>
          <w:numId w:val="15"/>
        </w:numPr>
        <w:spacing w:line="360" w:lineRule="auto"/>
        <w:jc w:val="both"/>
        <w:rPr>
          <w:rFonts w:ascii="Palatino Linotype" w:hAnsi="Palatino Linotype"/>
        </w:rPr>
      </w:pPr>
      <w:r w:rsidRPr="0083685E">
        <w:rPr>
          <w:rFonts w:ascii="Palatino Linotype" w:hAnsi="Palatino Linotype"/>
        </w:rPr>
        <w:t xml:space="preserve">El contrato y/o convenio que se firmó a efecto de proporcionar dicho servicio al Sindicato. </w:t>
      </w:r>
    </w:p>
    <w:p w14:paraId="55D7C0A7" w14:textId="77777777" w:rsidR="0083685E" w:rsidRDefault="0083685E" w:rsidP="004F2AE8">
      <w:pPr>
        <w:pStyle w:val="Prrafodelista"/>
        <w:numPr>
          <w:ilvl w:val="0"/>
          <w:numId w:val="15"/>
        </w:numPr>
        <w:spacing w:line="360" w:lineRule="auto"/>
        <w:jc w:val="both"/>
        <w:rPr>
          <w:rFonts w:ascii="Palatino Linotype" w:hAnsi="Palatino Linotype"/>
        </w:rPr>
      </w:pPr>
      <w:r w:rsidRPr="0083685E">
        <w:rPr>
          <w:rFonts w:ascii="Palatino Linotype" w:hAnsi="Palatino Linotype"/>
        </w:rPr>
        <w:t xml:space="preserve">Fundamento legal, y/o convenio de colaboración para que una Institución del Estado de México realice sus funciones en la Ciudad de México. </w:t>
      </w:r>
    </w:p>
    <w:p w14:paraId="147CF153" w14:textId="2D96251C" w:rsidR="00E40E41" w:rsidRPr="0083685E" w:rsidRDefault="0083685E" w:rsidP="00400066">
      <w:pPr>
        <w:pStyle w:val="Prrafodelista"/>
        <w:numPr>
          <w:ilvl w:val="0"/>
          <w:numId w:val="15"/>
        </w:numPr>
        <w:spacing w:line="360" w:lineRule="auto"/>
        <w:jc w:val="both"/>
        <w:rPr>
          <w:rFonts w:ascii="Palatino Linotype" w:hAnsi="Palatino Linotype"/>
        </w:rPr>
      </w:pPr>
      <w:r w:rsidRPr="0083685E">
        <w:rPr>
          <w:rFonts w:ascii="Palatino Linotype" w:hAnsi="Palatino Linotype"/>
        </w:rPr>
        <w:t xml:space="preserve">Costo operativo y total de la aplicación de las pruebas. </w:t>
      </w:r>
    </w:p>
    <w:p w14:paraId="36015BDC" w14:textId="77777777" w:rsidR="0083685E" w:rsidRDefault="0083685E" w:rsidP="009E1A25">
      <w:pPr>
        <w:spacing w:after="0" w:line="360" w:lineRule="auto"/>
        <w:jc w:val="both"/>
        <w:rPr>
          <w:rFonts w:ascii="Palatino Linotype" w:hAnsi="Palatino Linotype"/>
          <w:sz w:val="24"/>
          <w:szCs w:val="24"/>
        </w:rPr>
      </w:pPr>
    </w:p>
    <w:p w14:paraId="67914AC0" w14:textId="741A74D7" w:rsidR="009E1A25" w:rsidRDefault="009E1A25" w:rsidP="009E1A25">
      <w:pPr>
        <w:spacing w:after="0" w:line="360" w:lineRule="auto"/>
        <w:jc w:val="both"/>
        <w:rPr>
          <w:rFonts w:ascii="Palatino Linotype" w:hAnsi="Palatino Linotype"/>
          <w:sz w:val="24"/>
          <w:szCs w:val="24"/>
        </w:rPr>
      </w:pPr>
      <w:r w:rsidRPr="009E1A25">
        <w:rPr>
          <w:rFonts w:ascii="Palatino Linotype" w:hAnsi="Palatino Linotype"/>
          <w:sz w:val="24"/>
          <w:szCs w:val="24"/>
        </w:rPr>
        <w:t>Atento a</w:t>
      </w:r>
      <w:r w:rsidR="006F3207">
        <w:rPr>
          <w:rFonts w:ascii="Palatino Linotype" w:hAnsi="Palatino Linotype"/>
          <w:sz w:val="24"/>
          <w:szCs w:val="24"/>
        </w:rPr>
        <w:t xml:space="preserve"> la solicitud de información, </w:t>
      </w:r>
      <w:r w:rsidR="00EA5AA9" w:rsidRPr="00EA5AA9">
        <w:rPr>
          <w:rFonts w:ascii="Palatino Linotype" w:hAnsi="Palatino Linotype"/>
          <w:b/>
          <w:sz w:val="24"/>
          <w:szCs w:val="24"/>
        </w:rPr>
        <w:t>El Sujeto Obligado</w:t>
      </w:r>
      <w:r w:rsidR="00EA5AA9">
        <w:rPr>
          <w:rFonts w:ascii="Palatino Linotype" w:hAnsi="Palatino Linotype"/>
          <w:sz w:val="24"/>
          <w:szCs w:val="24"/>
        </w:rPr>
        <w:t xml:space="preserve"> turnó la solicitud a la unidad administrativa que consideró competente</w:t>
      </w:r>
      <w:r w:rsidR="00EA5AA9" w:rsidRPr="006F3207">
        <w:rPr>
          <w:rFonts w:ascii="Palatino Linotype" w:hAnsi="Palatino Linotype"/>
          <w:b/>
          <w:sz w:val="24"/>
          <w:szCs w:val="24"/>
        </w:rPr>
        <w:t xml:space="preserve"> </w:t>
      </w:r>
      <w:r w:rsidR="00EA5AA9">
        <w:rPr>
          <w:rFonts w:ascii="Palatino Linotype" w:hAnsi="Palatino Linotype"/>
          <w:b/>
          <w:sz w:val="24"/>
          <w:szCs w:val="24"/>
        </w:rPr>
        <w:t xml:space="preserve">y </w:t>
      </w:r>
      <w:r w:rsidRPr="009E1A25">
        <w:rPr>
          <w:rFonts w:ascii="Palatino Linotype" w:hAnsi="Palatino Linotype"/>
          <w:sz w:val="24"/>
          <w:szCs w:val="24"/>
        </w:rPr>
        <w:t>em</w:t>
      </w:r>
      <w:r w:rsidR="00EA5AA9">
        <w:rPr>
          <w:rFonts w:ascii="Palatino Linotype" w:hAnsi="Palatino Linotype"/>
          <w:sz w:val="24"/>
          <w:szCs w:val="24"/>
        </w:rPr>
        <w:t>itió su respuesta</w:t>
      </w:r>
      <w:r w:rsidR="006A7C14">
        <w:rPr>
          <w:rFonts w:ascii="Palatino Linotype" w:hAnsi="Palatino Linotype"/>
          <w:sz w:val="24"/>
          <w:szCs w:val="24"/>
        </w:rPr>
        <w:t>,</w:t>
      </w:r>
      <w:r w:rsidR="00EA5AA9">
        <w:rPr>
          <w:rFonts w:ascii="Palatino Linotype" w:hAnsi="Palatino Linotype"/>
          <w:sz w:val="24"/>
          <w:szCs w:val="24"/>
        </w:rPr>
        <w:t xml:space="preserve"> remitiendo</w:t>
      </w:r>
      <w:r w:rsidR="00472E5A">
        <w:rPr>
          <w:rFonts w:ascii="Palatino Linotype" w:hAnsi="Palatino Linotype"/>
          <w:sz w:val="24"/>
          <w:szCs w:val="24"/>
        </w:rPr>
        <w:t xml:space="preserve"> </w:t>
      </w:r>
      <w:r w:rsidR="006A7C14">
        <w:rPr>
          <w:rFonts w:ascii="Palatino Linotype" w:hAnsi="Palatino Linotype"/>
          <w:sz w:val="24"/>
          <w:szCs w:val="24"/>
        </w:rPr>
        <w:t>un</w:t>
      </w:r>
      <w:r w:rsidR="008303F6">
        <w:rPr>
          <w:rFonts w:ascii="Palatino Linotype" w:hAnsi="Palatino Linotype"/>
          <w:sz w:val="24"/>
          <w:szCs w:val="24"/>
        </w:rPr>
        <w:t xml:space="preserve"> archivo electrónico</w:t>
      </w:r>
      <w:r w:rsidR="00644210">
        <w:rPr>
          <w:rFonts w:ascii="Palatino Linotype" w:hAnsi="Palatino Linotype"/>
          <w:sz w:val="24"/>
          <w:szCs w:val="24"/>
        </w:rPr>
        <w:t>, d</w:t>
      </w:r>
      <w:r w:rsidR="006A7C14">
        <w:rPr>
          <w:rFonts w:ascii="Palatino Linotype" w:hAnsi="Palatino Linotype"/>
          <w:sz w:val="24"/>
          <w:szCs w:val="24"/>
        </w:rPr>
        <w:t>el</w:t>
      </w:r>
      <w:r w:rsidR="00644210">
        <w:rPr>
          <w:rFonts w:ascii="Palatino Linotype" w:hAnsi="Palatino Linotype"/>
          <w:sz w:val="24"/>
          <w:szCs w:val="24"/>
        </w:rPr>
        <w:t xml:space="preserve"> cual se desprende la siguiente información: </w:t>
      </w:r>
    </w:p>
    <w:p w14:paraId="4BED8975" w14:textId="77777777" w:rsidR="00644210" w:rsidRPr="009E1A25" w:rsidRDefault="00644210" w:rsidP="009E1A25">
      <w:pPr>
        <w:spacing w:after="0" w:line="360" w:lineRule="auto"/>
        <w:jc w:val="both"/>
        <w:rPr>
          <w:rFonts w:ascii="Palatino Linotype" w:hAnsi="Palatino Linotype"/>
          <w:sz w:val="24"/>
          <w:szCs w:val="24"/>
        </w:rPr>
      </w:pPr>
    </w:p>
    <w:p w14:paraId="298635F4" w14:textId="749165B4" w:rsidR="00D6545C" w:rsidRDefault="00EB387B" w:rsidP="007C08B5">
      <w:pPr>
        <w:pStyle w:val="Sinespaciado"/>
        <w:numPr>
          <w:ilvl w:val="0"/>
          <w:numId w:val="12"/>
        </w:numPr>
        <w:spacing w:line="360" w:lineRule="auto"/>
        <w:jc w:val="both"/>
        <w:rPr>
          <w:rFonts w:ascii="Palatino Linotype" w:hAnsi="Palatino Linotype"/>
          <w:lang w:eastAsia="es-ES_tradnl"/>
        </w:rPr>
      </w:pPr>
      <w:r w:rsidRPr="00EB387B">
        <w:rPr>
          <w:rFonts w:ascii="Palatino Linotype" w:hAnsi="Palatino Linotype"/>
          <w:b/>
        </w:rPr>
        <w:t>500.pdf</w:t>
      </w:r>
      <w:r w:rsidR="00643E6A" w:rsidRPr="00C94A15">
        <w:rPr>
          <w:rFonts w:ascii="Palatino Linotype" w:hAnsi="Palatino Linotype"/>
        </w:rPr>
        <w:t xml:space="preserve">: </w:t>
      </w:r>
      <w:r w:rsidR="0046365E" w:rsidRPr="00C94A15">
        <w:rPr>
          <w:rFonts w:ascii="Palatino Linotype" w:hAnsi="Palatino Linotype"/>
        </w:rPr>
        <w:t>Archivo electrónico que contiene</w:t>
      </w:r>
      <w:r w:rsidR="005674F8" w:rsidRPr="00C94A15">
        <w:rPr>
          <w:rFonts w:ascii="Palatino Linotype" w:hAnsi="Palatino Linotype"/>
        </w:rPr>
        <w:t xml:space="preserve"> </w:t>
      </w:r>
      <w:r w:rsidR="00472E5A" w:rsidRPr="00C94A15">
        <w:rPr>
          <w:rFonts w:ascii="Palatino Linotype" w:hAnsi="Palatino Linotype"/>
        </w:rPr>
        <w:t xml:space="preserve">un </w:t>
      </w:r>
      <w:r>
        <w:rPr>
          <w:rFonts w:ascii="Palatino Linotype" w:hAnsi="Palatino Linotype"/>
        </w:rPr>
        <w:t>acuerdo</w:t>
      </w:r>
      <w:r w:rsidR="00E40E41">
        <w:rPr>
          <w:rFonts w:ascii="Palatino Linotype" w:hAnsi="Palatino Linotype"/>
        </w:rPr>
        <w:t xml:space="preserve"> signado por </w:t>
      </w:r>
      <w:r>
        <w:rPr>
          <w:rFonts w:ascii="Palatino Linotype" w:hAnsi="Palatino Linotype"/>
        </w:rPr>
        <w:t>el Titular de la Unidad de Transparencia y Acceso a la Información Pública del Ayuntamiento de Naucalpan de Juárez</w:t>
      </w:r>
      <w:r w:rsidR="005674F8" w:rsidRPr="00C94A15">
        <w:rPr>
          <w:rFonts w:ascii="Palatino Linotype" w:hAnsi="Palatino Linotype"/>
        </w:rPr>
        <w:t xml:space="preserve">, mediante el cual, </w:t>
      </w:r>
      <w:r w:rsidR="00472E5A" w:rsidRPr="00C94A15">
        <w:rPr>
          <w:rFonts w:ascii="Palatino Linotype" w:hAnsi="Palatino Linotype"/>
        </w:rPr>
        <w:t>medularmente informa que,</w:t>
      </w:r>
      <w:r>
        <w:rPr>
          <w:rFonts w:ascii="Palatino Linotype" w:hAnsi="Palatino Linotype"/>
          <w:lang w:eastAsia="es-ES_tradnl"/>
        </w:rPr>
        <w:t xml:space="preserve"> respecto de la información solicitada, el </w:t>
      </w:r>
      <w:r w:rsidRPr="00EB387B">
        <w:rPr>
          <w:rFonts w:ascii="Palatino Linotype" w:hAnsi="Palatino Linotype"/>
          <w:lang w:eastAsia="es-ES_tradnl"/>
        </w:rPr>
        <w:t>Ayuntamiento de Naucalpan de Juárez</w:t>
      </w:r>
      <w:r>
        <w:rPr>
          <w:rFonts w:ascii="Palatino Linotype" w:hAnsi="Palatino Linotype"/>
          <w:lang w:eastAsia="es-ES_tradnl"/>
        </w:rPr>
        <w:t xml:space="preserve">, no es la autoridad competente para hacer entrega de la información solicitada, sugiriéndole dirigirse a la Jurisdicción Sanitaria de </w:t>
      </w:r>
      <w:r>
        <w:rPr>
          <w:rFonts w:ascii="Palatino Linotype" w:hAnsi="Palatino Linotype"/>
          <w:lang w:eastAsia="es-ES_tradnl"/>
        </w:rPr>
        <w:lastRenderedPageBreak/>
        <w:t>Naucalpan, dependiente de la Secretaría de Salud del Estado de México, ubicada en Av. Corona No. 100, Padre Figueroa, C.P. 5341, Naucalpan Estado de México, Sujeto Obligado competente para proporcionar la información solicitada.</w:t>
      </w:r>
    </w:p>
    <w:p w14:paraId="38DDD09E" w14:textId="77777777" w:rsidR="008B0E8A" w:rsidRPr="00B24E42" w:rsidRDefault="00367483" w:rsidP="00C94A15">
      <w:pPr>
        <w:spacing w:after="0" w:line="360" w:lineRule="auto"/>
        <w:jc w:val="both"/>
        <w:rPr>
          <w:rFonts w:ascii="Palatino Linotype" w:hAnsi="Palatino Linotype"/>
          <w:b/>
          <w:sz w:val="24"/>
          <w:szCs w:val="24"/>
        </w:rPr>
      </w:pPr>
      <w:r>
        <w:rPr>
          <w:rFonts w:ascii="Palatino Linotype" w:hAnsi="Palatino Linotype"/>
          <w:bCs/>
          <w:sz w:val="24"/>
          <w:szCs w:val="24"/>
        </w:rPr>
        <w:t xml:space="preserve"> </w:t>
      </w:r>
      <w:r w:rsidR="00B24E42">
        <w:rPr>
          <w:rFonts w:ascii="Palatino Linotype" w:hAnsi="Palatino Linotype"/>
          <w:bCs/>
          <w:sz w:val="24"/>
          <w:szCs w:val="24"/>
        </w:rPr>
        <w:t xml:space="preserve"> </w:t>
      </w:r>
    </w:p>
    <w:p w14:paraId="30990375" w14:textId="3B612A28" w:rsidR="002B0753" w:rsidRDefault="0019382A" w:rsidP="00CB542D">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Ante la respuesta emitida</w:t>
      </w:r>
      <w:r w:rsidR="00111D31">
        <w:rPr>
          <w:rFonts w:ascii="Palatino Linotype" w:hAnsi="Palatino Linotype" w:cs="Arial"/>
          <w:sz w:val="24"/>
          <w:szCs w:val="24"/>
        </w:rPr>
        <w:t xml:space="preserve"> por El Sujeto Obligado</w:t>
      </w:r>
      <w:r w:rsidRPr="0019382A">
        <w:rPr>
          <w:rFonts w:ascii="Palatino Linotype" w:hAnsi="Palatino Linotype" w:cs="Arial"/>
          <w:sz w:val="24"/>
          <w:szCs w:val="24"/>
        </w:rPr>
        <w:t xml:space="preserve">, </w:t>
      </w:r>
      <w:r w:rsidR="007D29DC">
        <w:rPr>
          <w:rFonts w:ascii="Palatino Linotype" w:hAnsi="Palatino Linotype" w:cs="Arial"/>
          <w:sz w:val="24"/>
          <w:szCs w:val="24"/>
        </w:rPr>
        <w:t>el</w:t>
      </w:r>
      <w:r w:rsidRPr="0019382A">
        <w:rPr>
          <w:rFonts w:ascii="Palatino Linotype" w:hAnsi="Palatino Linotype" w:cs="Arial"/>
          <w:sz w:val="24"/>
          <w:szCs w:val="24"/>
        </w:rPr>
        <w:t xml:space="preserve"> particular interpuso el presente recurso de revisión manifestando como </w:t>
      </w:r>
      <w:r w:rsidR="0040020B">
        <w:rPr>
          <w:rFonts w:ascii="Palatino Linotype" w:hAnsi="Palatino Linotype" w:cs="Arial"/>
          <w:sz w:val="24"/>
          <w:szCs w:val="24"/>
        </w:rPr>
        <w:t>acto impugnado</w:t>
      </w:r>
      <w:r w:rsidR="00E8787B">
        <w:rPr>
          <w:rFonts w:ascii="Palatino Linotype" w:hAnsi="Palatino Linotype" w:cs="Arial"/>
          <w:sz w:val="24"/>
          <w:szCs w:val="24"/>
        </w:rPr>
        <w:t xml:space="preserve"> </w:t>
      </w:r>
      <w:r w:rsidR="0040020B">
        <w:rPr>
          <w:rFonts w:ascii="Palatino Linotype" w:hAnsi="Palatino Linotype" w:cs="Arial"/>
          <w:sz w:val="24"/>
          <w:szCs w:val="24"/>
        </w:rPr>
        <w:t xml:space="preserve">y como </w:t>
      </w:r>
      <w:r w:rsidRPr="0019382A">
        <w:rPr>
          <w:rFonts w:ascii="Palatino Linotype" w:hAnsi="Palatino Linotype" w:cs="Arial"/>
          <w:sz w:val="24"/>
          <w:szCs w:val="24"/>
        </w:rPr>
        <w:t xml:space="preserve">razones o motivos de la inconformidad que </w:t>
      </w:r>
      <w:r w:rsidR="001F60D5">
        <w:rPr>
          <w:rFonts w:ascii="Palatino Linotype" w:hAnsi="Palatino Linotype" w:cs="Arial"/>
          <w:sz w:val="24"/>
          <w:szCs w:val="24"/>
        </w:rPr>
        <w:t>“</w:t>
      </w:r>
      <w:r w:rsidR="007D29DC" w:rsidRPr="007D29DC">
        <w:rPr>
          <w:rFonts w:ascii="Palatino Linotype" w:hAnsi="Palatino Linotype" w:cs="Arial"/>
          <w:b/>
          <w:bCs/>
          <w:i/>
          <w:iCs/>
          <w:sz w:val="24"/>
          <w:szCs w:val="24"/>
        </w:rPr>
        <w:t xml:space="preserve">CON FUNDAMENTO EN EL ARTÍCULO 179, FRACCIÓN IV DE LA LEY </w:t>
      </w:r>
      <w:proofErr w:type="spellStart"/>
      <w:r w:rsidR="007D29DC" w:rsidRPr="007D29DC">
        <w:rPr>
          <w:rFonts w:ascii="Palatino Linotype" w:hAnsi="Palatino Linotype" w:cs="Arial"/>
          <w:b/>
          <w:bCs/>
          <w:i/>
          <w:iCs/>
          <w:sz w:val="24"/>
          <w:szCs w:val="24"/>
        </w:rPr>
        <w:t>LEY</w:t>
      </w:r>
      <w:proofErr w:type="spellEnd"/>
      <w:r w:rsidR="007D29DC" w:rsidRPr="007D29DC">
        <w:rPr>
          <w:rFonts w:ascii="Palatino Linotype" w:hAnsi="Palatino Linotype" w:cs="Arial"/>
          <w:b/>
          <w:bCs/>
          <w:i/>
          <w:iCs/>
          <w:sz w:val="24"/>
          <w:szCs w:val="24"/>
        </w:rPr>
        <w:t xml:space="preserve"> DE TRANSPARENCIA Y ACCESO A LA INFORMACIÓN PÚBLICA DEL ESTADO DE MÉXICO Y MUNICIPIOS, INTERPONGO RECURSO DE REVISIÓN EN CONTRA DE LA RESPUESTA EMITIDA POR EL SUJETO OBLIGADO, EN RELACIÓN A LA DECLARACIÓN DE INCOMPETENCIA, LO ANTERIOR ES ASÍ, PORQUE NO MOTIVA Y FUNDA DICHA RESPUESTA.</w:t>
      </w:r>
      <w:r w:rsidR="001F60D5">
        <w:rPr>
          <w:rFonts w:ascii="Palatino Linotype" w:hAnsi="Palatino Linotype" w:cs="Arial"/>
          <w:sz w:val="24"/>
          <w:szCs w:val="24"/>
        </w:rPr>
        <w:t>”</w:t>
      </w:r>
      <w:r>
        <w:rPr>
          <w:rFonts w:ascii="Palatino Linotype" w:hAnsi="Palatino Linotype" w:cs="Arial"/>
          <w:sz w:val="24"/>
          <w:szCs w:val="24"/>
        </w:rPr>
        <w:t>.</w:t>
      </w:r>
      <w:r w:rsidRPr="0019382A">
        <w:rPr>
          <w:rFonts w:ascii="Palatino Linotype" w:hAnsi="Palatino Linotype" w:cs="Arial"/>
          <w:sz w:val="24"/>
          <w:szCs w:val="24"/>
        </w:rPr>
        <w:t xml:space="preserve"> </w:t>
      </w:r>
    </w:p>
    <w:p w14:paraId="792672F9" w14:textId="77777777" w:rsidR="002B0753" w:rsidRDefault="002B0753" w:rsidP="00CB542D">
      <w:pPr>
        <w:spacing w:before="120" w:after="120" w:line="360" w:lineRule="auto"/>
        <w:jc w:val="both"/>
        <w:rPr>
          <w:rFonts w:ascii="Palatino Linotype" w:hAnsi="Palatino Linotype" w:cs="Arial"/>
          <w:sz w:val="24"/>
          <w:szCs w:val="24"/>
        </w:rPr>
      </w:pPr>
    </w:p>
    <w:p w14:paraId="7FE6A255" w14:textId="35CD8463" w:rsidR="00F97DD8" w:rsidRDefault="0019382A" w:rsidP="00C94A15">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 xml:space="preserve">Por su parte, </w:t>
      </w:r>
      <w:r w:rsidR="001F60D5" w:rsidRPr="001F60D5">
        <w:rPr>
          <w:rFonts w:ascii="Palatino Linotype" w:hAnsi="Palatino Linotype" w:cs="Arial"/>
          <w:b/>
          <w:bCs/>
          <w:sz w:val="24"/>
          <w:szCs w:val="24"/>
        </w:rPr>
        <w:t>E</w:t>
      </w:r>
      <w:r w:rsidRPr="001F60D5">
        <w:rPr>
          <w:rFonts w:ascii="Palatino Linotype" w:hAnsi="Palatino Linotype" w:cs="Arial"/>
          <w:b/>
          <w:bCs/>
          <w:sz w:val="24"/>
          <w:szCs w:val="24"/>
        </w:rPr>
        <w:t>l Sujeto Obligado</w:t>
      </w:r>
      <w:r w:rsidRPr="0019382A">
        <w:rPr>
          <w:rFonts w:ascii="Palatino Linotype" w:hAnsi="Palatino Linotype" w:cs="Arial"/>
          <w:sz w:val="24"/>
          <w:szCs w:val="24"/>
        </w:rPr>
        <w:t xml:space="preserve"> rindió con oportunidad su Informe Justificado que fue puesto a la vista de la Recurrente y mediante el cual reiteró su respuesta origin</w:t>
      </w:r>
      <w:r w:rsidR="00D3541B">
        <w:rPr>
          <w:rFonts w:ascii="Palatino Linotype" w:hAnsi="Palatino Linotype" w:cs="Arial"/>
          <w:sz w:val="24"/>
          <w:szCs w:val="24"/>
        </w:rPr>
        <w:t xml:space="preserve">al fundamentalmente, </w:t>
      </w:r>
      <w:r w:rsidR="007D29DC">
        <w:rPr>
          <w:rFonts w:ascii="Palatino Linotype" w:hAnsi="Palatino Linotype" w:cs="Arial"/>
          <w:sz w:val="24"/>
          <w:szCs w:val="24"/>
        </w:rPr>
        <w:t xml:space="preserve">adicional a ello, señaló que </w:t>
      </w:r>
      <w:r w:rsidR="00D3541B">
        <w:rPr>
          <w:rFonts w:ascii="Palatino Linotype" w:hAnsi="Palatino Linotype" w:cs="Arial"/>
          <w:sz w:val="24"/>
          <w:szCs w:val="24"/>
        </w:rPr>
        <w:t xml:space="preserve"> </w:t>
      </w:r>
      <w:r w:rsidR="007D29DC">
        <w:rPr>
          <w:rFonts w:ascii="Palatino Linotype" w:hAnsi="Palatino Linotype" w:cs="Arial"/>
          <w:sz w:val="24"/>
          <w:szCs w:val="24"/>
        </w:rPr>
        <w:t>en virtud del contenido de la solicitud de acceso a la información, se señala claramente el Sujeto Obligado del cual requiere la información, es decir el “</w:t>
      </w:r>
      <w:r w:rsidR="007D29DC" w:rsidRPr="00DD0A17">
        <w:rPr>
          <w:rFonts w:ascii="Palatino Linotype" w:hAnsi="Palatino Linotype" w:cs="Arial"/>
          <w:b/>
          <w:bCs/>
          <w:sz w:val="24"/>
          <w:szCs w:val="24"/>
        </w:rPr>
        <w:t>Sindicato de Trabajadores de la Universidad Nacional Autónoma de México (STUNAM)</w:t>
      </w:r>
      <w:r w:rsidR="007D29DC">
        <w:rPr>
          <w:rFonts w:ascii="Palatino Linotype" w:hAnsi="Palatino Linotype" w:cs="Arial"/>
          <w:sz w:val="24"/>
          <w:szCs w:val="24"/>
        </w:rPr>
        <w:t>” y  el “</w:t>
      </w:r>
      <w:r w:rsidR="007D29DC" w:rsidRPr="007D29DC">
        <w:rPr>
          <w:rFonts w:ascii="Palatino Linotype" w:hAnsi="Palatino Linotype" w:cs="Arial"/>
          <w:b/>
          <w:bCs/>
          <w:sz w:val="24"/>
          <w:szCs w:val="24"/>
        </w:rPr>
        <w:t>Instituto de Salud del Estado de México</w:t>
      </w:r>
      <w:r w:rsidR="007D29DC">
        <w:rPr>
          <w:rFonts w:ascii="Palatino Linotype" w:hAnsi="Palatino Linotype" w:cs="Arial"/>
          <w:sz w:val="24"/>
          <w:szCs w:val="24"/>
        </w:rPr>
        <w:t>”</w:t>
      </w:r>
      <w:r w:rsidR="00DD0A17">
        <w:rPr>
          <w:rFonts w:ascii="Palatino Linotype" w:hAnsi="Palatino Linotype" w:cs="Arial"/>
          <w:sz w:val="24"/>
          <w:szCs w:val="24"/>
        </w:rPr>
        <w:t>, señalando para tal efecto el domicilio así como los enlaces electrónicos de dichas Autoridades.</w:t>
      </w:r>
    </w:p>
    <w:p w14:paraId="4DEE98F4" w14:textId="77777777" w:rsidR="001E48B6" w:rsidRDefault="001E48B6" w:rsidP="00460A28">
      <w:pPr>
        <w:tabs>
          <w:tab w:val="left" w:pos="8647"/>
        </w:tabs>
        <w:spacing w:after="0" w:line="360" w:lineRule="auto"/>
        <w:jc w:val="both"/>
        <w:rPr>
          <w:rFonts w:ascii="Palatino Linotype" w:hAnsi="Palatino Linotype" w:cs="Arial"/>
          <w:sz w:val="24"/>
          <w:szCs w:val="24"/>
        </w:rPr>
      </w:pPr>
    </w:p>
    <w:p w14:paraId="556EAF11" w14:textId="77777777" w:rsidR="00F043B8" w:rsidRPr="00763881" w:rsidRDefault="00526244" w:rsidP="00460A28">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lastRenderedPageBreak/>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w:t>
      </w:r>
      <w:r w:rsidR="0083107D">
        <w:rPr>
          <w:rFonts w:ascii="Palatino Linotype" w:hAnsi="Palatino Linotype" w:cs="Arial"/>
          <w:sz w:val="24"/>
          <w:szCs w:val="24"/>
        </w:rPr>
        <w:t xml:space="preserve">parte del </w:t>
      </w:r>
      <w:r w:rsidR="0083107D" w:rsidRPr="00A4120B">
        <w:rPr>
          <w:rFonts w:ascii="Palatino Linotype" w:hAnsi="Palatino Linotype" w:cs="Arial"/>
          <w:b/>
          <w:sz w:val="24"/>
          <w:szCs w:val="24"/>
        </w:rPr>
        <w:t>Sujeto O</w:t>
      </w:r>
      <w:r w:rsidRPr="00A4120B">
        <w:rPr>
          <w:rFonts w:ascii="Palatino Linotype" w:hAnsi="Palatino Linotype" w:cs="Arial"/>
          <w:b/>
          <w:sz w:val="24"/>
          <w:szCs w:val="24"/>
        </w:rPr>
        <w:t>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123F04A2" w14:textId="77777777" w:rsidR="00F043B8" w:rsidRDefault="00F043B8" w:rsidP="00460A28">
      <w:pPr>
        <w:tabs>
          <w:tab w:val="left" w:pos="709"/>
        </w:tabs>
        <w:spacing w:after="0" w:line="360" w:lineRule="auto"/>
        <w:ind w:right="51"/>
        <w:jc w:val="both"/>
        <w:rPr>
          <w:rFonts w:ascii="Palatino Linotype" w:hAnsi="Palatino Linotype" w:cs="Arial"/>
          <w:sz w:val="24"/>
          <w:szCs w:val="24"/>
        </w:rPr>
      </w:pPr>
    </w:p>
    <w:p w14:paraId="16A16C15" w14:textId="77777777" w:rsidR="00837B4D" w:rsidRPr="009B3996" w:rsidRDefault="00460A28" w:rsidP="00460A28">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w:t>
      </w:r>
      <w:r w:rsidR="00837B4D">
        <w:rPr>
          <w:rFonts w:ascii="Palatino Linotype" w:hAnsi="Palatino Linotype" w:cs="Arial"/>
          <w:color w:val="000000"/>
          <w:sz w:val="24"/>
          <w:szCs w:val="24"/>
        </w:rPr>
        <w:t>,</w:t>
      </w:r>
      <w:r w:rsidR="00EC06A8">
        <w:rPr>
          <w:rFonts w:ascii="Palatino Linotype" w:hAnsi="Palatino Linotype" w:cs="Arial"/>
          <w:color w:val="000000"/>
          <w:sz w:val="24"/>
          <w:szCs w:val="24"/>
        </w:rPr>
        <w:t xml:space="preserve"> es de advertirse lo siguiente</w:t>
      </w:r>
      <w:r w:rsidR="00837B4D"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9BC2211" w14:textId="77777777" w:rsidR="00837B4D" w:rsidRPr="006F3207" w:rsidRDefault="00837B4D" w:rsidP="00460A28">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5173C81B"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61D09D28"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B29F035"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p>
    <w:p w14:paraId="32F0F194" w14:textId="77777777" w:rsidR="00837B4D" w:rsidRPr="006F3207" w:rsidRDefault="00837B4D" w:rsidP="00460A28">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w:t>
      </w:r>
      <w:r w:rsidRPr="006F3207">
        <w:rPr>
          <w:rFonts w:ascii="Palatino Linotype" w:hAnsi="Palatino Linotype" w:cs="Arial"/>
          <w:bCs/>
          <w:i/>
          <w:sz w:val="24"/>
          <w:szCs w:val="24"/>
        </w:rPr>
        <w:lastRenderedPageBreak/>
        <w:t>ejercicio de sus facultades, competencias o funciones, la ley determinará los supuestos específicos bajo los cuales procederá la declaración de inexistencia de la información.</w:t>
      </w:r>
    </w:p>
    <w:p w14:paraId="607089D0" w14:textId="77777777" w:rsidR="00837B4D" w:rsidRPr="009B3996" w:rsidRDefault="00837B4D" w:rsidP="00837B4D">
      <w:pPr>
        <w:tabs>
          <w:tab w:val="left" w:pos="709"/>
        </w:tabs>
        <w:spacing w:line="480" w:lineRule="auto"/>
        <w:jc w:val="both"/>
        <w:rPr>
          <w:rFonts w:ascii="Palatino Linotype" w:hAnsi="Palatino Linotype" w:cs="Arial"/>
          <w:sz w:val="24"/>
          <w:szCs w:val="24"/>
        </w:rPr>
      </w:pPr>
    </w:p>
    <w:p w14:paraId="5863E29A" w14:textId="77777777" w:rsidR="00837B4D" w:rsidRDefault="00837B4D" w:rsidP="00837B4D">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0AF91952" w14:textId="77777777" w:rsidR="00CB542D" w:rsidRPr="009B3996" w:rsidRDefault="00CB542D" w:rsidP="00837B4D">
      <w:pPr>
        <w:tabs>
          <w:tab w:val="left" w:pos="709"/>
        </w:tabs>
        <w:spacing w:line="360" w:lineRule="auto"/>
        <w:jc w:val="both"/>
        <w:rPr>
          <w:rFonts w:ascii="Palatino Linotype" w:hAnsi="Palatino Linotype" w:cs="Arial"/>
          <w:sz w:val="24"/>
          <w:szCs w:val="24"/>
        </w:rPr>
      </w:pPr>
    </w:p>
    <w:p w14:paraId="114D1D6F"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566ED91B"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758BB9F8"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0C6A6525" w14:textId="77777777" w:rsidR="00837B4D" w:rsidRPr="006F3207" w:rsidRDefault="00837B4D" w:rsidP="00EC06A8">
      <w:pPr>
        <w:spacing w:after="0" w:line="240" w:lineRule="auto"/>
        <w:ind w:left="851" w:right="851"/>
        <w:jc w:val="both"/>
        <w:rPr>
          <w:rFonts w:ascii="Palatino Linotype" w:hAnsi="Palatino Linotype" w:cs="Arial"/>
          <w:i/>
          <w:sz w:val="24"/>
        </w:rPr>
      </w:pPr>
    </w:p>
    <w:p w14:paraId="68B6EE44"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F9EE3"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6F3207">
        <w:rPr>
          <w:rFonts w:ascii="Palatino Linotype" w:hAnsi="Palatino Linotype" w:cs="Arial"/>
          <w:bCs/>
          <w:i/>
          <w:sz w:val="24"/>
        </w:rPr>
        <w:lastRenderedPageBreak/>
        <w:t>temporalmente por razones de interés público, en los términos de las causas legítimas y estrictamente necesarias previstas por esta Ley.</w:t>
      </w:r>
    </w:p>
    <w:p w14:paraId="39DF51CB"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47519EBB" w14:textId="77777777" w:rsidR="00837B4D" w:rsidRPr="006F3207" w:rsidRDefault="00837B4D" w:rsidP="00EC06A8">
      <w:pPr>
        <w:spacing w:after="0" w:line="240" w:lineRule="auto"/>
        <w:ind w:left="851" w:right="851"/>
        <w:jc w:val="both"/>
        <w:rPr>
          <w:rFonts w:ascii="Palatino Linotype" w:hAnsi="Palatino Linotype" w:cs="Arial"/>
          <w:i/>
          <w:sz w:val="24"/>
        </w:rPr>
      </w:pPr>
    </w:p>
    <w:p w14:paraId="21433870"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2AD8E5A0" w14:textId="77777777" w:rsidR="00837B4D" w:rsidRPr="006F3207" w:rsidRDefault="00837B4D" w:rsidP="00EC06A8">
      <w:pPr>
        <w:spacing w:after="0" w:line="240" w:lineRule="auto"/>
        <w:ind w:left="851" w:right="851"/>
        <w:jc w:val="both"/>
        <w:rPr>
          <w:rFonts w:ascii="Palatino Linotype" w:hAnsi="Palatino Linotype" w:cs="Arial"/>
          <w:i/>
          <w:sz w:val="24"/>
        </w:rPr>
      </w:pPr>
    </w:p>
    <w:p w14:paraId="5DEDE2CC" w14:textId="77777777" w:rsidR="00837B4D" w:rsidRPr="006F3207" w:rsidRDefault="00837B4D" w:rsidP="00EC06A8">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0A228461" w14:textId="77777777" w:rsidR="00837B4D" w:rsidRPr="006F3207" w:rsidRDefault="00837B4D" w:rsidP="00EC06A8">
      <w:pPr>
        <w:spacing w:after="0" w:line="240" w:lineRule="auto"/>
        <w:ind w:left="851" w:right="851"/>
        <w:jc w:val="right"/>
        <w:rPr>
          <w:rFonts w:ascii="Palatino Linotype" w:hAnsi="Palatino Linotype" w:cs="Arial"/>
          <w:sz w:val="24"/>
        </w:rPr>
      </w:pPr>
    </w:p>
    <w:p w14:paraId="693D2FAA" w14:textId="77777777" w:rsidR="00837B4D" w:rsidRDefault="00837B4D" w:rsidP="00EC06A8">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6B5A6FF6" w14:textId="77777777" w:rsidR="00CB542D" w:rsidRPr="006F3207" w:rsidRDefault="00CB542D" w:rsidP="00EC06A8">
      <w:pPr>
        <w:spacing w:after="0" w:line="240" w:lineRule="auto"/>
        <w:ind w:left="851" w:right="851"/>
        <w:jc w:val="right"/>
        <w:rPr>
          <w:rFonts w:ascii="Palatino Linotype" w:hAnsi="Palatino Linotype" w:cs="Arial"/>
          <w:sz w:val="24"/>
        </w:rPr>
      </w:pPr>
    </w:p>
    <w:p w14:paraId="07861D18" w14:textId="77777777" w:rsidR="00837B4D" w:rsidRDefault="00837B4D" w:rsidP="00EC06A8">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F16C469" w14:textId="77777777" w:rsidR="002F554D" w:rsidRDefault="002F554D" w:rsidP="00EC06A8">
      <w:pPr>
        <w:spacing w:after="0" w:line="360" w:lineRule="auto"/>
        <w:jc w:val="both"/>
        <w:rPr>
          <w:rFonts w:ascii="Palatino Linotype" w:hAnsi="Palatino Linotype" w:cs="Arial"/>
          <w:sz w:val="24"/>
          <w:szCs w:val="24"/>
        </w:rPr>
      </w:pPr>
    </w:p>
    <w:p w14:paraId="6779CDCE" w14:textId="77777777" w:rsidR="002F554D" w:rsidRP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t xml:space="preserve">Ahora bien,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w:t>
      </w:r>
      <w:r w:rsidRPr="002F554D">
        <w:rPr>
          <w:rFonts w:ascii="Palatino Linotype" w:hAnsi="Palatino Linotype" w:cs="Arial"/>
          <w:sz w:val="24"/>
          <w:szCs w:val="24"/>
        </w:rPr>
        <w:lastRenderedPageBreak/>
        <w:t>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p>
    <w:p w14:paraId="46D9339F" w14:textId="77777777" w:rsidR="002F554D" w:rsidRPr="002F554D" w:rsidRDefault="002F554D" w:rsidP="002F554D">
      <w:pPr>
        <w:spacing w:after="0" w:line="360" w:lineRule="auto"/>
        <w:jc w:val="both"/>
        <w:rPr>
          <w:rFonts w:ascii="Palatino Linotype" w:hAnsi="Palatino Linotype" w:cs="Arial"/>
          <w:sz w:val="24"/>
          <w:szCs w:val="24"/>
        </w:rPr>
      </w:pPr>
    </w:p>
    <w:p w14:paraId="159E4829" w14:textId="77777777" w:rsidR="002F554D" w:rsidRP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744307DC" w14:textId="77777777" w:rsidR="002F554D" w:rsidRPr="002F554D" w:rsidRDefault="002F554D" w:rsidP="002F554D">
      <w:pPr>
        <w:spacing w:after="0" w:line="360" w:lineRule="auto"/>
        <w:jc w:val="both"/>
        <w:rPr>
          <w:rFonts w:ascii="Palatino Linotype" w:hAnsi="Palatino Linotype" w:cs="Arial"/>
          <w:sz w:val="24"/>
          <w:szCs w:val="24"/>
        </w:rPr>
      </w:pPr>
    </w:p>
    <w:p w14:paraId="4A918140" w14:textId="77777777" w:rsid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4B1857AE" w14:textId="77777777" w:rsidR="00116AAE" w:rsidRPr="00116AAE" w:rsidRDefault="00116AAE" w:rsidP="00116AAE">
      <w:pPr>
        <w:spacing w:after="0" w:line="360" w:lineRule="auto"/>
        <w:jc w:val="both"/>
        <w:rPr>
          <w:rFonts w:ascii="Palatino Linotype" w:hAnsi="Palatino Linotype"/>
          <w:sz w:val="24"/>
          <w:szCs w:val="24"/>
        </w:rPr>
      </w:pPr>
    </w:p>
    <w:p w14:paraId="2BB5577F" w14:textId="6535D109" w:rsidR="0079143F" w:rsidRDefault="003237EE" w:rsidP="007748E5">
      <w:pPr>
        <w:spacing w:after="0" w:line="360" w:lineRule="auto"/>
        <w:jc w:val="both"/>
        <w:rPr>
          <w:rFonts w:ascii="Palatino Linotype" w:hAnsi="Palatino Linotype"/>
          <w:sz w:val="24"/>
          <w:szCs w:val="24"/>
        </w:rPr>
      </w:pPr>
      <w:r w:rsidRPr="003237EE">
        <w:rPr>
          <w:rFonts w:ascii="Palatino Linotype" w:hAnsi="Palatino Linotype"/>
          <w:sz w:val="24"/>
          <w:szCs w:val="24"/>
        </w:rPr>
        <w:t>En ese contexto, a efecto de realizar un análisis respecto de si la información otorgada colma lo requerido por la entonces solicitante, deben precisarse las siguientes consideraciones de hecho y de derecho.</w:t>
      </w:r>
    </w:p>
    <w:p w14:paraId="502E559A" w14:textId="7B8F9115" w:rsidR="00561CA1" w:rsidRPr="00561CA1" w:rsidRDefault="00561CA1" w:rsidP="00AA174B">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En ese orden de ideas,</w:t>
      </w:r>
      <w:r w:rsidR="0079143F" w:rsidRPr="00121730">
        <w:rPr>
          <w:rFonts w:ascii="Palatino Linotype" w:hAnsi="Palatino Linotype"/>
          <w:sz w:val="24"/>
          <w:szCs w:val="24"/>
          <w:lang w:eastAsia="es-MX"/>
        </w:rPr>
        <w:t xml:space="preserve"> de la solicitud de acceso a la información</w:t>
      </w:r>
      <w:r>
        <w:rPr>
          <w:rFonts w:ascii="Palatino Linotype" w:hAnsi="Palatino Linotype"/>
          <w:sz w:val="24"/>
          <w:szCs w:val="24"/>
          <w:lang w:eastAsia="es-MX"/>
        </w:rPr>
        <w:t xml:space="preserve"> pública, </w:t>
      </w:r>
      <w:r w:rsidR="00471C78">
        <w:rPr>
          <w:rFonts w:ascii="Palatino Linotype" w:hAnsi="Palatino Linotype"/>
          <w:sz w:val="24"/>
          <w:szCs w:val="24"/>
          <w:lang w:eastAsia="es-MX"/>
        </w:rPr>
        <w:t xml:space="preserve">se desprende que el particular requiere conocer datos estadísticos de </w:t>
      </w:r>
      <w:r w:rsidR="00471C78" w:rsidRPr="00471C78">
        <w:rPr>
          <w:rFonts w:ascii="Palatino Linotype" w:hAnsi="Palatino Linotype"/>
          <w:sz w:val="24"/>
          <w:szCs w:val="24"/>
          <w:lang w:eastAsia="es-MX"/>
        </w:rPr>
        <w:t xml:space="preserve">las diversas pruebas practicadas para la detección del Virus Covid-19 por el </w:t>
      </w:r>
      <w:r w:rsidR="00471C78" w:rsidRPr="00471C78">
        <w:rPr>
          <w:rFonts w:ascii="Palatino Linotype" w:hAnsi="Palatino Linotype"/>
          <w:b/>
          <w:bCs/>
          <w:sz w:val="24"/>
          <w:szCs w:val="24"/>
          <w:lang w:eastAsia="es-MX"/>
        </w:rPr>
        <w:t>Sindicato de Trabajadores de la Universidad Nacional Autónoma de México (STUNAM)</w:t>
      </w:r>
      <w:r w:rsidR="00471C78" w:rsidRPr="00471C78">
        <w:rPr>
          <w:rFonts w:ascii="Palatino Linotype" w:hAnsi="Palatino Linotype"/>
          <w:sz w:val="24"/>
          <w:szCs w:val="24"/>
          <w:lang w:eastAsia="es-MX"/>
        </w:rPr>
        <w:t xml:space="preserve"> entregados mediante hoja membretada con logos de del Gobierno del Estado de México y del </w:t>
      </w:r>
      <w:r w:rsidR="00471C78" w:rsidRPr="00471C78">
        <w:rPr>
          <w:rFonts w:ascii="Palatino Linotype" w:hAnsi="Palatino Linotype"/>
          <w:b/>
          <w:bCs/>
          <w:sz w:val="24"/>
          <w:szCs w:val="24"/>
          <w:lang w:eastAsia="es-MX"/>
        </w:rPr>
        <w:t>Instituto de Salud del Estado de México</w:t>
      </w:r>
      <w:r w:rsidR="0079143F">
        <w:rPr>
          <w:rFonts w:ascii="Palatino Linotype" w:hAnsi="Palatino Linotype"/>
          <w:sz w:val="24"/>
          <w:szCs w:val="24"/>
          <w:lang w:eastAsia="es-MX"/>
        </w:rPr>
        <w:t xml:space="preserve">, </w:t>
      </w:r>
      <w:r w:rsidR="0079143F" w:rsidRPr="00ED6905">
        <w:rPr>
          <w:rFonts w:ascii="Palatino Linotype" w:hAnsi="Palatino Linotype"/>
          <w:b/>
          <w:bCs/>
          <w:sz w:val="24"/>
          <w:szCs w:val="24"/>
          <w:lang w:eastAsia="es-MX"/>
        </w:rPr>
        <w:t xml:space="preserve">el </w:t>
      </w:r>
      <w:r>
        <w:rPr>
          <w:rFonts w:ascii="Palatino Linotype" w:hAnsi="Palatino Linotype"/>
          <w:b/>
          <w:bCs/>
          <w:sz w:val="24"/>
          <w:szCs w:val="24"/>
          <w:lang w:eastAsia="es-MX"/>
        </w:rPr>
        <w:t>S</w:t>
      </w:r>
      <w:r w:rsidR="0079143F" w:rsidRPr="00ED6905">
        <w:rPr>
          <w:rFonts w:ascii="Palatino Linotype" w:hAnsi="Palatino Linotype"/>
          <w:b/>
          <w:bCs/>
          <w:sz w:val="24"/>
          <w:szCs w:val="24"/>
          <w:lang w:eastAsia="es-MX"/>
        </w:rPr>
        <w:t xml:space="preserve">ujeto </w:t>
      </w:r>
      <w:r>
        <w:rPr>
          <w:rFonts w:ascii="Palatino Linotype" w:hAnsi="Palatino Linotype"/>
          <w:b/>
          <w:bCs/>
          <w:sz w:val="24"/>
          <w:szCs w:val="24"/>
          <w:lang w:eastAsia="es-MX"/>
        </w:rPr>
        <w:t>O</w:t>
      </w:r>
      <w:r w:rsidR="0079143F" w:rsidRPr="00ED6905">
        <w:rPr>
          <w:rFonts w:ascii="Palatino Linotype" w:hAnsi="Palatino Linotype"/>
          <w:b/>
          <w:bCs/>
          <w:sz w:val="24"/>
          <w:szCs w:val="24"/>
          <w:lang w:eastAsia="es-MX"/>
        </w:rPr>
        <w:t>bligado</w:t>
      </w:r>
      <w:r w:rsidR="0079143F">
        <w:rPr>
          <w:rFonts w:ascii="Palatino Linotype" w:hAnsi="Palatino Linotype"/>
          <w:sz w:val="24"/>
          <w:szCs w:val="24"/>
          <w:lang w:eastAsia="es-MX"/>
        </w:rPr>
        <w:t xml:space="preserve"> refirió que,</w:t>
      </w:r>
      <w:r w:rsidR="00BF5AF4" w:rsidRPr="00BF5AF4">
        <w:rPr>
          <w:rFonts w:ascii="Palatino Linotype" w:hAnsi="Palatino Linotype"/>
          <w:sz w:val="24"/>
          <w:szCs w:val="24"/>
          <w:lang w:eastAsia="es-MX"/>
        </w:rPr>
        <w:t xml:space="preserve"> </w:t>
      </w:r>
      <w:proofErr w:type="spellStart"/>
      <w:r w:rsidR="00471C78" w:rsidRPr="00471C78">
        <w:rPr>
          <w:rFonts w:ascii="Palatino Linotype" w:hAnsi="Palatino Linotype"/>
          <w:sz w:val="24"/>
          <w:szCs w:val="24"/>
          <w:lang w:eastAsia="es-MX"/>
        </w:rPr>
        <w:t>especto</w:t>
      </w:r>
      <w:proofErr w:type="spellEnd"/>
      <w:r w:rsidR="00471C78" w:rsidRPr="00471C78">
        <w:rPr>
          <w:rFonts w:ascii="Palatino Linotype" w:hAnsi="Palatino Linotype"/>
          <w:sz w:val="24"/>
          <w:szCs w:val="24"/>
          <w:lang w:eastAsia="es-MX"/>
        </w:rPr>
        <w:t xml:space="preserve"> de la información solicitada, el Ayuntamiento de Naucalpan de Juárez, no es la autoridad competente para hacer entrega de la información solicitada, sugiriéndole dirigirse a la Jurisdicción Sanitaria de Naucalpan</w:t>
      </w:r>
      <w:r w:rsidR="00471C78">
        <w:rPr>
          <w:rFonts w:ascii="Palatino Linotype" w:hAnsi="Palatino Linotype"/>
          <w:sz w:val="24"/>
          <w:szCs w:val="24"/>
          <w:lang w:eastAsia="es-MX"/>
        </w:rPr>
        <w:t xml:space="preserve"> dependiente de la Secretaria de Salud o en su caso a</w:t>
      </w:r>
      <w:r w:rsidR="00471C78" w:rsidRPr="00471C78">
        <w:t xml:space="preserve"> </w:t>
      </w:r>
      <w:r w:rsidR="00471C78" w:rsidRPr="00471C78">
        <w:rPr>
          <w:rFonts w:ascii="Palatino Linotype" w:hAnsi="Palatino Linotype"/>
          <w:sz w:val="24"/>
          <w:szCs w:val="24"/>
          <w:lang w:eastAsia="es-MX"/>
        </w:rPr>
        <w:t>el “Sindicato de Trabajadores de la Universidad Nacional Autónoma de México (STUNAM)” y  el “Instituto de Salud del Estado de México”</w:t>
      </w:r>
      <w:r w:rsidR="00471C78">
        <w:rPr>
          <w:rFonts w:ascii="Palatino Linotype" w:hAnsi="Palatino Linotype"/>
          <w:sz w:val="24"/>
          <w:szCs w:val="24"/>
          <w:lang w:eastAsia="es-MX"/>
        </w:rPr>
        <w:t xml:space="preserve"> en virtud de la información proporcionada mediante respuesta primigenia.</w:t>
      </w:r>
    </w:p>
    <w:p w14:paraId="4876A648" w14:textId="7A80CA51" w:rsidR="00160452" w:rsidRDefault="00160452" w:rsidP="00561CA1">
      <w:pPr>
        <w:spacing w:after="0" w:line="360" w:lineRule="auto"/>
        <w:jc w:val="both"/>
        <w:rPr>
          <w:rFonts w:ascii="Palatino Linotype" w:hAnsi="Palatino Linotype"/>
          <w:sz w:val="24"/>
          <w:szCs w:val="24"/>
          <w:lang w:eastAsia="es-MX"/>
        </w:rPr>
      </w:pPr>
    </w:p>
    <w:p w14:paraId="20E0EDE8" w14:textId="0D3CDABA" w:rsidR="00B04623" w:rsidRDefault="00471C78" w:rsidP="00B04623">
      <w:pPr>
        <w:pStyle w:val="Prrafodelista"/>
        <w:tabs>
          <w:tab w:val="left" w:pos="0"/>
        </w:tabs>
        <w:spacing w:line="360" w:lineRule="auto"/>
        <w:ind w:left="0" w:right="49"/>
        <w:contextualSpacing/>
        <w:jc w:val="both"/>
        <w:rPr>
          <w:rFonts w:ascii="Palatino Linotype" w:hAnsi="Palatino Linotype"/>
          <w:color w:val="000000"/>
          <w:shd w:val="clear" w:color="auto" w:fill="FFFFFF"/>
        </w:rPr>
      </w:pPr>
      <w:r>
        <w:rPr>
          <w:rFonts w:ascii="Palatino Linotype" w:hAnsi="Palatino Linotype"/>
          <w:lang w:eastAsia="es-MX"/>
        </w:rPr>
        <w:t>En virtud de lo señalado por el Sujeto Obligado</w:t>
      </w:r>
      <w:r w:rsidR="00B04623">
        <w:rPr>
          <w:rFonts w:ascii="Palatino Linotype" w:hAnsi="Palatino Linotype"/>
          <w:lang w:eastAsia="es-MX"/>
        </w:rPr>
        <w:t xml:space="preserve"> y de lo manifestado por el particular en la solicitud de información</w:t>
      </w:r>
      <w:r>
        <w:rPr>
          <w:rFonts w:ascii="Palatino Linotype" w:hAnsi="Palatino Linotype"/>
          <w:lang w:eastAsia="es-MX"/>
        </w:rPr>
        <w:t>, resulta oportuno remitirnos a</w:t>
      </w:r>
      <w:r w:rsidR="006756BF">
        <w:rPr>
          <w:rFonts w:ascii="Palatino Linotype" w:hAnsi="Palatino Linotype"/>
          <w:lang w:eastAsia="es-MX"/>
        </w:rPr>
        <w:t xml:space="preserve"> con </w:t>
      </w:r>
      <w:r w:rsidR="005A5B9C">
        <w:rPr>
          <w:rFonts w:ascii="Palatino Linotype" w:hAnsi="Palatino Linotype"/>
          <w:lang w:eastAsia="es-MX"/>
        </w:rPr>
        <w:t xml:space="preserve">lo establecido </w:t>
      </w:r>
      <w:r w:rsidR="00B04623">
        <w:rPr>
          <w:rFonts w:ascii="Palatino Linotype" w:hAnsi="Palatino Linotype"/>
          <w:b/>
          <w:color w:val="000000"/>
          <w:shd w:val="clear" w:color="auto" w:fill="FFFFFF"/>
        </w:rPr>
        <w:t xml:space="preserve">Código Administrativo del Estado de México </w:t>
      </w:r>
      <w:r w:rsidR="00B04623">
        <w:rPr>
          <w:rFonts w:ascii="Palatino Linotype" w:hAnsi="Palatino Linotype"/>
          <w:color w:val="000000"/>
          <w:shd w:val="clear" w:color="auto" w:fill="FFFFFF"/>
        </w:rPr>
        <w:t xml:space="preserve">en los artículos 2.3, 2-5 y 2.6 fracción IV, que a la letra señala lo siguiente: </w:t>
      </w:r>
    </w:p>
    <w:p w14:paraId="70139B18" w14:textId="77777777" w:rsidR="00B04623" w:rsidRDefault="00B04623" w:rsidP="00B04623">
      <w:pPr>
        <w:pStyle w:val="Prrafodelista"/>
        <w:tabs>
          <w:tab w:val="left" w:pos="0"/>
        </w:tabs>
        <w:spacing w:line="360" w:lineRule="auto"/>
        <w:ind w:left="0" w:right="49"/>
        <w:contextualSpacing/>
        <w:jc w:val="both"/>
        <w:rPr>
          <w:rFonts w:ascii="Palatino Linotype" w:hAnsi="Palatino Linotype"/>
          <w:color w:val="000000"/>
          <w:shd w:val="clear" w:color="auto" w:fill="FFFFFF"/>
        </w:rPr>
      </w:pPr>
    </w:p>
    <w:p w14:paraId="3B31E24D" w14:textId="77777777" w:rsidR="00B04623" w:rsidRDefault="00B04623" w:rsidP="00B04623">
      <w:pPr>
        <w:pStyle w:val="Prrafodelista"/>
        <w:tabs>
          <w:tab w:val="left" w:pos="142"/>
        </w:tabs>
        <w:ind w:left="851" w:right="851"/>
        <w:contextualSpacing/>
        <w:jc w:val="both"/>
        <w:rPr>
          <w:rFonts w:ascii="Palatino Linotype" w:hAnsi="Palatino Linotype"/>
          <w:i/>
          <w:sz w:val="22"/>
          <w:szCs w:val="22"/>
        </w:rPr>
      </w:pPr>
      <w:r>
        <w:rPr>
          <w:rFonts w:ascii="Palatino Linotype" w:hAnsi="Palatino Linotype"/>
          <w:b/>
          <w:i/>
          <w:sz w:val="22"/>
          <w:szCs w:val="22"/>
        </w:rPr>
        <w:t>“Artículo 2.3.</w:t>
      </w:r>
      <w:r>
        <w:rPr>
          <w:rFonts w:ascii="Palatino Linotype" w:hAnsi="Palatino Linotype"/>
          <w:i/>
          <w:sz w:val="22"/>
          <w:szCs w:val="22"/>
        </w:rPr>
        <w:t xml:space="preserve"> Son autoridades en materia de salud la Secretaría de Salud, el </w:t>
      </w:r>
      <w:r>
        <w:rPr>
          <w:rFonts w:ascii="Palatino Linotype" w:hAnsi="Palatino Linotype"/>
          <w:b/>
          <w:i/>
          <w:sz w:val="22"/>
          <w:szCs w:val="22"/>
          <w:u w:val="single"/>
        </w:rPr>
        <w:t>Instituto de Salud del Estado de México</w:t>
      </w:r>
      <w:r>
        <w:rPr>
          <w:rFonts w:ascii="Palatino Linotype" w:hAnsi="Palatino Linotype"/>
          <w:i/>
          <w:sz w:val="22"/>
          <w:szCs w:val="22"/>
        </w:rPr>
        <w:t xml:space="preserve"> y los municipios, en su caso. Es autoridad en materia de impacto sanitario la Comisión para la Protección contra Riesgos Sanitarios del Estado de México.</w:t>
      </w:r>
    </w:p>
    <w:p w14:paraId="03C3841C" w14:textId="77777777" w:rsidR="00B04623" w:rsidRDefault="00B04623" w:rsidP="00B04623">
      <w:pPr>
        <w:pStyle w:val="Prrafodelista"/>
        <w:tabs>
          <w:tab w:val="left" w:pos="142"/>
        </w:tabs>
        <w:ind w:left="851" w:right="851"/>
        <w:contextualSpacing/>
        <w:jc w:val="both"/>
        <w:rPr>
          <w:rFonts w:ascii="Palatino Linotype" w:hAnsi="Palatino Linotype"/>
          <w:i/>
          <w:color w:val="000000"/>
          <w:sz w:val="22"/>
          <w:szCs w:val="22"/>
          <w:shd w:val="clear" w:color="auto" w:fill="FFFFFF"/>
        </w:rPr>
      </w:pPr>
    </w:p>
    <w:p w14:paraId="7EAFDB5E" w14:textId="77777777" w:rsidR="00B04623" w:rsidRDefault="00B04623" w:rsidP="00B04623">
      <w:pPr>
        <w:pStyle w:val="Prrafodelista"/>
        <w:tabs>
          <w:tab w:val="left" w:pos="142"/>
        </w:tabs>
        <w:ind w:left="851" w:right="851"/>
        <w:contextualSpacing/>
        <w:jc w:val="both"/>
        <w:rPr>
          <w:rFonts w:ascii="Palatino Linotype" w:hAnsi="Palatino Linotype"/>
          <w:i/>
          <w:sz w:val="22"/>
          <w:szCs w:val="22"/>
        </w:rPr>
      </w:pPr>
      <w:r>
        <w:rPr>
          <w:rFonts w:ascii="Palatino Linotype" w:hAnsi="Palatino Linotype"/>
          <w:b/>
          <w:i/>
          <w:sz w:val="22"/>
          <w:szCs w:val="22"/>
        </w:rPr>
        <w:t>Artículo 2.5.</w:t>
      </w:r>
      <w:r>
        <w:rPr>
          <w:rFonts w:ascii="Palatino Linotype" w:hAnsi="Palatino Linotype"/>
          <w:i/>
          <w:sz w:val="22"/>
          <w:szCs w:val="22"/>
        </w:rPr>
        <w:t xml:space="preserve"> </w:t>
      </w:r>
      <w:r>
        <w:rPr>
          <w:rFonts w:ascii="Palatino Linotype" w:hAnsi="Palatino Linotype"/>
          <w:b/>
          <w:i/>
          <w:sz w:val="22"/>
          <w:szCs w:val="22"/>
        </w:rPr>
        <w:t>El Instituto de Salud del Estado de México es un organismo público descentralizado, con personalidad jurídica y patrimonio propios, que tiene por objeto la prestación de los servicios de salud en la Entidad</w:t>
      </w:r>
      <w:r>
        <w:rPr>
          <w:rFonts w:ascii="Palatino Linotype" w:hAnsi="Palatino Linotype"/>
          <w:i/>
          <w:sz w:val="22"/>
          <w:szCs w:val="22"/>
        </w:rPr>
        <w:t>.</w:t>
      </w:r>
    </w:p>
    <w:p w14:paraId="3B7FA401" w14:textId="77777777" w:rsidR="00B04623" w:rsidRDefault="00B04623" w:rsidP="00B04623">
      <w:pPr>
        <w:pStyle w:val="Prrafodelista"/>
        <w:tabs>
          <w:tab w:val="left" w:pos="142"/>
        </w:tabs>
        <w:ind w:left="851" w:right="851"/>
        <w:contextualSpacing/>
        <w:jc w:val="both"/>
        <w:rPr>
          <w:rFonts w:ascii="Palatino Linotype" w:hAnsi="Palatino Linotype"/>
          <w:i/>
          <w:sz w:val="22"/>
          <w:szCs w:val="22"/>
        </w:rPr>
      </w:pPr>
    </w:p>
    <w:p w14:paraId="2AC381C6" w14:textId="77777777" w:rsidR="00B04623" w:rsidRDefault="00B04623" w:rsidP="00B04623">
      <w:pPr>
        <w:pStyle w:val="Prrafodelista"/>
        <w:tabs>
          <w:tab w:val="left" w:pos="142"/>
        </w:tabs>
        <w:ind w:left="851" w:right="851"/>
        <w:contextualSpacing/>
        <w:jc w:val="both"/>
        <w:rPr>
          <w:rFonts w:ascii="Palatino Linotype" w:hAnsi="Palatino Linotype"/>
          <w:i/>
          <w:sz w:val="22"/>
          <w:szCs w:val="22"/>
        </w:rPr>
      </w:pPr>
      <w:r>
        <w:rPr>
          <w:rFonts w:ascii="Palatino Linotype" w:hAnsi="Palatino Linotype"/>
          <w:b/>
          <w:i/>
          <w:sz w:val="22"/>
          <w:szCs w:val="22"/>
        </w:rPr>
        <w:lastRenderedPageBreak/>
        <w:t>Artículo 2.6.</w:t>
      </w:r>
      <w:r>
        <w:rPr>
          <w:rFonts w:ascii="Palatino Linotype" w:hAnsi="Palatino Linotype"/>
          <w:i/>
          <w:sz w:val="22"/>
          <w:szCs w:val="22"/>
        </w:rPr>
        <w:t xml:space="preserve"> La dirección y administración del Instituto de Salud del Estado de México estará a cargo de un Consejo Interno y de un Director General.</w:t>
      </w:r>
    </w:p>
    <w:p w14:paraId="29564061" w14:textId="77777777" w:rsidR="00B04623" w:rsidRDefault="00B04623" w:rsidP="00B04623">
      <w:pPr>
        <w:pStyle w:val="Prrafodelista"/>
        <w:tabs>
          <w:tab w:val="left" w:pos="142"/>
        </w:tabs>
        <w:ind w:left="851" w:right="851"/>
        <w:contextualSpacing/>
        <w:jc w:val="both"/>
        <w:rPr>
          <w:rFonts w:ascii="Palatino Linotype" w:hAnsi="Palatino Linotype"/>
          <w:i/>
          <w:sz w:val="22"/>
          <w:szCs w:val="22"/>
        </w:rPr>
      </w:pPr>
      <w:r>
        <w:rPr>
          <w:rFonts w:ascii="Palatino Linotype" w:hAnsi="Palatino Linotype"/>
          <w:b/>
          <w:i/>
          <w:sz w:val="22"/>
          <w:szCs w:val="22"/>
        </w:rPr>
        <w:t>…</w:t>
      </w:r>
    </w:p>
    <w:p w14:paraId="6CF08C99" w14:textId="77777777" w:rsidR="00B04623" w:rsidRDefault="00B04623" w:rsidP="00B04623">
      <w:pPr>
        <w:pStyle w:val="Prrafodelista"/>
        <w:tabs>
          <w:tab w:val="left" w:pos="142"/>
        </w:tabs>
        <w:ind w:left="851" w:right="851"/>
        <w:contextualSpacing/>
        <w:jc w:val="both"/>
        <w:rPr>
          <w:rFonts w:ascii="Palatino Linotype" w:hAnsi="Palatino Linotype"/>
          <w:i/>
          <w:sz w:val="22"/>
          <w:szCs w:val="22"/>
        </w:rPr>
      </w:pPr>
      <w:r>
        <w:rPr>
          <w:rFonts w:ascii="Palatino Linotype" w:hAnsi="Palatino Linotype"/>
          <w:i/>
          <w:sz w:val="22"/>
          <w:szCs w:val="22"/>
        </w:rPr>
        <w:t>La organización y funcionamiento del Instituto se regirá por el Reglamento Interno que expida el Consejo Interno.</w:t>
      </w:r>
    </w:p>
    <w:p w14:paraId="634EAEBC" w14:textId="77777777" w:rsidR="00B04623" w:rsidRDefault="00B04623" w:rsidP="00B04623">
      <w:pPr>
        <w:pStyle w:val="Prrafodelista"/>
        <w:tabs>
          <w:tab w:val="left" w:pos="142"/>
        </w:tabs>
        <w:spacing w:line="360" w:lineRule="auto"/>
        <w:ind w:left="851" w:right="850"/>
        <w:contextualSpacing/>
        <w:jc w:val="both"/>
        <w:rPr>
          <w:rFonts w:ascii="Palatino Linotype" w:hAnsi="Palatino Linotype"/>
          <w:i/>
          <w:sz w:val="22"/>
          <w:szCs w:val="22"/>
        </w:rPr>
      </w:pPr>
    </w:p>
    <w:p w14:paraId="5C924487" w14:textId="5D9B3234" w:rsidR="00B04623" w:rsidRDefault="00B04623" w:rsidP="00B04623">
      <w:pPr>
        <w:pStyle w:val="Prrafodelista"/>
        <w:tabs>
          <w:tab w:val="left" w:pos="0"/>
        </w:tabs>
        <w:spacing w:line="360" w:lineRule="auto"/>
        <w:ind w:left="0" w:right="49"/>
        <w:contextualSpacing/>
        <w:jc w:val="both"/>
        <w:rPr>
          <w:rFonts w:ascii="Palatino Linotype" w:hAnsi="Palatino Linotype"/>
          <w:color w:val="000000"/>
          <w:shd w:val="clear" w:color="auto" w:fill="FFFFFF"/>
        </w:rPr>
      </w:pPr>
      <w:r>
        <w:rPr>
          <w:rFonts w:ascii="Palatino Linotype" w:hAnsi="Palatino Linotype"/>
          <w:color w:val="000000"/>
          <w:shd w:val="clear" w:color="auto" w:fill="FFFFFF"/>
        </w:rPr>
        <w:t xml:space="preserve">Correlativo a lo anterior el </w:t>
      </w:r>
      <w:r>
        <w:rPr>
          <w:rFonts w:ascii="Palatino Linotype" w:hAnsi="Palatino Linotype"/>
          <w:b/>
          <w:color w:val="000000"/>
          <w:shd w:val="clear" w:color="auto" w:fill="FFFFFF"/>
        </w:rPr>
        <w:t xml:space="preserve">Reglamento Interno del Instituto de Salud del Estado de México, </w:t>
      </w:r>
      <w:r>
        <w:rPr>
          <w:rFonts w:ascii="Palatino Linotype" w:hAnsi="Palatino Linotype"/>
          <w:color w:val="000000"/>
          <w:shd w:val="clear" w:color="auto" w:fill="FFFFFF"/>
        </w:rPr>
        <w:t xml:space="preserve">en sus artículo 12, fracción IV establece las atribuciones del Director General, entre las cuales se encuentra la de suscribir contratos y documentos en los que intervenga el Instituto, en el ámbito de sus atribuciones, y en sus artículos 27 y 28 lo correspondiente a las Jurisdicciones de Regulación Sanitaria, entre ellas la </w:t>
      </w:r>
      <w:r w:rsidRPr="00B04623">
        <w:rPr>
          <w:rFonts w:ascii="Palatino Linotype" w:hAnsi="Palatino Linotype"/>
          <w:color w:val="000000"/>
          <w:shd w:val="clear" w:color="auto" w:fill="FFFFFF"/>
        </w:rPr>
        <w:t>Jurisdicción de Regulación Sanitaria Naucalpan</w:t>
      </w:r>
      <w:r>
        <w:rPr>
          <w:rFonts w:ascii="Palatino Linotype" w:hAnsi="Palatino Linotype"/>
          <w:color w:val="000000"/>
          <w:shd w:val="clear" w:color="auto" w:fill="FFFFFF"/>
        </w:rPr>
        <w:t xml:space="preserve"> que </w:t>
      </w:r>
      <w:r w:rsidRPr="00B04623">
        <w:rPr>
          <w:rFonts w:ascii="Palatino Linotype" w:hAnsi="Palatino Linotype"/>
          <w:color w:val="000000"/>
          <w:shd w:val="clear" w:color="auto" w:fill="FFFFFF"/>
        </w:rPr>
        <w:t xml:space="preserve">comprende los municipios de </w:t>
      </w:r>
      <w:proofErr w:type="spellStart"/>
      <w:r w:rsidRPr="00B04623">
        <w:rPr>
          <w:rFonts w:ascii="Palatino Linotype" w:hAnsi="Palatino Linotype"/>
          <w:color w:val="000000"/>
          <w:shd w:val="clear" w:color="auto" w:fill="FFFFFF"/>
        </w:rPr>
        <w:t>Jilotzingo</w:t>
      </w:r>
      <w:proofErr w:type="spellEnd"/>
      <w:r w:rsidRPr="00B04623">
        <w:rPr>
          <w:rFonts w:ascii="Palatino Linotype" w:hAnsi="Palatino Linotype"/>
          <w:color w:val="000000"/>
          <w:shd w:val="clear" w:color="auto" w:fill="FFFFFF"/>
        </w:rPr>
        <w:t xml:space="preserve"> y Naucalpan de Juárez</w:t>
      </w:r>
      <w:r>
        <w:rPr>
          <w:rFonts w:ascii="Palatino Linotype" w:hAnsi="Palatino Linotype"/>
          <w:color w:val="000000"/>
          <w:shd w:val="clear" w:color="auto" w:fill="FFFFFF"/>
        </w:rPr>
        <w:t xml:space="preserve"> como se advierte enseguida: </w:t>
      </w:r>
    </w:p>
    <w:p w14:paraId="725BCDE6" w14:textId="77777777" w:rsidR="00B04623" w:rsidRDefault="00B04623" w:rsidP="00B04623">
      <w:pPr>
        <w:pStyle w:val="Prrafodelista"/>
        <w:tabs>
          <w:tab w:val="left" w:pos="0"/>
        </w:tabs>
        <w:spacing w:line="360" w:lineRule="auto"/>
        <w:ind w:left="0" w:right="49"/>
        <w:contextualSpacing/>
        <w:jc w:val="both"/>
        <w:rPr>
          <w:rFonts w:ascii="Palatino Linotype" w:hAnsi="Palatino Linotype"/>
          <w:color w:val="000000"/>
          <w:shd w:val="clear" w:color="auto" w:fill="FFFFFF"/>
        </w:rPr>
      </w:pPr>
    </w:p>
    <w:p w14:paraId="46F6EF1C" w14:textId="77777777" w:rsidR="00B04623" w:rsidRPr="002401B9" w:rsidRDefault="00B04623"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rPr>
      </w:pPr>
      <w:r w:rsidRPr="002401B9">
        <w:rPr>
          <w:rFonts w:ascii="Palatino Linotype" w:hAnsi="Palatino Linotype"/>
          <w:b/>
          <w:bCs/>
          <w:i/>
          <w:sz w:val="22"/>
          <w:szCs w:val="22"/>
        </w:rPr>
        <w:t>Artículo 12.-</w:t>
      </w:r>
      <w:r w:rsidRPr="002401B9">
        <w:rPr>
          <w:rFonts w:ascii="Palatino Linotype" w:hAnsi="Palatino Linotype"/>
          <w:i/>
          <w:sz w:val="22"/>
          <w:szCs w:val="22"/>
        </w:rPr>
        <w:t xml:space="preserve"> El Instituto estará a cargo de un Director General quien tendrá las atribuciones siguientes:</w:t>
      </w:r>
    </w:p>
    <w:p w14:paraId="0A3FD712" w14:textId="77777777" w:rsidR="00B04623" w:rsidRPr="002401B9" w:rsidRDefault="00B04623"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rPr>
      </w:pPr>
      <w:r w:rsidRPr="002401B9">
        <w:rPr>
          <w:rFonts w:ascii="Palatino Linotype" w:hAnsi="Palatino Linotype"/>
          <w:i/>
          <w:color w:val="000000"/>
          <w:sz w:val="22"/>
          <w:szCs w:val="22"/>
          <w:shd w:val="clear" w:color="auto" w:fill="FFFFFF"/>
        </w:rPr>
        <w:t>…</w:t>
      </w:r>
    </w:p>
    <w:p w14:paraId="4E2A9578" w14:textId="77777777" w:rsidR="00B04623" w:rsidRPr="002401B9" w:rsidRDefault="00B04623" w:rsidP="002401B9">
      <w:pPr>
        <w:pStyle w:val="Prrafodelista"/>
        <w:tabs>
          <w:tab w:val="left" w:pos="284"/>
        </w:tabs>
        <w:ind w:left="851" w:right="1417"/>
        <w:contextualSpacing/>
        <w:jc w:val="both"/>
        <w:rPr>
          <w:rFonts w:ascii="Palatino Linotype" w:hAnsi="Palatino Linotype"/>
          <w:i/>
          <w:sz w:val="22"/>
          <w:szCs w:val="22"/>
          <w:u w:val="single"/>
        </w:rPr>
      </w:pPr>
      <w:r w:rsidRPr="002401B9">
        <w:rPr>
          <w:rFonts w:ascii="Palatino Linotype" w:hAnsi="Palatino Linotype"/>
          <w:i/>
          <w:sz w:val="22"/>
          <w:szCs w:val="22"/>
        </w:rPr>
        <w:t xml:space="preserve">IV. </w:t>
      </w:r>
      <w:r w:rsidRPr="002401B9">
        <w:rPr>
          <w:rFonts w:ascii="Palatino Linotype" w:hAnsi="Palatino Linotype"/>
          <w:i/>
          <w:sz w:val="22"/>
          <w:szCs w:val="22"/>
          <w:u w:val="single"/>
        </w:rPr>
        <w:t>Suscribir contratos y documentos en los que intervenga el Instituto, en el ámbito de sus atribuciones.</w:t>
      </w:r>
    </w:p>
    <w:p w14:paraId="14225AA0" w14:textId="77777777" w:rsidR="00054E0C" w:rsidRPr="002401B9" w:rsidRDefault="00B04623" w:rsidP="002401B9">
      <w:pPr>
        <w:pStyle w:val="Prrafodelista"/>
        <w:tabs>
          <w:tab w:val="left" w:pos="284"/>
        </w:tabs>
        <w:ind w:left="851" w:right="1417"/>
        <w:contextualSpacing/>
        <w:jc w:val="both"/>
        <w:rPr>
          <w:rFonts w:ascii="Palatino Linotype" w:hAnsi="Palatino Linotype"/>
          <w:i/>
          <w:sz w:val="22"/>
          <w:szCs w:val="22"/>
        </w:rPr>
      </w:pPr>
      <w:r w:rsidRPr="002401B9">
        <w:rPr>
          <w:rFonts w:ascii="Palatino Linotype" w:hAnsi="Palatino Linotype"/>
          <w:i/>
          <w:sz w:val="22"/>
          <w:szCs w:val="22"/>
        </w:rPr>
        <w:t>…</w:t>
      </w:r>
    </w:p>
    <w:p w14:paraId="7A911DAD" w14:textId="77777777" w:rsidR="002401B9" w:rsidRDefault="00054E0C"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b/>
          <w:bCs/>
          <w:i/>
          <w:color w:val="000000"/>
          <w:sz w:val="22"/>
          <w:szCs w:val="22"/>
          <w:u w:val="single"/>
          <w:shd w:val="clear" w:color="auto" w:fill="FFFFFF"/>
          <w:lang w:val="es-MX"/>
        </w:rPr>
        <w:t>Artículo 27</w:t>
      </w:r>
      <w:r w:rsidRPr="002401B9">
        <w:rPr>
          <w:rFonts w:ascii="Palatino Linotype" w:hAnsi="Palatino Linotype"/>
          <w:i/>
          <w:color w:val="000000"/>
          <w:sz w:val="22"/>
          <w:szCs w:val="22"/>
          <w:u w:val="single"/>
          <w:shd w:val="clear" w:color="auto" w:fill="FFFFFF"/>
          <w:lang w:val="es-MX"/>
        </w:rPr>
        <w:t xml:space="preserve">.- </w:t>
      </w:r>
      <w:r w:rsidRPr="002401B9">
        <w:rPr>
          <w:rFonts w:ascii="Palatino Linotype" w:hAnsi="Palatino Linotype"/>
          <w:b/>
          <w:bCs/>
          <w:i/>
          <w:color w:val="000000"/>
          <w:sz w:val="22"/>
          <w:szCs w:val="22"/>
          <w:shd w:val="clear" w:color="auto" w:fill="FFFFFF"/>
          <w:lang w:val="es-MX"/>
        </w:rPr>
        <w:t>Las Jurisdicciones de Regulación Sanitaria tendrán, en su respectiva circunscripción territorial, las atribuciones siguientes</w:t>
      </w:r>
      <w:r w:rsidRPr="002401B9">
        <w:rPr>
          <w:rFonts w:ascii="Palatino Linotype" w:hAnsi="Palatino Linotype"/>
          <w:i/>
          <w:color w:val="000000"/>
          <w:sz w:val="22"/>
          <w:szCs w:val="22"/>
          <w:shd w:val="clear" w:color="auto" w:fill="FFFFFF"/>
          <w:lang w:val="es-MX"/>
        </w:rPr>
        <w:t xml:space="preserve">: </w:t>
      </w:r>
    </w:p>
    <w:p w14:paraId="20F6D8AA"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6547FB5D" w14:textId="7469FC09" w:rsidR="002401B9" w:rsidRPr="002401B9" w:rsidRDefault="00054E0C"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I. Realizar visitas, informes, muestreo y </w:t>
      </w:r>
      <w:proofErr w:type="spellStart"/>
      <w:r w:rsidRPr="002401B9">
        <w:rPr>
          <w:rFonts w:ascii="Palatino Linotype" w:hAnsi="Palatino Linotype"/>
          <w:i/>
          <w:color w:val="000000"/>
          <w:sz w:val="22"/>
          <w:szCs w:val="22"/>
          <w:shd w:val="clear" w:color="auto" w:fill="FFFFFF"/>
          <w:lang w:val="es-MX"/>
        </w:rPr>
        <w:t>monitoreos</w:t>
      </w:r>
      <w:proofErr w:type="spellEnd"/>
      <w:r w:rsidRPr="002401B9">
        <w:rPr>
          <w:rFonts w:ascii="Palatino Linotype" w:hAnsi="Palatino Linotype"/>
          <w:i/>
          <w:color w:val="000000"/>
          <w:sz w:val="22"/>
          <w:szCs w:val="22"/>
          <w:shd w:val="clear" w:color="auto" w:fill="FFFFFF"/>
          <w:lang w:val="es-MX"/>
        </w:rPr>
        <w:t xml:space="preserve"> de verificación a establecimientos sujetos a control sanitario e imponer las sanciones que procedan en términos de la Ley General de Salud, el Código y demás disposiciones aplicables, mediante resoluciones emitidas en los procedimientos administrativos.</w:t>
      </w:r>
    </w:p>
    <w:p w14:paraId="40B6C2AD"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313D356F"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II. </w:t>
      </w:r>
      <w:r w:rsidRPr="002401B9">
        <w:rPr>
          <w:rFonts w:ascii="Palatino Linotype" w:hAnsi="Palatino Linotype"/>
          <w:b/>
          <w:bCs/>
          <w:i/>
          <w:color w:val="000000"/>
          <w:sz w:val="22"/>
          <w:szCs w:val="22"/>
          <w:shd w:val="clear" w:color="auto" w:fill="FFFFFF"/>
          <w:lang w:val="es-MX"/>
        </w:rPr>
        <w:t>Ordenar y ejecutar las medidas de seguridad, codificar las verificaciones e imponer las sanciones administrativas que procedan, en términos del artículo 417 de la Ley General de Salud</w:t>
      </w:r>
      <w:r w:rsidRPr="002401B9">
        <w:rPr>
          <w:rFonts w:ascii="Palatino Linotype" w:hAnsi="Palatino Linotype"/>
          <w:i/>
          <w:color w:val="000000"/>
          <w:sz w:val="22"/>
          <w:szCs w:val="22"/>
          <w:shd w:val="clear" w:color="auto" w:fill="FFFFFF"/>
          <w:lang w:val="es-MX"/>
        </w:rPr>
        <w:t xml:space="preserve">. </w:t>
      </w:r>
    </w:p>
    <w:p w14:paraId="37E836DF"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789DB2DB"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lastRenderedPageBreak/>
        <w:t>III. Calificar e imponer sanciones administrativas, consistentes en amonestación con apercibimiento y multa, con base en la opinión que para tal efecto sea emitida por las áreas especializadas en la materia de que se trate.</w:t>
      </w:r>
    </w:p>
    <w:p w14:paraId="3418B025"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1BDD2AED"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 IV. Dictar las medidas de seguridad a que se refieren las fracciones VII y X del artículo 404 de la Ley General de Salud y las fracciones VI y VII del artículo 2.49 del Código. </w:t>
      </w:r>
    </w:p>
    <w:p w14:paraId="267AFFE8"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50934BDC"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V. Establecer plazos para la corrección de deficiencias, con base en los resultados de la visita o del informe de verificación. </w:t>
      </w:r>
    </w:p>
    <w:p w14:paraId="3E0DC3B2"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32EEA903"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VI. Expedir y, en su caso, revalidar o revocar las autorizaciones sanitarias que le soliciten los particulares o las autoridades competentes del Instituto. </w:t>
      </w:r>
    </w:p>
    <w:p w14:paraId="30521F2D"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0A7EC4DD"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VII. Substanciar los procedimientos jurídico-administrativos respectivos por incumplimiento de las disposiciones de la normatividad sanitaria que se consignen en las actas de verificación sanitaria. </w:t>
      </w:r>
    </w:p>
    <w:p w14:paraId="5B4F9623"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7D2C3B01"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VIII. Ejecutar las órdenes de clausura que impongan como sanción las autoridades sanitarias competentes. </w:t>
      </w:r>
    </w:p>
    <w:p w14:paraId="576F067E"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44B90A2E" w14:textId="77777777" w:rsidR="002401B9" w:rsidRPr="002401B9" w:rsidRDefault="002401B9" w:rsidP="002401B9">
      <w:pPr>
        <w:pStyle w:val="Prrafodelista"/>
        <w:tabs>
          <w:tab w:val="left" w:pos="284"/>
        </w:tabs>
        <w:ind w:left="851" w:right="1417"/>
        <w:contextualSpacing/>
        <w:jc w:val="both"/>
        <w:rPr>
          <w:rFonts w:ascii="Palatino Linotype" w:hAnsi="Palatino Linotype"/>
          <w:b/>
          <w:bCs/>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IX. </w:t>
      </w:r>
      <w:r w:rsidRPr="002401B9">
        <w:rPr>
          <w:rFonts w:ascii="Palatino Linotype" w:hAnsi="Palatino Linotype"/>
          <w:b/>
          <w:bCs/>
          <w:i/>
          <w:color w:val="000000"/>
          <w:sz w:val="22"/>
          <w:szCs w:val="22"/>
          <w:shd w:val="clear" w:color="auto" w:fill="FFFFFF"/>
          <w:lang w:val="es-MX"/>
        </w:rPr>
        <w:t xml:space="preserve">Realizar actividades de fomento sanitario y orientación a la población para la prevención contra riesgos sanitarios. </w:t>
      </w:r>
    </w:p>
    <w:p w14:paraId="65D6C248"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3A42FE3A"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X. </w:t>
      </w:r>
      <w:r w:rsidRPr="002401B9">
        <w:rPr>
          <w:rFonts w:ascii="Palatino Linotype" w:hAnsi="Palatino Linotype"/>
          <w:b/>
          <w:bCs/>
          <w:i/>
          <w:color w:val="000000"/>
          <w:sz w:val="22"/>
          <w:szCs w:val="22"/>
          <w:shd w:val="clear" w:color="auto" w:fill="FFFFFF"/>
          <w:lang w:val="es-MX"/>
        </w:rPr>
        <w:t>Coordinar sus acciones con los sectores público, social y privado, en programas o actividades de control y fomento sanitario</w:t>
      </w:r>
      <w:r w:rsidRPr="002401B9">
        <w:rPr>
          <w:rFonts w:ascii="Palatino Linotype" w:hAnsi="Palatino Linotype"/>
          <w:i/>
          <w:color w:val="000000"/>
          <w:sz w:val="22"/>
          <w:szCs w:val="22"/>
          <w:shd w:val="clear" w:color="auto" w:fill="FFFFFF"/>
          <w:lang w:val="es-MX"/>
        </w:rPr>
        <w:t xml:space="preserve">. </w:t>
      </w:r>
    </w:p>
    <w:p w14:paraId="5814A98B"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77AE8A53"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XI. Recibir y admitir, en el ámbito de su competencia, recursos administrativos de inconformidad, así como emitir opinión técnica al respecto. </w:t>
      </w:r>
    </w:p>
    <w:p w14:paraId="005267EF"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6A7F39BE"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XII. Las demás que les confieren otras disposiciones legales.</w:t>
      </w:r>
    </w:p>
    <w:p w14:paraId="2FA5A051"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p>
    <w:p w14:paraId="7A840BEE" w14:textId="77777777"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sidRPr="002401B9">
        <w:rPr>
          <w:rFonts w:ascii="Palatino Linotype" w:hAnsi="Palatino Linotype"/>
          <w:i/>
          <w:color w:val="000000"/>
          <w:sz w:val="22"/>
          <w:szCs w:val="22"/>
          <w:shd w:val="clear" w:color="auto" w:fill="FFFFFF"/>
          <w:lang w:val="es-MX"/>
        </w:rPr>
        <w:t xml:space="preserve">Artículo 28.- </w:t>
      </w:r>
      <w:r w:rsidRPr="002401B9">
        <w:rPr>
          <w:rFonts w:ascii="Palatino Linotype" w:hAnsi="Palatino Linotype"/>
          <w:b/>
          <w:bCs/>
          <w:i/>
          <w:color w:val="000000"/>
          <w:sz w:val="22"/>
          <w:szCs w:val="22"/>
          <w:shd w:val="clear" w:color="auto" w:fill="FFFFFF"/>
          <w:lang w:val="es-MX"/>
        </w:rPr>
        <w:t>La denominación, residencia y circunscripción territorial de las jurisdicciones de regulación sanitaria, serán las siguientes</w:t>
      </w:r>
      <w:r w:rsidRPr="002401B9">
        <w:rPr>
          <w:rFonts w:ascii="Palatino Linotype" w:hAnsi="Palatino Linotype"/>
          <w:i/>
          <w:color w:val="000000"/>
          <w:sz w:val="22"/>
          <w:szCs w:val="22"/>
          <w:shd w:val="clear" w:color="auto" w:fill="FFFFFF"/>
          <w:lang w:val="es-MX"/>
        </w:rPr>
        <w:t>:</w:t>
      </w:r>
    </w:p>
    <w:p w14:paraId="18266D25" w14:textId="22D227C9" w:rsidR="002401B9" w:rsidRDefault="002401B9" w:rsidP="002401B9">
      <w:pPr>
        <w:pStyle w:val="Prrafodelista"/>
        <w:tabs>
          <w:tab w:val="left" w:pos="284"/>
        </w:tabs>
        <w:ind w:left="851" w:right="1417"/>
        <w:contextualSpacing/>
        <w:jc w:val="both"/>
        <w:rPr>
          <w:rFonts w:ascii="Palatino Linotype" w:hAnsi="Palatino Linotype"/>
          <w:i/>
          <w:color w:val="000000"/>
          <w:sz w:val="22"/>
          <w:szCs w:val="22"/>
          <w:shd w:val="clear" w:color="auto" w:fill="FFFFFF"/>
          <w:lang w:val="es-MX"/>
        </w:rPr>
      </w:pPr>
      <w:r>
        <w:rPr>
          <w:rFonts w:ascii="Palatino Linotype" w:hAnsi="Palatino Linotype"/>
          <w:i/>
          <w:color w:val="000000"/>
          <w:sz w:val="22"/>
          <w:szCs w:val="22"/>
          <w:shd w:val="clear" w:color="auto" w:fill="FFFFFF"/>
          <w:lang w:val="es-MX"/>
        </w:rPr>
        <w:t>(…)</w:t>
      </w:r>
    </w:p>
    <w:p w14:paraId="52B504D1" w14:textId="0A5BC1EF" w:rsidR="00B04623" w:rsidRPr="002401B9" w:rsidRDefault="002401B9" w:rsidP="002401B9">
      <w:pPr>
        <w:pStyle w:val="Prrafodelista"/>
        <w:tabs>
          <w:tab w:val="left" w:pos="284"/>
        </w:tabs>
        <w:ind w:left="851" w:right="1417"/>
        <w:contextualSpacing/>
        <w:jc w:val="both"/>
        <w:rPr>
          <w:rFonts w:ascii="Palatino Linotype" w:hAnsi="Palatino Linotype"/>
          <w:b/>
          <w:bCs/>
          <w:i/>
          <w:color w:val="000000"/>
          <w:sz w:val="22"/>
          <w:szCs w:val="22"/>
          <w:shd w:val="clear" w:color="auto" w:fill="FFFFFF"/>
        </w:rPr>
      </w:pPr>
      <w:r w:rsidRPr="002401B9">
        <w:rPr>
          <w:rFonts w:ascii="Palatino Linotype" w:hAnsi="Palatino Linotype"/>
          <w:i/>
          <w:color w:val="000000"/>
          <w:sz w:val="22"/>
          <w:szCs w:val="22"/>
          <w:shd w:val="clear" w:color="auto" w:fill="FFFFFF"/>
          <w:lang w:val="es-MX"/>
        </w:rPr>
        <w:t xml:space="preserve">XI. </w:t>
      </w:r>
      <w:r w:rsidRPr="002401B9">
        <w:rPr>
          <w:rFonts w:ascii="Palatino Linotype" w:hAnsi="Palatino Linotype"/>
          <w:b/>
          <w:bCs/>
          <w:i/>
          <w:color w:val="000000"/>
          <w:sz w:val="22"/>
          <w:szCs w:val="22"/>
          <w:u w:val="single"/>
          <w:shd w:val="clear" w:color="auto" w:fill="FFFFFF"/>
          <w:lang w:val="es-MX"/>
        </w:rPr>
        <w:t>Jurisdicción de Regulación Sanitaria Naucalpan</w:t>
      </w:r>
      <w:r w:rsidRPr="002401B9">
        <w:rPr>
          <w:rFonts w:ascii="Palatino Linotype" w:hAnsi="Palatino Linotype"/>
          <w:i/>
          <w:color w:val="000000"/>
          <w:sz w:val="22"/>
          <w:szCs w:val="22"/>
          <w:shd w:val="clear" w:color="auto" w:fill="FFFFFF"/>
          <w:lang w:val="es-MX"/>
        </w:rPr>
        <w:t xml:space="preserve">, con residencia en el municipio de Naucalpan de Juárez y </w:t>
      </w:r>
      <w:r w:rsidRPr="002401B9">
        <w:rPr>
          <w:rFonts w:ascii="Palatino Linotype" w:hAnsi="Palatino Linotype"/>
          <w:b/>
          <w:bCs/>
          <w:i/>
          <w:color w:val="000000"/>
          <w:sz w:val="22"/>
          <w:szCs w:val="22"/>
          <w:shd w:val="clear" w:color="auto" w:fill="FFFFFF"/>
          <w:lang w:val="es-MX"/>
        </w:rPr>
        <w:t xml:space="preserve">comprende los municipios de </w:t>
      </w:r>
      <w:proofErr w:type="spellStart"/>
      <w:r w:rsidRPr="002401B9">
        <w:rPr>
          <w:rFonts w:ascii="Palatino Linotype" w:hAnsi="Palatino Linotype"/>
          <w:b/>
          <w:bCs/>
          <w:i/>
          <w:color w:val="000000"/>
          <w:sz w:val="22"/>
          <w:szCs w:val="22"/>
          <w:shd w:val="clear" w:color="auto" w:fill="FFFFFF"/>
          <w:lang w:val="es-MX"/>
        </w:rPr>
        <w:t>Jilotzingo</w:t>
      </w:r>
      <w:proofErr w:type="spellEnd"/>
      <w:r w:rsidRPr="002401B9">
        <w:rPr>
          <w:rFonts w:ascii="Palatino Linotype" w:hAnsi="Palatino Linotype"/>
          <w:b/>
          <w:bCs/>
          <w:i/>
          <w:color w:val="000000"/>
          <w:sz w:val="22"/>
          <w:szCs w:val="22"/>
          <w:shd w:val="clear" w:color="auto" w:fill="FFFFFF"/>
          <w:lang w:val="es-MX"/>
        </w:rPr>
        <w:t xml:space="preserve"> y Naucalpan de Juárez.</w:t>
      </w:r>
      <w:r w:rsidR="00B04623" w:rsidRPr="002401B9">
        <w:rPr>
          <w:rFonts w:ascii="Palatino Linotype" w:hAnsi="Palatino Linotype"/>
          <w:b/>
          <w:bCs/>
          <w:i/>
          <w:color w:val="000000"/>
          <w:sz w:val="22"/>
          <w:szCs w:val="22"/>
          <w:shd w:val="clear" w:color="auto" w:fill="FFFFFF"/>
        </w:rPr>
        <w:t>”</w:t>
      </w:r>
    </w:p>
    <w:p w14:paraId="0586B92B" w14:textId="77777777" w:rsidR="00B04623" w:rsidRDefault="00B04623" w:rsidP="00B04623">
      <w:pPr>
        <w:pStyle w:val="Prrafodelista"/>
        <w:tabs>
          <w:tab w:val="left" w:pos="0"/>
        </w:tabs>
        <w:spacing w:line="360" w:lineRule="auto"/>
        <w:ind w:left="0" w:right="49"/>
        <w:contextualSpacing/>
        <w:jc w:val="both"/>
        <w:rPr>
          <w:rFonts w:ascii="Palatino Linotype" w:hAnsi="Palatino Linotype"/>
          <w:color w:val="000000"/>
          <w:u w:val="single"/>
          <w:shd w:val="clear" w:color="auto" w:fill="FFFFFF"/>
        </w:rPr>
      </w:pPr>
    </w:p>
    <w:p w14:paraId="1C7A6809" w14:textId="77777777" w:rsidR="00B04623" w:rsidRDefault="00B04623" w:rsidP="00B04623">
      <w:pPr>
        <w:pStyle w:val="Prrafodelista"/>
        <w:tabs>
          <w:tab w:val="left" w:pos="0"/>
        </w:tabs>
        <w:spacing w:line="360" w:lineRule="auto"/>
        <w:ind w:left="0" w:right="49"/>
        <w:contextualSpacing/>
        <w:jc w:val="both"/>
        <w:rPr>
          <w:rFonts w:ascii="Palatino Linotype" w:hAnsi="Palatino Linotype"/>
        </w:rPr>
      </w:pPr>
      <w:r>
        <w:rPr>
          <w:rFonts w:ascii="Palatino Linotype" w:hAnsi="Palatino Linotype"/>
          <w:color w:val="000000"/>
          <w:shd w:val="clear" w:color="auto" w:fill="FFFFFF"/>
        </w:rPr>
        <w:lastRenderedPageBreak/>
        <w:t>Por</w:t>
      </w:r>
      <w:r>
        <w:rPr>
          <w:rFonts w:ascii="Palatino Linotype" w:hAnsi="Palatino Linotype"/>
        </w:rPr>
        <w:t xml:space="preserve"> consiguiente, la información solicitada por el peticionario, se trata de documentación que de acuerdo que en ejercicio de sus funciones genera el Instituto de Salud del Estado de México. </w:t>
      </w:r>
    </w:p>
    <w:p w14:paraId="1EF5EAB4" w14:textId="77777777" w:rsidR="00B04623" w:rsidRDefault="00B04623" w:rsidP="00B04623">
      <w:pPr>
        <w:pStyle w:val="Prrafodelista"/>
        <w:tabs>
          <w:tab w:val="left" w:pos="0"/>
        </w:tabs>
        <w:spacing w:line="360" w:lineRule="auto"/>
        <w:ind w:left="0" w:right="49"/>
        <w:jc w:val="both"/>
        <w:rPr>
          <w:rFonts w:ascii="Palatino Linotype" w:hAnsi="Palatino Linotype"/>
        </w:rPr>
      </w:pPr>
    </w:p>
    <w:p w14:paraId="5B39AF2A" w14:textId="3DB19121" w:rsidR="00B04623" w:rsidRDefault="00B04623" w:rsidP="00B04623">
      <w:pPr>
        <w:pStyle w:val="Prrafodelista"/>
        <w:tabs>
          <w:tab w:val="left" w:pos="0"/>
        </w:tabs>
        <w:spacing w:line="360" w:lineRule="auto"/>
        <w:ind w:left="0" w:right="49"/>
        <w:contextualSpacing/>
        <w:jc w:val="both"/>
        <w:rPr>
          <w:rFonts w:ascii="Palatino Linotype" w:hAnsi="Palatino Linotype"/>
        </w:rPr>
      </w:pPr>
      <w:r>
        <w:rPr>
          <w:rFonts w:ascii="Palatino Linotype" w:hAnsi="Palatino Linotype"/>
        </w:rPr>
        <w:t>En este entendido, la información solicitada no forma parte de acuerdo a las atribuciones, competencias y funciones d</w:t>
      </w:r>
      <w:r w:rsidR="006D4427">
        <w:rPr>
          <w:rFonts w:ascii="Palatino Linotype" w:hAnsi="Palatino Linotype"/>
        </w:rPr>
        <w:t>e</w:t>
      </w:r>
      <w:r w:rsidR="002401B9">
        <w:rPr>
          <w:rFonts w:ascii="Palatino Linotype" w:hAnsi="Palatino Linotype"/>
        </w:rPr>
        <w:t>l Ayuntamiento de Naucalpan</w:t>
      </w:r>
      <w:r>
        <w:rPr>
          <w:rFonts w:ascii="Palatino Linotype" w:hAnsi="Palatino Linotype"/>
        </w:rPr>
        <w:t>; por lo tanto, no genera, administra o posee la documentación requerida</w:t>
      </w:r>
    </w:p>
    <w:p w14:paraId="3D858707" w14:textId="77777777" w:rsidR="002401B9" w:rsidRDefault="002401B9" w:rsidP="00B04623">
      <w:pPr>
        <w:spacing w:after="0" w:line="360" w:lineRule="auto"/>
        <w:jc w:val="both"/>
        <w:rPr>
          <w:rFonts w:ascii="Palatino Linotype" w:eastAsia="Times New Roman" w:hAnsi="Palatino Linotype" w:cs="Arial"/>
          <w:sz w:val="24"/>
          <w:szCs w:val="24"/>
          <w:lang w:val="es-ES" w:eastAsia="es-ES"/>
        </w:rPr>
      </w:pPr>
    </w:p>
    <w:p w14:paraId="4C2A8485" w14:textId="237B386A" w:rsidR="00A13449" w:rsidRDefault="00A13449" w:rsidP="006D442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 Así, lo manifestado por </w:t>
      </w:r>
      <w:r w:rsidR="008162EB" w:rsidRPr="008162EB">
        <w:rPr>
          <w:rFonts w:ascii="Palatino Linotype" w:eastAsia="Times New Roman" w:hAnsi="Palatino Linotype" w:cs="Arial"/>
          <w:b/>
          <w:bCs/>
          <w:sz w:val="24"/>
          <w:szCs w:val="24"/>
          <w:lang w:val="es-ES" w:eastAsia="es-ES"/>
        </w:rPr>
        <w:t>e</w:t>
      </w:r>
      <w:r w:rsidRPr="008162EB">
        <w:rPr>
          <w:rFonts w:ascii="Palatino Linotype" w:eastAsia="Times New Roman" w:hAnsi="Palatino Linotype" w:cs="Arial"/>
          <w:b/>
          <w:bCs/>
          <w:sz w:val="24"/>
          <w:szCs w:val="24"/>
          <w:lang w:val="es-ES" w:eastAsia="es-ES"/>
        </w:rPr>
        <w:t>l Sujeto Obligado</w:t>
      </w:r>
      <w:r w:rsidR="00BF5AF4" w:rsidRPr="00BF5AF4">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al declarar su incompetencia de la información requerida </w:t>
      </w:r>
      <w:r w:rsidR="00BF5AF4" w:rsidRPr="00BF5AF4">
        <w:rPr>
          <w:rFonts w:ascii="Palatino Linotype" w:eastAsia="Times New Roman" w:hAnsi="Palatino Linotype" w:cs="Arial"/>
          <w:sz w:val="24"/>
          <w:szCs w:val="24"/>
          <w:lang w:val="es-ES" w:eastAsia="es-ES"/>
        </w:rPr>
        <w:t>resulta fundado, pues como se puede</w:t>
      </w:r>
      <w:r w:rsidR="003C7138">
        <w:rPr>
          <w:rFonts w:ascii="Palatino Linotype" w:eastAsia="Times New Roman" w:hAnsi="Palatino Linotype" w:cs="Arial"/>
          <w:sz w:val="24"/>
          <w:szCs w:val="24"/>
          <w:lang w:val="es-ES" w:eastAsia="es-ES"/>
        </w:rPr>
        <w:t xml:space="preserve"> apreciar de</w:t>
      </w:r>
      <w:r w:rsidR="008162EB">
        <w:rPr>
          <w:rFonts w:ascii="Palatino Linotype" w:eastAsia="Times New Roman" w:hAnsi="Palatino Linotype" w:cs="Arial"/>
          <w:sz w:val="24"/>
          <w:szCs w:val="24"/>
          <w:lang w:val="es-ES" w:eastAsia="es-ES"/>
        </w:rPr>
        <w:t xml:space="preserve"> la normatividad previamente referida, </w:t>
      </w:r>
      <w:r w:rsidR="006D4427">
        <w:rPr>
          <w:rFonts w:ascii="Palatino Linotype" w:eastAsia="Times New Roman" w:hAnsi="Palatino Linotype" w:cs="Arial"/>
          <w:sz w:val="24"/>
          <w:szCs w:val="24"/>
          <w:lang w:val="es-ES" w:eastAsia="es-ES"/>
        </w:rPr>
        <w:t xml:space="preserve"> le corresponde a</w:t>
      </w:r>
      <w:r w:rsidR="008162EB" w:rsidRPr="008162EB">
        <w:rPr>
          <w:rFonts w:ascii="Palatino Linotype" w:eastAsia="Times New Roman" w:hAnsi="Palatino Linotype" w:cs="Arial"/>
          <w:sz w:val="24"/>
          <w:szCs w:val="24"/>
          <w:lang w:val="es-ES" w:eastAsia="es-ES"/>
        </w:rPr>
        <w:t>l</w:t>
      </w:r>
      <w:r w:rsidR="003C7138" w:rsidRPr="003C7138">
        <w:t xml:space="preserve"> </w:t>
      </w:r>
      <w:r w:rsidR="006D4427" w:rsidRPr="006D4427">
        <w:rPr>
          <w:rFonts w:ascii="Palatino Linotype" w:eastAsia="Times New Roman" w:hAnsi="Palatino Linotype" w:cs="Arial"/>
          <w:sz w:val="24"/>
          <w:szCs w:val="24"/>
          <w:lang w:val="es-ES" w:eastAsia="es-ES"/>
        </w:rPr>
        <w:t>Instituto de Salud del Estado de México</w:t>
      </w:r>
      <w:r w:rsidR="003C7138">
        <w:rPr>
          <w:rFonts w:ascii="Palatino Linotype" w:eastAsia="Times New Roman" w:hAnsi="Palatino Linotype" w:cs="Arial"/>
          <w:sz w:val="24"/>
          <w:szCs w:val="24"/>
          <w:lang w:val="es-ES" w:eastAsia="es-ES"/>
        </w:rPr>
        <w:t xml:space="preserve">, </w:t>
      </w:r>
      <w:r w:rsidR="006D4427">
        <w:rPr>
          <w:rFonts w:ascii="Palatino Linotype" w:eastAsia="Times New Roman" w:hAnsi="Palatino Linotype" w:cs="Arial"/>
          <w:sz w:val="24"/>
          <w:szCs w:val="24"/>
          <w:lang w:val="es-ES" w:eastAsia="es-ES"/>
        </w:rPr>
        <w:t xml:space="preserve"> el r</w:t>
      </w:r>
      <w:r w:rsidR="006D4427" w:rsidRPr="006D4427">
        <w:rPr>
          <w:rFonts w:ascii="Palatino Linotype" w:eastAsia="Times New Roman" w:hAnsi="Palatino Linotype" w:cs="Arial"/>
          <w:sz w:val="24"/>
          <w:szCs w:val="24"/>
          <w:lang w:val="es-ES" w:eastAsia="es-ES"/>
        </w:rPr>
        <w:t>ealizar actividades de fomento sanitario y orientación a la población para la prevención contra riesgos sanitarios</w:t>
      </w:r>
      <w:r w:rsidR="006D4427">
        <w:rPr>
          <w:rFonts w:ascii="Palatino Linotype" w:eastAsia="Times New Roman" w:hAnsi="Palatino Linotype" w:cs="Arial"/>
          <w:sz w:val="24"/>
          <w:szCs w:val="24"/>
          <w:lang w:val="es-ES" w:eastAsia="es-ES"/>
        </w:rPr>
        <w:t>, así como c</w:t>
      </w:r>
      <w:r w:rsidR="006D4427" w:rsidRPr="006D4427">
        <w:rPr>
          <w:rFonts w:ascii="Palatino Linotype" w:eastAsia="Times New Roman" w:hAnsi="Palatino Linotype" w:cs="Arial"/>
          <w:sz w:val="24"/>
          <w:szCs w:val="24"/>
          <w:lang w:val="es-ES" w:eastAsia="es-ES"/>
        </w:rPr>
        <w:t>oordinar sus acciones con los sectores público, social y privado, en programas o actividades de control y fomento sanitario</w:t>
      </w:r>
      <w:r w:rsidR="00B255F8">
        <w:rPr>
          <w:rFonts w:ascii="Palatino Linotype" w:eastAsia="Times New Roman" w:hAnsi="Palatino Linotype" w:cs="Arial"/>
          <w:sz w:val="24"/>
          <w:szCs w:val="24"/>
          <w:lang w:val="es-ES" w:eastAsia="es-ES"/>
        </w:rPr>
        <w:t>.</w:t>
      </w:r>
    </w:p>
    <w:p w14:paraId="162AB57D" w14:textId="77777777" w:rsidR="00BF5AF4" w:rsidRPr="00BF5AF4" w:rsidRDefault="00BF5AF4" w:rsidP="006D4427">
      <w:pPr>
        <w:tabs>
          <w:tab w:val="left" w:pos="7938"/>
        </w:tabs>
        <w:spacing w:after="0" w:line="360" w:lineRule="auto"/>
        <w:rPr>
          <w:rFonts w:ascii="Palatino Linotype" w:eastAsia="Times New Roman" w:hAnsi="Palatino Linotype" w:cs="Arial"/>
          <w:sz w:val="24"/>
          <w:szCs w:val="24"/>
          <w:lang w:val="es-ES" w:eastAsia="es-ES"/>
        </w:rPr>
      </w:pPr>
    </w:p>
    <w:p w14:paraId="5ADDD10F" w14:textId="118ABACB" w:rsidR="00BD4354" w:rsidRDefault="00BF5AF4" w:rsidP="00BF5AF4">
      <w:pPr>
        <w:spacing w:before="240" w:line="360" w:lineRule="auto"/>
        <w:jc w:val="both"/>
        <w:rPr>
          <w:rFonts w:ascii="Palatino Linotype" w:hAnsi="Palatino Linotype"/>
          <w:sz w:val="24"/>
          <w:szCs w:val="24"/>
          <w:lang w:val="es-ES_tradnl"/>
        </w:rPr>
      </w:pPr>
      <w:r w:rsidRPr="00BF5AF4">
        <w:rPr>
          <w:rFonts w:ascii="Palatino Linotype" w:hAnsi="Palatino Linotype"/>
          <w:sz w:val="24"/>
          <w:szCs w:val="24"/>
          <w:lang w:val="es-ES_tradnl"/>
        </w:rPr>
        <w:t>Aunado a lo anterior, toda vez que el</w:t>
      </w:r>
      <w:r w:rsidRPr="00BF5AF4">
        <w:rPr>
          <w:rFonts w:ascii="Palatino Linotype" w:hAnsi="Palatino Linotype"/>
          <w:b/>
          <w:sz w:val="24"/>
          <w:szCs w:val="24"/>
          <w:lang w:val="es-ES_tradnl"/>
        </w:rPr>
        <w:t xml:space="preserve"> Sujeto Obligado</w:t>
      </w:r>
      <w:r w:rsidRPr="00BF5AF4">
        <w:rPr>
          <w:rFonts w:ascii="Palatino Linotype" w:hAnsi="Palatino Linotype"/>
          <w:sz w:val="24"/>
          <w:szCs w:val="24"/>
          <w:lang w:val="es-ES_tradnl"/>
        </w:rPr>
        <w:t xml:space="preserve"> indicó, que </w:t>
      </w:r>
      <w:r w:rsidR="00A824CF">
        <w:rPr>
          <w:rFonts w:ascii="Palatino Linotype" w:hAnsi="Palatino Linotype"/>
          <w:sz w:val="24"/>
          <w:szCs w:val="24"/>
          <w:lang w:val="es-ES_tradnl"/>
        </w:rPr>
        <w:t>el</w:t>
      </w:r>
      <w:r w:rsidR="00527F6B">
        <w:rPr>
          <w:rFonts w:ascii="Palatino Linotype" w:hAnsi="Palatino Linotype"/>
          <w:sz w:val="24"/>
          <w:szCs w:val="24"/>
          <w:lang w:val="es-ES_tradnl"/>
        </w:rPr>
        <w:t xml:space="preserve"> </w:t>
      </w:r>
      <w:bookmarkStart w:id="1" w:name="_Hlk82116858"/>
      <w:r w:rsidR="006D4427" w:rsidRPr="006D4427">
        <w:rPr>
          <w:rFonts w:ascii="Palatino Linotype" w:hAnsi="Palatino Linotype"/>
          <w:b/>
          <w:bCs/>
          <w:sz w:val="24"/>
          <w:szCs w:val="24"/>
          <w:u w:val="single"/>
          <w:lang w:val="es-ES_tradnl"/>
        </w:rPr>
        <w:t>Instituto de Salud del Estado de México</w:t>
      </w:r>
      <w:r w:rsidR="006D4427">
        <w:rPr>
          <w:rFonts w:ascii="Palatino Linotype" w:hAnsi="Palatino Linotype"/>
          <w:b/>
          <w:bCs/>
          <w:sz w:val="24"/>
          <w:szCs w:val="24"/>
          <w:u w:val="single"/>
          <w:lang w:val="es-ES_tradnl"/>
        </w:rPr>
        <w:t xml:space="preserve"> </w:t>
      </w:r>
      <w:r w:rsidR="006D4427" w:rsidRPr="006D4427">
        <w:rPr>
          <w:rFonts w:ascii="Palatino Linotype" w:hAnsi="Palatino Linotype"/>
          <w:sz w:val="24"/>
          <w:szCs w:val="24"/>
          <w:lang w:val="es-ES_tradnl"/>
        </w:rPr>
        <w:t>o en su caso el</w:t>
      </w:r>
      <w:r w:rsidR="006D4427">
        <w:rPr>
          <w:rFonts w:ascii="Palatino Linotype" w:hAnsi="Palatino Linotype"/>
          <w:b/>
          <w:bCs/>
          <w:sz w:val="24"/>
          <w:szCs w:val="24"/>
          <w:u w:val="single"/>
          <w:lang w:val="es-ES_tradnl"/>
        </w:rPr>
        <w:t xml:space="preserve"> </w:t>
      </w:r>
      <w:r w:rsidR="006D4427" w:rsidRPr="006D4427">
        <w:rPr>
          <w:rFonts w:ascii="Palatino Linotype" w:hAnsi="Palatino Linotype"/>
          <w:b/>
          <w:bCs/>
          <w:sz w:val="24"/>
          <w:szCs w:val="24"/>
          <w:u w:val="single"/>
          <w:lang w:val="es-ES_tradnl"/>
        </w:rPr>
        <w:t>Sindicato de Trabajadores de la Universidad Nacional Autónoma de México (STUNAM)</w:t>
      </w:r>
      <w:r w:rsidR="006D4427">
        <w:rPr>
          <w:rFonts w:ascii="Palatino Linotype" w:hAnsi="Palatino Linotype"/>
          <w:b/>
          <w:bCs/>
          <w:sz w:val="24"/>
          <w:szCs w:val="24"/>
          <w:u w:val="single"/>
          <w:lang w:val="es-ES_tradnl"/>
        </w:rPr>
        <w:t xml:space="preserve"> </w:t>
      </w:r>
      <w:bookmarkEnd w:id="1"/>
      <w:r w:rsidR="006D4427" w:rsidRPr="006D4427">
        <w:rPr>
          <w:rFonts w:ascii="Palatino Linotype" w:hAnsi="Palatino Linotype"/>
          <w:sz w:val="24"/>
          <w:szCs w:val="24"/>
          <w:lang w:val="es-ES_tradnl"/>
        </w:rPr>
        <w:t>al ser el usuario</w:t>
      </w:r>
      <w:r w:rsidR="006D4427">
        <w:rPr>
          <w:rFonts w:ascii="Palatino Linotype" w:hAnsi="Palatino Linotype"/>
          <w:sz w:val="24"/>
          <w:szCs w:val="24"/>
          <w:lang w:val="es-ES_tradnl"/>
        </w:rPr>
        <w:t>,</w:t>
      </w:r>
      <w:r w:rsidRPr="00BF5AF4">
        <w:rPr>
          <w:rFonts w:ascii="Palatino Linotype" w:hAnsi="Palatino Linotype"/>
          <w:sz w:val="24"/>
          <w:szCs w:val="24"/>
          <w:lang w:val="es-ES_tradnl"/>
        </w:rPr>
        <w:t xml:space="preserve"> </w:t>
      </w:r>
      <w:r w:rsidR="006D4427">
        <w:rPr>
          <w:rFonts w:ascii="Palatino Linotype" w:hAnsi="Palatino Linotype"/>
          <w:sz w:val="24"/>
          <w:szCs w:val="24"/>
          <w:lang w:val="es-ES_tradnl"/>
        </w:rPr>
        <w:t>son</w:t>
      </w:r>
      <w:r w:rsidRPr="00BF5AF4">
        <w:rPr>
          <w:rFonts w:ascii="Palatino Linotype" w:hAnsi="Palatino Linotype"/>
          <w:sz w:val="24"/>
          <w:szCs w:val="24"/>
          <w:lang w:val="es-ES_tradnl"/>
        </w:rPr>
        <w:t xml:space="preserve"> </w:t>
      </w:r>
      <w:r w:rsidRPr="00BD4354">
        <w:rPr>
          <w:rFonts w:ascii="Palatino Linotype" w:hAnsi="Palatino Linotype"/>
          <w:b/>
          <w:bCs/>
          <w:sz w:val="24"/>
          <w:szCs w:val="24"/>
          <w:lang w:val="es-ES_tradnl"/>
        </w:rPr>
        <w:t>Sujeto</w:t>
      </w:r>
      <w:r w:rsidR="006D4427">
        <w:rPr>
          <w:rFonts w:ascii="Palatino Linotype" w:hAnsi="Palatino Linotype"/>
          <w:b/>
          <w:bCs/>
          <w:sz w:val="24"/>
          <w:szCs w:val="24"/>
          <w:lang w:val="es-ES_tradnl"/>
        </w:rPr>
        <w:t>s</w:t>
      </w:r>
      <w:r w:rsidRPr="00BD4354">
        <w:rPr>
          <w:rFonts w:ascii="Palatino Linotype" w:hAnsi="Palatino Linotype"/>
          <w:b/>
          <w:bCs/>
          <w:sz w:val="24"/>
          <w:szCs w:val="24"/>
          <w:lang w:val="es-ES_tradnl"/>
        </w:rPr>
        <w:t xml:space="preserve"> Obligado</w:t>
      </w:r>
      <w:r w:rsidR="006D4427">
        <w:rPr>
          <w:rFonts w:ascii="Palatino Linotype" w:hAnsi="Palatino Linotype"/>
          <w:b/>
          <w:bCs/>
          <w:sz w:val="24"/>
          <w:szCs w:val="24"/>
          <w:lang w:val="es-ES_tradnl"/>
        </w:rPr>
        <w:t>s</w:t>
      </w:r>
      <w:r w:rsidRPr="00BF5AF4">
        <w:rPr>
          <w:rFonts w:ascii="Palatino Linotype" w:hAnsi="Palatino Linotype"/>
          <w:sz w:val="24"/>
          <w:szCs w:val="24"/>
          <w:lang w:val="es-ES_tradnl"/>
        </w:rPr>
        <w:t xml:space="preserve"> independiente</w:t>
      </w:r>
      <w:r w:rsidR="006D4427">
        <w:rPr>
          <w:rFonts w:ascii="Palatino Linotype" w:hAnsi="Palatino Linotype"/>
          <w:sz w:val="24"/>
          <w:szCs w:val="24"/>
          <w:lang w:val="es-ES_tradnl"/>
        </w:rPr>
        <w:t>s</w:t>
      </w:r>
      <w:r w:rsidRPr="00BF5AF4">
        <w:rPr>
          <w:rFonts w:ascii="Palatino Linotype" w:hAnsi="Palatino Linotype"/>
          <w:sz w:val="24"/>
          <w:szCs w:val="24"/>
          <w:lang w:val="es-ES_tradnl"/>
        </w:rPr>
        <w:t xml:space="preserve"> en materia de transparencia, orientándolo a dirigir su solicitud a</w:t>
      </w:r>
      <w:r w:rsidR="006D4427">
        <w:rPr>
          <w:rFonts w:ascii="Palatino Linotype" w:hAnsi="Palatino Linotype"/>
          <w:sz w:val="24"/>
          <w:szCs w:val="24"/>
          <w:lang w:val="es-ES_tradnl"/>
        </w:rPr>
        <w:t xml:space="preserve"> los</w:t>
      </w:r>
      <w:r w:rsidRPr="00BF5AF4">
        <w:rPr>
          <w:rFonts w:ascii="Palatino Linotype" w:hAnsi="Palatino Linotype"/>
          <w:sz w:val="24"/>
          <w:szCs w:val="24"/>
          <w:lang w:val="es-ES_tradnl"/>
        </w:rPr>
        <w:t xml:space="preserve"> mism</w:t>
      </w:r>
      <w:r w:rsidR="00A824CF">
        <w:rPr>
          <w:rFonts w:ascii="Palatino Linotype" w:hAnsi="Palatino Linotype"/>
          <w:sz w:val="24"/>
          <w:szCs w:val="24"/>
          <w:lang w:val="es-ES_tradnl"/>
        </w:rPr>
        <w:t>o</w:t>
      </w:r>
      <w:r w:rsidR="006D4427">
        <w:rPr>
          <w:rFonts w:ascii="Palatino Linotype" w:hAnsi="Palatino Linotype"/>
          <w:sz w:val="24"/>
          <w:szCs w:val="24"/>
          <w:lang w:val="es-ES_tradnl"/>
        </w:rPr>
        <w:t>s</w:t>
      </w:r>
      <w:r w:rsidRPr="00BF5AF4">
        <w:rPr>
          <w:rFonts w:ascii="Palatino Linotype" w:hAnsi="Palatino Linotype"/>
          <w:sz w:val="24"/>
          <w:szCs w:val="24"/>
          <w:lang w:val="es-ES_tradnl"/>
        </w:rPr>
        <w:t xml:space="preserve">, resulta oportuno hacer referencia a lo estipulado en el Padrón de Sujetos Obligados, publicado en la gaceta de gobierno en fecha 27 de febrero de dos mil diecisiete. Cabe precisar que dicho padrón de sujetos obligados fue </w:t>
      </w:r>
      <w:r w:rsidRPr="00BF5AF4">
        <w:rPr>
          <w:rFonts w:ascii="Palatino Linotype" w:hAnsi="Palatino Linotype"/>
          <w:sz w:val="24"/>
          <w:szCs w:val="24"/>
          <w:lang w:val="es-ES_tradnl"/>
        </w:rPr>
        <w:lastRenderedPageBreak/>
        <w:t>abrogado por el actual, de fecha 27 de noviembre de dos mil diecisiete, el cual señala lo siguiente:</w:t>
      </w:r>
    </w:p>
    <w:p w14:paraId="1DA90003" w14:textId="122CAB88" w:rsidR="00527F6B" w:rsidRDefault="00527F6B" w:rsidP="00BF5AF4">
      <w:pPr>
        <w:spacing w:before="240" w:line="360" w:lineRule="auto"/>
        <w:jc w:val="both"/>
        <w:rPr>
          <w:rFonts w:ascii="Palatino Linotype" w:hAnsi="Palatino Linotype"/>
          <w:sz w:val="24"/>
          <w:szCs w:val="24"/>
          <w:lang w:val="es-ES_tradnl"/>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82816" behindDoc="0" locked="0" layoutInCell="1" allowOverlap="1" wp14:anchorId="680C3C40" wp14:editId="38703FCA">
                <wp:simplePos x="0" y="0"/>
                <wp:positionH relativeFrom="margin">
                  <wp:posOffset>613492</wp:posOffset>
                </wp:positionH>
                <wp:positionV relativeFrom="paragraph">
                  <wp:posOffset>52236</wp:posOffset>
                </wp:positionV>
                <wp:extent cx="1971537" cy="139976"/>
                <wp:effectExtent l="19050" t="19050" r="10160" b="12700"/>
                <wp:wrapNone/>
                <wp:docPr id="30" name="Rectángulo 30"/>
                <wp:cNvGraphicFramePr/>
                <a:graphic xmlns:a="http://schemas.openxmlformats.org/drawingml/2006/main">
                  <a:graphicData uri="http://schemas.microsoft.com/office/word/2010/wordprocessingShape">
                    <wps:wsp>
                      <wps:cNvSpPr/>
                      <wps:spPr>
                        <a:xfrm>
                          <a:off x="0" y="0"/>
                          <a:ext cx="1971537" cy="13997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3C10F9" id="Rectángulo 30" o:spid="_x0000_s1026" style="position:absolute;margin-left:48.3pt;margin-top:4.1pt;width:155.25pt;height:1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" filled="f" strokecolor="#c00000" strokeweight="2.25pt">
                <w10:wrap anchorx="margin"/>
              </v:rect>
            </w:pict>
          </mc:Fallback>
        </mc:AlternateContent>
      </w:r>
      <w:r w:rsidRPr="00527F6B">
        <w:rPr>
          <w:rFonts w:ascii="Palatino Linotype" w:hAnsi="Palatino Linotype"/>
          <w:noProof/>
          <w:sz w:val="24"/>
          <w:szCs w:val="24"/>
          <w:lang w:eastAsia="es-MX"/>
        </w:rPr>
        <w:drawing>
          <wp:inline distT="0" distB="0" distL="0" distR="0" wp14:anchorId="454BE85F" wp14:editId="4184E756">
            <wp:extent cx="5760720" cy="680085"/>
            <wp:effectExtent l="0" t="0" r="0"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80085"/>
                    </a:xfrm>
                    <a:prstGeom prst="rect">
                      <a:avLst/>
                    </a:prstGeom>
                  </pic:spPr>
                </pic:pic>
              </a:graphicData>
            </a:graphic>
          </wp:inline>
        </w:drawing>
      </w:r>
    </w:p>
    <w:p w14:paraId="32288FB0" w14:textId="6A1A8E90" w:rsidR="00A824CF" w:rsidRDefault="006D4427" w:rsidP="00BF5AF4">
      <w:pPr>
        <w:spacing w:before="240" w:line="360" w:lineRule="auto"/>
        <w:jc w:val="both"/>
        <w:rPr>
          <w:rFonts w:ascii="Palatino Linotype" w:hAnsi="Palatino Linotype"/>
          <w:sz w:val="24"/>
          <w:szCs w:val="24"/>
          <w:lang w:val="es-ES_tradnl"/>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84864" behindDoc="0" locked="0" layoutInCell="1" allowOverlap="1" wp14:anchorId="1524CFEF" wp14:editId="2178CDFD">
                <wp:simplePos x="0" y="0"/>
                <wp:positionH relativeFrom="margin">
                  <wp:posOffset>441325</wp:posOffset>
                </wp:positionH>
                <wp:positionV relativeFrom="paragraph">
                  <wp:posOffset>574675</wp:posOffset>
                </wp:positionV>
                <wp:extent cx="3288692" cy="155878"/>
                <wp:effectExtent l="19050" t="19050" r="26035" b="15875"/>
                <wp:wrapNone/>
                <wp:docPr id="31" name="Rectángulo 31"/>
                <wp:cNvGraphicFramePr/>
                <a:graphic xmlns:a="http://schemas.openxmlformats.org/drawingml/2006/main">
                  <a:graphicData uri="http://schemas.microsoft.com/office/word/2010/wordprocessingShape">
                    <wps:wsp>
                      <wps:cNvSpPr/>
                      <wps:spPr>
                        <a:xfrm>
                          <a:off x="0" y="0"/>
                          <a:ext cx="3288692" cy="155878"/>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144554" id="Rectángulo 31" o:spid="_x0000_s1026" style="position:absolute;margin-left:34.75pt;margin-top:45.25pt;width:258.95pt;height:12.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" filled="f" strokecolor="#c00000" strokeweight="2.25pt">
                <w10:wrap anchorx="margin"/>
              </v:rect>
            </w:pict>
          </mc:Fallback>
        </mc:AlternateContent>
      </w:r>
      <w:r w:rsidRPr="006D4427">
        <w:rPr>
          <w:rFonts w:ascii="Palatino Linotype" w:hAnsi="Palatino Linotype"/>
          <w:noProof/>
          <w:sz w:val="24"/>
          <w:szCs w:val="24"/>
          <w:lang w:eastAsia="es-MX"/>
        </w:rPr>
        <w:drawing>
          <wp:inline distT="0" distB="0" distL="0" distR="0" wp14:anchorId="1616F9F4" wp14:editId="0B7823FE">
            <wp:extent cx="5760720" cy="78486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784860"/>
                    </a:xfrm>
                    <a:prstGeom prst="rect">
                      <a:avLst/>
                    </a:prstGeom>
                  </pic:spPr>
                </pic:pic>
              </a:graphicData>
            </a:graphic>
          </wp:inline>
        </w:drawing>
      </w:r>
    </w:p>
    <w:p w14:paraId="77724655" w14:textId="6992D888" w:rsidR="00BF5AF4" w:rsidRPr="00BF5AF4" w:rsidRDefault="00BF5AF4" w:rsidP="00527F6B">
      <w:pPr>
        <w:spacing w:before="240" w:line="360" w:lineRule="auto"/>
        <w:jc w:val="both"/>
        <w:rPr>
          <w:rFonts w:ascii="Palatino Linotype" w:hAnsi="Palatino Linotype"/>
          <w:sz w:val="24"/>
          <w:szCs w:val="24"/>
          <w:lang w:val="es-ES_tradnl"/>
        </w:rPr>
      </w:pPr>
    </w:p>
    <w:p w14:paraId="76012383" w14:textId="17DC2739" w:rsidR="00BF5AF4" w:rsidRDefault="00BD4354" w:rsidP="00E076BE">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otra parte</w:t>
      </w:r>
      <w:r w:rsidR="00E076BE">
        <w:rPr>
          <w:rFonts w:ascii="Palatino Linotype" w:eastAsia="Times New Roman" w:hAnsi="Palatino Linotype" w:cs="Arial"/>
          <w:sz w:val="24"/>
          <w:szCs w:val="24"/>
          <w:lang w:val="es-ES" w:eastAsia="es-ES"/>
        </w:rPr>
        <w:t>, es preciso señalar el contenido del Acuerdo</w:t>
      </w:r>
      <w:r w:rsidR="00E076BE" w:rsidRPr="00E076BE">
        <w:rPr>
          <w:rFonts w:ascii="Palatino Linotype" w:eastAsia="Times New Roman" w:hAnsi="Palatino Linotype" w:cs="Arial"/>
          <w:sz w:val="24"/>
          <w:szCs w:val="24"/>
          <w:lang w:val="es-ES" w:eastAsia="es-ES"/>
        </w:rPr>
        <w:t xml:space="preserve"> mediante el cual el Instituto Nacional de Transparencia, Acceso a la Información y Protección de</w:t>
      </w:r>
      <w:r w:rsidR="00E076BE">
        <w:rPr>
          <w:rFonts w:ascii="Palatino Linotype" w:eastAsia="Times New Roman" w:hAnsi="Palatino Linotype" w:cs="Arial"/>
          <w:sz w:val="24"/>
          <w:szCs w:val="24"/>
          <w:lang w:val="es-ES" w:eastAsia="es-ES"/>
        </w:rPr>
        <w:t xml:space="preserve"> </w:t>
      </w:r>
      <w:r w:rsidR="00E076BE" w:rsidRPr="00E076BE">
        <w:rPr>
          <w:rFonts w:ascii="Palatino Linotype" w:eastAsia="Times New Roman" w:hAnsi="Palatino Linotype" w:cs="Arial"/>
          <w:sz w:val="24"/>
          <w:szCs w:val="24"/>
          <w:lang w:val="es-ES" w:eastAsia="es-ES"/>
        </w:rPr>
        <w:t>Datos Personales, aprueba el padrón de sujetos obligados del ámbito federal, en términos de la Ley General</w:t>
      </w:r>
      <w:r w:rsidR="00E076BE">
        <w:rPr>
          <w:rFonts w:ascii="Palatino Linotype" w:eastAsia="Times New Roman" w:hAnsi="Palatino Linotype" w:cs="Arial"/>
          <w:sz w:val="24"/>
          <w:szCs w:val="24"/>
          <w:lang w:val="es-ES" w:eastAsia="es-ES"/>
        </w:rPr>
        <w:t xml:space="preserve"> </w:t>
      </w:r>
      <w:r w:rsidR="00E076BE" w:rsidRPr="00E076BE">
        <w:rPr>
          <w:rFonts w:ascii="Palatino Linotype" w:eastAsia="Times New Roman" w:hAnsi="Palatino Linotype" w:cs="Arial"/>
          <w:sz w:val="24"/>
          <w:szCs w:val="24"/>
          <w:lang w:val="es-ES" w:eastAsia="es-ES"/>
        </w:rPr>
        <w:t>de Transparencia y Acceso a la Información Pública</w:t>
      </w:r>
      <w:r w:rsidRPr="00BD4354">
        <w:rPr>
          <w:rFonts w:ascii="Palatino Linotype" w:eastAsia="Times New Roman" w:hAnsi="Palatino Linotype" w:cs="Arial"/>
          <w:sz w:val="24"/>
          <w:szCs w:val="24"/>
          <w:lang w:val="es-ES" w:eastAsia="es-ES"/>
        </w:rPr>
        <w:t>s, publicado en</w:t>
      </w:r>
      <w:r w:rsidR="00E076BE">
        <w:rPr>
          <w:rFonts w:ascii="Palatino Linotype" w:eastAsia="Times New Roman" w:hAnsi="Palatino Linotype" w:cs="Arial"/>
          <w:sz w:val="24"/>
          <w:szCs w:val="24"/>
          <w:lang w:val="es-ES" w:eastAsia="es-ES"/>
        </w:rPr>
        <w:t xml:space="preserve"> el Diario Oficial de la Federación</w:t>
      </w:r>
      <w:r w:rsidRPr="00BD4354">
        <w:rPr>
          <w:rFonts w:ascii="Palatino Linotype" w:eastAsia="Times New Roman" w:hAnsi="Palatino Linotype" w:cs="Arial"/>
          <w:sz w:val="24"/>
          <w:szCs w:val="24"/>
          <w:lang w:val="es-ES" w:eastAsia="es-ES"/>
        </w:rPr>
        <w:t xml:space="preserve">, </w:t>
      </w:r>
      <w:r w:rsidR="00E076BE">
        <w:rPr>
          <w:rFonts w:ascii="Palatino Linotype" w:eastAsia="Times New Roman" w:hAnsi="Palatino Linotype" w:cs="Arial"/>
          <w:sz w:val="24"/>
          <w:szCs w:val="24"/>
          <w:lang w:val="es-ES" w:eastAsia="es-ES"/>
        </w:rPr>
        <w:t>d</w:t>
      </w:r>
      <w:r w:rsidRPr="00BD4354">
        <w:rPr>
          <w:rFonts w:ascii="Palatino Linotype" w:eastAsia="Times New Roman" w:hAnsi="Palatino Linotype" w:cs="Arial"/>
          <w:sz w:val="24"/>
          <w:szCs w:val="24"/>
          <w:lang w:val="es-ES" w:eastAsia="es-ES"/>
        </w:rPr>
        <w:t xml:space="preserve">el cual </w:t>
      </w:r>
      <w:r w:rsidR="00E076BE">
        <w:rPr>
          <w:rFonts w:ascii="Palatino Linotype" w:eastAsia="Times New Roman" w:hAnsi="Palatino Linotype" w:cs="Arial"/>
          <w:sz w:val="24"/>
          <w:szCs w:val="24"/>
          <w:lang w:val="es-ES" w:eastAsia="es-ES"/>
        </w:rPr>
        <w:t>se desprende</w:t>
      </w:r>
      <w:r w:rsidRPr="00BD4354">
        <w:rPr>
          <w:rFonts w:ascii="Palatino Linotype" w:eastAsia="Times New Roman" w:hAnsi="Palatino Linotype" w:cs="Arial"/>
          <w:sz w:val="24"/>
          <w:szCs w:val="24"/>
          <w:lang w:val="es-ES" w:eastAsia="es-ES"/>
        </w:rPr>
        <w:t xml:space="preserve"> lo siguiente</w:t>
      </w:r>
      <w:r w:rsidR="00E076BE">
        <w:rPr>
          <w:rFonts w:ascii="Palatino Linotype" w:eastAsia="Times New Roman" w:hAnsi="Palatino Linotype" w:cs="Arial"/>
          <w:sz w:val="24"/>
          <w:szCs w:val="24"/>
          <w:lang w:val="es-ES" w:eastAsia="es-ES"/>
        </w:rPr>
        <w:t>:</w:t>
      </w:r>
    </w:p>
    <w:p w14:paraId="6FFBC1A8" w14:textId="77777777" w:rsidR="00652F83" w:rsidRDefault="00652F83" w:rsidP="00E076BE">
      <w:pPr>
        <w:tabs>
          <w:tab w:val="left" w:pos="7938"/>
        </w:tabs>
        <w:spacing w:after="0" w:line="360" w:lineRule="auto"/>
        <w:jc w:val="both"/>
        <w:rPr>
          <w:rFonts w:ascii="Palatino Linotype" w:eastAsia="Times New Roman" w:hAnsi="Palatino Linotype" w:cs="Arial"/>
          <w:sz w:val="24"/>
          <w:szCs w:val="24"/>
          <w:lang w:val="es-ES" w:eastAsia="es-ES"/>
        </w:rPr>
      </w:pPr>
    </w:p>
    <w:p w14:paraId="13F7CEB5" w14:textId="4E193615" w:rsidR="00E076BE" w:rsidRDefault="00652F83" w:rsidP="00BF5AF4">
      <w:pPr>
        <w:tabs>
          <w:tab w:val="left" w:pos="7938"/>
        </w:tabs>
        <w:spacing w:after="0" w:line="360" w:lineRule="auto"/>
        <w:jc w:val="both"/>
        <w:rPr>
          <w:rFonts w:ascii="Palatino Linotype" w:eastAsia="Times New Roman" w:hAnsi="Palatino Linotype" w:cs="Arial"/>
          <w:sz w:val="24"/>
          <w:szCs w:val="24"/>
          <w:lang w:val="es-ES" w:eastAsia="es-ES"/>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01248" behindDoc="0" locked="0" layoutInCell="1" allowOverlap="1" wp14:anchorId="727A6224" wp14:editId="3438E824">
                <wp:simplePos x="0" y="0"/>
                <wp:positionH relativeFrom="margin">
                  <wp:posOffset>529590</wp:posOffset>
                </wp:positionH>
                <wp:positionV relativeFrom="paragraph">
                  <wp:posOffset>797560</wp:posOffset>
                </wp:positionV>
                <wp:extent cx="3714750" cy="200025"/>
                <wp:effectExtent l="19050" t="19050" r="19050" b="28575"/>
                <wp:wrapNone/>
                <wp:docPr id="13" name="Rectángulo 13"/>
                <wp:cNvGraphicFramePr/>
                <a:graphic xmlns:a="http://schemas.openxmlformats.org/drawingml/2006/main">
                  <a:graphicData uri="http://schemas.microsoft.com/office/word/2010/wordprocessingShape">
                    <wps:wsp>
                      <wps:cNvSpPr/>
                      <wps:spPr>
                        <a:xfrm>
                          <a:off x="0" y="0"/>
                          <a:ext cx="3714750" cy="200025"/>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7B14A2" id="Rectángulo 13" o:spid="_x0000_s1026" style="position:absolute;margin-left:41.7pt;margin-top:62.8pt;width:292.5pt;height:15.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" filled="f" strokecolor="#c00000" strokeweight="2.25pt">
                <w10:wrap anchorx="margin"/>
              </v:rect>
            </w:pict>
          </mc:Fallback>
        </mc:AlternateContent>
      </w:r>
      <w:r w:rsidRPr="00652F83">
        <w:rPr>
          <w:rFonts w:ascii="Palatino Linotype" w:eastAsia="Times New Roman" w:hAnsi="Palatino Linotype" w:cs="Arial"/>
          <w:noProof/>
          <w:sz w:val="24"/>
          <w:szCs w:val="24"/>
          <w:lang w:eastAsia="es-MX"/>
        </w:rPr>
        <w:drawing>
          <wp:inline distT="0" distB="0" distL="0" distR="0" wp14:anchorId="15044210" wp14:editId="7E554FDD">
            <wp:extent cx="5306116" cy="2400300"/>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8566" b="37465"/>
                    <a:stretch/>
                  </pic:blipFill>
                  <pic:spPr bwMode="auto">
                    <a:xfrm>
                      <a:off x="0" y="0"/>
                      <a:ext cx="5307757" cy="2401043"/>
                    </a:xfrm>
                    <a:prstGeom prst="rect">
                      <a:avLst/>
                    </a:prstGeom>
                    <a:ln>
                      <a:noFill/>
                    </a:ln>
                    <a:extLst>
                      <a:ext uri="{53640926-AAD7-44D8-BBD7-CCE9431645EC}">
                        <a14:shadowObscured xmlns:a14="http://schemas.microsoft.com/office/drawing/2010/main"/>
                      </a:ext>
                    </a:extLst>
                  </pic:spPr>
                </pic:pic>
              </a:graphicData>
            </a:graphic>
          </wp:inline>
        </w:drawing>
      </w:r>
    </w:p>
    <w:p w14:paraId="3861CFB8" w14:textId="77777777" w:rsidR="00652F83" w:rsidRDefault="00652F83"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63299D81" w14:textId="0C95AC6A" w:rsidR="00652F83" w:rsidRDefault="00652F83" w:rsidP="00BF5AF4">
      <w:pPr>
        <w:tabs>
          <w:tab w:val="left" w:pos="7938"/>
        </w:tabs>
        <w:spacing w:after="0" w:line="360" w:lineRule="auto"/>
        <w:jc w:val="both"/>
        <w:rPr>
          <w:rFonts w:ascii="Palatino Linotype" w:eastAsia="Times New Roman" w:hAnsi="Palatino Linotype" w:cs="Arial"/>
          <w:sz w:val="24"/>
          <w:szCs w:val="24"/>
          <w:lang w:val="es-ES" w:eastAsia="es-ES"/>
        </w:rPr>
      </w:pPr>
      <w:r w:rsidRPr="00652F83">
        <w:rPr>
          <w:rFonts w:ascii="Palatino Linotype" w:eastAsia="Times New Roman" w:hAnsi="Palatino Linotype" w:cs="Arial"/>
          <w:sz w:val="24"/>
          <w:szCs w:val="24"/>
          <w:lang w:val="es-ES" w:eastAsia="es-ES"/>
        </w:rPr>
        <w:t>Instituto de Salud del Estado de México o en su caso el Sindicato de Trabajadores de la Universidad Nacional Autónoma de México (STUNAM)</w:t>
      </w:r>
    </w:p>
    <w:p w14:paraId="24BC4384" w14:textId="71742CF6"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 xml:space="preserve">De las pantallas inmersas anteriormente, se observa que en efecto, </w:t>
      </w:r>
      <w:r w:rsidR="000B1E01">
        <w:rPr>
          <w:rFonts w:ascii="Palatino Linotype" w:eastAsia="Times New Roman" w:hAnsi="Palatino Linotype" w:cs="Arial"/>
          <w:sz w:val="24"/>
          <w:szCs w:val="24"/>
          <w:lang w:val="es-ES" w:eastAsia="es-ES"/>
        </w:rPr>
        <w:t>el</w:t>
      </w:r>
      <w:r w:rsidR="00527F6B">
        <w:rPr>
          <w:rFonts w:ascii="Palatino Linotype" w:eastAsia="Times New Roman" w:hAnsi="Palatino Linotype" w:cs="Arial"/>
          <w:sz w:val="24"/>
          <w:szCs w:val="24"/>
          <w:lang w:val="es-ES" w:eastAsia="es-ES"/>
        </w:rPr>
        <w:t xml:space="preserve"> </w:t>
      </w:r>
      <w:r w:rsidR="00652F83">
        <w:rPr>
          <w:rFonts w:ascii="Palatino Linotype" w:eastAsia="Times New Roman" w:hAnsi="Palatino Linotype" w:cs="Arial"/>
          <w:sz w:val="24"/>
          <w:szCs w:val="24"/>
          <w:lang w:val="es-ES" w:eastAsia="es-ES"/>
        </w:rPr>
        <w:t>Ayuntamiento de Naucalpan de Juárez</w:t>
      </w:r>
      <w:r w:rsidRPr="00BF5AF4">
        <w:rPr>
          <w:rFonts w:ascii="Palatino Linotype" w:eastAsia="Times New Roman" w:hAnsi="Palatino Linotype" w:cs="Arial"/>
          <w:sz w:val="24"/>
          <w:szCs w:val="24"/>
          <w:lang w:val="es-ES" w:eastAsia="es-ES"/>
        </w:rPr>
        <w:t xml:space="preserve"> a</w:t>
      </w:r>
      <w:r w:rsidR="00527F6B">
        <w:rPr>
          <w:rFonts w:ascii="Palatino Linotype" w:eastAsia="Times New Roman" w:hAnsi="Palatino Linotype" w:cs="Arial"/>
          <w:sz w:val="24"/>
          <w:szCs w:val="24"/>
          <w:lang w:val="es-ES" w:eastAsia="es-ES"/>
        </w:rPr>
        <w:t xml:space="preserve"> </w:t>
      </w:r>
      <w:r w:rsidRPr="00BF5AF4">
        <w:rPr>
          <w:rFonts w:ascii="Palatino Linotype" w:eastAsia="Times New Roman" w:hAnsi="Palatino Linotype" w:cs="Arial"/>
          <w:sz w:val="24"/>
          <w:szCs w:val="24"/>
          <w:lang w:val="es-ES" w:eastAsia="es-ES"/>
        </w:rPr>
        <w:t>l</w:t>
      </w:r>
      <w:r w:rsidR="00527F6B">
        <w:rPr>
          <w:rFonts w:ascii="Palatino Linotype" w:eastAsia="Times New Roman" w:hAnsi="Palatino Linotype" w:cs="Arial"/>
          <w:sz w:val="24"/>
          <w:szCs w:val="24"/>
          <w:lang w:val="es-ES" w:eastAsia="es-ES"/>
        </w:rPr>
        <w:t>a</w:t>
      </w:r>
      <w:r w:rsidRPr="00BF5AF4">
        <w:rPr>
          <w:rFonts w:ascii="Palatino Linotype" w:eastAsia="Times New Roman" w:hAnsi="Palatino Linotype" w:cs="Arial"/>
          <w:sz w:val="24"/>
          <w:szCs w:val="24"/>
          <w:lang w:val="es-ES" w:eastAsia="es-ES"/>
        </w:rPr>
        <w:t xml:space="preserve"> cual se dirigió la solicitud de información y </w:t>
      </w:r>
      <w:r w:rsidR="000B1E01">
        <w:rPr>
          <w:rFonts w:ascii="Palatino Linotype" w:eastAsia="Times New Roman" w:hAnsi="Palatino Linotype" w:cs="Arial"/>
          <w:sz w:val="24"/>
          <w:szCs w:val="24"/>
          <w:lang w:val="es-ES" w:eastAsia="es-ES"/>
        </w:rPr>
        <w:t>el</w:t>
      </w:r>
      <w:r w:rsidR="00527F6B">
        <w:rPr>
          <w:rFonts w:ascii="Palatino Linotype" w:eastAsia="Times New Roman" w:hAnsi="Palatino Linotype" w:cs="Arial"/>
          <w:sz w:val="24"/>
          <w:szCs w:val="24"/>
          <w:lang w:val="es-ES" w:eastAsia="es-ES"/>
        </w:rPr>
        <w:t xml:space="preserve"> </w:t>
      </w:r>
      <w:r w:rsidR="00652F83" w:rsidRPr="00652F83">
        <w:rPr>
          <w:rFonts w:ascii="Palatino Linotype" w:eastAsia="Times New Roman" w:hAnsi="Palatino Linotype" w:cs="Arial"/>
          <w:sz w:val="24"/>
          <w:szCs w:val="24"/>
          <w:lang w:val="es-ES" w:eastAsia="es-ES"/>
        </w:rPr>
        <w:t>Instituto de Salud del Estado de México o en su caso el Sindicato de Trabajadores de la Universidad Nacional Autónoma de México (STUNAM)</w:t>
      </w:r>
      <w:r w:rsidR="00E076BE">
        <w:rPr>
          <w:rFonts w:ascii="Palatino Linotype" w:eastAsia="Times New Roman" w:hAnsi="Palatino Linotype" w:cs="Arial"/>
          <w:sz w:val="24"/>
          <w:szCs w:val="24"/>
          <w:lang w:val="es-ES" w:eastAsia="es-ES"/>
        </w:rPr>
        <w:t>, a los cuales</w:t>
      </w:r>
      <w:r w:rsidRPr="00BF5AF4">
        <w:rPr>
          <w:rFonts w:ascii="Palatino Linotype" w:eastAsia="Times New Roman" w:hAnsi="Palatino Linotype" w:cs="Arial"/>
          <w:sz w:val="24"/>
          <w:szCs w:val="24"/>
          <w:lang w:val="es-ES" w:eastAsia="es-ES"/>
        </w:rPr>
        <w:t xml:space="preserve"> se orientó dirigir dicha solicitud, se encuentran separados y por ende resultan ser Sujetos Obligados diferentes, entendiéndose así, que éstos cuentan con su propia unidad de 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6576DA38"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1B9E8A2F" w14:textId="77777777" w:rsidR="00BF5AF4" w:rsidRPr="00BF5AF4" w:rsidRDefault="00BF5AF4" w:rsidP="00BF5AF4">
      <w:pPr>
        <w:spacing w:after="0" w:line="360" w:lineRule="auto"/>
        <w:jc w:val="both"/>
        <w:rPr>
          <w:rFonts w:ascii="Palatino Linotype" w:hAnsi="Palatino Linotype"/>
          <w:sz w:val="24"/>
        </w:rPr>
      </w:pPr>
      <w:r w:rsidRPr="00BF5AF4">
        <w:rPr>
          <w:rFonts w:ascii="Palatino Linotype" w:hAnsi="Palatino Linotype"/>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2C27FFDF"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8FDCD7"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 xml:space="preserve">En síntesis, se tiene por acreditado que el </w:t>
      </w:r>
      <w:r w:rsidRPr="00BF5AF4">
        <w:rPr>
          <w:rFonts w:ascii="Palatino Linotype" w:eastAsia="Times New Roman" w:hAnsi="Palatino Linotype" w:cs="Arial"/>
          <w:b/>
          <w:sz w:val="24"/>
          <w:szCs w:val="24"/>
          <w:lang w:val="es-ES" w:eastAsia="es-ES"/>
        </w:rPr>
        <w:t>Sujeto Obligado</w:t>
      </w:r>
      <w:r w:rsidRPr="00BF5AF4">
        <w:rPr>
          <w:rFonts w:ascii="Palatino Linotype" w:eastAsia="Times New Roman" w:hAnsi="Palatino Linotype" w:cs="Arial"/>
          <w:sz w:val="24"/>
          <w:szCs w:val="24"/>
          <w:lang w:val="es-ES" w:eastAsia="es-ES"/>
        </w:rPr>
        <w:t xml:space="preserve"> no encuadra en los supuestos señalados en el artículo 12 de la Ley de Transparencia y Acceso a la </w:t>
      </w:r>
      <w:r w:rsidRPr="00BF5AF4">
        <w:rPr>
          <w:rFonts w:ascii="Palatino Linotype" w:eastAsia="Times New Roman" w:hAnsi="Palatino Linotype" w:cs="Arial"/>
          <w:sz w:val="24"/>
          <w:szCs w:val="24"/>
          <w:lang w:val="es-ES" w:eastAsia="es-ES"/>
        </w:rPr>
        <w:lastRenderedPageBreak/>
        <w:t>Información pública del Estado de México y Municipios</w:t>
      </w:r>
      <w:r w:rsidRPr="00BF5AF4">
        <w:rPr>
          <w:rFonts w:ascii="Palatino Linotype" w:eastAsia="Times New Roman" w:hAnsi="Palatino Linotype" w:cs="Arial"/>
          <w:sz w:val="24"/>
          <w:szCs w:val="24"/>
          <w:vertAlign w:val="superscript"/>
          <w:lang w:val="es-ES" w:eastAsia="es-ES"/>
        </w:rPr>
        <w:footnoteReference w:id="2"/>
      </w:r>
      <w:r w:rsidRPr="00BF5AF4">
        <w:rPr>
          <w:rFonts w:ascii="Palatino Linotype" w:eastAsia="Times New Roman" w:hAnsi="Palatino Linotype" w:cs="Arial"/>
          <w:sz w:val="24"/>
          <w:szCs w:val="24"/>
          <w:lang w:val="es-ES" w:eastAsia="es-ES"/>
        </w:rPr>
        <w:t>, al no tener en sus archivos la información peticionada en la solicitud de información, materia del presente fallo, resultando procedente la determinación de notoria incompetencia para tener la información, al no generarla, administrarla o poseerla.</w:t>
      </w:r>
    </w:p>
    <w:p w14:paraId="4B17DAE1"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6D34BB1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BF5AF4">
        <w:rPr>
          <w:rFonts w:ascii="Palatino Linotype" w:eastAsia="Times New Roman" w:hAnsi="Palatino Linotype" w:cs="Arial"/>
          <w:sz w:val="24"/>
          <w:szCs w:val="24"/>
          <w:vertAlign w:val="superscript"/>
          <w:lang w:val="es-ES" w:eastAsia="es-ES"/>
        </w:rPr>
        <w:footnoteReference w:id="3"/>
      </w:r>
      <w:r w:rsidRPr="00BF5AF4">
        <w:rPr>
          <w:rFonts w:ascii="Palatino Linotype" w:eastAsia="Times New Roman" w:hAnsi="Palatino Linotype" w:cs="Arial"/>
          <w:sz w:val="24"/>
          <w:szCs w:val="24"/>
          <w:lang w:val="es-ES" w:eastAsia="es-ES"/>
        </w:rPr>
        <w:t xml:space="preserve">, establece que los </w:t>
      </w:r>
      <w:r w:rsidRPr="00BF5AF4">
        <w:rPr>
          <w:rFonts w:ascii="Palatino Linotype" w:eastAsia="Times New Roman" w:hAnsi="Palatino Linotype" w:cs="Arial"/>
          <w:bCs/>
          <w:sz w:val="24"/>
          <w:szCs w:val="24"/>
          <w:lang w:val="es-ES" w:eastAsia="es-ES"/>
        </w:rPr>
        <w:t>sujetos obligados</w:t>
      </w:r>
      <w:r w:rsidRPr="00BF5AF4">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BF5AF4">
        <w:rPr>
          <w:rFonts w:ascii="Palatino Linotype" w:eastAsia="Times New Roman" w:hAnsi="Palatino Linotype" w:cs="Arial"/>
          <w:b/>
          <w:sz w:val="24"/>
          <w:szCs w:val="24"/>
          <w:lang w:val="es-ES" w:eastAsia="es-ES"/>
        </w:rPr>
        <w:t>solicitante</w:t>
      </w:r>
      <w:r w:rsidRPr="00BF5AF4">
        <w:rPr>
          <w:rFonts w:ascii="Palatino Linotype" w:eastAsia="Times New Roman" w:hAnsi="Palatino Linotype" w:cs="Arial"/>
          <w:sz w:val="24"/>
          <w:szCs w:val="24"/>
          <w:lang w:val="es-ES" w:eastAsia="es-ES"/>
        </w:rPr>
        <w:t xml:space="preserve"> </w:t>
      </w:r>
      <w:r w:rsidRPr="00BF5AF4">
        <w:rPr>
          <w:rFonts w:ascii="Palatino Linotype" w:eastAsia="Times New Roman" w:hAnsi="Palatino Linotype" w:cs="Arial"/>
          <w:b/>
          <w:bCs/>
          <w:sz w:val="24"/>
          <w:szCs w:val="24"/>
          <w:lang w:val="es-ES" w:eastAsia="es-ES"/>
        </w:rPr>
        <w:t>dentro de los tres días hábiles siguientes a la recepción de la solicitud</w:t>
      </w:r>
      <w:r w:rsidRPr="00BF5AF4">
        <w:rPr>
          <w:rFonts w:ascii="Palatino Linotype" w:eastAsia="Times New Roman" w:hAnsi="Palatino Linotype" w:cs="Arial"/>
          <w:sz w:val="24"/>
          <w:szCs w:val="24"/>
          <w:lang w:val="es-ES" w:eastAsia="es-ES"/>
        </w:rPr>
        <w:t>.</w:t>
      </w:r>
    </w:p>
    <w:p w14:paraId="1AFB050E"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FDA282" w14:textId="09144B3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BF5AF4">
        <w:rPr>
          <w:rFonts w:ascii="Palatino Linotype" w:eastAsia="Times New Roman" w:hAnsi="Palatino Linotype" w:cs="Arial"/>
          <w:sz w:val="24"/>
          <w:szCs w:val="24"/>
          <w:lang w:val="es-ES" w:eastAsia="es-ES"/>
        </w:rPr>
        <w:lastRenderedPageBreak/>
        <w:t xml:space="preserve">Por lo anterior se debe precisar, que la solicitud de acceso a la información número </w:t>
      </w:r>
      <w:r w:rsidR="00EF65EE" w:rsidRPr="00EF65EE">
        <w:rPr>
          <w:rFonts w:ascii="Palatino Linotype" w:eastAsia="Times New Roman" w:hAnsi="Palatino Linotype" w:cs="Arial"/>
          <w:sz w:val="24"/>
          <w:szCs w:val="24"/>
          <w:lang w:val="es-ES" w:eastAsia="es-ES"/>
        </w:rPr>
        <w:t>00500/NAUCALPA/IP/2021</w:t>
      </w:r>
      <w:r w:rsidRPr="00BF5AF4">
        <w:rPr>
          <w:rFonts w:ascii="Palatino Linotype" w:eastAsia="Times New Roman" w:hAnsi="Palatino Linotype" w:cs="Arial"/>
          <w:sz w:val="24"/>
          <w:szCs w:val="24"/>
          <w:lang w:val="es-ES" w:eastAsia="es-ES"/>
        </w:rPr>
        <w:t xml:space="preserve"> fue registrada en el </w:t>
      </w:r>
      <w:r w:rsidRPr="00BF5AF4">
        <w:rPr>
          <w:rFonts w:ascii="Palatino Linotype" w:eastAsia="Times New Roman" w:hAnsi="Palatino Linotype" w:cs="Arial"/>
          <w:sz w:val="24"/>
          <w:szCs w:val="24"/>
          <w:lang w:eastAsia="es-ES"/>
        </w:rPr>
        <w:t>del Sistema de Acceso a la Información Mexiquense (</w:t>
      </w:r>
      <w:r w:rsidRPr="00BF5AF4">
        <w:rPr>
          <w:rFonts w:ascii="Palatino Linotype" w:eastAsia="Times New Roman" w:hAnsi="Palatino Linotype" w:cs="Arial"/>
          <w:b/>
          <w:sz w:val="24"/>
          <w:szCs w:val="24"/>
          <w:lang w:eastAsia="es-ES"/>
        </w:rPr>
        <w:t xml:space="preserve">SAIMEX), </w:t>
      </w:r>
      <w:r w:rsidRPr="00BF5AF4">
        <w:rPr>
          <w:rFonts w:ascii="Palatino Linotype" w:eastAsia="Times New Roman" w:hAnsi="Palatino Linotype" w:cs="Arial"/>
          <w:sz w:val="24"/>
          <w:szCs w:val="24"/>
          <w:lang w:eastAsia="es-ES"/>
        </w:rPr>
        <w:t xml:space="preserve">en fecha </w:t>
      </w:r>
      <w:r w:rsidR="00EF65EE">
        <w:rPr>
          <w:rFonts w:ascii="Palatino Linotype" w:eastAsia="Times New Roman" w:hAnsi="Palatino Linotype" w:cs="Arial"/>
          <w:sz w:val="24"/>
          <w:szCs w:val="24"/>
          <w:lang w:eastAsia="es-ES"/>
        </w:rPr>
        <w:t>treinta</w:t>
      </w:r>
      <w:r w:rsidR="000B1E01">
        <w:rPr>
          <w:rFonts w:ascii="Palatino Linotype" w:eastAsia="Times New Roman" w:hAnsi="Palatino Linotype" w:cs="Arial"/>
          <w:sz w:val="24"/>
          <w:szCs w:val="24"/>
          <w:lang w:eastAsia="es-ES"/>
        </w:rPr>
        <w:t xml:space="preserve"> de junio</w:t>
      </w:r>
      <w:r w:rsidRPr="00BF5AF4">
        <w:rPr>
          <w:rFonts w:ascii="Palatino Linotype" w:eastAsia="Times New Roman" w:hAnsi="Palatino Linotype" w:cs="Arial"/>
          <w:sz w:val="24"/>
          <w:szCs w:val="24"/>
          <w:lang w:eastAsia="es-ES"/>
        </w:rPr>
        <w:t xml:space="preserve"> de la presente anualidad, a la cual, </w:t>
      </w:r>
      <w:r w:rsidRPr="00BF5AF4">
        <w:rPr>
          <w:rFonts w:ascii="Palatino Linotype" w:eastAsia="Times New Roman" w:hAnsi="Palatino Linotype" w:cs="Arial"/>
          <w:bCs/>
          <w:sz w:val="24"/>
          <w:szCs w:val="24"/>
          <w:lang w:eastAsia="es-ES"/>
        </w:rPr>
        <w:t>el</w:t>
      </w:r>
      <w:r w:rsidRPr="00BF5AF4">
        <w:rPr>
          <w:rFonts w:ascii="Palatino Linotype" w:eastAsia="Times New Roman" w:hAnsi="Palatino Linotype" w:cs="Arial"/>
          <w:b/>
          <w:sz w:val="24"/>
          <w:szCs w:val="24"/>
          <w:lang w:eastAsia="es-ES"/>
        </w:rPr>
        <w:t xml:space="preserve"> Sujeto Obligado</w:t>
      </w:r>
      <w:r w:rsidRPr="00BF5AF4">
        <w:rPr>
          <w:rFonts w:ascii="Palatino Linotype" w:eastAsia="Times New Roman" w:hAnsi="Palatino Linotype" w:cs="Arial"/>
          <w:sz w:val="24"/>
          <w:szCs w:val="24"/>
          <w:lang w:eastAsia="es-ES"/>
        </w:rPr>
        <w:t xml:space="preserve"> notifico respuesta el día </w:t>
      </w:r>
      <w:r w:rsidR="00EF65EE">
        <w:rPr>
          <w:rFonts w:ascii="Palatino Linotype" w:eastAsia="Times New Roman" w:hAnsi="Palatino Linotype" w:cs="Arial"/>
          <w:sz w:val="24"/>
          <w:szCs w:val="24"/>
          <w:lang w:eastAsia="es-ES"/>
        </w:rPr>
        <w:t>primero de julio</w:t>
      </w:r>
      <w:r w:rsidR="000F1445">
        <w:rPr>
          <w:rFonts w:ascii="Palatino Linotype" w:eastAsia="Times New Roman" w:hAnsi="Palatino Linotype" w:cs="Arial"/>
          <w:sz w:val="24"/>
          <w:szCs w:val="24"/>
          <w:lang w:eastAsia="es-ES"/>
        </w:rPr>
        <w:t xml:space="preserve"> del año en curso</w:t>
      </w:r>
      <w:r w:rsidRPr="00BF5AF4">
        <w:rPr>
          <w:rFonts w:ascii="Palatino Linotype" w:eastAsia="Times New Roman" w:hAnsi="Palatino Linotype" w:cs="Arial"/>
          <w:sz w:val="24"/>
          <w:szCs w:val="24"/>
          <w:lang w:eastAsia="es-ES"/>
        </w:rPr>
        <w:t>, encontrándose dicha respuesta evidentemente, dentro de los tres días hábiles siguientes a la recepción de la solicitud.</w:t>
      </w:r>
    </w:p>
    <w:p w14:paraId="5F502672"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0DFDFB9" w14:textId="3AC479A7" w:rsid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MX"/>
        </w:rPr>
      </w:pPr>
      <w:r w:rsidRPr="00BF5AF4">
        <w:rPr>
          <w:rFonts w:ascii="Palatino Linotype" w:eastAsia="Times New Roman" w:hAnsi="Palatino Linotype" w:cs="Arial"/>
          <w:sz w:val="24"/>
          <w:szCs w:val="24"/>
          <w:lang w:val="es-ES" w:eastAsia="es-ES"/>
        </w:rPr>
        <w:t>El supuesto legal en estudio continúa estableciendo: “…</w:t>
      </w:r>
      <w:r w:rsidRPr="00BF5AF4">
        <w:rPr>
          <w:rFonts w:ascii="Palatino Linotype" w:eastAsia="Times New Roman" w:hAnsi="Palatino Linotype" w:cs="Arial"/>
          <w:i/>
          <w:sz w:val="24"/>
          <w:szCs w:val="24"/>
          <w:lang w:val="es-ES" w:eastAsia="es-MX"/>
        </w:rPr>
        <w:t>en su caso orientar al solicitante, el o los sujetos obligados competentes</w:t>
      </w:r>
      <w:r w:rsidRPr="00BF5AF4">
        <w:rPr>
          <w:rFonts w:ascii="Palatino Linotype" w:eastAsia="Times New Roman" w:hAnsi="Palatino Linotype" w:cs="Arial"/>
          <w:sz w:val="24"/>
          <w:szCs w:val="24"/>
          <w:lang w:val="es-ES" w:eastAsia="es-MX"/>
        </w:rPr>
        <w:t>…”, hipótesis que en la especie ocurrió en la misma orientación al referirle a la hoy Recurrente: “…</w:t>
      </w:r>
      <w:r w:rsidR="00FD159F" w:rsidRPr="00FD159F">
        <w:rPr>
          <w:rFonts w:ascii="Palatino Linotype" w:eastAsia="Times New Roman" w:hAnsi="Palatino Linotype" w:cs="Arial"/>
          <w:i/>
          <w:sz w:val="24"/>
          <w:szCs w:val="24"/>
          <w:lang w:val="es-ES" w:eastAsia="es-MX"/>
        </w:rPr>
        <w:t>sugiriéndole dirigirse a la Jurisdicción Sanitaria de Naucalpan, ubicada en Av. Corona No. 100, Padre Figueroa, C.P. 5341, Naucalpan Estado de México</w:t>
      </w:r>
      <w:r w:rsidRPr="00BF5AF4">
        <w:rPr>
          <w:rFonts w:ascii="Palatino Linotype" w:eastAsia="Times New Roman" w:hAnsi="Palatino Linotype" w:cs="Arial"/>
          <w:sz w:val="24"/>
          <w:szCs w:val="24"/>
          <w:lang w:val="es-ES" w:eastAsia="es-MX"/>
        </w:rPr>
        <w:t>…”, es decir, el Sujeto Obligado colmó lo que de acuerdo al procedimiento de acceso a la información pública establecido en la Ley en la Materia se le establece.</w:t>
      </w:r>
    </w:p>
    <w:p w14:paraId="526D7DDD" w14:textId="77777777" w:rsidR="000B1E01" w:rsidRPr="00BF5AF4" w:rsidRDefault="000B1E01" w:rsidP="00BF5AF4">
      <w:pPr>
        <w:tabs>
          <w:tab w:val="left" w:pos="7938"/>
        </w:tabs>
        <w:spacing w:after="0" w:line="360" w:lineRule="auto"/>
        <w:jc w:val="both"/>
        <w:rPr>
          <w:rFonts w:ascii="Palatino Linotype" w:eastAsia="Times New Roman" w:hAnsi="Palatino Linotype" w:cs="Arial"/>
          <w:sz w:val="24"/>
          <w:szCs w:val="24"/>
          <w:lang w:val="es-ES" w:eastAsia="es-MX"/>
        </w:rPr>
      </w:pPr>
    </w:p>
    <w:p w14:paraId="633D3099" w14:textId="77777777" w:rsidR="000B1E01" w:rsidRPr="000B1E01" w:rsidRDefault="000B1E01" w:rsidP="000B1E01">
      <w:pPr>
        <w:spacing w:before="240" w:line="360" w:lineRule="auto"/>
        <w:jc w:val="both"/>
        <w:rPr>
          <w:rFonts w:ascii="Palatino Linotype" w:eastAsia="Calibri" w:hAnsi="Palatino Linotype" w:cs="Times New Roman"/>
          <w:bCs/>
          <w:sz w:val="24"/>
          <w:szCs w:val="24"/>
        </w:rPr>
      </w:pPr>
      <w:r w:rsidRPr="000B1E01">
        <w:rPr>
          <w:rFonts w:ascii="Palatino Linotype" w:eastAsia="Calibri" w:hAnsi="Palatino Linotype" w:cs="Times New Roman"/>
          <w:bCs/>
          <w:sz w:val="24"/>
          <w:szCs w:val="24"/>
        </w:rPr>
        <w:t xml:space="preserve">De ahí que deba arribarse a las siguientes consideraciones: </w:t>
      </w:r>
    </w:p>
    <w:p w14:paraId="3D7E3E2A" w14:textId="3A3E1A9B" w:rsidR="000B1E01" w:rsidRPr="000B1E01" w:rsidRDefault="000B1E01" w:rsidP="000B1E01">
      <w:pPr>
        <w:numPr>
          <w:ilvl w:val="0"/>
          <w:numId w:val="16"/>
        </w:numPr>
        <w:spacing w:after="0" w:line="360" w:lineRule="auto"/>
        <w:contextualSpacing/>
        <w:jc w:val="both"/>
        <w:rPr>
          <w:rFonts w:ascii="Palatino Linotype" w:eastAsia="Times New Roman" w:hAnsi="Palatino Linotype" w:cs="Times New Roman"/>
          <w:sz w:val="24"/>
          <w:szCs w:val="24"/>
          <w:lang w:val="es-ES" w:eastAsia="es-ES"/>
        </w:rPr>
      </w:pPr>
      <w:r w:rsidRPr="000B1E01">
        <w:rPr>
          <w:rFonts w:ascii="Palatino Linotype" w:eastAsia="Times New Roman" w:hAnsi="Palatino Linotype" w:cs="Times New Roman"/>
          <w:bCs/>
          <w:sz w:val="24"/>
          <w:szCs w:val="24"/>
          <w:lang w:val="es-ES" w:eastAsia="es-ES"/>
        </w:rPr>
        <w:t xml:space="preserve">A través del derecho de acceso a la información pública fue requerido </w:t>
      </w:r>
      <w:r w:rsidRPr="000B1E01">
        <w:rPr>
          <w:rFonts w:ascii="Palatino Linotype" w:eastAsia="Times New Roman" w:hAnsi="Palatino Linotype" w:cs="Times New Roman"/>
          <w:sz w:val="24"/>
          <w:szCs w:val="24"/>
          <w:lang w:val="es-ES" w:eastAsia="es-ES"/>
        </w:rPr>
        <w:t xml:space="preserve">el o los documentos en donde consten </w:t>
      </w:r>
      <w:r w:rsidR="00FD159F" w:rsidRPr="00FD159F">
        <w:rPr>
          <w:rFonts w:ascii="Palatino Linotype" w:eastAsia="Times New Roman" w:hAnsi="Palatino Linotype" w:cs="Times New Roman"/>
          <w:sz w:val="24"/>
          <w:szCs w:val="24"/>
          <w:lang w:val="es-ES" w:eastAsia="es-ES"/>
        </w:rPr>
        <w:t>datos estadísticos de las diversas pruebas practicadas para la detección del Virus Covid-19 por el Sindicato de Trabajadores de la Universidad Nacional Autónoma de México (STUNAM) entregados mediante hoja membretada con logos de del Gobierno del Estado de México y del Instituto de Salud del Estado de México</w:t>
      </w:r>
      <w:r w:rsidRPr="000B1E01">
        <w:rPr>
          <w:rFonts w:ascii="Palatino Linotype" w:eastAsia="Times New Roman" w:hAnsi="Palatino Linotype" w:cs="Times New Roman"/>
          <w:sz w:val="24"/>
          <w:szCs w:val="24"/>
          <w:lang w:val="es-ES" w:eastAsia="es-ES"/>
        </w:rPr>
        <w:t>.</w:t>
      </w:r>
    </w:p>
    <w:p w14:paraId="2F23B045" w14:textId="1CA13405" w:rsidR="000B1E01" w:rsidRPr="000B1E01" w:rsidRDefault="000B1E01" w:rsidP="000B1E01">
      <w:pPr>
        <w:numPr>
          <w:ilvl w:val="0"/>
          <w:numId w:val="16"/>
        </w:numPr>
        <w:spacing w:after="0" w:line="360" w:lineRule="auto"/>
        <w:contextualSpacing/>
        <w:jc w:val="both"/>
        <w:rPr>
          <w:rFonts w:ascii="Palatino Linotype" w:eastAsia="Times New Roman" w:hAnsi="Palatino Linotype" w:cs="Times New Roman"/>
          <w:sz w:val="24"/>
          <w:szCs w:val="24"/>
          <w:lang w:val="es-ES" w:eastAsia="es-ES"/>
        </w:rPr>
      </w:pPr>
      <w:r w:rsidRPr="000B1E01">
        <w:rPr>
          <w:rFonts w:ascii="Palatino Linotype" w:eastAsia="Times New Roman" w:hAnsi="Palatino Linotype" w:cs="Times New Roman"/>
          <w:sz w:val="24"/>
          <w:szCs w:val="24"/>
          <w:lang w:val="es-ES" w:eastAsia="es-ES"/>
        </w:rPr>
        <w:lastRenderedPageBreak/>
        <w:t>Mediante respuesta, El Sujeto Obligado</w:t>
      </w:r>
      <w:r w:rsidR="008554A0">
        <w:rPr>
          <w:rFonts w:ascii="Palatino Linotype" w:eastAsia="Times New Roman" w:hAnsi="Palatino Linotype" w:cs="Times New Roman"/>
          <w:sz w:val="24"/>
          <w:szCs w:val="24"/>
          <w:lang w:val="es-ES" w:eastAsia="es-ES"/>
        </w:rPr>
        <w:t xml:space="preserve"> informó que</w:t>
      </w:r>
      <w:r>
        <w:rPr>
          <w:rFonts w:ascii="Palatino Linotype" w:eastAsia="Times New Roman" w:hAnsi="Palatino Linotype" w:cs="Times New Roman"/>
          <w:sz w:val="24"/>
          <w:szCs w:val="24"/>
          <w:lang w:val="es-ES" w:eastAsia="es-ES"/>
        </w:rPr>
        <w:t xml:space="preserve"> </w:t>
      </w:r>
      <w:r w:rsidR="008554A0" w:rsidRPr="008554A0">
        <w:rPr>
          <w:rFonts w:ascii="Palatino Linotype" w:eastAsia="Times New Roman" w:hAnsi="Palatino Linotype" w:cs="Times New Roman"/>
          <w:sz w:val="24"/>
          <w:szCs w:val="24"/>
          <w:lang w:val="es-ES" w:eastAsia="es-ES"/>
        </w:rPr>
        <w:t>no es la autoridad competente para hacer entrega de la información solicitada, sugiriéndole dirigir</w:t>
      </w:r>
      <w:r w:rsidR="008554A0">
        <w:rPr>
          <w:rFonts w:ascii="Palatino Linotype" w:eastAsia="Times New Roman" w:hAnsi="Palatino Linotype" w:cs="Times New Roman"/>
          <w:sz w:val="24"/>
          <w:szCs w:val="24"/>
          <w:lang w:val="es-ES" w:eastAsia="es-ES"/>
        </w:rPr>
        <w:t xml:space="preserve"> la solicitud de información</w:t>
      </w:r>
      <w:r w:rsidR="008554A0" w:rsidRPr="008554A0">
        <w:rPr>
          <w:rFonts w:ascii="Palatino Linotype" w:eastAsia="Times New Roman" w:hAnsi="Palatino Linotype" w:cs="Times New Roman"/>
          <w:sz w:val="24"/>
          <w:szCs w:val="24"/>
          <w:lang w:val="es-ES" w:eastAsia="es-ES"/>
        </w:rPr>
        <w:t xml:space="preserve"> a la Jurisdicción Sanitaria de Naucalpan</w:t>
      </w:r>
      <w:r>
        <w:rPr>
          <w:rFonts w:ascii="Palatino Linotype" w:eastAsia="Times New Roman" w:hAnsi="Palatino Linotype" w:cs="Times New Roman"/>
          <w:sz w:val="24"/>
          <w:szCs w:val="24"/>
          <w:lang w:val="es-ES" w:eastAsia="es-ES"/>
        </w:rPr>
        <w:t>.</w:t>
      </w:r>
    </w:p>
    <w:p w14:paraId="072E06D6" w14:textId="7D57FFB2" w:rsidR="000B1E01" w:rsidRPr="000B1E01" w:rsidRDefault="000B1E01" w:rsidP="000B1E01">
      <w:pPr>
        <w:numPr>
          <w:ilvl w:val="0"/>
          <w:numId w:val="16"/>
        </w:numPr>
        <w:spacing w:after="0" w:line="360" w:lineRule="auto"/>
        <w:contextualSpacing/>
        <w:jc w:val="both"/>
        <w:rPr>
          <w:rFonts w:ascii="Palatino Linotype" w:eastAsia="MS Mincho" w:hAnsi="Palatino Linotype" w:cs="Times New Roman"/>
          <w:sz w:val="24"/>
          <w:szCs w:val="24"/>
          <w:lang w:val="es-ES" w:eastAsia="es-ES"/>
        </w:rPr>
      </w:pPr>
      <w:r w:rsidRPr="000B1E01">
        <w:rPr>
          <w:rFonts w:ascii="Palatino Linotype" w:eastAsia="MS Mincho" w:hAnsi="Palatino Linotype" w:cs="Times New Roman"/>
          <w:sz w:val="24"/>
          <w:szCs w:val="24"/>
          <w:lang w:val="es-ES" w:eastAsia="es-ES"/>
        </w:rPr>
        <w:t>De una interpretación sistemática de</w:t>
      </w:r>
      <w:r w:rsidR="008554A0">
        <w:rPr>
          <w:rFonts w:ascii="Palatino Linotype" w:eastAsia="MS Mincho" w:hAnsi="Palatino Linotype" w:cs="Times New Roman"/>
          <w:sz w:val="24"/>
          <w:szCs w:val="24"/>
          <w:lang w:val="es-ES" w:eastAsia="es-ES"/>
        </w:rPr>
        <w:t>l</w:t>
      </w:r>
      <w:r>
        <w:rPr>
          <w:rFonts w:ascii="Palatino Linotype" w:eastAsia="MS Mincho" w:hAnsi="Palatino Linotype" w:cs="Times New Roman"/>
          <w:sz w:val="24"/>
          <w:szCs w:val="24"/>
          <w:lang w:val="es-ES" w:eastAsia="es-ES"/>
        </w:rPr>
        <w:t xml:space="preserve"> </w:t>
      </w:r>
      <w:r w:rsidR="008554A0" w:rsidRPr="008554A0">
        <w:rPr>
          <w:rFonts w:ascii="Palatino Linotype" w:eastAsia="MS Mincho" w:hAnsi="Palatino Linotype" w:cs="Times New Roman"/>
          <w:sz w:val="24"/>
          <w:szCs w:val="24"/>
          <w:lang w:val="es-ES" w:eastAsia="es-ES"/>
        </w:rPr>
        <w:t>Código Administrativo del Estado de México</w:t>
      </w:r>
      <w:r w:rsidR="008554A0">
        <w:rPr>
          <w:rFonts w:ascii="Palatino Linotype" w:eastAsia="MS Mincho" w:hAnsi="Palatino Linotype" w:cs="Times New Roman"/>
          <w:sz w:val="24"/>
          <w:szCs w:val="24"/>
          <w:lang w:val="es-ES" w:eastAsia="es-ES"/>
        </w:rPr>
        <w:t xml:space="preserve"> y del </w:t>
      </w:r>
      <w:r w:rsidR="008554A0" w:rsidRPr="008554A0">
        <w:rPr>
          <w:rFonts w:ascii="Palatino Linotype" w:eastAsia="MS Mincho" w:hAnsi="Palatino Linotype" w:cs="Times New Roman"/>
          <w:sz w:val="24"/>
          <w:szCs w:val="24"/>
          <w:lang w:val="es-ES" w:eastAsia="es-ES"/>
        </w:rPr>
        <w:t>Reglamento Interno del Instituto de Salud del Estado de México</w:t>
      </w:r>
      <w:r w:rsidRPr="000B1E01">
        <w:rPr>
          <w:rFonts w:ascii="Palatino Linotype" w:eastAsia="MS Mincho" w:hAnsi="Palatino Linotype" w:cs="Times New Roman"/>
          <w:sz w:val="24"/>
          <w:szCs w:val="24"/>
          <w:lang w:val="es-ES" w:eastAsia="es-ES"/>
        </w:rPr>
        <w:t>,</w:t>
      </w:r>
      <w:r w:rsidR="008554A0">
        <w:rPr>
          <w:rFonts w:ascii="Palatino Linotype" w:eastAsia="MS Mincho" w:hAnsi="Palatino Linotype" w:cs="Times New Roman"/>
          <w:sz w:val="24"/>
          <w:szCs w:val="24"/>
          <w:lang w:val="es-ES" w:eastAsia="es-ES"/>
        </w:rPr>
        <w:t xml:space="preserve"> e</w:t>
      </w:r>
      <w:r w:rsidR="008554A0" w:rsidRPr="008554A0">
        <w:rPr>
          <w:rFonts w:ascii="Palatino Linotype" w:eastAsia="MS Mincho" w:hAnsi="Palatino Linotype" w:cs="Times New Roman"/>
          <w:sz w:val="24"/>
          <w:szCs w:val="24"/>
          <w:lang w:val="es-ES" w:eastAsia="es-ES"/>
        </w:rPr>
        <w:t>l Instituto de Salud del Estado de México es un organismo público descentralizado, con personalidad jurídica y patrimonio propios</w:t>
      </w:r>
      <w:r w:rsidR="008554A0">
        <w:rPr>
          <w:rFonts w:ascii="Palatino Linotype" w:eastAsia="MS Mincho" w:hAnsi="Palatino Linotype" w:cs="Times New Roman"/>
          <w:sz w:val="24"/>
          <w:szCs w:val="24"/>
          <w:lang w:val="es-ES" w:eastAsia="es-ES"/>
        </w:rPr>
        <w:t xml:space="preserve"> y dentro de las unidades administrativas que lo conforman se encuentran </w:t>
      </w:r>
      <w:r w:rsidR="008554A0" w:rsidRPr="008554A0">
        <w:rPr>
          <w:rFonts w:ascii="Palatino Linotype" w:eastAsia="MS Mincho" w:hAnsi="Palatino Linotype" w:cs="Times New Roman"/>
          <w:sz w:val="24"/>
          <w:szCs w:val="24"/>
          <w:lang w:val="es-ES" w:eastAsia="es-ES"/>
        </w:rPr>
        <w:t>las Jurisdicciones de Regulación Sanitaria, entre ellas la Jurisdicción de Regulación Sanitaria Naucalpan</w:t>
      </w:r>
      <w:r w:rsidR="0031315C">
        <w:rPr>
          <w:rFonts w:ascii="Palatino Linotype" w:eastAsia="MS Mincho" w:hAnsi="Palatino Linotype" w:cs="Times New Roman"/>
          <w:sz w:val="24"/>
          <w:szCs w:val="24"/>
          <w:lang w:val="es-ES" w:eastAsia="es-ES"/>
        </w:rPr>
        <w:t>.</w:t>
      </w:r>
    </w:p>
    <w:p w14:paraId="0BC8E2F6" w14:textId="5C3093AD" w:rsidR="000B1E01" w:rsidRPr="000B1E01" w:rsidRDefault="000B1E01" w:rsidP="000B1E01">
      <w:pPr>
        <w:numPr>
          <w:ilvl w:val="0"/>
          <w:numId w:val="16"/>
        </w:numPr>
        <w:spacing w:after="0" w:line="360" w:lineRule="auto"/>
        <w:contextualSpacing/>
        <w:jc w:val="both"/>
        <w:rPr>
          <w:rFonts w:ascii="Palatino Linotype" w:eastAsia="MS Mincho" w:hAnsi="Palatino Linotype" w:cs="Times New Roman"/>
          <w:sz w:val="24"/>
          <w:szCs w:val="24"/>
          <w:lang w:val="es-ES" w:eastAsia="es-ES"/>
        </w:rPr>
      </w:pPr>
      <w:r w:rsidRPr="000B1E01">
        <w:rPr>
          <w:rFonts w:ascii="Palatino Linotype" w:eastAsia="MS Mincho" w:hAnsi="Palatino Linotype" w:cs="Times New Roman"/>
          <w:sz w:val="24"/>
          <w:szCs w:val="24"/>
          <w:lang w:val="es-ES" w:eastAsia="es-ES"/>
        </w:rPr>
        <w:t xml:space="preserve">Finalmente, en términos de </w:t>
      </w:r>
      <w:r w:rsidR="0031315C" w:rsidRPr="0031315C">
        <w:rPr>
          <w:rFonts w:ascii="Palatino Linotype" w:eastAsia="MS Mincho" w:hAnsi="Palatino Linotype" w:cs="Times New Roman"/>
          <w:sz w:val="24"/>
          <w:szCs w:val="24"/>
          <w:lang w:val="es-ES" w:eastAsia="es-ES"/>
        </w:rPr>
        <w:t>la Ley de Transparencia y Acceso a la Información Pública del Estado de México y Municipios, en el primer párrafo del artículo 167, establece que los sujetos obligados a través de sus unidades de transparencia podrán determinar su notoria incompetencia para atender las solicitudes de acceso a la información</w:t>
      </w:r>
      <w:r w:rsidRPr="000B1E01">
        <w:rPr>
          <w:rFonts w:ascii="Palatino Linotype" w:eastAsia="MS Mincho" w:hAnsi="Palatino Linotype" w:cs="Times New Roman"/>
          <w:sz w:val="24"/>
          <w:szCs w:val="24"/>
          <w:lang w:val="es-ES" w:eastAsia="es-ES"/>
        </w:rPr>
        <w:t>,</w:t>
      </w:r>
      <w:r w:rsidR="0031315C">
        <w:rPr>
          <w:rFonts w:ascii="Palatino Linotype" w:eastAsia="MS Mincho" w:hAnsi="Palatino Linotype" w:cs="Times New Roman"/>
          <w:sz w:val="24"/>
          <w:szCs w:val="24"/>
          <w:lang w:val="es-ES" w:eastAsia="es-ES"/>
        </w:rPr>
        <w:t xml:space="preserve"> por lo </w:t>
      </w:r>
      <w:r w:rsidR="008554A0">
        <w:rPr>
          <w:rFonts w:ascii="Palatino Linotype" w:eastAsia="MS Mincho" w:hAnsi="Palatino Linotype" w:cs="Times New Roman"/>
          <w:sz w:val="24"/>
          <w:szCs w:val="24"/>
          <w:lang w:val="es-ES" w:eastAsia="es-ES"/>
        </w:rPr>
        <w:t>tanto,</w:t>
      </w:r>
      <w:r w:rsidR="0031315C">
        <w:rPr>
          <w:rFonts w:ascii="Palatino Linotype" w:eastAsia="MS Mincho" w:hAnsi="Palatino Linotype" w:cs="Times New Roman"/>
          <w:sz w:val="24"/>
          <w:szCs w:val="24"/>
          <w:lang w:val="es-ES" w:eastAsia="es-ES"/>
        </w:rPr>
        <w:t xml:space="preserve"> se confirma la notoria incompetencia del Sujeto Obligado para atender la solicitud de información de mérito</w:t>
      </w:r>
      <w:r w:rsidRPr="000B1E01">
        <w:rPr>
          <w:rFonts w:ascii="Palatino Linotype" w:eastAsia="MS Mincho" w:hAnsi="Palatino Linotype" w:cs="Times New Roman"/>
          <w:b/>
          <w:sz w:val="24"/>
          <w:szCs w:val="24"/>
          <w:lang w:val="es-ES" w:eastAsia="es-ES"/>
        </w:rPr>
        <w:t xml:space="preserve">. </w:t>
      </w:r>
    </w:p>
    <w:p w14:paraId="47967CC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3E679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19D325"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En conclusión, se tiene por acreditado que el</w:t>
      </w:r>
      <w:r w:rsidRPr="00BF5AF4">
        <w:rPr>
          <w:rFonts w:ascii="Palatino Linotype" w:eastAsia="Times New Roman" w:hAnsi="Palatino Linotype" w:cs="Arial"/>
          <w:b/>
          <w:sz w:val="24"/>
          <w:szCs w:val="24"/>
          <w:lang w:val="es-ES" w:eastAsia="es-ES"/>
        </w:rPr>
        <w:t xml:space="preserve"> Sujeto Obligado</w:t>
      </w:r>
      <w:r w:rsidRPr="00BF5AF4">
        <w:rPr>
          <w:rFonts w:ascii="Palatino Linotype" w:eastAsia="Times New Roman" w:hAnsi="Palatino Linotype" w:cs="Arial"/>
          <w:sz w:val="24"/>
          <w:szCs w:val="24"/>
          <w:lang w:val="es-ES" w:eastAsia="es-ES"/>
        </w:rPr>
        <w:t xml:space="preserve"> ajusto su actuar conforme a derecho, ello al determinar su notoria incompetencia en observancia del artículo 167 primer párrafo de la Ley de Transparencia local, por lo que con base en las consideraciones de hecho y de derecho expuestas anteriormente, lo dable es confirmar la respuesta emitida por el</w:t>
      </w:r>
      <w:r w:rsidRPr="00BF5AF4">
        <w:rPr>
          <w:rFonts w:ascii="Palatino Linotype" w:eastAsia="Times New Roman" w:hAnsi="Palatino Linotype" w:cs="Arial"/>
          <w:b/>
          <w:sz w:val="24"/>
          <w:szCs w:val="24"/>
          <w:lang w:val="es-ES" w:eastAsia="es-ES"/>
        </w:rPr>
        <w:t xml:space="preserve"> Sujeto Obligado.</w:t>
      </w:r>
    </w:p>
    <w:p w14:paraId="0304F020"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MX"/>
        </w:rPr>
      </w:pPr>
    </w:p>
    <w:p w14:paraId="6F7CB40B" w14:textId="77777777" w:rsidR="00BF5AF4" w:rsidRPr="00BF5AF4" w:rsidRDefault="00BF5AF4" w:rsidP="00BF5AF4">
      <w:pPr>
        <w:spacing w:after="0" w:line="360" w:lineRule="auto"/>
        <w:jc w:val="both"/>
        <w:rPr>
          <w:rFonts w:ascii="Palatino Linotype" w:hAnsi="Palatino Linotype" w:cs="Arial"/>
          <w:sz w:val="24"/>
          <w:szCs w:val="24"/>
        </w:rPr>
      </w:pPr>
      <w:r w:rsidRPr="00BF5AF4">
        <w:rPr>
          <w:rFonts w:ascii="Palatino Linotype" w:hAnsi="Palatino Linotype" w:cs="Arial"/>
          <w:sz w:val="24"/>
          <w:szCs w:val="24"/>
        </w:rPr>
        <w:t>En mérito de lo ya expuesto, se reitera que las razones o motivos de inconformidad devienen infundadas, toda vez que conforme al estudio realizado el</w:t>
      </w:r>
      <w:r w:rsidRPr="00BF5AF4">
        <w:rPr>
          <w:rFonts w:ascii="Palatino Linotype" w:hAnsi="Palatino Linotype" w:cs="Arial"/>
          <w:b/>
          <w:sz w:val="24"/>
          <w:szCs w:val="24"/>
        </w:rPr>
        <w:t xml:space="preserve"> Sujeto Obligado</w:t>
      </w:r>
      <w:r w:rsidRPr="00BF5AF4">
        <w:rPr>
          <w:rFonts w:ascii="Palatino Linotype" w:hAnsi="Palatino Linotype" w:cs="Arial"/>
          <w:sz w:val="24"/>
          <w:szCs w:val="24"/>
        </w:rPr>
        <w:t xml:space="preserve"> no genera, posee o administra la información con la cual se pudiera colmar el derecho de acceso a la información de la particular, por lo que no se actualiza ninguna de las hipótesis previstas en el artículo 179 de la </w:t>
      </w:r>
      <w:r w:rsidRPr="00BF5AF4">
        <w:rPr>
          <w:rFonts w:ascii="Palatino Linotype" w:hAnsi="Palatino Linotype" w:cs="Arial"/>
          <w:sz w:val="24"/>
          <w:szCs w:val="24"/>
          <w:lang w:eastAsia="es-MX"/>
        </w:rPr>
        <w:t xml:space="preserve">Ley de Transparencia y Acceso a la Información Pública del Estado de México y Municipios, </w:t>
      </w:r>
      <w:r w:rsidRPr="00BF5AF4">
        <w:rPr>
          <w:rFonts w:ascii="Palatino Linotype" w:hAnsi="Palatino Linotype" w:cs="Arial"/>
          <w:sz w:val="24"/>
          <w:szCs w:val="24"/>
        </w:rPr>
        <w:t>en consecuencia el Pleno de este Instituto determina confirmar la respuesta emitida.</w:t>
      </w:r>
    </w:p>
    <w:p w14:paraId="1E140196" w14:textId="77777777" w:rsidR="00BF5AF4" w:rsidRPr="00BF5AF4" w:rsidRDefault="00BF5AF4" w:rsidP="00BF5AF4">
      <w:pPr>
        <w:autoSpaceDE w:val="0"/>
        <w:autoSpaceDN w:val="0"/>
        <w:adjustRightInd w:val="0"/>
        <w:spacing w:after="0" w:line="360" w:lineRule="auto"/>
        <w:jc w:val="both"/>
        <w:rPr>
          <w:rFonts w:ascii="Palatino Linotype" w:hAnsi="Palatino Linotype" w:cs="Arial"/>
          <w:sz w:val="24"/>
          <w:szCs w:val="24"/>
        </w:rPr>
      </w:pPr>
    </w:p>
    <w:p w14:paraId="008D9E27" w14:textId="77777777" w:rsidR="00BF5AF4" w:rsidRPr="00BF5AF4" w:rsidRDefault="00BF5AF4" w:rsidP="00BF5AF4">
      <w:pPr>
        <w:spacing w:line="360" w:lineRule="auto"/>
        <w:contextualSpacing/>
        <w:jc w:val="both"/>
        <w:rPr>
          <w:rFonts w:ascii="Palatino Linotype" w:hAnsi="Palatino Linotype" w:cs="Arial"/>
          <w:color w:val="000000"/>
          <w:sz w:val="24"/>
          <w:szCs w:val="24"/>
          <w:lang w:eastAsia="es-MX"/>
        </w:rPr>
      </w:pPr>
      <w:r w:rsidRPr="00BF5AF4">
        <w:rPr>
          <w:rFonts w:ascii="Palatino Linotype" w:hAnsi="Palatino Linotype" w:cs="Arial"/>
          <w:color w:val="000000"/>
          <w:sz w:val="24"/>
          <w:szCs w:val="24"/>
          <w:lang w:eastAsia="es-MX"/>
        </w:rPr>
        <w:t>Aunado a lo anterior, este Órgano Garante,</w:t>
      </w:r>
      <w:r w:rsidRPr="00BF5AF4">
        <w:rPr>
          <w:rFonts w:ascii="Palatino Linotype" w:hAnsi="Palatino Linotype" w:cs="Arial"/>
          <w:b/>
          <w:color w:val="000000"/>
          <w:sz w:val="24"/>
          <w:szCs w:val="24"/>
          <w:lang w:eastAsia="es-MX"/>
        </w:rPr>
        <w:t xml:space="preserve"> </w:t>
      </w:r>
      <w:r w:rsidRPr="00BF5AF4">
        <w:rPr>
          <w:rFonts w:ascii="Palatino Linotype" w:hAnsi="Palatino Linotype" w:cs="Arial"/>
          <w:color w:val="000000"/>
          <w:sz w:val="24"/>
          <w:szCs w:val="24"/>
          <w:lang w:eastAsia="es-MX"/>
        </w:rPr>
        <w:t xml:space="preserve">deja a salvo los derechos del </w:t>
      </w:r>
      <w:r w:rsidRPr="00BF5AF4">
        <w:rPr>
          <w:rFonts w:ascii="Palatino Linotype" w:hAnsi="Palatino Linotype" w:cs="Arial"/>
          <w:b/>
          <w:color w:val="000000"/>
          <w:sz w:val="24"/>
          <w:szCs w:val="24"/>
          <w:lang w:eastAsia="es-MX"/>
        </w:rPr>
        <w:t>Recurrente</w:t>
      </w:r>
      <w:r w:rsidRPr="00BF5AF4">
        <w:rPr>
          <w:rFonts w:ascii="Palatino Linotype" w:hAnsi="Palatino Linotype" w:cs="Arial"/>
          <w:color w:val="000000"/>
          <w:sz w:val="24"/>
          <w:szCs w:val="24"/>
          <w:lang w:eastAsia="es-MX"/>
        </w:rPr>
        <w:t xml:space="preserve">, para que pueda formular una nueva solicitud de acceso a la información pública ante el Sujeto Obligado correspondiente. </w:t>
      </w:r>
    </w:p>
    <w:p w14:paraId="53F8FCA8" w14:textId="77777777" w:rsidR="00BF5AF4" w:rsidRPr="00BF5AF4" w:rsidRDefault="00BF5AF4" w:rsidP="00BF5AF4">
      <w:pPr>
        <w:spacing w:line="360" w:lineRule="auto"/>
        <w:contextualSpacing/>
        <w:jc w:val="both"/>
        <w:rPr>
          <w:rFonts w:ascii="Palatino Linotype" w:hAnsi="Palatino Linotype" w:cs="Arial"/>
          <w:sz w:val="24"/>
          <w:szCs w:val="24"/>
        </w:rPr>
      </w:pPr>
    </w:p>
    <w:p w14:paraId="1201A59B" w14:textId="455AD1BB" w:rsidR="00BF5AF4" w:rsidRDefault="00BF5AF4" w:rsidP="00BF5AF4">
      <w:pPr>
        <w:autoSpaceDE w:val="0"/>
        <w:autoSpaceDN w:val="0"/>
        <w:adjustRightInd w:val="0"/>
        <w:spacing w:after="0" w:line="360" w:lineRule="auto"/>
        <w:jc w:val="both"/>
        <w:rPr>
          <w:rFonts w:ascii="Palatino Linotype" w:hAnsi="Palatino Linotype" w:cs="Arial"/>
          <w:sz w:val="24"/>
          <w:szCs w:val="24"/>
        </w:rPr>
      </w:pPr>
      <w:r w:rsidRPr="00BF5AF4">
        <w:rPr>
          <w:rFonts w:ascii="Palatino Linotype" w:hAnsi="Palatino Linotype" w:cs="Arial"/>
          <w:sz w:val="24"/>
          <w:szCs w:val="24"/>
        </w:rPr>
        <w:t xml:space="preserve">Por ello con fundamento en el artículo 186 fracción II de la Ley de Transparencia y Acceso a la Información Pública del Estado de México y Municipios, se </w:t>
      </w:r>
      <w:r w:rsidRPr="00BF5AF4">
        <w:rPr>
          <w:rFonts w:ascii="Palatino Linotype" w:hAnsi="Palatino Linotype" w:cs="Arial"/>
          <w:b/>
          <w:sz w:val="24"/>
          <w:szCs w:val="24"/>
        </w:rPr>
        <w:t xml:space="preserve">CONFIRMA </w:t>
      </w:r>
      <w:r w:rsidRPr="00BF5AF4">
        <w:rPr>
          <w:rFonts w:ascii="Palatino Linotype" w:hAnsi="Palatino Linotype" w:cs="Arial"/>
          <w:sz w:val="24"/>
          <w:szCs w:val="24"/>
        </w:rPr>
        <w:t xml:space="preserve">la respuesta inmersa en el expediente electrónico del recurso de revisión </w:t>
      </w:r>
      <w:r w:rsidR="008554A0" w:rsidRPr="008554A0">
        <w:rPr>
          <w:rFonts w:ascii="Palatino Linotype" w:hAnsi="Palatino Linotype" w:cs="Arial"/>
          <w:b/>
          <w:sz w:val="24"/>
          <w:szCs w:val="24"/>
        </w:rPr>
        <w:t>03600/INFOEM/IP/RR/2021</w:t>
      </w:r>
      <w:r w:rsidRPr="00BF5AF4">
        <w:rPr>
          <w:rFonts w:ascii="Palatino Linotype" w:hAnsi="Palatino Linotype" w:cs="Arial"/>
          <w:sz w:val="24"/>
          <w:szCs w:val="24"/>
        </w:rPr>
        <w:t xml:space="preserve"> que ha sido materia del presente fallo.</w:t>
      </w:r>
    </w:p>
    <w:p w14:paraId="643AF1D0" w14:textId="77777777" w:rsidR="00BF5AF4" w:rsidRDefault="00BF5AF4" w:rsidP="00BF5AF4">
      <w:pPr>
        <w:autoSpaceDE w:val="0"/>
        <w:autoSpaceDN w:val="0"/>
        <w:adjustRightInd w:val="0"/>
        <w:spacing w:after="0" w:line="360" w:lineRule="auto"/>
        <w:jc w:val="both"/>
        <w:rPr>
          <w:rFonts w:ascii="Palatino Linotype" w:hAnsi="Palatino Linotype" w:cs="Arial"/>
          <w:sz w:val="24"/>
          <w:szCs w:val="24"/>
        </w:rPr>
      </w:pPr>
    </w:p>
    <w:p w14:paraId="445BB5D8" w14:textId="77777777" w:rsidR="00986E1C" w:rsidRDefault="00BF5AF4" w:rsidP="00465705">
      <w:pPr>
        <w:tabs>
          <w:tab w:val="left" w:pos="8931"/>
        </w:tabs>
        <w:spacing w:before="240" w:line="360" w:lineRule="auto"/>
        <w:ind w:right="51"/>
        <w:jc w:val="both"/>
        <w:rPr>
          <w:rFonts w:ascii="Palatino Linotype" w:hAnsi="Palatino Linotype"/>
          <w:sz w:val="24"/>
          <w:szCs w:val="24"/>
        </w:rPr>
      </w:pPr>
      <w:r w:rsidRPr="00BF5AF4">
        <w:rPr>
          <w:rFonts w:ascii="Palatino Linotype" w:hAnsi="Palatino Linotype"/>
          <w:sz w:val="24"/>
          <w:szCs w:val="24"/>
        </w:rPr>
        <w:t>Por lo antes expuesto y fundado,</w:t>
      </w:r>
    </w:p>
    <w:p w14:paraId="0D5BEDEC" w14:textId="77777777" w:rsidR="000D6FF6" w:rsidRDefault="000D6FF6" w:rsidP="00986E1C">
      <w:pPr>
        <w:pStyle w:val="Textoindependiente"/>
        <w:spacing w:line="360" w:lineRule="auto"/>
        <w:jc w:val="both"/>
        <w:rPr>
          <w:rFonts w:ascii="Palatino Linotype" w:hAnsi="Palatino Linotype"/>
          <w:sz w:val="24"/>
          <w:szCs w:val="24"/>
          <w:lang w:val="es-MX"/>
        </w:rPr>
      </w:pPr>
    </w:p>
    <w:p w14:paraId="1AC33108" w14:textId="77777777" w:rsidR="00986E1C" w:rsidRDefault="00986E1C" w:rsidP="00986E1C">
      <w:pPr>
        <w:pStyle w:val="Textoindependiente"/>
        <w:spacing w:line="360" w:lineRule="auto"/>
        <w:jc w:val="center"/>
        <w:rPr>
          <w:rFonts w:ascii="Palatino Linotype" w:hAnsi="Palatino Linotype"/>
          <w:b/>
          <w:sz w:val="28"/>
          <w:szCs w:val="28"/>
          <w:lang w:val="es-MX"/>
        </w:rPr>
      </w:pPr>
      <w:r>
        <w:rPr>
          <w:rFonts w:ascii="Palatino Linotype" w:hAnsi="Palatino Linotype"/>
          <w:b/>
          <w:sz w:val="28"/>
          <w:szCs w:val="28"/>
          <w:lang w:val="es-MX"/>
        </w:rPr>
        <w:t>R E S U E L V E</w:t>
      </w:r>
    </w:p>
    <w:p w14:paraId="4D3CBF85" w14:textId="77777777" w:rsidR="00986E1C" w:rsidRDefault="00986E1C" w:rsidP="00986E1C">
      <w:pPr>
        <w:pStyle w:val="Textoindependiente"/>
        <w:spacing w:line="360" w:lineRule="auto"/>
        <w:jc w:val="both"/>
        <w:rPr>
          <w:rFonts w:ascii="Palatino Linotype" w:hAnsi="Palatino Linotype"/>
          <w:b/>
          <w:sz w:val="10"/>
          <w:szCs w:val="24"/>
          <w:lang w:val="es-MX"/>
        </w:rPr>
      </w:pPr>
    </w:p>
    <w:p w14:paraId="2E8C3353" w14:textId="597C0022"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PRIMERO</w:t>
      </w:r>
      <w:r>
        <w:rPr>
          <w:rFonts w:ascii="Palatino Linotype" w:hAnsi="Palatino Linotype"/>
          <w:b/>
          <w:sz w:val="24"/>
          <w:szCs w:val="24"/>
          <w:lang w:val="es-MX"/>
        </w:rPr>
        <w:t xml:space="preserve">. </w:t>
      </w:r>
      <w:r>
        <w:rPr>
          <w:rFonts w:ascii="Palatino Linotype" w:hAnsi="Palatino Linotype"/>
          <w:sz w:val="24"/>
          <w:szCs w:val="24"/>
          <w:lang w:val="es-MX"/>
        </w:rPr>
        <w:t xml:space="preserve">Se </w:t>
      </w:r>
      <w:r>
        <w:rPr>
          <w:rFonts w:ascii="Palatino Linotype" w:hAnsi="Palatino Linotype"/>
          <w:b/>
          <w:sz w:val="24"/>
          <w:szCs w:val="24"/>
          <w:lang w:val="es-MX"/>
        </w:rPr>
        <w:t>CONFIRMA</w:t>
      </w:r>
      <w:r>
        <w:rPr>
          <w:rFonts w:ascii="Palatino Linotype" w:hAnsi="Palatino Linotype"/>
          <w:sz w:val="24"/>
          <w:szCs w:val="24"/>
          <w:lang w:val="es-MX"/>
        </w:rPr>
        <w:t xml:space="preserve"> la respuesta del </w:t>
      </w:r>
      <w:r>
        <w:rPr>
          <w:rFonts w:ascii="Palatino Linotype" w:hAnsi="Palatino Linotype"/>
          <w:b/>
          <w:sz w:val="24"/>
          <w:szCs w:val="24"/>
          <w:lang w:val="es-MX"/>
        </w:rPr>
        <w:t xml:space="preserve">Sujeto Obligado </w:t>
      </w:r>
      <w:r>
        <w:rPr>
          <w:rFonts w:ascii="Palatino Linotype" w:hAnsi="Palatino Linotype"/>
          <w:bCs/>
          <w:sz w:val="24"/>
          <w:szCs w:val="24"/>
          <w:lang w:val="es-MX"/>
        </w:rPr>
        <w:t xml:space="preserve">a la solicitud de información </w:t>
      </w:r>
      <w:r w:rsidR="008554A0" w:rsidRPr="008554A0">
        <w:rPr>
          <w:rFonts w:ascii="Palatino Linotype" w:hAnsi="Palatino Linotype"/>
          <w:b/>
          <w:sz w:val="24"/>
          <w:szCs w:val="24"/>
          <w:lang w:val="es-MX"/>
        </w:rPr>
        <w:t>00500/NAUCALPA/IP/2021</w:t>
      </w:r>
      <w:r w:rsidR="000F1445" w:rsidRPr="000F1445">
        <w:rPr>
          <w:rFonts w:ascii="Palatino Linotype" w:hAnsi="Palatino Linotype"/>
          <w:b/>
          <w:sz w:val="24"/>
          <w:szCs w:val="24"/>
          <w:lang w:val="es-MX"/>
        </w:rPr>
        <w:t xml:space="preserve"> </w:t>
      </w:r>
      <w:r>
        <w:rPr>
          <w:rFonts w:ascii="Palatino Linotype" w:hAnsi="Palatino Linotype"/>
          <w:sz w:val="24"/>
          <w:szCs w:val="24"/>
          <w:lang w:val="es-MX"/>
        </w:rPr>
        <w:t xml:space="preserve">por resultar infundadas las razones o </w:t>
      </w:r>
      <w:r>
        <w:rPr>
          <w:rFonts w:ascii="Palatino Linotype" w:hAnsi="Palatino Linotype"/>
          <w:sz w:val="24"/>
          <w:szCs w:val="24"/>
          <w:lang w:val="es-MX"/>
        </w:rPr>
        <w:lastRenderedPageBreak/>
        <w:t>motivos de i</w:t>
      </w:r>
      <w:r w:rsidR="00F65281">
        <w:rPr>
          <w:rFonts w:ascii="Palatino Linotype" w:hAnsi="Palatino Linotype"/>
          <w:sz w:val="24"/>
          <w:szCs w:val="24"/>
          <w:lang w:val="es-MX"/>
        </w:rPr>
        <w:t xml:space="preserve">nconformidad hechos valer por </w:t>
      </w:r>
      <w:r w:rsidR="000B1E01">
        <w:rPr>
          <w:rFonts w:ascii="Palatino Linotype" w:hAnsi="Palatino Linotype"/>
          <w:b/>
          <w:sz w:val="24"/>
          <w:szCs w:val="24"/>
          <w:lang w:val="es-MX"/>
        </w:rPr>
        <w:t>el</w:t>
      </w:r>
      <w:r>
        <w:rPr>
          <w:rFonts w:ascii="Palatino Linotype" w:hAnsi="Palatino Linotype"/>
          <w:sz w:val="24"/>
          <w:szCs w:val="24"/>
          <w:lang w:val="es-MX"/>
        </w:rPr>
        <w:t xml:space="preserve"> </w:t>
      </w:r>
      <w:r>
        <w:rPr>
          <w:rFonts w:ascii="Palatino Linotype" w:hAnsi="Palatino Linotype"/>
          <w:b/>
          <w:sz w:val="24"/>
          <w:szCs w:val="24"/>
          <w:lang w:val="es-MX"/>
        </w:rPr>
        <w:t>Recurrente</w:t>
      </w:r>
      <w:r>
        <w:rPr>
          <w:rFonts w:ascii="Palatino Linotype" w:hAnsi="Palatino Linotype"/>
          <w:sz w:val="24"/>
          <w:szCs w:val="24"/>
          <w:lang w:val="es-MX"/>
        </w:rPr>
        <w:t xml:space="preserve">, en términos del Considerando </w:t>
      </w:r>
      <w:r>
        <w:rPr>
          <w:rFonts w:ascii="Palatino Linotype" w:hAnsi="Palatino Linotype"/>
          <w:b/>
          <w:sz w:val="24"/>
          <w:szCs w:val="24"/>
          <w:lang w:val="es-MX"/>
        </w:rPr>
        <w:t xml:space="preserve">CUARTO </w:t>
      </w:r>
      <w:r>
        <w:rPr>
          <w:rFonts w:ascii="Palatino Linotype" w:hAnsi="Palatino Linotype"/>
          <w:sz w:val="24"/>
          <w:szCs w:val="24"/>
          <w:lang w:val="es-MX"/>
        </w:rPr>
        <w:t>de esta resolución.</w:t>
      </w:r>
    </w:p>
    <w:p w14:paraId="5399C11B" w14:textId="77777777" w:rsidR="00986E1C" w:rsidRDefault="00986E1C" w:rsidP="00986E1C">
      <w:pPr>
        <w:pStyle w:val="Textoindependiente"/>
        <w:spacing w:line="360" w:lineRule="auto"/>
        <w:jc w:val="both"/>
        <w:rPr>
          <w:rFonts w:ascii="Palatino Linotype" w:hAnsi="Palatino Linotype"/>
          <w:sz w:val="16"/>
          <w:szCs w:val="24"/>
          <w:lang w:val="es-MX"/>
        </w:rPr>
      </w:pPr>
    </w:p>
    <w:p w14:paraId="4C920D5D" w14:textId="2A02028E"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SEGUNDO.</w:t>
      </w:r>
      <w:r>
        <w:rPr>
          <w:rFonts w:ascii="Palatino Linotype" w:hAnsi="Palatino Linotype"/>
          <w:sz w:val="24"/>
          <w:szCs w:val="24"/>
          <w:lang w:val="es-MX"/>
        </w:rPr>
        <w:t xml:space="preserve"> </w:t>
      </w:r>
      <w:r w:rsidR="00F65281" w:rsidRPr="00F65281">
        <w:rPr>
          <w:rFonts w:ascii="Palatino Linotype" w:hAnsi="Palatino Linotype"/>
          <w:b/>
          <w:sz w:val="24"/>
          <w:szCs w:val="24"/>
          <w:lang w:val="es-MX"/>
        </w:rPr>
        <w:t xml:space="preserve">NOTIFÍQUESE </w:t>
      </w:r>
      <w:r w:rsidR="00F65281" w:rsidRPr="00F65281">
        <w:rPr>
          <w:rFonts w:ascii="Palatino Linotype" w:hAnsi="Palatino Linotype"/>
          <w:sz w:val="24"/>
          <w:szCs w:val="24"/>
          <w:lang w:val="es-MX"/>
        </w:rPr>
        <w:t>la presente resolución vía</w:t>
      </w:r>
      <w:r w:rsidR="00F65281" w:rsidRPr="00F65281">
        <w:rPr>
          <w:rFonts w:ascii="Palatino Linotype" w:hAnsi="Palatino Linotype"/>
          <w:b/>
          <w:sz w:val="24"/>
          <w:szCs w:val="24"/>
          <w:lang w:val="es-MX"/>
        </w:rPr>
        <w:t xml:space="preserve"> </w:t>
      </w:r>
      <w:r w:rsidR="000F1445" w:rsidRPr="000F1445">
        <w:rPr>
          <w:rFonts w:ascii="Palatino Linotype" w:hAnsi="Palatino Linotype"/>
          <w:bCs/>
          <w:sz w:val="24"/>
          <w:szCs w:val="24"/>
          <w:lang w:val="es-MX"/>
        </w:rPr>
        <w:t>Sistema de Acceso a la Información Mexiquense</w:t>
      </w:r>
      <w:r w:rsidR="000F1445">
        <w:rPr>
          <w:rFonts w:ascii="Palatino Linotype" w:hAnsi="Palatino Linotype"/>
          <w:b/>
          <w:sz w:val="24"/>
          <w:szCs w:val="24"/>
          <w:lang w:val="es-MX"/>
        </w:rPr>
        <w:t xml:space="preserve"> (</w:t>
      </w:r>
      <w:r w:rsidR="00F65281" w:rsidRPr="00F65281">
        <w:rPr>
          <w:rFonts w:ascii="Palatino Linotype" w:hAnsi="Palatino Linotype"/>
          <w:b/>
          <w:sz w:val="24"/>
          <w:szCs w:val="24"/>
          <w:lang w:val="es-MX"/>
        </w:rPr>
        <w:t>SAIMEX</w:t>
      </w:r>
      <w:r w:rsidR="000F1445">
        <w:rPr>
          <w:rFonts w:ascii="Palatino Linotype" w:hAnsi="Palatino Linotype"/>
          <w:b/>
          <w:sz w:val="24"/>
          <w:szCs w:val="24"/>
          <w:lang w:val="es-MX"/>
        </w:rPr>
        <w:t>)</w:t>
      </w:r>
      <w:r w:rsidR="00F65281" w:rsidRPr="00F65281">
        <w:rPr>
          <w:rFonts w:ascii="Palatino Linotype" w:hAnsi="Palatino Linotype"/>
          <w:b/>
          <w:sz w:val="24"/>
          <w:szCs w:val="24"/>
          <w:lang w:val="es-MX"/>
        </w:rPr>
        <w:t xml:space="preserve"> </w:t>
      </w:r>
      <w:r w:rsidR="00F65281" w:rsidRPr="00F65281">
        <w:rPr>
          <w:rFonts w:ascii="Palatino Linotype" w:hAnsi="Palatino Linotype"/>
          <w:sz w:val="24"/>
          <w:szCs w:val="24"/>
          <w:lang w:val="es-MX"/>
        </w:rPr>
        <w:t>al Titular de la Unidad de Transparencia del</w:t>
      </w:r>
      <w:r w:rsidR="00F65281" w:rsidRPr="00F65281">
        <w:rPr>
          <w:rFonts w:ascii="Palatino Linotype" w:hAnsi="Palatino Linotype"/>
          <w:b/>
          <w:sz w:val="24"/>
          <w:szCs w:val="24"/>
          <w:lang w:val="es-MX"/>
        </w:rPr>
        <w:t xml:space="preserve"> Sujeto Obligado.</w:t>
      </w:r>
    </w:p>
    <w:p w14:paraId="1A17797C" w14:textId="77777777" w:rsidR="00986E1C" w:rsidRDefault="00986E1C" w:rsidP="00986E1C">
      <w:pPr>
        <w:pStyle w:val="Textoindependiente"/>
        <w:spacing w:line="360" w:lineRule="auto"/>
        <w:jc w:val="both"/>
        <w:rPr>
          <w:rFonts w:ascii="Palatino Linotype" w:hAnsi="Palatino Linotype"/>
          <w:sz w:val="16"/>
          <w:szCs w:val="24"/>
          <w:lang w:val="es-MX"/>
        </w:rPr>
      </w:pPr>
    </w:p>
    <w:p w14:paraId="119C5594" w14:textId="2EEF7F82" w:rsidR="00986E1C" w:rsidRDefault="00986E1C" w:rsidP="004C537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TERCERO.</w:t>
      </w:r>
      <w:r>
        <w:rPr>
          <w:rFonts w:ascii="Palatino Linotype" w:hAnsi="Palatino Linotype"/>
          <w:sz w:val="24"/>
          <w:szCs w:val="24"/>
          <w:lang w:val="es-MX"/>
        </w:rPr>
        <w:t xml:space="preserve"> </w:t>
      </w:r>
      <w:r>
        <w:rPr>
          <w:rFonts w:ascii="Palatino Linotype" w:hAnsi="Palatino Linotype"/>
          <w:b/>
          <w:sz w:val="24"/>
          <w:szCs w:val="24"/>
          <w:lang w:val="es-MX"/>
        </w:rPr>
        <w:t>NOTIFÍQUESE</w:t>
      </w:r>
      <w:r w:rsidR="00F65281">
        <w:rPr>
          <w:rFonts w:ascii="Palatino Linotype" w:hAnsi="Palatino Linotype"/>
          <w:sz w:val="24"/>
          <w:szCs w:val="24"/>
          <w:lang w:val="es-MX"/>
        </w:rPr>
        <w:t xml:space="preserve"> </w:t>
      </w:r>
      <w:r w:rsidR="000B1E01">
        <w:rPr>
          <w:rFonts w:ascii="Palatino Linotype" w:hAnsi="Palatino Linotype"/>
          <w:sz w:val="24"/>
          <w:szCs w:val="24"/>
          <w:lang w:val="es-MX"/>
        </w:rPr>
        <w:t>al</w:t>
      </w:r>
      <w:r>
        <w:rPr>
          <w:rFonts w:ascii="Palatino Linotype" w:hAnsi="Palatino Linotype"/>
          <w:sz w:val="24"/>
          <w:szCs w:val="24"/>
          <w:lang w:val="es-MX"/>
        </w:rPr>
        <w:t xml:space="preserve"> </w:t>
      </w:r>
      <w:r>
        <w:rPr>
          <w:rFonts w:ascii="Palatino Linotype" w:hAnsi="Palatino Linotype"/>
          <w:b/>
          <w:sz w:val="24"/>
          <w:szCs w:val="24"/>
          <w:lang w:val="es-MX"/>
        </w:rPr>
        <w:t xml:space="preserve">Recurrente </w:t>
      </w:r>
      <w:r w:rsidR="009047C2" w:rsidRPr="009047C2">
        <w:rPr>
          <w:rFonts w:ascii="Palatino Linotype" w:hAnsi="Palatino Linotype"/>
          <w:sz w:val="24"/>
          <w:szCs w:val="24"/>
          <w:lang w:val="es-MX"/>
        </w:rPr>
        <w:t xml:space="preserve">la presente resolución a través del </w:t>
      </w:r>
      <w:r w:rsidR="009047C2" w:rsidRPr="009047C2">
        <w:rPr>
          <w:rFonts w:ascii="Palatino Linotype" w:hAnsi="Palatino Linotype"/>
          <w:b/>
          <w:bCs/>
          <w:sz w:val="24"/>
          <w:szCs w:val="24"/>
          <w:lang w:val="es-MX"/>
        </w:rPr>
        <w:t>SAIMEX y Correo Electrónico</w:t>
      </w:r>
      <w:r w:rsidR="009047C2" w:rsidRPr="009047C2">
        <w:rPr>
          <w:rFonts w:ascii="Palatino Linotype" w:hAnsi="Palatino Linotype"/>
          <w:sz w:val="24"/>
          <w:szCs w:val="24"/>
          <w:lang w:val="es-MX"/>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Pr>
          <w:rFonts w:ascii="Palatino Linotype" w:hAnsi="Palatino Linotype"/>
          <w:sz w:val="24"/>
          <w:szCs w:val="24"/>
          <w:lang w:val="es-MX"/>
        </w:rPr>
        <w:t>.</w:t>
      </w:r>
    </w:p>
    <w:p w14:paraId="358BC5D7" w14:textId="77777777" w:rsidR="005675A5" w:rsidRDefault="005675A5" w:rsidP="002401D8">
      <w:pPr>
        <w:pStyle w:val="Textoindependiente"/>
        <w:spacing w:line="360" w:lineRule="auto"/>
        <w:ind w:left="0"/>
        <w:jc w:val="both"/>
        <w:rPr>
          <w:rFonts w:ascii="Palatino Linotype" w:hAnsi="Palatino Linotype"/>
          <w:sz w:val="24"/>
          <w:szCs w:val="24"/>
          <w:lang w:val="es-MX"/>
        </w:rPr>
      </w:pPr>
    </w:p>
    <w:p w14:paraId="4E318FFD" w14:textId="77777777" w:rsidR="00986E1C" w:rsidRDefault="00986E1C" w:rsidP="00986E1C">
      <w:pPr>
        <w:spacing w:line="360" w:lineRule="auto"/>
        <w:jc w:val="both"/>
        <w:rPr>
          <w:rFonts w:ascii="Palatino Linotype" w:hAnsi="Palatino Linotype"/>
          <w:sz w:val="2"/>
          <w:szCs w:val="24"/>
        </w:rPr>
      </w:pPr>
    </w:p>
    <w:p w14:paraId="3111808C" w14:textId="455B3D8B" w:rsidR="00E830BE" w:rsidRPr="000F1445" w:rsidRDefault="000F1445" w:rsidP="000F1445">
      <w:pPr>
        <w:spacing w:before="240" w:line="360" w:lineRule="auto"/>
        <w:jc w:val="both"/>
        <w:rPr>
          <w:rFonts w:ascii="Palatino Linotype" w:hAnsi="Palatino Linotype" w:cs="Arial"/>
          <w:sz w:val="24"/>
          <w:szCs w:val="24"/>
        </w:rPr>
      </w:pPr>
      <w:r w:rsidRPr="000F1445">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TRIGÉSIMA </w:t>
      </w:r>
      <w:r w:rsidR="000B1E01">
        <w:rPr>
          <w:rFonts w:ascii="Palatino Linotype" w:hAnsi="Palatino Linotype" w:cs="Arial"/>
          <w:sz w:val="24"/>
          <w:szCs w:val="24"/>
        </w:rPr>
        <w:t>TERCERA</w:t>
      </w:r>
      <w:r w:rsidRPr="000F1445">
        <w:rPr>
          <w:rFonts w:ascii="Palatino Linotype" w:hAnsi="Palatino Linotype" w:cs="Arial"/>
          <w:sz w:val="24"/>
          <w:szCs w:val="24"/>
        </w:rPr>
        <w:t xml:space="preserve"> SESIÓN ORDINARIA CELEBRADA EL </w:t>
      </w:r>
      <w:r w:rsidR="00D93D3F">
        <w:rPr>
          <w:rFonts w:ascii="Palatino Linotype" w:hAnsi="Palatino Linotype" w:cs="Arial"/>
          <w:sz w:val="24"/>
          <w:szCs w:val="24"/>
        </w:rPr>
        <w:t>VEINTIDÓS</w:t>
      </w:r>
      <w:r>
        <w:rPr>
          <w:rFonts w:ascii="Palatino Linotype" w:hAnsi="Palatino Linotype" w:cs="Arial"/>
          <w:sz w:val="24"/>
          <w:szCs w:val="24"/>
        </w:rPr>
        <w:t xml:space="preserve"> DE SEPTIEMBRE</w:t>
      </w:r>
      <w:r w:rsidRPr="000F1445">
        <w:rPr>
          <w:rFonts w:ascii="Palatino Linotype" w:hAnsi="Palatino Linotype" w:cs="Arial"/>
          <w:sz w:val="24"/>
          <w:szCs w:val="24"/>
        </w:rPr>
        <w:t xml:space="preserve"> DE DOS MIL VEINTIUNO, ANTE EL SECRETARIO TÉCNICO DEL PLENO, ALEXIS TAPIA RAMÍREZ</w:t>
      </w:r>
      <w:r w:rsidR="00986E1C">
        <w:rPr>
          <w:rFonts w:ascii="Palatino Linotype" w:hAnsi="Palatino Linotype" w:cs="Arial"/>
          <w:sz w:val="24"/>
          <w:szCs w:val="24"/>
        </w:rPr>
        <w:t>.------</w:t>
      </w:r>
      <w:r w:rsidR="00BC77CC">
        <w:rPr>
          <w:rFonts w:ascii="Palatino Linotype" w:hAnsi="Palatino Linotype" w:cs="Arial"/>
          <w:sz w:val="24"/>
          <w:szCs w:val="24"/>
        </w:rPr>
        <w:t>----------------------------------------------------------------------------------------------------------------------------------------------------------------------------</w:t>
      </w:r>
    </w:p>
    <w:p w14:paraId="0F6A86C7" w14:textId="2C508223" w:rsidR="00DD13E2" w:rsidRDefault="00EB6438" w:rsidP="006F3207">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JMV/CCR</w:t>
      </w:r>
      <w:r w:rsidR="00986E1C">
        <w:rPr>
          <w:rFonts w:ascii="Palatino Linotype" w:hAnsi="Palatino Linotype"/>
          <w:bCs/>
          <w:sz w:val="16"/>
          <w:szCs w:val="16"/>
          <w:lang w:eastAsia="es-MX"/>
        </w:rPr>
        <w:t>/EJDG</w:t>
      </w:r>
    </w:p>
    <w:p w14:paraId="13E92B9B" w14:textId="733A836A" w:rsidR="000F1445" w:rsidRDefault="000F1445" w:rsidP="006F3207">
      <w:pPr>
        <w:pStyle w:val="Sinespaciado"/>
        <w:jc w:val="both"/>
        <w:rPr>
          <w:rFonts w:ascii="Palatino Linotype" w:hAnsi="Palatino Linotype"/>
          <w:bCs/>
          <w:sz w:val="16"/>
          <w:szCs w:val="16"/>
          <w:lang w:eastAsia="es-MX"/>
        </w:rPr>
      </w:pPr>
    </w:p>
    <w:p w14:paraId="26D07CDC" w14:textId="77777777" w:rsidR="000F1445" w:rsidRPr="006F3207" w:rsidRDefault="000F1445" w:rsidP="006F3207">
      <w:pPr>
        <w:pStyle w:val="Sinespaciado"/>
        <w:jc w:val="both"/>
        <w:rPr>
          <w:rFonts w:ascii="Palatino Linotype" w:hAnsi="Palatino Linotype"/>
          <w:bCs/>
          <w:sz w:val="16"/>
          <w:szCs w:val="16"/>
          <w:lang w:eastAsia="es-MX"/>
        </w:rPr>
      </w:pPr>
    </w:p>
    <w:sectPr w:rsidR="000F1445" w:rsidRPr="006F3207" w:rsidSect="00FB4AAD">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47E14" w14:textId="77777777" w:rsidR="00A32214" w:rsidRDefault="00A32214" w:rsidP="006168E4">
      <w:pPr>
        <w:spacing w:after="0" w:line="240" w:lineRule="auto"/>
      </w:pPr>
      <w:r>
        <w:separator/>
      </w:r>
    </w:p>
  </w:endnote>
  <w:endnote w:type="continuationSeparator" w:id="0">
    <w:p w14:paraId="17F5241B" w14:textId="77777777" w:rsidR="00A32214" w:rsidRDefault="00A3221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BA686" w14:textId="77777777" w:rsidR="00AF143E" w:rsidRPr="000B69FA" w:rsidRDefault="00AF143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4848">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4848">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6BD9" w14:textId="77777777" w:rsidR="00AF143E" w:rsidRPr="000B69FA" w:rsidRDefault="00AF143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484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4848">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843A6" w14:textId="77777777" w:rsidR="00A32214" w:rsidRDefault="00A32214" w:rsidP="006168E4">
      <w:pPr>
        <w:spacing w:after="0" w:line="240" w:lineRule="auto"/>
      </w:pPr>
      <w:r>
        <w:separator/>
      </w:r>
    </w:p>
  </w:footnote>
  <w:footnote w:type="continuationSeparator" w:id="0">
    <w:p w14:paraId="0F990450" w14:textId="77777777" w:rsidR="00A32214" w:rsidRDefault="00A32214" w:rsidP="006168E4">
      <w:pPr>
        <w:spacing w:after="0" w:line="240" w:lineRule="auto"/>
      </w:pPr>
      <w:r>
        <w:continuationSeparator/>
      </w:r>
    </w:p>
  </w:footnote>
  <w:footnote w:id="1">
    <w:p w14:paraId="231E88E0" w14:textId="77777777" w:rsidR="00AF143E" w:rsidRPr="00EE06B0" w:rsidRDefault="00AF143E"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6575B22B" w14:textId="77777777" w:rsidR="00AF143E" w:rsidRPr="00EE06B0" w:rsidRDefault="00AF143E"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F410FAF" w14:textId="77777777" w:rsidR="00AF143E" w:rsidRPr="00B3067C" w:rsidRDefault="00AF143E" w:rsidP="00BF5AF4">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E039447" w14:textId="77777777" w:rsidR="00AF143E" w:rsidRDefault="00AF143E" w:rsidP="00BF5AF4">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5A5C2A41" w14:textId="77777777" w:rsidR="00AF143E" w:rsidRPr="00D2586F" w:rsidRDefault="00AF143E" w:rsidP="00BF5AF4">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CCDDDE0" w14:textId="77777777" w:rsidR="00AF143E" w:rsidRPr="00D2586F" w:rsidRDefault="00AF143E" w:rsidP="00BF5AF4">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0C5A12F" w14:textId="77777777" w:rsidR="00AF143E" w:rsidRPr="00D2586F" w:rsidRDefault="00AF143E" w:rsidP="00BF5AF4">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58C55480" w14:textId="77777777" w:rsidR="00AF143E" w:rsidRPr="00D2586F" w:rsidRDefault="00AF143E" w:rsidP="00BF5AF4">
      <w:pPr>
        <w:pStyle w:val="Textonotapie"/>
        <w:jc w:val="both"/>
        <w:rPr>
          <w:rFonts w:ascii="Palatino Linotype" w:hAnsi="Palatino Linotype"/>
          <w:i/>
        </w:rPr>
      </w:pPr>
    </w:p>
    <w:p w14:paraId="254796D5" w14:textId="77777777" w:rsidR="00AF143E" w:rsidRDefault="00AF143E" w:rsidP="00BF5AF4">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879E4" w14:textId="5F83B515" w:rsidR="00771C49" w:rsidRDefault="00A32214">
    <w:pPr>
      <w:pStyle w:val="Encabezado"/>
    </w:pPr>
    <w:r>
      <w:rPr>
        <w:noProof/>
        <w:lang w:val="es-MX" w:eastAsia="es-MX"/>
      </w:rPr>
      <w:pict w14:anchorId="5AC6E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578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05D41" w14:textId="1A9DF60C" w:rsidR="00AF143E" w:rsidRDefault="00A32214">
    <w:pPr>
      <w:pStyle w:val="Encabezado"/>
    </w:pPr>
    <w:r>
      <w:rPr>
        <w:noProof/>
        <w:lang w:val="es-MX" w:eastAsia="es-MX"/>
      </w:rPr>
      <w:pict w14:anchorId="38F4E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578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F143E" w14:paraId="25AE4D28" w14:textId="77777777" w:rsidTr="00FB4AAD">
      <w:trPr>
        <w:trHeight w:val="227"/>
      </w:trPr>
      <w:tc>
        <w:tcPr>
          <w:tcW w:w="5529" w:type="dxa"/>
          <w:hideMark/>
        </w:tcPr>
        <w:p w14:paraId="3C866057" w14:textId="77777777" w:rsidR="00AF143E" w:rsidRDefault="00AF143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A2AC403" w14:textId="273F2C6B" w:rsidR="00AF143E" w:rsidRPr="00B4142F" w:rsidRDefault="00527F47" w:rsidP="00BA4A15">
          <w:pPr>
            <w:spacing w:after="120" w:line="256" w:lineRule="auto"/>
            <w:ind w:left="639" w:right="214"/>
            <w:jc w:val="right"/>
            <w:rPr>
              <w:rFonts w:ascii="Palatino Linotype" w:hAnsi="Palatino Linotype" w:cs="Arial"/>
              <w:szCs w:val="20"/>
            </w:rPr>
          </w:pPr>
          <w:r w:rsidRPr="00527F47">
            <w:rPr>
              <w:rFonts w:ascii="Palatino Linotype" w:hAnsi="Palatino Linotype" w:cs="Arial"/>
              <w:bCs/>
              <w:sz w:val="24"/>
              <w:lang w:eastAsia="es-MX"/>
            </w:rPr>
            <w:t>03600/INFOEM/IP/RR/2021</w:t>
          </w:r>
        </w:p>
      </w:tc>
    </w:tr>
    <w:tr w:rsidR="00AF143E" w14:paraId="6C7D3422" w14:textId="77777777" w:rsidTr="00FB4AAD">
      <w:trPr>
        <w:trHeight w:val="242"/>
      </w:trPr>
      <w:tc>
        <w:tcPr>
          <w:tcW w:w="5529" w:type="dxa"/>
          <w:hideMark/>
        </w:tcPr>
        <w:p w14:paraId="2AD2B580" w14:textId="77777777" w:rsidR="00AF143E" w:rsidRDefault="00AF143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089AB4A" w14:textId="6D5A2E21" w:rsidR="00AF143E" w:rsidRPr="00F06FED" w:rsidRDefault="00527F47" w:rsidP="00527F47">
          <w:pPr>
            <w:spacing w:after="120" w:line="256" w:lineRule="auto"/>
            <w:ind w:left="639" w:right="214" w:hanging="432"/>
            <w:jc w:val="right"/>
            <w:rPr>
              <w:rFonts w:ascii="Palatino Linotype" w:hAnsi="Palatino Linotype" w:cs="Arial"/>
            </w:rPr>
          </w:pPr>
          <w:r w:rsidRPr="00527F47">
            <w:rPr>
              <w:rFonts w:ascii="Palatino Linotype" w:hAnsi="Palatino Linotype" w:cs="Arial"/>
            </w:rPr>
            <w:t>Ayuntamiento de Naucalpan de Juárez</w:t>
          </w:r>
        </w:p>
      </w:tc>
    </w:tr>
    <w:tr w:rsidR="00AF143E" w14:paraId="7B8B9E84" w14:textId="77777777" w:rsidTr="00FB4AAD">
      <w:trPr>
        <w:trHeight w:val="342"/>
      </w:trPr>
      <w:tc>
        <w:tcPr>
          <w:tcW w:w="5529" w:type="dxa"/>
          <w:hideMark/>
        </w:tcPr>
        <w:p w14:paraId="1A45FF1B" w14:textId="3A9FA1B1" w:rsidR="00AF143E" w:rsidRDefault="00AF143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2085C">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A5860F0" w14:textId="63D468E6" w:rsidR="00AF143E" w:rsidRDefault="00DC6FFC" w:rsidP="00BA4A15">
          <w:pPr>
            <w:spacing w:after="120" w:line="256" w:lineRule="auto"/>
            <w:ind w:left="497" w:right="214" w:firstLine="142"/>
            <w:jc w:val="right"/>
            <w:rPr>
              <w:rFonts w:ascii="Palatino Linotype" w:hAnsi="Palatino Linotype" w:cs="Arial"/>
              <w:szCs w:val="20"/>
            </w:rPr>
          </w:pPr>
          <w:r w:rsidRPr="00DC6FFC">
            <w:rPr>
              <w:rFonts w:ascii="Palatino Linotype" w:hAnsi="Palatino Linotype" w:cs="Arial"/>
              <w:szCs w:val="20"/>
            </w:rPr>
            <w:t>José Martínez Vilchis</w:t>
          </w:r>
        </w:p>
      </w:tc>
    </w:tr>
  </w:tbl>
  <w:p w14:paraId="364D2B29" w14:textId="77777777" w:rsidR="00AF143E" w:rsidRDefault="00AF143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F143E" w14:paraId="0513B0C6" w14:textId="77777777" w:rsidTr="00527F47">
      <w:trPr>
        <w:trHeight w:val="227"/>
      </w:trPr>
      <w:tc>
        <w:tcPr>
          <w:tcW w:w="5529" w:type="dxa"/>
          <w:hideMark/>
        </w:tcPr>
        <w:p w14:paraId="1613BEE0"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E8E5305" w14:textId="30009F9F" w:rsidR="00AF143E" w:rsidRPr="00B4142F" w:rsidRDefault="00527F47" w:rsidP="00BA4A15">
          <w:pPr>
            <w:spacing w:after="120" w:line="256" w:lineRule="auto"/>
            <w:ind w:left="639" w:right="214"/>
            <w:jc w:val="right"/>
            <w:rPr>
              <w:rFonts w:ascii="Palatino Linotype" w:hAnsi="Palatino Linotype" w:cs="Arial"/>
              <w:szCs w:val="20"/>
            </w:rPr>
          </w:pPr>
          <w:r w:rsidRPr="00527F47">
            <w:rPr>
              <w:rFonts w:ascii="Palatino Linotype" w:hAnsi="Palatino Linotype" w:cs="Arial"/>
              <w:bCs/>
              <w:sz w:val="24"/>
              <w:lang w:eastAsia="es-MX"/>
            </w:rPr>
            <w:t>03600/INFOEM/IP/RR/2021</w:t>
          </w:r>
        </w:p>
      </w:tc>
    </w:tr>
    <w:tr w:rsidR="00AF143E" w14:paraId="4D58D3E5" w14:textId="77777777" w:rsidTr="00527F47">
      <w:trPr>
        <w:trHeight w:val="196"/>
      </w:trPr>
      <w:tc>
        <w:tcPr>
          <w:tcW w:w="5529" w:type="dxa"/>
          <w:hideMark/>
        </w:tcPr>
        <w:p w14:paraId="5F715A1E"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A9B27F6" w14:textId="3B8D706B" w:rsidR="00AF143E" w:rsidRPr="00F06FED" w:rsidRDefault="00DD4848" w:rsidP="00BA4A15">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xxxxxxxxxxxxxxxxxxxxxxxxxxxxxx</w:t>
          </w:r>
          <w:proofErr w:type="spellEnd"/>
        </w:p>
      </w:tc>
    </w:tr>
    <w:tr w:rsidR="00AF143E" w14:paraId="416237E8" w14:textId="77777777" w:rsidTr="00527F47">
      <w:trPr>
        <w:trHeight w:val="242"/>
      </w:trPr>
      <w:tc>
        <w:tcPr>
          <w:tcW w:w="5529" w:type="dxa"/>
          <w:hideMark/>
        </w:tcPr>
        <w:p w14:paraId="63C5D5A0"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A1485F" w14:textId="0052668B" w:rsidR="00AF143E" w:rsidRDefault="00527F47" w:rsidP="00527F47">
          <w:pPr>
            <w:spacing w:after="120" w:line="256" w:lineRule="auto"/>
            <w:ind w:left="348" w:right="214" w:firstLine="7"/>
            <w:jc w:val="right"/>
            <w:rPr>
              <w:rFonts w:ascii="Palatino Linotype" w:hAnsi="Palatino Linotype" w:cs="Arial"/>
              <w:szCs w:val="20"/>
            </w:rPr>
          </w:pPr>
          <w:r w:rsidRPr="00527F47">
            <w:rPr>
              <w:rFonts w:ascii="Palatino Linotype" w:hAnsi="Palatino Linotype" w:cs="Arial"/>
              <w:szCs w:val="20"/>
            </w:rPr>
            <w:t>Ayuntamiento de Naucalpan de Juárez</w:t>
          </w:r>
        </w:p>
      </w:tc>
    </w:tr>
    <w:tr w:rsidR="00AF143E" w14:paraId="5E59D1FE" w14:textId="77777777" w:rsidTr="00527F47">
      <w:trPr>
        <w:trHeight w:val="342"/>
      </w:trPr>
      <w:tc>
        <w:tcPr>
          <w:tcW w:w="5529" w:type="dxa"/>
          <w:hideMark/>
        </w:tcPr>
        <w:p w14:paraId="70079F7D" w14:textId="4FAA6D12" w:rsidR="00AF143E" w:rsidRDefault="00AF143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2085C">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6F7E60F0" w14:textId="7F292060" w:rsidR="00AF143E" w:rsidRDefault="00DC6FFC" w:rsidP="00BA4A15">
          <w:pPr>
            <w:spacing w:after="120" w:line="25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36D9F263" w14:textId="1C448945" w:rsidR="00AF143E" w:rsidRDefault="00A32214">
    <w:pPr>
      <w:pStyle w:val="Encabezado"/>
    </w:pPr>
    <w:r>
      <w:rPr>
        <w:noProof/>
        <w:lang w:val="es-MX" w:eastAsia="es-MX"/>
      </w:rPr>
      <w:pict w14:anchorId="0C52C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578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4B0105"/>
    <w:multiLevelType w:val="hybridMultilevel"/>
    <w:tmpl w:val="50F06E2C"/>
    <w:lvl w:ilvl="0" w:tplc="D1AA04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D805D1A"/>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nsid w:val="2FC00F28"/>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157BCC"/>
    <w:multiLevelType w:val="hybridMultilevel"/>
    <w:tmpl w:val="DBB8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5144C1"/>
    <w:multiLevelType w:val="hybridMultilevel"/>
    <w:tmpl w:val="A4CCC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281E9C"/>
    <w:multiLevelType w:val="hybridMultilevel"/>
    <w:tmpl w:val="0D58310A"/>
    <w:lvl w:ilvl="0" w:tplc="BF8ACC4E">
      <w:start w:val="1"/>
      <w:numFmt w:val="upperRoman"/>
      <w:lvlText w:val="%1."/>
      <w:lvlJc w:val="righ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0">
    <w:nsid w:val="5B9C3753"/>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6D790D60"/>
    <w:multiLevelType w:val="hybridMultilevel"/>
    <w:tmpl w:val="7CF89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3"/>
  </w:num>
  <w:num w:numId="3">
    <w:abstractNumId w:val="0"/>
  </w:num>
  <w:num w:numId="4">
    <w:abstractNumId w:val="4"/>
  </w:num>
  <w:num w:numId="5">
    <w:abstractNumId w:val="11"/>
  </w:num>
  <w:num w:numId="6">
    <w:abstractNumId w:val="9"/>
  </w:num>
  <w:num w:numId="7">
    <w:abstractNumId w:val="12"/>
  </w:num>
  <w:num w:numId="8">
    <w:abstractNumId w:val="2"/>
  </w:num>
  <w:num w:numId="9">
    <w:abstractNumId w:val="7"/>
  </w:num>
  <w:num w:numId="10">
    <w:abstractNumId w:val="14"/>
  </w:num>
  <w:num w:numId="11">
    <w:abstractNumId w:val="6"/>
  </w:num>
  <w:num w:numId="12">
    <w:abstractNumId w:val="5"/>
  </w:num>
  <w:num w:numId="13">
    <w:abstractNumId w:val="10"/>
  </w:num>
  <w:num w:numId="14">
    <w:abstractNumId w:val="3"/>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64"/>
    <w:rsid w:val="000026CF"/>
    <w:rsid w:val="00004D7E"/>
    <w:rsid w:val="000139F6"/>
    <w:rsid w:val="000148DF"/>
    <w:rsid w:val="000306A7"/>
    <w:rsid w:val="0003197C"/>
    <w:rsid w:val="0003625F"/>
    <w:rsid w:val="000412B9"/>
    <w:rsid w:val="00042E8A"/>
    <w:rsid w:val="00045379"/>
    <w:rsid w:val="00050422"/>
    <w:rsid w:val="00054E0C"/>
    <w:rsid w:val="00055224"/>
    <w:rsid w:val="0005794D"/>
    <w:rsid w:val="00061821"/>
    <w:rsid w:val="00061969"/>
    <w:rsid w:val="000623F9"/>
    <w:rsid w:val="00063A10"/>
    <w:rsid w:val="00064C6D"/>
    <w:rsid w:val="000662F8"/>
    <w:rsid w:val="00073E78"/>
    <w:rsid w:val="00082F06"/>
    <w:rsid w:val="00085B06"/>
    <w:rsid w:val="00091552"/>
    <w:rsid w:val="00091C3A"/>
    <w:rsid w:val="000A1AE4"/>
    <w:rsid w:val="000A244E"/>
    <w:rsid w:val="000A2A97"/>
    <w:rsid w:val="000A3486"/>
    <w:rsid w:val="000A79DA"/>
    <w:rsid w:val="000B09A8"/>
    <w:rsid w:val="000B15C9"/>
    <w:rsid w:val="000B1E01"/>
    <w:rsid w:val="000B3F51"/>
    <w:rsid w:val="000B4AFA"/>
    <w:rsid w:val="000B4B51"/>
    <w:rsid w:val="000B5EA7"/>
    <w:rsid w:val="000B7158"/>
    <w:rsid w:val="000C5B8B"/>
    <w:rsid w:val="000D1B55"/>
    <w:rsid w:val="000D3C75"/>
    <w:rsid w:val="000D6FF6"/>
    <w:rsid w:val="000E53AB"/>
    <w:rsid w:val="000E686B"/>
    <w:rsid w:val="000F1445"/>
    <w:rsid w:val="000F3BA0"/>
    <w:rsid w:val="000F426D"/>
    <w:rsid w:val="00110E9F"/>
    <w:rsid w:val="00111D31"/>
    <w:rsid w:val="00111DCD"/>
    <w:rsid w:val="00114CF9"/>
    <w:rsid w:val="00114DD7"/>
    <w:rsid w:val="00116AAE"/>
    <w:rsid w:val="00117D9C"/>
    <w:rsid w:val="00124855"/>
    <w:rsid w:val="001254F5"/>
    <w:rsid w:val="00133D57"/>
    <w:rsid w:val="00136FAD"/>
    <w:rsid w:val="00142383"/>
    <w:rsid w:val="00146F0A"/>
    <w:rsid w:val="00152C2B"/>
    <w:rsid w:val="00154951"/>
    <w:rsid w:val="001550C8"/>
    <w:rsid w:val="001564EA"/>
    <w:rsid w:val="00160452"/>
    <w:rsid w:val="00165915"/>
    <w:rsid w:val="00175897"/>
    <w:rsid w:val="00180B9F"/>
    <w:rsid w:val="00180BFD"/>
    <w:rsid w:val="00181CC5"/>
    <w:rsid w:val="00184EA4"/>
    <w:rsid w:val="00185210"/>
    <w:rsid w:val="00191EAE"/>
    <w:rsid w:val="00193784"/>
    <w:rsid w:val="0019382A"/>
    <w:rsid w:val="001A02EC"/>
    <w:rsid w:val="001A577E"/>
    <w:rsid w:val="001A5B30"/>
    <w:rsid w:val="001A7C9B"/>
    <w:rsid w:val="001B05B9"/>
    <w:rsid w:val="001B24D8"/>
    <w:rsid w:val="001B36A6"/>
    <w:rsid w:val="001B448A"/>
    <w:rsid w:val="001B7B88"/>
    <w:rsid w:val="001C7319"/>
    <w:rsid w:val="001C7D87"/>
    <w:rsid w:val="001D0E5D"/>
    <w:rsid w:val="001D2B2C"/>
    <w:rsid w:val="001D3E87"/>
    <w:rsid w:val="001E3485"/>
    <w:rsid w:val="001E48B6"/>
    <w:rsid w:val="001F60D5"/>
    <w:rsid w:val="0020630B"/>
    <w:rsid w:val="0021146D"/>
    <w:rsid w:val="0021501E"/>
    <w:rsid w:val="00215523"/>
    <w:rsid w:val="002164AC"/>
    <w:rsid w:val="002201D4"/>
    <w:rsid w:val="002205C0"/>
    <w:rsid w:val="0022097B"/>
    <w:rsid w:val="002246A2"/>
    <w:rsid w:val="0023373D"/>
    <w:rsid w:val="00233F78"/>
    <w:rsid w:val="0023423C"/>
    <w:rsid w:val="002401B9"/>
    <w:rsid w:val="002401D8"/>
    <w:rsid w:val="00240997"/>
    <w:rsid w:val="00240BB5"/>
    <w:rsid w:val="0024491F"/>
    <w:rsid w:val="00245D7B"/>
    <w:rsid w:val="002546C4"/>
    <w:rsid w:val="002577FE"/>
    <w:rsid w:val="00260579"/>
    <w:rsid w:val="00271345"/>
    <w:rsid w:val="00273D0E"/>
    <w:rsid w:val="0027584B"/>
    <w:rsid w:val="0028058F"/>
    <w:rsid w:val="00285490"/>
    <w:rsid w:val="002A2034"/>
    <w:rsid w:val="002A24F4"/>
    <w:rsid w:val="002A2D23"/>
    <w:rsid w:val="002A38BF"/>
    <w:rsid w:val="002A597E"/>
    <w:rsid w:val="002B0753"/>
    <w:rsid w:val="002B107F"/>
    <w:rsid w:val="002B28A2"/>
    <w:rsid w:val="002B4869"/>
    <w:rsid w:val="002B5DBD"/>
    <w:rsid w:val="002B7594"/>
    <w:rsid w:val="002C5CC3"/>
    <w:rsid w:val="002C72D2"/>
    <w:rsid w:val="002D448A"/>
    <w:rsid w:val="002E2D7B"/>
    <w:rsid w:val="002E5E6A"/>
    <w:rsid w:val="002F37BE"/>
    <w:rsid w:val="002F554D"/>
    <w:rsid w:val="00300D0B"/>
    <w:rsid w:val="0030141B"/>
    <w:rsid w:val="00301735"/>
    <w:rsid w:val="00306096"/>
    <w:rsid w:val="00312957"/>
    <w:rsid w:val="0031315C"/>
    <w:rsid w:val="0031645D"/>
    <w:rsid w:val="00320A67"/>
    <w:rsid w:val="00322AEE"/>
    <w:rsid w:val="003231A7"/>
    <w:rsid w:val="003235EA"/>
    <w:rsid w:val="003237EE"/>
    <w:rsid w:val="003272FB"/>
    <w:rsid w:val="0032779F"/>
    <w:rsid w:val="00336E84"/>
    <w:rsid w:val="00347EF1"/>
    <w:rsid w:val="0036062A"/>
    <w:rsid w:val="00361B9C"/>
    <w:rsid w:val="00367483"/>
    <w:rsid w:val="00376CEC"/>
    <w:rsid w:val="00380758"/>
    <w:rsid w:val="00380A5A"/>
    <w:rsid w:val="003822AF"/>
    <w:rsid w:val="00382CF8"/>
    <w:rsid w:val="00394A1E"/>
    <w:rsid w:val="00397759"/>
    <w:rsid w:val="003A37D5"/>
    <w:rsid w:val="003A4D7C"/>
    <w:rsid w:val="003A61F9"/>
    <w:rsid w:val="003B1E88"/>
    <w:rsid w:val="003B28BB"/>
    <w:rsid w:val="003B29EE"/>
    <w:rsid w:val="003C1BB4"/>
    <w:rsid w:val="003C2167"/>
    <w:rsid w:val="003C7138"/>
    <w:rsid w:val="003E16E1"/>
    <w:rsid w:val="003E1AE5"/>
    <w:rsid w:val="003E5833"/>
    <w:rsid w:val="0040020B"/>
    <w:rsid w:val="004012CF"/>
    <w:rsid w:val="00402FF3"/>
    <w:rsid w:val="00404991"/>
    <w:rsid w:val="004069EB"/>
    <w:rsid w:val="00412344"/>
    <w:rsid w:val="00412FC2"/>
    <w:rsid w:val="00423213"/>
    <w:rsid w:val="0042416D"/>
    <w:rsid w:val="00432C3D"/>
    <w:rsid w:val="00441484"/>
    <w:rsid w:val="0044773E"/>
    <w:rsid w:val="004516EB"/>
    <w:rsid w:val="004529B6"/>
    <w:rsid w:val="0045370E"/>
    <w:rsid w:val="00453DBD"/>
    <w:rsid w:val="00454CE6"/>
    <w:rsid w:val="0045795D"/>
    <w:rsid w:val="00460A28"/>
    <w:rsid w:val="00462670"/>
    <w:rsid w:val="00462881"/>
    <w:rsid w:val="00462DD8"/>
    <w:rsid w:val="0046365E"/>
    <w:rsid w:val="00463B4A"/>
    <w:rsid w:val="00465705"/>
    <w:rsid w:val="00471C78"/>
    <w:rsid w:val="00472E5A"/>
    <w:rsid w:val="00475F48"/>
    <w:rsid w:val="00477CC2"/>
    <w:rsid w:val="0048180A"/>
    <w:rsid w:val="00481C7A"/>
    <w:rsid w:val="00486142"/>
    <w:rsid w:val="00486536"/>
    <w:rsid w:val="004906C8"/>
    <w:rsid w:val="00492177"/>
    <w:rsid w:val="004967E2"/>
    <w:rsid w:val="004A290F"/>
    <w:rsid w:val="004A4364"/>
    <w:rsid w:val="004A5FFD"/>
    <w:rsid w:val="004A7CE2"/>
    <w:rsid w:val="004C2166"/>
    <w:rsid w:val="004C4DA7"/>
    <w:rsid w:val="004C537C"/>
    <w:rsid w:val="004D08EB"/>
    <w:rsid w:val="004D5CF6"/>
    <w:rsid w:val="004E213C"/>
    <w:rsid w:val="004E2371"/>
    <w:rsid w:val="004E6BE9"/>
    <w:rsid w:val="004F7F7A"/>
    <w:rsid w:val="00501203"/>
    <w:rsid w:val="00502643"/>
    <w:rsid w:val="00503655"/>
    <w:rsid w:val="00515090"/>
    <w:rsid w:val="00521E57"/>
    <w:rsid w:val="00526244"/>
    <w:rsid w:val="00527DE3"/>
    <w:rsid w:val="00527F47"/>
    <w:rsid w:val="00527F6B"/>
    <w:rsid w:val="00530197"/>
    <w:rsid w:val="005305EA"/>
    <w:rsid w:val="005371E7"/>
    <w:rsid w:val="00540538"/>
    <w:rsid w:val="00542F88"/>
    <w:rsid w:val="0054651C"/>
    <w:rsid w:val="005520FE"/>
    <w:rsid w:val="00556513"/>
    <w:rsid w:val="00561CA1"/>
    <w:rsid w:val="00562653"/>
    <w:rsid w:val="005674F8"/>
    <w:rsid w:val="005675A5"/>
    <w:rsid w:val="005733EB"/>
    <w:rsid w:val="00575F1D"/>
    <w:rsid w:val="005802E7"/>
    <w:rsid w:val="00580802"/>
    <w:rsid w:val="00581A22"/>
    <w:rsid w:val="00586007"/>
    <w:rsid w:val="00593E91"/>
    <w:rsid w:val="00596E44"/>
    <w:rsid w:val="005A0B49"/>
    <w:rsid w:val="005A5B9C"/>
    <w:rsid w:val="005A6D57"/>
    <w:rsid w:val="005A6FF6"/>
    <w:rsid w:val="005B310F"/>
    <w:rsid w:val="005B5B70"/>
    <w:rsid w:val="005B5CCB"/>
    <w:rsid w:val="005B5F05"/>
    <w:rsid w:val="005C6982"/>
    <w:rsid w:val="005D2B59"/>
    <w:rsid w:val="005D362F"/>
    <w:rsid w:val="005D370F"/>
    <w:rsid w:val="005E43CB"/>
    <w:rsid w:val="005E4D7C"/>
    <w:rsid w:val="005E66AB"/>
    <w:rsid w:val="005F048E"/>
    <w:rsid w:val="005F4C67"/>
    <w:rsid w:val="005F5127"/>
    <w:rsid w:val="005F57F0"/>
    <w:rsid w:val="006001B9"/>
    <w:rsid w:val="006073EF"/>
    <w:rsid w:val="0061042F"/>
    <w:rsid w:val="006126B4"/>
    <w:rsid w:val="006168E4"/>
    <w:rsid w:val="00637512"/>
    <w:rsid w:val="00640EE4"/>
    <w:rsid w:val="00643E6A"/>
    <w:rsid w:val="00644210"/>
    <w:rsid w:val="006466F5"/>
    <w:rsid w:val="00652F83"/>
    <w:rsid w:val="00655E87"/>
    <w:rsid w:val="00661753"/>
    <w:rsid w:val="00662694"/>
    <w:rsid w:val="006640A0"/>
    <w:rsid w:val="00665035"/>
    <w:rsid w:val="00665744"/>
    <w:rsid w:val="006756BF"/>
    <w:rsid w:val="006848B7"/>
    <w:rsid w:val="00684C0F"/>
    <w:rsid w:val="00687462"/>
    <w:rsid w:val="0069094F"/>
    <w:rsid w:val="00694E1B"/>
    <w:rsid w:val="006960B1"/>
    <w:rsid w:val="006A7C14"/>
    <w:rsid w:val="006B12B9"/>
    <w:rsid w:val="006B1953"/>
    <w:rsid w:val="006B1BF1"/>
    <w:rsid w:val="006B1EDF"/>
    <w:rsid w:val="006B26E3"/>
    <w:rsid w:val="006B4A8B"/>
    <w:rsid w:val="006B7444"/>
    <w:rsid w:val="006C2BB4"/>
    <w:rsid w:val="006C6920"/>
    <w:rsid w:val="006D23FC"/>
    <w:rsid w:val="006D4427"/>
    <w:rsid w:val="006E2A59"/>
    <w:rsid w:val="006E2D8D"/>
    <w:rsid w:val="006F3207"/>
    <w:rsid w:val="006F648B"/>
    <w:rsid w:val="00701033"/>
    <w:rsid w:val="0070578A"/>
    <w:rsid w:val="00707610"/>
    <w:rsid w:val="00707B1E"/>
    <w:rsid w:val="007135F0"/>
    <w:rsid w:val="00715E04"/>
    <w:rsid w:val="007407EE"/>
    <w:rsid w:val="007424D1"/>
    <w:rsid w:val="00744EEF"/>
    <w:rsid w:val="00753D3A"/>
    <w:rsid w:val="00754CAE"/>
    <w:rsid w:val="00763881"/>
    <w:rsid w:val="00770F06"/>
    <w:rsid w:val="00771C49"/>
    <w:rsid w:val="007748E5"/>
    <w:rsid w:val="00780F82"/>
    <w:rsid w:val="0078326F"/>
    <w:rsid w:val="007851D5"/>
    <w:rsid w:val="00785A23"/>
    <w:rsid w:val="0079143F"/>
    <w:rsid w:val="0079451C"/>
    <w:rsid w:val="0079486A"/>
    <w:rsid w:val="00794F80"/>
    <w:rsid w:val="007A0426"/>
    <w:rsid w:val="007A078B"/>
    <w:rsid w:val="007A1C9E"/>
    <w:rsid w:val="007A216C"/>
    <w:rsid w:val="007B24B1"/>
    <w:rsid w:val="007B2C77"/>
    <w:rsid w:val="007B496F"/>
    <w:rsid w:val="007D0ED9"/>
    <w:rsid w:val="007D135D"/>
    <w:rsid w:val="007D1A27"/>
    <w:rsid w:val="007D1B24"/>
    <w:rsid w:val="007D1F15"/>
    <w:rsid w:val="007D25B1"/>
    <w:rsid w:val="007D2878"/>
    <w:rsid w:val="007D29DC"/>
    <w:rsid w:val="007E1CBA"/>
    <w:rsid w:val="007E3348"/>
    <w:rsid w:val="007E4A96"/>
    <w:rsid w:val="007E4F12"/>
    <w:rsid w:val="007E7BAB"/>
    <w:rsid w:val="007E7DCE"/>
    <w:rsid w:val="007F0B67"/>
    <w:rsid w:val="007F20AC"/>
    <w:rsid w:val="00802C56"/>
    <w:rsid w:val="00811205"/>
    <w:rsid w:val="00812C48"/>
    <w:rsid w:val="008146F9"/>
    <w:rsid w:val="008162EB"/>
    <w:rsid w:val="00824DCD"/>
    <w:rsid w:val="008278C6"/>
    <w:rsid w:val="00827F11"/>
    <w:rsid w:val="008303F6"/>
    <w:rsid w:val="00830D46"/>
    <w:rsid w:val="0083107D"/>
    <w:rsid w:val="0083685E"/>
    <w:rsid w:val="00836BAC"/>
    <w:rsid w:val="00837B4D"/>
    <w:rsid w:val="00844569"/>
    <w:rsid w:val="00847D23"/>
    <w:rsid w:val="008525FA"/>
    <w:rsid w:val="008554A0"/>
    <w:rsid w:val="00857750"/>
    <w:rsid w:val="00863327"/>
    <w:rsid w:val="00867F12"/>
    <w:rsid w:val="00870C94"/>
    <w:rsid w:val="00870F44"/>
    <w:rsid w:val="00876C26"/>
    <w:rsid w:val="00884054"/>
    <w:rsid w:val="00895089"/>
    <w:rsid w:val="008951ED"/>
    <w:rsid w:val="008A75BE"/>
    <w:rsid w:val="008B0E8A"/>
    <w:rsid w:val="008B3E6A"/>
    <w:rsid w:val="008B5415"/>
    <w:rsid w:val="008C194B"/>
    <w:rsid w:val="008C32A8"/>
    <w:rsid w:val="008C55A3"/>
    <w:rsid w:val="008D0DF6"/>
    <w:rsid w:val="008D6D75"/>
    <w:rsid w:val="008E00B1"/>
    <w:rsid w:val="008E1E7F"/>
    <w:rsid w:val="008E6375"/>
    <w:rsid w:val="008E6F3B"/>
    <w:rsid w:val="008E7333"/>
    <w:rsid w:val="008F4C65"/>
    <w:rsid w:val="009047C2"/>
    <w:rsid w:val="00905422"/>
    <w:rsid w:val="00907919"/>
    <w:rsid w:val="00913133"/>
    <w:rsid w:val="00914569"/>
    <w:rsid w:val="00921DB9"/>
    <w:rsid w:val="009222FF"/>
    <w:rsid w:val="0092403D"/>
    <w:rsid w:val="00925057"/>
    <w:rsid w:val="00926060"/>
    <w:rsid w:val="0092607C"/>
    <w:rsid w:val="009266B6"/>
    <w:rsid w:val="00930587"/>
    <w:rsid w:val="009402DB"/>
    <w:rsid w:val="009402E2"/>
    <w:rsid w:val="009449B8"/>
    <w:rsid w:val="00944D7F"/>
    <w:rsid w:val="00944DC9"/>
    <w:rsid w:val="00947200"/>
    <w:rsid w:val="00952219"/>
    <w:rsid w:val="009611E0"/>
    <w:rsid w:val="00961F43"/>
    <w:rsid w:val="00965FEE"/>
    <w:rsid w:val="0096643B"/>
    <w:rsid w:val="009706B5"/>
    <w:rsid w:val="00972BDF"/>
    <w:rsid w:val="00974E2C"/>
    <w:rsid w:val="00974E7B"/>
    <w:rsid w:val="00977B51"/>
    <w:rsid w:val="0098182D"/>
    <w:rsid w:val="00984A6F"/>
    <w:rsid w:val="00986753"/>
    <w:rsid w:val="00986E1C"/>
    <w:rsid w:val="00990720"/>
    <w:rsid w:val="009942DB"/>
    <w:rsid w:val="009A5749"/>
    <w:rsid w:val="009A5912"/>
    <w:rsid w:val="009A686F"/>
    <w:rsid w:val="009B0244"/>
    <w:rsid w:val="009B33A8"/>
    <w:rsid w:val="009B3487"/>
    <w:rsid w:val="009B598F"/>
    <w:rsid w:val="009B5AA4"/>
    <w:rsid w:val="009B7C61"/>
    <w:rsid w:val="009C3793"/>
    <w:rsid w:val="009D0F8D"/>
    <w:rsid w:val="009D7DB7"/>
    <w:rsid w:val="009E079F"/>
    <w:rsid w:val="009E1411"/>
    <w:rsid w:val="009E1A25"/>
    <w:rsid w:val="009E52F2"/>
    <w:rsid w:val="009F1C6F"/>
    <w:rsid w:val="009F3C1F"/>
    <w:rsid w:val="009F4081"/>
    <w:rsid w:val="009F614E"/>
    <w:rsid w:val="009F6942"/>
    <w:rsid w:val="009F762B"/>
    <w:rsid w:val="00A00F6B"/>
    <w:rsid w:val="00A02047"/>
    <w:rsid w:val="00A036BE"/>
    <w:rsid w:val="00A043CB"/>
    <w:rsid w:val="00A06628"/>
    <w:rsid w:val="00A1138F"/>
    <w:rsid w:val="00A12205"/>
    <w:rsid w:val="00A13449"/>
    <w:rsid w:val="00A16901"/>
    <w:rsid w:val="00A2085C"/>
    <w:rsid w:val="00A27952"/>
    <w:rsid w:val="00A32214"/>
    <w:rsid w:val="00A33D8F"/>
    <w:rsid w:val="00A4120B"/>
    <w:rsid w:val="00A453DC"/>
    <w:rsid w:val="00A53022"/>
    <w:rsid w:val="00A53CCD"/>
    <w:rsid w:val="00A625E2"/>
    <w:rsid w:val="00A66745"/>
    <w:rsid w:val="00A70ADB"/>
    <w:rsid w:val="00A714A6"/>
    <w:rsid w:val="00A71998"/>
    <w:rsid w:val="00A72465"/>
    <w:rsid w:val="00A776CB"/>
    <w:rsid w:val="00A80C92"/>
    <w:rsid w:val="00A81443"/>
    <w:rsid w:val="00A82461"/>
    <w:rsid w:val="00A824CF"/>
    <w:rsid w:val="00A851D8"/>
    <w:rsid w:val="00A953BA"/>
    <w:rsid w:val="00AA16B9"/>
    <w:rsid w:val="00AA174B"/>
    <w:rsid w:val="00AA256D"/>
    <w:rsid w:val="00AA4BC6"/>
    <w:rsid w:val="00AA5D62"/>
    <w:rsid w:val="00AA7465"/>
    <w:rsid w:val="00AB3710"/>
    <w:rsid w:val="00AB4B0F"/>
    <w:rsid w:val="00AB6C3B"/>
    <w:rsid w:val="00AD489C"/>
    <w:rsid w:val="00AE008F"/>
    <w:rsid w:val="00AE37DF"/>
    <w:rsid w:val="00AE6C8A"/>
    <w:rsid w:val="00AF143E"/>
    <w:rsid w:val="00B04623"/>
    <w:rsid w:val="00B10BDF"/>
    <w:rsid w:val="00B116E5"/>
    <w:rsid w:val="00B11E08"/>
    <w:rsid w:val="00B24099"/>
    <w:rsid w:val="00B24E42"/>
    <w:rsid w:val="00B255F8"/>
    <w:rsid w:val="00B32CD3"/>
    <w:rsid w:val="00B34819"/>
    <w:rsid w:val="00B35A93"/>
    <w:rsid w:val="00B3672D"/>
    <w:rsid w:val="00B4281E"/>
    <w:rsid w:val="00B4745C"/>
    <w:rsid w:val="00B477F5"/>
    <w:rsid w:val="00B53C91"/>
    <w:rsid w:val="00B57CC2"/>
    <w:rsid w:val="00B808CD"/>
    <w:rsid w:val="00B81FE2"/>
    <w:rsid w:val="00B83FD4"/>
    <w:rsid w:val="00B87DE1"/>
    <w:rsid w:val="00B901A0"/>
    <w:rsid w:val="00B9223B"/>
    <w:rsid w:val="00B93401"/>
    <w:rsid w:val="00BA152F"/>
    <w:rsid w:val="00BA4A15"/>
    <w:rsid w:val="00BA4D1F"/>
    <w:rsid w:val="00BA7AD1"/>
    <w:rsid w:val="00BB2250"/>
    <w:rsid w:val="00BB29CD"/>
    <w:rsid w:val="00BB7D8B"/>
    <w:rsid w:val="00BC0FDD"/>
    <w:rsid w:val="00BC22E0"/>
    <w:rsid w:val="00BC77CC"/>
    <w:rsid w:val="00BC7F24"/>
    <w:rsid w:val="00BD0982"/>
    <w:rsid w:val="00BD406A"/>
    <w:rsid w:val="00BD4354"/>
    <w:rsid w:val="00BD4D14"/>
    <w:rsid w:val="00BD4DB2"/>
    <w:rsid w:val="00BD53B0"/>
    <w:rsid w:val="00BE28ED"/>
    <w:rsid w:val="00BF5A5A"/>
    <w:rsid w:val="00BF5AF4"/>
    <w:rsid w:val="00C068F1"/>
    <w:rsid w:val="00C11741"/>
    <w:rsid w:val="00C13244"/>
    <w:rsid w:val="00C133BD"/>
    <w:rsid w:val="00C145D6"/>
    <w:rsid w:val="00C24079"/>
    <w:rsid w:val="00C25084"/>
    <w:rsid w:val="00C338BB"/>
    <w:rsid w:val="00C3446A"/>
    <w:rsid w:val="00C357EA"/>
    <w:rsid w:val="00C3606B"/>
    <w:rsid w:val="00C36CF4"/>
    <w:rsid w:val="00C37C90"/>
    <w:rsid w:val="00C441BB"/>
    <w:rsid w:val="00C65170"/>
    <w:rsid w:val="00C65592"/>
    <w:rsid w:val="00C67780"/>
    <w:rsid w:val="00C7161A"/>
    <w:rsid w:val="00C71CD1"/>
    <w:rsid w:val="00C73143"/>
    <w:rsid w:val="00C77685"/>
    <w:rsid w:val="00C77791"/>
    <w:rsid w:val="00C77815"/>
    <w:rsid w:val="00C779D9"/>
    <w:rsid w:val="00C85378"/>
    <w:rsid w:val="00C9297C"/>
    <w:rsid w:val="00C93AA1"/>
    <w:rsid w:val="00C94A15"/>
    <w:rsid w:val="00CA4E94"/>
    <w:rsid w:val="00CA6FDA"/>
    <w:rsid w:val="00CB1BA6"/>
    <w:rsid w:val="00CB3B6F"/>
    <w:rsid w:val="00CB542D"/>
    <w:rsid w:val="00CC0C5F"/>
    <w:rsid w:val="00CC0C84"/>
    <w:rsid w:val="00CC2F3D"/>
    <w:rsid w:val="00CC5FF3"/>
    <w:rsid w:val="00CD5AC6"/>
    <w:rsid w:val="00CE2ADF"/>
    <w:rsid w:val="00CE434D"/>
    <w:rsid w:val="00CE6A31"/>
    <w:rsid w:val="00CE7270"/>
    <w:rsid w:val="00CF1D7D"/>
    <w:rsid w:val="00CF36A4"/>
    <w:rsid w:val="00CF45D3"/>
    <w:rsid w:val="00CF6949"/>
    <w:rsid w:val="00CF6B6C"/>
    <w:rsid w:val="00D00B9F"/>
    <w:rsid w:val="00D02136"/>
    <w:rsid w:val="00D042BB"/>
    <w:rsid w:val="00D06CA0"/>
    <w:rsid w:val="00D105AE"/>
    <w:rsid w:val="00D16E82"/>
    <w:rsid w:val="00D17789"/>
    <w:rsid w:val="00D21565"/>
    <w:rsid w:val="00D2737E"/>
    <w:rsid w:val="00D274A9"/>
    <w:rsid w:val="00D27C24"/>
    <w:rsid w:val="00D32644"/>
    <w:rsid w:val="00D3356B"/>
    <w:rsid w:val="00D33619"/>
    <w:rsid w:val="00D3541B"/>
    <w:rsid w:val="00D411E8"/>
    <w:rsid w:val="00D50EAB"/>
    <w:rsid w:val="00D52AC7"/>
    <w:rsid w:val="00D541C6"/>
    <w:rsid w:val="00D543EA"/>
    <w:rsid w:val="00D54CA9"/>
    <w:rsid w:val="00D56AB4"/>
    <w:rsid w:val="00D628FD"/>
    <w:rsid w:val="00D6340F"/>
    <w:rsid w:val="00D6545C"/>
    <w:rsid w:val="00D72D16"/>
    <w:rsid w:val="00D73C13"/>
    <w:rsid w:val="00D8195B"/>
    <w:rsid w:val="00D8619F"/>
    <w:rsid w:val="00D86764"/>
    <w:rsid w:val="00D93D3F"/>
    <w:rsid w:val="00DB0194"/>
    <w:rsid w:val="00DB1E21"/>
    <w:rsid w:val="00DB5C0A"/>
    <w:rsid w:val="00DB68E7"/>
    <w:rsid w:val="00DC1C10"/>
    <w:rsid w:val="00DC59CF"/>
    <w:rsid w:val="00DC5A89"/>
    <w:rsid w:val="00DC6FFC"/>
    <w:rsid w:val="00DD0A17"/>
    <w:rsid w:val="00DD13E2"/>
    <w:rsid w:val="00DD4848"/>
    <w:rsid w:val="00DF003C"/>
    <w:rsid w:val="00DF1D84"/>
    <w:rsid w:val="00DF4501"/>
    <w:rsid w:val="00DF6DF8"/>
    <w:rsid w:val="00DF78AE"/>
    <w:rsid w:val="00DF78D3"/>
    <w:rsid w:val="00E0557E"/>
    <w:rsid w:val="00E076BE"/>
    <w:rsid w:val="00E11E2E"/>
    <w:rsid w:val="00E1543E"/>
    <w:rsid w:val="00E30A6E"/>
    <w:rsid w:val="00E371EC"/>
    <w:rsid w:val="00E40E41"/>
    <w:rsid w:val="00E46E26"/>
    <w:rsid w:val="00E70E35"/>
    <w:rsid w:val="00E72AE3"/>
    <w:rsid w:val="00E72D99"/>
    <w:rsid w:val="00E73B51"/>
    <w:rsid w:val="00E753C9"/>
    <w:rsid w:val="00E776C7"/>
    <w:rsid w:val="00E830BE"/>
    <w:rsid w:val="00E83E8B"/>
    <w:rsid w:val="00E8787B"/>
    <w:rsid w:val="00E90602"/>
    <w:rsid w:val="00E94D1C"/>
    <w:rsid w:val="00EA10DB"/>
    <w:rsid w:val="00EA1F89"/>
    <w:rsid w:val="00EA3B1C"/>
    <w:rsid w:val="00EA5AA9"/>
    <w:rsid w:val="00EA64CB"/>
    <w:rsid w:val="00EB1173"/>
    <w:rsid w:val="00EB117B"/>
    <w:rsid w:val="00EB20ED"/>
    <w:rsid w:val="00EB387B"/>
    <w:rsid w:val="00EB40D6"/>
    <w:rsid w:val="00EB5F75"/>
    <w:rsid w:val="00EB6438"/>
    <w:rsid w:val="00EB6EF6"/>
    <w:rsid w:val="00EB79CD"/>
    <w:rsid w:val="00EC06A8"/>
    <w:rsid w:val="00ED5B52"/>
    <w:rsid w:val="00EE0F2E"/>
    <w:rsid w:val="00EE2A41"/>
    <w:rsid w:val="00EE4BE2"/>
    <w:rsid w:val="00EF09FB"/>
    <w:rsid w:val="00EF65EE"/>
    <w:rsid w:val="00F02923"/>
    <w:rsid w:val="00F0351B"/>
    <w:rsid w:val="00F043B8"/>
    <w:rsid w:val="00F04503"/>
    <w:rsid w:val="00F06472"/>
    <w:rsid w:val="00F22566"/>
    <w:rsid w:val="00F22963"/>
    <w:rsid w:val="00F26B22"/>
    <w:rsid w:val="00F3042A"/>
    <w:rsid w:val="00F37350"/>
    <w:rsid w:val="00F37B3E"/>
    <w:rsid w:val="00F403EA"/>
    <w:rsid w:val="00F41077"/>
    <w:rsid w:val="00F41CF9"/>
    <w:rsid w:val="00F42753"/>
    <w:rsid w:val="00F455DE"/>
    <w:rsid w:val="00F510DB"/>
    <w:rsid w:val="00F51E44"/>
    <w:rsid w:val="00F65281"/>
    <w:rsid w:val="00F670C8"/>
    <w:rsid w:val="00F71DBA"/>
    <w:rsid w:val="00F727B0"/>
    <w:rsid w:val="00F770FF"/>
    <w:rsid w:val="00F809F4"/>
    <w:rsid w:val="00F847C1"/>
    <w:rsid w:val="00F86F15"/>
    <w:rsid w:val="00F94876"/>
    <w:rsid w:val="00F95796"/>
    <w:rsid w:val="00F96D68"/>
    <w:rsid w:val="00F97DD8"/>
    <w:rsid w:val="00FA2545"/>
    <w:rsid w:val="00FA5745"/>
    <w:rsid w:val="00FB4AAD"/>
    <w:rsid w:val="00FB4E3D"/>
    <w:rsid w:val="00FB5F2A"/>
    <w:rsid w:val="00FB77CA"/>
    <w:rsid w:val="00FC0A69"/>
    <w:rsid w:val="00FC0BA6"/>
    <w:rsid w:val="00FC4F9B"/>
    <w:rsid w:val="00FC56AE"/>
    <w:rsid w:val="00FC59F0"/>
    <w:rsid w:val="00FC6F2F"/>
    <w:rsid w:val="00FC732A"/>
    <w:rsid w:val="00FD159F"/>
    <w:rsid w:val="00FD4599"/>
    <w:rsid w:val="00FD4784"/>
    <w:rsid w:val="00FD65FE"/>
    <w:rsid w:val="00FE3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27922"/>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styleId="Textoindependiente">
    <w:name w:val="Body Text"/>
    <w:basedOn w:val="Normal"/>
    <w:link w:val="TextoindependienteCar"/>
    <w:uiPriority w:val="1"/>
    <w:unhideWhenUsed/>
    <w:qFormat/>
    <w:rsid w:val="00986E1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86E1C"/>
    <w:rPr>
      <w:rFonts w:ascii="Times New Roman" w:eastAsia="Times New Roman" w:hAnsi="Times New Roman"/>
      <w:sz w:val="25"/>
      <w:szCs w:val="25"/>
      <w:lang w:val="en-US"/>
    </w:rPr>
  </w:style>
  <w:style w:type="table" w:styleId="Tablaconcuadrcula">
    <w:name w:val="Table Grid"/>
    <w:basedOn w:val="Tablanormal"/>
    <w:uiPriority w:val="39"/>
    <w:rsid w:val="00986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042E8A"/>
    <w:rPr>
      <w:color w:val="605E5C"/>
      <w:shd w:val="clear" w:color="auto" w:fill="E1DFDD"/>
    </w:rPr>
  </w:style>
  <w:style w:type="character" w:styleId="Hipervnculovisitado">
    <w:name w:val="FollowedHyperlink"/>
    <w:basedOn w:val="Fuentedeprrafopredeter"/>
    <w:uiPriority w:val="99"/>
    <w:semiHidden/>
    <w:unhideWhenUsed/>
    <w:rsid w:val="00694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9946">
      <w:bodyDiv w:val="1"/>
      <w:marLeft w:val="0"/>
      <w:marRight w:val="0"/>
      <w:marTop w:val="0"/>
      <w:marBottom w:val="0"/>
      <w:divBdr>
        <w:top w:val="none" w:sz="0" w:space="0" w:color="auto"/>
        <w:left w:val="none" w:sz="0" w:space="0" w:color="auto"/>
        <w:bottom w:val="none" w:sz="0" w:space="0" w:color="auto"/>
        <w:right w:val="none" w:sz="0" w:space="0" w:color="auto"/>
      </w:divBdr>
    </w:div>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5463657">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1432924">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8098770">
      <w:bodyDiv w:val="1"/>
      <w:marLeft w:val="0"/>
      <w:marRight w:val="0"/>
      <w:marTop w:val="0"/>
      <w:marBottom w:val="0"/>
      <w:divBdr>
        <w:top w:val="none" w:sz="0" w:space="0" w:color="auto"/>
        <w:left w:val="none" w:sz="0" w:space="0" w:color="auto"/>
        <w:bottom w:val="none" w:sz="0" w:space="0" w:color="auto"/>
        <w:right w:val="none" w:sz="0" w:space="0" w:color="auto"/>
      </w:divBdr>
    </w:div>
    <w:div w:id="32455310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4141354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380376">
      <w:bodyDiv w:val="1"/>
      <w:marLeft w:val="0"/>
      <w:marRight w:val="0"/>
      <w:marTop w:val="0"/>
      <w:marBottom w:val="0"/>
      <w:divBdr>
        <w:top w:val="none" w:sz="0" w:space="0" w:color="auto"/>
        <w:left w:val="none" w:sz="0" w:space="0" w:color="auto"/>
        <w:bottom w:val="none" w:sz="0" w:space="0" w:color="auto"/>
        <w:right w:val="none" w:sz="0" w:space="0" w:color="auto"/>
      </w:divBdr>
    </w:div>
    <w:div w:id="72321134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359375">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5539548">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9143673">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7399065">
      <w:bodyDiv w:val="1"/>
      <w:marLeft w:val="0"/>
      <w:marRight w:val="0"/>
      <w:marTop w:val="0"/>
      <w:marBottom w:val="0"/>
      <w:divBdr>
        <w:top w:val="none" w:sz="0" w:space="0" w:color="auto"/>
        <w:left w:val="none" w:sz="0" w:space="0" w:color="auto"/>
        <w:bottom w:val="none" w:sz="0" w:space="0" w:color="auto"/>
        <w:right w:val="none" w:sz="0" w:space="0" w:color="auto"/>
      </w:divBdr>
    </w:div>
    <w:div w:id="104420817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403634">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0859008">
      <w:bodyDiv w:val="1"/>
      <w:marLeft w:val="0"/>
      <w:marRight w:val="0"/>
      <w:marTop w:val="0"/>
      <w:marBottom w:val="0"/>
      <w:divBdr>
        <w:top w:val="none" w:sz="0" w:space="0" w:color="auto"/>
        <w:left w:val="none" w:sz="0" w:space="0" w:color="auto"/>
        <w:bottom w:val="none" w:sz="0" w:space="0" w:color="auto"/>
        <w:right w:val="none" w:sz="0" w:space="0" w:color="auto"/>
      </w:divBdr>
    </w:div>
    <w:div w:id="14338192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944663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9886073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22AA-87E1-41BD-88A5-BF9AC593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27</Pages>
  <Words>5525</Words>
  <Characters>30392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2019-11-22T19:21:00Z</cp:lastPrinted>
  <dcterms:created xsi:type="dcterms:W3CDTF">2021-09-10T01:58:00Z</dcterms:created>
  <dcterms:modified xsi:type="dcterms:W3CDTF">2021-10-07T19:14:00Z</dcterms:modified>
</cp:coreProperties>
</file>