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711E0" w14:textId="129C6A2A" w:rsidR="00476727" w:rsidRPr="00BF08C8" w:rsidRDefault="00476727" w:rsidP="0085155B">
      <w:pPr>
        <w:spacing w:before="100" w:beforeAutospacing="1" w:after="100" w:afterAutospacing="1" w:line="360" w:lineRule="auto"/>
        <w:jc w:val="both"/>
        <w:rPr>
          <w:rFonts w:ascii="Palatino Linotype" w:hAnsi="Palatino Linotype" w:cs="Arial"/>
        </w:rPr>
      </w:pPr>
      <w:r w:rsidRPr="00BF08C8">
        <w:rPr>
          <w:rFonts w:ascii="Palatino Linotype" w:hAnsi="Palatino Linotype" w:cs="Arial"/>
        </w:rPr>
        <w:t>Resolución del Pleno del Instituto de Transparencia, Acceso a la In</w:t>
      </w:r>
      <w:bookmarkStart w:id="0" w:name="_GoBack"/>
      <w:bookmarkEnd w:id="0"/>
      <w:r w:rsidRPr="00BF08C8">
        <w:rPr>
          <w:rFonts w:ascii="Palatino Linotype" w:hAnsi="Palatino Linotype" w:cs="Arial"/>
        </w:rPr>
        <w:t>formación Pública y Protección de Datos Personales del Estado de México y Municipios, con domicili</w:t>
      </w:r>
      <w:r w:rsidR="00660AB3" w:rsidRPr="00BF08C8">
        <w:rPr>
          <w:rFonts w:ascii="Palatino Linotype" w:hAnsi="Palatino Linotype" w:cs="Arial"/>
        </w:rPr>
        <w:t xml:space="preserve">o </w:t>
      </w:r>
      <w:r w:rsidR="005A7C28" w:rsidRPr="00BF08C8">
        <w:rPr>
          <w:rFonts w:ascii="Palatino Linotype" w:hAnsi="Palatino Linotype" w:cs="Arial"/>
        </w:rPr>
        <w:t>en Metepec, Estado de México, a</w:t>
      </w:r>
      <w:r w:rsidR="00103FDD" w:rsidRPr="00BF08C8">
        <w:rPr>
          <w:rFonts w:ascii="Palatino Linotype" w:hAnsi="Palatino Linotype" w:cs="Arial"/>
        </w:rPr>
        <w:t xml:space="preserve"> </w:t>
      </w:r>
      <w:r w:rsidR="0012357D" w:rsidRPr="00BF08C8">
        <w:rPr>
          <w:rFonts w:ascii="Palatino Linotype" w:hAnsi="Palatino Linotype" w:cs="Arial"/>
        </w:rPr>
        <w:t>veinticuatro de noviembre</w:t>
      </w:r>
      <w:r w:rsidR="00DB0FEB" w:rsidRPr="00BF08C8">
        <w:rPr>
          <w:rFonts w:ascii="Palatino Linotype" w:hAnsi="Palatino Linotype" w:cs="Arial"/>
        </w:rPr>
        <w:t xml:space="preserve"> </w:t>
      </w:r>
      <w:r w:rsidR="00103FDD" w:rsidRPr="00BF08C8">
        <w:rPr>
          <w:rFonts w:ascii="Palatino Linotype" w:hAnsi="Palatino Linotype" w:cs="Arial"/>
        </w:rPr>
        <w:t>de dos mi</w:t>
      </w:r>
      <w:r w:rsidR="00BB3F1A" w:rsidRPr="00BF08C8">
        <w:rPr>
          <w:rFonts w:ascii="Palatino Linotype" w:hAnsi="Palatino Linotype" w:cs="Arial"/>
        </w:rPr>
        <w:t>l</w:t>
      </w:r>
      <w:r w:rsidR="00103FDD" w:rsidRPr="00BF08C8">
        <w:rPr>
          <w:rFonts w:ascii="Palatino Linotype" w:hAnsi="Palatino Linotype" w:cs="Arial"/>
        </w:rPr>
        <w:t xml:space="preserve"> veintiuno</w:t>
      </w:r>
      <w:r w:rsidRPr="00BF08C8">
        <w:rPr>
          <w:rFonts w:ascii="Palatino Linotype" w:hAnsi="Palatino Linotype" w:cs="Arial"/>
        </w:rPr>
        <w:t xml:space="preserve">. </w:t>
      </w:r>
    </w:p>
    <w:p w14:paraId="46FFEC4A" w14:textId="0F12EDB9" w:rsidR="00F66F8F" w:rsidRPr="00BF08C8" w:rsidRDefault="00D06012" w:rsidP="0085155B">
      <w:pPr>
        <w:spacing w:before="100" w:beforeAutospacing="1" w:after="100" w:afterAutospacing="1" w:line="360" w:lineRule="auto"/>
        <w:jc w:val="both"/>
        <w:rPr>
          <w:rFonts w:ascii="Palatino Linotype" w:hAnsi="Palatino Linotype" w:cs="Arial"/>
        </w:rPr>
      </w:pPr>
      <w:r w:rsidRPr="00BF08C8">
        <w:rPr>
          <w:rFonts w:ascii="Palatino Linotype" w:hAnsi="Palatino Linotype" w:cs="Arial"/>
          <w:b/>
        </w:rPr>
        <w:t>VISTO</w:t>
      </w:r>
      <w:r w:rsidR="009A618A" w:rsidRPr="00BF08C8">
        <w:rPr>
          <w:rFonts w:ascii="Palatino Linotype" w:hAnsi="Palatino Linotype" w:cs="Arial"/>
        </w:rPr>
        <w:t xml:space="preserve"> el </w:t>
      </w:r>
      <w:r w:rsidRPr="00BF08C8">
        <w:rPr>
          <w:rFonts w:ascii="Palatino Linotype" w:hAnsi="Palatino Linotype" w:cs="Arial"/>
        </w:rPr>
        <w:t>expediente formado con motivo del</w:t>
      </w:r>
      <w:r w:rsidR="009A618A" w:rsidRPr="00BF08C8">
        <w:rPr>
          <w:rFonts w:ascii="Palatino Linotype" w:hAnsi="Palatino Linotype" w:cs="Arial"/>
        </w:rPr>
        <w:t xml:space="preserve"> </w:t>
      </w:r>
      <w:r w:rsidRPr="00BF08C8">
        <w:rPr>
          <w:rFonts w:ascii="Palatino Linotype" w:hAnsi="Palatino Linotype" w:cs="Arial"/>
        </w:rPr>
        <w:t xml:space="preserve">recurso de revisión </w:t>
      </w:r>
      <w:r w:rsidR="00A63615" w:rsidRPr="00BF08C8">
        <w:rPr>
          <w:rFonts w:ascii="Palatino Linotype" w:eastAsia="Palatino Linotype" w:hAnsi="Palatino Linotype" w:cs="Palatino Linotype"/>
          <w:b/>
          <w:lang w:eastAsia="es-MX"/>
        </w:rPr>
        <w:t>03677/INFOEM/ICR-50/IP/RR/2021</w:t>
      </w:r>
      <w:r w:rsidR="00643CCD" w:rsidRPr="00BF08C8">
        <w:rPr>
          <w:rFonts w:ascii="Palatino Linotype" w:hAnsi="Palatino Linotype" w:cs="Arial"/>
        </w:rPr>
        <w:t xml:space="preserve">, </w:t>
      </w:r>
      <w:r w:rsidR="007C1B36" w:rsidRPr="00BF08C8">
        <w:rPr>
          <w:rFonts w:ascii="Palatino Linotype" w:hAnsi="Palatino Linotype" w:cs="Arial"/>
        </w:rPr>
        <w:t>interpuesto</w:t>
      </w:r>
      <w:r w:rsidR="00000739" w:rsidRPr="00BF08C8">
        <w:rPr>
          <w:rFonts w:ascii="Palatino Linotype" w:hAnsi="Palatino Linotype" w:cs="Arial"/>
        </w:rPr>
        <w:t xml:space="preserve"> por</w:t>
      </w:r>
      <w:r w:rsidR="00AD657F" w:rsidRPr="00BF08C8">
        <w:rPr>
          <w:rFonts w:ascii="Palatino Linotype" w:hAnsi="Palatino Linotype" w:cs="Arial"/>
        </w:rPr>
        <w:t xml:space="preserve"> </w:t>
      </w:r>
      <w:r w:rsidR="00232F36">
        <w:rPr>
          <w:rFonts w:ascii="Palatino Linotype" w:hAnsi="Palatino Linotype" w:cs="Arial"/>
          <w:b/>
        </w:rPr>
        <w:t>XXXXXXXXXXXXXX</w:t>
      </w:r>
      <w:r w:rsidR="009F23A2" w:rsidRPr="00BF08C8">
        <w:rPr>
          <w:rFonts w:ascii="Palatino Linotype" w:hAnsi="Palatino Linotype" w:cs="Arial"/>
          <w:b/>
        </w:rPr>
        <w:t xml:space="preserve">, </w:t>
      </w:r>
      <w:r w:rsidR="00EB3ABA" w:rsidRPr="00BF08C8">
        <w:rPr>
          <w:rFonts w:ascii="Palatino Linotype" w:hAnsi="Palatino Linotype"/>
        </w:rPr>
        <w:t xml:space="preserve">a quien en lo sucesivo se le </w:t>
      </w:r>
      <w:r w:rsidR="008B7E1D" w:rsidRPr="00BF08C8">
        <w:rPr>
          <w:rFonts w:ascii="Palatino Linotype" w:hAnsi="Palatino Linotype"/>
        </w:rPr>
        <w:t>denominara</w:t>
      </w:r>
      <w:r w:rsidR="00EB3ABA" w:rsidRPr="00BF08C8">
        <w:rPr>
          <w:rFonts w:ascii="Palatino Linotype" w:hAnsi="Palatino Linotype"/>
        </w:rPr>
        <w:t xml:space="preserve"> como </w:t>
      </w:r>
      <w:r w:rsidR="00AD657F" w:rsidRPr="00BF08C8">
        <w:rPr>
          <w:rFonts w:ascii="Palatino Linotype" w:hAnsi="Palatino Linotype" w:cs="Arial"/>
          <w:b/>
        </w:rPr>
        <w:t>EL</w:t>
      </w:r>
      <w:r w:rsidR="001E49CD" w:rsidRPr="00BF08C8">
        <w:rPr>
          <w:rFonts w:ascii="Palatino Linotype" w:hAnsi="Palatino Linotype" w:cs="Arial"/>
        </w:rPr>
        <w:t xml:space="preserve"> </w:t>
      </w:r>
      <w:r w:rsidR="00E94524" w:rsidRPr="00BF08C8">
        <w:rPr>
          <w:rFonts w:ascii="Palatino Linotype" w:hAnsi="Palatino Linotype" w:cs="Arial"/>
          <w:b/>
        </w:rPr>
        <w:t>RECURRENTE</w:t>
      </w:r>
      <w:r w:rsidRPr="00BF08C8">
        <w:rPr>
          <w:rFonts w:ascii="Palatino Linotype" w:hAnsi="Palatino Linotype" w:cs="Arial"/>
          <w:b/>
        </w:rPr>
        <w:t>,</w:t>
      </w:r>
      <w:r w:rsidRPr="00BF08C8">
        <w:rPr>
          <w:rFonts w:ascii="Palatino Linotype" w:hAnsi="Palatino Linotype" w:cs="Arial"/>
        </w:rPr>
        <w:t xml:space="preserve"> en contra de</w:t>
      </w:r>
      <w:r w:rsidR="00ED5A73" w:rsidRPr="00BF08C8">
        <w:rPr>
          <w:rFonts w:ascii="Palatino Linotype" w:hAnsi="Palatino Linotype" w:cs="Arial"/>
        </w:rPr>
        <w:t xml:space="preserve"> la</w:t>
      </w:r>
      <w:r w:rsidRPr="00BF08C8">
        <w:rPr>
          <w:rFonts w:ascii="Palatino Linotype" w:hAnsi="Palatino Linotype" w:cs="Arial"/>
        </w:rPr>
        <w:t xml:space="preserve"> </w:t>
      </w:r>
      <w:r w:rsidR="00AA3E4B" w:rsidRPr="00BF08C8">
        <w:rPr>
          <w:rFonts w:ascii="Palatino Linotype" w:hAnsi="Palatino Linotype" w:cs="Arial"/>
        </w:rPr>
        <w:t xml:space="preserve">falta de </w:t>
      </w:r>
      <w:r w:rsidRPr="00BF08C8">
        <w:rPr>
          <w:rFonts w:ascii="Palatino Linotype" w:hAnsi="Palatino Linotype" w:cs="Arial"/>
        </w:rPr>
        <w:t>respuesta</w:t>
      </w:r>
      <w:r w:rsidR="009A1B0C" w:rsidRPr="00BF08C8">
        <w:rPr>
          <w:rFonts w:ascii="Palatino Linotype" w:hAnsi="Palatino Linotype" w:cs="Arial"/>
        </w:rPr>
        <w:t xml:space="preserve"> a su solicitud</w:t>
      </w:r>
      <w:r w:rsidRPr="00BF08C8">
        <w:rPr>
          <w:rFonts w:ascii="Palatino Linotype" w:hAnsi="Palatino Linotype" w:cs="Arial"/>
        </w:rPr>
        <w:t xml:space="preserve"> por</w:t>
      </w:r>
      <w:r w:rsidR="009A5033" w:rsidRPr="00BF08C8">
        <w:rPr>
          <w:rFonts w:ascii="Palatino Linotype" w:hAnsi="Palatino Linotype" w:cs="Arial"/>
        </w:rPr>
        <w:t xml:space="preserve"> parte de</w:t>
      </w:r>
      <w:r w:rsidR="0003789D" w:rsidRPr="00BF08C8">
        <w:rPr>
          <w:rFonts w:ascii="Palatino Linotype" w:hAnsi="Palatino Linotype" w:cs="Arial"/>
        </w:rPr>
        <w:t xml:space="preserve">l </w:t>
      </w:r>
      <w:r w:rsidR="00E94524" w:rsidRPr="00BF08C8">
        <w:rPr>
          <w:rFonts w:ascii="Palatino Linotype" w:hAnsi="Palatino Linotype" w:cs="Arial"/>
          <w:b/>
        </w:rPr>
        <w:t>Ayuntamiento de Naucalpan de Juárez</w:t>
      </w:r>
      <w:r w:rsidR="00C55D7B" w:rsidRPr="00BF08C8">
        <w:rPr>
          <w:rFonts w:ascii="Palatino Linotype" w:hAnsi="Palatino Linotype" w:cs="Arial"/>
          <w:b/>
        </w:rPr>
        <w:t xml:space="preserve">, </w:t>
      </w:r>
      <w:r w:rsidR="00EB3ABA" w:rsidRPr="00BF08C8">
        <w:rPr>
          <w:rFonts w:ascii="Palatino Linotype" w:hAnsi="Palatino Linotype"/>
        </w:rPr>
        <w:t xml:space="preserve">en lo subsecuente se le denominará </w:t>
      </w:r>
      <w:r w:rsidR="003A6A9E" w:rsidRPr="00BF08C8">
        <w:rPr>
          <w:rFonts w:ascii="Palatino Linotype" w:hAnsi="Palatino Linotype" w:cs="Arial"/>
          <w:b/>
        </w:rPr>
        <w:t>EL SUJETO OBLIGADO</w:t>
      </w:r>
      <w:r w:rsidRPr="00BF08C8">
        <w:rPr>
          <w:rFonts w:ascii="Palatino Linotype" w:hAnsi="Palatino Linotype" w:cs="Arial"/>
          <w:b/>
        </w:rPr>
        <w:t xml:space="preserve">, </w:t>
      </w:r>
      <w:r w:rsidRPr="00BF08C8">
        <w:rPr>
          <w:rFonts w:ascii="Palatino Linotype" w:hAnsi="Palatino Linotype" w:cs="Arial"/>
        </w:rPr>
        <w:t>se</w:t>
      </w:r>
      <w:r w:rsidR="00E9691F" w:rsidRPr="00BF08C8">
        <w:rPr>
          <w:rFonts w:ascii="Palatino Linotype" w:hAnsi="Palatino Linotype" w:cs="Arial"/>
        </w:rPr>
        <w:t xml:space="preserve"> </w:t>
      </w:r>
      <w:r w:rsidRPr="00BF08C8">
        <w:rPr>
          <w:rFonts w:ascii="Palatino Linotype" w:hAnsi="Palatino Linotype" w:cs="Arial"/>
        </w:rPr>
        <w:t>procede a dictar la presente resolución con base en lo</w:t>
      </w:r>
      <w:r w:rsidR="00B21DCC" w:rsidRPr="00BF08C8">
        <w:rPr>
          <w:rFonts w:ascii="Palatino Linotype" w:hAnsi="Palatino Linotype" w:cs="Arial"/>
        </w:rPr>
        <w:t>s</w:t>
      </w:r>
      <w:r w:rsidRPr="00BF08C8">
        <w:rPr>
          <w:rFonts w:ascii="Palatino Linotype" w:hAnsi="Palatino Linotype" w:cs="Arial"/>
        </w:rPr>
        <w:t xml:space="preserve"> siguiente</w:t>
      </w:r>
      <w:r w:rsidR="00B21DCC" w:rsidRPr="00BF08C8">
        <w:rPr>
          <w:rFonts w:ascii="Palatino Linotype" w:hAnsi="Palatino Linotype" w:cs="Arial"/>
        </w:rPr>
        <w:t>s</w:t>
      </w:r>
      <w:r w:rsidRPr="00BF08C8">
        <w:rPr>
          <w:rFonts w:ascii="Palatino Linotype" w:hAnsi="Palatino Linotype" w:cs="Arial"/>
        </w:rPr>
        <w:t xml:space="preserve">: </w:t>
      </w:r>
    </w:p>
    <w:p w14:paraId="00FEB091" w14:textId="1C187B4B" w:rsidR="00BD58D9" w:rsidRPr="00BF08C8" w:rsidRDefault="002B5536" w:rsidP="0085155B">
      <w:pPr>
        <w:spacing w:before="100" w:beforeAutospacing="1" w:after="100" w:afterAutospacing="1" w:line="360" w:lineRule="auto"/>
        <w:jc w:val="center"/>
        <w:rPr>
          <w:rFonts w:ascii="Palatino Linotype" w:hAnsi="Palatino Linotype"/>
          <w:b/>
          <w:bCs/>
          <w:color w:val="000000" w:themeColor="text1"/>
          <w:spacing w:val="40"/>
          <w:sz w:val="28"/>
        </w:rPr>
      </w:pPr>
      <w:r w:rsidRPr="00BF08C8">
        <w:rPr>
          <w:rFonts w:ascii="Palatino Linotype" w:hAnsi="Palatino Linotype"/>
          <w:b/>
        </w:rPr>
        <w:t xml:space="preserve"> </w:t>
      </w:r>
      <w:r w:rsidR="009F67B2" w:rsidRPr="00BF08C8">
        <w:rPr>
          <w:rFonts w:ascii="Palatino Linotype" w:hAnsi="Palatino Linotype"/>
          <w:b/>
          <w:bCs/>
          <w:color w:val="000000" w:themeColor="text1"/>
          <w:spacing w:val="40"/>
          <w:sz w:val="28"/>
        </w:rPr>
        <w:t>RESULTANDO</w:t>
      </w:r>
    </w:p>
    <w:p w14:paraId="45C8553C" w14:textId="0AC9F603" w:rsidR="00D06012" w:rsidRPr="00BF08C8" w:rsidRDefault="009F67B2" w:rsidP="0085155B">
      <w:pPr>
        <w:spacing w:before="100" w:beforeAutospacing="1" w:after="100" w:afterAutospacing="1" w:line="360" w:lineRule="auto"/>
        <w:jc w:val="both"/>
        <w:rPr>
          <w:rFonts w:ascii="Palatino Linotype" w:hAnsi="Palatino Linotype" w:cs="Arial"/>
        </w:rPr>
      </w:pPr>
      <w:r w:rsidRPr="00BF08C8">
        <w:rPr>
          <w:rFonts w:ascii="Palatino Linotype" w:hAnsi="Palatino Linotype" w:cs="Arial"/>
          <w:b/>
          <w:sz w:val="28"/>
          <w:szCs w:val="28"/>
        </w:rPr>
        <w:t>I</w:t>
      </w:r>
      <w:r w:rsidR="009F7616" w:rsidRPr="00BF08C8">
        <w:rPr>
          <w:rFonts w:ascii="Palatino Linotype" w:hAnsi="Palatino Linotype" w:cs="Arial"/>
          <w:b/>
          <w:sz w:val="28"/>
          <w:szCs w:val="28"/>
        </w:rPr>
        <w:t>.</w:t>
      </w:r>
      <w:r w:rsidR="009F7616" w:rsidRPr="00BF08C8">
        <w:rPr>
          <w:rFonts w:ascii="Palatino Linotype" w:hAnsi="Palatino Linotype" w:cs="Arial"/>
          <w:b/>
        </w:rPr>
        <w:t xml:space="preserve"> </w:t>
      </w:r>
      <w:r w:rsidRPr="00BF08C8">
        <w:rPr>
          <w:rFonts w:ascii="Palatino Linotype" w:hAnsi="Palatino Linotype" w:cs="Arial"/>
        </w:rPr>
        <w:t xml:space="preserve">En </w:t>
      </w:r>
      <w:r w:rsidR="00B21DCC" w:rsidRPr="00BF08C8">
        <w:rPr>
          <w:rFonts w:ascii="Palatino Linotype" w:hAnsi="Palatino Linotype" w:cs="Arial"/>
        </w:rPr>
        <w:t>fecha</w:t>
      </w:r>
      <w:r w:rsidR="00DB6AEF" w:rsidRPr="00BF08C8">
        <w:rPr>
          <w:rFonts w:ascii="Palatino Linotype" w:hAnsi="Palatino Linotype" w:cs="Arial"/>
        </w:rPr>
        <w:t xml:space="preserve"> </w:t>
      </w:r>
      <w:r w:rsidR="00AD657F" w:rsidRPr="00BF08C8">
        <w:rPr>
          <w:rFonts w:ascii="Palatino Linotype" w:hAnsi="Palatino Linotype" w:cs="Arial"/>
        </w:rPr>
        <w:t>catorce de junio</w:t>
      </w:r>
      <w:r w:rsidR="0058730D" w:rsidRPr="00BF08C8">
        <w:rPr>
          <w:rFonts w:ascii="Palatino Linotype" w:hAnsi="Palatino Linotype" w:cs="Arial"/>
        </w:rPr>
        <w:t xml:space="preserve"> de dos mil</w:t>
      </w:r>
      <w:r w:rsidR="00D06012" w:rsidRPr="00BF08C8">
        <w:rPr>
          <w:rFonts w:ascii="Palatino Linotype" w:hAnsi="Palatino Linotype" w:cs="Arial"/>
        </w:rPr>
        <w:t xml:space="preserve"> </w:t>
      </w:r>
      <w:r w:rsidR="00D04466" w:rsidRPr="00BF08C8">
        <w:rPr>
          <w:rFonts w:ascii="Palatino Linotype" w:hAnsi="Palatino Linotype" w:cs="Arial"/>
        </w:rPr>
        <w:t>veint</w:t>
      </w:r>
      <w:r w:rsidR="00A976C6" w:rsidRPr="00BF08C8">
        <w:rPr>
          <w:rFonts w:ascii="Palatino Linotype" w:hAnsi="Palatino Linotype" w:cs="Arial"/>
        </w:rPr>
        <w:t>iuno</w:t>
      </w:r>
      <w:r w:rsidR="00D06012" w:rsidRPr="00BF08C8">
        <w:rPr>
          <w:rFonts w:ascii="Palatino Linotype" w:hAnsi="Palatino Linotype" w:cs="Arial"/>
          <w:b/>
        </w:rPr>
        <w:t>,</w:t>
      </w:r>
      <w:r w:rsidR="00D06012" w:rsidRPr="00BF08C8">
        <w:rPr>
          <w:rFonts w:ascii="Palatino Linotype" w:hAnsi="Palatino Linotype" w:cs="Arial"/>
        </w:rPr>
        <w:t xml:space="preserve"> </w:t>
      </w:r>
      <w:r w:rsidR="00AD657F" w:rsidRPr="00BF08C8">
        <w:rPr>
          <w:rFonts w:ascii="Palatino Linotype" w:hAnsi="Palatino Linotype" w:cs="Arial"/>
          <w:b/>
        </w:rPr>
        <w:t>EL</w:t>
      </w:r>
      <w:r w:rsidRPr="00BF08C8">
        <w:rPr>
          <w:rFonts w:ascii="Palatino Linotype" w:hAnsi="Palatino Linotype" w:cs="Arial"/>
          <w:b/>
        </w:rPr>
        <w:t xml:space="preserve"> RECURRENTE</w:t>
      </w:r>
      <w:r w:rsidR="00000739" w:rsidRPr="00BF08C8">
        <w:rPr>
          <w:rFonts w:ascii="Palatino Linotype" w:hAnsi="Palatino Linotype" w:cs="Arial"/>
          <w:b/>
        </w:rPr>
        <w:t xml:space="preserve"> </w:t>
      </w:r>
      <w:r w:rsidR="00D06012" w:rsidRPr="00BF08C8">
        <w:rPr>
          <w:rFonts w:ascii="Palatino Linotype" w:hAnsi="Palatino Linotype" w:cs="Arial"/>
        </w:rPr>
        <w:t xml:space="preserve">presentó a través </w:t>
      </w:r>
      <w:r w:rsidR="00802990" w:rsidRPr="00BF08C8">
        <w:rPr>
          <w:rFonts w:ascii="Palatino Linotype" w:hAnsi="Palatino Linotype" w:cs="Arial"/>
        </w:rPr>
        <w:t>del</w:t>
      </w:r>
      <w:r w:rsidR="00615664" w:rsidRPr="00BF08C8">
        <w:rPr>
          <w:rFonts w:ascii="Palatino Linotype" w:hAnsi="Palatino Linotype" w:cs="Arial"/>
        </w:rPr>
        <w:t xml:space="preserve"> Sistema de Acceso a la Información Mexiquense, en lo subsecuente el </w:t>
      </w:r>
      <w:r w:rsidR="00615664" w:rsidRPr="00BF08C8">
        <w:rPr>
          <w:rFonts w:ascii="Palatino Linotype" w:hAnsi="Palatino Linotype" w:cs="Arial"/>
          <w:b/>
        </w:rPr>
        <w:t>SAIMEX,</w:t>
      </w:r>
      <w:r w:rsidR="00D06012" w:rsidRPr="00BF08C8">
        <w:rPr>
          <w:rFonts w:ascii="Palatino Linotype" w:hAnsi="Palatino Linotype" w:cs="Arial"/>
        </w:rPr>
        <w:t xml:space="preserve"> ante </w:t>
      </w:r>
      <w:r w:rsidR="003A6A9E" w:rsidRPr="00BF08C8">
        <w:rPr>
          <w:rFonts w:ascii="Palatino Linotype" w:hAnsi="Palatino Linotype" w:cs="Arial"/>
          <w:b/>
        </w:rPr>
        <w:t>EL SUJETO OBLIGADO</w:t>
      </w:r>
      <w:r w:rsidR="00D06012" w:rsidRPr="00BF08C8">
        <w:rPr>
          <w:rFonts w:ascii="Palatino Linotype" w:hAnsi="Palatino Linotype" w:cs="Arial"/>
        </w:rPr>
        <w:t>, la solicitud de acceso a la información pública, a la que se le asign</w:t>
      </w:r>
      <w:r w:rsidR="00E07049" w:rsidRPr="00BF08C8">
        <w:rPr>
          <w:rFonts w:ascii="Palatino Linotype" w:hAnsi="Palatino Linotype" w:cs="Arial"/>
        </w:rPr>
        <w:t xml:space="preserve">ó el </w:t>
      </w:r>
      <w:r w:rsidR="00D06012" w:rsidRPr="00BF08C8">
        <w:rPr>
          <w:rFonts w:ascii="Palatino Linotype" w:hAnsi="Palatino Linotype" w:cs="Arial"/>
        </w:rPr>
        <w:t>número</w:t>
      </w:r>
      <w:r w:rsidR="00AD657F" w:rsidRPr="00BF08C8">
        <w:rPr>
          <w:rFonts w:ascii="Palatino Linotype" w:hAnsi="Palatino Linotype"/>
          <w:b/>
          <w:bCs/>
          <w:color w:val="FF0000"/>
        </w:rPr>
        <w:t> </w:t>
      </w:r>
      <w:r w:rsidR="00AD657F" w:rsidRPr="00BF08C8">
        <w:rPr>
          <w:rFonts w:ascii="Palatino Linotype" w:hAnsi="Palatino Linotype" w:cs="Arial"/>
          <w:b/>
        </w:rPr>
        <w:t>00437/NAUCALPA/IP/2021</w:t>
      </w:r>
      <w:r w:rsidR="00E07049" w:rsidRPr="00BF08C8">
        <w:rPr>
          <w:rFonts w:ascii="Palatino Linotype" w:hAnsi="Palatino Linotype" w:cs="Arial"/>
          <w:b/>
        </w:rPr>
        <w:t xml:space="preserve">, </w:t>
      </w:r>
      <w:r w:rsidR="00D06012" w:rsidRPr="00BF08C8">
        <w:rPr>
          <w:rFonts w:ascii="Palatino Linotype" w:hAnsi="Palatino Linotype" w:cs="Arial"/>
        </w:rPr>
        <w:t xml:space="preserve">mediante la cual </w:t>
      </w:r>
      <w:r w:rsidR="00F077F3" w:rsidRPr="00BF08C8">
        <w:rPr>
          <w:rFonts w:ascii="Palatino Linotype" w:hAnsi="Palatino Linotype" w:cs="Arial"/>
        </w:rPr>
        <w:t>requirió</w:t>
      </w:r>
      <w:r w:rsidR="00E07049" w:rsidRPr="00BF08C8">
        <w:rPr>
          <w:rFonts w:ascii="Palatino Linotype" w:hAnsi="Palatino Linotype" w:cs="Arial"/>
        </w:rPr>
        <w:t xml:space="preserve"> </w:t>
      </w:r>
      <w:r w:rsidR="00EA1279" w:rsidRPr="00BF08C8">
        <w:rPr>
          <w:rFonts w:ascii="Palatino Linotype" w:hAnsi="Palatino Linotype" w:cs="Arial"/>
        </w:rPr>
        <w:t xml:space="preserve">la información </w:t>
      </w:r>
      <w:r w:rsidR="00D06012" w:rsidRPr="00BF08C8">
        <w:rPr>
          <w:rFonts w:ascii="Palatino Linotype" w:hAnsi="Palatino Linotype" w:cs="Arial"/>
        </w:rPr>
        <w:t xml:space="preserve">siguiente: </w:t>
      </w:r>
    </w:p>
    <w:p w14:paraId="317ABF3B" w14:textId="6AA720E4" w:rsidR="007B679F" w:rsidRPr="00BF08C8" w:rsidRDefault="00354DB7" w:rsidP="005F6D34">
      <w:pPr>
        <w:ind w:left="851" w:right="900"/>
        <w:jc w:val="both"/>
        <w:rPr>
          <w:rFonts w:ascii="Palatino Linotype" w:hAnsi="Palatino Linotype" w:cs="Arial"/>
          <w:i/>
          <w:sz w:val="22"/>
          <w:szCs w:val="22"/>
          <w:lang w:eastAsia="es-MX"/>
        </w:rPr>
      </w:pPr>
      <w:r w:rsidRPr="00BF08C8">
        <w:rPr>
          <w:rFonts w:ascii="Palatino Linotype" w:hAnsi="Palatino Linotype" w:cs="Arial"/>
          <w:i/>
          <w:sz w:val="22"/>
          <w:szCs w:val="22"/>
          <w:lang w:eastAsia="es-MX"/>
        </w:rPr>
        <w:t>“</w:t>
      </w:r>
      <w:r w:rsidR="00B632B9" w:rsidRPr="00BF08C8">
        <w:rPr>
          <w:rFonts w:ascii="Palatino Linotype" w:hAnsi="Palatino Linotype" w:cs="Arial"/>
          <w:i/>
          <w:sz w:val="22"/>
          <w:szCs w:val="22"/>
          <w:lang w:eastAsia="es-MX"/>
        </w:rPr>
        <w:t>Buenas tardes, por medio del presente me permito solicitar, la estructura organica de la Unidad de Transparencia,asi como el salario de o la Titular y su personal</w:t>
      </w:r>
      <w:r w:rsidR="00277AB3" w:rsidRPr="00BF08C8">
        <w:rPr>
          <w:rFonts w:ascii="Palatino Linotype" w:hAnsi="Palatino Linotype" w:cs="Arial"/>
          <w:i/>
          <w:sz w:val="22"/>
          <w:szCs w:val="22"/>
          <w:lang w:eastAsia="es-MX"/>
        </w:rPr>
        <w:t>.</w:t>
      </w:r>
      <w:r w:rsidR="007B679F" w:rsidRPr="00BF08C8">
        <w:rPr>
          <w:rFonts w:ascii="Palatino Linotype" w:hAnsi="Palatino Linotype" w:cs="Arial"/>
          <w:i/>
          <w:sz w:val="22"/>
          <w:szCs w:val="22"/>
          <w:lang w:eastAsia="es-MX"/>
        </w:rPr>
        <w:t>” (sic)</w:t>
      </w:r>
    </w:p>
    <w:p w14:paraId="24090E73" w14:textId="224C4090" w:rsidR="002B2828" w:rsidRPr="00BF08C8" w:rsidRDefault="00AE648C" w:rsidP="0085155B">
      <w:pPr>
        <w:spacing w:before="100" w:beforeAutospacing="1" w:after="100" w:afterAutospacing="1" w:line="360" w:lineRule="auto"/>
        <w:jc w:val="both"/>
        <w:rPr>
          <w:rFonts w:ascii="Palatino Linotype" w:hAnsi="Palatino Linotype" w:cs="Arial"/>
          <w:b/>
          <w:sz w:val="28"/>
          <w:szCs w:val="28"/>
        </w:rPr>
      </w:pPr>
      <w:r w:rsidRPr="00BF08C8">
        <w:rPr>
          <w:rFonts w:ascii="Palatino Linotype" w:hAnsi="Palatino Linotype" w:cs="Arial"/>
          <w:b/>
        </w:rPr>
        <w:t>MODALIDAD DE ENTREGA</w:t>
      </w:r>
      <w:r w:rsidR="002B2828" w:rsidRPr="00BF08C8">
        <w:rPr>
          <w:rFonts w:ascii="Palatino Linotype" w:hAnsi="Palatino Linotype" w:cs="Arial"/>
          <w:b/>
        </w:rPr>
        <w:t>:</w:t>
      </w:r>
      <w:r w:rsidR="002B2828" w:rsidRPr="00BF08C8">
        <w:rPr>
          <w:rFonts w:ascii="Palatino Linotype" w:hAnsi="Palatino Linotype" w:cs="Arial"/>
        </w:rPr>
        <w:t xml:space="preserve"> </w:t>
      </w:r>
      <w:r w:rsidR="008E7880" w:rsidRPr="00BF08C8">
        <w:rPr>
          <w:rFonts w:ascii="Palatino Linotype" w:hAnsi="Palatino Linotype" w:cs="Arial"/>
        </w:rPr>
        <w:t xml:space="preserve">A través </w:t>
      </w:r>
      <w:r w:rsidR="002A1EEA" w:rsidRPr="00BF08C8">
        <w:rPr>
          <w:rFonts w:ascii="Palatino Linotype" w:hAnsi="Palatino Linotype" w:cs="Arial"/>
        </w:rPr>
        <w:t xml:space="preserve">de </w:t>
      </w:r>
      <w:r w:rsidR="002A1EEA" w:rsidRPr="00BF08C8">
        <w:rPr>
          <w:rFonts w:ascii="Palatino Linotype" w:hAnsi="Palatino Linotype" w:cs="Arial"/>
          <w:b/>
          <w:bCs/>
        </w:rPr>
        <w:t>S</w:t>
      </w:r>
      <w:r w:rsidR="00772A21" w:rsidRPr="00BF08C8">
        <w:rPr>
          <w:rFonts w:ascii="Palatino Linotype" w:hAnsi="Palatino Linotype" w:cs="Arial"/>
          <w:b/>
          <w:bCs/>
        </w:rPr>
        <w:t>AIMEX</w:t>
      </w:r>
      <w:r w:rsidR="008E7880" w:rsidRPr="00BF08C8">
        <w:rPr>
          <w:rFonts w:ascii="Palatino Linotype" w:hAnsi="Palatino Linotype" w:cs="Arial"/>
          <w:b/>
          <w:sz w:val="28"/>
          <w:szCs w:val="28"/>
        </w:rPr>
        <w:t>.</w:t>
      </w:r>
    </w:p>
    <w:p w14:paraId="0A7C09E7" w14:textId="6255A755" w:rsidR="00120E68" w:rsidRPr="00BF08C8" w:rsidRDefault="009F67B2" w:rsidP="0085155B">
      <w:pPr>
        <w:spacing w:before="100" w:beforeAutospacing="1" w:after="100" w:afterAutospacing="1" w:line="360" w:lineRule="auto"/>
        <w:jc w:val="both"/>
        <w:rPr>
          <w:rFonts w:ascii="Palatino Linotype" w:eastAsia="Calibri" w:hAnsi="Palatino Linotype" w:cs="Arial"/>
          <w:lang w:eastAsia="en-US"/>
        </w:rPr>
      </w:pPr>
      <w:r w:rsidRPr="00BF08C8">
        <w:rPr>
          <w:rFonts w:ascii="Palatino Linotype" w:hAnsi="Palatino Linotype" w:cs="Arial"/>
          <w:b/>
          <w:sz w:val="28"/>
          <w:szCs w:val="28"/>
          <w:lang w:val="es-MX"/>
        </w:rPr>
        <w:lastRenderedPageBreak/>
        <w:t>II.</w:t>
      </w:r>
      <w:r w:rsidR="007734CD" w:rsidRPr="00BF08C8">
        <w:rPr>
          <w:rFonts w:ascii="Palatino Linotype" w:hAnsi="Palatino Linotype"/>
          <w:b/>
          <w:sz w:val="28"/>
          <w:szCs w:val="28"/>
        </w:rPr>
        <w:t xml:space="preserve"> </w:t>
      </w:r>
      <w:r w:rsidR="00EB3ABA" w:rsidRPr="00BF08C8">
        <w:rPr>
          <w:rFonts w:ascii="Palatino Linotype" w:eastAsia="Calibri" w:hAnsi="Palatino Linotype" w:cs="Arial"/>
          <w:lang w:eastAsia="en-US"/>
        </w:rPr>
        <w:t>En cumplimiento al artículo 162 de la Ley de Transparencia y Acceso a la Información Pública del Estado de México y Municipios, el quince de junio</w:t>
      </w:r>
      <w:r w:rsidR="00EB3ABA" w:rsidRPr="00BF08C8">
        <w:rPr>
          <w:rFonts w:ascii="Palatino Linotype" w:eastAsia="MS Mincho" w:hAnsi="Palatino Linotype" w:cs="Arial"/>
        </w:rPr>
        <w:t xml:space="preserve"> de dos mil veintiuno</w:t>
      </w:r>
      <w:r w:rsidR="00EB3ABA" w:rsidRPr="00BF08C8">
        <w:rPr>
          <w:rFonts w:ascii="Palatino Linotype" w:eastAsia="Calibri" w:hAnsi="Palatino Linotype" w:cs="Arial"/>
          <w:lang w:eastAsia="en-US"/>
        </w:rPr>
        <w:t xml:space="preserve">, </w:t>
      </w:r>
      <w:r w:rsidR="00EB3ABA" w:rsidRPr="00BF08C8">
        <w:rPr>
          <w:rFonts w:ascii="Palatino Linotype" w:eastAsia="Calibri" w:hAnsi="Palatino Linotype" w:cs="Arial"/>
          <w:b/>
          <w:lang w:eastAsia="en-US"/>
        </w:rPr>
        <w:t>EL SUJETO OBLIGADO</w:t>
      </w:r>
      <w:r w:rsidR="00EB3ABA" w:rsidRPr="00BF08C8">
        <w:rPr>
          <w:rFonts w:ascii="Palatino Linotype" w:eastAsia="Calibri" w:hAnsi="Palatino Linotype" w:cs="Arial"/>
          <w:lang w:eastAsia="en-US"/>
        </w:rPr>
        <w:t xml:space="preserve"> turnó el requerimiento para solicitar la información con la cual se diera respuesta a la solicitud del ciudadano, así mismo, se les pidió al servidor público habilitado que consideró competente, la búsqueda y localización de dicha información, tal como se desprende de la imagen que continuación se inserta:</w:t>
      </w:r>
    </w:p>
    <w:p w14:paraId="12AD1DF1" w14:textId="40202358" w:rsidR="00313122" w:rsidRPr="00BF08C8" w:rsidRDefault="00AD657F" w:rsidP="005F6D34">
      <w:pPr>
        <w:spacing w:line="360" w:lineRule="auto"/>
        <w:jc w:val="center"/>
        <w:rPr>
          <w:rFonts w:ascii="Palatino Linotype" w:hAnsi="Palatino Linotype" w:cs="Arial"/>
          <w:i/>
          <w:sz w:val="2"/>
          <w:szCs w:val="22"/>
          <w:lang w:val="es-MX"/>
        </w:rPr>
      </w:pPr>
      <w:r w:rsidRPr="00BF08C8">
        <w:rPr>
          <w:rFonts w:ascii="Palatino Linotype" w:hAnsi="Palatino Linotype" w:cs="Arial"/>
          <w:i/>
          <w:noProof/>
          <w:sz w:val="2"/>
          <w:szCs w:val="22"/>
          <w:lang w:val="es-MX" w:eastAsia="es-MX"/>
        </w:rPr>
        <w:drawing>
          <wp:inline distT="0" distB="0" distL="0" distR="0" wp14:anchorId="71940DAC" wp14:editId="60C67DC4">
            <wp:extent cx="5432754" cy="59634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2240" t="30210" r="39049" b="36886"/>
                    <a:stretch/>
                  </pic:blipFill>
                  <pic:spPr bwMode="auto">
                    <a:xfrm>
                      <a:off x="0" y="0"/>
                      <a:ext cx="5487486" cy="602356"/>
                    </a:xfrm>
                    <a:prstGeom prst="rect">
                      <a:avLst/>
                    </a:prstGeom>
                    <a:noFill/>
                    <a:ln>
                      <a:noFill/>
                    </a:ln>
                    <a:extLst>
                      <a:ext uri="{53640926-AAD7-44D8-BBD7-CCE9431645EC}">
                        <a14:shadowObscured xmlns:a14="http://schemas.microsoft.com/office/drawing/2010/main"/>
                      </a:ext>
                    </a:extLst>
                  </pic:spPr>
                </pic:pic>
              </a:graphicData>
            </a:graphic>
          </wp:inline>
        </w:drawing>
      </w:r>
    </w:p>
    <w:p w14:paraId="5BBB0A9F" w14:textId="0CDBDA80" w:rsidR="00AE648C" w:rsidRPr="00BF08C8" w:rsidRDefault="00313122" w:rsidP="0085155B">
      <w:pPr>
        <w:spacing w:before="100" w:beforeAutospacing="1" w:after="100" w:afterAutospacing="1" w:line="360" w:lineRule="auto"/>
        <w:jc w:val="both"/>
        <w:rPr>
          <w:rFonts w:ascii="Palatino Linotype" w:hAnsi="Palatino Linotype" w:cs="Arial"/>
          <w:color w:val="000000" w:themeColor="text1"/>
        </w:rPr>
      </w:pPr>
      <w:r w:rsidRPr="00BF08C8">
        <w:rPr>
          <w:rFonts w:ascii="Palatino Linotype" w:hAnsi="Palatino Linotype"/>
          <w:b/>
          <w:sz w:val="28"/>
          <w:szCs w:val="28"/>
        </w:rPr>
        <w:t>III.</w:t>
      </w:r>
      <w:r w:rsidRPr="00BF08C8">
        <w:rPr>
          <w:rFonts w:ascii="Palatino Linotype" w:hAnsi="Palatino Linotype"/>
        </w:rPr>
        <w:t xml:space="preserve"> </w:t>
      </w:r>
      <w:r w:rsidRPr="00BF08C8">
        <w:rPr>
          <w:rFonts w:ascii="Palatino Linotype" w:hAnsi="Palatino Linotype"/>
          <w:color w:val="000000" w:themeColor="text1"/>
        </w:rPr>
        <w:t xml:space="preserve">De las constancias que obran en el </w:t>
      </w:r>
      <w:r w:rsidRPr="00BF08C8">
        <w:rPr>
          <w:rFonts w:ascii="Palatino Linotype" w:hAnsi="Palatino Linotype"/>
          <w:b/>
          <w:color w:val="000000" w:themeColor="text1"/>
        </w:rPr>
        <w:t>SAIMEX,</w:t>
      </w:r>
      <w:r w:rsidRPr="00BF08C8">
        <w:rPr>
          <w:rFonts w:ascii="Palatino Linotype" w:hAnsi="Palatino Linotype"/>
          <w:color w:val="000000" w:themeColor="text1"/>
        </w:rPr>
        <w:t xml:space="preserve"> se advierte que </w:t>
      </w:r>
      <w:r w:rsidRPr="00BF08C8">
        <w:rPr>
          <w:rFonts w:ascii="Palatino Linotype" w:hAnsi="Palatino Linotype" w:cs="Arial"/>
          <w:b/>
          <w:color w:val="000000" w:themeColor="text1"/>
        </w:rPr>
        <w:t>EL SUJETO OBLIGADO</w:t>
      </w:r>
      <w:r w:rsidRPr="00BF08C8">
        <w:rPr>
          <w:rFonts w:ascii="Palatino Linotype" w:hAnsi="Palatino Linotype" w:cs="Arial"/>
          <w:color w:val="000000" w:themeColor="text1"/>
        </w:rPr>
        <w:t xml:space="preserve"> fue omiso en entregar la respuesta a la solicitud de información pública.</w:t>
      </w:r>
    </w:p>
    <w:p w14:paraId="06A24F22" w14:textId="3D5533D7" w:rsidR="00335DA7" w:rsidRPr="00BF08C8" w:rsidRDefault="006B0A10" w:rsidP="0085155B">
      <w:pPr>
        <w:spacing w:before="100" w:beforeAutospacing="1" w:after="100" w:afterAutospacing="1" w:line="360" w:lineRule="auto"/>
        <w:ind w:right="49"/>
        <w:jc w:val="both"/>
        <w:rPr>
          <w:rFonts w:ascii="Palatino Linotype" w:hAnsi="Palatino Linotype" w:cs="Arial"/>
          <w:b/>
        </w:rPr>
      </w:pPr>
      <w:r w:rsidRPr="00BF08C8">
        <w:rPr>
          <w:rFonts w:ascii="Palatino Linotype" w:hAnsi="Palatino Linotype" w:cs="Arial"/>
          <w:b/>
          <w:sz w:val="28"/>
          <w:szCs w:val="28"/>
        </w:rPr>
        <w:t>IV</w:t>
      </w:r>
      <w:r w:rsidR="009F7616" w:rsidRPr="00BF08C8">
        <w:rPr>
          <w:rFonts w:ascii="Palatino Linotype" w:hAnsi="Palatino Linotype" w:cs="Arial"/>
          <w:b/>
          <w:sz w:val="28"/>
          <w:szCs w:val="28"/>
        </w:rPr>
        <w:t>.</w:t>
      </w:r>
      <w:r w:rsidR="009F7616" w:rsidRPr="00BF08C8">
        <w:rPr>
          <w:rFonts w:ascii="Palatino Linotype" w:hAnsi="Palatino Linotype" w:cs="Arial"/>
          <w:b/>
          <w:szCs w:val="28"/>
        </w:rPr>
        <w:t xml:space="preserve"> </w:t>
      </w:r>
      <w:r w:rsidR="00D42AB9" w:rsidRPr="00BF08C8">
        <w:rPr>
          <w:rFonts w:ascii="Palatino Linotype" w:hAnsi="Palatino Linotype"/>
          <w:color w:val="000000" w:themeColor="text1"/>
        </w:rPr>
        <w:t xml:space="preserve">En </w:t>
      </w:r>
      <w:r w:rsidR="0039551F" w:rsidRPr="00BF08C8">
        <w:rPr>
          <w:rFonts w:ascii="Palatino Linotype" w:hAnsi="Palatino Linotype"/>
          <w:color w:val="000000" w:themeColor="text1"/>
        </w:rPr>
        <w:t>fecha</w:t>
      </w:r>
      <w:r w:rsidR="0039551F" w:rsidRPr="00BF08C8">
        <w:rPr>
          <w:rFonts w:ascii="Palatino Linotype" w:hAnsi="Palatino Linotype" w:cs="Arial"/>
          <w:lang w:val="es-MX"/>
        </w:rPr>
        <w:t xml:space="preserve"> </w:t>
      </w:r>
      <w:r w:rsidR="00AD657F" w:rsidRPr="00BF08C8">
        <w:rPr>
          <w:rFonts w:ascii="Palatino Linotype" w:hAnsi="Palatino Linotype" w:cs="Arial"/>
          <w:lang w:val="es-MX"/>
        </w:rPr>
        <w:t>siete de jul</w:t>
      </w:r>
      <w:r w:rsidR="00A976C6" w:rsidRPr="00BF08C8">
        <w:rPr>
          <w:rFonts w:ascii="Palatino Linotype" w:hAnsi="Palatino Linotype" w:cs="Arial"/>
          <w:lang w:val="es-MX"/>
        </w:rPr>
        <w:t xml:space="preserve">io </w:t>
      </w:r>
      <w:r w:rsidR="008D50B9" w:rsidRPr="00BF08C8">
        <w:rPr>
          <w:rFonts w:ascii="Palatino Linotype" w:hAnsi="Palatino Linotype" w:cs="Arial"/>
          <w:lang w:val="es-MX"/>
        </w:rPr>
        <w:t>de dos mil veint</w:t>
      </w:r>
      <w:r w:rsidR="00A976C6" w:rsidRPr="00BF08C8">
        <w:rPr>
          <w:rFonts w:ascii="Palatino Linotype" w:hAnsi="Palatino Linotype" w:cs="Arial"/>
          <w:lang w:val="es-MX"/>
        </w:rPr>
        <w:t>iuno</w:t>
      </w:r>
      <w:r w:rsidR="00A976C6" w:rsidRPr="00BF08C8">
        <w:rPr>
          <w:rFonts w:ascii="Palatino Linotype" w:hAnsi="Palatino Linotype" w:cs="Arial"/>
          <w:b/>
          <w:lang w:val="es-MX"/>
        </w:rPr>
        <w:t>,</w:t>
      </w:r>
      <w:r w:rsidR="0039551F" w:rsidRPr="00BF08C8">
        <w:rPr>
          <w:rFonts w:ascii="Palatino Linotype" w:hAnsi="Palatino Linotype" w:cs="Arial"/>
          <w:lang w:val="es-MX"/>
        </w:rPr>
        <w:t xml:space="preserve"> ante la </w:t>
      </w:r>
      <w:r w:rsidR="00EA4AC4" w:rsidRPr="00BF08C8">
        <w:rPr>
          <w:rFonts w:ascii="Palatino Linotype" w:hAnsi="Palatino Linotype" w:cs="Arial"/>
          <w:lang w:val="es-MX"/>
        </w:rPr>
        <w:t xml:space="preserve">falta de respuesta por parte de </w:t>
      </w:r>
      <w:r w:rsidR="00EA4AC4" w:rsidRPr="00BF08C8">
        <w:rPr>
          <w:rFonts w:ascii="Palatino Linotype" w:hAnsi="Palatino Linotype" w:cs="Arial"/>
          <w:b/>
          <w:lang w:val="es-MX"/>
        </w:rPr>
        <w:t>EL</w:t>
      </w:r>
      <w:r w:rsidR="0039551F" w:rsidRPr="00BF08C8">
        <w:rPr>
          <w:rFonts w:ascii="Palatino Linotype" w:hAnsi="Palatino Linotype" w:cs="Arial"/>
          <w:b/>
          <w:lang w:val="es-MX"/>
        </w:rPr>
        <w:t xml:space="preserve"> </w:t>
      </w:r>
      <w:r w:rsidR="00EA4AC4" w:rsidRPr="00BF08C8">
        <w:rPr>
          <w:rFonts w:ascii="Palatino Linotype" w:hAnsi="Palatino Linotype" w:cs="Arial"/>
          <w:b/>
          <w:lang w:val="es-MX"/>
        </w:rPr>
        <w:t>SUJETO OBLIGADO</w:t>
      </w:r>
      <w:r w:rsidR="0039551F" w:rsidRPr="00BF08C8">
        <w:rPr>
          <w:rFonts w:ascii="Palatino Linotype" w:hAnsi="Palatino Linotype" w:cs="Arial"/>
          <w:lang w:val="es-MX"/>
        </w:rPr>
        <w:t xml:space="preserve">, la parte recurrente interpuso el presente recurso de revisión </w:t>
      </w:r>
      <w:r w:rsidR="0039551F" w:rsidRPr="00BF08C8">
        <w:rPr>
          <w:rFonts w:ascii="Palatino Linotype" w:hAnsi="Palatino Linotype" w:cs="Arial"/>
        </w:rPr>
        <w:t xml:space="preserve">a través de </w:t>
      </w:r>
      <w:r w:rsidR="0039551F" w:rsidRPr="00BF08C8">
        <w:rPr>
          <w:rFonts w:ascii="Palatino Linotype" w:hAnsi="Palatino Linotype" w:cs="Arial"/>
          <w:b/>
        </w:rPr>
        <w:t>SAIMEX</w:t>
      </w:r>
      <w:r w:rsidR="0039551F" w:rsidRPr="00BF08C8">
        <w:rPr>
          <w:rFonts w:ascii="Palatino Linotype" w:hAnsi="Palatino Linotype" w:cs="Arial"/>
          <w:b/>
          <w:lang w:val="es-MX"/>
        </w:rPr>
        <w:t>,</w:t>
      </w:r>
      <w:r w:rsidR="008D50B9" w:rsidRPr="00BF08C8">
        <w:rPr>
          <w:rFonts w:ascii="Palatino Linotype" w:hAnsi="Palatino Linotype" w:cs="Arial"/>
          <w:b/>
          <w:lang w:val="es-MX"/>
        </w:rPr>
        <w:t xml:space="preserve"> </w:t>
      </w:r>
      <w:r w:rsidR="00DB0FEB" w:rsidRPr="00BF08C8">
        <w:rPr>
          <w:rFonts w:ascii="Palatino Linotype" w:hAnsi="Palatino Linotype" w:cs="Arial"/>
          <w:lang w:val="es-MX"/>
        </w:rPr>
        <w:t>en donde señaló como</w:t>
      </w:r>
      <w:r w:rsidR="00EB3ABA" w:rsidRPr="00BF08C8">
        <w:rPr>
          <w:rFonts w:ascii="Palatino Linotype" w:hAnsi="Palatino Linotype" w:cs="Arial"/>
          <w:lang w:val="es-MX"/>
        </w:rPr>
        <w:t xml:space="preserve"> acto impugnado:</w:t>
      </w:r>
      <w:r w:rsidR="00E71314" w:rsidRPr="00BF08C8">
        <w:rPr>
          <w:rFonts w:ascii="Palatino Linotype" w:hAnsi="Palatino Linotype" w:cs="Arial"/>
          <w:b/>
        </w:rPr>
        <w:t xml:space="preserve"> </w:t>
      </w:r>
    </w:p>
    <w:p w14:paraId="1145E8A5" w14:textId="31936C00" w:rsidR="00297161" w:rsidRPr="00BF08C8" w:rsidRDefault="00297161" w:rsidP="005F6D34">
      <w:pPr>
        <w:ind w:left="851" w:right="900"/>
        <w:jc w:val="both"/>
        <w:rPr>
          <w:rFonts w:ascii="Palatino Linotype" w:hAnsi="Palatino Linotype"/>
          <w:i/>
          <w:sz w:val="22"/>
          <w:szCs w:val="22"/>
          <w:lang w:val="es-MX" w:eastAsia="es-MX"/>
        </w:rPr>
      </w:pPr>
      <w:r w:rsidRPr="00BF08C8">
        <w:rPr>
          <w:rFonts w:ascii="Palatino Linotype" w:hAnsi="Palatino Linotype" w:cs="Arial"/>
          <w:i/>
          <w:sz w:val="22"/>
          <w:szCs w:val="22"/>
          <w:lang w:eastAsia="es-MX"/>
        </w:rPr>
        <w:t>“</w:t>
      </w:r>
      <w:r w:rsidR="00AD657F" w:rsidRPr="00BF08C8">
        <w:rPr>
          <w:rFonts w:ascii="Palatino Linotype" w:hAnsi="Palatino Linotype" w:cs="Arial"/>
          <w:i/>
          <w:sz w:val="22"/>
          <w:szCs w:val="22"/>
          <w:lang w:eastAsia="es-MX"/>
        </w:rPr>
        <w:t>No se me proporciono la información</w:t>
      </w:r>
      <w:r w:rsidR="00501EC4" w:rsidRPr="00BF08C8">
        <w:rPr>
          <w:rFonts w:ascii="Palatino Linotype" w:hAnsi="Palatino Linotype"/>
          <w:i/>
          <w:sz w:val="22"/>
          <w:szCs w:val="22"/>
          <w:lang w:val="es-MX" w:eastAsia="es-MX"/>
        </w:rPr>
        <w:t>”</w:t>
      </w:r>
      <w:r w:rsidR="00C35B78" w:rsidRPr="00BF08C8">
        <w:rPr>
          <w:rFonts w:ascii="Palatino Linotype" w:hAnsi="Palatino Linotype" w:cs="Arial"/>
          <w:i/>
          <w:sz w:val="22"/>
          <w:szCs w:val="22"/>
          <w:lang w:eastAsia="es-MX"/>
        </w:rPr>
        <w:t xml:space="preserve"> (</w:t>
      </w:r>
      <w:r w:rsidR="00B63D2E" w:rsidRPr="00BF08C8">
        <w:rPr>
          <w:rFonts w:ascii="Palatino Linotype" w:hAnsi="Palatino Linotype" w:cs="Arial"/>
          <w:i/>
          <w:sz w:val="22"/>
          <w:szCs w:val="22"/>
          <w:lang w:eastAsia="es-MX"/>
        </w:rPr>
        <w:t>s</w:t>
      </w:r>
      <w:r w:rsidR="00754AFA" w:rsidRPr="00BF08C8">
        <w:rPr>
          <w:rFonts w:ascii="Palatino Linotype" w:hAnsi="Palatino Linotype" w:cs="Arial"/>
          <w:i/>
          <w:sz w:val="22"/>
          <w:szCs w:val="22"/>
          <w:lang w:eastAsia="es-MX"/>
        </w:rPr>
        <w:t>ic)</w:t>
      </w:r>
    </w:p>
    <w:p w14:paraId="33078BF9" w14:textId="5944194B" w:rsidR="00297161" w:rsidRPr="00BF08C8" w:rsidRDefault="00AE648C" w:rsidP="0085155B">
      <w:pPr>
        <w:spacing w:before="100" w:beforeAutospacing="1" w:after="100" w:afterAutospacing="1" w:line="360" w:lineRule="auto"/>
        <w:jc w:val="both"/>
        <w:rPr>
          <w:rFonts w:ascii="Palatino Linotype" w:hAnsi="Palatino Linotype" w:cs="Arial"/>
          <w:bCs/>
        </w:rPr>
      </w:pPr>
      <w:r w:rsidRPr="00BF08C8">
        <w:rPr>
          <w:rFonts w:ascii="Palatino Linotype" w:hAnsi="Palatino Linotype" w:cs="Arial"/>
          <w:bCs/>
        </w:rPr>
        <w:t>Así como, las</w:t>
      </w:r>
      <w:r w:rsidR="0083770F" w:rsidRPr="00BF08C8">
        <w:rPr>
          <w:rFonts w:ascii="Palatino Linotype" w:hAnsi="Palatino Linotype" w:cs="Arial"/>
          <w:bCs/>
        </w:rPr>
        <w:t xml:space="preserve"> </w:t>
      </w:r>
      <w:r w:rsidR="0036793F" w:rsidRPr="00BF08C8">
        <w:rPr>
          <w:rFonts w:ascii="Palatino Linotype" w:hAnsi="Palatino Linotype" w:cs="Arial"/>
          <w:bCs/>
        </w:rPr>
        <w:t>r</w:t>
      </w:r>
      <w:r w:rsidR="0054779A" w:rsidRPr="00BF08C8">
        <w:rPr>
          <w:rFonts w:ascii="Palatino Linotype" w:hAnsi="Palatino Linotype" w:cs="Arial"/>
          <w:bCs/>
        </w:rPr>
        <w:t>azones o motivos de inconformidad</w:t>
      </w:r>
      <w:r w:rsidR="0083770F" w:rsidRPr="00BF08C8">
        <w:rPr>
          <w:rFonts w:ascii="Palatino Linotype" w:hAnsi="Palatino Linotype" w:cs="Arial"/>
        </w:rPr>
        <w:t>:</w:t>
      </w:r>
    </w:p>
    <w:p w14:paraId="429202E4" w14:textId="2D513D57" w:rsidR="00297161" w:rsidRPr="00BF08C8" w:rsidRDefault="00297161" w:rsidP="005F6D34">
      <w:pPr>
        <w:ind w:left="851" w:right="900"/>
        <w:jc w:val="both"/>
        <w:rPr>
          <w:rFonts w:ascii="Palatino Linotype" w:hAnsi="Palatino Linotype" w:cs="Arial"/>
          <w:i/>
          <w:sz w:val="22"/>
          <w:szCs w:val="22"/>
          <w:lang w:eastAsia="es-MX"/>
        </w:rPr>
      </w:pPr>
      <w:r w:rsidRPr="00BF08C8">
        <w:rPr>
          <w:rFonts w:ascii="Palatino Linotype" w:hAnsi="Palatino Linotype" w:cs="Arial"/>
          <w:i/>
          <w:sz w:val="22"/>
          <w:szCs w:val="22"/>
          <w:lang w:eastAsia="es-MX"/>
        </w:rPr>
        <w:t>“</w:t>
      </w:r>
      <w:r w:rsidR="00AD657F" w:rsidRPr="00BF08C8">
        <w:rPr>
          <w:rFonts w:ascii="Palatino Linotype" w:hAnsi="Palatino Linotype" w:cs="Arial"/>
          <w:i/>
          <w:sz w:val="22"/>
          <w:szCs w:val="22"/>
          <w:lang w:eastAsia="es-MX"/>
        </w:rPr>
        <w:t>NO se me proporciona información que por ley deberia estar en IPOMEX</w:t>
      </w:r>
      <w:r w:rsidR="00222777" w:rsidRPr="00BF08C8">
        <w:rPr>
          <w:rFonts w:ascii="Palatino Linotype" w:hAnsi="Palatino Linotype" w:cs="Arial"/>
          <w:i/>
          <w:sz w:val="22"/>
          <w:szCs w:val="22"/>
          <w:lang w:eastAsia="es-MX"/>
        </w:rPr>
        <w:t xml:space="preserve">” </w:t>
      </w:r>
      <w:r w:rsidR="00B63D2E" w:rsidRPr="00BF08C8">
        <w:rPr>
          <w:rFonts w:ascii="Palatino Linotype" w:hAnsi="Palatino Linotype" w:cs="Arial"/>
          <w:i/>
          <w:sz w:val="22"/>
          <w:szCs w:val="22"/>
          <w:lang w:eastAsia="es-MX"/>
        </w:rPr>
        <w:t>(s</w:t>
      </w:r>
      <w:r w:rsidR="00D425F6" w:rsidRPr="00BF08C8">
        <w:rPr>
          <w:rFonts w:ascii="Palatino Linotype" w:hAnsi="Palatino Linotype" w:cs="Arial"/>
          <w:i/>
          <w:sz w:val="22"/>
          <w:szCs w:val="22"/>
          <w:lang w:eastAsia="es-MX"/>
        </w:rPr>
        <w:t>ic)</w:t>
      </w:r>
    </w:p>
    <w:p w14:paraId="02528A6C" w14:textId="0B099880" w:rsidR="00060185" w:rsidRPr="00BF08C8" w:rsidRDefault="006B1E12" w:rsidP="0085155B">
      <w:pPr>
        <w:pStyle w:val="Textocomentario"/>
        <w:spacing w:before="100" w:beforeAutospacing="1" w:after="100" w:afterAutospacing="1" w:line="360" w:lineRule="auto"/>
        <w:jc w:val="both"/>
        <w:rPr>
          <w:rFonts w:ascii="Palatino Linotype" w:hAnsi="Palatino Linotype" w:cs="Arial"/>
          <w:sz w:val="24"/>
          <w:szCs w:val="24"/>
        </w:rPr>
      </w:pPr>
      <w:r w:rsidRPr="00BF08C8">
        <w:rPr>
          <w:rFonts w:ascii="Palatino Linotype" w:hAnsi="Palatino Linotype" w:cs="Arial"/>
          <w:b/>
          <w:sz w:val="28"/>
          <w:szCs w:val="28"/>
        </w:rPr>
        <w:t>V</w:t>
      </w:r>
      <w:r w:rsidR="002426FE" w:rsidRPr="00BF08C8">
        <w:rPr>
          <w:rFonts w:ascii="Palatino Linotype" w:hAnsi="Palatino Linotype" w:cs="Arial"/>
          <w:b/>
          <w:sz w:val="28"/>
          <w:szCs w:val="28"/>
        </w:rPr>
        <w:t>.</w:t>
      </w:r>
      <w:r w:rsidR="002426FE" w:rsidRPr="00BF08C8">
        <w:rPr>
          <w:rFonts w:ascii="Palatino Linotype" w:hAnsi="Palatino Linotype" w:cs="Arial"/>
          <w:sz w:val="24"/>
          <w:szCs w:val="24"/>
        </w:rPr>
        <w:t xml:space="preserve"> </w:t>
      </w:r>
      <w:r w:rsidR="00F42970" w:rsidRPr="00BF08C8">
        <w:rPr>
          <w:rFonts w:ascii="Palatino Linotype" w:hAnsi="Palatino Linotype" w:cs="Arial"/>
          <w:sz w:val="24"/>
          <w:szCs w:val="24"/>
        </w:rPr>
        <w:t>En fecha siete</w:t>
      </w:r>
      <w:r w:rsidR="005158B6" w:rsidRPr="00BF08C8">
        <w:rPr>
          <w:rFonts w:ascii="Palatino Linotype" w:hAnsi="Palatino Linotype" w:cs="Arial"/>
          <w:sz w:val="24"/>
          <w:szCs w:val="24"/>
        </w:rPr>
        <w:t xml:space="preserve"> de </w:t>
      </w:r>
      <w:r w:rsidR="00F42970" w:rsidRPr="00BF08C8">
        <w:rPr>
          <w:rFonts w:ascii="Palatino Linotype" w:hAnsi="Palatino Linotype" w:cs="Arial"/>
          <w:sz w:val="24"/>
          <w:szCs w:val="24"/>
        </w:rPr>
        <w:t>jul</w:t>
      </w:r>
      <w:r w:rsidR="005158B6" w:rsidRPr="00BF08C8">
        <w:rPr>
          <w:rFonts w:ascii="Palatino Linotype" w:hAnsi="Palatino Linotype" w:cs="Arial"/>
          <w:sz w:val="24"/>
          <w:szCs w:val="24"/>
        </w:rPr>
        <w:t xml:space="preserve">io de dos mil veintiuno, el recurso de que se trata se envió electrónicamente al Instituto de Transparencia, Acceso a la Información Pública y Protección de Datos Personales del Estado de México y Municipios y con </w:t>
      </w:r>
      <w:r w:rsidR="005158B6" w:rsidRPr="00BF08C8">
        <w:rPr>
          <w:rFonts w:ascii="Palatino Linotype" w:hAnsi="Palatino Linotype" w:cs="Arial"/>
          <w:sz w:val="24"/>
          <w:szCs w:val="24"/>
        </w:rPr>
        <w:lastRenderedPageBreak/>
        <w:t>fundamento en el artículo 185, fracción I de la Ley de Transparencia y Acceso a la Información Pública del Estado de México y Municipios</w:t>
      </w:r>
      <w:r w:rsidR="003A6A9E" w:rsidRPr="00BF08C8">
        <w:rPr>
          <w:rFonts w:ascii="Palatino Linotype" w:hAnsi="Palatino Linotype" w:cs="Arial"/>
          <w:sz w:val="24"/>
          <w:szCs w:val="24"/>
        </w:rPr>
        <w:t>, se turnó, a través</w:t>
      </w:r>
      <w:r w:rsidR="005158B6" w:rsidRPr="00BF08C8">
        <w:rPr>
          <w:rFonts w:ascii="Palatino Linotype" w:hAnsi="Palatino Linotype" w:cs="Arial"/>
          <w:sz w:val="24"/>
          <w:szCs w:val="24"/>
        </w:rPr>
        <w:t xml:space="preserve"> del </w:t>
      </w:r>
      <w:r w:rsidR="005158B6" w:rsidRPr="00BF08C8">
        <w:rPr>
          <w:rFonts w:ascii="Palatino Linotype" w:hAnsi="Palatino Linotype" w:cs="Arial"/>
          <w:b/>
          <w:sz w:val="24"/>
          <w:szCs w:val="24"/>
        </w:rPr>
        <w:t>SAIMEX,</w:t>
      </w:r>
      <w:r w:rsidR="005158B6" w:rsidRPr="00BF08C8">
        <w:rPr>
          <w:rFonts w:ascii="Palatino Linotype" w:hAnsi="Palatino Linotype" w:cs="Arial"/>
          <w:sz w:val="24"/>
          <w:szCs w:val="24"/>
        </w:rPr>
        <w:t xml:space="preserve"> a la </w:t>
      </w:r>
      <w:r w:rsidR="004A275A" w:rsidRPr="00BF08C8">
        <w:rPr>
          <w:rFonts w:ascii="Palatino Linotype" w:hAnsi="Palatino Linotype" w:cs="Arial"/>
          <w:sz w:val="24"/>
          <w:szCs w:val="24"/>
        </w:rPr>
        <w:t xml:space="preserve">entonces </w:t>
      </w:r>
      <w:r w:rsidR="005158B6" w:rsidRPr="00BF08C8">
        <w:rPr>
          <w:rFonts w:ascii="Palatino Linotype" w:hAnsi="Palatino Linotype" w:cs="Arial"/>
          <w:sz w:val="24"/>
          <w:szCs w:val="24"/>
        </w:rPr>
        <w:t>Comisionada</w:t>
      </w:r>
      <w:r w:rsidR="0036793F" w:rsidRPr="00BF08C8">
        <w:rPr>
          <w:rFonts w:ascii="Palatino Linotype" w:hAnsi="Palatino Linotype" w:cs="Arial"/>
          <w:sz w:val="24"/>
          <w:szCs w:val="24"/>
        </w:rPr>
        <w:t xml:space="preserve"> </w:t>
      </w:r>
      <w:r w:rsidR="004A275A" w:rsidRPr="00BF08C8">
        <w:rPr>
          <w:rFonts w:ascii="Palatino Linotype" w:hAnsi="Palatino Linotype"/>
          <w:b/>
          <w:sz w:val="22"/>
          <w:szCs w:val="22"/>
          <w:lang w:val="es-ES_tradnl"/>
        </w:rPr>
        <w:t>Eva Abaid Yapur</w:t>
      </w:r>
      <w:r w:rsidR="005158B6" w:rsidRPr="00BF08C8">
        <w:rPr>
          <w:rFonts w:ascii="Palatino Linotype" w:hAnsi="Palatino Linotype" w:cs="Arial"/>
          <w:sz w:val="24"/>
          <w:szCs w:val="24"/>
        </w:rPr>
        <w:t>, a efecto de que decretara su admisión o desechamiento.</w:t>
      </w:r>
    </w:p>
    <w:p w14:paraId="6649DB05" w14:textId="5BAEF1E8" w:rsidR="00E07C32" w:rsidRPr="00BF08C8" w:rsidRDefault="006B1E12" w:rsidP="0085155B">
      <w:pPr>
        <w:pStyle w:val="Prrafodelista"/>
        <w:widowControl w:val="0"/>
        <w:tabs>
          <w:tab w:val="left" w:pos="0"/>
        </w:tabs>
        <w:autoSpaceDE w:val="0"/>
        <w:autoSpaceDN w:val="0"/>
        <w:adjustRightInd w:val="0"/>
        <w:spacing w:before="100" w:beforeAutospacing="1" w:after="100" w:afterAutospacing="1" w:line="360" w:lineRule="auto"/>
        <w:ind w:left="0"/>
        <w:contextualSpacing w:val="0"/>
        <w:jc w:val="both"/>
        <w:rPr>
          <w:rFonts w:ascii="Palatino Linotype" w:hAnsi="Palatino Linotype" w:cs="Arial"/>
        </w:rPr>
      </w:pPr>
      <w:r w:rsidRPr="00BF08C8">
        <w:rPr>
          <w:rFonts w:ascii="Palatino Linotype" w:hAnsi="Palatino Linotype" w:cs="Arial"/>
          <w:b/>
          <w:sz w:val="28"/>
          <w:szCs w:val="28"/>
        </w:rPr>
        <w:t>V</w:t>
      </w:r>
      <w:r w:rsidR="00313122" w:rsidRPr="00BF08C8">
        <w:rPr>
          <w:rFonts w:ascii="Palatino Linotype" w:hAnsi="Palatino Linotype" w:cs="Arial"/>
          <w:b/>
          <w:sz w:val="28"/>
          <w:szCs w:val="28"/>
        </w:rPr>
        <w:t>I</w:t>
      </w:r>
      <w:r w:rsidR="00F5055E" w:rsidRPr="00BF08C8">
        <w:rPr>
          <w:rFonts w:ascii="Palatino Linotype" w:hAnsi="Palatino Linotype" w:cs="Arial"/>
          <w:b/>
          <w:sz w:val="28"/>
          <w:szCs w:val="28"/>
        </w:rPr>
        <w:t>.</w:t>
      </w:r>
      <w:r w:rsidR="00F5055E" w:rsidRPr="00BF08C8">
        <w:rPr>
          <w:rFonts w:ascii="Palatino Linotype" w:hAnsi="Palatino Linotype" w:cs="Arial"/>
          <w:b/>
          <w:i/>
        </w:rPr>
        <w:t xml:space="preserve"> </w:t>
      </w:r>
      <w:r w:rsidR="00F42970" w:rsidRPr="00BF08C8">
        <w:rPr>
          <w:rFonts w:ascii="Palatino Linotype" w:hAnsi="Palatino Linotype" w:cs="Arial"/>
        </w:rPr>
        <w:t>En fecha doce de jul</w:t>
      </w:r>
      <w:r w:rsidRPr="00BF08C8">
        <w:rPr>
          <w:rFonts w:ascii="Palatino Linotype" w:hAnsi="Palatino Linotype" w:cs="Arial"/>
        </w:rPr>
        <w:t xml:space="preserve">io de dos mil veintiuno, atento a lo dispuesto en el artículo 185, fracciones I, II y IV, de la </w:t>
      </w:r>
      <w:r w:rsidRPr="00BF08C8">
        <w:rPr>
          <w:rFonts w:ascii="Palatino Linotype" w:hAnsi="Palatino Linotype"/>
        </w:rPr>
        <w:t xml:space="preserve">Ley de Transparencia y Acceso a la Información Pública del </w:t>
      </w:r>
      <w:r w:rsidRPr="00BF08C8">
        <w:rPr>
          <w:rFonts w:ascii="Palatino Linotype" w:hAnsi="Palatino Linotype" w:cs="Arial"/>
        </w:rPr>
        <w:t>Estado</w:t>
      </w:r>
      <w:r w:rsidRPr="00BF08C8">
        <w:rPr>
          <w:rFonts w:ascii="Palatino Linotype" w:hAnsi="Palatino Linotype"/>
        </w:rPr>
        <w:t xml:space="preserve"> de México y </w:t>
      </w:r>
      <w:r w:rsidRPr="00BF08C8">
        <w:rPr>
          <w:rFonts w:ascii="Palatino Linotype" w:hAnsi="Palatino Linotype" w:cs="Arial"/>
          <w:lang w:val="es-ES_tradnl"/>
        </w:rPr>
        <w:t>Municipios</w:t>
      </w:r>
      <w:r w:rsidRPr="00BF08C8">
        <w:rPr>
          <w:rFonts w:ascii="Palatino Linotype" w:hAnsi="Palatino Linotype"/>
        </w:rPr>
        <w:t>, se a</w:t>
      </w:r>
      <w:r w:rsidRPr="00BF08C8">
        <w:rPr>
          <w:rFonts w:ascii="Palatino Linotype" w:hAnsi="Palatino Linotype" w:cs="Arial"/>
        </w:rPr>
        <w:t xml:space="preserve">cordó la admisión a trámite del referido recurso de </w:t>
      </w:r>
      <w:r w:rsidRPr="00BF08C8">
        <w:rPr>
          <w:rFonts w:ascii="Palatino Linotype" w:hAnsi="Palatino Linotype" w:cs="Arial"/>
          <w:lang w:val="es-ES_tradnl"/>
        </w:rPr>
        <w:t>revisión;</w:t>
      </w:r>
      <w:r w:rsidRPr="00BF08C8">
        <w:rPr>
          <w:rFonts w:ascii="Palatino Linotype" w:hAnsi="Palatino Linotype" w:cs="Arial"/>
        </w:rPr>
        <w:t xml:space="preserve"> así como, la </w:t>
      </w:r>
      <w:r w:rsidRPr="00BF08C8">
        <w:rPr>
          <w:rFonts w:ascii="Palatino Linotype" w:hAnsi="Palatino Linotype" w:cs="Arial"/>
          <w:lang w:val="es-ES_tradnl"/>
        </w:rPr>
        <w:t>integración</w:t>
      </w:r>
      <w:r w:rsidRPr="00BF08C8">
        <w:rPr>
          <w:rFonts w:ascii="Palatino Linotype" w:hAnsi="Palatino Linotype" w:cs="Arial"/>
        </w:rPr>
        <w:t xml:space="preserve"> del expediente respectivo, mismo que se puso a disposición de las partes, para que en el plazo máximo de siete días hábiles, </w:t>
      </w:r>
      <w:r w:rsidR="00F42970" w:rsidRPr="00BF08C8">
        <w:rPr>
          <w:rFonts w:ascii="Palatino Linotype" w:hAnsi="Palatino Linotype" w:cs="Arial"/>
          <w:b/>
        </w:rPr>
        <w:t>EL</w:t>
      </w:r>
      <w:r w:rsidRPr="00BF08C8">
        <w:rPr>
          <w:rFonts w:ascii="Palatino Linotype" w:hAnsi="Palatino Linotype" w:cs="Arial"/>
          <w:b/>
        </w:rPr>
        <w:t xml:space="preserve"> RECURRENTE</w:t>
      </w:r>
      <w:r w:rsidRPr="00BF08C8">
        <w:rPr>
          <w:rFonts w:ascii="Palatino Linotype" w:hAnsi="Palatino Linotype" w:cs="Arial"/>
        </w:rPr>
        <w:t xml:space="preserve"> realizara manifestaciones, alegatos y ofreciera las pruebas que a su derecho </w:t>
      </w:r>
      <w:r w:rsidRPr="00BF08C8">
        <w:rPr>
          <w:rFonts w:ascii="Palatino Linotype" w:hAnsi="Palatino Linotype" w:cs="Arial"/>
          <w:lang w:val="es-ES_tradnl"/>
        </w:rPr>
        <w:t>conviniera</w:t>
      </w:r>
      <w:r w:rsidR="003A6A9E" w:rsidRPr="00BF08C8">
        <w:rPr>
          <w:rFonts w:ascii="Palatino Linotype" w:hAnsi="Palatino Linotype" w:cs="Arial"/>
        </w:rPr>
        <w:t xml:space="preserve"> y, en el caso de </w:t>
      </w:r>
      <w:r w:rsidR="003A6A9E" w:rsidRPr="00BF08C8">
        <w:rPr>
          <w:rFonts w:ascii="Palatino Linotype" w:hAnsi="Palatino Linotype" w:cs="Arial"/>
          <w:b/>
        </w:rPr>
        <w:t>EL</w:t>
      </w:r>
      <w:r w:rsidRPr="00BF08C8">
        <w:rPr>
          <w:rFonts w:ascii="Palatino Linotype" w:hAnsi="Palatino Linotype" w:cs="Arial"/>
          <w:b/>
        </w:rPr>
        <w:t xml:space="preserve"> SUJETO OBLIGADO</w:t>
      </w:r>
      <w:r w:rsidRPr="00BF08C8">
        <w:rPr>
          <w:rFonts w:ascii="Palatino Linotype" w:hAnsi="Palatino Linotype" w:cs="Arial"/>
        </w:rPr>
        <w:t>, para que exhibiera el Informe Justificado correspondiente.</w:t>
      </w:r>
    </w:p>
    <w:p w14:paraId="789626A7" w14:textId="12DEE4F3" w:rsidR="0053062F" w:rsidRPr="00BF08C8" w:rsidRDefault="00313122" w:rsidP="0085155B">
      <w:pPr>
        <w:spacing w:before="100" w:beforeAutospacing="1" w:after="100" w:afterAutospacing="1" w:line="360" w:lineRule="auto"/>
        <w:jc w:val="both"/>
        <w:rPr>
          <w:rFonts w:ascii="Palatino Linotype" w:eastAsia="Arial Unicode MS" w:hAnsi="Palatino Linotype" w:cs="Arial"/>
          <w:bCs/>
        </w:rPr>
      </w:pPr>
      <w:r w:rsidRPr="00BF08C8">
        <w:rPr>
          <w:rFonts w:ascii="Palatino Linotype" w:hAnsi="Palatino Linotype" w:cs="Arial"/>
          <w:b/>
          <w:sz w:val="28"/>
          <w:szCs w:val="28"/>
          <w:lang w:val="es-MX"/>
        </w:rPr>
        <w:t>VII</w:t>
      </w:r>
      <w:r w:rsidR="00D62400" w:rsidRPr="00BF08C8">
        <w:rPr>
          <w:rFonts w:ascii="Palatino Linotype" w:hAnsi="Palatino Linotype" w:cs="Arial"/>
          <w:b/>
          <w:sz w:val="28"/>
          <w:szCs w:val="28"/>
          <w:lang w:val="es-MX"/>
        </w:rPr>
        <w:t>.</w:t>
      </w:r>
      <w:r w:rsidR="00D62400" w:rsidRPr="00BF08C8">
        <w:rPr>
          <w:rFonts w:ascii="Palatino Linotype" w:hAnsi="Palatino Linotype" w:cs="Arial"/>
          <w:b/>
          <w:lang w:val="es-MX"/>
        </w:rPr>
        <w:t xml:space="preserve"> </w:t>
      </w:r>
      <w:r w:rsidR="006B1E12" w:rsidRPr="00BF08C8">
        <w:rPr>
          <w:rFonts w:ascii="Palatino Linotype" w:hAnsi="Palatino Linotype" w:cs="Arial"/>
        </w:rPr>
        <w:t xml:space="preserve">De las constancias que obran en el </w:t>
      </w:r>
      <w:r w:rsidR="006B1E12" w:rsidRPr="00BF08C8">
        <w:rPr>
          <w:rFonts w:ascii="Palatino Linotype" w:hAnsi="Palatino Linotype" w:cs="Arial"/>
          <w:b/>
        </w:rPr>
        <w:t>SAIMEX</w:t>
      </w:r>
      <w:r w:rsidR="008D768F" w:rsidRPr="00BF08C8">
        <w:rPr>
          <w:rFonts w:ascii="Palatino Linotype" w:hAnsi="Palatino Linotype" w:cs="Arial"/>
          <w:b/>
        </w:rPr>
        <w:t xml:space="preserve"> </w:t>
      </w:r>
      <w:r w:rsidR="008D768F" w:rsidRPr="00BF08C8">
        <w:rPr>
          <w:rFonts w:ascii="Palatino Linotype" w:hAnsi="Palatino Linotype" w:cs="Arial"/>
          <w:bCs/>
        </w:rPr>
        <w:t>del expediente electrónico que nos ocupa</w:t>
      </w:r>
      <w:r w:rsidR="006B1E12" w:rsidRPr="00BF08C8">
        <w:rPr>
          <w:rFonts w:ascii="Palatino Linotype" w:hAnsi="Palatino Linotype" w:cs="Arial"/>
          <w:bCs/>
        </w:rPr>
        <w:t>,</w:t>
      </w:r>
      <w:r w:rsidR="006B1E12" w:rsidRPr="00BF08C8">
        <w:rPr>
          <w:rFonts w:ascii="Palatino Linotype" w:hAnsi="Palatino Linotype" w:cs="Arial"/>
        </w:rPr>
        <w:t xml:space="preserve"> se desprende que </w:t>
      </w:r>
      <w:r w:rsidR="00570E83" w:rsidRPr="00BF08C8">
        <w:rPr>
          <w:rFonts w:ascii="Palatino Linotype" w:hAnsi="Palatino Linotype" w:cs="Arial"/>
        </w:rPr>
        <w:t xml:space="preserve">el particular no realizó manifestación alguna, ni presentó pruebas o alegatos, por su parte, </w:t>
      </w:r>
      <w:r w:rsidR="00570E83" w:rsidRPr="00BF08C8">
        <w:rPr>
          <w:rFonts w:ascii="Palatino Linotype" w:hAnsi="Palatino Linotype" w:cs="Arial"/>
          <w:b/>
          <w:bCs/>
        </w:rPr>
        <w:t>E</w:t>
      </w:r>
      <w:r w:rsidR="006B1E12" w:rsidRPr="00BF08C8">
        <w:rPr>
          <w:rFonts w:ascii="Palatino Linotype" w:hAnsi="Palatino Linotype" w:cs="Arial"/>
          <w:b/>
        </w:rPr>
        <w:t xml:space="preserve">L SUJETO OBLIGADO </w:t>
      </w:r>
      <w:r w:rsidR="00015BBA" w:rsidRPr="00BF08C8">
        <w:rPr>
          <w:rFonts w:ascii="Palatino Linotype" w:hAnsi="Palatino Linotype" w:cs="Arial"/>
        </w:rPr>
        <w:t>rindió el Informe Justificado</w:t>
      </w:r>
      <w:r w:rsidR="0053062F" w:rsidRPr="00BF08C8">
        <w:rPr>
          <w:rFonts w:ascii="Palatino Linotype" w:hAnsi="Palatino Linotype" w:cs="Arial"/>
        </w:rPr>
        <w:t xml:space="preserve"> en el que remite </w:t>
      </w:r>
      <w:r w:rsidR="0053062F" w:rsidRPr="00BF08C8">
        <w:rPr>
          <w:rFonts w:ascii="Palatino Linotype" w:eastAsia="Arial Unicode MS" w:hAnsi="Palatino Linotype" w:cs="Arial"/>
          <w:bCs/>
        </w:rPr>
        <w:t xml:space="preserve">los archivos electrónicos </w:t>
      </w:r>
      <w:hyperlink r:id="rId9" w:history="1">
        <w:r w:rsidR="0053062F" w:rsidRPr="00BF08C8">
          <w:rPr>
            <w:rFonts w:ascii="Palatino Linotype" w:eastAsia="Arial Unicode MS" w:hAnsi="Palatino Linotype"/>
            <w:b/>
          </w:rPr>
          <w:t>UTAIP-0310-2021_202107130837.pdf</w:t>
        </w:r>
      </w:hyperlink>
      <w:r w:rsidR="0053062F" w:rsidRPr="00BF08C8">
        <w:rPr>
          <w:rFonts w:ascii="Palatino Linotype" w:hAnsi="Palatino Linotype" w:cs="Arial"/>
          <w:b/>
        </w:rPr>
        <w:t>,</w:t>
      </w:r>
      <w:hyperlink r:id="rId10" w:history="1">
        <w:r w:rsidR="0053062F" w:rsidRPr="00BF08C8">
          <w:rPr>
            <w:rFonts w:ascii="Palatino Linotype" w:eastAsia="Arial Unicode MS" w:hAnsi="Palatino Linotype"/>
            <w:b/>
          </w:rPr>
          <w:t>DCS-078-2021_202107161155.pdf</w:t>
        </w:r>
      </w:hyperlink>
      <w:r w:rsidR="0053062F" w:rsidRPr="00BF08C8">
        <w:rPr>
          <w:rFonts w:ascii="Palatino Linotype" w:eastAsia="Arial Unicode MS" w:hAnsi="Palatino Linotype"/>
          <w:b/>
        </w:rPr>
        <w:t xml:space="preserve"> </w:t>
      </w:r>
      <w:r w:rsidR="0053062F" w:rsidRPr="00BF08C8">
        <w:rPr>
          <w:rFonts w:ascii="Palatino Linotype" w:eastAsia="Arial Unicode MS" w:hAnsi="Palatino Linotype"/>
        </w:rPr>
        <w:t xml:space="preserve">y </w:t>
      </w:r>
      <w:hyperlink r:id="rId11" w:history="1">
        <w:r w:rsidR="0053062F" w:rsidRPr="00BF08C8">
          <w:rPr>
            <w:rFonts w:ascii="Palatino Linotype" w:eastAsia="Arial Unicode MS" w:hAnsi="Palatino Linotype"/>
            <w:b/>
          </w:rPr>
          <w:t>Acta de la 9a Sesión Extraordinaria del CT 2021.pdf</w:t>
        </w:r>
      </w:hyperlink>
      <w:r w:rsidR="003A1860" w:rsidRPr="00BF08C8">
        <w:rPr>
          <w:rFonts w:ascii="Palatino Linotype" w:hAnsi="Palatino Linotype" w:cs="Arial"/>
          <w:lang w:val="es-MX"/>
        </w:rPr>
        <w:t xml:space="preserve">, </w:t>
      </w:r>
      <w:r w:rsidR="003A1860" w:rsidRPr="00BF08C8">
        <w:rPr>
          <w:rFonts w:ascii="Palatino Linotype" w:hAnsi="Palatino Linotype" w:cs="Arial"/>
        </w:rPr>
        <w:t>tal y como se desprende la imagen.</w:t>
      </w:r>
    </w:p>
    <w:p w14:paraId="5559CC7D" w14:textId="2FFE3066" w:rsidR="00506D46" w:rsidRPr="00BF08C8" w:rsidRDefault="00C92743" w:rsidP="005F6D34">
      <w:pPr>
        <w:widowControl w:val="0"/>
        <w:autoSpaceDE w:val="0"/>
        <w:autoSpaceDN w:val="0"/>
        <w:adjustRightInd w:val="0"/>
        <w:spacing w:line="360" w:lineRule="auto"/>
        <w:jc w:val="center"/>
        <w:rPr>
          <w:rFonts w:ascii="Palatino Linotype" w:hAnsi="Palatino Linotype" w:cs="Arial"/>
        </w:rPr>
      </w:pPr>
      <w:r w:rsidRPr="00BF08C8">
        <w:rPr>
          <w:rFonts w:ascii="Palatino Linotype" w:hAnsi="Palatino Linotype" w:cs="Arial"/>
          <w:noProof/>
          <w:lang w:val="es-MX" w:eastAsia="es-MX"/>
        </w:rPr>
        <w:drawing>
          <wp:inline distT="0" distB="0" distL="0" distR="0" wp14:anchorId="52C47D40" wp14:editId="1BF73BE8">
            <wp:extent cx="4470352" cy="1366575"/>
            <wp:effectExtent l="0" t="0" r="6985"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1135" t="19492" r="1666" b="13684"/>
                    <a:stretch/>
                  </pic:blipFill>
                  <pic:spPr bwMode="auto">
                    <a:xfrm>
                      <a:off x="0" y="0"/>
                      <a:ext cx="4619181" cy="1412071"/>
                    </a:xfrm>
                    <a:prstGeom prst="rect">
                      <a:avLst/>
                    </a:prstGeom>
                    <a:noFill/>
                    <a:ln>
                      <a:noFill/>
                    </a:ln>
                    <a:extLst>
                      <a:ext uri="{53640926-AAD7-44D8-BBD7-CCE9431645EC}">
                        <a14:shadowObscured xmlns:a14="http://schemas.microsoft.com/office/drawing/2010/main"/>
                      </a:ext>
                    </a:extLst>
                  </pic:spPr>
                </pic:pic>
              </a:graphicData>
            </a:graphic>
          </wp:inline>
        </w:drawing>
      </w:r>
    </w:p>
    <w:p w14:paraId="4E3E3190" w14:textId="36828DAE" w:rsidR="00AE648C" w:rsidRPr="00BF08C8" w:rsidRDefault="003A1860" w:rsidP="0085155B">
      <w:pPr>
        <w:spacing w:before="100" w:beforeAutospacing="1" w:after="100" w:afterAutospacing="1" w:line="360" w:lineRule="auto"/>
        <w:jc w:val="both"/>
        <w:rPr>
          <w:rFonts w:ascii="Palatino Linotype" w:eastAsia="Arial Unicode MS" w:hAnsi="Palatino Linotype" w:cs="Arial"/>
          <w:bCs/>
        </w:rPr>
      </w:pPr>
      <w:r w:rsidRPr="00BF08C8">
        <w:rPr>
          <w:rFonts w:ascii="Palatino Linotype" w:eastAsia="Arial Unicode MS" w:hAnsi="Palatino Linotype" w:cs="Arial"/>
          <w:bCs/>
        </w:rPr>
        <w:lastRenderedPageBreak/>
        <w:t>M</w:t>
      </w:r>
      <w:r w:rsidR="0053062F" w:rsidRPr="00BF08C8">
        <w:rPr>
          <w:rFonts w:ascii="Palatino Linotype" w:eastAsia="Arial Unicode MS" w:hAnsi="Palatino Linotype" w:cs="Arial"/>
          <w:bCs/>
        </w:rPr>
        <w:t xml:space="preserve">ismos que no se insertan, en razón de que se </w:t>
      </w:r>
      <w:r w:rsidRPr="00BF08C8">
        <w:rPr>
          <w:rFonts w:ascii="Palatino Linotype" w:eastAsia="Arial Unicode MS" w:hAnsi="Palatino Linotype" w:cs="Arial"/>
          <w:bCs/>
        </w:rPr>
        <w:t>deja visibles datos susceptibles</w:t>
      </w:r>
      <w:r w:rsidR="0053062F" w:rsidRPr="00BF08C8">
        <w:rPr>
          <w:rFonts w:ascii="Palatino Linotype" w:eastAsia="Arial Unicode MS" w:hAnsi="Palatino Linotype" w:cs="Arial"/>
          <w:bCs/>
        </w:rPr>
        <w:t xml:space="preserve"> a ser clasificados; por actualizar lo previsto en el artículo 185, fracción III de la Ley de la materia.</w:t>
      </w:r>
    </w:p>
    <w:p w14:paraId="22F2837E" w14:textId="7A07981C" w:rsidR="00771EDA" w:rsidRPr="00BF08C8" w:rsidRDefault="00963736" w:rsidP="0085155B">
      <w:pPr>
        <w:spacing w:before="100" w:beforeAutospacing="1" w:after="100" w:afterAutospacing="1" w:line="360" w:lineRule="auto"/>
        <w:jc w:val="both"/>
        <w:rPr>
          <w:rFonts w:ascii="Palatino Linotype" w:hAnsi="Palatino Linotype"/>
        </w:rPr>
      </w:pPr>
      <w:r w:rsidRPr="00BF08C8">
        <w:rPr>
          <w:rFonts w:ascii="Palatino Linotype" w:hAnsi="Palatino Linotype"/>
          <w:b/>
          <w:sz w:val="28"/>
          <w:szCs w:val="28"/>
        </w:rPr>
        <w:t>VIII.</w:t>
      </w:r>
      <w:r w:rsidR="00771EDA" w:rsidRPr="00BF08C8">
        <w:rPr>
          <w:rFonts w:ascii="Palatino Linotype" w:hAnsi="Palatino Linotype"/>
          <w:b/>
        </w:rPr>
        <w:t xml:space="preserve"> </w:t>
      </w:r>
      <w:r w:rsidR="007E5E8F" w:rsidRPr="00BF08C8">
        <w:rPr>
          <w:rFonts w:ascii="Palatino Linotype" w:hAnsi="Palatino Linotype"/>
        </w:rPr>
        <w:t>Transcurrido el plazo señalado en el párrafo anterior y, una vez analizado el estado procesal que guardaba el expediente, en</w:t>
      </w:r>
      <w:r w:rsidR="00771EDA" w:rsidRPr="00BF08C8">
        <w:rPr>
          <w:rFonts w:ascii="Palatino Linotype" w:hAnsi="Palatino Linotype"/>
        </w:rPr>
        <w:t xml:space="preserve"> fecha</w:t>
      </w:r>
      <w:r w:rsidR="00147E46" w:rsidRPr="00BF08C8">
        <w:rPr>
          <w:rFonts w:ascii="Palatino Linotype" w:hAnsi="Palatino Linotype"/>
          <w:b/>
        </w:rPr>
        <w:t xml:space="preserve"> </w:t>
      </w:r>
      <w:r w:rsidR="00147E46" w:rsidRPr="00BF08C8">
        <w:rPr>
          <w:rFonts w:ascii="Palatino Linotype" w:hAnsi="Palatino Linotype"/>
          <w:bCs/>
        </w:rPr>
        <w:t xml:space="preserve">diecisiete </w:t>
      </w:r>
      <w:r w:rsidR="00771EDA" w:rsidRPr="00BF08C8">
        <w:rPr>
          <w:rFonts w:ascii="Palatino Linotype" w:hAnsi="Palatino Linotype"/>
          <w:bCs/>
        </w:rPr>
        <w:t>de</w:t>
      </w:r>
      <w:r w:rsidR="00147E46" w:rsidRPr="00BF08C8">
        <w:rPr>
          <w:rFonts w:ascii="Palatino Linotype" w:hAnsi="Palatino Linotype"/>
          <w:bCs/>
        </w:rPr>
        <w:t xml:space="preserve"> agosto de</w:t>
      </w:r>
      <w:r w:rsidR="00771EDA" w:rsidRPr="00BF08C8">
        <w:rPr>
          <w:rFonts w:ascii="Palatino Linotype" w:hAnsi="Palatino Linotype"/>
          <w:bCs/>
        </w:rPr>
        <w:t xml:space="preserve"> dos mil vein</w:t>
      </w:r>
      <w:r w:rsidR="00EF7511" w:rsidRPr="00BF08C8">
        <w:rPr>
          <w:rFonts w:ascii="Palatino Linotype" w:hAnsi="Palatino Linotype"/>
          <w:bCs/>
        </w:rPr>
        <w:t>tiuno</w:t>
      </w:r>
      <w:r w:rsidR="00771EDA" w:rsidRPr="00BF08C8">
        <w:rPr>
          <w:rFonts w:ascii="Palatino Linotype" w:hAnsi="Palatino Linotype"/>
          <w:bCs/>
        </w:rPr>
        <w:t>,</w:t>
      </w:r>
      <w:r w:rsidR="007E5E8F" w:rsidRPr="00BF08C8">
        <w:rPr>
          <w:rFonts w:ascii="Palatino Linotype" w:hAnsi="Palatino Linotype"/>
        </w:rPr>
        <w:t xml:space="preserve"> la </w:t>
      </w:r>
      <w:r w:rsidR="005F6D34" w:rsidRPr="00BF08C8">
        <w:rPr>
          <w:rFonts w:ascii="Palatino Linotype" w:hAnsi="Palatino Linotype" w:cs="Arial"/>
        </w:rPr>
        <w:t xml:space="preserve">entonces </w:t>
      </w:r>
      <w:r w:rsidR="007E5E8F" w:rsidRPr="00BF08C8">
        <w:rPr>
          <w:rFonts w:ascii="Palatino Linotype" w:hAnsi="Palatino Linotype"/>
        </w:rPr>
        <w:t>Comisionada</w:t>
      </w:r>
      <w:r w:rsidR="00771EDA" w:rsidRPr="00BF08C8">
        <w:rPr>
          <w:rFonts w:ascii="Palatino Linotype" w:hAnsi="Palatino Linotype"/>
        </w:rPr>
        <w:t xml:space="preserve"> ponente</w:t>
      </w:r>
      <w:r w:rsidR="006571C6" w:rsidRPr="00BF08C8">
        <w:rPr>
          <w:rFonts w:ascii="Palatino Linotype" w:hAnsi="Palatino Linotype" w:cs="Arial"/>
          <w:b/>
        </w:rPr>
        <w:t xml:space="preserve"> </w:t>
      </w:r>
      <w:r w:rsidR="004818E5" w:rsidRPr="00BF08C8">
        <w:rPr>
          <w:rFonts w:ascii="Palatino Linotype" w:hAnsi="Palatino Linotype"/>
          <w:b/>
          <w:sz w:val="22"/>
          <w:szCs w:val="22"/>
          <w:lang w:val="es-ES_tradnl"/>
        </w:rPr>
        <w:t xml:space="preserve">Eva Abaid Yapur, </w:t>
      </w:r>
      <w:r w:rsidR="00771EDA" w:rsidRPr="00BF08C8">
        <w:rPr>
          <w:rFonts w:ascii="Palatino Linotype" w:hAnsi="Palatino Linotype"/>
        </w:rPr>
        <w:t>determinó el cierre de instrucción en términos de la fracción VI del artículo 185 de la Ley de Transparencia y Acceso a la Información Pública del Estado de México y Municipios.</w:t>
      </w:r>
    </w:p>
    <w:p w14:paraId="3A83E397" w14:textId="61ACD27F" w:rsidR="003A1860" w:rsidRPr="00BF08C8" w:rsidRDefault="003A1860" w:rsidP="0085155B">
      <w:pPr>
        <w:spacing w:before="100" w:beforeAutospacing="1" w:after="100" w:afterAutospacing="1" w:line="360" w:lineRule="auto"/>
        <w:jc w:val="both"/>
        <w:rPr>
          <w:rFonts w:ascii="Palatino Linotype" w:hAnsi="Palatino Linotype" w:cs="Arial"/>
          <w:color w:val="000000" w:themeColor="text1"/>
        </w:rPr>
      </w:pPr>
      <w:r w:rsidRPr="00BF08C8">
        <w:rPr>
          <w:rFonts w:ascii="Palatino Linotype" w:hAnsi="Palatino Linotype"/>
          <w:b/>
          <w:sz w:val="28"/>
          <w:szCs w:val="28"/>
        </w:rPr>
        <w:t xml:space="preserve">IX. </w:t>
      </w:r>
      <w:r w:rsidR="006571C6" w:rsidRPr="00BF08C8">
        <w:rPr>
          <w:rFonts w:ascii="Palatino Linotype" w:eastAsia="Palatino Linotype" w:hAnsi="Palatino Linotype" w:cs="Palatino Linotype"/>
          <w:lang w:val="es-ES_tradnl"/>
        </w:rPr>
        <w:t xml:space="preserve">En la Trigésima Primera Sesión Ordinaria, de fecha </w:t>
      </w:r>
      <w:r w:rsidR="006571C6" w:rsidRPr="00BF08C8">
        <w:rPr>
          <w:rFonts w:ascii="Palatino Linotype" w:hAnsi="Palatino Linotype" w:cs="Arial"/>
          <w:color w:val="000000" w:themeColor="text1"/>
        </w:rPr>
        <w:t>uno de septiembre</w:t>
      </w:r>
      <w:r w:rsidR="006571C6" w:rsidRPr="00BF08C8">
        <w:rPr>
          <w:rFonts w:ascii="Palatino Linotype" w:eastAsia="Palatino Linotype" w:hAnsi="Palatino Linotype" w:cs="Palatino Linotype"/>
          <w:lang w:val="es-ES_tradnl"/>
        </w:rPr>
        <w:t xml:space="preserve"> de dos mil veintiuno, el Pleno del Instituto de Transparencia, Acceso a la Información Pública y Protección de Datos Personales del Estado de México y Municipios, aprobó, por </w:t>
      </w:r>
      <w:r w:rsidR="008B5145" w:rsidRPr="00BF08C8">
        <w:rPr>
          <w:rFonts w:ascii="Palatino Linotype" w:eastAsia="Palatino Linotype" w:hAnsi="Palatino Linotype" w:cs="Palatino Linotype"/>
        </w:rPr>
        <w:t>unanimidad</w:t>
      </w:r>
      <w:r w:rsidR="008B5145" w:rsidRPr="00BF08C8">
        <w:rPr>
          <w:rFonts w:ascii="Palatino Linotype" w:eastAsia="Palatino Linotype" w:hAnsi="Palatino Linotype" w:cs="Palatino Linotype"/>
          <w:lang w:val="es-ES_tradnl"/>
        </w:rPr>
        <w:t xml:space="preserve"> </w:t>
      </w:r>
      <w:r w:rsidR="006571C6" w:rsidRPr="00BF08C8">
        <w:rPr>
          <w:rFonts w:ascii="Palatino Linotype" w:eastAsia="Palatino Linotype" w:hAnsi="Palatino Linotype" w:cs="Palatino Linotype"/>
          <w:lang w:val="es-ES_tradnl"/>
        </w:rPr>
        <w:t>de votos, la resolución dictada en el</w:t>
      </w:r>
      <w:r w:rsidR="006571C6" w:rsidRPr="00BF08C8">
        <w:rPr>
          <w:rFonts w:ascii="Palatino Linotype" w:eastAsiaTheme="minorEastAsia" w:hAnsi="Palatino Linotype" w:cstheme="minorBidi"/>
          <w:lang w:val="es-ES_tradnl"/>
        </w:rPr>
        <w:t xml:space="preserve"> recurso de revisión </w:t>
      </w:r>
      <w:r w:rsidR="006571C6" w:rsidRPr="00BF08C8">
        <w:rPr>
          <w:rFonts w:ascii="Palatino Linotype" w:eastAsiaTheme="minorEastAsia" w:hAnsi="Palatino Linotype" w:cstheme="minorBidi"/>
          <w:b/>
          <w:lang w:val="es-ES_tradnl"/>
        </w:rPr>
        <w:t>03677/INFOEM/IP/RR/2021,</w:t>
      </w:r>
      <w:r w:rsidR="006571C6" w:rsidRPr="00BF08C8">
        <w:rPr>
          <w:rFonts w:ascii="Palatino Linotype" w:eastAsiaTheme="minorEastAsia" w:hAnsi="Palatino Linotype" w:cstheme="minorBidi"/>
          <w:lang w:val="es-ES_tradnl"/>
        </w:rPr>
        <w:t xml:space="preserve"> en la cual se determinó lo siguiente:</w:t>
      </w:r>
    </w:p>
    <w:p w14:paraId="4D6AC3B2" w14:textId="460D0CC5" w:rsidR="006571C6" w:rsidRPr="00BF08C8" w:rsidRDefault="006571C6" w:rsidP="005F6D34">
      <w:pPr>
        <w:pStyle w:val="NormalWeb"/>
        <w:spacing w:before="0" w:beforeAutospacing="0" w:after="0" w:afterAutospacing="0"/>
        <w:ind w:left="850" w:right="901"/>
        <w:jc w:val="both"/>
        <w:textAlignment w:val="baseline"/>
        <w:rPr>
          <w:rFonts w:ascii="Palatino Linotype" w:hAnsi="Palatino Linotype"/>
          <w:i/>
          <w:iCs/>
          <w:color w:val="000000"/>
          <w:sz w:val="22"/>
          <w:szCs w:val="22"/>
        </w:rPr>
      </w:pPr>
      <w:r w:rsidRPr="00BF08C8">
        <w:rPr>
          <w:rFonts w:ascii="Palatino Linotype" w:hAnsi="Palatino Linotype" w:cs="Arial"/>
          <w:b/>
          <w:i/>
          <w:iCs/>
          <w:sz w:val="22"/>
          <w:szCs w:val="22"/>
        </w:rPr>
        <w:t>“PRIMERO.</w:t>
      </w:r>
      <w:r w:rsidRPr="00BF08C8">
        <w:rPr>
          <w:rFonts w:ascii="Palatino Linotype" w:hAnsi="Palatino Linotype"/>
          <w:i/>
          <w:iCs/>
          <w:color w:val="000000"/>
          <w:sz w:val="22"/>
          <w:szCs w:val="22"/>
        </w:rPr>
        <w:t xml:space="preserve"> Resultan </w:t>
      </w:r>
      <w:r w:rsidRPr="00BF08C8">
        <w:rPr>
          <w:rFonts w:ascii="Palatino Linotype" w:hAnsi="Palatino Linotype"/>
          <w:b/>
          <w:bCs/>
          <w:i/>
          <w:iCs/>
          <w:color w:val="000000"/>
          <w:sz w:val="22"/>
          <w:szCs w:val="22"/>
        </w:rPr>
        <w:t>fundadas</w:t>
      </w:r>
      <w:r w:rsidRPr="00BF08C8">
        <w:rPr>
          <w:rFonts w:ascii="Palatino Linotype" w:hAnsi="Palatino Linotype"/>
          <w:i/>
          <w:iCs/>
          <w:color w:val="000000"/>
          <w:sz w:val="22"/>
          <w:szCs w:val="22"/>
        </w:rPr>
        <w:t xml:space="preserve"> las </w:t>
      </w:r>
      <w:r w:rsidRPr="00BF08C8">
        <w:rPr>
          <w:rFonts w:ascii="Palatino Linotype" w:hAnsi="Palatino Linotype"/>
          <w:i/>
          <w:iCs/>
          <w:color w:val="000000"/>
          <w:sz w:val="22"/>
          <w:szCs w:val="22"/>
          <w:shd w:val="clear" w:color="auto" w:fill="FFFFFF"/>
        </w:rPr>
        <w:t>razones</w:t>
      </w:r>
      <w:r w:rsidRPr="00BF08C8">
        <w:rPr>
          <w:rFonts w:ascii="Palatino Linotype" w:hAnsi="Palatino Linotype"/>
          <w:i/>
          <w:iCs/>
          <w:color w:val="000000"/>
          <w:sz w:val="22"/>
          <w:szCs w:val="22"/>
        </w:rPr>
        <w:t xml:space="preserve"> o motivos de inconformidad hechas valer por </w:t>
      </w:r>
      <w:r w:rsidRPr="00BF08C8">
        <w:rPr>
          <w:rFonts w:ascii="Palatino Linotype" w:hAnsi="Palatino Linotype"/>
          <w:b/>
          <w:bCs/>
          <w:i/>
          <w:iCs/>
          <w:color w:val="000000"/>
          <w:sz w:val="22"/>
          <w:szCs w:val="22"/>
        </w:rPr>
        <w:t>EL RECURRENTE,</w:t>
      </w:r>
      <w:r w:rsidRPr="00BF08C8">
        <w:rPr>
          <w:rFonts w:ascii="Palatino Linotype" w:hAnsi="Palatino Linotype"/>
          <w:i/>
          <w:iCs/>
          <w:color w:val="000000"/>
          <w:sz w:val="22"/>
          <w:szCs w:val="22"/>
        </w:rPr>
        <w:t xml:space="preserve"> en términos del Considerando </w:t>
      </w:r>
      <w:r w:rsidRPr="00BF08C8">
        <w:rPr>
          <w:rFonts w:ascii="Palatino Linotype" w:hAnsi="Palatino Linotype"/>
          <w:b/>
          <w:bCs/>
          <w:i/>
          <w:iCs/>
          <w:color w:val="000000"/>
          <w:sz w:val="22"/>
          <w:szCs w:val="22"/>
        </w:rPr>
        <w:t>QUINTO</w:t>
      </w:r>
      <w:r w:rsidRPr="00BF08C8">
        <w:rPr>
          <w:rFonts w:ascii="Palatino Linotype" w:hAnsi="Palatino Linotype"/>
          <w:i/>
          <w:iCs/>
          <w:color w:val="000000"/>
          <w:sz w:val="22"/>
          <w:szCs w:val="22"/>
        </w:rPr>
        <w:t xml:space="preserve"> de la presente resolución.</w:t>
      </w:r>
    </w:p>
    <w:p w14:paraId="13E25D6E" w14:textId="77777777" w:rsidR="006571C6" w:rsidRPr="00BF08C8" w:rsidRDefault="006571C6" w:rsidP="005F6D34">
      <w:pPr>
        <w:pStyle w:val="NormalWeb"/>
        <w:spacing w:before="0" w:beforeAutospacing="0" w:after="0" w:afterAutospacing="0"/>
        <w:ind w:left="850" w:right="901"/>
        <w:jc w:val="both"/>
        <w:textAlignment w:val="baseline"/>
        <w:rPr>
          <w:rFonts w:ascii="Palatino Linotype" w:hAnsi="Palatino Linotype"/>
          <w:i/>
          <w:iCs/>
          <w:color w:val="000000"/>
          <w:sz w:val="22"/>
          <w:szCs w:val="22"/>
          <w:lang w:val="es-MX"/>
        </w:rPr>
      </w:pPr>
    </w:p>
    <w:p w14:paraId="6E270FA9" w14:textId="77777777" w:rsidR="006571C6" w:rsidRPr="00BF08C8" w:rsidRDefault="006571C6" w:rsidP="005F6D34">
      <w:pPr>
        <w:pStyle w:val="NormalWeb"/>
        <w:spacing w:before="0" w:beforeAutospacing="0" w:after="0" w:afterAutospacing="0"/>
        <w:ind w:left="850" w:right="901"/>
        <w:jc w:val="both"/>
        <w:textAlignment w:val="baseline"/>
        <w:rPr>
          <w:rFonts w:ascii="Palatino Linotype" w:hAnsi="Palatino Linotype"/>
          <w:b/>
          <w:bCs/>
          <w:i/>
          <w:iCs/>
          <w:color w:val="222222"/>
          <w:sz w:val="22"/>
          <w:szCs w:val="22"/>
        </w:rPr>
      </w:pPr>
      <w:r w:rsidRPr="00BF08C8">
        <w:rPr>
          <w:rFonts w:ascii="Palatino Linotype" w:hAnsi="Palatino Linotype" w:cs="Arial"/>
          <w:b/>
          <w:i/>
          <w:iCs/>
          <w:sz w:val="22"/>
          <w:szCs w:val="22"/>
        </w:rPr>
        <w:t xml:space="preserve">SEGUNDO. </w:t>
      </w:r>
      <w:r w:rsidRPr="00BF08C8">
        <w:rPr>
          <w:rFonts w:ascii="Palatino Linotype" w:hAnsi="Palatino Linotype"/>
          <w:i/>
          <w:iCs/>
          <w:color w:val="222222"/>
          <w:sz w:val="22"/>
          <w:szCs w:val="22"/>
        </w:rPr>
        <w:t>Se</w:t>
      </w:r>
      <w:r w:rsidRPr="00BF08C8">
        <w:rPr>
          <w:rFonts w:ascii="Palatino Linotype" w:hAnsi="Palatino Linotype"/>
          <w:b/>
          <w:bCs/>
          <w:i/>
          <w:iCs/>
          <w:color w:val="222222"/>
          <w:sz w:val="22"/>
          <w:szCs w:val="22"/>
        </w:rPr>
        <w:t xml:space="preserve"> ORDENA </w:t>
      </w:r>
      <w:r w:rsidRPr="00BF08C8">
        <w:rPr>
          <w:rFonts w:ascii="Palatino Linotype" w:hAnsi="Palatino Linotype"/>
          <w:i/>
          <w:iCs/>
          <w:color w:val="222222"/>
          <w:sz w:val="22"/>
          <w:szCs w:val="22"/>
        </w:rPr>
        <w:t xml:space="preserve">al </w:t>
      </w:r>
      <w:r w:rsidRPr="00BF08C8">
        <w:rPr>
          <w:rFonts w:ascii="Palatino Linotype" w:hAnsi="Palatino Linotype"/>
          <w:b/>
          <w:bCs/>
          <w:i/>
          <w:iCs/>
          <w:color w:val="222222"/>
          <w:sz w:val="22"/>
          <w:szCs w:val="22"/>
        </w:rPr>
        <w:t>SUJETO OBLIGADO</w:t>
      </w:r>
      <w:r w:rsidRPr="00BF08C8">
        <w:rPr>
          <w:rFonts w:ascii="Palatino Linotype" w:eastAsia="Calibri" w:hAnsi="Palatino Linotype" w:cs="Arial"/>
          <w:i/>
          <w:iCs/>
          <w:color w:val="000000" w:themeColor="text1"/>
          <w:sz w:val="22"/>
          <w:szCs w:val="22"/>
        </w:rPr>
        <w:t xml:space="preserve"> atienda la solicitud de información </w:t>
      </w:r>
      <w:r w:rsidRPr="00BF08C8">
        <w:rPr>
          <w:rFonts w:ascii="Palatino Linotype" w:hAnsi="Palatino Linotype" w:cs="Arial"/>
          <w:b/>
          <w:i/>
          <w:iCs/>
          <w:sz w:val="22"/>
          <w:szCs w:val="22"/>
        </w:rPr>
        <w:t xml:space="preserve">00437/NAUCALPA/IP/2021, </w:t>
      </w:r>
      <w:r w:rsidRPr="00BF08C8">
        <w:rPr>
          <w:rFonts w:ascii="Palatino Linotype" w:hAnsi="Palatino Linotype"/>
          <w:i/>
          <w:iCs/>
          <w:color w:val="222222"/>
          <w:sz w:val="22"/>
          <w:szCs w:val="22"/>
        </w:rPr>
        <w:t xml:space="preserve">en términos del Considerando </w:t>
      </w:r>
      <w:r w:rsidRPr="00BF08C8">
        <w:rPr>
          <w:rFonts w:ascii="Palatino Linotype" w:hAnsi="Palatino Linotype"/>
          <w:b/>
          <w:bCs/>
          <w:i/>
          <w:iCs/>
          <w:color w:val="222222"/>
          <w:sz w:val="22"/>
          <w:szCs w:val="22"/>
        </w:rPr>
        <w:t xml:space="preserve">QUINTO </w:t>
      </w:r>
      <w:r w:rsidRPr="00BF08C8">
        <w:rPr>
          <w:rFonts w:ascii="Palatino Linotype" w:hAnsi="Palatino Linotype"/>
          <w:i/>
          <w:iCs/>
          <w:color w:val="222222"/>
          <w:sz w:val="22"/>
          <w:szCs w:val="22"/>
        </w:rPr>
        <w:t>de la presente resolución; y</w:t>
      </w:r>
      <w:r w:rsidRPr="00BF08C8">
        <w:rPr>
          <w:rFonts w:ascii="Palatino Linotype" w:hAnsi="Palatino Linotype"/>
          <w:bCs/>
          <w:i/>
          <w:iCs/>
          <w:color w:val="222222"/>
          <w:sz w:val="22"/>
          <w:szCs w:val="22"/>
        </w:rPr>
        <w:t xml:space="preserve"> haga entrega a </w:t>
      </w:r>
      <w:r w:rsidRPr="00BF08C8">
        <w:rPr>
          <w:rFonts w:ascii="Palatino Linotype" w:hAnsi="Palatino Linotype"/>
          <w:b/>
          <w:bCs/>
          <w:i/>
          <w:iCs/>
          <w:color w:val="222222"/>
          <w:sz w:val="22"/>
          <w:szCs w:val="22"/>
        </w:rPr>
        <w:t xml:space="preserve">EL RECURRENTE, </w:t>
      </w:r>
      <w:r w:rsidRPr="00BF08C8">
        <w:rPr>
          <w:rFonts w:ascii="Palatino Linotype" w:hAnsi="Palatino Linotype"/>
          <w:bCs/>
          <w:i/>
          <w:iCs/>
          <w:color w:val="222222"/>
          <w:sz w:val="22"/>
          <w:szCs w:val="22"/>
        </w:rPr>
        <w:t xml:space="preserve">vía </w:t>
      </w:r>
      <w:r w:rsidRPr="00BF08C8">
        <w:rPr>
          <w:rFonts w:ascii="Palatino Linotype" w:hAnsi="Palatino Linotype"/>
          <w:b/>
          <w:bCs/>
          <w:i/>
          <w:iCs/>
          <w:color w:val="222222"/>
          <w:sz w:val="22"/>
          <w:szCs w:val="22"/>
        </w:rPr>
        <w:t xml:space="preserve">SAIMEX </w:t>
      </w:r>
      <w:r w:rsidRPr="00BF08C8">
        <w:rPr>
          <w:rFonts w:ascii="Palatino Linotype" w:hAnsi="Palatino Linotype"/>
          <w:bCs/>
          <w:i/>
          <w:iCs/>
          <w:color w:val="222222"/>
          <w:sz w:val="22"/>
          <w:szCs w:val="22"/>
        </w:rPr>
        <w:t>del documento o</w:t>
      </w:r>
      <w:r w:rsidRPr="00BF08C8">
        <w:rPr>
          <w:rFonts w:ascii="Palatino Linotype" w:hAnsi="Palatino Linotype" w:cs="Arial"/>
          <w:i/>
          <w:iCs/>
          <w:color w:val="000000" w:themeColor="text1"/>
          <w:sz w:val="22"/>
          <w:szCs w:val="22"/>
        </w:rPr>
        <w:t xml:space="preserve"> documentos en los que se contenga la información referente a:</w:t>
      </w:r>
      <w:r w:rsidRPr="00BF08C8">
        <w:rPr>
          <w:rFonts w:ascii="Palatino Linotype" w:hAnsi="Palatino Linotype"/>
          <w:b/>
          <w:bCs/>
          <w:i/>
          <w:iCs/>
          <w:color w:val="222222"/>
          <w:sz w:val="22"/>
          <w:szCs w:val="22"/>
        </w:rPr>
        <w:t xml:space="preserve"> </w:t>
      </w:r>
    </w:p>
    <w:p w14:paraId="6B90CA44" w14:textId="77777777" w:rsidR="006571C6" w:rsidRPr="00BF08C8" w:rsidRDefault="006571C6" w:rsidP="005F6D34">
      <w:pPr>
        <w:ind w:left="850" w:right="901"/>
        <w:jc w:val="both"/>
        <w:rPr>
          <w:rFonts w:ascii="Palatino Linotype" w:hAnsi="Palatino Linotype" w:cs="Arial"/>
          <w:i/>
          <w:iCs/>
          <w:sz w:val="22"/>
          <w:szCs w:val="22"/>
          <w:lang w:eastAsia="es-MX"/>
        </w:rPr>
      </w:pPr>
    </w:p>
    <w:p w14:paraId="2CAC86EB" w14:textId="77777777" w:rsidR="006571C6" w:rsidRPr="00BF08C8" w:rsidRDefault="006571C6" w:rsidP="005F6D34">
      <w:pPr>
        <w:ind w:left="850" w:right="901"/>
        <w:jc w:val="both"/>
        <w:rPr>
          <w:rFonts w:ascii="Palatino Linotype" w:hAnsi="Palatino Linotype" w:cs="Arial"/>
          <w:i/>
          <w:iCs/>
          <w:sz w:val="22"/>
          <w:szCs w:val="22"/>
          <w:lang w:eastAsia="es-MX"/>
        </w:rPr>
      </w:pPr>
      <w:r w:rsidRPr="00BF08C8">
        <w:rPr>
          <w:rFonts w:ascii="Palatino Linotype" w:hAnsi="Palatino Linotype" w:cs="Arial"/>
          <w:i/>
          <w:iCs/>
          <w:sz w:val="22"/>
          <w:szCs w:val="22"/>
          <w:lang w:eastAsia="es-MX"/>
        </w:rPr>
        <w:t>a) La estructura orgánica de la Unidad de Transparencia</w:t>
      </w:r>
    </w:p>
    <w:p w14:paraId="71C0B4B8" w14:textId="77777777" w:rsidR="006571C6" w:rsidRPr="00BF08C8" w:rsidRDefault="006571C6" w:rsidP="005F6D34">
      <w:pPr>
        <w:ind w:left="850" w:right="901"/>
        <w:jc w:val="both"/>
        <w:rPr>
          <w:rFonts w:ascii="Palatino Linotype" w:hAnsi="Palatino Linotype"/>
          <w:b/>
          <w:bCs/>
          <w:i/>
          <w:iCs/>
          <w:color w:val="222222"/>
          <w:sz w:val="22"/>
          <w:szCs w:val="22"/>
        </w:rPr>
      </w:pPr>
      <w:r w:rsidRPr="00BF08C8">
        <w:rPr>
          <w:rFonts w:ascii="Palatino Linotype" w:hAnsi="Palatino Linotype" w:cs="Arial"/>
          <w:i/>
          <w:iCs/>
          <w:sz w:val="22"/>
          <w:szCs w:val="22"/>
          <w:lang w:eastAsia="es-MX"/>
        </w:rPr>
        <w:t xml:space="preserve">b) La remuneración mensual por concepto de sueldos y salarios que percibe el Titular de la Unidad de Transparencia del Ayuntamiento de Naucalpan de Juárez y del personal a su cargo al 14 de junio de 2021, y </w:t>
      </w:r>
      <w:r w:rsidRPr="00BF08C8">
        <w:rPr>
          <w:rFonts w:ascii="Palatino Linotype" w:hAnsi="Palatino Linotype"/>
          <w:bCs/>
          <w:i/>
          <w:iCs/>
          <w:color w:val="222222"/>
          <w:sz w:val="22"/>
          <w:szCs w:val="22"/>
        </w:rPr>
        <w:t xml:space="preserve">en </w:t>
      </w:r>
      <w:r w:rsidRPr="00BF08C8">
        <w:rPr>
          <w:rFonts w:ascii="Palatino Linotype" w:hAnsi="Palatino Linotype"/>
          <w:b/>
          <w:bCs/>
          <w:i/>
          <w:iCs/>
          <w:color w:val="222222"/>
          <w:sz w:val="22"/>
          <w:szCs w:val="22"/>
        </w:rPr>
        <w:t xml:space="preserve">versión pública </w:t>
      </w:r>
      <w:r w:rsidRPr="00BF08C8">
        <w:rPr>
          <w:rFonts w:ascii="Palatino Linotype" w:hAnsi="Palatino Linotype" w:cs="Arial"/>
          <w:i/>
          <w:iCs/>
          <w:sz w:val="22"/>
          <w:szCs w:val="22"/>
          <w:lang w:eastAsia="es-MX"/>
        </w:rPr>
        <w:t>de ser procedente.</w:t>
      </w:r>
    </w:p>
    <w:p w14:paraId="08E1DE66" w14:textId="77777777" w:rsidR="006571C6" w:rsidRPr="00BF08C8" w:rsidRDefault="006571C6" w:rsidP="005F6D34">
      <w:pPr>
        <w:ind w:left="850" w:right="901"/>
        <w:jc w:val="both"/>
        <w:rPr>
          <w:rFonts w:ascii="Palatino Linotype" w:hAnsi="Palatino Linotype" w:cs="Arial"/>
          <w:i/>
          <w:iCs/>
          <w:sz w:val="22"/>
          <w:szCs w:val="22"/>
          <w:lang w:eastAsia="es-MX"/>
        </w:rPr>
      </w:pPr>
    </w:p>
    <w:p w14:paraId="5C1DA3BA" w14:textId="77777777" w:rsidR="006571C6" w:rsidRPr="00BF08C8" w:rsidRDefault="006571C6" w:rsidP="005F6D34">
      <w:pPr>
        <w:pStyle w:val="NormalWeb"/>
        <w:spacing w:before="0" w:beforeAutospacing="0" w:after="0" w:afterAutospacing="0"/>
        <w:ind w:left="850" w:right="901"/>
        <w:jc w:val="both"/>
        <w:textAlignment w:val="baseline"/>
        <w:rPr>
          <w:rFonts w:ascii="Palatino Linotype" w:hAnsi="Palatino Linotype"/>
          <w:bCs/>
          <w:i/>
          <w:iCs/>
          <w:color w:val="222222"/>
          <w:sz w:val="22"/>
          <w:szCs w:val="22"/>
        </w:rPr>
      </w:pPr>
      <w:r w:rsidRPr="00BF08C8">
        <w:rPr>
          <w:rFonts w:ascii="Palatino Linotype" w:hAnsi="Palatino Linotype"/>
          <w:bCs/>
          <w:i/>
          <w:iCs/>
          <w:color w:val="222222"/>
          <w:sz w:val="22"/>
          <w:szCs w:val="22"/>
        </w:rPr>
        <w:t xml:space="preserve">Debiendo notificar al </w:t>
      </w:r>
      <w:r w:rsidRPr="00BF08C8">
        <w:rPr>
          <w:rFonts w:ascii="Palatino Linotype" w:hAnsi="Palatino Linotype"/>
          <w:b/>
          <w:bCs/>
          <w:i/>
          <w:iCs/>
          <w:color w:val="222222"/>
          <w:sz w:val="22"/>
          <w:szCs w:val="22"/>
        </w:rPr>
        <w:t xml:space="preserve">RECURRENTE </w:t>
      </w:r>
      <w:r w:rsidRPr="00BF08C8">
        <w:rPr>
          <w:rFonts w:ascii="Palatino Linotype" w:hAnsi="Palatino Linotype"/>
          <w:bCs/>
          <w:i/>
          <w:iCs/>
          <w:color w:val="222222"/>
          <w:sz w:val="22"/>
          <w:szCs w:val="22"/>
        </w:rPr>
        <w:t xml:space="preserve">el Acuerdo de Clasificación de la información, que emita en su caso el Comité de Transparencia, con motivo de la versión pública el cual deberá contener los fundamentos y razones que llevaron a la autoridad a testar, suprimir o eliminar datos de dicho soporte documental. </w:t>
      </w:r>
    </w:p>
    <w:p w14:paraId="781F0B01" w14:textId="77777777" w:rsidR="006571C6" w:rsidRPr="00BF08C8" w:rsidRDefault="006571C6" w:rsidP="005F6D34">
      <w:pPr>
        <w:pStyle w:val="NormalWeb"/>
        <w:spacing w:before="0" w:beforeAutospacing="0" w:after="0" w:afterAutospacing="0"/>
        <w:ind w:left="850" w:right="901"/>
        <w:jc w:val="both"/>
        <w:textAlignment w:val="baseline"/>
        <w:rPr>
          <w:rFonts w:ascii="Palatino Linotype" w:hAnsi="Palatino Linotype"/>
          <w:bCs/>
          <w:i/>
          <w:iCs/>
          <w:color w:val="222222"/>
          <w:sz w:val="22"/>
          <w:szCs w:val="22"/>
        </w:rPr>
      </w:pPr>
      <w:r w:rsidRPr="00BF08C8">
        <w:rPr>
          <w:rFonts w:ascii="Palatino Linotype" w:hAnsi="Palatino Linotype"/>
          <w:bCs/>
          <w:i/>
          <w:iCs/>
          <w:color w:val="222222"/>
          <w:sz w:val="22"/>
          <w:szCs w:val="22"/>
        </w:rPr>
        <w:t xml:space="preserve"> </w:t>
      </w:r>
    </w:p>
    <w:p w14:paraId="59F62FE8" w14:textId="77777777" w:rsidR="006571C6" w:rsidRPr="00BF08C8" w:rsidRDefault="006571C6" w:rsidP="005F6D34">
      <w:pPr>
        <w:pStyle w:val="NormalWeb"/>
        <w:spacing w:before="0" w:beforeAutospacing="0" w:after="0" w:afterAutospacing="0"/>
        <w:ind w:left="850" w:right="901"/>
        <w:jc w:val="both"/>
        <w:textAlignment w:val="baseline"/>
        <w:rPr>
          <w:rFonts w:ascii="Palatino Linotype" w:hAnsi="Palatino Linotype"/>
          <w:i/>
          <w:iCs/>
          <w:color w:val="000000"/>
          <w:sz w:val="22"/>
          <w:szCs w:val="22"/>
          <w:shd w:val="clear" w:color="auto" w:fill="FFFFFF"/>
        </w:rPr>
      </w:pPr>
      <w:r w:rsidRPr="00BF08C8">
        <w:rPr>
          <w:rFonts w:ascii="Palatino Linotype" w:hAnsi="Palatino Linotype" w:cs="Arial"/>
          <w:b/>
          <w:i/>
          <w:iCs/>
          <w:sz w:val="22"/>
          <w:szCs w:val="22"/>
        </w:rPr>
        <w:t>TERCERO.</w:t>
      </w:r>
      <w:r w:rsidRPr="00BF08C8">
        <w:rPr>
          <w:rFonts w:ascii="Palatino Linotype" w:hAnsi="Palatino Linotype"/>
          <w:b/>
          <w:bCs/>
          <w:i/>
          <w:iCs/>
          <w:color w:val="000000"/>
          <w:sz w:val="22"/>
          <w:szCs w:val="22"/>
        </w:rPr>
        <w:t xml:space="preserve">  Notifíquese</w:t>
      </w:r>
      <w:r w:rsidRPr="00BF08C8">
        <w:rPr>
          <w:rFonts w:ascii="Palatino Linotype" w:hAnsi="Palatino Linotype"/>
          <w:i/>
          <w:iCs/>
          <w:color w:val="000000"/>
          <w:sz w:val="22"/>
          <w:szCs w:val="22"/>
        </w:rPr>
        <w:t xml:space="preserve"> </w:t>
      </w:r>
      <w:r w:rsidRPr="00BF08C8">
        <w:rPr>
          <w:rFonts w:ascii="Palatino Linotype" w:hAnsi="Palatino Linotype"/>
          <w:i/>
          <w:iCs/>
          <w:color w:val="000000"/>
          <w:sz w:val="22"/>
          <w:szCs w:val="22"/>
          <w:shd w:val="clear" w:color="auto" w:fill="FFFFFF"/>
        </w:rPr>
        <w:t xml:space="preserve">al </w:t>
      </w:r>
      <w:r w:rsidRPr="00BF08C8">
        <w:rPr>
          <w:rFonts w:ascii="Palatino Linotype" w:hAnsi="Palatino Linotype"/>
          <w:i/>
          <w:iCs/>
          <w:color w:val="000000"/>
          <w:sz w:val="22"/>
          <w:szCs w:val="22"/>
        </w:rPr>
        <w:t>Titular</w:t>
      </w:r>
      <w:r w:rsidRPr="00BF08C8">
        <w:rPr>
          <w:rFonts w:ascii="Palatino Linotype" w:hAnsi="Palatino Linotype"/>
          <w:i/>
          <w:iCs/>
          <w:color w:val="000000"/>
          <w:sz w:val="22"/>
          <w:szCs w:val="22"/>
          <w:shd w:val="clear" w:color="auto" w:fill="FFFFFF"/>
        </w:rPr>
        <w:t xml:space="preserve"> de la Unidad de Transparencia del</w:t>
      </w:r>
      <w:r w:rsidRPr="00BF08C8">
        <w:rPr>
          <w:rFonts w:ascii="Palatino Linotype" w:hAnsi="Palatino Linotype"/>
          <w:b/>
          <w:bCs/>
          <w:i/>
          <w:iCs/>
          <w:color w:val="000000"/>
          <w:sz w:val="22"/>
          <w:szCs w:val="22"/>
          <w:shd w:val="clear" w:color="auto" w:fill="FFFFFF"/>
        </w:rPr>
        <w:t xml:space="preserve"> SUJETO OBLIGADO</w:t>
      </w:r>
      <w:r w:rsidRPr="00BF08C8">
        <w:rPr>
          <w:rFonts w:ascii="Palatino Linotype" w:hAnsi="Palatino Linotype"/>
          <w:i/>
          <w:iCs/>
          <w:color w:val="000000"/>
          <w:sz w:val="22"/>
          <w:szCs w:val="22"/>
          <w:shd w:val="clear" w:color="auto" w:fill="FFFFFF"/>
        </w:rPr>
        <w:t xml:space="preserve"> para que, </w:t>
      </w:r>
      <w:r w:rsidRPr="00BF08C8">
        <w:rPr>
          <w:rFonts w:ascii="Palatino Linotype" w:hAnsi="Palatino Linotype"/>
          <w:i/>
          <w:iCs/>
          <w:color w:val="000000"/>
          <w:sz w:val="22"/>
          <w:szCs w:val="22"/>
        </w:rPr>
        <w:t>conforme</w:t>
      </w:r>
      <w:r w:rsidRPr="00BF08C8">
        <w:rPr>
          <w:rFonts w:ascii="Palatino Linotype" w:hAnsi="Palatino Linotype"/>
          <w:i/>
          <w:iCs/>
          <w:color w:val="000000"/>
          <w:sz w:val="22"/>
          <w:szCs w:val="22"/>
          <w:shd w:val="clear" w:color="auto" w:fill="FFFFFF"/>
        </w:rPr>
        <w:t xml:space="preserve"> a los artículos 186, último párrafo y 189, párrafo segundo de la Ley de </w:t>
      </w:r>
      <w:r w:rsidRPr="00BF08C8">
        <w:rPr>
          <w:rFonts w:ascii="Palatino Linotype" w:hAnsi="Palatino Linotype"/>
          <w:i/>
          <w:iCs/>
          <w:color w:val="000000"/>
          <w:sz w:val="22"/>
          <w:szCs w:val="22"/>
        </w:rPr>
        <w:t>Transparencia</w:t>
      </w:r>
      <w:r w:rsidRPr="00BF08C8">
        <w:rPr>
          <w:rFonts w:ascii="Palatino Linotype" w:hAnsi="Palatino Linotype"/>
          <w:i/>
          <w:iCs/>
          <w:color w:val="000000"/>
          <w:sz w:val="22"/>
          <w:szCs w:val="22"/>
          <w:shd w:val="clear" w:color="auto" w:fill="FFFFFF"/>
        </w:rPr>
        <w:t xml:space="preserve"> y </w:t>
      </w:r>
      <w:r w:rsidRPr="00BF08C8">
        <w:rPr>
          <w:rFonts w:ascii="Palatino Linotype" w:hAnsi="Palatino Linotype"/>
          <w:i/>
          <w:iCs/>
          <w:color w:val="000000"/>
          <w:sz w:val="22"/>
          <w:szCs w:val="22"/>
        </w:rPr>
        <w:t>Acceso</w:t>
      </w:r>
      <w:r w:rsidRPr="00BF08C8">
        <w:rPr>
          <w:rFonts w:ascii="Palatino Linotype" w:hAnsi="Palatino Linotype"/>
          <w:i/>
          <w:iCs/>
          <w:color w:val="000000"/>
          <w:sz w:val="22"/>
          <w:szCs w:val="22"/>
          <w:shd w:val="clear" w:color="auto" w:fill="FFFFFF"/>
        </w:rPr>
        <w:t xml:space="preserve"> a la Información Pública del Estado de México y Municipios, dé </w:t>
      </w:r>
      <w:r w:rsidRPr="00BF08C8">
        <w:rPr>
          <w:rFonts w:ascii="Palatino Linotype" w:hAnsi="Palatino Linotype"/>
          <w:i/>
          <w:iCs/>
          <w:color w:val="000000"/>
          <w:sz w:val="22"/>
          <w:szCs w:val="22"/>
        </w:rPr>
        <w:t>cumplimiento</w:t>
      </w:r>
      <w:r w:rsidRPr="00BF08C8">
        <w:rPr>
          <w:rFonts w:ascii="Palatino Linotype" w:hAnsi="Palatino Linotype"/>
          <w:i/>
          <w:iCs/>
          <w:color w:val="000000"/>
          <w:sz w:val="22"/>
          <w:szCs w:val="22"/>
          <w:shd w:val="clear" w:color="auto" w:fill="FFFFFF"/>
        </w:rPr>
        <w:t xml:space="preserve"> a lo ordenado dentro del plazo de diez días hábiles, debiendo informar a este Instituto en un plazo </w:t>
      </w:r>
      <w:r w:rsidRPr="00BF08C8">
        <w:rPr>
          <w:rFonts w:ascii="Palatino Linotype" w:hAnsi="Palatino Linotype"/>
          <w:i/>
          <w:iCs/>
          <w:color w:val="000000"/>
          <w:sz w:val="22"/>
          <w:szCs w:val="22"/>
        </w:rPr>
        <w:t>de</w:t>
      </w:r>
      <w:r w:rsidRPr="00BF08C8">
        <w:rPr>
          <w:rFonts w:ascii="Palatino Linotype" w:hAnsi="Palatino Linotype"/>
          <w:i/>
          <w:iCs/>
          <w:color w:val="000000"/>
          <w:sz w:val="22"/>
          <w:szCs w:val="22"/>
          <w:shd w:val="clear" w:color="auto" w:fill="FFFFFF"/>
        </w:rPr>
        <w:t xml:space="preserve"> tres días hábiles siguientes sobre el cumplimiento dado a la resolución.</w:t>
      </w:r>
    </w:p>
    <w:p w14:paraId="5498AB93" w14:textId="77777777" w:rsidR="006571C6" w:rsidRPr="00BF08C8" w:rsidRDefault="006571C6" w:rsidP="005F6D34">
      <w:pPr>
        <w:pStyle w:val="NormalWeb"/>
        <w:spacing w:before="0" w:beforeAutospacing="0" w:after="0" w:afterAutospacing="0"/>
        <w:ind w:left="850" w:right="901"/>
        <w:jc w:val="both"/>
        <w:textAlignment w:val="baseline"/>
        <w:rPr>
          <w:rFonts w:ascii="Palatino Linotype" w:hAnsi="Palatino Linotype"/>
          <w:i/>
          <w:iCs/>
          <w:color w:val="000000"/>
          <w:sz w:val="22"/>
          <w:szCs w:val="22"/>
        </w:rPr>
      </w:pPr>
    </w:p>
    <w:p w14:paraId="7FFB0D80" w14:textId="77777777" w:rsidR="006571C6" w:rsidRPr="00BF08C8" w:rsidRDefault="006571C6" w:rsidP="005F6D34">
      <w:pPr>
        <w:pStyle w:val="NormalWeb"/>
        <w:spacing w:before="0" w:beforeAutospacing="0" w:after="0" w:afterAutospacing="0"/>
        <w:ind w:left="850" w:right="901"/>
        <w:jc w:val="both"/>
        <w:textAlignment w:val="baseline"/>
        <w:rPr>
          <w:rFonts w:ascii="Palatino Linotype" w:hAnsi="Palatino Linotype"/>
          <w:i/>
          <w:iCs/>
          <w:color w:val="000000"/>
          <w:sz w:val="22"/>
          <w:szCs w:val="22"/>
        </w:rPr>
      </w:pPr>
      <w:r w:rsidRPr="00BF08C8">
        <w:rPr>
          <w:rFonts w:ascii="Palatino Linotype" w:hAnsi="Palatino Linotype" w:cs="Arial"/>
          <w:b/>
          <w:i/>
          <w:iCs/>
          <w:sz w:val="22"/>
          <w:szCs w:val="22"/>
        </w:rPr>
        <w:t>CUARTO.</w:t>
      </w:r>
      <w:r w:rsidRPr="00BF08C8">
        <w:rPr>
          <w:rFonts w:ascii="Palatino Linotype" w:hAnsi="Palatino Linotype"/>
          <w:i/>
          <w:iCs/>
          <w:color w:val="000000"/>
          <w:sz w:val="22"/>
          <w:szCs w:val="22"/>
        </w:rPr>
        <w:t xml:space="preserve"> Con fundamento en el artículo 198 de la Ley de Transparencia y Acceso a la Información Pública del Estado de México y Municipios, se apercibe a </w:t>
      </w:r>
      <w:r w:rsidRPr="00BF08C8">
        <w:rPr>
          <w:rFonts w:ascii="Palatino Linotype" w:hAnsi="Palatino Linotype"/>
          <w:b/>
          <w:i/>
          <w:iCs/>
          <w:color w:val="000000"/>
          <w:sz w:val="22"/>
          <w:szCs w:val="22"/>
        </w:rPr>
        <w:t>EL</w:t>
      </w:r>
      <w:r w:rsidRPr="00BF08C8">
        <w:rPr>
          <w:rFonts w:ascii="Palatino Linotype" w:hAnsi="Palatino Linotype"/>
          <w:i/>
          <w:iCs/>
          <w:color w:val="000000"/>
          <w:sz w:val="22"/>
          <w:szCs w:val="22"/>
        </w:rPr>
        <w:t xml:space="preserve"> </w:t>
      </w:r>
      <w:r w:rsidRPr="00BF08C8">
        <w:rPr>
          <w:rFonts w:ascii="Palatino Linotype" w:hAnsi="Palatino Linotype"/>
          <w:b/>
          <w:bCs/>
          <w:i/>
          <w:iCs/>
          <w:color w:val="000000"/>
          <w:sz w:val="22"/>
          <w:szCs w:val="22"/>
        </w:rPr>
        <w:t>SUJETO OBLIGADO</w:t>
      </w:r>
      <w:r w:rsidRPr="00BF08C8">
        <w:rPr>
          <w:rFonts w:ascii="Palatino Linotype" w:hAnsi="Palatino Linotype"/>
          <w:i/>
          <w:iCs/>
          <w:color w:val="000000"/>
          <w:sz w:val="22"/>
          <w:szCs w:val="22"/>
        </w:rPr>
        <w:t xml:space="preserve"> que, en caso de negarse a cumplir la presente resolución o hacerlo de manera parcial se actuará de conformidad con lo previsto en los artículos 213, 214, 216 y 217 de dicha Ley.</w:t>
      </w:r>
    </w:p>
    <w:p w14:paraId="5D41E54E" w14:textId="77777777" w:rsidR="006571C6" w:rsidRPr="00BF08C8" w:rsidRDefault="006571C6" w:rsidP="005F6D34">
      <w:pPr>
        <w:pStyle w:val="NormalWeb"/>
        <w:spacing w:before="0" w:beforeAutospacing="0" w:after="0" w:afterAutospacing="0"/>
        <w:ind w:left="850" w:right="901"/>
        <w:jc w:val="both"/>
        <w:textAlignment w:val="baseline"/>
        <w:rPr>
          <w:rFonts w:ascii="Palatino Linotype" w:hAnsi="Palatino Linotype"/>
          <w:i/>
          <w:iCs/>
          <w:color w:val="000000"/>
          <w:sz w:val="22"/>
          <w:szCs w:val="22"/>
        </w:rPr>
      </w:pPr>
    </w:p>
    <w:p w14:paraId="4406BA47" w14:textId="77777777" w:rsidR="006571C6" w:rsidRPr="00BF08C8" w:rsidRDefault="006571C6" w:rsidP="005F6D34">
      <w:pPr>
        <w:pStyle w:val="NormalWeb"/>
        <w:spacing w:before="0" w:beforeAutospacing="0" w:after="0" w:afterAutospacing="0"/>
        <w:ind w:left="850" w:right="901"/>
        <w:jc w:val="both"/>
        <w:textAlignment w:val="baseline"/>
        <w:rPr>
          <w:rFonts w:ascii="Palatino Linotype" w:hAnsi="Palatino Linotype"/>
          <w:i/>
          <w:iCs/>
          <w:color w:val="000000"/>
          <w:sz w:val="22"/>
          <w:szCs w:val="22"/>
        </w:rPr>
      </w:pPr>
      <w:r w:rsidRPr="00BF08C8">
        <w:rPr>
          <w:rFonts w:ascii="Palatino Linotype" w:hAnsi="Palatino Linotype" w:cs="Arial"/>
          <w:b/>
          <w:i/>
          <w:iCs/>
          <w:sz w:val="22"/>
          <w:szCs w:val="22"/>
        </w:rPr>
        <w:t>QUINTO.</w:t>
      </w:r>
      <w:r w:rsidRPr="00BF08C8">
        <w:rPr>
          <w:rFonts w:ascii="Palatino Linotype" w:hAnsi="Palatino Linotype"/>
          <w:b/>
          <w:bCs/>
          <w:i/>
          <w:iCs/>
          <w:color w:val="000000"/>
          <w:sz w:val="22"/>
          <w:szCs w:val="22"/>
        </w:rPr>
        <w:t xml:space="preserve"> Notifíquese</w:t>
      </w:r>
      <w:r w:rsidRPr="00BF08C8">
        <w:rPr>
          <w:rFonts w:ascii="Palatino Linotype" w:hAnsi="Palatino Linotype"/>
          <w:i/>
          <w:iCs/>
          <w:color w:val="000000"/>
          <w:sz w:val="22"/>
          <w:szCs w:val="22"/>
        </w:rPr>
        <w:t xml:space="preserve"> al </w:t>
      </w:r>
      <w:r w:rsidRPr="00BF08C8">
        <w:rPr>
          <w:rFonts w:ascii="Palatino Linotype" w:hAnsi="Palatino Linotype"/>
          <w:b/>
          <w:bCs/>
          <w:i/>
          <w:iCs/>
          <w:color w:val="000000"/>
          <w:sz w:val="22"/>
          <w:szCs w:val="22"/>
        </w:rPr>
        <w:t>RECURRENTE</w:t>
      </w:r>
      <w:r w:rsidRPr="00BF08C8">
        <w:rPr>
          <w:rFonts w:ascii="Palatino Linotype" w:hAnsi="Palatino Linotype"/>
          <w:i/>
          <w:iCs/>
          <w:color w:val="000000"/>
          <w:sz w:val="22"/>
          <w:szCs w:val="22"/>
        </w:rPr>
        <w:t xml:space="preserve"> la presente </w:t>
      </w:r>
      <w:r w:rsidRPr="00BF08C8">
        <w:rPr>
          <w:rFonts w:ascii="Palatino Linotype" w:hAnsi="Palatino Linotype"/>
          <w:i/>
          <w:iCs/>
          <w:color w:val="000000"/>
          <w:sz w:val="22"/>
          <w:szCs w:val="22"/>
          <w:shd w:val="clear" w:color="auto" w:fill="FFFFFF"/>
        </w:rPr>
        <w:t>resolución</w:t>
      </w:r>
      <w:r w:rsidRPr="00BF08C8">
        <w:rPr>
          <w:rFonts w:ascii="Palatino Linotype" w:hAnsi="Palatino Linotype"/>
          <w:i/>
          <w:iCs/>
          <w:color w:val="000000"/>
          <w:sz w:val="22"/>
          <w:szCs w:val="22"/>
        </w:rPr>
        <w:t>.</w:t>
      </w:r>
    </w:p>
    <w:p w14:paraId="51250092" w14:textId="77777777" w:rsidR="006571C6" w:rsidRPr="00BF08C8" w:rsidRDefault="006571C6" w:rsidP="005F6D34">
      <w:pPr>
        <w:pStyle w:val="NormalWeb"/>
        <w:spacing w:before="0" w:beforeAutospacing="0" w:after="0" w:afterAutospacing="0"/>
        <w:ind w:left="850" w:right="901"/>
        <w:jc w:val="both"/>
        <w:textAlignment w:val="baseline"/>
        <w:rPr>
          <w:rFonts w:ascii="Palatino Linotype" w:hAnsi="Palatino Linotype"/>
          <w:i/>
          <w:iCs/>
          <w:color w:val="000000"/>
          <w:sz w:val="22"/>
          <w:szCs w:val="22"/>
        </w:rPr>
      </w:pPr>
    </w:p>
    <w:p w14:paraId="1393C585" w14:textId="77777777" w:rsidR="006571C6" w:rsidRPr="00BF08C8" w:rsidRDefault="006571C6" w:rsidP="005F6D34">
      <w:pPr>
        <w:pStyle w:val="NormalWeb"/>
        <w:spacing w:before="0" w:beforeAutospacing="0" w:after="0" w:afterAutospacing="0"/>
        <w:ind w:left="850" w:right="901"/>
        <w:jc w:val="both"/>
        <w:textAlignment w:val="baseline"/>
        <w:rPr>
          <w:rFonts w:ascii="Palatino Linotype" w:hAnsi="Palatino Linotype"/>
          <w:i/>
          <w:iCs/>
          <w:color w:val="000000"/>
          <w:sz w:val="22"/>
          <w:szCs w:val="22"/>
        </w:rPr>
      </w:pPr>
      <w:r w:rsidRPr="00BF08C8">
        <w:rPr>
          <w:rFonts w:ascii="Palatino Linotype" w:hAnsi="Palatino Linotype" w:cs="Arial"/>
          <w:b/>
          <w:i/>
          <w:iCs/>
          <w:sz w:val="22"/>
          <w:szCs w:val="22"/>
        </w:rPr>
        <w:t>SEXTO.</w:t>
      </w:r>
      <w:r w:rsidRPr="00BF08C8">
        <w:rPr>
          <w:rFonts w:ascii="Palatino Linotype" w:hAnsi="Palatino Linotype"/>
          <w:b/>
          <w:bCs/>
          <w:i/>
          <w:iCs/>
          <w:color w:val="000000"/>
          <w:sz w:val="22"/>
          <w:szCs w:val="22"/>
        </w:rPr>
        <w:t xml:space="preserve"> Hágase</w:t>
      </w:r>
      <w:r w:rsidRPr="00BF08C8">
        <w:rPr>
          <w:rFonts w:ascii="Palatino Linotype" w:hAnsi="Palatino Linotype"/>
          <w:i/>
          <w:iCs/>
          <w:color w:val="000000"/>
          <w:sz w:val="22"/>
          <w:szCs w:val="22"/>
        </w:rPr>
        <w:t xml:space="preserve"> </w:t>
      </w:r>
      <w:r w:rsidRPr="00BF08C8">
        <w:rPr>
          <w:rFonts w:ascii="Palatino Linotype" w:hAnsi="Palatino Linotype"/>
          <w:b/>
          <w:bCs/>
          <w:i/>
          <w:iCs/>
          <w:color w:val="000000"/>
          <w:sz w:val="22"/>
          <w:szCs w:val="22"/>
        </w:rPr>
        <w:t>del conocimiento</w:t>
      </w:r>
      <w:r w:rsidRPr="00BF08C8">
        <w:rPr>
          <w:rFonts w:ascii="Palatino Linotype" w:hAnsi="Palatino Linotype"/>
          <w:i/>
          <w:iCs/>
          <w:color w:val="000000"/>
          <w:sz w:val="22"/>
          <w:szCs w:val="22"/>
        </w:rPr>
        <w:t xml:space="preserve"> del </w:t>
      </w:r>
      <w:r w:rsidRPr="00BF08C8">
        <w:rPr>
          <w:rFonts w:ascii="Palatino Linotype" w:hAnsi="Palatino Linotype"/>
          <w:b/>
          <w:bCs/>
          <w:i/>
          <w:iCs/>
          <w:color w:val="000000"/>
          <w:sz w:val="22"/>
          <w:szCs w:val="22"/>
        </w:rPr>
        <w:t>RECURRENTE</w:t>
      </w:r>
      <w:r w:rsidRPr="00BF08C8">
        <w:rPr>
          <w:rFonts w:ascii="Palatino Linotype" w:hAnsi="Palatino Linotype"/>
          <w:i/>
          <w:iCs/>
          <w:color w:val="000000"/>
          <w:sz w:val="22"/>
          <w:szCs w:val="22"/>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270D490C" w14:textId="77777777" w:rsidR="006571C6" w:rsidRPr="00BF08C8" w:rsidRDefault="006571C6" w:rsidP="005F6D34">
      <w:pPr>
        <w:pStyle w:val="NormalWeb"/>
        <w:spacing w:before="0" w:beforeAutospacing="0" w:after="0" w:afterAutospacing="0"/>
        <w:ind w:left="850" w:right="901"/>
        <w:jc w:val="both"/>
        <w:textAlignment w:val="baseline"/>
        <w:rPr>
          <w:rFonts w:ascii="Palatino Linotype" w:hAnsi="Palatino Linotype"/>
          <w:i/>
          <w:iCs/>
          <w:color w:val="222222"/>
          <w:sz w:val="22"/>
          <w:szCs w:val="22"/>
        </w:rPr>
      </w:pPr>
    </w:p>
    <w:p w14:paraId="43B82102" w14:textId="77777777" w:rsidR="006571C6" w:rsidRPr="00BF08C8" w:rsidRDefault="006571C6" w:rsidP="005F6D34">
      <w:pPr>
        <w:pStyle w:val="NormalWeb"/>
        <w:spacing w:before="0" w:beforeAutospacing="0" w:after="0" w:afterAutospacing="0"/>
        <w:ind w:left="850" w:right="901"/>
        <w:jc w:val="both"/>
        <w:textAlignment w:val="baseline"/>
        <w:rPr>
          <w:rFonts w:ascii="Palatino Linotype" w:hAnsi="Palatino Linotype"/>
          <w:i/>
          <w:iCs/>
          <w:color w:val="222222"/>
          <w:sz w:val="22"/>
          <w:szCs w:val="22"/>
        </w:rPr>
      </w:pPr>
      <w:r w:rsidRPr="00BF08C8">
        <w:rPr>
          <w:rFonts w:ascii="Palatino Linotype" w:hAnsi="Palatino Linotype" w:cs="Arial"/>
          <w:b/>
          <w:i/>
          <w:iCs/>
          <w:sz w:val="22"/>
          <w:szCs w:val="22"/>
        </w:rPr>
        <w:t>SÉPTIMO.</w:t>
      </w:r>
      <w:r w:rsidRPr="00BF08C8">
        <w:rPr>
          <w:rFonts w:ascii="Palatino Linotype" w:hAnsi="Palatino Linotype"/>
          <w:b/>
          <w:bCs/>
          <w:i/>
          <w:iCs/>
          <w:color w:val="222222"/>
          <w:sz w:val="22"/>
          <w:szCs w:val="22"/>
        </w:rPr>
        <w:t xml:space="preserve"> Hágase del conocimiento </w:t>
      </w:r>
      <w:r w:rsidRPr="00BF08C8">
        <w:rPr>
          <w:rFonts w:ascii="Palatino Linotype" w:hAnsi="Palatino Linotype"/>
          <w:i/>
          <w:iCs/>
          <w:color w:val="222222"/>
          <w:sz w:val="22"/>
          <w:szCs w:val="22"/>
        </w:rPr>
        <w:t xml:space="preserve">del </w:t>
      </w:r>
      <w:r w:rsidRPr="00BF08C8">
        <w:rPr>
          <w:rFonts w:ascii="Palatino Linotype" w:hAnsi="Palatino Linotype"/>
          <w:b/>
          <w:bCs/>
          <w:i/>
          <w:iCs/>
          <w:color w:val="222222"/>
          <w:sz w:val="22"/>
          <w:szCs w:val="22"/>
        </w:rPr>
        <w:t xml:space="preserve">RECURRENTE </w:t>
      </w:r>
      <w:r w:rsidRPr="00BF08C8">
        <w:rPr>
          <w:rFonts w:ascii="Palatino Linotype" w:hAnsi="Palatino Linotype"/>
          <w:i/>
          <w:iCs/>
          <w:color w:val="222222"/>
          <w:sz w:val="22"/>
          <w:szCs w:val="22"/>
        </w:rPr>
        <w:t xml:space="preserve">que la respuesta que dé </w:t>
      </w:r>
      <w:r w:rsidRPr="00BF08C8">
        <w:rPr>
          <w:rFonts w:ascii="Palatino Linotype" w:hAnsi="Palatino Linotype"/>
          <w:b/>
          <w:bCs/>
          <w:i/>
          <w:iCs/>
          <w:color w:val="222222"/>
          <w:sz w:val="22"/>
          <w:szCs w:val="22"/>
        </w:rPr>
        <w:t>EL SUJETO OBLIGADO</w:t>
      </w:r>
      <w:r w:rsidRPr="00BF08C8">
        <w:rPr>
          <w:rFonts w:ascii="Palatino Linotype" w:hAnsi="Palatino Linotype"/>
          <w:i/>
          <w:iCs/>
          <w:color w:val="222222"/>
          <w:sz w:val="22"/>
          <w:szCs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9D726CB" w14:textId="77777777" w:rsidR="006571C6" w:rsidRPr="00BF08C8" w:rsidRDefault="006571C6" w:rsidP="005F6D34">
      <w:pPr>
        <w:pStyle w:val="NormalWeb"/>
        <w:spacing w:before="0" w:beforeAutospacing="0" w:after="0" w:afterAutospacing="0"/>
        <w:ind w:left="850" w:right="901"/>
        <w:jc w:val="both"/>
        <w:textAlignment w:val="baseline"/>
        <w:rPr>
          <w:rFonts w:ascii="Palatino Linotype" w:hAnsi="Palatino Linotype"/>
          <w:b/>
          <w:bCs/>
          <w:i/>
          <w:iCs/>
          <w:color w:val="222222"/>
          <w:sz w:val="22"/>
          <w:szCs w:val="22"/>
        </w:rPr>
      </w:pPr>
    </w:p>
    <w:p w14:paraId="1DF7DDCA" w14:textId="37235A0D" w:rsidR="006571C6" w:rsidRPr="00BF08C8" w:rsidRDefault="006571C6" w:rsidP="005F6D34">
      <w:pPr>
        <w:pStyle w:val="NormalWeb"/>
        <w:spacing w:before="0" w:beforeAutospacing="0" w:after="0" w:afterAutospacing="0"/>
        <w:ind w:left="850" w:right="901"/>
        <w:jc w:val="both"/>
        <w:textAlignment w:val="baseline"/>
        <w:rPr>
          <w:rFonts w:ascii="Palatino Linotype" w:hAnsi="Palatino Linotype"/>
          <w:i/>
          <w:iCs/>
          <w:color w:val="222222"/>
          <w:sz w:val="22"/>
          <w:szCs w:val="22"/>
        </w:rPr>
      </w:pPr>
      <w:r w:rsidRPr="00BF08C8">
        <w:rPr>
          <w:rFonts w:ascii="Palatino Linotype" w:hAnsi="Palatino Linotype" w:cs="Arial"/>
          <w:b/>
          <w:i/>
          <w:iCs/>
          <w:sz w:val="22"/>
          <w:szCs w:val="22"/>
        </w:rPr>
        <w:t>OCTAVO.</w:t>
      </w:r>
      <w:r w:rsidRPr="00BF08C8">
        <w:rPr>
          <w:rFonts w:ascii="Palatino Linotype" w:hAnsi="Palatino Linotype"/>
          <w:b/>
          <w:bCs/>
          <w:i/>
          <w:iCs/>
          <w:color w:val="222222"/>
          <w:sz w:val="22"/>
          <w:szCs w:val="22"/>
        </w:rPr>
        <w:t xml:space="preserve"> Gírese oficio </w:t>
      </w:r>
      <w:r w:rsidRPr="00BF08C8">
        <w:rPr>
          <w:rFonts w:ascii="Palatino Linotype" w:hAnsi="Palatino Linotype"/>
          <w:i/>
          <w:iCs/>
          <w:color w:val="222222"/>
          <w:sz w:val="22"/>
          <w:szCs w:val="22"/>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BF08C8">
        <w:rPr>
          <w:rFonts w:ascii="Palatino Linotype" w:hAnsi="Palatino Linotype"/>
          <w:b/>
          <w:bCs/>
          <w:i/>
          <w:iCs/>
          <w:color w:val="222222"/>
          <w:sz w:val="22"/>
          <w:szCs w:val="22"/>
        </w:rPr>
        <w:t>QUINTO</w:t>
      </w:r>
      <w:r w:rsidRPr="00BF08C8">
        <w:rPr>
          <w:rFonts w:ascii="Palatino Linotype" w:hAnsi="Palatino Linotype"/>
          <w:i/>
          <w:iCs/>
          <w:color w:val="222222"/>
          <w:sz w:val="22"/>
          <w:szCs w:val="22"/>
        </w:rPr>
        <w:t xml:space="preserve"> de la presente resolución.”</w:t>
      </w:r>
    </w:p>
    <w:p w14:paraId="7426E6DA" w14:textId="68C86AB8" w:rsidR="006571C6" w:rsidRPr="00BF08C8" w:rsidRDefault="006571C6" w:rsidP="0085155B">
      <w:pPr>
        <w:spacing w:before="100" w:beforeAutospacing="1" w:after="100" w:afterAutospacing="1" w:line="360" w:lineRule="auto"/>
        <w:jc w:val="both"/>
        <w:rPr>
          <w:rFonts w:ascii="Palatino Linotype" w:hAnsi="Palatino Linotype"/>
          <w:lang w:val="es-ES_tradnl"/>
        </w:rPr>
      </w:pPr>
      <w:r w:rsidRPr="00BF08C8">
        <w:rPr>
          <w:rFonts w:ascii="Palatino Linotype" w:hAnsi="Palatino Linotype" w:cs="Arial"/>
          <w:b/>
          <w:sz w:val="28"/>
        </w:rPr>
        <w:lastRenderedPageBreak/>
        <w:t>X.</w:t>
      </w:r>
      <w:r w:rsidRPr="00BF08C8">
        <w:rPr>
          <w:rFonts w:ascii="Palatino Linotype" w:hAnsi="Palatino Linotype" w:cs="Arial"/>
          <w:b/>
        </w:rPr>
        <w:t xml:space="preserve"> </w:t>
      </w:r>
      <w:r w:rsidRPr="00BF08C8">
        <w:rPr>
          <w:rFonts w:ascii="Palatino Linotype" w:hAnsi="Palatino Linotype"/>
        </w:rPr>
        <w:t>En fecha seis de septiembre de dos mil veintiuno, se notificó a las partes la Resolución.</w:t>
      </w:r>
    </w:p>
    <w:p w14:paraId="191D3859" w14:textId="77777777" w:rsidR="0020160D" w:rsidRPr="00BF08C8" w:rsidRDefault="0020160D" w:rsidP="0085155B">
      <w:pPr>
        <w:spacing w:before="100" w:beforeAutospacing="1" w:after="100" w:afterAutospacing="1" w:line="360" w:lineRule="auto"/>
        <w:jc w:val="both"/>
        <w:rPr>
          <w:rFonts w:ascii="Palatino Linotype" w:eastAsia="Calibri" w:hAnsi="Palatino Linotype" w:cs="Arial"/>
          <w:lang w:eastAsia="en-US"/>
        </w:rPr>
      </w:pPr>
      <w:r w:rsidRPr="00BF08C8">
        <w:rPr>
          <w:rFonts w:ascii="Palatino Linotype" w:hAnsi="Palatino Linotype" w:cs="Arial"/>
          <w:b/>
          <w:bCs/>
          <w:sz w:val="28"/>
          <w:szCs w:val="28"/>
        </w:rPr>
        <w:t>XI.</w:t>
      </w:r>
      <w:r w:rsidRPr="00BF08C8">
        <w:rPr>
          <w:rFonts w:ascii="Palatino Linotype" w:hAnsi="Palatino Linotype" w:cs="Arial"/>
          <w:sz w:val="28"/>
          <w:szCs w:val="28"/>
        </w:rPr>
        <w:t xml:space="preserve"> </w:t>
      </w:r>
      <w:r w:rsidRPr="00BF08C8">
        <w:rPr>
          <w:rFonts w:ascii="Palatino Linotype" w:hAnsi="Palatino Linotype" w:cs="Arial"/>
        </w:rPr>
        <w:t xml:space="preserve">En fecha quince de septiembre de dos mil veintiuno, </w:t>
      </w:r>
      <w:r w:rsidRPr="00BF08C8">
        <w:rPr>
          <w:rFonts w:ascii="Palatino Linotype" w:hAnsi="Palatino Linotype" w:cs="Arial"/>
          <w:b/>
          <w:bCs/>
        </w:rPr>
        <w:t xml:space="preserve">EL SUJETO OBLIGADO </w:t>
      </w:r>
      <w:r w:rsidRPr="00BF08C8">
        <w:rPr>
          <w:rFonts w:ascii="Palatino Linotype" w:hAnsi="Palatino Linotype" w:cs="Arial"/>
        </w:rPr>
        <w:t xml:space="preserve">envió una solicitud de ampliación para dar cumplimiento a la resolución, </w:t>
      </w:r>
      <w:r w:rsidRPr="00BF08C8">
        <w:rPr>
          <w:rFonts w:ascii="Palatino Linotype" w:eastAsia="Calibri" w:hAnsi="Palatino Linotype" w:cs="Arial"/>
          <w:lang w:eastAsia="en-US"/>
        </w:rPr>
        <w:t>tal como se desprende de la imagen que continuación se inserta:</w:t>
      </w:r>
    </w:p>
    <w:p w14:paraId="53F518C1" w14:textId="29AEEF22" w:rsidR="0020160D" w:rsidRPr="00BF08C8" w:rsidRDefault="0020160D" w:rsidP="005F6D34">
      <w:pPr>
        <w:spacing w:line="360" w:lineRule="auto"/>
        <w:jc w:val="center"/>
        <w:rPr>
          <w:rFonts w:ascii="Palatino Linotype" w:hAnsi="Palatino Linotype" w:cs="Arial"/>
        </w:rPr>
      </w:pPr>
      <w:r w:rsidRPr="00BF08C8">
        <w:rPr>
          <w:rFonts w:ascii="Palatino Linotype" w:hAnsi="Palatino Linotype"/>
          <w:noProof/>
          <w:lang w:val="es-MX" w:eastAsia="es-MX"/>
        </w:rPr>
        <w:drawing>
          <wp:inline distT="0" distB="0" distL="0" distR="0" wp14:anchorId="3718A38C" wp14:editId="12F71AC5">
            <wp:extent cx="4229805" cy="331569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44138" cy="3326929"/>
                    </a:xfrm>
                    <a:prstGeom prst="rect">
                      <a:avLst/>
                    </a:prstGeom>
                  </pic:spPr>
                </pic:pic>
              </a:graphicData>
            </a:graphic>
          </wp:inline>
        </w:drawing>
      </w:r>
    </w:p>
    <w:p w14:paraId="63EB0CAE" w14:textId="76EABD99" w:rsidR="001F3FAE" w:rsidRPr="00BF08C8" w:rsidRDefault="0020160D" w:rsidP="0085155B">
      <w:pPr>
        <w:spacing w:before="100" w:beforeAutospacing="1" w:after="100" w:afterAutospacing="1" w:line="360" w:lineRule="auto"/>
        <w:jc w:val="both"/>
        <w:rPr>
          <w:rFonts w:ascii="Palatino Linotype" w:hAnsi="Palatino Linotype" w:cs="Arial"/>
        </w:rPr>
      </w:pPr>
      <w:r w:rsidRPr="00BF08C8">
        <w:rPr>
          <w:rFonts w:ascii="Palatino Linotype" w:hAnsi="Palatino Linotype" w:cs="Arial"/>
          <w:b/>
          <w:bCs/>
          <w:sz w:val="28"/>
          <w:szCs w:val="28"/>
        </w:rPr>
        <w:t>X</w:t>
      </w:r>
      <w:r w:rsidR="00070A4A" w:rsidRPr="00BF08C8">
        <w:rPr>
          <w:rFonts w:ascii="Palatino Linotype" w:hAnsi="Palatino Linotype" w:cs="Arial"/>
          <w:b/>
          <w:bCs/>
          <w:sz w:val="28"/>
          <w:szCs w:val="28"/>
        </w:rPr>
        <w:t>I</w:t>
      </w:r>
      <w:r w:rsidRPr="00BF08C8">
        <w:rPr>
          <w:rFonts w:ascii="Palatino Linotype" w:hAnsi="Palatino Linotype" w:cs="Arial"/>
          <w:b/>
          <w:bCs/>
          <w:sz w:val="28"/>
          <w:szCs w:val="28"/>
        </w:rPr>
        <w:t>I.</w:t>
      </w:r>
      <w:r w:rsidRPr="00BF08C8">
        <w:rPr>
          <w:rFonts w:ascii="Palatino Linotype" w:hAnsi="Palatino Linotype" w:cs="Arial"/>
          <w:sz w:val="28"/>
          <w:szCs w:val="28"/>
        </w:rPr>
        <w:t xml:space="preserve"> </w:t>
      </w:r>
      <w:r w:rsidR="001F3FAE" w:rsidRPr="00BF08C8">
        <w:rPr>
          <w:rFonts w:ascii="Palatino Linotype" w:hAnsi="Palatino Linotype" w:cs="Arial"/>
        </w:rPr>
        <w:t xml:space="preserve">En la Trigésima Tercera Sesión Ordinaria celebrada el veintidós de septiembre de dos mil veintiuno, el Pleno de este Instituto, acordó ampliar el plazo para dar cumplimiento a la resolución emitida en el recurso de revisión número </w:t>
      </w:r>
      <w:r w:rsidR="001F3FAE" w:rsidRPr="00BF08C8">
        <w:rPr>
          <w:rFonts w:ascii="Palatino Linotype" w:hAnsi="Palatino Linotype" w:cs="Arial"/>
          <w:b/>
          <w:bCs/>
        </w:rPr>
        <w:t>03677/INFOEM/IP/RR/2021</w:t>
      </w:r>
      <w:r w:rsidR="001F3FAE" w:rsidRPr="00BF08C8">
        <w:rPr>
          <w:rFonts w:ascii="Palatino Linotype" w:hAnsi="Palatino Linotype" w:cs="Arial"/>
        </w:rPr>
        <w:t xml:space="preserve">, en los siguientes términos: </w:t>
      </w:r>
    </w:p>
    <w:p w14:paraId="5BCA486E" w14:textId="18D62536" w:rsidR="001F3FAE" w:rsidRPr="00BF08C8" w:rsidRDefault="007E0E91" w:rsidP="005F6D34">
      <w:pPr>
        <w:ind w:left="850" w:right="901"/>
        <w:jc w:val="both"/>
        <w:rPr>
          <w:rFonts w:ascii="Palatino Linotype" w:hAnsi="Palatino Linotype" w:cs="Arial"/>
          <w:b/>
          <w:bCs/>
          <w:i/>
          <w:iCs/>
          <w:sz w:val="22"/>
          <w:szCs w:val="22"/>
        </w:rPr>
      </w:pPr>
      <w:r w:rsidRPr="00BF08C8">
        <w:rPr>
          <w:rFonts w:ascii="Palatino Linotype" w:hAnsi="Palatino Linotype" w:cs="Arial"/>
          <w:b/>
          <w:bCs/>
        </w:rPr>
        <w:t>“</w:t>
      </w:r>
      <w:r w:rsidR="001F3FAE" w:rsidRPr="00BF08C8">
        <w:rPr>
          <w:rFonts w:ascii="Palatino Linotype" w:hAnsi="Palatino Linotype" w:cs="Arial"/>
          <w:b/>
          <w:bCs/>
          <w:i/>
          <w:iCs/>
          <w:sz w:val="22"/>
          <w:szCs w:val="22"/>
        </w:rPr>
        <w:t>PRIMERO</w:t>
      </w:r>
      <w:r w:rsidR="001F3FAE" w:rsidRPr="00BF08C8">
        <w:rPr>
          <w:rFonts w:ascii="Palatino Linotype" w:hAnsi="Palatino Linotype" w:cs="Arial"/>
          <w:i/>
          <w:iCs/>
          <w:sz w:val="22"/>
          <w:szCs w:val="22"/>
        </w:rPr>
        <w:t xml:space="preserve">. Resulta </w:t>
      </w:r>
      <w:r w:rsidR="001F3FAE" w:rsidRPr="00BF08C8">
        <w:rPr>
          <w:rFonts w:ascii="Palatino Linotype" w:hAnsi="Palatino Linotype" w:cs="Arial"/>
          <w:b/>
          <w:bCs/>
          <w:i/>
          <w:iCs/>
          <w:sz w:val="22"/>
          <w:szCs w:val="22"/>
        </w:rPr>
        <w:t>procedente</w:t>
      </w:r>
      <w:r w:rsidR="001F3FAE" w:rsidRPr="00BF08C8">
        <w:rPr>
          <w:rFonts w:ascii="Palatino Linotype" w:hAnsi="Palatino Linotype" w:cs="Arial"/>
          <w:i/>
          <w:iCs/>
          <w:sz w:val="22"/>
          <w:szCs w:val="22"/>
        </w:rPr>
        <w:t xml:space="preserve"> la ampliación del plazo para dar cumplimiento a la resolución emitida en el recurso de revisión número </w:t>
      </w:r>
      <w:r w:rsidR="001F3FAE" w:rsidRPr="00BF08C8">
        <w:rPr>
          <w:rFonts w:ascii="Palatino Linotype" w:hAnsi="Palatino Linotype" w:cs="Arial"/>
          <w:b/>
          <w:bCs/>
          <w:i/>
          <w:iCs/>
          <w:sz w:val="22"/>
          <w:szCs w:val="22"/>
        </w:rPr>
        <w:lastRenderedPageBreak/>
        <w:t>03677/INFOEM/IP/RR/2021</w:t>
      </w:r>
      <w:r w:rsidR="001F3FAE" w:rsidRPr="00BF08C8">
        <w:rPr>
          <w:rFonts w:ascii="Palatino Linotype" w:hAnsi="Palatino Linotype" w:cs="Arial"/>
          <w:i/>
          <w:iCs/>
          <w:sz w:val="22"/>
          <w:szCs w:val="22"/>
        </w:rPr>
        <w:t xml:space="preserve">, solicitada por la Titular de la Unidad de Transparencia, Acceso a la Información Pública y Protección de Datos Personales del </w:t>
      </w:r>
      <w:r w:rsidR="001F3FAE" w:rsidRPr="00BF08C8">
        <w:rPr>
          <w:rFonts w:ascii="Palatino Linotype" w:hAnsi="Palatino Linotype" w:cs="Arial"/>
          <w:b/>
          <w:bCs/>
          <w:i/>
          <w:iCs/>
          <w:sz w:val="22"/>
          <w:szCs w:val="22"/>
        </w:rPr>
        <w:t>Ayuntamiento de Naucalpan de Juárez.</w:t>
      </w:r>
    </w:p>
    <w:p w14:paraId="6A5E4049" w14:textId="77777777" w:rsidR="007E0E91" w:rsidRPr="00BF08C8" w:rsidRDefault="007E0E91" w:rsidP="005F6D34">
      <w:pPr>
        <w:ind w:left="850" w:right="901"/>
        <w:jc w:val="both"/>
        <w:rPr>
          <w:rFonts w:ascii="Palatino Linotype" w:hAnsi="Palatino Linotype" w:cs="Arial"/>
          <w:b/>
          <w:bCs/>
          <w:i/>
          <w:iCs/>
          <w:sz w:val="22"/>
          <w:szCs w:val="22"/>
        </w:rPr>
      </w:pPr>
    </w:p>
    <w:p w14:paraId="60C6EE16" w14:textId="3CD52F26" w:rsidR="001F3FAE" w:rsidRPr="00BF08C8" w:rsidRDefault="001F3FAE" w:rsidP="005F6D34">
      <w:pPr>
        <w:ind w:left="850" w:right="901"/>
        <w:jc w:val="both"/>
        <w:rPr>
          <w:rFonts w:ascii="Palatino Linotype" w:hAnsi="Palatino Linotype" w:cs="Arial"/>
          <w:i/>
          <w:iCs/>
          <w:sz w:val="22"/>
          <w:szCs w:val="22"/>
        </w:rPr>
      </w:pPr>
      <w:r w:rsidRPr="00BF08C8">
        <w:rPr>
          <w:rFonts w:ascii="Palatino Linotype" w:hAnsi="Palatino Linotype" w:cs="Arial"/>
          <w:b/>
          <w:bCs/>
          <w:i/>
          <w:iCs/>
          <w:sz w:val="22"/>
          <w:szCs w:val="22"/>
        </w:rPr>
        <w:t>SEGUNDO</w:t>
      </w:r>
      <w:r w:rsidRPr="00BF08C8">
        <w:rPr>
          <w:rFonts w:ascii="Palatino Linotype" w:hAnsi="Palatino Linotype" w:cs="Arial"/>
          <w:i/>
          <w:iCs/>
          <w:sz w:val="22"/>
          <w:szCs w:val="22"/>
        </w:rPr>
        <w:t xml:space="preserve">. Se autoriza la ampliación del plazo por un término de </w:t>
      </w:r>
      <w:r w:rsidRPr="00BF08C8">
        <w:rPr>
          <w:rFonts w:ascii="Palatino Linotype" w:hAnsi="Palatino Linotype" w:cs="Arial"/>
          <w:b/>
          <w:bCs/>
          <w:i/>
          <w:iCs/>
          <w:sz w:val="22"/>
          <w:szCs w:val="22"/>
        </w:rPr>
        <w:t>diez días hábiles adicionales a los previstos en el Resolutivo</w:t>
      </w:r>
      <w:r w:rsidRPr="00BF08C8">
        <w:rPr>
          <w:rFonts w:ascii="Palatino Linotype" w:hAnsi="Palatino Linotype" w:cs="Arial"/>
          <w:i/>
          <w:iCs/>
          <w:sz w:val="22"/>
          <w:szCs w:val="22"/>
        </w:rPr>
        <w:t xml:space="preserve"> </w:t>
      </w:r>
      <w:r w:rsidRPr="00BF08C8">
        <w:rPr>
          <w:rFonts w:ascii="Palatino Linotype" w:hAnsi="Palatino Linotype" w:cs="Arial"/>
          <w:b/>
          <w:bCs/>
          <w:i/>
          <w:iCs/>
          <w:sz w:val="22"/>
          <w:szCs w:val="22"/>
        </w:rPr>
        <w:t>TERCERO</w:t>
      </w:r>
      <w:r w:rsidRPr="00BF08C8">
        <w:rPr>
          <w:rFonts w:ascii="Palatino Linotype" w:hAnsi="Palatino Linotype" w:cs="Arial"/>
          <w:i/>
          <w:iCs/>
          <w:sz w:val="22"/>
          <w:szCs w:val="22"/>
        </w:rPr>
        <w:t xml:space="preserve">, a efecto de que </w:t>
      </w:r>
      <w:r w:rsidRPr="00BF08C8">
        <w:rPr>
          <w:rFonts w:ascii="Palatino Linotype" w:hAnsi="Palatino Linotype" w:cs="Arial"/>
          <w:b/>
          <w:bCs/>
          <w:i/>
          <w:iCs/>
          <w:sz w:val="22"/>
          <w:szCs w:val="22"/>
        </w:rPr>
        <w:t>EL SUJETO</w:t>
      </w:r>
      <w:r w:rsidRPr="00BF08C8">
        <w:rPr>
          <w:rFonts w:ascii="Palatino Linotype" w:hAnsi="Palatino Linotype" w:cs="Arial"/>
          <w:i/>
          <w:iCs/>
          <w:sz w:val="22"/>
          <w:szCs w:val="22"/>
        </w:rPr>
        <w:t xml:space="preserve"> </w:t>
      </w:r>
      <w:r w:rsidRPr="00BF08C8">
        <w:rPr>
          <w:rFonts w:ascii="Palatino Linotype" w:hAnsi="Palatino Linotype" w:cs="Arial"/>
          <w:b/>
          <w:bCs/>
          <w:i/>
          <w:iCs/>
          <w:sz w:val="22"/>
          <w:szCs w:val="22"/>
        </w:rPr>
        <w:t>OBLIGADO</w:t>
      </w:r>
      <w:r w:rsidRPr="00BF08C8">
        <w:rPr>
          <w:rFonts w:ascii="Palatino Linotype" w:hAnsi="Palatino Linotype" w:cs="Arial"/>
          <w:i/>
          <w:iCs/>
          <w:sz w:val="22"/>
          <w:szCs w:val="22"/>
        </w:rPr>
        <w:t xml:space="preserve"> dé cumplimiento a la resolución del Recurso de Revisión </w:t>
      </w:r>
      <w:r w:rsidRPr="00BF08C8">
        <w:rPr>
          <w:rFonts w:ascii="Palatino Linotype" w:hAnsi="Palatino Linotype" w:cs="Arial"/>
          <w:b/>
          <w:bCs/>
          <w:i/>
          <w:iCs/>
          <w:sz w:val="22"/>
          <w:szCs w:val="22"/>
        </w:rPr>
        <w:t>03677/INFOEM/IP/RR/2021</w:t>
      </w:r>
      <w:r w:rsidRPr="00BF08C8">
        <w:rPr>
          <w:rFonts w:ascii="Palatino Linotype" w:hAnsi="Palatino Linotype" w:cs="Arial"/>
          <w:i/>
          <w:iCs/>
          <w:sz w:val="22"/>
          <w:szCs w:val="22"/>
        </w:rPr>
        <w:t>, teniendo como fecha límite el doce de octubre de dos mil veintiuno.</w:t>
      </w:r>
    </w:p>
    <w:p w14:paraId="597E9D98" w14:textId="77777777" w:rsidR="007E0E91" w:rsidRPr="00BF08C8" w:rsidRDefault="007E0E91" w:rsidP="005F6D34">
      <w:pPr>
        <w:ind w:left="850" w:right="901"/>
        <w:jc w:val="both"/>
        <w:rPr>
          <w:rFonts w:ascii="Palatino Linotype" w:hAnsi="Palatino Linotype" w:cs="Arial"/>
          <w:i/>
          <w:iCs/>
          <w:sz w:val="22"/>
          <w:szCs w:val="22"/>
        </w:rPr>
      </w:pPr>
    </w:p>
    <w:p w14:paraId="25785E65" w14:textId="7A9C7DCF" w:rsidR="001F3FAE" w:rsidRPr="00BF08C8" w:rsidRDefault="001F3FAE" w:rsidP="005F6D34">
      <w:pPr>
        <w:ind w:left="850" w:right="901"/>
        <w:jc w:val="both"/>
        <w:rPr>
          <w:rFonts w:ascii="Palatino Linotype" w:hAnsi="Palatino Linotype" w:cs="Arial"/>
          <w:i/>
          <w:iCs/>
          <w:sz w:val="22"/>
          <w:szCs w:val="22"/>
        </w:rPr>
      </w:pPr>
      <w:r w:rsidRPr="00BF08C8">
        <w:rPr>
          <w:rFonts w:ascii="Palatino Linotype" w:hAnsi="Palatino Linotype" w:cs="Arial"/>
          <w:b/>
          <w:bCs/>
          <w:i/>
          <w:iCs/>
          <w:sz w:val="22"/>
          <w:szCs w:val="22"/>
        </w:rPr>
        <w:t>TERCERO.</w:t>
      </w:r>
      <w:r w:rsidRPr="00BF08C8">
        <w:rPr>
          <w:rFonts w:ascii="Palatino Linotype" w:hAnsi="Palatino Linotype" w:cs="Arial"/>
          <w:i/>
          <w:iCs/>
          <w:sz w:val="22"/>
          <w:szCs w:val="22"/>
        </w:rPr>
        <w:t xml:space="preserve"> </w:t>
      </w:r>
      <w:r w:rsidRPr="00BF08C8">
        <w:rPr>
          <w:rFonts w:ascii="Palatino Linotype" w:hAnsi="Palatino Linotype" w:cs="Arial"/>
          <w:b/>
          <w:bCs/>
          <w:i/>
          <w:iCs/>
          <w:sz w:val="22"/>
          <w:szCs w:val="22"/>
        </w:rPr>
        <w:t>Notifíquese</w:t>
      </w:r>
      <w:r w:rsidRPr="00BF08C8">
        <w:rPr>
          <w:rFonts w:ascii="Palatino Linotype" w:hAnsi="Palatino Linotype" w:cs="Arial"/>
          <w:i/>
          <w:iCs/>
          <w:sz w:val="22"/>
          <w:szCs w:val="22"/>
        </w:rPr>
        <w:t xml:space="preserve"> el presente Acuerdo a las partes para su conocimiento y efectos legales conducentes a través del </w:t>
      </w:r>
      <w:r w:rsidRPr="00BF08C8">
        <w:rPr>
          <w:rFonts w:ascii="Palatino Linotype" w:hAnsi="Palatino Linotype" w:cs="Arial"/>
          <w:b/>
          <w:bCs/>
          <w:i/>
          <w:iCs/>
          <w:sz w:val="22"/>
          <w:szCs w:val="22"/>
        </w:rPr>
        <w:t>SAIMEX</w:t>
      </w:r>
      <w:r w:rsidRPr="00BF08C8">
        <w:rPr>
          <w:rFonts w:ascii="Palatino Linotype" w:hAnsi="Palatino Linotype" w:cs="Arial"/>
          <w:i/>
          <w:iCs/>
          <w:sz w:val="22"/>
          <w:szCs w:val="22"/>
        </w:rPr>
        <w:t>.</w:t>
      </w:r>
      <w:r w:rsidR="007E0E91" w:rsidRPr="00BF08C8">
        <w:rPr>
          <w:rFonts w:ascii="Palatino Linotype" w:hAnsi="Palatino Linotype" w:cs="Arial"/>
          <w:i/>
          <w:iCs/>
          <w:sz w:val="22"/>
          <w:szCs w:val="22"/>
        </w:rPr>
        <w:t>”</w:t>
      </w:r>
    </w:p>
    <w:p w14:paraId="637E2188" w14:textId="78B0EC0C" w:rsidR="00570E83" w:rsidRPr="00BF08C8" w:rsidRDefault="006571C6" w:rsidP="0085155B">
      <w:pPr>
        <w:spacing w:before="100" w:beforeAutospacing="1" w:after="100" w:afterAutospacing="1" w:line="360" w:lineRule="auto"/>
        <w:ind w:right="50"/>
        <w:jc w:val="both"/>
        <w:rPr>
          <w:rFonts w:ascii="Palatino Linotype" w:hAnsi="Palatino Linotype"/>
        </w:rPr>
      </w:pPr>
      <w:r w:rsidRPr="00BF08C8">
        <w:rPr>
          <w:rFonts w:ascii="Palatino Linotype" w:hAnsi="Palatino Linotype" w:cs="Arial"/>
          <w:b/>
          <w:sz w:val="28"/>
          <w:szCs w:val="28"/>
        </w:rPr>
        <w:t>X</w:t>
      </w:r>
      <w:r w:rsidR="00070A4A" w:rsidRPr="00BF08C8">
        <w:rPr>
          <w:rFonts w:ascii="Palatino Linotype" w:hAnsi="Palatino Linotype" w:cs="Arial"/>
          <w:b/>
          <w:sz w:val="28"/>
          <w:szCs w:val="28"/>
        </w:rPr>
        <w:t>II</w:t>
      </w:r>
      <w:r w:rsidRPr="00BF08C8">
        <w:rPr>
          <w:rFonts w:ascii="Palatino Linotype" w:hAnsi="Palatino Linotype" w:cs="Arial"/>
          <w:b/>
          <w:sz w:val="28"/>
          <w:szCs w:val="28"/>
        </w:rPr>
        <w:t>I.</w:t>
      </w:r>
      <w:r w:rsidRPr="00BF08C8">
        <w:rPr>
          <w:rFonts w:ascii="Palatino Linotype" w:hAnsi="Palatino Linotype" w:cs="Arial"/>
          <w:b/>
        </w:rPr>
        <w:t xml:space="preserve"> </w:t>
      </w:r>
      <w:r w:rsidRPr="00BF08C8">
        <w:rPr>
          <w:rFonts w:ascii="Palatino Linotype" w:hAnsi="Palatino Linotype" w:cs="Arial"/>
        </w:rPr>
        <w:t xml:space="preserve">Posteriormente, el </w:t>
      </w:r>
      <w:r w:rsidR="007E0E91" w:rsidRPr="00BF08C8">
        <w:rPr>
          <w:rFonts w:ascii="Palatino Linotype" w:hAnsi="Palatino Linotype" w:cs="Arial"/>
        </w:rPr>
        <w:t>ocho de octubre</w:t>
      </w:r>
      <w:r w:rsidRPr="00BF08C8">
        <w:rPr>
          <w:rFonts w:ascii="Palatino Linotype" w:hAnsi="Palatino Linotype" w:cs="Arial"/>
        </w:rPr>
        <w:t xml:space="preserve"> d</w:t>
      </w:r>
      <w:r w:rsidRPr="00BF08C8">
        <w:rPr>
          <w:rFonts w:ascii="Palatino Linotype" w:hAnsi="Palatino Linotype"/>
        </w:rPr>
        <w:t xml:space="preserve">e dos mil veintiuno, </w:t>
      </w:r>
      <w:bookmarkStart w:id="1" w:name="_Hlk88045065"/>
      <w:r w:rsidRPr="00BF08C8">
        <w:rPr>
          <w:rFonts w:ascii="Palatino Linotype" w:hAnsi="Palatino Linotype" w:cs="Arial"/>
          <w:b/>
        </w:rPr>
        <w:t>EL SUJETO OBLIGADO</w:t>
      </w:r>
      <w:bookmarkEnd w:id="1"/>
      <w:r w:rsidRPr="00BF08C8">
        <w:rPr>
          <w:rFonts w:ascii="Palatino Linotype" w:hAnsi="Palatino Linotype" w:cs="Arial"/>
          <w:b/>
        </w:rPr>
        <w:t xml:space="preserve"> </w:t>
      </w:r>
      <w:r w:rsidRPr="00BF08C8">
        <w:rPr>
          <w:rFonts w:ascii="Palatino Linotype" w:hAnsi="Palatino Linotype" w:cs="Arial"/>
        </w:rPr>
        <w:t xml:space="preserve">en cumplimiento a la resolución recaída en el recurso de revisión </w:t>
      </w:r>
      <w:r w:rsidR="00570E83" w:rsidRPr="00BF08C8">
        <w:rPr>
          <w:rFonts w:ascii="Palatino Linotype" w:hAnsi="Palatino Linotype" w:cs="Arial"/>
          <w:b/>
        </w:rPr>
        <w:t>03677</w:t>
      </w:r>
      <w:r w:rsidRPr="00BF08C8">
        <w:rPr>
          <w:rFonts w:ascii="Palatino Linotype" w:hAnsi="Palatino Linotype" w:cs="Arial"/>
          <w:b/>
        </w:rPr>
        <w:t xml:space="preserve">/INFOEM/IP/RR/2020, </w:t>
      </w:r>
      <w:r w:rsidRPr="00BF08C8">
        <w:rPr>
          <w:rFonts w:ascii="Palatino Linotype" w:hAnsi="Palatino Linotype"/>
        </w:rPr>
        <w:t xml:space="preserve">adjuntó </w:t>
      </w:r>
      <w:r w:rsidR="00570E83" w:rsidRPr="00BF08C8">
        <w:rPr>
          <w:rFonts w:ascii="Palatino Linotype" w:hAnsi="Palatino Linotype"/>
        </w:rPr>
        <w:t xml:space="preserve">los </w:t>
      </w:r>
      <w:r w:rsidRPr="00BF08C8">
        <w:rPr>
          <w:rFonts w:ascii="Palatino Linotype" w:hAnsi="Palatino Linotype"/>
        </w:rPr>
        <w:t>archivo</w:t>
      </w:r>
      <w:r w:rsidR="00570E83" w:rsidRPr="00BF08C8">
        <w:rPr>
          <w:rFonts w:ascii="Palatino Linotype" w:hAnsi="Palatino Linotype"/>
        </w:rPr>
        <w:t>s</w:t>
      </w:r>
      <w:r w:rsidRPr="00BF08C8">
        <w:rPr>
          <w:rFonts w:ascii="Palatino Linotype" w:hAnsi="Palatino Linotype"/>
        </w:rPr>
        <w:t xml:space="preserve"> electrónico</w:t>
      </w:r>
      <w:r w:rsidR="00570E83" w:rsidRPr="00BF08C8">
        <w:rPr>
          <w:rFonts w:ascii="Palatino Linotype" w:hAnsi="Palatino Linotype"/>
        </w:rPr>
        <w:t>s denominados:</w:t>
      </w:r>
    </w:p>
    <w:p w14:paraId="32FE02D6" w14:textId="43D73752" w:rsidR="00570E83" w:rsidRPr="00BF08C8" w:rsidRDefault="00570E83" w:rsidP="0085155B">
      <w:pPr>
        <w:pStyle w:val="Prrafodelista"/>
        <w:numPr>
          <w:ilvl w:val="0"/>
          <w:numId w:val="38"/>
        </w:numPr>
        <w:spacing w:before="100" w:beforeAutospacing="1" w:after="100" w:afterAutospacing="1" w:line="360" w:lineRule="auto"/>
        <w:ind w:left="360"/>
        <w:contextualSpacing w:val="0"/>
        <w:jc w:val="both"/>
        <w:rPr>
          <w:rFonts w:ascii="Palatino Linotype" w:hAnsi="Palatino Linotype" w:cs="Arial"/>
          <w:b/>
          <w:bCs/>
          <w:i/>
          <w:iCs/>
          <w:lang w:val="es-ES_tradnl"/>
        </w:rPr>
      </w:pPr>
      <w:r w:rsidRPr="00BF08C8">
        <w:rPr>
          <w:rFonts w:ascii="Palatino Linotype" w:hAnsi="Palatino Linotype" w:cs="Arial"/>
          <w:b/>
          <w:bCs/>
          <w:i/>
          <w:iCs/>
          <w:lang w:val="es-ES_tradnl"/>
        </w:rPr>
        <w:t>“UTAIP-0624-2021_202110080904.pdf”</w:t>
      </w:r>
      <w:r w:rsidR="00DE49EF" w:rsidRPr="00BF08C8">
        <w:rPr>
          <w:rFonts w:ascii="Palatino Linotype" w:hAnsi="Palatino Linotype" w:cs="Arial"/>
          <w:lang w:val="es-ES_tradnl"/>
        </w:rPr>
        <w:t xml:space="preserve">, documento con cuatro fojas útiles en el cual el Titular de la Unidad de Transparencia, le requiere al Titular de la Dirección de Administración General la información para dar cumplimento a la Resolución. </w:t>
      </w:r>
    </w:p>
    <w:p w14:paraId="4FD092C7" w14:textId="6520D16E" w:rsidR="007E0E91" w:rsidRPr="00BF08C8" w:rsidRDefault="00570E83" w:rsidP="0085155B">
      <w:pPr>
        <w:pStyle w:val="Prrafodelista"/>
        <w:numPr>
          <w:ilvl w:val="3"/>
          <w:numId w:val="37"/>
        </w:numPr>
        <w:spacing w:before="100" w:beforeAutospacing="1" w:after="100" w:afterAutospacing="1" w:line="360" w:lineRule="auto"/>
        <w:ind w:left="360"/>
        <w:contextualSpacing w:val="0"/>
        <w:jc w:val="both"/>
        <w:rPr>
          <w:rFonts w:ascii="Palatino Linotype" w:hAnsi="Palatino Linotype" w:cs="Arial"/>
          <w:b/>
          <w:bCs/>
          <w:i/>
          <w:iCs/>
          <w:lang w:val="es-ES_tradnl"/>
        </w:rPr>
      </w:pPr>
      <w:r w:rsidRPr="00BF08C8">
        <w:rPr>
          <w:rFonts w:ascii="Palatino Linotype" w:hAnsi="Palatino Linotype" w:cs="Arial"/>
          <w:b/>
          <w:bCs/>
          <w:i/>
          <w:iCs/>
          <w:lang w:val="es-ES_tradnl"/>
        </w:rPr>
        <w:t>“ORGANIGRAMA UTAIP.pdf”</w:t>
      </w:r>
      <w:r w:rsidR="00DE49EF" w:rsidRPr="00BF08C8">
        <w:rPr>
          <w:rFonts w:ascii="Palatino Linotype" w:hAnsi="Palatino Linotype" w:cs="Arial"/>
          <w:b/>
          <w:bCs/>
          <w:i/>
          <w:iCs/>
          <w:lang w:val="es-ES_tradnl"/>
        </w:rPr>
        <w:t xml:space="preserve">, </w:t>
      </w:r>
      <w:r w:rsidR="00DE49EF" w:rsidRPr="00BF08C8">
        <w:rPr>
          <w:rFonts w:ascii="Palatino Linotype" w:hAnsi="Palatino Linotype" w:cs="Arial"/>
          <w:lang w:val="es-ES_tradnl"/>
        </w:rPr>
        <w:t xml:space="preserve">en este documento contiene el Organigrama de la </w:t>
      </w:r>
      <w:r w:rsidR="00A72311" w:rsidRPr="00BF08C8">
        <w:rPr>
          <w:rFonts w:ascii="Palatino Linotype" w:hAnsi="Palatino Linotype" w:cs="Arial"/>
          <w:lang w:val="es-ES_tradnl"/>
        </w:rPr>
        <w:t xml:space="preserve">Dirección de la </w:t>
      </w:r>
      <w:r w:rsidR="00DE49EF" w:rsidRPr="00BF08C8">
        <w:rPr>
          <w:rFonts w:ascii="Palatino Linotype" w:hAnsi="Palatino Linotype" w:cs="Arial"/>
          <w:lang w:val="es-ES_tradnl"/>
        </w:rPr>
        <w:t>Unidad de Transparencia</w:t>
      </w:r>
      <w:r w:rsidR="00A72311" w:rsidRPr="00BF08C8">
        <w:rPr>
          <w:rFonts w:ascii="Palatino Linotype" w:hAnsi="Palatino Linotype" w:cs="Arial"/>
          <w:lang w:val="es-ES_tradnl"/>
        </w:rPr>
        <w:t xml:space="preserve"> y</w:t>
      </w:r>
      <w:r w:rsidR="00A72311" w:rsidRPr="00BF08C8">
        <w:rPr>
          <w:rFonts w:ascii="Palatino Linotype" w:hAnsi="Palatino Linotype"/>
        </w:rPr>
        <w:t xml:space="preserve"> </w:t>
      </w:r>
      <w:r w:rsidR="008B5145" w:rsidRPr="00BF08C8">
        <w:rPr>
          <w:rFonts w:ascii="Palatino Linotype" w:hAnsi="Palatino Linotype"/>
        </w:rPr>
        <w:t xml:space="preserve">Acceso </w:t>
      </w:r>
      <w:r w:rsidR="00A72311" w:rsidRPr="00BF08C8">
        <w:rPr>
          <w:rFonts w:ascii="Palatino Linotype" w:hAnsi="Palatino Linotype"/>
        </w:rPr>
        <w:t xml:space="preserve">a la </w:t>
      </w:r>
      <w:r w:rsidR="008B5145" w:rsidRPr="00BF08C8">
        <w:rPr>
          <w:rFonts w:ascii="Palatino Linotype" w:hAnsi="Palatino Linotype"/>
        </w:rPr>
        <w:t>Información Pública</w:t>
      </w:r>
      <w:r w:rsidR="00DE49EF" w:rsidRPr="00BF08C8">
        <w:rPr>
          <w:rFonts w:ascii="Palatino Linotype" w:hAnsi="Palatino Linotype" w:cs="Arial"/>
          <w:lang w:val="es-ES_tradnl"/>
        </w:rPr>
        <w:t xml:space="preserve">, mismo que se inserta a </w:t>
      </w:r>
      <w:r w:rsidR="00A72311" w:rsidRPr="00BF08C8">
        <w:rPr>
          <w:rFonts w:ascii="Palatino Linotype" w:hAnsi="Palatino Linotype" w:cs="Arial"/>
          <w:lang w:val="es-ES_tradnl"/>
        </w:rPr>
        <w:t>continuación</w:t>
      </w:r>
      <w:r w:rsidR="00DE49EF" w:rsidRPr="00BF08C8">
        <w:rPr>
          <w:rFonts w:ascii="Palatino Linotype" w:hAnsi="Palatino Linotype" w:cs="Arial"/>
          <w:lang w:val="es-ES_tradnl"/>
        </w:rPr>
        <w:t>:</w:t>
      </w:r>
    </w:p>
    <w:p w14:paraId="10A8BF54" w14:textId="6854E5F3" w:rsidR="00DE49EF" w:rsidRPr="00BF08C8" w:rsidRDefault="00A72311" w:rsidP="005F6D34">
      <w:pPr>
        <w:spacing w:line="360" w:lineRule="auto"/>
        <w:ind w:right="50"/>
        <w:jc w:val="both"/>
        <w:rPr>
          <w:rFonts w:ascii="Palatino Linotype" w:hAnsi="Palatino Linotype" w:cs="Arial"/>
          <w:b/>
          <w:bCs/>
          <w:i/>
          <w:iCs/>
          <w:lang w:val="es-ES_tradnl"/>
        </w:rPr>
      </w:pPr>
      <w:r w:rsidRPr="00BF08C8">
        <w:rPr>
          <w:rFonts w:ascii="Palatino Linotype" w:hAnsi="Palatino Linotype"/>
          <w:noProof/>
          <w:lang w:val="es-MX" w:eastAsia="es-MX"/>
        </w:rPr>
        <w:lastRenderedPageBreak/>
        <w:drawing>
          <wp:inline distT="0" distB="0" distL="0" distR="0" wp14:anchorId="1C069A22" wp14:editId="6A3DA47A">
            <wp:extent cx="5612130" cy="421703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4217035"/>
                    </a:xfrm>
                    <a:prstGeom prst="rect">
                      <a:avLst/>
                    </a:prstGeom>
                  </pic:spPr>
                </pic:pic>
              </a:graphicData>
            </a:graphic>
          </wp:inline>
        </w:drawing>
      </w:r>
    </w:p>
    <w:p w14:paraId="4EBD6D2A" w14:textId="4DBC4F38" w:rsidR="006571C6" w:rsidRPr="00BF08C8" w:rsidRDefault="00070A4A" w:rsidP="0085155B">
      <w:pPr>
        <w:spacing w:before="100" w:beforeAutospacing="1" w:after="100" w:afterAutospacing="1" w:line="360" w:lineRule="auto"/>
        <w:ind w:right="50"/>
        <w:jc w:val="both"/>
        <w:rPr>
          <w:rFonts w:ascii="Palatino Linotype" w:hAnsi="Palatino Linotype" w:cs="Arial"/>
          <w:lang w:eastAsia="es-MX"/>
        </w:rPr>
      </w:pPr>
      <w:r w:rsidRPr="00BF08C8">
        <w:rPr>
          <w:rFonts w:ascii="Palatino Linotype" w:hAnsi="Palatino Linotype" w:cs="Arial"/>
          <w:b/>
          <w:sz w:val="28"/>
          <w:lang w:eastAsia="es-MX"/>
        </w:rPr>
        <w:t>XIV</w:t>
      </w:r>
      <w:r w:rsidR="006571C6" w:rsidRPr="00BF08C8">
        <w:rPr>
          <w:rFonts w:ascii="Palatino Linotype" w:hAnsi="Palatino Linotype" w:cs="Arial"/>
          <w:b/>
          <w:sz w:val="28"/>
          <w:lang w:eastAsia="es-MX"/>
        </w:rPr>
        <w:t xml:space="preserve">. </w:t>
      </w:r>
      <w:r w:rsidR="006571C6" w:rsidRPr="00BF08C8">
        <w:rPr>
          <w:rFonts w:ascii="Palatino Linotype" w:hAnsi="Palatino Linotype" w:cs="Arial"/>
          <w:lang w:eastAsia="es-MX"/>
        </w:rPr>
        <w:t xml:space="preserve">Inconforme con la respuesta proporcionada en el cumplimiento de la resolución </w:t>
      </w:r>
      <w:r w:rsidR="00A72311" w:rsidRPr="00BF08C8">
        <w:rPr>
          <w:rFonts w:ascii="Palatino Linotype" w:hAnsi="Palatino Linotype" w:cs="Arial"/>
          <w:b/>
          <w:lang w:eastAsia="es-MX"/>
        </w:rPr>
        <w:t>03677</w:t>
      </w:r>
      <w:r w:rsidR="006571C6" w:rsidRPr="00BF08C8">
        <w:rPr>
          <w:rFonts w:ascii="Palatino Linotype" w:hAnsi="Palatino Linotype" w:cs="Arial"/>
          <w:b/>
          <w:lang w:eastAsia="es-MX"/>
        </w:rPr>
        <w:t>/INFOEM/IP/RR/2021</w:t>
      </w:r>
      <w:r w:rsidR="006571C6" w:rsidRPr="00BF08C8">
        <w:rPr>
          <w:rFonts w:ascii="Palatino Linotype" w:hAnsi="Palatino Linotype" w:cs="Arial"/>
          <w:lang w:eastAsia="es-MX"/>
        </w:rPr>
        <w:t xml:space="preserve">, el </w:t>
      </w:r>
      <w:bookmarkStart w:id="2" w:name="_Hlk72100959"/>
      <w:r w:rsidR="00A72311" w:rsidRPr="00BF08C8">
        <w:rPr>
          <w:rFonts w:ascii="Palatino Linotype" w:hAnsi="Palatino Linotype" w:cs="Arial"/>
          <w:lang w:eastAsia="es-MX"/>
        </w:rPr>
        <w:t>doce de octubre</w:t>
      </w:r>
      <w:r w:rsidR="006571C6" w:rsidRPr="00BF08C8">
        <w:rPr>
          <w:rFonts w:ascii="Palatino Linotype" w:hAnsi="Palatino Linotype" w:cs="Arial"/>
          <w:lang w:eastAsia="es-MX"/>
        </w:rPr>
        <w:t xml:space="preserve"> de dos mil veintiuno</w:t>
      </w:r>
      <w:bookmarkEnd w:id="2"/>
      <w:r w:rsidR="006571C6" w:rsidRPr="00BF08C8">
        <w:rPr>
          <w:rFonts w:ascii="Palatino Linotype" w:hAnsi="Palatino Linotype" w:cs="Arial"/>
          <w:lang w:eastAsia="es-MX"/>
        </w:rPr>
        <w:t xml:space="preserve">, </w:t>
      </w:r>
      <w:r w:rsidR="006571C6" w:rsidRPr="00BF08C8">
        <w:rPr>
          <w:rFonts w:ascii="Palatino Linotype" w:hAnsi="Palatino Linotype" w:cs="Arial"/>
          <w:b/>
          <w:lang w:eastAsia="es-MX"/>
        </w:rPr>
        <w:t>EL RECURRENTE</w:t>
      </w:r>
      <w:r w:rsidR="006571C6" w:rsidRPr="00BF08C8">
        <w:rPr>
          <w:rFonts w:ascii="Palatino Linotype" w:hAnsi="Palatino Linotype" w:cs="Arial"/>
          <w:lang w:eastAsia="es-MX"/>
        </w:rPr>
        <w:t xml:space="preserve"> interpuso nuevamente el recurso de revisión sujeto del presente estudio, </w:t>
      </w:r>
      <w:r w:rsidR="006571C6" w:rsidRPr="00BF08C8">
        <w:rPr>
          <w:rFonts w:ascii="Palatino Linotype" w:eastAsia="Palatino Linotype" w:hAnsi="Palatino Linotype" w:cs="Palatino Linotype"/>
          <w:lang w:eastAsia="es-MX"/>
        </w:rPr>
        <w:t xml:space="preserve">el cual fue registrado en </w:t>
      </w:r>
      <w:r w:rsidR="006571C6" w:rsidRPr="00BF08C8">
        <w:rPr>
          <w:rFonts w:ascii="Palatino Linotype" w:eastAsia="Palatino Linotype" w:hAnsi="Palatino Linotype" w:cs="Palatino Linotype"/>
          <w:b/>
          <w:lang w:eastAsia="es-MX"/>
        </w:rPr>
        <w:t>EL SAIMEX</w:t>
      </w:r>
      <w:r w:rsidR="006571C6" w:rsidRPr="00BF08C8">
        <w:rPr>
          <w:rFonts w:ascii="Palatino Linotype" w:eastAsia="Palatino Linotype" w:hAnsi="Palatino Linotype" w:cs="Palatino Linotype"/>
          <w:lang w:eastAsia="es-MX"/>
        </w:rPr>
        <w:t xml:space="preserve"> y se le asignó el número de expediente </w:t>
      </w:r>
      <w:r w:rsidR="00A72311" w:rsidRPr="00BF08C8">
        <w:rPr>
          <w:rFonts w:ascii="Palatino Linotype" w:eastAsia="Palatino Linotype" w:hAnsi="Palatino Linotype" w:cs="Palatino Linotype"/>
          <w:b/>
          <w:lang w:eastAsia="es-MX"/>
        </w:rPr>
        <w:t>03677/INFOEM/ICR-50/IP/RR/2021</w:t>
      </w:r>
      <w:r w:rsidR="006571C6" w:rsidRPr="00BF08C8">
        <w:rPr>
          <w:rFonts w:ascii="Palatino Linotype" w:eastAsia="Palatino Linotype" w:hAnsi="Palatino Linotype" w:cs="Palatino Linotype"/>
          <w:b/>
          <w:lang w:eastAsia="es-MX"/>
        </w:rPr>
        <w:t xml:space="preserve">, </w:t>
      </w:r>
      <w:r w:rsidR="006571C6" w:rsidRPr="00BF08C8">
        <w:rPr>
          <w:rFonts w:ascii="Palatino Linotype" w:eastAsia="Palatino Linotype" w:hAnsi="Palatino Linotype" w:cs="Palatino Linotype"/>
          <w:bCs/>
          <w:lang w:eastAsia="es-MX"/>
        </w:rPr>
        <w:t>en</w:t>
      </w:r>
      <w:r w:rsidR="006571C6" w:rsidRPr="00BF08C8">
        <w:rPr>
          <w:rFonts w:ascii="Palatino Linotype" w:eastAsia="Palatino Linotype" w:hAnsi="Palatino Linotype" w:cs="Palatino Linotype"/>
          <w:b/>
          <w:lang w:eastAsia="es-MX"/>
        </w:rPr>
        <w:t xml:space="preserve"> </w:t>
      </w:r>
      <w:r w:rsidR="006571C6" w:rsidRPr="00BF08C8">
        <w:rPr>
          <w:rFonts w:ascii="Palatino Linotype" w:hAnsi="Palatino Linotype" w:cs="Arial"/>
          <w:lang w:eastAsia="es-MX"/>
        </w:rPr>
        <w:t xml:space="preserve">el que señaló como acto impugnado: </w:t>
      </w:r>
    </w:p>
    <w:p w14:paraId="48B94B1D" w14:textId="65320A6A" w:rsidR="006571C6" w:rsidRPr="00BF08C8" w:rsidRDefault="006571C6" w:rsidP="005F6D34">
      <w:pPr>
        <w:ind w:left="850" w:right="901"/>
        <w:jc w:val="both"/>
        <w:rPr>
          <w:rFonts w:ascii="Palatino Linotype" w:hAnsi="Palatino Linotype" w:cs="Arial"/>
          <w:i/>
          <w:iCs/>
          <w:sz w:val="22"/>
          <w:szCs w:val="22"/>
          <w:lang w:eastAsia="es-MX"/>
        </w:rPr>
      </w:pPr>
      <w:r w:rsidRPr="00BF08C8">
        <w:rPr>
          <w:rFonts w:ascii="Palatino Linotype" w:hAnsi="Palatino Linotype" w:cs="Arial"/>
          <w:i/>
          <w:iCs/>
          <w:sz w:val="22"/>
          <w:szCs w:val="22"/>
          <w:lang w:eastAsia="es-MX"/>
        </w:rPr>
        <w:t>“</w:t>
      </w:r>
      <w:r w:rsidR="00A72311" w:rsidRPr="00BF08C8">
        <w:rPr>
          <w:rFonts w:ascii="Palatino Linotype" w:hAnsi="Palatino Linotype" w:cs="Arial"/>
          <w:i/>
          <w:iCs/>
          <w:sz w:val="22"/>
          <w:szCs w:val="22"/>
          <w:lang w:eastAsia="es-MX"/>
        </w:rPr>
        <w:t>la respuesta incompleta a lo solicitado</w:t>
      </w:r>
      <w:r w:rsidRPr="00BF08C8">
        <w:rPr>
          <w:rFonts w:ascii="Palatino Linotype" w:hAnsi="Palatino Linotype" w:cs="Arial"/>
          <w:i/>
          <w:iCs/>
          <w:sz w:val="22"/>
          <w:szCs w:val="22"/>
          <w:lang w:eastAsia="es-MX"/>
        </w:rPr>
        <w:t>” (sic)</w:t>
      </w:r>
    </w:p>
    <w:p w14:paraId="5A78AC56" w14:textId="77777777" w:rsidR="006571C6" w:rsidRPr="00BF08C8" w:rsidRDefault="006571C6" w:rsidP="0085155B">
      <w:pPr>
        <w:spacing w:before="100" w:beforeAutospacing="1" w:after="100" w:afterAutospacing="1" w:line="360" w:lineRule="auto"/>
        <w:ind w:right="50"/>
        <w:jc w:val="both"/>
        <w:rPr>
          <w:rFonts w:ascii="Palatino Linotype" w:hAnsi="Palatino Linotype"/>
        </w:rPr>
      </w:pPr>
      <w:r w:rsidRPr="00BF08C8">
        <w:rPr>
          <w:rFonts w:ascii="Palatino Linotype" w:hAnsi="Palatino Linotype"/>
        </w:rPr>
        <w:t>Así como las razones o motivos de inconformidad:</w:t>
      </w:r>
    </w:p>
    <w:p w14:paraId="3B54D3BB" w14:textId="4BA8BBFB" w:rsidR="006571C6" w:rsidRPr="00BF08C8" w:rsidRDefault="006571C6" w:rsidP="005F6D34">
      <w:pPr>
        <w:ind w:left="850" w:right="901"/>
        <w:jc w:val="both"/>
        <w:rPr>
          <w:rFonts w:ascii="Palatino Linotype" w:hAnsi="Palatino Linotype"/>
          <w:i/>
          <w:iCs/>
          <w:sz w:val="22"/>
          <w:szCs w:val="22"/>
        </w:rPr>
      </w:pPr>
      <w:r w:rsidRPr="00BF08C8">
        <w:rPr>
          <w:rFonts w:ascii="Palatino Linotype" w:hAnsi="Palatino Linotype"/>
          <w:i/>
          <w:iCs/>
          <w:sz w:val="22"/>
          <w:szCs w:val="22"/>
        </w:rPr>
        <w:t>“</w:t>
      </w:r>
      <w:r w:rsidR="00A72311" w:rsidRPr="00BF08C8">
        <w:rPr>
          <w:rFonts w:ascii="Palatino Linotype" w:hAnsi="Palatino Linotype"/>
          <w:i/>
          <w:iCs/>
          <w:sz w:val="22"/>
          <w:szCs w:val="22"/>
        </w:rPr>
        <w:t>Se anexa documento</w:t>
      </w:r>
      <w:r w:rsidRPr="00BF08C8">
        <w:rPr>
          <w:rFonts w:ascii="Palatino Linotype" w:hAnsi="Palatino Linotype"/>
          <w:i/>
          <w:iCs/>
          <w:sz w:val="22"/>
          <w:szCs w:val="22"/>
        </w:rPr>
        <w:t>.</w:t>
      </w:r>
      <w:r w:rsidR="00A72311" w:rsidRPr="00BF08C8">
        <w:rPr>
          <w:rFonts w:ascii="Palatino Linotype" w:hAnsi="Palatino Linotype"/>
          <w:i/>
          <w:iCs/>
          <w:sz w:val="22"/>
          <w:szCs w:val="22"/>
        </w:rPr>
        <w:t>”</w:t>
      </w:r>
      <w:r w:rsidRPr="00BF08C8">
        <w:rPr>
          <w:rFonts w:ascii="Palatino Linotype" w:hAnsi="Palatino Linotype"/>
          <w:i/>
          <w:iCs/>
          <w:sz w:val="22"/>
          <w:szCs w:val="22"/>
        </w:rPr>
        <w:t xml:space="preserve"> (sic)</w:t>
      </w:r>
    </w:p>
    <w:p w14:paraId="234075FC" w14:textId="0BC7304D" w:rsidR="006C42B6" w:rsidRPr="00BF08C8" w:rsidRDefault="006C42B6" w:rsidP="005F6D34">
      <w:pPr>
        <w:ind w:left="850" w:right="901"/>
        <w:jc w:val="both"/>
        <w:rPr>
          <w:rFonts w:ascii="Palatino Linotype" w:hAnsi="Palatino Linotype"/>
          <w:i/>
          <w:iCs/>
          <w:sz w:val="22"/>
          <w:szCs w:val="22"/>
        </w:rPr>
      </w:pPr>
    </w:p>
    <w:p w14:paraId="6FDE289E" w14:textId="7977DCDD" w:rsidR="00A72311" w:rsidRPr="00BF08C8" w:rsidRDefault="008F533A" w:rsidP="0085155B">
      <w:pPr>
        <w:spacing w:before="100" w:beforeAutospacing="1" w:after="100" w:afterAutospacing="1" w:line="360" w:lineRule="auto"/>
        <w:jc w:val="both"/>
        <w:rPr>
          <w:rFonts w:ascii="Palatino Linotype" w:hAnsi="Palatino Linotype"/>
        </w:rPr>
      </w:pPr>
      <w:r w:rsidRPr="00BF08C8">
        <w:rPr>
          <w:rFonts w:ascii="Palatino Linotype" w:hAnsi="Palatino Linotype"/>
        </w:rPr>
        <w:lastRenderedPageBreak/>
        <w:t>Así</w:t>
      </w:r>
      <w:r w:rsidR="00A72311" w:rsidRPr="00BF08C8">
        <w:rPr>
          <w:rFonts w:ascii="Palatino Linotype" w:hAnsi="Palatino Linotype"/>
        </w:rPr>
        <w:t xml:space="preserve"> mismo, adjunto a la interposición el archivo electrónico denominado </w:t>
      </w:r>
      <w:r w:rsidR="006C42B6" w:rsidRPr="00BF08C8">
        <w:rPr>
          <w:rFonts w:ascii="Palatino Linotype" w:hAnsi="Palatino Linotype"/>
          <w:b/>
          <w:bCs/>
          <w:i/>
          <w:iCs/>
        </w:rPr>
        <w:t xml:space="preserve">“El 14 de junio de 2021 mi solicitud inicial fue.docx”, </w:t>
      </w:r>
      <w:r w:rsidR="006C42B6" w:rsidRPr="00BF08C8">
        <w:rPr>
          <w:rFonts w:ascii="Palatino Linotype" w:hAnsi="Palatino Linotype"/>
        </w:rPr>
        <w:t xml:space="preserve">en los siguientes términos: </w:t>
      </w:r>
    </w:p>
    <w:p w14:paraId="78377F77" w14:textId="77777777" w:rsidR="00A72311" w:rsidRPr="00BF08C8" w:rsidRDefault="00A72311" w:rsidP="005F6D34">
      <w:pPr>
        <w:ind w:left="850" w:right="901"/>
        <w:jc w:val="both"/>
        <w:rPr>
          <w:rFonts w:ascii="Palatino Linotype" w:hAnsi="Palatino Linotype"/>
          <w:i/>
          <w:iCs/>
          <w:sz w:val="22"/>
          <w:szCs w:val="22"/>
          <w:lang w:val="es-MX"/>
        </w:rPr>
      </w:pPr>
      <w:r w:rsidRPr="00BF08C8">
        <w:rPr>
          <w:rFonts w:ascii="Palatino Linotype" w:hAnsi="Palatino Linotype"/>
          <w:sz w:val="22"/>
          <w:szCs w:val="22"/>
        </w:rPr>
        <w:t xml:space="preserve"> </w:t>
      </w:r>
      <w:r w:rsidRPr="00BF08C8">
        <w:rPr>
          <w:rFonts w:ascii="Palatino Linotype" w:hAnsi="Palatino Linotype"/>
          <w:i/>
          <w:iCs/>
          <w:sz w:val="22"/>
          <w:szCs w:val="22"/>
          <w:lang w:val="es-MX"/>
        </w:rPr>
        <w:t>El 14 de junio de 2021 mi solicitud inicial fue:</w:t>
      </w:r>
    </w:p>
    <w:p w14:paraId="0421DF09" w14:textId="77777777" w:rsidR="00A72311" w:rsidRPr="00BF08C8" w:rsidRDefault="00A72311" w:rsidP="005F6D34">
      <w:pPr>
        <w:ind w:left="850" w:right="901"/>
        <w:jc w:val="both"/>
        <w:rPr>
          <w:rFonts w:ascii="Palatino Linotype" w:hAnsi="Palatino Linotype"/>
          <w:i/>
          <w:iCs/>
          <w:sz w:val="22"/>
          <w:szCs w:val="22"/>
          <w:lang w:val="es-MX"/>
        </w:rPr>
      </w:pPr>
      <w:r w:rsidRPr="00BF08C8">
        <w:rPr>
          <w:rFonts w:ascii="Palatino Linotype" w:hAnsi="Palatino Linotype"/>
          <w:i/>
          <w:iCs/>
          <w:sz w:val="22"/>
          <w:szCs w:val="22"/>
          <w:lang w:val="es-MX"/>
        </w:rPr>
        <w:t>“Buenas  tardes,  por  medio  del  presente  me  permito  solicitar,  la  estructura orgánica de la Unidad de Transparencia, así como el salario de o la Titular y su personal”</w:t>
      </w:r>
    </w:p>
    <w:p w14:paraId="227617D7" w14:textId="77777777" w:rsidR="00A72311" w:rsidRPr="00BF08C8" w:rsidRDefault="00A72311" w:rsidP="005F6D34">
      <w:pPr>
        <w:ind w:left="850" w:right="901"/>
        <w:jc w:val="both"/>
        <w:rPr>
          <w:rFonts w:ascii="Palatino Linotype" w:hAnsi="Palatino Linotype"/>
          <w:i/>
          <w:iCs/>
          <w:sz w:val="22"/>
          <w:szCs w:val="22"/>
          <w:lang w:val="es-MX"/>
        </w:rPr>
      </w:pPr>
    </w:p>
    <w:p w14:paraId="277D5618" w14:textId="7A72F915" w:rsidR="00A72311" w:rsidRPr="00BF08C8" w:rsidRDefault="00A72311" w:rsidP="005F6D34">
      <w:pPr>
        <w:ind w:left="850" w:right="901"/>
        <w:jc w:val="both"/>
        <w:rPr>
          <w:rFonts w:ascii="Palatino Linotype" w:hAnsi="Palatino Linotype"/>
          <w:i/>
          <w:iCs/>
          <w:sz w:val="22"/>
          <w:szCs w:val="22"/>
          <w:lang w:val="es-MX"/>
        </w:rPr>
      </w:pPr>
      <w:r w:rsidRPr="00BF08C8">
        <w:rPr>
          <w:rFonts w:ascii="Palatino Linotype" w:hAnsi="Palatino Linotype"/>
          <w:i/>
          <w:iCs/>
          <w:sz w:val="22"/>
          <w:szCs w:val="22"/>
          <w:lang w:val="es-MX"/>
        </w:rPr>
        <w:t>El día 8 de septiembre, ante la negativa del sujeto obligado, el INFOEM dicta resolución en la que dicta entregar:</w:t>
      </w:r>
    </w:p>
    <w:p w14:paraId="27CA8242" w14:textId="794331DE" w:rsidR="006C42B6" w:rsidRPr="00BF08C8" w:rsidRDefault="00425828" w:rsidP="005F6D34">
      <w:pPr>
        <w:ind w:left="850" w:right="901"/>
        <w:jc w:val="both"/>
        <w:rPr>
          <w:rFonts w:ascii="Palatino Linotype" w:hAnsi="Palatino Linotype"/>
          <w:i/>
          <w:iCs/>
          <w:sz w:val="22"/>
          <w:szCs w:val="22"/>
          <w:lang w:val="es-MX"/>
        </w:rPr>
      </w:pPr>
      <w:r w:rsidRPr="00BF08C8">
        <w:rPr>
          <w:rFonts w:ascii="Palatino Linotype" w:hAnsi="Palatino Linotype"/>
          <w:i/>
          <w:iCs/>
          <w:sz w:val="22"/>
          <w:szCs w:val="22"/>
          <w:lang w:val="es-MX"/>
        </w:rPr>
        <w:t>…</w:t>
      </w:r>
    </w:p>
    <w:p w14:paraId="4E47DE7B" w14:textId="77777777" w:rsidR="00A72311" w:rsidRPr="00BF08C8" w:rsidRDefault="00A72311" w:rsidP="005F6D34">
      <w:pPr>
        <w:ind w:left="850" w:right="901"/>
        <w:jc w:val="both"/>
        <w:rPr>
          <w:rFonts w:ascii="Palatino Linotype" w:hAnsi="Palatino Linotype"/>
          <w:i/>
          <w:iCs/>
          <w:sz w:val="22"/>
          <w:szCs w:val="22"/>
          <w:lang w:val="es-MX"/>
        </w:rPr>
      </w:pPr>
      <w:r w:rsidRPr="00BF08C8">
        <w:rPr>
          <w:rFonts w:ascii="Palatino Linotype" w:hAnsi="Palatino Linotype"/>
          <w:i/>
          <w:iCs/>
          <w:sz w:val="22"/>
          <w:szCs w:val="22"/>
          <w:lang w:val="es-MX"/>
        </w:rPr>
        <w:t>El día 8 de octubre el municipio de Naucalpan entrega la información INCOMPLETA</w:t>
      </w:r>
    </w:p>
    <w:p w14:paraId="362F06BA" w14:textId="77777777" w:rsidR="00A72311" w:rsidRPr="00BF08C8" w:rsidRDefault="00A72311" w:rsidP="005F6D34">
      <w:pPr>
        <w:ind w:left="850" w:right="901"/>
        <w:jc w:val="both"/>
        <w:rPr>
          <w:rFonts w:ascii="Palatino Linotype" w:hAnsi="Palatino Linotype"/>
          <w:i/>
          <w:iCs/>
          <w:sz w:val="22"/>
          <w:szCs w:val="22"/>
          <w:lang w:val="es-MX"/>
        </w:rPr>
      </w:pPr>
      <w:r w:rsidRPr="00BF08C8">
        <w:rPr>
          <w:rFonts w:ascii="Palatino Linotype" w:hAnsi="Palatino Linotype"/>
          <w:i/>
          <w:iCs/>
          <w:sz w:val="22"/>
          <w:szCs w:val="22"/>
          <w:lang w:val="es-MX"/>
        </w:rPr>
        <w:t>Asimismo me permito hacer las siguientes observaciones:</w:t>
      </w:r>
    </w:p>
    <w:p w14:paraId="4521D294" w14:textId="77777777" w:rsidR="00A72311" w:rsidRPr="00BF08C8" w:rsidRDefault="00A72311" w:rsidP="005F6D34">
      <w:pPr>
        <w:numPr>
          <w:ilvl w:val="0"/>
          <w:numId w:val="39"/>
        </w:numPr>
        <w:ind w:left="850" w:right="901"/>
        <w:jc w:val="both"/>
        <w:rPr>
          <w:rFonts w:ascii="Palatino Linotype" w:hAnsi="Palatino Linotype"/>
          <w:i/>
          <w:iCs/>
          <w:sz w:val="22"/>
          <w:szCs w:val="22"/>
          <w:lang w:val="es-MX"/>
        </w:rPr>
      </w:pPr>
      <w:r w:rsidRPr="00BF08C8">
        <w:rPr>
          <w:rFonts w:ascii="Palatino Linotype" w:hAnsi="Palatino Linotype"/>
          <w:i/>
          <w:iCs/>
          <w:sz w:val="22"/>
          <w:szCs w:val="22"/>
          <w:lang w:val="es-MX"/>
        </w:rPr>
        <w:t>El municipio de Naucalpan, hubiera evitado la presente solicitud si actualizara su portal IPOMEX</w:t>
      </w:r>
    </w:p>
    <w:p w14:paraId="3D985CC5" w14:textId="77777777" w:rsidR="00A72311" w:rsidRPr="00BF08C8" w:rsidRDefault="00A72311" w:rsidP="005F6D34">
      <w:pPr>
        <w:numPr>
          <w:ilvl w:val="0"/>
          <w:numId w:val="39"/>
        </w:numPr>
        <w:ind w:left="850" w:right="901"/>
        <w:jc w:val="both"/>
        <w:rPr>
          <w:rFonts w:ascii="Palatino Linotype" w:hAnsi="Palatino Linotype"/>
          <w:i/>
          <w:iCs/>
          <w:sz w:val="22"/>
          <w:szCs w:val="22"/>
          <w:lang w:val="es-MX"/>
        </w:rPr>
      </w:pPr>
      <w:r w:rsidRPr="00BF08C8">
        <w:rPr>
          <w:rFonts w:ascii="Palatino Linotype" w:hAnsi="Palatino Linotype"/>
          <w:i/>
          <w:iCs/>
          <w:sz w:val="22"/>
          <w:szCs w:val="22"/>
          <w:lang w:val="es-MX"/>
        </w:rPr>
        <w:t>El municipio de Naucalpan da la primer contestación (incompleta) a mi domeñada de información (que es obligación de trasparencia) hasta la etapa de resolución</w:t>
      </w:r>
    </w:p>
    <w:p w14:paraId="192BC5B7" w14:textId="4461E3F5" w:rsidR="00A72311" w:rsidRPr="00BF08C8" w:rsidRDefault="00A72311" w:rsidP="005F6D34">
      <w:pPr>
        <w:ind w:left="850" w:right="901"/>
        <w:jc w:val="both"/>
        <w:rPr>
          <w:rFonts w:ascii="Palatino Linotype" w:hAnsi="Palatino Linotype"/>
          <w:i/>
          <w:iCs/>
          <w:sz w:val="22"/>
          <w:szCs w:val="22"/>
          <w:lang w:val="es-MX"/>
        </w:rPr>
      </w:pPr>
      <w:r w:rsidRPr="00BF08C8">
        <w:rPr>
          <w:rFonts w:ascii="Palatino Linotype" w:hAnsi="Palatino Linotype"/>
          <w:i/>
          <w:iCs/>
          <w:sz w:val="22"/>
          <w:szCs w:val="22"/>
          <w:lang w:val="es-MX"/>
        </w:rPr>
        <w:t xml:space="preserve">Por lo anterior, solicito atentamente al INFOEM, me tenga por presentada mi </w:t>
      </w:r>
      <w:r w:rsidRPr="00BF08C8">
        <w:rPr>
          <w:rFonts w:ascii="Palatino Linotype" w:hAnsi="Palatino Linotype"/>
          <w:b/>
          <w:i/>
          <w:iCs/>
          <w:sz w:val="22"/>
          <w:szCs w:val="22"/>
          <w:lang w:val="es-MX"/>
        </w:rPr>
        <w:t>inconformidad</w:t>
      </w:r>
      <w:r w:rsidRPr="00BF08C8">
        <w:rPr>
          <w:rFonts w:ascii="Palatino Linotype" w:hAnsi="Palatino Linotype"/>
          <w:i/>
          <w:iCs/>
          <w:sz w:val="22"/>
          <w:szCs w:val="22"/>
          <w:lang w:val="es-MX"/>
        </w:rPr>
        <w:t xml:space="preserve"> ante la respuesta dada por el sujeto obligado de Naucalpan, ya que si dio la estructura orgánica, pero no la remuneración mensual de los servidores públicos que integran la Unidad de Transparencia, no estoy pidiendo información difícil de conseguir, o que no esté en sus facultades, sino información que es obligación de Ley.</w:t>
      </w:r>
      <w:r w:rsidR="006C42B6" w:rsidRPr="00BF08C8">
        <w:rPr>
          <w:rFonts w:ascii="Palatino Linotype" w:hAnsi="Palatino Linotype"/>
          <w:i/>
          <w:iCs/>
          <w:sz w:val="22"/>
          <w:szCs w:val="22"/>
          <w:lang w:val="es-MX"/>
        </w:rPr>
        <w:t>” (sic)</w:t>
      </w:r>
    </w:p>
    <w:p w14:paraId="18C0C5E1" w14:textId="3F4CB048" w:rsidR="00A72311" w:rsidRPr="00BF08C8" w:rsidRDefault="00A72311" w:rsidP="005F6D34">
      <w:pPr>
        <w:ind w:left="850" w:right="901"/>
        <w:jc w:val="both"/>
        <w:rPr>
          <w:rFonts w:ascii="Palatino Linotype" w:hAnsi="Palatino Linotype"/>
          <w:i/>
          <w:iCs/>
          <w:sz w:val="22"/>
          <w:szCs w:val="22"/>
        </w:rPr>
      </w:pPr>
    </w:p>
    <w:p w14:paraId="404B7697" w14:textId="77777777" w:rsidR="006571C6" w:rsidRPr="00BF08C8" w:rsidRDefault="006571C6" w:rsidP="005F6D34">
      <w:pPr>
        <w:ind w:left="850" w:right="901"/>
        <w:jc w:val="both"/>
        <w:rPr>
          <w:rFonts w:ascii="Palatino Linotype" w:hAnsi="Palatino Linotype"/>
          <w:i/>
          <w:iCs/>
          <w:sz w:val="22"/>
          <w:szCs w:val="22"/>
        </w:rPr>
      </w:pPr>
    </w:p>
    <w:p w14:paraId="2A11478A" w14:textId="25295BBB" w:rsidR="006571C6" w:rsidRPr="00BF08C8" w:rsidRDefault="006571C6" w:rsidP="005F6D34">
      <w:pPr>
        <w:spacing w:line="360" w:lineRule="auto"/>
        <w:jc w:val="both"/>
        <w:rPr>
          <w:rFonts w:ascii="Palatino Linotype" w:hAnsi="Palatino Linotype" w:cs="Arial"/>
          <w:lang w:val="es-MX"/>
        </w:rPr>
      </w:pPr>
      <w:r w:rsidRPr="00BF08C8">
        <w:rPr>
          <w:rFonts w:ascii="Palatino Linotype" w:hAnsi="Palatino Linotype" w:cs="Arial"/>
          <w:b/>
          <w:sz w:val="28"/>
          <w:szCs w:val="28"/>
          <w:lang w:val="es-MX"/>
        </w:rPr>
        <w:t>X</w:t>
      </w:r>
      <w:r w:rsidR="00070A4A" w:rsidRPr="00BF08C8">
        <w:rPr>
          <w:rFonts w:ascii="Palatino Linotype" w:hAnsi="Palatino Linotype" w:cs="Arial"/>
          <w:b/>
          <w:sz w:val="28"/>
          <w:szCs w:val="28"/>
          <w:lang w:val="es-MX"/>
        </w:rPr>
        <w:t>V</w:t>
      </w:r>
      <w:r w:rsidRPr="00BF08C8">
        <w:rPr>
          <w:rFonts w:ascii="Palatino Linotype" w:hAnsi="Palatino Linotype" w:cs="Arial"/>
          <w:b/>
          <w:sz w:val="28"/>
          <w:szCs w:val="28"/>
          <w:lang w:val="es-MX"/>
        </w:rPr>
        <w:t xml:space="preserve">. </w:t>
      </w:r>
      <w:r w:rsidRPr="00BF08C8">
        <w:rPr>
          <w:rFonts w:ascii="Palatino Linotype" w:hAnsi="Palatino Linotype" w:cs="Arial"/>
          <w:lang w:val="es-MX"/>
        </w:rPr>
        <w:t xml:space="preserve">El </w:t>
      </w:r>
      <w:r w:rsidR="006C42B6" w:rsidRPr="00BF08C8">
        <w:rPr>
          <w:rFonts w:ascii="Palatino Linotype" w:hAnsi="Palatino Linotype" w:cs="Arial"/>
          <w:lang w:eastAsia="es-MX"/>
        </w:rPr>
        <w:t>doce de octubre de dos mil veintiuno</w:t>
      </w:r>
      <w:r w:rsidRPr="00BF08C8">
        <w:rPr>
          <w:rFonts w:ascii="Palatino Linotype" w:hAnsi="Palatino Linotype" w:cs="Arial"/>
          <w:lang w:val="es-MX"/>
        </w:rPr>
        <w:t xml:space="preserve">, el recurso de que se trata se envió electrónicamente al Instituto de </w:t>
      </w:r>
      <w:r w:rsidRPr="00BF08C8">
        <w:rPr>
          <w:rFonts w:ascii="Palatino Linotype" w:eastAsia="Arial Unicode MS" w:hAnsi="Palatino Linotype" w:cs="Arial"/>
          <w:lang w:val="es-MX"/>
        </w:rPr>
        <w:t>Transparencia</w:t>
      </w:r>
      <w:r w:rsidRPr="00BF08C8">
        <w:rPr>
          <w:rFonts w:ascii="Palatino Linotype" w:hAnsi="Palatino Linotype" w:cs="Arial"/>
          <w:lang w:val="es-MX"/>
        </w:rPr>
        <w:t xml:space="preserve">, Acceso a la Información Pública y Protección de Datos Personales del Estado de México y Municipios y con fundamento en el artículo 185, fracción I de la </w:t>
      </w:r>
      <w:r w:rsidRPr="00BF08C8">
        <w:rPr>
          <w:rFonts w:ascii="Palatino Linotype" w:hAnsi="Palatino Linotype"/>
          <w:lang w:val="es-MX"/>
        </w:rPr>
        <w:t>Ley de Transparencia y Acceso a la Información Pública del Estado de México y Municipios</w:t>
      </w:r>
      <w:r w:rsidRPr="00BF08C8">
        <w:rPr>
          <w:rFonts w:ascii="Palatino Linotype" w:hAnsi="Palatino Linotype" w:cs="Arial"/>
          <w:lang w:val="es-MX"/>
        </w:rPr>
        <w:t>, se turnó, a través del</w:t>
      </w:r>
      <w:r w:rsidRPr="00BF08C8">
        <w:rPr>
          <w:rFonts w:ascii="Palatino Linotype" w:eastAsia="Arial Unicode MS" w:hAnsi="Palatino Linotype" w:cs="Arial"/>
          <w:lang w:val="es-MX"/>
        </w:rPr>
        <w:t xml:space="preserve"> </w:t>
      </w:r>
      <w:r w:rsidRPr="00BF08C8">
        <w:rPr>
          <w:rFonts w:ascii="Palatino Linotype" w:eastAsia="Arial Unicode MS" w:hAnsi="Palatino Linotype" w:cs="Arial"/>
          <w:b/>
          <w:lang w:val="es-MX"/>
        </w:rPr>
        <w:t>SAIMEX</w:t>
      </w:r>
      <w:r w:rsidRPr="00BF08C8">
        <w:rPr>
          <w:rFonts w:ascii="Palatino Linotype" w:hAnsi="Palatino Linotype"/>
          <w:lang w:val="es-MX"/>
        </w:rPr>
        <w:t xml:space="preserve">, a la </w:t>
      </w:r>
      <w:r w:rsidRPr="00BF08C8">
        <w:rPr>
          <w:rFonts w:ascii="Palatino Linotype" w:hAnsi="Palatino Linotype" w:cs="Arial"/>
          <w:lang w:val="es-MX"/>
        </w:rPr>
        <w:t xml:space="preserve">Comisionada </w:t>
      </w:r>
      <w:r w:rsidR="006C42B6" w:rsidRPr="00BF08C8">
        <w:rPr>
          <w:rFonts w:ascii="Palatino Linotype" w:hAnsi="Palatino Linotype" w:cs="Arial"/>
          <w:b/>
          <w:lang w:val="es-ES_tradnl"/>
        </w:rPr>
        <w:t>Sharon Cristina Morales Martínez</w:t>
      </w:r>
      <w:r w:rsidRPr="00BF08C8">
        <w:rPr>
          <w:rFonts w:ascii="Palatino Linotype" w:hAnsi="Palatino Linotype"/>
          <w:lang w:val="es-MX"/>
        </w:rPr>
        <w:t>,</w:t>
      </w:r>
      <w:r w:rsidRPr="00BF08C8">
        <w:rPr>
          <w:rFonts w:ascii="Palatino Linotype" w:hAnsi="Palatino Linotype" w:cs="Arial"/>
          <w:lang w:val="es-MX"/>
        </w:rPr>
        <w:t xml:space="preserve"> a efecto de decretar su admisión o desechamiento.</w:t>
      </w:r>
    </w:p>
    <w:p w14:paraId="2DBFE1AC" w14:textId="38A0EE47" w:rsidR="006571C6" w:rsidRPr="00BF08C8" w:rsidRDefault="006571C6" w:rsidP="005F6D34">
      <w:pPr>
        <w:tabs>
          <w:tab w:val="center" w:pos="4419"/>
          <w:tab w:val="right" w:pos="8838"/>
        </w:tabs>
        <w:spacing w:line="360" w:lineRule="auto"/>
        <w:jc w:val="both"/>
        <w:rPr>
          <w:rFonts w:ascii="Palatino Linotype" w:hAnsi="Palatino Linotype" w:cs="Arial"/>
          <w:lang w:eastAsia="es-MX"/>
        </w:rPr>
      </w:pPr>
      <w:r w:rsidRPr="00BF08C8">
        <w:rPr>
          <w:rFonts w:ascii="Palatino Linotype" w:hAnsi="Palatino Linotype" w:cs="Arial"/>
          <w:b/>
          <w:sz w:val="28"/>
          <w:lang w:eastAsia="es-MX"/>
        </w:rPr>
        <w:lastRenderedPageBreak/>
        <w:t>XV</w:t>
      </w:r>
      <w:r w:rsidR="00070A4A" w:rsidRPr="00BF08C8">
        <w:rPr>
          <w:rFonts w:ascii="Palatino Linotype" w:hAnsi="Palatino Linotype" w:cs="Arial"/>
          <w:b/>
          <w:sz w:val="28"/>
          <w:lang w:eastAsia="es-MX"/>
        </w:rPr>
        <w:t>I</w:t>
      </w:r>
      <w:r w:rsidRPr="00BF08C8">
        <w:rPr>
          <w:rFonts w:ascii="Palatino Linotype" w:hAnsi="Palatino Linotype" w:cs="Arial"/>
          <w:b/>
          <w:sz w:val="28"/>
          <w:lang w:eastAsia="es-MX"/>
        </w:rPr>
        <w:t xml:space="preserve">. </w:t>
      </w:r>
      <w:r w:rsidRPr="00BF08C8">
        <w:rPr>
          <w:rFonts w:ascii="Palatino Linotype" w:hAnsi="Palatino Linotype" w:cs="Arial"/>
          <w:lang w:eastAsia="es-MX"/>
        </w:rPr>
        <w:t xml:space="preserve">De las constancias del expediente electrónico </w:t>
      </w:r>
      <w:r w:rsidR="00425828" w:rsidRPr="00BF08C8">
        <w:rPr>
          <w:rFonts w:ascii="Palatino Linotype" w:hAnsi="Palatino Linotype" w:cs="Arial"/>
          <w:lang w:eastAsia="es-MX"/>
        </w:rPr>
        <w:t xml:space="preserve">que obra en </w:t>
      </w:r>
      <w:r w:rsidRPr="00BF08C8">
        <w:rPr>
          <w:rFonts w:ascii="Palatino Linotype" w:hAnsi="Palatino Linotype" w:cs="Arial"/>
          <w:lang w:eastAsia="es-MX"/>
        </w:rPr>
        <w:t>el</w:t>
      </w:r>
      <w:r w:rsidRPr="00BF08C8">
        <w:rPr>
          <w:rFonts w:ascii="Palatino Linotype" w:hAnsi="Palatino Linotype" w:cs="Arial"/>
          <w:b/>
          <w:lang w:eastAsia="es-MX"/>
        </w:rPr>
        <w:t xml:space="preserve"> SAIMEX</w:t>
      </w:r>
      <w:r w:rsidRPr="00BF08C8">
        <w:rPr>
          <w:rFonts w:ascii="Palatino Linotype" w:hAnsi="Palatino Linotype" w:cs="Arial"/>
          <w:lang w:eastAsia="es-MX"/>
        </w:rPr>
        <w:t xml:space="preserve">, se advierte que en fecha </w:t>
      </w:r>
      <w:r w:rsidR="006C42B6" w:rsidRPr="00BF08C8">
        <w:rPr>
          <w:rFonts w:ascii="Palatino Linotype" w:hAnsi="Palatino Linotype" w:cs="Arial"/>
          <w:lang w:eastAsia="es-MX"/>
        </w:rPr>
        <w:t>quince de octubre</w:t>
      </w:r>
      <w:r w:rsidRPr="00BF08C8">
        <w:rPr>
          <w:rFonts w:ascii="Palatino Linotype" w:hAnsi="Palatino Linotype" w:cs="Arial"/>
          <w:lang w:eastAsia="es-MX"/>
        </w:rPr>
        <w:t xml:space="preserve"> de dos mil veintiuno,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BF08C8">
        <w:rPr>
          <w:rFonts w:ascii="Palatino Linotype" w:hAnsi="Palatino Linotype" w:cs="Arial"/>
          <w:b/>
          <w:lang w:eastAsia="es-MX"/>
        </w:rPr>
        <w:t xml:space="preserve">EL SUJETO OBLIGADO </w:t>
      </w:r>
      <w:r w:rsidRPr="00BF08C8">
        <w:rPr>
          <w:rFonts w:ascii="Palatino Linotype" w:hAnsi="Palatino Linotype" w:cs="Arial"/>
          <w:lang w:eastAsia="es-MX"/>
        </w:rPr>
        <w:t>rindiera su</w:t>
      </w:r>
      <w:r w:rsidRPr="00BF08C8">
        <w:rPr>
          <w:rFonts w:ascii="Palatino Linotype" w:hAnsi="Palatino Linotype" w:cs="Arial"/>
          <w:b/>
          <w:lang w:eastAsia="es-MX"/>
        </w:rPr>
        <w:t xml:space="preserve"> </w:t>
      </w:r>
      <w:r w:rsidRPr="00BF08C8">
        <w:rPr>
          <w:rFonts w:ascii="Palatino Linotype" w:hAnsi="Palatino Linotype" w:cs="Arial"/>
          <w:lang w:eastAsia="es-MX"/>
        </w:rPr>
        <w:t>Informe Justificado.</w:t>
      </w:r>
    </w:p>
    <w:p w14:paraId="5A4591B2" w14:textId="77777777" w:rsidR="005F6D34" w:rsidRPr="00BF08C8" w:rsidRDefault="005F6D34" w:rsidP="005F6D34">
      <w:pPr>
        <w:tabs>
          <w:tab w:val="center" w:pos="4419"/>
          <w:tab w:val="right" w:pos="8838"/>
        </w:tabs>
        <w:spacing w:line="360" w:lineRule="auto"/>
        <w:jc w:val="both"/>
        <w:rPr>
          <w:rFonts w:ascii="Palatino Linotype" w:hAnsi="Palatino Linotype" w:cs="Arial"/>
          <w:lang w:eastAsia="es-MX"/>
        </w:rPr>
      </w:pPr>
    </w:p>
    <w:p w14:paraId="78AFF544" w14:textId="2C6B4E24" w:rsidR="005F6D34" w:rsidRPr="00BF08C8" w:rsidRDefault="005F6D34" w:rsidP="005F6D34">
      <w:pPr>
        <w:tabs>
          <w:tab w:val="center" w:pos="4419"/>
          <w:tab w:val="right" w:pos="8838"/>
        </w:tabs>
        <w:spacing w:line="360" w:lineRule="auto"/>
        <w:jc w:val="both"/>
        <w:rPr>
          <w:rFonts w:ascii="Palatino Linotype" w:hAnsi="Palatino Linotype" w:cs="Arial"/>
          <w:lang w:eastAsia="es-MX"/>
        </w:rPr>
      </w:pPr>
      <w:r w:rsidRPr="00BF08C8">
        <w:rPr>
          <w:rFonts w:ascii="Palatino Linotype" w:hAnsi="Palatino Linotype" w:cs="Arial"/>
          <w:b/>
          <w:lang w:val="es-MX" w:eastAsia="es-MX"/>
        </w:rPr>
        <w:t xml:space="preserve">XVII. </w:t>
      </w:r>
      <w:r w:rsidRPr="00BF08C8">
        <w:rPr>
          <w:rFonts w:ascii="Palatino Linotype" w:hAnsi="Palatino Linotype" w:cs="Arial"/>
          <w:lang w:eastAsia="es-MX"/>
        </w:rPr>
        <w:t>En cumplimiento a lo anterior, de las constancias del expediente electrónico del </w:t>
      </w:r>
      <w:r w:rsidRPr="00BF08C8">
        <w:rPr>
          <w:rFonts w:ascii="Palatino Linotype" w:hAnsi="Palatino Linotype" w:cs="Arial"/>
          <w:b/>
          <w:bCs/>
          <w:lang w:eastAsia="es-MX"/>
        </w:rPr>
        <w:t>SAIMEX</w:t>
      </w:r>
      <w:r w:rsidRPr="00BF08C8">
        <w:rPr>
          <w:rFonts w:ascii="Palatino Linotype" w:hAnsi="Palatino Linotype" w:cs="Arial"/>
          <w:lang w:eastAsia="es-MX"/>
        </w:rPr>
        <w:t>, se advierte que el particular no realizó manifestaciones en el término concedido por la Ley de Transparencia y Acceso a la Información Pública del Estado de México y Municipios; por otra parte, </w:t>
      </w:r>
      <w:r w:rsidRPr="00BF08C8">
        <w:rPr>
          <w:rFonts w:ascii="Palatino Linotype" w:hAnsi="Palatino Linotype" w:cs="Arial"/>
          <w:b/>
          <w:bCs/>
          <w:lang w:eastAsia="es-MX"/>
        </w:rPr>
        <w:t>EL SUJETO OBLIGADO </w:t>
      </w:r>
      <w:r w:rsidRPr="00BF08C8">
        <w:rPr>
          <w:rFonts w:ascii="Palatino Linotype" w:hAnsi="Palatino Linotype" w:cs="Arial"/>
          <w:lang w:eastAsia="es-MX"/>
        </w:rPr>
        <w:t>tampoco rindió su Informe Justificado, como se desprende en la imagen que se anexa:</w:t>
      </w:r>
    </w:p>
    <w:p w14:paraId="248CAE85" w14:textId="55552871" w:rsidR="006571C6" w:rsidRPr="00BF08C8" w:rsidRDefault="006C42B6" w:rsidP="005F6D34">
      <w:pPr>
        <w:tabs>
          <w:tab w:val="center" w:pos="4419"/>
          <w:tab w:val="right" w:pos="8838"/>
        </w:tabs>
        <w:spacing w:line="360" w:lineRule="auto"/>
        <w:jc w:val="both"/>
        <w:rPr>
          <w:rFonts w:ascii="Palatino Linotype" w:eastAsia="Arial Unicode MS" w:hAnsi="Palatino Linotype" w:cs="Arial"/>
          <w:lang w:val="es-MX"/>
        </w:rPr>
      </w:pPr>
      <w:r w:rsidRPr="00BF08C8">
        <w:rPr>
          <w:rFonts w:ascii="Palatino Linotype" w:hAnsi="Palatino Linotype"/>
          <w:noProof/>
          <w:lang w:val="es-MX" w:eastAsia="es-MX"/>
        </w:rPr>
        <w:drawing>
          <wp:inline distT="0" distB="0" distL="0" distR="0" wp14:anchorId="3EFD4FB1" wp14:editId="29712C31">
            <wp:extent cx="5612130" cy="131826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1318260"/>
                    </a:xfrm>
                    <a:prstGeom prst="rect">
                      <a:avLst/>
                    </a:prstGeom>
                  </pic:spPr>
                </pic:pic>
              </a:graphicData>
            </a:graphic>
          </wp:inline>
        </w:drawing>
      </w:r>
    </w:p>
    <w:p w14:paraId="327F6E42" w14:textId="4D85B04C" w:rsidR="006571C6" w:rsidRPr="00BF08C8" w:rsidRDefault="006571C6" w:rsidP="005F6D34">
      <w:pPr>
        <w:spacing w:line="360" w:lineRule="auto"/>
        <w:jc w:val="both"/>
        <w:rPr>
          <w:rFonts w:ascii="Palatino Linotype" w:hAnsi="Palatino Linotype" w:cs="Arial"/>
          <w:lang w:eastAsia="es-MX"/>
        </w:rPr>
      </w:pPr>
      <w:r w:rsidRPr="00BF08C8">
        <w:rPr>
          <w:rFonts w:ascii="Palatino Linotype" w:hAnsi="Palatino Linotype"/>
          <w:b/>
          <w:sz w:val="28"/>
          <w:lang w:eastAsia="es-MX"/>
        </w:rPr>
        <w:t>XV</w:t>
      </w:r>
      <w:r w:rsidR="00070A4A" w:rsidRPr="00BF08C8">
        <w:rPr>
          <w:rFonts w:ascii="Palatino Linotype" w:hAnsi="Palatino Linotype"/>
          <w:b/>
          <w:sz w:val="28"/>
          <w:lang w:eastAsia="es-MX"/>
        </w:rPr>
        <w:t>II</w:t>
      </w:r>
      <w:r w:rsidRPr="00BF08C8">
        <w:rPr>
          <w:rFonts w:ascii="Palatino Linotype" w:hAnsi="Palatino Linotype"/>
          <w:b/>
          <w:sz w:val="28"/>
          <w:lang w:eastAsia="es-MX"/>
        </w:rPr>
        <w:t>I</w:t>
      </w:r>
      <w:r w:rsidRPr="00BF08C8">
        <w:rPr>
          <w:rFonts w:ascii="Palatino Linotype" w:hAnsi="Palatino Linotype"/>
          <w:b/>
          <w:lang w:eastAsia="es-MX"/>
        </w:rPr>
        <w:t xml:space="preserve">. </w:t>
      </w:r>
      <w:r w:rsidRPr="00BF08C8">
        <w:rPr>
          <w:rFonts w:ascii="Palatino Linotype" w:hAnsi="Palatino Linotype" w:cs="Arial"/>
          <w:lang w:eastAsia="es-MX"/>
        </w:rPr>
        <w:t xml:space="preserve">Transcurrido el plazo señalado en el párrafo anterior y, una vez analizado el estado procesal que guarda el expediente, </w:t>
      </w:r>
      <w:bookmarkStart w:id="3" w:name="_Hlk59552221"/>
      <w:r w:rsidRPr="00BF08C8">
        <w:rPr>
          <w:rFonts w:ascii="Palatino Linotype" w:hAnsi="Palatino Linotype" w:cs="Arial"/>
          <w:lang w:eastAsia="es-MX"/>
        </w:rPr>
        <w:t xml:space="preserve">el </w:t>
      </w:r>
      <w:r w:rsidR="006C42B6" w:rsidRPr="00BF08C8">
        <w:rPr>
          <w:rFonts w:ascii="Palatino Linotype" w:hAnsi="Palatino Linotype" w:cs="Arial"/>
          <w:lang w:eastAsia="es-MX"/>
        </w:rPr>
        <w:t>veintiocho de octubre</w:t>
      </w:r>
      <w:r w:rsidRPr="00BF08C8">
        <w:rPr>
          <w:rFonts w:ascii="Palatino Linotype" w:hAnsi="Palatino Linotype" w:cs="Arial"/>
          <w:lang w:eastAsia="es-MX"/>
        </w:rPr>
        <w:t xml:space="preserve"> de dos mil veintiuno</w:t>
      </w:r>
      <w:bookmarkEnd w:id="3"/>
      <w:r w:rsidRPr="00BF08C8">
        <w:rPr>
          <w:rFonts w:ascii="Palatino Linotype" w:hAnsi="Palatino Linotype" w:cs="Arial"/>
          <w:lang w:eastAsia="es-MX"/>
        </w:rPr>
        <w:t xml:space="preserve">, la Comisionada Ponente </w:t>
      </w:r>
      <w:r w:rsidR="006C42B6" w:rsidRPr="00BF08C8">
        <w:rPr>
          <w:rFonts w:ascii="Palatino Linotype" w:hAnsi="Palatino Linotype" w:cs="Arial"/>
          <w:b/>
          <w:lang w:val="es-ES_tradnl" w:eastAsia="es-MX"/>
        </w:rPr>
        <w:t>Sharon Cristina Morales Martínez</w:t>
      </w:r>
      <w:r w:rsidR="006C42B6" w:rsidRPr="00BF08C8">
        <w:rPr>
          <w:rFonts w:ascii="Palatino Linotype" w:hAnsi="Palatino Linotype" w:cs="Arial"/>
          <w:lang w:eastAsia="es-MX"/>
        </w:rPr>
        <w:t xml:space="preserve"> </w:t>
      </w:r>
      <w:r w:rsidRPr="00BF08C8">
        <w:rPr>
          <w:rFonts w:ascii="Palatino Linotype" w:hAnsi="Palatino Linotype" w:cs="Arial"/>
          <w:lang w:eastAsia="es-MX"/>
        </w:rPr>
        <w:t xml:space="preserve">acordó el cierre de instrucción, así como la remisión del mismo a efecto de ser resuelto, de </w:t>
      </w:r>
      <w:r w:rsidRPr="00BF08C8">
        <w:rPr>
          <w:rFonts w:ascii="Palatino Linotype" w:hAnsi="Palatino Linotype" w:cs="Arial"/>
          <w:lang w:eastAsia="es-MX"/>
        </w:rPr>
        <w:lastRenderedPageBreak/>
        <w:t>conformidad con lo establecido en el artículo 185, fracciones VI y VIII de la Ley de Transparencia y Acceso a la Información Pública del Estado de México y Municipios;</w:t>
      </w:r>
    </w:p>
    <w:p w14:paraId="5C994999" w14:textId="77777777" w:rsidR="006571C6" w:rsidRPr="00BF08C8" w:rsidRDefault="006571C6" w:rsidP="005F6D34">
      <w:pPr>
        <w:spacing w:line="360" w:lineRule="auto"/>
        <w:jc w:val="both"/>
        <w:rPr>
          <w:rFonts w:ascii="Palatino Linotype" w:hAnsi="Palatino Linotype" w:cs="Arial"/>
        </w:rPr>
      </w:pPr>
    </w:p>
    <w:p w14:paraId="11245635" w14:textId="7A921706" w:rsidR="00E70292" w:rsidRPr="00BF08C8" w:rsidRDefault="003F292C" w:rsidP="005F6D34">
      <w:pPr>
        <w:spacing w:line="360" w:lineRule="auto"/>
        <w:jc w:val="both"/>
        <w:rPr>
          <w:rFonts w:ascii="Palatino Linotype" w:hAnsi="Palatino Linotype" w:cs="Tahoma"/>
          <w:szCs w:val="22"/>
        </w:rPr>
      </w:pPr>
      <w:r w:rsidRPr="00BF08C8">
        <w:rPr>
          <w:rFonts w:ascii="Palatino Linotype" w:hAnsi="Palatino Linotype" w:cs="Tahoma"/>
          <w:szCs w:val="22"/>
        </w:rPr>
        <w:t xml:space="preserve">En razón de que fue debidamente sustanciado el expediente electrónico y no existe diligencia pendiente </w:t>
      </w:r>
      <w:r w:rsidR="00FD3765" w:rsidRPr="00BF08C8">
        <w:rPr>
          <w:rFonts w:ascii="Palatino Linotype" w:hAnsi="Palatino Linotype" w:cs="Tahoma"/>
          <w:szCs w:val="22"/>
        </w:rPr>
        <w:t>por desahogar</w:t>
      </w:r>
      <w:r w:rsidRPr="00BF08C8">
        <w:rPr>
          <w:rFonts w:ascii="Palatino Linotype" w:hAnsi="Palatino Linotype" w:cs="Tahoma"/>
          <w:szCs w:val="22"/>
        </w:rPr>
        <w:t>, se emite la Resolución que conforme a Derecho proced</w:t>
      </w:r>
      <w:r w:rsidR="00216E84" w:rsidRPr="00BF08C8">
        <w:rPr>
          <w:rFonts w:ascii="Palatino Linotype" w:hAnsi="Palatino Linotype" w:cs="Tahoma"/>
          <w:szCs w:val="22"/>
        </w:rPr>
        <w:t>e</w:t>
      </w:r>
      <w:r w:rsidRPr="00BF08C8">
        <w:rPr>
          <w:rFonts w:ascii="Palatino Linotype" w:hAnsi="Palatino Linotype" w:cs="Tahoma"/>
          <w:szCs w:val="22"/>
        </w:rPr>
        <w:t xml:space="preserve">, de acuerdo con los siguientes: </w:t>
      </w:r>
    </w:p>
    <w:p w14:paraId="1D04C49B" w14:textId="77777777" w:rsidR="00AE648C" w:rsidRPr="00BF08C8" w:rsidRDefault="00AE648C" w:rsidP="005F6D34">
      <w:pPr>
        <w:spacing w:line="360" w:lineRule="auto"/>
        <w:jc w:val="both"/>
        <w:rPr>
          <w:rFonts w:ascii="Palatino Linotype" w:hAnsi="Palatino Linotype" w:cs="Tahoma"/>
          <w:szCs w:val="22"/>
        </w:rPr>
      </w:pPr>
    </w:p>
    <w:p w14:paraId="2A9ECBED" w14:textId="6E883F98" w:rsidR="00070A4A" w:rsidRPr="00BF08C8" w:rsidRDefault="002B5536" w:rsidP="005F6D34">
      <w:pPr>
        <w:jc w:val="center"/>
        <w:rPr>
          <w:rFonts w:ascii="Palatino Linotype" w:hAnsi="Palatino Linotype" w:cs="Arial"/>
          <w:b/>
          <w:bCs/>
          <w:spacing w:val="60"/>
          <w:sz w:val="28"/>
          <w:lang w:val="es-MX"/>
        </w:rPr>
      </w:pPr>
      <w:r w:rsidRPr="00BF08C8">
        <w:rPr>
          <w:rFonts w:ascii="Palatino Linotype" w:hAnsi="Palatino Linotype" w:cs="Arial"/>
          <w:b/>
        </w:rPr>
        <w:t xml:space="preserve"> </w:t>
      </w:r>
      <w:r w:rsidR="00070A4A" w:rsidRPr="00BF08C8">
        <w:rPr>
          <w:rFonts w:ascii="Palatino Linotype" w:hAnsi="Palatino Linotype" w:cs="Arial"/>
          <w:b/>
          <w:bCs/>
          <w:spacing w:val="60"/>
          <w:sz w:val="28"/>
        </w:rPr>
        <w:t>CONSIDERANDO</w:t>
      </w:r>
      <w:r w:rsidR="00216E84" w:rsidRPr="00BF08C8">
        <w:rPr>
          <w:rFonts w:ascii="Palatino Linotype" w:hAnsi="Palatino Linotype" w:cs="Arial"/>
          <w:b/>
          <w:bCs/>
          <w:spacing w:val="60"/>
          <w:sz w:val="28"/>
        </w:rPr>
        <w:t>S</w:t>
      </w:r>
    </w:p>
    <w:p w14:paraId="5DBF0591" w14:textId="2901FC45" w:rsidR="002B5536" w:rsidRPr="00BF08C8" w:rsidRDefault="002B5536" w:rsidP="005F6D34">
      <w:pPr>
        <w:widowControl w:val="0"/>
        <w:autoSpaceDE w:val="0"/>
        <w:autoSpaceDN w:val="0"/>
        <w:adjustRightInd w:val="0"/>
        <w:spacing w:line="360" w:lineRule="auto"/>
        <w:jc w:val="center"/>
        <w:rPr>
          <w:rFonts w:ascii="Palatino Linotype" w:hAnsi="Palatino Linotype" w:cs="Arial"/>
          <w:b/>
        </w:rPr>
      </w:pPr>
    </w:p>
    <w:p w14:paraId="7FEFD5A9" w14:textId="77777777" w:rsidR="00BC7CE4" w:rsidRPr="00BF08C8" w:rsidRDefault="003547A4" w:rsidP="005F6D34">
      <w:pPr>
        <w:spacing w:line="360" w:lineRule="auto"/>
        <w:jc w:val="both"/>
        <w:rPr>
          <w:rFonts w:ascii="Palatino Linotype" w:hAnsi="Palatino Linotype" w:cs="Arial"/>
          <w:b/>
        </w:rPr>
      </w:pPr>
      <w:r w:rsidRPr="00BF08C8">
        <w:rPr>
          <w:rFonts w:ascii="Palatino Linotype" w:hAnsi="Palatino Linotype" w:cs="Arial"/>
          <w:b/>
          <w:sz w:val="28"/>
          <w:szCs w:val="28"/>
        </w:rPr>
        <w:t>PRIMERO</w:t>
      </w:r>
      <w:r w:rsidR="00E70292" w:rsidRPr="00BF08C8">
        <w:rPr>
          <w:rFonts w:ascii="Palatino Linotype" w:hAnsi="Palatino Linotype" w:cs="Arial"/>
          <w:b/>
          <w:sz w:val="28"/>
          <w:szCs w:val="28"/>
        </w:rPr>
        <w:t>.</w:t>
      </w:r>
      <w:r w:rsidR="00E70292" w:rsidRPr="00BF08C8">
        <w:rPr>
          <w:rFonts w:ascii="Palatino Linotype" w:hAnsi="Palatino Linotype" w:cs="Arial"/>
          <w:b/>
        </w:rPr>
        <w:t xml:space="preserve"> Competencia. </w:t>
      </w:r>
    </w:p>
    <w:p w14:paraId="4981AA07" w14:textId="220DA140" w:rsidR="00E70292" w:rsidRPr="00BF08C8" w:rsidRDefault="00963736" w:rsidP="0085155B">
      <w:pPr>
        <w:spacing w:before="100" w:beforeAutospacing="1" w:after="100" w:afterAutospacing="1" w:line="360" w:lineRule="auto"/>
        <w:jc w:val="both"/>
        <w:rPr>
          <w:rFonts w:ascii="Palatino Linotype" w:hAnsi="Palatino Linotype" w:cs="Arial"/>
          <w:bCs/>
        </w:rPr>
      </w:pPr>
      <w:r w:rsidRPr="00BF08C8">
        <w:rPr>
          <w:rFonts w:ascii="Palatino Linotype" w:hAnsi="Palatino Linotype" w:cs="Arial"/>
          <w:bCs/>
        </w:rPr>
        <w:t>Este</w:t>
      </w:r>
      <w:r w:rsidR="00E70292" w:rsidRPr="00BF08C8">
        <w:rPr>
          <w:rFonts w:ascii="Palatino Linotype" w:hAnsi="Palatino Linotype" w:cs="Arial"/>
          <w:bCs/>
        </w:rPr>
        <w:t xml:space="preserve"> Instituto de Transparencia, Acceso a la Información Pública y Protección de Datos Personales del Estado de México y Municipios, es competente para conocer y resolver el presente recurso de revisión interpuesto, conforme a lo dispuesto en los artículos 6, apartado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47B9F94" w14:textId="77777777" w:rsidR="00BC7CE4" w:rsidRPr="00BF08C8" w:rsidRDefault="00774289" w:rsidP="0085155B">
      <w:pPr>
        <w:spacing w:before="100" w:beforeAutospacing="1" w:after="100" w:afterAutospacing="1" w:line="360" w:lineRule="auto"/>
        <w:jc w:val="both"/>
        <w:rPr>
          <w:rFonts w:ascii="Palatino Linotype" w:hAnsi="Palatino Linotype" w:cs="Arial"/>
          <w:b/>
          <w:color w:val="000000" w:themeColor="text1"/>
        </w:rPr>
      </w:pPr>
      <w:r w:rsidRPr="00BF08C8">
        <w:rPr>
          <w:rFonts w:ascii="Palatino Linotype" w:hAnsi="Palatino Linotype" w:cs="Arial"/>
          <w:b/>
          <w:color w:val="000000" w:themeColor="text1"/>
          <w:sz w:val="28"/>
          <w:szCs w:val="28"/>
        </w:rPr>
        <w:t>SEGUNDO.</w:t>
      </w:r>
      <w:r w:rsidRPr="00BF08C8">
        <w:rPr>
          <w:rFonts w:ascii="Palatino Linotype" w:hAnsi="Palatino Linotype" w:cs="Arial"/>
          <w:b/>
          <w:color w:val="000000" w:themeColor="text1"/>
        </w:rPr>
        <w:t xml:space="preserve"> Interés. </w:t>
      </w:r>
    </w:p>
    <w:p w14:paraId="2B084278" w14:textId="5D8826AB" w:rsidR="00070A4A" w:rsidRPr="00BF08C8" w:rsidRDefault="00774289" w:rsidP="005F6D34">
      <w:pPr>
        <w:spacing w:line="360" w:lineRule="auto"/>
        <w:jc w:val="both"/>
        <w:rPr>
          <w:rFonts w:ascii="Palatino Linotype" w:hAnsi="Palatino Linotype" w:cs="Arial"/>
          <w:b/>
          <w:bCs/>
          <w:color w:val="000000" w:themeColor="text1"/>
        </w:rPr>
      </w:pPr>
      <w:r w:rsidRPr="00BF08C8">
        <w:rPr>
          <w:rFonts w:ascii="Palatino Linotype" w:hAnsi="Palatino Linotype" w:cs="Arial"/>
          <w:bCs/>
          <w:color w:val="000000" w:themeColor="text1"/>
        </w:rPr>
        <w:lastRenderedPageBreak/>
        <w:t xml:space="preserve">El recurso de revisión fue interpuesto por parte legítima, en atención a que se presentó por </w:t>
      </w:r>
      <w:r w:rsidR="00147E46" w:rsidRPr="00BF08C8">
        <w:rPr>
          <w:rFonts w:ascii="Palatino Linotype" w:hAnsi="Palatino Linotype" w:cs="Arial"/>
          <w:b/>
          <w:bCs/>
          <w:color w:val="000000" w:themeColor="text1"/>
        </w:rPr>
        <w:t>EL</w:t>
      </w:r>
      <w:r w:rsidRPr="00BF08C8">
        <w:rPr>
          <w:rFonts w:ascii="Palatino Linotype" w:hAnsi="Palatino Linotype" w:cs="Arial"/>
          <w:b/>
          <w:bCs/>
          <w:color w:val="000000" w:themeColor="text1"/>
        </w:rPr>
        <w:t xml:space="preserve"> RECURRENTE,</w:t>
      </w:r>
      <w:r w:rsidRPr="00BF08C8">
        <w:rPr>
          <w:rFonts w:ascii="Palatino Linotype" w:hAnsi="Palatino Linotype" w:cs="Arial"/>
          <w:bCs/>
          <w:color w:val="000000" w:themeColor="text1"/>
        </w:rPr>
        <w:t xml:space="preserve"> quien es la misma persona que formuló la solicitud de acceso a la información pública al </w:t>
      </w:r>
      <w:r w:rsidRPr="00BF08C8">
        <w:rPr>
          <w:rFonts w:ascii="Palatino Linotype" w:hAnsi="Palatino Linotype" w:cs="Arial"/>
          <w:b/>
          <w:bCs/>
          <w:color w:val="000000" w:themeColor="text1"/>
        </w:rPr>
        <w:t>SUJETO OBLIGADO.</w:t>
      </w:r>
    </w:p>
    <w:p w14:paraId="4B4044D0" w14:textId="77777777" w:rsidR="00BC7CE4" w:rsidRPr="00BF08C8" w:rsidRDefault="00BC7CE4" w:rsidP="005F6D34">
      <w:pPr>
        <w:spacing w:line="360" w:lineRule="auto"/>
        <w:jc w:val="both"/>
        <w:rPr>
          <w:rFonts w:ascii="Palatino Linotype" w:hAnsi="Palatino Linotype" w:cs="Arial"/>
          <w:b/>
          <w:bCs/>
          <w:color w:val="000000" w:themeColor="text1"/>
        </w:rPr>
      </w:pPr>
    </w:p>
    <w:p w14:paraId="07A19971" w14:textId="77777777" w:rsidR="00BC7CE4" w:rsidRPr="00BF08C8" w:rsidRDefault="00774289" w:rsidP="005F6D34">
      <w:pPr>
        <w:widowControl w:val="0"/>
        <w:autoSpaceDE w:val="0"/>
        <w:autoSpaceDN w:val="0"/>
        <w:adjustRightInd w:val="0"/>
        <w:spacing w:line="360" w:lineRule="auto"/>
        <w:jc w:val="both"/>
        <w:rPr>
          <w:rFonts w:ascii="Palatino Linotype" w:hAnsi="Palatino Linotype" w:cs="Arial"/>
        </w:rPr>
      </w:pPr>
      <w:r w:rsidRPr="00BF08C8">
        <w:rPr>
          <w:rFonts w:ascii="Palatino Linotype" w:hAnsi="Palatino Linotype" w:cs="Arial"/>
          <w:b/>
          <w:color w:val="000000" w:themeColor="text1"/>
          <w:sz w:val="28"/>
          <w:szCs w:val="28"/>
        </w:rPr>
        <w:t>TERCERO.</w:t>
      </w:r>
      <w:r w:rsidRPr="00BF08C8">
        <w:rPr>
          <w:rFonts w:ascii="Palatino Linotype" w:hAnsi="Palatino Linotype" w:cs="Arial"/>
          <w:b/>
          <w:color w:val="000000" w:themeColor="text1"/>
        </w:rPr>
        <w:t xml:space="preserve"> Oportunidad.</w:t>
      </w:r>
      <w:bookmarkStart w:id="4" w:name="_Hlk48684791"/>
      <w:r w:rsidR="00070A4A" w:rsidRPr="00BF08C8">
        <w:rPr>
          <w:rFonts w:ascii="Palatino Linotype" w:hAnsi="Palatino Linotype" w:cs="Arial"/>
        </w:rPr>
        <w:t xml:space="preserve"> </w:t>
      </w:r>
    </w:p>
    <w:p w14:paraId="46F2EFAB" w14:textId="181FA22F" w:rsidR="00070A4A" w:rsidRPr="00BF08C8" w:rsidRDefault="00070A4A" w:rsidP="005F6D34">
      <w:pPr>
        <w:widowControl w:val="0"/>
        <w:autoSpaceDE w:val="0"/>
        <w:autoSpaceDN w:val="0"/>
        <w:adjustRightInd w:val="0"/>
        <w:spacing w:line="360" w:lineRule="auto"/>
        <w:jc w:val="both"/>
        <w:rPr>
          <w:rFonts w:ascii="Palatino Linotype" w:hAnsi="Palatino Linotype" w:cs="Arial"/>
        </w:rPr>
      </w:pPr>
      <w:r w:rsidRPr="00BF08C8">
        <w:rPr>
          <w:rFonts w:ascii="Palatino Linotype" w:hAnsi="Palatino Linotype" w:cs="Arial"/>
        </w:rPr>
        <w:t>El recurso de revisión fue interpuesto dentro del plazo de quince días hábiles contados a partir del día siguiente a aquel en que</w:t>
      </w:r>
      <w:r w:rsidRPr="00BF08C8">
        <w:rPr>
          <w:rFonts w:ascii="Palatino Linotype" w:hAnsi="Palatino Linotype" w:cs="Arial"/>
          <w:b/>
        </w:rPr>
        <w:t xml:space="preserve"> EL RECURRENTE </w:t>
      </w:r>
      <w:r w:rsidRPr="00BF08C8">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109DB181" w14:textId="77777777" w:rsidR="008E000C" w:rsidRPr="00BF08C8" w:rsidRDefault="008E000C" w:rsidP="005F6D34">
      <w:pPr>
        <w:widowControl w:val="0"/>
        <w:autoSpaceDE w:val="0"/>
        <w:autoSpaceDN w:val="0"/>
        <w:adjustRightInd w:val="0"/>
        <w:spacing w:line="360" w:lineRule="auto"/>
        <w:jc w:val="both"/>
        <w:rPr>
          <w:rFonts w:ascii="Palatino Linotype" w:hAnsi="Palatino Linotype" w:cs="Arial"/>
        </w:rPr>
      </w:pPr>
    </w:p>
    <w:p w14:paraId="70E140F8" w14:textId="77777777" w:rsidR="00070A4A" w:rsidRPr="00BF08C8" w:rsidRDefault="00070A4A" w:rsidP="005F6D34">
      <w:pPr>
        <w:ind w:left="709" w:right="760"/>
        <w:jc w:val="both"/>
        <w:rPr>
          <w:rFonts w:ascii="Palatino Linotype" w:hAnsi="Palatino Linotype" w:cs="Arial"/>
          <w:i/>
          <w:sz w:val="22"/>
        </w:rPr>
      </w:pPr>
      <w:r w:rsidRPr="00BF08C8">
        <w:rPr>
          <w:rFonts w:ascii="Palatino Linotype" w:hAnsi="Palatino Linotype" w:cs="Arial"/>
          <w:i/>
          <w:sz w:val="22"/>
        </w:rPr>
        <w:t>“</w:t>
      </w:r>
      <w:r w:rsidRPr="00BF08C8">
        <w:rPr>
          <w:rFonts w:ascii="Palatino Linotype" w:hAnsi="Palatino Linotype" w:cs="Arial"/>
          <w:b/>
          <w:i/>
          <w:sz w:val="22"/>
        </w:rPr>
        <w:t>Artículo 178.</w:t>
      </w:r>
      <w:r w:rsidRPr="00BF08C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865FBC" w14:textId="77777777" w:rsidR="00070A4A" w:rsidRPr="00BF08C8" w:rsidRDefault="00070A4A" w:rsidP="005F6D34">
      <w:pPr>
        <w:ind w:left="709" w:right="760"/>
        <w:jc w:val="both"/>
        <w:rPr>
          <w:rFonts w:ascii="Palatino Linotype" w:hAnsi="Palatino Linotype" w:cs="Arial"/>
          <w:i/>
          <w:sz w:val="22"/>
        </w:rPr>
      </w:pPr>
    </w:p>
    <w:p w14:paraId="1A1369AB" w14:textId="77777777" w:rsidR="00070A4A" w:rsidRPr="00BF08C8" w:rsidRDefault="00070A4A" w:rsidP="005F6D34">
      <w:pPr>
        <w:ind w:left="709" w:right="760"/>
        <w:jc w:val="both"/>
        <w:rPr>
          <w:rFonts w:ascii="Palatino Linotype" w:hAnsi="Palatino Linotype" w:cs="Arial"/>
          <w:i/>
          <w:sz w:val="22"/>
        </w:rPr>
      </w:pPr>
      <w:r w:rsidRPr="00BF08C8">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5C98BB3" w14:textId="77777777" w:rsidR="00070A4A" w:rsidRPr="00BF08C8" w:rsidRDefault="00070A4A" w:rsidP="005F6D34">
      <w:pPr>
        <w:ind w:left="709" w:right="760"/>
        <w:jc w:val="both"/>
        <w:rPr>
          <w:rFonts w:ascii="Palatino Linotype" w:hAnsi="Palatino Linotype" w:cs="Arial"/>
          <w:i/>
          <w:sz w:val="22"/>
        </w:rPr>
      </w:pPr>
    </w:p>
    <w:p w14:paraId="50015646" w14:textId="77777777" w:rsidR="00070A4A" w:rsidRPr="00BF08C8" w:rsidRDefault="00070A4A" w:rsidP="005F6D34">
      <w:pPr>
        <w:ind w:left="709" w:right="760"/>
        <w:jc w:val="both"/>
        <w:rPr>
          <w:rFonts w:ascii="Palatino Linotype" w:hAnsi="Palatino Linotype" w:cs="Arial"/>
          <w:i/>
          <w:sz w:val="22"/>
        </w:rPr>
      </w:pPr>
      <w:r w:rsidRPr="00BF08C8">
        <w:rPr>
          <w:rFonts w:ascii="Palatino Linotype" w:hAnsi="Palatino Linotype" w:cs="Arial"/>
          <w:i/>
          <w:sz w:val="22"/>
        </w:rPr>
        <w:t xml:space="preserve">En el caso de que se interponga ante la Unidad de Transparencia, ésta deberá remitir el recurso de revisión al Instituto a más tardar al día </w:t>
      </w:r>
      <w:r w:rsidRPr="00BF08C8">
        <w:rPr>
          <w:rFonts w:ascii="Palatino Linotype" w:hAnsi="Palatino Linotype" w:cs="Arial"/>
          <w:i/>
          <w:sz w:val="22"/>
          <w:lang w:eastAsia="es-MX"/>
        </w:rPr>
        <w:t>siguiente</w:t>
      </w:r>
      <w:r w:rsidRPr="00BF08C8">
        <w:rPr>
          <w:rFonts w:ascii="Palatino Linotype" w:hAnsi="Palatino Linotype" w:cs="Arial"/>
          <w:i/>
          <w:sz w:val="22"/>
        </w:rPr>
        <w:t xml:space="preserve"> de haberlo recibido.”</w:t>
      </w:r>
    </w:p>
    <w:p w14:paraId="5E57AC32" w14:textId="63A3E4CF" w:rsidR="00070A4A" w:rsidRPr="00BF08C8" w:rsidRDefault="008444B6" w:rsidP="005F6D34">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rPr>
      </w:pPr>
      <w:r w:rsidRPr="00BF08C8">
        <w:rPr>
          <w:rFonts w:ascii="Palatino Linotype" w:hAnsi="Palatino Linotype" w:cs="Arial"/>
        </w:rPr>
        <w:t xml:space="preserve">En esa tesitura, atendiendo a que </w:t>
      </w:r>
      <w:r w:rsidRPr="00BF08C8">
        <w:rPr>
          <w:rFonts w:ascii="Palatino Linotype" w:hAnsi="Palatino Linotype" w:cs="Arial"/>
          <w:b/>
        </w:rPr>
        <w:t>EL SUJETO OBLIGADO</w:t>
      </w:r>
      <w:r w:rsidRPr="00BF08C8">
        <w:rPr>
          <w:rFonts w:ascii="Palatino Linotype" w:hAnsi="Palatino Linotype" w:cs="Arial"/>
        </w:rPr>
        <w:t xml:space="preserve"> notificó la entrega de la información a la solicitud de acceso a la información pública el día</w:t>
      </w:r>
      <w:r w:rsidRPr="00BF08C8">
        <w:rPr>
          <w:rFonts w:ascii="Palatino Linotype" w:hAnsi="Palatino Linotype" w:cs="Arial"/>
          <w:b/>
        </w:rPr>
        <w:t xml:space="preserve"> ocho de octubre</w:t>
      </w:r>
      <w:r w:rsidR="00070A4A" w:rsidRPr="00BF08C8">
        <w:rPr>
          <w:rFonts w:ascii="Palatino Linotype" w:hAnsi="Palatino Linotype" w:cs="Arial"/>
          <w:b/>
        </w:rPr>
        <w:t xml:space="preserve"> de dos mil veintiuno</w:t>
      </w:r>
      <w:r w:rsidR="00070A4A" w:rsidRPr="00BF08C8">
        <w:rPr>
          <w:rFonts w:ascii="Palatino Linotype" w:hAnsi="Palatino Linotype" w:cs="Arial"/>
        </w:rPr>
        <w:t xml:space="preserve">, sin contemplar en el cómputo los </w:t>
      </w:r>
      <w:r w:rsidRPr="00BF08C8">
        <w:rPr>
          <w:rFonts w:ascii="Palatino Linotype" w:hAnsi="Palatino Linotype" w:cs="Arial"/>
        </w:rPr>
        <w:t xml:space="preserve">nueve, diez, dieciséis, diecisiete, veintitrés, veinticuatro </w:t>
      </w:r>
      <w:r w:rsidR="00070A4A" w:rsidRPr="00BF08C8">
        <w:rPr>
          <w:rFonts w:ascii="Palatino Linotype" w:hAnsi="Palatino Linotype" w:cs="Arial"/>
        </w:rPr>
        <w:t xml:space="preserve">de dos mil veintiuno, por corresponder a sábados y domingos, considerados como días inhábiles, en términos del artículo 3, fracción </w:t>
      </w:r>
      <w:r w:rsidR="00070A4A" w:rsidRPr="00BF08C8">
        <w:rPr>
          <w:rFonts w:ascii="Palatino Linotype" w:hAnsi="Palatino Linotype" w:cs="Arial"/>
        </w:rPr>
        <w:lastRenderedPageBreak/>
        <w:t xml:space="preserve">X de la </w:t>
      </w:r>
      <w:r w:rsidR="00070A4A" w:rsidRPr="00BF08C8">
        <w:rPr>
          <w:rFonts w:ascii="Palatino Linotype" w:hAnsi="Palatino Linotype"/>
        </w:rPr>
        <w:t>Ley de Transparencia y Acceso a la Información Pública del Estado de México y Municipios</w:t>
      </w:r>
      <w:r w:rsidR="00BC7CE4" w:rsidRPr="00BF08C8">
        <w:rPr>
          <w:rFonts w:ascii="Palatino Linotype" w:hAnsi="Palatino Linotype"/>
        </w:rPr>
        <w:t xml:space="preserve">. </w:t>
      </w:r>
    </w:p>
    <w:p w14:paraId="72DDCB91" w14:textId="12C07A73" w:rsidR="00BC7CE4" w:rsidRPr="00BF08C8" w:rsidRDefault="00BC7CE4" w:rsidP="005F6D34">
      <w:pPr>
        <w:spacing w:line="360" w:lineRule="auto"/>
        <w:ind w:left="-5" w:hanging="10"/>
        <w:jc w:val="both"/>
        <w:rPr>
          <w:rFonts w:ascii="Palatino Linotype" w:eastAsia="Palatino Linotype" w:hAnsi="Palatino Linotype" w:cs="Palatino Linotype"/>
          <w:color w:val="000000"/>
          <w:lang w:val="es-MX" w:eastAsia="es-MX"/>
        </w:rPr>
      </w:pPr>
      <w:r w:rsidRPr="00BF08C8">
        <w:rPr>
          <w:rFonts w:ascii="Palatino Linotype" w:eastAsia="Palatino Linotype" w:hAnsi="Palatino Linotype" w:cs="Palatino Linotype"/>
          <w:color w:val="000000"/>
          <w:lang w:eastAsia="es-MX"/>
        </w:rPr>
        <w:t>En ese tenor, si el recurso de revisión que nos ocupa, se interpuso el</w:t>
      </w:r>
      <w:r w:rsidRPr="00BF08C8">
        <w:rPr>
          <w:rFonts w:ascii="Palatino Linotype" w:eastAsia="Palatino Linotype" w:hAnsi="Palatino Linotype" w:cs="Palatino Linotype"/>
          <w:b/>
          <w:color w:val="000000"/>
          <w:lang w:eastAsia="es-MX"/>
        </w:rPr>
        <w:t xml:space="preserve"> doce de octubre de dos mil veintiuno,</w:t>
      </w:r>
      <w:r w:rsidRPr="00BF08C8">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p w14:paraId="19989D1D" w14:textId="4E575D01" w:rsidR="00F857FF" w:rsidRPr="00BF08C8" w:rsidRDefault="00F857FF" w:rsidP="005F6D34">
      <w:pPr>
        <w:spacing w:line="360" w:lineRule="auto"/>
        <w:jc w:val="both"/>
        <w:rPr>
          <w:rFonts w:ascii="Palatino Linotype" w:hAnsi="Palatino Linotype" w:cs="Arial"/>
        </w:rPr>
      </w:pPr>
    </w:p>
    <w:bookmarkEnd w:id="4"/>
    <w:p w14:paraId="476A4B9D" w14:textId="77777777" w:rsidR="00BC7CE4" w:rsidRPr="00BF08C8" w:rsidRDefault="00281159" w:rsidP="005F6D34">
      <w:pPr>
        <w:spacing w:line="360" w:lineRule="auto"/>
        <w:jc w:val="both"/>
        <w:rPr>
          <w:rFonts w:ascii="Palatino Linotype" w:hAnsi="Palatino Linotype" w:cs="Arial"/>
          <w:b/>
          <w:lang w:val="es-MX"/>
        </w:rPr>
      </w:pPr>
      <w:r w:rsidRPr="00BF08C8">
        <w:rPr>
          <w:rFonts w:ascii="Palatino Linotype" w:hAnsi="Palatino Linotype" w:cs="Arial"/>
          <w:b/>
          <w:sz w:val="28"/>
          <w:szCs w:val="28"/>
          <w:lang w:val="es-MX"/>
        </w:rPr>
        <w:t>CUARTO.</w:t>
      </w:r>
      <w:r w:rsidRPr="00BF08C8">
        <w:rPr>
          <w:rFonts w:ascii="Palatino Linotype" w:hAnsi="Palatino Linotype" w:cs="Arial"/>
          <w:b/>
          <w:lang w:val="es-MX"/>
        </w:rPr>
        <w:t xml:space="preserve"> Procedibilidad.</w:t>
      </w:r>
      <w:r w:rsidR="00897A61" w:rsidRPr="00BF08C8">
        <w:rPr>
          <w:rFonts w:ascii="Palatino Linotype" w:hAnsi="Palatino Linotype" w:cs="Arial"/>
          <w:b/>
          <w:lang w:val="es-MX"/>
        </w:rPr>
        <w:t xml:space="preserve"> </w:t>
      </w:r>
    </w:p>
    <w:p w14:paraId="5389EF7A" w14:textId="7B9CBF78" w:rsidR="00BC7CE4" w:rsidRPr="00BF08C8" w:rsidRDefault="00BC7CE4" w:rsidP="005F6D34">
      <w:pPr>
        <w:spacing w:line="360" w:lineRule="auto"/>
        <w:jc w:val="both"/>
        <w:rPr>
          <w:rFonts w:ascii="Palatino Linotype" w:hAnsi="Palatino Linotype"/>
          <w:color w:val="222222"/>
          <w:lang w:val="es-MX"/>
        </w:rPr>
      </w:pPr>
      <w:r w:rsidRPr="00BF08C8">
        <w:rPr>
          <w:rFonts w:ascii="Palatino Linotype" w:hAnsi="Palatino Linotype"/>
          <w:color w:val="222222"/>
        </w:rPr>
        <w:t>Esta Ponencia considera importante abordar el análisis de los requisitos de procedibilidad del recurso de revisión, así que, el artículo 180 de la Ley de Transparencia y Acceso a la Información Pública del Estado de México y Municipios, establece lo siguiente:</w:t>
      </w:r>
    </w:p>
    <w:p w14:paraId="537888B1" w14:textId="77777777" w:rsidR="00BC7CE4" w:rsidRPr="00BF08C8" w:rsidRDefault="00BC7CE4" w:rsidP="005F6D34">
      <w:pPr>
        <w:ind w:left="851" w:right="902"/>
        <w:jc w:val="both"/>
        <w:rPr>
          <w:rFonts w:ascii="Palatino Linotype" w:hAnsi="Palatino Linotype"/>
          <w:color w:val="222222"/>
        </w:rPr>
      </w:pPr>
      <w:r w:rsidRPr="00BF08C8">
        <w:rPr>
          <w:rFonts w:ascii="Palatino Linotype" w:hAnsi="Palatino Linotype"/>
          <w:b/>
          <w:bCs/>
          <w:i/>
          <w:iCs/>
          <w:color w:val="222222"/>
          <w:sz w:val="22"/>
          <w:szCs w:val="22"/>
        </w:rPr>
        <w:t>Artículo 180. </w:t>
      </w:r>
      <w:r w:rsidRPr="00BF08C8">
        <w:rPr>
          <w:rFonts w:ascii="Palatino Linotype" w:hAnsi="Palatino Linotype"/>
          <w:i/>
          <w:iCs/>
          <w:color w:val="222222"/>
          <w:sz w:val="22"/>
          <w:szCs w:val="22"/>
        </w:rPr>
        <w:t>El recurso de revisión contendrá:</w:t>
      </w:r>
    </w:p>
    <w:p w14:paraId="5220E091" w14:textId="77777777" w:rsidR="00BC7CE4" w:rsidRPr="00BF08C8" w:rsidRDefault="00BC7CE4" w:rsidP="005F6D34">
      <w:pPr>
        <w:ind w:left="851" w:right="902"/>
        <w:jc w:val="both"/>
        <w:rPr>
          <w:rFonts w:ascii="Palatino Linotype" w:hAnsi="Palatino Linotype"/>
          <w:color w:val="222222"/>
        </w:rPr>
      </w:pPr>
      <w:r w:rsidRPr="00BF08C8">
        <w:rPr>
          <w:rFonts w:ascii="Palatino Linotype" w:hAnsi="Palatino Linotype"/>
          <w:b/>
          <w:bCs/>
          <w:i/>
          <w:iCs/>
          <w:color w:val="222222"/>
          <w:sz w:val="22"/>
          <w:szCs w:val="22"/>
        </w:rPr>
        <w:t>I. </w:t>
      </w:r>
      <w:r w:rsidRPr="00BF08C8">
        <w:rPr>
          <w:rFonts w:ascii="Palatino Linotype" w:hAnsi="Palatino Linotype"/>
          <w:i/>
          <w:iCs/>
          <w:color w:val="222222"/>
          <w:sz w:val="22"/>
          <w:szCs w:val="22"/>
        </w:rPr>
        <w:t>El sujeto obligado ante la cual se presentó la solicitud;</w:t>
      </w:r>
    </w:p>
    <w:p w14:paraId="5253F497" w14:textId="77777777" w:rsidR="00BC7CE4" w:rsidRPr="00BF08C8" w:rsidRDefault="00BC7CE4" w:rsidP="005F6D34">
      <w:pPr>
        <w:ind w:left="851" w:right="902"/>
        <w:jc w:val="both"/>
        <w:rPr>
          <w:rFonts w:ascii="Palatino Linotype" w:hAnsi="Palatino Linotype"/>
          <w:color w:val="222222"/>
        </w:rPr>
      </w:pPr>
      <w:r w:rsidRPr="00BF08C8">
        <w:rPr>
          <w:rFonts w:ascii="Palatino Linotype" w:hAnsi="Palatino Linotype"/>
          <w:b/>
          <w:bCs/>
          <w:i/>
          <w:iCs/>
          <w:color w:val="222222"/>
          <w:sz w:val="22"/>
          <w:szCs w:val="22"/>
        </w:rPr>
        <w:t>II. El nombre del solicitante que recurre </w:t>
      </w:r>
      <w:r w:rsidRPr="00BF08C8">
        <w:rPr>
          <w:rFonts w:ascii="Palatino Linotype" w:hAnsi="Palatino Linotype"/>
          <w:i/>
          <w:iCs/>
          <w:color w:val="222222"/>
          <w:sz w:val="22"/>
          <w:szCs w:val="22"/>
        </w:rPr>
        <w:t>o de su representante y, en su caso, del tercero interesado, así como la dirección o medio que señale para recibir notificaciones;</w:t>
      </w:r>
    </w:p>
    <w:p w14:paraId="79DB1D7E" w14:textId="77777777" w:rsidR="00BC7CE4" w:rsidRPr="00BF08C8" w:rsidRDefault="00BC7CE4" w:rsidP="005F6D34">
      <w:pPr>
        <w:ind w:left="851" w:right="902"/>
        <w:jc w:val="both"/>
        <w:rPr>
          <w:rFonts w:ascii="Palatino Linotype" w:hAnsi="Palatino Linotype"/>
          <w:color w:val="222222"/>
        </w:rPr>
      </w:pPr>
      <w:r w:rsidRPr="00BF08C8">
        <w:rPr>
          <w:rFonts w:ascii="Palatino Linotype" w:hAnsi="Palatino Linotype"/>
          <w:b/>
          <w:bCs/>
          <w:i/>
          <w:iCs/>
          <w:color w:val="222222"/>
          <w:sz w:val="22"/>
          <w:szCs w:val="22"/>
        </w:rPr>
        <w:t>III. </w:t>
      </w:r>
      <w:r w:rsidRPr="00BF08C8">
        <w:rPr>
          <w:rFonts w:ascii="Palatino Linotype" w:hAnsi="Palatino Linotype"/>
          <w:i/>
          <w:iCs/>
          <w:color w:val="222222"/>
          <w:sz w:val="22"/>
          <w:szCs w:val="22"/>
        </w:rPr>
        <w:t>El número de folio de respuesta de la solicitud de acceso;</w:t>
      </w:r>
    </w:p>
    <w:p w14:paraId="66076667" w14:textId="77777777" w:rsidR="00BC7CE4" w:rsidRPr="00BF08C8" w:rsidRDefault="00BC7CE4" w:rsidP="005F6D34">
      <w:pPr>
        <w:ind w:left="851" w:right="902"/>
        <w:jc w:val="both"/>
        <w:rPr>
          <w:rFonts w:ascii="Palatino Linotype" w:hAnsi="Palatino Linotype"/>
          <w:color w:val="222222"/>
        </w:rPr>
      </w:pPr>
      <w:r w:rsidRPr="00BF08C8">
        <w:rPr>
          <w:rFonts w:ascii="Palatino Linotype" w:hAnsi="Palatino Linotype"/>
          <w:b/>
          <w:bCs/>
          <w:i/>
          <w:iCs/>
          <w:color w:val="222222"/>
          <w:sz w:val="22"/>
          <w:szCs w:val="22"/>
        </w:rPr>
        <w:t>IV. </w:t>
      </w:r>
      <w:r w:rsidRPr="00BF08C8">
        <w:rPr>
          <w:rFonts w:ascii="Palatino Linotype" w:hAnsi="Palatino Linotype"/>
          <w:i/>
          <w:iCs/>
          <w:color w:val="222222"/>
          <w:sz w:val="22"/>
          <w:szCs w:val="22"/>
        </w:rPr>
        <w:t>La fecha en que fue notificada la respuesta al solicitante o tuvo conocimiento del acto reclamado, o de presentación de la solicitud, en caso de falta de respuesta;</w:t>
      </w:r>
    </w:p>
    <w:p w14:paraId="44F07288" w14:textId="77777777" w:rsidR="00BC7CE4" w:rsidRPr="00BF08C8" w:rsidRDefault="00BC7CE4" w:rsidP="005F6D34">
      <w:pPr>
        <w:ind w:left="851" w:right="902"/>
        <w:jc w:val="both"/>
        <w:rPr>
          <w:rFonts w:ascii="Palatino Linotype" w:hAnsi="Palatino Linotype"/>
          <w:color w:val="222222"/>
        </w:rPr>
      </w:pPr>
      <w:r w:rsidRPr="00BF08C8">
        <w:rPr>
          <w:rFonts w:ascii="Palatino Linotype" w:hAnsi="Palatino Linotype"/>
          <w:b/>
          <w:bCs/>
          <w:i/>
          <w:iCs/>
          <w:color w:val="222222"/>
          <w:sz w:val="22"/>
          <w:szCs w:val="22"/>
        </w:rPr>
        <w:t>V. </w:t>
      </w:r>
      <w:r w:rsidRPr="00BF08C8">
        <w:rPr>
          <w:rFonts w:ascii="Palatino Linotype" w:hAnsi="Palatino Linotype"/>
          <w:i/>
          <w:iCs/>
          <w:color w:val="222222"/>
          <w:sz w:val="22"/>
          <w:szCs w:val="22"/>
        </w:rPr>
        <w:t>El acto que se recurre;</w:t>
      </w:r>
    </w:p>
    <w:p w14:paraId="5766A193" w14:textId="77777777" w:rsidR="00BC7CE4" w:rsidRPr="00BF08C8" w:rsidRDefault="00BC7CE4" w:rsidP="005F6D34">
      <w:pPr>
        <w:ind w:left="851" w:right="902"/>
        <w:jc w:val="both"/>
        <w:rPr>
          <w:rFonts w:ascii="Palatino Linotype" w:hAnsi="Palatino Linotype"/>
          <w:color w:val="222222"/>
        </w:rPr>
      </w:pPr>
      <w:r w:rsidRPr="00BF08C8">
        <w:rPr>
          <w:rFonts w:ascii="Palatino Linotype" w:hAnsi="Palatino Linotype"/>
          <w:b/>
          <w:bCs/>
          <w:i/>
          <w:iCs/>
          <w:color w:val="222222"/>
          <w:sz w:val="22"/>
          <w:szCs w:val="22"/>
        </w:rPr>
        <w:t>VI. </w:t>
      </w:r>
      <w:r w:rsidRPr="00BF08C8">
        <w:rPr>
          <w:rFonts w:ascii="Palatino Linotype" w:hAnsi="Palatino Linotype"/>
          <w:i/>
          <w:iCs/>
          <w:color w:val="222222"/>
          <w:sz w:val="22"/>
          <w:szCs w:val="22"/>
        </w:rPr>
        <w:t>Las razones o motivos de inconformidad;</w:t>
      </w:r>
    </w:p>
    <w:p w14:paraId="175159E6" w14:textId="77777777" w:rsidR="00BC7CE4" w:rsidRPr="00BF08C8" w:rsidRDefault="00BC7CE4" w:rsidP="005F6D34">
      <w:pPr>
        <w:ind w:left="851" w:right="902"/>
        <w:jc w:val="both"/>
        <w:rPr>
          <w:rFonts w:ascii="Palatino Linotype" w:hAnsi="Palatino Linotype"/>
          <w:color w:val="222222"/>
        </w:rPr>
      </w:pPr>
      <w:r w:rsidRPr="00BF08C8">
        <w:rPr>
          <w:rFonts w:ascii="Palatino Linotype" w:hAnsi="Palatino Linotype"/>
          <w:b/>
          <w:bCs/>
          <w:i/>
          <w:iCs/>
          <w:color w:val="222222"/>
          <w:sz w:val="22"/>
          <w:szCs w:val="22"/>
        </w:rPr>
        <w:t>VII. </w:t>
      </w:r>
      <w:r w:rsidRPr="00BF08C8">
        <w:rPr>
          <w:rFonts w:ascii="Palatino Linotype" w:hAnsi="Palatino Linotype"/>
          <w:i/>
          <w:iCs/>
          <w:color w:val="222222"/>
          <w:sz w:val="22"/>
          <w:szCs w:val="22"/>
        </w:rPr>
        <w:t>La copia de la respuesta que se impugna y, en su caso, de la notificación correspondiente, en el caso de respuesta de la solicitud; y</w:t>
      </w:r>
    </w:p>
    <w:p w14:paraId="26F289B3" w14:textId="77777777" w:rsidR="00BC7CE4" w:rsidRPr="00BF08C8" w:rsidRDefault="00BC7CE4" w:rsidP="005F6D34">
      <w:pPr>
        <w:ind w:left="851" w:right="902"/>
        <w:jc w:val="both"/>
        <w:rPr>
          <w:rFonts w:ascii="Palatino Linotype" w:hAnsi="Palatino Linotype"/>
          <w:color w:val="222222"/>
        </w:rPr>
      </w:pPr>
      <w:r w:rsidRPr="00BF08C8">
        <w:rPr>
          <w:rFonts w:ascii="Palatino Linotype" w:hAnsi="Palatino Linotype"/>
          <w:b/>
          <w:bCs/>
          <w:i/>
          <w:iCs/>
          <w:color w:val="222222"/>
          <w:sz w:val="22"/>
          <w:szCs w:val="22"/>
        </w:rPr>
        <w:t>VIII. </w:t>
      </w:r>
      <w:r w:rsidRPr="00BF08C8">
        <w:rPr>
          <w:rFonts w:ascii="Palatino Linotype" w:hAnsi="Palatino Linotype"/>
          <w:i/>
          <w:iCs/>
          <w:color w:val="222222"/>
          <w:sz w:val="22"/>
          <w:szCs w:val="22"/>
        </w:rPr>
        <w:t>Firma del recurrente, en su caso, cuando se presente por escrito, requisito sin el cual se dará trámite al recurso.</w:t>
      </w:r>
    </w:p>
    <w:p w14:paraId="419953E5" w14:textId="77777777" w:rsidR="00BC7CE4" w:rsidRPr="00BF08C8" w:rsidRDefault="00BC7CE4" w:rsidP="005F6D34">
      <w:pPr>
        <w:ind w:left="851" w:right="902"/>
        <w:jc w:val="both"/>
        <w:rPr>
          <w:rFonts w:ascii="Palatino Linotype" w:hAnsi="Palatino Linotype"/>
          <w:color w:val="222222"/>
        </w:rPr>
      </w:pPr>
      <w:r w:rsidRPr="00BF08C8">
        <w:rPr>
          <w:rFonts w:ascii="Palatino Linotype" w:hAnsi="Palatino Linotype"/>
          <w:i/>
          <w:iCs/>
          <w:color w:val="222222"/>
          <w:sz w:val="22"/>
          <w:szCs w:val="22"/>
        </w:rPr>
        <w:t>Adicionalmente, se podrán anexar las pruebas y demás elementos que considere procedentes someter a juicio del Instituto.</w:t>
      </w:r>
    </w:p>
    <w:p w14:paraId="3234570D" w14:textId="77777777" w:rsidR="00BC7CE4" w:rsidRPr="00BF08C8" w:rsidRDefault="00BC7CE4" w:rsidP="005F6D34">
      <w:pPr>
        <w:ind w:left="851" w:right="902"/>
        <w:jc w:val="both"/>
        <w:rPr>
          <w:rFonts w:ascii="Palatino Linotype" w:hAnsi="Palatino Linotype"/>
          <w:color w:val="222222"/>
        </w:rPr>
      </w:pPr>
      <w:r w:rsidRPr="00BF08C8">
        <w:rPr>
          <w:rFonts w:ascii="Palatino Linotype" w:hAnsi="Palatino Linotype"/>
          <w:i/>
          <w:iCs/>
          <w:color w:val="222222"/>
          <w:sz w:val="22"/>
          <w:szCs w:val="22"/>
        </w:rPr>
        <w:t>En ningún caso será necesario que el particular ratifique el recurso de revisión interpuesto.</w:t>
      </w:r>
    </w:p>
    <w:p w14:paraId="1CFC65EA" w14:textId="77777777" w:rsidR="00BC7CE4" w:rsidRPr="00BF08C8" w:rsidRDefault="00BC7CE4" w:rsidP="005F6D34">
      <w:pPr>
        <w:ind w:left="851" w:right="902"/>
        <w:jc w:val="both"/>
        <w:rPr>
          <w:rFonts w:ascii="Palatino Linotype" w:hAnsi="Palatino Linotype"/>
          <w:color w:val="222222"/>
        </w:rPr>
      </w:pPr>
      <w:r w:rsidRPr="00BF08C8">
        <w:rPr>
          <w:rFonts w:ascii="Palatino Linotype" w:hAnsi="Palatino Linotype"/>
          <w:b/>
          <w:bCs/>
          <w:i/>
          <w:iCs/>
          <w:color w:val="222222"/>
          <w:sz w:val="22"/>
          <w:szCs w:val="22"/>
        </w:rPr>
        <w:t>En caso de que el recurso se interponga de manera electrónica no será indispensable que contengan los requisitos establecidos en las fracciones II</w:t>
      </w:r>
      <w:r w:rsidRPr="00BF08C8">
        <w:rPr>
          <w:rFonts w:ascii="Palatino Linotype" w:hAnsi="Palatino Linotype"/>
          <w:i/>
          <w:iCs/>
          <w:color w:val="222222"/>
          <w:sz w:val="22"/>
          <w:szCs w:val="22"/>
        </w:rPr>
        <w:t>, IV, VII y VIII.</w:t>
      </w:r>
    </w:p>
    <w:p w14:paraId="19DE93D5" w14:textId="77777777" w:rsidR="00BC7CE4" w:rsidRPr="00BF08C8" w:rsidRDefault="00BC7CE4" w:rsidP="005F6D34">
      <w:pPr>
        <w:ind w:left="851" w:right="902"/>
        <w:jc w:val="both"/>
        <w:rPr>
          <w:rFonts w:ascii="Palatino Linotype" w:hAnsi="Palatino Linotype"/>
          <w:color w:val="222222"/>
          <w:sz w:val="22"/>
          <w:szCs w:val="22"/>
        </w:rPr>
      </w:pPr>
      <w:r w:rsidRPr="00BF08C8">
        <w:rPr>
          <w:rFonts w:ascii="Palatino Linotype" w:hAnsi="Palatino Linotype"/>
          <w:color w:val="222222"/>
          <w:sz w:val="22"/>
          <w:szCs w:val="22"/>
        </w:rPr>
        <w:lastRenderedPageBreak/>
        <w:t>(Énfasis añadido)</w:t>
      </w:r>
    </w:p>
    <w:p w14:paraId="0ADA1358" w14:textId="77777777" w:rsidR="00BC7CE4" w:rsidRPr="00BF08C8" w:rsidRDefault="00BC7CE4" w:rsidP="005F6D34">
      <w:pPr>
        <w:ind w:left="851" w:right="902"/>
        <w:jc w:val="both"/>
        <w:rPr>
          <w:rFonts w:ascii="Palatino Linotype" w:hAnsi="Palatino Linotype"/>
          <w:color w:val="222222"/>
        </w:rPr>
      </w:pPr>
    </w:p>
    <w:p w14:paraId="6B24DCF3" w14:textId="6FF804AE" w:rsidR="00BC7CE4" w:rsidRPr="00BF08C8" w:rsidRDefault="00BC7CE4" w:rsidP="005F6D34">
      <w:pPr>
        <w:spacing w:line="360" w:lineRule="auto"/>
        <w:jc w:val="both"/>
        <w:rPr>
          <w:rFonts w:ascii="Palatino Linotype" w:hAnsi="Palatino Linotype"/>
          <w:color w:val="222222"/>
        </w:rPr>
      </w:pPr>
      <w:r w:rsidRPr="00BF08C8">
        <w:rPr>
          <w:rFonts w:ascii="Palatino Linotype" w:hAnsi="Palatino Linotype"/>
          <w:color w:val="222222"/>
        </w:rPr>
        <w:t>En principio, de una interpretación del artículo transcrito</w:t>
      </w:r>
      <w:r w:rsidR="004A462D" w:rsidRPr="00BF08C8">
        <w:rPr>
          <w:rFonts w:ascii="Palatino Linotype" w:hAnsi="Palatino Linotype"/>
          <w:color w:val="222222"/>
        </w:rPr>
        <w:t>,</w:t>
      </w:r>
      <w:r w:rsidRPr="00BF08C8">
        <w:rPr>
          <w:rFonts w:ascii="Palatino Linotype" w:hAnsi="Palatino Linotype"/>
          <w:color w:val="222222"/>
        </w:rPr>
        <w:t xml:space="preserve"> se observa que los requisitos que deberán contener los recursos de revisión; sobre el particular, de la revisión del expediente electrónico del </w:t>
      </w:r>
      <w:r w:rsidRPr="00BF08C8">
        <w:rPr>
          <w:rFonts w:ascii="Palatino Linotype" w:hAnsi="Palatino Linotype"/>
          <w:b/>
          <w:bCs/>
          <w:color w:val="222222"/>
        </w:rPr>
        <w:t>SAIMEX</w:t>
      </w:r>
      <w:r w:rsidRPr="00BF08C8">
        <w:rPr>
          <w:rFonts w:ascii="Palatino Linotype" w:hAnsi="Palatino Linotype"/>
          <w:color w:val="222222"/>
        </w:rPr>
        <w:t> se desprende que la parte solicitante y ahora </w:t>
      </w:r>
      <w:r w:rsidRPr="00BF08C8">
        <w:rPr>
          <w:rFonts w:ascii="Palatino Linotype" w:hAnsi="Palatino Linotype"/>
          <w:b/>
          <w:bCs/>
          <w:color w:val="222222"/>
        </w:rPr>
        <w:t>RECURRENTE</w:t>
      </w:r>
      <w:r w:rsidRPr="00BF08C8">
        <w:rPr>
          <w:rFonts w:ascii="Palatino Linotype" w:hAnsi="Palatino Linotype"/>
          <w:color w:val="222222"/>
        </w:rPr>
        <w:t>, en ejercicio de su derecho de acceso a la información pública, no proporcionó un nombre.</w:t>
      </w:r>
    </w:p>
    <w:p w14:paraId="003D4926" w14:textId="77777777" w:rsidR="00BC7CE4" w:rsidRPr="00BF08C8" w:rsidRDefault="00BC7CE4" w:rsidP="005F6D34">
      <w:pPr>
        <w:spacing w:line="360" w:lineRule="auto"/>
        <w:jc w:val="both"/>
        <w:rPr>
          <w:rFonts w:ascii="Palatino Linotype" w:hAnsi="Palatino Linotype"/>
          <w:color w:val="222222"/>
        </w:rPr>
      </w:pPr>
    </w:p>
    <w:p w14:paraId="4A2BD573" w14:textId="77777777" w:rsidR="00BC7CE4" w:rsidRPr="00BF08C8" w:rsidRDefault="00BC7CE4" w:rsidP="005F6D34">
      <w:pPr>
        <w:spacing w:line="360" w:lineRule="auto"/>
        <w:jc w:val="both"/>
        <w:rPr>
          <w:rFonts w:ascii="Palatino Linotype" w:hAnsi="Palatino Linotype"/>
          <w:color w:val="000000"/>
        </w:rPr>
      </w:pPr>
      <w:r w:rsidRPr="00BF08C8">
        <w:rPr>
          <w:rFonts w:ascii="Palatino Linotype" w:hAnsi="Palatino Linotype"/>
          <w:color w:val="222222"/>
        </w:rPr>
        <w:t>Sin embargo, debe destacarse que el artículo 15 de Ley de Transparencia y Acceso a la Información Pública del Estado de México y Municipios prevé que, toda persona tendrá acceso a la información </w:t>
      </w:r>
      <w:r w:rsidRPr="00BF08C8">
        <w:rPr>
          <w:rFonts w:ascii="Palatino Linotype" w:hAnsi="Palatino Linotype"/>
          <w:color w:val="000000"/>
        </w:rPr>
        <w:t>sin necesidad de acreditar interés alguno o justificar su utilización, de lo que se infiere que para el </w:t>
      </w:r>
      <w:r w:rsidRPr="00BF08C8">
        <w:rPr>
          <w:rFonts w:ascii="Palatino Linotype" w:hAnsi="Palatino Linotype"/>
          <w:color w:val="222222"/>
        </w:rPr>
        <w:t>ejercicio</w:t>
      </w:r>
      <w:r w:rsidRPr="00BF08C8">
        <w:rPr>
          <w:rFonts w:ascii="Palatino Linotype" w:hAnsi="Palatino Linotype"/>
          <w:color w:val="000000"/>
        </w:rPr>
        <w:t> del derecho de acceso a la información pública, </w:t>
      </w:r>
      <w:r w:rsidRPr="00BF08C8">
        <w:rPr>
          <w:rFonts w:ascii="Palatino Linotype" w:hAnsi="Palatino Linotype"/>
          <w:b/>
          <w:bCs/>
          <w:color w:val="000000"/>
        </w:rPr>
        <w:t>el nombre no es un requisito </w:t>
      </w:r>
      <w:r w:rsidRPr="00BF08C8">
        <w:rPr>
          <w:rFonts w:ascii="Palatino Linotype" w:hAnsi="Palatino Linotype"/>
          <w:b/>
          <w:bCs/>
          <w:i/>
          <w:iCs/>
          <w:color w:val="000000"/>
        </w:rPr>
        <w:t>sine qua non</w:t>
      </w:r>
      <w:r w:rsidRPr="00BF08C8">
        <w:rPr>
          <w:rFonts w:ascii="Palatino Linotype" w:hAnsi="Palatino Linotype"/>
          <w:color w:val="000000"/>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EA881C9" w14:textId="77777777" w:rsidR="00BC7CE4" w:rsidRPr="00BF08C8" w:rsidRDefault="00BC7CE4" w:rsidP="005F6D34">
      <w:pPr>
        <w:spacing w:line="360" w:lineRule="auto"/>
        <w:jc w:val="both"/>
        <w:rPr>
          <w:rFonts w:ascii="Palatino Linotype" w:hAnsi="Palatino Linotype"/>
          <w:color w:val="222222"/>
        </w:rPr>
      </w:pPr>
    </w:p>
    <w:p w14:paraId="602292E8" w14:textId="64B273DC" w:rsidR="00BC7CE4" w:rsidRPr="00BF08C8" w:rsidRDefault="00BC7CE4" w:rsidP="005F6D34">
      <w:pPr>
        <w:spacing w:line="360" w:lineRule="auto"/>
        <w:jc w:val="both"/>
        <w:rPr>
          <w:rFonts w:ascii="Palatino Linotype" w:hAnsi="Palatino Linotype"/>
          <w:color w:val="222222"/>
        </w:rPr>
      </w:pPr>
      <w:r w:rsidRPr="00BF08C8">
        <w:rPr>
          <w:rFonts w:ascii="Palatino Linotype" w:hAnsi="Palatino Linotype"/>
          <w:color w:val="222222"/>
        </w:rPr>
        <w:t xml:space="preserve">Correlativo a ello, cabe mencionar que los artículos 6, Apartado A, fracciones I, III, V y VI de la Constitución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w:t>
      </w:r>
      <w:r w:rsidRPr="00BF08C8">
        <w:rPr>
          <w:rFonts w:ascii="Palatino Linotype" w:hAnsi="Palatino Linotype"/>
          <w:color w:val="222222"/>
        </w:rPr>
        <w:lastRenderedPageBreak/>
        <w:t>acceso gratuito a la información pública; preceptos cuyo texto y sentido literal es el siguiente:</w:t>
      </w:r>
    </w:p>
    <w:p w14:paraId="0897160F" w14:textId="77777777" w:rsidR="00BC7CE4" w:rsidRPr="00BF08C8" w:rsidRDefault="00BC7CE4" w:rsidP="005F6D34">
      <w:pPr>
        <w:spacing w:before="120" w:after="120"/>
        <w:ind w:left="851" w:right="899"/>
        <w:jc w:val="center"/>
        <w:rPr>
          <w:rFonts w:ascii="Palatino Linotype" w:hAnsi="Palatino Linotype"/>
          <w:color w:val="222222"/>
        </w:rPr>
      </w:pPr>
      <w:r w:rsidRPr="00BF08C8">
        <w:rPr>
          <w:rFonts w:ascii="Palatino Linotype" w:hAnsi="Palatino Linotype"/>
          <w:b/>
          <w:bCs/>
          <w:i/>
          <w:iCs/>
          <w:color w:val="222222"/>
          <w:sz w:val="22"/>
          <w:szCs w:val="22"/>
        </w:rPr>
        <w:t>Constitución Política de los Estados Unidos Mexicanos</w:t>
      </w:r>
    </w:p>
    <w:p w14:paraId="2735F86B" w14:textId="77777777" w:rsidR="00BC7CE4" w:rsidRPr="00BF08C8" w:rsidRDefault="00BC7CE4" w:rsidP="005F6D34">
      <w:pPr>
        <w:spacing w:before="120" w:after="120"/>
        <w:ind w:left="851" w:right="899"/>
        <w:jc w:val="both"/>
        <w:rPr>
          <w:rFonts w:ascii="Palatino Linotype" w:hAnsi="Palatino Linotype"/>
          <w:color w:val="222222"/>
        </w:rPr>
      </w:pPr>
      <w:r w:rsidRPr="00BF08C8">
        <w:rPr>
          <w:rFonts w:ascii="Palatino Linotype" w:hAnsi="Palatino Linotype"/>
          <w:i/>
          <w:iCs/>
          <w:color w:val="222222"/>
          <w:sz w:val="22"/>
          <w:szCs w:val="22"/>
        </w:rPr>
        <w:t>“</w:t>
      </w:r>
      <w:r w:rsidRPr="00BF08C8">
        <w:rPr>
          <w:rFonts w:ascii="Palatino Linotype" w:hAnsi="Palatino Linotype"/>
          <w:b/>
          <w:bCs/>
          <w:i/>
          <w:iCs/>
          <w:color w:val="222222"/>
          <w:sz w:val="22"/>
          <w:szCs w:val="22"/>
        </w:rPr>
        <w:t>Artículo 6o.</w:t>
      </w:r>
      <w:r w:rsidRPr="00BF08C8">
        <w:rPr>
          <w:rFonts w:ascii="Palatino Linotype" w:hAnsi="Palatino Linotype"/>
          <w:i/>
          <w:iCs/>
          <w:color w:val="222222"/>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8C8">
        <w:rPr>
          <w:rFonts w:ascii="Palatino Linotype" w:hAnsi="Palatino Linotype"/>
          <w:b/>
          <w:bCs/>
          <w:i/>
          <w:iCs/>
          <w:color w:val="222222"/>
          <w:sz w:val="22"/>
          <w:szCs w:val="22"/>
        </w:rPr>
        <w:t>El derecho a la información será garantizado por el Estado.</w:t>
      </w:r>
    </w:p>
    <w:p w14:paraId="5C87F8D6" w14:textId="77777777" w:rsidR="00BC7CE4" w:rsidRPr="00BF08C8" w:rsidRDefault="00BC7CE4" w:rsidP="005F6D34">
      <w:pPr>
        <w:spacing w:before="120" w:after="120"/>
        <w:ind w:left="851" w:right="899"/>
        <w:jc w:val="both"/>
        <w:rPr>
          <w:rFonts w:ascii="Palatino Linotype" w:hAnsi="Palatino Linotype"/>
          <w:color w:val="222222"/>
        </w:rPr>
      </w:pPr>
      <w:r w:rsidRPr="00BF08C8">
        <w:rPr>
          <w:rFonts w:ascii="Palatino Linotype" w:hAnsi="Palatino Linotype"/>
          <w:b/>
          <w:bCs/>
          <w:i/>
          <w:iCs/>
          <w:color w:val="222222"/>
          <w:sz w:val="22"/>
          <w:szCs w:val="22"/>
        </w:rPr>
        <w:t>Toda persona tiene derecho al libre acceso a información plural y oportuna, así como a buscar, recibir y difundir información e ideas de toda índole por cualquier medio de expresión</w:t>
      </w:r>
      <w:r w:rsidRPr="00BF08C8">
        <w:rPr>
          <w:rFonts w:ascii="Palatino Linotype" w:hAnsi="Palatino Linotype"/>
          <w:i/>
          <w:iCs/>
          <w:color w:val="222222"/>
          <w:sz w:val="22"/>
          <w:szCs w:val="22"/>
        </w:rPr>
        <w:t>.</w:t>
      </w:r>
    </w:p>
    <w:p w14:paraId="67620D05" w14:textId="77777777" w:rsidR="00BC7CE4" w:rsidRPr="00BF08C8" w:rsidRDefault="00BC7CE4" w:rsidP="005F6D34">
      <w:pPr>
        <w:spacing w:before="120" w:after="120"/>
        <w:ind w:left="851" w:right="899"/>
        <w:jc w:val="both"/>
        <w:rPr>
          <w:rFonts w:ascii="Palatino Linotype" w:hAnsi="Palatino Linotype"/>
          <w:color w:val="222222"/>
        </w:rPr>
      </w:pPr>
      <w:r w:rsidRPr="00BF08C8">
        <w:rPr>
          <w:rFonts w:ascii="Palatino Linotype" w:hAnsi="Palatino Linotype"/>
          <w:i/>
          <w:iCs/>
          <w:color w:val="222222"/>
          <w:sz w:val="22"/>
          <w:szCs w:val="22"/>
        </w:rPr>
        <w:t>Para efectos de lo dispuesto en el presente artículo se observará lo siguiente:</w:t>
      </w:r>
    </w:p>
    <w:p w14:paraId="379A6C82" w14:textId="77777777" w:rsidR="00BC7CE4" w:rsidRPr="00BF08C8" w:rsidRDefault="00BC7CE4" w:rsidP="005F6D34">
      <w:pPr>
        <w:spacing w:before="120" w:after="120"/>
        <w:ind w:left="851" w:right="899"/>
        <w:jc w:val="both"/>
        <w:rPr>
          <w:rFonts w:ascii="Palatino Linotype" w:hAnsi="Palatino Linotype"/>
          <w:color w:val="222222"/>
        </w:rPr>
      </w:pPr>
      <w:r w:rsidRPr="00BF08C8">
        <w:rPr>
          <w:rFonts w:ascii="Palatino Linotype" w:hAnsi="Palatino Linotype"/>
          <w:b/>
          <w:bCs/>
          <w:i/>
          <w:iCs/>
          <w:color w:val="222222"/>
          <w:sz w:val="22"/>
          <w:szCs w:val="22"/>
        </w:rPr>
        <w:t>A.</w:t>
      </w:r>
      <w:r w:rsidRPr="00BF08C8">
        <w:rPr>
          <w:rFonts w:ascii="Palatino Linotype" w:hAnsi="Palatino Linotype"/>
          <w:i/>
          <w:iCs/>
          <w:color w:val="222222"/>
          <w:sz w:val="22"/>
          <w:szCs w:val="22"/>
        </w:rPr>
        <w:t> Para el ejercicio del derecho de acceso a la información, la Federación, los Estados y el Distrito Federal, en el ámbito de sus respectivas competencias, se regirán por los siguientes principios y bases:</w:t>
      </w:r>
    </w:p>
    <w:p w14:paraId="3A417C16" w14:textId="77777777" w:rsidR="00BC7CE4" w:rsidRPr="00BF08C8" w:rsidRDefault="00BC7CE4" w:rsidP="005F6D34">
      <w:pPr>
        <w:spacing w:before="120" w:after="120"/>
        <w:ind w:left="851" w:right="899"/>
        <w:jc w:val="both"/>
        <w:rPr>
          <w:rFonts w:ascii="Palatino Linotype" w:hAnsi="Palatino Linotype"/>
          <w:color w:val="222222"/>
        </w:rPr>
      </w:pPr>
      <w:r w:rsidRPr="00BF08C8">
        <w:rPr>
          <w:rFonts w:ascii="Palatino Linotype" w:hAnsi="Palatino Linotype"/>
          <w:b/>
          <w:bCs/>
          <w:i/>
          <w:iCs/>
          <w:color w:val="222222"/>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D422F0E" w14:textId="77777777" w:rsidR="00BC7CE4" w:rsidRPr="00BF08C8" w:rsidRDefault="00BC7CE4" w:rsidP="005F6D34">
      <w:pPr>
        <w:spacing w:before="120" w:after="120"/>
        <w:ind w:left="851" w:right="899"/>
        <w:jc w:val="both"/>
        <w:rPr>
          <w:rFonts w:ascii="Palatino Linotype" w:hAnsi="Palatino Linotype"/>
          <w:color w:val="222222"/>
        </w:rPr>
      </w:pPr>
      <w:r w:rsidRPr="00BF08C8">
        <w:rPr>
          <w:rFonts w:ascii="Palatino Linotype" w:hAnsi="Palatino Linotype"/>
          <w:i/>
          <w:iCs/>
          <w:color w:val="222222"/>
          <w:sz w:val="22"/>
          <w:szCs w:val="22"/>
        </w:rPr>
        <w:t>…</w:t>
      </w:r>
    </w:p>
    <w:p w14:paraId="6F142ED5" w14:textId="77777777" w:rsidR="00BC7CE4" w:rsidRPr="00BF08C8" w:rsidRDefault="00BC7CE4" w:rsidP="005F6D34">
      <w:pPr>
        <w:spacing w:before="120" w:after="120"/>
        <w:ind w:left="851" w:right="899"/>
        <w:jc w:val="both"/>
        <w:rPr>
          <w:rFonts w:ascii="Palatino Linotype" w:hAnsi="Palatino Linotype"/>
          <w:color w:val="222222"/>
        </w:rPr>
      </w:pPr>
      <w:r w:rsidRPr="00BF08C8">
        <w:rPr>
          <w:rFonts w:ascii="Palatino Linotype" w:hAnsi="Palatino Linotype"/>
          <w:b/>
          <w:bCs/>
          <w:i/>
          <w:iCs/>
          <w:color w:val="222222"/>
          <w:sz w:val="22"/>
          <w:szCs w:val="22"/>
        </w:rPr>
        <w:t>III. Toda persona, sin necesidad de acreditar interés alguno o justificar su utilización, tendrá acceso gratuito a la información pública, a sus datos personales o a la rectificación de éstos.</w:t>
      </w:r>
    </w:p>
    <w:p w14:paraId="7455A03B" w14:textId="77777777" w:rsidR="00BC7CE4" w:rsidRPr="00BF08C8" w:rsidRDefault="00BC7CE4" w:rsidP="005F6D34">
      <w:pPr>
        <w:spacing w:before="120" w:after="120"/>
        <w:ind w:left="851" w:right="899"/>
        <w:jc w:val="both"/>
        <w:rPr>
          <w:rFonts w:ascii="Palatino Linotype" w:hAnsi="Palatino Linotype"/>
          <w:color w:val="222222"/>
        </w:rPr>
      </w:pPr>
      <w:r w:rsidRPr="00BF08C8">
        <w:rPr>
          <w:rFonts w:ascii="Palatino Linotype" w:hAnsi="Palatino Linotype"/>
          <w:i/>
          <w:iCs/>
          <w:color w:val="222222"/>
          <w:sz w:val="22"/>
          <w:szCs w:val="22"/>
        </w:rPr>
        <w:t>…</w:t>
      </w:r>
    </w:p>
    <w:p w14:paraId="13F0E535" w14:textId="77777777" w:rsidR="00BC7CE4" w:rsidRPr="00BF08C8" w:rsidRDefault="00BC7CE4" w:rsidP="005F6D34">
      <w:pPr>
        <w:ind w:left="851" w:right="902"/>
        <w:jc w:val="both"/>
        <w:rPr>
          <w:rFonts w:ascii="Palatino Linotype" w:hAnsi="Palatino Linotype"/>
          <w:color w:val="222222"/>
        </w:rPr>
      </w:pPr>
      <w:r w:rsidRPr="00BF08C8">
        <w:rPr>
          <w:rFonts w:ascii="Palatino Linotype" w:hAnsi="Palatino Linotype"/>
          <w:b/>
          <w:bCs/>
          <w:i/>
          <w:iCs/>
          <w:color w:val="222222"/>
          <w:sz w:val="22"/>
          <w:szCs w:val="22"/>
        </w:rPr>
        <w:t xml:space="preserve">V. Los sujetos obligados deberán preservar sus documentos en archivos administrativos actualizados y publicarán, a través de los medios </w:t>
      </w:r>
      <w:r w:rsidRPr="00BF08C8">
        <w:rPr>
          <w:rFonts w:ascii="Palatino Linotype" w:hAnsi="Palatino Linotype"/>
          <w:b/>
          <w:bCs/>
          <w:i/>
          <w:iCs/>
          <w:color w:val="222222"/>
          <w:sz w:val="22"/>
          <w:szCs w:val="22"/>
        </w:rPr>
        <w:lastRenderedPageBreak/>
        <w:t>electrónicos disponibles, la información completa y actualizada sobre el ejercicio de los recursos públicos y los indicadores que permitan rendir cuenta del cumplimiento de sus objetivos y de los resultados obtenidos.</w:t>
      </w:r>
    </w:p>
    <w:p w14:paraId="1B95D9C7" w14:textId="77777777" w:rsidR="00BC7CE4" w:rsidRPr="00BF08C8" w:rsidRDefault="00BC7CE4" w:rsidP="005F6D34">
      <w:pPr>
        <w:ind w:left="851" w:right="902"/>
        <w:jc w:val="both"/>
        <w:rPr>
          <w:rFonts w:ascii="Palatino Linotype" w:hAnsi="Palatino Linotype"/>
          <w:color w:val="222222"/>
        </w:rPr>
      </w:pPr>
      <w:r w:rsidRPr="00BF08C8">
        <w:rPr>
          <w:rFonts w:ascii="Palatino Linotype" w:hAnsi="Palatino Linotype"/>
          <w:b/>
          <w:bCs/>
          <w:i/>
          <w:iCs/>
          <w:color w:val="222222"/>
          <w:sz w:val="22"/>
          <w:szCs w:val="22"/>
        </w:rPr>
        <w:t>VI. Las leyes determinarán la manera en que los sujetos obligados deberán hacer pública la información relativa a los recursos públicos que entreguen a personas físicas o morales</w:t>
      </w:r>
      <w:r w:rsidRPr="00BF08C8">
        <w:rPr>
          <w:rFonts w:ascii="Palatino Linotype" w:hAnsi="Palatino Linotype"/>
          <w:i/>
          <w:iCs/>
          <w:color w:val="222222"/>
          <w:sz w:val="22"/>
          <w:szCs w:val="22"/>
        </w:rPr>
        <w:t>.”</w:t>
      </w:r>
    </w:p>
    <w:p w14:paraId="5ED0719F" w14:textId="77777777" w:rsidR="00BC7CE4" w:rsidRPr="00BF08C8" w:rsidRDefault="00BC7CE4" w:rsidP="005F6D34">
      <w:pPr>
        <w:ind w:left="851" w:right="902"/>
        <w:jc w:val="both"/>
        <w:rPr>
          <w:rFonts w:ascii="Palatino Linotype" w:hAnsi="Palatino Linotype"/>
          <w:color w:val="222222"/>
        </w:rPr>
      </w:pPr>
      <w:r w:rsidRPr="00BF08C8">
        <w:rPr>
          <w:rFonts w:ascii="Palatino Linotype" w:hAnsi="Palatino Linotype"/>
          <w:i/>
          <w:iCs/>
          <w:color w:val="222222"/>
          <w:sz w:val="22"/>
          <w:szCs w:val="22"/>
        </w:rPr>
        <w:t>…</w:t>
      </w:r>
    </w:p>
    <w:p w14:paraId="7DA3C1CA" w14:textId="77777777" w:rsidR="00BC7CE4" w:rsidRPr="00BF08C8" w:rsidRDefault="00BC7CE4" w:rsidP="005F6D34">
      <w:pPr>
        <w:ind w:left="851" w:right="902"/>
        <w:jc w:val="both"/>
        <w:rPr>
          <w:rFonts w:ascii="Palatino Linotype" w:hAnsi="Palatino Linotype"/>
          <w:color w:val="222222"/>
        </w:rPr>
      </w:pPr>
      <w:r w:rsidRPr="00BF08C8">
        <w:rPr>
          <w:rFonts w:ascii="Palatino Linotype" w:hAnsi="Palatino Linotype"/>
          <w:b/>
          <w:bCs/>
          <w:i/>
          <w:iCs/>
          <w:color w:val="222222"/>
          <w:sz w:val="22"/>
          <w:szCs w:val="22"/>
        </w:rPr>
        <w:t>La ley establecerá aquella información que se considere reservada o confidencial.</w:t>
      </w:r>
    </w:p>
    <w:p w14:paraId="0E4E6B35" w14:textId="77777777" w:rsidR="00BC7CE4" w:rsidRPr="00BF08C8" w:rsidRDefault="00BC7CE4" w:rsidP="005F6D34">
      <w:pPr>
        <w:ind w:left="851" w:right="902"/>
        <w:jc w:val="center"/>
        <w:rPr>
          <w:rFonts w:ascii="Palatino Linotype" w:hAnsi="Palatino Linotype"/>
          <w:color w:val="222222"/>
        </w:rPr>
      </w:pPr>
      <w:r w:rsidRPr="00BF08C8">
        <w:rPr>
          <w:rFonts w:ascii="Palatino Linotype" w:hAnsi="Palatino Linotype"/>
          <w:b/>
          <w:bCs/>
          <w:i/>
          <w:iCs/>
          <w:color w:val="222222"/>
          <w:sz w:val="22"/>
          <w:szCs w:val="22"/>
        </w:rPr>
        <w:t>Constitución Política del Estado Libre y Soberano de México</w:t>
      </w:r>
    </w:p>
    <w:p w14:paraId="71737770" w14:textId="77777777" w:rsidR="00BC7CE4" w:rsidRPr="00BF08C8" w:rsidRDefault="00BC7CE4" w:rsidP="005F6D34">
      <w:pPr>
        <w:ind w:left="851" w:right="902"/>
        <w:jc w:val="both"/>
        <w:rPr>
          <w:rFonts w:ascii="Palatino Linotype" w:hAnsi="Palatino Linotype"/>
          <w:color w:val="222222"/>
        </w:rPr>
      </w:pPr>
      <w:r w:rsidRPr="00BF08C8">
        <w:rPr>
          <w:rFonts w:ascii="Palatino Linotype" w:hAnsi="Palatino Linotype"/>
          <w:i/>
          <w:iCs/>
          <w:color w:val="222222"/>
          <w:sz w:val="22"/>
          <w:szCs w:val="22"/>
        </w:rPr>
        <w:t>“</w:t>
      </w:r>
      <w:r w:rsidRPr="00BF08C8">
        <w:rPr>
          <w:rFonts w:ascii="Palatino Linotype" w:hAnsi="Palatino Linotype"/>
          <w:b/>
          <w:bCs/>
          <w:i/>
          <w:iCs/>
          <w:color w:val="222222"/>
          <w:sz w:val="22"/>
          <w:szCs w:val="22"/>
        </w:rPr>
        <w:t>Artículo 5. </w:t>
      </w:r>
      <w:r w:rsidRPr="00BF08C8">
        <w:rPr>
          <w:rFonts w:ascii="Palatino Linotype" w:hAnsi="Palatino Linotype"/>
          <w:i/>
          <w:iCs/>
          <w:color w:val="222222"/>
          <w:sz w:val="22"/>
          <w:szCs w:val="22"/>
        </w:rPr>
        <w:t>…</w:t>
      </w:r>
    </w:p>
    <w:p w14:paraId="75BA03D0" w14:textId="77777777" w:rsidR="00BC7CE4" w:rsidRPr="00BF08C8" w:rsidRDefault="00BC7CE4" w:rsidP="005F6D34">
      <w:pPr>
        <w:ind w:left="851" w:right="902"/>
        <w:jc w:val="both"/>
        <w:rPr>
          <w:rFonts w:ascii="Palatino Linotype" w:hAnsi="Palatino Linotype"/>
          <w:color w:val="222222"/>
        </w:rPr>
      </w:pPr>
      <w:r w:rsidRPr="00BF08C8">
        <w:rPr>
          <w:rFonts w:ascii="Palatino Linotype" w:hAnsi="Palatino Linotype"/>
          <w:i/>
          <w:iCs/>
          <w:color w:val="222222"/>
          <w:sz w:val="22"/>
          <w:szCs w:val="22"/>
        </w:rPr>
        <w:t>…</w:t>
      </w:r>
    </w:p>
    <w:p w14:paraId="7C3133C7" w14:textId="77777777" w:rsidR="00BC7CE4" w:rsidRPr="00BF08C8" w:rsidRDefault="00BC7CE4" w:rsidP="005F6D34">
      <w:pPr>
        <w:ind w:left="851" w:right="902"/>
        <w:jc w:val="both"/>
        <w:rPr>
          <w:rFonts w:ascii="Palatino Linotype" w:hAnsi="Palatino Linotype"/>
          <w:color w:val="222222"/>
        </w:rPr>
      </w:pPr>
      <w:r w:rsidRPr="00BF08C8">
        <w:rPr>
          <w:rFonts w:ascii="Palatino Linotype" w:hAnsi="Palatino Linotype"/>
          <w:b/>
          <w:bCs/>
          <w:i/>
          <w:iCs/>
          <w:color w:val="222222"/>
          <w:sz w:val="22"/>
          <w:szCs w:val="22"/>
        </w:rPr>
        <w:t>El derecho a la información será garantizado por el Estado</w:t>
      </w:r>
      <w:r w:rsidRPr="00BF08C8">
        <w:rPr>
          <w:rFonts w:ascii="Palatino Linotype" w:hAnsi="Palatino Linotype"/>
          <w:i/>
          <w:iCs/>
          <w:color w:val="222222"/>
          <w:sz w:val="22"/>
          <w:szCs w:val="22"/>
        </w:rPr>
        <w:t>. La ley establecerá las previsiones que permitan asegurar la protección, el respeto y la difusión de este derecho.</w:t>
      </w:r>
    </w:p>
    <w:p w14:paraId="069C44D2" w14:textId="77777777" w:rsidR="00BC7CE4" w:rsidRPr="00BF08C8" w:rsidRDefault="00BC7CE4" w:rsidP="005F6D34">
      <w:pPr>
        <w:ind w:left="851" w:right="902"/>
        <w:jc w:val="both"/>
        <w:rPr>
          <w:rFonts w:ascii="Palatino Linotype" w:hAnsi="Palatino Linotype"/>
          <w:color w:val="222222"/>
        </w:rPr>
      </w:pPr>
      <w:r w:rsidRPr="00BF08C8">
        <w:rPr>
          <w:rFonts w:ascii="Palatino Linotype" w:hAnsi="Palatino Linotype"/>
          <w:i/>
          <w:iCs/>
          <w:color w:val="222222"/>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08D294" w14:textId="77777777" w:rsidR="00BC7CE4" w:rsidRPr="00BF08C8" w:rsidRDefault="00BC7CE4" w:rsidP="005F6D34">
      <w:pPr>
        <w:ind w:left="851" w:right="902"/>
        <w:jc w:val="both"/>
        <w:rPr>
          <w:rFonts w:ascii="Palatino Linotype" w:hAnsi="Palatino Linotype"/>
          <w:color w:val="222222"/>
        </w:rPr>
      </w:pPr>
      <w:r w:rsidRPr="00BF08C8">
        <w:rPr>
          <w:rFonts w:ascii="Palatino Linotype" w:hAnsi="Palatino Linotype"/>
          <w:i/>
          <w:iCs/>
          <w:color w:val="222222"/>
          <w:sz w:val="22"/>
          <w:szCs w:val="22"/>
        </w:rPr>
        <w:t>Este derecho se regirá por los principios y bases siguientes:</w:t>
      </w:r>
    </w:p>
    <w:p w14:paraId="51834AA3" w14:textId="77777777" w:rsidR="00BC7CE4" w:rsidRPr="00BF08C8" w:rsidRDefault="00BC7CE4" w:rsidP="005F6D34">
      <w:pPr>
        <w:ind w:left="851" w:right="902"/>
        <w:jc w:val="both"/>
        <w:rPr>
          <w:rFonts w:ascii="Palatino Linotype" w:hAnsi="Palatino Linotype"/>
          <w:color w:val="222222"/>
        </w:rPr>
      </w:pPr>
      <w:r w:rsidRPr="00BF08C8">
        <w:rPr>
          <w:rFonts w:ascii="Palatino Linotype" w:hAnsi="Palatino Linotype"/>
          <w:b/>
          <w:bCs/>
          <w:i/>
          <w:iCs/>
          <w:color w:val="222222"/>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BF08C8">
        <w:rPr>
          <w:rFonts w:ascii="Palatino Linotype" w:hAnsi="Palatino Linotype"/>
          <w:i/>
          <w:iCs/>
          <w:color w:val="222222"/>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4D32502" w14:textId="77777777" w:rsidR="00BC7CE4" w:rsidRPr="00BF08C8" w:rsidRDefault="00BC7CE4" w:rsidP="005F6D34">
      <w:pPr>
        <w:ind w:left="851" w:right="902"/>
        <w:jc w:val="both"/>
        <w:rPr>
          <w:rFonts w:ascii="Palatino Linotype" w:hAnsi="Palatino Linotype"/>
          <w:color w:val="222222"/>
        </w:rPr>
      </w:pPr>
      <w:r w:rsidRPr="00BF08C8">
        <w:rPr>
          <w:rFonts w:ascii="Palatino Linotype" w:hAnsi="Palatino Linotype"/>
          <w:i/>
          <w:iCs/>
          <w:color w:val="222222"/>
          <w:sz w:val="22"/>
          <w:szCs w:val="22"/>
        </w:rPr>
        <w:t>…</w:t>
      </w:r>
    </w:p>
    <w:p w14:paraId="233F96BE" w14:textId="77777777" w:rsidR="00BC7CE4" w:rsidRPr="00BF08C8" w:rsidRDefault="00BC7CE4" w:rsidP="005F6D34">
      <w:pPr>
        <w:ind w:left="851" w:right="902"/>
        <w:jc w:val="both"/>
        <w:rPr>
          <w:rFonts w:ascii="Palatino Linotype" w:hAnsi="Palatino Linotype"/>
          <w:color w:val="222222"/>
        </w:rPr>
      </w:pPr>
      <w:r w:rsidRPr="00BF08C8">
        <w:rPr>
          <w:rFonts w:ascii="Palatino Linotype" w:hAnsi="Palatino Linotype"/>
          <w:b/>
          <w:bCs/>
          <w:i/>
          <w:iCs/>
          <w:color w:val="222222"/>
          <w:sz w:val="22"/>
          <w:szCs w:val="22"/>
        </w:rPr>
        <w:t>III. Toda persona, sin necesidad de acreditar interés alguno o justificar su utilización, tendrá acceso gratuito a la información pública, a sus datos personales o a la rectificación de éstos.</w:t>
      </w:r>
      <w:r w:rsidRPr="00BF08C8">
        <w:rPr>
          <w:rFonts w:ascii="Palatino Linotype" w:hAnsi="Palatino Linotype"/>
          <w:i/>
          <w:iCs/>
          <w:color w:val="222222"/>
          <w:sz w:val="22"/>
          <w:szCs w:val="22"/>
        </w:rPr>
        <w:t>”</w:t>
      </w:r>
    </w:p>
    <w:p w14:paraId="5986C8C5" w14:textId="77777777" w:rsidR="00BC7CE4" w:rsidRPr="00BF08C8" w:rsidRDefault="00BC7CE4" w:rsidP="005F6D34">
      <w:pPr>
        <w:ind w:left="851" w:right="902"/>
        <w:jc w:val="both"/>
        <w:rPr>
          <w:rFonts w:ascii="Palatino Linotype" w:hAnsi="Palatino Linotype"/>
          <w:color w:val="222222"/>
          <w:sz w:val="22"/>
          <w:szCs w:val="22"/>
        </w:rPr>
      </w:pPr>
      <w:r w:rsidRPr="00BF08C8">
        <w:rPr>
          <w:rFonts w:ascii="Palatino Linotype" w:hAnsi="Palatino Linotype"/>
          <w:color w:val="222222"/>
          <w:sz w:val="22"/>
          <w:szCs w:val="22"/>
        </w:rPr>
        <w:t>(Énfasis añadido)</w:t>
      </w:r>
    </w:p>
    <w:p w14:paraId="22D10DED" w14:textId="77777777" w:rsidR="00BC7CE4" w:rsidRPr="00BF08C8" w:rsidRDefault="00BC7CE4" w:rsidP="005F6D34">
      <w:pPr>
        <w:ind w:left="851" w:right="902"/>
        <w:jc w:val="both"/>
        <w:rPr>
          <w:rFonts w:ascii="Palatino Linotype" w:hAnsi="Palatino Linotype"/>
          <w:color w:val="222222"/>
        </w:rPr>
      </w:pPr>
    </w:p>
    <w:p w14:paraId="49100734" w14:textId="77777777" w:rsidR="00BC7CE4" w:rsidRPr="00BF08C8" w:rsidRDefault="00BC7CE4" w:rsidP="005F6D34">
      <w:pPr>
        <w:spacing w:line="360" w:lineRule="auto"/>
        <w:jc w:val="both"/>
        <w:rPr>
          <w:rFonts w:ascii="Palatino Linotype" w:hAnsi="Palatino Linotype"/>
          <w:color w:val="222222"/>
        </w:rPr>
      </w:pPr>
      <w:r w:rsidRPr="00BF08C8">
        <w:rPr>
          <w:rFonts w:ascii="Palatino Linotype" w:hAnsi="Palatino Linotype"/>
          <w:color w:val="222222"/>
        </w:rPr>
        <w:lastRenderedPageBreak/>
        <w:t>Por otra parte, del contenido del artículo 1 de la Constitución Política de los Estados Unidos Mexicanos, se destaca lo siguiente:</w:t>
      </w:r>
    </w:p>
    <w:p w14:paraId="06F12206" w14:textId="77777777" w:rsidR="00BC7CE4" w:rsidRPr="00BF08C8" w:rsidRDefault="00BC7CE4" w:rsidP="005F6D34">
      <w:pPr>
        <w:spacing w:line="360" w:lineRule="atLeast"/>
        <w:jc w:val="both"/>
        <w:rPr>
          <w:rFonts w:ascii="Palatino Linotype" w:hAnsi="Palatino Linotype"/>
          <w:color w:val="222222"/>
        </w:rPr>
      </w:pPr>
    </w:p>
    <w:p w14:paraId="6BB2E245" w14:textId="77777777" w:rsidR="00BC7CE4" w:rsidRPr="00BF08C8" w:rsidRDefault="00BC7CE4" w:rsidP="005F6D34">
      <w:pPr>
        <w:ind w:left="851" w:right="902"/>
        <w:jc w:val="both"/>
        <w:rPr>
          <w:rFonts w:ascii="Palatino Linotype" w:hAnsi="Palatino Linotype"/>
          <w:color w:val="222222"/>
        </w:rPr>
      </w:pPr>
      <w:r w:rsidRPr="00BF08C8">
        <w:rPr>
          <w:rFonts w:ascii="Palatino Linotype" w:hAnsi="Palatino Linotype"/>
          <w:i/>
          <w:iCs/>
          <w:color w:val="222222"/>
          <w:sz w:val="22"/>
          <w:szCs w:val="22"/>
        </w:rPr>
        <w:t>“</w:t>
      </w:r>
      <w:r w:rsidRPr="00BF08C8">
        <w:rPr>
          <w:rFonts w:ascii="Palatino Linotype" w:hAnsi="Palatino Linotype"/>
          <w:b/>
          <w:bCs/>
          <w:i/>
          <w:iCs/>
          <w:color w:val="222222"/>
          <w:sz w:val="22"/>
          <w:szCs w:val="22"/>
        </w:rPr>
        <w:t>Artículo 1o</w:t>
      </w:r>
      <w:r w:rsidRPr="00BF08C8">
        <w:rPr>
          <w:rFonts w:ascii="Palatino Linotype" w:hAnsi="Palatino Linotype"/>
          <w:i/>
          <w:iCs/>
          <w:color w:val="222222"/>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89F63B5" w14:textId="77777777" w:rsidR="00BC7CE4" w:rsidRPr="00BF08C8" w:rsidRDefault="00BC7CE4" w:rsidP="005F6D34">
      <w:pPr>
        <w:ind w:left="851" w:right="902"/>
        <w:jc w:val="both"/>
        <w:rPr>
          <w:rFonts w:ascii="Palatino Linotype" w:hAnsi="Palatino Linotype"/>
          <w:color w:val="222222"/>
        </w:rPr>
      </w:pPr>
      <w:r w:rsidRPr="00BF08C8">
        <w:rPr>
          <w:rFonts w:ascii="Palatino Linotype" w:hAnsi="Palatino Linotype"/>
          <w:b/>
          <w:bCs/>
          <w:i/>
          <w:iCs/>
          <w:color w:val="222222"/>
          <w:sz w:val="22"/>
          <w:szCs w:val="22"/>
        </w:rPr>
        <w:t>Las normas relativas a los derechos humanos se interpretarán</w:t>
      </w:r>
      <w:r w:rsidRPr="00BF08C8">
        <w:rPr>
          <w:rFonts w:ascii="Palatino Linotype" w:hAnsi="Palatino Linotype"/>
          <w:i/>
          <w:iCs/>
          <w:color w:val="222222"/>
          <w:sz w:val="22"/>
          <w:szCs w:val="22"/>
        </w:rPr>
        <w:t> de conformidad con esta Constitución y con los tratados internacionales de la </w:t>
      </w:r>
      <w:r w:rsidRPr="00BF08C8">
        <w:rPr>
          <w:rFonts w:ascii="Palatino Linotype" w:hAnsi="Palatino Linotype"/>
          <w:b/>
          <w:bCs/>
          <w:i/>
          <w:iCs/>
          <w:color w:val="222222"/>
          <w:sz w:val="22"/>
          <w:szCs w:val="22"/>
        </w:rPr>
        <w:t>materia favoreciendo en todo tiempo a las personas la protección más amplia.</w:t>
      </w:r>
    </w:p>
    <w:p w14:paraId="25C0ED4C" w14:textId="77777777" w:rsidR="00BC7CE4" w:rsidRPr="00BF08C8" w:rsidRDefault="00BC7CE4" w:rsidP="005F6D34">
      <w:pPr>
        <w:ind w:left="851" w:right="902"/>
        <w:jc w:val="both"/>
        <w:rPr>
          <w:rFonts w:ascii="Palatino Linotype" w:hAnsi="Palatino Linotype"/>
          <w:color w:val="222222"/>
        </w:rPr>
      </w:pPr>
      <w:r w:rsidRPr="00BF08C8">
        <w:rPr>
          <w:rFonts w:ascii="Palatino Linotype" w:hAnsi="Palatino Linotype"/>
          <w:b/>
          <w:bCs/>
          <w:i/>
          <w:iCs/>
          <w:color w:val="222222"/>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BF08C8">
        <w:rPr>
          <w:rFonts w:ascii="Palatino Linotype" w:hAnsi="Palatino Linotype"/>
          <w:i/>
          <w:iCs/>
          <w:color w:val="222222"/>
          <w:sz w:val="22"/>
          <w:szCs w:val="22"/>
        </w:rPr>
        <w:t>. En consecuencia, el Estado deberá prevenir, investigar, sancionar y reparar las violaciones a los derechos humanos, en los términos que establezca la ley.”</w:t>
      </w:r>
    </w:p>
    <w:p w14:paraId="755C4E94" w14:textId="77777777" w:rsidR="00BC7CE4" w:rsidRPr="00BF08C8" w:rsidRDefault="00BC7CE4" w:rsidP="005F6D34">
      <w:pPr>
        <w:ind w:left="851" w:right="902"/>
        <w:jc w:val="both"/>
        <w:rPr>
          <w:rFonts w:ascii="Palatino Linotype" w:hAnsi="Palatino Linotype"/>
          <w:color w:val="222222"/>
          <w:sz w:val="22"/>
          <w:szCs w:val="22"/>
        </w:rPr>
      </w:pPr>
      <w:r w:rsidRPr="00BF08C8">
        <w:rPr>
          <w:rFonts w:ascii="Palatino Linotype" w:hAnsi="Palatino Linotype"/>
          <w:color w:val="222222"/>
          <w:sz w:val="22"/>
          <w:szCs w:val="22"/>
        </w:rPr>
        <w:t>(Énfasis añadido)</w:t>
      </w:r>
    </w:p>
    <w:p w14:paraId="713F7907" w14:textId="77777777" w:rsidR="00BC7CE4" w:rsidRPr="00BF08C8" w:rsidRDefault="00BC7CE4" w:rsidP="005F6D34">
      <w:pPr>
        <w:ind w:left="851" w:right="902"/>
        <w:jc w:val="both"/>
        <w:rPr>
          <w:rFonts w:ascii="Palatino Linotype" w:hAnsi="Palatino Linotype"/>
          <w:color w:val="222222"/>
        </w:rPr>
      </w:pPr>
    </w:p>
    <w:p w14:paraId="2B12E5B9" w14:textId="77777777" w:rsidR="00BC7CE4" w:rsidRPr="00BF08C8" w:rsidRDefault="00BC7CE4" w:rsidP="005F6D34">
      <w:pPr>
        <w:spacing w:line="360" w:lineRule="auto"/>
        <w:jc w:val="both"/>
        <w:rPr>
          <w:rFonts w:ascii="Palatino Linotype" w:hAnsi="Palatino Linotype"/>
          <w:color w:val="222222"/>
        </w:rPr>
      </w:pPr>
      <w:r w:rsidRPr="00BF08C8">
        <w:rPr>
          <w:rFonts w:ascii="Palatino Linotype" w:hAnsi="Palatino Linotype"/>
          <w:color w:val="222222"/>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F03BE81" w14:textId="77777777" w:rsidR="00BC7CE4" w:rsidRPr="00BF08C8" w:rsidRDefault="00BC7CE4" w:rsidP="005F6D34">
      <w:pPr>
        <w:spacing w:line="360" w:lineRule="auto"/>
        <w:jc w:val="both"/>
        <w:rPr>
          <w:rFonts w:ascii="Palatino Linotype" w:hAnsi="Palatino Linotype"/>
          <w:color w:val="222222"/>
        </w:rPr>
      </w:pPr>
    </w:p>
    <w:p w14:paraId="1DB01B9B" w14:textId="77777777" w:rsidR="00BC7CE4" w:rsidRPr="00BF08C8" w:rsidRDefault="00BC7CE4" w:rsidP="005F6D34">
      <w:pPr>
        <w:spacing w:line="360" w:lineRule="auto"/>
        <w:jc w:val="both"/>
        <w:rPr>
          <w:rFonts w:ascii="Palatino Linotype" w:hAnsi="Palatino Linotype"/>
          <w:color w:val="222222"/>
        </w:rPr>
      </w:pPr>
      <w:r w:rsidRPr="00BF08C8">
        <w:rPr>
          <w:rFonts w:ascii="Palatino Linotype" w:hAnsi="Palatino Linotype"/>
          <w:color w:val="222222"/>
        </w:rPr>
        <w:t xml:space="preserve">Robustece lo anterior, el Criterio 6/2014 del entonces Instituto Federal de Acceso a la Información y Protección de Datos (IFAI) hoy Instituto Nacional de </w:t>
      </w:r>
      <w:r w:rsidRPr="00BF08C8">
        <w:rPr>
          <w:rFonts w:ascii="Palatino Linotype" w:hAnsi="Palatino Linotype"/>
          <w:color w:val="222222"/>
        </w:rPr>
        <w:lastRenderedPageBreak/>
        <w:t>Transparencia, Acceso a la Información y Protección de Datos Personales (INAI), el cual se reproduce para una mayor referencia:</w:t>
      </w:r>
    </w:p>
    <w:p w14:paraId="081FBA64" w14:textId="77777777" w:rsidR="00BC7CE4" w:rsidRPr="00BF08C8" w:rsidRDefault="00BC7CE4" w:rsidP="005F6D34">
      <w:pPr>
        <w:spacing w:line="360" w:lineRule="atLeast"/>
        <w:jc w:val="both"/>
        <w:rPr>
          <w:rFonts w:ascii="Palatino Linotype" w:hAnsi="Palatino Linotype"/>
          <w:color w:val="222222"/>
        </w:rPr>
      </w:pPr>
    </w:p>
    <w:p w14:paraId="443E40D4" w14:textId="77777777" w:rsidR="00BC7CE4" w:rsidRPr="00BF08C8" w:rsidRDefault="00BC7CE4" w:rsidP="005F6D34">
      <w:pPr>
        <w:ind w:left="851" w:right="902"/>
        <w:jc w:val="both"/>
        <w:rPr>
          <w:rFonts w:ascii="Palatino Linotype" w:hAnsi="Palatino Linotype"/>
          <w:i/>
          <w:iCs/>
          <w:color w:val="222222"/>
          <w:sz w:val="22"/>
          <w:szCs w:val="22"/>
        </w:rPr>
      </w:pPr>
      <w:r w:rsidRPr="00BF08C8">
        <w:rPr>
          <w:rFonts w:ascii="Palatino Linotype" w:hAnsi="Palatino Linotype"/>
          <w:i/>
          <w:iCs/>
          <w:color w:val="222222"/>
          <w:sz w:val="22"/>
          <w:szCs w:val="22"/>
        </w:rPr>
        <w:t>“</w:t>
      </w:r>
      <w:r w:rsidRPr="00BF08C8">
        <w:rPr>
          <w:rFonts w:ascii="Palatino Linotype" w:hAnsi="Palatino Linotype"/>
          <w:b/>
          <w:bCs/>
          <w:i/>
          <w:iCs/>
          <w:color w:val="222222"/>
          <w:sz w:val="22"/>
          <w:szCs w:val="22"/>
        </w:rPr>
        <w:t>Acceso a información gubernamental. No debe condicionarse a que el solicitante acredite su personalidad, demuestre interés alguno o justifique su utilización.</w:t>
      </w:r>
      <w:r w:rsidRPr="00BF08C8">
        <w:rPr>
          <w:rFonts w:ascii="Palatino Linotype" w:hAnsi="Palatino Linotype"/>
          <w:i/>
          <w:iCs/>
          <w:color w:val="222222"/>
          <w:sz w:val="22"/>
          <w:szCs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 (SIC)</w:t>
      </w:r>
    </w:p>
    <w:p w14:paraId="2349EF31" w14:textId="77777777" w:rsidR="00BC7CE4" w:rsidRPr="00BF08C8" w:rsidRDefault="00BC7CE4" w:rsidP="005F6D34">
      <w:pPr>
        <w:ind w:left="851" w:right="902"/>
        <w:jc w:val="both"/>
        <w:rPr>
          <w:rFonts w:ascii="Palatino Linotype" w:hAnsi="Palatino Linotype"/>
          <w:color w:val="222222"/>
        </w:rPr>
      </w:pPr>
    </w:p>
    <w:p w14:paraId="6669ED09" w14:textId="77777777" w:rsidR="00BC7CE4" w:rsidRPr="00BF08C8" w:rsidRDefault="00BC7CE4" w:rsidP="005F6D34">
      <w:pPr>
        <w:spacing w:line="360" w:lineRule="auto"/>
        <w:jc w:val="both"/>
        <w:rPr>
          <w:rFonts w:ascii="Palatino Linotype" w:hAnsi="Palatino Linotype"/>
          <w:color w:val="222222"/>
        </w:rPr>
      </w:pPr>
      <w:r w:rsidRPr="00BF08C8">
        <w:rPr>
          <w:rFonts w:ascii="Palatino Linotype" w:hAnsi="Palatino Linotype"/>
          <w:color w:val="222222"/>
        </w:rPr>
        <w:t>En ese orden de ideas, se estima que el requerimiento relativo al nombre como presupuesto de procedibilidad, podría limitar el ejercicio del derecho de acceso a la información pública, debido a que, el hecho de solicitar la identificación del hoy </w:t>
      </w:r>
      <w:r w:rsidRPr="00BF08C8">
        <w:rPr>
          <w:rFonts w:ascii="Palatino Linotype" w:hAnsi="Palatino Linotype"/>
          <w:b/>
          <w:bCs/>
          <w:color w:val="222222"/>
        </w:rPr>
        <w:t>RECURRENTE</w:t>
      </w:r>
      <w:r w:rsidRPr="00BF08C8">
        <w:rPr>
          <w:rFonts w:ascii="Palatino Linotype" w:hAnsi="Palatino Linotype"/>
          <w:color w:val="222222"/>
        </w:rPr>
        <w:t> a través de dicho dato personal, en ciertos extremos se equipara a una exigencia acerca de su interés o justificación de su utilización, lo que materialmente haría nugatorio un derecho fundamental.</w:t>
      </w:r>
    </w:p>
    <w:p w14:paraId="08B761FE" w14:textId="77777777" w:rsidR="00BC7CE4" w:rsidRPr="00BF08C8" w:rsidRDefault="00BC7CE4" w:rsidP="005F6D34">
      <w:pPr>
        <w:spacing w:line="360" w:lineRule="auto"/>
        <w:jc w:val="both"/>
        <w:rPr>
          <w:rFonts w:ascii="Palatino Linotype" w:hAnsi="Palatino Linotype"/>
          <w:color w:val="222222"/>
        </w:rPr>
      </w:pPr>
    </w:p>
    <w:p w14:paraId="7E36FA14" w14:textId="77777777" w:rsidR="00BC7CE4" w:rsidRPr="00BF08C8" w:rsidRDefault="00BC7CE4" w:rsidP="005F6D34">
      <w:pPr>
        <w:spacing w:line="360" w:lineRule="auto"/>
        <w:jc w:val="both"/>
        <w:rPr>
          <w:rFonts w:ascii="Palatino Linotype" w:hAnsi="Palatino Linotype"/>
          <w:color w:val="222222"/>
        </w:rPr>
      </w:pPr>
      <w:r w:rsidRPr="00BF08C8">
        <w:rPr>
          <w:rFonts w:ascii="Palatino Linotype" w:hAnsi="Palatino Linotype"/>
          <w:color w:val="222222"/>
        </w:rPr>
        <w:t xml:space="preserve">Aunado a ello,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w:t>
      </w:r>
      <w:r w:rsidRPr="00BF08C8">
        <w:rPr>
          <w:rFonts w:ascii="Palatino Linotype" w:hAnsi="Palatino Linotype"/>
          <w:color w:val="222222"/>
        </w:rPr>
        <w:lastRenderedPageBreak/>
        <w:t>resulta ocioso realizar dicho análisis, en la inteligencia de que se limitaría el ejercicio de un derecho humano, como el derecho de acceso a la información pública, por una cuestión procedimental.</w:t>
      </w:r>
    </w:p>
    <w:p w14:paraId="1E24C2EF" w14:textId="77777777" w:rsidR="00BC7CE4" w:rsidRPr="00BF08C8" w:rsidRDefault="00BC7CE4" w:rsidP="005F6D34">
      <w:pPr>
        <w:spacing w:line="360" w:lineRule="auto"/>
        <w:jc w:val="both"/>
        <w:rPr>
          <w:rFonts w:ascii="Palatino Linotype" w:hAnsi="Palatino Linotype"/>
          <w:color w:val="222222"/>
        </w:rPr>
      </w:pPr>
    </w:p>
    <w:p w14:paraId="0357136F" w14:textId="77777777" w:rsidR="00BC7CE4" w:rsidRPr="00BF08C8" w:rsidRDefault="00BC7CE4" w:rsidP="005F6D34">
      <w:pPr>
        <w:spacing w:line="360" w:lineRule="auto"/>
        <w:jc w:val="both"/>
        <w:rPr>
          <w:rFonts w:ascii="Palatino Linotype" w:hAnsi="Palatino Linotype"/>
          <w:color w:val="222222"/>
        </w:rPr>
      </w:pPr>
      <w:r w:rsidRPr="00BF08C8">
        <w:rPr>
          <w:rFonts w:ascii="Palatino Linotype" w:hAnsi="Palatino Linotype"/>
          <w:color w:val="222222"/>
        </w:rPr>
        <w:t>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BF08C8">
        <w:rPr>
          <w:rFonts w:ascii="Palatino Linotype" w:hAnsi="Palatino Linotype"/>
          <w:b/>
          <w:bCs/>
          <w:color w:val="222222"/>
        </w:rPr>
        <w:t>EL RECURRENTE</w:t>
      </w:r>
      <w:r w:rsidRPr="00BF08C8">
        <w:rPr>
          <w:rFonts w:ascii="Palatino Linotype" w:hAnsi="Palatino Linotype"/>
          <w:color w:val="222222"/>
        </w:rPr>
        <w:t>, es la misma persona que realizó la solicitud de acceso a la información pública que ahora se impugna.</w:t>
      </w:r>
    </w:p>
    <w:p w14:paraId="3ACC3016" w14:textId="2D13B8C2" w:rsidR="00273C4B" w:rsidRPr="00BF08C8" w:rsidRDefault="00BC7CE4" w:rsidP="005F6D34">
      <w:pPr>
        <w:pStyle w:val="NormalWeb"/>
        <w:spacing w:before="200" w:beforeAutospacing="0" w:after="200" w:afterAutospacing="0" w:line="360" w:lineRule="auto"/>
        <w:jc w:val="both"/>
        <w:rPr>
          <w:rFonts w:ascii="Palatino Linotype" w:hAnsi="Palatino Linotype"/>
          <w:color w:val="222222"/>
        </w:rPr>
      </w:pPr>
      <w:r w:rsidRPr="00BF08C8">
        <w:rPr>
          <w:rFonts w:ascii="Palatino Linotype" w:hAnsi="Palatino Linotype"/>
          <w:color w:val="222222"/>
        </w:rPr>
        <w:t>En adición a lo anterior, el propio artículo 180 en su último párrafo establece que cuando el recurso se interponga de manera electrónica no será indispensable que contenga determinados requisitos, entre ellos, el nombre del hoy</w:t>
      </w:r>
      <w:r w:rsidRPr="00BF08C8">
        <w:rPr>
          <w:rFonts w:ascii="Palatino Linotype" w:hAnsi="Palatino Linotype"/>
          <w:b/>
          <w:bCs/>
          <w:color w:val="222222"/>
        </w:rPr>
        <w:t> RECURRENTE</w:t>
      </w:r>
      <w:r w:rsidRPr="00BF08C8">
        <w:rPr>
          <w:rFonts w:ascii="Palatino Linotype" w:hAnsi="Palatino Linotype"/>
          <w:color w:val="222222"/>
        </w:rPr>
        <w:t>, por lo que, en el presente caso, al haber sido presentado el recurso de revisión vía </w:t>
      </w:r>
      <w:r w:rsidRPr="00BF08C8">
        <w:rPr>
          <w:rFonts w:ascii="Palatino Linotype" w:hAnsi="Palatino Linotype"/>
          <w:b/>
          <w:bCs/>
          <w:color w:val="222222"/>
        </w:rPr>
        <w:t>SAIMEX</w:t>
      </w:r>
      <w:r w:rsidRPr="00BF08C8">
        <w:rPr>
          <w:rFonts w:ascii="Palatino Linotype" w:hAnsi="Palatino Linotype"/>
          <w:color w:val="222222"/>
        </w:rPr>
        <w:t>, dicho requisito resulta innecesario.</w:t>
      </w:r>
    </w:p>
    <w:p w14:paraId="69EF144A" w14:textId="77777777" w:rsidR="00BC7CE4" w:rsidRPr="00BF08C8" w:rsidRDefault="00EE05D2" w:rsidP="005F6D34">
      <w:pPr>
        <w:pStyle w:val="Prrafodelista"/>
        <w:widowControl w:val="0"/>
        <w:tabs>
          <w:tab w:val="left" w:pos="1701"/>
        </w:tabs>
        <w:suppressAutoHyphens/>
        <w:spacing w:line="360" w:lineRule="auto"/>
        <w:ind w:left="0"/>
        <w:contextualSpacing w:val="0"/>
        <w:jc w:val="both"/>
        <w:rPr>
          <w:rFonts w:ascii="Palatino Linotype" w:hAnsi="Palatino Linotype" w:cs="Arial"/>
          <w:b/>
        </w:rPr>
      </w:pPr>
      <w:r w:rsidRPr="00BF08C8">
        <w:rPr>
          <w:rFonts w:ascii="Palatino Linotype" w:hAnsi="Palatino Linotype" w:cs="Arial"/>
          <w:b/>
          <w:sz w:val="28"/>
          <w:szCs w:val="28"/>
          <w:lang w:val="es-MX"/>
        </w:rPr>
        <w:t>QUINTO</w:t>
      </w:r>
      <w:r w:rsidRPr="00BF08C8">
        <w:rPr>
          <w:rFonts w:ascii="Palatino Linotype" w:hAnsi="Palatino Linotype" w:cs="Arial"/>
          <w:b/>
          <w:sz w:val="28"/>
          <w:szCs w:val="28"/>
        </w:rPr>
        <w:t>.</w:t>
      </w:r>
      <w:r w:rsidR="00C849F1" w:rsidRPr="00BF08C8">
        <w:rPr>
          <w:rFonts w:ascii="Palatino Linotype" w:hAnsi="Palatino Linotype" w:cs="Arial"/>
          <w:b/>
        </w:rPr>
        <w:t xml:space="preserve"> Estudio y resolución del asunto. </w:t>
      </w:r>
    </w:p>
    <w:p w14:paraId="2F26531B" w14:textId="77777777" w:rsidR="00BC1DF6" w:rsidRPr="00BF08C8" w:rsidRDefault="00BC1DF6" w:rsidP="005F6D34">
      <w:pPr>
        <w:pStyle w:val="Prrafodelista"/>
        <w:widowControl w:val="0"/>
        <w:autoSpaceDE w:val="0"/>
        <w:autoSpaceDN w:val="0"/>
        <w:adjustRightInd w:val="0"/>
        <w:spacing w:line="360" w:lineRule="auto"/>
        <w:ind w:left="0"/>
        <w:jc w:val="both"/>
        <w:rPr>
          <w:rFonts w:ascii="Palatino Linotype" w:hAnsi="Palatino Linotype"/>
          <w:lang w:val="es-MX"/>
        </w:rPr>
      </w:pPr>
      <w:r w:rsidRPr="00BF08C8">
        <w:rPr>
          <w:rFonts w:ascii="Palatino Linotype" w:hAnsi="Palatino Linotype" w:cs="Arial"/>
        </w:rPr>
        <w:t xml:space="preserve">Es así que, una vez determinada la vía sobre la que versará el presente Recurso, y previa revisión del expediente </w:t>
      </w:r>
      <w:r w:rsidRPr="00BF08C8">
        <w:rPr>
          <w:rFonts w:ascii="Palatino Linotype" w:hAnsi="Palatino Linotype"/>
        </w:rPr>
        <w:t>electrónico</w:t>
      </w:r>
      <w:r w:rsidRPr="00BF08C8">
        <w:rPr>
          <w:rFonts w:ascii="Palatino Linotype" w:hAnsi="Palatino Linotype" w:cs="Arial"/>
        </w:rPr>
        <w:t xml:space="preserve"> formado en el</w:t>
      </w:r>
      <w:r w:rsidRPr="00BF08C8">
        <w:rPr>
          <w:rFonts w:ascii="Palatino Linotype" w:hAnsi="Palatino Linotype" w:cs="Arial"/>
          <w:b/>
        </w:rPr>
        <w:t xml:space="preserve"> SAIMEX</w:t>
      </w:r>
      <w:r w:rsidRPr="00BF08C8">
        <w:rPr>
          <w:rFonts w:ascii="Palatino Linotype" w:hAnsi="Palatino Linotype" w:cs="Arial"/>
        </w:rPr>
        <w:t xml:space="preserve">, es conveniente </w:t>
      </w:r>
      <w:r w:rsidRPr="00BF08C8">
        <w:rPr>
          <w:rFonts w:ascii="Palatino Linotype" w:hAnsi="Palatino Linotype" w:cs="Arial"/>
        </w:rPr>
        <w:lastRenderedPageBreak/>
        <w:t xml:space="preserve">analizar si la respuesta del </w:t>
      </w:r>
      <w:r w:rsidRPr="00BF08C8">
        <w:rPr>
          <w:rFonts w:ascii="Palatino Linotype" w:hAnsi="Palatino Linotype" w:cs="Arial"/>
          <w:b/>
          <w:lang w:eastAsia="es-MX"/>
        </w:rPr>
        <w:t>SUJETO OBLIGADO</w:t>
      </w:r>
      <w:r w:rsidRPr="00BF08C8">
        <w:rPr>
          <w:rFonts w:ascii="Palatino Linotype" w:hAnsi="Palatino Linotype" w:cs="Arial"/>
        </w:rPr>
        <w:t xml:space="preserve"> cumple con los requisitos del derecho de acceso a la información pública, por lo que en primer término debemos recordar que </w:t>
      </w:r>
      <w:r w:rsidRPr="00BF08C8">
        <w:rPr>
          <w:rFonts w:ascii="Palatino Linotype" w:hAnsi="Palatino Linotype" w:cs="Arial"/>
          <w:b/>
        </w:rPr>
        <w:t xml:space="preserve">EL RECURRENTE </w:t>
      </w:r>
      <w:r w:rsidRPr="00BF08C8">
        <w:rPr>
          <w:rFonts w:ascii="Palatino Linotype" w:hAnsi="Palatino Linotype" w:cs="Arial"/>
        </w:rPr>
        <w:t xml:space="preserve">le </w:t>
      </w:r>
      <w:r w:rsidRPr="00BF08C8">
        <w:rPr>
          <w:rFonts w:ascii="Palatino Linotype" w:hAnsi="Palatino Linotype"/>
        </w:rPr>
        <w:t xml:space="preserve">solicitó al </w:t>
      </w:r>
      <w:r w:rsidRPr="00BF08C8">
        <w:rPr>
          <w:rFonts w:ascii="Palatino Linotype" w:hAnsi="Palatino Linotype"/>
          <w:b/>
        </w:rPr>
        <w:t xml:space="preserve">SUJETO OBLIGADO, </w:t>
      </w:r>
      <w:r w:rsidRPr="00BF08C8">
        <w:rPr>
          <w:rFonts w:ascii="Palatino Linotype" w:hAnsi="Palatino Linotype"/>
        </w:rPr>
        <w:t xml:space="preserve">lo siguiente: </w:t>
      </w:r>
    </w:p>
    <w:p w14:paraId="6C4F1124" w14:textId="77777777" w:rsidR="00BC1DF6" w:rsidRPr="00BF08C8" w:rsidRDefault="00BC1DF6" w:rsidP="005F6D34">
      <w:pPr>
        <w:pStyle w:val="Prrafodelista"/>
        <w:widowControl w:val="0"/>
        <w:autoSpaceDE w:val="0"/>
        <w:autoSpaceDN w:val="0"/>
        <w:adjustRightInd w:val="0"/>
        <w:ind w:left="0"/>
        <w:jc w:val="both"/>
        <w:rPr>
          <w:rFonts w:ascii="Palatino Linotype" w:hAnsi="Palatino Linotype"/>
        </w:rPr>
      </w:pPr>
    </w:p>
    <w:p w14:paraId="3722A17D" w14:textId="77777777" w:rsidR="00BC1DF6" w:rsidRPr="00BF08C8" w:rsidRDefault="00BC1DF6" w:rsidP="005F6D34">
      <w:pPr>
        <w:ind w:left="851" w:right="900"/>
        <w:jc w:val="both"/>
        <w:rPr>
          <w:rFonts w:ascii="Palatino Linotype" w:hAnsi="Palatino Linotype" w:cs="Arial"/>
          <w:i/>
          <w:sz w:val="22"/>
          <w:szCs w:val="22"/>
          <w:lang w:eastAsia="es-MX"/>
        </w:rPr>
      </w:pPr>
      <w:r w:rsidRPr="00BF08C8">
        <w:rPr>
          <w:rFonts w:ascii="Palatino Linotype" w:hAnsi="Palatino Linotype" w:cs="Arial"/>
          <w:i/>
          <w:sz w:val="22"/>
          <w:szCs w:val="22"/>
          <w:lang w:eastAsia="es-MX"/>
        </w:rPr>
        <w:t xml:space="preserve">“Buenas tardes, por medio del presente me permito solicitar, la estructura organica de la Unidad de Transparencia,asi como </w:t>
      </w:r>
      <w:bookmarkStart w:id="5" w:name="_Hlk88050203"/>
      <w:r w:rsidRPr="00BF08C8">
        <w:rPr>
          <w:rFonts w:ascii="Palatino Linotype" w:hAnsi="Palatino Linotype" w:cs="Arial"/>
          <w:i/>
          <w:sz w:val="22"/>
          <w:szCs w:val="22"/>
          <w:lang w:eastAsia="es-MX"/>
        </w:rPr>
        <w:t>el salario de o la Titular y su personal</w:t>
      </w:r>
      <w:bookmarkEnd w:id="5"/>
      <w:r w:rsidRPr="00BF08C8">
        <w:rPr>
          <w:rFonts w:ascii="Palatino Linotype" w:hAnsi="Palatino Linotype" w:cs="Arial"/>
          <w:i/>
          <w:sz w:val="22"/>
          <w:szCs w:val="22"/>
          <w:lang w:eastAsia="es-MX"/>
        </w:rPr>
        <w:t>.” (sic)</w:t>
      </w:r>
    </w:p>
    <w:p w14:paraId="4296DACD" w14:textId="77777777" w:rsidR="00BC1DF6" w:rsidRPr="00BF08C8" w:rsidRDefault="00BC1DF6" w:rsidP="005F6D34">
      <w:pPr>
        <w:pStyle w:val="Prrafodelista"/>
        <w:widowControl w:val="0"/>
        <w:autoSpaceDE w:val="0"/>
        <w:autoSpaceDN w:val="0"/>
        <w:adjustRightInd w:val="0"/>
        <w:ind w:left="0"/>
        <w:jc w:val="both"/>
        <w:rPr>
          <w:rFonts w:ascii="Palatino Linotype" w:hAnsi="Palatino Linotype"/>
        </w:rPr>
      </w:pPr>
    </w:p>
    <w:p w14:paraId="5C9E6E7A" w14:textId="26D5821F" w:rsidR="00BC1DF6" w:rsidRPr="00BF08C8" w:rsidRDefault="00BC1DF6" w:rsidP="005F6D34">
      <w:pPr>
        <w:widowControl w:val="0"/>
        <w:tabs>
          <w:tab w:val="left" w:pos="1701"/>
          <w:tab w:val="left" w:pos="1843"/>
        </w:tabs>
        <w:suppressAutoHyphens/>
        <w:spacing w:line="360" w:lineRule="auto"/>
        <w:jc w:val="both"/>
        <w:rPr>
          <w:rFonts w:ascii="Palatino Linotype" w:hAnsi="Palatino Linotype" w:cs="Arial"/>
        </w:rPr>
      </w:pPr>
      <w:r w:rsidRPr="00BF08C8">
        <w:rPr>
          <w:rFonts w:ascii="Palatino Linotype" w:hAnsi="Palatino Linotype" w:cs="Arial"/>
        </w:rPr>
        <w:t xml:space="preserve">Dicho lo anterior, se destaca que </w:t>
      </w:r>
      <w:r w:rsidRPr="00BF08C8">
        <w:rPr>
          <w:rFonts w:ascii="Palatino Linotype" w:hAnsi="Palatino Linotype" w:cs="Arial"/>
          <w:b/>
        </w:rPr>
        <w:t>EL SUJETO OBLIGADO</w:t>
      </w:r>
      <w:r w:rsidRPr="00BF08C8">
        <w:rPr>
          <w:rFonts w:ascii="Palatino Linotype" w:hAnsi="Palatino Linotype" w:cs="Arial"/>
        </w:rPr>
        <w:t xml:space="preserve"> no dio respuesta a la solicitud de acceso a la información, motivo por el cual el hoy </w:t>
      </w:r>
      <w:r w:rsidRPr="00BF08C8">
        <w:rPr>
          <w:rFonts w:ascii="Palatino Linotype" w:hAnsi="Palatino Linotype" w:cs="Arial"/>
          <w:b/>
        </w:rPr>
        <w:t>RECURRENTE</w:t>
      </w:r>
      <w:r w:rsidRPr="00BF08C8">
        <w:rPr>
          <w:rFonts w:ascii="Palatino Linotype" w:hAnsi="Palatino Linotype" w:cs="Arial"/>
        </w:rPr>
        <w:t xml:space="preserve"> interpuso en su momento los medios de defensa.</w:t>
      </w:r>
    </w:p>
    <w:p w14:paraId="77299E40" w14:textId="77777777" w:rsidR="00BC1DF6" w:rsidRPr="00BF08C8" w:rsidRDefault="00BC1DF6" w:rsidP="005F6D34">
      <w:pPr>
        <w:widowControl w:val="0"/>
        <w:tabs>
          <w:tab w:val="left" w:pos="1701"/>
          <w:tab w:val="left" w:pos="1843"/>
        </w:tabs>
        <w:suppressAutoHyphens/>
        <w:spacing w:line="360" w:lineRule="auto"/>
        <w:jc w:val="both"/>
        <w:rPr>
          <w:rFonts w:ascii="Palatino Linotype" w:hAnsi="Palatino Linotype" w:cs="Arial"/>
          <w:lang w:val="es-MX"/>
        </w:rPr>
      </w:pPr>
    </w:p>
    <w:p w14:paraId="450116E3" w14:textId="284FDDBF" w:rsidR="00BC1DF6" w:rsidRPr="00BF08C8" w:rsidRDefault="00BC1DF6" w:rsidP="005F6D34">
      <w:pPr>
        <w:spacing w:line="360" w:lineRule="auto"/>
        <w:jc w:val="both"/>
        <w:rPr>
          <w:rFonts w:ascii="Palatino Linotype" w:hAnsi="Palatino Linotype"/>
          <w:bCs/>
          <w:lang w:val="es-ES_tradnl"/>
        </w:rPr>
      </w:pPr>
      <w:r w:rsidRPr="00BF08C8">
        <w:rPr>
          <w:rFonts w:ascii="Palatino Linotype" w:eastAsia="Palatino Linotype" w:hAnsi="Palatino Linotype" w:cs="Palatino Linotype"/>
          <w:lang w:eastAsia="es-MX"/>
        </w:rPr>
        <w:t xml:space="preserve">Es así, que mediante notificación de la resolución del recurso de revisión </w:t>
      </w:r>
      <w:r w:rsidR="00030BD5" w:rsidRPr="00BF08C8">
        <w:rPr>
          <w:rFonts w:ascii="Palatino Linotype" w:hAnsi="Palatino Linotype" w:cs="Arial"/>
          <w:b/>
          <w:bCs/>
          <w:color w:val="000000" w:themeColor="text1"/>
        </w:rPr>
        <w:t>03677</w:t>
      </w:r>
      <w:r w:rsidRPr="00BF08C8">
        <w:rPr>
          <w:rFonts w:ascii="Palatino Linotype" w:hAnsi="Palatino Linotype" w:cs="Arial"/>
          <w:b/>
          <w:bCs/>
          <w:color w:val="000000" w:themeColor="text1"/>
        </w:rPr>
        <w:t xml:space="preserve">/INFOEM/IP/RR/2021, </w:t>
      </w:r>
      <w:r w:rsidRPr="00BF08C8">
        <w:rPr>
          <w:rFonts w:ascii="Palatino Linotype" w:eastAsia="Palatino Linotype" w:hAnsi="Palatino Linotype" w:cs="Palatino Linotype"/>
          <w:b/>
          <w:bCs/>
          <w:lang w:eastAsia="es-MX"/>
        </w:rPr>
        <w:t xml:space="preserve">EL SUJETO OBLIGADO </w:t>
      </w:r>
      <w:r w:rsidR="00030BD5" w:rsidRPr="00BF08C8">
        <w:rPr>
          <w:rFonts w:ascii="Palatino Linotype" w:eastAsia="Palatino Linotype" w:hAnsi="Palatino Linotype" w:cs="Palatino Linotype"/>
          <w:lang w:eastAsia="es-MX"/>
        </w:rPr>
        <w:t xml:space="preserve">entrego la </w:t>
      </w:r>
      <w:r w:rsidR="008E000C" w:rsidRPr="00BF08C8">
        <w:rPr>
          <w:rFonts w:ascii="Palatino Linotype" w:eastAsia="Palatino Linotype" w:hAnsi="Palatino Linotype" w:cs="Palatino Linotype"/>
          <w:lang w:eastAsia="es-MX"/>
        </w:rPr>
        <w:t>información</w:t>
      </w:r>
      <w:r w:rsidR="00030BD5" w:rsidRPr="00BF08C8">
        <w:rPr>
          <w:rFonts w:ascii="Palatino Linotype" w:eastAsia="Palatino Linotype" w:hAnsi="Palatino Linotype" w:cs="Palatino Linotype"/>
          <w:lang w:eastAsia="es-MX"/>
        </w:rPr>
        <w:t xml:space="preserve">, en el cual adjunto </w:t>
      </w:r>
      <w:r w:rsidR="008B5145" w:rsidRPr="00BF08C8">
        <w:rPr>
          <w:rFonts w:ascii="Palatino Linotype" w:hAnsi="Palatino Linotype" w:cs="Arial"/>
          <w:lang w:val="es-ES_tradnl"/>
        </w:rPr>
        <w:t>el Organigrama de la Dirección de la Unidad de Transparencia y</w:t>
      </w:r>
      <w:r w:rsidR="008B5145" w:rsidRPr="00BF08C8">
        <w:rPr>
          <w:rFonts w:ascii="Palatino Linotype" w:hAnsi="Palatino Linotype"/>
        </w:rPr>
        <w:t xml:space="preserve"> Acceso a la Información Pública, del </w:t>
      </w:r>
      <w:r w:rsidR="008B5145" w:rsidRPr="00BF08C8">
        <w:rPr>
          <w:rFonts w:ascii="Palatino Linotype" w:hAnsi="Palatino Linotype"/>
          <w:bCs/>
          <w:lang w:val="es-ES_tradnl"/>
        </w:rPr>
        <w:t>Ayuntamiento Naucalpan de Juárez</w:t>
      </w:r>
      <w:r w:rsidR="008E000C" w:rsidRPr="00BF08C8">
        <w:rPr>
          <w:rFonts w:ascii="Palatino Linotype" w:hAnsi="Palatino Linotype"/>
          <w:bCs/>
          <w:lang w:val="es-ES_tradnl"/>
        </w:rPr>
        <w:t>, tal y como se muestra en la siguiente imagen:</w:t>
      </w:r>
    </w:p>
    <w:p w14:paraId="1AFAB74A" w14:textId="77777777" w:rsidR="008E000C" w:rsidRPr="00BF08C8" w:rsidRDefault="008E000C" w:rsidP="005F6D34">
      <w:pPr>
        <w:spacing w:line="360" w:lineRule="auto"/>
        <w:jc w:val="both"/>
        <w:rPr>
          <w:rFonts w:ascii="Palatino Linotype" w:hAnsi="Palatino Linotype"/>
          <w:bCs/>
          <w:lang w:val="es-ES_tradnl"/>
        </w:rPr>
      </w:pPr>
    </w:p>
    <w:p w14:paraId="1D570B1D" w14:textId="404B0834" w:rsidR="008E000C" w:rsidRPr="00BF08C8" w:rsidRDefault="008E000C" w:rsidP="005F6D34">
      <w:pPr>
        <w:spacing w:line="360" w:lineRule="auto"/>
        <w:jc w:val="both"/>
        <w:rPr>
          <w:rFonts w:ascii="Palatino Linotype" w:eastAsia="Palatino Linotype" w:hAnsi="Palatino Linotype" w:cs="Palatino Linotype"/>
          <w:bCs/>
          <w:lang w:eastAsia="es-MX"/>
        </w:rPr>
      </w:pPr>
      <w:r w:rsidRPr="00BF08C8">
        <w:rPr>
          <w:rFonts w:ascii="Palatino Linotype" w:hAnsi="Palatino Linotype"/>
          <w:noProof/>
          <w:lang w:val="es-MX" w:eastAsia="es-MX"/>
        </w:rPr>
        <w:lastRenderedPageBreak/>
        <w:drawing>
          <wp:inline distT="0" distB="0" distL="0" distR="0" wp14:anchorId="19868AC9" wp14:editId="1D5A327E">
            <wp:extent cx="5612130" cy="4217035"/>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4217035"/>
                    </a:xfrm>
                    <a:prstGeom prst="rect">
                      <a:avLst/>
                    </a:prstGeom>
                  </pic:spPr>
                </pic:pic>
              </a:graphicData>
            </a:graphic>
          </wp:inline>
        </w:drawing>
      </w:r>
    </w:p>
    <w:p w14:paraId="55D7D0C4" w14:textId="77777777" w:rsidR="00BC1DF6" w:rsidRPr="00BF08C8" w:rsidRDefault="00BC1DF6" w:rsidP="005F6D34">
      <w:pPr>
        <w:spacing w:line="360" w:lineRule="auto"/>
        <w:jc w:val="both"/>
        <w:rPr>
          <w:rFonts w:ascii="Palatino Linotype" w:eastAsia="Palatino Linotype" w:hAnsi="Palatino Linotype" w:cs="Palatino Linotype"/>
          <w:lang w:eastAsia="es-MX"/>
        </w:rPr>
      </w:pPr>
    </w:p>
    <w:p w14:paraId="583F41D9" w14:textId="5B847997" w:rsidR="008E000C" w:rsidRPr="00BF08C8" w:rsidRDefault="00BC1DF6" w:rsidP="005F6D34">
      <w:pPr>
        <w:spacing w:line="360" w:lineRule="auto"/>
        <w:ind w:right="50"/>
        <w:jc w:val="both"/>
        <w:rPr>
          <w:rFonts w:ascii="Palatino Linotype" w:hAnsi="Palatino Linotype" w:cs="Arial"/>
          <w:lang w:eastAsia="es-MX"/>
        </w:rPr>
      </w:pPr>
      <w:r w:rsidRPr="00BF08C8">
        <w:rPr>
          <w:rFonts w:ascii="Palatino Linotype" w:eastAsia="Palatino Linotype" w:hAnsi="Palatino Linotype" w:cs="Palatino Linotype"/>
          <w:lang w:eastAsia="es-MX"/>
        </w:rPr>
        <w:t>Inconforme el particular con la respuesta derivada de lo ordenado en la resolución d</w:t>
      </w:r>
      <w:r w:rsidR="008E000C" w:rsidRPr="00BF08C8">
        <w:rPr>
          <w:rFonts w:ascii="Palatino Linotype" w:eastAsia="Palatino Linotype" w:hAnsi="Palatino Linotype" w:cs="Palatino Linotype"/>
          <w:lang w:eastAsia="es-MX"/>
        </w:rPr>
        <w:t xml:space="preserve">el recurso de revisión </w:t>
      </w:r>
      <w:r w:rsidR="008E000C" w:rsidRPr="00BF08C8">
        <w:rPr>
          <w:rFonts w:ascii="Palatino Linotype" w:hAnsi="Palatino Linotype" w:cs="Arial"/>
          <w:b/>
          <w:bCs/>
          <w:color w:val="000000" w:themeColor="text1"/>
        </w:rPr>
        <w:t>03677</w:t>
      </w:r>
      <w:r w:rsidRPr="00BF08C8">
        <w:rPr>
          <w:rFonts w:ascii="Palatino Linotype" w:hAnsi="Palatino Linotype" w:cs="Arial"/>
          <w:b/>
          <w:bCs/>
          <w:color w:val="000000" w:themeColor="text1"/>
        </w:rPr>
        <w:t xml:space="preserve">/INFOEM/IP/RR/2021 </w:t>
      </w:r>
      <w:r w:rsidRPr="00BF08C8">
        <w:rPr>
          <w:rFonts w:ascii="Palatino Linotype" w:eastAsia="Palatino Linotype" w:hAnsi="Palatino Linotype" w:cs="Palatino Linotype"/>
          <w:lang w:eastAsia="es-MX"/>
        </w:rPr>
        <w:t xml:space="preserve">interpuso por segunda ocasión </w:t>
      </w:r>
      <w:r w:rsidR="008E000C" w:rsidRPr="00BF08C8">
        <w:rPr>
          <w:rFonts w:ascii="Palatino Linotype" w:eastAsia="Palatino Linotype" w:hAnsi="Palatino Linotype" w:cs="Palatino Linotype"/>
          <w:lang w:eastAsia="es-MX"/>
        </w:rPr>
        <w:t>el presente recurso de revisión</w:t>
      </w:r>
      <w:r w:rsidRPr="00BF08C8">
        <w:rPr>
          <w:rFonts w:ascii="Palatino Linotype" w:eastAsia="Palatino Linotype" w:hAnsi="Palatino Linotype" w:cs="Palatino Linotype"/>
          <w:lang w:eastAsia="es-MX"/>
        </w:rPr>
        <w:t xml:space="preserve"> </w:t>
      </w:r>
      <w:r w:rsidR="008E000C" w:rsidRPr="00BF08C8">
        <w:rPr>
          <w:rFonts w:ascii="Palatino Linotype" w:eastAsia="Palatino Linotype" w:hAnsi="Palatino Linotype" w:cs="Palatino Linotype"/>
          <w:b/>
          <w:bCs/>
          <w:lang w:eastAsia="es-MX"/>
        </w:rPr>
        <w:t>03677/INFOEM/ICR-50/IP/RR/2021</w:t>
      </w:r>
      <w:r w:rsidRPr="00BF08C8">
        <w:rPr>
          <w:rFonts w:ascii="Palatino Linotype" w:eastAsia="Palatino Linotype" w:hAnsi="Palatino Linotype" w:cs="Palatino Linotype"/>
          <w:lang w:eastAsia="es-MX"/>
        </w:rPr>
        <w:t xml:space="preserve">, </w:t>
      </w:r>
      <w:r w:rsidR="008E000C" w:rsidRPr="00BF08C8">
        <w:rPr>
          <w:rFonts w:ascii="Palatino Linotype" w:eastAsia="Palatino Linotype" w:hAnsi="Palatino Linotype" w:cs="Palatino Linotype"/>
          <w:lang w:eastAsia="es-MX"/>
        </w:rPr>
        <w:t xml:space="preserve">en el que señalo como </w:t>
      </w:r>
      <w:r w:rsidR="008E000C" w:rsidRPr="00BF08C8">
        <w:rPr>
          <w:rFonts w:ascii="Palatino Linotype" w:hAnsi="Palatino Linotype" w:cs="Arial"/>
          <w:lang w:eastAsia="es-MX"/>
        </w:rPr>
        <w:t xml:space="preserve">acto impugnado: </w:t>
      </w:r>
    </w:p>
    <w:p w14:paraId="0DCE075D" w14:textId="77777777" w:rsidR="008E000C" w:rsidRPr="00BF08C8" w:rsidRDefault="008E000C" w:rsidP="005F6D34">
      <w:pPr>
        <w:ind w:left="850" w:right="901"/>
        <w:jc w:val="both"/>
        <w:rPr>
          <w:rFonts w:ascii="Palatino Linotype" w:hAnsi="Palatino Linotype" w:cs="Arial"/>
          <w:i/>
          <w:iCs/>
          <w:sz w:val="22"/>
          <w:szCs w:val="22"/>
          <w:lang w:eastAsia="es-MX"/>
        </w:rPr>
      </w:pPr>
    </w:p>
    <w:p w14:paraId="33FD32FC" w14:textId="77777777" w:rsidR="008E000C" w:rsidRPr="00BF08C8" w:rsidRDefault="008E000C" w:rsidP="005F6D34">
      <w:pPr>
        <w:ind w:left="850" w:right="901"/>
        <w:jc w:val="both"/>
        <w:rPr>
          <w:rFonts w:ascii="Palatino Linotype" w:hAnsi="Palatino Linotype" w:cs="Arial"/>
          <w:i/>
          <w:iCs/>
          <w:sz w:val="22"/>
          <w:szCs w:val="22"/>
          <w:lang w:eastAsia="es-MX"/>
        </w:rPr>
      </w:pPr>
      <w:r w:rsidRPr="00BF08C8">
        <w:rPr>
          <w:rFonts w:ascii="Palatino Linotype" w:hAnsi="Palatino Linotype" w:cs="Arial"/>
          <w:i/>
          <w:iCs/>
          <w:sz w:val="22"/>
          <w:szCs w:val="22"/>
          <w:lang w:eastAsia="es-MX"/>
        </w:rPr>
        <w:t>“la respuesta incompleta a lo solicitado” (sic)</w:t>
      </w:r>
    </w:p>
    <w:p w14:paraId="1399A9DE" w14:textId="77777777" w:rsidR="008E000C" w:rsidRPr="00BF08C8" w:rsidRDefault="008E000C" w:rsidP="005F6D34">
      <w:pPr>
        <w:ind w:right="50"/>
        <w:jc w:val="both"/>
        <w:rPr>
          <w:rFonts w:ascii="Palatino Linotype" w:eastAsiaTheme="minorEastAsia" w:hAnsi="Palatino Linotype" w:cstheme="minorBidi"/>
          <w:lang w:val="es-ES_tradnl"/>
        </w:rPr>
      </w:pPr>
    </w:p>
    <w:p w14:paraId="09166598" w14:textId="77777777" w:rsidR="008E000C" w:rsidRPr="00BF08C8" w:rsidRDefault="008E000C" w:rsidP="005F6D34">
      <w:pPr>
        <w:ind w:right="50"/>
        <w:jc w:val="both"/>
        <w:rPr>
          <w:rFonts w:ascii="Palatino Linotype" w:hAnsi="Palatino Linotype"/>
        </w:rPr>
      </w:pPr>
      <w:r w:rsidRPr="00BF08C8">
        <w:rPr>
          <w:rFonts w:ascii="Palatino Linotype" w:hAnsi="Palatino Linotype"/>
        </w:rPr>
        <w:t>Así como las razones o motivos de inconformidad:</w:t>
      </w:r>
    </w:p>
    <w:p w14:paraId="3B4437AF" w14:textId="77777777" w:rsidR="008E000C" w:rsidRPr="00BF08C8" w:rsidRDefault="008E000C" w:rsidP="005F6D34">
      <w:pPr>
        <w:ind w:left="850" w:right="901"/>
        <w:jc w:val="both"/>
        <w:rPr>
          <w:rFonts w:ascii="Palatino Linotype" w:hAnsi="Palatino Linotype"/>
          <w:i/>
          <w:iCs/>
          <w:sz w:val="22"/>
          <w:szCs w:val="22"/>
        </w:rPr>
      </w:pPr>
    </w:p>
    <w:p w14:paraId="431908A5" w14:textId="77777777" w:rsidR="008E000C" w:rsidRPr="00BF08C8" w:rsidRDefault="008E000C" w:rsidP="005F6D34">
      <w:pPr>
        <w:ind w:left="850" w:right="901"/>
        <w:jc w:val="both"/>
        <w:rPr>
          <w:rFonts w:ascii="Palatino Linotype" w:hAnsi="Palatino Linotype"/>
          <w:i/>
          <w:iCs/>
          <w:sz w:val="22"/>
          <w:szCs w:val="22"/>
        </w:rPr>
      </w:pPr>
      <w:r w:rsidRPr="00BF08C8">
        <w:rPr>
          <w:rFonts w:ascii="Palatino Linotype" w:hAnsi="Palatino Linotype"/>
          <w:i/>
          <w:iCs/>
          <w:sz w:val="22"/>
          <w:szCs w:val="22"/>
        </w:rPr>
        <w:t>“Se anexa documento.” (sic)</w:t>
      </w:r>
    </w:p>
    <w:p w14:paraId="326D7424" w14:textId="77777777" w:rsidR="008E000C" w:rsidRPr="00BF08C8" w:rsidRDefault="008E000C" w:rsidP="005F6D34">
      <w:pPr>
        <w:ind w:left="850" w:right="901"/>
        <w:jc w:val="both"/>
        <w:rPr>
          <w:rFonts w:ascii="Palatino Linotype" w:hAnsi="Palatino Linotype"/>
          <w:i/>
          <w:iCs/>
          <w:sz w:val="22"/>
          <w:szCs w:val="22"/>
        </w:rPr>
      </w:pPr>
    </w:p>
    <w:p w14:paraId="2C0D4685" w14:textId="5905CB5D" w:rsidR="008E000C" w:rsidRPr="00BF08C8" w:rsidRDefault="00336EF8" w:rsidP="005F6D34">
      <w:pPr>
        <w:spacing w:line="360" w:lineRule="auto"/>
        <w:jc w:val="both"/>
        <w:rPr>
          <w:rFonts w:ascii="Palatino Linotype" w:hAnsi="Palatino Linotype"/>
        </w:rPr>
      </w:pPr>
      <w:r w:rsidRPr="00BF08C8">
        <w:rPr>
          <w:rFonts w:ascii="Palatino Linotype" w:hAnsi="Palatino Linotype"/>
        </w:rPr>
        <w:lastRenderedPageBreak/>
        <w:t>Así</w:t>
      </w:r>
      <w:r w:rsidR="008E000C" w:rsidRPr="00BF08C8">
        <w:rPr>
          <w:rFonts w:ascii="Palatino Linotype" w:hAnsi="Palatino Linotype"/>
        </w:rPr>
        <w:t xml:space="preserve"> mismo, adjunto a la interposición el archivo electrónico denominado </w:t>
      </w:r>
      <w:r w:rsidR="008E000C" w:rsidRPr="00BF08C8">
        <w:rPr>
          <w:rFonts w:ascii="Palatino Linotype" w:hAnsi="Palatino Linotype"/>
          <w:b/>
          <w:bCs/>
          <w:i/>
          <w:iCs/>
        </w:rPr>
        <w:t xml:space="preserve">“El 14 de junio de 2021 mi solicitud inicial fue.docx”, </w:t>
      </w:r>
      <w:r w:rsidR="00DD3808" w:rsidRPr="00BF08C8">
        <w:rPr>
          <w:rFonts w:ascii="Palatino Linotype" w:hAnsi="Palatino Linotype"/>
        </w:rPr>
        <w:t xml:space="preserve">que se encuentra </w:t>
      </w:r>
      <w:r w:rsidR="008E000C" w:rsidRPr="00BF08C8">
        <w:rPr>
          <w:rFonts w:ascii="Palatino Linotype" w:hAnsi="Palatino Linotype"/>
        </w:rPr>
        <w:t xml:space="preserve">en los siguientes términos: </w:t>
      </w:r>
    </w:p>
    <w:p w14:paraId="1457340F" w14:textId="77777777" w:rsidR="008E000C" w:rsidRPr="00BF08C8" w:rsidRDefault="008E000C" w:rsidP="005F6D34">
      <w:pPr>
        <w:spacing w:line="360" w:lineRule="auto"/>
        <w:ind w:right="901"/>
        <w:jc w:val="both"/>
        <w:rPr>
          <w:rFonts w:ascii="Palatino Linotype" w:hAnsi="Palatino Linotype"/>
        </w:rPr>
      </w:pPr>
    </w:p>
    <w:p w14:paraId="7074F1D2" w14:textId="7959A6C2" w:rsidR="008E000C" w:rsidRPr="00BF08C8" w:rsidRDefault="008E000C" w:rsidP="005F6D34">
      <w:pPr>
        <w:ind w:left="850" w:right="901"/>
        <w:jc w:val="both"/>
        <w:rPr>
          <w:rFonts w:ascii="Palatino Linotype" w:hAnsi="Palatino Linotype"/>
          <w:i/>
          <w:iCs/>
          <w:sz w:val="22"/>
          <w:szCs w:val="22"/>
          <w:lang w:val="es-MX"/>
        </w:rPr>
      </w:pPr>
      <w:r w:rsidRPr="00BF08C8">
        <w:rPr>
          <w:rFonts w:ascii="Palatino Linotype" w:hAnsi="Palatino Linotype"/>
          <w:sz w:val="22"/>
          <w:szCs w:val="22"/>
        </w:rPr>
        <w:t xml:space="preserve"> </w:t>
      </w:r>
      <w:r w:rsidR="00AB7567" w:rsidRPr="00BF08C8">
        <w:rPr>
          <w:rFonts w:ascii="Palatino Linotype" w:hAnsi="Palatino Linotype"/>
          <w:sz w:val="22"/>
          <w:szCs w:val="22"/>
        </w:rPr>
        <w:t>“</w:t>
      </w:r>
      <w:r w:rsidRPr="00BF08C8">
        <w:rPr>
          <w:rFonts w:ascii="Palatino Linotype" w:hAnsi="Palatino Linotype"/>
          <w:i/>
          <w:iCs/>
          <w:sz w:val="22"/>
          <w:szCs w:val="22"/>
          <w:lang w:val="es-MX"/>
        </w:rPr>
        <w:t>El 14 de junio de 2021 mi solicitud inicial fue:</w:t>
      </w:r>
    </w:p>
    <w:p w14:paraId="516E0557" w14:textId="77777777" w:rsidR="008E000C" w:rsidRPr="00BF08C8" w:rsidRDefault="008E000C" w:rsidP="005F6D34">
      <w:pPr>
        <w:ind w:left="850" w:right="901"/>
        <w:jc w:val="both"/>
        <w:rPr>
          <w:rFonts w:ascii="Palatino Linotype" w:hAnsi="Palatino Linotype"/>
          <w:i/>
          <w:iCs/>
          <w:sz w:val="22"/>
          <w:szCs w:val="22"/>
          <w:lang w:val="es-MX"/>
        </w:rPr>
      </w:pPr>
      <w:r w:rsidRPr="00BF08C8">
        <w:rPr>
          <w:rFonts w:ascii="Palatino Linotype" w:hAnsi="Palatino Linotype"/>
          <w:i/>
          <w:iCs/>
          <w:sz w:val="22"/>
          <w:szCs w:val="22"/>
          <w:lang w:val="es-MX"/>
        </w:rPr>
        <w:t>“Buenas  tardes,  por  medio  del  presente  me  permito  solicitar,  la  estructura orgánica de la Unidad de Transparencia, así como el salario de o la Titular y su personal”</w:t>
      </w:r>
    </w:p>
    <w:p w14:paraId="04CFC4C8" w14:textId="77777777" w:rsidR="008E000C" w:rsidRPr="00BF08C8" w:rsidRDefault="008E000C" w:rsidP="005F6D34">
      <w:pPr>
        <w:ind w:left="850" w:right="901"/>
        <w:jc w:val="both"/>
        <w:rPr>
          <w:rFonts w:ascii="Palatino Linotype" w:hAnsi="Palatino Linotype"/>
          <w:i/>
          <w:iCs/>
          <w:sz w:val="22"/>
          <w:szCs w:val="22"/>
          <w:lang w:val="es-MX"/>
        </w:rPr>
      </w:pPr>
    </w:p>
    <w:p w14:paraId="31BCEEE5" w14:textId="77777777" w:rsidR="008E000C" w:rsidRPr="00BF08C8" w:rsidRDefault="008E000C" w:rsidP="005F6D34">
      <w:pPr>
        <w:ind w:left="850" w:right="901"/>
        <w:jc w:val="both"/>
        <w:rPr>
          <w:rFonts w:ascii="Palatino Linotype" w:hAnsi="Palatino Linotype"/>
          <w:i/>
          <w:iCs/>
          <w:sz w:val="22"/>
          <w:szCs w:val="22"/>
          <w:lang w:val="es-MX"/>
        </w:rPr>
      </w:pPr>
      <w:r w:rsidRPr="00BF08C8">
        <w:rPr>
          <w:rFonts w:ascii="Palatino Linotype" w:hAnsi="Palatino Linotype"/>
          <w:i/>
          <w:iCs/>
          <w:sz w:val="22"/>
          <w:szCs w:val="22"/>
          <w:lang w:val="es-MX"/>
        </w:rPr>
        <w:t>El día 8 de septiembre, ante la negativa del sujeto obligado, el INFOEM dicta resolución en la que dicta entregar:</w:t>
      </w:r>
    </w:p>
    <w:p w14:paraId="3825908C" w14:textId="3A5A7A5E" w:rsidR="008E000C" w:rsidRPr="00BF08C8" w:rsidRDefault="00DD3808" w:rsidP="005F6D34">
      <w:pPr>
        <w:ind w:left="850" w:right="901"/>
        <w:jc w:val="both"/>
        <w:rPr>
          <w:rFonts w:ascii="Palatino Linotype" w:hAnsi="Palatino Linotype"/>
          <w:i/>
          <w:iCs/>
          <w:sz w:val="22"/>
          <w:szCs w:val="22"/>
          <w:lang w:val="es-MX"/>
        </w:rPr>
      </w:pPr>
      <w:r w:rsidRPr="00BF08C8">
        <w:rPr>
          <w:rFonts w:ascii="Palatino Linotype" w:hAnsi="Palatino Linotype"/>
          <w:i/>
          <w:iCs/>
          <w:sz w:val="22"/>
          <w:szCs w:val="22"/>
          <w:lang w:val="es-MX"/>
        </w:rPr>
        <w:t>…</w:t>
      </w:r>
    </w:p>
    <w:p w14:paraId="14271E08" w14:textId="7F5F6552" w:rsidR="008E000C" w:rsidRPr="00BF08C8" w:rsidRDefault="008E000C" w:rsidP="005F6D34">
      <w:pPr>
        <w:jc w:val="both"/>
        <w:rPr>
          <w:rFonts w:ascii="Palatino Linotype" w:hAnsi="Palatino Linotype"/>
          <w:i/>
          <w:iCs/>
          <w:sz w:val="22"/>
          <w:szCs w:val="22"/>
          <w:lang w:val="es-MX"/>
        </w:rPr>
      </w:pPr>
    </w:p>
    <w:p w14:paraId="18BAB427" w14:textId="77777777" w:rsidR="008E000C" w:rsidRPr="00BF08C8" w:rsidRDefault="008E000C" w:rsidP="005F6D34">
      <w:pPr>
        <w:ind w:left="850" w:right="901"/>
        <w:jc w:val="both"/>
        <w:rPr>
          <w:rFonts w:ascii="Palatino Linotype" w:hAnsi="Palatino Linotype"/>
          <w:i/>
          <w:iCs/>
          <w:sz w:val="22"/>
          <w:szCs w:val="22"/>
          <w:lang w:val="es-MX"/>
        </w:rPr>
      </w:pPr>
      <w:r w:rsidRPr="00BF08C8">
        <w:rPr>
          <w:rFonts w:ascii="Palatino Linotype" w:hAnsi="Palatino Linotype"/>
          <w:i/>
          <w:iCs/>
          <w:sz w:val="22"/>
          <w:szCs w:val="22"/>
          <w:lang w:val="es-MX"/>
        </w:rPr>
        <w:t>El día 8 de octubre el municipio de Naucalpan entrega la información INCOMPLETA</w:t>
      </w:r>
    </w:p>
    <w:p w14:paraId="4D9DE90D" w14:textId="77777777" w:rsidR="008E000C" w:rsidRPr="00BF08C8" w:rsidRDefault="008E000C" w:rsidP="005F6D34">
      <w:pPr>
        <w:ind w:left="850" w:right="901"/>
        <w:jc w:val="both"/>
        <w:rPr>
          <w:rFonts w:ascii="Palatino Linotype" w:hAnsi="Palatino Linotype"/>
          <w:i/>
          <w:iCs/>
          <w:sz w:val="22"/>
          <w:szCs w:val="22"/>
          <w:lang w:val="es-MX"/>
        </w:rPr>
      </w:pPr>
      <w:r w:rsidRPr="00BF08C8">
        <w:rPr>
          <w:rFonts w:ascii="Palatino Linotype" w:hAnsi="Palatino Linotype"/>
          <w:i/>
          <w:iCs/>
          <w:sz w:val="22"/>
          <w:szCs w:val="22"/>
          <w:lang w:val="es-MX"/>
        </w:rPr>
        <w:t>Asimismo me permito hacer las siguientes observaciones:</w:t>
      </w:r>
    </w:p>
    <w:p w14:paraId="3E0269FF" w14:textId="77777777" w:rsidR="008E000C" w:rsidRPr="00BF08C8" w:rsidRDefault="008E000C" w:rsidP="005F6D34">
      <w:pPr>
        <w:numPr>
          <w:ilvl w:val="0"/>
          <w:numId w:val="40"/>
        </w:numPr>
        <w:ind w:left="850" w:right="901"/>
        <w:jc w:val="both"/>
        <w:rPr>
          <w:rFonts w:ascii="Palatino Linotype" w:hAnsi="Palatino Linotype"/>
          <w:i/>
          <w:iCs/>
          <w:sz w:val="22"/>
          <w:szCs w:val="22"/>
          <w:lang w:val="es-MX"/>
        </w:rPr>
      </w:pPr>
      <w:r w:rsidRPr="00BF08C8">
        <w:rPr>
          <w:rFonts w:ascii="Palatino Linotype" w:hAnsi="Palatino Linotype"/>
          <w:i/>
          <w:iCs/>
          <w:sz w:val="22"/>
          <w:szCs w:val="22"/>
          <w:lang w:val="es-MX"/>
        </w:rPr>
        <w:t>El municipio de Naucalpan, hubiera evitado la presente solicitud si actualizara su portal IPOMEX</w:t>
      </w:r>
    </w:p>
    <w:p w14:paraId="7DA9200B" w14:textId="77777777" w:rsidR="008E000C" w:rsidRPr="00BF08C8" w:rsidRDefault="008E000C" w:rsidP="005F6D34">
      <w:pPr>
        <w:numPr>
          <w:ilvl w:val="0"/>
          <w:numId w:val="40"/>
        </w:numPr>
        <w:ind w:left="850" w:right="901"/>
        <w:jc w:val="both"/>
        <w:rPr>
          <w:rFonts w:ascii="Palatino Linotype" w:hAnsi="Palatino Linotype"/>
          <w:i/>
          <w:iCs/>
          <w:sz w:val="22"/>
          <w:szCs w:val="22"/>
          <w:lang w:val="es-MX"/>
        </w:rPr>
      </w:pPr>
      <w:r w:rsidRPr="00BF08C8">
        <w:rPr>
          <w:rFonts w:ascii="Palatino Linotype" w:hAnsi="Palatino Linotype"/>
          <w:i/>
          <w:iCs/>
          <w:sz w:val="22"/>
          <w:szCs w:val="22"/>
          <w:lang w:val="es-MX"/>
        </w:rPr>
        <w:t>El municipio de Naucalpan da la primer contestación (incompleta) a mi domeñada de información (que es obligación de trasparencia) hasta la etapa de resolución</w:t>
      </w:r>
    </w:p>
    <w:p w14:paraId="5C3F3FFA" w14:textId="77777777" w:rsidR="008E000C" w:rsidRPr="00BF08C8" w:rsidRDefault="008E000C" w:rsidP="005F6D34">
      <w:pPr>
        <w:ind w:left="850" w:right="901"/>
        <w:jc w:val="both"/>
        <w:rPr>
          <w:rFonts w:ascii="Palatino Linotype" w:hAnsi="Palatino Linotype"/>
          <w:i/>
          <w:iCs/>
          <w:sz w:val="22"/>
          <w:szCs w:val="22"/>
          <w:lang w:val="es-MX"/>
        </w:rPr>
      </w:pPr>
      <w:r w:rsidRPr="00BF08C8">
        <w:rPr>
          <w:rFonts w:ascii="Palatino Linotype" w:hAnsi="Palatino Linotype"/>
          <w:i/>
          <w:iCs/>
          <w:sz w:val="22"/>
          <w:szCs w:val="22"/>
          <w:lang w:val="es-MX"/>
        </w:rPr>
        <w:t xml:space="preserve">Por lo anterior, solicito atentamente al INFOEM, me tenga por presentada mi </w:t>
      </w:r>
      <w:r w:rsidRPr="00BF08C8">
        <w:rPr>
          <w:rFonts w:ascii="Palatino Linotype" w:hAnsi="Palatino Linotype"/>
          <w:b/>
          <w:i/>
          <w:iCs/>
          <w:sz w:val="22"/>
          <w:szCs w:val="22"/>
          <w:lang w:val="es-MX"/>
        </w:rPr>
        <w:t>inconformidad</w:t>
      </w:r>
      <w:r w:rsidRPr="00BF08C8">
        <w:rPr>
          <w:rFonts w:ascii="Palatino Linotype" w:hAnsi="Palatino Linotype"/>
          <w:i/>
          <w:iCs/>
          <w:sz w:val="22"/>
          <w:szCs w:val="22"/>
          <w:lang w:val="es-MX"/>
        </w:rPr>
        <w:t xml:space="preserve"> ante la respuesta dada por el sujeto obligado de Naucalpan, ya que si dio la estructura orgánica, pero no la remuneración mensual de los servidores públicos que integran la Unidad de Transparencia, no estoy pidiendo información difícil de conseguir, o que no esté en sus facultades, sino información que es obligación de Ley.” (sic)</w:t>
      </w:r>
    </w:p>
    <w:p w14:paraId="27CC68F5" w14:textId="77777777" w:rsidR="00BC1DF6" w:rsidRPr="00BF08C8" w:rsidRDefault="00BC1DF6" w:rsidP="005F6D34">
      <w:pPr>
        <w:spacing w:line="360" w:lineRule="auto"/>
        <w:jc w:val="both"/>
        <w:rPr>
          <w:rFonts w:ascii="Palatino Linotype" w:eastAsia="Palatino Linotype" w:hAnsi="Palatino Linotype" w:cs="Palatino Linotype"/>
          <w:lang w:eastAsia="es-MX"/>
        </w:rPr>
      </w:pPr>
    </w:p>
    <w:p w14:paraId="67E339E5" w14:textId="7B2CF2A2" w:rsidR="00BC1DF6" w:rsidRPr="00BF08C8" w:rsidRDefault="00BC1DF6" w:rsidP="005F6D34">
      <w:pPr>
        <w:spacing w:line="360" w:lineRule="auto"/>
        <w:jc w:val="both"/>
        <w:rPr>
          <w:rFonts w:ascii="Palatino Linotype" w:hAnsi="Palatino Linotype"/>
          <w:lang w:eastAsia="es-MX"/>
        </w:rPr>
      </w:pPr>
      <w:r w:rsidRPr="00BF08C8">
        <w:rPr>
          <w:rFonts w:ascii="Palatino Linotype" w:hAnsi="Palatino Linotype"/>
          <w:lang w:eastAsia="es-MX"/>
        </w:rPr>
        <w:t xml:space="preserve">Abierta la etapa de instrucción, </w:t>
      </w:r>
      <w:r w:rsidRPr="00BF08C8">
        <w:rPr>
          <w:rFonts w:ascii="Palatino Linotype" w:hAnsi="Palatino Linotype" w:cs="Arial"/>
        </w:rPr>
        <w:t xml:space="preserve">se observó que </w:t>
      </w:r>
      <w:r w:rsidRPr="00BF08C8">
        <w:rPr>
          <w:rFonts w:ascii="Palatino Linotype" w:hAnsi="Palatino Linotype" w:cs="Arial"/>
          <w:b/>
        </w:rPr>
        <w:t>EL SUJETO OBLIGADO</w:t>
      </w:r>
      <w:r w:rsidRPr="00BF08C8">
        <w:rPr>
          <w:rFonts w:ascii="Palatino Linotype" w:hAnsi="Palatino Linotype" w:cs="Arial"/>
        </w:rPr>
        <w:t xml:space="preserve"> no rindió su Informe Justificado; por su parte, </w:t>
      </w:r>
      <w:r w:rsidR="00645934" w:rsidRPr="00BF08C8">
        <w:rPr>
          <w:rFonts w:ascii="Palatino Linotype" w:hAnsi="Palatino Linotype" w:cs="Arial"/>
          <w:b/>
        </w:rPr>
        <w:t>EL</w:t>
      </w:r>
      <w:r w:rsidRPr="00BF08C8">
        <w:rPr>
          <w:rFonts w:ascii="Palatino Linotype" w:hAnsi="Palatino Linotype" w:cs="Arial"/>
          <w:b/>
        </w:rPr>
        <w:t xml:space="preserve"> RECURRENTE</w:t>
      </w:r>
      <w:r w:rsidRPr="00BF08C8">
        <w:rPr>
          <w:rFonts w:ascii="Palatino Linotype" w:hAnsi="Palatino Linotype" w:cs="Arial"/>
        </w:rPr>
        <w:t xml:space="preserve"> no presentó manifestaciones, alegatos ni ofreció los medios de prueba que a su derecho convinieran.</w:t>
      </w:r>
    </w:p>
    <w:p w14:paraId="1330FD8E" w14:textId="77777777" w:rsidR="00BC1DF6" w:rsidRPr="00BF08C8" w:rsidRDefault="00BC1DF6" w:rsidP="005F6D34">
      <w:pPr>
        <w:widowControl w:val="0"/>
        <w:tabs>
          <w:tab w:val="left" w:pos="1701"/>
          <w:tab w:val="left" w:pos="1843"/>
        </w:tabs>
        <w:suppressAutoHyphens/>
        <w:spacing w:line="360" w:lineRule="auto"/>
        <w:jc w:val="both"/>
        <w:rPr>
          <w:rFonts w:ascii="Palatino Linotype" w:hAnsi="Palatino Linotype" w:cs="Arial"/>
          <w:lang w:val="es-MX"/>
        </w:rPr>
      </w:pPr>
    </w:p>
    <w:p w14:paraId="597BF19F" w14:textId="2ECA1B15" w:rsidR="00BC1DF6" w:rsidRPr="00BF08C8" w:rsidRDefault="00BC1DF6" w:rsidP="005F6D34">
      <w:pPr>
        <w:widowControl w:val="0"/>
        <w:tabs>
          <w:tab w:val="left" w:pos="1701"/>
          <w:tab w:val="left" w:pos="1843"/>
        </w:tabs>
        <w:suppressAutoHyphens/>
        <w:spacing w:line="360" w:lineRule="auto"/>
        <w:jc w:val="both"/>
        <w:rPr>
          <w:rFonts w:ascii="Palatino Linotype" w:hAnsi="Palatino Linotype"/>
        </w:rPr>
      </w:pPr>
      <w:r w:rsidRPr="00BF08C8">
        <w:rPr>
          <w:rFonts w:ascii="Palatino Linotype" w:hAnsi="Palatino Linotype"/>
        </w:rPr>
        <w:lastRenderedPageBreak/>
        <w:t xml:space="preserve">Bajo ese contexto, este Instituto analizó la totalidad de constancias que integran el expediente electrónico del </w:t>
      </w:r>
      <w:r w:rsidRPr="00BF08C8">
        <w:rPr>
          <w:rFonts w:ascii="Palatino Linotype" w:hAnsi="Palatino Linotype"/>
          <w:b/>
        </w:rPr>
        <w:t>SAIMEX</w:t>
      </w:r>
      <w:r w:rsidRPr="00BF08C8">
        <w:rPr>
          <w:rFonts w:ascii="Palatino Linotype" w:hAnsi="Palatino Linotype"/>
        </w:rPr>
        <w:t xml:space="preserve"> y observó que las razones o motivos de inconformidad hechos valer por </w:t>
      </w:r>
      <w:r w:rsidR="00645934" w:rsidRPr="00BF08C8">
        <w:rPr>
          <w:rFonts w:ascii="Palatino Linotype" w:hAnsi="Palatino Linotype"/>
          <w:bCs/>
        </w:rPr>
        <w:t>el ciudadano</w:t>
      </w:r>
      <w:r w:rsidRPr="00BF08C8">
        <w:rPr>
          <w:rFonts w:ascii="Palatino Linotype" w:hAnsi="Palatino Linotype"/>
        </w:rPr>
        <w:t xml:space="preserve"> resultan </w:t>
      </w:r>
      <w:r w:rsidRPr="00BF08C8">
        <w:rPr>
          <w:rFonts w:ascii="Palatino Linotype" w:hAnsi="Palatino Linotype"/>
          <w:b/>
        </w:rPr>
        <w:t>fundados</w:t>
      </w:r>
      <w:r w:rsidRPr="00BF08C8">
        <w:rPr>
          <w:rFonts w:ascii="Palatino Linotype" w:hAnsi="Palatino Linotype"/>
        </w:rPr>
        <w:t>, en atención a las siguientes consideraciones de hecho y de Derecho.</w:t>
      </w:r>
    </w:p>
    <w:p w14:paraId="44998E49" w14:textId="51F46680" w:rsidR="00A1503D" w:rsidRPr="00BF08C8" w:rsidRDefault="00A1503D" w:rsidP="005F6D34">
      <w:pPr>
        <w:widowControl w:val="0"/>
        <w:tabs>
          <w:tab w:val="left" w:pos="1701"/>
          <w:tab w:val="left" w:pos="1843"/>
        </w:tabs>
        <w:suppressAutoHyphens/>
        <w:spacing w:line="360" w:lineRule="auto"/>
        <w:jc w:val="both"/>
        <w:rPr>
          <w:rFonts w:ascii="Palatino Linotype" w:hAnsi="Palatino Linotype"/>
        </w:rPr>
      </w:pPr>
    </w:p>
    <w:p w14:paraId="56FB9552" w14:textId="4D7452A3" w:rsidR="002D202C" w:rsidRPr="00BF08C8" w:rsidRDefault="00DB5FD4" w:rsidP="005F6D34">
      <w:pPr>
        <w:widowControl w:val="0"/>
        <w:tabs>
          <w:tab w:val="left" w:pos="1701"/>
          <w:tab w:val="left" w:pos="1843"/>
        </w:tabs>
        <w:suppressAutoHyphens/>
        <w:spacing w:line="360" w:lineRule="auto"/>
        <w:jc w:val="both"/>
        <w:rPr>
          <w:rFonts w:ascii="Palatino Linotype" w:eastAsia="Palatino Linotype" w:hAnsi="Palatino Linotype" w:cs="Palatino Linotype"/>
          <w:lang w:val="es-MX"/>
        </w:rPr>
      </w:pPr>
      <w:r w:rsidRPr="00BF08C8">
        <w:rPr>
          <w:rFonts w:ascii="Palatino Linotype" w:hAnsi="Palatino Linotype"/>
        </w:rPr>
        <w:t>R</w:t>
      </w:r>
      <w:r w:rsidR="00374578" w:rsidRPr="00BF08C8">
        <w:rPr>
          <w:rFonts w:ascii="Palatino Linotype" w:hAnsi="Palatino Linotype"/>
        </w:rPr>
        <w:t xml:space="preserve">elativo al </w:t>
      </w:r>
      <w:r w:rsidR="00374578" w:rsidRPr="00BF08C8">
        <w:rPr>
          <w:rFonts w:ascii="Palatino Linotype" w:hAnsi="Palatino Linotype"/>
          <w:i/>
          <w:iCs/>
        </w:rPr>
        <w:t xml:space="preserve">“…salario de o la Titular y su personal.” (sic), </w:t>
      </w:r>
      <w:r w:rsidR="00374578" w:rsidRPr="00BF08C8">
        <w:rPr>
          <w:rFonts w:ascii="Palatino Linotype" w:hAnsi="Palatino Linotype"/>
          <w:b/>
          <w:bCs/>
        </w:rPr>
        <w:t xml:space="preserve">EL SUJETO OBLIGADO </w:t>
      </w:r>
      <w:r w:rsidR="00374578" w:rsidRPr="00BF08C8">
        <w:rPr>
          <w:rFonts w:ascii="Palatino Linotype" w:hAnsi="Palatino Linotype"/>
        </w:rPr>
        <w:t>mediante el cumplimiento a la resolución no dio atención a este rubro, por tal motivo</w:t>
      </w:r>
      <w:r w:rsidR="00645934" w:rsidRPr="00BF08C8">
        <w:rPr>
          <w:rFonts w:ascii="Palatino Linotype" w:hAnsi="Palatino Linotype"/>
        </w:rPr>
        <w:t xml:space="preserve">, esta Ponencia Resolutora </w:t>
      </w:r>
      <w:r w:rsidR="0013406E" w:rsidRPr="00BF08C8">
        <w:rPr>
          <w:rFonts w:ascii="Palatino Linotype" w:hAnsi="Palatino Linotype"/>
        </w:rPr>
        <w:t>entrará</w:t>
      </w:r>
      <w:r w:rsidR="00645934" w:rsidRPr="00BF08C8">
        <w:rPr>
          <w:rFonts w:ascii="Palatino Linotype" w:hAnsi="Palatino Linotype"/>
        </w:rPr>
        <w:t xml:space="preserve"> al estudio de la naturaleza de la información, </w:t>
      </w:r>
      <w:r w:rsidR="002D3D20" w:rsidRPr="00BF08C8">
        <w:rPr>
          <w:rFonts w:ascii="Palatino Linotype" w:hAnsi="Palatino Linotype"/>
        </w:rPr>
        <w:t xml:space="preserve">este </w:t>
      </w:r>
      <w:r w:rsidR="002D202C" w:rsidRPr="00BF08C8">
        <w:rPr>
          <w:rFonts w:ascii="Palatino Linotype" w:eastAsia="Palatino Linotype" w:hAnsi="Palatino Linotype" w:cs="Palatino Linotype"/>
          <w:lang w:val="es-MX"/>
        </w:rPr>
        <w:t xml:space="preserve">requerimiento puede ser atendido de manera enunciativa mas no limitativa, mediante la entrega en </w:t>
      </w:r>
      <w:r w:rsidR="002D202C" w:rsidRPr="00BF08C8">
        <w:rPr>
          <w:rFonts w:ascii="Palatino Linotype" w:eastAsia="Palatino Linotype" w:hAnsi="Palatino Linotype" w:cs="Palatino Linotype"/>
          <w:b/>
          <w:bCs/>
          <w:lang w:val="es-MX"/>
        </w:rPr>
        <w:t xml:space="preserve">versión </w:t>
      </w:r>
      <w:r w:rsidR="002D3D20" w:rsidRPr="00BF08C8">
        <w:rPr>
          <w:rFonts w:ascii="Palatino Linotype" w:eastAsia="Palatino Linotype" w:hAnsi="Palatino Linotype" w:cs="Palatino Linotype"/>
          <w:b/>
          <w:bCs/>
          <w:lang w:val="es-MX"/>
        </w:rPr>
        <w:t>pública</w:t>
      </w:r>
      <w:r w:rsidR="002D202C" w:rsidRPr="00BF08C8">
        <w:rPr>
          <w:rFonts w:ascii="Palatino Linotype" w:eastAsia="Palatino Linotype" w:hAnsi="Palatino Linotype" w:cs="Palatino Linotype"/>
          <w:lang w:val="es-MX"/>
        </w:rPr>
        <w:t xml:space="preserve"> de los documentos que se advertirán en las siguientes líneas. </w:t>
      </w:r>
    </w:p>
    <w:p w14:paraId="0C9C44A2" w14:textId="77777777" w:rsidR="002D202C" w:rsidRPr="00BF08C8" w:rsidRDefault="002D202C" w:rsidP="005F6D34">
      <w:pPr>
        <w:spacing w:line="360" w:lineRule="auto"/>
        <w:jc w:val="both"/>
        <w:rPr>
          <w:rFonts w:ascii="Palatino Linotype" w:eastAsia="Palatino Linotype" w:hAnsi="Palatino Linotype" w:cs="Palatino Linotype"/>
          <w:lang w:val="es-MX"/>
        </w:rPr>
      </w:pPr>
    </w:p>
    <w:p w14:paraId="6201A629" w14:textId="72DBDD56" w:rsidR="002D202C" w:rsidRPr="00BF08C8" w:rsidRDefault="00B26435" w:rsidP="005F6D34">
      <w:pPr>
        <w:spacing w:line="360" w:lineRule="auto"/>
        <w:jc w:val="both"/>
        <w:rPr>
          <w:rFonts w:ascii="Palatino Linotype" w:eastAsia="Palatino Linotype" w:hAnsi="Palatino Linotype" w:cs="Palatino Linotype"/>
          <w:lang w:val="es-MX"/>
        </w:rPr>
      </w:pPr>
      <w:r w:rsidRPr="00BF08C8">
        <w:rPr>
          <w:rFonts w:ascii="Palatino Linotype" w:eastAsia="Palatino Linotype" w:hAnsi="Palatino Linotype" w:cs="Palatino Linotype"/>
          <w:lang w:val="es-MX"/>
        </w:rPr>
        <w:t>D</w:t>
      </w:r>
      <w:r w:rsidR="002D3D20" w:rsidRPr="00BF08C8">
        <w:rPr>
          <w:rFonts w:ascii="Palatino Linotype" w:eastAsia="Palatino Linotype" w:hAnsi="Palatino Linotype" w:cs="Palatino Linotype"/>
          <w:lang w:val="es-MX"/>
        </w:rPr>
        <w:t xml:space="preserve">e acuerdo con lo establecido en el artículo </w:t>
      </w:r>
      <w:r w:rsidR="002D202C" w:rsidRPr="00BF08C8">
        <w:rPr>
          <w:rFonts w:ascii="Palatino Linotype" w:eastAsia="Palatino Linotype" w:hAnsi="Palatino Linotype" w:cs="Palatino Linotype"/>
          <w:lang w:val="es-MX"/>
        </w:rPr>
        <w:t>220 K</w:t>
      </w:r>
      <w:r w:rsidR="002D3D20" w:rsidRPr="00BF08C8">
        <w:rPr>
          <w:rFonts w:ascii="Palatino Linotype" w:eastAsia="Palatino Linotype" w:hAnsi="Palatino Linotype" w:cs="Palatino Linotype"/>
          <w:lang w:val="es-MX"/>
        </w:rPr>
        <w:t xml:space="preserve">, fracción I, </w:t>
      </w:r>
      <w:r w:rsidR="002D202C" w:rsidRPr="00BF08C8">
        <w:rPr>
          <w:rFonts w:ascii="Palatino Linotype" w:eastAsia="Palatino Linotype" w:hAnsi="Palatino Linotype" w:cs="Palatino Linotype"/>
          <w:lang w:val="es-MX"/>
        </w:rPr>
        <w:t xml:space="preserve">de la </w:t>
      </w:r>
      <w:r w:rsidR="002D202C" w:rsidRPr="00BF08C8">
        <w:rPr>
          <w:rFonts w:ascii="Palatino Linotype" w:hAnsi="Palatino Linotype"/>
          <w:lang w:val="es-MX"/>
        </w:rPr>
        <w:t xml:space="preserve">Ley del Trabajo de los Servidores Públicos del Estado y Municipios, </w:t>
      </w:r>
      <w:r w:rsidR="002D3D20" w:rsidRPr="00BF08C8">
        <w:rPr>
          <w:rFonts w:ascii="Palatino Linotype" w:hAnsi="Palatino Linotype"/>
          <w:b/>
          <w:bCs/>
          <w:lang w:val="es-MX"/>
        </w:rPr>
        <w:t>EL SUJETO OBLIGADO</w:t>
      </w:r>
      <w:r w:rsidR="002D3D20" w:rsidRPr="00BF08C8">
        <w:rPr>
          <w:rFonts w:ascii="Palatino Linotype" w:hAnsi="Palatino Linotype"/>
          <w:lang w:val="es-MX"/>
        </w:rPr>
        <w:t xml:space="preserve"> tiene la obligación de conservar los documentos donde consten el pago de los salarios de los</w:t>
      </w:r>
      <w:r w:rsidR="002D202C" w:rsidRPr="00BF08C8">
        <w:rPr>
          <w:rFonts w:ascii="Palatino Linotype" w:hAnsi="Palatino Linotype"/>
          <w:lang w:val="es-MX"/>
        </w:rPr>
        <w:t xml:space="preserve"> </w:t>
      </w:r>
      <w:r w:rsidR="00F423D7" w:rsidRPr="00BF08C8">
        <w:rPr>
          <w:rFonts w:ascii="Palatino Linotype" w:hAnsi="Palatino Linotype"/>
          <w:lang w:val="es-MX"/>
        </w:rPr>
        <w:t>trabajadores</w:t>
      </w:r>
      <w:r w:rsidR="002D202C" w:rsidRPr="00BF08C8">
        <w:rPr>
          <w:rFonts w:ascii="Palatino Linotype" w:hAnsi="Palatino Linotype"/>
          <w:lang w:val="es-MX"/>
        </w:rPr>
        <w:t xml:space="preserve"> </w:t>
      </w:r>
      <w:r w:rsidR="00F423D7" w:rsidRPr="00BF08C8">
        <w:rPr>
          <w:rFonts w:ascii="Palatino Linotype" w:hAnsi="Palatino Linotype" w:cs="Arial"/>
        </w:rPr>
        <w:t xml:space="preserve">a los cuales se les va a remunerar por los servicios que éstos le prestan al patrón, en el cual se asientan las percepciones brutas, deducciones y el neto a recibir, </w:t>
      </w:r>
      <w:r w:rsidR="002D202C" w:rsidRPr="00BF08C8">
        <w:rPr>
          <w:rFonts w:ascii="Palatino Linotype" w:hAnsi="Palatino Linotype"/>
          <w:lang w:val="es-MX"/>
        </w:rPr>
        <w:t xml:space="preserve">para mayor referencia se adjuntan los preceptos legales: </w:t>
      </w:r>
    </w:p>
    <w:p w14:paraId="74504C48" w14:textId="77777777" w:rsidR="002D202C" w:rsidRPr="00BF08C8" w:rsidRDefault="002D202C" w:rsidP="005F6D34">
      <w:pPr>
        <w:ind w:left="850" w:right="901"/>
        <w:jc w:val="both"/>
        <w:rPr>
          <w:rFonts w:ascii="Palatino Linotype" w:hAnsi="Palatino Linotype"/>
          <w:i/>
          <w:iCs/>
          <w:sz w:val="22"/>
          <w:szCs w:val="22"/>
          <w:lang w:val="es-MX"/>
        </w:rPr>
      </w:pPr>
    </w:p>
    <w:p w14:paraId="52DBBA0E" w14:textId="3B5C672F" w:rsidR="002D202C" w:rsidRPr="00BF08C8" w:rsidRDefault="002D202C" w:rsidP="005F6D34">
      <w:pPr>
        <w:ind w:left="850" w:right="901"/>
        <w:jc w:val="both"/>
        <w:rPr>
          <w:rFonts w:ascii="Palatino Linotype" w:eastAsia="Palatino Linotype" w:hAnsi="Palatino Linotype" w:cs="Palatino Linotype"/>
          <w:b/>
          <w:bCs/>
          <w:i/>
          <w:iCs/>
          <w:color w:val="000000"/>
          <w:sz w:val="22"/>
          <w:szCs w:val="22"/>
          <w:lang w:val="es-MX"/>
        </w:rPr>
      </w:pPr>
      <w:r w:rsidRPr="00BF08C8">
        <w:rPr>
          <w:rFonts w:ascii="Palatino Linotype" w:hAnsi="Palatino Linotype"/>
          <w:i/>
          <w:iCs/>
          <w:sz w:val="22"/>
          <w:szCs w:val="22"/>
          <w:lang w:val="es-MX"/>
        </w:rPr>
        <w:t>“</w:t>
      </w:r>
      <w:r w:rsidRPr="00BF08C8">
        <w:rPr>
          <w:rFonts w:ascii="Palatino Linotype" w:eastAsia="Palatino Linotype" w:hAnsi="Palatino Linotype" w:cs="Palatino Linotype"/>
          <w:b/>
          <w:bCs/>
          <w:i/>
          <w:iCs/>
          <w:color w:val="000000"/>
          <w:sz w:val="22"/>
          <w:szCs w:val="22"/>
          <w:lang w:val="es-MX"/>
        </w:rPr>
        <w:t>ARTÍCULO 220 K.-</w:t>
      </w:r>
      <w:r w:rsidRPr="00BF08C8">
        <w:rPr>
          <w:rFonts w:ascii="Palatino Linotype" w:eastAsia="Palatino Linotype" w:hAnsi="Palatino Linotype" w:cs="Palatino Linotype"/>
          <w:i/>
          <w:iCs/>
          <w:color w:val="000000"/>
          <w:sz w:val="22"/>
          <w:szCs w:val="22"/>
          <w:lang w:val="es-MX"/>
        </w:rPr>
        <w:t xml:space="preserve"> </w:t>
      </w:r>
      <w:r w:rsidRPr="00BF08C8">
        <w:rPr>
          <w:rFonts w:ascii="Palatino Linotype" w:eastAsia="Palatino Linotype" w:hAnsi="Palatino Linotype" w:cs="Palatino Linotype"/>
          <w:b/>
          <w:bCs/>
          <w:i/>
          <w:iCs/>
          <w:color w:val="000000"/>
          <w:sz w:val="22"/>
          <w:szCs w:val="22"/>
          <w:lang w:val="es-MX"/>
        </w:rPr>
        <w:t xml:space="preserve">La institución o dependencia pública tiene la obligación de conservar y exhibir en el proceso los documentos que a continuación se precisan: </w:t>
      </w:r>
    </w:p>
    <w:p w14:paraId="527D8BF8" w14:textId="0EA65A8A" w:rsidR="002D202C" w:rsidRPr="00BF08C8" w:rsidRDefault="002D202C" w:rsidP="005F6D34">
      <w:pPr>
        <w:ind w:left="850" w:right="901"/>
        <w:jc w:val="both"/>
        <w:rPr>
          <w:rFonts w:ascii="Palatino Linotype" w:eastAsia="Palatino Linotype" w:hAnsi="Palatino Linotype" w:cs="Palatino Linotype"/>
          <w:i/>
          <w:iCs/>
          <w:color w:val="000000"/>
          <w:sz w:val="22"/>
          <w:szCs w:val="22"/>
          <w:lang w:val="es-MX"/>
        </w:rPr>
      </w:pPr>
      <w:r w:rsidRPr="00BF08C8">
        <w:rPr>
          <w:rFonts w:ascii="Palatino Linotype" w:eastAsia="Palatino Linotype" w:hAnsi="Palatino Linotype" w:cs="Palatino Linotype"/>
          <w:i/>
          <w:iCs/>
          <w:color w:val="000000"/>
          <w:sz w:val="22"/>
          <w:szCs w:val="22"/>
          <w:lang w:val="es-MX"/>
        </w:rPr>
        <w:t>…</w:t>
      </w:r>
    </w:p>
    <w:p w14:paraId="356F7D9D" w14:textId="77777777" w:rsidR="002D202C" w:rsidRPr="00BF08C8" w:rsidRDefault="002D202C" w:rsidP="005F6D34">
      <w:pPr>
        <w:ind w:left="850" w:right="901"/>
        <w:jc w:val="both"/>
        <w:rPr>
          <w:rFonts w:ascii="Palatino Linotype" w:eastAsia="Palatino Linotype" w:hAnsi="Palatino Linotype" w:cs="Palatino Linotype"/>
          <w:b/>
          <w:bCs/>
          <w:i/>
          <w:iCs/>
          <w:color w:val="000000"/>
          <w:sz w:val="22"/>
          <w:szCs w:val="22"/>
          <w:lang w:val="es-MX"/>
        </w:rPr>
      </w:pPr>
      <w:r w:rsidRPr="00BF08C8">
        <w:rPr>
          <w:rFonts w:ascii="Palatino Linotype" w:eastAsia="Palatino Linotype" w:hAnsi="Palatino Linotype" w:cs="Palatino Linotype"/>
          <w:b/>
          <w:bCs/>
          <w:i/>
          <w:iCs/>
          <w:color w:val="000000"/>
          <w:sz w:val="22"/>
          <w:szCs w:val="22"/>
          <w:lang w:val="es-MX"/>
        </w:rPr>
        <w:t xml:space="preserve">II. Recibos de pagos de salarios o las constancias documentales del pago de salario cuando sea por depósito o mediante información electrónica; </w:t>
      </w:r>
    </w:p>
    <w:p w14:paraId="1132C5AE" w14:textId="65315161" w:rsidR="002D202C" w:rsidRPr="00BF08C8" w:rsidRDefault="002D202C" w:rsidP="005F6D34">
      <w:pPr>
        <w:ind w:left="850" w:right="901"/>
        <w:jc w:val="both"/>
        <w:rPr>
          <w:rFonts w:ascii="Palatino Linotype" w:eastAsia="Palatino Linotype" w:hAnsi="Palatino Linotype" w:cs="Palatino Linotype"/>
          <w:i/>
          <w:iCs/>
          <w:color w:val="000000"/>
          <w:sz w:val="22"/>
          <w:szCs w:val="22"/>
          <w:lang w:val="es-MX"/>
        </w:rPr>
      </w:pPr>
      <w:r w:rsidRPr="00BF08C8">
        <w:rPr>
          <w:rFonts w:ascii="Palatino Linotype" w:eastAsia="Palatino Linotype" w:hAnsi="Palatino Linotype" w:cs="Palatino Linotype"/>
          <w:i/>
          <w:iCs/>
          <w:color w:val="000000"/>
          <w:sz w:val="22"/>
          <w:szCs w:val="22"/>
          <w:lang w:val="es-MX"/>
        </w:rPr>
        <w:t>…</w:t>
      </w:r>
    </w:p>
    <w:p w14:paraId="3957A35C" w14:textId="77777777" w:rsidR="00F423D7" w:rsidRPr="00BF08C8" w:rsidRDefault="00F423D7" w:rsidP="005F6D34">
      <w:pPr>
        <w:tabs>
          <w:tab w:val="left" w:pos="9072"/>
        </w:tabs>
        <w:ind w:left="851" w:right="900"/>
        <w:jc w:val="both"/>
        <w:rPr>
          <w:rFonts w:ascii="Palatino Linotype" w:hAnsi="Palatino Linotype"/>
          <w:bCs/>
          <w:i/>
          <w:sz w:val="22"/>
          <w:szCs w:val="22"/>
        </w:rPr>
      </w:pPr>
      <w:r w:rsidRPr="00BF08C8">
        <w:rPr>
          <w:rFonts w:ascii="Palatino Linotype" w:hAnsi="Palatino Linotype"/>
          <w:bCs/>
          <w:i/>
          <w:sz w:val="22"/>
          <w:szCs w:val="22"/>
        </w:rPr>
        <w:t xml:space="preserve">Los documentos señalados en la fracción I de este artículo, deberán conservarse mientras dure la relación laboral y hasta un año después; los señalados por las </w:t>
      </w:r>
      <w:r w:rsidRPr="00BF08C8">
        <w:rPr>
          <w:rFonts w:ascii="Palatino Linotype" w:hAnsi="Palatino Linotype"/>
          <w:bCs/>
          <w:i/>
          <w:sz w:val="22"/>
          <w:szCs w:val="22"/>
        </w:rPr>
        <w:lastRenderedPageBreak/>
        <w:t>fracciones II, III, IV durante el último año y un año después de que se extinga la relación laboral, y los mencionados en la fracción V, conforme lo señalen las leyes que los rijan.</w:t>
      </w:r>
    </w:p>
    <w:p w14:paraId="7222D90F" w14:textId="77777777" w:rsidR="00F423D7" w:rsidRPr="00BF08C8" w:rsidRDefault="00F423D7" w:rsidP="005F6D34">
      <w:pPr>
        <w:tabs>
          <w:tab w:val="left" w:pos="9072"/>
        </w:tabs>
        <w:ind w:left="851" w:right="900"/>
        <w:jc w:val="both"/>
        <w:rPr>
          <w:rFonts w:ascii="Palatino Linotype" w:hAnsi="Palatino Linotype"/>
          <w:bCs/>
          <w:i/>
          <w:sz w:val="22"/>
          <w:szCs w:val="22"/>
        </w:rPr>
      </w:pPr>
      <w:r w:rsidRPr="00BF08C8">
        <w:rPr>
          <w:rFonts w:ascii="Palatino Linotype" w:hAnsi="Palatino Linotype"/>
          <w:bCs/>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BF08C8">
        <w:rPr>
          <w:rFonts w:ascii="Palatino Linotype" w:hAnsi="Palatino Linotype"/>
          <w:b/>
          <w:bCs/>
          <w:i/>
          <w:sz w:val="22"/>
          <w:szCs w:val="22"/>
        </w:rPr>
        <w:t>”</w:t>
      </w:r>
    </w:p>
    <w:p w14:paraId="3DEE1015" w14:textId="77777777" w:rsidR="00F423D7" w:rsidRPr="00BF08C8" w:rsidRDefault="00F423D7" w:rsidP="005F6D34">
      <w:pPr>
        <w:ind w:firstLine="708"/>
        <w:jc w:val="both"/>
        <w:rPr>
          <w:rFonts w:ascii="Palatino Linotype" w:hAnsi="Palatino Linotype" w:cs="Arial"/>
          <w:sz w:val="22"/>
          <w:szCs w:val="22"/>
        </w:rPr>
      </w:pPr>
      <w:r w:rsidRPr="00BF08C8">
        <w:rPr>
          <w:rFonts w:ascii="Palatino Linotype" w:hAnsi="Palatino Linotype" w:cs="Arial"/>
          <w:sz w:val="22"/>
          <w:szCs w:val="22"/>
        </w:rPr>
        <w:t>(Énfasis añadido)</w:t>
      </w:r>
    </w:p>
    <w:p w14:paraId="12A4B679" w14:textId="77777777" w:rsidR="002D202C" w:rsidRPr="00BF08C8" w:rsidRDefault="002D202C" w:rsidP="005F6D34">
      <w:pPr>
        <w:rPr>
          <w:rFonts w:ascii="Palatino Linotype" w:hAnsi="Palatino Linotype"/>
          <w:sz w:val="20"/>
          <w:szCs w:val="20"/>
          <w:lang w:val="es-MX"/>
        </w:rPr>
      </w:pPr>
      <w:r w:rsidRPr="00BF08C8">
        <w:rPr>
          <w:rFonts w:ascii="Palatino Linotype" w:hAnsi="Palatino Linotype"/>
          <w:sz w:val="20"/>
          <w:szCs w:val="20"/>
          <w:lang w:val="es-MX"/>
        </w:rPr>
        <w:t xml:space="preserve"> </w:t>
      </w:r>
    </w:p>
    <w:p w14:paraId="0C6DAD86" w14:textId="77777777" w:rsidR="00AE224C" w:rsidRPr="00BF08C8" w:rsidRDefault="00AE224C" w:rsidP="005F6D34">
      <w:pPr>
        <w:spacing w:line="360" w:lineRule="auto"/>
        <w:ind w:right="49"/>
        <w:jc w:val="both"/>
        <w:rPr>
          <w:rFonts w:ascii="Palatino Linotype" w:hAnsi="Palatino Linotype" w:cs="Arial"/>
        </w:rPr>
      </w:pPr>
      <w:r w:rsidRPr="00BF08C8">
        <w:rPr>
          <w:rFonts w:ascii="Palatino Linotype" w:hAnsi="Palatino Linotype" w:cs="Arial"/>
        </w:rPr>
        <w:t>De ello,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66A6A13A" w14:textId="77777777" w:rsidR="00AE224C" w:rsidRPr="00BF08C8" w:rsidRDefault="00AE224C" w:rsidP="005F6D34">
      <w:pPr>
        <w:spacing w:line="360" w:lineRule="auto"/>
        <w:ind w:right="49"/>
        <w:jc w:val="both"/>
        <w:rPr>
          <w:rFonts w:ascii="Palatino Linotype" w:hAnsi="Palatino Linotype" w:cs="Arial"/>
        </w:rPr>
      </w:pPr>
    </w:p>
    <w:p w14:paraId="21842D13" w14:textId="77777777" w:rsidR="00AE224C" w:rsidRPr="00BF08C8" w:rsidRDefault="00AE224C" w:rsidP="005F6D34">
      <w:pPr>
        <w:spacing w:line="360" w:lineRule="auto"/>
        <w:jc w:val="both"/>
        <w:rPr>
          <w:rFonts w:ascii="Palatino Linotype" w:hAnsi="Palatino Linotype" w:cs="Arial"/>
          <w:noProof/>
          <w:lang w:eastAsia="es-MX"/>
        </w:rPr>
      </w:pPr>
      <w:r w:rsidRPr="00BF08C8">
        <w:rPr>
          <w:rFonts w:ascii="Palatino Linotype" w:hAnsi="Palatino Linotype" w:cs="Arial"/>
          <w:noProof/>
          <w:lang w:eastAsia="es-MX"/>
        </w:rPr>
        <w:t>Asimismo, e</w:t>
      </w:r>
      <w:r w:rsidRPr="00BF08C8">
        <w:rPr>
          <w:rFonts w:ascii="Palatino Linotype" w:hAnsi="Palatino Linotype" w:cs="Arial"/>
        </w:rPr>
        <w:t xml:space="preserve">s de destacar que </w:t>
      </w:r>
      <w:r w:rsidRPr="00BF08C8">
        <w:rPr>
          <w:rFonts w:ascii="Palatino Linotype" w:hAnsi="Palatino Linotype"/>
        </w:rPr>
        <w:t>el Órgano Superior de Fiscalización del Estado de México (OSFEM), emite anualmente los Lineamientos para definir los criterios, formatos y documentación necesaria para presentar los informes mensuales,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66C2072B" w14:textId="77777777" w:rsidR="00AE224C" w:rsidRPr="00BF08C8" w:rsidRDefault="00AE224C" w:rsidP="005F6D34">
      <w:pPr>
        <w:ind w:left="851" w:right="899"/>
        <w:jc w:val="both"/>
        <w:rPr>
          <w:rFonts w:ascii="Palatino Linotype" w:hAnsi="Palatino Linotype"/>
          <w:sz w:val="22"/>
        </w:rPr>
      </w:pPr>
    </w:p>
    <w:p w14:paraId="3C99F196" w14:textId="77777777" w:rsidR="00AE224C" w:rsidRPr="00BF08C8" w:rsidRDefault="00AE224C" w:rsidP="005F6D34">
      <w:pPr>
        <w:ind w:left="851" w:right="899"/>
        <w:jc w:val="both"/>
        <w:rPr>
          <w:rFonts w:ascii="Palatino Linotype" w:hAnsi="Palatino Linotype"/>
          <w:i/>
          <w:sz w:val="22"/>
          <w:szCs w:val="22"/>
        </w:rPr>
      </w:pPr>
      <w:r w:rsidRPr="00BF08C8">
        <w:rPr>
          <w:rFonts w:ascii="Palatino Linotype" w:hAnsi="Palatino Linotype"/>
          <w:i/>
          <w:sz w:val="22"/>
          <w:szCs w:val="22"/>
        </w:rPr>
        <w:lastRenderedPageBreak/>
        <w:t>“</w:t>
      </w:r>
      <w:r w:rsidRPr="00BF08C8">
        <w:rPr>
          <w:rFonts w:ascii="Palatino Linotype" w:hAnsi="Palatino Linotype"/>
          <w:b/>
          <w:i/>
          <w:sz w:val="22"/>
          <w:szCs w:val="22"/>
        </w:rPr>
        <w:t>Artículo 32.-</w:t>
      </w:r>
      <w:r w:rsidRPr="00BF08C8">
        <w:rPr>
          <w:rFonts w:ascii="Palatino Linotype" w:hAnsi="Palatino Linotype"/>
          <w:i/>
          <w:sz w:val="22"/>
          <w:szCs w:val="22"/>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78D5CFB8" w14:textId="77777777" w:rsidR="00AE224C" w:rsidRPr="00BF08C8" w:rsidRDefault="00AE224C" w:rsidP="005F6D34">
      <w:pPr>
        <w:ind w:left="851" w:right="899"/>
        <w:jc w:val="both"/>
        <w:rPr>
          <w:rFonts w:ascii="Palatino Linotype" w:hAnsi="Palatino Linotype"/>
          <w:i/>
          <w:sz w:val="22"/>
          <w:szCs w:val="22"/>
          <w:u w:val="single"/>
        </w:rPr>
      </w:pPr>
      <w:r w:rsidRPr="00BF08C8">
        <w:rPr>
          <w:rFonts w:ascii="Palatino Linotype" w:hAnsi="Palatino Linotype"/>
          <w:b/>
          <w:i/>
          <w:sz w:val="22"/>
          <w:szCs w:val="22"/>
        </w:rPr>
        <w:t>Los Presidentes Municipales presentarán a la Legislatura las cuentas públicas anuales</w:t>
      </w:r>
      <w:r w:rsidRPr="00BF08C8">
        <w:rPr>
          <w:rFonts w:ascii="Palatino Linotype" w:hAnsi="Palatino Linotype"/>
          <w:i/>
          <w:sz w:val="22"/>
          <w:szCs w:val="22"/>
        </w:rPr>
        <w:t xml:space="preserve"> de sus respectivos municipios, del ejercicio fiscal inmediato anterior, </w:t>
      </w:r>
      <w:r w:rsidRPr="00BF08C8">
        <w:rPr>
          <w:rFonts w:ascii="Palatino Linotype" w:hAnsi="Palatino Linotype"/>
          <w:b/>
          <w:i/>
          <w:sz w:val="22"/>
          <w:szCs w:val="22"/>
        </w:rPr>
        <w:t>dentro de los quince primeros días del mes de marzo</w:t>
      </w:r>
      <w:r w:rsidRPr="00BF08C8">
        <w:rPr>
          <w:rFonts w:ascii="Palatino Linotype" w:hAnsi="Palatino Linotype"/>
          <w:i/>
          <w:sz w:val="22"/>
          <w:szCs w:val="22"/>
        </w:rPr>
        <w:t xml:space="preserve"> de cada año; </w:t>
      </w:r>
      <w:r w:rsidRPr="00BF08C8">
        <w:rPr>
          <w:rFonts w:ascii="Palatino Linotype" w:hAnsi="Palatino Linotype"/>
          <w:b/>
          <w:i/>
          <w:sz w:val="22"/>
          <w:szCs w:val="22"/>
        </w:rPr>
        <w:t>asimism</w:t>
      </w:r>
      <w:r w:rsidRPr="00BF08C8">
        <w:rPr>
          <w:rFonts w:ascii="Palatino Linotype" w:hAnsi="Palatino Linotype"/>
          <w:i/>
          <w:sz w:val="22"/>
          <w:szCs w:val="22"/>
        </w:rPr>
        <w:t xml:space="preserve">o, </w:t>
      </w:r>
      <w:r w:rsidRPr="00BF08C8">
        <w:rPr>
          <w:rFonts w:ascii="Palatino Linotype" w:hAnsi="Palatino Linotype"/>
          <w:b/>
          <w:i/>
          <w:sz w:val="22"/>
          <w:szCs w:val="22"/>
          <w:u w:val="single"/>
        </w:rPr>
        <w:t>los informes mensuales</w:t>
      </w:r>
      <w:r w:rsidRPr="00BF08C8">
        <w:rPr>
          <w:rFonts w:ascii="Palatino Linotype" w:hAnsi="Palatino Linotype"/>
          <w:i/>
          <w:sz w:val="22"/>
          <w:szCs w:val="22"/>
        </w:rPr>
        <w:t xml:space="preserve"> los deberán presentar </w:t>
      </w:r>
      <w:r w:rsidRPr="00BF08C8">
        <w:rPr>
          <w:rFonts w:ascii="Palatino Linotype" w:hAnsi="Palatino Linotype"/>
          <w:b/>
          <w:i/>
          <w:sz w:val="22"/>
          <w:szCs w:val="22"/>
          <w:u w:val="single"/>
        </w:rPr>
        <w:t>dentro de los veinte días posteriores al término del mes correspondiente.</w:t>
      </w:r>
      <w:r w:rsidRPr="00BF08C8">
        <w:rPr>
          <w:rFonts w:ascii="Palatino Linotype" w:hAnsi="Palatino Linotype"/>
          <w:i/>
          <w:sz w:val="22"/>
          <w:szCs w:val="22"/>
          <w:u w:val="single"/>
        </w:rPr>
        <w:t>” (sic)</w:t>
      </w:r>
    </w:p>
    <w:p w14:paraId="3D8EC9F1" w14:textId="77777777" w:rsidR="00AE224C" w:rsidRPr="00BF08C8" w:rsidRDefault="00AE224C" w:rsidP="005F6D34">
      <w:pPr>
        <w:ind w:left="851" w:right="899"/>
        <w:jc w:val="both"/>
        <w:rPr>
          <w:rFonts w:ascii="Palatino Linotype" w:hAnsi="Palatino Linotype"/>
          <w:b/>
          <w:i/>
          <w:sz w:val="22"/>
          <w:szCs w:val="22"/>
          <w:u w:val="single"/>
        </w:rPr>
      </w:pPr>
    </w:p>
    <w:p w14:paraId="29E60562" w14:textId="77777777" w:rsidR="00AE224C" w:rsidRPr="00BF08C8" w:rsidRDefault="00AE224C" w:rsidP="005F6D34">
      <w:pPr>
        <w:spacing w:line="360" w:lineRule="auto"/>
        <w:ind w:right="-91"/>
        <w:jc w:val="both"/>
        <w:rPr>
          <w:rFonts w:ascii="Palatino Linotype" w:hAnsi="Palatino Linotype"/>
        </w:rPr>
      </w:pPr>
      <w:r w:rsidRPr="00BF08C8">
        <w:rPr>
          <w:rFonts w:ascii="Palatino Linotype" w:hAnsi="Palatino Linotype"/>
        </w:rPr>
        <w:t xml:space="preserve">La información </w:t>
      </w:r>
      <w:r w:rsidRPr="00BF08C8">
        <w:rPr>
          <w:rFonts w:ascii="Palatino Linotype" w:hAnsi="Palatino Linotype"/>
          <w:b/>
        </w:rPr>
        <w:t>documental comprobatoria</w:t>
      </w:r>
      <w:r w:rsidRPr="00BF08C8">
        <w:rPr>
          <w:rFonts w:ascii="Palatino Linotype" w:hAnsi="Palatino Linotype"/>
        </w:rPr>
        <w:t xml:space="preserve">, </w:t>
      </w:r>
      <w:r w:rsidRPr="00BF08C8">
        <w:rPr>
          <w:rFonts w:ascii="Palatino Linotype" w:hAnsi="Palatino Linotype"/>
          <w:b/>
          <w:u w:val="single"/>
        </w:rPr>
        <w:t>deberá conservarse en los archivos de la entidad fiscalizada –Municipio</w:t>
      </w:r>
      <w:r w:rsidRPr="00BF08C8">
        <w:rPr>
          <w:rFonts w:ascii="Palatino Linotype" w:hAnsi="Palatino Linotype"/>
        </w:rPr>
        <w:t>-, en original y debidamente integrada en términos de los lineamientos de referencia, pues son susceptibles de revisión directa por el Órgano Superior de Fiscalización.</w:t>
      </w:r>
    </w:p>
    <w:p w14:paraId="2A5B5236" w14:textId="77777777" w:rsidR="00AE224C" w:rsidRPr="00BF08C8" w:rsidRDefault="00AE224C" w:rsidP="005F6D34">
      <w:pPr>
        <w:spacing w:line="360" w:lineRule="auto"/>
        <w:jc w:val="both"/>
        <w:rPr>
          <w:rFonts w:ascii="Palatino Linotype" w:eastAsia="Palatino Linotype" w:hAnsi="Palatino Linotype" w:cs="Palatino Linotype"/>
          <w:lang w:val="es-MX"/>
        </w:rPr>
      </w:pPr>
    </w:p>
    <w:p w14:paraId="232E6093" w14:textId="45EE7D84" w:rsidR="002D202C" w:rsidRPr="00BF08C8" w:rsidRDefault="002D202C" w:rsidP="005F6D34">
      <w:pPr>
        <w:spacing w:line="360" w:lineRule="auto"/>
        <w:jc w:val="both"/>
        <w:rPr>
          <w:rFonts w:ascii="Palatino Linotype" w:eastAsia="Palatino Linotype" w:hAnsi="Palatino Linotype" w:cs="Palatino Linotype"/>
          <w:color w:val="000000"/>
          <w:lang w:val="es-MX"/>
        </w:rPr>
      </w:pPr>
      <w:r w:rsidRPr="00BF08C8">
        <w:rPr>
          <w:rFonts w:ascii="Palatino Linotype" w:eastAsia="Palatino Linotype" w:hAnsi="Palatino Linotype" w:cs="Palatino Linotype"/>
          <w:lang w:val="es-MX"/>
        </w:rPr>
        <w:t xml:space="preserve">Atento a lo anterior, </w:t>
      </w:r>
      <w:r w:rsidR="00EF7DF7" w:rsidRPr="00BF08C8">
        <w:rPr>
          <w:rFonts w:ascii="Palatino Linotype" w:eastAsia="Palatino Linotype" w:hAnsi="Palatino Linotype" w:cs="Palatino Linotype"/>
          <w:color w:val="000000"/>
          <w:lang w:val="es-MX"/>
        </w:rPr>
        <w:t xml:space="preserve">en las </w:t>
      </w:r>
      <w:r w:rsidR="00EF7DF7" w:rsidRPr="00BF08C8">
        <w:rPr>
          <w:rFonts w:ascii="Palatino Linotype" w:eastAsia="Palatino Linotype" w:hAnsi="Palatino Linotype" w:cs="Palatino Linotype"/>
          <w:color w:val="000000"/>
        </w:rPr>
        <w:t>“Políticas para la Integración del Informe Trimestral de los Sujetos de Fiscalización Municipales para el Ejercicio 2021”</w:t>
      </w:r>
      <w:r w:rsidRPr="00BF08C8">
        <w:rPr>
          <w:rFonts w:ascii="Palatino Linotype" w:eastAsia="Palatino Linotype" w:hAnsi="Palatino Linotype" w:cs="Palatino Linotype"/>
          <w:color w:val="000000"/>
          <w:lang w:val="es-MX"/>
        </w:rPr>
        <w:t xml:space="preserve">, visibles en la página oficial de dicho Órgano en el sitio de internet </w:t>
      </w:r>
      <w:r w:rsidR="00B54E40" w:rsidRPr="00BF08C8">
        <w:rPr>
          <w:rFonts w:ascii="Palatino Linotype" w:eastAsia="Palatino Linotype" w:hAnsi="Palatino Linotype" w:cs="Palatino Linotype"/>
          <w:color w:val="000000"/>
          <w:lang w:val="es-MX"/>
        </w:rPr>
        <w:t xml:space="preserve">con </w:t>
      </w:r>
      <w:r w:rsidR="002A3B9E" w:rsidRPr="00BF08C8">
        <w:rPr>
          <w:rFonts w:ascii="Palatino Linotype" w:eastAsia="Palatino Linotype" w:hAnsi="Palatino Linotype" w:cs="Palatino Linotype"/>
          <w:color w:val="000000"/>
          <w:lang w:val="es-MX"/>
        </w:rPr>
        <w:t>dirección</w:t>
      </w:r>
      <w:r w:rsidR="00B54E40" w:rsidRPr="00BF08C8">
        <w:rPr>
          <w:rFonts w:ascii="Palatino Linotype" w:eastAsia="Palatino Linotype" w:hAnsi="Palatino Linotype" w:cs="Palatino Linotype"/>
          <w:color w:val="000000"/>
          <w:lang w:val="es-MX"/>
        </w:rPr>
        <w:t xml:space="preserve"> </w:t>
      </w:r>
      <w:r w:rsidR="005F6D34" w:rsidRPr="00BF08C8">
        <w:rPr>
          <w:rFonts w:ascii="Palatino Linotype" w:eastAsia="Palatino Linotype" w:hAnsi="Palatino Linotype" w:cs="Palatino Linotype"/>
          <w:color w:val="000000"/>
          <w:lang w:val="es-MX"/>
        </w:rPr>
        <w:t xml:space="preserve">IP </w:t>
      </w:r>
      <w:r w:rsidR="00B54E40" w:rsidRPr="00BF08C8">
        <w:rPr>
          <w:rFonts w:ascii="Palatino Linotype" w:eastAsia="Palatino Linotype" w:hAnsi="Palatino Linotype" w:cs="Palatino Linotype"/>
          <w:color w:val="000000"/>
          <w:lang w:val="es-MX"/>
        </w:rPr>
        <w:t xml:space="preserve">en </w:t>
      </w:r>
      <w:hyperlink r:id="rId16" w:history="1">
        <w:r w:rsidR="002A3B9E" w:rsidRPr="00BF08C8">
          <w:rPr>
            <w:rStyle w:val="Hipervnculo"/>
            <w:rFonts w:ascii="Palatino Linotype" w:hAnsi="Palatino Linotype"/>
            <w:u w:val="none"/>
            <w:lang w:val="es-MX"/>
          </w:rPr>
          <w:t>https://www.osfem.gob.mx/04_Iconografia/Ent_Fisc/Doc_Apoy/doc/2021/03_Presentacion_Mpal.pdf</w:t>
        </w:r>
      </w:hyperlink>
      <w:r w:rsidRPr="00BF08C8">
        <w:rPr>
          <w:rFonts w:ascii="Palatino Linotype" w:hAnsi="Palatino Linotype"/>
          <w:lang w:val="es-MX"/>
        </w:rPr>
        <w:t>,</w:t>
      </w:r>
      <w:r w:rsidR="00EF7DF7" w:rsidRPr="00BF08C8">
        <w:rPr>
          <w:rFonts w:ascii="Palatino Linotype" w:hAnsi="Palatino Linotype"/>
          <w:lang w:val="es-MX"/>
        </w:rPr>
        <w:t xml:space="preserve"> </w:t>
      </w:r>
      <w:r w:rsidRPr="00BF08C8">
        <w:rPr>
          <w:rFonts w:ascii="Palatino Linotype" w:eastAsia="Palatino Linotype" w:hAnsi="Palatino Linotype" w:cs="Palatino Linotype"/>
          <w:color w:val="000000"/>
          <w:lang w:val="es-MX"/>
        </w:rPr>
        <w:t xml:space="preserve">se destaca que dentro de los informes </w:t>
      </w:r>
      <w:r w:rsidR="00E22126" w:rsidRPr="00BF08C8">
        <w:rPr>
          <w:rFonts w:ascii="Palatino Linotype" w:eastAsia="Palatino Linotype" w:hAnsi="Palatino Linotype" w:cs="Palatino Linotype"/>
          <w:color w:val="000000"/>
          <w:lang w:val="es-MX"/>
        </w:rPr>
        <w:t>trimestrales</w:t>
      </w:r>
      <w:r w:rsidRPr="00BF08C8">
        <w:rPr>
          <w:rFonts w:ascii="Palatino Linotype" w:eastAsia="Palatino Linotype" w:hAnsi="Palatino Linotype" w:cs="Palatino Linotype"/>
          <w:color w:val="000000"/>
          <w:lang w:val="es-MX"/>
        </w:rPr>
        <w:t xml:space="preserve"> </w:t>
      </w:r>
      <w:r w:rsidR="008E5214" w:rsidRPr="00BF08C8">
        <w:rPr>
          <w:rFonts w:ascii="Palatino Linotype" w:eastAsia="Palatino Linotype" w:hAnsi="Palatino Linotype" w:cs="Palatino Linotype"/>
          <w:color w:val="000000"/>
          <w:lang w:val="es-MX"/>
        </w:rPr>
        <w:t>de</w:t>
      </w:r>
      <w:r w:rsidRPr="00BF08C8">
        <w:rPr>
          <w:rFonts w:ascii="Palatino Linotype" w:eastAsia="Palatino Linotype" w:hAnsi="Palatino Linotype" w:cs="Palatino Linotype"/>
          <w:color w:val="000000"/>
          <w:lang w:val="es-MX"/>
        </w:rPr>
        <w:t xml:space="preserve"> los Ayuntamientos</w:t>
      </w:r>
      <w:r w:rsidR="005F6D34" w:rsidRPr="00BF08C8">
        <w:rPr>
          <w:rFonts w:ascii="Palatino Linotype" w:eastAsia="Palatino Linotype" w:hAnsi="Palatino Linotype" w:cs="Palatino Linotype"/>
          <w:color w:val="000000"/>
          <w:lang w:val="es-MX"/>
        </w:rPr>
        <w:t>,</w:t>
      </w:r>
      <w:r w:rsidRPr="00BF08C8">
        <w:rPr>
          <w:rFonts w:ascii="Palatino Linotype" w:eastAsia="Palatino Linotype" w:hAnsi="Palatino Linotype" w:cs="Palatino Linotype"/>
          <w:color w:val="000000"/>
          <w:lang w:val="es-MX"/>
        </w:rPr>
        <w:t xml:space="preserve"> se encuentran constreñidos a transparentar sus obligaciones, </w:t>
      </w:r>
      <w:r w:rsidR="00666173" w:rsidRPr="00BF08C8">
        <w:rPr>
          <w:rFonts w:ascii="Palatino Linotype" w:eastAsia="Palatino Linotype" w:hAnsi="Palatino Linotype" w:cs="Palatino Linotype"/>
          <w:color w:val="000000"/>
          <w:lang w:val="es-MX"/>
        </w:rPr>
        <w:t xml:space="preserve">así como, </w:t>
      </w:r>
      <w:r w:rsidRPr="00BF08C8">
        <w:rPr>
          <w:rFonts w:ascii="Palatino Linotype" w:eastAsia="Palatino Linotype" w:hAnsi="Palatino Linotype" w:cs="Palatino Linotype"/>
          <w:color w:val="000000"/>
          <w:lang w:val="es-MX"/>
        </w:rPr>
        <w:t xml:space="preserve">se tiene contemplado </w:t>
      </w:r>
      <w:r w:rsidR="0085155B" w:rsidRPr="00BF08C8">
        <w:rPr>
          <w:rFonts w:ascii="Palatino Linotype" w:eastAsia="Palatino Linotype" w:hAnsi="Palatino Linotype" w:cs="Palatino Linotype"/>
          <w:color w:val="000000"/>
          <w:lang w:val="es-MX"/>
        </w:rPr>
        <w:t>en</w:t>
      </w:r>
      <w:r w:rsidRPr="00BF08C8">
        <w:rPr>
          <w:rFonts w:ascii="Palatino Linotype" w:eastAsia="Palatino Linotype" w:hAnsi="Palatino Linotype" w:cs="Palatino Linotype"/>
          <w:color w:val="000000"/>
          <w:lang w:val="es-MX"/>
        </w:rPr>
        <w:t xml:space="preserve"> la presentación de la Información referente a </w:t>
      </w:r>
      <w:bookmarkStart w:id="6" w:name="_Hlk88059361"/>
      <w:r w:rsidRPr="00BF08C8">
        <w:rPr>
          <w:rFonts w:ascii="Palatino Linotype" w:eastAsia="Palatino Linotype" w:hAnsi="Palatino Linotype" w:cs="Palatino Linotype"/>
          <w:i/>
          <w:iCs/>
          <w:color w:val="000000"/>
          <w:lang w:val="es-MX"/>
        </w:rPr>
        <w:t>los comprobantes fiscales digitales por internet (</w:t>
      </w:r>
      <w:r w:rsidRPr="00BF08C8">
        <w:rPr>
          <w:rFonts w:ascii="Palatino Linotype" w:eastAsia="Palatino Linotype" w:hAnsi="Palatino Linotype" w:cs="Palatino Linotype"/>
          <w:b/>
          <w:bCs/>
          <w:i/>
          <w:iCs/>
          <w:color w:val="000000"/>
          <w:lang w:val="es-MX"/>
        </w:rPr>
        <w:t>CFDI</w:t>
      </w:r>
      <w:r w:rsidRPr="00BF08C8">
        <w:rPr>
          <w:rFonts w:ascii="Palatino Linotype" w:eastAsia="Palatino Linotype" w:hAnsi="Palatino Linotype" w:cs="Palatino Linotype"/>
          <w:i/>
          <w:iCs/>
          <w:color w:val="000000"/>
          <w:lang w:val="es-MX"/>
        </w:rPr>
        <w:t>)</w:t>
      </w:r>
      <w:bookmarkEnd w:id="6"/>
      <w:r w:rsidRPr="00BF08C8">
        <w:rPr>
          <w:rFonts w:ascii="Palatino Linotype" w:eastAsia="Palatino Linotype" w:hAnsi="Palatino Linotype" w:cs="Palatino Linotype"/>
          <w:color w:val="000000"/>
          <w:lang w:val="es-MX"/>
        </w:rPr>
        <w:t xml:space="preserve">, </w:t>
      </w:r>
      <w:r w:rsidRPr="00BF08C8">
        <w:rPr>
          <w:rFonts w:ascii="Palatino Linotype" w:eastAsia="Palatino Linotype" w:hAnsi="Palatino Linotype" w:cs="Palatino Linotype"/>
          <w:lang w:val="es-MX"/>
        </w:rPr>
        <w:t xml:space="preserve">los cuales tiene como objetivo presentar la información del pago de las remuneraciones de cada uno de los servidores públicos, dicho formato constituye un soporte documental de que la información solicitada por el recurrente, que obra en los archivos del Sujeto Obligado, </w:t>
      </w:r>
      <w:r w:rsidRPr="00BF08C8">
        <w:rPr>
          <w:rFonts w:ascii="Palatino Linotype" w:eastAsia="Palatino Linotype" w:hAnsi="Palatino Linotype" w:cs="Palatino Linotype"/>
          <w:color w:val="000000"/>
          <w:lang w:val="es-MX"/>
        </w:rPr>
        <w:t xml:space="preserve">tal y como se muestra en las siguientes imágenes: </w:t>
      </w:r>
    </w:p>
    <w:p w14:paraId="463BA650" w14:textId="77777777" w:rsidR="00EF7DF7" w:rsidRPr="00BF08C8" w:rsidRDefault="00EF7DF7" w:rsidP="005F6D34">
      <w:pPr>
        <w:spacing w:line="360" w:lineRule="auto"/>
        <w:jc w:val="both"/>
        <w:rPr>
          <w:rFonts w:ascii="Palatino Linotype" w:eastAsia="Palatino Linotype" w:hAnsi="Palatino Linotype" w:cs="Palatino Linotype"/>
          <w:color w:val="000000"/>
          <w:lang w:val="es-MX"/>
        </w:rPr>
      </w:pPr>
    </w:p>
    <w:p w14:paraId="30C5287E" w14:textId="16C396D5" w:rsidR="002D202C" w:rsidRPr="00BF08C8" w:rsidRDefault="00EF7DF7" w:rsidP="005F6D34">
      <w:pPr>
        <w:spacing w:line="360" w:lineRule="auto"/>
        <w:jc w:val="both"/>
        <w:rPr>
          <w:rFonts w:ascii="Palatino Linotype" w:eastAsia="Palatino Linotype" w:hAnsi="Palatino Linotype" w:cs="Palatino Linotype"/>
          <w:color w:val="000000"/>
          <w:lang w:val="es-MX"/>
        </w:rPr>
      </w:pPr>
      <w:r w:rsidRPr="00BF08C8">
        <w:rPr>
          <w:rFonts w:ascii="Palatino Linotype" w:hAnsi="Palatino Linotype"/>
          <w:noProof/>
          <w:lang w:val="es-MX" w:eastAsia="es-MX"/>
        </w:rPr>
        <w:lastRenderedPageBreak/>
        <mc:AlternateContent>
          <mc:Choice Requires="wps">
            <w:drawing>
              <wp:anchor distT="0" distB="0" distL="114300" distR="114300" simplePos="0" relativeHeight="251659264" behindDoc="0" locked="0" layoutInCell="1" allowOverlap="1" wp14:anchorId="47EBAED6" wp14:editId="6014BDD6">
                <wp:simplePos x="0" y="0"/>
                <wp:positionH relativeFrom="column">
                  <wp:posOffset>377190</wp:posOffset>
                </wp:positionH>
                <wp:positionV relativeFrom="paragraph">
                  <wp:posOffset>2123440</wp:posOffset>
                </wp:positionV>
                <wp:extent cx="5105400" cy="342900"/>
                <wp:effectExtent l="19050" t="19050" r="19050" b="19050"/>
                <wp:wrapNone/>
                <wp:docPr id="15" name="Rectángulo 15"/>
                <wp:cNvGraphicFramePr/>
                <a:graphic xmlns:a="http://schemas.openxmlformats.org/drawingml/2006/main">
                  <a:graphicData uri="http://schemas.microsoft.com/office/word/2010/wordprocessingShape">
                    <wps:wsp>
                      <wps:cNvSpPr/>
                      <wps:spPr>
                        <a:xfrm>
                          <a:off x="0" y="0"/>
                          <a:ext cx="5105400" cy="342900"/>
                        </a:xfrm>
                        <a:prstGeom prst="rect">
                          <a:avLst/>
                        </a:prstGeom>
                        <a:noFill/>
                        <a:ln w="381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rect w14:anchorId="2C15100E" id="Rectángulo 15" o:spid="_x0000_s1026" style="position:absolute;margin-left:29.7pt;margin-top:167.2pt;width:402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WjKdwIAADIFAAAOAAAAZHJzL2Uyb0RvYy54bWysVN1u0zAUvkfiHSzfsySlhS1aOlWbhpCm&#10;MW1Du/Ycu41wfMyx27S8Dc/Ci3HspFkZvULcOOf4/H/5js8vtq1hG4W+AVvx4iTnTFkJdWOXFf/6&#10;eP3ulDMfhK2FAasqvlOeX8zfvjnvXKkmsAJTK2SUxPqycxVfheDKLPNypVrhT8ApS0YN2IpAKi6z&#10;GkVH2VuTTfL8Q9YB1g5BKu/p9qo38nnKr7WS4YvWXgVmKk69hXRiOp/jmc3PRblE4VaNHNoQ/9BF&#10;KxpLRcdUVyIItsbmr1RtIxE86HAioc1A60aqNANNU+SvpnlYCafSLASOdyNM/v+llbebO2RNTf9u&#10;xpkVLf2je0Lt10+7XBtgdEsQdc6X5Png7nDQPIlx3q3GNn5pErZNsO5GWNU2MEmXsyKfTXNCX5Lt&#10;/XRyRjKlyV6iHfrwSUHLolBxpAYSmmJz40PvuneJxSxcN8bQvSiNZR0lPS2GnLHTvrckhZ1Rvdu9&#10;0jQmdTNJmRPB1KVBthFEDSGlsmEytGUseccwTWXGwOJYoAnFEDT4xjCViDcG5scC/6w4RqSqYMMY&#10;3DYW8FiC+ttYufcnRA9mjuIz1Dv6uwg97b2T1w0BfCN8uBNIPKd/QrsbvtChDRCQMEicrQB/HLuP&#10;/kQ/snLW0d5U3H9fC1Scmc+WiHlWTKdx0ZIynX2ckIKHludDi123l0D4F/RKOJnE6B/MXtQI7ROt&#10;+CJWJZOwkmpXXAbcK5eh32d6JKRaLJIbLZcT4cY+OBmTR1QjgR63TwLdwLJA/LyF/Y6J8hXZet8Y&#10;aWGxDqCbxMQXXAe8aTETl4dHJG7+oZ68Xp66+W8AAAD//wMAUEsDBBQABgAIAAAAIQDA2TAR4QAA&#10;AAoBAAAPAAAAZHJzL2Rvd25yZXYueG1sTI/NTsMwEITvSLyDtUhcUOtAQgkhTsW/BKoElDyAG2+T&#10;qPE6xG4T3p7lBLfZndHst/lysp044OBbRwrO5xEIpMqZlmoF5efTLAXhgyajO0eo4Bs9LIvjo1xn&#10;xo30gYd1qAWXkM+0giaEPpPSVw1a7eeuR2Jv6warA49DLc2gRy63nbyIooW0uiW+0Oge7xusduu9&#10;VfC1Xe1kOHt9u7pr38fHl+dyCg+lUqcn0+0NiIBT+AvDLz6jQ8FMG7cn40Wn4PI64aSCOE5YcCBd&#10;xCw2vEnTBGSRy/8vFD8AAAD//wMAUEsBAi0AFAAGAAgAAAAhALaDOJL+AAAA4QEAABMAAAAAAAAA&#10;AAAAAAAAAAAAAFtDb250ZW50X1R5cGVzXS54bWxQSwECLQAUAAYACAAAACEAOP0h/9YAAACUAQAA&#10;CwAAAAAAAAAAAAAAAAAvAQAAX3JlbHMvLnJlbHNQSwECLQAUAAYACAAAACEAx8VoyncCAAAyBQAA&#10;DgAAAAAAAAAAAAAAAAAuAgAAZHJzL2Uyb0RvYy54bWxQSwECLQAUAAYACAAAACEAwNkwEeEAAAAK&#10;AQAADwAAAAAAAAAAAAAAAADRBAAAZHJzL2Rvd25yZXYueG1sUEsFBgAAAAAEAAQA8wAAAN8FAAAA&#10;AA==&#10;" filled="f" strokecolor="#c0504d [3205]" strokeweight="3pt"/>
            </w:pict>
          </mc:Fallback>
        </mc:AlternateContent>
      </w:r>
      <w:r w:rsidRPr="00BF08C8">
        <w:rPr>
          <w:rFonts w:ascii="Palatino Linotype" w:hAnsi="Palatino Linotype"/>
          <w:noProof/>
          <w:lang w:val="es-MX" w:eastAsia="es-MX"/>
        </w:rPr>
        <w:drawing>
          <wp:inline distT="0" distB="0" distL="0" distR="0" wp14:anchorId="0EEDAE96" wp14:editId="07C08EBE">
            <wp:extent cx="5526405" cy="2550795"/>
            <wp:effectExtent l="0" t="0" r="0" b="19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528" t="3946"/>
                    <a:stretch/>
                  </pic:blipFill>
                  <pic:spPr bwMode="auto">
                    <a:xfrm>
                      <a:off x="0" y="0"/>
                      <a:ext cx="5526405" cy="2550795"/>
                    </a:xfrm>
                    <a:prstGeom prst="rect">
                      <a:avLst/>
                    </a:prstGeom>
                    <a:ln>
                      <a:noFill/>
                    </a:ln>
                    <a:extLst>
                      <a:ext uri="{53640926-AAD7-44D8-BBD7-CCE9431645EC}">
                        <a14:shadowObscured xmlns:a14="http://schemas.microsoft.com/office/drawing/2010/main"/>
                      </a:ext>
                    </a:extLst>
                  </pic:spPr>
                </pic:pic>
              </a:graphicData>
            </a:graphic>
          </wp:inline>
        </w:drawing>
      </w:r>
    </w:p>
    <w:p w14:paraId="58FEBB08" w14:textId="20E54763" w:rsidR="002D202C" w:rsidRPr="00BF08C8" w:rsidRDefault="002D202C" w:rsidP="005F6D34">
      <w:pPr>
        <w:spacing w:line="360" w:lineRule="auto"/>
        <w:jc w:val="both"/>
        <w:rPr>
          <w:rFonts w:ascii="Palatino Linotype" w:eastAsia="Palatino Linotype" w:hAnsi="Palatino Linotype" w:cs="Palatino Linotype"/>
          <w:lang w:val="es-MX"/>
        </w:rPr>
      </w:pPr>
      <w:r w:rsidRPr="00BF08C8">
        <w:rPr>
          <w:rFonts w:ascii="Palatino Linotype" w:eastAsia="Palatino Linotype" w:hAnsi="Palatino Linotype" w:cs="Palatino Linotype"/>
          <w:lang w:val="es-MX"/>
        </w:rPr>
        <w:t xml:space="preserve">De las imágenes insertas, se obtiene que </w:t>
      </w:r>
      <w:r w:rsidRPr="00BF08C8">
        <w:rPr>
          <w:rFonts w:ascii="Palatino Linotype" w:eastAsia="Palatino Linotype" w:hAnsi="Palatino Linotype" w:cs="Palatino Linotype"/>
          <w:b/>
          <w:color w:val="000000"/>
          <w:lang w:val="es-MX"/>
        </w:rPr>
        <w:t>EL SUJETO OBLIGADO</w:t>
      </w:r>
      <w:r w:rsidRPr="00BF08C8">
        <w:rPr>
          <w:rFonts w:ascii="Palatino Linotype" w:eastAsia="Palatino Linotype" w:hAnsi="Palatino Linotype" w:cs="Palatino Linotype"/>
          <w:lang w:val="es-MX"/>
        </w:rPr>
        <w:t xml:space="preserve"> tiene el deber de generar los comprobantes fiscales digitales por internet, documentos en el que se refleja el </w:t>
      </w:r>
      <w:r w:rsidR="00B000C0" w:rsidRPr="00BF08C8">
        <w:rPr>
          <w:rFonts w:ascii="Palatino Linotype" w:eastAsia="Palatino Linotype" w:hAnsi="Palatino Linotype" w:cs="Palatino Linotype"/>
          <w:lang w:val="es-MX"/>
        </w:rPr>
        <w:t>salario</w:t>
      </w:r>
      <w:r w:rsidRPr="00BF08C8">
        <w:rPr>
          <w:rFonts w:ascii="Palatino Linotype" w:eastAsia="Palatino Linotype" w:hAnsi="Palatino Linotype" w:cs="Palatino Linotype"/>
          <w:lang w:val="es-MX"/>
        </w:rPr>
        <w:t xml:space="preserve"> que los servidores públicos reciben.</w:t>
      </w:r>
    </w:p>
    <w:p w14:paraId="3F59FAC6" w14:textId="77777777" w:rsidR="002D202C" w:rsidRPr="00BF08C8" w:rsidRDefault="002D202C" w:rsidP="005F6D34">
      <w:pPr>
        <w:spacing w:line="360" w:lineRule="auto"/>
        <w:jc w:val="both"/>
        <w:rPr>
          <w:rFonts w:ascii="Palatino Linotype" w:eastAsia="Palatino Linotype" w:hAnsi="Palatino Linotype" w:cs="Palatino Linotype"/>
          <w:lang w:val="es-MX"/>
        </w:rPr>
      </w:pPr>
    </w:p>
    <w:p w14:paraId="79F641BD" w14:textId="77777777" w:rsidR="002D202C" w:rsidRPr="00BF08C8" w:rsidRDefault="002D202C" w:rsidP="005F6D34">
      <w:pPr>
        <w:spacing w:line="360" w:lineRule="auto"/>
        <w:jc w:val="both"/>
        <w:rPr>
          <w:rFonts w:ascii="Palatino Linotype" w:eastAsia="Palatino Linotype" w:hAnsi="Palatino Linotype" w:cs="Palatino Linotype"/>
          <w:lang w:val="es-MX"/>
        </w:rPr>
      </w:pPr>
      <w:r w:rsidRPr="00BF08C8">
        <w:rPr>
          <w:rFonts w:ascii="Palatino Linotype" w:eastAsia="Palatino Linotype" w:hAnsi="Palatino Linotype" w:cs="Palatino Linotype"/>
          <w:lang w:val="es-MX"/>
        </w:rPr>
        <w:t>En este sentido, 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24, fracción XVIII de la Ley de Transparencia y Acceso a la Información Pública del Estado de México y Municipios, que establece como deber de los sujetos obligados el hacer público toda la información respecto a los montos y nombres de las personas a quienes se entreguen recursos públicos y con ello transparentar la forma, términos, causas y finalidad en la disposición de esos recursos; precepto legal que es del tenor siguiente:</w:t>
      </w:r>
    </w:p>
    <w:p w14:paraId="7744D842" w14:textId="77777777" w:rsidR="002D202C" w:rsidRPr="00BF08C8" w:rsidRDefault="002D202C" w:rsidP="005F6D34">
      <w:pPr>
        <w:ind w:left="850" w:right="901"/>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i/>
          <w:sz w:val="22"/>
          <w:szCs w:val="22"/>
          <w:lang w:val="es-MX"/>
        </w:rPr>
        <w:lastRenderedPageBreak/>
        <w:t>“</w:t>
      </w:r>
      <w:r w:rsidRPr="00BF08C8">
        <w:rPr>
          <w:rFonts w:ascii="Palatino Linotype" w:eastAsia="Palatino Linotype" w:hAnsi="Palatino Linotype" w:cs="Palatino Linotype"/>
          <w:b/>
          <w:i/>
          <w:sz w:val="22"/>
          <w:szCs w:val="22"/>
          <w:lang w:val="es-MX"/>
        </w:rPr>
        <w:t>Artículo 24.</w:t>
      </w:r>
      <w:r w:rsidRPr="00BF08C8">
        <w:rPr>
          <w:rFonts w:ascii="Palatino Linotype" w:eastAsia="Palatino Linotype" w:hAnsi="Palatino Linotype" w:cs="Palatino Linotype"/>
          <w:i/>
          <w:sz w:val="22"/>
          <w:szCs w:val="22"/>
          <w:lang w:val="es-MX"/>
        </w:rPr>
        <w:t xml:space="preserve"> Para el cumplimiento de los objetivos de esta Ley, los sujetos obligados deberán cumplir con las siguientes obligaciones, según corresponda, de acuerdo a su naturaleza: </w:t>
      </w:r>
    </w:p>
    <w:p w14:paraId="27294BB2" w14:textId="77777777" w:rsidR="002D202C" w:rsidRPr="00BF08C8" w:rsidRDefault="002D202C" w:rsidP="005F6D34">
      <w:pPr>
        <w:ind w:left="850" w:right="901"/>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i/>
          <w:sz w:val="22"/>
          <w:szCs w:val="22"/>
          <w:lang w:val="es-MX"/>
        </w:rPr>
        <w:t>(…)</w:t>
      </w:r>
    </w:p>
    <w:p w14:paraId="7649BEE8" w14:textId="77777777" w:rsidR="002D202C" w:rsidRPr="00BF08C8" w:rsidRDefault="002D202C" w:rsidP="005F6D34">
      <w:pPr>
        <w:ind w:left="850" w:right="901"/>
        <w:jc w:val="both"/>
        <w:rPr>
          <w:rFonts w:ascii="Palatino Linotype" w:eastAsia="Palatino Linotype" w:hAnsi="Palatino Linotype" w:cs="Palatino Linotype"/>
          <w:b/>
          <w:i/>
          <w:sz w:val="22"/>
          <w:szCs w:val="22"/>
          <w:lang w:val="es-MX"/>
        </w:rPr>
      </w:pPr>
      <w:r w:rsidRPr="00BF08C8">
        <w:rPr>
          <w:rFonts w:ascii="Palatino Linotype" w:eastAsia="Palatino Linotype" w:hAnsi="Palatino Linotype" w:cs="Palatino Linotype"/>
          <w:b/>
          <w:i/>
          <w:sz w:val="22"/>
          <w:szCs w:val="22"/>
          <w:lang w:val="es-MX"/>
        </w:rPr>
        <w:t>XVIII. Hacer pública toda aquella información relativa a los montos y las personas a quienes entreguen, por cualquier motivo, recursos públicos, así como los informes que dichas personas les entreguen sobre el uso y destino de dichos recursos;</w:t>
      </w:r>
    </w:p>
    <w:p w14:paraId="062DC2EB" w14:textId="77777777" w:rsidR="002D202C" w:rsidRPr="00BF08C8" w:rsidRDefault="002D202C" w:rsidP="005F6D34">
      <w:pPr>
        <w:ind w:left="850" w:right="901"/>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b/>
          <w:i/>
          <w:sz w:val="22"/>
          <w:szCs w:val="22"/>
          <w:lang w:val="es-MX"/>
        </w:rPr>
        <w:t>(…)</w:t>
      </w:r>
      <w:r w:rsidRPr="00BF08C8">
        <w:rPr>
          <w:rFonts w:ascii="Palatino Linotype" w:eastAsia="Palatino Linotype" w:hAnsi="Palatino Linotype" w:cs="Palatino Linotype"/>
          <w:i/>
          <w:sz w:val="22"/>
          <w:szCs w:val="22"/>
          <w:lang w:val="es-MX"/>
        </w:rPr>
        <w:t>”</w:t>
      </w:r>
    </w:p>
    <w:p w14:paraId="249B75EF" w14:textId="77777777" w:rsidR="002D202C" w:rsidRPr="00BF08C8" w:rsidRDefault="002D202C" w:rsidP="005F6D34">
      <w:pPr>
        <w:ind w:left="850" w:right="901"/>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b/>
          <w:i/>
          <w:sz w:val="22"/>
          <w:szCs w:val="22"/>
          <w:lang w:val="es-MX"/>
        </w:rPr>
        <w:t>(énfasis añadido)</w:t>
      </w:r>
    </w:p>
    <w:p w14:paraId="7B080D04" w14:textId="77777777" w:rsidR="002D202C" w:rsidRPr="00BF08C8" w:rsidRDefault="002D202C" w:rsidP="005F6D34">
      <w:pPr>
        <w:spacing w:line="360" w:lineRule="auto"/>
        <w:ind w:left="850" w:right="901"/>
        <w:jc w:val="both"/>
        <w:rPr>
          <w:rFonts w:ascii="Palatino Linotype" w:eastAsia="Palatino Linotype" w:hAnsi="Palatino Linotype" w:cs="Palatino Linotype"/>
          <w:i/>
          <w:sz w:val="22"/>
          <w:szCs w:val="22"/>
          <w:lang w:val="es-MX"/>
        </w:rPr>
      </w:pPr>
    </w:p>
    <w:p w14:paraId="7EE83F52" w14:textId="77777777" w:rsidR="002D202C" w:rsidRPr="00BF08C8" w:rsidRDefault="002D202C" w:rsidP="005F6D34">
      <w:pPr>
        <w:spacing w:line="360" w:lineRule="auto"/>
        <w:jc w:val="both"/>
        <w:rPr>
          <w:rFonts w:ascii="Palatino Linotype" w:eastAsia="Palatino Linotype" w:hAnsi="Palatino Linotype" w:cs="Palatino Linotype"/>
          <w:lang w:val="es-MX"/>
        </w:rPr>
      </w:pPr>
      <w:r w:rsidRPr="00BF08C8">
        <w:rPr>
          <w:rFonts w:ascii="Palatino Linotype" w:eastAsia="Palatino Linotype" w:hAnsi="Palatino Linotype" w:cs="Palatino Linotype"/>
          <w:lang w:val="es-MX"/>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4FA7A2EF" w14:textId="77777777" w:rsidR="002D202C" w:rsidRPr="00BF08C8" w:rsidRDefault="002D202C" w:rsidP="005F6D34">
      <w:pPr>
        <w:ind w:left="851" w:right="901"/>
        <w:jc w:val="center"/>
        <w:rPr>
          <w:rFonts w:ascii="Palatino Linotype" w:eastAsia="Palatino Linotype" w:hAnsi="Palatino Linotype" w:cs="Palatino Linotype"/>
          <w:b/>
          <w:i/>
          <w:sz w:val="22"/>
          <w:szCs w:val="22"/>
          <w:lang w:val="es-MX"/>
        </w:rPr>
      </w:pPr>
      <w:r w:rsidRPr="00BF08C8">
        <w:rPr>
          <w:rFonts w:ascii="Palatino Linotype" w:eastAsia="Palatino Linotype" w:hAnsi="Palatino Linotype" w:cs="Palatino Linotype"/>
          <w:b/>
          <w:i/>
          <w:sz w:val="22"/>
          <w:szCs w:val="22"/>
          <w:lang w:val="es-MX"/>
        </w:rPr>
        <w:t>“Criterio 01/2003.</w:t>
      </w:r>
    </w:p>
    <w:p w14:paraId="6D228E54" w14:textId="77777777" w:rsidR="002D202C" w:rsidRPr="00BF08C8" w:rsidRDefault="002D202C" w:rsidP="005F6D34">
      <w:pPr>
        <w:ind w:left="851" w:right="901"/>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b/>
          <w:i/>
          <w:sz w:val="22"/>
          <w:szCs w:val="22"/>
          <w:lang w:val="es-MX"/>
        </w:rPr>
        <w:t>INGRESOS DE LOS SERVIDORES PÚBLICOS. CONSTITUYEN INFORMACIÓN PÚBLICA AÚN Y CUANDO SU DIFUSIÓN PUEDE AFECTAR LA VIDA O LA SEGURIDAD DE AQUELLOS.</w:t>
      </w:r>
      <w:r w:rsidRPr="00BF08C8">
        <w:rPr>
          <w:rFonts w:ascii="Palatino Linotype" w:eastAsia="Palatino Linotype" w:hAnsi="Palatino Linotype" w:cs="Palatino Linotype"/>
          <w:i/>
          <w:sz w:val="22"/>
          <w:szCs w:val="22"/>
          <w:lang w:val="es-MX"/>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BF08C8">
        <w:rPr>
          <w:rFonts w:ascii="Palatino Linotype" w:eastAsia="Palatino Linotype" w:hAnsi="Palatino Linotype" w:cs="Palatino Linotype"/>
          <w:i/>
          <w:sz w:val="22"/>
          <w:szCs w:val="22"/>
          <w:u w:val="single"/>
          <w:lang w:val="es-MX"/>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61BB0EBF" w14:textId="77777777" w:rsidR="002D202C" w:rsidRPr="00BF08C8" w:rsidRDefault="002D202C" w:rsidP="005F6D34">
      <w:pPr>
        <w:ind w:left="851" w:right="901"/>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i/>
          <w:sz w:val="22"/>
          <w:szCs w:val="22"/>
          <w:lang w:val="es-MX"/>
        </w:rPr>
        <w:t>…”</w:t>
      </w:r>
    </w:p>
    <w:p w14:paraId="60319452" w14:textId="77777777" w:rsidR="002D202C" w:rsidRPr="00BF08C8" w:rsidRDefault="002D202C" w:rsidP="005F6D34">
      <w:pPr>
        <w:ind w:left="851" w:right="901"/>
        <w:jc w:val="center"/>
        <w:rPr>
          <w:rFonts w:ascii="Palatino Linotype" w:eastAsia="Palatino Linotype" w:hAnsi="Palatino Linotype" w:cs="Palatino Linotype"/>
          <w:b/>
          <w:i/>
          <w:sz w:val="22"/>
          <w:szCs w:val="22"/>
          <w:lang w:val="es-MX"/>
        </w:rPr>
      </w:pPr>
      <w:r w:rsidRPr="00BF08C8">
        <w:rPr>
          <w:rFonts w:ascii="Palatino Linotype" w:eastAsia="Palatino Linotype" w:hAnsi="Palatino Linotype" w:cs="Palatino Linotype"/>
          <w:b/>
          <w:i/>
          <w:sz w:val="22"/>
          <w:szCs w:val="22"/>
          <w:lang w:val="es-MX"/>
        </w:rPr>
        <w:lastRenderedPageBreak/>
        <w:t>“Criterio 02/2003.</w:t>
      </w:r>
    </w:p>
    <w:p w14:paraId="6913ECF2" w14:textId="77777777" w:rsidR="002D202C" w:rsidRPr="00BF08C8" w:rsidRDefault="002D202C" w:rsidP="005F6D34">
      <w:pPr>
        <w:ind w:left="851" w:right="901"/>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b/>
          <w:i/>
          <w:sz w:val="22"/>
          <w:szCs w:val="22"/>
          <w:lang w:val="es-MX"/>
        </w:rPr>
        <w:t>INGRESOS DE LOS SERVIDORES PÚBLICOS, SON INFORMACIÓN PÚBLICA AÚN Y CUANDO CONSTITUYEN DATOS PERSONALES QUE SE REFIEREN AL PATRIMONIO DE AQUÉLLOS.</w:t>
      </w:r>
      <w:r w:rsidRPr="00BF08C8">
        <w:rPr>
          <w:rFonts w:ascii="Palatino Linotype" w:eastAsia="Palatino Linotype" w:hAnsi="Palatino Linotype" w:cs="Palatino Linotype"/>
          <w:i/>
          <w:sz w:val="22"/>
          <w:szCs w:val="22"/>
          <w:lang w:val="es-MX"/>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BF08C8">
        <w:rPr>
          <w:rFonts w:ascii="Palatino Linotype" w:eastAsia="Palatino Linotype" w:hAnsi="Palatino Linotype" w:cs="Palatino Linotype"/>
          <w:i/>
          <w:sz w:val="22"/>
          <w:szCs w:val="22"/>
          <w:u w:val="single"/>
          <w:lang w:val="es-MX"/>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BF08C8">
        <w:rPr>
          <w:rFonts w:ascii="Palatino Linotype" w:eastAsia="Palatino Linotype" w:hAnsi="Palatino Linotype" w:cs="Palatino Linotype"/>
          <w:i/>
          <w:sz w:val="22"/>
          <w:szCs w:val="22"/>
          <w:lang w:val="es-MX"/>
        </w:rPr>
        <w:t xml:space="preserve"> el sistema de compensación</w:t>
      </w:r>
    </w:p>
    <w:p w14:paraId="3C75F3FB" w14:textId="77777777" w:rsidR="002D202C" w:rsidRPr="00BF08C8" w:rsidRDefault="002D202C" w:rsidP="005F6D34">
      <w:pPr>
        <w:ind w:left="851" w:right="901"/>
        <w:jc w:val="both"/>
        <w:rPr>
          <w:rFonts w:ascii="Palatino Linotype" w:eastAsia="Palatino Linotype" w:hAnsi="Palatino Linotype" w:cs="Palatino Linotype"/>
          <w:i/>
          <w:sz w:val="22"/>
          <w:szCs w:val="22"/>
          <w:u w:val="single"/>
          <w:lang w:val="es-MX"/>
        </w:rPr>
      </w:pPr>
      <w:r w:rsidRPr="00BF08C8">
        <w:rPr>
          <w:rFonts w:ascii="Palatino Linotype" w:eastAsia="Palatino Linotype" w:hAnsi="Palatino Linotype" w:cs="Palatino Linotype"/>
          <w:i/>
          <w:sz w:val="22"/>
          <w:szCs w:val="22"/>
          <w:lang w:val="es-MX"/>
        </w:rPr>
        <w:t>…”</w:t>
      </w:r>
    </w:p>
    <w:p w14:paraId="141DA586" w14:textId="77777777" w:rsidR="002D202C" w:rsidRPr="00BF08C8" w:rsidRDefault="002D202C" w:rsidP="005F6D34">
      <w:pPr>
        <w:ind w:left="851" w:right="901"/>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i/>
          <w:sz w:val="22"/>
          <w:szCs w:val="22"/>
          <w:lang w:val="es-MX"/>
        </w:rPr>
        <w:t>(Énfasis añadido)</w:t>
      </w:r>
    </w:p>
    <w:p w14:paraId="5063C824" w14:textId="6E95FB05" w:rsidR="002D202C" w:rsidRPr="00BF08C8" w:rsidRDefault="002D202C" w:rsidP="005F6D34">
      <w:pPr>
        <w:spacing w:line="360" w:lineRule="auto"/>
        <w:jc w:val="both"/>
        <w:rPr>
          <w:rFonts w:ascii="Palatino Linotype" w:eastAsia="Palatino Linotype" w:hAnsi="Palatino Linotype" w:cs="Palatino Linotype"/>
          <w:lang w:val="es-MX"/>
        </w:rPr>
      </w:pPr>
    </w:p>
    <w:p w14:paraId="1F01EB57" w14:textId="530BCA9A" w:rsidR="002D202C" w:rsidRPr="00BF08C8" w:rsidRDefault="002D202C" w:rsidP="005F6D34">
      <w:pPr>
        <w:widowControl w:val="0"/>
        <w:tabs>
          <w:tab w:val="left" w:pos="1418"/>
        </w:tabs>
        <w:spacing w:line="360" w:lineRule="auto"/>
        <w:jc w:val="both"/>
        <w:rPr>
          <w:rFonts w:ascii="Palatino Linotype" w:hAnsi="Palatino Linotype"/>
          <w:lang w:val="es-MX"/>
        </w:rPr>
      </w:pPr>
      <w:r w:rsidRPr="00BF08C8">
        <w:rPr>
          <w:rFonts w:ascii="Palatino Linotype" w:eastAsia="Palatino Linotype" w:hAnsi="Palatino Linotype" w:cs="Palatino Linotype"/>
          <w:color w:val="222222"/>
          <w:lang w:val="es-MX"/>
        </w:rPr>
        <w:t xml:space="preserve">En esa virtud, es dable ordenar al </w:t>
      </w:r>
      <w:r w:rsidRPr="00BF08C8">
        <w:rPr>
          <w:rFonts w:ascii="Palatino Linotype" w:eastAsia="Palatino Linotype" w:hAnsi="Palatino Linotype" w:cs="Palatino Linotype"/>
          <w:b/>
          <w:color w:val="222222"/>
          <w:lang w:val="es-MX"/>
        </w:rPr>
        <w:t>SUJETO OBLIGADO</w:t>
      </w:r>
      <w:r w:rsidRPr="00BF08C8">
        <w:rPr>
          <w:rFonts w:ascii="Palatino Linotype" w:eastAsia="Palatino Linotype" w:hAnsi="Palatino Linotype" w:cs="Palatino Linotype"/>
          <w:color w:val="222222"/>
          <w:lang w:val="es-MX"/>
        </w:rPr>
        <w:t xml:space="preserve"> haga entrega d</w:t>
      </w:r>
      <w:bookmarkStart w:id="7" w:name="_Hlk71666319"/>
      <w:r w:rsidRPr="00BF08C8">
        <w:rPr>
          <w:rFonts w:ascii="Palatino Linotype" w:eastAsia="Palatino Linotype" w:hAnsi="Palatino Linotype" w:cs="Palatino Linotype"/>
          <w:color w:val="222222"/>
          <w:lang w:val="es-MX"/>
        </w:rPr>
        <w:t>e</w:t>
      </w:r>
      <w:r w:rsidR="007F0BA5" w:rsidRPr="00BF08C8">
        <w:rPr>
          <w:rFonts w:ascii="Palatino Linotype" w:eastAsia="Palatino Linotype" w:hAnsi="Palatino Linotype" w:cs="Palatino Linotype"/>
          <w:color w:val="222222"/>
          <w:lang w:val="es-MX"/>
        </w:rPr>
        <w:t xml:space="preserve"> </w:t>
      </w:r>
      <w:bookmarkStart w:id="8" w:name="_Hlk88059922"/>
      <w:r w:rsidR="007F0BA5" w:rsidRPr="00BF08C8">
        <w:rPr>
          <w:rFonts w:ascii="Palatino Linotype" w:eastAsia="Palatino Linotype" w:hAnsi="Palatino Linotype" w:cs="Palatino Linotype"/>
          <w:color w:val="222222"/>
          <w:lang w:val="es-MX"/>
        </w:rPr>
        <w:t xml:space="preserve">los comprobantes fiscales digitales por internet (CFDI) </w:t>
      </w:r>
      <w:bookmarkEnd w:id="8"/>
      <w:r w:rsidR="007F0BA5" w:rsidRPr="00BF08C8">
        <w:rPr>
          <w:rFonts w:ascii="Palatino Linotype" w:eastAsia="Palatino Linotype" w:hAnsi="Palatino Linotype" w:cs="Palatino Linotype"/>
          <w:color w:val="222222"/>
          <w:lang w:val="es-MX"/>
        </w:rPr>
        <w:t>del Titular de la Unidad de Transparencia y del personal a su cargo</w:t>
      </w:r>
      <w:r w:rsidRPr="00BF08C8">
        <w:rPr>
          <w:rFonts w:ascii="Palatino Linotype" w:hAnsi="Palatino Linotype"/>
          <w:u w:val="single"/>
          <w:lang w:val="es-MX"/>
        </w:rPr>
        <w:t>,</w:t>
      </w:r>
      <w:r w:rsidRPr="00BF08C8">
        <w:rPr>
          <w:rFonts w:ascii="Palatino Linotype" w:hAnsi="Palatino Linotype"/>
          <w:lang w:val="es-MX"/>
        </w:rPr>
        <w:t xml:space="preserve"> en </w:t>
      </w:r>
      <w:r w:rsidRPr="00BF08C8">
        <w:rPr>
          <w:rFonts w:ascii="Palatino Linotype" w:hAnsi="Palatino Linotype"/>
          <w:b/>
          <w:bCs/>
          <w:lang w:val="es-MX"/>
        </w:rPr>
        <w:t xml:space="preserve">versión </w:t>
      </w:r>
      <w:r w:rsidR="008444CA" w:rsidRPr="00BF08C8">
        <w:rPr>
          <w:rFonts w:ascii="Palatino Linotype" w:hAnsi="Palatino Linotype"/>
          <w:b/>
          <w:bCs/>
          <w:lang w:val="es-MX"/>
        </w:rPr>
        <w:t>pública</w:t>
      </w:r>
      <w:r w:rsidRPr="00BF08C8">
        <w:rPr>
          <w:rFonts w:ascii="Palatino Linotype" w:hAnsi="Palatino Linotype"/>
          <w:lang w:val="es-MX"/>
        </w:rPr>
        <w:t xml:space="preserve"> de ser procedente.</w:t>
      </w:r>
    </w:p>
    <w:p w14:paraId="117FE530" w14:textId="77777777" w:rsidR="005F6D34" w:rsidRPr="00BF08C8" w:rsidRDefault="005F6D34" w:rsidP="005F6D34">
      <w:pPr>
        <w:widowControl w:val="0"/>
        <w:tabs>
          <w:tab w:val="left" w:pos="1418"/>
        </w:tabs>
        <w:spacing w:line="360" w:lineRule="auto"/>
        <w:jc w:val="both"/>
        <w:rPr>
          <w:rFonts w:ascii="Palatino Linotype" w:eastAsia="Palatino Linotype" w:hAnsi="Palatino Linotype" w:cs="Palatino Linotype"/>
          <w:color w:val="222222"/>
          <w:lang w:val="es-MX"/>
        </w:rPr>
      </w:pPr>
    </w:p>
    <w:bookmarkEnd w:id="7"/>
    <w:p w14:paraId="47173A33" w14:textId="1BB4CB67" w:rsidR="00473850" w:rsidRPr="00BF08C8" w:rsidRDefault="00473850" w:rsidP="005F6D34">
      <w:pPr>
        <w:widowControl w:val="0"/>
        <w:tabs>
          <w:tab w:val="left" w:pos="1418"/>
        </w:tabs>
        <w:spacing w:line="360" w:lineRule="auto"/>
        <w:jc w:val="both"/>
        <w:rPr>
          <w:rFonts w:ascii="Palatino Linotype" w:eastAsia="Palatino Linotype" w:hAnsi="Palatino Linotype" w:cs="Palatino Linotype"/>
          <w:color w:val="222222"/>
          <w:lang w:val="es-MX"/>
        </w:rPr>
      </w:pPr>
      <w:r w:rsidRPr="00BF08C8">
        <w:rPr>
          <w:rFonts w:ascii="Palatino Linotype" w:eastAsia="Palatino Linotype" w:hAnsi="Palatino Linotype" w:cs="Palatino Linotype"/>
          <w:color w:val="222222"/>
          <w:lang w:val="es-MX"/>
        </w:rPr>
        <w:t xml:space="preserve">Ahora bien, derivado que del contenido de la solicitud de información, se advierte que la particular omitió señalar el periodo temporal de la información requerida; este Instituto con fundamento en lo dispuesto por el artículo 13 y 181 párrafo cuarto de la Ley de la materia, suple la deficiencia presentada respecto a la temporalidad de su solicitud, determinando que la información solicitada corresponderá al año inmediato anterior a la fecha en que fue presentada su solicitud; es decir, del </w:t>
      </w:r>
      <w:r w:rsidR="008D47AE" w:rsidRPr="00BF08C8">
        <w:rPr>
          <w:rFonts w:ascii="Palatino Linotype" w:eastAsia="Palatino Linotype" w:hAnsi="Palatino Linotype" w:cs="Palatino Linotype"/>
          <w:b/>
          <w:bCs/>
          <w:color w:val="222222"/>
          <w:lang w:val="es-MX"/>
        </w:rPr>
        <w:t>cato</w:t>
      </w:r>
      <w:r w:rsidR="00392566" w:rsidRPr="00BF08C8">
        <w:rPr>
          <w:rFonts w:ascii="Palatino Linotype" w:eastAsia="Palatino Linotype" w:hAnsi="Palatino Linotype" w:cs="Palatino Linotype"/>
          <w:b/>
          <w:bCs/>
          <w:color w:val="222222"/>
          <w:lang w:val="es-MX"/>
        </w:rPr>
        <w:t>rce de junio de dos mil veinte al catorce de junio de dos mil veintiuno</w:t>
      </w:r>
      <w:r w:rsidRPr="00BF08C8">
        <w:rPr>
          <w:rFonts w:ascii="Palatino Linotype" w:eastAsia="Palatino Linotype" w:hAnsi="Palatino Linotype" w:cs="Palatino Linotype"/>
          <w:b/>
          <w:bCs/>
          <w:color w:val="222222"/>
          <w:lang w:val="es-MX"/>
        </w:rPr>
        <w:t xml:space="preserve">. </w:t>
      </w:r>
    </w:p>
    <w:p w14:paraId="61209084" w14:textId="77777777" w:rsidR="00473850" w:rsidRPr="00BF08C8" w:rsidRDefault="00473850" w:rsidP="005F6D34">
      <w:pPr>
        <w:widowControl w:val="0"/>
        <w:tabs>
          <w:tab w:val="left" w:pos="1418"/>
        </w:tabs>
        <w:spacing w:line="360" w:lineRule="auto"/>
        <w:jc w:val="both"/>
        <w:rPr>
          <w:rFonts w:ascii="Palatino Linotype" w:eastAsia="Palatino Linotype" w:hAnsi="Palatino Linotype" w:cs="Palatino Linotype"/>
          <w:color w:val="222222"/>
          <w:lang w:val="es-MX"/>
        </w:rPr>
      </w:pPr>
    </w:p>
    <w:p w14:paraId="3954F790" w14:textId="77777777" w:rsidR="00473850" w:rsidRPr="00BF08C8" w:rsidRDefault="00473850" w:rsidP="005F6D34">
      <w:pPr>
        <w:widowControl w:val="0"/>
        <w:tabs>
          <w:tab w:val="left" w:pos="1418"/>
        </w:tabs>
        <w:spacing w:line="360" w:lineRule="auto"/>
        <w:jc w:val="both"/>
        <w:rPr>
          <w:rFonts w:ascii="Palatino Linotype" w:eastAsia="Palatino Linotype" w:hAnsi="Palatino Linotype" w:cs="Palatino Linotype"/>
          <w:color w:val="222222"/>
          <w:lang w:val="es-MX"/>
        </w:rPr>
      </w:pPr>
      <w:r w:rsidRPr="00BF08C8">
        <w:rPr>
          <w:rFonts w:ascii="Palatino Linotype" w:eastAsia="Palatino Linotype" w:hAnsi="Palatino Linotype" w:cs="Palatino Linotype"/>
          <w:color w:val="222222"/>
          <w:lang w:val="es-MX"/>
        </w:rPr>
        <w:t xml:space="preserve">Siendo aplicable el Criterio 03-19, emitido por el Instituto Nacional de Transparencia, Acceso a la Información y Protección de Datos Personales, que dice: </w:t>
      </w:r>
    </w:p>
    <w:p w14:paraId="0BAA2077" w14:textId="77777777" w:rsidR="00473850" w:rsidRPr="00BF08C8" w:rsidRDefault="00473850" w:rsidP="005F6D34">
      <w:pPr>
        <w:widowControl w:val="0"/>
        <w:tabs>
          <w:tab w:val="left" w:pos="1418"/>
        </w:tabs>
        <w:spacing w:line="360" w:lineRule="auto"/>
        <w:jc w:val="both"/>
        <w:rPr>
          <w:rFonts w:ascii="Palatino Linotype" w:eastAsia="Palatino Linotype" w:hAnsi="Palatino Linotype" w:cs="Palatino Linotype"/>
          <w:color w:val="222222"/>
          <w:lang w:val="es-MX"/>
        </w:rPr>
      </w:pPr>
    </w:p>
    <w:p w14:paraId="27AE2F6A" w14:textId="09B2C35D" w:rsidR="002D202C" w:rsidRPr="00BF08C8" w:rsidRDefault="00473850" w:rsidP="005F6D34">
      <w:pPr>
        <w:widowControl w:val="0"/>
        <w:tabs>
          <w:tab w:val="left" w:pos="1418"/>
        </w:tabs>
        <w:ind w:left="850" w:right="901"/>
        <w:jc w:val="both"/>
        <w:rPr>
          <w:rFonts w:ascii="Palatino Linotype" w:eastAsia="Palatino Linotype" w:hAnsi="Palatino Linotype" w:cs="Palatino Linotype"/>
          <w:i/>
          <w:iCs/>
          <w:color w:val="222222"/>
          <w:sz w:val="22"/>
          <w:szCs w:val="22"/>
          <w:lang w:val="es-MX"/>
        </w:rPr>
      </w:pPr>
      <w:r w:rsidRPr="00BF08C8">
        <w:rPr>
          <w:rFonts w:ascii="Palatino Linotype" w:eastAsia="Palatino Linotype" w:hAnsi="Palatino Linotype" w:cs="Palatino Linotype"/>
          <w:i/>
          <w:iCs/>
          <w:color w:val="222222"/>
          <w:sz w:val="22"/>
          <w:szCs w:val="22"/>
          <w:lang w:val="es-MX"/>
        </w:rPr>
        <w:t>“</w:t>
      </w:r>
      <w:r w:rsidRPr="00BF08C8">
        <w:rPr>
          <w:rFonts w:ascii="Palatino Linotype" w:eastAsia="Palatino Linotype" w:hAnsi="Palatino Linotype" w:cs="Palatino Linotype"/>
          <w:b/>
          <w:bCs/>
          <w:i/>
          <w:iCs/>
          <w:color w:val="222222"/>
          <w:sz w:val="22"/>
          <w:szCs w:val="22"/>
          <w:lang w:val="es-MX"/>
        </w:rPr>
        <w:t>Periodo de búsqueda de la información</w:t>
      </w:r>
      <w:r w:rsidRPr="00BF08C8">
        <w:rPr>
          <w:rFonts w:ascii="Palatino Linotype" w:eastAsia="Palatino Linotype" w:hAnsi="Palatino Linotype" w:cs="Palatino Linotype"/>
          <w:i/>
          <w:iCs/>
          <w:color w:val="222222"/>
          <w:sz w:val="22"/>
          <w:szCs w:val="22"/>
          <w:lang w:val="es-MX"/>
        </w:rPr>
        <w:t>.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4E6E6AE0" w14:textId="2DEA9756" w:rsidR="00473850" w:rsidRPr="00BF08C8" w:rsidRDefault="00473850" w:rsidP="005F6D34">
      <w:pPr>
        <w:widowControl w:val="0"/>
        <w:tabs>
          <w:tab w:val="left" w:pos="1418"/>
        </w:tabs>
        <w:ind w:left="850" w:right="901"/>
        <w:jc w:val="both"/>
        <w:rPr>
          <w:rFonts w:ascii="Palatino Linotype" w:eastAsia="Palatino Linotype" w:hAnsi="Palatino Linotype" w:cs="Palatino Linotype"/>
          <w:i/>
          <w:iCs/>
          <w:color w:val="222222"/>
          <w:sz w:val="22"/>
          <w:szCs w:val="22"/>
          <w:lang w:val="es-MX"/>
        </w:rPr>
      </w:pPr>
      <w:r w:rsidRPr="00BF08C8">
        <w:rPr>
          <w:rFonts w:ascii="Palatino Linotype" w:eastAsia="Palatino Linotype" w:hAnsi="Palatino Linotype" w:cs="Palatino Linotype"/>
          <w:i/>
          <w:iCs/>
          <w:color w:val="222222"/>
          <w:sz w:val="22"/>
          <w:szCs w:val="22"/>
          <w:lang w:val="es-MX"/>
        </w:rPr>
        <w:t>(</w:t>
      </w:r>
      <w:r w:rsidR="00F2004F" w:rsidRPr="00BF08C8">
        <w:rPr>
          <w:rFonts w:ascii="Palatino Linotype" w:eastAsia="Palatino Linotype" w:hAnsi="Palatino Linotype" w:cs="Palatino Linotype"/>
          <w:i/>
          <w:iCs/>
          <w:color w:val="222222"/>
          <w:sz w:val="22"/>
          <w:szCs w:val="22"/>
          <w:lang w:val="es-MX"/>
        </w:rPr>
        <w:t>énfasis añadido</w:t>
      </w:r>
      <w:r w:rsidRPr="00BF08C8">
        <w:rPr>
          <w:rFonts w:ascii="Palatino Linotype" w:eastAsia="Palatino Linotype" w:hAnsi="Palatino Linotype" w:cs="Palatino Linotype"/>
          <w:i/>
          <w:iCs/>
          <w:color w:val="222222"/>
          <w:sz w:val="22"/>
          <w:szCs w:val="22"/>
          <w:lang w:val="es-MX"/>
        </w:rPr>
        <w:t>)</w:t>
      </w:r>
    </w:p>
    <w:p w14:paraId="52D84DC2" w14:textId="77777777" w:rsidR="00392566" w:rsidRPr="00BF08C8" w:rsidRDefault="00392566" w:rsidP="005F6D34">
      <w:pPr>
        <w:widowControl w:val="0"/>
        <w:tabs>
          <w:tab w:val="left" w:pos="1418"/>
        </w:tabs>
        <w:ind w:left="850" w:right="901"/>
        <w:jc w:val="both"/>
        <w:rPr>
          <w:rFonts w:ascii="Palatino Linotype" w:eastAsia="Palatino Linotype" w:hAnsi="Palatino Linotype" w:cs="Palatino Linotype"/>
          <w:i/>
          <w:iCs/>
          <w:color w:val="222222"/>
          <w:sz w:val="22"/>
          <w:szCs w:val="22"/>
          <w:lang w:val="es-MX"/>
        </w:rPr>
      </w:pPr>
    </w:p>
    <w:p w14:paraId="605DC1EF" w14:textId="77777777" w:rsidR="002D202C" w:rsidRPr="00BF08C8" w:rsidRDefault="002D202C" w:rsidP="005F6D34">
      <w:pPr>
        <w:spacing w:line="360" w:lineRule="auto"/>
        <w:jc w:val="both"/>
        <w:rPr>
          <w:rFonts w:ascii="Palatino Linotype" w:eastAsia="Palatino Linotype" w:hAnsi="Palatino Linotype" w:cs="Palatino Linotype"/>
          <w:lang w:val="es-MX"/>
        </w:rPr>
      </w:pPr>
      <w:r w:rsidRPr="00BF08C8">
        <w:rPr>
          <w:rFonts w:ascii="Palatino Linotype" w:eastAsia="Palatino Linotype" w:hAnsi="Palatino Linotype" w:cs="Palatino Linotype"/>
          <w:lang w:val="es-MX"/>
        </w:rPr>
        <w:t xml:space="preserve">Ahora bien, es necesario precisar que la entrega de los documentos que en su caso </w:t>
      </w:r>
      <w:r w:rsidRPr="00BF08C8">
        <w:rPr>
          <w:rFonts w:ascii="Palatino Linotype" w:eastAsia="Palatino Linotype" w:hAnsi="Palatino Linotype" w:cs="Palatino Linotype"/>
          <w:b/>
          <w:lang w:val="es-MX"/>
        </w:rPr>
        <w:t xml:space="preserve">EL SUJETO OBLIGADO </w:t>
      </w:r>
      <w:r w:rsidRPr="00BF08C8">
        <w:rPr>
          <w:rFonts w:ascii="Palatino Linotype" w:eastAsia="Palatino Linotype" w:hAnsi="Palatino Linotype" w:cs="Palatino Linotype"/>
          <w:lang w:val="es-MX"/>
        </w:rPr>
        <w:t xml:space="preserve">entregue, deberá ser en </w:t>
      </w:r>
      <w:r w:rsidRPr="00BF08C8">
        <w:rPr>
          <w:rFonts w:ascii="Palatino Linotype" w:eastAsia="Palatino Linotype" w:hAnsi="Palatino Linotype" w:cs="Palatino Linotype"/>
          <w:b/>
          <w:lang w:val="es-MX"/>
        </w:rPr>
        <w:t>versión pública</w:t>
      </w:r>
      <w:r w:rsidRPr="00BF08C8">
        <w:rPr>
          <w:rFonts w:ascii="Palatino Linotype" w:eastAsia="Palatino Linotype" w:hAnsi="Palatino Linotype" w:cs="Palatino Linotype"/>
          <w:lang w:val="es-MX"/>
        </w:rPr>
        <w:t xml:space="preserve">, esto es, que omitirá, eliminará o suprimirá la información personal de los funcionarios públicos referidos, como podrían ser Registro Federal de Contribuyentes, CURP, clave del Instituto de Seguridad Social del Estado de México y Municipios, los descuentos que se realicen por pensión alimenticia o deducciones estrictamente legales o personales, número de cuenta o cualquier otro dato que ponga en riesgo la vida, seguridad, salud de dichas personas.    </w:t>
      </w:r>
    </w:p>
    <w:p w14:paraId="07E5D228" w14:textId="77777777" w:rsidR="002D202C" w:rsidRPr="00BF08C8" w:rsidRDefault="002D202C" w:rsidP="005F6D34">
      <w:pPr>
        <w:spacing w:line="360" w:lineRule="auto"/>
        <w:jc w:val="both"/>
        <w:rPr>
          <w:rFonts w:ascii="Palatino Linotype" w:eastAsia="Palatino Linotype" w:hAnsi="Palatino Linotype" w:cs="Palatino Linotype"/>
          <w:lang w:val="es-MX"/>
        </w:rPr>
      </w:pPr>
    </w:p>
    <w:p w14:paraId="16BC0454" w14:textId="77777777" w:rsidR="002D202C" w:rsidRPr="00BF08C8" w:rsidRDefault="002D202C" w:rsidP="005F6D34">
      <w:pPr>
        <w:spacing w:line="360" w:lineRule="auto"/>
        <w:ind w:right="-91"/>
        <w:jc w:val="both"/>
        <w:rPr>
          <w:rFonts w:ascii="Palatino Linotype" w:eastAsia="Palatino Linotype" w:hAnsi="Palatino Linotype" w:cs="Palatino Linotype"/>
          <w:lang w:val="es-MX"/>
        </w:rPr>
      </w:pPr>
      <w:r w:rsidRPr="00BF08C8">
        <w:rPr>
          <w:rFonts w:ascii="Palatino Linotype" w:eastAsia="Palatino Linotype" w:hAnsi="Palatino Linotype" w:cs="Palatino Linotype"/>
          <w:lang w:val="es-MX"/>
        </w:rPr>
        <w:t xml:space="preserve">Por cuanto hace al </w:t>
      </w:r>
      <w:r w:rsidRPr="00BF08C8">
        <w:rPr>
          <w:rFonts w:ascii="Palatino Linotype" w:eastAsia="Palatino Linotype" w:hAnsi="Palatino Linotype" w:cs="Palatino Linotype"/>
          <w:b/>
          <w:lang w:val="es-MX"/>
        </w:rPr>
        <w:t>Registro Federal de Contribuyentes</w:t>
      </w:r>
      <w:r w:rsidRPr="00BF08C8">
        <w:rPr>
          <w:rFonts w:ascii="Palatino Linotype" w:eastAsia="Palatino Linotype" w:hAnsi="Palatino Linotype" w:cs="Palatino Linotype"/>
          <w:lang w:val="es-MX"/>
        </w:rPr>
        <w:t xml:space="preserve"> </w:t>
      </w:r>
      <w:r w:rsidRPr="00BF08C8">
        <w:rPr>
          <w:rFonts w:ascii="Palatino Linotype" w:eastAsia="Palatino Linotype" w:hAnsi="Palatino Linotype" w:cs="Palatino Linotype"/>
          <w:b/>
          <w:lang w:val="es-MX"/>
        </w:rPr>
        <w:t>de las personas físicas</w:t>
      </w:r>
      <w:r w:rsidRPr="00BF08C8">
        <w:rPr>
          <w:rFonts w:ascii="Palatino Linotype" w:eastAsia="Palatino Linotype" w:hAnsi="Palatino Linotype" w:cs="Palatino Linotype"/>
          <w:lang w:val="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45FEBC0B" w14:textId="77777777" w:rsidR="002D202C" w:rsidRPr="00BF08C8" w:rsidRDefault="002D202C" w:rsidP="005F6D34">
      <w:pPr>
        <w:spacing w:line="360" w:lineRule="auto"/>
        <w:ind w:right="-91"/>
        <w:jc w:val="both"/>
        <w:rPr>
          <w:rFonts w:ascii="Palatino Linotype" w:eastAsia="Palatino Linotype" w:hAnsi="Palatino Linotype" w:cs="Palatino Linotype"/>
          <w:lang w:val="es-MX"/>
        </w:rPr>
      </w:pPr>
    </w:p>
    <w:p w14:paraId="5880CE4E" w14:textId="77777777" w:rsidR="002D202C" w:rsidRPr="00BF08C8" w:rsidRDefault="002D202C" w:rsidP="005F6D34">
      <w:pPr>
        <w:spacing w:line="360" w:lineRule="auto"/>
        <w:ind w:right="-91"/>
        <w:jc w:val="both"/>
        <w:rPr>
          <w:rFonts w:ascii="Palatino Linotype" w:eastAsia="Palatino Linotype" w:hAnsi="Palatino Linotype" w:cs="Palatino Linotype"/>
          <w:lang w:val="es-MX"/>
        </w:rPr>
      </w:pPr>
      <w:r w:rsidRPr="00BF08C8">
        <w:rPr>
          <w:rFonts w:ascii="Palatino Linotype" w:eastAsia="Palatino Linotype" w:hAnsi="Palatino Linotype" w:cs="Palatino Linotype"/>
          <w:lang w:val="es-MX"/>
        </w:rPr>
        <w:lastRenderedPageBreak/>
        <w:t>Al respecto, el entonces Instituto Federal de Acceso a la Información Pública y Protección de Datos Personales (IFAI) a través del Criterio 09/2009, señala literalmente lo siguiente:</w:t>
      </w:r>
    </w:p>
    <w:p w14:paraId="60777E25" w14:textId="77777777" w:rsidR="002D202C" w:rsidRPr="00BF08C8" w:rsidRDefault="002D202C" w:rsidP="005F6D34">
      <w:pPr>
        <w:ind w:left="567" w:right="618"/>
        <w:jc w:val="both"/>
        <w:rPr>
          <w:rFonts w:ascii="Palatino Linotype" w:eastAsia="Palatino Linotype" w:hAnsi="Palatino Linotype" w:cs="Palatino Linotype"/>
          <w:b/>
          <w:i/>
          <w:lang w:val="es-MX"/>
        </w:rPr>
      </w:pPr>
    </w:p>
    <w:p w14:paraId="2E672557" w14:textId="53EBE15A" w:rsidR="002D202C" w:rsidRPr="00BF08C8" w:rsidRDefault="002D202C" w:rsidP="0085155B">
      <w:pPr>
        <w:ind w:left="850" w:right="901"/>
        <w:jc w:val="both"/>
        <w:rPr>
          <w:rFonts w:ascii="Palatino Linotype" w:eastAsia="Palatino Linotype" w:hAnsi="Palatino Linotype" w:cs="Palatino Linotype"/>
          <w:b/>
          <w:i/>
          <w:sz w:val="22"/>
          <w:szCs w:val="22"/>
          <w:lang w:val="es-MX"/>
        </w:rPr>
      </w:pPr>
      <w:r w:rsidRPr="00BF08C8">
        <w:rPr>
          <w:rFonts w:ascii="Palatino Linotype" w:eastAsia="Palatino Linotype" w:hAnsi="Palatino Linotype" w:cs="Palatino Linotype"/>
          <w:b/>
          <w:i/>
          <w:sz w:val="22"/>
          <w:szCs w:val="22"/>
          <w:lang w:val="es-MX"/>
        </w:rPr>
        <w:t xml:space="preserve">“Registro Federal de Contribuyentes (RFC) de las personas físicas es un dato personal confidencial. </w:t>
      </w:r>
      <w:r w:rsidRPr="00BF08C8">
        <w:rPr>
          <w:rFonts w:ascii="Palatino Linotype" w:eastAsia="Palatino Linotype" w:hAnsi="Palatino Linotype" w:cs="Palatino Linotype"/>
          <w:i/>
          <w:sz w:val="22"/>
          <w:szCs w:val="22"/>
          <w:lang w:val="es-MX"/>
        </w:rPr>
        <w:t>De conformidad con lo establecido en el artículo 18,</w:t>
      </w:r>
      <w:r w:rsidRPr="00BF08C8">
        <w:rPr>
          <w:rFonts w:ascii="Palatino Linotype" w:eastAsia="Palatino Linotype" w:hAnsi="Palatino Linotype" w:cs="Palatino Linotype"/>
          <w:b/>
          <w:i/>
          <w:sz w:val="22"/>
          <w:szCs w:val="22"/>
          <w:lang w:val="es-MX"/>
        </w:rPr>
        <w:t xml:space="preserve"> </w:t>
      </w:r>
      <w:r w:rsidRPr="00BF08C8">
        <w:rPr>
          <w:rFonts w:ascii="Palatino Linotype" w:eastAsia="Palatino Linotype" w:hAnsi="Palatino Linotype" w:cs="Palatino Linotype"/>
          <w:i/>
          <w:sz w:val="22"/>
          <w:szCs w:val="22"/>
          <w:lang w:val="es-MX"/>
        </w:rPr>
        <w:t>fracción II de la Ley Federal de Transparencia y Acceso a la Información Pública</w:t>
      </w:r>
      <w:r w:rsidRPr="00BF08C8">
        <w:rPr>
          <w:rFonts w:ascii="Palatino Linotype" w:eastAsia="Palatino Linotype" w:hAnsi="Palatino Linotype" w:cs="Palatino Linotype"/>
          <w:b/>
          <w:i/>
          <w:sz w:val="22"/>
          <w:szCs w:val="22"/>
          <w:lang w:val="es-MX"/>
        </w:rPr>
        <w:t xml:space="preserve"> </w:t>
      </w:r>
      <w:r w:rsidRPr="00BF08C8">
        <w:rPr>
          <w:rFonts w:ascii="Palatino Linotype" w:eastAsia="Palatino Linotype" w:hAnsi="Palatino Linotype" w:cs="Palatino Linotype"/>
          <w:i/>
          <w:sz w:val="22"/>
          <w:szCs w:val="22"/>
          <w:lang w:val="es-MX"/>
        </w:rPr>
        <w:t xml:space="preserve">Gubernamental </w:t>
      </w:r>
      <w:r w:rsidRPr="00BF08C8">
        <w:rPr>
          <w:rFonts w:ascii="Palatino Linotype" w:eastAsia="Palatino Linotype" w:hAnsi="Palatino Linotype" w:cs="Palatino Linotype"/>
          <w:b/>
          <w:i/>
          <w:sz w:val="22"/>
          <w:szCs w:val="22"/>
          <w:u w:val="single"/>
          <w:lang w:val="es-MX"/>
        </w:rPr>
        <w:t>se considera información confidencial los datos personales que requieren el consentimiento de los individuos para su difusión, distribución o comercialización en los términos de esta Ley. Por su parte, según dispone el artículo 3, fracción II de la Ley Federal de Transparencia y Acceso a la Información Pública Gubernamental, dato personal es toda aquella información concerniente a una persona física identificada o identificable</w:t>
      </w:r>
      <w:r w:rsidRPr="00BF08C8">
        <w:rPr>
          <w:rFonts w:ascii="Palatino Linotype" w:eastAsia="Palatino Linotype" w:hAnsi="Palatino Linotype" w:cs="Palatino Linotype"/>
          <w:i/>
          <w:sz w:val="22"/>
          <w:szCs w:val="22"/>
          <w:lang w:val="es-MX"/>
        </w:rPr>
        <w:t xml:space="preserve">. Para </w:t>
      </w:r>
      <w:r w:rsidRPr="00BF08C8">
        <w:rPr>
          <w:rFonts w:ascii="Palatino Linotype" w:eastAsia="Palatino Linotype" w:hAnsi="Palatino Linotype" w:cs="Palatino Linotype"/>
          <w:i/>
          <w:sz w:val="22"/>
          <w:szCs w:val="22"/>
          <w:u w:val="single"/>
          <w:lang w:val="es-MX"/>
        </w:rPr>
        <w:t>obtener el RFC es necesario</w:t>
      </w:r>
      <w:r w:rsidRPr="00BF08C8">
        <w:rPr>
          <w:rFonts w:ascii="Palatino Linotype" w:eastAsia="Palatino Linotype" w:hAnsi="Palatino Linotype" w:cs="Palatino Linotype"/>
          <w:b/>
          <w:i/>
          <w:sz w:val="22"/>
          <w:szCs w:val="22"/>
          <w:u w:val="single"/>
          <w:lang w:val="es-MX"/>
        </w:rPr>
        <w:t xml:space="preserve"> </w:t>
      </w:r>
      <w:r w:rsidRPr="00BF08C8">
        <w:rPr>
          <w:rFonts w:ascii="Palatino Linotype" w:eastAsia="Palatino Linotype" w:hAnsi="Palatino Linotype" w:cs="Palatino Linotype"/>
          <w:i/>
          <w:sz w:val="22"/>
          <w:szCs w:val="22"/>
          <w:u w:val="single"/>
          <w:lang w:val="es-MX"/>
        </w:rPr>
        <w:t>acreditar previamente mediante documentos oficiales (pasaporte, acta de</w:t>
      </w:r>
      <w:r w:rsidRPr="00BF08C8">
        <w:rPr>
          <w:rFonts w:ascii="Palatino Linotype" w:eastAsia="Palatino Linotype" w:hAnsi="Palatino Linotype" w:cs="Palatino Linotype"/>
          <w:b/>
          <w:i/>
          <w:sz w:val="22"/>
          <w:szCs w:val="22"/>
          <w:u w:val="single"/>
          <w:lang w:val="es-MX"/>
        </w:rPr>
        <w:t xml:space="preserve"> </w:t>
      </w:r>
      <w:r w:rsidRPr="00BF08C8">
        <w:rPr>
          <w:rFonts w:ascii="Palatino Linotype" w:eastAsia="Palatino Linotype" w:hAnsi="Palatino Linotype" w:cs="Palatino Linotype"/>
          <w:i/>
          <w:sz w:val="22"/>
          <w:szCs w:val="22"/>
          <w:u w:val="single"/>
          <w:lang w:val="es-MX"/>
        </w:rPr>
        <w:t>nacimiento, etc.) la identidad de la persona, su fecha y lugar de nacimiento, entre</w:t>
      </w:r>
      <w:r w:rsidRPr="00BF08C8">
        <w:rPr>
          <w:rFonts w:ascii="Palatino Linotype" w:eastAsia="Palatino Linotype" w:hAnsi="Palatino Linotype" w:cs="Palatino Linotype"/>
          <w:b/>
          <w:i/>
          <w:sz w:val="22"/>
          <w:szCs w:val="22"/>
          <w:u w:val="single"/>
          <w:lang w:val="es-MX"/>
        </w:rPr>
        <w:t xml:space="preserve"> </w:t>
      </w:r>
      <w:r w:rsidRPr="00BF08C8">
        <w:rPr>
          <w:rFonts w:ascii="Palatino Linotype" w:eastAsia="Palatino Linotype" w:hAnsi="Palatino Linotype" w:cs="Palatino Linotype"/>
          <w:i/>
          <w:sz w:val="22"/>
          <w:szCs w:val="22"/>
          <w:u w:val="single"/>
          <w:lang w:val="es-MX"/>
        </w:rPr>
        <w:t xml:space="preserve">otros. </w:t>
      </w:r>
      <w:r w:rsidRPr="00BF08C8">
        <w:rPr>
          <w:rFonts w:ascii="Palatino Linotype" w:eastAsia="Palatino Linotype" w:hAnsi="Palatino Linotype" w:cs="Palatino Linotype"/>
          <w:i/>
          <w:sz w:val="22"/>
          <w:szCs w:val="22"/>
          <w:lang w:val="es-MX"/>
        </w:rPr>
        <w:t>De acuerdo con la legislación tributaria, las personas físicas tramitan su</w:t>
      </w:r>
      <w:r w:rsidRPr="00BF08C8">
        <w:rPr>
          <w:rFonts w:ascii="Palatino Linotype" w:eastAsia="Palatino Linotype" w:hAnsi="Palatino Linotype" w:cs="Palatino Linotype"/>
          <w:b/>
          <w:i/>
          <w:sz w:val="22"/>
          <w:szCs w:val="22"/>
          <w:lang w:val="es-MX"/>
        </w:rPr>
        <w:t xml:space="preserve"> </w:t>
      </w:r>
      <w:r w:rsidRPr="00BF08C8">
        <w:rPr>
          <w:rFonts w:ascii="Palatino Linotype" w:eastAsia="Palatino Linotype" w:hAnsi="Palatino Linotype" w:cs="Palatino Linotype"/>
          <w:i/>
          <w:sz w:val="22"/>
          <w:szCs w:val="22"/>
          <w:lang w:val="es-MX"/>
        </w:rPr>
        <w:t>inscripción en el Registro Federal de Contribuyentes con el único propósito de</w:t>
      </w:r>
      <w:r w:rsidRPr="00BF08C8">
        <w:rPr>
          <w:rFonts w:ascii="Palatino Linotype" w:eastAsia="Palatino Linotype" w:hAnsi="Palatino Linotype" w:cs="Palatino Linotype"/>
          <w:b/>
          <w:i/>
          <w:sz w:val="22"/>
          <w:szCs w:val="22"/>
          <w:lang w:val="es-MX"/>
        </w:rPr>
        <w:t xml:space="preserve"> </w:t>
      </w:r>
      <w:r w:rsidRPr="00BF08C8">
        <w:rPr>
          <w:rFonts w:ascii="Palatino Linotype" w:eastAsia="Palatino Linotype" w:hAnsi="Palatino Linotype" w:cs="Palatino Linotype"/>
          <w:i/>
          <w:sz w:val="22"/>
          <w:szCs w:val="22"/>
          <w:lang w:val="es-MX"/>
        </w:rPr>
        <w:t>realizar mediante esa clave de identificación, operaciones o actividades de</w:t>
      </w:r>
      <w:r w:rsidRPr="00BF08C8">
        <w:rPr>
          <w:rFonts w:ascii="Palatino Linotype" w:eastAsia="Palatino Linotype" w:hAnsi="Palatino Linotype" w:cs="Palatino Linotype"/>
          <w:b/>
          <w:i/>
          <w:sz w:val="22"/>
          <w:szCs w:val="22"/>
          <w:lang w:val="es-MX"/>
        </w:rPr>
        <w:t xml:space="preserve"> </w:t>
      </w:r>
      <w:r w:rsidRPr="00BF08C8">
        <w:rPr>
          <w:rFonts w:ascii="Palatino Linotype" w:eastAsia="Palatino Linotype" w:hAnsi="Palatino Linotype" w:cs="Palatino Linotype"/>
          <w:i/>
          <w:sz w:val="22"/>
          <w:szCs w:val="22"/>
          <w:lang w:val="es-MX"/>
        </w:rPr>
        <w:t>naturaleza tributaria. En este sentido, el artículo 79 del Código Fiscal de la</w:t>
      </w:r>
      <w:r w:rsidRPr="00BF08C8">
        <w:rPr>
          <w:rFonts w:ascii="Palatino Linotype" w:eastAsia="Palatino Linotype" w:hAnsi="Palatino Linotype" w:cs="Palatino Linotype"/>
          <w:b/>
          <w:i/>
          <w:sz w:val="22"/>
          <w:szCs w:val="22"/>
          <w:lang w:val="es-MX"/>
        </w:rPr>
        <w:t xml:space="preserve"> </w:t>
      </w:r>
      <w:r w:rsidRPr="00BF08C8">
        <w:rPr>
          <w:rFonts w:ascii="Palatino Linotype" w:eastAsia="Palatino Linotype" w:hAnsi="Palatino Linotype" w:cs="Palatino Linotype"/>
          <w:i/>
          <w:sz w:val="22"/>
          <w:szCs w:val="22"/>
          <w:lang w:val="es-MX"/>
        </w:rPr>
        <w:t>Federación prevé que la utilización de una clave de registro no asignada por la</w:t>
      </w:r>
      <w:r w:rsidRPr="00BF08C8">
        <w:rPr>
          <w:rFonts w:ascii="Palatino Linotype" w:eastAsia="Palatino Linotype" w:hAnsi="Palatino Linotype" w:cs="Palatino Linotype"/>
          <w:b/>
          <w:i/>
          <w:sz w:val="22"/>
          <w:szCs w:val="22"/>
          <w:lang w:val="es-MX"/>
        </w:rPr>
        <w:t xml:space="preserve"> </w:t>
      </w:r>
      <w:r w:rsidRPr="00BF08C8">
        <w:rPr>
          <w:rFonts w:ascii="Palatino Linotype" w:eastAsia="Palatino Linotype" w:hAnsi="Palatino Linotype" w:cs="Palatino Linotype"/>
          <w:i/>
          <w:sz w:val="22"/>
          <w:szCs w:val="22"/>
          <w:lang w:val="es-MX"/>
        </w:rPr>
        <w:t>autoridad constituye como una infracción en materia fiscal. De acuerdo con lo</w:t>
      </w:r>
      <w:r w:rsidRPr="00BF08C8">
        <w:rPr>
          <w:rFonts w:ascii="Palatino Linotype" w:eastAsia="Palatino Linotype" w:hAnsi="Palatino Linotype" w:cs="Palatino Linotype"/>
          <w:b/>
          <w:i/>
          <w:sz w:val="22"/>
          <w:szCs w:val="22"/>
          <w:lang w:val="es-MX"/>
        </w:rPr>
        <w:t xml:space="preserve"> </w:t>
      </w:r>
      <w:r w:rsidRPr="00BF08C8">
        <w:rPr>
          <w:rFonts w:ascii="Palatino Linotype" w:eastAsia="Palatino Linotype" w:hAnsi="Palatino Linotype" w:cs="Palatino Linotype"/>
          <w:i/>
          <w:sz w:val="22"/>
          <w:szCs w:val="22"/>
          <w:lang w:val="es-MX"/>
        </w:rPr>
        <w:t>antes apuntado, el RFC vinculado al nombre de su titular, permite identificar la</w:t>
      </w:r>
      <w:r w:rsidRPr="00BF08C8">
        <w:rPr>
          <w:rFonts w:ascii="Palatino Linotype" w:eastAsia="Palatino Linotype" w:hAnsi="Palatino Linotype" w:cs="Palatino Linotype"/>
          <w:b/>
          <w:i/>
          <w:sz w:val="22"/>
          <w:szCs w:val="22"/>
          <w:lang w:val="es-MX"/>
        </w:rPr>
        <w:t xml:space="preserve"> </w:t>
      </w:r>
      <w:r w:rsidRPr="00BF08C8">
        <w:rPr>
          <w:rFonts w:ascii="Palatino Linotype" w:eastAsia="Palatino Linotype" w:hAnsi="Palatino Linotype" w:cs="Palatino Linotype"/>
          <w:i/>
          <w:sz w:val="22"/>
          <w:szCs w:val="22"/>
          <w:lang w:val="es-MX"/>
        </w:rPr>
        <w:t>edad de la persona, así como su homoclave, siendo esta última única e irrepetible,</w:t>
      </w:r>
      <w:r w:rsidRPr="00BF08C8">
        <w:rPr>
          <w:rFonts w:ascii="Palatino Linotype" w:eastAsia="Palatino Linotype" w:hAnsi="Palatino Linotype" w:cs="Palatino Linotype"/>
          <w:b/>
          <w:i/>
          <w:sz w:val="22"/>
          <w:szCs w:val="22"/>
          <w:lang w:val="es-MX"/>
        </w:rPr>
        <w:t xml:space="preserve"> </w:t>
      </w:r>
      <w:r w:rsidRPr="00BF08C8">
        <w:rPr>
          <w:rFonts w:ascii="Palatino Linotype" w:eastAsia="Palatino Linotype" w:hAnsi="Palatino Linotype" w:cs="Palatino Linotype"/>
          <w:i/>
          <w:sz w:val="22"/>
          <w:szCs w:val="22"/>
          <w:lang w:val="es-MX"/>
        </w:rPr>
        <w:t>por lo que es posible concluir que el RFC constituye un dato personal y, por tanto,</w:t>
      </w:r>
      <w:r w:rsidRPr="00BF08C8">
        <w:rPr>
          <w:rFonts w:ascii="Palatino Linotype" w:eastAsia="Palatino Linotype" w:hAnsi="Palatino Linotype" w:cs="Palatino Linotype"/>
          <w:b/>
          <w:i/>
          <w:sz w:val="22"/>
          <w:szCs w:val="22"/>
          <w:lang w:val="es-MX"/>
        </w:rPr>
        <w:t xml:space="preserve"> </w:t>
      </w:r>
      <w:r w:rsidRPr="00BF08C8">
        <w:rPr>
          <w:rFonts w:ascii="Palatino Linotype" w:eastAsia="Palatino Linotype" w:hAnsi="Palatino Linotype" w:cs="Palatino Linotype"/>
          <w:i/>
          <w:sz w:val="22"/>
          <w:szCs w:val="22"/>
          <w:lang w:val="es-MX"/>
        </w:rPr>
        <w:t>información confidencial, de conformidad con los previsto en el artículo 18,</w:t>
      </w:r>
      <w:r w:rsidRPr="00BF08C8">
        <w:rPr>
          <w:rFonts w:ascii="Palatino Linotype" w:eastAsia="Palatino Linotype" w:hAnsi="Palatino Linotype" w:cs="Palatino Linotype"/>
          <w:b/>
          <w:i/>
          <w:sz w:val="22"/>
          <w:szCs w:val="22"/>
          <w:lang w:val="es-MX"/>
        </w:rPr>
        <w:t xml:space="preserve"> </w:t>
      </w:r>
      <w:r w:rsidRPr="00BF08C8">
        <w:rPr>
          <w:rFonts w:ascii="Palatino Linotype" w:eastAsia="Palatino Linotype" w:hAnsi="Palatino Linotype" w:cs="Palatino Linotype"/>
          <w:i/>
          <w:sz w:val="22"/>
          <w:szCs w:val="22"/>
          <w:lang w:val="es-MX"/>
        </w:rPr>
        <w:t>fracción II de la Ley Federal de Transparencia y Acceso a la Información Pública</w:t>
      </w:r>
      <w:r w:rsidRPr="00BF08C8">
        <w:rPr>
          <w:rFonts w:ascii="Palatino Linotype" w:eastAsia="Palatino Linotype" w:hAnsi="Palatino Linotype" w:cs="Palatino Linotype"/>
          <w:b/>
          <w:i/>
          <w:sz w:val="22"/>
          <w:szCs w:val="22"/>
          <w:lang w:val="es-MX"/>
        </w:rPr>
        <w:t xml:space="preserve"> </w:t>
      </w:r>
      <w:r w:rsidRPr="00BF08C8">
        <w:rPr>
          <w:rFonts w:ascii="Palatino Linotype" w:eastAsia="Palatino Linotype" w:hAnsi="Palatino Linotype" w:cs="Palatino Linotype"/>
          <w:i/>
          <w:sz w:val="22"/>
          <w:szCs w:val="22"/>
          <w:lang w:val="es-MX"/>
        </w:rPr>
        <w:t>Gubernamental.”</w:t>
      </w:r>
    </w:p>
    <w:p w14:paraId="461047DB" w14:textId="77777777" w:rsidR="002D202C" w:rsidRPr="00BF08C8" w:rsidRDefault="002D202C" w:rsidP="005F6D34">
      <w:pPr>
        <w:ind w:left="850" w:right="901"/>
        <w:jc w:val="both"/>
        <w:rPr>
          <w:rFonts w:ascii="Palatino Linotype" w:eastAsia="Palatino Linotype" w:hAnsi="Palatino Linotype" w:cs="Palatino Linotype"/>
          <w:sz w:val="22"/>
          <w:szCs w:val="22"/>
          <w:lang w:val="es-MX"/>
        </w:rPr>
      </w:pPr>
      <w:r w:rsidRPr="00BF08C8">
        <w:rPr>
          <w:rFonts w:ascii="Palatino Linotype" w:eastAsia="Palatino Linotype" w:hAnsi="Palatino Linotype" w:cs="Palatino Linotype"/>
          <w:sz w:val="22"/>
          <w:szCs w:val="22"/>
          <w:lang w:val="es-MX"/>
        </w:rPr>
        <w:t>(Énfasis añadido)</w:t>
      </w:r>
    </w:p>
    <w:p w14:paraId="79A180CF" w14:textId="77777777" w:rsidR="002D202C" w:rsidRPr="00BF08C8" w:rsidRDefault="002D202C" w:rsidP="005F6D34">
      <w:pPr>
        <w:spacing w:line="360" w:lineRule="auto"/>
        <w:jc w:val="both"/>
        <w:rPr>
          <w:rFonts w:ascii="Palatino Linotype" w:eastAsia="Palatino Linotype" w:hAnsi="Palatino Linotype" w:cs="Palatino Linotype"/>
          <w:lang w:val="es-MX"/>
        </w:rPr>
      </w:pPr>
    </w:p>
    <w:p w14:paraId="43D786C0" w14:textId="7E05E5BD" w:rsidR="002D202C" w:rsidRPr="00BF08C8" w:rsidRDefault="002D202C" w:rsidP="005F6D34">
      <w:pPr>
        <w:spacing w:line="360" w:lineRule="auto"/>
        <w:jc w:val="both"/>
        <w:rPr>
          <w:rFonts w:ascii="Palatino Linotype" w:eastAsia="Palatino Linotype" w:hAnsi="Palatino Linotype" w:cs="Palatino Linotype"/>
          <w:lang w:val="es-MX"/>
        </w:rPr>
      </w:pPr>
      <w:r w:rsidRPr="00BF08C8">
        <w:rPr>
          <w:rFonts w:ascii="Palatino Linotype" w:eastAsia="Palatino Linotype" w:hAnsi="Palatino Linotype" w:cs="Palatino Linotype"/>
          <w:lang w:val="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w:t>
      </w:r>
      <w:r w:rsidR="005F6D34" w:rsidRPr="00BF08C8">
        <w:rPr>
          <w:rFonts w:ascii="Palatino Linotype" w:eastAsia="Palatino Linotype" w:hAnsi="Palatino Linotype" w:cs="Palatino Linotype"/>
          <w:lang w:val="es-MX"/>
        </w:rPr>
        <w:t>que</w:t>
      </w:r>
      <w:r w:rsidR="0085155B" w:rsidRPr="00BF08C8">
        <w:rPr>
          <w:rFonts w:ascii="Palatino Linotype" w:eastAsia="Palatino Linotype" w:hAnsi="Palatino Linotype" w:cs="Palatino Linotype"/>
          <w:lang w:val="es-MX"/>
        </w:rPr>
        <w:t>,</w:t>
      </w:r>
      <w:r w:rsidR="005F6D34" w:rsidRPr="00BF08C8">
        <w:rPr>
          <w:rFonts w:ascii="Palatino Linotype" w:eastAsia="Palatino Linotype" w:hAnsi="Palatino Linotype" w:cs="Palatino Linotype"/>
          <w:lang w:val="es-MX"/>
        </w:rPr>
        <w:t xml:space="preserve"> </w:t>
      </w:r>
      <w:r w:rsidRPr="00BF08C8">
        <w:rPr>
          <w:rFonts w:ascii="Palatino Linotype" w:eastAsia="Palatino Linotype" w:hAnsi="Palatino Linotype" w:cs="Palatino Linotype"/>
          <w:lang w:val="es-MX"/>
        </w:rPr>
        <w:t xml:space="preserve">éste constituye un dato personal que concierne a una persona física identificada e identificable en términos de los </w:t>
      </w:r>
      <w:r w:rsidRPr="00BF08C8">
        <w:rPr>
          <w:rFonts w:ascii="Palatino Linotype" w:eastAsia="Palatino Linotype" w:hAnsi="Palatino Linotype" w:cs="Palatino Linotype"/>
          <w:lang w:val="es-MX"/>
        </w:rPr>
        <w:lastRenderedPageBreak/>
        <w:t>artículos 2 fracción II de la Ley de Transparencia y Acceso a la Información Pública del Estado de México y Municipios y  4 fracción VII de la Ley de Protección de Datos Personales del Estado de México.</w:t>
      </w:r>
    </w:p>
    <w:p w14:paraId="3E594FD6" w14:textId="77777777" w:rsidR="002D202C" w:rsidRPr="00BF08C8" w:rsidRDefault="002D202C" w:rsidP="005F6D34">
      <w:pPr>
        <w:spacing w:line="360" w:lineRule="auto"/>
        <w:jc w:val="both"/>
        <w:rPr>
          <w:rFonts w:ascii="Palatino Linotype" w:eastAsia="Palatino Linotype" w:hAnsi="Palatino Linotype" w:cs="Palatino Linotype"/>
          <w:lang w:val="es-MX"/>
        </w:rPr>
      </w:pPr>
    </w:p>
    <w:p w14:paraId="0358A7A7" w14:textId="77777777" w:rsidR="002D202C" w:rsidRPr="00BF08C8" w:rsidRDefault="002D202C" w:rsidP="005F6D34">
      <w:pPr>
        <w:spacing w:line="360" w:lineRule="auto"/>
        <w:ind w:right="-93"/>
        <w:jc w:val="both"/>
        <w:rPr>
          <w:rFonts w:ascii="Palatino Linotype" w:eastAsia="Palatino Linotype" w:hAnsi="Palatino Linotype" w:cs="Palatino Linotype"/>
          <w:lang w:val="es-MX"/>
        </w:rPr>
      </w:pPr>
      <w:r w:rsidRPr="00BF08C8">
        <w:rPr>
          <w:rFonts w:ascii="Palatino Linotype" w:eastAsia="Palatino Linotype" w:hAnsi="Palatino Linotype" w:cs="Palatino Linotype"/>
          <w:lang w:val="es-MX"/>
        </w:rPr>
        <w:t xml:space="preserve">Por cuanto hace a la </w:t>
      </w:r>
      <w:r w:rsidRPr="00BF08C8">
        <w:rPr>
          <w:rFonts w:ascii="Palatino Linotype" w:eastAsia="Palatino Linotype" w:hAnsi="Palatino Linotype" w:cs="Palatino Linotype"/>
          <w:b/>
          <w:lang w:val="es-MX"/>
        </w:rPr>
        <w:t xml:space="preserve">Clave Única de Registro de Población, </w:t>
      </w:r>
      <w:r w:rsidRPr="00BF08C8">
        <w:rPr>
          <w:rFonts w:ascii="Palatino Linotype" w:eastAsia="Palatino Linotype" w:hAnsi="Palatino Linotype" w:cs="Palatino Linotype"/>
          <w:lang w:val="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B245C26" w14:textId="77777777" w:rsidR="002D202C" w:rsidRPr="00BF08C8" w:rsidRDefault="002D202C" w:rsidP="005F6D34">
      <w:pPr>
        <w:spacing w:line="360" w:lineRule="auto"/>
        <w:ind w:right="-93"/>
        <w:rPr>
          <w:rFonts w:ascii="Palatino Linotype" w:eastAsia="Palatino Linotype" w:hAnsi="Palatino Linotype" w:cs="Palatino Linotype"/>
          <w:lang w:val="es-MX"/>
        </w:rPr>
      </w:pPr>
    </w:p>
    <w:p w14:paraId="3CF01DA2" w14:textId="77777777" w:rsidR="002D202C" w:rsidRPr="00BF08C8" w:rsidRDefault="002D202C" w:rsidP="005F6D34">
      <w:pPr>
        <w:spacing w:line="360" w:lineRule="auto"/>
        <w:ind w:right="-93"/>
        <w:rPr>
          <w:rFonts w:ascii="Palatino Linotype" w:eastAsia="Palatino Linotype" w:hAnsi="Palatino Linotype" w:cs="Palatino Linotype"/>
          <w:lang w:val="es-MX"/>
        </w:rPr>
      </w:pPr>
      <w:r w:rsidRPr="00BF08C8">
        <w:rPr>
          <w:rFonts w:ascii="Palatino Linotype" w:eastAsia="Palatino Linotype" w:hAnsi="Palatino Linotype" w:cs="Palatino Linotype"/>
          <w:lang w:val="es-MX"/>
        </w:rPr>
        <w:t>Lo anterior, tiene sustento en los artículos 86 y 91 de la Ley General de Población, la cual señala lo siguiente:</w:t>
      </w:r>
    </w:p>
    <w:p w14:paraId="62ADA531" w14:textId="77777777" w:rsidR="002D202C" w:rsidRPr="00BF08C8" w:rsidRDefault="002D202C" w:rsidP="005F6D34">
      <w:pPr>
        <w:ind w:left="850" w:right="901"/>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b/>
          <w:i/>
          <w:sz w:val="22"/>
          <w:szCs w:val="22"/>
          <w:lang w:val="es-MX"/>
        </w:rPr>
        <w:t xml:space="preserve">Artículo 86. </w:t>
      </w:r>
      <w:r w:rsidRPr="00BF08C8">
        <w:rPr>
          <w:rFonts w:ascii="Palatino Linotype" w:eastAsia="Palatino Linotype" w:hAnsi="Palatino Linotype" w:cs="Palatino Linotype"/>
          <w:i/>
          <w:sz w:val="22"/>
          <w:szCs w:val="22"/>
          <w:lang w:val="es-MX"/>
        </w:rPr>
        <w:t>El Registro Nacional de Población tiene como finalidad registrar a cada una de las personas que integran la población del país, con los datos que permitan certificar y acreditar fehacientemente su identidad.</w:t>
      </w:r>
    </w:p>
    <w:p w14:paraId="3AA744BC" w14:textId="77777777" w:rsidR="002D202C" w:rsidRPr="00BF08C8" w:rsidRDefault="002D202C" w:rsidP="005F6D34">
      <w:pPr>
        <w:ind w:left="850" w:right="901"/>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b/>
          <w:i/>
          <w:sz w:val="22"/>
          <w:szCs w:val="22"/>
          <w:lang w:val="es-MX"/>
        </w:rPr>
        <w:t xml:space="preserve">Artículo 91. </w:t>
      </w:r>
      <w:r w:rsidRPr="00BF08C8">
        <w:rPr>
          <w:rFonts w:ascii="Palatino Linotype" w:eastAsia="Palatino Linotype" w:hAnsi="Palatino Linotype" w:cs="Palatino Linotype"/>
          <w:i/>
          <w:sz w:val="22"/>
          <w:szCs w:val="22"/>
          <w:lang w:val="es-MX"/>
        </w:rPr>
        <w:t>Al incorporar a una persona en el Registro Nacional de Población, se le asignará una clave que se denominará Clave Única de Registro de Población. Esta servirá para registrarla e identificarla en forma individual.</w:t>
      </w:r>
    </w:p>
    <w:p w14:paraId="3E04A468" w14:textId="77777777" w:rsidR="002D202C" w:rsidRPr="00BF08C8" w:rsidRDefault="002D202C" w:rsidP="005F6D34">
      <w:pPr>
        <w:spacing w:line="360" w:lineRule="auto"/>
        <w:ind w:right="-93"/>
        <w:rPr>
          <w:rFonts w:ascii="Palatino Linotype" w:eastAsia="Palatino Linotype" w:hAnsi="Palatino Linotype" w:cs="Palatino Linotype"/>
          <w:lang w:val="es-MX"/>
        </w:rPr>
      </w:pPr>
    </w:p>
    <w:p w14:paraId="532407E4" w14:textId="77777777" w:rsidR="002D202C" w:rsidRPr="00BF08C8" w:rsidRDefault="002D202C" w:rsidP="005F6D34">
      <w:pPr>
        <w:spacing w:line="360" w:lineRule="auto"/>
        <w:jc w:val="both"/>
        <w:rPr>
          <w:rFonts w:ascii="Palatino Linotype" w:eastAsia="Palatino Linotype" w:hAnsi="Palatino Linotype" w:cs="Palatino Linotype"/>
          <w:lang w:val="es-MX"/>
        </w:rPr>
      </w:pPr>
      <w:r w:rsidRPr="00BF08C8">
        <w:rPr>
          <w:rFonts w:ascii="Palatino Linotype" w:eastAsia="Palatino Linotype" w:hAnsi="Palatino Linotype" w:cs="Palatino Linotype"/>
          <w:lang w:val="es-MX"/>
        </w:rPr>
        <w:t xml:space="preserve">Ahora bien, la Clave Única de Registro de Población, está integrada de 18 elementos representados por letras y números, que se generan a partir de los datos contenidos en tu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una homoclave o digito verificador, compuesto de dos elementos, con el </w:t>
      </w:r>
      <w:r w:rsidRPr="00BF08C8">
        <w:rPr>
          <w:rFonts w:ascii="Palatino Linotype" w:eastAsia="Palatino Linotype" w:hAnsi="Palatino Linotype" w:cs="Palatino Linotype"/>
          <w:lang w:val="es-MX"/>
        </w:rPr>
        <w:lastRenderedPageBreak/>
        <w:t xml:space="preserve">que se evitan duplicaciones en la Clave, identifican el cambio de siglo y garantizan la correcta integración. </w:t>
      </w:r>
    </w:p>
    <w:p w14:paraId="284F9510" w14:textId="77777777" w:rsidR="002D202C" w:rsidRPr="00BF08C8" w:rsidRDefault="002D202C" w:rsidP="005F6D34">
      <w:pPr>
        <w:spacing w:line="360" w:lineRule="auto"/>
        <w:jc w:val="both"/>
        <w:rPr>
          <w:rFonts w:ascii="Palatino Linotype" w:eastAsia="Palatino Linotype" w:hAnsi="Palatino Linotype" w:cs="Palatino Linotype"/>
          <w:lang w:val="es-MX"/>
        </w:rPr>
      </w:pPr>
    </w:p>
    <w:p w14:paraId="10165B7C" w14:textId="77777777" w:rsidR="002D202C" w:rsidRPr="00BF08C8" w:rsidRDefault="002D202C" w:rsidP="005F6D34">
      <w:pPr>
        <w:spacing w:line="360" w:lineRule="auto"/>
        <w:ind w:right="-91"/>
        <w:jc w:val="both"/>
        <w:rPr>
          <w:rFonts w:ascii="Palatino Linotype" w:eastAsia="Palatino Linotype" w:hAnsi="Palatino Linotype" w:cs="Palatino Linotype"/>
          <w:lang w:val="es-MX"/>
        </w:rPr>
      </w:pPr>
      <w:r w:rsidRPr="00BF08C8">
        <w:rPr>
          <w:rFonts w:ascii="Palatino Linotype" w:eastAsia="Palatino Linotype" w:hAnsi="Palatino Linotype" w:cs="Palatino Linotype"/>
          <w:lang w:val="es-MX"/>
        </w:rPr>
        <w:t>Al respecto, el entonces Instituto Federal de Acceso a la Información Pública y Protección de Datos Personales (IFAI) a través del Criterio 0003-10, señala literalmente lo siguiente:</w:t>
      </w:r>
    </w:p>
    <w:p w14:paraId="44C06143" w14:textId="77777777" w:rsidR="002D202C" w:rsidRPr="00BF08C8" w:rsidRDefault="002D202C" w:rsidP="005F6D34">
      <w:pPr>
        <w:spacing w:line="360" w:lineRule="auto"/>
        <w:ind w:right="-91"/>
        <w:jc w:val="both"/>
        <w:rPr>
          <w:rFonts w:ascii="Palatino Linotype" w:eastAsia="Palatino Linotype" w:hAnsi="Palatino Linotype" w:cs="Palatino Linotype"/>
          <w:lang w:val="es-MX"/>
        </w:rPr>
      </w:pPr>
    </w:p>
    <w:p w14:paraId="2360308B" w14:textId="77777777" w:rsidR="002D202C" w:rsidRPr="00BF08C8" w:rsidRDefault="002D202C" w:rsidP="005F6D34">
      <w:pPr>
        <w:ind w:left="851" w:right="899"/>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b/>
          <w:i/>
          <w:lang w:val="es-MX"/>
        </w:rPr>
        <w:t xml:space="preserve"> </w:t>
      </w:r>
      <w:r w:rsidRPr="00BF08C8">
        <w:rPr>
          <w:rFonts w:ascii="Palatino Linotype" w:eastAsia="Palatino Linotype" w:hAnsi="Palatino Linotype" w:cs="Palatino Linotype"/>
          <w:b/>
          <w:i/>
          <w:sz w:val="22"/>
          <w:szCs w:val="22"/>
          <w:lang w:val="es-MX"/>
        </w:rPr>
        <w:t xml:space="preserve">“Criterio 003-10 Clave Única de Registro de Población (CURP) es un dato personal confidencial. </w:t>
      </w:r>
      <w:r w:rsidRPr="00BF08C8">
        <w:rPr>
          <w:rFonts w:ascii="Palatino Linotype" w:eastAsia="Palatino Linotype" w:hAnsi="Palatino Linotype" w:cs="Palatino Linotype"/>
          <w:i/>
          <w:sz w:val="22"/>
          <w:szCs w:val="22"/>
          <w:lang w:val="es-MX"/>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los artículos anteriormente señalados. </w:t>
      </w:r>
    </w:p>
    <w:p w14:paraId="3C32F8DF" w14:textId="77777777" w:rsidR="002D202C" w:rsidRPr="00BF08C8" w:rsidRDefault="002D202C" w:rsidP="005F6D34">
      <w:pPr>
        <w:ind w:left="851" w:right="899"/>
        <w:jc w:val="both"/>
        <w:rPr>
          <w:rFonts w:ascii="Palatino Linotype" w:eastAsia="Palatino Linotype" w:hAnsi="Palatino Linotype" w:cs="Palatino Linotype"/>
          <w:b/>
          <w:i/>
          <w:sz w:val="22"/>
          <w:szCs w:val="22"/>
          <w:lang w:val="es-MX"/>
        </w:rPr>
      </w:pPr>
    </w:p>
    <w:p w14:paraId="0A825B95" w14:textId="77777777" w:rsidR="002D202C" w:rsidRPr="00BF08C8" w:rsidRDefault="002D202C" w:rsidP="005F6D34">
      <w:pPr>
        <w:ind w:left="851" w:right="899"/>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b/>
          <w:i/>
          <w:sz w:val="22"/>
          <w:szCs w:val="22"/>
          <w:lang w:val="es-MX"/>
        </w:rPr>
        <w:t xml:space="preserve">Expedientes: </w:t>
      </w:r>
    </w:p>
    <w:p w14:paraId="46000B11" w14:textId="77777777" w:rsidR="002D202C" w:rsidRPr="00BF08C8" w:rsidRDefault="002D202C" w:rsidP="005F6D34">
      <w:pPr>
        <w:ind w:left="851" w:right="899"/>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i/>
          <w:sz w:val="22"/>
          <w:szCs w:val="22"/>
          <w:lang w:val="es-MX"/>
        </w:rPr>
        <w:t xml:space="preserve">3100/08 Secretaría del Trabajo y Previsión Social – Jacqueline Peschard Mariscal con Voto Particular de Juan Pablo Guerrero Amparán. </w:t>
      </w:r>
    </w:p>
    <w:p w14:paraId="0AB55DE6" w14:textId="77777777" w:rsidR="002D202C" w:rsidRPr="00BF08C8" w:rsidRDefault="002D202C" w:rsidP="005F6D34">
      <w:pPr>
        <w:ind w:left="851" w:right="899"/>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i/>
          <w:sz w:val="22"/>
          <w:szCs w:val="22"/>
          <w:lang w:val="es-MX"/>
        </w:rPr>
        <w:t xml:space="preserve">4877/08 Instituto Federal de Acceso a la Información Pública – Juan Pablo Guerrero Amparán. </w:t>
      </w:r>
    </w:p>
    <w:p w14:paraId="6AE00869" w14:textId="77777777" w:rsidR="002D202C" w:rsidRPr="00BF08C8" w:rsidRDefault="002D202C" w:rsidP="005F6D34">
      <w:pPr>
        <w:ind w:left="851" w:right="899"/>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i/>
          <w:sz w:val="22"/>
          <w:szCs w:val="22"/>
          <w:lang w:val="es-MX"/>
        </w:rPr>
        <w:t xml:space="preserve">0325/09 Secretaría de la Función Pública - Jacqueline Peschard Mariscal con Voto Disidente de Juan Pablo Guerrero Amparán. </w:t>
      </w:r>
    </w:p>
    <w:p w14:paraId="2FAF8567" w14:textId="77777777" w:rsidR="002D202C" w:rsidRPr="00BF08C8" w:rsidRDefault="002D202C" w:rsidP="005F6D34">
      <w:pPr>
        <w:ind w:left="851" w:right="899"/>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i/>
          <w:sz w:val="22"/>
          <w:szCs w:val="22"/>
          <w:lang w:val="es-MX"/>
        </w:rPr>
        <w:t xml:space="preserve">3132/09 Servicio Postal Mexicano – Ángel Trinidad Zaldívar. </w:t>
      </w:r>
    </w:p>
    <w:p w14:paraId="7B9D9190" w14:textId="77777777" w:rsidR="002D202C" w:rsidRPr="00BF08C8" w:rsidRDefault="002D202C" w:rsidP="005F6D34">
      <w:pPr>
        <w:ind w:left="851" w:right="899"/>
        <w:jc w:val="both"/>
        <w:rPr>
          <w:rFonts w:ascii="Palatino Linotype" w:eastAsia="Palatino Linotype" w:hAnsi="Palatino Linotype" w:cs="Palatino Linotype"/>
          <w:i/>
          <w:lang w:val="es-MX"/>
        </w:rPr>
      </w:pPr>
      <w:r w:rsidRPr="00BF08C8">
        <w:rPr>
          <w:rFonts w:ascii="Palatino Linotype" w:eastAsia="Palatino Linotype" w:hAnsi="Palatino Linotype" w:cs="Palatino Linotype"/>
          <w:i/>
          <w:sz w:val="22"/>
          <w:szCs w:val="22"/>
          <w:lang w:val="es-MX"/>
        </w:rPr>
        <w:t>4071/09 Instituto Federal de Acceso a la Información Pública - Ángel Trinidad Zaldívar.” (SIC)</w:t>
      </w:r>
    </w:p>
    <w:p w14:paraId="66E636A6" w14:textId="77777777" w:rsidR="002D202C" w:rsidRPr="00BF08C8" w:rsidRDefault="002D202C" w:rsidP="005F6D34">
      <w:pPr>
        <w:spacing w:line="360" w:lineRule="auto"/>
        <w:ind w:left="567" w:right="618"/>
        <w:jc w:val="both"/>
        <w:rPr>
          <w:rFonts w:ascii="Palatino Linotype" w:eastAsia="Palatino Linotype" w:hAnsi="Palatino Linotype" w:cs="Palatino Linotype"/>
          <w:i/>
          <w:lang w:val="es-MX"/>
        </w:rPr>
      </w:pPr>
    </w:p>
    <w:p w14:paraId="28CB6987" w14:textId="1151BA95" w:rsidR="002D202C" w:rsidRPr="00BF08C8" w:rsidRDefault="002D202C" w:rsidP="005F6D34">
      <w:pPr>
        <w:spacing w:line="360" w:lineRule="auto"/>
        <w:ind w:right="-93"/>
        <w:jc w:val="both"/>
        <w:rPr>
          <w:rFonts w:ascii="Palatino Linotype" w:eastAsia="Palatino Linotype" w:hAnsi="Palatino Linotype" w:cs="Palatino Linotype"/>
          <w:lang w:val="es-MX"/>
        </w:rPr>
      </w:pPr>
      <w:r w:rsidRPr="00BF08C8">
        <w:rPr>
          <w:rFonts w:ascii="Palatino Linotype" w:eastAsia="Palatino Linotype" w:hAnsi="Palatino Linotype" w:cs="Palatino Linotype"/>
          <w:lang w:val="es-MX"/>
        </w:rPr>
        <w:t xml:space="preserve">De lo anterior, se desprende que la Clave Única de Registro de Población, se encuentra vinculado al nombre de la persona, permitiendo identificar la edad, fecha </w:t>
      </w:r>
      <w:r w:rsidRPr="00BF08C8">
        <w:rPr>
          <w:rFonts w:ascii="Palatino Linotype" w:eastAsia="Palatino Linotype" w:hAnsi="Palatino Linotype" w:cs="Palatino Linotype"/>
          <w:lang w:val="es-MX"/>
        </w:rPr>
        <w:lastRenderedPageBreak/>
        <w:t xml:space="preserve">de nacimiento, sexo, lugar de nacimiento, así como su homoclave; datos que únicamente le atañen a un particular, por lo </w:t>
      </w:r>
      <w:r w:rsidR="00687A2C" w:rsidRPr="00BF08C8">
        <w:rPr>
          <w:rFonts w:ascii="Palatino Linotype" w:eastAsia="Palatino Linotype" w:hAnsi="Palatino Linotype" w:cs="Palatino Linotype"/>
          <w:lang w:val="es-MX"/>
        </w:rPr>
        <w:t xml:space="preserve">que </w:t>
      </w:r>
      <w:r w:rsidRPr="00BF08C8">
        <w:rPr>
          <w:rFonts w:ascii="Palatino Linotype" w:eastAsia="Palatino Linotype" w:hAnsi="Palatino Linotype" w:cs="Palatino Linotype"/>
          <w:lang w:val="es-MX"/>
        </w:rPr>
        <w:t>ésta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w:t>
      </w:r>
    </w:p>
    <w:p w14:paraId="1E9C371D" w14:textId="77777777" w:rsidR="002D202C" w:rsidRPr="00BF08C8" w:rsidRDefault="002D202C" w:rsidP="005F6D34">
      <w:pPr>
        <w:spacing w:line="360" w:lineRule="auto"/>
        <w:jc w:val="both"/>
        <w:rPr>
          <w:rFonts w:ascii="Palatino Linotype" w:eastAsia="Palatino Linotype" w:hAnsi="Palatino Linotype" w:cs="Palatino Linotype"/>
          <w:lang w:val="es-MX"/>
        </w:rPr>
      </w:pPr>
    </w:p>
    <w:p w14:paraId="69FB098E" w14:textId="77777777" w:rsidR="002D202C" w:rsidRPr="00BF08C8" w:rsidRDefault="002D202C" w:rsidP="005F6D34">
      <w:pPr>
        <w:spacing w:line="360" w:lineRule="auto"/>
        <w:ind w:right="-93"/>
        <w:jc w:val="both"/>
        <w:rPr>
          <w:rFonts w:ascii="Palatino Linotype" w:eastAsia="Palatino Linotype" w:hAnsi="Palatino Linotype" w:cs="Palatino Linotype"/>
          <w:lang w:val="es-MX"/>
        </w:rPr>
      </w:pPr>
      <w:r w:rsidRPr="00BF08C8">
        <w:rPr>
          <w:rFonts w:ascii="Palatino Linotype" w:eastAsia="Palatino Linotype" w:hAnsi="Palatino Linotype" w:cs="Palatino Linotype"/>
          <w:lang w:val="es-MX"/>
        </w:rPr>
        <w:t xml:space="preserve">Por cuanto hace a la </w:t>
      </w:r>
      <w:r w:rsidRPr="00BF08C8">
        <w:rPr>
          <w:rFonts w:ascii="Palatino Linotype" w:eastAsia="Palatino Linotype" w:hAnsi="Palatino Linotype" w:cs="Palatino Linotype"/>
          <w:b/>
          <w:lang w:val="es-MX"/>
        </w:rPr>
        <w:t>Clave de cualquier tipo de seguridad social</w:t>
      </w:r>
      <w:r w:rsidRPr="00BF08C8">
        <w:rPr>
          <w:rFonts w:ascii="Palatino Linotype" w:eastAsia="Palatino Linotype" w:hAnsi="Palatino Linotype" w:cs="Palatino Linotype"/>
          <w:lang w:val="es-MX"/>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atañen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w:t>
      </w:r>
    </w:p>
    <w:p w14:paraId="5EAA8B5D" w14:textId="77777777" w:rsidR="002D202C" w:rsidRPr="00BF08C8" w:rsidRDefault="002D202C" w:rsidP="005F6D34">
      <w:pPr>
        <w:spacing w:line="360" w:lineRule="auto"/>
        <w:ind w:right="-93"/>
        <w:jc w:val="both"/>
        <w:rPr>
          <w:rFonts w:ascii="Palatino Linotype" w:eastAsia="Palatino Linotype" w:hAnsi="Palatino Linotype" w:cs="Palatino Linotype"/>
          <w:lang w:val="es-MX"/>
        </w:rPr>
      </w:pPr>
    </w:p>
    <w:p w14:paraId="4FB15583" w14:textId="77777777" w:rsidR="002D202C" w:rsidRPr="00BF08C8" w:rsidRDefault="002D202C" w:rsidP="005F6D34">
      <w:pPr>
        <w:spacing w:line="360" w:lineRule="auto"/>
        <w:jc w:val="both"/>
        <w:rPr>
          <w:rFonts w:ascii="Palatino Linotype" w:eastAsia="Palatino Linotype" w:hAnsi="Palatino Linotype" w:cs="Palatino Linotype"/>
          <w:lang w:val="es-MX"/>
        </w:rPr>
      </w:pPr>
      <w:r w:rsidRPr="00BF08C8">
        <w:rPr>
          <w:rFonts w:ascii="Palatino Linotype" w:eastAsia="Palatino Linotype" w:hAnsi="Palatino Linotype" w:cs="Palatino Linotype"/>
          <w:lang w:val="es-MX"/>
        </w:rPr>
        <w:t xml:space="preserve">Respecto de los </w:t>
      </w:r>
      <w:r w:rsidRPr="00BF08C8">
        <w:rPr>
          <w:rFonts w:ascii="Palatino Linotype" w:eastAsia="Palatino Linotype" w:hAnsi="Palatino Linotype" w:cs="Palatino Linotype"/>
          <w:b/>
          <w:lang w:val="es-MX"/>
        </w:rPr>
        <w:t>préstamos o descuentos</w:t>
      </w:r>
      <w:r w:rsidRPr="00BF08C8">
        <w:rPr>
          <w:rFonts w:ascii="Palatino Linotype" w:eastAsia="Palatino Linotype" w:hAnsi="Palatino Linotype" w:cs="Palatino Linotype"/>
          <w:lang w:val="es-MX"/>
        </w:rPr>
        <w:t xml:space="preserve"> </w:t>
      </w:r>
      <w:r w:rsidRPr="00BF08C8">
        <w:rPr>
          <w:rFonts w:ascii="Palatino Linotype" w:eastAsia="Palatino Linotype" w:hAnsi="Palatino Linotype" w:cs="Palatino Linotype"/>
          <w:b/>
          <w:lang w:val="es-MX"/>
        </w:rPr>
        <w:t>de carácter personal</w:t>
      </w:r>
      <w:r w:rsidRPr="00BF08C8">
        <w:rPr>
          <w:rFonts w:ascii="Palatino Linotype" w:eastAsia="Palatino Linotype" w:hAnsi="Palatino Linotype" w:cs="Palatino Linotype"/>
          <w:lang w:val="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612A5D8D" w14:textId="77777777" w:rsidR="002D202C" w:rsidRPr="00BF08C8" w:rsidRDefault="002D202C" w:rsidP="005F6D34">
      <w:pPr>
        <w:spacing w:line="360" w:lineRule="auto"/>
        <w:jc w:val="both"/>
        <w:rPr>
          <w:rFonts w:ascii="Palatino Linotype" w:eastAsia="Palatino Linotype" w:hAnsi="Palatino Linotype" w:cs="Palatino Linotype"/>
          <w:lang w:val="es-MX"/>
        </w:rPr>
      </w:pPr>
    </w:p>
    <w:p w14:paraId="3153D7B2" w14:textId="77777777" w:rsidR="002D202C" w:rsidRPr="00BF08C8" w:rsidRDefault="002D202C" w:rsidP="005F6D34">
      <w:pPr>
        <w:spacing w:line="360" w:lineRule="auto"/>
        <w:ind w:right="-93"/>
        <w:jc w:val="both"/>
        <w:rPr>
          <w:rFonts w:ascii="Palatino Linotype" w:eastAsia="Palatino Linotype" w:hAnsi="Palatino Linotype" w:cs="Palatino Linotype"/>
          <w:lang w:val="es-MX"/>
        </w:rPr>
      </w:pPr>
      <w:r w:rsidRPr="00BF08C8">
        <w:rPr>
          <w:rFonts w:ascii="Palatino Linotype" w:eastAsia="Palatino Linotype" w:hAnsi="Palatino Linotype" w:cs="Palatino Linotype"/>
          <w:lang w:val="es-MX"/>
        </w:rPr>
        <w:lastRenderedPageBreak/>
        <w:t>Por su parte, el artículo 84 de la Ley del Trabajo de los Servidores Públicos del Estado y Municipios, señala:</w:t>
      </w:r>
    </w:p>
    <w:p w14:paraId="78868999" w14:textId="77777777" w:rsidR="002D202C" w:rsidRPr="00BF08C8" w:rsidRDefault="002D202C" w:rsidP="005F6D34">
      <w:pPr>
        <w:spacing w:line="360" w:lineRule="auto"/>
        <w:ind w:firstLine="1418"/>
        <w:jc w:val="both"/>
        <w:rPr>
          <w:rFonts w:ascii="Palatino Linotype" w:eastAsia="Palatino Linotype" w:hAnsi="Palatino Linotype" w:cs="Palatino Linotype"/>
          <w:lang w:val="es-MX"/>
        </w:rPr>
      </w:pPr>
    </w:p>
    <w:p w14:paraId="5C59ACCA" w14:textId="77777777" w:rsidR="002D202C" w:rsidRPr="00BF08C8" w:rsidRDefault="002D202C" w:rsidP="005F6D34">
      <w:pPr>
        <w:ind w:left="850" w:right="901"/>
        <w:jc w:val="both"/>
        <w:rPr>
          <w:rFonts w:ascii="Palatino Linotype" w:eastAsia="Palatino Linotype" w:hAnsi="Palatino Linotype" w:cs="Palatino Linotype"/>
          <w:b/>
          <w:i/>
          <w:sz w:val="22"/>
          <w:szCs w:val="22"/>
          <w:lang w:val="es-MX"/>
        </w:rPr>
      </w:pPr>
      <w:r w:rsidRPr="00BF08C8">
        <w:rPr>
          <w:rFonts w:ascii="Palatino Linotype" w:eastAsia="Palatino Linotype" w:hAnsi="Palatino Linotype" w:cs="Palatino Linotype"/>
          <w:b/>
          <w:i/>
          <w:sz w:val="22"/>
          <w:szCs w:val="22"/>
          <w:lang w:val="es-MX"/>
        </w:rPr>
        <w:t>ARTICULO 84. Sólo podrán hacerse retenciones, descuentos o deducciones al sueldo de los servidores públicos por concepto de:</w:t>
      </w:r>
    </w:p>
    <w:p w14:paraId="7746A51C" w14:textId="77777777" w:rsidR="002D202C" w:rsidRPr="00BF08C8" w:rsidRDefault="002D202C" w:rsidP="005F6D34">
      <w:pPr>
        <w:ind w:left="850" w:right="901"/>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i/>
          <w:sz w:val="22"/>
          <w:szCs w:val="22"/>
          <w:lang w:val="es-MX"/>
        </w:rPr>
        <w:t>I. Gravámenes fiscales relacionados con el sueldo;</w:t>
      </w:r>
    </w:p>
    <w:p w14:paraId="6C391A4E" w14:textId="77777777" w:rsidR="002D202C" w:rsidRPr="00BF08C8" w:rsidRDefault="002D202C" w:rsidP="005F6D34">
      <w:pPr>
        <w:ind w:left="850" w:right="901"/>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i/>
          <w:sz w:val="22"/>
          <w:szCs w:val="22"/>
          <w:lang w:val="es-MX"/>
        </w:rPr>
        <w:t>II. Deudas contraídas con las instituciones públicas o dependencias por concepto de anticipos de sueldo, pagos hechos con exceso, errores o pérdidas debidamente comprobados;</w:t>
      </w:r>
    </w:p>
    <w:p w14:paraId="65B31B58" w14:textId="77777777" w:rsidR="002D202C" w:rsidRPr="00BF08C8" w:rsidRDefault="002D202C" w:rsidP="005F6D34">
      <w:pPr>
        <w:ind w:left="850" w:right="901"/>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i/>
          <w:sz w:val="22"/>
          <w:szCs w:val="22"/>
          <w:lang w:val="es-MX"/>
        </w:rPr>
        <w:t>III. Cuotas sindicales;</w:t>
      </w:r>
    </w:p>
    <w:p w14:paraId="232CE64C" w14:textId="77777777" w:rsidR="002D202C" w:rsidRPr="00BF08C8" w:rsidRDefault="002D202C" w:rsidP="005F6D34">
      <w:pPr>
        <w:ind w:left="850" w:right="901"/>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i/>
          <w:sz w:val="22"/>
          <w:szCs w:val="22"/>
          <w:lang w:val="es-MX"/>
        </w:rPr>
        <w:t>IV. Cuotas de aportación a fondos para la constitución de cooperativas y de cajas de ahorro, siempre que el servidor público hubiese manifestado previamente, de manera expresa, su conformidad;</w:t>
      </w:r>
    </w:p>
    <w:p w14:paraId="0C8BB799" w14:textId="77777777" w:rsidR="002D202C" w:rsidRPr="00BF08C8" w:rsidRDefault="002D202C" w:rsidP="005F6D34">
      <w:pPr>
        <w:ind w:left="850" w:right="901"/>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i/>
          <w:sz w:val="22"/>
          <w:szCs w:val="22"/>
          <w:lang w:val="es-MX"/>
        </w:rPr>
        <w:t>V. Descuentos ordenados por el Instituto de Seguridad Social del Estado de México y Municipios, con motivo de cuotas y obligaciones contraídas con éste por los servidores públicos;</w:t>
      </w:r>
    </w:p>
    <w:p w14:paraId="670F0EB8" w14:textId="77777777" w:rsidR="002D202C" w:rsidRPr="00BF08C8" w:rsidRDefault="002D202C" w:rsidP="005F6D34">
      <w:pPr>
        <w:ind w:left="850" w:right="901"/>
        <w:jc w:val="both"/>
        <w:rPr>
          <w:rFonts w:ascii="Palatino Linotype" w:eastAsia="Palatino Linotype" w:hAnsi="Palatino Linotype" w:cs="Palatino Linotype"/>
          <w:b/>
          <w:i/>
          <w:sz w:val="22"/>
          <w:szCs w:val="22"/>
          <w:lang w:val="es-MX"/>
        </w:rPr>
      </w:pPr>
      <w:r w:rsidRPr="00BF08C8">
        <w:rPr>
          <w:rFonts w:ascii="Palatino Linotype" w:eastAsia="Palatino Linotype" w:hAnsi="Palatino Linotype" w:cs="Palatino Linotype"/>
          <w:b/>
          <w:i/>
          <w:sz w:val="22"/>
          <w:szCs w:val="22"/>
          <w:lang w:val="es-MX"/>
        </w:rPr>
        <w:t>VI. Obligaciones a cargo del servidor público con las que haya consentido, derivadas de la adquisición o del uso de habitaciones consideradas como de interés social;</w:t>
      </w:r>
    </w:p>
    <w:p w14:paraId="47B49424" w14:textId="77777777" w:rsidR="002D202C" w:rsidRPr="00BF08C8" w:rsidRDefault="002D202C" w:rsidP="005F6D34">
      <w:pPr>
        <w:ind w:left="850" w:right="901"/>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i/>
          <w:sz w:val="22"/>
          <w:szCs w:val="22"/>
          <w:lang w:val="es-MX"/>
        </w:rPr>
        <w:t>VII. Faltas de puntualidad o de asistencia injustificadas;</w:t>
      </w:r>
    </w:p>
    <w:p w14:paraId="75A4071C" w14:textId="77777777" w:rsidR="002D202C" w:rsidRPr="00BF08C8" w:rsidRDefault="002D202C" w:rsidP="005F6D34">
      <w:pPr>
        <w:ind w:left="850" w:right="901"/>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b/>
          <w:i/>
          <w:sz w:val="22"/>
          <w:szCs w:val="22"/>
          <w:lang w:val="es-MX"/>
        </w:rPr>
        <w:t>VIII. Pensiones alimenticias ordenadas por la autoridad judicial;</w:t>
      </w:r>
      <w:r w:rsidRPr="00BF08C8">
        <w:rPr>
          <w:rFonts w:ascii="Palatino Linotype" w:eastAsia="Palatino Linotype" w:hAnsi="Palatino Linotype" w:cs="Palatino Linotype"/>
          <w:i/>
          <w:sz w:val="22"/>
          <w:szCs w:val="22"/>
          <w:lang w:val="es-MX"/>
        </w:rPr>
        <w:t xml:space="preserve"> o</w:t>
      </w:r>
    </w:p>
    <w:p w14:paraId="30B1BBCD" w14:textId="77777777" w:rsidR="002D202C" w:rsidRPr="00BF08C8" w:rsidRDefault="002D202C" w:rsidP="005F6D34">
      <w:pPr>
        <w:ind w:left="850" w:right="901"/>
        <w:jc w:val="both"/>
        <w:rPr>
          <w:rFonts w:ascii="Palatino Linotype" w:eastAsia="Palatino Linotype" w:hAnsi="Palatino Linotype" w:cs="Palatino Linotype"/>
          <w:b/>
          <w:i/>
          <w:sz w:val="22"/>
          <w:szCs w:val="22"/>
          <w:lang w:val="es-MX"/>
        </w:rPr>
      </w:pPr>
      <w:r w:rsidRPr="00BF08C8">
        <w:rPr>
          <w:rFonts w:ascii="Palatino Linotype" w:eastAsia="Palatino Linotype" w:hAnsi="Palatino Linotype" w:cs="Palatino Linotype"/>
          <w:b/>
          <w:i/>
          <w:sz w:val="22"/>
          <w:szCs w:val="22"/>
          <w:lang w:val="es-MX"/>
        </w:rPr>
        <w:t>IX. Cualquier otro convenido con instituciones de servicios y aceptado por el servidor público.</w:t>
      </w:r>
    </w:p>
    <w:p w14:paraId="2D7E806A" w14:textId="77777777" w:rsidR="002D202C" w:rsidRPr="00BF08C8" w:rsidRDefault="002D202C" w:rsidP="005F6D34">
      <w:pPr>
        <w:ind w:left="850" w:right="901"/>
        <w:jc w:val="both"/>
        <w:rPr>
          <w:rFonts w:ascii="Palatino Linotype" w:eastAsia="Palatino Linotype" w:hAnsi="Palatino Linotype" w:cs="Palatino Linotype"/>
          <w:sz w:val="22"/>
          <w:szCs w:val="22"/>
          <w:lang w:val="es-MX"/>
        </w:rPr>
      </w:pPr>
      <w:r w:rsidRPr="00BF08C8">
        <w:rPr>
          <w:rFonts w:ascii="Palatino Linotype" w:eastAsia="Palatino Linotype" w:hAnsi="Palatino Linotype" w:cs="Palatino Linotype"/>
          <w:i/>
          <w:sz w:val="22"/>
          <w:szCs w:val="22"/>
          <w:lang w:val="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69112D49" w14:textId="77777777" w:rsidR="002D202C" w:rsidRPr="00BF08C8" w:rsidRDefault="002D202C" w:rsidP="005F6D34">
      <w:pPr>
        <w:spacing w:line="360" w:lineRule="auto"/>
        <w:jc w:val="both"/>
        <w:rPr>
          <w:rFonts w:ascii="Palatino Linotype" w:eastAsia="Palatino Linotype" w:hAnsi="Palatino Linotype" w:cs="Palatino Linotype"/>
          <w:lang w:val="es-MX"/>
        </w:rPr>
      </w:pPr>
    </w:p>
    <w:p w14:paraId="53032DFF" w14:textId="77777777" w:rsidR="002D202C" w:rsidRPr="00BF08C8" w:rsidRDefault="002D202C" w:rsidP="005F6D34">
      <w:pPr>
        <w:spacing w:line="360" w:lineRule="auto"/>
        <w:jc w:val="both"/>
        <w:rPr>
          <w:rFonts w:ascii="Palatino Linotype" w:eastAsia="Palatino Linotype" w:hAnsi="Palatino Linotype" w:cs="Palatino Linotype"/>
          <w:lang w:val="es-MX"/>
        </w:rPr>
      </w:pPr>
      <w:r w:rsidRPr="00BF08C8">
        <w:rPr>
          <w:rFonts w:ascii="Palatino Linotype" w:eastAsia="Palatino Linotype" w:hAnsi="Palatino Linotype" w:cs="Palatino Linotype"/>
          <w:lang w:val="es-MX"/>
        </w:rPr>
        <w:t xml:space="preserve">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w:t>
      </w:r>
      <w:r w:rsidRPr="00BF08C8">
        <w:rPr>
          <w:rFonts w:ascii="Palatino Linotype" w:eastAsia="Palatino Linotype" w:hAnsi="Palatino Linotype" w:cs="Palatino Linotype"/>
          <w:lang w:val="es-MX"/>
        </w:rPr>
        <w:lastRenderedPageBreak/>
        <w:t>privadas o públicas pero que fueron contraídas en forma individual, son información que debe clasificarse como confidencial.</w:t>
      </w:r>
    </w:p>
    <w:p w14:paraId="139ABAA4" w14:textId="77777777" w:rsidR="00AE224C" w:rsidRPr="00BF08C8" w:rsidRDefault="00AE224C" w:rsidP="005F6D34">
      <w:pPr>
        <w:spacing w:line="360" w:lineRule="auto"/>
        <w:ind w:right="49"/>
        <w:contextualSpacing/>
        <w:jc w:val="both"/>
        <w:rPr>
          <w:rFonts w:ascii="Palatino Linotype" w:hAnsi="Palatino Linotype"/>
          <w:i/>
          <w:color w:val="000000"/>
          <w:sz w:val="22"/>
          <w:szCs w:val="22"/>
          <w:lang w:val="es-MX"/>
        </w:rPr>
      </w:pPr>
    </w:p>
    <w:p w14:paraId="418D8459" w14:textId="7DE94953" w:rsidR="002D202C" w:rsidRPr="00BF08C8" w:rsidRDefault="002D202C" w:rsidP="00461401">
      <w:pPr>
        <w:spacing w:line="360" w:lineRule="auto"/>
        <w:ind w:right="49"/>
        <w:contextualSpacing/>
        <w:jc w:val="both"/>
        <w:rPr>
          <w:rFonts w:ascii="Palatino Linotype" w:hAnsi="Palatino Linotype" w:cs="Arial"/>
          <w:i/>
          <w:iCs/>
          <w:sz w:val="22"/>
          <w:szCs w:val="22"/>
          <w:lang w:val="es-MX" w:eastAsia="es-MX"/>
        </w:rPr>
      </w:pPr>
      <w:r w:rsidRPr="00BF08C8">
        <w:rPr>
          <w:rFonts w:ascii="Palatino Linotype" w:hAnsi="Palatino Linotype" w:cs="Arial"/>
          <w:lang w:val="es-MX"/>
        </w:rPr>
        <w:t xml:space="preserve">Ahora bien, por cuanto hace a las </w:t>
      </w:r>
      <w:r w:rsidRPr="00BF08C8">
        <w:rPr>
          <w:rFonts w:ascii="Palatino Linotype" w:hAnsi="Palatino Linotype" w:cs="Arial"/>
          <w:b/>
          <w:lang w:val="es-MX"/>
        </w:rPr>
        <w:t>Cadenas Originales y Sellos Digitales del Servicio de Administración Tributaria</w:t>
      </w:r>
      <w:r w:rsidRPr="00BF08C8">
        <w:rPr>
          <w:rFonts w:ascii="Palatino Linotype" w:hAnsi="Palatino Linotype" w:cs="Arial"/>
          <w:lang w:val="es-MX"/>
        </w:rPr>
        <w:t xml:space="preserve">, son certificados que emite el SAT, que de conformidad con los artículos 17-G fracción I y 29 primer y segundo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ingresos que perciban o por la retención de contribuciones que efectúen, es decir los datos que se revelan al consultar dichos datos y tienen como finalidad o propósito específico, firmar digitalmente las facturas electrónicas para acreditar la autoría de los comprobantes fiscales digitales. </w:t>
      </w:r>
    </w:p>
    <w:p w14:paraId="6D1B1F60" w14:textId="77777777" w:rsidR="002D202C" w:rsidRPr="00BF08C8" w:rsidRDefault="002D202C" w:rsidP="005F6D34">
      <w:pPr>
        <w:spacing w:line="360" w:lineRule="auto"/>
        <w:ind w:right="-93"/>
        <w:jc w:val="both"/>
        <w:rPr>
          <w:rFonts w:ascii="Palatino Linotype" w:eastAsia="Palatino Linotype" w:hAnsi="Palatino Linotype" w:cs="Palatino Linotype"/>
          <w:lang w:val="es-MX"/>
        </w:rPr>
      </w:pPr>
    </w:p>
    <w:p w14:paraId="448F85EF" w14:textId="77777777" w:rsidR="002D202C" w:rsidRPr="00BF08C8" w:rsidRDefault="002D202C" w:rsidP="005F6D34">
      <w:pPr>
        <w:spacing w:line="360" w:lineRule="auto"/>
        <w:jc w:val="both"/>
        <w:rPr>
          <w:rFonts w:ascii="Palatino Linotype" w:eastAsia="Palatino Linotype" w:hAnsi="Palatino Linotype" w:cs="Palatino Linotype"/>
          <w:lang w:val="es-MX"/>
        </w:rPr>
      </w:pPr>
      <w:r w:rsidRPr="00BF08C8">
        <w:rPr>
          <w:rFonts w:ascii="Palatino Linotype" w:eastAsia="Palatino Linotype" w:hAnsi="Palatino Linotype" w:cs="Palatino Linotype"/>
          <w:lang w:val="es-MX"/>
        </w:rPr>
        <w:t xml:space="preserve">Por ende, en el presente caso, </w:t>
      </w:r>
      <w:r w:rsidRPr="00BF08C8">
        <w:rPr>
          <w:rFonts w:ascii="Palatino Linotype" w:eastAsia="Palatino Linotype" w:hAnsi="Palatino Linotype" w:cs="Palatino Linotype"/>
          <w:b/>
          <w:lang w:val="es-MX"/>
        </w:rPr>
        <w:t>EL SUJETO OBLIGADO</w:t>
      </w:r>
      <w:r w:rsidRPr="00BF08C8">
        <w:rPr>
          <w:rFonts w:ascii="Palatino Linotype" w:eastAsia="Palatino Linotype" w:hAnsi="Palatino Linotype" w:cs="Palatino Linotype"/>
          <w:lang w:val="es-MX"/>
        </w:rPr>
        <w:t xml:space="preserve"> debe testar los datos referidos con antelación, sin pasar por alto que la clasificación respectiva tiene que cumplirse mediante la forma y formalidades que la ley impone; es decir, mediante acuerdo debidamente fundado y motivado, en términos de los numerales 49 fracción VIII y 132 fracciones II y III de la </w:t>
      </w:r>
      <w:bookmarkStart w:id="9" w:name="_Hlk71665731"/>
      <w:r w:rsidRPr="00BF08C8">
        <w:rPr>
          <w:rFonts w:ascii="Palatino Linotype" w:eastAsia="Palatino Linotype" w:hAnsi="Palatino Linotype" w:cs="Palatino Linotype"/>
          <w:lang w:val="es-MX"/>
        </w:rPr>
        <w:t xml:space="preserve">Ley de Transparencia y Acceso a la Información Pública del Estado de México y Municipios </w:t>
      </w:r>
      <w:bookmarkEnd w:id="9"/>
      <w:r w:rsidRPr="00BF08C8">
        <w:rPr>
          <w:rFonts w:ascii="Palatino Linotype" w:eastAsia="Palatino Linotype" w:hAnsi="Palatino Linotype" w:cs="Palatino Linotype"/>
          <w:lang w:val="es-MX"/>
        </w:rPr>
        <w:t xml:space="preserve">en vigor, así como los numerales Segundo, fracción XVIII, y del Cuarto al Décimo Primero de los </w:t>
      </w:r>
      <w:bookmarkStart w:id="10" w:name="_Hlk71665754"/>
      <w:r w:rsidRPr="00BF08C8">
        <w:rPr>
          <w:rFonts w:ascii="Palatino Linotype" w:eastAsia="Palatino Linotype" w:hAnsi="Palatino Linotype" w:cs="Palatino Linotype"/>
          <w:lang w:val="es-MX"/>
        </w:rPr>
        <w:t>Lineamientos Generales en materia de Clasificación y Desclasificación de la Información, así como para la elaboración de Versiones Públicas</w:t>
      </w:r>
      <w:bookmarkEnd w:id="10"/>
      <w:r w:rsidRPr="00BF08C8">
        <w:rPr>
          <w:rFonts w:ascii="Palatino Linotype" w:eastAsia="Palatino Linotype" w:hAnsi="Palatino Linotype" w:cs="Palatino Linotype"/>
          <w:lang w:val="es-MX"/>
        </w:rPr>
        <w:t>, que literalmente expresan:</w:t>
      </w:r>
    </w:p>
    <w:p w14:paraId="5820E1AA" w14:textId="77777777" w:rsidR="00AE224C" w:rsidRPr="00BF08C8" w:rsidRDefault="00AE224C" w:rsidP="005F6D34">
      <w:pPr>
        <w:ind w:left="850" w:right="902"/>
        <w:jc w:val="center"/>
        <w:rPr>
          <w:rFonts w:ascii="Palatino Linotype" w:eastAsia="Palatino Linotype" w:hAnsi="Palatino Linotype" w:cs="Palatino Linotype"/>
          <w:b/>
          <w:i/>
          <w:sz w:val="22"/>
          <w:szCs w:val="22"/>
          <w:lang w:val="es-MX"/>
        </w:rPr>
      </w:pPr>
    </w:p>
    <w:p w14:paraId="5111F691" w14:textId="2B14CD9E" w:rsidR="002D202C" w:rsidRPr="00BF08C8" w:rsidRDefault="002D202C" w:rsidP="005F6D34">
      <w:pPr>
        <w:ind w:left="850" w:right="902"/>
        <w:jc w:val="center"/>
        <w:rPr>
          <w:rFonts w:ascii="Palatino Linotype" w:eastAsia="Palatino Linotype" w:hAnsi="Palatino Linotype" w:cs="Palatino Linotype"/>
          <w:b/>
          <w:i/>
          <w:sz w:val="22"/>
          <w:szCs w:val="22"/>
          <w:lang w:val="es-MX"/>
        </w:rPr>
      </w:pPr>
      <w:r w:rsidRPr="00BF08C8">
        <w:rPr>
          <w:rFonts w:ascii="Palatino Linotype" w:eastAsia="Palatino Linotype" w:hAnsi="Palatino Linotype" w:cs="Palatino Linotype"/>
          <w:b/>
          <w:i/>
          <w:sz w:val="22"/>
          <w:szCs w:val="22"/>
          <w:lang w:val="es-MX"/>
        </w:rPr>
        <w:lastRenderedPageBreak/>
        <w:t>“Ley de Transparencia y Acceso a la Información Pública del Estado de México y Municipios</w:t>
      </w:r>
    </w:p>
    <w:p w14:paraId="392D0339" w14:textId="77777777" w:rsidR="002D202C" w:rsidRPr="00BF08C8" w:rsidRDefault="002D202C" w:rsidP="005F6D34">
      <w:pPr>
        <w:ind w:left="851" w:right="902"/>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b/>
          <w:i/>
          <w:sz w:val="22"/>
          <w:szCs w:val="22"/>
          <w:lang w:val="es-MX"/>
        </w:rPr>
        <w:t xml:space="preserve">Artículo 49. </w:t>
      </w:r>
      <w:r w:rsidRPr="00BF08C8">
        <w:rPr>
          <w:rFonts w:ascii="Palatino Linotype" w:eastAsia="Palatino Linotype" w:hAnsi="Palatino Linotype" w:cs="Palatino Linotype"/>
          <w:i/>
          <w:sz w:val="22"/>
          <w:szCs w:val="22"/>
          <w:lang w:val="es-MX"/>
        </w:rPr>
        <w:t>Los Comités de Transparencia tendrán las siguientes atribuciones:</w:t>
      </w:r>
    </w:p>
    <w:p w14:paraId="0EE186CA" w14:textId="77777777" w:rsidR="002D202C" w:rsidRPr="00BF08C8" w:rsidRDefault="002D202C" w:rsidP="005F6D34">
      <w:pPr>
        <w:ind w:left="851" w:right="902"/>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b/>
          <w:i/>
          <w:sz w:val="22"/>
          <w:szCs w:val="22"/>
          <w:lang w:val="es-MX"/>
        </w:rPr>
        <w:t>VIII.</w:t>
      </w:r>
      <w:r w:rsidRPr="00BF08C8">
        <w:rPr>
          <w:rFonts w:ascii="Palatino Linotype" w:eastAsia="Palatino Linotype" w:hAnsi="Palatino Linotype" w:cs="Palatino Linotype"/>
          <w:i/>
          <w:sz w:val="22"/>
          <w:szCs w:val="22"/>
          <w:lang w:val="es-MX"/>
        </w:rPr>
        <w:t xml:space="preserve"> Aprobar, modificar o revocar la clasificación de la información;</w:t>
      </w:r>
    </w:p>
    <w:p w14:paraId="7CFCA821" w14:textId="77777777" w:rsidR="002D202C" w:rsidRPr="00BF08C8" w:rsidRDefault="002D202C" w:rsidP="005F6D34">
      <w:pPr>
        <w:ind w:left="851" w:right="902"/>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b/>
          <w:i/>
          <w:sz w:val="22"/>
          <w:szCs w:val="22"/>
          <w:lang w:val="es-MX"/>
        </w:rPr>
        <w:t>Artículo 132.</w:t>
      </w:r>
      <w:r w:rsidRPr="00BF08C8">
        <w:rPr>
          <w:rFonts w:ascii="Palatino Linotype" w:eastAsia="Palatino Linotype" w:hAnsi="Palatino Linotype" w:cs="Palatino Linotype"/>
          <w:i/>
          <w:sz w:val="22"/>
          <w:szCs w:val="22"/>
          <w:lang w:val="es-MX"/>
        </w:rPr>
        <w:t xml:space="preserve"> La clasificación de la información se llevará a cabo en el momento en que:</w:t>
      </w:r>
    </w:p>
    <w:p w14:paraId="03CAF566" w14:textId="77777777" w:rsidR="002D202C" w:rsidRPr="00BF08C8" w:rsidRDefault="002D202C" w:rsidP="005F6D34">
      <w:pPr>
        <w:ind w:left="851" w:right="902"/>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b/>
          <w:i/>
          <w:sz w:val="22"/>
          <w:szCs w:val="22"/>
          <w:lang w:val="es-MX"/>
        </w:rPr>
        <w:t>I.</w:t>
      </w:r>
      <w:r w:rsidRPr="00BF08C8">
        <w:rPr>
          <w:rFonts w:ascii="Palatino Linotype" w:eastAsia="Palatino Linotype" w:hAnsi="Palatino Linotype" w:cs="Palatino Linotype"/>
          <w:i/>
          <w:sz w:val="22"/>
          <w:szCs w:val="22"/>
          <w:lang w:val="es-MX"/>
        </w:rPr>
        <w:t xml:space="preserve"> Se reciba una solicitud de acceso a la información;</w:t>
      </w:r>
    </w:p>
    <w:p w14:paraId="1C3503D4" w14:textId="77777777" w:rsidR="002D202C" w:rsidRPr="00BF08C8" w:rsidRDefault="002D202C" w:rsidP="005F6D34">
      <w:pPr>
        <w:ind w:left="851" w:right="902"/>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b/>
          <w:i/>
          <w:sz w:val="22"/>
          <w:szCs w:val="22"/>
          <w:lang w:val="es-MX"/>
        </w:rPr>
        <w:t>II.</w:t>
      </w:r>
      <w:r w:rsidRPr="00BF08C8">
        <w:rPr>
          <w:rFonts w:ascii="Palatino Linotype" w:eastAsia="Palatino Linotype" w:hAnsi="Palatino Linotype" w:cs="Palatino Linotype"/>
          <w:i/>
          <w:sz w:val="22"/>
          <w:szCs w:val="22"/>
          <w:lang w:val="es-MX"/>
        </w:rPr>
        <w:t xml:space="preserve"> Se determine mediante resolución de autoridad competente; o</w:t>
      </w:r>
    </w:p>
    <w:p w14:paraId="38E09137" w14:textId="77777777" w:rsidR="002D202C" w:rsidRPr="00BF08C8" w:rsidRDefault="002D202C" w:rsidP="005F6D34">
      <w:pPr>
        <w:ind w:left="851" w:right="902"/>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i/>
          <w:sz w:val="22"/>
          <w:szCs w:val="22"/>
          <w:lang w:val="es-MX"/>
        </w:rPr>
        <w:t>III. Se generen versiones públicas para dar cumplimiento a las obligaciones de transparencia previstas en esta Ley.</w:t>
      </w:r>
    </w:p>
    <w:p w14:paraId="1A2FC379" w14:textId="77777777" w:rsidR="002D202C" w:rsidRPr="00BF08C8" w:rsidRDefault="002D202C" w:rsidP="005F6D34">
      <w:pPr>
        <w:ind w:left="850" w:right="902"/>
        <w:jc w:val="center"/>
        <w:rPr>
          <w:rFonts w:ascii="Palatino Linotype" w:eastAsia="Palatino Linotype" w:hAnsi="Palatino Linotype" w:cs="Palatino Linotype"/>
          <w:b/>
          <w:i/>
          <w:sz w:val="22"/>
          <w:szCs w:val="22"/>
          <w:lang w:val="es-MX"/>
        </w:rPr>
      </w:pPr>
      <w:r w:rsidRPr="00BF08C8">
        <w:rPr>
          <w:rFonts w:ascii="Palatino Linotype" w:eastAsia="Palatino Linotype" w:hAnsi="Palatino Linotype" w:cs="Palatino Linotype"/>
          <w:b/>
          <w:i/>
          <w:sz w:val="22"/>
          <w:szCs w:val="22"/>
          <w:lang w:val="es-MX"/>
        </w:rPr>
        <w:t>“Lineamientos Generales en materia de Clasificación y Desclasificación de la Información, así como para la elaboración de Versiones Públicas</w:t>
      </w:r>
    </w:p>
    <w:p w14:paraId="356AC04A" w14:textId="77777777" w:rsidR="002D202C" w:rsidRPr="00BF08C8" w:rsidRDefault="002D202C" w:rsidP="005F6D34">
      <w:pPr>
        <w:ind w:left="851" w:right="902"/>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b/>
          <w:i/>
          <w:sz w:val="22"/>
          <w:szCs w:val="22"/>
          <w:lang w:val="es-MX"/>
        </w:rPr>
        <w:t>Segundo.</w:t>
      </w:r>
      <w:r w:rsidRPr="00BF08C8">
        <w:rPr>
          <w:rFonts w:ascii="Palatino Linotype" w:eastAsia="Palatino Linotype" w:hAnsi="Palatino Linotype" w:cs="Palatino Linotype"/>
          <w:i/>
          <w:sz w:val="22"/>
          <w:szCs w:val="22"/>
          <w:lang w:val="es-MX"/>
        </w:rPr>
        <w:t xml:space="preserve"> Para efectos de los presentes Lineamientos Generales, se entenderá por:</w:t>
      </w:r>
    </w:p>
    <w:p w14:paraId="5B5FADB9" w14:textId="77777777" w:rsidR="002D202C" w:rsidRPr="00BF08C8" w:rsidRDefault="002D202C" w:rsidP="005F6D34">
      <w:pPr>
        <w:ind w:left="851" w:right="902"/>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b/>
          <w:i/>
          <w:sz w:val="22"/>
          <w:szCs w:val="22"/>
          <w:lang w:val="es-MX"/>
        </w:rPr>
        <w:t>XVIII.</w:t>
      </w:r>
      <w:r w:rsidRPr="00BF08C8">
        <w:rPr>
          <w:rFonts w:ascii="Palatino Linotype" w:eastAsia="Palatino Linotype" w:hAnsi="Palatino Linotype" w:cs="Palatino Linotype"/>
          <w:i/>
          <w:sz w:val="22"/>
          <w:szCs w:val="22"/>
          <w:lang w:val="es-MX"/>
        </w:rPr>
        <w:t xml:space="preserve"> </w:t>
      </w:r>
      <w:r w:rsidRPr="00BF08C8">
        <w:rPr>
          <w:rFonts w:ascii="Palatino Linotype" w:eastAsia="Palatino Linotype" w:hAnsi="Palatino Linotype" w:cs="Palatino Linotype"/>
          <w:b/>
          <w:i/>
          <w:sz w:val="22"/>
          <w:szCs w:val="22"/>
          <w:lang w:val="es-MX"/>
        </w:rPr>
        <w:t>Versión pública:</w:t>
      </w:r>
      <w:r w:rsidRPr="00BF08C8">
        <w:rPr>
          <w:rFonts w:ascii="Palatino Linotype" w:eastAsia="Palatino Linotype" w:hAnsi="Palatino Linotype" w:cs="Palatino Linotype"/>
          <w:i/>
          <w:sz w:val="22"/>
          <w:szCs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098800E" w14:textId="77777777" w:rsidR="002D202C" w:rsidRPr="00BF08C8" w:rsidRDefault="002D202C" w:rsidP="005F6D34">
      <w:pPr>
        <w:ind w:left="851" w:right="902"/>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b/>
          <w:i/>
          <w:sz w:val="22"/>
          <w:szCs w:val="22"/>
          <w:lang w:val="es-MX"/>
        </w:rPr>
        <w:t>Cuarto.</w:t>
      </w:r>
      <w:r w:rsidRPr="00BF08C8">
        <w:rPr>
          <w:rFonts w:ascii="Palatino Linotype" w:eastAsia="Palatino Linotype" w:hAnsi="Palatino Linotype" w:cs="Palatino Linotype"/>
          <w:i/>
          <w:sz w:val="22"/>
          <w:szCs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5755780" w14:textId="77777777" w:rsidR="002D202C" w:rsidRPr="00BF08C8" w:rsidRDefault="002D202C" w:rsidP="005F6D34">
      <w:pPr>
        <w:ind w:left="851" w:right="902"/>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i/>
          <w:sz w:val="22"/>
          <w:szCs w:val="22"/>
          <w:lang w:val="es-MX"/>
        </w:rPr>
        <w:t>Los sujetos obligados deberán aplicar, de manera estricta, las excepciones al derecho de acceso a la información y sólo podrán invocarlas cuando acrediten su procedencia.</w:t>
      </w:r>
    </w:p>
    <w:p w14:paraId="31AAAF1B" w14:textId="77777777" w:rsidR="002D202C" w:rsidRPr="00BF08C8" w:rsidRDefault="002D202C" w:rsidP="005F6D34">
      <w:pPr>
        <w:ind w:left="851" w:right="902"/>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b/>
          <w:i/>
          <w:sz w:val="22"/>
          <w:szCs w:val="22"/>
          <w:lang w:val="es-MX"/>
        </w:rPr>
        <w:t>Quinto.</w:t>
      </w:r>
      <w:r w:rsidRPr="00BF08C8">
        <w:rPr>
          <w:rFonts w:ascii="Palatino Linotype" w:eastAsia="Palatino Linotype" w:hAnsi="Palatino Linotype" w:cs="Palatino Linotype"/>
          <w:i/>
          <w:sz w:val="22"/>
          <w:szCs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C0C6982" w14:textId="77777777" w:rsidR="002D202C" w:rsidRPr="00BF08C8" w:rsidRDefault="002D202C" w:rsidP="005F6D34">
      <w:pPr>
        <w:ind w:left="851" w:right="902"/>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b/>
          <w:i/>
          <w:sz w:val="22"/>
          <w:szCs w:val="22"/>
          <w:lang w:val="es-MX"/>
        </w:rPr>
        <w:t>Sexto.</w:t>
      </w:r>
      <w:r w:rsidRPr="00BF08C8">
        <w:rPr>
          <w:rFonts w:ascii="Palatino Linotype" w:eastAsia="Palatino Linotype" w:hAnsi="Palatino Linotype" w:cs="Palatino Linotype"/>
          <w:i/>
          <w:sz w:val="22"/>
          <w:szCs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EFC474C" w14:textId="4B6433E8" w:rsidR="002D202C" w:rsidRPr="00BF08C8" w:rsidRDefault="002D202C" w:rsidP="005F6D34">
      <w:pPr>
        <w:ind w:left="851" w:right="902"/>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i/>
          <w:sz w:val="22"/>
          <w:szCs w:val="22"/>
          <w:lang w:val="es-MX"/>
        </w:rPr>
        <w:lastRenderedPageBreak/>
        <w:t>La clasificación de información se realizará conforme a un análisis caso por caso, mediante la aplicación de la prueba de daño y de interés público.</w:t>
      </w:r>
    </w:p>
    <w:p w14:paraId="1F47FDE3" w14:textId="77777777" w:rsidR="002D202C" w:rsidRPr="00BF08C8" w:rsidRDefault="002D202C" w:rsidP="005F6D34">
      <w:pPr>
        <w:ind w:left="851" w:right="902"/>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b/>
          <w:i/>
          <w:sz w:val="22"/>
          <w:szCs w:val="22"/>
          <w:lang w:val="es-MX"/>
        </w:rPr>
        <w:t>Séptimo.</w:t>
      </w:r>
      <w:r w:rsidRPr="00BF08C8">
        <w:rPr>
          <w:rFonts w:ascii="Palatino Linotype" w:eastAsia="Palatino Linotype" w:hAnsi="Palatino Linotype" w:cs="Palatino Linotype"/>
          <w:i/>
          <w:sz w:val="22"/>
          <w:szCs w:val="22"/>
          <w:lang w:val="es-MX"/>
        </w:rPr>
        <w:t xml:space="preserve"> La clasificación de la información se llevará a cabo en el momento en que:</w:t>
      </w:r>
    </w:p>
    <w:p w14:paraId="27E3BEB0" w14:textId="77777777" w:rsidR="002D202C" w:rsidRPr="00BF08C8" w:rsidRDefault="002D202C" w:rsidP="005F6D34">
      <w:pPr>
        <w:ind w:left="851" w:right="902"/>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b/>
          <w:i/>
          <w:sz w:val="22"/>
          <w:szCs w:val="22"/>
          <w:lang w:val="es-MX"/>
        </w:rPr>
        <w:t>I.</w:t>
      </w:r>
      <w:r w:rsidRPr="00BF08C8">
        <w:rPr>
          <w:rFonts w:ascii="Palatino Linotype" w:eastAsia="Palatino Linotype" w:hAnsi="Palatino Linotype" w:cs="Palatino Linotype"/>
          <w:i/>
          <w:sz w:val="22"/>
          <w:szCs w:val="22"/>
          <w:lang w:val="es-MX"/>
        </w:rPr>
        <w:t xml:space="preserve"> Se reciba una solicitud de acceso a la información;</w:t>
      </w:r>
    </w:p>
    <w:p w14:paraId="67173BE1" w14:textId="77777777" w:rsidR="002D202C" w:rsidRPr="00BF08C8" w:rsidRDefault="002D202C" w:rsidP="005F6D34">
      <w:pPr>
        <w:ind w:left="851" w:right="902"/>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b/>
          <w:i/>
          <w:sz w:val="22"/>
          <w:szCs w:val="22"/>
          <w:lang w:val="es-MX"/>
        </w:rPr>
        <w:t>II.</w:t>
      </w:r>
      <w:r w:rsidRPr="00BF08C8">
        <w:rPr>
          <w:rFonts w:ascii="Palatino Linotype" w:eastAsia="Palatino Linotype" w:hAnsi="Palatino Linotype" w:cs="Palatino Linotype"/>
          <w:i/>
          <w:sz w:val="22"/>
          <w:szCs w:val="22"/>
          <w:lang w:val="es-MX"/>
        </w:rPr>
        <w:t xml:space="preserve"> Se determine mediante resolución de autoridad competente, o</w:t>
      </w:r>
    </w:p>
    <w:p w14:paraId="01610DB2" w14:textId="77777777" w:rsidR="002D202C" w:rsidRPr="00BF08C8" w:rsidRDefault="002D202C" w:rsidP="005F6D34">
      <w:pPr>
        <w:ind w:left="851" w:right="902"/>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b/>
          <w:i/>
          <w:sz w:val="22"/>
          <w:szCs w:val="22"/>
          <w:lang w:val="es-MX"/>
        </w:rPr>
        <w:t>III.</w:t>
      </w:r>
      <w:r w:rsidRPr="00BF08C8">
        <w:rPr>
          <w:rFonts w:ascii="Palatino Linotype" w:eastAsia="Palatino Linotype" w:hAnsi="Palatino Linotype" w:cs="Palatino Linotype"/>
          <w:i/>
          <w:sz w:val="22"/>
          <w:szCs w:val="22"/>
          <w:lang w:val="es-MX"/>
        </w:rPr>
        <w:t xml:space="preserve"> Se generen versiones públicas para dar cumplimiento a las obligaciones de transparencia previstas en la Ley General, la Ley Federal y las correspondientes de las entidades federativas.</w:t>
      </w:r>
    </w:p>
    <w:p w14:paraId="035708CF" w14:textId="77777777" w:rsidR="002D202C" w:rsidRPr="00BF08C8" w:rsidRDefault="002D202C" w:rsidP="005F6D34">
      <w:pPr>
        <w:ind w:left="851" w:right="902"/>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i/>
          <w:sz w:val="22"/>
          <w:szCs w:val="22"/>
          <w:lang w:val="es-MX"/>
        </w:rPr>
        <w:t>Los titulares de las áreas deberán revisar la clasificación al momento de la recepción de una solicitud de acceso a la información, para verificar si encuadra en una causal de reserva o de confidencialidad.</w:t>
      </w:r>
    </w:p>
    <w:p w14:paraId="3CF9A7F2" w14:textId="77777777" w:rsidR="002D202C" w:rsidRPr="00BF08C8" w:rsidRDefault="002D202C" w:rsidP="005F6D34">
      <w:pPr>
        <w:ind w:left="851" w:right="902"/>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b/>
          <w:i/>
          <w:sz w:val="22"/>
          <w:szCs w:val="22"/>
          <w:lang w:val="es-MX"/>
        </w:rPr>
        <w:t>Octavo.</w:t>
      </w:r>
      <w:r w:rsidRPr="00BF08C8">
        <w:rPr>
          <w:rFonts w:ascii="Palatino Linotype" w:eastAsia="Palatino Linotype" w:hAnsi="Palatino Linotype" w:cs="Palatino Linotype"/>
          <w:i/>
          <w:sz w:val="22"/>
          <w:szCs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0ACBD79" w14:textId="77777777" w:rsidR="002D202C" w:rsidRPr="00BF08C8" w:rsidRDefault="002D202C" w:rsidP="005F6D34">
      <w:pPr>
        <w:ind w:left="851" w:right="902"/>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i/>
          <w:sz w:val="22"/>
          <w:szCs w:val="22"/>
          <w:lang w:val="es-MX"/>
        </w:rPr>
        <w:t>Para motivar la clasificación se deberán señalar las razones o circunstancias especiales que lo llevaron a concluir que el caso particular se ajusta al supuesto previsto por la norma legal invocada como fundamento.</w:t>
      </w:r>
    </w:p>
    <w:p w14:paraId="0DED9B49" w14:textId="77777777" w:rsidR="002D202C" w:rsidRPr="00BF08C8" w:rsidRDefault="002D202C" w:rsidP="005F6D34">
      <w:pPr>
        <w:ind w:left="851" w:right="902"/>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i/>
          <w:sz w:val="22"/>
          <w:szCs w:val="22"/>
          <w:lang w:val="es-MX"/>
        </w:rPr>
        <w:t>En caso de referirse a información reservada, la motivación de la clasificación también deberá comprender las circunstancias que justifican el establecimiento de determinado plazo de reserva.</w:t>
      </w:r>
    </w:p>
    <w:p w14:paraId="6F6AE834" w14:textId="77777777" w:rsidR="002D202C" w:rsidRPr="00BF08C8" w:rsidRDefault="002D202C" w:rsidP="005F6D34">
      <w:pPr>
        <w:ind w:left="851" w:right="902"/>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i/>
          <w:sz w:val="22"/>
          <w:szCs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735B04EE" w14:textId="77777777" w:rsidR="002D202C" w:rsidRPr="00BF08C8" w:rsidRDefault="002D202C" w:rsidP="005F6D34">
      <w:pPr>
        <w:ind w:left="851" w:right="902"/>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i/>
          <w:sz w:val="22"/>
          <w:szCs w:val="22"/>
          <w:lang w:val="es-MX"/>
        </w:rPr>
        <w:t>Los documentos contenidos en los archivos históricos y los identificados como históricos confidenciales no serán susceptibles de clasificación como reservados.</w:t>
      </w:r>
    </w:p>
    <w:p w14:paraId="05D909FD" w14:textId="77777777" w:rsidR="002D202C" w:rsidRPr="00BF08C8" w:rsidRDefault="002D202C" w:rsidP="005F6D34">
      <w:pPr>
        <w:ind w:left="851" w:right="902"/>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b/>
          <w:i/>
          <w:sz w:val="22"/>
          <w:szCs w:val="22"/>
          <w:lang w:val="es-MX"/>
        </w:rPr>
        <w:t>Noveno.</w:t>
      </w:r>
      <w:r w:rsidRPr="00BF08C8">
        <w:rPr>
          <w:rFonts w:ascii="Palatino Linotype" w:eastAsia="Palatino Linotype" w:hAnsi="Palatino Linotype" w:cs="Palatino Linotype"/>
          <w:i/>
          <w:sz w:val="22"/>
          <w:szCs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260D532" w14:textId="77777777" w:rsidR="002D202C" w:rsidRPr="00BF08C8" w:rsidRDefault="002D202C" w:rsidP="005F6D34">
      <w:pPr>
        <w:ind w:left="851" w:right="902"/>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b/>
          <w:i/>
          <w:sz w:val="22"/>
          <w:szCs w:val="22"/>
          <w:lang w:val="es-MX"/>
        </w:rPr>
        <w:t>Décimo.</w:t>
      </w:r>
      <w:r w:rsidRPr="00BF08C8">
        <w:rPr>
          <w:rFonts w:ascii="Palatino Linotype" w:eastAsia="Palatino Linotype" w:hAnsi="Palatino Linotype" w:cs="Palatino Linotype"/>
          <w:i/>
          <w:sz w:val="22"/>
          <w:szCs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17D9700" w14:textId="2C8A296E" w:rsidR="002D202C" w:rsidRPr="00BF08C8" w:rsidRDefault="002D202C" w:rsidP="005F6D34">
      <w:pPr>
        <w:ind w:left="851" w:right="902"/>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i/>
          <w:sz w:val="22"/>
          <w:szCs w:val="22"/>
          <w:lang w:val="es-MX"/>
        </w:rPr>
        <w:lastRenderedPageBreak/>
        <w:t>En ausencia de los titulares de las áreas, la información será clasificada o desclasificada por la persona que lo supla, en términos de la normativa que rija la actuación del sujeto obligado.</w:t>
      </w:r>
    </w:p>
    <w:p w14:paraId="3A169B97" w14:textId="77777777" w:rsidR="002D202C" w:rsidRPr="00BF08C8" w:rsidRDefault="002D202C" w:rsidP="005F6D34">
      <w:pPr>
        <w:ind w:left="851" w:right="902"/>
        <w:jc w:val="both"/>
        <w:rPr>
          <w:rFonts w:ascii="Palatino Linotype" w:eastAsia="Palatino Linotype" w:hAnsi="Palatino Linotype" w:cs="Palatino Linotype"/>
          <w:i/>
          <w:sz w:val="22"/>
          <w:szCs w:val="22"/>
          <w:lang w:val="es-MX"/>
        </w:rPr>
      </w:pPr>
      <w:r w:rsidRPr="00BF08C8">
        <w:rPr>
          <w:rFonts w:ascii="Palatino Linotype" w:eastAsia="Palatino Linotype" w:hAnsi="Palatino Linotype" w:cs="Palatino Linotype"/>
          <w:b/>
          <w:i/>
          <w:sz w:val="22"/>
          <w:szCs w:val="22"/>
          <w:lang w:val="es-MX"/>
        </w:rPr>
        <w:t>Décimo primero.</w:t>
      </w:r>
      <w:r w:rsidRPr="00BF08C8">
        <w:rPr>
          <w:rFonts w:ascii="Palatino Linotype" w:eastAsia="Palatino Linotype" w:hAnsi="Palatino Linotype" w:cs="Palatino Linotype"/>
          <w:i/>
          <w:sz w:val="22"/>
          <w:szCs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F08C8">
        <w:rPr>
          <w:rFonts w:ascii="Palatino Linotype" w:eastAsia="Palatino Linotype" w:hAnsi="Palatino Linotype" w:cs="Palatino Linotype"/>
          <w:b/>
          <w:i/>
          <w:sz w:val="22"/>
          <w:szCs w:val="22"/>
          <w:lang w:val="es-MX"/>
        </w:rPr>
        <w:t>”</w:t>
      </w:r>
    </w:p>
    <w:p w14:paraId="105BB95D" w14:textId="77777777" w:rsidR="002D202C" w:rsidRPr="00BF08C8" w:rsidRDefault="002D202C" w:rsidP="005F6D34">
      <w:pPr>
        <w:spacing w:line="360" w:lineRule="auto"/>
        <w:jc w:val="both"/>
        <w:rPr>
          <w:rFonts w:ascii="Palatino Linotype" w:eastAsia="Palatino Linotype" w:hAnsi="Palatino Linotype" w:cs="Palatino Linotype"/>
          <w:lang w:val="es-MX"/>
        </w:rPr>
      </w:pPr>
    </w:p>
    <w:p w14:paraId="29E2DF88" w14:textId="2B9A2660" w:rsidR="002D202C" w:rsidRPr="00BF08C8" w:rsidRDefault="002D202C" w:rsidP="005F6D34">
      <w:pPr>
        <w:spacing w:line="360" w:lineRule="auto"/>
        <w:jc w:val="both"/>
        <w:rPr>
          <w:rFonts w:ascii="Palatino Linotype" w:eastAsia="Palatino Linotype" w:hAnsi="Palatino Linotype" w:cs="Palatino Linotype"/>
          <w:lang w:val="es-MX"/>
        </w:rPr>
      </w:pPr>
      <w:r w:rsidRPr="00BF08C8">
        <w:rPr>
          <w:rFonts w:ascii="Palatino Linotype" w:eastAsia="Palatino Linotype" w:hAnsi="Palatino Linotype" w:cs="Palatino Linotype"/>
          <w:lang w:val="es-MX"/>
        </w:rPr>
        <w:t xml:space="preserve">Por lo tanto, la entrega de documentos en su versión pública debe acompañarse necesariamente del Acuerdo </w:t>
      </w:r>
      <w:r w:rsidR="00B66AE5" w:rsidRPr="00BF08C8">
        <w:rPr>
          <w:rFonts w:ascii="Palatino Linotype" w:eastAsia="Palatino Linotype" w:hAnsi="Palatino Linotype" w:cs="Palatino Linotype"/>
          <w:lang w:val="es-MX"/>
        </w:rPr>
        <w:t>que emita el</w:t>
      </w:r>
      <w:r w:rsidRPr="00BF08C8">
        <w:rPr>
          <w:rFonts w:ascii="Palatino Linotype" w:eastAsia="Palatino Linotype" w:hAnsi="Palatino Linotype" w:cs="Palatino Linotype"/>
          <w:lang w:val="es-MX"/>
        </w:rPr>
        <w:t xml:space="preserve"> Comité de Transparencia del </w:t>
      </w:r>
      <w:r w:rsidRPr="00BF08C8">
        <w:rPr>
          <w:rFonts w:ascii="Palatino Linotype" w:eastAsia="Palatino Linotype" w:hAnsi="Palatino Linotype" w:cs="Palatino Linotype"/>
          <w:b/>
          <w:lang w:val="es-MX"/>
        </w:rPr>
        <w:t xml:space="preserve">SUJETO OBLIGADO </w:t>
      </w:r>
      <w:r w:rsidRPr="00BF08C8">
        <w:rPr>
          <w:rFonts w:ascii="Palatino Linotype" w:eastAsia="Palatino Linotype" w:hAnsi="Palatino Linotype" w:cs="Palatino Linotype"/>
          <w:lang w:val="es-MX"/>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AF691E7" w14:textId="77777777" w:rsidR="000C3C73" w:rsidRPr="00BF08C8" w:rsidRDefault="000C3C73" w:rsidP="005F6D34">
      <w:pPr>
        <w:spacing w:line="360" w:lineRule="auto"/>
        <w:jc w:val="both"/>
        <w:rPr>
          <w:rFonts w:ascii="Palatino Linotype" w:eastAsia="Palatino Linotype" w:hAnsi="Palatino Linotype" w:cs="Palatino Linotype"/>
          <w:lang w:val="es-MX"/>
        </w:rPr>
      </w:pPr>
    </w:p>
    <w:p w14:paraId="5536C491" w14:textId="77777777" w:rsidR="000C3C73" w:rsidRPr="00BF08C8" w:rsidRDefault="000C3C73" w:rsidP="005F6D34">
      <w:pPr>
        <w:spacing w:line="360" w:lineRule="auto"/>
        <w:jc w:val="both"/>
        <w:rPr>
          <w:rFonts w:ascii="Palatino Linotype" w:hAnsi="Palatino Linotype" w:cs="Arial"/>
        </w:rPr>
      </w:pPr>
      <w:r w:rsidRPr="00BF08C8">
        <w:rPr>
          <w:rFonts w:ascii="Palatino Linotype" w:hAnsi="Palatino Linotype" w:cs="Arial"/>
        </w:rPr>
        <w:t xml:space="preserve">En mérito de todo lo expuesto, ante lo </w:t>
      </w:r>
      <w:r w:rsidRPr="00BF08C8">
        <w:rPr>
          <w:rFonts w:ascii="Palatino Linotype" w:hAnsi="Palatino Linotype" w:cs="Arial"/>
          <w:b/>
        </w:rPr>
        <w:t>fundado</w:t>
      </w:r>
      <w:r w:rsidRPr="00BF08C8">
        <w:rPr>
          <w:rFonts w:ascii="Palatino Linotype" w:hAnsi="Palatino Linotype" w:cs="Arial"/>
        </w:rPr>
        <w:t xml:space="preserve"> de las razones o motivos de inconformidad hechos valer por </w:t>
      </w:r>
      <w:r w:rsidRPr="00BF08C8">
        <w:rPr>
          <w:rFonts w:ascii="Palatino Linotype" w:hAnsi="Palatino Linotype" w:cs="Arial"/>
          <w:b/>
        </w:rPr>
        <w:t>EL RECURRENTE</w:t>
      </w:r>
      <w:r w:rsidRPr="00BF08C8">
        <w:rPr>
          <w:rFonts w:ascii="Palatino Linotype" w:hAnsi="Palatino Linotype" w:cs="Arial"/>
        </w:rPr>
        <w:t xml:space="preserve">, este Instituto estima que lo dable es </w:t>
      </w:r>
      <w:r w:rsidRPr="00BF08C8">
        <w:rPr>
          <w:rFonts w:ascii="Palatino Linotype" w:hAnsi="Palatino Linotype" w:cs="Arial"/>
          <w:b/>
        </w:rPr>
        <w:t>ORDENAR</w:t>
      </w:r>
      <w:r w:rsidRPr="00BF08C8">
        <w:rPr>
          <w:rFonts w:ascii="Palatino Linotype" w:hAnsi="Palatino Linotype" w:cs="Arial"/>
        </w:rPr>
        <w:t xml:space="preserve"> al </w:t>
      </w:r>
      <w:r w:rsidRPr="00BF08C8">
        <w:rPr>
          <w:rFonts w:ascii="Palatino Linotype" w:hAnsi="Palatino Linotype" w:cs="Arial"/>
          <w:b/>
        </w:rPr>
        <w:t>SUJETO OBLIGADO</w:t>
      </w:r>
      <w:r w:rsidRPr="00BF08C8">
        <w:rPr>
          <w:rFonts w:ascii="Palatino Linotype" w:hAnsi="Palatino Linotype" w:cs="Arial"/>
        </w:rPr>
        <w:t xml:space="preserve"> dé trámite y respuesta a la solicitud de acceso a la información, atendiendo lo señalado en el presente Considerando.</w:t>
      </w:r>
    </w:p>
    <w:p w14:paraId="24A6244A" w14:textId="77777777" w:rsidR="00351B1B" w:rsidRPr="00BF08C8" w:rsidRDefault="00351B1B" w:rsidP="005F6D34">
      <w:pPr>
        <w:autoSpaceDE w:val="0"/>
        <w:autoSpaceDN w:val="0"/>
        <w:adjustRightInd w:val="0"/>
        <w:spacing w:line="360" w:lineRule="auto"/>
        <w:contextualSpacing/>
        <w:jc w:val="both"/>
        <w:rPr>
          <w:rFonts w:ascii="Palatino Linotype" w:eastAsia="Calibri" w:hAnsi="Palatino Linotype"/>
          <w:color w:val="000000" w:themeColor="text1"/>
        </w:rPr>
      </w:pPr>
      <w:r w:rsidRPr="00BF08C8">
        <w:rPr>
          <w:rFonts w:ascii="Palatino Linotype" w:eastAsia="Calibri" w:hAnsi="Palatino Linotype"/>
          <w:color w:val="000000" w:themeColor="text1"/>
        </w:rPr>
        <w:t xml:space="preserve">Así, con </w:t>
      </w:r>
      <w:r w:rsidRPr="00BF08C8">
        <w:rPr>
          <w:rFonts w:ascii="Palatino Linotype" w:hAnsi="Palatino Linotype"/>
          <w:color w:val="000000" w:themeColor="text1"/>
        </w:rPr>
        <w:t>fundamento</w:t>
      </w:r>
      <w:r w:rsidRPr="00BF08C8">
        <w:rPr>
          <w:rFonts w:ascii="Palatino Linotype" w:eastAsia="Calibri" w:hAnsi="Palatino Linotype"/>
          <w:color w:val="000000" w:themeColor="text1"/>
        </w:rPr>
        <w:t xml:space="preserve"> en lo prescrito en los artículos 5, párrafos</w:t>
      </w:r>
      <w:r w:rsidRPr="00BF08C8">
        <w:rPr>
          <w:rFonts w:ascii="Palatino Linotype" w:hAnsi="Palatino Linotype"/>
          <w:color w:val="000000" w:themeColor="text1"/>
        </w:rPr>
        <w:t xml:space="preserve"> trigésimo, trigésimo primero y trigésimo segundo, fracciones IV y V,</w:t>
      </w:r>
      <w:r w:rsidRPr="00BF08C8">
        <w:rPr>
          <w:rFonts w:ascii="Palatino Linotype" w:eastAsia="Calibri" w:hAnsi="Palatino Linotype"/>
          <w:color w:val="000000" w:themeColor="text1"/>
        </w:rPr>
        <w:t xml:space="preserve"> de la Constitución Política del </w:t>
      </w:r>
      <w:r w:rsidRPr="00BF08C8">
        <w:rPr>
          <w:rFonts w:ascii="Palatino Linotype" w:eastAsia="Calibri" w:hAnsi="Palatino Linotype"/>
          <w:color w:val="000000" w:themeColor="text1"/>
        </w:rPr>
        <w:lastRenderedPageBreak/>
        <w:t xml:space="preserve">Estado Libre y Soberano de </w:t>
      </w:r>
      <w:r w:rsidRPr="00BF08C8">
        <w:rPr>
          <w:rFonts w:ascii="Palatino Linotype" w:hAnsi="Palatino Linotype"/>
          <w:color w:val="000000" w:themeColor="text1"/>
          <w:lang w:val="es-ES_tradnl"/>
        </w:rPr>
        <w:t>México</w:t>
      </w:r>
      <w:r w:rsidRPr="00BF08C8">
        <w:rPr>
          <w:rFonts w:ascii="Palatino Linotype" w:eastAsia="Calibri" w:hAnsi="Palatino Linotype"/>
          <w:color w:val="000000" w:themeColor="text1"/>
        </w:rPr>
        <w:t xml:space="preserve">, y los artículos </w:t>
      </w:r>
      <w:r w:rsidRPr="00BF08C8">
        <w:rPr>
          <w:rFonts w:ascii="Palatino Linotype" w:hAnsi="Palatino Linotype"/>
          <w:color w:val="000000" w:themeColor="text1"/>
        </w:rPr>
        <w:t xml:space="preserve">2, fracción II, 9, </w:t>
      </w:r>
      <w:r w:rsidRPr="00BF08C8">
        <w:rPr>
          <w:rFonts w:ascii="Palatino Linotype" w:hAnsi="Palatino Linotype"/>
          <w:color w:val="000000" w:themeColor="text1"/>
          <w:lang w:val="es-ES_tradnl"/>
        </w:rPr>
        <w:t>29</w:t>
      </w:r>
      <w:r w:rsidRPr="00BF08C8">
        <w:rPr>
          <w:rFonts w:ascii="Palatino Linotype" w:hAnsi="Palatino Linotype"/>
          <w:color w:val="000000" w:themeColor="text1"/>
        </w:rPr>
        <w:t>, 36, fracciones I y II, 176, 178, 179, 181, 185, fracción I, 186 y 188,</w:t>
      </w:r>
      <w:r w:rsidRPr="00BF08C8">
        <w:rPr>
          <w:rFonts w:ascii="Palatino Linotype" w:eastAsia="Calibri" w:hAnsi="Palatino Linotype"/>
          <w:color w:val="000000" w:themeColor="text1"/>
        </w:rPr>
        <w:t xml:space="preserve"> de la Ley de Transparencia y Acceso a la Información Pública del Estado de México y </w:t>
      </w:r>
      <w:r w:rsidRPr="00BF08C8">
        <w:rPr>
          <w:rFonts w:ascii="Palatino Linotype" w:hAnsi="Palatino Linotype"/>
          <w:color w:val="000000" w:themeColor="text1"/>
        </w:rPr>
        <w:t>Municipios</w:t>
      </w:r>
      <w:r w:rsidRPr="00BF08C8">
        <w:rPr>
          <w:rFonts w:ascii="Palatino Linotype" w:eastAsia="Calibri" w:hAnsi="Palatino Linotype"/>
          <w:color w:val="000000" w:themeColor="text1"/>
        </w:rPr>
        <w:t xml:space="preserve">, </w:t>
      </w:r>
      <w:r w:rsidRPr="00BF08C8">
        <w:rPr>
          <w:rFonts w:ascii="Palatino Linotype" w:hAnsi="Palatino Linotype"/>
          <w:color w:val="000000" w:themeColor="text1"/>
        </w:rPr>
        <w:t>este</w:t>
      </w:r>
      <w:r w:rsidRPr="00BF08C8">
        <w:rPr>
          <w:rFonts w:ascii="Palatino Linotype" w:eastAsia="Calibri" w:hAnsi="Palatino Linotype"/>
          <w:color w:val="000000" w:themeColor="text1"/>
        </w:rPr>
        <w:t xml:space="preserve"> Pleno:</w:t>
      </w:r>
    </w:p>
    <w:p w14:paraId="79AF0383" w14:textId="77777777" w:rsidR="00461401" w:rsidRPr="00BF08C8" w:rsidRDefault="00461401" w:rsidP="005F6D34">
      <w:pPr>
        <w:autoSpaceDE w:val="0"/>
        <w:autoSpaceDN w:val="0"/>
        <w:adjustRightInd w:val="0"/>
        <w:spacing w:line="360" w:lineRule="auto"/>
        <w:contextualSpacing/>
        <w:jc w:val="both"/>
        <w:rPr>
          <w:rFonts w:ascii="Palatino Linotype" w:hAnsi="Palatino Linotype" w:cs="Arial"/>
          <w:color w:val="000000"/>
          <w:lang w:eastAsia="es-MX"/>
        </w:rPr>
      </w:pPr>
    </w:p>
    <w:p w14:paraId="0E3A9C2B" w14:textId="24C80852" w:rsidR="005E7389" w:rsidRPr="00BF08C8" w:rsidRDefault="005E7389" w:rsidP="005F6D34">
      <w:pPr>
        <w:tabs>
          <w:tab w:val="left" w:pos="8080"/>
        </w:tabs>
        <w:ind w:right="616"/>
        <w:contextualSpacing/>
        <w:jc w:val="both"/>
        <w:rPr>
          <w:rFonts w:ascii="Palatino Linotype" w:hAnsi="Palatino Linotype"/>
        </w:rPr>
      </w:pPr>
    </w:p>
    <w:p w14:paraId="49E21B7B" w14:textId="4FCEADCD" w:rsidR="005E7389" w:rsidRPr="00BF08C8" w:rsidRDefault="005E7389" w:rsidP="005F6D34">
      <w:pPr>
        <w:spacing w:line="360" w:lineRule="auto"/>
        <w:jc w:val="center"/>
        <w:rPr>
          <w:rFonts w:ascii="Palatino Linotype" w:hAnsi="Palatino Linotype" w:cs="Arial"/>
          <w:b/>
          <w:spacing w:val="44"/>
          <w:sz w:val="28"/>
        </w:rPr>
      </w:pPr>
      <w:r w:rsidRPr="00BF08C8">
        <w:rPr>
          <w:rFonts w:ascii="Palatino Linotype" w:hAnsi="Palatino Linotype" w:cs="Arial"/>
          <w:b/>
          <w:spacing w:val="44"/>
          <w:sz w:val="28"/>
        </w:rPr>
        <w:t>RESUELVE</w:t>
      </w:r>
    </w:p>
    <w:p w14:paraId="4145F2FC" w14:textId="6E2E777E" w:rsidR="00392566" w:rsidRPr="00BF08C8" w:rsidRDefault="00392566" w:rsidP="005F6D34">
      <w:pPr>
        <w:spacing w:line="360" w:lineRule="auto"/>
        <w:jc w:val="center"/>
        <w:rPr>
          <w:rFonts w:ascii="Palatino Linotype" w:hAnsi="Palatino Linotype" w:cs="Arial"/>
          <w:b/>
          <w:spacing w:val="44"/>
          <w:sz w:val="28"/>
        </w:rPr>
      </w:pPr>
    </w:p>
    <w:p w14:paraId="50DF4AC1" w14:textId="77777777" w:rsidR="0094221C" w:rsidRPr="00BF08C8" w:rsidRDefault="0094221C" w:rsidP="005F6D34">
      <w:pPr>
        <w:spacing w:line="360" w:lineRule="auto"/>
        <w:jc w:val="both"/>
        <w:rPr>
          <w:rFonts w:ascii="Palatino Linotype" w:hAnsi="Palatino Linotype" w:cs="Arial"/>
          <w:color w:val="000000" w:themeColor="text1"/>
        </w:rPr>
      </w:pPr>
      <w:r w:rsidRPr="00BF08C8">
        <w:rPr>
          <w:rFonts w:ascii="Palatino Linotype" w:hAnsi="Palatino Linotype" w:cs="Arial"/>
          <w:b/>
          <w:color w:val="000000" w:themeColor="text1"/>
          <w:sz w:val="28"/>
          <w:szCs w:val="28"/>
        </w:rPr>
        <w:t>PRIMERO</w:t>
      </w:r>
      <w:r w:rsidRPr="00BF08C8">
        <w:rPr>
          <w:rFonts w:ascii="Palatino Linotype" w:hAnsi="Palatino Linotype" w:cs="Arial"/>
          <w:color w:val="000000" w:themeColor="text1"/>
          <w:sz w:val="28"/>
          <w:szCs w:val="28"/>
        </w:rPr>
        <w:t>.</w:t>
      </w:r>
      <w:r w:rsidRPr="00BF08C8">
        <w:rPr>
          <w:rFonts w:ascii="Palatino Linotype" w:hAnsi="Palatino Linotype" w:cs="Arial"/>
          <w:color w:val="000000" w:themeColor="text1"/>
        </w:rPr>
        <w:t xml:space="preserve"> Resultan </w:t>
      </w:r>
      <w:r w:rsidRPr="00BF08C8">
        <w:rPr>
          <w:rFonts w:ascii="Palatino Linotype" w:hAnsi="Palatino Linotype" w:cs="Arial"/>
          <w:b/>
          <w:color w:val="000000" w:themeColor="text1"/>
        </w:rPr>
        <w:t>fundadas</w:t>
      </w:r>
      <w:r w:rsidRPr="00BF08C8">
        <w:rPr>
          <w:rFonts w:ascii="Palatino Linotype" w:hAnsi="Palatino Linotype" w:cs="Arial"/>
          <w:color w:val="000000" w:themeColor="text1"/>
        </w:rPr>
        <w:t xml:space="preserve"> las razones o motivos de inconformidad planteadas por </w:t>
      </w:r>
      <w:r w:rsidRPr="00BF08C8">
        <w:rPr>
          <w:rFonts w:ascii="Palatino Linotype" w:hAnsi="Palatino Linotype" w:cs="Arial"/>
          <w:b/>
          <w:color w:val="000000" w:themeColor="text1"/>
        </w:rPr>
        <w:t>EL RECURRENTE</w:t>
      </w:r>
      <w:r w:rsidRPr="00BF08C8">
        <w:rPr>
          <w:rFonts w:ascii="Palatino Linotype" w:hAnsi="Palatino Linotype" w:cs="Arial"/>
          <w:color w:val="000000" w:themeColor="text1"/>
        </w:rPr>
        <w:t xml:space="preserve">, en términos del Considerando </w:t>
      </w:r>
      <w:r w:rsidRPr="00BF08C8">
        <w:rPr>
          <w:rFonts w:ascii="Palatino Linotype" w:hAnsi="Palatino Linotype" w:cs="Arial"/>
          <w:b/>
          <w:color w:val="000000" w:themeColor="text1"/>
        </w:rPr>
        <w:t>QUINTO</w:t>
      </w:r>
      <w:r w:rsidRPr="00BF08C8">
        <w:rPr>
          <w:rFonts w:ascii="Palatino Linotype" w:hAnsi="Palatino Linotype" w:cs="Arial"/>
          <w:color w:val="000000" w:themeColor="text1"/>
        </w:rPr>
        <w:t xml:space="preserve"> de la presente resolución.</w:t>
      </w:r>
    </w:p>
    <w:p w14:paraId="2143A70E" w14:textId="77777777" w:rsidR="0094221C" w:rsidRPr="00BF08C8" w:rsidRDefault="0094221C" w:rsidP="005F6D34">
      <w:pPr>
        <w:spacing w:line="360" w:lineRule="auto"/>
        <w:jc w:val="both"/>
        <w:rPr>
          <w:rFonts w:ascii="Palatino Linotype" w:hAnsi="Palatino Linotype" w:cs="Arial"/>
          <w:color w:val="000000" w:themeColor="text1"/>
        </w:rPr>
      </w:pPr>
    </w:p>
    <w:p w14:paraId="3B6C8EDD" w14:textId="7EF32B44" w:rsidR="0094221C" w:rsidRPr="00BF08C8" w:rsidRDefault="0094221C" w:rsidP="005F6D34">
      <w:pPr>
        <w:spacing w:line="360" w:lineRule="auto"/>
        <w:ind w:right="49"/>
        <w:jc w:val="both"/>
        <w:rPr>
          <w:rFonts w:ascii="Palatino Linotype" w:hAnsi="Palatino Linotype" w:cs="Arial"/>
          <w:color w:val="000000" w:themeColor="text1"/>
        </w:rPr>
      </w:pPr>
      <w:r w:rsidRPr="00BF08C8">
        <w:rPr>
          <w:rFonts w:ascii="Palatino Linotype" w:hAnsi="Palatino Linotype" w:cs="Arial"/>
          <w:b/>
          <w:color w:val="000000" w:themeColor="text1"/>
          <w:sz w:val="28"/>
          <w:szCs w:val="28"/>
        </w:rPr>
        <w:t>SEGUNDO</w:t>
      </w:r>
      <w:r w:rsidRPr="00BF08C8">
        <w:rPr>
          <w:rFonts w:ascii="Palatino Linotype" w:hAnsi="Palatino Linotype" w:cs="Arial"/>
          <w:color w:val="000000" w:themeColor="text1"/>
          <w:sz w:val="28"/>
          <w:szCs w:val="28"/>
        </w:rPr>
        <w:t>.</w:t>
      </w:r>
      <w:r w:rsidRPr="00BF08C8">
        <w:rPr>
          <w:rFonts w:ascii="Palatino Linotype" w:hAnsi="Palatino Linotype" w:cs="Arial"/>
          <w:color w:val="000000" w:themeColor="text1"/>
        </w:rPr>
        <w:t xml:space="preserve"> </w:t>
      </w:r>
      <w:r w:rsidR="00A33044" w:rsidRPr="00BF08C8">
        <w:rPr>
          <w:rFonts w:ascii="Palatino Linotype" w:hAnsi="Palatino Linotype"/>
          <w:lang w:eastAsia="es-MX"/>
        </w:rPr>
        <w:t>Se</w:t>
      </w:r>
      <w:r w:rsidR="00A33044" w:rsidRPr="00BF08C8">
        <w:rPr>
          <w:rFonts w:ascii="Palatino Linotype" w:hAnsi="Palatino Linotype"/>
          <w:b/>
          <w:bCs/>
          <w:lang w:eastAsia="es-MX"/>
        </w:rPr>
        <w:t xml:space="preserve"> ORDENA </w:t>
      </w:r>
      <w:r w:rsidR="00A33044" w:rsidRPr="00BF08C8">
        <w:rPr>
          <w:rFonts w:ascii="Palatino Linotype" w:hAnsi="Palatino Linotype"/>
          <w:lang w:eastAsia="es-MX"/>
        </w:rPr>
        <w:t xml:space="preserve">al </w:t>
      </w:r>
      <w:r w:rsidR="00A33044" w:rsidRPr="00BF08C8">
        <w:rPr>
          <w:rFonts w:ascii="Palatino Linotype" w:hAnsi="Palatino Linotype"/>
          <w:b/>
          <w:bCs/>
          <w:lang w:eastAsia="es-MX"/>
        </w:rPr>
        <w:t xml:space="preserve">SUJETO OBLIGADO </w:t>
      </w:r>
      <w:r w:rsidR="000C3C73" w:rsidRPr="00BF08C8">
        <w:rPr>
          <w:rFonts w:ascii="Palatino Linotype" w:eastAsia="Calibri" w:hAnsi="Palatino Linotype" w:cs="Arial"/>
          <w:color w:val="000000" w:themeColor="text1"/>
        </w:rPr>
        <w:t xml:space="preserve">atienda la solicitud </w:t>
      </w:r>
      <w:r w:rsidR="00A33044" w:rsidRPr="00BF08C8">
        <w:rPr>
          <w:rFonts w:ascii="Palatino Linotype" w:hAnsi="Palatino Linotype"/>
          <w:lang w:eastAsia="es-MX"/>
        </w:rPr>
        <w:t>de acceso a la información pública que dio origen al recurso de revisión número</w:t>
      </w:r>
      <w:r w:rsidR="000C3C73" w:rsidRPr="00BF08C8">
        <w:rPr>
          <w:rFonts w:ascii="Palatino Linotype" w:hAnsi="Palatino Linotype" w:cs="Arial"/>
          <w:color w:val="000000" w:themeColor="text1"/>
        </w:rPr>
        <w:t xml:space="preserve"> </w:t>
      </w:r>
      <w:r w:rsidR="0099023E" w:rsidRPr="00BF08C8">
        <w:rPr>
          <w:rFonts w:ascii="Palatino Linotype" w:hAnsi="Palatino Linotype"/>
          <w:b/>
          <w:color w:val="000000" w:themeColor="text1"/>
        </w:rPr>
        <w:t>03677/INFOEM/ICR-50/IP/RR/2021</w:t>
      </w:r>
      <w:r w:rsidRPr="00BF08C8">
        <w:rPr>
          <w:rFonts w:ascii="Palatino Linotype" w:hAnsi="Palatino Linotype" w:cs="Arial"/>
          <w:color w:val="000000" w:themeColor="text1"/>
        </w:rPr>
        <w:t xml:space="preserve">, en términos del Considerando </w:t>
      </w:r>
      <w:r w:rsidRPr="00BF08C8">
        <w:rPr>
          <w:rFonts w:ascii="Palatino Linotype" w:hAnsi="Palatino Linotype" w:cs="Arial"/>
          <w:b/>
          <w:color w:val="000000" w:themeColor="text1"/>
        </w:rPr>
        <w:t>QUINTO</w:t>
      </w:r>
      <w:r w:rsidRPr="00BF08C8">
        <w:rPr>
          <w:rFonts w:ascii="Palatino Linotype" w:hAnsi="Palatino Linotype" w:cs="Arial"/>
          <w:color w:val="000000" w:themeColor="text1"/>
        </w:rPr>
        <w:t xml:space="preserve"> de la presente resolución, y haga entrega al</w:t>
      </w:r>
      <w:r w:rsidRPr="00BF08C8">
        <w:rPr>
          <w:rFonts w:ascii="Palatino Linotype" w:hAnsi="Palatino Linotype" w:cs="Arial"/>
          <w:b/>
          <w:color w:val="000000" w:themeColor="text1"/>
        </w:rPr>
        <w:t xml:space="preserve"> RECURRENTE</w:t>
      </w:r>
      <w:r w:rsidRPr="00BF08C8">
        <w:rPr>
          <w:rFonts w:ascii="Palatino Linotype" w:hAnsi="Palatino Linotype" w:cs="Arial"/>
          <w:color w:val="000000" w:themeColor="text1"/>
        </w:rPr>
        <w:t xml:space="preserve">, </w:t>
      </w:r>
      <w:r w:rsidR="0099023E" w:rsidRPr="00BF08C8">
        <w:rPr>
          <w:rFonts w:ascii="Palatino Linotype" w:hAnsi="Palatino Linotype" w:cs="Arial"/>
          <w:color w:val="000000" w:themeColor="text1"/>
        </w:rPr>
        <w:t xml:space="preserve">vía Sistema de Acceso a la Información Mexiquense </w:t>
      </w:r>
      <w:r w:rsidR="0099023E" w:rsidRPr="00BF08C8">
        <w:rPr>
          <w:rFonts w:ascii="Palatino Linotype" w:hAnsi="Palatino Linotype" w:cs="Arial"/>
          <w:b/>
          <w:bCs/>
          <w:color w:val="000000" w:themeColor="text1"/>
        </w:rPr>
        <w:t xml:space="preserve">(SAIMEX), </w:t>
      </w:r>
      <w:r w:rsidRPr="00BF08C8">
        <w:rPr>
          <w:rFonts w:ascii="Palatino Linotype" w:hAnsi="Palatino Linotype" w:cs="Arial"/>
          <w:color w:val="000000" w:themeColor="text1"/>
        </w:rPr>
        <w:t xml:space="preserve">en </w:t>
      </w:r>
      <w:r w:rsidRPr="00BF08C8">
        <w:rPr>
          <w:rFonts w:ascii="Palatino Linotype" w:hAnsi="Palatino Linotype" w:cs="Arial"/>
          <w:b/>
          <w:color w:val="000000" w:themeColor="text1"/>
        </w:rPr>
        <w:t>versión pública</w:t>
      </w:r>
      <w:r w:rsidR="0099023E" w:rsidRPr="00BF08C8">
        <w:rPr>
          <w:rFonts w:ascii="Palatino Linotype" w:hAnsi="Palatino Linotype" w:cs="Arial"/>
          <w:b/>
          <w:color w:val="000000" w:themeColor="text1"/>
        </w:rPr>
        <w:t>,</w:t>
      </w:r>
      <w:r w:rsidRPr="00BF08C8">
        <w:rPr>
          <w:rFonts w:ascii="Palatino Linotype" w:hAnsi="Palatino Linotype"/>
          <w:color w:val="000000" w:themeColor="text1"/>
        </w:rPr>
        <w:t xml:space="preserve"> lo siguiente:</w:t>
      </w:r>
      <w:r w:rsidRPr="00BF08C8">
        <w:rPr>
          <w:rFonts w:ascii="Palatino Linotype" w:hAnsi="Palatino Linotype" w:cs="Arial"/>
          <w:b/>
        </w:rPr>
        <w:t xml:space="preserve"> </w:t>
      </w:r>
    </w:p>
    <w:p w14:paraId="4EB198C3" w14:textId="77777777" w:rsidR="0094221C" w:rsidRPr="00BF08C8" w:rsidRDefault="0094221C" w:rsidP="005F6D34">
      <w:pPr>
        <w:jc w:val="both"/>
        <w:rPr>
          <w:rFonts w:ascii="Palatino Linotype" w:hAnsi="Palatino Linotype" w:cs="Arial"/>
          <w:b/>
          <w:sz w:val="22"/>
          <w:szCs w:val="22"/>
        </w:rPr>
      </w:pPr>
    </w:p>
    <w:p w14:paraId="0A19807A" w14:textId="18F5C43C" w:rsidR="0094221C" w:rsidRPr="00BF08C8" w:rsidRDefault="0094221C" w:rsidP="005F6D34">
      <w:pPr>
        <w:ind w:left="851" w:right="899" w:hanging="142"/>
        <w:jc w:val="both"/>
        <w:rPr>
          <w:rFonts w:ascii="Palatino Linotype" w:hAnsi="Palatino Linotype"/>
          <w:i/>
          <w:color w:val="000000" w:themeColor="text1"/>
          <w:sz w:val="22"/>
          <w:szCs w:val="22"/>
        </w:rPr>
      </w:pPr>
      <w:r w:rsidRPr="00BF08C8">
        <w:rPr>
          <w:rFonts w:ascii="Palatino Linotype" w:hAnsi="Palatino Linotype"/>
          <w:i/>
          <w:color w:val="000000" w:themeColor="text1"/>
          <w:sz w:val="22"/>
          <w:szCs w:val="22"/>
        </w:rPr>
        <w:t xml:space="preserve">“Los </w:t>
      </w:r>
      <w:r w:rsidR="0099023E" w:rsidRPr="00BF08C8">
        <w:rPr>
          <w:rFonts w:ascii="Palatino Linotype" w:hAnsi="Palatino Linotype"/>
          <w:i/>
          <w:color w:val="000000" w:themeColor="text1"/>
          <w:sz w:val="22"/>
          <w:szCs w:val="22"/>
        </w:rPr>
        <w:t xml:space="preserve">Comprobantes Fiscales Digitales </w:t>
      </w:r>
      <w:r w:rsidRPr="00BF08C8">
        <w:rPr>
          <w:rFonts w:ascii="Palatino Linotype" w:hAnsi="Palatino Linotype"/>
          <w:i/>
          <w:color w:val="000000" w:themeColor="text1"/>
          <w:sz w:val="22"/>
          <w:szCs w:val="22"/>
        </w:rPr>
        <w:t xml:space="preserve">por </w:t>
      </w:r>
      <w:r w:rsidR="0099023E" w:rsidRPr="00BF08C8">
        <w:rPr>
          <w:rFonts w:ascii="Palatino Linotype" w:hAnsi="Palatino Linotype"/>
          <w:i/>
          <w:color w:val="000000" w:themeColor="text1"/>
          <w:sz w:val="22"/>
          <w:szCs w:val="22"/>
        </w:rPr>
        <w:t xml:space="preserve">Internet </w:t>
      </w:r>
      <w:r w:rsidRPr="00BF08C8">
        <w:rPr>
          <w:rFonts w:ascii="Palatino Linotype" w:hAnsi="Palatino Linotype"/>
          <w:i/>
          <w:color w:val="000000" w:themeColor="text1"/>
          <w:sz w:val="22"/>
          <w:szCs w:val="22"/>
        </w:rPr>
        <w:t>(CFDI) del Titular de la Unidad de Transparencia y del personal a su cargo</w:t>
      </w:r>
      <w:r w:rsidR="0099023E" w:rsidRPr="00BF08C8">
        <w:rPr>
          <w:rFonts w:ascii="Palatino Linotype" w:hAnsi="Palatino Linotype"/>
          <w:i/>
          <w:color w:val="000000" w:themeColor="text1"/>
          <w:sz w:val="22"/>
          <w:szCs w:val="22"/>
        </w:rPr>
        <w:t xml:space="preserve">, </w:t>
      </w:r>
      <w:r w:rsidR="00392566" w:rsidRPr="00BF08C8">
        <w:rPr>
          <w:rFonts w:ascii="Palatino Linotype" w:hAnsi="Palatino Linotype"/>
          <w:i/>
          <w:color w:val="000000" w:themeColor="text1"/>
          <w:sz w:val="22"/>
          <w:szCs w:val="22"/>
        </w:rPr>
        <w:t>del periodo comprendido del 14 de junio de 2020 al 14 de junio de 2021.</w:t>
      </w:r>
    </w:p>
    <w:p w14:paraId="6FDB4C41" w14:textId="77777777" w:rsidR="00392566" w:rsidRPr="00BF08C8" w:rsidRDefault="00392566" w:rsidP="005F6D34">
      <w:pPr>
        <w:ind w:left="851" w:right="899" w:hanging="142"/>
        <w:jc w:val="both"/>
        <w:rPr>
          <w:rFonts w:ascii="Palatino Linotype" w:hAnsi="Palatino Linotype"/>
          <w:i/>
          <w:color w:val="000000" w:themeColor="text1"/>
          <w:sz w:val="22"/>
          <w:szCs w:val="22"/>
        </w:rPr>
      </w:pPr>
    </w:p>
    <w:p w14:paraId="0F627F05" w14:textId="77777777" w:rsidR="0094221C" w:rsidRPr="00BF08C8" w:rsidRDefault="0094221C" w:rsidP="005F6D34">
      <w:pPr>
        <w:ind w:left="851" w:right="899"/>
        <w:jc w:val="both"/>
        <w:rPr>
          <w:rFonts w:ascii="Palatino Linotype" w:hAnsi="Palatino Linotype"/>
          <w:i/>
          <w:color w:val="000000" w:themeColor="text1"/>
          <w:sz w:val="22"/>
          <w:szCs w:val="22"/>
        </w:rPr>
      </w:pPr>
      <w:r w:rsidRPr="00BF08C8">
        <w:rPr>
          <w:rFonts w:ascii="Palatino Linotype" w:hAnsi="Palatino Linotype" w:cs="Arial"/>
          <w:i/>
          <w:color w:val="000000" w:themeColor="text1"/>
          <w:sz w:val="22"/>
          <w:szCs w:val="22"/>
        </w:rPr>
        <w:t xml:space="preserve">Debiendo notificar al </w:t>
      </w:r>
      <w:r w:rsidRPr="00BF08C8">
        <w:rPr>
          <w:rFonts w:ascii="Palatino Linotype" w:hAnsi="Palatino Linotype" w:cs="Arial"/>
          <w:b/>
          <w:i/>
          <w:color w:val="000000" w:themeColor="text1"/>
          <w:sz w:val="22"/>
          <w:szCs w:val="22"/>
        </w:rPr>
        <w:t>RECURRENTE</w:t>
      </w:r>
      <w:r w:rsidRPr="00BF08C8">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BF08C8">
        <w:rPr>
          <w:rFonts w:ascii="Palatino Linotype" w:hAnsi="Palatino Linotype"/>
          <w:i/>
          <w:color w:val="000000" w:themeColor="text1"/>
          <w:sz w:val="22"/>
          <w:szCs w:val="22"/>
        </w:rPr>
        <w:t xml:space="preserve">” </w:t>
      </w:r>
    </w:p>
    <w:p w14:paraId="50AFAD38" w14:textId="77777777" w:rsidR="0094221C" w:rsidRPr="00BF08C8" w:rsidRDefault="0094221C" w:rsidP="005F6D34">
      <w:pPr>
        <w:ind w:left="851" w:right="899" w:hanging="142"/>
        <w:jc w:val="both"/>
        <w:rPr>
          <w:rFonts w:ascii="Palatino Linotype" w:hAnsi="Palatino Linotype"/>
          <w:i/>
          <w:color w:val="000000" w:themeColor="text1"/>
          <w:sz w:val="22"/>
          <w:szCs w:val="22"/>
        </w:rPr>
      </w:pPr>
    </w:p>
    <w:p w14:paraId="4A26BD4A" w14:textId="77777777" w:rsidR="00461401" w:rsidRPr="00BF08C8" w:rsidRDefault="00461401" w:rsidP="005F6D34">
      <w:pPr>
        <w:spacing w:line="360" w:lineRule="auto"/>
        <w:jc w:val="both"/>
        <w:rPr>
          <w:rFonts w:ascii="Palatino Linotype" w:hAnsi="Palatino Linotype"/>
          <w:b/>
          <w:color w:val="000000" w:themeColor="text1"/>
          <w:sz w:val="28"/>
          <w:szCs w:val="28"/>
          <w:shd w:val="clear" w:color="auto" w:fill="FFFFFF"/>
        </w:rPr>
      </w:pPr>
    </w:p>
    <w:p w14:paraId="7E952557" w14:textId="77777777" w:rsidR="0094221C" w:rsidRPr="00BF08C8" w:rsidRDefault="0094221C" w:rsidP="005F6D34">
      <w:pPr>
        <w:spacing w:line="360" w:lineRule="auto"/>
        <w:jc w:val="both"/>
        <w:rPr>
          <w:rFonts w:ascii="Palatino Linotype" w:hAnsi="Palatino Linotype"/>
          <w:color w:val="000000" w:themeColor="text1"/>
          <w:szCs w:val="17"/>
          <w:lang w:eastAsia="es-ES_tradnl"/>
        </w:rPr>
      </w:pPr>
      <w:r w:rsidRPr="00BF08C8">
        <w:rPr>
          <w:rFonts w:ascii="Palatino Linotype" w:hAnsi="Palatino Linotype"/>
          <w:b/>
          <w:color w:val="000000" w:themeColor="text1"/>
          <w:sz w:val="28"/>
          <w:szCs w:val="28"/>
          <w:shd w:val="clear" w:color="auto" w:fill="FFFFFF"/>
        </w:rPr>
        <w:lastRenderedPageBreak/>
        <w:t>TERCERO.</w:t>
      </w:r>
      <w:r w:rsidRPr="00BF08C8">
        <w:rPr>
          <w:rFonts w:ascii="Palatino Linotype" w:hAnsi="Palatino Linotype"/>
          <w:b/>
          <w:color w:val="000000" w:themeColor="text1"/>
          <w:shd w:val="clear" w:color="auto" w:fill="FFFFFF"/>
        </w:rPr>
        <w:t> </w:t>
      </w:r>
      <w:r w:rsidRPr="00BF08C8">
        <w:rPr>
          <w:rFonts w:ascii="Palatino Linotype" w:hAnsi="Palatino Linotype"/>
          <w:b/>
          <w:color w:val="000000" w:themeColor="text1"/>
          <w:lang w:eastAsia="es-ES_tradnl"/>
        </w:rPr>
        <w:t>Notifíquese</w:t>
      </w:r>
      <w:r w:rsidRPr="00BF08C8">
        <w:rPr>
          <w:rFonts w:ascii="Palatino Linotype" w:hAnsi="Palatino Linotype"/>
          <w:color w:val="000000" w:themeColor="text1"/>
          <w:lang w:eastAsia="es-ES_tradnl"/>
        </w:rPr>
        <w:t xml:space="preserve"> </w:t>
      </w:r>
      <w:r w:rsidRPr="00BF08C8">
        <w:rPr>
          <w:rFonts w:ascii="Palatino Linotype" w:hAnsi="Palatino Linotype"/>
          <w:color w:val="000000" w:themeColor="text1"/>
          <w:shd w:val="clear" w:color="auto" w:fill="FFFFFF"/>
        </w:rPr>
        <w:t xml:space="preserve">al </w:t>
      </w:r>
      <w:r w:rsidRPr="00BF08C8">
        <w:rPr>
          <w:rFonts w:ascii="Palatino Linotype" w:hAnsi="Palatino Linotype"/>
          <w:color w:val="000000" w:themeColor="text1"/>
          <w:szCs w:val="17"/>
          <w:lang w:eastAsia="es-ES_tradnl"/>
        </w:rPr>
        <w:t>Titular de la Unidad de Transparencia del </w:t>
      </w:r>
      <w:r w:rsidRPr="00BF08C8">
        <w:rPr>
          <w:rFonts w:ascii="Palatino Linotype" w:hAnsi="Palatino Linotype"/>
          <w:b/>
          <w:color w:val="000000" w:themeColor="text1"/>
          <w:szCs w:val="17"/>
          <w:lang w:eastAsia="es-ES_tradnl"/>
        </w:rPr>
        <w:t>SUJETO OBLIGADO</w:t>
      </w:r>
      <w:r w:rsidRPr="00BF08C8">
        <w:rPr>
          <w:rFonts w:ascii="Palatino Linotype" w:hAnsi="Palatino Linotype"/>
          <w:color w:val="000000" w:themeColor="text1"/>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AC67F4E" w14:textId="77777777" w:rsidR="0094221C" w:rsidRPr="00BF08C8" w:rsidRDefault="0094221C" w:rsidP="005F6D34">
      <w:pPr>
        <w:spacing w:line="360" w:lineRule="auto"/>
        <w:ind w:right="49"/>
        <w:jc w:val="both"/>
        <w:rPr>
          <w:rFonts w:ascii="Palatino Linotype" w:hAnsi="Palatino Linotype"/>
          <w:b/>
          <w:color w:val="000000" w:themeColor="text1"/>
          <w:shd w:val="clear" w:color="auto" w:fill="FFFFFF"/>
        </w:rPr>
      </w:pPr>
    </w:p>
    <w:p w14:paraId="6C0EA12F" w14:textId="77777777" w:rsidR="0094221C" w:rsidRPr="00BF08C8" w:rsidRDefault="0094221C" w:rsidP="005F6D34">
      <w:pPr>
        <w:spacing w:line="360" w:lineRule="auto"/>
        <w:ind w:right="49"/>
        <w:jc w:val="both"/>
        <w:rPr>
          <w:rFonts w:ascii="Palatino Linotype" w:hAnsi="Palatino Linotype"/>
          <w:b/>
          <w:color w:val="000000" w:themeColor="text1"/>
          <w:szCs w:val="17"/>
          <w:lang w:eastAsia="es-ES_tradnl"/>
        </w:rPr>
      </w:pPr>
      <w:r w:rsidRPr="00BF08C8">
        <w:rPr>
          <w:rFonts w:ascii="Palatino Linotype" w:hAnsi="Palatino Linotype" w:cs="Arial"/>
          <w:b/>
          <w:bCs/>
          <w:color w:val="000000" w:themeColor="text1"/>
          <w:sz w:val="28"/>
          <w:lang w:eastAsia="es-MX"/>
        </w:rPr>
        <w:t xml:space="preserve">CUARTO. </w:t>
      </w:r>
      <w:r w:rsidRPr="00BF08C8">
        <w:rPr>
          <w:rFonts w:ascii="Palatino Linotype" w:hAnsi="Palatino Linotype"/>
          <w:b/>
          <w:color w:val="000000" w:themeColor="text1"/>
          <w:szCs w:val="17"/>
          <w:lang w:eastAsia="es-ES_tradnl"/>
        </w:rPr>
        <w:t>Notifíquese</w:t>
      </w:r>
      <w:r w:rsidRPr="00BF08C8">
        <w:rPr>
          <w:rFonts w:ascii="Palatino Linotype" w:hAnsi="Palatino Linotype"/>
          <w:color w:val="000000" w:themeColor="text1"/>
          <w:szCs w:val="17"/>
          <w:lang w:eastAsia="es-ES_tradnl"/>
        </w:rPr>
        <w:t xml:space="preserve"> al</w:t>
      </w:r>
      <w:r w:rsidRPr="00BF08C8">
        <w:rPr>
          <w:rFonts w:ascii="Palatino Linotype" w:hAnsi="Palatino Linotype"/>
          <w:b/>
          <w:color w:val="000000" w:themeColor="text1"/>
          <w:szCs w:val="17"/>
          <w:lang w:eastAsia="es-ES_tradnl"/>
        </w:rPr>
        <w:t xml:space="preserve"> RECURRENTE</w:t>
      </w:r>
      <w:r w:rsidRPr="00BF08C8">
        <w:rPr>
          <w:rFonts w:ascii="Palatino Linotype" w:hAnsi="Palatino Linotype"/>
          <w:color w:val="000000" w:themeColor="text1"/>
          <w:szCs w:val="17"/>
          <w:lang w:eastAsia="es-ES_tradnl"/>
        </w:rPr>
        <w:t xml:space="preserve"> la presente resolución</w:t>
      </w:r>
      <w:r w:rsidRPr="00BF08C8">
        <w:rPr>
          <w:rFonts w:ascii="Palatino Linotype" w:hAnsi="Palatino Linotype" w:cs="Arial"/>
          <w:color w:val="000000" w:themeColor="text1"/>
        </w:rPr>
        <w:t xml:space="preserve"> </w:t>
      </w:r>
      <w:bookmarkStart w:id="11" w:name="_Hlk88060674"/>
      <w:r w:rsidRPr="00BF08C8">
        <w:rPr>
          <w:rFonts w:ascii="Palatino Linotype" w:hAnsi="Palatino Linotype" w:cs="Arial"/>
          <w:color w:val="000000" w:themeColor="text1"/>
        </w:rPr>
        <w:t>vía Sistema de Acceso a la Información Mexiquense (SAIMEX).</w:t>
      </w:r>
    </w:p>
    <w:bookmarkEnd w:id="11"/>
    <w:p w14:paraId="084A7DB7" w14:textId="77777777" w:rsidR="0094221C" w:rsidRPr="00BF08C8" w:rsidRDefault="0094221C" w:rsidP="005F6D34">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2CC58FDA" w14:textId="77777777" w:rsidR="0094221C" w:rsidRPr="00BF08C8" w:rsidRDefault="0094221C" w:rsidP="005F6D34">
      <w:pPr>
        <w:spacing w:line="360" w:lineRule="auto"/>
        <w:ind w:right="49"/>
        <w:jc w:val="both"/>
        <w:rPr>
          <w:rFonts w:ascii="Palatino Linotype" w:hAnsi="Palatino Linotype"/>
          <w:color w:val="000000" w:themeColor="text1"/>
          <w:szCs w:val="17"/>
          <w:lang w:eastAsia="es-ES_tradnl"/>
        </w:rPr>
      </w:pPr>
      <w:r w:rsidRPr="00BF08C8">
        <w:rPr>
          <w:rFonts w:ascii="Palatino Linotype" w:hAnsi="Palatino Linotype" w:cs="Arial"/>
          <w:b/>
          <w:bCs/>
          <w:color w:val="000000" w:themeColor="text1"/>
          <w:sz w:val="28"/>
          <w:lang w:eastAsia="es-MX"/>
        </w:rPr>
        <w:t>QUINTO.</w:t>
      </w:r>
      <w:r w:rsidRPr="00BF08C8">
        <w:rPr>
          <w:rFonts w:ascii="Palatino Linotype" w:hAnsi="Palatino Linotype"/>
          <w:color w:val="000000" w:themeColor="text1"/>
          <w:szCs w:val="17"/>
          <w:lang w:eastAsia="es-ES_tradnl"/>
        </w:rPr>
        <w:t xml:space="preserve"> </w:t>
      </w:r>
      <w:r w:rsidRPr="00BF08C8">
        <w:rPr>
          <w:rFonts w:ascii="Palatino Linotype" w:hAnsi="Palatino Linotype"/>
          <w:b/>
          <w:color w:val="000000" w:themeColor="text1"/>
          <w:szCs w:val="17"/>
          <w:lang w:eastAsia="es-ES_tradnl"/>
        </w:rPr>
        <w:t>Hágase del conocimiento</w:t>
      </w:r>
      <w:r w:rsidRPr="00BF08C8">
        <w:rPr>
          <w:rFonts w:ascii="Palatino Linotype" w:hAnsi="Palatino Linotype"/>
          <w:color w:val="000000" w:themeColor="text1"/>
          <w:szCs w:val="17"/>
          <w:lang w:eastAsia="es-ES_tradnl"/>
        </w:rPr>
        <w:t xml:space="preserve"> al </w:t>
      </w:r>
      <w:r w:rsidRPr="00BF08C8">
        <w:rPr>
          <w:rFonts w:ascii="Palatino Linotype" w:hAnsi="Palatino Linotype"/>
          <w:b/>
          <w:color w:val="000000" w:themeColor="text1"/>
          <w:szCs w:val="17"/>
          <w:lang w:eastAsia="es-ES_tradnl"/>
        </w:rPr>
        <w:t>RECURRENTE</w:t>
      </w:r>
      <w:r w:rsidRPr="00BF08C8">
        <w:rPr>
          <w:rFonts w:ascii="Palatino Linotype" w:hAnsi="Palatino Linotype"/>
          <w:color w:val="000000" w:themeColor="text1"/>
          <w:szCs w:val="17"/>
          <w:lang w:eastAsia="es-ES_tradnl"/>
        </w:rPr>
        <w:t xml:space="preserve"> que de conformidad con lo establecido en el artículo 196 de la Ley de Transparencia y </w:t>
      </w:r>
      <w:r w:rsidRPr="00BF08C8">
        <w:rPr>
          <w:rFonts w:ascii="Palatino Linotype" w:eastAsiaTheme="minorEastAsia" w:hAnsi="Palatino Linotype"/>
          <w:color w:val="000000" w:themeColor="text1"/>
          <w:szCs w:val="17"/>
          <w:lang w:eastAsia="es-ES_tradnl"/>
        </w:rPr>
        <w:t>Acceso</w:t>
      </w:r>
      <w:r w:rsidRPr="00BF08C8">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322C64C7" w14:textId="77777777" w:rsidR="0094221C" w:rsidRPr="00BF08C8" w:rsidRDefault="0094221C" w:rsidP="005F6D34">
      <w:pPr>
        <w:spacing w:line="360" w:lineRule="auto"/>
        <w:ind w:right="49"/>
        <w:jc w:val="both"/>
        <w:rPr>
          <w:rFonts w:ascii="Palatino Linotype" w:hAnsi="Palatino Linotype" w:cs="Arial"/>
          <w:b/>
          <w:bCs/>
          <w:color w:val="000000" w:themeColor="text1"/>
          <w:sz w:val="28"/>
          <w:lang w:eastAsia="es-MX"/>
        </w:rPr>
      </w:pPr>
    </w:p>
    <w:p w14:paraId="6C23042D" w14:textId="77777777" w:rsidR="0094221C" w:rsidRPr="00BF08C8" w:rsidRDefault="0094221C" w:rsidP="005F6D34">
      <w:pPr>
        <w:spacing w:line="360" w:lineRule="auto"/>
        <w:ind w:right="49"/>
        <w:jc w:val="both"/>
        <w:rPr>
          <w:rFonts w:ascii="Palatino Linotype" w:hAnsi="Palatino Linotype"/>
          <w:color w:val="000000" w:themeColor="text1"/>
          <w:szCs w:val="17"/>
          <w:lang w:eastAsia="es-ES_tradnl"/>
        </w:rPr>
      </w:pPr>
      <w:r w:rsidRPr="00BF08C8">
        <w:rPr>
          <w:rFonts w:ascii="Palatino Linotype" w:hAnsi="Palatino Linotype"/>
          <w:b/>
          <w:color w:val="000000" w:themeColor="text1"/>
          <w:sz w:val="28"/>
          <w:szCs w:val="28"/>
          <w:lang w:eastAsia="es-ES_tradnl"/>
        </w:rPr>
        <w:t>SEXTO</w:t>
      </w:r>
      <w:r w:rsidRPr="00BF08C8">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8E0D9C1" w14:textId="77777777" w:rsidR="005E1C93" w:rsidRPr="00BF08C8" w:rsidRDefault="005E1C93" w:rsidP="005F6D34">
      <w:pPr>
        <w:spacing w:line="360" w:lineRule="auto"/>
        <w:jc w:val="both"/>
        <w:rPr>
          <w:rFonts w:ascii="Palatino Linotype" w:hAnsi="Palatino Linotype" w:cs="Arial"/>
          <w:color w:val="000000" w:themeColor="text1"/>
        </w:rPr>
      </w:pPr>
    </w:p>
    <w:p w14:paraId="1864289E" w14:textId="2222451F" w:rsidR="005E1C93" w:rsidRPr="00BF08C8" w:rsidRDefault="005E1C93" w:rsidP="005F6D34">
      <w:pPr>
        <w:spacing w:line="360" w:lineRule="auto"/>
        <w:jc w:val="both"/>
        <w:rPr>
          <w:rFonts w:ascii="Palatino Linotype" w:hAnsi="Palatino Linotype"/>
          <w:lang w:val="es-MX"/>
        </w:rPr>
      </w:pPr>
      <w:r w:rsidRPr="00BF08C8">
        <w:rPr>
          <w:rFonts w:ascii="Palatino Linotype" w:hAnsi="Palatino Linotype"/>
        </w:rPr>
        <w:t xml:space="preserve">ASÍ LO RESUELVE, POR </w:t>
      </w:r>
      <w:r w:rsidR="00BB3F1A" w:rsidRPr="00BF08C8">
        <w:rPr>
          <w:rFonts w:ascii="Palatino Linotype" w:hAnsi="Palatino Linotype"/>
        </w:rPr>
        <w:t>UNANIMIDAD</w:t>
      </w:r>
      <w:r w:rsidRPr="00BF08C8">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w:t>
      </w:r>
      <w:r w:rsidRPr="00BF08C8">
        <w:rPr>
          <w:rFonts w:ascii="Palatino Linotype" w:hAnsi="Palatino Linotype"/>
        </w:rPr>
        <w:lastRenderedPageBreak/>
        <w:t xml:space="preserve">VILCHIS; MARÍA DEL ROSARIO MEJÍA AYALA; SHARON CRISTINA MORALES MARTÍNEZ; LUIS GUSTAVO PARRA NORIEGA Y GUADALUPE RAMÍREZ PEÑA; EN LA </w:t>
      </w:r>
      <w:r w:rsidR="0099023E" w:rsidRPr="00BF08C8">
        <w:rPr>
          <w:rFonts w:ascii="Palatino Linotype" w:hAnsi="Palatino Linotype"/>
        </w:rPr>
        <w:t>CUADRAGÉSIMA SEGUNDA SESIÓN ORDINARIA CELEBRADA EL</w:t>
      </w:r>
      <w:r w:rsidR="00BB3F1A" w:rsidRPr="00BF08C8">
        <w:rPr>
          <w:rFonts w:ascii="Palatino Linotype" w:hAnsi="Palatino Linotype"/>
        </w:rPr>
        <w:t xml:space="preserve"> </w:t>
      </w:r>
      <w:r w:rsidR="0099023E" w:rsidRPr="00BF08C8">
        <w:rPr>
          <w:rFonts w:ascii="Palatino Linotype" w:hAnsi="Palatino Linotype"/>
        </w:rPr>
        <w:t xml:space="preserve">VEINTICUATRO DE NOVIEMBRE DE DOS </w:t>
      </w:r>
      <w:r w:rsidRPr="00BF08C8">
        <w:rPr>
          <w:rFonts w:ascii="Palatino Linotype" w:hAnsi="Palatino Linotype"/>
        </w:rPr>
        <w:t>MIL VEINTIUNO, ANTE EL SECRETARIO TÉCNICO DEL PLENO, ALEXIS TAPIA RAMÍREZ.</w:t>
      </w:r>
    </w:p>
    <w:p w14:paraId="5577069F" w14:textId="77777777" w:rsidR="005E1C93" w:rsidRPr="00EF7DF7" w:rsidRDefault="005E1C93" w:rsidP="005F6D34">
      <w:pPr>
        <w:spacing w:line="360" w:lineRule="auto"/>
        <w:jc w:val="both"/>
        <w:rPr>
          <w:rFonts w:ascii="Palatino Linotype" w:hAnsi="Palatino Linotype"/>
          <w:sz w:val="14"/>
          <w:szCs w:val="14"/>
        </w:rPr>
      </w:pPr>
      <w:r w:rsidRPr="00BF08C8">
        <w:rPr>
          <w:rFonts w:ascii="Palatino Linotype" w:hAnsi="Palatino Linotype"/>
          <w:sz w:val="14"/>
          <w:szCs w:val="14"/>
        </w:rPr>
        <w:t>SCMM/BLA/DEMF/AMV/CCC</w:t>
      </w:r>
    </w:p>
    <w:p w14:paraId="16EF3FA3" w14:textId="6CB190E0" w:rsidR="00040733" w:rsidRPr="00EF7DF7" w:rsidRDefault="00040733" w:rsidP="005F6D34">
      <w:pPr>
        <w:spacing w:line="360" w:lineRule="auto"/>
        <w:jc w:val="both"/>
        <w:rPr>
          <w:rFonts w:ascii="Palatino Linotype" w:hAnsi="Palatino Linotype" w:cs="Arial"/>
        </w:rPr>
      </w:pPr>
    </w:p>
    <w:p w14:paraId="1DAB7B64" w14:textId="3EE72B12" w:rsidR="00040733" w:rsidRDefault="00040733" w:rsidP="005F6D34">
      <w:pPr>
        <w:spacing w:line="360" w:lineRule="auto"/>
        <w:jc w:val="both"/>
        <w:rPr>
          <w:rFonts w:ascii="Palatino Linotype" w:hAnsi="Palatino Linotype" w:cs="Arial"/>
        </w:rPr>
      </w:pPr>
    </w:p>
    <w:p w14:paraId="456C37D1" w14:textId="63A62471" w:rsidR="00BB3F1A" w:rsidRDefault="00BB3F1A" w:rsidP="005F6D34">
      <w:pPr>
        <w:spacing w:line="360" w:lineRule="auto"/>
        <w:jc w:val="both"/>
        <w:rPr>
          <w:rFonts w:ascii="Palatino Linotype" w:hAnsi="Palatino Linotype" w:cs="Arial"/>
        </w:rPr>
      </w:pPr>
    </w:p>
    <w:p w14:paraId="77D0E2E2" w14:textId="239CDE28" w:rsidR="00BB3F1A" w:rsidRDefault="00BB3F1A" w:rsidP="005F6D34">
      <w:pPr>
        <w:spacing w:line="360" w:lineRule="auto"/>
        <w:jc w:val="both"/>
        <w:rPr>
          <w:rFonts w:ascii="Palatino Linotype" w:hAnsi="Palatino Linotype" w:cs="Arial"/>
        </w:rPr>
      </w:pPr>
    </w:p>
    <w:p w14:paraId="5403674B" w14:textId="219E7C05" w:rsidR="00BB3F1A" w:rsidRDefault="00BB3F1A" w:rsidP="005F6D34">
      <w:pPr>
        <w:spacing w:line="360" w:lineRule="auto"/>
        <w:jc w:val="both"/>
        <w:rPr>
          <w:rFonts w:ascii="Palatino Linotype" w:hAnsi="Palatino Linotype" w:cs="Arial"/>
        </w:rPr>
      </w:pPr>
    </w:p>
    <w:p w14:paraId="58088223" w14:textId="59756D01" w:rsidR="00BB3F1A" w:rsidRDefault="00BB3F1A" w:rsidP="005F6D34">
      <w:pPr>
        <w:spacing w:line="360" w:lineRule="auto"/>
        <w:jc w:val="both"/>
        <w:rPr>
          <w:rFonts w:ascii="Palatino Linotype" w:hAnsi="Palatino Linotype" w:cs="Arial"/>
        </w:rPr>
      </w:pPr>
    </w:p>
    <w:p w14:paraId="08E3959C" w14:textId="1DEF37C6" w:rsidR="00BB3F1A" w:rsidRDefault="00BB3F1A" w:rsidP="005F6D34">
      <w:pPr>
        <w:spacing w:line="360" w:lineRule="auto"/>
        <w:jc w:val="both"/>
        <w:rPr>
          <w:rFonts w:ascii="Palatino Linotype" w:hAnsi="Palatino Linotype" w:cs="Arial"/>
        </w:rPr>
      </w:pPr>
    </w:p>
    <w:p w14:paraId="7D3B5FF2" w14:textId="69DCCFE1" w:rsidR="00BB3F1A" w:rsidRDefault="00BB3F1A" w:rsidP="005F6D34">
      <w:pPr>
        <w:spacing w:line="360" w:lineRule="auto"/>
        <w:jc w:val="both"/>
        <w:rPr>
          <w:rFonts w:ascii="Palatino Linotype" w:hAnsi="Palatino Linotype" w:cs="Arial"/>
        </w:rPr>
      </w:pPr>
    </w:p>
    <w:p w14:paraId="571FEC70" w14:textId="7EBE6EA2" w:rsidR="00BB3F1A" w:rsidRDefault="00BB3F1A" w:rsidP="005F6D34">
      <w:pPr>
        <w:spacing w:line="360" w:lineRule="auto"/>
        <w:jc w:val="both"/>
        <w:rPr>
          <w:rFonts w:ascii="Palatino Linotype" w:hAnsi="Palatino Linotype" w:cs="Arial"/>
        </w:rPr>
      </w:pPr>
    </w:p>
    <w:p w14:paraId="6AA736E8" w14:textId="2BF25E70" w:rsidR="00BB3F1A" w:rsidRDefault="00BB3F1A" w:rsidP="005F6D34">
      <w:pPr>
        <w:spacing w:line="360" w:lineRule="auto"/>
        <w:jc w:val="both"/>
        <w:rPr>
          <w:rFonts w:ascii="Palatino Linotype" w:hAnsi="Palatino Linotype" w:cs="Arial"/>
        </w:rPr>
      </w:pPr>
    </w:p>
    <w:p w14:paraId="0C1DC7B5" w14:textId="6D831623" w:rsidR="00BB3F1A" w:rsidRDefault="00BB3F1A" w:rsidP="005F6D34">
      <w:pPr>
        <w:spacing w:line="360" w:lineRule="auto"/>
        <w:jc w:val="both"/>
        <w:rPr>
          <w:rFonts w:ascii="Palatino Linotype" w:hAnsi="Palatino Linotype" w:cs="Arial"/>
        </w:rPr>
      </w:pPr>
    </w:p>
    <w:p w14:paraId="58F51D12" w14:textId="4E692C28" w:rsidR="00BB3F1A" w:rsidRDefault="00BB3F1A" w:rsidP="005F6D34">
      <w:pPr>
        <w:spacing w:line="360" w:lineRule="auto"/>
        <w:jc w:val="both"/>
        <w:rPr>
          <w:rFonts w:ascii="Palatino Linotype" w:hAnsi="Palatino Linotype" w:cs="Arial"/>
        </w:rPr>
      </w:pPr>
    </w:p>
    <w:p w14:paraId="33CFD499" w14:textId="471BB1CC" w:rsidR="00BB3F1A" w:rsidRDefault="00BB3F1A" w:rsidP="005F6D34">
      <w:pPr>
        <w:spacing w:line="360" w:lineRule="auto"/>
        <w:jc w:val="both"/>
        <w:rPr>
          <w:rFonts w:ascii="Palatino Linotype" w:hAnsi="Palatino Linotype" w:cs="Arial"/>
        </w:rPr>
      </w:pPr>
    </w:p>
    <w:p w14:paraId="0C80AC24" w14:textId="77777777" w:rsidR="00BB3F1A" w:rsidRPr="00EF7DF7" w:rsidRDefault="00BB3F1A" w:rsidP="005F6D34">
      <w:pPr>
        <w:spacing w:line="360" w:lineRule="auto"/>
        <w:jc w:val="both"/>
        <w:rPr>
          <w:rFonts w:ascii="Palatino Linotype" w:hAnsi="Palatino Linotype" w:cs="Arial"/>
        </w:rPr>
      </w:pPr>
    </w:p>
    <w:p w14:paraId="3C674255" w14:textId="6068998F" w:rsidR="00040733" w:rsidRPr="00EF7DF7" w:rsidRDefault="00040733" w:rsidP="005F6D34">
      <w:pPr>
        <w:spacing w:line="360" w:lineRule="auto"/>
        <w:jc w:val="both"/>
        <w:rPr>
          <w:rFonts w:ascii="Palatino Linotype" w:hAnsi="Palatino Linotype" w:cs="Arial"/>
        </w:rPr>
      </w:pPr>
    </w:p>
    <w:p w14:paraId="27D7E542" w14:textId="2082D471" w:rsidR="00040733" w:rsidRPr="00EF7DF7" w:rsidRDefault="00040733" w:rsidP="005F6D34">
      <w:pPr>
        <w:spacing w:line="360" w:lineRule="auto"/>
        <w:jc w:val="both"/>
        <w:rPr>
          <w:rFonts w:ascii="Palatino Linotype" w:hAnsi="Palatino Linotype" w:cs="Arial"/>
        </w:rPr>
      </w:pPr>
    </w:p>
    <w:p w14:paraId="561CC71F" w14:textId="290FC276" w:rsidR="00040733" w:rsidRPr="00EF7DF7" w:rsidRDefault="00040733" w:rsidP="005F6D34">
      <w:pPr>
        <w:spacing w:line="360" w:lineRule="auto"/>
        <w:jc w:val="both"/>
        <w:rPr>
          <w:rFonts w:ascii="Palatino Linotype" w:hAnsi="Palatino Linotype" w:cs="Arial"/>
        </w:rPr>
      </w:pPr>
    </w:p>
    <w:p w14:paraId="5CA3E64F" w14:textId="16C73C71" w:rsidR="00040733" w:rsidRPr="00EF7DF7" w:rsidRDefault="00040733" w:rsidP="005F6D34">
      <w:pPr>
        <w:spacing w:line="360" w:lineRule="auto"/>
        <w:jc w:val="both"/>
        <w:rPr>
          <w:rFonts w:ascii="Palatino Linotype" w:hAnsi="Palatino Linotype" w:cs="Arial"/>
        </w:rPr>
      </w:pPr>
    </w:p>
    <w:p w14:paraId="7466896C" w14:textId="1CB2F44A" w:rsidR="00040733" w:rsidRPr="00EF7DF7" w:rsidRDefault="00040733" w:rsidP="005F6D34">
      <w:pPr>
        <w:spacing w:line="360" w:lineRule="auto"/>
        <w:jc w:val="both"/>
        <w:rPr>
          <w:rFonts w:ascii="Palatino Linotype" w:hAnsi="Palatino Linotype" w:cs="Arial"/>
        </w:rPr>
      </w:pPr>
    </w:p>
    <w:p w14:paraId="18527EB2" w14:textId="2FD334E7" w:rsidR="00040733" w:rsidRPr="00EF7DF7" w:rsidRDefault="00040733" w:rsidP="005F6D34">
      <w:pPr>
        <w:spacing w:line="360" w:lineRule="auto"/>
        <w:jc w:val="both"/>
        <w:rPr>
          <w:rFonts w:ascii="Palatino Linotype" w:hAnsi="Palatino Linotype" w:cs="Arial"/>
        </w:rPr>
      </w:pPr>
    </w:p>
    <w:p w14:paraId="54A14B46" w14:textId="4AD18F9A" w:rsidR="00040733" w:rsidRPr="00EF7DF7" w:rsidRDefault="00040733" w:rsidP="005F6D34">
      <w:pPr>
        <w:spacing w:line="360" w:lineRule="auto"/>
        <w:jc w:val="both"/>
        <w:rPr>
          <w:rFonts w:ascii="Palatino Linotype" w:hAnsi="Palatino Linotype" w:cs="Arial"/>
        </w:rPr>
      </w:pPr>
    </w:p>
    <w:p w14:paraId="647ED23F" w14:textId="7054A9C7" w:rsidR="00040733" w:rsidRPr="00EF7DF7" w:rsidRDefault="00040733" w:rsidP="005F6D34">
      <w:pPr>
        <w:spacing w:line="360" w:lineRule="auto"/>
        <w:jc w:val="both"/>
        <w:rPr>
          <w:rFonts w:ascii="Palatino Linotype" w:hAnsi="Palatino Linotype" w:cs="Arial"/>
        </w:rPr>
      </w:pPr>
    </w:p>
    <w:p w14:paraId="7B0230E6" w14:textId="1E1AE044" w:rsidR="00040733" w:rsidRPr="00EF7DF7" w:rsidRDefault="00040733" w:rsidP="005F6D34">
      <w:pPr>
        <w:spacing w:line="360" w:lineRule="auto"/>
        <w:jc w:val="both"/>
        <w:rPr>
          <w:rFonts w:ascii="Palatino Linotype" w:hAnsi="Palatino Linotype" w:cs="Arial"/>
        </w:rPr>
      </w:pPr>
    </w:p>
    <w:p w14:paraId="081A5C29" w14:textId="764E40FF" w:rsidR="00040733" w:rsidRPr="00EF7DF7" w:rsidRDefault="00040733" w:rsidP="005F6D34">
      <w:pPr>
        <w:spacing w:line="360" w:lineRule="auto"/>
        <w:jc w:val="both"/>
        <w:rPr>
          <w:rFonts w:ascii="Palatino Linotype" w:hAnsi="Palatino Linotype" w:cs="Arial"/>
        </w:rPr>
      </w:pPr>
    </w:p>
    <w:p w14:paraId="33206801" w14:textId="7D42C175" w:rsidR="00040733" w:rsidRPr="00EF7DF7" w:rsidRDefault="00040733" w:rsidP="005F6D34">
      <w:pPr>
        <w:spacing w:line="360" w:lineRule="auto"/>
        <w:jc w:val="both"/>
        <w:rPr>
          <w:rFonts w:ascii="Palatino Linotype" w:hAnsi="Palatino Linotype" w:cs="Arial"/>
        </w:rPr>
      </w:pPr>
    </w:p>
    <w:p w14:paraId="3299F791" w14:textId="7F8F8B81" w:rsidR="00040733" w:rsidRPr="00EF7DF7" w:rsidRDefault="00040733" w:rsidP="005F6D34">
      <w:pPr>
        <w:spacing w:line="360" w:lineRule="auto"/>
        <w:jc w:val="both"/>
        <w:rPr>
          <w:rFonts w:ascii="Palatino Linotype" w:hAnsi="Palatino Linotype" w:cs="Arial"/>
        </w:rPr>
      </w:pPr>
    </w:p>
    <w:sectPr w:rsidR="00040733" w:rsidRPr="00EF7DF7" w:rsidSect="00DF49AD">
      <w:headerReference w:type="default" r:id="rId18"/>
      <w:footerReference w:type="default" r:id="rId19"/>
      <w:headerReference w:type="first" r:id="rId20"/>
      <w:footerReference w:type="first" r:id="rId2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DCE1E" w14:textId="77777777" w:rsidR="00540CF9" w:rsidRDefault="00540CF9" w:rsidP="00C80F8C">
      <w:r>
        <w:separator/>
      </w:r>
    </w:p>
  </w:endnote>
  <w:endnote w:type="continuationSeparator" w:id="0">
    <w:p w14:paraId="1D177BF6" w14:textId="77777777" w:rsidR="00540CF9" w:rsidRDefault="00540CF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E4B1C" w14:textId="6FF879E9" w:rsidR="00457DBB" w:rsidRPr="00F12350" w:rsidRDefault="00457DBB"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32F36">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32F36">
      <w:rPr>
        <w:rFonts w:ascii="Palatino Linotype" w:hAnsi="Palatino Linotype" w:cs="Arial"/>
        <w:b/>
        <w:bCs/>
        <w:noProof/>
        <w:sz w:val="20"/>
        <w:szCs w:val="20"/>
      </w:rPr>
      <w:t>42</w:t>
    </w:r>
    <w:r w:rsidRPr="00F12350">
      <w:rPr>
        <w:rFonts w:ascii="Palatino Linotype" w:hAnsi="Palatino Linotype" w:cs="Arial"/>
        <w:b/>
        <w:bCs/>
        <w:sz w:val="20"/>
        <w:szCs w:val="20"/>
      </w:rPr>
      <w:fldChar w:fldCharType="end"/>
    </w:r>
  </w:p>
  <w:p w14:paraId="62845041" w14:textId="58DABE9C" w:rsidR="00457DBB" w:rsidRDefault="00457DB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E5458" w14:textId="649F0534" w:rsidR="00457DBB" w:rsidRPr="00F12350" w:rsidRDefault="00457DBB"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32F36">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32F36">
      <w:rPr>
        <w:rFonts w:ascii="Palatino Linotype" w:hAnsi="Palatino Linotype" w:cs="Arial"/>
        <w:b/>
        <w:bCs/>
        <w:noProof/>
        <w:sz w:val="20"/>
        <w:szCs w:val="20"/>
      </w:rPr>
      <w:t>42</w:t>
    </w:r>
    <w:r w:rsidRPr="00F12350">
      <w:rPr>
        <w:rFonts w:ascii="Palatino Linotype" w:hAnsi="Palatino Linotype" w:cs="Arial"/>
        <w:b/>
        <w:bCs/>
        <w:sz w:val="20"/>
        <w:szCs w:val="20"/>
      </w:rPr>
      <w:fldChar w:fldCharType="end"/>
    </w:r>
  </w:p>
  <w:p w14:paraId="6F366711" w14:textId="77777777" w:rsidR="00457DBB" w:rsidRDefault="00457D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D4216" w14:textId="77777777" w:rsidR="00540CF9" w:rsidRDefault="00540CF9" w:rsidP="00C80F8C">
      <w:r>
        <w:separator/>
      </w:r>
    </w:p>
  </w:footnote>
  <w:footnote w:type="continuationSeparator" w:id="0">
    <w:p w14:paraId="083BF8D0" w14:textId="77777777" w:rsidR="00540CF9" w:rsidRDefault="00540CF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D8112" w14:textId="5ACF3904" w:rsidR="00457DBB" w:rsidRDefault="00457DBB"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D1B068A" wp14:editId="426EB598">
          <wp:simplePos x="0" y="0"/>
          <wp:positionH relativeFrom="page">
            <wp:posOffset>-19050</wp:posOffset>
          </wp:positionH>
          <wp:positionV relativeFrom="paragraph">
            <wp:posOffset>-440690</wp:posOffset>
          </wp:positionV>
          <wp:extent cx="7809865" cy="10165715"/>
          <wp:effectExtent l="0" t="0" r="635"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6379" w:type="dxa"/>
      <w:tblInd w:w="2835" w:type="dxa"/>
      <w:tblLayout w:type="fixed"/>
      <w:tblLook w:val="04A0" w:firstRow="1" w:lastRow="0" w:firstColumn="1" w:lastColumn="0" w:noHBand="0" w:noVBand="1"/>
    </w:tblPr>
    <w:tblGrid>
      <w:gridCol w:w="2410"/>
      <w:gridCol w:w="3969"/>
    </w:tblGrid>
    <w:tr w:rsidR="00457DBB" w:rsidRPr="008A510F" w14:paraId="097FA5E8" w14:textId="77777777" w:rsidTr="007E0E91">
      <w:tc>
        <w:tcPr>
          <w:tcW w:w="2410" w:type="dxa"/>
          <w:shd w:val="clear" w:color="auto" w:fill="auto"/>
        </w:tcPr>
        <w:p w14:paraId="686D5F30" w14:textId="77777777" w:rsidR="00457DBB" w:rsidRPr="008A510F" w:rsidRDefault="00457DBB"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969" w:type="dxa"/>
          <w:shd w:val="clear" w:color="auto" w:fill="auto"/>
          <w:vAlign w:val="center"/>
        </w:tcPr>
        <w:p w14:paraId="46E99180" w14:textId="5028BBA3" w:rsidR="00457DBB" w:rsidRPr="008A510F" w:rsidRDefault="007E0E91" w:rsidP="00064B3F">
          <w:pPr>
            <w:ind w:right="175"/>
            <w:jc w:val="both"/>
            <w:rPr>
              <w:rFonts w:ascii="Palatino Linotype" w:hAnsi="Palatino Linotype"/>
              <w:b/>
              <w:sz w:val="22"/>
              <w:szCs w:val="22"/>
              <w:lang w:val="es-ES_tradnl"/>
            </w:rPr>
          </w:pPr>
          <w:bookmarkStart w:id="12" w:name="_Hlk88046728"/>
          <w:r w:rsidRPr="007E0E91">
            <w:rPr>
              <w:rFonts w:ascii="Palatino Linotype" w:hAnsi="Palatino Linotype"/>
              <w:b/>
              <w:sz w:val="22"/>
              <w:szCs w:val="22"/>
            </w:rPr>
            <w:t>03677/INFOEM/ICR-50/IP/RR/2021</w:t>
          </w:r>
          <w:bookmarkEnd w:id="12"/>
        </w:p>
      </w:tc>
    </w:tr>
    <w:tr w:rsidR="00457DBB" w:rsidRPr="008A510F" w14:paraId="2EA43488" w14:textId="77777777" w:rsidTr="007E0E91">
      <w:trPr>
        <w:trHeight w:val="228"/>
      </w:trPr>
      <w:tc>
        <w:tcPr>
          <w:tcW w:w="2410" w:type="dxa"/>
          <w:shd w:val="clear" w:color="auto" w:fill="auto"/>
          <w:vAlign w:val="center"/>
        </w:tcPr>
        <w:p w14:paraId="010C76EC" w14:textId="7713E618" w:rsidR="00457DBB" w:rsidRPr="008A510F" w:rsidRDefault="00457DBB" w:rsidP="00B76005">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969" w:type="dxa"/>
          <w:shd w:val="clear" w:color="auto" w:fill="auto"/>
          <w:vAlign w:val="center"/>
        </w:tcPr>
        <w:p w14:paraId="563AF3B4" w14:textId="582409BE" w:rsidR="00457DBB" w:rsidRPr="00927A01" w:rsidRDefault="00457DBB" w:rsidP="00064B3F">
          <w:pPr>
            <w:ind w:left="-45" w:right="176"/>
            <w:jc w:val="both"/>
            <w:rPr>
              <w:rFonts w:ascii="Palatino Linotype" w:hAnsi="Palatino Linotype"/>
              <w:b/>
              <w:sz w:val="22"/>
              <w:szCs w:val="22"/>
              <w:lang w:val="es-ES_tradnl"/>
            </w:rPr>
          </w:pPr>
          <w:bookmarkStart w:id="13" w:name="_Hlk88049310"/>
          <w:r>
            <w:rPr>
              <w:rFonts w:ascii="Palatino Linotype" w:hAnsi="Palatino Linotype"/>
              <w:b/>
              <w:sz w:val="22"/>
              <w:szCs w:val="22"/>
              <w:lang w:val="es-ES_tradnl"/>
            </w:rPr>
            <w:t>Ayuntamiento Naucalpan de Juárez</w:t>
          </w:r>
          <w:bookmarkEnd w:id="13"/>
        </w:p>
      </w:tc>
    </w:tr>
    <w:tr w:rsidR="00457DBB" w:rsidRPr="008A510F" w14:paraId="44381745" w14:textId="77777777" w:rsidTr="007E0E91">
      <w:tc>
        <w:tcPr>
          <w:tcW w:w="2410" w:type="dxa"/>
          <w:shd w:val="clear" w:color="auto" w:fill="auto"/>
          <w:vAlign w:val="center"/>
        </w:tcPr>
        <w:p w14:paraId="6C80192C" w14:textId="77777777" w:rsidR="00457DBB" w:rsidRPr="008A510F" w:rsidRDefault="00457DBB"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969" w:type="dxa"/>
          <w:shd w:val="clear" w:color="auto" w:fill="auto"/>
          <w:vAlign w:val="center"/>
        </w:tcPr>
        <w:p w14:paraId="0952B00A" w14:textId="3A815D96" w:rsidR="00457DBB" w:rsidRPr="008A510F" w:rsidRDefault="00457DBB" w:rsidP="007E0E91">
          <w:pPr>
            <w:ind w:left="-45" w:right="-533"/>
            <w:jc w:val="both"/>
            <w:rPr>
              <w:rFonts w:ascii="Palatino Linotype" w:hAnsi="Palatino Linotype"/>
              <w:b/>
              <w:sz w:val="22"/>
              <w:szCs w:val="22"/>
              <w:lang w:val="es-ES_tradnl"/>
            </w:rPr>
          </w:pPr>
          <w:bookmarkStart w:id="14" w:name="_Hlk88047042"/>
          <w:r>
            <w:rPr>
              <w:rFonts w:ascii="Palatino Linotype" w:hAnsi="Palatino Linotype"/>
              <w:b/>
              <w:sz w:val="22"/>
              <w:szCs w:val="22"/>
              <w:lang w:val="es-ES_tradnl"/>
            </w:rPr>
            <w:t>Sharon Cristina Morales Martínez</w:t>
          </w:r>
          <w:bookmarkEnd w:id="14"/>
        </w:p>
      </w:tc>
    </w:tr>
  </w:tbl>
  <w:p w14:paraId="36E18F47" w14:textId="77777777" w:rsidR="00457DBB" w:rsidRDefault="00457DBB"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6" w:type="dxa"/>
      <w:tblInd w:w="2835" w:type="dxa"/>
      <w:tblLayout w:type="fixed"/>
      <w:tblLook w:val="04A0" w:firstRow="1" w:lastRow="0" w:firstColumn="1" w:lastColumn="0" w:noHBand="0" w:noVBand="1"/>
    </w:tblPr>
    <w:tblGrid>
      <w:gridCol w:w="2410"/>
      <w:gridCol w:w="3686"/>
    </w:tblGrid>
    <w:tr w:rsidR="00457DBB" w:rsidRPr="005A5E02" w14:paraId="425EA4FA" w14:textId="77777777" w:rsidTr="007E0E91">
      <w:tc>
        <w:tcPr>
          <w:tcW w:w="2410" w:type="dxa"/>
          <w:shd w:val="clear" w:color="auto" w:fill="auto"/>
          <w:vAlign w:val="center"/>
        </w:tcPr>
        <w:p w14:paraId="08929D94" w14:textId="5696ECE3" w:rsidR="00457DBB" w:rsidRPr="005A5E02" w:rsidRDefault="00457DBB"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6" w:type="dxa"/>
          <w:shd w:val="clear" w:color="auto" w:fill="auto"/>
          <w:vAlign w:val="center"/>
        </w:tcPr>
        <w:p w14:paraId="7BB3F8D9" w14:textId="187DD998" w:rsidR="00457DBB" w:rsidRPr="005A5E02" w:rsidRDefault="007E0E91" w:rsidP="00064B3F">
          <w:pPr>
            <w:tabs>
              <w:tab w:val="left" w:pos="3153"/>
            </w:tabs>
            <w:ind w:left="-45"/>
            <w:jc w:val="both"/>
            <w:rPr>
              <w:rFonts w:ascii="Palatino Linotype" w:hAnsi="Palatino Linotype"/>
              <w:b/>
              <w:sz w:val="22"/>
              <w:szCs w:val="22"/>
              <w:lang w:val="es-ES_tradnl"/>
            </w:rPr>
          </w:pPr>
          <w:r w:rsidRPr="007E0E91">
            <w:rPr>
              <w:rFonts w:ascii="Palatino Linotype" w:hAnsi="Palatino Linotype"/>
              <w:b/>
              <w:sz w:val="22"/>
              <w:szCs w:val="22"/>
            </w:rPr>
            <w:t>03677/INFOEM/ICR-50/IP/RR/2021</w:t>
          </w:r>
        </w:p>
      </w:tc>
    </w:tr>
    <w:tr w:rsidR="00457DBB" w:rsidRPr="005A5E02" w14:paraId="32FFF429" w14:textId="77777777" w:rsidTr="007E0E91">
      <w:trPr>
        <w:trHeight w:val="130"/>
      </w:trPr>
      <w:tc>
        <w:tcPr>
          <w:tcW w:w="2410" w:type="dxa"/>
          <w:shd w:val="clear" w:color="auto" w:fill="auto"/>
          <w:vAlign w:val="center"/>
        </w:tcPr>
        <w:p w14:paraId="43EBE64F" w14:textId="77777777" w:rsidR="00457DBB" w:rsidRPr="005A5E02" w:rsidRDefault="00457DBB"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6" w:type="dxa"/>
          <w:shd w:val="clear" w:color="auto" w:fill="auto"/>
          <w:vAlign w:val="center"/>
        </w:tcPr>
        <w:p w14:paraId="4BEF3639" w14:textId="79D0A97E" w:rsidR="00457DBB" w:rsidRPr="00927A01" w:rsidRDefault="00232F36" w:rsidP="00E11B8D">
          <w:pPr>
            <w:ind w:left="-45"/>
            <w:jc w:val="both"/>
            <w:rPr>
              <w:rFonts w:ascii="Palatino Linotype" w:hAnsi="Palatino Linotype"/>
              <w:b/>
              <w:sz w:val="22"/>
              <w:szCs w:val="22"/>
              <w:lang w:val="es-ES_tradnl"/>
            </w:rPr>
          </w:pPr>
          <w:r w:rsidRPr="00232F36">
            <w:rPr>
              <w:rFonts w:ascii="Palatino Linotype" w:hAnsi="Palatino Linotype" w:cs="Arial"/>
              <w:b/>
            </w:rPr>
            <w:t>XXXXXXXXXXXXXX</w:t>
          </w:r>
        </w:p>
      </w:tc>
    </w:tr>
    <w:tr w:rsidR="00457DBB" w:rsidRPr="005A5E02" w14:paraId="07528168" w14:textId="77777777" w:rsidTr="007E0E91">
      <w:trPr>
        <w:trHeight w:val="228"/>
      </w:trPr>
      <w:tc>
        <w:tcPr>
          <w:tcW w:w="2410" w:type="dxa"/>
          <w:shd w:val="clear" w:color="auto" w:fill="auto"/>
          <w:vAlign w:val="center"/>
        </w:tcPr>
        <w:p w14:paraId="20469F5D" w14:textId="77777777" w:rsidR="00457DBB" w:rsidRPr="005A5E02" w:rsidRDefault="00457DBB"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6" w:type="dxa"/>
          <w:shd w:val="clear" w:color="auto" w:fill="auto"/>
          <w:vAlign w:val="center"/>
        </w:tcPr>
        <w:p w14:paraId="505C7DCA" w14:textId="5B8BB519" w:rsidR="00457DBB" w:rsidRPr="00927A01" w:rsidRDefault="00457DBB" w:rsidP="00064B3F">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Naucalpan de Juárez </w:t>
          </w:r>
        </w:p>
      </w:tc>
    </w:tr>
    <w:tr w:rsidR="00457DBB" w:rsidRPr="005A5E02" w14:paraId="3C10EA44" w14:textId="77777777" w:rsidTr="007E0E91">
      <w:tc>
        <w:tcPr>
          <w:tcW w:w="2410" w:type="dxa"/>
          <w:shd w:val="clear" w:color="auto" w:fill="auto"/>
          <w:vAlign w:val="center"/>
        </w:tcPr>
        <w:p w14:paraId="033B3027" w14:textId="77777777" w:rsidR="00457DBB" w:rsidRPr="005A5E02" w:rsidRDefault="00457DBB"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686" w:type="dxa"/>
          <w:shd w:val="clear" w:color="auto" w:fill="auto"/>
          <w:vAlign w:val="center"/>
        </w:tcPr>
        <w:p w14:paraId="10B2F295" w14:textId="7CE28410" w:rsidR="00457DBB" w:rsidRPr="005A5E02" w:rsidRDefault="00457DBB" w:rsidP="00570E83">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6FF7FCA8" w14:textId="2FD22656" w:rsidR="00457DBB" w:rsidRDefault="00457DBB"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77472A46" wp14:editId="4437D0BE">
          <wp:simplePos x="0" y="0"/>
          <wp:positionH relativeFrom="page">
            <wp:posOffset>-109855</wp:posOffset>
          </wp:positionH>
          <wp:positionV relativeFrom="paragraph">
            <wp:posOffset>-1157605</wp:posOffset>
          </wp:positionV>
          <wp:extent cx="7809865" cy="10165715"/>
          <wp:effectExtent l="0" t="0" r="635"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5163A98"/>
    <w:multiLevelType w:val="hybridMultilevel"/>
    <w:tmpl w:val="ED2A1654"/>
    <w:lvl w:ilvl="0" w:tplc="07767320">
      <w:start w:val="1"/>
      <w:numFmt w:val="decimal"/>
      <w:lvlText w:val="%1."/>
      <w:lvlJc w:val="left"/>
      <w:pPr>
        <w:ind w:left="720" w:hanging="360"/>
      </w:pPr>
      <w:rPr>
        <w:rFonts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665300"/>
    <w:multiLevelType w:val="multilevel"/>
    <w:tmpl w:val="DB68D622"/>
    <w:lvl w:ilvl="0">
      <w:start w:val="1"/>
      <w:numFmt w:val="ordinalText"/>
      <w:lvlText w:val="%1."/>
      <w:lvlJc w:val="left"/>
      <w:pPr>
        <w:ind w:left="1920" w:hanging="360"/>
      </w:pPr>
      <w:rPr>
        <w:b/>
        <w:caps/>
        <w:sz w:val="28"/>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BE6958"/>
    <w:multiLevelType w:val="hybridMultilevel"/>
    <w:tmpl w:val="317CDEF2"/>
    <w:lvl w:ilvl="0" w:tplc="B4A485D8">
      <w:start w:val="20"/>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094311D8"/>
    <w:multiLevelType w:val="hybridMultilevel"/>
    <w:tmpl w:val="35E862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9ED0B09"/>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B625D20"/>
    <w:multiLevelType w:val="multilevel"/>
    <w:tmpl w:val="D3166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223B9F"/>
    <w:multiLevelType w:val="hybridMultilevel"/>
    <w:tmpl w:val="FC5CD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0545E6"/>
    <w:multiLevelType w:val="hybridMultilevel"/>
    <w:tmpl w:val="75548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7BE00B5"/>
    <w:multiLevelType w:val="hybridMultilevel"/>
    <w:tmpl w:val="101070FE"/>
    <w:lvl w:ilvl="0" w:tplc="4A32C034">
      <w:start w:val="7"/>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21A5668C"/>
    <w:multiLevelType w:val="hybridMultilevel"/>
    <w:tmpl w:val="4C6897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2FB321D"/>
    <w:multiLevelType w:val="hybridMultilevel"/>
    <w:tmpl w:val="89BEA490"/>
    <w:lvl w:ilvl="0" w:tplc="352E7978">
      <w:start w:val="2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41E51E2"/>
    <w:multiLevelType w:val="hybridMultilevel"/>
    <w:tmpl w:val="6904556C"/>
    <w:lvl w:ilvl="0" w:tplc="080A000F">
      <w:start w:val="1"/>
      <w:numFmt w:val="decimal"/>
      <w:lvlText w:val="%1."/>
      <w:lvlJc w:val="left"/>
      <w:pPr>
        <w:ind w:left="720" w:hanging="360"/>
      </w:pPr>
      <w:rPr>
        <w:rFonts w:ascii="Times New Roman"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nsid w:val="2A343C8E"/>
    <w:multiLevelType w:val="hybridMultilevel"/>
    <w:tmpl w:val="6D7A6E08"/>
    <w:lvl w:ilvl="0" w:tplc="AD5C0F78">
      <w:start w:val="1"/>
      <w:numFmt w:val="decimal"/>
      <w:lvlText w:val="%1)"/>
      <w:lvlJc w:val="left"/>
      <w:pPr>
        <w:ind w:left="927" w:hanging="360"/>
      </w:pPr>
      <w:rPr>
        <w:rFonts w:ascii="Palatino Linotype" w:eastAsia="Calibri" w:hAnsi="Palatino Linotype" w:cs="Arial"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2A9854B4"/>
    <w:multiLevelType w:val="hybridMultilevel"/>
    <w:tmpl w:val="E6CCC866"/>
    <w:lvl w:ilvl="0" w:tplc="70DADBF6">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D1E0CAB"/>
    <w:multiLevelType w:val="hybridMultilevel"/>
    <w:tmpl w:val="A75051F8"/>
    <w:lvl w:ilvl="0" w:tplc="54B40F8A">
      <w:start w:val="2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3015CF2"/>
    <w:multiLevelType w:val="hybridMultilevel"/>
    <w:tmpl w:val="84B0C5FC"/>
    <w:lvl w:ilvl="0" w:tplc="0530662E">
      <w:start w:val="20"/>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33BA2524"/>
    <w:multiLevelType w:val="hybridMultilevel"/>
    <w:tmpl w:val="07127FC4"/>
    <w:lvl w:ilvl="0" w:tplc="BA46BA70">
      <w:start w:val="20"/>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nsid w:val="35F52E6A"/>
    <w:multiLevelType w:val="hybridMultilevel"/>
    <w:tmpl w:val="53B26672"/>
    <w:lvl w:ilvl="0" w:tplc="C4325A12">
      <w:start w:val="1"/>
      <w:numFmt w:val="upperRoman"/>
      <w:lvlText w:val="%1."/>
      <w:lvlJc w:val="left"/>
      <w:pPr>
        <w:ind w:left="112" w:hanging="250"/>
      </w:pPr>
      <w:rPr>
        <w:rFonts w:ascii="Bookman Old Style" w:eastAsia="Arial" w:hAnsi="Bookman Old Style" w:cs="Arial" w:hint="default"/>
        <w:b/>
        <w:bCs/>
        <w:spacing w:val="-3"/>
        <w:w w:val="99"/>
        <w:sz w:val="20"/>
        <w:szCs w:val="20"/>
      </w:rPr>
    </w:lvl>
    <w:lvl w:ilvl="1" w:tplc="BE5457EA">
      <w:start w:val="1"/>
      <w:numFmt w:val="lowerLetter"/>
      <w:lvlText w:val="%2)"/>
      <w:lvlJc w:val="left"/>
      <w:pPr>
        <w:ind w:left="1121" w:hanging="211"/>
      </w:pPr>
      <w:rPr>
        <w:rFonts w:ascii="Bookman Old Style" w:eastAsia="Arial" w:hAnsi="Bookman Old Style" w:cs="Arial" w:hint="default"/>
        <w:b/>
        <w:bCs/>
        <w:spacing w:val="-3"/>
        <w:w w:val="99"/>
        <w:sz w:val="20"/>
        <w:szCs w:val="20"/>
      </w:rPr>
    </w:lvl>
    <w:lvl w:ilvl="2" w:tplc="110E92FE">
      <w:numFmt w:val="bullet"/>
      <w:lvlText w:val="•"/>
      <w:lvlJc w:val="left"/>
      <w:pPr>
        <w:ind w:left="2129" w:hanging="211"/>
      </w:pPr>
      <w:rPr>
        <w:rFonts w:hint="default"/>
      </w:rPr>
    </w:lvl>
    <w:lvl w:ilvl="3" w:tplc="AABCA2F6">
      <w:numFmt w:val="bullet"/>
      <w:lvlText w:val="•"/>
      <w:lvlJc w:val="left"/>
      <w:pPr>
        <w:ind w:left="3138" w:hanging="211"/>
      </w:pPr>
      <w:rPr>
        <w:rFonts w:hint="default"/>
      </w:rPr>
    </w:lvl>
    <w:lvl w:ilvl="4" w:tplc="2938D740">
      <w:numFmt w:val="bullet"/>
      <w:lvlText w:val="•"/>
      <w:lvlJc w:val="left"/>
      <w:pPr>
        <w:ind w:left="4147" w:hanging="211"/>
      </w:pPr>
      <w:rPr>
        <w:rFonts w:hint="default"/>
      </w:rPr>
    </w:lvl>
    <w:lvl w:ilvl="5" w:tplc="2998039A">
      <w:numFmt w:val="bullet"/>
      <w:lvlText w:val="•"/>
      <w:lvlJc w:val="left"/>
      <w:pPr>
        <w:ind w:left="5156" w:hanging="211"/>
      </w:pPr>
      <w:rPr>
        <w:rFonts w:hint="default"/>
      </w:rPr>
    </w:lvl>
    <w:lvl w:ilvl="6" w:tplc="83BE7390">
      <w:numFmt w:val="bullet"/>
      <w:lvlText w:val="•"/>
      <w:lvlJc w:val="left"/>
      <w:pPr>
        <w:ind w:left="6165" w:hanging="211"/>
      </w:pPr>
      <w:rPr>
        <w:rFonts w:hint="default"/>
      </w:rPr>
    </w:lvl>
    <w:lvl w:ilvl="7" w:tplc="BD2CF042">
      <w:numFmt w:val="bullet"/>
      <w:lvlText w:val="•"/>
      <w:lvlJc w:val="left"/>
      <w:pPr>
        <w:ind w:left="7174" w:hanging="211"/>
      </w:pPr>
      <w:rPr>
        <w:rFonts w:hint="default"/>
      </w:rPr>
    </w:lvl>
    <w:lvl w:ilvl="8" w:tplc="9D7C07DE">
      <w:numFmt w:val="bullet"/>
      <w:lvlText w:val="•"/>
      <w:lvlJc w:val="left"/>
      <w:pPr>
        <w:ind w:left="8184" w:hanging="211"/>
      </w:pPr>
      <w:rPr>
        <w:rFonts w:hint="default"/>
      </w:rPr>
    </w:lvl>
  </w:abstractNum>
  <w:abstractNum w:abstractNumId="21">
    <w:nsid w:val="36995004"/>
    <w:multiLevelType w:val="hybridMultilevel"/>
    <w:tmpl w:val="B29CB68C"/>
    <w:lvl w:ilvl="0" w:tplc="7BA4D5B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nsid w:val="39B21161"/>
    <w:multiLevelType w:val="hybridMultilevel"/>
    <w:tmpl w:val="856E37B0"/>
    <w:lvl w:ilvl="0" w:tplc="6EC02F3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3A3257CA"/>
    <w:multiLevelType w:val="hybridMultilevel"/>
    <w:tmpl w:val="ED383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CA66F3D"/>
    <w:multiLevelType w:val="hybridMultilevel"/>
    <w:tmpl w:val="91725A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F206618"/>
    <w:multiLevelType w:val="hybridMultilevel"/>
    <w:tmpl w:val="3BB87C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42F790D"/>
    <w:multiLevelType w:val="hybridMultilevel"/>
    <w:tmpl w:val="B0E859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8">
    <w:nsid w:val="4DCE2980"/>
    <w:multiLevelType w:val="hybridMultilevel"/>
    <w:tmpl w:val="65584C4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568165A1"/>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9AA12B8"/>
    <w:multiLevelType w:val="hybridMultilevel"/>
    <w:tmpl w:val="FB544E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E830955"/>
    <w:multiLevelType w:val="hybridMultilevel"/>
    <w:tmpl w:val="BE1609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0486E62"/>
    <w:multiLevelType w:val="hybridMultilevel"/>
    <w:tmpl w:val="65584C4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6E160240"/>
    <w:multiLevelType w:val="hybridMultilevel"/>
    <w:tmpl w:val="6BE47042"/>
    <w:lvl w:ilvl="0" w:tplc="08A29040">
      <w:start w:val="1"/>
      <w:numFmt w:val="upperRoman"/>
      <w:lvlText w:val="%1."/>
      <w:lvlJc w:val="left"/>
      <w:pPr>
        <w:ind w:left="112" w:hanging="176"/>
      </w:pPr>
      <w:rPr>
        <w:rFonts w:ascii="Bookman Old Style" w:hAnsi="Bookman Old Style" w:cs="Arial" w:hint="default"/>
        <w:b/>
        <w:bCs/>
        <w:spacing w:val="0"/>
        <w:w w:val="100"/>
        <w:sz w:val="20"/>
        <w:szCs w:val="20"/>
      </w:rPr>
    </w:lvl>
    <w:lvl w:ilvl="1" w:tplc="7A465D62">
      <w:numFmt w:val="bullet"/>
      <w:lvlText w:val="•"/>
      <w:lvlJc w:val="left"/>
      <w:pPr>
        <w:ind w:left="1128" w:hanging="176"/>
      </w:pPr>
      <w:rPr>
        <w:rFonts w:hint="default"/>
      </w:rPr>
    </w:lvl>
    <w:lvl w:ilvl="2" w:tplc="CD246964">
      <w:numFmt w:val="bullet"/>
      <w:lvlText w:val="•"/>
      <w:lvlJc w:val="left"/>
      <w:pPr>
        <w:ind w:left="2136" w:hanging="176"/>
      </w:pPr>
      <w:rPr>
        <w:rFonts w:hint="default"/>
      </w:rPr>
    </w:lvl>
    <w:lvl w:ilvl="3" w:tplc="981C1192">
      <w:numFmt w:val="bullet"/>
      <w:lvlText w:val="•"/>
      <w:lvlJc w:val="left"/>
      <w:pPr>
        <w:ind w:left="3144" w:hanging="176"/>
      </w:pPr>
      <w:rPr>
        <w:rFonts w:hint="default"/>
      </w:rPr>
    </w:lvl>
    <w:lvl w:ilvl="4" w:tplc="8B04A592">
      <w:numFmt w:val="bullet"/>
      <w:lvlText w:val="•"/>
      <w:lvlJc w:val="left"/>
      <w:pPr>
        <w:ind w:left="4152" w:hanging="176"/>
      </w:pPr>
      <w:rPr>
        <w:rFonts w:hint="default"/>
      </w:rPr>
    </w:lvl>
    <w:lvl w:ilvl="5" w:tplc="7F1CDBE0">
      <w:numFmt w:val="bullet"/>
      <w:lvlText w:val="•"/>
      <w:lvlJc w:val="left"/>
      <w:pPr>
        <w:ind w:left="5161" w:hanging="176"/>
      </w:pPr>
      <w:rPr>
        <w:rFonts w:hint="default"/>
      </w:rPr>
    </w:lvl>
    <w:lvl w:ilvl="6" w:tplc="B3E86E1E">
      <w:numFmt w:val="bullet"/>
      <w:lvlText w:val="•"/>
      <w:lvlJc w:val="left"/>
      <w:pPr>
        <w:ind w:left="6169" w:hanging="176"/>
      </w:pPr>
      <w:rPr>
        <w:rFonts w:hint="default"/>
      </w:rPr>
    </w:lvl>
    <w:lvl w:ilvl="7" w:tplc="DA20B24A">
      <w:numFmt w:val="bullet"/>
      <w:lvlText w:val="•"/>
      <w:lvlJc w:val="left"/>
      <w:pPr>
        <w:ind w:left="7177" w:hanging="176"/>
      </w:pPr>
      <w:rPr>
        <w:rFonts w:hint="default"/>
      </w:rPr>
    </w:lvl>
    <w:lvl w:ilvl="8" w:tplc="786656A8">
      <w:numFmt w:val="bullet"/>
      <w:lvlText w:val="•"/>
      <w:lvlJc w:val="left"/>
      <w:pPr>
        <w:ind w:left="8185" w:hanging="176"/>
      </w:pPr>
      <w:rPr>
        <w:rFonts w:hint="default"/>
      </w:rPr>
    </w:lvl>
  </w:abstractNum>
  <w:abstractNum w:abstractNumId="34">
    <w:nsid w:val="70455639"/>
    <w:multiLevelType w:val="hybridMultilevel"/>
    <w:tmpl w:val="B02864AA"/>
    <w:lvl w:ilvl="0" w:tplc="F5845DFA">
      <w:start w:val="2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4F35E1E"/>
    <w:multiLevelType w:val="hybridMultilevel"/>
    <w:tmpl w:val="74A695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7">
    <w:nsid w:val="776662C9"/>
    <w:multiLevelType w:val="hybridMultilevel"/>
    <w:tmpl w:val="9D4028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9">
    <w:nsid w:val="7B832650"/>
    <w:multiLevelType w:val="hybridMultilevel"/>
    <w:tmpl w:val="4A10C014"/>
    <w:lvl w:ilvl="0" w:tplc="29027816">
      <w:start w:val="1"/>
      <w:numFmt w:val="decimal"/>
      <w:lvlText w:val="%1."/>
      <w:lvlJc w:val="left"/>
      <w:pPr>
        <w:ind w:left="426" w:hanging="360"/>
      </w:pPr>
      <w:rPr>
        <w:rFonts w:hint="default"/>
        <w:b w:val="0"/>
        <w:sz w:val="24"/>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40">
    <w:nsid w:val="7F0002C3"/>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F133E7E"/>
    <w:multiLevelType w:val="hybridMultilevel"/>
    <w:tmpl w:val="53740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0"/>
  </w:num>
  <w:num w:numId="4">
    <w:abstractNumId w:val="1"/>
  </w:num>
  <w:num w:numId="5">
    <w:abstractNumId w:val="24"/>
  </w:num>
  <w:num w:numId="6">
    <w:abstractNumId w:val="25"/>
  </w:num>
  <w:num w:numId="7">
    <w:abstractNumId w:val="21"/>
  </w:num>
  <w:num w:numId="8">
    <w:abstractNumId w:val="40"/>
  </w:num>
  <w:num w:numId="9">
    <w:abstractNumId w:val="29"/>
  </w:num>
  <w:num w:numId="10">
    <w:abstractNumId w:val="14"/>
  </w:num>
  <w:num w:numId="11">
    <w:abstractNumId w:val="7"/>
  </w:num>
  <w:num w:numId="12">
    <w:abstractNumId w:val="5"/>
  </w:num>
  <w:num w:numId="13">
    <w:abstractNumId w:val="12"/>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39"/>
  </w:num>
  <w:num w:numId="17">
    <w:abstractNumId w:val="35"/>
  </w:num>
  <w:num w:numId="18">
    <w:abstractNumId w:val="31"/>
  </w:num>
  <w:num w:numId="19">
    <w:abstractNumId w:val="30"/>
  </w:num>
  <w:num w:numId="20">
    <w:abstractNumId w:val="9"/>
  </w:num>
  <w:num w:numId="21">
    <w:abstractNumId w:val="10"/>
  </w:num>
  <w:num w:numId="22">
    <w:abstractNumId w:val="26"/>
  </w:num>
  <w:num w:numId="23">
    <w:abstractNumId w:val="4"/>
  </w:num>
  <w:num w:numId="24">
    <w:abstractNumId w:val="23"/>
  </w:num>
  <w:num w:numId="25">
    <w:abstractNumId w:val="33"/>
  </w:num>
  <w:num w:numId="26">
    <w:abstractNumId w:val="6"/>
  </w:num>
  <w:num w:numId="27">
    <w:abstractNumId w:val="20"/>
  </w:num>
  <w:num w:numId="28">
    <w:abstractNumId w:val="2"/>
  </w:num>
  <w:num w:numId="29">
    <w:abstractNumId w:val="22"/>
  </w:num>
  <w:num w:numId="30">
    <w:abstractNumId w:val="37"/>
  </w:num>
  <w:num w:numId="31">
    <w:abstractNumId w:val="11"/>
  </w:num>
  <w:num w:numId="32">
    <w:abstractNumId w:val="19"/>
  </w:num>
  <w:num w:numId="33">
    <w:abstractNumId w:val="16"/>
  </w:num>
  <w:num w:numId="34">
    <w:abstractNumId w:val="18"/>
  </w:num>
  <w:num w:numId="35">
    <w:abstractNumId w:val="34"/>
  </w:num>
  <w:num w:numId="36">
    <w:abstractNumId w:val="3"/>
  </w:num>
  <w:num w:numId="37">
    <w:abstractNumId w:val="41"/>
  </w:num>
  <w:num w:numId="38">
    <w:abstractNumId w:val="8"/>
  </w:num>
  <w:num w:numId="39">
    <w:abstractNumId w:val="15"/>
  </w:num>
  <w:num w:numId="40">
    <w:abstractNumId w:val="15"/>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48"/>
    <w:rsid w:val="00000739"/>
    <w:rsid w:val="00000D12"/>
    <w:rsid w:val="00001AA1"/>
    <w:rsid w:val="00001B65"/>
    <w:rsid w:val="000023D4"/>
    <w:rsid w:val="000023E2"/>
    <w:rsid w:val="000024F6"/>
    <w:rsid w:val="00002575"/>
    <w:rsid w:val="000026C2"/>
    <w:rsid w:val="0000274C"/>
    <w:rsid w:val="00002FBE"/>
    <w:rsid w:val="00003182"/>
    <w:rsid w:val="00003C42"/>
    <w:rsid w:val="00003F5B"/>
    <w:rsid w:val="000041F0"/>
    <w:rsid w:val="00004981"/>
    <w:rsid w:val="00004B1F"/>
    <w:rsid w:val="000053DB"/>
    <w:rsid w:val="00005DEA"/>
    <w:rsid w:val="00006AEC"/>
    <w:rsid w:val="00007133"/>
    <w:rsid w:val="00007349"/>
    <w:rsid w:val="000074FA"/>
    <w:rsid w:val="0000766A"/>
    <w:rsid w:val="00007DDC"/>
    <w:rsid w:val="00010367"/>
    <w:rsid w:val="0001095D"/>
    <w:rsid w:val="0001176F"/>
    <w:rsid w:val="00012129"/>
    <w:rsid w:val="000121F1"/>
    <w:rsid w:val="00012388"/>
    <w:rsid w:val="000132BA"/>
    <w:rsid w:val="0001395B"/>
    <w:rsid w:val="00013E9E"/>
    <w:rsid w:val="00014256"/>
    <w:rsid w:val="0001448F"/>
    <w:rsid w:val="00014521"/>
    <w:rsid w:val="00014551"/>
    <w:rsid w:val="000145B3"/>
    <w:rsid w:val="00014682"/>
    <w:rsid w:val="000149A7"/>
    <w:rsid w:val="00014D7E"/>
    <w:rsid w:val="00015119"/>
    <w:rsid w:val="000151C8"/>
    <w:rsid w:val="000151E9"/>
    <w:rsid w:val="000154A8"/>
    <w:rsid w:val="0001594F"/>
    <w:rsid w:val="00015BB7"/>
    <w:rsid w:val="00015BBA"/>
    <w:rsid w:val="00015BDA"/>
    <w:rsid w:val="00016059"/>
    <w:rsid w:val="00016170"/>
    <w:rsid w:val="00016555"/>
    <w:rsid w:val="000169F7"/>
    <w:rsid w:val="00016E80"/>
    <w:rsid w:val="00017203"/>
    <w:rsid w:val="0001757A"/>
    <w:rsid w:val="000176C5"/>
    <w:rsid w:val="00017899"/>
    <w:rsid w:val="00017DEC"/>
    <w:rsid w:val="000208EF"/>
    <w:rsid w:val="00020AF4"/>
    <w:rsid w:val="00020DB3"/>
    <w:rsid w:val="00021550"/>
    <w:rsid w:val="000215E2"/>
    <w:rsid w:val="00021A61"/>
    <w:rsid w:val="00021B72"/>
    <w:rsid w:val="00021FDB"/>
    <w:rsid w:val="00022392"/>
    <w:rsid w:val="000223A3"/>
    <w:rsid w:val="00022ECC"/>
    <w:rsid w:val="000235D2"/>
    <w:rsid w:val="00023C9E"/>
    <w:rsid w:val="0002401E"/>
    <w:rsid w:val="00024543"/>
    <w:rsid w:val="00024A6B"/>
    <w:rsid w:val="00024A9A"/>
    <w:rsid w:val="00024AC5"/>
    <w:rsid w:val="00025298"/>
    <w:rsid w:val="00025299"/>
    <w:rsid w:val="00025366"/>
    <w:rsid w:val="00025950"/>
    <w:rsid w:val="00025A32"/>
    <w:rsid w:val="00025F0D"/>
    <w:rsid w:val="0002649B"/>
    <w:rsid w:val="000265F8"/>
    <w:rsid w:val="00026E3B"/>
    <w:rsid w:val="00027165"/>
    <w:rsid w:val="000272DE"/>
    <w:rsid w:val="0002753D"/>
    <w:rsid w:val="00027B19"/>
    <w:rsid w:val="000302DF"/>
    <w:rsid w:val="00030445"/>
    <w:rsid w:val="000306DD"/>
    <w:rsid w:val="00030799"/>
    <w:rsid w:val="00030B88"/>
    <w:rsid w:val="00030BD5"/>
    <w:rsid w:val="00030C6C"/>
    <w:rsid w:val="0003133C"/>
    <w:rsid w:val="00032007"/>
    <w:rsid w:val="00032A50"/>
    <w:rsid w:val="00032E4B"/>
    <w:rsid w:val="00033820"/>
    <w:rsid w:val="00033AB3"/>
    <w:rsid w:val="00033B37"/>
    <w:rsid w:val="00034466"/>
    <w:rsid w:val="000344A3"/>
    <w:rsid w:val="00034ADE"/>
    <w:rsid w:val="00034ECC"/>
    <w:rsid w:val="0003517D"/>
    <w:rsid w:val="000351A5"/>
    <w:rsid w:val="00035621"/>
    <w:rsid w:val="000357A7"/>
    <w:rsid w:val="00035880"/>
    <w:rsid w:val="00035FA1"/>
    <w:rsid w:val="00036178"/>
    <w:rsid w:val="0003644F"/>
    <w:rsid w:val="0003681E"/>
    <w:rsid w:val="00036A62"/>
    <w:rsid w:val="00036AF5"/>
    <w:rsid w:val="00036D51"/>
    <w:rsid w:val="000373B0"/>
    <w:rsid w:val="0003789D"/>
    <w:rsid w:val="00037904"/>
    <w:rsid w:val="00037C3E"/>
    <w:rsid w:val="00037D55"/>
    <w:rsid w:val="000401D5"/>
    <w:rsid w:val="0004033A"/>
    <w:rsid w:val="000406D1"/>
    <w:rsid w:val="00040733"/>
    <w:rsid w:val="000408E6"/>
    <w:rsid w:val="00040AFD"/>
    <w:rsid w:val="00040F01"/>
    <w:rsid w:val="00041968"/>
    <w:rsid w:val="000419B9"/>
    <w:rsid w:val="00041E53"/>
    <w:rsid w:val="00042499"/>
    <w:rsid w:val="00043052"/>
    <w:rsid w:val="00043810"/>
    <w:rsid w:val="000440F2"/>
    <w:rsid w:val="00044238"/>
    <w:rsid w:val="00044295"/>
    <w:rsid w:val="00044302"/>
    <w:rsid w:val="000457C8"/>
    <w:rsid w:val="00045B17"/>
    <w:rsid w:val="000464C0"/>
    <w:rsid w:val="00046DEB"/>
    <w:rsid w:val="000470F2"/>
    <w:rsid w:val="000470FE"/>
    <w:rsid w:val="000473AA"/>
    <w:rsid w:val="000473B3"/>
    <w:rsid w:val="00047D51"/>
    <w:rsid w:val="00047E69"/>
    <w:rsid w:val="00050585"/>
    <w:rsid w:val="0005078C"/>
    <w:rsid w:val="000508E5"/>
    <w:rsid w:val="00051975"/>
    <w:rsid w:val="000530F8"/>
    <w:rsid w:val="0005336D"/>
    <w:rsid w:val="00053C62"/>
    <w:rsid w:val="00054B4C"/>
    <w:rsid w:val="0005547F"/>
    <w:rsid w:val="000559AB"/>
    <w:rsid w:val="000559F8"/>
    <w:rsid w:val="00055A97"/>
    <w:rsid w:val="00056302"/>
    <w:rsid w:val="0005637D"/>
    <w:rsid w:val="0005640C"/>
    <w:rsid w:val="00056C16"/>
    <w:rsid w:val="00057386"/>
    <w:rsid w:val="0005759C"/>
    <w:rsid w:val="0005767C"/>
    <w:rsid w:val="00057B34"/>
    <w:rsid w:val="00060185"/>
    <w:rsid w:val="00060500"/>
    <w:rsid w:val="000606CB"/>
    <w:rsid w:val="00060BBA"/>
    <w:rsid w:val="00060C59"/>
    <w:rsid w:val="000610D8"/>
    <w:rsid w:val="0006110D"/>
    <w:rsid w:val="00061956"/>
    <w:rsid w:val="00061CBB"/>
    <w:rsid w:val="00062167"/>
    <w:rsid w:val="000638CC"/>
    <w:rsid w:val="00063BBA"/>
    <w:rsid w:val="00063DF5"/>
    <w:rsid w:val="00063E57"/>
    <w:rsid w:val="000644BE"/>
    <w:rsid w:val="00064B3F"/>
    <w:rsid w:val="00064FF9"/>
    <w:rsid w:val="00065029"/>
    <w:rsid w:val="000650FA"/>
    <w:rsid w:val="00066BAA"/>
    <w:rsid w:val="00066BE9"/>
    <w:rsid w:val="00066F09"/>
    <w:rsid w:val="00066F7A"/>
    <w:rsid w:val="00067042"/>
    <w:rsid w:val="00067149"/>
    <w:rsid w:val="00067D83"/>
    <w:rsid w:val="00067EBE"/>
    <w:rsid w:val="00070034"/>
    <w:rsid w:val="0007007A"/>
    <w:rsid w:val="00070A4A"/>
    <w:rsid w:val="00070E4A"/>
    <w:rsid w:val="00071A97"/>
    <w:rsid w:val="00071C6C"/>
    <w:rsid w:val="00071CBC"/>
    <w:rsid w:val="00071D9F"/>
    <w:rsid w:val="0007202E"/>
    <w:rsid w:val="00072101"/>
    <w:rsid w:val="000732FF"/>
    <w:rsid w:val="000734C5"/>
    <w:rsid w:val="0007380A"/>
    <w:rsid w:val="000746C9"/>
    <w:rsid w:val="00074B17"/>
    <w:rsid w:val="00074E94"/>
    <w:rsid w:val="00075015"/>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85"/>
    <w:rsid w:val="000806B8"/>
    <w:rsid w:val="00080CA0"/>
    <w:rsid w:val="00081A5E"/>
    <w:rsid w:val="00081D22"/>
    <w:rsid w:val="00081DCD"/>
    <w:rsid w:val="00082165"/>
    <w:rsid w:val="000821DF"/>
    <w:rsid w:val="00082AFC"/>
    <w:rsid w:val="000831D1"/>
    <w:rsid w:val="000831F0"/>
    <w:rsid w:val="00083685"/>
    <w:rsid w:val="00083976"/>
    <w:rsid w:val="000839A1"/>
    <w:rsid w:val="00084798"/>
    <w:rsid w:val="0008531B"/>
    <w:rsid w:val="0008532C"/>
    <w:rsid w:val="0008542A"/>
    <w:rsid w:val="00085D4A"/>
    <w:rsid w:val="00085F4B"/>
    <w:rsid w:val="00086105"/>
    <w:rsid w:val="000867B6"/>
    <w:rsid w:val="00086C1F"/>
    <w:rsid w:val="0008798F"/>
    <w:rsid w:val="00087CD4"/>
    <w:rsid w:val="00087F26"/>
    <w:rsid w:val="000905D6"/>
    <w:rsid w:val="000906BF"/>
    <w:rsid w:val="000907D5"/>
    <w:rsid w:val="00090E23"/>
    <w:rsid w:val="000910EC"/>
    <w:rsid w:val="000910F7"/>
    <w:rsid w:val="000914B2"/>
    <w:rsid w:val="00091A1B"/>
    <w:rsid w:val="00091C8A"/>
    <w:rsid w:val="000922DA"/>
    <w:rsid w:val="00093E8D"/>
    <w:rsid w:val="000942DA"/>
    <w:rsid w:val="000943AF"/>
    <w:rsid w:val="00094772"/>
    <w:rsid w:val="0009499F"/>
    <w:rsid w:val="00095474"/>
    <w:rsid w:val="00095680"/>
    <w:rsid w:val="000957AA"/>
    <w:rsid w:val="00095862"/>
    <w:rsid w:val="000959B4"/>
    <w:rsid w:val="00095CED"/>
    <w:rsid w:val="00095D75"/>
    <w:rsid w:val="00096029"/>
    <w:rsid w:val="00096190"/>
    <w:rsid w:val="00096231"/>
    <w:rsid w:val="000970AD"/>
    <w:rsid w:val="0009710B"/>
    <w:rsid w:val="00097687"/>
    <w:rsid w:val="00097DFA"/>
    <w:rsid w:val="000A025A"/>
    <w:rsid w:val="000A02C3"/>
    <w:rsid w:val="000A0A47"/>
    <w:rsid w:val="000A0CF8"/>
    <w:rsid w:val="000A13CA"/>
    <w:rsid w:val="000A18A9"/>
    <w:rsid w:val="000A1D24"/>
    <w:rsid w:val="000A26DC"/>
    <w:rsid w:val="000A2BD0"/>
    <w:rsid w:val="000A2D0C"/>
    <w:rsid w:val="000A31D0"/>
    <w:rsid w:val="000A3394"/>
    <w:rsid w:val="000A3465"/>
    <w:rsid w:val="000A4376"/>
    <w:rsid w:val="000A4685"/>
    <w:rsid w:val="000A489D"/>
    <w:rsid w:val="000A48A8"/>
    <w:rsid w:val="000A4ADC"/>
    <w:rsid w:val="000A4AEF"/>
    <w:rsid w:val="000A5739"/>
    <w:rsid w:val="000A5A50"/>
    <w:rsid w:val="000A5A52"/>
    <w:rsid w:val="000A5CFA"/>
    <w:rsid w:val="000A5ED9"/>
    <w:rsid w:val="000A5F2B"/>
    <w:rsid w:val="000A60E7"/>
    <w:rsid w:val="000A6219"/>
    <w:rsid w:val="000A6402"/>
    <w:rsid w:val="000A6A7F"/>
    <w:rsid w:val="000A6B77"/>
    <w:rsid w:val="000A7047"/>
    <w:rsid w:val="000A7568"/>
    <w:rsid w:val="000A7741"/>
    <w:rsid w:val="000B0025"/>
    <w:rsid w:val="000B04AB"/>
    <w:rsid w:val="000B0865"/>
    <w:rsid w:val="000B0E9A"/>
    <w:rsid w:val="000B164B"/>
    <w:rsid w:val="000B1AF8"/>
    <w:rsid w:val="000B1E5C"/>
    <w:rsid w:val="000B202F"/>
    <w:rsid w:val="000B25ED"/>
    <w:rsid w:val="000B282E"/>
    <w:rsid w:val="000B30A0"/>
    <w:rsid w:val="000B30BC"/>
    <w:rsid w:val="000B3390"/>
    <w:rsid w:val="000B3855"/>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B38"/>
    <w:rsid w:val="000B6B4B"/>
    <w:rsid w:val="000B7135"/>
    <w:rsid w:val="000B7258"/>
    <w:rsid w:val="000B72CA"/>
    <w:rsid w:val="000B7486"/>
    <w:rsid w:val="000B782E"/>
    <w:rsid w:val="000B7867"/>
    <w:rsid w:val="000B7CC3"/>
    <w:rsid w:val="000C0284"/>
    <w:rsid w:val="000C05D1"/>
    <w:rsid w:val="000C073F"/>
    <w:rsid w:val="000C07B1"/>
    <w:rsid w:val="000C096A"/>
    <w:rsid w:val="000C0BB1"/>
    <w:rsid w:val="000C0FC2"/>
    <w:rsid w:val="000C1C81"/>
    <w:rsid w:val="000C2B11"/>
    <w:rsid w:val="000C30D9"/>
    <w:rsid w:val="000C30F6"/>
    <w:rsid w:val="000C36AB"/>
    <w:rsid w:val="000C3A4C"/>
    <w:rsid w:val="000C3ADF"/>
    <w:rsid w:val="000C3BC6"/>
    <w:rsid w:val="000C3C73"/>
    <w:rsid w:val="000C4352"/>
    <w:rsid w:val="000C4453"/>
    <w:rsid w:val="000C4583"/>
    <w:rsid w:val="000C46A7"/>
    <w:rsid w:val="000C4742"/>
    <w:rsid w:val="000C4FC4"/>
    <w:rsid w:val="000C5DDC"/>
    <w:rsid w:val="000C5ECF"/>
    <w:rsid w:val="000C6A05"/>
    <w:rsid w:val="000C702A"/>
    <w:rsid w:val="000C7091"/>
    <w:rsid w:val="000C7BB4"/>
    <w:rsid w:val="000C7BF2"/>
    <w:rsid w:val="000D03E1"/>
    <w:rsid w:val="000D06E4"/>
    <w:rsid w:val="000D0CB7"/>
    <w:rsid w:val="000D0E47"/>
    <w:rsid w:val="000D1043"/>
    <w:rsid w:val="000D12A1"/>
    <w:rsid w:val="000D13AF"/>
    <w:rsid w:val="000D14BF"/>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61B"/>
    <w:rsid w:val="000D5790"/>
    <w:rsid w:val="000D5E9F"/>
    <w:rsid w:val="000D6E17"/>
    <w:rsid w:val="000D6F3D"/>
    <w:rsid w:val="000D6FA7"/>
    <w:rsid w:val="000E1104"/>
    <w:rsid w:val="000E126B"/>
    <w:rsid w:val="000E14DD"/>
    <w:rsid w:val="000E1A7B"/>
    <w:rsid w:val="000E1B7F"/>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4D66"/>
    <w:rsid w:val="000E5049"/>
    <w:rsid w:val="000E5877"/>
    <w:rsid w:val="000E592A"/>
    <w:rsid w:val="000E74FF"/>
    <w:rsid w:val="000E7AFA"/>
    <w:rsid w:val="000F0445"/>
    <w:rsid w:val="000F0A63"/>
    <w:rsid w:val="000F0B2B"/>
    <w:rsid w:val="000F0B6A"/>
    <w:rsid w:val="000F0FF5"/>
    <w:rsid w:val="000F1A31"/>
    <w:rsid w:val="000F1DDC"/>
    <w:rsid w:val="000F208F"/>
    <w:rsid w:val="000F23A9"/>
    <w:rsid w:val="000F2F43"/>
    <w:rsid w:val="000F3214"/>
    <w:rsid w:val="000F32FD"/>
    <w:rsid w:val="000F36CA"/>
    <w:rsid w:val="000F3B3D"/>
    <w:rsid w:val="000F406F"/>
    <w:rsid w:val="000F41C1"/>
    <w:rsid w:val="000F46C9"/>
    <w:rsid w:val="000F4EA0"/>
    <w:rsid w:val="000F540E"/>
    <w:rsid w:val="000F54DD"/>
    <w:rsid w:val="000F6049"/>
    <w:rsid w:val="000F65B7"/>
    <w:rsid w:val="000F676A"/>
    <w:rsid w:val="000F6933"/>
    <w:rsid w:val="000F70AD"/>
    <w:rsid w:val="000F70F5"/>
    <w:rsid w:val="000F7425"/>
    <w:rsid w:val="000F7BE8"/>
    <w:rsid w:val="0010030C"/>
    <w:rsid w:val="0010035E"/>
    <w:rsid w:val="00100808"/>
    <w:rsid w:val="00101844"/>
    <w:rsid w:val="00101AEB"/>
    <w:rsid w:val="00101B60"/>
    <w:rsid w:val="0010226E"/>
    <w:rsid w:val="00103A17"/>
    <w:rsid w:val="00103A50"/>
    <w:rsid w:val="00103FDD"/>
    <w:rsid w:val="001047CE"/>
    <w:rsid w:val="00104D59"/>
    <w:rsid w:val="001056ED"/>
    <w:rsid w:val="0010592C"/>
    <w:rsid w:val="001059F8"/>
    <w:rsid w:val="00105B0D"/>
    <w:rsid w:val="001063B4"/>
    <w:rsid w:val="0010645C"/>
    <w:rsid w:val="001066DC"/>
    <w:rsid w:val="00107042"/>
    <w:rsid w:val="00107114"/>
    <w:rsid w:val="001073E0"/>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C9E"/>
    <w:rsid w:val="001200BC"/>
    <w:rsid w:val="0012019B"/>
    <w:rsid w:val="001203CD"/>
    <w:rsid w:val="001204F8"/>
    <w:rsid w:val="001208EF"/>
    <w:rsid w:val="00120AE0"/>
    <w:rsid w:val="00120B69"/>
    <w:rsid w:val="00120E68"/>
    <w:rsid w:val="001214D5"/>
    <w:rsid w:val="001217E2"/>
    <w:rsid w:val="00121809"/>
    <w:rsid w:val="00121B54"/>
    <w:rsid w:val="00121B9D"/>
    <w:rsid w:val="0012201D"/>
    <w:rsid w:val="00122389"/>
    <w:rsid w:val="00122A25"/>
    <w:rsid w:val="00122C3F"/>
    <w:rsid w:val="0012357D"/>
    <w:rsid w:val="0012477A"/>
    <w:rsid w:val="00124DD3"/>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2E"/>
    <w:rsid w:val="001338F3"/>
    <w:rsid w:val="0013406E"/>
    <w:rsid w:val="001348A2"/>
    <w:rsid w:val="00134AEE"/>
    <w:rsid w:val="0013575F"/>
    <w:rsid w:val="0013618C"/>
    <w:rsid w:val="0013664E"/>
    <w:rsid w:val="00136816"/>
    <w:rsid w:val="00136866"/>
    <w:rsid w:val="00136D1B"/>
    <w:rsid w:val="0013733D"/>
    <w:rsid w:val="00137444"/>
    <w:rsid w:val="00137997"/>
    <w:rsid w:val="00137EA0"/>
    <w:rsid w:val="001407C2"/>
    <w:rsid w:val="00140A2C"/>
    <w:rsid w:val="001410EC"/>
    <w:rsid w:val="0014198E"/>
    <w:rsid w:val="00141E62"/>
    <w:rsid w:val="0014226C"/>
    <w:rsid w:val="00142281"/>
    <w:rsid w:val="00142421"/>
    <w:rsid w:val="00143F5D"/>
    <w:rsid w:val="00144328"/>
    <w:rsid w:val="00144351"/>
    <w:rsid w:val="0014441C"/>
    <w:rsid w:val="001447E3"/>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E46"/>
    <w:rsid w:val="00147FF3"/>
    <w:rsid w:val="00150001"/>
    <w:rsid w:val="00150860"/>
    <w:rsid w:val="001508D9"/>
    <w:rsid w:val="00151376"/>
    <w:rsid w:val="001516B6"/>
    <w:rsid w:val="0015173E"/>
    <w:rsid w:val="00151840"/>
    <w:rsid w:val="00152551"/>
    <w:rsid w:val="00152AD8"/>
    <w:rsid w:val="00152C23"/>
    <w:rsid w:val="001532CC"/>
    <w:rsid w:val="001537D5"/>
    <w:rsid w:val="00153FA8"/>
    <w:rsid w:val="00154249"/>
    <w:rsid w:val="001545A5"/>
    <w:rsid w:val="00154D5A"/>
    <w:rsid w:val="0015510A"/>
    <w:rsid w:val="00155236"/>
    <w:rsid w:val="00155695"/>
    <w:rsid w:val="00155944"/>
    <w:rsid w:val="00156179"/>
    <w:rsid w:val="0015619C"/>
    <w:rsid w:val="0015644E"/>
    <w:rsid w:val="00156976"/>
    <w:rsid w:val="00156D5A"/>
    <w:rsid w:val="001572D7"/>
    <w:rsid w:val="0015757F"/>
    <w:rsid w:val="00157A60"/>
    <w:rsid w:val="00157D6D"/>
    <w:rsid w:val="00157E73"/>
    <w:rsid w:val="00157E82"/>
    <w:rsid w:val="00160927"/>
    <w:rsid w:val="00160A11"/>
    <w:rsid w:val="00161360"/>
    <w:rsid w:val="001613E1"/>
    <w:rsid w:val="001620CD"/>
    <w:rsid w:val="00162324"/>
    <w:rsid w:val="00162478"/>
    <w:rsid w:val="001628FA"/>
    <w:rsid w:val="0016323E"/>
    <w:rsid w:val="00163292"/>
    <w:rsid w:val="001632F2"/>
    <w:rsid w:val="0016346E"/>
    <w:rsid w:val="00163EA0"/>
    <w:rsid w:val="00164333"/>
    <w:rsid w:val="001643C5"/>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7222"/>
    <w:rsid w:val="0016762B"/>
    <w:rsid w:val="00167905"/>
    <w:rsid w:val="00170080"/>
    <w:rsid w:val="00170571"/>
    <w:rsid w:val="00170E1F"/>
    <w:rsid w:val="00172F81"/>
    <w:rsid w:val="00173064"/>
    <w:rsid w:val="001730B8"/>
    <w:rsid w:val="00173473"/>
    <w:rsid w:val="0017348F"/>
    <w:rsid w:val="00173E1B"/>
    <w:rsid w:val="00173EDB"/>
    <w:rsid w:val="0017417A"/>
    <w:rsid w:val="00174377"/>
    <w:rsid w:val="001745FF"/>
    <w:rsid w:val="00174CC6"/>
    <w:rsid w:val="0017515A"/>
    <w:rsid w:val="00175610"/>
    <w:rsid w:val="0017573A"/>
    <w:rsid w:val="001759B9"/>
    <w:rsid w:val="00175AD2"/>
    <w:rsid w:val="001765F2"/>
    <w:rsid w:val="001770C7"/>
    <w:rsid w:val="001774A1"/>
    <w:rsid w:val="001777B5"/>
    <w:rsid w:val="00180031"/>
    <w:rsid w:val="00180217"/>
    <w:rsid w:val="001802AD"/>
    <w:rsid w:val="00180879"/>
    <w:rsid w:val="001811B7"/>
    <w:rsid w:val="001814C8"/>
    <w:rsid w:val="0018164D"/>
    <w:rsid w:val="0018173D"/>
    <w:rsid w:val="001824E9"/>
    <w:rsid w:val="00182CA7"/>
    <w:rsid w:val="00182CC5"/>
    <w:rsid w:val="001837BB"/>
    <w:rsid w:val="00183FFE"/>
    <w:rsid w:val="00184175"/>
    <w:rsid w:val="001842C0"/>
    <w:rsid w:val="0018493C"/>
    <w:rsid w:val="00184ACC"/>
    <w:rsid w:val="00184AF3"/>
    <w:rsid w:val="00184BBB"/>
    <w:rsid w:val="00184CE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2A3"/>
    <w:rsid w:val="00191CAF"/>
    <w:rsid w:val="00192BAE"/>
    <w:rsid w:val="001934D2"/>
    <w:rsid w:val="001938EE"/>
    <w:rsid w:val="0019412A"/>
    <w:rsid w:val="00194135"/>
    <w:rsid w:val="00194589"/>
    <w:rsid w:val="001949C4"/>
    <w:rsid w:val="00194B1A"/>
    <w:rsid w:val="00194CFF"/>
    <w:rsid w:val="00195236"/>
    <w:rsid w:val="0019545D"/>
    <w:rsid w:val="001954B6"/>
    <w:rsid w:val="001954BC"/>
    <w:rsid w:val="001955BB"/>
    <w:rsid w:val="00196177"/>
    <w:rsid w:val="00196300"/>
    <w:rsid w:val="0019635D"/>
    <w:rsid w:val="00196411"/>
    <w:rsid w:val="00196E46"/>
    <w:rsid w:val="00197674"/>
    <w:rsid w:val="00197722"/>
    <w:rsid w:val="00197A65"/>
    <w:rsid w:val="00197B17"/>
    <w:rsid w:val="00197CE4"/>
    <w:rsid w:val="00197F6A"/>
    <w:rsid w:val="00197FBA"/>
    <w:rsid w:val="001A03C8"/>
    <w:rsid w:val="001A0600"/>
    <w:rsid w:val="001A1388"/>
    <w:rsid w:val="001A13AD"/>
    <w:rsid w:val="001A242F"/>
    <w:rsid w:val="001A2453"/>
    <w:rsid w:val="001A281E"/>
    <w:rsid w:val="001A3399"/>
    <w:rsid w:val="001A389C"/>
    <w:rsid w:val="001A3C8E"/>
    <w:rsid w:val="001A3DD8"/>
    <w:rsid w:val="001A3E84"/>
    <w:rsid w:val="001A3E96"/>
    <w:rsid w:val="001A3F6A"/>
    <w:rsid w:val="001A49E2"/>
    <w:rsid w:val="001A4C61"/>
    <w:rsid w:val="001A4E78"/>
    <w:rsid w:val="001A590F"/>
    <w:rsid w:val="001A5AA0"/>
    <w:rsid w:val="001A600E"/>
    <w:rsid w:val="001A6687"/>
    <w:rsid w:val="001A6C29"/>
    <w:rsid w:val="001A6F14"/>
    <w:rsid w:val="001A7540"/>
    <w:rsid w:val="001A7A84"/>
    <w:rsid w:val="001A7EEA"/>
    <w:rsid w:val="001B012F"/>
    <w:rsid w:val="001B096F"/>
    <w:rsid w:val="001B0B12"/>
    <w:rsid w:val="001B0C21"/>
    <w:rsid w:val="001B0EC0"/>
    <w:rsid w:val="001B137C"/>
    <w:rsid w:val="001B1EC8"/>
    <w:rsid w:val="001B205E"/>
    <w:rsid w:val="001B210C"/>
    <w:rsid w:val="001B2402"/>
    <w:rsid w:val="001B2DEC"/>
    <w:rsid w:val="001B482C"/>
    <w:rsid w:val="001B4BD8"/>
    <w:rsid w:val="001B54F4"/>
    <w:rsid w:val="001B5836"/>
    <w:rsid w:val="001B58EB"/>
    <w:rsid w:val="001B5A73"/>
    <w:rsid w:val="001B5D17"/>
    <w:rsid w:val="001B63CF"/>
    <w:rsid w:val="001B648C"/>
    <w:rsid w:val="001B6496"/>
    <w:rsid w:val="001B7257"/>
    <w:rsid w:val="001B72D4"/>
    <w:rsid w:val="001B7694"/>
    <w:rsid w:val="001B7F0C"/>
    <w:rsid w:val="001C0465"/>
    <w:rsid w:val="001C06D6"/>
    <w:rsid w:val="001C1918"/>
    <w:rsid w:val="001C1C0A"/>
    <w:rsid w:val="001C2084"/>
    <w:rsid w:val="001C248C"/>
    <w:rsid w:val="001C27AE"/>
    <w:rsid w:val="001C27D1"/>
    <w:rsid w:val="001C2C7E"/>
    <w:rsid w:val="001C3650"/>
    <w:rsid w:val="001C3FD7"/>
    <w:rsid w:val="001C4372"/>
    <w:rsid w:val="001C4C72"/>
    <w:rsid w:val="001C553F"/>
    <w:rsid w:val="001C58E8"/>
    <w:rsid w:val="001C59BF"/>
    <w:rsid w:val="001C5BB1"/>
    <w:rsid w:val="001C5E3D"/>
    <w:rsid w:val="001C64C7"/>
    <w:rsid w:val="001C65CE"/>
    <w:rsid w:val="001C6984"/>
    <w:rsid w:val="001C6F00"/>
    <w:rsid w:val="001C6FA6"/>
    <w:rsid w:val="001C73A8"/>
    <w:rsid w:val="001D0016"/>
    <w:rsid w:val="001D04B9"/>
    <w:rsid w:val="001D0561"/>
    <w:rsid w:val="001D070D"/>
    <w:rsid w:val="001D0A8A"/>
    <w:rsid w:val="001D0B9E"/>
    <w:rsid w:val="001D0BE2"/>
    <w:rsid w:val="001D2D78"/>
    <w:rsid w:val="001D2F10"/>
    <w:rsid w:val="001D2F58"/>
    <w:rsid w:val="001D3C9C"/>
    <w:rsid w:val="001D40B4"/>
    <w:rsid w:val="001D4E9C"/>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25F"/>
    <w:rsid w:val="001E529C"/>
    <w:rsid w:val="001E5B67"/>
    <w:rsid w:val="001E5C8A"/>
    <w:rsid w:val="001E5E88"/>
    <w:rsid w:val="001E600F"/>
    <w:rsid w:val="001E6185"/>
    <w:rsid w:val="001E65A1"/>
    <w:rsid w:val="001E66FE"/>
    <w:rsid w:val="001E750B"/>
    <w:rsid w:val="001E7AE5"/>
    <w:rsid w:val="001E7D0B"/>
    <w:rsid w:val="001F0440"/>
    <w:rsid w:val="001F067D"/>
    <w:rsid w:val="001F0B09"/>
    <w:rsid w:val="001F1058"/>
    <w:rsid w:val="001F1E4F"/>
    <w:rsid w:val="001F2ED5"/>
    <w:rsid w:val="001F3807"/>
    <w:rsid w:val="001F3FAE"/>
    <w:rsid w:val="001F4105"/>
    <w:rsid w:val="001F419B"/>
    <w:rsid w:val="001F4348"/>
    <w:rsid w:val="001F44A6"/>
    <w:rsid w:val="001F451F"/>
    <w:rsid w:val="001F4E38"/>
    <w:rsid w:val="001F591B"/>
    <w:rsid w:val="001F5B48"/>
    <w:rsid w:val="001F5D61"/>
    <w:rsid w:val="001F6823"/>
    <w:rsid w:val="001F6AA4"/>
    <w:rsid w:val="001F73EE"/>
    <w:rsid w:val="001F74ED"/>
    <w:rsid w:val="001F777C"/>
    <w:rsid w:val="001F780A"/>
    <w:rsid w:val="001F7D91"/>
    <w:rsid w:val="001F7E99"/>
    <w:rsid w:val="002003A1"/>
    <w:rsid w:val="002009A4"/>
    <w:rsid w:val="00200A01"/>
    <w:rsid w:val="00200F5C"/>
    <w:rsid w:val="002014B8"/>
    <w:rsid w:val="0020160D"/>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E18"/>
    <w:rsid w:val="002058B4"/>
    <w:rsid w:val="00205FC0"/>
    <w:rsid w:val="00206351"/>
    <w:rsid w:val="00206B43"/>
    <w:rsid w:val="00206F29"/>
    <w:rsid w:val="00207B3C"/>
    <w:rsid w:val="00207C90"/>
    <w:rsid w:val="00210091"/>
    <w:rsid w:val="0021025C"/>
    <w:rsid w:val="00210C3F"/>
    <w:rsid w:val="00210C50"/>
    <w:rsid w:val="00211644"/>
    <w:rsid w:val="00211EF7"/>
    <w:rsid w:val="00212760"/>
    <w:rsid w:val="00213234"/>
    <w:rsid w:val="00213300"/>
    <w:rsid w:val="0021334C"/>
    <w:rsid w:val="00213EB2"/>
    <w:rsid w:val="00214152"/>
    <w:rsid w:val="002144E5"/>
    <w:rsid w:val="002145D6"/>
    <w:rsid w:val="00214618"/>
    <w:rsid w:val="00214915"/>
    <w:rsid w:val="00214E76"/>
    <w:rsid w:val="00214FBD"/>
    <w:rsid w:val="002156D7"/>
    <w:rsid w:val="00215990"/>
    <w:rsid w:val="00215DBB"/>
    <w:rsid w:val="00216147"/>
    <w:rsid w:val="002161B4"/>
    <w:rsid w:val="00216672"/>
    <w:rsid w:val="0021682D"/>
    <w:rsid w:val="00216AB9"/>
    <w:rsid w:val="00216E84"/>
    <w:rsid w:val="00217655"/>
    <w:rsid w:val="00217B30"/>
    <w:rsid w:val="00217E73"/>
    <w:rsid w:val="00217F14"/>
    <w:rsid w:val="0022097F"/>
    <w:rsid w:val="00220CED"/>
    <w:rsid w:val="00220E88"/>
    <w:rsid w:val="00220FD6"/>
    <w:rsid w:val="0022116E"/>
    <w:rsid w:val="00221577"/>
    <w:rsid w:val="002218A8"/>
    <w:rsid w:val="00221E77"/>
    <w:rsid w:val="002223DE"/>
    <w:rsid w:val="002223F1"/>
    <w:rsid w:val="00222777"/>
    <w:rsid w:val="00222854"/>
    <w:rsid w:val="00222868"/>
    <w:rsid w:val="00223D05"/>
    <w:rsid w:val="00224204"/>
    <w:rsid w:val="00224592"/>
    <w:rsid w:val="00224979"/>
    <w:rsid w:val="00224DE7"/>
    <w:rsid w:val="0022511E"/>
    <w:rsid w:val="00225381"/>
    <w:rsid w:val="00225811"/>
    <w:rsid w:val="00225E05"/>
    <w:rsid w:val="00225FE2"/>
    <w:rsid w:val="00226285"/>
    <w:rsid w:val="002262E3"/>
    <w:rsid w:val="00226B9C"/>
    <w:rsid w:val="00227318"/>
    <w:rsid w:val="0022784E"/>
    <w:rsid w:val="0022790E"/>
    <w:rsid w:val="002279C2"/>
    <w:rsid w:val="00227A6E"/>
    <w:rsid w:val="00227EE3"/>
    <w:rsid w:val="00230375"/>
    <w:rsid w:val="00230622"/>
    <w:rsid w:val="00230681"/>
    <w:rsid w:val="00230E91"/>
    <w:rsid w:val="0023134F"/>
    <w:rsid w:val="00231711"/>
    <w:rsid w:val="00232113"/>
    <w:rsid w:val="00232287"/>
    <w:rsid w:val="0023271C"/>
    <w:rsid w:val="0023279A"/>
    <w:rsid w:val="002327C8"/>
    <w:rsid w:val="002329A0"/>
    <w:rsid w:val="00232F36"/>
    <w:rsid w:val="00233D03"/>
    <w:rsid w:val="00234452"/>
    <w:rsid w:val="002347EF"/>
    <w:rsid w:val="00234F68"/>
    <w:rsid w:val="00235017"/>
    <w:rsid w:val="002350EA"/>
    <w:rsid w:val="00235CD9"/>
    <w:rsid w:val="00235F37"/>
    <w:rsid w:val="00236153"/>
    <w:rsid w:val="002363E6"/>
    <w:rsid w:val="002364E3"/>
    <w:rsid w:val="00236690"/>
    <w:rsid w:val="00237024"/>
    <w:rsid w:val="002374FD"/>
    <w:rsid w:val="00237F97"/>
    <w:rsid w:val="00240C76"/>
    <w:rsid w:val="0024121A"/>
    <w:rsid w:val="00241FCD"/>
    <w:rsid w:val="002425AF"/>
    <w:rsid w:val="002426FE"/>
    <w:rsid w:val="00242BB4"/>
    <w:rsid w:val="002434FE"/>
    <w:rsid w:val="0024350E"/>
    <w:rsid w:val="00244A1E"/>
    <w:rsid w:val="00244A4B"/>
    <w:rsid w:val="00244D7E"/>
    <w:rsid w:val="00244FFD"/>
    <w:rsid w:val="00245260"/>
    <w:rsid w:val="00245267"/>
    <w:rsid w:val="002457D5"/>
    <w:rsid w:val="00245E9C"/>
    <w:rsid w:val="00245EA1"/>
    <w:rsid w:val="002460C4"/>
    <w:rsid w:val="002461AD"/>
    <w:rsid w:val="00246845"/>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4EDB"/>
    <w:rsid w:val="0025594A"/>
    <w:rsid w:val="00255F18"/>
    <w:rsid w:val="00256A73"/>
    <w:rsid w:val="00256BF7"/>
    <w:rsid w:val="00256EBF"/>
    <w:rsid w:val="002571EE"/>
    <w:rsid w:val="00257425"/>
    <w:rsid w:val="002574C8"/>
    <w:rsid w:val="00257AD7"/>
    <w:rsid w:val="0026052F"/>
    <w:rsid w:val="00260989"/>
    <w:rsid w:val="00260CA8"/>
    <w:rsid w:val="00260D3C"/>
    <w:rsid w:val="00260D8C"/>
    <w:rsid w:val="002616BB"/>
    <w:rsid w:val="0026268A"/>
    <w:rsid w:val="002632BA"/>
    <w:rsid w:val="0026356F"/>
    <w:rsid w:val="002645B0"/>
    <w:rsid w:val="002645C0"/>
    <w:rsid w:val="0026464A"/>
    <w:rsid w:val="00264A96"/>
    <w:rsid w:val="00264BB0"/>
    <w:rsid w:val="00264C5B"/>
    <w:rsid w:val="002650AB"/>
    <w:rsid w:val="002652B8"/>
    <w:rsid w:val="00265E69"/>
    <w:rsid w:val="00267C03"/>
    <w:rsid w:val="00270333"/>
    <w:rsid w:val="00270539"/>
    <w:rsid w:val="00270F46"/>
    <w:rsid w:val="00271166"/>
    <w:rsid w:val="002711FB"/>
    <w:rsid w:val="0027121C"/>
    <w:rsid w:val="0027140B"/>
    <w:rsid w:val="002714F4"/>
    <w:rsid w:val="00271A70"/>
    <w:rsid w:val="00271EBE"/>
    <w:rsid w:val="00273A2E"/>
    <w:rsid w:val="00273C4B"/>
    <w:rsid w:val="00273D21"/>
    <w:rsid w:val="00273E3C"/>
    <w:rsid w:val="00274329"/>
    <w:rsid w:val="0027492C"/>
    <w:rsid w:val="00274E7C"/>
    <w:rsid w:val="0027513A"/>
    <w:rsid w:val="00275195"/>
    <w:rsid w:val="00275366"/>
    <w:rsid w:val="002753D6"/>
    <w:rsid w:val="00275690"/>
    <w:rsid w:val="00275B50"/>
    <w:rsid w:val="00275BA9"/>
    <w:rsid w:val="00275DC7"/>
    <w:rsid w:val="00275F71"/>
    <w:rsid w:val="00276AA6"/>
    <w:rsid w:val="00276CA7"/>
    <w:rsid w:val="00276D55"/>
    <w:rsid w:val="00277037"/>
    <w:rsid w:val="00277982"/>
    <w:rsid w:val="002779C6"/>
    <w:rsid w:val="00277A97"/>
    <w:rsid w:val="00277AB3"/>
    <w:rsid w:val="00280085"/>
    <w:rsid w:val="00280DAF"/>
    <w:rsid w:val="00280EAA"/>
    <w:rsid w:val="00281159"/>
    <w:rsid w:val="00281520"/>
    <w:rsid w:val="0028161B"/>
    <w:rsid w:val="002817B3"/>
    <w:rsid w:val="002817BD"/>
    <w:rsid w:val="002817EC"/>
    <w:rsid w:val="0028190A"/>
    <w:rsid w:val="0028332D"/>
    <w:rsid w:val="00283381"/>
    <w:rsid w:val="00283484"/>
    <w:rsid w:val="002836BA"/>
    <w:rsid w:val="002843C2"/>
    <w:rsid w:val="00284794"/>
    <w:rsid w:val="00285241"/>
    <w:rsid w:val="00285375"/>
    <w:rsid w:val="002857A3"/>
    <w:rsid w:val="002857BB"/>
    <w:rsid w:val="00286119"/>
    <w:rsid w:val="00286655"/>
    <w:rsid w:val="002866C5"/>
    <w:rsid w:val="0028694D"/>
    <w:rsid w:val="00286F27"/>
    <w:rsid w:val="00287523"/>
    <w:rsid w:val="0028756E"/>
    <w:rsid w:val="00287676"/>
    <w:rsid w:val="00287B2A"/>
    <w:rsid w:val="00287DD9"/>
    <w:rsid w:val="00290089"/>
    <w:rsid w:val="002902C1"/>
    <w:rsid w:val="00290DA2"/>
    <w:rsid w:val="00291383"/>
    <w:rsid w:val="00291F6A"/>
    <w:rsid w:val="002925BD"/>
    <w:rsid w:val="002926DC"/>
    <w:rsid w:val="00293CA5"/>
    <w:rsid w:val="00293D2C"/>
    <w:rsid w:val="002940E9"/>
    <w:rsid w:val="002944C8"/>
    <w:rsid w:val="002949D9"/>
    <w:rsid w:val="00294D96"/>
    <w:rsid w:val="0029534F"/>
    <w:rsid w:val="00295C49"/>
    <w:rsid w:val="00295DD1"/>
    <w:rsid w:val="00295F22"/>
    <w:rsid w:val="00296164"/>
    <w:rsid w:val="00296255"/>
    <w:rsid w:val="00296373"/>
    <w:rsid w:val="0029675B"/>
    <w:rsid w:val="002967E6"/>
    <w:rsid w:val="00297161"/>
    <w:rsid w:val="002971D3"/>
    <w:rsid w:val="0029786B"/>
    <w:rsid w:val="0029791A"/>
    <w:rsid w:val="002979F3"/>
    <w:rsid w:val="00297F2A"/>
    <w:rsid w:val="002A0102"/>
    <w:rsid w:val="002A05F6"/>
    <w:rsid w:val="002A0AD1"/>
    <w:rsid w:val="002A0B60"/>
    <w:rsid w:val="002A0C56"/>
    <w:rsid w:val="002A0EA8"/>
    <w:rsid w:val="002A113F"/>
    <w:rsid w:val="002A1343"/>
    <w:rsid w:val="002A1A6A"/>
    <w:rsid w:val="002A1AD9"/>
    <w:rsid w:val="002A1CB3"/>
    <w:rsid w:val="002A1EEA"/>
    <w:rsid w:val="002A1EEB"/>
    <w:rsid w:val="002A2473"/>
    <w:rsid w:val="002A258F"/>
    <w:rsid w:val="002A2B49"/>
    <w:rsid w:val="002A3A26"/>
    <w:rsid w:val="002A3B9E"/>
    <w:rsid w:val="002A3E37"/>
    <w:rsid w:val="002A3FD0"/>
    <w:rsid w:val="002A49F4"/>
    <w:rsid w:val="002A51A6"/>
    <w:rsid w:val="002A54FE"/>
    <w:rsid w:val="002A5627"/>
    <w:rsid w:val="002A5B17"/>
    <w:rsid w:val="002A68BD"/>
    <w:rsid w:val="002A6948"/>
    <w:rsid w:val="002A6F41"/>
    <w:rsid w:val="002A7510"/>
    <w:rsid w:val="002A797E"/>
    <w:rsid w:val="002A7DEA"/>
    <w:rsid w:val="002B02F1"/>
    <w:rsid w:val="002B0929"/>
    <w:rsid w:val="002B0963"/>
    <w:rsid w:val="002B279D"/>
    <w:rsid w:val="002B2828"/>
    <w:rsid w:val="002B28C8"/>
    <w:rsid w:val="002B29C4"/>
    <w:rsid w:val="002B2FFF"/>
    <w:rsid w:val="002B3065"/>
    <w:rsid w:val="002B308F"/>
    <w:rsid w:val="002B30F6"/>
    <w:rsid w:val="002B3ADE"/>
    <w:rsid w:val="002B41FE"/>
    <w:rsid w:val="002B42EA"/>
    <w:rsid w:val="002B4813"/>
    <w:rsid w:val="002B49D7"/>
    <w:rsid w:val="002B4A1A"/>
    <w:rsid w:val="002B4D76"/>
    <w:rsid w:val="002B4DB8"/>
    <w:rsid w:val="002B5536"/>
    <w:rsid w:val="002B582C"/>
    <w:rsid w:val="002B5DE5"/>
    <w:rsid w:val="002B5ED5"/>
    <w:rsid w:val="002B643E"/>
    <w:rsid w:val="002B66C4"/>
    <w:rsid w:val="002B6E44"/>
    <w:rsid w:val="002B7295"/>
    <w:rsid w:val="002B7575"/>
    <w:rsid w:val="002B7C16"/>
    <w:rsid w:val="002B7EB1"/>
    <w:rsid w:val="002B7EC6"/>
    <w:rsid w:val="002B7FAF"/>
    <w:rsid w:val="002C03E2"/>
    <w:rsid w:val="002C0545"/>
    <w:rsid w:val="002C09D7"/>
    <w:rsid w:val="002C0F6B"/>
    <w:rsid w:val="002C120F"/>
    <w:rsid w:val="002C203A"/>
    <w:rsid w:val="002C26A5"/>
    <w:rsid w:val="002C2FB5"/>
    <w:rsid w:val="002C34C1"/>
    <w:rsid w:val="002C45CD"/>
    <w:rsid w:val="002C4F71"/>
    <w:rsid w:val="002C532B"/>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97"/>
    <w:rsid w:val="002D1855"/>
    <w:rsid w:val="002D1D8D"/>
    <w:rsid w:val="002D202C"/>
    <w:rsid w:val="002D236E"/>
    <w:rsid w:val="002D246E"/>
    <w:rsid w:val="002D265E"/>
    <w:rsid w:val="002D28BB"/>
    <w:rsid w:val="002D2B3B"/>
    <w:rsid w:val="002D2C86"/>
    <w:rsid w:val="002D3931"/>
    <w:rsid w:val="002D393F"/>
    <w:rsid w:val="002D39AB"/>
    <w:rsid w:val="002D3D20"/>
    <w:rsid w:val="002D432F"/>
    <w:rsid w:val="002D466E"/>
    <w:rsid w:val="002D4E33"/>
    <w:rsid w:val="002D4FF5"/>
    <w:rsid w:val="002D572C"/>
    <w:rsid w:val="002D5A38"/>
    <w:rsid w:val="002D5A45"/>
    <w:rsid w:val="002D6782"/>
    <w:rsid w:val="002E0213"/>
    <w:rsid w:val="002E02EC"/>
    <w:rsid w:val="002E05B2"/>
    <w:rsid w:val="002E0C1B"/>
    <w:rsid w:val="002E0D1C"/>
    <w:rsid w:val="002E20E2"/>
    <w:rsid w:val="002E223B"/>
    <w:rsid w:val="002E2493"/>
    <w:rsid w:val="002E260D"/>
    <w:rsid w:val="002E2642"/>
    <w:rsid w:val="002E26CE"/>
    <w:rsid w:val="002E2A91"/>
    <w:rsid w:val="002E2FAF"/>
    <w:rsid w:val="002E34B9"/>
    <w:rsid w:val="002E37FA"/>
    <w:rsid w:val="002E3FA0"/>
    <w:rsid w:val="002E40CC"/>
    <w:rsid w:val="002E4468"/>
    <w:rsid w:val="002E4D52"/>
    <w:rsid w:val="002E55EA"/>
    <w:rsid w:val="002E5693"/>
    <w:rsid w:val="002E5B0E"/>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C58"/>
    <w:rsid w:val="002F1E9A"/>
    <w:rsid w:val="002F1FDC"/>
    <w:rsid w:val="002F201A"/>
    <w:rsid w:val="002F206A"/>
    <w:rsid w:val="002F2B5F"/>
    <w:rsid w:val="002F359D"/>
    <w:rsid w:val="002F37FA"/>
    <w:rsid w:val="002F3983"/>
    <w:rsid w:val="002F3B6A"/>
    <w:rsid w:val="002F47F4"/>
    <w:rsid w:val="002F4ABC"/>
    <w:rsid w:val="002F51B9"/>
    <w:rsid w:val="002F55F3"/>
    <w:rsid w:val="002F56FB"/>
    <w:rsid w:val="002F59D2"/>
    <w:rsid w:val="002F5A29"/>
    <w:rsid w:val="002F5E98"/>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C22"/>
    <w:rsid w:val="00303D34"/>
    <w:rsid w:val="00303DFF"/>
    <w:rsid w:val="00303E1F"/>
    <w:rsid w:val="0030473F"/>
    <w:rsid w:val="00304806"/>
    <w:rsid w:val="003048BC"/>
    <w:rsid w:val="0030494F"/>
    <w:rsid w:val="00305C58"/>
    <w:rsid w:val="00305F93"/>
    <w:rsid w:val="003069F4"/>
    <w:rsid w:val="003076BC"/>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122"/>
    <w:rsid w:val="00313471"/>
    <w:rsid w:val="003134C1"/>
    <w:rsid w:val="0031499A"/>
    <w:rsid w:val="00314BA7"/>
    <w:rsid w:val="00314C43"/>
    <w:rsid w:val="0031525F"/>
    <w:rsid w:val="003152E0"/>
    <w:rsid w:val="003155D8"/>
    <w:rsid w:val="00315F4B"/>
    <w:rsid w:val="003163DB"/>
    <w:rsid w:val="003168F3"/>
    <w:rsid w:val="00316A70"/>
    <w:rsid w:val="00317AAB"/>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403F"/>
    <w:rsid w:val="00324CE7"/>
    <w:rsid w:val="0032517F"/>
    <w:rsid w:val="003255F7"/>
    <w:rsid w:val="00325616"/>
    <w:rsid w:val="003256D5"/>
    <w:rsid w:val="00325968"/>
    <w:rsid w:val="003268C5"/>
    <w:rsid w:val="00326927"/>
    <w:rsid w:val="003269E1"/>
    <w:rsid w:val="00326AA2"/>
    <w:rsid w:val="003271C8"/>
    <w:rsid w:val="0032723C"/>
    <w:rsid w:val="00327519"/>
    <w:rsid w:val="00327EBF"/>
    <w:rsid w:val="0033010C"/>
    <w:rsid w:val="003303E9"/>
    <w:rsid w:val="0033077B"/>
    <w:rsid w:val="00330833"/>
    <w:rsid w:val="003314AC"/>
    <w:rsid w:val="003321A6"/>
    <w:rsid w:val="00332499"/>
    <w:rsid w:val="00332F5B"/>
    <w:rsid w:val="00333865"/>
    <w:rsid w:val="003338F7"/>
    <w:rsid w:val="00333947"/>
    <w:rsid w:val="00333DEC"/>
    <w:rsid w:val="00333DF9"/>
    <w:rsid w:val="003344EF"/>
    <w:rsid w:val="003349F4"/>
    <w:rsid w:val="00334A11"/>
    <w:rsid w:val="00334B09"/>
    <w:rsid w:val="003357C6"/>
    <w:rsid w:val="0033585B"/>
    <w:rsid w:val="00335892"/>
    <w:rsid w:val="00335978"/>
    <w:rsid w:val="00335DA7"/>
    <w:rsid w:val="00335E47"/>
    <w:rsid w:val="0033678E"/>
    <w:rsid w:val="003367F5"/>
    <w:rsid w:val="00336B0F"/>
    <w:rsid w:val="00336EF8"/>
    <w:rsid w:val="00337111"/>
    <w:rsid w:val="003375C9"/>
    <w:rsid w:val="00337CC2"/>
    <w:rsid w:val="00337E62"/>
    <w:rsid w:val="00340191"/>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6687"/>
    <w:rsid w:val="0034743F"/>
    <w:rsid w:val="00347480"/>
    <w:rsid w:val="003477DD"/>
    <w:rsid w:val="00347865"/>
    <w:rsid w:val="00347E6E"/>
    <w:rsid w:val="003503FA"/>
    <w:rsid w:val="0035054A"/>
    <w:rsid w:val="00350A92"/>
    <w:rsid w:val="00351078"/>
    <w:rsid w:val="00351B1B"/>
    <w:rsid w:val="00351DA8"/>
    <w:rsid w:val="00351DDC"/>
    <w:rsid w:val="0035222F"/>
    <w:rsid w:val="003523CD"/>
    <w:rsid w:val="0035242E"/>
    <w:rsid w:val="00352758"/>
    <w:rsid w:val="00352795"/>
    <w:rsid w:val="00352920"/>
    <w:rsid w:val="00353206"/>
    <w:rsid w:val="003532BB"/>
    <w:rsid w:val="003534FB"/>
    <w:rsid w:val="003534FC"/>
    <w:rsid w:val="003538C9"/>
    <w:rsid w:val="003547A4"/>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D4F"/>
    <w:rsid w:val="00363156"/>
    <w:rsid w:val="003631C3"/>
    <w:rsid w:val="003637BA"/>
    <w:rsid w:val="00363954"/>
    <w:rsid w:val="00363AEC"/>
    <w:rsid w:val="00363CFD"/>
    <w:rsid w:val="00363D84"/>
    <w:rsid w:val="003640DA"/>
    <w:rsid w:val="003642C1"/>
    <w:rsid w:val="003646FF"/>
    <w:rsid w:val="00364F91"/>
    <w:rsid w:val="00365760"/>
    <w:rsid w:val="00365861"/>
    <w:rsid w:val="00366A4D"/>
    <w:rsid w:val="00366AC8"/>
    <w:rsid w:val="00366C57"/>
    <w:rsid w:val="00366FC1"/>
    <w:rsid w:val="003673D9"/>
    <w:rsid w:val="0036793F"/>
    <w:rsid w:val="00367AE7"/>
    <w:rsid w:val="003702F1"/>
    <w:rsid w:val="0037035F"/>
    <w:rsid w:val="0037042F"/>
    <w:rsid w:val="0037054A"/>
    <w:rsid w:val="003709E2"/>
    <w:rsid w:val="003710B9"/>
    <w:rsid w:val="0037116A"/>
    <w:rsid w:val="003711E8"/>
    <w:rsid w:val="00371B35"/>
    <w:rsid w:val="00371C2C"/>
    <w:rsid w:val="00371CEA"/>
    <w:rsid w:val="00372735"/>
    <w:rsid w:val="00372956"/>
    <w:rsid w:val="003732F9"/>
    <w:rsid w:val="00373884"/>
    <w:rsid w:val="00373B2E"/>
    <w:rsid w:val="00373D01"/>
    <w:rsid w:val="00373F6A"/>
    <w:rsid w:val="00374252"/>
    <w:rsid w:val="00374578"/>
    <w:rsid w:val="00375618"/>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95"/>
    <w:rsid w:val="00382149"/>
    <w:rsid w:val="003821B8"/>
    <w:rsid w:val="003822CA"/>
    <w:rsid w:val="003829E3"/>
    <w:rsid w:val="0038313B"/>
    <w:rsid w:val="00383BE4"/>
    <w:rsid w:val="00384411"/>
    <w:rsid w:val="00384DA5"/>
    <w:rsid w:val="00384ECC"/>
    <w:rsid w:val="00385A37"/>
    <w:rsid w:val="00385D32"/>
    <w:rsid w:val="00385DAC"/>
    <w:rsid w:val="003865FE"/>
    <w:rsid w:val="00386712"/>
    <w:rsid w:val="00386C05"/>
    <w:rsid w:val="0038730B"/>
    <w:rsid w:val="00387C64"/>
    <w:rsid w:val="00387F3A"/>
    <w:rsid w:val="00390819"/>
    <w:rsid w:val="00390D44"/>
    <w:rsid w:val="00390E01"/>
    <w:rsid w:val="00391177"/>
    <w:rsid w:val="003912E8"/>
    <w:rsid w:val="003914D4"/>
    <w:rsid w:val="003915AD"/>
    <w:rsid w:val="0039169E"/>
    <w:rsid w:val="003917AA"/>
    <w:rsid w:val="0039196E"/>
    <w:rsid w:val="003919FD"/>
    <w:rsid w:val="00391E5B"/>
    <w:rsid w:val="003920EA"/>
    <w:rsid w:val="00392566"/>
    <w:rsid w:val="003926E8"/>
    <w:rsid w:val="00392945"/>
    <w:rsid w:val="00392C04"/>
    <w:rsid w:val="00392F19"/>
    <w:rsid w:val="003930A7"/>
    <w:rsid w:val="003931B2"/>
    <w:rsid w:val="0039396A"/>
    <w:rsid w:val="00393CEF"/>
    <w:rsid w:val="00393F3A"/>
    <w:rsid w:val="00394105"/>
    <w:rsid w:val="00394798"/>
    <w:rsid w:val="00394874"/>
    <w:rsid w:val="00394EB3"/>
    <w:rsid w:val="0039551F"/>
    <w:rsid w:val="00395E14"/>
    <w:rsid w:val="00396181"/>
    <w:rsid w:val="003970AE"/>
    <w:rsid w:val="003A0368"/>
    <w:rsid w:val="003A0D61"/>
    <w:rsid w:val="003A0E65"/>
    <w:rsid w:val="003A178E"/>
    <w:rsid w:val="003A1860"/>
    <w:rsid w:val="003A1C75"/>
    <w:rsid w:val="003A1D14"/>
    <w:rsid w:val="003A1D8E"/>
    <w:rsid w:val="003A1EF4"/>
    <w:rsid w:val="003A2223"/>
    <w:rsid w:val="003A22E4"/>
    <w:rsid w:val="003A293E"/>
    <w:rsid w:val="003A30AA"/>
    <w:rsid w:val="003A3ACE"/>
    <w:rsid w:val="003A4454"/>
    <w:rsid w:val="003A457C"/>
    <w:rsid w:val="003A4F1B"/>
    <w:rsid w:val="003A4F87"/>
    <w:rsid w:val="003A5139"/>
    <w:rsid w:val="003A5297"/>
    <w:rsid w:val="003A5529"/>
    <w:rsid w:val="003A5B49"/>
    <w:rsid w:val="003A5FCC"/>
    <w:rsid w:val="003A60CB"/>
    <w:rsid w:val="003A675A"/>
    <w:rsid w:val="003A68BB"/>
    <w:rsid w:val="003A6A9E"/>
    <w:rsid w:val="003A7106"/>
    <w:rsid w:val="003B01D4"/>
    <w:rsid w:val="003B0627"/>
    <w:rsid w:val="003B09AA"/>
    <w:rsid w:val="003B169E"/>
    <w:rsid w:val="003B195A"/>
    <w:rsid w:val="003B1BD8"/>
    <w:rsid w:val="003B1CB3"/>
    <w:rsid w:val="003B1E5A"/>
    <w:rsid w:val="003B284D"/>
    <w:rsid w:val="003B3623"/>
    <w:rsid w:val="003B365D"/>
    <w:rsid w:val="003B36FD"/>
    <w:rsid w:val="003B37F5"/>
    <w:rsid w:val="003B3E8E"/>
    <w:rsid w:val="003B4500"/>
    <w:rsid w:val="003B48C3"/>
    <w:rsid w:val="003B4CCE"/>
    <w:rsid w:val="003B5464"/>
    <w:rsid w:val="003B5664"/>
    <w:rsid w:val="003B573B"/>
    <w:rsid w:val="003B57B8"/>
    <w:rsid w:val="003B618F"/>
    <w:rsid w:val="003B64CB"/>
    <w:rsid w:val="003B73B8"/>
    <w:rsid w:val="003B786E"/>
    <w:rsid w:val="003B7935"/>
    <w:rsid w:val="003C0178"/>
    <w:rsid w:val="003C02F5"/>
    <w:rsid w:val="003C069E"/>
    <w:rsid w:val="003C0955"/>
    <w:rsid w:val="003C1DD3"/>
    <w:rsid w:val="003C24C5"/>
    <w:rsid w:val="003C24CF"/>
    <w:rsid w:val="003C25A2"/>
    <w:rsid w:val="003C2683"/>
    <w:rsid w:val="003C2753"/>
    <w:rsid w:val="003C27EB"/>
    <w:rsid w:val="003C281A"/>
    <w:rsid w:val="003C2BE5"/>
    <w:rsid w:val="003C2D31"/>
    <w:rsid w:val="003C2F7C"/>
    <w:rsid w:val="003C43B2"/>
    <w:rsid w:val="003C49AD"/>
    <w:rsid w:val="003C6103"/>
    <w:rsid w:val="003C636E"/>
    <w:rsid w:val="003C6613"/>
    <w:rsid w:val="003C6801"/>
    <w:rsid w:val="003C68FB"/>
    <w:rsid w:val="003C74FE"/>
    <w:rsid w:val="003C7602"/>
    <w:rsid w:val="003C7726"/>
    <w:rsid w:val="003C77CA"/>
    <w:rsid w:val="003C7B9A"/>
    <w:rsid w:val="003D0546"/>
    <w:rsid w:val="003D08DE"/>
    <w:rsid w:val="003D0920"/>
    <w:rsid w:val="003D0AAD"/>
    <w:rsid w:val="003D0E3F"/>
    <w:rsid w:val="003D18DB"/>
    <w:rsid w:val="003D1B5F"/>
    <w:rsid w:val="003D1C30"/>
    <w:rsid w:val="003D21E7"/>
    <w:rsid w:val="003D24EB"/>
    <w:rsid w:val="003D2C18"/>
    <w:rsid w:val="003D34C2"/>
    <w:rsid w:val="003D35F8"/>
    <w:rsid w:val="003D3608"/>
    <w:rsid w:val="003D37C6"/>
    <w:rsid w:val="003D39EA"/>
    <w:rsid w:val="003D4014"/>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565"/>
    <w:rsid w:val="003E0646"/>
    <w:rsid w:val="003E0935"/>
    <w:rsid w:val="003E0D0F"/>
    <w:rsid w:val="003E0D15"/>
    <w:rsid w:val="003E1A04"/>
    <w:rsid w:val="003E21FC"/>
    <w:rsid w:val="003E27EA"/>
    <w:rsid w:val="003E3E8B"/>
    <w:rsid w:val="003E4458"/>
    <w:rsid w:val="003E44B2"/>
    <w:rsid w:val="003E4D59"/>
    <w:rsid w:val="003E52D9"/>
    <w:rsid w:val="003E5663"/>
    <w:rsid w:val="003E56CD"/>
    <w:rsid w:val="003E5747"/>
    <w:rsid w:val="003E60C3"/>
    <w:rsid w:val="003E6319"/>
    <w:rsid w:val="003E657B"/>
    <w:rsid w:val="003E6930"/>
    <w:rsid w:val="003E6C5E"/>
    <w:rsid w:val="003E79B4"/>
    <w:rsid w:val="003E7B97"/>
    <w:rsid w:val="003E7E53"/>
    <w:rsid w:val="003E7E85"/>
    <w:rsid w:val="003F03CA"/>
    <w:rsid w:val="003F059F"/>
    <w:rsid w:val="003F063F"/>
    <w:rsid w:val="003F0CCD"/>
    <w:rsid w:val="003F1028"/>
    <w:rsid w:val="003F1484"/>
    <w:rsid w:val="003F170F"/>
    <w:rsid w:val="003F1BA2"/>
    <w:rsid w:val="003F1EE4"/>
    <w:rsid w:val="003F277B"/>
    <w:rsid w:val="003F292C"/>
    <w:rsid w:val="003F2F40"/>
    <w:rsid w:val="003F30D2"/>
    <w:rsid w:val="003F3940"/>
    <w:rsid w:val="003F4329"/>
    <w:rsid w:val="003F4693"/>
    <w:rsid w:val="003F5541"/>
    <w:rsid w:val="003F61C5"/>
    <w:rsid w:val="003F6963"/>
    <w:rsid w:val="003F6BB9"/>
    <w:rsid w:val="003F6CD4"/>
    <w:rsid w:val="003F6ED1"/>
    <w:rsid w:val="003F78B0"/>
    <w:rsid w:val="003F7CA7"/>
    <w:rsid w:val="003F7E60"/>
    <w:rsid w:val="00400053"/>
    <w:rsid w:val="0040006B"/>
    <w:rsid w:val="00401E11"/>
    <w:rsid w:val="0040237E"/>
    <w:rsid w:val="004023D0"/>
    <w:rsid w:val="00402840"/>
    <w:rsid w:val="00402FE4"/>
    <w:rsid w:val="004039B5"/>
    <w:rsid w:val="00403C54"/>
    <w:rsid w:val="00403C97"/>
    <w:rsid w:val="00404265"/>
    <w:rsid w:val="004044D1"/>
    <w:rsid w:val="00404CFB"/>
    <w:rsid w:val="004056CA"/>
    <w:rsid w:val="0040616E"/>
    <w:rsid w:val="00406D88"/>
    <w:rsid w:val="00406FF2"/>
    <w:rsid w:val="004071F0"/>
    <w:rsid w:val="00407341"/>
    <w:rsid w:val="00407DC8"/>
    <w:rsid w:val="0041082E"/>
    <w:rsid w:val="00410D75"/>
    <w:rsid w:val="00410F2A"/>
    <w:rsid w:val="00411C72"/>
    <w:rsid w:val="00411F51"/>
    <w:rsid w:val="00412138"/>
    <w:rsid w:val="00412675"/>
    <w:rsid w:val="00412ACD"/>
    <w:rsid w:val="00413E6E"/>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8B3"/>
    <w:rsid w:val="00420CB0"/>
    <w:rsid w:val="00420E81"/>
    <w:rsid w:val="00421441"/>
    <w:rsid w:val="00421DCD"/>
    <w:rsid w:val="00422257"/>
    <w:rsid w:val="00422638"/>
    <w:rsid w:val="00423236"/>
    <w:rsid w:val="004233D0"/>
    <w:rsid w:val="004241A2"/>
    <w:rsid w:val="0042426F"/>
    <w:rsid w:val="004247A1"/>
    <w:rsid w:val="00424B75"/>
    <w:rsid w:val="00424E65"/>
    <w:rsid w:val="00424E9F"/>
    <w:rsid w:val="00424EC1"/>
    <w:rsid w:val="00425828"/>
    <w:rsid w:val="004258CB"/>
    <w:rsid w:val="00425C6D"/>
    <w:rsid w:val="00426AC2"/>
    <w:rsid w:val="00426B78"/>
    <w:rsid w:val="004272D5"/>
    <w:rsid w:val="004275E2"/>
    <w:rsid w:val="004276ED"/>
    <w:rsid w:val="00427B48"/>
    <w:rsid w:val="004312A9"/>
    <w:rsid w:val="004312BC"/>
    <w:rsid w:val="004313C2"/>
    <w:rsid w:val="00431692"/>
    <w:rsid w:val="00432483"/>
    <w:rsid w:val="00432BCD"/>
    <w:rsid w:val="004330AB"/>
    <w:rsid w:val="00433777"/>
    <w:rsid w:val="004338CF"/>
    <w:rsid w:val="00433FE2"/>
    <w:rsid w:val="00434478"/>
    <w:rsid w:val="00434B64"/>
    <w:rsid w:val="00434E66"/>
    <w:rsid w:val="00434E97"/>
    <w:rsid w:val="00435267"/>
    <w:rsid w:val="00435285"/>
    <w:rsid w:val="00435478"/>
    <w:rsid w:val="0043571E"/>
    <w:rsid w:val="004361E9"/>
    <w:rsid w:val="004364DF"/>
    <w:rsid w:val="004366E6"/>
    <w:rsid w:val="0043685F"/>
    <w:rsid w:val="004369BA"/>
    <w:rsid w:val="004369D5"/>
    <w:rsid w:val="00437B88"/>
    <w:rsid w:val="00437CA4"/>
    <w:rsid w:val="00437EAA"/>
    <w:rsid w:val="00437F05"/>
    <w:rsid w:val="00440182"/>
    <w:rsid w:val="004402D5"/>
    <w:rsid w:val="004410D1"/>
    <w:rsid w:val="004411A7"/>
    <w:rsid w:val="004413B5"/>
    <w:rsid w:val="00441712"/>
    <w:rsid w:val="00441A71"/>
    <w:rsid w:val="00441CE6"/>
    <w:rsid w:val="0044236D"/>
    <w:rsid w:val="0044270F"/>
    <w:rsid w:val="00442AFD"/>
    <w:rsid w:val="00442C0D"/>
    <w:rsid w:val="00442CC6"/>
    <w:rsid w:val="00442D63"/>
    <w:rsid w:val="00443683"/>
    <w:rsid w:val="00443804"/>
    <w:rsid w:val="004439B4"/>
    <w:rsid w:val="00443A06"/>
    <w:rsid w:val="00443A3D"/>
    <w:rsid w:val="00444559"/>
    <w:rsid w:val="0044481D"/>
    <w:rsid w:val="00444962"/>
    <w:rsid w:val="00444C69"/>
    <w:rsid w:val="00444DF2"/>
    <w:rsid w:val="00444EA6"/>
    <w:rsid w:val="00445124"/>
    <w:rsid w:val="00445273"/>
    <w:rsid w:val="004457AF"/>
    <w:rsid w:val="00445908"/>
    <w:rsid w:val="00445B93"/>
    <w:rsid w:val="00445EBF"/>
    <w:rsid w:val="004463FD"/>
    <w:rsid w:val="00446723"/>
    <w:rsid w:val="0044764B"/>
    <w:rsid w:val="00447709"/>
    <w:rsid w:val="00447D94"/>
    <w:rsid w:val="0045042A"/>
    <w:rsid w:val="00450ECE"/>
    <w:rsid w:val="00451926"/>
    <w:rsid w:val="00451FC4"/>
    <w:rsid w:val="00452A2B"/>
    <w:rsid w:val="00452AF2"/>
    <w:rsid w:val="00453310"/>
    <w:rsid w:val="00454C5F"/>
    <w:rsid w:val="00455209"/>
    <w:rsid w:val="004557F4"/>
    <w:rsid w:val="00455F0A"/>
    <w:rsid w:val="004564C5"/>
    <w:rsid w:val="00456570"/>
    <w:rsid w:val="00456A96"/>
    <w:rsid w:val="00456AFB"/>
    <w:rsid w:val="00456EE2"/>
    <w:rsid w:val="00457490"/>
    <w:rsid w:val="004575C4"/>
    <w:rsid w:val="00457DBB"/>
    <w:rsid w:val="0046047D"/>
    <w:rsid w:val="00460518"/>
    <w:rsid w:val="00460989"/>
    <w:rsid w:val="00461401"/>
    <w:rsid w:val="004615E4"/>
    <w:rsid w:val="004625D8"/>
    <w:rsid w:val="00462A99"/>
    <w:rsid w:val="00462BFC"/>
    <w:rsid w:val="00462C2D"/>
    <w:rsid w:val="00463ACF"/>
    <w:rsid w:val="00463CEC"/>
    <w:rsid w:val="0046422D"/>
    <w:rsid w:val="004646A0"/>
    <w:rsid w:val="00464B32"/>
    <w:rsid w:val="00464B80"/>
    <w:rsid w:val="00464C00"/>
    <w:rsid w:val="00464D59"/>
    <w:rsid w:val="00464EB5"/>
    <w:rsid w:val="004650F6"/>
    <w:rsid w:val="004650FB"/>
    <w:rsid w:val="00465F46"/>
    <w:rsid w:val="00465F7C"/>
    <w:rsid w:val="0046600F"/>
    <w:rsid w:val="00466024"/>
    <w:rsid w:val="0046668F"/>
    <w:rsid w:val="00466E5E"/>
    <w:rsid w:val="00466FD1"/>
    <w:rsid w:val="0046711A"/>
    <w:rsid w:val="00467B9F"/>
    <w:rsid w:val="00467E75"/>
    <w:rsid w:val="00470116"/>
    <w:rsid w:val="00470141"/>
    <w:rsid w:val="00470A1B"/>
    <w:rsid w:val="00471488"/>
    <w:rsid w:val="0047160C"/>
    <w:rsid w:val="004716D9"/>
    <w:rsid w:val="00471727"/>
    <w:rsid w:val="00471D66"/>
    <w:rsid w:val="004720EB"/>
    <w:rsid w:val="00472717"/>
    <w:rsid w:val="004732D4"/>
    <w:rsid w:val="004737C8"/>
    <w:rsid w:val="00473850"/>
    <w:rsid w:val="00473932"/>
    <w:rsid w:val="00473CB0"/>
    <w:rsid w:val="00473DE3"/>
    <w:rsid w:val="00474090"/>
    <w:rsid w:val="004745F4"/>
    <w:rsid w:val="00474EBB"/>
    <w:rsid w:val="00475272"/>
    <w:rsid w:val="0047567A"/>
    <w:rsid w:val="004758F1"/>
    <w:rsid w:val="00476105"/>
    <w:rsid w:val="0047646D"/>
    <w:rsid w:val="00476727"/>
    <w:rsid w:val="00476B6A"/>
    <w:rsid w:val="0047707E"/>
    <w:rsid w:val="00477C80"/>
    <w:rsid w:val="00477D6B"/>
    <w:rsid w:val="00480125"/>
    <w:rsid w:val="004803B4"/>
    <w:rsid w:val="00480F4B"/>
    <w:rsid w:val="004811E6"/>
    <w:rsid w:val="004818E5"/>
    <w:rsid w:val="0048191F"/>
    <w:rsid w:val="00481951"/>
    <w:rsid w:val="00481ACD"/>
    <w:rsid w:val="00482A43"/>
    <w:rsid w:val="00482B0E"/>
    <w:rsid w:val="00482B69"/>
    <w:rsid w:val="00482CAA"/>
    <w:rsid w:val="00483068"/>
    <w:rsid w:val="0048315F"/>
    <w:rsid w:val="00483FDE"/>
    <w:rsid w:val="0048435B"/>
    <w:rsid w:val="0048464A"/>
    <w:rsid w:val="00484937"/>
    <w:rsid w:val="00485BA7"/>
    <w:rsid w:val="00486542"/>
    <w:rsid w:val="004869DE"/>
    <w:rsid w:val="00486AE2"/>
    <w:rsid w:val="004870F1"/>
    <w:rsid w:val="004871C4"/>
    <w:rsid w:val="00487321"/>
    <w:rsid w:val="0049022F"/>
    <w:rsid w:val="004910CC"/>
    <w:rsid w:val="004912A5"/>
    <w:rsid w:val="004916C9"/>
    <w:rsid w:val="00491708"/>
    <w:rsid w:val="0049175B"/>
    <w:rsid w:val="0049279B"/>
    <w:rsid w:val="00492EB7"/>
    <w:rsid w:val="004930D1"/>
    <w:rsid w:val="004945A1"/>
    <w:rsid w:val="004946EA"/>
    <w:rsid w:val="004950CE"/>
    <w:rsid w:val="00495157"/>
    <w:rsid w:val="00495570"/>
    <w:rsid w:val="0049561C"/>
    <w:rsid w:val="00495A8A"/>
    <w:rsid w:val="00495B06"/>
    <w:rsid w:val="00496A03"/>
    <w:rsid w:val="00497341"/>
    <w:rsid w:val="0049754A"/>
    <w:rsid w:val="0049769D"/>
    <w:rsid w:val="00497B4B"/>
    <w:rsid w:val="00497D97"/>
    <w:rsid w:val="00497EAE"/>
    <w:rsid w:val="004A0752"/>
    <w:rsid w:val="004A155D"/>
    <w:rsid w:val="004A1995"/>
    <w:rsid w:val="004A1D92"/>
    <w:rsid w:val="004A218B"/>
    <w:rsid w:val="004A275A"/>
    <w:rsid w:val="004A2843"/>
    <w:rsid w:val="004A2E7D"/>
    <w:rsid w:val="004A2EE3"/>
    <w:rsid w:val="004A380F"/>
    <w:rsid w:val="004A4243"/>
    <w:rsid w:val="004A434C"/>
    <w:rsid w:val="004A462D"/>
    <w:rsid w:val="004A4E0A"/>
    <w:rsid w:val="004A50A2"/>
    <w:rsid w:val="004A55FB"/>
    <w:rsid w:val="004A58AD"/>
    <w:rsid w:val="004A58E9"/>
    <w:rsid w:val="004A5A35"/>
    <w:rsid w:val="004A6090"/>
    <w:rsid w:val="004A6568"/>
    <w:rsid w:val="004A65E9"/>
    <w:rsid w:val="004A6772"/>
    <w:rsid w:val="004A6839"/>
    <w:rsid w:val="004A69D9"/>
    <w:rsid w:val="004A711E"/>
    <w:rsid w:val="004A72E2"/>
    <w:rsid w:val="004B0F19"/>
    <w:rsid w:val="004B144D"/>
    <w:rsid w:val="004B174B"/>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E76"/>
    <w:rsid w:val="004B6289"/>
    <w:rsid w:val="004B62DD"/>
    <w:rsid w:val="004B66B1"/>
    <w:rsid w:val="004B6CC3"/>
    <w:rsid w:val="004B6D34"/>
    <w:rsid w:val="004B76C0"/>
    <w:rsid w:val="004B7A4A"/>
    <w:rsid w:val="004B7CC0"/>
    <w:rsid w:val="004B7EFB"/>
    <w:rsid w:val="004C027E"/>
    <w:rsid w:val="004C07D0"/>
    <w:rsid w:val="004C083C"/>
    <w:rsid w:val="004C09A0"/>
    <w:rsid w:val="004C0DCE"/>
    <w:rsid w:val="004C1279"/>
    <w:rsid w:val="004C15FA"/>
    <w:rsid w:val="004C172B"/>
    <w:rsid w:val="004C17EC"/>
    <w:rsid w:val="004C28BB"/>
    <w:rsid w:val="004C341C"/>
    <w:rsid w:val="004C3C01"/>
    <w:rsid w:val="004C3D6E"/>
    <w:rsid w:val="004C3E63"/>
    <w:rsid w:val="004C4A8B"/>
    <w:rsid w:val="004C4BF3"/>
    <w:rsid w:val="004C4C35"/>
    <w:rsid w:val="004C4D33"/>
    <w:rsid w:val="004C50B8"/>
    <w:rsid w:val="004C5311"/>
    <w:rsid w:val="004C67DA"/>
    <w:rsid w:val="004C6ACC"/>
    <w:rsid w:val="004C73B9"/>
    <w:rsid w:val="004C748B"/>
    <w:rsid w:val="004C74D4"/>
    <w:rsid w:val="004C7A98"/>
    <w:rsid w:val="004C7B04"/>
    <w:rsid w:val="004C7EF3"/>
    <w:rsid w:val="004D0368"/>
    <w:rsid w:val="004D0572"/>
    <w:rsid w:val="004D0A26"/>
    <w:rsid w:val="004D0A3C"/>
    <w:rsid w:val="004D0F03"/>
    <w:rsid w:val="004D16E0"/>
    <w:rsid w:val="004D1903"/>
    <w:rsid w:val="004D1999"/>
    <w:rsid w:val="004D1D4C"/>
    <w:rsid w:val="004D2382"/>
    <w:rsid w:val="004D30BA"/>
    <w:rsid w:val="004D3139"/>
    <w:rsid w:val="004D33CB"/>
    <w:rsid w:val="004D362E"/>
    <w:rsid w:val="004D367F"/>
    <w:rsid w:val="004D3B85"/>
    <w:rsid w:val="004D3BAB"/>
    <w:rsid w:val="004D3D40"/>
    <w:rsid w:val="004D4A41"/>
    <w:rsid w:val="004D4BF2"/>
    <w:rsid w:val="004D5490"/>
    <w:rsid w:val="004D5961"/>
    <w:rsid w:val="004D5A22"/>
    <w:rsid w:val="004D5D09"/>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13C1"/>
    <w:rsid w:val="004E1B4B"/>
    <w:rsid w:val="004E1E8C"/>
    <w:rsid w:val="004E1ECD"/>
    <w:rsid w:val="004E2200"/>
    <w:rsid w:val="004E2501"/>
    <w:rsid w:val="004E2594"/>
    <w:rsid w:val="004E2A3A"/>
    <w:rsid w:val="004E3036"/>
    <w:rsid w:val="004E316D"/>
    <w:rsid w:val="004E3908"/>
    <w:rsid w:val="004E3D9F"/>
    <w:rsid w:val="004E3EB0"/>
    <w:rsid w:val="004E41D9"/>
    <w:rsid w:val="004E4277"/>
    <w:rsid w:val="004E4355"/>
    <w:rsid w:val="004E443E"/>
    <w:rsid w:val="004E4443"/>
    <w:rsid w:val="004E452C"/>
    <w:rsid w:val="004E53E5"/>
    <w:rsid w:val="004E581B"/>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0A1"/>
    <w:rsid w:val="004F2457"/>
    <w:rsid w:val="004F2657"/>
    <w:rsid w:val="004F2990"/>
    <w:rsid w:val="004F2B34"/>
    <w:rsid w:val="004F31A6"/>
    <w:rsid w:val="004F3ED4"/>
    <w:rsid w:val="004F426E"/>
    <w:rsid w:val="004F4C5A"/>
    <w:rsid w:val="004F50F1"/>
    <w:rsid w:val="004F5954"/>
    <w:rsid w:val="004F599A"/>
    <w:rsid w:val="004F5FF0"/>
    <w:rsid w:val="004F6224"/>
    <w:rsid w:val="004F6333"/>
    <w:rsid w:val="004F6942"/>
    <w:rsid w:val="004F7406"/>
    <w:rsid w:val="004F74F1"/>
    <w:rsid w:val="004F7592"/>
    <w:rsid w:val="004F79AD"/>
    <w:rsid w:val="00500521"/>
    <w:rsid w:val="00500559"/>
    <w:rsid w:val="005007F5"/>
    <w:rsid w:val="00500C13"/>
    <w:rsid w:val="005011B3"/>
    <w:rsid w:val="00501EC4"/>
    <w:rsid w:val="005020D7"/>
    <w:rsid w:val="005022D0"/>
    <w:rsid w:val="005031F9"/>
    <w:rsid w:val="00503D33"/>
    <w:rsid w:val="00504446"/>
    <w:rsid w:val="00504979"/>
    <w:rsid w:val="00504C7B"/>
    <w:rsid w:val="00504E25"/>
    <w:rsid w:val="00505277"/>
    <w:rsid w:val="0050649C"/>
    <w:rsid w:val="00506538"/>
    <w:rsid w:val="005066A5"/>
    <w:rsid w:val="005066E0"/>
    <w:rsid w:val="00506B4D"/>
    <w:rsid w:val="00506BAC"/>
    <w:rsid w:val="00506D1A"/>
    <w:rsid w:val="00506D46"/>
    <w:rsid w:val="0050718B"/>
    <w:rsid w:val="005104B0"/>
    <w:rsid w:val="00510544"/>
    <w:rsid w:val="005111F1"/>
    <w:rsid w:val="0051144B"/>
    <w:rsid w:val="005118DA"/>
    <w:rsid w:val="005119B7"/>
    <w:rsid w:val="0051250E"/>
    <w:rsid w:val="0051284B"/>
    <w:rsid w:val="00512B66"/>
    <w:rsid w:val="00512F91"/>
    <w:rsid w:val="005130DC"/>
    <w:rsid w:val="00513330"/>
    <w:rsid w:val="00513BDB"/>
    <w:rsid w:val="005145DC"/>
    <w:rsid w:val="00514A40"/>
    <w:rsid w:val="00514F6D"/>
    <w:rsid w:val="00514FC6"/>
    <w:rsid w:val="005158B6"/>
    <w:rsid w:val="005159BA"/>
    <w:rsid w:val="00515A06"/>
    <w:rsid w:val="00515D91"/>
    <w:rsid w:val="00515FB5"/>
    <w:rsid w:val="00516A1A"/>
    <w:rsid w:val="0051730C"/>
    <w:rsid w:val="00517441"/>
    <w:rsid w:val="005176B4"/>
    <w:rsid w:val="00517894"/>
    <w:rsid w:val="00517BC6"/>
    <w:rsid w:val="00517FDE"/>
    <w:rsid w:val="0052000B"/>
    <w:rsid w:val="00520401"/>
    <w:rsid w:val="0052063E"/>
    <w:rsid w:val="00520949"/>
    <w:rsid w:val="005209BE"/>
    <w:rsid w:val="00520B24"/>
    <w:rsid w:val="005213B7"/>
    <w:rsid w:val="00521BDE"/>
    <w:rsid w:val="00521CEC"/>
    <w:rsid w:val="00522D9A"/>
    <w:rsid w:val="005232A4"/>
    <w:rsid w:val="0052377F"/>
    <w:rsid w:val="00523C56"/>
    <w:rsid w:val="005240AB"/>
    <w:rsid w:val="00524577"/>
    <w:rsid w:val="00524632"/>
    <w:rsid w:val="00524652"/>
    <w:rsid w:val="0052472D"/>
    <w:rsid w:val="00524A5E"/>
    <w:rsid w:val="005251C5"/>
    <w:rsid w:val="0052573A"/>
    <w:rsid w:val="00525FB0"/>
    <w:rsid w:val="00526219"/>
    <w:rsid w:val="00526309"/>
    <w:rsid w:val="005268F0"/>
    <w:rsid w:val="00526D00"/>
    <w:rsid w:val="00526DCE"/>
    <w:rsid w:val="00526ECD"/>
    <w:rsid w:val="005270BD"/>
    <w:rsid w:val="005273C2"/>
    <w:rsid w:val="005274F8"/>
    <w:rsid w:val="0052758E"/>
    <w:rsid w:val="00527C98"/>
    <w:rsid w:val="0053002D"/>
    <w:rsid w:val="00530512"/>
    <w:rsid w:val="0053062F"/>
    <w:rsid w:val="00530AAF"/>
    <w:rsid w:val="00530C42"/>
    <w:rsid w:val="005310A0"/>
    <w:rsid w:val="0053173C"/>
    <w:rsid w:val="00531976"/>
    <w:rsid w:val="005319B2"/>
    <w:rsid w:val="00531BDD"/>
    <w:rsid w:val="00531D1D"/>
    <w:rsid w:val="00531DED"/>
    <w:rsid w:val="00532194"/>
    <w:rsid w:val="005322CB"/>
    <w:rsid w:val="00532606"/>
    <w:rsid w:val="00532744"/>
    <w:rsid w:val="0053284C"/>
    <w:rsid w:val="00532CC6"/>
    <w:rsid w:val="0053302A"/>
    <w:rsid w:val="00533504"/>
    <w:rsid w:val="005339EB"/>
    <w:rsid w:val="005340C5"/>
    <w:rsid w:val="0053414F"/>
    <w:rsid w:val="005343EB"/>
    <w:rsid w:val="005355B7"/>
    <w:rsid w:val="005355D8"/>
    <w:rsid w:val="00535A08"/>
    <w:rsid w:val="00535D4A"/>
    <w:rsid w:val="00535ED7"/>
    <w:rsid w:val="005368F4"/>
    <w:rsid w:val="00536C1E"/>
    <w:rsid w:val="00536D4F"/>
    <w:rsid w:val="00536DF8"/>
    <w:rsid w:val="005375EF"/>
    <w:rsid w:val="00537E72"/>
    <w:rsid w:val="005400C0"/>
    <w:rsid w:val="00540227"/>
    <w:rsid w:val="00540282"/>
    <w:rsid w:val="00540CF9"/>
    <w:rsid w:val="005414AE"/>
    <w:rsid w:val="005416ED"/>
    <w:rsid w:val="00541921"/>
    <w:rsid w:val="00541C57"/>
    <w:rsid w:val="00541EB7"/>
    <w:rsid w:val="00542AB5"/>
    <w:rsid w:val="00542C00"/>
    <w:rsid w:val="00542D76"/>
    <w:rsid w:val="00543AF4"/>
    <w:rsid w:val="00544199"/>
    <w:rsid w:val="005447FC"/>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F6A"/>
    <w:rsid w:val="005513D5"/>
    <w:rsid w:val="005514E6"/>
    <w:rsid w:val="00551547"/>
    <w:rsid w:val="00551664"/>
    <w:rsid w:val="005523BC"/>
    <w:rsid w:val="005524D0"/>
    <w:rsid w:val="00552922"/>
    <w:rsid w:val="00552B12"/>
    <w:rsid w:val="005537D5"/>
    <w:rsid w:val="0055463C"/>
    <w:rsid w:val="00554BB0"/>
    <w:rsid w:val="00554F84"/>
    <w:rsid w:val="005553FC"/>
    <w:rsid w:val="00555646"/>
    <w:rsid w:val="0055571F"/>
    <w:rsid w:val="00555A5C"/>
    <w:rsid w:val="00555B0C"/>
    <w:rsid w:val="00555F8E"/>
    <w:rsid w:val="005564FB"/>
    <w:rsid w:val="00556640"/>
    <w:rsid w:val="00557246"/>
    <w:rsid w:val="005577E6"/>
    <w:rsid w:val="005578C8"/>
    <w:rsid w:val="00557F8A"/>
    <w:rsid w:val="005604D9"/>
    <w:rsid w:val="005604EC"/>
    <w:rsid w:val="00560737"/>
    <w:rsid w:val="005609A0"/>
    <w:rsid w:val="00560E5B"/>
    <w:rsid w:val="00560E93"/>
    <w:rsid w:val="005618AF"/>
    <w:rsid w:val="00562E5E"/>
    <w:rsid w:val="005630BA"/>
    <w:rsid w:val="00563448"/>
    <w:rsid w:val="00565053"/>
    <w:rsid w:val="0056541A"/>
    <w:rsid w:val="0056575D"/>
    <w:rsid w:val="005658DE"/>
    <w:rsid w:val="00565DC2"/>
    <w:rsid w:val="00565E48"/>
    <w:rsid w:val="00566193"/>
    <w:rsid w:val="005666D5"/>
    <w:rsid w:val="00566AD4"/>
    <w:rsid w:val="00566EAF"/>
    <w:rsid w:val="00566FB0"/>
    <w:rsid w:val="0056731F"/>
    <w:rsid w:val="00570279"/>
    <w:rsid w:val="00570584"/>
    <w:rsid w:val="0057070F"/>
    <w:rsid w:val="005709B3"/>
    <w:rsid w:val="00570E83"/>
    <w:rsid w:val="00570EE7"/>
    <w:rsid w:val="00571B99"/>
    <w:rsid w:val="00571BE1"/>
    <w:rsid w:val="0057214B"/>
    <w:rsid w:val="00572804"/>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4F90"/>
    <w:rsid w:val="005750FD"/>
    <w:rsid w:val="0057522C"/>
    <w:rsid w:val="0057547F"/>
    <w:rsid w:val="0057550F"/>
    <w:rsid w:val="00575798"/>
    <w:rsid w:val="00575C1F"/>
    <w:rsid w:val="00576257"/>
    <w:rsid w:val="005762AC"/>
    <w:rsid w:val="0057652F"/>
    <w:rsid w:val="005767B2"/>
    <w:rsid w:val="00576A37"/>
    <w:rsid w:val="00576D09"/>
    <w:rsid w:val="00576D0A"/>
    <w:rsid w:val="0057753B"/>
    <w:rsid w:val="0057760C"/>
    <w:rsid w:val="00577D09"/>
    <w:rsid w:val="0058018A"/>
    <w:rsid w:val="00580219"/>
    <w:rsid w:val="00580E0B"/>
    <w:rsid w:val="005810A0"/>
    <w:rsid w:val="005810D0"/>
    <w:rsid w:val="00581F5E"/>
    <w:rsid w:val="005828AF"/>
    <w:rsid w:val="00583052"/>
    <w:rsid w:val="0058310C"/>
    <w:rsid w:val="0058342D"/>
    <w:rsid w:val="00583942"/>
    <w:rsid w:val="0058435F"/>
    <w:rsid w:val="00584426"/>
    <w:rsid w:val="00584B77"/>
    <w:rsid w:val="00584E45"/>
    <w:rsid w:val="00585328"/>
    <w:rsid w:val="00585785"/>
    <w:rsid w:val="00585B48"/>
    <w:rsid w:val="00585DF9"/>
    <w:rsid w:val="0058616C"/>
    <w:rsid w:val="0058636F"/>
    <w:rsid w:val="005863DC"/>
    <w:rsid w:val="00586DE6"/>
    <w:rsid w:val="005870D0"/>
    <w:rsid w:val="00587104"/>
    <w:rsid w:val="0058711B"/>
    <w:rsid w:val="00587226"/>
    <w:rsid w:val="0058730D"/>
    <w:rsid w:val="00587751"/>
    <w:rsid w:val="00587DAC"/>
    <w:rsid w:val="005909B1"/>
    <w:rsid w:val="00590F54"/>
    <w:rsid w:val="00591073"/>
    <w:rsid w:val="00591D5A"/>
    <w:rsid w:val="00591F18"/>
    <w:rsid w:val="00591FCF"/>
    <w:rsid w:val="00592B80"/>
    <w:rsid w:val="0059380E"/>
    <w:rsid w:val="00593849"/>
    <w:rsid w:val="00593F82"/>
    <w:rsid w:val="0059424E"/>
    <w:rsid w:val="005944BF"/>
    <w:rsid w:val="0059452A"/>
    <w:rsid w:val="00594719"/>
    <w:rsid w:val="00594E53"/>
    <w:rsid w:val="005950A8"/>
    <w:rsid w:val="0059541A"/>
    <w:rsid w:val="0059594C"/>
    <w:rsid w:val="00595F1B"/>
    <w:rsid w:val="0059638E"/>
    <w:rsid w:val="0059667A"/>
    <w:rsid w:val="0059689F"/>
    <w:rsid w:val="00596B16"/>
    <w:rsid w:val="005970EF"/>
    <w:rsid w:val="00597110"/>
    <w:rsid w:val="00597395"/>
    <w:rsid w:val="00597D48"/>
    <w:rsid w:val="005A0848"/>
    <w:rsid w:val="005A0A08"/>
    <w:rsid w:val="005A0A46"/>
    <w:rsid w:val="005A1169"/>
    <w:rsid w:val="005A1AC4"/>
    <w:rsid w:val="005A1BDA"/>
    <w:rsid w:val="005A286C"/>
    <w:rsid w:val="005A28D2"/>
    <w:rsid w:val="005A290C"/>
    <w:rsid w:val="005A2BAB"/>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E02"/>
    <w:rsid w:val="005A5F60"/>
    <w:rsid w:val="005A608F"/>
    <w:rsid w:val="005A6682"/>
    <w:rsid w:val="005A6C07"/>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2F2F"/>
    <w:rsid w:val="005B3298"/>
    <w:rsid w:val="005B3378"/>
    <w:rsid w:val="005B4407"/>
    <w:rsid w:val="005B4CB5"/>
    <w:rsid w:val="005B4EBC"/>
    <w:rsid w:val="005B4F32"/>
    <w:rsid w:val="005B5192"/>
    <w:rsid w:val="005B5771"/>
    <w:rsid w:val="005B5CA1"/>
    <w:rsid w:val="005B66B7"/>
    <w:rsid w:val="005B674E"/>
    <w:rsid w:val="005B6895"/>
    <w:rsid w:val="005B68DB"/>
    <w:rsid w:val="005B6C08"/>
    <w:rsid w:val="005B6FFA"/>
    <w:rsid w:val="005B728B"/>
    <w:rsid w:val="005B77FB"/>
    <w:rsid w:val="005C01A2"/>
    <w:rsid w:val="005C07B0"/>
    <w:rsid w:val="005C0E27"/>
    <w:rsid w:val="005C128D"/>
    <w:rsid w:val="005C13AF"/>
    <w:rsid w:val="005C1583"/>
    <w:rsid w:val="005C18CF"/>
    <w:rsid w:val="005C198E"/>
    <w:rsid w:val="005C1C68"/>
    <w:rsid w:val="005C260B"/>
    <w:rsid w:val="005C26B3"/>
    <w:rsid w:val="005C2DA6"/>
    <w:rsid w:val="005C3374"/>
    <w:rsid w:val="005C381D"/>
    <w:rsid w:val="005C3A5B"/>
    <w:rsid w:val="005C40B3"/>
    <w:rsid w:val="005C4405"/>
    <w:rsid w:val="005C52C5"/>
    <w:rsid w:val="005C56EB"/>
    <w:rsid w:val="005C629E"/>
    <w:rsid w:val="005C633E"/>
    <w:rsid w:val="005C67A6"/>
    <w:rsid w:val="005C6E37"/>
    <w:rsid w:val="005C6F70"/>
    <w:rsid w:val="005C6FF4"/>
    <w:rsid w:val="005C7063"/>
    <w:rsid w:val="005C7207"/>
    <w:rsid w:val="005C7759"/>
    <w:rsid w:val="005C77BE"/>
    <w:rsid w:val="005D0C76"/>
    <w:rsid w:val="005D1062"/>
    <w:rsid w:val="005D1175"/>
    <w:rsid w:val="005D1A4F"/>
    <w:rsid w:val="005D2153"/>
    <w:rsid w:val="005D22C5"/>
    <w:rsid w:val="005D2553"/>
    <w:rsid w:val="005D2AEA"/>
    <w:rsid w:val="005D3266"/>
    <w:rsid w:val="005D3530"/>
    <w:rsid w:val="005D40EE"/>
    <w:rsid w:val="005D4357"/>
    <w:rsid w:val="005D532C"/>
    <w:rsid w:val="005D533C"/>
    <w:rsid w:val="005D558F"/>
    <w:rsid w:val="005D580E"/>
    <w:rsid w:val="005D5974"/>
    <w:rsid w:val="005D5B22"/>
    <w:rsid w:val="005D5E3D"/>
    <w:rsid w:val="005D686D"/>
    <w:rsid w:val="005D693B"/>
    <w:rsid w:val="005D6BB2"/>
    <w:rsid w:val="005D74A4"/>
    <w:rsid w:val="005D74CE"/>
    <w:rsid w:val="005D7B3D"/>
    <w:rsid w:val="005E066A"/>
    <w:rsid w:val="005E0C42"/>
    <w:rsid w:val="005E0E75"/>
    <w:rsid w:val="005E106F"/>
    <w:rsid w:val="005E1098"/>
    <w:rsid w:val="005E1167"/>
    <w:rsid w:val="005E1B00"/>
    <w:rsid w:val="005E1C93"/>
    <w:rsid w:val="005E2066"/>
    <w:rsid w:val="005E209F"/>
    <w:rsid w:val="005E2EFA"/>
    <w:rsid w:val="005E3B88"/>
    <w:rsid w:val="005E3F80"/>
    <w:rsid w:val="005E4FC1"/>
    <w:rsid w:val="005E512D"/>
    <w:rsid w:val="005E53CC"/>
    <w:rsid w:val="005E5A37"/>
    <w:rsid w:val="005E5BEF"/>
    <w:rsid w:val="005E6AC8"/>
    <w:rsid w:val="005E6D3A"/>
    <w:rsid w:val="005E71E9"/>
    <w:rsid w:val="005E7389"/>
    <w:rsid w:val="005E74F3"/>
    <w:rsid w:val="005E7659"/>
    <w:rsid w:val="005E76C0"/>
    <w:rsid w:val="005F01BB"/>
    <w:rsid w:val="005F020B"/>
    <w:rsid w:val="005F028C"/>
    <w:rsid w:val="005F11C8"/>
    <w:rsid w:val="005F1365"/>
    <w:rsid w:val="005F1447"/>
    <w:rsid w:val="005F17BD"/>
    <w:rsid w:val="005F1F27"/>
    <w:rsid w:val="005F2111"/>
    <w:rsid w:val="005F2414"/>
    <w:rsid w:val="005F2DD4"/>
    <w:rsid w:val="005F3282"/>
    <w:rsid w:val="005F3538"/>
    <w:rsid w:val="005F3B15"/>
    <w:rsid w:val="005F415E"/>
    <w:rsid w:val="005F43AF"/>
    <w:rsid w:val="005F44F4"/>
    <w:rsid w:val="005F4602"/>
    <w:rsid w:val="005F4709"/>
    <w:rsid w:val="005F4994"/>
    <w:rsid w:val="005F4BDD"/>
    <w:rsid w:val="005F4C2F"/>
    <w:rsid w:val="005F4EB3"/>
    <w:rsid w:val="005F51FC"/>
    <w:rsid w:val="005F5928"/>
    <w:rsid w:val="005F625C"/>
    <w:rsid w:val="005F6982"/>
    <w:rsid w:val="005F69A6"/>
    <w:rsid w:val="005F6C76"/>
    <w:rsid w:val="005F6CC2"/>
    <w:rsid w:val="005F6D34"/>
    <w:rsid w:val="005F6FB2"/>
    <w:rsid w:val="005F704F"/>
    <w:rsid w:val="005F7528"/>
    <w:rsid w:val="005F76C1"/>
    <w:rsid w:val="005F77BD"/>
    <w:rsid w:val="005F7843"/>
    <w:rsid w:val="005F7CC1"/>
    <w:rsid w:val="005F7CE4"/>
    <w:rsid w:val="006001CD"/>
    <w:rsid w:val="00600509"/>
    <w:rsid w:val="00600BBE"/>
    <w:rsid w:val="00600CA7"/>
    <w:rsid w:val="00602297"/>
    <w:rsid w:val="006027DA"/>
    <w:rsid w:val="00602A0A"/>
    <w:rsid w:val="00602F70"/>
    <w:rsid w:val="00603D72"/>
    <w:rsid w:val="006041AD"/>
    <w:rsid w:val="00604676"/>
    <w:rsid w:val="00604BD9"/>
    <w:rsid w:val="00604D6D"/>
    <w:rsid w:val="00604E8D"/>
    <w:rsid w:val="006050C3"/>
    <w:rsid w:val="006057A0"/>
    <w:rsid w:val="00606223"/>
    <w:rsid w:val="00606468"/>
    <w:rsid w:val="006064F3"/>
    <w:rsid w:val="00606654"/>
    <w:rsid w:val="0060687C"/>
    <w:rsid w:val="006069D2"/>
    <w:rsid w:val="00606B33"/>
    <w:rsid w:val="006072A2"/>
    <w:rsid w:val="00607434"/>
    <w:rsid w:val="00607995"/>
    <w:rsid w:val="00607DF6"/>
    <w:rsid w:val="00610390"/>
    <w:rsid w:val="0061061D"/>
    <w:rsid w:val="00610B33"/>
    <w:rsid w:val="00610F5F"/>
    <w:rsid w:val="00611473"/>
    <w:rsid w:val="006114FC"/>
    <w:rsid w:val="0061159F"/>
    <w:rsid w:val="00611771"/>
    <w:rsid w:val="00612ED2"/>
    <w:rsid w:val="006132D9"/>
    <w:rsid w:val="0061349D"/>
    <w:rsid w:val="00613EFF"/>
    <w:rsid w:val="006144EF"/>
    <w:rsid w:val="00615060"/>
    <w:rsid w:val="006150C3"/>
    <w:rsid w:val="00615664"/>
    <w:rsid w:val="006167A5"/>
    <w:rsid w:val="006168F7"/>
    <w:rsid w:val="00616A66"/>
    <w:rsid w:val="006171D5"/>
    <w:rsid w:val="006171FA"/>
    <w:rsid w:val="00617659"/>
    <w:rsid w:val="00617B86"/>
    <w:rsid w:val="00617ED7"/>
    <w:rsid w:val="006202E0"/>
    <w:rsid w:val="00621056"/>
    <w:rsid w:val="006216FD"/>
    <w:rsid w:val="006217EE"/>
    <w:rsid w:val="006217F0"/>
    <w:rsid w:val="006219B9"/>
    <w:rsid w:val="00621EEF"/>
    <w:rsid w:val="0062204B"/>
    <w:rsid w:val="006227FC"/>
    <w:rsid w:val="006232DE"/>
    <w:rsid w:val="006234E6"/>
    <w:rsid w:val="00623511"/>
    <w:rsid w:val="00623C72"/>
    <w:rsid w:val="00623F9D"/>
    <w:rsid w:val="0062420D"/>
    <w:rsid w:val="0062463C"/>
    <w:rsid w:val="006250A2"/>
    <w:rsid w:val="00625445"/>
    <w:rsid w:val="006260E3"/>
    <w:rsid w:val="00626310"/>
    <w:rsid w:val="00626432"/>
    <w:rsid w:val="00626877"/>
    <w:rsid w:val="006272FA"/>
    <w:rsid w:val="00627AEC"/>
    <w:rsid w:val="00627E73"/>
    <w:rsid w:val="006302EC"/>
    <w:rsid w:val="0063044F"/>
    <w:rsid w:val="006305D8"/>
    <w:rsid w:val="006306CF"/>
    <w:rsid w:val="0063130F"/>
    <w:rsid w:val="00632405"/>
    <w:rsid w:val="006329C2"/>
    <w:rsid w:val="00632C26"/>
    <w:rsid w:val="00633034"/>
    <w:rsid w:val="0063316C"/>
    <w:rsid w:val="006336A2"/>
    <w:rsid w:val="00633CE5"/>
    <w:rsid w:val="00633F7E"/>
    <w:rsid w:val="006340B6"/>
    <w:rsid w:val="00634485"/>
    <w:rsid w:val="006347CF"/>
    <w:rsid w:val="006349D4"/>
    <w:rsid w:val="006349E2"/>
    <w:rsid w:val="00634E33"/>
    <w:rsid w:val="00635166"/>
    <w:rsid w:val="00635E46"/>
    <w:rsid w:val="006363B6"/>
    <w:rsid w:val="0063657C"/>
    <w:rsid w:val="0063697C"/>
    <w:rsid w:val="00636ACB"/>
    <w:rsid w:val="00637287"/>
    <w:rsid w:val="0063765E"/>
    <w:rsid w:val="00637A53"/>
    <w:rsid w:val="00637BAB"/>
    <w:rsid w:val="00640F1D"/>
    <w:rsid w:val="00641198"/>
    <w:rsid w:val="0064154A"/>
    <w:rsid w:val="0064171B"/>
    <w:rsid w:val="00641777"/>
    <w:rsid w:val="00641C34"/>
    <w:rsid w:val="006424C5"/>
    <w:rsid w:val="00643019"/>
    <w:rsid w:val="0064351D"/>
    <w:rsid w:val="00643579"/>
    <w:rsid w:val="006436A4"/>
    <w:rsid w:val="00643C40"/>
    <w:rsid w:val="00643CCD"/>
    <w:rsid w:val="00643D3D"/>
    <w:rsid w:val="00643FB6"/>
    <w:rsid w:val="00644656"/>
    <w:rsid w:val="006447A4"/>
    <w:rsid w:val="0064483D"/>
    <w:rsid w:val="00644A90"/>
    <w:rsid w:val="0064567F"/>
    <w:rsid w:val="00645934"/>
    <w:rsid w:val="00645F20"/>
    <w:rsid w:val="00646069"/>
    <w:rsid w:val="00646353"/>
    <w:rsid w:val="00647163"/>
    <w:rsid w:val="006472E6"/>
    <w:rsid w:val="00647E4C"/>
    <w:rsid w:val="006507B5"/>
    <w:rsid w:val="00650F81"/>
    <w:rsid w:val="00651CC2"/>
    <w:rsid w:val="00651F8F"/>
    <w:rsid w:val="0065246D"/>
    <w:rsid w:val="0065274C"/>
    <w:rsid w:val="00652921"/>
    <w:rsid w:val="00652B0D"/>
    <w:rsid w:val="00653140"/>
    <w:rsid w:val="006532CF"/>
    <w:rsid w:val="0065365D"/>
    <w:rsid w:val="0065421A"/>
    <w:rsid w:val="006546AE"/>
    <w:rsid w:val="00654A04"/>
    <w:rsid w:val="00654AD6"/>
    <w:rsid w:val="0065522F"/>
    <w:rsid w:val="006555E9"/>
    <w:rsid w:val="00655FBC"/>
    <w:rsid w:val="00656105"/>
    <w:rsid w:val="006569B0"/>
    <w:rsid w:val="00656C56"/>
    <w:rsid w:val="00656D49"/>
    <w:rsid w:val="006571C6"/>
    <w:rsid w:val="006602EB"/>
    <w:rsid w:val="00660AB3"/>
    <w:rsid w:val="00660AD7"/>
    <w:rsid w:val="006623FB"/>
    <w:rsid w:val="006626FB"/>
    <w:rsid w:val="0066331A"/>
    <w:rsid w:val="006637F9"/>
    <w:rsid w:val="00663DCF"/>
    <w:rsid w:val="00664347"/>
    <w:rsid w:val="006643F7"/>
    <w:rsid w:val="00664408"/>
    <w:rsid w:val="00664699"/>
    <w:rsid w:val="0066469A"/>
    <w:rsid w:val="006648EA"/>
    <w:rsid w:val="006649F4"/>
    <w:rsid w:val="00664B8B"/>
    <w:rsid w:val="00665004"/>
    <w:rsid w:val="00665010"/>
    <w:rsid w:val="006656D8"/>
    <w:rsid w:val="00665D5C"/>
    <w:rsid w:val="00665F0C"/>
    <w:rsid w:val="00666173"/>
    <w:rsid w:val="00666534"/>
    <w:rsid w:val="00666B1F"/>
    <w:rsid w:val="00666BC2"/>
    <w:rsid w:val="00666BF8"/>
    <w:rsid w:val="00666C5A"/>
    <w:rsid w:val="0066748C"/>
    <w:rsid w:val="00667ABB"/>
    <w:rsid w:val="00670403"/>
    <w:rsid w:val="0067046E"/>
    <w:rsid w:val="006704FA"/>
    <w:rsid w:val="00670E03"/>
    <w:rsid w:val="006710FC"/>
    <w:rsid w:val="006716DC"/>
    <w:rsid w:val="00671AB5"/>
    <w:rsid w:val="00671DD8"/>
    <w:rsid w:val="00672543"/>
    <w:rsid w:val="006732C0"/>
    <w:rsid w:val="00673665"/>
    <w:rsid w:val="006736E9"/>
    <w:rsid w:val="00673AA0"/>
    <w:rsid w:val="00673E66"/>
    <w:rsid w:val="00673F52"/>
    <w:rsid w:val="00674172"/>
    <w:rsid w:val="00674816"/>
    <w:rsid w:val="00675185"/>
    <w:rsid w:val="00675444"/>
    <w:rsid w:val="0067576E"/>
    <w:rsid w:val="0067597D"/>
    <w:rsid w:val="00675D55"/>
    <w:rsid w:val="00676454"/>
    <w:rsid w:val="006767C4"/>
    <w:rsid w:val="006768EC"/>
    <w:rsid w:val="00676993"/>
    <w:rsid w:val="006769EC"/>
    <w:rsid w:val="00676AB9"/>
    <w:rsid w:val="00676F0F"/>
    <w:rsid w:val="006777D7"/>
    <w:rsid w:val="00677858"/>
    <w:rsid w:val="006778CF"/>
    <w:rsid w:val="00677B5C"/>
    <w:rsid w:val="00677DDF"/>
    <w:rsid w:val="006806CB"/>
    <w:rsid w:val="00680CAE"/>
    <w:rsid w:val="00681079"/>
    <w:rsid w:val="0068210F"/>
    <w:rsid w:val="00682422"/>
    <w:rsid w:val="00682BE6"/>
    <w:rsid w:val="00682C9C"/>
    <w:rsid w:val="00683259"/>
    <w:rsid w:val="006832D4"/>
    <w:rsid w:val="00683AAC"/>
    <w:rsid w:val="00683CBF"/>
    <w:rsid w:val="00684CF9"/>
    <w:rsid w:val="00685573"/>
    <w:rsid w:val="00685BB9"/>
    <w:rsid w:val="00686196"/>
    <w:rsid w:val="006864F5"/>
    <w:rsid w:val="006879E8"/>
    <w:rsid w:val="00687A2C"/>
    <w:rsid w:val="00687BAA"/>
    <w:rsid w:val="006904E1"/>
    <w:rsid w:val="00690662"/>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7004"/>
    <w:rsid w:val="00697742"/>
    <w:rsid w:val="006978FF"/>
    <w:rsid w:val="006A0270"/>
    <w:rsid w:val="006A03B1"/>
    <w:rsid w:val="006A047F"/>
    <w:rsid w:val="006A13CF"/>
    <w:rsid w:val="006A1829"/>
    <w:rsid w:val="006A19EA"/>
    <w:rsid w:val="006A1C6F"/>
    <w:rsid w:val="006A2328"/>
    <w:rsid w:val="006A24CC"/>
    <w:rsid w:val="006A25B7"/>
    <w:rsid w:val="006A3D4E"/>
    <w:rsid w:val="006A3DA1"/>
    <w:rsid w:val="006A3DAE"/>
    <w:rsid w:val="006A3F80"/>
    <w:rsid w:val="006A44CF"/>
    <w:rsid w:val="006A5464"/>
    <w:rsid w:val="006A5A7E"/>
    <w:rsid w:val="006A61EB"/>
    <w:rsid w:val="006A64F9"/>
    <w:rsid w:val="006A66A9"/>
    <w:rsid w:val="006A68BB"/>
    <w:rsid w:val="006A6ECB"/>
    <w:rsid w:val="006A6FC9"/>
    <w:rsid w:val="006A72CA"/>
    <w:rsid w:val="006A7910"/>
    <w:rsid w:val="006A7D91"/>
    <w:rsid w:val="006B035D"/>
    <w:rsid w:val="006B09AB"/>
    <w:rsid w:val="006B0A10"/>
    <w:rsid w:val="006B0CB6"/>
    <w:rsid w:val="006B0E07"/>
    <w:rsid w:val="006B0E38"/>
    <w:rsid w:val="006B1081"/>
    <w:rsid w:val="006B1E12"/>
    <w:rsid w:val="006B2394"/>
    <w:rsid w:val="006B23A3"/>
    <w:rsid w:val="006B2688"/>
    <w:rsid w:val="006B2F3A"/>
    <w:rsid w:val="006B3B5A"/>
    <w:rsid w:val="006B3B80"/>
    <w:rsid w:val="006B3F90"/>
    <w:rsid w:val="006B447C"/>
    <w:rsid w:val="006B4633"/>
    <w:rsid w:val="006B5283"/>
    <w:rsid w:val="006B5A3E"/>
    <w:rsid w:val="006B5FBB"/>
    <w:rsid w:val="006B64BE"/>
    <w:rsid w:val="006B6A51"/>
    <w:rsid w:val="006B73F6"/>
    <w:rsid w:val="006B753E"/>
    <w:rsid w:val="006B78BE"/>
    <w:rsid w:val="006B78F4"/>
    <w:rsid w:val="006B7CF3"/>
    <w:rsid w:val="006B7D51"/>
    <w:rsid w:val="006B7F8B"/>
    <w:rsid w:val="006C051B"/>
    <w:rsid w:val="006C087E"/>
    <w:rsid w:val="006C1311"/>
    <w:rsid w:val="006C151C"/>
    <w:rsid w:val="006C1D0F"/>
    <w:rsid w:val="006C20AF"/>
    <w:rsid w:val="006C27D7"/>
    <w:rsid w:val="006C290E"/>
    <w:rsid w:val="006C2F4E"/>
    <w:rsid w:val="006C3107"/>
    <w:rsid w:val="006C338F"/>
    <w:rsid w:val="006C35AE"/>
    <w:rsid w:val="006C42B6"/>
    <w:rsid w:val="006C4EF1"/>
    <w:rsid w:val="006C50DE"/>
    <w:rsid w:val="006C6535"/>
    <w:rsid w:val="006C6743"/>
    <w:rsid w:val="006C675C"/>
    <w:rsid w:val="006C7068"/>
    <w:rsid w:val="006C758C"/>
    <w:rsid w:val="006C76CE"/>
    <w:rsid w:val="006C7864"/>
    <w:rsid w:val="006C7E81"/>
    <w:rsid w:val="006D019B"/>
    <w:rsid w:val="006D08F4"/>
    <w:rsid w:val="006D095C"/>
    <w:rsid w:val="006D0A70"/>
    <w:rsid w:val="006D0F25"/>
    <w:rsid w:val="006D2373"/>
    <w:rsid w:val="006D276A"/>
    <w:rsid w:val="006D27CD"/>
    <w:rsid w:val="006D2889"/>
    <w:rsid w:val="006D2EF4"/>
    <w:rsid w:val="006D2EFC"/>
    <w:rsid w:val="006D33CF"/>
    <w:rsid w:val="006D4050"/>
    <w:rsid w:val="006D5846"/>
    <w:rsid w:val="006D5E18"/>
    <w:rsid w:val="006D5E3A"/>
    <w:rsid w:val="006D67CB"/>
    <w:rsid w:val="006D72AC"/>
    <w:rsid w:val="006D744D"/>
    <w:rsid w:val="006D7B05"/>
    <w:rsid w:val="006D7B1B"/>
    <w:rsid w:val="006E021F"/>
    <w:rsid w:val="006E0A92"/>
    <w:rsid w:val="006E0C40"/>
    <w:rsid w:val="006E0D87"/>
    <w:rsid w:val="006E15D9"/>
    <w:rsid w:val="006E2125"/>
    <w:rsid w:val="006E212F"/>
    <w:rsid w:val="006E3027"/>
    <w:rsid w:val="006E30FF"/>
    <w:rsid w:val="006E35DB"/>
    <w:rsid w:val="006E3B2E"/>
    <w:rsid w:val="006E4958"/>
    <w:rsid w:val="006E4F2D"/>
    <w:rsid w:val="006E4F86"/>
    <w:rsid w:val="006E545D"/>
    <w:rsid w:val="006E5C56"/>
    <w:rsid w:val="006E6389"/>
    <w:rsid w:val="006E65B0"/>
    <w:rsid w:val="006E67E0"/>
    <w:rsid w:val="006E6A8B"/>
    <w:rsid w:val="006E6C5C"/>
    <w:rsid w:val="006E75E0"/>
    <w:rsid w:val="006E7B0E"/>
    <w:rsid w:val="006F02B9"/>
    <w:rsid w:val="006F156A"/>
    <w:rsid w:val="006F2024"/>
    <w:rsid w:val="006F2094"/>
    <w:rsid w:val="006F2219"/>
    <w:rsid w:val="006F2BF2"/>
    <w:rsid w:val="006F2E08"/>
    <w:rsid w:val="006F2F99"/>
    <w:rsid w:val="006F301C"/>
    <w:rsid w:val="006F3040"/>
    <w:rsid w:val="006F30F8"/>
    <w:rsid w:val="006F3522"/>
    <w:rsid w:val="006F369F"/>
    <w:rsid w:val="006F37A9"/>
    <w:rsid w:val="006F3DA4"/>
    <w:rsid w:val="006F477A"/>
    <w:rsid w:val="006F4C20"/>
    <w:rsid w:val="006F55E1"/>
    <w:rsid w:val="006F5BB0"/>
    <w:rsid w:val="006F5CA3"/>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5777"/>
    <w:rsid w:val="00705C18"/>
    <w:rsid w:val="00705D56"/>
    <w:rsid w:val="00706109"/>
    <w:rsid w:val="00706343"/>
    <w:rsid w:val="00706931"/>
    <w:rsid w:val="00706BF4"/>
    <w:rsid w:val="00706C72"/>
    <w:rsid w:val="00706CBF"/>
    <w:rsid w:val="00706E65"/>
    <w:rsid w:val="00706F8D"/>
    <w:rsid w:val="0070703E"/>
    <w:rsid w:val="00707983"/>
    <w:rsid w:val="00707B32"/>
    <w:rsid w:val="007101C1"/>
    <w:rsid w:val="007104A0"/>
    <w:rsid w:val="00710FEF"/>
    <w:rsid w:val="00711E44"/>
    <w:rsid w:val="00712334"/>
    <w:rsid w:val="00712FF2"/>
    <w:rsid w:val="007140DC"/>
    <w:rsid w:val="00714256"/>
    <w:rsid w:val="007169F0"/>
    <w:rsid w:val="00716A17"/>
    <w:rsid w:val="00716CFB"/>
    <w:rsid w:val="007171AE"/>
    <w:rsid w:val="007174FB"/>
    <w:rsid w:val="00717CA7"/>
    <w:rsid w:val="00720150"/>
    <w:rsid w:val="0072039E"/>
    <w:rsid w:val="00721221"/>
    <w:rsid w:val="007214EF"/>
    <w:rsid w:val="00722F77"/>
    <w:rsid w:val="00723EAB"/>
    <w:rsid w:val="007241AA"/>
    <w:rsid w:val="007253C1"/>
    <w:rsid w:val="0072551F"/>
    <w:rsid w:val="00725945"/>
    <w:rsid w:val="00725B17"/>
    <w:rsid w:val="00725C83"/>
    <w:rsid w:val="00725F17"/>
    <w:rsid w:val="007262A8"/>
    <w:rsid w:val="00726733"/>
    <w:rsid w:val="00726DA1"/>
    <w:rsid w:val="00726EA5"/>
    <w:rsid w:val="00727923"/>
    <w:rsid w:val="007305FC"/>
    <w:rsid w:val="00730818"/>
    <w:rsid w:val="007315A9"/>
    <w:rsid w:val="00731D0C"/>
    <w:rsid w:val="0073211B"/>
    <w:rsid w:val="00733652"/>
    <w:rsid w:val="007336E7"/>
    <w:rsid w:val="00733C9F"/>
    <w:rsid w:val="00733FF3"/>
    <w:rsid w:val="00734266"/>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3AD"/>
    <w:rsid w:val="0074069D"/>
    <w:rsid w:val="007406B6"/>
    <w:rsid w:val="0074072E"/>
    <w:rsid w:val="00740731"/>
    <w:rsid w:val="00740891"/>
    <w:rsid w:val="007410CB"/>
    <w:rsid w:val="0074133B"/>
    <w:rsid w:val="007417FE"/>
    <w:rsid w:val="007417FF"/>
    <w:rsid w:val="00741F5C"/>
    <w:rsid w:val="007420F1"/>
    <w:rsid w:val="00742E2B"/>
    <w:rsid w:val="00743046"/>
    <w:rsid w:val="0074313D"/>
    <w:rsid w:val="007432C6"/>
    <w:rsid w:val="00743383"/>
    <w:rsid w:val="00743468"/>
    <w:rsid w:val="00743A50"/>
    <w:rsid w:val="0074499E"/>
    <w:rsid w:val="007455EF"/>
    <w:rsid w:val="007457F1"/>
    <w:rsid w:val="0074592E"/>
    <w:rsid w:val="00745A64"/>
    <w:rsid w:val="00745ACE"/>
    <w:rsid w:val="00745C37"/>
    <w:rsid w:val="00746045"/>
    <w:rsid w:val="00746079"/>
    <w:rsid w:val="007462DB"/>
    <w:rsid w:val="00746801"/>
    <w:rsid w:val="007471DF"/>
    <w:rsid w:val="007472BB"/>
    <w:rsid w:val="007474D2"/>
    <w:rsid w:val="007475B6"/>
    <w:rsid w:val="00747AD1"/>
    <w:rsid w:val="00747B95"/>
    <w:rsid w:val="00747CBE"/>
    <w:rsid w:val="00747ECD"/>
    <w:rsid w:val="00747EDE"/>
    <w:rsid w:val="00750203"/>
    <w:rsid w:val="00750AD8"/>
    <w:rsid w:val="00750B09"/>
    <w:rsid w:val="00750C5B"/>
    <w:rsid w:val="00750E0A"/>
    <w:rsid w:val="007510FB"/>
    <w:rsid w:val="00751543"/>
    <w:rsid w:val="00751B71"/>
    <w:rsid w:val="00751B88"/>
    <w:rsid w:val="00751C3F"/>
    <w:rsid w:val="00751CD1"/>
    <w:rsid w:val="00752100"/>
    <w:rsid w:val="0075210E"/>
    <w:rsid w:val="007522D6"/>
    <w:rsid w:val="007527E5"/>
    <w:rsid w:val="00752822"/>
    <w:rsid w:val="00752E12"/>
    <w:rsid w:val="007531F1"/>
    <w:rsid w:val="00753759"/>
    <w:rsid w:val="00753A4D"/>
    <w:rsid w:val="00754347"/>
    <w:rsid w:val="00754AFA"/>
    <w:rsid w:val="00754DB2"/>
    <w:rsid w:val="00754ED5"/>
    <w:rsid w:val="00755541"/>
    <w:rsid w:val="0075566E"/>
    <w:rsid w:val="00755B60"/>
    <w:rsid w:val="00755EB0"/>
    <w:rsid w:val="0075695A"/>
    <w:rsid w:val="007569AF"/>
    <w:rsid w:val="00756B56"/>
    <w:rsid w:val="00756BAA"/>
    <w:rsid w:val="00757ED1"/>
    <w:rsid w:val="007608A9"/>
    <w:rsid w:val="00760EEA"/>
    <w:rsid w:val="00761258"/>
    <w:rsid w:val="0076156C"/>
    <w:rsid w:val="00762A3C"/>
    <w:rsid w:val="00762FD7"/>
    <w:rsid w:val="007631FE"/>
    <w:rsid w:val="00763A7B"/>
    <w:rsid w:val="00763E6F"/>
    <w:rsid w:val="00763F87"/>
    <w:rsid w:val="00764010"/>
    <w:rsid w:val="0076546D"/>
    <w:rsid w:val="00765660"/>
    <w:rsid w:val="00765A64"/>
    <w:rsid w:val="00765EDE"/>
    <w:rsid w:val="0076694A"/>
    <w:rsid w:val="00767545"/>
    <w:rsid w:val="00767B03"/>
    <w:rsid w:val="00767BC8"/>
    <w:rsid w:val="00767FDF"/>
    <w:rsid w:val="007700B9"/>
    <w:rsid w:val="00770631"/>
    <w:rsid w:val="0077140F"/>
    <w:rsid w:val="00771744"/>
    <w:rsid w:val="00771EDA"/>
    <w:rsid w:val="0077277F"/>
    <w:rsid w:val="007727C8"/>
    <w:rsid w:val="00772A21"/>
    <w:rsid w:val="00772C3F"/>
    <w:rsid w:val="00772CEC"/>
    <w:rsid w:val="00772F5D"/>
    <w:rsid w:val="00772FF8"/>
    <w:rsid w:val="007734CD"/>
    <w:rsid w:val="0077358E"/>
    <w:rsid w:val="0077386B"/>
    <w:rsid w:val="00773956"/>
    <w:rsid w:val="00773B49"/>
    <w:rsid w:val="00774289"/>
    <w:rsid w:val="00774696"/>
    <w:rsid w:val="00774988"/>
    <w:rsid w:val="0077503C"/>
    <w:rsid w:val="00775439"/>
    <w:rsid w:val="00775470"/>
    <w:rsid w:val="007754B5"/>
    <w:rsid w:val="007755C1"/>
    <w:rsid w:val="00775A0E"/>
    <w:rsid w:val="00775C2B"/>
    <w:rsid w:val="00775EB4"/>
    <w:rsid w:val="00775FC7"/>
    <w:rsid w:val="00775FE1"/>
    <w:rsid w:val="007761A8"/>
    <w:rsid w:val="00776246"/>
    <w:rsid w:val="007766FA"/>
    <w:rsid w:val="00776C9C"/>
    <w:rsid w:val="00776D3B"/>
    <w:rsid w:val="00776ED7"/>
    <w:rsid w:val="00777260"/>
    <w:rsid w:val="0077737C"/>
    <w:rsid w:val="007775E3"/>
    <w:rsid w:val="0077772A"/>
    <w:rsid w:val="00777A3E"/>
    <w:rsid w:val="00777BE0"/>
    <w:rsid w:val="00777BE5"/>
    <w:rsid w:val="0078042F"/>
    <w:rsid w:val="0078064A"/>
    <w:rsid w:val="0078096A"/>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419"/>
    <w:rsid w:val="00785796"/>
    <w:rsid w:val="007857DD"/>
    <w:rsid w:val="0078591E"/>
    <w:rsid w:val="00786455"/>
    <w:rsid w:val="0078668F"/>
    <w:rsid w:val="00786D82"/>
    <w:rsid w:val="00786E16"/>
    <w:rsid w:val="0078714A"/>
    <w:rsid w:val="007875E8"/>
    <w:rsid w:val="007900DF"/>
    <w:rsid w:val="0079157A"/>
    <w:rsid w:val="007917A6"/>
    <w:rsid w:val="00791DD5"/>
    <w:rsid w:val="007923F9"/>
    <w:rsid w:val="00792A9D"/>
    <w:rsid w:val="00792C6D"/>
    <w:rsid w:val="00793399"/>
    <w:rsid w:val="007939DD"/>
    <w:rsid w:val="0079415C"/>
    <w:rsid w:val="007941D5"/>
    <w:rsid w:val="00794235"/>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A39"/>
    <w:rsid w:val="007A0CAC"/>
    <w:rsid w:val="007A0D06"/>
    <w:rsid w:val="007A0E45"/>
    <w:rsid w:val="007A10A8"/>
    <w:rsid w:val="007A1102"/>
    <w:rsid w:val="007A1667"/>
    <w:rsid w:val="007A2434"/>
    <w:rsid w:val="007A354E"/>
    <w:rsid w:val="007A3EF4"/>
    <w:rsid w:val="007A4595"/>
    <w:rsid w:val="007A4620"/>
    <w:rsid w:val="007A4E97"/>
    <w:rsid w:val="007A59C7"/>
    <w:rsid w:val="007A5B4C"/>
    <w:rsid w:val="007A651D"/>
    <w:rsid w:val="007A6571"/>
    <w:rsid w:val="007A69FC"/>
    <w:rsid w:val="007A6EBD"/>
    <w:rsid w:val="007A71A0"/>
    <w:rsid w:val="007A760A"/>
    <w:rsid w:val="007A7743"/>
    <w:rsid w:val="007A7A43"/>
    <w:rsid w:val="007A7DC7"/>
    <w:rsid w:val="007B00BD"/>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291"/>
    <w:rsid w:val="007B5884"/>
    <w:rsid w:val="007B61CB"/>
    <w:rsid w:val="007B66F2"/>
    <w:rsid w:val="007B679F"/>
    <w:rsid w:val="007B68F1"/>
    <w:rsid w:val="007B6EED"/>
    <w:rsid w:val="007B7427"/>
    <w:rsid w:val="007B75C1"/>
    <w:rsid w:val="007B75F8"/>
    <w:rsid w:val="007B77A3"/>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DA1"/>
    <w:rsid w:val="007C328B"/>
    <w:rsid w:val="007C3BAB"/>
    <w:rsid w:val="007C4679"/>
    <w:rsid w:val="007C46A0"/>
    <w:rsid w:val="007C4F14"/>
    <w:rsid w:val="007C4FF4"/>
    <w:rsid w:val="007C550C"/>
    <w:rsid w:val="007C5B64"/>
    <w:rsid w:val="007C619A"/>
    <w:rsid w:val="007C63E0"/>
    <w:rsid w:val="007C6810"/>
    <w:rsid w:val="007C6A00"/>
    <w:rsid w:val="007C6B25"/>
    <w:rsid w:val="007C6C8E"/>
    <w:rsid w:val="007C6CBA"/>
    <w:rsid w:val="007C6D62"/>
    <w:rsid w:val="007C6EEC"/>
    <w:rsid w:val="007C6F72"/>
    <w:rsid w:val="007C76B2"/>
    <w:rsid w:val="007C770E"/>
    <w:rsid w:val="007C7A5A"/>
    <w:rsid w:val="007C7AEE"/>
    <w:rsid w:val="007D0004"/>
    <w:rsid w:val="007D09A4"/>
    <w:rsid w:val="007D0ABD"/>
    <w:rsid w:val="007D0B4C"/>
    <w:rsid w:val="007D162F"/>
    <w:rsid w:val="007D1BB9"/>
    <w:rsid w:val="007D275B"/>
    <w:rsid w:val="007D2871"/>
    <w:rsid w:val="007D2EDF"/>
    <w:rsid w:val="007D2F30"/>
    <w:rsid w:val="007D386F"/>
    <w:rsid w:val="007D3928"/>
    <w:rsid w:val="007D4281"/>
    <w:rsid w:val="007D4FE6"/>
    <w:rsid w:val="007D593C"/>
    <w:rsid w:val="007D5B9E"/>
    <w:rsid w:val="007D5F4A"/>
    <w:rsid w:val="007D60F5"/>
    <w:rsid w:val="007D62D4"/>
    <w:rsid w:val="007D654C"/>
    <w:rsid w:val="007D6CEB"/>
    <w:rsid w:val="007D6D45"/>
    <w:rsid w:val="007D6D70"/>
    <w:rsid w:val="007D73EC"/>
    <w:rsid w:val="007D77C7"/>
    <w:rsid w:val="007D7A63"/>
    <w:rsid w:val="007D7E31"/>
    <w:rsid w:val="007E064B"/>
    <w:rsid w:val="007E0C21"/>
    <w:rsid w:val="007E0E21"/>
    <w:rsid w:val="007E0E69"/>
    <w:rsid w:val="007E0E91"/>
    <w:rsid w:val="007E16E6"/>
    <w:rsid w:val="007E18C6"/>
    <w:rsid w:val="007E1FF4"/>
    <w:rsid w:val="007E21EC"/>
    <w:rsid w:val="007E25AB"/>
    <w:rsid w:val="007E265C"/>
    <w:rsid w:val="007E281C"/>
    <w:rsid w:val="007E2FEA"/>
    <w:rsid w:val="007E303D"/>
    <w:rsid w:val="007E335F"/>
    <w:rsid w:val="007E3596"/>
    <w:rsid w:val="007E3854"/>
    <w:rsid w:val="007E4089"/>
    <w:rsid w:val="007E526A"/>
    <w:rsid w:val="007E52F6"/>
    <w:rsid w:val="007E5E8F"/>
    <w:rsid w:val="007E5F96"/>
    <w:rsid w:val="007E6263"/>
    <w:rsid w:val="007E629D"/>
    <w:rsid w:val="007E6365"/>
    <w:rsid w:val="007E6546"/>
    <w:rsid w:val="007E680D"/>
    <w:rsid w:val="007E6A0E"/>
    <w:rsid w:val="007E6B4D"/>
    <w:rsid w:val="007E6E4D"/>
    <w:rsid w:val="007E6FDE"/>
    <w:rsid w:val="007E7016"/>
    <w:rsid w:val="007E79BE"/>
    <w:rsid w:val="007E7A3E"/>
    <w:rsid w:val="007E7C1F"/>
    <w:rsid w:val="007E7CB9"/>
    <w:rsid w:val="007F07C8"/>
    <w:rsid w:val="007F0BA5"/>
    <w:rsid w:val="007F144D"/>
    <w:rsid w:val="007F14FC"/>
    <w:rsid w:val="007F1693"/>
    <w:rsid w:val="007F183E"/>
    <w:rsid w:val="007F1D0A"/>
    <w:rsid w:val="007F1DC9"/>
    <w:rsid w:val="007F267B"/>
    <w:rsid w:val="007F2C11"/>
    <w:rsid w:val="007F2DBE"/>
    <w:rsid w:val="007F3524"/>
    <w:rsid w:val="007F3958"/>
    <w:rsid w:val="007F39EA"/>
    <w:rsid w:val="007F4202"/>
    <w:rsid w:val="007F4261"/>
    <w:rsid w:val="007F42AA"/>
    <w:rsid w:val="007F4349"/>
    <w:rsid w:val="007F4439"/>
    <w:rsid w:val="007F4801"/>
    <w:rsid w:val="007F4933"/>
    <w:rsid w:val="007F4AFE"/>
    <w:rsid w:val="007F4DD8"/>
    <w:rsid w:val="007F518C"/>
    <w:rsid w:val="007F522F"/>
    <w:rsid w:val="007F557F"/>
    <w:rsid w:val="007F5CAA"/>
    <w:rsid w:val="007F5EDC"/>
    <w:rsid w:val="007F60EB"/>
    <w:rsid w:val="007F6425"/>
    <w:rsid w:val="007F78A8"/>
    <w:rsid w:val="007F78B5"/>
    <w:rsid w:val="00800275"/>
    <w:rsid w:val="00800351"/>
    <w:rsid w:val="00800813"/>
    <w:rsid w:val="00800C92"/>
    <w:rsid w:val="00800D6B"/>
    <w:rsid w:val="00801016"/>
    <w:rsid w:val="008015F5"/>
    <w:rsid w:val="008015FC"/>
    <w:rsid w:val="00801689"/>
    <w:rsid w:val="00801785"/>
    <w:rsid w:val="0080185D"/>
    <w:rsid w:val="00801C98"/>
    <w:rsid w:val="00801E49"/>
    <w:rsid w:val="00801F1D"/>
    <w:rsid w:val="00801FAE"/>
    <w:rsid w:val="008022CC"/>
    <w:rsid w:val="0080235E"/>
    <w:rsid w:val="00802863"/>
    <w:rsid w:val="008028A1"/>
    <w:rsid w:val="008028C2"/>
    <w:rsid w:val="00802990"/>
    <w:rsid w:val="00802B57"/>
    <w:rsid w:val="00802EE9"/>
    <w:rsid w:val="00803191"/>
    <w:rsid w:val="00803802"/>
    <w:rsid w:val="008039EB"/>
    <w:rsid w:val="00803B0F"/>
    <w:rsid w:val="008043F6"/>
    <w:rsid w:val="00804526"/>
    <w:rsid w:val="00804853"/>
    <w:rsid w:val="0080540C"/>
    <w:rsid w:val="008054D5"/>
    <w:rsid w:val="00805E1B"/>
    <w:rsid w:val="008060D9"/>
    <w:rsid w:val="008061AC"/>
    <w:rsid w:val="0080665E"/>
    <w:rsid w:val="008071FF"/>
    <w:rsid w:val="008076BB"/>
    <w:rsid w:val="00807CED"/>
    <w:rsid w:val="00807E7F"/>
    <w:rsid w:val="008108C2"/>
    <w:rsid w:val="00811078"/>
    <w:rsid w:val="008110D0"/>
    <w:rsid w:val="008112B9"/>
    <w:rsid w:val="008113EC"/>
    <w:rsid w:val="00811A88"/>
    <w:rsid w:val="008120AB"/>
    <w:rsid w:val="00813463"/>
    <w:rsid w:val="008136AC"/>
    <w:rsid w:val="00813C0E"/>
    <w:rsid w:val="00813C6B"/>
    <w:rsid w:val="00813E02"/>
    <w:rsid w:val="00813E14"/>
    <w:rsid w:val="00813F06"/>
    <w:rsid w:val="00814AAC"/>
    <w:rsid w:val="00815040"/>
    <w:rsid w:val="008156BE"/>
    <w:rsid w:val="008157CD"/>
    <w:rsid w:val="00815E19"/>
    <w:rsid w:val="00815E87"/>
    <w:rsid w:val="00815F3F"/>
    <w:rsid w:val="00815FF6"/>
    <w:rsid w:val="00816A82"/>
    <w:rsid w:val="00816B05"/>
    <w:rsid w:val="00816BD1"/>
    <w:rsid w:val="00817C70"/>
    <w:rsid w:val="0082044B"/>
    <w:rsid w:val="0082079F"/>
    <w:rsid w:val="008208D4"/>
    <w:rsid w:val="00821362"/>
    <w:rsid w:val="00821722"/>
    <w:rsid w:val="00821C80"/>
    <w:rsid w:val="00821CA4"/>
    <w:rsid w:val="00822150"/>
    <w:rsid w:val="00822C5B"/>
    <w:rsid w:val="00822D04"/>
    <w:rsid w:val="0082319B"/>
    <w:rsid w:val="00823A10"/>
    <w:rsid w:val="00824A76"/>
    <w:rsid w:val="00824CB4"/>
    <w:rsid w:val="00825E81"/>
    <w:rsid w:val="00826FFC"/>
    <w:rsid w:val="008271E9"/>
    <w:rsid w:val="008272FD"/>
    <w:rsid w:val="00830FA0"/>
    <w:rsid w:val="00831035"/>
    <w:rsid w:val="0083212B"/>
    <w:rsid w:val="008324F6"/>
    <w:rsid w:val="008326E9"/>
    <w:rsid w:val="00832731"/>
    <w:rsid w:val="00832959"/>
    <w:rsid w:val="00832BD6"/>
    <w:rsid w:val="00832E66"/>
    <w:rsid w:val="00833482"/>
    <w:rsid w:val="008336E9"/>
    <w:rsid w:val="0083381C"/>
    <w:rsid w:val="008339B3"/>
    <w:rsid w:val="00834B74"/>
    <w:rsid w:val="00834E05"/>
    <w:rsid w:val="00834F9B"/>
    <w:rsid w:val="00835499"/>
    <w:rsid w:val="00835F27"/>
    <w:rsid w:val="00835FD5"/>
    <w:rsid w:val="00837491"/>
    <w:rsid w:val="0083770F"/>
    <w:rsid w:val="00837AAA"/>
    <w:rsid w:val="00837CFD"/>
    <w:rsid w:val="00837E8F"/>
    <w:rsid w:val="00837F7F"/>
    <w:rsid w:val="0084018C"/>
    <w:rsid w:val="0084067E"/>
    <w:rsid w:val="00841539"/>
    <w:rsid w:val="0084159A"/>
    <w:rsid w:val="00841974"/>
    <w:rsid w:val="00841A25"/>
    <w:rsid w:val="00841F45"/>
    <w:rsid w:val="00842394"/>
    <w:rsid w:val="00842CB8"/>
    <w:rsid w:val="00842DFC"/>
    <w:rsid w:val="00842F0D"/>
    <w:rsid w:val="0084382D"/>
    <w:rsid w:val="00843D15"/>
    <w:rsid w:val="0084432D"/>
    <w:rsid w:val="008444B6"/>
    <w:rsid w:val="008444CA"/>
    <w:rsid w:val="00845064"/>
    <w:rsid w:val="008455DE"/>
    <w:rsid w:val="00845795"/>
    <w:rsid w:val="0084607A"/>
    <w:rsid w:val="0084607D"/>
    <w:rsid w:val="00846482"/>
    <w:rsid w:val="00846504"/>
    <w:rsid w:val="008469E1"/>
    <w:rsid w:val="00847100"/>
    <w:rsid w:val="008476FB"/>
    <w:rsid w:val="008477F7"/>
    <w:rsid w:val="008504B5"/>
    <w:rsid w:val="00850521"/>
    <w:rsid w:val="00850971"/>
    <w:rsid w:val="00850B32"/>
    <w:rsid w:val="00850BA6"/>
    <w:rsid w:val="00850BD2"/>
    <w:rsid w:val="0085155B"/>
    <w:rsid w:val="00851591"/>
    <w:rsid w:val="00851615"/>
    <w:rsid w:val="00851BE0"/>
    <w:rsid w:val="00851E5A"/>
    <w:rsid w:val="008527DE"/>
    <w:rsid w:val="00852BBC"/>
    <w:rsid w:val="00852C71"/>
    <w:rsid w:val="0085371A"/>
    <w:rsid w:val="00854067"/>
    <w:rsid w:val="00854301"/>
    <w:rsid w:val="00854308"/>
    <w:rsid w:val="008544B9"/>
    <w:rsid w:val="008546DC"/>
    <w:rsid w:val="00854827"/>
    <w:rsid w:val="00854B35"/>
    <w:rsid w:val="00854E15"/>
    <w:rsid w:val="00856227"/>
    <w:rsid w:val="0085626D"/>
    <w:rsid w:val="00856793"/>
    <w:rsid w:val="00856CB0"/>
    <w:rsid w:val="00856EF4"/>
    <w:rsid w:val="00857CFD"/>
    <w:rsid w:val="0086007A"/>
    <w:rsid w:val="00860098"/>
    <w:rsid w:val="00860259"/>
    <w:rsid w:val="0086049D"/>
    <w:rsid w:val="008608C0"/>
    <w:rsid w:val="00861D7D"/>
    <w:rsid w:val="008625EE"/>
    <w:rsid w:val="00862B42"/>
    <w:rsid w:val="00862BE5"/>
    <w:rsid w:val="00862DFF"/>
    <w:rsid w:val="00863105"/>
    <w:rsid w:val="00863285"/>
    <w:rsid w:val="008634BB"/>
    <w:rsid w:val="008644F5"/>
    <w:rsid w:val="00864864"/>
    <w:rsid w:val="00864BD7"/>
    <w:rsid w:val="00865213"/>
    <w:rsid w:val="00865356"/>
    <w:rsid w:val="008653E3"/>
    <w:rsid w:val="00865696"/>
    <w:rsid w:val="00865AEE"/>
    <w:rsid w:val="00865BF5"/>
    <w:rsid w:val="008663D1"/>
    <w:rsid w:val="00866A39"/>
    <w:rsid w:val="00866E6B"/>
    <w:rsid w:val="00867001"/>
    <w:rsid w:val="00867229"/>
    <w:rsid w:val="00867D02"/>
    <w:rsid w:val="00870B66"/>
    <w:rsid w:val="00870CCA"/>
    <w:rsid w:val="00870DD0"/>
    <w:rsid w:val="0087104B"/>
    <w:rsid w:val="008718F3"/>
    <w:rsid w:val="008723CE"/>
    <w:rsid w:val="008725B3"/>
    <w:rsid w:val="008726C5"/>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470"/>
    <w:rsid w:val="00880BE2"/>
    <w:rsid w:val="008811FC"/>
    <w:rsid w:val="0088137A"/>
    <w:rsid w:val="00881D2E"/>
    <w:rsid w:val="00882265"/>
    <w:rsid w:val="008822D2"/>
    <w:rsid w:val="00882429"/>
    <w:rsid w:val="008829C9"/>
    <w:rsid w:val="00882A86"/>
    <w:rsid w:val="00882D8E"/>
    <w:rsid w:val="00882D93"/>
    <w:rsid w:val="00883031"/>
    <w:rsid w:val="00883727"/>
    <w:rsid w:val="00883BB2"/>
    <w:rsid w:val="008846E7"/>
    <w:rsid w:val="00884B53"/>
    <w:rsid w:val="00884DD1"/>
    <w:rsid w:val="00885D95"/>
    <w:rsid w:val="00885DFC"/>
    <w:rsid w:val="0088696E"/>
    <w:rsid w:val="00886F62"/>
    <w:rsid w:val="00886F81"/>
    <w:rsid w:val="00887898"/>
    <w:rsid w:val="00887BC5"/>
    <w:rsid w:val="00890545"/>
    <w:rsid w:val="008907C0"/>
    <w:rsid w:val="008909A5"/>
    <w:rsid w:val="00890AA4"/>
    <w:rsid w:val="008917C6"/>
    <w:rsid w:val="00891E30"/>
    <w:rsid w:val="0089215C"/>
    <w:rsid w:val="00892341"/>
    <w:rsid w:val="00892658"/>
    <w:rsid w:val="00892A83"/>
    <w:rsid w:val="00892AFC"/>
    <w:rsid w:val="00892B1E"/>
    <w:rsid w:val="00892FC2"/>
    <w:rsid w:val="0089324E"/>
    <w:rsid w:val="0089404B"/>
    <w:rsid w:val="008944FC"/>
    <w:rsid w:val="00894F8B"/>
    <w:rsid w:val="00895784"/>
    <w:rsid w:val="00895D85"/>
    <w:rsid w:val="0089604A"/>
    <w:rsid w:val="008963EF"/>
    <w:rsid w:val="0089760A"/>
    <w:rsid w:val="00897718"/>
    <w:rsid w:val="00897A35"/>
    <w:rsid w:val="00897A61"/>
    <w:rsid w:val="00897CF1"/>
    <w:rsid w:val="00897EFB"/>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B20"/>
    <w:rsid w:val="008A2F0E"/>
    <w:rsid w:val="008A32A3"/>
    <w:rsid w:val="008A3637"/>
    <w:rsid w:val="008A37CE"/>
    <w:rsid w:val="008A3E38"/>
    <w:rsid w:val="008A3F13"/>
    <w:rsid w:val="008A4058"/>
    <w:rsid w:val="008A4123"/>
    <w:rsid w:val="008A44BB"/>
    <w:rsid w:val="008A4658"/>
    <w:rsid w:val="008A46E9"/>
    <w:rsid w:val="008A4A69"/>
    <w:rsid w:val="008A5059"/>
    <w:rsid w:val="008A52C1"/>
    <w:rsid w:val="008A532F"/>
    <w:rsid w:val="008A53AE"/>
    <w:rsid w:val="008A5824"/>
    <w:rsid w:val="008A60A5"/>
    <w:rsid w:val="008A62B1"/>
    <w:rsid w:val="008A65B4"/>
    <w:rsid w:val="008A6773"/>
    <w:rsid w:val="008A68DC"/>
    <w:rsid w:val="008A6F8C"/>
    <w:rsid w:val="008A71D8"/>
    <w:rsid w:val="008A75D7"/>
    <w:rsid w:val="008A7BFE"/>
    <w:rsid w:val="008A7EE6"/>
    <w:rsid w:val="008B0246"/>
    <w:rsid w:val="008B0317"/>
    <w:rsid w:val="008B035D"/>
    <w:rsid w:val="008B07BD"/>
    <w:rsid w:val="008B0C8C"/>
    <w:rsid w:val="008B0E77"/>
    <w:rsid w:val="008B0F11"/>
    <w:rsid w:val="008B1B3B"/>
    <w:rsid w:val="008B1CC7"/>
    <w:rsid w:val="008B220C"/>
    <w:rsid w:val="008B2542"/>
    <w:rsid w:val="008B2902"/>
    <w:rsid w:val="008B2AEC"/>
    <w:rsid w:val="008B2BED"/>
    <w:rsid w:val="008B2D5A"/>
    <w:rsid w:val="008B2DE5"/>
    <w:rsid w:val="008B2E2C"/>
    <w:rsid w:val="008B3222"/>
    <w:rsid w:val="008B3D17"/>
    <w:rsid w:val="008B4150"/>
    <w:rsid w:val="008B425E"/>
    <w:rsid w:val="008B4B2D"/>
    <w:rsid w:val="008B4DF2"/>
    <w:rsid w:val="008B5056"/>
    <w:rsid w:val="008B5145"/>
    <w:rsid w:val="008B554A"/>
    <w:rsid w:val="008B599B"/>
    <w:rsid w:val="008B6015"/>
    <w:rsid w:val="008B6253"/>
    <w:rsid w:val="008B6953"/>
    <w:rsid w:val="008B6A36"/>
    <w:rsid w:val="008B6AFE"/>
    <w:rsid w:val="008B6B40"/>
    <w:rsid w:val="008B72C9"/>
    <w:rsid w:val="008B7955"/>
    <w:rsid w:val="008B7E1D"/>
    <w:rsid w:val="008C13EB"/>
    <w:rsid w:val="008C15B8"/>
    <w:rsid w:val="008C1609"/>
    <w:rsid w:val="008C25B1"/>
    <w:rsid w:val="008C2C2F"/>
    <w:rsid w:val="008C33A7"/>
    <w:rsid w:val="008C33FB"/>
    <w:rsid w:val="008C36D2"/>
    <w:rsid w:val="008C36F2"/>
    <w:rsid w:val="008C3816"/>
    <w:rsid w:val="008C3F06"/>
    <w:rsid w:val="008C490C"/>
    <w:rsid w:val="008C4CEC"/>
    <w:rsid w:val="008C51B3"/>
    <w:rsid w:val="008C549B"/>
    <w:rsid w:val="008C6229"/>
    <w:rsid w:val="008C6898"/>
    <w:rsid w:val="008C6AC3"/>
    <w:rsid w:val="008C7673"/>
    <w:rsid w:val="008C7685"/>
    <w:rsid w:val="008C7BC4"/>
    <w:rsid w:val="008D0C84"/>
    <w:rsid w:val="008D13F0"/>
    <w:rsid w:val="008D14B3"/>
    <w:rsid w:val="008D1526"/>
    <w:rsid w:val="008D1766"/>
    <w:rsid w:val="008D2096"/>
    <w:rsid w:val="008D2337"/>
    <w:rsid w:val="008D27A8"/>
    <w:rsid w:val="008D3629"/>
    <w:rsid w:val="008D3C96"/>
    <w:rsid w:val="008D413B"/>
    <w:rsid w:val="008D44A6"/>
    <w:rsid w:val="008D47A9"/>
    <w:rsid w:val="008D47AE"/>
    <w:rsid w:val="008D47F6"/>
    <w:rsid w:val="008D4A93"/>
    <w:rsid w:val="008D4AD2"/>
    <w:rsid w:val="008D4B7A"/>
    <w:rsid w:val="008D4D80"/>
    <w:rsid w:val="008D4E1F"/>
    <w:rsid w:val="008D50B9"/>
    <w:rsid w:val="008D55F4"/>
    <w:rsid w:val="008D5851"/>
    <w:rsid w:val="008D5B81"/>
    <w:rsid w:val="008D5E88"/>
    <w:rsid w:val="008D601C"/>
    <w:rsid w:val="008D6A46"/>
    <w:rsid w:val="008D6A6D"/>
    <w:rsid w:val="008D6BA3"/>
    <w:rsid w:val="008D6EDA"/>
    <w:rsid w:val="008D71B7"/>
    <w:rsid w:val="008D74DD"/>
    <w:rsid w:val="008D768F"/>
    <w:rsid w:val="008E000C"/>
    <w:rsid w:val="008E0554"/>
    <w:rsid w:val="008E07C0"/>
    <w:rsid w:val="008E114D"/>
    <w:rsid w:val="008E1367"/>
    <w:rsid w:val="008E1943"/>
    <w:rsid w:val="008E1D06"/>
    <w:rsid w:val="008E2AB3"/>
    <w:rsid w:val="008E2BAE"/>
    <w:rsid w:val="008E31C6"/>
    <w:rsid w:val="008E3708"/>
    <w:rsid w:val="008E386B"/>
    <w:rsid w:val="008E3B44"/>
    <w:rsid w:val="008E3B71"/>
    <w:rsid w:val="008E3D8D"/>
    <w:rsid w:val="008E440B"/>
    <w:rsid w:val="008E4FA7"/>
    <w:rsid w:val="008E5214"/>
    <w:rsid w:val="008E523B"/>
    <w:rsid w:val="008E565D"/>
    <w:rsid w:val="008E5946"/>
    <w:rsid w:val="008E6767"/>
    <w:rsid w:val="008E6841"/>
    <w:rsid w:val="008E6ABC"/>
    <w:rsid w:val="008E75D7"/>
    <w:rsid w:val="008E7606"/>
    <w:rsid w:val="008E7880"/>
    <w:rsid w:val="008E7CE7"/>
    <w:rsid w:val="008E7E23"/>
    <w:rsid w:val="008F06BB"/>
    <w:rsid w:val="008F0DCA"/>
    <w:rsid w:val="008F0DFF"/>
    <w:rsid w:val="008F1399"/>
    <w:rsid w:val="008F13CA"/>
    <w:rsid w:val="008F14B6"/>
    <w:rsid w:val="008F14FD"/>
    <w:rsid w:val="008F1798"/>
    <w:rsid w:val="008F182B"/>
    <w:rsid w:val="008F1FE5"/>
    <w:rsid w:val="008F2435"/>
    <w:rsid w:val="008F2B61"/>
    <w:rsid w:val="008F2CCB"/>
    <w:rsid w:val="008F2D36"/>
    <w:rsid w:val="008F2DE9"/>
    <w:rsid w:val="008F2FB3"/>
    <w:rsid w:val="008F3158"/>
    <w:rsid w:val="008F3222"/>
    <w:rsid w:val="008F3235"/>
    <w:rsid w:val="008F365C"/>
    <w:rsid w:val="008F4063"/>
    <w:rsid w:val="008F40D4"/>
    <w:rsid w:val="008F443E"/>
    <w:rsid w:val="008F45E2"/>
    <w:rsid w:val="008F479B"/>
    <w:rsid w:val="008F4C7E"/>
    <w:rsid w:val="008F533A"/>
    <w:rsid w:val="008F5BBA"/>
    <w:rsid w:val="008F69A8"/>
    <w:rsid w:val="008F6B33"/>
    <w:rsid w:val="008F6E02"/>
    <w:rsid w:val="008F7691"/>
    <w:rsid w:val="008F77C3"/>
    <w:rsid w:val="008F7AC9"/>
    <w:rsid w:val="008F7B57"/>
    <w:rsid w:val="008F7E25"/>
    <w:rsid w:val="009000DE"/>
    <w:rsid w:val="0090038C"/>
    <w:rsid w:val="0090063D"/>
    <w:rsid w:val="00900B35"/>
    <w:rsid w:val="00900FE9"/>
    <w:rsid w:val="009013AB"/>
    <w:rsid w:val="00901529"/>
    <w:rsid w:val="00901785"/>
    <w:rsid w:val="009020E8"/>
    <w:rsid w:val="00902D7B"/>
    <w:rsid w:val="00903344"/>
    <w:rsid w:val="009036B5"/>
    <w:rsid w:val="0090388E"/>
    <w:rsid w:val="00903991"/>
    <w:rsid w:val="009050BE"/>
    <w:rsid w:val="00905E52"/>
    <w:rsid w:val="009066F6"/>
    <w:rsid w:val="009072A8"/>
    <w:rsid w:val="00907382"/>
    <w:rsid w:val="00910019"/>
    <w:rsid w:val="00910391"/>
    <w:rsid w:val="009109BD"/>
    <w:rsid w:val="009110F7"/>
    <w:rsid w:val="00911756"/>
    <w:rsid w:val="00911CDB"/>
    <w:rsid w:val="00911D3F"/>
    <w:rsid w:val="00911D8E"/>
    <w:rsid w:val="009120E3"/>
    <w:rsid w:val="00912272"/>
    <w:rsid w:val="00912AB9"/>
    <w:rsid w:val="00912B2F"/>
    <w:rsid w:val="009132E7"/>
    <w:rsid w:val="00913440"/>
    <w:rsid w:val="009139FB"/>
    <w:rsid w:val="009143B4"/>
    <w:rsid w:val="00914B9E"/>
    <w:rsid w:val="00914F8F"/>
    <w:rsid w:val="009161F0"/>
    <w:rsid w:val="0091642B"/>
    <w:rsid w:val="00916512"/>
    <w:rsid w:val="00916668"/>
    <w:rsid w:val="009166BC"/>
    <w:rsid w:val="0091683D"/>
    <w:rsid w:val="00916849"/>
    <w:rsid w:val="00920893"/>
    <w:rsid w:val="00920A38"/>
    <w:rsid w:val="00921378"/>
    <w:rsid w:val="009217D1"/>
    <w:rsid w:val="009218EF"/>
    <w:rsid w:val="0092193A"/>
    <w:rsid w:val="00921D03"/>
    <w:rsid w:val="00921E34"/>
    <w:rsid w:val="00922119"/>
    <w:rsid w:val="00922FC8"/>
    <w:rsid w:val="00922FEA"/>
    <w:rsid w:val="00923622"/>
    <w:rsid w:val="00923B73"/>
    <w:rsid w:val="00924578"/>
    <w:rsid w:val="00924914"/>
    <w:rsid w:val="00924B7C"/>
    <w:rsid w:val="0092515E"/>
    <w:rsid w:val="00925F06"/>
    <w:rsid w:val="009261C6"/>
    <w:rsid w:val="009262BE"/>
    <w:rsid w:val="00926590"/>
    <w:rsid w:val="00926591"/>
    <w:rsid w:val="009269F2"/>
    <w:rsid w:val="00927159"/>
    <w:rsid w:val="0092787A"/>
    <w:rsid w:val="0092791D"/>
    <w:rsid w:val="00927AA9"/>
    <w:rsid w:val="009301DF"/>
    <w:rsid w:val="00930999"/>
    <w:rsid w:val="00930AD4"/>
    <w:rsid w:val="00930BD9"/>
    <w:rsid w:val="00930C64"/>
    <w:rsid w:val="00930D4A"/>
    <w:rsid w:val="0093144E"/>
    <w:rsid w:val="00931929"/>
    <w:rsid w:val="00931B1A"/>
    <w:rsid w:val="00931C7B"/>
    <w:rsid w:val="009320A9"/>
    <w:rsid w:val="0093253F"/>
    <w:rsid w:val="009325BD"/>
    <w:rsid w:val="00932BD3"/>
    <w:rsid w:val="00933082"/>
    <w:rsid w:val="00933BB2"/>
    <w:rsid w:val="00933D6E"/>
    <w:rsid w:val="0093474C"/>
    <w:rsid w:val="00934831"/>
    <w:rsid w:val="00934B71"/>
    <w:rsid w:val="0093540B"/>
    <w:rsid w:val="009355D3"/>
    <w:rsid w:val="009356A3"/>
    <w:rsid w:val="00935E02"/>
    <w:rsid w:val="00936FB4"/>
    <w:rsid w:val="009372A6"/>
    <w:rsid w:val="0093771B"/>
    <w:rsid w:val="00937D02"/>
    <w:rsid w:val="00937E76"/>
    <w:rsid w:val="00941140"/>
    <w:rsid w:val="00941315"/>
    <w:rsid w:val="009413FB"/>
    <w:rsid w:val="0094180D"/>
    <w:rsid w:val="00941F23"/>
    <w:rsid w:val="00941F77"/>
    <w:rsid w:val="0094221C"/>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6262"/>
    <w:rsid w:val="009462E2"/>
    <w:rsid w:val="00946455"/>
    <w:rsid w:val="009465BE"/>
    <w:rsid w:val="0094796F"/>
    <w:rsid w:val="00950A5C"/>
    <w:rsid w:val="00950B8C"/>
    <w:rsid w:val="00950CFE"/>
    <w:rsid w:val="00950D5C"/>
    <w:rsid w:val="00950E32"/>
    <w:rsid w:val="00950ED6"/>
    <w:rsid w:val="009514F5"/>
    <w:rsid w:val="009516E0"/>
    <w:rsid w:val="0095187E"/>
    <w:rsid w:val="00951AE4"/>
    <w:rsid w:val="00951B4E"/>
    <w:rsid w:val="00951F13"/>
    <w:rsid w:val="00952217"/>
    <w:rsid w:val="009524E3"/>
    <w:rsid w:val="00952A1D"/>
    <w:rsid w:val="00952AF2"/>
    <w:rsid w:val="00952D91"/>
    <w:rsid w:val="00952EB7"/>
    <w:rsid w:val="00953088"/>
    <w:rsid w:val="009531BB"/>
    <w:rsid w:val="009532F6"/>
    <w:rsid w:val="00953365"/>
    <w:rsid w:val="00953373"/>
    <w:rsid w:val="009533C6"/>
    <w:rsid w:val="0095449B"/>
    <w:rsid w:val="00954507"/>
    <w:rsid w:val="00954AEB"/>
    <w:rsid w:val="00954C4D"/>
    <w:rsid w:val="00954CFD"/>
    <w:rsid w:val="00954D16"/>
    <w:rsid w:val="00954E86"/>
    <w:rsid w:val="009552DB"/>
    <w:rsid w:val="009552DE"/>
    <w:rsid w:val="009555E2"/>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A93"/>
    <w:rsid w:val="00961D80"/>
    <w:rsid w:val="009620A8"/>
    <w:rsid w:val="00963724"/>
    <w:rsid w:val="00963736"/>
    <w:rsid w:val="00963A3E"/>
    <w:rsid w:val="00964401"/>
    <w:rsid w:val="00964545"/>
    <w:rsid w:val="0096495C"/>
    <w:rsid w:val="00964E5D"/>
    <w:rsid w:val="009653CE"/>
    <w:rsid w:val="0096574E"/>
    <w:rsid w:val="00965A05"/>
    <w:rsid w:val="00965BC4"/>
    <w:rsid w:val="00965CFE"/>
    <w:rsid w:val="00965E0E"/>
    <w:rsid w:val="00966606"/>
    <w:rsid w:val="00966AFF"/>
    <w:rsid w:val="00966BD7"/>
    <w:rsid w:val="009678AC"/>
    <w:rsid w:val="00967AD0"/>
    <w:rsid w:val="00967C63"/>
    <w:rsid w:val="0097050B"/>
    <w:rsid w:val="00970511"/>
    <w:rsid w:val="00970B66"/>
    <w:rsid w:val="00970E0D"/>
    <w:rsid w:val="009713BA"/>
    <w:rsid w:val="009716E5"/>
    <w:rsid w:val="009718EB"/>
    <w:rsid w:val="00972A01"/>
    <w:rsid w:val="00973242"/>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3B"/>
    <w:rsid w:val="00980617"/>
    <w:rsid w:val="00980B7E"/>
    <w:rsid w:val="0098101B"/>
    <w:rsid w:val="00981522"/>
    <w:rsid w:val="00981933"/>
    <w:rsid w:val="00981A51"/>
    <w:rsid w:val="009825AF"/>
    <w:rsid w:val="00982688"/>
    <w:rsid w:val="00982B08"/>
    <w:rsid w:val="00982C45"/>
    <w:rsid w:val="009832A0"/>
    <w:rsid w:val="00983762"/>
    <w:rsid w:val="00983AFC"/>
    <w:rsid w:val="00983EE2"/>
    <w:rsid w:val="009847BD"/>
    <w:rsid w:val="0098494A"/>
    <w:rsid w:val="00984BF6"/>
    <w:rsid w:val="009856A3"/>
    <w:rsid w:val="009860FB"/>
    <w:rsid w:val="00987103"/>
    <w:rsid w:val="0098760D"/>
    <w:rsid w:val="00990158"/>
    <w:rsid w:val="0099023E"/>
    <w:rsid w:val="009903C1"/>
    <w:rsid w:val="00990745"/>
    <w:rsid w:val="009908C6"/>
    <w:rsid w:val="0099090C"/>
    <w:rsid w:val="00990BE6"/>
    <w:rsid w:val="0099100C"/>
    <w:rsid w:val="009914FE"/>
    <w:rsid w:val="00991753"/>
    <w:rsid w:val="00991A5B"/>
    <w:rsid w:val="00991B08"/>
    <w:rsid w:val="00991D13"/>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C45"/>
    <w:rsid w:val="00996154"/>
    <w:rsid w:val="00996678"/>
    <w:rsid w:val="00996BF5"/>
    <w:rsid w:val="009972C1"/>
    <w:rsid w:val="009974C8"/>
    <w:rsid w:val="00997EB2"/>
    <w:rsid w:val="009A0381"/>
    <w:rsid w:val="009A05B6"/>
    <w:rsid w:val="009A06D9"/>
    <w:rsid w:val="009A09DB"/>
    <w:rsid w:val="009A0AAA"/>
    <w:rsid w:val="009A0C1B"/>
    <w:rsid w:val="009A1424"/>
    <w:rsid w:val="009A1468"/>
    <w:rsid w:val="009A1601"/>
    <w:rsid w:val="009A174A"/>
    <w:rsid w:val="009A1B0C"/>
    <w:rsid w:val="009A1BEB"/>
    <w:rsid w:val="009A21AC"/>
    <w:rsid w:val="009A2D74"/>
    <w:rsid w:val="009A31B9"/>
    <w:rsid w:val="009A3308"/>
    <w:rsid w:val="009A36BD"/>
    <w:rsid w:val="009A4021"/>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1105"/>
    <w:rsid w:val="009B1B5C"/>
    <w:rsid w:val="009B1E76"/>
    <w:rsid w:val="009B20AB"/>
    <w:rsid w:val="009B2485"/>
    <w:rsid w:val="009B2A35"/>
    <w:rsid w:val="009B30C1"/>
    <w:rsid w:val="009B31EE"/>
    <w:rsid w:val="009B32D5"/>
    <w:rsid w:val="009B3E4F"/>
    <w:rsid w:val="009B4451"/>
    <w:rsid w:val="009B4609"/>
    <w:rsid w:val="009B4764"/>
    <w:rsid w:val="009B47BC"/>
    <w:rsid w:val="009B483E"/>
    <w:rsid w:val="009B4A68"/>
    <w:rsid w:val="009B56B5"/>
    <w:rsid w:val="009B6213"/>
    <w:rsid w:val="009B637A"/>
    <w:rsid w:val="009B64FC"/>
    <w:rsid w:val="009B65B6"/>
    <w:rsid w:val="009B679D"/>
    <w:rsid w:val="009B78B8"/>
    <w:rsid w:val="009B79C3"/>
    <w:rsid w:val="009B7B1B"/>
    <w:rsid w:val="009B7B20"/>
    <w:rsid w:val="009B7F36"/>
    <w:rsid w:val="009C036B"/>
    <w:rsid w:val="009C0607"/>
    <w:rsid w:val="009C08B0"/>
    <w:rsid w:val="009C0912"/>
    <w:rsid w:val="009C0C14"/>
    <w:rsid w:val="009C0CA8"/>
    <w:rsid w:val="009C12E8"/>
    <w:rsid w:val="009C12F5"/>
    <w:rsid w:val="009C231F"/>
    <w:rsid w:val="009C2856"/>
    <w:rsid w:val="009C3089"/>
    <w:rsid w:val="009C38C3"/>
    <w:rsid w:val="009C3B06"/>
    <w:rsid w:val="009C4A78"/>
    <w:rsid w:val="009C50EF"/>
    <w:rsid w:val="009C54A8"/>
    <w:rsid w:val="009C54E2"/>
    <w:rsid w:val="009C589E"/>
    <w:rsid w:val="009C5C7F"/>
    <w:rsid w:val="009C5F6E"/>
    <w:rsid w:val="009C62A2"/>
    <w:rsid w:val="009C6602"/>
    <w:rsid w:val="009C6930"/>
    <w:rsid w:val="009C7170"/>
    <w:rsid w:val="009C7768"/>
    <w:rsid w:val="009C7967"/>
    <w:rsid w:val="009D00F3"/>
    <w:rsid w:val="009D0839"/>
    <w:rsid w:val="009D0F3F"/>
    <w:rsid w:val="009D107B"/>
    <w:rsid w:val="009D26C7"/>
    <w:rsid w:val="009D27FC"/>
    <w:rsid w:val="009D307C"/>
    <w:rsid w:val="009D3482"/>
    <w:rsid w:val="009D3954"/>
    <w:rsid w:val="009D3973"/>
    <w:rsid w:val="009D48CA"/>
    <w:rsid w:val="009D5211"/>
    <w:rsid w:val="009D54CF"/>
    <w:rsid w:val="009D5F0D"/>
    <w:rsid w:val="009D61E7"/>
    <w:rsid w:val="009D7ED2"/>
    <w:rsid w:val="009E04BB"/>
    <w:rsid w:val="009E0740"/>
    <w:rsid w:val="009E0B0E"/>
    <w:rsid w:val="009E104A"/>
    <w:rsid w:val="009E1199"/>
    <w:rsid w:val="009E15CD"/>
    <w:rsid w:val="009E251D"/>
    <w:rsid w:val="009E283D"/>
    <w:rsid w:val="009E2BFF"/>
    <w:rsid w:val="009E2FF0"/>
    <w:rsid w:val="009E3462"/>
    <w:rsid w:val="009E3A65"/>
    <w:rsid w:val="009E3FD0"/>
    <w:rsid w:val="009E45D9"/>
    <w:rsid w:val="009E49B2"/>
    <w:rsid w:val="009E5724"/>
    <w:rsid w:val="009E5F44"/>
    <w:rsid w:val="009E5FD3"/>
    <w:rsid w:val="009E7256"/>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E34"/>
    <w:rsid w:val="009F4480"/>
    <w:rsid w:val="009F473A"/>
    <w:rsid w:val="009F4804"/>
    <w:rsid w:val="009F494F"/>
    <w:rsid w:val="009F5271"/>
    <w:rsid w:val="009F56CF"/>
    <w:rsid w:val="009F59C1"/>
    <w:rsid w:val="009F5E3B"/>
    <w:rsid w:val="009F62B0"/>
    <w:rsid w:val="009F6334"/>
    <w:rsid w:val="009F644B"/>
    <w:rsid w:val="009F67B2"/>
    <w:rsid w:val="009F68BC"/>
    <w:rsid w:val="009F6977"/>
    <w:rsid w:val="009F6CC3"/>
    <w:rsid w:val="009F6D5D"/>
    <w:rsid w:val="009F6E5F"/>
    <w:rsid w:val="009F70DE"/>
    <w:rsid w:val="009F720B"/>
    <w:rsid w:val="009F7345"/>
    <w:rsid w:val="009F73E4"/>
    <w:rsid w:val="009F7616"/>
    <w:rsid w:val="009F77A2"/>
    <w:rsid w:val="009F783B"/>
    <w:rsid w:val="009F7F35"/>
    <w:rsid w:val="00A005C3"/>
    <w:rsid w:val="00A00C98"/>
    <w:rsid w:val="00A0155E"/>
    <w:rsid w:val="00A01A2C"/>
    <w:rsid w:val="00A01A3E"/>
    <w:rsid w:val="00A01A8C"/>
    <w:rsid w:val="00A01B91"/>
    <w:rsid w:val="00A01EE8"/>
    <w:rsid w:val="00A02C72"/>
    <w:rsid w:val="00A02E49"/>
    <w:rsid w:val="00A02E4E"/>
    <w:rsid w:val="00A030EA"/>
    <w:rsid w:val="00A03163"/>
    <w:rsid w:val="00A04326"/>
    <w:rsid w:val="00A0438D"/>
    <w:rsid w:val="00A04CD1"/>
    <w:rsid w:val="00A05064"/>
    <w:rsid w:val="00A05715"/>
    <w:rsid w:val="00A060A8"/>
    <w:rsid w:val="00A0618A"/>
    <w:rsid w:val="00A06FD2"/>
    <w:rsid w:val="00A075C8"/>
    <w:rsid w:val="00A07D84"/>
    <w:rsid w:val="00A101B1"/>
    <w:rsid w:val="00A10677"/>
    <w:rsid w:val="00A10AE5"/>
    <w:rsid w:val="00A11253"/>
    <w:rsid w:val="00A114B4"/>
    <w:rsid w:val="00A12BD3"/>
    <w:rsid w:val="00A13F40"/>
    <w:rsid w:val="00A14E51"/>
    <w:rsid w:val="00A14FB7"/>
    <w:rsid w:val="00A1503D"/>
    <w:rsid w:val="00A152A6"/>
    <w:rsid w:val="00A15FC6"/>
    <w:rsid w:val="00A16154"/>
    <w:rsid w:val="00A16314"/>
    <w:rsid w:val="00A17141"/>
    <w:rsid w:val="00A179E9"/>
    <w:rsid w:val="00A201F5"/>
    <w:rsid w:val="00A20913"/>
    <w:rsid w:val="00A21456"/>
    <w:rsid w:val="00A21498"/>
    <w:rsid w:val="00A21A33"/>
    <w:rsid w:val="00A21AFF"/>
    <w:rsid w:val="00A21C88"/>
    <w:rsid w:val="00A2214B"/>
    <w:rsid w:val="00A2247E"/>
    <w:rsid w:val="00A224FA"/>
    <w:rsid w:val="00A22CB6"/>
    <w:rsid w:val="00A238EB"/>
    <w:rsid w:val="00A23B31"/>
    <w:rsid w:val="00A23BC9"/>
    <w:rsid w:val="00A24585"/>
    <w:rsid w:val="00A24743"/>
    <w:rsid w:val="00A24F60"/>
    <w:rsid w:val="00A2541D"/>
    <w:rsid w:val="00A26AB7"/>
    <w:rsid w:val="00A26AEE"/>
    <w:rsid w:val="00A26BA5"/>
    <w:rsid w:val="00A27845"/>
    <w:rsid w:val="00A27CC7"/>
    <w:rsid w:val="00A27DA0"/>
    <w:rsid w:val="00A3018C"/>
    <w:rsid w:val="00A30278"/>
    <w:rsid w:val="00A3136B"/>
    <w:rsid w:val="00A3139C"/>
    <w:rsid w:val="00A314CE"/>
    <w:rsid w:val="00A318A6"/>
    <w:rsid w:val="00A31D42"/>
    <w:rsid w:val="00A31E2D"/>
    <w:rsid w:val="00A31F9C"/>
    <w:rsid w:val="00A32052"/>
    <w:rsid w:val="00A3255A"/>
    <w:rsid w:val="00A32659"/>
    <w:rsid w:val="00A32B81"/>
    <w:rsid w:val="00A33044"/>
    <w:rsid w:val="00A3331B"/>
    <w:rsid w:val="00A33409"/>
    <w:rsid w:val="00A33B22"/>
    <w:rsid w:val="00A34DAF"/>
    <w:rsid w:val="00A350B3"/>
    <w:rsid w:val="00A353F3"/>
    <w:rsid w:val="00A3564A"/>
    <w:rsid w:val="00A35AAD"/>
    <w:rsid w:val="00A35B9C"/>
    <w:rsid w:val="00A35D0C"/>
    <w:rsid w:val="00A35DA7"/>
    <w:rsid w:val="00A36124"/>
    <w:rsid w:val="00A3620A"/>
    <w:rsid w:val="00A36748"/>
    <w:rsid w:val="00A3714B"/>
    <w:rsid w:val="00A37185"/>
    <w:rsid w:val="00A37301"/>
    <w:rsid w:val="00A373D4"/>
    <w:rsid w:val="00A3758D"/>
    <w:rsid w:val="00A376E8"/>
    <w:rsid w:val="00A37B08"/>
    <w:rsid w:val="00A403D3"/>
    <w:rsid w:val="00A40642"/>
    <w:rsid w:val="00A407F7"/>
    <w:rsid w:val="00A40ADF"/>
    <w:rsid w:val="00A40CE3"/>
    <w:rsid w:val="00A415CB"/>
    <w:rsid w:val="00A41CD8"/>
    <w:rsid w:val="00A420D6"/>
    <w:rsid w:val="00A4313C"/>
    <w:rsid w:val="00A435CE"/>
    <w:rsid w:val="00A43C02"/>
    <w:rsid w:val="00A43CCC"/>
    <w:rsid w:val="00A4408A"/>
    <w:rsid w:val="00A444E6"/>
    <w:rsid w:val="00A4496B"/>
    <w:rsid w:val="00A45109"/>
    <w:rsid w:val="00A4550A"/>
    <w:rsid w:val="00A45591"/>
    <w:rsid w:val="00A46279"/>
    <w:rsid w:val="00A463EF"/>
    <w:rsid w:val="00A46422"/>
    <w:rsid w:val="00A46661"/>
    <w:rsid w:val="00A46884"/>
    <w:rsid w:val="00A474D8"/>
    <w:rsid w:val="00A4754A"/>
    <w:rsid w:val="00A47B01"/>
    <w:rsid w:val="00A47E1D"/>
    <w:rsid w:val="00A5009F"/>
    <w:rsid w:val="00A50522"/>
    <w:rsid w:val="00A507A1"/>
    <w:rsid w:val="00A507E6"/>
    <w:rsid w:val="00A50AF3"/>
    <w:rsid w:val="00A50BF2"/>
    <w:rsid w:val="00A50F71"/>
    <w:rsid w:val="00A5107E"/>
    <w:rsid w:val="00A517B6"/>
    <w:rsid w:val="00A51BFB"/>
    <w:rsid w:val="00A523AE"/>
    <w:rsid w:val="00A52A83"/>
    <w:rsid w:val="00A52AE3"/>
    <w:rsid w:val="00A52C3C"/>
    <w:rsid w:val="00A53B9A"/>
    <w:rsid w:val="00A53C1E"/>
    <w:rsid w:val="00A53D2C"/>
    <w:rsid w:val="00A53D8E"/>
    <w:rsid w:val="00A53DB0"/>
    <w:rsid w:val="00A53FA0"/>
    <w:rsid w:val="00A5417F"/>
    <w:rsid w:val="00A54BAC"/>
    <w:rsid w:val="00A550DE"/>
    <w:rsid w:val="00A55483"/>
    <w:rsid w:val="00A556D8"/>
    <w:rsid w:val="00A55D9B"/>
    <w:rsid w:val="00A5622C"/>
    <w:rsid w:val="00A567A0"/>
    <w:rsid w:val="00A56939"/>
    <w:rsid w:val="00A57429"/>
    <w:rsid w:val="00A57DF3"/>
    <w:rsid w:val="00A60959"/>
    <w:rsid w:val="00A60DA9"/>
    <w:rsid w:val="00A60F4D"/>
    <w:rsid w:val="00A61C51"/>
    <w:rsid w:val="00A625F2"/>
    <w:rsid w:val="00A627D5"/>
    <w:rsid w:val="00A62A99"/>
    <w:rsid w:val="00A62C06"/>
    <w:rsid w:val="00A62FE2"/>
    <w:rsid w:val="00A635A3"/>
    <w:rsid w:val="00A63615"/>
    <w:rsid w:val="00A640ED"/>
    <w:rsid w:val="00A642FB"/>
    <w:rsid w:val="00A6431C"/>
    <w:rsid w:val="00A646AA"/>
    <w:rsid w:val="00A64D21"/>
    <w:rsid w:val="00A65365"/>
    <w:rsid w:val="00A6586A"/>
    <w:rsid w:val="00A65FAC"/>
    <w:rsid w:val="00A65FED"/>
    <w:rsid w:val="00A6638D"/>
    <w:rsid w:val="00A66D2A"/>
    <w:rsid w:val="00A66F26"/>
    <w:rsid w:val="00A6766E"/>
    <w:rsid w:val="00A67831"/>
    <w:rsid w:val="00A67906"/>
    <w:rsid w:val="00A6799E"/>
    <w:rsid w:val="00A67D96"/>
    <w:rsid w:val="00A7004E"/>
    <w:rsid w:val="00A700FC"/>
    <w:rsid w:val="00A70554"/>
    <w:rsid w:val="00A70FA5"/>
    <w:rsid w:val="00A7183E"/>
    <w:rsid w:val="00A72027"/>
    <w:rsid w:val="00A722B1"/>
    <w:rsid w:val="00A72311"/>
    <w:rsid w:val="00A732CA"/>
    <w:rsid w:val="00A73318"/>
    <w:rsid w:val="00A7377D"/>
    <w:rsid w:val="00A737AB"/>
    <w:rsid w:val="00A739EC"/>
    <w:rsid w:val="00A73ABD"/>
    <w:rsid w:val="00A73AC5"/>
    <w:rsid w:val="00A73C2E"/>
    <w:rsid w:val="00A73DF7"/>
    <w:rsid w:val="00A747AD"/>
    <w:rsid w:val="00A749F7"/>
    <w:rsid w:val="00A74E1E"/>
    <w:rsid w:val="00A74ECA"/>
    <w:rsid w:val="00A7534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746"/>
    <w:rsid w:val="00A8328A"/>
    <w:rsid w:val="00A83573"/>
    <w:rsid w:val="00A8431D"/>
    <w:rsid w:val="00A8487B"/>
    <w:rsid w:val="00A851DD"/>
    <w:rsid w:val="00A85C50"/>
    <w:rsid w:val="00A85D7C"/>
    <w:rsid w:val="00A85D86"/>
    <w:rsid w:val="00A85E67"/>
    <w:rsid w:val="00A85F5F"/>
    <w:rsid w:val="00A8600C"/>
    <w:rsid w:val="00A86B2A"/>
    <w:rsid w:val="00A8740F"/>
    <w:rsid w:val="00A87537"/>
    <w:rsid w:val="00A9042D"/>
    <w:rsid w:val="00A9046F"/>
    <w:rsid w:val="00A90814"/>
    <w:rsid w:val="00A90842"/>
    <w:rsid w:val="00A90942"/>
    <w:rsid w:val="00A90EA3"/>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6318"/>
    <w:rsid w:val="00A96540"/>
    <w:rsid w:val="00A96843"/>
    <w:rsid w:val="00A96E27"/>
    <w:rsid w:val="00A96F28"/>
    <w:rsid w:val="00A96F58"/>
    <w:rsid w:val="00A970BB"/>
    <w:rsid w:val="00A973A2"/>
    <w:rsid w:val="00A97657"/>
    <w:rsid w:val="00A976C6"/>
    <w:rsid w:val="00A97C11"/>
    <w:rsid w:val="00AA0108"/>
    <w:rsid w:val="00AA036C"/>
    <w:rsid w:val="00AA06BF"/>
    <w:rsid w:val="00AA16D9"/>
    <w:rsid w:val="00AA19E6"/>
    <w:rsid w:val="00AA1C73"/>
    <w:rsid w:val="00AA224C"/>
    <w:rsid w:val="00AA2B62"/>
    <w:rsid w:val="00AA316F"/>
    <w:rsid w:val="00AA326A"/>
    <w:rsid w:val="00AA3E4B"/>
    <w:rsid w:val="00AA3F13"/>
    <w:rsid w:val="00AA419F"/>
    <w:rsid w:val="00AA4934"/>
    <w:rsid w:val="00AA4B36"/>
    <w:rsid w:val="00AA4D14"/>
    <w:rsid w:val="00AA51BA"/>
    <w:rsid w:val="00AA53F9"/>
    <w:rsid w:val="00AA5641"/>
    <w:rsid w:val="00AA59CD"/>
    <w:rsid w:val="00AA5DB2"/>
    <w:rsid w:val="00AA5EE7"/>
    <w:rsid w:val="00AA605C"/>
    <w:rsid w:val="00AA63D2"/>
    <w:rsid w:val="00AA6971"/>
    <w:rsid w:val="00AA6A2D"/>
    <w:rsid w:val="00AA6E4D"/>
    <w:rsid w:val="00AA6F34"/>
    <w:rsid w:val="00AA7088"/>
    <w:rsid w:val="00AA7255"/>
    <w:rsid w:val="00AA7398"/>
    <w:rsid w:val="00AA74F0"/>
    <w:rsid w:val="00AA76D4"/>
    <w:rsid w:val="00AA7839"/>
    <w:rsid w:val="00AA7B02"/>
    <w:rsid w:val="00AB0EAF"/>
    <w:rsid w:val="00AB140D"/>
    <w:rsid w:val="00AB1D19"/>
    <w:rsid w:val="00AB1E50"/>
    <w:rsid w:val="00AB1FD2"/>
    <w:rsid w:val="00AB21AE"/>
    <w:rsid w:val="00AB2291"/>
    <w:rsid w:val="00AB28D8"/>
    <w:rsid w:val="00AB2A07"/>
    <w:rsid w:val="00AB313E"/>
    <w:rsid w:val="00AB403D"/>
    <w:rsid w:val="00AB46E5"/>
    <w:rsid w:val="00AB4717"/>
    <w:rsid w:val="00AB4840"/>
    <w:rsid w:val="00AB4F3A"/>
    <w:rsid w:val="00AB579C"/>
    <w:rsid w:val="00AB6103"/>
    <w:rsid w:val="00AB6165"/>
    <w:rsid w:val="00AB68F6"/>
    <w:rsid w:val="00AB7017"/>
    <w:rsid w:val="00AB7235"/>
    <w:rsid w:val="00AB729B"/>
    <w:rsid w:val="00AB7567"/>
    <w:rsid w:val="00AB75DB"/>
    <w:rsid w:val="00AB779E"/>
    <w:rsid w:val="00AB78AB"/>
    <w:rsid w:val="00AB78DC"/>
    <w:rsid w:val="00AB79EB"/>
    <w:rsid w:val="00AB7E00"/>
    <w:rsid w:val="00AC00D8"/>
    <w:rsid w:val="00AC01B2"/>
    <w:rsid w:val="00AC01EA"/>
    <w:rsid w:val="00AC03F9"/>
    <w:rsid w:val="00AC0AEE"/>
    <w:rsid w:val="00AC0C51"/>
    <w:rsid w:val="00AC1C1B"/>
    <w:rsid w:val="00AC1EF9"/>
    <w:rsid w:val="00AC1FA3"/>
    <w:rsid w:val="00AC2E1F"/>
    <w:rsid w:val="00AC32B4"/>
    <w:rsid w:val="00AC397A"/>
    <w:rsid w:val="00AC3CA5"/>
    <w:rsid w:val="00AC3EB2"/>
    <w:rsid w:val="00AC3F5E"/>
    <w:rsid w:val="00AC404E"/>
    <w:rsid w:val="00AC46B4"/>
    <w:rsid w:val="00AC47D9"/>
    <w:rsid w:val="00AC486A"/>
    <w:rsid w:val="00AC4A9E"/>
    <w:rsid w:val="00AC5283"/>
    <w:rsid w:val="00AC5295"/>
    <w:rsid w:val="00AC537E"/>
    <w:rsid w:val="00AC6057"/>
    <w:rsid w:val="00AC6851"/>
    <w:rsid w:val="00AC68B2"/>
    <w:rsid w:val="00AC6B98"/>
    <w:rsid w:val="00AC6C93"/>
    <w:rsid w:val="00AC6D73"/>
    <w:rsid w:val="00AC703F"/>
    <w:rsid w:val="00AC7189"/>
    <w:rsid w:val="00AC71BE"/>
    <w:rsid w:val="00AC7440"/>
    <w:rsid w:val="00AC775D"/>
    <w:rsid w:val="00AC7BC6"/>
    <w:rsid w:val="00AD03F6"/>
    <w:rsid w:val="00AD0DB0"/>
    <w:rsid w:val="00AD1034"/>
    <w:rsid w:val="00AD1165"/>
    <w:rsid w:val="00AD129B"/>
    <w:rsid w:val="00AD1A35"/>
    <w:rsid w:val="00AD1C2F"/>
    <w:rsid w:val="00AD2010"/>
    <w:rsid w:val="00AD2145"/>
    <w:rsid w:val="00AD22C3"/>
    <w:rsid w:val="00AD237A"/>
    <w:rsid w:val="00AD268E"/>
    <w:rsid w:val="00AD38C9"/>
    <w:rsid w:val="00AD3F33"/>
    <w:rsid w:val="00AD4D9C"/>
    <w:rsid w:val="00AD50B3"/>
    <w:rsid w:val="00AD56DC"/>
    <w:rsid w:val="00AD58FA"/>
    <w:rsid w:val="00AD5AB5"/>
    <w:rsid w:val="00AD640B"/>
    <w:rsid w:val="00AD64A3"/>
    <w:rsid w:val="00AD657F"/>
    <w:rsid w:val="00AD65CC"/>
    <w:rsid w:val="00AD665F"/>
    <w:rsid w:val="00AD6DB1"/>
    <w:rsid w:val="00AD73A1"/>
    <w:rsid w:val="00AD77C4"/>
    <w:rsid w:val="00AD7E8F"/>
    <w:rsid w:val="00AE00D1"/>
    <w:rsid w:val="00AE0F39"/>
    <w:rsid w:val="00AE19BF"/>
    <w:rsid w:val="00AE1E23"/>
    <w:rsid w:val="00AE224C"/>
    <w:rsid w:val="00AE2513"/>
    <w:rsid w:val="00AE2B3B"/>
    <w:rsid w:val="00AE3A3A"/>
    <w:rsid w:val="00AE3E6A"/>
    <w:rsid w:val="00AE4746"/>
    <w:rsid w:val="00AE4D95"/>
    <w:rsid w:val="00AE5385"/>
    <w:rsid w:val="00AE547E"/>
    <w:rsid w:val="00AE5652"/>
    <w:rsid w:val="00AE583C"/>
    <w:rsid w:val="00AE648C"/>
    <w:rsid w:val="00AE6512"/>
    <w:rsid w:val="00AE65BD"/>
    <w:rsid w:val="00AE6734"/>
    <w:rsid w:val="00AE7149"/>
    <w:rsid w:val="00AE76A0"/>
    <w:rsid w:val="00AF069E"/>
    <w:rsid w:val="00AF0C35"/>
    <w:rsid w:val="00AF0C64"/>
    <w:rsid w:val="00AF1165"/>
    <w:rsid w:val="00AF14E4"/>
    <w:rsid w:val="00AF17AC"/>
    <w:rsid w:val="00AF19B0"/>
    <w:rsid w:val="00AF1AAD"/>
    <w:rsid w:val="00AF2BD0"/>
    <w:rsid w:val="00AF2F3F"/>
    <w:rsid w:val="00AF31BC"/>
    <w:rsid w:val="00AF3294"/>
    <w:rsid w:val="00AF41AE"/>
    <w:rsid w:val="00AF450A"/>
    <w:rsid w:val="00AF458C"/>
    <w:rsid w:val="00AF4739"/>
    <w:rsid w:val="00AF4B6D"/>
    <w:rsid w:val="00AF4F7D"/>
    <w:rsid w:val="00AF5558"/>
    <w:rsid w:val="00AF66F7"/>
    <w:rsid w:val="00AF68D6"/>
    <w:rsid w:val="00AF6917"/>
    <w:rsid w:val="00AF6D98"/>
    <w:rsid w:val="00AF70DD"/>
    <w:rsid w:val="00AF729E"/>
    <w:rsid w:val="00AF75CA"/>
    <w:rsid w:val="00B000C0"/>
    <w:rsid w:val="00B00A3B"/>
    <w:rsid w:val="00B00A79"/>
    <w:rsid w:val="00B012DD"/>
    <w:rsid w:val="00B01390"/>
    <w:rsid w:val="00B01679"/>
    <w:rsid w:val="00B01E0E"/>
    <w:rsid w:val="00B0246B"/>
    <w:rsid w:val="00B028E6"/>
    <w:rsid w:val="00B02CEB"/>
    <w:rsid w:val="00B02F27"/>
    <w:rsid w:val="00B0365A"/>
    <w:rsid w:val="00B03859"/>
    <w:rsid w:val="00B03881"/>
    <w:rsid w:val="00B03E20"/>
    <w:rsid w:val="00B03E33"/>
    <w:rsid w:val="00B04862"/>
    <w:rsid w:val="00B0492F"/>
    <w:rsid w:val="00B04DCA"/>
    <w:rsid w:val="00B04FDF"/>
    <w:rsid w:val="00B05776"/>
    <w:rsid w:val="00B05E70"/>
    <w:rsid w:val="00B065B9"/>
    <w:rsid w:val="00B06C41"/>
    <w:rsid w:val="00B06F4F"/>
    <w:rsid w:val="00B07447"/>
    <w:rsid w:val="00B074CF"/>
    <w:rsid w:val="00B074D3"/>
    <w:rsid w:val="00B07858"/>
    <w:rsid w:val="00B07B3E"/>
    <w:rsid w:val="00B10B2B"/>
    <w:rsid w:val="00B11640"/>
    <w:rsid w:val="00B11B43"/>
    <w:rsid w:val="00B130AE"/>
    <w:rsid w:val="00B132F2"/>
    <w:rsid w:val="00B137F2"/>
    <w:rsid w:val="00B1386B"/>
    <w:rsid w:val="00B139C0"/>
    <w:rsid w:val="00B13C39"/>
    <w:rsid w:val="00B13F7F"/>
    <w:rsid w:val="00B141A9"/>
    <w:rsid w:val="00B1434A"/>
    <w:rsid w:val="00B15A26"/>
    <w:rsid w:val="00B15E6D"/>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FE3"/>
    <w:rsid w:val="00B25556"/>
    <w:rsid w:val="00B262D3"/>
    <w:rsid w:val="00B26435"/>
    <w:rsid w:val="00B26577"/>
    <w:rsid w:val="00B26792"/>
    <w:rsid w:val="00B269E3"/>
    <w:rsid w:val="00B26AC9"/>
    <w:rsid w:val="00B26ADD"/>
    <w:rsid w:val="00B2745F"/>
    <w:rsid w:val="00B274E3"/>
    <w:rsid w:val="00B3059E"/>
    <w:rsid w:val="00B306E6"/>
    <w:rsid w:val="00B31423"/>
    <w:rsid w:val="00B31654"/>
    <w:rsid w:val="00B31726"/>
    <w:rsid w:val="00B31846"/>
    <w:rsid w:val="00B318E9"/>
    <w:rsid w:val="00B32115"/>
    <w:rsid w:val="00B32AC2"/>
    <w:rsid w:val="00B32ECE"/>
    <w:rsid w:val="00B33398"/>
    <w:rsid w:val="00B33CFD"/>
    <w:rsid w:val="00B34CB9"/>
    <w:rsid w:val="00B34EC9"/>
    <w:rsid w:val="00B35573"/>
    <w:rsid w:val="00B357DF"/>
    <w:rsid w:val="00B358C4"/>
    <w:rsid w:val="00B35BCB"/>
    <w:rsid w:val="00B36304"/>
    <w:rsid w:val="00B365A7"/>
    <w:rsid w:val="00B366B2"/>
    <w:rsid w:val="00B36A20"/>
    <w:rsid w:val="00B36F53"/>
    <w:rsid w:val="00B37032"/>
    <w:rsid w:val="00B37299"/>
    <w:rsid w:val="00B37511"/>
    <w:rsid w:val="00B37851"/>
    <w:rsid w:val="00B37DE7"/>
    <w:rsid w:val="00B37FA5"/>
    <w:rsid w:val="00B40189"/>
    <w:rsid w:val="00B401B2"/>
    <w:rsid w:val="00B40655"/>
    <w:rsid w:val="00B408E1"/>
    <w:rsid w:val="00B40905"/>
    <w:rsid w:val="00B40921"/>
    <w:rsid w:val="00B40CBB"/>
    <w:rsid w:val="00B40E95"/>
    <w:rsid w:val="00B411B7"/>
    <w:rsid w:val="00B41A9A"/>
    <w:rsid w:val="00B41F34"/>
    <w:rsid w:val="00B41FB3"/>
    <w:rsid w:val="00B41FDF"/>
    <w:rsid w:val="00B427A0"/>
    <w:rsid w:val="00B42BCD"/>
    <w:rsid w:val="00B42BD8"/>
    <w:rsid w:val="00B4313B"/>
    <w:rsid w:val="00B43412"/>
    <w:rsid w:val="00B43ADD"/>
    <w:rsid w:val="00B43D9D"/>
    <w:rsid w:val="00B448C7"/>
    <w:rsid w:val="00B45191"/>
    <w:rsid w:val="00B4552D"/>
    <w:rsid w:val="00B45754"/>
    <w:rsid w:val="00B459FB"/>
    <w:rsid w:val="00B45BD6"/>
    <w:rsid w:val="00B45BD9"/>
    <w:rsid w:val="00B460A4"/>
    <w:rsid w:val="00B462BA"/>
    <w:rsid w:val="00B466A0"/>
    <w:rsid w:val="00B47788"/>
    <w:rsid w:val="00B5031D"/>
    <w:rsid w:val="00B503C1"/>
    <w:rsid w:val="00B504F9"/>
    <w:rsid w:val="00B50AD4"/>
    <w:rsid w:val="00B50BD5"/>
    <w:rsid w:val="00B51445"/>
    <w:rsid w:val="00B516B6"/>
    <w:rsid w:val="00B5180B"/>
    <w:rsid w:val="00B52912"/>
    <w:rsid w:val="00B529AB"/>
    <w:rsid w:val="00B52D5C"/>
    <w:rsid w:val="00B52F72"/>
    <w:rsid w:val="00B52FA8"/>
    <w:rsid w:val="00B53710"/>
    <w:rsid w:val="00B53D1A"/>
    <w:rsid w:val="00B54B28"/>
    <w:rsid w:val="00B54B29"/>
    <w:rsid w:val="00B54DA5"/>
    <w:rsid w:val="00B54E40"/>
    <w:rsid w:val="00B551E9"/>
    <w:rsid w:val="00B55501"/>
    <w:rsid w:val="00B555DC"/>
    <w:rsid w:val="00B5589C"/>
    <w:rsid w:val="00B55DCD"/>
    <w:rsid w:val="00B5666C"/>
    <w:rsid w:val="00B56C11"/>
    <w:rsid w:val="00B5784F"/>
    <w:rsid w:val="00B579ED"/>
    <w:rsid w:val="00B57B09"/>
    <w:rsid w:val="00B57D92"/>
    <w:rsid w:val="00B60A3B"/>
    <w:rsid w:val="00B60D3E"/>
    <w:rsid w:val="00B618FF"/>
    <w:rsid w:val="00B62611"/>
    <w:rsid w:val="00B62D85"/>
    <w:rsid w:val="00B632B9"/>
    <w:rsid w:val="00B63612"/>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AE5"/>
    <w:rsid w:val="00B66C0A"/>
    <w:rsid w:val="00B6709D"/>
    <w:rsid w:val="00B673DA"/>
    <w:rsid w:val="00B67469"/>
    <w:rsid w:val="00B67639"/>
    <w:rsid w:val="00B67796"/>
    <w:rsid w:val="00B67BCA"/>
    <w:rsid w:val="00B701A2"/>
    <w:rsid w:val="00B7042F"/>
    <w:rsid w:val="00B7078B"/>
    <w:rsid w:val="00B70913"/>
    <w:rsid w:val="00B70BC1"/>
    <w:rsid w:val="00B70EE2"/>
    <w:rsid w:val="00B71358"/>
    <w:rsid w:val="00B7160C"/>
    <w:rsid w:val="00B7165B"/>
    <w:rsid w:val="00B71810"/>
    <w:rsid w:val="00B71AA6"/>
    <w:rsid w:val="00B71B7E"/>
    <w:rsid w:val="00B71CE3"/>
    <w:rsid w:val="00B71ED4"/>
    <w:rsid w:val="00B720BF"/>
    <w:rsid w:val="00B72270"/>
    <w:rsid w:val="00B72647"/>
    <w:rsid w:val="00B72A46"/>
    <w:rsid w:val="00B72E8F"/>
    <w:rsid w:val="00B73535"/>
    <w:rsid w:val="00B735FF"/>
    <w:rsid w:val="00B73A0D"/>
    <w:rsid w:val="00B73D15"/>
    <w:rsid w:val="00B74F4C"/>
    <w:rsid w:val="00B74FB4"/>
    <w:rsid w:val="00B75AFE"/>
    <w:rsid w:val="00B75DC0"/>
    <w:rsid w:val="00B76005"/>
    <w:rsid w:val="00B766E4"/>
    <w:rsid w:val="00B76AC6"/>
    <w:rsid w:val="00B76EC4"/>
    <w:rsid w:val="00B7706D"/>
    <w:rsid w:val="00B778B2"/>
    <w:rsid w:val="00B77A80"/>
    <w:rsid w:val="00B77F24"/>
    <w:rsid w:val="00B80068"/>
    <w:rsid w:val="00B8198F"/>
    <w:rsid w:val="00B81DA6"/>
    <w:rsid w:val="00B81F75"/>
    <w:rsid w:val="00B81FB2"/>
    <w:rsid w:val="00B824F7"/>
    <w:rsid w:val="00B829FB"/>
    <w:rsid w:val="00B82B81"/>
    <w:rsid w:val="00B83455"/>
    <w:rsid w:val="00B83495"/>
    <w:rsid w:val="00B83890"/>
    <w:rsid w:val="00B83ADC"/>
    <w:rsid w:val="00B83FF1"/>
    <w:rsid w:val="00B84C84"/>
    <w:rsid w:val="00B84EBB"/>
    <w:rsid w:val="00B84FF2"/>
    <w:rsid w:val="00B855D7"/>
    <w:rsid w:val="00B85B21"/>
    <w:rsid w:val="00B85BFC"/>
    <w:rsid w:val="00B85C7C"/>
    <w:rsid w:val="00B86177"/>
    <w:rsid w:val="00B8627B"/>
    <w:rsid w:val="00B868EC"/>
    <w:rsid w:val="00B879D6"/>
    <w:rsid w:val="00B90899"/>
    <w:rsid w:val="00B90A12"/>
    <w:rsid w:val="00B90DBE"/>
    <w:rsid w:val="00B90EC1"/>
    <w:rsid w:val="00B91E66"/>
    <w:rsid w:val="00B9224C"/>
    <w:rsid w:val="00B923F3"/>
    <w:rsid w:val="00B9271F"/>
    <w:rsid w:val="00B92BBB"/>
    <w:rsid w:val="00B92CBA"/>
    <w:rsid w:val="00B93369"/>
    <w:rsid w:val="00B9347E"/>
    <w:rsid w:val="00B93967"/>
    <w:rsid w:val="00B93D68"/>
    <w:rsid w:val="00B93EA0"/>
    <w:rsid w:val="00B94529"/>
    <w:rsid w:val="00B94C94"/>
    <w:rsid w:val="00B95C8C"/>
    <w:rsid w:val="00B96194"/>
    <w:rsid w:val="00B9647E"/>
    <w:rsid w:val="00B97082"/>
    <w:rsid w:val="00B9768C"/>
    <w:rsid w:val="00B97EB4"/>
    <w:rsid w:val="00B97F79"/>
    <w:rsid w:val="00BA0064"/>
    <w:rsid w:val="00BA0796"/>
    <w:rsid w:val="00BA084E"/>
    <w:rsid w:val="00BA0912"/>
    <w:rsid w:val="00BA0F9D"/>
    <w:rsid w:val="00BA131C"/>
    <w:rsid w:val="00BA154A"/>
    <w:rsid w:val="00BA2545"/>
    <w:rsid w:val="00BA2771"/>
    <w:rsid w:val="00BA28EC"/>
    <w:rsid w:val="00BA2CB8"/>
    <w:rsid w:val="00BA3521"/>
    <w:rsid w:val="00BA4630"/>
    <w:rsid w:val="00BA4CE4"/>
    <w:rsid w:val="00BA4D5D"/>
    <w:rsid w:val="00BA5008"/>
    <w:rsid w:val="00BA5058"/>
    <w:rsid w:val="00BA59B7"/>
    <w:rsid w:val="00BA64DE"/>
    <w:rsid w:val="00BA6B19"/>
    <w:rsid w:val="00BA701E"/>
    <w:rsid w:val="00BA71CF"/>
    <w:rsid w:val="00BA7563"/>
    <w:rsid w:val="00BA7892"/>
    <w:rsid w:val="00BA7940"/>
    <w:rsid w:val="00BA7F0D"/>
    <w:rsid w:val="00BB00A6"/>
    <w:rsid w:val="00BB068E"/>
    <w:rsid w:val="00BB0C15"/>
    <w:rsid w:val="00BB0FEC"/>
    <w:rsid w:val="00BB2360"/>
    <w:rsid w:val="00BB2539"/>
    <w:rsid w:val="00BB2D47"/>
    <w:rsid w:val="00BB34A6"/>
    <w:rsid w:val="00BB36C1"/>
    <w:rsid w:val="00BB3903"/>
    <w:rsid w:val="00BB3AE1"/>
    <w:rsid w:val="00BB3C05"/>
    <w:rsid w:val="00BB3C54"/>
    <w:rsid w:val="00BB3F1A"/>
    <w:rsid w:val="00BB44FD"/>
    <w:rsid w:val="00BB48E4"/>
    <w:rsid w:val="00BB5513"/>
    <w:rsid w:val="00BB593C"/>
    <w:rsid w:val="00BB5AC1"/>
    <w:rsid w:val="00BB60E4"/>
    <w:rsid w:val="00BB653E"/>
    <w:rsid w:val="00BB6BC1"/>
    <w:rsid w:val="00BB77E8"/>
    <w:rsid w:val="00BB78D7"/>
    <w:rsid w:val="00BB790F"/>
    <w:rsid w:val="00BB79C7"/>
    <w:rsid w:val="00BC06B1"/>
    <w:rsid w:val="00BC0D87"/>
    <w:rsid w:val="00BC11BB"/>
    <w:rsid w:val="00BC1806"/>
    <w:rsid w:val="00BC1825"/>
    <w:rsid w:val="00BC18D4"/>
    <w:rsid w:val="00BC1DF6"/>
    <w:rsid w:val="00BC2377"/>
    <w:rsid w:val="00BC2C39"/>
    <w:rsid w:val="00BC2CEE"/>
    <w:rsid w:val="00BC38E3"/>
    <w:rsid w:val="00BC3A7F"/>
    <w:rsid w:val="00BC4597"/>
    <w:rsid w:val="00BC470A"/>
    <w:rsid w:val="00BC49EA"/>
    <w:rsid w:val="00BC4D41"/>
    <w:rsid w:val="00BC50F5"/>
    <w:rsid w:val="00BC5109"/>
    <w:rsid w:val="00BC5288"/>
    <w:rsid w:val="00BC5573"/>
    <w:rsid w:val="00BC59DC"/>
    <w:rsid w:val="00BC59F2"/>
    <w:rsid w:val="00BC6543"/>
    <w:rsid w:val="00BC67EC"/>
    <w:rsid w:val="00BC6A55"/>
    <w:rsid w:val="00BC6AA8"/>
    <w:rsid w:val="00BC6E03"/>
    <w:rsid w:val="00BC70F7"/>
    <w:rsid w:val="00BC7589"/>
    <w:rsid w:val="00BC75A7"/>
    <w:rsid w:val="00BC770B"/>
    <w:rsid w:val="00BC7942"/>
    <w:rsid w:val="00BC7CE4"/>
    <w:rsid w:val="00BD018D"/>
    <w:rsid w:val="00BD05C1"/>
    <w:rsid w:val="00BD0891"/>
    <w:rsid w:val="00BD15B6"/>
    <w:rsid w:val="00BD197E"/>
    <w:rsid w:val="00BD246C"/>
    <w:rsid w:val="00BD2570"/>
    <w:rsid w:val="00BD25C4"/>
    <w:rsid w:val="00BD27FC"/>
    <w:rsid w:val="00BD2948"/>
    <w:rsid w:val="00BD29F7"/>
    <w:rsid w:val="00BD30B0"/>
    <w:rsid w:val="00BD3D30"/>
    <w:rsid w:val="00BD3D84"/>
    <w:rsid w:val="00BD48BB"/>
    <w:rsid w:val="00BD496A"/>
    <w:rsid w:val="00BD4C44"/>
    <w:rsid w:val="00BD4F59"/>
    <w:rsid w:val="00BD4F74"/>
    <w:rsid w:val="00BD5766"/>
    <w:rsid w:val="00BD58D9"/>
    <w:rsid w:val="00BD59B0"/>
    <w:rsid w:val="00BD5A2A"/>
    <w:rsid w:val="00BD6183"/>
    <w:rsid w:val="00BD631B"/>
    <w:rsid w:val="00BD6991"/>
    <w:rsid w:val="00BD6BAE"/>
    <w:rsid w:val="00BD7232"/>
    <w:rsid w:val="00BD7483"/>
    <w:rsid w:val="00BD75B7"/>
    <w:rsid w:val="00BD7CA8"/>
    <w:rsid w:val="00BE02C0"/>
    <w:rsid w:val="00BE0880"/>
    <w:rsid w:val="00BE0AED"/>
    <w:rsid w:val="00BE1027"/>
    <w:rsid w:val="00BE13F1"/>
    <w:rsid w:val="00BE1CF7"/>
    <w:rsid w:val="00BE2055"/>
    <w:rsid w:val="00BE234B"/>
    <w:rsid w:val="00BE251C"/>
    <w:rsid w:val="00BE2BE7"/>
    <w:rsid w:val="00BE2E5D"/>
    <w:rsid w:val="00BE3745"/>
    <w:rsid w:val="00BE3B02"/>
    <w:rsid w:val="00BE3FEC"/>
    <w:rsid w:val="00BE41FD"/>
    <w:rsid w:val="00BE43F3"/>
    <w:rsid w:val="00BE4672"/>
    <w:rsid w:val="00BE46FC"/>
    <w:rsid w:val="00BE4B35"/>
    <w:rsid w:val="00BE5191"/>
    <w:rsid w:val="00BE5743"/>
    <w:rsid w:val="00BE5A67"/>
    <w:rsid w:val="00BE5B5B"/>
    <w:rsid w:val="00BE5B82"/>
    <w:rsid w:val="00BE5F39"/>
    <w:rsid w:val="00BE615E"/>
    <w:rsid w:val="00BE6311"/>
    <w:rsid w:val="00BE6418"/>
    <w:rsid w:val="00BE6423"/>
    <w:rsid w:val="00BE6815"/>
    <w:rsid w:val="00BE73EE"/>
    <w:rsid w:val="00BE77DF"/>
    <w:rsid w:val="00BF0026"/>
    <w:rsid w:val="00BF00FF"/>
    <w:rsid w:val="00BF08C8"/>
    <w:rsid w:val="00BF1A53"/>
    <w:rsid w:val="00BF25CA"/>
    <w:rsid w:val="00BF2A81"/>
    <w:rsid w:val="00BF2F39"/>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C3D"/>
    <w:rsid w:val="00C01C91"/>
    <w:rsid w:val="00C0254C"/>
    <w:rsid w:val="00C025BF"/>
    <w:rsid w:val="00C025F2"/>
    <w:rsid w:val="00C0274A"/>
    <w:rsid w:val="00C02CF8"/>
    <w:rsid w:val="00C02D60"/>
    <w:rsid w:val="00C02F51"/>
    <w:rsid w:val="00C03111"/>
    <w:rsid w:val="00C03E00"/>
    <w:rsid w:val="00C0445A"/>
    <w:rsid w:val="00C045DE"/>
    <w:rsid w:val="00C04BFF"/>
    <w:rsid w:val="00C04EBB"/>
    <w:rsid w:val="00C04FB1"/>
    <w:rsid w:val="00C056AA"/>
    <w:rsid w:val="00C0587B"/>
    <w:rsid w:val="00C068B7"/>
    <w:rsid w:val="00C06E55"/>
    <w:rsid w:val="00C06FC6"/>
    <w:rsid w:val="00C072DB"/>
    <w:rsid w:val="00C074B0"/>
    <w:rsid w:val="00C0754B"/>
    <w:rsid w:val="00C07A96"/>
    <w:rsid w:val="00C1041A"/>
    <w:rsid w:val="00C10632"/>
    <w:rsid w:val="00C10AAE"/>
    <w:rsid w:val="00C10C94"/>
    <w:rsid w:val="00C10EDB"/>
    <w:rsid w:val="00C119FC"/>
    <w:rsid w:val="00C11B0F"/>
    <w:rsid w:val="00C122D6"/>
    <w:rsid w:val="00C125C7"/>
    <w:rsid w:val="00C12A9A"/>
    <w:rsid w:val="00C12CB1"/>
    <w:rsid w:val="00C12E2D"/>
    <w:rsid w:val="00C13458"/>
    <w:rsid w:val="00C135A6"/>
    <w:rsid w:val="00C145B3"/>
    <w:rsid w:val="00C14933"/>
    <w:rsid w:val="00C1532C"/>
    <w:rsid w:val="00C15493"/>
    <w:rsid w:val="00C1589A"/>
    <w:rsid w:val="00C15EBB"/>
    <w:rsid w:val="00C15F11"/>
    <w:rsid w:val="00C160A3"/>
    <w:rsid w:val="00C160AA"/>
    <w:rsid w:val="00C163F2"/>
    <w:rsid w:val="00C1696F"/>
    <w:rsid w:val="00C17401"/>
    <w:rsid w:val="00C1782F"/>
    <w:rsid w:val="00C20078"/>
    <w:rsid w:val="00C201D0"/>
    <w:rsid w:val="00C20365"/>
    <w:rsid w:val="00C209CB"/>
    <w:rsid w:val="00C217AA"/>
    <w:rsid w:val="00C21EAE"/>
    <w:rsid w:val="00C224F8"/>
    <w:rsid w:val="00C22A65"/>
    <w:rsid w:val="00C2324D"/>
    <w:rsid w:val="00C237C3"/>
    <w:rsid w:val="00C23C55"/>
    <w:rsid w:val="00C23E24"/>
    <w:rsid w:val="00C24562"/>
    <w:rsid w:val="00C2490E"/>
    <w:rsid w:val="00C24BD1"/>
    <w:rsid w:val="00C253DF"/>
    <w:rsid w:val="00C2674B"/>
    <w:rsid w:val="00C268CC"/>
    <w:rsid w:val="00C26A93"/>
    <w:rsid w:val="00C27353"/>
    <w:rsid w:val="00C2774E"/>
    <w:rsid w:val="00C27CFF"/>
    <w:rsid w:val="00C27D01"/>
    <w:rsid w:val="00C27FFE"/>
    <w:rsid w:val="00C30087"/>
    <w:rsid w:val="00C301FB"/>
    <w:rsid w:val="00C302AF"/>
    <w:rsid w:val="00C3039B"/>
    <w:rsid w:val="00C31544"/>
    <w:rsid w:val="00C31D02"/>
    <w:rsid w:val="00C322BC"/>
    <w:rsid w:val="00C3260D"/>
    <w:rsid w:val="00C327F7"/>
    <w:rsid w:val="00C32852"/>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6C8B"/>
    <w:rsid w:val="00C36F44"/>
    <w:rsid w:val="00C371A1"/>
    <w:rsid w:val="00C37222"/>
    <w:rsid w:val="00C37360"/>
    <w:rsid w:val="00C37456"/>
    <w:rsid w:val="00C374C5"/>
    <w:rsid w:val="00C37656"/>
    <w:rsid w:val="00C37AA0"/>
    <w:rsid w:val="00C37BA0"/>
    <w:rsid w:val="00C37BA7"/>
    <w:rsid w:val="00C37CA4"/>
    <w:rsid w:val="00C37D60"/>
    <w:rsid w:val="00C37DBF"/>
    <w:rsid w:val="00C37DF0"/>
    <w:rsid w:val="00C37E07"/>
    <w:rsid w:val="00C400CF"/>
    <w:rsid w:val="00C403BE"/>
    <w:rsid w:val="00C40566"/>
    <w:rsid w:val="00C40AB7"/>
    <w:rsid w:val="00C418C2"/>
    <w:rsid w:val="00C41D5F"/>
    <w:rsid w:val="00C41E8E"/>
    <w:rsid w:val="00C42071"/>
    <w:rsid w:val="00C422DF"/>
    <w:rsid w:val="00C423C4"/>
    <w:rsid w:val="00C427ED"/>
    <w:rsid w:val="00C42B4D"/>
    <w:rsid w:val="00C42F52"/>
    <w:rsid w:val="00C42F91"/>
    <w:rsid w:val="00C434C9"/>
    <w:rsid w:val="00C43933"/>
    <w:rsid w:val="00C43B70"/>
    <w:rsid w:val="00C4455B"/>
    <w:rsid w:val="00C445B9"/>
    <w:rsid w:val="00C45158"/>
    <w:rsid w:val="00C45F64"/>
    <w:rsid w:val="00C4603E"/>
    <w:rsid w:val="00C46878"/>
    <w:rsid w:val="00C4690D"/>
    <w:rsid w:val="00C46ABF"/>
    <w:rsid w:val="00C46B10"/>
    <w:rsid w:val="00C47200"/>
    <w:rsid w:val="00C4789B"/>
    <w:rsid w:val="00C47CF4"/>
    <w:rsid w:val="00C47F65"/>
    <w:rsid w:val="00C5026D"/>
    <w:rsid w:val="00C50290"/>
    <w:rsid w:val="00C50312"/>
    <w:rsid w:val="00C5056D"/>
    <w:rsid w:val="00C50608"/>
    <w:rsid w:val="00C50A52"/>
    <w:rsid w:val="00C50AEC"/>
    <w:rsid w:val="00C52ED6"/>
    <w:rsid w:val="00C53135"/>
    <w:rsid w:val="00C5328B"/>
    <w:rsid w:val="00C53599"/>
    <w:rsid w:val="00C536F2"/>
    <w:rsid w:val="00C537A6"/>
    <w:rsid w:val="00C538F7"/>
    <w:rsid w:val="00C543B2"/>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447"/>
    <w:rsid w:val="00C576BF"/>
    <w:rsid w:val="00C579F1"/>
    <w:rsid w:val="00C57BDA"/>
    <w:rsid w:val="00C62579"/>
    <w:rsid w:val="00C62621"/>
    <w:rsid w:val="00C62F46"/>
    <w:rsid w:val="00C63030"/>
    <w:rsid w:val="00C63AD9"/>
    <w:rsid w:val="00C63B11"/>
    <w:rsid w:val="00C63CF7"/>
    <w:rsid w:val="00C645A5"/>
    <w:rsid w:val="00C6471B"/>
    <w:rsid w:val="00C65596"/>
    <w:rsid w:val="00C65CCA"/>
    <w:rsid w:val="00C6675F"/>
    <w:rsid w:val="00C6695A"/>
    <w:rsid w:val="00C66A96"/>
    <w:rsid w:val="00C66B1D"/>
    <w:rsid w:val="00C66B65"/>
    <w:rsid w:val="00C66BFB"/>
    <w:rsid w:val="00C66FD4"/>
    <w:rsid w:val="00C6749F"/>
    <w:rsid w:val="00C67A3A"/>
    <w:rsid w:val="00C70137"/>
    <w:rsid w:val="00C7069F"/>
    <w:rsid w:val="00C70A80"/>
    <w:rsid w:val="00C70ADF"/>
    <w:rsid w:val="00C710C2"/>
    <w:rsid w:val="00C713E4"/>
    <w:rsid w:val="00C71C19"/>
    <w:rsid w:val="00C7227B"/>
    <w:rsid w:val="00C72494"/>
    <w:rsid w:val="00C72830"/>
    <w:rsid w:val="00C72F27"/>
    <w:rsid w:val="00C73166"/>
    <w:rsid w:val="00C731FD"/>
    <w:rsid w:val="00C73725"/>
    <w:rsid w:val="00C73771"/>
    <w:rsid w:val="00C73C13"/>
    <w:rsid w:val="00C74CB7"/>
    <w:rsid w:val="00C74F1F"/>
    <w:rsid w:val="00C75350"/>
    <w:rsid w:val="00C75585"/>
    <w:rsid w:val="00C75786"/>
    <w:rsid w:val="00C7596C"/>
    <w:rsid w:val="00C75C19"/>
    <w:rsid w:val="00C75E98"/>
    <w:rsid w:val="00C75F02"/>
    <w:rsid w:val="00C76076"/>
    <w:rsid w:val="00C7643A"/>
    <w:rsid w:val="00C7676A"/>
    <w:rsid w:val="00C76F0A"/>
    <w:rsid w:val="00C770F6"/>
    <w:rsid w:val="00C77596"/>
    <w:rsid w:val="00C806E1"/>
    <w:rsid w:val="00C80782"/>
    <w:rsid w:val="00C807EF"/>
    <w:rsid w:val="00C80C0D"/>
    <w:rsid w:val="00C80EF0"/>
    <w:rsid w:val="00C80F8C"/>
    <w:rsid w:val="00C81F7F"/>
    <w:rsid w:val="00C82851"/>
    <w:rsid w:val="00C82DC2"/>
    <w:rsid w:val="00C83297"/>
    <w:rsid w:val="00C83420"/>
    <w:rsid w:val="00C83603"/>
    <w:rsid w:val="00C836EA"/>
    <w:rsid w:val="00C8392F"/>
    <w:rsid w:val="00C8398E"/>
    <w:rsid w:val="00C83DDD"/>
    <w:rsid w:val="00C848D9"/>
    <w:rsid w:val="00C849F1"/>
    <w:rsid w:val="00C8559B"/>
    <w:rsid w:val="00C85864"/>
    <w:rsid w:val="00C85BA2"/>
    <w:rsid w:val="00C85C73"/>
    <w:rsid w:val="00C85FD2"/>
    <w:rsid w:val="00C86C35"/>
    <w:rsid w:val="00C86E7B"/>
    <w:rsid w:val="00C87A72"/>
    <w:rsid w:val="00C9091A"/>
    <w:rsid w:val="00C90A04"/>
    <w:rsid w:val="00C90C03"/>
    <w:rsid w:val="00C90E84"/>
    <w:rsid w:val="00C914DA"/>
    <w:rsid w:val="00C91718"/>
    <w:rsid w:val="00C917B4"/>
    <w:rsid w:val="00C91D4F"/>
    <w:rsid w:val="00C91E5C"/>
    <w:rsid w:val="00C91FCD"/>
    <w:rsid w:val="00C92238"/>
    <w:rsid w:val="00C9243E"/>
    <w:rsid w:val="00C92743"/>
    <w:rsid w:val="00C92E3C"/>
    <w:rsid w:val="00C92FBA"/>
    <w:rsid w:val="00C93230"/>
    <w:rsid w:val="00C936B9"/>
    <w:rsid w:val="00C93E5D"/>
    <w:rsid w:val="00C93FB6"/>
    <w:rsid w:val="00C941A1"/>
    <w:rsid w:val="00C94421"/>
    <w:rsid w:val="00C948AA"/>
    <w:rsid w:val="00C94990"/>
    <w:rsid w:val="00C95578"/>
    <w:rsid w:val="00C95675"/>
    <w:rsid w:val="00C958E3"/>
    <w:rsid w:val="00C95B1C"/>
    <w:rsid w:val="00C95CC5"/>
    <w:rsid w:val="00C95F8E"/>
    <w:rsid w:val="00C95FDF"/>
    <w:rsid w:val="00C96375"/>
    <w:rsid w:val="00C967AB"/>
    <w:rsid w:val="00C96846"/>
    <w:rsid w:val="00C96DAF"/>
    <w:rsid w:val="00C97118"/>
    <w:rsid w:val="00C9784F"/>
    <w:rsid w:val="00C97C58"/>
    <w:rsid w:val="00CA04A6"/>
    <w:rsid w:val="00CA0557"/>
    <w:rsid w:val="00CA069F"/>
    <w:rsid w:val="00CA1478"/>
    <w:rsid w:val="00CA1BC1"/>
    <w:rsid w:val="00CA1BCF"/>
    <w:rsid w:val="00CA1F37"/>
    <w:rsid w:val="00CA21A0"/>
    <w:rsid w:val="00CA2507"/>
    <w:rsid w:val="00CA2B62"/>
    <w:rsid w:val="00CA30DB"/>
    <w:rsid w:val="00CA31A8"/>
    <w:rsid w:val="00CA3259"/>
    <w:rsid w:val="00CA3653"/>
    <w:rsid w:val="00CA384E"/>
    <w:rsid w:val="00CA4360"/>
    <w:rsid w:val="00CA4DBE"/>
    <w:rsid w:val="00CA4EEE"/>
    <w:rsid w:val="00CA5356"/>
    <w:rsid w:val="00CA58A7"/>
    <w:rsid w:val="00CA60E4"/>
    <w:rsid w:val="00CA786C"/>
    <w:rsid w:val="00CA7967"/>
    <w:rsid w:val="00CA7CFF"/>
    <w:rsid w:val="00CB032B"/>
    <w:rsid w:val="00CB063C"/>
    <w:rsid w:val="00CB06FE"/>
    <w:rsid w:val="00CB081F"/>
    <w:rsid w:val="00CB0BEC"/>
    <w:rsid w:val="00CB1EF7"/>
    <w:rsid w:val="00CB1F2D"/>
    <w:rsid w:val="00CB2176"/>
    <w:rsid w:val="00CB22E6"/>
    <w:rsid w:val="00CB240B"/>
    <w:rsid w:val="00CB26A5"/>
    <w:rsid w:val="00CB31CB"/>
    <w:rsid w:val="00CB322B"/>
    <w:rsid w:val="00CB3251"/>
    <w:rsid w:val="00CB37B5"/>
    <w:rsid w:val="00CB3905"/>
    <w:rsid w:val="00CB4563"/>
    <w:rsid w:val="00CB5029"/>
    <w:rsid w:val="00CB5A00"/>
    <w:rsid w:val="00CB63C4"/>
    <w:rsid w:val="00CB6976"/>
    <w:rsid w:val="00CB6BB2"/>
    <w:rsid w:val="00CB7033"/>
    <w:rsid w:val="00CB70A9"/>
    <w:rsid w:val="00CB70AF"/>
    <w:rsid w:val="00CB70F5"/>
    <w:rsid w:val="00CB719A"/>
    <w:rsid w:val="00CB77F7"/>
    <w:rsid w:val="00CB7828"/>
    <w:rsid w:val="00CB7845"/>
    <w:rsid w:val="00CB7F2E"/>
    <w:rsid w:val="00CC044F"/>
    <w:rsid w:val="00CC07F4"/>
    <w:rsid w:val="00CC1074"/>
    <w:rsid w:val="00CC12D5"/>
    <w:rsid w:val="00CC16C7"/>
    <w:rsid w:val="00CC17FF"/>
    <w:rsid w:val="00CC1BCC"/>
    <w:rsid w:val="00CC2960"/>
    <w:rsid w:val="00CC37D6"/>
    <w:rsid w:val="00CC54F8"/>
    <w:rsid w:val="00CC5A44"/>
    <w:rsid w:val="00CC5AEE"/>
    <w:rsid w:val="00CC64AB"/>
    <w:rsid w:val="00CC66E5"/>
    <w:rsid w:val="00CC6C64"/>
    <w:rsid w:val="00CC6F40"/>
    <w:rsid w:val="00CC7083"/>
    <w:rsid w:val="00CC730D"/>
    <w:rsid w:val="00CC7472"/>
    <w:rsid w:val="00CC7704"/>
    <w:rsid w:val="00CC7854"/>
    <w:rsid w:val="00CD04B7"/>
    <w:rsid w:val="00CD0EF8"/>
    <w:rsid w:val="00CD123D"/>
    <w:rsid w:val="00CD1A07"/>
    <w:rsid w:val="00CD20FF"/>
    <w:rsid w:val="00CD289E"/>
    <w:rsid w:val="00CD28F2"/>
    <w:rsid w:val="00CD2A23"/>
    <w:rsid w:val="00CD3124"/>
    <w:rsid w:val="00CD32A2"/>
    <w:rsid w:val="00CD32DF"/>
    <w:rsid w:val="00CD3942"/>
    <w:rsid w:val="00CD3A2A"/>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E0082"/>
    <w:rsid w:val="00CE00AA"/>
    <w:rsid w:val="00CE0843"/>
    <w:rsid w:val="00CE08E7"/>
    <w:rsid w:val="00CE1110"/>
    <w:rsid w:val="00CE1321"/>
    <w:rsid w:val="00CE19D9"/>
    <w:rsid w:val="00CE1EF6"/>
    <w:rsid w:val="00CE201A"/>
    <w:rsid w:val="00CE2BC5"/>
    <w:rsid w:val="00CE3B9E"/>
    <w:rsid w:val="00CE3D7D"/>
    <w:rsid w:val="00CE3DF6"/>
    <w:rsid w:val="00CE4F38"/>
    <w:rsid w:val="00CE5674"/>
    <w:rsid w:val="00CE5693"/>
    <w:rsid w:val="00CE5DD1"/>
    <w:rsid w:val="00CE6384"/>
    <w:rsid w:val="00CE64DF"/>
    <w:rsid w:val="00CE6A09"/>
    <w:rsid w:val="00CE6A4B"/>
    <w:rsid w:val="00CE7856"/>
    <w:rsid w:val="00CE79B9"/>
    <w:rsid w:val="00CF0275"/>
    <w:rsid w:val="00CF064E"/>
    <w:rsid w:val="00CF0953"/>
    <w:rsid w:val="00CF0B09"/>
    <w:rsid w:val="00CF100F"/>
    <w:rsid w:val="00CF1285"/>
    <w:rsid w:val="00CF169F"/>
    <w:rsid w:val="00CF1BFD"/>
    <w:rsid w:val="00CF1D7A"/>
    <w:rsid w:val="00CF22E4"/>
    <w:rsid w:val="00CF25A8"/>
    <w:rsid w:val="00CF2B97"/>
    <w:rsid w:val="00CF2FE7"/>
    <w:rsid w:val="00CF30E7"/>
    <w:rsid w:val="00CF38C5"/>
    <w:rsid w:val="00CF3DC1"/>
    <w:rsid w:val="00CF3F05"/>
    <w:rsid w:val="00CF4864"/>
    <w:rsid w:val="00CF4D4B"/>
    <w:rsid w:val="00CF51DB"/>
    <w:rsid w:val="00CF5339"/>
    <w:rsid w:val="00CF5C70"/>
    <w:rsid w:val="00CF5CD8"/>
    <w:rsid w:val="00CF605E"/>
    <w:rsid w:val="00CF6401"/>
    <w:rsid w:val="00CF7004"/>
    <w:rsid w:val="00CF74E0"/>
    <w:rsid w:val="00CF7681"/>
    <w:rsid w:val="00CF7FF9"/>
    <w:rsid w:val="00D00410"/>
    <w:rsid w:val="00D0090F"/>
    <w:rsid w:val="00D00DEB"/>
    <w:rsid w:val="00D0113B"/>
    <w:rsid w:val="00D0245C"/>
    <w:rsid w:val="00D02808"/>
    <w:rsid w:val="00D03444"/>
    <w:rsid w:val="00D03961"/>
    <w:rsid w:val="00D03C96"/>
    <w:rsid w:val="00D04466"/>
    <w:rsid w:val="00D04592"/>
    <w:rsid w:val="00D04A1A"/>
    <w:rsid w:val="00D04FAE"/>
    <w:rsid w:val="00D05475"/>
    <w:rsid w:val="00D056DC"/>
    <w:rsid w:val="00D06012"/>
    <w:rsid w:val="00D06204"/>
    <w:rsid w:val="00D0694D"/>
    <w:rsid w:val="00D06AB1"/>
    <w:rsid w:val="00D06D17"/>
    <w:rsid w:val="00D06F4C"/>
    <w:rsid w:val="00D07302"/>
    <w:rsid w:val="00D07507"/>
    <w:rsid w:val="00D0769A"/>
    <w:rsid w:val="00D1053E"/>
    <w:rsid w:val="00D10ACF"/>
    <w:rsid w:val="00D10FEE"/>
    <w:rsid w:val="00D1111C"/>
    <w:rsid w:val="00D119FD"/>
    <w:rsid w:val="00D11BA3"/>
    <w:rsid w:val="00D12181"/>
    <w:rsid w:val="00D12220"/>
    <w:rsid w:val="00D124F9"/>
    <w:rsid w:val="00D12AAE"/>
    <w:rsid w:val="00D13454"/>
    <w:rsid w:val="00D134E8"/>
    <w:rsid w:val="00D13639"/>
    <w:rsid w:val="00D13651"/>
    <w:rsid w:val="00D13EC2"/>
    <w:rsid w:val="00D13FF2"/>
    <w:rsid w:val="00D14EE6"/>
    <w:rsid w:val="00D156FB"/>
    <w:rsid w:val="00D15907"/>
    <w:rsid w:val="00D15979"/>
    <w:rsid w:val="00D163E8"/>
    <w:rsid w:val="00D16853"/>
    <w:rsid w:val="00D170AD"/>
    <w:rsid w:val="00D171D9"/>
    <w:rsid w:val="00D177A6"/>
    <w:rsid w:val="00D177BE"/>
    <w:rsid w:val="00D20167"/>
    <w:rsid w:val="00D201F2"/>
    <w:rsid w:val="00D207DD"/>
    <w:rsid w:val="00D20820"/>
    <w:rsid w:val="00D20A4F"/>
    <w:rsid w:val="00D20B5C"/>
    <w:rsid w:val="00D21098"/>
    <w:rsid w:val="00D211A6"/>
    <w:rsid w:val="00D2302E"/>
    <w:rsid w:val="00D23440"/>
    <w:rsid w:val="00D236AC"/>
    <w:rsid w:val="00D248FB"/>
    <w:rsid w:val="00D24C89"/>
    <w:rsid w:val="00D24D47"/>
    <w:rsid w:val="00D24EE1"/>
    <w:rsid w:val="00D24FA9"/>
    <w:rsid w:val="00D24FDB"/>
    <w:rsid w:val="00D250FE"/>
    <w:rsid w:val="00D259B8"/>
    <w:rsid w:val="00D25A44"/>
    <w:rsid w:val="00D25AB5"/>
    <w:rsid w:val="00D25E88"/>
    <w:rsid w:val="00D263B6"/>
    <w:rsid w:val="00D267C9"/>
    <w:rsid w:val="00D26CD5"/>
    <w:rsid w:val="00D26EEE"/>
    <w:rsid w:val="00D26FA5"/>
    <w:rsid w:val="00D274BB"/>
    <w:rsid w:val="00D274E0"/>
    <w:rsid w:val="00D2789D"/>
    <w:rsid w:val="00D27C96"/>
    <w:rsid w:val="00D27CE4"/>
    <w:rsid w:val="00D3013E"/>
    <w:rsid w:val="00D302CA"/>
    <w:rsid w:val="00D30433"/>
    <w:rsid w:val="00D3194D"/>
    <w:rsid w:val="00D3218E"/>
    <w:rsid w:val="00D3236D"/>
    <w:rsid w:val="00D3320A"/>
    <w:rsid w:val="00D333CC"/>
    <w:rsid w:val="00D334AF"/>
    <w:rsid w:val="00D33563"/>
    <w:rsid w:val="00D3399A"/>
    <w:rsid w:val="00D33B85"/>
    <w:rsid w:val="00D33C79"/>
    <w:rsid w:val="00D33EAD"/>
    <w:rsid w:val="00D340E5"/>
    <w:rsid w:val="00D34480"/>
    <w:rsid w:val="00D34CF4"/>
    <w:rsid w:val="00D34FC3"/>
    <w:rsid w:val="00D35466"/>
    <w:rsid w:val="00D3574F"/>
    <w:rsid w:val="00D35793"/>
    <w:rsid w:val="00D35D17"/>
    <w:rsid w:val="00D35DCB"/>
    <w:rsid w:val="00D3614A"/>
    <w:rsid w:val="00D36647"/>
    <w:rsid w:val="00D36BD1"/>
    <w:rsid w:val="00D373B8"/>
    <w:rsid w:val="00D37E8A"/>
    <w:rsid w:val="00D4032F"/>
    <w:rsid w:val="00D40677"/>
    <w:rsid w:val="00D40718"/>
    <w:rsid w:val="00D4150E"/>
    <w:rsid w:val="00D41A11"/>
    <w:rsid w:val="00D41B47"/>
    <w:rsid w:val="00D421BB"/>
    <w:rsid w:val="00D421D6"/>
    <w:rsid w:val="00D425DC"/>
    <w:rsid w:val="00D425F6"/>
    <w:rsid w:val="00D4265F"/>
    <w:rsid w:val="00D42AB9"/>
    <w:rsid w:val="00D42CCD"/>
    <w:rsid w:val="00D42E6E"/>
    <w:rsid w:val="00D43958"/>
    <w:rsid w:val="00D4410F"/>
    <w:rsid w:val="00D452CA"/>
    <w:rsid w:val="00D4578E"/>
    <w:rsid w:val="00D45815"/>
    <w:rsid w:val="00D462F8"/>
    <w:rsid w:val="00D4647E"/>
    <w:rsid w:val="00D4759E"/>
    <w:rsid w:val="00D50616"/>
    <w:rsid w:val="00D507A6"/>
    <w:rsid w:val="00D50EE1"/>
    <w:rsid w:val="00D51CFF"/>
    <w:rsid w:val="00D51FD2"/>
    <w:rsid w:val="00D5268C"/>
    <w:rsid w:val="00D52845"/>
    <w:rsid w:val="00D5287C"/>
    <w:rsid w:val="00D52EFD"/>
    <w:rsid w:val="00D532B6"/>
    <w:rsid w:val="00D5346C"/>
    <w:rsid w:val="00D53760"/>
    <w:rsid w:val="00D539C8"/>
    <w:rsid w:val="00D53ADF"/>
    <w:rsid w:val="00D53BBF"/>
    <w:rsid w:val="00D53C6D"/>
    <w:rsid w:val="00D53D9A"/>
    <w:rsid w:val="00D5407C"/>
    <w:rsid w:val="00D54324"/>
    <w:rsid w:val="00D54D03"/>
    <w:rsid w:val="00D552C7"/>
    <w:rsid w:val="00D55350"/>
    <w:rsid w:val="00D55C78"/>
    <w:rsid w:val="00D55D10"/>
    <w:rsid w:val="00D5623B"/>
    <w:rsid w:val="00D56429"/>
    <w:rsid w:val="00D569BC"/>
    <w:rsid w:val="00D5723F"/>
    <w:rsid w:val="00D578C8"/>
    <w:rsid w:val="00D57AF9"/>
    <w:rsid w:val="00D60F2A"/>
    <w:rsid w:val="00D60F5B"/>
    <w:rsid w:val="00D61042"/>
    <w:rsid w:val="00D6145E"/>
    <w:rsid w:val="00D6191F"/>
    <w:rsid w:val="00D62400"/>
    <w:rsid w:val="00D62B54"/>
    <w:rsid w:val="00D62CD1"/>
    <w:rsid w:val="00D63218"/>
    <w:rsid w:val="00D63620"/>
    <w:rsid w:val="00D6389D"/>
    <w:rsid w:val="00D639F5"/>
    <w:rsid w:val="00D63A0D"/>
    <w:rsid w:val="00D63D3D"/>
    <w:rsid w:val="00D63E82"/>
    <w:rsid w:val="00D63FB4"/>
    <w:rsid w:val="00D645CB"/>
    <w:rsid w:val="00D64895"/>
    <w:rsid w:val="00D6494E"/>
    <w:rsid w:val="00D6507A"/>
    <w:rsid w:val="00D650A8"/>
    <w:rsid w:val="00D6546D"/>
    <w:rsid w:val="00D65603"/>
    <w:rsid w:val="00D65BDB"/>
    <w:rsid w:val="00D66497"/>
    <w:rsid w:val="00D66E7C"/>
    <w:rsid w:val="00D675D9"/>
    <w:rsid w:val="00D67F36"/>
    <w:rsid w:val="00D70195"/>
    <w:rsid w:val="00D70679"/>
    <w:rsid w:val="00D7072C"/>
    <w:rsid w:val="00D70A1C"/>
    <w:rsid w:val="00D70D7F"/>
    <w:rsid w:val="00D70DBD"/>
    <w:rsid w:val="00D715A6"/>
    <w:rsid w:val="00D7164C"/>
    <w:rsid w:val="00D717AC"/>
    <w:rsid w:val="00D717C8"/>
    <w:rsid w:val="00D725FC"/>
    <w:rsid w:val="00D726BB"/>
    <w:rsid w:val="00D7321B"/>
    <w:rsid w:val="00D733B5"/>
    <w:rsid w:val="00D73ABF"/>
    <w:rsid w:val="00D73B09"/>
    <w:rsid w:val="00D73C11"/>
    <w:rsid w:val="00D74E06"/>
    <w:rsid w:val="00D74EF9"/>
    <w:rsid w:val="00D751B5"/>
    <w:rsid w:val="00D75269"/>
    <w:rsid w:val="00D75B34"/>
    <w:rsid w:val="00D75C92"/>
    <w:rsid w:val="00D75EBA"/>
    <w:rsid w:val="00D76621"/>
    <w:rsid w:val="00D76881"/>
    <w:rsid w:val="00D7689A"/>
    <w:rsid w:val="00D76D8A"/>
    <w:rsid w:val="00D76DD2"/>
    <w:rsid w:val="00D77430"/>
    <w:rsid w:val="00D778EF"/>
    <w:rsid w:val="00D77B79"/>
    <w:rsid w:val="00D8063B"/>
    <w:rsid w:val="00D80C68"/>
    <w:rsid w:val="00D818C0"/>
    <w:rsid w:val="00D81B40"/>
    <w:rsid w:val="00D81D80"/>
    <w:rsid w:val="00D822D5"/>
    <w:rsid w:val="00D826C5"/>
    <w:rsid w:val="00D82D2C"/>
    <w:rsid w:val="00D83165"/>
    <w:rsid w:val="00D833D8"/>
    <w:rsid w:val="00D841EC"/>
    <w:rsid w:val="00D843FE"/>
    <w:rsid w:val="00D84442"/>
    <w:rsid w:val="00D8456D"/>
    <w:rsid w:val="00D84C32"/>
    <w:rsid w:val="00D84FBA"/>
    <w:rsid w:val="00D8532D"/>
    <w:rsid w:val="00D854C9"/>
    <w:rsid w:val="00D85691"/>
    <w:rsid w:val="00D856BB"/>
    <w:rsid w:val="00D8580E"/>
    <w:rsid w:val="00D85C2E"/>
    <w:rsid w:val="00D85E63"/>
    <w:rsid w:val="00D865E0"/>
    <w:rsid w:val="00D8755D"/>
    <w:rsid w:val="00D8755E"/>
    <w:rsid w:val="00D8761B"/>
    <w:rsid w:val="00D87CB0"/>
    <w:rsid w:val="00D87D40"/>
    <w:rsid w:val="00D90130"/>
    <w:rsid w:val="00D90138"/>
    <w:rsid w:val="00D90433"/>
    <w:rsid w:val="00D9073A"/>
    <w:rsid w:val="00D90ADA"/>
    <w:rsid w:val="00D90C58"/>
    <w:rsid w:val="00D90F03"/>
    <w:rsid w:val="00D910C7"/>
    <w:rsid w:val="00D91DC1"/>
    <w:rsid w:val="00D9216D"/>
    <w:rsid w:val="00D92B1C"/>
    <w:rsid w:val="00D92F47"/>
    <w:rsid w:val="00D93204"/>
    <w:rsid w:val="00D9385F"/>
    <w:rsid w:val="00D93980"/>
    <w:rsid w:val="00D94EB1"/>
    <w:rsid w:val="00D94F2C"/>
    <w:rsid w:val="00D95640"/>
    <w:rsid w:val="00D95827"/>
    <w:rsid w:val="00D9685C"/>
    <w:rsid w:val="00D96998"/>
    <w:rsid w:val="00D96BF7"/>
    <w:rsid w:val="00D96C6E"/>
    <w:rsid w:val="00D96EEC"/>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BD9"/>
    <w:rsid w:val="00DA402E"/>
    <w:rsid w:val="00DA41E3"/>
    <w:rsid w:val="00DA48BE"/>
    <w:rsid w:val="00DA4EB2"/>
    <w:rsid w:val="00DA50F5"/>
    <w:rsid w:val="00DA56B8"/>
    <w:rsid w:val="00DA5866"/>
    <w:rsid w:val="00DA58C8"/>
    <w:rsid w:val="00DA5A87"/>
    <w:rsid w:val="00DA6444"/>
    <w:rsid w:val="00DA666A"/>
    <w:rsid w:val="00DA66D5"/>
    <w:rsid w:val="00DA671F"/>
    <w:rsid w:val="00DA6A94"/>
    <w:rsid w:val="00DA6CF7"/>
    <w:rsid w:val="00DA728E"/>
    <w:rsid w:val="00DA744A"/>
    <w:rsid w:val="00DB0224"/>
    <w:rsid w:val="00DB037C"/>
    <w:rsid w:val="00DB0D60"/>
    <w:rsid w:val="00DB0FEB"/>
    <w:rsid w:val="00DB1650"/>
    <w:rsid w:val="00DB1716"/>
    <w:rsid w:val="00DB23C8"/>
    <w:rsid w:val="00DB2AF8"/>
    <w:rsid w:val="00DB47B2"/>
    <w:rsid w:val="00DB5B51"/>
    <w:rsid w:val="00DB5DFC"/>
    <w:rsid w:val="00DB5FD4"/>
    <w:rsid w:val="00DB63D7"/>
    <w:rsid w:val="00DB6452"/>
    <w:rsid w:val="00DB6ABF"/>
    <w:rsid w:val="00DB6AEF"/>
    <w:rsid w:val="00DB6F77"/>
    <w:rsid w:val="00DB7C20"/>
    <w:rsid w:val="00DB7EE4"/>
    <w:rsid w:val="00DB7F79"/>
    <w:rsid w:val="00DC043C"/>
    <w:rsid w:val="00DC0894"/>
    <w:rsid w:val="00DC104B"/>
    <w:rsid w:val="00DC10AF"/>
    <w:rsid w:val="00DC1692"/>
    <w:rsid w:val="00DC1729"/>
    <w:rsid w:val="00DC188A"/>
    <w:rsid w:val="00DC1BFC"/>
    <w:rsid w:val="00DC2098"/>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EE9"/>
    <w:rsid w:val="00DC7894"/>
    <w:rsid w:val="00DC7A93"/>
    <w:rsid w:val="00DC7F4B"/>
    <w:rsid w:val="00DD0C44"/>
    <w:rsid w:val="00DD0C59"/>
    <w:rsid w:val="00DD1708"/>
    <w:rsid w:val="00DD214F"/>
    <w:rsid w:val="00DD23E3"/>
    <w:rsid w:val="00DD2468"/>
    <w:rsid w:val="00DD2BD6"/>
    <w:rsid w:val="00DD2F03"/>
    <w:rsid w:val="00DD2FC5"/>
    <w:rsid w:val="00DD3339"/>
    <w:rsid w:val="00DD3377"/>
    <w:rsid w:val="00DD3808"/>
    <w:rsid w:val="00DD3824"/>
    <w:rsid w:val="00DD3870"/>
    <w:rsid w:val="00DD3AF0"/>
    <w:rsid w:val="00DD3C87"/>
    <w:rsid w:val="00DD4522"/>
    <w:rsid w:val="00DD4605"/>
    <w:rsid w:val="00DD4734"/>
    <w:rsid w:val="00DD5986"/>
    <w:rsid w:val="00DD6836"/>
    <w:rsid w:val="00DD6C30"/>
    <w:rsid w:val="00DD7A6F"/>
    <w:rsid w:val="00DE078A"/>
    <w:rsid w:val="00DE0B33"/>
    <w:rsid w:val="00DE1204"/>
    <w:rsid w:val="00DE146C"/>
    <w:rsid w:val="00DE1509"/>
    <w:rsid w:val="00DE1938"/>
    <w:rsid w:val="00DE1B9C"/>
    <w:rsid w:val="00DE1BB4"/>
    <w:rsid w:val="00DE1F48"/>
    <w:rsid w:val="00DE208C"/>
    <w:rsid w:val="00DE228F"/>
    <w:rsid w:val="00DE2CA0"/>
    <w:rsid w:val="00DE2E52"/>
    <w:rsid w:val="00DE2F40"/>
    <w:rsid w:val="00DE2FE4"/>
    <w:rsid w:val="00DE32E6"/>
    <w:rsid w:val="00DE3371"/>
    <w:rsid w:val="00DE3587"/>
    <w:rsid w:val="00DE3A9C"/>
    <w:rsid w:val="00DE3E99"/>
    <w:rsid w:val="00DE49EF"/>
    <w:rsid w:val="00DE4DF8"/>
    <w:rsid w:val="00DE4FB9"/>
    <w:rsid w:val="00DE4FD4"/>
    <w:rsid w:val="00DE531C"/>
    <w:rsid w:val="00DE535B"/>
    <w:rsid w:val="00DE572A"/>
    <w:rsid w:val="00DE5A1F"/>
    <w:rsid w:val="00DE5A26"/>
    <w:rsid w:val="00DE5CDF"/>
    <w:rsid w:val="00DE7065"/>
    <w:rsid w:val="00DE71D5"/>
    <w:rsid w:val="00DE78A6"/>
    <w:rsid w:val="00DE7DDB"/>
    <w:rsid w:val="00DF0083"/>
    <w:rsid w:val="00DF009A"/>
    <w:rsid w:val="00DF0851"/>
    <w:rsid w:val="00DF0BDE"/>
    <w:rsid w:val="00DF1975"/>
    <w:rsid w:val="00DF1A0E"/>
    <w:rsid w:val="00DF1C01"/>
    <w:rsid w:val="00DF1DDE"/>
    <w:rsid w:val="00DF2107"/>
    <w:rsid w:val="00DF25EC"/>
    <w:rsid w:val="00DF26CD"/>
    <w:rsid w:val="00DF3227"/>
    <w:rsid w:val="00DF3625"/>
    <w:rsid w:val="00DF42A3"/>
    <w:rsid w:val="00DF49AD"/>
    <w:rsid w:val="00DF4B0C"/>
    <w:rsid w:val="00DF538C"/>
    <w:rsid w:val="00DF565A"/>
    <w:rsid w:val="00DF592F"/>
    <w:rsid w:val="00DF5D22"/>
    <w:rsid w:val="00DF5EA5"/>
    <w:rsid w:val="00DF6352"/>
    <w:rsid w:val="00DF65CD"/>
    <w:rsid w:val="00DF6707"/>
    <w:rsid w:val="00DF6E04"/>
    <w:rsid w:val="00DF6E3F"/>
    <w:rsid w:val="00DF6E51"/>
    <w:rsid w:val="00E006F6"/>
    <w:rsid w:val="00E00CB0"/>
    <w:rsid w:val="00E0131B"/>
    <w:rsid w:val="00E01374"/>
    <w:rsid w:val="00E013EF"/>
    <w:rsid w:val="00E01421"/>
    <w:rsid w:val="00E01506"/>
    <w:rsid w:val="00E016A4"/>
    <w:rsid w:val="00E01DCD"/>
    <w:rsid w:val="00E01F1B"/>
    <w:rsid w:val="00E025A0"/>
    <w:rsid w:val="00E02E40"/>
    <w:rsid w:val="00E032E8"/>
    <w:rsid w:val="00E035B9"/>
    <w:rsid w:val="00E035E3"/>
    <w:rsid w:val="00E03793"/>
    <w:rsid w:val="00E03854"/>
    <w:rsid w:val="00E040BE"/>
    <w:rsid w:val="00E0410A"/>
    <w:rsid w:val="00E0431F"/>
    <w:rsid w:val="00E04E3B"/>
    <w:rsid w:val="00E054A5"/>
    <w:rsid w:val="00E05D84"/>
    <w:rsid w:val="00E065F0"/>
    <w:rsid w:val="00E068FC"/>
    <w:rsid w:val="00E06C71"/>
    <w:rsid w:val="00E07049"/>
    <w:rsid w:val="00E070A8"/>
    <w:rsid w:val="00E07C32"/>
    <w:rsid w:val="00E07E77"/>
    <w:rsid w:val="00E10247"/>
    <w:rsid w:val="00E10829"/>
    <w:rsid w:val="00E11B8D"/>
    <w:rsid w:val="00E11DD0"/>
    <w:rsid w:val="00E13296"/>
    <w:rsid w:val="00E13DDC"/>
    <w:rsid w:val="00E13E1A"/>
    <w:rsid w:val="00E142DE"/>
    <w:rsid w:val="00E14D4F"/>
    <w:rsid w:val="00E15C0B"/>
    <w:rsid w:val="00E15C39"/>
    <w:rsid w:val="00E15E5B"/>
    <w:rsid w:val="00E16021"/>
    <w:rsid w:val="00E162C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126"/>
    <w:rsid w:val="00E223B6"/>
    <w:rsid w:val="00E22434"/>
    <w:rsid w:val="00E22799"/>
    <w:rsid w:val="00E22E1D"/>
    <w:rsid w:val="00E23090"/>
    <w:rsid w:val="00E2365E"/>
    <w:rsid w:val="00E236AD"/>
    <w:rsid w:val="00E239A5"/>
    <w:rsid w:val="00E24630"/>
    <w:rsid w:val="00E249B7"/>
    <w:rsid w:val="00E25596"/>
    <w:rsid w:val="00E258AE"/>
    <w:rsid w:val="00E25B60"/>
    <w:rsid w:val="00E26326"/>
    <w:rsid w:val="00E26CB2"/>
    <w:rsid w:val="00E26D87"/>
    <w:rsid w:val="00E26DF8"/>
    <w:rsid w:val="00E279B3"/>
    <w:rsid w:val="00E27B0E"/>
    <w:rsid w:val="00E27D56"/>
    <w:rsid w:val="00E30092"/>
    <w:rsid w:val="00E30337"/>
    <w:rsid w:val="00E3056B"/>
    <w:rsid w:val="00E306F0"/>
    <w:rsid w:val="00E3081B"/>
    <w:rsid w:val="00E308EC"/>
    <w:rsid w:val="00E3092B"/>
    <w:rsid w:val="00E30943"/>
    <w:rsid w:val="00E30AB4"/>
    <w:rsid w:val="00E31A49"/>
    <w:rsid w:val="00E31D78"/>
    <w:rsid w:val="00E32250"/>
    <w:rsid w:val="00E323A8"/>
    <w:rsid w:val="00E323CC"/>
    <w:rsid w:val="00E3268C"/>
    <w:rsid w:val="00E32A6D"/>
    <w:rsid w:val="00E32D22"/>
    <w:rsid w:val="00E33969"/>
    <w:rsid w:val="00E343B3"/>
    <w:rsid w:val="00E34821"/>
    <w:rsid w:val="00E358BB"/>
    <w:rsid w:val="00E35BC6"/>
    <w:rsid w:val="00E35F5A"/>
    <w:rsid w:val="00E36031"/>
    <w:rsid w:val="00E3689D"/>
    <w:rsid w:val="00E369BA"/>
    <w:rsid w:val="00E36D28"/>
    <w:rsid w:val="00E36EA6"/>
    <w:rsid w:val="00E372EF"/>
    <w:rsid w:val="00E37A3C"/>
    <w:rsid w:val="00E37BD7"/>
    <w:rsid w:val="00E37CDD"/>
    <w:rsid w:val="00E404AC"/>
    <w:rsid w:val="00E40561"/>
    <w:rsid w:val="00E40E7A"/>
    <w:rsid w:val="00E4111C"/>
    <w:rsid w:val="00E41A2B"/>
    <w:rsid w:val="00E41CB2"/>
    <w:rsid w:val="00E41F81"/>
    <w:rsid w:val="00E4271C"/>
    <w:rsid w:val="00E429E5"/>
    <w:rsid w:val="00E42BAA"/>
    <w:rsid w:val="00E42D84"/>
    <w:rsid w:val="00E42E49"/>
    <w:rsid w:val="00E43177"/>
    <w:rsid w:val="00E437B3"/>
    <w:rsid w:val="00E437FD"/>
    <w:rsid w:val="00E439E9"/>
    <w:rsid w:val="00E4411B"/>
    <w:rsid w:val="00E441D0"/>
    <w:rsid w:val="00E4421C"/>
    <w:rsid w:val="00E444D6"/>
    <w:rsid w:val="00E44ADC"/>
    <w:rsid w:val="00E44C22"/>
    <w:rsid w:val="00E44DB9"/>
    <w:rsid w:val="00E44E7D"/>
    <w:rsid w:val="00E455EB"/>
    <w:rsid w:val="00E456E8"/>
    <w:rsid w:val="00E456E9"/>
    <w:rsid w:val="00E45BB8"/>
    <w:rsid w:val="00E46091"/>
    <w:rsid w:val="00E46750"/>
    <w:rsid w:val="00E469C3"/>
    <w:rsid w:val="00E47133"/>
    <w:rsid w:val="00E47DBF"/>
    <w:rsid w:val="00E47F8D"/>
    <w:rsid w:val="00E5003A"/>
    <w:rsid w:val="00E509AC"/>
    <w:rsid w:val="00E5124D"/>
    <w:rsid w:val="00E513D7"/>
    <w:rsid w:val="00E516D1"/>
    <w:rsid w:val="00E51778"/>
    <w:rsid w:val="00E51D4C"/>
    <w:rsid w:val="00E520B6"/>
    <w:rsid w:val="00E52645"/>
    <w:rsid w:val="00E52A20"/>
    <w:rsid w:val="00E52B09"/>
    <w:rsid w:val="00E52BB3"/>
    <w:rsid w:val="00E53183"/>
    <w:rsid w:val="00E535AC"/>
    <w:rsid w:val="00E53841"/>
    <w:rsid w:val="00E53A11"/>
    <w:rsid w:val="00E53A61"/>
    <w:rsid w:val="00E53DF3"/>
    <w:rsid w:val="00E541C4"/>
    <w:rsid w:val="00E54FB4"/>
    <w:rsid w:val="00E55149"/>
    <w:rsid w:val="00E5591E"/>
    <w:rsid w:val="00E55AC2"/>
    <w:rsid w:val="00E55E99"/>
    <w:rsid w:val="00E561ED"/>
    <w:rsid w:val="00E56BFD"/>
    <w:rsid w:val="00E56D90"/>
    <w:rsid w:val="00E56E82"/>
    <w:rsid w:val="00E57C2D"/>
    <w:rsid w:val="00E57FFB"/>
    <w:rsid w:val="00E601C6"/>
    <w:rsid w:val="00E60461"/>
    <w:rsid w:val="00E609E7"/>
    <w:rsid w:val="00E60B64"/>
    <w:rsid w:val="00E61755"/>
    <w:rsid w:val="00E61835"/>
    <w:rsid w:val="00E61CFD"/>
    <w:rsid w:val="00E61F2A"/>
    <w:rsid w:val="00E61FC0"/>
    <w:rsid w:val="00E623A5"/>
    <w:rsid w:val="00E624C7"/>
    <w:rsid w:val="00E62DCB"/>
    <w:rsid w:val="00E630DF"/>
    <w:rsid w:val="00E63210"/>
    <w:rsid w:val="00E63EBA"/>
    <w:rsid w:val="00E64769"/>
    <w:rsid w:val="00E64821"/>
    <w:rsid w:val="00E64F8F"/>
    <w:rsid w:val="00E653E3"/>
    <w:rsid w:val="00E6540D"/>
    <w:rsid w:val="00E65575"/>
    <w:rsid w:val="00E656E6"/>
    <w:rsid w:val="00E65810"/>
    <w:rsid w:val="00E65A78"/>
    <w:rsid w:val="00E663BD"/>
    <w:rsid w:val="00E66754"/>
    <w:rsid w:val="00E66E1C"/>
    <w:rsid w:val="00E67CCD"/>
    <w:rsid w:val="00E70292"/>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AEB"/>
    <w:rsid w:val="00E74B4C"/>
    <w:rsid w:val="00E75640"/>
    <w:rsid w:val="00E75A12"/>
    <w:rsid w:val="00E75CA7"/>
    <w:rsid w:val="00E75E5A"/>
    <w:rsid w:val="00E76940"/>
    <w:rsid w:val="00E76A99"/>
    <w:rsid w:val="00E77000"/>
    <w:rsid w:val="00E77045"/>
    <w:rsid w:val="00E77CEB"/>
    <w:rsid w:val="00E77DAB"/>
    <w:rsid w:val="00E77EC4"/>
    <w:rsid w:val="00E800F8"/>
    <w:rsid w:val="00E805C0"/>
    <w:rsid w:val="00E8133E"/>
    <w:rsid w:val="00E8189A"/>
    <w:rsid w:val="00E81B4A"/>
    <w:rsid w:val="00E82102"/>
    <w:rsid w:val="00E82916"/>
    <w:rsid w:val="00E829EF"/>
    <w:rsid w:val="00E82CED"/>
    <w:rsid w:val="00E83145"/>
    <w:rsid w:val="00E834CD"/>
    <w:rsid w:val="00E83908"/>
    <w:rsid w:val="00E83B11"/>
    <w:rsid w:val="00E83B5B"/>
    <w:rsid w:val="00E83E31"/>
    <w:rsid w:val="00E83FE2"/>
    <w:rsid w:val="00E84FE1"/>
    <w:rsid w:val="00E8595A"/>
    <w:rsid w:val="00E865C6"/>
    <w:rsid w:val="00E86855"/>
    <w:rsid w:val="00E86E4F"/>
    <w:rsid w:val="00E879FB"/>
    <w:rsid w:val="00E87D65"/>
    <w:rsid w:val="00E90915"/>
    <w:rsid w:val="00E91304"/>
    <w:rsid w:val="00E91377"/>
    <w:rsid w:val="00E914D8"/>
    <w:rsid w:val="00E91EFF"/>
    <w:rsid w:val="00E9249A"/>
    <w:rsid w:val="00E927D6"/>
    <w:rsid w:val="00E92995"/>
    <w:rsid w:val="00E92AC2"/>
    <w:rsid w:val="00E930E3"/>
    <w:rsid w:val="00E9344B"/>
    <w:rsid w:val="00E94524"/>
    <w:rsid w:val="00E94876"/>
    <w:rsid w:val="00E94AA0"/>
    <w:rsid w:val="00E94B22"/>
    <w:rsid w:val="00E94FE7"/>
    <w:rsid w:val="00E951A5"/>
    <w:rsid w:val="00E952EA"/>
    <w:rsid w:val="00E95629"/>
    <w:rsid w:val="00E95BF6"/>
    <w:rsid w:val="00E962AB"/>
    <w:rsid w:val="00E9691F"/>
    <w:rsid w:val="00E96A63"/>
    <w:rsid w:val="00E97969"/>
    <w:rsid w:val="00E97BCA"/>
    <w:rsid w:val="00E97D58"/>
    <w:rsid w:val="00EA01EC"/>
    <w:rsid w:val="00EA08F8"/>
    <w:rsid w:val="00EA0C6A"/>
    <w:rsid w:val="00EA1279"/>
    <w:rsid w:val="00EA12E7"/>
    <w:rsid w:val="00EA13EF"/>
    <w:rsid w:val="00EA1A04"/>
    <w:rsid w:val="00EA1B75"/>
    <w:rsid w:val="00EA22F1"/>
    <w:rsid w:val="00EA2BC4"/>
    <w:rsid w:val="00EA2EBB"/>
    <w:rsid w:val="00EA3328"/>
    <w:rsid w:val="00EA3844"/>
    <w:rsid w:val="00EA39B6"/>
    <w:rsid w:val="00EA3C08"/>
    <w:rsid w:val="00EA4132"/>
    <w:rsid w:val="00EA4295"/>
    <w:rsid w:val="00EA44E2"/>
    <w:rsid w:val="00EA4784"/>
    <w:rsid w:val="00EA4AC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58D"/>
    <w:rsid w:val="00EB129B"/>
    <w:rsid w:val="00EB13F9"/>
    <w:rsid w:val="00EB1409"/>
    <w:rsid w:val="00EB14DB"/>
    <w:rsid w:val="00EB16BA"/>
    <w:rsid w:val="00EB1D5C"/>
    <w:rsid w:val="00EB1DDF"/>
    <w:rsid w:val="00EB2275"/>
    <w:rsid w:val="00EB257C"/>
    <w:rsid w:val="00EB2B69"/>
    <w:rsid w:val="00EB34CE"/>
    <w:rsid w:val="00EB36D0"/>
    <w:rsid w:val="00EB3ABA"/>
    <w:rsid w:val="00EB3C89"/>
    <w:rsid w:val="00EB430D"/>
    <w:rsid w:val="00EB4C66"/>
    <w:rsid w:val="00EB502C"/>
    <w:rsid w:val="00EB5089"/>
    <w:rsid w:val="00EB50D8"/>
    <w:rsid w:val="00EB5451"/>
    <w:rsid w:val="00EB54C1"/>
    <w:rsid w:val="00EB567E"/>
    <w:rsid w:val="00EB5D86"/>
    <w:rsid w:val="00EB617F"/>
    <w:rsid w:val="00EB62EE"/>
    <w:rsid w:val="00EB646F"/>
    <w:rsid w:val="00EB6DFC"/>
    <w:rsid w:val="00EB7565"/>
    <w:rsid w:val="00EB78DD"/>
    <w:rsid w:val="00EC0372"/>
    <w:rsid w:val="00EC07DD"/>
    <w:rsid w:val="00EC0D38"/>
    <w:rsid w:val="00EC0ED6"/>
    <w:rsid w:val="00EC0F3E"/>
    <w:rsid w:val="00EC12E0"/>
    <w:rsid w:val="00EC156B"/>
    <w:rsid w:val="00EC1752"/>
    <w:rsid w:val="00EC1DF0"/>
    <w:rsid w:val="00EC20F3"/>
    <w:rsid w:val="00EC30FB"/>
    <w:rsid w:val="00EC3E73"/>
    <w:rsid w:val="00EC3F22"/>
    <w:rsid w:val="00EC4ECD"/>
    <w:rsid w:val="00EC53A8"/>
    <w:rsid w:val="00EC55F4"/>
    <w:rsid w:val="00EC5865"/>
    <w:rsid w:val="00EC58E0"/>
    <w:rsid w:val="00EC59EE"/>
    <w:rsid w:val="00EC5D60"/>
    <w:rsid w:val="00EC60E1"/>
    <w:rsid w:val="00EC6F9C"/>
    <w:rsid w:val="00EC70F2"/>
    <w:rsid w:val="00EC75CE"/>
    <w:rsid w:val="00EC76F1"/>
    <w:rsid w:val="00EC7F47"/>
    <w:rsid w:val="00ED08C1"/>
    <w:rsid w:val="00ED0950"/>
    <w:rsid w:val="00ED0FDB"/>
    <w:rsid w:val="00ED1339"/>
    <w:rsid w:val="00ED1BE4"/>
    <w:rsid w:val="00ED3200"/>
    <w:rsid w:val="00ED378D"/>
    <w:rsid w:val="00ED4367"/>
    <w:rsid w:val="00ED4677"/>
    <w:rsid w:val="00ED4B23"/>
    <w:rsid w:val="00ED4D6C"/>
    <w:rsid w:val="00ED4ECF"/>
    <w:rsid w:val="00ED50C5"/>
    <w:rsid w:val="00ED5A73"/>
    <w:rsid w:val="00ED5C06"/>
    <w:rsid w:val="00ED5C1D"/>
    <w:rsid w:val="00ED5FA7"/>
    <w:rsid w:val="00ED64DF"/>
    <w:rsid w:val="00ED6674"/>
    <w:rsid w:val="00ED6877"/>
    <w:rsid w:val="00ED68AD"/>
    <w:rsid w:val="00ED6979"/>
    <w:rsid w:val="00ED6E87"/>
    <w:rsid w:val="00ED72AF"/>
    <w:rsid w:val="00ED72EB"/>
    <w:rsid w:val="00ED755F"/>
    <w:rsid w:val="00ED7585"/>
    <w:rsid w:val="00ED769C"/>
    <w:rsid w:val="00ED76BE"/>
    <w:rsid w:val="00ED7839"/>
    <w:rsid w:val="00ED783A"/>
    <w:rsid w:val="00ED7CEC"/>
    <w:rsid w:val="00ED7D0B"/>
    <w:rsid w:val="00EE00C4"/>
    <w:rsid w:val="00EE011E"/>
    <w:rsid w:val="00EE01A1"/>
    <w:rsid w:val="00EE05D2"/>
    <w:rsid w:val="00EE07AE"/>
    <w:rsid w:val="00EE0CB7"/>
    <w:rsid w:val="00EE0D7C"/>
    <w:rsid w:val="00EE170B"/>
    <w:rsid w:val="00EE1B49"/>
    <w:rsid w:val="00EE1F32"/>
    <w:rsid w:val="00EE2284"/>
    <w:rsid w:val="00EE2643"/>
    <w:rsid w:val="00EE2B97"/>
    <w:rsid w:val="00EE2FAF"/>
    <w:rsid w:val="00EE354F"/>
    <w:rsid w:val="00EE4023"/>
    <w:rsid w:val="00EE4107"/>
    <w:rsid w:val="00EE42D2"/>
    <w:rsid w:val="00EE4389"/>
    <w:rsid w:val="00EE43FE"/>
    <w:rsid w:val="00EE4617"/>
    <w:rsid w:val="00EE482D"/>
    <w:rsid w:val="00EE4A8B"/>
    <w:rsid w:val="00EE568F"/>
    <w:rsid w:val="00EE5BAF"/>
    <w:rsid w:val="00EE6153"/>
    <w:rsid w:val="00EE6D40"/>
    <w:rsid w:val="00EE77A9"/>
    <w:rsid w:val="00EF02B5"/>
    <w:rsid w:val="00EF0641"/>
    <w:rsid w:val="00EF0C37"/>
    <w:rsid w:val="00EF1D2B"/>
    <w:rsid w:val="00EF20E3"/>
    <w:rsid w:val="00EF2823"/>
    <w:rsid w:val="00EF2EE0"/>
    <w:rsid w:val="00EF33E7"/>
    <w:rsid w:val="00EF3A57"/>
    <w:rsid w:val="00EF3DFB"/>
    <w:rsid w:val="00EF41B5"/>
    <w:rsid w:val="00EF41CC"/>
    <w:rsid w:val="00EF427F"/>
    <w:rsid w:val="00EF4322"/>
    <w:rsid w:val="00EF43DB"/>
    <w:rsid w:val="00EF445C"/>
    <w:rsid w:val="00EF48B5"/>
    <w:rsid w:val="00EF4FB4"/>
    <w:rsid w:val="00EF50C5"/>
    <w:rsid w:val="00EF52BB"/>
    <w:rsid w:val="00EF556E"/>
    <w:rsid w:val="00EF56F0"/>
    <w:rsid w:val="00EF5949"/>
    <w:rsid w:val="00EF5C85"/>
    <w:rsid w:val="00EF5F51"/>
    <w:rsid w:val="00EF6016"/>
    <w:rsid w:val="00EF60C4"/>
    <w:rsid w:val="00EF63E3"/>
    <w:rsid w:val="00EF6591"/>
    <w:rsid w:val="00EF6CE2"/>
    <w:rsid w:val="00EF6FA2"/>
    <w:rsid w:val="00EF740B"/>
    <w:rsid w:val="00EF7511"/>
    <w:rsid w:val="00EF7621"/>
    <w:rsid w:val="00EF7A33"/>
    <w:rsid w:val="00EF7CAB"/>
    <w:rsid w:val="00EF7DF7"/>
    <w:rsid w:val="00F004E5"/>
    <w:rsid w:val="00F005E7"/>
    <w:rsid w:val="00F00E1F"/>
    <w:rsid w:val="00F01506"/>
    <w:rsid w:val="00F01576"/>
    <w:rsid w:val="00F0169B"/>
    <w:rsid w:val="00F018DC"/>
    <w:rsid w:val="00F02757"/>
    <w:rsid w:val="00F0293F"/>
    <w:rsid w:val="00F03540"/>
    <w:rsid w:val="00F037AB"/>
    <w:rsid w:val="00F04097"/>
    <w:rsid w:val="00F04D30"/>
    <w:rsid w:val="00F056F0"/>
    <w:rsid w:val="00F05815"/>
    <w:rsid w:val="00F059BD"/>
    <w:rsid w:val="00F05BCA"/>
    <w:rsid w:val="00F0644C"/>
    <w:rsid w:val="00F06A49"/>
    <w:rsid w:val="00F07069"/>
    <w:rsid w:val="00F070A0"/>
    <w:rsid w:val="00F070E5"/>
    <w:rsid w:val="00F071DF"/>
    <w:rsid w:val="00F072B1"/>
    <w:rsid w:val="00F0731F"/>
    <w:rsid w:val="00F07561"/>
    <w:rsid w:val="00F077F3"/>
    <w:rsid w:val="00F079CE"/>
    <w:rsid w:val="00F07AFE"/>
    <w:rsid w:val="00F07DE1"/>
    <w:rsid w:val="00F07E9A"/>
    <w:rsid w:val="00F07FCE"/>
    <w:rsid w:val="00F10279"/>
    <w:rsid w:val="00F1065B"/>
    <w:rsid w:val="00F10895"/>
    <w:rsid w:val="00F10F6E"/>
    <w:rsid w:val="00F112B7"/>
    <w:rsid w:val="00F1157A"/>
    <w:rsid w:val="00F11707"/>
    <w:rsid w:val="00F11BEA"/>
    <w:rsid w:val="00F12350"/>
    <w:rsid w:val="00F12469"/>
    <w:rsid w:val="00F12FFA"/>
    <w:rsid w:val="00F130B8"/>
    <w:rsid w:val="00F1356C"/>
    <w:rsid w:val="00F14215"/>
    <w:rsid w:val="00F149F0"/>
    <w:rsid w:val="00F14F41"/>
    <w:rsid w:val="00F15C42"/>
    <w:rsid w:val="00F15DA6"/>
    <w:rsid w:val="00F1617B"/>
    <w:rsid w:val="00F167C3"/>
    <w:rsid w:val="00F16E7C"/>
    <w:rsid w:val="00F17327"/>
    <w:rsid w:val="00F2004F"/>
    <w:rsid w:val="00F20507"/>
    <w:rsid w:val="00F209A0"/>
    <w:rsid w:val="00F20A4F"/>
    <w:rsid w:val="00F20BF0"/>
    <w:rsid w:val="00F20EA3"/>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50FC"/>
    <w:rsid w:val="00F251A7"/>
    <w:rsid w:val="00F255DA"/>
    <w:rsid w:val="00F25F96"/>
    <w:rsid w:val="00F260F7"/>
    <w:rsid w:val="00F261FD"/>
    <w:rsid w:val="00F26522"/>
    <w:rsid w:val="00F26D94"/>
    <w:rsid w:val="00F26E9D"/>
    <w:rsid w:val="00F27135"/>
    <w:rsid w:val="00F27386"/>
    <w:rsid w:val="00F2743B"/>
    <w:rsid w:val="00F3007D"/>
    <w:rsid w:val="00F300C1"/>
    <w:rsid w:val="00F3092B"/>
    <w:rsid w:val="00F3094C"/>
    <w:rsid w:val="00F31824"/>
    <w:rsid w:val="00F31F01"/>
    <w:rsid w:val="00F32BD0"/>
    <w:rsid w:val="00F32C81"/>
    <w:rsid w:val="00F33348"/>
    <w:rsid w:val="00F334C7"/>
    <w:rsid w:val="00F3363B"/>
    <w:rsid w:val="00F336CC"/>
    <w:rsid w:val="00F339B7"/>
    <w:rsid w:val="00F33A9C"/>
    <w:rsid w:val="00F33C02"/>
    <w:rsid w:val="00F344C7"/>
    <w:rsid w:val="00F3452D"/>
    <w:rsid w:val="00F34A73"/>
    <w:rsid w:val="00F34BC1"/>
    <w:rsid w:val="00F34DFA"/>
    <w:rsid w:val="00F35031"/>
    <w:rsid w:val="00F35297"/>
    <w:rsid w:val="00F3599C"/>
    <w:rsid w:val="00F361C6"/>
    <w:rsid w:val="00F362FE"/>
    <w:rsid w:val="00F369CB"/>
    <w:rsid w:val="00F37432"/>
    <w:rsid w:val="00F3757F"/>
    <w:rsid w:val="00F37697"/>
    <w:rsid w:val="00F37C8C"/>
    <w:rsid w:val="00F401B4"/>
    <w:rsid w:val="00F40315"/>
    <w:rsid w:val="00F40494"/>
    <w:rsid w:val="00F405F5"/>
    <w:rsid w:val="00F40BB3"/>
    <w:rsid w:val="00F40C1A"/>
    <w:rsid w:val="00F40E5F"/>
    <w:rsid w:val="00F40FB3"/>
    <w:rsid w:val="00F411D5"/>
    <w:rsid w:val="00F41306"/>
    <w:rsid w:val="00F41E50"/>
    <w:rsid w:val="00F42117"/>
    <w:rsid w:val="00F421CB"/>
    <w:rsid w:val="00F423D7"/>
    <w:rsid w:val="00F42970"/>
    <w:rsid w:val="00F42CE1"/>
    <w:rsid w:val="00F430A0"/>
    <w:rsid w:val="00F44794"/>
    <w:rsid w:val="00F44D84"/>
    <w:rsid w:val="00F44E32"/>
    <w:rsid w:val="00F4529A"/>
    <w:rsid w:val="00F469EC"/>
    <w:rsid w:val="00F46A8B"/>
    <w:rsid w:val="00F46E36"/>
    <w:rsid w:val="00F473B1"/>
    <w:rsid w:val="00F475BA"/>
    <w:rsid w:val="00F50088"/>
    <w:rsid w:val="00F5055E"/>
    <w:rsid w:val="00F507B7"/>
    <w:rsid w:val="00F51686"/>
    <w:rsid w:val="00F5191D"/>
    <w:rsid w:val="00F524C4"/>
    <w:rsid w:val="00F5386C"/>
    <w:rsid w:val="00F538FA"/>
    <w:rsid w:val="00F54076"/>
    <w:rsid w:val="00F54C2C"/>
    <w:rsid w:val="00F56971"/>
    <w:rsid w:val="00F56C87"/>
    <w:rsid w:val="00F56DBD"/>
    <w:rsid w:val="00F56F85"/>
    <w:rsid w:val="00F578C9"/>
    <w:rsid w:val="00F57D0B"/>
    <w:rsid w:val="00F57E81"/>
    <w:rsid w:val="00F60722"/>
    <w:rsid w:val="00F61152"/>
    <w:rsid w:val="00F6117D"/>
    <w:rsid w:val="00F614C0"/>
    <w:rsid w:val="00F61CF5"/>
    <w:rsid w:val="00F61DC2"/>
    <w:rsid w:val="00F61FB9"/>
    <w:rsid w:val="00F6229D"/>
    <w:rsid w:val="00F6278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6406"/>
    <w:rsid w:val="00F66F8F"/>
    <w:rsid w:val="00F6743D"/>
    <w:rsid w:val="00F675A0"/>
    <w:rsid w:val="00F7007F"/>
    <w:rsid w:val="00F701F9"/>
    <w:rsid w:val="00F702D3"/>
    <w:rsid w:val="00F7040E"/>
    <w:rsid w:val="00F70651"/>
    <w:rsid w:val="00F70BF5"/>
    <w:rsid w:val="00F70F34"/>
    <w:rsid w:val="00F70FB7"/>
    <w:rsid w:val="00F71593"/>
    <w:rsid w:val="00F7161D"/>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4C6E"/>
    <w:rsid w:val="00F7562D"/>
    <w:rsid w:val="00F75ACE"/>
    <w:rsid w:val="00F76521"/>
    <w:rsid w:val="00F76637"/>
    <w:rsid w:val="00F77B9C"/>
    <w:rsid w:val="00F808EB"/>
    <w:rsid w:val="00F80E2A"/>
    <w:rsid w:val="00F80E83"/>
    <w:rsid w:val="00F80E8A"/>
    <w:rsid w:val="00F812CE"/>
    <w:rsid w:val="00F81607"/>
    <w:rsid w:val="00F81CCF"/>
    <w:rsid w:val="00F82011"/>
    <w:rsid w:val="00F830F6"/>
    <w:rsid w:val="00F83809"/>
    <w:rsid w:val="00F838B9"/>
    <w:rsid w:val="00F83F2E"/>
    <w:rsid w:val="00F83FA3"/>
    <w:rsid w:val="00F845EE"/>
    <w:rsid w:val="00F849BC"/>
    <w:rsid w:val="00F84B92"/>
    <w:rsid w:val="00F84D05"/>
    <w:rsid w:val="00F8520E"/>
    <w:rsid w:val="00F85357"/>
    <w:rsid w:val="00F857FF"/>
    <w:rsid w:val="00F8618F"/>
    <w:rsid w:val="00F86A4F"/>
    <w:rsid w:val="00F86C26"/>
    <w:rsid w:val="00F86CBE"/>
    <w:rsid w:val="00F86DC1"/>
    <w:rsid w:val="00F86DED"/>
    <w:rsid w:val="00F87384"/>
    <w:rsid w:val="00F87922"/>
    <w:rsid w:val="00F87D20"/>
    <w:rsid w:val="00F87F69"/>
    <w:rsid w:val="00F9083A"/>
    <w:rsid w:val="00F90C60"/>
    <w:rsid w:val="00F91457"/>
    <w:rsid w:val="00F9174B"/>
    <w:rsid w:val="00F9199D"/>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C4D"/>
    <w:rsid w:val="00F96DDB"/>
    <w:rsid w:val="00F9700C"/>
    <w:rsid w:val="00F97763"/>
    <w:rsid w:val="00F97FB3"/>
    <w:rsid w:val="00FA00BC"/>
    <w:rsid w:val="00FA0F51"/>
    <w:rsid w:val="00FA1590"/>
    <w:rsid w:val="00FA1A6B"/>
    <w:rsid w:val="00FA234B"/>
    <w:rsid w:val="00FA2519"/>
    <w:rsid w:val="00FA2705"/>
    <w:rsid w:val="00FA2BA0"/>
    <w:rsid w:val="00FA2BFA"/>
    <w:rsid w:val="00FA3B5E"/>
    <w:rsid w:val="00FA4640"/>
    <w:rsid w:val="00FA4963"/>
    <w:rsid w:val="00FA49C4"/>
    <w:rsid w:val="00FA4D4A"/>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1CA2"/>
    <w:rsid w:val="00FB2802"/>
    <w:rsid w:val="00FB2D5A"/>
    <w:rsid w:val="00FB2F4C"/>
    <w:rsid w:val="00FB369B"/>
    <w:rsid w:val="00FB420E"/>
    <w:rsid w:val="00FB476C"/>
    <w:rsid w:val="00FB48D6"/>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983"/>
    <w:rsid w:val="00FC10E1"/>
    <w:rsid w:val="00FC13AE"/>
    <w:rsid w:val="00FC19DE"/>
    <w:rsid w:val="00FC1FB3"/>
    <w:rsid w:val="00FC2111"/>
    <w:rsid w:val="00FC221B"/>
    <w:rsid w:val="00FC22D7"/>
    <w:rsid w:val="00FC22EA"/>
    <w:rsid w:val="00FC23A3"/>
    <w:rsid w:val="00FC25C4"/>
    <w:rsid w:val="00FC299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F0D"/>
    <w:rsid w:val="00FC6F63"/>
    <w:rsid w:val="00FC72F1"/>
    <w:rsid w:val="00FC789B"/>
    <w:rsid w:val="00FC78AE"/>
    <w:rsid w:val="00FC79F9"/>
    <w:rsid w:val="00FD01A1"/>
    <w:rsid w:val="00FD03F2"/>
    <w:rsid w:val="00FD06A0"/>
    <w:rsid w:val="00FD09E4"/>
    <w:rsid w:val="00FD0EB6"/>
    <w:rsid w:val="00FD0F0E"/>
    <w:rsid w:val="00FD10F5"/>
    <w:rsid w:val="00FD197B"/>
    <w:rsid w:val="00FD19B6"/>
    <w:rsid w:val="00FD27CB"/>
    <w:rsid w:val="00FD2A38"/>
    <w:rsid w:val="00FD2B89"/>
    <w:rsid w:val="00FD317B"/>
    <w:rsid w:val="00FD345B"/>
    <w:rsid w:val="00FD3659"/>
    <w:rsid w:val="00FD3765"/>
    <w:rsid w:val="00FD3885"/>
    <w:rsid w:val="00FD38DB"/>
    <w:rsid w:val="00FD3950"/>
    <w:rsid w:val="00FD462F"/>
    <w:rsid w:val="00FD4A5A"/>
    <w:rsid w:val="00FD4D58"/>
    <w:rsid w:val="00FD54F9"/>
    <w:rsid w:val="00FD5B69"/>
    <w:rsid w:val="00FD5D31"/>
    <w:rsid w:val="00FD5ED0"/>
    <w:rsid w:val="00FD5F81"/>
    <w:rsid w:val="00FD60C1"/>
    <w:rsid w:val="00FD627A"/>
    <w:rsid w:val="00FD654F"/>
    <w:rsid w:val="00FD6F5B"/>
    <w:rsid w:val="00FD6FC4"/>
    <w:rsid w:val="00FD70E6"/>
    <w:rsid w:val="00FD70F2"/>
    <w:rsid w:val="00FD70F8"/>
    <w:rsid w:val="00FD711A"/>
    <w:rsid w:val="00FD718A"/>
    <w:rsid w:val="00FD73A4"/>
    <w:rsid w:val="00FD7589"/>
    <w:rsid w:val="00FE046B"/>
    <w:rsid w:val="00FE1B02"/>
    <w:rsid w:val="00FE1F5A"/>
    <w:rsid w:val="00FE2795"/>
    <w:rsid w:val="00FE2B0E"/>
    <w:rsid w:val="00FE32CF"/>
    <w:rsid w:val="00FE3578"/>
    <w:rsid w:val="00FE3E59"/>
    <w:rsid w:val="00FE4EAB"/>
    <w:rsid w:val="00FE588A"/>
    <w:rsid w:val="00FE58FA"/>
    <w:rsid w:val="00FE5928"/>
    <w:rsid w:val="00FE5AE2"/>
    <w:rsid w:val="00FE5D48"/>
    <w:rsid w:val="00FE5FD4"/>
    <w:rsid w:val="00FE6A4F"/>
    <w:rsid w:val="00FE6BFD"/>
    <w:rsid w:val="00FE703B"/>
    <w:rsid w:val="00FE7109"/>
    <w:rsid w:val="00FE7502"/>
    <w:rsid w:val="00FE75A8"/>
    <w:rsid w:val="00FE76F3"/>
    <w:rsid w:val="00FE78BF"/>
    <w:rsid w:val="00FE798B"/>
    <w:rsid w:val="00FE7E37"/>
    <w:rsid w:val="00FF0057"/>
    <w:rsid w:val="00FF0085"/>
    <w:rsid w:val="00FF0934"/>
    <w:rsid w:val="00FF142D"/>
    <w:rsid w:val="00FF149E"/>
    <w:rsid w:val="00FF1B64"/>
    <w:rsid w:val="00FF1C43"/>
    <w:rsid w:val="00FF21EE"/>
    <w:rsid w:val="00FF2266"/>
    <w:rsid w:val="00FF2351"/>
    <w:rsid w:val="00FF2B18"/>
    <w:rsid w:val="00FF3477"/>
    <w:rsid w:val="00FF3A3D"/>
    <w:rsid w:val="00FF3E29"/>
    <w:rsid w:val="00FF41DE"/>
    <w:rsid w:val="00FF4919"/>
    <w:rsid w:val="00FF4AF4"/>
    <w:rsid w:val="00FF4BD5"/>
    <w:rsid w:val="00FF4C9B"/>
    <w:rsid w:val="00FF4D5C"/>
    <w:rsid w:val="00FF4F9A"/>
    <w:rsid w:val="00FF5474"/>
    <w:rsid w:val="00FF57AF"/>
    <w:rsid w:val="00FF5B60"/>
    <w:rsid w:val="00FF5FED"/>
    <w:rsid w:val="00FF62CB"/>
    <w:rsid w:val="00FF63B4"/>
    <w:rsid w:val="00FF6AC5"/>
    <w:rsid w:val="00FF6C8B"/>
    <w:rsid w:val="00FF6CBA"/>
    <w:rsid w:val="00FF6E15"/>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C33FB5"/>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unhideWhenUsed/>
    <w:rsid w:val="003219FE"/>
    <w:rPr>
      <w:sz w:val="20"/>
      <w:szCs w:val="20"/>
    </w:rPr>
  </w:style>
  <w:style w:type="character" w:customStyle="1" w:styleId="TextocomentarioCar">
    <w:name w:val="Texto comentario Car"/>
    <w:basedOn w:val="Fuentedeprrafopredeter"/>
    <w:link w:val="Textocomentario"/>
    <w:uiPriority w:val="99"/>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3"/>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4-nfasis3">
    <w:name w:val="Grid Table 4 Accent 3"/>
    <w:basedOn w:val="Tablanormal"/>
    <w:uiPriority w:val="49"/>
    <w:rsid w:val="00A376E8"/>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Cuadrculadetablaclara">
    <w:name w:val="Grid Table Light"/>
    <w:basedOn w:val="Tablanormal"/>
    <w:uiPriority w:val="40"/>
    <w:rsid w:val="00192B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1">
    <w:name w:val="Mención sin resolver1"/>
    <w:basedOn w:val="Fuentedeprrafopredeter"/>
    <w:uiPriority w:val="99"/>
    <w:semiHidden/>
    <w:unhideWhenUsed/>
    <w:rsid w:val="00EF7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19687892">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595659">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06843825">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1505254">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205293">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95323628">
      <w:bodyDiv w:val="1"/>
      <w:marLeft w:val="0"/>
      <w:marRight w:val="0"/>
      <w:marTop w:val="0"/>
      <w:marBottom w:val="0"/>
      <w:divBdr>
        <w:top w:val="none" w:sz="0" w:space="0" w:color="auto"/>
        <w:left w:val="none" w:sz="0" w:space="0" w:color="auto"/>
        <w:bottom w:val="none" w:sz="0" w:space="0" w:color="auto"/>
        <w:right w:val="none" w:sz="0" w:space="0" w:color="auto"/>
      </w:divBdr>
    </w:div>
    <w:div w:id="399599986">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3281175">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2982102">
      <w:bodyDiv w:val="1"/>
      <w:marLeft w:val="0"/>
      <w:marRight w:val="0"/>
      <w:marTop w:val="0"/>
      <w:marBottom w:val="0"/>
      <w:divBdr>
        <w:top w:val="none" w:sz="0" w:space="0" w:color="auto"/>
        <w:left w:val="none" w:sz="0" w:space="0" w:color="auto"/>
        <w:bottom w:val="none" w:sz="0" w:space="0" w:color="auto"/>
        <w:right w:val="none" w:sz="0" w:space="0" w:color="auto"/>
      </w:divBdr>
    </w:div>
    <w:div w:id="568346994">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8606159">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4500703">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5932346">
      <w:bodyDiv w:val="1"/>
      <w:marLeft w:val="0"/>
      <w:marRight w:val="0"/>
      <w:marTop w:val="0"/>
      <w:marBottom w:val="0"/>
      <w:divBdr>
        <w:top w:val="none" w:sz="0" w:space="0" w:color="auto"/>
        <w:left w:val="none" w:sz="0" w:space="0" w:color="auto"/>
        <w:bottom w:val="none" w:sz="0" w:space="0" w:color="auto"/>
        <w:right w:val="none" w:sz="0" w:space="0" w:color="auto"/>
      </w:divBdr>
    </w:div>
    <w:div w:id="705370143">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7709110">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67641864">
      <w:bodyDiv w:val="1"/>
      <w:marLeft w:val="0"/>
      <w:marRight w:val="0"/>
      <w:marTop w:val="0"/>
      <w:marBottom w:val="0"/>
      <w:divBdr>
        <w:top w:val="none" w:sz="0" w:space="0" w:color="auto"/>
        <w:left w:val="none" w:sz="0" w:space="0" w:color="auto"/>
        <w:bottom w:val="none" w:sz="0" w:space="0" w:color="auto"/>
        <w:right w:val="none" w:sz="0" w:space="0" w:color="auto"/>
      </w:divBdr>
    </w:div>
    <w:div w:id="868448594">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0888527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994645819">
      <w:bodyDiv w:val="1"/>
      <w:marLeft w:val="0"/>
      <w:marRight w:val="0"/>
      <w:marTop w:val="0"/>
      <w:marBottom w:val="0"/>
      <w:divBdr>
        <w:top w:val="none" w:sz="0" w:space="0" w:color="auto"/>
        <w:left w:val="none" w:sz="0" w:space="0" w:color="auto"/>
        <w:bottom w:val="none" w:sz="0" w:space="0" w:color="auto"/>
        <w:right w:val="none" w:sz="0" w:space="0" w:color="auto"/>
      </w:divBdr>
    </w:div>
    <w:div w:id="1001392926">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65909719">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76898992">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7015529">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7453832">
      <w:bodyDiv w:val="1"/>
      <w:marLeft w:val="0"/>
      <w:marRight w:val="0"/>
      <w:marTop w:val="0"/>
      <w:marBottom w:val="0"/>
      <w:divBdr>
        <w:top w:val="none" w:sz="0" w:space="0" w:color="auto"/>
        <w:left w:val="none" w:sz="0" w:space="0" w:color="auto"/>
        <w:bottom w:val="none" w:sz="0" w:space="0" w:color="auto"/>
        <w:right w:val="none" w:sz="0" w:space="0" w:color="auto"/>
      </w:divBdr>
    </w:div>
    <w:div w:id="1207989418">
      <w:bodyDiv w:val="1"/>
      <w:marLeft w:val="0"/>
      <w:marRight w:val="0"/>
      <w:marTop w:val="0"/>
      <w:marBottom w:val="0"/>
      <w:divBdr>
        <w:top w:val="none" w:sz="0" w:space="0" w:color="auto"/>
        <w:left w:val="none" w:sz="0" w:space="0" w:color="auto"/>
        <w:bottom w:val="none" w:sz="0" w:space="0" w:color="auto"/>
        <w:right w:val="none" w:sz="0" w:space="0" w:color="auto"/>
      </w:divBdr>
    </w:div>
    <w:div w:id="1213732512">
      <w:bodyDiv w:val="1"/>
      <w:marLeft w:val="0"/>
      <w:marRight w:val="0"/>
      <w:marTop w:val="0"/>
      <w:marBottom w:val="0"/>
      <w:divBdr>
        <w:top w:val="none" w:sz="0" w:space="0" w:color="auto"/>
        <w:left w:val="none" w:sz="0" w:space="0" w:color="auto"/>
        <w:bottom w:val="none" w:sz="0" w:space="0" w:color="auto"/>
        <w:right w:val="none" w:sz="0" w:space="0" w:color="auto"/>
      </w:divBdr>
      <w:divsChild>
        <w:div w:id="1238176033">
          <w:marLeft w:val="0"/>
          <w:marRight w:val="0"/>
          <w:marTop w:val="0"/>
          <w:marBottom w:val="82"/>
          <w:divBdr>
            <w:top w:val="none" w:sz="0" w:space="0" w:color="auto"/>
            <w:left w:val="none" w:sz="0" w:space="0" w:color="auto"/>
            <w:bottom w:val="none" w:sz="0" w:space="0" w:color="auto"/>
            <w:right w:val="none" w:sz="0" w:space="0" w:color="auto"/>
          </w:divBdr>
        </w:div>
        <w:div w:id="1023020081">
          <w:marLeft w:val="0"/>
          <w:marRight w:val="0"/>
          <w:marTop w:val="0"/>
          <w:marBottom w:val="82"/>
          <w:divBdr>
            <w:top w:val="none" w:sz="0" w:space="0" w:color="auto"/>
            <w:left w:val="none" w:sz="0" w:space="0" w:color="auto"/>
            <w:bottom w:val="none" w:sz="0" w:space="0" w:color="auto"/>
            <w:right w:val="none" w:sz="0" w:space="0" w:color="auto"/>
          </w:divBdr>
        </w:div>
      </w:divsChild>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74702029">
      <w:bodyDiv w:val="1"/>
      <w:marLeft w:val="0"/>
      <w:marRight w:val="0"/>
      <w:marTop w:val="0"/>
      <w:marBottom w:val="0"/>
      <w:divBdr>
        <w:top w:val="none" w:sz="0" w:space="0" w:color="auto"/>
        <w:left w:val="none" w:sz="0" w:space="0" w:color="auto"/>
        <w:bottom w:val="none" w:sz="0" w:space="0" w:color="auto"/>
        <w:right w:val="none" w:sz="0" w:space="0" w:color="auto"/>
      </w:divBdr>
    </w:div>
    <w:div w:id="1293511280">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0652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675691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75622350">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066373">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4325897">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254690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17651">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39974235">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3903833">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1933375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8578678">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27218351">
      <w:bodyDiv w:val="1"/>
      <w:marLeft w:val="0"/>
      <w:marRight w:val="0"/>
      <w:marTop w:val="0"/>
      <w:marBottom w:val="0"/>
      <w:divBdr>
        <w:top w:val="none" w:sz="0" w:space="0" w:color="auto"/>
        <w:left w:val="none" w:sz="0" w:space="0" w:color="auto"/>
        <w:bottom w:val="none" w:sz="0" w:space="0" w:color="auto"/>
        <w:right w:val="none" w:sz="0" w:space="0" w:color="auto"/>
      </w:divBdr>
    </w:div>
    <w:div w:id="1730611682">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3599263">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4527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6792784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74740557">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083405964">
      <w:bodyDiv w:val="1"/>
      <w:marLeft w:val="0"/>
      <w:marRight w:val="0"/>
      <w:marTop w:val="0"/>
      <w:marBottom w:val="0"/>
      <w:divBdr>
        <w:top w:val="none" w:sz="0" w:space="0" w:color="auto"/>
        <w:left w:val="none" w:sz="0" w:space="0" w:color="auto"/>
        <w:bottom w:val="none" w:sz="0" w:space="0" w:color="auto"/>
        <w:right w:val="none" w:sz="0" w:space="0" w:color="auto"/>
      </w:divBdr>
    </w:div>
    <w:div w:id="2101288651">
      <w:bodyDiv w:val="1"/>
      <w:marLeft w:val="0"/>
      <w:marRight w:val="0"/>
      <w:marTop w:val="0"/>
      <w:marBottom w:val="0"/>
      <w:divBdr>
        <w:top w:val="none" w:sz="0" w:space="0" w:color="auto"/>
        <w:left w:val="none" w:sz="0" w:space="0" w:color="auto"/>
        <w:bottom w:val="none" w:sz="0" w:space="0" w:color="auto"/>
        <w:right w:val="none" w:sz="0" w:space="0" w:color="auto"/>
      </w:divBdr>
      <w:divsChild>
        <w:div w:id="108934053">
          <w:marLeft w:val="1008"/>
          <w:marRight w:val="0"/>
          <w:marTop w:val="0"/>
          <w:marBottom w:val="82"/>
          <w:divBdr>
            <w:top w:val="none" w:sz="0" w:space="0" w:color="auto"/>
            <w:left w:val="none" w:sz="0" w:space="0" w:color="auto"/>
            <w:bottom w:val="none" w:sz="0" w:space="0" w:color="auto"/>
            <w:right w:val="none" w:sz="0" w:space="0" w:color="auto"/>
          </w:divBdr>
        </w:div>
        <w:div w:id="1383945455">
          <w:marLeft w:val="1008"/>
          <w:marRight w:val="0"/>
          <w:marTop w:val="0"/>
          <w:marBottom w:val="82"/>
          <w:divBdr>
            <w:top w:val="none" w:sz="0" w:space="0" w:color="auto"/>
            <w:left w:val="none" w:sz="0" w:space="0" w:color="auto"/>
            <w:bottom w:val="none" w:sz="0" w:space="0" w:color="auto"/>
            <w:right w:val="none" w:sz="0" w:space="0" w:color="auto"/>
          </w:divBdr>
        </w:div>
      </w:divsChild>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5708709">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2575199">
      <w:bodyDiv w:val="1"/>
      <w:marLeft w:val="0"/>
      <w:marRight w:val="0"/>
      <w:marTop w:val="0"/>
      <w:marBottom w:val="0"/>
      <w:divBdr>
        <w:top w:val="none" w:sz="0" w:space="0" w:color="auto"/>
        <w:left w:val="none" w:sz="0" w:space="0" w:color="auto"/>
        <w:bottom w:val="none" w:sz="0" w:space="0" w:color="auto"/>
        <w:right w:val="none" w:sz="0" w:space="0" w:color="auto"/>
      </w:divBdr>
    </w:div>
    <w:div w:id="2146311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www.osfem.gob.mx/04_Iconografia/Ent_Fisc/Doc_Apoy/doc/2021/03_Presentacion_Mpal.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190294.page"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saimex.org.mx/saimex/solicitud/downloadAttach/1178046.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imex.org.mx/saimex/solicitud/downloadAttach/1175918.page"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A47B1-944A-4F32-AD3F-6F458AE7E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42</Pages>
  <Words>10272</Words>
  <Characters>56501</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10</cp:revision>
  <cp:lastPrinted>2021-11-26T18:07:00Z</cp:lastPrinted>
  <dcterms:created xsi:type="dcterms:W3CDTF">2021-11-19T02:22:00Z</dcterms:created>
  <dcterms:modified xsi:type="dcterms:W3CDTF">2021-12-01T20:48:00Z</dcterms:modified>
</cp:coreProperties>
</file>