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B5DA6" w14:textId="77777777" w:rsidR="002271A1" w:rsidRDefault="002271A1" w:rsidP="003F2795">
      <w:pPr>
        <w:spacing w:line="360" w:lineRule="auto"/>
        <w:jc w:val="center"/>
        <w:rPr>
          <w:rFonts w:ascii="Palatino Linotype" w:hAnsi="Palatino Linotype"/>
          <w:b/>
          <w:u w:val="single"/>
        </w:rPr>
      </w:pPr>
    </w:p>
    <w:p w14:paraId="49DF3BDC" w14:textId="77777777" w:rsidR="003F2795" w:rsidRDefault="003F2795" w:rsidP="003F2795">
      <w:pPr>
        <w:spacing w:line="360" w:lineRule="auto"/>
        <w:jc w:val="center"/>
        <w:rPr>
          <w:rFonts w:ascii="Palatino Linotype" w:hAnsi="Palatino Linotype"/>
          <w:b/>
          <w:u w:val="single"/>
        </w:rPr>
      </w:pPr>
      <w:r w:rsidRPr="00D707F7">
        <w:rPr>
          <w:rFonts w:ascii="Palatino Linotype" w:hAnsi="Palatino Linotype"/>
          <w:b/>
          <w:u w:val="single"/>
        </w:rPr>
        <w:t>ÍNDICE</w:t>
      </w:r>
    </w:p>
    <w:p w14:paraId="14083586" w14:textId="77777777" w:rsidR="003F2795" w:rsidRPr="00D707F7" w:rsidRDefault="003F2795" w:rsidP="003F2795">
      <w:pPr>
        <w:spacing w:line="360" w:lineRule="auto"/>
        <w:jc w:val="center"/>
        <w:rPr>
          <w:rFonts w:ascii="Palatino Linotype" w:hAnsi="Palatino Linotype"/>
          <w:b/>
          <w:u w:val="single"/>
        </w:rPr>
      </w:pPr>
    </w:p>
    <w:sdt>
      <w:sdtPr>
        <w:rPr>
          <w:rFonts w:ascii="Palatino Linotype" w:eastAsia="Times New Roman" w:hAnsi="Palatino Linotype" w:cs="Times New Roman"/>
          <w:lang w:val="es-ES" w:eastAsia="es-MX"/>
        </w:rPr>
        <w:id w:val="-1245946457"/>
        <w:docPartObj>
          <w:docPartGallery w:val="Table of Contents"/>
          <w:docPartUnique/>
        </w:docPartObj>
      </w:sdtPr>
      <w:sdtEndPr>
        <w:rPr>
          <w:b/>
          <w:bCs/>
        </w:rPr>
      </w:sdtEndPr>
      <w:sdtContent>
        <w:p w14:paraId="6E9D14FB" w14:textId="77777777" w:rsidR="000D23BF" w:rsidRPr="000D23BF" w:rsidRDefault="003F2795" w:rsidP="000D23BF">
          <w:pPr>
            <w:pStyle w:val="TDC1"/>
            <w:spacing w:after="0" w:line="480" w:lineRule="auto"/>
            <w:ind w:left="0"/>
            <w:rPr>
              <w:rFonts w:ascii="Palatino Linotype" w:hAnsi="Palatino Linotype"/>
              <w:noProof/>
              <w:sz w:val="22"/>
              <w:szCs w:val="22"/>
              <w:lang w:val="es-MX" w:eastAsia="es-MX"/>
            </w:rPr>
          </w:pPr>
          <w:r w:rsidRPr="000D23BF">
            <w:rPr>
              <w:rFonts w:ascii="Palatino Linotype" w:eastAsiaTheme="majorEastAsia" w:hAnsi="Palatino Linotype" w:cstheme="majorBidi"/>
              <w:b/>
              <w:lang w:val="es-MX" w:eastAsia="es-MX"/>
            </w:rPr>
            <w:fldChar w:fldCharType="begin"/>
          </w:r>
          <w:r w:rsidRPr="000D23BF">
            <w:rPr>
              <w:rFonts w:ascii="Palatino Linotype" w:hAnsi="Palatino Linotype"/>
              <w:b/>
            </w:rPr>
            <w:instrText xml:space="preserve"> TOC \o "1-3" \h \z \u </w:instrText>
          </w:r>
          <w:r w:rsidRPr="000D23BF">
            <w:rPr>
              <w:rFonts w:ascii="Palatino Linotype" w:eastAsiaTheme="majorEastAsia" w:hAnsi="Palatino Linotype" w:cstheme="majorBidi"/>
              <w:b/>
              <w:lang w:val="es-MX" w:eastAsia="es-MX"/>
            </w:rPr>
            <w:fldChar w:fldCharType="separate"/>
          </w:r>
          <w:hyperlink w:anchor="_Toc81401515" w:history="1">
            <w:r w:rsidR="000D23BF" w:rsidRPr="000D23BF">
              <w:rPr>
                <w:rStyle w:val="Hipervnculo"/>
                <w:rFonts w:ascii="Palatino Linotype" w:hAnsi="Palatino Linotype"/>
                <w:b/>
                <w:noProof/>
                <w:lang w:val="es-ES"/>
              </w:rPr>
              <w:t>A N T E C E D E N T E S</w:t>
            </w:r>
            <w:r w:rsidR="000D23BF" w:rsidRPr="000D23BF">
              <w:rPr>
                <w:rFonts w:ascii="Palatino Linotype" w:hAnsi="Palatino Linotype"/>
                <w:noProof/>
                <w:webHidden/>
              </w:rPr>
              <w:tab/>
            </w:r>
            <w:r w:rsidR="000D23BF" w:rsidRPr="000D23BF">
              <w:rPr>
                <w:rFonts w:ascii="Palatino Linotype" w:hAnsi="Palatino Linotype"/>
                <w:noProof/>
                <w:webHidden/>
              </w:rPr>
              <w:fldChar w:fldCharType="begin"/>
            </w:r>
            <w:r w:rsidR="000D23BF" w:rsidRPr="000D23BF">
              <w:rPr>
                <w:rFonts w:ascii="Palatino Linotype" w:hAnsi="Palatino Linotype"/>
                <w:noProof/>
                <w:webHidden/>
              </w:rPr>
              <w:instrText xml:space="preserve"> PAGEREF _Toc81401515 \h </w:instrText>
            </w:r>
            <w:r w:rsidR="000D23BF" w:rsidRPr="000D23BF">
              <w:rPr>
                <w:rFonts w:ascii="Palatino Linotype" w:hAnsi="Palatino Linotype"/>
                <w:noProof/>
                <w:webHidden/>
              </w:rPr>
            </w:r>
            <w:r w:rsidR="000D23BF" w:rsidRPr="000D23BF">
              <w:rPr>
                <w:rFonts w:ascii="Palatino Linotype" w:hAnsi="Palatino Linotype"/>
                <w:noProof/>
                <w:webHidden/>
              </w:rPr>
              <w:fldChar w:fldCharType="separate"/>
            </w:r>
            <w:r w:rsidR="00A078AF">
              <w:rPr>
                <w:rFonts w:ascii="Palatino Linotype" w:hAnsi="Palatino Linotype"/>
                <w:noProof/>
                <w:webHidden/>
              </w:rPr>
              <w:t>2</w:t>
            </w:r>
            <w:r w:rsidR="000D23BF" w:rsidRPr="000D23BF">
              <w:rPr>
                <w:rFonts w:ascii="Palatino Linotype" w:hAnsi="Palatino Linotype"/>
                <w:noProof/>
                <w:webHidden/>
              </w:rPr>
              <w:fldChar w:fldCharType="end"/>
            </w:r>
          </w:hyperlink>
        </w:p>
        <w:p w14:paraId="320F3653" w14:textId="77777777" w:rsidR="000D23BF" w:rsidRPr="000D23BF" w:rsidRDefault="00FE5E3C" w:rsidP="000D23BF">
          <w:pPr>
            <w:pStyle w:val="TDC1"/>
            <w:spacing w:after="0" w:line="480" w:lineRule="auto"/>
            <w:ind w:left="0"/>
            <w:rPr>
              <w:rFonts w:ascii="Palatino Linotype" w:hAnsi="Palatino Linotype"/>
              <w:noProof/>
              <w:sz w:val="22"/>
              <w:szCs w:val="22"/>
              <w:lang w:val="es-MX" w:eastAsia="es-MX"/>
            </w:rPr>
          </w:pPr>
          <w:hyperlink w:anchor="_Toc81401518" w:history="1">
            <w:r w:rsidR="000D23BF" w:rsidRPr="000D23BF">
              <w:rPr>
                <w:rStyle w:val="Hipervnculo"/>
                <w:rFonts w:ascii="Palatino Linotype" w:hAnsi="Palatino Linotype"/>
                <w:b/>
                <w:noProof/>
              </w:rPr>
              <w:t>CONSIDERANDO</w:t>
            </w:r>
            <w:r w:rsidR="000D23BF" w:rsidRPr="000D23BF">
              <w:rPr>
                <w:rFonts w:ascii="Palatino Linotype" w:hAnsi="Palatino Linotype"/>
                <w:noProof/>
                <w:webHidden/>
              </w:rPr>
              <w:tab/>
            </w:r>
            <w:r w:rsidR="000D23BF" w:rsidRPr="000D23BF">
              <w:rPr>
                <w:rFonts w:ascii="Palatino Linotype" w:hAnsi="Palatino Linotype"/>
                <w:noProof/>
                <w:webHidden/>
              </w:rPr>
              <w:fldChar w:fldCharType="begin"/>
            </w:r>
            <w:r w:rsidR="000D23BF" w:rsidRPr="000D23BF">
              <w:rPr>
                <w:rFonts w:ascii="Palatino Linotype" w:hAnsi="Palatino Linotype"/>
                <w:noProof/>
                <w:webHidden/>
              </w:rPr>
              <w:instrText xml:space="preserve"> PAGEREF _Toc81401518 \h </w:instrText>
            </w:r>
            <w:r w:rsidR="000D23BF" w:rsidRPr="000D23BF">
              <w:rPr>
                <w:rFonts w:ascii="Palatino Linotype" w:hAnsi="Palatino Linotype"/>
                <w:noProof/>
                <w:webHidden/>
              </w:rPr>
            </w:r>
            <w:r w:rsidR="000D23BF" w:rsidRPr="000D23BF">
              <w:rPr>
                <w:rFonts w:ascii="Palatino Linotype" w:hAnsi="Palatino Linotype"/>
                <w:noProof/>
                <w:webHidden/>
              </w:rPr>
              <w:fldChar w:fldCharType="separate"/>
            </w:r>
            <w:r w:rsidR="00A078AF">
              <w:rPr>
                <w:rFonts w:ascii="Palatino Linotype" w:hAnsi="Palatino Linotype"/>
                <w:noProof/>
                <w:webHidden/>
              </w:rPr>
              <w:t>6</w:t>
            </w:r>
            <w:r w:rsidR="000D23BF" w:rsidRPr="000D23BF">
              <w:rPr>
                <w:rFonts w:ascii="Palatino Linotype" w:hAnsi="Palatino Linotype"/>
                <w:noProof/>
                <w:webHidden/>
              </w:rPr>
              <w:fldChar w:fldCharType="end"/>
            </w:r>
          </w:hyperlink>
        </w:p>
        <w:p w14:paraId="0CA3D590" w14:textId="77777777" w:rsidR="000D23BF" w:rsidRPr="000D23BF" w:rsidRDefault="00FE5E3C" w:rsidP="000D23BF">
          <w:pPr>
            <w:pStyle w:val="TDC2"/>
            <w:spacing w:after="0"/>
            <w:rPr>
              <w:rFonts w:ascii="Palatino Linotype" w:hAnsi="Palatino Linotype"/>
              <w:noProof/>
              <w:sz w:val="22"/>
              <w:szCs w:val="22"/>
              <w:lang w:val="es-MX" w:eastAsia="es-MX"/>
            </w:rPr>
          </w:pPr>
          <w:hyperlink w:anchor="_Toc81401519" w:history="1">
            <w:r w:rsidR="000D23BF" w:rsidRPr="000D23BF">
              <w:rPr>
                <w:rStyle w:val="Hipervnculo"/>
                <w:rFonts w:ascii="Palatino Linotype" w:hAnsi="Palatino Linotype"/>
                <w:b/>
                <w:noProof/>
              </w:rPr>
              <w:t>PRIMERO. De la competencia</w:t>
            </w:r>
            <w:r w:rsidR="000D23BF" w:rsidRPr="000D23BF">
              <w:rPr>
                <w:rFonts w:ascii="Palatino Linotype" w:hAnsi="Palatino Linotype"/>
                <w:noProof/>
                <w:webHidden/>
              </w:rPr>
              <w:tab/>
            </w:r>
            <w:r w:rsidR="000D23BF" w:rsidRPr="000D23BF">
              <w:rPr>
                <w:rFonts w:ascii="Palatino Linotype" w:hAnsi="Palatino Linotype"/>
                <w:noProof/>
                <w:webHidden/>
              </w:rPr>
              <w:fldChar w:fldCharType="begin"/>
            </w:r>
            <w:r w:rsidR="000D23BF" w:rsidRPr="000D23BF">
              <w:rPr>
                <w:rFonts w:ascii="Palatino Linotype" w:hAnsi="Palatino Linotype"/>
                <w:noProof/>
                <w:webHidden/>
              </w:rPr>
              <w:instrText xml:space="preserve"> PAGEREF _Toc81401519 \h </w:instrText>
            </w:r>
            <w:r w:rsidR="000D23BF" w:rsidRPr="000D23BF">
              <w:rPr>
                <w:rFonts w:ascii="Palatino Linotype" w:hAnsi="Palatino Linotype"/>
                <w:noProof/>
                <w:webHidden/>
              </w:rPr>
            </w:r>
            <w:r w:rsidR="000D23BF" w:rsidRPr="000D23BF">
              <w:rPr>
                <w:rFonts w:ascii="Palatino Linotype" w:hAnsi="Palatino Linotype"/>
                <w:noProof/>
                <w:webHidden/>
              </w:rPr>
              <w:fldChar w:fldCharType="separate"/>
            </w:r>
            <w:r w:rsidR="00A078AF">
              <w:rPr>
                <w:rFonts w:ascii="Palatino Linotype" w:hAnsi="Palatino Linotype"/>
                <w:noProof/>
                <w:webHidden/>
              </w:rPr>
              <w:t>6</w:t>
            </w:r>
            <w:r w:rsidR="000D23BF" w:rsidRPr="000D23BF">
              <w:rPr>
                <w:rFonts w:ascii="Palatino Linotype" w:hAnsi="Palatino Linotype"/>
                <w:noProof/>
                <w:webHidden/>
              </w:rPr>
              <w:fldChar w:fldCharType="end"/>
            </w:r>
          </w:hyperlink>
        </w:p>
        <w:p w14:paraId="0444ACC3" w14:textId="77777777" w:rsidR="000D23BF" w:rsidRPr="000D23BF" w:rsidRDefault="00FE5E3C" w:rsidP="000D23BF">
          <w:pPr>
            <w:pStyle w:val="TDC1"/>
            <w:spacing w:after="0" w:line="480" w:lineRule="auto"/>
            <w:rPr>
              <w:rFonts w:ascii="Palatino Linotype" w:hAnsi="Palatino Linotype"/>
              <w:noProof/>
              <w:sz w:val="22"/>
              <w:szCs w:val="22"/>
              <w:lang w:val="es-MX" w:eastAsia="es-MX"/>
            </w:rPr>
          </w:pPr>
          <w:hyperlink w:anchor="_Toc81401520" w:history="1">
            <w:r w:rsidR="000D23BF" w:rsidRPr="000D23BF">
              <w:rPr>
                <w:rStyle w:val="Hipervnculo"/>
                <w:rFonts w:ascii="Palatino Linotype" w:hAnsi="Palatino Linotype"/>
                <w:b/>
                <w:noProof/>
              </w:rPr>
              <w:t>SEGUNDO. De la oportunidad y procedencia.</w:t>
            </w:r>
            <w:r w:rsidR="000D23BF" w:rsidRPr="000D23BF">
              <w:rPr>
                <w:rFonts w:ascii="Palatino Linotype" w:hAnsi="Palatino Linotype"/>
                <w:noProof/>
                <w:webHidden/>
              </w:rPr>
              <w:tab/>
            </w:r>
            <w:r w:rsidR="000D23BF" w:rsidRPr="000D23BF">
              <w:rPr>
                <w:rFonts w:ascii="Palatino Linotype" w:hAnsi="Palatino Linotype"/>
                <w:noProof/>
                <w:webHidden/>
              </w:rPr>
              <w:fldChar w:fldCharType="begin"/>
            </w:r>
            <w:r w:rsidR="000D23BF" w:rsidRPr="000D23BF">
              <w:rPr>
                <w:rFonts w:ascii="Palatino Linotype" w:hAnsi="Palatino Linotype"/>
                <w:noProof/>
                <w:webHidden/>
              </w:rPr>
              <w:instrText xml:space="preserve"> PAGEREF _Toc81401520 \h </w:instrText>
            </w:r>
            <w:r w:rsidR="000D23BF" w:rsidRPr="000D23BF">
              <w:rPr>
                <w:rFonts w:ascii="Palatino Linotype" w:hAnsi="Palatino Linotype"/>
                <w:noProof/>
                <w:webHidden/>
              </w:rPr>
            </w:r>
            <w:r w:rsidR="000D23BF" w:rsidRPr="000D23BF">
              <w:rPr>
                <w:rFonts w:ascii="Palatino Linotype" w:hAnsi="Palatino Linotype"/>
                <w:noProof/>
                <w:webHidden/>
              </w:rPr>
              <w:fldChar w:fldCharType="separate"/>
            </w:r>
            <w:r w:rsidR="00A078AF">
              <w:rPr>
                <w:rFonts w:ascii="Palatino Linotype" w:hAnsi="Palatino Linotype"/>
                <w:noProof/>
                <w:webHidden/>
              </w:rPr>
              <w:t>6</w:t>
            </w:r>
            <w:r w:rsidR="000D23BF" w:rsidRPr="000D23BF">
              <w:rPr>
                <w:rFonts w:ascii="Palatino Linotype" w:hAnsi="Palatino Linotype"/>
                <w:noProof/>
                <w:webHidden/>
              </w:rPr>
              <w:fldChar w:fldCharType="end"/>
            </w:r>
          </w:hyperlink>
        </w:p>
        <w:p w14:paraId="59A47833" w14:textId="77777777" w:rsidR="000D23BF" w:rsidRPr="000D23BF" w:rsidRDefault="00FE5E3C" w:rsidP="000D23BF">
          <w:pPr>
            <w:pStyle w:val="TDC2"/>
            <w:spacing w:after="0"/>
            <w:rPr>
              <w:rFonts w:ascii="Palatino Linotype" w:hAnsi="Palatino Linotype"/>
              <w:noProof/>
              <w:sz w:val="22"/>
              <w:szCs w:val="22"/>
              <w:lang w:val="es-MX" w:eastAsia="es-MX"/>
            </w:rPr>
          </w:pPr>
          <w:hyperlink w:anchor="_Toc81401521" w:history="1">
            <w:r w:rsidR="000D23BF" w:rsidRPr="000D23BF">
              <w:rPr>
                <w:rStyle w:val="Hipervnculo"/>
                <w:rFonts w:ascii="Palatino Linotype" w:hAnsi="Palatino Linotype"/>
                <w:b/>
                <w:noProof/>
              </w:rPr>
              <w:t>TERCERO. De previo y especial pronunciamiento.</w:t>
            </w:r>
            <w:r w:rsidR="000D23BF" w:rsidRPr="000D23BF">
              <w:rPr>
                <w:rFonts w:ascii="Palatino Linotype" w:hAnsi="Palatino Linotype"/>
                <w:noProof/>
                <w:webHidden/>
              </w:rPr>
              <w:tab/>
            </w:r>
            <w:r w:rsidR="000D23BF" w:rsidRPr="000D23BF">
              <w:rPr>
                <w:rFonts w:ascii="Palatino Linotype" w:hAnsi="Palatino Linotype"/>
                <w:noProof/>
                <w:webHidden/>
              </w:rPr>
              <w:fldChar w:fldCharType="begin"/>
            </w:r>
            <w:r w:rsidR="000D23BF" w:rsidRPr="000D23BF">
              <w:rPr>
                <w:rFonts w:ascii="Palatino Linotype" w:hAnsi="Palatino Linotype"/>
                <w:noProof/>
                <w:webHidden/>
              </w:rPr>
              <w:instrText xml:space="preserve"> PAGEREF _Toc81401521 \h </w:instrText>
            </w:r>
            <w:r w:rsidR="000D23BF" w:rsidRPr="000D23BF">
              <w:rPr>
                <w:rFonts w:ascii="Palatino Linotype" w:hAnsi="Palatino Linotype"/>
                <w:noProof/>
                <w:webHidden/>
              </w:rPr>
            </w:r>
            <w:r w:rsidR="000D23BF" w:rsidRPr="000D23BF">
              <w:rPr>
                <w:rFonts w:ascii="Palatino Linotype" w:hAnsi="Palatino Linotype"/>
                <w:noProof/>
                <w:webHidden/>
              </w:rPr>
              <w:fldChar w:fldCharType="separate"/>
            </w:r>
            <w:r w:rsidR="00A078AF">
              <w:rPr>
                <w:rFonts w:ascii="Palatino Linotype" w:hAnsi="Palatino Linotype"/>
                <w:noProof/>
                <w:webHidden/>
              </w:rPr>
              <w:t>9</w:t>
            </w:r>
            <w:r w:rsidR="000D23BF" w:rsidRPr="000D23BF">
              <w:rPr>
                <w:rFonts w:ascii="Palatino Linotype" w:hAnsi="Palatino Linotype"/>
                <w:noProof/>
                <w:webHidden/>
              </w:rPr>
              <w:fldChar w:fldCharType="end"/>
            </w:r>
          </w:hyperlink>
        </w:p>
        <w:p w14:paraId="15A421AF" w14:textId="77777777" w:rsidR="000D23BF" w:rsidRPr="000D23BF" w:rsidRDefault="00FE5E3C" w:rsidP="000D23BF">
          <w:pPr>
            <w:pStyle w:val="TDC1"/>
            <w:spacing w:after="0" w:line="480" w:lineRule="auto"/>
            <w:rPr>
              <w:rFonts w:ascii="Palatino Linotype" w:hAnsi="Palatino Linotype"/>
              <w:noProof/>
              <w:sz w:val="22"/>
              <w:szCs w:val="22"/>
              <w:lang w:val="es-MX" w:eastAsia="es-MX"/>
            </w:rPr>
          </w:pPr>
          <w:hyperlink w:anchor="_Toc81401522" w:history="1">
            <w:r w:rsidR="000D23BF" w:rsidRPr="000D23BF">
              <w:rPr>
                <w:rStyle w:val="Hipervnculo"/>
                <w:rFonts w:ascii="Palatino Linotype" w:hAnsi="Palatino Linotype" w:cs="Arial"/>
                <w:b/>
                <w:bCs/>
                <w:noProof/>
              </w:rPr>
              <w:t xml:space="preserve">CUARTO. Del planteamiento de la </w:t>
            </w:r>
            <w:r w:rsidR="000D23BF" w:rsidRPr="000D23BF">
              <w:rPr>
                <w:rStyle w:val="Hipervnculo"/>
                <w:rFonts w:ascii="Palatino Linotype" w:hAnsi="Palatino Linotype" w:cs="Arial"/>
                <w:b/>
                <w:bCs/>
                <w:i/>
                <w:noProof/>
              </w:rPr>
              <w:t>Litis</w:t>
            </w:r>
            <w:r w:rsidR="000D23BF" w:rsidRPr="000D23BF">
              <w:rPr>
                <w:rStyle w:val="Hipervnculo"/>
                <w:rFonts w:ascii="Palatino Linotype" w:hAnsi="Palatino Linotype" w:cs="Arial"/>
                <w:b/>
                <w:bCs/>
                <w:noProof/>
              </w:rPr>
              <w:t>.</w:t>
            </w:r>
            <w:r w:rsidR="000D23BF" w:rsidRPr="000D23BF">
              <w:rPr>
                <w:rFonts w:ascii="Palatino Linotype" w:hAnsi="Palatino Linotype"/>
                <w:noProof/>
                <w:webHidden/>
              </w:rPr>
              <w:tab/>
            </w:r>
            <w:r w:rsidR="000D23BF" w:rsidRPr="000D23BF">
              <w:rPr>
                <w:rFonts w:ascii="Palatino Linotype" w:hAnsi="Palatino Linotype"/>
                <w:noProof/>
                <w:webHidden/>
              </w:rPr>
              <w:fldChar w:fldCharType="begin"/>
            </w:r>
            <w:r w:rsidR="000D23BF" w:rsidRPr="000D23BF">
              <w:rPr>
                <w:rFonts w:ascii="Palatino Linotype" w:hAnsi="Palatino Linotype"/>
                <w:noProof/>
                <w:webHidden/>
              </w:rPr>
              <w:instrText xml:space="preserve"> PAGEREF _Toc81401522 \h </w:instrText>
            </w:r>
            <w:r w:rsidR="000D23BF" w:rsidRPr="000D23BF">
              <w:rPr>
                <w:rFonts w:ascii="Palatino Linotype" w:hAnsi="Palatino Linotype"/>
                <w:noProof/>
                <w:webHidden/>
              </w:rPr>
            </w:r>
            <w:r w:rsidR="000D23BF" w:rsidRPr="000D23BF">
              <w:rPr>
                <w:rFonts w:ascii="Palatino Linotype" w:hAnsi="Palatino Linotype"/>
                <w:noProof/>
                <w:webHidden/>
              </w:rPr>
              <w:fldChar w:fldCharType="separate"/>
            </w:r>
            <w:r w:rsidR="00A078AF">
              <w:rPr>
                <w:rFonts w:ascii="Palatino Linotype" w:hAnsi="Palatino Linotype"/>
                <w:noProof/>
                <w:webHidden/>
              </w:rPr>
              <w:t>14</w:t>
            </w:r>
            <w:r w:rsidR="000D23BF" w:rsidRPr="000D23BF">
              <w:rPr>
                <w:rFonts w:ascii="Palatino Linotype" w:hAnsi="Palatino Linotype"/>
                <w:noProof/>
                <w:webHidden/>
              </w:rPr>
              <w:fldChar w:fldCharType="end"/>
            </w:r>
          </w:hyperlink>
        </w:p>
        <w:p w14:paraId="54ACF24B" w14:textId="77777777" w:rsidR="000D23BF" w:rsidRPr="000D23BF" w:rsidRDefault="00FE5E3C" w:rsidP="000D23BF">
          <w:pPr>
            <w:pStyle w:val="TDC1"/>
            <w:spacing w:after="0" w:line="480" w:lineRule="auto"/>
            <w:rPr>
              <w:rFonts w:ascii="Palatino Linotype" w:hAnsi="Palatino Linotype"/>
              <w:noProof/>
              <w:sz w:val="22"/>
              <w:szCs w:val="22"/>
              <w:lang w:val="es-MX" w:eastAsia="es-MX"/>
            </w:rPr>
          </w:pPr>
          <w:hyperlink w:anchor="_Toc81401523" w:history="1">
            <w:r w:rsidR="000D23BF" w:rsidRPr="000D23BF">
              <w:rPr>
                <w:rStyle w:val="Hipervnculo"/>
                <w:rFonts w:ascii="Palatino Linotype" w:hAnsi="Palatino Linotype"/>
                <w:b/>
                <w:noProof/>
              </w:rPr>
              <w:t>QUINTO. Estudio y resolución del asunto.</w:t>
            </w:r>
            <w:r w:rsidR="000D23BF" w:rsidRPr="000D23BF">
              <w:rPr>
                <w:rFonts w:ascii="Palatino Linotype" w:hAnsi="Palatino Linotype"/>
                <w:noProof/>
                <w:webHidden/>
              </w:rPr>
              <w:tab/>
            </w:r>
            <w:r w:rsidR="000D23BF" w:rsidRPr="000D23BF">
              <w:rPr>
                <w:rFonts w:ascii="Palatino Linotype" w:hAnsi="Palatino Linotype"/>
                <w:noProof/>
                <w:webHidden/>
              </w:rPr>
              <w:fldChar w:fldCharType="begin"/>
            </w:r>
            <w:r w:rsidR="000D23BF" w:rsidRPr="000D23BF">
              <w:rPr>
                <w:rFonts w:ascii="Palatino Linotype" w:hAnsi="Palatino Linotype"/>
                <w:noProof/>
                <w:webHidden/>
              </w:rPr>
              <w:instrText xml:space="preserve"> PAGEREF _Toc81401523 \h </w:instrText>
            </w:r>
            <w:r w:rsidR="000D23BF" w:rsidRPr="000D23BF">
              <w:rPr>
                <w:rFonts w:ascii="Palatino Linotype" w:hAnsi="Palatino Linotype"/>
                <w:noProof/>
                <w:webHidden/>
              </w:rPr>
            </w:r>
            <w:r w:rsidR="000D23BF" w:rsidRPr="000D23BF">
              <w:rPr>
                <w:rFonts w:ascii="Palatino Linotype" w:hAnsi="Palatino Linotype"/>
                <w:noProof/>
                <w:webHidden/>
              </w:rPr>
              <w:fldChar w:fldCharType="separate"/>
            </w:r>
            <w:r w:rsidR="00A078AF">
              <w:rPr>
                <w:rFonts w:ascii="Palatino Linotype" w:hAnsi="Palatino Linotype"/>
                <w:noProof/>
                <w:webHidden/>
              </w:rPr>
              <w:t>16</w:t>
            </w:r>
            <w:r w:rsidR="000D23BF" w:rsidRPr="000D23BF">
              <w:rPr>
                <w:rFonts w:ascii="Palatino Linotype" w:hAnsi="Palatino Linotype"/>
                <w:noProof/>
                <w:webHidden/>
              </w:rPr>
              <w:fldChar w:fldCharType="end"/>
            </w:r>
          </w:hyperlink>
        </w:p>
        <w:p w14:paraId="09D7F82C" w14:textId="77777777" w:rsidR="000D23BF" w:rsidRPr="000D23BF" w:rsidRDefault="00FE5E3C" w:rsidP="000D23BF">
          <w:pPr>
            <w:pStyle w:val="TDC2"/>
            <w:spacing w:after="0"/>
            <w:rPr>
              <w:rFonts w:ascii="Palatino Linotype" w:hAnsi="Palatino Linotype"/>
              <w:noProof/>
              <w:sz w:val="22"/>
              <w:szCs w:val="22"/>
              <w:lang w:val="es-MX" w:eastAsia="es-MX"/>
            </w:rPr>
          </w:pPr>
          <w:hyperlink w:anchor="_Toc81401524" w:history="1">
            <w:r w:rsidR="000D23BF" w:rsidRPr="000D23BF">
              <w:rPr>
                <w:rStyle w:val="Hipervnculo"/>
                <w:rFonts w:ascii="Palatino Linotype" w:hAnsi="Palatino Linotype"/>
                <w:noProof/>
              </w:rPr>
              <w:t></w:t>
            </w:r>
            <w:r w:rsidR="000D23BF" w:rsidRPr="000D23BF">
              <w:rPr>
                <w:rFonts w:ascii="Palatino Linotype" w:hAnsi="Palatino Linotype"/>
                <w:noProof/>
                <w:sz w:val="22"/>
                <w:szCs w:val="22"/>
                <w:lang w:val="es-MX" w:eastAsia="es-MX"/>
              </w:rPr>
              <w:tab/>
            </w:r>
            <w:r w:rsidR="000D23BF" w:rsidRPr="000D23BF">
              <w:rPr>
                <w:rStyle w:val="Hipervnculo"/>
                <w:rFonts w:ascii="Palatino Linotype" w:hAnsi="Palatino Linotype"/>
                <w:b/>
                <w:noProof/>
              </w:rPr>
              <w:t>De la respuesta.</w:t>
            </w:r>
            <w:r w:rsidR="000D23BF" w:rsidRPr="000D23BF">
              <w:rPr>
                <w:rFonts w:ascii="Palatino Linotype" w:hAnsi="Palatino Linotype"/>
                <w:noProof/>
                <w:webHidden/>
              </w:rPr>
              <w:tab/>
            </w:r>
            <w:r w:rsidR="000D23BF" w:rsidRPr="000D23BF">
              <w:rPr>
                <w:rFonts w:ascii="Palatino Linotype" w:hAnsi="Palatino Linotype"/>
                <w:noProof/>
                <w:webHidden/>
              </w:rPr>
              <w:fldChar w:fldCharType="begin"/>
            </w:r>
            <w:r w:rsidR="000D23BF" w:rsidRPr="000D23BF">
              <w:rPr>
                <w:rFonts w:ascii="Palatino Linotype" w:hAnsi="Palatino Linotype"/>
                <w:noProof/>
                <w:webHidden/>
              </w:rPr>
              <w:instrText xml:space="preserve"> PAGEREF _Toc81401524 \h </w:instrText>
            </w:r>
            <w:r w:rsidR="000D23BF" w:rsidRPr="000D23BF">
              <w:rPr>
                <w:rFonts w:ascii="Palatino Linotype" w:hAnsi="Palatino Linotype"/>
                <w:noProof/>
                <w:webHidden/>
              </w:rPr>
            </w:r>
            <w:r w:rsidR="000D23BF" w:rsidRPr="000D23BF">
              <w:rPr>
                <w:rFonts w:ascii="Palatino Linotype" w:hAnsi="Palatino Linotype"/>
                <w:noProof/>
                <w:webHidden/>
              </w:rPr>
              <w:fldChar w:fldCharType="separate"/>
            </w:r>
            <w:r w:rsidR="00A078AF">
              <w:rPr>
                <w:rFonts w:ascii="Palatino Linotype" w:hAnsi="Palatino Linotype"/>
                <w:noProof/>
                <w:webHidden/>
              </w:rPr>
              <w:t>16</w:t>
            </w:r>
            <w:r w:rsidR="000D23BF" w:rsidRPr="000D23BF">
              <w:rPr>
                <w:rFonts w:ascii="Palatino Linotype" w:hAnsi="Palatino Linotype"/>
                <w:noProof/>
                <w:webHidden/>
              </w:rPr>
              <w:fldChar w:fldCharType="end"/>
            </w:r>
          </w:hyperlink>
        </w:p>
        <w:p w14:paraId="3D586A0E" w14:textId="77777777" w:rsidR="000D23BF" w:rsidRPr="000D23BF" w:rsidRDefault="00FE5E3C" w:rsidP="000D23BF">
          <w:pPr>
            <w:pStyle w:val="TDC1"/>
            <w:spacing w:after="0" w:line="480" w:lineRule="auto"/>
            <w:ind w:left="0"/>
            <w:rPr>
              <w:rFonts w:ascii="Palatino Linotype" w:hAnsi="Palatino Linotype"/>
              <w:noProof/>
              <w:sz w:val="22"/>
              <w:szCs w:val="22"/>
              <w:lang w:val="es-MX" w:eastAsia="es-MX"/>
            </w:rPr>
          </w:pPr>
          <w:hyperlink w:anchor="_Toc81401525" w:history="1">
            <w:r w:rsidR="000D23BF" w:rsidRPr="000D23BF">
              <w:rPr>
                <w:rStyle w:val="Hipervnculo"/>
                <w:rFonts w:ascii="Palatino Linotype" w:eastAsia="Calibri" w:hAnsi="Palatino Linotype"/>
                <w:b/>
                <w:noProof/>
                <w:lang w:val="es-ES"/>
              </w:rPr>
              <w:t>R E S O L U T I V O S</w:t>
            </w:r>
            <w:r w:rsidR="000D23BF" w:rsidRPr="000D23BF">
              <w:rPr>
                <w:rFonts w:ascii="Palatino Linotype" w:hAnsi="Palatino Linotype"/>
                <w:noProof/>
                <w:webHidden/>
              </w:rPr>
              <w:tab/>
            </w:r>
            <w:r w:rsidR="000D23BF" w:rsidRPr="000D23BF">
              <w:rPr>
                <w:rFonts w:ascii="Palatino Linotype" w:hAnsi="Palatino Linotype"/>
                <w:noProof/>
                <w:webHidden/>
              </w:rPr>
              <w:fldChar w:fldCharType="begin"/>
            </w:r>
            <w:r w:rsidR="000D23BF" w:rsidRPr="000D23BF">
              <w:rPr>
                <w:rFonts w:ascii="Palatino Linotype" w:hAnsi="Palatino Linotype"/>
                <w:noProof/>
                <w:webHidden/>
              </w:rPr>
              <w:instrText xml:space="preserve"> PAGEREF _Toc81401525 \h </w:instrText>
            </w:r>
            <w:r w:rsidR="000D23BF" w:rsidRPr="000D23BF">
              <w:rPr>
                <w:rFonts w:ascii="Palatino Linotype" w:hAnsi="Palatino Linotype"/>
                <w:noProof/>
                <w:webHidden/>
              </w:rPr>
            </w:r>
            <w:r w:rsidR="000D23BF" w:rsidRPr="000D23BF">
              <w:rPr>
                <w:rFonts w:ascii="Palatino Linotype" w:hAnsi="Palatino Linotype"/>
                <w:noProof/>
                <w:webHidden/>
              </w:rPr>
              <w:fldChar w:fldCharType="separate"/>
            </w:r>
            <w:r w:rsidR="00A078AF">
              <w:rPr>
                <w:rFonts w:ascii="Palatino Linotype" w:hAnsi="Palatino Linotype"/>
                <w:noProof/>
                <w:webHidden/>
              </w:rPr>
              <w:t>31</w:t>
            </w:r>
            <w:r w:rsidR="000D23BF" w:rsidRPr="000D23BF">
              <w:rPr>
                <w:rFonts w:ascii="Palatino Linotype" w:hAnsi="Palatino Linotype"/>
                <w:noProof/>
                <w:webHidden/>
              </w:rPr>
              <w:fldChar w:fldCharType="end"/>
            </w:r>
          </w:hyperlink>
        </w:p>
        <w:p w14:paraId="4A30CCE5" w14:textId="77777777" w:rsidR="003F2795" w:rsidRPr="00D707F7" w:rsidRDefault="003F2795" w:rsidP="000D23BF">
          <w:pPr>
            <w:tabs>
              <w:tab w:val="right" w:leader="dot" w:pos="8647"/>
            </w:tabs>
            <w:spacing w:line="480" w:lineRule="auto"/>
            <w:rPr>
              <w:rFonts w:ascii="Palatino Linotype" w:hAnsi="Palatino Linotype"/>
            </w:rPr>
          </w:pPr>
          <w:r w:rsidRPr="000D23BF">
            <w:rPr>
              <w:rFonts w:ascii="Palatino Linotype" w:hAnsi="Palatino Linotype"/>
              <w:b/>
              <w:bCs/>
              <w:lang w:val="es-ES"/>
            </w:rPr>
            <w:fldChar w:fldCharType="end"/>
          </w:r>
        </w:p>
      </w:sdtContent>
    </w:sdt>
    <w:p w14:paraId="4D3152F2" w14:textId="77777777" w:rsidR="003F2795" w:rsidRDefault="003F2795" w:rsidP="003F2795">
      <w:pPr>
        <w:tabs>
          <w:tab w:val="left" w:pos="3465"/>
        </w:tabs>
        <w:spacing w:before="240" w:after="360" w:line="360" w:lineRule="auto"/>
        <w:jc w:val="both"/>
        <w:rPr>
          <w:rFonts w:ascii="Palatino Linotype" w:hAnsi="Palatino Linotype"/>
        </w:rPr>
      </w:pPr>
    </w:p>
    <w:p w14:paraId="7EA18952" w14:textId="77777777" w:rsidR="000D23BF" w:rsidRDefault="000D23BF" w:rsidP="009417CA">
      <w:pPr>
        <w:tabs>
          <w:tab w:val="left" w:pos="3465"/>
        </w:tabs>
        <w:spacing w:before="240" w:after="360" w:line="360" w:lineRule="auto"/>
        <w:jc w:val="both"/>
        <w:rPr>
          <w:rFonts w:ascii="Palatino Linotype" w:hAnsi="Palatino Linotype"/>
        </w:rPr>
      </w:pPr>
    </w:p>
    <w:p w14:paraId="0033714A" w14:textId="2B141AC0" w:rsidR="009417CA" w:rsidRPr="00D27215" w:rsidRDefault="009417CA" w:rsidP="009417CA">
      <w:pPr>
        <w:tabs>
          <w:tab w:val="left" w:pos="3465"/>
        </w:tabs>
        <w:spacing w:before="240" w:after="360" w:line="360" w:lineRule="auto"/>
        <w:jc w:val="both"/>
        <w:rPr>
          <w:rFonts w:ascii="Palatino Linotype" w:hAnsi="Palatino Linotype"/>
        </w:rPr>
      </w:pPr>
      <w:r w:rsidRPr="00D2721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9663CA">
        <w:rPr>
          <w:rFonts w:ascii="Palatino Linotype" w:hAnsi="Palatino Linotype"/>
        </w:rPr>
        <w:t>quince</w:t>
      </w:r>
      <w:r w:rsidRPr="008A449C">
        <w:rPr>
          <w:rFonts w:ascii="Palatino Linotype" w:hAnsi="Palatino Linotype"/>
        </w:rPr>
        <w:t xml:space="preserve"> (</w:t>
      </w:r>
      <w:r w:rsidR="009663CA">
        <w:rPr>
          <w:rFonts w:ascii="Palatino Linotype" w:hAnsi="Palatino Linotype"/>
        </w:rPr>
        <w:t>15</w:t>
      </w:r>
      <w:r w:rsidRPr="008A449C">
        <w:rPr>
          <w:rFonts w:ascii="Palatino Linotype" w:hAnsi="Palatino Linotype"/>
        </w:rPr>
        <w:t>)</w:t>
      </w:r>
      <w:r w:rsidRPr="00D27215">
        <w:rPr>
          <w:rFonts w:ascii="Palatino Linotype" w:hAnsi="Palatino Linotype"/>
        </w:rPr>
        <w:t xml:space="preserve"> de </w:t>
      </w:r>
      <w:r w:rsidR="00F8739B">
        <w:rPr>
          <w:rFonts w:ascii="Palatino Linotype" w:hAnsi="Palatino Linotype"/>
        </w:rPr>
        <w:t>septiembre</w:t>
      </w:r>
      <w:r w:rsidRPr="00D27215">
        <w:rPr>
          <w:rFonts w:ascii="Palatino Linotype" w:hAnsi="Palatino Linotype"/>
        </w:rPr>
        <w:t xml:space="preserve"> de dos mil veintiuno.</w:t>
      </w:r>
    </w:p>
    <w:p w14:paraId="508DDC74" w14:textId="39026CDD" w:rsidR="009417CA" w:rsidRPr="00D27215" w:rsidRDefault="009417CA" w:rsidP="009417CA">
      <w:pPr>
        <w:spacing w:before="240" w:after="360" w:line="360" w:lineRule="auto"/>
        <w:jc w:val="both"/>
        <w:rPr>
          <w:rFonts w:ascii="Palatino Linotype" w:hAnsi="Palatino Linotype"/>
          <w:b/>
        </w:rPr>
      </w:pPr>
      <w:r w:rsidRPr="00D27215">
        <w:rPr>
          <w:rFonts w:ascii="Palatino Linotype" w:hAnsi="Palatino Linotype"/>
          <w:b/>
        </w:rPr>
        <w:t>VISTO</w:t>
      </w:r>
      <w:r w:rsidRPr="00D27215">
        <w:rPr>
          <w:rFonts w:ascii="Palatino Linotype" w:hAnsi="Palatino Linotype"/>
        </w:rPr>
        <w:t xml:space="preserve"> el expediente electrónico formado con motivo del </w:t>
      </w:r>
      <w:r w:rsidR="007D4707">
        <w:rPr>
          <w:rFonts w:ascii="Palatino Linotype" w:hAnsi="Palatino Linotype"/>
        </w:rPr>
        <w:t>R</w:t>
      </w:r>
      <w:r w:rsidRPr="00D27215">
        <w:rPr>
          <w:rFonts w:ascii="Palatino Linotype" w:hAnsi="Palatino Linotype"/>
        </w:rPr>
        <w:t xml:space="preserve">ecurso de </w:t>
      </w:r>
      <w:r w:rsidR="007D4707">
        <w:rPr>
          <w:rFonts w:ascii="Palatino Linotype" w:hAnsi="Palatino Linotype"/>
        </w:rPr>
        <w:t>R</w:t>
      </w:r>
      <w:r w:rsidRPr="00D27215">
        <w:rPr>
          <w:rFonts w:ascii="Palatino Linotype" w:hAnsi="Palatino Linotype"/>
        </w:rPr>
        <w:t xml:space="preserve">evisión </w:t>
      </w:r>
      <w:r w:rsidR="009663CA">
        <w:rPr>
          <w:rFonts w:ascii="Palatino Linotype" w:hAnsi="Palatino Linotype"/>
          <w:b/>
        </w:rPr>
        <w:t>03873/INFOEM/IP/RR/2021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 xml:space="preserve">promovido por </w:t>
      </w:r>
      <w:r w:rsidR="001747F1">
        <w:rPr>
          <w:rFonts w:ascii="Palatino Linotype" w:hAnsi="Palatino Linotype"/>
          <w:b/>
        </w:rPr>
        <w:t>XXXXXX X XXXXXXXX XXXXXX XXXXXXXX</w:t>
      </w:r>
      <w:r w:rsidRPr="00D27215">
        <w:rPr>
          <w:rFonts w:ascii="Palatino Linotype" w:hAnsi="Palatino Linotype"/>
        </w:rPr>
        <w:t xml:space="preserve"> </w:t>
      </w:r>
      <w:r w:rsidR="00F02AA1">
        <w:rPr>
          <w:rFonts w:ascii="Palatino Linotype" w:hAnsi="Palatino Linotype"/>
        </w:rPr>
        <w:t>a través de la Plataforma Nacional de Transparencia</w:t>
      </w:r>
      <w:r w:rsidRPr="00D27215">
        <w:rPr>
          <w:rFonts w:ascii="Palatino Linotype" w:hAnsi="Palatino Linotype"/>
        </w:rPr>
        <w:t xml:space="preserve"> </w:t>
      </w:r>
      <w:r w:rsidRPr="00D27215">
        <w:rPr>
          <w:rFonts w:ascii="Palatino Linotype" w:hAnsi="Palatino Linotype"/>
          <w:b/>
        </w:rPr>
        <w:t>(</w:t>
      </w:r>
      <w:r w:rsidR="00F02AA1">
        <w:rPr>
          <w:rFonts w:ascii="Palatino Linotype" w:hAnsi="Palatino Linotype"/>
          <w:b/>
        </w:rPr>
        <w:t>PNT</w:t>
      </w:r>
      <w:r w:rsidRPr="00D27215">
        <w:rPr>
          <w:rFonts w:ascii="Palatino Linotype" w:hAnsi="Palatino Linotype"/>
          <w:b/>
        </w:rPr>
        <w:t>)</w:t>
      </w:r>
      <w:r w:rsidRPr="00D27215">
        <w:rPr>
          <w:rFonts w:ascii="Palatino Linotype" w:hAnsi="Palatino Linotype"/>
        </w:rPr>
        <w:t xml:space="preserve">, a quien en lo sucesivo se le identificará como </w:t>
      </w:r>
      <w:r w:rsidR="00D712C2">
        <w:rPr>
          <w:rFonts w:ascii="Palatino Linotype" w:hAnsi="Palatino Linotype"/>
          <w:b/>
        </w:rPr>
        <w:t>EL RECURRENTE</w:t>
      </w:r>
      <w:r w:rsidRPr="00D27215">
        <w:rPr>
          <w:rFonts w:ascii="Palatino Linotype" w:hAnsi="Palatino Linotype" w:cs="Arial"/>
        </w:rPr>
        <w:t xml:space="preserve">, en contra de la respuesta del </w:t>
      </w:r>
      <w:r w:rsidR="009925E5" w:rsidRPr="009925E5">
        <w:rPr>
          <w:rFonts w:ascii="Palatino Linotype" w:hAnsi="Palatino Linotype" w:cs="Arial"/>
          <w:b/>
        </w:rPr>
        <w:t>Instituto de Transparencia, Acceso a la Información Pública y Protección de Datos Personales del Estado de México y Municipios</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xml:space="preserve">, </w:t>
      </w:r>
      <w:r w:rsidR="009925E5">
        <w:rPr>
          <w:rFonts w:ascii="Palatino Linotype" w:hAnsi="Palatino Linotype"/>
        </w:rPr>
        <w:t xml:space="preserve">por lo que </w:t>
      </w:r>
      <w:r w:rsidRPr="00D27215">
        <w:rPr>
          <w:rFonts w:ascii="Palatino Linotype" w:hAnsi="Palatino Linotype"/>
        </w:rPr>
        <w:t>se procede a dictar la presente resolución, con base en los siguientes:</w:t>
      </w:r>
      <w:bookmarkStart w:id="0" w:name="_GoBack"/>
      <w:bookmarkEnd w:id="0"/>
    </w:p>
    <w:p w14:paraId="6D4F2D4C" w14:textId="7847DB03" w:rsidR="009417CA" w:rsidRPr="007C7F08" w:rsidRDefault="009417CA" w:rsidP="007C7F08">
      <w:pPr>
        <w:pStyle w:val="Ttulo1"/>
        <w:jc w:val="center"/>
        <w:rPr>
          <w:rFonts w:ascii="Palatino Linotype" w:hAnsi="Palatino Linotype"/>
          <w:b/>
          <w:color w:val="000000" w:themeColor="text1"/>
          <w:sz w:val="28"/>
          <w:lang w:val="es-ES"/>
        </w:rPr>
      </w:pPr>
      <w:bookmarkStart w:id="1" w:name="_Toc81401515"/>
      <w:r w:rsidRPr="007C7F08">
        <w:rPr>
          <w:rFonts w:ascii="Palatino Linotype" w:hAnsi="Palatino Linotype"/>
          <w:b/>
          <w:color w:val="000000" w:themeColor="text1"/>
          <w:sz w:val="28"/>
          <w:lang w:val="es-ES"/>
        </w:rPr>
        <w:t>A N T E C E D E N T E S</w:t>
      </w:r>
      <w:bookmarkEnd w:id="1"/>
    </w:p>
    <w:p w14:paraId="6C73856D" w14:textId="13275BD3" w:rsidR="009417CA" w:rsidRPr="00D27215"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día </w:t>
      </w:r>
      <w:r w:rsidR="009925E5">
        <w:rPr>
          <w:rFonts w:ascii="Palatino Linotype" w:eastAsia="Calibri" w:hAnsi="Palatino Linotype" w:cs="Arial"/>
        </w:rPr>
        <w:t>veintioch</w:t>
      </w:r>
      <w:r w:rsidR="00D712C2">
        <w:rPr>
          <w:rFonts w:ascii="Palatino Linotype" w:eastAsia="Calibri" w:hAnsi="Palatino Linotype" w:cs="Arial"/>
        </w:rPr>
        <w:t>o</w:t>
      </w:r>
      <w:r w:rsidRPr="00D27215">
        <w:rPr>
          <w:rFonts w:ascii="Palatino Linotype" w:eastAsia="Calibri" w:hAnsi="Palatino Linotype" w:cs="Arial"/>
        </w:rPr>
        <w:t xml:space="preserve"> (</w:t>
      </w:r>
      <w:r w:rsidR="009925E5">
        <w:rPr>
          <w:rFonts w:ascii="Palatino Linotype" w:eastAsia="Calibri" w:hAnsi="Palatino Linotype" w:cs="Arial"/>
        </w:rPr>
        <w:t>28</w:t>
      </w:r>
      <w:r w:rsidRPr="00D27215">
        <w:rPr>
          <w:rFonts w:ascii="Palatino Linotype" w:eastAsia="Calibri" w:hAnsi="Palatino Linotype" w:cs="Arial"/>
        </w:rPr>
        <w:t xml:space="preserve">) de </w:t>
      </w:r>
      <w:r w:rsidR="009925E5">
        <w:rPr>
          <w:rFonts w:ascii="Palatino Linotype" w:eastAsia="Calibri" w:hAnsi="Palatino Linotype" w:cs="Arial"/>
        </w:rPr>
        <w:t>jun</w:t>
      </w:r>
      <w:r w:rsidR="00CB2400">
        <w:rPr>
          <w:rFonts w:ascii="Palatino Linotype" w:eastAsia="Calibri" w:hAnsi="Palatino Linotype" w:cs="Arial"/>
        </w:rPr>
        <w:t>i</w:t>
      </w:r>
      <w:r>
        <w:rPr>
          <w:rFonts w:ascii="Palatino Linotype" w:eastAsia="Calibri" w:hAnsi="Palatino Linotype" w:cs="Arial"/>
        </w:rPr>
        <w:t>o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F5209C">
        <w:rPr>
          <w:rFonts w:ascii="Palatino Linotype" w:eastAsia="Calibri" w:hAnsi="Palatino Linotype" w:cs="Arial"/>
          <w:b/>
        </w:rPr>
        <w:t>PNT</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9925E5">
        <w:rPr>
          <w:rFonts w:ascii="Palatino Linotype" w:hAnsi="Palatino Linotype"/>
          <w:b/>
          <w:bCs/>
          <w:color w:val="000000" w:themeColor="text1"/>
        </w:rPr>
        <w:t>00478/INFOEM/IP/2021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7A083BA2" w14:textId="2C70EF58" w:rsidR="009417CA" w:rsidRDefault="009417CA" w:rsidP="009925E5">
      <w:pPr>
        <w:pStyle w:val="Prrafodelista"/>
        <w:spacing w:before="240" w:after="240" w:line="360" w:lineRule="auto"/>
        <w:ind w:left="426" w:right="474"/>
        <w:jc w:val="both"/>
        <w:rPr>
          <w:rFonts w:ascii="Palatino Linotype" w:eastAsia="Calibri" w:hAnsi="Palatino Linotype" w:cs="Arial"/>
          <w:i/>
        </w:rPr>
      </w:pPr>
      <w:r w:rsidRPr="00D27215">
        <w:rPr>
          <w:rFonts w:ascii="Palatino Linotype" w:eastAsia="Calibri" w:hAnsi="Palatino Linotype" w:cs="Arial"/>
          <w:i/>
        </w:rPr>
        <w:t>“</w:t>
      </w:r>
      <w:r w:rsidR="009925E5" w:rsidRPr="009925E5">
        <w:rPr>
          <w:rFonts w:ascii="Palatino Linotype" w:eastAsia="Calibri" w:hAnsi="Palatino Linotype" w:cs="Arial"/>
          <w:i/>
        </w:rPr>
        <w:t xml:space="preserve">Buenas tardes quisiera todas las sanciones y documento anexo a la sanción, es decir, (notificaciones, oficios, avisos, correos </w:t>
      </w:r>
      <w:proofErr w:type="spellStart"/>
      <w:r w:rsidR="009925E5" w:rsidRPr="009925E5">
        <w:rPr>
          <w:rFonts w:ascii="Palatino Linotype" w:eastAsia="Calibri" w:hAnsi="Palatino Linotype" w:cs="Arial"/>
          <w:i/>
        </w:rPr>
        <w:t>electronicos</w:t>
      </w:r>
      <w:proofErr w:type="spellEnd"/>
      <w:r w:rsidR="009925E5" w:rsidRPr="009925E5">
        <w:rPr>
          <w:rFonts w:ascii="Palatino Linotype" w:eastAsia="Calibri" w:hAnsi="Palatino Linotype" w:cs="Arial"/>
          <w:i/>
        </w:rPr>
        <w:t xml:space="preserve">, material descriptivo, acuerdos, sesiones de </w:t>
      </w:r>
      <w:proofErr w:type="spellStart"/>
      <w:proofErr w:type="gramStart"/>
      <w:r w:rsidR="009925E5" w:rsidRPr="009925E5">
        <w:rPr>
          <w:rFonts w:ascii="Palatino Linotype" w:eastAsia="Calibri" w:hAnsi="Palatino Linotype" w:cs="Arial"/>
          <w:i/>
        </w:rPr>
        <w:t>comite</w:t>
      </w:r>
      <w:proofErr w:type="spellEnd"/>
      <w:r w:rsidR="009925E5" w:rsidRPr="009925E5">
        <w:rPr>
          <w:rFonts w:ascii="Palatino Linotype" w:eastAsia="Calibri" w:hAnsi="Palatino Linotype" w:cs="Arial"/>
          <w:i/>
        </w:rPr>
        <w:t xml:space="preserve"> ,</w:t>
      </w:r>
      <w:proofErr w:type="gramEnd"/>
      <w:r w:rsidR="009925E5" w:rsidRPr="009925E5">
        <w:rPr>
          <w:rFonts w:ascii="Palatino Linotype" w:eastAsia="Calibri" w:hAnsi="Palatino Linotype" w:cs="Arial"/>
          <w:i/>
        </w:rPr>
        <w:t xml:space="preserve"> entre otros). Que ha implementado la </w:t>
      </w:r>
      <w:proofErr w:type="spellStart"/>
      <w:r w:rsidR="009925E5" w:rsidRPr="009925E5">
        <w:rPr>
          <w:rFonts w:ascii="Palatino Linotype" w:eastAsia="Calibri" w:hAnsi="Palatino Linotype" w:cs="Arial"/>
          <w:i/>
        </w:rPr>
        <w:t>Contraloria</w:t>
      </w:r>
      <w:proofErr w:type="spellEnd"/>
      <w:r w:rsidR="009925E5" w:rsidRPr="009925E5">
        <w:rPr>
          <w:rFonts w:ascii="Palatino Linotype" w:eastAsia="Calibri" w:hAnsi="Palatino Linotype" w:cs="Arial"/>
          <w:i/>
        </w:rPr>
        <w:t xml:space="preserve"> del </w:t>
      </w:r>
      <w:r w:rsidR="009925E5" w:rsidRPr="009925E5">
        <w:rPr>
          <w:rFonts w:ascii="Palatino Linotype" w:eastAsia="Calibri" w:hAnsi="Palatino Linotype" w:cs="Arial"/>
          <w:i/>
        </w:rPr>
        <w:lastRenderedPageBreak/>
        <w:t>Instituto, al personal de la Unidad de Transparencia o al Municipio o Ayuntamiento de Zumpango del mes de enero a la fecha del presente año.</w:t>
      </w:r>
      <w:r>
        <w:rPr>
          <w:rFonts w:ascii="Palatino Linotype" w:eastAsia="Calibri" w:hAnsi="Palatino Linotype" w:cs="Arial"/>
          <w:i/>
        </w:rPr>
        <w:t>”</w:t>
      </w:r>
    </w:p>
    <w:p w14:paraId="68853047" w14:textId="77777777" w:rsidR="009417CA" w:rsidRDefault="009417CA" w:rsidP="00453D50">
      <w:pPr>
        <w:pStyle w:val="Prrafodelista"/>
        <w:numPr>
          <w:ilvl w:val="0"/>
          <w:numId w:val="2"/>
        </w:numPr>
        <w:spacing w:before="240" w:after="240"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 xml:space="preserve">: </w:t>
      </w:r>
      <w:r w:rsidRPr="006B4C67">
        <w:rPr>
          <w:rFonts w:ascii="Palatino Linotype" w:eastAsia="Calibri" w:hAnsi="Palatino Linotype" w:cs="Arial"/>
        </w:rPr>
        <w:t>A través del SAIMEX</w:t>
      </w:r>
    </w:p>
    <w:p w14:paraId="039ADCBD" w14:textId="25617555" w:rsidR="009925E5" w:rsidRPr="009925E5" w:rsidRDefault="009925E5" w:rsidP="009925E5">
      <w:pPr>
        <w:spacing w:before="240" w:after="240" w:line="360" w:lineRule="auto"/>
        <w:ind w:right="474"/>
        <w:contextualSpacing/>
        <w:jc w:val="both"/>
        <w:rPr>
          <w:rFonts w:ascii="Palatino Linotype" w:eastAsia="Calibri" w:hAnsi="Palatino Linotype" w:cs="Arial"/>
        </w:rPr>
      </w:pPr>
      <w:r>
        <w:rPr>
          <w:rFonts w:ascii="Palatino Linotype" w:eastAsia="Calibri" w:hAnsi="Palatino Linotype" w:cs="Arial"/>
          <w:noProof/>
        </w:rPr>
        <w:drawing>
          <wp:inline distT="0" distB="0" distL="0" distR="0" wp14:anchorId="5A5DF53A" wp14:editId="36659617">
            <wp:extent cx="5613400" cy="590550"/>
            <wp:effectExtent l="19050" t="19050" r="25400" b="190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590550"/>
                    </a:xfrm>
                    <a:prstGeom prst="rect">
                      <a:avLst/>
                    </a:prstGeom>
                    <a:noFill/>
                    <a:ln>
                      <a:solidFill>
                        <a:schemeClr val="tx1"/>
                      </a:solidFill>
                    </a:ln>
                  </pic:spPr>
                </pic:pic>
              </a:graphicData>
            </a:graphic>
          </wp:inline>
        </w:drawing>
      </w:r>
    </w:p>
    <w:p w14:paraId="723BD309" w14:textId="77777777" w:rsidR="009925E5" w:rsidRPr="009925E5" w:rsidRDefault="009925E5" w:rsidP="009925E5">
      <w:pPr>
        <w:tabs>
          <w:tab w:val="left" w:pos="142"/>
        </w:tabs>
        <w:spacing w:before="240" w:after="240" w:line="360" w:lineRule="auto"/>
        <w:contextualSpacing/>
        <w:jc w:val="both"/>
        <w:rPr>
          <w:rFonts w:ascii="Palatino Linotype" w:hAnsi="Palatino Linotype" w:cs="Arial"/>
          <w:i/>
          <w:color w:val="000000" w:themeColor="text1"/>
        </w:rPr>
      </w:pPr>
    </w:p>
    <w:p w14:paraId="2C45C757" w14:textId="74981E24" w:rsidR="00412918" w:rsidRPr="00412918" w:rsidRDefault="009925E5" w:rsidP="00453D50">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Pr>
          <w:rFonts w:ascii="Palatino Linotype" w:eastAsiaTheme="minorEastAsia" w:hAnsi="Palatino Linotype" w:cs="Arial"/>
          <w:lang w:val="es-ES_tradnl" w:eastAsia="es-ES"/>
        </w:rPr>
        <w:t>En fecha quinc</w:t>
      </w:r>
      <w:r w:rsidR="00202C4E">
        <w:rPr>
          <w:rFonts w:ascii="Palatino Linotype" w:eastAsiaTheme="minorEastAsia" w:hAnsi="Palatino Linotype" w:cs="Arial"/>
          <w:lang w:val="es-ES_tradnl" w:eastAsia="es-ES"/>
        </w:rPr>
        <w:t>e (</w:t>
      </w:r>
      <w:r>
        <w:rPr>
          <w:rFonts w:ascii="Palatino Linotype" w:eastAsiaTheme="minorEastAsia" w:hAnsi="Palatino Linotype" w:cs="Arial"/>
          <w:lang w:val="es-ES_tradnl" w:eastAsia="es-ES"/>
        </w:rPr>
        <w:t>15</w:t>
      </w:r>
      <w:r w:rsidR="00202C4E">
        <w:rPr>
          <w:rFonts w:ascii="Palatino Linotype" w:eastAsiaTheme="minorEastAsia" w:hAnsi="Palatino Linotype" w:cs="Arial"/>
          <w:lang w:val="es-ES_tradnl" w:eastAsia="es-ES"/>
        </w:rPr>
        <w:t xml:space="preserve">) de julio de dos mil veintiuno, el </w:t>
      </w:r>
      <w:r w:rsidR="00412918" w:rsidRPr="00202C4E">
        <w:rPr>
          <w:rFonts w:ascii="Palatino Linotype" w:eastAsiaTheme="minorEastAsia" w:hAnsi="Palatino Linotype" w:cs="Arial"/>
          <w:b/>
          <w:lang w:val="es-ES_tradnl" w:eastAsia="es-ES"/>
        </w:rPr>
        <w:t>SUJETO</w:t>
      </w:r>
      <w:r w:rsidR="00412918" w:rsidRPr="00412918">
        <w:rPr>
          <w:rFonts w:ascii="Palatino Linotype" w:eastAsiaTheme="minorEastAsia" w:hAnsi="Palatino Linotype" w:cs="Arial"/>
          <w:b/>
          <w:lang w:eastAsia="es-ES"/>
        </w:rPr>
        <w:t xml:space="preserve"> OBLIGADO </w:t>
      </w:r>
      <w:r w:rsidR="007D4707">
        <w:rPr>
          <w:rFonts w:ascii="Palatino Linotype" w:eastAsiaTheme="minorEastAsia" w:hAnsi="Palatino Linotype" w:cs="Arial"/>
          <w:lang w:eastAsia="es-ES"/>
        </w:rPr>
        <w:t xml:space="preserve"> dio respuesta a la solicitud</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00202C4E">
        <w:rPr>
          <w:rFonts w:ascii="Palatino Linotype" w:eastAsiaTheme="minorEastAsia" w:hAnsi="Palatino Linotype" w:cs="Arial"/>
          <w:lang w:eastAsia="es-ES"/>
        </w:rPr>
        <w:t xml:space="preserve"> de información, mediante dos archivos electrónicos, a saber:</w:t>
      </w:r>
    </w:p>
    <w:p w14:paraId="027644C5" w14:textId="35754793" w:rsidR="00202C4E" w:rsidRDefault="009925E5" w:rsidP="009925E5">
      <w:pPr>
        <w:pStyle w:val="Prrafodelista"/>
        <w:numPr>
          <w:ilvl w:val="0"/>
          <w:numId w:val="2"/>
        </w:numPr>
        <w:tabs>
          <w:tab w:val="left" w:pos="142"/>
        </w:tabs>
        <w:spacing w:before="240" w:after="240" w:line="360" w:lineRule="auto"/>
        <w:ind w:left="851"/>
        <w:contextualSpacing/>
        <w:jc w:val="both"/>
        <w:rPr>
          <w:rFonts w:ascii="Palatino Linotype" w:hAnsi="Palatino Linotype" w:cs="Arial"/>
          <w:color w:val="000000" w:themeColor="text1"/>
        </w:rPr>
      </w:pPr>
      <w:r w:rsidRPr="009925E5">
        <w:rPr>
          <w:rFonts w:ascii="Palatino Linotype" w:hAnsi="Palatino Linotype" w:cs="Arial"/>
          <w:b/>
          <w:color w:val="000000" w:themeColor="text1"/>
        </w:rPr>
        <w:t>RespuestaSolicitud478CIOCV.pdf</w:t>
      </w:r>
      <w:r w:rsidR="00202C4E">
        <w:rPr>
          <w:rFonts w:ascii="Palatino Linotype" w:hAnsi="Palatino Linotype" w:cs="Arial"/>
          <w:b/>
          <w:color w:val="000000" w:themeColor="text1"/>
        </w:rPr>
        <w:t xml:space="preserve">, </w:t>
      </w:r>
      <w:r w:rsidRPr="009925E5">
        <w:rPr>
          <w:rFonts w:ascii="Palatino Linotype" w:hAnsi="Palatino Linotype" w:cs="Arial"/>
          <w:color w:val="000000" w:themeColor="text1"/>
        </w:rPr>
        <w:t xml:space="preserve">que corresponde a un oficio dirigido al Titular de la Unidad de Transparencia y signado por el Contralor Interno y Titular del Órgano de Control y Vigilancia, en el que </w:t>
      </w:r>
      <w:r w:rsidRPr="00DB3EDE">
        <w:rPr>
          <w:rFonts w:ascii="Palatino Linotype" w:hAnsi="Palatino Linotype" w:cs="Arial"/>
          <w:i/>
          <w:color w:val="000000" w:themeColor="text1"/>
        </w:rPr>
        <w:t>grosso modo</w:t>
      </w:r>
      <w:r w:rsidR="00DB3EDE">
        <w:rPr>
          <w:rFonts w:ascii="Palatino Linotype" w:hAnsi="Palatino Linotype" w:cs="Arial"/>
          <w:color w:val="000000" w:themeColor="text1"/>
        </w:rPr>
        <w:t xml:space="preserve"> </w:t>
      </w:r>
      <w:r w:rsidRPr="009925E5">
        <w:rPr>
          <w:rFonts w:ascii="Palatino Linotype" w:hAnsi="Palatino Linotype" w:cs="Arial"/>
          <w:color w:val="000000" w:themeColor="text1"/>
        </w:rPr>
        <w:t>informa lo siguiente:</w:t>
      </w:r>
    </w:p>
    <w:p w14:paraId="78F29301" w14:textId="4A6F598F" w:rsidR="009925E5" w:rsidRPr="00202C4E" w:rsidRDefault="009925E5" w:rsidP="009925E5">
      <w:pPr>
        <w:pStyle w:val="Prrafodelista"/>
        <w:tabs>
          <w:tab w:val="left" w:pos="142"/>
        </w:tabs>
        <w:spacing w:before="240" w:after="240" w:line="360" w:lineRule="auto"/>
        <w:ind w:left="851"/>
        <w:contextualSpacing/>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14:anchorId="4FE82522" wp14:editId="39E48051">
            <wp:extent cx="5041900" cy="1056344"/>
            <wp:effectExtent l="19050" t="19050" r="25400" b="1079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8726" cy="1064059"/>
                    </a:xfrm>
                    <a:prstGeom prst="rect">
                      <a:avLst/>
                    </a:prstGeom>
                    <a:noFill/>
                    <a:ln>
                      <a:solidFill>
                        <a:schemeClr val="tx1"/>
                      </a:solidFill>
                    </a:ln>
                  </pic:spPr>
                </pic:pic>
              </a:graphicData>
            </a:graphic>
          </wp:inline>
        </w:drawing>
      </w:r>
    </w:p>
    <w:p w14:paraId="0D1995B9" w14:textId="77777777" w:rsidR="00202C4E" w:rsidRPr="00202C4E" w:rsidRDefault="00202C4E" w:rsidP="00202C4E">
      <w:pPr>
        <w:pStyle w:val="Prrafodelista"/>
        <w:tabs>
          <w:tab w:val="left" w:pos="142"/>
        </w:tabs>
        <w:spacing w:before="240" w:after="240" w:line="360" w:lineRule="auto"/>
        <w:ind w:left="709"/>
        <w:contextualSpacing/>
        <w:jc w:val="both"/>
        <w:rPr>
          <w:rFonts w:ascii="Palatino Linotype" w:hAnsi="Palatino Linotype" w:cs="Arial"/>
          <w:b/>
          <w:color w:val="000000" w:themeColor="text1"/>
        </w:rPr>
      </w:pPr>
    </w:p>
    <w:p w14:paraId="0B3379DB" w14:textId="57E9865B" w:rsidR="00412918" w:rsidRPr="00202C4E" w:rsidRDefault="009925E5" w:rsidP="009925E5">
      <w:pPr>
        <w:pStyle w:val="Prrafodelista"/>
        <w:numPr>
          <w:ilvl w:val="0"/>
          <w:numId w:val="2"/>
        </w:numPr>
        <w:tabs>
          <w:tab w:val="left" w:pos="142"/>
        </w:tabs>
        <w:spacing w:before="240" w:after="240" w:line="360" w:lineRule="auto"/>
        <w:ind w:left="851"/>
        <w:contextualSpacing/>
        <w:jc w:val="both"/>
        <w:rPr>
          <w:rFonts w:ascii="Palatino Linotype" w:hAnsi="Palatino Linotype" w:cs="Arial"/>
          <w:b/>
          <w:color w:val="000000" w:themeColor="text1"/>
        </w:rPr>
      </w:pPr>
      <w:r w:rsidRPr="009925E5">
        <w:rPr>
          <w:rFonts w:ascii="Palatino Linotype" w:hAnsi="Palatino Linotype" w:cs="Arial"/>
          <w:b/>
          <w:color w:val="000000" w:themeColor="text1"/>
        </w:rPr>
        <w:t>OficioRespuestaSolicitud478UT.pdf</w:t>
      </w:r>
      <w:r w:rsidR="00555472">
        <w:rPr>
          <w:rFonts w:ascii="Palatino Linotype" w:hAnsi="Palatino Linotype" w:cs="Arial"/>
          <w:b/>
          <w:color w:val="000000" w:themeColor="text1"/>
        </w:rPr>
        <w:t xml:space="preserve">, </w:t>
      </w:r>
      <w:r w:rsidRPr="009925E5">
        <w:rPr>
          <w:rFonts w:ascii="Palatino Linotype" w:hAnsi="Palatino Linotype" w:cs="Arial"/>
          <w:color w:val="000000" w:themeColor="text1"/>
        </w:rPr>
        <w:t xml:space="preserve">que corresponde a un oficio dirigido al solicitante, signado por el Titular de la Unidad de Transparencia, </w:t>
      </w:r>
      <w:r w:rsidRPr="009925E5">
        <w:rPr>
          <w:rFonts w:ascii="Palatino Linotype" w:hAnsi="Palatino Linotype" w:cs="Arial"/>
          <w:color w:val="000000" w:themeColor="text1"/>
        </w:rPr>
        <w:lastRenderedPageBreak/>
        <w:t>mediante el cual le informa la respuesta emitida por el servidor público habilitado.</w:t>
      </w:r>
    </w:p>
    <w:p w14:paraId="7EEC3E58" w14:textId="699A8190" w:rsidR="009417CA" w:rsidRPr="00412918" w:rsidRDefault="007B32ED" w:rsidP="00453D50">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Pr>
          <w:rFonts w:ascii="Palatino Linotype" w:hAnsi="Palatino Linotype" w:cs="Arial"/>
          <w:color w:val="000000" w:themeColor="text1"/>
        </w:rPr>
        <w:t>Inconforme con la respuesta, el particular e</w:t>
      </w:r>
      <w:r w:rsidR="009417CA" w:rsidRPr="00412918">
        <w:rPr>
          <w:rFonts w:ascii="Palatino Linotype" w:hAnsi="Palatino Linotype" w:cs="Arial"/>
          <w:color w:val="000000" w:themeColor="text1"/>
        </w:rPr>
        <w:t xml:space="preserve">n fecha </w:t>
      </w:r>
      <w:r w:rsidR="004F33B4">
        <w:rPr>
          <w:rFonts w:ascii="Palatino Linotype" w:hAnsi="Palatino Linotype" w:cs="Arial"/>
          <w:color w:val="000000" w:themeColor="text1"/>
        </w:rPr>
        <w:t>dos</w:t>
      </w:r>
      <w:r w:rsidR="009417CA" w:rsidRPr="00412918">
        <w:rPr>
          <w:rFonts w:ascii="Palatino Linotype" w:hAnsi="Palatino Linotype" w:cs="Arial"/>
          <w:color w:val="000000" w:themeColor="text1"/>
        </w:rPr>
        <w:t xml:space="preserve"> (</w:t>
      </w:r>
      <w:r w:rsidR="004F33B4">
        <w:rPr>
          <w:rFonts w:ascii="Palatino Linotype" w:hAnsi="Palatino Linotype" w:cs="Arial"/>
          <w:color w:val="000000" w:themeColor="text1"/>
        </w:rPr>
        <w:t>02</w:t>
      </w:r>
      <w:r w:rsidR="009417CA" w:rsidRPr="00412918">
        <w:rPr>
          <w:rFonts w:ascii="Palatino Linotype" w:hAnsi="Palatino Linotype" w:cs="Arial"/>
          <w:color w:val="000000" w:themeColor="text1"/>
        </w:rPr>
        <w:t xml:space="preserve">) de </w:t>
      </w:r>
      <w:r w:rsidR="004F33B4">
        <w:rPr>
          <w:rFonts w:ascii="Palatino Linotype" w:hAnsi="Palatino Linotype" w:cs="Arial"/>
          <w:color w:val="000000" w:themeColor="text1"/>
        </w:rPr>
        <w:t>agost</w:t>
      </w:r>
      <w:r w:rsidR="00E5024B" w:rsidRPr="00412918">
        <w:rPr>
          <w:rFonts w:ascii="Palatino Linotype" w:hAnsi="Palatino Linotype" w:cs="Arial"/>
          <w:color w:val="000000" w:themeColor="text1"/>
        </w:rPr>
        <w:t>o</w:t>
      </w:r>
      <w:r>
        <w:rPr>
          <w:rFonts w:ascii="Palatino Linotype" w:hAnsi="Palatino Linotype" w:cs="Arial"/>
          <w:color w:val="000000" w:themeColor="text1"/>
        </w:rPr>
        <w:t xml:space="preserve"> de dos mil veintiuno, </w:t>
      </w:r>
      <w:r w:rsidR="009417CA" w:rsidRPr="00412918">
        <w:rPr>
          <w:rFonts w:ascii="Palatino Linotype" w:hAnsi="Palatino Linotype" w:cs="Arial"/>
          <w:color w:val="000000" w:themeColor="text1"/>
        </w:rPr>
        <w:t>interpuso el recurso de revisión, señalando como:</w:t>
      </w:r>
    </w:p>
    <w:p w14:paraId="4820A59D" w14:textId="77777777" w:rsidR="009417CA" w:rsidRPr="000016E9" w:rsidRDefault="009417CA" w:rsidP="009417CA">
      <w:pPr>
        <w:pStyle w:val="Prrafodelista"/>
        <w:rPr>
          <w:rFonts w:ascii="Palatino Linotype" w:hAnsi="Palatino Linotype" w:cs="Arial"/>
          <w:color w:val="000000" w:themeColor="text1"/>
        </w:rPr>
      </w:pPr>
    </w:p>
    <w:p w14:paraId="277E4464" w14:textId="7F2F1C0A" w:rsidR="009417CA" w:rsidRPr="00E5024B" w:rsidRDefault="009417CA" w:rsidP="004F33B4">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01465"/>
      <w:bookmarkStart w:id="96" w:name="_Toc81401500"/>
      <w:bookmarkStart w:id="97" w:name="_Toc81401516"/>
      <w:r w:rsidRPr="00E5024B">
        <w:rPr>
          <w:rStyle w:val="Ttulo2Car"/>
          <w:rFonts w:ascii="Palatino Linotype" w:hAnsi="Palatino Linotype"/>
          <w:b/>
          <w:color w:val="000000" w:themeColor="text1"/>
        </w:rPr>
        <w:t>Acto impugnado</w:t>
      </w:r>
      <w:bookmarkEnd w:id="2"/>
      <w:r w:rsidRPr="00E5024B">
        <w:rPr>
          <w:rStyle w:val="Ttulo2Car"/>
          <w:rFonts w:ascii="Palatino Linotype" w:hAnsi="Palatino Linotype"/>
          <w:b/>
          <w:color w:val="000000" w:themeColor="text1"/>
        </w:rPr>
        <w:t xml:space="preserve">: </w:t>
      </w:r>
      <w:r w:rsidRPr="00E5024B">
        <w:rPr>
          <w:rStyle w:val="Ttulo2Car"/>
          <w:rFonts w:ascii="Palatino Linotype" w:hAnsi="Palatino Linotype"/>
          <w:i/>
          <w:color w:val="000000" w:themeColor="text1"/>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4F33B4" w:rsidRPr="004F33B4">
        <w:rPr>
          <w:rStyle w:val="Ttulo2Car"/>
          <w:rFonts w:ascii="Palatino Linotype" w:hAnsi="Palatino Linotype"/>
          <w:i/>
          <w:color w:val="000000" w:themeColor="text1"/>
          <w:sz w:val="24"/>
          <w:szCs w:val="24"/>
        </w:rPr>
        <w:t xml:space="preserve">Falta de información, </w:t>
      </w:r>
      <w:proofErr w:type="spellStart"/>
      <w:r w:rsidR="004F33B4" w:rsidRPr="004F33B4">
        <w:rPr>
          <w:rStyle w:val="Ttulo2Car"/>
          <w:rFonts w:ascii="Palatino Linotype" w:hAnsi="Palatino Linotype"/>
          <w:i/>
          <w:color w:val="000000" w:themeColor="text1"/>
          <w:sz w:val="24"/>
          <w:szCs w:val="24"/>
        </w:rPr>
        <w:t>ademas</w:t>
      </w:r>
      <w:proofErr w:type="spellEnd"/>
      <w:r w:rsidR="004F33B4" w:rsidRPr="004F33B4">
        <w:rPr>
          <w:rStyle w:val="Ttulo2Car"/>
          <w:rFonts w:ascii="Palatino Linotype" w:hAnsi="Palatino Linotype"/>
          <w:i/>
          <w:color w:val="000000" w:themeColor="text1"/>
          <w:sz w:val="24"/>
          <w:szCs w:val="24"/>
        </w:rPr>
        <w:t xml:space="preserve"> de motivación y fundamento el por que no hacen entrega de la información solicitada, o el por que no existe además falta el acta del comité de transparencia donde sustente la supuesta inexistencia de la información solicitada.</w:t>
      </w:r>
      <w:bookmarkEnd w:id="95"/>
      <w:bookmarkEnd w:id="96"/>
      <w:bookmarkEnd w:id="97"/>
      <w:r w:rsidRPr="00740021">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5024B">
        <w:rPr>
          <w:rFonts w:ascii="Palatino Linotype" w:hAnsi="Palatino Linotype"/>
          <w:i/>
          <w:color w:val="000000" w:themeColor="text1"/>
        </w:rPr>
        <w:t xml:space="preserve"> </w:t>
      </w:r>
      <w:bookmarkStart w:id="98" w:name="_Toc466982515"/>
      <w:bookmarkStart w:id="99" w:name="_Toc27589209"/>
      <w:bookmarkStart w:id="100" w:name="_Toc29395023"/>
      <w:bookmarkStart w:id="101" w:name="_Toc29481468"/>
      <w:bookmarkStart w:id="102" w:name="_Toc33113912"/>
      <w:bookmarkStart w:id="103" w:name="_Toc33643060"/>
      <w:bookmarkStart w:id="104" w:name="_Toc33724992"/>
      <w:bookmarkStart w:id="105" w:name="_Toc33726435"/>
      <w:bookmarkStart w:id="106" w:name="_Toc34157663"/>
      <w:bookmarkStart w:id="107" w:name="_Toc35003616"/>
      <w:bookmarkStart w:id="108" w:name="_Toc35535692"/>
      <w:bookmarkStart w:id="109" w:name="_Toc52971950"/>
      <w:bookmarkStart w:id="110" w:name="_Toc52996699"/>
      <w:bookmarkStart w:id="111" w:name="_Toc54138947"/>
      <w:bookmarkStart w:id="112" w:name="_Toc54267071"/>
      <w:bookmarkStart w:id="113" w:name="_Toc61462045"/>
      <w:bookmarkStart w:id="114" w:name="_Toc62081312"/>
      <w:bookmarkStart w:id="115" w:name="_Toc62765905"/>
      <w:bookmarkStart w:id="116" w:name="_Toc63932066"/>
      <w:bookmarkStart w:id="117" w:name="_Toc65793607"/>
      <w:bookmarkStart w:id="118" w:name="_Toc66973887"/>
      <w:bookmarkStart w:id="119" w:name="_Toc66974016"/>
      <w:bookmarkStart w:id="120" w:name="_Toc66979492"/>
      <w:bookmarkStart w:id="121" w:name="_Toc66998019"/>
      <w:bookmarkStart w:id="122" w:name="_Toc66998081"/>
      <w:bookmarkStart w:id="123" w:name="_Toc471908127"/>
      <w:bookmarkStart w:id="124" w:name="_Toc491791301"/>
      <w:bookmarkStart w:id="125" w:name="_Toc496726171"/>
      <w:bookmarkStart w:id="126" w:name="_Toc497242135"/>
      <w:bookmarkStart w:id="127" w:name="_Toc497292518"/>
      <w:bookmarkStart w:id="128" w:name="_Toc498503717"/>
      <w:bookmarkStart w:id="129" w:name="_Toc499568661"/>
      <w:bookmarkStart w:id="130" w:name="_Toc499568694"/>
      <w:bookmarkStart w:id="131" w:name="_Toc499665453"/>
      <w:bookmarkStart w:id="132" w:name="_Toc499729820"/>
      <w:bookmarkStart w:id="133" w:name="_Toc499835025"/>
      <w:bookmarkStart w:id="134" w:name="_Toc499835836"/>
      <w:bookmarkStart w:id="135" w:name="_Toc499835859"/>
      <w:bookmarkStart w:id="136" w:name="_Toc500264538"/>
      <w:bookmarkStart w:id="137" w:name="_Toc503290276"/>
      <w:bookmarkStart w:id="138" w:name="_Toc524009638"/>
      <w:bookmarkStart w:id="139" w:name="_Toc524009673"/>
      <w:bookmarkStart w:id="140" w:name="_Toc524602721"/>
      <w:bookmarkStart w:id="141" w:name="_Toc526365280"/>
      <w:bookmarkStart w:id="142" w:name="_Toc526365338"/>
      <w:bookmarkStart w:id="143" w:name="_Toc530067665"/>
      <w:bookmarkStart w:id="144" w:name="_Toc530067693"/>
      <w:bookmarkStart w:id="145" w:name="_Toc530067940"/>
      <w:bookmarkStart w:id="146" w:name="_Toc530590421"/>
      <w:bookmarkStart w:id="147" w:name="_Toc530593952"/>
      <w:bookmarkStart w:id="148" w:name="_Toc531190249"/>
      <w:bookmarkStart w:id="149" w:name="_Toc531190296"/>
      <w:bookmarkStart w:id="150" w:name="_Toc534908209"/>
      <w:bookmarkStart w:id="151" w:name="_Toc534909345"/>
      <w:bookmarkStart w:id="152" w:name="_Toc535353306"/>
      <w:bookmarkStart w:id="153" w:name="_Toc535353792"/>
      <w:bookmarkStart w:id="154" w:name="_Toc18436352"/>
      <w:bookmarkStart w:id="155" w:name="_Toc18436386"/>
      <w:bookmarkStart w:id="156" w:name="_Toc18513478"/>
      <w:bookmarkStart w:id="157" w:name="_Toc18513504"/>
      <w:bookmarkStart w:id="158" w:name="_Toc18606802"/>
      <w:bookmarkStart w:id="159" w:name="_Toc19723537"/>
      <w:bookmarkStart w:id="160" w:name="_Toc20322796"/>
      <w:bookmarkStart w:id="161" w:name="_Toc20323053"/>
      <w:bookmarkStart w:id="162" w:name="_Toc20323182"/>
      <w:bookmarkStart w:id="163" w:name="_Toc20420592"/>
      <w:bookmarkStart w:id="164" w:name="_Toc20421580"/>
      <w:bookmarkStart w:id="165" w:name="_Toc21027317"/>
      <w:bookmarkStart w:id="166" w:name="_Toc22660653"/>
      <w:bookmarkStart w:id="167" w:name="_Toc22811624"/>
      <w:bookmarkStart w:id="168"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E5024B" w:rsidRDefault="009417CA" w:rsidP="009417CA">
      <w:pPr>
        <w:pStyle w:val="Prrafodelista"/>
        <w:tabs>
          <w:tab w:val="left" w:pos="0"/>
        </w:tabs>
        <w:spacing w:line="360" w:lineRule="auto"/>
        <w:ind w:right="49"/>
        <w:jc w:val="both"/>
        <w:rPr>
          <w:rFonts w:ascii="Palatino Linotype" w:hAnsi="Palatino Linotype"/>
          <w:i/>
          <w:color w:val="000000" w:themeColor="text1"/>
        </w:rPr>
      </w:pPr>
    </w:p>
    <w:p w14:paraId="0712C16F" w14:textId="45C448A4" w:rsidR="009417CA" w:rsidRPr="007B4CF4" w:rsidRDefault="009417CA" w:rsidP="004F33B4">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9" w:name="_Toc68785282"/>
      <w:bookmarkStart w:id="170" w:name="_Toc69381530"/>
      <w:bookmarkStart w:id="171" w:name="_Toc69381640"/>
      <w:bookmarkStart w:id="172" w:name="_Toc69831973"/>
      <w:bookmarkStart w:id="173" w:name="_Toc69843169"/>
      <w:bookmarkStart w:id="174" w:name="_Toc69843264"/>
      <w:bookmarkStart w:id="175" w:name="_Toc69843416"/>
      <w:bookmarkStart w:id="176" w:name="_Toc69843554"/>
      <w:bookmarkStart w:id="177" w:name="_Toc70082897"/>
      <w:bookmarkStart w:id="178" w:name="_Toc70082934"/>
      <w:bookmarkStart w:id="179" w:name="_Toc70593345"/>
      <w:bookmarkStart w:id="180" w:name="_Toc72501021"/>
      <w:bookmarkStart w:id="181" w:name="_Toc72501064"/>
      <w:bookmarkStart w:id="182" w:name="_Toc74778591"/>
      <w:bookmarkStart w:id="183" w:name="_Toc80642338"/>
      <w:bookmarkStart w:id="184" w:name="_Toc80642359"/>
      <w:bookmarkStart w:id="185" w:name="_Toc80642426"/>
      <w:bookmarkStart w:id="186" w:name="_Toc80673808"/>
      <w:bookmarkStart w:id="187" w:name="_Toc81212750"/>
      <w:bookmarkStart w:id="188" w:name="_Toc81212779"/>
      <w:bookmarkStart w:id="189" w:name="_Toc81212946"/>
      <w:bookmarkStart w:id="190" w:name="_Toc81213624"/>
      <w:bookmarkStart w:id="191" w:name="_Toc81401466"/>
      <w:bookmarkStart w:id="192" w:name="_Toc81401501"/>
      <w:bookmarkStart w:id="193" w:name="_Toc81401517"/>
      <w:r w:rsidRPr="00E5024B">
        <w:rPr>
          <w:rStyle w:val="Ttulo2Car"/>
          <w:rFonts w:ascii="Palatino Linotype" w:hAnsi="Palatino Linotype"/>
          <w:b/>
          <w:color w:val="000000" w:themeColor="text1"/>
        </w:rPr>
        <w:t>Razones o Motivos de inconformidad:</w:t>
      </w:r>
      <w:bookmarkEnd w:id="9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E5024B">
        <w:rPr>
          <w:rFonts w:ascii="Palatino Linotype" w:hAnsi="Palatino Linotype"/>
          <w:b/>
          <w:color w:val="000000" w:themeColor="text1"/>
        </w:rPr>
        <w:t xml:space="preserve"> </w:t>
      </w:r>
      <w:r w:rsidRPr="00E5024B">
        <w:rPr>
          <w:rFonts w:ascii="Palatino Linotype" w:hAnsi="Palatino Linotype"/>
          <w:i/>
          <w:color w:val="000000" w:themeColor="text1"/>
        </w:rPr>
        <w:t>“</w:t>
      </w:r>
      <w:r w:rsidR="004F33B4" w:rsidRPr="004F33B4">
        <w:rPr>
          <w:rFonts w:ascii="Palatino Linotype" w:hAnsi="Palatino Linotype"/>
          <w:i/>
          <w:color w:val="000000" w:themeColor="text1"/>
        </w:rPr>
        <w:t xml:space="preserve">Falta de información, </w:t>
      </w:r>
      <w:proofErr w:type="spellStart"/>
      <w:r w:rsidR="004F33B4" w:rsidRPr="004F33B4">
        <w:rPr>
          <w:rFonts w:ascii="Palatino Linotype" w:hAnsi="Palatino Linotype"/>
          <w:i/>
          <w:color w:val="000000" w:themeColor="text1"/>
        </w:rPr>
        <w:t>ademas</w:t>
      </w:r>
      <w:proofErr w:type="spellEnd"/>
      <w:r w:rsidR="004F33B4" w:rsidRPr="004F33B4">
        <w:rPr>
          <w:rFonts w:ascii="Palatino Linotype" w:hAnsi="Palatino Linotype"/>
          <w:i/>
          <w:color w:val="000000" w:themeColor="text1"/>
        </w:rPr>
        <w:t xml:space="preserve"> de motivación y fundamento el por que no hacen entrega de la información solicitada, o el por que no existe además falta el acta del comité de transparencia donde sustente la supuesta inexistencia de la información solicitada.</w:t>
      </w:r>
      <w:r w:rsidRPr="00BF7D41">
        <w:rPr>
          <w:rFonts w:ascii="Palatino Linotype" w:hAnsi="Palatino Linotype"/>
          <w:i/>
          <w:color w:val="000000" w:themeColor="text1"/>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9C4E098" w14:textId="77777777" w:rsidR="007B4CF4" w:rsidRPr="007B4CF4" w:rsidRDefault="007B4CF4" w:rsidP="007B4CF4">
      <w:pPr>
        <w:pStyle w:val="Prrafodelista"/>
        <w:rPr>
          <w:rFonts w:ascii="Palatino Linotype" w:hAnsi="Palatino Linotype" w:cs="Arial"/>
          <w:i/>
          <w:color w:val="000000" w:themeColor="text1"/>
        </w:rPr>
      </w:pPr>
    </w:p>
    <w:p w14:paraId="18403F73" w14:textId="4E4BEFCC" w:rsidR="00E5024B"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 xml:space="preserve">e expediente al rubro indicado, </w:t>
      </w:r>
      <w:r w:rsidR="007D4707">
        <w:rPr>
          <w:rFonts w:ascii="Palatino Linotype" w:eastAsia="Calibri" w:hAnsi="Palatino Linotype" w:cs="Arial"/>
        </w:rPr>
        <w:t xml:space="preserve">y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7B32ED">
        <w:rPr>
          <w:rFonts w:ascii="Palatino Linotype" w:eastAsia="Calibri" w:hAnsi="Palatino Linotype" w:cs="Arial"/>
        </w:rPr>
        <w:t xml:space="preserve"> </w:t>
      </w:r>
      <w:r w:rsidRPr="000016E9">
        <w:rPr>
          <w:rFonts w:ascii="Palatino Linotype" w:eastAsia="Calibri" w:hAnsi="Palatino Linotype" w:cs="Arial"/>
        </w:rPr>
        <w:t>l</w:t>
      </w:r>
      <w:r w:rsidR="007B32ED">
        <w:rPr>
          <w:rFonts w:ascii="Palatino Linotype" w:eastAsia="Calibri" w:hAnsi="Palatino Linotype" w:cs="Arial"/>
        </w:rPr>
        <w:t>a entonces</w:t>
      </w:r>
      <w:r w:rsidRPr="000016E9">
        <w:rPr>
          <w:rFonts w:ascii="Palatino Linotype" w:eastAsia="Calibri" w:hAnsi="Palatino Linotype" w:cs="Arial"/>
        </w:rPr>
        <w:t xml:space="preserve"> </w:t>
      </w:r>
      <w:r w:rsidR="007B32ED">
        <w:rPr>
          <w:rFonts w:ascii="Palatino Linotype" w:eastAsia="Calibri" w:hAnsi="Palatino Linotype" w:cs="Arial"/>
          <w:b/>
        </w:rPr>
        <w:t>Comisionada</w:t>
      </w:r>
      <w:r w:rsidRPr="00412918">
        <w:rPr>
          <w:rFonts w:ascii="Palatino Linotype" w:eastAsia="Calibri" w:hAnsi="Palatino Linotype" w:cs="Arial"/>
          <w:b/>
        </w:rPr>
        <w:t xml:space="preserve"> </w:t>
      </w:r>
      <w:r w:rsidR="007B32ED">
        <w:rPr>
          <w:rFonts w:ascii="Palatino Linotype" w:eastAsia="Calibri" w:hAnsi="Palatino Linotype" w:cs="Arial"/>
          <w:b/>
        </w:rPr>
        <w:t xml:space="preserve">Eva </w:t>
      </w:r>
      <w:proofErr w:type="spellStart"/>
      <w:r w:rsidR="007B32ED">
        <w:rPr>
          <w:rFonts w:ascii="Palatino Linotype" w:eastAsia="Calibri" w:hAnsi="Palatino Linotype" w:cs="Arial"/>
          <w:b/>
        </w:rPr>
        <w:t>Abaid</w:t>
      </w:r>
      <w:proofErr w:type="spellEnd"/>
      <w:r w:rsidR="007B32ED">
        <w:rPr>
          <w:rFonts w:ascii="Palatino Linotype" w:eastAsia="Calibri" w:hAnsi="Palatino Linotype" w:cs="Arial"/>
          <w:b/>
        </w:rPr>
        <w:t xml:space="preserve"> </w:t>
      </w:r>
      <w:proofErr w:type="spellStart"/>
      <w:r w:rsidR="007B32ED">
        <w:rPr>
          <w:rFonts w:ascii="Palatino Linotype" w:eastAsia="Calibri" w:hAnsi="Palatino Linotype" w:cs="Arial"/>
          <w:b/>
        </w:rPr>
        <w:t>Yapur</w:t>
      </w:r>
      <w:proofErr w:type="spellEnd"/>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75061726" w14:textId="20EE7A18" w:rsidR="005123A8" w:rsidRDefault="007B32ED" w:rsidP="00453D50">
      <w:pPr>
        <w:pStyle w:val="Prrafodelista"/>
        <w:numPr>
          <w:ilvl w:val="0"/>
          <w:numId w:val="7"/>
        </w:numPr>
        <w:spacing w:before="240" w:after="240" w:line="360" w:lineRule="auto"/>
        <w:ind w:left="0" w:firstLine="0"/>
        <w:jc w:val="both"/>
        <w:rPr>
          <w:rFonts w:ascii="Palatino Linotype" w:hAnsi="Palatino Linotype"/>
          <w:color w:val="000000"/>
        </w:rPr>
      </w:pPr>
      <w:r>
        <w:rPr>
          <w:rFonts w:ascii="Palatino Linotype" w:hAnsi="Palatino Linotype"/>
          <w:color w:val="000000"/>
        </w:rPr>
        <w:lastRenderedPageBreak/>
        <w:t>La</w:t>
      </w:r>
      <w:r w:rsidR="00561B7E">
        <w:rPr>
          <w:rFonts w:ascii="Palatino Linotype" w:hAnsi="Palatino Linotype"/>
          <w:color w:val="000000"/>
        </w:rPr>
        <w:t xml:space="preserve"> Comisionada</w:t>
      </w:r>
      <w:r w:rsidR="009417CA" w:rsidRPr="000016E9">
        <w:rPr>
          <w:rFonts w:ascii="Palatino Linotype" w:hAnsi="Palatino Linotype"/>
          <w:color w:val="000000"/>
        </w:rPr>
        <w:t xml:space="preserve"> Ponente </w:t>
      </w:r>
      <w:r w:rsidR="009417CA">
        <w:rPr>
          <w:rFonts w:ascii="Palatino Linotype" w:hAnsi="Palatino Linotype"/>
          <w:color w:val="000000"/>
        </w:rPr>
        <w:t xml:space="preserve">de origen </w:t>
      </w:r>
      <w:r w:rsidR="009417CA" w:rsidRPr="000016E9">
        <w:rPr>
          <w:rFonts w:ascii="Palatino Linotype" w:hAnsi="Palatino Linotype"/>
          <w:color w:val="000000"/>
        </w:rPr>
        <w:t xml:space="preserve">con fundamento en lo dispuesto por el artículo 185 </w:t>
      </w:r>
      <w:r w:rsidR="009417CA" w:rsidRPr="003F2795">
        <w:rPr>
          <w:rFonts w:ascii="Palatino Linotype" w:eastAsia="Calibri" w:hAnsi="Palatino Linotype" w:cs="Arial"/>
        </w:rPr>
        <w:t>fracción</w:t>
      </w:r>
      <w:r w:rsidR="009417CA" w:rsidRPr="000016E9">
        <w:rPr>
          <w:rFonts w:ascii="Palatino Linotype" w:hAnsi="Palatino Linotype"/>
          <w:color w:val="000000"/>
        </w:rPr>
        <w:t xml:space="preserve"> II de la ley de la materia, a través del acuerdo de admisión de fecha </w:t>
      </w:r>
      <w:r w:rsidR="004F33B4">
        <w:rPr>
          <w:rFonts w:ascii="Palatino Linotype" w:hAnsi="Palatino Linotype"/>
          <w:color w:val="000000"/>
        </w:rPr>
        <w:t>cinco</w:t>
      </w:r>
      <w:r w:rsidR="009417CA">
        <w:rPr>
          <w:rFonts w:ascii="Palatino Linotype" w:hAnsi="Palatino Linotype"/>
          <w:color w:val="000000"/>
        </w:rPr>
        <w:t xml:space="preserve"> (</w:t>
      </w:r>
      <w:r w:rsidR="004F33B4">
        <w:rPr>
          <w:rFonts w:ascii="Palatino Linotype" w:hAnsi="Palatino Linotype"/>
          <w:color w:val="000000"/>
        </w:rPr>
        <w:t>05</w:t>
      </w:r>
      <w:r w:rsidR="009417CA" w:rsidRPr="000016E9">
        <w:rPr>
          <w:rFonts w:ascii="Palatino Linotype" w:hAnsi="Palatino Linotype"/>
          <w:color w:val="000000"/>
        </w:rPr>
        <w:t xml:space="preserve">) de </w:t>
      </w:r>
      <w:r w:rsidR="00561B7E">
        <w:rPr>
          <w:rFonts w:ascii="Palatino Linotype" w:hAnsi="Palatino Linotype"/>
          <w:color w:val="000000"/>
        </w:rPr>
        <w:t>agost</w:t>
      </w:r>
      <w:r w:rsidR="00E5024B">
        <w:rPr>
          <w:rFonts w:ascii="Palatino Linotype" w:hAnsi="Palatino Linotype"/>
          <w:color w:val="000000"/>
        </w:rPr>
        <w:t>o</w:t>
      </w:r>
      <w:r w:rsidR="009417CA">
        <w:rPr>
          <w:rFonts w:ascii="Palatino Linotype" w:hAnsi="Palatino Linotype"/>
          <w:color w:val="000000"/>
        </w:rPr>
        <w:t xml:space="preserve"> de dos mil veintiuno</w:t>
      </w:r>
      <w:r w:rsidR="009417CA" w:rsidRPr="000016E9">
        <w:rPr>
          <w:rFonts w:ascii="Palatino Linotype" w:hAnsi="Palatino Linotype"/>
          <w:color w:val="000000"/>
        </w:rPr>
        <w:t xml:space="preserve">, puso a disposición de las partes el expediente electrónico vía </w:t>
      </w:r>
      <w:r w:rsidR="009417CA">
        <w:rPr>
          <w:rFonts w:ascii="Palatino Linotype" w:hAnsi="Palatino Linotype"/>
          <w:color w:val="000000"/>
        </w:rPr>
        <w:t>SAIMEX</w:t>
      </w:r>
      <w:r w:rsidR="009417CA" w:rsidRPr="00322B2C">
        <w:rPr>
          <w:rFonts w:ascii="Palatino Linotype" w:hAnsi="Palatino Linotype"/>
          <w:color w:val="000000"/>
        </w:rPr>
        <w:t xml:space="preserve"> a efecto de que en un plazo máximo de siete días manifesta</w:t>
      </w:r>
      <w:r w:rsidR="009417CA">
        <w:rPr>
          <w:rFonts w:ascii="Palatino Linotype" w:hAnsi="Palatino Linotype"/>
          <w:color w:val="000000"/>
        </w:rPr>
        <w:t>ran lo que a derecho conviniera</w:t>
      </w:r>
      <w:r w:rsidR="009417CA" w:rsidRPr="00322B2C">
        <w:rPr>
          <w:rFonts w:ascii="Palatino Linotype" w:hAnsi="Palatino Linotype"/>
          <w:color w:val="000000"/>
        </w:rPr>
        <w:t xml:space="preserve">, ofrecieran pruebas y alegatos según corresponda al caso concreto, de esta forma para que el </w:t>
      </w:r>
      <w:r w:rsidR="009417CA" w:rsidRPr="00322B2C">
        <w:rPr>
          <w:rFonts w:ascii="Palatino Linotype" w:hAnsi="Palatino Linotype"/>
          <w:b/>
          <w:color w:val="000000"/>
        </w:rPr>
        <w:t xml:space="preserve">SUJETO OBLIGADO </w:t>
      </w:r>
      <w:r w:rsidR="009417CA" w:rsidRPr="00322B2C">
        <w:rPr>
          <w:rFonts w:ascii="Palatino Linotype" w:hAnsi="Palatino Linotype"/>
          <w:color w:val="000000"/>
        </w:rPr>
        <w:t>presentara el Informe Justificado procedente.</w:t>
      </w:r>
    </w:p>
    <w:p w14:paraId="26EC5D4D" w14:textId="2C2052C4" w:rsidR="00FD71C1" w:rsidRDefault="009417CA" w:rsidP="00453D5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412918">
        <w:rPr>
          <w:rFonts w:ascii="Palatino Linotype" w:hAnsi="Palatino Linotype"/>
        </w:rPr>
        <w:t xml:space="preserve">en fecha </w:t>
      </w:r>
      <w:r w:rsidR="004F33B4">
        <w:rPr>
          <w:rFonts w:ascii="Palatino Linotype" w:hAnsi="Palatino Linotype"/>
        </w:rPr>
        <w:t>trece</w:t>
      </w:r>
      <w:r w:rsidR="00412918">
        <w:rPr>
          <w:rFonts w:ascii="Palatino Linotype" w:hAnsi="Palatino Linotype"/>
        </w:rPr>
        <w:t xml:space="preserve"> (1</w:t>
      </w:r>
      <w:r w:rsidR="004F33B4">
        <w:rPr>
          <w:rFonts w:ascii="Palatino Linotype" w:hAnsi="Palatino Linotype"/>
        </w:rPr>
        <w:t>3</w:t>
      </w:r>
      <w:r w:rsidR="00412918">
        <w:rPr>
          <w:rFonts w:ascii="Palatino Linotype" w:hAnsi="Palatino Linotype"/>
        </w:rPr>
        <w:t xml:space="preserve">) de </w:t>
      </w:r>
      <w:r w:rsidR="00561B7E">
        <w:rPr>
          <w:rFonts w:ascii="Palatino Linotype" w:hAnsi="Palatino Linotype"/>
        </w:rPr>
        <w:t>agosto de dos mil veintiuno, rindió su</w:t>
      </w:r>
      <w:r w:rsidR="00412918">
        <w:rPr>
          <w:rFonts w:ascii="Palatino Linotype" w:hAnsi="Palatino Linotype"/>
        </w:rPr>
        <w:t xml:space="preserve"> informe justificado, el cual por </w:t>
      </w:r>
      <w:r w:rsidR="00561B7E">
        <w:rPr>
          <w:rFonts w:ascii="Palatino Linotype" w:hAnsi="Palatino Linotype"/>
        </w:rPr>
        <w:t xml:space="preserve">contener elementos </w:t>
      </w:r>
      <w:r w:rsidR="004F33B4">
        <w:rPr>
          <w:rFonts w:ascii="Palatino Linotype" w:hAnsi="Palatino Linotype"/>
        </w:rPr>
        <w:t>n</w:t>
      </w:r>
      <w:r w:rsidR="00DB3EDE">
        <w:rPr>
          <w:rFonts w:ascii="Palatino Linotype" w:hAnsi="Palatino Linotype"/>
        </w:rPr>
        <w:t>ovedosos</w:t>
      </w:r>
      <w:r w:rsidR="004F33B4">
        <w:rPr>
          <w:rFonts w:ascii="Palatino Linotype" w:hAnsi="Palatino Linotype"/>
        </w:rPr>
        <w:t xml:space="preserve"> respecto</w:t>
      </w:r>
      <w:r w:rsidR="00561B7E">
        <w:rPr>
          <w:rFonts w:ascii="Palatino Linotype" w:hAnsi="Palatino Linotype"/>
        </w:rPr>
        <w:t xml:space="preserve"> a la respuesta inicial</w:t>
      </w:r>
      <w:r w:rsidR="00412918">
        <w:rPr>
          <w:rFonts w:ascii="Palatino Linotype" w:hAnsi="Palatino Linotype"/>
        </w:rPr>
        <w:t xml:space="preserve">, fue puesto a </w:t>
      </w:r>
      <w:r w:rsidR="005B25CC">
        <w:rPr>
          <w:rFonts w:ascii="Palatino Linotype" w:hAnsi="Palatino Linotype"/>
        </w:rPr>
        <w:t>disposición del particular</w:t>
      </w:r>
      <w:r w:rsidR="00561B7E">
        <w:rPr>
          <w:rFonts w:ascii="Palatino Linotype" w:hAnsi="Palatino Linotype"/>
        </w:rPr>
        <w:t xml:space="preserve"> mediante Acuerdo de </w:t>
      </w:r>
      <w:r w:rsidR="004F33B4">
        <w:rPr>
          <w:rFonts w:ascii="Palatino Linotype" w:hAnsi="Palatino Linotype"/>
        </w:rPr>
        <w:t>día</w:t>
      </w:r>
      <w:r w:rsidR="00561B7E">
        <w:rPr>
          <w:rFonts w:ascii="Palatino Linotype" w:hAnsi="Palatino Linotype"/>
        </w:rPr>
        <w:t xml:space="preserve">  </w:t>
      </w:r>
      <w:r w:rsidR="004F33B4">
        <w:rPr>
          <w:rFonts w:ascii="Palatino Linotype" w:hAnsi="Palatino Linotype"/>
        </w:rPr>
        <w:t>diecisiete</w:t>
      </w:r>
      <w:r w:rsidR="00561B7E">
        <w:rPr>
          <w:rFonts w:ascii="Palatino Linotype" w:hAnsi="Palatino Linotype"/>
        </w:rPr>
        <w:t xml:space="preserve"> (1</w:t>
      </w:r>
      <w:r w:rsidR="004F33B4">
        <w:rPr>
          <w:rFonts w:ascii="Palatino Linotype" w:hAnsi="Palatino Linotype"/>
        </w:rPr>
        <w:t>7</w:t>
      </w:r>
      <w:r w:rsidR="00561B7E">
        <w:rPr>
          <w:rFonts w:ascii="Palatino Linotype" w:hAnsi="Palatino Linotype"/>
        </w:rPr>
        <w:t xml:space="preserve">) </w:t>
      </w:r>
      <w:r w:rsidR="004F33B4">
        <w:rPr>
          <w:rFonts w:ascii="Palatino Linotype" w:hAnsi="Palatino Linotype"/>
        </w:rPr>
        <w:t>del mismo mes y año</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6B0103B9" w14:textId="77777777" w:rsidR="005B25CC" w:rsidRPr="003E7EB6" w:rsidRDefault="005B25CC" w:rsidP="00453D50">
      <w:pPr>
        <w:pStyle w:val="Prrafodelista"/>
        <w:numPr>
          <w:ilvl w:val="0"/>
          <w:numId w:val="7"/>
        </w:numPr>
        <w:spacing w:before="240" w:after="240" w:line="360" w:lineRule="auto"/>
        <w:ind w:left="0" w:firstLine="0"/>
        <w:jc w:val="both"/>
        <w:rPr>
          <w:rFonts w:ascii="Palatino Linotype" w:hAnsi="Palatino Linotype"/>
          <w:b/>
          <w:color w:val="000000" w:themeColor="text1"/>
          <w:sz w:val="28"/>
        </w:rPr>
      </w:pPr>
      <w:r w:rsidRPr="003E7EB6">
        <w:rPr>
          <w:rFonts w:ascii="Palatino Linotype" w:hAnsi="Palatino Linotype" w:cs="Arial"/>
        </w:rPr>
        <w:t xml:space="preserve">El Pleno de este Órgano Autónomo, en la </w:t>
      </w:r>
      <w:r w:rsidRPr="003E7EB6">
        <w:rPr>
          <w:rFonts w:ascii="Palatino Linotype" w:hAnsi="Palatino Linotype"/>
        </w:rPr>
        <w:t xml:space="preserve">Segunda Sesión Extraordinaria, de fecha veintitrés (23) de agosto de dos mil veintiuno, ordenó el </w:t>
      </w:r>
      <w:proofErr w:type="spellStart"/>
      <w:r w:rsidRPr="003E7EB6">
        <w:rPr>
          <w:rFonts w:ascii="Palatino Linotype" w:hAnsi="Palatino Linotype"/>
        </w:rPr>
        <w:t>returno</w:t>
      </w:r>
      <w:proofErr w:type="spellEnd"/>
      <w:r w:rsidRPr="003E7EB6">
        <w:rPr>
          <w:rFonts w:ascii="Palatino Linotype" w:hAnsi="Palatino Linotype"/>
        </w:rPr>
        <w:t xml:space="preserve"> del Recurso de Revisión a la </w:t>
      </w:r>
      <w:r w:rsidRPr="003E7EB6">
        <w:rPr>
          <w:rFonts w:ascii="Palatino Linotype" w:hAnsi="Palatino Linotype"/>
          <w:b/>
        </w:rPr>
        <w:t>Comisionada María del Rosario Mejía Ayala</w:t>
      </w:r>
      <w:r w:rsidRPr="003E7EB6">
        <w:rPr>
          <w:rFonts w:ascii="Palatino Linotype" w:hAnsi="Palatino Linotype"/>
        </w:rPr>
        <w:t>, a fin de que presentara el proyecto de resolución correspondiente.</w:t>
      </w:r>
    </w:p>
    <w:p w14:paraId="5B29B248" w14:textId="18379740" w:rsidR="001769CF" w:rsidRPr="003E7EB6" w:rsidRDefault="005B25CC" w:rsidP="004E57C2">
      <w:pPr>
        <w:pStyle w:val="Prrafodelista"/>
        <w:numPr>
          <w:ilvl w:val="0"/>
          <w:numId w:val="7"/>
        </w:numPr>
        <w:spacing w:before="240" w:after="240" w:line="360" w:lineRule="auto"/>
        <w:ind w:left="0" w:firstLine="0"/>
        <w:jc w:val="both"/>
        <w:rPr>
          <w:rFonts w:ascii="Palatino Linotype" w:hAnsi="Palatino Linotype"/>
          <w:b/>
          <w:color w:val="000000" w:themeColor="text1"/>
          <w:sz w:val="28"/>
        </w:rPr>
      </w:pPr>
      <w:r>
        <w:rPr>
          <w:rFonts w:ascii="Palatino Linotype" w:hAnsi="Palatino Linotype"/>
        </w:rPr>
        <w:t>La Comisionada</w:t>
      </w:r>
      <w:r w:rsidR="009417CA" w:rsidRPr="0034367F">
        <w:rPr>
          <w:rFonts w:ascii="Palatino Linotype" w:hAnsi="Palatino Linotype"/>
        </w:rPr>
        <w:t xml:space="preserve"> Ponente mediante acuerdo de fecha </w:t>
      </w:r>
      <w:r w:rsidR="004F33B4">
        <w:rPr>
          <w:rFonts w:ascii="Palatino Linotype" w:hAnsi="Palatino Linotype"/>
        </w:rPr>
        <w:t>veintisiet</w:t>
      </w:r>
      <w:r w:rsidR="00561B7E">
        <w:rPr>
          <w:rFonts w:ascii="Palatino Linotype" w:hAnsi="Palatino Linotype"/>
        </w:rPr>
        <w:t>e</w:t>
      </w:r>
      <w:r w:rsidR="009417CA" w:rsidRPr="0034367F">
        <w:rPr>
          <w:rFonts w:ascii="Palatino Linotype" w:hAnsi="Palatino Linotype"/>
        </w:rPr>
        <w:t xml:space="preserve"> (</w:t>
      </w:r>
      <w:r w:rsidR="004F33B4">
        <w:rPr>
          <w:rFonts w:ascii="Palatino Linotype" w:hAnsi="Palatino Linotype"/>
        </w:rPr>
        <w:t>27</w:t>
      </w:r>
      <w:r w:rsidR="009417CA" w:rsidRPr="0034367F">
        <w:rPr>
          <w:rFonts w:ascii="Palatino Linotype" w:hAnsi="Palatino Linotype"/>
        </w:rPr>
        <w:t xml:space="preserve">) de </w:t>
      </w:r>
      <w:r>
        <w:rPr>
          <w:rFonts w:ascii="Palatino Linotype" w:hAnsi="Palatino Linotype"/>
        </w:rPr>
        <w:t>agost</w:t>
      </w:r>
      <w:r w:rsidR="009417CA" w:rsidRPr="0034367F">
        <w:rPr>
          <w:rFonts w:ascii="Palatino Linotype" w:hAnsi="Palatino Linotype"/>
        </w:rPr>
        <w:t>o de dos mil veintiuno</w:t>
      </w:r>
      <w:r w:rsidR="003E7EB6">
        <w:rPr>
          <w:rFonts w:ascii="Palatino Linotype" w:hAnsi="Palatino Linotype"/>
        </w:rPr>
        <w:t>,</w:t>
      </w:r>
      <w:r w:rsidR="009417CA" w:rsidRPr="0034367F">
        <w:rPr>
          <w:rFonts w:ascii="Palatino Linotype" w:hAnsi="Palatino Linotype"/>
        </w:rPr>
        <w:t xml:space="preserve"> decretó el cierre de instrucción</w:t>
      </w:r>
      <w:r w:rsidR="007B4CF4" w:rsidRPr="003E7EB6">
        <w:rPr>
          <w:rFonts w:ascii="Palatino Linotype" w:hAnsi="Palatino Linotype" w:cs="Arial"/>
        </w:rPr>
        <w:t xml:space="preserve">, </w:t>
      </w:r>
      <w:r w:rsidR="009417CA" w:rsidRPr="003E7EB6">
        <w:rPr>
          <w:rFonts w:ascii="Palatino Linotype" w:hAnsi="Palatino Linotype" w:cs="Arial"/>
        </w:rPr>
        <w:t>por lo que no habiendo más que hacer constar, y ------------</w:t>
      </w:r>
      <w:bookmarkStart w:id="194" w:name="_Toc491791302"/>
      <w:bookmarkStart w:id="195" w:name="_Toc74778592"/>
      <w:r w:rsidR="004E57C2">
        <w:rPr>
          <w:rFonts w:ascii="Palatino Linotype" w:hAnsi="Palatino Linotype" w:cs="Arial"/>
        </w:rPr>
        <w:t>-----------------------------------------------------------------</w:t>
      </w:r>
      <w:r w:rsidR="004F33B4">
        <w:rPr>
          <w:rFonts w:ascii="Palatino Linotype" w:hAnsi="Palatino Linotype" w:cs="Arial"/>
        </w:rPr>
        <w:t>------</w:t>
      </w:r>
    </w:p>
    <w:p w14:paraId="425AF908" w14:textId="69A958DC" w:rsidR="009417CA" w:rsidRPr="007C7F08" w:rsidRDefault="009417CA" w:rsidP="007C7F08">
      <w:pPr>
        <w:pStyle w:val="Ttulo1"/>
        <w:jc w:val="center"/>
        <w:rPr>
          <w:rFonts w:ascii="Palatino Linotype" w:hAnsi="Palatino Linotype"/>
          <w:b/>
          <w:color w:val="000000" w:themeColor="text1"/>
          <w:sz w:val="28"/>
        </w:rPr>
      </w:pPr>
      <w:bookmarkStart w:id="196" w:name="_Toc81401518"/>
      <w:r w:rsidRPr="007C7F08">
        <w:rPr>
          <w:rFonts w:ascii="Palatino Linotype" w:hAnsi="Palatino Linotype"/>
          <w:b/>
          <w:color w:val="000000" w:themeColor="text1"/>
          <w:sz w:val="28"/>
        </w:rPr>
        <w:lastRenderedPageBreak/>
        <w:t>CONSIDERANDO</w:t>
      </w:r>
      <w:bookmarkEnd w:id="194"/>
      <w:bookmarkEnd w:id="195"/>
      <w:bookmarkEnd w:id="196"/>
    </w:p>
    <w:p w14:paraId="37107F0C" w14:textId="77777777" w:rsidR="009417CA" w:rsidRPr="00D27215" w:rsidRDefault="009417CA" w:rsidP="009417CA">
      <w:pPr>
        <w:rPr>
          <w:rFonts w:ascii="Palatino Linotype" w:hAnsi="Palatino Linotype"/>
          <w:lang w:eastAsia="en-US"/>
        </w:rPr>
      </w:pPr>
    </w:p>
    <w:p w14:paraId="0EE6D2B8" w14:textId="77777777" w:rsidR="009417CA" w:rsidRPr="00D27215" w:rsidRDefault="009417CA" w:rsidP="009417CA">
      <w:pPr>
        <w:pStyle w:val="Ttulo2"/>
        <w:rPr>
          <w:rFonts w:ascii="Palatino Linotype" w:hAnsi="Palatino Linotype"/>
          <w:b/>
          <w:color w:val="auto"/>
          <w:sz w:val="24"/>
          <w:szCs w:val="24"/>
        </w:rPr>
      </w:pPr>
      <w:bookmarkStart w:id="197" w:name="_Toc491791303"/>
      <w:bookmarkStart w:id="198" w:name="_Toc74778593"/>
      <w:bookmarkStart w:id="199" w:name="_Toc81401519"/>
      <w:r w:rsidRPr="00D27215">
        <w:rPr>
          <w:rFonts w:ascii="Palatino Linotype" w:hAnsi="Palatino Linotype"/>
          <w:b/>
          <w:color w:val="auto"/>
          <w:sz w:val="24"/>
          <w:szCs w:val="24"/>
        </w:rPr>
        <w:t>PRIMERO. De la competencia</w:t>
      </w:r>
      <w:bookmarkEnd w:id="197"/>
      <w:bookmarkEnd w:id="198"/>
      <w:bookmarkEnd w:id="199"/>
    </w:p>
    <w:p w14:paraId="482E8AC6" w14:textId="77777777" w:rsidR="009417CA" w:rsidRPr="00D27215" w:rsidRDefault="009417CA" w:rsidP="009417CA">
      <w:pPr>
        <w:rPr>
          <w:rFonts w:ascii="Palatino Linotype" w:hAnsi="Palatino Linotype"/>
          <w:lang w:eastAsia="en-US"/>
        </w:rPr>
      </w:pPr>
    </w:p>
    <w:p w14:paraId="276C0D7D" w14:textId="750E3099" w:rsidR="009E6B17" w:rsidRPr="009E6B17" w:rsidRDefault="009E6B17" w:rsidP="009E6B17">
      <w:pPr>
        <w:pStyle w:val="Prrafodelista"/>
        <w:numPr>
          <w:ilvl w:val="0"/>
          <w:numId w:val="7"/>
        </w:numPr>
        <w:spacing w:before="240" w:after="240"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9CF11F9" w14:textId="77777777" w:rsidR="005B25CC" w:rsidRPr="005B25CC" w:rsidRDefault="005B25CC" w:rsidP="005B25CC">
      <w:pPr>
        <w:pStyle w:val="Prrafodelista"/>
        <w:spacing w:before="240" w:after="240" w:line="360" w:lineRule="auto"/>
        <w:ind w:left="0"/>
        <w:jc w:val="both"/>
        <w:rPr>
          <w:rFonts w:ascii="Palatino Linotype" w:hAnsi="Palatino Linotype"/>
          <w:b/>
          <w:color w:val="000000" w:themeColor="text1"/>
          <w:sz w:val="12"/>
        </w:rPr>
      </w:pPr>
      <w:bookmarkStart w:id="200" w:name="_Toc491791304"/>
      <w:bookmarkStart w:id="201" w:name="_Toc74778594"/>
    </w:p>
    <w:p w14:paraId="775CEE32" w14:textId="26DA2520" w:rsidR="009417CA" w:rsidRPr="00E200B2" w:rsidRDefault="009417CA" w:rsidP="00E200B2">
      <w:pPr>
        <w:pStyle w:val="Ttulo1"/>
        <w:rPr>
          <w:rFonts w:ascii="Palatino Linotype" w:hAnsi="Palatino Linotype"/>
          <w:b/>
          <w:color w:val="000000" w:themeColor="text1"/>
          <w:sz w:val="24"/>
        </w:rPr>
      </w:pPr>
      <w:bookmarkStart w:id="202" w:name="_Toc81401520"/>
      <w:r w:rsidRPr="00E200B2">
        <w:rPr>
          <w:rFonts w:ascii="Palatino Linotype" w:hAnsi="Palatino Linotype"/>
          <w:b/>
          <w:color w:val="000000" w:themeColor="text1"/>
          <w:sz w:val="24"/>
        </w:rPr>
        <w:t>SEGUNDO. De la oportunidad y procedencia.</w:t>
      </w:r>
      <w:bookmarkEnd w:id="200"/>
      <w:bookmarkEnd w:id="201"/>
      <w:bookmarkEnd w:id="202"/>
    </w:p>
    <w:p w14:paraId="7D0B2A94" w14:textId="27950231" w:rsidR="004E57C2" w:rsidRPr="001F715C" w:rsidRDefault="004E57C2" w:rsidP="001F715C">
      <w:pPr>
        <w:pStyle w:val="Prrafodelista"/>
        <w:numPr>
          <w:ilvl w:val="0"/>
          <w:numId w:val="7"/>
        </w:numPr>
        <w:spacing w:before="240" w:after="240" w:line="360" w:lineRule="auto"/>
        <w:ind w:left="0" w:firstLine="0"/>
        <w:jc w:val="both"/>
        <w:rPr>
          <w:rFonts w:ascii="Palatino Linotype" w:hAnsi="Palatino Linotype"/>
        </w:rPr>
      </w:pPr>
      <w:bookmarkStart w:id="203" w:name="_Toc521431830"/>
      <w:bookmarkStart w:id="204" w:name="_Toc27653760"/>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w:t>
      </w:r>
      <w:r w:rsidRPr="004E57C2">
        <w:rPr>
          <w:rFonts w:ascii="Palatino Linotype" w:eastAsia="Calibri" w:hAnsi="Palatino Linotype"/>
        </w:rPr>
        <w:t>previamente</w:t>
      </w:r>
      <w:r w:rsidRPr="00D707F7">
        <w:rPr>
          <w:rFonts w:ascii="Palatino Linotype" w:eastAsia="Calibri" w:hAnsi="Palatino Linotype" w:cs="Arial"/>
        </w:rPr>
        <w:t xml:space="preserve"> aprobado para tal efecto y dentro del plazo legal de quince días hábiles 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w:t>
      </w:r>
      <w:r w:rsidRPr="00D707F7">
        <w:rPr>
          <w:rFonts w:ascii="Palatino Linotype" w:eastAsia="Calibri" w:hAnsi="Palatino Linotype" w:cs="Arial"/>
        </w:rPr>
        <w:lastRenderedPageBreak/>
        <w:t>en</w:t>
      </w:r>
      <w:r w:rsidR="004F33B4">
        <w:rPr>
          <w:rFonts w:ascii="Palatino Linotype" w:eastAsia="Calibri" w:hAnsi="Palatino Linotype" w:cs="Arial"/>
        </w:rPr>
        <w:t>trego su respuesta el día quince</w:t>
      </w:r>
      <w:r>
        <w:rPr>
          <w:rFonts w:ascii="Palatino Linotype" w:eastAsia="Calibri" w:hAnsi="Palatino Linotype" w:cs="Arial"/>
        </w:rPr>
        <w:t xml:space="preserve"> (</w:t>
      </w:r>
      <w:r w:rsidR="004F33B4">
        <w:rPr>
          <w:rFonts w:ascii="Palatino Linotype" w:eastAsia="Calibri" w:hAnsi="Palatino Linotype" w:cs="Arial"/>
        </w:rPr>
        <w:t>15</w:t>
      </w:r>
      <w:r>
        <w:rPr>
          <w:rFonts w:ascii="Palatino Linotype" w:eastAsia="Calibri" w:hAnsi="Palatino Linotype" w:cs="Arial"/>
        </w:rPr>
        <w:t>)</w:t>
      </w:r>
      <w:r w:rsidRPr="00D707F7">
        <w:rPr>
          <w:rFonts w:ascii="Palatino Linotype" w:eastAsia="Calibri" w:hAnsi="Palatino Linotype" w:cs="Arial"/>
        </w:rPr>
        <w:t xml:space="preserve"> de </w:t>
      </w:r>
      <w:r>
        <w:rPr>
          <w:rFonts w:ascii="Palatino Linotype" w:eastAsia="Calibri" w:hAnsi="Palatino Linotype" w:cs="Arial"/>
        </w:rPr>
        <w:t>julio</w:t>
      </w:r>
      <w:r w:rsidRPr="00D707F7">
        <w:rPr>
          <w:rFonts w:ascii="Palatino Linotype" w:eastAsia="Calibri" w:hAnsi="Palatino Linotype" w:cs="Arial"/>
        </w:rPr>
        <w:t xml:space="preserve"> de dos mil </w:t>
      </w:r>
      <w:r>
        <w:rPr>
          <w:rFonts w:ascii="Palatino Linotype" w:eastAsia="Calibri" w:hAnsi="Palatino Linotype" w:cs="Arial"/>
        </w:rPr>
        <w:t>veintiuno</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recurso transcurrió del día </w:t>
      </w:r>
      <w:r w:rsidR="004F33B4">
        <w:rPr>
          <w:rFonts w:ascii="Palatino Linotype" w:hAnsi="Palatino Linotype" w:cs="Arial"/>
        </w:rPr>
        <w:t>dieciséis</w:t>
      </w:r>
      <w:r w:rsidRPr="00D707F7">
        <w:rPr>
          <w:rFonts w:ascii="Palatino Linotype" w:hAnsi="Palatino Linotype" w:cs="Arial"/>
        </w:rPr>
        <w:t xml:space="preserve"> (</w:t>
      </w:r>
      <w:r>
        <w:rPr>
          <w:rFonts w:ascii="Palatino Linotype" w:hAnsi="Palatino Linotype" w:cs="Arial"/>
        </w:rPr>
        <w:t>1</w:t>
      </w:r>
      <w:r w:rsidR="004F33B4">
        <w:rPr>
          <w:rFonts w:ascii="Palatino Linotype" w:hAnsi="Palatino Linotype" w:cs="Arial"/>
        </w:rPr>
        <w:t>6</w:t>
      </w:r>
      <w:r w:rsidRPr="00D707F7">
        <w:rPr>
          <w:rFonts w:ascii="Palatino Linotype" w:hAnsi="Palatino Linotype" w:cs="Arial"/>
        </w:rPr>
        <w:t xml:space="preserve">) </w:t>
      </w:r>
      <w:r>
        <w:rPr>
          <w:rFonts w:ascii="Palatino Linotype" w:hAnsi="Palatino Linotype" w:cs="Arial"/>
        </w:rPr>
        <w:t xml:space="preserve">de julio al trece (13) </w:t>
      </w:r>
      <w:r w:rsidRPr="00D707F7">
        <w:rPr>
          <w:rFonts w:ascii="Palatino Linotype" w:hAnsi="Palatino Linotype" w:cs="Arial"/>
        </w:rPr>
        <w:t xml:space="preserve">de </w:t>
      </w:r>
      <w:r>
        <w:rPr>
          <w:rFonts w:ascii="Palatino Linotype" w:hAnsi="Palatino Linotype" w:cs="Arial"/>
        </w:rPr>
        <w:t>agosto</w:t>
      </w:r>
      <w:r w:rsidRPr="00D707F7">
        <w:rPr>
          <w:rFonts w:ascii="Palatino Linotype" w:hAnsi="Palatino Linotype" w:cs="Arial"/>
        </w:rPr>
        <w:t xml:space="preserve"> de do</w:t>
      </w:r>
      <w:r>
        <w:rPr>
          <w:rFonts w:ascii="Palatino Linotype" w:hAnsi="Palatino Linotype" w:cs="Arial"/>
        </w:rPr>
        <w:t>s mil veintiuno; en consecuencia, e</w:t>
      </w:r>
      <w:r w:rsidRPr="00D707F7">
        <w:rPr>
          <w:rFonts w:ascii="Palatino Linotype" w:hAnsi="Palatino Linotype" w:cs="Arial"/>
        </w:rPr>
        <w:t>l ahora recurrente presentó su inconformidad</w:t>
      </w:r>
      <w:r>
        <w:rPr>
          <w:rFonts w:ascii="Palatino Linotype" w:hAnsi="Palatino Linotype" w:cs="Arial"/>
        </w:rPr>
        <w:t xml:space="preserve"> e</w:t>
      </w:r>
      <w:r w:rsidRPr="00D707F7">
        <w:rPr>
          <w:rFonts w:ascii="Palatino Linotype" w:hAnsi="Palatino Linotype" w:cs="Arial"/>
        </w:rPr>
        <w:t xml:space="preserve">l día </w:t>
      </w:r>
      <w:r w:rsidR="004F33B4">
        <w:rPr>
          <w:rFonts w:ascii="Palatino Linotype" w:hAnsi="Palatino Linotype" w:cs="Arial"/>
        </w:rPr>
        <w:t>dos</w:t>
      </w:r>
      <w:r>
        <w:rPr>
          <w:rFonts w:ascii="Palatino Linotype" w:hAnsi="Palatino Linotype" w:cs="Arial"/>
        </w:rPr>
        <w:t xml:space="preserve"> (</w:t>
      </w:r>
      <w:r w:rsidR="004F33B4">
        <w:rPr>
          <w:rFonts w:ascii="Palatino Linotype" w:hAnsi="Palatino Linotype" w:cs="Arial"/>
        </w:rPr>
        <w:t>02</w:t>
      </w:r>
      <w:r>
        <w:rPr>
          <w:rFonts w:ascii="Palatino Linotype" w:hAnsi="Palatino Linotype" w:cs="Arial"/>
        </w:rPr>
        <w:t xml:space="preserve">) </w:t>
      </w:r>
      <w:r w:rsidRPr="00D707F7">
        <w:rPr>
          <w:rFonts w:ascii="Palatino Linotype" w:hAnsi="Palatino Linotype" w:cs="Arial"/>
        </w:rPr>
        <w:t xml:space="preserve">de </w:t>
      </w:r>
      <w:r w:rsidR="004F33B4">
        <w:rPr>
          <w:rFonts w:ascii="Palatino Linotype" w:hAnsi="Palatino Linotype" w:cs="Arial"/>
        </w:rPr>
        <w:t>agost</w:t>
      </w:r>
      <w:r>
        <w:rPr>
          <w:rFonts w:ascii="Palatino Linotype" w:hAnsi="Palatino Linotype" w:cs="Arial"/>
        </w:rPr>
        <w:t>o</w:t>
      </w:r>
      <w:r w:rsidRPr="00D707F7">
        <w:rPr>
          <w:rFonts w:ascii="Palatino Linotype" w:hAnsi="Palatino Linotype" w:cs="Arial"/>
        </w:rPr>
        <w:t xml:space="preserve"> </w:t>
      </w:r>
      <w:r>
        <w:rPr>
          <w:rFonts w:ascii="Palatino Linotype" w:hAnsi="Palatino Linotype" w:cs="Arial"/>
        </w:rPr>
        <w:t xml:space="preserve">de dos mil veintiuno; es decir dentro del </w:t>
      </w:r>
      <w:r w:rsidRPr="00D707F7">
        <w:rPr>
          <w:rFonts w:ascii="Palatino Linotype" w:hAnsi="Palatino Linotype" w:cs="Arial"/>
        </w:rPr>
        <w:t>lapso legalme</w:t>
      </w:r>
      <w:r w:rsidRPr="001F715C">
        <w:rPr>
          <w:rFonts w:ascii="Palatino Linotype" w:hAnsi="Palatino Linotype" w:cs="Arial"/>
        </w:rPr>
        <w:t>nte establecido para tal efecto.</w:t>
      </w:r>
    </w:p>
    <w:p w14:paraId="70C97649" w14:textId="77777777" w:rsidR="004E57C2" w:rsidRPr="000D3738" w:rsidRDefault="004E57C2" w:rsidP="004E57C2">
      <w:pPr>
        <w:pStyle w:val="Prrafodelista"/>
        <w:numPr>
          <w:ilvl w:val="0"/>
          <w:numId w:val="7"/>
        </w:numPr>
        <w:spacing w:before="240" w:after="240" w:line="360" w:lineRule="auto"/>
        <w:ind w:left="0" w:firstLine="0"/>
        <w:jc w:val="both"/>
        <w:rPr>
          <w:rFonts w:ascii="Palatino Linotype" w:hAnsi="Palatino Linotype"/>
        </w:rPr>
      </w:pPr>
      <w:r>
        <w:rPr>
          <w:rFonts w:ascii="Palatino Linotype" w:eastAsia="Calibri" w:hAnsi="Palatino Linotype" w:cs="Arial"/>
        </w:rPr>
        <w:t>Asimismo</w:t>
      </w:r>
      <w:r w:rsidRPr="00D707F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A4B1075" w14:textId="6AC33153" w:rsidR="000D3738" w:rsidRDefault="000D3738" w:rsidP="000D3738">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Por otro lado,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w:t>
      </w:r>
      <w:r w:rsidR="00DB3EDE">
        <w:rPr>
          <w:rFonts w:ascii="Palatino Linotype" w:hAnsi="Palatino Linotype"/>
        </w:rPr>
        <w:t>e la certeza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6135B4B" w14:textId="77777777" w:rsidR="000D3738" w:rsidRDefault="000D3738" w:rsidP="000D3738">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4C80EC8" w14:textId="053CA420" w:rsidR="000D3738" w:rsidRDefault="000D3738" w:rsidP="000D3738">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w:t>
      </w:r>
      <w:r w:rsidR="001F715C">
        <w:rPr>
          <w:rFonts w:ascii="Palatino Linotype" w:hAnsi="Palatino Linotype"/>
        </w:rPr>
        <w:t>;</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E8490F2" w14:textId="77777777" w:rsidR="000D3738" w:rsidRDefault="000D3738" w:rsidP="000D3738">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8A08EB7" w14:textId="6FC1CE2F" w:rsidR="000D3738" w:rsidRDefault="000D3738" w:rsidP="000D3738">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lastRenderedPageBreak/>
        <w:t>Por lo que el nombre del solicitando y recurrente no puede ser considerado un requisito indispensable de proced</w:t>
      </w:r>
      <w:r w:rsidR="000D23BF">
        <w:rPr>
          <w:rFonts w:ascii="Palatino Linotype" w:hAnsi="Palatino Linotype"/>
        </w:rPr>
        <w:t>encia</w:t>
      </w:r>
      <w:r w:rsidRPr="009B7FA3">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B7FA3">
        <w:rPr>
          <w:rFonts w:ascii="Palatino Linotype" w:hAnsi="Palatino Linotype"/>
        </w:rPr>
        <w:t>Resolutor</w:t>
      </w:r>
      <w:proofErr w:type="spellEnd"/>
      <w:r w:rsidRPr="009B7FA3">
        <w:rPr>
          <w:rFonts w:ascii="Palatino Linotype" w:hAnsi="Palatino Linotype"/>
        </w:rPr>
        <w:t>.</w:t>
      </w:r>
    </w:p>
    <w:p w14:paraId="146EA80E" w14:textId="77777777" w:rsidR="001849FA" w:rsidRDefault="001849FA" w:rsidP="001849FA">
      <w:pPr>
        <w:spacing w:before="240" w:after="240" w:line="360" w:lineRule="auto"/>
        <w:jc w:val="both"/>
        <w:rPr>
          <w:rFonts w:ascii="Palatino Linotype" w:hAnsi="Palatino Linotype"/>
        </w:rPr>
      </w:pPr>
    </w:p>
    <w:p w14:paraId="2AA328B1" w14:textId="77777777" w:rsidR="001849FA" w:rsidRPr="001849FA" w:rsidRDefault="001849FA" w:rsidP="001849FA">
      <w:pPr>
        <w:pStyle w:val="Ttulo2"/>
        <w:rPr>
          <w:rFonts w:ascii="Palatino Linotype" w:hAnsi="Palatino Linotype"/>
          <w:b/>
          <w:color w:val="auto"/>
          <w:sz w:val="24"/>
          <w:szCs w:val="24"/>
        </w:rPr>
      </w:pPr>
      <w:bookmarkStart w:id="205" w:name="_Toc66998086"/>
      <w:bookmarkStart w:id="206" w:name="_Toc70526130"/>
      <w:bookmarkStart w:id="207" w:name="_Toc81401521"/>
      <w:r w:rsidRPr="001849FA">
        <w:rPr>
          <w:rFonts w:ascii="Palatino Linotype" w:hAnsi="Palatino Linotype"/>
          <w:b/>
          <w:color w:val="auto"/>
          <w:sz w:val="24"/>
          <w:szCs w:val="24"/>
        </w:rPr>
        <w:t>TERCERO. De previo y especial pronunciamiento.</w:t>
      </w:r>
      <w:bookmarkEnd w:id="205"/>
      <w:bookmarkEnd w:id="206"/>
      <w:bookmarkEnd w:id="207"/>
    </w:p>
    <w:p w14:paraId="505CDEEC" w14:textId="77777777" w:rsidR="001849FA" w:rsidRPr="00452437"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1849FA">
        <w:rPr>
          <w:rFonts w:ascii="Palatino Linotype" w:hAnsi="Palatino Linotype" w:cs="Arial"/>
          <w:color w:val="000000" w:themeColor="text1"/>
          <w:lang w:eastAsia="es-MX"/>
        </w:rPr>
        <w:t>Desde</w:t>
      </w:r>
      <w:r w:rsidRPr="00452437">
        <w:rPr>
          <w:rFonts w:ascii="Palatino Linotype" w:hAnsi="Palatino Linotype"/>
        </w:rPr>
        <w:t xml:space="preserve"> que inició, a finales de 2019, </w:t>
      </w:r>
      <w:r>
        <w:rPr>
          <w:rFonts w:ascii="Palatino Linotype" w:hAnsi="Palatino Linotype"/>
        </w:rPr>
        <w:t>la crisis generada por el virus</w:t>
      </w:r>
      <w:r>
        <w:rPr>
          <w:rFonts w:ascii="Palatino Linotype" w:hAnsi="Palatino Linotype"/>
        </w:rPr>
        <w:br/>
      </w:r>
      <w:r w:rsidRPr="00452437">
        <w:rPr>
          <w:rFonts w:ascii="Palatino Linotype" w:hAnsi="Palatino Linotype"/>
          <w:b/>
        </w:rPr>
        <w:t>SARS-Cov-2 - COVID-19</w:t>
      </w:r>
      <w:r w:rsidRPr="00452437">
        <w:rPr>
          <w:rFonts w:ascii="Palatino Linotype" w:hAnsi="Palatino Linotype"/>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5E0EEA9" w14:textId="77777777" w:rsidR="001849FA" w:rsidRPr="00452437"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452437">
        <w:rPr>
          <w:rFonts w:ascii="Palatino Linotype" w:hAnsi="Palatino Linotype"/>
        </w:rPr>
        <w:t xml:space="preserve">Las acciones adoptadas al año pasado, y de mayor impacto, llegaron incluso a la </w:t>
      </w:r>
      <w:r w:rsidRPr="00452437">
        <w:rPr>
          <w:rFonts w:ascii="Palatino Linotype" w:eastAsia="Calibri" w:hAnsi="Palatino Linotype" w:cs="Arial"/>
        </w:rPr>
        <w:t>suspensión</w:t>
      </w:r>
      <w:r w:rsidRPr="00452437">
        <w:rPr>
          <w:rFonts w:ascii="Palatino Linotype" w:hAnsi="Palatino Linotype"/>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71308496" w14:textId="77777777" w:rsidR="001849FA" w:rsidRPr="00452437"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452437">
        <w:rPr>
          <w:rFonts w:ascii="Palatino Linotype" w:hAnsi="Palatino Linotype"/>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D5B5B5C" w14:textId="77777777" w:rsidR="001849FA" w:rsidRPr="00452437"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452437">
        <w:rPr>
          <w:rFonts w:ascii="Palatino Linotype" w:hAnsi="Palatino Linotype"/>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64CCD5C6" w14:textId="77777777" w:rsidR="001849FA" w:rsidRPr="00452437"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452437">
        <w:rPr>
          <w:rFonts w:ascii="Palatino Linotype" w:hAnsi="Palatino Linotype"/>
        </w:rPr>
        <w:t xml:space="preserve">Sin embargo, también es necesario señalar que, a pesar de las condiciones de suspensión de actividades del año anterior, es evidente y claro que los sujetos obligados continuaron ejerciendo determinadas facultades, competencias o </w:t>
      </w:r>
      <w:r w:rsidRPr="00452437">
        <w:rPr>
          <w:rFonts w:ascii="Palatino Linotype" w:hAnsi="Palatino Linotype"/>
        </w:rPr>
        <w:lastRenderedPageBreak/>
        <w:t>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13208CA" w14:textId="77777777" w:rsidR="001849FA" w:rsidRPr="00452437"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452437">
        <w:rPr>
          <w:rFonts w:ascii="Palatino Linotype" w:hAnsi="Palatino Linotype"/>
        </w:rPr>
        <w:t xml:space="preserve">El </w:t>
      </w:r>
      <w:proofErr w:type="spellStart"/>
      <w:r w:rsidRPr="00452437">
        <w:rPr>
          <w:rFonts w:ascii="Palatino Linotype" w:hAnsi="Palatino Linotype"/>
        </w:rPr>
        <w:t>Infoem</w:t>
      </w:r>
      <w:proofErr w:type="spellEnd"/>
      <w:r w:rsidRPr="00452437">
        <w:rPr>
          <w:rFonts w:ascii="Palatino Linotype" w:hAnsi="Palatino Linotype"/>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1787EA87" w14:textId="77777777" w:rsidR="001849FA" w:rsidRPr="00452437"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452437">
        <w:rPr>
          <w:rFonts w:ascii="Palatino Linotype" w:hAnsi="Palatino Linotype"/>
        </w:rPr>
        <w:t xml:space="preserve">El diseño de los procedimientos para el ejercicio de los derechos de acceso a la información pública y a la protección de los datos personales, ha descansado en </w:t>
      </w:r>
      <w:r w:rsidRPr="00452437">
        <w:rPr>
          <w:rFonts w:ascii="Palatino Linotype" w:hAnsi="Palatino Linotype"/>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(SAIMEX).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43CF8E9" w14:textId="77777777" w:rsidR="001849FA" w:rsidRPr="00452437"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452437">
        <w:rPr>
          <w:rFonts w:ascii="Palatino Linotype" w:hAnsi="Palatino Linotype"/>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25E181" w14:textId="77777777" w:rsidR="001849FA" w:rsidRPr="00452437"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452437">
        <w:rPr>
          <w:rFonts w:ascii="Palatino Linotype" w:hAnsi="Palatino Linotype"/>
        </w:rPr>
        <w:t xml:space="preserve">Si bien esto podría considerarse como una nueva presión sobre el funcionamiento de los sujetos obligados, es muy importante destacar el papel e </w:t>
      </w:r>
      <w:r w:rsidRPr="00452437">
        <w:rPr>
          <w:rFonts w:ascii="Palatino Linotype" w:hAnsi="Palatino Linotype"/>
        </w:rPr>
        <w:lastRenderedPageBreak/>
        <w:t>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248EA0E" w14:textId="77777777" w:rsidR="001849FA" w:rsidRPr="00452437"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452437">
        <w:rPr>
          <w:rFonts w:ascii="Palatino Linotype" w:hAnsi="Palatino Linotype"/>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w:t>
      </w:r>
      <w:r w:rsidRPr="00452437">
        <w:rPr>
          <w:rFonts w:ascii="Palatino Linotype" w:hAnsi="Palatino Linotype"/>
        </w:rPr>
        <w:lastRenderedPageBreak/>
        <w:t>en el ejercicio de los derechos de acceso a la información pública y a la prot</w:t>
      </w:r>
      <w:r>
        <w:rPr>
          <w:rFonts w:ascii="Palatino Linotype" w:hAnsi="Palatino Linotype"/>
        </w:rPr>
        <w:t>ección de los datos personales.</w:t>
      </w:r>
    </w:p>
    <w:p w14:paraId="5C41D0E6" w14:textId="0247ECE9" w:rsidR="001849FA" w:rsidRPr="001849FA" w:rsidRDefault="001849FA" w:rsidP="001849FA">
      <w:pPr>
        <w:pStyle w:val="Prrafodelista"/>
        <w:numPr>
          <w:ilvl w:val="0"/>
          <w:numId w:val="7"/>
        </w:numPr>
        <w:spacing w:before="240" w:after="240" w:line="360" w:lineRule="auto"/>
        <w:ind w:left="0" w:firstLine="0"/>
        <w:jc w:val="both"/>
        <w:rPr>
          <w:rFonts w:ascii="Palatino Linotype" w:hAnsi="Palatino Linotype"/>
        </w:rPr>
      </w:pPr>
      <w:r w:rsidRPr="00452437">
        <w:rPr>
          <w:rFonts w:ascii="Palatino Linotype" w:hAnsi="Palatino Linotype"/>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6474602" w14:textId="77777777" w:rsidR="001F715C" w:rsidRDefault="001F715C" w:rsidP="008C2706">
      <w:pPr>
        <w:pStyle w:val="Ttulo1"/>
        <w:rPr>
          <w:rFonts w:ascii="Palatino Linotype" w:eastAsiaTheme="minorEastAsia" w:hAnsi="Palatino Linotype" w:cs="Arial"/>
          <w:b/>
          <w:bCs/>
          <w:color w:val="000000" w:themeColor="text1"/>
          <w:sz w:val="24"/>
          <w:szCs w:val="24"/>
          <w:lang w:val="es-ES_tradnl"/>
        </w:rPr>
      </w:pPr>
      <w:bookmarkStart w:id="208" w:name="_Toc71050896"/>
    </w:p>
    <w:p w14:paraId="63A6C577" w14:textId="79D36142" w:rsidR="008C2706" w:rsidRDefault="001849FA" w:rsidP="008C2706">
      <w:pPr>
        <w:pStyle w:val="Ttulo1"/>
        <w:rPr>
          <w:rFonts w:ascii="Palatino Linotype" w:eastAsiaTheme="minorEastAsia" w:hAnsi="Palatino Linotype" w:cs="Arial"/>
          <w:b/>
          <w:bCs/>
          <w:color w:val="000000" w:themeColor="text1"/>
          <w:sz w:val="24"/>
          <w:szCs w:val="24"/>
          <w:lang w:val="es-ES_tradnl"/>
        </w:rPr>
      </w:pPr>
      <w:bookmarkStart w:id="209" w:name="_Toc81401522"/>
      <w:r>
        <w:rPr>
          <w:rFonts w:ascii="Palatino Linotype" w:eastAsiaTheme="minorEastAsia" w:hAnsi="Palatino Linotype" w:cs="Arial"/>
          <w:b/>
          <w:bCs/>
          <w:color w:val="000000" w:themeColor="text1"/>
          <w:sz w:val="24"/>
          <w:szCs w:val="24"/>
          <w:lang w:val="es-ES_tradnl"/>
        </w:rPr>
        <w:t>CUART</w:t>
      </w:r>
      <w:r w:rsidR="008C2706" w:rsidRPr="008C2706">
        <w:rPr>
          <w:rFonts w:ascii="Palatino Linotype" w:eastAsiaTheme="minorEastAsia" w:hAnsi="Palatino Linotype" w:cs="Arial"/>
          <w:b/>
          <w:bCs/>
          <w:color w:val="000000" w:themeColor="text1"/>
          <w:sz w:val="24"/>
          <w:szCs w:val="24"/>
          <w:lang w:val="es-ES_tradnl"/>
        </w:rPr>
        <w:t>O. De</w:t>
      </w:r>
      <w:r w:rsidR="00553049">
        <w:rPr>
          <w:rFonts w:ascii="Palatino Linotype" w:eastAsiaTheme="minorEastAsia" w:hAnsi="Palatino Linotype" w:cs="Arial"/>
          <w:b/>
          <w:bCs/>
          <w:color w:val="000000" w:themeColor="text1"/>
          <w:sz w:val="24"/>
          <w:szCs w:val="24"/>
          <w:lang w:val="es-ES_tradnl"/>
        </w:rPr>
        <w:t xml:space="preserve">l planteamiento de la </w:t>
      </w:r>
      <w:r w:rsidR="00553049" w:rsidRPr="00553049">
        <w:rPr>
          <w:rFonts w:ascii="Palatino Linotype" w:eastAsiaTheme="minorEastAsia" w:hAnsi="Palatino Linotype" w:cs="Arial"/>
          <w:b/>
          <w:bCs/>
          <w:i/>
          <w:color w:val="000000" w:themeColor="text1"/>
          <w:sz w:val="24"/>
          <w:szCs w:val="24"/>
          <w:lang w:val="es-ES_tradnl"/>
        </w:rPr>
        <w:t>Litis</w:t>
      </w:r>
      <w:r w:rsidR="008C2706" w:rsidRPr="008C2706">
        <w:rPr>
          <w:rFonts w:ascii="Palatino Linotype" w:eastAsiaTheme="minorEastAsia" w:hAnsi="Palatino Linotype" w:cs="Arial"/>
          <w:b/>
          <w:bCs/>
          <w:color w:val="000000" w:themeColor="text1"/>
          <w:sz w:val="24"/>
          <w:szCs w:val="24"/>
          <w:lang w:val="es-ES_tradnl"/>
        </w:rPr>
        <w:t>.</w:t>
      </w:r>
      <w:bookmarkEnd w:id="208"/>
      <w:bookmarkEnd w:id="209"/>
    </w:p>
    <w:p w14:paraId="5544480D" w14:textId="77777777" w:rsidR="00553049" w:rsidRPr="00553049" w:rsidRDefault="00553049" w:rsidP="00553049">
      <w:pPr>
        <w:rPr>
          <w:rFonts w:eastAsiaTheme="minorEastAsia"/>
          <w:lang w:val="es-ES_tradnl" w:eastAsia="es-ES"/>
        </w:rPr>
      </w:pPr>
    </w:p>
    <w:p w14:paraId="61DBB9D2" w14:textId="77777777" w:rsidR="00553049" w:rsidRPr="009104B6" w:rsidRDefault="00553049" w:rsidP="00453D50">
      <w:pPr>
        <w:pStyle w:val="Prrafodelista"/>
        <w:numPr>
          <w:ilvl w:val="0"/>
          <w:numId w:val="7"/>
        </w:numPr>
        <w:spacing w:before="240" w:after="240" w:line="360" w:lineRule="auto"/>
        <w:ind w:left="0" w:firstLine="0"/>
        <w:jc w:val="both"/>
        <w:rPr>
          <w:rFonts w:ascii="Palatino Linotype" w:hAnsi="Palatino Linotype"/>
          <w:color w:val="000000"/>
          <w:sz w:val="20"/>
          <w:szCs w:val="14"/>
        </w:rPr>
      </w:pPr>
      <w:r w:rsidRPr="00553049">
        <w:rPr>
          <w:rFonts w:ascii="Palatino Linotype" w:eastAsia="Calibri" w:hAnsi="Palatino Linotype" w:cs="Arial"/>
          <w:lang w:val="es-ES_tradnl"/>
        </w:rPr>
        <w:t>Se</w:t>
      </w:r>
      <w:r w:rsidRPr="00D27215">
        <w:rPr>
          <w:rFonts w:ascii="Palatino Linotype" w:hAnsi="Palatino Linotype" w:cs="Arial"/>
        </w:rPr>
        <w:t xml:space="preserve"> solicitó</w:t>
      </w:r>
      <w:r>
        <w:rPr>
          <w:rFonts w:ascii="Palatino Linotype" w:hAnsi="Palatino Linotype" w:cs="Arial"/>
        </w:rPr>
        <w:t>,</w:t>
      </w:r>
      <w:r w:rsidRPr="00D27215">
        <w:rPr>
          <w:rFonts w:ascii="Palatino Linotype" w:hAnsi="Palatino Linotype" w:cs="Arial"/>
        </w:rPr>
        <w:t xml:space="preserve"> la </w:t>
      </w:r>
      <w:r>
        <w:rPr>
          <w:rFonts w:ascii="Palatino Linotype" w:hAnsi="Palatino Linotype" w:cs="Arial"/>
        </w:rPr>
        <w:t>información que a continuación se desagrega</w:t>
      </w:r>
      <w:r w:rsidRPr="00D27215">
        <w:rPr>
          <w:rFonts w:ascii="Palatino Linotype" w:hAnsi="Palatino Linotype"/>
          <w:color w:val="000000"/>
        </w:rPr>
        <w:t>:</w:t>
      </w:r>
    </w:p>
    <w:p w14:paraId="622F8D15" w14:textId="537FC9AA" w:rsidR="00553049" w:rsidRPr="00B82F1F" w:rsidRDefault="001F715C" w:rsidP="001849FA">
      <w:pPr>
        <w:pStyle w:val="Prrafodelista"/>
        <w:numPr>
          <w:ilvl w:val="0"/>
          <w:numId w:val="2"/>
        </w:numPr>
        <w:spacing w:line="360" w:lineRule="auto"/>
        <w:ind w:left="709"/>
        <w:jc w:val="both"/>
        <w:rPr>
          <w:rFonts w:ascii="Palatino Linotype" w:hAnsi="Palatino Linotype" w:cs="Arial"/>
        </w:rPr>
      </w:pPr>
      <w:r>
        <w:rPr>
          <w:rFonts w:ascii="Palatino Linotype" w:hAnsi="Palatino Linotype" w:cs="Arial"/>
        </w:rPr>
        <w:t>Las s</w:t>
      </w:r>
      <w:r w:rsidRPr="001F715C">
        <w:rPr>
          <w:rFonts w:ascii="Palatino Linotype" w:hAnsi="Palatino Linotype" w:cs="Arial"/>
        </w:rPr>
        <w:t xml:space="preserve">anciones y </w:t>
      </w:r>
      <w:r>
        <w:rPr>
          <w:rFonts w:ascii="Palatino Linotype" w:hAnsi="Palatino Linotype" w:cs="Arial"/>
        </w:rPr>
        <w:t>sus anexos</w:t>
      </w:r>
      <w:r w:rsidRPr="001F715C">
        <w:rPr>
          <w:rFonts w:ascii="Palatino Linotype" w:hAnsi="Palatino Linotype" w:cs="Arial"/>
        </w:rPr>
        <w:t xml:space="preserve">, </w:t>
      </w:r>
      <w:r>
        <w:rPr>
          <w:rFonts w:ascii="Palatino Linotype" w:hAnsi="Palatino Linotype" w:cs="Arial"/>
        </w:rPr>
        <w:t>instrumentadas por</w:t>
      </w:r>
      <w:r w:rsidRPr="001F715C">
        <w:rPr>
          <w:rFonts w:ascii="Palatino Linotype" w:hAnsi="Palatino Linotype" w:cs="Arial"/>
        </w:rPr>
        <w:t xml:space="preserve"> la Contraloría </w:t>
      </w:r>
      <w:r>
        <w:rPr>
          <w:rFonts w:ascii="Palatino Linotype" w:hAnsi="Palatino Linotype" w:cs="Arial"/>
        </w:rPr>
        <w:t xml:space="preserve">Interna y Órgano de Control y Vigilancia </w:t>
      </w:r>
      <w:r w:rsidRPr="001F715C">
        <w:rPr>
          <w:rFonts w:ascii="Palatino Linotype" w:hAnsi="Palatino Linotype" w:cs="Arial"/>
        </w:rPr>
        <w:t xml:space="preserve">del </w:t>
      </w:r>
      <w:proofErr w:type="spellStart"/>
      <w:r w:rsidRPr="001F715C">
        <w:rPr>
          <w:rFonts w:ascii="Palatino Linotype" w:hAnsi="Palatino Linotype" w:cs="Arial"/>
        </w:rPr>
        <w:t>In</w:t>
      </w:r>
      <w:r>
        <w:rPr>
          <w:rFonts w:ascii="Palatino Linotype" w:hAnsi="Palatino Linotype" w:cs="Arial"/>
        </w:rPr>
        <w:t>foem</w:t>
      </w:r>
      <w:proofErr w:type="spellEnd"/>
      <w:r w:rsidRPr="001F715C">
        <w:rPr>
          <w:rFonts w:ascii="Palatino Linotype" w:hAnsi="Palatino Linotype" w:cs="Arial"/>
        </w:rPr>
        <w:t xml:space="preserve">, al personal de la Unidad de </w:t>
      </w:r>
      <w:r w:rsidRPr="001F715C">
        <w:rPr>
          <w:rFonts w:ascii="Palatino Linotype" w:hAnsi="Palatino Linotype" w:cs="Arial"/>
        </w:rPr>
        <w:lastRenderedPageBreak/>
        <w:t>Transparencia</w:t>
      </w:r>
      <w:r w:rsidR="00DB3EDE">
        <w:rPr>
          <w:rFonts w:ascii="Palatino Linotype" w:hAnsi="Palatino Linotype" w:cs="Arial"/>
        </w:rPr>
        <w:t>,</w:t>
      </w:r>
      <w:r w:rsidRPr="001F715C">
        <w:rPr>
          <w:rFonts w:ascii="Palatino Linotype" w:hAnsi="Palatino Linotype" w:cs="Arial"/>
        </w:rPr>
        <w:t xml:space="preserve"> o al Municipio</w:t>
      </w:r>
      <w:r w:rsidR="00DB3EDE">
        <w:rPr>
          <w:rFonts w:ascii="Palatino Linotype" w:hAnsi="Palatino Linotype" w:cs="Arial"/>
        </w:rPr>
        <w:t>,</w:t>
      </w:r>
      <w:r w:rsidRPr="001F715C">
        <w:rPr>
          <w:rFonts w:ascii="Palatino Linotype" w:hAnsi="Palatino Linotype" w:cs="Arial"/>
        </w:rPr>
        <w:t xml:space="preserve"> o </w:t>
      </w:r>
      <w:r>
        <w:rPr>
          <w:rFonts w:ascii="Palatino Linotype" w:hAnsi="Palatino Linotype" w:cs="Arial"/>
        </w:rPr>
        <w:t xml:space="preserve">al </w:t>
      </w:r>
      <w:r w:rsidRPr="001F715C">
        <w:rPr>
          <w:rFonts w:ascii="Palatino Linotype" w:hAnsi="Palatino Linotype" w:cs="Arial"/>
        </w:rPr>
        <w:t>Ayuntamiento de Zumpango</w:t>
      </w:r>
      <w:r w:rsidR="00DB3EDE">
        <w:rPr>
          <w:rFonts w:ascii="Palatino Linotype" w:hAnsi="Palatino Linotype" w:cs="Arial"/>
        </w:rPr>
        <w:t>, Estado de México</w:t>
      </w:r>
      <w:r>
        <w:rPr>
          <w:rFonts w:ascii="Palatino Linotype" w:hAnsi="Palatino Linotype" w:cs="Arial"/>
        </w:rPr>
        <w:t>,</w:t>
      </w:r>
      <w:r w:rsidRPr="001F715C">
        <w:rPr>
          <w:rFonts w:ascii="Palatino Linotype" w:hAnsi="Palatino Linotype" w:cs="Arial"/>
        </w:rPr>
        <w:t xml:space="preserve"> del </w:t>
      </w:r>
      <w:r>
        <w:rPr>
          <w:rFonts w:ascii="Palatino Linotype" w:hAnsi="Palatino Linotype" w:cs="Arial"/>
        </w:rPr>
        <w:t>1 de enero al</w:t>
      </w:r>
      <w:r w:rsidRPr="001F715C">
        <w:rPr>
          <w:rFonts w:ascii="Palatino Linotype" w:hAnsi="Palatino Linotype" w:cs="Arial"/>
        </w:rPr>
        <w:t xml:space="preserve"> </w:t>
      </w:r>
      <w:r>
        <w:rPr>
          <w:rFonts w:ascii="Palatino Linotype" w:hAnsi="Palatino Linotype" w:cs="Arial"/>
        </w:rPr>
        <w:t>28 de junio de dos mil veintiuno.</w:t>
      </w:r>
    </w:p>
    <w:p w14:paraId="7089C288" w14:textId="35FB8E9B" w:rsidR="00553049" w:rsidRDefault="00553049" w:rsidP="00453D50">
      <w:pPr>
        <w:pStyle w:val="Prrafodelista"/>
        <w:numPr>
          <w:ilvl w:val="0"/>
          <w:numId w:val="7"/>
        </w:numPr>
        <w:spacing w:before="240" w:after="240" w:line="360" w:lineRule="auto"/>
        <w:ind w:left="0" w:firstLine="0"/>
        <w:jc w:val="both"/>
        <w:rPr>
          <w:rFonts w:ascii="Palatino Linotype" w:hAnsi="Palatino Linotype" w:cs="Arial"/>
        </w:rPr>
      </w:pPr>
      <w:r w:rsidRPr="00553049">
        <w:rPr>
          <w:rFonts w:ascii="Palatino Linotype" w:hAnsi="Palatino Linotype" w:cs="Arial"/>
        </w:rPr>
        <w:t xml:space="preserve">El </w:t>
      </w:r>
      <w:r w:rsidRPr="00553049">
        <w:rPr>
          <w:rFonts w:ascii="Palatino Linotype" w:hAnsi="Palatino Linotype" w:cs="Arial"/>
          <w:b/>
        </w:rPr>
        <w:t>SUJETO OBLIGADO</w:t>
      </w:r>
      <w:r w:rsidRPr="00553049">
        <w:rPr>
          <w:rFonts w:ascii="Palatino Linotype" w:hAnsi="Palatino Linotype" w:cs="Arial"/>
        </w:rPr>
        <w:t xml:space="preserve"> </w:t>
      </w:r>
      <w:r w:rsidR="00C44B12">
        <w:rPr>
          <w:rFonts w:ascii="Palatino Linotype" w:hAnsi="Palatino Linotype" w:cs="Arial"/>
        </w:rPr>
        <w:t xml:space="preserve">emitió una contestación, donde señaló toralmente que </w:t>
      </w:r>
      <w:r w:rsidR="001F715C">
        <w:rPr>
          <w:rFonts w:ascii="Palatino Linotype" w:hAnsi="Palatino Linotype" w:cs="Arial"/>
        </w:rPr>
        <w:t>luego de una búsqueda exhaustiva y razonable de la información, no se encontró soporte documental al respecto</w:t>
      </w:r>
      <w:r w:rsidR="009F25BF">
        <w:rPr>
          <w:rFonts w:ascii="Palatino Linotype" w:hAnsi="Palatino Linotype" w:cs="Arial"/>
        </w:rPr>
        <w:t>.</w:t>
      </w:r>
    </w:p>
    <w:p w14:paraId="71FCEC2C" w14:textId="0AA06BC1" w:rsidR="009F25BF" w:rsidRPr="00553049" w:rsidRDefault="009F25BF" w:rsidP="009F25BF">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Inconforme con la respuesta, el particular interpuso recurso de revisión, señalando </w:t>
      </w:r>
      <w:r w:rsidRPr="009F25BF">
        <w:rPr>
          <w:rFonts w:ascii="Palatino Linotype" w:hAnsi="Palatino Linotype" w:cs="Arial"/>
          <w:i/>
        </w:rPr>
        <w:t>grosso modo</w:t>
      </w:r>
      <w:r>
        <w:rPr>
          <w:rFonts w:ascii="Palatino Linotype" w:hAnsi="Palatino Linotype" w:cs="Arial"/>
        </w:rPr>
        <w:t xml:space="preserve"> </w:t>
      </w:r>
      <w:r w:rsidR="001F715C">
        <w:rPr>
          <w:rFonts w:ascii="Palatino Linotype" w:hAnsi="Palatino Linotype" w:cs="Arial"/>
        </w:rPr>
        <w:t xml:space="preserve">la falta de </w:t>
      </w:r>
      <w:r w:rsidR="001849FA">
        <w:rPr>
          <w:rFonts w:ascii="Palatino Linotype" w:hAnsi="Palatino Linotype" w:cs="Arial"/>
        </w:rPr>
        <w:t>motivación y fundamentación de la respuesta.</w:t>
      </w:r>
    </w:p>
    <w:p w14:paraId="35C6672F" w14:textId="686850CD" w:rsidR="00553049" w:rsidRDefault="00553049" w:rsidP="001849FA">
      <w:pPr>
        <w:pStyle w:val="Prrafodelista"/>
        <w:numPr>
          <w:ilvl w:val="0"/>
          <w:numId w:val="7"/>
        </w:numPr>
        <w:spacing w:before="240" w:after="240"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lang w:eastAsia="es-MX"/>
        </w:rPr>
        <w:t>dichas</w:t>
      </w:r>
      <w:r w:rsidRPr="00D27C98">
        <w:rPr>
          <w:rFonts w:ascii="Palatino Linotype" w:hAnsi="Palatino Linotype" w:cs="Arial"/>
        </w:rPr>
        <w:t xml:space="preserve"> condiciones, la </w:t>
      </w:r>
      <w:r w:rsidRPr="00D27C98">
        <w:rPr>
          <w:rFonts w:ascii="Palatino Linotype" w:hAnsi="Palatino Linotype" w:cs="Arial"/>
          <w:i/>
        </w:rPr>
        <w:t>Litis</w:t>
      </w:r>
      <w:r w:rsidRPr="00D27C98">
        <w:rPr>
          <w:rFonts w:ascii="Palatino Linotype" w:hAnsi="Palatino Linotype" w:cs="Arial"/>
        </w:rPr>
        <w:t xml:space="preserve"> a resolver en e</w:t>
      </w:r>
      <w:r w:rsidR="00DB3676">
        <w:rPr>
          <w:rFonts w:ascii="Palatino Linotype" w:hAnsi="Palatino Linotype" w:cs="Arial"/>
        </w:rPr>
        <w:t>l presente asunto</w:t>
      </w:r>
      <w:r w:rsidRPr="00D27C98">
        <w:rPr>
          <w:rFonts w:ascii="Palatino Linotype" w:hAnsi="Palatino Linotype" w:cs="Arial"/>
        </w:rPr>
        <w:t xml:space="preserve"> se circunscribe a determinar si </w:t>
      </w:r>
      <w:r>
        <w:rPr>
          <w:rFonts w:ascii="Palatino Linotype" w:eastAsia="MS Mincho" w:hAnsi="Palatino Linotype" w:cs="Arial"/>
        </w:rPr>
        <w:t>se actualiza</w:t>
      </w:r>
      <w:r w:rsidRPr="00D27C98">
        <w:rPr>
          <w:rFonts w:ascii="Palatino Linotype" w:eastAsia="MS Mincho" w:hAnsi="Palatino Linotype" w:cs="Arial"/>
        </w:rPr>
        <w:t xml:space="preserve"> la causal de procedencia previst</w:t>
      </w:r>
      <w:r>
        <w:rPr>
          <w:rFonts w:ascii="Palatino Linotype" w:eastAsia="MS Mincho" w:hAnsi="Palatino Linotype" w:cs="Arial"/>
        </w:rPr>
        <w:t xml:space="preserve">a en el </w:t>
      </w:r>
      <w:r w:rsidRPr="002B0F08">
        <w:rPr>
          <w:rFonts w:ascii="Palatino Linotype" w:eastAsia="MS Mincho" w:hAnsi="Palatino Linotype" w:cs="Arial"/>
          <w:b/>
        </w:rPr>
        <w:t>artículo 179</w:t>
      </w:r>
      <w:r>
        <w:rPr>
          <w:rFonts w:ascii="Palatino Linotype" w:eastAsia="MS Mincho" w:hAnsi="Palatino Linotype" w:cs="Arial"/>
        </w:rPr>
        <w:t xml:space="preserve">, fracción </w:t>
      </w:r>
      <w:r w:rsidR="001849FA">
        <w:rPr>
          <w:rFonts w:ascii="Palatino Linotype" w:eastAsia="MS Mincho" w:hAnsi="Palatino Linotype" w:cs="Arial"/>
          <w:b/>
        </w:rPr>
        <w:t>XIII</w:t>
      </w:r>
      <w:r w:rsidRPr="00055E5E">
        <w:rPr>
          <w:rFonts w:ascii="Palatino Linotype" w:eastAsia="MS Mincho" w:hAnsi="Palatino Linotype" w:cs="Arial"/>
          <w:b/>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lang w:eastAsia="es-MX"/>
        </w:rPr>
        <w:t>fracción</w:t>
      </w:r>
      <w:r>
        <w:rPr>
          <w:rFonts w:ascii="Palatino Linotype" w:hAnsi="Palatino Linotype" w:cs="Arial"/>
          <w:color w:val="000000" w:themeColor="text1"/>
          <w:lang w:eastAsia="es-MX"/>
        </w:rPr>
        <w:t xml:space="preserve"> que </w:t>
      </w:r>
      <w:r w:rsidRPr="00D27C98">
        <w:rPr>
          <w:rFonts w:ascii="Palatino Linotype" w:hAnsi="Palatino Linotype" w:cs="Arial"/>
          <w:color w:val="000000" w:themeColor="text1"/>
          <w:lang w:eastAsia="es-MX"/>
        </w:rPr>
        <w:t xml:space="preserve">determina la hipótesis </w:t>
      </w:r>
      <w:r w:rsidR="00701918">
        <w:rPr>
          <w:rFonts w:ascii="Palatino Linotype" w:hAnsi="Palatino Linotype" w:cs="Arial"/>
          <w:color w:val="000000" w:themeColor="text1"/>
          <w:lang w:eastAsia="es-MX"/>
        </w:rPr>
        <w:t xml:space="preserve">normativa relativa a </w:t>
      </w:r>
      <w:r w:rsidR="001849FA">
        <w:rPr>
          <w:rFonts w:ascii="Palatino Linotype" w:hAnsi="Palatino Linotype" w:cs="Arial"/>
          <w:color w:val="000000" w:themeColor="text1"/>
          <w:lang w:eastAsia="es-MX"/>
        </w:rPr>
        <w:t>l</w:t>
      </w:r>
      <w:r w:rsidR="001849FA" w:rsidRPr="001849FA">
        <w:rPr>
          <w:rFonts w:ascii="Palatino Linotype" w:hAnsi="Palatino Linotype" w:cs="Arial"/>
          <w:color w:val="000000" w:themeColor="text1"/>
          <w:lang w:eastAsia="es-MX"/>
        </w:rPr>
        <w:t>a falta, deficiencia o insuficiencia de la fundamentación y/o motivación en la respuesta</w:t>
      </w:r>
      <w:r w:rsidRPr="00D27C98">
        <w:rPr>
          <w:rFonts w:ascii="Palatino Linotype" w:hAnsi="Palatino Linotype" w:cs="Arial"/>
          <w:color w:val="000000" w:themeColor="text1"/>
          <w:lang w:eastAsia="es-MX"/>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p>
    <w:p w14:paraId="17713E3C" w14:textId="0C7405E1" w:rsidR="00553049" w:rsidRPr="001849FA" w:rsidRDefault="00553049" w:rsidP="00453D50">
      <w:pPr>
        <w:pStyle w:val="Prrafodelista"/>
        <w:numPr>
          <w:ilvl w:val="0"/>
          <w:numId w:val="7"/>
        </w:numPr>
        <w:spacing w:before="240" w:after="240" w:line="360" w:lineRule="auto"/>
        <w:ind w:left="0" w:firstLine="0"/>
        <w:jc w:val="both"/>
        <w:rPr>
          <w:rFonts w:ascii="Palatino Linotype" w:eastAsia="MS Mincho" w:hAnsi="Palatino Linotype" w:cs="Arial"/>
        </w:rPr>
      </w:pPr>
      <w:r>
        <w:rPr>
          <w:rFonts w:ascii="Palatino Linotype" w:hAnsi="Palatino Linotype" w:cs="Arial"/>
          <w:color w:val="000000" w:themeColor="text1"/>
          <w:lang w:eastAsia="es-MX"/>
        </w:rPr>
        <w:t>Atento a lo anterior es</w:t>
      </w:r>
      <w:r w:rsidRPr="00D27C98">
        <w:rPr>
          <w:rFonts w:ascii="Palatino Linotype" w:hAnsi="Palatino Linotype" w:cs="Arial"/>
          <w:color w:val="000000" w:themeColor="text1"/>
          <w:lang w:eastAsia="es-MX"/>
        </w:rPr>
        <w:t xml:space="preserve"> que se</w:t>
      </w:r>
      <w:r w:rsidRPr="00D27C98">
        <w:rPr>
          <w:rFonts w:ascii="Palatino Linotype" w:hAnsi="Palatino Linotype" w:cs="Arial"/>
          <w:color w:val="000000" w:themeColor="text1"/>
          <w:szCs w:val="23"/>
        </w:rPr>
        <w:t xml:space="preserve"> determinará </w:t>
      </w:r>
      <w:r w:rsidR="00701918">
        <w:rPr>
          <w:rFonts w:ascii="Palatino Linotype" w:hAnsi="Palatino Linotype" w:cs="Arial"/>
          <w:color w:val="000000" w:themeColor="text1"/>
          <w:szCs w:val="23"/>
        </w:rPr>
        <w:t xml:space="preserve">conforme a las constancias que obran en el expediente electrónico en que se actúa, si </w:t>
      </w:r>
      <w:r w:rsidRPr="00D27C98">
        <w:rPr>
          <w:rFonts w:ascii="Palatino Linotype" w:hAnsi="Palatino Linotype" w:cs="Arial"/>
          <w:color w:val="000000" w:themeColor="text1"/>
          <w:szCs w:val="23"/>
        </w:rPr>
        <w:t xml:space="preserve">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w:t>
      </w:r>
      <w:r w:rsidRPr="00553049">
        <w:rPr>
          <w:rFonts w:ascii="Palatino Linotype" w:eastAsia="MS Mincho" w:hAnsi="Palatino Linotype" w:cs="Arial"/>
        </w:rPr>
        <w:t>ciertamente</w:t>
      </w:r>
      <w:r w:rsidRPr="00D27C98">
        <w:rPr>
          <w:rFonts w:ascii="Palatino Linotype" w:hAnsi="Palatino Linotype" w:cs="Arial"/>
          <w:color w:val="000000" w:themeColor="text1"/>
          <w:szCs w:val="23"/>
        </w:rPr>
        <w:t xml:space="preserv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lang w:eastAsia="es-MX"/>
        </w:rPr>
        <w:t xml:space="preserve">; </w:t>
      </w:r>
      <w:r w:rsidRPr="00D27215">
        <w:rPr>
          <w:rFonts w:ascii="Palatino Linotype" w:hAnsi="Palatino Linotype" w:cs="Arial"/>
          <w:color w:val="000000" w:themeColor="text1"/>
          <w:lang w:eastAsia="es-MX"/>
        </w:rPr>
        <w:t xml:space="preserve">asimismo, determinar si se vulnera el derecho de acceso a la información del particular por la inobservancia a los principios contenidos en el artículo 11 de la Ley de Transparencia y Acceso a la </w:t>
      </w:r>
      <w:r w:rsidRPr="00E43498">
        <w:rPr>
          <w:rFonts w:ascii="Palatino Linotype" w:hAnsi="Palatino Linotype" w:cs="Arial"/>
          <w:color w:val="000000" w:themeColor="text1"/>
          <w:lang w:eastAsia="es-MX"/>
        </w:rPr>
        <w:t xml:space="preserve">Información Pública del Estado de México y Municipios, los cuales señala entre </w:t>
      </w:r>
      <w:r w:rsidRPr="00E43498">
        <w:rPr>
          <w:rFonts w:ascii="Palatino Linotype" w:hAnsi="Palatino Linotype" w:cs="Arial"/>
          <w:color w:val="000000" w:themeColor="text1"/>
          <w:lang w:eastAsia="es-MX"/>
        </w:rPr>
        <w:lastRenderedPageBreak/>
        <w:t>otros, que en la generación y entrega de información se deberá garantizar que sea</w:t>
      </w:r>
      <w:r w:rsidRPr="00D27215">
        <w:rPr>
          <w:rFonts w:ascii="Palatino Linotype" w:hAnsi="Palatino Linotype" w:cs="Arial"/>
          <w:color w:val="000000" w:themeColor="text1"/>
          <w:lang w:eastAsia="es-MX"/>
        </w:rPr>
        <w:t xml:space="preserve"> </w:t>
      </w:r>
      <w:r>
        <w:rPr>
          <w:rFonts w:ascii="Palatino Linotype" w:hAnsi="Palatino Linotype" w:cs="Arial"/>
          <w:color w:val="000000" w:themeColor="text1"/>
          <w:lang w:eastAsia="es-MX"/>
        </w:rPr>
        <w:t xml:space="preserve">oportuna, </w:t>
      </w:r>
      <w:r w:rsidRPr="0001008B">
        <w:rPr>
          <w:rFonts w:ascii="Palatino Linotype" w:hAnsi="Palatino Linotype" w:cs="Arial"/>
          <w:color w:val="000000" w:themeColor="text1"/>
          <w:lang w:eastAsia="es-MX"/>
        </w:rPr>
        <w:t>completa e integral.</w:t>
      </w:r>
    </w:p>
    <w:p w14:paraId="68876080" w14:textId="2116572D" w:rsidR="001849FA" w:rsidRPr="001849FA" w:rsidRDefault="000D23BF" w:rsidP="001849FA">
      <w:pPr>
        <w:pStyle w:val="Ttulo1"/>
        <w:rPr>
          <w:rFonts w:ascii="Palatino Linotype" w:hAnsi="Palatino Linotype"/>
          <w:b/>
          <w:color w:val="000000" w:themeColor="text1"/>
          <w:sz w:val="24"/>
          <w:szCs w:val="24"/>
        </w:rPr>
      </w:pPr>
      <w:bookmarkStart w:id="210" w:name="_Toc66315412"/>
      <w:bookmarkStart w:id="211" w:name="_Toc70526131"/>
      <w:bookmarkStart w:id="212" w:name="_Toc81401523"/>
      <w:bookmarkEnd w:id="203"/>
      <w:bookmarkEnd w:id="204"/>
      <w:r>
        <w:rPr>
          <w:rFonts w:ascii="Palatino Linotype" w:hAnsi="Palatino Linotype"/>
          <w:b/>
          <w:color w:val="000000" w:themeColor="text1"/>
          <w:sz w:val="24"/>
          <w:szCs w:val="24"/>
        </w:rPr>
        <w:t>QUIN</w:t>
      </w:r>
      <w:r w:rsidR="001849FA" w:rsidRPr="001849FA">
        <w:rPr>
          <w:rFonts w:ascii="Palatino Linotype" w:hAnsi="Palatino Linotype"/>
          <w:b/>
          <w:color w:val="000000" w:themeColor="text1"/>
          <w:sz w:val="24"/>
          <w:szCs w:val="24"/>
        </w:rPr>
        <w:t xml:space="preserve">TO. </w:t>
      </w:r>
      <w:r>
        <w:rPr>
          <w:rFonts w:ascii="Palatino Linotype" w:hAnsi="Palatino Linotype"/>
          <w:b/>
          <w:color w:val="000000" w:themeColor="text1"/>
          <w:sz w:val="24"/>
          <w:szCs w:val="24"/>
        </w:rPr>
        <w:t>Estudio y resolución del asunto</w:t>
      </w:r>
      <w:r w:rsidR="001849FA" w:rsidRPr="001849FA">
        <w:rPr>
          <w:rFonts w:ascii="Palatino Linotype" w:hAnsi="Palatino Linotype"/>
          <w:b/>
          <w:color w:val="000000" w:themeColor="text1"/>
          <w:sz w:val="24"/>
          <w:szCs w:val="24"/>
        </w:rPr>
        <w:t>.</w:t>
      </w:r>
      <w:bookmarkEnd w:id="210"/>
      <w:bookmarkEnd w:id="211"/>
      <w:bookmarkEnd w:id="212"/>
    </w:p>
    <w:p w14:paraId="2C8DF5FA" w14:textId="77777777" w:rsidR="001849FA" w:rsidRPr="001849FA" w:rsidRDefault="001849FA" w:rsidP="001849FA">
      <w:pPr>
        <w:rPr>
          <w:rFonts w:ascii="Palatino Linotype" w:hAnsi="Palatino Linotype"/>
          <w:b/>
          <w:color w:val="000000" w:themeColor="text1"/>
          <w:lang w:eastAsia="en-US"/>
        </w:rPr>
      </w:pPr>
    </w:p>
    <w:p w14:paraId="5D224BBD" w14:textId="44B99428" w:rsidR="001849FA" w:rsidRPr="001849FA" w:rsidRDefault="001849FA" w:rsidP="001849FA">
      <w:pPr>
        <w:pStyle w:val="Ttulo2"/>
        <w:numPr>
          <w:ilvl w:val="0"/>
          <w:numId w:val="14"/>
        </w:numPr>
        <w:spacing w:line="259" w:lineRule="auto"/>
        <w:rPr>
          <w:rFonts w:ascii="Palatino Linotype" w:hAnsi="Palatino Linotype"/>
          <w:b/>
          <w:color w:val="000000" w:themeColor="text1"/>
          <w:sz w:val="24"/>
          <w:szCs w:val="24"/>
        </w:rPr>
      </w:pPr>
      <w:bookmarkStart w:id="213" w:name="_Toc8387929"/>
      <w:bookmarkStart w:id="214" w:name="_Toc15589984"/>
      <w:bookmarkStart w:id="215" w:name="_Toc19214468"/>
      <w:bookmarkStart w:id="216" w:name="_Toc62153322"/>
      <w:bookmarkStart w:id="217" w:name="_Toc70526132"/>
      <w:bookmarkStart w:id="218" w:name="_Toc81401524"/>
      <w:r w:rsidRPr="001849FA">
        <w:rPr>
          <w:rFonts w:ascii="Palatino Linotype" w:hAnsi="Palatino Linotype"/>
          <w:b/>
          <w:color w:val="000000" w:themeColor="text1"/>
          <w:sz w:val="24"/>
          <w:szCs w:val="24"/>
        </w:rPr>
        <w:t xml:space="preserve">De la </w:t>
      </w:r>
      <w:bookmarkEnd w:id="213"/>
      <w:bookmarkEnd w:id="214"/>
      <w:bookmarkEnd w:id="215"/>
      <w:bookmarkEnd w:id="216"/>
      <w:bookmarkEnd w:id="217"/>
      <w:r w:rsidR="002322FA">
        <w:rPr>
          <w:rFonts w:ascii="Palatino Linotype" w:hAnsi="Palatino Linotype"/>
          <w:b/>
          <w:color w:val="000000" w:themeColor="text1"/>
          <w:sz w:val="24"/>
          <w:szCs w:val="24"/>
        </w:rPr>
        <w:t>respuesta.</w:t>
      </w:r>
      <w:bookmarkEnd w:id="218"/>
    </w:p>
    <w:p w14:paraId="6AEE1235" w14:textId="77777777" w:rsidR="009417CA" w:rsidRPr="0091500E" w:rsidRDefault="009417CA" w:rsidP="009417CA">
      <w:pPr>
        <w:rPr>
          <w:lang w:eastAsia="en-US"/>
        </w:rPr>
      </w:pPr>
    </w:p>
    <w:p w14:paraId="52871F84" w14:textId="057209A6" w:rsidR="001849FA" w:rsidRPr="005A56A5" w:rsidRDefault="002322FA" w:rsidP="002322FA">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Pr>
          <w:rFonts w:ascii="Palatino Linotype" w:hAnsi="Palatino Linotype"/>
        </w:rPr>
        <w:t>Como ya se hiciera mención, la respuesta toralmente versó en manifestar a través del servidor público habilitado competente, a saber el Contralor Interno y Titular del Órgano de Control y Vigilancia, que luego de una búsqueda exhaustiva y razonable, no se encontró soporte documental relativo a lo solicitado.</w:t>
      </w:r>
    </w:p>
    <w:p w14:paraId="7852C001" w14:textId="77777777" w:rsidR="005A56A5" w:rsidRPr="00452437" w:rsidRDefault="005A56A5" w:rsidP="005A56A5">
      <w:pPr>
        <w:pStyle w:val="Prrafodelista"/>
        <w:tabs>
          <w:tab w:val="left" w:pos="0"/>
        </w:tabs>
        <w:spacing w:line="360" w:lineRule="auto"/>
        <w:ind w:left="0"/>
        <w:contextualSpacing/>
        <w:jc w:val="both"/>
        <w:rPr>
          <w:rFonts w:ascii="Palatino Linotype" w:hAnsi="Palatino Linotype"/>
          <w:color w:val="000000" w:themeColor="text1"/>
        </w:rPr>
      </w:pPr>
    </w:p>
    <w:p w14:paraId="3355E2C4" w14:textId="2BD2C75B" w:rsidR="005A56A5" w:rsidRPr="00D73F65" w:rsidRDefault="00DE39B4" w:rsidP="005A56A5">
      <w:pPr>
        <w:pStyle w:val="Prrafodelista"/>
        <w:numPr>
          <w:ilvl w:val="0"/>
          <w:numId w:val="7"/>
        </w:numPr>
        <w:tabs>
          <w:tab w:val="left" w:pos="0"/>
        </w:tabs>
        <w:spacing w:line="360" w:lineRule="auto"/>
        <w:ind w:left="0" w:firstLine="0"/>
        <w:contextualSpacing/>
        <w:jc w:val="both"/>
        <w:rPr>
          <w:rFonts w:ascii="Palatino Linotype" w:hAnsi="Palatino Linotype"/>
        </w:rPr>
      </w:pPr>
      <w:r>
        <w:rPr>
          <w:rFonts w:ascii="Palatino Linotype" w:hAnsi="Palatino Linotype" w:cs="Arial"/>
        </w:rPr>
        <w:t xml:space="preserve"> </w:t>
      </w:r>
      <w:r w:rsidR="002322FA">
        <w:rPr>
          <w:rFonts w:ascii="Palatino Linotype" w:hAnsi="Palatino Linotype" w:cs="Arial"/>
        </w:rPr>
        <w:t xml:space="preserve">Al respecto, primeramente se debe mencionar que </w:t>
      </w:r>
      <w:r w:rsidR="005A56A5" w:rsidRPr="00D73F65">
        <w:rPr>
          <w:rFonts w:ascii="Palatino Linotype" w:eastAsia="MS Mincho" w:hAnsi="Palatino Linotype" w:cs="Arial"/>
        </w:rPr>
        <w:t xml:space="preserve">este Órgano Garante no puede </w:t>
      </w:r>
      <w:r w:rsidR="005A56A5" w:rsidRPr="00D73F65">
        <w:rPr>
          <w:rFonts w:ascii="Palatino Linotype" w:hAnsi="Palatino Linotype" w:cs="Bookman Old Style"/>
        </w:rPr>
        <w:t>dudar de la veracidad</w:t>
      </w:r>
      <w:r w:rsidR="005A56A5" w:rsidRPr="00D73F65">
        <w:rPr>
          <w:rFonts w:ascii="Palatino Linotype" w:hAnsi="Palatino Linotype"/>
        </w:rPr>
        <w:t xml:space="preserve"> </w:t>
      </w:r>
      <w:r w:rsidR="005A56A5" w:rsidRPr="00D73F65">
        <w:rPr>
          <w:rFonts w:ascii="Palatino Linotype" w:hAnsi="Palatino Linotype" w:cs="Bookman Old Style"/>
        </w:rPr>
        <w:t>de las respuestas esgrimidas por los sujetos obligados</w:t>
      </w:r>
      <w:r w:rsidR="005A56A5" w:rsidRPr="00D73F65">
        <w:rPr>
          <w:rFonts w:ascii="Palatino Linotype" w:hAnsi="Palatino Linotype" w:cs="Arial"/>
        </w:rPr>
        <w:t xml:space="preserve"> ni de la que ponen a disposición de los solicitantes; situación que se aleja de las atribuciones de este Instituto </w:t>
      </w:r>
      <w:r w:rsidR="005A56A5" w:rsidRPr="00D73F65">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00E9519F" w14:textId="77777777" w:rsidR="005A56A5" w:rsidRPr="00D73F65" w:rsidRDefault="005A56A5" w:rsidP="005A56A5">
      <w:pPr>
        <w:pStyle w:val="Prrafodelista"/>
        <w:rPr>
          <w:rFonts w:ascii="Palatino Linotype" w:hAnsi="Palatino Linotype"/>
        </w:rPr>
      </w:pPr>
    </w:p>
    <w:p w14:paraId="11ED0121" w14:textId="77777777" w:rsidR="005A56A5" w:rsidRPr="00D73F65" w:rsidRDefault="005A56A5" w:rsidP="005A56A5">
      <w:pPr>
        <w:pStyle w:val="Prrafodelista"/>
        <w:numPr>
          <w:ilvl w:val="0"/>
          <w:numId w:val="7"/>
        </w:numPr>
        <w:tabs>
          <w:tab w:val="left" w:pos="0"/>
        </w:tabs>
        <w:spacing w:line="360" w:lineRule="auto"/>
        <w:ind w:left="0" w:firstLine="0"/>
        <w:contextualSpacing/>
        <w:jc w:val="both"/>
        <w:rPr>
          <w:rFonts w:ascii="Palatino Linotype" w:hAnsi="Palatino Linotype"/>
        </w:rPr>
      </w:pPr>
      <w:r w:rsidRPr="005A56A5">
        <w:rPr>
          <w:rFonts w:ascii="Palatino Linotype" w:hAnsi="Palatino Linotype" w:cs="Arial"/>
        </w:rPr>
        <w:t>Sirviendo</w:t>
      </w:r>
      <w:r w:rsidRPr="00D73F65">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4C510397" w14:textId="77777777" w:rsidR="005A56A5" w:rsidRPr="00D73F65" w:rsidRDefault="005A56A5" w:rsidP="005A56A5">
      <w:pPr>
        <w:pStyle w:val="Default"/>
        <w:spacing w:before="240" w:after="360" w:line="360" w:lineRule="auto"/>
        <w:ind w:left="851" w:right="850"/>
        <w:jc w:val="both"/>
        <w:rPr>
          <w:rFonts w:ascii="Palatino Linotype" w:hAnsi="Palatino Linotype"/>
          <w:i/>
        </w:rPr>
      </w:pPr>
      <w:r w:rsidRPr="00D73F65">
        <w:rPr>
          <w:rFonts w:ascii="Palatino Linotype" w:hAnsi="Palatino Linotype"/>
          <w:i/>
        </w:rPr>
        <w:t xml:space="preserve">El Instituto Federal de Acceso a la Información y Protección de Datos </w:t>
      </w:r>
      <w:r w:rsidRPr="00D73F65">
        <w:rPr>
          <w:rFonts w:ascii="Palatino Linotype" w:hAnsi="Palatino Linotype"/>
          <w:b/>
          <w:i/>
        </w:rPr>
        <w:t xml:space="preserve">no cuenta con facultades para pronunciarse respecto de la veracidad de </w:t>
      </w:r>
      <w:r w:rsidRPr="00D73F65">
        <w:rPr>
          <w:rFonts w:ascii="Palatino Linotype" w:hAnsi="Palatino Linotype"/>
          <w:b/>
          <w:i/>
        </w:rPr>
        <w:lastRenderedPageBreak/>
        <w:t>los documentos proporcionados por los sujetos obligados.</w:t>
      </w:r>
      <w:r w:rsidRPr="00D73F6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038A76" w14:textId="77777777" w:rsidR="005A56A5" w:rsidRPr="00D73F65" w:rsidRDefault="005A56A5" w:rsidP="005A56A5">
      <w:pPr>
        <w:pStyle w:val="Prrafodelista"/>
        <w:numPr>
          <w:ilvl w:val="0"/>
          <w:numId w:val="7"/>
        </w:numPr>
        <w:tabs>
          <w:tab w:val="left" w:pos="0"/>
        </w:tabs>
        <w:spacing w:line="360" w:lineRule="auto"/>
        <w:ind w:left="0" w:firstLine="0"/>
        <w:contextualSpacing/>
        <w:jc w:val="both"/>
        <w:rPr>
          <w:rFonts w:ascii="Palatino Linotype" w:hAnsi="Palatino Linotype"/>
          <w:i/>
        </w:rPr>
      </w:pPr>
      <w:r w:rsidRPr="005A56A5">
        <w:rPr>
          <w:rFonts w:ascii="Palatino Linotype" w:hAnsi="Palatino Linotype" w:cs="Arial"/>
        </w:rPr>
        <w:t>Asimismo</w:t>
      </w:r>
      <w:r w:rsidRPr="00D73F65">
        <w:rPr>
          <w:rFonts w:ascii="Palatino Linotype" w:hAnsi="Palatino Linotype"/>
        </w:rPr>
        <w:t xml:space="preserve">, la </w:t>
      </w:r>
      <w:r w:rsidRPr="00D73F65">
        <w:rPr>
          <w:rFonts w:ascii="Palatino Linotype" w:hAnsi="Palatino Linotype"/>
          <w:b/>
        </w:rPr>
        <w:t>Ley de Transparencia y Acceso a la Información Pública del Estado de México y Municipios</w:t>
      </w:r>
      <w:r w:rsidRPr="00D73F65">
        <w:rPr>
          <w:rFonts w:ascii="Palatino Linotype" w:hAnsi="Palatino Linotype"/>
        </w:rPr>
        <w:t xml:space="preserve"> </w:t>
      </w:r>
      <w:r>
        <w:rPr>
          <w:rFonts w:ascii="Palatino Linotype" w:hAnsi="Palatino Linotype"/>
        </w:rPr>
        <w:t xml:space="preserve">artículo 3, </w:t>
      </w:r>
      <w:r w:rsidRPr="00D73F65">
        <w:rPr>
          <w:rFonts w:ascii="Palatino Linotype" w:hAnsi="Palatino Linotype"/>
        </w:rPr>
        <w:t>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1E3C7DB" w14:textId="77777777" w:rsidR="005A56A5" w:rsidRPr="00D73F65" w:rsidRDefault="005A56A5" w:rsidP="005A56A5">
      <w:pPr>
        <w:pStyle w:val="Prrafodelista"/>
        <w:spacing w:line="360" w:lineRule="auto"/>
        <w:ind w:left="851" w:right="902"/>
        <w:jc w:val="both"/>
        <w:rPr>
          <w:rFonts w:ascii="Palatino Linotype" w:hAnsi="Palatino Linotype" w:cs="Arial"/>
          <w:i/>
        </w:rPr>
      </w:pPr>
    </w:p>
    <w:p w14:paraId="0A76E11F" w14:textId="77777777" w:rsidR="005A56A5" w:rsidRPr="00D73F65" w:rsidRDefault="005A56A5" w:rsidP="005A56A5">
      <w:pPr>
        <w:pStyle w:val="Prrafodelista"/>
        <w:spacing w:line="360" w:lineRule="auto"/>
        <w:ind w:left="709" w:right="680"/>
        <w:jc w:val="both"/>
        <w:rPr>
          <w:rFonts w:ascii="Palatino Linotype" w:hAnsi="Palatino Linotype" w:cs="Arial"/>
          <w:b/>
          <w:i/>
        </w:rPr>
      </w:pPr>
      <w:r w:rsidRPr="00D73F6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73F6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DA71D75" w14:textId="77777777" w:rsidR="005A56A5" w:rsidRPr="00D73F65" w:rsidRDefault="005A56A5" w:rsidP="005A56A5">
      <w:pPr>
        <w:pStyle w:val="Prrafodelista"/>
        <w:spacing w:line="360" w:lineRule="auto"/>
        <w:ind w:left="851" w:right="902"/>
        <w:jc w:val="both"/>
        <w:rPr>
          <w:rFonts w:ascii="Palatino Linotype" w:hAnsi="Palatino Linotype" w:cs="Arial"/>
          <w:b/>
          <w:i/>
        </w:rPr>
      </w:pPr>
    </w:p>
    <w:p w14:paraId="5F21D803" w14:textId="77777777" w:rsidR="005A56A5" w:rsidRDefault="005A56A5" w:rsidP="005A56A5">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5A56A5">
        <w:rPr>
          <w:rFonts w:ascii="Palatino Linotype" w:hAnsi="Palatino Linotype" w:cs="Arial"/>
        </w:rPr>
        <w:t>Numerales</w:t>
      </w:r>
      <w:r w:rsidRPr="00D73F65">
        <w:rPr>
          <w:rFonts w:ascii="Palatino Linotype" w:hAnsi="Palatino Linotype" w:cs="Arial"/>
          <w:noProof/>
          <w:lang w:eastAsia="es-MX"/>
        </w:rPr>
        <w:t xml:space="preserve"> que compelen al </w:t>
      </w:r>
      <w:r w:rsidRPr="00D73F65">
        <w:rPr>
          <w:rFonts w:ascii="Palatino Linotype" w:hAnsi="Palatino Linotype" w:cs="Arial"/>
          <w:b/>
          <w:noProof/>
          <w:lang w:eastAsia="es-MX"/>
        </w:rPr>
        <w:t>SUJETO OBLIGADO</w:t>
      </w:r>
      <w:r w:rsidRPr="00D73F65">
        <w:rPr>
          <w:rFonts w:ascii="Palatino Linotype" w:hAnsi="Palatino Linotype" w:cs="Arial"/>
          <w:noProof/>
          <w:lang w:eastAsia="es-MX"/>
        </w:rPr>
        <w:t xml:space="preserve"> apegarse en todo momento a los </w:t>
      </w:r>
      <w:r w:rsidRPr="00D73F65">
        <w:rPr>
          <w:rFonts w:ascii="Palatino Linotype" w:hAnsi="Palatino Linotype"/>
        </w:rPr>
        <w:t>criterios</w:t>
      </w:r>
      <w:r w:rsidRPr="00D73F65">
        <w:rPr>
          <w:rFonts w:ascii="Palatino Linotype" w:hAnsi="Palatino Linotype" w:cs="Arial"/>
          <w:noProof/>
          <w:lang w:eastAsia="es-MX"/>
        </w:rPr>
        <w:t xml:space="preserve"> ya expuestos, imipidiendo a este Órgano Colegiado cuestionar la veracidad de la información.</w:t>
      </w:r>
    </w:p>
    <w:p w14:paraId="5E57C6D9" w14:textId="77777777" w:rsidR="005A56A5" w:rsidRDefault="005A56A5" w:rsidP="005A56A5">
      <w:pPr>
        <w:pStyle w:val="Prrafodelista"/>
        <w:tabs>
          <w:tab w:val="left" w:pos="0"/>
        </w:tabs>
        <w:spacing w:line="360" w:lineRule="auto"/>
        <w:ind w:left="0"/>
        <w:contextualSpacing/>
        <w:jc w:val="both"/>
        <w:rPr>
          <w:rFonts w:ascii="Palatino Linotype" w:hAnsi="Palatino Linotype" w:cs="Arial"/>
          <w:noProof/>
          <w:lang w:eastAsia="es-MX"/>
        </w:rPr>
      </w:pPr>
    </w:p>
    <w:p w14:paraId="62DA0306" w14:textId="1ED4CF13" w:rsidR="003E2324" w:rsidRPr="008A6E4F" w:rsidRDefault="00DB3EDE" w:rsidP="00077476">
      <w:pPr>
        <w:pStyle w:val="Prrafodelista"/>
        <w:numPr>
          <w:ilvl w:val="0"/>
          <w:numId w:val="7"/>
        </w:numPr>
        <w:tabs>
          <w:tab w:val="left" w:pos="0"/>
        </w:tabs>
        <w:spacing w:line="360" w:lineRule="auto"/>
        <w:ind w:left="0" w:firstLine="0"/>
        <w:contextualSpacing/>
        <w:jc w:val="both"/>
        <w:rPr>
          <w:rFonts w:ascii="Palatino Linotype" w:eastAsia="Calibri" w:hAnsi="Palatino Linotype"/>
        </w:rPr>
      </w:pPr>
      <w:r>
        <w:rPr>
          <w:rFonts w:ascii="Palatino Linotype" w:hAnsi="Palatino Linotype" w:cs="Arial"/>
        </w:rPr>
        <w:t>Por otro lado,</w:t>
      </w:r>
      <w:r w:rsidR="005A56A5" w:rsidRPr="005A56A5">
        <w:rPr>
          <w:rFonts w:ascii="Palatino Linotype" w:hAnsi="Palatino Linotype" w:cs="Arial"/>
        </w:rPr>
        <w:t xml:space="preserve"> resulta necesario puntualizar al</w:t>
      </w:r>
      <w:r w:rsidR="005A56A5" w:rsidRPr="005A56A5">
        <w:rPr>
          <w:rFonts w:ascii="Palatino Linotype" w:hAnsi="Palatino Linotype" w:cs="Arial"/>
          <w:b/>
        </w:rPr>
        <w:t xml:space="preserve"> RECURRENTE</w:t>
      </w:r>
      <w:r w:rsidR="005A56A5" w:rsidRPr="005A56A5">
        <w:rPr>
          <w:rFonts w:ascii="Palatino Linotype" w:hAnsi="Palatino Linotype" w:cs="Arial"/>
        </w:rPr>
        <w:t xml:space="preserve"> </w:t>
      </w:r>
      <w:r w:rsidR="003E2324">
        <w:rPr>
          <w:rFonts w:ascii="Palatino Linotype" w:hAnsi="Palatino Linotype" w:cs="Arial"/>
        </w:rPr>
        <w:t>una correcta interpretación de</w:t>
      </w:r>
      <w:r w:rsidR="005A56A5" w:rsidRPr="005A56A5">
        <w:rPr>
          <w:rFonts w:ascii="Palatino Linotype" w:hAnsi="Palatino Linotype" w:cs="Arial"/>
        </w:rPr>
        <w:t>l</w:t>
      </w:r>
      <w:r w:rsidR="003E2324">
        <w:rPr>
          <w:rFonts w:ascii="Palatino Linotype" w:hAnsi="Palatino Linotype" w:cs="Arial"/>
        </w:rPr>
        <w:t xml:space="preserve"> </w:t>
      </w:r>
      <w:r w:rsidR="003E2324" w:rsidRPr="008A6E4F">
        <w:rPr>
          <w:rFonts w:ascii="Palatino Linotype" w:hAnsi="Palatino Linotype" w:cs="Arial"/>
          <w:color w:val="000000"/>
        </w:rPr>
        <w:t xml:space="preserve">artículo 19 </w:t>
      </w:r>
      <w:r w:rsidR="003E2324" w:rsidRPr="008A6E4F">
        <w:rPr>
          <w:rFonts w:ascii="Palatino Linotype" w:eastAsia="Calibri" w:hAnsi="Palatino Linotype"/>
        </w:rPr>
        <w:t>de la ley de la materia y que es del tenor literal siguiente:</w:t>
      </w:r>
    </w:p>
    <w:p w14:paraId="60B2FA02" w14:textId="77777777" w:rsidR="003E2324" w:rsidRPr="008A6E4F" w:rsidRDefault="003E2324" w:rsidP="003E2324">
      <w:pPr>
        <w:pStyle w:val="Prrafodelista"/>
        <w:spacing w:line="360" w:lineRule="auto"/>
        <w:ind w:left="426"/>
        <w:jc w:val="both"/>
        <w:rPr>
          <w:rFonts w:ascii="Palatino Linotype" w:eastAsia="Calibri" w:hAnsi="Palatino Linotype"/>
        </w:rPr>
      </w:pPr>
    </w:p>
    <w:p w14:paraId="4D2E1018" w14:textId="77777777" w:rsidR="003E2324" w:rsidRDefault="003E2324" w:rsidP="003E2324">
      <w:pPr>
        <w:pStyle w:val="Prrafodelista"/>
        <w:spacing w:line="360" w:lineRule="auto"/>
        <w:ind w:left="851" w:right="425"/>
        <w:jc w:val="both"/>
        <w:rPr>
          <w:rFonts w:ascii="Palatino Linotype" w:eastAsia="Calibri" w:hAnsi="Palatino Linotype"/>
          <w:i/>
          <w:sz w:val="22"/>
        </w:rPr>
      </w:pPr>
      <w:r w:rsidRPr="008A6E4F">
        <w:rPr>
          <w:rFonts w:ascii="Palatino Linotype" w:eastAsia="Calibri" w:hAnsi="Palatino Linotype"/>
          <w:b/>
          <w:i/>
          <w:sz w:val="22"/>
        </w:rPr>
        <w:t>Artículo 19.</w:t>
      </w:r>
      <w:r w:rsidRPr="008A6E4F">
        <w:rPr>
          <w:rFonts w:ascii="Palatino Linotype" w:eastAsia="Calibri" w:hAnsi="Palatino Linotype"/>
          <w:i/>
          <w:sz w:val="22"/>
        </w:rPr>
        <w:t xml:space="preserve"> Se presume que la información debe existir si se refiere a las facultades, competencias y funciones que los ordenamientos jurídicos aplicables otorgan a los sujetos obligados.</w:t>
      </w:r>
    </w:p>
    <w:p w14:paraId="5DD1D1D4" w14:textId="77777777" w:rsidR="003E2324" w:rsidRPr="008A6E4F" w:rsidRDefault="003E2324" w:rsidP="003E2324">
      <w:pPr>
        <w:pStyle w:val="Prrafodelista"/>
        <w:spacing w:line="360" w:lineRule="auto"/>
        <w:ind w:left="851" w:right="425"/>
        <w:jc w:val="both"/>
        <w:rPr>
          <w:rFonts w:ascii="Palatino Linotype" w:eastAsia="Calibri" w:hAnsi="Palatino Linotype"/>
          <w:i/>
          <w:sz w:val="22"/>
        </w:rPr>
      </w:pPr>
    </w:p>
    <w:p w14:paraId="7B2C3BBC" w14:textId="77777777" w:rsidR="003E2324" w:rsidRPr="003E2324" w:rsidRDefault="003E2324" w:rsidP="003E2324">
      <w:pPr>
        <w:pStyle w:val="Prrafodelista"/>
        <w:spacing w:line="360" w:lineRule="auto"/>
        <w:ind w:left="851" w:right="425"/>
        <w:jc w:val="both"/>
        <w:rPr>
          <w:rFonts w:ascii="Palatino Linotype" w:eastAsia="Calibri" w:hAnsi="Palatino Linotype"/>
          <w:i/>
          <w:sz w:val="22"/>
        </w:rPr>
      </w:pPr>
      <w:r w:rsidRPr="003E2324">
        <w:rPr>
          <w:rFonts w:ascii="Palatino Linotype" w:eastAsia="Calibri" w:hAnsi="Palatino Linotype"/>
          <w:i/>
          <w:sz w:val="22"/>
        </w:rPr>
        <w:lastRenderedPageBreak/>
        <w:t>En los casos en que ciertas facultades, competencias o funciones no se hayan ejercido, se debe motivar la respuesta en función de las causas que motiven tal circunstancia.</w:t>
      </w:r>
    </w:p>
    <w:p w14:paraId="6AFCA563" w14:textId="77777777" w:rsidR="003E2324" w:rsidRDefault="003E2324" w:rsidP="003E2324">
      <w:pPr>
        <w:pStyle w:val="Prrafodelista"/>
        <w:spacing w:line="360" w:lineRule="auto"/>
        <w:ind w:left="851" w:right="425"/>
        <w:jc w:val="both"/>
        <w:rPr>
          <w:rFonts w:ascii="Palatino Linotype" w:eastAsia="Calibri" w:hAnsi="Palatino Linotype"/>
          <w:sz w:val="22"/>
        </w:rPr>
      </w:pPr>
      <w:r w:rsidRPr="003E2324">
        <w:rPr>
          <w:rFonts w:ascii="Palatino Linotype" w:eastAsia="Calibri" w:hAnsi="Palatino Linotype"/>
          <w:b/>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8A6E4F">
        <w:rPr>
          <w:rFonts w:ascii="Palatino Linotype" w:eastAsia="Calibri" w:hAnsi="Palatino Linotype"/>
          <w:i/>
          <w:sz w:val="22"/>
        </w:rPr>
        <w:t xml:space="preserve"> </w:t>
      </w:r>
      <w:r w:rsidRPr="008A6E4F">
        <w:rPr>
          <w:rFonts w:ascii="Palatino Linotype" w:eastAsia="Calibri" w:hAnsi="Palatino Linotype"/>
          <w:sz w:val="22"/>
        </w:rPr>
        <w:t>(Énfasis añadido)</w:t>
      </w:r>
    </w:p>
    <w:p w14:paraId="5B2758A5" w14:textId="77777777" w:rsidR="003E2324" w:rsidRPr="008A6E4F" w:rsidRDefault="003E2324" w:rsidP="003E2324">
      <w:pPr>
        <w:pStyle w:val="Prrafodelista"/>
        <w:spacing w:line="360" w:lineRule="auto"/>
        <w:ind w:left="851" w:right="425"/>
        <w:jc w:val="both"/>
        <w:rPr>
          <w:rFonts w:ascii="Palatino Linotype" w:eastAsia="Calibri" w:hAnsi="Palatino Linotype"/>
          <w:sz w:val="22"/>
        </w:rPr>
      </w:pPr>
    </w:p>
    <w:p w14:paraId="0F8091C7" w14:textId="77777777" w:rsidR="003E2324" w:rsidRPr="008A6E4F" w:rsidRDefault="003E2324" w:rsidP="003E2324">
      <w:pPr>
        <w:pStyle w:val="Prrafodelista"/>
        <w:numPr>
          <w:ilvl w:val="0"/>
          <w:numId w:val="7"/>
        </w:numPr>
        <w:spacing w:line="360" w:lineRule="auto"/>
        <w:ind w:left="0" w:firstLine="0"/>
        <w:contextualSpacing/>
        <w:jc w:val="both"/>
        <w:rPr>
          <w:rFonts w:ascii="Palatino Linotype" w:eastAsia="Calibri" w:hAnsi="Palatino Linotype"/>
        </w:rPr>
      </w:pPr>
      <w:r w:rsidRPr="008A6E4F">
        <w:rPr>
          <w:rFonts w:ascii="Palatino Linotype" w:eastAsia="Calibri" w:hAnsi="Palatino Linotype"/>
        </w:rPr>
        <w:t xml:space="preserve">Artículo que </w:t>
      </w:r>
      <w:r w:rsidRPr="008A6E4F">
        <w:rPr>
          <w:rFonts w:ascii="Palatino Linotype" w:eastAsia="Calibri" w:hAnsi="Palatino Linotype" w:cs="Arial"/>
        </w:rPr>
        <w:t xml:space="preserve">en su segundo párrafo, alude a actos no realizados y contemplados en alguna hipótesis jurídica pero </w:t>
      </w:r>
      <w:r w:rsidRPr="008A6E4F">
        <w:rPr>
          <w:rFonts w:ascii="Palatino Linotype" w:eastAsia="Calibri" w:hAnsi="Palatino Linotype" w:cs="Arial"/>
          <w:b/>
        </w:rPr>
        <w:t>a) cuya realización dependa de que un tercero demande la emisión de un acto de autoridad, la expedición de una licencia</w:t>
      </w:r>
      <w:r w:rsidRPr="008A6E4F">
        <w:rPr>
          <w:rFonts w:ascii="Palatino Linotype" w:eastAsia="Calibri" w:hAnsi="Palatino Linotype" w:cs="Arial"/>
        </w:rPr>
        <w:t>,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8A6E4F">
        <w:rPr>
          <w:rFonts w:ascii="Arial" w:eastAsia="Calibri" w:hAnsi="Arial" w:cs="Arial"/>
        </w:rPr>
        <w:t>.</w:t>
      </w:r>
    </w:p>
    <w:p w14:paraId="52653EFB" w14:textId="77777777" w:rsidR="003E2324" w:rsidRPr="008A6E4F" w:rsidRDefault="003E2324" w:rsidP="003E2324">
      <w:pPr>
        <w:pStyle w:val="Prrafodelista"/>
        <w:spacing w:line="360" w:lineRule="auto"/>
        <w:ind w:left="426"/>
        <w:jc w:val="both"/>
        <w:rPr>
          <w:rFonts w:ascii="Palatino Linotype" w:eastAsia="Calibri" w:hAnsi="Palatino Linotype"/>
        </w:rPr>
      </w:pPr>
    </w:p>
    <w:p w14:paraId="112E0C29" w14:textId="50B00A1D" w:rsidR="003E2324" w:rsidRDefault="003E2324" w:rsidP="003E2324">
      <w:pPr>
        <w:pStyle w:val="Prrafodelista"/>
        <w:numPr>
          <w:ilvl w:val="0"/>
          <w:numId w:val="7"/>
        </w:numPr>
        <w:spacing w:line="360" w:lineRule="auto"/>
        <w:ind w:left="0" w:firstLine="0"/>
        <w:contextualSpacing/>
        <w:jc w:val="both"/>
        <w:rPr>
          <w:rFonts w:ascii="Palatino Linotype" w:eastAsia="Calibri" w:hAnsi="Palatino Linotype" w:cs="Arial"/>
        </w:rPr>
      </w:pPr>
      <w:r>
        <w:rPr>
          <w:rFonts w:ascii="Palatino Linotype" w:eastAsia="Calibri" w:hAnsi="Palatino Linotype" w:cs="Arial"/>
        </w:rPr>
        <w:t>En esos casos</w:t>
      </w:r>
      <w:r w:rsidRPr="008A6E4F">
        <w:rPr>
          <w:rFonts w:ascii="Palatino Linotype" w:eastAsia="Calibri" w:hAnsi="Palatino Linotype" w:cs="Arial"/>
        </w:rPr>
        <w:t xml:space="preserve"> dicha información no se encuentre en los archivos  </w:t>
      </w:r>
      <w:r>
        <w:rPr>
          <w:rFonts w:ascii="Palatino Linotype" w:eastAsia="Calibri" w:hAnsi="Palatino Linotype" w:cs="Arial"/>
        </w:rPr>
        <w:t>los sujetos obligados</w:t>
      </w:r>
      <w:r w:rsidRPr="008A6E4F">
        <w:rPr>
          <w:rFonts w:ascii="Palatino Linotype" w:eastAsia="Calibri" w:hAnsi="Palatino Linotype" w:cs="Arial"/>
          <w:b/>
        </w:rPr>
        <w:t xml:space="preserve"> </w:t>
      </w:r>
      <w:r w:rsidRPr="008A6E4F">
        <w:rPr>
          <w:rFonts w:ascii="Palatino Linotype" w:eastAsia="Calibri" w:hAnsi="Palatino Linotype" w:cs="Arial"/>
        </w:rPr>
        <w:t>debe</w:t>
      </w:r>
      <w:r>
        <w:rPr>
          <w:rFonts w:ascii="Palatino Linotype" w:eastAsia="Calibri" w:hAnsi="Palatino Linotype" w:cs="Arial"/>
        </w:rPr>
        <w:t>n</w:t>
      </w:r>
      <w:r w:rsidRPr="008A6E4F">
        <w:rPr>
          <w:rFonts w:ascii="Palatino Linotype" w:eastAsia="Calibri" w:hAnsi="Palatino Linotype" w:cs="Arial"/>
        </w:rPr>
        <w:t xml:space="preserve"> manifestar, de manera precisa y clara, las razones que expliquen las causas por las que no se posee la información requerida.</w:t>
      </w:r>
    </w:p>
    <w:p w14:paraId="1206545D" w14:textId="77777777" w:rsidR="003E2324" w:rsidRPr="003E2324" w:rsidRDefault="003E2324" w:rsidP="003E2324">
      <w:pPr>
        <w:pStyle w:val="Prrafodelista"/>
        <w:rPr>
          <w:rFonts w:ascii="Palatino Linotype" w:eastAsia="Calibri" w:hAnsi="Palatino Linotype" w:cs="Arial"/>
        </w:rPr>
      </w:pPr>
    </w:p>
    <w:p w14:paraId="1D6DBD03" w14:textId="395ABD41" w:rsidR="003E2324" w:rsidRDefault="003E2324" w:rsidP="005A56A5">
      <w:pPr>
        <w:pStyle w:val="Prrafodelista"/>
        <w:numPr>
          <w:ilvl w:val="0"/>
          <w:numId w:val="7"/>
        </w:numPr>
        <w:tabs>
          <w:tab w:val="left" w:pos="0"/>
        </w:tabs>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Y el tercer párrafo que refiere a la inexistencia de la información, atañe a información que los sujetos obligados en ejercicio de sus funciones y atribuciones necesariamente deben contar; como por ejemplo la nómina, y si esta no se encuentra en sus archivos debe llevarse a cabo el procedimiento de declaración de inexistencia de la información; sin embargo de lo requerido en el asunto de mérito, </w:t>
      </w:r>
      <w:r w:rsidR="00B655D5">
        <w:rPr>
          <w:rFonts w:ascii="Palatino Linotype" w:hAnsi="Palatino Linotype" w:cs="Arial"/>
        </w:rPr>
        <w:t xml:space="preserve">no se actualiza dicha </w:t>
      </w:r>
      <w:proofErr w:type="spellStart"/>
      <w:r w:rsidR="00B655D5">
        <w:rPr>
          <w:rFonts w:ascii="Palatino Linotype" w:hAnsi="Palatino Linotype" w:cs="Arial"/>
        </w:rPr>
        <w:t>hipotesis</w:t>
      </w:r>
      <w:proofErr w:type="spellEnd"/>
      <w:r>
        <w:rPr>
          <w:rFonts w:ascii="Palatino Linotype" w:hAnsi="Palatino Linotype" w:cs="Arial"/>
        </w:rPr>
        <w:t>, por lo que no corresponde a información que deba obligadamente generar, poseer o administrar en sus archivos.</w:t>
      </w:r>
    </w:p>
    <w:p w14:paraId="07A6E3AD" w14:textId="77777777" w:rsidR="003E2324" w:rsidRPr="003E2324" w:rsidRDefault="003E2324" w:rsidP="003E2324">
      <w:pPr>
        <w:pStyle w:val="Prrafodelista"/>
        <w:rPr>
          <w:rFonts w:ascii="Palatino Linotype" w:hAnsi="Palatino Linotype" w:cs="Arial"/>
        </w:rPr>
      </w:pPr>
    </w:p>
    <w:p w14:paraId="79214626" w14:textId="77777777" w:rsidR="005A56A5" w:rsidRPr="005A56A5" w:rsidRDefault="005A56A5" w:rsidP="005A56A5">
      <w:pPr>
        <w:pStyle w:val="Prrafodelista"/>
        <w:numPr>
          <w:ilvl w:val="0"/>
          <w:numId w:val="7"/>
        </w:numPr>
        <w:spacing w:before="240" w:after="240" w:line="360" w:lineRule="auto"/>
        <w:ind w:left="0" w:firstLine="0"/>
        <w:jc w:val="both"/>
        <w:rPr>
          <w:rFonts w:ascii="Palatino Linotype" w:hAnsi="Palatino Linotype" w:cs="Arial"/>
        </w:rPr>
      </w:pPr>
      <w:r w:rsidRPr="005A56A5">
        <w:rPr>
          <w:rFonts w:ascii="Palatino Linotype" w:hAnsi="Palatino Linotype" w:cs="Arial"/>
        </w:rPr>
        <w:t xml:space="preserve">Es así que la Ley de la materia, únicamente establece que las dependencias y entidades públicas o cualquier autoridad, estarán obligadas a entregar documentos que se encuentren en sus archivos; que la obligación de acceso a la información se dará por cumplida cuando se pongan a disposición del solicitante los documentos respectivos. </w:t>
      </w:r>
    </w:p>
    <w:p w14:paraId="0C8D1C1D" w14:textId="77777777" w:rsidR="005A56A5" w:rsidRPr="005A56A5" w:rsidRDefault="005A56A5" w:rsidP="005A56A5">
      <w:pPr>
        <w:pStyle w:val="Prrafodelista"/>
        <w:numPr>
          <w:ilvl w:val="0"/>
          <w:numId w:val="7"/>
        </w:numPr>
        <w:spacing w:before="240" w:after="240" w:line="360" w:lineRule="auto"/>
        <w:ind w:left="0" w:firstLine="0"/>
        <w:jc w:val="both"/>
        <w:rPr>
          <w:rFonts w:ascii="Palatino Linotype" w:hAnsi="Palatino Linotype" w:cs="Arial"/>
        </w:rPr>
      </w:pPr>
      <w:r w:rsidRPr="005A56A5">
        <w:rPr>
          <w:rFonts w:ascii="Palatino Linotype" w:hAnsi="Palatino Linotype" w:cs="Arial"/>
        </w:rPr>
        <w:t xml:space="preserve">Cabe precisar que como contenido y alcance del derecho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w:t>
      </w:r>
      <w:r w:rsidRPr="005A56A5">
        <w:rPr>
          <w:rFonts w:ascii="Palatino Linotype" w:hAnsi="Palatino Linotype" w:cs="Arial"/>
        </w:rPr>
        <w:lastRenderedPageBreak/>
        <w:t xml:space="preserve">administrados, generados o en posesión de los órganos públicos, con motivo de su ámbito competencial. </w:t>
      </w:r>
    </w:p>
    <w:p w14:paraId="1C7C4533" w14:textId="77777777" w:rsidR="005A56A5" w:rsidRPr="005A56A5" w:rsidRDefault="005A56A5" w:rsidP="005A56A5">
      <w:pPr>
        <w:pStyle w:val="Prrafodelista"/>
        <w:numPr>
          <w:ilvl w:val="0"/>
          <w:numId w:val="7"/>
        </w:numPr>
        <w:spacing w:before="240" w:after="240" w:line="360" w:lineRule="auto"/>
        <w:ind w:left="0" w:firstLine="0"/>
        <w:jc w:val="both"/>
        <w:rPr>
          <w:rFonts w:ascii="Palatino Linotype" w:hAnsi="Palatino Linotype" w:cs="Arial"/>
        </w:rPr>
      </w:pPr>
      <w:r w:rsidRPr="005A56A5">
        <w:rPr>
          <w:rFonts w:ascii="Palatino Linotype" w:hAnsi="Palatino Linotype" w:cs="Arial"/>
        </w:rPr>
        <w:t xml:space="preserve">Sin embargo en el presente asunto y de acuerdo a lo informado, se debe entender que </w:t>
      </w:r>
      <w:r w:rsidRPr="005A56A5">
        <w:rPr>
          <w:rFonts w:ascii="Palatino Linotype" w:hAnsi="Palatino Linotype" w:cs="Arial"/>
          <w:b/>
        </w:rPr>
        <w:t>EL SUJETO OBLIGADO</w:t>
      </w:r>
      <w:r w:rsidRPr="005A56A5">
        <w:rPr>
          <w:rFonts w:ascii="Palatino Linotype" w:hAnsi="Palatino Linotype" w:cs="Arial"/>
        </w:rPr>
        <w:t xml:space="preserve"> no cuenta con la  información solicitada, por lo que para esta Ponencia se está ante un hecho en el que </w:t>
      </w:r>
      <w:r w:rsidRPr="005A56A5">
        <w:rPr>
          <w:rFonts w:ascii="Palatino Linotype" w:hAnsi="Palatino Linotype" w:cs="Arial"/>
          <w:b/>
          <w:lang w:val="es-MX" w:eastAsia="es-MX"/>
        </w:rPr>
        <w:t>EL SUJETO OBLIGADO</w:t>
      </w:r>
      <w:r w:rsidRPr="005A56A5">
        <w:rPr>
          <w:rFonts w:ascii="Palatino Linotype" w:hAnsi="Palatino Linotype" w:cs="Arial"/>
        </w:rPr>
        <w:t xml:space="preserve"> no ha generado, poseído o administrado tal documentación, por lo que no obra en sus archivos, y en tal razón no hay manera de dar satisfacción a la información específica requerida por </w:t>
      </w:r>
      <w:r w:rsidRPr="005A56A5">
        <w:rPr>
          <w:rFonts w:ascii="Palatino Linotype" w:hAnsi="Palatino Linotype" w:cs="Arial"/>
          <w:b/>
        </w:rPr>
        <w:t>EL RECURRENTE</w:t>
      </w:r>
      <w:r w:rsidRPr="005A56A5">
        <w:rPr>
          <w:rFonts w:ascii="Palatino Linotype" w:hAnsi="Palatino Linotype" w:cs="Arial"/>
        </w:rPr>
        <w:t>.</w:t>
      </w:r>
    </w:p>
    <w:p w14:paraId="66778600" w14:textId="5644FAB5" w:rsidR="005A56A5" w:rsidRPr="005A56A5" w:rsidRDefault="005A56A5" w:rsidP="005A56A5">
      <w:pPr>
        <w:pStyle w:val="Prrafodelista"/>
        <w:numPr>
          <w:ilvl w:val="0"/>
          <w:numId w:val="7"/>
        </w:numPr>
        <w:spacing w:before="240" w:after="240" w:line="360" w:lineRule="auto"/>
        <w:ind w:left="0" w:firstLine="0"/>
        <w:jc w:val="both"/>
        <w:rPr>
          <w:rFonts w:ascii="Palatino Linotype" w:hAnsi="Palatino Linotype" w:cs="Arial"/>
        </w:rPr>
      </w:pPr>
      <w:r w:rsidRPr="005A56A5">
        <w:rPr>
          <w:rFonts w:ascii="Palatino Linotype" w:hAnsi="Palatino Linotype" w:cs="Arial"/>
        </w:rPr>
        <w:t>En este sentido, cabe traer a cuenta lo previsto por el artículo 1</w:t>
      </w:r>
      <w:r w:rsidR="00331BBE">
        <w:rPr>
          <w:rFonts w:ascii="Palatino Linotype" w:hAnsi="Palatino Linotype" w:cs="Arial"/>
        </w:rPr>
        <w:t>2</w:t>
      </w:r>
      <w:r w:rsidRPr="005A56A5">
        <w:rPr>
          <w:rFonts w:ascii="Palatino Linotype" w:hAnsi="Palatino Linotype" w:cs="Arial"/>
        </w:rPr>
        <w:t xml:space="preserve"> de la Ley de Acceso a la Información de esta Entidad Federativa, que a la letra establece lo siguiente:</w:t>
      </w:r>
    </w:p>
    <w:p w14:paraId="757A33D5" w14:textId="77777777" w:rsidR="00331BBE" w:rsidRPr="00331BBE" w:rsidRDefault="005A56A5" w:rsidP="00331BBE">
      <w:pPr>
        <w:pStyle w:val="Prrafodelista"/>
        <w:spacing w:before="240" w:after="240" w:line="360" w:lineRule="auto"/>
        <w:ind w:left="505" w:right="902"/>
        <w:jc w:val="both"/>
        <w:rPr>
          <w:rFonts w:ascii="Palatino Linotype" w:hAnsi="Palatino Linotype" w:cs="Arial"/>
          <w:b/>
          <w:i/>
          <w:sz w:val="22"/>
          <w:szCs w:val="22"/>
        </w:rPr>
      </w:pPr>
      <w:r w:rsidRPr="005A56A5">
        <w:rPr>
          <w:rFonts w:ascii="Palatino Linotype" w:hAnsi="Palatino Linotype" w:cs="Arial"/>
          <w:b/>
          <w:i/>
          <w:sz w:val="22"/>
          <w:szCs w:val="22"/>
        </w:rPr>
        <w:t>“</w:t>
      </w:r>
      <w:r w:rsidR="00331BBE" w:rsidRPr="00331BBE">
        <w:rPr>
          <w:rFonts w:ascii="Palatino Linotype" w:hAnsi="Palatino Linotype" w:cs="Arial"/>
          <w:b/>
          <w:i/>
          <w:sz w:val="22"/>
          <w:szCs w:val="22"/>
        </w:rPr>
        <w:t xml:space="preserve">Artículo 12. </w:t>
      </w:r>
      <w:r w:rsidR="00331BBE" w:rsidRPr="00331BBE">
        <w:rPr>
          <w:rFonts w:ascii="Palatino Linotype" w:hAnsi="Palatino Linotype" w:cs="Arial"/>
          <w:i/>
          <w:sz w:val="22"/>
          <w:szCs w:val="22"/>
        </w:rPr>
        <w:t>Quienes generen, recopilen, administren, manejen, procesen, archiven o conserven información pública serán responsables de la misma en los términos de las disposiciones jurídicas aplicables.</w:t>
      </w:r>
    </w:p>
    <w:p w14:paraId="125C8AFD" w14:textId="012BB655" w:rsidR="005A56A5" w:rsidRDefault="00331BBE" w:rsidP="00331BBE">
      <w:pPr>
        <w:pStyle w:val="Prrafodelista"/>
        <w:spacing w:before="240" w:after="240" w:line="360" w:lineRule="auto"/>
        <w:ind w:left="505" w:right="902"/>
        <w:jc w:val="both"/>
        <w:rPr>
          <w:rFonts w:ascii="Palatino Linotype" w:hAnsi="Palatino Linotype" w:cs="Arial"/>
          <w:b/>
          <w:i/>
          <w:sz w:val="22"/>
          <w:szCs w:val="22"/>
        </w:rPr>
      </w:pPr>
      <w:r w:rsidRPr="00331BBE">
        <w:rPr>
          <w:rFonts w:ascii="Palatino Linotype" w:hAnsi="Palatino Linotype" w:cs="Arial"/>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w:t>
      </w:r>
      <w:r>
        <w:rPr>
          <w:rFonts w:ascii="Palatino Linotype" w:hAnsi="Palatino Linotype" w:cs="Arial"/>
          <w:b/>
          <w:i/>
          <w:sz w:val="22"/>
          <w:szCs w:val="22"/>
        </w:rPr>
        <w:t>os o practicar investigaciones.</w:t>
      </w:r>
      <w:r w:rsidR="005A56A5" w:rsidRPr="005A56A5">
        <w:rPr>
          <w:rFonts w:ascii="Palatino Linotype" w:hAnsi="Palatino Linotype" w:cs="Arial"/>
          <w:b/>
          <w:i/>
          <w:sz w:val="22"/>
          <w:szCs w:val="22"/>
        </w:rPr>
        <w:t>”</w:t>
      </w:r>
    </w:p>
    <w:p w14:paraId="01FC2E04" w14:textId="53569FD4" w:rsidR="00331BBE" w:rsidRPr="00331BBE" w:rsidRDefault="00331BBE" w:rsidP="00331BBE">
      <w:pPr>
        <w:pStyle w:val="Prrafodelista"/>
        <w:spacing w:before="240" w:after="240" w:line="360" w:lineRule="auto"/>
        <w:ind w:left="505" w:right="902"/>
        <w:jc w:val="both"/>
        <w:rPr>
          <w:rFonts w:ascii="Palatino Linotype" w:hAnsi="Palatino Linotype" w:cs="Arial"/>
          <w:sz w:val="22"/>
          <w:szCs w:val="22"/>
        </w:rPr>
      </w:pPr>
      <w:r w:rsidRPr="00331BBE">
        <w:rPr>
          <w:rFonts w:ascii="Palatino Linotype" w:hAnsi="Palatino Linotype" w:cs="Arial"/>
          <w:sz w:val="22"/>
          <w:szCs w:val="22"/>
        </w:rPr>
        <w:lastRenderedPageBreak/>
        <w:t>Énfasis añadido</w:t>
      </w:r>
    </w:p>
    <w:p w14:paraId="034CCF5A" w14:textId="264D0CE8" w:rsidR="005A56A5" w:rsidRPr="005A56A5" w:rsidRDefault="005A56A5" w:rsidP="00331BBE">
      <w:pPr>
        <w:pStyle w:val="Prrafodelista"/>
        <w:numPr>
          <w:ilvl w:val="0"/>
          <w:numId w:val="7"/>
        </w:numPr>
        <w:spacing w:before="240" w:after="240" w:line="360" w:lineRule="auto"/>
        <w:ind w:left="0" w:firstLine="0"/>
        <w:jc w:val="both"/>
        <w:rPr>
          <w:rFonts w:ascii="Palatino Linotype" w:hAnsi="Palatino Linotype" w:cs="Arial"/>
        </w:rPr>
      </w:pPr>
      <w:r w:rsidRPr="005A56A5">
        <w:rPr>
          <w:rFonts w:ascii="Palatino Linotype" w:hAnsi="Palatino Linotype" w:cs="Arial"/>
        </w:rPr>
        <w:t xml:space="preserve">Dicho precepto jurídico, es de carácter normativo, y por lo tanto, no está sujeto a interpretación, debiendo el operador del derecho aplicarlo en sus términos, y en consonancia con ello, se desprende que los </w:t>
      </w:r>
      <w:r w:rsidR="00331BBE" w:rsidRPr="005A56A5">
        <w:rPr>
          <w:rFonts w:ascii="Palatino Linotype" w:hAnsi="Palatino Linotype" w:cs="Arial"/>
        </w:rPr>
        <w:t xml:space="preserve">sujetos obligados </w:t>
      </w:r>
      <w:r w:rsidRPr="005A56A5">
        <w:rPr>
          <w:rFonts w:ascii="Palatino Linotype" w:hAnsi="Palatino Linotype" w:cs="Arial"/>
        </w:rPr>
        <w:t>están compelidos a proporcionar única y exclusivamente aquella documentación que obre en sus archivos, y por lo tanto,</w:t>
      </w:r>
      <w:r w:rsidRPr="00331BBE">
        <w:rPr>
          <w:rFonts w:ascii="Palatino Linotype" w:hAnsi="Palatino Linotype" w:cs="Arial"/>
          <w:i/>
        </w:rPr>
        <w:t xml:space="preserve"> </w:t>
      </w:r>
      <w:r w:rsidR="00331BBE" w:rsidRPr="00331BBE">
        <w:rPr>
          <w:rFonts w:ascii="Palatino Linotype" w:hAnsi="Palatino Linotype" w:cs="Arial"/>
          <w:i/>
        </w:rPr>
        <w:t>a contrario sensu</w:t>
      </w:r>
      <w:r w:rsidRPr="005A56A5">
        <w:rPr>
          <w:rFonts w:ascii="Palatino Linotype" w:hAnsi="Palatino Linotype" w:cs="Arial"/>
        </w:rPr>
        <w:t>, no están obligados a proporcionar información que no poseen, tal como en el presente asunto.</w:t>
      </w:r>
    </w:p>
    <w:p w14:paraId="34BB4F17" w14:textId="1E17775E" w:rsidR="005A56A5" w:rsidRPr="005A56A5" w:rsidRDefault="005A56A5" w:rsidP="00331BBE">
      <w:pPr>
        <w:pStyle w:val="Prrafodelista"/>
        <w:numPr>
          <w:ilvl w:val="0"/>
          <w:numId w:val="7"/>
        </w:numPr>
        <w:spacing w:before="240" w:after="240" w:line="360" w:lineRule="auto"/>
        <w:ind w:left="0" w:firstLine="0"/>
        <w:jc w:val="both"/>
        <w:rPr>
          <w:rFonts w:ascii="Palatino Linotype" w:hAnsi="Palatino Linotype" w:cs="Arial"/>
        </w:rPr>
      </w:pPr>
      <w:r w:rsidRPr="005A56A5">
        <w:rPr>
          <w:rFonts w:ascii="Palatino Linotype" w:hAnsi="Palatino Linotype" w:cs="Arial"/>
        </w:rPr>
        <w:t>Cabe señalar que el Pleno de este Organismo Garante, ha sostenido que cuando se está en</w:t>
      </w:r>
      <w:r w:rsidR="00331BBE">
        <w:rPr>
          <w:rFonts w:ascii="Palatino Linotype" w:hAnsi="Palatino Linotype" w:cs="Arial"/>
        </w:rPr>
        <w:t xml:space="preserve"> presencia de un hecho negativo;</w:t>
      </w:r>
      <w:r w:rsidRPr="005A56A5">
        <w:rPr>
          <w:rFonts w:ascii="Palatino Linotype" w:hAnsi="Palatino Linotype" w:cs="Arial"/>
        </w:rPr>
        <w:t xml:space="preserve"> es decir, que no se actualiza la circunstancia por la cual </w:t>
      </w:r>
      <w:r w:rsidRPr="005A56A5">
        <w:rPr>
          <w:rFonts w:ascii="Palatino Linotype" w:hAnsi="Palatino Linotype" w:cs="Arial"/>
          <w:b/>
        </w:rPr>
        <w:t>EL SUJETO OBLIGADO</w:t>
      </w:r>
      <w:r w:rsidRPr="005A56A5">
        <w:rPr>
          <w:rFonts w:ascii="Palatino Linotype" w:hAnsi="Palatino Linotype" w:cs="Arial"/>
        </w:rPr>
        <w:t xml:space="preserve"> en el ámbito de sus atribuciones, pudiese poseer en sus archivos la información solicitada, resultaría innecesaria una declaratoria </w:t>
      </w:r>
      <w:r w:rsidR="00B655D5">
        <w:rPr>
          <w:rFonts w:ascii="Palatino Linotype" w:hAnsi="Palatino Linotype" w:cs="Arial"/>
        </w:rPr>
        <w:t>de inexistencia  en términos de</w:t>
      </w:r>
      <w:r w:rsidRPr="005A56A5">
        <w:rPr>
          <w:rFonts w:ascii="Palatino Linotype" w:hAnsi="Palatino Linotype" w:cs="Arial"/>
        </w:rPr>
        <w:t>l</w:t>
      </w:r>
      <w:r w:rsidR="00B655D5">
        <w:rPr>
          <w:rFonts w:ascii="Palatino Linotype" w:hAnsi="Palatino Linotype" w:cs="Arial"/>
        </w:rPr>
        <w:t xml:space="preserve"> tercer párrafo del artículo 19</w:t>
      </w:r>
      <w:r w:rsidRPr="005A56A5">
        <w:rPr>
          <w:rFonts w:ascii="Palatino Linotype" w:hAnsi="Palatino Linotype" w:cs="Arial"/>
        </w:rPr>
        <w:t>, y ante un hecho negativo resultan aplicables las siguientes tesis:</w:t>
      </w:r>
    </w:p>
    <w:p w14:paraId="10D60352" w14:textId="77777777" w:rsidR="005A56A5" w:rsidRPr="00331BBE" w:rsidRDefault="005A56A5" w:rsidP="00331BBE">
      <w:pPr>
        <w:pStyle w:val="Prrafodelista"/>
        <w:spacing w:line="360" w:lineRule="auto"/>
        <w:ind w:left="505" w:right="616"/>
        <w:jc w:val="both"/>
        <w:rPr>
          <w:rFonts w:ascii="Palatino Linotype" w:hAnsi="Palatino Linotype"/>
          <w:i/>
          <w:sz w:val="22"/>
          <w:szCs w:val="22"/>
        </w:rPr>
      </w:pPr>
      <w:r w:rsidRPr="00331BBE">
        <w:rPr>
          <w:rFonts w:ascii="Palatino Linotype" w:hAnsi="Palatino Linotype"/>
          <w:b/>
          <w:i/>
          <w:sz w:val="22"/>
          <w:szCs w:val="22"/>
        </w:rPr>
        <w:t>“INEXISTENCIA DE LA INFORMACIÓN. EL COMITÉ DE ACCESO A LA INFORMACIÓN PUEDE DECLARARLA ANTE SU EVIDENCIA, SIN NECESIDAD DE DICTAR MEDIDAS PARA SU LOCALIZACIÓN.</w:t>
      </w:r>
      <w:r w:rsidRPr="00331BBE">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w:t>
      </w:r>
      <w:r w:rsidRPr="00331BBE">
        <w:rPr>
          <w:rFonts w:ascii="Palatino Linotype" w:hAnsi="Palatino Linotype"/>
          <w:i/>
          <w:sz w:val="22"/>
          <w:szCs w:val="22"/>
        </w:rPr>
        <w:lastRenderedPageBreak/>
        <w:t xml:space="preserve">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331BBE">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331BBE">
        <w:rPr>
          <w:rFonts w:ascii="Palatino Linotype" w:hAnsi="Palatino Linotype"/>
          <w:i/>
          <w:sz w:val="22"/>
          <w:szCs w:val="22"/>
        </w:rPr>
        <w:t>.</w:t>
      </w:r>
    </w:p>
    <w:p w14:paraId="7D4A22B9" w14:textId="77777777" w:rsidR="005A56A5" w:rsidRPr="00331BBE" w:rsidRDefault="005A56A5" w:rsidP="00331BBE">
      <w:pPr>
        <w:pStyle w:val="Prrafodelista"/>
        <w:spacing w:line="360" w:lineRule="auto"/>
        <w:ind w:left="505" w:right="616"/>
        <w:jc w:val="both"/>
        <w:rPr>
          <w:rFonts w:ascii="Palatino Linotype" w:hAnsi="Palatino Linotype"/>
          <w:i/>
          <w:sz w:val="22"/>
          <w:szCs w:val="22"/>
        </w:rPr>
      </w:pPr>
      <w:r w:rsidRPr="00331BBE">
        <w:rPr>
          <w:rFonts w:ascii="Palatino Linotype" w:hAnsi="Palatino Linotype"/>
          <w:i/>
          <w:sz w:val="22"/>
          <w:szCs w:val="22"/>
        </w:rPr>
        <w:t>Clasificación de Información 35/2004-J, deriva de la solicitud de acceso a la información de Daniel Lizárraga Méndez.- 15 de noviembre de 2004.- Unanimidad de votos”.</w:t>
      </w:r>
    </w:p>
    <w:p w14:paraId="20230D6B" w14:textId="77777777" w:rsidR="005A56A5" w:rsidRPr="00331BBE" w:rsidRDefault="005A56A5" w:rsidP="00331BBE">
      <w:pPr>
        <w:pStyle w:val="Prrafodelista"/>
        <w:spacing w:line="360" w:lineRule="auto"/>
        <w:ind w:left="505" w:right="902"/>
        <w:jc w:val="both"/>
        <w:rPr>
          <w:rFonts w:ascii="Palatino Linotype" w:hAnsi="Palatino Linotype"/>
          <w:i/>
          <w:sz w:val="22"/>
          <w:szCs w:val="22"/>
          <w:lang w:val="pt-BR"/>
        </w:rPr>
      </w:pPr>
      <w:r w:rsidRPr="00331BBE">
        <w:rPr>
          <w:rFonts w:ascii="Palatino Linotype" w:hAnsi="Palatino Linotype"/>
          <w:i/>
          <w:sz w:val="22"/>
          <w:szCs w:val="22"/>
          <w:lang w:val="pt-BR"/>
        </w:rPr>
        <w:t>No. Registro: 267,287</w:t>
      </w:r>
    </w:p>
    <w:p w14:paraId="7BC67F3C" w14:textId="77777777" w:rsidR="005A56A5" w:rsidRPr="00331BBE" w:rsidRDefault="005A56A5" w:rsidP="00331BBE">
      <w:pPr>
        <w:pStyle w:val="Prrafodelista"/>
        <w:spacing w:line="360" w:lineRule="auto"/>
        <w:ind w:left="505" w:right="902"/>
        <w:jc w:val="both"/>
        <w:rPr>
          <w:rFonts w:ascii="Palatino Linotype" w:hAnsi="Palatino Linotype"/>
          <w:i/>
          <w:sz w:val="22"/>
          <w:szCs w:val="22"/>
          <w:lang w:val="pt-BR"/>
        </w:rPr>
      </w:pPr>
      <w:proofErr w:type="spellStart"/>
      <w:r w:rsidRPr="00331BBE">
        <w:rPr>
          <w:rFonts w:ascii="Palatino Linotype" w:hAnsi="Palatino Linotype"/>
          <w:i/>
          <w:sz w:val="22"/>
          <w:szCs w:val="22"/>
          <w:lang w:val="pt-BR"/>
        </w:rPr>
        <w:t>Tésis</w:t>
      </w:r>
      <w:proofErr w:type="spellEnd"/>
      <w:r w:rsidRPr="00331BBE">
        <w:rPr>
          <w:rFonts w:ascii="Palatino Linotype" w:hAnsi="Palatino Linotype"/>
          <w:i/>
          <w:sz w:val="22"/>
          <w:szCs w:val="22"/>
          <w:lang w:val="pt-BR"/>
        </w:rPr>
        <w:t xml:space="preserve"> </w:t>
      </w:r>
      <w:proofErr w:type="spellStart"/>
      <w:r w:rsidRPr="00331BBE">
        <w:rPr>
          <w:rFonts w:ascii="Palatino Linotype" w:hAnsi="Palatino Linotype"/>
          <w:i/>
          <w:sz w:val="22"/>
          <w:szCs w:val="22"/>
          <w:lang w:val="pt-BR"/>
        </w:rPr>
        <w:t>aislada</w:t>
      </w:r>
      <w:proofErr w:type="spellEnd"/>
    </w:p>
    <w:p w14:paraId="090C17F0" w14:textId="77777777" w:rsidR="005A56A5" w:rsidRPr="00331BBE" w:rsidRDefault="005A56A5" w:rsidP="00331BBE">
      <w:pPr>
        <w:pStyle w:val="Prrafodelista"/>
        <w:spacing w:line="360" w:lineRule="auto"/>
        <w:ind w:left="505" w:right="902"/>
        <w:jc w:val="both"/>
        <w:rPr>
          <w:rFonts w:ascii="Palatino Linotype" w:hAnsi="Palatino Linotype"/>
          <w:i/>
          <w:sz w:val="22"/>
          <w:szCs w:val="22"/>
          <w:lang w:val="pt-BR"/>
        </w:rPr>
      </w:pPr>
      <w:r w:rsidRPr="00331BBE">
        <w:rPr>
          <w:rFonts w:ascii="Palatino Linotype" w:hAnsi="Palatino Linotype"/>
          <w:i/>
          <w:sz w:val="22"/>
          <w:szCs w:val="22"/>
          <w:lang w:val="pt-BR"/>
        </w:rPr>
        <w:t xml:space="preserve">Matéria(s): </w:t>
      </w:r>
      <w:proofErr w:type="spellStart"/>
      <w:r w:rsidRPr="00331BBE">
        <w:rPr>
          <w:rFonts w:ascii="Palatino Linotype" w:hAnsi="Palatino Linotype"/>
          <w:i/>
          <w:sz w:val="22"/>
          <w:szCs w:val="22"/>
          <w:lang w:val="pt-BR"/>
        </w:rPr>
        <w:t>Común</w:t>
      </w:r>
      <w:proofErr w:type="spellEnd"/>
    </w:p>
    <w:p w14:paraId="2FFEFE79" w14:textId="77777777" w:rsidR="005A56A5" w:rsidRPr="00331BBE" w:rsidRDefault="005A56A5" w:rsidP="00331BBE">
      <w:pPr>
        <w:pStyle w:val="Prrafodelista"/>
        <w:spacing w:line="360" w:lineRule="auto"/>
        <w:ind w:left="505" w:right="902"/>
        <w:jc w:val="both"/>
        <w:rPr>
          <w:rFonts w:ascii="Palatino Linotype" w:hAnsi="Palatino Linotype"/>
          <w:i/>
          <w:sz w:val="22"/>
          <w:szCs w:val="22"/>
          <w:lang w:val="pt-BR"/>
        </w:rPr>
      </w:pPr>
      <w:r w:rsidRPr="00331BBE">
        <w:rPr>
          <w:rFonts w:ascii="Palatino Linotype" w:hAnsi="Palatino Linotype"/>
          <w:i/>
          <w:sz w:val="22"/>
          <w:szCs w:val="22"/>
          <w:lang w:val="pt-BR"/>
        </w:rPr>
        <w:t>Sexta Época</w:t>
      </w:r>
    </w:p>
    <w:p w14:paraId="647528D8" w14:textId="77777777" w:rsidR="005A56A5" w:rsidRPr="00331BBE" w:rsidRDefault="005A56A5" w:rsidP="00331BBE">
      <w:pPr>
        <w:pStyle w:val="Prrafodelista"/>
        <w:spacing w:line="360" w:lineRule="auto"/>
        <w:ind w:left="505" w:right="902"/>
        <w:jc w:val="both"/>
        <w:rPr>
          <w:rFonts w:ascii="Palatino Linotype" w:hAnsi="Palatino Linotype"/>
          <w:i/>
          <w:sz w:val="22"/>
          <w:szCs w:val="22"/>
        </w:rPr>
      </w:pPr>
      <w:r w:rsidRPr="00331BBE">
        <w:rPr>
          <w:rFonts w:ascii="Palatino Linotype" w:hAnsi="Palatino Linotype"/>
          <w:i/>
          <w:sz w:val="22"/>
          <w:szCs w:val="22"/>
        </w:rPr>
        <w:t>Instancia: Segunda Sala</w:t>
      </w:r>
    </w:p>
    <w:p w14:paraId="7DACCBD8" w14:textId="77777777" w:rsidR="005A56A5" w:rsidRPr="00331BBE" w:rsidRDefault="005A56A5" w:rsidP="00331BBE">
      <w:pPr>
        <w:pStyle w:val="Prrafodelista"/>
        <w:spacing w:line="360" w:lineRule="auto"/>
        <w:ind w:left="505" w:right="902"/>
        <w:jc w:val="both"/>
        <w:rPr>
          <w:rFonts w:ascii="Palatino Linotype" w:hAnsi="Palatino Linotype"/>
          <w:i/>
          <w:sz w:val="22"/>
          <w:szCs w:val="22"/>
        </w:rPr>
      </w:pPr>
      <w:r w:rsidRPr="00331BBE">
        <w:rPr>
          <w:rFonts w:ascii="Palatino Linotype" w:hAnsi="Palatino Linotype"/>
          <w:i/>
          <w:sz w:val="22"/>
          <w:szCs w:val="22"/>
        </w:rPr>
        <w:t>Fuente: Semanario Judicial de la Federación Tercera Parte, LII</w:t>
      </w:r>
    </w:p>
    <w:p w14:paraId="69151474" w14:textId="77777777" w:rsidR="005A56A5" w:rsidRPr="00331BBE" w:rsidRDefault="005A56A5" w:rsidP="00331BBE">
      <w:pPr>
        <w:pStyle w:val="Prrafodelista"/>
        <w:spacing w:line="360" w:lineRule="auto"/>
        <w:ind w:left="505" w:right="902"/>
        <w:jc w:val="both"/>
        <w:rPr>
          <w:rFonts w:ascii="Palatino Linotype" w:hAnsi="Palatino Linotype"/>
          <w:i/>
          <w:sz w:val="22"/>
          <w:szCs w:val="22"/>
        </w:rPr>
      </w:pPr>
      <w:r w:rsidRPr="00331BBE">
        <w:rPr>
          <w:rFonts w:ascii="Palatino Linotype" w:hAnsi="Palatino Linotype"/>
          <w:i/>
          <w:sz w:val="22"/>
          <w:szCs w:val="22"/>
        </w:rPr>
        <w:t xml:space="preserve">Tesis: </w:t>
      </w:r>
    </w:p>
    <w:p w14:paraId="68BE9110" w14:textId="77777777" w:rsidR="005A56A5" w:rsidRPr="00331BBE" w:rsidRDefault="005A56A5" w:rsidP="00331BBE">
      <w:pPr>
        <w:pStyle w:val="Prrafodelista"/>
        <w:spacing w:line="360" w:lineRule="auto"/>
        <w:ind w:left="505" w:right="902"/>
        <w:jc w:val="both"/>
        <w:rPr>
          <w:rFonts w:ascii="Palatino Linotype" w:hAnsi="Palatino Linotype"/>
          <w:i/>
          <w:sz w:val="22"/>
          <w:szCs w:val="22"/>
        </w:rPr>
      </w:pPr>
      <w:r w:rsidRPr="00331BBE">
        <w:rPr>
          <w:rFonts w:ascii="Palatino Linotype" w:hAnsi="Palatino Linotype"/>
          <w:i/>
          <w:sz w:val="22"/>
          <w:szCs w:val="22"/>
        </w:rPr>
        <w:t>Página: 101</w:t>
      </w:r>
    </w:p>
    <w:p w14:paraId="360FEF81" w14:textId="77777777" w:rsidR="00331BBE" w:rsidRPr="00331BBE" w:rsidRDefault="00331BBE" w:rsidP="00331BBE">
      <w:pPr>
        <w:pStyle w:val="Prrafodelista"/>
        <w:spacing w:line="360" w:lineRule="auto"/>
        <w:ind w:left="505" w:right="902"/>
        <w:jc w:val="both"/>
        <w:rPr>
          <w:rFonts w:ascii="Palatino Linotype" w:hAnsi="Palatino Linotype"/>
          <w:i/>
          <w:sz w:val="22"/>
          <w:szCs w:val="22"/>
        </w:rPr>
      </w:pPr>
    </w:p>
    <w:p w14:paraId="71CFF45E" w14:textId="77777777" w:rsidR="005A56A5" w:rsidRPr="00331BBE" w:rsidRDefault="005A56A5" w:rsidP="00331BBE">
      <w:pPr>
        <w:pStyle w:val="Prrafodelista"/>
        <w:spacing w:line="360" w:lineRule="auto"/>
        <w:ind w:left="505" w:right="616"/>
        <w:jc w:val="both"/>
        <w:rPr>
          <w:rFonts w:ascii="Palatino Linotype" w:hAnsi="Palatino Linotype"/>
          <w:i/>
          <w:sz w:val="22"/>
          <w:szCs w:val="22"/>
        </w:rPr>
      </w:pPr>
      <w:r w:rsidRPr="00331BBE">
        <w:rPr>
          <w:rFonts w:ascii="Palatino Linotype" w:hAnsi="Palatino Linotype"/>
          <w:b/>
          <w:i/>
          <w:sz w:val="22"/>
          <w:szCs w:val="22"/>
        </w:rPr>
        <w:t xml:space="preserve">HECHOS NEGATIVOS, NO SON SUSCEPTIBLES DE DEMOSTRACION. </w:t>
      </w:r>
      <w:r w:rsidRPr="00331BBE">
        <w:rPr>
          <w:rFonts w:ascii="Palatino Linotype" w:hAnsi="Palatino Linotype"/>
          <w:i/>
          <w:sz w:val="22"/>
          <w:szCs w:val="22"/>
        </w:rPr>
        <w:t xml:space="preserve">Tratándose de un hecho negativo, el Juez no tiene </w:t>
      </w:r>
      <w:proofErr w:type="spellStart"/>
      <w:r w:rsidRPr="00331BBE">
        <w:rPr>
          <w:rFonts w:ascii="Palatino Linotype" w:hAnsi="Palatino Linotype"/>
          <w:i/>
          <w:sz w:val="22"/>
          <w:szCs w:val="22"/>
        </w:rPr>
        <w:t>por que</w:t>
      </w:r>
      <w:proofErr w:type="spellEnd"/>
      <w:r w:rsidRPr="00331BBE">
        <w:rPr>
          <w:rFonts w:ascii="Palatino Linotype" w:hAnsi="Palatino Linotype"/>
          <w:i/>
          <w:sz w:val="22"/>
          <w:szCs w:val="22"/>
        </w:rPr>
        <w:t xml:space="preserve"> invocar prueba alguna de la que se desprenda, ya que es bien sabido que esta clase de hechos no son susceptibles de demostración.</w:t>
      </w:r>
    </w:p>
    <w:p w14:paraId="51DEA705" w14:textId="77777777" w:rsidR="005A56A5" w:rsidRPr="00331BBE" w:rsidRDefault="005A56A5" w:rsidP="00331BBE">
      <w:pPr>
        <w:pStyle w:val="Prrafodelista"/>
        <w:spacing w:line="360" w:lineRule="auto"/>
        <w:ind w:left="505" w:right="902"/>
        <w:jc w:val="both"/>
        <w:rPr>
          <w:rFonts w:ascii="Palatino Linotype" w:hAnsi="Palatino Linotype"/>
          <w:b/>
          <w:i/>
          <w:sz w:val="22"/>
          <w:szCs w:val="22"/>
        </w:rPr>
      </w:pPr>
      <w:r w:rsidRPr="00331BBE">
        <w:rPr>
          <w:rFonts w:ascii="Palatino Linotype" w:hAnsi="Palatino Linotype"/>
          <w:i/>
          <w:sz w:val="22"/>
          <w:szCs w:val="22"/>
        </w:rPr>
        <w:lastRenderedPageBreak/>
        <w:t>Amparo en revisión 2022/61. José García Florín (Menor). 9 de octubre de 1961. Cinco votos. Ponente: José Rivera Pérez Campos.</w:t>
      </w:r>
      <w:r w:rsidRPr="00331BBE">
        <w:rPr>
          <w:rFonts w:ascii="Palatino Linotype" w:hAnsi="Palatino Linotype"/>
          <w:b/>
          <w:i/>
          <w:sz w:val="22"/>
          <w:szCs w:val="22"/>
        </w:rPr>
        <w:t>”</w:t>
      </w:r>
    </w:p>
    <w:p w14:paraId="65BA41CE" w14:textId="77777777" w:rsidR="005A56A5" w:rsidRDefault="005A56A5" w:rsidP="00331BBE">
      <w:pPr>
        <w:pStyle w:val="Prrafodelista"/>
        <w:numPr>
          <w:ilvl w:val="0"/>
          <w:numId w:val="7"/>
        </w:numPr>
        <w:spacing w:before="240" w:after="240" w:line="360" w:lineRule="auto"/>
        <w:ind w:left="0" w:firstLine="0"/>
        <w:jc w:val="both"/>
        <w:rPr>
          <w:rFonts w:ascii="Palatino Linotype" w:hAnsi="Palatino Linotype" w:cs="Arial"/>
        </w:rPr>
      </w:pPr>
      <w:r w:rsidRPr="005A56A5">
        <w:rPr>
          <w:rFonts w:ascii="Palatino Linotype" w:hAnsi="Palatino Linotype" w:cs="Arial"/>
        </w:rPr>
        <w:t xml:space="preserve">Por lo anterior, y derivado del análisis expuesto, se concluye que se está en presencia de un hecho negativo, por lo que en este sentido </w:t>
      </w:r>
      <w:r w:rsidRPr="00331BBE">
        <w:rPr>
          <w:rFonts w:ascii="Palatino Linotype" w:hAnsi="Palatino Linotype" w:cs="Arial"/>
          <w:b/>
        </w:rPr>
        <w:t>resulta innecesario realizar una declaratoria de inexistencia</w:t>
      </w:r>
      <w:r w:rsidRPr="005A56A5">
        <w:rPr>
          <w:rFonts w:ascii="Palatino Linotype" w:hAnsi="Palatino Linotype" w:cs="Arial"/>
        </w:rPr>
        <w:t>.</w:t>
      </w:r>
    </w:p>
    <w:p w14:paraId="0F14B760" w14:textId="631E9AF4" w:rsidR="00E63D91" w:rsidRPr="00D41CFF" w:rsidRDefault="00331BBE" w:rsidP="00D41CFF">
      <w:pPr>
        <w:pStyle w:val="Prrafodelista"/>
        <w:numPr>
          <w:ilvl w:val="0"/>
          <w:numId w:val="7"/>
        </w:numPr>
        <w:spacing w:before="240" w:after="360" w:line="360" w:lineRule="auto"/>
        <w:ind w:left="0" w:firstLine="0"/>
        <w:jc w:val="both"/>
        <w:rPr>
          <w:rFonts w:ascii="Palatino Linotype" w:hAnsi="Palatino Linotype"/>
          <w:lang w:val="es-ES_tradnl"/>
        </w:rPr>
      </w:pPr>
      <w:bookmarkStart w:id="219" w:name="_Toc34310247"/>
      <w:bookmarkStart w:id="220" w:name="_Toc34849558"/>
      <w:bookmarkStart w:id="221" w:name="_Toc53659481"/>
      <w:bookmarkStart w:id="222" w:name="_Toc62134685"/>
      <w:bookmarkStart w:id="223" w:name="_Toc74778612"/>
      <w:r>
        <w:rPr>
          <w:rFonts w:ascii="Palatino Linotype" w:hAnsi="Palatino Linotype"/>
          <w:lang w:val="es-ES_tradnl"/>
        </w:rPr>
        <w:t xml:space="preserve">Por otro lado, en los motivos de inconformidad el </w:t>
      </w:r>
      <w:r>
        <w:rPr>
          <w:rFonts w:ascii="Palatino Linotype" w:hAnsi="Palatino Linotype"/>
          <w:b/>
          <w:lang w:val="es-ES_tradnl"/>
        </w:rPr>
        <w:t>RECURRENTE</w:t>
      </w:r>
      <w:r>
        <w:rPr>
          <w:rFonts w:ascii="Palatino Linotype" w:hAnsi="Palatino Linotype"/>
          <w:lang w:val="es-ES_tradnl"/>
        </w:rPr>
        <w:t xml:space="preserve">, </w:t>
      </w:r>
      <w:r w:rsidR="00D41CFF">
        <w:rPr>
          <w:rFonts w:ascii="Palatino Linotype" w:hAnsi="Palatino Linotype"/>
          <w:lang w:val="es-ES_tradnl"/>
        </w:rPr>
        <w:t>también</w:t>
      </w:r>
      <w:r>
        <w:rPr>
          <w:rFonts w:ascii="Palatino Linotype" w:hAnsi="Palatino Linotype"/>
          <w:lang w:val="es-ES_tradnl"/>
        </w:rPr>
        <w:t xml:space="preserve"> expuso lo siguiente: </w:t>
      </w:r>
      <w:r w:rsidRPr="00D41CFF">
        <w:rPr>
          <w:rFonts w:ascii="Palatino Linotype" w:hAnsi="Palatino Linotype"/>
          <w:i/>
          <w:lang w:val="es-ES_tradnl"/>
        </w:rPr>
        <w:t>"...el por que no hacen entrega de la información solicitada, o el por que no existe..."</w:t>
      </w:r>
    </w:p>
    <w:p w14:paraId="2BB4525C" w14:textId="1C7EE41A" w:rsidR="00D41CFF" w:rsidRPr="00E252C6" w:rsidRDefault="00D41CFF" w:rsidP="00D41CFF">
      <w:pPr>
        <w:pStyle w:val="Prrafodelista"/>
        <w:numPr>
          <w:ilvl w:val="0"/>
          <w:numId w:val="7"/>
        </w:numPr>
        <w:spacing w:before="240" w:after="360" w:line="360" w:lineRule="auto"/>
        <w:ind w:left="0" w:firstLine="0"/>
        <w:jc w:val="both"/>
        <w:rPr>
          <w:rFonts w:ascii="Palatino Linotype" w:hAnsi="Palatino Linotype" w:cs="Arial"/>
          <w:color w:val="222222"/>
          <w:lang w:eastAsia="es-MX"/>
        </w:rPr>
      </w:pPr>
      <w:r>
        <w:rPr>
          <w:rFonts w:ascii="Palatino Linotype" w:hAnsi="Palatino Linotype"/>
          <w:lang w:val="es-ES_tradnl"/>
        </w:rPr>
        <w:t xml:space="preserve">Es decir, el </w:t>
      </w:r>
      <w:r>
        <w:rPr>
          <w:rFonts w:ascii="Palatino Linotype" w:hAnsi="Palatino Linotype"/>
          <w:b/>
          <w:lang w:val="es-ES_tradnl"/>
        </w:rPr>
        <w:t>RECURRENTE</w:t>
      </w:r>
      <w:r>
        <w:rPr>
          <w:rFonts w:ascii="Palatino Linotype" w:hAnsi="Palatino Linotype"/>
          <w:lang w:val="es-ES_tradnl"/>
        </w:rPr>
        <w:t xml:space="preserve"> pretende conocer las razones o motivos por los cuales no se cuenta con dicha informaci</w:t>
      </w:r>
      <w:r w:rsidR="003E2324">
        <w:rPr>
          <w:rFonts w:ascii="Palatino Linotype" w:hAnsi="Palatino Linotype"/>
          <w:lang w:val="es-ES_tradnl"/>
        </w:rPr>
        <w:t>ón;</w:t>
      </w:r>
      <w:r>
        <w:rPr>
          <w:rFonts w:ascii="Palatino Linotype" w:hAnsi="Palatino Linotype"/>
          <w:lang w:val="es-ES_tradnl"/>
        </w:rPr>
        <w:t xml:space="preserve"> l</w:t>
      </w:r>
      <w:r>
        <w:rPr>
          <w:rFonts w:ascii="Palatino Linotype" w:hAnsi="Palatino Linotype"/>
          <w:color w:val="000000"/>
        </w:rPr>
        <w:t xml:space="preserve">o anterior corresponde a información que </w:t>
      </w:r>
      <w:r w:rsidRPr="006815A2">
        <w:rPr>
          <w:rFonts w:ascii="Palatino Linotype" w:hAnsi="Palatino Linotype"/>
          <w:color w:val="000000"/>
        </w:rPr>
        <w:t>no fue</w:t>
      </w:r>
      <w:r>
        <w:rPr>
          <w:rFonts w:ascii="Palatino Linotype" w:hAnsi="Palatino Linotype"/>
          <w:color w:val="000000"/>
        </w:rPr>
        <w:t xml:space="preserve"> requerida en un primer momento, lo cual </w:t>
      </w:r>
      <w:r w:rsidRPr="006815A2">
        <w:rPr>
          <w:rFonts w:ascii="Palatino Linotype" w:hAnsi="Palatino Linotype" w:cs="Arial"/>
          <w:color w:val="000000" w:themeColor="text1"/>
        </w:rPr>
        <w:t>se entiende como un</w:t>
      </w:r>
      <w:r>
        <w:rPr>
          <w:rFonts w:ascii="Palatino Linotype" w:hAnsi="Palatino Linotype" w:cs="Arial"/>
          <w:color w:val="000000" w:themeColor="text1"/>
        </w:rPr>
        <w:t>a</w:t>
      </w:r>
      <w:r w:rsidRPr="006815A2">
        <w:rPr>
          <w:rFonts w:ascii="Palatino Linotype" w:hAnsi="Palatino Linotype" w:cs="Arial"/>
          <w:color w:val="000000" w:themeColor="text1"/>
        </w:rPr>
        <w:t xml:space="preserve"> </w:t>
      </w:r>
      <w:r w:rsidRPr="006815A2">
        <w:rPr>
          <w:rFonts w:ascii="Palatino Linotype" w:hAnsi="Palatino Linotype" w:cs="Arial"/>
          <w:b/>
          <w:bCs/>
          <w:i/>
          <w:iCs/>
          <w:color w:val="000000" w:themeColor="text1"/>
        </w:rPr>
        <w:t xml:space="preserve">Plus </w:t>
      </w:r>
      <w:proofErr w:type="spellStart"/>
      <w:r w:rsidRPr="006815A2">
        <w:rPr>
          <w:rFonts w:ascii="Palatino Linotype" w:hAnsi="Palatino Linotype" w:cs="Arial"/>
          <w:b/>
          <w:bCs/>
          <w:i/>
          <w:iCs/>
          <w:color w:val="000000" w:themeColor="text1"/>
        </w:rPr>
        <w:t>Petitio</w:t>
      </w:r>
      <w:proofErr w:type="spellEnd"/>
      <w:r w:rsidRPr="006815A2">
        <w:rPr>
          <w:rFonts w:ascii="Palatino Linotype" w:hAnsi="Palatino Linotype" w:cs="Arial"/>
          <w:b/>
          <w:bCs/>
          <w:i/>
          <w:iCs/>
          <w:color w:val="000000" w:themeColor="text1"/>
        </w:rPr>
        <w:t xml:space="preserve"> </w:t>
      </w:r>
      <w:r w:rsidRPr="006815A2">
        <w:rPr>
          <w:rFonts w:ascii="Palatino Linotype" w:hAnsi="Palatino Linotype" w:cs="Arial"/>
          <w:color w:val="000000" w:themeColor="text1"/>
        </w:rPr>
        <w:t>a su petición inicial que no puede abordarse</w:t>
      </w:r>
      <w:r w:rsidRPr="006815A2">
        <w:rPr>
          <w:rFonts w:ascii="Palatino Linotype" w:hAnsi="Palatino Linotype" w:cs="Arial"/>
          <w:i/>
          <w:iCs/>
          <w:color w:val="000000" w:themeColor="text1"/>
        </w:rPr>
        <w:t>.</w:t>
      </w:r>
    </w:p>
    <w:p w14:paraId="01EA3081" w14:textId="77777777" w:rsidR="00D41CFF" w:rsidRPr="006815A2" w:rsidRDefault="00D41CFF" w:rsidP="00D41CFF">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sidRPr="00D41CFF">
        <w:rPr>
          <w:rFonts w:ascii="Palatino Linotype" w:hAnsi="Palatino Linotype"/>
          <w:lang w:val="es-ES_tradnl"/>
        </w:rPr>
        <w:t>Robusteciendo</w:t>
      </w:r>
      <w:r w:rsidRPr="006815A2">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6F8C98A3" w14:textId="77777777" w:rsidR="00D41CFF" w:rsidRPr="00473A6F" w:rsidRDefault="00D41CFF" w:rsidP="00D41CFF">
      <w:pPr>
        <w:shd w:val="clear" w:color="auto" w:fill="FFFFFF"/>
        <w:spacing w:line="360" w:lineRule="auto"/>
        <w:ind w:left="709" w:right="616"/>
        <w:jc w:val="both"/>
        <w:rPr>
          <w:rFonts w:ascii="Palatino Linotype" w:hAnsi="Palatino Linotype" w:cs="Arial"/>
          <w:i/>
          <w:color w:val="000000" w:themeColor="text1"/>
          <w:lang w:val="es-ES"/>
        </w:rPr>
      </w:pPr>
      <w:r w:rsidRPr="00473A6F">
        <w:rPr>
          <w:rFonts w:ascii="Palatino Linotype" w:hAnsi="Palatino Linotype" w:cs="Arial"/>
          <w:b/>
          <w:bCs/>
          <w:i/>
          <w:iCs/>
          <w:color w:val="000000" w:themeColor="text1"/>
          <w:lang w:val="es-ES"/>
        </w:rPr>
        <w:t xml:space="preserve">“TRANSPARENCIA Y ACCESO A LA INFORMACIÓN PÚBLICA GUBERNAMENTAL. LOS ARTÍCULOS 1, 2 Y 6 DE LA LEY FEDERAL RELATIVA, NO DEBEN INTERPRETARSE EN EL SENTIDO DE </w:t>
      </w:r>
      <w:r w:rsidRPr="00473A6F">
        <w:rPr>
          <w:rFonts w:ascii="Palatino Linotype" w:hAnsi="Palatino Linotype" w:cs="Arial"/>
          <w:b/>
          <w:bCs/>
          <w:i/>
          <w:iCs/>
          <w:color w:val="000000" w:themeColor="text1"/>
          <w:lang w:val="es-ES"/>
        </w:rPr>
        <w:lastRenderedPageBreak/>
        <w:t>PERMITIR AL GOBERNADO QUE A SU ARBITRIO SOLICITE COPIA DE DOCUMENTOS QUE NO OBREN EN LOS EXPEDIENTES DE LOS SUJETOS OBLIGADOS, O SEAN DISTINTOS A LOS DE SU PETICIÓN INICIAL.</w:t>
      </w:r>
    </w:p>
    <w:p w14:paraId="7FC890A9" w14:textId="77777777" w:rsidR="00D41CFF" w:rsidRPr="00473A6F" w:rsidRDefault="00D41CFF" w:rsidP="00D41CFF">
      <w:pPr>
        <w:pStyle w:val="Prrafodelista"/>
        <w:shd w:val="clear" w:color="auto" w:fill="FFFFFF"/>
        <w:spacing w:line="360" w:lineRule="auto"/>
        <w:ind w:left="709" w:right="567"/>
        <w:jc w:val="both"/>
        <w:rPr>
          <w:rFonts w:ascii="Palatino Linotype" w:hAnsi="Palatino Linotype" w:cs="Arial"/>
          <w:i/>
          <w:iCs/>
          <w:color w:val="000000" w:themeColor="text1"/>
        </w:rPr>
      </w:pPr>
      <w:r w:rsidRPr="00473A6F">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C2898FC" w14:textId="541B4544" w:rsidR="00D41CFF" w:rsidRPr="006815A2" w:rsidRDefault="00D41CFF" w:rsidP="00D41CFF">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sidRPr="00D41CFF">
        <w:rPr>
          <w:rFonts w:ascii="Palatino Linotype" w:hAnsi="Palatino Linotype"/>
          <w:lang w:val="es-ES_tradnl"/>
        </w:rPr>
        <w:lastRenderedPageBreak/>
        <w:t>Asimismo</w:t>
      </w:r>
      <w:r>
        <w:rPr>
          <w:rFonts w:ascii="Palatino Linotype" w:hAnsi="Palatino Linotype" w:cs="Arial"/>
          <w:color w:val="000000" w:themeColor="text1"/>
        </w:rPr>
        <w:t>,</w:t>
      </w:r>
      <w:r w:rsidRPr="006815A2">
        <w:rPr>
          <w:rFonts w:ascii="Palatino Linotype" w:hAnsi="Palatino Linotype" w:cs="Arial"/>
          <w:color w:val="000000" w:themeColor="text1"/>
        </w:rPr>
        <w:t xml:space="preserve"> ha sido criterio del Instituto Nacional de Transparencia, Acceso a la Información y Protección de Datos Personales bajo el </w:t>
      </w:r>
      <w:r>
        <w:rPr>
          <w:rFonts w:ascii="Palatino Linotype" w:hAnsi="Palatino Linotype" w:cs="Arial"/>
          <w:b/>
          <w:color w:val="000000" w:themeColor="text1"/>
        </w:rPr>
        <w:t>C</w:t>
      </w:r>
      <w:r w:rsidRPr="004C10BC">
        <w:rPr>
          <w:rFonts w:ascii="Palatino Linotype" w:hAnsi="Palatino Linotype" w:cs="Arial"/>
          <w:b/>
          <w:color w:val="000000" w:themeColor="text1"/>
        </w:rPr>
        <w:t>riterio número</w:t>
      </w:r>
      <w:r w:rsidRPr="006815A2">
        <w:rPr>
          <w:rFonts w:ascii="Palatino Linotype" w:hAnsi="Palatino Linotype" w:cs="Arial"/>
          <w:color w:val="000000" w:themeColor="text1"/>
        </w:rPr>
        <w:t xml:space="preserve"> </w:t>
      </w:r>
      <w:r w:rsidRPr="004C10BC">
        <w:rPr>
          <w:rFonts w:ascii="Palatino Linotype" w:hAnsi="Palatino Linotype" w:cs="Arial"/>
          <w:b/>
          <w:color w:val="000000" w:themeColor="text1"/>
        </w:rPr>
        <w:t>01/17</w:t>
      </w:r>
      <w:r w:rsidRPr="006815A2">
        <w:rPr>
          <w:rFonts w:ascii="Palatino Linotype" w:hAnsi="Palatino Linotype" w:cs="Arial"/>
          <w:color w:val="000000" w:themeColor="text1"/>
        </w:rPr>
        <w:t xml:space="preserve"> que </w:t>
      </w:r>
      <w:r w:rsidRPr="006815A2">
        <w:rPr>
          <w:rFonts w:ascii="Palatino Linotype" w:hAnsi="Palatino Linotype" w:cs="Arial"/>
          <w:bCs/>
          <w:color w:val="000000" w:themeColor="text1"/>
          <w:u w:val="single"/>
        </w:rPr>
        <w:t>resulta improcedente ampliar las solicitudes de información pública</w:t>
      </w:r>
      <w:r w:rsidRPr="006815A2">
        <w:rPr>
          <w:rFonts w:ascii="Palatino Linotype" w:hAnsi="Palatino Linotype" w:cs="Arial"/>
          <w:color w:val="000000" w:themeColor="text1"/>
          <w:u w:val="single"/>
        </w:rPr>
        <w:t xml:space="preserve"> o de datos personales a través de la interposición del recurso de revisión</w:t>
      </w:r>
      <w:r w:rsidRPr="006815A2">
        <w:rPr>
          <w:rFonts w:ascii="Palatino Linotype" w:hAnsi="Palatino Linotype" w:cs="Arial"/>
          <w:color w:val="000000" w:themeColor="text1"/>
        </w:rPr>
        <w:t xml:space="preserve">, como se estima acontece en el presente asunto, al aumentar datos a la solicitud inicial, </w:t>
      </w:r>
      <w:r w:rsidRPr="006815A2">
        <w:rPr>
          <w:rFonts w:ascii="Palatino Linotype" w:hAnsi="Palatino Linotype" w:cs="Arial"/>
          <w:b/>
          <w:bCs/>
          <w:color w:val="000000" w:themeColor="text1"/>
        </w:rPr>
        <w:t>por lo que se insiste no se puede entrar al estudio de la información novedosa</w:t>
      </w:r>
      <w:r>
        <w:rPr>
          <w:rFonts w:ascii="Palatino Linotype" w:hAnsi="Palatino Linotype" w:cs="Arial"/>
          <w:color w:val="000000" w:themeColor="text1"/>
        </w:rPr>
        <w:t>, C</w:t>
      </w:r>
      <w:r w:rsidRPr="006815A2">
        <w:rPr>
          <w:rFonts w:ascii="Palatino Linotype" w:hAnsi="Palatino Linotype" w:cs="Arial"/>
          <w:color w:val="000000" w:themeColor="text1"/>
        </w:rPr>
        <w:t>riterio que es de la literalidad siguiente:</w:t>
      </w:r>
    </w:p>
    <w:p w14:paraId="3C81FA2D" w14:textId="77777777" w:rsidR="00D41CFF" w:rsidRPr="00F172F7" w:rsidRDefault="00D41CFF" w:rsidP="00D41CFF">
      <w:pPr>
        <w:spacing w:line="360" w:lineRule="auto"/>
        <w:ind w:left="709" w:right="567"/>
        <w:jc w:val="both"/>
        <w:rPr>
          <w:rFonts w:ascii="Palatino Linotype" w:hAnsi="Palatino Linotype" w:cs="Arial"/>
          <w:b/>
          <w:i/>
        </w:rPr>
      </w:pPr>
      <w:r w:rsidRPr="00F172F7">
        <w:rPr>
          <w:rFonts w:ascii="Palatino Linotype" w:hAnsi="Palatino Linotype" w:cs="Arial"/>
          <w:b/>
          <w:i/>
        </w:rPr>
        <w:t xml:space="preserve">“Es improcedente ampliar las solicitudes de acceso a información, a través de la interposición del recurso de revisión. </w:t>
      </w:r>
      <w:r w:rsidRPr="00F172F7">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1676949" w14:textId="77777777" w:rsidR="00D41CFF" w:rsidRPr="00F172F7" w:rsidRDefault="00D41CFF" w:rsidP="00D41CFF">
      <w:pPr>
        <w:ind w:left="993" w:right="567"/>
        <w:jc w:val="both"/>
        <w:rPr>
          <w:rFonts w:ascii="Palatino Linotype" w:hAnsi="Palatino Linotype" w:cs="Arial"/>
          <w:b/>
          <w:i/>
        </w:rPr>
      </w:pPr>
    </w:p>
    <w:p w14:paraId="573F06A9" w14:textId="77777777" w:rsidR="00D41CFF" w:rsidRPr="00F172F7" w:rsidRDefault="00D41CFF" w:rsidP="00D41CFF">
      <w:pPr>
        <w:ind w:left="993" w:right="567"/>
        <w:jc w:val="both"/>
        <w:rPr>
          <w:rFonts w:ascii="Palatino Linotype" w:hAnsi="Palatino Linotype" w:cs="Arial"/>
          <w:b/>
          <w:i/>
          <w:sz w:val="20"/>
        </w:rPr>
      </w:pPr>
      <w:r w:rsidRPr="00F172F7">
        <w:rPr>
          <w:rFonts w:ascii="Palatino Linotype" w:hAnsi="Palatino Linotype" w:cs="Arial"/>
          <w:b/>
          <w:i/>
          <w:sz w:val="20"/>
        </w:rPr>
        <w:t>Resoluciones:</w:t>
      </w:r>
    </w:p>
    <w:p w14:paraId="27EF65E0" w14:textId="77777777" w:rsidR="00D41CFF" w:rsidRPr="00F172F7" w:rsidRDefault="00D41CFF" w:rsidP="00D41CFF">
      <w:pPr>
        <w:pStyle w:val="Prrafodelista"/>
        <w:numPr>
          <w:ilvl w:val="0"/>
          <w:numId w:val="16"/>
        </w:numPr>
        <w:spacing w:before="120" w:after="120"/>
        <w:ind w:left="993" w:right="567" w:hanging="284"/>
        <w:jc w:val="both"/>
        <w:rPr>
          <w:rFonts w:ascii="Palatino Linotype" w:hAnsi="Palatino Linotype" w:cs="Arial"/>
          <w:i/>
          <w:sz w:val="20"/>
        </w:rPr>
      </w:pPr>
      <w:r w:rsidRPr="00F172F7">
        <w:rPr>
          <w:rFonts w:ascii="Palatino Linotype" w:hAnsi="Palatino Linotype" w:cs="Arial"/>
          <w:b/>
          <w:i/>
          <w:sz w:val="20"/>
        </w:rPr>
        <w:t>RRA 0196/16.</w:t>
      </w:r>
      <w:r w:rsidRPr="00F172F7">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26240C1B" w14:textId="77777777" w:rsidR="00D41CFF" w:rsidRPr="00F172F7" w:rsidRDefault="00D41CFF" w:rsidP="00D41CFF">
      <w:pPr>
        <w:pStyle w:val="Prrafodelista"/>
        <w:numPr>
          <w:ilvl w:val="0"/>
          <w:numId w:val="16"/>
        </w:numPr>
        <w:spacing w:before="120" w:after="120"/>
        <w:ind w:left="993" w:right="567" w:hanging="284"/>
        <w:jc w:val="both"/>
        <w:rPr>
          <w:rFonts w:ascii="Palatino Linotype" w:hAnsi="Palatino Linotype" w:cs="Arial"/>
          <w:i/>
          <w:sz w:val="20"/>
        </w:rPr>
      </w:pPr>
      <w:r w:rsidRPr="00F172F7">
        <w:rPr>
          <w:rFonts w:ascii="Palatino Linotype" w:hAnsi="Palatino Linotype" w:cs="Arial"/>
          <w:b/>
          <w:i/>
          <w:sz w:val="20"/>
        </w:rPr>
        <w:lastRenderedPageBreak/>
        <w:t xml:space="preserve">RRA 0130/16. </w:t>
      </w:r>
      <w:r w:rsidRPr="00F172F7">
        <w:rPr>
          <w:rFonts w:ascii="Palatino Linotype" w:hAnsi="Palatino Linotype" w:cs="Arial"/>
          <w:i/>
          <w:sz w:val="20"/>
        </w:rPr>
        <w:t xml:space="preserve">Comisión Nacional del Agua. 09 de agosto de 2016. Por unanimidad. Comisionado Ponente </w:t>
      </w:r>
      <w:r w:rsidRPr="00F172F7">
        <w:rPr>
          <w:rFonts w:ascii="Palatino Linotype" w:hAnsi="Palatino Linotype"/>
          <w:i/>
          <w:color w:val="000000"/>
          <w:sz w:val="20"/>
        </w:rPr>
        <w:t xml:space="preserve">María Patricia </w:t>
      </w:r>
      <w:proofErr w:type="spellStart"/>
      <w:r w:rsidRPr="00F172F7">
        <w:rPr>
          <w:rFonts w:ascii="Palatino Linotype" w:hAnsi="Palatino Linotype"/>
          <w:i/>
          <w:color w:val="000000"/>
          <w:sz w:val="20"/>
        </w:rPr>
        <w:t>Kurczyn</w:t>
      </w:r>
      <w:proofErr w:type="spellEnd"/>
      <w:r w:rsidRPr="00F172F7">
        <w:rPr>
          <w:rFonts w:ascii="Palatino Linotype" w:hAnsi="Palatino Linotype"/>
          <w:i/>
          <w:color w:val="000000"/>
          <w:sz w:val="20"/>
        </w:rPr>
        <w:t xml:space="preserve"> Villalobos.</w:t>
      </w:r>
    </w:p>
    <w:p w14:paraId="4FF13775" w14:textId="77777777" w:rsidR="00D41CFF" w:rsidRPr="00F172F7" w:rsidRDefault="00D41CFF" w:rsidP="00D41CFF">
      <w:pPr>
        <w:pStyle w:val="Prrafodelista"/>
        <w:shd w:val="clear" w:color="auto" w:fill="FFFFFF"/>
        <w:spacing w:before="240" w:after="240" w:line="360" w:lineRule="auto"/>
        <w:ind w:left="993" w:right="567"/>
        <w:jc w:val="both"/>
        <w:rPr>
          <w:rFonts w:ascii="Palatino Linotype" w:hAnsi="Palatino Linotype" w:cs="Arial"/>
          <w:i/>
          <w:iCs/>
          <w:color w:val="000000" w:themeColor="text1"/>
          <w:sz w:val="18"/>
          <w:szCs w:val="22"/>
        </w:rPr>
      </w:pPr>
      <w:r w:rsidRPr="00F172F7">
        <w:rPr>
          <w:rFonts w:ascii="Palatino Linotype" w:hAnsi="Palatino Linotype" w:cs="Arial"/>
          <w:b/>
          <w:i/>
          <w:sz w:val="20"/>
        </w:rPr>
        <w:t>RRA 0342/16.</w:t>
      </w:r>
      <w:r w:rsidRPr="00F172F7">
        <w:rPr>
          <w:rFonts w:ascii="Palatino Linotype" w:hAnsi="Palatino Linotype" w:cs="Arial"/>
          <w:i/>
          <w:sz w:val="20"/>
        </w:rPr>
        <w:t xml:space="preserve"> Colegio de Bachilleres. 24 de agosto de 2016. Por unanimidad. Comisionada Ponente Ximena Puente de la Mora.”</w:t>
      </w:r>
    </w:p>
    <w:p w14:paraId="730EB7F0" w14:textId="6BBBECC6" w:rsidR="00D41CFF" w:rsidRPr="00594166" w:rsidRDefault="00D41CFF" w:rsidP="00D41CFF">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Pr>
          <w:rFonts w:ascii="Palatino Linotype" w:hAnsi="Palatino Linotype"/>
          <w:lang w:val="es-ES_tradnl"/>
        </w:rPr>
        <w:t xml:space="preserve">Por tanto, no puede darse observancia a dicho motivo de inconformidad; no obstante </w:t>
      </w:r>
      <w:r w:rsidRPr="006444CC">
        <w:rPr>
          <w:rFonts w:ascii="Palatino Linotype" w:hAnsi="Palatino Linotype"/>
          <w:b/>
          <w:lang w:val="es-ES_tradnl"/>
        </w:rPr>
        <w:t>se dejan a salvo los derechos del particular para que interponga nuevas solicitudes de información que a sus intereses convenga</w:t>
      </w:r>
      <w:r>
        <w:rPr>
          <w:rFonts w:ascii="Palatino Linotype" w:hAnsi="Palatino Linotype"/>
          <w:lang w:val="es-ES_tradnl"/>
        </w:rPr>
        <w:t xml:space="preserve">, haciéndole mención que el derecho de acceso a la información, es un derecho que versa sobre documentos, por lo que realizar preguntas, para saber el “por qué” </w:t>
      </w:r>
      <w:r w:rsidRPr="00594166">
        <w:rPr>
          <w:rFonts w:ascii="Palatino Linotype" w:hAnsi="Palatino Linotype" w:cs="Arial"/>
          <w:color w:val="000000" w:themeColor="text1"/>
        </w:rPr>
        <w:t xml:space="preserve">debe entenderse por derecho de petición y </w:t>
      </w:r>
      <w:r>
        <w:rPr>
          <w:rFonts w:ascii="Palatino Linotype" w:hAnsi="Palatino Linotype" w:cs="Arial"/>
          <w:color w:val="000000" w:themeColor="text1"/>
        </w:rPr>
        <w:t xml:space="preserve">no </w:t>
      </w:r>
      <w:r w:rsidRPr="00594166">
        <w:rPr>
          <w:rFonts w:ascii="Palatino Linotype" w:hAnsi="Palatino Linotype" w:cs="Arial"/>
          <w:color w:val="000000" w:themeColor="text1"/>
        </w:rPr>
        <w:t>por derecho de acceso a la información pública.</w:t>
      </w:r>
    </w:p>
    <w:p w14:paraId="7C6F0120" w14:textId="5BFD4E91" w:rsidR="00D41CFF" w:rsidRPr="00594166" w:rsidRDefault="00D41CFF" w:rsidP="00D41CFF">
      <w:pPr>
        <w:pStyle w:val="Prrafodelista"/>
        <w:numPr>
          <w:ilvl w:val="0"/>
          <w:numId w:val="7"/>
        </w:numPr>
        <w:spacing w:before="240" w:after="360" w:line="360" w:lineRule="auto"/>
        <w:ind w:left="0" w:firstLine="0"/>
        <w:jc w:val="both"/>
        <w:rPr>
          <w:rFonts w:ascii="Palatino Linotype" w:hAnsi="Palatino Linotype" w:cs="Arial"/>
          <w:i/>
          <w:color w:val="000000" w:themeColor="text1"/>
        </w:rPr>
      </w:pPr>
      <w:r w:rsidRPr="00D41CFF">
        <w:rPr>
          <w:rFonts w:ascii="Palatino Linotype" w:hAnsi="Palatino Linotype"/>
          <w:lang w:val="es-ES_tradnl"/>
        </w:rPr>
        <w:t>Por</w:t>
      </w:r>
      <w:r w:rsidRPr="00594166">
        <w:rPr>
          <w:rFonts w:ascii="Palatino Linotype" w:hAnsi="Palatino Linotype" w:cs="Arial"/>
          <w:color w:val="000000" w:themeColor="text1"/>
        </w:rPr>
        <w:t xml:space="preserve"> lo que respecta a la definición de derecho de petición, el Maestro Ignacio Burgoa Orihuela refiere: “…</w:t>
      </w:r>
      <w:r w:rsidRPr="00594166">
        <w:rPr>
          <w:rFonts w:ascii="Palatino Linotype" w:hAnsi="Palatino Linotype" w:cs="Arial"/>
          <w:i/>
          <w:color w:val="000000" w:themeColor="text1"/>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1"/>
      </w:r>
      <w:r w:rsidRPr="00594166">
        <w:rPr>
          <w:rFonts w:ascii="Palatino Linotype" w:hAnsi="Palatino Linotype"/>
          <w:i/>
          <w:color w:val="000000" w:themeColor="text1"/>
        </w:rPr>
        <w:t>“</w:t>
      </w:r>
      <w:r w:rsidRPr="00594166">
        <w:rPr>
          <w:rFonts w:ascii="Palatino Linotype" w:hAnsi="Palatino Linotype" w:cs="Arial"/>
          <w:i/>
          <w:color w:val="000000" w:themeColor="text1"/>
        </w:rPr>
        <w:t xml:space="preserve"> (Sic)</w:t>
      </w:r>
    </w:p>
    <w:p w14:paraId="498B1CEA" w14:textId="77777777" w:rsidR="00D41CFF" w:rsidRPr="00594166" w:rsidRDefault="00D41CFF" w:rsidP="00D41CFF">
      <w:pPr>
        <w:pStyle w:val="Prrafodelista"/>
        <w:rPr>
          <w:rFonts w:ascii="Palatino Linotype" w:hAnsi="Palatino Linotype" w:cs="Arial"/>
          <w:i/>
          <w:color w:val="000000" w:themeColor="text1"/>
        </w:rPr>
      </w:pPr>
    </w:p>
    <w:p w14:paraId="78E1133F" w14:textId="77777777" w:rsidR="00D41CFF" w:rsidRPr="00594166" w:rsidRDefault="00D41CFF" w:rsidP="00D41CFF">
      <w:pPr>
        <w:pStyle w:val="Prrafodelista"/>
        <w:numPr>
          <w:ilvl w:val="0"/>
          <w:numId w:val="7"/>
        </w:numPr>
        <w:spacing w:before="240" w:after="360" w:line="360" w:lineRule="auto"/>
        <w:ind w:left="0" w:firstLine="0"/>
        <w:jc w:val="both"/>
        <w:rPr>
          <w:rFonts w:ascii="Palatino Linotype" w:hAnsi="Palatino Linotype" w:cs="Arial"/>
          <w:i/>
          <w:color w:val="000000" w:themeColor="text1"/>
        </w:rPr>
      </w:pPr>
      <w:r w:rsidRPr="00594166">
        <w:rPr>
          <w:rFonts w:ascii="Palatino Linotype" w:hAnsi="Palatino Linotype" w:cs="Arial"/>
          <w:color w:val="000000" w:themeColor="text1"/>
        </w:rPr>
        <w:lastRenderedPageBreak/>
        <w:t xml:space="preserve">Por </w:t>
      </w:r>
      <w:r w:rsidRPr="00D41CFF">
        <w:rPr>
          <w:rFonts w:ascii="Palatino Linotype" w:hAnsi="Palatino Linotype"/>
          <w:lang w:val="es-ES_tradnl"/>
        </w:rPr>
        <w:t>su</w:t>
      </w:r>
      <w:r w:rsidRPr="00594166">
        <w:rPr>
          <w:rFonts w:ascii="Palatino Linotype" w:hAnsi="Palatino Linotype" w:cs="Arial"/>
          <w:color w:val="000000" w:themeColor="text1"/>
        </w:rPr>
        <w:t xml:space="preserve"> parte, David Cienfuegos Salgado, concibe al derecho de petición como </w:t>
      </w:r>
      <w:r w:rsidRPr="00594166">
        <w:rPr>
          <w:rFonts w:ascii="Palatino Linotype" w:hAnsi="Palatino Linotype" w:cs="Arial"/>
          <w:i/>
          <w:color w:val="000000" w:themeColor="text1"/>
        </w:rPr>
        <w:t>“el derecho de toda persona a ser escuchado por quienes ejercen el poder público.</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2"/>
      </w:r>
      <w:r w:rsidRPr="00594166">
        <w:rPr>
          <w:rFonts w:ascii="Palatino Linotype" w:hAnsi="Palatino Linotype" w:cs="Arial"/>
          <w:i/>
          <w:color w:val="000000" w:themeColor="text1"/>
        </w:rPr>
        <w:t xml:space="preserve">” </w:t>
      </w:r>
    </w:p>
    <w:p w14:paraId="0820D7A8" w14:textId="77777777" w:rsidR="00D41CFF" w:rsidRPr="00594166" w:rsidRDefault="00D41CFF" w:rsidP="00D41CFF">
      <w:pPr>
        <w:pStyle w:val="Prrafodelista"/>
        <w:numPr>
          <w:ilvl w:val="0"/>
          <w:numId w:val="7"/>
        </w:numPr>
        <w:spacing w:before="240" w:after="360" w:line="360" w:lineRule="auto"/>
        <w:ind w:left="0" w:firstLine="0"/>
        <w:jc w:val="both"/>
        <w:rPr>
          <w:rFonts w:ascii="Palatino Linotype" w:hAnsi="Palatino Linotype" w:cs="Arial"/>
          <w:i/>
          <w:color w:val="000000" w:themeColor="text1"/>
        </w:rPr>
      </w:pPr>
      <w:r w:rsidRPr="00594166">
        <w:rPr>
          <w:rFonts w:ascii="Palatino Linotype" w:hAnsi="Palatino Linotype" w:cs="Arial"/>
          <w:color w:val="000000" w:themeColor="text1"/>
        </w:rPr>
        <w:t xml:space="preserve">A este respecto, y para diferenciar el derecho de petición al derecho de acceso a la información, resulta conducente señalar que José Guadalupe Robles, conceptualiza el derecho a la información como </w:t>
      </w:r>
      <w:r w:rsidRPr="00594166">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3"/>
      </w:r>
      <w:r w:rsidRPr="00594166">
        <w:rPr>
          <w:rFonts w:ascii="Palatino Linotype" w:hAnsi="Palatino Linotype" w:cs="Arial"/>
          <w:i/>
          <w:color w:val="000000" w:themeColor="text1"/>
        </w:rPr>
        <w:t xml:space="preserve">“(Sic) </w:t>
      </w:r>
    </w:p>
    <w:p w14:paraId="1E5096CD" w14:textId="77777777" w:rsidR="00D41CFF" w:rsidRPr="00594166" w:rsidRDefault="00D41CFF" w:rsidP="00D41CFF">
      <w:pPr>
        <w:pStyle w:val="Prrafodelista"/>
        <w:numPr>
          <w:ilvl w:val="0"/>
          <w:numId w:val="7"/>
        </w:numPr>
        <w:spacing w:before="240" w:after="360" w:line="360" w:lineRule="auto"/>
        <w:ind w:left="0" w:firstLine="0"/>
        <w:jc w:val="both"/>
        <w:rPr>
          <w:rFonts w:ascii="Palatino Linotype" w:hAnsi="Palatino Linotype" w:cs="Arial"/>
          <w:i/>
          <w:color w:val="000000" w:themeColor="text1"/>
        </w:rPr>
      </w:pPr>
      <w:r w:rsidRPr="00594166">
        <w:rPr>
          <w:rFonts w:ascii="Palatino Linotype" w:hAnsi="Palatino Linotype" w:cs="Arial"/>
          <w:color w:val="000000" w:themeColor="text1"/>
          <w:lang w:eastAsia="es-MX"/>
        </w:rPr>
        <w:t xml:space="preserve">Además, el derecho a la información constituye una prerrogativa a acceder a </w:t>
      </w:r>
      <w:r w:rsidRPr="00594166">
        <w:rPr>
          <w:rFonts w:ascii="Palatino Linotype" w:hAnsi="Palatino Linotype" w:cs="Arial"/>
          <w:color w:val="000000" w:themeColor="text1"/>
        </w:rPr>
        <w:t>documentación</w:t>
      </w:r>
      <w:r w:rsidRPr="00594166">
        <w:rPr>
          <w:rFonts w:ascii="Palatino Linotype" w:hAnsi="Palatino Linotype" w:cs="Arial"/>
          <w:color w:val="000000" w:themeColor="text1"/>
          <w:lang w:eastAsia="es-MX"/>
        </w:rPr>
        <w:t xml:space="preserve"> en poder de los Sujetos Obligados, no así a realizar cuestionamientos, o manifestaciones subjetivas. Sirve de apoyo a lo anterior la definición de derecho a la información de Ernesto Villanueva </w:t>
      </w:r>
      <w:proofErr w:type="spellStart"/>
      <w:r w:rsidRPr="00594166">
        <w:rPr>
          <w:rFonts w:ascii="Palatino Linotype" w:hAnsi="Palatino Linotype" w:cs="Arial"/>
          <w:color w:val="000000" w:themeColor="text1"/>
          <w:lang w:eastAsia="es-MX"/>
        </w:rPr>
        <w:t>Villanueva</w:t>
      </w:r>
      <w:proofErr w:type="spellEnd"/>
      <w:r w:rsidRPr="00594166">
        <w:rPr>
          <w:rFonts w:ascii="Palatino Linotype" w:hAnsi="Palatino Linotype" w:cs="Arial"/>
          <w:color w:val="000000" w:themeColor="text1"/>
          <w:lang w:eastAsia="es-MX"/>
        </w:rPr>
        <w:t xml:space="preserve"> que dice: “</w:t>
      </w:r>
      <w:r w:rsidRPr="00594166">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594166">
        <w:rPr>
          <w:rStyle w:val="Refdenotaalpie"/>
          <w:rFonts w:ascii="Palatino Linotype" w:hAnsi="Palatino Linotype" w:cs="Arial"/>
          <w:i/>
          <w:color w:val="000000" w:themeColor="text1"/>
          <w:lang w:eastAsia="es-MX"/>
        </w:rPr>
        <w:footnoteReference w:id="4"/>
      </w:r>
    </w:p>
    <w:p w14:paraId="23CB4AB5" w14:textId="77777777" w:rsidR="00D41CFF" w:rsidRPr="00594166" w:rsidRDefault="00D41CFF" w:rsidP="00D41CFF">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sidRPr="00594166">
        <w:rPr>
          <w:rFonts w:ascii="Palatino Linotype" w:hAnsi="Palatino Linotype" w:cs="Arial"/>
          <w:color w:val="000000" w:themeColor="text1"/>
          <w:lang w:eastAsia="es-MX"/>
        </w:rPr>
        <w:lastRenderedPageBreak/>
        <w:t>Ahora</w:t>
      </w:r>
      <w:r w:rsidRPr="00594166">
        <w:rPr>
          <w:rFonts w:ascii="Palatino Linotype" w:hAnsi="Palatino Linotype" w:cs="Arial"/>
          <w:color w:val="000000" w:themeColor="text1"/>
        </w:rPr>
        <w:t xml:space="preserve"> bien para entender los alcances de la información pública se considera </w:t>
      </w:r>
      <w:r w:rsidRPr="00594166">
        <w:rPr>
          <w:rFonts w:ascii="Palatino Linotype" w:hAnsi="Palatino Linotype" w:cs="Arial"/>
          <w:color w:val="000000" w:themeColor="text1"/>
          <w:lang w:eastAsia="es-MX"/>
        </w:rPr>
        <w:t>importante</w:t>
      </w:r>
      <w:r w:rsidRPr="00594166">
        <w:rPr>
          <w:rFonts w:ascii="Palatino Linotype" w:hAnsi="Palatino Linotype" w:cs="Arial"/>
          <w:color w:val="000000" w:themeColor="text1"/>
        </w:rPr>
        <w:t xml:space="preserve"> citar el criterio </w:t>
      </w:r>
      <w:r w:rsidRPr="00594166">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94166">
        <w:rPr>
          <w:rFonts w:ascii="Palatino Linotype" w:hAnsi="Palatino Linotype" w:cs="Arial"/>
          <w:color w:val="000000" w:themeColor="text1"/>
        </w:rPr>
        <w:t>cuyo rubro y texto dispone:</w:t>
      </w:r>
    </w:p>
    <w:p w14:paraId="4B0F8839" w14:textId="77777777" w:rsidR="00D41CFF" w:rsidRPr="00594166" w:rsidRDefault="00D41CFF" w:rsidP="00D41CFF">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594166">
        <w:rPr>
          <w:rFonts w:ascii="Palatino Linotype" w:hAnsi="Palatino Linotype" w:cs="Arial"/>
          <w:b/>
          <w:i/>
          <w:color w:val="000000" w:themeColor="text1"/>
        </w:rPr>
        <w:t>“CRITERIO 0002-11</w:t>
      </w:r>
    </w:p>
    <w:p w14:paraId="2DE9C68E" w14:textId="77777777" w:rsidR="00D41CFF" w:rsidRPr="00594166" w:rsidRDefault="00D41CFF" w:rsidP="00D41CFF">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594166">
        <w:rPr>
          <w:rFonts w:ascii="Palatino Linotype" w:hAnsi="Palatino Linotype" w:cs="Arial"/>
          <w:b/>
          <w:i/>
          <w:color w:val="000000" w:themeColor="text1"/>
        </w:rPr>
        <w:t xml:space="preserve">INFORMACIÓN PÚBLICA, CONCEPTO DE, EN MATERIA DE TRANSPARENCIA. INTERPRETACIÓN TEMÁTICA DE LOS ARTÍCULOS 2, FRACCIÓN </w:t>
      </w:r>
      <w:r w:rsidRPr="00594166">
        <w:rPr>
          <w:rFonts w:ascii="Palatino Linotype" w:hAnsi="Palatino Linotype" w:cs="Arial"/>
          <w:b/>
          <w:bCs/>
          <w:i/>
          <w:color w:val="000000" w:themeColor="text1"/>
        </w:rPr>
        <w:t xml:space="preserve">V, XV, Y XVI, </w:t>
      </w:r>
      <w:r w:rsidRPr="00594166">
        <w:rPr>
          <w:rFonts w:ascii="Palatino Linotype" w:hAnsi="Palatino Linotype" w:cs="Arial"/>
          <w:b/>
          <w:i/>
          <w:color w:val="000000" w:themeColor="text1"/>
        </w:rPr>
        <w:t>32, 4,11 Y 41.</w:t>
      </w:r>
      <w:r w:rsidRPr="00594166">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72F2E0" w14:textId="77777777" w:rsidR="00D41CFF" w:rsidRPr="00594166" w:rsidRDefault="00D41CFF" w:rsidP="00D41CFF">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En consecuencia el acceso a la información se refiere a que se cumplan cualquiera de los siguientes tres supuestos:</w:t>
      </w:r>
    </w:p>
    <w:p w14:paraId="60DC6B8A" w14:textId="77777777" w:rsidR="00D41CFF" w:rsidRPr="00594166" w:rsidRDefault="00D41CFF" w:rsidP="00D41CFF">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lastRenderedPageBreak/>
        <w:t>Que se trate de información registrada en cualquier soporte documental, que en ejercicio de las atribuciones conferidas, sea generada por los Sujetos Obligados;</w:t>
      </w:r>
    </w:p>
    <w:p w14:paraId="03168A31" w14:textId="77777777" w:rsidR="00D41CFF" w:rsidRPr="00594166" w:rsidRDefault="00D41CFF" w:rsidP="00D41CFF">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12C03359" w14:textId="77777777" w:rsidR="00D41CFF" w:rsidRPr="00594166" w:rsidRDefault="00D41CFF" w:rsidP="00D41CFF">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727EA3FD" w14:textId="69906F0E" w:rsidR="00D41CFF" w:rsidRPr="00D41CFF" w:rsidRDefault="00D41CFF" w:rsidP="009443C2">
      <w:pPr>
        <w:pStyle w:val="Prrafodelista"/>
        <w:numPr>
          <w:ilvl w:val="0"/>
          <w:numId w:val="7"/>
        </w:numPr>
        <w:spacing w:before="240" w:after="360" w:line="360" w:lineRule="auto"/>
        <w:ind w:left="0" w:firstLine="0"/>
        <w:jc w:val="both"/>
        <w:rPr>
          <w:rFonts w:ascii="Palatino Linotype" w:eastAsiaTheme="minorEastAsia" w:hAnsi="Palatino Linotype" w:cstheme="minorBidi"/>
          <w:color w:val="000000" w:themeColor="text1"/>
          <w:lang w:val="es-ES_tradnl"/>
        </w:rPr>
      </w:pPr>
      <w:r w:rsidRPr="00D41CFF">
        <w:rPr>
          <w:rFonts w:ascii="Palatino Linotype" w:hAnsi="Palatino Linotype" w:cs="Arial"/>
          <w:color w:val="000000" w:themeColor="text1"/>
        </w:rPr>
        <w:t xml:space="preserve">De </w:t>
      </w:r>
      <w:r w:rsidRPr="00D41CFF">
        <w:rPr>
          <w:rFonts w:ascii="Palatino Linotype" w:hAnsi="Palatino Linotype" w:cs="Arial"/>
          <w:color w:val="000000" w:themeColor="text1"/>
          <w:lang w:eastAsia="es-MX"/>
        </w:rPr>
        <w:t>lo</w:t>
      </w:r>
      <w:r w:rsidRPr="00D41CFF">
        <w:rPr>
          <w:rFonts w:ascii="Palatino Linotype" w:hAnsi="Palatino Linotype" w:cs="Arial"/>
          <w:color w:val="000000" w:themeColor="text1"/>
        </w:rPr>
        <w:t xml:space="preserve"> anterior, se puede concluir que la distinción entre el derecho de petición y el derecho de acceso a la información estriba, principalmente, en que en el primero de ellos </w:t>
      </w:r>
      <w:r w:rsidRPr="00D41CFF">
        <w:rPr>
          <w:rFonts w:ascii="Palatino Linotype" w:hAnsi="Palatino Linotype" w:cs="Arial"/>
          <w:color w:val="000000" w:themeColor="text1"/>
          <w:lang w:eastAsia="es-MX"/>
        </w:rPr>
        <w:t xml:space="preserve">la pretensión del peticionario consiste generalmente en obligar a la autoridad responsable a que </w:t>
      </w:r>
      <w:r w:rsidRPr="00D41CFF">
        <w:rPr>
          <w:rFonts w:ascii="Palatino Linotype" w:hAnsi="Palatino Linotype" w:cs="Arial"/>
          <w:b/>
          <w:color w:val="000000" w:themeColor="text1"/>
          <w:u w:val="single"/>
          <w:lang w:eastAsia="es-MX"/>
        </w:rPr>
        <w:t>actúe en el sentido de contestar lo solicitado</w:t>
      </w:r>
      <w:r w:rsidRPr="00D41CFF">
        <w:rPr>
          <w:rFonts w:ascii="Palatino Linotype" w:hAnsi="Palatino Linotype" w:cs="Arial"/>
          <w:color w:val="000000" w:themeColor="text1"/>
          <w:lang w:eastAsia="es-MX"/>
        </w:rPr>
        <w:t xml:space="preserve">; mientras que en el </w:t>
      </w:r>
      <w:r w:rsidRPr="00D41CFF">
        <w:rPr>
          <w:rFonts w:ascii="Palatino Linotype" w:hAnsi="Palatino Linotype" w:cs="Arial"/>
          <w:bCs/>
          <w:color w:val="000000" w:themeColor="text1"/>
          <w:lang w:eastAsia="es-CO"/>
        </w:rPr>
        <w:t>segundo supuesto, la petición se encamina primordialmente a</w:t>
      </w:r>
      <w:r w:rsidRPr="00D41CFF">
        <w:rPr>
          <w:rFonts w:ascii="Palatino Linotype" w:hAnsi="Palatino Linotype" w:cs="Arial"/>
          <w:color w:val="000000" w:themeColor="text1"/>
        </w:rPr>
        <w:t xml:space="preserve"> permitir el </w:t>
      </w:r>
      <w:r w:rsidRPr="00D41CFF">
        <w:rPr>
          <w:rFonts w:ascii="Palatino Linotype" w:hAnsi="Palatino Linotype" w:cs="Arial"/>
          <w:color w:val="000000" w:themeColor="text1"/>
          <w:lang w:eastAsia="es-CO"/>
        </w:rPr>
        <w:t xml:space="preserve">acceso a datos, registros y todo tipo de información pública </w:t>
      </w:r>
      <w:r w:rsidRPr="00D41CFF">
        <w:rPr>
          <w:rFonts w:ascii="Palatino Linotype" w:hAnsi="Palatino Linotype" w:cs="Arial"/>
          <w:b/>
          <w:color w:val="000000" w:themeColor="text1"/>
          <w:lang w:eastAsia="es-CO"/>
        </w:rPr>
        <w:t>que conste en documentos</w:t>
      </w:r>
      <w:r w:rsidRPr="00D41CFF">
        <w:rPr>
          <w:rFonts w:ascii="Palatino Linotype" w:hAnsi="Palatino Linotype" w:cs="Arial"/>
          <w:color w:val="000000" w:themeColor="text1"/>
          <w:lang w:eastAsia="es-CO"/>
        </w:rPr>
        <w:t xml:space="preserve">, sea generada o se encuentre en posesión de </w:t>
      </w:r>
      <w:r w:rsidRPr="00D41CFF">
        <w:rPr>
          <w:rFonts w:ascii="Palatino Linotype" w:hAnsi="Palatino Linotype" w:cs="Arial"/>
          <w:color w:val="000000" w:themeColor="text1"/>
        </w:rPr>
        <w:t xml:space="preserve">la autoridad. </w:t>
      </w:r>
    </w:p>
    <w:p w14:paraId="7838EB71" w14:textId="653B19E7" w:rsidR="007C7F08" w:rsidRDefault="00D41CFF" w:rsidP="001B249C">
      <w:pPr>
        <w:pStyle w:val="Prrafodelista"/>
        <w:numPr>
          <w:ilvl w:val="0"/>
          <w:numId w:val="7"/>
        </w:numPr>
        <w:spacing w:before="240" w:after="360" w:line="360" w:lineRule="auto"/>
        <w:ind w:left="0" w:right="34" w:firstLine="0"/>
        <w:contextualSpacing/>
        <w:jc w:val="both"/>
        <w:rPr>
          <w:rFonts w:ascii="Palatino Linotype" w:hAnsi="Palatino Linotype"/>
          <w:color w:val="000000" w:themeColor="text1"/>
        </w:rPr>
      </w:pPr>
      <w:r w:rsidRPr="00D41CFF">
        <w:rPr>
          <w:rFonts w:ascii="Palatino Linotype" w:hAnsi="Palatino Linotype" w:cs="Arial"/>
          <w:color w:val="000000" w:themeColor="text1"/>
        </w:rPr>
        <w:t xml:space="preserve">Por lo </w:t>
      </w:r>
      <w:r w:rsidRPr="00D41CFF">
        <w:rPr>
          <w:rFonts w:ascii="Palatino Linotype" w:hAnsi="Palatino Linotype" w:cstheme="minorBidi"/>
          <w:color w:val="000000" w:themeColor="text1"/>
        </w:rPr>
        <w:t>anteriormente</w:t>
      </w:r>
      <w:r w:rsidRPr="00D41CFF">
        <w:rPr>
          <w:rFonts w:ascii="Palatino Linotype" w:hAnsi="Palatino Linotype" w:cs="Arial"/>
          <w:color w:val="000000" w:themeColor="text1"/>
        </w:rPr>
        <w:t xml:space="preserve"> expuesto, se estiman improcedentes los motivos de inconformidad esgrimidos por el particular en el Recurso de Revisión de mérito; por lo que con fundamento en el artículo 186 fracción II de la Ley de Transparencia y Acceso a la Información Pública del Estado de México y Municipios, se estima </w:t>
      </w:r>
      <w:r w:rsidRPr="00D41CFF">
        <w:rPr>
          <w:rFonts w:ascii="Palatino Linotype" w:hAnsi="Palatino Linotype" w:cs="Arial"/>
          <w:color w:val="000000" w:themeColor="text1"/>
        </w:rPr>
        <w:lastRenderedPageBreak/>
        <w:t xml:space="preserve">procedente </w:t>
      </w:r>
      <w:r w:rsidRPr="00D41CFF">
        <w:rPr>
          <w:rFonts w:ascii="Palatino Linotype" w:hAnsi="Palatino Linotype" w:cs="Arial"/>
          <w:b/>
          <w:color w:val="000000" w:themeColor="text1"/>
        </w:rPr>
        <w:t>CONFIRMAR</w:t>
      </w:r>
      <w:r w:rsidRPr="00D41CFF">
        <w:rPr>
          <w:rFonts w:ascii="Palatino Linotype" w:hAnsi="Palatino Linotype" w:cs="Arial"/>
          <w:color w:val="000000" w:themeColor="text1"/>
        </w:rPr>
        <w:t xml:space="preserve"> la respuesta del </w:t>
      </w:r>
      <w:r w:rsidRPr="00D41CFF">
        <w:rPr>
          <w:rFonts w:ascii="Palatino Linotype" w:hAnsi="Palatino Linotype" w:cs="Arial"/>
          <w:b/>
          <w:color w:val="000000" w:themeColor="text1"/>
        </w:rPr>
        <w:t>SUJETO OBLIGADO</w:t>
      </w:r>
      <w:bookmarkEnd w:id="219"/>
      <w:bookmarkEnd w:id="220"/>
      <w:bookmarkEnd w:id="221"/>
      <w:bookmarkEnd w:id="222"/>
      <w:bookmarkEnd w:id="223"/>
      <w:r w:rsidRPr="00D41CFF">
        <w:rPr>
          <w:rFonts w:ascii="Palatino Linotype" w:hAnsi="Palatino Linotype" w:cs="Arial"/>
          <w:color w:val="000000" w:themeColor="text1"/>
        </w:rPr>
        <w:t xml:space="preserve">, </w:t>
      </w:r>
      <w:r>
        <w:rPr>
          <w:rFonts w:ascii="Palatino Linotype" w:hAnsi="Palatino Linotype" w:cs="Arial"/>
          <w:color w:val="000000" w:themeColor="text1"/>
        </w:rPr>
        <w:t>por lo que</w:t>
      </w:r>
      <w:r w:rsidR="007C7F08" w:rsidRPr="00D41CFF">
        <w:rPr>
          <w:rFonts w:ascii="Palatino Linotype" w:hAnsi="Palatino Linotype"/>
          <w:color w:val="000000" w:themeColor="text1"/>
          <w:lang w:eastAsia="es-MX"/>
        </w:rPr>
        <w:t xml:space="preserve"> este </w:t>
      </w:r>
      <w:r w:rsidR="007C7F08" w:rsidRPr="00D41CFF">
        <w:rPr>
          <w:rFonts w:ascii="Palatino Linotype" w:hAnsi="Palatino Linotype"/>
          <w:b/>
          <w:bCs/>
          <w:color w:val="000000" w:themeColor="text1"/>
          <w:lang w:eastAsia="es-MX"/>
        </w:rPr>
        <w:t>ÓRGANO GARANTE</w:t>
      </w:r>
      <w:r w:rsidR="007C7F08" w:rsidRPr="00D41CFF">
        <w:rPr>
          <w:rFonts w:ascii="Palatino Linotype" w:hAnsi="Palatino Linotype"/>
          <w:color w:val="000000" w:themeColor="text1"/>
          <w:lang w:eastAsia="es-MX"/>
        </w:rPr>
        <w:t xml:space="preserve"> emite los siguientes:</w:t>
      </w:r>
    </w:p>
    <w:p w14:paraId="20AC7D3C" w14:textId="77777777" w:rsidR="00824AA6" w:rsidRPr="00D41CFF" w:rsidRDefault="00824AA6" w:rsidP="00824AA6">
      <w:pPr>
        <w:pStyle w:val="Prrafodelista"/>
        <w:spacing w:before="240" w:after="360" w:line="360" w:lineRule="auto"/>
        <w:ind w:left="0" w:right="34"/>
        <w:contextualSpacing/>
        <w:jc w:val="both"/>
        <w:rPr>
          <w:rFonts w:ascii="Palatino Linotype" w:hAnsi="Palatino Linotype"/>
          <w:color w:val="000000" w:themeColor="text1"/>
        </w:rPr>
      </w:pPr>
    </w:p>
    <w:p w14:paraId="40BE9D81" w14:textId="2827A4FB" w:rsidR="007C7F08" w:rsidRDefault="007C7F08" w:rsidP="007C7F08">
      <w:pPr>
        <w:pStyle w:val="Ttulo1"/>
        <w:spacing w:before="0" w:line="360" w:lineRule="auto"/>
        <w:jc w:val="center"/>
        <w:rPr>
          <w:rFonts w:ascii="Palatino Linotype" w:eastAsia="Calibri" w:hAnsi="Palatino Linotype"/>
          <w:b/>
          <w:color w:val="000000" w:themeColor="text1"/>
          <w:sz w:val="24"/>
          <w:szCs w:val="24"/>
          <w:lang w:val="es-ES"/>
        </w:rPr>
      </w:pPr>
      <w:bookmarkStart w:id="224" w:name="_Toc504500693"/>
      <w:bookmarkStart w:id="225" w:name="_Toc534742545"/>
      <w:bookmarkStart w:id="226" w:name="_Toc2248738"/>
      <w:bookmarkStart w:id="227" w:name="_Toc34819440"/>
      <w:bookmarkStart w:id="228" w:name="_Toc51259595"/>
      <w:bookmarkStart w:id="229" w:name="_Toc52472147"/>
      <w:bookmarkStart w:id="230" w:name="_Toc63932077"/>
      <w:bookmarkStart w:id="231" w:name="_Toc81401525"/>
      <w:r w:rsidRPr="007C7F08">
        <w:rPr>
          <w:rFonts w:ascii="Palatino Linotype" w:eastAsia="Calibri" w:hAnsi="Palatino Linotype"/>
          <w:b/>
          <w:color w:val="000000" w:themeColor="text1"/>
          <w:sz w:val="24"/>
          <w:szCs w:val="24"/>
          <w:lang w:val="es-ES"/>
        </w:rPr>
        <w:t>R E S O L U T I V O S</w:t>
      </w:r>
      <w:bookmarkEnd w:id="224"/>
      <w:bookmarkEnd w:id="225"/>
      <w:bookmarkEnd w:id="226"/>
      <w:bookmarkEnd w:id="227"/>
      <w:bookmarkEnd w:id="228"/>
      <w:bookmarkEnd w:id="229"/>
      <w:bookmarkEnd w:id="230"/>
      <w:bookmarkEnd w:id="231"/>
    </w:p>
    <w:p w14:paraId="01BE6D31" w14:textId="77777777" w:rsidR="00824AA6" w:rsidRDefault="00824AA6" w:rsidP="00824AA6">
      <w:pPr>
        <w:rPr>
          <w:rFonts w:eastAsia="Calibri"/>
          <w:lang w:val="es-ES" w:eastAsia="es-ES"/>
        </w:rPr>
      </w:pPr>
    </w:p>
    <w:p w14:paraId="323A9243" w14:textId="77777777" w:rsidR="00824AA6" w:rsidRPr="00824AA6" w:rsidRDefault="00824AA6" w:rsidP="00824AA6">
      <w:pPr>
        <w:rPr>
          <w:rFonts w:eastAsia="Calibri"/>
          <w:lang w:val="es-ES" w:eastAsia="es-ES"/>
        </w:rPr>
      </w:pPr>
    </w:p>
    <w:p w14:paraId="02F85464" w14:textId="77777777" w:rsidR="007C7F08" w:rsidRPr="007C7F08" w:rsidRDefault="007C7F08" w:rsidP="007C7F08">
      <w:pPr>
        <w:rPr>
          <w:rFonts w:eastAsia="Calibri"/>
          <w:lang w:val="es-ES" w:eastAsia="es-ES"/>
        </w:rPr>
      </w:pPr>
    </w:p>
    <w:p w14:paraId="65E62158" w14:textId="1D86153E" w:rsidR="00D41CFF" w:rsidRPr="00594166" w:rsidRDefault="00D41CFF" w:rsidP="00D41CFF">
      <w:pPr>
        <w:spacing w:line="360" w:lineRule="auto"/>
        <w:jc w:val="both"/>
        <w:rPr>
          <w:rFonts w:ascii="Palatino Linotype" w:hAnsi="Palatino Linotype"/>
          <w:color w:val="000000" w:themeColor="text1"/>
        </w:rPr>
      </w:pPr>
      <w:r w:rsidRPr="00594166">
        <w:rPr>
          <w:rFonts w:ascii="Palatino Linotype" w:hAnsi="Palatino Linotype" w:cs="Arial"/>
          <w:b/>
          <w:color w:val="000000" w:themeColor="text1"/>
        </w:rPr>
        <w:t xml:space="preserve">PRIMERO. </w:t>
      </w:r>
      <w:r w:rsidRPr="00594166">
        <w:rPr>
          <w:rFonts w:ascii="Palatino Linotype" w:hAnsi="Palatino Linotype" w:cs="Arial"/>
          <w:color w:val="000000" w:themeColor="text1"/>
        </w:rPr>
        <w:t>Resultan infundadas las</w:t>
      </w:r>
      <w:r w:rsidRPr="00594166">
        <w:rPr>
          <w:rFonts w:ascii="Palatino Linotype" w:hAnsi="Palatino Linotype" w:cs="Arial"/>
          <w:b/>
          <w:color w:val="000000" w:themeColor="text1"/>
        </w:rPr>
        <w:t xml:space="preserve"> </w:t>
      </w:r>
      <w:r w:rsidRPr="00594166">
        <w:rPr>
          <w:rFonts w:ascii="Palatino Linotype" w:hAnsi="Palatino Linotype" w:cs="Arial"/>
          <w:color w:val="000000" w:themeColor="text1"/>
          <w:lang w:val="es-ES"/>
        </w:rPr>
        <w:t xml:space="preserve">razones o motivos de inconformidad hechos valer </w:t>
      </w:r>
      <w:r w:rsidRPr="00594166">
        <w:rPr>
          <w:rFonts w:ascii="Palatino Linotype" w:eastAsia="Calibri" w:hAnsi="Palatino Linotype" w:cs="Arial"/>
          <w:color w:val="000000" w:themeColor="text1"/>
          <w:lang w:val="es-ES"/>
        </w:rPr>
        <w:t xml:space="preserve">en el recurso de revisión </w:t>
      </w:r>
      <w:r w:rsidRPr="00594166">
        <w:rPr>
          <w:rFonts w:ascii="Palatino Linotype" w:hAnsi="Palatino Linotype" w:cs="Arial"/>
          <w:b/>
          <w:bCs/>
          <w:color w:val="000000" w:themeColor="text1"/>
        </w:rPr>
        <w:t>0</w:t>
      </w:r>
      <w:r>
        <w:rPr>
          <w:rFonts w:ascii="Palatino Linotype" w:hAnsi="Palatino Linotype" w:cs="Arial"/>
          <w:b/>
          <w:bCs/>
          <w:color w:val="000000" w:themeColor="text1"/>
        </w:rPr>
        <w:t>387</w:t>
      </w:r>
      <w:r w:rsidRPr="00594166">
        <w:rPr>
          <w:rFonts w:ascii="Palatino Linotype" w:hAnsi="Palatino Linotype" w:cs="Arial"/>
          <w:b/>
          <w:bCs/>
          <w:color w:val="000000" w:themeColor="text1"/>
        </w:rPr>
        <w:t xml:space="preserve">3/INFOEM/IP/RR/2021, </w:t>
      </w:r>
      <w:r w:rsidRPr="00594166">
        <w:rPr>
          <w:rFonts w:ascii="Palatino Linotype" w:hAnsi="Palatino Linotype" w:cs="Arial"/>
          <w:bCs/>
          <w:color w:val="000000" w:themeColor="text1"/>
        </w:rPr>
        <w:t xml:space="preserve">en términos del </w:t>
      </w:r>
      <w:r w:rsidRPr="00594166">
        <w:rPr>
          <w:rFonts w:ascii="Palatino Linotype" w:hAnsi="Palatino Linotype" w:cs="Arial"/>
          <w:b/>
          <w:bCs/>
          <w:color w:val="000000" w:themeColor="text1"/>
        </w:rPr>
        <w:t>Considerando</w:t>
      </w:r>
      <w:r w:rsidRPr="00594166">
        <w:rPr>
          <w:rFonts w:ascii="Palatino Linotype" w:hAnsi="Palatino Linotype" w:cs="Arial"/>
          <w:bCs/>
          <w:color w:val="000000" w:themeColor="text1"/>
        </w:rPr>
        <w:t xml:space="preserve"> </w:t>
      </w:r>
      <w:r w:rsidR="000D23BF">
        <w:rPr>
          <w:rFonts w:ascii="Palatino Linotype" w:hAnsi="Palatino Linotype" w:cs="Arial"/>
          <w:b/>
          <w:bCs/>
          <w:color w:val="000000" w:themeColor="text1"/>
        </w:rPr>
        <w:t>QUIN</w:t>
      </w:r>
      <w:r w:rsidRPr="00594166">
        <w:rPr>
          <w:rFonts w:ascii="Palatino Linotype" w:hAnsi="Palatino Linotype" w:cs="Arial"/>
          <w:b/>
          <w:bCs/>
          <w:color w:val="000000" w:themeColor="text1"/>
        </w:rPr>
        <w:t>TO</w:t>
      </w:r>
      <w:r w:rsidRPr="00594166">
        <w:rPr>
          <w:rFonts w:ascii="Palatino Linotype" w:hAnsi="Palatino Linotype" w:cs="Arial"/>
          <w:bCs/>
          <w:color w:val="000000" w:themeColor="text1"/>
        </w:rPr>
        <w:t xml:space="preserve"> de la presente resolución.</w:t>
      </w:r>
    </w:p>
    <w:p w14:paraId="489A11F9" w14:textId="48ED4964" w:rsidR="00D41CFF" w:rsidRPr="00594166" w:rsidRDefault="00D41CFF" w:rsidP="00D41CFF">
      <w:pPr>
        <w:spacing w:before="240" w:after="240" w:line="360" w:lineRule="auto"/>
        <w:jc w:val="both"/>
        <w:rPr>
          <w:rFonts w:ascii="Palatino Linotype" w:eastAsia="Calibri" w:hAnsi="Palatino Linotype" w:cs="Arial"/>
          <w:color w:val="000000" w:themeColor="text1"/>
          <w:lang w:val="es-ES"/>
        </w:rPr>
      </w:pPr>
      <w:r w:rsidRPr="00594166">
        <w:rPr>
          <w:rFonts w:ascii="Palatino Linotype" w:hAnsi="Palatino Linotype"/>
          <w:b/>
          <w:color w:val="000000" w:themeColor="text1"/>
        </w:rPr>
        <w:t>SEGUNDO.</w:t>
      </w:r>
      <w:r w:rsidRPr="00594166">
        <w:rPr>
          <w:rStyle w:val="Ttulo2Car"/>
          <w:rFonts w:ascii="Palatino Linotype" w:hAnsi="Palatino Linotype"/>
          <w:b/>
          <w:color w:val="000000" w:themeColor="text1"/>
        </w:rPr>
        <w:t xml:space="preserve"> </w:t>
      </w:r>
      <w:r w:rsidRPr="00594166">
        <w:rPr>
          <w:rFonts w:ascii="Palatino Linotype" w:eastAsia="Calibri" w:hAnsi="Palatino Linotype" w:cs="Arial"/>
          <w:color w:val="000000" w:themeColor="text1"/>
          <w:lang w:val="es-ES"/>
        </w:rPr>
        <w:t>Se</w:t>
      </w:r>
      <w:r w:rsidRPr="00594166">
        <w:rPr>
          <w:rFonts w:ascii="Palatino Linotype" w:eastAsia="Calibri" w:hAnsi="Palatino Linotype" w:cs="Arial"/>
          <w:b/>
          <w:color w:val="000000" w:themeColor="text1"/>
          <w:lang w:val="es-ES"/>
        </w:rPr>
        <w:t xml:space="preserve"> CONFIRMA </w:t>
      </w:r>
      <w:r w:rsidRPr="00594166">
        <w:rPr>
          <w:rFonts w:ascii="Palatino Linotype" w:eastAsia="Calibri" w:hAnsi="Palatino Linotype" w:cs="Arial"/>
          <w:color w:val="000000" w:themeColor="text1"/>
          <w:lang w:val="es-ES"/>
        </w:rPr>
        <w:t xml:space="preserve">la respuesta emitida por el </w:t>
      </w:r>
      <w:r w:rsidRPr="00594166">
        <w:rPr>
          <w:rFonts w:ascii="Palatino Linotype" w:hAnsi="Palatino Linotype" w:cs="Arial"/>
          <w:b/>
          <w:color w:val="000000" w:themeColor="text1"/>
        </w:rPr>
        <w:t>Instituto de Transparencia, Acceso a la Información Pública y Protección de Datos Personales del Estado de México y Municipios</w:t>
      </w:r>
      <w:r w:rsidRPr="00594166">
        <w:rPr>
          <w:rFonts w:ascii="Palatino Linotype" w:eastAsia="Calibri" w:hAnsi="Palatino Linotype" w:cs="Arial"/>
          <w:color w:val="000000" w:themeColor="text1"/>
          <w:lang w:val="es-ES"/>
        </w:rPr>
        <w:t xml:space="preserve"> a la solicitud de información </w:t>
      </w:r>
      <w:r w:rsidR="00957577" w:rsidRPr="00957577">
        <w:rPr>
          <w:rFonts w:ascii="Palatino Linotype" w:eastAsia="Calibri" w:hAnsi="Palatino Linotype" w:cs="Arial"/>
          <w:b/>
          <w:color w:val="000000" w:themeColor="text1"/>
          <w:lang w:val="es-ES"/>
        </w:rPr>
        <w:t>00478/INFOEM/IP/2021</w:t>
      </w:r>
      <w:r w:rsidRPr="00594166">
        <w:rPr>
          <w:rFonts w:ascii="Palatino Linotype" w:eastAsia="Calibri" w:hAnsi="Palatino Linotype" w:cs="Arial"/>
          <w:b/>
          <w:color w:val="000000" w:themeColor="text1"/>
          <w:lang w:val="es-ES"/>
        </w:rPr>
        <w:t>.</w:t>
      </w:r>
      <w:r w:rsidRPr="00594166">
        <w:rPr>
          <w:rFonts w:ascii="Palatino Linotype" w:eastAsia="Calibri" w:hAnsi="Palatino Linotype" w:cs="Arial"/>
          <w:color w:val="000000" w:themeColor="text1"/>
          <w:lang w:val="es-ES"/>
        </w:rPr>
        <w:t xml:space="preserve"> </w:t>
      </w:r>
    </w:p>
    <w:p w14:paraId="59B0519A" w14:textId="2605DAFA" w:rsidR="00D41CFF" w:rsidRPr="00594166" w:rsidRDefault="00D41CFF" w:rsidP="00D41CFF">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594166">
        <w:rPr>
          <w:rFonts w:ascii="Palatino Linotype" w:eastAsia="Palatino Linotype" w:hAnsi="Palatino Linotype" w:cs="Palatino Linotype"/>
          <w:b/>
          <w:color w:val="000000" w:themeColor="text1"/>
        </w:rPr>
        <w:t xml:space="preserve">TERCERO. </w:t>
      </w:r>
      <w:r w:rsidR="00945893">
        <w:rPr>
          <w:rFonts w:ascii="Palatino Linotype" w:eastAsia="Palatino Linotype" w:hAnsi="Palatino Linotype" w:cs="Palatino Linotype"/>
          <w:b/>
          <w:color w:val="000000" w:themeColor="text1"/>
        </w:rPr>
        <w:t>Notifíquese</w:t>
      </w:r>
      <w:r w:rsidRPr="00594166">
        <w:rPr>
          <w:rFonts w:ascii="Palatino Linotype" w:eastAsia="Palatino Linotype" w:hAnsi="Palatino Linotype" w:cs="Palatino Linotype"/>
          <w:b/>
          <w:color w:val="000000" w:themeColor="text1"/>
        </w:rPr>
        <w:t xml:space="preserve">, </w:t>
      </w:r>
      <w:r w:rsidRPr="00594166">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594166">
        <w:rPr>
          <w:rFonts w:ascii="Palatino Linotype" w:eastAsia="Palatino Linotype" w:hAnsi="Palatino Linotype" w:cs="Palatino Linotype"/>
          <w:b/>
          <w:color w:val="000000" w:themeColor="text1"/>
        </w:rPr>
        <w:t>SUJETO OBLIGADO.</w:t>
      </w:r>
    </w:p>
    <w:p w14:paraId="5C375A1C" w14:textId="77777777" w:rsidR="00D41CFF" w:rsidRPr="00594166" w:rsidRDefault="00D41CFF" w:rsidP="00D41CFF">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14:paraId="5288C3DB" w14:textId="77777777" w:rsidR="00D41CFF" w:rsidRPr="00594166" w:rsidRDefault="00D41CFF" w:rsidP="00D41CFF">
      <w:pPr>
        <w:shd w:val="clear" w:color="auto" w:fill="FFFFFF"/>
        <w:spacing w:line="360" w:lineRule="auto"/>
        <w:jc w:val="both"/>
        <w:rPr>
          <w:rFonts w:ascii="Palatino Linotype" w:hAnsi="Palatino Linotype"/>
          <w:color w:val="000000" w:themeColor="text1"/>
        </w:rPr>
      </w:pPr>
      <w:r w:rsidRPr="00594166">
        <w:rPr>
          <w:rFonts w:ascii="Palatino Linotype" w:hAnsi="Palatino Linotype" w:cs="Arial"/>
          <w:b/>
          <w:color w:val="000000" w:themeColor="text1"/>
        </w:rPr>
        <w:t xml:space="preserve">CUARTO. </w:t>
      </w:r>
      <w:r w:rsidRPr="00594166">
        <w:rPr>
          <w:rFonts w:ascii="Palatino Linotype" w:hAnsi="Palatino Linotype"/>
          <w:b/>
          <w:bCs/>
          <w:color w:val="000000" w:themeColor="text1"/>
          <w:lang w:val="es-ES"/>
        </w:rPr>
        <w:t xml:space="preserve">Notifíquese </w:t>
      </w:r>
      <w:r w:rsidRPr="00594166">
        <w:rPr>
          <w:rFonts w:ascii="Palatino Linotype" w:hAnsi="Palatino Linotype"/>
          <w:bCs/>
          <w:color w:val="000000" w:themeColor="text1"/>
          <w:lang w:val="es-ES"/>
        </w:rPr>
        <w:t>al</w:t>
      </w:r>
      <w:r w:rsidRPr="00594166">
        <w:rPr>
          <w:rFonts w:ascii="Palatino Linotype" w:hAnsi="Palatino Linotype"/>
          <w:b/>
          <w:color w:val="000000" w:themeColor="text1"/>
        </w:rPr>
        <w:t xml:space="preserve"> </w:t>
      </w:r>
      <w:r w:rsidRPr="00594166">
        <w:rPr>
          <w:rFonts w:ascii="Palatino Linotype" w:hAnsi="Palatino Linotype"/>
          <w:b/>
          <w:color w:val="000000" w:themeColor="text1"/>
          <w:szCs w:val="22"/>
        </w:rPr>
        <w:t xml:space="preserve">RECURRENTE </w:t>
      </w:r>
      <w:r w:rsidRPr="00594166">
        <w:rPr>
          <w:rFonts w:ascii="Palatino Linotype" w:hAnsi="Palatino Linotype"/>
          <w:color w:val="000000" w:themeColor="text1"/>
        </w:rPr>
        <w:t>la presente resolución.</w:t>
      </w:r>
    </w:p>
    <w:p w14:paraId="63CE80AC" w14:textId="77777777" w:rsidR="00D41CFF" w:rsidRDefault="00D41CFF" w:rsidP="00D41CFF">
      <w:pPr>
        <w:shd w:val="clear" w:color="auto" w:fill="FFFFFF"/>
        <w:spacing w:line="360" w:lineRule="auto"/>
        <w:jc w:val="both"/>
        <w:rPr>
          <w:rFonts w:ascii="Palatino Linotype" w:hAnsi="Palatino Linotype"/>
          <w:color w:val="000000" w:themeColor="text1"/>
        </w:rPr>
      </w:pPr>
    </w:p>
    <w:p w14:paraId="0C09EA0E" w14:textId="77777777" w:rsidR="00824AA6" w:rsidRDefault="00824AA6" w:rsidP="00D41CFF">
      <w:pPr>
        <w:shd w:val="clear" w:color="auto" w:fill="FFFFFF"/>
        <w:spacing w:line="360" w:lineRule="auto"/>
        <w:jc w:val="both"/>
        <w:rPr>
          <w:rFonts w:ascii="Palatino Linotype" w:hAnsi="Palatino Linotype"/>
          <w:color w:val="000000" w:themeColor="text1"/>
        </w:rPr>
      </w:pPr>
    </w:p>
    <w:p w14:paraId="016F9F2F" w14:textId="77777777" w:rsidR="00824AA6" w:rsidRPr="00594166" w:rsidRDefault="00824AA6" w:rsidP="00D41CFF">
      <w:pPr>
        <w:shd w:val="clear" w:color="auto" w:fill="FFFFFF"/>
        <w:spacing w:line="360" w:lineRule="auto"/>
        <w:jc w:val="both"/>
        <w:rPr>
          <w:rFonts w:ascii="Palatino Linotype" w:hAnsi="Palatino Linotype"/>
          <w:color w:val="000000" w:themeColor="text1"/>
        </w:rPr>
      </w:pPr>
    </w:p>
    <w:p w14:paraId="7364D9FC" w14:textId="77777777" w:rsidR="00824AA6" w:rsidRDefault="00824AA6" w:rsidP="00D41CFF">
      <w:pPr>
        <w:spacing w:line="360" w:lineRule="auto"/>
        <w:jc w:val="both"/>
        <w:rPr>
          <w:rFonts w:ascii="Palatino Linotype" w:eastAsia="MS Mincho" w:hAnsi="Palatino Linotype"/>
          <w:b/>
          <w:color w:val="000000" w:themeColor="text1"/>
        </w:rPr>
      </w:pPr>
    </w:p>
    <w:p w14:paraId="7F0B9842" w14:textId="77777777" w:rsidR="00824AA6" w:rsidRDefault="00824AA6" w:rsidP="00D41CFF">
      <w:pPr>
        <w:spacing w:line="360" w:lineRule="auto"/>
        <w:jc w:val="both"/>
        <w:rPr>
          <w:rFonts w:ascii="Palatino Linotype" w:eastAsia="MS Mincho" w:hAnsi="Palatino Linotype"/>
          <w:b/>
          <w:color w:val="000000" w:themeColor="text1"/>
        </w:rPr>
      </w:pPr>
    </w:p>
    <w:p w14:paraId="7ADD205F" w14:textId="77777777" w:rsidR="00824AA6" w:rsidRDefault="00824AA6" w:rsidP="00D41CFF">
      <w:pPr>
        <w:spacing w:line="360" w:lineRule="auto"/>
        <w:jc w:val="both"/>
        <w:rPr>
          <w:rFonts w:ascii="Palatino Linotype" w:eastAsia="MS Mincho" w:hAnsi="Palatino Linotype"/>
          <w:b/>
          <w:color w:val="000000" w:themeColor="text1"/>
        </w:rPr>
      </w:pPr>
    </w:p>
    <w:p w14:paraId="042B37B4" w14:textId="77777777" w:rsidR="00D41CFF" w:rsidRDefault="00D41CFF" w:rsidP="00D41CFF">
      <w:pPr>
        <w:spacing w:line="360" w:lineRule="auto"/>
        <w:jc w:val="both"/>
        <w:rPr>
          <w:rFonts w:ascii="Palatino Linotype" w:eastAsia="MS Mincho" w:hAnsi="Palatino Linotype"/>
          <w:color w:val="000000" w:themeColor="text1"/>
          <w:lang w:val="es-ES"/>
        </w:rPr>
      </w:pPr>
      <w:r w:rsidRPr="00594166">
        <w:rPr>
          <w:rFonts w:ascii="Palatino Linotype" w:eastAsia="MS Mincho" w:hAnsi="Palatino Linotype"/>
          <w:b/>
          <w:color w:val="000000" w:themeColor="text1"/>
        </w:rPr>
        <w:t>QUINTO.</w:t>
      </w:r>
      <w:r w:rsidRPr="00594166">
        <w:rPr>
          <w:rFonts w:ascii="Palatino Linotype" w:eastAsia="MS Mincho" w:hAnsi="Palatino Linotype"/>
          <w:color w:val="000000" w:themeColor="text1"/>
        </w:rPr>
        <w:t xml:space="preserve"> </w:t>
      </w:r>
      <w:r w:rsidRPr="00594166">
        <w:rPr>
          <w:rFonts w:ascii="Palatino Linotype" w:eastAsia="MS Mincho" w:hAnsi="Palatino Linotype"/>
          <w:color w:val="000000" w:themeColor="text1"/>
          <w:lang w:val="es-ES"/>
        </w:rPr>
        <w:t xml:space="preserve">Se hace del conocimiento del </w:t>
      </w:r>
      <w:r w:rsidRPr="00594166">
        <w:rPr>
          <w:rFonts w:ascii="Palatino Linotype" w:hAnsi="Palatino Linotype"/>
          <w:b/>
          <w:color w:val="000000" w:themeColor="text1"/>
          <w:szCs w:val="22"/>
        </w:rPr>
        <w:t xml:space="preserve">RECURRENTE </w:t>
      </w:r>
      <w:r w:rsidRPr="00594166">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94166">
        <w:rPr>
          <w:rFonts w:ascii="Palatino Linotype" w:eastAsia="MS Mincho" w:hAnsi="Palatino Linotype"/>
          <w:bCs/>
          <w:color w:val="000000" w:themeColor="text1"/>
          <w:lang w:val="es-ES"/>
        </w:rPr>
        <w:t>vía juicio de amparo</w:t>
      </w:r>
      <w:r w:rsidRPr="00594166">
        <w:rPr>
          <w:rFonts w:ascii="Palatino Linotype" w:eastAsia="MS Mincho" w:hAnsi="Palatino Linotype"/>
          <w:color w:val="000000" w:themeColor="text1"/>
          <w:lang w:val="es-ES"/>
        </w:rPr>
        <w:t> en los términos de las leyes aplicables.</w:t>
      </w:r>
    </w:p>
    <w:p w14:paraId="102FDB38" w14:textId="77777777" w:rsidR="00824AA6" w:rsidRDefault="00824AA6" w:rsidP="00D41CFF">
      <w:pPr>
        <w:spacing w:line="360" w:lineRule="auto"/>
        <w:jc w:val="both"/>
        <w:rPr>
          <w:rFonts w:ascii="Palatino Linotype" w:eastAsia="MS Mincho" w:hAnsi="Palatino Linotype"/>
          <w:color w:val="000000" w:themeColor="text1"/>
          <w:lang w:val="es-ES"/>
        </w:rPr>
      </w:pPr>
    </w:p>
    <w:p w14:paraId="16F9ACD1" w14:textId="77777777" w:rsidR="00824AA6" w:rsidRPr="00594166" w:rsidRDefault="00824AA6" w:rsidP="00D41CFF">
      <w:pPr>
        <w:spacing w:line="360" w:lineRule="auto"/>
        <w:jc w:val="both"/>
        <w:rPr>
          <w:rFonts w:ascii="Palatino Linotype" w:eastAsia="MS Mincho" w:hAnsi="Palatino Linotype"/>
          <w:color w:val="000000" w:themeColor="text1"/>
          <w:lang w:val="es-ES"/>
        </w:rPr>
      </w:pPr>
    </w:p>
    <w:p w14:paraId="14007B4F" w14:textId="356467CB" w:rsidR="009417CA" w:rsidRPr="00D27215" w:rsidRDefault="009417CA" w:rsidP="009417CA">
      <w:pPr>
        <w:tabs>
          <w:tab w:val="left" w:pos="0"/>
        </w:tabs>
        <w:spacing w:line="360" w:lineRule="auto"/>
        <w:ind w:right="49"/>
        <w:jc w:val="both"/>
        <w:rPr>
          <w:rFonts w:ascii="Palatino Linotype" w:hAnsi="Palatino Linotype" w:cs="Arial"/>
        </w:rPr>
      </w:pPr>
      <w:r w:rsidRPr="00D27215">
        <w:rPr>
          <w:rFonts w:ascii="Palatino Linotype" w:hAnsi="Palatino Linotype" w:cs="Arial"/>
        </w:rPr>
        <w:t xml:space="preserve">ASÍ LO RESUELVE, </w:t>
      </w:r>
      <w:r w:rsidRPr="00DB02EF">
        <w:rPr>
          <w:rFonts w:ascii="Palatino Linotype" w:hAnsi="Palatino Linotype" w:cs="Arial"/>
        </w:rPr>
        <w:t>POR UNANIMIDAD DE VOTOS, EL PLENO</w:t>
      </w:r>
      <w:r w:rsidRPr="00D27215">
        <w:rPr>
          <w:rFonts w:ascii="Palatino Linotype" w:hAnsi="Palatino Linotype" w:cs="Arial"/>
        </w:rPr>
        <w:t xml:space="preserve"> DEL</w:t>
      </w:r>
      <w:r w:rsidRPr="00D27215">
        <w:rPr>
          <w:rFonts w:ascii="Palatino Linotype" w:eastAsia="Arial Unicode MS" w:hAnsi="Palatino Linotype" w:cs="Arial"/>
        </w:rPr>
        <w:t xml:space="preserve"> INSTITUTO DE TRANSPARENCIA, ACCESO A LA INFORMACIÓN PÚBLICA Y PROTECCIÓN DE DATOS PERSONALES DEL ESTADO DE MÉXICO Y MUNICIPIOS</w:t>
      </w:r>
      <w:r w:rsidRPr="00D27215">
        <w:rPr>
          <w:rFonts w:ascii="Palatino Linotype" w:hAnsi="Palatino Linotype" w:cs="Arial"/>
        </w:rPr>
        <w:t xml:space="preserve">, CONFORMADO POR LOS COMISIONADOS </w:t>
      </w:r>
      <w:r w:rsidR="00F12367" w:rsidRPr="009A1A1D">
        <w:rPr>
          <w:rFonts w:ascii="Palatino Linotype" w:hAnsi="Palatino Linotype" w:cs="Arial"/>
        </w:rPr>
        <w:t>JOSÉ MARTÍNEZ VILCHIS</w:t>
      </w:r>
      <w:r w:rsidR="00F12367" w:rsidRPr="00D27215">
        <w:rPr>
          <w:rFonts w:ascii="Palatino Linotype" w:hAnsi="Palatino Linotype" w:cs="Arial"/>
        </w:rPr>
        <w:t>;</w:t>
      </w:r>
      <w:r w:rsidR="00F12367">
        <w:rPr>
          <w:rFonts w:ascii="Palatino Linotype" w:hAnsi="Palatino Linotype" w:cs="Arial"/>
        </w:rPr>
        <w:t xml:space="preserve"> </w:t>
      </w:r>
      <w:r w:rsidR="009A1A1D" w:rsidRPr="009A1A1D">
        <w:rPr>
          <w:rFonts w:ascii="Palatino Linotype" w:hAnsi="Palatino Linotype" w:cs="Arial"/>
        </w:rPr>
        <w:t>MARÍA DEL ROSARIO MEJÍA AYALA</w:t>
      </w:r>
      <w:r w:rsidR="00F12367">
        <w:rPr>
          <w:rFonts w:ascii="Palatino Linotype" w:hAnsi="Palatino Linotype" w:cs="Arial"/>
        </w:rPr>
        <w:t xml:space="preserve">; </w:t>
      </w:r>
      <w:r w:rsidR="009A1A1D" w:rsidRPr="009A1A1D">
        <w:rPr>
          <w:rFonts w:ascii="Palatino Linotype" w:hAnsi="Palatino Linotype" w:cs="Arial"/>
        </w:rPr>
        <w:t>SHARON CRISTINA MORALES MARTÍNEZ</w:t>
      </w:r>
      <w:r w:rsidR="009A1A1D">
        <w:rPr>
          <w:rFonts w:ascii="Palatino Linotype" w:hAnsi="Palatino Linotype" w:cs="Arial"/>
        </w:rPr>
        <w:t xml:space="preserve">; </w:t>
      </w:r>
      <w:r w:rsidR="009A1A1D" w:rsidRPr="009A1A1D">
        <w:rPr>
          <w:rFonts w:ascii="Palatino Linotype" w:hAnsi="Palatino Linotype" w:cs="Arial"/>
        </w:rPr>
        <w:t>GUADALUPE RAMÍREZ PEÑA</w:t>
      </w:r>
      <w:r w:rsidR="009A1A1D" w:rsidRPr="00D27215">
        <w:rPr>
          <w:rFonts w:ascii="Palatino Linotype" w:hAnsi="Palatino Linotype" w:cs="Arial"/>
        </w:rPr>
        <w:t xml:space="preserve"> </w:t>
      </w:r>
      <w:r w:rsidRPr="00D27215">
        <w:rPr>
          <w:rFonts w:ascii="Palatino Linotype" w:hAnsi="Palatino Linotype" w:cs="Arial"/>
        </w:rPr>
        <w:t xml:space="preserve">Y LUIS GUSTAVO PARRA NORIEGA; EN LA </w:t>
      </w:r>
      <w:r w:rsidR="003C0E48">
        <w:rPr>
          <w:rFonts w:ascii="Palatino Linotype" w:hAnsi="Palatino Linotype" w:cs="Arial"/>
        </w:rPr>
        <w:t>TRIGÉSIMA</w:t>
      </w:r>
      <w:r w:rsidR="006D47BC">
        <w:rPr>
          <w:rFonts w:ascii="Palatino Linotype" w:hAnsi="Palatino Linotype" w:cs="Arial"/>
        </w:rPr>
        <w:t xml:space="preserve"> </w:t>
      </w:r>
      <w:r w:rsidR="003E2324">
        <w:rPr>
          <w:rFonts w:ascii="Palatino Linotype" w:hAnsi="Palatino Linotype" w:cs="Arial"/>
        </w:rPr>
        <w:t>SEGUND</w:t>
      </w:r>
      <w:r w:rsidR="007D4707">
        <w:rPr>
          <w:rFonts w:ascii="Palatino Linotype" w:hAnsi="Palatino Linotype" w:cs="Arial"/>
        </w:rPr>
        <w:t xml:space="preserve">A </w:t>
      </w:r>
      <w:r w:rsidR="006D47BC">
        <w:rPr>
          <w:rFonts w:ascii="Palatino Linotype" w:hAnsi="Palatino Linotype" w:cs="Arial"/>
        </w:rPr>
        <w:t xml:space="preserve">SESIÓN ORDINARIA CELEBRADA </w:t>
      </w:r>
      <w:r w:rsidR="004B0B9F">
        <w:rPr>
          <w:rFonts w:ascii="Palatino Linotype" w:hAnsi="Palatino Linotype" w:cs="Arial"/>
        </w:rPr>
        <w:t xml:space="preserve">EL </w:t>
      </w:r>
      <w:r w:rsidR="003E2324">
        <w:rPr>
          <w:rFonts w:ascii="Palatino Linotype" w:hAnsi="Palatino Linotype" w:cs="Arial"/>
        </w:rPr>
        <w:t>QUINCE</w:t>
      </w:r>
      <w:r w:rsidRPr="00D27215">
        <w:rPr>
          <w:rFonts w:ascii="Palatino Linotype" w:hAnsi="Palatino Linotype" w:cs="Arial"/>
        </w:rPr>
        <w:t xml:space="preserve"> DE </w:t>
      </w:r>
      <w:r w:rsidR="003C0E48">
        <w:rPr>
          <w:rFonts w:ascii="Palatino Linotype" w:hAnsi="Palatino Linotype" w:cs="Arial"/>
        </w:rPr>
        <w:t>SEPTIEMBRE</w:t>
      </w:r>
      <w:r w:rsidRPr="00D27215">
        <w:rPr>
          <w:rFonts w:ascii="Palatino Linotype" w:hAnsi="Palatino Linotype" w:cs="Arial"/>
        </w:rPr>
        <w:t xml:space="preserve"> DE DOS MIL VEINTIUNO, ANTE EL SECRETARIO TÉCNICO DEL PLENO, </w:t>
      </w:r>
      <w:r w:rsidRPr="00D27215">
        <w:rPr>
          <w:rFonts w:ascii="Palatino Linotype" w:hAnsi="Palatino Linotype"/>
        </w:rPr>
        <w:t>ALEXIS TAPIA RAMÍREZ</w:t>
      </w:r>
      <w:r w:rsidRPr="00D27215">
        <w:rPr>
          <w:rFonts w:ascii="Palatino Linotype" w:hAnsi="Palatino Linotype" w:cs="Arial"/>
        </w:rPr>
        <w:t>.</w:t>
      </w:r>
    </w:p>
    <w:p w14:paraId="1697FE1D" w14:textId="77777777" w:rsidR="009417CA" w:rsidRPr="00D27215" w:rsidRDefault="009417CA" w:rsidP="009417CA">
      <w:pPr>
        <w:rPr>
          <w:rFonts w:ascii="Palatino Linotype" w:hAnsi="Palatino Linotype"/>
          <w:lang w:eastAsia="en-US"/>
        </w:rPr>
      </w:pPr>
    </w:p>
    <w:p w14:paraId="5FFC5801" w14:textId="77777777" w:rsidR="009417CA" w:rsidRPr="00D27215" w:rsidRDefault="009417CA" w:rsidP="009417CA">
      <w:pPr>
        <w:rPr>
          <w:rFonts w:ascii="Palatino Linotype" w:hAnsi="Palatino Linotype"/>
          <w:lang w:eastAsia="en-US"/>
        </w:rPr>
      </w:pPr>
    </w:p>
    <w:p w14:paraId="6EC9046A" w14:textId="77777777" w:rsidR="009417CA" w:rsidRPr="00D27215" w:rsidRDefault="009417CA" w:rsidP="009417CA">
      <w:pPr>
        <w:rPr>
          <w:rFonts w:ascii="Palatino Linotype" w:hAnsi="Palatino Linotype"/>
          <w:lang w:eastAsia="en-US"/>
        </w:rPr>
      </w:pPr>
    </w:p>
    <w:p w14:paraId="1911EFF0" w14:textId="77777777" w:rsidR="00750CDE" w:rsidRDefault="00750CDE" w:rsidP="009417CA"/>
    <w:p w14:paraId="57FF5113" w14:textId="77777777" w:rsidR="004A5F74" w:rsidRDefault="004A5F74" w:rsidP="009417CA"/>
    <w:p w14:paraId="78D628BB" w14:textId="77777777" w:rsidR="004A5F74" w:rsidRDefault="004A5F74" w:rsidP="009417CA"/>
    <w:p w14:paraId="4AE57E2D" w14:textId="77777777" w:rsidR="004A5F74" w:rsidRDefault="004A5F74" w:rsidP="009417CA"/>
    <w:p w14:paraId="61266215" w14:textId="77777777" w:rsidR="004A5F74" w:rsidRDefault="004A5F74" w:rsidP="009417CA"/>
    <w:p w14:paraId="188DA263" w14:textId="77777777" w:rsidR="004A5F74" w:rsidRDefault="004A5F74" w:rsidP="009417CA"/>
    <w:p w14:paraId="0C9B72E1" w14:textId="77777777" w:rsidR="004A5F74" w:rsidRDefault="004A5F74" w:rsidP="009417CA"/>
    <w:p w14:paraId="4292DD15" w14:textId="77777777" w:rsidR="004A5F74" w:rsidRDefault="004A5F74" w:rsidP="009417CA"/>
    <w:p w14:paraId="17384313" w14:textId="77777777" w:rsidR="004A5F74" w:rsidRDefault="004A5F74" w:rsidP="009417CA"/>
    <w:p w14:paraId="6471FE93" w14:textId="77777777" w:rsidR="004A5F74" w:rsidRDefault="004A5F74" w:rsidP="009417CA"/>
    <w:p w14:paraId="044042F8" w14:textId="77777777" w:rsidR="004A5F74" w:rsidRDefault="004A5F74" w:rsidP="009417CA"/>
    <w:p w14:paraId="3055D759" w14:textId="77777777" w:rsidR="004A5F74" w:rsidRDefault="004A5F74" w:rsidP="009417CA"/>
    <w:p w14:paraId="68332E19" w14:textId="77777777" w:rsidR="004A5F74" w:rsidRDefault="004A5F74" w:rsidP="009417CA"/>
    <w:p w14:paraId="0E7C5AD7" w14:textId="77777777" w:rsidR="004A5F74" w:rsidRDefault="004A5F74" w:rsidP="009417CA"/>
    <w:p w14:paraId="53B590D8" w14:textId="77777777" w:rsidR="004A5F74" w:rsidRDefault="004A5F74" w:rsidP="009417CA"/>
    <w:p w14:paraId="778284C8" w14:textId="77777777" w:rsidR="004A5F74" w:rsidRDefault="004A5F74" w:rsidP="009417CA"/>
    <w:p w14:paraId="652CF673" w14:textId="77777777" w:rsidR="004A5F74" w:rsidRDefault="004A5F74" w:rsidP="009417CA"/>
    <w:p w14:paraId="08F7751E" w14:textId="77777777" w:rsidR="004A5F74" w:rsidRDefault="004A5F74" w:rsidP="009417CA"/>
    <w:p w14:paraId="1854C37D" w14:textId="77777777" w:rsidR="004A5F74" w:rsidRDefault="004A5F74" w:rsidP="009417CA"/>
    <w:p w14:paraId="06DC3FBF" w14:textId="77777777" w:rsidR="004A5F74" w:rsidRDefault="004A5F74" w:rsidP="009417CA"/>
    <w:p w14:paraId="4A8631BE" w14:textId="77777777" w:rsidR="004A5F74" w:rsidRDefault="004A5F74" w:rsidP="009417CA"/>
    <w:p w14:paraId="192F1813" w14:textId="77777777" w:rsidR="004A5F74" w:rsidRDefault="004A5F74" w:rsidP="009417CA"/>
    <w:p w14:paraId="3EBB4068" w14:textId="77777777" w:rsidR="004A5F74" w:rsidRDefault="004A5F74" w:rsidP="009417CA"/>
    <w:p w14:paraId="30A2B5C4" w14:textId="77777777" w:rsidR="004A5F74" w:rsidRDefault="004A5F74" w:rsidP="009417CA"/>
    <w:p w14:paraId="6D23EDD4" w14:textId="77777777" w:rsidR="004A5F74" w:rsidRDefault="004A5F74" w:rsidP="009417CA"/>
    <w:p w14:paraId="1667BEC0" w14:textId="77777777" w:rsidR="004A5F74" w:rsidRPr="009417CA" w:rsidRDefault="004A5F74" w:rsidP="009417CA"/>
    <w:sectPr w:rsidR="004A5F74" w:rsidRPr="009417CA" w:rsidSect="009663CA">
      <w:headerReference w:type="default" r:id="rId10"/>
      <w:footerReference w:type="default" r:id="rId11"/>
      <w:headerReference w:type="first" r:id="rId12"/>
      <w:footerReference w:type="first" r:id="rId13"/>
      <w:pgSz w:w="12240" w:h="15840"/>
      <w:pgMar w:top="3261"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919B4" w14:textId="77777777" w:rsidR="00FE5E3C" w:rsidRDefault="00FE5E3C" w:rsidP="00C80F8C">
      <w:r>
        <w:separator/>
      </w:r>
    </w:p>
  </w:endnote>
  <w:endnote w:type="continuationSeparator" w:id="0">
    <w:p w14:paraId="667EDC5B" w14:textId="77777777" w:rsidR="00FE5E3C" w:rsidRDefault="00FE5E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747F1">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747F1">
      <w:rPr>
        <w:rFonts w:ascii="Arial" w:hAnsi="Arial" w:cs="Arial"/>
        <w:b/>
        <w:bCs/>
        <w:noProof/>
        <w:sz w:val="20"/>
        <w:szCs w:val="20"/>
      </w:rPr>
      <w:t>33</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747F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747F1">
      <w:rPr>
        <w:rFonts w:ascii="Arial" w:hAnsi="Arial" w:cs="Arial"/>
        <w:b/>
        <w:bCs/>
        <w:noProof/>
        <w:sz w:val="20"/>
        <w:szCs w:val="20"/>
      </w:rPr>
      <w:t>33</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0DDCC" w14:textId="77777777" w:rsidR="00FE5E3C" w:rsidRDefault="00FE5E3C" w:rsidP="00C80F8C">
      <w:r>
        <w:separator/>
      </w:r>
    </w:p>
  </w:footnote>
  <w:footnote w:type="continuationSeparator" w:id="0">
    <w:p w14:paraId="18A3939D" w14:textId="77777777" w:rsidR="00FE5E3C" w:rsidRDefault="00FE5E3C" w:rsidP="00C80F8C">
      <w:r>
        <w:continuationSeparator/>
      </w:r>
    </w:p>
  </w:footnote>
  <w:footnote w:id="1">
    <w:p w14:paraId="7F661CC3" w14:textId="77777777" w:rsidR="00D41CFF" w:rsidRPr="00E70844" w:rsidRDefault="00D41CFF" w:rsidP="00D41CF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2">
    <w:p w14:paraId="0B6A6EC9" w14:textId="77777777" w:rsidR="00D41CFF" w:rsidRPr="009064F6" w:rsidRDefault="00D41CFF" w:rsidP="00D41CFF">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0D28D7EF" w14:textId="77777777" w:rsidR="00D41CFF" w:rsidRPr="00E70844" w:rsidRDefault="00D41CFF" w:rsidP="00D41CFF">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72F0A72A" w14:textId="77777777" w:rsidR="00D41CFF" w:rsidRPr="00E70844" w:rsidRDefault="00D41CFF" w:rsidP="00D41CF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Pr>
          <w:rFonts w:ascii="Palatino Linotype" w:hAnsi="Palatino Linotype" w:cs="Arial"/>
          <w:sz w:val="16"/>
          <w:szCs w:val="16"/>
        </w:rPr>
        <w:t>S.A., México. 2006. p. 270.</w:t>
      </w:r>
    </w:p>
    <w:p w14:paraId="1549F111" w14:textId="77777777" w:rsidR="00D41CFF" w:rsidRPr="00CE236E" w:rsidRDefault="00D41CFF" w:rsidP="00D41CFF">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6828ECE2" w:rsidR="004D1F3A" w:rsidRPr="008C5395" w:rsidRDefault="009663CA" w:rsidP="00D712C2">
          <w:pPr>
            <w:jc w:val="both"/>
            <w:rPr>
              <w:rFonts w:ascii="Palatino Linotype" w:hAnsi="Palatino Linotype"/>
              <w:b/>
              <w:sz w:val="21"/>
              <w:szCs w:val="21"/>
              <w:lang w:val="es-ES_tradnl"/>
            </w:rPr>
          </w:pPr>
          <w:r>
            <w:rPr>
              <w:rFonts w:ascii="Palatino Linotype" w:hAnsi="Palatino Linotype" w:cs="Arial"/>
              <w:b/>
              <w:bCs/>
              <w:sz w:val="21"/>
              <w:szCs w:val="21"/>
            </w:rPr>
            <w:t>0387</w:t>
          </w:r>
          <w:r w:rsidR="00D712C2">
            <w:rPr>
              <w:rFonts w:ascii="Palatino Linotype" w:hAnsi="Palatino Linotype" w:cs="Arial"/>
              <w:b/>
              <w:bCs/>
              <w:sz w:val="21"/>
              <w:szCs w:val="21"/>
            </w:rPr>
            <w:t>3</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46C35225" w:rsidR="004D1F3A" w:rsidRPr="008C5395" w:rsidRDefault="009663CA" w:rsidP="00FB7FB8">
          <w:pPr>
            <w:jc w:val="both"/>
            <w:rPr>
              <w:rFonts w:ascii="Palatino Linotype" w:hAnsi="Palatino Linotype"/>
              <w:b/>
              <w:sz w:val="21"/>
              <w:szCs w:val="21"/>
              <w:lang w:val="es-ES_tradnl"/>
            </w:rPr>
          </w:pPr>
          <w:r w:rsidRPr="009663CA">
            <w:rPr>
              <w:rFonts w:ascii="Palatino Linotype" w:hAnsi="Palatino Linotype"/>
              <w:b/>
              <w:noProof/>
              <w:sz w:val="21"/>
              <w:szCs w:val="21"/>
            </w:rPr>
            <w:t>Instituto de Transparencia, Acceso a la Información Pública y Protección de Datos Personales del Estado de México y Municipios</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443BD7F8" w:rsidR="004D1F3A" w:rsidRDefault="004D1F3A" w:rsidP="00C47D1B">
    <w:pPr>
      <w:pStyle w:val="Encabezado"/>
      <w:jc w:val="both"/>
    </w:pP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6474E438" w:rsidR="004D1F3A" w:rsidRPr="008C5395" w:rsidRDefault="009663CA" w:rsidP="00040464">
          <w:pPr>
            <w:jc w:val="both"/>
            <w:rPr>
              <w:rFonts w:ascii="Palatino Linotype" w:hAnsi="Palatino Linotype"/>
              <w:b/>
              <w:sz w:val="21"/>
              <w:szCs w:val="21"/>
              <w:lang w:val="es-ES_tradnl"/>
            </w:rPr>
          </w:pPr>
          <w:r>
            <w:rPr>
              <w:rFonts w:ascii="Palatino Linotype" w:hAnsi="Palatino Linotype" w:cs="Arial"/>
              <w:b/>
              <w:bCs/>
              <w:sz w:val="21"/>
              <w:szCs w:val="21"/>
            </w:rPr>
            <w:t>0387</w:t>
          </w:r>
          <w:r w:rsidR="00D712C2">
            <w:rPr>
              <w:rFonts w:ascii="Palatino Linotype" w:hAnsi="Palatino Linotype" w:cs="Arial"/>
              <w:b/>
              <w:bCs/>
              <w:sz w:val="21"/>
              <w:szCs w:val="21"/>
            </w:rPr>
            <w:t>3</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04B304B5" w:rsidR="004D1F3A" w:rsidRPr="008C5395" w:rsidRDefault="001747F1" w:rsidP="000A3F51">
          <w:pPr>
            <w:rPr>
              <w:sz w:val="21"/>
              <w:szCs w:val="21"/>
            </w:rPr>
          </w:pPr>
          <w:proofErr w:type="spellStart"/>
          <w:r w:rsidRPr="001747F1">
            <w:rPr>
              <w:rFonts w:ascii="Palatino Linotype" w:hAnsi="Palatino Linotype"/>
              <w:b/>
              <w:sz w:val="21"/>
              <w:szCs w:val="21"/>
            </w:rPr>
            <w:t>Xx</w:t>
          </w:r>
          <w:proofErr w:type="spellEnd"/>
          <w:r w:rsidRPr="001747F1">
            <w:rPr>
              <w:rFonts w:ascii="Palatino Linotype" w:hAnsi="Palatino Linotype"/>
              <w:b/>
              <w:sz w:val="21"/>
              <w:szCs w:val="21"/>
            </w:rPr>
            <w:t xml:space="preserve"> </w:t>
          </w:r>
          <w:proofErr w:type="spellStart"/>
          <w:r w:rsidRPr="001747F1">
            <w:rPr>
              <w:rFonts w:ascii="Palatino Linotype" w:hAnsi="Palatino Linotype"/>
              <w:b/>
              <w:sz w:val="21"/>
              <w:szCs w:val="21"/>
            </w:rPr>
            <w:t>Xxxxxxxxxxxx</w:t>
          </w:r>
          <w:proofErr w:type="spellEnd"/>
          <w:r w:rsidRPr="001747F1">
            <w:rPr>
              <w:rFonts w:ascii="Palatino Linotype" w:hAnsi="Palatino Linotype"/>
              <w:b/>
              <w:sz w:val="21"/>
              <w:szCs w:val="21"/>
            </w:rPr>
            <w:t xml:space="preserve"> </w:t>
          </w:r>
          <w:proofErr w:type="spellStart"/>
          <w:r w:rsidRPr="001747F1">
            <w:rPr>
              <w:rFonts w:ascii="Palatino Linotype" w:hAnsi="Palatino Linotype"/>
              <w:b/>
              <w:sz w:val="21"/>
              <w:szCs w:val="21"/>
            </w:rPr>
            <w:t>Xx</w:t>
          </w:r>
          <w:proofErr w:type="spellEnd"/>
          <w:r w:rsidRPr="001747F1">
            <w:rPr>
              <w:rFonts w:ascii="Palatino Linotype" w:hAnsi="Palatino Linotype"/>
              <w:b/>
              <w:sz w:val="21"/>
              <w:szCs w:val="21"/>
            </w:rPr>
            <w:t xml:space="preserve"> XXXXXXXXXXX </w:t>
          </w:r>
          <w:proofErr w:type="spellStart"/>
          <w:r w:rsidRPr="001747F1">
            <w:rPr>
              <w:rFonts w:ascii="Palatino Linotype" w:hAnsi="Palatino Linotype"/>
              <w:b/>
              <w:sz w:val="21"/>
              <w:szCs w:val="21"/>
            </w:rPr>
            <w:t>Xx</w:t>
          </w:r>
          <w:proofErr w:type="spellEnd"/>
          <w:r w:rsidRPr="001747F1">
            <w:rPr>
              <w:rFonts w:ascii="Palatino Linotype" w:hAnsi="Palatino Linotype"/>
              <w:b/>
              <w:sz w:val="21"/>
              <w:szCs w:val="21"/>
            </w:rPr>
            <w:t xml:space="preserve"> </w:t>
          </w:r>
          <w:proofErr w:type="spellStart"/>
          <w:r w:rsidRPr="001747F1">
            <w:rPr>
              <w:rFonts w:ascii="Palatino Linotype" w:hAnsi="Palatino Linotype"/>
              <w:b/>
              <w:sz w:val="21"/>
              <w:szCs w:val="21"/>
            </w:rPr>
            <w:t>Xxxxxxxxxxxx</w:t>
          </w:r>
          <w:proofErr w:type="spellEnd"/>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19327234" w:rsidR="004D1F3A" w:rsidRPr="00D712C2" w:rsidRDefault="009663CA" w:rsidP="008C5395">
          <w:pPr>
            <w:ind w:left="35" w:hanging="35"/>
            <w:jc w:val="both"/>
            <w:rPr>
              <w:b/>
              <w:sz w:val="21"/>
              <w:szCs w:val="21"/>
            </w:rPr>
          </w:pPr>
          <w:r w:rsidRPr="009663CA">
            <w:rPr>
              <w:rFonts w:ascii="Palatino Linotype" w:hAnsi="Palatino Linotype"/>
              <w:b/>
              <w:noProof/>
              <w:sz w:val="21"/>
              <w:szCs w:val="21"/>
            </w:rPr>
            <w:t>Instituto de Transparencia, Acceso a la Información Pública y Protección de Datos Personales del Estado de México y Municipios</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6D29D9"/>
    <w:multiLevelType w:val="multilevel"/>
    <w:tmpl w:val="5EF673EC"/>
    <w:lvl w:ilvl="0">
      <w:start w:val="10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8"/>
  </w:num>
  <w:num w:numId="4">
    <w:abstractNumId w:val="12"/>
  </w:num>
  <w:num w:numId="5">
    <w:abstractNumId w:val="4"/>
  </w:num>
  <w:num w:numId="6">
    <w:abstractNumId w:val="13"/>
  </w:num>
  <w:num w:numId="7">
    <w:abstractNumId w:val="10"/>
  </w:num>
  <w:num w:numId="8">
    <w:abstractNumId w:val="1"/>
  </w:num>
  <w:num w:numId="9">
    <w:abstractNumId w:val="5"/>
  </w:num>
  <w:num w:numId="10">
    <w:abstractNumId w:val="2"/>
  </w:num>
  <w:num w:numId="11">
    <w:abstractNumId w:val="6"/>
  </w:num>
  <w:num w:numId="12">
    <w:abstractNumId w:val="0"/>
  </w:num>
  <w:num w:numId="13">
    <w:abstractNumId w:val="16"/>
  </w:num>
  <w:num w:numId="14">
    <w:abstractNumId w:val="15"/>
  </w:num>
  <w:num w:numId="15">
    <w:abstractNumId w:val="7"/>
  </w:num>
  <w:num w:numId="16">
    <w:abstractNumId w:val="11"/>
  </w:num>
  <w:num w:numId="17">
    <w:abstractNumId w:val="17"/>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77476"/>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40C"/>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BF"/>
    <w:rsid w:val="000D23E1"/>
    <w:rsid w:val="000D3738"/>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32D"/>
    <w:rsid w:val="00135834"/>
    <w:rsid w:val="00135983"/>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47F1"/>
    <w:rsid w:val="001764BD"/>
    <w:rsid w:val="001766A8"/>
    <w:rsid w:val="001769CF"/>
    <w:rsid w:val="00176A2B"/>
    <w:rsid w:val="001810BD"/>
    <w:rsid w:val="00181731"/>
    <w:rsid w:val="00183588"/>
    <w:rsid w:val="001849FA"/>
    <w:rsid w:val="001877E3"/>
    <w:rsid w:val="001909D8"/>
    <w:rsid w:val="00190C0E"/>
    <w:rsid w:val="001910A9"/>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15C"/>
    <w:rsid w:val="001F7359"/>
    <w:rsid w:val="001F7CCF"/>
    <w:rsid w:val="00200379"/>
    <w:rsid w:val="002004A4"/>
    <w:rsid w:val="002009A8"/>
    <w:rsid w:val="00202C4E"/>
    <w:rsid w:val="00202CBF"/>
    <w:rsid w:val="002035AE"/>
    <w:rsid w:val="002045D9"/>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2FA"/>
    <w:rsid w:val="0023264F"/>
    <w:rsid w:val="002328ED"/>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2140B"/>
    <w:rsid w:val="003229C3"/>
    <w:rsid w:val="00322A09"/>
    <w:rsid w:val="00323309"/>
    <w:rsid w:val="003245BF"/>
    <w:rsid w:val="003256D6"/>
    <w:rsid w:val="00325833"/>
    <w:rsid w:val="00326031"/>
    <w:rsid w:val="00326CE7"/>
    <w:rsid w:val="00330ADB"/>
    <w:rsid w:val="00331BBE"/>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32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BE9"/>
    <w:rsid w:val="004F33B4"/>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A56A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44CC"/>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9C6"/>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F99"/>
    <w:rsid w:val="006F2374"/>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12A9"/>
    <w:rsid w:val="0081205D"/>
    <w:rsid w:val="00812CD5"/>
    <w:rsid w:val="00813EBD"/>
    <w:rsid w:val="008176B3"/>
    <w:rsid w:val="00822012"/>
    <w:rsid w:val="00822975"/>
    <w:rsid w:val="00823116"/>
    <w:rsid w:val="00823BF2"/>
    <w:rsid w:val="00824AA6"/>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DC"/>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893"/>
    <w:rsid w:val="00945BE0"/>
    <w:rsid w:val="0094776B"/>
    <w:rsid w:val="00951195"/>
    <w:rsid w:val="009511A7"/>
    <w:rsid w:val="00952C40"/>
    <w:rsid w:val="00954075"/>
    <w:rsid w:val="00955929"/>
    <w:rsid w:val="00956155"/>
    <w:rsid w:val="009569D8"/>
    <w:rsid w:val="00956D62"/>
    <w:rsid w:val="00956DCF"/>
    <w:rsid w:val="00957577"/>
    <w:rsid w:val="00957907"/>
    <w:rsid w:val="00957DD8"/>
    <w:rsid w:val="0096175D"/>
    <w:rsid w:val="00961985"/>
    <w:rsid w:val="00964890"/>
    <w:rsid w:val="00964B06"/>
    <w:rsid w:val="0096573A"/>
    <w:rsid w:val="009663CA"/>
    <w:rsid w:val="009707AE"/>
    <w:rsid w:val="0097098C"/>
    <w:rsid w:val="00971658"/>
    <w:rsid w:val="00971BD9"/>
    <w:rsid w:val="00971D31"/>
    <w:rsid w:val="00974EFA"/>
    <w:rsid w:val="00975EB9"/>
    <w:rsid w:val="00976DAB"/>
    <w:rsid w:val="0098068E"/>
    <w:rsid w:val="00980B26"/>
    <w:rsid w:val="00980B96"/>
    <w:rsid w:val="00981A72"/>
    <w:rsid w:val="0098283A"/>
    <w:rsid w:val="009831F8"/>
    <w:rsid w:val="009838C8"/>
    <w:rsid w:val="009843AF"/>
    <w:rsid w:val="009869AF"/>
    <w:rsid w:val="00986E81"/>
    <w:rsid w:val="00986E8F"/>
    <w:rsid w:val="00990347"/>
    <w:rsid w:val="009904D4"/>
    <w:rsid w:val="00991297"/>
    <w:rsid w:val="00991316"/>
    <w:rsid w:val="009925E5"/>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6B17"/>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8AF"/>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5BD9"/>
    <w:rsid w:val="00AB6BDA"/>
    <w:rsid w:val="00AB7050"/>
    <w:rsid w:val="00AC644D"/>
    <w:rsid w:val="00AD172C"/>
    <w:rsid w:val="00AD234E"/>
    <w:rsid w:val="00AD26DC"/>
    <w:rsid w:val="00AD2ABD"/>
    <w:rsid w:val="00AD2D7D"/>
    <w:rsid w:val="00AD3372"/>
    <w:rsid w:val="00AD3B54"/>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4BB5"/>
    <w:rsid w:val="00B556D1"/>
    <w:rsid w:val="00B56F3C"/>
    <w:rsid w:val="00B57332"/>
    <w:rsid w:val="00B6052F"/>
    <w:rsid w:val="00B60F13"/>
    <w:rsid w:val="00B63E00"/>
    <w:rsid w:val="00B655D5"/>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1F47"/>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1CFF"/>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02EF"/>
    <w:rsid w:val="00DB131E"/>
    <w:rsid w:val="00DB1472"/>
    <w:rsid w:val="00DB26F7"/>
    <w:rsid w:val="00DB3676"/>
    <w:rsid w:val="00DB3791"/>
    <w:rsid w:val="00DB3EDE"/>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399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4D3C"/>
    <w:rsid w:val="00E56CD4"/>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87F"/>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493"/>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E3C"/>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FE640-3C59-42EE-B6A1-EE41BF9C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33</Pages>
  <Words>6475</Words>
  <Characters>35613</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31</cp:revision>
  <cp:lastPrinted>2019-04-02T22:25:00Z</cp:lastPrinted>
  <dcterms:created xsi:type="dcterms:W3CDTF">2021-08-24T02:06:00Z</dcterms:created>
  <dcterms:modified xsi:type="dcterms:W3CDTF">2021-09-23T17:55:00Z</dcterms:modified>
</cp:coreProperties>
</file>