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5064D" w14:textId="554199C5" w:rsidR="00476727" w:rsidRPr="002D33D2" w:rsidRDefault="00476727" w:rsidP="00EE43FE">
      <w:pPr>
        <w:spacing w:before="240" w:after="240" w:line="360" w:lineRule="auto"/>
        <w:jc w:val="both"/>
        <w:rPr>
          <w:rFonts w:ascii="Palatino Linotype" w:hAnsi="Palatino Linotype" w:cs="Arial"/>
        </w:rPr>
      </w:pPr>
      <w:r w:rsidRPr="002D33D2">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2D33D2">
        <w:rPr>
          <w:rFonts w:ascii="Palatino Linotype" w:hAnsi="Palatino Linotype" w:cs="Arial"/>
        </w:rPr>
        <w:t xml:space="preserve">o </w:t>
      </w:r>
      <w:r w:rsidR="005A7C28" w:rsidRPr="002D33D2">
        <w:rPr>
          <w:rFonts w:ascii="Palatino Linotype" w:hAnsi="Palatino Linotype" w:cs="Arial"/>
        </w:rPr>
        <w:t xml:space="preserve">en Metepec, Estado de México, a </w:t>
      </w:r>
      <w:r w:rsidR="000A7446" w:rsidRPr="002D33D2">
        <w:rPr>
          <w:rFonts w:ascii="Palatino Linotype" w:hAnsi="Palatino Linotype" w:cs="Arial"/>
        </w:rPr>
        <w:t>ocho</w:t>
      </w:r>
      <w:r w:rsidR="0007536C" w:rsidRPr="002D33D2">
        <w:rPr>
          <w:rFonts w:ascii="Palatino Linotype" w:hAnsi="Palatino Linotype" w:cs="Arial"/>
        </w:rPr>
        <w:t xml:space="preserve"> de septiembre de dos mil veintiuno</w:t>
      </w:r>
      <w:r w:rsidRPr="002D33D2">
        <w:rPr>
          <w:rFonts w:ascii="Palatino Linotype" w:hAnsi="Palatino Linotype" w:cs="Arial"/>
        </w:rPr>
        <w:t xml:space="preserve">. </w:t>
      </w:r>
    </w:p>
    <w:p w14:paraId="76EF8020" w14:textId="34879267" w:rsidR="00D06012" w:rsidRPr="002D33D2" w:rsidRDefault="00D06012" w:rsidP="00EE43FE">
      <w:pPr>
        <w:spacing w:before="240" w:after="240" w:line="360" w:lineRule="auto"/>
        <w:jc w:val="both"/>
        <w:rPr>
          <w:rFonts w:ascii="Palatino Linotype" w:hAnsi="Palatino Linotype" w:cs="Arial"/>
        </w:rPr>
      </w:pPr>
      <w:r w:rsidRPr="002D33D2">
        <w:rPr>
          <w:rFonts w:ascii="Palatino Linotype" w:hAnsi="Palatino Linotype" w:cs="Arial"/>
          <w:b/>
        </w:rPr>
        <w:t>VISTO</w:t>
      </w:r>
      <w:r w:rsidR="001C64AB" w:rsidRPr="002D33D2">
        <w:rPr>
          <w:rFonts w:ascii="Palatino Linotype" w:hAnsi="Palatino Linotype" w:cs="Arial"/>
          <w:b/>
        </w:rPr>
        <w:t>S</w:t>
      </w:r>
      <w:r w:rsidR="009A618A" w:rsidRPr="002D33D2">
        <w:rPr>
          <w:rFonts w:ascii="Palatino Linotype" w:hAnsi="Palatino Linotype" w:cs="Arial"/>
        </w:rPr>
        <w:t xml:space="preserve"> </w:t>
      </w:r>
      <w:r w:rsidR="001C64AB" w:rsidRPr="002D33D2">
        <w:rPr>
          <w:rFonts w:ascii="Palatino Linotype" w:hAnsi="Palatino Linotype" w:cs="Arial"/>
        </w:rPr>
        <w:t>los</w:t>
      </w:r>
      <w:r w:rsidR="009A618A" w:rsidRPr="002D33D2">
        <w:rPr>
          <w:rFonts w:ascii="Palatino Linotype" w:hAnsi="Palatino Linotype" w:cs="Arial"/>
        </w:rPr>
        <w:t xml:space="preserve"> </w:t>
      </w:r>
      <w:r w:rsidRPr="002D33D2">
        <w:rPr>
          <w:rFonts w:ascii="Palatino Linotype" w:hAnsi="Palatino Linotype" w:cs="Arial"/>
        </w:rPr>
        <w:t>expediente</w:t>
      </w:r>
      <w:r w:rsidR="001C64AB" w:rsidRPr="002D33D2">
        <w:rPr>
          <w:rFonts w:ascii="Palatino Linotype" w:hAnsi="Palatino Linotype" w:cs="Arial"/>
        </w:rPr>
        <w:t>s</w:t>
      </w:r>
      <w:r w:rsidRPr="002D33D2">
        <w:rPr>
          <w:rFonts w:ascii="Palatino Linotype" w:hAnsi="Palatino Linotype" w:cs="Arial"/>
        </w:rPr>
        <w:t xml:space="preserve"> formado</w:t>
      </w:r>
      <w:r w:rsidR="001C64AB" w:rsidRPr="002D33D2">
        <w:rPr>
          <w:rFonts w:ascii="Palatino Linotype" w:hAnsi="Palatino Linotype" w:cs="Arial"/>
        </w:rPr>
        <w:t>s</w:t>
      </w:r>
      <w:r w:rsidRPr="002D33D2">
        <w:rPr>
          <w:rFonts w:ascii="Palatino Linotype" w:hAnsi="Palatino Linotype" w:cs="Arial"/>
        </w:rPr>
        <w:t xml:space="preserve"> con motivo del</w:t>
      </w:r>
      <w:r w:rsidR="009A618A" w:rsidRPr="002D33D2">
        <w:rPr>
          <w:rFonts w:ascii="Palatino Linotype" w:hAnsi="Palatino Linotype" w:cs="Arial"/>
        </w:rPr>
        <w:t xml:space="preserve"> </w:t>
      </w:r>
      <w:r w:rsidRPr="002D33D2">
        <w:rPr>
          <w:rFonts w:ascii="Palatino Linotype" w:hAnsi="Palatino Linotype" w:cs="Arial"/>
        </w:rPr>
        <w:t xml:space="preserve">recurso de revisión </w:t>
      </w:r>
      <w:r w:rsidR="0060496C" w:rsidRPr="002D33D2">
        <w:rPr>
          <w:rFonts w:ascii="Palatino Linotype" w:hAnsi="Palatino Linotype" w:cs="Arial"/>
          <w:b/>
        </w:rPr>
        <w:t>0</w:t>
      </w:r>
      <w:r w:rsidR="003637E8" w:rsidRPr="002D33D2">
        <w:rPr>
          <w:rFonts w:ascii="Palatino Linotype" w:hAnsi="Palatino Linotype" w:cs="Arial"/>
          <w:b/>
        </w:rPr>
        <w:t>385</w:t>
      </w:r>
      <w:r w:rsidR="00AD7FBD" w:rsidRPr="002D33D2">
        <w:rPr>
          <w:rFonts w:ascii="Palatino Linotype" w:hAnsi="Palatino Linotype" w:cs="Arial"/>
          <w:b/>
        </w:rPr>
        <w:t>4</w:t>
      </w:r>
      <w:r w:rsidR="00AA36EE" w:rsidRPr="002D33D2">
        <w:rPr>
          <w:rFonts w:ascii="Palatino Linotype" w:hAnsi="Palatino Linotype" w:cs="Arial"/>
          <w:b/>
        </w:rPr>
        <w:t>/</w:t>
      </w:r>
      <w:r w:rsidR="00972709" w:rsidRPr="002D33D2">
        <w:rPr>
          <w:rFonts w:ascii="Palatino Linotype" w:hAnsi="Palatino Linotype" w:cs="Arial"/>
          <w:b/>
        </w:rPr>
        <w:t>INFOEM/IP/RR/202</w:t>
      </w:r>
      <w:r w:rsidR="006220B0" w:rsidRPr="002D33D2">
        <w:rPr>
          <w:rFonts w:ascii="Palatino Linotype" w:hAnsi="Palatino Linotype" w:cs="Arial"/>
          <w:b/>
        </w:rPr>
        <w:t>1</w:t>
      </w:r>
      <w:r w:rsidR="001C64AB" w:rsidRPr="002D33D2">
        <w:rPr>
          <w:rFonts w:ascii="Palatino Linotype" w:hAnsi="Palatino Linotype" w:cs="Arial"/>
          <w:b/>
        </w:rPr>
        <w:t xml:space="preserve">, 03855/INFOEM/IP/RR/2021 </w:t>
      </w:r>
      <w:r w:rsidR="001C64AB" w:rsidRPr="002D33D2">
        <w:rPr>
          <w:rFonts w:ascii="Palatino Linotype" w:hAnsi="Palatino Linotype" w:cs="Arial"/>
          <w:bCs/>
        </w:rPr>
        <w:t xml:space="preserve">y </w:t>
      </w:r>
      <w:r w:rsidR="001C64AB" w:rsidRPr="002D33D2">
        <w:rPr>
          <w:rFonts w:ascii="Palatino Linotype" w:hAnsi="Palatino Linotype" w:cs="Arial"/>
          <w:b/>
        </w:rPr>
        <w:t>03856/INFOEM/IP/RR/2021, Acumulados,</w:t>
      </w:r>
      <w:r w:rsidR="00643CCD" w:rsidRPr="002D33D2">
        <w:rPr>
          <w:rFonts w:ascii="Palatino Linotype" w:hAnsi="Palatino Linotype" w:cs="Arial"/>
        </w:rPr>
        <w:t xml:space="preserve"> </w:t>
      </w:r>
      <w:r w:rsidR="007C1B36" w:rsidRPr="002D33D2">
        <w:rPr>
          <w:rFonts w:ascii="Palatino Linotype" w:hAnsi="Palatino Linotype" w:cs="Arial"/>
        </w:rPr>
        <w:t>interpuesto</w:t>
      </w:r>
      <w:r w:rsidR="001C64AB" w:rsidRPr="002D33D2">
        <w:rPr>
          <w:rFonts w:ascii="Palatino Linotype" w:hAnsi="Palatino Linotype" w:cs="Arial"/>
        </w:rPr>
        <w:t>s</w:t>
      </w:r>
      <w:r w:rsidR="00000739" w:rsidRPr="002D33D2">
        <w:rPr>
          <w:rFonts w:ascii="Palatino Linotype" w:hAnsi="Palatino Linotype" w:cs="Arial"/>
        </w:rPr>
        <w:t xml:space="preserve"> por</w:t>
      </w:r>
      <w:r w:rsidR="00AD7FBD" w:rsidRPr="002D33D2">
        <w:rPr>
          <w:rFonts w:ascii="Palatino Linotype" w:hAnsi="Palatino Linotype" w:cs="Arial"/>
          <w:b/>
          <w:bCs/>
        </w:rPr>
        <w:t xml:space="preserve"> </w:t>
      </w:r>
      <w:r w:rsidR="00A0710A" w:rsidRPr="002D33D2">
        <w:rPr>
          <w:rFonts w:ascii="Palatino Linotype" w:hAnsi="Palatino Linotype" w:cs="Arial"/>
          <w:b/>
          <w:bCs/>
        </w:rPr>
        <w:t>XXXX XXXXXX XXXXXXXX XXXX</w:t>
      </w:r>
      <w:r w:rsidR="009F23A2" w:rsidRPr="002D33D2">
        <w:rPr>
          <w:rFonts w:ascii="Palatino Linotype" w:hAnsi="Palatino Linotype" w:cs="Arial"/>
          <w:b/>
        </w:rPr>
        <w:t xml:space="preserve">, </w:t>
      </w:r>
      <w:r w:rsidRPr="002D33D2">
        <w:rPr>
          <w:rFonts w:ascii="Palatino Linotype" w:hAnsi="Palatino Linotype" w:cs="Arial"/>
        </w:rPr>
        <w:t>en lo sucesivo</w:t>
      </w:r>
      <w:r w:rsidR="00643CCD" w:rsidRPr="002D33D2">
        <w:rPr>
          <w:rFonts w:ascii="Palatino Linotype" w:hAnsi="Palatino Linotype" w:cs="Arial"/>
          <w:b/>
        </w:rPr>
        <w:t xml:space="preserve"> </w:t>
      </w:r>
      <w:r w:rsidR="001E49CD" w:rsidRPr="002D33D2">
        <w:rPr>
          <w:rFonts w:ascii="Palatino Linotype" w:hAnsi="Palatino Linotype" w:cs="Arial"/>
        </w:rPr>
        <w:t>la</w:t>
      </w:r>
      <w:r w:rsidR="00B05E70" w:rsidRPr="002D33D2">
        <w:rPr>
          <w:rFonts w:ascii="Palatino Linotype" w:hAnsi="Palatino Linotype" w:cs="Arial"/>
        </w:rPr>
        <w:t xml:space="preserve"> </w:t>
      </w:r>
      <w:r w:rsidR="001E49CD" w:rsidRPr="002D33D2">
        <w:rPr>
          <w:rFonts w:ascii="Palatino Linotype" w:hAnsi="Palatino Linotype" w:cs="Arial"/>
        </w:rPr>
        <w:t xml:space="preserve">parte </w:t>
      </w:r>
      <w:r w:rsidR="006220B0" w:rsidRPr="002D33D2">
        <w:rPr>
          <w:rFonts w:ascii="Palatino Linotype" w:hAnsi="Palatino Linotype" w:cs="Arial"/>
          <w:b/>
        </w:rPr>
        <w:t>R</w:t>
      </w:r>
      <w:r w:rsidR="001E49CD" w:rsidRPr="002D33D2">
        <w:rPr>
          <w:rFonts w:ascii="Palatino Linotype" w:hAnsi="Palatino Linotype" w:cs="Arial"/>
          <w:b/>
        </w:rPr>
        <w:t>ecurrente</w:t>
      </w:r>
      <w:r w:rsidRPr="002D33D2">
        <w:rPr>
          <w:rFonts w:ascii="Palatino Linotype" w:hAnsi="Palatino Linotype" w:cs="Arial"/>
          <w:b/>
        </w:rPr>
        <w:t>,</w:t>
      </w:r>
      <w:r w:rsidRPr="002D33D2">
        <w:rPr>
          <w:rFonts w:ascii="Palatino Linotype" w:hAnsi="Palatino Linotype" w:cs="Arial"/>
        </w:rPr>
        <w:t xml:space="preserve"> en contra de</w:t>
      </w:r>
      <w:r w:rsidR="00ED5A73" w:rsidRPr="002D33D2">
        <w:rPr>
          <w:rFonts w:ascii="Palatino Linotype" w:hAnsi="Palatino Linotype" w:cs="Arial"/>
        </w:rPr>
        <w:t xml:space="preserve"> la</w:t>
      </w:r>
      <w:r w:rsidRPr="002D33D2">
        <w:rPr>
          <w:rFonts w:ascii="Palatino Linotype" w:hAnsi="Palatino Linotype" w:cs="Arial"/>
        </w:rPr>
        <w:t xml:space="preserve"> respuesta</w:t>
      </w:r>
      <w:r w:rsidR="009A1B0C" w:rsidRPr="002D33D2">
        <w:rPr>
          <w:rFonts w:ascii="Palatino Linotype" w:hAnsi="Palatino Linotype" w:cs="Arial"/>
        </w:rPr>
        <w:t xml:space="preserve"> a su</w:t>
      </w:r>
      <w:r w:rsidR="001C64AB" w:rsidRPr="002D33D2">
        <w:rPr>
          <w:rFonts w:ascii="Palatino Linotype" w:hAnsi="Palatino Linotype" w:cs="Arial"/>
        </w:rPr>
        <w:t>s</w:t>
      </w:r>
      <w:r w:rsidR="009A1B0C" w:rsidRPr="002D33D2">
        <w:rPr>
          <w:rFonts w:ascii="Palatino Linotype" w:hAnsi="Palatino Linotype" w:cs="Arial"/>
        </w:rPr>
        <w:t xml:space="preserve"> solicitud</w:t>
      </w:r>
      <w:r w:rsidR="001C64AB" w:rsidRPr="002D33D2">
        <w:rPr>
          <w:rFonts w:ascii="Palatino Linotype" w:hAnsi="Palatino Linotype" w:cs="Arial"/>
        </w:rPr>
        <w:t>es</w:t>
      </w:r>
      <w:r w:rsidRPr="002D33D2">
        <w:rPr>
          <w:rFonts w:ascii="Palatino Linotype" w:hAnsi="Palatino Linotype" w:cs="Arial"/>
        </w:rPr>
        <w:t xml:space="preserve"> por</w:t>
      </w:r>
      <w:r w:rsidR="009A5033" w:rsidRPr="002D33D2">
        <w:rPr>
          <w:rFonts w:ascii="Palatino Linotype" w:hAnsi="Palatino Linotype" w:cs="Arial"/>
        </w:rPr>
        <w:t xml:space="preserve"> parte de</w:t>
      </w:r>
      <w:r w:rsidR="00AA36EE" w:rsidRPr="002D33D2">
        <w:rPr>
          <w:rFonts w:ascii="Palatino Linotype" w:hAnsi="Palatino Linotype" w:cs="Arial"/>
        </w:rPr>
        <w:t xml:space="preserve">l </w:t>
      </w:r>
      <w:r w:rsidR="000A7446" w:rsidRPr="002D33D2">
        <w:rPr>
          <w:rFonts w:ascii="Palatino Linotype" w:hAnsi="Palatino Linotype" w:cs="Arial"/>
          <w:b/>
          <w:bCs/>
        </w:rPr>
        <w:t xml:space="preserve">Ayuntamiento de </w:t>
      </w:r>
      <w:r w:rsidR="003637E8" w:rsidRPr="002D33D2">
        <w:rPr>
          <w:rFonts w:ascii="Palatino Linotype" w:hAnsi="Palatino Linotype" w:cs="Arial"/>
          <w:b/>
          <w:bCs/>
        </w:rPr>
        <w:t>Tecámac</w:t>
      </w:r>
      <w:r w:rsidR="00AA36EE" w:rsidRPr="002D33D2">
        <w:rPr>
          <w:rFonts w:ascii="Palatino Linotype" w:hAnsi="Palatino Linotype" w:cs="Arial"/>
          <w:b/>
          <w:bCs/>
        </w:rPr>
        <w:t xml:space="preserve">, </w:t>
      </w:r>
      <w:r w:rsidRPr="002D33D2">
        <w:rPr>
          <w:rFonts w:ascii="Palatino Linotype" w:hAnsi="Palatino Linotype" w:cs="Arial"/>
        </w:rPr>
        <w:t xml:space="preserve">en lo sucesivo </w:t>
      </w:r>
      <w:r w:rsidR="007A1102" w:rsidRPr="002D33D2">
        <w:rPr>
          <w:rFonts w:ascii="Palatino Linotype" w:hAnsi="Palatino Linotype" w:cs="Arial"/>
        </w:rPr>
        <w:t xml:space="preserve">el </w:t>
      </w:r>
      <w:r w:rsidR="006220B0" w:rsidRPr="002D33D2">
        <w:rPr>
          <w:rFonts w:ascii="Palatino Linotype" w:hAnsi="Palatino Linotype" w:cs="Arial"/>
          <w:b/>
        </w:rPr>
        <w:t>S</w:t>
      </w:r>
      <w:r w:rsidR="003349F4" w:rsidRPr="002D33D2">
        <w:rPr>
          <w:rFonts w:ascii="Palatino Linotype" w:hAnsi="Palatino Linotype" w:cs="Arial"/>
          <w:b/>
        </w:rPr>
        <w:t xml:space="preserve">ujeto </w:t>
      </w:r>
      <w:r w:rsidR="006220B0" w:rsidRPr="002D33D2">
        <w:rPr>
          <w:rFonts w:ascii="Palatino Linotype" w:hAnsi="Palatino Linotype" w:cs="Arial"/>
          <w:b/>
        </w:rPr>
        <w:t>O</w:t>
      </w:r>
      <w:r w:rsidR="003349F4" w:rsidRPr="002D33D2">
        <w:rPr>
          <w:rFonts w:ascii="Palatino Linotype" w:hAnsi="Palatino Linotype" w:cs="Arial"/>
          <w:b/>
        </w:rPr>
        <w:t>bligado</w:t>
      </w:r>
      <w:r w:rsidRPr="002D33D2">
        <w:rPr>
          <w:rFonts w:ascii="Palatino Linotype" w:hAnsi="Palatino Linotype" w:cs="Arial"/>
          <w:b/>
        </w:rPr>
        <w:t xml:space="preserve">, </w:t>
      </w:r>
      <w:r w:rsidRPr="002D33D2">
        <w:rPr>
          <w:rFonts w:ascii="Palatino Linotype" w:hAnsi="Palatino Linotype" w:cs="Arial"/>
        </w:rPr>
        <w:t>se</w:t>
      </w:r>
      <w:r w:rsidR="00E9691F" w:rsidRPr="002D33D2">
        <w:rPr>
          <w:rFonts w:ascii="Palatino Linotype" w:hAnsi="Palatino Linotype" w:cs="Arial"/>
        </w:rPr>
        <w:t xml:space="preserve"> </w:t>
      </w:r>
      <w:r w:rsidRPr="002D33D2">
        <w:rPr>
          <w:rFonts w:ascii="Palatino Linotype" w:hAnsi="Palatino Linotype" w:cs="Arial"/>
        </w:rPr>
        <w:t>procede a dictar la presente resolución con base en lo</w:t>
      </w:r>
      <w:r w:rsidR="00B21DCC" w:rsidRPr="002D33D2">
        <w:rPr>
          <w:rFonts w:ascii="Palatino Linotype" w:hAnsi="Palatino Linotype" w:cs="Arial"/>
        </w:rPr>
        <w:t>s</w:t>
      </w:r>
      <w:r w:rsidRPr="002D33D2">
        <w:rPr>
          <w:rFonts w:ascii="Palatino Linotype" w:hAnsi="Palatino Linotype" w:cs="Arial"/>
        </w:rPr>
        <w:t xml:space="preserve"> siguiente</w:t>
      </w:r>
      <w:r w:rsidR="00B21DCC" w:rsidRPr="002D33D2">
        <w:rPr>
          <w:rFonts w:ascii="Palatino Linotype" w:hAnsi="Palatino Linotype" w:cs="Arial"/>
        </w:rPr>
        <w:t>s</w:t>
      </w:r>
      <w:r w:rsidRPr="002D33D2">
        <w:rPr>
          <w:rFonts w:ascii="Palatino Linotype" w:hAnsi="Palatino Linotype" w:cs="Arial"/>
        </w:rPr>
        <w:t xml:space="preserve">: </w:t>
      </w:r>
    </w:p>
    <w:p w14:paraId="5D1348C1" w14:textId="77777777" w:rsidR="00BD58D9" w:rsidRPr="002D33D2" w:rsidRDefault="002B5536" w:rsidP="00EE43FE">
      <w:pPr>
        <w:spacing w:before="240" w:after="240" w:line="360" w:lineRule="auto"/>
        <w:jc w:val="center"/>
        <w:rPr>
          <w:rFonts w:ascii="Palatino Linotype" w:hAnsi="Palatino Linotype" w:cs="Arial"/>
          <w:b/>
          <w:sz w:val="28"/>
          <w:szCs w:val="28"/>
        </w:rPr>
      </w:pPr>
      <w:r w:rsidRPr="002D33D2">
        <w:rPr>
          <w:rFonts w:ascii="Palatino Linotype" w:hAnsi="Palatino Linotype"/>
          <w:b/>
        </w:rPr>
        <w:t xml:space="preserve">I. </w:t>
      </w:r>
      <w:r w:rsidR="00BD58D9" w:rsidRPr="002D33D2">
        <w:rPr>
          <w:rFonts w:ascii="Palatino Linotype" w:hAnsi="Palatino Linotype"/>
          <w:b/>
        </w:rPr>
        <w:t>A N T E C E D E N T E S</w:t>
      </w:r>
    </w:p>
    <w:p w14:paraId="47DAFB24" w14:textId="127B8103" w:rsidR="00D06012" w:rsidRPr="002D33D2" w:rsidRDefault="009F7616" w:rsidP="00EE43FE">
      <w:pPr>
        <w:spacing w:before="240" w:after="240" w:line="360" w:lineRule="auto"/>
        <w:jc w:val="both"/>
        <w:rPr>
          <w:rFonts w:ascii="Palatino Linotype" w:hAnsi="Palatino Linotype" w:cs="Arial"/>
        </w:rPr>
      </w:pPr>
      <w:r w:rsidRPr="002D33D2">
        <w:rPr>
          <w:rFonts w:ascii="Palatino Linotype" w:hAnsi="Palatino Linotype" w:cs="Arial"/>
          <w:b/>
        </w:rPr>
        <w:t>1. Solicitud</w:t>
      </w:r>
      <w:r w:rsidR="001C64AB" w:rsidRPr="002D33D2">
        <w:rPr>
          <w:rFonts w:ascii="Palatino Linotype" w:hAnsi="Palatino Linotype" w:cs="Arial"/>
          <w:b/>
        </w:rPr>
        <w:t>es</w:t>
      </w:r>
      <w:r w:rsidRPr="002D33D2">
        <w:rPr>
          <w:rFonts w:ascii="Palatino Linotype" w:hAnsi="Palatino Linotype" w:cs="Arial"/>
          <w:b/>
        </w:rPr>
        <w:t xml:space="preserve"> de acceso a la información.</w:t>
      </w:r>
      <w:r w:rsidRPr="002D33D2">
        <w:rPr>
          <w:rFonts w:ascii="Palatino Linotype" w:hAnsi="Palatino Linotype" w:cs="Arial"/>
        </w:rPr>
        <w:t xml:space="preserve"> </w:t>
      </w:r>
      <w:r w:rsidR="00A46661" w:rsidRPr="002D33D2">
        <w:rPr>
          <w:rFonts w:ascii="Palatino Linotype" w:hAnsi="Palatino Linotype" w:cs="Arial"/>
        </w:rPr>
        <w:t>Con</w:t>
      </w:r>
      <w:r w:rsidR="00B21DCC" w:rsidRPr="002D33D2">
        <w:rPr>
          <w:rFonts w:ascii="Palatino Linotype" w:hAnsi="Palatino Linotype" w:cs="Arial"/>
        </w:rPr>
        <w:t xml:space="preserve"> fecha</w:t>
      </w:r>
      <w:r w:rsidR="00DB6AEF" w:rsidRPr="002D33D2">
        <w:rPr>
          <w:rFonts w:ascii="Palatino Linotype" w:hAnsi="Palatino Linotype" w:cs="Arial"/>
        </w:rPr>
        <w:t xml:space="preserve"> </w:t>
      </w:r>
      <w:r w:rsidR="003637E8" w:rsidRPr="002D33D2">
        <w:rPr>
          <w:rFonts w:ascii="Palatino Linotype" w:hAnsi="Palatino Linotype" w:cs="Arial"/>
          <w:b/>
        </w:rPr>
        <w:t xml:space="preserve">trece de julio </w:t>
      </w:r>
      <w:r w:rsidR="00CD7CE4" w:rsidRPr="002D33D2">
        <w:rPr>
          <w:rFonts w:ascii="Palatino Linotype" w:hAnsi="Palatino Linotype" w:cs="Arial"/>
          <w:b/>
        </w:rPr>
        <w:t xml:space="preserve">de dos mil </w:t>
      </w:r>
      <w:r w:rsidR="00A407F7" w:rsidRPr="002D33D2">
        <w:rPr>
          <w:rFonts w:ascii="Palatino Linotype" w:hAnsi="Palatino Linotype" w:cs="Arial"/>
          <w:b/>
        </w:rPr>
        <w:t>ve</w:t>
      </w:r>
      <w:r w:rsidR="0008014C" w:rsidRPr="002D33D2">
        <w:rPr>
          <w:rFonts w:ascii="Palatino Linotype" w:hAnsi="Palatino Linotype" w:cs="Arial"/>
          <w:b/>
        </w:rPr>
        <w:t>in</w:t>
      </w:r>
      <w:r w:rsidR="006220B0" w:rsidRPr="002D33D2">
        <w:rPr>
          <w:rFonts w:ascii="Palatino Linotype" w:hAnsi="Palatino Linotype" w:cs="Arial"/>
          <w:b/>
        </w:rPr>
        <w:t>tiuno</w:t>
      </w:r>
      <w:r w:rsidR="00D06012" w:rsidRPr="002D33D2">
        <w:rPr>
          <w:rFonts w:ascii="Palatino Linotype" w:hAnsi="Palatino Linotype" w:cs="Arial"/>
          <w:b/>
        </w:rPr>
        <w:t>,</w:t>
      </w:r>
      <w:r w:rsidR="00D06012" w:rsidRPr="002D33D2">
        <w:rPr>
          <w:rFonts w:ascii="Palatino Linotype" w:hAnsi="Palatino Linotype" w:cs="Arial"/>
        </w:rPr>
        <w:t xml:space="preserve"> </w:t>
      </w:r>
      <w:r w:rsidR="003349F4" w:rsidRPr="002D33D2">
        <w:rPr>
          <w:rFonts w:ascii="Palatino Linotype" w:hAnsi="Palatino Linotype" w:cs="Arial"/>
        </w:rPr>
        <w:t>la parte</w:t>
      </w:r>
      <w:r w:rsidR="00B05E70" w:rsidRPr="002D33D2">
        <w:rPr>
          <w:rFonts w:ascii="Palatino Linotype" w:hAnsi="Palatino Linotype" w:cs="Arial"/>
        </w:rPr>
        <w:t xml:space="preserve"> </w:t>
      </w:r>
      <w:r w:rsidR="003349F4" w:rsidRPr="002D33D2">
        <w:rPr>
          <w:rFonts w:ascii="Palatino Linotype" w:hAnsi="Palatino Linotype" w:cs="Arial"/>
          <w:b/>
        </w:rPr>
        <w:t>r</w:t>
      </w:r>
      <w:r w:rsidR="002C203A" w:rsidRPr="002D33D2">
        <w:rPr>
          <w:rFonts w:ascii="Palatino Linotype" w:hAnsi="Palatino Linotype" w:cs="Arial"/>
          <w:b/>
        </w:rPr>
        <w:t>ecurrente</w:t>
      </w:r>
      <w:r w:rsidR="00000739" w:rsidRPr="002D33D2">
        <w:rPr>
          <w:rFonts w:ascii="Palatino Linotype" w:hAnsi="Palatino Linotype" w:cs="Arial"/>
          <w:b/>
        </w:rPr>
        <w:t xml:space="preserve"> </w:t>
      </w:r>
      <w:r w:rsidR="00D06012" w:rsidRPr="002D33D2">
        <w:rPr>
          <w:rFonts w:ascii="Palatino Linotype" w:hAnsi="Palatino Linotype" w:cs="Arial"/>
        </w:rPr>
        <w:t>presentó</w:t>
      </w:r>
      <w:r w:rsidR="006220B0" w:rsidRPr="002D33D2">
        <w:rPr>
          <w:rFonts w:ascii="Palatino Linotype" w:hAnsi="Palatino Linotype" w:cs="Arial"/>
        </w:rPr>
        <w:t>,</w:t>
      </w:r>
      <w:r w:rsidR="00D06012" w:rsidRPr="002D33D2">
        <w:rPr>
          <w:rFonts w:ascii="Palatino Linotype" w:hAnsi="Palatino Linotype" w:cs="Arial"/>
        </w:rPr>
        <w:t xml:space="preserve"> </w:t>
      </w:r>
      <w:r w:rsidR="006220B0" w:rsidRPr="002D33D2">
        <w:rPr>
          <w:rFonts w:ascii="Palatino Linotype" w:hAnsi="Palatino Linotype" w:cs="Arial"/>
        </w:rPr>
        <w:t xml:space="preserve">través del Sistema de Acceso a la Información Mexiquense, en lo subsecuente el </w:t>
      </w:r>
      <w:r w:rsidR="006220B0" w:rsidRPr="002D33D2">
        <w:rPr>
          <w:rFonts w:ascii="Palatino Linotype" w:hAnsi="Palatino Linotype" w:cs="Arial"/>
          <w:b/>
        </w:rPr>
        <w:t xml:space="preserve">SAIMEX, </w:t>
      </w:r>
      <w:r w:rsidR="00D06012" w:rsidRPr="002D33D2">
        <w:rPr>
          <w:rFonts w:ascii="Palatino Linotype" w:hAnsi="Palatino Linotype" w:cs="Arial"/>
        </w:rPr>
        <w:t xml:space="preserve">ante </w:t>
      </w:r>
      <w:r w:rsidR="007A1102" w:rsidRPr="002D33D2">
        <w:rPr>
          <w:rFonts w:ascii="Palatino Linotype" w:hAnsi="Palatino Linotype" w:cs="Arial"/>
        </w:rPr>
        <w:t xml:space="preserve">el </w:t>
      </w:r>
      <w:r w:rsidR="006220B0" w:rsidRPr="002D33D2">
        <w:rPr>
          <w:rFonts w:ascii="Palatino Linotype" w:hAnsi="Palatino Linotype" w:cs="Arial"/>
          <w:b/>
          <w:bCs/>
        </w:rPr>
        <w:t>S</w:t>
      </w:r>
      <w:r w:rsidR="003349F4" w:rsidRPr="002D33D2">
        <w:rPr>
          <w:rFonts w:ascii="Palatino Linotype" w:hAnsi="Palatino Linotype" w:cs="Arial"/>
          <w:b/>
        </w:rPr>
        <w:t xml:space="preserve">ujeto </w:t>
      </w:r>
      <w:r w:rsidR="006220B0" w:rsidRPr="002D33D2">
        <w:rPr>
          <w:rFonts w:ascii="Palatino Linotype" w:hAnsi="Palatino Linotype" w:cs="Arial"/>
          <w:b/>
        </w:rPr>
        <w:t>O</w:t>
      </w:r>
      <w:r w:rsidR="002C203A" w:rsidRPr="002D33D2">
        <w:rPr>
          <w:rFonts w:ascii="Palatino Linotype" w:hAnsi="Palatino Linotype" w:cs="Arial"/>
          <w:b/>
        </w:rPr>
        <w:t>bligado</w:t>
      </w:r>
      <w:r w:rsidR="00D06012" w:rsidRPr="002D33D2">
        <w:rPr>
          <w:rFonts w:ascii="Palatino Linotype" w:hAnsi="Palatino Linotype" w:cs="Arial"/>
        </w:rPr>
        <w:t>, la</w:t>
      </w:r>
      <w:r w:rsidR="001C64AB" w:rsidRPr="002D33D2">
        <w:rPr>
          <w:rFonts w:ascii="Palatino Linotype" w:hAnsi="Palatino Linotype" w:cs="Arial"/>
        </w:rPr>
        <w:t>s</w:t>
      </w:r>
      <w:r w:rsidR="00D06012" w:rsidRPr="002D33D2">
        <w:rPr>
          <w:rFonts w:ascii="Palatino Linotype" w:hAnsi="Palatino Linotype" w:cs="Arial"/>
        </w:rPr>
        <w:t xml:space="preserve"> solicitud</w:t>
      </w:r>
      <w:r w:rsidR="001C64AB" w:rsidRPr="002D33D2">
        <w:rPr>
          <w:rFonts w:ascii="Palatino Linotype" w:hAnsi="Palatino Linotype" w:cs="Arial"/>
        </w:rPr>
        <w:t>es</w:t>
      </w:r>
      <w:r w:rsidR="00D06012" w:rsidRPr="002D33D2">
        <w:rPr>
          <w:rFonts w:ascii="Palatino Linotype" w:hAnsi="Palatino Linotype" w:cs="Arial"/>
        </w:rPr>
        <w:t xml:space="preserve"> de acceso a la información pública, a la</w:t>
      </w:r>
      <w:r w:rsidR="001C64AB" w:rsidRPr="002D33D2">
        <w:rPr>
          <w:rFonts w:ascii="Palatino Linotype" w:hAnsi="Palatino Linotype" w:cs="Arial"/>
        </w:rPr>
        <w:t>s</w:t>
      </w:r>
      <w:r w:rsidR="00D06012" w:rsidRPr="002D33D2">
        <w:rPr>
          <w:rFonts w:ascii="Palatino Linotype" w:hAnsi="Palatino Linotype" w:cs="Arial"/>
        </w:rPr>
        <w:t xml:space="preserve"> que se le</w:t>
      </w:r>
      <w:r w:rsidR="001C64AB" w:rsidRPr="002D33D2">
        <w:rPr>
          <w:rFonts w:ascii="Palatino Linotype" w:hAnsi="Palatino Linotype" w:cs="Arial"/>
        </w:rPr>
        <w:t>s</w:t>
      </w:r>
      <w:r w:rsidR="00D06012" w:rsidRPr="002D33D2">
        <w:rPr>
          <w:rFonts w:ascii="Palatino Linotype" w:hAnsi="Palatino Linotype" w:cs="Arial"/>
        </w:rPr>
        <w:t xml:space="preserve"> asign</w:t>
      </w:r>
      <w:r w:rsidR="001C64AB" w:rsidRPr="002D33D2">
        <w:rPr>
          <w:rFonts w:ascii="Palatino Linotype" w:hAnsi="Palatino Linotype" w:cs="Arial"/>
        </w:rPr>
        <w:t>aron los</w:t>
      </w:r>
      <w:r w:rsidR="00E07049" w:rsidRPr="002D33D2">
        <w:rPr>
          <w:rFonts w:ascii="Palatino Linotype" w:hAnsi="Palatino Linotype" w:cs="Arial"/>
        </w:rPr>
        <w:t xml:space="preserve"> </w:t>
      </w:r>
      <w:r w:rsidR="00E41D21" w:rsidRPr="002D33D2">
        <w:rPr>
          <w:rFonts w:ascii="Palatino Linotype" w:hAnsi="Palatino Linotype" w:cs="Arial"/>
        </w:rPr>
        <w:t>número</w:t>
      </w:r>
      <w:r w:rsidR="001C64AB" w:rsidRPr="002D33D2">
        <w:rPr>
          <w:rFonts w:ascii="Palatino Linotype" w:hAnsi="Palatino Linotype" w:cs="Arial"/>
        </w:rPr>
        <w:t xml:space="preserve">s </w:t>
      </w:r>
      <w:r w:rsidR="001C64AB" w:rsidRPr="002D33D2">
        <w:rPr>
          <w:rFonts w:ascii="Palatino Linotype" w:hAnsi="Palatino Linotype" w:cs="Arial"/>
          <w:b/>
        </w:rPr>
        <w:t xml:space="preserve">00291/TECAMAC/IP/2021, 00292/TECAMAC/IP/2021 y </w:t>
      </w:r>
      <w:r w:rsidR="000A7446" w:rsidRPr="002D33D2">
        <w:rPr>
          <w:rFonts w:ascii="Palatino Linotype" w:hAnsi="Palatino Linotype" w:cs="Arial"/>
          <w:b/>
        </w:rPr>
        <w:t>002</w:t>
      </w:r>
      <w:r w:rsidR="003637E8" w:rsidRPr="002D33D2">
        <w:rPr>
          <w:rFonts w:ascii="Palatino Linotype" w:hAnsi="Palatino Linotype" w:cs="Arial"/>
          <w:b/>
        </w:rPr>
        <w:t>93</w:t>
      </w:r>
      <w:r w:rsidR="000A7446" w:rsidRPr="002D33D2">
        <w:rPr>
          <w:rFonts w:ascii="Palatino Linotype" w:hAnsi="Palatino Linotype" w:cs="Arial"/>
          <w:b/>
        </w:rPr>
        <w:t>/</w:t>
      </w:r>
      <w:r w:rsidR="003637E8" w:rsidRPr="002D33D2">
        <w:rPr>
          <w:rFonts w:ascii="Palatino Linotype" w:hAnsi="Palatino Linotype" w:cs="Arial"/>
          <w:b/>
        </w:rPr>
        <w:t>TECAMAC</w:t>
      </w:r>
      <w:r w:rsidR="000A7446" w:rsidRPr="002D33D2">
        <w:rPr>
          <w:rFonts w:ascii="Palatino Linotype" w:hAnsi="Palatino Linotype" w:cs="Arial"/>
          <w:b/>
        </w:rPr>
        <w:t>/IP/2021</w:t>
      </w:r>
      <w:r w:rsidR="00E07049" w:rsidRPr="002D33D2">
        <w:rPr>
          <w:rFonts w:ascii="Palatino Linotype" w:hAnsi="Palatino Linotype" w:cs="Arial"/>
          <w:b/>
        </w:rPr>
        <w:t xml:space="preserve">, </w:t>
      </w:r>
      <w:r w:rsidR="00D06012" w:rsidRPr="002D33D2">
        <w:rPr>
          <w:rFonts w:ascii="Palatino Linotype" w:hAnsi="Palatino Linotype" w:cs="Arial"/>
        </w:rPr>
        <w:t xml:space="preserve">mediante la cual </w:t>
      </w:r>
      <w:r w:rsidR="00F077F3" w:rsidRPr="002D33D2">
        <w:rPr>
          <w:rFonts w:ascii="Palatino Linotype" w:hAnsi="Palatino Linotype" w:cs="Arial"/>
        </w:rPr>
        <w:t>requirió</w:t>
      </w:r>
      <w:r w:rsidR="00E07049" w:rsidRPr="002D33D2">
        <w:rPr>
          <w:rFonts w:ascii="Palatino Linotype" w:hAnsi="Palatino Linotype" w:cs="Arial"/>
        </w:rPr>
        <w:t xml:space="preserve"> </w:t>
      </w:r>
      <w:r w:rsidR="00EA1279" w:rsidRPr="002D33D2">
        <w:rPr>
          <w:rFonts w:ascii="Palatino Linotype" w:hAnsi="Palatino Linotype" w:cs="Arial"/>
        </w:rPr>
        <w:t xml:space="preserve">la información </w:t>
      </w:r>
      <w:r w:rsidR="00D06012" w:rsidRPr="002D33D2">
        <w:rPr>
          <w:rFonts w:ascii="Palatino Linotype" w:hAnsi="Palatino Linotype" w:cs="Arial"/>
        </w:rPr>
        <w:t xml:space="preserve">siguiente: </w:t>
      </w:r>
    </w:p>
    <w:p w14:paraId="27111B05" w14:textId="3CFEAB34" w:rsidR="006933C5" w:rsidRPr="002D33D2" w:rsidRDefault="006933C5" w:rsidP="00EE43FE">
      <w:pPr>
        <w:spacing w:before="240" w:after="240" w:line="360" w:lineRule="auto"/>
        <w:jc w:val="both"/>
        <w:rPr>
          <w:rFonts w:ascii="Palatino Linotype" w:hAnsi="Palatino Linotype" w:cs="Arial"/>
          <w:b/>
        </w:rPr>
      </w:pPr>
      <w:r w:rsidRPr="002D33D2">
        <w:rPr>
          <w:rFonts w:ascii="Palatino Linotype" w:hAnsi="Palatino Linotype" w:cs="Arial"/>
        </w:rPr>
        <w:t xml:space="preserve">Solicitud </w:t>
      </w:r>
      <w:r w:rsidRPr="002D33D2">
        <w:rPr>
          <w:rFonts w:ascii="Palatino Linotype" w:hAnsi="Palatino Linotype" w:cs="Arial"/>
          <w:b/>
        </w:rPr>
        <w:t>00291/TECAMAC/IP/2021:</w:t>
      </w:r>
    </w:p>
    <w:p w14:paraId="7D690C0B" w14:textId="03C945A8" w:rsidR="006933C5" w:rsidRPr="002D33D2" w:rsidRDefault="006933C5" w:rsidP="006933C5">
      <w:pPr>
        <w:ind w:left="851" w:right="902"/>
        <w:jc w:val="both"/>
        <w:rPr>
          <w:rFonts w:ascii="Palatino Linotype" w:hAnsi="Palatino Linotype" w:cs="Arial"/>
          <w:b/>
          <w:i/>
          <w:sz w:val="22"/>
          <w:szCs w:val="22"/>
        </w:rPr>
      </w:pPr>
      <w:r w:rsidRPr="002D33D2">
        <w:rPr>
          <w:rFonts w:ascii="Palatino Linotype" w:hAnsi="Palatino Linotype" w:cs="Arial"/>
          <w:i/>
          <w:sz w:val="22"/>
          <w:szCs w:val="22"/>
          <w:lang w:eastAsia="es-MX"/>
        </w:rPr>
        <w:t>“</w:t>
      </w:r>
      <w:r w:rsidRPr="002D33D2">
        <w:rPr>
          <w:rFonts w:ascii="Palatino Linotype" w:hAnsi="Palatino Linotype"/>
          <w:bCs/>
          <w:i/>
          <w:sz w:val="22"/>
          <w:szCs w:val="22"/>
        </w:rPr>
        <w:t xml:space="preserve">Solicito todos los recibos de nómina de todo el personal que labora en el área de Tesorería municipal de conformidad a su estructura orgánica del año 2019, desglosados de mes por mes en formato PDF y en Excel de acuerdo a información que se envía en el disco que va dirigido al OSFEM en su informe mensual, así mismo, la categoría de cada servidor publico, tabulador de sueldos por categoría, </w:t>
      </w:r>
      <w:r w:rsidRPr="002D33D2">
        <w:rPr>
          <w:rFonts w:ascii="Palatino Linotype" w:hAnsi="Palatino Linotype"/>
          <w:bCs/>
          <w:i/>
          <w:sz w:val="22"/>
          <w:szCs w:val="22"/>
        </w:rPr>
        <w:lastRenderedPageBreak/>
        <w:t>perfil que obstenta cada persona que labora en la tesorería según su cargo, categoría en orden jerárquico, todo del municipio de Tecámac.</w:t>
      </w:r>
      <w:r w:rsidRPr="002D33D2">
        <w:rPr>
          <w:rFonts w:ascii="Palatino Linotype" w:hAnsi="Palatino Linotype" w:cs="Arial"/>
          <w:i/>
          <w:sz w:val="22"/>
          <w:szCs w:val="22"/>
          <w:lang w:eastAsia="es-MX"/>
        </w:rPr>
        <w:t>” (sic)</w:t>
      </w:r>
    </w:p>
    <w:p w14:paraId="42000918" w14:textId="77777777" w:rsidR="006933C5" w:rsidRPr="002D33D2" w:rsidRDefault="006933C5" w:rsidP="006933C5">
      <w:pPr>
        <w:ind w:right="900"/>
        <w:jc w:val="both"/>
        <w:rPr>
          <w:rFonts w:ascii="Palatino Linotype" w:hAnsi="Palatino Linotype" w:cs="Arial"/>
          <w:szCs w:val="28"/>
        </w:rPr>
      </w:pPr>
    </w:p>
    <w:p w14:paraId="777B4136" w14:textId="56850C45" w:rsidR="006933C5" w:rsidRPr="002D33D2" w:rsidRDefault="006933C5" w:rsidP="006933C5">
      <w:pPr>
        <w:spacing w:before="240" w:after="240" w:line="360" w:lineRule="auto"/>
        <w:jc w:val="both"/>
        <w:rPr>
          <w:rFonts w:ascii="Palatino Linotype" w:hAnsi="Palatino Linotype" w:cs="Arial"/>
          <w:b/>
        </w:rPr>
      </w:pPr>
      <w:r w:rsidRPr="002D33D2">
        <w:rPr>
          <w:rFonts w:ascii="Palatino Linotype" w:hAnsi="Palatino Linotype" w:cs="Arial"/>
          <w:b/>
        </w:rPr>
        <w:t>Solicitud 00292/TECAMAC/IP/2021:</w:t>
      </w:r>
    </w:p>
    <w:p w14:paraId="36E1648D" w14:textId="67A89156" w:rsidR="007B679F" w:rsidRPr="002D33D2" w:rsidRDefault="00354DB7" w:rsidP="00747F95">
      <w:pPr>
        <w:ind w:left="851" w:right="902"/>
        <w:jc w:val="both"/>
        <w:rPr>
          <w:rFonts w:ascii="Palatino Linotype" w:hAnsi="Palatino Linotype" w:cs="Arial"/>
          <w:i/>
          <w:sz w:val="22"/>
          <w:szCs w:val="22"/>
          <w:lang w:eastAsia="es-MX"/>
        </w:rPr>
      </w:pPr>
      <w:bookmarkStart w:id="0" w:name="_Hlk79227503"/>
      <w:r w:rsidRPr="002D33D2">
        <w:rPr>
          <w:rFonts w:ascii="Palatino Linotype" w:hAnsi="Palatino Linotype" w:cs="Arial"/>
          <w:i/>
          <w:sz w:val="22"/>
          <w:szCs w:val="22"/>
          <w:lang w:eastAsia="es-MX"/>
        </w:rPr>
        <w:t>“</w:t>
      </w:r>
      <w:r w:rsidR="00437114" w:rsidRPr="002D33D2">
        <w:rPr>
          <w:rFonts w:ascii="Palatino Linotype" w:hAnsi="Palatino Linotype"/>
          <w:bCs/>
          <w:i/>
          <w:sz w:val="22"/>
          <w:szCs w:val="22"/>
        </w:rPr>
        <w:t>Solicito todos los recibos de nómina de todo el personal que labora en el área de Tesorería municipal de conformidad a su estructura orgánica del año 2020, desglosados de mes por mes en formato PDF y en Excel de acuerdo a información que se envía en el disco que va dirigido al OSFEM en su informe mensual, así mismo, la categoría de cada servidor publico, tabulador de sueldos por categoría, perfil que obstenta cada persona que labora en la tesorería según su cargo, categoría en orden jerárquico, todo del municipio de Tecámac.</w:t>
      </w:r>
      <w:r w:rsidR="003637E8" w:rsidRPr="002D33D2">
        <w:rPr>
          <w:rFonts w:ascii="Palatino Linotype" w:hAnsi="Palatino Linotype"/>
          <w:bCs/>
          <w:i/>
          <w:sz w:val="22"/>
          <w:szCs w:val="22"/>
        </w:rPr>
        <w:t>.</w:t>
      </w:r>
      <w:r w:rsidR="007B679F" w:rsidRPr="002D33D2">
        <w:rPr>
          <w:rFonts w:ascii="Palatino Linotype" w:hAnsi="Palatino Linotype" w:cs="Arial"/>
          <w:i/>
          <w:sz w:val="22"/>
          <w:szCs w:val="22"/>
          <w:lang w:eastAsia="es-MX"/>
        </w:rPr>
        <w:t>” (sic)</w:t>
      </w:r>
    </w:p>
    <w:p w14:paraId="25BBBB8E" w14:textId="77777777" w:rsidR="001376CE" w:rsidRPr="002D33D2" w:rsidRDefault="001376CE" w:rsidP="00747F95">
      <w:pPr>
        <w:ind w:left="851" w:right="902"/>
        <w:jc w:val="both"/>
        <w:rPr>
          <w:rFonts w:ascii="Palatino Linotype" w:hAnsi="Palatino Linotype" w:cs="Arial"/>
          <w:b/>
          <w:i/>
          <w:sz w:val="22"/>
          <w:szCs w:val="22"/>
        </w:rPr>
      </w:pPr>
    </w:p>
    <w:p w14:paraId="78D15135" w14:textId="4354AED4" w:rsidR="001376CE" w:rsidRPr="002D33D2" w:rsidRDefault="001376CE" w:rsidP="001376CE">
      <w:pPr>
        <w:spacing w:before="240" w:after="240" w:line="360" w:lineRule="auto"/>
        <w:jc w:val="both"/>
        <w:rPr>
          <w:rFonts w:ascii="Palatino Linotype" w:hAnsi="Palatino Linotype" w:cs="Arial"/>
          <w:b/>
        </w:rPr>
      </w:pPr>
      <w:r w:rsidRPr="002D33D2">
        <w:rPr>
          <w:rFonts w:ascii="Palatino Linotype" w:hAnsi="Palatino Linotype" w:cs="Arial"/>
          <w:b/>
        </w:rPr>
        <w:t>Solicitud 00293/TECAMAC/IP/2021:</w:t>
      </w:r>
    </w:p>
    <w:p w14:paraId="1125479B" w14:textId="77777777" w:rsidR="001376CE" w:rsidRPr="002D33D2" w:rsidRDefault="001376CE" w:rsidP="001376CE">
      <w:pPr>
        <w:ind w:left="851" w:right="902"/>
        <w:jc w:val="both"/>
        <w:rPr>
          <w:rFonts w:ascii="Palatino Linotype" w:hAnsi="Palatino Linotype" w:cs="Arial"/>
          <w:i/>
          <w:sz w:val="22"/>
          <w:szCs w:val="22"/>
          <w:lang w:eastAsia="es-MX"/>
        </w:rPr>
      </w:pPr>
      <w:r w:rsidRPr="002D33D2">
        <w:rPr>
          <w:rFonts w:ascii="Palatino Linotype" w:hAnsi="Palatino Linotype" w:cs="Arial"/>
          <w:i/>
          <w:sz w:val="22"/>
          <w:szCs w:val="22"/>
          <w:lang w:eastAsia="es-MX"/>
        </w:rPr>
        <w:t>“</w:t>
      </w:r>
      <w:r w:rsidRPr="002D33D2">
        <w:rPr>
          <w:rFonts w:ascii="Palatino Linotype" w:hAnsi="Palatino Linotype"/>
          <w:bCs/>
          <w:i/>
          <w:sz w:val="22"/>
          <w:szCs w:val="22"/>
        </w:rPr>
        <w:t>Solicito todos los recibos de nómina de todo el personal que labora en el área de Tesorería municipal de conformidad a su estructura orgánica del año 2021, desglosados de mes por mes en formato PDF y en Excel de acuerdo a información que se envía en el disco que va dirigido al OSFEM en su informe mensual, así mismo, la categoría de cada servidor publico, tabulador de sueldos por categoría, perfil que obstenta cada persona que labora en la tesorería según su cargo, categoría en orden jerárquico, todo del municipio de Tecámac.</w:t>
      </w:r>
      <w:r w:rsidRPr="002D33D2">
        <w:rPr>
          <w:rFonts w:ascii="Palatino Linotype" w:hAnsi="Palatino Linotype" w:cs="Arial"/>
          <w:i/>
          <w:sz w:val="22"/>
          <w:szCs w:val="22"/>
          <w:lang w:eastAsia="es-MX"/>
        </w:rPr>
        <w:t>” (sic)</w:t>
      </w:r>
    </w:p>
    <w:p w14:paraId="7FDB5235" w14:textId="77777777" w:rsidR="00E41D21" w:rsidRPr="002D33D2" w:rsidRDefault="00E41D21" w:rsidP="00B26577">
      <w:pPr>
        <w:ind w:right="900"/>
        <w:jc w:val="both"/>
        <w:rPr>
          <w:rFonts w:ascii="Palatino Linotype" w:hAnsi="Palatino Linotype" w:cs="Arial"/>
          <w:szCs w:val="28"/>
        </w:rPr>
      </w:pPr>
    </w:p>
    <w:bookmarkEnd w:id="0"/>
    <w:p w14:paraId="1240249E" w14:textId="77777777" w:rsidR="00226F34" w:rsidRPr="002D33D2" w:rsidRDefault="007C76B2" w:rsidP="00033BCD">
      <w:pPr>
        <w:spacing w:line="360" w:lineRule="auto"/>
        <w:ind w:right="900"/>
        <w:jc w:val="both"/>
        <w:rPr>
          <w:rFonts w:ascii="Palatino Linotype" w:hAnsi="Palatino Linotype" w:cs="Arial"/>
          <w:szCs w:val="28"/>
        </w:rPr>
      </w:pPr>
      <w:r w:rsidRPr="002D33D2">
        <w:rPr>
          <w:rFonts w:ascii="Palatino Linotype" w:hAnsi="Palatino Linotype" w:cs="Arial"/>
          <w:szCs w:val="28"/>
        </w:rPr>
        <w:t xml:space="preserve">La parte </w:t>
      </w:r>
      <w:r w:rsidRPr="002D33D2">
        <w:rPr>
          <w:rFonts w:ascii="Palatino Linotype" w:hAnsi="Palatino Linotype" w:cs="Arial"/>
          <w:b/>
          <w:szCs w:val="28"/>
        </w:rPr>
        <w:t>r</w:t>
      </w:r>
      <w:r w:rsidR="005B0909" w:rsidRPr="002D33D2">
        <w:rPr>
          <w:rFonts w:ascii="Palatino Linotype" w:hAnsi="Palatino Linotype" w:cs="Arial"/>
          <w:b/>
          <w:szCs w:val="28"/>
        </w:rPr>
        <w:t>ecurrente</w:t>
      </w:r>
      <w:r w:rsidR="002A1CB3" w:rsidRPr="002D33D2">
        <w:rPr>
          <w:rFonts w:ascii="Palatino Linotype" w:hAnsi="Palatino Linotype" w:cs="Arial"/>
          <w:szCs w:val="28"/>
        </w:rPr>
        <w:t xml:space="preserve"> </w:t>
      </w:r>
      <w:r w:rsidR="00226F34" w:rsidRPr="002D33D2">
        <w:rPr>
          <w:rFonts w:ascii="Palatino Linotype" w:hAnsi="Palatino Linotype" w:cs="Arial"/>
          <w:szCs w:val="28"/>
        </w:rPr>
        <w:t>no adjuntó archivos.</w:t>
      </w:r>
    </w:p>
    <w:p w14:paraId="06E1CFD9" w14:textId="29499012" w:rsidR="002B2828" w:rsidRPr="002D33D2" w:rsidRDefault="002B2828" w:rsidP="00C2324D">
      <w:pPr>
        <w:spacing w:before="240" w:after="240" w:line="360" w:lineRule="auto"/>
        <w:jc w:val="both"/>
        <w:rPr>
          <w:rFonts w:ascii="Palatino Linotype" w:hAnsi="Palatino Linotype" w:cs="Arial"/>
        </w:rPr>
      </w:pPr>
      <w:r w:rsidRPr="002D33D2">
        <w:rPr>
          <w:rFonts w:ascii="Palatino Linotype" w:hAnsi="Palatino Linotype" w:cs="Arial"/>
          <w:b/>
        </w:rPr>
        <w:t>Modalidad de Entrega:</w:t>
      </w:r>
      <w:r w:rsidRPr="002D33D2">
        <w:rPr>
          <w:rFonts w:ascii="Palatino Linotype" w:hAnsi="Palatino Linotype" w:cs="Arial"/>
        </w:rPr>
        <w:t xml:space="preserve"> </w:t>
      </w:r>
      <w:r w:rsidR="008E7880" w:rsidRPr="002D33D2">
        <w:rPr>
          <w:rFonts w:ascii="Palatino Linotype" w:hAnsi="Palatino Linotype" w:cs="Arial"/>
        </w:rPr>
        <w:t>A través de SAIMEX</w:t>
      </w:r>
      <w:r w:rsidR="00166EC9" w:rsidRPr="002D33D2">
        <w:rPr>
          <w:rFonts w:ascii="Palatino Linotype" w:hAnsi="Palatino Linotype" w:cs="Arial"/>
        </w:rPr>
        <w:t>.</w:t>
      </w:r>
    </w:p>
    <w:p w14:paraId="218C100B" w14:textId="5EE93071" w:rsidR="003637E8" w:rsidRPr="002D33D2" w:rsidRDefault="00801689" w:rsidP="003637E8">
      <w:pPr>
        <w:spacing w:line="360" w:lineRule="auto"/>
        <w:jc w:val="both"/>
        <w:rPr>
          <w:rFonts w:ascii="Palatino Linotype" w:hAnsi="Palatino Linotype"/>
          <w:lang w:val="es-MX"/>
        </w:rPr>
      </w:pPr>
      <w:r w:rsidRPr="002D33D2">
        <w:rPr>
          <w:rFonts w:ascii="Palatino Linotype" w:hAnsi="Palatino Linotype" w:cs="Arial"/>
          <w:b/>
          <w:szCs w:val="28"/>
        </w:rPr>
        <w:t>2</w:t>
      </w:r>
      <w:r w:rsidR="008E7880" w:rsidRPr="002D33D2">
        <w:rPr>
          <w:rFonts w:ascii="Palatino Linotype" w:hAnsi="Palatino Linotype" w:cs="Arial"/>
          <w:b/>
          <w:szCs w:val="28"/>
        </w:rPr>
        <w:t xml:space="preserve">. </w:t>
      </w:r>
      <w:r w:rsidR="003637E8" w:rsidRPr="002D33D2">
        <w:rPr>
          <w:rFonts w:ascii="Palatino Linotype" w:hAnsi="Palatino Linotype" w:cs="Arial"/>
          <w:b/>
        </w:rPr>
        <w:t xml:space="preserve">Solicitud de Aclaración. </w:t>
      </w:r>
      <w:r w:rsidR="003637E8" w:rsidRPr="002D33D2">
        <w:rPr>
          <w:rFonts w:ascii="Palatino Linotype" w:hAnsi="Palatino Linotype" w:cs="Arial"/>
        </w:rPr>
        <w:t>Con</w:t>
      </w:r>
      <w:r w:rsidR="003637E8" w:rsidRPr="002D33D2">
        <w:rPr>
          <w:rFonts w:ascii="Palatino Linotype" w:hAnsi="Palatino Linotype"/>
        </w:rPr>
        <w:t xml:space="preserve"> fecha </w:t>
      </w:r>
      <w:r w:rsidR="003637E8" w:rsidRPr="002D33D2">
        <w:rPr>
          <w:rFonts w:ascii="Palatino Linotype" w:hAnsi="Palatino Linotype"/>
          <w:b/>
        </w:rPr>
        <w:t>dieciséis de julio de dos mil veintiuno</w:t>
      </w:r>
      <w:r w:rsidR="003637E8" w:rsidRPr="002D33D2">
        <w:rPr>
          <w:rFonts w:ascii="Palatino Linotype" w:hAnsi="Palatino Linotype"/>
        </w:rPr>
        <w:t xml:space="preserve">, </w:t>
      </w:r>
      <w:r w:rsidR="003637E8" w:rsidRPr="002D33D2">
        <w:rPr>
          <w:rFonts w:ascii="Palatino Linotype" w:hAnsi="Palatino Linotype" w:cs="Arial"/>
          <w:lang w:val="es-MX"/>
        </w:rPr>
        <w:t xml:space="preserve">el sujeto obligado </w:t>
      </w:r>
      <w:r w:rsidR="003637E8" w:rsidRPr="002D33D2">
        <w:rPr>
          <w:rFonts w:ascii="Palatino Linotype" w:hAnsi="Palatino Linotype"/>
          <w:lang w:val="es-MX"/>
        </w:rPr>
        <w:t xml:space="preserve">requirió a la parte </w:t>
      </w:r>
      <w:r w:rsidR="003637E8" w:rsidRPr="002D33D2">
        <w:rPr>
          <w:rFonts w:ascii="Palatino Linotype" w:hAnsi="Palatino Linotype"/>
          <w:b/>
          <w:lang w:val="es-MX"/>
        </w:rPr>
        <w:t xml:space="preserve">Recurrente </w:t>
      </w:r>
      <w:r w:rsidR="003637E8" w:rsidRPr="002D33D2">
        <w:rPr>
          <w:rFonts w:ascii="Palatino Linotype" w:hAnsi="Palatino Linotype"/>
          <w:lang w:val="es-MX"/>
        </w:rPr>
        <w:t>aclarara la</w:t>
      </w:r>
      <w:r w:rsidR="00437114" w:rsidRPr="002D33D2">
        <w:rPr>
          <w:rFonts w:ascii="Palatino Linotype" w:hAnsi="Palatino Linotype"/>
          <w:lang w:val="es-MX"/>
        </w:rPr>
        <w:t>s s</w:t>
      </w:r>
      <w:r w:rsidR="003637E8" w:rsidRPr="002D33D2">
        <w:rPr>
          <w:rFonts w:ascii="Palatino Linotype" w:hAnsi="Palatino Linotype"/>
          <w:lang w:val="es-MX"/>
        </w:rPr>
        <w:t>olicitud</w:t>
      </w:r>
      <w:r w:rsidR="00437114" w:rsidRPr="002D33D2">
        <w:rPr>
          <w:rFonts w:ascii="Palatino Linotype" w:hAnsi="Palatino Linotype"/>
          <w:lang w:val="es-MX"/>
        </w:rPr>
        <w:t>es</w:t>
      </w:r>
      <w:r w:rsidR="003637E8" w:rsidRPr="002D33D2">
        <w:rPr>
          <w:rFonts w:ascii="Palatino Linotype" w:hAnsi="Palatino Linotype"/>
          <w:lang w:val="es-MX"/>
        </w:rPr>
        <w:t xml:space="preserve"> de información pública planteada</w:t>
      </w:r>
      <w:r w:rsidR="00437114" w:rsidRPr="002D33D2">
        <w:rPr>
          <w:rFonts w:ascii="Palatino Linotype" w:hAnsi="Palatino Linotype"/>
          <w:lang w:val="es-MX"/>
        </w:rPr>
        <w:t>s</w:t>
      </w:r>
      <w:r w:rsidR="003637E8" w:rsidRPr="002D33D2">
        <w:rPr>
          <w:rFonts w:ascii="Palatino Linotype" w:hAnsi="Palatino Linotype"/>
          <w:lang w:val="es-MX"/>
        </w:rPr>
        <w:t>, en los siguientes términos:</w:t>
      </w:r>
    </w:p>
    <w:p w14:paraId="6845CD5F" w14:textId="77777777" w:rsidR="003637E8" w:rsidRPr="002D33D2" w:rsidRDefault="003637E8" w:rsidP="003637E8">
      <w:pPr>
        <w:spacing w:before="120" w:after="120"/>
        <w:ind w:left="851" w:right="902"/>
        <w:jc w:val="both"/>
        <w:rPr>
          <w:rFonts w:ascii="Palatino Linotype" w:hAnsi="Palatino Linotype" w:cs="Arial"/>
          <w:i/>
          <w:sz w:val="22"/>
          <w:szCs w:val="22"/>
        </w:rPr>
      </w:pPr>
      <w:r w:rsidRPr="002D33D2">
        <w:rPr>
          <w:rFonts w:ascii="Palatino Linotype" w:hAnsi="Palatino Linotype" w:cs="Arial"/>
          <w:i/>
          <w:sz w:val="22"/>
          <w:szCs w:val="22"/>
        </w:rPr>
        <w:t>“…Con fundamento en el articulo 159 de la Ley de Transparencia y Acceso a la Información Pública del Estado de México y Municipios, se le requiere para que dentro del plazo de diez días hábiles realice lo siguiente:</w:t>
      </w:r>
    </w:p>
    <w:p w14:paraId="58E4AA19" w14:textId="77777777" w:rsidR="003637E8" w:rsidRPr="002D33D2" w:rsidRDefault="003637E8" w:rsidP="003637E8">
      <w:pPr>
        <w:spacing w:before="120" w:after="120"/>
        <w:ind w:left="851" w:right="902"/>
        <w:jc w:val="both"/>
        <w:rPr>
          <w:rFonts w:ascii="Palatino Linotype" w:hAnsi="Palatino Linotype" w:cs="Arial"/>
          <w:i/>
          <w:sz w:val="22"/>
          <w:szCs w:val="22"/>
        </w:rPr>
      </w:pPr>
      <w:r w:rsidRPr="002D33D2">
        <w:rPr>
          <w:rFonts w:ascii="Palatino Linotype" w:hAnsi="Palatino Linotype" w:cs="Arial"/>
          <w:i/>
          <w:sz w:val="22"/>
          <w:szCs w:val="22"/>
        </w:rPr>
        <w:lastRenderedPageBreak/>
        <w:t>su solicitud es muy confusa, es necesario que especifique el requerimiento o requerimientos, puntualizando con exactitud la información solicitada para darle el seguimiento pertinente y respetar su derecho de acceso a la información pública.</w:t>
      </w:r>
    </w:p>
    <w:p w14:paraId="40D7E72C" w14:textId="6F26E3E7" w:rsidR="003637E8" w:rsidRPr="002D33D2" w:rsidRDefault="003637E8" w:rsidP="003637E8">
      <w:pPr>
        <w:spacing w:before="120" w:after="120"/>
        <w:ind w:left="851" w:right="902"/>
        <w:jc w:val="both"/>
        <w:rPr>
          <w:rFonts w:ascii="Palatino Linotype" w:hAnsi="Palatino Linotype" w:cs="Arial"/>
          <w:i/>
          <w:sz w:val="22"/>
          <w:szCs w:val="22"/>
        </w:rPr>
      </w:pPr>
      <w:r w:rsidRPr="002D33D2">
        <w:rPr>
          <w:rFonts w:ascii="Palatino Linotype" w:hAnsi="Palatino Linotype" w:cs="Arial"/>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14:paraId="35CC491E" w14:textId="1E97576C" w:rsidR="003637E8" w:rsidRPr="002D33D2" w:rsidRDefault="003637E8" w:rsidP="003637E8">
      <w:pPr>
        <w:spacing w:before="240" w:after="240" w:line="360" w:lineRule="auto"/>
        <w:jc w:val="both"/>
        <w:rPr>
          <w:rFonts w:ascii="Palatino Linotype" w:hAnsi="Palatino Linotype" w:cs="Arial"/>
          <w:lang w:val="es-MX"/>
        </w:rPr>
      </w:pPr>
      <w:r w:rsidRPr="002D33D2">
        <w:rPr>
          <w:rFonts w:ascii="Palatino Linotype" w:hAnsi="Palatino Linotype" w:cs="Arial"/>
          <w:b/>
          <w:lang w:val="es-MX"/>
        </w:rPr>
        <w:t xml:space="preserve">3. Aclaración. </w:t>
      </w:r>
      <w:r w:rsidRPr="002D33D2">
        <w:rPr>
          <w:rFonts w:ascii="Palatino Linotype" w:hAnsi="Palatino Linotype" w:cs="Arial"/>
          <w:lang w:val="es-MX"/>
        </w:rPr>
        <w:t xml:space="preserve">Con fecha </w:t>
      </w:r>
      <w:r w:rsidRPr="002D33D2">
        <w:rPr>
          <w:rFonts w:ascii="Palatino Linotype" w:hAnsi="Palatino Linotype" w:cs="Arial"/>
          <w:b/>
          <w:lang w:val="es-MX"/>
        </w:rPr>
        <w:t xml:space="preserve">diecisiete de julio de dos mil veintiuno, </w:t>
      </w:r>
      <w:r w:rsidRPr="002D33D2">
        <w:rPr>
          <w:rFonts w:ascii="Palatino Linotype" w:hAnsi="Palatino Linotype" w:cs="Arial"/>
          <w:lang w:val="es-MX"/>
        </w:rPr>
        <w:t>la particular desahogó la</w:t>
      </w:r>
      <w:r w:rsidR="00437114" w:rsidRPr="002D33D2">
        <w:rPr>
          <w:rFonts w:ascii="Palatino Linotype" w:hAnsi="Palatino Linotype" w:cs="Arial"/>
          <w:lang w:val="es-MX"/>
        </w:rPr>
        <w:t>s</w:t>
      </w:r>
      <w:r w:rsidRPr="002D33D2">
        <w:rPr>
          <w:rFonts w:ascii="Palatino Linotype" w:hAnsi="Palatino Linotype" w:cs="Arial"/>
          <w:lang w:val="es-MX"/>
        </w:rPr>
        <w:t xml:space="preserve"> solicitud</w:t>
      </w:r>
      <w:r w:rsidR="00437114" w:rsidRPr="002D33D2">
        <w:rPr>
          <w:rFonts w:ascii="Palatino Linotype" w:hAnsi="Palatino Linotype" w:cs="Arial"/>
          <w:lang w:val="es-MX"/>
        </w:rPr>
        <w:t>es</w:t>
      </w:r>
      <w:r w:rsidRPr="002D33D2">
        <w:rPr>
          <w:rFonts w:ascii="Palatino Linotype" w:hAnsi="Palatino Linotype" w:cs="Arial"/>
          <w:lang w:val="es-MX"/>
        </w:rPr>
        <w:t xml:space="preserve"> de aclaración requerida por el sujeto obligado, en los siguientes términos:</w:t>
      </w:r>
    </w:p>
    <w:p w14:paraId="791DDE55" w14:textId="5664B676" w:rsidR="003637E8" w:rsidRPr="002D33D2" w:rsidRDefault="003637E8" w:rsidP="003637E8">
      <w:pPr>
        <w:spacing w:before="120" w:after="120"/>
        <w:ind w:left="851" w:right="902"/>
        <w:jc w:val="both"/>
        <w:rPr>
          <w:rFonts w:ascii="Palatino Linotype" w:hAnsi="Palatino Linotype" w:cs="Arial"/>
          <w:i/>
          <w:sz w:val="22"/>
          <w:szCs w:val="22"/>
          <w:lang w:val="es-MX" w:eastAsia="es-MX"/>
        </w:rPr>
      </w:pPr>
      <w:r w:rsidRPr="002D33D2">
        <w:rPr>
          <w:rFonts w:ascii="Palatino Linotype" w:hAnsi="Palatino Linotype" w:cs="Arial"/>
          <w:i/>
          <w:sz w:val="22"/>
          <w:szCs w:val="22"/>
          <w:lang w:val="es-MX" w:eastAsia="es-MX"/>
        </w:rPr>
        <w:t xml:space="preserve">“Del municipio, ayuntamiento o administración de Tecámac, requiero se haga entrega de lo siguiente: Todos los recibos de nómina de todo el personal que labora en el área de Tesorería municipal de conformidad a su estructura orgánica del año </w:t>
      </w:r>
      <w:r w:rsidR="00437114" w:rsidRPr="002D33D2">
        <w:rPr>
          <w:rFonts w:ascii="Palatino Linotype" w:hAnsi="Palatino Linotype" w:cs="Arial"/>
          <w:i/>
          <w:sz w:val="22"/>
          <w:szCs w:val="22"/>
          <w:lang w:val="es-MX" w:eastAsia="es-MX"/>
        </w:rPr>
        <w:t xml:space="preserve">2019 [2020, </w:t>
      </w:r>
      <w:r w:rsidRPr="002D33D2">
        <w:rPr>
          <w:rFonts w:ascii="Palatino Linotype" w:hAnsi="Palatino Linotype" w:cs="Arial"/>
          <w:i/>
          <w:sz w:val="22"/>
          <w:szCs w:val="22"/>
          <w:lang w:val="es-MX" w:eastAsia="es-MX"/>
        </w:rPr>
        <w:t>2021</w:t>
      </w:r>
      <w:r w:rsidR="00437114" w:rsidRPr="002D33D2">
        <w:rPr>
          <w:rFonts w:ascii="Palatino Linotype" w:hAnsi="Palatino Linotype" w:cs="Arial"/>
          <w:i/>
          <w:sz w:val="22"/>
          <w:szCs w:val="22"/>
          <w:lang w:val="es-MX" w:eastAsia="es-MX"/>
        </w:rPr>
        <w:t xml:space="preserve">] </w:t>
      </w:r>
      <w:r w:rsidRPr="002D33D2">
        <w:rPr>
          <w:rFonts w:ascii="Palatino Linotype" w:hAnsi="Palatino Linotype" w:cs="Arial"/>
          <w:i/>
          <w:sz w:val="22"/>
          <w:szCs w:val="22"/>
          <w:lang w:val="es-MX" w:eastAsia="es-MX"/>
        </w:rPr>
        <w:t xml:space="preserve">(de acuerdo a su bando municipal, personal que labora en las siguientes áreas administrativas, Subtesorería de Ingresos y Normatividad Fiscal, Unidad de Notificación y Ejecución Fiscal, Subtesorería de Egresos, Departamento de Programas Federales y Locales, Coordinación de Caja General y Cuenta Pública, todo personal adscrito a la tesorería municipal), desglosados de mes por mes en formato PDF y en Excel, o si lo prefiere por quincena, de acuerdo a la información que se envía en el disco que va dirigido al OSFEM en su informe mensual o trimestral, se solicita de esa manera, para evitar su modificación o edición, requiero saber cómo es que se informa al órgano fiscalizador el pago de nómina del personal adscrito a la tesorería municipal de Tecámac, Estado de México. Así mismo, se me haga entrega en formato PDF, la categoría de cada servidor público, tabulador de sueldos por categoría, perfil que ostenta cada persona que labora en la tesorería según su cargo, categoría en orden jerárquico, todos del municipio de Tecámac, es mi interés constatar, que cada servidor público perciba una remuneración adecuada por el desempeño de su función, empleo, cargo, o comisión, proporcional a sus responsabilidades equitativa al presupuesto de egresos, bajo los principios de austeridad, disciplina presupuestal, racionalidad, certeza, motivación y demás requisitos establecidos en la Constitución Política de los Estados Unidos Mexicanos. En ese sentido, espero sea aclaradas sus dudas, reiterando que mi solicitud lo es en consideración del año 2021, es decir del mes de enero a la fecha en que se conteste mi solicitud, de igual </w:t>
      </w:r>
      <w:r w:rsidRPr="002D33D2">
        <w:rPr>
          <w:rFonts w:ascii="Palatino Linotype" w:hAnsi="Palatino Linotype" w:cs="Arial"/>
          <w:i/>
          <w:sz w:val="22"/>
          <w:szCs w:val="22"/>
          <w:lang w:val="es-MX" w:eastAsia="es-MX"/>
        </w:rPr>
        <w:lastRenderedPageBreak/>
        <w:t>manera si la estructura orgánica municipal ha sufrido reformas o modificaciones, observe esas modificaciones al momento de otorgar respuesta." (sic)</w:t>
      </w:r>
    </w:p>
    <w:p w14:paraId="4D7D90DE" w14:textId="5CDE9B8C" w:rsidR="0008532C" w:rsidRPr="002D33D2" w:rsidRDefault="003637E8" w:rsidP="00226F34">
      <w:pPr>
        <w:spacing w:line="360" w:lineRule="auto"/>
        <w:jc w:val="both"/>
        <w:rPr>
          <w:rFonts w:ascii="Palatino Linotype" w:hAnsi="Palatino Linotype"/>
          <w:b/>
          <w:bCs/>
        </w:rPr>
      </w:pPr>
      <w:r w:rsidRPr="002D33D2">
        <w:rPr>
          <w:rFonts w:ascii="Palatino Linotype" w:hAnsi="Palatino Linotype" w:cs="Arial"/>
          <w:b/>
        </w:rPr>
        <w:t xml:space="preserve">4. </w:t>
      </w:r>
      <w:r w:rsidR="0008532C" w:rsidRPr="002D33D2">
        <w:rPr>
          <w:rFonts w:ascii="Palatino Linotype" w:hAnsi="Palatino Linotype" w:cs="Arial"/>
          <w:b/>
        </w:rPr>
        <w:t xml:space="preserve">Respuesta. </w:t>
      </w:r>
      <w:r w:rsidR="0008532C" w:rsidRPr="002D33D2">
        <w:rPr>
          <w:rFonts w:ascii="Palatino Linotype" w:hAnsi="Palatino Linotype" w:cs="Arial"/>
        </w:rPr>
        <w:t xml:space="preserve"> Con</w:t>
      </w:r>
      <w:r w:rsidR="0008532C" w:rsidRPr="002D33D2">
        <w:rPr>
          <w:rFonts w:ascii="Palatino Linotype" w:hAnsi="Palatino Linotype"/>
        </w:rPr>
        <w:t xml:space="preserve"> fecha</w:t>
      </w:r>
      <w:r w:rsidR="00B06DC0" w:rsidRPr="002D33D2">
        <w:rPr>
          <w:rFonts w:ascii="Palatino Linotype" w:hAnsi="Palatino Linotype"/>
        </w:rPr>
        <w:t xml:space="preserve"> </w:t>
      </w:r>
      <w:r w:rsidR="00DA23DF" w:rsidRPr="002D33D2">
        <w:rPr>
          <w:rFonts w:ascii="Palatino Linotype" w:hAnsi="Palatino Linotype"/>
          <w:b/>
          <w:bCs/>
        </w:rPr>
        <w:t>veintiséis</w:t>
      </w:r>
      <w:r w:rsidR="000F5C0F" w:rsidRPr="002D33D2">
        <w:rPr>
          <w:rFonts w:ascii="Palatino Linotype" w:hAnsi="Palatino Linotype"/>
          <w:b/>
          <w:bCs/>
        </w:rPr>
        <w:t xml:space="preserve"> de </w:t>
      </w:r>
      <w:r w:rsidR="00DA23DF" w:rsidRPr="002D33D2">
        <w:rPr>
          <w:rFonts w:ascii="Palatino Linotype" w:hAnsi="Palatino Linotype"/>
          <w:b/>
          <w:bCs/>
        </w:rPr>
        <w:t>julio</w:t>
      </w:r>
      <w:r w:rsidR="006A5BA7" w:rsidRPr="002D33D2">
        <w:rPr>
          <w:rFonts w:ascii="Palatino Linotype" w:hAnsi="Palatino Linotype"/>
          <w:b/>
          <w:bCs/>
        </w:rPr>
        <w:t xml:space="preserve"> </w:t>
      </w:r>
      <w:r w:rsidR="00CD2E54" w:rsidRPr="002D33D2">
        <w:rPr>
          <w:rFonts w:ascii="Palatino Linotype" w:hAnsi="Palatino Linotype"/>
          <w:b/>
          <w:bCs/>
        </w:rPr>
        <w:t xml:space="preserve">de </w:t>
      </w:r>
      <w:r w:rsidR="00323FC6" w:rsidRPr="002D33D2">
        <w:rPr>
          <w:rFonts w:ascii="Palatino Linotype" w:hAnsi="Palatino Linotype"/>
          <w:b/>
          <w:bCs/>
        </w:rPr>
        <w:t>dos mil veint</w:t>
      </w:r>
      <w:r w:rsidR="00FC0703" w:rsidRPr="002D33D2">
        <w:rPr>
          <w:rFonts w:ascii="Palatino Linotype" w:hAnsi="Palatino Linotype"/>
          <w:b/>
          <w:bCs/>
        </w:rPr>
        <w:t>iuno</w:t>
      </w:r>
      <w:r w:rsidR="0008532C" w:rsidRPr="002D33D2">
        <w:rPr>
          <w:rFonts w:ascii="Palatino Linotype" w:hAnsi="Palatino Linotype"/>
        </w:rPr>
        <w:t>, el Sujeto Obligado envió su respuesta a la</w:t>
      </w:r>
      <w:r w:rsidR="00B7258C" w:rsidRPr="002D33D2">
        <w:rPr>
          <w:rFonts w:ascii="Palatino Linotype" w:hAnsi="Palatino Linotype"/>
        </w:rPr>
        <w:t>s</w:t>
      </w:r>
      <w:r w:rsidR="0008532C" w:rsidRPr="002D33D2">
        <w:rPr>
          <w:rFonts w:ascii="Palatino Linotype" w:hAnsi="Palatino Linotype"/>
        </w:rPr>
        <w:t xml:space="preserve"> solicitud</w:t>
      </w:r>
      <w:r w:rsidR="00B7258C" w:rsidRPr="002D33D2">
        <w:rPr>
          <w:rFonts w:ascii="Palatino Linotype" w:hAnsi="Palatino Linotype"/>
        </w:rPr>
        <w:t>es</w:t>
      </w:r>
      <w:r w:rsidR="0008532C" w:rsidRPr="002D33D2">
        <w:rPr>
          <w:rFonts w:ascii="Palatino Linotype" w:hAnsi="Palatino Linotype"/>
        </w:rPr>
        <w:t xml:space="preserve"> de acceso a la información a través del SAIMEX,</w:t>
      </w:r>
      <w:r w:rsidR="00B7258C" w:rsidRPr="002D33D2">
        <w:rPr>
          <w:rFonts w:ascii="Palatino Linotype" w:hAnsi="Palatino Linotype"/>
        </w:rPr>
        <w:t xml:space="preserve"> </w:t>
      </w:r>
      <w:r w:rsidR="0008532C" w:rsidRPr="002D33D2">
        <w:rPr>
          <w:rFonts w:ascii="Palatino Linotype" w:hAnsi="Palatino Linotype"/>
        </w:rPr>
        <w:t xml:space="preserve">sustancialmente en los términos siguientes:   </w:t>
      </w:r>
    </w:p>
    <w:p w14:paraId="194F34D8" w14:textId="77777777" w:rsidR="00DA23DF" w:rsidRPr="002D33D2" w:rsidRDefault="00A10677" w:rsidP="00DA23DF">
      <w:pPr>
        <w:ind w:left="851" w:right="900"/>
        <w:jc w:val="both"/>
        <w:rPr>
          <w:rFonts w:ascii="Palatino Linotype" w:hAnsi="Palatino Linotype" w:cs="Arial"/>
          <w:i/>
          <w:sz w:val="22"/>
          <w:szCs w:val="22"/>
        </w:rPr>
      </w:pPr>
      <w:r w:rsidRPr="002D33D2">
        <w:rPr>
          <w:rFonts w:ascii="Palatino Linotype" w:hAnsi="Palatino Linotype" w:cs="Arial"/>
          <w:i/>
          <w:sz w:val="22"/>
          <w:szCs w:val="22"/>
        </w:rPr>
        <w:t>“</w:t>
      </w:r>
      <w:r w:rsidR="006649F4" w:rsidRPr="002D33D2">
        <w:rPr>
          <w:rFonts w:ascii="Palatino Linotype" w:hAnsi="Palatino Linotype" w:cs="Arial"/>
          <w:i/>
          <w:sz w:val="22"/>
          <w:szCs w:val="22"/>
        </w:rPr>
        <w:t>…</w:t>
      </w:r>
      <w:r w:rsidR="00DA23DF" w:rsidRPr="002D33D2">
        <w:rPr>
          <w:rFonts w:ascii="Palatino Linotype" w:hAnsi="Palatino Linotype" w:cs="Arial"/>
          <w:i/>
          <w:sz w:val="22"/>
          <w:szCs w:val="22"/>
        </w:rPr>
        <w:t>le contestamos que:</w:t>
      </w:r>
    </w:p>
    <w:p w14:paraId="652B657E" w14:textId="5422231D" w:rsidR="0008532C" w:rsidRPr="002D33D2" w:rsidRDefault="00DA23DF" w:rsidP="00DA23DF">
      <w:pPr>
        <w:ind w:left="851" w:right="900"/>
        <w:jc w:val="both"/>
        <w:rPr>
          <w:rFonts w:ascii="Palatino Linotype" w:hAnsi="Palatino Linotype" w:cs="Arial"/>
          <w:i/>
          <w:sz w:val="22"/>
          <w:szCs w:val="22"/>
        </w:rPr>
      </w:pPr>
      <w:r w:rsidRPr="002D33D2">
        <w:rPr>
          <w:rFonts w:ascii="Palatino Linotype" w:hAnsi="Palatino Linotype" w:cs="Arial"/>
          <w:i/>
          <w:sz w:val="22"/>
          <w:szCs w:val="22"/>
        </w:rPr>
        <w:t>Se adjunta oficio dando contestación en tiempo y forma, fundado y motivado, para todos los efectos legales a que haya lugar.</w:t>
      </w:r>
      <w:r w:rsidR="003E7E85" w:rsidRPr="002D33D2">
        <w:rPr>
          <w:rFonts w:ascii="Palatino Linotype" w:hAnsi="Palatino Linotype" w:cs="Arial"/>
          <w:i/>
          <w:sz w:val="22"/>
          <w:szCs w:val="22"/>
        </w:rPr>
        <w:t>.</w:t>
      </w:r>
      <w:r w:rsidR="006F3522" w:rsidRPr="002D33D2">
        <w:rPr>
          <w:rFonts w:ascii="Palatino Linotype" w:hAnsi="Palatino Linotype" w:cs="Arial"/>
          <w:i/>
          <w:sz w:val="22"/>
          <w:szCs w:val="22"/>
        </w:rPr>
        <w:t>.</w:t>
      </w:r>
      <w:r w:rsidR="0008532C" w:rsidRPr="002D33D2">
        <w:rPr>
          <w:rFonts w:ascii="Palatino Linotype" w:hAnsi="Palatino Linotype" w:cs="Arial"/>
          <w:i/>
          <w:sz w:val="22"/>
          <w:szCs w:val="22"/>
        </w:rPr>
        <w:t>” (sic)</w:t>
      </w:r>
    </w:p>
    <w:p w14:paraId="4F15B8C1" w14:textId="0B48482D" w:rsidR="002566AC" w:rsidRPr="002D33D2" w:rsidRDefault="0015173E" w:rsidP="00D0399D">
      <w:pPr>
        <w:spacing w:before="240" w:after="240" w:line="360" w:lineRule="auto"/>
        <w:ind w:right="49"/>
        <w:jc w:val="both"/>
        <w:rPr>
          <w:rFonts w:ascii="Palatino Linotype" w:hAnsi="Palatino Linotype" w:cs="Arial"/>
          <w:szCs w:val="28"/>
        </w:rPr>
      </w:pPr>
      <w:r w:rsidRPr="002D33D2">
        <w:rPr>
          <w:rFonts w:ascii="Palatino Linotype" w:hAnsi="Palatino Linotype" w:cs="Arial"/>
          <w:szCs w:val="28"/>
        </w:rPr>
        <w:t xml:space="preserve">El </w:t>
      </w:r>
      <w:r w:rsidRPr="002D33D2">
        <w:rPr>
          <w:rFonts w:ascii="Palatino Linotype" w:hAnsi="Palatino Linotype" w:cs="Arial"/>
          <w:b/>
          <w:szCs w:val="28"/>
        </w:rPr>
        <w:t>sujeto obligado</w:t>
      </w:r>
      <w:r w:rsidRPr="002D33D2">
        <w:rPr>
          <w:rFonts w:ascii="Palatino Linotype" w:hAnsi="Palatino Linotype" w:cs="Arial"/>
          <w:szCs w:val="28"/>
        </w:rPr>
        <w:t xml:space="preserve"> </w:t>
      </w:r>
      <w:r w:rsidR="00AE26BB" w:rsidRPr="002D33D2">
        <w:rPr>
          <w:rFonts w:ascii="Palatino Linotype" w:hAnsi="Palatino Linotype" w:cs="Arial"/>
          <w:szCs w:val="28"/>
        </w:rPr>
        <w:t>adjuntó</w:t>
      </w:r>
      <w:r w:rsidR="00BD35A6" w:rsidRPr="002D33D2">
        <w:rPr>
          <w:rFonts w:ascii="Palatino Linotype" w:hAnsi="Palatino Linotype" w:cs="Arial"/>
          <w:szCs w:val="28"/>
        </w:rPr>
        <w:t xml:space="preserve"> </w:t>
      </w:r>
      <w:r w:rsidR="00B7258C" w:rsidRPr="002D33D2">
        <w:rPr>
          <w:rFonts w:ascii="Palatino Linotype" w:hAnsi="Palatino Linotype" w:cs="Arial"/>
          <w:szCs w:val="28"/>
        </w:rPr>
        <w:t>los</w:t>
      </w:r>
      <w:r w:rsidR="00BD35A6" w:rsidRPr="002D33D2">
        <w:rPr>
          <w:rFonts w:ascii="Palatino Linotype" w:hAnsi="Palatino Linotype" w:cs="Arial"/>
          <w:szCs w:val="28"/>
        </w:rPr>
        <w:t xml:space="preserve"> archivo</w:t>
      </w:r>
      <w:r w:rsidR="00B7258C" w:rsidRPr="002D33D2">
        <w:rPr>
          <w:rFonts w:ascii="Palatino Linotype" w:hAnsi="Palatino Linotype" w:cs="Arial"/>
          <w:szCs w:val="28"/>
        </w:rPr>
        <w:t>s “</w:t>
      </w:r>
      <w:r w:rsidR="00B7258C" w:rsidRPr="002D33D2">
        <w:rPr>
          <w:rFonts w:ascii="Palatino Linotype" w:hAnsi="Palatino Linotype" w:cs="Arial"/>
          <w:i/>
          <w:iCs/>
          <w:szCs w:val="28"/>
        </w:rPr>
        <w:t>Solicitud 291.pdf</w:t>
      </w:r>
      <w:r w:rsidR="00B7258C" w:rsidRPr="002D33D2">
        <w:rPr>
          <w:rFonts w:ascii="Palatino Linotype" w:hAnsi="Palatino Linotype" w:cs="Arial"/>
          <w:szCs w:val="28"/>
        </w:rPr>
        <w:t>”, “</w:t>
      </w:r>
      <w:r w:rsidR="00B7258C" w:rsidRPr="002D33D2">
        <w:rPr>
          <w:rFonts w:ascii="Palatino Linotype" w:hAnsi="Palatino Linotype" w:cs="Arial"/>
          <w:i/>
          <w:iCs/>
          <w:szCs w:val="28"/>
        </w:rPr>
        <w:t>Solicitud 292.pdf</w:t>
      </w:r>
      <w:r w:rsidR="00B7258C" w:rsidRPr="002D33D2">
        <w:rPr>
          <w:rFonts w:ascii="Palatino Linotype" w:hAnsi="Palatino Linotype" w:cs="Arial"/>
          <w:szCs w:val="28"/>
        </w:rPr>
        <w:t>”</w:t>
      </w:r>
      <w:r w:rsidR="00D0399D" w:rsidRPr="002D33D2">
        <w:rPr>
          <w:rFonts w:ascii="Palatino Linotype" w:hAnsi="Palatino Linotype" w:cs="Arial"/>
          <w:szCs w:val="28"/>
        </w:rPr>
        <w:t xml:space="preserve"> </w:t>
      </w:r>
      <w:r w:rsidR="00B7258C" w:rsidRPr="002D33D2">
        <w:rPr>
          <w:rFonts w:ascii="Palatino Linotype" w:hAnsi="Palatino Linotype" w:cs="Arial"/>
          <w:szCs w:val="28"/>
        </w:rPr>
        <w:t xml:space="preserve">y </w:t>
      </w:r>
      <w:r w:rsidR="00D0399D" w:rsidRPr="002D33D2">
        <w:rPr>
          <w:rFonts w:ascii="Palatino Linotype" w:hAnsi="Palatino Linotype" w:cs="Arial"/>
          <w:szCs w:val="28"/>
        </w:rPr>
        <w:t>“</w:t>
      </w:r>
      <w:r w:rsidR="00DA23DF" w:rsidRPr="002D33D2">
        <w:rPr>
          <w:rFonts w:ascii="Palatino Linotype" w:hAnsi="Palatino Linotype" w:cs="Arial"/>
          <w:i/>
          <w:iCs/>
          <w:szCs w:val="28"/>
        </w:rPr>
        <w:t>Solicitud 293.pdf</w:t>
      </w:r>
      <w:r w:rsidR="00AD7FBD" w:rsidRPr="002D33D2">
        <w:rPr>
          <w:rFonts w:ascii="Palatino Linotype" w:hAnsi="Palatino Linotype" w:cs="Arial"/>
          <w:szCs w:val="28"/>
        </w:rPr>
        <w:t xml:space="preserve">” </w:t>
      </w:r>
      <w:r w:rsidR="00C4693C" w:rsidRPr="002D33D2">
        <w:rPr>
          <w:rFonts w:ascii="Palatino Linotype" w:hAnsi="Palatino Linotype" w:cs="Arial"/>
          <w:szCs w:val="28"/>
        </w:rPr>
        <w:t>cuyo contenido no se detalla al ser del conocimiento de las partes</w:t>
      </w:r>
      <w:r w:rsidR="00AC2E40" w:rsidRPr="002D33D2">
        <w:rPr>
          <w:rFonts w:ascii="Palatino Linotype" w:hAnsi="Palatino Linotype" w:cs="Arial"/>
          <w:szCs w:val="28"/>
        </w:rPr>
        <w:t>, aunado a que será motivo de estudio en líneas posteriores.</w:t>
      </w:r>
    </w:p>
    <w:p w14:paraId="04C1F325" w14:textId="0B3535EB" w:rsidR="00362417" w:rsidRPr="002D33D2" w:rsidRDefault="003637E8" w:rsidP="00112434">
      <w:pPr>
        <w:spacing w:before="240" w:after="240" w:line="360" w:lineRule="auto"/>
        <w:ind w:right="49"/>
        <w:jc w:val="both"/>
        <w:rPr>
          <w:rFonts w:ascii="Palatino Linotype" w:hAnsi="Palatino Linotype" w:cs="Arial"/>
          <w:szCs w:val="28"/>
        </w:rPr>
      </w:pPr>
      <w:r w:rsidRPr="002D33D2">
        <w:rPr>
          <w:rFonts w:ascii="Palatino Linotype" w:hAnsi="Palatino Linotype" w:cs="Arial"/>
          <w:b/>
          <w:szCs w:val="28"/>
        </w:rPr>
        <w:t>5</w:t>
      </w:r>
      <w:r w:rsidR="009F7616" w:rsidRPr="002D33D2">
        <w:rPr>
          <w:rFonts w:ascii="Palatino Linotype" w:hAnsi="Palatino Linotype" w:cs="Arial"/>
          <w:b/>
          <w:szCs w:val="28"/>
        </w:rPr>
        <w:t xml:space="preserve">. </w:t>
      </w:r>
      <w:r w:rsidR="00122C3F" w:rsidRPr="002D33D2">
        <w:rPr>
          <w:rFonts w:ascii="Palatino Linotype" w:hAnsi="Palatino Linotype" w:cs="Arial"/>
          <w:b/>
          <w:szCs w:val="28"/>
        </w:rPr>
        <w:t>Interposición de</w:t>
      </w:r>
      <w:r w:rsidR="00532B47" w:rsidRPr="002D33D2">
        <w:rPr>
          <w:rFonts w:ascii="Palatino Linotype" w:hAnsi="Palatino Linotype" w:cs="Arial"/>
          <w:b/>
          <w:szCs w:val="28"/>
        </w:rPr>
        <w:t xml:space="preserve"> </w:t>
      </w:r>
      <w:r w:rsidR="00122C3F" w:rsidRPr="002D33D2">
        <w:rPr>
          <w:rFonts w:ascii="Palatino Linotype" w:hAnsi="Palatino Linotype" w:cs="Arial"/>
          <w:b/>
          <w:szCs w:val="28"/>
        </w:rPr>
        <w:t>l</w:t>
      </w:r>
      <w:r w:rsidR="00532B47" w:rsidRPr="002D33D2">
        <w:rPr>
          <w:rFonts w:ascii="Palatino Linotype" w:hAnsi="Palatino Linotype" w:cs="Arial"/>
          <w:b/>
          <w:szCs w:val="28"/>
        </w:rPr>
        <w:t>os</w:t>
      </w:r>
      <w:r w:rsidR="00122C3F" w:rsidRPr="002D33D2">
        <w:rPr>
          <w:rFonts w:ascii="Palatino Linotype" w:hAnsi="Palatino Linotype" w:cs="Arial"/>
          <w:b/>
          <w:szCs w:val="28"/>
        </w:rPr>
        <w:t xml:space="preserve"> recurso</w:t>
      </w:r>
      <w:r w:rsidR="00532B47" w:rsidRPr="002D33D2">
        <w:rPr>
          <w:rFonts w:ascii="Palatino Linotype" w:hAnsi="Palatino Linotype" w:cs="Arial"/>
          <w:b/>
          <w:szCs w:val="28"/>
        </w:rPr>
        <w:t>s</w:t>
      </w:r>
      <w:r w:rsidR="00122C3F" w:rsidRPr="002D33D2">
        <w:rPr>
          <w:rFonts w:ascii="Palatino Linotype" w:hAnsi="Palatino Linotype" w:cs="Arial"/>
          <w:b/>
          <w:szCs w:val="28"/>
        </w:rPr>
        <w:t xml:space="preserve"> de revisión</w:t>
      </w:r>
      <w:r w:rsidR="009F7616" w:rsidRPr="002D33D2">
        <w:rPr>
          <w:rFonts w:ascii="Palatino Linotype" w:hAnsi="Palatino Linotype" w:cs="Arial"/>
          <w:b/>
          <w:szCs w:val="28"/>
        </w:rPr>
        <w:t>.</w:t>
      </w:r>
      <w:r w:rsidR="00362417" w:rsidRPr="002D33D2">
        <w:rPr>
          <w:rFonts w:ascii="Palatino Linotype" w:hAnsi="Palatino Linotype" w:cs="Arial"/>
          <w:b/>
        </w:rPr>
        <w:t xml:space="preserve"> </w:t>
      </w:r>
      <w:r w:rsidR="00993A3C" w:rsidRPr="002D33D2">
        <w:rPr>
          <w:rFonts w:ascii="Palatino Linotype" w:hAnsi="Palatino Linotype" w:cs="Arial"/>
        </w:rPr>
        <w:t xml:space="preserve">Inconforme con los términos de la respuesta emitida </w:t>
      </w:r>
      <w:r w:rsidR="009A1B0C" w:rsidRPr="002D33D2">
        <w:rPr>
          <w:rFonts w:ascii="Palatino Linotype" w:hAnsi="Palatino Linotype" w:cs="Arial"/>
        </w:rPr>
        <w:t xml:space="preserve">por parte del Sujeto Obligado, </w:t>
      </w:r>
      <w:r w:rsidR="00993A3C" w:rsidRPr="002D33D2">
        <w:rPr>
          <w:rFonts w:ascii="Palatino Linotype" w:hAnsi="Palatino Linotype" w:cs="Arial"/>
        </w:rPr>
        <w:t>el</w:t>
      </w:r>
      <w:r w:rsidR="00D0399D" w:rsidRPr="002D33D2">
        <w:rPr>
          <w:rFonts w:ascii="Palatino Linotype" w:hAnsi="Palatino Linotype" w:cs="Arial"/>
        </w:rPr>
        <w:t xml:space="preserve"> </w:t>
      </w:r>
      <w:r w:rsidR="00DA23DF" w:rsidRPr="002D33D2">
        <w:rPr>
          <w:rFonts w:ascii="Palatino Linotype" w:hAnsi="Palatino Linotype" w:cs="Arial"/>
          <w:b/>
          <w:bCs/>
        </w:rPr>
        <w:t xml:space="preserve">dos de agosto </w:t>
      </w:r>
      <w:r w:rsidR="00144869" w:rsidRPr="002D33D2">
        <w:rPr>
          <w:rFonts w:ascii="Palatino Linotype" w:hAnsi="Palatino Linotype" w:cs="Arial"/>
          <w:b/>
          <w:bCs/>
        </w:rPr>
        <w:t>de</w:t>
      </w:r>
      <w:r w:rsidR="00697911" w:rsidRPr="002D33D2">
        <w:rPr>
          <w:rFonts w:ascii="Palatino Linotype" w:hAnsi="Palatino Linotype"/>
          <w:b/>
        </w:rPr>
        <w:t xml:space="preserve"> dos mil vein</w:t>
      </w:r>
      <w:r w:rsidR="004D0755" w:rsidRPr="002D33D2">
        <w:rPr>
          <w:rFonts w:ascii="Palatino Linotype" w:hAnsi="Palatino Linotype"/>
          <w:b/>
        </w:rPr>
        <w:t>tiuno</w:t>
      </w:r>
      <w:r w:rsidR="00697911" w:rsidRPr="002D33D2">
        <w:rPr>
          <w:rFonts w:ascii="Palatino Linotype" w:hAnsi="Palatino Linotype"/>
          <w:b/>
        </w:rPr>
        <w:t>,</w:t>
      </w:r>
      <w:r w:rsidR="00993A3C" w:rsidRPr="002D33D2">
        <w:rPr>
          <w:rFonts w:ascii="Palatino Linotype" w:hAnsi="Palatino Linotype" w:cs="Arial"/>
        </w:rPr>
        <w:t xml:space="preserve"> </w:t>
      </w:r>
      <w:r w:rsidR="001D7487" w:rsidRPr="002D33D2">
        <w:rPr>
          <w:rFonts w:ascii="Palatino Linotype" w:hAnsi="Palatino Linotype" w:cs="Arial"/>
        </w:rPr>
        <w:t>l</w:t>
      </w:r>
      <w:r w:rsidR="00703622" w:rsidRPr="002D33D2">
        <w:rPr>
          <w:rFonts w:ascii="Palatino Linotype" w:hAnsi="Palatino Linotype" w:cs="Arial"/>
        </w:rPr>
        <w:t>a parte</w:t>
      </w:r>
      <w:r w:rsidR="00362417" w:rsidRPr="002D33D2">
        <w:rPr>
          <w:rFonts w:ascii="Palatino Linotype" w:hAnsi="Palatino Linotype" w:cs="Arial"/>
        </w:rPr>
        <w:t xml:space="preserve"> </w:t>
      </w:r>
      <w:r w:rsidR="00703622" w:rsidRPr="002D33D2">
        <w:rPr>
          <w:rFonts w:ascii="Palatino Linotype" w:hAnsi="Palatino Linotype" w:cs="Arial"/>
        </w:rPr>
        <w:t>r</w:t>
      </w:r>
      <w:r w:rsidR="00362417" w:rsidRPr="002D33D2">
        <w:rPr>
          <w:rFonts w:ascii="Palatino Linotype" w:hAnsi="Palatino Linotype" w:cs="Arial"/>
        </w:rPr>
        <w:t xml:space="preserve">ecurrente interpuso el </w:t>
      </w:r>
      <w:r w:rsidR="00EA1A04" w:rsidRPr="002D33D2">
        <w:rPr>
          <w:rFonts w:ascii="Palatino Linotype" w:hAnsi="Palatino Linotype" w:cs="Arial"/>
        </w:rPr>
        <w:t>recurso de revisión a través de</w:t>
      </w:r>
      <w:r w:rsidR="00362417" w:rsidRPr="002D33D2">
        <w:rPr>
          <w:rFonts w:ascii="Palatino Linotype" w:hAnsi="Palatino Linotype" w:cs="Arial"/>
        </w:rPr>
        <w:t xml:space="preserve"> </w:t>
      </w:r>
      <w:r w:rsidR="00362417" w:rsidRPr="002D33D2">
        <w:rPr>
          <w:rFonts w:ascii="Palatino Linotype" w:hAnsi="Palatino Linotype" w:cs="Arial"/>
          <w:b/>
        </w:rPr>
        <w:t xml:space="preserve">SAIMEX, </w:t>
      </w:r>
      <w:r w:rsidR="00362417" w:rsidRPr="002D33D2">
        <w:rPr>
          <w:rFonts w:ascii="Palatino Linotype" w:hAnsi="Palatino Linotype" w:cs="Arial"/>
        </w:rPr>
        <w:t>en donde se manifestó de la siguiente manera:</w:t>
      </w:r>
    </w:p>
    <w:p w14:paraId="1F9973B6" w14:textId="5893102A" w:rsidR="00335DA7" w:rsidRPr="002D33D2" w:rsidRDefault="00623511" w:rsidP="009B3F83">
      <w:pPr>
        <w:tabs>
          <w:tab w:val="left" w:pos="2745"/>
        </w:tabs>
        <w:spacing w:line="360" w:lineRule="auto"/>
        <w:jc w:val="both"/>
        <w:rPr>
          <w:rFonts w:ascii="Palatino Linotype" w:hAnsi="Palatino Linotype" w:cs="Arial"/>
          <w:b/>
        </w:rPr>
      </w:pPr>
      <w:r w:rsidRPr="002D33D2">
        <w:rPr>
          <w:rFonts w:ascii="Palatino Linotype" w:hAnsi="Palatino Linotype" w:cs="Arial"/>
          <w:b/>
        </w:rPr>
        <w:t>A</w:t>
      </w:r>
      <w:r w:rsidR="00335DA7" w:rsidRPr="002D33D2">
        <w:rPr>
          <w:rFonts w:ascii="Palatino Linotype" w:hAnsi="Palatino Linotype" w:cs="Arial"/>
          <w:b/>
        </w:rPr>
        <w:t>cto impugnado</w:t>
      </w:r>
      <w:r w:rsidR="00E71314" w:rsidRPr="002D33D2">
        <w:rPr>
          <w:rFonts w:ascii="Palatino Linotype" w:hAnsi="Palatino Linotype" w:cs="Arial"/>
          <w:b/>
        </w:rPr>
        <w:t xml:space="preserve">: </w:t>
      </w:r>
      <w:r w:rsidR="009B3F83" w:rsidRPr="002D33D2">
        <w:rPr>
          <w:rFonts w:ascii="Palatino Linotype" w:hAnsi="Palatino Linotype" w:cs="Arial"/>
          <w:b/>
        </w:rPr>
        <w:tab/>
      </w:r>
    </w:p>
    <w:p w14:paraId="5CF8D978" w14:textId="77777777" w:rsidR="00BB36C1" w:rsidRPr="002D33D2" w:rsidRDefault="00BB36C1" w:rsidP="0088137A">
      <w:pPr>
        <w:spacing w:line="360" w:lineRule="auto"/>
        <w:ind w:left="851" w:right="900"/>
        <w:jc w:val="both"/>
        <w:rPr>
          <w:rFonts w:ascii="Palatino Linotype" w:hAnsi="Palatino Linotype" w:cs="Arial"/>
          <w:i/>
          <w:sz w:val="2"/>
          <w:szCs w:val="22"/>
          <w:lang w:eastAsia="es-MX"/>
        </w:rPr>
      </w:pPr>
    </w:p>
    <w:p w14:paraId="04C7B8C5" w14:textId="77777777" w:rsidR="00532B47" w:rsidRPr="002D33D2" w:rsidRDefault="00532B47" w:rsidP="003919FD">
      <w:pPr>
        <w:ind w:left="851" w:right="900"/>
        <w:jc w:val="both"/>
        <w:rPr>
          <w:rFonts w:ascii="Palatino Linotype" w:hAnsi="Palatino Linotype" w:cs="Arial"/>
          <w:i/>
          <w:sz w:val="22"/>
          <w:szCs w:val="22"/>
          <w:lang w:eastAsia="es-MX"/>
        </w:rPr>
      </w:pPr>
    </w:p>
    <w:p w14:paraId="0EB63667" w14:textId="6EAFEDD8" w:rsidR="00532B47" w:rsidRPr="002D33D2" w:rsidRDefault="00532B47" w:rsidP="00532B47">
      <w:pPr>
        <w:ind w:left="851" w:right="900"/>
        <w:jc w:val="both"/>
        <w:rPr>
          <w:rFonts w:ascii="Palatino Linotype" w:hAnsi="Palatino Linotype"/>
          <w:i/>
          <w:sz w:val="22"/>
          <w:szCs w:val="22"/>
          <w:lang w:val="es-MX" w:eastAsia="es-MX"/>
        </w:rPr>
      </w:pPr>
      <w:r w:rsidRPr="002D33D2">
        <w:rPr>
          <w:rFonts w:ascii="Palatino Linotype" w:hAnsi="Palatino Linotype" w:cs="Arial"/>
          <w:i/>
          <w:sz w:val="22"/>
          <w:szCs w:val="22"/>
          <w:lang w:eastAsia="es-MX"/>
        </w:rPr>
        <w:t>“No se hizo entrega de ningún dato o documento en formato PDF solicitados.</w:t>
      </w:r>
      <w:r w:rsidRPr="002D33D2">
        <w:rPr>
          <w:rFonts w:ascii="Palatino Linotype" w:hAnsi="Palatino Linotype"/>
          <w:i/>
          <w:sz w:val="22"/>
          <w:szCs w:val="22"/>
          <w:lang w:val="es-MX" w:eastAsia="es-MX"/>
        </w:rPr>
        <w:t>”</w:t>
      </w:r>
      <w:r w:rsidRPr="002D33D2">
        <w:rPr>
          <w:rFonts w:ascii="Palatino Linotype" w:hAnsi="Palatino Linotype" w:cs="Arial"/>
          <w:i/>
          <w:sz w:val="22"/>
          <w:szCs w:val="22"/>
          <w:lang w:eastAsia="es-MX"/>
        </w:rPr>
        <w:t xml:space="preserve"> (sic)</w:t>
      </w:r>
    </w:p>
    <w:p w14:paraId="2EBFCA07" w14:textId="77777777" w:rsidR="00532B47" w:rsidRPr="002D33D2" w:rsidRDefault="00532B47" w:rsidP="00532B47">
      <w:pPr>
        <w:ind w:left="851" w:right="900"/>
        <w:jc w:val="both"/>
        <w:rPr>
          <w:rFonts w:ascii="Palatino Linotype" w:hAnsi="Palatino Linotype" w:cs="Arial"/>
          <w:i/>
          <w:sz w:val="22"/>
          <w:szCs w:val="22"/>
          <w:lang w:eastAsia="es-MX"/>
        </w:rPr>
      </w:pPr>
    </w:p>
    <w:p w14:paraId="5177E32D" w14:textId="0077AD69" w:rsidR="00532B47" w:rsidRPr="002D33D2" w:rsidRDefault="00532B47" w:rsidP="00532B47">
      <w:pPr>
        <w:ind w:left="851" w:right="900"/>
        <w:jc w:val="both"/>
        <w:rPr>
          <w:rFonts w:ascii="Palatino Linotype" w:hAnsi="Palatino Linotype"/>
          <w:i/>
          <w:sz w:val="22"/>
          <w:szCs w:val="22"/>
          <w:lang w:val="es-MX" w:eastAsia="es-MX"/>
        </w:rPr>
      </w:pPr>
      <w:r w:rsidRPr="002D33D2">
        <w:rPr>
          <w:rFonts w:ascii="Palatino Linotype" w:hAnsi="Palatino Linotype" w:cs="Arial"/>
          <w:i/>
          <w:sz w:val="22"/>
          <w:szCs w:val="22"/>
          <w:lang w:eastAsia="es-MX"/>
        </w:rPr>
        <w:t>“No se hizo entrega de ningún dato y documento solicitados en formato PDF.</w:t>
      </w:r>
      <w:r w:rsidRPr="002D33D2">
        <w:rPr>
          <w:rFonts w:ascii="Palatino Linotype" w:hAnsi="Palatino Linotype"/>
          <w:i/>
          <w:sz w:val="22"/>
          <w:szCs w:val="22"/>
          <w:lang w:val="es-MX" w:eastAsia="es-MX"/>
        </w:rPr>
        <w:t>”</w:t>
      </w:r>
      <w:r w:rsidRPr="002D33D2">
        <w:rPr>
          <w:rFonts w:ascii="Palatino Linotype" w:hAnsi="Palatino Linotype" w:cs="Arial"/>
          <w:i/>
          <w:sz w:val="22"/>
          <w:szCs w:val="22"/>
          <w:lang w:eastAsia="es-MX"/>
        </w:rPr>
        <w:t xml:space="preserve"> (sic)</w:t>
      </w:r>
    </w:p>
    <w:p w14:paraId="63B5D34B" w14:textId="77777777" w:rsidR="00532B47" w:rsidRPr="002D33D2" w:rsidRDefault="00532B47" w:rsidP="003919FD">
      <w:pPr>
        <w:ind w:left="851" w:right="900"/>
        <w:jc w:val="both"/>
        <w:rPr>
          <w:rFonts w:ascii="Palatino Linotype" w:hAnsi="Palatino Linotype" w:cs="Arial"/>
          <w:i/>
          <w:sz w:val="22"/>
          <w:szCs w:val="22"/>
          <w:lang w:eastAsia="es-MX"/>
        </w:rPr>
      </w:pPr>
    </w:p>
    <w:p w14:paraId="51BBADF4" w14:textId="3AF853DB" w:rsidR="00297161" w:rsidRPr="002D33D2" w:rsidRDefault="00297161" w:rsidP="003919FD">
      <w:pPr>
        <w:ind w:left="851" w:right="900"/>
        <w:jc w:val="both"/>
        <w:rPr>
          <w:rFonts w:ascii="Palatino Linotype" w:hAnsi="Palatino Linotype"/>
          <w:i/>
          <w:sz w:val="22"/>
          <w:szCs w:val="22"/>
          <w:lang w:val="es-MX" w:eastAsia="es-MX"/>
        </w:rPr>
      </w:pPr>
      <w:r w:rsidRPr="002D33D2">
        <w:rPr>
          <w:rFonts w:ascii="Palatino Linotype" w:hAnsi="Palatino Linotype" w:cs="Arial"/>
          <w:i/>
          <w:sz w:val="22"/>
          <w:szCs w:val="22"/>
          <w:lang w:eastAsia="es-MX"/>
        </w:rPr>
        <w:t>“</w:t>
      </w:r>
      <w:r w:rsidR="00DA23DF" w:rsidRPr="002D33D2">
        <w:rPr>
          <w:rFonts w:ascii="Palatino Linotype" w:hAnsi="Palatino Linotype" w:cs="Arial"/>
          <w:i/>
          <w:sz w:val="22"/>
          <w:szCs w:val="22"/>
          <w:lang w:eastAsia="es-MX"/>
        </w:rPr>
        <w:t>No se hizo entrega de ninguno de los datos y documentos en PDF solicitados.</w:t>
      </w:r>
      <w:r w:rsidR="00501EC4" w:rsidRPr="002D33D2">
        <w:rPr>
          <w:rFonts w:ascii="Palatino Linotype" w:hAnsi="Palatino Linotype"/>
          <w:i/>
          <w:sz w:val="22"/>
          <w:szCs w:val="22"/>
          <w:lang w:val="es-MX" w:eastAsia="es-MX"/>
        </w:rPr>
        <w:t>”</w:t>
      </w:r>
      <w:r w:rsidR="00C35B78" w:rsidRPr="002D33D2">
        <w:rPr>
          <w:rFonts w:ascii="Palatino Linotype" w:hAnsi="Palatino Linotype" w:cs="Arial"/>
          <w:i/>
          <w:sz w:val="22"/>
          <w:szCs w:val="22"/>
          <w:lang w:eastAsia="es-MX"/>
        </w:rPr>
        <w:t xml:space="preserve"> (</w:t>
      </w:r>
      <w:r w:rsidR="00B63D2E" w:rsidRPr="002D33D2">
        <w:rPr>
          <w:rFonts w:ascii="Palatino Linotype" w:hAnsi="Palatino Linotype" w:cs="Arial"/>
          <w:i/>
          <w:sz w:val="22"/>
          <w:szCs w:val="22"/>
          <w:lang w:eastAsia="es-MX"/>
        </w:rPr>
        <w:t>s</w:t>
      </w:r>
      <w:r w:rsidR="00754AFA" w:rsidRPr="002D33D2">
        <w:rPr>
          <w:rFonts w:ascii="Palatino Linotype" w:hAnsi="Palatino Linotype" w:cs="Arial"/>
          <w:i/>
          <w:sz w:val="22"/>
          <w:szCs w:val="22"/>
          <w:lang w:eastAsia="es-MX"/>
        </w:rPr>
        <w:t>ic)</w:t>
      </w:r>
    </w:p>
    <w:p w14:paraId="280D4FEB" w14:textId="77777777" w:rsidR="00501EC4" w:rsidRPr="002D33D2" w:rsidRDefault="00501EC4" w:rsidP="0088137A">
      <w:pPr>
        <w:spacing w:line="360" w:lineRule="auto"/>
        <w:jc w:val="both"/>
        <w:rPr>
          <w:rFonts w:ascii="Palatino Linotype" w:hAnsi="Palatino Linotype"/>
          <w:sz w:val="2"/>
          <w:lang w:val="es-MX" w:eastAsia="es-MX"/>
        </w:rPr>
      </w:pPr>
    </w:p>
    <w:p w14:paraId="21BFC1E4" w14:textId="77777777" w:rsidR="00B63D2E" w:rsidRPr="002D33D2" w:rsidRDefault="00B63D2E" w:rsidP="0088137A">
      <w:pPr>
        <w:spacing w:line="360" w:lineRule="auto"/>
        <w:jc w:val="both"/>
        <w:rPr>
          <w:rFonts w:ascii="Palatino Linotype" w:hAnsi="Palatino Linotype" w:cs="Arial"/>
          <w:b/>
          <w:sz w:val="14"/>
        </w:rPr>
      </w:pPr>
    </w:p>
    <w:p w14:paraId="27733A38" w14:textId="77777777" w:rsidR="00C9416E" w:rsidRPr="002D33D2" w:rsidRDefault="00C9416E" w:rsidP="0088137A">
      <w:pPr>
        <w:spacing w:line="360" w:lineRule="auto"/>
        <w:jc w:val="both"/>
        <w:rPr>
          <w:rFonts w:ascii="Palatino Linotype" w:hAnsi="Palatino Linotype" w:cs="Arial"/>
          <w:b/>
        </w:rPr>
      </w:pPr>
    </w:p>
    <w:p w14:paraId="67F9C763" w14:textId="77777777" w:rsidR="00C9416E" w:rsidRPr="002D33D2" w:rsidRDefault="00C9416E" w:rsidP="0088137A">
      <w:pPr>
        <w:spacing w:line="360" w:lineRule="auto"/>
        <w:jc w:val="both"/>
        <w:rPr>
          <w:rFonts w:ascii="Palatino Linotype" w:hAnsi="Palatino Linotype" w:cs="Arial"/>
          <w:b/>
        </w:rPr>
      </w:pPr>
    </w:p>
    <w:p w14:paraId="547E014C" w14:textId="0A8D40C0" w:rsidR="00297161" w:rsidRPr="002D33D2" w:rsidRDefault="002D740B" w:rsidP="0088137A">
      <w:pPr>
        <w:spacing w:line="360" w:lineRule="auto"/>
        <w:jc w:val="both"/>
        <w:rPr>
          <w:rFonts w:ascii="Palatino Linotype" w:hAnsi="Palatino Linotype" w:cs="Arial"/>
        </w:rPr>
      </w:pPr>
      <w:r w:rsidRPr="002D33D2">
        <w:rPr>
          <w:rFonts w:ascii="Palatino Linotype" w:hAnsi="Palatino Linotype" w:cs="Arial"/>
          <w:b/>
        </w:rPr>
        <w:lastRenderedPageBreak/>
        <w:t>Y</w:t>
      </w:r>
      <w:r w:rsidR="00C9416E" w:rsidRPr="002D33D2">
        <w:rPr>
          <w:rFonts w:ascii="Palatino Linotype" w:hAnsi="Palatino Linotype" w:cs="Arial"/>
          <w:b/>
        </w:rPr>
        <w:t>,</w:t>
      </w:r>
      <w:r w:rsidRPr="002D33D2">
        <w:rPr>
          <w:rFonts w:ascii="Palatino Linotype" w:hAnsi="Palatino Linotype" w:cs="Arial"/>
          <w:b/>
        </w:rPr>
        <w:t xml:space="preserve"> Razones</w:t>
      </w:r>
      <w:r w:rsidR="0054779A" w:rsidRPr="002D33D2">
        <w:rPr>
          <w:rFonts w:ascii="Palatino Linotype" w:hAnsi="Palatino Linotype" w:cs="Arial"/>
          <w:b/>
        </w:rPr>
        <w:t xml:space="preserve"> o motivos de inconformidad</w:t>
      </w:r>
      <w:r w:rsidR="0083770F" w:rsidRPr="002D33D2">
        <w:rPr>
          <w:rFonts w:ascii="Palatino Linotype" w:hAnsi="Palatino Linotype" w:cs="Arial"/>
        </w:rPr>
        <w:t>:</w:t>
      </w:r>
    </w:p>
    <w:p w14:paraId="0104A6AA" w14:textId="77777777" w:rsidR="000C096A" w:rsidRPr="002D33D2" w:rsidRDefault="000C096A" w:rsidP="0088137A">
      <w:pPr>
        <w:spacing w:line="360" w:lineRule="auto"/>
        <w:jc w:val="both"/>
        <w:rPr>
          <w:rFonts w:ascii="Palatino Linotype" w:hAnsi="Palatino Linotype" w:cs="Arial"/>
          <w:sz w:val="2"/>
        </w:rPr>
      </w:pPr>
    </w:p>
    <w:p w14:paraId="2A7A8A5F" w14:textId="1244B0EB" w:rsidR="00297161" w:rsidRPr="002D33D2" w:rsidRDefault="00A35B59" w:rsidP="004764C7">
      <w:pPr>
        <w:ind w:left="851" w:right="900"/>
        <w:jc w:val="both"/>
        <w:rPr>
          <w:rFonts w:ascii="Palatino Linotype" w:hAnsi="Palatino Linotype" w:cs="Arial"/>
          <w:i/>
          <w:sz w:val="22"/>
          <w:szCs w:val="22"/>
          <w:lang w:eastAsia="es-MX"/>
        </w:rPr>
      </w:pPr>
      <w:bookmarkStart w:id="1" w:name="_Hlk51074851"/>
      <w:r w:rsidRPr="002D33D2">
        <w:rPr>
          <w:rFonts w:ascii="Palatino Linotype" w:hAnsi="Palatino Linotype" w:cs="Arial"/>
          <w:i/>
          <w:sz w:val="22"/>
          <w:szCs w:val="22"/>
          <w:lang w:eastAsia="es-MX"/>
        </w:rPr>
        <w:t>“</w:t>
      </w:r>
      <w:r w:rsidR="00532B47" w:rsidRPr="002D33D2">
        <w:rPr>
          <w:rFonts w:ascii="Palatino Linotype" w:hAnsi="Palatino Linotype" w:cs="Arial"/>
          <w:i/>
          <w:sz w:val="22"/>
          <w:szCs w:val="22"/>
          <w:lang w:eastAsia="es-MX"/>
        </w:rPr>
        <w:t xml:space="preserve">El Municipio de Tecámac no garantizará el efectivo acceso a la información en su posesión, esta limitando mi derecho a la información solicitada, no realizo entrega de ningún dato que solicite, como es posible que requiera de un pago por la cantidad de $838.9368., que corresponde a 1,170 fojas, si yo no requerí copias simples, copias certificadas, expedición de información en medios magnéticos, ni escaneo y digitalización de documentos, yo solicite documentación e información ya elaborada, misma que se hace entrega al Órgano Superior de Fiscalización, reiterando que la misma Ley de Transparencia y Acceso a la Información Pública del Estado de México y Municipios, menciona que “No puede entenderse como reproducción la elaboración de la misma”. Por otro lado, estoy con la seguridad de que lo solicitado, no cae en el supuesto de información reservada, si fuera el caso, y si es posible requiero visualizar la Prueba de Daño a la que alude la Servidor Publica que contesta mi solicitud. (Hace referencia al Artículo 141. Las causales de reserva previstas en este Capítulo se deberán fundar y motivar, a través de la aplicación de la prueba de daño a la que se hace referencia en el presente Título) </w:t>
      </w:r>
      <w:r w:rsidR="00B63D2E" w:rsidRPr="002D33D2">
        <w:rPr>
          <w:rFonts w:ascii="Palatino Linotype" w:hAnsi="Palatino Linotype" w:cs="Arial"/>
          <w:i/>
          <w:sz w:val="22"/>
          <w:szCs w:val="22"/>
          <w:lang w:eastAsia="es-MX"/>
        </w:rPr>
        <w:t>(s</w:t>
      </w:r>
      <w:r w:rsidR="00D425F6" w:rsidRPr="002D33D2">
        <w:rPr>
          <w:rFonts w:ascii="Palatino Linotype" w:hAnsi="Palatino Linotype" w:cs="Arial"/>
          <w:i/>
          <w:sz w:val="22"/>
          <w:szCs w:val="22"/>
          <w:lang w:eastAsia="es-MX"/>
        </w:rPr>
        <w:t>ic)</w:t>
      </w:r>
    </w:p>
    <w:p w14:paraId="31012A14" w14:textId="7BA5F114" w:rsidR="00532B47" w:rsidRPr="002D33D2" w:rsidRDefault="00532B47" w:rsidP="004764C7">
      <w:pPr>
        <w:ind w:left="851" w:right="900"/>
        <w:jc w:val="both"/>
        <w:rPr>
          <w:rFonts w:ascii="Palatino Linotype" w:hAnsi="Palatino Linotype" w:cs="Arial"/>
          <w:i/>
          <w:sz w:val="22"/>
          <w:szCs w:val="22"/>
          <w:lang w:eastAsia="es-MX"/>
        </w:rPr>
      </w:pPr>
    </w:p>
    <w:p w14:paraId="01236137" w14:textId="0665BEBF" w:rsidR="00532B47" w:rsidRPr="002D33D2" w:rsidRDefault="00532B47" w:rsidP="00532B47">
      <w:pPr>
        <w:ind w:left="851" w:right="900"/>
        <w:jc w:val="both"/>
        <w:rPr>
          <w:rFonts w:ascii="Palatino Linotype" w:hAnsi="Palatino Linotype" w:cs="Arial"/>
          <w:i/>
          <w:sz w:val="22"/>
          <w:szCs w:val="22"/>
          <w:lang w:eastAsia="es-MX"/>
        </w:rPr>
      </w:pPr>
      <w:r w:rsidRPr="002D33D2">
        <w:rPr>
          <w:rFonts w:ascii="Palatino Linotype" w:hAnsi="Palatino Linotype" w:cs="Arial"/>
          <w:i/>
          <w:sz w:val="22"/>
          <w:szCs w:val="22"/>
          <w:lang w:eastAsia="es-MX"/>
        </w:rPr>
        <w:t>“El Municipio de Tecámac no garantizará el efectivo acceso a la información en su posesión, esta limitando mi derecho a la información solicitada, no realizo entrega de ningún dato que solicite, como es posible que requiera de un pago por la cantidad de $932.152., que corresponde a 1,300 fojas, si yo no requerí copias simples, copias certificadas, expedición de información en medios magnéticos, ni escaneo y digitalización de documentos, yo solicite documentación e información ya elaborada, misma que se hace entrega al Órgano Superior de Fiscalización, reiterando que la misma Ley de Transparencia y Acceso a la Información Pública del Estado de México y Municipios, menciona que “No puede entenderse como reproducción la elaboración de la misma”. Por otro lado, estoy con la seguridad de que lo solicitado, no cae en el supuesto de información reservada, si fuera el caso, y si es posible requiero visualizar la Prueba de Daño a la que alude la Servidor Publica que contesta mi solicitud. (Hace referencia al Artículo 141. Las causales de reserva previstas en este Capítulo se deberán fundar y motivar, a través de la aplicación de la prueba de daño a la que se hace referencia en el presente Título)” (sic)</w:t>
      </w:r>
    </w:p>
    <w:p w14:paraId="281E9995" w14:textId="45551EB9" w:rsidR="00532B47" w:rsidRPr="002D33D2" w:rsidRDefault="00532B47" w:rsidP="004764C7">
      <w:pPr>
        <w:ind w:left="851" w:right="900"/>
        <w:jc w:val="both"/>
        <w:rPr>
          <w:rFonts w:ascii="Palatino Linotype" w:hAnsi="Palatino Linotype" w:cs="Arial"/>
          <w:i/>
          <w:sz w:val="22"/>
          <w:szCs w:val="22"/>
          <w:lang w:eastAsia="es-MX"/>
        </w:rPr>
      </w:pPr>
    </w:p>
    <w:p w14:paraId="79D4ECFF" w14:textId="77777777" w:rsidR="00532B47" w:rsidRPr="002D33D2" w:rsidRDefault="00532B47" w:rsidP="00532B47">
      <w:pPr>
        <w:ind w:left="851" w:right="900"/>
        <w:jc w:val="both"/>
        <w:rPr>
          <w:rFonts w:ascii="Palatino Linotype" w:hAnsi="Palatino Linotype" w:cs="Arial"/>
          <w:i/>
          <w:sz w:val="22"/>
          <w:szCs w:val="22"/>
          <w:lang w:eastAsia="es-MX"/>
        </w:rPr>
      </w:pPr>
      <w:r w:rsidRPr="002D33D2">
        <w:rPr>
          <w:rFonts w:ascii="Palatino Linotype" w:hAnsi="Palatino Linotype" w:cs="Arial"/>
          <w:i/>
          <w:sz w:val="22"/>
          <w:szCs w:val="22"/>
          <w:lang w:eastAsia="es-MX"/>
        </w:rPr>
        <w:t xml:space="preserve">“El Municipio de Tecámac no garantizará el efectivo acceso a la información en su posesión, esta limitando mi derecho a la información solicitada, no realizo entrega de ningún dato que solicite, como es posible que requiera de un pago por </w:t>
      </w:r>
      <w:r w:rsidRPr="002D33D2">
        <w:rPr>
          <w:rFonts w:ascii="Palatino Linotype" w:hAnsi="Palatino Linotype" w:cs="Arial"/>
          <w:i/>
          <w:sz w:val="22"/>
          <w:szCs w:val="22"/>
          <w:lang w:eastAsia="es-MX"/>
        </w:rPr>
        <w:lastRenderedPageBreak/>
        <w:t>la cantidad de $1,018.1968., que corresponde a 1,420 fojas, si yo no requerí copias simples, copias certificadas, expedición de información en medios magnéticos, ni escaneo y digitalización de documentos, yo solicite documentación e información ya elaborada, misma que se hace entrega al Órgano Superior de Fiscalización, reiterando que la misma Ley de Transparencia y Acceso a la Información Pública del Estado de México y Municipios, menciona que “No puede entenderse como reproducción la elaboración de la misma”. Por otro lado, estoy con la seguridad de que lo solicitado, no cae en el supuesto de información reservada, si fuera el caso, y si es posible requiero visualizar la Prueba de Daño a la que alude la Servidor Publica que contesta mi solicitud. (Hace referencia al Artículo 141. Las causales de reserva previstas en este Capítulo se deberán fundar y motivar, a través de la aplicación de la prueba de daño a la que se hace referencia en el presente Título)</w:t>
      </w:r>
      <w:r w:rsidRPr="002D33D2">
        <w:rPr>
          <w:rFonts w:ascii="Palatino Linotype" w:hAnsi="Palatino Linotype"/>
          <w:i/>
          <w:sz w:val="22"/>
          <w:szCs w:val="22"/>
        </w:rPr>
        <w:t xml:space="preserve">” </w:t>
      </w:r>
      <w:r w:rsidRPr="002D33D2">
        <w:rPr>
          <w:rFonts w:ascii="Palatino Linotype" w:hAnsi="Palatino Linotype" w:cs="Arial"/>
          <w:i/>
          <w:sz w:val="22"/>
          <w:szCs w:val="22"/>
          <w:lang w:eastAsia="es-MX"/>
        </w:rPr>
        <w:t>(sic)</w:t>
      </w:r>
    </w:p>
    <w:bookmarkEnd w:id="1"/>
    <w:p w14:paraId="3A1B2459" w14:textId="11BEFA32" w:rsidR="008E7880" w:rsidRPr="002D33D2" w:rsidRDefault="008E7880" w:rsidP="008E7880">
      <w:pPr>
        <w:spacing w:before="240" w:after="240" w:line="360" w:lineRule="auto"/>
        <w:ind w:right="51"/>
        <w:jc w:val="both"/>
        <w:rPr>
          <w:rFonts w:ascii="Palatino Linotype" w:eastAsiaTheme="minorEastAsia" w:hAnsi="Palatino Linotype" w:cs="Calibri"/>
          <w:i/>
          <w:sz w:val="22"/>
          <w:szCs w:val="22"/>
          <w:lang w:val="es-MX"/>
        </w:rPr>
      </w:pPr>
      <w:r w:rsidRPr="002D33D2">
        <w:rPr>
          <w:rFonts w:ascii="Palatino Linotype" w:hAnsi="Palatino Linotype" w:cs="Arial"/>
          <w:b/>
          <w:lang w:eastAsia="es-MX"/>
        </w:rPr>
        <w:t xml:space="preserve">Anexos: </w:t>
      </w:r>
      <w:r w:rsidR="0087698E" w:rsidRPr="002D33D2">
        <w:rPr>
          <w:rFonts w:ascii="Palatino Linotype" w:hAnsi="Palatino Linotype" w:cs="Arial"/>
          <w:lang w:eastAsia="es-MX"/>
        </w:rPr>
        <w:t>La parte</w:t>
      </w:r>
      <w:r w:rsidRPr="002D33D2">
        <w:rPr>
          <w:rFonts w:ascii="Palatino Linotype" w:hAnsi="Palatino Linotype" w:cs="Arial"/>
          <w:lang w:eastAsia="es-MX"/>
        </w:rPr>
        <w:t xml:space="preserve"> </w:t>
      </w:r>
      <w:r w:rsidR="0087698E" w:rsidRPr="002D33D2">
        <w:rPr>
          <w:rFonts w:ascii="Palatino Linotype" w:hAnsi="Palatino Linotype" w:cs="Arial"/>
          <w:lang w:eastAsia="es-MX"/>
        </w:rPr>
        <w:t>r</w:t>
      </w:r>
      <w:r w:rsidRPr="002D33D2">
        <w:rPr>
          <w:rFonts w:ascii="Palatino Linotype" w:hAnsi="Palatino Linotype" w:cs="Arial"/>
          <w:lang w:eastAsia="es-MX"/>
        </w:rPr>
        <w:t>ecurrente</w:t>
      </w:r>
      <w:r w:rsidR="004764C7" w:rsidRPr="002D33D2">
        <w:rPr>
          <w:rFonts w:ascii="Palatino Linotype" w:hAnsi="Palatino Linotype" w:cs="Arial"/>
          <w:lang w:eastAsia="es-MX"/>
        </w:rPr>
        <w:t xml:space="preserve"> no adjuntó archivos</w:t>
      </w:r>
      <w:r w:rsidR="00F12428" w:rsidRPr="002D33D2">
        <w:rPr>
          <w:rFonts w:ascii="Palatino Linotype" w:hAnsi="Palatino Linotype" w:cs="Arial"/>
          <w:lang w:eastAsia="es-MX"/>
        </w:rPr>
        <w:t>.</w:t>
      </w:r>
      <w:r w:rsidRPr="002D33D2">
        <w:rPr>
          <w:rFonts w:ascii="Palatino Linotype" w:hAnsi="Palatino Linotype" w:cs="Arial"/>
          <w:lang w:eastAsia="es-MX"/>
        </w:rPr>
        <w:t xml:space="preserve"> </w:t>
      </w:r>
    </w:p>
    <w:p w14:paraId="3E4E3466" w14:textId="248EF37F" w:rsidR="00060185" w:rsidRPr="002D33D2" w:rsidRDefault="003637E8" w:rsidP="00EE43FE">
      <w:pPr>
        <w:spacing w:before="240" w:after="240" w:line="360" w:lineRule="auto"/>
        <w:jc w:val="both"/>
        <w:rPr>
          <w:rFonts w:ascii="Palatino Linotype" w:hAnsi="Palatino Linotype"/>
        </w:rPr>
      </w:pPr>
      <w:r w:rsidRPr="002D33D2">
        <w:rPr>
          <w:rFonts w:ascii="Palatino Linotype" w:hAnsi="Palatino Linotype" w:cs="Arial"/>
          <w:b/>
        </w:rPr>
        <w:t>6</w:t>
      </w:r>
      <w:r w:rsidR="002426FE" w:rsidRPr="002D33D2">
        <w:rPr>
          <w:rFonts w:ascii="Palatino Linotype" w:hAnsi="Palatino Linotype" w:cs="Arial"/>
          <w:b/>
        </w:rPr>
        <w:t xml:space="preserve">. </w:t>
      </w:r>
      <w:r w:rsidR="002426FE" w:rsidRPr="002D33D2">
        <w:rPr>
          <w:rFonts w:ascii="Palatino Linotype" w:eastAsia="Calibri" w:hAnsi="Palatino Linotype" w:cs="Arial"/>
          <w:b/>
        </w:rPr>
        <w:t>Turno.</w:t>
      </w:r>
      <w:r w:rsidR="002426FE" w:rsidRPr="002D33D2">
        <w:rPr>
          <w:rFonts w:ascii="Palatino Linotype" w:eastAsia="Calibri" w:hAnsi="Palatino Linotype" w:cs="Arial"/>
          <w:b/>
          <w:sz w:val="28"/>
          <w:szCs w:val="28"/>
        </w:rPr>
        <w:t xml:space="preserve"> </w:t>
      </w:r>
      <w:r w:rsidR="00F5055E" w:rsidRPr="002D33D2">
        <w:rPr>
          <w:rFonts w:ascii="Palatino Linotype" w:eastAsia="Calibri" w:hAnsi="Palatino Linotype" w:cs="Arial"/>
        </w:rPr>
        <w:t xml:space="preserve">De conformidad con el artículo 185 fracción I de la Ley de Transparencia y Acceso a la Información Pública del Estado de México y Municipios vigente, </w:t>
      </w:r>
      <w:r w:rsidR="00EC7B97" w:rsidRPr="002D33D2">
        <w:rPr>
          <w:rFonts w:ascii="Palatino Linotype" w:eastAsia="Calibri" w:hAnsi="Palatino Linotype" w:cs="Arial"/>
        </w:rPr>
        <w:t>los</w:t>
      </w:r>
      <w:r w:rsidR="00F5055E" w:rsidRPr="002D33D2">
        <w:rPr>
          <w:rFonts w:ascii="Palatino Linotype" w:eastAsia="Calibri" w:hAnsi="Palatino Linotype" w:cs="Arial"/>
        </w:rPr>
        <w:t xml:space="preserve"> presente</w:t>
      </w:r>
      <w:r w:rsidR="00EC7B97" w:rsidRPr="002D33D2">
        <w:rPr>
          <w:rFonts w:ascii="Palatino Linotype" w:eastAsia="Calibri" w:hAnsi="Palatino Linotype" w:cs="Arial"/>
        </w:rPr>
        <w:t>s</w:t>
      </w:r>
      <w:r w:rsidR="00F5055E" w:rsidRPr="002D33D2">
        <w:rPr>
          <w:rFonts w:ascii="Palatino Linotype" w:eastAsia="Calibri" w:hAnsi="Palatino Linotype" w:cs="Arial"/>
        </w:rPr>
        <w:t xml:space="preserve"> recurso</w:t>
      </w:r>
      <w:r w:rsidR="00EC7B97" w:rsidRPr="002D33D2">
        <w:rPr>
          <w:rFonts w:ascii="Palatino Linotype" w:eastAsia="Calibri" w:hAnsi="Palatino Linotype" w:cs="Arial"/>
        </w:rPr>
        <w:t>s</w:t>
      </w:r>
      <w:r w:rsidR="00F5055E" w:rsidRPr="002D33D2">
        <w:rPr>
          <w:rFonts w:ascii="Palatino Linotype" w:eastAsia="Calibri" w:hAnsi="Palatino Linotype" w:cs="Arial"/>
        </w:rPr>
        <w:t xml:space="preserve"> de revisión se turn</w:t>
      </w:r>
      <w:r w:rsidR="00EC7B97" w:rsidRPr="002D33D2">
        <w:rPr>
          <w:rFonts w:ascii="Palatino Linotype" w:eastAsia="Calibri" w:hAnsi="Palatino Linotype" w:cs="Arial"/>
        </w:rPr>
        <w:t>aron</w:t>
      </w:r>
      <w:r w:rsidR="00F5055E" w:rsidRPr="002D33D2">
        <w:rPr>
          <w:rFonts w:ascii="Palatino Linotype" w:eastAsia="Calibri" w:hAnsi="Palatino Linotype" w:cs="Arial"/>
        </w:rPr>
        <w:t xml:space="preserve"> por el sistema electrónico del Instituto de Transparencia, Acceso a la Información Pública y Protección de Datos Personales del Estado de México y Municipios, </w:t>
      </w:r>
      <w:r w:rsidR="00F5055E" w:rsidRPr="002D33D2">
        <w:rPr>
          <w:rFonts w:ascii="Palatino Linotype" w:hAnsi="Palatino Linotype" w:cs="Arial"/>
        </w:rPr>
        <w:t>l</w:t>
      </w:r>
      <w:r w:rsidR="008F31CE" w:rsidRPr="002D33D2">
        <w:rPr>
          <w:rFonts w:ascii="Palatino Linotype" w:hAnsi="Palatino Linotype" w:cs="Arial"/>
        </w:rPr>
        <w:t>os</w:t>
      </w:r>
      <w:r w:rsidR="00F5055E" w:rsidRPr="002D33D2">
        <w:rPr>
          <w:rFonts w:ascii="Palatino Linotype" w:eastAsia="Calibri" w:hAnsi="Palatino Linotype" w:cs="Arial"/>
        </w:rPr>
        <w:t xml:space="preserve"> Comisionado</w:t>
      </w:r>
      <w:r w:rsidR="008F31CE" w:rsidRPr="002D33D2">
        <w:rPr>
          <w:rFonts w:ascii="Palatino Linotype" w:eastAsia="Calibri" w:hAnsi="Palatino Linotype" w:cs="Arial"/>
        </w:rPr>
        <w:t>s</w:t>
      </w:r>
      <w:r w:rsidR="00F5055E" w:rsidRPr="002D33D2">
        <w:rPr>
          <w:rFonts w:ascii="Palatino Linotype" w:eastAsia="Calibri" w:hAnsi="Palatino Linotype" w:cs="Arial"/>
        </w:rPr>
        <w:t xml:space="preserve"> </w:t>
      </w:r>
      <w:r w:rsidR="00F5055E" w:rsidRPr="002D33D2">
        <w:rPr>
          <w:rFonts w:ascii="Palatino Linotype" w:eastAsia="Calibri" w:hAnsi="Palatino Linotype" w:cs="Arial"/>
          <w:b/>
        </w:rPr>
        <w:t>Javier Martínez Cruz</w:t>
      </w:r>
      <w:r w:rsidR="00F7007F" w:rsidRPr="002D33D2">
        <w:rPr>
          <w:rFonts w:ascii="Palatino Linotype" w:eastAsia="Calibri" w:hAnsi="Palatino Linotype" w:cs="Arial"/>
          <w:b/>
        </w:rPr>
        <w:t xml:space="preserve">, </w:t>
      </w:r>
      <w:r w:rsidR="008F31CE" w:rsidRPr="002D33D2">
        <w:rPr>
          <w:rFonts w:ascii="Palatino Linotype" w:eastAsia="Calibri" w:hAnsi="Palatino Linotype" w:cs="Arial"/>
          <w:b/>
        </w:rPr>
        <w:t xml:space="preserve">Zulema Martínez Sánchez y Luis Gustavo Parra Noriega, </w:t>
      </w:r>
      <w:r w:rsidR="00F7007F" w:rsidRPr="002D33D2">
        <w:rPr>
          <w:rFonts w:ascii="Palatino Linotype" w:hAnsi="Palatino Linotype"/>
        </w:rPr>
        <w:t>a efecto de que analizara sobre su admisión o su desechamiento.</w:t>
      </w:r>
    </w:p>
    <w:p w14:paraId="593D08EA" w14:textId="71FEB9C4" w:rsidR="002E0D1C" w:rsidRPr="002D33D2" w:rsidRDefault="003637E8" w:rsidP="00EE43FE">
      <w:pPr>
        <w:spacing w:before="240" w:after="240" w:line="360" w:lineRule="auto"/>
        <w:jc w:val="both"/>
        <w:rPr>
          <w:rFonts w:ascii="Palatino Linotype" w:hAnsi="Palatino Linotype" w:cs="Arial"/>
          <w:b/>
        </w:rPr>
      </w:pPr>
      <w:r w:rsidRPr="002D33D2">
        <w:rPr>
          <w:rFonts w:ascii="Palatino Linotype" w:hAnsi="Palatino Linotype" w:cs="Arial"/>
          <w:b/>
        </w:rPr>
        <w:t>7</w:t>
      </w:r>
      <w:r w:rsidR="00F5055E" w:rsidRPr="002D33D2">
        <w:rPr>
          <w:rFonts w:ascii="Palatino Linotype" w:hAnsi="Palatino Linotype" w:cs="Arial"/>
          <w:b/>
        </w:rPr>
        <w:t>.</w:t>
      </w:r>
      <w:r w:rsidR="00F5055E" w:rsidRPr="002D33D2">
        <w:rPr>
          <w:rFonts w:ascii="Palatino Linotype" w:hAnsi="Palatino Linotype" w:cs="Arial"/>
          <w:b/>
          <w:i/>
        </w:rPr>
        <w:t xml:space="preserve"> </w:t>
      </w:r>
      <w:r w:rsidR="00F5055E" w:rsidRPr="002D33D2">
        <w:rPr>
          <w:rFonts w:ascii="Palatino Linotype" w:hAnsi="Palatino Linotype" w:cs="Arial"/>
          <w:b/>
        </w:rPr>
        <w:t>Admisión de</w:t>
      </w:r>
      <w:r w:rsidR="00EC7B97" w:rsidRPr="002D33D2">
        <w:rPr>
          <w:rFonts w:ascii="Palatino Linotype" w:hAnsi="Palatino Linotype" w:cs="Arial"/>
          <w:b/>
        </w:rPr>
        <w:t xml:space="preserve"> </w:t>
      </w:r>
      <w:r w:rsidR="00F5055E" w:rsidRPr="002D33D2">
        <w:rPr>
          <w:rFonts w:ascii="Palatino Linotype" w:hAnsi="Palatino Linotype" w:cs="Arial"/>
          <w:b/>
        </w:rPr>
        <w:t>l</w:t>
      </w:r>
      <w:r w:rsidR="00EC7B97" w:rsidRPr="002D33D2">
        <w:rPr>
          <w:rFonts w:ascii="Palatino Linotype" w:hAnsi="Palatino Linotype" w:cs="Arial"/>
          <w:b/>
        </w:rPr>
        <w:t>os</w:t>
      </w:r>
      <w:r w:rsidR="00F5055E" w:rsidRPr="002D33D2">
        <w:rPr>
          <w:rFonts w:ascii="Palatino Linotype" w:hAnsi="Palatino Linotype" w:cs="Arial"/>
          <w:b/>
        </w:rPr>
        <w:t xml:space="preserve"> Recurso</w:t>
      </w:r>
      <w:r w:rsidR="00EC7B97" w:rsidRPr="002D33D2">
        <w:rPr>
          <w:rFonts w:ascii="Palatino Linotype" w:hAnsi="Palatino Linotype" w:cs="Arial"/>
          <w:b/>
        </w:rPr>
        <w:t>s</w:t>
      </w:r>
      <w:r w:rsidR="00F7007F" w:rsidRPr="002D33D2">
        <w:rPr>
          <w:rFonts w:ascii="Palatino Linotype" w:hAnsi="Palatino Linotype" w:cs="Arial"/>
          <w:b/>
        </w:rPr>
        <w:t xml:space="preserve"> de revisión</w:t>
      </w:r>
      <w:r w:rsidR="00F5055E" w:rsidRPr="002D33D2">
        <w:rPr>
          <w:rFonts w:ascii="Palatino Linotype" w:hAnsi="Palatino Linotype" w:cs="Arial"/>
          <w:b/>
        </w:rPr>
        <w:t>.</w:t>
      </w:r>
      <w:r w:rsidR="00F5055E" w:rsidRPr="002D33D2">
        <w:rPr>
          <w:rFonts w:ascii="Palatino Linotype" w:hAnsi="Palatino Linotype" w:cs="Arial"/>
          <w:sz w:val="28"/>
          <w:szCs w:val="28"/>
        </w:rPr>
        <w:t xml:space="preserve"> </w:t>
      </w:r>
      <w:r w:rsidR="00C03E00" w:rsidRPr="002D33D2">
        <w:rPr>
          <w:rFonts w:ascii="Palatino Linotype" w:hAnsi="Palatino Linotype" w:cs="Arial"/>
          <w:szCs w:val="28"/>
        </w:rPr>
        <w:t>Con</w:t>
      </w:r>
      <w:r w:rsidR="00707B32" w:rsidRPr="002D33D2">
        <w:rPr>
          <w:rFonts w:ascii="Palatino Linotype" w:hAnsi="Palatino Linotype" w:cs="Arial"/>
        </w:rPr>
        <w:t xml:space="preserve"> fecha</w:t>
      </w:r>
      <w:r w:rsidR="00EC7B97" w:rsidRPr="002D33D2">
        <w:rPr>
          <w:rFonts w:ascii="Palatino Linotype" w:hAnsi="Palatino Linotype" w:cs="Arial"/>
        </w:rPr>
        <w:t>s</w:t>
      </w:r>
      <w:r w:rsidR="00F5055E" w:rsidRPr="002D33D2">
        <w:rPr>
          <w:rFonts w:ascii="Palatino Linotype" w:hAnsi="Palatino Linotype" w:cs="Arial"/>
          <w:b/>
        </w:rPr>
        <w:t xml:space="preserve"> </w:t>
      </w:r>
      <w:r w:rsidR="00EC7B97" w:rsidRPr="002D33D2">
        <w:rPr>
          <w:rFonts w:ascii="Palatino Linotype" w:hAnsi="Palatino Linotype" w:cs="Arial"/>
          <w:b/>
        </w:rPr>
        <w:t xml:space="preserve">cuatro, </w:t>
      </w:r>
      <w:r w:rsidR="00EE7A1E" w:rsidRPr="002D33D2">
        <w:rPr>
          <w:rFonts w:ascii="Palatino Linotype" w:hAnsi="Palatino Linotype" w:cs="Arial"/>
          <w:b/>
        </w:rPr>
        <w:t>cinco</w:t>
      </w:r>
      <w:r w:rsidR="00EC7B97" w:rsidRPr="002D33D2">
        <w:rPr>
          <w:rFonts w:ascii="Palatino Linotype" w:hAnsi="Palatino Linotype" w:cs="Arial"/>
          <w:b/>
        </w:rPr>
        <w:t xml:space="preserve"> y seis</w:t>
      </w:r>
      <w:r w:rsidR="00EE7A1E" w:rsidRPr="002D33D2">
        <w:rPr>
          <w:rFonts w:ascii="Palatino Linotype" w:hAnsi="Palatino Linotype" w:cs="Arial"/>
          <w:b/>
        </w:rPr>
        <w:t xml:space="preserve"> de agosto</w:t>
      </w:r>
      <w:r w:rsidR="00924415" w:rsidRPr="002D33D2">
        <w:rPr>
          <w:rFonts w:ascii="Palatino Linotype" w:hAnsi="Palatino Linotype" w:cs="Arial"/>
          <w:b/>
        </w:rPr>
        <w:t xml:space="preserve"> </w:t>
      </w:r>
      <w:r w:rsidR="00673AAB" w:rsidRPr="002D33D2">
        <w:rPr>
          <w:rFonts w:ascii="Palatino Linotype" w:hAnsi="Palatino Linotype" w:cs="Arial"/>
          <w:b/>
        </w:rPr>
        <w:t>de dos mil veint</w:t>
      </w:r>
      <w:r w:rsidR="00FB5553" w:rsidRPr="002D33D2">
        <w:rPr>
          <w:rFonts w:ascii="Palatino Linotype" w:hAnsi="Palatino Linotype" w:cs="Arial"/>
          <w:b/>
        </w:rPr>
        <w:t>iuno,</w:t>
      </w:r>
      <w:r w:rsidR="00F7007F" w:rsidRPr="002D33D2">
        <w:rPr>
          <w:rFonts w:ascii="Palatino Linotype" w:hAnsi="Palatino Linotype" w:cs="Arial"/>
          <w:b/>
        </w:rPr>
        <w:t xml:space="preserve"> </w:t>
      </w:r>
      <w:r w:rsidR="00F7007F" w:rsidRPr="002D33D2">
        <w:rPr>
          <w:rFonts w:ascii="Palatino Linotype" w:hAnsi="Palatino Linotype" w:cs="Arial"/>
        </w:rPr>
        <w:t>este Instituto de Transparencia, Acceso a la Información Pública y Protección de Datos Personales del Estado de México y Municipios, admitió a trámite l</w:t>
      </w:r>
      <w:r w:rsidR="00EC7B97" w:rsidRPr="002D33D2">
        <w:rPr>
          <w:rFonts w:ascii="Palatino Linotype" w:hAnsi="Palatino Linotype" w:cs="Arial"/>
        </w:rPr>
        <w:t>os</w:t>
      </w:r>
      <w:r w:rsidR="00F7007F" w:rsidRPr="002D33D2">
        <w:rPr>
          <w:rFonts w:ascii="Palatino Linotype" w:hAnsi="Palatino Linotype" w:cs="Arial"/>
        </w:rPr>
        <w:t xml:space="preserve"> recurso</w:t>
      </w:r>
      <w:r w:rsidR="00EC7B97" w:rsidRPr="002D33D2">
        <w:rPr>
          <w:rFonts w:ascii="Palatino Linotype" w:hAnsi="Palatino Linotype" w:cs="Arial"/>
        </w:rPr>
        <w:t>s</w:t>
      </w:r>
      <w:r w:rsidR="00F7007F" w:rsidRPr="002D33D2">
        <w:rPr>
          <w:rFonts w:ascii="Palatino Linotype" w:hAnsi="Palatino Linotype" w:cs="Arial"/>
        </w:rPr>
        <w:t xml:space="preserve"> de revisión que ahora se resuelve, dando un plazo máximo de siete días hábiles para que las partes manifestaran lo que a su derecho </w:t>
      </w:r>
      <w:r w:rsidR="00F7007F" w:rsidRPr="002D33D2">
        <w:rPr>
          <w:rFonts w:ascii="Palatino Linotype" w:hAnsi="Palatino Linotype" w:cs="Arial"/>
        </w:rPr>
        <w:lastRenderedPageBreak/>
        <w:t>resultara conveniente, ofrecieran pruebas, formularan alegatos y el Sujeto Obligado presentara su informe justificado.</w:t>
      </w:r>
    </w:p>
    <w:p w14:paraId="2D773F0B" w14:textId="7C0F7DF3" w:rsidR="008F31CE" w:rsidRPr="002D33D2" w:rsidRDefault="008F31CE" w:rsidP="008F31CE">
      <w:pPr>
        <w:widowControl w:val="0"/>
        <w:autoSpaceDE w:val="0"/>
        <w:autoSpaceDN w:val="0"/>
        <w:adjustRightInd w:val="0"/>
        <w:spacing w:before="240" w:after="240" w:line="360" w:lineRule="auto"/>
        <w:jc w:val="both"/>
        <w:rPr>
          <w:rFonts w:ascii="Palatino Linotype" w:hAnsi="Palatino Linotype" w:cs="Arial"/>
          <w:b/>
        </w:rPr>
      </w:pPr>
      <w:r w:rsidRPr="002D33D2">
        <w:rPr>
          <w:rFonts w:ascii="Palatino Linotype" w:hAnsi="Palatino Linotype" w:cs="Arial"/>
          <w:b/>
        </w:rPr>
        <w:t xml:space="preserve">8. Acumulación de los recursos de revisión. </w:t>
      </w:r>
      <w:r w:rsidRPr="002D33D2">
        <w:rPr>
          <w:rFonts w:ascii="Palatino Linotype" w:eastAsia="Calibri" w:hAnsi="Palatino Linotype" w:cs="Arial"/>
        </w:rPr>
        <w:t xml:space="preserve">Al respecto cabe señalar, que el pleno de este Instituto, en la </w:t>
      </w:r>
      <w:r w:rsidR="00EC7B97" w:rsidRPr="002D33D2">
        <w:rPr>
          <w:rFonts w:ascii="Palatino Linotype" w:eastAsia="Calibri" w:hAnsi="Palatino Linotype" w:cs="Arial"/>
        </w:rPr>
        <w:t xml:space="preserve">Vigésimo Séptima </w:t>
      </w:r>
      <w:r w:rsidRPr="002D33D2">
        <w:rPr>
          <w:rFonts w:ascii="Palatino Linotype" w:eastAsia="Calibri" w:hAnsi="Palatino Linotype" w:cs="Arial"/>
        </w:rPr>
        <w:t>Sesión Ordinaria de fecha</w:t>
      </w:r>
      <w:r w:rsidRPr="002D33D2">
        <w:rPr>
          <w:rFonts w:ascii="Palatino Linotype" w:eastAsia="Calibri" w:hAnsi="Palatino Linotype" w:cs="Arial"/>
          <w:b/>
          <w:bCs/>
        </w:rPr>
        <w:t xml:space="preserve">  </w:t>
      </w:r>
      <w:r w:rsidR="00EC7B97" w:rsidRPr="002D33D2">
        <w:rPr>
          <w:rFonts w:ascii="Palatino Linotype" w:eastAsia="Calibri" w:hAnsi="Palatino Linotype" w:cs="Arial"/>
          <w:b/>
          <w:bCs/>
        </w:rPr>
        <w:t xml:space="preserve">once de agosto </w:t>
      </w:r>
      <w:r w:rsidRPr="002D33D2">
        <w:rPr>
          <w:rFonts w:ascii="Palatino Linotype" w:eastAsia="Calibri" w:hAnsi="Palatino Linotype" w:cs="Arial"/>
          <w:b/>
          <w:bCs/>
        </w:rPr>
        <w:t>de dos mil veintiuno</w:t>
      </w:r>
      <w:r w:rsidRPr="002D33D2">
        <w:rPr>
          <w:rFonts w:ascii="Palatino Linotype" w:eastAsia="Calibri" w:hAnsi="Palatino Linotype" w:cs="Arial"/>
        </w:rPr>
        <w:t xml:space="preserve">, </w:t>
      </w:r>
      <w:r w:rsidRPr="002D33D2">
        <w:rPr>
          <w:rFonts w:ascii="Palatino Linotype" w:hAnsi="Palatino Linotype" w:cs="Arial"/>
        </w:rPr>
        <w:t xml:space="preserve">ordenó la acumulación de los expedientes citados y el turno de los mismos al </w:t>
      </w:r>
      <w:r w:rsidRPr="002D33D2">
        <w:rPr>
          <w:rFonts w:ascii="Palatino Linotype" w:eastAsia="Calibri" w:hAnsi="Palatino Linotype" w:cs="Arial"/>
        </w:rPr>
        <w:t xml:space="preserve">Comisionado </w:t>
      </w:r>
      <w:r w:rsidRPr="002D33D2">
        <w:rPr>
          <w:rFonts w:ascii="Palatino Linotype" w:eastAsia="Calibri" w:hAnsi="Palatino Linotype" w:cs="Arial"/>
          <w:b/>
        </w:rPr>
        <w:t xml:space="preserve">Javier Martínez Cruz, </w:t>
      </w:r>
      <w:r w:rsidRPr="002D33D2">
        <w:rPr>
          <w:rFonts w:ascii="Palatino Linotype" w:eastAsia="Calibri" w:hAnsi="Palatino Linotype" w:cs="Arial"/>
        </w:rPr>
        <w:t xml:space="preserve">para que 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52BA5606" w14:textId="77777777" w:rsidR="008F31CE" w:rsidRPr="002D33D2" w:rsidRDefault="008F31CE" w:rsidP="008F31CE">
      <w:pPr>
        <w:widowControl w:val="0"/>
        <w:autoSpaceDE w:val="0"/>
        <w:autoSpaceDN w:val="0"/>
        <w:adjustRightInd w:val="0"/>
        <w:spacing w:before="240" w:after="240"/>
        <w:ind w:left="851" w:right="902"/>
        <w:jc w:val="both"/>
        <w:rPr>
          <w:rFonts w:ascii="Palatino Linotype" w:eastAsia="Calibri" w:hAnsi="Palatino Linotype" w:cs="Arial"/>
          <w:b/>
          <w:i/>
          <w:sz w:val="22"/>
        </w:rPr>
      </w:pPr>
      <w:r w:rsidRPr="002D33D2">
        <w:rPr>
          <w:rFonts w:ascii="Palatino Linotype" w:eastAsia="Calibri" w:hAnsi="Palatino Linotype" w:cs="Arial"/>
          <w:b/>
          <w:i/>
          <w:sz w:val="22"/>
        </w:rPr>
        <w:t>Código de Procedimientos Administrativos del Estado de México</w:t>
      </w:r>
    </w:p>
    <w:p w14:paraId="5182F387" w14:textId="77777777" w:rsidR="008F31CE" w:rsidRPr="002D33D2" w:rsidRDefault="008F31CE" w:rsidP="008F31CE">
      <w:pPr>
        <w:widowControl w:val="0"/>
        <w:autoSpaceDE w:val="0"/>
        <w:autoSpaceDN w:val="0"/>
        <w:adjustRightInd w:val="0"/>
        <w:spacing w:before="240" w:after="240"/>
        <w:ind w:left="851" w:right="902"/>
        <w:jc w:val="both"/>
        <w:rPr>
          <w:rFonts w:ascii="Palatino Linotype" w:eastAsia="Calibri" w:hAnsi="Palatino Linotype" w:cs="Arial"/>
          <w:i/>
          <w:sz w:val="22"/>
        </w:rPr>
      </w:pPr>
      <w:r w:rsidRPr="002D33D2">
        <w:rPr>
          <w:rFonts w:ascii="Palatino Linotype" w:eastAsia="Calibri" w:hAnsi="Palatino Linotype" w:cs="Arial"/>
          <w:b/>
          <w:i/>
          <w:sz w:val="22"/>
        </w:rPr>
        <w:t>“Artículo 18.-</w:t>
      </w:r>
      <w:r w:rsidRPr="002D33D2">
        <w:rPr>
          <w:rFonts w:ascii="Palatino Linotype" w:eastAsia="Calibri" w:hAnsi="Palatino Linotype" w:cs="Arial"/>
          <w:i/>
          <w:sz w:val="22"/>
        </w:rPr>
        <w:t xml:space="preserve"> </w:t>
      </w:r>
      <w:r w:rsidRPr="002D33D2">
        <w:rPr>
          <w:rFonts w:ascii="Palatino Linotype" w:eastAsia="Calibri" w:hAnsi="Palatino Linotype" w:cs="Arial"/>
          <w:b/>
          <w:i/>
          <w:sz w:val="22"/>
        </w:rPr>
        <w:t>La autoridad administrativa o el Tribunal acordarán la acumulación de los expedientes</w:t>
      </w:r>
      <w:r w:rsidRPr="002D33D2">
        <w:rPr>
          <w:rFonts w:ascii="Palatino Linotype" w:eastAsia="Calibri" w:hAnsi="Palatino Linotype" w:cs="Arial"/>
          <w:i/>
          <w:sz w:val="22"/>
        </w:rPr>
        <w:t xml:space="preserve"> </w:t>
      </w:r>
      <w:r w:rsidRPr="002D33D2">
        <w:rPr>
          <w:rFonts w:ascii="Palatino Linotype" w:eastAsia="Calibri" w:hAnsi="Palatino Linotype" w:cs="Arial"/>
          <w:b/>
          <w:i/>
          <w:sz w:val="22"/>
        </w:rPr>
        <w:t xml:space="preserve">del procedimiento y el proceso administrativo que ante ellos se sigan, de oficio </w:t>
      </w:r>
      <w:r w:rsidRPr="002D33D2">
        <w:rPr>
          <w:rFonts w:ascii="Palatino Linotype" w:eastAsia="Calibri" w:hAnsi="Palatino Linotype" w:cs="Arial"/>
          <w:i/>
          <w:sz w:val="22"/>
        </w:rPr>
        <w:t xml:space="preserve">o a petición de parte, </w:t>
      </w:r>
      <w:r w:rsidRPr="002D33D2">
        <w:rPr>
          <w:rFonts w:ascii="Palatino Linotype" w:eastAsia="Calibri" w:hAnsi="Palatino Linotype" w:cs="Arial"/>
          <w:b/>
          <w:i/>
          <w:sz w:val="22"/>
        </w:rPr>
        <w:t>cuando las parte</w:t>
      </w:r>
      <w:r w:rsidRPr="002D33D2">
        <w:rPr>
          <w:rFonts w:ascii="Palatino Linotype" w:eastAsia="Calibri" w:hAnsi="Palatino Linotype" w:cs="Arial"/>
          <w:i/>
          <w:sz w:val="22"/>
        </w:rPr>
        <w:t xml:space="preserve">s o los actos administrativos sean iguales, se trate de actos conexos o </w:t>
      </w:r>
      <w:r w:rsidRPr="002D33D2">
        <w:rPr>
          <w:rFonts w:ascii="Palatino Linotype" w:eastAsia="Calibri" w:hAnsi="Palatino Linotype" w:cs="Arial"/>
          <w:b/>
          <w:i/>
          <w:sz w:val="22"/>
        </w:rPr>
        <w:t>resulte conveniente el trámite unificado de los asuntos, para evitar la emisión de resoluciones contradictorias.</w:t>
      </w:r>
      <w:r w:rsidRPr="002D33D2">
        <w:rPr>
          <w:rFonts w:ascii="Palatino Linotype" w:eastAsia="Calibri" w:hAnsi="Palatino Linotype" w:cs="Arial"/>
          <w:i/>
          <w:sz w:val="22"/>
        </w:rPr>
        <w:t xml:space="preserve"> La misma regla se aplicará, en lo conducente, para la separación de expedientes.”</w:t>
      </w:r>
    </w:p>
    <w:p w14:paraId="27C56998" w14:textId="77777777" w:rsidR="008F31CE" w:rsidRPr="002D33D2" w:rsidRDefault="008F31CE" w:rsidP="008F31CE">
      <w:pPr>
        <w:widowControl w:val="0"/>
        <w:autoSpaceDE w:val="0"/>
        <w:autoSpaceDN w:val="0"/>
        <w:adjustRightInd w:val="0"/>
        <w:spacing w:before="240" w:after="240"/>
        <w:ind w:left="851" w:right="902"/>
        <w:jc w:val="both"/>
        <w:rPr>
          <w:rFonts w:ascii="Palatino Linotype" w:eastAsia="Calibri" w:hAnsi="Palatino Linotype" w:cs="Arial"/>
          <w:b/>
          <w:i/>
          <w:sz w:val="22"/>
        </w:rPr>
      </w:pPr>
      <w:r w:rsidRPr="002D33D2">
        <w:rPr>
          <w:rFonts w:ascii="Palatino Linotype" w:eastAsia="Calibri" w:hAnsi="Palatino Linotype" w:cs="Arial"/>
          <w:b/>
          <w:i/>
          <w:sz w:val="22"/>
        </w:rPr>
        <w:t>Ley de Transparencia y Acceso a la Información Pública del Estado de México y Municipios</w:t>
      </w:r>
    </w:p>
    <w:p w14:paraId="5B70C71B" w14:textId="77777777" w:rsidR="008F31CE" w:rsidRPr="002D33D2" w:rsidRDefault="008F31CE" w:rsidP="008F31CE">
      <w:pPr>
        <w:widowControl w:val="0"/>
        <w:autoSpaceDE w:val="0"/>
        <w:autoSpaceDN w:val="0"/>
        <w:adjustRightInd w:val="0"/>
        <w:spacing w:before="240" w:after="240"/>
        <w:ind w:left="851" w:right="902"/>
        <w:jc w:val="both"/>
        <w:rPr>
          <w:rFonts w:ascii="Palatino Linotype" w:eastAsia="Calibri" w:hAnsi="Palatino Linotype" w:cs="Arial"/>
          <w:i/>
          <w:sz w:val="22"/>
        </w:rPr>
      </w:pPr>
      <w:r w:rsidRPr="002D33D2">
        <w:rPr>
          <w:rFonts w:ascii="Palatino Linotype" w:eastAsia="Calibri" w:hAnsi="Palatino Linotype" w:cs="Arial"/>
          <w:b/>
          <w:i/>
          <w:sz w:val="22"/>
        </w:rPr>
        <w:t>“Artículo 195.-</w:t>
      </w:r>
      <w:r w:rsidRPr="002D33D2">
        <w:rPr>
          <w:rFonts w:ascii="Palatino Linotype" w:eastAsia="Calibri" w:hAnsi="Palatino Linotype" w:cs="Arial"/>
          <w:i/>
          <w:sz w:val="22"/>
        </w:rPr>
        <w:t xml:space="preserve"> En la tramitación del recurso de revisión se aplicará supletoriamente las disposiciones contenidas en el Código de Procedimientos Administrativos del Estado de México.”</w:t>
      </w:r>
    </w:p>
    <w:p w14:paraId="3566E5AD" w14:textId="77777777" w:rsidR="00BB0EAF" w:rsidRPr="002D33D2" w:rsidRDefault="00BB0EAF" w:rsidP="00BB0EAF">
      <w:pPr>
        <w:widowControl w:val="0"/>
        <w:autoSpaceDE w:val="0"/>
        <w:autoSpaceDN w:val="0"/>
        <w:adjustRightInd w:val="0"/>
        <w:spacing w:before="240" w:after="240" w:line="360" w:lineRule="auto"/>
        <w:jc w:val="both"/>
        <w:rPr>
          <w:rFonts w:ascii="Palatino Linotype" w:hAnsi="Palatino Linotype" w:cs="Arial"/>
        </w:rPr>
      </w:pPr>
      <w:r w:rsidRPr="002D33D2">
        <w:rPr>
          <w:rFonts w:ascii="Palatino Linotype" w:eastAsia="Calibri" w:hAnsi="Palatino Linotype" w:cs="Arial"/>
          <w:lang w:eastAsia="en-US"/>
        </w:rPr>
        <w:t xml:space="preserve">Por su parte, el hoy recurrente </w:t>
      </w:r>
      <w:r w:rsidRPr="002D33D2">
        <w:rPr>
          <w:rFonts w:ascii="Palatino Linotype" w:hAnsi="Palatino Linotype" w:cs="Arial"/>
        </w:rPr>
        <w:t>fue omiso en expresar alegato alguno y ofrecer pruebas en el plazo establecido para tal efecto.</w:t>
      </w:r>
    </w:p>
    <w:p w14:paraId="76D83BDF" w14:textId="5ADA04E7" w:rsidR="00EC7B97" w:rsidRPr="002D33D2" w:rsidRDefault="009F6C61" w:rsidP="00F51B6E">
      <w:pPr>
        <w:spacing w:after="240" w:line="360" w:lineRule="auto"/>
        <w:jc w:val="both"/>
        <w:rPr>
          <w:rFonts w:ascii="Palatino Linotype" w:hAnsi="Palatino Linotype"/>
        </w:rPr>
      </w:pPr>
      <w:r w:rsidRPr="002D33D2">
        <w:rPr>
          <w:rFonts w:ascii="Palatino Linotype" w:hAnsi="Palatino Linotype"/>
          <w:b/>
        </w:rPr>
        <w:lastRenderedPageBreak/>
        <w:t>9</w:t>
      </w:r>
      <w:r w:rsidR="00EC7B97" w:rsidRPr="002D33D2">
        <w:rPr>
          <w:rFonts w:ascii="Palatino Linotype" w:hAnsi="Palatino Linotype"/>
          <w:b/>
        </w:rPr>
        <w:t xml:space="preserve">. </w:t>
      </w:r>
      <w:r w:rsidR="00EC7B97" w:rsidRPr="002D33D2">
        <w:rPr>
          <w:rFonts w:ascii="Palatino Linotype" w:hAnsi="Palatino Linotype" w:cs="Arial"/>
          <w:b/>
          <w:bCs/>
        </w:rPr>
        <w:t>Returno.</w:t>
      </w:r>
      <w:r w:rsidR="00EC7B97" w:rsidRPr="002D33D2">
        <w:rPr>
          <w:rFonts w:ascii="Palatino Linotype" w:hAnsi="Palatino Linotype" w:cs="Arial"/>
        </w:rPr>
        <w:t xml:space="preserve"> En la </w:t>
      </w:r>
      <w:r w:rsidR="00EC7B97" w:rsidRPr="002D33D2">
        <w:rPr>
          <w:rFonts w:ascii="Palatino Linotype" w:hAnsi="Palatino Linotype"/>
        </w:rPr>
        <w:t xml:space="preserve">Segunda Sesión Extraordinaria, de fecha </w:t>
      </w:r>
      <w:r w:rsidR="00EC7B97" w:rsidRPr="002D33D2">
        <w:rPr>
          <w:rFonts w:ascii="Palatino Linotype" w:hAnsi="Palatino Linotype"/>
          <w:b/>
          <w:bCs/>
        </w:rPr>
        <w:t>veintitrés de agosto de dos mil veintiuno</w:t>
      </w:r>
      <w:r w:rsidR="00EC7B97" w:rsidRPr="002D33D2">
        <w:rPr>
          <w:rFonts w:ascii="Palatino Linotype" w:hAnsi="Palatino Linotype"/>
        </w:rPr>
        <w:t xml:space="preserve">, </w:t>
      </w:r>
      <w:r w:rsidR="00EC7B97" w:rsidRPr="002D33D2">
        <w:rPr>
          <w:rFonts w:ascii="Palatino Linotype" w:hAnsi="Palatino Linotype" w:cs="Arial"/>
        </w:rPr>
        <w:t xml:space="preserve">el Pleno de este Órgano Autónomo, </w:t>
      </w:r>
      <w:r w:rsidR="00EC7B97" w:rsidRPr="002D33D2">
        <w:rPr>
          <w:rFonts w:ascii="Palatino Linotype" w:hAnsi="Palatino Linotype"/>
        </w:rPr>
        <w:t xml:space="preserve">ordenó el returno del Recurso de Revisión a la </w:t>
      </w:r>
      <w:r w:rsidR="00EC7B97" w:rsidRPr="002D33D2">
        <w:rPr>
          <w:rFonts w:ascii="Palatino Linotype" w:hAnsi="Palatino Linotype"/>
          <w:bCs/>
        </w:rPr>
        <w:t>Comisionada</w:t>
      </w:r>
      <w:r w:rsidR="00EC7B97" w:rsidRPr="002D33D2">
        <w:rPr>
          <w:rFonts w:ascii="Palatino Linotype" w:hAnsi="Palatino Linotype"/>
          <w:b/>
        </w:rPr>
        <w:t xml:space="preserve"> Guadalupe Ramírez Peña</w:t>
      </w:r>
      <w:r w:rsidR="00EC7B97" w:rsidRPr="002D33D2">
        <w:rPr>
          <w:rFonts w:ascii="Palatino Linotype" w:hAnsi="Palatino Linotype"/>
        </w:rPr>
        <w:t>, a fin de que presentara el proyecto de resolución correspondiente.</w:t>
      </w:r>
    </w:p>
    <w:p w14:paraId="287C584A" w14:textId="4607B8BE" w:rsidR="009F6C61" w:rsidRPr="002D33D2" w:rsidRDefault="009F6C61" w:rsidP="009F6C61">
      <w:pPr>
        <w:spacing w:before="240" w:after="240" w:line="360" w:lineRule="auto"/>
        <w:ind w:right="49"/>
        <w:jc w:val="both"/>
        <w:rPr>
          <w:rFonts w:ascii="Palatino Linotype" w:eastAsia="Calibri" w:hAnsi="Palatino Linotype" w:cs="Arial"/>
          <w:lang w:eastAsia="en-US"/>
        </w:rPr>
      </w:pPr>
      <w:r w:rsidRPr="002D33D2">
        <w:rPr>
          <w:rFonts w:ascii="Palatino Linotype" w:hAnsi="Palatino Linotype" w:cs="Arial"/>
          <w:b/>
        </w:rPr>
        <w:t>10. Manifestaciones</w:t>
      </w:r>
      <w:r w:rsidRPr="002D33D2">
        <w:rPr>
          <w:rFonts w:ascii="Palatino Linotype" w:hAnsi="Palatino Linotype" w:cs="Arial"/>
        </w:rPr>
        <w:t>.</w:t>
      </w:r>
      <w:r w:rsidRPr="002D33D2">
        <w:rPr>
          <w:rFonts w:ascii="Palatino Linotype" w:hAnsi="Palatino Linotype" w:cs="Arial"/>
          <w:sz w:val="28"/>
        </w:rPr>
        <w:t xml:space="preserve"> </w:t>
      </w:r>
      <w:r w:rsidRPr="002D33D2">
        <w:rPr>
          <w:rFonts w:ascii="Palatino Linotype" w:hAnsi="Palatino Linotype" w:cs="Arial"/>
        </w:rPr>
        <w:t xml:space="preserve">De las constancias que obran en el expediente electrónico que nos ocupa, se advierte que en fecha </w:t>
      </w:r>
      <w:r w:rsidRPr="002D33D2">
        <w:rPr>
          <w:rFonts w:ascii="Palatino Linotype" w:hAnsi="Palatino Linotype" w:cs="Arial"/>
          <w:b/>
        </w:rPr>
        <w:t>treinta de agosto de dos mil veinte</w:t>
      </w:r>
      <w:r w:rsidRPr="002D33D2">
        <w:rPr>
          <w:rFonts w:ascii="Palatino Linotype" w:hAnsi="Palatino Linotype" w:cs="Arial"/>
        </w:rPr>
        <w:t xml:space="preserve">, el Sujeto Obligado remitió los oficios con números CRH/0175/08/2021, CRH/0177/08/2021 y CRH/0178/08/2021, mediante los cuales la Subdirectora de Recursos Humanos ratifica la respuesta emitida en primera instancia, razón por la cual, en tal sentido, </w:t>
      </w:r>
      <w:r w:rsidRPr="002D33D2">
        <w:rPr>
          <w:rFonts w:ascii="Palatino Linotype" w:eastAsia="Calibri" w:hAnsi="Palatino Linotype" w:cs="Arial"/>
          <w:lang w:eastAsia="en-US"/>
        </w:rPr>
        <w:t>al no actualizar</w:t>
      </w:r>
      <w:r w:rsidRPr="002D33D2">
        <w:rPr>
          <w:rFonts w:ascii="Palatino Linotype" w:hAnsi="Palatino Linotype" w:cs="Arial"/>
        </w:rPr>
        <w:t xml:space="preserve"> el supuesto previsto en el artículo 185 fracción III</w:t>
      </w:r>
      <w:r w:rsidRPr="002D33D2">
        <w:rPr>
          <w:rStyle w:val="Refdenotaalpie"/>
          <w:rFonts w:ascii="Palatino Linotype" w:hAnsi="Palatino Linotype" w:cs="Arial"/>
        </w:rPr>
        <w:footnoteReference w:id="1"/>
      </w:r>
      <w:r w:rsidRPr="002D33D2">
        <w:rPr>
          <w:rFonts w:ascii="Palatino Linotype" w:hAnsi="Palatino Linotype" w:cs="Arial"/>
        </w:rPr>
        <w:t xml:space="preserve"> de la Ley de la Materia, </w:t>
      </w:r>
      <w:r w:rsidRPr="002D33D2">
        <w:rPr>
          <w:rFonts w:ascii="Palatino Linotype" w:eastAsia="Calibri" w:hAnsi="Palatino Linotype" w:cs="Arial"/>
          <w:lang w:eastAsia="en-US"/>
        </w:rPr>
        <w:t>se determinó no ponerlo a la vista del particular.</w:t>
      </w:r>
    </w:p>
    <w:p w14:paraId="57DE8ED8" w14:textId="3407F443" w:rsidR="00F51B6E" w:rsidRPr="002D33D2" w:rsidRDefault="008F31CE" w:rsidP="00F51B6E">
      <w:pPr>
        <w:spacing w:after="240" w:line="360" w:lineRule="auto"/>
        <w:jc w:val="both"/>
        <w:rPr>
          <w:rFonts w:ascii="Palatino Linotype" w:hAnsi="Palatino Linotype"/>
        </w:rPr>
      </w:pPr>
      <w:r w:rsidRPr="002D33D2">
        <w:rPr>
          <w:rFonts w:ascii="Palatino Linotype" w:hAnsi="Palatino Linotype"/>
          <w:b/>
        </w:rPr>
        <w:t>1</w:t>
      </w:r>
      <w:r w:rsidR="00EC7B97" w:rsidRPr="002D33D2">
        <w:rPr>
          <w:rFonts w:ascii="Palatino Linotype" w:hAnsi="Palatino Linotype"/>
          <w:b/>
        </w:rPr>
        <w:t>1</w:t>
      </w:r>
      <w:r w:rsidR="00F51B6E" w:rsidRPr="002D33D2">
        <w:rPr>
          <w:rFonts w:ascii="Palatino Linotype" w:hAnsi="Palatino Linotype"/>
          <w:b/>
        </w:rPr>
        <w:t xml:space="preserve">. Cierre de instrucción. </w:t>
      </w:r>
      <w:r w:rsidR="00F51B6E" w:rsidRPr="002D33D2">
        <w:rPr>
          <w:rFonts w:ascii="Palatino Linotype" w:hAnsi="Palatino Linotype"/>
        </w:rPr>
        <w:t>Una vez transcurrido el periodo otorgado a las partes para realizar sus manifestaciones y no habiendo documentos que integrar al expediente, con fecha</w:t>
      </w:r>
      <w:r w:rsidR="00EC7B97" w:rsidRPr="002D33D2">
        <w:rPr>
          <w:rFonts w:ascii="Palatino Linotype" w:hAnsi="Palatino Linotype"/>
        </w:rPr>
        <w:t>s</w:t>
      </w:r>
      <w:r w:rsidR="00F51B6E" w:rsidRPr="002D33D2">
        <w:rPr>
          <w:rFonts w:ascii="Palatino Linotype" w:hAnsi="Palatino Linotype"/>
        </w:rPr>
        <w:t xml:space="preserve"> </w:t>
      </w:r>
      <w:r w:rsidR="0053324D" w:rsidRPr="002D33D2">
        <w:rPr>
          <w:rFonts w:ascii="Palatino Linotype" w:hAnsi="Palatino Linotype"/>
          <w:b/>
          <w:bCs/>
        </w:rPr>
        <w:t>tres</w:t>
      </w:r>
      <w:r w:rsidR="00EC7B97" w:rsidRPr="002D33D2">
        <w:rPr>
          <w:rFonts w:ascii="Palatino Linotype" w:hAnsi="Palatino Linotype"/>
          <w:b/>
          <w:bCs/>
        </w:rPr>
        <w:t xml:space="preserve"> y ocho</w:t>
      </w:r>
      <w:r w:rsidR="00426FC0" w:rsidRPr="002D33D2">
        <w:rPr>
          <w:rFonts w:ascii="Palatino Linotype" w:hAnsi="Palatino Linotype"/>
          <w:b/>
          <w:bCs/>
        </w:rPr>
        <w:t xml:space="preserve"> de </w:t>
      </w:r>
      <w:r w:rsidR="0053324D" w:rsidRPr="002D33D2">
        <w:rPr>
          <w:rFonts w:ascii="Palatino Linotype" w:hAnsi="Palatino Linotype"/>
          <w:b/>
          <w:bCs/>
        </w:rPr>
        <w:t xml:space="preserve">septiembre </w:t>
      </w:r>
      <w:r w:rsidR="00F51B6E" w:rsidRPr="002D33D2">
        <w:rPr>
          <w:rFonts w:ascii="Palatino Linotype" w:hAnsi="Palatino Linotype"/>
          <w:b/>
          <w:bCs/>
        </w:rPr>
        <w:t>de</w:t>
      </w:r>
      <w:r w:rsidR="00F51B6E" w:rsidRPr="002D33D2">
        <w:rPr>
          <w:rFonts w:ascii="Palatino Linotype" w:hAnsi="Palatino Linotype" w:cs="Arial"/>
          <w:b/>
        </w:rPr>
        <w:t xml:space="preserve"> dos mil veintiuno</w:t>
      </w:r>
      <w:r w:rsidR="00F51B6E" w:rsidRPr="002D33D2">
        <w:rPr>
          <w:rFonts w:ascii="Palatino Linotype" w:hAnsi="Palatino Linotype"/>
        </w:rPr>
        <w:t xml:space="preserve">, </w:t>
      </w:r>
      <w:r w:rsidR="00EC7B97" w:rsidRPr="002D33D2">
        <w:rPr>
          <w:rFonts w:ascii="Palatino Linotype" w:hAnsi="Palatino Linotype"/>
        </w:rPr>
        <w:t>la</w:t>
      </w:r>
      <w:r w:rsidR="00F51B6E" w:rsidRPr="002D33D2">
        <w:rPr>
          <w:rFonts w:ascii="Palatino Linotype" w:hAnsi="Palatino Linotype"/>
        </w:rPr>
        <w:t xml:space="preserve"> Comisionad</w:t>
      </w:r>
      <w:r w:rsidR="00EC7B97" w:rsidRPr="002D33D2">
        <w:rPr>
          <w:rFonts w:ascii="Palatino Linotype" w:hAnsi="Palatino Linotype"/>
        </w:rPr>
        <w:t>a</w:t>
      </w:r>
      <w:r w:rsidR="00F51B6E" w:rsidRPr="002D33D2">
        <w:rPr>
          <w:rFonts w:ascii="Palatino Linotype" w:hAnsi="Palatino Linotype"/>
        </w:rPr>
        <w:t xml:space="preserve"> ponente determinó el cierre de instrucción en términos de la fracción VI del artículo 185 de la Ley de Transparencia y Acceso a la Información Pública del Estado de México y Municipios.</w:t>
      </w:r>
    </w:p>
    <w:p w14:paraId="0303C99F" w14:textId="54CBDA26" w:rsidR="003F292C" w:rsidRPr="002D33D2" w:rsidRDefault="003F292C" w:rsidP="00AD43DC">
      <w:pPr>
        <w:widowControl w:val="0"/>
        <w:autoSpaceDE w:val="0"/>
        <w:autoSpaceDN w:val="0"/>
        <w:adjustRightInd w:val="0"/>
        <w:spacing w:before="240" w:after="240" w:line="360" w:lineRule="auto"/>
        <w:jc w:val="both"/>
        <w:rPr>
          <w:rFonts w:ascii="Palatino Linotype" w:hAnsi="Palatino Linotype" w:cs="Tahoma"/>
          <w:szCs w:val="22"/>
        </w:rPr>
      </w:pPr>
      <w:r w:rsidRPr="002D33D2">
        <w:rPr>
          <w:rFonts w:ascii="Palatino Linotype" w:hAnsi="Palatino Linotype" w:cs="Tahoma"/>
          <w:szCs w:val="22"/>
        </w:rPr>
        <w:t xml:space="preserve">En razón de que fue debidamente sustanciado el expediente electrónico y no existe diligencia pendiente de desahogo, se emite la Resolución que conforme a Derecho proceda, de acuerdo con los siguientes: </w:t>
      </w:r>
    </w:p>
    <w:p w14:paraId="435A917C" w14:textId="77777777" w:rsidR="002B5536" w:rsidRPr="002D33D2" w:rsidRDefault="002B5536" w:rsidP="003B786E">
      <w:pPr>
        <w:widowControl w:val="0"/>
        <w:autoSpaceDE w:val="0"/>
        <w:autoSpaceDN w:val="0"/>
        <w:adjustRightInd w:val="0"/>
        <w:spacing w:before="240" w:after="240" w:line="360" w:lineRule="auto"/>
        <w:jc w:val="center"/>
        <w:rPr>
          <w:rFonts w:ascii="Palatino Linotype" w:hAnsi="Palatino Linotype" w:cs="Arial"/>
          <w:b/>
        </w:rPr>
      </w:pPr>
      <w:r w:rsidRPr="002D33D2">
        <w:rPr>
          <w:rFonts w:ascii="Palatino Linotype" w:hAnsi="Palatino Linotype" w:cs="Arial"/>
          <w:b/>
        </w:rPr>
        <w:lastRenderedPageBreak/>
        <w:t>II. C O N S I D E R A N D O</w:t>
      </w:r>
    </w:p>
    <w:p w14:paraId="457D983D" w14:textId="34738509" w:rsidR="000504F0" w:rsidRPr="002D33D2" w:rsidRDefault="008245CD" w:rsidP="000504F0">
      <w:pPr>
        <w:spacing w:before="240" w:after="240" w:line="360" w:lineRule="auto"/>
        <w:jc w:val="both"/>
        <w:rPr>
          <w:rFonts w:ascii="Palatino Linotype" w:hAnsi="Palatino Linotype" w:cs="Arial"/>
        </w:rPr>
      </w:pPr>
      <w:r w:rsidRPr="002D33D2">
        <w:rPr>
          <w:rFonts w:ascii="Palatino Linotype" w:hAnsi="Palatino Linotype" w:cs="Arial"/>
          <w:b/>
        </w:rPr>
        <w:t>Primero. Competencia.</w:t>
      </w:r>
      <w:r w:rsidRPr="002D33D2">
        <w:rPr>
          <w:rFonts w:ascii="Palatino Linotype" w:hAnsi="Palatino Linotype" w:cs="Arial"/>
        </w:rPr>
        <w:t xml:space="preserve"> </w:t>
      </w:r>
      <w:r w:rsidR="000504F0" w:rsidRPr="002D33D2">
        <w:rPr>
          <w:rFonts w:ascii="Palatino Linotype" w:hAnsi="Palatino Linotype" w:cs="Arial"/>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F2515B" w:rsidRPr="002D33D2">
        <w:rPr>
          <w:rFonts w:ascii="Palatino Linotype" w:hAnsi="Palatino Linotype" w:cs="Arial"/>
        </w:rPr>
        <w:t>trigésimo, trigésimo primero y trigésimo segundo</w:t>
      </w:r>
      <w:r w:rsidR="000504F0" w:rsidRPr="002D33D2">
        <w:rPr>
          <w:rFonts w:ascii="Palatino Linotype" w:hAnsi="Palatino Linotype" w:cs="Arial"/>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154E613" w14:textId="77777777" w:rsidR="00401522" w:rsidRPr="002D33D2" w:rsidRDefault="00401522" w:rsidP="00401522">
      <w:pPr>
        <w:spacing w:before="240" w:after="240" w:line="360" w:lineRule="auto"/>
        <w:jc w:val="both"/>
        <w:rPr>
          <w:rFonts w:ascii="Palatino Linotype" w:hAnsi="Palatino Linotype" w:cs="Arial"/>
        </w:rPr>
      </w:pPr>
      <w:bookmarkStart w:id="2" w:name="_Hlk44439150"/>
      <w:r w:rsidRPr="002D33D2">
        <w:rPr>
          <w:rFonts w:ascii="Palatino Linotype" w:hAnsi="Palatino Linotype" w:cs="Arial"/>
          <w:b/>
        </w:rPr>
        <w:t>Segundo. Oportunidad y Procedibilidad del Recurso de Revisión</w:t>
      </w:r>
      <w:r w:rsidRPr="002D33D2">
        <w:rPr>
          <w:rFonts w:ascii="Palatino Linotype" w:hAnsi="Palatino Linotype" w:cs="Arial"/>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10B483C" w14:textId="6C8D3A9B" w:rsidR="00401522" w:rsidRPr="002D33D2" w:rsidRDefault="00401522" w:rsidP="00401522">
      <w:pPr>
        <w:spacing w:before="240" w:after="240" w:line="360" w:lineRule="auto"/>
        <w:jc w:val="both"/>
        <w:rPr>
          <w:rFonts w:ascii="Palatino Linotype" w:hAnsi="Palatino Linotype"/>
        </w:rPr>
      </w:pPr>
      <w:r w:rsidRPr="002D33D2">
        <w:rPr>
          <w:rFonts w:ascii="Palatino Linotype" w:hAnsi="Palatino Linotype" w:cs="Arial"/>
        </w:rPr>
        <w:t xml:space="preserve">El recurso de revisión fue interpuesto dentro del plazo de quince días hábiles, previsto en el artículo 178 de la </w:t>
      </w:r>
      <w:r w:rsidRPr="002D33D2">
        <w:rPr>
          <w:rFonts w:ascii="Palatino Linotype" w:hAnsi="Palatino Linotype" w:cs="Arial"/>
          <w:lang w:val="es-MX" w:eastAsia="es-MX"/>
        </w:rPr>
        <w:t>Ley de Transparencia y Acceso a la Información Pública del Estado de México y Municipios,</w:t>
      </w:r>
      <w:r w:rsidRPr="002D33D2">
        <w:rPr>
          <w:rFonts w:ascii="Palatino Linotype" w:hAnsi="Palatino Linotype" w:cs="Arial"/>
        </w:rPr>
        <w:t xml:space="preserve"> toda vez que el Sujeto Obligado remitió la respuesta a la</w:t>
      </w:r>
      <w:r w:rsidR="00686195" w:rsidRPr="002D33D2">
        <w:rPr>
          <w:rFonts w:ascii="Palatino Linotype" w:hAnsi="Palatino Linotype" w:cs="Arial"/>
        </w:rPr>
        <w:t>s</w:t>
      </w:r>
      <w:r w:rsidRPr="002D33D2">
        <w:rPr>
          <w:rFonts w:ascii="Palatino Linotype" w:hAnsi="Palatino Linotype" w:cs="Arial"/>
        </w:rPr>
        <w:t xml:space="preserve"> solicitud</w:t>
      </w:r>
      <w:r w:rsidR="00686195" w:rsidRPr="002D33D2">
        <w:rPr>
          <w:rFonts w:ascii="Palatino Linotype" w:hAnsi="Palatino Linotype" w:cs="Arial"/>
        </w:rPr>
        <w:t>es</w:t>
      </w:r>
      <w:r w:rsidRPr="002D33D2">
        <w:rPr>
          <w:rFonts w:ascii="Palatino Linotype" w:hAnsi="Palatino Linotype" w:cs="Arial"/>
        </w:rPr>
        <w:t xml:space="preserve"> de información el día </w:t>
      </w:r>
      <w:r w:rsidR="00803699" w:rsidRPr="002D33D2">
        <w:rPr>
          <w:rFonts w:ascii="Palatino Linotype" w:hAnsi="Palatino Linotype" w:cs="Arial"/>
          <w:b/>
        </w:rPr>
        <w:t>veintiséis</w:t>
      </w:r>
      <w:r w:rsidR="00661AF5" w:rsidRPr="002D33D2">
        <w:rPr>
          <w:rFonts w:ascii="Palatino Linotype" w:hAnsi="Palatino Linotype" w:cs="Arial"/>
          <w:b/>
        </w:rPr>
        <w:t xml:space="preserve"> de julio</w:t>
      </w:r>
      <w:r w:rsidRPr="002D33D2">
        <w:rPr>
          <w:rFonts w:ascii="Palatino Linotype" w:hAnsi="Palatino Linotype" w:cs="Arial"/>
          <w:b/>
        </w:rPr>
        <w:t xml:space="preserve"> de dos mil veintiuno</w:t>
      </w:r>
      <w:r w:rsidRPr="002D33D2">
        <w:rPr>
          <w:rFonts w:ascii="Palatino Linotype" w:hAnsi="Palatino Linotype" w:cs="Arial"/>
          <w:b/>
          <w:lang w:eastAsia="es-MX"/>
        </w:rPr>
        <w:t xml:space="preserve">, </w:t>
      </w:r>
      <w:r w:rsidRPr="002D33D2">
        <w:rPr>
          <w:rFonts w:ascii="Palatino Linotype" w:hAnsi="Palatino Linotype" w:cs="Arial"/>
        </w:rPr>
        <w:t xml:space="preserve">mientras que </w:t>
      </w:r>
      <w:r w:rsidR="00686195" w:rsidRPr="002D33D2">
        <w:rPr>
          <w:rFonts w:ascii="Palatino Linotype" w:hAnsi="Palatino Linotype" w:cs="Arial"/>
        </w:rPr>
        <w:t>los</w:t>
      </w:r>
      <w:r w:rsidRPr="002D33D2">
        <w:rPr>
          <w:rFonts w:ascii="Palatino Linotype" w:hAnsi="Palatino Linotype" w:cs="Arial"/>
        </w:rPr>
        <w:t xml:space="preserve"> recurso</w:t>
      </w:r>
      <w:r w:rsidR="00686195" w:rsidRPr="002D33D2">
        <w:rPr>
          <w:rFonts w:ascii="Palatino Linotype" w:hAnsi="Palatino Linotype" w:cs="Arial"/>
        </w:rPr>
        <w:t>s</w:t>
      </w:r>
      <w:r w:rsidRPr="002D33D2">
        <w:rPr>
          <w:rFonts w:ascii="Palatino Linotype" w:hAnsi="Palatino Linotype" w:cs="Arial"/>
        </w:rPr>
        <w:t xml:space="preserve"> de revisión interpuesto</w:t>
      </w:r>
      <w:r w:rsidR="00686195" w:rsidRPr="002D33D2">
        <w:rPr>
          <w:rFonts w:ascii="Palatino Linotype" w:hAnsi="Palatino Linotype" w:cs="Arial"/>
        </w:rPr>
        <w:t>s</w:t>
      </w:r>
      <w:r w:rsidRPr="002D33D2">
        <w:rPr>
          <w:rFonts w:ascii="Palatino Linotype" w:hAnsi="Palatino Linotype" w:cs="Arial"/>
        </w:rPr>
        <w:t xml:space="preserve"> por la parte </w:t>
      </w:r>
      <w:r w:rsidRPr="002D33D2">
        <w:rPr>
          <w:rFonts w:ascii="Palatino Linotype" w:hAnsi="Palatino Linotype" w:cs="Arial"/>
        </w:rPr>
        <w:lastRenderedPageBreak/>
        <w:t>recurrente, se tuv</w:t>
      </w:r>
      <w:r w:rsidR="00686195" w:rsidRPr="002D33D2">
        <w:rPr>
          <w:rFonts w:ascii="Palatino Linotype" w:hAnsi="Palatino Linotype" w:cs="Arial"/>
        </w:rPr>
        <w:t>ieron</w:t>
      </w:r>
      <w:r w:rsidRPr="002D33D2">
        <w:rPr>
          <w:rFonts w:ascii="Palatino Linotype" w:hAnsi="Palatino Linotype" w:cs="Arial"/>
        </w:rPr>
        <w:t xml:space="preserve"> por presentado</w:t>
      </w:r>
      <w:r w:rsidR="00686195" w:rsidRPr="002D33D2">
        <w:rPr>
          <w:rFonts w:ascii="Palatino Linotype" w:hAnsi="Palatino Linotype" w:cs="Arial"/>
        </w:rPr>
        <w:t>s</w:t>
      </w:r>
      <w:r w:rsidRPr="002D33D2">
        <w:rPr>
          <w:rFonts w:ascii="Palatino Linotype" w:hAnsi="Palatino Linotype" w:cs="Arial"/>
        </w:rPr>
        <w:t xml:space="preserve"> el dí</w:t>
      </w:r>
      <w:r w:rsidR="00686195" w:rsidRPr="002D33D2">
        <w:rPr>
          <w:rFonts w:ascii="Palatino Linotype" w:hAnsi="Palatino Linotype" w:cs="Arial"/>
        </w:rPr>
        <w:t>a</w:t>
      </w:r>
      <w:r w:rsidRPr="002D33D2">
        <w:rPr>
          <w:rFonts w:ascii="Palatino Linotype" w:hAnsi="Palatino Linotype" w:cs="Arial"/>
        </w:rPr>
        <w:t xml:space="preserve"> </w:t>
      </w:r>
      <w:r w:rsidR="00661AF5" w:rsidRPr="002D33D2">
        <w:rPr>
          <w:rFonts w:ascii="Palatino Linotype" w:hAnsi="Palatino Linotype" w:cs="Arial"/>
          <w:b/>
        </w:rPr>
        <w:t>dos de agosto</w:t>
      </w:r>
      <w:r w:rsidRPr="002D33D2">
        <w:rPr>
          <w:rFonts w:ascii="Palatino Linotype" w:hAnsi="Palatino Linotype" w:cs="Arial"/>
          <w:b/>
        </w:rPr>
        <w:t xml:space="preserve"> de dos mil veintiuno</w:t>
      </w:r>
      <w:r w:rsidRPr="002D33D2">
        <w:rPr>
          <w:rFonts w:ascii="Palatino Linotype" w:hAnsi="Palatino Linotype"/>
        </w:rPr>
        <w:t xml:space="preserve">, esto es, </w:t>
      </w:r>
      <w:r w:rsidR="00DF114E" w:rsidRPr="002D33D2">
        <w:rPr>
          <w:rFonts w:ascii="Palatino Linotype" w:hAnsi="Palatino Linotype"/>
        </w:rPr>
        <w:t xml:space="preserve">al </w:t>
      </w:r>
      <w:r w:rsidR="00204273" w:rsidRPr="002D33D2">
        <w:rPr>
          <w:rFonts w:ascii="Palatino Linotype" w:hAnsi="Palatino Linotype"/>
        </w:rPr>
        <w:t>siguiente</w:t>
      </w:r>
      <w:r w:rsidR="00DF540F" w:rsidRPr="002D33D2">
        <w:rPr>
          <w:rFonts w:ascii="Palatino Linotype" w:hAnsi="Palatino Linotype"/>
        </w:rPr>
        <w:t xml:space="preserve"> </w:t>
      </w:r>
      <w:r w:rsidRPr="002D33D2">
        <w:rPr>
          <w:rFonts w:ascii="Palatino Linotype" w:hAnsi="Palatino Linotype" w:cs="Arial"/>
        </w:rPr>
        <w:t xml:space="preserve">día </w:t>
      </w:r>
      <w:r w:rsidR="00DF114E" w:rsidRPr="002D33D2">
        <w:rPr>
          <w:rFonts w:ascii="Palatino Linotype" w:hAnsi="Palatino Linotype" w:cs="Arial"/>
        </w:rPr>
        <w:t xml:space="preserve">hábil posterior </w:t>
      </w:r>
      <w:r w:rsidRPr="002D33D2">
        <w:rPr>
          <w:rFonts w:ascii="Palatino Linotype" w:hAnsi="Palatino Linotype" w:cs="Arial"/>
        </w:rPr>
        <w:t xml:space="preserve">en que tuvo </w:t>
      </w:r>
      <w:r w:rsidRPr="002D33D2">
        <w:rPr>
          <w:rFonts w:ascii="Palatino Linotype" w:hAnsi="Palatino Linotype" w:cs="Arial"/>
          <w:lang w:eastAsia="es-MX"/>
        </w:rPr>
        <w:t>conocimiento de la respuesta impugnada.</w:t>
      </w:r>
    </w:p>
    <w:p w14:paraId="68DEFDC3" w14:textId="77777777" w:rsidR="00401522" w:rsidRPr="002D33D2" w:rsidRDefault="00401522" w:rsidP="00401522">
      <w:pPr>
        <w:spacing w:before="240" w:after="240" w:line="360" w:lineRule="auto"/>
        <w:jc w:val="both"/>
        <w:rPr>
          <w:rFonts w:ascii="Palatino Linotype" w:hAnsi="Palatino Linotype"/>
        </w:rPr>
      </w:pPr>
      <w:bookmarkStart w:id="3" w:name="_Hlk57122114"/>
      <w:r w:rsidRPr="002D33D2">
        <w:rPr>
          <w:rFonts w:ascii="Palatino Linotype" w:hAnsi="Palatino Linotype" w:cs="Arial"/>
          <w:lang w:eastAsia="es-MX"/>
        </w:rPr>
        <w:t xml:space="preserve">En este sentido, </w:t>
      </w:r>
      <w:r w:rsidRPr="002D33D2">
        <w:rPr>
          <w:rFonts w:ascii="Palatino Linotype" w:hAnsi="Palatino Linotype"/>
        </w:rPr>
        <w:t>al considerar la fecha en que se formuló la solicitud y la fecha en que respondió a ésta el Sujeto Obligado; así como la fecha en que se interpuso el recurso de revisión, se concluye que el presente recurso de revisión se encuentra dentro de los márgenes temporales previstos las disposiciones legales referidas.</w:t>
      </w:r>
    </w:p>
    <w:bookmarkEnd w:id="3"/>
    <w:p w14:paraId="5F688F9F" w14:textId="4F6016E4" w:rsidR="00401522" w:rsidRPr="002D33D2" w:rsidRDefault="00401522" w:rsidP="00401522">
      <w:pPr>
        <w:spacing w:before="240" w:after="240" w:line="360" w:lineRule="auto"/>
        <w:jc w:val="both"/>
        <w:rPr>
          <w:rFonts w:ascii="Palatino Linotype" w:hAnsi="Palatino Linotype" w:cs="Arial"/>
          <w:lang w:eastAsia="es-MX"/>
        </w:rPr>
      </w:pPr>
      <w:r w:rsidRPr="002D33D2">
        <w:rPr>
          <w:rFonts w:ascii="Palatino Linotype" w:hAnsi="Palatino Linotype" w:cs="Arial"/>
          <w:lang w:eastAsia="es-MX"/>
        </w:rPr>
        <w:t xml:space="preserve">Así también, por cuanto hace a la procedibilidad del recurso de revisión, una vez realizado el análisis de los formatos de interposición del recurso, se concluye </w:t>
      </w:r>
      <w:r w:rsidRPr="002D33D2">
        <w:rPr>
          <w:rFonts w:ascii="Palatino Linotype" w:hAnsi="Palatino Linotype" w:cs="Arial"/>
        </w:rPr>
        <w:t xml:space="preserve">la acreditación plena de los elementos formales </w:t>
      </w:r>
      <w:r w:rsidRPr="002D33D2">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14:paraId="2DC9089C" w14:textId="3BA5D865" w:rsidR="00DF114E" w:rsidRPr="002D33D2" w:rsidRDefault="00DF114E" w:rsidP="00DF114E">
      <w:pPr>
        <w:spacing w:before="240" w:after="240" w:line="360" w:lineRule="auto"/>
        <w:jc w:val="both"/>
        <w:rPr>
          <w:rFonts w:ascii="Palatino Linotype" w:hAnsi="Palatino Linotype" w:cs="Arial"/>
        </w:rPr>
      </w:pPr>
      <w:r w:rsidRPr="002D33D2">
        <w:rPr>
          <w:rFonts w:ascii="Palatino Linotype" w:hAnsi="Palatino Linotype" w:cs="Arial"/>
        </w:rPr>
        <w:t>Finalmente, se advierte que resulta procedente la interposición del recurso, según lo manifestado por el recurrente en sus motivos de inconformidad, de acuerdo al artículo 179, fracci</w:t>
      </w:r>
      <w:r w:rsidR="00BB0EAF" w:rsidRPr="002D33D2">
        <w:rPr>
          <w:rFonts w:ascii="Palatino Linotype" w:hAnsi="Palatino Linotype" w:cs="Arial"/>
        </w:rPr>
        <w:t>ones VIII y</w:t>
      </w:r>
      <w:r w:rsidR="00526CCE" w:rsidRPr="002D33D2">
        <w:rPr>
          <w:rFonts w:ascii="Palatino Linotype" w:hAnsi="Palatino Linotype" w:cs="Arial"/>
        </w:rPr>
        <w:t xml:space="preserve"> </w:t>
      </w:r>
      <w:r w:rsidR="00BB0EAF" w:rsidRPr="002D33D2">
        <w:rPr>
          <w:rFonts w:ascii="Palatino Linotype" w:hAnsi="Palatino Linotype" w:cs="Arial"/>
        </w:rPr>
        <w:t>X</w:t>
      </w:r>
      <w:r w:rsidRPr="002D33D2">
        <w:rPr>
          <w:rFonts w:ascii="Palatino Linotype" w:hAnsi="Palatino Linotype" w:cs="Arial"/>
        </w:rPr>
        <w:t xml:space="preserve"> del ordenamiento legal citado, que a la letra dice: </w:t>
      </w:r>
    </w:p>
    <w:p w14:paraId="145C18FF" w14:textId="77777777" w:rsidR="00DF114E" w:rsidRPr="002D33D2" w:rsidRDefault="00DF114E" w:rsidP="00DF114E">
      <w:pPr>
        <w:spacing w:before="120" w:after="120"/>
        <w:ind w:left="851" w:right="902"/>
        <w:jc w:val="both"/>
        <w:rPr>
          <w:rFonts w:ascii="Palatino Linotype" w:hAnsi="Palatino Linotype" w:cs="Arial"/>
          <w:i/>
          <w:sz w:val="22"/>
          <w:szCs w:val="22"/>
        </w:rPr>
      </w:pPr>
      <w:r w:rsidRPr="002D33D2">
        <w:rPr>
          <w:rFonts w:ascii="Palatino Linotype" w:hAnsi="Palatino Linotype" w:cs="Arial"/>
          <w:bCs/>
          <w:i/>
          <w:iCs/>
          <w:sz w:val="22"/>
          <w:szCs w:val="22"/>
        </w:rPr>
        <w:t>“</w:t>
      </w:r>
      <w:r w:rsidRPr="002D33D2">
        <w:rPr>
          <w:rFonts w:ascii="Palatino Linotype" w:hAnsi="Palatino Linotype" w:cs="Arial"/>
          <w:b/>
          <w:i/>
          <w:sz w:val="22"/>
          <w:szCs w:val="22"/>
        </w:rPr>
        <w:t>Artículo 179.</w:t>
      </w:r>
      <w:r w:rsidRPr="002D33D2">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0C20216C" w14:textId="5A128DE8" w:rsidR="00526CCE" w:rsidRPr="002D33D2" w:rsidRDefault="00526CCE" w:rsidP="00DF114E">
      <w:pPr>
        <w:spacing w:before="120" w:after="120"/>
        <w:ind w:left="993" w:right="902"/>
        <w:jc w:val="both"/>
        <w:rPr>
          <w:rFonts w:ascii="Palatino Linotype" w:hAnsi="Palatino Linotype"/>
          <w:b/>
          <w:i/>
          <w:sz w:val="22"/>
          <w:szCs w:val="22"/>
        </w:rPr>
      </w:pPr>
      <w:r w:rsidRPr="002D33D2">
        <w:rPr>
          <w:rFonts w:ascii="Palatino Linotype" w:hAnsi="Palatino Linotype"/>
          <w:b/>
          <w:i/>
          <w:sz w:val="22"/>
          <w:szCs w:val="22"/>
        </w:rPr>
        <w:t>...</w:t>
      </w:r>
    </w:p>
    <w:p w14:paraId="0DAD24AC" w14:textId="77777777" w:rsidR="00882ED0" w:rsidRPr="002D33D2" w:rsidRDefault="00882ED0" w:rsidP="00DF114E">
      <w:pPr>
        <w:spacing w:before="120" w:after="120"/>
        <w:ind w:left="993" w:right="902"/>
        <w:jc w:val="both"/>
        <w:rPr>
          <w:rFonts w:ascii="Palatino Linotype" w:hAnsi="Palatino Linotype"/>
          <w:b/>
          <w:i/>
          <w:sz w:val="22"/>
          <w:szCs w:val="22"/>
        </w:rPr>
      </w:pPr>
    </w:p>
    <w:p w14:paraId="646B7341" w14:textId="3B6E27D9" w:rsidR="00BB0EAF" w:rsidRPr="002D33D2" w:rsidRDefault="00BB0EAF" w:rsidP="00BB0EAF">
      <w:pPr>
        <w:spacing w:before="120" w:after="120"/>
        <w:ind w:left="993" w:right="902"/>
        <w:jc w:val="both"/>
        <w:rPr>
          <w:rFonts w:ascii="Palatino Linotype" w:hAnsi="Palatino Linotype"/>
          <w:i/>
          <w:sz w:val="22"/>
          <w:szCs w:val="22"/>
        </w:rPr>
      </w:pPr>
      <w:r w:rsidRPr="002D33D2">
        <w:rPr>
          <w:rFonts w:ascii="Palatino Linotype" w:hAnsi="Palatino Linotype"/>
          <w:b/>
          <w:i/>
          <w:sz w:val="22"/>
          <w:szCs w:val="22"/>
        </w:rPr>
        <w:t xml:space="preserve">VIII. </w:t>
      </w:r>
      <w:r w:rsidRPr="002D33D2">
        <w:rPr>
          <w:rFonts w:ascii="Palatino Linotype" w:hAnsi="Palatino Linotype"/>
          <w:i/>
          <w:sz w:val="22"/>
          <w:szCs w:val="22"/>
        </w:rPr>
        <w:t>La notificación, entrega o puesta a disposición de información en una modalidad o formato distinto al solicitado;</w:t>
      </w:r>
    </w:p>
    <w:p w14:paraId="00FD0945" w14:textId="6910D8C8" w:rsidR="002037FF" w:rsidRPr="002D33D2" w:rsidRDefault="002037FF" w:rsidP="00BB0EAF">
      <w:pPr>
        <w:spacing w:before="120" w:after="120"/>
        <w:ind w:left="993" w:right="902"/>
        <w:jc w:val="both"/>
        <w:rPr>
          <w:rFonts w:ascii="Palatino Linotype" w:hAnsi="Palatino Linotype"/>
          <w:i/>
          <w:sz w:val="22"/>
          <w:szCs w:val="22"/>
        </w:rPr>
      </w:pPr>
      <w:r w:rsidRPr="002D33D2">
        <w:rPr>
          <w:rFonts w:ascii="Palatino Linotype" w:hAnsi="Palatino Linotype"/>
          <w:b/>
          <w:i/>
          <w:sz w:val="22"/>
          <w:szCs w:val="22"/>
        </w:rPr>
        <w:t>…</w:t>
      </w:r>
    </w:p>
    <w:p w14:paraId="7174D49D" w14:textId="6B919101" w:rsidR="00DF114E" w:rsidRPr="002D33D2" w:rsidRDefault="00BB0EAF" w:rsidP="00DF114E">
      <w:pPr>
        <w:spacing w:before="120" w:after="120"/>
        <w:ind w:left="993" w:right="902"/>
        <w:jc w:val="both"/>
        <w:rPr>
          <w:rFonts w:ascii="Palatino Linotype" w:hAnsi="Palatino Linotype" w:cs="Arial"/>
          <w:bCs/>
          <w:i/>
          <w:iCs/>
          <w:sz w:val="22"/>
          <w:szCs w:val="22"/>
        </w:rPr>
      </w:pPr>
      <w:r w:rsidRPr="002D33D2">
        <w:rPr>
          <w:rFonts w:ascii="Palatino Linotype" w:hAnsi="Palatino Linotype"/>
          <w:b/>
          <w:i/>
          <w:sz w:val="22"/>
          <w:szCs w:val="22"/>
        </w:rPr>
        <w:lastRenderedPageBreak/>
        <w:t>X</w:t>
      </w:r>
      <w:r w:rsidR="00DF114E" w:rsidRPr="002D33D2">
        <w:rPr>
          <w:rFonts w:ascii="Palatino Linotype" w:hAnsi="Palatino Linotype"/>
          <w:b/>
          <w:i/>
          <w:sz w:val="22"/>
          <w:szCs w:val="22"/>
        </w:rPr>
        <w:t xml:space="preserve">. </w:t>
      </w:r>
      <w:r w:rsidRPr="002D33D2">
        <w:rPr>
          <w:rFonts w:ascii="Palatino Linotype" w:hAnsi="Palatino Linotype"/>
          <w:bCs/>
          <w:i/>
          <w:sz w:val="22"/>
          <w:szCs w:val="22"/>
        </w:rPr>
        <w:t>Los costos o tiempos de entrega de la información;</w:t>
      </w:r>
      <w:r w:rsidR="00DF114E" w:rsidRPr="002D33D2">
        <w:rPr>
          <w:rFonts w:ascii="Palatino Linotype" w:hAnsi="Palatino Linotype" w:cs="Arial"/>
          <w:bCs/>
          <w:i/>
          <w:iCs/>
          <w:sz w:val="22"/>
          <w:szCs w:val="22"/>
        </w:rPr>
        <w:t>”</w:t>
      </w:r>
    </w:p>
    <w:p w14:paraId="6257BF48" w14:textId="77777777" w:rsidR="00C07C73" w:rsidRPr="002D33D2" w:rsidRDefault="00C07C73" w:rsidP="00C07C73">
      <w:pPr>
        <w:spacing w:before="100" w:beforeAutospacing="1" w:after="100" w:afterAutospacing="1" w:line="360" w:lineRule="auto"/>
        <w:jc w:val="both"/>
        <w:rPr>
          <w:rFonts w:ascii="Palatino Linotype" w:hAnsi="Palatino Linotype" w:cs="Arial"/>
        </w:rPr>
      </w:pPr>
      <w:r w:rsidRPr="002D33D2">
        <w:rPr>
          <w:rFonts w:ascii="Palatino Linotype" w:hAnsi="Palatino Linotype" w:cs="Arial"/>
          <w:b/>
        </w:rPr>
        <w:t xml:space="preserve">Tercero. Materia de la revisión. </w:t>
      </w:r>
      <w:r w:rsidRPr="002D33D2">
        <w:rPr>
          <w:rFonts w:ascii="Palatino Linotype" w:hAnsi="Palatino Linotype" w:cs="Arial"/>
        </w:rPr>
        <w:t xml:space="preserve">De la revisión a las constancias y documentos que obran en el expediente electrónico se advierte, que el tema sobre el que este Órgano Garante de Transparencia y Acceso a la Información se pronunciará será: </w:t>
      </w:r>
      <w:r w:rsidRPr="002D33D2">
        <w:rPr>
          <w:rFonts w:ascii="Palatino Linotype" w:hAnsi="Palatino Linotype" w:cs="Arial"/>
          <w:b/>
        </w:rPr>
        <w:t xml:space="preserve">verificar si la respuesta otorgada por el Sujeto Obligado es adecuada y suficiente para satisfacer el derecho de acceso a la información pública </w:t>
      </w:r>
      <w:r w:rsidRPr="002D33D2">
        <w:rPr>
          <w:rFonts w:ascii="Palatino Linotype" w:hAnsi="Palatino Linotype" w:cs="Arial"/>
        </w:rPr>
        <w:t>de la parte Recurrente, o en su defecto, en caso de ser procedente, ordenar la entrega de información oportuna.</w:t>
      </w:r>
    </w:p>
    <w:p w14:paraId="08274091" w14:textId="5B57236D" w:rsidR="00401522" w:rsidRPr="002D33D2" w:rsidRDefault="00C07C73" w:rsidP="00401522">
      <w:pPr>
        <w:spacing w:before="240" w:after="240" w:line="360" w:lineRule="auto"/>
        <w:ind w:right="51"/>
        <w:jc w:val="both"/>
        <w:rPr>
          <w:rFonts w:ascii="Palatino Linotype" w:hAnsi="Palatino Linotype"/>
        </w:rPr>
      </w:pPr>
      <w:r w:rsidRPr="002D33D2">
        <w:rPr>
          <w:rFonts w:ascii="Palatino Linotype" w:hAnsi="Palatino Linotype" w:cs="Arial"/>
          <w:b/>
        </w:rPr>
        <w:t xml:space="preserve">Cuarto. Estudio del asunto. </w:t>
      </w:r>
      <w:r w:rsidR="00401522" w:rsidRPr="002D33D2">
        <w:rPr>
          <w:rFonts w:ascii="Palatino Linotype" w:hAnsi="Palatino Linotype"/>
        </w:rPr>
        <w:t>Del análisis de la solicitud de información motivo del recurso de revisión que ahora se resuelve se advierte que la parte solicitante requirió al sujeto obligado le proporcione información</w:t>
      </w:r>
      <w:r w:rsidR="005F027F" w:rsidRPr="002D33D2">
        <w:rPr>
          <w:rFonts w:ascii="Palatino Linotype" w:hAnsi="Palatino Linotype"/>
        </w:rPr>
        <w:t>,</w:t>
      </w:r>
      <w:r w:rsidR="00D80F8B" w:rsidRPr="002D33D2">
        <w:rPr>
          <w:rFonts w:ascii="Palatino Linotype" w:hAnsi="Palatino Linotype"/>
        </w:rPr>
        <w:t xml:space="preserve"> </w:t>
      </w:r>
      <w:r w:rsidR="001D0FB9" w:rsidRPr="002D33D2">
        <w:rPr>
          <w:rFonts w:ascii="Palatino Linotype" w:hAnsi="Palatino Linotype"/>
        </w:rPr>
        <w:t>de</w:t>
      </w:r>
      <w:r w:rsidR="00686195" w:rsidRPr="002D33D2">
        <w:rPr>
          <w:rFonts w:ascii="Palatino Linotype" w:hAnsi="Palatino Linotype"/>
        </w:rPr>
        <w:t xml:space="preserve"> los</w:t>
      </w:r>
      <w:r w:rsidR="001D0FB9" w:rsidRPr="002D33D2">
        <w:rPr>
          <w:rFonts w:ascii="Palatino Linotype" w:hAnsi="Palatino Linotype"/>
        </w:rPr>
        <w:t xml:space="preserve"> ejercicio</w:t>
      </w:r>
      <w:r w:rsidR="00686195" w:rsidRPr="002D33D2">
        <w:rPr>
          <w:rFonts w:ascii="Palatino Linotype" w:hAnsi="Palatino Linotype"/>
        </w:rPr>
        <w:t>s</w:t>
      </w:r>
      <w:r w:rsidR="001D0FB9" w:rsidRPr="002D33D2">
        <w:rPr>
          <w:rFonts w:ascii="Palatino Linotype" w:hAnsi="Palatino Linotype"/>
        </w:rPr>
        <w:t xml:space="preserve"> fiscal</w:t>
      </w:r>
      <w:r w:rsidR="00686195" w:rsidRPr="002D33D2">
        <w:rPr>
          <w:rFonts w:ascii="Palatino Linotype" w:hAnsi="Palatino Linotype"/>
        </w:rPr>
        <w:t>es 2019, 2020 y</w:t>
      </w:r>
      <w:r w:rsidR="001D0FB9" w:rsidRPr="002D33D2">
        <w:rPr>
          <w:rFonts w:ascii="Palatino Linotype" w:hAnsi="Palatino Linotype"/>
        </w:rPr>
        <w:t xml:space="preserve"> 2021, </w:t>
      </w:r>
      <w:r w:rsidR="00401522" w:rsidRPr="002D33D2">
        <w:rPr>
          <w:rFonts w:ascii="Palatino Linotype" w:hAnsi="Palatino Linotype"/>
        </w:rPr>
        <w:t>consistente en lo siguiente:</w:t>
      </w:r>
    </w:p>
    <w:p w14:paraId="7ECF7144" w14:textId="41A176D3" w:rsidR="00EA018A" w:rsidRPr="002D33D2" w:rsidRDefault="00EA018A" w:rsidP="000218F3">
      <w:pPr>
        <w:pStyle w:val="Prrafodelista"/>
        <w:numPr>
          <w:ilvl w:val="0"/>
          <w:numId w:val="11"/>
        </w:numPr>
        <w:spacing w:before="240" w:after="240" w:line="360" w:lineRule="auto"/>
        <w:ind w:right="51"/>
        <w:jc w:val="both"/>
        <w:rPr>
          <w:rFonts w:ascii="Palatino Linotype" w:hAnsi="Palatino Linotype"/>
        </w:rPr>
      </w:pPr>
      <w:r w:rsidRPr="002D33D2">
        <w:rPr>
          <w:rFonts w:ascii="Palatino Linotype" w:hAnsi="Palatino Linotype"/>
        </w:rPr>
        <w:t>Recibos de nómina de todo el personal que labora en el área de Tesorería municipal de conformidad a su estructura orgánica de</w:t>
      </w:r>
      <w:r w:rsidR="00686195" w:rsidRPr="002D33D2">
        <w:rPr>
          <w:rFonts w:ascii="Palatino Linotype" w:hAnsi="Palatino Linotype"/>
        </w:rPr>
        <w:t xml:space="preserve"> los</w:t>
      </w:r>
      <w:r w:rsidRPr="002D33D2">
        <w:rPr>
          <w:rFonts w:ascii="Palatino Linotype" w:hAnsi="Palatino Linotype"/>
        </w:rPr>
        <w:t xml:space="preserve"> año</w:t>
      </w:r>
      <w:r w:rsidR="00686195" w:rsidRPr="002D33D2">
        <w:rPr>
          <w:rFonts w:ascii="Palatino Linotype" w:hAnsi="Palatino Linotype"/>
        </w:rPr>
        <w:t>s, 2019, 2020 y</w:t>
      </w:r>
      <w:r w:rsidRPr="002D33D2">
        <w:rPr>
          <w:rFonts w:ascii="Palatino Linotype" w:hAnsi="Palatino Linotype"/>
        </w:rPr>
        <w:t xml:space="preserve"> 2021, desglosados de mes por mes en formato PDF y en Excel de acuerdo a información que se envía en el disco que va dirigido al OSFEM en su informe mensual.</w:t>
      </w:r>
    </w:p>
    <w:p w14:paraId="05287940" w14:textId="77777777" w:rsidR="00EA018A" w:rsidRPr="002D33D2" w:rsidRDefault="00EA018A" w:rsidP="000218F3">
      <w:pPr>
        <w:pStyle w:val="Prrafodelista"/>
        <w:numPr>
          <w:ilvl w:val="0"/>
          <w:numId w:val="11"/>
        </w:numPr>
        <w:spacing w:before="240" w:after="240" w:line="360" w:lineRule="auto"/>
        <w:ind w:right="51"/>
        <w:jc w:val="both"/>
        <w:rPr>
          <w:rFonts w:ascii="Palatino Linotype" w:hAnsi="Palatino Linotype"/>
        </w:rPr>
      </w:pPr>
      <w:r w:rsidRPr="002D33D2">
        <w:rPr>
          <w:rFonts w:ascii="Palatino Linotype" w:hAnsi="Palatino Linotype"/>
        </w:rPr>
        <w:t>Categoría de cada servidor público.</w:t>
      </w:r>
    </w:p>
    <w:p w14:paraId="0F8BCD5D" w14:textId="77777777" w:rsidR="00EA018A" w:rsidRPr="002D33D2" w:rsidRDefault="00EA018A" w:rsidP="00EA018A">
      <w:pPr>
        <w:pStyle w:val="Prrafodelista"/>
        <w:numPr>
          <w:ilvl w:val="0"/>
          <w:numId w:val="11"/>
        </w:numPr>
        <w:spacing w:before="240" w:after="240" w:line="360" w:lineRule="auto"/>
        <w:ind w:right="51"/>
        <w:jc w:val="both"/>
        <w:rPr>
          <w:rFonts w:ascii="Palatino Linotype" w:hAnsi="Palatino Linotype"/>
        </w:rPr>
      </w:pPr>
      <w:r w:rsidRPr="002D33D2">
        <w:rPr>
          <w:rFonts w:ascii="Palatino Linotype" w:hAnsi="Palatino Linotype"/>
        </w:rPr>
        <w:t>Tabulador de sueldos por categoría.</w:t>
      </w:r>
    </w:p>
    <w:p w14:paraId="5C1C0461" w14:textId="77777777" w:rsidR="00EA018A" w:rsidRPr="002D33D2" w:rsidRDefault="00EA018A" w:rsidP="00EA018A">
      <w:pPr>
        <w:pStyle w:val="Prrafodelista"/>
        <w:numPr>
          <w:ilvl w:val="0"/>
          <w:numId w:val="11"/>
        </w:numPr>
        <w:spacing w:before="240" w:after="240" w:line="360" w:lineRule="auto"/>
        <w:ind w:right="51"/>
        <w:jc w:val="both"/>
        <w:rPr>
          <w:rFonts w:ascii="Palatino Linotype" w:hAnsi="Palatino Linotype"/>
        </w:rPr>
      </w:pPr>
      <w:r w:rsidRPr="002D33D2">
        <w:rPr>
          <w:rFonts w:ascii="Palatino Linotype" w:hAnsi="Palatino Linotype"/>
        </w:rPr>
        <w:t>Perfil que ostenta cada persona que labora en la Tesorería según su cargo.</w:t>
      </w:r>
    </w:p>
    <w:p w14:paraId="7EEC84CB" w14:textId="11E32637" w:rsidR="00EA018A" w:rsidRPr="002D33D2" w:rsidRDefault="00EA018A" w:rsidP="00EA018A">
      <w:pPr>
        <w:pStyle w:val="Prrafodelista"/>
        <w:numPr>
          <w:ilvl w:val="0"/>
          <w:numId w:val="11"/>
        </w:numPr>
        <w:spacing w:before="240" w:after="240" w:line="360" w:lineRule="auto"/>
        <w:ind w:right="51"/>
        <w:jc w:val="both"/>
        <w:rPr>
          <w:rFonts w:ascii="Palatino Linotype" w:hAnsi="Palatino Linotype"/>
        </w:rPr>
      </w:pPr>
      <w:r w:rsidRPr="002D33D2">
        <w:rPr>
          <w:rFonts w:ascii="Palatino Linotype" w:hAnsi="Palatino Linotype"/>
        </w:rPr>
        <w:t>Categoría en orden jerárquico, todo del municipio de Tecámac.</w:t>
      </w:r>
    </w:p>
    <w:p w14:paraId="368A880F" w14:textId="473DB4E6" w:rsidR="00EA018A" w:rsidRPr="002D33D2" w:rsidRDefault="00EA018A" w:rsidP="00EA018A">
      <w:pPr>
        <w:spacing w:before="240" w:after="240" w:line="360" w:lineRule="auto"/>
        <w:jc w:val="both"/>
        <w:rPr>
          <w:rFonts w:ascii="Palatino Linotype" w:hAnsi="Palatino Linotype" w:cs="Arial"/>
        </w:rPr>
      </w:pPr>
      <w:r w:rsidRPr="002D33D2">
        <w:rPr>
          <w:rFonts w:ascii="Palatino Linotype" w:hAnsi="Palatino Linotype" w:cs="Arial"/>
          <w:lang w:val="es-MX"/>
        </w:rPr>
        <w:lastRenderedPageBreak/>
        <w:t xml:space="preserve">En ejercicio de la </w:t>
      </w:r>
      <w:r w:rsidRPr="002D33D2">
        <w:rPr>
          <w:rFonts w:ascii="Palatino Linotype" w:hAnsi="Palatino Linotype"/>
          <w:lang w:val="es-MX"/>
        </w:rPr>
        <w:t>facultad conferida en el artículo 159 primer párrafo de la Ley de Transparencia y Acceso a la Información Pública del Estado de México, el sujeto obligado a través de la Titular de la Unidad de Transparencia, requirió al particular</w:t>
      </w:r>
      <w:r w:rsidRPr="002D33D2">
        <w:rPr>
          <w:rFonts w:ascii="Palatino Linotype" w:hAnsi="Palatino Linotype" w:cs="Arial"/>
        </w:rPr>
        <w:t xml:space="preserve"> a efecto de que “puntualizara con exactitud la información solicitada para darle el seguimiento pertinente y respetar su derecho de acceso a la información pública”, bajo el argumento de que la solicitud era muy confusa.</w:t>
      </w:r>
    </w:p>
    <w:p w14:paraId="634933E3" w14:textId="7B926E1A" w:rsidR="00EA018A" w:rsidRPr="002D33D2" w:rsidRDefault="00EA018A" w:rsidP="00EA018A">
      <w:pPr>
        <w:spacing w:before="240" w:after="240" w:line="360" w:lineRule="auto"/>
        <w:jc w:val="both"/>
        <w:rPr>
          <w:rFonts w:ascii="Palatino Linotype" w:hAnsi="Palatino Linotype" w:cs="Arial"/>
        </w:rPr>
      </w:pPr>
      <w:r w:rsidRPr="002D33D2">
        <w:rPr>
          <w:rFonts w:ascii="Palatino Linotype" w:hAnsi="Palatino Linotype" w:cs="Arial"/>
        </w:rPr>
        <w:t>En tal sentido, el particular desahogó el mismo en los siguientes términos:</w:t>
      </w:r>
    </w:p>
    <w:p w14:paraId="0A5883CE" w14:textId="49E8A9A5" w:rsidR="00EA018A" w:rsidRPr="002D33D2" w:rsidRDefault="00EA018A" w:rsidP="00EA018A">
      <w:pPr>
        <w:spacing w:before="240" w:after="240"/>
        <w:ind w:left="851" w:right="900"/>
        <w:jc w:val="both"/>
        <w:rPr>
          <w:rFonts w:ascii="Palatino Linotype" w:hAnsi="Palatino Linotype" w:cs="Arial"/>
        </w:rPr>
      </w:pPr>
      <w:r w:rsidRPr="002D33D2">
        <w:rPr>
          <w:rFonts w:ascii="Palatino Linotype" w:hAnsi="Palatino Linotype" w:cs="Arial"/>
        </w:rPr>
        <w:t>“</w:t>
      </w:r>
      <w:r w:rsidR="00912640" w:rsidRPr="002D33D2">
        <w:rPr>
          <w:rFonts w:ascii="Palatino Linotype" w:hAnsi="Palatino Linotype" w:cs="Arial"/>
          <w:i/>
          <w:iCs/>
          <w:sz w:val="22"/>
          <w:szCs w:val="22"/>
        </w:rPr>
        <w:t>Del municipio, ayuntamiento o administración de Tecámac, requiero se haga entrega de lo siguiente: Todos los recibos de nómina de todo el personal que labora en el área de Tesorería municipal de conformidad a su estructura orgánica del año</w:t>
      </w:r>
      <w:r w:rsidR="00686195" w:rsidRPr="002D33D2">
        <w:rPr>
          <w:rFonts w:ascii="Palatino Linotype" w:hAnsi="Palatino Linotype" w:cs="Arial"/>
          <w:i/>
          <w:iCs/>
          <w:sz w:val="22"/>
          <w:szCs w:val="22"/>
        </w:rPr>
        <w:t xml:space="preserve"> 2019 [2020,</w:t>
      </w:r>
      <w:r w:rsidR="00912640" w:rsidRPr="002D33D2">
        <w:rPr>
          <w:rFonts w:ascii="Palatino Linotype" w:hAnsi="Palatino Linotype" w:cs="Arial"/>
          <w:i/>
          <w:iCs/>
          <w:sz w:val="22"/>
          <w:szCs w:val="22"/>
        </w:rPr>
        <w:t xml:space="preserve"> 2021</w:t>
      </w:r>
      <w:r w:rsidR="00686195" w:rsidRPr="002D33D2">
        <w:rPr>
          <w:rFonts w:ascii="Palatino Linotype" w:hAnsi="Palatino Linotype" w:cs="Arial"/>
          <w:i/>
          <w:iCs/>
          <w:sz w:val="22"/>
          <w:szCs w:val="22"/>
        </w:rPr>
        <w:t>]</w:t>
      </w:r>
      <w:r w:rsidR="00912640" w:rsidRPr="002D33D2">
        <w:rPr>
          <w:rFonts w:ascii="Palatino Linotype" w:hAnsi="Palatino Linotype" w:cs="Arial"/>
          <w:i/>
          <w:iCs/>
          <w:sz w:val="22"/>
          <w:szCs w:val="22"/>
        </w:rPr>
        <w:t>, (de acuerdo a su bando municipal, personal que labora en las siguientes áreas administrativas, Subtesorería de Ingresos y Normatividad Fiscal, Unidad de Notificación y Ejecución Fiscal, Subtesorería de Egresos, Departamento de Programas Federales y Locales, Coordinación de Caja General y Cuenta Pública, todo personal adscrito a la tesorería municipal), desglosados de mes por mes en formato PDF y en Excel, o si lo prefiere por quincena, de acuerdo a la información que se envía en el disco que va dirigido al OSFEM en su informe mensual o trimestral, se solicita de esa manera, para evitar su modificación o edición, requiero saber cómo es que se informa al órgano fiscalizador el pago de nómina del personal adscrito a la tesorería municipal de Tecámac, Estado de México. Así mismo, se me haga entrega en formato PDF, la categoría de cada servidor público, tabulador de sueldos por categoría, perfil que ostenta cada persona que labora en la tesorería según su cargo, categoría en orden jerárquico, todos del municipio de Tecámac, es mi interés constatar, que cada servidor público perciba una remuneración adecuada por el desempeño de su función, empleo, cargo, o comisión, proporcional a sus responsabilidades equitativa al presupuesto de egresos, bajo los principios de austeridad, disciplina presupuestal, racionalidad, certeza, motivación y demás requisitos establecidos en la Constitución Política de los Estados Unidos Mexicanos. En ese sentido, espero sea aclaradas sus dudas, reiterando que mi solicitud lo es en consideración de</w:t>
      </w:r>
      <w:r w:rsidR="00686195" w:rsidRPr="002D33D2">
        <w:rPr>
          <w:rFonts w:ascii="Palatino Linotype" w:hAnsi="Palatino Linotype" w:cs="Arial"/>
          <w:i/>
          <w:iCs/>
          <w:sz w:val="22"/>
          <w:szCs w:val="22"/>
        </w:rPr>
        <w:t>l</w:t>
      </w:r>
      <w:r w:rsidR="00912640" w:rsidRPr="002D33D2">
        <w:rPr>
          <w:rFonts w:ascii="Palatino Linotype" w:hAnsi="Palatino Linotype" w:cs="Arial"/>
          <w:i/>
          <w:iCs/>
          <w:sz w:val="22"/>
          <w:szCs w:val="22"/>
        </w:rPr>
        <w:t xml:space="preserve"> año </w:t>
      </w:r>
      <w:r w:rsidR="00686195" w:rsidRPr="002D33D2">
        <w:rPr>
          <w:rFonts w:ascii="Palatino Linotype" w:hAnsi="Palatino Linotype" w:cs="Arial"/>
          <w:i/>
          <w:iCs/>
          <w:sz w:val="22"/>
          <w:szCs w:val="22"/>
        </w:rPr>
        <w:t xml:space="preserve">2019, [2020, </w:t>
      </w:r>
      <w:r w:rsidR="00912640" w:rsidRPr="002D33D2">
        <w:rPr>
          <w:rFonts w:ascii="Palatino Linotype" w:hAnsi="Palatino Linotype" w:cs="Arial"/>
          <w:i/>
          <w:iCs/>
          <w:sz w:val="22"/>
          <w:szCs w:val="22"/>
        </w:rPr>
        <w:t>2021</w:t>
      </w:r>
      <w:r w:rsidR="00686195" w:rsidRPr="002D33D2">
        <w:rPr>
          <w:rFonts w:ascii="Palatino Linotype" w:hAnsi="Palatino Linotype" w:cs="Arial"/>
          <w:i/>
          <w:iCs/>
          <w:sz w:val="22"/>
          <w:szCs w:val="22"/>
        </w:rPr>
        <w:t>]</w:t>
      </w:r>
      <w:r w:rsidR="00912640" w:rsidRPr="002D33D2">
        <w:rPr>
          <w:rFonts w:ascii="Palatino Linotype" w:hAnsi="Palatino Linotype" w:cs="Arial"/>
          <w:i/>
          <w:iCs/>
          <w:sz w:val="22"/>
          <w:szCs w:val="22"/>
        </w:rPr>
        <w:t>, es decir del mes de enero a la fecha en que se conteste mi solicitud, de igual manera si la estructura orgánica municipal ha sufrido reformas o modificaciones, observe esas modificaciones al momento de otorgar respuesta.</w:t>
      </w:r>
      <w:r w:rsidRPr="002D33D2">
        <w:rPr>
          <w:rFonts w:ascii="Palatino Linotype" w:hAnsi="Palatino Linotype" w:cs="Arial"/>
        </w:rPr>
        <w:t>”</w:t>
      </w:r>
    </w:p>
    <w:p w14:paraId="69F9924E" w14:textId="35440A25" w:rsidR="00686195" w:rsidRPr="002D33D2" w:rsidRDefault="00C51490" w:rsidP="00686195">
      <w:pPr>
        <w:spacing w:before="240" w:after="240" w:line="360" w:lineRule="auto"/>
        <w:jc w:val="both"/>
        <w:rPr>
          <w:rFonts w:ascii="Palatino Linotype" w:hAnsi="Palatino Linotype" w:cs="Arial"/>
          <w:lang w:eastAsia="es-MX"/>
        </w:rPr>
      </w:pPr>
      <w:r w:rsidRPr="002D33D2">
        <w:rPr>
          <w:rFonts w:ascii="Palatino Linotype" w:hAnsi="Palatino Linotype" w:cs="Arial"/>
          <w:lang w:eastAsia="es-MX"/>
        </w:rPr>
        <w:lastRenderedPageBreak/>
        <w:t>Una vez desahogado el requerimiento, el sujeto obligado emitió respuesta, a través de oficio mediante el cual la Subdirectora de Recursos Humanos informa que, por la expedición de documentos solicitados, en el ejercicio del derecho a la información pública se pagarán los derechos, conforme al artículo 141 de la Ley General de Transparencia y Acceso a la Información Pública, así como en los artículos 17 y 174 de la Ley de Transparencia y Acceso a la Información Pública del Estado de México y Municipios, por lo que la información referente a los recibos de nómina de todo el personal adscrito al área de Tesorería, de todo el año</w:t>
      </w:r>
      <w:r w:rsidR="00686195" w:rsidRPr="002D33D2">
        <w:rPr>
          <w:rFonts w:ascii="Palatino Linotype" w:hAnsi="Palatino Linotype" w:cs="Arial"/>
          <w:lang w:eastAsia="es-MX"/>
        </w:rPr>
        <w:t xml:space="preserve"> 2019, 2020 y</w:t>
      </w:r>
      <w:r w:rsidRPr="002D33D2">
        <w:rPr>
          <w:rFonts w:ascii="Palatino Linotype" w:hAnsi="Palatino Linotype" w:cs="Arial"/>
          <w:lang w:eastAsia="es-MX"/>
        </w:rPr>
        <w:t xml:space="preserve"> 2021 y demás información solicitada, al ser un total de </w:t>
      </w:r>
      <w:r w:rsidR="00686195" w:rsidRPr="002D33D2">
        <w:rPr>
          <w:rFonts w:ascii="Palatino Linotype" w:hAnsi="Palatino Linotype" w:cs="Arial"/>
          <w:lang w:eastAsia="es-MX"/>
        </w:rPr>
        <w:t>1170, 1300 y  1420 fojas, se debía realizar el pago correspondiente por la digitalización de la información, esto es, la cantidad de $838.9368, $932.152 y $1,018.1968, respectivamente, teniendo como plazo treinta días hábiles para realizar el pago y sesenta días hábiles posteriores a la realización del pago para recoger la información.</w:t>
      </w:r>
    </w:p>
    <w:p w14:paraId="595D165A" w14:textId="6DBD0395" w:rsidR="002E486E" w:rsidRPr="002D33D2" w:rsidRDefault="00C51490" w:rsidP="00C51490">
      <w:pPr>
        <w:spacing w:before="240" w:after="240" w:line="360" w:lineRule="auto"/>
        <w:jc w:val="both"/>
        <w:rPr>
          <w:rFonts w:ascii="Palatino Linotype" w:hAnsi="Palatino Linotype" w:cs="Arial"/>
          <w:lang w:eastAsia="es-MX"/>
        </w:rPr>
      </w:pPr>
      <w:r w:rsidRPr="002D33D2">
        <w:rPr>
          <w:rFonts w:ascii="Palatino Linotype" w:hAnsi="Palatino Linotype" w:cs="Arial"/>
          <w:lang w:eastAsia="es-MX"/>
        </w:rPr>
        <w:t xml:space="preserve">Conocida la respuesta por la parte solicitante, al no estar conforme con los términos de la misma, interpuso el recurso de revisión que nos ocupa, mediante el cual señaló, de manera sucinta, como motivos de inconformidad, que </w:t>
      </w:r>
      <w:r w:rsidR="00A45860" w:rsidRPr="002D33D2">
        <w:rPr>
          <w:rFonts w:ascii="Palatino Linotype" w:hAnsi="Palatino Linotype" w:cs="Arial"/>
          <w:lang w:eastAsia="es-MX"/>
        </w:rPr>
        <w:t>se l</w:t>
      </w:r>
      <w:r w:rsidRPr="002D33D2">
        <w:rPr>
          <w:rFonts w:ascii="Palatino Linotype" w:hAnsi="Palatino Linotype" w:cs="Arial"/>
          <w:lang w:eastAsia="es-MX"/>
        </w:rPr>
        <w:t>imit</w:t>
      </w:r>
      <w:r w:rsidR="00A45860" w:rsidRPr="002D33D2">
        <w:rPr>
          <w:rFonts w:ascii="Palatino Linotype" w:hAnsi="Palatino Linotype" w:cs="Arial"/>
          <w:lang w:eastAsia="es-MX"/>
        </w:rPr>
        <w:t>ó su</w:t>
      </w:r>
      <w:r w:rsidRPr="002D33D2">
        <w:rPr>
          <w:rFonts w:ascii="Palatino Linotype" w:hAnsi="Palatino Linotype" w:cs="Arial"/>
          <w:lang w:eastAsia="es-MX"/>
        </w:rPr>
        <w:t xml:space="preserve"> derecho </w:t>
      </w:r>
      <w:r w:rsidR="00A45860" w:rsidRPr="002D33D2">
        <w:rPr>
          <w:rFonts w:ascii="Palatino Linotype" w:hAnsi="Palatino Linotype" w:cs="Arial"/>
          <w:lang w:eastAsia="es-MX"/>
        </w:rPr>
        <w:t xml:space="preserve">de acceso </w:t>
      </w:r>
      <w:r w:rsidRPr="002D33D2">
        <w:rPr>
          <w:rFonts w:ascii="Palatino Linotype" w:hAnsi="Palatino Linotype" w:cs="Arial"/>
          <w:lang w:eastAsia="es-MX"/>
        </w:rPr>
        <w:t>a la información solicitada,</w:t>
      </w:r>
      <w:r w:rsidR="00A45860" w:rsidRPr="002D33D2">
        <w:rPr>
          <w:rFonts w:ascii="Palatino Linotype" w:hAnsi="Palatino Linotype" w:cs="Arial"/>
          <w:lang w:eastAsia="es-MX"/>
        </w:rPr>
        <w:t xml:space="preserve"> al pretender  el </w:t>
      </w:r>
      <w:r w:rsidRPr="002D33D2">
        <w:rPr>
          <w:rFonts w:ascii="Palatino Linotype" w:hAnsi="Palatino Linotype" w:cs="Arial"/>
          <w:lang w:eastAsia="es-MX"/>
        </w:rPr>
        <w:t>pago</w:t>
      </w:r>
      <w:r w:rsidR="00A45860" w:rsidRPr="002D33D2">
        <w:rPr>
          <w:rFonts w:ascii="Palatino Linotype" w:hAnsi="Palatino Linotype" w:cs="Arial"/>
          <w:lang w:eastAsia="es-MX"/>
        </w:rPr>
        <w:t xml:space="preserve"> </w:t>
      </w:r>
      <w:r w:rsidR="00686195" w:rsidRPr="002D33D2">
        <w:rPr>
          <w:rFonts w:ascii="Palatino Linotype" w:hAnsi="Palatino Linotype" w:cs="Arial"/>
          <w:lang w:eastAsia="es-MX"/>
        </w:rPr>
        <w:t xml:space="preserve">correspondiente a la la totalidad de las </w:t>
      </w:r>
      <w:r w:rsidRPr="002D33D2">
        <w:rPr>
          <w:rFonts w:ascii="Palatino Linotype" w:hAnsi="Palatino Linotype" w:cs="Arial"/>
          <w:lang w:eastAsia="es-MX"/>
        </w:rPr>
        <w:t>fojas</w:t>
      </w:r>
      <w:r w:rsidR="00686195" w:rsidRPr="002D33D2">
        <w:rPr>
          <w:rFonts w:ascii="Palatino Linotype" w:hAnsi="Palatino Linotype" w:cs="Arial"/>
          <w:lang w:eastAsia="es-MX"/>
        </w:rPr>
        <w:t xml:space="preserve"> donde obra la información</w:t>
      </w:r>
      <w:r w:rsidRPr="002D33D2">
        <w:rPr>
          <w:rFonts w:ascii="Palatino Linotype" w:hAnsi="Palatino Linotype" w:cs="Arial"/>
          <w:lang w:eastAsia="es-MX"/>
        </w:rPr>
        <w:t>,</w:t>
      </w:r>
      <w:r w:rsidR="00A45860" w:rsidRPr="002D33D2">
        <w:rPr>
          <w:rFonts w:ascii="Palatino Linotype" w:hAnsi="Palatino Linotype" w:cs="Arial"/>
          <w:lang w:eastAsia="es-MX"/>
        </w:rPr>
        <w:t xml:space="preserve"> argumentando que no requirió</w:t>
      </w:r>
      <w:r w:rsidRPr="002D33D2">
        <w:rPr>
          <w:rFonts w:ascii="Palatino Linotype" w:hAnsi="Palatino Linotype" w:cs="Arial"/>
          <w:lang w:eastAsia="es-MX"/>
        </w:rPr>
        <w:t xml:space="preserve"> copias simples, copias certificadas, expedición de información en medios magnéticos, ni escaneo y digitalización de documentos, </w:t>
      </w:r>
      <w:r w:rsidR="00A45860" w:rsidRPr="002D33D2">
        <w:rPr>
          <w:rFonts w:ascii="Palatino Linotype" w:hAnsi="Palatino Linotype" w:cs="Arial"/>
          <w:lang w:eastAsia="es-MX"/>
        </w:rPr>
        <w:t>sino que solicitó</w:t>
      </w:r>
      <w:r w:rsidRPr="002D33D2">
        <w:rPr>
          <w:rFonts w:ascii="Palatino Linotype" w:hAnsi="Palatino Linotype" w:cs="Arial"/>
          <w:lang w:eastAsia="es-MX"/>
        </w:rPr>
        <w:t xml:space="preserve"> documentación e información ya elaborada, </w:t>
      </w:r>
      <w:r w:rsidR="002E486E" w:rsidRPr="002D33D2">
        <w:rPr>
          <w:rFonts w:ascii="Palatino Linotype" w:hAnsi="Palatino Linotype" w:cs="Arial"/>
          <w:lang w:eastAsia="es-MX"/>
        </w:rPr>
        <w:t>tal y como se</w:t>
      </w:r>
      <w:r w:rsidRPr="002D33D2">
        <w:rPr>
          <w:rFonts w:ascii="Palatino Linotype" w:hAnsi="Palatino Linotype" w:cs="Arial"/>
          <w:lang w:eastAsia="es-MX"/>
        </w:rPr>
        <w:t xml:space="preserve"> entrega al Órgano Superior de Fiscalización, </w:t>
      </w:r>
      <w:r w:rsidR="002E486E" w:rsidRPr="002D33D2">
        <w:rPr>
          <w:rFonts w:ascii="Palatino Linotype" w:hAnsi="Palatino Linotype" w:cs="Arial"/>
          <w:lang w:eastAsia="es-MX"/>
        </w:rPr>
        <w:t xml:space="preserve">y para sustentar su inconformidad, señaló </w:t>
      </w:r>
      <w:r w:rsidRPr="002D33D2">
        <w:rPr>
          <w:rFonts w:ascii="Palatino Linotype" w:hAnsi="Palatino Linotype" w:cs="Arial"/>
          <w:lang w:eastAsia="es-MX"/>
        </w:rPr>
        <w:t xml:space="preserve">que la misma Ley de Transparencia y Acceso a la Información Pública del Estado de México y </w:t>
      </w:r>
      <w:r w:rsidRPr="002D33D2">
        <w:rPr>
          <w:rFonts w:ascii="Palatino Linotype" w:hAnsi="Palatino Linotype" w:cs="Arial"/>
          <w:lang w:eastAsia="es-MX"/>
        </w:rPr>
        <w:lastRenderedPageBreak/>
        <w:t xml:space="preserve">Municipios, menciona que “No puede entenderse como reproducción la elaboración de la misma”. </w:t>
      </w:r>
    </w:p>
    <w:p w14:paraId="27EDB6D2" w14:textId="6E2F318C" w:rsidR="002E486E" w:rsidRPr="002D33D2" w:rsidRDefault="002E486E" w:rsidP="00C51490">
      <w:pPr>
        <w:spacing w:before="240" w:after="240" w:line="360" w:lineRule="auto"/>
        <w:jc w:val="both"/>
        <w:rPr>
          <w:rFonts w:ascii="Palatino Linotype" w:hAnsi="Palatino Linotype" w:cs="Arial"/>
          <w:lang w:eastAsia="es-MX"/>
        </w:rPr>
      </w:pPr>
      <w:r w:rsidRPr="002D33D2">
        <w:rPr>
          <w:rFonts w:ascii="Palatino Linotype" w:hAnsi="Palatino Linotype" w:cs="Arial"/>
          <w:lang w:eastAsia="es-MX"/>
        </w:rPr>
        <w:t xml:space="preserve">Asimismo, no escapa de la óptica de este Órgano Garante, el pronunciamiento vertido referente a la “prueba de daño que alude la servidora pública” al hacer referencia al artículo 141, considerando que la información requerida no actualiza alguno de los supuestos de reserva previstos en el mismo, sin embargo, es de señalarse que dicho artículo corresponde al </w:t>
      </w:r>
      <w:r w:rsidRPr="002D33D2">
        <w:rPr>
          <w:rFonts w:ascii="Palatino Linotype" w:hAnsi="Palatino Linotype" w:cs="Arial"/>
          <w:i/>
          <w:lang w:eastAsia="es-MX"/>
        </w:rPr>
        <w:t>Capítulo II De las Cuotas de Acceso</w:t>
      </w:r>
      <w:r w:rsidRPr="002D33D2">
        <w:rPr>
          <w:rFonts w:ascii="Palatino Linotype" w:hAnsi="Palatino Linotype" w:cs="Arial"/>
          <w:lang w:eastAsia="es-MX"/>
        </w:rPr>
        <w:t xml:space="preserve"> de la </w:t>
      </w:r>
      <w:r w:rsidRPr="002D33D2">
        <w:rPr>
          <w:rFonts w:ascii="Palatino Linotype" w:hAnsi="Palatino Linotype" w:cs="Arial"/>
          <w:i/>
          <w:lang w:eastAsia="es-MX"/>
        </w:rPr>
        <w:t>Ley General de Transparencia y Acceso a la Información Pública</w:t>
      </w:r>
      <w:r w:rsidRPr="002D33D2">
        <w:rPr>
          <w:rFonts w:ascii="Palatino Linotype" w:hAnsi="Palatino Linotype" w:cs="Arial"/>
          <w:lang w:eastAsia="es-MX"/>
        </w:rPr>
        <w:t xml:space="preserve">, como lo precisó la servidora pública habilitada, no así al </w:t>
      </w:r>
      <w:r w:rsidRPr="002D33D2">
        <w:rPr>
          <w:rFonts w:ascii="Palatino Linotype" w:hAnsi="Palatino Linotype" w:cs="Arial"/>
          <w:i/>
          <w:lang w:eastAsia="es-MX"/>
        </w:rPr>
        <w:t>Capítulo II De la Información Reservada</w:t>
      </w:r>
      <w:r w:rsidRPr="002D33D2">
        <w:rPr>
          <w:rFonts w:ascii="Palatino Linotype" w:hAnsi="Palatino Linotype" w:cs="Arial"/>
          <w:lang w:eastAsia="es-MX"/>
        </w:rPr>
        <w:t xml:space="preserve"> de la </w:t>
      </w:r>
      <w:r w:rsidRPr="002D33D2">
        <w:rPr>
          <w:rFonts w:ascii="Palatino Linotype" w:hAnsi="Palatino Linotype" w:cs="Arial"/>
          <w:i/>
          <w:lang w:eastAsia="es-MX"/>
        </w:rPr>
        <w:t>Ley de Transparencia y Acceso a la Información Pública del Estado de México</w:t>
      </w:r>
      <w:r w:rsidRPr="002D33D2">
        <w:rPr>
          <w:rFonts w:ascii="Palatino Linotype" w:hAnsi="Palatino Linotype" w:cs="Arial"/>
          <w:lang w:eastAsia="es-MX"/>
        </w:rPr>
        <w:t xml:space="preserve"> y Municipios, como el particular pretende hacerlo valer.</w:t>
      </w:r>
    </w:p>
    <w:p w14:paraId="10A16F11" w14:textId="77777777" w:rsidR="00D35294" w:rsidRPr="002D33D2" w:rsidRDefault="00945AD1" w:rsidP="00945AD1">
      <w:pPr>
        <w:spacing w:before="240" w:after="240" w:line="360" w:lineRule="auto"/>
        <w:jc w:val="both"/>
        <w:rPr>
          <w:rFonts w:ascii="Palatino Linotype" w:hAnsi="Palatino Linotype" w:cs="Arial"/>
        </w:rPr>
      </w:pPr>
      <w:bookmarkStart w:id="4" w:name="_Hlk79232538"/>
      <w:r w:rsidRPr="002D33D2">
        <w:rPr>
          <w:rFonts w:ascii="Palatino Linotype" w:hAnsi="Palatino Linotype"/>
        </w:rPr>
        <w:t>Una vez admitido el presente recurso de revisión, en términos del artículo 185 fracción II</w:t>
      </w:r>
      <w:r w:rsidRPr="002D33D2">
        <w:rPr>
          <w:rStyle w:val="Refdenotaalpie"/>
          <w:rFonts w:ascii="Palatino Linotype" w:hAnsi="Palatino Linotype"/>
        </w:rPr>
        <w:footnoteReference w:id="2"/>
      </w:r>
      <w:r w:rsidRPr="002D33D2">
        <w:rPr>
          <w:rFonts w:ascii="Palatino Linotype" w:hAnsi="Palatino Linotype"/>
        </w:rPr>
        <w:t xml:space="preserve"> de la </w:t>
      </w:r>
      <w:r w:rsidRPr="002D33D2">
        <w:rPr>
          <w:rFonts w:ascii="Palatino Linotype" w:hAnsi="Palatino Linotype"/>
          <w:i/>
          <w:iCs/>
        </w:rPr>
        <w:t>Ley de Transparencia y Acceso a la Información Pública del Estado de México y Municipios</w:t>
      </w:r>
      <w:r w:rsidRPr="002D33D2">
        <w:rPr>
          <w:rFonts w:ascii="Palatino Linotype" w:hAnsi="Palatino Linotype"/>
        </w:rPr>
        <w:t xml:space="preserve">, se integró el expediente y se puso a disposición de las partes para que, en un </w:t>
      </w:r>
      <w:r w:rsidRPr="002D33D2">
        <w:rPr>
          <w:rFonts w:ascii="Palatino Linotype" w:hAnsi="Palatino Linotype" w:cs="Arial"/>
        </w:rPr>
        <w:t>plazo máximo de siete días hábiles, manifestaran lo que a s</w:t>
      </w:r>
      <w:r w:rsidR="00D35294" w:rsidRPr="002D33D2">
        <w:rPr>
          <w:rFonts w:ascii="Palatino Linotype" w:hAnsi="Palatino Linotype" w:cs="Arial"/>
        </w:rPr>
        <w:t>u derecho resultara conveniente.</w:t>
      </w:r>
    </w:p>
    <w:p w14:paraId="1FF2B03F" w14:textId="2C537A01" w:rsidR="00912D36" w:rsidRPr="002D33D2" w:rsidRDefault="00D35294" w:rsidP="00945AD1">
      <w:pPr>
        <w:spacing w:before="240" w:after="240" w:line="360" w:lineRule="auto"/>
        <w:jc w:val="both"/>
        <w:rPr>
          <w:rFonts w:ascii="Palatino Linotype" w:hAnsi="Palatino Linotype" w:cs="Arial"/>
        </w:rPr>
      </w:pPr>
      <w:r w:rsidRPr="002D33D2">
        <w:rPr>
          <w:rFonts w:ascii="Palatino Linotype" w:hAnsi="Palatino Linotype" w:cs="Arial"/>
        </w:rPr>
        <w:t xml:space="preserve">En tal sentido, el </w:t>
      </w:r>
      <w:r w:rsidR="00F35400" w:rsidRPr="002D33D2">
        <w:rPr>
          <w:rFonts w:ascii="Palatino Linotype" w:hAnsi="Palatino Linotype" w:cs="Arial"/>
        </w:rPr>
        <w:t>sujeto obligado,</w:t>
      </w:r>
      <w:r w:rsidR="00686195" w:rsidRPr="002D33D2">
        <w:rPr>
          <w:rFonts w:ascii="Palatino Linotype" w:hAnsi="Palatino Linotype" w:cs="Arial"/>
        </w:rPr>
        <w:t xml:space="preserve"> remitió el pronunciamiento de</w:t>
      </w:r>
      <w:r w:rsidR="002E486E" w:rsidRPr="002D33D2">
        <w:rPr>
          <w:rFonts w:ascii="Palatino Linotype" w:hAnsi="Palatino Linotype" w:cs="Arial"/>
        </w:rPr>
        <w:t xml:space="preserve"> la Subdirectora de Recursos Humanos</w:t>
      </w:r>
      <w:r w:rsidR="00686195" w:rsidRPr="002D33D2">
        <w:rPr>
          <w:rFonts w:ascii="Palatino Linotype" w:hAnsi="Palatino Linotype" w:cs="Arial"/>
        </w:rPr>
        <w:t>, quien</w:t>
      </w:r>
      <w:r w:rsidR="002E486E" w:rsidRPr="002D33D2">
        <w:rPr>
          <w:rFonts w:ascii="Palatino Linotype" w:hAnsi="Palatino Linotype" w:cs="Arial"/>
        </w:rPr>
        <w:t xml:space="preserve"> </w:t>
      </w:r>
      <w:r w:rsidR="00912D36" w:rsidRPr="002D33D2">
        <w:rPr>
          <w:rFonts w:ascii="Palatino Linotype" w:hAnsi="Palatino Linotype" w:cs="Arial"/>
        </w:rPr>
        <w:t xml:space="preserve">reitera en lo sustancial la respuesta emitida en primera instancia, al requerir el pago de derechos por la entrega de la información, </w:t>
      </w:r>
      <w:r w:rsidR="00912D36" w:rsidRPr="002D33D2">
        <w:rPr>
          <w:rFonts w:ascii="Palatino Linotype" w:hAnsi="Palatino Linotype" w:cs="Arial"/>
        </w:rPr>
        <w:lastRenderedPageBreak/>
        <w:t>precisando que la información solicitada requiere la realización del siguiente procedimiento:</w:t>
      </w:r>
    </w:p>
    <w:p w14:paraId="1B952288" w14:textId="430096F4" w:rsidR="00912D36" w:rsidRPr="002D33D2" w:rsidRDefault="00912D36" w:rsidP="004E35E1">
      <w:pPr>
        <w:spacing w:before="240" w:after="240" w:line="360" w:lineRule="auto"/>
        <w:jc w:val="center"/>
        <w:rPr>
          <w:rFonts w:ascii="Palatino Linotype" w:hAnsi="Palatino Linotype" w:cs="Arial"/>
        </w:rPr>
      </w:pPr>
      <w:r w:rsidRPr="002D33D2">
        <w:rPr>
          <w:rFonts w:ascii="Palatino Linotype" w:hAnsi="Palatino Linotype" w:cs="Arial"/>
          <w:noProof/>
          <w:lang w:val="es-MX" w:eastAsia="es-MX"/>
        </w:rPr>
        <w:drawing>
          <wp:inline distT="0" distB="0" distL="0" distR="0" wp14:anchorId="64458430" wp14:editId="4C6B148F">
            <wp:extent cx="5381625" cy="37719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1625" cy="3771900"/>
                    </a:xfrm>
                    <a:prstGeom prst="rect">
                      <a:avLst/>
                    </a:prstGeom>
                    <a:noFill/>
                    <a:ln>
                      <a:noFill/>
                    </a:ln>
                  </pic:spPr>
                </pic:pic>
              </a:graphicData>
            </a:graphic>
          </wp:inline>
        </w:drawing>
      </w:r>
    </w:p>
    <w:p w14:paraId="427AA383" w14:textId="58200B75" w:rsidR="004E35E1" w:rsidRPr="002D33D2" w:rsidRDefault="004E35E1" w:rsidP="00E45113">
      <w:pPr>
        <w:autoSpaceDE w:val="0"/>
        <w:autoSpaceDN w:val="0"/>
        <w:adjustRightInd w:val="0"/>
        <w:spacing w:before="240" w:after="240" w:line="360" w:lineRule="auto"/>
        <w:jc w:val="both"/>
        <w:rPr>
          <w:rFonts w:ascii="Palatino Linotype" w:hAnsi="Palatino Linotype"/>
        </w:rPr>
      </w:pPr>
      <w:r w:rsidRPr="002D33D2">
        <w:rPr>
          <w:rFonts w:ascii="Palatino Linotype" w:hAnsi="Palatino Linotype"/>
        </w:rPr>
        <w:t>Así, derivado del análisis efectuado por la ponencia que resuelve, se determinó no hacer dicho documento del conocimiento de la parte hoy recurrente, en virtud de que no aportó contenido novedoso que permitiera un mejor proveer.</w:t>
      </w:r>
    </w:p>
    <w:bookmarkEnd w:id="4"/>
    <w:p w14:paraId="5AD30DB4" w14:textId="77777777" w:rsidR="000218F3" w:rsidRPr="002D33D2" w:rsidRDefault="000218F3" w:rsidP="000218F3">
      <w:pPr>
        <w:spacing w:before="240" w:after="240" w:line="360" w:lineRule="auto"/>
        <w:ind w:right="49"/>
        <w:jc w:val="both"/>
        <w:rPr>
          <w:rFonts w:ascii="Palatino Linotype" w:eastAsia="Calibri" w:hAnsi="Palatino Linotype" w:cs="Arial"/>
        </w:rPr>
      </w:pPr>
      <w:r w:rsidRPr="002D33D2">
        <w:rPr>
          <w:rFonts w:ascii="Palatino Linotype" w:hAnsi="Palatino Linotype"/>
        </w:rPr>
        <w:t xml:space="preserve">Ahora bien, dado que el Sujeto Obligado ha reconocido expresamente que cuenta con la información que colmaría la solicitud interpuesta por la parte hoy Recurrente, a nada práctico nos llevaría el estudio de la fuente obligacional, en razón de que dicho análisis se efectúa con la finalidad de </w:t>
      </w:r>
      <w:r w:rsidRPr="002D33D2">
        <w:rPr>
          <w:rFonts w:ascii="Palatino Linotype" w:eastAsia="Calibri" w:hAnsi="Palatino Linotype" w:cs="Arial"/>
          <w:lang w:val="es-ES_tradnl"/>
        </w:rPr>
        <w:t xml:space="preserve">determinar si el Sujeto Obligado genera, administra o posee la información que le fue requerida, de manera que, en el </w:t>
      </w:r>
      <w:r w:rsidRPr="002D33D2">
        <w:rPr>
          <w:rFonts w:ascii="Palatino Linotype" w:eastAsia="Calibri" w:hAnsi="Palatino Linotype" w:cs="Arial"/>
          <w:lang w:val="es-ES_tradnl"/>
        </w:rPr>
        <w:lastRenderedPageBreak/>
        <w:t xml:space="preserve">presente caso, privilegiando los principios de máxima publicidad, certeza jurídica, y gratuidad de la información pública, lo procedente es </w:t>
      </w:r>
      <w:r w:rsidRPr="002D33D2">
        <w:rPr>
          <w:rFonts w:ascii="Palatino Linotype" w:eastAsia="Calibri" w:hAnsi="Palatino Linotype" w:cs="Arial"/>
        </w:rPr>
        <w:t xml:space="preserve">verificar si la respuesta emitida por el  Sujeto Obligado resulta ser suficiente para colmar con el derecho al acceso a la información de la particular. </w:t>
      </w:r>
    </w:p>
    <w:p w14:paraId="5D8C2D55" w14:textId="02428A49" w:rsidR="000218F3" w:rsidRPr="002D33D2" w:rsidRDefault="000218F3" w:rsidP="000218F3">
      <w:pPr>
        <w:autoSpaceDE w:val="0"/>
        <w:autoSpaceDN w:val="0"/>
        <w:adjustRightInd w:val="0"/>
        <w:spacing w:before="240" w:after="240" w:line="360" w:lineRule="auto"/>
        <w:jc w:val="both"/>
        <w:rPr>
          <w:rFonts w:ascii="Palatino Linotype" w:hAnsi="Palatino Linotype"/>
        </w:rPr>
      </w:pPr>
      <w:r w:rsidRPr="002D33D2">
        <w:rPr>
          <w:rFonts w:ascii="Palatino Linotype" w:hAnsi="Palatino Linotype"/>
        </w:rPr>
        <w:t xml:space="preserve">En tal contexto, y del análisis de las constancias que integran el expediente en que se actúa, así como de la materia sobre la que versa la solicitud de acceso a la información pública, se advierte que las razones o motivos de inconformidad devienen parcialmente fundados, en razón de que el Sujeto Obligado no proporcionó la información que le fue requerida, a pesar de haber reconocido, de manera expresa, que cuenta con ella, por tal motivo el derecho de acceso de la parte hoy recurrente no ha quedado colmado, toda vez que el Sujeto Obligado condicionó la entrega de dicha información a la realización de un pago por concepto de derechos de escaneo o digitalización, bajo el argumento de que debe imprimir todos los recibos de nómina y toda la información solicitada, realizar la versión pública, y finalmente hacer la digitalización de dichos documentos, es decir, el escaneo de </w:t>
      </w:r>
      <w:r w:rsidR="002E4C83" w:rsidRPr="002D33D2">
        <w:rPr>
          <w:rFonts w:ascii="Palatino Linotype" w:hAnsi="Palatino Linotype"/>
        </w:rPr>
        <w:t>un total de 3890</w:t>
      </w:r>
      <w:r w:rsidRPr="002D33D2">
        <w:rPr>
          <w:rFonts w:ascii="Palatino Linotype" w:hAnsi="Palatino Linotype"/>
        </w:rPr>
        <w:t xml:space="preserve"> fojas.</w:t>
      </w:r>
    </w:p>
    <w:p w14:paraId="4DAC5F0E" w14:textId="77777777" w:rsidR="000218F3" w:rsidRPr="002D33D2" w:rsidRDefault="000218F3" w:rsidP="000218F3">
      <w:pPr>
        <w:spacing w:before="240" w:after="240" w:line="360" w:lineRule="auto"/>
        <w:jc w:val="both"/>
        <w:rPr>
          <w:rFonts w:ascii="Palatino Linotype" w:hAnsi="Palatino Linotype"/>
        </w:rPr>
      </w:pPr>
      <w:r w:rsidRPr="002D33D2">
        <w:rPr>
          <w:rFonts w:ascii="Palatino Linotype" w:hAnsi="Palatino Linotype"/>
        </w:rPr>
        <w:t>Al respecto, debemos partir de la premisa de que el ejercicio del derecho de acceso a la información, conlleva la observancia de  principios rectores que consisten en las bases, fundamentos o los parámetros fundamentales que permitan el ejercicio de la garantía que posee toda persona para atraerse de información, informar y ser informada, estableciéndose de manera genérica, los principios de acceso universal, de máxima publicidad, de</w:t>
      </w:r>
      <w:r w:rsidRPr="002D33D2">
        <w:rPr>
          <w:rFonts w:ascii="Palatino Linotype" w:hAnsi="Palatino Linotype"/>
          <w:b/>
          <w:i/>
        </w:rPr>
        <w:t xml:space="preserve"> gratuidad</w:t>
      </w:r>
      <w:r w:rsidRPr="002D33D2">
        <w:rPr>
          <w:rFonts w:ascii="Palatino Linotype" w:hAnsi="Palatino Linotype"/>
        </w:rPr>
        <w:t>, de certeza, de celeridad, de objetividad,  entre otros.</w:t>
      </w:r>
    </w:p>
    <w:p w14:paraId="68C77732" w14:textId="77777777" w:rsidR="000218F3" w:rsidRPr="002D33D2" w:rsidRDefault="000218F3" w:rsidP="000218F3">
      <w:pPr>
        <w:spacing w:before="240" w:after="240" w:line="360" w:lineRule="auto"/>
        <w:jc w:val="both"/>
        <w:rPr>
          <w:rFonts w:ascii="Palatino Linotype" w:hAnsi="Palatino Linotype"/>
        </w:rPr>
      </w:pPr>
      <w:r w:rsidRPr="002D33D2">
        <w:rPr>
          <w:rFonts w:ascii="Palatino Linotype" w:hAnsi="Palatino Linotype"/>
        </w:rPr>
        <w:lastRenderedPageBreak/>
        <w:t>Así, a través del principio de gratuidad del acceso a la información pública, se busca que el mayor número posible de personas pueda ejercer el derecho fundamental de acceso a la información, con la finalidad de que la condición económica de las personas, no constituya un obstáculo para el ejercicio de acceso a la información, o bien y en virtud de la modalidad de acceso a la información solicitada, su costo represente una barrera fácilmente franqueable.</w:t>
      </w:r>
    </w:p>
    <w:p w14:paraId="4734B492" w14:textId="77777777" w:rsidR="000218F3" w:rsidRPr="002D33D2" w:rsidRDefault="000218F3" w:rsidP="000218F3">
      <w:pPr>
        <w:spacing w:before="240" w:after="240" w:line="360" w:lineRule="auto"/>
        <w:jc w:val="both"/>
        <w:rPr>
          <w:rFonts w:ascii="Palatino Linotype" w:hAnsi="Palatino Linotype" w:cs="Arial"/>
          <w:lang w:val="es-ES_tradnl"/>
        </w:rPr>
      </w:pPr>
      <w:r w:rsidRPr="002D33D2">
        <w:rPr>
          <w:rFonts w:ascii="Palatino Linotype" w:hAnsi="Palatino Linotype"/>
        </w:rPr>
        <w:t xml:space="preserve">En razón de este principio, se instituye que la consulta de documentos o información en el sitio donde se encontrare no tendrá costo alguno; asimismo, los costos por obtener información no podrán ser superiores a la suma del costo de los materiales utilizados para la </w:t>
      </w:r>
      <w:r w:rsidRPr="002D33D2">
        <w:rPr>
          <w:rFonts w:ascii="Palatino Linotype" w:hAnsi="Palatino Linotype"/>
          <w:b/>
          <w:i/>
        </w:rPr>
        <w:t xml:space="preserve">reproducción </w:t>
      </w:r>
      <w:r w:rsidRPr="002D33D2">
        <w:rPr>
          <w:rFonts w:ascii="Palatino Linotype" w:hAnsi="Palatino Linotype"/>
        </w:rPr>
        <w:t xml:space="preserve">de la información, y en su caso del costo de </w:t>
      </w:r>
      <w:r w:rsidRPr="002D33D2">
        <w:rPr>
          <w:rFonts w:ascii="Palatino Linotype" w:hAnsi="Palatino Linotype"/>
          <w:b/>
          <w:i/>
        </w:rPr>
        <w:t>envío</w:t>
      </w:r>
      <w:r w:rsidRPr="002D33D2">
        <w:rPr>
          <w:rFonts w:ascii="Palatino Linotype" w:hAnsi="Palatino Linotype"/>
        </w:rPr>
        <w:t>, finalmente, conlleva implícitamente un esfuerzo por parte de los Sujetos Obligados para reducir los costos de entrega de la información.</w:t>
      </w:r>
    </w:p>
    <w:p w14:paraId="4C002519" w14:textId="77777777" w:rsidR="000218F3" w:rsidRPr="002D33D2" w:rsidRDefault="000218F3" w:rsidP="000218F3">
      <w:pPr>
        <w:spacing w:before="240" w:after="240" w:line="360" w:lineRule="auto"/>
        <w:jc w:val="both"/>
        <w:rPr>
          <w:rFonts w:ascii="Palatino Linotype" w:hAnsi="Palatino Linotype" w:cs="Arial"/>
        </w:rPr>
      </w:pPr>
      <w:r w:rsidRPr="002D33D2">
        <w:rPr>
          <w:rFonts w:ascii="Palatino Linotype" w:hAnsi="Palatino Linotype"/>
        </w:rPr>
        <w:t xml:space="preserve">Atento a lo anterior, nuestra Carta Magna, así como la Constitución Política de nuestro Estado, contemplan el ejercicio del derecho de acceso a la información bajo el principio de gratuidad, </w:t>
      </w:r>
      <w:r w:rsidRPr="002D33D2">
        <w:rPr>
          <w:rFonts w:ascii="Palatino Linotype" w:hAnsi="Palatino Linotype" w:cs="Arial"/>
        </w:rPr>
        <w:t>garantizando la protección a un derecho fundamental que tienen dimensión social, al ser un condicionante necesario para el funcionamiento de una sociedad democrática, por lo que cualquier afectación a éste exige una justificación y jamás puede tener efectos recaudatorios, al menos que la reproducción de la información sea en fotocopias, respaldos informativos, entre otros.</w:t>
      </w:r>
    </w:p>
    <w:p w14:paraId="3C9C04AD" w14:textId="5C8AA607" w:rsidR="000218F3" w:rsidRPr="002D33D2" w:rsidRDefault="000218F3" w:rsidP="000218F3">
      <w:pPr>
        <w:spacing w:before="240" w:after="240" w:line="360" w:lineRule="auto"/>
        <w:jc w:val="both"/>
        <w:rPr>
          <w:rFonts w:ascii="Palatino Linotype" w:hAnsi="Palatino Linotype" w:cs="Arial"/>
        </w:rPr>
      </w:pPr>
      <w:r w:rsidRPr="002D33D2">
        <w:rPr>
          <w:rFonts w:ascii="Palatino Linotype" w:hAnsi="Palatino Linotype"/>
        </w:rPr>
        <w:t xml:space="preserve">Por otra parte, la Ley </w:t>
      </w:r>
      <w:r w:rsidRPr="002D33D2">
        <w:rPr>
          <w:rFonts w:ascii="Palatino Linotype" w:hAnsi="Palatino Linotype" w:cs="Arial"/>
        </w:rPr>
        <w:t xml:space="preserve">de Transparencia y Acceso a la Información Pública del Estado de México y Municipios, que tiene entre sus objetivos el de proveer lo necesario para </w:t>
      </w:r>
      <w:r w:rsidRPr="002D33D2">
        <w:rPr>
          <w:rFonts w:ascii="Palatino Linotype" w:hAnsi="Palatino Linotype" w:cs="Arial"/>
        </w:rPr>
        <w:lastRenderedPageBreak/>
        <w:t xml:space="preserve">garantizar a toda persona el derecho de acceso a la información pública, a través de procedimientos sencillos, expeditos, oportunos y </w:t>
      </w:r>
      <w:r w:rsidRPr="002D33D2">
        <w:rPr>
          <w:rFonts w:ascii="Palatino Linotype" w:hAnsi="Palatino Linotype" w:cs="Arial"/>
          <w:b/>
          <w:i/>
        </w:rPr>
        <w:t>gratuitos</w:t>
      </w:r>
      <w:r w:rsidRPr="002D33D2">
        <w:rPr>
          <w:rFonts w:ascii="Palatino Linotype" w:hAnsi="Palatino Linotype" w:cs="Arial"/>
          <w:b/>
        </w:rPr>
        <w:t xml:space="preserve">, </w:t>
      </w:r>
      <w:r w:rsidRPr="002D33D2">
        <w:rPr>
          <w:rFonts w:ascii="Palatino Linotype" w:hAnsi="Palatino Linotype" w:cs="Arial"/>
        </w:rPr>
        <w:t xml:space="preserve"> refiere en los artículos 17 y 150, que la búsqueda y acceso a la información es gratuita y </w:t>
      </w:r>
      <w:r w:rsidRPr="002D33D2">
        <w:rPr>
          <w:rFonts w:ascii="Palatino Linotype" w:hAnsi="Palatino Linotype" w:cs="Arial"/>
          <w:b/>
          <w:i/>
        </w:rPr>
        <w:t>sólo se cubrirá en su caso, los gastos de reproducción</w:t>
      </w:r>
      <w:r w:rsidRPr="002D33D2">
        <w:rPr>
          <w:rFonts w:ascii="Palatino Linotype" w:hAnsi="Palatino Linotype" w:cs="Arial"/>
        </w:rPr>
        <w:t xml:space="preserve">, por la modalidad de entrega solicitada, </w:t>
      </w:r>
      <w:r w:rsidRPr="002D33D2">
        <w:rPr>
          <w:rFonts w:ascii="Palatino Linotype" w:hAnsi="Palatino Linotype" w:cs="Arial"/>
          <w:b/>
          <w:i/>
        </w:rPr>
        <w:t>o por el envió</w:t>
      </w:r>
      <w:r w:rsidRPr="002D33D2">
        <w:rPr>
          <w:rFonts w:ascii="Palatino Linotype" w:hAnsi="Palatino Linotype" w:cs="Arial"/>
        </w:rPr>
        <w:t xml:space="preserve"> de conformidad con los derechos, productos y aprovechamientos establecidos en la legislación aplicable, en razón de que el procedimiento de acceso a la información es la garantía primaria del derecho en cuestión y </w:t>
      </w:r>
      <w:r w:rsidRPr="002D33D2">
        <w:rPr>
          <w:rFonts w:ascii="Palatino Linotype" w:hAnsi="Palatino Linotype" w:cs="Arial"/>
          <w:i/>
        </w:rPr>
        <w:t>se rige por los principios de simplicidad, rapidez, gratuidad,</w:t>
      </w:r>
      <w:r w:rsidRPr="002D33D2">
        <w:rPr>
          <w:rFonts w:ascii="Palatino Linotype" w:hAnsi="Palatino Linotype" w:cs="Arial"/>
        </w:rPr>
        <w:t xml:space="preserve"> auxilio y orientación a los particulares, en virtud de que constituye el primer paso para integrar activamente a la ciudadanía en la acción gubernamental, toda vez que con la información proporcionada por medio de las políticas de transparencia, los ciudadanos son participes de las acciones realizadas por los entes públicos, lo que favorece la rendición de cuentas.</w:t>
      </w:r>
    </w:p>
    <w:p w14:paraId="486C3D75" w14:textId="77777777" w:rsidR="000218F3" w:rsidRPr="002D33D2" w:rsidRDefault="000218F3" w:rsidP="000218F3">
      <w:pPr>
        <w:spacing w:before="240" w:after="240" w:line="360" w:lineRule="auto"/>
        <w:jc w:val="both"/>
        <w:rPr>
          <w:rFonts w:ascii="Palatino Linotype" w:hAnsi="Palatino Linotype" w:cs="Arial"/>
        </w:rPr>
      </w:pPr>
      <w:r w:rsidRPr="002D33D2">
        <w:rPr>
          <w:rFonts w:ascii="Palatino Linotype" w:hAnsi="Palatino Linotype" w:cs="Arial"/>
        </w:rPr>
        <w:t xml:space="preserve">En este tenor, por regla general la entrega de la información que se solicite en ejercicio del derecho de acceso a la información pública, deberá ser en congruencia con el principio de gratuidad y solamente en casos excepcionales se procederá al cobro para la entrega de la información, lo cual ocurrirá  </w:t>
      </w:r>
      <w:r w:rsidRPr="002D33D2">
        <w:rPr>
          <w:rFonts w:ascii="Palatino Linotype" w:hAnsi="Palatino Linotype" w:cs="Arial"/>
          <w:b/>
          <w:i/>
        </w:rPr>
        <w:t>en caso de que se tenga que generar un gasto por la reproducción, por el envío, o por la modalidad de entrega solicitada,</w:t>
      </w:r>
      <w:r w:rsidRPr="002D33D2">
        <w:rPr>
          <w:rFonts w:ascii="Palatino Linotype" w:hAnsi="Palatino Linotype" w:cs="Arial"/>
        </w:rPr>
        <w:t xml:space="preserve"> supuestos que encuadran con lo  establecido en los artículos 9 fracción III, 17, 165, 174, 175 de la Ley de Acceso a la Información Pública del Estado de México y Municipios, así como el artículo 4.22 de su Reglamento, mismos que fueron utilizados como fundamento por el Sujeto Obligado para solicitar el pago y proceder a la entrega de la información.</w:t>
      </w:r>
    </w:p>
    <w:p w14:paraId="7B7E9ED2" w14:textId="0E80D6BE" w:rsidR="000218F3" w:rsidRPr="002D33D2" w:rsidRDefault="000218F3" w:rsidP="000218F3">
      <w:pPr>
        <w:spacing w:before="240" w:after="240" w:line="360" w:lineRule="auto"/>
        <w:jc w:val="both"/>
        <w:rPr>
          <w:rFonts w:ascii="Palatino Linotype" w:hAnsi="Palatino Linotype" w:cs="Arial"/>
        </w:rPr>
      </w:pPr>
      <w:r w:rsidRPr="002D33D2">
        <w:rPr>
          <w:rFonts w:ascii="Palatino Linotype" w:hAnsi="Palatino Linotype" w:cs="Arial"/>
        </w:rPr>
        <w:lastRenderedPageBreak/>
        <w:t xml:space="preserve">No obstante, dichos preceptos son interpretados en perjuicio de la solicitante, como se explica enseguida, para lo cual es necesario hacer referencia a los mismos en su parte conducente: </w:t>
      </w:r>
    </w:p>
    <w:p w14:paraId="439FDF04" w14:textId="77777777" w:rsidR="000218F3" w:rsidRPr="002D33D2" w:rsidRDefault="000218F3" w:rsidP="000218F3">
      <w:pPr>
        <w:spacing w:before="120" w:after="120"/>
        <w:ind w:left="851" w:right="902"/>
        <w:jc w:val="both"/>
        <w:rPr>
          <w:rFonts w:ascii="Palatino Linotype" w:eastAsiaTheme="minorEastAsia" w:hAnsi="Palatino Linotype" w:cs="Arial"/>
          <w:i/>
          <w:sz w:val="22"/>
          <w:szCs w:val="22"/>
          <w:lang w:val="es-MX"/>
        </w:rPr>
      </w:pPr>
      <w:r w:rsidRPr="002D33D2">
        <w:rPr>
          <w:rFonts w:ascii="Palatino Linotype" w:eastAsiaTheme="minorEastAsia" w:hAnsi="Palatino Linotype" w:cs="Arial"/>
          <w:b/>
          <w:bCs/>
          <w:i/>
          <w:sz w:val="22"/>
          <w:szCs w:val="22"/>
          <w:lang w:val="es-MX"/>
        </w:rPr>
        <w:t xml:space="preserve">“Artículo 9. </w:t>
      </w:r>
      <w:r w:rsidRPr="002D33D2">
        <w:rPr>
          <w:rFonts w:ascii="Palatino Linotype" w:eastAsiaTheme="minorEastAsia" w:hAnsi="Palatino Linotype" w:cs="Arial"/>
          <w:i/>
          <w:sz w:val="22"/>
          <w:szCs w:val="22"/>
          <w:lang w:val="es-MX"/>
        </w:rPr>
        <w:t>El Instituto deberá regir su funcionamiento de acuerdo a los siguientes principios:</w:t>
      </w:r>
    </w:p>
    <w:p w14:paraId="673B78B0" w14:textId="77777777" w:rsidR="000218F3" w:rsidRPr="002D33D2" w:rsidRDefault="000218F3" w:rsidP="000218F3">
      <w:pPr>
        <w:autoSpaceDE w:val="0"/>
        <w:autoSpaceDN w:val="0"/>
        <w:adjustRightInd w:val="0"/>
        <w:spacing w:before="120" w:after="120"/>
        <w:ind w:left="1134" w:right="902"/>
        <w:jc w:val="both"/>
        <w:rPr>
          <w:rFonts w:ascii="Palatino Linotype" w:eastAsiaTheme="minorEastAsia" w:hAnsi="Palatino Linotype" w:cs="Arial"/>
          <w:b/>
          <w:bCs/>
          <w:i/>
          <w:sz w:val="22"/>
          <w:szCs w:val="22"/>
          <w:lang w:val="es-MX"/>
        </w:rPr>
      </w:pPr>
      <w:r w:rsidRPr="002D33D2">
        <w:rPr>
          <w:rFonts w:ascii="Palatino Linotype" w:eastAsiaTheme="minorEastAsia" w:hAnsi="Palatino Linotype" w:cs="Arial"/>
          <w:b/>
          <w:bCs/>
          <w:i/>
          <w:sz w:val="22"/>
          <w:szCs w:val="22"/>
          <w:lang w:val="es-MX"/>
        </w:rPr>
        <w:t>...</w:t>
      </w:r>
    </w:p>
    <w:p w14:paraId="6F91E8C7" w14:textId="77777777" w:rsidR="000218F3" w:rsidRPr="002D33D2" w:rsidRDefault="000218F3" w:rsidP="000218F3">
      <w:pPr>
        <w:autoSpaceDE w:val="0"/>
        <w:autoSpaceDN w:val="0"/>
        <w:adjustRightInd w:val="0"/>
        <w:spacing w:before="120" w:after="120"/>
        <w:ind w:left="1134" w:right="902"/>
        <w:jc w:val="both"/>
        <w:rPr>
          <w:rFonts w:ascii="Palatino Linotype" w:eastAsiaTheme="minorEastAsia" w:hAnsi="Palatino Linotype" w:cs="Arial"/>
          <w:i/>
          <w:sz w:val="22"/>
          <w:szCs w:val="22"/>
          <w:lang w:val="es-MX"/>
        </w:rPr>
      </w:pPr>
      <w:r w:rsidRPr="002D33D2">
        <w:rPr>
          <w:rFonts w:ascii="Palatino Linotype" w:eastAsiaTheme="minorEastAsia" w:hAnsi="Palatino Linotype" w:cs="Arial"/>
          <w:b/>
          <w:bCs/>
          <w:i/>
          <w:sz w:val="22"/>
          <w:szCs w:val="22"/>
          <w:lang w:val="es-MX"/>
        </w:rPr>
        <w:t xml:space="preserve">III. Gratuidad: </w:t>
      </w:r>
      <w:r w:rsidRPr="002D33D2">
        <w:rPr>
          <w:rFonts w:ascii="Palatino Linotype" w:eastAsiaTheme="minorEastAsia" w:hAnsi="Palatino Linotype" w:cs="Arial"/>
          <w:i/>
          <w:sz w:val="22"/>
          <w:szCs w:val="22"/>
          <w:lang w:val="es-MX"/>
        </w:rPr>
        <w:t xml:space="preserve">Consiste en que el acceso a la información pública no genera costo alguno para los solicitantes, </w:t>
      </w:r>
      <w:r w:rsidRPr="002D33D2">
        <w:rPr>
          <w:rFonts w:ascii="Palatino Linotype" w:eastAsiaTheme="minorEastAsia" w:hAnsi="Palatino Linotype" w:cs="Arial"/>
          <w:b/>
          <w:i/>
          <w:sz w:val="22"/>
          <w:szCs w:val="22"/>
          <w:lang w:val="es-MX"/>
        </w:rPr>
        <w:t xml:space="preserve">sólo podrá requerirse el cobro correspondiente a la modalidad de reproducción y entrega solicitada </w:t>
      </w:r>
      <w:r w:rsidRPr="002D33D2">
        <w:rPr>
          <w:rFonts w:ascii="Palatino Linotype" w:eastAsiaTheme="minorEastAsia" w:hAnsi="Palatino Linotype" w:cs="Arial"/>
          <w:i/>
          <w:sz w:val="22"/>
          <w:szCs w:val="22"/>
          <w:lang w:val="es-MX"/>
        </w:rPr>
        <w:t>conforme a lo establecido en la presente Ley y demás disposiciones jurídicas aplicables;</w:t>
      </w:r>
    </w:p>
    <w:p w14:paraId="4B9C0943" w14:textId="77777777" w:rsidR="000218F3" w:rsidRPr="002D33D2" w:rsidRDefault="000218F3" w:rsidP="000218F3">
      <w:pPr>
        <w:autoSpaceDE w:val="0"/>
        <w:autoSpaceDN w:val="0"/>
        <w:adjustRightInd w:val="0"/>
        <w:spacing w:before="120" w:after="120"/>
        <w:ind w:left="851" w:right="902"/>
        <w:jc w:val="both"/>
        <w:rPr>
          <w:rFonts w:ascii="Palatino Linotype" w:eastAsiaTheme="minorEastAsia" w:hAnsi="Palatino Linotype" w:cs="Arial"/>
          <w:i/>
          <w:sz w:val="22"/>
          <w:szCs w:val="22"/>
          <w:lang w:val="es-MX"/>
        </w:rPr>
      </w:pPr>
      <w:r w:rsidRPr="002D33D2">
        <w:rPr>
          <w:rFonts w:ascii="Palatino Linotype" w:eastAsiaTheme="minorEastAsia" w:hAnsi="Palatino Linotype" w:cs="Arial"/>
          <w:i/>
          <w:sz w:val="22"/>
          <w:szCs w:val="22"/>
          <w:lang w:val="es-MX"/>
        </w:rPr>
        <w:t>(…)</w:t>
      </w:r>
    </w:p>
    <w:p w14:paraId="3C1C29A1" w14:textId="77777777" w:rsidR="000218F3" w:rsidRPr="002D33D2" w:rsidRDefault="000218F3" w:rsidP="000218F3">
      <w:pPr>
        <w:autoSpaceDE w:val="0"/>
        <w:autoSpaceDN w:val="0"/>
        <w:adjustRightInd w:val="0"/>
        <w:spacing w:before="120" w:after="120"/>
        <w:ind w:left="851" w:right="902"/>
        <w:jc w:val="both"/>
        <w:rPr>
          <w:rFonts w:ascii="Palatino Linotype" w:eastAsiaTheme="minorEastAsia" w:hAnsi="Palatino Linotype" w:cs="Arial"/>
          <w:i/>
          <w:sz w:val="22"/>
          <w:szCs w:val="22"/>
          <w:lang w:val="es-MX"/>
        </w:rPr>
      </w:pPr>
      <w:r w:rsidRPr="002D33D2">
        <w:rPr>
          <w:rFonts w:ascii="Palatino Linotype" w:eastAsiaTheme="minorEastAsia" w:hAnsi="Palatino Linotype" w:cs="Arial"/>
          <w:b/>
          <w:bCs/>
          <w:i/>
          <w:sz w:val="22"/>
          <w:szCs w:val="22"/>
          <w:lang w:val="es-MX"/>
        </w:rPr>
        <w:t xml:space="preserve">Artículo 17. </w:t>
      </w:r>
      <w:r w:rsidRPr="002D33D2">
        <w:rPr>
          <w:rFonts w:ascii="Palatino Linotype" w:eastAsiaTheme="minorEastAsia" w:hAnsi="Palatino Linotype" w:cs="Arial"/>
          <w:i/>
          <w:sz w:val="22"/>
          <w:szCs w:val="22"/>
          <w:lang w:val="es-MX"/>
        </w:rPr>
        <w:t xml:space="preserve">La búsqueda y acceso a la información es gratuita y </w:t>
      </w:r>
      <w:r w:rsidRPr="002D33D2">
        <w:rPr>
          <w:rFonts w:ascii="Palatino Linotype" w:eastAsiaTheme="minorEastAsia" w:hAnsi="Palatino Linotype" w:cs="Arial"/>
          <w:b/>
          <w:i/>
          <w:sz w:val="22"/>
          <w:szCs w:val="22"/>
          <w:lang w:val="es-MX"/>
        </w:rPr>
        <w:t>solo se cubrirán los gastos de reproducción, o por la modalidad de entrega solicitada</w:t>
      </w:r>
      <w:r w:rsidRPr="002D33D2">
        <w:rPr>
          <w:rFonts w:ascii="Palatino Linotype" w:eastAsiaTheme="minorEastAsia" w:hAnsi="Palatino Linotype" w:cs="Arial"/>
          <w:i/>
          <w:sz w:val="22"/>
          <w:szCs w:val="22"/>
          <w:lang w:val="es-MX"/>
        </w:rPr>
        <w:t xml:space="preserve">, </w:t>
      </w:r>
      <w:r w:rsidRPr="002D33D2">
        <w:rPr>
          <w:rFonts w:ascii="Palatino Linotype" w:eastAsiaTheme="minorEastAsia" w:hAnsi="Palatino Linotype" w:cs="Arial"/>
          <w:b/>
          <w:i/>
          <w:sz w:val="22"/>
          <w:szCs w:val="22"/>
          <w:lang w:val="es-MX"/>
        </w:rPr>
        <w:t>así como por el envío</w:t>
      </w:r>
      <w:r w:rsidRPr="002D33D2">
        <w:rPr>
          <w:rFonts w:ascii="Palatino Linotype" w:eastAsiaTheme="minorEastAsia" w:hAnsi="Palatino Linotype" w:cs="Arial"/>
          <w:i/>
          <w:sz w:val="22"/>
          <w:szCs w:val="22"/>
          <w:lang w:val="es-MX"/>
        </w:rPr>
        <w:t>, que en su caso se genere, de conformidad con los derechos, productos y aprovechamientos establecidos en la legislación aplicable, sin que exceda de los límites establecidos en la presente Ley.</w:t>
      </w:r>
    </w:p>
    <w:p w14:paraId="1F75DA9C" w14:textId="77777777" w:rsidR="000218F3" w:rsidRPr="002D33D2" w:rsidRDefault="000218F3" w:rsidP="000218F3">
      <w:pPr>
        <w:autoSpaceDE w:val="0"/>
        <w:autoSpaceDN w:val="0"/>
        <w:adjustRightInd w:val="0"/>
        <w:spacing w:before="120" w:after="120"/>
        <w:ind w:left="851" w:right="902"/>
        <w:jc w:val="both"/>
        <w:rPr>
          <w:rFonts w:ascii="Palatino Linotype" w:eastAsiaTheme="minorEastAsia" w:hAnsi="Palatino Linotype" w:cs="Arial"/>
          <w:i/>
          <w:sz w:val="22"/>
          <w:szCs w:val="22"/>
          <w:lang w:val="es-MX"/>
        </w:rPr>
      </w:pPr>
      <w:r w:rsidRPr="002D33D2">
        <w:rPr>
          <w:rFonts w:ascii="Palatino Linotype" w:eastAsiaTheme="minorEastAsia" w:hAnsi="Palatino Linotype" w:cs="Arial"/>
          <w:i/>
          <w:sz w:val="22"/>
          <w:szCs w:val="22"/>
          <w:lang w:val="es-MX"/>
        </w:rPr>
        <w:t>(…)</w:t>
      </w:r>
    </w:p>
    <w:p w14:paraId="07505357" w14:textId="77777777" w:rsidR="000218F3" w:rsidRPr="002D33D2" w:rsidRDefault="000218F3" w:rsidP="000218F3">
      <w:pPr>
        <w:autoSpaceDE w:val="0"/>
        <w:autoSpaceDN w:val="0"/>
        <w:adjustRightInd w:val="0"/>
        <w:spacing w:before="120" w:after="120"/>
        <w:ind w:left="851" w:right="902"/>
        <w:jc w:val="both"/>
        <w:rPr>
          <w:rFonts w:ascii="Palatino Linotype" w:eastAsiaTheme="minorEastAsia" w:hAnsi="Palatino Linotype" w:cs="Arial"/>
          <w:i/>
          <w:sz w:val="22"/>
          <w:szCs w:val="22"/>
          <w:lang w:val="es-MX"/>
        </w:rPr>
      </w:pPr>
      <w:r w:rsidRPr="002D33D2">
        <w:rPr>
          <w:rFonts w:ascii="Palatino Linotype" w:eastAsiaTheme="minorEastAsia" w:hAnsi="Palatino Linotype" w:cs="Arial"/>
          <w:b/>
          <w:bCs/>
          <w:i/>
          <w:sz w:val="22"/>
          <w:szCs w:val="22"/>
          <w:lang w:val="es-MX"/>
        </w:rPr>
        <w:t>Artículo 165. …</w:t>
      </w:r>
    </w:p>
    <w:p w14:paraId="2F99DAB7" w14:textId="77777777" w:rsidR="000218F3" w:rsidRPr="002D33D2" w:rsidRDefault="000218F3" w:rsidP="000218F3">
      <w:pPr>
        <w:autoSpaceDE w:val="0"/>
        <w:autoSpaceDN w:val="0"/>
        <w:adjustRightInd w:val="0"/>
        <w:spacing w:before="120" w:after="120"/>
        <w:ind w:left="851" w:right="902"/>
        <w:jc w:val="both"/>
        <w:rPr>
          <w:rFonts w:ascii="Palatino Linotype" w:eastAsiaTheme="minorEastAsia" w:hAnsi="Palatino Linotype" w:cs="Arial"/>
          <w:i/>
          <w:sz w:val="22"/>
          <w:szCs w:val="22"/>
          <w:lang w:val="es-MX"/>
        </w:rPr>
      </w:pPr>
      <w:r w:rsidRPr="002D33D2">
        <w:rPr>
          <w:rFonts w:ascii="Palatino Linotype" w:eastAsiaTheme="minorEastAsia" w:hAnsi="Palatino Linotype" w:cs="Arial"/>
          <w:i/>
          <w:sz w:val="22"/>
          <w:szCs w:val="22"/>
          <w:lang w:val="es-MX"/>
        </w:rPr>
        <w:t xml:space="preserve">La información que se entregue en versión pública, </w:t>
      </w:r>
      <w:r w:rsidRPr="002D33D2">
        <w:rPr>
          <w:rFonts w:ascii="Palatino Linotype" w:eastAsiaTheme="minorEastAsia" w:hAnsi="Palatino Linotype" w:cs="Arial"/>
          <w:b/>
          <w:i/>
          <w:sz w:val="22"/>
          <w:szCs w:val="22"/>
          <w:lang w:val="es-MX"/>
        </w:rPr>
        <w:t xml:space="preserve">cuya modalidad de reproducción o envío tenga un costo, </w:t>
      </w:r>
      <w:r w:rsidRPr="002D33D2">
        <w:rPr>
          <w:rFonts w:ascii="Palatino Linotype" w:eastAsiaTheme="minorEastAsia" w:hAnsi="Palatino Linotype" w:cs="Arial"/>
          <w:i/>
          <w:sz w:val="22"/>
          <w:szCs w:val="22"/>
          <w:lang w:val="es-MX"/>
        </w:rPr>
        <w:t>procederá una vez que se acredite el pago respectivo. No puede entenderse como reproducción la elaboración de la misma.</w:t>
      </w:r>
    </w:p>
    <w:p w14:paraId="3C687B78" w14:textId="77777777" w:rsidR="000218F3" w:rsidRPr="002D33D2" w:rsidRDefault="000218F3" w:rsidP="000218F3">
      <w:pPr>
        <w:autoSpaceDE w:val="0"/>
        <w:autoSpaceDN w:val="0"/>
        <w:adjustRightInd w:val="0"/>
        <w:spacing w:before="120" w:after="120"/>
        <w:ind w:left="851" w:right="902"/>
        <w:jc w:val="both"/>
        <w:rPr>
          <w:rFonts w:ascii="Palatino Linotype" w:eastAsiaTheme="minorEastAsia" w:hAnsi="Palatino Linotype" w:cs="Arial"/>
          <w:i/>
          <w:sz w:val="22"/>
          <w:szCs w:val="22"/>
          <w:lang w:val="es-MX"/>
        </w:rPr>
      </w:pPr>
      <w:r w:rsidRPr="002D33D2">
        <w:rPr>
          <w:rFonts w:ascii="Palatino Linotype" w:eastAsiaTheme="minorEastAsia" w:hAnsi="Palatino Linotype" w:cs="Arial"/>
          <w:i/>
          <w:sz w:val="22"/>
          <w:szCs w:val="22"/>
          <w:lang w:val="es-MX"/>
        </w:rPr>
        <w:t>(…)</w:t>
      </w:r>
    </w:p>
    <w:p w14:paraId="0F556E08" w14:textId="77777777" w:rsidR="000218F3" w:rsidRPr="002D33D2" w:rsidRDefault="000218F3" w:rsidP="000218F3">
      <w:pPr>
        <w:autoSpaceDE w:val="0"/>
        <w:autoSpaceDN w:val="0"/>
        <w:adjustRightInd w:val="0"/>
        <w:spacing w:before="120" w:after="120"/>
        <w:ind w:left="851" w:right="902"/>
        <w:jc w:val="both"/>
        <w:rPr>
          <w:rFonts w:ascii="Palatino Linotype" w:hAnsi="Palatino Linotype" w:cs="Arial"/>
          <w:bCs/>
          <w:i/>
          <w:sz w:val="22"/>
          <w:szCs w:val="22"/>
        </w:rPr>
      </w:pPr>
      <w:r w:rsidRPr="002D33D2">
        <w:rPr>
          <w:rFonts w:ascii="Palatino Linotype" w:hAnsi="Palatino Linotype" w:cs="Arial"/>
          <w:b/>
          <w:bCs/>
          <w:i/>
          <w:sz w:val="22"/>
          <w:szCs w:val="22"/>
        </w:rPr>
        <w:t xml:space="preserve"> Artículo 174. En caso de existir costos para obtener la información</w:t>
      </w:r>
      <w:r w:rsidRPr="002D33D2">
        <w:rPr>
          <w:rFonts w:ascii="Palatino Linotype" w:hAnsi="Palatino Linotype" w:cs="Arial"/>
          <w:bCs/>
          <w:i/>
          <w:sz w:val="22"/>
          <w:szCs w:val="22"/>
        </w:rPr>
        <w:t xml:space="preserve"> deberán cubrirse de manera previa a la entrega y </w:t>
      </w:r>
      <w:r w:rsidRPr="002D33D2">
        <w:rPr>
          <w:rFonts w:ascii="Palatino Linotype" w:hAnsi="Palatino Linotype" w:cs="Arial"/>
          <w:b/>
          <w:bCs/>
          <w:i/>
          <w:sz w:val="22"/>
          <w:szCs w:val="22"/>
        </w:rPr>
        <w:t>no podrán ser superiores a la suma de</w:t>
      </w:r>
      <w:r w:rsidRPr="002D33D2">
        <w:rPr>
          <w:rFonts w:ascii="Palatino Linotype" w:hAnsi="Palatino Linotype" w:cs="Arial"/>
          <w:bCs/>
          <w:i/>
          <w:sz w:val="22"/>
          <w:szCs w:val="22"/>
        </w:rPr>
        <w:t>:</w:t>
      </w:r>
    </w:p>
    <w:p w14:paraId="5B6AEEAA" w14:textId="77777777" w:rsidR="000218F3" w:rsidRPr="002D33D2" w:rsidRDefault="000218F3" w:rsidP="000218F3">
      <w:pPr>
        <w:autoSpaceDE w:val="0"/>
        <w:autoSpaceDN w:val="0"/>
        <w:adjustRightInd w:val="0"/>
        <w:spacing w:before="120" w:after="120"/>
        <w:ind w:left="851" w:right="902"/>
        <w:jc w:val="both"/>
        <w:rPr>
          <w:rFonts w:ascii="Palatino Linotype" w:hAnsi="Palatino Linotype" w:cs="Arial"/>
          <w:bCs/>
          <w:i/>
          <w:sz w:val="22"/>
          <w:szCs w:val="22"/>
        </w:rPr>
      </w:pPr>
    </w:p>
    <w:p w14:paraId="3052CDB8" w14:textId="77777777" w:rsidR="000218F3" w:rsidRPr="002D33D2" w:rsidRDefault="000218F3" w:rsidP="000218F3">
      <w:pPr>
        <w:autoSpaceDE w:val="0"/>
        <w:autoSpaceDN w:val="0"/>
        <w:adjustRightInd w:val="0"/>
        <w:spacing w:before="120" w:after="120"/>
        <w:ind w:left="1134" w:right="902"/>
        <w:jc w:val="both"/>
        <w:rPr>
          <w:rFonts w:ascii="Palatino Linotype" w:hAnsi="Palatino Linotype" w:cs="Arial"/>
          <w:bCs/>
          <w:i/>
          <w:sz w:val="22"/>
          <w:szCs w:val="22"/>
        </w:rPr>
      </w:pPr>
      <w:r w:rsidRPr="002D33D2">
        <w:rPr>
          <w:rFonts w:ascii="Palatino Linotype" w:hAnsi="Palatino Linotype" w:cs="Arial"/>
          <w:b/>
          <w:bCs/>
          <w:i/>
          <w:sz w:val="22"/>
          <w:szCs w:val="22"/>
        </w:rPr>
        <w:t>I.</w:t>
      </w:r>
      <w:r w:rsidRPr="002D33D2">
        <w:rPr>
          <w:rFonts w:ascii="Palatino Linotype" w:hAnsi="Palatino Linotype" w:cs="Arial"/>
          <w:bCs/>
          <w:i/>
          <w:sz w:val="22"/>
          <w:szCs w:val="22"/>
        </w:rPr>
        <w:t xml:space="preserve"> </w:t>
      </w:r>
      <w:r w:rsidRPr="002D33D2">
        <w:rPr>
          <w:rFonts w:ascii="Palatino Linotype" w:hAnsi="Palatino Linotype" w:cs="Arial"/>
          <w:b/>
          <w:bCs/>
          <w:i/>
          <w:sz w:val="22"/>
          <w:szCs w:val="22"/>
        </w:rPr>
        <w:t>El costo de los materiales utilizados en la reproducción</w:t>
      </w:r>
      <w:r w:rsidRPr="002D33D2">
        <w:rPr>
          <w:rFonts w:ascii="Palatino Linotype" w:hAnsi="Palatino Linotype" w:cs="Arial"/>
          <w:bCs/>
          <w:i/>
          <w:sz w:val="22"/>
          <w:szCs w:val="22"/>
        </w:rPr>
        <w:t xml:space="preserve"> de la información;</w:t>
      </w:r>
    </w:p>
    <w:p w14:paraId="73AADD23" w14:textId="77777777" w:rsidR="000218F3" w:rsidRPr="002D33D2" w:rsidRDefault="000218F3" w:rsidP="000218F3">
      <w:pPr>
        <w:autoSpaceDE w:val="0"/>
        <w:autoSpaceDN w:val="0"/>
        <w:adjustRightInd w:val="0"/>
        <w:spacing w:before="120" w:after="120"/>
        <w:ind w:left="1134" w:right="902"/>
        <w:jc w:val="both"/>
        <w:rPr>
          <w:rFonts w:ascii="Palatino Linotype" w:hAnsi="Palatino Linotype" w:cs="Arial"/>
          <w:bCs/>
          <w:i/>
          <w:sz w:val="22"/>
          <w:szCs w:val="22"/>
        </w:rPr>
      </w:pPr>
      <w:r w:rsidRPr="002D33D2">
        <w:rPr>
          <w:rFonts w:ascii="Palatino Linotype" w:hAnsi="Palatino Linotype" w:cs="Arial"/>
          <w:b/>
          <w:bCs/>
          <w:i/>
          <w:sz w:val="22"/>
          <w:szCs w:val="22"/>
        </w:rPr>
        <w:t>II.</w:t>
      </w:r>
      <w:r w:rsidRPr="002D33D2">
        <w:rPr>
          <w:rFonts w:ascii="Palatino Linotype" w:hAnsi="Palatino Linotype" w:cs="Arial"/>
          <w:bCs/>
          <w:i/>
          <w:sz w:val="22"/>
          <w:szCs w:val="22"/>
        </w:rPr>
        <w:t xml:space="preserve"> </w:t>
      </w:r>
      <w:r w:rsidRPr="002D33D2">
        <w:rPr>
          <w:rFonts w:ascii="Palatino Linotype" w:hAnsi="Palatino Linotype" w:cs="Arial"/>
          <w:b/>
          <w:bCs/>
          <w:i/>
          <w:sz w:val="22"/>
          <w:szCs w:val="22"/>
        </w:rPr>
        <w:t>El costo de envío</w:t>
      </w:r>
      <w:r w:rsidRPr="002D33D2">
        <w:rPr>
          <w:rFonts w:ascii="Palatino Linotype" w:hAnsi="Palatino Linotype" w:cs="Arial"/>
          <w:bCs/>
          <w:i/>
          <w:sz w:val="22"/>
          <w:szCs w:val="22"/>
        </w:rPr>
        <w:t>, en su caso; y</w:t>
      </w:r>
    </w:p>
    <w:p w14:paraId="7CF28AFC" w14:textId="77777777" w:rsidR="000218F3" w:rsidRPr="002D33D2" w:rsidRDefault="000218F3" w:rsidP="000218F3">
      <w:pPr>
        <w:autoSpaceDE w:val="0"/>
        <w:autoSpaceDN w:val="0"/>
        <w:adjustRightInd w:val="0"/>
        <w:spacing w:before="120" w:after="120"/>
        <w:ind w:left="1134" w:right="902"/>
        <w:jc w:val="both"/>
        <w:rPr>
          <w:rFonts w:ascii="Palatino Linotype" w:hAnsi="Palatino Linotype" w:cs="Arial"/>
          <w:bCs/>
          <w:i/>
          <w:sz w:val="22"/>
          <w:szCs w:val="22"/>
        </w:rPr>
      </w:pPr>
      <w:r w:rsidRPr="002D33D2">
        <w:rPr>
          <w:rFonts w:ascii="Palatino Linotype" w:hAnsi="Palatino Linotype" w:cs="Arial"/>
          <w:b/>
          <w:bCs/>
          <w:i/>
          <w:sz w:val="22"/>
          <w:szCs w:val="22"/>
        </w:rPr>
        <w:t>III.</w:t>
      </w:r>
      <w:r w:rsidRPr="002D33D2">
        <w:rPr>
          <w:rFonts w:ascii="Palatino Linotype" w:hAnsi="Palatino Linotype" w:cs="Arial"/>
          <w:bCs/>
          <w:i/>
          <w:sz w:val="22"/>
          <w:szCs w:val="22"/>
        </w:rPr>
        <w:t xml:space="preserve"> </w:t>
      </w:r>
      <w:r w:rsidRPr="002D33D2">
        <w:rPr>
          <w:rFonts w:ascii="Palatino Linotype" w:hAnsi="Palatino Linotype" w:cs="Arial"/>
          <w:b/>
          <w:bCs/>
          <w:i/>
          <w:sz w:val="22"/>
          <w:szCs w:val="22"/>
        </w:rPr>
        <w:t>El pago de la certificación de los documentos</w:t>
      </w:r>
      <w:r w:rsidRPr="002D33D2">
        <w:rPr>
          <w:rFonts w:ascii="Palatino Linotype" w:hAnsi="Palatino Linotype" w:cs="Arial"/>
          <w:bCs/>
          <w:i/>
          <w:sz w:val="22"/>
          <w:szCs w:val="22"/>
        </w:rPr>
        <w:t>, cuando proceda.</w:t>
      </w:r>
    </w:p>
    <w:p w14:paraId="7FCAEEBD" w14:textId="77777777" w:rsidR="000218F3" w:rsidRPr="002D33D2" w:rsidRDefault="000218F3" w:rsidP="000218F3">
      <w:pPr>
        <w:spacing w:before="120" w:after="120"/>
        <w:ind w:left="1134" w:right="902"/>
        <w:jc w:val="both"/>
        <w:rPr>
          <w:rFonts w:ascii="Palatino Linotype" w:hAnsi="Palatino Linotype" w:cs="Arial"/>
          <w:i/>
          <w:sz w:val="22"/>
          <w:szCs w:val="22"/>
        </w:rPr>
      </w:pPr>
      <w:r w:rsidRPr="002D33D2">
        <w:rPr>
          <w:rFonts w:ascii="Palatino Linotype" w:hAnsi="Palatino Linotype" w:cs="Arial"/>
          <w:bCs/>
          <w:i/>
          <w:sz w:val="22"/>
          <w:szCs w:val="22"/>
        </w:rPr>
        <w:lastRenderedPageBreak/>
        <w:t xml:space="preserve">Las cuotas de los derechos aplicables deberán establecerse, en su caso, en el </w:t>
      </w:r>
      <w:r w:rsidRPr="002D33D2">
        <w:rPr>
          <w:rFonts w:ascii="Palatino Linotype" w:hAnsi="Palatino Linotype" w:cs="Arial"/>
          <w:b/>
          <w:bCs/>
          <w:i/>
          <w:sz w:val="22"/>
          <w:szCs w:val="22"/>
        </w:rPr>
        <w:t>Código Financiero del Estado de México y Municipios</w:t>
      </w:r>
      <w:r w:rsidRPr="002D33D2">
        <w:rPr>
          <w:rFonts w:ascii="Palatino Linotype" w:hAnsi="Palatino Linotype" w:cs="Arial"/>
          <w:bCs/>
          <w:i/>
          <w:sz w:val="22"/>
          <w:szCs w:val="22"/>
        </w:rPr>
        <w:t xml:space="preserve"> y demás disposiciones jurídicas aplicables, las cuales se publicarán en los sitios de internet de los sujetos obligados…”</w:t>
      </w:r>
      <w:r w:rsidRPr="002D33D2">
        <w:rPr>
          <w:rFonts w:ascii="Palatino Linotype" w:hAnsi="Palatino Linotype" w:cs="Arial"/>
          <w:i/>
          <w:sz w:val="22"/>
          <w:szCs w:val="22"/>
        </w:rPr>
        <w:t xml:space="preserve"> </w:t>
      </w:r>
    </w:p>
    <w:p w14:paraId="2735B8FB" w14:textId="77777777" w:rsidR="000218F3" w:rsidRPr="002D33D2" w:rsidRDefault="000218F3" w:rsidP="000218F3">
      <w:pPr>
        <w:autoSpaceDE w:val="0"/>
        <w:autoSpaceDN w:val="0"/>
        <w:adjustRightInd w:val="0"/>
        <w:spacing w:before="120" w:after="120"/>
        <w:ind w:left="851" w:right="902"/>
        <w:jc w:val="both"/>
        <w:rPr>
          <w:rFonts w:ascii="Palatino Linotype" w:eastAsiaTheme="minorEastAsia" w:hAnsi="Palatino Linotype" w:cs="Arial"/>
          <w:bCs/>
          <w:i/>
          <w:sz w:val="22"/>
          <w:szCs w:val="22"/>
          <w:lang w:val="es-MX"/>
        </w:rPr>
      </w:pPr>
      <w:r w:rsidRPr="002D33D2">
        <w:rPr>
          <w:rFonts w:ascii="Palatino Linotype" w:eastAsiaTheme="minorEastAsia" w:hAnsi="Palatino Linotype" w:cs="Arial"/>
          <w:bCs/>
          <w:i/>
          <w:sz w:val="22"/>
          <w:szCs w:val="22"/>
          <w:lang w:val="es-MX"/>
        </w:rPr>
        <w:t>(...)</w:t>
      </w:r>
    </w:p>
    <w:p w14:paraId="53063373" w14:textId="77777777" w:rsidR="000218F3" w:rsidRPr="002D33D2" w:rsidRDefault="000218F3" w:rsidP="000218F3">
      <w:pPr>
        <w:autoSpaceDE w:val="0"/>
        <w:autoSpaceDN w:val="0"/>
        <w:adjustRightInd w:val="0"/>
        <w:spacing w:before="120" w:after="120"/>
        <w:ind w:left="851" w:right="902"/>
        <w:jc w:val="both"/>
        <w:rPr>
          <w:rFonts w:ascii="Palatino Linotype" w:eastAsiaTheme="minorEastAsia" w:hAnsi="Palatino Linotype" w:cs="Arial"/>
          <w:i/>
          <w:sz w:val="22"/>
          <w:szCs w:val="22"/>
          <w:lang w:val="es-MX"/>
        </w:rPr>
      </w:pPr>
      <w:r w:rsidRPr="002D33D2">
        <w:rPr>
          <w:rFonts w:ascii="Palatino Linotype" w:eastAsiaTheme="minorEastAsia" w:hAnsi="Palatino Linotype" w:cs="Arial"/>
          <w:b/>
          <w:bCs/>
          <w:i/>
          <w:sz w:val="22"/>
          <w:szCs w:val="22"/>
          <w:lang w:val="es-MX"/>
        </w:rPr>
        <w:t xml:space="preserve">Artículo 175. </w:t>
      </w:r>
      <w:r w:rsidRPr="002D33D2">
        <w:rPr>
          <w:rFonts w:ascii="Palatino Linotype" w:eastAsiaTheme="minorEastAsia" w:hAnsi="Palatino Linotype" w:cs="Arial"/>
          <w:i/>
          <w:sz w:val="22"/>
          <w:szCs w:val="22"/>
          <w:lang w:val="es-MX"/>
        </w:rPr>
        <w:t>…</w:t>
      </w:r>
    </w:p>
    <w:p w14:paraId="2FF09A72" w14:textId="77777777" w:rsidR="000218F3" w:rsidRPr="002D33D2" w:rsidRDefault="000218F3" w:rsidP="000218F3">
      <w:pPr>
        <w:autoSpaceDE w:val="0"/>
        <w:autoSpaceDN w:val="0"/>
        <w:adjustRightInd w:val="0"/>
        <w:spacing w:before="120" w:after="120"/>
        <w:ind w:left="851" w:right="902"/>
        <w:jc w:val="both"/>
        <w:rPr>
          <w:rFonts w:ascii="Palatino Linotype" w:eastAsiaTheme="minorEastAsia" w:hAnsi="Palatino Linotype" w:cs="Arial"/>
          <w:i/>
          <w:sz w:val="22"/>
          <w:szCs w:val="22"/>
          <w:lang w:val="es-MX"/>
        </w:rPr>
      </w:pPr>
      <w:r w:rsidRPr="002D33D2">
        <w:rPr>
          <w:rFonts w:ascii="Palatino Linotype" w:eastAsiaTheme="minorEastAsia" w:hAnsi="Palatino Linotype" w:cs="Arial"/>
          <w:i/>
          <w:sz w:val="22"/>
          <w:szCs w:val="22"/>
          <w:lang w:val="es-MX"/>
        </w:rPr>
        <w:t>En ningún caso, el pago de derechos deberá exceder el</w:t>
      </w:r>
      <w:r w:rsidRPr="002D33D2">
        <w:rPr>
          <w:rFonts w:ascii="Palatino Linotype" w:eastAsiaTheme="minorEastAsia" w:hAnsi="Palatino Linotype" w:cs="Arial"/>
          <w:b/>
          <w:i/>
          <w:sz w:val="22"/>
          <w:szCs w:val="22"/>
          <w:lang w:val="es-MX"/>
        </w:rPr>
        <w:t xml:space="preserve"> costo de reproducción de la información en el material solicitado</w:t>
      </w:r>
      <w:r w:rsidRPr="002D33D2">
        <w:rPr>
          <w:rFonts w:ascii="Palatino Linotype" w:eastAsiaTheme="minorEastAsia" w:hAnsi="Palatino Linotype" w:cs="Arial"/>
          <w:i/>
          <w:sz w:val="22"/>
          <w:szCs w:val="22"/>
          <w:lang w:val="es-MX"/>
        </w:rPr>
        <w:t>.”</w:t>
      </w:r>
    </w:p>
    <w:p w14:paraId="3C61CED2" w14:textId="642E85CA" w:rsidR="000218F3" w:rsidRPr="002D33D2" w:rsidRDefault="000218F3" w:rsidP="000218F3">
      <w:pPr>
        <w:spacing w:before="240" w:after="240" w:line="360" w:lineRule="auto"/>
        <w:jc w:val="both"/>
        <w:rPr>
          <w:rFonts w:ascii="Palatino Linotype" w:hAnsi="Palatino Linotype"/>
        </w:rPr>
      </w:pPr>
      <w:r w:rsidRPr="002D33D2">
        <w:rPr>
          <w:rFonts w:ascii="Palatino Linotype" w:hAnsi="Palatino Linotype"/>
        </w:rPr>
        <w:t>En efecto, de los preceptos citados se desprende que Ley de la Materia estableció el cobró de derechos para la entrega de la información, con el objeto de que se cubran los costos de los materiales utilizados en la reproducción de la información, el costo por el envió de la misma o el pago por la certificación; sin embargo, en el caso que nos ocupa, no se estima que se actualice alguno de los supuestos previstos en la norma, toda vez que la solicitante requirió la información a través del sistema SAIMEX, por lo tanto no se le está requiriendo al Sujeto Obligado que expida copias simples, certificadas o que reproduzca la información que ya asumió poseer</w:t>
      </w:r>
      <w:r w:rsidR="008452F9" w:rsidRPr="002D33D2">
        <w:rPr>
          <w:rFonts w:ascii="Palatino Linotype" w:hAnsi="Palatino Linotype"/>
        </w:rPr>
        <w:t>,</w:t>
      </w:r>
      <w:r w:rsidRPr="002D33D2">
        <w:rPr>
          <w:rFonts w:ascii="Palatino Linotype" w:hAnsi="Palatino Linotype"/>
        </w:rPr>
        <w:t xml:space="preserve"> en cualquier otro medio físico, sino que proporcione la información de manera electrónica, en otras palabras, con la finalidad de satisfacer la solicitud, </w:t>
      </w:r>
      <w:r w:rsidRPr="002D33D2">
        <w:rPr>
          <w:rFonts w:ascii="Palatino Linotype" w:hAnsi="Palatino Linotype"/>
          <w:b/>
        </w:rPr>
        <w:t>no es necesario que el Sujeto Obligado realice una reproducción física de la información que conserva en sus archivos,</w:t>
      </w:r>
      <w:r w:rsidRPr="002D33D2">
        <w:rPr>
          <w:rFonts w:ascii="Palatino Linotype" w:hAnsi="Palatino Linotype"/>
        </w:rPr>
        <w:t xml:space="preserve"> más bien implica</w:t>
      </w:r>
      <w:r w:rsidR="008452F9" w:rsidRPr="002D33D2">
        <w:rPr>
          <w:rFonts w:ascii="Palatino Linotype" w:hAnsi="Palatino Linotype"/>
        </w:rPr>
        <w:t>ría entregar aquellos documentos que por su naturaleza posee en formato electrónico, y en su caso,</w:t>
      </w:r>
      <w:r w:rsidRPr="002D33D2">
        <w:rPr>
          <w:rFonts w:ascii="Palatino Linotype" w:hAnsi="Palatino Linotype"/>
        </w:rPr>
        <w:t xml:space="preserve"> la digitalización o escaneo </w:t>
      </w:r>
      <w:r w:rsidR="008452F9" w:rsidRPr="002D33D2">
        <w:rPr>
          <w:rFonts w:ascii="Palatino Linotype" w:hAnsi="Palatino Linotype"/>
        </w:rPr>
        <w:t>de aquella que se encuentre en medio físico.</w:t>
      </w:r>
      <w:r w:rsidRPr="002D33D2">
        <w:rPr>
          <w:rFonts w:ascii="Palatino Linotype" w:hAnsi="Palatino Linotype"/>
        </w:rPr>
        <w:t>.</w:t>
      </w:r>
    </w:p>
    <w:p w14:paraId="0F482C1A" w14:textId="77777777" w:rsidR="000218F3" w:rsidRPr="002D33D2" w:rsidRDefault="000218F3" w:rsidP="000218F3">
      <w:pPr>
        <w:spacing w:before="240" w:after="240" w:line="360" w:lineRule="auto"/>
        <w:jc w:val="both"/>
        <w:rPr>
          <w:rFonts w:ascii="Palatino Linotype" w:hAnsi="Palatino Linotype"/>
        </w:rPr>
      </w:pPr>
      <w:r w:rsidRPr="002D33D2">
        <w:rPr>
          <w:rFonts w:ascii="Palatino Linotype" w:hAnsi="Palatino Linotype"/>
        </w:rPr>
        <w:t xml:space="preserve">Por ende, contrario a lo sostenido por el Sujeto Obligado, la digitalización o escaneo de la información, no conlleva la utilización de materiales que le generen un costo, como podría serlo por ejemplo hojas de papel para la emisión de copias; así tampoco </w:t>
      </w:r>
      <w:r w:rsidRPr="002D33D2">
        <w:rPr>
          <w:rFonts w:ascii="Palatino Linotype" w:hAnsi="Palatino Linotype"/>
        </w:rPr>
        <w:lastRenderedPageBreak/>
        <w:t>se genera un gasto por el envió de la información, ya que una de la finalidades de la utilización del sistema SAIMEX es evitar la generación de gastos tanto para los solicitantes como para los Sujetos Obligados, pues se trata de un sistema electrónico que para acceder al mismo no necesita recurso alguno, sino solamente la conexión a un sistema de internet; de igual manera en el caso no se actualiza el cobro por certificación, ya que la parte solicitante no requirió la entrega en dicha modalidad.</w:t>
      </w:r>
    </w:p>
    <w:p w14:paraId="5ED0A4CE" w14:textId="77777777" w:rsidR="000218F3" w:rsidRPr="002D33D2" w:rsidRDefault="000218F3" w:rsidP="000218F3">
      <w:pPr>
        <w:spacing w:before="240" w:after="240" w:line="360" w:lineRule="auto"/>
        <w:jc w:val="both"/>
        <w:rPr>
          <w:rFonts w:ascii="Palatino Linotype" w:hAnsi="Palatino Linotype" w:cs="Arial"/>
        </w:rPr>
      </w:pPr>
      <w:r w:rsidRPr="002D33D2">
        <w:rPr>
          <w:rFonts w:ascii="Palatino Linotype" w:hAnsi="Palatino Linotype"/>
        </w:rPr>
        <w:t xml:space="preserve">Aunado a lo anterior, </w:t>
      </w:r>
      <w:r w:rsidRPr="002D33D2">
        <w:rPr>
          <w:rFonts w:ascii="Palatino Linotype" w:hAnsi="Palatino Linotype" w:cs="Arial"/>
        </w:rPr>
        <w:t xml:space="preserve">la exposición de motivos de la Ley de Transparencia y Acceso a la Información Pública del Estado de México y Municipios señala que se adoptará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que en el artículo 24 fracción XXIII dispone como obligación de los entes públicos, la de procurar la digitalización de toda la información pública en su poder, mientras que diverso 175 prevé que la información que deban publicar los sujetos obligados en términos de la Ley o deba ser generada de manera electrónica, según lo dispongan las disposiciones legales o administrativas no podrán tener </w:t>
      </w:r>
      <w:r w:rsidRPr="002D33D2">
        <w:rPr>
          <w:rFonts w:ascii="Palatino Linotype" w:hAnsi="Palatino Linotype" w:cs="Arial"/>
          <w:b/>
        </w:rPr>
        <w:t xml:space="preserve">ningún costo, </w:t>
      </w:r>
      <w:r w:rsidRPr="002D33D2">
        <w:rPr>
          <w:rFonts w:ascii="Palatino Linotype" w:hAnsi="Palatino Linotype" w:cs="Arial"/>
        </w:rPr>
        <w:t>incluyendo aquella que se hubiera digitalizado previamente por cualquier motivo, y aún menos en aquellos casos en que la modalidad de entrega sea por medio de la plataforma o vía electrónica.</w:t>
      </w:r>
    </w:p>
    <w:p w14:paraId="054F57FE" w14:textId="77777777" w:rsidR="000218F3" w:rsidRPr="002D33D2" w:rsidRDefault="000218F3" w:rsidP="000218F3">
      <w:pPr>
        <w:spacing w:before="240" w:after="240" w:line="360" w:lineRule="auto"/>
        <w:jc w:val="both"/>
        <w:rPr>
          <w:rFonts w:ascii="Palatino Linotype" w:hAnsi="Palatino Linotype"/>
        </w:rPr>
      </w:pPr>
      <w:r w:rsidRPr="002D33D2">
        <w:rPr>
          <w:rFonts w:ascii="Palatino Linotype" w:hAnsi="Palatino Linotype" w:cs="Arial"/>
        </w:rPr>
        <w:t xml:space="preserve">Por lo que no existe presupuesto jurídico que autorice al Sujeto Obligado a requerir un pago para entregar la información vía SAIMEX, </w:t>
      </w:r>
      <w:r w:rsidRPr="002D33D2">
        <w:rPr>
          <w:rFonts w:ascii="Palatino Linotype" w:hAnsi="Palatino Linotype"/>
        </w:rPr>
        <w:t xml:space="preserve">debido a que dicho sistema fue creado para facilitar el registro y atención de las solicitudes de información, y </w:t>
      </w:r>
      <w:r w:rsidRPr="002D33D2">
        <w:rPr>
          <w:rFonts w:ascii="Palatino Linotype" w:hAnsi="Palatino Linotype" w:cs="Arial"/>
        </w:rPr>
        <w:t xml:space="preserve">es su </w:t>
      </w:r>
      <w:r w:rsidRPr="002D33D2">
        <w:rPr>
          <w:rFonts w:ascii="Palatino Linotype" w:hAnsi="Palatino Linotype" w:cs="Arial"/>
        </w:rPr>
        <w:lastRenderedPageBreak/>
        <w:t xml:space="preserve">obligación trasladar la </w:t>
      </w:r>
      <w:r w:rsidRPr="002D33D2">
        <w:rPr>
          <w:rFonts w:ascii="Palatino Linotype" w:hAnsi="Palatino Linotype"/>
        </w:rPr>
        <w:t>información de un soporte físico a uno electrónico y cuidar que los medios electrónicos o impresos en los que conste tanto información pública, como confidencial y reservada se entreguen en versión pública en los casos que eso resulte necesario.</w:t>
      </w:r>
    </w:p>
    <w:p w14:paraId="4FEF66FE" w14:textId="77777777" w:rsidR="000218F3" w:rsidRPr="002D33D2" w:rsidRDefault="000218F3" w:rsidP="000218F3">
      <w:pPr>
        <w:spacing w:before="240" w:after="240" w:line="360" w:lineRule="auto"/>
        <w:jc w:val="both"/>
        <w:rPr>
          <w:rFonts w:ascii="Palatino Linotype" w:hAnsi="Palatino Linotype" w:cs="Arial"/>
        </w:rPr>
      </w:pPr>
      <w:r w:rsidRPr="002D33D2">
        <w:rPr>
          <w:rFonts w:ascii="Palatino Linotype" w:hAnsi="Palatino Linotype" w:cs="Arial"/>
        </w:rPr>
        <w:t>Pensar lo contrario, sería tanto como reconocer que la utilización del sistema SAIMEX, transgrede o limita el derecho de acceso a la información pública de los solicitantes, ya que de requerir la entrega de la información a la cual desean acceder a través del mismo, implica la obligación de pagar por la atención a su derecho, cuando se trate de información que no se encuentre contemplada en las obligaciones de transparencia comunes y específicas para los Sujetos Obligados, ya que respecto de cierta información no existe la obligación de tenerla digitalizada.</w:t>
      </w:r>
    </w:p>
    <w:p w14:paraId="2E4EEF33" w14:textId="77777777" w:rsidR="000218F3" w:rsidRPr="002D33D2" w:rsidRDefault="000218F3" w:rsidP="000218F3">
      <w:pPr>
        <w:spacing w:before="240" w:after="240" w:line="360" w:lineRule="auto"/>
        <w:jc w:val="both"/>
        <w:rPr>
          <w:rFonts w:ascii="Palatino Linotype" w:hAnsi="Palatino Linotype"/>
        </w:rPr>
      </w:pPr>
      <w:r w:rsidRPr="002D33D2">
        <w:rPr>
          <w:rFonts w:ascii="Palatino Linotype" w:hAnsi="Palatino Linotype"/>
        </w:rPr>
        <w:t>Bajo esta óptica, el derecho del particular de acceder a los documentos que obran en posesión del Sujeto Obligado</w:t>
      </w:r>
      <w:r w:rsidRPr="002D33D2">
        <w:rPr>
          <w:rFonts w:ascii="Palatino Linotype" w:hAnsi="Palatino Linotype"/>
          <w:b/>
        </w:rPr>
        <w:t xml:space="preserve"> </w:t>
      </w:r>
      <w:r w:rsidRPr="002D33D2">
        <w:rPr>
          <w:rFonts w:ascii="Palatino Linotype" w:hAnsi="Palatino Linotype"/>
        </w:rPr>
        <w:t xml:space="preserve">se encuentra limitado, en virtud de que no le fue proporcionada la información solicitada, </w:t>
      </w:r>
      <w:r w:rsidRPr="002D33D2">
        <w:rPr>
          <w:rStyle w:val="Hipervnculo"/>
          <w:rFonts w:ascii="Palatino Linotype" w:hAnsi="Palatino Linotype" w:cs="Arial"/>
          <w:bCs/>
          <w:color w:val="auto"/>
          <w:u w:val="none"/>
        </w:rPr>
        <w:t>incumpliendo así lo previsto en el artículo 4 de la Ley de la Materia, citado con antelación</w:t>
      </w:r>
      <w:r w:rsidRPr="002D33D2">
        <w:rPr>
          <w:rFonts w:ascii="Palatino Linotype" w:hAnsi="Palatino Linotype" w:cs="Arial"/>
        </w:rPr>
        <w:t>; apegándose en todo momento al principio de máxima publicidad consagrado en la Constitución Política de los Estados Unidos Mexicanos, en la Constitución Política del Estado Libre y Soberano de México y demás relativos y aplicables en la Materia</w:t>
      </w:r>
      <w:r w:rsidRPr="002D33D2">
        <w:rPr>
          <w:rFonts w:ascii="Palatino Linotype" w:hAnsi="Palatino Linotype"/>
        </w:rPr>
        <w:t xml:space="preserve">, al establecer que toda información en posesión de cualquier autoridad, entidad, órgano y organismo federal, estatal y municipal, es pública y solo podrá ser reservada temporalmente por razones de interés público en los términos que fijen las leyes; y al reconocerse como un derecho fundamental es que todo Sujeto Obligado debe ceñir su actuar a la </w:t>
      </w:r>
      <w:r w:rsidRPr="002D33D2">
        <w:rPr>
          <w:rFonts w:ascii="Palatino Linotype" w:hAnsi="Palatino Linotype"/>
        </w:rPr>
        <w:lastRenderedPageBreak/>
        <w:t>conservación patrimonial de sus archivos documentales y posteriormente el acceso de la información pública, buscando la disponibilidad de los mismos.</w:t>
      </w:r>
    </w:p>
    <w:p w14:paraId="67CF723E" w14:textId="773AE4F9" w:rsidR="008452F9" w:rsidRPr="002D33D2" w:rsidRDefault="000218F3" w:rsidP="000218F3">
      <w:pPr>
        <w:spacing w:before="240" w:after="240" w:line="360" w:lineRule="auto"/>
        <w:jc w:val="both"/>
        <w:rPr>
          <w:rFonts w:ascii="Palatino Linotype" w:hAnsi="Palatino Linotype" w:cs="Arial"/>
        </w:rPr>
      </w:pPr>
      <w:r w:rsidRPr="002D33D2">
        <w:rPr>
          <w:rFonts w:ascii="Palatino Linotype" w:hAnsi="Palatino Linotype" w:cs="Arial"/>
        </w:rPr>
        <w:t>Finalmente, bajo los argumentos expuestos,</w:t>
      </w:r>
      <w:r w:rsidR="00587B4E" w:rsidRPr="002D33D2">
        <w:rPr>
          <w:rFonts w:ascii="Palatino Linotype" w:hAnsi="Palatino Linotype" w:cs="Arial"/>
        </w:rPr>
        <w:t xml:space="preserve"> y toda vez que el sujeto obligado </w:t>
      </w:r>
      <w:r w:rsidR="00001597" w:rsidRPr="002D33D2">
        <w:rPr>
          <w:rFonts w:ascii="Palatino Linotype" w:hAnsi="Palatino Linotype" w:cs="Arial"/>
        </w:rPr>
        <w:t xml:space="preserve">señaló de maneta expresa que pretende imprimir los archivos en los que consta la información solicitada, para posteriormente digitalizarlos o escanearlos, se presume que cuenta con ellos en formato electrónico y solo debe realizar la versión </w:t>
      </w:r>
      <w:r w:rsidR="00001597" w:rsidRPr="002D33D2">
        <w:rPr>
          <w:rFonts w:ascii="Palatino Linotype" w:hAnsi="Palatino Linotype" w:cs="Arial"/>
          <w:sz w:val="22"/>
          <w:szCs w:val="22"/>
        </w:rPr>
        <w:t>pública –mediante algún software o algún programa, sin que deba necesariamente reproducir la información en formato físico-</w:t>
      </w:r>
      <w:r w:rsidR="00001597" w:rsidRPr="002D33D2">
        <w:rPr>
          <w:rFonts w:ascii="Palatino Linotype" w:hAnsi="Palatino Linotype" w:cs="Arial"/>
        </w:rPr>
        <w:t xml:space="preserve">, para tender la solicitud, </w:t>
      </w:r>
      <w:r w:rsidRPr="002D33D2">
        <w:rPr>
          <w:rFonts w:ascii="Palatino Linotype" w:hAnsi="Palatino Linotype" w:cs="Arial"/>
        </w:rPr>
        <w:t>este Órgano Garante estima procedente ordenar</w:t>
      </w:r>
      <w:r w:rsidR="00001597" w:rsidRPr="002D33D2">
        <w:rPr>
          <w:rFonts w:ascii="Palatino Linotype" w:hAnsi="Palatino Linotype" w:cs="Arial"/>
        </w:rPr>
        <w:t xml:space="preserve"> </w:t>
      </w:r>
      <w:r w:rsidRPr="002D33D2">
        <w:rPr>
          <w:rFonts w:ascii="Palatino Linotype" w:hAnsi="Palatino Linotype" w:cs="Arial"/>
        </w:rPr>
        <w:t xml:space="preserve">la entrega de </w:t>
      </w:r>
      <w:r w:rsidR="00001597" w:rsidRPr="002D33D2">
        <w:rPr>
          <w:rFonts w:ascii="Palatino Linotype" w:hAnsi="Palatino Linotype" w:cs="Arial"/>
        </w:rPr>
        <w:t xml:space="preserve">dicho soporte documental, mediante el sistema SAIMEX, sin </w:t>
      </w:r>
      <w:r w:rsidRPr="002D33D2">
        <w:rPr>
          <w:rFonts w:ascii="Palatino Linotype" w:hAnsi="Palatino Linotype" w:cs="Arial"/>
        </w:rPr>
        <w:t xml:space="preserve">costo para la solicitante, </w:t>
      </w:r>
      <w:r w:rsidR="00001597" w:rsidRPr="002D33D2">
        <w:rPr>
          <w:rFonts w:ascii="Palatino Linotype" w:hAnsi="Palatino Linotype" w:cs="Arial"/>
        </w:rPr>
        <w:t>en los términos del considerando siguiente.</w:t>
      </w:r>
    </w:p>
    <w:p w14:paraId="40ADD4E6" w14:textId="77777777" w:rsidR="0058464D" w:rsidRPr="002D33D2" w:rsidRDefault="0058464D" w:rsidP="0058464D">
      <w:pPr>
        <w:autoSpaceDE w:val="0"/>
        <w:autoSpaceDN w:val="0"/>
        <w:adjustRightInd w:val="0"/>
        <w:spacing w:before="240" w:after="240" w:line="360" w:lineRule="auto"/>
        <w:ind w:right="51"/>
        <w:jc w:val="both"/>
        <w:rPr>
          <w:rFonts w:ascii="Palatino Linotype" w:eastAsiaTheme="minorEastAsia" w:hAnsi="Palatino Linotype" w:cs="Bookman Old Style"/>
          <w:lang w:val="es-MX"/>
        </w:rPr>
      </w:pPr>
      <w:r w:rsidRPr="002D33D2">
        <w:rPr>
          <w:rFonts w:ascii="Palatino Linotype" w:eastAsiaTheme="minorEastAsia" w:hAnsi="Palatino Linotype" w:cs="Bookman Old Style"/>
          <w:b/>
          <w:szCs w:val="28"/>
          <w:lang w:val="es-MX"/>
        </w:rPr>
        <w:t xml:space="preserve">Quinto. Versión Pública. </w:t>
      </w:r>
      <w:r w:rsidRPr="002D33D2">
        <w:rPr>
          <w:rFonts w:ascii="Palatino Linotype" w:eastAsiaTheme="minorEastAsia" w:hAnsi="Palatino Linotype" w:cs="Bookman Old Style"/>
          <w:lang w:val="es-MX"/>
        </w:rPr>
        <w:t xml:space="preserve">Por último, cabe señalar que respecto a la versión pública de los documentos que contenga la información solicitada, el Comité de Transparencia del </w:t>
      </w:r>
      <w:r w:rsidRPr="002D33D2">
        <w:rPr>
          <w:rFonts w:ascii="Palatino Linotype" w:eastAsiaTheme="minorEastAsia" w:hAnsi="Palatino Linotype" w:cs="Bookman Old Style"/>
          <w:b/>
          <w:lang w:val="es-MX"/>
        </w:rPr>
        <w:t>Sujeto Obligado</w:t>
      </w:r>
      <w:r w:rsidRPr="002D33D2">
        <w:rPr>
          <w:rFonts w:ascii="Palatino Linotype" w:eastAsiaTheme="minorEastAsia" w:hAnsi="Palatino Linotype" w:cs="Bookman Old Style"/>
          <w:lang w:val="es-MX"/>
        </w:rPr>
        <w:t>, deberá emitir el acuerdo de clasificación de información reservada con fundamento en el artículo 3 y 143 de la Ley de Transparencia y Acceso a la Información Pública del Estado de México, que establece lo siguiente respecto a los datos personales:</w:t>
      </w:r>
    </w:p>
    <w:p w14:paraId="67CD6221" w14:textId="77777777" w:rsidR="0058464D" w:rsidRPr="002D33D2" w:rsidRDefault="0058464D" w:rsidP="0058464D">
      <w:pPr>
        <w:autoSpaceDE w:val="0"/>
        <w:autoSpaceDN w:val="0"/>
        <w:adjustRightInd w:val="0"/>
        <w:spacing w:before="120" w:after="240"/>
        <w:ind w:left="851" w:right="902"/>
        <w:jc w:val="both"/>
        <w:rPr>
          <w:rFonts w:ascii="Palatino Linotype" w:eastAsiaTheme="minorEastAsia" w:hAnsi="Palatino Linotype" w:cs="Bookman Old Style"/>
          <w:i/>
          <w:sz w:val="22"/>
          <w:szCs w:val="20"/>
          <w:lang w:val="es-MX"/>
        </w:rPr>
      </w:pPr>
      <w:r w:rsidRPr="002D33D2">
        <w:rPr>
          <w:rFonts w:ascii="Palatino Linotype" w:eastAsiaTheme="minorEastAsia" w:hAnsi="Palatino Linotype" w:cs="Bookman Old Style"/>
          <w:b/>
          <w:i/>
          <w:sz w:val="22"/>
          <w:szCs w:val="20"/>
          <w:lang w:val="es-MX"/>
        </w:rPr>
        <w:t xml:space="preserve">“Artículo 3. </w:t>
      </w:r>
      <w:r w:rsidRPr="002D33D2">
        <w:rPr>
          <w:rFonts w:ascii="Palatino Linotype" w:eastAsiaTheme="minorEastAsia" w:hAnsi="Palatino Linotype" w:cs="Bookman Old Style"/>
          <w:i/>
          <w:sz w:val="22"/>
          <w:szCs w:val="20"/>
          <w:lang w:val="es-MX"/>
        </w:rPr>
        <w:t>Para los efectos de la presente Ley se entenderá por:</w:t>
      </w:r>
    </w:p>
    <w:p w14:paraId="4D3A7F61" w14:textId="77777777" w:rsidR="0058464D" w:rsidRPr="002D33D2" w:rsidRDefault="0058464D" w:rsidP="0058464D">
      <w:pPr>
        <w:autoSpaceDE w:val="0"/>
        <w:autoSpaceDN w:val="0"/>
        <w:adjustRightInd w:val="0"/>
        <w:spacing w:before="120" w:after="240"/>
        <w:ind w:left="851" w:right="902"/>
        <w:jc w:val="both"/>
        <w:rPr>
          <w:rFonts w:ascii="Palatino Linotype" w:eastAsiaTheme="minorEastAsia" w:hAnsi="Palatino Linotype" w:cs="Bookman Old Style"/>
          <w:i/>
          <w:sz w:val="22"/>
          <w:szCs w:val="20"/>
          <w:lang w:val="es-MX"/>
        </w:rPr>
      </w:pPr>
      <w:r w:rsidRPr="002D33D2">
        <w:rPr>
          <w:rFonts w:ascii="Palatino Linotype" w:eastAsiaTheme="minorEastAsia" w:hAnsi="Palatino Linotype" w:cs="Bookman Old Style"/>
          <w:b/>
          <w:i/>
          <w:sz w:val="22"/>
          <w:szCs w:val="20"/>
          <w:lang w:val="es-MX"/>
        </w:rPr>
        <w:t>(…</w:t>
      </w:r>
      <w:r w:rsidRPr="002D33D2">
        <w:rPr>
          <w:rFonts w:ascii="Palatino Linotype" w:eastAsiaTheme="minorEastAsia" w:hAnsi="Palatino Linotype" w:cs="Bookman Old Style"/>
          <w:i/>
          <w:sz w:val="22"/>
          <w:szCs w:val="20"/>
          <w:lang w:val="es-MX"/>
        </w:rPr>
        <w:t>)</w:t>
      </w:r>
    </w:p>
    <w:p w14:paraId="58357B96" w14:textId="77777777" w:rsidR="0058464D" w:rsidRPr="002D33D2" w:rsidRDefault="0058464D" w:rsidP="0058464D">
      <w:pPr>
        <w:autoSpaceDE w:val="0"/>
        <w:autoSpaceDN w:val="0"/>
        <w:adjustRightInd w:val="0"/>
        <w:spacing w:before="120" w:after="240"/>
        <w:ind w:left="851" w:right="902"/>
        <w:jc w:val="both"/>
        <w:rPr>
          <w:rFonts w:ascii="Palatino Linotype" w:eastAsiaTheme="minorEastAsia" w:hAnsi="Palatino Linotype" w:cs="Bookman Old Style"/>
          <w:i/>
          <w:sz w:val="22"/>
          <w:szCs w:val="20"/>
          <w:lang w:val="es-MX"/>
        </w:rPr>
      </w:pPr>
      <w:r w:rsidRPr="002D33D2">
        <w:rPr>
          <w:rFonts w:ascii="Palatino Linotype" w:eastAsiaTheme="minorEastAsia" w:hAnsi="Palatino Linotype" w:cs="Bookman Old Style,Bold"/>
          <w:b/>
          <w:bCs/>
          <w:i/>
          <w:sz w:val="22"/>
          <w:szCs w:val="20"/>
          <w:lang w:val="es-MX"/>
        </w:rPr>
        <w:t xml:space="preserve">IX. Datos personales: </w:t>
      </w:r>
      <w:r w:rsidRPr="002D33D2">
        <w:rPr>
          <w:rFonts w:ascii="Palatino Linotype" w:eastAsiaTheme="minorEastAsia" w:hAnsi="Palatino Linotype" w:cs="Bookman Old Style"/>
          <w:i/>
          <w:sz w:val="22"/>
          <w:szCs w:val="20"/>
          <w:lang w:val="es-MX"/>
        </w:rPr>
        <w:t>La información concerniente a una persona, identificada o identificable según lo dispuesto por la Ley de Protección de Datos Personales del Estado de México;</w:t>
      </w:r>
    </w:p>
    <w:p w14:paraId="16D3110C" w14:textId="77777777" w:rsidR="0058464D" w:rsidRPr="002D33D2" w:rsidRDefault="0058464D" w:rsidP="0058464D">
      <w:pPr>
        <w:autoSpaceDE w:val="0"/>
        <w:autoSpaceDN w:val="0"/>
        <w:adjustRightInd w:val="0"/>
        <w:spacing w:before="120" w:after="240"/>
        <w:ind w:left="851" w:right="902"/>
        <w:jc w:val="both"/>
        <w:rPr>
          <w:rFonts w:ascii="Palatino Linotype" w:eastAsiaTheme="minorEastAsia" w:hAnsi="Palatino Linotype" w:cs="Bookman Old Style"/>
          <w:i/>
          <w:sz w:val="22"/>
          <w:szCs w:val="20"/>
          <w:lang w:val="es-MX"/>
        </w:rPr>
      </w:pPr>
      <w:r w:rsidRPr="002D33D2">
        <w:rPr>
          <w:rFonts w:ascii="Palatino Linotype" w:eastAsiaTheme="minorEastAsia" w:hAnsi="Palatino Linotype" w:cs="Bookman Old Style,Bold"/>
          <w:b/>
          <w:bCs/>
          <w:i/>
          <w:sz w:val="22"/>
          <w:szCs w:val="20"/>
          <w:lang w:val="es-MX"/>
        </w:rPr>
        <w:t>(…</w:t>
      </w:r>
      <w:r w:rsidRPr="002D33D2">
        <w:rPr>
          <w:rFonts w:ascii="Palatino Linotype" w:eastAsiaTheme="minorEastAsia" w:hAnsi="Palatino Linotype" w:cs="Bookman Old Style"/>
          <w:i/>
          <w:sz w:val="22"/>
          <w:szCs w:val="20"/>
          <w:lang w:val="es-MX"/>
        </w:rPr>
        <w:t>).”</w:t>
      </w:r>
    </w:p>
    <w:p w14:paraId="3A41ADE3" w14:textId="77777777" w:rsidR="0058464D" w:rsidRPr="002D33D2" w:rsidRDefault="0058464D" w:rsidP="0058464D">
      <w:pPr>
        <w:autoSpaceDE w:val="0"/>
        <w:autoSpaceDN w:val="0"/>
        <w:adjustRightInd w:val="0"/>
        <w:ind w:left="851" w:right="900"/>
        <w:jc w:val="both"/>
        <w:rPr>
          <w:rFonts w:ascii="Palatino Linotype" w:eastAsiaTheme="minorEastAsia" w:hAnsi="Palatino Linotype" w:cs="Bookman Old Style"/>
          <w:i/>
          <w:sz w:val="22"/>
          <w:szCs w:val="20"/>
          <w:lang w:val="es-MX"/>
        </w:rPr>
      </w:pPr>
      <w:r w:rsidRPr="002D33D2">
        <w:rPr>
          <w:rFonts w:ascii="Palatino Linotype" w:eastAsiaTheme="minorEastAsia" w:hAnsi="Palatino Linotype" w:cs="Bookman Old Style,Bold"/>
          <w:b/>
          <w:bCs/>
          <w:i/>
          <w:sz w:val="22"/>
          <w:szCs w:val="20"/>
          <w:lang w:val="es-MX"/>
        </w:rPr>
        <w:lastRenderedPageBreak/>
        <w:t xml:space="preserve">“Artículo 143. </w:t>
      </w:r>
      <w:r w:rsidRPr="002D33D2">
        <w:rPr>
          <w:rFonts w:ascii="Palatino Linotype" w:eastAsiaTheme="minorEastAsia" w:hAnsi="Palatino Linotype" w:cs="Bookman Old Style"/>
          <w:i/>
          <w:sz w:val="22"/>
          <w:szCs w:val="20"/>
          <w:lang w:val="es-MX"/>
        </w:rPr>
        <w:t>Para los efectos de esta Ley se considera información confidencial, la clasificada como tal, de manera permanente, por su naturaleza, cuando:</w:t>
      </w:r>
    </w:p>
    <w:p w14:paraId="04B89D9B" w14:textId="77777777" w:rsidR="0058464D" w:rsidRPr="002D33D2" w:rsidRDefault="0058464D" w:rsidP="0058464D">
      <w:pPr>
        <w:autoSpaceDE w:val="0"/>
        <w:autoSpaceDN w:val="0"/>
        <w:adjustRightInd w:val="0"/>
        <w:ind w:left="1134" w:right="900"/>
        <w:jc w:val="both"/>
        <w:rPr>
          <w:rFonts w:ascii="Palatino Linotype" w:eastAsiaTheme="minorEastAsia" w:hAnsi="Palatino Linotype" w:cs="Bookman Old Style"/>
          <w:i/>
          <w:sz w:val="22"/>
          <w:szCs w:val="20"/>
          <w:lang w:val="es-MX"/>
        </w:rPr>
      </w:pPr>
      <w:r w:rsidRPr="002D33D2">
        <w:rPr>
          <w:rFonts w:ascii="Palatino Linotype" w:eastAsiaTheme="minorEastAsia" w:hAnsi="Palatino Linotype" w:cs="Bookman Old Style,Bold"/>
          <w:b/>
          <w:bCs/>
          <w:i/>
          <w:sz w:val="22"/>
          <w:szCs w:val="20"/>
          <w:lang w:val="es-MX"/>
        </w:rPr>
        <w:t xml:space="preserve">I. </w:t>
      </w:r>
      <w:r w:rsidRPr="002D33D2">
        <w:rPr>
          <w:rFonts w:ascii="Palatino Linotype" w:eastAsiaTheme="minorEastAsia" w:hAnsi="Palatino Linotype" w:cs="Bookman Old Style"/>
          <w:i/>
          <w:sz w:val="22"/>
          <w:szCs w:val="20"/>
          <w:lang w:val="es-MX"/>
        </w:rPr>
        <w:t>Se refiera a la información privada y los datos personales concernientes a una persona física o jurídico colectiva identificada o identificable;</w:t>
      </w:r>
    </w:p>
    <w:p w14:paraId="3983095E" w14:textId="77777777" w:rsidR="0058464D" w:rsidRPr="002D33D2" w:rsidRDefault="0058464D" w:rsidP="0058464D">
      <w:pPr>
        <w:autoSpaceDE w:val="0"/>
        <w:autoSpaceDN w:val="0"/>
        <w:adjustRightInd w:val="0"/>
        <w:ind w:left="1134" w:right="900"/>
        <w:jc w:val="both"/>
        <w:rPr>
          <w:rFonts w:ascii="Palatino Linotype" w:eastAsiaTheme="minorEastAsia" w:hAnsi="Palatino Linotype" w:cs="Bookman Old Style"/>
          <w:i/>
          <w:sz w:val="22"/>
          <w:szCs w:val="20"/>
          <w:lang w:val="es-MX"/>
        </w:rPr>
      </w:pPr>
      <w:r w:rsidRPr="002D33D2">
        <w:rPr>
          <w:rFonts w:ascii="Palatino Linotype" w:eastAsiaTheme="minorEastAsia" w:hAnsi="Palatino Linotype" w:cs="Bookman Old Style,Bold"/>
          <w:b/>
          <w:bCs/>
          <w:i/>
          <w:sz w:val="22"/>
          <w:szCs w:val="20"/>
          <w:lang w:val="es-MX"/>
        </w:rPr>
        <w:t xml:space="preserve">II. </w:t>
      </w:r>
      <w:r w:rsidRPr="002D33D2">
        <w:rPr>
          <w:rFonts w:ascii="Palatino Linotype" w:eastAsiaTheme="minorEastAsia" w:hAnsi="Palatino Linotype" w:cs="Bookman Old Style"/>
          <w:i/>
          <w:sz w:val="22"/>
          <w:szCs w:val="20"/>
          <w:lang w:val="es-MX"/>
        </w:rPr>
        <w:t>Los secretos bancario, fiduciario, industrial, comercial, fiscal, bursátil y postal, cuya titularidad corresponda a particulares, sujetos de derecho internacional o a sujetos obligados cuando no involucren el ejercicio de recursos públicos; y</w:t>
      </w:r>
    </w:p>
    <w:p w14:paraId="730B2E9E" w14:textId="77777777" w:rsidR="0058464D" w:rsidRPr="002D33D2" w:rsidRDefault="0058464D" w:rsidP="0058464D">
      <w:pPr>
        <w:autoSpaceDE w:val="0"/>
        <w:autoSpaceDN w:val="0"/>
        <w:adjustRightInd w:val="0"/>
        <w:ind w:left="1134" w:right="900"/>
        <w:jc w:val="both"/>
        <w:rPr>
          <w:rFonts w:ascii="Palatino Linotype" w:eastAsiaTheme="minorEastAsia" w:hAnsi="Palatino Linotype" w:cs="Bookman Old Style"/>
          <w:i/>
          <w:sz w:val="22"/>
          <w:szCs w:val="20"/>
          <w:lang w:val="es-MX"/>
        </w:rPr>
      </w:pPr>
      <w:r w:rsidRPr="002D33D2">
        <w:rPr>
          <w:rFonts w:ascii="Palatino Linotype" w:eastAsiaTheme="minorEastAsia" w:hAnsi="Palatino Linotype" w:cs="Bookman Old Style,Bold"/>
          <w:b/>
          <w:bCs/>
          <w:i/>
          <w:sz w:val="22"/>
          <w:szCs w:val="20"/>
          <w:lang w:val="es-MX"/>
        </w:rPr>
        <w:t xml:space="preserve">III. </w:t>
      </w:r>
      <w:r w:rsidRPr="002D33D2">
        <w:rPr>
          <w:rFonts w:ascii="Palatino Linotype" w:eastAsiaTheme="minorEastAsia" w:hAnsi="Palatino Linotype" w:cs="Bookman Old Style"/>
          <w:i/>
          <w:sz w:val="22"/>
          <w:szCs w:val="20"/>
          <w:lang w:val="es-MX"/>
        </w:rPr>
        <w:t>La que presenten los particulares a los sujetos obligados, de conformidad con lo dispuesto por las leyes o los tratados internacionales.</w:t>
      </w:r>
    </w:p>
    <w:p w14:paraId="0F084A94" w14:textId="77777777" w:rsidR="0058464D" w:rsidRPr="002D33D2" w:rsidRDefault="0058464D" w:rsidP="0058464D">
      <w:pPr>
        <w:autoSpaceDE w:val="0"/>
        <w:autoSpaceDN w:val="0"/>
        <w:adjustRightInd w:val="0"/>
        <w:spacing w:before="240" w:after="240"/>
        <w:ind w:left="851" w:right="902"/>
        <w:jc w:val="both"/>
        <w:rPr>
          <w:rFonts w:ascii="Palatino Linotype" w:eastAsiaTheme="minorEastAsia" w:hAnsi="Palatino Linotype" w:cs="Bookman Old Style"/>
          <w:i/>
          <w:sz w:val="22"/>
          <w:szCs w:val="20"/>
          <w:lang w:val="es-MX"/>
        </w:rPr>
      </w:pPr>
      <w:r w:rsidRPr="002D33D2">
        <w:rPr>
          <w:rFonts w:ascii="Palatino Linotype" w:eastAsiaTheme="minorEastAsia" w:hAnsi="Palatino Linotype" w:cs="Bookman Old Style"/>
          <w:i/>
          <w:sz w:val="22"/>
          <w:szCs w:val="20"/>
          <w:lang w:val="es-MX"/>
        </w:rPr>
        <w:t>La información confidencial no estará sujeta a temporalidad alguna y sólo podrán tener acceso a ella los titulares de la misma, sus representantes y los servidores públicos facultados para ello.</w:t>
      </w:r>
    </w:p>
    <w:p w14:paraId="4C21C7E3" w14:textId="77777777" w:rsidR="0058464D" w:rsidRPr="002D33D2" w:rsidRDefault="0058464D" w:rsidP="0058464D">
      <w:pPr>
        <w:autoSpaceDE w:val="0"/>
        <w:autoSpaceDN w:val="0"/>
        <w:adjustRightInd w:val="0"/>
        <w:spacing w:before="240" w:after="240"/>
        <w:ind w:left="851" w:right="902"/>
        <w:jc w:val="both"/>
        <w:rPr>
          <w:rFonts w:ascii="Palatino Linotype" w:eastAsiaTheme="minorEastAsia" w:hAnsi="Palatino Linotype" w:cs="Bookman Old Style"/>
          <w:i/>
          <w:sz w:val="22"/>
          <w:szCs w:val="20"/>
          <w:lang w:val="es-MX"/>
        </w:rPr>
      </w:pPr>
      <w:r w:rsidRPr="002D33D2">
        <w:rPr>
          <w:rFonts w:ascii="Palatino Linotype" w:eastAsiaTheme="minorEastAsia" w:hAnsi="Palatino Linotype" w:cs="Bookman Old Style"/>
          <w:i/>
          <w:sz w:val="22"/>
          <w:szCs w:val="20"/>
          <w:lang w:val="es-MX"/>
        </w:rPr>
        <w:t>No se considerará confidencial la información que se encuentre en los registros públicos o en fuentes de acceso público, ni tampoco la que sea considerada por la presente ley como información pública.”</w:t>
      </w:r>
    </w:p>
    <w:p w14:paraId="46FE2B2D" w14:textId="77777777" w:rsidR="0058464D" w:rsidRPr="002D33D2" w:rsidRDefault="0058464D" w:rsidP="0058464D">
      <w:pPr>
        <w:pStyle w:val="Sinespaciado"/>
        <w:spacing w:before="240" w:after="240" w:line="360" w:lineRule="auto"/>
        <w:jc w:val="both"/>
        <w:rPr>
          <w:rFonts w:ascii="Palatino Linotype" w:hAnsi="Palatino Linotype" w:cs="Arial"/>
        </w:rPr>
      </w:pPr>
      <w:r w:rsidRPr="002D33D2">
        <w:rPr>
          <w:rFonts w:ascii="Palatino Linotype" w:hAnsi="Palatino Linotype" w:cs="Arial"/>
        </w:rPr>
        <w:t xml:space="preserve">En el caso específico, en la documentación en la cual podría constar la información solicitada, podría advertirse información confidencial que haga identificada o identificable a una persona, la cual de manera enunciativa más no limitativa podría ser el </w:t>
      </w:r>
      <w:r w:rsidRPr="002D33D2">
        <w:rPr>
          <w:rFonts w:ascii="Palatino Linotype" w:hAnsi="Palatino Linotype" w:cs="Arial"/>
          <w:b/>
        </w:rPr>
        <w:t>Registro Federal de Contribuyentes</w:t>
      </w:r>
      <w:r w:rsidRPr="002D33D2">
        <w:rPr>
          <w:rFonts w:ascii="Palatino Linotype" w:hAnsi="Palatino Linotype" w:cs="Arial"/>
        </w:rPr>
        <w:t xml:space="preserve"> (RFC), la </w:t>
      </w:r>
      <w:r w:rsidRPr="002D33D2">
        <w:rPr>
          <w:rFonts w:ascii="Palatino Linotype" w:hAnsi="Palatino Linotype" w:cs="Arial"/>
          <w:b/>
        </w:rPr>
        <w:t>Clave Única de Registro de Población</w:t>
      </w:r>
      <w:r w:rsidRPr="002D33D2">
        <w:rPr>
          <w:rFonts w:ascii="Palatino Linotype" w:hAnsi="Palatino Linotype" w:cs="Arial"/>
        </w:rPr>
        <w:t xml:space="preserve"> (CURP), </w:t>
      </w:r>
      <w:r w:rsidRPr="002D33D2">
        <w:rPr>
          <w:rFonts w:ascii="Palatino Linotype" w:hAnsi="Palatino Linotype" w:cs="Arial"/>
          <w:b/>
        </w:rPr>
        <w:t>Clave de cualquier tipo de seguridad social</w:t>
      </w:r>
      <w:r w:rsidRPr="002D33D2">
        <w:rPr>
          <w:rFonts w:ascii="Palatino Linotype" w:hAnsi="Palatino Linotype" w:cs="Arial"/>
        </w:rPr>
        <w:t xml:space="preserve"> (ISSEMYM, u otros) </w:t>
      </w:r>
      <w:r w:rsidRPr="002D33D2">
        <w:rPr>
          <w:rFonts w:ascii="Palatino Linotype" w:hAnsi="Palatino Linotype" w:cs="Arial"/>
          <w:b/>
        </w:rPr>
        <w:t>Código QR</w:t>
      </w:r>
      <w:r w:rsidRPr="002D33D2">
        <w:rPr>
          <w:rFonts w:ascii="Palatino Linotype" w:hAnsi="Palatino Linotype" w:cs="Arial"/>
        </w:rPr>
        <w:t xml:space="preserve">; </w:t>
      </w:r>
      <w:r w:rsidRPr="002D33D2">
        <w:rPr>
          <w:rFonts w:ascii="Palatino Linotype" w:hAnsi="Palatino Linotype" w:cs="Arial"/>
          <w:b/>
        </w:rPr>
        <w:t>descuentos personales</w:t>
      </w:r>
      <w:r w:rsidRPr="002D33D2">
        <w:rPr>
          <w:rFonts w:ascii="Palatino Linotype" w:hAnsi="Palatino Linotype" w:cs="Arial"/>
        </w:rPr>
        <w:t>; los cuales, deben testarse al momento de la elaboración de versiones públicas.</w:t>
      </w:r>
    </w:p>
    <w:p w14:paraId="1FCB43C7" w14:textId="77777777" w:rsidR="0058464D" w:rsidRPr="002D33D2" w:rsidRDefault="0058464D" w:rsidP="0058464D">
      <w:pPr>
        <w:pStyle w:val="Sinespaciado"/>
        <w:spacing w:before="240" w:after="240" w:line="360" w:lineRule="auto"/>
        <w:jc w:val="both"/>
        <w:rPr>
          <w:rFonts w:ascii="Palatino Linotype" w:hAnsi="Palatino Linotype" w:cs="Arial"/>
        </w:rPr>
      </w:pPr>
      <w:r w:rsidRPr="002D33D2">
        <w:rPr>
          <w:rFonts w:ascii="Palatino Linotype" w:hAnsi="Palatino Linotype" w:cs="Arial"/>
          <w:lang w:eastAsia="es-MX"/>
        </w:rPr>
        <w:t>En cuanto al RFC, este constituye un dato personal, ya que para su obtención es necesario acreditar ante la autoridad fiscal previamente la identidad de la persona, su fecha de nacimiento, entre otros aspectos.</w:t>
      </w:r>
    </w:p>
    <w:p w14:paraId="53F3E862" w14:textId="77777777" w:rsidR="0058464D" w:rsidRPr="002D33D2" w:rsidRDefault="0058464D" w:rsidP="0058464D">
      <w:pPr>
        <w:spacing w:before="240" w:after="240" w:line="360" w:lineRule="auto"/>
        <w:jc w:val="both"/>
        <w:rPr>
          <w:rFonts w:ascii="Palatino Linotype" w:hAnsi="Palatino Linotype" w:cs="Arial"/>
          <w:lang w:eastAsia="es-MX"/>
        </w:rPr>
      </w:pPr>
      <w:r w:rsidRPr="002D33D2">
        <w:rPr>
          <w:rFonts w:ascii="Palatino Linotype" w:hAnsi="Palatino Linotype" w:cs="Arial"/>
          <w:lang w:eastAsia="es-MX"/>
        </w:rPr>
        <w:t xml:space="preserve">Ahora bien, las personas físicas tramitan su inscripción en el registro con el propósito de realizar —mediante esa clave de identificación— operaciones o </w:t>
      </w:r>
      <w:r w:rsidRPr="002D33D2">
        <w:rPr>
          <w:rFonts w:ascii="Palatino Linotype" w:hAnsi="Palatino Linotype" w:cs="Arial"/>
          <w:lang w:eastAsia="es-MX"/>
        </w:rPr>
        <w:lastRenderedPageBreak/>
        <w:t>actividades de naturaleza fiscal, la cual, les permite hacerse identificables respecto de una situación fiscal determinada.</w:t>
      </w:r>
    </w:p>
    <w:p w14:paraId="4F26CF31" w14:textId="77777777" w:rsidR="0058464D" w:rsidRPr="002D33D2" w:rsidRDefault="0058464D" w:rsidP="0058464D">
      <w:pPr>
        <w:spacing w:before="240" w:after="240" w:line="360" w:lineRule="auto"/>
        <w:jc w:val="both"/>
        <w:rPr>
          <w:rFonts w:ascii="Palatino Linotype" w:hAnsi="Palatino Linotype" w:cs="Arial"/>
          <w:lang w:eastAsia="es-MX"/>
        </w:rPr>
      </w:pPr>
      <w:r w:rsidRPr="002D33D2">
        <w:rPr>
          <w:rFonts w:ascii="Palatino Linotype" w:hAnsi="Palatino Linotype" w:cs="Arial"/>
          <w:lang w:eastAsia="es-MX"/>
        </w:rPr>
        <w:t>Lo anterior es compartido por el Instituto Nacional de Transparencia, Acceso a la Información Pública y Protección de Datos Personales (INAI), a través del Criterio 19/17, el cual es del tenor literal siguiente:</w:t>
      </w:r>
    </w:p>
    <w:p w14:paraId="1EE7719B" w14:textId="77777777" w:rsidR="0058464D" w:rsidRPr="002D33D2" w:rsidRDefault="0058464D" w:rsidP="0058464D">
      <w:pPr>
        <w:spacing w:after="120"/>
        <w:ind w:left="851" w:right="902"/>
        <w:jc w:val="both"/>
        <w:rPr>
          <w:rFonts w:ascii="Palatino Linotype" w:hAnsi="Palatino Linotype" w:cs="Arial"/>
          <w:i/>
          <w:sz w:val="22"/>
          <w:szCs w:val="20"/>
        </w:rPr>
      </w:pPr>
      <w:r w:rsidRPr="002D33D2">
        <w:rPr>
          <w:rFonts w:ascii="Palatino Linotype" w:hAnsi="Palatino Linotype" w:cs="Arial"/>
          <w:b/>
          <w:bCs/>
          <w:i/>
          <w:sz w:val="22"/>
          <w:szCs w:val="20"/>
        </w:rPr>
        <w:t xml:space="preserve">“Registro Federal de Contribuyentes (RFC) de personas físicas. </w:t>
      </w:r>
      <w:r w:rsidRPr="002D33D2">
        <w:rPr>
          <w:rFonts w:ascii="Palatino Linotype" w:hAnsi="Palatino Linotype" w:cs="Arial"/>
          <w:bCs/>
          <w:i/>
          <w:sz w:val="22"/>
          <w:szCs w:val="20"/>
        </w:rPr>
        <w:t>E</w:t>
      </w:r>
      <w:r w:rsidRPr="002D33D2">
        <w:rPr>
          <w:rFonts w:ascii="Palatino Linotype" w:hAnsi="Palatino Linotype" w:cs="Arial"/>
          <w:i/>
          <w:sz w:val="22"/>
          <w:szCs w:val="20"/>
        </w:rPr>
        <w:t>l RFC es una clave de carácter fiscal, única e irrepetible, que permite identificar al titular, su edad y fecha de nacimiento, por lo que es un dato personal de carácter confidencial.</w:t>
      </w:r>
      <w:r w:rsidRPr="002D33D2">
        <w:rPr>
          <w:rFonts w:ascii="Palatino Linotype" w:hAnsi="Palatino Linotype" w:cs="Arial"/>
          <w:bCs/>
          <w:i/>
          <w:sz w:val="22"/>
          <w:szCs w:val="20"/>
        </w:rPr>
        <w:t>” (Sic)</w:t>
      </w:r>
    </w:p>
    <w:p w14:paraId="2FFE02E1" w14:textId="77777777" w:rsidR="0058464D" w:rsidRPr="002D33D2" w:rsidRDefault="0058464D" w:rsidP="0058464D">
      <w:pPr>
        <w:pStyle w:val="Sinespaciado"/>
        <w:spacing w:before="240" w:after="240" w:line="360" w:lineRule="auto"/>
        <w:jc w:val="both"/>
        <w:rPr>
          <w:rFonts w:ascii="Palatino Linotype" w:hAnsi="Palatino Linotype" w:cs="Arial"/>
          <w:lang w:eastAsia="es-MX"/>
        </w:rPr>
      </w:pPr>
      <w:r w:rsidRPr="002D33D2">
        <w:rPr>
          <w:rFonts w:ascii="Palatino Linotype" w:hAnsi="Palatino Linotype" w:cs="Arial"/>
          <w:lang w:eastAsia="es-MX"/>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Obligados del Estado de México y Municipios.</w:t>
      </w:r>
    </w:p>
    <w:p w14:paraId="3EC134B9" w14:textId="77777777" w:rsidR="0058464D" w:rsidRPr="002D33D2" w:rsidRDefault="0058464D" w:rsidP="0058464D">
      <w:pPr>
        <w:pStyle w:val="Sinespaciado"/>
        <w:spacing w:before="240" w:after="240" w:line="360" w:lineRule="auto"/>
        <w:jc w:val="both"/>
        <w:rPr>
          <w:rFonts w:ascii="Palatino Linotype" w:eastAsia="Calibri" w:hAnsi="Palatino Linotype" w:cs="Arial"/>
          <w:lang w:eastAsia="es-MX"/>
        </w:rPr>
      </w:pPr>
      <w:r w:rsidRPr="002D33D2">
        <w:rPr>
          <w:rFonts w:ascii="Palatino Linotype" w:hAnsi="Palatino Linotype" w:cs="Arial"/>
          <w:lang w:eastAsia="es-MX"/>
        </w:rPr>
        <w:t xml:space="preserve">En cuanto al </w:t>
      </w:r>
      <w:r w:rsidRPr="002D33D2">
        <w:rPr>
          <w:rFonts w:ascii="Palatino Linotype" w:hAnsi="Palatino Linotype" w:cs="Arial"/>
        </w:rPr>
        <w:t xml:space="preserve">CURP, en virtud de que este se </w:t>
      </w:r>
      <w:r w:rsidRPr="002D33D2">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151085E3" w14:textId="77777777" w:rsidR="0058464D" w:rsidRPr="002D33D2" w:rsidRDefault="0058464D" w:rsidP="0058464D">
      <w:pPr>
        <w:spacing w:before="240" w:after="240" w:line="360" w:lineRule="auto"/>
        <w:jc w:val="both"/>
        <w:rPr>
          <w:rFonts w:ascii="Palatino Linotype" w:hAnsi="Palatino Linotype" w:cs="Arial"/>
        </w:rPr>
      </w:pPr>
      <w:r w:rsidRPr="002D33D2">
        <w:rPr>
          <w:rFonts w:ascii="Palatino Linotype" w:hAnsi="Palatino Linotype" w:cs="Arial"/>
        </w:rPr>
        <w:lastRenderedPageBreak/>
        <w:t xml:space="preserve">Argumento que es compartido por el </w:t>
      </w:r>
      <w:r w:rsidRPr="002D33D2">
        <w:rPr>
          <w:rFonts w:ascii="Palatino Linotype" w:hAnsi="Palatino Linotype" w:cs="Arial"/>
          <w:lang w:eastAsia="es-MX"/>
        </w:rPr>
        <w:t>Instituto Nacional de Transparencia, Acceso a la Información Pública y Protección de Datos Personales (INAI)</w:t>
      </w:r>
      <w:r w:rsidRPr="002D33D2">
        <w:rPr>
          <w:rStyle w:val="Textoennegrita"/>
          <w:rFonts w:ascii="Palatino Linotype" w:hAnsi="Palatino Linotype" w:cs="Arial"/>
        </w:rPr>
        <w:t xml:space="preserve">, conforme al </w:t>
      </w:r>
      <w:r w:rsidRPr="002D33D2">
        <w:rPr>
          <w:rFonts w:ascii="Palatino Linotype" w:hAnsi="Palatino Linotype" w:cs="Arial"/>
        </w:rPr>
        <w:t xml:space="preserve">criterio número 18/17, el cual refiere: </w:t>
      </w:r>
    </w:p>
    <w:p w14:paraId="35ECFF6D" w14:textId="77777777" w:rsidR="0058464D" w:rsidRPr="002D33D2" w:rsidRDefault="0058464D" w:rsidP="0058464D">
      <w:pPr>
        <w:pStyle w:val="Default"/>
        <w:spacing w:after="120"/>
        <w:ind w:left="851" w:right="900"/>
        <w:jc w:val="both"/>
        <w:rPr>
          <w:rFonts w:ascii="Palatino Linotype" w:hAnsi="Palatino Linotype"/>
          <w:i/>
          <w:color w:val="auto"/>
          <w:sz w:val="22"/>
          <w:szCs w:val="20"/>
          <w:lang w:eastAsia="es-MX"/>
        </w:rPr>
      </w:pPr>
      <w:r w:rsidRPr="002D33D2">
        <w:rPr>
          <w:rFonts w:ascii="Palatino Linotype" w:hAnsi="Palatino Linotype"/>
          <w:b/>
          <w:bCs/>
          <w:i/>
          <w:color w:val="auto"/>
          <w:sz w:val="22"/>
          <w:szCs w:val="20"/>
          <w:lang w:eastAsia="es-MX"/>
        </w:rPr>
        <w:t>“</w:t>
      </w:r>
      <w:r w:rsidRPr="002D33D2">
        <w:rPr>
          <w:rFonts w:ascii="Palatino Linotype" w:hAnsi="Palatino Linotype"/>
          <w:b/>
          <w:bCs/>
          <w:i/>
          <w:color w:val="auto"/>
          <w:sz w:val="22"/>
          <w:szCs w:val="20"/>
        </w:rPr>
        <w:t xml:space="preserve">Clave Única de Registro de Población (CURP). </w:t>
      </w:r>
      <w:r w:rsidRPr="002D33D2">
        <w:rPr>
          <w:rFonts w:ascii="Palatino Linotype" w:hAnsi="Palatino Linotype"/>
          <w:bCs/>
          <w:i/>
          <w:color w:val="auto"/>
          <w:sz w:val="22"/>
          <w:szCs w:val="20"/>
        </w:rPr>
        <w:t xml:space="preserve">La </w:t>
      </w:r>
      <w:r w:rsidRPr="002D33D2">
        <w:rPr>
          <w:rFonts w:ascii="Palatino Linotype" w:hAnsi="Palatino Linotype"/>
          <w:i/>
          <w:color w:val="auto"/>
          <w:sz w:val="22"/>
          <w:szCs w:val="20"/>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Pr="002D33D2">
        <w:rPr>
          <w:rFonts w:ascii="Palatino Linotype" w:hAnsi="Palatino Linotype"/>
          <w:i/>
          <w:color w:val="auto"/>
          <w:sz w:val="22"/>
          <w:szCs w:val="20"/>
          <w:lang w:eastAsia="es-MX"/>
        </w:rPr>
        <w:t>” (Sic)</w:t>
      </w:r>
    </w:p>
    <w:p w14:paraId="600FC7A5" w14:textId="77777777" w:rsidR="0058464D" w:rsidRPr="002D33D2" w:rsidRDefault="0058464D" w:rsidP="0058464D">
      <w:pPr>
        <w:autoSpaceDE w:val="0"/>
        <w:autoSpaceDN w:val="0"/>
        <w:adjustRightInd w:val="0"/>
        <w:spacing w:before="240" w:after="240" w:line="360" w:lineRule="auto"/>
        <w:jc w:val="both"/>
        <w:rPr>
          <w:rFonts w:ascii="Palatino Linotype" w:hAnsi="Palatino Linotype" w:cs="Arial"/>
        </w:rPr>
      </w:pPr>
      <w:r w:rsidRPr="002D33D2">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586AF6FB" w14:textId="77777777" w:rsidR="0058464D" w:rsidRPr="002D33D2" w:rsidRDefault="0058464D" w:rsidP="0058464D">
      <w:pPr>
        <w:spacing w:before="240" w:after="240" w:line="360" w:lineRule="auto"/>
        <w:jc w:val="both"/>
        <w:rPr>
          <w:rFonts w:ascii="Palatino Linotype" w:hAnsi="Palatino Linotype"/>
        </w:rPr>
      </w:pPr>
      <w:r w:rsidRPr="002D33D2">
        <w:rPr>
          <w:rFonts w:ascii="Palatino Linotype" w:hAnsi="Palatino Linotype" w:cs="Arial"/>
        </w:rPr>
        <w:t xml:space="preserve">Finalmente por cuanto al Código QR </w:t>
      </w:r>
      <w:r w:rsidRPr="002D33D2">
        <w:rPr>
          <w:rFonts w:ascii="Palatino Linotype" w:hAnsi="Palatino Linotype"/>
        </w:rPr>
        <w:t xml:space="preserve">también denominados </w:t>
      </w:r>
      <w:r w:rsidRPr="002D33D2">
        <w:rPr>
          <w:rFonts w:ascii="Palatino Linotype" w:hAnsi="Palatino Linotype"/>
          <w:i/>
        </w:rPr>
        <w:t>códigos bidimensionales</w:t>
      </w:r>
      <w:r w:rsidRPr="002D33D2">
        <w:rPr>
          <w:rFonts w:ascii="Palatino Linotype" w:hAnsi="Palatino Linotype"/>
        </w:rPr>
        <w:t>, los cuales son utilizados para almacenar diversos tipos de datos de manera codificada mediante barras en dos dimensiones al igual que los códigos de barras o códigos unidimensionales. Datos que pueden ser obtenidos por cualquier persona, los cuales en el caso que nos atañe pueden corresponder a datos personales como los anteriormente señalados.</w:t>
      </w:r>
    </w:p>
    <w:p w14:paraId="1A91E68F" w14:textId="77777777" w:rsidR="0058464D" w:rsidRPr="002D33D2" w:rsidRDefault="0058464D" w:rsidP="0058464D">
      <w:pPr>
        <w:pStyle w:val="Sinespaciado"/>
        <w:spacing w:before="240" w:after="240" w:line="360" w:lineRule="auto"/>
        <w:jc w:val="both"/>
        <w:rPr>
          <w:rFonts w:ascii="Palatino Linotype" w:hAnsi="Palatino Linotype" w:cs="Arial"/>
        </w:rPr>
      </w:pPr>
      <w:r w:rsidRPr="002D33D2">
        <w:rPr>
          <w:rFonts w:ascii="Palatino Linotype" w:hAnsi="Palatino Linotype" w:cs="Arial"/>
        </w:rPr>
        <w:t>Respecto de los préstamos o descuentos de carácter personal, en virtud de no tener relación con la prestación del servicio y al no involucrar instituciones públicas, se consideran datos confidenciales.</w:t>
      </w:r>
    </w:p>
    <w:p w14:paraId="6A46BA96" w14:textId="77777777" w:rsidR="0058464D" w:rsidRPr="002D33D2" w:rsidRDefault="0058464D" w:rsidP="0058464D">
      <w:pPr>
        <w:pStyle w:val="Sinespaciado"/>
        <w:spacing w:before="240" w:after="240" w:line="360" w:lineRule="auto"/>
        <w:jc w:val="both"/>
        <w:rPr>
          <w:rFonts w:ascii="Palatino Linotype" w:hAnsi="Palatino Linotype" w:cs="Arial"/>
        </w:rPr>
      </w:pPr>
      <w:r w:rsidRPr="002D33D2">
        <w:rPr>
          <w:rFonts w:ascii="Palatino Linotype" w:hAnsi="Palatino Linotype" w:cs="Arial"/>
        </w:rPr>
        <w:t>Para entender los límites y alcances de esta restricción, es oportuno recurrir al artículo 84 de la Ley del Trabajo de los Servidores Públicos del Estado y Municipios:</w:t>
      </w:r>
    </w:p>
    <w:p w14:paraId="36710700" w14:textId="77777777" w:rsidR="0058464D" w:rsidRPr="002D33D2" w:rsidRDefault="0058464D" w:rsidP="0058464D">
      <w:pPr>
        <w:spacing w:after="120"/>
        <w:ind w:left="851" w:right="851"/>
        <w:jc w:val="both"/>
        <w:rPr>
          <w:rFonts w:ascii="Palatino Linotype" w:hAnsi="Palatino Linotype" w:cs="Arial"/>
          <w:b/>
          <w:bCs/>
          <w:i/>
          <w:noProof/>
          <w:sz w:val="22"/>
          <w:szCs w:val="20"/>
        </w:rPr>
      </w:pPr>
      <w:r w:rsidRPr="002D33D2">
        <w:rPr>
          <w:rFonts w:ascii="Palatino Linotype" w:hAnsi="Palatino Linotype" w:cs="Arial"/>
          <w:b/>
          <w:bCs/>
          <w:i/>
          <w:noProof/>
          <w:sz w:val="22"/>
          <w:szCs w:val="20"/>
        </w:rPr>
        <w:lastRenderedPageBreak/>
        <w:t xml:space="preserve">“ARTÍCULO 84. </w:t>
      </w:r>
      <w:r w:rsidRPr="002D33D2">
        <w:rPr>
          <w:rFonts w:ascii="Palatino Linotype" w:hAnsi="Palatino Linotype" w:cs="Arial"/>
          <w:bCs/>
          <w:i/>
          <w:noProof/>
          <w:sz w:val="22"/>
          <w:szCs w:val="20"/>
        </w:rPr>
        <w:t>Sólo podrán hacerse retenciones, descuentos o deducciones al sueldo de los servidores públicos por concepto de:</w:t>
      </w:r>
    </w:p>
    <w:p w14:paraId="2926642B" w14:textId="77777777" w:rsidR="0058464D" w:rsidRPr="002D33D2" w:rsidRDefault="0058464D" w:rsidP="0058464D">
      <w:pPr>
        <w:spacing w:after="120"/>
        <w:ind w:left="1134" w:right="851"/>
        <w:jc w:val="both"/>
        <w:rPr>
          <w:rFonts w:ascii="Palatino Linotype" w:hAnsi="Palatino Linotype" w:cs="Arial"/>
          <w:bCs/>
          <w:i/>
          <w:noProof/>
          <w:sz w:val="22"/>
          <w:szCs w:val="20"/>
        </w:rPr>
      </w:pPr>
      <w:r w:rsidRPr="002D33D2">
        <w:rPr>
          <w:rFonts w:ascii="Palatino Linotype" w:hAnsi="Palatino Linotype" w:cs="Arial"/>
          <w:bCs/>
          <w:i/>
          <w:noProof/>
          <w:sz w:val="22"/>
          <w:szCs w:val="20"/>
        </w:rPr>
        <w:t>I. Gravámenes fiscales relacionados con el sueldo;</w:t>
      </w:r>
    </w:p>
    <w:p w14:paraId="40DD7EF1" w14:textId="77777777" w:rsidR="0058464D" w:rsidRPr="002D33D2" w:rsidRDefault="0058464D" w:rsidP="0058464D">
      <w:pPr>
        <w:spacing w:after="120"/>
        <w:ind w:left="1134" w:right="851"/>
        <w:jc w:val="both"/>
        <w:rPr>
          <w:rFonts w:ascii="Palatino Linotype" w:hAnsi="Palatino Linotype" w:cs="Arial"/>
          <w:bCs/>
          <w:i/>
          <w:noProof/>
          <w:sz w:val="22"/>
          <w:szCs w:val="20"/>
        </w:rPr>
      </w:pPr>
      <w:r w:rsidRPr="002D33D2">
        <w:rPr>
          <w:rFonts w:ascii="Palatino Linotype" w:hAnsi="Palatino Linotype" w:cs="Arial"/>
          <w:bCs/>
          <w:i/>
          <w:noProof/>
          <w:sz w:val="22"/>
          <w:szCs w:val="20"/>
        </w:rPr>
        <w:t>II. Deudas contraídas con las instituciones públicas o dependencias por concepto de anticipos de sueldo, pagos hechos con exceso, errores o pérdidas debidamente comprobados;</w:t>
      </w:r>
    </w:p>
    <w:p w14:paraId="0C5BBBAC" w14:textId="77777777" w:rsidR="0058464D" w:rsidRPr="002D33D2" w:rsidRDefault="0058464D" w:rsidP="0058464D">
      <w:pPr>
        <w:spacing w:after="120"/>
        <w:ind w:left="1134" w:right="851"/>
        <w:jc w:val="both"/>
        <w:rPr>
          <w:rFonts w:ascii="Palatino Linotype" w:hAnsi="Palatino Linotype" w:cs="Arial"/>
          <w:bCs/>
          <w:i/>
          <w:noProof/>
          <w:sz w:val="22"/>
          <w:szCs w:val="20"/>
        </w:rPr>
      </w:pPr>
      <w:r w:rsidRPr="002D33D2">
        <w:rPr>
          <w:rFonts w:ascii="Palatino Linotype" w:hAnsi="Palatino Linotype" w:cs="Arial"/>
          <w:bCs/>
          <w:i/>
          <w:noProof/>
          <w:sz w:val="22"/>
          <w:szCs w:val="20"/>
        </w:rPr>
        <w:t>III. Cuotas sindicales;</w:t>
      </w:r>
    </w:p>
    <w:p w14:paraId="363B59FA" w14:textId="77777777" w:rsidR="0058464D" w:rsidRPr="002D33D2" w:rsidRDefault="0058464D" w:rsidP="0058464D">
      <w:pPr>
        <w:spacing w:after="120"/>
        <w:ind w:left="1134" w:right="851"/>
        <w:jc w:val="both"/>
        <w:rPr>
          <w:rFonts w:ascii="Palatino Linotype" w:hAnsi="Palatino Linotype" w:cs="Arial"/>
          <w:bCs/>
          <w:i/>
          <w:noProof/>
          <w:sz w:val="22"/>
          <w:szCs w:val="20"/>
        </w:rPr>
      </w:pPr>
      <w:r w:rsidRPr="002D33D2">
        <w:rPr>
          <w:rFonts w:ascii="Palatino Linotype" w:hAnsi="Palatino Linotype" w:cs="Arial"/>
          <w:bCs/>
          <w:i/>
          <w:noProof/>
          <w:sz w:val="22"/>
          <w:szCs w:val="20"/>
        </w:rPr>
        <w:t>IV. Cuotas de aportación a fondos para la constitución de cooperativas y de cajas de ahorro, siempre que el servidor público hubiese manifestado previamente, de manera expresa, su conformidad;</w:t>
      </w:r>
    </w:p>
    <w:p w14:paraId="1DF790E8" w14:textId="77777777" w:rsidR="0058464D" w:rsidRPr="002D33D2" w:rsidRDefault="0058464D" w:rsidP="0058464D">
      <w:pPr>
        <w:spacing w:after="120"/>
        <w:ind w:left="1134" w:right="851"/>
        <w:jc w:val="both"/>
        <w:rPr>
          <w:rFonts w:ascii="Palatino Linotype" w:hAnsi="Palatino Linotype" w:cs="Arial"/>
          <w:bCs/>
          <w:i/>
          <w:noProof/>
          <w:sz w:val="22"/>
          <w:szCs w:val="20"/>
        </w:rPr>
      </w:pPr>
      <w:r w:rsidRPr="002D33D2">
        <w:rPr>
          <w:rFonts w:ascii="Palatino Linotype" w:hAnsi="Palatino Linotype" w:cs="Arial"/>
          <w:bCs/>
          <w:i/>
          <w:noProof/>
          <w:sz w:val="22"/>
          <w:szCs w:val="20"/>
        </w:rPr>
        <w:t>V. Descuentos ordenados por el Instituto de Seguridad Social del Estado de México y Municipios, con motivo de cuotas y obligaciones contraídas con éste por los servidores públicos;</w:t>
      </w:r>
    </w:p>
    <w:p w14:paraId="3D7ED9E4" w14:textId="77777777" w:rsidR="0058464D" w:rsidRPr="002D33D2" w:rsidRDefault="0058464D" w:rsidP="0058464D">
      <w:pPr>
        <w:spacing w:after="120"/>
        <w:ind w:left="1134" w:right="851"/>
        <w:jc w:val="both"/>
        <w:rPr>
          <w:rFonts w:ascii="Palatino Linotype" w:hAnsi="Palatino Linotype" w:cs="Arial"/>
          <w:bCs/>
          <w:i/>
          <w:noProof/>
          <w:sz w:val="22"/>
          <w:szCs w:val="20"/>
        </w:rPr>
      </w:pPr>
      <w:r w:rsidRPr="002D33D2">
        <w:rPr>
          <w:rFonts w:ascii="Palatino Linotype" w:hAnsi="Palatino Linotype" w:cs="Arial"/>
          <w:bCs/>
          <w:i/>
          <w:noProof/>
          <w:sz w:val="22"/>
          <w:szCs w:val="20"/>
        </w:rPr>
        <w:t>VI. Obligaciones a cargo del servidor público con las que haya consentido, derivadas de la adquisición o del uso de habitaciones consideradas como de interés social;</w:t>
      </w:r>
    </w:p>
    <w:p w14:paraId="4679CFDA" w14:textId="77777777" w:rsidR="0058464D" w:rsidRPr="002D33D2" w:rsidRDefault="0058464D" w:rsidP="0058464D">
      <w:pPr>
        <w:spacing w:after="120"/>
        <w:ind w:left="1134" w:right="851"/>
        <w:jc w:val="both"/>
        <w:rPr>
          <w:rFonts w:ascii="Palatino Linotype" w:hAnsi="Palatino Linotype" w:cs="Arial"/>
          <w:bCs/>
          <w:i/>
          <w:noProof/>
          <w:sz w:val="22"/>
          <w:szCs w:val="20"/>
        </w:rPr>
      </w:pPr>
      <w:r w:rsidRPr="002D33D2">
        <w:rPr>
          <w:rFonts w:ascii="Palatino Linotype" w:hAnsi="Palatino Linotype" w:cs="Arial"/>
          <w:bCs/>
          <w:i/>
          <w:noProof/>
          <w:sz w:val="22"/>
          <w:szCs w:val="20"/>
        </w:rPr>
        <w:t>VII. Faltas de puntualidad o de asistencia injustificadas;</w:t>
      </w:r>
    </w:p>
    <w:p w14:paraId="4A27B7BC" w14:textId="77777777" w:rsidR="0058464D" w:rsidRPr="002D33D2" w:rsidRDefault="0058464D" w:rsidP="0058464D">
      <w:pPr>
        <w:spacing w:after="120"/>
        <w:ind w:left="1134" w:right="851"/>
        <w:jc w:val="both"/>
        <w:rPr>
          <w:rFonts w:ascii="Palatino Linotype" w:hAnsi="Palatino Linotype" w:cs="Arial"/>
          <w:bCs/>
          <w:i/>
          <w:noProof/>
          <w:sz w:val="22"/>
          <w:szCs w:val="20"/>
        </w:rPr>
      </w:pPr>
      <w:r w:rsidRPr="002D33D2">
        <w:rPr>
          <w:rFonts w:ascii="Palatino Linotype" w:hAnsi="Palatino Linotype" w:cs="Arial"/>
          <w:bCs/>
          <w:i/>
          <w:noProof/>
          <w:sz w:val="22"/>
          <w:szCs w:val="20"/>
        </w:rPr>
        <w:t>VIII. Pensiones alimenticias ordenadas por la autoridad judicial; o</w:t>
      </w:r>
    </w:p>
    <w:p w14:paraId="70C08375" w14:textId="77777777" w:rsidR="0058464D" w:rsidRPr="002D33D2" w:rsidRDefault="0058464D" w:rsidP="0058464D">
      <w:pPr>
        <w:spacing w:after="120"/>
        <w:ind w:left="1134" w:right="851"/>
        <w:jc w:val="both"/>
        <w:rPr>
          <w:rFonts w:ascii="Palatino Linotype" w:hAnsi="Palatino Linotype" w:cs="Arial"/>
          <w:bCs/>
          <w:i/>
          <w:noProof/>
          <w:sz w:val="22"/>
          <w:szCs w:val="20"/>
        </w:rPr>
      </w:pPr>
      <w:r w:rsidRPr="002D33D2">
        <w:rPr>
          <w:rFonts w:ascii="Palatino Linotype" w:hAnsi="Palatino Linotype" w:cs="Arial"/>
          <w:bCs/>
          <w:i/>
          <w:noProof/>
          <w:sz w:val="22"/>
          <w:szCs w:val="20"/>
        </w:rPr>
        <w:t>IX. Cualquier otro convenido con instituciones de servicios y aceptado por el servidor público.</w:t>
      </w:r>
    </w:p>
    <w:p w14:paraId="24800961" w14:textId="77777777" w:rsidR="0058464D" w:rsidRPr="002D33D2" w:rsidRDefault="0058464D" w:rsidP="0058464D">
      <w:pPr>
        <w:spacing w:after="120"/>
        <w:ind w:left="851" w:right="851"/>
        <w:jc w:val="both"/>
        <w:rPr>
          <w:rFonts w:ascii="Palatino Linotype" w:hAnsi="Palatino Linotype" w:cs="Arial"/>
          <w:bCs/>
          <w:i/>
          <w:noProof/>
          <w:sz w:val="22"/>
          <w:szCs w:val="20"/>
        </w:rPr>
      </w:pPr>
      <w:r w:rsidRPr="002D33D2">
        <w:rPr>
          <w:rFonts w:ascii="Palatino Linotype" w:hAnsi="Palatino Linotype" w:cs="Arial"/>
          <w:bCs/>
          <w:i/>
          <w:noProof/>
          <w:sz w:val="22"/>
          <w:szCs w:val="20"/>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14:paraId="5EF49B0A" w14:textId="77777777" w:rsidR="0058464D" w:rsidRPr="002D33D2" w:rsidRDefault="0058464D" w:rsidP="0058464D">
      <w:pPr>
        <w:pStyle w:val="Sinespaciado"/>
        <w:spacing w:before="240" w:after="240" w:line="360" w:lineRule="auto"/>
        <w:jc w:val="both"/>
        <w:rPr>
          <w:rFonts w:ascii="Palatino Linotype" w:hAnsi="Palatino Linotype" w:cs="Arial"/>
        </w:rPr>
      </w:pPr>
      <w:r w:rsidRPr="002D33D2">
        <w:rPr>
          <w:rFonts w:ascii="Palatino Linotype" w:hAnsi="Palatino Linotype" w:cs="Arial"/>
        </w:rPr>
        <w:t xml:space="preserve">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w:t>
      </w:r>
      <w:r w:rsidRPr="002D33D2">
        <w:rPr>
          <w:rFonts w:ascii="Palatino Linotype" w:hAnsi="Palatino Linotype" w:cs="Arial"/>
        </w:rPr>
        <w:lastRenderedPageBreak/>
        <w:t>créditos adquiridos con instituciones privadas que no se relacionen con el gasto público, son información que debe clasificarse como confidencial.</w:t>
      </w:r>
    </w:p>
    <w:p w14:paraId="68ECAF70" w14:textId="77777777" w:rsidR="0058464D" w:rsidRPr="002D33D2" w:rsidRDefault="0058464D" w:rsidP="0058464D">
      <w:pPr>
        <w:autoSpaceDE w:val="0"/>
        <w:autoSpaceDN w:val="0"/>
        <w:adjustRightInd w:val="0"/>
        <w:spacing w:before="240" w:after="240" w:line="360" w:lineRule="auto"/>
        <w:jc w:val="both"/>
        <w:rPr>
          <w:rFonts w:ascii="Palatino Linotype" w:hAnsi="Palatino Linotype" w:cs="Arial"/>
        </w:rPr>
      </w:pPr>
      <w:r w:rsidRPr="002D33D2">
        <w:rPr>
          <w:rFonts w:ascii="Palatino Linotype" w:hAnsi="Palatino Linotype" w:cs="Arial"/>
        </w:rPr>
        <w:t>En resumen, toda la información relativa a una persona física que la pueda hacer identificada o identificable, constituye un dato personal y por consiguiente, se trata de información confidencial, que debe ser protegida por los sujetos obligados. En este contexto todo dato personal susceptible de clasificación debe ser protegido por los sujetos obligados. Sin embargo, no debe dejarse de lado que la protección no es absoluta en todos los casos por igual.</w:t>
      </w:r>
    </w:p>
    <w:p w14:paraId="567B464D" w14:textId="77777777" w:rsidR="00D064BB" w:rsidRPr="002D33D2" w:rsidRDefault="00D064BB" w:rsidP="00D064BB">
      <w:pPr>
        <w:widowControl w:val="0"/>
        <w:autoSpaceDE w:val="0"/>
        <w:autoSpaceDN w:val="0"/>
        <w:adjustRightInd w:val="0"/>
        <w:spacing w:before="240" w:after="240" w:line="360" w:lineRule="auto"/>
        <w:jc w:val="both"/>
        <w:rPr>
          <w:rFonts w:ascii="Palatino Linotype" w:hAnsi="Palatino Linotype"/>
        </w:rPr>
      </w:pPr>
      <w:r w:rsidRPr="002D33D2">
        <w:rPr>
          <w:rFonts w:ascii="Palatino Linotype" w:hAnsi="Palatino Linotype" w:cs="Arial"/>
        </w:rPr>
        <w:t xml:space="preserve">El Acuerdo de Clasificación de Información, se emitirá en términos de lo dispuesto tanto como en los en </w:t>
      </w:r>
      <w:r w:rsidRPr="002D33D2">
        <w:rPr>
          <w:rFonts w:ascii="Palatino Linotype" w:hAnsi="Palatino Linotype"/>
        </w:rPr>
        <w:t>los artículos 128 y 129 de la Ley de Transparencia y Acceso a la Información Pública del Estado de México y Municipios, como en los</w:t>
      </w:r>
      <w:r w:rsidRPr="002D33D2">
        <w:rPr>
          <w:rFonts w:ascii="Palatino Linotype" w:hAnsi="Palatino Linotype" w:cs="Arial"/>
        </w:rPr>
        <w:t xml:space="preserve">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w:t>
      </w:r>
      <w:r w:rsidRPr="002D33D2">
        <w:rPr>
          <w:rFonts w:ascii="Palatino Linotype" w:hAnsi="Palatino Linotype"/>
        </w:rPr>
        <w:t xml:space="preserve">motivando la referida clasificación al señalar las </w:t>
      </w:r>
      <w:r w:rsidRPr="002D33D2">
        <w:rPr>
          <w:rFonts w:ascii="Palatino Linotype" w:hAnsi="Palatino Linotype"/>
          <w:b/>
          <w:u w:val="single"/>
        </w:rPr>
        <w:t>razones, motivos o circunstancias especiales</w:t>
      </w:r>
      <w:r w:rsidRPr="002D33D2">
        <w:rPr>
          <w:rFonts w:ascii="Palatino Linotype" w:hAnsi="Palatino Linotype"/>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w:t>
      </w:r>
      <w:r w:rsidRPr="002D33D2">
        <w:rPr>
          <w:rFonts w:ascii="Palatino Linotype" w:hAnsi="Palatino Linotype"/>
        </w:rPr>
        <w:lastRenderedPageBreak/>
        <w:t>supera el interés público general de que se difunda, y que la limitación sea adecuada al principio de proporcionalidad y representa el medio menos restrictivo disponible para evitar el perjuicio.</w:t>
      </w:r>
    </w:p>
    <w:p w14:paraId="5244E73E" w14:textId="77777777" w:rsidR="00D064BB" w:rsidRPr="002D33D2" w:rsidRDefault="00D064BB" w:rsidP="00D064BB">
      <w:pPr>
        <w:spacing w:before="240" w:after="240" w:line="360" w:lineRule="auto"/>
        <w:jc w:val="both"/>
        <w:rPr>
          <w:rFonts w:ascii="Palatino Linotype" w:hAnsi="Palatino Linotype"/>
        </w:rPr>
      </w:pPr>
      <w:r w:rsidRPr="002D33D2">
        <w:rPr>
          <w:rFonts w:ascii="Palatino Linotype" w:hAnsi="Palatino Linotype" w:cs="Arial"/>
        </w:rPr>
        <w:t>En relación directa con ello, los Lineamientos en estudio</w:t>
      </w:r>
      <w:r w:rsidRPr="002D33D2">
        <w:rPr>
          <w:rFonts w:ascii="Palatino Linotype" w:hAnsi="Palatino Linotype"/>
        </w:rPr>
        <w:t xml:space="preserve"> establecen los formatos para la clasificación parcial y total de los documentos, que atienden a lo siguiente:</w:t>
      </w:r>
    </w:p>
    <w:tbl>
      <w:tblPr>
        <w:tblStyle w:val="Tabladelista1clara-nfasis1"/>
        <w:tblW w:w="0" w:type="auto"/>
        <w:tblLayout w:type="fixed"/>
        <w:tblLook w:val="04A0" w:firstRow="1" w:lastRow="0" w:firstColumn="1" w:lastColumn="0" w:noHBand="0" w:noVBand="1"/>
      </w:tblPr>
      <w:tblGrid>
        <w:gridCol w:w="846"/>
        <w:gridCol w:w="3568"/>
        <w:gridCol w:w="968"/>
        <w:gridCol w:w="3446"/>
      </w:tblGrid>
      <w:tr w:rsidR="002D33D2" w:rsidRPr="002D33D2" w14:paraId="13216EA8" w14:textId="77777777" w:rsidTr="00C269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3868053F" w14:textId="77777777" w:rsidR="00D064BB" w:rsidRPr="002D33D2" w:rsidRDefault="00D064BB" w:rsidP="00C269F0">
            <w:pPr>
              <w:jc w:val="center"/>
              <w:rPr>
                <w:rFonts w:ascii="Palatino Linotype" w:hAnsi="Palatino Linotype"/>
                <w:b w:val="0"/>
                <w:sz w:val="12"/>
                <w:szCs w:val="12"/>
              </w:rPr>
            </w:pPr>
            <w:r w:rsidRPr="002D33D2">
              <w:rPr>
                <w:rFonts w:ascii="Palatino Linotype" w:hAnsi="Palatino Linotype"/>
                <w:b w:val="0"/>
                <w:sz w:val="12"/>
                <w:szCs w:val="12"/>
              </w:rPr>
              <w:t>Parcial</w:t>
            </w:r>
          </w:p>
        </w:tc>
        <w:tc>
          <w:tcPr>
            <w:tcW w:w="4414" w:type="dxa"/>
            <w:gridSpan w:val="2"/>
          </w:tcPr>
          <w:p w14:paraId="099E25EB" w14:textId="77777777" w:rsidR="00D064BB" w:rsidRPr="002D33D2" w:rsidRDefault="00D064BB" w:rsidP="00C269F0">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12"/>
                <w:szCs w:val="12"/>
              </w:rPr>
            </w:pPr>
            <w:r w:rsidRPr="002D33D2">
              <w:rPr>
                <w:rFonts w:ascii="Palatino Linotype" w:hAnsi="Palatino Linotype"/>
                <w:b w:val="0"/>
                <w:sz w:val="12"/>
                <w:szCs w:val="12"/>
              </w:rPr>
              <w:t>Total</w:t>
            </w:r>
          </w:p>
        </w:tc>
      </w:tr>
      <w:tr w:rsidR="002D33D2" w:rsidRPr="002D33D2" w14:paraId="1572F26B" w14:textId="77777777" w:rsidTr="00C26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49EE50C" w14:textId="77777777" w:rsidR="00D064BB" w:rsidRPr="002D33D2" w:rsidRDefault="00D064BB" w:rsidP="00C269F0">
            <w:pPr>
              <w:jc w:val="center"/>
              <w:rPr>
                <w:rFonts w:ascii="Palatino Linotype" w:hAnsi="Palatino Linotype"/>
                <w:b w:val="0"/>
                <w:sz w:val="12"/>
                <w:szCs w:val="12"/>
              </w:rPr>
            </w:pPr>
            <w:r w:rsidRPr="002D33D2">
              <w:rPr>
                <w:rFonts w:ascii="Palatino Linotype" w:hAnsi="Palatino Linotype"/>
                <w:b w:val="0"/>
                <w:sz w:val="12"/>
                <w:szCs w:val="12"/>
              </w:rPr>
              <w:t>Concepto</w:t>
            </w:r>
          </w:p>
        </w:tc>
        <w:tc>
          <w:tcPr>
            <w:tcW w:w="3568" w:type="dxa"/>
          </w:tcPr>
          <w:p w14:paraId="5EC5B1CF" w14:textId="77777777" w:rsidR="00D064BB" w:rsidRPr="002D33D2" w:rsidRDefault="00D064BB" w:rsidP="00C269F0">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2D33D2">
              <w:rPr>
                <w:rFonts w:ascii="Palatino Linotype" w:hAnsi="Palatino Linotype"/>
                <w:b/>
                <w:sz w:val="12"/>
                <w:szCs w:val="12"/>
              </w:rPr>
              <w:t>Dónde</w:t>
            </w:r>
          </w:p>
        </w:tc>
        <w:tc>
          <w:tcPr>
            <w:tcW w:w="968" w:type="dxa"/>
          </w:tcPr>
          <w:p w14:paraId="614331BB" w14:textId="77777777" w:rsidR="00D064BB" w:rsidRPr="002D33D2" w:rsidRDefault="00D064BB" w:rsidP="00C269F0">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2D33D2">
              <w:rPr>
                <w:rFonts w:ascii="Palatino Linotype" w:hAnsi="Palatino Linotype"/>
                <w:b/>
                <w:sz w:val="12"/>
                <w:szCs w:val="12"/>
              </w:rPr>
              <w:t>Concepto</w:t>
            </w:r>
          </w:p>
        </w:tc>
        <w:tc>
          <w:tcPr>
            <w:tcW w:w="3446" w:type="dxa"/>
          </w:tcPr>
          <w:p w14:paraId="69D7C379" w14:textId="77777777" w:rsidR="00D064BB" w:rsidRPr="002D33D2" w:rsidRDefault="00D064BB" w:rsidP="00C269F0">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2D33D2">
              <w:rPr>
                <w:rFonts w:ascii="Palatino Linotype" w:hAnsi="Palatino Linotype"/>
                <w:b/>
                <w:sz w:val="12"/>
                <w:szCs w:val="12"/>
              </w:rPr>
              <w:t>Dónde</w:t>
            </w:r>
          </w:p>
        </w:tc>
      </w:tr>
      <w:tr w:rsidR="002D33D2" w:rsidRPr="002D33D2" w14:paraId="7CE338E7" w14:textId="77777777" w:rsidTr="00C269F0">
        <w:tc>
          <w:tcPr>
            <w:cnfStyle w:val="001000000000" w:firstRow="0" w:lastRow="0" w:firstColumn="1" w:lastColumn="0" w:oddVBand="0" w:evenVBand="0" w:oddHBand="0" w:evenHBand="0" w:firstRowFirstColumn="0" w:firstRowLastColumn="0" w:lastRowFirstColumn="0" w:lastRowLastColumn="0"/>
            <w:tcW w:w="8828" w:type="dxa"/>
            <w:gridSpan w:val="4"/>
          </w:tcPr>
          <w:p w14:paraId="75CAB734" w14:textId="77777777" w:rsidR="00D064BB" w:rsidRPr="002D33D2" w:rsidRDefault="00D064BB" w:rsidP="00C269F0">
            <w:pPr>
              <w:jc w:val="center"/>
              <w:rPr>
                <w:rFonts w:ascii="Palatino Linotype" w:hAnsi="Palatino Linotype"/>
                <w:b w:val="0"/>
                <w:sz w:val="12"/>
                <w:szCs w:val="12"/>
              </w:rPr>
            </w:pPr>
            <w:r w:rsidRPr="002D33D2">
              <w:rPr>
                <w:rFonts w:ascii="Palatino Linotype" w:hAnsi="Palatino Linotype"/>
                <w:b w:val="0"/>
                <w:sz w:val="12"/>
                <w:szCs w:val="12"/>
              </w:rPr>
              <w:t>Sello oficial o logotipo del sujeto obligado</w:t>
            </w:r>
          </w:p>
        </w:tc>
      </w:tr>
      <w:tr w:rsidR="002D33D2" w:rsidRPr="002D33D2" w14:paraId="632CA142" w14:textId="77777777" w:rsidTr="00C26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40AEF3A" w14:textId="77777777" w:rsidR="00D064BB" w:rsidRPr="002D33D2" w:rsidRDefault="00D064BB" w:rsidP="00C269F0">
            <w:pPr>
              <w:jc w:val="both"/>
              <w:rPr>
                <w:rFonts w:ascii="Palatino Linotype" w:hAnsi="Palatino Linotype"/>
                <w:b w:val="0"/>
                <w:sz w:val="12"/>
                <w:szCs w:val="12"/>
              </w:rPr>
            </w:pPr>
            <w:r w:rsidRPr="002D33D2">
              <w:rPr>
                <w:rFonts w:ascii="Palatino Linotype" w:hAnsi="Palatino Linotype"/>
                <w:b w:val="0"/>
                <w:sz w:val="12"/>
                <w:szCs w:val="12"/>
              </w:rPr>
              <w:t>Fecha de clasificación</w:t>
            </w:r>
          </w:p>
        </w:tc>
        <w:tc>
          <w:tcPr>
            <w:tcW w:w="3568" w:type="dxa"/>
          </w:tcPr>
          <w:p w14:paraId="228860E9" w14:textId="77777777" w:rsidR="00D064BB" w:rsidRPr="002D33D2" w:rsidRDefault="00D064BB" w:rsidP="00C269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2D33D2">
              <w:rPr>
                <w:rFonts w:ascii="Palatino Linotype" w:hAnsi="Palatino Linotype"/>
                <w:sz w:val="12"/>
                <w:szCs w:val="12"/>
              </w:rPr>
              <w:t>Se anotará la fecha en la que el Comité de Transparencia confirmó la clasificación del documento, en su caso.</w:t>
            </w:r>
          </w:p>
        </w:tc>
        <w:tc>
          <w:tcPr>
            <w:tcW w:w="968" w:type="dxa"/>
          </w:tcPr>
          <w:p w14:paraId="64FA8024" w14:textId="77777777" w:rsidR="00D064BB" w:rsidRPr="002D33D2" w:rsidRDefault="00D064BB" w:rsidP="00C269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2D33D2">
              <w:rPr>
                <w:rFonts w:ascii="Palatino Linotype" w:hAnsi="Palatino Linotype"/>
                <w:b/>
                <w:sz w:val="12"/>
                <w:szCs w:val="12"/>
              </w:rPr>
              <w:t>Fecha de clasificación</w:t>
            </w:r>
          </w:p>
        </w:tc>
        <w:tc>
          <w:tcPr>
            <w:tcW w:w="3446" w:type="dxa"/>
          </w:tcPr>
          <w:p w14:paraId="7912D970" w14:textId="77777777" w:rsidR="00D064BB" w:rsidRPr="002D33D2" w:rsidRDefault="00D064BB" w:rsidP="00C269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2D33D2">
              <w:rPr>
                <w:rFonts w:ascii="Palatino Linotype" w:hAnsi="Palatino Linotype"/>
                <w:sz w:val="12"/>
                <w:szCs w:val="12"/>
              </w:rPr>
              <w:t>Se anotará la fecha en la que el Comité de Transparencia confirmó la clasificación del documento, en su caso.</w:t>
            </w:r>
          </w:p>
        </w:tc>
      </w:tr>
      <w:tr w:rsidR="002D33D2" w:rsidRPr="002D33D2" w14:paraId="608F53DF" w14:textId="77777777" w:rsidTr="00C269F0">
        <w:tc>
          <w:tcPr>
            <w:cnfStyle w:val="001000000000" w:firstRow="0" w:lastRow="0" w:firstColumn="1" w:lastColumn="0" w:oddVBand="0" w:evenVBand="0" w:oddHBand="0" w:evenHBand="0" w:firstRowFirstColumn="0" w:firstRowLastColumn="0" w:lastRowFirstColumn="0" w:lastRowLastColumn="0"/>
            <w:tcW w:w="846" w:type="dxa"/>
          </w:tcPr>
          <w:p w14:paraId="42335FAE" w14:textId="77777777" w:rsidR="00D064BB" w:rsidRPr="002D33D2" w:rsidRDefault="00D064BB" w:rsidP="00C269F0">
            <w:pPr>
              <w:jc w:val="both"/>
              <w:rPr>
                <w:rFonts w:ascii="Palatino Linotype" w:hAnsi="Palatino Linotype"/>
                <w:b w:val="0"/>
                <w:sz w:val="12"/>
                <w:szCs w:val="12"/>
              </w:rPr>
            </w:pPr>
            <w:r w:rsidRPr="002D33D2">
              <w:rPr>
                <w:rFonts w:ascii="Palatino Linotype" w:hAnsi="Palatino Linotype"/>
                <w:b w:val="0"/>
                <w:sz w:val="12"/>
                <w:szCs w:val="12"/>
              </w:rPr>
              <w:t>Área</w:t>
            </w:r>
          </w:p>
        </w:tc>
        <w:tc>
          <w:tcPr>
            <w:tcW w:w="3568" w:type="dxa"/>
          </w:tcPr>
          <w:p w14:paraId="47EA75F8" w14:textId="77777777" w:rsidR="00D064BB" w:rsidRPr="002D33D2" w:rsidRDefault="00D064BB" w:rsidP="00C269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2D33D2">
              <w:rPr>
                <w:rFonts w:ascii="Palatino Linotype" w:hAnsi="Palatino Linotype"/>
                <w:sz w:val="12"/>
                <w:szCs w:val="12"/>
              </w:rPr>
              <w:t>Se señalará el nombre del área del cual es titular quien clasifica.</w:t>
            </w:r>
          </w:p>
        </w:tc>
        <w:tc>
          <w:tcPr>
            <w:tcW w:w="968" w:type="dxa"/>
          </w:tcPr>
          <w:p w14:paraId="08BC8A2E" w14:textId="77777777" w:rsidR="00D064BB" w:rsidRPr="002D33D2" w:rsidRDefault="00D064BB" w:rsidP="00C269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2D33D2">
              <w:rPr>
                <w:rFonts w:ascii="Palatino Linotype" w:hAnsi="Palatino Linotype"/>
                <w:b/>
                <w:sz w:val="12"/>
                <w:szCs w:val="12"/>
              </w:rPr>
              <w:t>Área</w:t>
            </w:r>
          </w:p>
        </w:tc>
        <w:tc>
          <w:tcPr>
            <w:tcW w:w="3446" w:type="dxa"/>
          </w:tcPr>
          <w:p w14:paraId="440DCD71" w14:textId="77777777" w:rsidR="00D064BB" w:rsidRPr="002D33D2" w:rsidRDefault="00D064BB" w:rsidP="00C269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2D33D2">
              <w:rPr>
                <w:rFonts w:ascii="Palatino Linotype" w:hAnsi="Palatino Linotype"/>
                <w:sz w:val="12"/>
                <w:szCs w:val="12"/>
              </w:rPr>
              <w:t>Se señalará el nombre del área de la cual es el titular quien clasifica.</w:t>
            </w:r>
          </w:p>
        </w:tc>
      </w:tr>
      <w:tr w:rsidR="002D33D2" w:rsidRPr="002D33D2" w14:paraId="717C8884" w14:textId="77777777" w:rsidTr="00C26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5917A75" w14:textId="77777777" w:rsidR="00D064BB" w:rsidRPr="002D33D2" w:rsidRDefault="00D064BB" w:rsidP="00C269F0">
            <w:pPr>
              <w:jc w:val="both"/>
              <w:rPr>
                <w:rFonts w:ascii="Palatino Linotype" w:hAnsi="Palatino Linotype"/>
                <w:b w:val="0"/>
                <w:sz w:val="12"/>
                <w:szCs w:val="12"/>
              </w:rPr>
            </w:pPr>
            <w:r w:rsidRPr="002D33D2">
              <w:rPr>
                <w:rFonts w:ascii="Palatino Linotype" w:hAnsi="Palatino Linotype"/>
                <w:b w:val="0"/>
                <w:sz w:val="12"/>
                <w:szCs w:val="12"/>
              </w:rPr>
              <w:t>Información reservada</w:t>
            </w:r>
          </w:p>
        </w:tc>
        <w:tc>
          <w:tcPr>
            <w:tcW w:w="3568" w:type="dxa"/>
          </w:tcPr>
          <w:p w14:paraId="6913E2A5" w14:textId="77777777" w:rsidR="00D064BB" w:rsidRPr="002D33D2" w:rsidRDefault="00D064BB" w:rsidP="00C269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2D33D2">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3AEAD5CB" w14:textId="77777777" w:rsidR="00D064BB" w:rsidRPr="002D33D2" w:rsidRDefault="00D064BB" w:rsidP="00C269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2D33D2">
              <w:rPr>
                <w:rFonts w:ascii="Palatino Linotype" w:hAnsi="Palatino Linotype"/>
                <w:b/>
                <w:sz w:val="12"/>
                <w:szCs w:val="12"/>
              </w:rPr>
              <w:t>Reservado</w:t>
            </w:r>
          </w:p>
        </w:tc>
        <w:tc>
          <w:tcPr>
            <w:tcW w:w="3446" w:type="dxa"/>
          </w:tcPr>
          <w:p w14:paraId="5E189E44" w14:textId="77777777" w:rsidR="00D064BB" w:rsidRPr="002D33D2" w:rsidRDefault="00D064BB" w:rsidP="00C269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2D33D2">
              <w:rPr>
                <w:rFonts w:ascii="Palatino Linotype" w:hAnsi="Palatino Linotype"/>
                <w:sz w:val="12"/>
                <w:szCs w:val="12"/>
              </w:rPr>
              <w:t>Leyenda de información RESERVADA.</w:t>
            </w:r>
          </w:p>
        </w:tc>
      </w:tr>
      <w:tr w:rsidR="002D33D2" w:rsidRPr="002D33D2" w14:paraId="201C7C28" w14:textId="77777777" w:rsidTr="00C269F0">
        <w:tc>
          <w:tcPr>
            <w:cnfStyle w:val="001000000000" w:firstRow="0" w:lastRow="0" w:firstColumn="1" w:lastColumn="0" w:oddVBand="0" w:evenVBand="0" w:oddHBand="0" w:evenHBand="0" w:firstRowFirstColumn="0" w:firstRowLastColumn="0" w:lastRowFirstColumn="0" w:lastRowLastColumn="0"/>
            <w:tcW w:w="846" w:type="dxa"/>
          </w:tcPr>
          <w:p w14:paraId="518E2CC8" w14:textId="77777777" w:rsidR="00D064BB" w:rsidRPr="002D33D2" w:rsidRDefault="00D064BB" w:rsidP="00C269F0">
            <w:pPr>
              <w:jc w:val="both"/>
              <w:rPr>
                <w:rFonts w:ascii="Palatino Linotype" w:hAnsi="Palatino Linotype"/>
                <w:b w:val="0"/>
                <w:sz w:val="12"/>
                <w:szCs w:val="12"/>
              </w:rPr>
            </w:pPr>
            <w:r w:rsidRPr="002D33D2">
              <w:rPr>
                <w:rFonts w:ascii="Palatino Linotype" w:hAnsi="Palatino Linotype"/>
                <w:b w:val="0"/>
                <w:sz w:val="12"/>
                <w:szCs w:val="12"/>
              </w:rPr>
              <w:t>Fundamento legal</w:t>
            </w:r>
          </w:p>
        </w:tc>
        <w:tc>
          <w:tcPr>
            <w:tcW w:w="3568" w:type="dxa"/>
          </w:tcPr>
          <w:p w14:paraId="5658E62C" w14:textId="77777777" w:rsidR="00D064BB" w:rsidRPr="002D33D2" w:rsidRDefault="00D064BB" w:rsidP="00C269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2D33D2">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2B8306F1" w14:textId="77777777" w:rsidR="00D064BB" w:rsidRPr="002D33D2" w:rsidRDefault="00D064BB" w:rsidP="00C269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2D33D2">
              <w:rPr>
                <w:rFonts w:ascii="Palatino Linotype" w:hAnsi="Palatino Linotype"/>
                <w:b/>
                <w:sz w:val="12"/>
                <w:szCs w:val="12"/>
              </w:rPr>
              <w:t>Periodo de reserva</w:t>
            </w:r>
          </w:p>
        </w:tc>
        <w:tc>
          <w:tcPr>
            <w:tcW w:w="3446" w:type="dxa"/>
          </w:tcPr>
          <w:p w14:paraId="5CAE2709" w14:textId="77777777" w:rsidR="00D064BB" w:rsidRPr="002D33D2" w:rsidRDefault="00D064BB" w:rsidP="00C269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2D33D2">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2D33D2" w:rsidRPr="002D33D2" w14:paraId="44822610" w14:textId="77777777" w:rsidTr="00C26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FD3D5FB" w14:textId="77777777" w:rsidR="00D064BB" w:rsidRPr="002D33D2" w:rsidRDefault="00D064BB" w:rsidP="00C269F0">
            <w:pPr>
              <w:jc w:val="both"/>
              <w:rPr>
                <w:rFonts w:ascii="Palatino Linotype" w:hAnsi="Palatino Linotype"/>
                <w:b w:val="0"/>
                <w:sz w:val="12"/>
                <w:szCs w:val="12"/>
              </w:rPr>
            </w:pPr>
            <w:r w:rsidRPr="002D33D2">
              <w:rPr>
                <w:rFonts w:ascii="Palatino Linotype" w:hAnsi="Palatino Linotype"/>
                <w:b w:val="0"/>
                <w:sz w:val="12"/>
                <w:szCs w:val="12"/>
              </w:rPr>
              <w:t>Ampliación del periodo de reserva</w:t>
            </w:r>
          </w:p>
        </w:tc>
        <w:tc>
          <w:tcPr>
            <w:tcW w:w="3568" w:type="dxa"/>
          </w:tcPr>
          <w:p w14:paraId="7CC4FB03" w14:textId="77777777" w:rsidR="00D064BB" w:rsidRPr="002D33D2" w:rsidRDefault="00D064BB" w:rsidP="00C269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2D33D2">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2BDE939C" w14:textId="77777777" w:rsidR="00D064BB" w:rsidRPr="002D33D2" w:rsidRDefault="00D064BB" w:rsidP="00C269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2D33D2">
              <w:rPr>
                <w:rFonts w:ascii="Palatino Linotype" w:hAnsi="Palatino Linotype"/>
                <w:b/>
                <w:sz w:val="12"/>
                <w:szCs w:val="12"/>
              </w:rPr>
              <w:t>Fundamento legal</w:t>
            </w:r>
          </w:p>
        </w:tc>
        <w:tc>
          <w:tcPr>
            <w:tcW w:w="3446" w:type="dxa"/>
          </w:tcPr>
          <w:p w14:paraId="14D18258" w14:textId="77777777" w:rsidR="00D064BB" w:rsidRPr="002D33D2" w:rsidRDefault="00D064BB" w:rsidP="00C269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2D33D2">
              <w:rPr>
                <w:rFonts w:ascii="Palatino Linotype" w:hAnsi="Palatino Linotype"/>
                <w:sz w:val="12"/>
                <w:szCs w:val="12"/>
              </w:rPr>
              <w:t>Se señalará el nombre del o de los ordenamientos jurídicos, el o los artículos, fracción(es), párrafo(s) con base en los cuales se sustenta la reserva.</w:t>
            </w:r>
          </w:p>
        </w:tc>
      </w:tr>
      <w:tr w:rsidR="002D33D2" w:rsidRPr="002D33D2" w14:paraId="52DFDDBB" w14:textId="77777777" w:rsidTr="00C269F0">
        <w:tc>
          <w:tcPr>
            <w:cnfStyle w:val="001000000000" w:firstRow="0" w:lastRow="0" w:firstColumn="1" w:lastColumn="0" w:oddVBand="0" w:evenVBand="0" w:oddHBand="0" w:evenHBand="0" w:firstRowFirstColumn="0" w:firstRowLastColumn="0" w:lastRowFirstColumn="0" w:lastRowLastColumn="0"/>
            <w:tcW w:w="846" w:type="dxa"/>
          </w:tcPr>
          <w:p w14:paraId="4FFB0136" w14:textId="77777777" w:rsidR="00D064BB" w:rsidRPr="002D33D2" w:rsidRDefault="00D064BB" w:rsidP="00C269F0">
            <w:pPr>
              <w:jc w:val="both"/>
              <w:rPr>
                <w:rFonts w:ascii="Palatino Linotype" w:hAnsi="Palatino Linotype"/>
                <w:b w:val="0"/>
                <w:sz w:val="12"/>
                <w:szCs w:val="12"/>
              </w:rPr>
            </w:pPr>
            <w:r w:rsidRPr="002D33D2">
              <w:rPr>
                <w:rFonts w:ascii="Palatino Linotype" w:hAnsi="Palatino Linotype"/>
                <w:b w:val="0"/>
                <w:sz w:val="12"/>
                <w:szCs w:val="12"/>
              </w:rPr>
              <w:t>Confidencial</w:t>
            </w:r>
          </w:p>
        </w:tc>
        <w:tc>
          <w:tcPr>
            <w:tcW w:w="3568" w:type="dxa"/>
          </w:tcPr>
          <w:p w14:paraId="6B6A66CE" w14:textId="77777777" w:rsidR="00D064BB" w:rsidRPr="002D33D2" w:rsidRDefault="00D064BB" w:rsidP="00C269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2D33D2">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6BF6E624" w14:textId="77777777" w:rsidR="00D064BB" w:rsidRPr="002D33D2" w:rsidRDefault="00D064BB" w:rsidP="00C269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2D33D2">
              <w:rPr>
                <w:rFonts w:ascii="Palatino Linotype" w:hAnsi="Palatino Linotype"/>
                <w:b/>
                <w:sz w:val="12"/>
                <w:szCs w:val="12"/>
              </w:rPr>
              <w:t>Ampliación del periodo de reserva</w:t>
            </w:r>
          </w:p>
        </w:tc>
        <w:tc>
          <w:tcPr>
            <w:tcW w:w="3446" w:type="dxa"/>
          </w:tcPr>
          <w:p w14:paraId="79E7F646" w14:textId="77777777" w:rsidR="00D064BB" w:rsidRPr="002D33D2" w:rsidRDefault="00D064BB" w:rsidP="00C269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2D33D2">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2D33D2" w:rsidRPr="002D33D2" w14:paraId="345E3E83" w14:textId="77777777" w:rsidTr="00C26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14A23F9" w14:textId="77777777" w:rsidR="00D064BB" w:rsidRPr="002D33D2" w:rsidRDefault="00D064BB" w:rsidP="00C269F0">
            <w:pPr>
              <w:jc w:val="both"/>
              <w:rPr>
                <w:rFonts w:ascii="Palatino Linotype" w:hAnsi="Palatino Linotype"/>
                <w:b w:val="0"/>
                <w:sz w:val="12"/>
                <w:szCs w:val="12"/>
              </w:rPr>
            </w:pPr>
            <w:r w:rsidRPr="002D33D2">
              <w:rPr>
                <w:rFonts w:ascii="Palatino Linotype" w:hAnsi="Palatino Linotype"/>
                <w:b w:val="0"/>
                <w:sz w:val="12"/>
                <w:szCs w:val="12"/>
              </w:rPr>
              <w:t>Fundamento legal</w:t>
            </w:r>
          </w:p>
        </w:tc>
        <w:tc>
          <w:tcPr>
            <w:tcW w:w="3568" w:type="dxa"/>
          </w:tcPr>
          <w:p w14:paraId="44530DE1" w14:textId="77777777" w:rsidR="00D064BB" w:rsidRPr="002D33D2" w:rsidRDefault="00D064BB" w:rsidP="00C269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2D33D2">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4148457C" w14:textId="77777777" w:rsidR="00D064BB" w:rsidRPr="002D33D2" w:rsidRDefault="00D064BB" w:rsidP="00C269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2D33D2">
              <w:rPr>
                <w:rFonts w:ascii="Palatino Linotype" w:hAnsi="Palatino Linotype"/>
                <w:b/>
                <w:sz w:val="12"/>
                <w:szCs w:val="12"/>
              </w:rPr>
              <w:t>Confidencial</w:t>
            </w:r>
          </w:p>
        </w:tc>
        <w:tc>
          <w:tcPr>
            <w:tcW w:w="3446" w:type="dxa"/>
          </w:tcPr>
          <w:p w14:paraId="0C9E6A3C" w14:textId="77777777" w:rsidR="00D064BB" w:rsidRPr="002D33D2" w:rsidRDefault="00D064BB" w:rsidP="00C269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2D33D2">
              <w:rPr>
                <w:rFonts w:ascii="Palatino Linotype" w:hAnsi="Palatino Linotype"/>
                <w:sz w:val="12"/>
                <w:szCs w:val="12"/>
              </w:rPr>
              <w:t>Leyenda de información CONFIDENCIAL.</w:t>
            </w:r>
          </w:p>
        </w:tc>
      </w:tr>
      <w:tr w:rsidR="002D33D2" w:rsidRPr="002D33D2" w14:paraId="11B808DA" w14:textId="77777777" w:rsidTr="00C269F0">
        <w:tc>
          <w:tcPr>
            <w:cnfStyle w:val="001000000000" w:firstRow="0" w:lastRow="0" w:firstColumn="1" w:lastColumn="0" w:oddVBand="0" w:evenVBand="0" w:oddHBand="0" w:evenHBand="0" w:firstRowFirstColumn="0" w:firstRowLastColumn="0" w:lastRowFirstColumn="0" w:lastRowLastColumn="0"/>
            <w:tcW w:w="846" w:type="dxa"/>
          </w:tcPr>
          <w:p w14:paraId="1E9102B4" w14:textId="77777777" w:rsidR="00D064BB" w:rsidRPr="002D33D2" w:rsidRDefault="00D064BB" w:rsidP="00C269F0">
            <w:pPr>
              <w:jc w:val="both"/>
              <w:rPr>
                <w:rFonts w:ascii="Palatino Linotype" w:hAnsi="Palatino Linotype"/>
                <w:b w:val="0"/>
                <w:sz w:val="12"/>
                <w:szCs w:val="12"/>
              </w:rPr>
            </w:pPr>
            <w:r w:rsidRPr="002D33D2">
              <w:rPr>
                <w:rFonts w:ascii="Palatino Linotype" w:hAnsi="Palatino Linotype"/>
                <w:b w:val="0"/>
                <w:sz w:val="12"/>
                <w:szCs w:val="12"/>
              </w:rPr>
              <w:t>Rúbrica del titular del área</w:t>
            </w:r>
          </w:p>
        </w:tc>
        <w:tc>
          <w:tcPr>
            <w:tcW w:w="3568" w:type="dxa"/>
          </w:tcPr>
          <w:p w14:paraId="3C21886F" w14:textId="77777777" w:rsidR="00D064BB" w:rsidRPr="002D33D2" w:rsidRDefault="00D064BB" w:rsidP="00C269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2D33D2">
              <w:rPr>
                <w:rFonts w:ascii="Palatino Linotype" w:hAnsi="Palatino Linotype"/>
                <w:sz w:val="12"/>
                <w:szCs w:val="12"/>
              </w:rPr>
              <w:t>Rúbrica autógrafa de quien clasifica.</w:t>
            </w:r>
          </w:p>
        </w:tc>
        <w:tc>
          <w:tcPr>
            <w:tcW w:w="968" w:type="dxa"/>
          </w:tcPr>
          <w:p w14:paraId="6D7BEA61" w14:textId="77777777" w:rsidR="00D064BB" w:rsidRPr="002D33D2" w:rsidRDefault="00D064BB" w:rsidP="00C269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2D33D2">
              <w:rPr>
                <w:rFonts w:ascii="Palatino Linotype" w:hAnsi="Palatino Linotype"/>
                <w:b/>
                <w:sz w:val="12"/>
                <w:szCs w:val="12"/>
              </w:rPr>
              <w:t>Fundamento legal</w:t>
            </w:r>
          </w:p>
        </w:tc>
        <w:tc>
          <w:tcPr>
            <w:tcW w:w="3446" w:type="dxa"/>
          </w:tcPr>
          <w:p w14:paraId="45DB8632" w14:textId="77777777" w:rsidR="00D064BB" w:rsidRPr="002D33D2" w:rsidRDefault="00D064BB" w:rsidP="00C269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2D33D2">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2D33D2" w:rsidRPr="002D33D2" w14:paraId="7E03EE30" w14:textId="77777777" w:rsidTr="00C26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5C38611F" w14:textId="77777777" w:rsidR="00D064BB" w:rsidRPr="002D33D2" w:rsidRDefault="00D064BB" w:rsidP="00C269F0">
            <w:pPr>
              <w:jc w:val="both"/>
              <w:rPr>
                <w:rFonts w:ascii="Palatino Linotype" w:hAnsi="Palatino Linotype"/>
                <w:b w:val="0"/>
                <w:sz w:val="12"/>
                <w:szCs w:val="12"/>
              </w:rPr>
            </w:pPr>
            <w:r w:rsidRPr="002D33D2">
              <w:rPr>
                <w:rFonts w:ascii="Palatino Linotype" w:hAnsi="Palatino Linotype"/>
                <w:b w:val="0"/>
                <w:sz w:val="12"/>
                <w:szCs w:val="12"/>
              </w:rPr>
              <w:t>Fecha de desclasificación</w:t>
            </w:r>
          </w:p>
        </w:tc>
        <w:tc>
          <w:tcPr>
            <w:tcW w:w="3568" w:type="dxa"/>
          </w:tcPr>
          <w:p w14:paraId="79F2B880" w14:textId="77777777" w:rsidR="00D064BB" w:rsidRPr="002D33D2" w:rsidRDefault="00D064BB" w:rsidP="00C269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2D33D2">
              <w:rPr>
                <w:rFonts w:ascii="Palatino Linotype" w:hAnsi="Palatino Linotype"/>
                <w:sz w:val="12"/>
                <w:szCs w:val="12"/>
              </w:rPr>
              <w:t>Se anotará la fecha en que se desclasifica el documento.</w:t>
            </w:r>
          </w:p>
        </w:tc>
        <w:tc>
          <w:tcPr>
            <w:tcW w:w="968" w:type="dxa"/>
          </w:tcPr>
          <w:p w14:paraId="6F9D0952" w14:textId="77777777" w:rsidR="00D064BB" w:rsidRPr="002D33D2" w:rsidRDefault="00D064BB" w:rsidP="00C269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2D33D2">
              <w:rPr>
                <w:rFonts w:ascii="Palatino Linotype" w:hAnsi="Palatino Linotype"/>
                <w:b/>
                <w:sz w:val="12"/>
                <w:szCs w:val="12"/>
              </w:rPr>
              <w:t>Rúbrica del titular del área</w:t>
            </w:r>
          </w:p>
        </w:tc>
        <w:tc>
          <w:tcPr>
            <w:tcW w:w="3446" w:type="dxa"/>
          </w:tcPr>
          <w:p w14:paraId="767B94AF" w14:textId="77777777" w:rsidR="00D064BB" w:rsidRPr="002D33D2" w:rsidRDefault="00D064BB" w:rsidP="00C269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2D33D2">
              <w:rPr>
                <w:rFonts w:ascii="Palatino Linotype" w:hAnsi="Palatino Linotype"/>
                <w:sz w:val="12"/>
                <w:szCs w:val="12"/>
              </w:rPr>
              <w:t>Rúbrica autógrafa de quien clasifica.</w:t>
            </w:r>
          </w:p>
        </w:tc>
      </w:tr>
      <w:tr w:rsidR="002D33D2" w:rsidRPr="002D33D2" w14:paraId="1ECB3F29" w14:textId="77777777" w:rsidTr="00C269F0">
        <w:tc>
          <w:tcPr>
            <w:cnfStyle w:val="001000000000" w:firstRow="0" w:lastRow="0" w:firstColumn="1" w:lastColumn="0" w:oddVBand="0" w:evenVBand="0" w:oddHBand="0" w:evenHBand="0" w:firstRowFirstColumn="0" w:firstRowLastColumn="0" w:lastRowFirstColumn="0" w:lastRowLastColumn="0"/>
            <w:tcW w:w="846" w:type="dxa"/>
          </w:tcPr>
          <w:p w14:paraId="77D5A7F0" w14:textId="77777777" w:rsidR="00D064BB" w:rsidRPr="002D33D2" w:rsidRDefault="00D064BB" w:rsidP="00C269F0">
            <w:pPr>
              <w:jc w:val="both"/>
              <w:rPr>
                <w:rFonts w:ascii="Palatino Linotype" w:hAnsi="Palatino Linotype"/>
                <w:b w:val="0"/>
                <w:sz w:val="12"/>
                <w:szCs w:val="12"/>
              </w:rPr>
            </w:pPr>
            <w:r w:rsidRPr="002D33D2">
              <w:rPr>
                <w:rFonts w:ascii="Palatino Linotype" w:hAnsi="Palatino Linotype"/>
                <w:b w:val="0"/>
                <w:sz w:val="12"/>
                <w:szCs w:val="12"/>
              </w:rPr>
              <w:t>Rúbrica y cargo del servidor público</w:t>
            </w:r>
          </w:p>
        </w:tc>
        <w:tc>
          <w:tcPr>
            <w:tcW w:w="3568" w:type="dxa"/>
          </w:tcPr>
          <w:p w14:paraId="5A988FCE" w14:textId="77777777" w:rsidR="00D064BB" w:rsidRPr="002D33D2" w:rsidRDefault="00D064BB" w:rsidP="00C269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2D33D2">
              <w:rPr>
                <w:rFonts w:ascii="Palatino Linotype" w:hAnsi="Palatino Linotype"/>
                <w:sz w:val="12"/>
                <w:szCs w:val="12"/>
              </w:rPr>
              <w:t>Rúbrica autógrafa de quien desclasifica.</w:t>
            </w:r>
          </w:p>
        </w:tc>
        <w:tc>
          <w:tcPr>
            <w:tcW w:w="968" w:type="dxa"/>
          </w:tcPr>
          <w:p w14:paraId="29D1C826" w14:textId="77777777" w:rsidR="00D064BB" w:rsidRPr="002D33D2" w:rsidRDefault="00D064BB" w:rsidP="00C269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2D33D2">
              <w:rPr>
                <w:rFonts w:ascii="Palatino Linotype" w:hAnsi="Palatino Linotype"/>
                <w:b/>
                <w:sz w:val="12"/>
                <w:szCs w:val="12"/>
              </w:rPr>
              <w:t>Fecha de desclasificación</w:t>
            </w:r>
          </w:p>
        </w:tc>
        <w:tc>
          <w:tcPr>
            <w:tcW w:w="3446" w:type="dxa"/>
          </w:tcPr>
          <w:p w14:paraId="6FF82C60" w14:textId="77777777" w:rsidR="00D064BB" w:rsidRPr="002D33D2" w:rsidRDefault="00D064BB" w:rsidP="00C269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2D33D2">
              <w:rPr>
                <w:rFonts w:ascii="Palatino Linotype" w:hAnsi="Palatino Linotype"/>
                <w:sz w:val="12"/>
                <w:szCs w:val="12"/>
              </w:rPr>
              <w:t>Se anotará la fecha en que se desclasifica.</w:t>
            </w:r>
          </w:p>
        </w:tc>
      </w:tr>
      <w:tr w:rsidR="002D33D2" w:rsidRPr="002D33D2" w14:paraId="79860B9D" w14:textId="77777777" w:rsidTr="00C26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642CB1A" w14:textId="77777777" w:rsidR="00D064BB" w:rsidRPr="002D33D2" w:rsidRDefault="00D064BB" w:rsidP="00C269F0">
            <w:pPr>
              <w:jc w:val="both"/>
              <w:rPr>
                <w:rFonts w:ascii="Palatino Linotype" w:hAnsi="Palatino Linotype"/>
                <w:sz w:val="12"/>
                <w:szCs w:val="12"/>
              </w:rPr>
            </w:pPr>
          </w:p>
        </w:tc>
        <w:tc>
          <w:tcPr>
            <w:tcW w:w="3568" w:type="dxa"/>
          </w:tcPr>
          <w:p w14:paraId="7B76A206" w14:textId="77777777" w:rsidR="00D064BB" w:rsidRPr="002D33D2" w:rsidRDefault="00D064BB" w:rsidP="00C269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1132AA82" w14:textId="77777777" w:rsidR="00D064BB" w:rsidRPr="002D33D2" w:rsidRDefault="00D064BB" w:rsidP="00C269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2D33D2">
              <w:rPr>
                <w:rFonts w:ascii="Palatino Linotype" w:hAnsi="Palatino Linotype"/>
                <w:b/>
                <w:sz w:val="12"/>
                <w:szCs w:val="12"/>
              </w:rPr>
              <w:t>Partes o secciones reservadas o confidenciales</w:t>
            </w:r>
          </w:p>
        </w:tc>
        <w:tc>
          <w:tcPr>
            <w:tcW w:w="3446" w:type="dxa"/>
          </w:tcPr>
          <w:p w14:paraId="5FC3E71C" w14:textId="77777777" w:rsidR="00D064BB" w:rsidRPr="002D33D2" w:rsidRDefault="00D064BB" w:rsidP="00C269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2D33D2">
              <w:rPr>
                <w:rFonts w:ascii="Palatino Linotype" w:hAnsi="Palatino Linotype"/>
                <w:sz w:val="12"/>
                <w:szCs w:val="12"/>
              </w:rPr>
              <w:t>En caso que una vez desclasificado el expediente, subsistanpartes o secciones del mismo reservadas o confidenciales, se señalará este hecho.</w:t>
            </w:r>
          </w:p>
        </w:tc>
      </w:tr>
      <w:tr w:rsidR="002D33D2" w:rsidRPr="002D33D2" w14:paraId="2FF80642" w14:textId="77777777" w:rsidTr="00C269F0">
        <w:tc>
          <w:tcPr>
            <w:cnfStyle w:val="001000000000" w:firstRow="0" w:lastRow="0" w:firstColumn="1" w:lastColumn="0" w:oddVBand="0" w:evenVBand="0" w:oddHBand="0" w:evenHBand="0" w:firstRowFirstColumn="0" w:firstRowLastColumn="0" w:lastRowFirstColumn="0" w:lastRowLastColumn="0"/>
            <w:tcW w:w="846" w:type="dxa"/>
          </w:tcPr>
          <w:p w14:paraId="26787C33" w14:textId="77777777" w:rsidR="00D064BB" w:rsidRPr="002D33D2" w:rsidRDefault="00D064BB" w:rsidP="00C269F0">
            <w:pPr>
              <w:jc w:val="both"/>
              <w:rPr>
                <w:rFonts w:ascii="Palatino Linotype" w:hAnsi="Palatino Linotype"/>
                <w:sz w:val="12"/>
                <w:szCs w:val="12"/>
              </w:rPr>
            </w:pPr>
          </w:p>
        </w:tc>
        <w:tc>
          <w:tcPr>
            <w:tcW w:w="3568" w:type="dxa"/>
          </w:tcPr>
          <w:p w14:paraId="7741753C" w14:textId="77777777" w:rsidR="00D064BB" w:rsidRPr="002D33D2" w:rsidRDefault="00D064BB" w:rsidP="00C269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253B6E4B" w14:textId="77777777" w:rsidR="00D064BB" w:rsidRPr="002D33D2" w:rsidRDefault="00D064BB" w:rsidP="00C269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2D33D2">
              <w:rPr>
                <w:rFonts w:ascii="Palatino Linotype" w:hAnsi="Palatino Linotype"/>
                <w:b/>
                <w:sz w:val="12"/>
                <w:szCs w:val="12"/>
              </w:rPr>
              <w:t>Rúbrica y cargo del servidor público</w:t>
            </w:r>
          </w:p>
        </w:tc>
        <w:tc>
          <w:tcPr>
            <w:tcW w:w="3446" w:type="dxa"/>
          </w:tcPr>
          <w:p w14:paraId="7402F182" w14:textId="77777777" w:rsidR="00D064BB" w:rsidRPr="002D33D2" w:rsidRDefault="00D064BB" w:rsidP="00C269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2D33D2">
              <w:rPr>
                <w:rFonts w:ascii="Palatino Linotype" w:hAnsi="Palatino Linotype"/>
                <w:sz w:val="12"/>
                <w:szCs w:val="12"/>
              </w:rPr>
              <w:t>Rúbrica autógrafa de quien desclasifica.</w:t>
            </w:r>
          </w:p>
        </w:tc>
      </w:tr>
    </w:tbl>
    <w:p w14:paraId="151FC458" w14:textId="7EABA6EE" w:rsidR="000504F0" w:rsidRPr="002D33D2" w:rsidRDefault="000504F0" w:rsidP="000504F0">
      <w:pPr>
        <w:spacing w:before="240" w:after="240" w:line="360" w:lineRule="auto"/>
        <w:jc w:val="both"/>
        <w:rPr>
          <w:rFonts w:ascii="Palatino Linotype" w:hAnsi="Palatino Linotype" w:cs="Arial"/>
        </w:rPr>
      </w:pPr>
      <w:r w:rsidRPr="002D33D2">
        <w:rPr>
          <w:rFonts w:ascii="Palatino Linotype" w:hAnsi="Palatino Linotype" w:cs="Arial"/>
        </w:rPr>
        <w:t xml:space="preserve">Así, con fundamento en lo prescrito en los artículos </w:t>
      </w:r>
      <w:bookmarkStart w:id="5" w:name="_Hlk80709572"/>
      <w:r w:rsidRPr="002D33D2">
        <w:rPr>
          <w:rFonts w:ascii="Palatino Linotype" w:hAnsi="Palatino Linotype" w:cs="Arial"/>
        </w:rPr>
        <w:t xml:space="preserve">5 párrafos </w:t>
      </w:r>
      <w:r w:rsidR="00F2515B" w:rsidRPr="002D33D2">
        <w:rPr>
          <w:rFonts w:ascii="Palatino Linotype" w:hAnsi="Palatino Linotype" w:cs="Arial"/>
        </w:rPr>
        <w:t>trigésimo, trigésimo primero y trigésimo segundo</w:t>
      </w:r>
      <w:r w:rsidRPr="002D33D2">
        <w:rPr>
          <w:rFonts w:ascii="Palatino Linotype" w:hAnsi="Palatino Linotype"/>
          <w:shd w:val="clear" w:color="auto" w:fill="FFFFFF"/>
        </w:rPr>
        <w:t xml:space="preserve"> fracciones IV y V de la </w:t>
      </w:r>
      <w:r w:rsidRPr="002D33D2">
        <w:rPr>
          <w:rFonts w:ascii="Palatino Linotype" w:hAnsi="Palatino Linotype" w:cs="Arial"/>
        </w:rPr>
        <w:t xml:space="preserve">Constitución Política del Estado </w:t>
      </w:r>
      <w:r w:rsidRPr="002D33D2">
        <w:rPr>
          <w:rFonts w:ascii="Palatino Linotype" w:hAnsi="Palatino Linotype" w:cs="Arial"/>
        </w:rPr>
        <w:lastRenderedPageBreak/>
        <w:t>Libre y Soberano de México; 2, fracción II; 29, 36 fracciones I y II; 176, 178, 181, 185, fracción I, 186 y 188</w:t>
      </w:r>
      <w:bookmarkEnd w:id="5"/>
      <w:r w:rsidRPr="002D33D2">
        <w:rPr>
          <w:rFonts w:ascii="Palatino Linotype" w:hAnsi="Palatino Linotype" w:cs="Arial"/>
        </w:rPr>
        <w:t xml:space="preserve"> de la Ley de Transparencia y Acceso a la Información Pública del Estado de México y Municipios, este Pleno:</w:t>
      </w:r>
    </w:p>
    <w:p w14:paraId="41497210" w14:textId="77777777" w:rsidR="0045623E" w:rsidRPr="002D33D2" w:rsidRDefault="0045623E" w:rsidP="00930F64">
      <w:pPr>
        <w:pStyle w:val="Prrafodelista"/>
        <w:numPr>
          <w:ilvl w:val="0"/>
          <w:numId w:val="1"/>
        </w:numPr>
        <w:spacing w:before="240" w:after="240" w:line="360" w:lineRule="auto"/>
        <w:jc w:val="center"/>
        <w:rPr>
          <w:rFonts w:ascii="Palatino Linotype" w:hAnsi="Palatino Linotype" w:cs="Arial"/>
          <w:b/>
        </w:rPr>
      </w:pPr>
      <w:r w:rsidRPr="002D33D2">
        <w:rPr>
          <w:rFonts w:ascii="Palatino Linotype" w:hAnsi="Palatino Linotype" w:cs="Arial"/>
          <w:b/>
        </w:rPr>
        <w:t>R E S U E L V E:</w:t>
      </w:r>
    </w:p>
    <w:bookmarkEnd w:id="2"/>
    <w:p w14:paraId="4EA8DEBB" w14:textId="5AF71353" w:rsidR="00F97215" w:rsidRPr="002D33D2" w:rsidRDefault="00F97215" w:rsidP="00F97215">
      <w:pPr>
        <w:spacing w:before="240" w:after="240" w:line="360" w:lineRule="auto"/>
        <w:jc w:val="both"/>
        <w:rPr>
          <w:rFonts w:ascii="Palatino Linotype" w:hAnsi="Palatino Linotype" w:cs="Arial"/>
          <w:b/>
        </w:rPr>
      </w:pPr>
      <w:r w:rsidRPr="002D33D2">
        <w:rPr>
          <w:rFonts w:ascii="Palatino Linotype" w:hAnsi="Palatino Linotype" w:cs="Arial"/>
          <w:b/>
        </w:rPr>
        <w:t xml:space="preserve">Primero. </w:t>
      </w:r>
      <w:r w:rsidR="00F03783" w:rsidRPr="002D33D2">
        <w:rPr>
          <w:rFonts w:ascii="Palatino Linotype" w:hAnsi="Palatino Linotype" w:cs="Arial"/>
          <w:lang w:eastAsia="en-US"/>
        </w:rPr>
        <w:t>Resultan</w:t>
      </w:r>
      <w:r w:rsidRPr="002D33D2">
        <w:rPr>
          <w:rFonts w:ascii="Palatino Linotype" w:hAnsi="Palatino Linotype" w:cs="Arial"/>
          <w:b/>
          <w:lang w:eastAsia="en-US"/>
        </w:rPr>
        <w:t xml:space="preserve"> </w:t>
      </w:r>
      <w:r w:rsidR="00D064BB" w:rsidRPr="002D33D2">
        <w:rPr>
          <w:rFonts w:ascii="Palatino Linotype" w:hAnsi="Palatino Linotype" w:cs="Arial"/>
          <w:b/>
          <w:lang w:eastAsia="en-US"/>
        </w:rPr>
        <w:t xml:space="preserve">parcialmente </w:t>
      </w:r>
      <w:r w:rsidRPr="002D33D2">
        <w:rPr>
          <w:rFonts w:ascii="Palatino Linotype" w:hAnsi="Palatino Linotype" w:cs="Arial"/>
          <w:b/>
          <w:lang w:eastAsia="en-US"/>
        </w:rPr>
        <w:t>fundados</w:t>
      </w:r>
      <w:r w:rsidRPr="002D33D2">
        <w:rPr>
          <w:rFonts w:ascii="Palatino Linotype" w:hAnsi="Palatino Linotype" w:cs="Arial"/>
          <w:lang w:eastAsia="en-US"/>
        </w:rPr>
        <w:t xml:space="preserve"> los motivos de inconformidad hechos valer por la parte </w:t>
      </w:r>
      <w:r w:rsidRPr="002D33D2">
        <w:rPr>
          <w:rFonts w:ascii="Palatino Linotype" w:hAnsi="Palatino Linotype" w:cs="Arial"/>
          <w:b/>
          <w:lang w:eastAsia="en-US"/>
        </w:rPr>
        <w:t xml:space="preserve">Recurrente </w:t>
      </w:r>
      <w:r w:rsidRPr="002D33D2">
        <w:rPr>
          <w:rFonts w:ascii="Palatino Linotype" w:hAnsi="Palatino Linotype" w:cs="Arial"/>
          <w:lang w:eastAsia="en-US"/>
        </w:rPr>
        <w:t xml:space="preserve">en </w:t>
      </w:r>
      <w:r w:rsidR="00A40126" w:rsidRPr="002D33D2">
        <w:rPr>
          <w:rFonts w:ascii="Palatino Linotype" w:hAnsi="Palatino Linotype" w:cs="Arial"/>
          <w:lang w:eastAsia="en-US"/>
        </w:rPr>
        <w:t>los</w:t>
      </w:r>
      <w:r w:rsidRPr="002D33D2">
        <w:rPr>
          <w:rFonts w:ascii="Palatino Linotype" w:hAnsi="Palatino Linotype" w:cs="Arial"/>
          <w:lang w:eastAsia="en-US"/>
        </w:rPr>
        <w:t xml:space="preserve"> recurso</w:t>
      </w:r>
      <w:r w:rsidR="00A40126" w:rsidRPr="002D33D2">
        <w:rPr>
          <w:rFonts w:ascii="Palatino Linotype" w:hAnsi="Palatino Linotype" w:cs="Arial"/>
          <w:lang w:eastAsia="en-US"/>
        </w:rPr>
        <w:t>s</w:t>
      </w:r>
      <w:r w:rsidRPr="002D33D2">
        <w:rPr>
          <w:rFonts w:ascii="Palatino Linotype" w:hAnsi="Palatino Linotype" w:cs="Arial"/>
          <w:lang w:eastAsia="en-US"/>
        </w:rPr>
        <w:t xml:space="preserve"> de revisión </w:t>
      </w:r>
      <w:r w:rsidRPr="002D33D2">
        <w:rPr>
          <w:rFonts w:ascii="Palatino Linotype" w:hAnsi="Palatino Linotype" w:cs="Arial"/>
          <w:b/>
          <w:lang w:eastAsia="en-US"/>
        </w:rPr>
        <w:t>0</w:t>
      </w:r>
      <w:r w:rsidR="00D064BB" w:rsidRPr="002D33D2">
        <w:rPr>
          <w:rFonts w:ascii="Palatino Linotype" w:hAnsi="Palatino Linotype" w:cs="Arial"/>
          <w:b/>
          <w:lang w:eastAsia="en-US"/>
        </w:rPr>
        <w:t>3854</w:t>
      </w:r>
      <w:r w:rsidRPr="002D33D2">
        <w:rPr>
          <w:rFonts w:ascii="Palatino Linotype" w:hAnsi="Palatino Linotype" w:cs="Arial"/>
          <w:b/>
        </w:rPr>
        <w:t>/INFOEM/IP/RR/2021</w:t>
      </w:r>
      <w:r w:rsidRPr="002D33D2">
        <w:rPr>
          <w:rFonts w:ascii="Palatino Linotype" w:hAnsi="Palatino Linotype" w:cs="Arial"/>
          <w:b/>
          <w:lang w:eastAsia="en-US"/>
        </w:rPr>
        <w:t xml:space="preserve">, </w:t>
      </w:r>
      <w:r w:rsidR="00A40126" w:rsidRPr="002D33D2">
        <w:rPr>
          <w:rFonts w:ascii="Palatino Linotype" w:hAnsi="Palatino Linotype" w:cs="Arial"/>
          <w:b/>
          <w:lang w:eastAsia="en-US"/>
        </w:rPr>
        <w:t>03855</w:t>
      </w:r>
      <w:r w:rsidR="00A40126" w:rsidRPr="002D33D2">
        <w:rPr>
          <w:rFonts w:ascii="Palatino Linotype" w:hAnsi="Palatino Linotype" w:cs="Arial"/>
          <w:b/>
        </w:rPr>
        <w:t>/INFOEM/IP/RR/2021</w:t>
      </w:r>
      <w:r w:rsidR="00A40126" w:rsidRPr="002D33D2">
        <w:rPr>
          <w:rFonts w:ascii="Palatino Linotype" w:hAnsi="Palatino Linotype" w:cs="Arial"/>
          <w:b/>
          <w:lang w:eastAsia="en-US"/>
        </w:rPr>
        <w:t xml:space="preserve"> y 03856</w:t>
      </w:r>
      <w:r w:rsidR="00A40126" w:rsidRPr="002D33D2">
        <w:rPr>
          <w:rFonts w:ascii="Palatino Linotype" w:hAnsi="Palatino Linotype" w:cs="Arial"/>
          <w:b/>
        </w:rPr>
        <w:t>/INFOEM/IP/RR/2021</w:t>
      </w:r>
      <w:r w:rsidR="00A40126" w:rsidRPr="002D33D2">
        <w:rPr>
          <w:rFonts w:ascii="Palatino Linotype" w:hAnsi="Palatino Linotype" w:cs="Arial"/>
          <w:b/>
          <w:lang w:eastAsia="en-US"/>
        </w:rPr>
        <w:t xml:space="preserve">, </w:t>
      </w:r>
      <w:r w:rsidRPr="002D33D2">
        <w:rPr>
          <w:rFonts w:ascii="Palatino Linotype" w:hAnsi="Palatino Linotype" w:cs="Arial"/>
          <w:lang w:eastAsia="en-US"/>
        </w:rPr>
        <w:t xml:space="preserve">por lo que, </w:t>
      </w:r>
      <w:r w:rsidRPr="002D33D2">
        <w:rPr>
          <w:rFonts w:ascii="Palatino Linotype" w:eastAsia="Calibri" w:hAnsi="Palatino Linotype" w:cs="Arial"/>
          <w:lang w:eastAsia="en-US"/>
        </w:rPr>
        <w:t xml:space="preserve">en términos del Considerando Cuarto de la presente resolución, </w:t>
      </w:r>
      <w:r w:rsidRPr="002D33D2">
        <w:rPr>
          <w:rFonts w:ascii="Palatino Linotype" w:hAnsi="Palatino Linotype" w:cs="Arial"/>
          <w:lang w:eastAsia="en-US"/>
        </w:rPr>
        <w:t>se</w:t>
      </w:r>
      <w:r w:rsidRPr="002D33D2">
        <w:rPr>
          <w:rFonts w:ascii="Palatino Linotype" w:hAnsi="Palatino Linotype" w:cs="Arial"/>
          <w:b/>
          <w:lang w:eastAsia="en-US"/>
        </w:rPr>
        <w:t xml:space="preserve"> </w:t>
      </w:r>
      <w:r w:rsidR="00290A79" w:rsidRPr="002D33D2">
        <w:rPr>
          <w:rFonts w:ascii="Palatino Linotype" w:hAnsi="Palatino Linotype" w:cs="Arial"/>
          <w:b/>
          <w:lang w:eastAsia="en-US"/>
        </w:rPr>
        <w:t>Revoca</w:t>
      </w:r>
      <w:r w:rsidRPr="002D33D2">
        <w:rPr>
          <w:rFonts w:ascii="Palatino Linotype" w:hAnsi="Palatino Linotype" w:cs="Arial"/>
          <w:b/>
          <w:lang w:eastAsia="en-US"/>
        </w:rPr>
        <w:t xml:space="preserve"> </w:t>
      </w:r>
      <w:r w:rsidRPr="002D33D2">
        <w:rPr>
          <w:rFonts w:ascii="Palatino Linotype" w:hAnsi="Palatino Linotype" w:cs="Arial"/>
          <w:lang w:eastAsia="en-US"/>
        </w:rPr>
        <w:t>la respuesta</w:t>
      </w:r>
      <w:r w:rsidRPr="002D33D2">
        <w:rPr>
          <w:rFonts w:ascii="Palatino Linotype" w:hAnsi="Palatino Linotype" w:cs="Arial"/>
          <w:b/>
          <w:lang w:eastAsia="en-US"/>
        </w:rPr>
        <w:t xml:space="preserve"> </w:t>
      </w:r>
      <w:r w:rsidRPr="002D33D2">
        <w:rPr>
          <w:rFonts w:ascii="Palatino Linotype" w:hAnsi="Palatino Linotype" w:cs="Arial"/>
          <w:lang w:eastAsia="en-US"/>
        </w:rPr>
        <w:t xml:space="preserve">del </w:t>
      </w:r>
      <w:r w:rsidRPr="002D33D2">
        <w:rPr>
          <w:rFonts w:ascii="Palatino Linotype" w:hAnsi="Palatino Linotype" w:cs="Arial"/>
          <w:b/>
          <w:lang w:eastAsia="en-US"/>
        </w:rPr>
        <w:t>sujeto obligado.</w:t>
      </w:r>
    </w:p>
    <w:p w14:paraId="33CB2C5C" w14:textId="6A265250" w:rsidR="00F97215" w:rsidRPr="002D33D2" w:rsidRDefault="00F97215" w:rsidP="00F97215">
      <w:pPr>
        <w:spacing w:before="240" w:after="240" w:line="360" w:lineRule="auto"/>
        <w:jc w:val="both"/>
        <w:rPr>
          <w:rFonts w:ascii="Palatino Linotype" w:hAnsi="Palatino Linotype" w:cs="Arial"/>
          <w:lang w:eastAsia="en-US"/>
        </w:rPr>
      </w:pPr>
      <w:r w:rsidRPr="002D33D2">
        <w:rPr>
          <w:rFonts w:ascii="Palatino Linotype" w:hAnsi="Palatino Linotype" w:cs="Arial"/>
          <w:b/>
          <w:bCs/>
          <w:shd w:val="clear" w:color="auto" w:fill="FFFFFF"/>
        </w:rPr>
        <w:t xml:space="preserve">Segundo. </w:t>
      </w:r>
      <w:r w:rsidRPr="002D33D2">
        <w:rPr>
          <w:rFonts w:ascii="Palatino Linotype" w:hAnsi="Palatino Linotype" w:cs="Arial"/>
          <w:lang w:eastAsia="en-US"/>
        </w:rPr>
        <w:t xml:space="preserve">Se </w:t>
      </w:r>
      <w:r w:rsidRPr="002D33D2">
        <w:rPr>
          <w:rFonts w:ascii="Palatino Linotype" w:hAnsi="Palatino Linotype" w:cs="Arial"/>
          <w:b/>
          <w:bCs/>
          <w:lang w:eastAsia="en-US"/>
        </w:rPr>
        <w:t>Ordena</w:t>
      </w:r>
      <w:r w:rsidRPr="002D33D2">
        <w:rPr>
          <w:rFonts w:ascii="Palatino Linotype" w:hAnsi="Palatino Linotype" w:cs="Arial"/>
          <w:lang w:eastAsia="en-US"/>
        </w:rPr>
        <w:t xml:space="preserve"> al Sujeto Obligado, en términos del Considerando </w:t>
      </w:r>
      <w:r w:rsidRPr="002D33D2">
        <w:rPr>
          <w:rFonts w:ascii="Palatino Linotype" w:hAnsi="Palatino Linotype" w:cs="Arial"/>
          <w:b/>
          <w:bCs/>
          <w:lang w:eastAsia="en-US"/>
        </w:rPr>
        <w:t>Cuarto</w:t>
      </w:r>
      <w:r w:rsidRPr="002D33D2">
        <w:rPr>
          <w:rFonts w:ascii="Palatino Linotype" w:hAnsi="Palatino Linotype" w:cs="Arial"/>
          <w:lang w:eastAsia="en-US"/>
        </w:rPr>
        <w:t xml:space="preserve"> </w:t>
      </w:r>
      <w:r w:rsidR="004E1737" w:rsidRPr="002D33D2">
        <w:rPr>
          <w:rFonts w:ascii="Palatino Linotype" w:hAnsi="Palatino Linotype" w:cs="Arial"/>
          <w:lang w:eastAsia="en-US"/>
        </w:rPr>
        <w:t xml:space="preserve">y </w:t>
      </w:r>
      <w:r w:rsidR="004E1737" w:rsidRPr="002D33D2">
        <w:rPr>
          <w:rFonts w:ascii="Palatino Linotype" w:hAnsi="Palatino Linotype" w:cs="Arial"/>
          <w:b/>
          <w:lang w:eastAsia="en-US"/>
        </w:rPr>
        <w:t>Quinto</w:t>
      </w:r>
      <w:r w:rsidR="004E1737" w:rsidRPr="002D33D2">
        <w:rPr>
          <w:rFonts w:ascii="Palatino Linotype" w:hAnsi="Palatino Linotype" w:cs="Arial"/>
          <w:lang w:eastAsia="en-US"/>
        </w:rPr>
        <w:t xml:space="preserve"> </w:t>
      </w:r>
      <w:r w:rsidRPr="002D33D2">
        <w:rPr>
          <w:rFonts w:ascii="Palatino Linotype" w:hAnsi="Palatino Linotype" w:cs="Arial"/>
          <w:lang w:eastAsia="en-US"/>
        </w:rPr>
        <w:t>de esta resolución, haga entrega vía SAIMEX,</w:t>
      </w:r>
      <w:r w:rsidR="0005756E" w:rsidRPr="002D33D2">
        <w:rPr>
          <w:rFonts w:ascii="Palatino Linotype" w:hAnsi="Palatino Linotype" w:cs="Arial"/>
          <w:lang w:eastAsia="en-US"/>
        </w:rPr>
        <w:t xml:space="preserve"> en versión pública,</w:t>
      </w:r>
      <w:r w:rsidRPr="002D33D2">
        <w:rPr>
          <w:rFonts w:ascii="Palatino Linotype" w:hAnsi="Palatino Linotype" w:cs="Arial"/>
          <w:lang w:eastAsia="en-US"/>
        </w:rPr>
        <w:t xml:space="preserve"> de lo siguiente</w:t>
      </w:r>
      <w:r w:rsidR="004F6F35" w:rsidRPr="002D33D2">
        <w:rPr>
          <w:rFonts w:ascii="Palatino Linotype" w:hAnsi="Palatino Linotype" w:cs="Arial"/>
          <w:lang w:eastAsia="en-US"/>
        </w:rPr>
        <w:t>, en formato PDF, Excel o en el que se hubiera generado</w:t>
      </w:r>
      <w:r w:rsidRPr="002D33D2">
        <w:rPr>
          <w:rFonts w:ascii="Palatino Linotype" w:hAnsi="Palatino Linotype" w:cs="Arial"/>
          <w:lang w:eastAsia="en-US"/>
        </w:rPr>
        <w:t>:</w:t>
      </w:r>
    </w:p>
    <w:p w14:paraId="3E0A019D" w14:textId="2BF497CC" w:rsidR="0005756E" w:rsidRPr="002D33D2" w:rsidRDefault="00D064BB" w:rsidP="004E1737">
      <w:pPr>
        <w:pStyle w:val="Prrafodelista"/>
        <w:numPr>
          <w:ilvl w:val="0"/>
          <w:numId w:val="9"/>
        </w:numPr>
        <w:spacing w:before="240" w:after="240" w:line="360" w:lineRule="auto"/>
        <w:ind w:right="51"/>
        <w:jc w:val="both"/>
        <w:rPr>
          <w:rFonts w:ascii="Palatino Linotype" w:hAnsi="Palatino Linotype" w:cs="Arial"/>
          <w:szCs w:val="22"/>
          <w:lang w:eastAsia="es-MX"/>
        </w:rPr>
      </w:pPr>
      <w:bookmarkStart w:id="6" w:name="_Hlk48684990"/>
      <w:r w:rsidRPr="002D33D2">
        <w:rPr>
          <w:rFonts w:ascii="Palatino Linotype" w:hAnsi="Palatino Linotype" w:cs="Arial"/>
          <w:szCs w:val="22"/>
          <w:lang w:eastAsia="es-MX"/>
        </w:rPr>
        <w:t xml:space="preserve">Recibos de nómina </w:t>
      </w:r>
      <w:r w:rsidR="004F6F35" w:rsidRPr="002D33D2">
        <w:rPr>
          <w:rFonts w:ascii="Palatino Linotype" w:hAnsi="Palatino Linotype" w:cs="Arial"/>
          <w:szCs w:val="22"/>
          <w:lang w:eastAsia="es-MX"/>
        </w:rPr>
        <w:t xml:space="preserve">de todo el personal adscrito a la cada una de las áreas que integran la Tesorería Municipal, conforme a su estructura orgánica, de la primera quincena de enero </w:t>
      </w:r>
      <w:r w:rsidR="002E4C83" w:rsidRPr="002D33D2">
        <w:rPr>
          <w:rFonts w:ascii="Palatino Linotype" w:hAnsi="Palatino Linotype" w:cs="Arial"/>
          <w:szCs w:val="22"/>
          <w:lang w:eastAsia="es-MX"/>
        </w:rPr>
        <w:t xml:space="preserve">de dos mil diecinueve </w:t>
      </w:r>
      <w:r w:rsidR="004F6F35" w:rsidRPr="002D33D2">
        <w:rPr>
          <w:rFonts w:ascii="Palatino Linotype" w:hAnsi="Palatino Linotype" w:cs="Arial"/>
          <w:szCs w:val="22"/>
          <w:lang w:eastAsia="es-MX"/>
        </w:rPr>
        <w:t>a la segunda quincena de junio de dos mil veintiuno.</w:t>
      </w:r>
    </w:p>
    <w:p w14:paraId="57FAAD66" w14:textId="05379647" w:rsidR="004F6F35" w:rsidRPr="002D33D2" w:rsidRDefault="004F6F35" w:rsidP="004F6F35">
      <w:pPr>
        <w:spacing w:before="240" w:after="240" w:line="360" w:lineRule="auto"/>
        <w:ind w:left="360" w:right="51"/>
        <w:jc w:val="both"/>
        <w:rPr>
          <w:rFonts w:ascii="Palatino Linotype" w:hAnsi="Palatino Linotype" w:cs="Arial"/>
          <w:szCs w:val="22"/>
          <w:lang w:eastAsia="es-MX"/>
        </w:rPr>
      </w:pPr>
      <w:r w:rsidRPr="002D33D2">
        <w:rPr>
          <w:rFonts w:ascii="Palatino Linotype" w:hAnsi="Palatino Linotype" w:cs="Arial"/>
          <w:szCs w:val="22"/>
          <w:lang w:eastAsia="es-MX"/>
        </w:rPr>
        <w:t>De</w:t>
      </w:r>
      <w:r w:rsidR="002E4C83" w:rsidRPr="002D33D2">
        <w:rPr>
          <w:rFonts w:ascii="Palatino Linotype" w:hAnsi="Palatino Linotype" w:cs="Arial"/>
          <w:szCs w:val="22"/>
          <w:lang w:eastAsia="es-MX"/>
        </w:rPr>
        <w:t xml:space="preserve"> </w:t>
      </w:r>
      <w:r w:rsidRPr="002D33D2">
        <w:rPr>
          <w:rFonts w:ascii="Palatino Linotype" w:hAnsi="Palatino Linotype" w:cs="Arial"/>
          <w:szCs w:val="22"/>
          <w:lang w:eastAsia="es-MX"/>
        </w:rPr>
        <w:t>l</w:t>
      </w:r>
      <w:r w:rsidR="002E4C83" w:rsidRPr="002D33D2">
        <w:rPr>
          <w:rFonts w:ascii="Palatino Linotype" w:hAnsi="Palatino Linotype" w:cs="Arial"/>
          <w:szCs w:val="22"/>
          <w:lang w:eastAsia="es-MX"/>
        </w:rPr>
        <w:t>os</w:t>
      </w:r>
      <w:r w:rsidRPr="002D33D2">
        <w:rPr>
          <w:rFonts w:ascii="Palatino Linotype" w:hAnsi="Palatino Linotype" w:cs="Arial"/>
          <w:szCs w:val="22"/>
          <w:lang w:eastAsia="es-MX"/>
        </w:rPr>
        <w:t xml:space="preserve"> ejercicio</w:t>
      </w:r>
      <w:r w:rsidR="002E4C83" w:rsidRPr="002D33D2">
        <w:rPr>
          <w:rFonts w:ascii="Palatino Linotype" w:hAnsi="Palatino Linotype" w:cs="Arial"/>
          <w:szCs w:val="22"/>
          <w:lang w:eastAsia="es-MX"/>
        </w:rPr>
        <w:t>s</w:t>
      </w:r>
      <w:r w:rsidRPr="002D33D2">
        <w:rPr>
          <w:rFonts w:ascii="Palatino Linotype" w:hAnsi="Palatino Linotype" w:cs="Arial"/>
          <w:szCs w:val="22"/>
          <w:lang w:eastAsia="es-MX"/>
        </w:rPr>
        <w:t xml:space="preserve"> </w:t>
      </w:r>
      <w:r w:rsidR="002E4C83" w:rsidRPr="002D33D2">
        <w:rPr>
          <w:rFonts w:ascii="Palatino Linotype" w:hAnsi="Palatino Linotype" w:cs="Arial"/>
          <w:szCs w:val="22"/>
          <w:lang w:eastAsia="es-MX"/>
        </w:rPr>
        <w:t>2019, 2020 y 2021</w:t>
      </w:r>
    </w:p>
    <w:p w14:paraId="2F41AF40" w14:textId="0375BD3E" w:rsidR="004F6F35" w:rsidRPr="002D33D2" w:rsidRDefault="004F6F35" w:rsidP="004E1737">
      <w:pPr>
        <w:pStyle w:val="Prrafodelista"/>
        <w:numPr>
          <w:ilvl w:val="0"/>
          <w:numId w:val="9"/>
        </w:numPr>
        <w:spacing w:before="240" w:after="240" w:line="360" w:lineRule="auto"/>
        <w:ind w:right="51"/>
        <w:jc w:val="both"/>
        <w:rPr>
          <w:rFonts w:ascii="Palatino Linotype" w:hAnsi="Palatino Linotype" w:cs="Arial"/>
          <w:szCs w:val="22"/>
          <w:lang w:eastAsia="es-MX"/>
        </w:rPr>
      </w:pPr>
      <w:r w:rsidRPr="002D33D2">
        <w:rPr>
          <w:rFonts w:ascii="Palatino Linotype" w:hAnsi="Palatino Linotype" w:cs="Arial"/>
          <w:szCs w:val="22"/>
          <w:lang w:eastAsia="es-MX"/>
        </w:rPr>
        <w:t>Perfil que ostenta cada servidor público adscrito a la Tesorería Municipal, según su cargo.</w:t>
      </w:r>
    </w:p>
    <w:p w14:paraId="4CBCC6DF" w14:textId="51FC52A0" w:rsidR="004F6F35" w:rsidRPr="002D33D2" w:rsidRDefault="004F6F35" w:rsidP="004E1737">
      <w:pPr>
        <w:pStyle w:val="Prrafodelista"/>
        <w:numPr>
          <w:ilvl w:val="0"/>
          <w:numId w:val="9"/>
        </w:numPr>
        <w:spacing w:before="240" w:after="240" w:line="360" w:lineRule="auto"/>
        <w:ind w:right="51"/>
        <w:jc w:val="both"/>
        <w:rPr>
          <w:rFonts w:ascii="Palatino Linotype" w:hAnsi="Palatino Linotype" w:cs="Arial"/>
          <w:szCs w:val="22"/>
          <w:lang w:eastAsia="es-MX"/>
        </w:rPr>
      </w:pPr>
      <w:r w:rsidRPr="002D33D2">
        <w:rPr>
          <w:rFonts w:ascii="Palatino Linotype" w:hAnsi="Palatino Linotype" w:cs="Arial"/>
          <w:szCs w:val="22"/>
          <w:lang w:eastAsia="es-MX"/>
        </w:rPr>
        <w:t>Soporte documental que dé cuenta de la categoría, en orden jerárquico, de cada servidor público adscrito al municipio de Tecámac.</w:t>
      </w:r>
    </w:p>
    <w:p w14:paraId="3D263C5D" w14:textId="3C074AE4" w:rsidR="004F6F35" w:rsidRPr="002D33D2" w:rsidRDefault="004F6F35" w:rsidP="004E1737">
      <w:pPr>
        <w:pStyle w:val="Prrafodelista"/>
        <w:numPr>
          <w:ilvl w:val="0"/>
          <w:numId w:val="9"/>
        </w:numPr>
        <w:spacing w:before="240" w:after="240" w:line="360" w:lineRule="auto"/>
        <w:ind w:right="51"/>
        <w:jc w:val="both"/>
        <w:rPr>
          <w:rFonts w:ascii="Palatino Linotype" w:hAnsi="Palatino Linotype" w:cs="Arial"/>
          <w:szCs w:val="22"/>
          <w:lang w:eastAsia="es-MX"/>
        </w:rPr>
      </w:pPr>
      <w:r w:rsidRPr="002D33D2">
        <w:rPr>
          <w:rFonts w:ascii="Palatino Linotype" w:hAnsi="Palatino Linotype" w:cs="Arial"/>
          <w:szCs w:val="22"/>
          <w:lang w:eastAsia="es-MX"/>
        </w:rPr>
        <w:lastRenderedPageBreak/>
        <w:t xml:space="preserve">Tabulador de sueldos por categoría. </w:t>
      </w:r>
    </w:p>
    <w:p w14:paraId="1C557AAA" w14:textId="7903B928" w:rsidR="00CC74F1" w:rsidRPr="002D33D2" w:rsidRDefault="00CC74F1" w:rsidP="00974F5A">
      <w:pPr>
        <w:spacing w:before="240" w:after="240"/>
        <w:ind w:left="426"/>
        <w:jc w:val="both"/>
        <w:rPr>
          <w:rFonts w:ascii="Palatino Linotype" w:hAnsi="Palatino Linotype" w:cs="Arial"/>
          <w:i/>
          <w:sz w:val="22"/>
        </w:rPr>
      </w:pPr>
      <w:r w:rsidRPr="002D33D2">
        <w:rPr>
          <w:rFonts w:ascii="Palatino Linotype" w:hAnsi="Palatino Linotype" w:cs="Arial"/>
          <w:i/>
          <w:sz w:val="22"/>
        </w:rPr>
        <w:t>Para lo cual se deberá emitir el Acuerdo del Comité de Transparencia de conformidad con la Ley de Transparencia y Acceso a la Información Pública del Estado de México y Municipios, en el que funde y motive las razones sobre los datos que se supriman o eliminen del documento que se ordena, mismo que igualmente se hará de conocimiento del Recurrente.</w:t>
      </w:r>
    </w:p>
    <w:bookmarkEnd w:id="6"/>
    <w:p w14:paraId="78820D94" w14:textId="6DAEC63B" w:rsidR="00974F5A" w:rsidRPr="002D33D2" w:rsidRDefault="00974F5A" w:rsidP="00974F5A">
      <w:pPr>
        <w:spacing w:before="240" w:after="240" w:line="360" w:lineRule="auto"/>
        <w:jc w:val="both"/>
        <w:rPr>
          <w:rFonts w:ascii="Palatino Linotype" w:hAnsi="Palatino Linotype" w:cs="Arial"/>
          <w:b/>
        </w:rPr>
      </w:pPr>
      <w:r w:rsidRPr="002D33D2">
        <w:rPr>
          <w:rFonts w:ascii="Palatino Linotype" w:hAnsi="Palatino Linotype" w:cs="Arial"/>
          <w:b/>
        </w:rPr>
        <w:t xml:space="preserve">Tercero. Notifíquese, </w:t>
      </w:r>
      <w:r w:rsidRPr="002D33D2">
        <w:rPr>
          <w:rFonts w:ascii="Palatino Linotype" w:hAnsi="Palatino Linotype" w:cs="Arial"/>
          <w:bCs/>
        </w:rPr>
        <w:t>al Responsable de la Unidad de Transparencia del Sujeto Obligado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2D33D2">
        <w:rPr>
          <w:rFonts w:ascii="Palatino Linotype" w:hAnsi="Palatino Linotype" w:cs="Arial"/>
          <w:b/>
        </w:rPr>
        <w:t>.</w:t>
      </w:r>
    </w:p>
    <w:p w14:paraId="0FA81880" w14:textId="2442BA34" w:rsidR="00974F5A" w:rsidRPr="002D33D2" w:rsidRDefault="00974F5A" w:rsidP="00974F5A">
      <w:pPr>
        <w:spacing w:before="240" w:after="240" w:line="360" w:lineRule="auto"/>
        <w:jc w:val="both"/>
        <w:rPr>
          <w:rFonts w:ascii="Palatino Linotype" w:eastAsia="Calibri" w:hAnsi="Palatino Linotype" w:cs="Arial"/>
          <w:bCs/>
          <w:lang w:val="es-MX" w:eastAsia="en-US"/>
        </w:rPr>
      </w:pPr>
      <w:r w:rsidRPr="002D33D2">
        <w:rPr>
          <w:rFonts w:ascii="Palatino Linotype" w:eastAsia="Calibri" w:hAnsi="Palatino Linotype" w:cs="Arial"/>
          <w:bCs/>
          <w:lang w:val="es-MX"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75B3D9D" w14:textId="4F84B7B6" w:rsidR="00974F5A" w:rsidRPr="002D33D2" w:rsidRDefault="00692399" w:rsidP="00974F5A">
      <w:pPr>
        <w:spacing w:before="240" w:after="240" w:line="360" w:lineRule="auto"/>
        <w:jc w:val="both"/>
        <w:rPr>
          <w:rFonts w:ascii="Palatino Linotype" w:hAnsi="Palatino Linotype"/>
        </w:rPr>
      </w:pPr>
      <w:r w:rsidRPr="002D33D2">
        <w:rPr>
          <w:rFonts w:ascii="Palatino Linotype" w:eastAsia="MS Mincho" w:hAnsi="Palatino Linotype"/>
          <w:b/>
          <w:bCs/>
          <w:lang w:val="es-MX" w:eastAsia="es-ES_tradnl"/>
        </w:rPr>
        <w:t>Cuarto</w:t>
      </w:r>
      <w:r w:rsidRPr="002D33D2">
        <w:rPr>
          <w:rFonts w:ascii="Palatino Linotype" w:eastAsia="MS Mincho" w:hAnsi="Palatino Linotype"/>
          <w:b/>
          <w:bCs/>
          <w:sz w:val="28"/>
          <w:szCs w:val="18"/>
          <w:lang w:val="es-MX" w:eastAsia="es-ES_tradnl"/>
        </w:rPr>
        <w:t>.</w:t>
      </w:r>
      <w:r w:rsidR="00974F5A" w:rsidRPr="002D33D2">
        <w:rPr>
          <w:rFonts w:ascii="Palatino Linotype" w:hAnsi="Palatino Linotype" w:cs="Arial"/>
          <w:b/>
        </w:rPr>
        <w:t xml:space="preserve">  Notifíquese,</w:t>
      </w:r>
      <w:r w:rsidR="00974F5A" w:rsidRPr="002D33D2">
        <w:rPr>
          <w:rFonts w:ascii="Palatino Linotype" w:hAnsi="Palatino Linotype" w:cs="Arial"/>
        </w:rPr>
        <w:t xml:space="preserve"> </w:t>
      </w:r>
      <w:r w:rsidR="00974F5A" w:rsidRPr="002D33D2">
        <w:rPr>
          <w:rFonts w:ascii="Palatino Linotype" w:eastAsia="Calibri" w:hAnsi="Palatino Linotype" w:cs="Arial"/>
          <w:bCs/>
          <w:lang w:val="es-MX" w:eastAsia="en-US"/>
        </w:rPr>
        <w:t>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370C22FA" w14:textId="0C32498F" w:rsidR="0007536C" w:rsidRPr="002D33D2" w:rsidRDefault="0007536C" w:rsidP="0007536C">
      <w:pPr>
        <w:spacing w:before="240" w:after="240" w:line="360" w:lineRule="auto"/>
        <w:jc w:val="both"/>
        <w:rPr>
          <w:rFonts w:ascii="Palatino Linotype" w:hAnsi="Palatino Linotype" w:cs="Arial"/>
          <w:lang w:val="es-ES_tradnl"/>
        </w:rPr>
      </w:pPr>
      <w:r w:rsidRPr="002D33D2">
        <w:rPr>
          <w:rFonts w:ascii="Palatino Linotype" w:hAnsi="Palatino Linotype" w:cs="Arial"/>
        </w:rPr>
        <w:t>ASÍ LO RESUELVE, POR UNANIMIDAD DE VOTOS, EL PLENO DEL</w:t>
      </w:r>
      <w:r w:rsidRPr="002D33D2">
        <w:rPr>
          <w:rFonts w:ascii="Palatino Linotype" w:eastAsia="Arial Unicode MS" w:hAnsi="Palatino Linotype" w:cs="Arial"/>
        </w:rPr>
        <w:t xml:space="preserve"> INSTITUTO DE TRANSPARENCIA, ACCESO A LA INFORMACIÓN PÚBLICA Y PROTECCIÓN DE DATOS PERSONALES DEL ESTADO DE MÉXICO Y </w:t>
      </w:r>
      <w:r w:rsidRPr="002D33D2">
        <w:rPr>
          <w:rFonts w:ascii="Palatino Linotype" w:eastAsia="Arial Unicode MS" w:hAnsi="Palatino Linotype" w:cs="Arial"/>
        </w:rPr>
        <w:lastRenderedPageBreak/>
        <w:t>MUNICIPIOS</w:t>
      </w:r>
      <w:r w:rsidRPr="002D33D2">
        <w:rPr>
          <w:rFonts w:ascii="Palatino Linotype" w:hAnsi="Palatino Linotype" w:cs="Arial"/>
        </w:rPr>
        <w:t xml:space="preserve">, CONFORMADO POR LOS COMISIONADOS </w:t>
      </w:r>
      <w:r w:rsidRPr="002D33D2">
        <w:rPr>
          <w:rFonts w:ascii="Palatino Linotype" w:hAnsi="Palatino Linotype"/>
        </w:rPr>
        <w:t>JOSÉ MARTÍNEZ VILCHIS; SHARON CRISTINA MORALES MARTÍNEZ; MARÍA DEL ROSARIO MEJÍA AYALA; GUADALUPE RAMÍREZ PEÑA Y LUIS GUSTAVO PARRA NORIEGA;</w:t>
      </w:r>
      <w:r w:rsidR="00164FE6" w:rsidRPr="002D33D2">
        <w:rPr>
          <w:rFonts w:ascii="Palatino Linotype" w:hAnsi="Palatino Linotype" w:cs="Arial"/>
        </w:rPr>
        <w:t xml:space="preserve"> EN LA TRIGÉSIMO PRIMERA</w:t>
      </w:r>
      <w:r w:rsidRPr="002D33D2">
        <w:rPr>
          <w:rFonts w:ascii="Palatino Linotype" w:hAnsi="Palatino Linotype" w:cs="Arial"/>
        </w:rPr>
        <w:t xml:space="preserve"> </w:t>
      </w:r>
      <w:r w:rsidR="00164FE6" w:rsidRPr="002D33D2">
        <w:rPr>
          <w:rFonts w:ascii="Palatino Linotype" w:hAnsi="Palatino Linotype" w:cs="Arial"/>
        </w:rPr>
        <w:t xml:space="preserve">SESIÓN ORDINARIA CELEBRADA EL </w:t>
      </w:r>
      <w:r w:rsidRPr="002D33D2">
        <w:rPr>
          <w:rFonts w:ascii="Palatino Linotype" w:hAnsi="Palatino Linotype" w:cs="Arial"/>
        </w:rPr>
        <w:t>O</w:t>
      </w:r>
      <w:r w:rsidR="00164FE6" w:rsidRPr="002D33D2">
        <w:rPr>
          <w:rFonts w:ascii="Palatino Linotype" w:hAnsi="Palatino Linotype" w:cs="Arial"/>
        </w:rPr>
        <w:t>CHO</w:t>
      </w:r>
      <w:r w:rsidRPr="002D33D2">
        <w:rPr>
          <w:rFonts w:ascii="Palatino Linotype" w:hAnsi="Palatino Linotype" w:cs="Arial"/>
        </w:rPr>
        <w:t xml:space="preserve"> DE SEPTIEMBRE DE DOS MIL VEINTIUNO, ANTE EL SECRETARIO TÉCNICO DEL PLENO, ALEXIS TAPIA</w:t>
      </w:r>
      <w:r w:rsidRPr="002D33D2">
        <w:rPr>
          <w:rFonts w:ascii="Palatino Linotype" w:hAnsi="Palatino Linotype" w:cs="Arial"/>
          <w:lang w:val="es-ES_tradnl"/>
        </w:rPr>
        <w:t xml:space="preserve"> RAMÍREZ.</w:t>
      </w:r>
    </w:p>
    <w:p w14:paraId="69B76F8E" w14:textId="003CB21E" w:rsidR="00046C81" w:rsidRPr="002D33D2" w:rsidRDefault="00663F13" w:rsidP="00251B17">
      <w:pPr>
        <w:spacing w:before="240" w:after="240"/>
        <w:jc w:val="both"/>
        <w:rPr>
          <w:rFonts w:ascii="Palatino Linotype" w:hAnsi="Palatino Linotype" w:cs="Arial"/>
          <w:sz w:val="20"/>
          <w:szCs w:val="20"/>
          <w:lang w:val="es-ES_tradnl"/>
        </w:rPr>
      </w:pPr>
      <w:r w:rsidRPr="002D33D2">
        <w:rPr>
          <w:rFonts w:ascii="Palatino Linotype" w:hAnsi="Palatino Linotype" w:cs="Arial"/>
          <w:noProof/>
          <w:sz w:val="20"/>
          <w:szCs w:val="20"/>
          <w:lang w:val="es-MX" w:eastAsia="es-MX"/>
        </w:rPr>
        <mc:AlternateContent>
          <mc:Choice Requires="wps">
            <w:drawing>
              <wp:anchor distT="0" distB="0" distL="114300" distR="114300" simplePos="0" relativeHeight="251659264" behindDoc="0" locked="0" layoutInCell="1" allowOverlap="1" wp14:anchorId="5BC4F2CA" wp14:editId="55F1F0B2">
                <wp:simplePos x="0" y="0"/>
                <wp:positionH relativeFrom="margin">
                  <wp:align>right</wp:align>
                </wp:positionH>
                <wp:positionV relativeFrom="paragraph">
                  <wp:posOffset>30283</wp:posOffset>
                </wp:positionV>
                <wp:extent cx="5501749" cy="5296841"/>
                <wp:effectExtent l="38100" t="19050" r="60960" b="94615"/>
                <wp:wrapNone/>
                <wp:docPr id="2" name="Conector recto 2"/>
                <wp:cNvGraphicFramePr/>
                <a:graphic xmlns:a="http://schemas.openxmlformats.org/drawingml/2006/main">
                  <a:graphicData uri="http://schemas.microsoft.com/office/word/2010/wordprocessingShape">
                    <wps:wsp>
                      <wps:cNvCnPr/>
                      <wps:spPr>
                        <a:xfrm>
                          <a:off x="0" y="0"/>
                          <a:ext cx="5501749" cy="5296841"/>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43DD25" id="Conector recto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pt,2.4pt" to="815.2pt,4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" strokecolor="black [3200]" strokeweight="2pt">
                <v:shadow on="t" color="black" opacity="24903f" origin=",.5" offset="0,.55556mm"/>
                <w10:wrap anchorx="margin"/>
              </v:line>
            </w:pict>
          </mc:Fallback>
        </mc:AlternateContent>
      </w:r>
      <w:bookmarkStart w:id="7" w:name="_GoBack"/>
      <w:bookmarkEnd w:id="7"/>
    </w:p>
    <w:p w14:paraId="0FEA2B4A" w14:textId="56B02CA9" w:rsidR="009B0D78" w:rsidRPr="002D33D2" w:rsidRDefault="009B0D78" w:rsidP="00251B17">
      <w:pPr>
        <w:spacing w:before="240" w:after="240"/>
        <w:jc w:val="both"/>
        <w:rPr>
          <w:rFonts w:ascii="Palatino Linotype" w:hAnsi="Palatino Linotype" w:cs="Arial"/>
          <w:sz w:val="20"/>
          <w:szCs w:val="20"/>
          <w:lang w:val="es-ES_tradnl"/>
        </w:rPr>
      </w:pPr>
    </w:p>
    <w:p w14:paraId="6FDD0586" w14:textId="0D29D2B4" w:rsidR="009B0D78" w:rsidRPr="002D33D2" w:rsidRDefault="009B0D78" w:rsidP="00251B17">
      <w:pPr>
        <w:spacing w:before="240" w:after="240"/>
        <w:jc w:val="both"/>
        <w:rPr>
          <w:rFonts w:ascii="Palatino Linotype" w:hAnsi="Palatino Linotype" w:cs="Arial"/>
          <w:sz w:val="20"/>
          <w:szCs w:val="20"/>
          <w:lang w:val="es-ES_tradnl"/>
        </w:rPr>
      </w:pPr>
    </w:p>
    <w:p w14:paraId="188501F5" w14:textId="74D449B1" w:rsidR="009B0D78" w:rsidRPr="002D33D2" w:rsidRDefault="009B0D78" w:rsidP="00251B17">
      <w:pPr>
        <w:spacing w:before="240" w:after="240"/>
        <w:jc w:val="both"/>
        <w:rPr>
          <w:rFonts w:ascii="Palatino Linotype" w:hAnsi="Palatino Linotype" w:cs="Arial"/>
          <w:sz w:val="20"/>
          <w:szCs w:val="20"/>
          <w:lang w:val="es-ES_tradnl"/>
        </w:rPr>
      </w:pPr>
    </w:p>
    <w:p w14:paraId="06D37F00" w14:textId="24867AF0" w:rsidR="009B0D78" w:rsidRPr="002D33D2" w:rsidRDefault="009B0D78" w:rsidP="00251B17">
      <w:pPr>
        <w:spacing w:before="240" w:after="240"/>
        <w:jc w:val="both"/>
        <w:rPr>
          <w:rFonts w:ascii="Palatino Linotype" w:hAnsi="Palatino Linotype" w:cs="Arial"/>
          <w:sz w:val="20"/>
          <w:szCs w:val="20"/>
          <w:lang w:val="es-ES_tradnl"/>
        </w:rPr>
      </w:pPr>
    </w:p>
    <w:p w14:paraId="13F1AE8E" w14:textId="73A0A941" w:rsidR="009B0D78" w:rsidRPr="002D33D2" w:rsidRDefault="009B0D78" w:rsidP="00251B17">
      <w:pPr>
        <w:spacing w:before="240" w:after="240"/>
        <w:jc w:val="both"/>
        <w:rPr>
          <w:rFonts w:ascii="Palatino Linotype" w:hAnsi="Palatino Linotype" w:cs="Arial"/>
          <w:sz w:val="20"/>
          <w:szCs w:val="20"/>
          <w:lang w:val="es-ES_tradnl"/>
        </w:rPr>
      </w:pPr>
    </w:p>
    <w:p w14:paraId="6ABB7AA7" w14:textId="1D8ED46E" w:rsidR="009B0D78" w:rsidRPr="002D33D2" w:rsidRDefault="009B0D78" w:rsidP="00251B17">
      <w:pPr>
        <w:spacing w:before="240" w:after="240"/>
        <w:jc w:val="both"/>
        <w:rPr>
          <w:rFonts w:ascii="Palatino Linotype" w:hAnsi="Palatino Linotype" w:cs="Arial"/>
          <w:sz w:val="20"/>
          <w:szCs w:val="20"/>
          <w:lang w:val="es-ES_tradnl"/>
        </w:rPr>
      </w:pPr>
    </w:p>
    <w:p w14:paraId="58248052" w14:textId="0B5BBCCF" w:rsidR="009B0D78" w:rsidRPr="002D33D2" w:rsidRDefault="009B0D78" w:rsidP="00251B17">
      <w:pPr>
        <w:spacing w:before="240" w:after="240"/>
        <w:jc w:val="both"/>
        <w:rPr>
          <w:rFonts w:ascii="Palatino Linotype" w:hAnsi="Palatino Linotype" w:cs="Arial"/>
          <w:sz w:val="20"/>
          <w:szCs w:val="20"/>
          <w:lang w:val="es-ES_tradnl"/>
        </w:rPr>
      </w:pPr>
    </w:p>
    <w:p w14:paraId="5966FDB5" w14:textId="5F1FDE8C" w:rsidR="009B0D78" w:rsidRPr="002D33D2" w:rsidRDefault="009B0D78" w:rsidP="00251B17">
      <w:pPr>
        <w:spacing w:before="240" w:after="240"/>
        <w:jc w:val="both"/>
        <w:rPr>
          <w:rFonts w:ascii="Palatino Linotype" w:hAnsi="Palatino Linotype" w:cs="Arial"/>
          <w:sz w:val="20"/>
          <w:szCs w:val="20"/>
          <w:lang w:val="es-ES_tradnl"/>
        </w:rPr>
      </w:pPr>
    </w:p>
    <w:p w14:paraId="64A979DF" w14:textId="54B5581F" w:rsidR="009B0D78" w:rsidRPr="002D33D2" w:rsidRDefault="009B0D78" w:rsidP="00251B17">
      <w:pPr>
        <w:spacing w:before="240" w:after="240"/>
        <w:jc w:val="both"/>
        <w:rPr>
          <w:rFonts w:ascii="Palatino Linotype" w:hAnsi="Palatino Linotype" w:cs="Arial"/>
          <w:sz w:val="20"/>
          <w:szCs w:val="20"/>
          <w:lang w:val="es-ES_tradnl"/>
        </w:rPr>
      </w:pPr>
    </w:p>
    <w:p w14:paraId="4C027D9E" w14:textId="169A06DE" w:rsidR="009B0D78" w:rsidRPr="002D33D2" w:rsidRDefault="009B0D78" w:rsidP="00251B17">
      <w:pPr>
        <w:spacing w:before="240" w:after="240"/>
        <w:jc w:val="both"/>
        <w:rPr>
          <w:rFonts w:ascii="Palatino Linotype" w:hAnsi="Palatino Linotype" w:cs="Arial"/>
          <w:sz w:val="20"/>
          <w:szCs w:val="20"/>
          <w:lang w:val="es-ES_tradnl"/>
        </w:rPr>
      </w:pPr>
    </w:p>
    <w:p w14:paraId="2E063EC7" w14:textId="40A320C0" w:rsidR="009B0D78" w:rsidRPr="002D33D2" w:rsidRDefault="009B0D78" w:rsidP="00251B17">
      <w:pPr>
        <w:spacing w:before="240" w:after="240"/>
        <w:jc w:val="both"/>
        <w:rPr>
          <w:rFonts w:ascii="Palatino Linotype" w:hAnsi="Palatino Linotype" w:cs="Arial"/>
          <w:sz w:val="20"/>
          <w:szCs w:val="20"/>
          <w:lang w:val="es-ES_tradnl"/>
        </w:rPr>
      </w:pPr>
    </w:p>
    <w:p w14:paraId="4D2C3207" w14:textId="33880CF0" w:rsidR="009B0D78" w:rsidRPr="002D33D2" w:rsidRDefault="009B0D78" w:rsidP="00251B17">
      <w:pPr>
        <w:spacing w:before="240" w:after="240"/>
        <w:jc w:val="both"/>
        <w:rPr>
          <w:rFonts w:ascii="Palatino Linotype" w:hAnsi="Palatino Linotype" w:cs="Arial"/>
          <w:sz w:val="20"/>
          <w:szCs w:val="20"/>
          <w:lang w:val="es-ES_tradnl"/>
        </w:rPr>
      </w:pPr>
    </w:p>
    <w:p w14:paraId="0565173A" w14:textId="1238BCDA" w:rsidR="009B0D78" w:rsidRPr="002D33D2" w:rsidRDefault="009B0D78" w:rsidP="00251B17">
      <w:pPr>
        <w:spacing w:before="240" w:after="240"/>
        <w:jc w:val="both"/>
        <w:rPr>
          <w:rFonts w:ascii="Palatino Linotype" w:hAnsi="Palatino Linotype" w:cs="Arial"/>
          <w:sz w:val="20"/>
          <w:szCs w:val="20"/>
          <w:lang w:val="es-ES_tradnl"/>
        </w:rPr>
      </w:pPr>
    </w:p>
    <w:p w14:paraId="25B1B430" w14:textId="2D5A69BC" w:rsidR="009B0D78" w:rsidRPr="002D33D2" w:rsidRDefault="009B0D78" w:rsidP="00251B17">
      <w:pPr>
        <w:spacing w:before="240" w:after="240"/>
        <w:jc w:val="both"/>
        <w:rPr>
          <w:rFonts w:ascii="Palatino Linotype" w:hAnsi="Palatino Linotype" w:cs="Arial"/>
          <w:sz w:val="20"/>
          <w:szCs w:val="20"/>
          <w:lang w:val="es-ES_tradnl"/>
        </w:rPr>
      </w:pPr>
    </w:p>
    <w:p w14:paraId="0097120A" w14:textId="3E9BBAB6" w:rsidR="009B0D78" w:rsidRPr="002D33D2" w:rsidRDefault="009B0D78" w:rsidP="00251B17">
      <w:pPr>
        <w:spacing w:before="240" w:after="240"/>
        <w:jc w:val="both"/>
        <w:rPr>
          <w:rFonts w:ascii="Palatino Linotype" w:hAnsi="Palatino Linotype" w:cs="Arial"/>
          <w:sz w:val="20"/>
          <w:szCs w:val="20"/>
          <w:lang w:val="es-ES_tradnl"/>
        </w:rPr>
      </w:pPr>
    </w:p>
    <w:p w14:paraId="7756B0FB" w14:textId="53D082D2" w:rsidR="009B0D78" w:rsidRPr="002D33D2" w:rsidRDefault="009B0D78" w:rsidP="00251B17">
      <w:pPr>
        <w:spacing w:before="240" w:after="240"/>
        <w:jc w:val="both"/>
        <w:rPr>
          <w:rFonts w:ascii="Palatino Linotype" w:hAnsi="Palatino Linotype" w:cs="Arial"/>
          <w:sz w:val="20"/>
          <w:szCs w:val="20"/>
          <w:lang w:val="es-ES_tradnl"/>
        </w:rPr>
      </w:pPr>
    </w:p>
    <w:p w14:paraId="01379307" w14:textId="4C1013C3" w:rsidR="009B0D78" w:rsidRPr="002D33D2" w:rsidRDefault="009B0D78" w:rsidP="00251B17">
      <w:pPr>
        <w:spacing w:before="240" w:after="240"/>
        <w:jc w:val="both"/>
        <w:rPr>
          <w:rFonts w:ascii="Palatino Linotype" w:hAnsi="Palatino Linotype" w:cs="Arial"/>
          <w:sz w:val="20"/>
          <w:szCs w:val="20"/>
          <w:lang w:val="es-ES_tradnl"/>
        </w:rPr>
      </w:pPr>
    </w:p>
    <w:p w14:paraId="1FD2FDBA" w14:textId="7C5C9E5C" w:rsidR="009B0D78" w:rsidRPr="002D33D2" w:rsidRDefault="009B0D78" w:rsidP="00251B17">
      <w:pPr>
        <w:spacing w:before="240" w:after="240"/>
        <w:jc w:val="both"/>
        <w:rPr>
          <w:rFonts w:ascii="Palatino Linotype" w:hAnsi="Palatino Linotype" w:cs="Arial"/>
          <w:sz w:val="20"/>
          <w:szCs w:val="20"/>
          <w:lang w:val="es-ES_tradnl"/>
        </w:rPr>
      </w:pPr>
    </w:p>
    <w:p w14:paraId="08342ECE" w14:textId="54F44038" w:rsidR="009B0D78" w:rsidRPr="002D33D2" w:rsidRDefault="009B0D78" w:rsidP="00251B17">
      <w:pPr>
        <w:spacing w:before="240" w:after="240"/>
        <w:jc w:val="both"/>
        <w:rPr>
          <w:rFonts w:ascii="Palatino Linotype" w:hAnsi="Palatino Linotype" w:cs="Arial"/>
          <w:sz w:val="20"/>
          <w:szCs w:val="20"/>
          <w:lang w:val="es-ES_tradnl"/>
        </w:rPr>
      </w:pPr>
    </w:p>
    <w:p w14:paraId="395084B4" w14:textId="60FFB77E" w:rsidR="009B0D78" w:rsidRPr="002D33D2" w:rsidRDefault="009B0D78" w:rsidP="00251B17">
      <w:pPr>
        <w:spacing w:before="240" w:after="240"/>
        <w:jc w:val="both"/>
        <w:rPr>
          <w:rFonts w:ascii="Palatino Linotype" w:hAnsi="Palatino Linotype" w:cs="Arial"/>
          <w:sz w:val="20"/>
          <w:szCs w:val="20"/>
          <w:lang w:val="es-ES_tradnl"/>
        </w:rPr>
      </w:pPr>
    </w:p>
    <w:p w14:paraId="4D2F4F43" w14:textId="2B00AC29" w:rsidR="009B0D78" w:rsidRPr="002D33D2" w:rsidRDefault="009B0D78" w:rsidP="00251B17">
      <w:pPr>
        <w:spacing w:before="240" w:after="240"/>
        <w:jc w:val="both"/>
        <w:rPr>
          <w:rFonts w:ascii="Palatino Linotype" w:hAnsi="Palatino Linotype" w:cs="Arial"/>
          <w:sz w:val="20"/>
          <w:szCs w:val="20"/>
          <w:lang w:val="es-ES_tradnl"/>
        </w:rPr>
      </w:pPr>
    </w:p>
    <w:p w14:paraId="53D96D2C" w14:textId="573E0760" w:rsidR="009B0D78" w:rsidRPr="002D33D2" w:rsidRDefault="009B0D78" w:rsidP="00251B17">
      <w:pPr>
        <w:spacing w:before="240" w:after="240"/>
        <w:jc w:val="both"/>
        <w:rPr>
          <w:rFonts w:ascii="Palatino Linotype" w:hAnsi="Palatino Linotype" w:cs="Arial"/>
          <w:sz w:val="20"/>
          <w:szCs w:val="20"/>
          <w:lang w:val="es-ES_tradnl"/>
        </w:rPr>
      </w:pPr>
    </w:p>
    <w:p w14:paraId="01ADD847" w14:textId="77777777" w:rsidR="009B0D78" w:rsidRPr="002D33D2" w:rsidRDefault="009B0D78" w:rsidP="00251B17">
      <w:pPr>
        <w:spacing w:before="240" w:after="240"/>
        <w:jc w:val="both"/>
        <w:rPr>
          <w:rFonts w:ascii="Palatino Linotype" w:hAnsi="Palatino Linotype" w:cs="Arial"/>
          <w:sz w:val="20"/>
          <w:szCs w:val="20"/>
          <w:lang w:val="es-ES_tradnl"/>
        </w:rPr>
      </w:pPr>
    </w:p>
    <w:sectPr w:rsidR="009B0D78" w:rsidRPr="002D33D2" w:rsidSect="00DF49AD">
      <w:headerReference w:type="default" r:id="rId9"/>
      <w:footerReference w:type="default" r:id="rId10"/>
      <w:headerReference w:type="first" r:id="rId11"/>
      <w:footerReference w:type="first" r:id="rId12"/>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C9FFE" w14:textId="77777777" w:rsidR="000218F3" w:rsidRDefault="000218F3" w:rsidP="00C80F8C">
      <w:r>
        <w:separator/>
      </w:r>
    </w:p>
  </w:endnote>
  <w:endnote w:type="continuationSeparator" w:id="0">
    <w:p w14:paraId="07FDFF50" w14:textId="77777777" w:rsidR="000218F3" w:rsidRDefault="000218F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3381F" w14:textId="77777777" w:rsidR="000218F3" w:rsidRPr="00F12350" w:rsidRDefault="000218F3"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D33D2">
      <w:rPr>
        <w:rFonts w:ascii="Palatino Linotype" w:hAnsi="Palatino Linotype" w:cs="Arial"/>
        <w:b/>
        <w:bCs/>
        <w:noProof/>
        <w:sz w:val="20"/>
        <w:szCs w:val="20"/>
      </w:rPr>
      <w:t>18</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D33D2">
      <w:rPr>
        <w:rFonts w:ascii="Palatino Linotype" w:hAnsi="Palatino Linotype" w:cs="Arial"/>
        <w:b/>
        <w:bCs/>
        <w:noProof/>
        <w:sz w:val="20"/>
        <w:szCs w:val="20"/>
      </w:rPr>
      <w:t>33</w:t>
    </w:r>
    <w:r w:rsidRPr="00F12350">
      <w:rPr>
        <w:rFonts w:ascii="Palatino Linotype" w:hAnsi="Palatino Linotype" w:cs="Arial"/>
        <w:b/>
        <w:bCs/>
        <w:sz w:val="20"/>
        <w:szCs w:val="20"/>
      </w:rPr>
      <w:fldChar w:fldCharType="end"/>
    </w:r>
  </w:p>
  <w:p w14:paraId="1A8CE916" w14:textId="77777777" w:rsidR="000218F3" w:rsidRDefault="000218F3"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948A1" w14:textId="77777777" w:rsidR="000218F3" w:rsidRPr="00F12350" w:rsidRDefault="000218F3"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D33D2">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D33D2">
      <w:rPr>
        <w:rFonts w:ascii="Palatino Linotype" w:hAnsi="Palatino Linotype" w:cs="Arial"/>
        <w:b/>
        <w:bCs/>
        <w:noProof/>
        <w:sz w:val="20"/>
        <w:szCs w:val="20"/>
      </w:rPr>
      <w:t>33</w:t>
    </w:r>
    <w:r w:rsidRPr="00F12350">
      <w:rPr>
        <w:rFonts w:ascii="Palatino Linotype" w:hAnsi="Palatino Linotype" w:cs="Arial"/>
        <w:b/>
        <w:bCs/>
        <w:sz w:val="20"/>
        <w:szCs w:val="20"/>
      </w:rPr>
      <w:fldChar w:fldCharType="end"/>
    </w:r>
  </w:p>
  <w:p w14:paraId="51343F66" w14:textId="77777777" w:rsidR="000218F3" w:rsidRDefault="000218F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4C8B7" w14:textId="77777777" w:rsidR="000218F3" w:rsidRDefault="000218F3" w:rsidP="00C80F8C">
      <w:r>
        <w:separator/>
      </w:r>
    </w:p>
  </w:footnote>
  <w:footnote w:type="continuationSeparator" w:id="0">
    <w:p w14:paraId="2F6647D6" w14:textId="77777777" w:rsidR="000218F3" w:rsidRDefault="000218F3" w:rsidP="00C80F8C">
      <w:r>
        <w:continuationSeparator/>
      </w:r>
    </w:p>
  </w:footnote>
  <w:footnote w:id="1">
    <w:p w14:paraId="4553EA25" w14:textId="77777777" w:rsidR="009F6C61" w:rsidRPr="0021767C" w:rsidRDefault="009F6C61" w:rsidP="009F6C61">
      <w:pPr>
        <w:pStyle w:val="Textonotapie"/>
        <w:jc w:val="both"/>
        <w:rPr>
          <w:rFonts w:ascii="Palatino Linotype" w:hAnsi="Palatino Linotype"/>
          <w:sz w:val="16"/>
          <w:szCs w:val="16"/>
        </w:rPr>
      </w:pPr>
      <w:r w:rsidRPr="0021767C">
        <w:rPr>
          <w:rStyle w:val="Refdenotaalpie"/>
          <w:rFonts w:ascii="Palatino Linotype" w:hAnsi="Palatino Linotype"/>
          <w:sz w:val="16"/>
          <w:szCs w:val="16"/>
        </w:rPr>
        <w:footnoteRef/>
      </w:r>
      <w:r w:rsidRPr="0021767C">
        <w:rPr>
          <w:rFonts w:ascii="Palatino Linotype" w:hAnsi="Palatino Linotype"/>
          <w:sz w:val="16"/>
          <w:szCs w:val="16"/>
        </w:rPr>
        <w:t xml:space="preserve"> Artículo 185. El Instituto resolverá el recurso de revisión conforme a lo siguiente:</w:t>
      </w:r>
    </w:p>
    <w:p w14:paraId="3F4A706C" w14:textId="77777777" w:rsidR="009F6C61" w:rsidRPr="0021767C" w:rsidRDefault="009F6C61" w:rsidP="009F6C61">
      <w:pPr>
        <w:pStyle w:val="Textonotapie"/>
        <w:jc w:val="both"/>
        <w:rPr>
          <w:rFonts w:ascii="Palatino Linotype" w:hAnsi="Palatino Linotype"/>
          <w:sz w:val="16"/>
          <w:szCs w:val="16"/>
        </w:rPr>
      </w:pPr>
      <w:r w:rsidRPr="0021767C">
        <w:rPr>
          <w:rFonts w:ascii="Palatino Linotype" w:hAnsi="Palatino Linotype"/>
          <w:sz w:val="16"/>
          <w:szCs w:val="16"/>
        </w:rPr>
        <w:t>III. Recibido el informe justificado, cuando se modifique la respuesta, este se pondrá a disposición del recurrente para que en un plazo de tres días hábiles, manifieste lo que a su derecho convenga;</w:t>
      </w:r>
    </w:p>
  </w:footnote>
  <w:footnote w:id="2">
    <w:p w14:paraId="79AB4FF9" w14:textId="77777777" w:rsidR="000218F3" w:rsidRPr="0021767C" w:rsidRDefault="000218F3" w:rsidP="0021767C">
      <w:pPr>
        <w:pStyle w:val="Textonotapie"/>
        <w:jc w:val="both"/>
        <w:rPr>
          <w:rFonts w:ascii="Palatino Linotype" w:hAnsi="Palatino Linotype"/>
          <w:sz w:val="16"/>
          <w:szCs w:val="16"/>
        </w:rPr>
      </w:pPr>
      <w:r w:rsidRPr="0021767C">
        <w:rPr>
          <w:rStyle w:val="Refdenotaalpie"/>
          <w:rFonts w:ascii="Palatino Linotype" w:hAnsi="Palatino Linotype"/>
          <w:sz w:val="16"/>
          <w:szCs w:val="16"/>
        </w:rPr>
        <w:footnoteRef/>
      </w:r>
      <w:r w:rsidRPr="0021767C">
        <w:rPr>
          <w:rFonts w:ascii="Palatino Linotype" w:hAnsi="Palatino Linotype"/>
          <w:sz w:val="16"/>
          <w:szCs w:val="16"/>
        </w:rPr>
        <w:t xml:space="preserve"> “</w:t>
      </w:r>
      <w:r w:rsidRPr="0021767C">
        <w:rPr>
          <w:rFonts w:ascii="Palatino Linotype" w:hAnsi="Palatino Linotype"/>
          <w:b/>
          <w:sz w:val="16"/>
          <w:szCs w:val="16"/>
        </w:rPr>
        <w:t>Artículo 185.</w:t>
      </w:r>
      <w:r w:rsidRPr="0021767C">
        <w:rPr>
          <w:rFonts w:ascii="Palatino Linotype" w:hAnsi="Palatino Linotype"/>
          <w:sz w:val="16"/>
          <w:szCs w:val="16"/>
        </w:rPr>
        <w:t xml:space="preserve"> El Instituto resolverá el recurso de revisión conforme a lo siguiente: (…)</w:t>
      </w:r>
    </w:p>
    <w:p w14:paraId="3C2803CF" w14:textId="77777777" w:rsidR="000218F3" w:rsidRPr="0021767C" w:rsidRDefault="000218F3" w:rsidP="0021767C">
      <w:pPr>
        <w:pStyle w:val="Textonotapie"/>
        <w:jc w:val="both"/>
        <w:rPr>
          <w:rFonts w:ascii="Palatino Linotype" w:hAnsi="Palatino Linotype"/>
          <w:sz w:val="16"/>
          <w:szCs w:val="16"/>
        </w:rPr>
      </w:pPr>
      <w:r w:rsidRPr="0021767C">
        <w:rPr>
          <w:rFonts w:ascii="Palatino Linotype" w:hAnsi="Palatino Linotype"/>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B693" w14:textId="50896B1B" w:rsidR="000218F3" w:rsidRDefault="000218F3"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A1C1EE3" wp14:editId="2EFC48D9">
          <wp:simplePos x="0" y="0"/>
          <wp:positionH relativeFrom="page">
            <wp:posOffset>0</wp:posOffset>
          </wp:positionH>
          <wp:positionV relativeFrom="paragraph">
            <wp:posOffset>-396402</wp:posOffset>
          </wp:positionV>
          <wp:extent cx="7809865" cy="10165715"/>
          <wp:effectExtent l="0" t="0" r="63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0218F3" w:rsidRPr="008A510F" w14:paraId="18B3AC9D" w14:textId="77777777" w:rsidTr="00DF49AD">
      <w:tc>
        <w:tcPr>
          <w:tcW w:w="2489" w:type="dxa"/>
          <w:shd w:val="clear" w:color="auto" w:fill="auto"/>
        </w:tcPr>
        <w:p w14:paraId="6522F859" w14:textId="4A4929A6" w:rsidR="000218F3" w:rsidRPr="008A510F" w:rsidRDefault="000218F3"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099E4B19" w14:textId="478E1736" w:rsidR="000218F3" w:rsidRPr="008A510F" w:rsidRDefault="000218F3" w:rsidP="00504F80">
          <w:pPr>
            <w:ind w:right="175"/>
            <w:jc w:val="both"/>
            <w:rPr>
              <w:rFonts w:ascii="Palatino Linotype" w:hAnsi="Palatino Linotype"/>
              <w:b/>
              <w:sz w:val="22"/>
              <w:szCs w:val="22"/>
              <w:lang w:val="es-ES_tradnl"/>
            </w:rPr>
          </w:pPr>
          <w:r>
            <w:rPr>
              <w:rFonts w:ascii="Palatino Linotype" w:hAnsi="Palatino Linotype"/>
              <w:b/>
              <w:sz w:val="22"/>
              <w:szCs w:val="22"/>
              <w:lang w:val="es-ES_tradnl"/>
            </w:rPr>
            <w:t>03854/INFOEM/IP/RR/2021</w:t>
          </w:r>
          <w:r w:rsidR="001C64AB">
            <w:rPr>
              <w:rFonts w:ascii="Palatino Linotype" w:hAnsi="Palatino Linotype"/>
              <w:b/>
              <w:sz w:val="22"/>
              <w:szCs w:val="22"/>
              <w:lang w:val="es-ES_tradnl"/>
            </w:rPr>
            <w:t xml:space="preserve"> y ACUMULADOS</w:t>
          </w:r>
        </w:p>
      </w:tc>
    </w:tr>
    <w:tr w:rsidR="000218F3" w:rsidRPr="008A510F" w14:paraId="6797BE02" w14:textId="77777777" w:rsidTr="00DF49AD">
      <w:trPr>
        <w:trHeight w:val="228"/>
      </w:trPr>
      <w:tc>
        <w:tcPr>
          <w:tcW w:w="2489" w:type="dxa"/>
          <w:shd w:val="clear" w:color="auto" w:fill="auto"/>
          <w:vAlign w:val="center"/>
        </w:tcPr>
        <w:p w14:paraId="3FF1D528" w14:textId="77777777" w:rsidR="000218F3" w:rsidRPr="008A510F" w:rsidRDefault="000218F3" w:rsidP="00E822C1">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14:paraId="3B8B3C5E" w14:textId="105CEDFE" w:rsidR="000218F3" w:rsidRPr="00927A01" w:rsidRDefault="000218F3" w:rsidP="00E822C1">
          <w:pPr>
            <w:ind w:left="-45" w:right="176"/>
            <w:jc w:val="both"/>
            <w:rPr>
              <w:rFonts w:ascii="Palatino Linotype" w:hAnsi="Palatino Linotype"/>
              <w:b/>
              <w:sz w:val="22"/>
              <w:szCs w:val="22"/>
              <w:lang w:val="es-ES_tradnl"/>
            </w:rPr>
          </w:pPr>
          <w:r w:rsidRPr="00B533D9">
            <w:rPr>
              <w:rFonts w:ascii="Palatino Linotype" w:hAnsi="Palatino Linotype"/>
              <w:b/>
              <w:sz w:val="22"/>
              <w:szCs w:val="22"/>
              <w:lang w:val="es-ES_tradnl"/>
            </w:rPr>
            <w:t xml:space="preserve">Ayuntamiento de </w:t>
          </w:r>
          <w:r>
            <w:rPr>
              <w:rFonts w:ascii="Palatino Linotype" w:hAnsi="Palatino Linotype"/>
              <w:b/>
              <w:sz w:val="22"/>
              <w:szCs w:val="22"/>
              <w:lang w:val="es-ES_tradnl"/>
            </w:rPr>
            <w:t>Tecámac</w:t>
          </w:r>
        </w:p>
      </w:tc>
    </w:tr>
    <w:tr w:rsidR="000218F3" w:rsidRPr="008A510F" w14:paraId="0D950505" w14:textId="77777777" w:rsidTr="00DF49AD">
      <w:tc>
        <w:tcPr>
          <w:tcW w:w="2489" w:type="dxa"/>
          <w:shd w:val="clear" w:color="auto" w:fill="auto"/>
          <w:vAlign w:val="center"/>
        </w:tcPr>
        <w:p w14:paraId="43614717" w14:textId="77777777" w:rsidR="000218F3" w:rsidRPr="008A510F" w:rsidRDefault="000218F3" w:rsidP="00E822C1">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14:paraId="05F11A92" w14:textId="0C696815" w:rsidR="000218F3" w:rsidRPr="008A510F" w:rsidRDefault="000218F3" w:rsidP="00E822C1">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28EE4A37" w14:textId="77777777" w:rsidR="000218F3" w:rsidRDefault="000218F3"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0218F3" w:rsidRPr="005A5E02" w14:paraId="0EE5497D" w14:textId="77777777" w:rsidTr="00DF49AD">
      <w:tc>
        <w:tcPr>
          <w:tcW w:w="2551" w:type="dxa"/>
          <w:shd w:val="clear" w:color="auto" w:fill="auto"/>
          <w:vAlign w:val="center"/>
        </w:tcPr>
        <w:p w14:paraId="09A0E80D" w14:textId="00654EA5" w:rsidR="000218F3" w:rsidRPr="005A5E02" w:rsidRDefault="000218F3"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14:paraId="7CF2EFC5" w14:textId="632FCD69" w:rsidR="000218F3" w:rsidRPr="005A5E02" w:rsidRDefault="000218F3" w:rsidP="00504F80">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03854/INFOEM/IP/RR/2021</w:t>
          </w:r>
          <w:r w:rsidR="001C64AB">
            <w:rPr>
              <w:rFonts w:ascii="Palatino Linotype" w:hAnsi="Palatino Linotype"/>
              <w:b/>
              <w:sz w:val="22"/>
              <w:szCs w:val="22"/>
              <w:lang w:val="es-ES_tradnl"/>
            </w:rPr>
            <w:t xml:space="preserve"> y ACUMULADOS</w:t>
          </w:r>
        </w:p>
      </w:tc>
    </w:tr>
    <w:tr w:rsidR="000218F3" w:rsidRPr="005A5E02" w14:paraId="01D75FFA" w14:textId="77777777" w:rsidTr="00BE6311">
      <w:trPr>
        <w:trHeight w:val="130"/>
      </w:trPr>
      <w:tc>
        <w:tcPr>
          <w:tcW w:w="2551" w:type="dxa"/>
          <w:shd w:val="clear" w:color="auto" w:fill="auto"/>
          <w:vAlign w:val="center"/>
        </w:tcPr>
        <w:p w14:paraId="0D40E9B3" w14:textId="77777777" w:rsidR="000218F3" w:rsidRPr="005A5E02" w:rsidRDefault="000218F3"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14:paraId="0E522EBA" w14:textId="642A64E8" w:rsidR="000218F3" w:rsidRPr="006220B0" w:rsidRDefault="00A0710A" w:rsidP="00A0710A">
          <w:pPr>
            <w:ind w:left="-45"/>
            <w:jc w:val="both"/>
            <w:rPr>
              <w:rFonts w:ascii="Palatino Linotype" w:hAnsi="Palatino Linotype"/>
              <w:b/>
              <w:bCs/>
              <w:sz w:val="22"/>
              <w:szCs w:val="22"/>
              <w:lang w:val="es-ES_tradnl"/>
            </w:rPr>
          </w:pPr>
          <w:r>
            <w:rPr>
              <w:rFonts w:ascii="Palatino Linotype" w:hAnsi="Palatino Linotype"/>
              <w:b/>
              <w:bCs/>
              <w:sz w:val="22"/>
              <w:szCs w:val="22"/>
              <w:lang w:val="es-ES_tradnl"/>
            </w:rPr>
            <w:t>XXXX</w:t>
          </w:r>
          <w:r w:rsidR="000218F3">
            <w:rPr>
              <w:rFonts w:ascii="Palatino Linotype" w:hAnsi="Palatino Linotype"/>
              <w:b/>
              <w:bCs/>
              <w:sz w:val="22"/>
              <w:szCs w:val="22"/>
              <w:lang w:val="es-ES_tradnl"/>
            </w:rPr>
            <w:t xml:space="preserve"> </w:t>
          </w:r>
          <w:r>
            <w:rPr>
              <w:rFonts w:ascii="Palatino Linotype" w:hAnsi="Palatino Linotype"/>
              <w:b/>
              <w:bCs/>
              <w:sz w:val="22"/>
              <w:szCs w:val="22"/>
              <w:lang w:val="es-ES_tradnl"/>
            </w:rPr>
            <w:t>XXXXXX</w:t>
          </w:r>
          <w:r w:rsidR="000218F3">
            <w:rPr>
              <w:rFonts w:ascii="Palatino Linotype" w:hAnsi="Palatino Linotype"/>
              <w:b/>
              <w:bCs/>
              <w:sz w:val="22"/>
              <w:szCs w:val="22"/>
              <w:lang w:val="es-ES_tradnl"/>
            </w:rPr>
            <w:t xml:space="preserve"> </w:t>
          </w:r>
          <w:r>
            <w:rPr>
              <w:rFonts w:ascii="Palatino Linotype" w:hAnsi="Palatino Linotype"/>
              <w:b/>
              <w:bCs/>
              <w:sz w:val="22"/>
              <w:szCs w:val="22"/>
              <w:lang w:val="es-ES_tradnl"/>
            </w:rPr>
            <w:t>XXXXXXXX</w:t>
          </w:r>
          <w:r w:rsidR="000218F3">
            <w:rPr>
              <w:rFonts w:ascii="Palatino Linotype" w:hAnsi="Palatino Linotype"/>
              <w:b/>
              <w:bCs/>
              <w:sz w:val="22"/>
              <w:szCs w:val="22"/>
              <w:lang w:val="es-ES_tradnl"/>
            </w:rPr>
            <w:t xml:space="preserve"> </w:t>
          </w:r>
          <w:r>
            <w:rPr>
              <w:rFonts w:ascii="Palatino Linotype" w:hAnsi="Palatino Linotype"/>
              <w:b/>
              <w:bCs/>
              <w:sz w:val="22"/>
              <w:szCs w:val="22"/>
              <w:lang w:val="es-ES_tradnl"/>
            </w:rPr>
            <w:t>XXXX</w:t>
          </w:r>
        </w:p>
      </w:tc>
    </w:tr>
    <w:tr w:rsidR="000218F3" w:rsidRPr="005A5E02" w14:paraId="468EFDE2" w14:textId="77777777" w:rsidTr="00DF49AD">
      <w:trPr>
        <w:trHeight w:val="228"/>
      </w:trPr>
      <w:tc>
        <w:tcPr>
          <w:tcW w:w="2551" w:type="dxa"/>
          <w:shd w:val="clear" w:color="auto" w:fill="auto"/>
          <w:vAlign w:val="center"/>
        </w:tcPr>
        <w:p w14:paraId="3E89BB75" w14:textId="77777777" w:rsidR="000218F3" w:rsidRPr="005A5E02" w:rsidRDefault="000218F3"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14:paraId="44E955D7" w14:textId="196D4134" w:rsidR="000218F3" w:rsidRPr="00927A01" w:rsidRDefault="000218F3" w:rsidP="000A7446">
          <w:pPr>
            <w:ind w:left="-45" w:right="176"/>
            <w:jc w:val="both"/>
            <w:rPr>
              <w:rFonts w:ascii="Palatino Linotype" w:hAnsi="Palatino Linotype"/>
              <w:b/>
              <w:sz w:val="22"/>
              <w:szCs w:val="22"/>
              <w:lang w:val="es-ES_tradnl"/>
            </w:rPr>
          </w:pPr>
          <w:r w:rsidRPr="00B533D9">
            <w:rPr>
              <w:rFonts w:ascii="Palatino Linotype" w:hAnsi="Palatino Linotype"/>
              <w:b/>
              <w:sz w:val="22"/>
              <w:szCs w:val="22"/>
              <w:lang w:val="es-ES_tradnl"/>
            </w:rPr>
            <w:t xml:space="preserve">Ayuntamiento de </w:t>
          </w:r>
          <w:r>
            <w:rPr>
              <w:rFonts w:ascii="Palatino Linotype" w:hAnsi="Palatino Linotype"/>
              <w:b/>
              <w:sz w:val="22"/>
              <w:szCs w:val="22"/>
              <w:lang w:val="es-ES_tradnl"/>
            </w:rPr>
            <w:t>Tecámac</w:t>
          </w:r>
        </w:p>
      </w:tc>
    </w:tr>
    <w:tr w:rsidR="000218F3" w:rsidRPr="005A5E02" w14:paraId="5BC0C801" w14:textId="77777777" w:rsidTr="00DF49AD">
      <w:tc>
        <w:tcPr>
          <w:tcW w:w="2551" w:type="dxa"/>
          <w:shd w:val="clear" w:color="auto" w:fill="auto"/>
          <w:vAlign w:val="center"/>
        </w:tcPr>
        <w:p w14:paraId="76AEACB4" w14:textId="77777777" w:rsidR="000218F3" w:rsidRPr="005A5E02" w:rsidRDefault="000218F3"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119" w:type="dxa"/>
          <w:shd w:val="clear" w:color="auto" w:fill="auto"/>
          <w:vAlign w:val="center"/>
        </w:tcPr>
        <w:p w14:paraId="26245AEC" w14:textId="6F612913" w:rsidR="000218F3" w:rsidRPr="005A5E02" w:rsidRDefault="000218F3"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DC5B804" w14:textId="770B4AD6" w:rsidR="000218F3" w:rsidRDefault="000218F3" w:rsidP="006B1081">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62B5A941" wp14:editId="54916FDB">
          <wp:simplePos x="0" y="0"/>
          <wp:positionH relativeFrom="margin">
            <wp:posOffset>-1099185</wp:posOffset>
          </wp:positionH>
          <wp:positionV relativeFrom="paragraph">
            <wp:posOffset>-1188882</wp:posOffset>
          </wp:positionV>
          <wp:extent cx="7809865" cy="10165715"/>
          <wp:effectExtent l="0" t="0" r="635" b="698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94E23F0"/>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DF2367D"/>
    <w:multiLevelType w:val="hybridMultilevel"/>
    <w:tmpl w:val="E40638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5984FCE"/>
    <w:multiLevelType w:val="hybridMultilevel"/>
    <w:tmpl w:val="A74C92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CEB4F5B"/>
    <w:multiLevelType w:val="hybridMultilevel"/>
    <w:tmpl w:val="D6262698"/>
    <w:lvl w:ilvl="0" w:tplc="F774C844">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nsid w:val="3E2A1578"/>
    <w:multiLevelType w:val="hybridMultilevel"/>
    <w:tmpl w:val="6FF6D32C"/>
    <w:lvl w:ilvl="0" w:tplc="CC9ABDE6">
      <w:start w:val="1"/>
      <w:numFmt w:val="upperRoman"/>
      <w:lvlText w:val="%1."/>
      <w:lvlJc w:val="left"/>
      <w:pPr>
        <w:ind w:left="1713" w:hanging="360"/>
      </w:pPr>
      <w:rPr>
        <w:rFonts w:hint="default"/>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6">
    <w:nsid w:val="3F031E79"/>
    <w:multiLevelType w:val="hybridMultilevel"/>
    <w:tmpl w:val="48CE5796"/>
    <w:lvl w:ilvl="0" w:tplc="751AEAB8">
      <w:start w:val="1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nsid w:val="550D12C3"/>
    <w:multiLevelType w:val="hybridMultilevel"/>
    <w:tmpl w:val="2446F6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D717CAA"/>
    <w:multiLevelType w:val="hybridMultilevel"/>
    <w:tmpl w:val="F2122B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00D0F90"/>
    <w:multiLevelType w:val="hybridMultilevel"/>
    <w:tmpl w:val="1D56A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FEA17A6"/>
    <w:multiLevelType w:val="hybridMultilevel"/>
    <w:tmpl w:val="E40638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5"/>
  </w:num>
  <w:num w:numId="6">
    <w:abstractNumId w:val="4"/>
  </w:num>
  <w:num w:numId="7">
    <w:abstractNumId w:val="6"/>
  </w:num>
  <w:num w:numId="8">
    <w:abstractNumId w:val="8"/>
  </w:num>
  <w:num w:numId="9">
    <w:abstractNumId w:val="7"/>
  </w:num>
  <w:num w:numId="10">
    <w:abstractNumId w:val="10"/>
  </w:num>
  <w:num w:numId="1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_tradnl"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757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4E"/>
    <w:rsid w:val="00000648"/>
    <w:rsid w:val="00000739"/>
    <w:rsid w:val="00000D12"/>
    <w:rsid w:val="00001597"/>
    <w:rsid w:val="00001AA1"/>
    <w:rsid w:val="00001B65"/>
    <w:rsid w:val="000023D4"/>
    <w:rsid w:val="000023E2"/>
    <w:rsid w:val="000024F6"/>
    <w:rsid w:val="00002575"/>
    <w:rsid w:val="0000274C"/>
    <w:rsid w:val="00002FBE"/>
    <w:rsid w:val="00003182"/>
    <w:rsid w:val="00003C42"/>
    <w:rsid w:val="00003F5B"/>
    <w:rsid w:val="000041F0"/>
    <w:rsid w:val="00004981"/>
    <w:rsid w:val="00004B1F"/>
    <w:rsid w:val="00005257"/>
    <w:rsid w:val="000053DB"/>
    <w:rsid w:val="00005DEA"/>
    <w:rsid w:val="00006AEC"/>
    <w:rsid w:val="00007133"/>
    <w:rsid w:val="00007349"/>
    <w:rsid w:val="000074FA"/>
    <w:rsid w:val="0000766A"/>
    <w:rsid w:val="00007DDC"/>
    <w:rsid w:val="00010367"/>
    <w:rsid w:val="0001095D"/>
    <w:rsid w:val="0001176F"/>
    <w:rsid w:val="00012129"/>
    <w:rsid w:val="000121F1"/>
    <w:rsid w:val="00012388"/>
    <w:rsid w:val="000129CE"/>
    <w:rsid w:val="000132BA"/>
    <w:rsid w:val="0001395B"/>
    <w:rsid w:val="00013E9E"/>
    <w:rsid w:val="00014256"/>
    <w:rsid w:val="0001448F"/>
    <w:rsid w:val="00014521"/>
    <w:rsid w:val="00014551"/>
    <w:rsid w:val="000145B3"/>
    <w:rsid w:val="00014682"/>
    <w:rsid w:val="000149A7"/>
    <w:rsid w:val="00014D7E"/>
    <w:rsid w:val="00015119"/>
    <w:rsid w:val="000151C8"/>
    <w:rsid w:val="000154A8"/>
    <w:rsid w:val="0001594F"/>
    <w:rsid w:val="00015BB7"/>
    <w:rsid w:val="00015BDA"/>
    <w:rsid w:val="00016059"/>
    <w:rsid w:val="0001610A"/>
    <w:rsid w:val="00016170"/>
    <w:rsid w:val="00016555"/>
    <w:rsid w:val="000169F7"/>
    <w:rsid w:val="00016E80"/>
    <w:rsid w:val="00017203"/>
    <w:rsid w:val="0001757A"/>
    <w:rsid w:val="000176C5"/>
    <w:rsid w:val="00017899"/>
    <w:rsid w:val="000179A6"/>
    <w:rsid w:val="00017DEC"/>
    <w:rsid w:val="000208EF"/>
    <w:rsid w:val="00020AF4"/>
    <w:rsid w:val="00020DB3"/>
    <w:rsid w:val="00021550"/>
    <w:rsid w:val="000215E2"/>
    <w:rsid w:val="000218F3"/>
    <w:rsid w:val="00021A61"/>
    <w:rsid w:val="00021B72"/>
    <w:rsid w:val="00021C02"/>
    <w:rsid w:val="00021FDB"/>
    <w:rsid w:val="00022392"/>
    <w:rsid w:val="000223A3"/>
    <w:rsid w:val="00022ECC"/>
    <w:rsid w:val="00023563"/>
    <w:rsid w:val="000235D2"/>
    <w:rsid w:val="0002401E"/>
    <w:rsid w:val="00024543"/>
    <w:rsid w:val="00024A6B"/>
    <w:rsid w:val="00024A9A"/>
    <w:rsid w:val="00024AC5"/>
    <w:rsid w:val="00025298"/>
    <w:rsid w:val="00025299"/>
    <w:rsid w:val="00025366"/>
    <w:rsid w:val="00025950"/>
    <w:rsid w:val="00025A32"/>
    <w:rsid w:val="00025C60"/>
    <w:rsid w:val="00025F0D"/>
    <w:rsid w:val="0002649B"/>
    <w:rsid w:val="000265F8"/>
    <w:rsid w:val="00026E3B"/>
    <w:rsid w:val="00027165"/>
    <w:rsid w:val="000272DE"/>
    <w:rsid w:val="0002753D"/>
    <w:rsid w:val="00027B19"/>
    <w:rsid w:val="000302DF"/>
    <w:rsid w:val="00030445"/>
    <w:rsid w:val="000306DD"/>
    <w:rsid w:val="00030799"/>
    <w:rsid w:val="00030B88"/>
    <w:rsid w:val="00030C6C"/>
    <w:rsid w:val="0003133C"/>
    <w:rsid w:val="00032007"/>
    <w:rsid w:val="00032E4B"/>
    <w:rsid w:val="00033820"/>
    <w:rsid w:val="00033AB3"/>
    <w:rsid w:val="00033B37"/>
    <w:rsid w:val="00033BCD"/>
    <w:rsid w:val="00034466"/>
    <w:rsid w:val="000344A3"/>
    <w:rsid w:val="000351A5"/>
    <w:rsid w:val="00035621"/>
    <w:rsid w:val="000357A7"/>
    <w:rsid w:val="00035880"/>
    <w:rsid w:val="00035FA1"/>
    <w:rsid w:val="00036178"/>
    <w:rsid w:val="0003644F"/>
    <w:rsid w:val="0003681E"/>
    <w:rsid w:val="00036A62"/>
    <w:rsid w:val="00036AF5"/>
    <w:rsid w:val="00036D51"/>
    <w:rsid w:val="0003789D"/>
    <w:rsid w:val="00037904"/>
    <w:rsid w:val="00037C3E"/>
    <w:rsid w:val="00037D55"/>
    <w:rsid w:val="000406D1"/>
    <w:rsid w:val="000408E6"/>
    <w:rsid w:val="00040AFD"/>
    <w:rsid w:val="00040F01"/>
    <w:rsid w:val="00040F1D"/>
    <w:rsid w:val="00041968"/>
    <w:rsid w:val="000419B9"/>
    <w:rsid w:val="00041E53"/>
    <w:rsid w:val="00042499"/>
    <w:rsid w:val="0004301E"/>
    <w:rsid w:val="00043052"/>
    <w:rsid w:val="00043810"/>
    <w:rsid w:val="00043F26"/>
    <w:rsid w:val="000440F2"/>
    <w:rsid w:val="00044238"/>
    <w:rsid w:val="00044248"/>
    <w:rsid w:val="00044295"/>
    <w:rsid w:val="00044302"/>
    <w:rsid w:val="0004467A"/>
    <w:rsid w:val="000452D0"/>
    <w:rsid w:val="000457C8"/>
    <w:rsid w:val="00045B17"/>
    <w:rsid w:val="000464C0"/>
    <w:rsid w:val="00046C81"/>
    <w:rsid w:val="00046DEB"/>
    <w:rsid w:val="000470F2"/>
    <w:rsid w:val="000470FE"/>
    <w:rsid w:val="000473AA"/>
    <w:rsid w:val="000473B3"/>
    <w:rsid w:val="00047D51"/>
    <w:rsid w:val="00047E69"/>
    <w:rsid w:val="000504F0"/>
    <w:rsid w:val="0005078C"/>
    <w:rsid w:val="00051975"/>
    <w:rsid w:val="00052C49"/>
    <w:rsid w:val="00052EC8"/>
    <w:rsid w:val="000530F8"/>
    <w:rsid w:val="0005336D"/>
    <w:rsid w:val="00053C62"/>
    <w:rsid w:val="00054B4C"/>
    <w:rsid w:val="00055263"/>
    <w:rsid w:val="0005547F"/>
    <w:rsid w:val="000559AB"/>
    <w:rsid w:val="000559F8"/>
    <w:rsid w:val="00055A97"/>
    <w:rsid w:val="00056302"/>
    <w:rsid w:val="0005637D"/>
    <w:rsid w:val="0005640C"/>
    <w:rsid w:val="00056C16"/>
    <w:rsid w:val="00057386"/>
    <w:rsid w:val="0005756E"/>
    <w:rsid w:val="0005759C"/>
    <w:rsid w:val="0005767C"/>
    <w:rsid w:val="00057B34"/>
    <w:rsid w:val="00060104"/>
    <w:rsid w:val="00060185"/>
    <w:rsid w:val="00060500"/>
    <w:rsid w:val="000606CB"/>
    <w:rsid w:val="00060BBA"/>
    <w:rsid w:val="00060C59"/>
    <w:rsid w:val="000610D8"/>
    <w:rsid w:val="0006110D"/>
    <w:rsid w:val="000618C5"/>
    <w:rsid w:val="00061CBB"/>
    <w:rsid w:val="00062167"/>
    <w:rsid w:val="000638CC"/>
    <w:rsid w:val="00063A41"/>
    <w:rsid w:val="00063DF5"/>
    <w:rsid w:val="00063E57"/>
    <w:rsid w:val="000644BE"/>
    <w:rsid w:val="00064FF9"/>
    <w:rsid w:val="00065029"/>
    <w:rsid w:val="000650FA"/>
    <w:rsid w:val="00066920"/>
    <w:rsid w:val="00066BAA"/>
    <w:rsid w:val="00066BE9"/>
    <w:rsid w:val="00066F09"/>
    <w:rsid w:val="00066F7A"/>
    <w:rsid w:val="00067149"/>
    <w:rsid w:val="00067D83"/>
    <w:rsid w:val="00067EBE"/>
    <w:rsid w:val="00070034"/>
    <w:rsid w:val="0007007A"/>
    <w:rsid w:val="000704A5"/>
    <w:rsid w:val="00070D41"/>
    <w:rsid w:val="00070E4A"/>
    <w:rsid w:val="00071A97"/>
    <w:rsid w:val="00071C6C"/>
    <w:rsid w:val="00071CBC"/>
    <w:rsid w:val="00071D9F"/>
    <w:rsid w:val="0007202E"/>
    <w:rsid w:val="00072101"/>
    <w:rsid w:val="0007311D"/>
    <w:rsid w:val="000732FF"/>
    <w:rsid w:val="000734C5"/>
    <w:rsid w:val="0007380A"/>
    <w:rsid w:val="000743DD"/>
    <w:rsid w:val="000746C9"/>
    <w:rsid w:val="00074B17"/>
    <w:rsid w:val="00074E94"/>
    <w:rsid w:val="00074EB4"/>
    <w:rsid w:val="00075015"/>
    <w:rsid w:val="0007536C"/>
    <w:rsid w:val="00075667"/>
    <w:rsid w:val="00075CD7"/>
    <w:rsid w:val="00076330"/>
    <w:rsid w:val="0007652E"/>
    <w:rsid w:val="00076B85"/>
    <w:rsid w:val="00076EEA"/>
    <w:rsid w:val="00076FFA"/>
    <w:rsid w:val="0007721A"/>
    <w:rsid w:val="000775A4"/>
    <w:rsid w:val="0007794D"/>
    <w:rsid w:val="0007798E"/>
    <w:rsid w:val="00077B7C"/>
    <w:rsid w:val="00077D7E"/>
    <w:rsid w:val="00077F29"/>
    <w:rsid w:val="00080086"/>
    <w:rsid w:val="0008014C"/>
    <w:rsid w:val="00080185"/>
    <w:rsid w:val="000806B8"/>
    <w:rsid w:val="00080CA0"/>
    <w:rsid w:val="00081A5E"/>
    <w:rsid w:val="00081D04"/>
    <w:rsid w:val="00081D22"/>
    <w:rsid w:val="00081DCD"/>
    <w:rsid w:val="00082165"/>
    <w:rsid w:val="000821DF"/>
    <w:rsid w:val="00082AFC"/>
    <w:rsid w:val="000831D1"/>
    <w:rsid w:val="00083976"/>
    <w:rsid w:val="000839A1"/>
    <w:rsid w:val="00083C59"/>
    <w:rsid w:val="00084798"/>
    <w:rsid w:val="0008531B"/>
    <w:rsid w:val="0008532C"/>
    <w:rsid w:val="0008542A"/>
    <w:rsid w:val="00085D4A"/>
    <w:rsid w:val="00085F4B"/>
    <w:rsid w:val="00086105"/>
    <w:rsid w:val="000867B6"/>
    <w:rsid w:val="00086C1F"/>
    <w:rsid w:val="0008798F"/>
    <w:rsid w:val="00087F26"/>
    <w:rsid w:val="000905D6"/>
    <w:rsid w:val="000906BF"/>
    <w:rsid w:val="000907D5"/>
    <w:rsid w:val="00090E23"/>
    <w:rsid w:val="000910EC"/>
    <w:rsid w:val="000910F7"/>
    <w:rsid w:val="000914B2"/>
    <w:rsid w:val="00091A1B"/>
    <w:rsid w:val="00091C8A"/>
    <w:rsid w:val="000922DA"/>
    <w:rsid w:val="00093E8D"/>
    <w:rsid w:val="000942DA"/>
    <w:rsid w:val="000943AF"/>
    <w:rsid w:val="00094772"/>
    <w:rsid w:val="0009499F"/>
    <w:rsid w:val="00095680"/>
    <w:rsid w:val="000957AA"/>
    <w:rsid w:val="00095862"/>
    <w:rsid w:val="000959B4"/>
    <w:rsid w:val="00095CED"/>
    <w:rsid w:val="00095D75"/>
    <w:rsid w:val="00096029"/>
    <w:rsid w:val="00096190"/>
    <w:rsid w:val="00096231"/>
    <w:rsid w:val="00096E8A"/>
    <w:rsid w:val="000970AD"/>
    <w:rsid w:val="0009710B"/>
    <w:rsid w:val="00097687"/>
    <w:rsid w:val="00097DFA"/>
    <w:rsid w:val="000A025A"/>
    <w:rsid w:val="000A02C3"/>
    <w:rsid w:val="000A06D8"/>
    <w:rsid w:val="000A0A47"/>
    <w:rsid w:val="000A0CF8"/>
    <w:rsid w:val="000A13CA"/>
    <w:rsid w:val="000A156F"/>
    <w:rsid w:val="000A18A9"/>
    <w:rsid w:val="000A1A2C"/>
    <w:rsid w:val="000A1D24"/>
    <w:rsid w:val="000A1DA4"/>
    <w:rsid w:val="000A26DC"/>
    <w:rsid w:val="000A2BD0"/>
    <w:rsid w:val="000A2D0C"/>
    <w:rsid w:val="000A31D0"/>
    <w:rsid w:val="000A3394"/>
    <w:rsid w:val="000A3465"/>
    <w:rsid w:val="000A4685"/>
    <w:rsid w:val="000A489D"/>
    <w:rsid w:val="000A48A8"/>
    <w:rsid w:val="000A4ADC"/>
    <w:rsid w:val="000A4AEF"/>
    <w:rsid w:val="000A4C3A"/>
    <w:rsid w:val="000A5739"/>
    <w:rsid w:val="000A5A50"/>
    <w:rsid w:val="000A5A52"/>
    <w:rsid w:val="000A5ED9"/>
    <w:rsid w:val="000A6219"/>
    <w:rsid w:val="000A6402"/>
    <w:rsid w:val="000A6A7F"/>
    <w:rsid w:val="000A6B77"/>
    <w:rsid w:val="000A7047"/>
    <w:rsid w:val="000A7446"/>
    <w:rsid w:val="000A7568"/>
    <w:rsid w:val="000A7741"/>
    <w:rsid w:val="000A7AFC"/>
    <w:rsid w:val="000B04AB"/>
    <w:rsid w:val="000B0865"/>
    <w:rsid w:val="000B0E9A"/>
    <w:rsid w:val="000B15EB"/>
    <w:rsid w:val="000B164B"/>
    <w:rsid w:val="000B1AF8"/>
    <w:rsid w:val="000B1E5C"/>
    <w:rsid w:val="000B202F"/>
    <w:rsid w:val="000B25ED"/>
    <w:rsid w:val="000B282E"/>
    <w:rsid w:val="000B30A0"/>
    <w:rsid w:val="000B30BC"/>
    <w:rsid w:val="000B3390"/>
    <w:rsid w:val="000B38D6"/>
    <w:rsid w:val="000B39E4"/>
    <w:rsid w:val="000B3FFD"/>
    <w:rsid w:val="000B42EA"/>
    <w:rsid w:val="000B4397"/>
    <w:rsid w:val="000B440F"/>
    <w:rsid w:val="000B460A"/>
    <w:rsid w:val="000B4639"/>
    <w:rsid w:val="000B5360"/>
    <w:rsid w:val="000B5437"/>
    <w:rsid w:val="000B5481"/>
    <w:rsid w:val="000B5555"/>
    <w:rsid w:val="000B55BF"/>
    <w:rsid w:val="000B5CDE"/>
    <w:rsid w:val="000B5F0E"/>
    <w:rsid w:val="000B6357"/>
    <w:rsid w:val="000B6573"/>
    <w:rsid w:val="000B69AE"/>
    <w:rsid w:val="000B6B38"/>
    <w:rsid w:val="000B6B4B"/>
    <w:rsid w:val="000B6D59"/>
    <w:rsid w:val="000B7135"/>
    <w:rsid w:val="000B7258"/>
    <w:rsid w:val="000B72CA"/>
    <w:rsid w:val="000B7486"/>
    <w:rsid w:val="000B782E"/>
    <w:rsid w:val="000B7867"/>
    <w:rsid w:val="000B7CC3"/>
    <w:rsid w:val="000C0284"/>
    <w:rsid w:val="000C073F"/>
    <w:rsid w:val="000C07B1"/>
    <w:rsid w:val="000C096A"/>
    <w:rsid w:val="000C0BB1"/>
    <w:rsid w:val="000C0FC2"/>
    <w:rsid w:val="000C1A6F"/>
    <w:rsid w:val="000C1C81"/>
    <w:rsid w:val="000C2157"/>
    <w:rsid w:val="000C2B11"/>
    <w:rsid w:val="000C2BB5"/>
    <w:rsid w:val="000C30D9"/>
    <w:rsid w:val="000C30F6"/>
    <w:rsid w:val="000C36AB"/>
    <w:rsid w:val="000C3A4C"/>
    <w:rsid w:val="000C3ADF"/>
    <w:rsid w:val="000C3BC6"/>
    <w:rsid w:val="000C4352"/>
    <w:rsid w:val="000C4453"/>
    <w:rsid w:val="000C4583"/>
    <w:rsid w:val="000C46A7"/>
    <w:rsid w:val="000C4742"/>
    <w:rsid w:val="000C4FC4"/>
    <w:rsid w:val="000C5DDC"/>
    <w:rsid w:val="000C5ECF"/>
    <w:rsid w:val="000C6A05"/>
    <w:rsid w:val="000C702A"/>
    <w:rsid w:val="000C7091"/>
    <w:rsid w:val="000C7B9B"/>
    <w:rsid w:val="000C7BB4"/>
    <w:rsid w:val="000C7BF2"/>
    <w:rsid w:val="000D03E1"/>
    <w:rsid w:val="000D06E4"/>
    <w:rsid w:val="000D0E47"/>
    <w:rsid w:val="000D1043"/>
    <w:rsid w:val="000D12A1"/>
    <w:rsid w:val="000D13AF"/>
    <w:rsid w:val="000D14BF"/>
    <w:rsid w:val="000D151D"/>
    <w:rsid w:val="000D160E"/>
    <w:rsid w:val="000D187F"/>
    <w:rsid w:val="000D1AEF"/>
    <w:rsid w:val="000D1F26"/>
    <w:rsid w:val="000D22C1"/>
    <w:rsid w:val="000D26EB"/>
    <w:rsid w:val="000D287A"/>
    <w:rsid w:val="000D2AC1"/>
    <w:rsid w:val="000D2D89"/>
    <w:rsid w:val="000D2E1A"/>
    <w:rsid w:val="000D366B"/>
    <w:rsid w:val="000D3A56"/>
    <w:rsid w:val="000D4269"/>
    <w:rsid w:val="000D42EF"/>
    <w:rsid w:val="000D45A0"/>
    <w:rsid w:val="000D4F1A"/>
    <w:rsid w:val="000D51E6"/>
    <w:rsid w:val="000D544B"/>
    <w:rsid w:val="000D5790"/>
    <w:rsid w:val="000D5E9F"/>
    <w:rsid w:val="000D6E17"/>
    <w:rsid w:val="000D6F3D"/>
    <w:rsid w:val="000D6FA7"/>
    <w:rsid w:val="000D77EC"/>
    <w:rsid w:val="000E1104"/>
    <w:rsid w:val="000E126B"/>
    <w:rsid w:val="000E14DD"/>
    <w:rsid w:val="000E1A7B"/>
    <w:rsid w:val="000E1B7F"/>
    <w:rsid w:val="000E1E27"/>
    <w:rsid w:val="000E1EA1"/>
    <w:rsid w:val="000E2295"/>
    <w:rsid w:val="000E22A4"/>
    <w:rsid w:val="000E23D7"/>
    <w:rsid w:val="000E259B"/>
    <w:rsid w:val="000E2727"/>
    <w:rsid w:val="000E2974"/>
    <w:rsid w:val="000E2BDC"/>
    <w:rsid w:val="000E2E79"/>
    <w:rsid w:val="000E2FAC"/>
    <w:rsid w:val="000E3219"/>
    <w:rsid w:val="000E32A9"/>
    <w:rsid w:val="000E34AF"/>
    <w:rsid w:val="000E3B4F"/>
    <w:rsid w:val="000E3CB5"/>
    <w:rsid w:val="000E3DD1"/>
    <w:rsid w:val="000E40F5"/>
    <w:rsid w:val="000E4151"/>
    <w:rsid w:val="000E4499"/>
    <w:rsid w:val="000E45AB"/>
    <w:rsid w:val="000E48D2"/>
    <w:rsid w:val="000E4919"/>
    <w:rsid w:val="000E4947"/>
    <w:rsid w:val="000E4B33"/>
    <w:rsid w:val="000E5049"/>
    <w:rsid w:val="000E526F"/>
    <w:rsid w:val="000E5877"/>
    <w:rsid w:val="000E592A"/>
    <w:rsid w:val="000E68DE"/>
    <w:rsid w:val="000E7AFA"/>
    <w:rsid w:val="000F0445"/>
    <w:rsid w:val="000F0A63"/>
    <w:rsid w:val="000F0B2B"/>
    <w:rsid w:val="000F0B6A"/>
    <w:rsid w:val="000F0E45"/>
    <w:rsid w:val="000F0FF5"/>
    <w:rsid w:val="000F1A31"/>
    <w:rsid w:val="000F1DDC"/>
    <w:rsid w:val="000F23A9"/>
    <w:rsid w:val="000F2949"/>
    <w:rsid w:val="000F2AB7"/>
    <w:rsid w:val="000F2F43"/>
    <w:rsid w:val="000F3214"/>
    <w:rsid w:val="000F32FD"/>
    <w:rsid w:val="000F36CA"/>
    <w:rsid w:val="000F3B3D"/>
    <w:rsid w:val="000F4144"/>
    <w:rsid w:val="000F46C9"/>
    <w:rsid w:val="000F4EA0"/>
    <w:rsid w:val="000F533B"/>
    <w:rsid w:val="000F540E"/>
    <w:rsid w:val="000F54DD"/>
    <w:rsid w:val="000F5C0F"/>
    <w:rsid w:val="000F6049"/>
    <w:rsid w:val="000F65B7"/>
    <w:rsid w:val="000F676A"/>
    <w:rsid w:val="000F6933"/>
    <w:rsid w:val="000F6A21"/>
    <w:rsid w:val="000F70AD"/>
    <w:rsid w:val="000F70F5"/>
    <w:rsid w:val="000F7425"/>
    <w:rsid w:val="000F7BE8"/>
    <w:rsid w:val="0010030C"/>
    <w:rsid w:val="0010035E"/>
    <w:rsid w:val="00100808"/>
    <w:rsid w:val="00101844"/>
    <w:rsid w:val="00101A56"/>
    <w:rsid w:val="00101AEB"/>
    <w:rsid w:val="00101B60"/>
    <w:rsid w:val="0010226E"/>
    <w:rsid w:val="00103A50"/>
    <w:rsid w:val="001047CE"/>
    <w:rsid w:val="00104D59"/>
    <w:rsid w:val="001056ED"/>
    <w:rsid w:val="0010592C"/>
    <w:rsid w:val="001059F8"/>
    <w:rsid w:val="00105B0D"/>
    <w:rsid w:val="00105B79"/>
    <w:rsid w:val="00106395"/>
    <w:rsid w:val="001063B4"/>
    <w:rsid w:val="0010645C"/>
    <w:rsid w:val="001066DC"/>
    <w:rsid w:val="00107042"/>
    <w:rsid w:val="00107114"/>
    <w:rsid w:val="001073E0"/>
    <w:rsid w:val="00110808"/>
    <w:rsid w:val="00111668"/>
    <w:rsid w:val="00111F66"/>
    <w:rsid w:val="00112434"/>
    <w:rsid w:val="0011254C"/>
    <w:rsid w:val="00112751"/>
    <w:rsid w:val="0011276E"/>
    <w:rsid w:val="00112E84"/>
    <w:rsid w:val="001130DF"/>
    <w:rsid w:val="001131A7"/>
    <w:rsid w:val="001135C4"/>
    <w:rsid w:val="00113623"/>
    <w:rsid w:val="00113E6D"/>
    <w:rsid w:val="00113F0C"/>
    <w:rsid w:val="00114066"/>
    <w:rsid w:val="001140F8"/>
    <w:rsid w:val="0011437B"/>
    <w:rsid w:val="001144F7"/>
    <w:rsid w:val="00114785"/>
    <w:rsid w:val="00114F1C"/>
    <w:rsid w:val="00115142"/>
    <w:rsid w:val="00115330"/>
    <w:rsid w:val="00115D45"/>
    <w:rsid w:val="00117056"/>
    <w:rsid w:val="001170DB"/>
    <w:rsid w:val="00117441"/>
    <w:rsid w:val="00117585"/>
    <w:rsid w:val="0011762E"/>
    <w:rsid w:val="0011780B"/>
    <w:rsid w:val="001178C2"/>
    <w:rsid w:val="00117B7E"/>
    <w:rsid w:val="00117C9E"/>
    <w:rsid w:val="001200BC"/>
    <w:rsid w:val="0012019B"/>
    <w:rsid w:val="001204F8"/>
    <w:rsid w:val="001208EF"/>
    <w:rsid w:val="00120AE0"/>
    <w:rsid w:val="00120B69"/>
    <w:rsid w:val="001217E2"/>
    <w:rsid w:val="00121809"/>
    <w:rsid w:val="00121B54"/>
    <w:rsid w:val="00121B9D"/>
    <w:rsid w:val="0012201D"/>
    <w:rsid w:val="00122389"/>
    <w:rsid w:val="00122640"/>
    <w:rsid w:val="00122A25"/>
    <w:rsid w:val="00122C3F"/>
    <w:rsid w:val="0012477A"/>
    <w:rsid w:val="00124DD3"/>
    <w:rsid w:val="00125ED1"/>
    <w:rsid w:val="00125F96"/>
    <w:rsid w:val="00125F9A"/>
    <w:rsid w:val="001269A9"/>
    <w:rsid w:val="00126E23"/>
    <w:rsid w:val="001273F8"/>
    <w:rsid w:val="00127B21"/>
    <w:rsid w:val="00127BCA"/>
    <w:rsid w:val="00127C8C"/>
    <w:rsid w:val="0013048C"/>
    <w:rsid w:val="00130BC7"/>
    <w:rsid w:val="00130D2D"/>
    <w:rsid w:val="00131190"/>
    <w:rsid w:val="00131296"/>
    <w:rsid w:val="001315B8"/>
    <w:rsid w:val="00131681"/>
    <w:rsid w:val="0013272B"/>
    <w:rsid w:val="00132996"/>
    <w:rsid w:val="00132A8A"/>
    <w:rsid w:val="00132D9A"/>
    <w:rsid w:val="00132E57"/>
    <w:rsid w:val="0013363C"/>
    <w:rsid w:val="0013381E"/>
    <w:rsid w:val="001338F3"/>
    <w:rsid w:val="001348A2"/>
    <w:rsid w:val="00134AEE"/>
    <w:rsid w:val="0013575F"/>
    <w:rsid w:val="0013618C"/>
    <w:rsid w:val="0013664E"/>
    <w:rsid w:val="00136816"/>
    <w:rsid w:val="00136866"/>
    <w:rsid w:val="00136B35"/>
    <w:rsid w:val="00136D1B"/>
    <w:rsid w:val="0013733D"/>
    <w:rsid w:val="001376CE"/>
    <w:rsid w:val="00137997"/>
    <w:rsid w:val="00137C34"/>
    <w:rsid w:val="00137EA0"/>
    <w:rsid w:val="00140397"/>
    <w:rsid w:val="0014045B"/>
    <w:rsid w:val="001407C2"/>
    <w:rsid w:val="00140A2C"/>
    <w:rsid w:val="001410EC"/>
    <w:rsid w:val="0014198E"/>
    <w:rsid w:val="00141E62"/>
    <w:rsid w:val="001420AB"/>
    <w:rsid w:val="0014226C"/>
    <w:rsid w:val="00142281"/>
    <w:rsid w:val="00142421"/>
    <w:rsid w:val="00143F5D"/>
    <w:rsid w:val="00144328"/>
    <w:rsid w:val="00144351"/>
    <w:rsid w:val="0014441C"/>
    <w:rsid w:val="001447E3"/>
    <w:rsid w:val="00144869"/>
    <w:rsid w:val="0014486E"/>
    <w:rsid w:val="00144924"/>
    <w:rsid w:val="001452F8"/>
    <w:rsid w:val="001452FC"/>
    <w:rsid w:val="0014546B"/>
    <w:rsid w:val="00145631"/>
    <w:rsid w:val="0014574E"/>
    <w:rsid w:val="001457A8"/>
    <w:rsid w:val="001458EB"/>
    <w:rsid w:val="001459A3"/>
    <w:rsid w:val="00145CC2"/>
    <w:rsid w:val="00145E32"/>
    <w:rsid w:val="001462C0"/>
    <w:rsid w:val="0014632A"/>
    <w:rsid w:val="0014698D"/>
    <w:rsid w:val="001469DE"/>
    <w:rsid w:val="0014704B"/>
    <w:rsid w:val="001473DB"/>
    <w:rsid w:val="00147813"/>
    <w:rsid w:val="001478CB"/>
    <w:rsid w:val="00147957"/>
    <w:rsid w:val="00147985"/>
    <w:rsid w:val="00147FF3"/>
    <w:rsid w:val="00150001"/>
    <w:rsid w:val="00150860"/>
    <w:rsid w:val="001508D9"/>
    <w:rsid w:val="0015173E"/>
    <w:rsid w:val="00151840"/>
    <w:rsid w:val="00152551"/>
    <w:rsid w:val="00152AD8"/>
    <w:rsid w:val="00152C23"/>
    <w:rsid w:val="001532CC"/>
    <w:rsid w:val="001537D5"/>
    <w:rsid w:val="00153E5A"/>
    <w:rsid w:val="00153FA8"/>
    <w:rsid w:val="00153FFE"/>
    <w:rsid w:val="00154249"/>
    <w:rsid w:val="001545A5"/>
    <w:rsid w:val="00154D5A"/>
    <w:rsid w:val="0015510A"/>
    <w:rsid w:val="00155236"/>
    <w:rsid w:val="00155695"/>
    <w:rsid w:val="00155944"/>
    <w:rsid w:val="00155A9C"/>
    <w:rsid w:val="00156179"/>
    <w:rsid w:val="0015619C"/>
    <w:rsid w:val="0015644E"/>
    <w:rsid w:val="00156976"/>
    <w:rsid w:val="00156D5A"/>
    <w:rsid w:val="0015757F"/>
    <w:rsid w:val="00157A60"/>
    <w:rsid w:val="00157D6D"/>
    <w:rsid w:val="00157E73"/>
    <w:rsid w:val="00157E82"/>
    <w:rsid w:val="00160927"/>
    <w:rsid w:val="00160A11"/>
    <w:rsid w:val="001611DF"/>
    <w:rsid w:val="00161360"/>
    <w:rsid w:val="001613E1"/>
    <w:rsid w:val="00162324"/>
    <w:rsid w:val="00162478"/>
    <w:rsid w:val="0016323E"/>
    <w:rsid w:val="00163292"/>
    <w:rsid w:val="001632F2"/>
    <w:rsid w:val="0016346E"/>
    <w:rsid w:val="00163EA0"/>
    <w:rsid w:val="00164333"/>
    <w:rsid w:val="001643C5"/>
    <w:rsid w:val="001648B9"/>
    <w:rsid w:val="00164BD1"/>
    <w:rsid w:val="00164F0E"/>
    <w:rsid w:val="00164FE6"/>
    <w:rsid w:val="001651E2"/>
    <w:rsid w:val="00165265"/>
    <w:rsid w:val="001656BB"/>
    <w:rsid w:val="00165C15"/>
    <w:rsid w:val="00165CAF"/>
    <w:rsid w:val="00165EBE"/>
    <w:rsid w:val="001660D8"/>
    <w:rsid w:val="001660DF"/>
    <w:rsid w:val="00166211"/>
    <w:rsid w:val="00166877"/>
    <w:rsid w:val="00166A53"/>
    <w:rsid w:val="00166BFE"/>
    <w:rsid w:val="00166EC9"/>
    <w:rsid w:val="00166F56"/>
    <w:rsid w:val="00167222"/>
    <w:rsid w:val="0016762B"/>
    <w:rsid w:val="00167905"/>
    <w:rsid w:val="00170080"/>
    <w:rsid w:val="00170571"/>
    <w:rsid w:val="00170E1F"/>
    <w:rsid w:val="0017218F"/>
    <w:rsid w:val="00172F81"/>
    <w:rsid w:val="00173064"/>
    <w:rsid w:val="001730B8"/>
    <w:rsid w:val="00173473"/>
    <w:rsid w:val="0017348F"/>
    <w:rsid w:val="001736F1"/>
    <w:rsid w:val="00173EDB"/>
    <w:rsid w:val="0017417A"/>
    <w:rsid w:val="00174377"/>
    <w:rsid w:val="001743C5"/>
    <w:rsid w:val="001745FF"/>
    <w:rsid w:val="001747D2"/>
    <w:rsid w:val="001747E7"/>
    <w:rsid w:val="00174CC6"/>
    <w:rsid w:val="0017515A"/>
    <w:rsid w:val="00175610"/>
    <w:rsid w:val="0017573A"/>
    <w:rsid w:val="001759B9"/>
    <w:rsid w:val="00175AD2"/>
    <w:rsid w:val="001765F2"/>
    <w:rsid w:val="001770C7"/>
    <w:rsid w:val="001774A1"/>
    <w:rsid w:val="001777B5"/>
    <w:rsid w:val="00180031"/>
    <w:rsid w:val="00180217"/>
    <w:rsid w:val="001802AD"/>
    <w:rsid w:val="001808C0"/>
    <w:rsid w:val="001811B7"/>
    <w:rsid w:val="001814C8"/>
    <w:rsid w:val="00181698"/>
    <w:rsid w:val="0018173D"/>
    <w:rsid w:val="0018231B"/>
    <w:rsid w:val="001824E9"/>
    <w:rsid w:val="001824EE"/>
    <w:rsid w:val="00182C45"/>
    <w:rsid w:val="00182CC5"/>
    <w:rsid w:val="001837BB"/>
    <w:rsid w:val="00183FFE"/>
    <w:rsid w:val="00184175"/>
    <w:rsid w:val="0018493C"/>
    <w:rsid w:val="00184ACC"/>
    <w:rsid w:val="00184AF3"/>
    <w:rsid w:val="00184BBB"/>
    <w:rsid w:val="00184CE7"/>
    <w:rsid w:val="00185717"/>
    <w:rsid w:val="001858A8"/>
    <w:rsid w:val="00185B5A"/>
    <w:rsid w:val="00185BAF"/>
    <w:rsid w:val="00185BF0"/>
    <w:rsid w:val="00186547"/>
    <w:rsid w:val="00186ADF"/>
    <w:rsid w:val="00187FA7"/>
    <w:rsid w:val="0019006E"/>
    <w:rsid w:val="001901E6"/>
    <w:rsid w:val="001903F3"/>
    <w:rsid w:val="001904AE"/>
    <w:rsid w:val="001905C3"/>
    <w:rsid w:val="0019083E"/>
    <w:rsid w:val="001909D4"/>
    <w:rsid w:val="00191133"/>
    <w:rsid w:val="00191CAF"/>
    <w:rsid w:val="001934D2"/>
    <w:rsid w:val="001938EE"/>
    <w:rsid w:val="0019412A"/>
    <w:rsid w:val="00194135"/>
    <w:rsid w:val="00194589"/>
    <w:rsid w:val="001949C4"/>
    <w:rsid w:val="00194B1A"/>
    <w:rsid w:val="00194CFF"/>
    <w:rsid w:val="00195236"/>
    <w:rsid w:val="0019545D"/>
    <w:rsid w:val="001954B6"/>
    <w:rsid w:val="001954BC"/>
    <w:rsid w:val="001955BB"/>
    <w:rsid w:val="00196177"/>
    <w:rsid w:val="00196300"/>
    <w:rsid w:val="0019635D"/>
    <w:rsid w:val="00196411"/>
    <w:rsid w:val="00196E46"/>
    <w:rsid w:val="00196F0C"/>
    <w:rsid w:val="001975CE"/>
    <w:rsid w:val="00197722"/>
    <w:rsid w:val="00197A65"/>
    <w:rsid w:val="00197B17"/>
    <w:rsid w:val="00197CE4"/>
    <w:rsid w:val="00197EEF"/>
    <w:rsid w:val="00197FBA"/>
    <w:rsid w:val="001A039A"/>
    <w:rsid w:val="001A03C8"/>
    <w:rsid w:val="001A0600"/>
    <w:rsid w:val="001A13AD"/>
    <w:rsid w:val="001A242F"/>
    <w:rsid w:val="001A2453"/>
    <w:rsid w:val="001A281E"/>
    <w:rsid w:val="001A2E82"/>
    <w:rsid w:val="001A31FC"/>
    <w:rsid w:val="001A389C"/>
    <w:rsid w:val="001A3C8E"/>
    <w:rsid w:val="001A3DD8"/>
    <w:rsid w:val="001A3E84"/>
    <w:rsid w:val="001A3E96"/>
    <w:rsid w:val="001A3F6A"/>
    <w:rsid w:val="001A47FC"/>
    <w:rsid w:val="001A49E2"/>
    <w:rsid w:val="001A4C61"/>
    <w:rsid w:val="001A4E78"/>
    <w:rsid w:val="001A590F"/>
    <w:rsid w:val="001A5AA0"/>
    <w:rsid w:val="001A600E"/>
    <w:rsid w:val="001A6C29"/>
    <w:rsid w:val="001A6C2D"/>
    <w:rsid w:val="001A6F14"/>
    <w:rsid w:val="001A70B4"/>
    <w:rsid w:val="001A7540"/>
    <w:rsid w:val="001A7A84"/>
    <w:rsid w:val="001A7EEA"/>
    <w:rsid w:val="001B012F"/>
    <w:rsid w:val="001B096F"/>
    <w:rsid w:val="001B0B12"/>
    <w:rsid w:val="001B0BAF"/>
    <w:rsid w:val="001B0C21"/>
    <w:rsid w:val="001B0EC0"/>
    <w:rsid w:val="001B137C"/>
    <w:rsid w:val="001B19F4"/>
    <w:rsid w:val="001B1EC8"/>
    <w:rsid w:val="001B205E"/>
    <w:rsid w:val="001B210C"/>
    <w:rsid w:val="001B2402"/>
    <w:rsid w:val="001B2DEC"/>
    <w:rsid w:val="001B3DE8"/>
    <w:rsid w:val="001B482C"/>
    <w:rsid w:val="001B4BD8"/>
    <w:rsid w:val="001B54F4"/>
    <w:rsid w:val="001B5836"/>
    <w:rsid w:val="001B58EB"/>
    <w:rsid w:val="001B5A73"/>
    <w:rsid w:val="001B5D17"/>
    <w:rsid w:val="001B648C"/>
    <w:rsid w:val="001B7257"/>
    <w:rsid w:val="001B72D4"/>
    <w:rsid w:val="001B7F0C"/>
    <w:rsid w:val="001C0465"/>
    <w:rsid w:val="001C06D6"/>
    <w:rsid w:val="001C1918"/>
    <w:rsid w:val="001C1C0A"/>
    <w:rsid w:val="001C2084"/>
    <w:rsid w:val="001C248C"/>
    <w:rsid w:val="001C27AE"/>
    <w:rsid w:val="001C27D1"/>
    <w:rsid w:val="001C2C7E"/>
    <w:rsid w:val="001C3650"/>
    <w:rsid w:val="001C3FD7"/>
    <w:rsid w:val="001C4372"/>
    <w:rsid w:val="001C4C72"/>
    <w:rsid w:val="001C553F"/>
    <w:rsid w:val="001C58E8"/>
    <w:rsid w:val="001C59BF"/>
    <w:rsid w:val="001C5BB1"/>
    <w:rsid w:val="001C5E3D"/>
    <w:rsid w:val="001C5F14"/>
    <w:rsid w:val="001C6400"/>
    <w:rsid w:val="001C64AB"/>
    <w:rsid w:val="001C64C7"/>
    <w:rsid w:val="001C65CE"/>
    <w:rsid w:val="001C6F00"/>
    <w:rsid w:val="001C6FA6"/>
    <w:rsid w:val="001C73A8"/>
    <w:rsid w:val="001D0016"/>
    <w:rsid w:val="001D0065"/>
    <w:rsid w:val="001D04B9"/>
    <w:rsid w:val="001D0561"/>
    <w:rsid w:val="001D070D"/>
    <w:rsid w:val="001D0A8A"/>
    <w:rsid w:val="001D0B9E"/>
    <w:rsid w:val="001D0BE2"/>
    <w:rsid w:val="001D0DEC"/>
    <w:rsid w:val="001D0FB9"/>
    <w:rsid w:val="001D2D78"/>
    <w:rsid w:val="001D2F10"/>
    <w:rsid w:val="001D2F58"/>
    <w:rsid w:val="001D3C9C"/>
    <w:rsid w:val="001D40B4"/>
    <w:rsid w:val="001D4E9C"/>
    <w:rsid w:val="001D611D"/>
    <w:rsid w:val="001D64D7"/>
    <w:rsid w:val="001D6661"/>
    <w:rsid w:val="001D6672"/>
    <w:rsid w:val="001D6687"/>
    <w:rsid w:val="001D7271"/>
    <w:rsid w:val="001D7487"/>
    <w:rsid w:val="001D7D15"/>
    <w:rsid w:val="001E0562"/>
    <w:rsid w:val="001E099C"/>
    <w:rsid w:val="001E0ACF"/>
    <w:rsid w:val="001E0CED"/>
    <w:rsid w:val="001E17AE"/>
    <w:rsid w:val="001E1969"/>
    <w:rsid w:val="001E1982"/>
    <w:rsid w:val="001E1AAE"/>
    <w:rsid w:val="001E2604"/>
    <w:rsid w:val="001E2837"/>
    <w:rsid w:val="001E2899"/>
    <w:rsid w:val="001E2966"/>
    <w:rsid w:val="001E2D79"/>
    <w:rsid w:val="001E33BE"/>
    <w:rsid w:val="001E4271"/>
    <w:rsid w:val="001E47C7"/>
    <w:rsid w:val="001E49CD"/>
    <w:rsid w:val="001E4AAE"/>
    <w:rsid w:val="001E4B5F"/>
    <w:rsid w:val="001E4BFC"/>
    <w:rsid w:val="001E4C41"/>
    <w:rsid w:val="001E4D78"/>
    <w:rsid w:val="001E516A"/>
    <w:rsid w:val="001E525F"/>
    <w:rsid w:val="001E529C"/>
    <w:rsid w:val="001E5B67"/>
    <w:rsid w:val="001E5C8A"/>
    <w:rsid w:val="001E600F"/>
    <w:rsid w:val="001E6185"/>
    <w:rsid w:val="001E65A1"/>
    <w:rsid w:val="001E66FE"/>
    <w:rsid w:val="001E750B"/>
    <w:rsid w:val="001E7AE5"/>
    <w:rsid w:val="001E7D0B"/>
    <w:rsid w:val="001F0440"/>
    <w:rsid w:val="001F067D"/>
    <w:rsid w:val="001F0B09"/>
    <w:rsid w:val="001F1058"/>
    <w:rsid w:val="001F1E4F"/>
    <w:rsid w:val="001F2ED5"/>
    <w:rsid w:val="001F3807"/>
    <w:rsid w:val="001F3A8A"/>
    <w:rsid w:val="001F4105"/>
    <w:rsid w:val="001F419B"/>
    <w:rsid w:val="001F4348"/>
    <w:rsid w:val="001F44A6"/>
    <w:rsid w:val="001F451F"/>
    <w:rsid w:val="001F46C0"/>
    <w:rsid w:val="001F4E38"/>
    <w:rsid w:val="001F591B"/>
    <w:rsid w:val="001F5B48"/>
    <w:rsid w:val="001F5D61"/>
    <w:rsid w:val="001F6823"/>
    <w:rsid w:val="001F6AA4"/>
    <w:rsid w:val="001F73EE"/>
    <w:rsid w:val="001F74ED"/>
    <w:rsid w:val="001F777C"/>
    <w:rsid w:val="001F780A"/>
    <w:rsid w:val="001F7D91"/>
    <w:rsid w:val="001F7E99"/>
    <w:rsid w:val="002009A4"/>
    <w:rsid w:val="00200A01"/>
    <w:rsid w:val="00200F5C"/>
    <w:rsid w:val="002014B8"/>
    <w:rsid w:val="0020199C"/>
    <w:rsid w:val="00201BA0"/>
    <w:rsid w:val="00201DDF"/>
    <w:rsid w:val="002020DA"/>
    <w:rsid w:val="00202297"/>
    <w:rsid w:val="00202340"/>
    <w:rsid w:val="00202383"/>
    <w:rsid w:val="002026C8"/>
    <w:rsid w:val="00202AC8"/>
    <w:rsid w:val="00202F50"/>
    <w:rsid w:val="00202F92"/>
    <w:rsid w:val="002035DE"/>
    <w:rsid w:val="002037FF"/>
    <w:rsid w:val="00203893"/>
    <w:rsid w:val="0020389C"/>
    <w:rsid w:val="00203A06"/>
    <w:rsid w:val="00203E98"/>
    <w:rsid w:val="00203ED3"/>
    <w:rsid w:val="0020419D"/>
    <w:rsid w:val="00204273"/>
    <w:rsid w:val="00204491"/>
    <w:rsid w:val="00204507"/>
    <w:rsid w:val="002046F7"/>
    <w:rsid w:val="00204E18"/>
    <w:rsid w:val="002058B4"/>
    <w:rsid w:val="00205999"/>
    <w:rsid w:val="00205FC0"/>
    <w:rsid w:val="00206351"/>
    <w:rsid w:val="00206B43"/>
    <w:rsid w:val="00206F29"/>
    <w:rsid w:val="00207769"/>
    <w:rsid w:val="00207B3C"/>
    <w:rsid w:val="00207C90"/>
    <w:rsid w:val="00210091"/>
    <w:rsid w:val="0021025C"/>
    <w:rsid w:val="00210C3F"/>
    <w:rsid w:val="00210C50"/>
    <w:rsid w:val="00211644"/>
    <w:rsid w:val="00211EF7"/>
    <w:rsid w:val="00212425"/>
    <w:rsid w:val="00212760"/>
    <w:rsid w:val="00213234"/>
    <w:rsid w:val="00213300"/>
    <w:rsid w:val="0021334C"/>
    <w:rsid w:val="00213EB2"/>
    <w:rsid w:val="00214152"/>
    <w:rsid w:val="002144E5"/>
    <w:rsid w:val="00214618"/>
    <w:rsid w:val="00214915"/>
    <w:rsid w:val="00214E76"/>
    <w:rsid w:val="00214FBD"/>
    <w:rsid w:val="002155A8"/>
    <w:rsid w:val="002156D7"/>
    <w:rsid w:val="00215867"/>
    <w:rsid w:val="00215990"/>
    <w:rsid w:val="00215DBB"/>
    <w:rsid w:val="00216147"/>
    <w:rsid w:val="002161B4"/>
    <w:rsid w:val="00216672"/>
    <w:rsid w:val="00216746"/>
    <w:rsid w:val="0021682D"/>
    <w:rsid w:val="00216AB9"/>
    <w:rsid w:val="00217655"/>
    <w:rsid w:val="0021767C"/>
    <w:rsid w:val="00217B30"/>
    <w:rsid w:val="00217E73"/>
    <w:rsid w:val="00217F14"/>
    <w:rsid w:val="00220CED"/>
    <w:rsid w:val="00220E88"/>
    <w:rsid w:val="00220FD6"/>
    <w:rsid w:val="0022116E"/>
    <w:rsid w:val="00221577"/>
    <w:rsid w:val="002218A8"/>
    <w:rsid w:val="00221E77"/>
    <w:rsid w:val="002223DE"/>
    <w:rsid w:val="002223F1"/>
    <w:rsid w:val="00222777"/>
    <w:rsid w:val="00222854"/>
    <w:rsid w:val="00222868"/>
    <w:rsid w:val="00223D05"/>
    <w:rsid w:val="00224204"/>
    <w:rsid w:val="00224592"/>
    <w:rsid w:val="00224979"/>
    <w:rsid w:val="00224DE7"/>
    <w:rsid w:val="0022504E"/>
    <w:rsid w:val="0022511E"/>
    <w:rsid w:val="00225381"/>
    <w:rsid w:val="00225811"/>
    <w:rsid w:val="00225A24"/>
    <w:rsid w:val="00225E05"/>
    <w:rsid w:val="00225FE2"/>
    <w:rsid w:val="00226285"/>
    <w:rsid w:val="002262E3"/>
    <w:rsid w:val="00226B9C"/>
    <w:rsid w:val="00226F34"/>
    <w:rsid w:val="00227318"/>
    <w:rsid w:val="0022784E"/>
    <w:rsid w:val="0022790E"/>
    <w:rsid w:val="002279C2"/>
    <w:rsid w:val="00227A6E"/>
    <w:rsid w:val="00227EE3"/>
    <w:rsid w:val="00230375"/>
    <w:rsid w:val="00230622"/>
    <w:rsid w:val="00230681"/>
    <w:rsid w:val="00230E91"/>
    <w:rsid w:val="0023134F"/>
    <w:rsid w:val="00231711"/>
    <w:rsid w:val="0023173A"/>
    <w:rsid w:val="00232113"/>
    <w:rsid w:val="00232287"/>
    <w:rsid w:val="002325BF"/>
    <w:rsid w:val="00232684"/>
    <w:rsid w:val="0023271C"/>
    <w:rsid w:val="0023279A"/>
    <w:rsid w:val="002327C8"/>
    <w:rsid w:val="002329A0"/>
    <w:rsid w:val="00233D03"/>
    <w:rsid w:val="00233D0B"/>
    <w:rsid w:val="00234452"/>
    <w:rsid w:val="002347EF"/>
    <w:rsid w:val="00234F68"/>
    <w:rsid w:val="00235017"/>
    <w:rsid w:val="002350EA"/>
    <w:rsid w:val="00235CD9"/>
    <w:rsid w:val="00235F37"/>
    <w:rsid w:val="00236153"/>
    <w:rsid w:val="002363E6"/>
    <w:rsid w:val="002364E3"/>
    <w:rsid w:val="00236690"/>
    <w:rsid w:val="00236827"/>
    <w:rsid w:val="00237024"/>
    <w:rsid w:val="002374FD"/>
    <w:rsid w:val="00240C76"/>
    <w:rsid w:val="0024121A"/>
    <w:rsid w:val="00241D00"/>
    <w:rsid w:val="00241FCD"/>
    <w:rsid w:val="002425AF"/>
    <w:rsid w:val="002426FE"/>
    <w:rsid w:val="00242BB4"/>
    <w:rsid w:val="002434FE"/>
    <w:rsid w:val="0024350E"/>
    <w:rsid w:val="00243AB4"/>
    <w:rsid w:val="00244A1E"/>
    <w:rsid w:val="00244A4B"/>
    <w:rsid w:val="00244D7E"/>
    <w:rsid w:val="00244FFD"/>
    <w:rsid w:val="00245260"/>
    <w:rsid w:val="00245267"/>
    <w:rsid w:val="002457D5"/>
    <w:rsid w:val="002457E3"/>
    <w:rsid w:val="00245AE6"/>
    <w:rsid w:val="00245E9C"/>
    <w:rsid w:val="00245EA1"/>
    <w:rsid w:val="002460C4"/>
    <w:rsid w:val="002461AD"/>
    <w:rsid w:val="00246D50"/>
    <w:rsid w:val="00246DCE"/>
    <w:rsid w:val="00247235"/>
    <w:rsid w:val="002475AE"/>
    <w:rsid w:val="00247EFE"/>
    <w:rsid w:val="00247FF9"/>
    <w:rsid w:val="00250117"/>
    <w:rsid w:val="002502FC"/>
    <w:rsid w:val="00250309"/>
    <w:rsid w:val="00250458"/>
    <w:rsid w:val="0025118F"/>
    <w:rsid w:val="002512AD"/>
    <w:rsid w:val="00251472"/>
    <w:rsid w:val="00251B17"/>
    <w:rsid w:val="00251CAD"/>
    <w:rsid w:val="00251D0D"/>
    <w:rsid w:val="00252BF3"/>
    <w:rsid w:val="00252C69"/>
    <w:rsid w:val="00252DC7"/>
    <w:rsid w:val="00252E8F"/>
    <w:rsid w:val="00252FF4"/>
    <w:rsid w:val="002535B9"/>
    <w:rsid w:val="00253C7B"/>
    <w:rsid w:val="00254EDB"/>
    <w:rsid w:val="0025550C"/>
    <w:rsid w:val="0025594A"/>
    <w:rsid w:val="00255F18"/>
    <w:rsid w:val="002566AC"/>
    <w:rsid w:val="00256A73"/>
    <w:rsid w:val="00256BF7"/>
    <w:rsid w:val="002571EE"/>
    <w:rsid w:val="00257425"/>
    <w:rsid w:val="002574C8"/>
    <w:rsid w:val="00257AD7"/>
    <w:rsid w:val="002600B6"/>
    <w:rsid w:val="0026052F"/>
    <w:rsid w:val="00260989"/>
    <w:rsid w:val="00260CA8"/>
    <w:rsid w:val="00260D3C"/>
    <w:rsid w:val="00260D8C"/>
    <w:rsid w:val="002616BB"/>
    <w:rsid w:val="00261D3A"/>
    <w:rsid w:val="0026268A"/>
    <w:rsid w:val="002632BA"/>
    <w:rsid w:val="0026356F"/>
    <w:rsid w:val="002645B0"/>
    <w:rsid w:val="002645C0"/>
    <w:rsid w:val="0026464A"/>
    <w:rsid w:val="00264A96"/>
    <w:rsid w:val="00264C5B"/>
    <w:rsid w:val="002650AB"/>
    <w:rsid w:val="002652B8"/>
    <w:rsid w:val="00265E69"/>
    <w:rsid w:val="00267C03"/>
    <w:rsid w:val="00270333"/>
    <w:rsid w:val="00270539"/>
    <w:rsid w:val="00270F46"/>
    <w:rsid w:val="00271166"/>
    <w:rsid w:val="002711FB"/>
    <w:rsid w:val="0027121C"/>
    <w:rsid w:val="0027140B"/>
    <w:rsid w:val="002714F4"/>
    <w:rsid w:val="00271A70"/>
    <w:rsid w:val="00271EBE"/>
    <w:rsid w:val="00273A2E"/>
    <w:rsid w:val="00273D21"/>
    <w:rsid w:val="00273E3C"/>
    <w:rsid w:val="00274329"/>
    <w:rsid w:val="0027492C"/>
    <w:rsid w:val="00274989"/>
    <w:rsid w:val="00274E7C"/>
    <w:rsid w:val="0027513A"/>
    <w:rsid w:val="00275195"/>
    <w:rsid w:val="00275366"/>
    <w:rsid w:val="002753D6"/>
    <w:rsid w:val="00275690"/>
    <w:rsid w:val="00275B50"/>
    <w:rsid w:val="00275BA9"/>
    <w:rsid w:val="00275DC7"/>
    <w:rsid w:val="00275F71"/>
    <w:rsid w:val="00276020"/>
    <w:rsid w:val="0027612B"/>
    <w:rsid w:val="00276AA6"/>
    <w:rsid w:val="00276BF0"/>
    <w:rsid w:val="00276CA7"/>
    <w:rsid w:val="00276D55"/>
    <w:rsid w:val="00277037"/>
    <w:rsid w:val="00277982"/>
    <w:rsid w:val="002779C6"/>
    <w:rsid w:val="00277A97"/>
    <w:rsid w:val="00280085"/>
    <w:rsid w:val="00280D36"/>
    <w:rsid w:val="00280DAF"/>
    <w:rsid w:val="00280EAA"/>
    <w:rsid w:val="00281520"/>
    <w:rsid w:val="0028161B"/>
    <w:rsid w:val="002817B3"/>
    <w:rsid w:val="002817BD"/>
    <w:rsid w:val="0028190A"/>
    <w:rsid w:val="002823B5"/>
    <w:rsid w:val="0028262D"/>
    <w:rsid w:val="0028332D"/>
    <w:rsid w:val="00283381"/>
    <w:rsid w:val="00283484"/>
    <w:rsid w:val="002836BA"/>
    <w:rsid w:val="002843C2"/>
    <w:rsid w:val="00284794"/>
    <w:rsid w:val="00285241"/>
    <w:rsid w:val="002857BB"/>
    <w:rsid w:val="00285A7A"/>
    <w:rsid w:val="00286119"/>
    <w:rsid w:val="00286655"/>
    <w:rsid w:val="002866C5"/>
    <w:rsid w:val="0028694D"/>
    <w:rsid w:val="00286F27"/>
    <w:rsid w:val="00287523"/>
    <w:rsid w:val="0028756E"/>
    <w:rsid w:val="00287B2A"/>
    <w:rsid w:val="00287DD9"/>
    <w:rsid w:val="002902C1"/>
    <w:rsid w:val="00290948"/>
    <w:rsid w:val="00290A79"/>
    <w:rsid w:val="00290BCB"/>
    <w:rsid w:val="00290DA2"/>
    <w:rsid w:val="00291383"/>
    <w:rsid w:val="00291F6A"/>
    <w:rsid w:val="002925BD"/>
    <w:rsid w:val="00293CA5"/>
    <w:rsid w:val="00293D2C"/>
    <w:rsid w:val="002940E9"/>
    <w:rsid w:val="002944C8"/>
    <w:rsid w:val="00294D96"/>
    <w:rsid w:val="0029534F"/>
    <w:rsid w:val="00295C49"/>
    <w:rsid w:val="00295DD1"/>
    <w:rsid w:val="00295F22"/>
    <w:rsid w:val="00296164"/>
    <w:rsid w:val="00296255"/>
    <w:rsid w:val="00296373"/>
    <w:rsid w:val="0029675B"/>
    <w:rsid w:val="002967E6"/>
    <w:rsid w:val="00296E00"/>
    <w:rsid w:val="00297161"/>
    <w:rsid w:val="002971D3"/>
    <w:rsid w:val="0029786B"/>
    <w:rsid w:val="00297906"/>
    <w:rsid w:val="0029791A"/>
    <w:rsid w:val="002979F3"/>
    <w:rsid w:val="00297E1A"/>
    <w:rsid w:val="00297F2A"/>
    <w:rsid w:val="002A0102"/>
    <w:rsid w:val="002A05F6"/>
    <w:rsid w:val="002A0AD1"/>
    <w:rsid w:val="002A0B60"/>
    <w:rsid w:val="002A0C56"/>
    <w:rsid w:val="002A0EA8"/>
    <w:rsid w:val="002A110B"/>
    <w:rsid w:val="002A113F"/>
    <w:rsid w:val="002A1343"/>
    <w:rsid w:val="002A1A6A"/>
    <w:rsid w:val="002A1AD9"/>
    <w:rsid w:val="002A1CB3"/>
    <w:rsid w:val="002A1EEB"/>
    <w:rsid w:val="002A2473"/>
    <w:rsid w:val="002A258F"/>
    <w:rsid w:val="002A2B49"/>
    <w:rsid w:val="002A3A26"/>
    <w:rsid w:val="002A3E37"/>
    <w:rsid w:val="002A3FD0"/>
    <w:rsid w:val="002A49D8"/>
    <w:rsid w:val="002A49F4"/>
    <w:rsid w:val="002A51A6"/>
    <w:rsid w:val="002A54FE"/>
    <w:rsid w:val="002A5627"/>
    <w:rsid w:val="002A5773"/>
    <w:rsid w:val="002A5B17"/>
    <w:rsid w:val="002A68BD"/>
    <w:rsid w:val="002A6948"/>
    <w:rsid w:val="002A6F41"/>
    <w:rsid w:val="002A729D"/>
    <w:rsid w:val="002A7DEA"/>
    <w:rsid w:val="002A7ECF"/>
    <w:rsid w:val="002B02F1"/>
    <w:rsid w:val="002B03AD"/>
    <w:rsid w:val="002B0929"/>
    <w:rsid w:val="002B0963"/>
    <w:rsid w:val="002B1CB9"/>
    <w:rsid w:val="002B279D"/>
    <w:rsid w:val="002B2828"/>
    <w:rsid w:val="002B28C8"/>
    <w:rsid w:val="002B29C4"/>
    <w:rsid w:val="002B2FFF"/>
    <w:rsid w:val="002B3065"/>
    <w:rsid w:val="002B308F"/>
    <w:rsid w:val="002B30F6"/>
    <w:rsid w:val="002B3ADE"/>
    <w:rsid w:val="002B3E74"/>
    <w:rsid w:val="002B41FE"/>
    <w:rsid w:val="002B42EA"/>
    <w:rsid w:val="002B4813"/>
    <w:rsid w:val="002B49D7"/>
    <w:rsid w:val="002B4A1A"/>
    <w:rsid w:val="002B4D76"/>
    <w:rsid w:val="002B4DB8"/>
    <w:rsid w:val="002B5536"/>
    <w:rsid w:val="002B582C"/>
    <w:rsid w:val="002B5DE5"/>
    <w:rsid w:val="002B5ED5"/>
    <w:rsid w:val="002B643E"/>
    <w:rsid w:val="002B66C4"/>
    <w:rsid w:val="002B6E44"/>
    <w:rsid w:val="002B7575"/>
    <w:rsid w:val="002B7C16"/>
    <w:rsid w:val="002B7EB1"/>
    <w:rsid w:val="002B7EC6"/>
    <w:rsid w:val="002C03CA"/>
    <w:rsid w:val="002C03E2"/>
    <w:rsid w:val="002C0545"/>
    <w:rsid w:val="002C09D7"/>
    <w:rsid w:val="002C0C7B"/>
    <w:rsid w:val="002C0D20"/>
    <w:rsid w:val="002C0E61"/>
    <w:rsid w:val="002C0F6B"/>
    <w:rsid w:val="002C120F"/>
    <w:rsid w:val="002C203A"/>
    <w:rsid w:val="002C26A5"/>
    <w:rsid w:val="002C2FB5"/>
    <w:rsid w:val="002C34C1"/>
    <w:rsid w:val="002C3951"/>
    <w:rsid w:val="002C4F71"/>
    <w:rsid w:val="002C532B"/>
    <w:rsid w:val="002C56F7"/>
    <w:rsid w:val="002C5721"/>
    <w:rsid w:val="002C5A08"/>
    <w:rsid w:val="002C5AF2"/>
    <w:rsid w:val="002C5AF3"/>
    <w:rsid w:val="002C5EEB"/>
    <w:rsid w:val="002C697C"/>
    <w:rsid w:val="002C69A6"/>
    <w:rsid w:val="002C6D55"/>
    <w:rsid w:val="002C7087"/>
    <w:rsid w:val="002C71E9"/>
    <w:rsid w:val="002C784A"/>
    <w:rsid w:val="002C7EB1"/>
    <w:rsid w:val="002D0581"/>
    <w:rsid w:val="002D0A92"/>
    <w:rsid w:val="002D12B3"/>
    <w:rsid w:val="002D1397"/>
    <w:rsid w:val="002D1D8D"/>
    <w:rsid w:val="002D236E"/>
    <w:rsid w:val="002D246E"/>
    <w:rsid w:val="002D265E"/>
    <w:rsid w:val="002D274C"/>
    <w:rsid w:val="002D28BB"/>
    <w:rsid w:val="002D2B3B"/>
    <w:rsid w:val="002D2C86"/>
    <w:rsid w:val="002D33D2"/>
    <w:rsid w:val="002D3931"/>
    <w:rsid w:val="002D393F"/>
    <w:rsid w:val="002D39AB"/>
    <w:rsid w:val="002D432F"/>
    <w:rsid w:val="002D466E"/>
    <w:rsid w:val="002D4E33"/>
    <w:rsid w:val="002D4FF5"/>
    <w:rsid w:val="002D572C"/>
    <w:rsid w:val="002D5A38"/>
    <w:rsid w:val="002D5A45"/>
    <w:rsid w:val="002D6782"/>
    <w:rsid w:val="002D730A"/>
    <w:rsid w:val="002D740B"/>
    <w:rsid w:val="002E0213"/>
    <w:rsid w:val="002E02EC"/>
    <w:rsid w:val="002E05B2"/>
    <w:rsid w:val="002E0C1B"/>
    <w:rsid w:val="002E0D1C"/>
    <w:rsid w:val="002E20E2"/>
    <w:rsid w:val="002E223B"/>
    <w:rsid w:val="002E2493"/>
    <w:rsid w:val="002E24C6"/>
    <w:rsid w:val="002E260D"/>
    <w:rsid w:val="002E2642"/>
    <w:rsid w:val="002E26CE"/>
    <w:rsid w:val="002E2FAF"/>
    <w:rsid w:val="002E34B9"/>
    <w:rsid w:val="002E37FA"/>
    <w:rsid w:val="002E3FA0"/>
    <w:rsid w:val="002E40CC"/>
    <w:rsid w:val="002E4468"/>
    <w:rsid w:val="002E486E"/>
    <w:rsid w:val="002E4C83"/>
    <w:rsid w:val="002E4D52"/>
    <w:rsid w:val="002E55EA"/>
    <w:rsid w:val="002E5693"/>
    <w:rsid w:val="002E5B0E"/>
    <w:rsid w:val="002E5E48"/>
    <w:rsid w:val="002E628C"/>
    <w:rsid w:val="002E6B18"/>
    <w:rsid w:val="002E6C47"/>
    <w:rsid w:val="002E70FC"/>
    <w:rsid w:val="002E7226"/>
    <w:rsid w:val="002F00A7"/>
    <w:rsid w:val="002F06A9"/>
    <w:rsid w:val="002F06DF"/>
    <w:rsid w:val="002F0761"/>
    <w:rsid w:val="002F0A42"/>
    <w:rsid w:val="002F0DC1"/>
    <w:rsid w:val="002F0E35"/>
    <w:rsid w:val="002F176A"/>
    <w:rsid w:val="002F195F"/>
    <w:rsid w:val="002F1E9A"/>
    <w:rsid w:val="002F1FDC"/>
    <w:rsid w:val="002F201A"/>
    <w:rsid w:val="002F2051"/>
    <w:rsid w:val="002F206A"/>
    <w:rsid w:val="002F2151"/>
    <w:rsid w:val="002F2B5F"/>
    <w:rsid w:val="002F359D"/>
    <w:rsid w:val="002F37FA"/>
    <w:rsid w:val="002F394C"/>
    <w:rsid w:val="002F3983"/>
    <w:rsid w:val="002F3B6A"/>
    <w:rsid w:val="002F3C34"/>
    <w:rsid w:val="002F47F4"/>
    <w:rsid w:val="002F4ABC"/>
    <w:rsid w:val="002F51B9"/>
    <w:rsid w:val="002F55F3"/>
    <w:rsid w:val="002F56FB"/>
    <w:rsid w:val="002F59D2"/>
    <w:rsid w:val="002F5A29"/>
    <w:rsid w:val="002F5E98"/>
    <w:rsid w:val="002F6233"/>
    <w:rsid w:val="002F6457"/>
    <w:rsid w:val="002F723D"/>
    <w:rsid w:val="002F7474"/>
    <w:rsid w:val="002F753C"/>
    <w:rsid w:val="002F7C4A"/>
    <w:rsid w:val="002F7D0D"/>
    <w:rsid w:val="00300183"/>
    <w:rsid w:val="00300547"/>
    <w:rsid w:val="00300607"/>
    <w:rsid w:val="0030075D"/>
    <w:rsid w:val="00300F91"/>
    <w:rsid w:val="00301288"/>
    <w:rsid w:val="003013A4"/>
    <w:rsid w:val="00302287"/>
    <w:rsid w:val="003025FE"/>
    <w:rsid w:val="00303786"/>
    <w:rsid w:val="00303C22"/>
    <w:rsid w:val="00303D34"/>
    <w:rsid w:val="00303DFF"/>
    <w:rsid w:val="00303E1F"/>
    <w:rsid w:val="0030412F"/>
    <w:rsid w:val="0030473F"/>
    <w:rsid w:val="00304806"/>
    <w:rsid w:val="003048BC"/>
    <w:rsid w:val="0030494F"/>
    <w:rsid w:val="00305C58"/>
    <w:rsid w:val="00305F93"/>
    <w:rsid w:val="00306929"/>
    <w:rsid w:val="003069F4"/>
    <w:rsid w:val="003076BC"/>
    <w:rsid w:val="003103CD"/>
    <w:rsid w:val="003105ED"/>
    <w:rsid w:val="00310712"/>
    <w:rsid w:val="003108E7"/>
    <w:rsid w:val="00311203"/>
    <w:rsid w:val="003114FB"/>
    <w:rsid w:val="003117FF"/>
    <w:rsid w:val="00311BD3"/>
    <w:rsid w:val="00312193"/>
    <w:rsid w:val="0031252D"/>
    <w:rsid w:val="003127E9"/>
    <w:rsid w:val="00312871"/>
    <w:rsid w:val="00312B47"/>
    <w:rsid w:val="00312E0F"/>
    <w:rsid w:val="00312F69"/>
    <w:rsid w:val="00312F83"/>
    <w:rsid w:val="00313471"/>
    <w:rsid w:val="003134C1"/>
    <w:rsid w:val="003142DA"/>
    <w:rsid w:val="00314BA7"/>
    <w:rsid w:val="00314C43"/>
    <w:rsid w:val="0031525F"/>
    <w:rsid w:val="003152E0"/>
    <w:rsid w:val="003155D8"/>
    <w:rsid w:val="003160E2"/>
    <w:rsid w:val="003163DB"/>
    <w:rsid w:val="003168F3"/>
    <w:rsid w:val="00316A70"/>
    <w:rsid w:val="00320038"/>
    <w:rsid w:val="0032003D"/>
    <w:rsid w:val="00320E4B"/>
    <w:rsid w:val="00320F28"/>
    <w:rsid w:val="00321089"/>
    <w:rsid w:val="00321996"/>
    <w:rsid w:val="003219FE"/>
    <w:rsid w:val="00321B45"/>
    <w:rsid w:val="00321C7B"/>
    <w:rsid w:val="00322905"/>
    <w:rsid w:val="00322B25"/>
    <w:rsid w:val="00323202"/>
    <w:rsid w:val="0032350A"/>
    <w:rsid w:val="00323A25"/>
    <w:rsid w:val="00323E5C"/>
    <w:rsid w:val="00323FC6"/>
    <w:rsid w:val="0032403F"/>
    <w:rsid w:val="0032452F"/>
    <w:rsid w:val="00324CE7"/>
    <w:rsid w:val="0032517F"/>
    <w:rsid w:val="00325616"/>
    <w:rsid w:val="003256D5"/>
    <w:rsid w:val="00325968"/>
    <w:rsid w:val="00325D29"/>
    <w:rsid w:val="003268C5"/>
    <w:rsid w:val="00326927"/>
    <w:rsid w:val="003269E1"/>
    <w:rsid w:val="00326AA2"/>
    <w:rsid w:val="003271C8"/>
    <w:rsid w:val="0032723C"/>
    <w:rsid w:val="00327519"/>
    <w:rsid w:val="00327778"/>
    <w:rsid w:val="00327EBF"/>
    <w:rsid w:val="0033010C"/>
    <w:rsid w:val="003303E9"/>
    <w:rsid w:val="0033077B"/>
    <w:rsid w:val="00330833"/>
    <w:rsid w:val="003314AC"/>
    <w:rsid w:val="00331AB6"/>
    <w:rsid w:val="003321A6"/>
    <w:rsid w:val="00332210"/>
    <w:rsid w:val="00332499"/>
    <w:rsid w:val="00332F5B"/>
    <w:rsid w:val="0033312F"/>
    <w:rsid w:val="00333865"/>
    <w:rsid w:val="003338F7"/>
    <w:rsid w:val="00333947"/>
    <w:rsid w:val="003339B1"/>
    <w:rsid w:val="00333DEC"/>
    <w:rsid w:val="00333DF9"/>
    <w:rsid w:val="003344EF"/>
    <w:rsid w:val="003349F4"/>
    <w:rsid w:val="00334A11"/>
    <w:rsid w:val="00334B09"/>
    <w:rsid w:val="003357C6"/>
    <w:rsid w:val="0033585B"/>
    <w:rsid w:val="00335892"/>
    <w:rsid w:val="00335978"/>
    <w:rsid w:val="00335DA7"/>
    <w:rsid w:val="00335E47"/>
    <w:rsid w:val="0033678E"/>
    <w:rsid w:val="003367F5"/>
    <w:rsid w:val="00336B0F"/>
    <w:rsid w:val="00337111"/>
    <w:rsid w:val="003375C9"/>
    <w:rsid w:val="00337CC2"/>
    <w:rsid w:val="00337DEB"/>
    <w:rsid w:val="00337E62"/>
    <w:rsid w:val="00340191"/>
    <w:rsid w:val="003408B2"/>
    <w:rsid w:val="00340A36"/>
    <w:rsid w:val="00340D2C"/>
    <w:rsid w:val="003411BA"/>
    <w:rsid w:val="003411F4"/>
    <w:rsid w:val="003417C8"/>
    <w:rsid w:val="003422F2"/>
    <w:rsid w:val="0034244D"/>
    <w:rsid w:val="00342E84"/>
    <w:rsid w:val="00342EA0"/>
    <w:rsid w:val="00343181"/>
    <w:rsid w:val="003435DA"/>
    <w:rsid w:val="003439D5"/>
    <w:rsid w:val="00344604"/>
    <w:rsid w:val="0034489C"/>
    <w:rsid w:val="00344B23"/>
    <w:rsid w:val="003451BB"/>
    <w:rsid w:val="00345486"/>
    <w:rsid w:val="00345760"/>
    <w:rsid w:val="003457E1"/>
    <w:rsid w:val="00345F6E"/>
    <w:rsid w:val="003463E7"/>
    <w:rsid w:val="003465D1"/>
    <w:rsid w:val="00346638"/>
    <w:rsid w:val="0034743F"/>
    <w:rsid w:val="00347480"/>
    <w:rsid w:val="003477DD"/>
    <w:rsid w:val="00347865"/>
    <w:rsid w:val="00347E6E"/>
    <w:rsid w:val="00350141"/>
    <w:rsid w:val="003503FA"/>
    <w:rsid w:val="0035054A"/>
    <w:rsid w:val="00350A92"/>
    <w:rsid w:val="00351078"/>
    <w:rsid w:val="00351941"/>
    <w:rsid w:val="00351DA8"/>
    <w:rsid w:val="00351DDC"/>
    <w:rsid w:val="003523CD"/>
    <w:rsid w:val="0035242E"/>
    <w:rsid w:val="00352758"/>
    <w:rsid w:val="00352795"/>
    <w:rsid w:val="00352920"/>
    <w:rsid w:val="00353206"/>
    <w:rsid w:val="003532BB"/>
    <w:rsid w:val="003534FB"/>
    <w:rsid w:val="003534FC"/>
    <w:rsid w:val="003538C9"/>
    <w:rsid w:val="00354011"/>
    <w:rsid w:val="0035487E"/>
    <w:rsid w:val="00354AC9"/>
    <w:rsid w:val="00354DB7"/>
    <w:rsid w:val="00355921"/>
    <w:rsid w:val="00355B61"/>
    <w:rsid w:val="00355DF1"/>
    <w:rsid w:val="00355F3B"/>
    <w:rsid w:val="00356016"/>
    <w:rsid w:val="003565DD"/>
    <w:rsid w:val="00356B18"/>
    <w:rsid w:val="00356E01"/>
    <w:rsid w:val="00356E6C"/>
    <w:rsid w:val="00356EDD"/>
    <w:rsid w:val="00356FF9"/>
    <w:rsid w:val="003576B8"/>
    <w:rsid w:val="00357881"/>
    <w:rsid w:val="00357C0D"/>
    <w:rsid w:val="00357D2F"/>
    <w:rsid w:val="00357F31"/>
    <w:rsid w:val="00357F86"/>
    <w:rsid w:val="00360251"/>
    <w:rsid w:val="0036055E"/>
    <w:rsid w:val="003606E1"/>
    <w:rsid w:val="00360CD8"/>
    <w:rsid w:val="003611D6"/>
    <w:rsid w:val="00361BA6"/>
    <w:rsid w:val="00361CBA"/>
    <w:rsid w:val="003620C6"/>
    <w:rsid w:val="00362417"/>
    <w:rsid w:val="0036257F"/>
    <w:rsid w:val="00362726"/>
    <w:rsid w:val="00362B27"/>
    <w:rsid w:val="00362B6A"/>
    <w:rsid w:val="00362D4F"/>
    <w:rsid w:val="00363156"/>
    <w:rsid w:val="003631C3"/>
    <w:rsid w:val="003637BA"/>
    <w:rsid w:val="003637E8"/>
    <w:rsid w:val="00363954"/>
    <w:rsid w:val="00363AEC"/>
    <w:rsid w:val="00363D84"/>
    <w:rsid w:val="003640DA"/>
    <w:rsid w:val="003642C1"/>
    <w:rsid w:val="003646FF"/>
    <w:rsid w:val="00364F91"/>
    <w:rsid w:val="00365760"/>
    <w:rsid w:val="00365861"/>
    <w:rsid w:val="00366A4D"/>
    <w:rsid w:val="00366AC8"/>
    <w:rsid w:val="00366C57"/>
    <w:rsid w:val="00366FC1"/>
    <w:rsid w:val="003673D9"/>
    <w:rsid w:val="00367AE7"/>
    <w:rsid w:val="00367E6F"/>
    <w:rsid w:val="003702F1"/>
    <w:rsid w:val="0037035F"/>
    <w:rsid w:val="0037054A"/>
    <w:rsid w:val="003709E2"/>
    <w:rsid w:val="00370C67"/>
    <w:rsid w:val="003710B9"/>
    <w:rsid w:val="0037116A"/>
    <w:rsid w:val="003711E8"/>
    <w:rsid w:val="00371B35"/>
    <w:rsid w:val="00371C2C"/>
    <w:rsid w:val="00371CEA"/>
    <w:rsid w:val="00372735"/>
    <w:rsid w:val="00372956"/>
    <w:rsid w:val="003732F9"/>
    <w:rsid w:val="00373884"/>
    <w:rsid w:val="00373ACF"/>
    <w:rsid w:val="00373B2E"/>
    <w:rsid w:val="00373D01"/>
    <w:rsid w:val="00373D7F"/>
    <w:rsid w:val="00373F6A"/>
    <w:rsid w:val="00374252"/>
    <w:rsid w:val="00374C3D"/>
    <w:rsid w:val="00375618"/>
    <w:rsid w:val="003761BF"/>
    <w:rsid w:val="003761EC"/>
    <w:rsid w:val="0037666F"/>
    <w:rsid w:val="003767A4"/>
    <w:rsid w:val="00377B79"/>
    <w:rsid w:val="00377BB5"/>
    <w:rsid w:val="00377D3D"/>
    <w:rsid w:val="0038046C"/>
    <w:rsid w:val="00380929"/>
    <w:rsid w:val="00380AE1"/>
    <w:rsid w:val="00380BAD"/>
    <w:rsid w:val="00380F69"/>
    <w:rsid w:val="0038175B"/>
    <w:rsid w:val="00381A46"/>
    <w:rsid w:val="00381B0B"/>
    <w:rsid w:val="00381B95"/>
    <w:rsid w:val="00382149"/>
    <w:rsid w:val="003821B8"/>
    <w:rsid w:val="003822CA"/>
    <w:rsid w:val="003829E3"/>
    <w:rsid w:val="0038313B"/>
    <w:rsid w:val="00383BE4"/>
    <w:rsid w:val="00384411"/>
    <w:rsid w:val="00384DA5"/>
    <w:rsid w:val="00384ECC"/>
    <w:rsid w:val="00385A37"/>
    <w:rsid w:val="00385D32"/>
    <w:rsid w:val="003865FE"/>
    <w:rsid w:val="00386712"/>
    <w:rsid w:val="00386C05"/>
    <w:rsid w:val="0038730B"/>
    <w:rsid w:val="00387C64"/>
    <w:rsid w:val="00387F3A"/>
    <w:rsid w:val="0039015C"/>
    <w:rsid w:val="00390819"/>
    <w:rsid w:val="00390C5F"/>
    <w:rsid w:val="00390D44"/>
    <w:rsid w:val="00390E01"/>
    <w:rsid w:val="00391177"/>
    <w:rsid w:val="003912E8"/>
    <w:rsid w:val="003914D4"/>
    <w:rsid w:val="003915AD"/>
    <w:rsid w:val="0039169E"/>
    <w:rsid w:val="003917AA"/>
    <w:rsid w:val="00391942"/>
    <w:rsid w:val="0039196E"/>
    <w:rsid w:val="003919FD"/>
    <w:rsid w:val="00391E5B"/>
    <w:rsid w:val="003920EA"/>
    <w:rsid w:val="003926E8"/>
    <w:rsid w:val="00392945"/>
    <w:rsid w:val="00392C04"/>
    <w:rsid w:val="00392F88"/>
    <w:rsid w:val="003930A7"/>
    <w:rsid w:val="003931B2"/>
    <w:rsid w:val="0039396A"/>
    <w:rsid w:val="00393CEF"/>
    <w:rsid w:val="00393F3A"/>
    <w:rsid w:val="00394105"/>
    <w:rsid w:val="00394798"/>
    <w:rsid w:val="00394874"/>
    <w:rsid w:val="00394EB3"/>
    <w:rsid w:val="00395DA2"/>
    <w:rsid w:val="00395E14"/>
    <w:rsid w:val="00396181"/>
    <w:rsid w:val="003970AE"/>
    <w:rsid w:val="003A0368"/>
    <w:rsid w:val="003A0D61"/>
    <w:rsid w:val="003A0E65"/>
    <w:rsid w:val="003A10AE"/>
    <w:rsid w:val="003A178E"/>
    <w:rsid w:val="003A1D14"/>
    <w:rsid w:val="003A1D8E"/>
    <w:rsid w:val="003A1EF4"/>
    <w:rsid w:val="003A2223"/>
    <w:rsid w:val="003A22E4"/>
    <w:rsid w:val="003A293E"/>
    <w:rsid w:val="003A30AA"/>
    <w:rsid w:val="003A3ACE"/>
    <w:rsid w:val="003A4454"/>
    <w:rsid w:val="003A4F1B"/>
    <w:rsid w:val="003A4F87"/>
    <w:rsid w:val="003A5139"/>
    <w:rsid w:val="003A5297"/>
    <w:rsid w:val="003A5529"/>
    <w:rsid w:val="003A5B49"/>
    <w:rsid w:val="003A5FCC"/>
    <w:rsid w:val="003A60CB"/>
    <w:rsid w:val="003A675A"/>
    <w:rsid w:val="003A68BB"/>
    <w:rsid w:val="003A7106"/>
    <w:rsid w:val="003B01D4"/>
    <w:rsid w:val="003B0627"/>
    <w:rsid w:val="003B09AA"/>
    <w:rsid w:val="003B169E"/>
    <w:rsid w:val="003B195A"/>
    <w:rsid w:val="003B1BD8"/>
    <w:rsid w:val="003B1C5A"/>
    <w:rsid w:val="003B1CB3"/>
    <w:rsid w:val="003B1E5A"/>
    <w:rsid w:val="003B20A5"/>
    <w:rsid w:val="003B20CA"/>
    <w:rsid w:val="003B284D"/>
    <w:rsid w:val="003B2871"/>
    <w:rsid w:val="003B3623"/>
    <w:rsid w:val="003B365D"/>
    <w:rsid w:val="003B3E8E"/>
    <w:rsid w:val="003B4500"/>
    <w:rsid w:val="003B48C3"/>
    <w:rsid w:val="003B4CCE"/>
    <w:rsid w:val="003B5464"/>
    <w:rsid w:val="003B573B"/>
    <w:rsid w:val="003B57B8"/>
    <w:rsid w:val="003B5EEF"/>
    <w:rsid w:val="003B618F"/>
    <w:rsid w:val="003B73B8"/>
    <w:rsid w:val="003B73CD"/>
    <w:rsid w:val="003B786E"/>
    <w:rsid w:val="003B7935"/>
    <w:rsid w:val="003C0178"/>
    <w:rsid w:val="003C02F5"/>
    <w:rsid w:val="003C069E"/>
    <w:rsid w:val="003C0955"/>
    <w:rsid w:val="003C1DD3"/>
    <w:rsid w:val="003C24C5"/>
    <w:rsid w:val="003C25A2"/>
    <w:rsid w:val="003C2683"/>
    <w:rsid w:val="003C2753"/>
    <w:rsid w:val="003C27EB"/>
    <w:rsid w:val="003C281A"/>
    <w:rsid w:val="003C2BE5"/>
    <w:rsid w:val="003C2D31"/>
    <w:rsid w:val="003C2F7C"/>
    <w:rsid w:val="003C43B2"/>
    <w:rsid w:val="003C49AD"/>
    <w:rsid w:val="003C6103"/>
    <w:rsid w:val="003C636E"/>
    <w:rsid w:val="003C6613"/>
    <w:rsid w:val="003C6801"/>
    <w:rsid w:val="003C68FB"/>
    <w:rsid w:val="003C74FE"/>
    <w:rsid w:val="003C7602"/>
    <w:rsid w:val="003C7726"/>
    <w:rsid w:val="003C77CA"/>
    <w:rsid w:val="003C7B9A"/>
    <w:rsid w:val="003D0546"/>
    <w:rsid w:val="003D08DE"/>
    <w:rsid w:val="003D0AAD"/>
    <w:rsid w:val="003D18DB"/>
    <w:rsid w:val="003D1B5F"/>
    <w:rsid w:val="003D1C30"/>
    <w:rsid w:val="003D1D99"/>
    <w:rsid w:val="003D21E7"/>
    <w:rsid w:val="003D2CD3"/>
    <w:rsid w:val="003D3395"/>
    <w:rsid w:val="003D34C2"/>
    <w:rsid w:val="003D35F8"/>
    <w:rsid w:val="003D3608"/>
    <w:rsid w:val="003D37C6"/>
    <w:rsid w:val="003D3894"/>
    <w:rsid w:val="003D39EA"/>
    <w:rsid w:val="003D4014"/>
    <w:rsid w:val="003D40A4"/>
    <w:rsid w:val="003D40AD"/>
    <w:rsid w:val="003D43E5"/>
    <w:rsid w:val="003D47BF"/>
    <w:rsid w:val="003D49DF"/>
    <w:rsid w:val="003D4C07"/>
    <w:rsid w:val="003D5280"/>
    <w:rsid w:val="003D52BC"/>
    <w:rsid w:val="003D573A"/>
    <w:rsid w:val="003D5DDB"/>
    <w:rsid w:val="003D6013"/>
    <w:rsid w:val="003D62A3"/>
    <w:rsid w:val="003D6674"/>
    <w:rsid w:val="003D69C6"/>
    <w:rsid w:val="003D6B5A"/>
    <w:rsid w:val="003D6F07"/>
    <w:rsid w:val="003D6F25"/>
    <w:rsid w:val="003D707F"/>
    <w:rsid w:val="003D774A"/>
    <w:rsid w:val="003D798F"/>
    <w:rsid w:val="003D7BCE"/>
    <w:rsid w:val="003D7E49"/>
    <w:rsid w:val="003D7F0B"/>
    <w:rsid w:val="003E04C4"/>
    <w:rsid w:val="003E0565"/>
    <w:rsid w:val="003E0646"/>
    <w:rsid w:val="003E0D0F"/>
    <w:rsid w:val="003E0D15"/>
    <w:rsid w:val="003E1A04"/>
    <w:rsid w:val="003E21FC"/>
    <w:rsid w:val="003E24BD"/>
    <w:rsid w:val="003E27EA"/>
    <w:rsid w:val="003E35D2"/>
    <w:rsid w:val="003E3BD9"/>
    <w:rsid w:val="003E3E8B"/>
    <w:rsid w:val="003E4458"/>
    <w:rsid w:val="003E44B2"/>
    <w:rsid w:val="003E4D59"/>
    <w:rsid w:val="003E52D9"/>
    <w:rsid w:val="003E5663"/>
    <w:rsid w:val="003E56CD"/>
    <w:rsid w:val="003E5747"/>
    <w:rsid w:val="003E60C3"/>
    <w:rsid w:val="003E6319"/>
    <w:rsid w:val="003E6930"/>
    <w:rsid w:val="003E6C5E"/>
    <w:rsid w:val="003E79B4"/>
    <w:rsid w:val="003E7B97"/>
    <w:rsid w:val="003E7E53"/>
    <w:rsid w:val="003E7E85"/>
    <w:rsid w:val="003F03CA"/>
    <w:rsid w:val="003F059F"/>
    <w:rsid w:val="003F063F"/>
    <w:rsid w:val="003F0CCD"/>
    <w:rsid w:val="003F1028"/>
    <w:rsid w:val="003F1484"/>
    <w:rsid w:val="003F170F"/>
    <w:rsid w:val="003F178A"/>
    <w:rsid w:val="003F1BA2"/>
    <w:rsid w:val="003F1EE4"/>
    <w:rsid w:val="003F277B"/>
    <w:rsid w:val="003F288D"/>
    <w:rsid w:val="003F292C"/>
    <w:rsid w:val="003F2F40"/>
    <w:rsid w:val="003F30D2"/>
    <w:rsid w:val="003F3940"/>
    <w:rsid w:val="003F4329"/>
    <w:rsid w:val="003F4693"/>
    <w:rsid w:val="003F4F2F"/>
    <w:rsid w:val="003F5541"/>
    <w:rsid w:val="003F5D5E"/>
    <w:rsid w:val="003F61C5"/>
    <w:rsid w:val="003F62C2"/>
    <w:rsid w:val="003F6963"/>
    <w:rsid w:val="003F6BB9"/>
    <w:rsid w:val="003F6CD4"/>
    <w:rsid w:val="003F6ED1"/>
    <w:rsid w:val="003F6FFD"/>
    <w:rsid w:val="003F75BB"/>
    <w:rsid w:val="003F7CA7"/>
    <w:rsid w:val="003F7E60"/>
    <w:rsid w:val="00400053"/>
    <w:rsid w:val="0040006B"/>
    <w:rsid w:val="00401522"/>
    <w:rsid w:val="00401E11"/>
    <w:rsid w:val="0040237E"/>
    <w:rsid w:val="004023D0"/>
    <w:rsid w:val="00402840"/>
    <w:rsid w:val="00402FE4"/>
    <w:rsid w:val="004039B5"/>
    <w:rsid w:val="00403C54"/>
    <w:rsid w:val="00403C97"/>
    <w:rsid w:val="00404265"/>
    <w:rsid w:val="004044D1"/>
    <w:rsid w:val="00404CFB"/>
    <w:rsid w:val="004056CA"/>
    <w:rsid w:val="00405C95"/>
    <w:rsid w:val="0040616E"/>
    <w:rsid w:val="00406D88"/>
    <w:rsid w:val="00406FF2"/>
    <w:rsid w:val="004071F0"/>
    <w:rsid w:val="00407341"/>
    <w:rsid w:val="004076BE"/>
    <w:rsid w:val="00407DC8"/>
    <w:rsid w:val="00407E75"/>
    <w:rsid w:val="0041082E"/>
    <w:rsid w:val="00410D75"/>
    <w:rsid w:val="00410F2A"/>
    <w:rsid w:val="00411C72"/>
    <w:rsid w:val="00411F51"/>
    <w:rsid w:val="00412084"/>
    <w:rsid w:val="00412138"/>
    <w:rsid w:val="00412675"/>
    <w:rsid w:val="00412ACD"/>
    <w:rsid w:val="004143FD"/>
    <w:rsid w:val="00415D60"/>
    <w:rsid w:val="00415EAC"/>
    <w:rsid w:val="004160F7"/>
    <w:rsid w:val="0041674C"/>
    <w:rsid w:val="0041678C"/>
    <w:rsid w:val="00416B9D"/>
    <w:rsid w:val="00416DE7"/>
    <w:rsid w:val="0041726E"/>
    <w:rsid w:val="00417642"/>
    <w:rsid w:val="0041782E"/>
    <w:rsid w:val="00417A3D"/>
    <w:rsid w:val="00417F76"/>
    <w:rsid w:val="00417FEB"/>
    <w:rsid w:val="004200C1"/>
    <w:rsid w:val="00420408"/>
    <w:rsid w:val="004208B3"/>
    <w:rsid w:val="00420CB0"/>
    <w:rsid w:val="00420E81"/>
    <w:rsid w:val="00421441"/>
    <w:rsid w:val="00421DCD"/>
    <w:rsid w:val="00422257"/>
    <w:rsid w:val="00422638"/>
    <w:rsid w:val="00423236"/>
    <w:rsid w:val="004233D0"/>
    <w:rsid w:val="004233FC"/>
    <w:rsid w:val="004241A2"/>
    <w:rsid w:val="0042426F"/>
    <w:rsid w:val="004247A1"/>
    <w:rsid w:val="00424B75"/>
    <w:rsid w:val="00424E65"/>
    <w:rsid w:val="00424E9F"/>
    <w:rsid w:val="00424EC1"/>
    <w:rsid w:val="004258CB"/>
    <w:rsid w:val="00425C6D"/>
    <w:rsid w:val="00426AC2"/>
    <w:rsid w:val="00426B78"/>
    <w:rsid w:val="00426FC0"/>
    <w:rsid w:val="0042701D"/>
    <w:rsid w:val="004272D5"/>
    <w:rsid w:val="004275E2"/>
    <w:rsid w:val="004276ED"/>
    <w:rsid w:val="00427B48"/>
    <w:rsid w:val="004312A9"/>
    <w:rsid w:val="004312BC"/>
    <w:rsid w:val="00431692"/>
    <w:rsid w:val="00431F9D"/>
    <w:rsid w:val="00432483"/>
    <w:rsid w:val="00432BCD"/>
    <w:rsid w:val="004330AB"/>
    <w:rsid w:val="00433777"/>
    <w:rsid w:val="00433818"/>
    <w:rsid w:val="004338CF"/>
    <w:rsid w:val="00433FE2"/>
    <w:rsid w:val="00434478"/>
    <w:rsid w:val="00434E66"/>
    <w:rsid w:val="00434E97"/>
    <w:rsid w:val="00435267"/>
    <w:rsid w:val="00435285"/>
    <w:rsid w:val="00435478"/>
    <w:rsid w:val="0043571E"/>
    <w:rsid w:val="004361E9"/>
    <w:rsid w:val="0043632A"/>
    <w:rsid w:val="004364DF"/>
    <w:rsid w:val="004366E6"/>
    <w:rsid w:val="0043685F"/>
    <w:rsid w:val="004369BA"/>
    <w:rsid w:val="004369D5"/>
    <w:rsid w:val="00437114"/>
    <w:rsid w:val="00437B88"/>
    <w:rsid w:val="00437CA4"/>
    <w:rsid w:val="00437EAA"/>
    <w:rsid w:val="00437F05"/>
    <w:rsid w:val="00440182"/>
    <w:rsid w:val="004402D5"/>
    <w:rsid w:val="004413B5"/>
    <w:rsid w:val="00441712"/>
    <w:rsid w:val="00441848"/>
    <w:rsid w:val="00441A71"/>
    <w:rsid w:val="00441CE6"/>
    <w:rsid w:val="0044236D"/>
    <w:rsid w:val="0044270F"/>
    <w:rsid w:val="00442AFD"/>
    <w:rsid w:val="00442C0D"/>
    <w:rsid w:val="00442CC6"/>
    <w:rsid w:val="00442D63"/>
    <w:rsid w:val="00443350"/>
    <w:rsid w:val="00443517"/>
    <w:rsid w:val="00443683"/>
    <w:rsid w:val="00443804"/>
    <w:rsid w:val="004439B4"/>
    <w:rsid w:val="00443A06"/>
    <w:rsid w:val="00443A3D"/>
    <w:rsid w:val="00444559"/>
    <w:rsid w:val="0044481D"/>
    <w:rsid w:val="00444962"/>
    <w:rsid w:val="00444C69"/>
    <w:rsid w:val="00444DF2"/>
    <w:rsid w:val="00444EA6"/>
    <w:rsid w:val="00445124"/>
    <w:rsid w:val="004451C4"/>
    <w:rsid w:val="00445273"/>
    <w:rsid w:val="004457AF"/>
    <w:rsid w:val="00445B93"/>
    <w:rsid w:val="00445EBF"/>
    <w:rsid w:val="004463FD"/>
    <w:rsid w:val="00446723"/>
    <w:rsid w:val="0044764B"/>
    <w:rsid w:val="00447709"/>
    <w:rsid w:val="00447D94"/>
    <w:rsid w:val="0045042A"/>
    <w:rsid w:val="00450ECE"/>
    <w:rsid w:val="00451926"/>
    <w:rsid w:val="00451FC4"/>
    <w:rsid w:val="00452A2B"/>
    <w:rsid w:val="00452AF2"/>
    <w:rsid w:val="00453310"/>
    <w:rsid w:val="00454A29"/>
    <w:rsid w:val="00454C5F"/>
    <w:rsid w:val="00455209"/>
    <w:rsid w:val="004557F4"/>
    <w:rsid w:val="00455F0A"/>
    <w:rsid w:val="0045623E"/>
    <w:rsid w:val="004564C5"/>
    <w:rsid w:val="00456A96"/>
    <w:rsid w:val="00456AFB"/>
    <w:rsid w:val="00456EE2"/>
    <w:rsid w:val="00457490"/>
    <w:rsid w:val="004575C4"/>
    <w:rsid w:val="00457753"/>
    <w:rsid w:val="0046047D"/>
    <w:rsid w:val="00460518"/>
    <w:rsid w:val="00460989"/>
    <w:rsid w:val="004615E4"/>
    <w:rsid w:val="004625D8"/>
    <w:rsid w:val="00462A99"/>
    <w:rsid w:val="00462BFC"/>
    <w:rsid w:val="00462C2D"/>
    <w:rsid w:val="00463ACF"/>
    <w:rsid w:val="00463CEC"/>
    <w:rsid w:val="00463DCA"/>
    <w:rsid w:val="0046422D"/>
    <w:rsid w:val="004646A0"/>
    <w:rsid w:val="00464B80"/>
    <w:rsid w:val="00464D59"/>
    <w:rsid w:val="00464EB5"/>
    <w:rsid w:val="00464F2F"/>
    <w:rsid w:val="004650F6"/>
    <w:rsid w:val="004650FB"/>
    <w:rsid w:val="00465F46"/>
    <w:rsid w:val="00465F7C"/>
    <w:rsid w:val="0046600F"/>
    <w:rsid w:val="00466024"/>
    <w:rsid w:val="0046668F"/>
    <w:rsid w:val="00466E5E"/>
    <w:rsid w:val="0046711A"/>
    <w:rsid w:val="00467B9F"/>
    <w:rsid w:val="00467C3A"/>
    <w:rsid w:val="00467E75"/>
    <w:rsid w:val="00470116"/>
    <w:rsid w:val="00470141"/>
    <w:rsid w:val="00470A1B"/>
    <w:rsid w:val="004711B1"/>
    <w:rsid w:val="00471488"/>
    <w:rsid w:val="0047160C"/>
    <w:rsid w:val="004716D9"/>
    <w:rsid w:val="00471727"/>
    <w:rsid w:val="00471D66"/>
    <w:rsid w:val="004720EB"/>
    <w:rsid w:val="00472717"/>
    <w:rsid w:val="004732D4"/>
    <w:rsid w:val="004737C8"/>
    <w:rsid w:val="00473CB0"/>
    <w:rsid w:val="00473DE3"/>
    <w:rsid w:val="00474090"/>
    <w:rsid w:val="004745F4"/>
    <w:rsid w:val="00475272"/>
    <w:rsid w:val="00475618"/>
    <w:rsid w:val="0047567A"/>
    <w:rsid w:val="004758F1"/>
    <w:rsid w:val="00476105"/>
    <w:rsid w:val="0047646D"/>
    <w:rsid w:val="004764C7"/>
    <w:rsid w:val="00476727"/>
    <w:rsid w:val="00476B6A"/>
    <w:rsid w:val="00477C80"/>
    <w:rsid w:val="00477D6B"/>
    <w:rsid w:val="00480125"/>
    <w:rsid w:val="00480144"/>
    <w:rsid w:val="004802BF"/>
    <w:rsid w:val="004803B4"/>
    <w:rsid w:val="0048055B"/>
    <w:rsid w:val="00480F4B"/>
    <w:rsid w:val="004811E6"/>
    <w:rsid w:val="004812E3"/>
    <w:rsid w:val="00481565"/>
    <w:rsid w:val="0048191F"/>
    <w:rsid w:val="00481951"/>
    <w:rsid w:val="00481ACD"/>
    <w:rsid w:val="00482B0E"/>
    <w:rsid w:val="00482B69"/>
    <w:rsid w:val="00482CAA"/>
    <w:rsid w:val="00483068"/>
    <w:rsid w:val="00483140"/>
    <w:rsid w:val="0048315F"/>
    <w:rsid w:val="004838C2"/>
    <w:rsid w:val="0048435B"/>
    <w:rsid w:val="0048464A"/>
    <w:rsid w:val="00484937"/>
    <w:rsid w:val="00484C1C"/>
    <w:rsid w:val="00485BA7"/>
    <w:rsid w:val="00486542"/>
    <w:rsid w:val="004869DE"/>
    <w:rsid w:val="00486AE2"/>
    <w:rsid w:val="004870F1"/>
    <w:rsid w:val="004871C4"/>
    <w:rsid w:val="00487321"/>
    <w:rsid w:val="0049022F"/>
    <w:rsid w:val="004910CC"/>
    <w:rsid w:val="004912A5"/>
    <w:rsid w:val="004916C9"/>
    <w:rsid w:val="00491708"/>
    <w:rsid w:val="0049175B"/>
    <w:rsid w:val="0049279B"/>
    <w:rsid w:val="00492EB7"/>
    <w:rsid w:val="004946EA"/>
    <w:rsid w:val="004950CE"/>
    <w:rsid w:val="00495157"/>
    <w:rsid w:val="00495570"/>
    <w:rsid w:val="0049561C"/>
    <w:rsid w:val="00495A8A"/>
    <w:rsid w:val="00495B06"/>
    <w:rsid w:val="004963EA"/>
    <w:rsid w:val="00496A03"/>
    <w:rsid w:val="00497341"/>
    <w:rsid w:val="0049754A"/>
    <w:rsid w:val="00497557"/>
    <w:rsid w:val="0049769D"/>
    <w:rsid w:val="00497B4B"/>
    <w:rsid w:val="00497D49"/>
    <w:rsid w:val="00497D97"/>
    <w:rsid w:val="00497EAE"/>
    <w:rsid w:val="00497FB0"/>
    <w:rsid w:val="004A00C4"/>
    <w:rsid w:val="004A0752"/>
    <w:rsid w:val="004A08C6"/>
    <w:rsid w:val="004A155D"/>
    <w:rsid w:val="004A1995"/>
    <w:rsid w:val="004A1D92"/>
    <w:rsid w:val="004A218B"/>
    <w:rsid w:val="004A2843"/>
    <w:rsid w:val="004A2EE3"/>
    <w:rsid w:val="004A380F"/>
    <w:rsid w:val="004A4243"/>
    <w:rsid w:val="004A434C"/>
    <w:rsid w:val="004A4A06"/>
    <w:rsid w:val="004A4E0A"/>
    <w:rsid w:val="004A50A2"/>
    <w:rsid w:val="004A55FB"/>
    <w:rsid w:val="004A58E9"/>
    <w:rsid w:val="004A5A35"/>
    <w:rsid w:val="004A5A4C"/>
    <w:rsid w:val="004A6090"/>
    <w:rsid w:val="004A6568"/>
    <w:rsid w:val="004A65E9"/>
    <w:rsid w:val="004A663A"/>
    <w:rsid w:val="004A6772"/>
    <w:rsid w:val="004A6839"/>
    <w:rsid w:val="004A69D9"/>
    <w:rsid w:val="004A711E"/>
    <w:rsid w:val="004A72E2"/>
    <w:rsid w:val="004B054E"/>
    <w:rsid w:val="004B0F19"/>
    <w:rsid w:val="004B144D"/>
    <w:rsid w:val="004B174B"/>
    <w:rsid w:val="004B1F09"/>
    <w:rsid w:val="004B251C"/>
    <w:rsid w:val="004B2A7E"/>
    <w:rsid w:val="004B37EB"/>
    <w:rsid w:val="004B3843"/>
    <w:rsid w:val="004B3924"/>
    <w:rsid w:val="004B3A6E"/>
    <w:rsid w:val="004B3DED"/>
    <w:rsid w:val="004B3F2C"/>
    <w:rsid w:val="004B3F9A"/>
    <w:rsid w:val="004B4270"/>
    <w:rsid w:val="004B428A"/>
    <w:rsid w:val="004B42BB"/>
    <w:rsid w:val="004B4634"/>
    <w:rsid w:val="004B4BE0"/>
    <w:rsid w:val="004B54C6"/>
    <w:rsid w:val="004B5CC1"/>
    <w:rsid w:val="004B5E76"/>
    <w:rsid w:val="004B6289"/>
    <w:rsid w:val="004B66B1"/>
    <w:rsid w:val="004B6CC3"/>
    <w:rsid w:val="004B6D34"/>
    <w:rsid w:val="004B75DF"/>
    <w:rsid w:val="004B76C0"/>
    <w:rsid w:val="004B7A4A"/>
    <w:rsid w:val="004B7CC0"/>
    <w:rsid w:val="004B7EFB"/>
    <w:rsid w:val="004C027E"/>
    <w:rsid w:val="004C0472"/>
    <w:rsid w:val="004C07D0"/>
    <w:rsid w:val="004C083C"/>
    <w:rsid w:val="004C09A0"/>
    <w:rsid w:val="004C0DCE"/>
    <w:rsid w:val="004C1279"/>
    <w:rsid w:val="004C12F8"/>
    <w:rsid w:val="004C15FA"/>
    <w:rsid w:val="004C172B"/>
    <w:rsid w:val="004C17EC"/>
    <w:rsid w:val="004C1CE7"/>
    <w:rsid w:val="004C28BB"/>
    <w:rsid w:val="004C28FC"/>
    <w:rsid w:val="004C341C"/>
    <w:rsid w:val="004C3C01"/>
    <w:rsid w:val="004C3D6E"/>
    <w:rsid w:val="004C3E63"/>
    <w:rsid w:val="004C4A8B"/>
    <w:rsid w:val="004C4BF3"/>
    <w:rsid w:val="004C4C35"/>
    <w:rsid w:val="004C4D33"/>
    <w:rsid w:val="004C50B8"/>
    <w:rsid w:val="004C5311"/>
    <w:rsid w:val="004C5F2F"/>
    <w:rsid w:val="004C62ED"/>
    <w:rsid w:val="004C6547"/>
    <w:rsid w:val="004C67DA"/>
    <w:rsid w:val="004C6ACC"/>
    <w:rsid w:val="004C73B9"/>
    <w:rsid w:val="004C748B"/>
    <w:rsid w:val="004C74D4"/>
    <w:rsid w:val="004C7A98"/>
    <w:rsid w:val="004C7EF3"/>
    <w:rsid w:val="004D0572"/>
    <w:rsid w:val="004D0755"/>
    <w:rsid w:val="004D0A26"/>
    <w:rsid w:val="004D0A3C"/>
    <w:rsid w:val="004D0F03"/>
    <w:rsid w:val="004D116C"/>
    <w:rsid w:val="004D16E0"/>
    <w:rsid w:val="004D1903"/>
    <w:rsid w:val="004D1999"/>
    <w:rsid w:val="004D1D4C"/>
    <w:rsid w:val="004D254C"/>
    <w:rsid w:val="004D30BA"/>
    <w:rsid w:val="004D3139"/>
    <w:rsid w:val="004D33CB"/>
    <w:rsid w:val="004D362E"/>
    <w:rsid w:val="004D367F"/>
    <w:rsid w:val="004D3B85"/>
    <w:rsid w:val="004D3BAB"/>
    <w:rsid w:val="004D4A41"/>
    <w:rsid w:val="004D4BF2"/>
    <w:rsid w:val="004D5490"/>
    <w:rsid w:val="004D5961"/>
    <w:rsid w:val="004D5A22"/>
    <w:rsid w:val="004D5D83"/>
    <w:rsid w:val="004D5DC9"/>
    <w:rsid w:val="004D5FB7"/>
    <w:rsid w:val="004D6166"/>
    <w:rsid w:val="004D6A13"/>
    <w:rsid w:val="004D6B32"/>
    <w:rsid w:val="004D6D8C"/>
    <w:rsid w:val="004D6ED7"/>
    <w:rsid w:val="004D70ED"/>
    <w:rsid w:val="004D726D"/>
    <w:rsid w:val="004D76D8"/>
    <w:rsid w:val="004D7E1F"/>
    <w:rsid w:val="004D7E37"/>
    <w:rsid w:val="004E0381"/>
    <w:rsid w:val="004E0533"/>
    <w:rsid w:val="004E13C1"/>
    <w:rsid w:val="004E1737"/>
    <w:rsid w:val="004E1B4B"/>
    <w:rsid w:val="004E1E8C"/>
    <w:rsid w:val="004E1ECD"/>
    <w:rsid w:val="004E2200"/>
    <w:rsid w:val="004E2501"/>
    <w:rsid w:val="004E2594"/>
    <w:rsid w:val="004E2A3A"/>
    <w:rsid w:val="004E3036"/>
    <w:rsid w:val="004E316D"/>
    <w:rsid w:val="004E35E1"/>
    <w:rsid w:val="004E3D9F"/>
    <w:rsid w:val="004E3EB0"/>
    <w:rsid w:val="004E41D9"/>
    <w:rsid w:val="004E4277"/>
    <w:rsid w:val="004E4355"/>
    <w:rsid w:val="004E443E"/>
    <w:rsid w:val="004E4443"/>
    <w:rsid w:val="004E452C"/>
    <w:rsid w:val="004E53E5"/>
    <w:rsid w:val="004E581B"/>
    <w:rsid w:val="004E5876"/>
    <w:rsid w:val="004E58B0"/>
    <w:rsid w:val="004E6201"/>
    <w:rsid w:val="004E6F8E"/>
    <w:rsid w:val="004E71AA"/>
    <w:rsid w:val="004E76B4"/>
    <w:rsid w:val="004E77D1"/>
    <w:rsid w:val="004E7BCB"/>
    <w:rsid w:val="004E7BD4"/>
    <w:rsid w:val="004E7BDE"/>
    <w:rsid w:val="004E7E07"/>
    <w:rsid w:val="004F070D"/>
    <w:rsid w:val="004F080F"/>
    <w:rsid w:val="004F10DF"/>
    <w:rsid w:val="004F1236"/>
    <w:rsid w:val="004F18A1"/>
    <w:rsid w:val="004F2457"/>
    <w:rsid w:val="004F2657"/>
    <w:rsid w:val="004F2990"/>
    <w:rsid w:val="004F2B34"/>
    <w:rsid w:val="004F31A6"/>
    <w:rsid w:val="004F3ED4"/>
    <w:rsid w:val="004F426E"/>
    <w:rsid w:val="004F434C"/>
    <w:rsid w:val="004F4C5A"/>
    <w:rsid w:val="004F50F1"/>
    <w:rsid w:val="004F5954"/>
    <w:rsid w:val="004F599A"/>
    <w:rsid w:val="004F5FF0"/>
    <w:rsid w:val="004F6333"/>
    <w:rsid w:val="004F6942"/>
    <w:rsid w:val="004F6F35"/>
    <w:rsid w:val="004F7406"/>
    <w:rsid w:val="004F74F1"/>
    <w:rsid w:val="004F7592"/>
    <w:rsid w:val="004F79AD"/>
    <w:rsid w:val="00500521"/>
    <w:rsid w:val="00500559"/>
    <w:rsid w:val="005007F5"/>
    <w:rsid w:val="00500C13"/>
    <w:rsid w:val="005011B3"/>
    <w:rsid w:val="00501EC4"/>
    <w:rsid w:val="005020D7"/>
    <w:rsid w:val="005022D0"/>
    <w:rsid w:val="005030B1"/>
    <w:rsid w:val="005031F9"/>
    <w:rsid w:val="00503D33"/>
    <w:rsid w:val="00504446"/>
    <w:rsid w:val="00504979"/>
    <w:rsid w:val="00504C7B"/>
    <w:rsid w:val="00504E25"/>
    <w:rsid w:val="00504F80"/>
    <w:rsid w:val="00505277"/>
    <w:rsid w:val="0050649C"/>
    <w:rsid w:val="00506538"/>
    <w:rsid w:val="005066A5"/>
    <w:rsid w:val="00506B4D"/>
    <w:rsid w:val="00506BAC"/>
    <w:rsid w:val="00506D1A"/>
    <w:rsid w:val="0050718B"/>
    <w:rsid w:val="005104B0"/>
    <w:rsid w:val="00510544"/>
    <w:rsid w:val="005111F1"/>
    <w:rsid w:val="0051144B"/>
    <w:rsid w:val="005118DA"/>
    <w:rsid w:val="0051250E"/>
    <w:rsid w:val="0051284B"/>
    <w:rsid w:val="00512B66"/>
    <w:rsid w:val="00512F91"/>
    <w:rsid w:val="005130DC"/>
    <w:rsid w:val="00513330"/>
    <w:rsid w:val="00513BDB"/>
    <w:rsid w:val="005145DC"/>
    <w:rsid w:val="00514A40"/>
    <w:rsid w:val="00514F6D"/>
    <w:rsid w:val="00514FC6"/>
    <w:rsid w:val="005159BA"/>
    <w:rsid w:val="00515A06"/>
    <w:rsid w:val="00515D91"/>
    <w:rsid w:val="00515FB5"/>
    <w:rsid w:val="005169D5"/>
    <w:rsid w:val="00516A1A"/>
    <w:rsid w:val="0051730C"/>
    <w:rsid w:val="00517441"/>
    <w:rsid w:val="00517894"/>
    <w:rsid w:val="00517BC6"/>
    <w:rsid w:val="00517FDE"/>
    <w:rsid w:val="0052000B"/>
    <w:rsid w:val="00520401"/>
    <w:rsid w:val="0052063E"/>
    <w:rsid w:val="00520949"/>
    <w:rsid w:val="005209BE"/>
    <w:rsid w:val="00520B6A"/>
    <w:rsid w:val="005213B7"/>
    <w:rsid w:val="0052161B"/>
    <w:rsid w:val="00521BDE"/>
    <w:rsid w:val="00521CEC"/>
    <w:rsid w:val="00522D9A"/>
    <w:rsid w:val="005232A4"/>
    <w:rsid w:val="0052377F"/>
    <w:rsid w:val="00523AB0"/>
    <w:rsid w:val="00523C56"/>
    <w:rsid w:val="005240AB"/>
    <w:rsid w:val="00524577"/>
    <w:rsid w:val="00524632"/>
    <w:rsid w:val="00524652"/>
    <w:rsid w:val="0052472D"/>
    <w:rsid w:val="00524A5E"/>
    <w:rsid w:val="005251C5"/>
    <w:rsid w:val="0052573A"/>
    <w:rsid w:val="00525FB0"/>
    <w:rsid w:val="00526219"/>
    <w:rsid w:val="00526309"/>
    <w:rsid w:val="005268F0"/>
    <w:rsid w:val="00526CCE"/>
    <w:rsid w:val="00526D00"/>
    <w:rsid w:val="00526DCE"/>
    <w:rsid w:val="00526ECD"/>
    <w:rsid w:val="005270BD"/>
    <w:rsid w:val="005273C2"/>
    <w:rsid w:val="005274F8"/>
    <w:rsid w:val="0052758E"/>
    <w:rsid w:val="00527C98"/>
    <w:rsid w:val="0053002D"/>
    <w:rsid w:val="00530512"/>
    <w:rsid w:val="00530AAF"/>
    <w:rsid w:val="005310A0"/>
    <w:rsid w:val="005311EB"/>
    <w:rsid w:val="0053173C"/>
    <w:rsid w:val="00531976"/>
    <w:rsid w:val="005319B2"/>
    <w:rsid w:val="00531D1D"/>
    <w:rsid w:val="00531DED"/>
    <w:rsid w:val="00532194"/>
    <w:rsid w:val="005322CB"/>
    <w:rsid w:val="00532744"/>
    <w:rsid w:val="0053284C"/>
    <w:rsid w:val="00532B47"/>
    <w:rsid w:val="00532CC6"/>
    <w:rsid w:val="0053302A"/>
    <w:rsid w:val="0053324D"/>
    <w:rsid w:val="00533504"/>
    <w:rsid w:val="005339EB"/>
    <w:rsid w:val="005340C5"/>
    <w:rsid w:val="0053414F"/>
    <w:rsid w:val="005343EB"/>
    <w:rsid w:val="005355D8"/>
    <w:rsid w:val="00535A08"/>
    <w:rsid w:val="00535D4A"/>
    <w:rsid w:val="00535ED7"/>
    <w:rsid w:val="005368F4"/>
    <w:rsid w:val="00536C1E"/>
    <w:rsid w:val="00536D4F"/>
    <w:rsid w:val="00536DF8"/>
    <w:rsid w:val="005375EF"/>
    <w:rsid w:val="00537E72"/>
    <w:rsid w:val="005400C0"/>
    <w:rsid w:val="00540227"/>
    <w:rsid w:val="00540282"/>
    <w:rsid w:val="00540FF1"/>
    <w:rsid w:val="005414AE"/>
    <w:rsid w:val="00541504"/>
    <w:rsid w:val="005416ED"/>
    <w:rsid w:val="00541921"/>
    <w:rsid w:val="00541C57"/>
    <w:rsid w:val="00541EB7"/>
    <w:rsid w:val="00542AB5"/>
    <w:rsid w:val="00542D76"/>
    <w:rsid w:val="00543AF4"/>
    <w:rsid w:val="00544199"/>
    <w:rsid w:val="005447FC"/>
    <w:rsid w:val="00544FDA"/>
    <w:rsid w:val="00545692"/>
    <w:rsid w:val="005458AD"/>
    <w:rsid w:val="00545A06"/>
    <w:rsid w:val="00545B79"/>
    <w:rsid w:val="00545C7A"/>
    <w:rsid w:val="0054603B"/>
    <w:rsid w:val="00546414"/>
    <w:rsid w:val="00546472"/>
    <w:rsid w:val="00546692"/>
    <w:rsid w:val="00546C9E"/>
    <w:rsid w:val="005473D5"/>
    <w:rsid w:val="00547451"/>
    <w:rsid w:val="0054779A"/>
    <w:rsid w:val="00550193"/>
    <w:rsid w:val="00550855"/>
    <w:rsid w:val="00550BBF"/>
    <w:rsid w:val="00550F6A"/>
    <w:rsid w:val="005513D5"/>
    <w:rsid w:val="005514E6"/>
    <w:rsid w:val="00551547"/>
    <w:rsid w:val="00551664"/>
    <w:rsid w:val="005523BC"/>
    <w:rsid w:val="005524D0"/>
    <w:rsid w:val="00552B12"/>
    <w:rsid w:val="005534B0"/>
    <w:rsid w:val="005537D5"/>
    <w:rsid w:val="0055422D"/>
    <w:rsid w:val="0055463C"/>
    <w:rsid w:val="00554BB0"/>
    <w:rsid w:val="00554F84"/>
    <w:rsid w:val="005553FC"/>
    <w:rsid w:val="00555646"/>
    <w:rsid w:val="0055571F"/>
    <w:rsid w:val="00555A5C"/>
    <w:rsid w:val="00555B0C"/>
    <w:rsid w:val="00555F8E"/>
    <w:rsid w:val="005564FB"/>
    <w:rsid w:val="00556640"/>
    <w:rsid w:val="00557246"/>
    <w:rsid w:val="00557294"/>
    <w:rsid w:val="005577E6"/>
    <w:rsid w:val="005578C8"/>
    <w:rsid w:val="00557F8A"/>
    <w:rsid w:val="005604D9"/>
    <w:rsid w:val="005604EC"/>
    <w:rsid w:val="00560737"/>
    <w:rsid w:val="005609A0"/>
    <w:rsid w:val="00560E5B"/>
    <w:rsid w:val="00560E93"/>
    <w:rsid w:val="00561210"/>
    <w:rsid w:val="005618AF"/>
    <w:rsid w:val="00562E5E"/>
    <w:rsid w:val="005630BA"/>
    <w:rsid w:val="00563448"/>
    <w:rsid w:val="00565053"/>
    <w:rsid w:val="0056541A"/>
    <w:rsid w:val="0056575D"/>
    <w:rsid w:val="005658DE"/>
    <w:rsid w:val="00565CAA"/>
    <w:rsid w:val="00565DC2"/>
    <w:rsid w:val="00565E48"/>
    <w:rsid w:val="00566193"/>
    <w:rsid w:val="005666D5"/>
    <w:rsid w:val="00566AD4"/>
    <w:rsid w:val="00566EAF"/>
    <w:rsid w:val="00566FB0"/>
    <w:rsid w:val="0056731F"/>
    <w:rsid w:val="00570279"/>
    <w:rsid w:val="00570584"/>
    <w:rsid w:val="0057070F"/>
    <w:rsid w:val="005709B3"/>
    <w:rsid w:val="00570EE7"/>
    <w:rsid w:val="00571B99"/>
    <w:rsid w:val="00571BE1"/>
    <w:rsid w:val="00571F01"/>
    <w:rsid w:val="0057214B"/>
    <w:rsid w:val="00572523"/>
    <w:rsid w:val="00572804"/>
    <w:rsid w:val="00572983"/>
    <w:rsid w:val="00572BD5"/>
    <w:rsid w:val="00572E57"/>
    <w:rsid w:val="00572F3A"/>
    <w:rsid w:val="005734CC"/>
    <w:rsid w:val="00573D2C"/>
    <w:rsid w:val="00573DED"/>
    <w:rsid w:val="00573EF4"/>
    <w:rsid w:val="00574219"/>
    <w:rsid w:val="005745F9"/>
    <w:rsid w:val="00574644"/>
    <w:rsid w:val="005746F4"/>
    <w:rsid w:val="005746F5"/>
    <w:rsid w:val="005747AE"/>
    <w:rsid w:val="0057484D"/>
    <w:rsid w:val="005748EB"/>
    <w:rsid w:val="00574BDD"/>
    <w:rsid w:val="005750FD"/>
    <w:rsid w:val="0057522C"/>
    <w:rsid w:val="00575348"/>
    <w:rsid w:val="0057547F"/>
    <w:rsid w:val="0057550F"/>
    <w:rsid w:val="00575718"/>
    <w:rsid w:val="00575798"/>
    <w:rsid w:val="00575C1F"/>
    <w:rsid w:val="00575E5F"/>
    <w:rsid w:val="00576257"/>
    <w:rsid w:val="005762AC"/>
    <w:rsid w:val="0057652F"/>
    <w:rsid w:val="005767B2"/>
    <w:rsid w:val="00576A37"/>
    <w:rsid w:val="00576D09"/>
    <w:rsid w:val="00576D0A"/>
    <w:rsid w:val="0057753B"/>
    <w:rsid w:val="0057760C"/>
    <w:rsid w:val="00577D09"/>
    <w:rsid w:val="0058018A"/>
    <w:rsid w:val="00580219"/>
    <w:rsid w:val="005810A0"/>
    <w:rsid w:val="005810D0"/>
    <w:rsid w:val="00581F5E"/>
    <w:rsid w:val="005828AF"/>
    <w:rsid w:val="005829BE"/>
    <w:rsid w:val="00582C35"/>
    <w:rsid w:val="00583052"/>
    <w:rsid w:val="0058310C"/>
    <w:rsid w:val="0058342D"/>
    <w:rsid w:val="00583942"/>
    <w:rsid w:val="0058435F"/>
    <w:rsid w:val="00584426"/>
    <w:rsid w:val="0058464D"/>
    <w:rsid w:val="00584A1C"/>
    <w:rsid w:val="00584B77"/>
    <w:rsid w:val="00584E45"/>
    <w:rsid w:val="005850D2"/>
    <w:rsid w:val="00585328"/>
    <w:rsid w:val="00585606"/>
    <w:rsid w:val="00585785"/>
    <w:rsid w:val="00585DF9"/>
    <w:rsid w:val="0058616C"/>
    <w:rsid w:val="0058636F"/>
    <w:rsid w:val="005863DC"/>
    <w:rsid w:val="00586DE6"/>
    <w:rsid w:val="005870D0"/>
    <w:rsid w:val="00587104"/>
    <w:rsid w:val="0058711B"/>
    <w:rsid w:val="00587226"/>
    <w:rsid w:val="00587751"/>
    <w:rsid w:val="00587B4E"/>
    <w:rsid w:val="00587DAC"/>
    <w:rsid w:val="005909B1"/>
    <w:rsid w:val="00590F54"/>
    <w:rsid w:val="00591073"/>
    <w:rsid w:val="00591440"/>
    <w:rsid w:val="00591D5A"/>
    <w:rsid w:val="00591FCF"/>
    <w:rsid w:val="00592B80"/>
    <w:rsid w:val="0059380E"/>
    <w:rsid w:val="00593849"/>
    <w:rsid w:val="00593F82"/>
    <w:rsid w:val="0059424E"/>
    <w:rsid w:val="005944BF"/>
    <w:rsid w:val="0059452A"/>
    <w:rsid w:val="0059453D"/>
    <w:rsid w:val="00594719"/>
    <w:rsid w:val="00594B7C"/>
    <w:rsid w:val="00594E53"/>
    <w:rsid w:val="005950A8"/>
    <w:rsid w:val="0059541A"/>
    <w:rsid w:val="0059594C"/>
    <w:rsid w:val="00595A07"/>
    <w:rsid w:val="00595C9C"/>
    <w:rsid w:val="00595F1B"/>
    <w:rsid w:val="0059636B"/>
    <w:rsid w:val="0059638E"/>
    <w:rsid w:val="0059667A"/>
    <w:rsid w:val="0059689F"/>
    <w:rsid w:val="00596B16"/>
    <w:rsid w:val="00596D67"/>
    <w:rsid w:val="005970EF"/>
    <w:rsid w:val="00597395"/>
    <w:rsid w:val="005A0848"/>
    <w:rsid w:val="005A0A08"/>
    <w:rsid w:val="005A1169"/>
    <w:rsid w:val="005A1AC4"/>
    <w:rsid w:val="005A1BDA"/>
    <w:rsid w:val="005A1EE3"/>
    <w:rsid w:val="005A286C"/>
    <w:rsid w:val="005A28D2"/>
    <w:rsid w:val="005A290C"/>
    <w:rsid w:val="005A2C09"/>
    <w:rsid w:val="005A2E9B"/>
    <w:rsid w:val="005A315C"/>
    <w:rsid w:val="005A3240"/>
    <w:rsid w:val="005A3393"/>
    <w:rsid w:val="005A3545"/>
    <w:rsid w:val="005A3929"/>
    <w:rsid w:val="005A3B20"/>
    <w:rsid w:val="005A3D25"/>
    <w:rsid w:val="005A3E24"/>
    <w:rsid w:val="005A3EAA"/>
    <w:rsid w:val="005A441C"/>
    <w:rsid w:val="005A4C7E"/>
    <w:rsid w:val="005A4E6F"/>
    <w:rsid w:val="005A5199"/>
    <w:rsid w:val="005A5E02"/>
    <w:rsid w:val="005A5F60"/>
    <w:rsid w:val="005A608F"/>
    <w:rsid w:val="005A6682"/>
    <w:rsid w:val="005A6C07"/>
    <w:rsid w:val="005A6DFA"/>
    <w:rsid w:val="005A6E64"/>
    <w:rsid w:val="005A70A5"/>
    <w:rsid w:val="005A7C28"/>
    <w:rsid w:val="005A7D4E"/>
    <w:rsid w:val="005B0769"/>
    <w:rsid w:val="005B0909"/>
    <w:rsid w:val="005B099B"/>
    <w:rsid w:val="005B0CEF"/>
    <w:rsid w:val="005B1495"/>
    <w:rsid w:val="005B1736"/>
    <w:rsid w:val="005B1AB5"/>
    <w:rsid w:val="005B231E"/>
    <w:rsid w:val="005B2595"/>
    <w:rsid w:val="005B2AB2"/>
    <w:rsid w:val="005B2BB9"/>
    <w:rsid w:val="005B3298"/>
    <w:rsid w:val="005B3378"/>
    <w:rsid w:val="005B4407"/>
    <w:rsid w:val="005B4480"/>
    <w:rsid w:val="005B47F7"/>
    <w:rsid w:val="005B4C2C"/>
    <w:rsid w:val="005B4CB5"/>
    <w:rsid w:val="005B4EBC"/>
    <w:rsid w:val="005B4F32"/>
    <w:rsid w:val="005B5192"/>
    <w:rsid w:val="005B5771"/>
    <w:rsid w:val="005B5CA1"/>
    <w:rsid w:val="005B62D3"/>
    <w:rsid w:val="005B66B7"/>
    <w:rsid w:val="005B674E"/>
    <w:rsid w:val="005B6895"/>
    <w:rsid w:val="005B68DB"/>
    <w:rsid w:val="005B6C08"/>
    <w:rsid w:val="005B6FFA"/>
    <w:rsid w:val="005B728B"/>
    <w:rsid w:val="005B77FB"/>
    <w:rsid w:val="005C01A2"/>
    <w:rsid w:val="005C07B0"/>
    <w:rsid w:val="005C07EB"/>
    <w:rsid w:val="005C0E27"/>
    <w:rsid w:val="005C128D"/>
    <w:rsid w:val="005C13AF"/>
    <w:rsid w:val="005C1583"/>
    <w:rsid w:val="005C18CF"/>
    <w:rsid w:val="005C198E"/>
    <w:rsid w:val="005C1C68"/>
    <w:rsid w:val="005C1EF6"/>
    <w:rsid w:val="005C260B"/>
    <w:rsid w:val="005C26B3"/>
    <w:rsid w:val="005C2DA6"/>
    <w:rsid w:val="005C3374"/>
    <w:rsid w:val="005C381D"/>
    <w:rsid w:val="005C3A5B"/>
    <w:rsid w:val="005C4405"/>
    <w:rsid w:val="005C4B47"/>
    <w:rsid w:val="005C52C5"/>
    <w:rsid w:val="005C56EB"/>
    <w:rsid w:val="005C629E"/>
    <w:rsid w:val="005C633E"/>
    <w:rsid w:val="005C67A6"/>
    <w:rsid w:val="005C6E37"/>
    <w:rsid w:val="005C6F70"/>
    <w:rsid w:val="005C7063"/>
    <w:rsid w:val="005C7207"/>
    <w:rsid w:val="005C7759"/>
    <w:rsid w:val="005C77BE"/>
    <w:rsid w:val="005D0229"/>
    <w:rsid w:val="005D0C76"/>
    <w:rsid w:val="005D1062"/>
    <w:rsid w:val="005D1175"/>
    <w:rsid w:val="005D1A4F"/>
    <w:rsid w:val="005D2153"/>
    <w:rsid w:val="005D22C5"/>
    <w:rsid w:val="005D2553"/>
    <w:rsid w:val="005D272C"/>
    <w:rsid w:val="005D2AEA"/>
    <w:rsid w:val="005D3266"/>
    <w:rsid w:val="005D3390"/>
    <w:rsid w:val="005D3530"/>
    <w:rsid w:val="005D3A84"/>
    <w:rsid w:val="005D3B6F"/>
    <w:rsid w:val="005D40EE"/>
    <w:rsid w:val="005D4357"/>
    <w:rsid w:val="005D532C"/>
    <w:rsid w:val="005D533C"/>
    <w:rsid w:val="005D558F"/>
    <w:rsid w:val="005D580E"/>
    <w:rsid w:val="005D5B22"/>
    <w:rsid w:val="005D5E3D"/>
    <w:rsid w:val="005D62A2"/>
    <w:rsid w:val="005D693B"/>
    <w:rsid w:val="005D6BB2"/>
    <w:rsid w:val="005D74A4"/>
    <w:rsid w:val="005D74CE"/>
    <w:rsid w:val="005E066A"/>
    <w:rsid w:val="005E0C42"/>
    <w:rsid w:val="005E0E75"/>
    <w:rsid w:val="005E106F"/>
    <w:rsid w:val="005E1098"/>
    <w:rsid w:val="005E1167"/>
    <w:rsid w:val="005E1B00"/>
    <w:rsid w:val="005E2066"/>
    <w:rsid w:val="005E209F"/>
    <w:rsid w:val="005E2EFA"/>
    <w:rsid w:val="005E3B88"/>
    <w:rsid w:val="005E3F80"/>
    <w:rsid w:val="005E4FC1"/>
    <w:rsid w:val="005E512D"/>
    <w:rsid w:val="005E53CC"/>
    <w:rsid w:val="005E5A37"/>
    <w:rsid w:val="005E5BEF"/>
    <w:rsid w:val="005E6AC8"/>
    <w:rsid w:val="005E6D3A"/>
    <w:rsid w:val="005E71E9"/>
    <w:rsid w:val="005E74F3"/>
    <w:rsid w:val="005E7659"/>
    <w:rsid w:val="005E76C0"/>
    <w:rsid w:val="005E78BA"/>
    <w:rsid w:val="005E7E1B"/>
    <w:rsid w:val="005F01BB"/>
    <w:rsid w:val="005F020B"/>
    <w:rsid w:val="005F027F"/>
    <w:rsid w:val="005F028C"/>
    <w:rsid w:val="005F11C8"/>
    <w:rsid w:val="005F1365"/>
    <w:rsid w:val="005F1447"/>
    <w:rsid w:val="005F17BD"/>
    <w:rsid w:val="005F1F27"/>
    <w:rsid w:val="005F2111"/>
    <w:rsid w:val="005F2DD4"/>
    <w:rsid w:val="005F3282"/>
    <w:rsid w:val="005F3538"/>
    <w:rsid w:val="005F3B15"/>
    <w:rsid w:val="005F43AF"/>
    <w:rsid w:val="005F44F4"/>
    <w:rsid w:val="005F4602"/>
    <w:rsid w:val="005F4709"/>
    <w:rsid w:val="005F4994"/>
    <w:rsid w:val="005F4BDD"/>
    <w:rsid w:val="005F4C2F"/>
    <w:rsid w:val="005F4EB3"/>
    <w:rsid w:val="005F51FC"/>
    <w:rsid w:val="005F5928"/>
    <w:rsid w:val="005F5BE0"/>
    <w:rsid w:val="005F625C"/>
    <w:rsid w:val="005F6982"/>
    <w:rsid w:val="005F69A6"/>
    <w:rsid w:val="005F6C76"/>
    <w:rsid w:val="005F6CC2"/>
    <w:rsid w:val="005F6FB2"/>
    <w:rsid w:val="005F704F"/>
    <w:rsid w:val="005F7528"/>
    <w:rsid w:val="005F76C1"/>
    <w:rsid w:val="005F77BD"/>
    <w:rsid w:val="005F7843"/>
    <w:rsid w:val="005F7CC1"/>
    <w:rsid w:val="005F7CE4"/>
    <w:rsid w:val="006001CD"/>
    <w:rsid w:val="00600283"/>
    <w:rsid w:val="00600509"/>
    <w:rsid w:val="00600BBE"/>
    <w:rsid w:val="00600CA7"/>
    <w:rsid w:val="00602297"/>
    <w:rsid w:val="006027DA"/>
    <w:rsid w:val="00602F70"/>
    <w:rsid w:val="00603D72"/>
    <w:rsid w:val="00604676"/>
    <w:rsid w:val="0060496C"/>
    <w:rsid w:val="006049AD"/>
    <w:rsid w:val="00604BD9"/>
    <w:rsid w:val="00604D6D"/>
    <w:rsid w:val="00604E8D"/>
    <w:rsid w:val="006050C3"/>
    <w:rsid w:val="006057A0"/>
    <w:rsid w:val="00606223"/>
    <w:rsid w:val="00606456"/>
    <w:rsid w:val="00606468"/>
    <w:rsid w:val="006064F3"/>
    <w:rsid w:val="006065B6"/>
    <w:rsid w:val="00606654"/>
    <w:rsid w:val="0060687C"/>
    <w:rsid w:val="006069D2"/>
    <w:rsid w:val="00606B33"/>
    <w:rsid w:val="006072A2"/>
    <w:rsid w:val="006072B1"/>
    <w:rsid w:val="00607434"/>
    <w:rsid w:val="00607995"/>
    <w:rsid w:val="00610390"/>
    <w:rsid w:val="0061061D"/>
    <w:rsid w:val="00610B33"/>
    <w:rsid w:val="00610F5F"/>
    <w:rsid w:val="006114FC"/>
    <w:rsid w:val="0061159F"/>
    <w:rsid w:val="00611771"/>
    <w:rsid w:val="00612630"/>
    <w:rsid w:val="00612ED2"/>
    <w:rsid w:val="006132D9"/>
    <w:rsid w:val="0061349D"/>
    <w:rsid w:val="00613EFF"/>
    <w:rsid w:val="006144EF"/>
    <w:rsid w:val="00615060"/>
    <w:rsid w:val="006150C3"/>
    <w:rsid w:val="006167A5"/>
    <w:rsid w:val="006168F7"/>
    <w:rsid w:val="00616A66"/>
    <w:rsid w:val="006171D5"/>
    <w:rsid w:val="006171FA"/>
    <w:rsid w:val="00617659"/>
    <w:rsid w:val="00617701"/>
    <w:rsid w:val="00617B86"/>
    <w:rsid w:val="00617E54"/>
    <w:rsid w:val="00617ED7"/>
    <w:rsid w:val="006202E0"/>
    <w:rsid w:val="00620C9C"/>
    <w:rsid w:val="00621056"/>
    <w:rsid w:val="006216FD"/>
    <w:rsid w:val="006217EE"/>
    <w:rsid w:val="006217F0"/>
    <w:rsid w:val="006219B9"/>
    <w:rsid w:val="00621EEF"/>
    <w:rsid w:val="00621F79"/>
    <w:rsid w:val="0062204B"/>
    <w:rsid w:val="006220B0"/>
    <w:rsid w:val="006232DE"/>
    <w:rsid w:val="006234E6"/>
    <w:rsid w:val="00623511"/>
    <w:rsid w:val="00623C72"/>
    <w:rsid w:val="00623F9D"/>
    <w:rsid w:val="0062420D"/>
    <w:rsid w:val="0062463C"/>
    <w:rsid w:val="00624ACD"/>
    <w:rsid w:val="006250A2"/>
    <w:rsid w:val="00625445"/>
    <w:rsid w:val="006260E3"/>
    <w:rsid w:val="00626310"/>
    <w:rsid w:val="00626432"/>
    <w:rsid w:val="00626877"/>
    <w:rsid w:val="006272FA"/>
    <w:rsid w:val="006274A1"/>
    <w:rsid w:val="00627AEC"/>
    <w:rsid w:val="00627E73"/>
    <w:rsid w:val="006302EC"/>
    <w:rsid w:val="0063044F"/>
    <w:rsid w:val="006305D8"/>
    <w:rsid w:val="00630D58"/>
    <w:rsid w:val="0063130F"/>
    <w:rsid w:val="00632405"/>
    <w:rsid w:val="006329C2"/>
    <w:rsid w:val="00632C26"/>
    <w:rsid w:val="00633034"/>
    <w:rsid w:val="0063316C"/>
    <w:rsid w:val="006336A2"/>
    <w:rsid w:val="00633CE5"/>
    <w:rsid w:val="00633F7E"/>
    <w:rsid w:val="006340B6"/>
    <w:rsid w:val="00634485"/>
    <w:rsid w:val="006347CF"/>
    <w:rsid w:val="006349E2"/>
    <w:rsid w:val="00634BEC"/>
    <w:rsid w:val="00634E33"/>
    <w:rsid w:val="00635166"/>
    <w:rsid w:val="00635CF8"/>
    <w:rsid w:val="00635E46"/>
    <w:rsid w:val="006363B6"/>
    <w:rsid w:val="0063657C"/>
    <w:rsid w:val="0063697C"/>
    <w:rsid w:val="00636ACB"/>
    <w:rsid w:val="00637287"/>
    <w:rsid w:val="0063765E"/>
    <w:rsid w:val="006378B6"/>
    <w:rsid w:val="00637A53"/>
    <w:rsid w:val="00637BAB"/>
    <w:rsid w:val="00640666"/>
    <w:rsid w:val="00640F1D"/>
    <w:rsid w:val="00641198"/>
    <w:rsid w:val="0064154A"/>
    <w:rsid w:val="0064171B"/>
    <w:rsid w:val="00641777"/>
    <w:rsid w:val="00641844"/>
    <w:rsid w:val="00641C34"/>
    <w:rsid w:val="006424C5"/>
    <w:rsid w:val="00643019"/>
    <w:rsid w:val="0064351D"/>
    <w:rsid w:val="00643579"/>
    <w:rsid w:val="006436A4"/>
    <w:rsid w:val="00643C40"/>
    <w:rsid w:val="00643CCD"/>
    <w:rsid w:val="00643D3D"/>
    <w:rsid w:val="00643FB6"/>
    <w:rsid w:val="006447A4"/>
    <w:rsid w:val="006449E2"/>
    <w:rsid w:val="00644A90"/>
    <w:rsid w:val="0064567F"/>
    <w:rsid w:val="00645F20"/>
    <w:rsid w:val="00646069"/>
    <w:rsid w:val="00646353"/>
    <w:rsid w:val="00647163"/>
    <w:rsid w:val="006472E6"/>
    <w:rsid w:val="00647E4C"/>
    <w:rsid w:val="00650F81"/>
    <w:rsid w:val="00651CC2"/>
    <w:rsid w:val="00651F8F"/>
    <w:rsid w:val="0065246D"/>
    <w:rsid w:val="0065274C"/>
    <w:rsid w:val="00652B0D"/>
    <w:rsid w:val="00653140"/>
    <w:rsid w:val="006532CF"/>
    <w:rsid w:val="0065365D"/>
    <w:rsid w:val="0065421A"/>
    <w:rsid w:val="0065422D"/>
    <w:rsid w:val="006546AE"/>
    <w:rsid w:val="00654A04"/>
    <w:rsid w:val="00654AD6"/>
    <w:rsid w:val="0065522F"/>
    <w:rsid w:val="006555E9"/>
    <w:rsid w:val="00656C56"/>
    <w:rsid w:val="00656D49"/>
    <w:rsid w:val="006602EB"/>
    <w:rsid w:val="00660AB3"/>
    <w:rsid w:val="00660AEF"/>
    <w:rsid w:val="00661AF5"/>
    <w:rsid w:val="006623FB"/>
    <w:rsid w:val="006626FB"/>
    <w:rsid w:val="0066331A"/>
    <w:rsid w:val="006637F9"/>
    <w:rsid w:val="00663F13"/>
    <w:rsid w:val="00664347"/>
    <w:rsid w:val="006643F7"/>
    <w:rsid w:val="00664408"/>
    <w:rsid w:val="00664699"/>
    <w:rsid w:val="0066469A"/>
    <w:rsid w:val="006648EA"/>
    <w:rsid w:val="006649F4"/>
    <w:rsid w:val="00664B8B"/>
    <w:rsid w:val="00665004"/>
    <w:rsid w:val="00665010"/>
    <w:rsid w:val="0066513A"/>
    <w:rsid w:val="006656D8"/>
    <w:rsid w:val="00665D5C"/>
    <w:rsid w:val="00665F0C"/>
    <w:rsid w:val="00666534"/>
    <w:rsid w:val="00666B1F"/>
    <w:rsid w:val="00666B7A"/>
    <w:rsid w:val="00666BC2"/>
    <w:rsid w:val="00666BF8"/>
    <w:rsid w:val="00666C5A"/>
    <w:rsid w:val="006672AE"/>
    <w:rsid w:val="0066748C"/>
    <w:rsid w:val="00667ABB"/>
    <w:rsid w:val="00670403"/>
    <w:rsid w:val="006704FA"/>
    <w:rsid w:val="00670E03"/>
    <w:rsid w:val="006716DC"/>
    <w:rsid w:val="00671AB5"/>
    <w:rsid w:val="00671DD8"/>
    <w:rsid w:val="00671EA6"/>
    <w:rsid w:val="00672543"/>
    <w:rsid w:val="006726E1"/>
    <w:rsid w:val="006732C0"/>
    <w:rsid w:val="00673665"/>
    <w:rsid w:val="006736E9"/>
    <w:rsid w:val="00673AA0"/>
    <w:rsid w:val="00673AAB"/>
    <w:rsid w:val="00673E66"/>
    <w:rsid w:val="00673F52"/>
    <w:rsid w:val="00674172"/>
    <w:rsid w:val="00674816"/>
    <w:rsid w:val="00675185"/>
    <w:rsid w:val="00675444"/>
    <w:rsid w:val="0067576E"/>
    <w:rsid w:val="0067597D"/>
    <w:rsid w:val="00675D55"/>
    <w:rsid w:val="00676454"/>
    <w:rsid w:val="006767C4"/>
    <w:rsid w:val="006768EC"/>
    <w:rsid w:val="006769EC"/>
    <w:rsid w:val="00676AB9"/>
    <w:rsid w:val="00676E95"/>
    <w:rsid w:val="00676F0F"/>
    <w:rsid w:val="006777D7"/>
    <w:rsid w:val="006778CF"/>
    <w:rsid w:val="00677B5C"/>
    <w:rsid w:val="00677DDF"/>
    <w:rsid w:val="00677FF4"/>
    <w:rsid w:val="006806CB"/>
    <w:rsid w:val="00681079"/>
    <w:rsid w:val="0068210F"/>
    <w:rsid w:val="00682422"/>
    <w:rsid w:val="00682BE6"/>
    <w:rsid w:val="00682C9C"/>
    <w:rsid w:val="00683259"/>
    <w:rsid w:val="006832D4"/>
    <w:rsid w:val="00683AAC"/>
    <w:rsid w:val="00683CBF"/>
    <w:rsid w:val="00684C83"/>
    <w:rsid w:val="00684CF9"/>
    <w:rsid w:val="00685573"/>
    <w:rsid w:val="00685BB9"/>
    <w:rsid w:val="00686195"/>
    <w:rsid w:val="00686196"/>
    <w:rsid w:val="0068639E"/>
    <w:rsid w:val="006864F5"/>
    <w:rsid w:val="00687BAA"/>
    <w:rsid w:val="006904E1"/>
    <w:rsid w:val="006917EA"/>
    <w:rsid w:val="006919FC"/>
    <w:rsid w:val="0069214C"/>
    <w:rsid w:val="00692301"/>
    <w:rsid w:val="00692399"/>
    <w:rsid w:val="006926A2"/>
    <w:rsid w:val="0069274A"/>
    <w:rsid w:val="00692AE2"/>
    <w:rsid w:val="006933C5"/>
    <w:rsid w:val="00693D82"/>
    <w:rsid w:val="00693E2E"/>
    <w:rsid w:val="00694055"/>
    <w:rsid w:val="006944D7"/>
    <w:rsid w:val="00694935"/>
    <w:rsid w:val="00694F8E"/>
    <w:rsid w:val="00694FDA"/>
    <w:rsid w:val="00697004"/>
    <w:rsid w:val="00697742"/>
    <w:rsid w:val="006978FF"/>
    <w:rsid w:val="00697911"/>
    <w:rsid w:val="006A0270"/>
    <w:rsid w:val="006A03B1"/>
    <w:rsid w:val="006A047F"/>
    <w:rsid w:val="006A13CF"/>
    <w:rsid w:val="006A159A"/>
    <w:rsid w:val="006A1829"/>
    <w:rsid w:val="006A19EA"/>
    <w:rsid w:val="006A1C6F"/>
    <w:rsid w:val="006A24CC"/>
    <w:rsid w:val="006A3D4E"/>
    <w:rsid w:val="006A3DA1"/>
    <w:rsid w:val="006A3DAE"/>
    <w:rsid w:val="006A3F80"/>
    <w:rsid w:val="006A44CF"/>
    <w:rsid w:val="006A4A25"/>
    <w:rsid w:val="006A5A7E"/>
    <w:rsid w:val="006A5BA7"/>
    <w:rsid w:val="006A61EB"/>
    <w:rsid w:val="006A64F9"/>
    <w:rsid w:val="006A66A9"/>
    <w:rsid w:val="006A68BB"/>
    <w:rsid w:val="006A6ECB"/>
    <w:rsid w:val="006A6FC9"/>
    <w:rsid w:val="006A72CA"/>
    <w:rsid w:val="006A7910"/>
    <w:rsid w:val="006A7D91"/>
    <w:rsid w:val="006B035D"/>
    <w:rsid w:val="006B09AB"/>
    <w:rsid w:val="006B0CB6"/>
    <w:rsid w:val="006B0E07"/>
    <w:rsid w:val="006B0E38"/>
    <w:rsid w:val="006B1081"/>
    <w:rsid w:val="006B23A3"/>
    <w:rsid w:val="006B2688"/>
    <w:rsid w:val="006B2F3A"/>
    <w:rsid w:val="006B3A2A"/>
    <w:rsid w:val="006B3B5A"/>
    <w:rsid w:val="006B3B80"/>
    <w:rsid w:val="006B3F90"/>
    <w:rsid w:val="006B447C"/>
    <w:rsid w:val="006B4633"/>
    <w:rsid w:val="006B5283"/>
    <w:rsid w:val="006B5FBB"/>
    <w:rsid w:val="006B64BE"/>
    <w:rsid w:val="006B6A51"/>
    <w:rsid w:val="006B73F6"/>
    <w:rsid w:val="006B753E"/>
    <w:rsid w:val="006B78BE"/>
    <w:rsid w:val="006B78F4"/>
    <w:rsid w:val="006B7CF3"/>
    <w:rsid w:val="006B7D51"/>
    <w:rsid w:val="006B7F8B"/>
    <w:rsid w:val="006C051B"/>
    <w:rsid w:val="006C079D"/>
    <w:rsid w:val="006C087E"/>
    <w:rsid w:val="006C1311"/>
    <w:rsid w:val="006C151C"/>
    <w:rsid w:val="006C1D0F"/>
    <w:rsid w:val="006C1D79"/>
    <w:rsid w:val="006C20AF"/>
    <w:rsid w:val="006C27D7"/>
    <w:rsid w:val="006C290E"/>
    <w:rsid w:val="006C2F4E"/>
    <w:rsid w:val="006C3107"/>
    <w:rsid w:val="006C35AE"/>
    <w:rsid w:val="006C4EF1"/>
    <w:rsid w:val="006C50DE"/>
    <w:rsid w:val="006C6743"/>
    <w:rsid w:val="006C675C"/>
    <w:rsid w:val="006C7068"/>
    <w:rsid w:val="006C758C"/>
    <w:rsid w:val="006C76CE"/>
    <w:rsid w:val="006C7864"/>
    <w:rsid w:val="006C7E81"/>
    <w:rsid w:val="006D019B"/>
    <w:rsid w:val="006D08F4"/>
    <w:rsid w:val="006D095C"/>
    <w:rsid w:val="006D0A70"/>
    <w:rsid w:val="006D0F25"/>
    <w:rsid w:val="006D13EF"/>
    <w:rsid w:val="006D188C"/>
    <w:rsid w:val="006D2373"/>
    <w:rsid w:val="006D276A"/>
    <w:rsid w:val="006D2889"/>
    <w:rsid w:val="006D33CF"/>
    <w:rsid w:val="006D4050"/>
    <w:rsid w:val="006D5846"/>
    <w:rsid w:val="006D5E18"/>
    <w:rsid w:val="006D5E3A"/>
    <w:rsid w:val="006D67CB"/>
    <w:rsid w:val="006D72AC"/>
    <w:rsid w:val="006D730F"/>
    <w:rsid w:val="006D744D"/>
    <w:rsid w:val="006D7B05"/>
    <w:rsid w:val="006D7B1B"/>
    <w:rsid w:val="006D7B5F"/>
    <w:rsid w:val="006E021F"/>
    <w:rsid w:val="006E0A92"/>
    <w:rsid w:val="006E0C40"/>
    <w:rsid w:val="006E0D87"/>
    <w:rsid w:val="006E15D9"/>
    <w:rsid w:val="006E2125"/>
    <w:rsid w:val="006E212F"/>
    <w:rsid w:val="006E3027"/>
    <w:rsid w:val="006E30FF"/>
    <w:rsid w:val="006E35DB"/>
    <w:rsid w:val="006E3B2E"/>
    <w:rsid w:val="006E464C"/>
    <w:rsid w:val="006E4958"/>
    <w:rsid w:val="006E4F2D"/>
    <w:rsid w:val="006E4F86"/>
    <w:rsid w:val="006E545D"/>
    <w:rsid w:val="006E5C56"/>
    <w:rsid w:val="006E5DFC"/>
    <w:rsid w:val="006E6389"/>
    <w:rsid w:val="006E65B0"/>
    <w:rsid w:val="006E6725"/>
    <w:rsid w:val="006E67E0"/>
    <w:rsid w:val="006E6A8B"/>
    <w:rsid w:val="006E6C5C"/>
    <w:rsid w:val="006E714A"/>
    <w:rsid w:val="006E75E0"/>
    <w:rsid w:val="006E7B0E"/>
    <w:rsid w:val="006F02B9"/>
    <w:rsid w:val="006F04C8"/>
    <w:rsid w:val="006F156A"/>
    <w:rsid w:val="006F2024"/>
    <w:rsid w:val="006F2094"/>
    <w:rsid w:val="006F2BF2"/>
    <w:rsid w:val="006F2E08"/>
    <w:rsid w:val="006F2F99"/>
    <w:rsid w:val="006F301C"/>
    <w:rsid w:val="006F3040"/>
    <w:rsid w:val="006F30F8"/>
    <w:rsid w:val="006F3522"/>
    <w:rsid w:val="006F37A9"/>
    <w:rsid w:val="006F3DA4"/>
    <w:rsid w:val="006F477A"/>
    <w:rsid w:val="006F4C20"/>
    <w:rsid w:val="006F538E"/>
    <w:rsid w:val="006F55E1"/>
    <w:rsid w:val="006F5BB0"/>
    <w:rsid w:val="006F5CA3"/>
    <w:rsid w:val="006F6286"/>
    <w:rsid w:val="006F63A0"/>
    <w:rsid w:val="006F63F1"/>
    <w:rsid w:val="006F6778"/>
    <w:rsid w:val="006F729C"/>
    <w:rsid w:val="006F7B1A"/>
    <w:rsid w:val="006F7E05"/>
    <w:rsid w:val="007004C9"/>
    <w:rsid w:val="00700B1A"/>
    <w:rsid w:val="00700BE4"/>
    <w:rsid w:val="00702955"/>
    <w:rsid w:val="00702986"/>
    <w:rsid w:val="007029FB"/>
    <w:rsid w:val="00702BB7"/>
    <w:rsid w:val="007030A3"/>
    <w:rsid w:val="00703444"/>
    <w:rsid w:val="00703581"/>
    <w:rsid w:val="00703622"/>
    <w:rsid w:val="00704000"/>
    <w:rsid w:val="007041E8"/>
    <w:rsid w:val="00704396"/>
    <w:rsid w:val="007046D6"/>
    <w:rsid w:val="007049AA"/>
    <w:rsid w:val="00704E7C"/>
    <w:rsid w:val="00704E8E"/>
    <w:rsid w:val="00705777"/>
    <w:rsid w:val="00705C18"/>
    <w:rsid w:val="00705D56"/>
    <w:rsid w:val="00706109"/>
    <w:rsid w:val="00706343"/>
    <w:rsid w:val="007063B0"/>
    <w:rsid w:val="00706931"/>
    <w:rsid w:val="00706BF4"/>
    <w:rsid w:val="00706C72"/>
    <w:rsid w:val="00706CBF"/>
    <w:rsid w:val="00706E65"/>
    <w:rsid w:val="00706F8D"/>
    <w:rsid w:val="0070703E"/>
    <w:rsid w:val="00707983"/>
    <w:rsid w:val="00707B32"/>
    <w:rsid w:val="007101C1"/>
    <w:rsid w:val="007104A0"/>
    <w:rsid w:val="00710FEF"/>
    <w:rsid w:val="00711E44"/>
    <w:rsid w:val="00712FF2"/>
    <w:rsid w:val="007140DC"/>
    <w:rsid w:val="00714256"/>
    <w:rsid w:val="007169F0"/>
    <w:rsid w:val="00716A17"/>
    <w:rsid w:val="00716CFB"/>
    <w:rsid w:val="007171AE"/>
    <w:rsid w:val="007174FB"/>
    <w:rsid w:val="00717CA7"/>
    <w:rsid w:val="00720150"/>
    <w:rsid w:val="0072039E"/>
    <w:rsid w:val="00721221"/>
    <w:rsid w:val="007214EF"/>
    <w:rsid w:val="00722CA4"/>
    <w:rsid w:val="00722E47"/>
    <w:rsid w:val="00722F77"/>
    <w:rsid w:val="007236AB"/>
    <w:rsid w:val="00723EAB"/>
    <w:rsid w:val="007241AA"/>
    <w:rsid w:val="0072525A"/>
    <w:rsid w:val="007253C1"/>
    <w:rsid w:val="0072551F"/>
    <w:rsid w:val="00725945"/>
    <w:rsid w:val="00725B17"/>
    <w:rsid w:val="00725C83"/>
    <w:rsid w:val="00725F17"/>
    <w:rsid w:val="007262A8"/>
    <w:rsid w:val="00726733"/>
    <w:rsid w:val="00726DA1"/>
    <w:rsid w:val="00726EA5"/>
    <w:rsid w:val="007273A4"/>
    <w:rsid w:val="00727923"/>
    <w:rsid w:val="0073016D"/>
    <w:rsid w:val="007305FC"/>
    <w:rsid w:val="00730818"/>
    <w:rsid w:val="0073211B"/>
    <w:rsid w:val="00732CBE"/>
    <w:rsid w:val="00733652"/>
    <w:rsid w:val="007336E7"/>
    <w:rsid w:val="00733C9F"/>
    <w:rsid w:val="00733FF3"/>
    <w:rsid w:val="0073487E"/>
    <w:rsid w:val="00734D68"/>
    <w:rsid w:val="00734DA4"/>
    <w:rsid w:val="00734DF2"/>
    <w:rsid w:val="0073551B"/>
    <w:rsid w:val="007359EB"/>
    <w:rsid w:val="00735A0E"/>
    <w:rsid w:val="00735B72"/>
    <w:rsid w:val="00735B98"/>
    <w:rsid w:val="00735F40"/>
    <w:rsid w:val="00736B47"/>
    <w:rsid w:val="00736C06"/>
    <w:rsid w:val="00736EF9"/>
    <w:rsid w:val="007373A9"/>
    <w:rsid w:val="0074003B"/>
    <w:rsid w:val="007403AD"/>
    <w:rsid w:val="0074069D"/>
    <w:rsid w:val="007406B6"/>
    <w:rsid w:val="0074072E"/>
    <w:rsid w:val="00740731"/>
    <w:rsid w:val="0074095C"/>
    <w:rsid w:val="00740EFF"/>
    <w:rsid w:val="007410CB"/>
    <w:rsid w:val="0074133B"/>
    <w:rsid w:val="007417FE"/>
    <w:rsid w:val="007417FF"/>
    <w:rsid w:val="00741F5C"/>
    <w:rsid w:val="007420F1"/>
    <w:rsid w:val="00742E2B"/>
    <w:rsid w:val="00743046"/>
    <w:rsid w:val="007432C6"/>
    <w:rsid w:val="00743383"/>
    <w:rsid w:val="00743468"/>
    <w:rsid w:val="0074499E"/>
    <w:rsid w:val="00744E55"/>
    <w:rsid w:val="007457F1"/>
    <w:rsid w:val="0074592E"/>
    <w:rsid w:val="0074598F"/>
    <w:rsid w:val="00745A64"/>
    <w:rsid w:val="00745ACE"/>
    <w:rsid w:val="00745C37"/>
    <w:rsid w:val="00746045"/>
    <w:rsid w:val="00746079"/>
    <w:rsid w:val="007462DB"/>
    <w:rsid w:val="00746801"/>
    <w:rsid w:val="007471DF"/>
    <w:rsid w:val="007472BB"/>
    <w:rsid w:val="00747340"/>
    <w:rsid w:val="007475B6"/>
    <w:rsid w:val="007479FC"/>
    <w:rsid w:val="00747AD1"/>
    <w:rsid w:val="00747B95"/>
    <w:rsid w:val="00747CBE"/>
    <w:rsid w:val="00747ECD"/>
    <w:rsid w:val="00747EDE"/>
    <w:rsid w:val="00747F95"/>
    <w:rsid w:val="00750203"/>
    <w:rsid w:val="00750AB0"/>
    <w:rsid w:val="00750AD8"/>
    <w:rsid w:val="00750B09"/>
    <w:rsid w:val="00750C5B"/>
    <w:rsid w:val="00750E0A"/>
    <w:rsid w:val="007510FB"/>
    <w:rsid w:val="00751543"/>
    <w:rsid w:val="00751B71"/>
    <w:rsid w:val="00751B88"/>
    <w:rsid w:val="00751C3F"/>
    <w:rsid w:val="00751CD1"/>
    <w:rsid w:val="0075208A"/>
    <w:rsid w:val="00752100"/>
    <w:rsid w:val="0075210E"/>
    <w:rsid w:val="007522D6"/>
    <w:rsid w:val="007527E5"/>
    <w:rsid w:val="00752822"/>
    <w:rsid w:val="00752E12"/>
    <w:rsid w:val="007531F1"/>
    <w:rsid w:val="00753759"/>
    <w:rsid w:val="00753A4D"/>
    <w:rsid w:val="00754347"/>
    <w:rsid w:val="00754AFA"/>
    <w:rsid w:val="00754DB2"/>
    <w:rsid w:val="00754ED5"/>
    <w:rsid w:val="007551A2"/>
    <w:rsid w:val="00755541"/>
    <w:rsid w:val="0075566E"/>
    <w:rsid w:val="00755727"/>
    <w:rsid w:val="00755B60"/>
    <w:rsid w:val="00755EB0"/>
    <w:rsid w:val="00756545"/>
    <w:rsid w:val="0075695A"/>
    <w:rsid w:val="007569AF"/>
    <w:rsid w:val="00756B56"/>
    <w:rsid w:val="00756BAA"/>
    <w:rsid w:val="00757ED1"/>
    <w:rsid w:val="007608A9"/>
    <w:rsid w:val="00760EEA"/>
    <w:rsid w:val="00761258"/>
    <w:rsid w:val="0076156C"/>
    <w:rsid w:val="00762A3C"/>
    <w:rsid w:val="00762F3A"/>
    <w:rsid w:val="00762FD7"/>
    <w:rsid w:val="007631FE"/>
    <w:rsid w:val="00763A7B"/>
    <w:rsid w:val="00763E6F"/>
    <w:rsid w:val="00763F87"/>
    <w:rsid w:val="00764010"/>
    <w:rsid w:val="00765660"/>
    <w:rsid w:val="00765D84"/>
    <w:rsid w:val="00765EDE"/>
    <w:rsid w:val="0076694A"/>
    <w:rsid w:val="00767545"/>
    <w:rsid w:val="00767BC8"/>
    <w:rsid w:val="00767FDF"/>
    <w:rsid w:val="007700B9"/>
    <w:rsid w:val="00770631"/>
    <w:rsid w:val="0077140F"/>
    <w:rsid w:val="00771744"/>
    <w:rsid w:val="0077277F"/>
    <w:rsid w:val="007727C8"/>
    <w:rsid w:val="00772C3F"/>
    <w:rsid w:val="00772CEC"/>
    <w:rsid w:val="00772F5D"/>
    <w:rsid w:val="00772FF8"/>
    <w:rsid w:val="0077358E"/>
    <w:rsid w:val="0077386B"/>
    <w:rsid w:val="00773956"/>
    <w:rsid w:val="00773B49"/>
    <w:rsid w:val="00774696"/>
    <w:rsid w:val="00774988"/>
    <w:rsid w:val="0077503C"/>
    <w:rsid w:val="00775439"/>
    <w:rsid w:val="00775470"/>
    <w:rsid w:val="007754B5"/>
    <w:rsid w:val="007755C1"/>
    <w:rsid w:val="00775A0E"/>
    <w:rsid w:val="00775B25"/>
    <w:rsid w:val="00775C2B"/>
    <w:rsid w:val="00775EB4"/>
    <w:rsid w:val="00775FC7"/>
    <w:rsid w:val="00775FE1"/>
    <w:rsid w:val="007761A8"/>
    <w:rsid w:val="00776246"/>
    <w:rsid w:val="0077661A"/>
    <w:rsid w:val="007766FA"/>
    <w:rsid w:val="00776C9C"/>
    <w:rsid w:val="00776D3B"/>
    <w:rsid w:val="00777260"/>
    <w:rsid w:val="0077737C"/>
    <w:rsid w:val="007775E3"/>
    <w:rsid w:val="0077772A"/>
    <w:rsid w:val="00777A3E"/>
    <w:rsid w:val="00777BE0"/>
    <w:rsid w:val="00777BE5"/>
    <w:rsid w:val="0078042F"/>
    <w:rsid w:val="0078064A"/>
    <w:rsid w:val="0078096A"/>
    <w:rsid w:val="00780AF4"/>
    <w:rsid w:val="00781C48"/>
    <w:rsid w:val="0078234C"/>
    <w:rsid w:val="00782395"/>
    <w:rsid w:val="007824BA"/>
    <w:rsid w:val="00782744"/>
    <w:rsid w:val="00782837"/>
    <w:rsid w:val="00782A70"/>
    <w:rsid w:val="00783661"/>
    <w:rsid w:val="0078393A"/>
    <w:rsid w:val="0078425E"/>
    <w:rsid w:val="007844EE"/>
    <w:rsid w:val="00784515"/>
    <w:rsid w:val="0078458D"/>
    <w:rsid w:val="0078473E"/>
    <w:rsid w:val="0078501D"/>
    <w:rsid w:val="007850C7"/>
    <w:rsid w:val="007850D8"/>
    <w:rsid w:val="00785419"/>
    <w:rsid w:val="00785796"/>
    <w:rsid w:val="007857DD"/>
    <w:rsid w:val="0078591E"/>
    <w:rsid w:val="00786455"/>
    <w:rsid w:val="0078668F"/>
    <w:rsid w:val="00786D82"/>
    <w:rsid w:val="00786E16"/>
    <w:rsid w:val="0078714A"/>
    <w:rsid w:val="007875E8"/>
    <w:rsid w:val="007900DF"/>
    <w:rsid w:val="00791178"/>
    <w:rsid w:val="0079157A"/>
    <w:rsid w:val="007917A6"/>
    <w:rsid w:val="00791DD5"/>
    <w:rsid w:val="007923F9"/>
    <w:rsid w:val="00792A9D"/>
    <w:rsid w:val="00792C6D"/>
    <w:rsid w:val="00793399"/>
    <w:rsid w:val="007939DD"/>
    <w:rsid w:val="00793C2C"/>
    <w:rsid w:val="0079415C"/>
    <w:rsid w:val="007941D5"/>
    <w:rsid w:val="00794235"/>
    <w:rsid w:val="00794344"/>
    <w:rsid w:val="0079465C"/>
    <w:rsid w:val="00794B52"/>
    <w:rsid w:val="00794F58"/>
    <w:rsid w:val="0079508E"/>
    <w:rsid w:val="00795116"/>
    <w:rsid w:val="007953A1"/>
    <w:rsid w:val="007959BD"/>
    <w:rsid w:val="00795AF5"/>
    <w:rsid w:val="00795BEC"/>
    <w:rsid w:val="00795CBD"/>
    <w:rsid w:val="00795D0B"/>
    <w:rsid w:val="00797082"/>
    <w:rsid w:val="00797826"/>
    <w:rsid w:val="007A02E5"/>
    <w:rsid w:val="007A0350"/>
    <w:rsid w:val="007A09B5"/>
    <w:rsid w:val="007A0A39"/>
    <w:rsid w:val="007A0CAC"/>
    <w:rsid w:val="007A0D06"/>
    <w:rsid w:val="007A0E45"/>
    <w:rsid w:val="007A10A8"/>
    <w:rsid w:val="007A1102"/>
    <w:rsid w:val="007A2434"/>
    <w:rsid w:val="007A30B2"/>
    <w:rsid w:val="007A354E"/>
    <w:rsid w:val="007A35DD"/>
    <w:rsid w:val="007A3789"/>
    <w:rsid w:val="007A3EF4"/>
    <w:rsid w:val="007A3F2D"/>
    <w:rsid w:val="007A4595"/>
    <w:rsid w:val="007A4620"/>
    <w:rsid w:val="007A59C7"/>
    <w:rsid w:val="007A5B4C"/>
    <w:rsid w:val="007A62E4"/>
    <w:rsid w:val="007A651D"/>
    <w:rsid w:val="007A6571"/>
    <w:rsid w:val="007A65A9"/>
    <w:rsid w:val="007A69FC"/>
    <w:rsid w:val="007A6EBD"/>
    <w:rsid w:val="007A71A0"/>
    <w:rsid w:val="007A760A"/>
    <w:rsid w:val="007A7743"/>
    <w:rsid w:val="007A7A43"/>
    <w:rsid w:val="007A7DC7"/>
    <w:rsid w:val="007B00BD"/>
    <w:rsid w:val="007B017E"/>
    <w:rsid w:val="007B0193"/>
    <w:rsid w:val="007B0271"/>
    <w:rsid w:val="007B09E3"/>
    <w:rsid w:val="007B0CC2"/>
    <w:rsid w:val="007B0DCE"/>
    <w:rsid w:val="007B0E0F"/>
    <w:rsid w:val="007B0E43"/>
    <w:rsid w:val="007B0F5A"/>
    <w:rsid w:val="007B1365"/>
    <w:rsid w:val="007B144B"/>
    <w:rsid w:val="007B14E6"/>
    <w:rsid w:val="007B168A"/>
    <w:rsid w:val="007B1822"/>
    <w:rsid w:val="007B187A"/>
    <w:rsid w:val="007B1B04"/>
    <w:rsid w:val="007B264B"/>
    <w:rsid w:val="007B2863"/>
    <w:rsid w:val="007B2A00"/>
    <w:rsid w:val="007B2B96"/>
    <w:rsid w:val="007B2EB8"/>
    <w:rsid w:val="007B3331"/>
    <w:rsid w:val="007B3A16"/>
    <w:rsid w:val="007B3DF6"/>
    <w:rsid w:val="007B42B3"/>
    <w:rsid w:val="007B47FD"/>
    <w:rsid w:val="007B4B4B"/>
    <w:rsid w:val="007B503A"/>
    <w:rsid w:val="007B50A1"/>
    <w:rsid w:val="007B5291"/>
    <w:rsid w:val="007B5884"/>
    <w:rsid w:val="007B61CB"/>
    <w:rsid w:val="007B679F"/>
    <w:rsid w:val="007B68F1"/>
    <w:rsid w:val="007B6EED"/>
    <w:rsid w:val="007B7427"/>
    <w:rsid w:val="007B74AC"/>
    <w:rsid w:val="007B75C1"/>
    <w:rsid w:val="007B75F8"/>
    <w:rsid w:val="007B77A3"/>
    <w:rsid w:val="007B78E2"/>
    <w:rsid w:val="007B7E50"/>
    <w:rsid w:val="007B7E68"/>
    <w:rsid w:val="007C0454"/>
    <w:rsid w:val="007C065B"/>
    <w:rsid w:val="007C06A0"/>
    <w:rsid w:val="007C09A3"/>
    <w:rsid w:val="007C1115"/>
    <w:rsid w:val="007C178D"/>
    <w:rsid w:val="007C1B36"/>
    <w:rsid w:val="007C1F2A"/>
    <w:rsid w:val="007C2074"/>
    <w:rsid w:val="007C2601"/>
    <w:rsid w:val="007C2678"/>
    <w:rsid w:val="007C2834"/>
    <w:rsid w:val="007C2882"/>
    <w:rsid w:val="007C2DA1"/>
    <w:rsid w:val="007C328B"/>
    <w:rsid w:val="007C3BAB"/>
    <w:rsid w:val="007C46A0"/>
    <w:rsid w:val="007C4F14"/>
    <w:rsid w:val="007C4FF4"/>
    <w:rsid w:val="007C550C"/>
    <w:rsid w:val="007C5B64"/>
    <w:rsid w:val="007C619A"/>
    <w:rsid w:val="007C6406"/>
    <w:rsid w:val="007C6810"/>
    <w:rsid w:val="007C6A00"/>
    <w:rsid w:val="007C6B25"/>
    <w:rsid w:val="007C6C8E"/>
    <w:rsid w:val="007C6CBA"/>
    <w:rsid w:val="007C6D62"/>
    <w:rsid w:val="007C6EEC"/>
    <w:rsid w:val="007C6F72"/>
    <w:rsid w:val="007C76B2"/>
    <w:rsid w:val="007C770E"/>
    <w:rsid w:val="007C7A5A"/>
    <w:rsid w:val="007C7AEE"/>
    <w:rsid w:val="007C7D54"/>
    <w:rsid w:val="007D0004"/>
    <w:rsid w:val="007D09A4"/>
    <w:rsid w:val="007D0ABD"/>
    <w:rsid w:val="007D0B4C"/>
    <w:rsid w:val="007D1356"/>
    <w:rsid w:val="007D162F"/>
    <w:rsid w:val="007D1BB9"/>
    <w:rsid w:val="007D275B"/>
    <w:rsid w:val="007D2871"/>
    <w:rsid w:val="007D2EDF"/>
    <w:rsid w:val="007D386F"/>
    <w:rsid w:val="007D3928"/>
    <w:rsid w:val="007D4281"/>
    <w:rsid w:val="007D4737"/>
    <w:rsid w:val="007D4FE6"/>
    <w:rsid w:val="007D593C"/>
    <w:rsid w:val="007D5B9E"/>
    <w:rsid w:val="007D5F4A"/>
    <w:rsid w:val="007D60F5"/>
    <w:rsid w:val="007D62D4"/>
    <w:rsid w:val="007D654C"/>
    <w:rsid w:val="007D6CEB"/>
    <w:rsid w:val="007D6D31"/>
    <w:rsid w:val="007D6D45"/>
    <w:rsid w:val="007D6D70"/>
    <w:rsid w:val="007D73EC"/>
    <w:rsid w:val="007D7A63"/>
    <w:rsid w:val="007D7E31"/>
    <w:rsid w:val="007E064B"/>
    <w:rsid w:val="007E0C21"/>
    <w:rsid w:val="007E0E21"/>
    <w:rsid w:val="007E0EDB"/>
    <w:rsid w:val="007E16E6"/>
    <w:rsid w:val="007E18C6"/>
    <w:rsid w:val="007E1FF4"/>
    <w:rsid w:val="007E21EC"/>
    <w:rsid w:val="007E265C"/>
    <w:rsid w:val="007E281C"/>
    <w:rsid w:val="007E2FEA"/>
    <w:rsid w:val="007E303D"/>
    <w:rsid w:val="007E335F"/>
    <w:rsid w:val="007E3596"/>
    <w:rsid w:val="007E3854"/>
    <w:rsid w:val="007E4089"/>
    <w:rsid w:val="007E52F6"/>
    <w:rsid w:val="007E5F96"/>
    <w:rsid w:val="007E6263"/>
    <w:rsid w:val="007E629D"/>
    <w:rsid w:val="007E6365"/>
    <w:rsid w:val="007E63B3"/>
    <w:rsid w:val="007E6546"/>
    <w:rsid w:val="007E680D"/>
    <w:rsid w:val="007E6A0E"/>
    <w:rsid w:val="007E6B4D"/>
    <w:rsid w:val="007E6E4D"/>
    <w:rsid w:val="007E6FDE"/>
    <w:rsid w:val="007E7016"/>
    <w:rsid w:val="007E7610"/>
    <w:rsid w:val="007E79BE"/>
    <w:rsid w:val="007E7A3E"/>
    <w:rsid w:val="007E7C1F"/>
    <w:rsid w:val="007E7CB9"/>
    <w:rsid w:val="007F07C8"/>
    <w:rsid w:val="007F0AEB"/>
    <w:rsid w:val="007F14FC"/>
    <w:rsid w:val="007F1693"/>
    <w:rsid w:val="007F183E"/>
    <w:rsid w:val="007F1D0A"/>
    <w:rsid w:val="007F1DC9"/>
    <w:rsid w:val="007F267B"/>
    <w:rsid w:val="007F2C11"/>
    <w:rsid w:val="007F2DBE"/>
    <w:rsid w:val="007F3524"/>
    <w:rsid w:val="007F3958"/>
    <w:rsid w:val="007F39EA"/>
    <w:rsid w:val="007F4202"/>
    <w:rsid w:val="007F42AA"/>
    <w:rsid w:val="007F4439"/>
    <w:rsid w:val="007F4801"/>
    <w:rsid w:val="007F4933"/>
    <w:rsid w:val="007F4CE8"/>
    <w:rsid w:val="007F4DD8"/>
    <w:rsid w:val="007F518C"/>
    <w:rsid w:val="007F522F"/>
    <w:rsid w:val="007F5CAA"/>
    <w:rsid w:val="007F5EDC"/>
    <w:rsid w:val="007F60EB"/>
    <w:rsid w:val="007F6425"/>
    <w:rsid w:val="007F78B5"/>
    <w:rsid w:val="00800275"/>
    <w:rsid w:val="00800351"/>
    <w:rsid w:val="00800813"/>
    <w:rsid w:val="00800C92"/>
    <w:rsid w:val="00800D6B"/>
    <w:rsid w:val="00801016"/>
    <w:rsid w:val="008015F5"/>
    <w:rsid w:val="008015FC"/>
    <w:rsid w:val="00801689"/>
    <w:rsid w:val="00801785"/>
    <w:rsid w:val="0080185D"/>
    <w:rsid w:val="00801A71"/>
    <w:rsid w:val="00801C98"/>
    <w:rsid w:val="00801E49"/>
    <w:rsid w:val="00801F1D"/>
    <w:rsid w:val="00801FAE"/>
    <w:rsid w:val="008022CC"/>
    <w:rsid w:val="0080235E"/>
    <w:rsid w:val="00802375"/>
    <w:rsid w:val="00802863"/>
    <w:rsid w:val="008028A1"/>
    <w:rsid w:val="008028C2"/>
    <w:rsid w:val="00802B57"/>
    <w:rsid w:val="00802EE9"/>
    <w:rsid w:val="00803191"/>
    <w:rsid w:val="00803699"/>
    <w:rsid w:val="008039EB"/>
    <w:rsid w:val="00803A9A"/>
    <w:rsid w:val="00803B0F"/>
    <w:rsid w:val="008043F6"/>
    <w:rsid w:val="00804526"/>
    <w:rsid w:val="00804853"/>
    <w:rsid w:val="00805318"/>
    <w:rsid w:val="0080540C"/>
    <w:rsid w:val="008054D5"/>
    <w:rsid w:val="00805E1B"/>
    <w:rsid w:val="008060D9"/>
    <w:rsid w:val="008061AC"/>
    <w:rsid w:val="0080665E"/>
    <w:rsid w:val="008071FF"/>
    <w:rsid w:val="008076BB"/>
    <w:rsid w:val="00807CED"/>
    <w:rsid w:val="00807E7F"/>
    <w:rsid w:val="00811078"/>
    <w:rsid w:val="008110D0"/>
    <w:rsid w:val="008112B9"/>
    <w:rsid w:val="008113EC"/>
    <w:rsid w:val="00811A88"/>
    <w:rsid w:val="008120AB"/>
    <w:rsid w:val="00813463"/>
    <w:rsid w:val="008136AC"/>
    <w:rsid w:val="00813A59"/>
    <w:rsid w:val="00813C0E"/>
    <w:rsid w:val="00813C6B"/>
    <w:rsid w:val="00813E02"/>
    <w:rsid w:val="00813E14"/>
    <w:rsid w:val="00813F06"/>
    <w:rsid w:val="00814690"/>
    <w:rsid w:val="00814AAC"/>
    <w:rsid w:val="00815040"/>
    <w:rsid w:val="008156BE"/>
    <w:rsid w:val="008157CD"/>
    <w:rsid w:val="00815E19"/>
    <w:rsid w:val="00815E1B"/>
    <w:rsid w:val="00815F3F"/>
    <w:rsid w:val="00815FF6"/>
    <w:rsid w:val="008161CD"/>
    <w:rsid w:val="00816A82"/>
    <w:rsid w:val="00816B05"/>
    <w:rsid w:val="00816BD1"/>
    <w:rsid w:val="00817C70"/>
    <w:rsid w:val="00817E63"/>
    <w:rsid w:val="0082044B"/>
    <w:rsid w:val="0082079F"/>
    <w:rsid w:val="008208D4"/>
    <w:rsid w:val="00821362"/>
    <w:rsid w:val="00821722"/>
    <w:rsid w:val="00821C80"/>
    <w:rsid w:val="00821CA4"/>
    <w:rsid w:val="00822150"/>
    <w:rsid w:val="00822C5B"/>
    <w:rsid w:val="00822D04"/>
    <w:rsid w:val="00822FE4"/>
    <w:rsid w:val="0082319B"/>
    <w:rsid w:val="00823A10"/>
    <w:rsid w:val="008245CD"/>
    <w:rsid w:val="00824A76"/>
    <w:rsid w:val="00824CB4"/>
    <w:rsid w:val="00825285"/>
    <w:rsid w:val="00825E81"/>
    <w:rsid w:val="00826FFC"/>
    <w:rsid w:val="008271E9"/>
    <w:rsid w:val="008272FD"/>
    <w:rsid w:val="00827691"/>
    <w:rsid w:val="00830FA0"/>
    <w:rsid w:val="00831035"/>
    <w:rsid w:val="0083212B"/>
    <w:rsid w:val="008324F6"/>
    <w:rsid w:val="00832731"/>
    <w:rsid w:val="00832959"/>
    <w:rsid w:val="00832BD6"/>
    <w:rsid w:val="00832E66"/>
    <w:rsid w:val="00833482"/>
    <w:rsid w:val="008336E9"/>
    <w:rsid w:val="0083381C"/>
    <w:rsid w:val="008339B3"/>
    <w:rsid w:val="00834B74"/>
    <w:rsid w:val="00834E05"/>
    <w:rsid w:val="00834F9B"/>
    <w:rsid w:val="00835337"/>
    <w:rsid w:val="00835499"/>
    <w:rsid w:val="00835F27"/>
    <w:rsid w:val="00835FD5"/>
    <w:rsid w:val="008373E1"/>
    <w:rsid w:val="00837491"/>
    <w:rsid w:val="0083770F"/>
    <w:rsid w:val="00837AAA"/>
    <w:rsid w:val="00837CFD"/>
    <w:rsid w:val="00837E8F"/>
    <w:rsid w:val="00837F7F"/>
    <w:rsid w:val="0084018C"/>
    <w:rsid w:val="0084067E"/>
    <w:rsid w:val="0084159A"/>
    <w:rsid w:val="00841974"/>
    <w:rsid w:val="00841A25"/>
    <w:rsid w:val="00841F45"/>
    <w:rsid w:val="00842394"/>
    <w:rsid w:val="00842823"/>
    <w:rsid w:val="00842C2B"/>
    <w:rsid w:val="00842CB8"/>
    <w:rsid w:val="00842F0D"/>
    <w:rsid w:val="0084382D"/>
    <w:rsid w:val="00843D15"/>
    <w:rsid w:val="0084432D"/>
    <w:rsid w:val="00845064"/>
    <w:rsid w:val="008452F9"/>
    <w:rsid w:val="008455F3"/>
    <w:rsid w:val="00845795"/>
    <w:rsid w:val="00845B01"/>
    <w:rsid w:val="0084607A"/>
    <w:rsid w:val="0084607D"/>
    <w:rsid w:val="00846482"/>
    <w:rsid w:val="00846504"/>
    <w:rsid w:val="008469E1"/>
    <w:rsid w:val="00846A70"/>
    <w:rsid w:val="00847100"/>
    <w:rsid w:val="008476FB"/>
    <w:rsid w:val="00847AC6"/>
    <w:rsid w:val="008504B5"/>
    <w:rsid w:val="00850521"/>
    <w:rsid w:val="00850971"/>
    <w:rsid w:val="00850B32"/>
    <w:rsid w:val="00850BA6"/>
    <w:rsid w:val="00850BD2"/>
    <w:rsid w:val="00851085"/>
    <w:rsid w:val="00851429"/>
    <w:rsid w:val="00851591"/>
    <w:rsid w:val="00851615"/>
    <w:rsid w:val="00851BE0"/>
    <w:rsid w:val="00851E5A"/>
    <w:rsid w:val="008527DE"/>
    <w:rsid w:val="00852BBC"/>
    <w:rsid w:val="00852C71"/>
    <w:rsid w:val="00852CBB"/>
    <w:rsid w:val="0085371A"/>
    <w:rsid w:val="00854067"/>
    <w:rsid w:val="00854308"/>
    <w:rsid w:val="008544B9"/>
    <w:rsid w:val="008546DC"/>
    <w:rsid w:val="00854827"/>
    <w:rsid w:val="00854B35"/>
    <w:rsid w:val="00854E15"/>
    <w:rsid w:val="00856227"/>
    <w:rsid w:val="0085626D"/>
    <w:rsid w:val="00856793"/>
    <w:rsid w:val="00856B61"/>
    <w:rsid w:val="00856CB0"/>
    <w:rsid w:val="00856EF4"/>
    <w:rsid w:val="00857CFD"/>
    <w:rsid w:val="00857F1D"/>
    <w:rsid w:val="0086007A"/>
    <w:rsid w:val="00860098"/>
    <w:rsid w:val="00860259"/>
    <w:rsid w:val="0086049D"/>
    <w:rsid w:val="008608C0"/>
    <w:rsid w:val="00861D7D"/>
    <w:rsid w:val="008625EE"/>
    <w:rsid w:val="00862B42"/>
    <w:rsid w:val="00862DFF"/>
    <w:rsid w:val="00862F75"/>
    <w:rsid w:val="00863105"/>
    <w:rsid w:val="00863285"/>
    <w:rsid w:val="008634BB"/>
    <w:rsid w:val="008644F5"/>
    <w:rsid w:val="00864BD7"/>
    <w:rsid w:val="00865213"/>
    <w:rsid w:val="00865356"/>
    <w:rsid w:val="008653E3"/>
    <w:rsid w:val="00865696"/>
    <w:rsid w:val="00865AEE"/>
    <w:rsid w:val="00865BF5"/>
    <w:rsid w:val="008663D1"/>
    <w:rsid w:val="00866A39"/>
    <w:rsid w:val="00866E49"/>
    <w:rsid w:val="00866E6B"/>
    <w:rsid w:val="00867001"/>
    <w:rsid w:val="00867199"/>
    <w:rsid w:val="00867229"/>
    <w:rsid w:val="00867BB1"/>
    <w:rsid w:val="00867D02"/>
    <w:rsid w:val="00870B66"/>
    <w:rsid w:val="00870BFE"/>
    <w:rsid w:val="00870CCA"/>
    <w:rsid w:val="00870DD0"/>
    <w:rsid w:val="0087104B"/>
    <w:rsid w:val="00871236"/>
    <w:rsid w:val="008718F3"/>
    <w:rsid w:val="00872098"/>
    <w:rsid w:val="008723CE"/>
    <w:rsid w:val="008725B3"/>
    <w:rsid w:val="008726C5"/>
    <w:rsid w:val="00873562"/>
    <w:rsid w:val="00873669"/>
    <w:rsid w:val="00873960"/>
    <w:rsid w:val="00873C0B"/>
    <w:rsid w:val="00873C79"/>
    <w:rsid w:val="00873DBB"/>
    <w:rsid w:val="008741B6"/>
    <w:rsid w:val="00874350"/>
    <w:rsid w:val="008746F6"/>
    <w:rsid w:val="008749A7"/>
    <w:rsid w:val="008749C3"/>
    <w:rsid w:val="00875110"/>
    <w:rsid w:val="00875630"/>
    <w:rsid w:val="008757F1"/>
    <w:rsid w:val="00875F33"/>
    <w:rsid w:val="0087613F"/>
    <w:rsid w:val="008764F7"/>
    <w:rsid w:val="008765BA"/>
    <w:rsid w:val="0087666A"/>
    <w:rsid w:val="0087698E"/>
    <w:rsid w:val="00876E64"/>
    <w:rsid w:val="0087719B"/>
    <w:rsid w:val="0087736F"/>
    <w:rsid w:val="00877437"/>
    <w:rsid w:val="00877682"/>
    <w:rsid w:val="00877941"/>
    <w:rsid w:val="00877C00"/>
    <w:rsid w:val="00877CAA"/>
    <w:rsid w:val="00877D3B"/>
    <w:rsid w:val="00877F1D"/>
    <w:rsid w:val="00880470"/>
    <w:rsid w:val="00880BE2"/>
    <w:rsid w:val="008811FC"/>
    <w:rsid w:val="0088137A"/>
    <w:rsid w:val="00881D2E"/>
    <w:rsid w:val="00882265"/>
    <w:rsid w:val="008822D2"/>
    <w:rsid w:val="00882429"/>
    <w:rsid w:val="0088278F"/>
    <w:rsid w:val="008829C9"/>
    <w:rsid w:val="00882A86"/>
    <w:rsid w:val="00882D8E"/>
    <w:rsid w:val="00882D93"/>
    <w:rsid w:val="00882ED0"/>
    <w:rsid w:val="00883031"/>
    <w:rsid w:val="00883727"/>
    <w:rsid w:val="00883BB2"/>
    <w:rsid w:val="008846E7"/>
    <w:rsid w:val="00884B53"/>
    <w:rsid w:val="00884DD1"/>
    <w:rsid w:val="00885D95"/>
    <w:rsid w:val="00885DFC"/>
    <w:rsid w:val="0088696E"/>
    <w:rsid w:val="00886F62"/>
    <w:rsid w:val="00886F81"/>
    <w:rsid w:val="0088762B"/>
    <w:rsid w:val="00887898"/>
    <w:rsid w:val="00887BC5"/>
    <w:rsid w:val="00890545"/>
    <w:rsid w:val="008907C0"/>
    <w:rsid w:val="00890AA4"/>
    <w:rsid w:val="008917C6"/>
    <w:rsid w:val="00891E30"/>
    <w:rsid w:val="0089215C"/>
    <w:rsid w:val="00892341"/>
    <w:rsid w:val="00892A83"/>
    <w:rsid w:val="00892AFC"/>
    <w:rsid w:val="00892B1E"/>
    <w:rsid w:val="0089324E"/>
    <w:rsid w:val="0089404B"/>
    <w:rsid w:val="008944FC"/>
    <w:rsid w:val="00894F8B"/>
    <w:rsid w:val="00895784"/>
    <w:rsid w:val="00895D85"/>
    <w:rsid w:val="0089604A"/>
    <w:rsid w:val="0089619D"/>
    <w:rsid w:val="008963EF"/>
    <w:rsid w:val="008966D6"/>
    <w:rsid w:val="0089760A"/>
    <w:rsid w:val="00897A35"/>
    <w:rsid w:val="00897CF1"/>
    <w:rsid w:val="00897EFB"/>
    <w:rsid w:val="008A07E0"/>
    <w:rsid w:val="008A0ABE"/>
    <w:rsid w:val="008A0AE3"/>
    <w:rsid w:val="008A0D4D"/>
    <w:rsid w:val="008A0E36"/>
    <w:rsid w:val="008A0EEB"/>
    <w:rsid w:val="008A115E"/>
    <w:rsid w:val="008A13A1"/>
    <w:rsid w:val="008A13F3"/>
    <w:rsid w:val="008A1733"/>
    <w:rsid w:val="008A19AF"/>
    <w:rsid w:val="008A1B30"/>
    <w:rsid w:val="008A1DCD"/>
    <w:rsid w:val="008A1F6B"/>
    <w:rsid w:val="008A2B20"/>
    <w:rsid w:val="008A2CC3"/>
    <w:rsid w:val="008A2F0E"/>
    <w:rsid w:val="008A3482"/>
    <w:rsid w:val="008A3637"/>
    <w:rsid w:val="008A37CE"/>
    <w:rsid w:val="008A39B1"/>
    <w:rsid w:val="008A3E38"/>
    <w:rsid w:val="008A3F13"/>
    <w:rsid w:val="008A4058"/>
    <w:rsid w:val="008A4123"/>
    <w:rsid w:val="008A44BB"/>
    <w:rsid w:val="008A4658"/>
    <w:rsid w:val="008A46E9"/>
    <w:rsid w:val="008A4A69"/>
    <w:rsid w:val="008A5059"/>
    <w:rsid w:val="008A52C1"/>
    <w:rsid w:val="008A532F"/>
    <w:rsid w:val="008A53AE"/>
    <w:rsid w:val="008A5533"/>
    <w:rsid w:val="008A5824"/>
    <w:rsid w:val="008A60A5"/>
    <w:rsid w:val="008A65B4"/>
    <w:rsid w:val="008A6773"/>
    <w:rsid w:val="008A6838"/>
    <w:rsid w:val="008A68DC"/>
    <w:rsid w:val="008A6F8C"/>
    <w:rsid w:val="008A7BFE"/>
    <w:rsid w:val="008A7EE6"/>
    <w:rsid w:val="008B0246"/>
    <w:rsid w:val="008B0317"/>
    <w:rsid w:val="008B035D"/>
    <w:rsid w:val="008B0C8C"/>
    <w:rsid w:val="008B0F11"/>
    <w:rsid w:val="008B1B3B"/>
    <w:rsid w:val="008B1CC7"/>
    <w:rsid w:val="008B220C"/>
    <w:rsid w:val="008B2542"/>
    <w:rsid w:val="008B2902"/>
    <w:rsid w:val="008B2AEC"/>
    <w:rsid w:val="008B2BB2"/>
    <w:rsid w:val="008B2BED"/>
    <w:rsid w:val="008B2DE5"/>
    <w:rsid w:val="008B2E2C"/>
    <w:rsid w:val="008B3222"/>
    <w:rsid w:val="008B3B65"/>
    <w:rsid w:val="008B3D17"/>
    <w:rsid w:val="008B4150"/>
    <w:rsid w:val="008B425E"/>
    <w:rsid w:val="008B4B2D"/>
    <w:rsid w:val="008B4DF2"/>
    <w:rsid w:val="008B5056"/>
    <w:rsid w:val="008B554A"/>
    <w:rsid w:val="008B599B"/>
    <w:rsid w:val="008B6015"/>
    <w:rsid w:val="008B6253"/>
    <w:rsid w:val="008B6A36"/>
    <w:rsid w:val="008B6AFE"/>
    <w:rsid w:val="008B6B40"/>
    <w:rsid w:val="008B70B8"/>
    <w:rsid w:val="008B72C9"/>
    <w:rsid w:val="008B7955"/>
    <w:rsid w:val="008C13EB"/>
    <w:rsid w:val="008C15B8"/>
    <w:rsid w:val="008C1609"/>
    <w:rsid w:val="008C24A9"/>
    <w:rsid w:val="008C25B1"/>
    <w:rsid w:val="008C2B39"/>
    <w:rsid w:val="008C2C2F"/>
    <w:rsid w:val="008C33A7"/>
    <w:rsid w:val="008C33FB"/>
    <w:rsid w:val="008C36D2"/>
    <w:rsid w:val="008C36F2"/>
    <w:rsid w:val="008C3816"/>
    <w:rsid w:val="008C395C"/>
    <w:rsid w:val="008C3F06"/>
    <w:rsid w:val="008C490C"/>
    <w:rsid w:val="008C4ACF"/>
    <w:rsid w:val="008C4AE1"/>
    <w:rsid w:val="008C4CEC"/>
    <w:rsid w:val="008C51B3"/>
    <w:rsid w:val="008C5409"/>
    <w:rsid w:val="008C549B"/>
    <w:rsid w:val="008C6229"/>
    <w:rsid w:val="008C6898"/>
    <w:rsid w:val="008C6AC3"/>
    <w:rsid w:val="008C7673"/>
    <w:rsid w:val="008C7685"/>
    <w:rsid w:val="008C7BC4"/>
    <w:rsid w:val="008C7FCB"/>
    <w:rsid w:val="008D0C84"/>
    <w:rsid w:val="008D13F0"/>
    <w:rsid w:val="008D14B3"/>
    <w:rsid w:val="008D1526"/>
    <w:rsid w:val="008D1766"/>
    <w:rsid w:val="008D1F08"/>
    <w:rsid w:val="008D2096"/>
    <w:rsid w:val="008D2337"/>
    <w:rsid w:val="008D249A"/>
    <w:rsid w:val="008D27A8"/>
    <w:rsid w:val="008D3629"/>
    <w:rsid w:val="008D3AE0"/>
    <w:rsid w:val="008D3C96"/>
    <w:rsid w:val="008D413B"/>
    <w:rsid w:val="008D44A6"/>
    <w:rsid w:val="008D47A9"/>
    <w:rsid w:val="008D47F6"/>
    <w:rsid w:val="008D4A93"/>
    <w:rsid w:val="008D4AD2"/>
    <w:rsid w:val="008D4B7A"/>
    <w:rsid w:val="008D4D80"/>
    <w:rsid w:val="008D4E1F"/>
    <w:rsid w:val="008D55F4"/>
    <w:rsid w:val="008D5851"/>
    <w:rsid w:val="008D601C"/>
    <w:rsid w:val="008D6A46"/>
    <w:rsid w:val="008D6A6D"/>
    <w:rsid w:val="008D6BA3"/>
    <w:rsid w:val="008D6BAC"/>
    <w:rsid w:val="008D6EDA"/>
    <w:rsid w:val="008D71B7"/>
    <w:rsid w:val="008D74DD"/>
    <w:rsid w:val="008D76FD"/>
    <w:rsid w:val="008E0554"/>
    <w:rsid w:val="008E07C0"/>
    <w:rsid w:val="008E114D"/>
    <w:rsid w:val="008E1367"/>
    <w:rsid w:val="008E1943"/>
    <w:rsid w:val="008E1D06"/>
    <w:rsid w:val="008E25B2"/>
    <w:rsid w:val="008E2AB3"/>
    <w:rsid w:val="008E31C6"/>
    <w:rsid w:val="008E3708"/>
    <w:rsid w:val="008E386B"/>
    <w:rsid w:val="008E3B44"/>
    <w:rsid w:val="008E3B71"/>
    <w:rsid w:val="008E3D32"/>
    <w:rsid w:val="008E3D8D"/>
    <w:rsid w:val="008E440B"/>
    <w:rsid w:val="008E4FA7"/>
    <w:rsid w:val="008E523B"/>
    <w:rsid w:val="008E565D"/>
    <w:rsid w:val="008E5946"/>
    <w:rsid w:val="008E6767"/>
    <w:rsid w:val="008E6841"/>
    <w:rsid w:val="008E6ABC"/>
    <w:rsid w:val="008E75D7"/>
    <w:rsid w:val="008E7606"/>
    <w:rsid w:val="008E7880"/>
    <w:rsid w:val="008E7E23"/>
    <w:rsid w:val="008F0285"/>
    <w:rsid w:val="008F04FB"/>
    <w:rsid w:val="008F06BB"/>
    <w:rsid w:val="008F0DCA"/>
    <w:rsid w:val="008F0DFF"/>
    <w:rsid w:val="008F1399"/>
    <w:rsid w:val="008F13CA"/>
    <w:rsid w:val="008F14B6"/>
    <w:rsid w:val="008F14FD"/>
    <w:rsid w:val="008F160C"/>
    <w:rsid w:val="008F1798"/>
    <w:rsid w:val="008F182B"/>
    <w:rsid w:val="008F1FE5"/>
    <w:rsid w:val="008F2435"/>
    <w:rsid w:val="008F2B61"/>
    <w:rsid w:val="008F2CCB"/>
    <w:rsid w:val="008F2D36"/>
    <w:rsid w:val="008F2DE9"/>
    <w:rsid w:val="008F2FB3"/>
    <w:rsid w:val="008F3158"/>
    <w:rsid w:val="008F31CE"/>
    <w:rsid w:val="008F3222"/>
    <w:rsid w:val="008F3235"/>
    <w:rsid w:val="008F4063"/>
    <w:rsid w:val="008F40D4"/>
    <w:rsid w:val="008F443E"/>
    <w:rsid w:val="008F45E2"/>
    <w:rsid w:val="008F479B"/>
    <w:rsid w:val="008F4C7E"/>
    <w:rsid w:val="008F5BBA"/>
    <w:rsid w:val="008F5DDA"/>
    <w:rsid w:val="008F69A8"/>
    <w:rsid w:val="008F6B33"/>
    <w:rsid w:val="008F6E02"/>
    <w:rsid w:val="008F7691"/>
    <w:rsid w:val="008F77C3"/>
    <w:rsid w:val="008F79FD"/>
    <w:rsid w:val="008F7AC9"/>
    <w:rsid w:val="008F7B57"/>
    <w:rsid w:val="008F7E25"/>
    <w:rsid w:val="009000DE"/>
    <w:rsid w:val="0090038C"/>
    <w:rsid w:val="0090063D"/>
    <w:rsid w:val="00900FE9"/>
    <w:rsid w:val="009013AB"/>
    <w:rsid w:val="00901529"/>
    <w:rsid w:val="00901785"/>
    <w:rsid w:val="009020E8"/>
    <w:rsid w:val="00902D7B"/>
    <w:rsid w:val="00903344"/>
    <w:rsid w:val="009036B5"/>
    <w:rsid w:val="0090388E"/>
    <w:rsid w:val="00903991"/>
    <w:rsid w:val="009050BE"/>
    <w:rsid w:val="00905E52"/>
    <w:rsid w:val="009066F6"/>
    <w:rsid w:val="009072A8"/>
    <w:rsid w:val="009076CC"/>
    <w:rsid w:val="00910019"/>
    <w:rsid w:val="00910391"/>
    <w:rsid w:val="009109BD"/>
    <w:rsid w:val="009110F7"/>
    <w:rsid w:val="00911756"/>
    <w:rsid w:val="00911CDB"/>
    <w:rsid w:val="00911D3F"/>
    <w:rsid w:val="00911D8E"/>
    <w:rsid w:val="00912272"/>
    <w:rsid w:val="00912397"/>
    <w:rsid w:val="009124AA"/>
    <w:rsid w:val="00912640"/>
    <w:rsid w:val="00912AB9"/>
    <w:rsid w:val="00912B2F"/>
    <w:rsid w:val="00912D36"/>
    <w:rsid w:val="009132E7"/>
    <w:rsid w:val="0091338C"/>
    <w:rsid w:val="00913440"/>
    <w:rsid w:val="00913756"/>
    <w:rsid w:val="009139FB"/>
    <w:rsid w:val="00913A85"/>
    <w:rsid w:val="009143B4"/>
    <w:rsid w:val="00914B9E"/>
    <w:rsid w:val="00914F8F"/>
    <w:rsid w:val="0091584F"/>
    <w:rsid w:val="00915FA7"/>
    <w:rsid w:val="009161F0"/>
    <w:rsid w:val="0091642B"/>
    <w:rsid w:val="00916512"/>
    <w:rsid w:val="00916668"/>
    <w:rsid w:val="009166BC"/>
    <w:rsid w:val="009167B8"/>
    <w:rsid w:val="0091683D"/>
    <w:rsid w:val="00916849"/>
    <w:rsid w:val="009175F4"/>
    <w:rsid w:val="00920893"/>
    <w:rsid w:val="00920A38"/>
    <w:rsid w:val="00921378"/>
    <w:rsid w:val="009213D2"/>
    <w:rsid w:val="009217D1"/>
    <w:rsid w:val="009218EF"/>
    <w:rsid w:val="0092193A"/>
    <w:rsid w:val="00921D03"/>
    <w:rsid w:val="00921E34"/>
    <w:rsid w:val="00922119"/>
    <w:rsid w:val="00922326"/>
    <w:rsid w:val="00922FC8"/>
    <w:rsid w:val="00922FEA"/>
    <w:rsid w:val="00923622"/>
    <w:rsid w:val="00923B73"/>
    <w:rsid w:val="00924415"/>
    <w:rsid w:val="00924578"/>
    <w:rsid w:val="00924914"/>
    <w:rsid w:val="00924B7C"/>
    <w:rsid w:val="0092515E"/>
    <w:rsid w:val="00925F06"/>
    <w:rsid w:val="009261C6"/>
    <w:rsid w:val="009262BE"/>
    <w:rsid w:val="00926590"/>
    <w:rsid w:val="00926591"/>
    <w:rsid w:val="009269F2"/>
    <w:rsid w:val="00927159"/>
    <w:rsid w:val="0092787A"/>
    <w:rsid w:val="00927AA9"/>
    <w:rsid w:val="009301DF"/>
    <w:rsid w:val="00930999"/>
    <w:rsid w:val="00930AD4"/>
    <w:rsid w:val="00930BD9"/>
    <w:rsid w:val="00930D4A"/>
    <w:rsid w:val="00930F64"/>
    <w:rsid w:val="0093144E"/>
    <w:rsid w:val="00931929"/>
    <w:rsid w:val="00931B1A"/>
    <w:rsid w:val="00931C7B"/>
    <w:rsid w:val="009320A9"/>
    <w:rsid w:val="0093253F"/>
    <w:rsid w:val="009325BD"/>
    <w:rsid w:val="00932BD3"/>
    <w:rsid w:val="00933082"/>
    <w:rsid w:val="00933BB2"/>
    <w:rsid w:val="00933C35"/>
    <w:rsid w:val="00933D6E"/>
    <w:rsid w:val="0093474C"/>
    <w:rsid w:val="00934831"/>
    <w:rsid w:val="00934B71"/>
    <w:rsid w:val="0093540B"/>
    <w:rsid w:val="009355D3"/>
    <w:rsid w:val="009356A3"/>
    <w:rsid w:val="00935DA3"/>
    <w:rsid w:val="00935E02"/>
    <w:rsid w:val="009372A6"/>
    <w:rsid w:val="0093771B"/>
    <w:rsid w:val="00937D02"/>
    <w:rsid w:val="00937E76"/>
    <w:rsid w:val="00941140"/>
    <w:rsid w:val="00941315"/>
    <w:rsid w:val="009413FB"/>
    <w:rsid w:val="0094180D"/>
    <w:rsid w:val="00941F23"/>
    <w:rsid w:val="00941F77"/>
    <w:rsid w:val="00942235"/>
    <w:rsid w:val="00942279"/>
    <w:rsid w:val="00942415"/>
    <w:rsid w:val="009425AF"/>
    <w:rsid w:val="00942BAE"/>
    <w:rsid w:val="00943A19"/>
    <w:rsid w:val="00943B51"/>
    <w:rsid w:val="009442F3"/>
    <w:rsid w:val="009444CD"/>
    <w:rsid w:val="00944AAE"/>
    <w:rsid w:val="00944B09"/>
    <w:rsid w:val="00944B64"/>
    <w:rsid w:val="00944F83"/>
    <w:rsid w:val="0094521E"/>
    <w:rsid w:val="0094527D"/>
    <w:rsid w:val="00945AD1"/>
    <w:rsid w:val="00946182"/>
    <w:rsid w:val="00946262"/>
    <w:rsid w:val="009462E2"/>
    <w:rsid w:val="00946455"/>
    <w:rsid w:val="009465BE"/>
    <w:rsid w:val="00946602"/>
    <w:rsid w:val="0094796F"/>
    <w:rsid w:val="00950A5C"/>
    <w:rsid w:val="00950B8C"/>
    <w:rsid w:val="00950CFE"/>
    <w:rsid w:val="00950D5C"/>
    <w:rsid w:val="00950E32"/>
    <w:rsid w:val="00950ED6"/>
    <w:rsid w:val="009516E0"/>
    <w:rsid w:val="0095187E"/>
    <w:rsid w:val="00951AE4"/>
    <w:rsid w:val="00951B4E"/>
    <w:rsid w:val="00951F13"/>
    <w:rsid w:val="00952217"/>
    <w:rsid w:val="009524E3"/>
    <w:rsid w:val="00952A1D"/>
    <w:rsid w:val="00952AF2"/>
    <w:rsid w:val="00952D91"/>
    <w:rsid w:val="00952D9D"/>
    <w:rsid w:val="00952EB7"/>
    <w:rsid w:val="00953088"/>
    <w:rsid w:val="009531BB"/>
    <w:rsid w:val="009532F6"/>
    <w:rsid w:val="00953365"/>
    <w:rsid w:val="00953373"/>
    <w:rsid w:val="009533C6"/>
    <w:rsid w:val="00953A6B"/>
    <w:rsid w:val="0095449B"/>
    <w:rsid w:val="00954507"/>
    <w:rsid w:val="00954905"/>
    <w:rsid w:val="00954AEB"/>
    <w:rsid w:val="00954C4D"/>
    <w:rsid w:val="00954CFD"/>
    <w:rsid w:val="00954D16"/>
    <w:rsid w:val="00954E86"/>
    <w:rsid w:val="009552DE"/>
    <w:rsid w:val="009555E2"/>
    <w:rsid w:val="0095587E"/>
    <w:rsid w:val="00955AB6"/>
    <w:rsid w:val="00955D8B"/>
    <w:rsid w:val="00955F90"/>
    <w:rsid w:val="00956479"/>
    <w:rsid w:val="0095667E"/>
    <w:rsid w:val="00956787"/>
    <w:rsid w:val="00956971"/>
    <w:rsid w:val="00957037"/>
    <w:rsid w:val="009573CA"/>
    <w:rsid w:val="00957549"/>
    <w:rsid w:val="00960115"/>
    <w:rsid w:val="00960143"/>
    <w:rsid w:val="0096031E"/>
    <w:rsid w:val="009604ED"/>
    <w:rsid w:val="0096089A"/>
    <w:rsid w:val="00960E56"/>
    <w:rsid w:val="00961022"/>
    <w:rsid w:val="00961185"/>
    <w:rsid w:val="009611F4"/>
    <w:rsid w:val="009614CF"/>
    <w:rsid w:val="00961A93"/>
    <w:rsid w:val="00961D80"/>
    <w:rsid w:val="009620A8"/>
    <w:rsid w:val="009623FD"/>
    <w:rsid w:val="00963724"/>
    <w:rsid w:val="00963A3E"/>
    <w:rsid w:val="00964401"/>
    <w:rsid w:val="00964545"/>
    <w:rsid w:val="0096495C"/>
    <w:rsid w:val="00964E5D"/>
    <w:rsid w:val="009653CE"/>
    <w:rsid w:val="0096574E"/>
    <w:rsid w:val="00965A05"/>
    <w:rsid w:val="00965BC4"/>
    <w:rsid w:val="00965E0E"/>
    <w:rsid w:val="00966606"/>
    <w:rsid w:val="00966AFF"/>
    <w:rsid w:val="00966BD7"/>
    <w:rsid w:val="009678AC"/>
    <w:rsid w:val="00967AD0"/>
    <w:rsid w:val="00967C63"/>
    <w:rsid w:val="0097050B"/>
    <w:rsid w:val="00970511"/>
    <w:rsid w:val="00970B66"/>
    <w:rsid w:val="009713BA"/>
    <w:rsid w:val="009716E5"/>
    <w:rsid w:val="009718EB"/>
    <w:rsid w:val="00972709"/>
    <w:rsid w:val="00972A01"/>
    <w:rsid w:val="00973242"/>
    <w:rsid w:val="00973953"/>
    <w:rsid w:val="0097428A"/>
    <w:rsid w:val="00974534"/>
    <w:rsid w:val="00974942"/>
    <w:rsid w:val="00974B93"/>
    <w:rsid w:val="00974F5A"/>
    <w:rsid w:val="00975708"/>
    <w:rsid w:val="00975733"/>
    <w:rsid w:val="00975E51"/>
    <w:rsid w:val="00975EB9"/>
    <w:rsid w:val="009760EC"/>
    <w:rsid w:val="009763B2"/>
    <w:rsid w:val="009769F9"/>
    <w:rsid w:val="00976A90"/>
    <w:rsid w:val="00976BF8"/>
    <w:rsid w:val="00977715"/>
    <w:rsid w:val="0097782E"/>
    <w:rsid w:val="00977C60"/>
    <w:rsid w:val="00980144"/>
    <w:rsid w:val="009802B8"/>
    <w:rsid w:val="00980321"/>
    <w:rsid w:val="0098033B"/>
    <w:rsid w:val="00980617"/>
    <w:rsid w:val="00980B7E"/>
    <w:rsid w:val="0098101B"/>
    <w:rsid w:val="00981186"/>
    <w:rsid w:val="00981522"/>
    <w:rsid w:val="00981933"/>
    <w:rsid w:val="009825AF"/>
    <w:rsid w:val="00982688"/>
    <w:rsid w:val="00982B08"/>
    <w:rsid w:val="00982C45"/>
    <w:rsid w:val="009832A0"/>
    <w:rsid w:val="00983762"/>
    <w:rsid w:val="00983AFC"/>
    <w:rsid w:val="00983EE2"/>
    <w:rsid w:val="009847BD"/>
    <w:rsid w:val="0098494A"/>
    <w:rsid w:val="00984BF6"/>
    <w:rsid w:val="009856A3"/>
    <w:rsid w:val="009860FB"/>
    <w:rsid w:val="00987103"/>
    <w:rsid w:val="0098760D"/>
    <w:rsid w:val="00990158"/>
    <w:rsid w:val="009903C1"/>
    <w:rsid w:val="00990745"/>
    <w:rsid w:val="009908C6"/>
    <w:rsid w:val="0099090C"/>
    <w:rsid w:val="00990BE6"/>
    <w:rsid w:val="0099100C"/>
    <w:rsid w:val="009914FE"/>
    <w:rsid w:val="00991753"/>
    <w:rsid w:val="00991A5B"/>
    <w:rsid w:val="00991B08"/>
    <w:rsid w:val="00991D13"/>
    <w:rsid w:val="0099211A"/>
    <w:rsid w:val="0099240B"/>
    <w:rsid w:val="0099264A"/>
    <w:rsid w:val="009927D8"/>
    <w:rsid w:val="00992B34"/>
    <w:rsid w:val="00992D5E"/>
    <w:rsid w:val="00992DA4"/>
    <w:rsid w:val="00992EEE"/>
    <w:rsid w:val="0099310F"/>
    <w:rsid w:val="009932D8"/>
    <w:rsid w:val="0099371E"/>
    <w:rsid w:val="00993761"/>
    <w:rsid w:val="00993A3C"/>
    <w:rsid w:val="00993F9D"/>
    <w:rsid w:val="00994894"/>
    <w:rsid w:val="009948C3"/>
    <w:rsid w:val="00994CD5"/>
    <w:rsid w:val="00994F1D"/>
    <w:rsid w:val="00995057"/>
    <w:rsid w:val="009951B9"/>
    <w:rsid w:val="00995C45"/>
    <w:rsid w:val="00996154"/>
    <w:rsid w:val="00996678"/>
    <w:rsid w:val="0099685A"/>
    <w:rsid w:val="00996BF5"/>
    <w:rsid w:val="009972C1"/>
    <w:rsid w:val="009974C8"/>
    <w:rsid w:val="00997EB2"/>
    <w:rsid w:val="009A0381"/>
    <w:rsid w:val="009A05B6"/>
    <w:rsid w:val="009A06D9"/>
    <w:rsid w:val="009A09DB"/>
    <w:rsid w:val="009A0AAA"/>
    <w:rsid w:val="009A0C1B"/>
    <w:rsid w:val="009A127B"/>
    <w:rsid w:val="009A1424"/>
    <w:rsid w:val="009A1601"/>
    <w:rsid w:val="009A174A"/>
    <w:rsid w:val="009A1B0C"/>
    <w:rsid w:val="009A1BEB"/>
    <w:rsid w:val="009A21AC"/>
    <w:rsid w:val="009A2D74"/>
    <w:rsid w:val="009A31B9"/>
    <w:rsid w:val="009A3308"/>
    <w:rsid w:val="009A36AC"/>
    <w:rsid w:val="009A36BD"/>
    <w:rsid w:val="009A45B4"/>
    <w:rsid w:val="009A4C7F"/>
    <w:rsid w:val="009A5033"/>
    <w:rsid w:val="009A507D"/>
    <w:rsid w:val="009A5231"/>
    <w:rsid w:val="009A5651"/>
    <w:rsid w:val="009A577A"/>
    <w:rsid w:val="009A5798"/>
    <w:rsid w:val="009A5B81"/>
    <w:rsid w:val="009A5CAD"/>
    <w:rsid w:val="009A5E05"/>
    <w:rsid w:val="009A5E6C"/>
    <w:rsid w:val="009A600F"/>
    <w:rsid w:val="009A618A"/>
    <w:rsid w:val="009A623D"/>
    <w:rsid w:val="009A6E68"/>
    <w:rsid w:val="009A7066"/>
    <w:rsid w:val="009A7167"/>
    <w:rsid w:val="009A71E2"/>
    <w:rsid w:val="009A735F"/>
    <w:rsid w:val="009A73BC"/>
    <w:rsid w:val="009A7426"/>
    <w:rsid w:val="009A7462"/>
    <w:rsid w:val="009A765A"/>
    <w:rsid w:val="009B0D78"/>
    <w:rsid w:val="009B1E76"/>
    <w:rsid w:val="009B20AB"/>
    <w:rsid w:val="009B2131"/>
    <w:rsid w:val="009B2485"/>
    <w:rsid w:val="009B2A35"/>
    <w:rsid w:val="009B30C1"/>
    <w:rsid w:val="009B31EE"/>
    <w:rsid w:val="009B32D5"/>
    <w:rsid w:val="009B3F83"/>
    <w:rsid w:val="009B4451"/>
    <w:rsid w:val="009B45D0"/>
    <w:rsid w:val="009B4609"/>
    <w:rsid w:val="009B4764"/>
    <w:rsid w:val="009B47BC"/>
    <w:rsid w:val="009B483E"/>
    <w:rsid w:val="009B4A68"/>
    <w:rsid w:val="009B5623"/>
    <w:rsid w:val="009B56B5"/>
    <w:rsid w:val="009B6213"/>
    <w:rsid w:val="009B64FC"/>
    <w:rsid w:val="009B65B6"/>
    <w:rsid w:val="009B679D"/>
    <w:rsid w:val="009B78B8"/>
    <w:rsid w:val="009B79C3"/>
    <w:rsid w:val="009B7B1B"/>
    <w:rsid w:val="009B7F36"/>
    <w:rsid w:val="009C036B"/>
    <w:rsid w:val="009C0607"/>
    <w:rsid w:val="009C08B0"/>
    <w:rsid w:val="009C0912"/>
    <w:rsid w:val="009C0B72"/>
    <w:rsid w:val="009C0C14"/>
    <w:rsid w:val="009C0CA8"/>
    <w:rsid w:val="009C12E8"/>
    <w:rsid w:val="009C12F5"/>
    <w:rsid w:val="009C231F"/>
    <w:rsid w:val="009C2856"/>
    <w:rsid w:val="009C3089"/>
    <w:rsid w:val="009C38C3"/>
    <w:rsid w:val="009C3B06"/>
    <w:rsid w:val="009C4A78"/>
    <w:rsid w:val="009C50EF"/>
    <w:rsid w:val="009C54A8"/>
    <w:rsid w:val="009C54E2"/>
    <w:rsid w:val="009C589E"/>
    <w:rsid w:val="009C5C7F"/>
    <w:rsid w:val="009C5F6E"/>
    <w:rsid w:val="009C62A2"/>
    <w:rsid w:val="009C6602"/>
    <w:rsid w:val="009C6930"/>
    <w:rsid w:val="009C7170"/>
    <w:rsid w:val="009C730C"/>
    <w:rsid w:val="009C7768"/>
    <w:rsid w:val="009C7967"/>
    <w:rsid w:val="009D00F3"/>
    <w:rsid w:val="009D023D"/>
    <w:rsid w:val="009D0839"/>
    <w:rsid w:val="009D0F3F"/>
    <w:rsid w:val="009D26C7"/>
    <w:rsid w:val="009D27FC"/>
    <w:rsid w:val="009D307C"/>
    <w:rsid w:val="009D3482"/>
    <w:rsid w:val="009D3954"/>
    <w:rsid w:val="009D3973"/>
    <w:rsid w:val="009D48CA"/>
    <w:rsid w:val="009D54CF"/>
    <w:rsid w:val="009D5F0D"/>
    <w:rsid w:val="009D61E7"/>
    <w:rsid w:val="009D7ED2"/>
    <w:rsid w:val="009E04BB"/>
    <w:rsid w:val="009E0740"/>
    <w:rsid w:val="009E0B0E"/>
    <w:rsid w:val="009E104A"/>
    <w:rsid w:val="009E1199"/>
    <w:rsid w:val="009E15CD"/>
    <w:rsid w:val="009E2213"/>
    <w:rsid w:val="009E251D"/>
    <w:rsid w:val="009E283D"/>
    <w:rsid w:val="009E2BFF"/>
    <w:rsid w:val="009E2FF0"/>
    <w:rsid w:val="009E3462"/>
    <w:rsid w:val="009E3A65"/>
    <w:rsid w:val="009E45D9"/>
    <w:rsid w:val="009E49B2"/>
    <w:rsid w:val="009E5724"/>
    <w:rsid w:val="009E5F44"/>
    <w:rsid w:val="009E5FD3"/>
    <w:rsid w:val="009E626D"/>
    <w:rsid w:val="009F01AC"/>
    <w:rsid w:val="009F075D"/>
    <w:rsid w:val="009F0CCF"/>
    <w:rsid w:val="009F0FEB"/>
    <w:rsid w:val="009F109A"/>
    <w:rsid w:val="009F12E8"/>
    <w:rsid w:val="009F15E6"/>
    <w:rsid w:val="009F1D1B"/>
    <w:rsid w:val="009F20B2"/>
    <w:rsid w:val="009F23A2"/>
    <w:rsid w:val="009F25C8"/>
    <w:rsid w:val="009F2924"/>
    <w:rsid w:val="009F2D7E"/>
    <w:rsid w:val="009F2DF4"/>
    <w:rsid w:val="009F3BAE"/>
    <w:rsid w:val="009F3C78"/>
    <w:rsid w:val="009F3E34"/>
    <w:rsid w:val="009F4480"/>
    <w:rsid w:val="009F473A"/>
    <w:rsid w:val="009F4804"/>
    <w:rsid w:val="009F494F"/>
    <w:rsid w:val="009F5271"/>
    <w:rsid w:val="009F56BF"/>
    <w:rsid w:val="009F56CF"/>
    <w:rsid w:val="009F59C1"/>
    <w:rsid w:val="009F5E3B"/>
    <w:rsid w:val="009F62B0"/>
    <w:rsid w:val="009F6334"/>
    <w:rsid w:val="009F68A1"/>
    <w:rsid w:val="009F68BC"/>
    <w:rsid w:val="009F6977"/>
    <w:rsid w:val="009F6C61"/>
    <w:rsid w:val="009F6CC3"/>
    <w:rsid w:val="009F6E5F"/>
    <w:rsid w:val="009F70DE"/>
    <w:rsid w:val="009F720B"/>
    <w:rsid w:val="009F7345"/>
    <w:rsid w:val="009F73E4"/>
    <w:rsid w:val="009F7616"/>
    <w:rsid w:val="009F77A2"/>
    <w:rsid w:val="009F783B"/>
    <w:rsid w:val="00A005C3"/>
    <w:rsid w:val="00A00C98"/>
    <w:rsid w:val="00A0155E"/>
    <w:rsid w:val="00A01A2C"/>
    <w:rsid w:val="00A01A3E"/>
    <w:rsid w:val="00A01A8C"/>
    <w:rsid w:val="00A01B91"/>
    <w:rsid w:val="00A01EE8"/>
    <w:rsid w:val="00A02C72"/>
    <w:rsid w:val="00A02E49"/>
    <w:rsid w:val="00A02E4E"/>
    <w:rsid w:val="00A030EA"/>
    <w:rsid w:val="00A03163"/>
    <w:rsid w:val="00A04326"/>
    <w:rsid w:val="00A0438D"/>
    <w:rsid w:val="00A04509"/>
    <w:rsid w:val="00A04966"/>
    <w:rsid w:val="00A04A39"/>
    <w:rsid w:val="00A04CD1"/>
    <w:rsid w:val="00A05064"/>
    <w:rsid w:val="00A05715"/>
    <w:rsid w:val="00A060A8"/>
    <w:rsid w:val="00A0618A"/>
    <w:rsid w:val="00A06E08"/>
    <w:rsid w:val="00A06FD2"/>
    <w:rsid w:val="00A0710A"/>
    <w:rsid w:val="00A073D2"/>
    <w:rsid w:val="00A075C8"/>
    <w:rsid w:val="00A07D84"/>
    <w:rsid w:val="00A101B1"/>
    <w:rsid w:val="00A10677"/>
    <w:rsid w:val="00A10DBD"/>
    <w:rsid w:val="00A11253"/>
    <w:rsid w:val="00A114B4"/>
    <w:rsid w:val="00A12BD3"/>
    <w:rsid w:val="00A13F40"/>
    <w:rsid w:val="00A14131"/>
    <w:rsid w:val="00A14E51"/>
    <w:rsid w:val="00A14FB7"/>
    <w:rsid w:val="00A152A6"/>
    <w:rsid w:val="00A15533"/>
    <w:rsid w:val="00A16154"/>
    <w:rsid w:val="00A16314"/>
    <w:rsid w:val="00A17141"/>
    <w:rsid w:val="00A179E9"/>
    <w:rsid w:val="00A201F5"/>
    <w:rsid w:val="00A20587"/>
    <w:rsid w:val="00A20694"/>
    <w:rsid w:val="00A20913"/>
    <w:rsid w:val="00A21456"/>
    <w:rsid w:val="00A21498"/>
    <w:rsid w:val="00A21A33"/>
    <w:rsid w:val="00A21AFF"/>
    <w:rsid w:val="00A21C88"/>
    <w:rsid w:val="00A2214B"/>
    <w:rsid w:val="00A2247E"/>
    <w:rsid w:val="00A224FA"/>
    <w:rsid w:val="00A22C97"/>
    <w:rsid w:val="00A22CB6"/>
    <w:rsid w:val="00A238EB"/>
    <w:rsid w:val="00A23A0D"/>
    <w:rsid w:val="00A23B31"/>
    <w:rsid w:val="00A24221"/>
    <w:rsid w:val="00A24585"/>
    <w:rsid w:val="00A24743"/>
    <w:rsid w:val="00A24F60"/>
    <w:rsid w:val="00A2541D"/>
    <w:rsid w:val="00A254CC"/>
    <w:rsid w:val="00A26AB7"/>
    <w:rsid w:val="00A26AEE"/>
    <w:rsid w:val="00A26BA5"/>
    <w:rsid w:val="00A27845"/>
    <w:rsid w:val="00A27CC7"/>
    <w:rsid w:val="00A27DA0"/>
    <w:rsid w:val="00A3018C"/>
    <w:rsid w:val="00A30278"/>
    <w:rsid w:val="00A3136B"/>
    <w:rsid w:val="00A3139C"/>
    <w:rsid w:val="00A318A6"/>
    <w:rsid w:val="00A31D42"/>
    <w:rsid w:val="00A31E2D"/>
    <w:rsid w:val="00A31F9C"/>
    <w:rsid w:val="00A32052"/>
    <w:rsid w:val="00A3231C"/>
    <w:rsid w:val="00A3255A"/>
    <w:rsid w:val="00A32659"/>
    <w:rsid w:val="00A33039"/>
    <w:rsid w:val="00A3305C"/>
    <w:rsid w:val="00A3331B"/>
    <w:rsid w:val="00A33409"/>
    <w:rsid w:val="00A348C2"/>
    <w:rsid w:val="00A34DAF"/>
    <w:rsid w:val="00A350B3"/>
    <w:rsid w:val="00A353F3"/>
    <w:rsid w:val="00A3564A"/>
    <w:rsid w:val="00A35AAD"/>
    <w:rsid w:val="00A35B59"/>
    <w:rsid w:val="00A35B9C"/>
    <w:rsid w:val="00A35D0C"/>
    <w:rsid w:val="00A35D50"/>
    <w:rsid w:val="00A35DA7"/>
    <w:rsid w:val="00A364FE"/>
    <w:rsid w:val="00A36748"/>
    <w:rsid w:val="00A3714B"/>
    <w:rsid w:val="00A37185"/>
    <w:rsid w:val="00A37301"/>
    <w:rsid w:val="00A373D4"/>
    <w:rsid w:val="00A3758D"/>
    <w:rsid w:val="00A37B08"/>
    <w:rsid w:val="00A40126"/>
    <w:rsid w:val="00A403D3"/>
    <w:rsid w:val="00A40642"/>
    <w:rsid w:val="00A407F7"/>
    <w:rsid w:val="00A40ADF"/>
    <w:rsid w:val="00A40CE3"/>
    <w:rsid w:val="00A415CB"/>
    <w:rsid w:val="00A41CD8"/>
    <w:rsid w:val="00A420D6"/>
    <w:rsid w:val="00A4313C"/>
    <w:rsid w:val="00A435CE"/>
    <w:rsid w:val="00A43C02"/>
    <w:rsid w:val="00A43CCC"/>
    <w:rsid w:val="00A4408A"/>
    <w:rsid w:val="00A444E6"/>
    <w:rsid w:val="00A44F42"/>
    <w:rsid w:val="00A45109"/>
    <w:rsid w:val="00A4550A"/>
    <w:rsid w:val="00A45591"/>
    <w:rsid w:val="00A45860"/>
    <w:rsid w:val="00A46279"/>
    <w:rsid w:val="00A463EF"/>
    <w:rsid w:val="00A46422"/>
    <w:rsid w:val="00A4654F"/>
    <w:rsid w:val="00A46661"/>
    <w:rsid w:val="00A46884"/>
    <w:rsid w:val="00A474D8"/>
    <w:rsid w:val="00A4754A"/>
    <w:rsid w:val="00A47B01"/>
    <w:rsid w:val="00A47E1D"/>
    <w:rsid w:val="00A5009F"/>
    <w:rsid w:val="00A50522"/>
    <w:rsid w:val="00A5064D"/>
    <w:rsid w:val="00A507A1"/>
    <w:rsid w:val="00A507E6"/>
    <w:rsid w:val="00A50AF3"/>
    <w:rsid w:val="00A50BF2"/>
    <w:rsid w:val="00A50F71"/>
    <w:rsid w:val="00A5107E"/>
    <w:rsid w:val="00A517B6"/>
    <w:rsid w:val="00A51921"/>
    <w:rsid w:val="00A51BFB"/>
    <w:rsid w:val="00A523AE"/>
    <w:rsid w:val="00A52A83"/>
    <w:rsid w:val="00A52AE3"/>
    <w:rsid w:val="00A53B9A"/>
    <w:rsid w:val="00A53C1E"/>
    <w:rsid w:val="00A53D2C"/>
    <w:rsid w:val="00A53D8E"/>
    <w:rsid w:val="00A53DB0"/>
    <w:rsid w:val="00A5417F"/>
    <w:rsid w:val="00A54BAC"/>
    <w:rsid w:val="00A550DE"/>
    <w:rsid w:val="00A556D8"/>
    <w:rsid w:val="00A55C58"/>
    <w:rsid w:val="00A55D9B"/>
    <w:rsid w:val="00A5622C"/>
    <w:rsid w:val="00A567A0"/>
    <w:rsid w:val="00A56855"/>
    <w:rsid w:val="00A56939"/>
    <w:rsid w:val="00A57429"/>
    <w:rsid w:val="00A57DF3"/>
    <w:rsid w:val="00A60959"/>
    <w:rsid w:val="00A60F4D"/>
    <w:rsid w:val="00A61C51"/>
    <w:rsid w:val="00A625F2"/>
    <w:rsid w:val="00A627D5"/>
    <w:rsid w:val="00A62A99"/>
    <w:rsid w:val="00A62C06"/>
    <w:rsid w:val="00A62FE2"/>
    <w:rsid w:val="00A630AE"/>
    <w:rsid w:val="00A635A3"/>
    <w:rsid w:val="00A640ED"/>
    <w:rsid w:val="00A642FB"/>
    <w:rsid w:val="00A6431C"/>
    <w:rsid w:val="00A646AA"/>
    <w:rsid w:val="00A64D21"/>
    <w:rsid w:val="00A6586A"/>
    <w:rsid w:val="00A65FAC"/>
    <w:rsid w:val="00A65FED"/>
    <w:rsid w:val="00A66065"/>
    <w:rsid w:val="00A6638D"/>
    <w:rsid w:val="00A66D2A"/>
    <w:rsid w:val="00A66F26"/>
    <w:rsid w:val="00A6766E"/>
    <w:rsid w:val="00A67831"/>
    <w:rsid w:val="00A6799E"/>
    <w:rsid w:val="00A67B24"/>
    <w:rsid w:val="00A67D96"/>
    <w:rsid w:val="00A7004E"/>
    <w:rsid w:val="00A700FC"/>
    <w:rsid w:val="00A70554"/>
    <w:rsid w:val="00A70FA5"/>
    <w:rsid w:val="00A7183E"/>
    <w:rsid w:val="00A72027"/>
    <w:rsid w:val="00A722B1"/>
    <w:rsid w:val="00A72378"/>
    <w:rsid w:val="00A72416"/>
    <w:rsid w:val="00A72AD8"/>
    <w:rsid w:val="00A72D0C"/>
    <w:rsid w:val="00A732CA"/>
    <w:rsid w:val="00A73318"/>
    <w:rsid w:val="00A7377D"/>
    <w:rsid w:val="00A739EC"/>
    <w:rsid w:val="00A73ABD"/>
    <w:rsid w:val="00A73AC5"/>
    <w:rsid w:val="00A73C2E"/>
    <w:rsid w:val="00A73DF7"/>
    <w:rsid w:val="00A747AD"/>
    <w:rsid w:val="00A749F7"/>
    <w:rsid w:val="00A74E1E"/>
    <w:rsid w:val="00A74ECA"/>
    <w:rsid w:val="00A75340"/>
    <w:rsid w:val="00A753C0"/>
    <w:rsid w:val="00A76053"/>
    <w:rsid w:val="00A76475"/>
    <w:rsid w:val="00A766B8"/>
    <w:rsid w:val="00A76706"/>
    <w:rsid w:val="00A769C4"/>
    <w:rsid w:val="00A76A19"/>
    <w:rsid w:val="00A76B4F"/>
    <w:rsid w:val="00A76D35"/>
    <w:rsid w:val="00A76F41"/>
    <w:rsid w:val="00A77CA2"/>
    <w:rsid w:val="00A77EFC"/>
    <w:rsid w:val="00A77F5E"/>
    <w:rsid w:val="00A8001A"/>
    <w:rsid w:val="00A800A4"/>
    <w:rsid w:val="00A80184"/>
    <w:rsid w:val="00A81140"/>
    <w:rsid w:val="00A81246"/>
    <w:rsid w:val="00A829A9"/>
    <w:rsid w:val="00A8328A"/>
    <w:rsid w:val="00A83573"/>
    <w:rsid w:val="00A8431D"/>
    <w:rsid w:val="00A8487B"/>
    <w:rsid w:val="00A851DD"/>
    <w:rsid w:val="00A85417"/>
    <w:rsid w:val="00A85C50"/>
    <w:rsid w:val="00A85D7C"/>
    <w:rsid w:val="00A85D86"/>
    <w:rsid w:val="00A85E67"/>
    <w:rsid w:val="00A85F5F"/>
    <w:rsid w:val="00A8600C"/>
    <w:rsid w:val="00A8688F"/>
    <w:rsid w:val="00A86B2A"/>
    <w:rsid w:val="00A8740F"/>
    <w:rsid w:val="00A87537"/>
    <w:rsid w:val="00A9042D"/>
    <w:rsid w:val="00A9046F"/>
    <w:rsid w:val="00A90814"/>
    <w:rsid w:val="00A90842"/>
    <w:rsid w:val="00A90942"/>
    <w:rsid w:val="00A90EA3"/>
    <w:rsid w:val="00A91049"/>
    <w:rsid w:val="00A9114C"/>
    <w:rsid w:val="00A91191"/>
    <w:rsid w:val="00A91AF3"/>
    <w:rsid w:val="00A923B1"/>
    <w:rsid w:val="00A92491"/>
    <w:rsid w:val="00A924EC"/>
    <w:rsid w:val="00A9283D"/>
    <w:rsid w:val="00A92FCE"/>
    <w:rsid w:val="00A930F0"/>
    <w:rsid w:val="00A932B7"/>
    <w:rsid w:val="00A93563"/>
    <w:rsid w:val="00A93C0F"/>
    <w:rsid w:val="00A940B1"/>
    <w:rsid w:val="00A94146"/>
    <w:rsid w:val="00A94529"/>
    <w:rsid w:val="00A95D46"/>
    <w:rsid w:val="00A95DCC"/>
    <w:rsid w:val="00A96318"/>
    <w:rsid w:val="00A96540"/>
    <w:rsid w:val="00A96843"/>
    <w:rsid w:val="00A96E27"/>
    <w:rsid w:val="00A96F28"/>
    <w:rsid w:val="00A96F58"/>
    <w:rsid w:val="00A97029"/>
    <w:rsid w:val="00A970BB"/>
    <w:rsid w:val="00A97657"/>
    <w:rsid w:val="00A97C11"/>
    <w:rsid w:val="00AA0108"/>
    <w:rsid w:val="00AA036C"/>
    <w:rsid w:val="00AA06BF"/>
    <w:rsid w:val="00AA16D9"/>
    <w:rsid w:val="00AA19E6"/>
    <w:rsid w:val="00AA1C73"/>
    <w:rsid w:val="00AA224C"/>
    <w:rsid w:val="00AA25BD"/>
    <w:rsid w:val="00AA294D"/>
    <w:rsid w:val="00AA2B62"/>
    <w:rsid w:val="00AA316F"/>
    <w:rsid w:val="00AA326A"/>
    <w:rsid w:val="00AA36EE"/>
    <w:rsid w:val="00AA3F13"/>
    <w:rsid w:val="00AA419F"/>
    <w:rsid w:val="00AA4934"/>
    <w:rsid w:val="00AA4B36"/>
    <w:rsid w:val="00AA4D14"/>
    <w:rsid w:val="00AA51BA"/>
    <w:rsid w:val="00AA5641"/>
    <w:rsid w:val="00AA59CD"/>
    <w:rsid w:val="00AA5EE7"/>
    <w:rsid w:val="00AA605C"/>
    <w:rsid w:val="00AA62A3"/>
    <w:rsid w:val="00AA63D2"/>
    <w:rsid w:val="00AA6971"/>
    <w:rsid w:val="00AA6A2D"/>
    <w:rsid w:val="00AA6E4D"/>
    <w:rsid w:val="00AA6F34"/>
    <w:rsid w:val="00AA7088"/>
    <w:rsid w:val="00AA7255"/>
    <w:rsid w:val="00AA7398"/>
    <w:rsid w:val="00AA74F0"/>
    <w:rsid w:val="00AA76D4"/>
    <w:rsid w:val="00AA7B02"/>
    <w:rsid w:val="00AB0126"/>
    <w:rsid w:val="00AB0EAF"/>
    <w:rsid w:val="00AB140D"/>
    <w:rsid w:val="00AB1D19"/>
    <w:rsid w:val="00AB1E50"/>
    <w:rsid w:val="00AB21AE"/>
    <w:rsid w:val="00AB2291"/>
    <w:rsid w:val="00AB28D8"/>
    <w:rsid w:val="00AB2A07"/>
    <w:rsid w:val="00AB313E"/>
    <w:rsid w:val="00AB3784"/>
    <w:rsid w:val="00AB403D"/>
    <w:rsid w:val="00AB46E5"/>
    <w:rsid w:val="00AB4840"/>
    <w:rsid w:val="00AB4F3A"/>
    <w:rsid w:val="00AB579C"/>
    <w:rsid w:val="00AB6103"/>
    <w:rsid w:val="00AB6165"/>
    <w:rsid w:val="00AB63CB"/>
    <w:rsid w:val="00AB68F6"/>
    <w:rsid w:val="00AB7017"/>
    <w:rsid w:val="00AB7235"/>
    <w:rsid w:val="00AB75DB"/>
    <w:rsid w:val="00AB779E"/>
    <w:rsid w:val="00AB78AB"/>
    <w:rsid w:val="00AB78DC"/>
    <w:rsid w:val="00AB79EB"/>
    <w:rsid w:val="00AB7E00"/>
    <w:rsid w:val="00AC00D8"/>
    <w:rsid w:val="00AC01B2"/>
    <w:rsid w:val="00AC03F9"/>
    <w:rsid w:val="00AC0AEE"/>
    <w:rsid w:val="00AC0C51"/>
    <w:rsid w:val="00AC19E9"/>
    <w:rsid w:val="00AC1C1B"/>
    <w:rsid w:val="00AC1EF9"/>
    <w:rsid w:val="00AC1FA3"/>
    <w:rsid w:val="00AC2E1F"/>
    <w:rsid w:val="00AC2E40"/>
    <w:rsid w:val="00AC35AB"/>
    <w:rsid w:val="00AC397A"/>
    <w:rsid w:val="00AC3CA5"/>
    <w:rsid w:val="00AC3EB2"/>
    <w:rsid w:val="00AC404E"/>
    <w:rsid w:val="00AC46B4"/>
    <w:rsid w:val="00AC47D9"/>
    <w:rsid w:val="00AC486A"/>
    <w:rsid w:val="00AC4A9E"/>
    <w:rsid w:val="00AC4F32"/>
    <w:rsid w:val="00AC5283"/>
    <w:rsid w:val="00AC537E"/>
    <w:rsid w:val="00AC6057"/>
    <w:rsid w:val="00AC6851"/>
    <w:rsid w:val="00AC68B2"/>
    <w:rsid w:val="00AC6B98"/>
    <w:rsid w:val="00AC6C93"/>
    <w:rsid w:val="00AC6D73"/>
    <w:rsid w:val="00AC703F"/>
    <w:rsid w:val="00AC7189"/>
    <w:rsid w:val="00AC71BE"/>
    <w:rsid w:val="00AC7440"/>
    <w:rsid w:val="00AC775D"/>
    <w:rsid w:val="00AC7BC6"/>
    <w:rsid w:val="00AC7EAD"/>
    <w:rsid w:val="00AD03F6"/>
    <w:rsid w:val="00AD0944"/>
    <w:rsid w:val="00AD0DB0"/>
    <w:rsid w:val="00AD1034"/>
    <w:rsid w:val="00AD1165"/>
    <w:rsid w:val="00AD129B"/>
    <w:rsid w:val="00AD1A35"/>
    <w:rsid w:val="00AD1C2F"/>
    <w:rsid w:val="00AD2010"/>
    <w:rsid w:val="00AD2145"/>
    <w:rsid w:val="00AD22C3"/>
    <w:rsid w:val="00AD237A"/>
    <w:rsid w:val="00AD268E"/>
    <w:rsid w:val="00AD38C9"/>
    <w:rsid w:val="00AD3F33"/>
    <w:rsid w:val="00AD4207"/>
    <w:rsid w:val="00AD43DC"/>
    <w:rsid w:val="00AD4D9C"/>
    <w:rsid w:val="00AD50B3"/>
    <w:rsid w:val="00AD56DC"/>
    <w:rsid w:val="00AD58FA"/>
    <w:rsid w:val="00AD640B"/>
    <w:rsid w:val="00AD64A3"/>
    <w:rsid w:val="00AD65CC"/>
    <w:rsid w:val="00AD665F"/>
    <w:rsid w:val="00AD6DB1"/>
    <w:rsid w:val="00AD73A1"/>
    <w:rsid w:val="00AD77C4"/>
    <w:rsid w:val="00AD7E8F"/>
    <w:rsid w:val="00AD7FBD"/>
    <w:rsid w:val="00AE00D1"/>
    <w:rsid w:val="00AE070D"/>
    <w:rsid w:val="00AE0F39"/>
    <w:rsid w:val="00AE19BF"/>
    <w:rsid w:val="00AE1E23"/>
    <w:rsid w:val="00AE2513"/>
    <w:rsid w:val="00AE2667"/>
    <w:rsid w:val="00AE26BB"/>
    <w:rsid w:val="00AE2B3B"/>
    <w:rsid w:val="00AE30EB"/>
    <w:rsid w:val="00AE34DA"/>
    <w:rsid w:val="00AE3A3A"/>
    <w:rsid w:val="00AE3E6A"/>
    <w:rsid w:val="00AE4746"/>
    <w:rsid w:val="00AE4D95"/>
    <w:rsid w:val="00AE5385"/>
    <w:rsid w:val="00AE5652"/>
    <w:rsid w:val="00AE583C"/>
    <w:rsid w:val="00AE6512"/>
    <w:rsid w:val="00AE6734"/>
    <w:rsid w:val="00AE69A1"/>
    <w:rsid w:val="00AE7149"/>
    <w:rsid w:val="00AE76A0"/>
    <w:rsid w:val="00AE7F49"/>
    <w:rsid w:val="00AF069E"/>
    <w:rsid w:val="00AF0C35"/>
    <w:rsid w:val="00AF0C64"/>
    <w:rsid w:val="00AF1165"/>
    <w:rsid w:val="00AF14E4"/>
    <w:rsid w:val="00AF17AC"/>
    <w:rsid w:val="00AF19B0"/>
    <w:rsid w:val="00AF1AAD"/>
    <w:rsid w:val="00AF2BD0"/>
    <w:rsid w:val="00AF31BC"/>
    <w:rsid w:val="00AF3294"/>
    <w:rsid w:val="00AF450A"/>
    <w:rsid w:val="00AF458C"/>
    <w:rsid w:val="00AF4739"/>
    <w:rsid w:val="00AF4B6D"/>
    <w:rsid w:val="00AF4F7D"/>
    <w:rsid w:val="00AF5558"/>
    <w:rsid w:val="00AF6846"/>
    <w:rsid w:val="00AF68D6"/>
    <w:rsid w:val="00AF6917"/>
    <w:rsid w:val="00AF70C9"/>
    <w:rsid w:val="00AF70DD"/>
    <w:rsid w:val="00AF729E"/>
    <w:rsid w:val="00AF75CA"/>
    <w:rsid w:val="00B00A3B"/>
    <w:rsid w:val="00B00A79"/>
    <w:rsid w:val="00B012DD"/>
    <w:rsid w:val="00B01679"/>
    <w:rsid w:val="00B01C1A"/>
    <w:rsid w:val="00B01E0E"/>
    <w:rsid w:val="00B0246B"/>
    <w:rsid w:val="00B028E6"/>
    <w:rsid w:val="00B02CEB"/>
    <w:rsid w:val="00B02F27"/>
    <w:rsid w:val="00B0365A"/>
    <w:rsid w:val="00B03859"/>
    <w:rsid w:val="00B03881"/>
    <w:rsid w:val="00B03D45"/>
    <w:rsid w:val="00B03E20"/>
    <w:rsid w:val="00B03E33"/>
    <w:rsid w:val="00B04862"/>
    <w:rsid w:val="00B0492F"/>
    <w:rsid w:val="00B04DCA"/>
    <w:rsid w:val="00B04FDF"/>
    <w:rsid w:val="00B05342"/>
    <w:rsid w:val="00B05776"/>
    <w:rsid w:val="00B05E70"/>
    <w:rsid w:val="00B065B9"/>
    <w:rsid w:val="00B06C41"/>
    <w:rsid w:val="00B06DC0"/>
    <w:rsid w:val="00B06F4F"/>
    <w:rsid w:val="00B073B3"/>
    <w:rsid w:val="00B074D3"/>
    <w:rsid w:val="00B07858"/>
    <w:rsid w:val="00B07B3E"/>
    <w:rsid w:val="00B07D93"/>
    <w:rsid w:val="00B1024E"/>
    <w:rsid w:val="00B10726"/>
    <w:rsid w:val="00B10B2B"/>
    <w:rsid w:val="00B11640"/>
    <w:rsid w:val="00B11B43"/>
    <w:rsid w:val="00B130AE"/>
    <w:rsid w:val="00B132F2"/>
    <w:rsid w:val="00B137F2"/>
    <w:rsid w:val="00B1386B"/>
    <w:rsid w:val="00B139C0"/>
    <w:rsid w:val="00B13C39"/>
    <w:rsid w:val="00B13F7F"/>
    <w:rsid w:val="00B141A9"/>
    <w:rsid w:val="00B1434A"/>
    <w:rsid w:val="00B15A26"/>
    <w:rsid w:val="00B15E6D"/>
    <w:rsid w:val="00B16313"/>
    <w:rsid w:val="00B1693B"/>
    <w:rsid w:val="00B16E1A"/>
    <w:rsid w:val="00B178AD"/>
    <w:rsid w:val="00B203A4"/>
    <w:rsid w:val="00B21252"/>
    <w:rsid w:val="00B215CB"/>
    <w:rsid w:val="00B218F4"/>
    <w:rsid w:val="00B21C38"/>
    <w:rsid w:val="00B21DCC"/>
    <w:rsid w:val="00B21E5E"/>
    <w:rsid w:val="00B22733"/>
    <w:rsid w:val="00B22E8B"/>
    <w:rsid w:val="00B22F3E"/>
    <w:rsid w:val="00B233A3"/>
    <w:rsid w:val="00B2352A"/>
    <w:rsid w:val="00B23765"/>
    <w:rsid w:val="00B23D8C"/>
    <w:rsid w:val="00B24088"/>
    <w:rsid w:val="00B242A7"/>
    <w:rsid w:val="00B242D6"/>
    <w:rsid w:val="00B2466E"/>
    <w:rsid w:val="00B24896"/>
    <w:rsid w:val="00B24FE3"/>
    <w:rsid w:val="00B253D3"/>
    <w:rsid w:val="00B25556"/>
    <w:rsid w:val="00B262D3"/>
    <w:rsid w:val="00B26577"/>
    <w:rsid w:val="00B2674F"/>
    <w:rsid w:val="00B269E3"/>
    <w:rsid w:val="00B26AC9"/>
    <w:rsid w:val="00B2745F"/>
    <w:rsid w:val="00B274E3"/>
    <w:rsid w:val="00B3059E"/>
    <w:rsid w:val="00B306E6"/>
    <w:rsid w:val="00B311D1"/>
    <w:rsid w:val="00B31423"/>
    <w:rsid w:val="00B31654"/>
    <w:rsid w:val="00B31726"/>
    <w:rsid w:val="00B31846"/>
    <w:rsid w:val="00B318E9"/>
    <w:rsid w:val="00B32115"/>
    <w:rsid w:val="00B32AC2"/>
    <w:rsid w:val="00B32ECE"/>
    <w:rsid w:val="00B33398"/>
    <w:rsid w:val="00B34CB9"/>
    <w:rsid w:val="00B34EC9"/>
    <w:rsid w:val="00B35033"/>
    <w:rsid w:val="00B35573"/>
    <w:rsid w:val="00B357DF"/>
    <w:rsid w:val="00B358C4"/>
    <w:rsid w:val="00B35BCB"/>
    <w:rsid w:val="00B36304"/>
    <w:rsid w:val="00B365A7"/>
    <w:rsid w:val="00B366B2"/>
    <w:rsid w:val="00B36A20"/>
    <w:rsid w:val="00B36F53"/>
    <w:rsid w:val="00B37032"/>
    <w:rsid w:val="00B37299"/>
    <w:rsid w:val="00B372D8"/>
    <w:rsid w:val="00B37511"/>
    <w:rsid w:val="00B37851"/>
    <w:rsid w:val="00B37DE7"/>
    <w:rsid w:val="00B37FA5"/>
    <w:rsid w:val="00B40189"/>
    <w:rsid w:val="00B401B2"/>
    <w:rsid w:val="00B403DB"/>
    <w:rsid w:val="00B40413"/>
    <w:rsid w:val="00B40655"/>
    <w:rsid w:val="00B408E1"/>
    <w:rsid w:val="00B40905"/>
    <w:rsid w:val="00B40921"/>
    <w:rsid w:val="00B40CBB"/>
    <w:rsid w:val="00B41A9A"/>
    <w:rsid w:val="00B41F34"/>
    <w:rsid w:val="00B41FB3"/>
    <w:rsid w:val="00B41FDF"/>
    <w:rsid w:val="00B424CF"/>
    <w:rsid w:val="00B42BD8"/>
    <w:rsid w:val="00B42C24"/>
    <w:rsid w:val="00B4313B"/>
    <w:rsid w:val="00B43412"/>
    <w:rsid w:val="00B43ADD"/>
    <w:rsid w:val="00B43D9D"/>
    <w:rsid w:val="00B448C7"/>
    <w:rsid w:val="00B45191"/>
    <w:rsid w:val="00B4552D"/>
    <w:rsid w:val="00B45754"/>
    <w:rsid w:val="00B459A5"/>
    <w:rsid w:val="00B459FB"/>
    <w:rsid w:val="00B45BD6"/>
    <w:rsid w:val="00B45BD9"/>
    <w:rsid w:val="00B460A4"/>
    <w:rsid w:val="00B462BA"/>
    <w:rsid w:val="00B4634E"/>
    <w:rsid w:val="00B466A0"/>
    <w:rsid w:val="00B47031"/>
    <w:rsid w:val="00B5031D"/>
    <w:rsid w:val="00B504F9"/>
    <w:rsid w:val="00B50AD4"/>
    <w:rsid w:val="00B50BD5"/>
    <w:rsid w:val="00B50FDE"/>
    <w:rsid w:val="00B51445"/>
    <w:rsid w:val="00B516B6"/>
    <w:rsid w:val="00B5180B"/>
    <w:rsid w:val="00B5217C"/>
    <w:rsid w:val="00B52912"/>
    <w:rsid w:val="00B529AB"/>
    <w:rsid w:val="00B52D5C"/>
    <w:rsid w:val="00B52F72"/>
    <w:rsid w:val="00B52FA8"/>
    <w:rsid w:val="00B533D9"/>
    <w:rsid w:val="00B53710"/>
    <w:rsid w:val="00B53A8E"/>
    <w:rsid w:val="00B53D1A"/>
    <w:rsid w:val="00B54DA5"/>
    <w:rsid w:val="00B551E9"/>
    <w:rsid w:val="00B55501"/>
    <w:rsid w:val="00B5589C"/>
    <w:rsid w:val="00B55DCD"/>
    <w:rsid w:val="00B5666C"/>
    <w:rsid w:val="00B56C11"/>
    <w:rsid w:val="00B5784F"/>
    <w:rsid w:val="00B578A7"/>
    <w:rsid w:val="00B579ED"/>
    <w:rsid w:val="00B57D92"/>
    <w:rsid w:val="00B606DD"/>
    <w:rsid w:val="00B60A3B"/>
    <w:rsid w:val="00B60D3E"/>
    <w:rsid w:val="00B615CC"/>
    <w:rsid w:val="00B618FF"/>
    <w:rsid w:val="00B62611"/>
    <w:rsid w:val="00B62D85"/>
    <w:rsid w:val="00B63612"/>
    <w:rsid w:val="00B63D03"/>
    <w:rsid w:val="00B63D2E"/>
    <w:rsid w:val="00B63EE5"/>
    <w:rsid w:val="00B646A8"/>
    <w:rsid w:val="00B64835"/>
    <w:rsid w:val="00B64DD1"/>
    <w:rsid w:val="00B64EC1"/>
    <w:rsid w:val="00B6505A"/>
    <w:rsid w:val="00B6528C"/>
    <w:rsid w:val="00B659A4"/>
    <w:rsid w:val="00B65AA5"/>
    <w:rsid w:val="00B65BF6"/>
    <w:rsid w:val="00B662D7"/>
    <w:rsid w:val="00B66389"/>
    <w:rsid w:val="00B666B4"/>
    <w:rsid w:val="00B66C0A"/>
    <w:rsid w:val="00B6709D"/>
    <w:rsid w:val="00B673DA"/>
    <w:rsid w:val="00B67469"/>
    <w:rsid w:val="00B67639"/>
    <w:rsid w:val="00B67BCA"/>
    <w:rsid w:val="00B701A2"/>
    <w:rsid w:val="00B7042F"/>
    <w:rsid w:val="00B7078B"/>
    <w:rsid w:val="00B70913"/>
    <w:rsid w:val="00B70BC1"/>
    <w:rsid w:val="00B70EE2"/>
    <w:rsid w:val="00B712FE"/>
    <w:rsid w:val="00B7160C"/>
    <w:rsid w:val="00B7165B"/>
    <w:rsid w:val="00B71810"/>
    <w:rsid w:val="00B71AA6"/>
    <w:rsid w:val="00B71B7E"/>
    <w:rsid w:val="00B71CE3"/>
    <w:rsid w:val="00B71ED4"/>
    <w:rsid w:val="00B72270"/>
    <w:rsid w:val="00B7258C"/>
    <w:rsid w:val="00B72E8F"/>
    <w:rsid w:val="00B7339B"/>
    <w:rsid w:val="00B73535"/>
    <w:rsid w:val="00B735FF"/>
    <w:rsid w:val="00B73A0D"/>
    <w:rsid w:val="00B73D15"/>
    <w:rsid w:val="00B74F4C"/>
    <w:rsid w:val="00B75AFE"/>
    <w:rsid w:val="00B75DC0"/>
    <w:rsid w:val="00B76005"/>
    <w:rsid w:val="00B766E4"/>
    <w:rsid w:val="00B76AC6"/>
    <w:rsid w:val="00B76EC4"/>
    <w:rsid w:val="00B7706D"/>
    <w:rsid w:val="00B778B2"/>
    <w:rsid w:val="00B77A80"/>
    <w:rsid w:val="00B77F24"/>
    <w:rsid w:val="00B80068"/>
    <w:rsid w:val="00B801AC"/>
    <w:rsid w:val="00B81DA6"/>
    <w:rsid w:val="00B81F75"/>
    <w:rsid w:val="00B81F78"/>
    <w:rsid w:val="00B81FB2"/>
    <w:rsid w:val="00B829FB"/>
    <w:rsid w:val="00B82B81"/>
    <w:rsid w:val="00B83455"/>
    <w:rsid w:val="00B83495"/>
    <w:rsid w:val="00B83890"/>
    <w:rsid w:val="00B83ADC"/>
    <w:rsid w:val="00B83FF1"/>
    <w:rsid w:val="00B84C84"/>
    <w:rsid w:val="00B84EBB"/>
    <w:rsid w:val="00B84FF2"/>
    <w:rsid w:val="00B85B21"/>
    <w:rsid w:val="00B85BFC"/>
    <w:rsid w:val="00B85C7C"/>
    <w:rsid w:val="00B85D68"/>
    <w:rsid w:val="00B86177"/>
    <w:rsid w:val="00B8627B"/>
    <w:rsid w:val="00B868EC"/>
    <w:rsid w:val="00B879D6"/>
    <w:rsid w:val="00B90061"/>
    <w:rsid w:val="00B90899"/>
    <w:rsid w:val="00B90A12"/>
    <w:rsid w:val="00B90B7B"/>
    <w:rsid w:val="00B90B93"/>
    <w:rsid w:val="00B90DBE"/>
    <w:rsid w:val="00B90EC1"/>
    <w:rsid w:val="00B90FF8"/>
    <w:rsid w:val="00B91E66"/>
    <w:rsid w:val="00B9224C"/>
    <w:rsid w:val="00B923F3"/>
    <w:rsid w:val="00B9271F"/>
    <w:rsid w:val="00B9286A"/>
    <w:rsid w:val="00B92BBB"/>
    <w:rsid w:val="00B92CBA"/>
    <w:rsid w:val="00B93369"/>
    <w:rsid w:val="00B9347E"/>
    <w:rsid w:val="00B93967"/>
    <w:rsid w:val="00B93D68"/>
    <w:rsid w:val="00B93EA0"/>
    <w:rsid w:val="00B94529"/>
    <w:rsid w:val="00B94C94"/>
    <w:rsid w:val="00B95C8C"/>
    <w:rsid w:val="00B96194"/>
    <w:rsid w:val="00B9647E"/>
    <w:rsid w:val="00B96FB6"/>
    <w:rsid w:val="00B97082"/>
    <w:rsid w:val="00B9768C"/>
    <w:rsid w:val="00B97EB4"/>
    <w:rsid w:val="00B97F79"/>
    <w:rsid w:val="00BA004A"/>
    <w:rsid w:val="00BA0064"/>
    <w:rsid w:val="00BA0796"/>
    <w:rsid w:val="00BA084E"/>
    <w:rsid w:val="00BA0912"/>
    <w:rsid w:val="00BA131C"/>
    <w:rsid w:val="00BA154A"/>
    <w:rsid w:val="00BA2545"/>
    <w:rsid w:val="00BA2771"/>
    <w:rsid w:val="00BA28EC"/>
    <w:rsid w:val="00BA2BEA"/>
    <w:rsid w:val="00BA2CB8"/>
    <w:rsid w:val="00BA3521"/>
    <w:rsid w:val="00BA4630"/>
    <w:rsid w:val="00BA4746"/>
    <w:rsid w:val="00BA4CE4"/>
    <w:rsid w:val="00BA5008"/>
    <w:rsid w:val="00BA5058"/>
    <w:rsid w:val="00BA59B7"/>
    <w:rsid w:val="00BA5F72"/>
    <w:rsid w:val="00BA64DE"/>
    <w:rsid w:val="00BA6B19"/>
    <w:rsid w:val="00BA701E"/>
    <w:rsid w:val="00BA71CF"/>
    <w:rsid w:val="00BA7563"/>
    <w:rsid w:val="00BA7892"/>
    <w:rsid w:val="00BA7940"/>
    <w:rsid w:val="00BA7C75"/>
    <w:rsid w:val="00BA7F0D"/>
    <w:rsid w:val="00BB00A6"/>
    <w:rsid w:val="00BB0C15"/>
    <w:rsid w:val="00BB0EAF"/>
    <w:rsid w:val="00BB0FEC"/>
    <w:rsid w:val="00BB2360"/>
    <w:rsid w:val="00BB2539"/>
    <w:rsid w:val="00BB34A6"/>
    <w:rsid w:val="00BB36C1"/>
    <w:rsid w:val="00BB3903"/>
    <w:rsid w:val="00BB3AE1"/>
    <w:rsid w:val="00BB3C05"/>
    <w:rsid w:val="00BB3C54"/>
    <w:rsid w:val="00BB44FD"/>
    <w:rsid w:val="00BB48E4"/>
    <w:rsid w:val="00BB5513"/>
    <w:rsid w:val="00BB593C"/>
    <w:rsid w:val="00BB5AC1"/>
    <w:rsid w:val="00BB5E62"/>
    <w:rsid w:val="00BB60E4"/>
    <w:rsid w:val="00BB653E"/>
    <w:rsid w:val="00BB6BC1"/>
    <w:rsid w:val="00BB6F8D"/>
    <w:rsid w:val="00BB77E8"/>
    <w:rsid w:val="00BB78D7"/>
    <w:rsid w:val="00BB790F"/>
    <w:rsid w:val="00BB79C7"/>
    <w:rsid w:val="00BC01C4"/>
    <w:rsid w:val="00BC06B1"/>
    <w:rsid w:val="00BC0D87"/>
    <w:rsid w:val="00BC11BB"/>
    <w:rsid w:val="00BC1806"/>
    <w:rsid w:val="00BC1825"/>
    <w:rsid w:val="00BC18D4"/>
    <w:rsid w:val="00BC192C"/>
    <w:rsid w:val="00BC2377"/>
    <w:rsid w:val="00BC2C39"/>
    <w:rsid w:val="00BC2CEE"/>
    <w:rsid w:val="00BC38E3"/>
    <w:rsid w:val="00BC3A7F"/>
    <w:rsid w:val="00BC4597"/>
    <w:rsid w:val="00BC465A"/>
    <w:rsid w:val="00BC470A"/>
    <w:rsid w:val="00BC49EA"/>
    <w:rsid w:val="00BC4D41"/>
    <w:rsid w:val="00BC50F5"/>
    <w:rsid w:val="00BC5109"/>
    <w:rsid w:val="00BC5288"/>
    <w:rsid w:val="00BC59DC"/>
    <w:rsid w:val="00BC59F2"/>
    <w:rsid w:val="00BC6543"/>
    <w:rsid w:val="00BC67EC"/>
    <w:rsid w:val="00BC6A55"/>
    <w:rsid w:val="00BC6AA8"/>
    <w:rsid w:val="00BC6E03"/>
    <w:rsid w:val="00BC70F7"/>
    <w:rsid w:val="00BC7589"/>
    <w:rsid w:val="00BC75A7"/>
    <w:rsid w:val="00BC770B"/>
    <w:rsid w:val="00BC7902"/>
    <w:rsid w:val="00BC7942"/>
    <w:rsid w:val="00BD018D"/>
    <w:rsid w:val="00BD05C1"/>
    <w:rsid w:val="00BD15B6"/>
    <w:rsid w:val="00BD197E"/>
    <w:rsid w:val="00BD246C"/>
    <w:rsid w:val="00BD2570"/>
    <w:rsid w:val="00BD25C4"/>
    <w:rsid w:val="00BD27CA"/>
    <w:rsid w:val="00BD27FC"/>
    <w:rsid w:val="00BD2948"/>
    <w:rsid w:val="00BD29F7"/>
    <w:rsid w:val="00BD35A6"/>
    <w:rsid w:val="00BD3D3F"/>
    <w:rsid w:val="00BD3D84"/>
    <w:rsid w:val="00BD48BB"/>
    <w:rsid w:val="00BD496A"/>
    <w:rsid w:val="00BD4F59"/>
    <w:rsid w:val="00BD4F74"/>
    <w:rsid w:val="00BD51D8"/>
    <w:rsid w:val="00BD5766"/>
    <w:rsid w:val="00BD58D9"/>
    <w:rsid w:val="00BD59B0"/>
    <w:rsid w:val="00BD5A2A"/>
    <w:rsid w:val="00BD5E7F"/>
    <w:rsid w:val="00BD6183"/>
    <w:rsid w:val="00BD631B"/>
    <w:rsid w:val="00BD6991"/>
    <w:rsid w:val="00BD6BAE"/>
    <w:rsid w:val="00BD7232"/>
    <w:rsid w:val="00BD7483"/>
    <w:rsid w:val="00BD75B7"/>
    <w:rsid w:val="00BD7CA8"/>
    <w:rsid w:val="00BE0880"/>
    <w:rsid w:val="00BE0AED"/>
    <w:rsid w:val="00BE1027"/>
    <w:rsid w:val="00BE1871"/>
    <w:rsid w:val="00BE1CF7"/>
    <w:rsid w:val="00BE2055"/>
    <w:rsid w:val="00BE234B"/>
    <w:rsid w:val="00BE2428"/>
    <w:rsid w:val="00BE251C"/>
    <w:rsid w:val="00BE2BE7"/>
    <w:rsid w:val="00BE2E5D"/>
    <w:rsid w:val="00BE308C"/>
    <w:rsid w:val="00BE355B"/>
    <w:rsid w:val="00BE3745"/>
    <w:rsid w:val="00BE3B02"/>
    <w:rsid w:val="00BE3FEC"/>
    <w:rsid w:val="00BE41FD"/>
    <w:rsid w:val="00BE43F3"/>
    <w:rsid w:val="00BE4672"/>
    <w:rsid w:val="00BE46FC"/>
    <w:rsid w:val="00BE4B35"/>
    <w:rsid w:val="00BE5191"/>
    <w:rsid w:val="00BE5743"/>
    <w:rsid w:val="00BE5A67"/>
    <w:rsid w:val="00BE5B5B"/>
    <w:rsid w:val="00BE5B82"/>
    <w:rsid w:val="00BE5BCC"/>
    <w:rsid w:val="00BE5F39"/>
    <w:rsid w:val="00BE615E"/>
    <w:rsid w:val="00BE6311"/>
    <w:rsid w:val="00BE6418"/>
    <w:rsid w:val="00BE6423"/>
    <w:rsid w:val="00BE6815"/>
    <w:rsid w:val="00BE6BDE"/>
    <w:rsid w:val="00BE71EB"/>
    <w:rsid w:val="00BE73EE"/>
    <w:rsid w:val="00BE77DF"/>
    <w:rsid w:val="00BF0026"/>
    <w:rsid w:val="00BF00FF"/>
    <w:rsid w:val="00BF0FA4"/>
    <w:rsid w:val="00BF1A53"/>
    <w:rsid w:val="00BF25CA"/>
    <w:rsid w:val="00BF2A81"/>
    <w:rsid w:val="00BF2F39"/>
    <w:rsid w:val="00BF3348"/>
    <w:rsid w:val="00BF4690"/>
    <w:rsid w:val="00BF4D43"/>
    <w:rsid w:val="00BF4D45"/>
    <w:rsid w:val="00BF4D96"/>
    <w:rsid w:val="00BF4E92"/>
    <w:rsid w:val="00BF5339"/>
    <w:rsid w:val="00BF5475"/>
    <w:rsid w:val="00BF585B"/>
    <w:rsid w:val="00BF5BC3"/>
    <w:rsid w:val="00BF5C68"/>
    <w:rsid w:val="00BF63A9"/>
    <w:rsid w:val="00BF659B"/>
    <w:rsid w:val="00BF6846"/>
    <w:rsid w:val="00BF69DF"/>
    <w:rsid w:val="00BF6C75"/>
    <w:rsid w:val="00BF6D9C"/>
    <w:rsid w:val="00BF6EF3"/>
    <w:rsid w:val="00BF7493"/>
    <w:rsid w:val="00BF7837"/>
    <w:rsid w:val="00BF7ABD"/>
    <w:rsid w:val="00C0013B"/>
    <w:rsid w:val="00C00AA6"/>
    <w:rsid w:val="00C00D96"/>
    <w:rsid w:val="00C00DD9"/>
    <w:rsid w:val="00C00EE2"/>
    <w:rsid w:val="00C013FE"/>
    <w:rsid w:val="00C015E9"/>
    <w:rsid w:val="00C01C3D"/>
    <w:rsid w:val="00C01C91"/>
    <w:rsid w:val="00C0254C"/>
    <w:rsid w:val="00C025BF"/>
    <w:rsid w:val="00C025F2"/>
    <w:rsid w:val="00C0269D"/>
    <w:rsid w:val="00C02CF8"/>
    <w:rsid w:val="00C02F51"/>
    <w:rsid w:val="00C03111"/>
    <w:rsid w:val="00C03E00"/>
    <w:rsid w:val="00C0445A"/>
    <w:rsid w:val="00C045DE"/>
    <w:rsid w:val="00C047A0"/>
    <w:rsid w:val="00C04BFF"/>
    <w:rsid w:val="00C04EBB"/>
    <w:rsid w:val="00C04FB1"/>
    <w:rsid w:val="00C056AA"/>
    <w:rsid w:val="00C0587B"/>
    <w:rsid w:val="00C0589F"/>
    <w:rsid w:val="00C0642B"/>
    <w:rsid w:val="00C068B7"/>
    <w:rsid w:val="00C06E55"/>
    <w:rsid w:val="00C06FC6"/>
    <w:rsid w:val="00C072DB"/>
    <w:rsid w:val="00C074B0"/>
    <w:rsid w:val="00C0754B"/>
    <w:rsid w:val="00C07A96"/>
    <w:rsid w:val="00C07C73"/>
    <w:rsid w:val="00C1041A"/>
    <w:rsid w:val="00C10632"/>
    <w:rsid w:val="00C10AAE"/>
    <w:rsid w:val="00C10C94"/>
    <w:rsid w:val="00C10EDB"/>
    <w:rsid w:val="00C11AAB"/>
    <w:rsid w:val="00C11B0F"/>
    <w:rsid w:val="00C122D6"/>
    <w:rsid w:val="00C125C7"/>
    <w:rsid w:val="00C12A9A"/>
    <w:rsid w:val="00C12CB1"/>
    <w:rsid w:val="00C12E2D"/>
    <w:rsid w:val="00C13458"/>
    <w:rsid w:val="00C135A6"/>
    <w:rsid w:val="00C13B92"/>
    <w:rsid w:val="00C145B3"/>
    <w:rsid w:val="00C14933"/>
    <w:rsid w:val="00C1532C"/>
    <w:rsid w:val="00C1589A"/>
    <w:rsid w:val="00C1594C"/>
    <w:rsid w:val="00C15EBB"/>
    <w:rsid w:val="00C15F11"/>
    <w:rsid w:val="00C160A3"/>
    <w:rsid w:val="00C160AA"/>
    <w:rsid w:val="00C163F2"/>
    <w:rsid w:val="00C1696F"/>
    <w:rsid w:val="00C172CB"/>
    <w:rsid w:val="00C1782F"/>
    <w:rsid w:val="00C17DEA"/>
    <w:rsid w:val="00C20078"/>
    <w:rsid w:val="00C201D0"/>
    <w:rsid w:val="00C20365"/>
    <w:rsid w:val="00C205F1"/>
    <w:rsid w:val="00C209CB"/>
    <w:rsid w:val="00C217AA"/>
    <w:rsid w:val="00C21EAE"/>
    <w:rsid w:val="00C224F8"/>
    <w:rsid w:val="00C22A65"/>
    <w:rsid w:val="00C2324D"/>
    <w:rsid w:val="00C234C4"/>
    <w:rsid w:val="00C237C3"/>
    <w:rsid w:val="00C23C55"/>
    <w:rsid w:val="00C23E24"/>
    <w:rsid w:val="00C24562"/>
    <w:rsid w:val="00C2490E"/>
    <w:rsid w:val="00C24BD1"/>
    <w:rsid w:val="00C253DF"/>
    <w:rsid w:val="00C25B7D"/>
    <w:rsid w:val="00C2674B"/>
    <w:rsid w:val="00C268CC"/>
    <w:rsid w:val="00C2774E"/>
    <w:rsid w:val="00C27CFF"/>
    <w:rsid w:val="00C27D01"/>
    <w:rsid w:val="00C27FFE"/>
    <w:rsid w:val="00C30087"/>
    <w:rsid w:val="00C301FB"/>
    <w:rsid w:val="00C302AF"/>
    <w:rsid w:val="00C3039B"/>
    <w:rsid w:val="00C30D70"/>
    <w:rsid w:val="00C31544"/>
    <w:rsid w:val="00C322BC"/>
    <w:rsid w:val="00C3260D"/>
    <w:rsid w:val="00C327F7"/>
    <w:rsid w:val="00C32890"/>
    <w:rsid w:val="00C33008"/>
    <w:rsid w:val="00C3336A"/>
    <w:rsid w:val="00C334D4"/>
    <w:rsid w:val="00C33CC5"/>
    <w:rsid w:val="00C33EC3"/>
    <w:rsid w:val="00C34006"/>
    <w:rsid w:val="00C340A2"/>
    <w:rsid w:val="00C34724"/>
    <w:rsid w:val="00C347EC"/>
    <w:rsid w:val="00C3550F"/>
    <w:rsid w:val="00C355CD"/>
    <w:rsid w:val="00C35929"/>
    <w:rsid w:val="00C35B78"/>
    <w:rsid w:val="00C35BB8"/>
    <w:rsid w:val="00C36C8B"/>
    <w:rsid w:val="00C36F44"/>
    <w:rsid w:val="00C371A1"/>
    <w:rsid w:val="00C37222"/>
    <w:rsid w:val="00C37360"/>
    <w:rsid w:val="00C37456"/>
    <w:rsid w:val="00C374C5"/>
    <w:rsid w:val="00C37656"/>
    <w:rsid w:val="00C37AA0"/>
    <w:rsid w:val="00C37BA7"/>
    <w:rsid w:val="00C37CA4"/>
    <w:rsid w:val="00C37D60"/>
    <w:rsid w:val="00C37DBF"/>
    <w:rsid w:val="00C37DF0"/>
    <w:rsid w:val="00C37E07"/>
    <w:rsid w:val="00C400CF"/>
    <w:rsid w:val="00C40566"/>
    <w:rsid w:val="00C40AB7"/>
    <w:rsid w:val="00C418C2"/>
    <w:rsid w:val="00C41D5F"/>
    <w:rsid w:val="00C41E8E"/>
    <w:rsid w:val="00C42071"/>
    <w:rsid w:val="00C422DF"/>
    <w:rsid w:val="00C423C4"/>
    <w:rsid w:val="00C427ED"/>
    <w:rsid w:val="00C42B4D"/>
    <w:rsid w:val="00C42F52"/>
    <w:rsid w:val="00C42F91"/>
    <w:rsid w:val="00C431FA"/>
    <w:rsid w:val="00C434C9"/>
    <w:rsid w:val="00C43933"/>
    <w:rsid w:val="00C43B70"/>
    <w:rsid w:val="00C4455B"/>
    <w:rsid w:val="00C445B9"/>
    <w:rsid w:val="00C45158"/>
    <w:rsid w:val="00C45F64"/>
    <w:rsid w:val="00C4603E"/>
    <w:rsid w:val="00C46878"/>
    <w:rsid w:val="00C4690D"/>
    <w:rsid w:val="00C4693C"/>
    <w:rsid w:val="00C46ABF"/>
    <w:rsid w:val="00C46B10"/>
    <w:rsid w:val="00C47200"/>
    <w:rsid w:val="00C4789B"/>
    <w:rsid w:val="00C47CF4"/>
    <w:rsid w:val="00C47F65"/>
    <w:rsid w:val="00C5026D"/>
    <w:rsid w:val="00C50290"/>
    <w:rsid w:val="00C50312"/>
    <w:rsid w:val="00C5052B"/>
    <w:rsid w:val="00C5056D"/>
    <w:rsid w:val="00C50608"/>
    <w:rsid w:val="00C50A52"/>
    <w:rsid w:val="00C51490"/>
    <w:rsid w:val="00C51D3B"/>
    <w:rsid w:val="00C52AEB"/>
    <w:rsid w:val="00C52C15"/>
    <w:rsid w:val="00C52ED6"/>
    <w:rsid w:val="00C53135"/>
    <w:rsid w:val="00C5328B"/>
    <w:rsid w:val="00C53599"/>
    <w:rsid w:val="00C536F2"/>
    <w:rsid w:val="00C537A6"/>
    <w:rsid w:val="00C538F7"/>
    <w:rsid w:val="00C5458D"/>
    <w:rsid w:val="00C5489D"/>
    <w:rsid w:val="00C5491A"/>
    <w:rsid w:val="00C549B2"/>
    <w:rsid w:val="00C54B26"/>
    <w:rsid w:val="00C550A4"/>
    <w:rsid w:val="00C553A1"/>
    <w:rsid w:val="00C55966"/>
    <w:rsid w:val="00C55B65"/>
    <w:rsid w:val="00C55D7B"/>
    <w:rsid w:val="00C55F87"/>
    <w:rsid w:val="00C56311"/>
    <w:rsid w:val="00C56344"/>
    <w:rsid w:val="00C565F1"/>
    <w:rsid w:val="00C56917"/>
    <w:rsid w:val="00C56BCB"/>
    <w:rsid w:val="00C5702B"/>
    <w:rsid w:val="00C57348"/>
    <w:rsid w:val="00C57447"/>
    <w:rsid w:val="00C576BF"/>
    <w:rsid w:val="00C579F1"/>
    <w:rsid w:val="00C57BDA"/>
    <w:rsid w:val="00C62579"/>
    <w:rsid w:val="00C62621"/>
    <w:rsid w:val="00C62F46"/>
    <w:rsid w:val="00C63030"/>
    <w:rsid w:val="00C63713"/>
    <w:rsid w:val="00C63AD9"/>
    <w:rsid w:val="00C63B11"/>
    <w:rsid w:val="00C63CF7"/>
    <w:rsid w:val="00C63F4F"/>
    <w:rsid w:val="00C645A5"/>
    <w:rsid w:val="00C6471B"/>
    <w:rsid w:val="00C65596"/>
    <w:rsid w:val="00C65CCA"/>
    <w:rsid w:val="00C6675F"/>
    <w:rsid w:val="00C6695A"/>
    <w:rsid w:val="00C66A96"/>
    <w:rsid w:val="00C66B1D"/>
    <w:rsid w:val="00C66B65"/>
    <w:rsid w:val="00C66BFB"/>
    <w:rsid w:val="00C66FD4"/>
    <w:rsid w:val="00C6749F"/>
    <w:rsid w:val="00C7069F"/>
    <w:rsid w:val="00C70A80"/>
    <w:rsid w:val="00C70ADF"/>
    <w:rsid w:val="00C70EF2"/>
    <w:rsid w:val="00C710C2"/>
    <w:rsid w:val="00C713E4"/>
    <w:rsid w:val="00C71C19"/>
    <w:rsid w:val="00C7227B"/>
    <w:rsid w:val="00C72494"/>
    <w:rsid w:val="00C72830"/>
    <w:rsid w:val="00C72F27"/>
    <w:rsid w:val="00C73166"/>
    <w:rsid w:val="00C731FD"/>
    <w:rsid w:val="00C73725"/>
    <w:rsid w:val="00C73771"/>
    <w:rsid w:val="00C73C13"/>
    <w:rsid w:val="00C74CB7"/>
    <w:rsid w:val="00C75350"/>
    <w:rsid w:val="00C75585"/>
    <w:rsid w:val="00C75786"/>
    <w:rsid w:val="00C7596C"/>
    <w:rsid w:val="00C75C19"/>
    <w:rsid w:val="00C75E98"/>
    <w:rsid w:val="00C75F02"/>
    <w:rsid w:val="00C76076"/>
    <w:rsid w:val="00C7643A"/>
    <w:rsid w:val="00C7676A"/>
    <w:rsid w:val="00C76F0A"/>
    <w:rsid w:val="00C770F6"/>
    <w:rsid w:val="00C77596"/>
    <w:rsid w:val="00C77C0D"/>
    <w:rsid w:val="00C806E1"/>
    <w:rsid w:val="00C80782"/>
    <w:rsid w:val="00C807EF"/>
    <w:rsid w:val="00C80A09"/>
    <w:rsid w:val="00C80C0D"/>
    <w:rsid w:val="00C80EF0"/>
    <w:rsid w:val="00C80F8C"/>
    <w:rsid w:val="00C81536"/>
    <w:rsid w:val="00C81F7F"/>
    <w:rsid w:val="00C825DC"/>
    <w:rsid w:val="00C8280C"/>
    <w:rsid w:val="00C82851"/>
    <w:rsid w:val="00C82DC2"/>
    <w:rsid w:val="00C82F30"/>
    <w:rsid w:val="00C83297"/>
    <w:rsid w:val="00C83420"/>
    <w:rsid w:val="00C83603"/>
    <w:rsid w:val="00C836EA"/>
    <w:rsid w:val="00C8392F"/>
    <w:rsid w:val="00C8398E"/>
    <w:rsid w:val="00C83DDD"/>
    <w:rsid w:val="00C848D9"/>
    <w:rsid w:val="00C8559B"/>
    <w:rsid w:val="00C85864"/>
    <w:rsid w:val="00C85BA2"/>
    <w:rsid w:val="00C85C73"/>
    <w:rsid w:val="00C85FD2"/>
    <w:rsid w:val="00C8677E"/>
    <w:rsid w:val="00C86C35"/>
    <w:rsid w:val="00C86E7B"/>
    <w:rsid w:val="00C87561"/>
    <w:rsid w:val="00C87A72"/>
    <w:rsid w:val="00C87FFE"/>
    <w:rsid w:val="00C907D7"/>
    <w:rsid w:val="00C9091A"/>
    <w:rsid w:val="00C90A04"/>
    <w:rsid w:val="00C90C03"/>
    <w:rsid w:val="00C90E84"/>
    <w:rsid w:val="00C914DA"/>
    <w:rsid w:val="00C917B4"/>
    <w:rsid w:val="00C91D4F"/>
    <w:rsid w:val="00C91E5C"/>
    <w:rsid w:val="00C91FCD"/>
    <w:rsid w:val="00C92238"/>
    <w:rsid w:val="00C9243E"/>
    <w:rsid w:val="00C92E3C"/>
    <w:rsid w:val="00C92FBA"/>
    <w:rsid w:val="00C93230"/>
    <w:rsid w:val="00C936B9"/>
    <w:rsid w:val="00C93E5D"/>
    <w:rsid w:val="00C93FB6"/>
    <w:rsid w:val="00C9416E"/>
    <w:rsid w:val="00C941A1"/>
    <w:rsid w:val="00C94421"/>
    <w:rsid w:val="00C948AA"/>
    <w:rsid w:val="00C94990"/>
    <w:rsid w:val="00C94FEF"/>
    <w:rsid w:val="00C95554"/>
    <w:rsid w:val="00C95578"/>
    <w:rsid w:val="00C95675"/>
    <w:rsid w:val="00C958E3"/>
    <w:rsid w:val="00C95B1C"/>
    <w:rsid w:val="00C95F8E"/>
    <w:rsid w:val="00C95FDF"/>
    <w:rsid w:val="00C96375"/>
    <w:rsid w:val="00C967AB"/>
    <w:rsid w:val="00C96846"/>
    <w:rsid w:val="00C96DAF"/>
    <w:rsid w:val="00C97118"/>
    <w:rsid w:val="00C9784F"/>
    <w:rsid w:val="00C97C58"/>
    <w:rsid w:val="00CA04A6"/>
    <w:rsid w:val="00CA0557"/>
    <w:rsid w:val="00CA069F"/>
    <w:rsid w:val="00CA1478"/>
    <w:rsid w:val="00CA1B19"/>
    <w:rsid w:val="00CA1BC1"/>
    <w:rsid w:val="00CA1BCF"/>
    <w:rsid w:val="00CA1F37"/>
    <w:rsid w:val="00CA1FC4"/>
    <w:rsid w:val="00CA21A0"/>
    <w:rsid w:val="00CA2507"/>
    <w:rsid w:val="00CA30DB"/>
    <w:rsid w:val="00CA31A8"/>
    <w:rsid w:val="00CA3259"/>
    <w:rsid w:val="00CA3653"/>
    <w:rsid w:val="00CA384E"/>
    <w:rsid w:val="00CA431C"/>
    <w:rsid w:val="00CA4360"/>
    <w:rsid w:val="00CA4DBE"/>
    <w:rsid w:val="00CA4EEE"/>
    <w:rsid w:val="00CA5356"/>
    <w:rsid w:val="00CA58A7"/>
    <w:rsid w:val="00CA60E4"/>
    <w:rsid w:val="00CA7967"/>
    <w:rsid w:val="00CA7CFF"/>
    <w:rsid w:val="00CB032B"/>
    <w:rsid w:val="00CB063C"/>
    <w:rsid w:val="00CB06FE"/>
    <w:rsid w:val="00CB081F"/>
    <w:rsid w:val="00CB0BEC"/>
    <w:rsid w:val="00CB1EF7"/>
    <w:rsid w:val="00CB1F2D"/>
    <w:rsid w:val="00CB2176"/>
    <w:rsid w:val="00CB22E6"/>
    <w:rsid w:val="00CB240B"/>
    <w:rsid w:val="00CB26A5"/>
    <w:rsid w:val="00CB322B"/>
    <w:rsid w:val="00CB3251"/>
    <w:rsid w:val="00CB34E0"/>
    <w:rsid w:val="00CB37B5"/>
    <w:rsid w:val="00CB3905"/>
    <w:rsid w:val="00CB4563"/>
    <w:rsid w:val="00CB5029"/>
    <w:rsid w:val="00CB5498"/>
    <w:rsid w:val="00CB5A00"/>
    <w:rsid w:val="00CB63C4"/>
    <w:rsid w:val="00CB6976"/>
    <w:rsid w:val="00CB6BB2"/>
    <w:rsid w:val="00CB7033"/>
    <w:rsid w:val="00CB70A9"/>
    <w:rsid w:val="00CB70AF"/>
    <w:rsid w:val="00CB70F5"/>
    <w:rsid w:val="00CB719A"/>
    <w:rsid w:val="00CB7693"/>
    <w:rsid w:val="00CB77F7"/>
    <w:rsid w:val="00CB7828"/>
    <w:rsid w:val="00CB7845"/>
    <w:rsid w:val="00CB7F2E"/>
    <w:rsid w:val="00CC02FB"/>
    <w:rsid w:val="00CC044F"/>
    <w:rsid w:val="00CC07F4"/>
    <w:rsid w:val="00CC0947"/>
    <w:rsid w:val="00CC1074"/>
    <w:rsid w:val="00CC12D5"/>
    <w:rsid w:val="00CC16C7"/>
    <w:rsid w:val="00CC17FF"/>
    <w:rsid w:val="00CC1BCC"/>
    <w:rsid w:val="00CC1CAB"/>
    <w:rsid w:val="00CC2960"/>
    <w:rsid w:val="00CC37D6"/>
    <w:rsid w:val="00CC54F8"/>
    <w:rsid w:val="00CC5A44"/>
    <w:rsid w:val="00CC5AEE"/>
    <w:rsid w:val="00CC64AB"/>
    <w:rsid w:val="00CC66E5"/>
    <w:rsid w:val="00CC6BA1"/>
    <w:rsid w:val="00CC6C64"/>
    <w:rsid w:val="00CC6F40"/>
    <w:rsid w:val="00CC7083"/>
    <w:rsid w:val="00CC730D"/>
    <w:rsid w:val="00CC7472"/>
    <w:rsid w:val="00CC747D"/>
    <w:rsid w:val="00CC74F1"/>
    <w:rsid w:val="00CC7704"/>
    <w:rsid w:val="00CC7854"/>
    <w:rsid w:val="00CC7CD3"/>
    <w:rsid w:val="00CD0243"/>
    <w:rsid w:val="00CD04B7"/>
    <w:rsid w:val="00CD0EF8"/>
    <w:rsid w:val="00CD123D"/>
    <w:rsid w:val="00CD1A07"/>
    <w:rsid w:val="00CD20FF"/>
    <w:rsid w:val="00CD289E"/>
    <w:rsid w:val="00CD28F2"/>
    <w:rsid w:val="00CD2A23"/>
    <w:rsid w:val="00CD2E54"/>
    <w:rsid w:val="00CD3124"/>
    <w:rsid w:val="00CD348B"/>
    <w:rsid w:val="00CD3942"/>
    <w:rsid w:val="00CD3B29"/>
    <w:rsid w:val="00CD3B35"/>
    <w:rsid w:val="00CD3B64"/>
    <w:rsid w:val="00CD3F79"/>
    <w:rsid w:val="00CD45B7"/>
    <w:rsid w:val="00CD4604"/>
    <w:rsid w:val="00CD4C7E"/>
    <w:rsid w:val="00CD515B"/>
    <w:rsid w:val="00CD5505"/>
    <w:rsid w:val="00CD55CA"/>
    <w:rsid w:val="00CD5DBD"/>
    <w:rsid w:val="00CD62BF"/>
    <w:rsid w:val="00CD62D5"/>
    <w:rsid w:val="00CD633A"/>
    <w:rsid w:val="00CD68E5"/>
    <w:rsid w:val="00CD6CF9"/>
    <w:rsid w:val="00CD6FA9"/>
    <w:rsid w:val="00CD7977"/>
    <w:rsid w:val="00CD7CE4"/>
    <w:rsid w:val="00CE0082"/>
    <w:rsid w:val="00CE00AA"/>
    <w:rsid w:val="00CE0843"/>
    <w:rsid w:val="00CE08E7"/>
    <w:rsid w:val="00CE1110"/>
    <w:rsid w:val="00CE1321"/>
    <w:rsid w:val="00CE19D9"/>
    <w:rsid w:val="00CE1EF6"/>
    <w:rsid w:val="00CE201A"/>
    <w:rsid w:val="00CE2BC5"/>
    <w:rsid w:val="00CE3B9E"/>
    <w:rsid w:val="00CE3D7D"/>
    <w:rsid w:val="00CE3DF6"/>
    <w:rsid w:val="00CE48D4"/>
    <w:rsid w:val="00CE5674"/>
    <w:rsid w:val="00CE5693"/>
    <w:rsid w:val="00CE5DD1"/>
    <w:rsid w:val="00CE6384"/>
    <w:rsid w:val="00CE64DF"/>
    <w:rsid w:val="00CE6A09"/>
    <w:rsid w:val="00CE6A4B"/>
    <w:rsid w:val="00CE7180"/>
    <w:rsid w:val="00CE79B9"/>
    <w:rsid w:val="00CF00FC"/>
    <w:rsid w:val="00CF0275"/>
    <w:rsid w:val="00CF0953"/>
    <w:rsid w:val="00CF0B09"/>
    <w:rsid w:val="00CF100F"/>
    <w:rsid w:val="00CF1285"/>
    <w:rsid w:val="00CF1366"/>
    <w:rsid w:val="00CF169F"/>
    <w:rsid w:val="00CF1912"/>
    <w:rsid w:val="00CF1BFD"/>
    <w:rsid w:val="00CF1D7A"/>
    <w:rsid w:val="00CF25A8"/>
    <w:rsid w:val="00CF2FE7"/>
    <w:rsid w:val="00CF30E7"/>
    <w:rsid w:val="00CF38C5"/>
    <w:rsid w:val="00CF3DC1"/>
    <w:rsid w:val="00CF3F05"/>
    <w:rsid w:val="00CF4864"/>
    <w:rsid w:val="00CF4D4B"/>
    <w:rsid w:val="00CF5162"/>
    <w:rsid w:val="00CF51DB"/>
    <w:rsid w:val="00CF5C70"/>
    <w:rsid w:val="00CF5CD8"/>
    <w:rsid w:val="00CF605E"/>
    <w:rsid w:val="00CF7004"/>
    <w:rsid w:val="00CF74E0"/>
    <w:rsid w:val="00CF7681"/>
    <w:rsid w:val="00CF7FF9"/>
    <w:rsid w:val="00D00410"/>
    <w:rsid w:val="00D0090F"/>
    <w:rsid w:val="00D00DEB"/>
    <w:rsid w:val="00D0113B"/>
    <w:rsid w:val="00D0245C"/>
    <w:rsid w:val="00D02808"/>
    <w:rsid w:val="00D03444"/>
    <w:rsid w:val="00D03961"/>
    <w:rsid w:val="00D0399D"/>
    <w:rsid w:val="00D03C96"/>
    <w:rsid w:val="00D04592"/>
    <w:rsid w:val="00D04A1A"/>
    <w:rsid w:val="00D04FAE"/>
    <w:rsid w:val="00D05475"/>
    <w:rsid w:val="00D056DC"/>
    <w:rsid w:val="00D06012"/>
    <w:rsid w:val="00D064BB"/>
    <w:rsid w:val="00D0694D"/>
    <w:rsid w:val="00D06AB1"/>
    <w:rsid w:val="00D06D17"/>
    <w:rsid w:val="00D06F4C"/>
    <w:rsid w:val="00D07302"/>
    <w:rsid w:val="00D07507"/>
    <w:rsid w:val="00D0769A"/>
    <w:rsid w:val="00D10ACF"/>
    <w:rsid w:val="00D10FEE"/>
    <w:rsid w:val="00D1111C"/>
    <w:rsid w:val="00D119FD"/>
    <w:rsid w:val="00D11BA3"/>
    <w:rsid w:val="00D12181"/>
    <w:rsid w:val="00D12220"/>
    <w:rsid w:val="00D124F9"/>
    <w:rsid w:val="00D12AAE"/>
    <w:rsid w:val="00D13454"/>
    <w:rsid w:val="00D134E8"/>
    <w:rsid w:val="00D13651"/>
    <w:rsid w:val="00D13EC2"/>
    <w:rsid w:val="00D13FF2"/>
    <w:rsid w:val="00D14EE6"/>
    <w:rsid w:val="00D156FB"/>
    <w:rsid w:val="00D15907"/>
    <w:rsid w:val="00D15979"/>
    <w:rsid w:val="00D15E36"/>
    <w:rsid w:val="00D163E8"/>
    <w:rsid w:val="00D16853"/>
    <w:rsid w:val="00D16E32"/>
    <w:rsid w:val="00D170AD"/>
    <w:rsid w:val="00D1739E"/>
    <w:rsid w:val="00D177A6"/>
    <w:rsid w:val="00D20167"/>
    <w:rsid w:val="00D201F2"/>
    <w:rsid w:val="00D207DD"/>
    <w:rsid w:val="00D20820"/>
    <w:rsid w:val="00D20A4F"/>
    <w:rsid w:val="00D20B5C"/>
    <w:rsid w:val="00D21098"/>
    <w:rsid w:val="00D211A6"/>
    <w:rsid w:val="00D2302E"/>
    <w:rsid w:val="00D23440"/>
    <w:rsid w:val="00D236AC"/>
    <w:rsid w:val="00D248FB"/>
    <w:rsid w:val="00D24C89"/>
    <w:rsid w:val="00D24DD6"/>
    <w:rsid w:val="00D24EE1"/>
    <w:rsid w:val="00D24FA9"/>
    <w:rsid w:val="00D24FDB"/>
    <w:rsid w:val="00D250FE"/>
    <w:rsid w:val="00D25389"/>
    <w:rsid w:val="00D259B8"/>
    <w:rsid w:val="00D25A44"/>
    <w:rsid w:val="00D25AB5"/>
    <w:rsid w:val="00D25E88"/>
    <w:rsid w:val="00D267C9"/>
    <w:rsid w:val="00D26CD5"/>
    <w:rsid w:val="00D26EEE"/>
    <w:rsid w:val="00D26FA5"/>
    <w:rsid w:val="00D274BB"/>
    <w:rsid w:val="00D274E0"/>
    <w:rsid w:val="00D27C96"/>
    <w:rsid w:val="00D27CE4"/>
    <w:rsid w:val="00D3013E"/>
    <w:rsid w:val="00D302CA"/>
    <w:rsid w:val="00D30433"/>
    <w:rsid w:val="00D3194D"/>
    <w:rsid w:val="00D31EE6"/>
    <w:rsid w:val="00D3218E"/>
    <w:rsid w:val="00D3236D"/>
    <w:rsid w:val="00D331AF"/>
    <w:rsid w:val="00D3320A"/>
    <w:rsid w:val="00D332C2"/>
    <w:rsid w:val="00D333CC"/>
    <w:rsid w:val="00D334AF"/>
    <w:rsid w:val="00D33563"/>
    <w:rsid w:val="00D3399A"/>
    <w:rsid w:val="00D33B85"/>
    <w:rsid w:val="00D33EAD"/>
    <w:rsid w:val="00D340E5"/>
    <w:rsid w:val="00D34480"/>
    <w:rsid w:val="00D34CF4"/>
    <w:rsid w:val="00D34FC3"/>
    <w:rsid w:val="00D35294"/>
    <w:rsid w:val="00D35466"/>
    <w:rsid w:val="00D3574F"/>
    <w:rsid w:val="00D35793"/>
    <w:rsid w:val="00D35D17"/>
    <w:rsid w:val="00D35DCB"/>
    <w:rsid w:val="00D35E06"/>
    <w:rsid w:val="00D35FCE"/>
    <w:rsid w:val="00D3614A"/>
    <w:rsid w:val="00D36647"/>
    <w:rsid w:val="00D36BD1"/>
    <w:rsid w:val="00D373B8"/>
    <w:rsid w:val="00D37E8A"/>
    <w:rsid w:val="00D4032F"/>
    <w:rsid w:val="00D40677"/>
    <w:rsid w:val="00D40718"/>
    <w:rsid w:val="00D4150E"/>
    <w:rsid w:val="00D41A11"/>
    <w:rsid w:val="00D41B47"/>
    <w:rsid w:val="00D421BB"/>
    <w:rsid w:val="00D421D6"/>
    <w:rsid w:val="00D425DC"/>
    <w:rsid w:val="00D425F6"/>
    <w:rsid w:val="00D4265F"/>
    <w:rsid w:val="00D42CCD"/>
    <w:rsid w:val="00D43320"/>
    <w:rsid w:val="00D435FB"/>
    <w:rsid w:val="00D43958"/>
    <w:rsid w:val="00D4410F"/>
    <w:rsid w:val="00D452CA"/>
    <w:rsid w:val="00D45437"/>
    <w:rsid w:val="00D4578E"/>
    <w:rsid w:val="00D45815"/>
    <w:rsid w:val="00D462F8"/>
    <w:rsid w:val="00D4647E"/>
    <w:rsid w:val="00D4759E"/>
    <w:rsid w:val="00D50616"/>
    <w:rsid w:val="00D507A6"/>
    <w:rsid w:val="00D50EE1"/>
    <w:rsid w:val="00D51CFF"/>
    <w:rsid w:val="00D51FD2"/>
    <w:rsid w:val="00D5268C"/>
    <w:rsid w:val="00D52845"/>
    <w:rsid w:val="00D5287C"/>
    <w:rsid w:val="00D52A5A"/>
    <w:rsid w:val="00D52EFD"/>
    <w:rsid w:val="00D532B6"/>
    <w:rsid w:val="00D5346C"/>
    <w:rsid w:val="00D53760"/>
    <w:rsid w:val="00D539C8"/>
    <w:rsid w:val="00D53ADF"/>
    <w:rsid w:val="00D53BBF"/>
    <w:rsid w:val="00D53C6D"/>
    <w:rsid w:val="00D53D9A"/>
    <w:rsid w:val="00D5407C"/>
    <w:rsid w:val="00D54324"/>
    <w:rsid w:val="00D54D03"/>
    <w:rsid w:val="00D55350"/>
    <w:rsid w:val="00D55C78"/>
    <w:rsid w:val="00D55D10"/>
    <w:rsid w:val="00D5623B"/>
    <w:rsid w:val="00D56429"/>
    <w:rsid w:val="00D569BC"/>
    <w:rsid w:val="00D5723F"/>
    <w:rsid w:val="00D5774E"/>
    <w:rsid w:val="00D578C8"/>
    <w:rsid w:val="00D57AF9"/>
    <w:rsid w:val="00D60F2A"/>
    <w:rsid w:val="00D60F5B"/>
    <w:rsid w:val="00D61042"/>
    <w:rsid w:val="00D6145E"/>
    <w:rsid w:val="00D6191F"/>
    <w:rsid w:val="00D61AA8"/>
    <w:rsid w:val="00D62B54"/>
    <w:rsid w:val="00D62CD1"/>
    <w:rsid w:val="00D63218"/>
    <w:rsid w:val="00D63620"/>
    <w:rsid w:val="00D6389D"/>
    <w:rsid w:val="00D639F5"/>
    <w:rsid w:val="00D63E82"/>
    <w:rsid w:val="00D63FB4"/>
    <w:rsid w:val="00D6447F"/>
    <w:rsid w:val="00D645CB"/>
    <w:rsid w:val="00D64895"/>
    <w:rsid w:val="00D6494E"/>
    <w:rsid w:val="00D6507A"/>
    <w:rsid w:val="00D650A8"/>
    <w:rsid w:val="00D6546D"/>
    <w:rsid w:val="00D65603"/>
    <w:rsid w:val="00D65BDB"/>
    <w:rsid w:val="00D661DA"/>
    <w:rsid w:val="00D66497"/>
    <w:rsid w:val="00D66E7C"/>
    <w:rsid w:val="00D6729A"/>
    <w:rsid w:val="00D675D9"/>
    <w:rsid w:val="00D67F36"/>
    <w:rsid w:val="00D67FED"/>
    <w:rsid w:val="00D70195"/>
    <w:rsid w:val="00D7072C"/>
    <w:rsid w:val="00D70A1C"/>
    <w:rsid w:val="00D70D7F"/>
    <w:rsid w:val="00D70DBD"/>
    <w:rsid w:val="00D715A6"/>
    <w:rsid w:val="00D7164C"/>
    <w:rsid w:val="00D717AC"/>
    <w:rsid w:val="00D717C8"/>
    <w:rsid w:val="00D72391"/>
    <w:rsid w:val="00D725FC"/>
    <w:rsid w:val="00D726BB"/>
    <w:rsid w:val="00D7321B"/>
    <w:rsid w:val="00D733B5"/>
    <w:rsid w:val="00D73ABF"/>
    <w:rsid w:val="00D73B09"/>
    <w:rsid w:val="00D73C11"/>
    <w:rsid w:val="00D74E06"/>
    <w:rsid w:val="00D74EF9"/>
    <w:rsid w:val="00D751B5"/>
    <w:rsid w:val="00D75269"/>
    <w:rsid w:val="00D758C0"/>
    <w:rsid w:val="00D75B34"/>
    <w:rsid w:val="00D75C92"/>
    <w:rsid w:val="00D75EBA"/>
    <w:rsid w:val="00D76621"/>
    <w:rsid w:val="00D76881"/>
    <w:rsid w:val="00D7689A"/>
    <w:rsid w:val="00D76D8A"/>
    <w:rsid w:val="00D76EAC"/>
    <w:rsid w:val="00D77430"/>
    <w:rsid w:val="00D778EF"/>
    <w:rsid w:val="00D77B79"/>
    <w:rsid w:val="00D8063B"/>
    <w:rsid w:val="00D80C68"/>
    <w:rsid w:val="00D80F8B"/>
    <w:rsid w:val="00D818C0"/>
    <w:rsid w:val="00D81B40"/>
    <w:rsid w:val="00D81D80"/>
    <w:rsid w:val="00D81FCF"/>
    <w:rsid w:val="00D822D5"/>
    <w:rsid w:val="00D826C5"/>
    <w:rsid w:val="00D82D2C"/>
    <w:rsid w:val="00D83165"/>
    <w:rsid w:val="00D833D8"/>
    <w:rsid w:val="00D83F4B"/>
    <w:rsid w:val="00D841EC"/>
    <w:rsid w:val="00D843FE"/>
    <w:rsid w:val="00D84442"/>
    <w:rsid w:val="00D8456D"/>
    <w:rsid w:val="00D84B7E"/>
    <w:rsid w:val="00D84C32"/>
    <w:rsid w:val="00D84FBA"/>
    <w:rsid w:val="00D8532D"/>
    <w:rsid w:val="00D854C9"/>
    <w:rsid w:val="00D85691"/>
    <w:rsid w:val="00D856BB"/>
    <w:rsid w:val="00D8580E"/>
    <w:rsid w:val="00D85C2E"/>
    <w:rsid w:val="00D85D18"/>
    <w:rsid w:val="00D85E63"/>
    <w:rsid w:val="00D865E0"/>
    <w:rsid w:val="00D8755D"/>
    <w:rsid w:val="00D8755E"/>
    <w:rsid w:val="00D8761B"/>
    <w:rsid w:val="00D87CB0"/>
    <w:rsid w:val="00D87D40"/>
    <w:rsid w:val="00D90130"/>
    <w:rsid w:val="00D90138"/>
    <w:rsid w:val="00D90433"/>
    <w:rsid w:val="00D9073A"/>
    <w:rsid w:val="00D90ADA"/>
    <w:rsid w:val="00D90C58"/>
    <w:rsid w:val="00D90C5C"/>
    <w:rsid w:val="00D90F03"/>
    <w:rsid w:val="00D910C7"/>
    <w:rsid w:val="00D91DC1"/>
    <w:rsid w:val="00D923AB"/>
    <w:rsid w:val="00D925B7"/>
    <w:rsid w:val="00D92B1C"/>
    <w:rsid w:val="00D92F47"/>
    <w:rsid w:val="00D93204"/>
    <w:rsid w:val="00D9385F"/>
    <w:rsid w:val="00D93980"/>
    <w:rsid w:val="00D94EB1"/>
    <w:rsid w:val="00D94F2C"/>
    <w:rsid w:val="00D95640"/>
    <w:rsid w:val="00D95827"/>
    <w:rsid w:val="00D95A82"/>
    <w:rsid w:val="00D9675B"/>
    <w:rsid w:val="00D9685C"/>
    <w:rsid w:val="00D96998"/>
    <w:rsid w:val="00D96C6E"/>
    <w:rsid w:val="00D96EEC"/>
    <w:rsid w:val="00D972BD"/>
    <w:rsid w:val="00D9730D"/>
    <w:rsid w:val="00D9735E"/>
    <w:rsid w:val="00D975BB"/>
    <w:rsid w:val="00D97754"/>
    <w:rsid w:val="00D97997"/>
    <w:rsid w:val="00D97B91"/>
    <w:rsid w:val="00D97CFC"/>
    <w:rsid w:val="00DA01BE"/>
    <w:rsid w:val="00DA0316"/>
    <w:rsid w:val="00DA038F"/>
    <w:rsid w:val="00DA04F1"/>
    <w:rsid w:val="00DA069B"/>
    <w:rsid w:val="00DA0A4F"/>
    <w:rsid w:val="00DA0BAF"/>
    <w:rsid w:val="00DA0FCC"/>
    <w:rsid w:val="00DA11BE"/>
    <w:rsid w:val="00DA1666"/>
    <w:rsid w:val="00DA1E5A"/>
    <w:rsid w:val="00DA23DF"/>
    <w:rsid w:val="00DA24AB"/>
    <w:rsid w:val="00DA2BD2"/>
    <w:rsid w:val="00DA32E5"/>
    <w:rsid w:val="00DA35D4"/>
    <w:rsid w:val="00DA3BD9"/>
    <w:rsid w:val="00DA402E"/>
    <w:rsid w:val="00DA41E3"/>
    <w:rsid w:val="00DA47DC"/>
    <w:rsid w:val="00DA48BE"/>
    <w:rsid w:val="00DA4EB2"/>
    <w:rsid w:val="00DA50F5"/>
    <w:rsid w:val="00DA56B8"/>
    <w:rsid w:val="00DA58C8"/>
    <w:rsid w:val="00DA5A87"/>
    <w:rsid w:val="00DA666A"/>
    <w:rsid w:val="00DA66D5"/>
    <w:rsid w:val="00DA671F"/>
    <w:rsid w:val="00DA6A94"/>
    <w:rsid w:val="00DA6CF7"/>
    <w:rsid w:val="00DA728E"/>
    <w:rsid w:val="00DA744A"/>
    <w:rsid w:val="00DB0224"/>
    <w:rsid w:val="00DB037C"/>
    <w:rsid w:val="00DB098D"/>
    <w:rsid w:val="00DB0D60"/>
    <w:rsid w:val="00DB11B7"/>
    <w:rsid w:val="00DB1650"/>
    <w:rsid w:val="00DB23C8"/>
    <w:rsid w:val="00DB2AF8"/>
    <w:rsid w:val="00DB4371"/>
    <w:rsid w:val="00DB47B2"/>
    <w:rsid w:val="00DB5B51"/>
    <w:rsid w:val="00DB5DFC"/>
    <w:rsid w:val="00DB63D7"/>
    <w:rsid w:val="00DB6452"/>
    <w:rsid w:val="00DB6AEF"/>
    <w:rsid w:val="00DB6F77"/>
    <w:rsid w:val="00DB7EE4"/>
    <w:rsid w:val="00DB7F79"/>
    <w:rsid w:val="00DC00D4"/>
    <w:rsid w:val="00DC043C"/>
    <w:rsid w:val="00DC0894"/>
    <w:rsid w:val="00DC104B"/>
    <w:rsid w:val="00DC1692"/>
    <w:rsid w:val="00DC188A"/>
    <w:rsid w:val="00DC1BFC"/>
    <w:rsid w:val="00DC21CF"/>
    <w:rsid w:val="00DC246A"/>
    <w:rsid w:val="00DC25EC"/>
    <w:rsid w:val="00DC26D8"/>
    <w:rsid w:val="00DC26EF"/>
    <w:rsid w:val="00DC3439"/>
    <w:rsid w:val="00DC34A3"/>
    <w:rsid w:val="00DC36A7"/>
    <w:rsid w:val="00DC3844"/>
    <w:rsid w:val="00DC3962"/>
    <w:rsid w:val="00DC3AD8"/>
    <w:rsid w:val="00DC404C"/>
    <w:rsid w:val="00DC46E9"/>
    <w:rsid w:val="00DC4745"/>
    <w:rsid w:val="00DC4820"/>
    <w:rsid w:val="00DC4B63"/>
    <w:rsid w:val="00DC4BDB"/>
    <w:rsid w:val="00DC6EE9"/>
    <w:rsid w:val="00DC6FE7"/>
    <w:rsid w:val="00DC7894"/>
    <w:rsid w:val="00DC7A93"/>
    <w:rsid w:val="00DC7CA2"/>
    <w:rsid w:val="00DC7F4B"/>
    <w:rsid w:val="00DD079D"/>
    <w:rsid w:val="00DD0C44"/>
    <w:rsid w:val="00DD0C59"/>
    <w:rsid w:val="00DD1708"/>
    <w:rsid w:val="00DD214F"/>
    <w:rsid w:val="00DD23E3"/>
    <w:rsid w:val="00DD2468"/>
    <w:rsid w:val="00DD2BD6"/>
    <w:rsid w:val="00DD2F03"/>
    <w:rsid w:val="00DD2FC5"/>
    <w:rsid w:val="00DD3339"/>
    <w:rsid w:val="00DD3377"/>
    <w:rsid w:val="00DD3824"/>
    <w:rsid w:val="00DD3870"/>
    <w:rsid w:val="00DD3AF0"/>
    <w:rsid w:val="00DD4522"/>
    <w:rsid w:val="00DD4605"/>
    <w:rsid w:val="00DD4734"/>
    <w:rsid w:val="00DD56A9"/>
    <w:rsid w:val="00DD5986"/>
    <w:rsid w:val="00DD6C30"/>
    <w:rsid w:val="00DD7A6F"/>
    <w:rsid w:val="00DE078A"/>
    <w:rsid w:val="00DE0B33"/>
    <w:rsid w:val="00DE1204"/>
    <w:rsid w:val="00DE146C"/>
    <w:rsid w:val="00DE1509"/>
    <w:rsid w:val="00DE1578"/>
    <w:rsid w:val="00DE1938"/>
    <w:rsid w:val="00DE1B9C"/>
    <w:rsid w:val="00DE1BB4"/>
    <w:rsid w:val="00DE208C"/>
    <w:rsid w:val="00DE228F"/>
    <w:rsid w:val="00DE2E52"/>
    <w:rsid w:val="00DE2F40"/>
    <w:rsid w:val="00DE2FE4"/>
    <w:rsid w:val="00DE3371"/>
    <w:rsid w:val="00DE3A9C"/>
    <w:rsid w:val="00DE3E99"/>
    <w:rsid w:val="00DE474D"/>
    <w:rsid w:val="00DE4DF8"/>
    <w:rsid w:val="00DE4FB9"/>
    <w:rsid w:val="00DE4FD4"/>
    <w:rsid w:val="00DE531C"/>
    <w:rsid w:val="00DE535B"/>
    <w:rsid w:val="00DE56F4"/>
    <w:rsid w:val="00DE572A"/>
    <w:rsid w:val="00DE5A1F"/>
    <w:rsid w:val="00DE5A26"/>
    <w:rsid w:val="00DE5CDF"/>
    <w:rsid w:val="00DE7065"/>
    <w:rsid w:val="00DE71D5"/>
    <w:rsid w:val="00DE78A6"/>
    <w:rsid w:val="00DE7DDB"/>
    <w:rsid w:val="00DF0083"/>
    <w:rsid w:val="00DF009A"/>
    <w:rsid w:val="00DF0851"/>
    <w:rsid w:val="00DF0BDE"/>
    <w:rsid w:val="00DF114E"/>
    <w:rsid w:val="00DF1724"/>
    <w:rsid w:val="00DF1975"/>
    <w:rsid w:val="00DF1A0E"/>
    <w:rsid w:val="00DF1C01"/>
    <w:rsid w:val="00DF1DDE"/>
    <w:rsid w:val="00DF2107"/>
    <w:rsid w:val="00DF2573"/>
    <w:rsid w:val="00DF25EC"/>
    <w:rsid w:val="00DF26CD"/>
    <w:rsid w:val="00DF3140"/>
    <w:rsid w:val="00DF3227"/>
    <w:rsid w:val="00DF3625"/>
    <w:rsid w:val="00DF42A3"/>
    <w:rsid w:val="00DF49AD"/>
    <w:rsid w:val="00DF4B0C"/>
    <w:rsid w:val="00DF538C"/>
    <w:rsid w:val="00DF5398"/>
    <w:rsid w:val="00DF540F"/>
    <w:rsid w:val="00DF565A"/>
    <w:rsid w:val="00DF581F"/>
    <w:rsid w:val="00DF592F"/>
    <w:rsid w:val="00DF5961"/>
    <w:rsid w:val="00DF5D22"/>
    <w:rsid w:val="00DF5EA5"/>
    <w:rsid w:val="00DF6352"/>
    <w:rsid w:val="00DF6707"/>
    <w:rsid w:val="00DF6E04"/>
    <w:rsid w:val="00DF6E3F"/>
    <w:rsid w:val="00DF6E51"/>
    <w:rsid w:val="00E006F6"/>
    <w:rsid w:val="00E00CB0"/>
    <w:rsid w:val="00E01374"/>
    <w:rsid w:val="00E013EF"/>
    <w:rsid w:val="00E01421"/>
    <w:rsid w:val="00E01506"/>
    <w:rsid w:val="00E016A4"/>
    <w:rsid w:val="00E01DCD"/>
    <w:rsid w:val="00E01F1B"/>
    <w:rsid w:val="00E021C4"/>
    <w:rsid w:val="00E024DC"/>
    <w:rsid w:val="00E025A0"/>
    <w:rsid w:val="00E02E40"/>
    <w:rsid w:val="00E032E8"/>
    <w:rsid w:val="00E035B9"/>
    <w:rsid w:val="00E035E3"/>
    <w:rsid w:val="00E03793"/>
    <w:rsid w:val="00E03854"/>
    <w:rsid w:val="00E040BE"/>
    <w:rsid w:val="00E0410A"/>
    <w:rsid w:val="00E0431F"/>
    <w:rsid w:val="00E04493"/>
    <w:rsid w:val="00E04E3B"/>
    <w:rsid w:val="00E054A5"/>
    <w:rsid w:val="00E05D84"/>
    <w:rsid w:val="00E065F0"/>
    <w:rsid w:val="00E068FC"/>
    <w:rsid w:val="00E06C71"/>
    <w:rsid w:val="00E06CC5"/>
    <w:rsid w:val="00E07049"/>
    <w:rsid w:val="00E070A8"/>
    <w:rsid w:val="00E07120"/>
    <w:rsid w:val="00E10247"/>
    <w:rsid w:val="00E10829"/>
    <w:rsid w:val="00E1108C"/>
    <w:rsid w:val="00E110E1"/>
    <w:rsid w:val="00E11DD0"/>
    <w:rsid w:val="00E13296"/>
    <w:rsid w:val="00E13DDC"/>
    <w:rsid w:val="00E13E1A"/>
    <w:rsid w:val="00E142DE"/>
    <w:rsid w:val="00E14D4F"/>
    <w:rsid w:val="00E14F37"/>
    <w:rsid w:val="00E15C39"/>
    <w:rsid w:val="00E15E5B"/>
    <w:rsid w:val="00E16021"/>
    <w:rsid w:val="00E162C1"/>
    <w:rsid w:val="00E16E21"/>
    <w:rsid w:val="00E175CC"/>
    <w:rsid w:val="00E177E7"/>
    <w:rsid w:val="00E178FE"/>
    <w:rsid w:val="00E17F55"/>
    <w:rsid w:val="00E2028C"/>
    <w:rsid w:val="00E20530"/>
    <w:rsid w:val="00E20681"/>
    <w:rsid w:val="00E20807"/>
    <w:rsid w:val="00E2098B"/>
    <w:rsid w:val="00E20D2E"/>
    <w:rsid w:val="00E20EB1"/>
    <w:rsid w:val="00E21581"/>
    <w:rsid w:val="00E215F3"/>
    <w:rsid w:val="00E21913"/>
    <w:rsid w:val="00E22004"/>
    <w:rsid w:val="00E223B6"/>
    <w:rsid w:val="00E22434"/>
    <w:rsid w:val="00E22E1D"/>
    <w:rsid w:val="00E23090"/>
    <w:rsid w:val="00E2365E"/>
    <w:rsid w:val="00E236AD"/>
    <w:rsid w:val="00E23740"/>
    <w:rsid w:val="00E23912"/>
    <w:rsid w:val="00E239A5"/>
    <w:rsid w:val="00E24630"/>
    <w:rsid w:val="00E249B7"/>
    <w:rsid w:val="00E258AE"/>
    <w:rsid w:val="00E25B60"/>
    <w:rsid w:val="00E25DCC"/>
    <w:rsid w:val="00E25DCD"/>
    <w:rsid w:val="00E25E76"/>
    <w:rsid w:val="00E26326"/>
    <w:rsid w:val="00E26CB2"/>
    <w:rsid w:val="00E26D87"/>
    <w:rsid w:val="00E26DF8"/>
    <w:rsid w:val="00E279B3"/>
    <w:rsid w:val="00E27B0E"/>
    <w:rsid w:val="00E27D56"/>
    <w:rsid w:val="00E30092"/>
    <w:rsid w:val="00E3009E"/>
    <w:rsid w:val="00E30337"/>
    <w:rsid w:val="00E3056B"/>
    <w:rsid w:val="00E306F0"/>
    <w:rsid w:val="00E3081B"/>
    <w:rsid w:val="00E308EC"/>
    <w:rsid w:val="00E3092B"/>
    <w:rsid w:val="00E30AB4"/>
    <w:rsid w:val="00E31A49"/>
    <w:rsid w:val="00E31D78"/>
    <w:rsid w:val="00E32250"/>
    <w:rsid w:val="00E323A8"/>
    <w:rsid w:val="00E323CC"/>
    <w:rsid w:val="00E3268C"/>
    <w:rsid w:val="00E32A6D"/>
    <w:rsid w:val="00E32D22"/>
    <w:rsid w:val="00E33969"/>
    <w:rsid w:val="00E34821"/>
    <w:rsid w:val="00E358BB"/>
    <w:rsid w:val="00E35BC6"/>
    <w:rsid w:val="00E35F5A"/>
    <w:rsid w:val="00E36031"/>
    <w:rsid w:val="00E3689D"/>
    <w:rsid w:val="00E368FF"/>
    <w:rsid w:val="00E369BA"/>
    <w:rsid w:val="00E36B5E"/>
    <w:rsid w:val="00E36D28"/>
    <w:rsid w:val="00E36EA6"/>
    <w:rsid w:val="00E372EF"/>
    <w:rsid w:val="00E37A3C"/>
    <w:rsid w:val="00E37BD7"/>
    <w:rsid w:val="00E37CDD"/>
    <w:rsid w:val="00E404AC"/>
    <w:rsid w:val="00E40561"/>
    <w:rsid w:val="00E407C1"/>
    <w:rsid w:val="00E40CA6"/>
    <w:rsid w:val="00E40E7A"/>
    <w:rsid w:val="00E4110D"/>
    <w:rsid w:val="00E4111C"/>
    <w:rsid w:val="00E41A2B"/>
    <w:rsid w:val="00E41CB2"/>
    <w:rsid w:val="00E41D21"/>
    <w:rsid w:val="00E41F81"/>
    <w:rsid w:val="00E4271C"/>
    <w:rsid w:val="00E429E5"/>
    <w:rsid w:val="00E42BAA"/>
    <w:rsid w:val="00E42D84"/>
    <w:rsid w:val="00E42E49"/>
    <w:rsid w:val="00E43177"/>
    <w:rsid w:val="00E437B3"/>
    <w:rsid w:val="00E437FD"/>
    <w:rsid w:val="00E4411B"/>
    <w:rsid w:val="00E441D0"/>
    <w:rsid w:val="00E4421C"/>
    <w:rsid w:val="00E444D6"/>
    <w:rsid w:val="00E4482D"/>
    <w:rsid w:val="00E44ADC"/>
    <w:rsid w:val="00E44C22"/>
    <w:rsid w:val="00E44DB9"/>
    <w:rsid w:val="00E44E7D"/>
    <w:rsid w:val="00E45113"/>
    <w:rsid w:val="00E455EB"/>
    <w:rsid w:val="00E456E8"/>
    <w:rsid w:val="00E456E9"/>
    <w:rsid w:val="00E45BB8"/>
    <w:rsid w:val="00E46091"/>
    <w:rsid w:val="00E46750"/>
    <w:rsid w:val="00E469C3"/>
    <w:rsid w:val="00E47133"/>
    <w:rsid w:val="00E47DBF"/>
    <w:rsid w:val="00E47F8D"/>
    <w:rsid w:val="00E509AC"/>
    <w:rsid w:val="00E5124D"/>
    <w:rsid w:val="00E513D7"/>
    <w:rsid w:val="00E51778"/>
    <w:rsid w:val="00E51D4C"/>
    <w:rsid w:val="00E520B6"/>
    <w:rsid w:val="00E52645"/>
    <w:rsid w:val="00E52A20"/>
    <w:rsid w:val="00E52B09"/>
    <w:rsid w:val="00E52BB3"/>
    <w:rsid w:val="00E53183"/>
    <w:rsid w:val="00E535AC"/>
    <w:rsid w:val="00E53841"/>
    <w:rsid w:val="00E53A11"/>
    <w:rsid w:val="00E53DF3"/>
    <w:rsid w:val="00E541C4"/>
    <w:rsid w:val="00E54BEA"/>
    <w:rsid w:val="00E54FB4"/>
    <w:rsid w:val="00E55149"/>
    <w:rsid w:val="00E5591E"/>
    <w:rsid w:val="00E55AC2"/>
    <w:rsid w:val="00E55E99"/>
    <w:rsid w:val="00E561ED"/>
    <w:rsid w:val="00E5681B"/>
    <w:rsid w:val="00E56BFD"/>
    <w:rsid w:val="00E56D90"/>
    <w:rsid w:val="00E56E82"/>
    <w:rsid w:val="00E57C2D"/>
    <w:rsid w:val="00E57FFB"/>
    <w:rsid w:val="00E601C6"/>
    <w:rsid w:val="00E60461"/>
    <w:rsid w:val="00E609E7"/>
    <w:rsid w:val="00E60B64"/>
    <w:rsid w:val="00E61755"/>
    <w:rsid w:val="00E61CFD"/>
    <w:rsid w:val="00E61F2A"/>
    <w:rsid w:val="00E61FC0"/>
    <w:rsid w:val="00E623A5"/>
    <w:rsid w:val="00E624C7"/>
    <w:rsid w:val="00E62DCB"/>
    <w:rsid w:val="00E630DF"/>
    <w:rsid w:val="00E63210"/>
    <w:rsid w:val="00E639FE"/>
    <w:rsid w:val="00E63CB3"/>
    <w:rsid w:val="00E63EBA"/>
    <w:rsid w:val="00E64769"/>
    <w:rsid w:val="00E64821"/>
    <w:rsid w:val="00E64F8F"/>
    <w:rsid w:val="00E6540D"/>
    <w:rsid w:val="00E65575"/>
    <w:rsid w:val="00E656E6"/>
    <w:rsid w:val="00E65810"/>
    <w:rsid w:val="00E65A78"/>
    <w:rsid w:val="00E65BD8"/>
    <w:rsid w:val="00E663BD"/>
    <w:rsid w:val="00E66754"/>
    <w:rsid w:val="00E66E1C"/>
    <w:rsid w:val="00E67CCD"/>
    <w:rsid w:val="00E70687"/>
    <w:rsid w:val="00E70CD3"/>
    <w:rsid w:val="00E70FA4"/>
    <w:rsid w:val="00E71314"/>
    <w:rsid w:val="00E715B4"/>
    <w:rsid w:val="00E7199D"/>
    <w:rsid w:val="00E72170"/>
    <w:rsid w:val="00E7237A"/>
    <w:rsid w:val="00E723FD"/>
    <w:rsid w:val="00E727A9"/>
    <w:rsid w:val="00E72B87"/>
    <w:rsid w:val="00E72D3C"/>
    <w:rsid w:val="00E73491"/>
    <w:rsid w:val="00E73870"/>
    <w:rsid w:val="00E7439E"/>
    <w:rsid w:val="00E7450A"/>
    <w:rsid w:val="00E74562"/>
    <w:rsid w:val="00E74AEB"/>
    <w:rsid w:val="00E74B21"/>
    <w:rsid w:val="00E74B4C"/>
    <w:rsid w:val="00E75640"/>
    <w:rsid w:val="00E75A12"/>
    <w:rsid w:val="00E75CA7"/>
    <w:rsid w:val="00E75E5A"/>
    <w:rsid w:val="00E76940"/>
    <w:rsid w:val="00E76A99"/>
    <w:rsid w:val="00E77000"/>
    <w:rsid w:val="00E77045"/>
    <w:rsid w:val="00E77330"/>
    <w:rsid w:val="00E77CEB"/>
    <w:rsid w:val="00E77DAB"/>
    <w:rsid w:val="00E77EC4"/>
    <w:rsid w:val="00E800F8"/>
    <w:rsid w:val="00E805C0"/>
    <w:rsid w:val="00E8133E"/>
    <w:rsid w:val="00E8189A"/>
    <w:rsid w:val="00E81A1E"/>
    <w:rsid w:val="00E81B4A"/>
    <w:rsid w:val="00E82102"/>
    <w:rsid w:val="00E822C1"/>
    <w:rsid w:val="00E82916"/>
    <w:rsid w:val="00E829EF"/>
    <w:rsid w:val="00E82CED"/>
    <w:rsid w:val="00E83145"/>
    <w:rsid w:val="00E834CD"/>
    <w:rsid w:val="00E8375E"/>
    <w:rsid w:val="00E83908"/>
    <w:rsid w:val="00E83B11"/>
    <w:rsid w:val="00E83B5B"/>
    <w:rsid w:val="00E83BC2"/>
    <w:rsid w:val="00E83E31"/>
    <w:rsid w:val="00E83EA7"/>
    <w:rsid w:val="00E83FE2"/>
    <w:rsid w:val="00E84371"/>
    <w:rsid w:val="00E846CC"/>
    <w:rsid w:val="00E84FE1"/>
    <w:rsid w:val="00E85431"/>
    <w:rsid w:val="00E85795"/>
    <w:rsid w:val="00E8595A"/>
    <w:rsid w:val="00E865C6"/>
    <w:rsid w:val="00E86855"/>
    <w:rsid w:val="00E86E4F"/>
    <w:rsid w:val="00E87D65"/>
    <w:rsid w:val="00E90915"/>
    <w:rsid w:val="00E91377"/>
    <w:rsid w:val="00E914D8"/>
    <w:rsid w:val="00E91EFF"/>
    <w:rsid w:val="00E92317"/>
    <w:rsid w:val="00E9249A"/>
    <w:rsid w:val="00E927D6"/>
    <w:rsid w:val="00E92995"/>
    <w:rsid w:val="00E92AC2"/>
    <w:rsid w:val="00E930E3"/>
    <w:rsid w:val="00E9344B"/>
    <w:rsid w:val="00E93E50"/>
    <w:rsid w:val="00E94AA0"/>
    <w:rsid w:val="00E94B22"/>
    <w:rsid w:val="00E94FE7"/>
    <w:rsid w:val="00E951A5"/>
    <w:rsid w:val="00E952EA"/>
    <w:rsid w:val="00E95629"/>
    <w:rsid w:val="00E95BF6"/>
    <w:rsid w:val="00E95E8F"/>
    <w:rsid w:val="00E962AB"/>
    <w:rsid w:val="00E9691F"/>
    <w:rsid w:val="00E96A63"/>
    <w:rsid w:val="00E97969"/>
    <w:rsid w:val="00E97BCA"/>
    <w:rsid w:val="00E97D58"/>
    <w:rsid w:val="00EA018A"/>
    <w:rsid w:val="00EA01EC"/>
    <w:rsid w:val="00EA05F8"/>
    <w:rsid w:val="00EA08F8"/>
    <w:rsid w:val="00EA0C6A"/>
    <w:rsid w:val="00EA1279"/>
    <w:rsid w:val="00EA12E7"/>
    <w:rsid w:val="00EA13A9"/>
    <w:rsid w:val="00EA13EF"/>
    <w:rsid w:val="00EA1A04"/>
    <w:rsid w:val="00EA1B75"/>
    <w:rsid w:val="00EA22F1"/>
    <w:rsid w:val="00EA2BC4"/>
    <w:rsid w:val="00EA2EBB"/>
    <w:rsid w:val="00EA3328"/>
    <w:rsid w:val="00EA3844"/>
    <w:rsid w:val="00EA39B6"/>
    <w:rsid w:val="00EA3C08"/>
    <w:rsid w:val="00EA4132"/>
    <w:rsid w:val="00EA44E2"/>
    <w:rsid w:val="00EA4784"/>
    <w:rsid w:val="00EA4ACC"/>
    <w:rsid w:val="00EA4B93"/>
    <w:rsid w:val="00EA4DB1"/>
    <w:rsid w:val="00EA4E9B"/>
    <w:rsid w:val="00EA5C33"/>
    <w:rsid w:val="00EA60BF"/>
    <w:rsid w:val="00EA645D"/>
    <w:rsid w:val="00EA6497"/>
    <w:rsid w:val="00EA6A6D"/>
    <w:rsid w:val="00EA7063"/>
    <w:rsid w:val="00EA70A5"/>
    <w:rsid w:val="00EA7740"/>
    <w:rsid w:val="00EA7D69"/>
    <w:rsid w:val="00EA7E91"/>
    <w:rsid w:val="00EB02F5"/>
    <w:rsid w:val="00EB058D"/>
    <w:rsid w:val="00EB129B"/>
    <w:rsid w:val="00EB13F9"/>
    <w:rsid w:val="00EB1409"/>
    <w:rsid w:val="00EB14DB"/>
    <w:rsid w:val="00EB16BA"/>
    <w:rsid w:val="00EB1D5C"/>
    <w:rsid w:val="00EB257C"/>
    <w:rsid w:val="00EB2B69"/>
    <w:rsid w:val="00EB34CE"/>
    <w:rsid w:val="00EB36D0"/>
    <w:rsid w:val="00EB3C89"/>
    <w:rsid w:val="00EB40DB"/>
    <w:rsid w:val="00EB430D"/>
    <w:rsid w:val="00EB4423"/>
    <w:rsid w:val="00EB4C66"/>
    <w:rsid w:val="00EB502C"/>
    <w:rsid w:val="00EB5089"/>
    <w:rsid w:val="00EB50D8"/>
    <w:rsid w:val="00EB525A"/>
    <w:rsid w:val="00EB5451"/>
    <w:rsid w:val="00EB567E"/>
    <w:rsid w:val="00EB5D86"/>
    <w:rsid w:val="00EB617F"/>
    <w:rsid w:val="00EB62EE"/>
    <w:rsid w:val="00EB646F"/>
    <w:rsid w:val="00EB6DFC"/>
    <w:rsid w:val="00EB7565"/>
    <w:rsid w:val="00EB78DD"/>
    <w:rsid w:val="00EC001F"/>
    <w:rsid w:val="00EC0372"/>
    <w:rsid w:val="00EC07DD"/>
    <w:rsid w:val="00EC0D38"/>
    <w:rsid w:val="00EC0ED6"/>
    <w:rsid w:val="00EC0F3E"/>
    <w:rsid w:val="00EC12E0"/>
    <w:rsid w:val="00EC156B"/>
    <w:rsid w:val="00EC15C8"/>
    <w:rsid w:val="00EC1752"/>
    <w:rsid w:val="00EC1DF0"/>
    <w:rsid w:val="00EC20F3"/>
    <w:rsid w:val="00EC2825"/>
    <w:rsid w:val="00EC30FB"/>
    <w:rsid w:val="00EC3E73"/>
    <w:rsid w:val="00EC3F22"/>
    <w:rsid w:val="00EC44C3"/>
    <w:rsid w:val="00EC4ECD"/>
    <w:rsid w:val="00EC53A8"/>
    <w:rsid w:val="00EC55F4"/>
    <w:rsid w:val="00EC5865"/>
    <w:rsid w:val="00EC58E0"/>
    <w:rsid w:val="00EC59EE"/>
    <w:rsid w:val="00EC5D60"/>
    <w:rsid w:val="00EC60E1"/>
    <w:rsid w:val="00EC6F9C"/>
    <w:rsid w:val="00EC70F2"/>
    <w:rsid w:val="00EC75A0"/>
    <w:rsid w:val="00EC75CE"/>
    <w:rsid w:val="00EC76F1"/>
    <w:rsid w:val="00EC7B97"/>
    <w:rsid w:val="00EC7B9F"/>
    <w:rsid w:val="00EC7F47"/>
    <w:rsid w:val="00ED08C1"/>
    <w:rsid w:val="00ED0950"/>
    <w:rsid w:val="00ED0FDB"/>
    <w:rsid w:val="00ED1339"/>
    <w:rsid w:val="00ED179C"/>
    <w:rsid w:val="00ED1BE4"/>
    <w:rsid w:val="00ED25BC"/>
    <w:rsid w:val="00ED3200"/>
    <w:rsid w:val="00ED378D"/>
    <w:rsid w:val="00ED4677"/>
    <w:rsid w:val="00ED4B23"/>
    <w:rsid w:val="00ED4D6C"/>
    <w:rsid w:val="00ED4ECF"/>
    <w:rsid w:val="00ED50C5"/>
    <w:rsid w:val="00ED5A73"/>
    <w:rsid w:val="00ED5C06"/>
    <w:rsid w:val="00ED5C1D"/>
    <w:rsid w:val="00ED5FA7"/>
    <w:rsid w:val="00ED64DF"/>
    <w:rsid w:val="00ED6877"/>
    <w:rsid w:val="00ED68AD"/>
    <w:rsid w:val="00ED6979"/>
    <w:rsid w:val="00ED6E87"/>
    <w:rsid w:val="00ED72AF"/>
    <w:rsid w:val="00ED72EB"/>
    <w:rsid w:val="00ED755F"/>
    <w:rsid w:val="00ED7585"/>
    <w:rsid w:val="00ED769C"/>
    <w:rsid w:val="00ED76BE"/>
    <w:rsid w:val="00ED7839"/>
    <w:rsid w:val="00ED783A"/>
    <w:rsid w:val="00ED7CEC"/>
    <w:rsid w:val="00EE00C4"/>
    <w:rsid w:val="00EE011E"/>
    <w:rsid w:val="00EE0130"/>
    <w:rsid w:val="00EE01A1"/>
    <w:rsid w:val="00EE07AE"/>
    <w:rsid w:val="00EE0CB7"/>
    <w:rsid w:val="00EE0D7C"/>
    <w:rsid w:val="00EE170B"/>
    <w:rsid w:val="00EE1B49"/>
    <w:rsid w:val="00EE1F32"/>
    <w:rsid w:val="00EE2050"/>
    <w:rsid w:val="00EE2165"/>
    <w:rsid w:val="00EE2284"/>
    <w:rsid w:val="00EE2643"/>
    <w:rsid w:val="00EE2B97"/>
    <w:rsid w:val="00EE2FAF"/>
    <w:rsid w:val="00EE354F"/>
    <w:rsid w:val="00EE4023"/>
    <w:rsid w:val="00EE4107"/>
    <w:rsid w:val="00EE4389"/>
    <w:rsid w:val="00EE43FE"/>
    <w:rsid w:val="00EE4617"/>
    <w:rsid w:val="00EE482D"/>
    <w:rsid w:val="00EE4A8B"/>
    <w:rsid w:val="00EE568F"/>
    <w:rsid w:val="00EE5BAF"/>
    <w:rsid w:val="00EE5F8B"/>
    <w:rsid w:val="00EE6153"/>
    <w:rsid w:val="00EE6D40"/>
    <w:rsid w:val="00EE77A9"/>
    <w:rsid w:val="00EE7A1E"/>
    <w:rsid w:val="00EF015C"/>
    <w:rsid w:val="00EF02B5"/>
    <w:rsid w:val="00EF0641"/>
    <w:rsid w:val="00EF0C37"/>
    <w:rsid w:val="00EF0E17"/>
    <w:rsid w:val="00EF1D2B"/>
    <w:rsid w:val="00EF20E3"/>
    <w:rsid w:val="00EF2823"/>
    <w:rsid w:val="00EF2EE0"/>
    <w:rsid w:val="00EF33E7"/>
    <w:rsid w:val="00EF3A57"/>
    <w:rsid w:val="00EF41B5"/>
    <w:rsid w:val="00EF41CC"/>
    <w:rsid w:val="00EF427F"/>
    <w:rsid w:val="00EF4322"/>
    <w:rsid w:val="00EF445C"/>
    <w:rsid w:val="00EF48B5"/>
    <w:rsid w:val="00EF50C5"/>
    <w:rsid w:val="00EF52BB"/>
    <w:rsid w:val="00EF556E"/>
    <w:rsid w:val="00EF5949"/>
    <w:rsid w:val="00EF5C85"/>
    <w:rsid w:val="00EF5F51"/>
    <w:rsid w:val="00EF6016"/>
    <w:rsid w:val="00EF63E3"/>
    <w:rsid w:val="00EF6591"/>
    <w:rsid w:val="00EF65A3"/>
    <w:rsid w:val="00EF6CE2"/>
    <w:rsid w:val="00EF6FA2"/>
    <w:rsid w:val="00EF740B"/>
    <w:rsid w:val="00EF7621"/>
    <w:rsid w:val="00EF7A33"/>
    <w:rsid w:val="00EF7CAB"/>
    <w:rsid w:val="00F004E5"/>
    <w:rsid w:val="00F005E7"/>
    <w:rsid w:val="00F00759"/>
    <w:rsid w:val="00F00E1F"/>
    <w:rsid w:val="00F00F03"/>
    <w:rsid w:val="00F01506"/>
    <w:rsid w:val="00F01576"/>
    <w:rsid w:val="00F0169B"/>
    <w:rsid w:val="00F018DC"/>
    <w:rsid w:val="00F02418"/>
    <w:rsid w:val="00F02757"/>
    <w:rsid w:val="00F0293F"/>
    <w:rsid w:val="00F03540"/>
    <w:rsid w:val="00F03783"/>
    <w:rsid w:val="00F037AB"/>
    <w:rsid w:val="00F04097"/>
    <w:rsid w:val="00F04C5B"/>
    <w:rsid w:val="00F056F0"/>
    <w:rsid w:val="00F05815"/>
    <w:rsid w:val="00F059BD"/>
    <w:rsid w:val="00F05BCA"/>
    <w:rsid w:val="00F0644C"/>
    <w:rsid w:val="00F06A49"/>
    <w:rsid w:val="00F07069"/>
    <w:rsid w:val="00F070A0"/>
    <w:rsid w:val="00F070E5"/>
    <w:rsid w:val="00F071DF"/>
    <w:rsid w:val="00F072B1"/>
    <w:rsid w:val="00F0731F"/>
    <w:rsid w:val="00F077F3"/>
    <w:rsid w:val="00F079CE"/>
    <w:rsid w:val="00F07AFE"/>
    <w:rsid w:val="00F07E9A"/>
    <w:rsid w:val="00F07FCE"/>
    <w:rsid w:val="00F10279"/>
    <w:rsid w:val="00F103F0"/>
    <w:rsid w:val="00F1065B"/>
    <w:rsid w:val="00F10895"/>
    <w:rsid w:val="00F10BEE"/>
    <w:rsid w:val="00F10F6E"/>
    <w:rsid w:val="00F112B7"/>
    <w:rsid w:val="00F1157A"/>
    <w:rsid w:val="00F11707"/>
    <w:rsid w:val="00F1182A"/>
    <w:rsid w:val="00F12350"/>
    <w:rsid w:val="00F12428"/>
    <w:rsid w:val="00F12469"/>
    <w:rsid w:val="00F12FFA"/>
    <w:rsid w:val="00F130B8"/>
    <w:rsid w:val="00F1356C"/>
    <w:rsid w:val="00F14215"/>
    <w:rsid w:val="00F149F0"/>
    <w:rsid w:val="00F14F41"/>
    <w:rsid w:val="00F15C42"/>
    <w:rsid w:val="00F15DA6"/>
    <w:rsid w:val="00F15F3B"/>
    <w:rsid w:val="00F1617B"/>
    <w:rsid w:val="00F167C3"/>
    <w:rsid w:val="00F16E7C"/>
    <w:rsid w:val="00F17327"/>
    <w:rsid w:val="00F17BCA"/>
    <w:rsid w:val="00F20507"/>
    <w:rsid w:val="00F209A0"/>
    <w:rsid w:val="00F20A4F"/>
    <w:rsid w:val="00F20BF0"/>
    <w:rsid w:val="00F210CB"/>
    <w:rsid w:val="00F210FA"/>
    <w:rsid w:val="00F21914"/>
    <w:rsid w:val="00F219EA"/>
    <w:rsid w:val="00F21DCA"/>
    <w:rsid w:val="00F21F31"/>
    <w:rsid w:val="00F2247B"/>
    <w:rsid w:val="00F227C5"/>
    <w:rsid w:val="00F23828"/>
    <w:rsid w:val="00F238D9"/>
    <w:rsid w:val="00F23AB9"/>
    <w:rsid w:val="00F23B30"/>
    <w:rsid w:val="00F23C6A"/>
    <w:rsid w:val="00F249C9"/>
    <w:rsid w:val="00F24A31"/>
    <w:rsid w:val="00F250FC"/>
    <w:rsid w:val="00F2515B"/>
    <w:rsid w:val="00F251A7"/>
    <w:rsid w:val="00F252AC"/>
    <w:rsid w:val="00F255DA"/>
    <w:rsid w:val="00F2567C"/>
    <w:rsid w:val="00F25F96"/>
    <w:rsid w:val="00F260F7"/>
    <w:rsid w:val="00F261FD"/>
    <w:rsid w:val="00F26522"/>
    <w:rsid w:val="00F26D94"/>
    <w:rsid w:val="00F26E9D"/>
    <w:rsid w:val="00F27135"/>
    <w:rsid w:val="00F27386"/>
    <w:rsid w:val="00F2743B"/>
    <w:rsid w:val="00F3007D"/>
    <w:rsid w:val="00F300C1"/>
    <w:rsid w:val="00F3092B"/>
    <w:rsid w:val="00F3094C"/>
    <w:rsid w:val="00F3146C"/>
    <w:rsid w:val="00F31824"/>
    <w:rsid w:val="00F31F01"/>
    <w:rsid w:val="00F32BD0"/>
    <w:rsid w:val="00F32C81"/>
    <w:rsid w:val="00F33348"/>
    <w:rsid w:val="00F334C7"/>
    <w:rsid w:val="00F3363B"/>
    <w:rsid w:val="00F339B7"/>
    <w:rsid w:val="00F33A9C"/>
    <w:rsid w:val="00F33C02"/>
    <w:rsid w:val="00F343D2"/>
    <w:rsid w:val="00F34A73"/>
    <w:rsid w:val="00F34BC1"/>
    <w:rsid w:val="00F34DFA"/>
    <w:rsid w:val="00F35031"/>
    <w:rsid w:val="00F35297"/>
    <w:rsid w:val="00F35400"/>
    <w:rsid w:val="00F3599C"/>
    <w:rsid w:val="00F35CB8"/>
    <w:rsid w:val="00F361C6"/>
    <w:rsid w:val="00F362FE"/>
    <w:rsid w:val="00F369CB"/>
    <w:rsid w:val="00F37432"/>
    <w:rsid w:val="00F3757F"/>
    <w:rsid w:val="00F37697"/>
    <w:rsid w:val="00F37C8C"/>
    <w:rsid w:val="00F401B4"/>
    <w:rsid w:val="00F40315"/>
    <w:rsid w:val="00F40360"/>
    <w:rsid w:val="00F40494"/>
    <w:rsid w:val="00F405F5"/>
    <w:rsid w:val="00F40A94"/>
    <w:rsid w:val="00F40BB3"/>
    <w:rsid w:val="00F40C1A"/>
    <w:rsid w:val="00F40E5F"/>
    <w:rsid w:val="00F40FB3"/>
    <w:rsid w:val="00F411D5"/>
    <w:rsid w:val="00F41306"/>
    <w:rsid w:val="00F41B65"/>
    <w:rsid w:val="00F41E50"/>
    <w:rsid w:val="00F42117"/>
    <w:rsid w:val="00F421CB"/>
    <w:rsid w:val="00F42CE1"/>
    <w:rsid w:val="00F430A0"/>
    <w:rsid w:val="00F44794"/>
    <w:rsid w:val="00F44D84"/>
    <w:rsid w:val="00F44E32"/>
    <w:rsid w:val="00F44E38"/>
    <w:rsid w:val="00F4529A"/>
    <w:rsid w:val="00F469EC"/>
    <w:rsid w:val="00F46A8B"/>
    <w:rsid w:val="00F46E36"/>
    <w:rsid w:val="00F46EE5"/>
    <w:rsid w:val="00F473B1"/>
    <w:rsid w:val="00F475BA"/>
    <w:rsid w:val="00F50088"/>
    <w:rsid w:val="00F5055E"/>
    <w:rsid w:val="00F507B7"/>
    <w:rsid w:val="00F51686"/>
    <w:rsid w:val="00F5191D"/>
    <w:rsid w:val="00F51B6E"/>
    <w:rsid w:val="00F524C4"/>
    <w:rsid w:val="00F5386C"/>
    <w:rsid w:val="00F538FA"/>
    <w:rsid w:val="00F54076"/>
    <w:rsid w:val="00F54C2C"/>
    <w:rsid w:val="00F55E87"/>
    <w:rsid w:val="00F560C0"/>
    <w:rsid w:val="00F56971"/>
    <w:rsid w:val="00F56C87"/>
    <w:rsid w:val="00F56DBD"/>
    <w:rsid w:val="00F56F85"/>
    <w:rsid w:val="00F578C9"/>
    <w:rsid w:val="00F57A44"/>
    <w:rsid w:val="00F60670"/>
    <w:rsid w:val="00F60722"/>
    <w:rsid w:val="00F61152"/>
    <w:rsid w:val="00F6117D"/>
    <w:rsid w:val="00F614C0"/>
    <w:rsid w:val="00F61CF5"/>
    <w:rsid w:val="00F61DC2"/>
    <w:rsid w:val="00F61FB9"/>
    <w:rsid w:val="00F6229D"/>
    <w:rsid w:val="00F6286C"/>
    <w:rsid w:val="00F63019"/>
    <w:rsid w:val="00F63254"/>
    <w:rsid w:val="00F6360E"/>
    <w:rsid w:val="00F638A6"/>
    <w:rsid w:val="00F63B0B"/>
    <w:rsid w:val="00F63BF1"/>
    <w:rsid w:val="00F640F0"/>
    <w:rsid w:val="00F644F3"/>
    <w:rsid w:val="00F6521B"/>
    <w:rsid w:val="00F6586F"/>
    <w:rsid w:val="00F65F65"/>
    <w:rsid w:val="00F65F6F"/>
    <w:rsid w:val="00F660E7"/>
    <w:rsid w:val="00F6743D"/>
    <w:rsid w:val="00F675A0"/>
    <w:rsid w:val="00F7007F"/>
    <w:rsid w:val="00F701F9"/>
    <w:rsid w:val="00F702D3"/>
    <w:rsid w:val="00F7040E"/>
    <w:rsid w:val="00F70651"/>
    <w:rsid w:val="00F70BF5"/>
    <w:rsid w:val="00F70D5B"/>
    <w:rsid w:val="00F70F34"/>
    <w:rsid w:val="00F70FB7"/>
    <w:rsid w:val="00F7161D"/>
    <w:rsid w:val="00F71E91"/>
    <w:rsid w:val="00F7230D"/>
    <w:rsid w:val="00F726D6"/>
    <w:rsid w:val="00F7278D"/>
    <w:rsid w:val="00F73323"/>
    <w:rsid w:val="00F733AA"/>
    <w:rsid w:val="00F73738"/>
    <w:rsid w:val="00F73B93"/>
    <w:rsid w:val="00F73EFE"/>
    <w:rsid w:val="00F73F82"/>
    <w:rsid w:val="00F73FCD"/>
    <w:rsid w:val="00F741DB"/>
    <w:rsid w:val="00F741DC"/>
    <w:rsid w:val="00F749DF"/>
    <w:rsid w:val="00F74AE4"/>
    <w:rsid w:val="00F74B24"/>
    <w:rsid w:val="00F7548E"/>
    <w:rsid w:val="00F7562D"/>
    <w:rsid w:val="00F75ACE"/>
    <w:rsid w:val="00F76521"/>
    <w:rsid w:val="00F76637"/>
    <w:rsid w:val="00F76EBE"/>
    <w:rsid w:val="00F77B9C"/>
    <w:rsid w:val="00F808EB"/>
    <w:rsid w:val="00F809D8"/>
    <w:rsid w:val="00F80E2A"/>
    <w:rsid w:val="00F80E83"/>
    <w:rsid w:val="00F80E8A"/>
    <w:rsid w:val="00F812CE"/>
    <w:rsid w:val="00F81607"/>
    <w:rsid w:val="00F81CCF"/>
    <w:rsid w:val="00F81E3F"/>
    <w:rsid w:val="00F82011"/>
    <w:rsid w:val="00F82577"/>
    <w:rsid w:val="00F8270A"/>
    <w:rsid w:val="00F830F6"/>
    <w:rsid w:val="00F83809"/>
    <w:rsid w:val="00F838B9"/>
    <w:rsid w:val="00F83F2E"/>
    <w:rsid w:val="00F83FA3"/>
    <w:rsid w:val="00F845EE"/>
    <w:rsid w:val="00F849BC"/>
    <w:rsid w:val="00F84B92"/>
    <w:rsid w:val="00F84D05"/>
    <w:rsid w:val="00F8520E"/>
    <w:rsid w:val="00F85357"/>
    <w:rsid w:val="00F8618F"/>
    <w:rsid w:val="00F86A4F"/>
    <w:rsid w:val="00F86C26"/>
    <w:rsid w:val="00F86CBE"/>
    <w:rsid w:val="00F86DC1"/>
    <w:rsid w:val="00F86DED"/>
    <w:rsid w:val="00F87384"/>
    <w:rsid w:val="00F87922"/>
    <w:rsid w:val="00F87D20"/>
    <w:rsid w:val="00F87D99"/>
    <w:rsid w:val="00F87F69"/>
    <w:rsid w:val="00F9083A"/>
    <w:rsid w:val="00F90C60"/>
    <w:rsid w:val="00F91457"/>
    <w:rsid w:val="00F9174B"/>
    <w:rsid w:val="00F9205A"/>
    <w:rsid w:val="00F92BAA"/>
    <w:rsid w:val="00F92C10"/>
    <w:rsid w:val="00F92DC8"/>
    <w:rsid w:val="00F93851"/>
    <w:rsid w:val="00F93878"/>
    <w:rsid w:val="00F939AC"/>
    <w:rsid w:val="00F93F9F"/>
    <w:rsid w:val="00F94290"/>
    <w:rsid w:val="00F9523A"/>
    <w:rsid w:val="00F952C5"/>
    <w:rsid w:val="00F95509"/>
    <w:rsid w:val="00F95A17"/>
    <w:rsid w:val="00F963EC"/>
    <w:rsid w:val="00F9650F"/>
    <w:rsid w:val="00F96DDB"/>
    <w:rsid w:val="00F9700C"/>
    <w:rsid w:val="00F97215"/>
    <w:rsid w:val="00F97763"/>
    <w:rsid w:val="00F97FB3"/>
    <w:rsid w:val="00FA00BC"/>
    <w:rsid w:val="00FA0F51"/>
    <w:rsid w:val="00FA1590"/>
    <w:rsid w:val="00FA1A6B"/>
    <w:rsid w:val="00FA234B"/>
    <w:rsid w:val="00FA2519"/>
    <w:rsid w:val="00FA2705"/>
    <w:rsid w:val="00FA2BA0"/>
    <w:rsid w:val="00FA2EF4"/>
    <w:rsid w:val="00FA3B5E"/>
    <w:rsid w:val="00FA4640"/>
    <w:rsid w:val="00FA4963"/>
    <w:rsid w:val="00FA49C4"/>
    <w:rsid w:val="00FA4D4A"/>
    <w:rsid w:val="00FA6247"/>
    <w:rsid w:val="00FA63E9"/>
    <w:rsid w:val="00FA6557"/>
    <w:rsid w:val="00FA6659"/>
    <w:rsid w:val="00FA6C20"/>
    <w:rsid w:val="00FA6C85"/>
    <w:rsid w:val="00FA6DA1"/>
    <w:rsid w:val="00FA6E84"/>
    <w:rsid w:val="00FA71AB"/>
    <w:rsid w:val="00FA7209"/>
    <w:rsid w:val="00FA7746"/>
    <w:rsid w:val="00FA7CC6"/>
    <w:rsid w:val="00FB0787"/>
    <w:rsid w:val="00FB07BE"/>
    <w:rsid w:val="00FB1362"/>
    <w:rsid w:val="00FB14EE"/>
    <w:rsid w:val="00FB1850"/>
    <w:rsid w:val="00FB1925"/>
    <w:rsid w:val="00FB1C56"/>
    <w:rsid w:val="00FB2802"/>
    <w:rsid w:val="00FB2D5A"/>
    <w:rsid w:val="00FB2F4C"/>
    <w:rsid w:val="00FB369B"/>
    <w:rsid w:val="00FB420E"/>
    <w:rsid w:val="00FB476C"/>
    <w:rsid w:val="00FB48D6"/>
    <w:rsid w:val="00FB5553"/>
    <w:rsid w:val="00FB5634"/>
    <w:rsid w:val="00FB5E63"/>
    <w:rsid w:val="00FB628A"/>
    <w:rsid w:val="00FB6420"/>
    <w:rsid w:val="00FB656B"/>
    <w:rsid w:val="00FB661E"/>
    <w:rsid w:val="00FB6EFE"/>
    <w:rsid w:val="00FB6F69"/>
    <w:rsid w:val="00FB71B2"/>
    <w:rsid w:val="00FB7A55"/>
    <w:rsid w:val="00FB7C28"/>
    <w:rsid w:val="00FB7C2E"/>
    <w:rsid w:val="00FB7CB6"/>
    <w:rsid w:val="00FB7F88"/>
    <w:rsid w:val="00FC026C"/>
    <w:rsid w:val="00FC03AC"/>
    <w:rsid w:val="00FC0703"/>
    <w:rsid w:val="00FC0983"/>
    <w:rsid w:val="00FC0AC4"/>
    <w:rsid w:val="00FC10E1"/>
    <w:rsid w:val="00FC13AE"/>
    <w:rsid w:val="00FC16E1"/>
    <w:rsid w:val="00FC19DE"/>
    <w:rsid w:val="00FC1FB3"/>
    <w:rsid w:val="00FC2111"/>
    <w:rsid w:val="00FC221B"/>
    <w:rsid w:val="00FC22D7"/>
    <w:rsid w:val="00FC22EA"/>
    <w:rsid w:val="00FC23A3"/>
    <w:rsid w:val="00FC25C4"/>
    <w:rsid w:val="00FC2995"/>
    <w:rsid w:val="00FC3005"/>
    <w:rsid w:val="00FC3025"/>
    <w:rsid w:val="00FC30C7"/>
    <w:rsid w:val="00FC33D2"/>
    <w:rsid w:val="00FC3573"/>
    <w:rsid w:val="00FC3982"/>
    <w:rsid w:val="00FC3FC0"/>
    <w:rsid w:val="00FC44A1"/>
    <w:rsid w:val="00FC47A9"/>
    <w:rsid w:val="00FC49B3"/>
    <w:rsid w:val="00FC4E4F"/>
    <w:rsid w:val="00FC5274"/>
    <w:rsid w:val="00FC52D3"/>
    <w:rsid w:val="00FC58FD"/>
    <w:rsid w:val="00FC5D00"/>
    <w:rsid w:val="00FC5FD4"/>
    <w:rsid w:val="00FC6325"/>
    <w:rsid w:val="00FC6387"/>
    <w:rsid w:val="00FC683E"/>
    <w:rsid w:val="00FC6999"/>
    <w:rsid w:val="00FC6A62"/>
    <w:rsid w:val="00FC6F0D"/>
    <w:rsid w:val="00FC6F63"/>
    <w:rsid w:val="00FC72F1"/>
    <w:rsid w:val="00FC789B"/>
    <w:rsid w:val="00FC78AE"/>
    <w:rsid w:val="00FC79F9"/>
    <w:rsid w:val="00FD01A1"/>
    <w:rsid w:val="00FD0286"/>
    <w:rsid w:val="00FD03F2"/>
    <w:rsid w:val="00FD06A0"/>
    <w:rsid w:val="00FD09E4"/>
    <w:rsid w:val="00FD0EB6"/>
    <w:rsid w:val="00FD0F0E"/>
    <w:rsid w:val="00FD10F5"/>
    <w:rsid w:val="00FD197B"/>
    <w:rsid w:val="00FD19B6"/>
    <w:rsid w:val="00FD27CB"/>
    <w:rsid w:val="00FD2A38"/>
    <w:rsid w:val="00FD2B89"/>
    <w:rsid w:val="00FD2EEF"/>
    <w:rsid w:val="00FD317B"/>
    <w:rsid w:val="00FD345B"/>
    <w:rsid w:val="00FD3659"/>
    <w:rsid w:val="00FD3885"/>
    <w:rsid w:val="00FD38DB"/>
    <w:rsid w:val="00FD3950"/>
    <w:rsid w:val="00FD462F"/>
    <w:rsid w:val="00FD4A5A"/>
    <w:rsid w:val="00FD4D58"/>
    <w:rsid w:val="00FD54F9"/>
    <w:rsid w:val="00FD5B69"/>
    <w:rsid w:val="00FD5D31"/>
    <w:rsid w:val="00FD5ED0"/>
    <w:rsid w:val="00FD5F81"/>
    <w:rsid w:val="00FD627A"/>
    <w:rsid w:val="00FD654F"/>
    <w:rsid w:val="00FD6F5B"/>
    <w:rsid w:val="00FD6FC4"/>
    <w:rsid w:val="00FD70F2"/>
    <w:rsid w:val="00FD70F8"/>
    <w:rsid w:val="00FD711A"/>
    <w:rsid w:val="00FD718A"/>
    <w:rsid w:val="00FD73A4"/>
    <w:rsid w:val="00FD7589"/>
    <w:rsid w:val="00FE046B"/>
    <w:rsid w:val="00FE1B02"/>
    <w:rsid w:val="00FE1F5A"/>
    <w:rsid w:val="00FE2795"/>
    <w:rsid w:val="00FE2B0E"/>
    <w:rsid w:val="00FE32CF"/>
    <w:rsid w:val="00FE3578"/>
    <w:rsid w:val="00FE3E59"/>
    <w:rsid w:val="00FE49BA"/>
    <w:rsid w:val="00FE4EAB"/>
    <w:rsid w:val="00FE588A"/>
    <w:rsid w:val="00FE58FA"/>
    <w:rsid w:val="00FE5928"/>
    <w:rsid w:val="00FE5AE2"/>
    <w:rsid w:val="00FE5D48"/>
    <w:rsid w:val="00FE5DCA"/>
    <w:rsid w:val="00FE5FD4"/>
    <w:rsid w:val="00FE6A4F"/>
    <w:rsid w:val="00FE6BFD"/>
    <w:rsid w:val="00FE703B"/>
    <w:rsid w:val="00FE7109"/>
    <w:rsid w:val="00FE7502"/>
    <w:rsid w:val="00FE75A8"/>
    <w:rsid w:val="00FE76F3"/>
    <w:rsid w:val="00FE78BF"/>
    <w:rsid w:val="00FE7E37"/>
    <w:rsid w:val="00FF0057"/>
    <w:rsid w:val="00FF0085"/>
    <w:rsid w:val="00FF142D"/>
    <w:rsid w:val="00FF149E"/>
    <w:rsid w:val="00FF1B64"/>
    <w:rsid w:val="00FF1C43"/>
    <w:rsid w:val="00FF21EE"/>
    <w:rsid w:val="00FF2266"/>
    <w:rsid w:val="00FF2351"/>
    <w:rsid w:val="00FF2B18"/>
    <w:rsid w:val="00FF3477"/>
    <w:rsid w:val="00FF3A3D"/>
    <w:rsid w:val="00FF3E29"/>
    <w:rsid w:val="00FF41DE"/>
    <w:rsid w:val="00FF47E4"/>
    <w:rsid w:val="00FF4919"/>
    <w:rsid w:val="00FF4AF4"/>
    <w:rsid w:val="00FF4BD5"/>
    <w:rsid w:val="00FF4C9B"/>
    <w:rsid w:val="00FF4D5C"/>
    <w:rsid w:val="00FF4F1F"/>
    <w:rsid w:val="00FF4F9A"/>
    <w:rsid w:val="00FF5474"/>
    <w:rsid w:val="00FF57AF"/>
    <w:rsid w:val="00FF5B60"/>
    <w:rsid w:val="00FF62CB"/>
    <w:rsid w:val="00FF63B4"/>
    <w:rsid w:val="00FF6AC5"/>
    <w:rsid w:val="00FF6C8B"/>
    <w:rsid w:val="00FF6CBA"/>
    <w:rsid w:val="00FF74B3"/>
    <w:rsid w:val="00FF77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5777"/>
    <o:shapelayout v:ext="edit">
      <o:idmap v:ext="edit" data="1"/>
    </o:shapelayout>
  </w:shapeDefaults>
  <w:decimalSymbol w:val="."/>
  <w:listSeparator w:val=","/>
  <w14:docId w14:val="5C0911F7"/>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29494494">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5035330">
      <w:bodyDiv w:val="1"/>
      <w:marLeft w:val="0"/>
      <w:marRight w:val="0"/>
      <w:marTop w:val="0"/>
      <w:marBottom w:val="0"/>
      <w:divBdr>
        <w:top w:val="none" w:sz="0" w:space="0" w:color="auto"/>
        <w:left w:val="none" w:sz="0" w:space="0" w:color="auto"/>
        <w:bottom w:val="none" w:sz="0" w:space="0" w:color="auto"/>
        <w:right w:val="none" w:sz="0" w:space="0" w:color="auto"/>
      </w:divBdr>
      <w:divsChild>
        <w:div w:id="620958339">
          <w:marLeft w:val="0"/>
          <w:marRight w:val="0"/>
          <w:marTop w:val="0"/>
          <w:marBottom w:val="101"/>
          <w:divBdr>
            <w:top w:val="none" w:sz="0" w:space="0" w:color="auto"/>
            <w:left w:val="none" w:sz="0" w:space="0" w:color="auto"/>
            <w:bottom w:val="none" w:sz="0" w:space="0" w:color="auto"/>
            <w:right w:val="none" w:sz="0" w:space="0" w:color="auto"/>
          </w:divBdr>
        </w:div>
        <w:div w:id="981544927">
          <w:marLeft w:val="0"/>
          <w:marRight w:val="0"/>
          <w:marTop w:val="0"/>
          <w:marBottom w:val="101"/>
          <w:divBdr>
            <w:top w:val="none" w:sz="0" w:space="0" w:color="auto"/>
            <w:left w:val="none" w:sz="0" w:space="0" w:color="auto"/>
            <w:bottom w:val="none" w:sz="0" w:space="0" w:color="auto"/>
            <w:right w:val="none" w:sz="0" w:space="0" w:color="auto"/>
          </w:divBdr>
        </w:div>
        <w:div w:id="476848514">
          <w:marLeft w:val="720"/>
          <w:marRight w:val="0"/>
          <w:marTop w:val="0"/>
          <w:marBottom w:val="101"/>
          <w:divBdr>
            <w:top w:val="none" w:sz="0" w:space="0" w:color="auto"/>
            <w:left w:val="none" w:sz="0" w:space="0" w:color="auto"/>
            <w:bottom w:val="none" w:sz="0" w:space="0" w:color="auto"/>
            <w:right w:val="none" w:sz="0" w:space="0" w:color="auto"/>
          </w:divBdr>
        </w:div>
        <w:div w:id="283075285">
          <w:marLeft w:val="720"/>
          <w:marRight w:val="0"/>
          <w:marTop w:val="0"/>
          <w:marBottom w:val="101"/>
          <w:divBdr>
            <w:top w:val="none" w:sz="0" w:space="0" w:color="auto"/>
            <w:left w:val="none" w:sz="0" w:space="0" w:color="auto"/>
            <w:bottom w:val="none" w:sz="0" w:space="0" w:color="auto"/>
            <w:right w:val="none" w:sz="0" w:space="0" w:color="auto"/>
          </w:divBdr>
        </w:div>
        <w:div w:id="947198066">
          <w:marLeft w:val="720"/>
          <w:marRight w:val="0"/>
          <w:marTop w:val="0"/>
          <w:marBottom w:val="101"/>
          <w:divBdr>
            <w:top w:val="none" w:sz="0" w:space="0" w:color="auto"/>
            <w:left w:val="none" w:sz="0" w:space="0" w:color="auto"/>
            <w:bottom w:val="none" w:sz="0" w:space="0" w:color="auto"/>
            <w:right w:val="none" w:sz="0" w:space="0" w:color="auto"/>
          </w:divBdr>
        </w:div>
        <w:div w:id="1650137193">
          <w:marLeft w:val="720"/>
          <w:marRight w:val="0"/>
          <w:marTop w:val="0"/>
          <w:marBottom w:val="101"/>
          <w:divBdr>
            <w:top w:val="none" w:sz="0" w:space="0" w:color="auto"/>
            <w:left w:val="none" w:sz="0" w:space="0" w:color="auto"/>
            <w:bottom w:val="none" w:sz="0" w:space="0" w:color="auto"/>
            <w:right w:val="none" w:sz="0" w:space="0" w:color="auto"/>
          </w:divBdr>
        </w:div>
        <w:div w:id="288097059">
          <w:marLeft w:val="720"/>
          <w:marRight w:val="0"/>
          <w:marTop w:val="0"/>
          <w:marBottom w:val="101"/>
          <w:divBdr>
            <w:top w:val="none" w:sz="0" w:space="0" w:color="auto"/>
            <w:left w:val="none" w:sz="0" w:space="0" w:color="auto"/>
            <w:bottom w:val="none" w:sz="0" w:space="0" w:color="auto"/>
            <w:right w:val="none" w:sz="0" w:space="0" w:color="auto"/>
          </w:divBdr>
        </w:div>
        <w:div w:id="1444610646">
          <w:marLeft w:val="720"/>
          <w:marRight w:val="0"/>
          <w:marTop w:val="0"/>
          <w:marBottom w:val="101"/>
          <w:divBdr>
            <w:top w:val="none" w:sz="0" w:space="0" w:color="auto"/>
            <w:left w:val="none" w:sz="0" w:space="0" w:color="auto"/>
            <w:bottom w:val="none" w:sz="0" w:space="0" w:color="auto"/>
            <w:right w:val="none" w:sz="0" w:space="0" w:color="auto"/>
          </w:divBdr>
        </w:div>
        <w:div w:id="673992908">
          <w:marLeft w:val="0"/>
          <w:marRight w:val="0"/>
          <w:marTop w:val="0"/>
          <w:marBottom w:val="101"/>
          <w:divBdr>
            <w:top w:val="none" w:sz="0" w:space="0" w:color="auto"/>
            <w:left w:val="none" w:sz="0" w:space="0" w:color="auto"/>
            <w:bottom w:val="none" w:sz="0" w:space="0" w:color="auto"/>
            <w:right w:val="none" w:sz="0" w:space="0" w:color="auto"/>
          </w:divBdr>
        </w:div>
        <w:div w:id="1390575558">
          <w:marLeft w:val="0"/>
          <w:marRight w:val="0"/>
          <w:marTop w:val="0"/>
          <w:marBottom w:val="101"/>
          <w:divBdr>
            <w:top w:val="none" w:sz="0" w:space="0" w:color="auto"/>
            <w:left w:val="none" w:sz="0" w:space="0" w:color="auto"/>
            <w:bottom w:val="none" w:sz="0" w:space="0" w:color="auto"/>
            <w:right w:val="none" w:sz="0" w:space="0" w:color="auto"/>
          </w:divBdr>
        </w:div>
        <w:div w:id="113526969">
          <w:marLeft w:val="0"/>
          <w:marRight w:val="0"/>
          <w:marTop w:val="0"/>
          <w:marBottom w:val="101"/>
          <w:divBdr>
            <w:top w:val="none" w:sz="0" w:space="0" w:color="auto"/>
            <w:left w:val="none" w:sz="0" w:space="0" w:color="auto"/>
            <w:bottom w:val="none" w:sz="0" w:space="0" w:color="auto"/>
            <w:right w:val="none" w:sz="0" w:space="0" w:color="auto"/>
          </w:divBdr>
        </w:div>
      </w:divsChild>
    </w:div>
    <w:div w:id="51272920">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52792783">
      <w:bodyDiv w:val="1"/>
      <w:marLeft w:val="0"/>
      <w:marRight w:val="0"/>
      <w:marTop w:val="0"/>
      <w:marBottom w:val="0"/>
      <w:divBdr>
        <w:top w:val="none" w:sz="0" w:space="0" w:color="auto"/>
        <w:left w:val="none" w:sz="0" w:space="0" w:color="auto"/>
        <w:bottom w:val="none" w:sz="0" w:space="0" w:color="auto"/>
        <w:right w:val="none" w:sz="0" w:space="0" w:color="auto"/>
      </w:divBdr>
    </w:div>
    <w:div w:id="157424523">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80078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0162294">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1518545409">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26612087">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1138991">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3512005">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1198627">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2873696">
      <w:bodyDiv w:val="1"/>
      <w:marLeft w:val="0"/>
      <w:marRight w:val="0"/>
      <w:marTop w:val="0"/>
      <w:marBottom w:val="0"/>
      <w:divBdr>
        <w:top w:val="none" w:sz="0" w:space="0" w:color="auto"/>
        <w:left w:val="none" w:sz="0" w:space="0" w:color="auto"/>
        <w:bottom w:val="none" w:sz="0" w:space="0" w:color="auto"/>
        <w:right w:val="none" w:sz="0" w:space="0" w:color="auto"/>
      </w:divBdr>
      <w:divsChild>
        <w:div w:id="2051765363">
          <w:marLeft w:val="0"/>
          <w:marRight w:val="0"/>
          <w:marTop w:val="0"/>
          <w:marBottom w:val="240"/>
          <w:divBdr>
            <w:top w:val="none" w:sz="0" w:space="0" w:color="auto"/>
            <w:left w:val="none" w:sz="0" w:space="0" w:color="auto"/>
            <w:bottom w:val="none" w:sz="0" w:space="0" w:color="auto"/>
            <w:right w:val="none" w:sz="0" w:space="0" w:color="auto"/>
          </w:divBdr>
        </w:div>
      </w:divsChild>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52603389">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1848055758">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97528740">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15804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2495504">
      <w:bodyDiv w:val="1"/>
      <w:marLeft w:val="0"/>
      <w:marRight w:val="0"/>
      <w:marTop w:val="0"/>
      <w:marBottom w:val="0"/>
      <w:divBdr>
        <w:top w:val="none" w:sz="0" w:space="0" w:color="auto"/>
        <w:left w:val="none" w:sz="0" w:space="0" w:color="auto"/>
        <w:bottom w:val="none" w:sz="0" w:space="0" w:color="auto"/>
        <w:right w:val="none" w:sz="0" w:space="0" w:color="auto"/>
      </w:divBdr>
      <w:divsChild>
        <w:div w:id="1691834648">
          <w:marLeft w:val="0"/>
          <w:marRight w:val="0"/>
          <w:marTop w:val="0"/>
          <w:marBottom w:val="94"/>
          <w:divBdr>
            <w:top w:val="none" w:sz="0" w:space="0" w:color="auto"/>
            <w:left w:val="none" w:sz="0" w:space="0" w:color="auto"/>
            <w:bottom w:val="none" w:sz="0" w:space="0" w:color="auto"/>
            <w:right w:val="none" w:sz="0" w:space="0" w:color="auto"/>
          </w:divBdr>
        </w:div>
        <w:div w:id="55131848">
          <w:marLeft w:val="864"/>
          <w:marRight w:val="0"/>
          <w:marTop w:val="0"/>
          <w:marBottom w:val="94"/>
          <w:divBdr>
            <w:top w:val="none" w:sz="0" w:space="0" w:color="auto"/>
            <w:left w:val="none" w:sz="0" w:space="0" w:color="auto"/>
            <w:bottom w:val="none" w:sz="0" w:space="0" w:color="auto"/>
            <w:right w:val="none" w:sz="0" w:space="0" w:color="auto"/>
          </w:divBdr>
        </w:div>
      </w:divsChild>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998266751">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439565587">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69981800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747254">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804274585">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6853767">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1450274745">
          <w:marLeft w:val="0"/>
          <w:marRight w:val="0"/>
          <w:marTop w:val="0"/>
          <w:marBottom w:val="0"/>
          <w:divBdr>
            <w:top w:val="none" w:sz="0" w:space="0" w:color="auto"/>
            <w:left w:val="none" w:sz="0" w:space="0" w:color="auto"/>
            <w:bottom w:val="none" w:sz="0" w:space="0" w:color="auto"/>
            <w:right w:val="none" w:sz="0" w:space="0" w:color="auto"/>
          </w:divBdr>
        </w:div>
        <w:div w:id="839538479">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6797201">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1683344">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2180751">
      <w:bodyDiv w:val="1"/>
      <w:marLeft w:val="0"/>
      <w:marRight w:val="0"/>
      <w:marTop w:val="0"/>
      <w:marBottom w:val="0"/>
      <w:divBdr>
        <w:top w:val="none" w:sz="0" w:space="0" w:color="auto"/>
        <w:left w:val="none" w:sz="0" w:space="0" w:color="auto"/>
        <w:bottom w:val="none" w:sz="0" w:space="0" w:color="auto"/>
        <w:right w:val="none" w:sz="0" w:space="0" w:color="auto"/>
      </w:divBdr>
    </w:div>
    <w:div w:id="926695782">
      <w:bodyDiv w:val="1"/>
      <w:marLeft w:val="0"/>
      <w:marRight w:val="0"/>
      <w:marTop w:val="0"/>
      <w:marBottom w:val="0"/>
      <w:divBdr>
        <w:top w:val="none" w:sz="0" w:space="0" w:color="auto"/>
        <w:left w:val="none" w:sz="0" w:space="0" w:color="auto"/>
        <w:bottom w:val="none" w:sz="0" w:space="0" w:color="auto"/>
        <w:right w:val="none" w:sz="0" w:space="0" w:color="auto"/>
      </w:divBdr>
    </w:div>
    <w:div w:id="927345592">
      <w:bodyDiv w:val="1"/>
      <w:marLeft w:val="0"/>
      <w:marRight w:val="0"/>
      <w:marTop w:val="0"/>
      <w:marBottom w:val="0"/>
      <w:divBdr>
        <w:top w:val="none" w:sz="0" w:space="0" w:color="auto"/>
        <w:left w:val="none" w:sz="0" w:space="0" w:color="auto"/>
        <w:bottom w:val="none" w:sz="0" w:space="0" w:color="auto"/>
        <w:right w:val="none" w:sz="0" w:space="0" w:color="auto"/>
      </w:divBdr>
      <w:divsChild>
        <w:div w:id="1376155802">
          <w:marLeft w:val="0"/>
          <w:marRight w:val="0"/>
          <w:marTop w:val="0"/>
          <w:marBottom w:val="101"/>
          <w:divBdr>
            <w:top w:val="none" w:sz="0" w:space="0" w:color="auto"/>
            <w:left w:val="none" w:sz="0" w:space="0" w:color="auto"/>
            <w:bottom w:val="none" w:sz="0" w:space="0" w:color="auto"/>
            <w:right w:val="none" w:sz="0" w:space="0" w:color="auto"/>
          </w:divBdr>
        </w:div>
        <w:div w:id="1754206452">
          <w:marLeft w:val="864"/>
          <w:marRight w:val="0"/>
          <w:marTop w:val="0"/>
          <w:marBottom w:val="101"/>
          <w:divBdr>
            <w:top w:val="none" w:sz="0" w:space="0" w:color="auto"/>
            <w:left w:val="none" w:sz="0" w:space="0" w:color="auto"/>
            <w:bottom w:val="none" w:sz="0" w:space="0" w:color="auto"/>
            <w:right w:val="none" w:sz="0" w:space="0" w:color="auto"/>
          </w:divBdr>
        </w:div>
        <w:div w:id="1823741229">
          <w:marLeft w:val="864"/>
          <w:marRight w:val="0"/>
          <w:marTop w:val="0"/>
          <w:marBottom w:val="101"/>
          <w:divBdr>
            <w:top w:val="none" w:sz="0" w:space="0" w:color="auto"/>
            <w:left w:val="none" w:sz="0" w:space="0" w:color="auto"/>
            <w:bottom w:val="none" w:sz="0" w:space="0" w:color="auto"/>
            <w:right w:val="none" w:sz="0" w:space="0" w:color="auto"/>
          </w:divBdr>
        </w:div>
        <w:div w:id="1596210110">
          <w:marLeft w:val="864"/>
          <w:marRight w:val="0"/>
          <w:marTop w:val="0"/>
          <w:marBottom w:val="101"/>
          <w:divBdr>
            <w:top w:val="none" w:sz="0" w:space="0" w:color="auto"/>
            <w:left w:val="none" w:sz="0" w:space="0" w:color="auto"/>
            <w:bottom w:val="none" w:sz="0" w:space="0" w:color="auto"/>
            <w:right w:val="none" w:sz="0" w:space="0" w:color="auto"/>
          </w:divBdr>
        </w:div>
        <w:div w:id="2077434075">
          <w:marLeft w:val="864"/>
          <w:marRight w:val="0"/>
          <w:marTop w:val="0"/>
          <w:marBottom w:val="101"/>
          <w:divBdr>
            <w:top w:val="none" w:sz="0" w:space="0" w:color="auto"/>
            <w:left w:val="none" w:sz="0" w:space="0" w:color="auto"/>
            <w:bottom w:val="none" w:sz="0" w:space="0" w:color="auto"/>
            <w:right w:val="none" w:sz="0" w:space="0" w:color="auto"/>
          </w:divBdr>
        </w:div>
        <w:div w:id="233319274">
          <w:marLeft w:val="864"/>
          <w:marRight w:val="0"/>
          <w:marTop w:val="0"/>
          <w:marBottom w:val="101"/>
          <w:divBdr>
            <w:top w:val="none" w:sz="0" w:space="0" w:color="auto"/>
            <w:left w:val="none" w:sz="0" w:space="0" w:color="auto"/>
            <w:bottom w:val="none" w:sz="0" w:space="0" w:color="auto"/>
            <w:right w:val="none" w:sz="0" w:space="0" w:color="auto"/>
          </w:divBdr>
        </w:div>
        <w:div w:id="301497052">
          <w:marLeft w:val="864"/>
          <w:marRight w:val="0"/>
          <w:marTop w:val="0"/>
          <w:marBottom w:val="101"/>
          <w:divBdr>
            <w:top w:val="none" w:sz="0" w:space="0" w:color="auto"/>
            <w:left w:val="none" w:sz="0" w:space="0" w:color="auto"/>
            <w:bottom w:val="none" w:sz="0" w:space="0" w:color="auto"/>
            <w:right w:val="none" w:sz="0" w:space="0" w:color="auto"/>
          </w:divBdr>
        </w:div>
        <w:div w:id="1786727738">
          <w:marLeft w:val="864"/>
          <w:marRight w:val="0"/>
          <w:marTop w:val="0"/>
          <w:marBottom w:val="101"/>
          <w:divBdr>
            <w:top w:val="none" w:sz="0" w:space="0" w:color="auto"/>
            <w:left w:val="none" w:sz="0" w:space="0" w:color="auto"/>
            <w:bottom w:val="none" w:sz="0" w:space="0" w:color="auto"/>
            <w:right w:val="none" w:sz="0" w:space="0" w:color="auto"/>
          </w:divBdr>
        </w:div>
        <w:div w:id="1001616258">
          <w:marLeft w:val="864"/>
          <w:marRight w:val="0"/>
          <w:marTop w:val="0"/>
          <w:marBottom w:val="101"/>
          <w:divBdr>
            <w:top w:val="none" w:sz="0" w:space="0" w:color="auto"/>
            <w:left w:val="none" w:sz="0" w:space="0" w:color="auto"/>
            <w:bottom w:val="none" w:sz="0" w:space="0" w:color="auto"/>
            <w:right w:val="none" w:sz="0" w:space="0" w:color="auto"/>
          </w:divBdr>
        </w:div>
        <w:div w:id="1776899588">
          <w:marLeft w:val="864"/>
          <w:marRight w:val="0"/>
          <w:marTop w:val="0"/>
          <w:marBottom w:val="101"/>
          <w:divBdr>
            <w:top w:val="none" w:sz="0" w:space="0" w:color="auto"/>
            <w:left w:val="none" w:sz="0" w:space="0" w:color="auto"/>
            <w:bottom w:val="none" w:sz="0" w:space="0" w:color="auto"/>
            <w:right w:val="none" w:sz="0" w:space="0" w:color="auto"/>
          </w:divBdr>
        </w:div>
        <w:div w:id="2030373535">
          <w:marLeft w:val="864"/>
          <w:marRight w:val="0"/>
          <w:marTop w:val="0"/>
          <w:marBottom w:val="101"/>
          <w:divBdr>
            <w:top w:val="none" w:sz="0" w:space="0" w:color="auto"/>
            <w:left w:val="none" w:sz="0" w:space="0" w:color="auto"/>
            <w:bottom w:val="none" w:sz="0" w:space="0" w:color="auto"/>
            <w:right w:val="none" w:sz="0" w:space="0" w:color="auto"/>
          </w:divBdr>
        </w:div>
        <w:div w:id="1872380349">
          <w:marLeft w:val="864"/>
          <w:marRight w:val="0"/>
          <w:marTop w:val="0"/>
          <w:marBottom w:val="101"/>
          <w:divBdr>
            <w:top w:val="none" w:sz="0" w:space="0" w:color="auto"/>
            <w:left w:val="none" w:sz="0" w:space="0" w:color="auto"/>
            <w:bottom w:val="none" w:sz="0" w:space="0" w:color="auto"/>
            <w:right w:val="none" w:sz="0" w:space="0" w:color="auto"/>
          </w:divBdr>
        </w:div>
        <w:div w:id="119999460">
          <w:marLeft w:val="864"/>
          <w:marRight w:val="0"/>
          <w:marTop w:val="0"/>
          <w:marBottom w:val="101"/>
          <w:divBdr>
            <w:top w:val="none" w:sz="0" w:space="0" w:color="auto"/>
            <w:left w:val="none" w:sz="0" w:space="0" w:color="auto"/>
            <w:bottom w:val="none" w:sz="0" w:space="0" w:color="auto"/>
            <w:right w:val="none" w:sz="0" w:space="0" w:color="auto"/>
          </w:divBdr>
        </w:div>
        <w:div w:id="1078017428">
          <w:marLeft w:val="864"/>
          <w:marRight w:val="0"/>
          <w:marTop w:val="0"/>
          <w:marBottom w:val="101"/>
          <w:divBdr>
            <w:top w:val="none" w:sz="0" w:space="0" w:color="auto"/>
            <w:left w:val="none" w:sz="0" w:space="0" w:color="auto"/>
            <w:bottom w:val="none" w:sz="0" w:space="0" w:color="auto"/>
            <w:right w:val="none" w:sz="0" w:space="0" w:color="auto"/>
          </w:divBdr>
        </w:div>
        <w:div w:id="1768231218">
          <w:marLeft w:val="864"/>
          <w:marRight w:val="0"/>
          <w:marTop w:val="0"/>
          <w:marBottom w:val="101"/>
          <w:divBdr>
            <w:top w:val="none" w:sz="0" w:space="0" w:color="auto"/>
            <w:left w:val="none" w:sz="0" w:space="0" w:color="auto"/>
            <w:bottom w:val="none" w:sz="0" w:space="0" w:color="auto"/>
            <w:right w:val="none" w:sz="0" w:space="0" w:color="auto"/>
          </w:divBdr>
        </w:div>
        <w:div w:id="1029185085">
          <w:marLeft w:val="864"/>
          <w:marRight w:val="0"/>
          <w:marTop w:val="0"/>
          <w:marBottom w:val="101"/>
          <w:divBdr>
            <w:top w:val="none" w:sz="0" w:space="0" w:color="auto"/>
            <w:left w:val="none" w:sz="0" w:space="0" w:color="auto"/>
            <w:bottom w:val="none" w:sz="0" w:space="0" w:color="auto"/>
            <w:right w:val="none" w:sz="0" w:space="0" w:color="auto"/>
          </w:divBdr>
        </w:div>
        <w:div w:id="752167974">
          <w:marLeft w:val="864"/>
          <w:marRight w:val="0"/>
          <w:marTop w:val="0"/>
          <w:marBottom w:val="101"/>
          <w:divBdr>
            <w:top w:val="none" w:sz="0" w:space="0" w:color="auto"/>
            <w:left w:val="none" w:sz="0" w:space="0" w:color="auto"/>
            <w:bottom w:val="none" w:sz="0" w:space="0" w:color="auto"/>
            <w:right w:val="none" w:sz="0" w:space="0" w:color="auto"/>
          </w:divBdr>
        </w:div>
        <w:div w:id="1105811757">
          <w:marLeft w:val="864"/>
          <w:marRight w:val="0"/>
          <w:marTop w:val="0"/>
          <w:marBottom w:val="101"/>
          <w:divBdr>
            <w:top w:val="none" w:sz="0" w:space="0" w:color="auto"/>
            <w:left w:val="none" w:sz="0" w:space="0" w:color="auto"/>
            <w:bottom w:val="none" w:sz="0" w:space="0" w:color="auto"/>
            <w:right w:val="none" w:sz="0" w:space="0" w:color="auto"/>
          </w:divBdr>
        </w:div>
      </w:divsChild>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597446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0989175">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63127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3265420">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91227037">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5438913">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285344">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48252796">
      <w:bodyDiv w:val="1"/>
      <w:marLeft w:val="0"/>
      <w:marRight w:val="0"/>
      <w:marTop w:val="0"/>
      <w:marBottom w:val="0"/>
      <w:divBdr>
        <w:top w:val="none" w:sz="0" w:space="0" w:color="auto"/>
        <w:left w:val="none" w:sz="0" w:space="0" w:color="auto"/>
        <w:bottom w:val="none" w:sz="0" w:space="0" w:color="auto"/>
        <w:right w:val="none" w:sz="0" w:space="0" w:color="auto"/>
      </w:divBdr>
    </w:div>
    <w:div w:id="1567183542">
      <w:bodyDiv w:val="1"/>
      <w:marLeft w:val="0"/>
      <w:marRight w:val="0"/>
      <w:marTop w:val="0"/>
      <w:marBottom w:val="0"/>
      <w:divBdr>
        <w:top w:val="none" w:sz="0" w:space="0" w:color="auto"/>
        <w:left w:val="none" w:sz="0" w:space="0" w:color="auto"/>
        <w:bottom w:val="none" w:sz="0" w:space="0" w:color="auto"/>
        <w:right w:val="none" w:sz="0" w:space="0" w:color="auto"/>
      </w:divBdr>
    </w:div>
    <w:div w:id="1592396698">
      <w:bodyDiv w:val="1"/>
      <w:marLeft w:val="0"/>
      <w:marRight w:val="0"/>
      <w:marTop w:val="0"/>
      <w:marBottom w:val="0"/>
      <w:divBdr>
        <w:top w:val="none" w:sz="0" w:space="0" w:color="auto"/>
        <w:left w:val="none" w:sz="0" w:space="0" w:color="auto"/>
        <w:bottom w:val="none" w:sz="0" w:space="0" w:color="auto"/>
        <w:right w:val="none" w:sz="0" w:space="0" w:color="auto"/>
      </w:divBdr>
    </w:div>
    <w:div w:id="1601765649">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27853525">
      <w:bodyDiv w:val="1"/>
      <w:marLeft w:val="0"/>
      <w:marRight w:val="0"/>
      <w:marTop w:val="0"/>
      <w:marBottom w:val="0"/>
      <w:divBdr>
        <w:top w:val="none" w:sz="0" w:space="0" w:color="auto"/>
        <w:left w:val="none" w:sz="0" w:space="0" w:color="auto"/>
        <w:bottom w:val="none" w:sz="0" w:space="0" w:color="auto"/>
        <w:right w:val="none" w:sz="0" w:space="0" w:color="auto"/>
      </w:divBdr>
      <w:divsChild>
        <w:div w:id="456415613">
          <w:marLeft w:val="0"/>
          <w:marRight w:val="0"/>
          <w:marTop w:val="0"/>
          <w:marBottom w:val="101"/>
          <w:divBdr>
            <w:top w:val="none" w:sz="0" w:space="0" w:color="auto"/>
            <w:left w:val="none" w:sz="0" w:space="0" w:color="auto"/>
            <w:bottom w:val="none" w:sz="0" w:space="0" w:color="auto"/>
            <w:right w:val="none" w:sz="0" w:space="0" w:color="auto"/>
          </w:divBdr>
        </w:div>
        <w:div w:id="1039865264">
          <w:marLeft w:val="864"/>
          <w:marRight w:val="0"/>
          <w:marTop w:val="0"/>
          <w:marBottom w:val="101"/>
          <w:divBdr>
            <w:top w:val="none" w:sz="0" w:space="0" w:color="auto"/>
            <w:left w:val="none" w:sz="0" w:space="0" w:color="auto"/>
            <w:bottom w:val="none" w:sz="0" w:space="0" w:color="auto"/>
            <w:right w:val="none" w:sz="0" w:space="0" w:color="auto"/>
          </w:divBdr>
        </w:div>
        <w:div w:id="427195915">
          <w:marLeft w:val="864"/>
          <w:marRight w:val="0"/>
          <w:marTop w:val="0"/>
          <w:marBottom w:val="101"/>
          <w:divBdr>
            <w:top w:val="none" w:sz="0" w:space="0" w:color="auto"/>
            <w:left w:val="none" w:sz="0" w:space="0" w:color="auto"/>
            <w:bottom w:val="none" w:sz="0" w:space="0" w:color="auto"/>
            <w:right w:val="none" w:sz="0" w:space="0" w:color="auto"/>
          </w:divBdr>
        </w:div>
        <w:div w:id="315457089">
          <w:marLeft w:val="864"/>
          <w:marRight w:val="0"/>
          <w:marTop w:val="0"/>
          <w:marBottom w:val="101"/>
          <w:divBdr>
            <w:top w:val="none" w:sz="0" w:space="0" w:color="auto"/>
            <w:left w:val="none" w:sz="0" w:space="0" w:color="auto"/>
            <w:bottom w:val="none" w:sz="0" w:space="0" w:color="auto"/>
            <w:right w:val="none" w:sz="0" w:space="0" w:color="auto"/>
          </w:divBdr>
        </w:div>
        <w:div w:id="994457070">
          <w:marLeft w:val="864"/>
          <w:marRight w:val="0"/>
          <w:marTop w:val="0"/>
          <w:marBottom w:val="101"/>
          <w:divBdr>
            <w:top w:val="none" w:sz="0" w:space="0" w:color="auto"/>
            <w:left w:val="none" w:sz="0" w:space="0" w:color="auto"/>
            <w:bottom w:val="none" w:sz="0" w:space="0" w:color="auto"/>
            <w:right w:val="none" w:sz="0" w:space="0" w:color="auto"/>
          </w:divBdr>
        </w:div>
        <w:div w:id="82842768">
          <w:marLeft w:val="864"/>
          <w:marRight w:val="0"/>
          <w:marTop w:val="0"/>
          <w:marBottom w:val="101"/>
          <w:divBdr>
            <w:top w:val="none" w:sz="0" w:space="0" w:color="auto"/>
            <w:left w:val="none" w:sz="0" w:space="0" w:color="auto"/>
            <w:bottom w:val="none" w:sz="0" w:space="0" w:color="auto"/>
            <w:right w:val="none" w:sz="0" w:space="0" w:color="auto"/>
          </w:divBdr>
        </w:div>
        <w:div w:id="1722749179">
          <w:marLeft w:val="864"/>
          <w:marRight w:val="0"/>
          <w:marTop w:val="0"/>
          <w:marBottom w:val="101"/>
          <w:divBdr>
            <w:top w:val="none" w:sz="0" w:space="0" w:color="auto"/>
            <w:left w:val="none" w:sz="0" w:space="0" w:color="auto"/>
            <w:bottom w:val="none" w:sz="0" w:space="0" w:color="auto"/>
            <w:right w:val="none" w:sz="0" w:space="0" w:color="auto"/>
          </w:divBdr>
        </w:div>
        <w:div w:id="127281753">
          <w:marLeft w:val="864"/>
          <w:marRight w:val="0"/>
          <w:marTop w:val="0"/>
          <w:marBottom w:val="101"/>
          <w:divBdr>
            <w:top w:val="none" w:sz="0" w:space="0" w:color="auto"/>
            <w:left w:val="none" w:sz="0" w:space="0" w:color="auto"/>
            <w:bottom w:val="none" w:sz="0" w:space="0" w:color="auto"/>
            <w:right w:val="none" w:sz="0" w:space="0" w:color="auto"/>
          </w:divBdr>
        </w:div>
        <w:div w:id="1062824573">
          <w:marLeft w:val="864"/>
          <w:marRight w:val="0"/>
          <w:marTop w:val="0"/>
          <w:marBottom w:val="101"/>
          <w:divBdr>
            <w:top w:val="none" w:sz="0" w:space="0" w:color="auto"/>
            <w:left w:val="none" w:sz="0" w:space="0" w:color="auto"/>
            <w:bottom w:val="none" w:sz="0" w:space="0" w:color="auto"/>
            <w:right w:val="none" w:sz="0" w:space="0" w:color="auto"/>
          </w:divBdr>
        </w:div>
        <w:div w:id="1657609496">
          <w:marLeft w:val="864"/>
          <w:marRight w:val="0"/>
          <w:marTop w:val="0"/>
          <w:marBottom w:val="101"/>
          <w:divBdr>
            <w:top w:val="none" w:sz="0" w:space="0" w:color="auto"/>
            <w:left w:val="none" w:sz="0" w:space="0" w:color="auto"/>
            <w:bottom w:val="none" w:sz="0" w:space="0" w:color="auto"/>
            <w:right w:val="none" w:sz="0" w:space="0" w:color="auto"/>
          </w:divBdr>
        </w:div>
        <w:div w:id="947468023">
          <w:marLeft w:val="864"/>
          <w:marRight w:val="0"/>
          <w:marTop w:val="0"/>
          <w:marBottom w:val="101"/>
          <w:divBdr>
            <w:top w:val="none" w:sz="0" w:space="0" w:color="auto"/>
            <w:left w:val="none" w:sz="0" w:space="0" w:color="auto"/>
            <w:bottom w:val="none" w:sz="0" w:space="0" w:color="auto"/>
            <w:right w:val="none" w:sz="0" w:space="0" w:color="auto"/>
          </w:divBdr>
        </w:div>
        <w:div w:id="733285329">
          <w:marLeft w:val="864"/>
          <w:marRight w:val="0"/>
          <w:marTop w:val="0"/>
          <w:marBottom w:val="101"/>
          <w:divBdr>
            <w:top w:val="none" w:sz="0" w:space="0" w:color="auto"/>
            <w:left w:val="none" w:sz="0" w:space="0" w:color="auto"/>
            <w:bottom w:val="none" w:sz="0" w:space="0" w:color="auto"/>
            <w:right w:val="none" w:sz="0" w:space="0" w:color="auto"/>
          </w:divBdr>
        </w:div>
        <w:div w:id="1369574766">
          <w:marLeft w:val="864"/>
          <w:marRight w:val="0"/>
          <w:marTop w:val="0"/>
          <w:marBottom w:val="101"/>
          <w:divBdr>
            <w:top w:val="none" w:sz="0" w:space="0" w:color="auto"/>
            <w:left w:val="none" w:sz="0" w:space="0" w:color="auto"/>
            <w:bottom w:val="none" w:sz="0" w:space="0" w:color="auto"/>
            <w:right w:val="none" w:sz="0" w:space="0" w:color="auto"/>
          </w:divBdr>
        </w:div>
        <w:div w:id="883567632">
          <w:marLeft w:val="864"/>
          <w:marRight w:val="0"/>
          <w:marTop w:val="0"/>
          <w:marBottom w:val="101"/>
          <w:divBdr>
            <w:top w:val="none" w:sz="0" w:space="0" w:color="auto"/>
            <w:left w:val="none" w:sz="0" w:space="0" w:color="auto"/>
            <w:bottom w:val="none" w:sz="0" w:space="0" w:color="auto"/>
            <w:right w:val="none" w:sz="0" w:space="0" w:color="auto"/>
          </w:divBdr>
        </w:div>
        <w:div w:id="27880583">
          <w:marLeft w:val="864"/>
          <w:marRight w:val="0"/>
          <w:marTop w:val="0"/>
          <w:marBottom w:val="101"/>
          <w:divBdr>
            <w:top w:val="none" w:sz="0" w:space="0" w:color="auto"/>
            <w:left w:val="none" w:sz="0" w:space="0" w:color="auto"/>
            <w:bottom w:val="none" w:sz="0" w:space="0" w:color="auto"/>
            <w:right w:val="none" w:sz="0" w:space="0" w:color="auto"/>
          </w:divBdr>
        </w:div>
        <w:div w:id="610665717">
          <w:marLeft w:val="864"/>
          <w:marRight w:val="0"/>
          <w:marTop w:val="0"/>
          <w:marBottom w:val="101"/>
          <w:divBdr>
            <w:top w:val="none" w:sz="0" w:space="0" w:color="auto"/>
            <w:left w:val="none" w:sz="0" w:space="0" w:color="auto"/>
            <w:bottom w:val="none" w:sz="0" w:space="0" w:color="auto"/>
            <w:right w:val="none" w:sz="0" w:space="0" w:color="auto"/>
          </w:divBdr>
        </w:div>
        <w:div w:id="976226697">
          <w:marLeft w:val="864"/>
          <w:marRight w:val="0"/>
          <w:marTop w:val="0"/>
          <w:marBottom w:val="101"/>
          <w:divBdr>
            <w:top w:val="none" w:sz="0" w:space="0" w:color="auto"/>
            <w:left w:val="none" w:sz="0" w:space="0" w:color="auto"/>
            <w:bottom w:val="none" w:sz="0" w:space="0" w:color="auto"/>
            <w:right w:val="none" w:sz="0" w:space="0" w:color="auto"/>
          </w:divBdr>
        </w:div>
        <w:div w:id="1339506348">
          <w:marLeft w:val="864"/>
          <w:marRight w:val="0"/>
          <w:marTop w:val="0"/>
          <w:marBottom w:val="101"/>
          <w:divBdr>
            <w:top w:val="none" w:sz="0" w:space="0" w:color="auto"/>
            <w:left w:val="none" w:sz="0" w:space="0" w:color="auto"/>
            <w:bottom w:val="none" w:sz="0" w:space="0" w:color="auto"/>
            <w:right w:val="none" w:sz="0" w:space="0" w:color="auto"/>
          </w:divBdr>
        </w:div>
      </w:divsChild>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5676642">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4844153">
      <w:bodyDiv w:val="1"/>
      <w:marLeft w:val="0"/>
      <w:marRight w:val="0"/>
      <w:marTop w:val="0"/>
      <w:marBottom w:val="0"/>
      <w:divBdr>
        <w:top w:val="none" w:sz="0" w:space="0" w:color="auto"/>
        <w:left w:val="none" w:sz="0" w:space="0" w:color="auto"/>
        <w:bottom w:val="none" w:sz="0" w:space="0" w:color="auto"/>
        <w:right w:val="none" w:sz="0" w:space="0" w:color="auto"/>
      </w:divBdr>
    </w:div>
    <w:div w:id="1709983973">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1160343132">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78403805">
      <w:bodyDiv w:val="1"/>
      <w:marLeft w:val="0"/>
      <w:marRight w:val="0"/>
      <w:marTop w:val="0"/>
      <w:marBottom w:val="0"/>
      <w:divBdr>
        <w:top w:val="none" w:sz="0" w:space="0" w:color="auto"/>
        <w:left w:val="none" w:sz="0" w:space="0" w:color="auto"/>
        <w:bottom w:val="none" w:sz="0" w:space="0" w:color="auto"/>
        <w:right w:val="none" w:sz="0" w:space="0" w:color="auto"/>
      </w:divBdr>
    </w:div>
    <w:div w:id="1783914725">
      <w:bodyDiv w:val="1"/>
      <w:marLeft w:val="0"/>
      <w:marRight w:val="0"/>
      <w:marTop w:val="0"/>
      <w:marBottom w:val="0"/>
      <w:divBdr>
        <w:top w:val="none" w:sz="0" w:space="0" w:color="auto"/>
        <w:left w:val="none" w:sz="0" w:space="0" w:color="auto"/>
        <w:bottom w:val="none" w:sz="0" w:space="0" w:color="auto"/>
        <w:right w:val="none" w:sz="0" w:space="0" w:color="auto"/>
      </w:divBdr>
    </w:div>
    <w:div w:id="1784109886">
      <w:bodyDiv w:val="1"/>
      <w:marLeft w:val="0"/>
      <w:marRight w:val="0"/>
      <w:marTop w:val="0"/>
      <w:marBottom w:val="0"/>
      <w:divBdr>
        <w:top w:val="none" w:sz="0" w:space="0" w:color="auto"/>
        <w:left w:val="none" w:sz="0" w:space="0" w:color="auto"/>
        <w:bottom w:val="none" w:sz="0" w:space="0" w:color="auto"/>
        <w:right w:val="none" w:sz="0" w:space="0" w:color="auto"/>
      </w:divBdr>
    </w:div>
    <w:div w:id="179024744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53836535">
      <w:bodyDiv w:val="1"/>
      <w:marLeft w:val="0"/>
      <w:marRight w:val="0"/>
      <w:marTop w:val="0"/>
      <w:marBottom w:val="0"/>
      <w:divBdr>
        <w:top w:val="none" w:sz="0" w:space="0" w:color="auto"/>
        <w:left w:val="none" w:sz="0" w:space="0" w:color="auto"/>
        <w:bottom w:val="none" w:sz="0" w:space="0" w:color="auto"/>
        <w:right w:val="none" w:sz="0" w:space="0" w:color="auto"/>
      </w:divBdr>
    </w:div>
    <w:div w:id="1859928685">
      <w:bodyDiv w:val="1"/>
      <w:marLeft w:val="0"/>
      <w:marRight w:val="0"/>
      <w:marTop w:val="0"/>
      <w:marBottom w:val="0"/>
      <w:divBdr>
        <w:top w:val="none" w:sz="0" w:space="0" w:color="auto"/>
        <w:left w:val="none" w:sz="0" w:space="0" w:color="auto"/>
        <w:bottom w:val="none" w:sz="0" w:space="0" w:color="auto"/>
        <w:right w:val="none" w:sz="0" w:space="0" w:color="auto"/>
      </w:divBdr>
    </w:div>
    <w:div w:id="1870029229">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4512451">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807905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78073117">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4699196">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2970447">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2898298">
      <w:bodyDiv w:val="1"/>
      <w:marLeft w:val="0"/>
      <w:marRight w:val="0"/>
      <w:marTop w:val="0"/>
      <w:marBottom w:val="0"/>
      <w:divBdr>
        <w:top w:val="none" w:sz="0" w:space="0" w:color="auto"/>
        <w:left w:val="none" w:sz="0" w:space="0" w:color="auto"/>
        <w:bottom w:val="none" w:sz="0" w:space="0" w:color="auto"/>
        <w:right w:val="none" w:sz="0" w:space="0" w:color="auto"/>
      </w:divBdr>
    </w:div>
    <w:div w:id="2046832581">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87672-17F4-45F3-83E3-BA9E1B147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33</Pages>
  <Words>8595</Words>
  <Characters>47275</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45</cp:revision>
  <cp:lastPrinted>2020-09-15T17:33:00Z</cp:lastPrinted>
  <dcterms:created xsi:type="dcterms:W3CDTF">2021-09-01T02:58:00Z</dcterms:created>
  <dcterms:modified xsi:type="dcterms:W3CDTF">2021-09-30T23:38:00Z</dcterms:modified>
</cp:coreProperties>
</file>